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30B0" w:rsidRPr="003D39C9" w:rsidRDefault="009730B0" w:rsidP="009730B0">
      <w:pPr>
        <w:tabs>
          <w:tab w:val="left" w:pos="284"/>
          <w:tab w:val="left" w:pos="2552"/>
          <w:tab w:val="left" w:pos="4820"/>
          <w:tab w:val="left" w:pos="7088"/>
        </w:tabs>
        <w:ind w:right="3"/>
        <w:jc w:val="center"/>
        <w:rPr>
          <w:b/>
          <w:bCs/>
          <w:color w:val="FF0000"/>
        </w:rPr>
      </w:pPr>
      <w:bookmarkStart w:id="0" w:name="_Hlk92442602"/>
      <w:r w:rsidRPr="003D39C9">
        <w:rPr>
          <w:b/>
          <w:bCs/>
          <w:color w:val="FF0000"/>
        </w:rPr>
        <w:t xml:space="preserve">ĐỀ LUYỆN THI ĐÁNH GIÁ NĂNG LỰC ĐẠI HỌC QUỐC </w:t>
      </w:r>
      <w:r w:rsidR="00414D28" w:rsidRPr="003D39C9">
        <w:rPr>
          <w:b/>
          <w:bCs/>
          <w:color w:val="FF0000"/>
        </w:rPr>
        <w:t>GIA HÀ NỘI</w:t>
      </w:r>
      <w:r w:rsidR="003D39C9" w:rsidRPr="003D39C9">
        <w:rPr>
          <w:b/>
          <w:bCs/>
          <w:color w:val="FF0000"/>
        </w:rPr>
        <w:t xml:space="preserve"> </w:t>
      </w:r>
      <w:r w:rsidR="00FC75D9">
        <w:rPr>
          <w:b/>
          <w:bCs/>
          <w:color w:val="FF0000"/>
        </w:rPr>
        <w:t>NĂM 2024</w:t>
      </w:r>
    </w:p>
    <w:p w:rsidR="0032289A" w:rsidRPr="003D39C9" w:rsidRDefault="009730B0" w:rsidP="009730B0">
      <w:pPr>
        <w:tabs>
          <w:tab w:val="left" w:pos="284"/>
          <w:tab w:val="left" w:pos="2552"/>
          <w:tab w:val="left" w:pos="4820"/>
          <w:tab w:val="left" w:pos="7088"/>
        </w:tabs>
        <w:ind w:right="3"/>
        <w:jc w:val="center"/>
        <w:rPr>
          <w:b/>
          <w:bCs/>
          <w:color w:val="FF0000"/>
        </w:rPr>
      </w:pPr>
      <w:r w:rsidRPr="003D39C9">
        <w:rPr>
          <w:b/>
          <w:bCs/>
          <w:color w:val="FF0000"/>
        </w:rPr>
        <w:t xml:space="preserve">ĐỀ SỐ </w:t>
      </w:r>
      <w:r w:rsidR="008D7E45" w:rsidRPr="003D39C9">
        <w:rPr>
          <w:b/>
          <w:bCs/>
          <w:color w:val="FF0000"/>
        </w:rPr>
        <w:t>6</w:t>
      </w:r>
    </w:p>
    <w:tbl>
      <w:tblPr>
        <w:tblW w:w="1054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79"/>
        <w:gridCol w:w="8364"/>
      </w:tblGrid>
      <w:tr w:rsidR="009730B0" w:rsidRPr="009730B0"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9730B0" w:rsidRPr="009730B0" w:rsidRDefault="009730B0" w:rsidP="009730B0">
            <w:pPr>
              <w:tabs>
                <w:tab w:val="left" w:pos="284"/>
                <w:tab w:val="left" w:pos="2552"/>
                <w:tab w:val="left" w:pos="4820"/>
                <w:tab w:val="left" w:pos="7088"/>
              </w:tabs>
              <w:ind w:right="3"/>
              <w:rPr>
                <w:color w:val="000000"/>
              </w:rPr>
            </w:pPr>
            <w:r w:rsidRPr="009730B0">
              <w:rPr>
                <w:b/>
                <w:bCs/>
                <w:color w:val="000000"/>
              </w:rPr>
              <w:t xml:space="preserve">Thời gian làm bài: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9730B0" w:rsidRPr="009730B0" w:rsidRDefault="00414D28" w:rsidP="009730B0">
            <w:pPr>
              <w:tabs>
                <w:tab w:val="left" w:pos="284"/>
                <w:tab w:val="left" w:pos="2552"/>
                <w:tab w:val="left" w:pos="4820"/>
                <w:tab w:val="left" w:pos="7088"/>
              </w:tabs>
              <w:ind w:right="3"/>
              <w:rPr>
                <w:color w:val="000000"/>
              </w:rPr>
            </w:pPr>
            <w:r>
              <w:rPr>
                <w:color w:val="000000"/>
              </w:rPr>
              <w:t>195</w:t>
            </w:r>
            <w:r w:rsidR="009730B0" w:rsidRPr="009730B0">
              <w:rPr>
                <w:color w:val="000000"/>
              </w:rPr>
              <w:t xml:space="preserve"> phút (không kể thời gian phát đề)</w:t>
            </w:r>
          </w:p>
        </w:tc>
      </w:tr>
      <w:tr w:rsidR="009730B0" w:rsidRPr="009730B0"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9730B0" w:rsidRPr="009730B0" w:rsidRDefault="009730B0" w:rsidP="009730B0">
            <w:pPr>
              <w:tabs>
                <w:tab w:val="left" w:pos="284"/>
                <w:tab w:val="left" w:pos="2552"/>
                <w:tab w:val="left" w:pos="4820"/>
                <w:tab w:val="left" w:pos="7088"/>
              </w:tabs>
              <w:ind w:right="3"/>
              <w:rPr>
                <w:color w:val="000000"/>
              </w:rPr>
            </w:pPr>
            <w:r w:rsidRPr="009730B0">
              <w:rPr>
                <w:b/>
                <w:bCs/>
                <w:color w:val="000000"/>
              </w:rPr>
              <w:t xml:space="preserve">Tổng số câu hỏi: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9730B0" w:rsidRPr="009730B0" w:rsidRDefault="009730B0" w:rsidP="009730B0">
            <w:pPr>
              <w:tabs>
                <w:tab w:val="left" w:pos="284"/>
                <w:tab w:val="left" w:pos="2552"/>
                <w:tab w:val="left" w:pos="4820"/>
                <w:tab w:val="left" w:pos="7088"/>
              </w:tabs>
              <w:ind w:right="3"/>
              <w:rPr>
                <w:color w:val="000000"/>
              </w:rPr>
            </w:pPr>
            <w:r w:rsidRPr="009730B0">
              <w:rPr>
                <w:color w:val="000000"/>
              </w:rPr>
              <w:t>1</w:t>
            </w:r>
            <w:r w:rsidR="00414D28">
              <w:rPr>
                <w:color w:val="000000"/>
              </w:rPr>
              <w:t>5</w:t>
            </w:r>
            <w:r w:rsidRPr="009730B0">
              <w:rPr>
                <w:color w:val="000000"/>
              </w:rPr>
              <w:t>0 câu</w:t>
            </w:r>
          </w:p>
        </w:tc>
      </w:tr>
      <w:tr w:rsidR="009730B0" w:rsidRPr="009730B0"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9730B0" w:rsidRPr="009730B0" w:rsidRDefault="009730B0" w:rsidP="009730B0">
            <w:pPr>
              <w:tabs>
                <w:tab w:val="left" w:pos="284"/>
                <w:tab w:val="left" w:pos="2552"/>
                <w:tab w:val="left" w:pos="4820"/>
                <w:tab w:val="left" w:pos="7088"/>
              </w:tabs>
              <w:ind w:right="3"/>
              <w:rPr>
                <w:color w:val="000000"/>
              </w:rPr>
            </w:pPr>
            <w:r w:rsidRPr="009730B0">
              <w:rPr>
                <w:b/>
                <w:bCs/>
                <w:color w:val="000000"/>
              </w:rPr>
              <w:t xml:space="preserve">Dạng câu hỏi: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9730B0" w:rsidRPr="009730B0" w:rsidRDefault="009730B0" w:rsidP="009730B0">
            <w:pPr>
              <w:tabs>
                <w:tab w:val="left" w:pos="284"/>
                <w:tab w:val="left" w:pos="2552"/>
                <w:tab w:val="left" w:pos="4820"/>
                <w:tab w:val="left" w:pos="7088"/>
              </w:tabs>
              <w:ind w:right="3"/>
              <w:rPr>
                <w:color w:val="000000"/>
              </w:rPr>
            </w:pPr>
            <w:r w:rsidRPr="009730B0">
              <w:rPr>
                <w:color w:val="000000"/>
              </w:rPr>
              <w:t>Trắc nghiệm 4 lựa chọn (Chỉ có duy nhất 1 phương án đúng)</w:t>
            </w:r>
            <w:r w:rsidR="00414D28">
              <w:rPr>
                <w:color w:val="000000"/>
              </w:rPr>
              <w:t xml:space="preserve"> và điền đáp án đúng</w:t>
            </w:r>
          </w:p>
        </w:tc>
      </w:tr>
      <w:tr w:rsidR="009730B0" w:rsidRPr="009730B0"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9730B0" w:rsidRPr="009730B0" w:rsidRDefault="009730B0" w:rsidP="009730B0">
            <w:pPr>
              <w:tabs>
                <w:tab w:val="left" w:pos="284"/>
                <w:tab w:val="left" w:pos="2552"/>
                <w:tab w:val="left" w:pos="4820"/>
                <w:tab w:val="left" w:pos="7088"/>
              </w:tabs>
              <w:ind w:right="3"/>
              <w:rPr>
                <w:color w:val="000000"/>
              </w:rPr>
            </w:pPr>
            <w:r w:rsidRPr="009730B0">
              <w:rPr>
                <w:b/>
                <w:bCs/>
                <w:color w:val="000000"/>
              </w:rPr>
              <w:t xml:space="preserve">Cách làm bài: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9730B0" w:rsidRPr="009730B0" w:rsidRDefault="009730B0" w:rsidP="009730B0">
            <w:pPr>
              <w:tabs>
                <w:tab w:val="left" w:pos="284"/>
                <w:tab w:val="left" w:pos="2552"/>
                <w:tab w:val="left" w:pos="4820"/>
                <w:tab w:val="left" w:pos="7088"/>
              </w:tabs>
              <w:ind w:right="3"/>
              <w:rPr>
                <w:color w:val="000000"/>
              </w:rPr>
            </w:pPr>
            <w:r w:rsidRPr="009730B0">
              <w:rPr>
                <w:color w:val="000000"/>
              </w:rPr>
              <w:t>Làm bài trên phiếu trả lời trắc nghiệm</w:t>
            </w:r>
          </w:p>
        </w:tc>
      </w:tr>
    </w:tbl>
    <w:p w:rsidR="00595FE6" w:rsidRDefault="00595FE6" w:rsidP="009730B0">
      <w:pPr>
        <w:tabs>
          <w:tab w:val="left" w:pos="284"/>
          <w:tab w:val="left" w:pos="2552"/>
          <w:tab w:val="left" w:pos="4820"/>
          <w:tab w:val="left" w:pos="7088"/>
        </w:tabs>
        <w:ind w:right="3"/>
        <w:jc w:val="center"/>
        <w:rPr>
          <w:b/>
          <w:bCs/>
          <w:color w:val="000000"/>
        </w:rPr>
      </w:pPr>
    </w:p>
    <w:p w:rsidR="009730B0" w:rsidRPr="00625685" w:rsidRDefault="00595FE6" w:rsidP="009730B0">
      <w:pPr>
        <w:tabs>
          <w:tab w:val="left" w:pos="284"/>
          <w:tab w:val="left" w:pos="2552"/>
          <w:tab w:val="left" w:pos="4820"/>
          <w:tab w:val="left" w:pos="7088"/>
        </w:tabs>
        <w:ind w:right="3"/>
        <w:jc w:val="center"/>
        <w:rPr>
          <w:color w:val="000000"/>
        </w:rPr>
      </w:pPr>
      <w:bookmarkStart w:id="1" w:name="_Hlk38738311"/>
      <w:r w:rsidRPr="00595FE6">
        <w:rPr>
          <w:b/>
          <w:bCs/>
          <w:color w:val="000000"/>
        </w:rPr>
        <w:t>CẤU TRÚC BÀI THI</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3031"/>
        <w:gridCol w:w="1984"/>
        <w:gridCol w:w="2694"/>
      </w:tblGrid>
      <w:tr w:rsidR="00414D28" w:rsidRPr="00764AE5" w:rsidTr="00414D28">
        <w:tc>
          <w:tcPr>
            <w:tcW w:w="6062" w:type="dxa"/>
            <w:gridSpan w:val="2"/>
            <w:shd w:val="clear" w:color="auto" w:fill="auto"/>
          </w:tcPr>
          <w:p w:rsidR="00414D28" w:rsidRPr="00764AE5" w:rsidRDefault="00414D28" w:rsidP="00764AE5">
            <w:pPr>
              <w:tabs>
                <w:tab w:val="left" w:pos="284"/>
                <w:tab w:val="left" w:pos="2552"/>
                <w:tab w:val="left" w:pos="4820"/>
                <w:tab w:val="left" w:pos="7088"/>
              </w:tabs>
              <w:ind w:right="3"/>
              <w:rPr>
                <w:b/>
                <w:bCs/>
                <w:color w:val="000000"/>
              </w:rPr>
            </w:pPr>
            <w:r w:rsidRPr="00764AE5">
              <w:rPr>
                <w:b/>
                <w:bCs/>
                <w:color w:val="000000"/>
              </w:rPr>
              <w:t>Nội dung</w:t>
            </w:r>
          </w:p>
        </w:tc>
        <w:tc>
          <w:tcPr>
            <w:tcW w:w="1984" w:type="dxa"/>
            <w:shd w:val="clear" w:color="auto" w:fill="auto"/>
          </w:tcPr>
          <w:p w:rsidR="00414D28" w:rsidRPr="00764AE5" w:rsidRDefault="00414D28" w:rsidP="00764AE5">
            <w:pPr>
              <w:tabs>
                <w:tab w:val="left" w:pos="284"/>
                <w:tab w:val="left" w:pos="2552"/>
                <w:tab w:val="left" w:pos="4820"/>
                <w:tab w:val="left" w:pos="7088"/>
              </w:tabs>
              <w:ind w:right="3"/>
              <w:jc w:val="center"/>
              <w:rPr>
                <w:b/>
                <w:bCs/>
                <w:color w:val="000000"/>
              </w:rPr>
            </w:pPr>
            <w:r w:rsidRPr="00764AE5">
              <w:rPr>
                <w:b/>
                <w:bCs/>
                <w:color w:val="000000"/>
              </w:rPr>
              <w:t>Số câu</w:t>
            </w:r>
          </w:p>
        </w:tc>
        <w:tc>
          <w:tcPr>
            <w:tcW w:w="2694" w:type="dxa"/>
          </w:tcPr>
          <w:p w:rsidR="00414D28" w:rsidRPr="00764AE5" w:rsidRDefault="00414D28" w:rsidP="00764AE5">
            <w:pPr>
              <w:tabs>
                <w:tab w:val="left" w:pos="284"/>
                <w:tab w:val="left" w:pos="2552"/>
                <w:tab w:val="left" w:pos="4820"/>
                <w:tab w:val="left" w:pos="7088"/>
              </w:tabs>
              <w:ind w:right="3"/>
              <w:jc w:val="center"/>
              <w:rPr>
                <w:b/>
                <w:bCs/>
                <w:color w:val="000000"/>
              </w:rPr>
            </w:pPr>
            <w:r>
              <w:rPr>
                <w:b/>
                <w:bCs/>
                <w:color w:val="000000"/>
              </w:rPr>
              <w:t>Thời gian (phút)</w:t>
            </w:r>
          </w:p>
        </w:tc>
      </w:tr>
      <w:tr w:rsidR="00414D28" w:rsidRPr="00764AE5" w:rsidTr="00414D28">
        <w:tc>
          <w:tcPr>
            <w:tcW w:w="6062" w:type="dxa"/>
            <w:gridSpan w:val="2"/>
            <w:shd w:val="clear" w:color="auto" w:fill="auto"/>
          </w:tcPr>
          <w:p w:rsidR="00414D28" w:rsidRPr="00414D28" w:rsidRDefault="00414D28" w:rsidP="00764AE5">
            <w:pPr>
              <w:tabs>
                <w:tab w:val="left" w:pos="284"/>
                <w:tab w:val="left" w:pos="2552"/>
                <w:tab w:val="left" w:pos="4820"/>
                <w:tab w:val="left" w:pos="7088"/>
              </w:tabs>
              <w:ind w:right="3"/>
              <w:rPr>
                <w:b/>
                <w:bCs/>
                <w:color w:val="000000"/>
                <w:lang w:val="vi-VN"/>
              </w:rPr>
            </w:pPr>
            <w:r w:rsidRPr="00414D28">
              <w:rPr>
                <w:b/>
                <w:bCs/>
                <w:color w:val="000000"/>
                <w:lang w:val="vi-VN"/>
              </w:rPr>
              <w:t>Phần 1: Tư duy định lượng – Toán học</w:t>
            </w:r>
          </w:p>
        </w:tc>
        <w:tc>
          <w:tcPr>
            <w:tcW w:w="1984" w:type="dxa"/>
            <w:shd w:val="clear" w:color="auto" w:fill="auto"/>
          </w:tcPr>
          <w:p w:rsidR="00414D28" w:rsidRPr="00414D28" w:rsidRDefault="00414D28" w:rsidP="00414D28">
            <w:pPr>
              <w:tabs>
                <w:tab w:val="left" w:pos="284"/>
                <w:tab w:val="left" w:pos="2552"/>
                <w:tab w:val="left" w:pos="4820"/>
                <w:tab w:val="left" w:pos="7088"/>
              </w:tabs>
              <w:ind w:right="3"/>
              <w:jc w:val="center"/>
              <w:rPr>
                <w:color w:val="000000"/>
              </w:rPr>
            </w:pPr>
            <w:r w:rsidRPr="00414D28">
              <w:rPr>
                <w:color w:val="000000"/>
              </w:rPr>
              <w:t>50</w:t>
            </w:r>
          </w:p>
        </w:tc>
        <w:tc>
          <w:tcPr>
            <w:tcW w:w="2694" w:type="dxa"/>
          </w:tcPr>
          <w:p w:rsidR="00414D28" w:rsidRPr="00414D28" w:rsidRDefault="00414D28" w:rsidP="00414D28">
            <w:pPr>
              <w:tabs>
                <w:tab w:val="left" w:pos="284"/>
                <w:tab w:val="left" w:pos="2552"/>
                <w:tab w:val="left" w:pos="4820"/>
                <w:tab w:val="left" w:pos="7088"/>
              </w:tabs>
              <w:ind w:right="3"/>
              <w:jc w:val="center"/>
              <w:rPr>
                <w:color w:val="000000"/>
              </w:rPr>
            </w:pPr>
            <w:r>
              <w:rPr>
                <w:color w:val="000000"/>
              </w:rPr>
              <w:t>75</w:t>
            </w:r>
          </w:p>
        </w:tc>
      </w:tr>
      <w:tr w:rsidR="00414D28" w:rsidRPr="00764AE5" w:rsidTr="00414D28">
        <w:tc>
          <w:tcPr>
            <w:tcW w:w="6062" w:type="dxa"/>
            <w:gridSpan w:val="2"/>
            <w:shd w:val="clear" w:color="auto" w:fill="auto"/>
          </w:tcPr>
          <w:p w:rsidR="00414D28" w:rsidRPr="00414D28" w:rsidRDefault="00414D28" w:rsidP="00764AE5">
            <w:pPr>
              <w:tabs>
                <w:tab w:val="left" w:pos="284"/>
                <w:tab w:val="left" w:pos="2552"/>
                <w:tab w:val="left" w:pos="4820"/>
                <w:tab w:val="left" w:pos="7088"/>
              </w:tabs>
              <w:ind w:right="3"/>
              <w:rPr>
                <w:color w:val="000000"/>
                <w:lang w:val="vi-VN"/>
              </w:rPr>
            </w:pPr>
            <w:r w:rsidRPr="00414D28">
              <w:rPr>
                <w:b/>
                <w:bCs/>
                <w:color w:val="000000"/>
                <w:lang w:val="vi-VN"/>
              </w:rPr>
              <w:t>Phần 2: Tư duy định tính – Ngữ văn</w:t>
            </w:r>
          </w:p>
        </w:tc>
        <w:tc>
          <w:tcPr>
            <w:tcW w:w="1984" w:type="dxa"/>
            <w:shd w:val="clear" w:color="auto" w:fill="auto"/>
          </w:tcPr>
          <w:p w:rsidR="00414D28" w:rsidRPr="00414D28" w:rsidRDefault="00414D28" w:rsidP="00764AE5">
            <w:pPr>
              <w:tabs>
                <w:tab w:val="left" w:pos="284"/>
                <w:tab w:val="left" w:pos="2552"/>
                <w:tab w:val="left" w:pos="4820"/>
                <w:tab w:val="left" w:pos="7088"/>
              </w:tabs>
              <w:ind w:right="3"/>
              <w:jc w:val="center"/>
              <w:rPr>
                <w:color w:val="000000"/>
              </w:rPr>
            </w:pPr>
            <w:r>
              <w:rPr>
                <w:color w:val="000000"/>
              </w:rPr>
              <w:t>50</w:t>
            </w:r>
          </w:p>
        </w:tc>
        <w:tc>
          <w:tcPr>
            <w:tcW w:w="2694" w:type="dxa"/>
          </w:tcPr>
          <w:p w:rsidR="00414D28" w:rsidRPr="00414D28" w:rsidRDefault="00414D28" w:rsidP="00414D28">
            <w:pPr>
              <w:tabs>
                <w:tab w:val="left" w:pos="284"/>
                <w:tab w:val="left" w:pos="2552"/>
                <w:tab w:val="left" w:pos="4820"/>
                <w:tab w:val="left" w:pos="7088"/>
              </w:tabs>
              <w:ind w:right="3"/>
              <w:jc w:val="center"/>
              <w:rPr>
                <w:color w:val="000000"/>
              </w:rPr>
            </w:pPr>
            <w:r>
              <w:rPr>
                <w:color w:val="000000"/>
              </w:rPr>
              <w:t>60</w:t>
            </w:r>
          </w:p>
        </w:tc>
      </w:tr>
      <w:tr w:rsidR="00414D28" w:rsidRPr="00764AE5" w:rsidTr="00414D28">
        <w:tc>
          <w:tcPr>
            <w:tcW w:w="3031" w:type="dxa"/>
            <w:vMerge w:val="restart"/>
            <w:shd w:val="clear" w:color="auto" w:fill="auto"/>
            <w:vAlign w:val="center"/>
          </w:tcPr>
          <w:p w:rsidR="00414D28" w:rsidRPr="00414D28" w:rsidRDefault="00414D28" w:rsidP="00414D28">
            <w:pPr>
              <w:tabs>
                <w:tab w:val="left" w:pos="284"/>
                <w:tab w:val="left" w:pos="2552"/>
                <w:tab w:val="left" w:pos="4820"/>
                <w:tab w:val="left" w:pos="7088"/>
              </w:tabs>
              <w:ind w:right="3"/>
              <w:jc w:val="left"/>
              <w:rPr>
                <w:b/>
                <w:bCs/>
                <w:color w:val="000000"/>
              </w:rPr>
            </w:pPr>
            <w:r w:rsidRPr="00414D28">
              <w:rPr>
                <w:b/>
                <w:bCs/>
                <w:color w:val="000000"/>
              </w:rPr>
              <w:t>Phần 3: Khoa học</w:t>
            </w:r>
          </w:p>
        </w:tc>
        <w:tc>
          <w:tcPr>
            <w:tcW w:w="3031" w:type="dxa"/>
            <w:shd w:val="clear" w:color="auto" w:fill="auto"/>
          </w:tcPr>
          <w:p w:rsidR="00414D28" w:rsidRPr="00764AE5" w:rsidRDefault="00414D28" w:rsidP="00764AE5">
            <w:pPr>
              <w:tabs>
                <w:tab w:val="left" w:pos="284"/>
                <w:tab w:val="left" w:pos="2552"/>
                <w:tab w:val="left" w:pos="4820"/>
                <w:tab w:val="left" w:pos="7088"/>
              </w:tabs>
              <w:ind w:right="3"/>
              <w:rPr>
                <w:i/>
                <w:iCs/>
                <w:color w:val="000000"/>
              </w:rPr>
            </w:pPr>
            <w:r>
              <w:rPr>
                <w:i/>
                <w:iCs/>
                <w:color w:val="000000"/>
              </w:rPr>
              <w:t>3.1. Lịch sử</w:t>
            </w:r>
          </w:p>
        </w:tc>
        <w:tc>
          <w:tcPr>
            <w:tcW w:w="1984" w:type="dxa"/>
            <w:shd w:val="clear" w:color="auto" w:fill="auto"/>
          </w:tcPr>
          <w:p w:rsidR="00414D28" w:rsidRPr="00764AE5" w:rsidRDefault="00414D28" w:rsidP="00764AE5">
            <w:pPr>
              <w:tabs>
                <w:tab w:val="left" w:pos="284"/>
                <w:tab w:val="left" w:pos="2552"/>
                <w:tab w:val="left" w:pos="4820"/>
                <w:tab w:val="left" w:pos="7088"/>
              </w:tabs>
              <w:ind w:right="3"/>
              <w:jc w:val="center"/>
              <w:rPr>
                <w:color w:val="000000"/>
              </w:rPr>
            </w:pPr>
            <w:r>
              <w:rPr>
                <w:color w:val="000000"/>
              </w:rPr>
              <w:t>10</w:t>
            </w:r>
          </w:p>
        </w:tc>
        <w:tc>
          <w:tcPr>
            <w:tcW w:w="2694" w:type="dxa"/>
            <w:vMerge w:val="restart"/>
            <w:vAlign w:val="center"/>
          </w:tcPr>
          <w:p w:rsidR="00414D28" w:rsidRPr="00414D28" w:rsidRDefault="00414D28" w:rsidP="00414D28">
            <w:pPr>
              <w:tabs>
                <w:tab w:val="left" w:pos="284"/>
                <w:tab w:val="left" w:pos="2552"/>
                <w:tab w:val="left" w:pos="4820"/>
                <w:tab w:val="left" w:pos="7088"/>
              </w:tabs>
              <w:ind w:right="3"/>
              <w:jc w:val="center"/>
              <w:rPr>
                <w:color w:val="000000"/>
              </w:rPr>
            </w:pPr>
            <w:r>
              <w:rPr>
                <w:color w:val="000000"/>
              </w:rPr>
              <w:t>60</w:t>
            </w:r>
          </w:p>
        </w:tc>
      </w:tr>
      <w:tr w:rsidR="00414D28" w:rsidRPr="00764AE5" w:rsidTr="00414D28">
        <w:tc>
          <w:tcPr>
            <w:tcW w:w="3031" w:type="dxa"/>
            <w:vMerge/>
            <w:shd w:val="clear" w:color="auto" w:fill="auto"/>
          </w:tcPr>
          <w:p w:rsidR="00414D28" w:rsidRPr="00764AE5" w:rsidRDefault="00414D28" w:rsidP="00764AE5">
            <w:pPr>
              <w:tabs>
                <w:tab w:val="left" w:pos="284"/>
                <w:tab w:val="left" w:pos="2552"/>
                <w:tab w:val="left" w:pos="4820"/>
                <w:tab w:val="left" w:pos="7088"/>
              </w:tabs>
              <w:ind w:right="3"/>
              <w:rPr>
                <w:i/>
                <w:iCs/>
                <w:color w:val="000000"/>
              </w:rPr>
            </w:pPr>
          </w:p>
        </w:tc>
        <w:tc>
          <w:tcPr>
            <w:tcW w:w="3031" w:type="dxa"/>
            <w:shd w:val="clear" w:color="auto" w:fill="auto"/>
          </w:tcPr>
          <w:p w:rsidR="00414D28" w:rsidRPr="00764AE5" w:rsidRDefault="00414D28" w:rsidP="00764AE5">
            <w:pPr>
              <w:tabs>
                <w:tab w:val="left" w:pos="284"/>
                <w:tab w:val="left" w:pos="2552"/>
                <w:tab w:val="left" w:pos="4820"/>
                <w:tab w:val="left" w:pos="7088"/>
              </w:tabs>
              <w:ind w:right="3"/>
              <w:rPr>
                <w:i/>
                <w:iCs/>
                <w:color w:val="000000"/>
              </w:rPr>
            </w:pPr>
            <w:r>
              <w:rPr>
                <w:i/>
                <w:iCs/>
                <w:color w:val="000000"/>
              </w:rPr>
              <w:t>3.2. Địa lí</w:t>
            </w:r>
          </w:p>
        </w:tc>
        <w:tc>
          <w:tcPr>
            <w:tcW w:w="1984" w:type="dxa"/>
            <w:shd w:val="clear" w:color="auto" w:fill="auto"/>
          </w:tcPr>
          <w:p w:rsidR="00414D28" w:rsidRPr="00764AE5" w:rsidRDefault="00414D28" w:rsidP="00764AE5">
            <w:pPr>
              <w:tabs>
                <w:tab w:val="left" w:pos="284"/>
                <w:tab w:val="left" w:pos="2552"/>
                <w:tab w:val="left" w:pos="4820"/>
                <w:tab w:val="left" w:pos="7088"/>
              </w:tabs>
              <w:ind w:right="3"/>
              <w:jc w:val="center"/>
              <w:rPr>
                <w:color w:val="000000"/>
              </w:rPr>
            </w:pPr>
            <w:r>
              <w:rPr>
                <w:color w:val="000000"/>
              </w:rPr>
              <w:t>10</w:t>
            </w:r>
          </w:p>
        </w:tc>
        <w:tc>
          <w:tcPr>
            <w:tcW w:w="2694" w:type="dxa"/>
            <w:vMerge/>
          </w:tcPr>
          <w:p w:rsidR="00414D28" w:rsidRPr="00414D28" w:rsidRDefault="00414D28" w:rsidP="00414D28">
            <w:pPr>
              <w:tabs>
                <w:tab w:val="left" w:pos="284"/>
                <w:tab w:val="left" w:pos="2552"/>
                <w:tab w:val="left" w:pos="4820"/>
                <w:tab w:val="left" w:pos="7088"/>
              </w:tabs>
              <w:ind w:right="3"/>
              <w:jc w:val="center"/>
              <w:rPr>
                <w:color w:val="000000"/>
              </w:rPr>
            </w:pPr>
          </w:p>
        </w:tc>
      </w:tr>
      <w:tr w:rsidR="00414D28" w:rsidRPr="00764AE5" w:rsidTr="00414D28">
        <w:tc>
          <w:tcPr>
            <w:tcW w:w="3031" w:type="dxa"/>
            <w:vMerge/>
            <w:shd w:val="clear" w:color="auto" w:fill="auto"/>
          </w:tcPr>
          <w:p w:rsidR="00414D28" w:rsidRPr="00764AE5" w:rsidRDefault="00414D28" w:rsidP="00764AE5">
            <w:pPr>
              <w:tabs>
                <w:tab w:val="left" w:pos="284"/>
                <w:tab w:val="left" w:pos="2552"/>
                <w:tab w:val="left" w:pos="4820"/>
                <w:tab w:val="left" w:pos="7088"/>
              </w:tabs>
              <w:ind w:right="3"/>
              <w:rPr>
                <w:i/>
                <w:iCs/>
                <w:color w:val="000000"/>
              </w:rPr>
            </w:pPr>
          </w:p>
        </w:tc>
        <w:tc>
          <w:tcPr>
            <w:tcW w:w="3031" w:type="dxa"/>
            <w:shd w:val="clear" w:color="auto" w:fill="auto"/>
          </w:tcPr>
          <w:p w:rsidR="00414D28" w:rsidRPr="00764AE5" w:rsidRDefault="00414D28" w:rsidP="00764AE5">
            <w:pPr>
              <w:tabs>
                <w:tab w:val="left" w:pos="284"/>
                <w:tab w:val="left" w:pos="2552"/>
                <w:tab w:val="left" w:pos="4820"/>
                <w:tab w:val="left" w:pos="7088"/>
              </w:tabs>
              <w:ind w:right="3"/>
              <w:rPr>
                <w:i/>
                <w:iCs/>
                <w:color w:val="000000"/>
              </w:rPr>
            </w:pPr>
            <w:r>
              <w:rPr>
                <w:i/>
                <w:iCs/>
                <w:color w:val="000000"/>
              </w:rPr>
              <w:t>3.3. Vật lí</w:t>
            </w:r>
          </w:p>
        </w:tc>
        <w:tc>
          <w:tcPr>
            <w:tcW w:w="1984" w:type="dxa"/>
            <w:shd w:val="clear" w:color="auto" w:fill="auto"/>
          </w:tcPr>
          <w:p w:rsidR="00414D28" w:rsidRPr="00764AE5" w:rsidRDefault="00414D28" w:rsidP="00764AE5">
            <w:pPr>
              <w:tabs>
                <w:tab w:val="left" w:pos="284"/>
                <w:tab w:val="left" w:pos="2552"/>
                <w:tab w:val="left" w:pos="4820"/>
                <w:tab w:val="left" w:pos="7088"/>
              </w:tabs>
              <w:ind w:right="3"/>
              <w:jc w:val="center"/>
              <w:rPr>
                <w:color w:val="000000"/>
              </w:rPr>
            </w:pPr>
            <w:r>
              <w:rPr>
                <w:color w:val="000000"/>
              </w:rPr>
              <w:t>10</w:t>
            </w:r>
          </w:p>
        </w:tc>
        <w:tc>
          <w:tcPr>
            <w:tcW w:w="2694" w:type="dxa"/>
            <w:vMerge/>
          </w:tcPr>
          <w:p w:rsidR="00414D28" w:rsidRPr="00414D28" w:rsidRDefault="00414D28" w:rsidP="00414D28">
            <w:pPr>
              <w:tabs>
                <w:tab w:val="left" w:pos="284"/>
                <w:tab w:val="left" w:pos="2552"/>
                <w:tab w:val="left" w:pos="4820"/>
                <w:tab w:val="left" w:pos="7088"/>
              </w:tabs>
              <w:ind w:right="3"/>
              <w:jc w:val="center"/>
              <w:rPr>
                <w:color w:val="000000"/>
              </w:rPr>
            </w:pPr>
          </w:p>
        </w:tc>
      </w:tr>
      <w:tr w:rsidR="00414D28" w:rsidRPr="00764AE5" w:rsidTr="00414D28">
        <w:tc>
          <w:tcPr>
            <w:tcW w:w="3031" w:type="dxa"/>
            <w:vMerge/>
            <w:shd w:val="clear" w:color="auto" w:fill="auto"/>
          </w:tcPr>
          <w:p w:rsidR="00414D28" w:rsidRPr="00764AE5" w:rsidRDefault="00414D28" w:rsidP="00764AE5">
            <w:pPr>
              <w:tabs>
                <w:tab w:val="left" w:pos="284"/>
                <w:tab w:val="left" w:pos="2552"/>
                <w:tab w:val="left" w:pos="4820"/>
                <w:tab w:val="left" w:pos="7088"/>
              </w:tabs>
              <w:ind w:right="3"/>
              <w:rPr>
                <w:i/>
                <w:iCs/>
                <w:color w:val="000000"/>
              </w:rPr>
            </w:pPr>
          </w:p>
        </w:tc>
        <w:tc>
          <w:tcPr>
            <w:tcW w:w="3031" w:type="dxa"/>
            <w:shd w:val="clear" w:color="auto" w:fill="auto"/>
          </w:tcPr>
          <w:p w:rsidR="00414D28" w:rsidRPr="00764AE5" w:rsidRDefault="00414D28" w:rsidP="00764AE5">
            <w:pPr>
              <w:tabs>
                <w:tab w:val="left" w:pos="284"/>
                <w:tab w:val="left" w:pos="2552"/>
                <w:tab w:val="left" w:pos="4820"/>
                <w:tab w:val="left" w:pos="7088"/>
              </w:tabs>
              <w:ind w:right="3"/>
              <w:rPr>
                <w:i/>
                <w:iCs/>
                <w:color w:val="000000"/>
              </w:rPr>
            </w:pPr>
            <w:r>
              <w:rPr>
                <w:i/>
                <w:iCs/>
                <w:color w:val="000000"/>
              </w:rPr>
              <w:t>3.4. Hóa học</w:t>
            </w:r>
          </w:p>
        </w:tc>
        <w:tc>
          <w:tcPr>
            <w:tcW w:w="1984" w:type="dxa"/>
            <w:shd w:val="clear" w:color="auto" w:fill="auto"/>
          </w:tcPr>
          <w:p w:rsidR="00414D28" w:rsidRPr="00764AE5" w:rsidRDefault="00414D28" w:rsidP="00764AE5">
            <w:pPr>
              <w:tabs>
                <w:tab w:val="left" w:pos="284"/>
                <w:tab w:val="left" w:pos="2552"/>
                <w:tab w:val="left" w:pos="4820"/>
                <w:tab w:val="left" w:pos="7088"/>
              </w:tabs>
              <w:ind w:right="3"/>
              <w:jc w:val="center"/>
              <w:rPr>
                <w:color w:val="000000"/>
              </w:rPr>
            </w:pPr>
            <w:r>
              <w:rPr>
                <w:color w:val="000000"/>
              </w:rPr>
              <w:t>10</w:t>
            </w:r>
          </w:p>
        </w:tc>
        <w:tc>
          <w:tcPr>
            <w:tcW w:w="2694" w:type="dxa"/>
            <w:vMerge/>
          </w:tcPr>
          <w:p w:rsidR="00414D28" w:rsidRPr="00414D28" w:rsidRDefault="00414D28" w:rsidP="00414D28">
            <w:pPr>
              <w:tabs>
                <w:tab w:val="left" w:pos="284"/>
                <w:tab w:val="left" w:pos="2552"/>
                <w:tab w:val="left" w:pos="4820"/>
                <w:tab w:val="left" w:pos="7088"/>
              </w:tabs>
              <w:ind w:right="3"/>
              <w:jc w:val="center"/>
              <w:rPr>
                <w:color w:val="000000"/>
              </w:rPr>
            </w:pPr>
          </w:p>
        </w:tc>
      </w:tr>
      <w:tr w:rsidR="00414D28" w:rsidRPr="00764AE5" w:rsidTr="00414D28">
        <w:tc>
          <w:tcPr>
            <w:tcW w:w="3031" w:type="dxa"/>
            <w:vMerge/>
            <w:shd w:val="clear" w:color="auto" w:fill="auto"/>
          </w:tcPr>
          <w:p w:rsidR="00414D28" w:rsidRPr="00764AE5" w:rsidRDefault="00414D28" w:rsidP="00764AE5">
            <w:pPr>
              <w:tabs>
                <w:tab w:val="left" w:pos="284"/>
                <w:tab w:val="left" w:pos="2552"/>
                <w:tab w:val="left" w:pos="4820"/>
                <w:tab w:val="left" w:pos="7088"/>
              </w:tabs>
              <w:ind w:right="3"/>
              <w:rPr>
                <w:i/>
                <w:iCs/>
                <w:color w:val="000000"/>
              </w:rPr>
            </w:pPr>
          </w:p>
        </w:tc>
        <w:tc>
          <w:tcPr>
            <w:tcW w:w="3031" w:type="dxa"/>
            <w:shd w:val="clear" w:color="auto" w:fill="auto"/>
          </w:tcPr>
          <w:p w:rsidR="00414D28" w:rsidRPr="00764AE5" w:rsidRDefault="00414D28" w:rsidP="00764AE5">
            <w:pPr>
              <w:tabs>
                <w:tab w:val="left" w:pos="284"/>
                <w:tab w:val="left" w:pos="2552"/>
                <w:tab w:val="left" w:pos="4820"/>
                <w:tab w:val="left" w:pos="7088"/>
              </w:tabs>
              <w:ind w:right="3"/>
              <w:rPr>
                <w:i/>
                <w:iCs/>
                <w:color w:val="000000"/>
              </w:rPr>
            </w:pPr>
            <w:r>
              <w:rPr>
                <w:i/>
                <w:iCs/>
                <w:color w:val="000000"/>
              </w:rPr>
              <w:t>3.5. Sinh học</w:t>
            </w:r>
          </w:p>
        </w:tc>
        <w:tc>
          <w:tcPr>
            <w:tcW w:w="1984" w:type="dxa"/>
            <w:shd w:val="clear" w:color="auto" w:fill="auto"/>
          </w:tcPr>
          <w:p w:rsidR="00414D28" w:rsidRPr="00764AE5" w:rsidRDefault="00414D28" w:rsidP="00764AE5">
            <w:pPr>
              <w:tabs>
                <w:tab w:val="left" w:pos="284"/>
                <w:tab w:val="left" w:pos="2552"/>
                <w:tab w:val="left" w:pos="4820"/>
                <w:tab w:val="left" w:pos="7088"/>
              </w:tabs>
              <w:ind w:right="3"/>
              <w:jc w:val="center"/>
              <w:rPr>
                <w:color w:val="000000"/>
              </w:rPr>
            </w:pPr>
            <w:r>
              <w:rPr>
                <w:color w:val="000000"/>
              </w:rPr>
              <w:t>10</w:t>
            </w:r>
          </w:p>
        </w:tc>
        <w:tc>
          <w:tcPr>
            <w:tcW w:w="2694" w:type="dxa"/>
            <w:vMerge/>
          </w:tcPr>
          <w:p w:rsidR="00414D28" w:rsidRPr="00414D28" w:rsidRDefault="00414D28" w:rsidP="00414D28">
            <w:pPr>
              <w:tabs>
                <w:tab w:val="left" w:pos="284"/>
                <w:tab w:val="left" w:pos="2552"/>
                <w:tab w:val="left" w:pos="4820"/>
                <w:tab w:val="left" w:pos="7088"/>
              </w:tabs>
              <w:ind w:right="3"/>
              <w:jc w:val="center"/>
              <w:rPr>
                <w:color w:val="000000"/>
              </w:rPr>
            </w:pPr>
          </w:p>
        </w:tc>
      </w:tr>
    </w:tbl>
    <w:p w:rsidR="003D39C9" w:rsidRDefault="003D39C9" w:rsidP="00764AE5">
      <w:pPr>
        <w:rPr>
          <w:b/>
          <w:bCs/>
        </w:rPr>
      </w:pPr>
    </w:p>
    <w:p w:rsidR="003F774A" w:rsidRPr="003D39C9" w:rsidRDefault="003D39C9" w:rsidP="00764AE5">
      <w:pPr>
        <w:rPr>
          <w:b/>
          <w:bCs/>
          <w:color w:val="FF0000"/>
        </w:rPr>
      </w:pPr>
      <w:r>
        <w:rPr>
          <w:b/>
          <w:bCs/>
        </w:rPr>
        <w:br w:type="page"/>
      </w:r>
      <w:r w:rsidR="003F774A" w:rsidRPr="003D39C9">
        <w:rPr>
          <w:b/>
          <w:bCs/>
          <w:color w:val="FF0000"/>
          <w:sz w:val="28"/>
        </w:rPr>
        <w:lastRenderedPageBreak/>
        <w:t>PHẦN 1. TƯ DUY ĐỊNH LƯỢNG – Lĩnh vực: Toán học</w:t>
      </w:r>
    </w:p>
    <w:p w:rsidR="008D7E45" w:rsidRPr="008D7E45" w:rsidRDefault="008D7E45" w:rsidP="008D7E45">
      <w:pPr>
        <w:tabs>
          <w:tab w:val="left" w:pos="284"/>
          <w:tab w:val="left" w:pos="2552"/>
          <w:tab w:val="left" w:pos="4820"/>
          <w:tab w:val="left" w:pos="7088"/>
        </w:tabs>
        <w:ind w:right="3"/>
        <w:rPr>
          <w:color w:val="000000"/>
          <w:lang w:val="vi-VN"/>
        </w:rPr>
      </w:pPr>
      <w:bookmarkStart w:id="2" w:name="_Hlk92442788"/>
      <w:r w:rsidRPr="008D7E45">
        <w:rPr>
          <w:b/>
          <w:bCs/>
          <w:color w:val="000000"/>
          <w:lang w:val="vi-VN"/>
        </w:rPr>
        <w:t>Câu 1 (</w:t>
      </w:r>
      <w:r w:rsidRPr="008D7E45">
        <w:rPr>
          <w:b/>
          <w:color w:val="000000"/>
          <w:lang w:val="vi-VN"/>
        </w:rPr>
        <w:t>NB</w:t>
      </w:r>
      <w:r w:rsidRPr="008D7E45">
        <w:rPr>
          <w:b/>
          <w:bCs/>
          <w:color w:val="000000"/>
          <w:lang w:val="vi-VN"/>
        </w:rPr>
        <w:t xml:space="preserve">): </w:t>
      </w:r>
      <w:r w:rsidRPr="008D7E45">
        <w:rPr>
          <w:color w:val="000000"/>
          <w:lang w:val="vi-VN"/>
        </w:rPr>
        <w:t>Cho biểu đồ về sự tác động của một số thực ph</w:t>
      </w:r>
      <w:r w:rsidR="00944850">
        <w:rPr>
          <w:color w:val="000000"/>
        </w:rPr>
        <w:t>ẩ</w:t>
      </w:r>
      <w:r w:rsidRPr="008D7E45">
        <w:rPr>
          <w:color w:val="000000"/>
          <w:lang w:val="vi-VN"/>
        </w:rPr>
        <w:t>m tới môi trường:</w:t>
      </w:r>
    </w:p>
    <w:p w:rsidR="00944850" w:rsidRDefault="008366DB" w:rsidP="00944850">
      <w:pPr>
        <w:tabs>
          <w:tab w:val="left" w:pos="284"/>
          <w:tab w:val="left" w:pos="2552"/>
          <w:tab w:val="left" w:pos="4820"/>
          <w:tab w:val="left" w:pos="7088"/>
        </w:tabs>
        <w:ind w:right="3"/>
        <w:jc w:val="center"/>
        <w:rPr>
          <w:color w:val="000000"/>
        </w:rPr>
      </w:pPr>
      <w:r>
        <w:rPr>
          <w:noProof/>
          <w:color w:val="000000"/>
        </w:rPr>
        <w:drawing>
          <wp:inline distT="0" distB="0" distL="0" distR="0">
            <wp:extent cx="4083050" cy="49701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083050" cy="4970145"/>
                    </a:xfrm>
                    <a:prstGeom prst="rect">
                      <a:avLst/>
                    </a:prstGeom>
                    <a:noFill/>
                    <a:ln>
                      <a:noFill/>
                    </a:ln>
                  </pic:spPr>
                </pic:pic>
              </a:graphicData>
            </a:graphic>
          </wp:inline>
        </w:drawing>
      </w:r>
    </w:p>
    <w:p w:rsidR="008D7E45" w:rsidRPr="008D7E45" w:rsidRDefault="003F774A" w:rsidP="00944850">
      <w:pPr>
        <w:tabs>
          <w:tab w:val="left" w:pos="284"/>
          <w:tab w:val="left" w:pos="2552"/>
          <w:tab w:val="left" w:pos="4820"/>
          <w:tab w:val="left" w:pos="7088"/>
        </w:tabs>
        <w:ind w:right="3"/>
        <w:jc w:val="right"/>
        <w:rPr>
          <w:color w:val="000000"/>
          <w:lang w:val="vi-VN"/>
        </w:rPr>
      </w:pPr>
      <w:r w:rsidRPr="008D7E45">
        <w:rPr>
          <w:b/>
          <w:bCs/>
          <w:i/>
          <w:iCs/>
          <w:color w:val="000000"/>
          <w:lang w:val="vi-VN"/>
        </w:rPr>
        <w:t xml:space="preserve"> </w:t>
      </w:r>
      <w:r w:rsidR="008D7E45" w:rsidRPr="008D7E45">
        <w:rPr>
          <w:b/>
          <w:bCs/>
          <w:i/>
          <w:iCs/>
          <w:color w:val="000000"/>
          <w:lang w:val="vi-VN"/>
        </w:rPr>
        <w:t>(Nguồn: ourwordindata.org)</w:t>
      </w:r>
    </w:p>
    <w:p w:rsidR="008D7E45" w:rsidRPr="008D7E45" w:rsidRDefault="008D7E45" w:rsidP="008D7E45">
      <w:pPr>
        <w:tabs>
          <w:tab w:val="left" w:pos="284"/>
          <w:tab w:val="left" w:pos="2552"/>
          <w:tab w:val="left" w:pos="4820"/>
          <w:tab w:val="left" w:pos="7088"/>
        </w:tabs>
        <w:ind w:right="3"/>
        <w:rPr>
          <w:b/>
          <w:color w:val="000000"/>
          <w:lang w:val="vi-VN"/>
        </w:rPr>
      </w:pPr>
      <w:r w:rsidRPr="008D7E45">
        <w:rPr>
          <w:color w:val="000000"/>
          <w:lang w:val="vi-VN"/>
        </w:rPr>
        <w:t xml:space="preserve">Thực phẩm nào tác động tới môi trường nhiều nhất?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8D7E45">
        <w:rPr>
          <w:color w:val="000000"/>
          <w:lang w:val="vi-VN"/>
        </w:rPr>
        <w:t xml:space="preserve">Táo </w:t>
      </w:r>
      <w:r w:rsidRPr="008D7E45">
        <w:rPr>
          <w:b/>
          <w:color w:val="000000"/>
          <w:lang w:val="vi-VN"/>
        </w:rPr>
        <w:tab/>
        <w:t xml:space="preserve">B. </w:t>
      </w:r>
      <w:r w:rsidRPr="008D7E45">
        <w:rPr>
          <w:color w:val="000000"/>
          <w:lang w:val="vi-VN"/>
        </w:rPr>
        <w:t xml:space="preserve">Trứng </w:t>
      </w:r>
      <w:r w:rsidRPr="008D7E45">
        <w:rPr>
          <w:b/>
          <w:color w:val="000000"/>
          <w:lang w:val="vi-VN"/>
        </w:rPr>
        <w:tab/>
        <w:t xml:space="preserve">C. </w:t>
      </w:r>
      <w:r w:rsidRPr="008D7E45">
        <w:rPr>
          <w:color w:val="000000"/>
          <w:lang w:val="vi-VN"/>
        </w:rPr>
        <w:t xml:space="preserve">Thịt lợn </w:t>
      </w:r>
      <w:r w:rsidRPr="008D7E45">
        <w:rPr>
          <w:b/>
          <w:color w:val="000000"/>
          <w:lang w:val="vi-VN"/>
        </w:rPr>
        <w:tab/>
        <w:t xml:space="preserve">D. </w:t>
      </w:r>
      <w:r w:rsidRPr="008D7E45">
        <w:rPr>
          <w:color w:val="000000"/>
          <w:lang w:val="vi-VN"/>
        </w:rPr>
        <w:t xml:space="preserve">Thịt bò </w:t>
      </w:r>
    </w:p>
    <w:p w:rsidR="008D7E45" w:rsidRPr="008D7E45" w:rsidRDefault="008D7E45" w:rsidP="008D7E45">
      <w:pPr>
        <w:tabs>
          <w:tab w:val="left" w:pos="284"/>
          <w:tab w:val="left" w:pos="2552"/>
          <w:tab w:val="left" w:pos="4820"/>
          <w:tab w:val="left" w:pos="7088"/>
        </w:tabs>
        <w:ind w:right="3"/>
        <w:rPr>
          <w:b/>
          <w:color w:val="000000"/>
          <w:lang w:val="vi-VN"/>
        </w:rPr>
      </w:pPr>
      <w:bookmarkStart w:id="3" w:name="_Hlk92443037"/>
      <w:bookmarkEnd w:id="2"/>
      <w:r w:rsidRPr="008D7E45">
        <w:rPr>
          <w:b/>
          <w:bCs/>
          <w:color w:val="000000"/>
          <w:lang w:val="vi-VN"/>
        </w:rPr>
        <w:t>Câu 2 (</w:t>
      </w:r>
      <w:r w:rsidRPr="008D7E45">
        <w:rPr>
          <w:b/>
          <w:color w:val="000000"/>
          <w:lang w:val="vi-VN"/>
        </w:rPr>
        <w:t>TH</w:t>
      </w:r>
      <w:r w:rsidRPr="008D7E45">
        <w:rPr>
          <w:b/>
          <w:bCs/>
          <w:color w:val="000000"/>
          <w:lang w:val="vi-VN"/>
        </w:rPr>
        <w:t xml:space="preserve">): </w:t>
      </w:r>
      <w:r w:rsidRPr="008D7E45">
        <w:rPr>
          <w:color w:val="000000"/>
          <w:lang w:val="vi-VN"/>
        </w:rPr>
        <w:t xml:space="preserve">Một chất điểm chuyển động với phương trình </w:t>
      </w:r>
      <w:r w:rsidR="00B97FB3" w:rsidRPr="002F0C10">
        <w:rPr>
          <w:position w:val="-10"/>
        </w:rPr>
        <w:object w:dxaOrig="23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35pt;height:17.8pt" o:ole="">
            <v:imagedata r:id="rId9" o:title=""/>
          </v:shape>
          <o:OLEObject Type="Embed" ProgID="Equation.DSMT4" ShapeID="_x0000_i1025" DrawAspect="Content" ObjectID="_1772209372" r:id="rId10"/>
        </w:object>
      </w:r>
      <w:r w:rsidRPr="008D7E45">
        <w:rPr>
          <w:color w:val="000000"/>
          <w:lang w:val="vi-VN"/>
        </w:rPr>
        <w:t xml:space="preserve"> trong đó </w:t>
      </w:r>
      <w:r w:rsidR="000F2849" w:rsidRPr="002F0C10">
        <w:rPr>
          <w:position w:val="-6"/>
        </w:rPr>
        <w:object w:dxaOrig="499" w:dyaOrig="279">
          <v:shape id="_x0000_i1026" type="#_x0000_t75" style="width:24.95pt;height:14.25pt" o:ole="">
            <v:imagedata r:id="rId11" o:title=""/>
          </v:shape>
          <o:OLEObject Type="Embed" ProgID="Equation.DSMT4" ShapeID="_x0000_i1026" DrawAspect="Content" ObjectID="_1772209373" r:id="rId12"/>
        </w:object>
      </w:r>
      <w:r w:rsidR="000F2849">
        <w:t>,</w:t>
      </w:r>
      <w:r w:rsidRPr="008D7E45">
        <w:rPr>
          <w:color w:val="000000"/>
          <w:lang w:val="vi-VN"/>
        </w:rPr>
        <w:t xml:space="preserve"> </w:t>
      </w:r>
      <w:r w:rsidR="000F2849" w:rsidRPr="002F0C10">
        <w:rPr>
          <w:position w:val="-6"/>
        </w:rPr>
        <w:object w:dxaOrig="139" w:dyaOrig="240">
          <v:shape id="_x0000_i1027" type="#_x0000_t75" style="width:7.15pt;height:12.1pt" o:ole="">
            <v:imagedata r:id="rId13" o:title=""/>
          </v:shape>
          <o:OLEObject Type="Embed" ProgID="Equation.DSMT4" ShapeID="_x0000_i1027" DrawAspect="Content" ObjectID="_1772209374" r:id="rId14"/>
        </w:object>
      </w:r>
      <w:r w:rsidRPr="008D7E45">
        <w:rPr>
          <w:color w:val="000000"/>
          <w:lang w:val="vi-VN"/>
        </w:rPr>
        <w:t xml:space="preserve"> được tính bằng giây (</w:t>
      </w:r>
      <w:r w:rsidRPr="000F2849">
        <w:rPr>
          <w:i/>
          <w:iCs/>
          <w:color w:val="000000"/>
          <w:lang w:val="vi-VN"/>
        </w:rPr>
        <w:t>s</w:t>
      </w:r>
      <w:r w:rsidRPr="008D7E45">
        <w:rPr>
          <w:color w:val="000000"/>
          <w:lang w:val="vi-VN"/>
        </w:rPr>
        <w:t xml:space="preserve">) và </w:t>
      </w:r>
      <w:r w:rsidR="000F2849" w:rsidRPr="002F0C10">
        <w:rPr>
          <w:position w:val="-6"/>
        </w:rPr>
        <w:object w:dxaOrig="220" w:dyaOrig="279">
          <v:shape id="_x0000_i1028" type="#_x0000_t75" style="width:10.7pt;height:14.25pt" o:ole="">
            <v:imagedata r:id="rId15" o:title=""/>
          </v:shape>
          <o:OLEObject Type="Embed" ProgID="Equation.DSMT4" ShapeID="_x0000_i1028" DrawAspect="Content" ObjectID="_1772209375" r:id="rId16"/>
        </w:object>
      </w:r>
      <w:r w:rsidRPr="008D7E45">
        <w:rPr>
          <w:color w:val="000000"/>
          <w:lang w:val="vi-VN"/>
        </w:rPr>
        <w:t xml:space="preserve"> được tính bằng mét (</w:t>
      </w:r>
      <w:r w:rsidRPr="000F2849">
        <w:rPr>
          <w:i/>
          <w:iCs/>
          <w:color w:val="000000"/>
          <w:lang w:val="vi-VN"/>
        </w:rPr>
        <w:t>m</w:t>
      </w:r>
      <w:r w:rsidRPr="008D7E45">
        <w:rPr>
          <w:color w:val="000000"/>
          <w:lang w:val="vi-VN"/>
        </w:rPr>
        <w:t xml:space="preserve">). Vận tốc của chất điểm tại thời điểm </w:t>
      </w:r>
      <w:r w:rsidR="000F2849" w:rsidRPr="002F0C10">
        <w:rPr>
          <w:position w:val="-10"/>
        </w:rPr>
        <w:object w:dxaOrig="780" w:dyaOrig="320">
          <v:shape id="_x0000_i1029" type="#_x0000_t75" style="width:39.2pt;height:15.7pt" o:ole="">
            <v:imagedata r:id="rId17" o:title=""/>
          </v:shape>
          <o:OLEObject Type="Embed" ProgID="Equation.DSMT4" ShapeID="_x0000_i1029" DrawAspect="Content" ObjectID="_1772209376" r:id="rId18"/>
        </w:object>
      </w:r>
      <w:r w:rsidRPr="008D7E45">
        <w:rPr>
          <w:color w:val="000000"/>
          <w:lang w:val="vi-VN"/>
        </w:rPr>
        <w:t xml:space="preserve"> bằng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8D7E45">
        <w:rPr>
          <w:color w:val="000000"/>
          <w:lang w:val="vi-VN"/>
        </w:rPr>
        <w:t>12(</w:t>
      </w:r>
      <w:r w:rsidRPr="000F2849">
        <w:rPr>
          <w:i/>
          <w:iCs/>
          <w:color w:val="000000"/>
          <w:lang w:val="vi-VN"/>
        </w:rPr>
        <w:t>m/s</w:t>
      </w:r>
      <w:r w:rsidRPr="008D7E45">
        <w:rPr>
          <w:color w:val="000000"/>
          <w:lang w:val="vi-VN"/>
        </w:rPr>
        <w:t xml:space="preserve">). </w:t>
      </w:r>
      <w:r w:rsidRPr="008D7E45">
        <w:rPr>
          <w:b/>
          <w:color w:val="000000"/>
          <w:lang w:val="vi-VN"/>
        </w:rPr>
        <w:tab/>
        <w:t xml:space="preserve">B. </w:t>
      </w:r>
      <w:r w:rsidRPr="008D7E45">
        <w:rPr>
          <w:color w:val="000000"/>
          <w:lang w:val="vi-VN"/>
        </w:rPr>
        <w:t>6(</w:t>
      </w:r>
      <w:r w:rsidRPr="000F2849">
        <w:rPr>
          <w:i/>
          <w:iCs/>
          <w:color w:val="000000"/>
          <w:lang w:val="vi-VN"/>
        </w:rPr>
        <w:t>m/s</w:t>
      </w:r>
      <w:r w:rsidRPr="008D7E45">
        <w:rPr>
          <w:color w:val="000000"/>
          <w:lang w:val="vi-VN"/>
        </w:rPr>
        <w:t xml:space="preserve">). </w:t>
      </w:r>
      <w:r w:rsidRPr="008D7E45">
        <w:rPr>
          <w:b/>
          <w:color w:val="000000"/>
          <w:lang w:val="vi-VN"/>
        </w:rPr>
        <w:tab/>
        <w:t xml:space="preserve">C. </w:t>
      </w:r>
      <w:r w:rsidRPr="008D7E45">
        <w:rPr>
          <w:color w:val="000000"/>
          <w:lang w:val="vi-VN"/>
        </w:rPr>
        <w:t>2(</w:t>
      </w:r>
      <w:r w:rsidRPr="000F2849">
        <w:rPr>
          <w:i/>
          <w:iCs/>
          <w:color w:val="000000"/>
          <w:lang w:val="vi-VN"/>
        </w:rPr>
        <w:t>m/s</w:t>
      </w:r>
      <w:r w:rsidRPr="008D7E45">
        <w:rPr>
          <w:color w:val="000000"/>
          <w:lang w:val="vi-VN"/>
        </w:rPr>
        <w:t xml:space="preserve">). </w:t>
      </w:r>
      <w:r w:rsidRPr="008D7E45">
        <w:rPr>
          <w:b/>
          <w:color w:val="000000"/>
          <w:lang w:val="vi-VN"/>
        </w:rPr>
        <w:tab/>
        <w:t xml:space="preserve">D. </w:t>
      </w:r>
      <w:r w:rsidRPr="008D7E45">
        <w:rPr>
          <w:color w:val="000000"/>
          <w:lang w:val="vi-VN"/>
        </w:rPr>
        <w:t>16(</w:t>
      </w:r>
      <w:r w:rsidRPr="000F2849">
        <w:rPr>
          <w:i/>
          <w:iCs/>
          <w:color w:val="000000"/>
          <w:lang w:val="vi-VN"/>
        </w:rPr>
        <w:t>m/s</w:t>
      </w:r>
      <w:r w:rsidRPr="008D7E45">
        <w:rPr>
          <w:color w:val="000000"/>
          <w:lang w:val="vi-VN"/>
        </w:rPr>
        <w:t xml:space="preserve">). </w:t>
      </w:r>
    </w:p>
    <w:p w:rsidR="008D7E45" w:rsidRPr="008D7E45" w:rsidRDefault="008D7E45" w:rsidP="008D7E45">
      <w:pPr>
        <w:tabs>
          <w:tab w:val="left" w:pos="284"/>
          <w:tab w:val="left" w:pos="2552"/>
          <w:tab w:val="left" w:pos="4820"/>
          <w:tab w:val="left" w:pos="7088"/>
        </w:tabs>
        <w:ind w:right="3"/>
        <w:rPr>
          <w:b/>
          <w:color w:val="000000"/>
          <w:lang w:val="vi-VN"/>
        </w:rPr>
      </w:pPr>
      <w:bookmarkStart w:id="4" w:name="_Hlk92443184"/>
      <w:bookmarkEnd w:id="3"/>
      <w:r w:rsidRPr="008D7E45">
        <w:rPr>
          <w:b/>
          <w:bCs/>
          <w:color w:val="000000"/>
          <w:lang w:val="vi-VN"/>
        </w:rPr>
        <w:t>Câu 3 (</w:t>
      </w:r>
      <w:r w:rsidRPr="008D7E45">
        <w:rPr>
          <w:b/>
          <w:color w:val="000000"/>
          <w:lang w:val="vi-VN"/>
        </w:rPr>
        <w:t>NB</w:t>
      </w:r>
      <w:r w:rsidRPr="008D7E45">
        <w:rPr>
          <w:b/>
          <w:bCs/>
          <w:color w:val="000000"/>
          <w:lang w:val="vi-VN"/>
        </w:rPr>
        <w:t xml:space="preserve">): </w:t>
      </w:r>
      <w:r w:rsidRPr="008D7E45">
        <w:rPr>
          <w:color w:val="000000"/>
          <w:lang w:val="vi-VN"/>
        </w:rPr>
        <w:t xml:space="preserve">Phương trình </w:t>
      </w:r>
      <w:r w:rsidR="00AD66A0" w:rsidRPr="002F0C10">
        <w:rPr>
          <w:position w:val="-14"/>
        </w:rPr>
        <w:object w:dxaOrig="1579" w:dyaOrig="400">
          <v:shape id="_x0000_i1030" type="#_x0000_t75" style="width:79.15pt;height:19.95pt" o:ole="">
            <v:imagedata r:id="rId19" o:title=""/>
          </v:shape>
          <o:OLEObject Type="Embed" ProgID="Equation.DSMT4" ShapeID="_x0000_i1030" DrawAspect="Content" ObjectID="_1772209377" r:id="rId20"/>
        </w:object>
      </w:r>
      <w:r w:rsidRPr="008D7E45">
        <w:rPr>
          <w:color w:val="000000"/>
          <w:lang w:val="vi-VN"/>
        </w:rPr>
        <w:t xml:space="preserve"> có nghiệm là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00AD66A0" w:rsidRPr="002F0C10">
        <w:rPr>
          <w:position w:val="-24"/>
        </w:rPr>
        <w:object w:dxaOrig="660" w:dyaOrig="620">
          <v:shape id="_x0000_i1031" type="#_x0000_t75" style="width:32.8pt;height:30.65pt" o:ole="">
            <v:imagedata r:id="rId21" o:title=""/>
          </v:shape>
          <o:OLEObject Type="Embed" ProgID="Equation.DSMT4" ShapeID="_x0000_i1031" DrawAspect="Content" ObjectID="_1772209378" r:id="rId22"/>
        </w:object>
      </w:r>
      <w:r w:rsidRPr="008D7E45">
        <w:rPr>
          <w:b/>
          <w:color w:val="000000"/>
          <w:lang w:val="vi-VN"/>
        </w:rPr>
        <w:tab/>
        <w:t xml:space="preserve">B. </w:t>
      </w:r>
      <w:r w:rsidR="00AD66A0" w:rsidRPr="002F0C10">
        <w:rPr>
          <w:position w:val="-6"/>
        </w:rPr>
        <w:object w:dxaOrig="600" w:dyaOrig="279">
          <v:shape id="_x0000_i1032" type="#_x0000_t75" style="width:29.95pt;height:14.25pt" o:ole="">
            <v:imagedata r:id="rId23" o:title=""/>
          </v:shape>
          <o:OLEObject Type="Embed" ProgID="Equation.DSMT4" ShapeID="_x0000_i1032" DrawAspect="Content" ObjectID="_1772209379" r:id="rId24"/>
        </w:object>
      </w:r>
      <w:r w:rsidRPr="008D7E45">
        <w:rPr>
          <w:b/>
          <w:color w:val="000000"/>
          <w:lang w:val="vi-VN"/>
        </w:rPr>
        <w:tab/>
        <w:t xml:space="preserve">C. </w:t>
      </w:r>
      <w:r w:rsidR="00AD66A0" w:rsidRPr="002F0C10">
        <w:rPr>
          <w:position w:val="-6"/>
        </w:rPr>
        <w:object w:dxaOrig="600" w:dyaOrig="279">
          <v:shape id="_x0000_i1033" type="#_x0000_t75" style="width:29.95pt;height:14.25pt" o:ole="">
            <v:imagedata r:id="rId25" o:title=""/>
          </v:shape>
          <o:OLEObject Type="Embed" ProgID="Equation.DSMT4" ShapeID="_x0000_i1033" DrawAspect="Content" ObjectID="_1772209380" r:id="rId26"/>
        </w:object>
      </w:r>
      <w:r w:rsidRPr="008D7E45">
        <w:rPr>
          <w:b/>
          <w:color w:val="000000"/>
          <w:lang w:val="vi-VN"/>
        </w:rPr>
        <w:tab/>
        <w:t xml:space="preserve">D. </w:t>
      </w:r>
      <w:r w:rsidR="00AD66A0" w:rsidRPr="002F0C10">
        <w:rPr>
          <w:position w:val="-6"/>
        </w:rPr>
        <w:object w:dxaOrig="600" w:dyaOrig="279">
          <v:shape id="_x0000_i1034" type="#_x0000_t75" style="width:29.95pt;height:14.25pt" o:ole="">
            <v:imagedata r:id="rId27" o:title=""/>
          </v:shape>
          <o:OLEObject Type="Embed" ProgID="Equation.DSMT4" ShapeID="_x0000_i1034" DrawAspect="Content" ObjectID="_1772209381" r:id="rId28"/>
        </w:object>
      </w:r>
      <w:bookmarkEnd w:id="4"/>
    </w:p>
    <w:p w:rsidR="008D7E45" w:rsidRPr="008D7E45" w:rsidRDefault="008D7E45" w:rsidP="008D7E45">
      <w:pPr>
        <w:tabs>
          <w:tab w:val="left" w:pos="284"/>
          <w:tab w:val="left" w:pos="2552"/>
          <w:tab w:val="left" w:pos="4820"/>
          <w:tab w:val="left" w:pos="7088"/>
        </w:tabs>
        <w:ind w:right="3"/>
        <w:rPr>
          <w:b/>
          <w:color w:val="000000"/>
          <w:lang w:val="vi-VN"/>
        </w:rPr>
      </w:pPr>
      <w:bookmarkStart w:id="5" w:name="_Hlk92443331"/>
      <w:r w:rsidRPr="008D7E45">
        <w:rPr>
          <w:b/>
          <w:bCs/>
          <w:color w:val="000000"/>
          <w:lang w:val="vi-VN"/>
        </w:rPr>
        <w:t>Câu 4 (</w:t>
      </w:r>
      <w:r w:rsidRPr="008D7E45">
        <w:rPr>
          <w:b/>
          <w:color w:val="000000"/>
          <w:lang w:val="vi-VN"/>
        </w:rPr>
        <w:t>VD</w:t>
      </w:r>
      <w:r w:rsidRPr="008D7E45">
        <w:rPr>
          <w:b/>
          <w:bCs/>
          <w:color w:val="000000"/>
          <w:lang w:val="vi-VN"/>
        </w:rPr>
        <w:t xml:space="preserve">): </w:t>
      </w:r>
      <w:r w:rsidRPr="008D7E45">
        <w:rPr>
          <w:color w:val="000000"/>
          <w:lang w:val="vi-VN"/>
        </w:rPr>
        <w:t xml:space="preserve">Hệ phương trình sau có bao nhiêu nghiệm </w:t>
      </w:r>
      <w:r w:rsidR="00057449" w:rsidRPr="002F0C10">
        <w:rPr>
          <w:position w:val="-32"/>
        </w:rPr>
        <w:object w:dxaOrig="1420" w:dyaOrig="760">
          <v:shape id="_x0000_i1035" type="#_x0000_t75" style="width:71.3pt;height:37.8pt" o:ole="">
            <v:imagedata r:id="rId29" o:title=""/>
          </v:shape>
          <o:OLEObject Type="Embed" ProgID="Equation.DSMT4" ShapeID="_x0000_i1035" DrawAspect="Content" ObjectID="_1772209382" r:id="rId30"/>
        </w:object>
      </w:r>
      <w:r w:rsidR="00057449">
        <w:t>.</w:t>
      </w:r>
      <w:r w:rsidRPr="008D7E45">
        <w:rPr>
          <w:color w:val="000000"/>
          <w:lang w:val="vi-VN"/>
        </w:rPr>
        <w:t xml:space="preserve">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8D7E45">
        <w:rPr>
          <w:color w:val="000000"/>
          <w:lang w:val="vi-VN"/>
        </w:rPr>
        <w:t xml:space="preserve">1 </w:t>
      </w:r>
      <w:r w:rsidRPr="008D7E45">
        <w:rPr>
          <w:b/>
          <w:color w:val="000000"/>
          <w:lang w:val="vi-VN"/>
        </w:rPr>
        <w:tab/>
        <w:t xml:space="preserve">B. </w:t>
      </w:r>
      <w:r w:rsidRPr="008D7E45">
        <w:rPr>
          <w:color w:val="000000"/>
          <w:lang w:val="vi-VN"/>
        </w:rPr>
        <w:t xml:space="preserve">2 </w:t>
      </w:r>
      <w:r w:rsidRPr="008D7E45">
        <w:rPr>
          <w:b/>
          <w:color w:val="000000"/>
          <w:lang w:val="vi-VN"/>
        </w:rPr>
        <w:tab/>
        <w:t xml:space="preserve">C. </w:t>
      </w:r>
      <w:r w:rsidRPr="008D7E45">
        <w:rPr>
          <w:color w:val="000000"/>
          <w:lang w:val="vi-VN"/>
        </w:rPr>
        <w:t xml:space="preserve">3 </w:t>
      </w:r>
      <w:r w:rsidRPr="008D7E45">
        <w:rPr>
          <w:b/>
          <w:color w:val="000000"/>
          <w:lang w:val="vi-VN"/>
        </w:rPr>
        <w:tab/>
        <w:t xml:space="preserve">D. </w:t>
      </w:r>
      <w:r w:rsidRPr="008D7E45">
        <w:rPr>
          <w:color w:val="000000"/>
          <w:lang w:val="vi-VN"/>
        </w:rPr>
        <w:t xml:space="preserve">Vô nghiệm </w:t>
      </w:r>
    </w:p>
    <w:p w:rsidR="008D7E45" w:rsidRPr="008D7E45" w:rsidRDefault="008D7E45" w:rsidP="008D7E45">
      <w:pPr>
        <w:tabs>
          <w:tab w:val="left" w:pos="284"/>
          <w:tab w:val="left" w:pos="2552"/>
          <w:tab w:val="left" w:pos="4820"/>
          <w:tab w:val="left" w:pos="7088"/>
        </w:tabs>
        <w:ind w:right="3"/>
        <w:rPr>
          <w:b/>
          <w:color w:val="000000"/>
          <w:lang w:val="vi-VN"/>
        </w:rPr>
      </w:pPr>
      <w:bookmarkStart w:id="6" w:name="_Hlk92443569"/>
      <w:bookmarkEnd w:id="5"/>
      <w:r w:rsidRPr="008D7E45">
        <w:rPr>
          <w:b/>
          <w:bCs/>
          <w:color w:val="000000"/>
          <w:lang w:val="vi-VN"/>
        </w:rPr>
        <w:lastRenderedPageBreak/>
        <w:t>Câu 5 (</w:t>
      </w:r>
      <w:r w:rsidRPr="008D7E45">
        <w:rPr>
          <w:b/>
          <w:color w:val="000000"/>
          <w:lang w:val="vi-VN"/>
        </w:rPr>
        <w:t>TH</w:t>
      </w:r>
      <w:r w:rsidRPr="008D7E45">
        <w:rPr>
          <w:b/>
          <w:bCs/>
          <w:color w:val="000000"/>
          <w:lang w:val="vi-VN"/>
        </w:rPr>
        <w:t xml:space="preserve">): </w:t>
      </w:r>
      <w:r w:rsidRPr="008D7E45">
        <w:rPr>
          <w:color w:val="000000"/>
          <w:lang w:val="vi-VN"/>
        </w:rPr>
        <w:t xml:space="preserve">Trong hệ tọa độ </w:t>
      </w:r>
      <w:r w:rsidR="00A44185" w:rsidRPr="002F0C10">
        <w:rPr>
          <w:position w:val="-10"/>
        </w:rPr>
        <w:object w:dxaOrig="460" w:dyaOrig="320">
          <v:shape id="_x0000_i1036" type="#_x0000_t75" style="width:22.8pt;height:15.7pt" o:ole="">
            <v:imagedata r:id="rId31" o:title=""/>
          </v:shape>
          <o:OLEObject Type="Embed" ProgID="Equation.DSMT4" ShapeID="_x0000_i1036" DrawAspect="Content" ObjectID="_1772209383" r:id="rId32"/>
        </w:object>
      </w:r>
      <w:r w:rsidRPr="008D7E45">
        <w:rPr>
          <w:color w:val="000000"/>
          <w:lang w:val="vi-VN"/>
        </w:rPr>
        <w:t xml:space="preserve">, cho điểm </w:t>
      </w:r>
      <w:r w:rsidR="00A44185" w:rsidRPr="002F0C10">
        <w:rPr>
          <w:position w:val="-4"/>
        </w:rPr>
        <w:object w:dxaOrig="320" w:dyaOrig="260">
          <v:shape id="_x0000_i1037" type="#_x0000_t75" style="width:15.7pt;height:12.85pt" o:ole="">
            <v:imagedata r:id="rId33" o:title=""/>
          </v:shape>
          <o:OLEObject Type="Embed" ProgID="Equation.DSMT4" ShapeID="_x0000_i1037" DrawAspect="Content" ObjectID="_1772209384" r:id="rId34"/>
        </w:object>
      </w:r>
      <w:r w:rsidRPr="008D7E45">
        <w:rPr>
          <w:color w:val="000000"/>
          <w:lang w:val="vi-VN"/>
        </w:rPr>
        <w:t xml:space="preserve"> biểu diễn số phức </w:t>
      </w:r>
      <w:r w:rsidR="00A44185" w:rsidRPr="002F0C10">
        <w:rPr>
          <w:position w:val="-6"/>
        </w:rPr>
        <w:object w:dxaOrig="1080" w:dyaOrig="279">
          <v:shape id="_x0000_i1038" type="#_x0000_t75" style="width:54.2pt;height:14.25pt" o:ole="">
            <v:imagedata r:id="rId35" o:title=""/>
          </v:shape>
          <o:OLEObject Type="Embed" ProgID="Equation.DSMT4" ShapeID="_x0000_i1038" DrawAspect="Content" ObjectID="_1772209385" r:id="rId36"/>
        </w:object>
      </w:r>
      <w:r w:rsidRPr="008D7E45">
        <w:rPr>
          <w:color w:val="000000"/>
          <w:lang w:val="vi-VN"/>
        </w:rPr>
        <w:t xml:space="preserve">. Gọi </w:t>
      </w:r>
      <w:r w:rsidR="00A44185" w:rsidRPr="002F0C10">
        <w:rPr>
          <w:position w:val="-6"/>
        </w:rPr>
        <w:object w:dxaOrig="279" w:dyaOrig="279">
          <v:shape id="_x0000_i1039" type="#_x0000_t75" style="width:14.25pt;height:14.25pt" o:ole="">
            <v:imagedata r:id="rId37" o:title=""/>
          </v:shape>
          <o:OLEObject Type="Embed" ProgID="Equation.DSMT4" ShapeID="_x0000_i1039" DrawAspect="Content" ObjectID="_1772209386" r:id="rId38"/>
        </w:object>
      </w:r>
      <w:r w:rsidRPr="008D7E45">
        <w:rPr>
          <w:color w:val="000000"/>
          <w:lang w:val="vi-VN"/>
        </w:rPr>
        <w:t xml:space="preserve"> là điểm thuộc đường thẳng </w:t>
      </w:r>
      <w:r w:rsidR="00A44185" w:rsidRPr="002F0C10">
        <w:rPr>
          <w:position w:val="-10"/>
        </w:rPr>
        <w:object w:dxaOrig="560" w:dyaOrig="320">
          <v:shape id="_x0000_i1040" type="#_x0000_t75" style="width:27.8pt;height:15.7pt" o:ole="">
            <v:imagedata r:id="rId39" o:title=""/>
          </v:shape>
          <o:OLEObject Type="Embed" ProgID="Equation.DSMT4" ShapeID="_x0000_i1040" DrawAspect="Content" ObjectID="_1772209387" r:id="rId40"/>
        </w:object>
      </w:r>
      <w:r w:rsidRPr="008D7E45">
        <w:rPr>
          <w:color w:val="000000"/>
          <w:lang w:val="vi-VN"/>
        </w:rPr>
        <w:t xml:space="preserve"> sao cho tam giác </w:t>
      </w:r>
      <w:r w:rsidR="00A44185" w:rsidRPr="002F0C10">
        <w:rPr>
          <w:position w:val="-6"/>
        </w:rPr>
        <w:object w:dxaOrig="620" w:dyaOrig="279">
          <v:shape id="_x0000_i1041" type="#_x0000_t75" style="width:30.65pt;height:14.25pt" o:ole="">
            <v:imagedata r:id="rId41" o:title=""/>
          </v:shape>
          <o:OLEObject Type="Embed" ProgID="Equation.DSMT4" ShapeID="_x0000_i1041" DrawAspect="Content" ObjectID="_1772209388" r:id="rId42"/>
        </w:object>
      </w:r>
      <w:r w:rsidRPr="008D7E45">
        <w:rPr>
          <w:color w:val="000000"/>
          <w:lang w:val="vi-VN"/>
        </w:rPr>
        <w:t xml:space="preserve"> cân tại </w:t>
      </w:r>
      <w:r w:rsidR="00A44185" w:rsidRPr="002F0C10">
        <w:rPr>
          <w:position w:val="-6"/>
        </w:rPr>
        <w:object w:dxaOrig="240" w:dyaOrig="279">
          <v:shape id="_x0000_i1042" type="#_x0000_t75" style="width:12.1pt;height:14.25pt" o:ole="">
            <v:imagedata r:id="rId43" o:title=""/>
          </v:shape>
          <o:OLEObject Type="Embed" ProgID="Equation.DSMT4" ShapeID="_x0000_i1042" DrawAspect="Content" ObjectID="_1772209389" r:id="rId44"/>
        </w:object>
      </w:r>
      <w:r w:rsidRPr="008D7E45">
        <w:rPr>
          <w:color w:val="000000"/>
          <w:lang w:val="vi-VN"/>
        </w:rPr>
        <w:t xml:space="preserve">. Điểm </w:t>
      </w:r>
      <w:r w:rsidR="00A44185" w:rsidRPr="002F0C10">
        <w:rPr>
          <w:position w:val="-6"/>
        </w:rPr>
        <w:object w:dxaOrig="279" w:dyaOrig="279">
          <v:shape id="_x0000_i1043" type="#_x0000_t75" style="width:14.25pt;height:14.25pt" o:ole="">
            <v:imagedata r:id="rId45" o:title=""/>
          </v:shape>
          <o:OLEObject Type="Embed" ProgID="Equation.DSMT4" ShapeID="_x0000_i1043" DrawAspect="Content" ObjectID="_1772209390" r:id="rId46"/>
        </w:object>
      </w:r>
      <w:r w:rsidRPr="008D7E45">
        <w:rPr>
          <w:color w:val="000000"/>
          <w:lang w:val="vi-VN"/>
        </w:rPr>
        <w:t xml:space="preserve">là điểm biểu diễn của số phức nào dưới đây?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00A44185" w:rsidRPr="002F0C10">
        <w:rPr>
          <w:position w:val="-6"/>
        </w:rPr>
        <w:object w:dxaOrig="940" w:dyaOrig="279">
          <v:shape id="_x0000_i1044" type="#_x0000_t75" style="width:47.05pt;height:14.25pt" o:ole="">
            <v:imagedata r:id="rId47" o:title=""/>
          </v:shape>
          <o:OLEObject Type="Embed" ProgID="Equation.DSMT4" ShapeID="_x0000_i1044" DrawAspect="Content" ObjectID="_1772209391" r:id="rId48"/>
        </w:object>
      </w:r>
      <w:r w:rsidRPr="008D7E45">
        <w:rPr>
          <w:b/>
          <w:color w:val="000000"/>
          <w:lang w:val="vi-VN"/>
        </w:rPr>
        <w:tab/>
        <w:t xml:space="preserve">B. </w:t>
      </w:r>
      <w:r w:rsidR="00A02DF9" w:rsidRPr="002F0C10">
        <w:rPr>
          <w:position w:val="-6"/>
        </w:rPr>
        <w:object w:dxaOrig="1060" w:dyaOrig="279">
          <v:shape id="_x0000_i1045" type="#_x0000_t75" style="width:52.75pt;height:14.25pt" o:ole="">
            <v:imagedata r:id="rId49" o:title=""/>
          </v:shape>
          <o:OLEObject Type="Embed" ProgID="Equation.DSMT4" ShapeID="_x0000_i1045" DrawAspect="Content" ObjectID="_1772209392" r:id="rId50"/>
        </w:object>
      </w:r>
      <w:r w:rsidRPr="008D7E45">
        <w:rPr>
          <w:b/>
          <w:bCs/>
          <w:color w:val="000000"/>
          <w:lang w:val="vi-VN"/>
        </w:rPr>
        <w:t xml:space="preserve"> </w:t>
      </w:r>
      <w:r w:rsidRPr="008D7E45">
        <w:rPr>
          <w:b/>
          <w:color w:val="000000"/>
          <w:lang w:val="vi-VN"/>
        </w:rPr>
        <w:tab/>
        <w:t xml:space="preserve">C. </w:t>
      </w:r>
      <w:r w:rsidR="00A02DF9" w:rsidRPr="002F0C10">
        <w:rPr>
          <w:position w:val="-6"/>
        </w:rPr>
        <w:object w:dxaOrig="940" w:dyaOrig="279">
          <v:shape id="_x0000_i1046" type="#_x0000_t75" style="width:47.05pt;height:14.25pt" o:ole="">
            <v:imagedata r:id="rId51" o:title=""/>
          </v:shape>
          <o:OLEObject Type="Embed" ProgID="Equation.DSMT4" ShapeID="_x0000_i1046" DrawAspect="Content" ObjectID="_1772209393" r:id="rId52"/>
        </w:object>
      </w:r>
      <w:r w:rsidRPr="008D7E45">
        <w:rPr>
          <w:b/>
          <w:color w:val="000000"/>
          <w:lang w:val="vi-VN"/>
        </w:rPr>
        <w:tab/>
        <w:t xml:space="preserve">D. </w:t>
      </w:r>
      <w:r w:rsidR="00A02DF9" w:rsidRPr="002F0C10">
        <w:rPr>
          <w:position w:val="-6"/>
        </w:rPr>
        <w:object w:dxaOrig="960" w:dyaOrig="279">
          <v:shape id="_x0000_i1047" type="#_x0000_t75" style="width:47.75pt;height:14.25pt" o:ole="">
            <v:imagedata r:id="rId53" o:title=""/>
          </v:shape>
          <o:OLEObject Type="Embed" ProgID="Equation.DSMT4" ShapeID="_x0000_i1047" DrawAspect="Content" ObjectID="_1772209394" r:id="rId54"/>
        </w:object>
      </w:r>
    </w:p>
    <w:p w:rsidR="008D7E45" w:rsidRPr="008D7E45" w:rsidRDefault="008D7E45" w:rsidP="008D7E45">
      <w:pPr>
        <w:tabs>
          <w:tab w:val="left" w:pos="284"/>
          <w:tab w:val="left" w:pos="2552"/>
          <w:tab w:val="left" w:pos="4820"/>
          <w:tab w:val="left" w:pos="7088"/>
        </w:tabs>
        <w:ind w:right="3"/>
        <w:rPr>
          <w:b/>
          <w:color w:val="000000"/>
          <w:lang w:val="vi-VN"/>
        </w:rPr>
      </w:pPr>
      <w:bookmarkStart w:id="7" w:name="_Hlk92443789"/>
      <w:bookmarkEnd w:id="6"/>
      <w:r w:rsidRPr="008D7E45">
        <w:rPr>
          <w:b/>
          <w:bCs/>
          <w:color w:val="000000"/>
          <w:lang w:val="vi-VN"/>
        </w:rPr>
        <w:t>Câu 6 (</w:t>
      </w:r>
      <w:r w:rsidRPr="008D7E45">
        <w:rPr>
          <w:b/>
          <w:color w:val="000000"/>
          <w:lang w:val="vi-VN"/>
        </w:rPr>
        <w:t>TH</w:t>
      </w:r>
      <w:r w:rsidRPr="008D7E45">
        <w:rPr>
          <w:b/>
          <w:bCs/>
          <w:color w:val="000000"/>
          <w:lang w:val="vi-VN"/>
        </w:rPr>
        <w:t xml:space="preserve">): </w:t>
      </w:r>
      <w:r w:rsidRPr="008D7E45">
        <w:rPr>
          <w:color w:val="000000"/>
          <w:lang w:val="vi-VN"/>
        </w:rPr>
        <w:t xml:space="preserve">Trong không gian với hệ tọa độ </w:t>
      </w:r>
      <w:r w:rsidR="00B10EFD" w:rsidRPr="002F0C10">
        <w:rPr>
          <w:position w:val="-10"/>
        </w:rPr>
        <w:object w:dxaOrig="620" w:dyaOrig="320">
          <v:shape id="_x0000_i1048" type="#_x0000_t75" style="width:30.65pt;height:15.7pt" o:ole="">
            <v:imagedata r:id="rId55" o:title=""/>
          </v:shape>
          <o:OLEObject Type="Embed" ProgID="Equation.DSMT4" ShapeID="_x0000_i1048" DrawAspect="Content" ObjectID="_1772209395" r:id="rId56"/>
        </w:object>
      </w:r>
      <w:r w:rsidRPr="008D7E45">
        <w:rPr>
          <w:color w:val="000000"/>
          <w:lang w:val="vi-VN"/>
        </w:rPr>
        <w:t xml:space="preserve"> cho ba điểm </w:t>
      </w:r>
      <w:r w:rsidR="00B10EFD" w:rsidRPr="002F0C10">
        <w:rPr>
          <w:position w:val="-14"/>
        </w:rPr>
        <w:object w:dxaOrig="3260" w:dyaOrig="400">
          <v:shape id="_x0000_i1049" type="#_x0000_t75" style="width:163.25pt;height:19.95pt" o:ole="">
            <v:imagedata r:id="rId57" o:title=""/>
          </v:shape>
          <o:OLEObject Type="Embed" ProgID="Equation.DSMT4" ShapeID="_x0000_i1049" DrawAspect="Content" ObjectID="_1772209396" r:id="rId58"/>
        </w:object>
      </w:r>
      <w:r w:rsidR="00B10EFD">
        <w:t xml:space="preserve"> </w:t>
      </w:r>
      <w:r w:rsidRPr="008D7E45">
        <w:rPr>
          <w:color w:val="000000"/>
          <w:lang w:val="vi-VN"/>
        </w:rPr>
        <w:t xml:space="preserve">Phương trình mặt phẳng </w:t>
      </w:r>
      <w:r w:rsidR="00B10EFD" w:rsidRPr="002F0C10">
        <w:rPr>
          <w:position w:val="-14"/>
        </w:rPr>
        <w:object w:dxaOrig="780" w:dyaOrig="400">
          <v:shape id="_x0000_i1050" type="#_x0000_t75" style="width:39.2pt;height:19.95pt" o:ole="">
            <v:imagedata r:id="rId59" o:title=""/>
          </v:shape>
          <o:OLEObject Type="Embed" ProgID="Equation.DSMT4" ShapeID="_x0000_i1050" DrawAspect="Content" ObjectID="_1772209397" r:id="rId60"/>
        </w:object>
      </w:r>
      <w:r w:rsidR="00B10EFD">
        <w:t xml:space="preserve"> </w:t>
      </w:r>
      <w:r w:rsidRPr="008D7E45">
        <w:rPr>
          <w:color w:val="000000"/>
          <w:lang w:val="vi-VN"/>
        </w:rPr>
        <w:t xml:space="preserve">là: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008B084D" w:rsidRPr="002F0C10">
        <w:rPr>
          <w:position w:val="-24"/>
        </w:rPr>
        <w:object w:dxaOrig="1300" w:dyaOrig="620">
          <v:shape id="_x0000_i1051" type="#_x0000_t75" style="width:64.85pt;height:30.65pt" o:ole="">
            <v:imagedata r:id="rId61" o:title=""/>
          </v:shape>
          <o:OLEObject Type="Embed" ProgID="Equation.DSMT4" ShapeID="_x0000_i1051" DrawAspect="Content" ObjectID="_1772209398" r:id="rId62"/>
        </w:object>
      </w:r>
      <w:r w:rsidRPr="008D7E45">
        <w:rPr>
          <w:b/>
          <w:color w:val="000000"/>
          <w:lang w:val="vi-VN"/>
        </w:rPr>
        <w:tab/>
        <w:t xml:space="preserve">B. </w:t>
      </w:r>
      <w:r w:rsidR="008B084D" w:rsidRPr="002F0C10">
        <w:rPr>
          <w:position w:val="-24"/>
        </w:rPr>
        <w:object w:dxaOrig="1300" w:dyaOrig="620">
          <v:shape id="_x0000_i1052" type="#_x0000_t75" style="width:64.85pt;height:30.65pt" o:ole="">
            <v:imagedata r:id="rId63" o:title=""/>
          </v:shape>
          <o:OLEObject Type="Embed" ProgID="Equation.DSMT4" ShapeID="_x0000_i1052" DrawAspect="Content" ObjectID="_1772209399" r:id="rId64"/>
        </w:object>
      </w:r>
      <w:r w:rsidRPr="008D7E45">
        <w:rPr>
          <w:b/>
          <w:color w:val="000000"/>
          <w:lang w:val="vi-VN"/>
        </w:rPr>
        <w:tab/>
        <w:t xml:space="preserve">C. </w:t>
      </w:r>
      <w:r w:rsidR="008B084D" w:rsidRPr="002F0C10">
        <w:rPr>
          <w:position w:val="-24"/>
        </w:rPr>
        <w:object w:dxaOrig="1300" w:dyaOrig="620">
          <v:shape id="_x0000_i1053" type="#_x0000_t75" style="width:64.85pt;height:30.65pt" o:ole="">
            <v:imagedata r:id="rId65" o:title=""/>
          </v:shape>
          <o:OLEObject Type="Embed" ProgID="Equation.DSMT4" ShapeID="_x0000_i1053" DrawAspect="Content" ObjectID="_1772209400" r:id="rId66"/>
        </w:object>
      </w:r>
      <w:r w:rsidRPr="008D7E45">
        <w:rPr>
          <w:b/>
          <w:color w:val="000000"/>
          <w:lang w:val="vi-VN"/>
        </w:rPr>
        <w:tab/>
        <w:t xml:space="preserve">D. </w:t>
      </w:r>
      <w:r w:rsidR="008B084D" w:rsidRPr="002F0C10">
        <w:rPr>
          <w:position w:val="-24"/>
        </w:rPr>
        <w:object w:dxaOrig="1300" w:dyaOrig="620">
          <v:shape id="_x0000_i1054" type="#_x0000_t75" style="width:64.85pt;height:30.65pt" o:ole="">
            <v:imagedata r:id="rId67" o:title=""/>
          </v:shape>
          <o:OLEObject Type="Embed" ProgID="Equation.DSMT4" ShapeID="_x0000_i1054" DrawAspect="Content" ObjectID="_1772209401" r:id="rId68"/>
        </w:object>
      </w:r>
    </w:p>
    <w:p w:rsidR="008D7E45" w:rsidRPr="008D7E45" w:rsidRDefault="008D7E45" w:rsidP="008D7E45">
      <w:pPr>
        <w:tabs>
          <w:tab w:val="left" w:pos="284"/>
          <w:tab w:val="left" w:pos="2552"/>
          <w:tab w:val="left" w:pos="4820"/>
          <w:tab w:val="left" w:pos="7088"/>
        </w:tabs>
        <w:ind w:right="3"/>
        <w:rPr>
          <w:b/>
          <w:color w:val="000000"/>
          <w:lang w:val="vi-VN"/>
        </w:rPr>
      </w:pPr>
      <w:bookmarkStart w:id="8" w:name="_Hlk92443971"/>
      <w:bookmarkEnd w:id="7"/>
      <w:r w:rsidRPr="008D7E45">
        <w:rPr>
          <w:b/>
          <w:bCs/>
          <w:color w:val="000000"/>
          <w:lang w:val="vi-VN"/>
        </w:rPr>
        <w:t>Câu 7 (</w:t>
      </w:r>
      <w:r w:rsidRPr="008D7E45">
        <w:rPr>
          <w:b/>
          <w:color w:val="000000"/>
          <w:lang w:val="vi-VN"/>
        </w:rPr>
        <w:t>NB</w:t>
      </w:r>
      <w:r w:rsidRPr="008D7E45">
        <w:rPr>
          <w:b/>
          <w:bCs/>
          <w:color w:val="000000"/>
          <w:lang w:val="vi-VN"/>
        </w:rPr>
        <w:t xml:space="preserve">): </w:t>
      </w:r>
      <w:r w:rsidRPr="008D7E45">
        <w:rPr>
          <w:color w:val="000000"/>
          <w:lang w:val="vi-VN"/>
        </w:rPr>
        <w:t xml:space="preserve">Trong không gian </w:t>
      </w:r>
      <w:r w:rsidR="004B137D" w:rsidRPr="002F0C10">
        <w:rPr>
          <w:position w:val="-10"/>
        </w:rPr>
        <w:object w:dxaOrig="620" w:dyaOrig="320">
          <v:shape id="_x0000_i1055" type="#_x0000_t75" style="width:30.65pt;height:15.7pt" o:ole="">
            <v:imagedata r:id="rId69" o:title=""/>
          </v:shape>
          <o:OLEObject Type="Embed" ProgID="Equation.DSMT4" ShapeID="_x0000_i1055" DrawAspect="Content" ObjectID="_1772209402" r:id="rId70"/>
        </w:object>
      </w:r>
      <w:r w:rsidR="004B137D">
        <w:t xml:space="preserve"> </w:t>
      </w:r>
      <w:r w:rsidRPr="008D7E45">
        <w:rPr>
          <w:color w:val="000000"/>
          <w:lang w:val="vi-VN"/>
        </w:rPr>
        <w:t xml:space="preserve">cho hai vecto </w:t>
      </w:r>
      <w:r w:rsidR="004B137D" w:rsidRPr="002F0C10">
        <w:rPr>
          <w:position w:val="-14"/>
        </w:rPr>
        <w:object w:dxaOrig="1080" w:dyaOrig="400">
          <v:shape id="_x0000_i1056" type="#_x0000_t75" style="width:54.2pt;height:19.95pt" o:ole="">
            <v:imagedata r:id="rId71" o:title=""/>
          </v:shape>
          <o:OLEObject Type="Embed" ProgID="Equation.DSMT4" ShapeID="_x0000_i1056" DrawAspect="Content" ObjectID="_1772209403" r:id="rId72"/>
        </w:object>
      </w:r>
      <w:r w:rsidRPr="008D7E45">
        <w:rPr>
          <w:color w:val="000000"/>
          <w:lang w:val="vi-VN"/>
        </w:rPr>
        <w:t xml:space="preserve"> và </w:t>
      </w:r>
      <w:r w:rsidR="00EB1A7C" w:rsidRPr="002F0C10">
        <w:rPr>
          <w:position w:val="-14"/>
        </w:rPr>
        <w:object w:dxaOrig="1420" w:dyaOrig="400">
          <v:shape id="_x0000_i1057" type="#_x0000_t75" style="width:71.3pt;height:19.95pt" o:ole="">
            <v:imagedata r:id="rId73" o:title=""/>
          </v:shape>
          <o:OLEObject Type="Embed" ProgID="Equation.DSMT4" ShapeID="_x0000_i1057" DrawAspect="Content" ObjectID="_1772209404" r:id="rId74"/>
        </w:object>
      </w:r>
      <w:r w:rsidR="00EB1A7C">
        <w:t xml:space="preserve"> </w:t>
      </w:r>
      <w:r w:rsidRPr="008D7E45">
        <w:rPr>
          <w:color w:val="000000"/>
          <w:lang w:val="vi-VN"/>
        </w:rPr>
        <w:t xml:space="preserve">Góc tạo bởi hai vecto </w:t>
      </w:r>
      <w:r w:rsidR="00EB1A7C" w:rsidRPr="002F0C10">
        <w:rPr>
          <w:position w:val="-6"/>
        </w:rPr>
        <w:object w:dxaOrig="200" w:dyaOrig="279">
          <v:shape id="_x0000_i1058" type="#_x0000_t75" style="width:10pt;height:14.25pt" o:ole="">
            <v:imagedata r:id="rId75" o:title=""/>
          </v:shape>
          <o:OLEObject Type="Embed" ProgID="Equation.DSMT4" ShapeID="_x0000_i1058" DrawAspect="Content" ObjectID="_1772209405" r:id="rId76"/>
        </w:object>
      </w:r>
      <w:r w:rsidR="00EB1A7C">
        <w:t xml:space="preserve"> </w:t>
      </w:r>
      <w:r w:rsidRPr="008D7E45">
        <w:rPr>
          <w:color w:val="000000"/>
          <w:lang w:val="vi-VN"/>
        </w:rPr>
        <w:t xml:space="preserve">và </w:t>
      </w:r>
      <w:r w:rsidR="00EB1A7C" w:rsidRPr="002F0C10">
        <w:rPr>
          <w:position w:val="-6"/>
        </w:rPr>
        <w:object w:dxaOrig="200" w:dyaOrig="279">
          <v:shape id="_x0000_i1059" type="#_x0000_t75" style="width:10pt;height:14.25pt" o:ole="">
            <v:imagedata r:id="rId77" o:title=""/>
          </v:shape>
          <o:OLEObject Type="Embed" ProgID="Equation.DSMT4" ShapeID="_x0000_i1059" DrawAspect="Content" ObjectID="_1772209406" r:id="rId78"/>
        </w:object>
      </w:r>
      <w:r w:rsidR="00EB1A7C">
        <w:t xml:space="preserve"> </w:t>
      </w:r>
      <w:r w:rsidRPr="008D7E45">
        <w:rPr>
          <w:color w:val="000000"/>
          <w:lang w:val="vi-VN"/>
        </w:rPr>
        <w:t xml:space="preserve">là: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00EB1A7C" w:rsidRPr="002F0C10">
        <w:rPr>
          <w:position w:val="-6"/>
        </w:rPr>
        <w:object w:dxaOrig="480" w:dyaOrig="320">
          <v:shape id="_x0000_i1060" type="#_x0000_t75" style="width:24.25pt;height:15.7pt" o:ole="">
            <v:imagedata r:id="rId79" o:title=""/>
          </v:shape>
          <o:OLEObject Type="Embed" ProgID="Equation.DSMT4" ShapeID="_x0000_i1060" DrawAspect="Content" ObjectID="_1772209407" r:id="rId80"/>
        </w:object>
      </w:r>
      <w:r w:rsidRPr="008D7E45">
        <w:rPr>
          <w:color w:val="000000"/>
          <w:lang w:val="vi-VN"/>
        </w:rPr>
        <w:t xml:space="preserve"> </w:t>
      </w:r>
      <w:r w:rsidRPr="008D7E45">
        <w:rPr>
          <w:b/>
          <w:color w:val="000000"/>
          <w:lang w:val="vi-VN"/>
        </w:rPr>
        <w:tab/>
        <w:t xml:space="preserve">B. </w:t>
      </w:r>
      <w:r w:rsidR="00EB1A7C" w:rsidRPr="002F0C10">
        <w:rPr>
          <w:position w:val="-6"/>
        </w:rPr>
        <w:object w:dxaOrig="380" w:dyaOrig="320">
          <v:shape id="_x0000_i1061" type="#_x0000_t75" style="width:19.25pt;height:15.7pt" o:ole="">
            <v:imagedata r:id="rId81" o:title=""/>
          </v:shape>
          <o:OLEObject Type="Embed" ProgID="Equation.DSMT4" ShapeID="_x0000_i1061" DrawAspect="Content" ObjectID="_1772209408" r:id="rId82"/>
        </w:object>
      </w:r>
      <w:r w:rsidRPr="008D7E45">
        <w:rPr>
          <w:b/>
          <w:color w:val="000000"/>
          <w:lang w:val="vi-VN"/>
        </w:rPr>
        <w:tab/>
        <w:t xml:space="preserve">C. </w:t>
      </w:r>
      <w:r w:rsidR="00EB1A7C" w:rsidRPr="002F0C10">
        <w:rPr>
          <w:position w:val="-6"/>
        </w:rPr>
        <w:object w:dxaOrig="380" w:dyaOrig="320">
          <v:shape id="_x0000_i1062" type="#_x0000_t75" style="width:19.25pt;height:15.7pt" o:ole="">
            <v:imagedata r:id="rId83" o:title=""/>
          </v:shape>
          <o:OLEObject Type="Embed" ProgID="Equation.DSMT4" ShapeID="_x0000_i1062" DrawAspect="Content" ObjectID="_1772209409" r:id="rId84"/>
        </w:object>
      </w:r>
      <w:r w:rsidRPr="008D7E45">
        <w:rPr>
          <w:b/>
          <w:color w:val="000000"/>
          <w:lang w:val="vi-VN"/>
        </w:rPr>
        <w:tab/>
        <w:t xml:space="preserve">D. </w:t>
      </w:r>
      <w:r w:rsidR="00EB1A7C" w:rsidRPr="002F0C10">
        <w:rPr>
          <w:position w:val="-6"/>
        </w:rPr>
        <w:object w:dxaOrig="380" w:dyaOrig="320">
          <v:shape id="_x0000_i1063" type="#_x0000_t75" style="width:19.25pt;height:15.7pt" o:ole="">
            <v:imagedata r:id="rId85" o:title=""/>
          </v:shape>
          <o:OLEObject Type="Embed" ProgID="Equation.DSMT4" ShapeID="_x0000_i1063" DrawAspect="Content" ObjectID="_1772209410" r:id="rId86"/>
        </w:object>
      </w:r>
    </w:p>
    <w:p w:rsidR="008D7E45" w:rsidRPr="008D7E45" w:rsidRDefault="008D7E45" w:rsidP="008D7E45">
      <w:pPr>
        <w:tabs>
          <w:tab w:val="left" w:pos="284"/>
          <w:tab w:val="left" w:pos="2552"/>
          <w:tab w:val="left" w:pos="4820"/>
          <w:tab w:val="left" w:pos="7088"/>
        </w:tabs>
        <w:ind w:right="3"/>
        <w:rPr>
          <w:b/>
          <w:color w:val="000000"/>
          <w:lang w:val="vi-VN"/>
        </w:rPr>
      </w:pPr>
      <w:bookmarkStart w:id="9" w:name="_Hlk92444125"/>
      <w:bookmarkEnd w:id="8"/>
      <w:r w:rsidRPr="008D7E45">
        <w:rPr>
          <w:b/>
          <w:bCs/>
          <w:color w:val="000000"/>
          <w:lang w:val="vi-VN"/>
        </w:rPr>
        <w:t>Câu 8 (</w:t>
      </w:r>
      <w:r w:rsidRPr="008D7E45">
        <w:rPr>
          <w:b/>
          <w:color w:val="000000"/>
          <w:lang w:val="vi-VN"/>
        </w:rPr>
        <w:t>VD</w:t>
      </w:r>
      <w:r w:rsidRPr="008D7E45">
        <w:rPr>
          <w:b/>
          <w:bCs/>
          <w:color w:val="000000"/>
          <w:lang w:val="vi-VN"/>
        </w:rPr>
        <w:t xml:space="preserve">): </w:t>
      </w:r>
      <w:r w:rsidRPr="008D7E45">
        <w:rPr>
          <w:color w:val="000000"/>
          <w:lang w:val="vi-VN"/>
        </w:rPr>
        <w:t>Cho biểu thức</w:t>
      </w:r>
      <w:r w:rsidRPr="008D7E45">
        <w:rPr>
          <w:b/>
          <w:bCs/>
          <w:color w:val="000000"/>
          <w:lang w:val="vi-VN"/>
        </w:rPr>
        <w:t xml:space="preserve"> </w:t>
      </w:r>
      <w:r w:rsidR="00DF2CF7" w:rsidRPr="002F0C10">
        <w:rPr>
          <w:position w:val="-24"/>
        </w:rPr>
        <w:object w:dxaOrig="2160" w:dyaOrig="660">
          <v:shape id="_x0000_i1064" type="#_x0000_t75" style="width:108.35pt;height:32.8pt" o:ole="">
            <v:imagedata r:id="rId87" o:title=""/>
          </v:shape>
          <o:OLEObject Type="Embed" ProgID="Equation.DSMT4" ShapeID="_x0000_i1064" DrawAspect="Content" ObjectID="_1772209411" r:id="rId88"/>
        </w:object>
      </w:r>
      <w:r w:rsidRPr="008D7E45">
        <w:rPr>
          <w:color w:val="000000"/>
          <w:lang w:val="vi-VN"/>
        </w:rPr>
        <w:t xml:space="preserve">. Hỏi có tất cả bao nhiêu giá trị nguyên âm của </w:t>
      </w:r>
      <w:r w:rsidR="00DF2CF7" w:rsidRPr="002F0C10">
        <w:rPr>
          <w:position w:val="-6"/>
        </w:rPr>
        <w:object w:dxaOrig="200" w:dyaOrig="220">
          <v:shape id="_x0000_i1065" type="#_x0000_t75" style="width:10pt;height:10.7pt" o:ole="">
            <v:imagedata r:id="rId89" o:title=""/>
          </v:shape>
          <o:OLEObject Type="Embed" ProgID="Equation.DSMT4" ShapeID="_x0000_i1065" DrawAspect="Content" ObjectID="_1772209412" r:id="rId90"/>
        </w:object>
      </w:r>
      <w:r w:rsidRPr="008D7E45">
        <w:rPr>
          <w:color w:val="000000"/>
          <w:lang w:val="vi-VN"/>
        </w:rPr>
        <w:t xml:space="preserve"> thỏa mãn bất phương trình </w:t>
      </w:r>
      <w:r w:rsidR="00DF2CF7" w:rsidRPr="002F0C10">
        <w:rPr>
          <w:position w:val="-14"/>
        </w:rPr>
        <w:object w:dxaOrig="900" w:dyaOrig="400">
          <v:shape id="_x0000_i1066" type="#_x0000_t75" style="width:44.9pt;height:19.95pt" o:ole="">
            <v:imagedata r:id="rId91" o:title=""/>
          </v:shape>
          <o:OLEObject Type="Embed" ProgID="Equation.DSMT4" ShapeID="_x0000_i1066" DrawAspect="Content" ObjectID="_1772209413" r:id="rId92"/>
        </w:object>
      </w:r>
      <w:r w:rsidRPr="008D7E45">
        <w:rPr>
          <w:color w:val="000000"/>
          <w:lang w:val="vi-VN"/>
        </w:rPr>
        <w:t>?</w:t>
      </w:r>
      <w:r w:rsidRPr="008D7E45">
        <w:rPr>
          <w:b/>
          <w:bCs/>
          <w:color w:val="000000"/>
          <w:lang w:val="vi-VN"/>
        </w:rPr>
        <w:t xml:space="preserve">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8D7E45">
        <w:rPr>
          <w:color w:val="000000"/>
          <w:lang w:val="vi-VN"/>
        </w:rPr>
        <w:t>3</w:t>
      </w:r>
      <w:r w:rsidRPr="008D7E45">
        <w:rPr>
          <w:b/>
          <w:color w:val="000000"/>
          <w:lang w:val="vi-VN"/>
        </w:rPr>
        <w:tab/>
        <w:t xml:space="preserve">B. </w:t>
      </w:r>
      <w:r w:rsidRPr="008D7E45">
        <w:rPr>
          <w:color w:val="000000"/>
          <w:lang w:val="vi-VN"/>
        </w:rPr>
        <w:t>4</w:t>
      </w:r>
      <w:r w:rsidRPr="008D7E45">
        <w:rPr>
          <w:b/>
          <w:color w:val="000000"/>
          <w:lang w:val="vi-VN"/>
        </w:rPr>
        <w:tab/>
        <w:t xml:space="preserve">C. </w:t>
      </w:r>
      <w:r w:rsidRPr="008D7E45">
        <w:rPr>
          <w:color w:val="000000"/>
          <w:lang w:val="vi-VN"/>
        </w:rPr>
        <w:t>5</w:t>
      </w:r>
      <w:r w:rsidRPr="008D7E45">
        <w:rPr>
          <w:b/>
          <w:color w:val="000000"/>
          <w:lang w:val="vi-VN"/>
        </w:rPr>
        <w:tab/>
        <w:t xml:space="preserve">D. </w:t>
      </w:r>
      <w:r w:rsidRPr="008D7E45">
        <w:rPr>
          <w:color w:val="000000"/>
          <w:lang w:val="vi-VN"/>
        </w:rPr>
        <w:t>6</w:t>
      </w:r>
    </w:p>
    <w:p w:rsidR="008D7E45" w:rsidRPr="008D7E45" w:rsidRDefault="008D7E45" w:rsidP="008D7E45">
      <w:pPr>
        <w:tabs>
          <w:tab w:val="left" w:pos="284"/>
          <w:tab w:val="left" w:pos="2552"/>
          <w:tab w:val="left" w:pos="4820"/>
          <w:tab w:val="left" w:pos="7088"/>
        </w:tabs>
        <w:ind w:right="3"/>
        <w:rPr>
          <w:b/>
          <w:color w:val="000000"/>
          <w:lang w:val="vi-VN"/>
        </w:rPr>
      </w:pPr>
      <w:bookmarkStart w:id="10" w:name="_Hlk92444337"/>
      <w:bookmarkEnd w:id="9"/>
      <w:r w:rsidRPr="008D7E45">
        <w:rPr>
          <w:b/>
          <w:bCs/>
          <w:color w:val="000000"/>
          <w:lang w:val="vi-VN"/>
        </w:rPr>
        <w:t>Câu 9 (</w:t>
      </w:r>
      <w:r w:rsidRPr="008D7E45">
        <w:rPr>
          <w:b/>
          <w:color w:val="000000"/>
          <w:lang w:val="vi-VN"/>
        </w:rPr>
        <w:t>TH</w:t>
      </w:r>
      <w:r w:rsidRPr="008D7E45">
        <w:rPr>
          <w:b/>
          <w:bCs/>
          <w:color w:val="000000"/>
          <w:lang w:val="vi-VN"/>
        </w:rPr>
        <w:t xml:space="preserve">): </w:t>
      </w:r>
      <w:r w:rsidRPr="008D7E45">
        <w:rPr>
          <w:color w:val="000000"/>
          <w:lang w:val="vi-VN"/>
        </w:rPr>
        <w:t xml:space="preserve">Phương trình </w:t>
      </w:r>
      <w:r w:rsidR="004620AA" w:rsidRPr="002F0C10">
        <w:rPr>
          <w:position w:val="-6"/>
        </w:rPr>
        <w:object w:dxaOrig="1719" w:dyaOrig="279">
          <v:shape id="_x0000_i1067" type="#_x0000_t75" style="width:86.25pt;height:14.25pt" o:ole="">
            <v:imagedata r:id="rId93" o:title=""/>
          </v:shape>
          <o:OLEObject Type="Embed" ProgID="Equation.DSMT4" ShapeID="_x0000_i1067" DrawAspect="Content" ObjectID="_1772209414" r:id="rId94"/>
        </w:object>
      </w:r>
      <w:r w:rsidRPr="008D7E45">
        <w:rPr>
          <w:color w:val="000000"/>
          <w:lang w:val="vi-VN"/>
        </w:rPr>
        <w:t xml:space="preserve"> có bao nhiêu nghiệm thuộc khoảng </w:t>
      </w:r>
      <w:r w:rsidR="004620AA" w:rsidRPr="002F0C10">
        <w:rPr>
          <w:position w:val="-14"/>
        </w:rPr>
        <w:object w:dxaOrig="900" w:dyaOrig="400">
          <v:shape id="_x0000_i1068" type="#_x0000_t75" style="width:44.9pt;height:19.95pt" o:ole="">
            <v:imagedata r:id="rId95" o:title=""/>
          </v:shape>
          <o:OLEObject Type="Embed" ProgID="Equation.DSMT4" ShapeID="_x0000_i1068" DrawAspect="Content" ObjectID="_1772209415" r:id="rId96"/>
        </w:objec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8D7E45">
        <w:rPr>
          <w:color w:val="000000"/>
          <w:lang w:val="vi-VN"/>
        </w:rPr>
        <w:t xml:space="preserve">1 </w:t>
      </w:r>
      <w:r w:rsidRPr="008D7E45">
        <w:rPr>
          <w:b/>
          <w:color w:val="000000"/>
          <w:lang w:val="vi-VN"/>
        </w:rPr>
        <w:tab/>
        <w:t xml:space="preserve">B. </w:t>
      </w:r>
      <w:r w:rsidRPr="008D7E45">
        <w:rPr>
          <w:color w:val="000000"/>
          <w:lang w:val="vi-VN"/>
        </w:rPr>
        <w:t xml:space="preserve">4 </w:t>
      </w:r>
      <w:r w:rsidRPr="008D7E45">
        <w:rPr>
          <w:b/>
          <w:color w:val="000000"/>
          <w:lang w:val="vi-VN"/>
        </w:rPr>
        <w:tab/>
        <w:t xml:space="preserve">C. </w:t>
      </w:r>
      <w:r w:rsidRPr="008D7E45">
        <w:rPr>
          <w:color w:val="000000"/>
          <w:lang w:val="vi-VN"/>
        </w:rPr>
        <w:t xml:space="preserve">2 </w:t>
      </w:r>
      <w:r w:rsidRPr="008D7E45">
        <w:rPr>
          <w:b/>
          <w:color w:val="000000"/>
          <w:lang w:val="vi-VN"/>
        </w:rPr>
        <w:tab/>
        <w:t xml:space="preserve">D. </w:t>
      </w:r>
      <w:r w:rsidRPr="008D7E45">
        <w:rPr>
          <w:color w:val="000000"/>
          <w:lang w:val="vi-VN"/>
        </w:rPr>
        <w:t xml:space="preserve">3 </w:t>
      </w:r>
    </w:p>
    <w:p w:rsidR="008D7E45" w:rsidRPr="008D7E45" w:rsidRDefault="008D7E45" w:rsidP="008D7E45">
      <w:pPr>
        <w:tabs>
          <w:tab w:val="left" w:pos="284"/>
          <w:tab w:val="left" w:pos="2552"/>
          <w:tab w:val="left" w:pos="4820"/>
          <w:tab w:val="left" w:pos="7088"/>
        </w:tabs>
        <w:ind w:right="3"/>
        <w:rPr>
          <w:color w:val="000000"/>
          <w:lang w:val="vi-VN"/>
        </w:rPr>
      </w:pPr>
      <w:bookmarkStart w:id="11" w:name="_Hlk92444458"/>
      <w:bookmarkEnd w:id="10"/>
      <w:r w:rsidRPr="008D7E45">
        <w:rPr>
          <w:b/>
          <w:bCs/>
          <w:color w:val="000000"/>
          <w:lang w:val="vi-VN"/>
        </w:rPr>
        <w:t>Câu 10 (</w:t>
      </w:r>
      <w:r w:rsidRPr="008D7E45">
        <w:rPr>
          <w:b/>
          <w:color w:val="000000"/>
          <w:lang w:val="vi-VN"/>
        </w:rPr>
        <w:t>TH</w:t>
      </w:r>
      <w:r w:rsidRPr="008D7E45">
        <w:rPr>
          <w:b/>
          <w:bCs/>
          <w:color w:val="000000"/>
          <w:lang w:val="vi-VN"/>
        </w:rPr>
        <w:t xml:space="preserve">): </w:t>
      </w:r>
      <w:r w:rsidRPr="008D7E45">
        <w:rPr>
          <w:color w:val="000000"/>
          <w:lang w:val="vi-VN"/>
        </w:rPr>
        <w:t xml:space="preserve">Bà chủ quán trà sữa </w:t>
      </w:r>
      <w:r w:rsidR="00E4675D" w:rsidRPr="002F0C10">
        <w:rPr>
          <w:position w:val="-4"/>
        </w:rPr>
        <w:object w:dxaOrig="279" w:dyaOrig="260">
          <v:shape id="_x0000_i1069" type="#_x0000_t75" style="width:14.25pt;height:12.85pt" o:ole="">
            <v:imagedata r:id="rId97" o:title=""/>
          </v:shape>
          <o:OLEObject Type="Embed" ProgID="Equation.DSMT4" ShapeID="_x0000_i1069" DrawAspect="Content" ObjectID="_1772209416" r:id="rId98"/>
        </w:object>
      </w:r>
      <w:r w:rsidRPr="008D7E45">
        <w:rPr>
          <w:color w:val="000000"/>
          <w:lang w:val="vi-VN"/>
        </w:rPr>
        <w:t xml:space="preserve"> muốn trang trí quán cho đẹp nên quyết định thuê nhân công xây một bức tường bằng gạch với xi măng (như hình vẽ bên dưới), biết hàng dưới cùng có 500 viên, mỗi hàng tiếp theo đều có ít hơn hàng trước 1 viên và hàng trên cùng có 1 viên. Hỏi số gạch cần dùng để hoàn thành bức tường trên là bao nhiêu viên?</w:t>
      </w:r>
    </w:p>
    <w:p w:rsidR="008D7E45" w:rsidRPr="008D7E45" w:rsidRDefault="008366DB" w:rsidP="00E4675D">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1837690" cy="98679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9">
                      <a:extLst>
                        <a:ext uri="{28A0092B-C50C-407E-A947-70E740481C1C}">
                          <a14:useLocalDpi xmlns:a14="http://schemas.microsoft.com/office/drawing/2010/main"/>
                        </a:ext>
                      </a:extLst>
                    </a:blip>
                    <a:srcRect/>
                    <a:stretch>
                      <a:fillRect/>
                    </a:stretch>
                  </pic:blipFill>
                  <pic:spPr bwMode="auto">
                    <a:xfrm>
                      <a:off x="0" y="0"/>
                      <a:ext cx="1837690" cy="986790"/>
                    </a:xfrm>
                    <a:prstGeom prst="rect">
                      <a:avLst/>
                    </a:prstGeom>
                    <a:noFill/>
                    <a:ln>
                      <a:noFill/>
                    </a:ln>
                  </pic:spPr>
                </pic:pic>
              </a:graphicData>
            </a:graphic>
          </wp:inline>
        </w:drawing>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8D7E45">
        <w:rPr>
          <w:color w:val="000000"/>
          <w:lang w:val="vi-VN"/>
        </w:rPr>
        <w:t xml:space="preserve">250500. </w:t>
      </w:r>
      <w:r w:rsidRPr="008D7E45">
        <w:rPr>
          <w:b/>
          <w:color w:val="000000"/>
          <w:lang w:val="vi-VN"/>
        </w:rPr>
        <w:tab/>
        <w:t xml:space="preserve">B. </w:t>
      </w:r>
      <w:r w:rsidRPr="008D7E45">
        <w:rPr>
          <w:color w:val="000000"/>
          <w:lang w:val="vi-VN"/>
        </w:rPr>
        <w:t xml:space="preserve">12550. </w:t>
      </w:r>
      <w:r w:rsidRPr="008D7E45">
        <w:rPr>
          <w:b/>
          <w:color w:val="000000"/>
          <w:lang w:val="vi-VN"/>
        </w:rPr>
        <w:tab/>
        <w:t xml:space="preserve">C. </w:t>
      </w:r>
      <w:r w:rsidRPr="008D7E45">
        <w:rPr>
          <w:color w:val="000000"/>
          <w:lang w:val="vi-VN"/>
        </w:rPr>
        <w:t>25250.</w:t>
      </w:r>
      <w:r w:rsidRPr="008D7E45">
        <w:rPr>
          <w:b/>
          <w:color w:val="000000"/>
          <w:lang w:val="vi-VN"/>
        </w:rPr>
        <w:tab/>
        <w:t xml:space="preserve">D. </w:t>
      </w:r>
      <w:r w:rsidRPr="008D7E45">
        <w:rPr>
          <w:color w:val="000000"/>
          <w:lang w:val="vi-VN"/>
        </w:rPr>
        <w:t>125250.</w:t>
      </w:r>
      <w:bookmarkEnd w:id="11"/>
    </w:p>
    <w:p w:rsidR="008D7E45" w:rsidRPr="008D7E45" w:rsidRDefault="008D7E45" w:rsidP="008D7E45">
      <w:pPr>
        <w:tabs>
          <w:tab w:val="left" w:pos="284"/>
          <w:tab w:val="left" w:pos="2552"/>
          <w:tab w:val="left" w:pos="4820"/>
          <w:tab w:val="left" w:pos="7088"/>
        </w:tabs>
        <w:ind w:right="3"/>
        <w:rPr>
          <w:b/>
          <w:color w:val="000000"/>
          <w:lang w:val="vi-VN"/>
        </w:rPr>
      </w:pPr>
      <w:bookmarkStart w:id="12" w:name="_Hlk92444589"/>
      <w:r w:rsidRPr="008D7E45">
        <w:rPr>
          <w:b/>
          <w:bCs/>
          <w:color w:val="000000"/>
          <w:lang w:val="vi-VN"/>
        </w:rPr>
        <w:t>Câu 11 (</w:t>
      </w:r>
      <w:r w:rsidRPr="008D7E45">
        <w:rPr>
          <w:b/>
          <w:color w:val="000000"/>
          <w:lang w:val="vi-VN"/>
        </w:rPr>
        <w:t>TH</w:t>
      </w:r>
      <w:r w:rsidRPr="008D7E45">
        <w:rPr>
          <w:b/>
          <w:bCs/>
          <w:color w:val="000000"/>
          <w:lang w:val="vi-VN"/>
        </w:rPr>
        <w:t xml:space="preserve">): </w:t>
      </w:r>
      <w:r w:rsidRPr="008D7E45">
        <w:rPr>
          <w:color w:val="000000"/>
          <w:lang w:val="vi-VN"/>
        </w:rPr>
        <w:t xml:space="preserve">Tìm các hàm số </w:t>
      </w:r>
      <w:r w:rsidR="009E2EAA" w:rsidRPr="002F0C10">
        <w:rPr>
          <w:position w:val="-14"/>
        </w:rPr>
        <w:object w:dxaOrig="580" w:dyaOrig="400">
          <v:shape id="_x0000_i1070" type="#_x0000_t75" style="width:29.25pt;height:19.95pt" o:ole="">
            <v:imagedata r:id="rId100" o:title=""/>
          </v:shape>
          <o:OLEObject Type="Embed" ProgID="Equation.DSMT4" ShapeID="_x0000_i1070" DrawAspect="Content" ObjectID="_1772209417" r:id="rId101"/>
        </w:object>
      </w:r>
      <w:r w:rsidR="009E2EAA">
        <w:t xml:space="preserve"> </w:t>
      </w:r>
      <w:r w:rsidRPr="008D7E45">
        <w:rPr>
          <w:color w:val="000000"/>
          <w:lang w:val="vi-VN"/>
        </w:rPr>
        <w:t xml:space="preserve">biết rằng </w:t>
      </w:r>
      <w:r w:rsidR="009E2EAA" w:rsidRPr="002F0C10">
        <w:rPr>
          <w:position w:val="-36"/>
        </w:rPr>
        <w:object w:dxaOrig="1939" w:dyaOrig="740">
          <v:shape id="_x0000_i1071" type="#_x0000_t75" style="width:96.95pt;height:37.05pt" o:ole="">
            <v:imagedata r:id="rId102" o:title=""/>
          </v:shape>
          <o:OLEObject Type="Embed" ProgID="Equation.DSMT4" ShapeID="_x0000_i1071" DrawAspect="Content" ObjectID="_1772209418" r:id="rId103"/>
        </w:object>
      </w:r>
      <w:r w:rsidRPr="008D7E45">
        <w:rPr>
          <w:color w:val="000000"/>
          <w:lang w:val="vi-VN"/>
        </w:rPr>
        <w:t xml:space="preserve">. </w:t>
      </w:r>
    </w:p>
    <w:p w:rsidR="005A5367" w:rsidRDefault="008D7E45" w:rsidP="008D7E45">
      <w:pPr>
        <w:tabs>
          <w:tab w:val="left" w:pos="284"/>
          <w:tab w:val="left" w:pos="2552"/>
          <w:tab w:val="left" w:pos="4820"/>
          <w:tab w:val="left" w:pos="7088"/>
        </w:tabs>
        <w:ind w:right="3"/>
      </w:pPr>
      <w:r w:rsidRPr="008D7E45">
        <w:rPr>
          <w:b/>
          <w:color w:val="000000"/>
          <w:lang w:val="vi-VN"/>
        </w:rPr>
        <w:tab/>
        <w:t xml:space="preserve">A. </w:t>
      </w:r>
      <w:r w:rsidR="009E2EAA" w:rsidRPr="002F0C10">
        <w:rPr>
          <w:position w:val="-36"/>
        </w:rPr>
        <w:object w:dxaOrig="2320" w:dyaOrig="740">
          <v:shape id="_x0000_i1072" type="#_x0000_t75" style="width:116.2pt;height:37.05pt" o:ole="">
            <v:imagedata r:id="rId104" o:title=""/>
          </v:shape>
          <o:OLEObject Type="Embed" ProgID="Equation.DSMT4" ShapeID="_x0000_i1072" DrawAspect="Content" ObjectID="_1772209419" r:id="rId105"/>
        </w:object>
      </w:r>
      <w:r w:rsidRPr="008D7E45">
        <w:rPr>
          <w:color w:val="000000"/>
          <w:lang w:val="vi-VN"/>
        </w:rPr>
        <w:t xml:space="preserve"> </w:t>
      </w:r>
      <w:r w:rsidRPr="008D7E45">
        <w:rPr>
          <w:b/>
          <w:color w:val="000000"/>
          <w:lang w:val="vi-VN"/>
        </w:rPr>
        <w:tab/>
        <w:t xml:space="preserve">B. </w:t>
      </w:r>
      <w:r w:rsidR="005A5367" w:rsidRPr="002F0C10">
        <w:rPr>
          <w:position w:val="-30"/>
        </w:rPr>
        <w:object w:dxaOrig="2160" w:dyaOrig="680">
          <v:shape id="_x0000_i1073" type="#_x0000_t75" style="width:108.35pt;height:34.2pt" o:ole="">
            <v:imagedata r:id="rId106" o:title=""/>
          </v:shape>
          <o:OLEObject Type="Embed" ProgID="Equation.DSMT4" ShapeID="_x0000_i1073" DrawAspect="Content" ObjectID="_1772209420" r:id="rId107"/>
        </w:objec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C. </w:t>
      </w:r>
      <w:r w:rsidR="005A5367" w:rsidRPr="002F0C10">
        <w:rPr>
          <w:position w:val="-30"/>
        </w:rPr>
        <w:object w:dxaOrig="2000" w:dyaOrig="680">
          <v:shape id="_x0000_i1074" type="#_x0000_t75" style="width:99.8pt;height:34.2pt" o:ole="">
            <v:imagedata r:id="rId108" o:title=""/>
          </v:shape>
          <o:OLEObject Type="Embed" ProgID="Equation.DSMT4" ShapeID="_x0000_i1074" DrawAspect="Content" ObjectID="_1772209421" r:id="rId109"/>
        </w:object>
      </w:r>
      <w:r w:rsidRPr="008D7E45">
        <w:rPr>
          <w:color w:val="000000"/>
          <w:lang w:val="vi-VN"/>
        </w:rPr>
        <w:t xml:space="preserve"> </w:t>
      </w:r>
      <w:r w:rsidRPr="008D7E45">
        <w:rPr>
          <w:b/>
          <w:color w:val="000000"/>
          <w:lang w:val="vi-VN"/>
        </w:rPr>
        <w:tab/>
        <w:t xml:space="preserve">D. </w:t>
      </w:r>
      <w:r w:rsidR="005A5367" w:rsidRPr="002F0C10">
        <w:rPr>
          <w:position w:val="-30"/>
        </w:rPr>
        <w:object w:dxaOrig="2020" w:dyaOrig="680">
          <v:shape id="_x0000_i1075" type="#_x0000_t75" style="width:101.25pt;height:34.2pt" o:ole="">
            <v:imagedata r:id="rId110" o:title=""/>
          </v:shape>
          <o:OLEObject Type="Embed" ProgID="Equation.DSMT4" ShapeID="_x0000_i1075" DrawAspect="Content" ObjectID="_1772209422" r:id="rId111"/>
        </w:object>
      </w:r>
      <w:bookmarkEnd w:id="12"/>
    </w:p>
    <w:p w:rsidR="008D7E45" w:rsidRPr="008D7E45" w:rsidRDefault="008D7E45" w:rsidP="008D7E45">
      <w:pPr>
        <w:tabs>
          <w:tab w:val="left" w:pos="284"/>
          <w:tab w:val="left" w:pos="2552"/>
          <w:tab w:val="left" w:pos="4820"/>
          <w:tab w:val="left" w:pos="7088"/>
        </w:tabs>
        <w:ind w:right="3"/>
        <w:rPr>
          <w:color w:val="000000"/>
          <w:lang w:val="vi-VN"/>
        </w:rPr>
      </w:pPr>
      <w:bookmarkStart w:id="13" w:name="_Hlk92444801"/>
      <w:r w:rsidRPr="008D7E45">
        <w:rPr>
          <w:b/>
          <w:bCs/>
          <w:color w:val="000000"/>
          <w:lang w:val="vi-VN"/>
        </w:rPr>
        <w:lastRenderedPageBreak/>
        <w:t>Câu 12 (</w:t>
      </w:r>
      <w:r w:rsidRPr="008D7E45">
        <w:rPr>
          <w:b/>
          <w:color w:val="000000"/>
          <w:lang w:val="vi-VN"/>
        </w:rPr>
        <w:t>VD</w:t>
      </w:r>
      <w:r w:rsidRPr="008D7E45">
        <w:rPr>
          <w:b/>
          <w:bCs/>
          <w:color w:val="000000"/>
          <w:lang w:val="vi-VN"/>
        </w:rPr>
        <w:t xml:space="preserve">): </w:t>
      </w:r>
      <w:r w:rsidRPr="008D7E45">
        <w:rPr>
          <w:color w:val="000000"/>
          <w:lang w:val="vi-VN"/>
        </w:rPr>
        <w:t xml:space="preserve">Cho hàm số </w:t>
      </w:r>
      <w:r w:rsidR="005A5367" w:rsidRPr="002F0C10">
        <w:rPr>
          <w:position w:val="-14"/>
        </w:rPr>
        <w:object w:dxaOrig="960" w:dyaOrig="400">
          <v:shape id="_x0000_i1076" type="#_x0000_t75" style="width:47.75pt;height:19.95pt" o:ole="">
            <v:imagedata r:id="rId112" o:title=""/>
          </v:shape>
          <o:OLEObject Type="Embed" ProgID="Equation.DSMT4" ShapeID="_x0000_i1076" DrawAspect="Content" ObjectID="_1772209423" r:id="rId113"/>
        </w:object>
      </w:r>
      <w:r w:rsidRPr="008D7E45">
        <w:rPr>
          <w:color w:val="000000"/>
          <w:lang w:val="vi-VN"/>
        </w:rPr>
        <w:t xml:space="preserve">. Đồ thị hàm số </w:t>
      </w:r>
      <w:r w:rsidR="005A5367" w:rsidRPr="002F0C10">
        <w:rPr>
          <w:position w:val="-14"/>
        </w:rPr>
        <w:object w:dxaOrig="1020" w:dyaOrig="400">
          <v:shape id="_x0000_i1077" type="#_x0000_t75" style="width:51.35pt;height:19.95pt" o:ole="">
            <v:imagedata r:id="rId114" o:title=""/>
          </v:shape>
          <o:OLEObject Type="Embed" ProgID="Equation.DSMT4" ShapeID="_x0000_i1077" DrawAspect="Content" ObjectID="_1772209424" r:id="rId115"/>
        </w:object>
      </w:r>
      <w:r w:rsidRPr="008D7E45">
        <w:rPr>
          <w:color w:val="000000"/>
          <w:lang w:val="vi-VN"/>
        </w:rPr>
        <w:t xml:space="preserve"> như hình vẽ. Đặt </w:t>
      </w:r>
      <w:r w:rsidR="006A6E12" w:rsidRPr="002F0C10">
        <w:rPr>
          <w:position w:val="-14"/>
        </w:rPr>
        <w:object w:dxaOrig="2680" w:dyaOrig="400">
          <v:shape id="_x0000_i1078" type="#_x0000_t75" style="width:134pt;height:19.95pt" o:ole="">
            <v:imagedata r:id="rId116" o:title=""/>
          </v:shape>
          <o:OLEObject Type="Embed" ProgID="Equation.DSMT4" ShapeID="_x0000_i1078" DrawAspect="Content" ObjectID="_1772209425" r:id="rId117"/>
        </w:object>
      </w:r>
      <w:r w:rsidR="006A6E12">
        <w:t>,</w:t>
      </w:r>
      <w:r w:rsidRPr="008D7E45">
        <w:rPr>
          <w:color w:val="000000"/>
          <w:lang w:val="vi-VN"/>
        </w:rPr>
        <w:t xml:space="preserve"> với </w:t>
      </w:r>
      <w:r w:rsidR="006A6E12" w:rsidRPr="002F0C10">
        <w:rPr>
          <w:position w:val="-6"/>
        </w:rPr>
        <w:object w:dxaOrig="260" w:dyaOrig="220">
          <v:shape id="_x0000_i1079" type="#_x0000_t75" style="width:12.85pt;height:10.7pt" o:ole="">
            <v:imagedata r:id="rId118" o:title=""/>
          </v:shape>
          <o:OLEObject Type="Embed" ProgID="Equation.DSMT4" ShapeID="_x0000_i1079" DrawAspect="Content" ObjectID="_1772209426" r:id="rId119"/>
        </w:object>
      </w:r>
      <w:r w:rsidRPr="008D7E45">
        <w:rPr>
          <w:color w:val="000000"/>
          <w:lang w:val="vi-VN"/>
        </w:rPr>
        <w:t xml:space="preserve"> là tham số thực. Điều kiện cần và đủ để bất phương trình </w:t>
      </w:r>
      <w:r w:rsidR="006A6E12" w:rsidRPr="002F0C10">
        <w:rPr>
          <w:position w:val="-14"/>
        </w:rPr>
        <w:object w:dxaOrig="920" w:dyaOrig="400">
          <v:shape id="_x0000_i1080" type="#_x0000_t75" style="width:46.35pt;height:19.95pt" o:ole="">
            <v:imagedata r:id="rId120" o:title=""/>
          </v:shape>
          <o:OLEObject Type="Embed" ProgID="Equation.DSMT4" ShapeID="_x0000_i1080" DrawAspect="Content" ObjectID="_1772209427" r:id="rId121"/>
        </w:object>
      </w:r>
      <w:r w:rsidRPr="008D7E45">
        <w:rPr>
          <w:color w:val="000000"/>
          <w:lang w:val="vi-VN"/>
        </w:rPr>
        <w:t xml:space="preserve"> nghiệm đúng với </w:t>
      </w:r>
      <w:r w:rsidR="006A6E12" w:rsidRPr="002F0C10">
        <w:rPr>
          <w:position w:val="-18"/>
        </w:rPr>
        <w:object w:dxaOrig="1600" w:dyaOrig="480">
          <v:shape id="_x0000_i1081" type="#_x0000_t75" style="width:79.85pt;height:24.25pt" o:ole="">
            <v:imagedata r:id="rId122" o:title=""/>
          </v:shape>
          <o:OLEObject Type="Embed" ProgID="Equation.DSMT4" ShapeID="_x0000_i1081" DrawAspect="Content" ObjectID="_1772209428" r:id="rId123"/>
        </w:object>
      </w:r>
      <w:r w:rsidR="006A6E12">
        <w:t xml:space="preserve"> </w:t>
      </w:r>
      <w:r w:rsidRPr="008D7E45">
        <w:rPr>
          <w:color w:val="000000"/>
          <w:lang w:val="vi-VN"/>
        </w:rPr>
        <w:t>là</w:t>
      </w:r>
    </w:p>
    <w:p w:rsidR="008D7E45" w:rsidRPr="008D7E45" w:rsidRDefault="008366DB" w:rsidP="006A6E12">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1982470" cy="206438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4">
                      <a:extLst>
                        <a:ext uri="{28A0092B-C50C-407E-A947-70E740481C1C}">
                          <a14:useLocalDpi xmlns:a14="http://schemas.microsoft.com/office/drawing/2010/main"/>
                        </a:ext>
                      </a:extLst>
                    </a:blip>
                    <a:srcRect/>
                    <a:stretch>
                      <a:fillRect/>
                    </a:stretch>
                  </pic:blipFill>
                  <pic:spPr bwMode="auto">
                    <a:xfrm>
                      <a:off x="0" y="0"/>
                      <a:ext cx="1982470" cy="2064385"/>
                    </a:xfrm>
                    <a:prstGeom prst="rect">
                      <a:avLst/>
                    </a:prstGeom>
                    <a:noFill/>
                    <a:ln>
                      <a:noFill/>
                    </a:ln>
                  </pic:spPr>
                </pic:pic>
              </a:graphicData>
            </a:graphic>
          </wp:inline>
        </w:drawing>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006A6E12" w:rsidRPr="002F0C10">
        <w:rPr>
          <w:position w:val="-18"/>
        </w:rPr>
        <w:object w:dxaOrig="1260" w:dyaOrig="480">
          <v:shape id="_x0000_i1082" type="#_x0000_t75" style="width:62.75pt;height:24.25pt" o:ole="">
            <v:imagedata r:id="rId125" o:title=""/>
          </v:shape>
          <o:OLEObject Type="Embed" ProgID="Equation.DSMT4" ShapeID="_x0000_i1082" DrawAspect="Content" ObjectID="_1772209429" r:id="rId126"/>
        </w:object>
      </w:r>
      <w:r w:rsidRPr="008D7E45">
        <w:rPr>
          <w:b/>
          <w:color w:val="000000"/>
          <w:lang w:val="vi-VN"/>
        </w:rPr>
        <w:tab/>
        <w:t xml:space="preserve">B. </w:t>
      </w:r>
      <w:r w:rsidR="006A6E12" w:rsidRPr="002F0C10">
        <w:rPr>
          <w:position w:val="-14"/>
        </w:rPr>
        <w:object w:dxaOrig="1100" w:dyaOrig="400">
          <v:shape id="_x0000_i1083" type="#_x0000_t75" style="width:54.9pt;height:19.95pt" o:ole="">
            <v:imagedata r:id="rId127" o:title=""/>
          </v:shape>
          <o:OLEObject Type="Embed" ProgID="Equation.DSMT4" ShapeID="_x0000_i1083" DrawAspect="Content" ObjectID="_1772209430" r:id="rId128"/>
        </w:object>
      </w:r>
      <w:r w:rsidRPr="008D7E45">
        <w:rPr>
          <w:b/>
          <w:color w:val="000000"/>
          <w:lang w:val="vi-VN"/>
        </w:rPr>
        <w:tab/>
        <w:t xml:space="preserve">C. </w:t>
      </w:r>
      <w:r w:rsidR="006A6E12" w:rsidRPr="002F0C10">
        <w:rPr>
          <w:position w:val="-14"/>
        </w:rPr>
        <w:object w:dxaOrig="1060" w:dyaOrig="400">
          <v:shape id="_x0000_i1084" type="#_x0000_t75" style="width:52.75pt;height:19.95pt" o:ole="">
            <v:imagedata r:id="rId129" o:title=""/>
          </v:shape>
          <o:OLEObject Type="Embed" ProgID="Equation.DSMT4" ShapeID="_x0000_i1084" DrawAspect="Content" ObjectID="_1772209431" r:id="rId130"/>
        </w:object>
      </w:r>
      <w:r w:rsidRPr="008D7E45">
        <w:rPr>
          <w:b/>
          <w:color w:val="000000"/>
          <w:lang w:val="vi-VN"/>
        </w:rPr>
        <w:tab/>
        <w:t xml:space="preserve">D. </w:t>
      </w:r>
      <w:r w:rsidR="006A6E12" w:rsidRPr="002F0C10">
        <w:rPr>
          <w:position w:val="-18"/>
        </w:rPr>
        <w:object w:dxaOrig="1400" w:dyaOrig="480">
          <v:shape id="_x0000_i1085" type="#_x0000_t75" style="width:69.85pt;height:24.25pt" o:ole="">
            <v:imagedata r:id="rId131" o:title=""/>
          </v:shape>
          <o:OLEObject Type="Embed" ProgID="Equation.DSMT4" ShapeID="_x0000_i1085" DrawAspect="Content" ObjectID="_1772209432" r:id="rId132"/>
        </w:object>
      </w:r>
    </w:p>
    <w:p w:rsidR="008D7E45" w:rsidRPr="008D7E45" w:rsidRDefault="008D7E45" w:rsidP="008D7E45">
      <w:pPr>
        <w:tabs>
          <w:tab w:val="left" w:pos="284"/>
          <w:tab w:val="left" w:pos="2552"/>
          <w:tab w:val="left" w:pos="4820"/>
          <w:tab w:val="left" w:pos="7088"/>
        </w:tabs>
        <w:ind w:right="3"/>
        <w:rPr>
          <w:b/>
          <w:color w:val="000000"/>
          <w:lang w:val="vi-VN"/>
        </w:rPr>
      </w:pPr>
      <w:bookmarkStart w:id="14" w:name="_Hlk92445086"/>
      <w:bookmarkEnd w:id="13"/>
      <w:r w:rsidRPr="008D7E45">
        <w:rPr>
          <w:b/>
          <w:bCs/>
          <w:color w:val="000000"/>
          <w:lang w:val="vi-VN"/>
        </w:rPr>
        <w:t>Câu 13 (</w:t>
      </w:r>
      <w:r w:rsidRPr="008D7E45">
        <w:rPr>
          <w:b/>
          <w:color w:val="000000"/>
          <w:lang w:val="vi-VN"/>
        </w:rPr>
        <w:t>TH</w:t>
      </w:r>
      <w:r w:rsidRPr="008D7E45">
        <w:rPr>
          <w:b/>
          <w:bCs/>
          <w:color w:val="000000"/>
          <w:lang w:val="vi-VN"/>
        </w:rPr>
        <w:t xml:space="preserve">): </w:t>
      </w:r>
      <w:r w:rsidRPr="008D7E45">
        <w:rPr>
          <w:color w:val="000000"/>
          <w:lang w:val="vi-VN"/>
        </w:rPr>
        <w:t xml:space="preserve">Một ô tô đang chạy với vận tốc 20 m/s thì người ta nhìn thấy một chướng ngại vật nên đạp phanh. Từ thời điểm đó, ô tô chuyển động chậm dần đều với vận tốc </w:t>
      </w:r>
      <w:r w:rsidR="003B2E37" w:rsidRPr="002F0C10">
        <w:rPr>
          <w:position w:val="-14"/>
        </w:rPr>
        <w:object w:dxaOrig="1500" w:dyaOrig="400">
          <v:shape id="_x0000_i1086" type="#_x0000_t75" style="width:74.85pt;height:19.95pt" o:ole="">
            <v:imagedata r:id="rId133" o:title=""/>
          </v:shape>
          <o:OLEObject Type="Embed" ProgID="Equation.DSMT4" ShapeID="_x0000_i1086" DrawAspect="Content" ObjectID="_1772209433" r:id="rId134"/>
        </w:object>
      </w:r>
      <w:r w:rsidRPr="008D7E45">
        <w:rPr>
          <w:color w:val="000000"/>
          <w:lang w:val="vi-VN"/>
        </w:rPr>
        <w:t xml:space="preserve">, trong đó </w:t>
      </w:r>
      <w:r w:rsidRPr="008D7E45">
        <w:rPr>
          <w:i/>
          <w:iCs/>
          <w:color w:val="000000"/>
          <w:lang w:val="vi-VN"/>
        </w:rPr>
        <w:t>t</w:t>
      </w:r>
      <w:r w:rsidRPr="008D7E45">
        <w:rPr>
          <w:color w:val="000000"/>
          <w:lang w:val="vi-VN"/>
        </w:rPr>
        <w:t xml:space="preserve"> là thời gian (tính bằng giấy) kể từ lúc đạp phanh. Quãng đường mà ô tô đi được trong 15 giây cuối cùng bằng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8D7E45">
        <w:rPr>
          <w:color w:val="000000"/>
          <w:lang w:val="vi-VN"/>
        </w:rPr>
        <w:t xml:space="preserve">125m. </w:t>
      </w:r>
      <w:r w:rsidRPr="008D7E45">
        <w:rPr>
          <w:b/>
          <w:color w:val="000000"/>
          <w:lang w:val="vi-VN"/>
        </w:rPr>
        <w:tab/>
        <w:t xml:space="preserve">B. </w:t>
      </w:r>
      <w:r w:rsidRPr="008D7E45">
        <w:rPr>
          <w:color w:val="000000"/>
          <w:lang w:val="vi-VN"/>
        </w:rPr>
        <w:t>75m.</w:t>
      </w:r>
      <w:r w:rsidRPr="008D7E45">
        <w:rPr>
          <w:b/>
          <w:color w:val="000000"/>
          <w:lang w:val="vi-VN"/>
        </w:rPr>
        <w:tab/>
        <w:t xml:space="preserve">C. </w:t>
      </w:r>
      <w:r w:rsidRPr="008D7E45">
        <w:rPr>
          <w:color w:val="000000"/>
          <w:lang w:val="vi-VN"/>
        </w:rPr>
        <w:t>200m.</w:t>
      </w:r>
      <w:r w:rsidRPr="008D7E45">
        <w:rPr>
          <w:b/>
          <w:color w:val="000000"/>
          <w:lang w:val="vi-VN"/>
        </w:rPr>
        <w:tab/>
        <w:t xml:space="preserve">D. </w:t>
      </w:r>
      <w:r w:rsidRPr="008D7E45">
        <w:rPr>
          <w:color w:val="000000"/>
          <w:lang w:val="vi-VN"/>
        </w:rPr>
        <w:t>100m.</w:t>
      </w:r>
    </w:p>
    <w:p w:rsidR="008D7E45" w:rsidRPr="008D7E45" w:rsidRDefault="008D7E45" w:rsidP="008D7E45">
      <w:pPr>
        <w:tabs>
          <w:tab w:val="left" w:pos="284"/>
          <w:tab w:val="left" w:pos="2552"/>
          <w:tab w:val="left" w:pos="4820"/>
          <w:tab w:val="left" w:pos="7088"/>
        </w:tabs>
        <w:ind w:right="3"/>
        <w:rPr>
          <w:b/>
          <w:color w:val="000000"/>
          <w:lang w:val="vi-VN"/>
        </w:rPr>
      </w:pPr>
      <w:bookmarkStart w:id="15" w:name="_Hlk92445184"/>
      <w:bookmarkEnd w:id="14"/>
      <w:r w:rsidRPr="008D7E45">
        <w:rPr>
          <w:b/>
          <w:bCs/>
          <w:color w:val="000000"/>
          <w:lang w:val="vi-VN"/>
        </w:rPr>
        <w:t>Câu 14 (</w:t>
      </w:r>
      <w:r w:rsidRPr="008D7E45">
        <w:rPr>
          <w:b/>
          <w:color w:val="000000"/>
          <w:lang w:val="vi-VN"/>
        </w:rPr>
        <w:t>VD</w:t>
      </w:r>
      <w:r w:rsidRPr="008D7E45">
        <w:rPr>
          <w:b/>
          <w:bCs/>
          <w:color w:val="000000"/>
          <w:lang w:val="vi-VN"/>
        </w:rPr>
        <w:t xml:space="preserve">): </w:t>
      </w:r>
      <w:r w:rsidRPr="008D7E45">
        <w:rPr>
          <w:color w:val="000000"/>
          <w:lang w:val="vi-VN"/>
        </w:rPr>
        <w:t xml:space="preserve">Một người gửi 200 triệu đồng vào một ngân hàng với lãi suất </w:t>
      </w:r>
      <w:r w:rsidR="00802C23" w:rsidRPr="002F0C10">
        <w:rPr>
          <w:position w:val="-6"/>
        </w:rPr>
        <w:object w:dxaOrig="499" w:dyaOrig="279">
          <v:shape id="_x0000_i1087" type="#_x0000_t75" style="width:24.95pt;height:14.25pt" o:ole="">
            <v:imagedata r:id="rId135" o:title=""/>
          </v:shape>
          <o:OLEObject Type="Embed" ProgID="Equation.DSMT4" ShapeID="_x0000_i1087" DrawAspect="Content" ObjectID="_1772209434" r:id="rId136"/>
        </w:object>
      </w:r>
      <w:r w:rsidRPr="008D7E45">
        <w:rPr>
          <w:color w:val="000000"/>
          <w:lang w:val="vi-VN"/>
        </w:rPr>
        <w:t>năm</w:t>
      </w:r>
      <w:r w:rsidR="00802C23">
        <w:rPr>
          <w:color w:val="000000"/>
        </w:rPr>
        <w:t xml:space="preserve"> </w:t>
      </w:r>
      <w:r w:rsidR="00802C23" w:rsidRPr="002F0C10">
        <w:rPr>
          <w:position w:val="-14"/>
        </w:rPr>
        <w:object w:dxaOrig="720" w:dyaOrig="400">
          <v:shape id="_x0000_i1088" type="#_x0000_t75" style="width:36.35pt;height:19.95pt" o:ole="">
            <v:imagedata r:id="rId137" o:title=""/>
          </v:shape>
          <o:OLEObject Type="Embed" ProgID="Equation.DSMT4" ShapeID="_x0000_i1088" DrawAspect="Content" ObjectID="_1772209435" r:id="rId138"/>
        </w:object>
      </w:r>
      <w:r w:rsidRPr="008D7E45">
        <w:rPr>
          <w:color w:val="000000"/>
          <w:lang w:val="vi-VN"/>
        </w:rPr>
        <w:t xml:space="preserve">. Nếu không rút tiền ra khỏi ngân hàng thì cứ sau mỗi năm số tiền lãi sẽ được nhập vào tiền gốc để tính lãi cho năm tiếp theo. Sau ngày gửi 4 năm, người đó nhận được số tiền gồm cả tiền gốc và tiền lãi là 252 495 392 đồng( biết rằng trong suốt thời gian gửi tiền, lãi suất không thay đổi và người đó không rút tiền ra khỏi ngân hàng). Lãi suất </w:t>
      </w:r>
      <w:r w:rsidR="00802C23" w:rsidRPr="002F0C10">
        <w:rPr>
          <w:position w:val="-6"/>
        </w:rPr>
        <w:object w:dxaOrig="499" w:dyaOrig="279">
          <v:shape id="_x0000_i1089" type="#_x0000_t75" style="width:24.95pt;height:14.25pt" o:ole="">
            <v:imagedata r:id="rId139" o:title=""/>
          </v:shape>
          <o:OLEObject Type="Embed" ProgID="Equation.DSMT4" ShapeID="_x0000_i1089" DrawAspect="Content" ObjectID="_1772209436" r:id="rId140"/>
        </w:object>
      </w:r>
      <w:r w:rsidRPr="008D7E45">
        <w:rPr>
          <w:color w:val="000000"/>
          <w:lang w:val="vi-VN"/>
        </w:rPr>
        <w:t>năm</w:t>
      </w:r>
      <w:r w:rsidR="00802C23">
        <w:rPr>
          <w:color w:val="000000"/>
        </w:rPr>
        <w:t xml:space="preserve"> </w:t>
      </w:r>
      <w:r w:rsidR="00802C23" w:rsidRPr="002F0C10">
        <w:rPr>
          <w:position w:val="-14"/>
        </w:rPr>
        <w:object w:dxaOrig="720" w:dyaOrig="400">
          <v:shape id="_x0000_i1090" type="#_x0000_t75" style="width:36.35pt;height:19.95pt" o:ole="">
            <v:imagedata r:id="rId141" o:title=""/>
          </v:shape>
          <o:OLEObject Type="Embed" ProgID="Equation.DSMT4" ShapeID="_x0000_i1090" DrawAspect="Content" ObjectID="_1772209437" r:id="rId142"/>
        </w:object>
      </w:r>
      <w:r w:rsidRPr="008D7E45">
        <w:rPr>
          <w:color w:val="000000"/>
          <w:lang w:val="vi-VN"/>
        </w:rPr>
        <w:t xml:space="preserve"> (</w:t>
      </w:r>
      <w:r w:rsidRPr="008D7E45">
        <w:rPr>
          <w:i/>
          <w:iCs/>
          <w:color w:val="000000"/>
          <w:lang w:val="vi-VN"/>
        </w:rPr>
        <w:t>r</w:t>
      </w:r>
      <w:r w:rsidRPr="008D7E45">
        <w:rPr>
          <w:color w:val="000000"/>
          <w:lang w:val="vi-VN"/>
        </w:rPr>
        <w:t xml:space="preserve"> làm tròn đến chữ số hàng đơn vị) là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8D7E45">
        <w:rPr>
          <w:color w:val="000000"/>
          <w:lang w:val="vi-VN"/>
        </w:rPr>
        <w:t xml:space="preserve">6%/năm. </w:t>
      </w:r>
      <w:r w:rsidRPr="008D7E45">
        <w:rPr>
          <w:b/>
          <w:color w:val="000000"/>
          <w:lang w:val="vi-VN"/>
        </w:rPr>
        <w:tab/>
        <w:t xml:space="preserve">B. </w:t>
      </w:r>
      <w:r w:rsidRPr="008D7E45">
        <w:rPr>
          <w:color w:val="000000"/>
          <w:lang w:val="vi-VN"/>
        </w:rPr>
        <w:t xml:space="preserve">5%/năm. </w:t>
      </w:r>
      <w:r w:rsidRPr="008D7E45">
        <w:rPr>
          <w:b/>
          <w:color w:val="000000"/>
          <w:lang w:val="vi-VN"/>
        </w:rPr>
        <w:tab/>
        <w:t xml:space="preserve">C. </w:t>
      </w:r>
      <w:r w:rsidRPr="008D7E45">
        <w:rPr>
          <w:color w:val="000000"/>
          <w:lang w:val="vi-VN"/>
        </w:rPr>
        <w:t xml:space="preserve">8%/năm. </w:t>
      </w:r>
      <w:r w:rsidRPr="008D7E45">
        <w:rPr>
          <w:b/>
          <w:color w:val="000000"/>
          <w:lang w:val="vi-VN"/>
        </w:rPr>
        <w:tab/>
        <w:t xml:space="preserve">D. </w:t>
      </w:r>
      <w:r w:rsidRPr="008D7E45">
        <w:rPr>
          <w:color w:val="000000"/>
          <w:lang w:val="vi-VN"/>
        </w:rPr>
        <w:t xml:space="preserve">7%/năm. </w:t>
      </w:r>
    </w:p>
    <w:p w:rsidR="008D7E45" w:rsidRPr="008D7E45" w:rsidRDefault="008D7E45" w:rsidP="008D7E45">
      <w:pPr>
        <w:tabs>
          <w:tab w:val="left" w:pos="284"/>
          <w:tab w:val="left" w:pos="2552"/>
          <w:tab w:val="left" w:pos="4820"/>
          <w:tab w:val="left" w:pos="7088"/>
        </w:tabs>
        <w:ind w:right="3"/>
        <w:rPr>
          <w:b/>
          <w:color w:val="000000"/>
          <w:lang w:val="vi-VN"/>
        </w:rPr>
      </w:pPr>
      <w:bookmarkStart w:id="16" w:name="_Hlk92445329"/>
      <w:bookmarkEnd w:id="15"/>
      <w:r w:rsidRPr="008D7E45">
        <w:rPr>
          <w:b/>
          <w:bCs/>
          <w:color w:val="000000"/>
          <w:lang w:val="vi-VN"/>
        </w:rPr>
        <w:t>Câu 15 (</w:t>
      </w:r>
      <w:r w:rsidRPr="008D7E45">
        <w:rPr>
          <w:b/>
          <w:color w:val="000000"/>
          <w:lang w:val="vi-VN"/>
        </w:rPr>
        <w:t>TH</w:t>
      </w:r>
      <w:r w:rsidRPr="008D7E45">
        <w:rPr>
          <w:b/>
          <w:bCs/>
          <w:color w:val="000000"/>
          <w:lang w:val="vi-VN"/>
        </w:rPr>
        <w:t xml:space="preserve">): </w:t>
      </w:r>
      <w:r w:rsidRPr="008D7E45">
        <w:rPr>
          <w:color w:val="000000"/>
          <w:lang w:val="vi-VN"/>
        </w:rPr>
        <w:t xml:space="preserve">Tìm tập nghiệm của bất phương trình </w:t>
      </w:r>
      <w:r w:rsidR="007F0CE4" w:rsidRPr="002F0C10">
        <w:rPr>
          <w:position w:val="-14"/>
        </w:rPr>
        <w:object w:dxaOrig="2120" w:dyaOrig="400">
          <v:shape id="_x0000_i1091" type="#_x0000_t75" style="width:106.2pt;height:19.95pt" o:ole="">
            <v:imagedata r:id="rId143" o:title=""/>
          </v:shape>
          <o:OLEObject Type="Embed" ProgID="Equation.DSMT4" ShapeID="_x0000_i1091" DrawAspect="Content" ObjectID="_1772209438" r:id="rId144"/>
        </w:object>
      </w:r>
      <w:r w:rsidR="007F0CE4">
        <w:t>.</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007F0CE4" w:rsidRPr="002F0C10">
        <w:rPr>
          <w:position w:val="-14"/>
        </w:rPr>
        <w:object w:dxaOrig="780" w:dyaOrig="400">
          <v:shape id="_x0000_i1092" type="#_x0000_t75" style="width:39.2pt;height:19.95pt" o:ole="">
            <v:imagedata r:id="rId145" o:title=""/>
          </v:shape>
          <o:OLEObject Type="Embed" ProgID="Equation.DSMT4" ShapeID="_x0000_i1092" DrawAspect="Content" ObjectID="_1772209439" r:id="rId146"/>
        </w:object>
      </w:r>
      <w:r w:rsidRPr="008D7E45">
        <w:rPr>
          <w:b/>
          <w:color w:val="000000"/>
          <w:lang w:val="vi-VN"/>
        </w:rPr>
        <w:tab/>
        <w:t xml:space="preserve">B. </w:t>
      </w:r>
      <w:r w:rsidR="007F0CE4" w:rsidRPr="002F0C10">
        <w:rPr>
          <w:position w:val="-14"/>
        </w:rPr>
        <w:object w:dxaOrig="760" w:dyaOrig="400">
          <v:shape id="_x0000_i1093" type="#_x0000_t75" style="width:37.8pt;height:19.95pt" o:ole="">
            <v:imagedata r:id="rId147" o:title=""/>
          </v:shape>
          <o:OLEObject Type="Embed" ProgID="Equation.DSMT4" ShapeID="_x0000_i1093" DrawAspect="Content" ObjectID="_1772209440" r:id="rId148"/>
        </w:object>
      </w:r>
      <w:r w:rsidRPr="008D7E45">
        <w:rPr>
          <w:b/>
          <w:color w:val="000000"/>
          <w:lang w:val="vi-VN"/>
        </w:rPr>
        <w:tab/>
        <w:t xml:space="preserve">C. </w:t>
      </w:r>
      <w:r w:rsidR="00F1193A" w:rsidRPr="002F0C10">
        <w:rPr>
          <w:position w:val="-14"/>
        </w:rPr>
        <w:object w:dxaOrig="560" w:dyaOrig="400">
          <v:shape id="_x0000_i1094" type="#_x0000_t75" style="width:27.8pt;height:19.95pt" o:ole="">
            <v:imagedata r:id="rId149" o:title=""/>
          </v:shape>
          <o:OLEObject Type="Embed" ProgID="Equation.DSMT4" ShapeID="_x0000_i1094" DrawAspect="Content" ObjectID="_1772209441" r:id="rId150"/>
        </w:object>
      </w:r>
      <w:r w:rsidRPr="008D7E45">
        <w:rPr>
          <w:b/>
          <w:color w:val="000000"/>
          <w:lang w:val="vi-VN"/>
        </w:rPr>
        <w:tab/>
        <w:t xml:space="preserve">D. </w:t>
      </w:r>
      <w:r w:rsidR="00F1193A" w:rsidRPr="002F0C10">
        <w:rPr>
          <w:position w:val="-14"/>
        </w:rPr>
        <w:object w:dxaOrig="1520" w:dyaOrig="400">
          <v:shape id="_x0000_i1095" type="#_x0000_t75" style="width:76.3pt;height:19.95pt" o:ole="">
            <v:imagedata r:id="rId151" o:title=""/>
          </v:shape>
          <o:OLEObject Type="Embed" ProgID="Equation.DSMT4" ShapeID="_x0000_i1095" DrawAspect="Content" ObjectID="_1772209442" r:id="rId152"/>
        </w:object>
      </w:r>
    </w:p>
    <w:p w:rsidR="008D7E45" w:rsidRPr="008D7E45" w:rsidRDefault="008D7E45" w:rsidP="008D7E45">
      <w:pPr>
        <w:tabs>
          <w:tab w:val="left" w:pos="284"/>
          <w:tab w:val="left" w:pos="2552"/>
          <w:tab w:val="left" w:pos="4820"/>
          <w:tab w:val="left" w:pos="7088"/>
        </w:tabs>
        <w:ind w:right="3"/>
        <w:rPr>
          <w:b/>
          <w:color w:val="000000"/>
          <w:lang w:val="vi-VN"/>
        </w:rPr>
      </w:pPr>
      <w:bookmarkStart w:id="17" w:name="_Hlk92445593"/>
      <w:bookmarkEnd w:id="16"/>
      <w:r w:rsidRPr="008D7E45">
        <w:rPr>
          <w:b/>
          <w:bCs/>
          <w:color w:val="000000"/>
          <w:lang w:val="vi-VN"/>
        </w:rPr>
        <w:t>Câu 16 (</w:t>
      </w:r>
      <w:r w:rsidRPr="008D7E45">
        <w:rPr>
          <w:b/>
          <w:color w:val="000000"/>
          <w:lang w:val="vi-VN"/>
        </w:rPr>
        <w:t>TH</w:t>
      </w:r>
      <w:r w:rsidRPr="008D7E45">
        <w:rPr>
          <w:b/>
          <w:bCs/>
          <w:color w:val="000000"/>
          <w:lang w:val="vi-VN"/>
        </w:rPr>
        <w:t xml:space="preserve">): </w:t>
      </w:r>
      <w:r w:rsidRPr="008D7E45">
        <w:rPr>
          <w:color w:val="000000"/>
          <w:lang w:val="vi-VN"/>
        </w:rPr>
        <w:t xml:space="preserve">Gọi </w:t>
      </w:r>
      <w:r w:rsidR="004E2F8D" w:rsidRPr="002F0C10">
        <w:rPr>
          <w:position w:val="-14"/>
        </w:rPr>
        <w:object w:dxaOrig="480" w:dyaOrig="400">
          <v:shape id="_x0000_i1096" type="#_x0000_t75" style="width:24.25pt;height:19.95pt" o:ole="">
            <v:imagedata r:id="rId153" o:title=""/>
          </v:shape>
          <o:OLEObject Type="Embed" ProgID="Equation.DSMT4" ShapeID="_x0000_i1096" DrawAspect="Content" ObjectID="_1772209443" r:id="rId154"/>
        </w:object>
      </w:r>
      <w:r w:rsidR="004E2F8D">
        <w:t xml:space="preserve"> </w:t>
      </w:r>
      <w:r w:rsidRPr="008D7E45">
        <w:rPr>
          <w:color w:val="000000"/>
          <w:lang w:val="vi-VN"/>
        </w:rPr>
        <w:t xml:space="preserve">là hình phẳng giới hạn bởi các đồ thị </w:t>
      </w:r>
      <w:r w:rsidR="004E2F8D" w:rsidRPr="002F0C10">
        <w:rPr>
          <w:position w:val="-10"/>
        </w:rPr>
        <w:object w:dxaOrig="1719" w:dyaOrig="360">
          <v:shape id="_x0000_i1097" type="#_x0000_t75" style="width:86.25pt;height:17.8pt" o:ole="">
            <v:imagedata r:id="rId155" o:title=""/>
          </v:shape>
          <o:OLEObject Type="Embed" ProgID="Equation.DSMT4" ShapeID="_x0000_i1097" DrawAspect="Content" ObjectID="_1772209444" r:id="rId156"/>
        </w:object>
      </w:r>
      <w:r w:rsidR="004E2F8D">
        <w:t xml:space="preserve"> </w:t>
      </w:r>
      <w:r w:rsidRPr="008D7E45">
        <w:rPr>
          <w:color w:val="000000"/>
          <w:lang w:val="vi-VN"/>
        </w:rPr>
        <w:t xml:space="preserve">trong mặt phẳng </w:t>
      </w:r>
      <w:r w:rsidR="004E2F8D" w:rsidRPr="002F0C10">
        <w:rPr>
          <w:position w:val="-10"/>
        </w:rPr>
        <w:object w:dxaOrig="460" w:dyaOrig="320">
          <v:shape id="_x0000_i1098" type="#_x0000_t75" style="width:22.8pt;height:15.7pt" o:ole="">
            <v:imagedata r:id="rId157" o:title=""/>
          </v:shape>
          <o:OLEObject Type="Embed" ProgID="Equation.DSMT4" ShapeID="_x0000_i1098" DrawAspect="Content" ObjectID="_1772209445" r:id="rId158"/>
        </w:object>
      </w:r>
      <w:r w:rsidRPr="008D7E45">
        <w:rPr>
          <w:color w:val="000000"/>
          <w:lang w:val="vi-VN"/>
        </w:rPr>
        <w:t xml:space="preserve">. Quay hình </w:t>
      </w:r>
      <w:r w:rsidR="004E2F8D" w:rsidRPr="002F0C10">
        <w:rPr>
          <w:position w:val="-14"/>
        </w:rPr>
        <w:object w:dxaOrig="480" w:dyaOrig="400">
          <v:shape id="_x0000_i1099" type="#_x0000_t75" style="width:24.25pt;height:19.95pt" o:ole="">
            <v:imagedata r:id="rId159" o:title=""/>
          </v:shape>
          <o:OLEObject Type="Embed" ProgID="Equation.DSMT4" ShapeID="_x0000_i1099" DrawAspect="Content" ObjectID="_1772209446" r:id="rId160"/>
        </w:object>
      </w:r>
      <w:r w:rsidR="004E2F8D">
        <w:t xml:space="preserve"> </w:t>
      </w:r>
      <w:r w:rsidRPr="008D7E45">
        <w:rPr>
          <w:color w:val="000000"/>
          <w:lang w:val="vi-VN"/>
        </w:rPr>
        <w:t xml:space="preserve">quanh trục hoành ta được một khối tròn xoay có thể tích bằng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00C50E2A" w:rsidRPr="002F0C10">
        <w:rPr>
          <w:position w:val="-32"/>
        </w:rPr>
        <w:object w:dxaOrig="1240" w:dyaOrig="740">
          <v:shape id="_x0000_i1100" type="#_x0000_t75" style="width:62pt;height:37.05pt" o:ole="">
            <v:imagedata r:id="rId161" o:title=""/>
          </v:shape>
          <o:OLEObject Type="Embed" ProgID="Equation.DSMT4" ShapeID="_x0000_i1100" DrawAspect="Content" ObjectID="_1772209447" r:id="rId162"/>
        </w:object>
      </w:r>
      <w:r w:rsidRPr="008D7E45">
        <w:rPr>
          <w:b/>
          <w:color w:val="000000"/>
          <w:lang w:val="vi-VN"/>
        </w:rPr>
        <w:tab/>
        <w:t xml:space="preserve">B. </w:t>
      </w:r>
      <w:r w:rsidR="00C50E2A" w:rsidRPr="002F0C10">
        <w:rPr>
          <w:position w:val="-32"/>
        </w:rPr>
        <w:object w:dxaOrig="1380" w:dyaOrig="740">
          <v:shape id="_x0000_i1101" type="#_x0000_t75" style="width:69.15pt;height:37.05pt" o:ole="">
            <v:imagedata r:id="rId163" o:title=""/>
          </v:shape>
          <o:OLEObject Type="Embed" ProgID="Equation.DSMT4" ShapeID="_x0000_i1101" DrawAspect="Content" ObjectID="_1772209448" r:id="rId164"/>
        </w:object>
      </w:r>
      <w:r w:rsidRPr="008D7E45">
        <w:rPr>
          <w:b/>
          <w:color w:val="000000"/>
          <w:lang w:val="vi-VN"/>
        </w:rPr>
        <w:tab/>
        <w:t xml:space="preserve">C. </w:t>
      </w:r>
      <w:r w:rsidR="00C50E2A" w:rsidRPr="002F0C10">
        <w:rPr>
          <w:position w:val="-32"/>
        </w:rPr>
        <w:object w:dxaOrig="1579" w:dyaOrig="740">
          <v:shape id="_x0000_i1102" type="#_x0000_t75" style="width:79.15pt;height:37.05pt" o:ole="">
            <v:imagedata r:id="rId165" o:title=""/>
          </v:shape>
          <o:OLEObject Type="Embed" ProgID="Equation.DSMT4" ShapeID="_x0000_i1102" DrawAspect="Content" ObjectID="_1772209449" r:id="rId166"/>
        </w:object>
      </w:r>
      <w:r w:rsidRPr="008D7E45">
        <w:rPr>
          <w:b/>
          <w:color w:val="000000"/>
          <w:lang w:val="vi-VN"/>
        </w:rPr>
        <w:tab/>
        <w:t xml:space="preserve">D. </w:t>
      </w:r>
      <w:r w:rsidR="00C50E2A" w:rsidRPr="002F0C10">
        <w:rPr>
          <w:position w:val="-32"/>
        </w:rPr>
        <w:object w:dxaOrig="1440" w:dyaOrig="740">
          <v:shape id="_x0000_i1103" type="#_x0000_t75" style="width:1in;height:37.05pt" o:ole="">
            <v:imagedata r:id="rId167" o:title=""/>
          </v:shape>
          <o:OLEObject Type="Embed" ProgID="Equation.DSMT4" ShapeID="_x0000_i1103" DrawAspect="Content" ObjectID="_1772209450" r:id="rId168"/>
        </w:object>
      </w:r>
    </w:p>
    <w:p w:rsidR="008D7E45" w:rsidRPr="008D7E45" w:rsidRDefault="008D7E45" w:rsidP="008D7E45">
      <w:pPr>
        <w:tabs>
          <w:tab w:val="left" w:pos="284"/>
          <w:tab w:val="left" w:pos="2552"/>
          <w:tab w:val="left" w:pos="4820"/>
          <w:tab w:val="left" w:pos="7088"/>
        </w:tabs>
        <w:ind w:right="3"/>
        <w:rPr>
          <w:b/>
          <w:color w:val="000000"/>
          <w:lang w:val="vi-VN"/>
        </w:rPr>
      </w:pPr>
      <w:bookmarkStart w:id="18" w:name="_Hlk92445767"/>
      <w:bookmarkEnd w:id="17"/>
      <w:r w:rsidRPr="008D7E45">
        <w:rPr>
          <w:b/>
          <w:bCs/>
          <w:color w:val="000000"/>
          <w:lang w:val="vi-VN"/>
        </w:rPr>
        <w:t>Câu 17 (</w:t>
      </w:r>
      <w:r w:rsidRPr="008D7E45">
        <w:rPr>
          <w:b/>
          <w:color w:val="000000"/>
          <w:lang w:val="vi-VN"/>
        </w:rPr>
        <w:t>VD</w:t>
      </w:r>
      <w:r w:rsidRPr="008D7E45">
        <w:rPr>
          <w:b/>
          <w:bCs/>
          <w:color w:val="000000"/>
          <w:lang w:val="vi-VN"/>
        </w:rPr>
        <w:t xml:space="preserve">): </w:t>
      </w:r>
      <w:r w:rsidRPr="008D7E45">
        <w:rPr>
          <w:color w:val="000000"/>
          <w:lang w:val="vi-VN"/>
        </w:rPr>
        <w:t xml:space="preserve">Tìm tất cả các giá trị của tham số </w:t>
      </w:r>
      <w:r w:rsidR="000015B9" w:rsidRPr="002F0C10">
        <w:rPr>
          <w:position w:val="-6"/>
        </w:rPr>
        <w:object w:dxaOrig="260" w:dyaOrig="220">
          <v:shape id="_x0000_i1104" type="#_x0000_t75" style="width:12.85pt;height:10.7pt" o:ole="">
            <v:imagedata r:id="rId169" o:title=""/>
          </v:shape>
          <o:OLEObject Type="Embed" ProgID="Equation.DSMT4" ShapeID="_x0000_i1104" DrawAspect="Content" ObjectID="_1772209451" r:id="rId170"/>
        </w:object>
      </w:r>
      <w:r w:rsidRPr="008D7E45">
        <w:rPr>
          <w:color w:val="000000"/>
          <w:lang w:val="vi-VN"/>
        </w:rPr>
        <w:t xml:space="preserve"> để hàm số </w:t>
      </w:r>
      <w:r w:rsidR="00462893" w:rsidRPr="002F0C10">
        <w:rPr>
          <w:position w:val="-10"/>
        </w:rPr>
        <w:object w:dxaOrig="2140" w:dyaOrig="360">
          <v:shape id="_x0000_i1105" type="#_x0000_t75" style="width:106.95pt;height:17.8pt" o:ole="">
            <v:imagedata r:id="rId171" o:title=""/>
          </v:shape>
          <o:OLEObject Type="Embed" ProgID="Equation.DSMT4" ShapeID="_x0000_i1105" DrawAspect="Content" ObjectID="_1772209452" r:id="rId172"/>
        </w:object>
      </w:r>
      <w:r w:rsidRPr="008D7E45">
        <w:rPr>
          <w:color w:val="000000"/>
          <w:lang w:val="vi-VN"/>
        </w:rPr>
        <w:t xml:space="preserve"> nghịch biến trên khoảng </w:t>
      </w:r>
      <w:r w:rsidR="00462893" w:rsidRPr="002F0C10">
        <w:rPr>
          <w:position w:val="-14"/>
        </w:rPr>
        <w:object w:dxaOrig="760" w:dyaOrig="400">
          <v:shape id="_x0000_i1106" type="#_x0000_t75" style="width:37.8pt;height:19.95pt" o:ole="">
            <v:imagedata r:id="rId173" o:title=""/>
          </v:shape>
          <o:OLEObject Type="Embed" ProgID="Equation.DSMT4" ShapeID="_x0000_i1106" DrawAspect="Content" ObjectID="_1772209453" r:id="rId174"/>
        </w:object>
      </w:r>
      <w:r w:rsidRPr="008D7E45">
        <w:rPr>
          <w:color w:val="000000"/>
          <w:lang w:val="vi-VN"/>
        </w:rPr>
        <w:t xml:space="preserve">.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00462893" w:rsidRPr="002F0C10">
        <w:rPr>
          <w:position w:val="-6"/>
        </w:rPr>
        <w:object w:dxaOrig="740" w:dyaOrig="279">
          <v:shape id="_x0000_i1107" type="#_x0000_t75" style="width:37.05pt;height:14.25pt" o:ole="">
            <v:imagedata r:id="rId175" o:title=""/>
          </v:shape>
          <o:OLEObject Type="Embed" ProgID="Equation.DSMT4" ShapeID="_x0000_i1107" DrawAspect="Content" ObjectID="_1772209454" r:id="rId176"/>
        </w:object>
      </w:r>
      <w:r w:rsidRPr="008D7E45">
        <w:rPr>
          <w:b/>
          <w:color w:val="000000"/>
          <w:lang w:val="vi-VN"/>
        </w:rPr>
        <w:tab/>
        <w:t xml:space="preserve">B. </w:t>
      </w:r>
      <w:r w:rsidR="00462893" w:rsidRPr="002F0C10">
        <w:rPr>
          <w:position w:val="-6"/>
        </w:rPr>
        <w:object w:dxaOrig="600" w:dyaOrig="279">
          <v:shape id="_x0000_i1108" type="#_x0000_t75" style="width:29.95pt;height:14.25pt" o:ole="">
            <v:imagedata r:id="rId177" o:title=""/>
          </v:shape>
          <o:OLEObject Type="Embed" ProgID="Equation.DSMT4" ShapeID="_x0000_i1108" DrawAspect="Content" ObjectID="_1772209455" r:id="rId178"/>
        </w:object>
      </w:r>
      <w:r w:rsidRPr="008D7E45">
        <w:rPr>
          <w:b/>
          <w:color w:val="000000"/>
          <w:lang w:val="vi-VN"/>
        </w:rPr>
        <w:tab/>
        <w:t xml:space="preserve">C. </w:t>
      </w:r>
      <w:r w:rsidR="00462893" w:rsidRPr="002F0C10">
        <w:rPr>
          <w:position w:val="-6"/>
        </w:rPr>
        <w:object w:dxaOrig="740" w:dyaOrig="279">
          <v:shape id="_x0000_i1109" type="#_x0000_t75" style="width:37.05pt;height:14.25pt" o:ole="">
            <v:imagedata r:id="rId179" o:title=""/>
          </v:shape>
          <o:OLEObject Type="Embed" ProgID="Equation.DSMT4" ShapeID="_x0000_i1109" DrawAspect="Content" ObjectID="_1772209456" r:id="rId180"/>
        </w:object>
      </w:r>
      <w:r w:rsidRPr="008D7E45">
        <w:rPr>
          <w:b/>
          <w:color w:val="000000"/>
          <w:lang w:val="vi-VN"/>
        </w:rPr>
        <w:tab/>
        <w:t xml:space="preserve">D. </w:t>
      </w:r>
      <w:r w:rsidR="00462893" w:rsidRPr="002F0C10">
        <w:rPr>
          <w:position w:val="-6"/>
        </w:rPr>
        <w:object w:dxaOrig="600" w:dyaOrig="279">
          <v:shape id="_x0000_i1110" type="#_x0000_t75" style="width:29.95pt;height:14.25pt" o:ole="">
            <v:imagedata r:id="rId181" o:title=""/>
          </v:shape>
          <o:OLEObject Type="Embed" ProgID="Equation.DSMT4" ShapeID="_x0000_i1110" DrawAspect="Content" ObjectID="_1772209457" r:id="rId182"/>
        </w:object>
      </w:r>
    </w:p>
    <w:p w:rsidR="008D7E45" w:rsidRPr="008D7E45" w:rsidRDefault="008D7E45" w:rsidP="008D7E45">
      <w:pPr>
        <w:tabs>
          <w:tab w:val="left" w:pos="284"/>
          <w:tab w:val="left" w:pos="2552"/>
          <w:tab w:val="left" w:pos="4820"/>
          <w:tab w:val="left" w:pos="7088"/>
        </w:tabs>
        <w:ind w:right="3"/>
        <w:rPr>
          <w:b/>
          <w:color w:val="000000"/>
          <w:lang w:val="vi-VN"/>
        </w:rPr>
      </w:pPr>
      <w:bookmarkStart w:id="19" w:name="_Hlk92445972"/>
      <w:bookmarkEnd w:id="18"/>
      <w:r w:rsidRPr="008D7E45">
        <w:rPr>
          <w:b/>
          <w:bCs/>
          <w:color w:val="000000"/>
          <w:lang w:val="vi-VN"/>
        </w:rPr>
        <w:lastRenderedPageBreak/>
        <w:t>Câu 18 (</w:t>
      </w:r>
      <w:r w:rsidRPr="008D7E45">
        <w:rPr>
          <w:b/>
          <w:color w:val="000000"/>
          <w:lang w:val="vi-VN"/>
        </w:rPr>
        <w:t>TH</w:t>
      </w:r>
      <w:r w:rsidRPr="008D7E45">
        <w:rPr>
          <w:b/>
          <w:bCs/>
          <w:color w:val="000000"/>
          <w:lang w:val="vi-VN"/>
        </w:rPr>
        <w:t xml:space="preserve">): </w:t>
      </w:r>
      <w:r w:rsidRPr="008D7E45">
        <w:rPr>
          <w:color w:val="000000"/>
          <w:lang w:val="vi-VN"/>
        </w:rPr>
        <w:t xml:space="preserve">Tìm phần ảo của số phức </w:t>
      </w:r>
      <w:r w:rsidRPr="008D7E45">
        <w:rPr>
          <w:i/>
          <w:iCs/>
          <w:color w:val="000000"/>
          <w:lang w:val="vi-VN"/>
        </w:rPr>
        <w:t>z</w:t>
      </w:r>
      <w:r w:rsidRPr="008D7E45">
        <w:rPr>
          <w:color w:val="000000"/>
          <w:lang w:val="vi-VN"/>
        </w:rPr>
        <w:t xml:space="preserve"> thỏa mãn </w:t>
      </w:r>
      <w:r w:rsidR="0070077B" w:rsidRPr="002F0C10">
        <w:rPr>
          <w:position w:val="-14"/>
        </w:rPr>
        <w:object w:dxaOrig="2140" w:dyaOrig="440">
          <v:shape id="_x0000_i1111" type="#_x0000_t75" style="width:106.95pt;height:22.1pt" o:ole="">
            <v:imagedata r:id="rId183" o:title=""/>
          </v:shape>
          <o:OLEObject Type="Embed" ProgID="Equation.DSMT4" ShapeID="_x0000_i1111" DrawAspect="Content" ObjectID="_1772209458" r:id="rId184"/>
        </w:objec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8D7E45">
        <w:rPr>
          <w:color w:val="000000"/>
          <w:lang w:val="vi-VN"/>
        </w:rPr>
        <w:t>-9.</w:t>
      </w:r>
      <w:r w:rsidRPr="008D7E45">
        <w:rPr>
          <w:b/>
          <w:bCs/>
          <w:color w:val="000000"/>
          <w:lang w:val="vi-VN"/>
        </w:rPr>
        <w:t xml:space="preserve"> </w:t>
      </w:r>
      <w:r w:rsidRPr="008D7E45">
        <w:rPr>
          <w:color w:val="000000"/>
          <w:lang w:val="vi-VN"/>
        </w:rPr>
        <w:t xml:space="preserve"> </w:t>
      </w:r>
      <w:r w:rsidRPr="008D7E45">
        <w:rPr>
          <w:b/>
          <w:color w:val="000000"/>
          <w:lang w:val="vi-VN"/>
        </w:rPr>
        <w:tab/>
        <w:t xml:space="preserve">B. </w:t>
      </w:r>
      <w:r w:rsidRPr="008D7E45">
        <w:rPr>
          <w:color w:val="000000"/>
          <w:lang w:val="vi-VN"/>
        </w:rPr>
        <w:t>9</w:t>
      </w:r>
      <w:r w:rsidRPr="008D7E45">
        <w:rPr>
          <w:b/>
          <w:bCs/>
          <w:color w:val="000000"/>
          <w:lang w:val="vi-VN"/>
        </w:rPr>
        <w:t xml:space="preserve"> </w:t>
      </w:r>
      <w:r w:rsidRPr="008D7E45">
        <w:rPr>
          <w:color w:val="000000"/>
          <w:lang w:val="vi-VN"/>
        </w:rPr>
        <w:t xml:space="preserve"> </w:t>
      </w:r>
      <w:r w:rsidRPr="008D7E45">
        <w:rPr>
          <w:b/>
          <w:color w:val="000000"/>
          <w:lang w:val="vi-VN"/>
        </w:rPr>
        <w:tab/>
        <w:t xml:space="preserve">C. </w:t>
      </w:r>
      <w:r w:rsidRPr="008D7E45">
        <w:rPr>
          <w:color w:val="000000"/>
          <w:lang w:val="vi-VN"/>
        </w:rPr>
        <w:t>13.</w:t>
      </w:r>
      <w:r w:rsidRPr="008D7E45">
        <w:rPr>
          <w:b/>
          <w:bCs/>
          <w:color w:val="000000"/>
          <w:lang w:val="vi-VN"/>
        </w:rPr>
        <w:t xml:space="preserve"> </w:t>
      </w:r>
      <w:r w:rsidRPr="008D7E45">
        <w:rPr>
          <w:b/>
          <w:color w:val="000000"/>
          <w:lang w:val="vi-VN"/>
        </w:rPr>
        <w:tab/>
        <w:t>D.</w:t>
      </w:r>
      <w:r w:rsidR="0070077B">
        <w:rPr>
          <w:bCs/>
          <w:color w:val="000000"/>
          <w:lang w:val="vi-VN"/>
        </w:rPr>
        <w:t xml:space="preserve"> </w:t>
      </w:r>
      <w:r w:rsidR="0070077B" w:rsidRPr="0070077B">
        <w:rPr>
          <w:bCs/>
          <w:color w:val="000000"/>
          <w:position w:val="-6"/>
          <w:lang w:val="vi-VN"/>
        </w:rPr>
        <w:object w:dxaOrig="440" w:dyaOrig="279">
          <v:shape id="_x0000_i1112" type="#_x0000_t75" style="width:22.1pt;height:14.25pt" o:ole="">
            <v:imagedata r:id="rId185" o:title=""/>
          </v:shape>
          <o:OLEObject Type="Embed" ProgID="Equation.DSMT4" ShapeID="_x0000_i1112" DrawAspect="Content" ObjectID="_1772209459" r:id="rId186"/>
        </w:object>
      </w:r>
      <w:r w:rsidRPr="008D7E45">
        <w:rPr>
          <w:color w:val="000000"/>
          <w:lang w:val="vi-VN"/>
        </w:rPr>
        <w:t>.</w:t>
      </w:r>
      <w:bookmarkEnd w:id="19"/>
      <w:r w:rsidRPr="008D7E45">
        <w:rPr>
          <w:color w:val="000000"/>
          <w:lang w:val="vi-VN"/>
        </w:rPr>
        <w:t xml:space="preserve"> </w:t>
      </w:r>
    </w:p>
    <w:p w:rsidR="008D7E45" w:rsidRPr="008D7E45" w:rsidRDefault="008D7E45" w:rsidP="008D7E45">
      <w:pPr>
        <w:tabs>
          <w:tab w:val="left" w:pos="284"/>
          <w:tab w:val="left" w:pos="2552"/>
          <w:tab w:val="left" w:pos="4820"/>
          <w:tab w:val="left" w:pos="7088"/>
        </w:tabs>
        <w:ind w:right="3"/>
        <w:rPr>
          <w:b/>
          <w:color w:val="000000"/>
          <w:lang w:val="vi-VN"/>
        </w:rPr>
      </w:pPr>
      <w:bookmarkStart w:id="20" w:name="_Hlk92446387"/>
      <w:r w:rsidRPr="008D7E45">
        <w:rPr>
          <w:b/>
          <w:bCs/>
          <w:color w:val="000000"/>
          <w:lang w:val="vi-VN"/>
        </w:rPr>
        <w:t>Câu 19 (</w:t>
      </w:r>
      <w:r w:rsidRPr="008D7E45">
        <w:rPr>
          <w:b/>
          <w:color w:val="000000"/>
          <w:lang w:val="vi-VN"/>
        </w:rPr>
        <w:t>VD</w:t>
      </w:r>
      <w:r w:rsidRPr="008D7E45">
        <w:rPr>
          <w:b/>
          <w:bCs/>
          <w:color w:val="000000"/>
          <w:lang w:val="vi-VN"/>
        </w:rPr>
        <w:t xml:space="preserve">): </w:t>
      </w:r>
      <w:r w:rsidRPr="008D7E45">
        <w:rPr>
          <w:color w:val="000000"/>
          <w:lang w:val="vi-VN"/>
        </w:rPr>
        <w:t xml:space="preserve">Tập hợp điểm biểu diễn số phức </w:t>
      </w:r>
      <w:r w:rsidRPr="008D7E45">
        <w:rPr>
          <w:i/>
          <w:iCs/>
          <w:color w:val="000000"/>
          <w:lang w:val="vi-VN"/>
        </w:rPr>
        <w:t>z</w:t>
      </w:r>
      <w:r w:rsidRPr="008D7E45">
        <w:rPr>
          <w:color w:val="000000"/>
          <w:lang w:val="vi-VN"/>
        </w:rPr>
        <w:t xml:space="preserve"> thỏa mãn </w:t>
      </w:r>
      <w:r w:rsidR="00D306EB" w:rsidRPr="002F0C10">
        <w:rPr>
          <w:position w:val="-14"/>
        </w:rPr>
        <w:object w:dxaOrig="1680" w:dyaOrig="400">
          <v:shape id="_x0000_i1113" type="#_x0000_t75" style="width:84.1pt;height:19.95pt" o:ole="">
            <v:imagedata r:id="rId187" o:title=""/>
          </v:shape>
          <o:OLEObject Type="Embed" ProgID="Equation.DSMT4" ShapeID="_x0000_i1113" DrawAspect="Content" ObjectID="_1772209460" r:id="rId188"/>
        </w:object>
      </w:r>
      <w:r w:rsidRPr="008D7E45">
        <w:rPr>
          <w:color w:val="000000"/>
          <w:lang w:val="vi-VN"/>
        </w:rPr>
        <w:t xml:space="preserve"> là đường tròn </w:t>
      </w:r>
      <w:r w:rsidR="00FE6898" w:rsidRPr="002F0C10">
        <w:rPr>
          <w:position w:val="-14"/>
        </w:rPr>
        <w:object w:dxaOrig="420" w:dyaOrig="400">
          <v:shape id="_x0000_i1114" type="#_x0000_t75" style="width:20.65pt;height:19.95pt" o:ole="">
            <v:imagedata r:id="rId189" o:title=""/>
          </v:shape>
          <o:OLEObject Type="Embed" ProgID="Equation.DSMT4" ShapeID="_x0000_i1114" DrawAspect="Content" ObjectID="_1772209461" r:id="rId190"/>
        </w:object>
      </w:r>
      <w:r w:rsidRPr="008D7E45">
        <w:rPr>
          <w:color w:val="000000"/>
          <w:lang w:val="vi-VN"/>
        </w:rPr>
        <w:t xml:space="preserve">. Tính bán kính </w:t>
      </w:r>
      <w:r w:rsidRPr="008D7E45">
        <w:rPr>
          <w:i/>
          <w:iCs/>
          <w:color w:val="000000"/>
          <w:lang w:val="vi-VN"/>
        </w:rPr>
        <w:t>R</w:t>
      </w:r>
      <w:r w:rsidRPr="008D7E45">
        <w:rPr>
          <w:color w:val="000000"/>
          <w:lang w:val="vi-VN"/>
        </w:rPr>
        <w:t xml:space="preserve"> của đường tròn </w:t>
      </w:r>
      <w:r w:rsidR="00FE6898" w:rsidRPr="002F0C10">
        <w:rPr>
          <w:position w:val="-14"/>
        </w:rPr>
        <w:object w:dxaOrig="420" w:dyaOrig="400">
          <v:shape id="_x0000_i1115" type="#_x0000_t75" style="width:20.65pt;height:19.95pt" o:ole="">
            <v:imagedata r:id="rId191" o:title=""/>
          </v:shape>
          <o:OLEObject Type="Embed" ProgID="Equation.DSMT4" ShapeID="_x0000_i1115" DrawAspect="Content" ObjectID="_1772209462" r:id="rId192"/>
        </w:object>
      </w:r>
      <w:r w:rsidR="00FE6898">
        <w:rPr>
          <w:lang w:val="vi-VN"/>
        </w:rPr>
        <w:t>.</w:t>
      </w:r>
      <w:r w:rsidRPr="008D7E45">
        <w:rPr>
          <w:color w:val="000000"/>
          <w:lang w:val="vi-VN"/>
        </w:rPr>
        <w:t xml:space="preserve">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00FE6898" w:rsidRPr="002F0C10">
        <w:rPr>
          <w:position w:val="-24"/>
        </w:rPr>
        <w:object w:dxaOrig="900" w:dyaOrig="680">
          <v:shape id="_x0000_i1116" type="#_x0000_t75" style="width:44.9pt;height:34.2pt" o:ole="">
            <v:imagedata r:id="rId193" o:title=""/>
          </v:shape>
          <o:OLEObject Type="Embed" ProgID="Equation.DSMT4" ShapeID="_x0000_i1116" DrawAspect="Content" ObjectID="_1772209463" r:id="rId194"/>
        </w:object>
      </w:r>
      <w:r w:rsidRPr="008D7E45">
        <w:rPr>
          <w:b/>
          <w:color w:val="000000"/>
          <w:lang w:val="vi-VN"/>
        </w:rPr>
        <w:tab/>
        <w:t xml:space="preserve">B. </w:t>
      </w:r>
      <w:r w:rsidR="00FE6898" w:rsidRPr="002F0C10">
        <w:rPr>
          <w:position w:val="-24"/>
        </w:rPr>
        <w:object w:dxaOrig="720" w:dyaOrig="620">
          <v:shape id="_x0000_i1117" type="#_x0000_t75" style="width:36.35pt;height:30.65pt" o:ole="">
            <v:imagedata r:id="rId195" o:title=""/>
          </v:shape>
          <o:OLEObject Type="Embed" ProgID="Equation.DSMT4" ShapeID="_x0000_i1117" DrawAspect="Content" ObjectID="_1772209464" r:id="rId196"/>
        </w:object>
      </w:r>
      <w:r w:rsidRPr="008D7E45">
        <w:rPr>
          <w:b/>
          <w:color w:val="000000"/>
          <w:lang w:val="vi-VN"/>
        </w:rPr>
        <w:tab/>
        <w:t xml:space="preserve">C. </w:t>
      </w:r>
      <w:r w:rsidR="00FE6898" w:rsidRPr="002F0C10">
        <w:rPr>
          <w:position w:val="-8"/>
        </w:rPr>
        <w:object w:dxaOrig="880" w:dyaOrig="360">
          <v:shape id="_x0000_i1118" type="#_x0000_t75" style="width:44.2pt;height:17.8pt" o:ole="">
            <v:imagedata r:id="rId197" o:title=""/>
          </v:shape>
          <o:OLEObject Type="Embed" ProgID="Equation.DSMT4" ShapeID="_x0000_i1118" DrawAspect="Content" ObjectID="_1772209465" r:id="rId198"/>
        </w:object>
      </w:r>
      <w:r w:rsidRPr="008D7E45">
        <w:rPr>
          <w:b/>
          <w:color w:val="000000"/>
          <w:lang w:val="vi-VN"/>
        </w:rPr>
        <w:tab/>
        <w:t xml:space="preserve">D. </w:t>
      </w:r>
      <w:r w:rsidR="00FE6898" w:rsidRPr="002F0C10">
        <w:rPr>
          <w:position w:val="-24"/>
        </w:rPr>
        <w:object w:dxaOrig="639" w:dyaOrig="620">
          <v:shape id="_x0000_i1119" type="#_x0000_t75" style="width:32.1pt;height:30.65pt" o:ole="">
            <v:imagedata r:id="rId199" o:title=""/>
          </v:shape>
          <o:OLEObject Type="Embed" ProgID="Equation.DSMT4" ShapeID="_x0000_i1119" DrawAspect="Content" ObjectID="_1772209466" r:id="rId200"/>
        </w:object>
      </w:r>
    </w:p>
    <w:p w:rsidR="008D7E45" w:rsidRPr="008D7E45" w:rsidRDefault="008D7E45" w:rsidP="008D7E45">
      <w:pPr>
        <w:tabs>
          <w:tab w:val="left" w:pos="284"/>
          <w:tab w:val="left" w:pos="2552"/>
          <w:tab w:val="left" w:pos="4820"/>
          <w:tab w:val="left" w:pos="7088"/>
        </w:tabs>
        <w:ind w:right="3"/>
        <w:rPr>
          <w:b/>
          <w:color w:val="000000"/>
          <w:lang w:val="vi-VN"/>
        </w:rPr>
      </w:pPr>
      <w:bookmarkStart w:id="21" w:name="_Hlk92446547"/>
      <w:bookmarkEnd w:id="20"/>
      <w:r w:rsidRPr="008D7E45">
        <w:rPr>
          <w:b/>
          <w:bCs/>
          <w:color w:val="000000"/>
          <w:lang w:val="vi-VN"/>
        </w:rPr>
        <w:t>Câu 20 (</w:t>
      </w:r>
      <w:r w:rsidRPr="008D7E45">
        <w:rPr>
          <w:b/>
          <w:color w:val="000000"/>
          <w:lang w:val="vi-VN"/>
        </w:rPr>
        <w:t>VD</w:t>
      </w:r>
      <w:r w:rsidRPr="008D7E45">
        <w:rPr>
          <w:b/>
          <w:bCs/>
          <w:color w:val="000000"/>
          <w:lang w:val="vi-VN"/>
        </w:rPr>
        <w:t xml:space="preserve">): </w:t>
      </w:r>
      <w:r w:rsidRPr="008D7E45">
        <w:rPr>
          <w:color w:val="000000"/>
          <w:lang w:val="vi-VN"/>
        </w:rPr>
        <w:t xml:space="preserve">Cho </w:t>
      </w:r>
      <w:r w:rsidR="004877CB" w:rsidRPr="002F0C10">
        <w:rPr>
          <w:position w:val="-6"/>
        </w:rPr>
        <w:object w:dxaOrig="680" w:dyaOrig="279">
          <v:shape id="_x0000_i1120" type="#_x0000_t75" style="width:34.2pt;height:14.25pt" o:ole="">
            <v:imagedata r:id="rId201" o:title=""/>
          </v:shape>
          <o:OLEObject Type="Embed" ProgID="Equation.DSMT4" ShapeID="_x0000_i1120" DrawAspect="Content" ObjectID="_1772209467" r:id="rId202"/>
        </w:object>
      </w:r>
      <w:r w:rsidRPr="008D7E45">
        <w:rPr>
          <w:color w:val="000000"/>
          <w:lang w:val="vi-VN"/>
        </w:rPr>
        <w:t xml:space="preserve"> với </w:t>
      </w:r>
      <w:r w:rsidR="004877CB" w:rsidRPr="002F0C10">
        <w:rPr>
          <w:position w:val="-14"/>
        </w:rPr>
        <w:object w:dxaOrig="2820" w:dyaOrig="400">
          <v:shape id="_x0000_i1121" type="#_x0000_t75" style="width:141.15pt;height:19.95pt" o:ole="">
            <v:imagedata r:id="rId203" o:title=""/>
          </v:shape>
          <o:OLEObject Type="Embed" ProgID="Equation.DSMT4" ShapeID="_x0000_i1121" DrawAspect="Content" ObjectID="_1772209468" r:id="rId204"/>
        </w:object>
      </w:r>
      <w:r w:rsidRPr="008D7E45">
        <w:rPr>
          <w:color w:val="000000"/>
          <w:lang w:val="vi-VN"/>
        </w:rPr>
        <w:t xml:space="preserve"> Diện tích </w:t>
      </w:r>
      <w:r w:rsidR="007809F5" w:rsidRPr="002F0C10">
        <w:rPr>
          <w:position w:val="-6"/>
        </w:rPr>
        <w:object w:dxaOrig="680" w:dyaOrig="279">
          <v:shape id="_x0000_i1122" type="#_x0000_t75" style="width:34.2pt;height:14.25pt" o:ole="">
            <v:imagedata r:id="rId205" o:title=""/>
          </v:shape>
          <o:OLEObject Type="Embed" ProgID="Equation.DSMT4" ShapeID="_x0000_i1122" DrawAspect="Content" ObjectID="_1772209469" r:id="rId206"/>
        </w:object>
      </w:r>
      <w:r w:rsidRPr="008D7E45">
        <w:rPr>
          <w:color w:val="000000"/>
          <w:lang w:val="vi-VN"/>
        </w:rPr>
        <w:t xml:space="preserve"> là: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007809F5" w:rsidRPr="002F0C10">
        <w:rPr>
          <w:position w:val="-24"/>
        </w:rPr>
        <w:object w:dxaOrig="240" w:dyaOrig="620">
          <v:shape id="_x0000_i1123" type="#_x0000_t75" style="width:12.1pt;height:30.65pt" o:ole="">
            <v:imagedata r:id="rId207" o:title=""/>
          </v:shape>
          <o:OLEObject Type="Embed" ProgID="Equation.DSMT4" ShapeID="_x0000_i1123" DrawAspect="Content" ObjectID="_1772209470" r:id="rId208"/>
        </w:object>
      </w:r>
      <w:r w:rsidRPr="008D7E45">
        <w:rPr>
          <w:color w:val="000000"/>
          <w:lang w:val="vi-VN"/>
        </w:rPr>
        <w:t xml:space="preserve"> </w:t>
      </w:r>
      <w:r w:rsidRPr="008D7E45">
        <w:rPr>
          <w:b/>
          <w:color w:val="000000"/>
          <w:lang w:val="vi-VN"/>
        </w:rPr>
        <w:tab/>
        <w:t xml:space="preserve">B. </w:t>
      </w:r>
      <w:r w:rsidR="007809F5" w:rsidRPr="002F0C10">
        <w:rPr>
          <w:position w:val="-24"/>
        </w:rPr>
        <w:object w:dxaOrig="240" w:dyaOrig="620">
          <v:shape id="_x0000_i1124" type="#_x0000_t75" style="width:12.1pt;height:30.65pt" o:ole="">
            <v:imagedata r:id="rId209" o:title=""/>
          </v:shape>
          <o:OLEObject Type="Embed" ProgID="Equation.DSMT4" ShapeID="_x0000_i1124" DrawAspect="Content" ObjectID="_1772209471" r:id="rId210"/>
        </w:object>
      </w:r>
      <w:r w:rsidRPr="008D7E45">
        <w:rPr>
          <w:b/>
          <w:color w:val="000000"/>
          <w:lang w:val="vi-VN"/>
        </w:rPr>
        <w:tab/>
        <w:t xml:space="preserve">C. </w:t>
      </w:r>
      <w:r w:rsidR="007809F5" w:rsidRPr="002F0C10">
        <w:rPr>
          <w:position w:val="-24"/>
        </w:rPr>
        <w:object w:dxaOrig="360" w:dyaOrig="620">
          <v:shape id="_x0000_i1125" type="#_x0000_t75" style="width:17.8pt;height:30.65pt" o:ole="">
            <v:imagedata r:id="rId211" o:title=""/>
          </v:shape>
          <o:OLEObject Type="Embed" ProgID="Equation.DSMT4" ShapeID="_x0000_i1125" DrawAspect="Content" ObjectID="_1772209472" r:id="rId212"/>
        </w:object>
      </w:r>
      <w:r w:rsidRPr="008D7E45">
        <w:rPr>
          <w:b/>
          <w:color w:val="000000"/>
          <w:lang w:val="vi-VN"/>
        </w:rPr>
        <w:tab/>
        <w:t xml:space="preserve">D. </w:t>
      </w:r>
      <w:r w:rsidRPr="008D7E45">
        <w:rPr>
          <w:color w:val="000000"/>
          <w:lang w:val="vi-VN"/>
        </w:rPr>
        <w:t>13</w:t>
      </w:r>
    </w:p>
    <w:p w:rsidR="008D7E45" w:rsidRPr="008D7E45" w:rsidRDefault="008D7E45" w:rsidP="008D7E45">
      <w:pPr>
        <w:tabs>
          <w:tab w:val="left" w:pos="284"/>
          <w:tab w:val="left" w:pos="2552"/>
          <w:tab w:val="left" w:pos="4820"/>
          <w:tab w:val="left" w:pos="7088"/>
        </w:tabs>
        <w:ind w:right="3"/>
        <w:rPr>
          <w:b/>
          <w:color w:val="000000"/>
          <w:lang w:val="vi-VN"/>
        </w:rPr>
      </w:pPr>
      <w:bookmarkStart w:id="22" w:name="_Hlk92446675"/>
      <w:bookmarkEnd w:id="21"/>
      <w:r w:rsidRPr="008D7E45">
        <w:rPr>
          <w:b/>
          <w:bCs/>
          <w:color w:val="000000"/>
          <w:lang w:val="vi-VN"/>
        </w:rPr>
        <w:t>Câu 21 (</w:t>
      </w:r>
      <w:r w:rsidRPr="008D7E45">
        <w:rPr>
          <w:b/>
          <w:color w:val="000000"/>
          <w:lang w:val="vi-VN"/>
        </w:rPr>
        <w:t>TH</w:t>
      </w:r>
      <w:r w:rsidRPr="008D7E45">
        <w:rPr>
          <w:b/>
          <w:bCs/>
          <w:color w:val="000000"/>
          <w:lang w:val="vi-VN"/>
        </w:rPr>
        <w:t xml:space="preserve">): </w:t>
      </w:r>
      <w:r w:rsidRPr="008D7E45">
        <w:rPr>
          <w:color w:val="000000"/>
          <w:lang w:val="vi-VN"/>
        </w:rPr>
        <w:t xml:space="preserve">Cho đường cong </w:t>
      </w:r>
      <w:r w:rsidR="00FA6E2A" w:rsidRPr="002F0C10">
        <w:rPr>
          <w:position w:val="-16"/>
        </w:rPr>
        <w:object w:dxaOrig="5300" w:dyaOrig="440">
          <v:shape id="_x0000_i1126" type="#_x0000_t75" style="width:265.2pt;height:22.1pt" o:ole="">
            <v:imagedata r:id="rId213" o:title=""/>
          </v:shape>
          <o:OLEObject Type="Embed" ProgID="Equation.DSMT4" ShapeID="_x0000_i1126" DrawAspect="Content" ObjectID="_1772209473" r:id="rId214"/>
        </w:object>
      </w:r>
      <w:r w:rsidRPr="008D7E45">
        <w:rPr>
          <w:color w:val="000000"/>
          <w:lang w:val="vi-VN"/>
        </w:rPr>
        <w:t xml:space="preserve">. Giá trị của </w:t>
      </w:r>
      <w:r w:rsidR="00FA6E2A" w:rsidRPr="002F0C10">
        <w:rPr>
          <w:position w:val="-6"/>
        </w:rPr>
        <w:object w:dxaOrig="260" w:dyaOrig="220">
          <v:shape id="_x0000_i1127" type="#_x0000_t75" style="width:12.85pt;height:10.7pt" o:ole="">
            <v:imagedata r:id="rId215" o:title=""/>
          </v:shape>
          <o:OLEObject Type="Embed" ProgID="Equation.DSMT4" ShapeID="_x0000_i1127" DrawAspect="Content" ObjectID="_1772209474" r:id="rId216"/>
        </w:object>
      </w:r>
      <w:r w:rsidRPr="008D7E45">
        <w:rPr>
          <w:color w:val="000000"/>
          <w:lang w:val="vi-VN"/>
        </w:rPr>
        <w:t xml:space="preserve"> để </w:t>
      </w:r>
      <w:r w:rsidR="00FA6E2A" w:rsidRPr="002F0C10">
        <w:rPr>
          <w:position w:val="-14"/>
        </w:rPr>
        <w:object w:dxaOrig="420" w:dyaOrig="400">
          <v:shape id="_x0000_i1128" type="#_x0000_t75" style="width:20.65pt;height:19.95pt" o:ole="">
            <v:imagedata r:id="rId217" o:title=""/>
          </v:shape>
          <o:OLEObject Type="Embed" ProgID="Equation.DSMT4" ShapeID="_x0000_i1128" DrawAspect="Content" ObjectID="_1772209475" r:id="rId218"/>
        </w:object>
      </w:r>
      <w:r w:rsidR="00FA6E2A">
        <w:rPr>
          <w:lang w:val="vi-VN"/>
        </w:rPr>
        <w:t xml:space="preserve"> </w:t>
      </w:r>
      <w:r w:rsidRPr="008D7E45">
        <w:rPr>
          <w:color w:val="000000"/>
          <w:lang w:val="vi-VN"/>
        </w:rPr>
        <w:t xml:space="preserve">là đường tròn: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00FA6E2A" w:rsidRPr="002F0C10">
        <w:rPr>
          <w:position w:val="-24"/>
        </w:rPr>
        <w:object w:dxaOrig="800" w:dyaOrig="620">
          <v:shape id="_x0000_i1129" type="#_x0000_t75" style="width:39.9pt;height:30.65pt" o:ole="">
            <v:imagedata r:id="rId219" o:title=""/>
          </v:shape>
          <o:OLEObject Type="Embed" ProgID="Equation.DSMT4" ShapeID="_x0000_i1129" DrawAspect="Content" ObjectID="_1772209476" r:id="rId220"/>
        </w:object>
      </w:r>
      <w:r w:rsidRPr="008D7E45">
        <w:rPr>
          <w:b/>
          <w:color w:val="000000"/>
          <w:lang w:val="vi-VN"/>
        </w:rPr>
        <w:tab/>
        <w:t xml:space="preserve">B. </w:t>
      </w:r>
      <w:r w:rsidR="00FA6E2A" w:rsidRPr="002F0C10">
        <w:rPr>
          <w:position w:val="-6"/>
        </w:rPr>
        <w:object w:dxaOrig="600" w:dyaOrig="279">
          <v:shape id="_x0000_i1130" type="#_x0000_t75" style="width:29.95pt;height:14.25pt" o:ole="">
            <v:imagedata r:id="rId221" o:title=""/>
          </v:shape>
          <o:OLEObject Type="Embed" ProgID="Equation.DSMT4" ShapeID="_x0000_i1130" DrawAspect="Content" ObjectID="_1772209477" r:id="rId222"/>
        </w:object>
      </w:r>
      <w:r w:rsidRPr="008D7E45">
        <w:rPr>
          <w:b/>
          <w:color w:val="000000"/>
          <w:lang w:val="vi-VN"/>
        </w:rPr>
        <w:tab/>
        <w:t xml:space="preserve">C. </w:t>
      </w:r>
      <w:r w:rsidR="00FA6E2A" w:rsidRPr="002F0C10">
        <w:rPr>
          <w:position w:val="-24"/>
        </w:rPr>
        <w:object w:dxaOrig="639" w:dyaOrig="620">
          <v:shape id="_x0000_i1131" type="#_x0000_t75" style="width:32.1pt;height:30.65pt" o:ole="">
            <v:imagedata r:id="rId223" o:title=""/>
          </v:shape>
          <o:OLEObject Type="Embed" ProgID="Equation.DSMT4" ShapeID="_x0000_i1131" DrawAspect="Content" ObjectID="_1772209478" r:id="rId224"/>
        </w:object>
      </w:r>
      <w:r w:rsidRPr="008D7E45">
        <w:rPr>
          <w:b/>
          <w:color w:val="000000"/>
          <w:lang w:val="vi-VN"/>
        </w:rPr>
        <w:tab/>
        <w:t xml:space="preserve">D. </w:t>
      </w:r>
      <w:r w:rsidR="00FA6E2A" w:rsidRPr="002F0C10">
        <w:rPr>
          <w:position w:val="-6"/>
        </w:rPr>
        <w:object w:dxaOrig="740" w:dyaOrig="279">
          <v:shape id="_x0000_i1132" type="#_x0000_t75" style="width:37.05pt;height:14.25pt" o:ole="">
            <v:imagedata r:id="rId225" o:title=""/>
          </v:shape>
          <o:OLEObject Type="Embed" ProgID="Equation.DSMT4" ShapeID="_x0000_i1132" DrawAspect="Content" ObjectID="_1772209479" r:id="rId226"/>
        </w:object>
      </w:r>
    </w:p>
    <w:p w:rsidR="008D7E45" w:rsidRPr="008D7E45" w:rsidRDefault="008D7E45" w:rsidP="008D7E45">
      <w:pPr>
        <w:tabs>
          <w:tab w:val="left" w:pos="284"/>
          <w:tab w:val="left" w:pos="2552"/>
          <w:tab w:val="left" w:pos="4820"/>
          <w:tab w:val="left" w:pos="7088"/>
        </w:tabs>
        <w:ind w:right="3"/>
        <w:rPr>
          <w:b/>
          <w:color w:val="000000"/>
          <w:lang w:val="vi-VN"/>
        </w:rPr>
      </w:pPr>
      <w:bookmarkStart w:id="23" w:name="_Hlk92446976"/>
      <w:bookmarkEnd w:id="22"/>
      <w:r w:rsidRPr="008D7E45">
        <w:rPr>
          <w:b/>
          <w:bCs/>
          <w:color w:val="000000"/>
          <w:lang w:val="vi-VN"/>
        </w:rPr>
        <w:t>Câu 22 (</w:t>
      </w:r>
      <w:r w:rsidRPr="008D7E45">
        <w:rPr>
          <w:b/>
          <w:color w:val="000000"/>
          <w:lang w:val="vi-VN"/>
        </w:rPr>
        <w:t>VD</w:t>
      </w:r>
      <w:r w:rsidRPr="008D7E45">
        <w:rPr>
          <w:b/>
          <w:bCs/>
          <w:color w:val="000000"/>
          <w:lang w:val="vi-VN"/>
        </w:rPr>
        <w:t xml:space="preserve">): </w:t>
      </w:r>
      <w:r w:rsidRPr="008D7E45">
        <w:rPr>
          <w:color w:val="000000"/>
          <w:lang w:val="vi-VN"/>
        </w:rPr>
        <w:t xml:space="preserve">Trong không gian với hệ tọa độ </w:t>
      </w:r>
      <w:r w:rsidR="00EC1446" w:rsidRPr="002F0C10">
        <w:rPr>
          <w:position w:val="-10"/>
        </w:rPr>
        <w:object w:dxaOrig="560" w:dyaOrig="320">
          <v:shape id="_x0000_i1133" type="#_x0000_t75" style="width:27.8pt;height:15.7pt" o:ole="">
            <v:imagedata r:id="rId227" o:title=""/>
          </v:shape>
          <o:OLEObject Type="Embed" ProgID="Equation.DSMT4" ShapeID="_x0000_i1133" DrawAspect="Content" ObjectID="_1772209480" r:id="rId228"/>
        </w:object>
      </w:r>
      <w:r w:rsidRPr="008D7E45">
        <w:rPr>
          <w:color w:val="000000"/>
          <w:lang w:val="vi-VN"/>
        </w:rPr>
        <w:t xml:space="preserve">, cho hai mặt phẳng </w:t>
      </w:r>
      <w:r w:rsidR="00EC1446" w:rsidRPr="002F0C10">
        <w:rPr>
          <w:position w:val="-14"/>
        </w:rPr>
        <w:object w:dxaOrig="880" w:dyaOrig="400">
          <v:shape id="_x0000_i1134" type="#_x0000_t75" style="width:44.2pt;height:19.95pt" o:ole="">
            <v:imagedata r:id="rId229" o:title=""/>
          </v:shape>
          <o:OLEObject Type="Embed" ProgID="Equation.DSMT4" ShapeID="_x0000_i1134" DrawAspect="Content" ObjectID="_1772209481" r:id="rId230"/>
        </w:object>
      </w:r>
      <w:r w:rsidR="00EC1446">
        <w:rPr>
          <w:lang w:val="vi-VN"/>
        </w:rPr>
        <w:t xml:space="preserve"> </w:t>
      </w:r>
      <w:r w:rsidRPr="008D7E45">
        <w:rPr>
          <w:color w:val="000000"/>
          <w:lang w:val="vi-VN"/>
        </w:rPr>
        <w:t xml:space="preserve">lần lượt có phương trình là </w:t>
      </w:r>
      <w:r w:rsidR="00EC1446" w:rsidRPr="002F0C10">
        <w:rPr>
          <w:position w:val="-10"/>
        </w:rPr>
        <w:object w:dxaOrig="1240" w:dyaOrig="320">
          <v:shape id="_x0000_i1135" type="#_x0000_t75" style="width:62pt;height:15.7pt" o:ole="">
            <v:imagedata r:id="rId231" o:title=""/>
          </v:shape>
          <o:OLEObject Type="Embed" ProgID="Equation.DSMT4" ShapeID="_x0000_i1135" DrawAspect="Content" ObjectID="_1772209482" r:id="rId232"/>
        </w:object>
      </w:r>
      <w:r w:rsidRPr="008D7E45">
        <w:rPr>
          <w:color w:val="000000"/>
          <w:lang w:val="vi-VN"/>
        </w:rPr>
        <w:t xml:space="preserve">; </w:t>
      </w:r>
      <w:r w:rsidR="005C6159" w:rsidRPr="002F0C10">
        <w:rPr>
          <w:position w:val="-10"/>
        </w:rPr>
        <w:object w:dxaOrig="1460" w:dyaOrig="320">
          <v:shape id="_x0000_i1136" type="#_x0000_t75" style="width:72.7pt;height:15.7pt" o:ole="">
            <v:imagedata r:id="rId233" o:title=""/>
          </v:shape>
          <o:OLEObject Type="Embed" ProgID="Equation.DSMT4" ShapeID="_x0000_i1136" DrawAspect="Content" ObjectID="_1772209483" r:id="rId234"/>
        </w:object>
      </w:r>
      <w:r w:rsidRPr="008D7E45">
        <w:rPr>
          <w:color w:val="000000"/>
          <w:lang w:val="vi-VN"/>
        </w:rPr>
        <w:t xml:space="preserve"> và cho điểm </w:t>
      </w:r>
      <w:r w:rsidR="005C6159" w:rsidRPr="002F0C10">
        <w:rPr>
          <w:position w:val="-14"/>
        </w:rPr>
        <w:object w:dxaOrig="1140" w:dyaOrig="400">
          <v:shape id="_x0000_i1137" type="#_x0000_t75" style="width:57.05pt;height:19.95pt" o:ole="">
            <v:imagedata r:id="rId235" o:title=""/>
          </v:shape>
          <o:OLEObject Type="Embed" ProgID="Equation.DSMT4" ShapeID="_x0000_i1137" DrawAspect="Content" ObjectID="_1772209484" r:id="rId236"/>
        </w:object>
      </w:r>
      <w:r w:rsidRPr="008D7E45">
        <w:rPr>
          <w:color w:val="000000"/>
          <w:lang w:val="vi-VN"/>
        </w:rPr>
        <w:t xml:space="preserve">. Tìm phương trình mặt phẳng </w:t>
      </w:r>
      <w:r w:rsidR="005C6159" w:rsidRPr="002F0C10">
        <w:rPr>
          <w:position w:val="-14"/>
        </w:rPr>
        <w:object w:dxaOrig="420" w:dyaOrig="400">
          <v:shape id="_x0000_i1138" type="#_x0000_t75" style="width:20.65pt;height:19.95pt" o:ole="">
            <v:imagedata r:id="rId237" o:title=""/>
          </v:shape>
          <o:OLEObject Type="Embed" ProgID="Equation.DSMT4" ShapeID="_x0000_i1138" DrawAspect="Content" ObjectID="_1772209485" r:id="rId238"/>
        </w:object>
      </w:r>
      <w:r w:rsidRPr="008D7E45">
        <w:rPr>
          <w:color w:val="000000"/>
          <w:lang w:val="vi-VN"/>
        </w:rPr>
        <w:t xml:space="preserve"> đi qua </w:t>
      </w:r>
      <w:r w:rsidRPr="005C6159">
        <w:rPr>
          <w:i/>
          <w:iCs/>
          <w:color w:val="000000"/>
          <w:lang w:val="vi-VN"/>
        </w:rPr>
        <w:t>M</w:t>
      </w:r>
      <w:r w:rsidRPr="008D7E45">
        <w:rPr>
          <w:color w:val="000000"/>
          <w:lang w:val="vi-VN"/>
        </w:rPr>
        <w:t xml:space="preserve"> đồng thời vuông góc với hai mặt phẳng </w:t>
      </w:r>
      <w:r w:rsidR="005C6159" w:rsidRPr="002F0C10">
        <w:rPr>
          <w:position w:val="-14"/>
        </w:rPr>
        <w:object w:dxaOrig="880" w:dyaOrig="400">
          <v:shape id="_x0000_i1139" type="#_x0000_t75" style="width:44.2pt;height:19.95pt" o:ole="">
            <v:imagedata r:id="rId239" o:title=""/>
          </v:shape>
          <o:OLEObject Type="Embed" ProgID="Equation.DSMT4" ShapeID="_x0000_i1139" DrawAspect="Content" ObjectID="_1772209486" r:id="rId240"/>
        </w:object>
      </w:r>
      <w:r w:rsidRPr="008D7E45">
        <w:rPr>
          <w:color w:val="000000"/>
          <w:lang w:val="vi-VN"/>
        </w:rPr>
        <w:t xml:space="preserve">. </w:t>
      </w:r>
    </w:p>
    <w:p w:rsidR="005C6159" w:rsidRDefault="008D7E45" w:rsidP="008D7E45">
      <w:pPr>
        <w:tabs>
          <w:tab w:val="left" w:pos="284"/>
          <w:tab w:val="left" w:pos="2552"/>
          <w:tab w:val="left" w:pos="4820"/>
          <w:tab w:val="left" w:pos="7088"/>
        </w:tabs>
        <w:ind w:right="3"/>
        <w:rPr>
          <w:b/>
          <w:color w:val="000000"/>
          <w:lang w:val="vi-VN"/>
        </w:rPr>
      </w:pPr>
      <w:r w:rsidRPr="008D7E45">
        <w:rPr>
          <w:b/>
          <w:color w:val="000000"/>
          <w:lang w:val="vi-VN"/>
        </w:rPr>
        <w:tab/>
        <w:t xml:space="preserve">A. </w:t>
      </w:r>
      <w:r w:rsidR="005C6159" w:rsidRPr="002F0C10">
        <w:rPr>
          <w:position w:val="-10"/>
        </w:rPr>
        <w:object w:dxaOrig="1900" w:dyaOrig="320">
          <v:shape id="_x0000_i1140" type="#_x0000_t75" style="width:94.8pt;height:15.7pt" o:ole="">
            <v:imagedata r:id="rId241" o:title=""/>
          </v:shape>
          <o:OLEObject Type="Embed" ProgID="Equation.DSMT4" ShapeID="_x0000_i1140" DrawAspect="Content" ObjectID="_1772209487" r:id="rId242"/>
        </w:object>
      </w:r>
      <w:r w:rsidRPr="008D7E45">
        <w:rPr>
          <w:b/>
          <w:color w:val="000000"/>
          <w:lang w:val="vi-VN"/>
        </w:rPr>
        <w:tab/>
      </w:r>
      <w:r w:rsidR="005C6159">
        <w:rPr>
          <w:b/>
          <w:color w:val="000000"/>
          <w:lang w:val="vi-VN"/>
        </w:rPr>
        <w:tab/>
      </w:r>
      <w:r w:rsidRPr="008D7E45">
        <w:rPr>
          <w:b/>
          <w:color w:val="000000"/>
          <w:lang w:val="vi-VN"/>
        </w:rPr>
        <w:t xml:space="preserve">B. </w:t>
      </w:r>
      <w:r w:rsidR="005C6159" w:rsidRPr="002F0C10">
        <w:rPr>
          <w:position w:val="-10"/>
        </w:rPr>
        <w:object w:dxaOrig="1800" w:dyaOrig="320">
          <v:shape id="_x0000_i1141" type="#_x0000_t75" style="width:89.8pt;height:15.7pt" o:ole="">
            <v:imagedata r:id="rId243" o:title=""/>
          </v:shape>
          <o:OLEObject Type="Embed" ProgID="Equation.DSMT4" ShapeID="_x0000_i1141" DrawAspect="Content" ObjectID="_1772209488" r:id="rId244"/>
        </w:object>
      </w:r>
    </w:p>
    <w:p w:rsidR="008D7E45" w:rsidRPr="008D7E45" w:rsidRDefault="005C6159" w:rsidP="008D7E45">
      <w:pPr>
        <w:tabs>
          <w:tab w:val="left" w:pos="284"/>
          <w:tab w:val="left" w:pos="2552"/>
          <w:tab w:val="left" w:pos="4820"/>
          <w:tab w:val="left" w:pos="7088"/>
        </w:tabs>
        <w:ind w:right="3"/>
        <w:rPr>
          <w:color w:val="000000"/>
          <w:lang w:val="vi-VN"/>
        </w:rPr>
      </w:pPr>
      <w:r>
        <w:rPr>
          <w:b/>
          <w:color w:val="000000"/>
          <w:lang w:val="vi-VN"/>
        </w:rPr>
        <w:tab/>
      </w:r>
      <w:r w:rsidR="008D7E45" w:rsidRPr="008D7E45">
        <w:rPr>
          <w:b/>
          <w:color w:val="000000"/>
          <w:lang w:val="vi-VN"/>
        </w:rPr>
        <w:t xml:space="preserve">C. </w:t>
      </w:r>
      <w:r w:rsidRPr="002F0C10">
        <w:rPr>
          <w:position w:val="-10"/>
        </w:rPr>
        <w:object w:dxaOrig="1780" w:dyaOrig="320">
          <v:shape id="_x0000_i1142" type="#_x0000_t75" style="width:89.1pt;height:15.7pt" o:ole="">
            <v:imagedata r:id="rId245" o:title=""/>
          </v:shape>
          <o:OLEObject Type="Embed" ProgID="Equation.DSMT4" ShapeID="_x0000_i1142" DrawAspect="Content" ObjectID="_1772209489" r:id="rId246"/>
        </w:object>
      </w:r>
      <w:r>
        <w:tab/>
      </w:r>
      <w:r w:rsidR="008D7E45" w:rsidRPr="008D7E45">
        <w:rPr>
          <w:b/>
          <w:color w:val="000000"/>
          <w:lang w:val="vi-VN"/>
        </w:rPr>
        <w:tab/>
        <w:t xml:space="preserve">D. </w:t>
      </w:r>
      <w:r w:rsidRPr="002F0C10">
        <w:rPr>
          <w:position w:val="-10"/>
        </w:rPr>
        <w:object w:dxaOrig="1800" w:dyaOrig="320">
          <v:shape id="_x0000_i1143" type="#_x0000_t75" style="width:89.8pt;height:15.7pt" o:ole="">
            <v:imagedata r:id="rId247" o:title=""/>
          </v:shape>
          <o:OLEObject Type="Embed" ProgID="Equation.DSMT4" ShapeID="_x0000_i1143" DrawAspect="Content" ObjectID="_1772209490" r:id="rId248"/>
        </w:object>
      </w:r>
    </w:p>
    <w:p w:rsidR="008D7E45" w:rsidRPr="008D7E45" w:rsidRDefault="008D7E45" w:rsidP="008D7E45">
      <w:pPr>
        <w:tabs>
          <w:tab w:val="left" w:pos="284"/>
          <w:tab w:val="left" w:pos="2552"/>
          <w:tab w:val="left" w:pos="4820"/>
          <w:tab w:val="left" w:pos="7088"/>
        </w:tabs>
        <w:ind w:right="3"/>
        <w:rPr>
          <w:b/>
          <w:color w:val="000000"/>
          <w:lang w:val="vi-VN"/>
        </w:rPr>
      </w:pPr>
      <w:bookmarkStart w:id="24" w:name="_Hlk92447152"/>
      <w:bookmarkEnd w:id="23"/>
      <w:r w:rsidRPr="008D7E45">
        <w:rPr>
          <w:b/>
          <w:bCs/>
          <w:color w:val="000000"/>
          <w:lang w:val="vi-VN"/>
        </w:rPr>
        <w:t>Câu 23 (</w:t>
      </w:r>
      <w:r w:rsidRPr="008D7E45">
        <w:rPr>
          <w:b/>
          <w:color w:val="000000"/>
          <w:lang w:val="vi-VN"/>
        </w:rPr>
        <w:t>TH</w:t>
      </w:r>
      <w:r w:rsidRPr="008D7E45">
        <w:rPr>
          <w:b/>
          <w:bCs/>
          <w:color w:val="000000"/>
          <w:lang w:val="vi-VN"/>
        </w:rPr>
        <w:t xml:space="preserve">): </w:t>
      </w:r>
      <w:r w:rsidRPr="008D7E45">
        <w:rPr>
          <w:color w:val="000000"/>
          <w:lang w:val="vi-VN"/>
        </w:rPr>
        <w:t xml:space="preserve">Cho hình nón có độ dài đường sinh bằng </w:t>
      </w:r>
      <w:r w:rsidR="00A467B0" w:rsidRPr="002F0C10">
        <w:rPr>
          <w:position w:val="-28"/>
        </w:rPr>
        <w:object w:dxaOrig="420" w:dyaOrig="660">
          <v:shape id="_x0000_i1144" type="#_x0000_t75" style="width:20.65pt;height:32.8pt" o:ole="">
            <v:imagedata r:id="rId249" o:title=""/>
          </v:shape>
          <o:OLEObject Type="Embed" ProgID="Equation.DSMT4" ShapeID="_x0000_i1144" DrawAspect="Content" ObjectID="_1772209491" r:id="rId250"/>
        </w:object>
      </w:r>
      <w:r w:rsidR="00A467B0">
        <w:rPr>
          <w:lang w:val="vi-VN"/>
        </w:rPr>
        <w:t xml:space="preserve"> </w:t>
      </w:r>
      <w:r w:rsidRPr="008D7E45">
        <w:rPr>
          <w:color w:val="000000"/>
          <w:lang w:val="vi-VN"/>
        </w:rPr>
        <w:t xml:space="preserve">và đáy là đường tròn có đường kính bằng </w:t>
      </w:r>
      <w:r w:rsidR="00A467B0" w:rsidRPr="002F0C10">
        <w:rPr>
          <w:position w:val="-10"/>
        </w:rPr>
        <w:object w:dxaOrig="260" w:dyaOrig="260">
          <v:shape id="_x0000_i1145" type="#_x0000_t75" style="width:12.85pt;height:12.85pt" o:ole="">
            <v:imagedata r:id="rId251" o:title=""/>
          </v:shape>
          <o:OLEObject Type="Embed" ProgID="Equation.DSMT4" ShapeID="_x0000_i1145" DrawAspect="Content" ObjectID="_1772209492" r:id="rId252"/>
        </w:object>
      </w:r>
      <w:r w:rsidR="00A467B0">
        <w:rPr>
          <w:lang w:val="vi-VN"/>
        </w:rPr>
        <w:t xml:space="preserve"> </w:t>
      </w:r>
      <w:r w:rsidRPr="008D7E45">
        <w:rPr>
          <w:color w:val="000000"/>
          <w:lang w:val="vi-VN"/>
        </w:rPr>
        <w:t xml:space="preserve">diện tích xung quanh của hình nón đó bằng: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00A467B0" w:rsidRPr="002F0C10">
        <w:rPr>
          <w:position w:val="-6"/>
        </w:rPr>
        <w:object w:dxaOrig="400" w:dyaOrig="320">
          <v:shape id="_x0000_i1146" type="#_x0000_t75" style="width:19.95pt;height:15.7pt" o:ole="">
            <v:imagedata r:id="rId253" o:title=""/>
          </v:shape>
          <o:OLEObject Type="Embed" ProgID="Equation.DSMT4" ShapeID="_x0000_i1146" DrawAspect="Content" ObjectID="_1772209493" r:id="rId254"/>
        </w:object>
      </w:r>
      <w:r w:rsidRPr="008D7E45">
        <w:rPr>
          <w:color w:val="000000"/>
          <w:lang w:val="vi-VN"/>
        </w:rPr>
        <w:t xml:space="preserve"> </w:t>
      </w:r>
      <w:r w:rsidRPr="008D7E45">
        <w:rPr>
          <w:b/>
          <w:color w:val="000000"/>
          <w:lang w:val="vi-VN"/>
        </w:rPr>
        <w:tab/>
        <w:t xml:space="preserve">B. </w:t>
      </w:r>
      <w:r w:rsidR="00A467B0" w:rsidRPr="002F0C10">
        <w:rPr>
          <w:position w:val="-6"/>
        </w:rPr>
        <w:object w:dxaOrig="740" w:dyaOrig="340">
          <v:shape id="_x0000_i1147" type="#_x0000_t75" style="width:37.05pt;height:17.1pt" o:ole="">
            <v:imagedata r:id="rId255" o:title=""/>
          </v:shape>
          <o:OLEObject Type="Embed" ProgID="Equation.DSMT4" ShapeID="_x0000_i1147" DrawAspect="Content" ObjectID="_1772209494" r:id="rId256"/>
        </w:object>
      </w:r>
      <w:r w:rsidRPr="008D7E45">
        <w:rPr>
          <w:b/>
          <w:color w:val="000000"/>
          <w:lang w:val="vi-VN"/>
        </w:rPr>
        <w:tab/>
        <w:t xml:space="preserve">C. </w:t>
      </w:r>
      <w:r w:rsidR="00A467B0" w:rsidRPr="002F0C10">
        <w:rPr>
          <w:position w:val="-24"/>
        </w:rPr>
        <w:object w:dxaOrig="780" w:dyaOrig="680">
          <v:shape id="_x0000_i1148" type="#_x0000_t75" style="width:39.2pt;height:34.2pt" o:ole="">
            <v:imagedata r:id="rId257" o:title=""/>
          </v:shape>
          <o:OLEObject Type="Embed" ProgID="Equation.DSMT4" ShapeID="_x0000_i1148" DrawAspect="Content" ObjectID="_1772209495" r:id="rId258"/>
        </w:object>
      </w:r>
      <w:r w:rsidRPr="008D7E45">
        <w:rPr>
          <w:b/>
          <w:color w:val="000000"/>
          <w:lang w:val="vi-VN"/>
        </w:rPr>
        <w:tab/>
        <w:t xml:space="preserve">D. </w:t>
      </w:r>
      <w:r w:rsidR="00A467B0" w:rsidRPr="002F0C10">
        <w:rPr>
          <w:position w:val="-24"/>
        </w:rPr>
        <w:object w:dxaOrig="780" w:dyaOrig="680">
          <v:shape id="_x0000_i1149" type="#_x0000_t75" style="width:39.2pt;height:34.2pt" o:ole="">
            <v:imagedata r:id="rId259" o:title=""/>
          </v:shape>
          <o:OLEObject Type="Embed" ProgID="Equation.DSMT4" ShapeID="_x0000_i1149" DrawAspect="Content" ObjectID="_1772209496" r:id="rId260"/>
        </w:object>
      </w:r>
    </w:p>
    <w:p w:rsidR="008D7E45" w:rsidRPr="008D7E45" w:rsidRDefault="008D7E45" w:rsidP="008D7E45">
      <w:pPr>
        <w:tabs>
          <w:tab w:val="left" w:pos="284"/>
          <w:tab w:val="left" w:pos="2552"/>
          <w:tab w:val="left" w:pos="4820"/>
          <w:tab w:val="left" w:pos="7088"/>
        </w:tabs>
        <w:ind w:right="3"/>
        <w:rPr>
          <w:b/>
          <w:color w:val="000000"/>
          <w:lang w:val="vi-VN"/>
        </w:rPr>
      </w:pPr>
      <w:bookmarkStart w:id="25" w:name="_Hlk92447472"/>
      <w:bookmarkEnd w:id="24"/>
      <w:r w:rsidRPr="008D7E45">
        <w:rPr>
          <w:b/>
          <w:bCs/>
          <w:color w:val="000000"/>
          <w:lang w:val="vi-VN"/>
        </w:rPr>
        <w:t>Câu 24 (</w:t>
      </w:r>
      <w:r w:rsidRPr="008D7E45">
        <w:rPr>
          <w:b/>
          <w:color w:val="000000"/>
          <w:lang w:val="vi-VN"/>
        </w:rPr>
        <w:t>TH</w:t>
      </w:r>
      <w:r w:rsidRPr="008D7E45">
        <w:rPr>
          <w:b/>
          <w:bCs/>
          <w:color w:val="000000"/>
          <w:lang w:val="vi-VN"/>
        </w:rPr>
        <w:t xml:space="preserve">): </w:t>
      </w:r>
      <w:r w:rsidRPr="008D7E45">
        <w:rPr>
          <w:color w:val="000000"/>
          <w:lang w:val="vi-VN"/>
        </w:rPr>
        <w:t xml:space="preserve">Cho hình trụ có hai đường tròn đáy là </w:t>
      </w:r>
      <w:r w:rsidR="007063F3" w:rsidRPr="002F0C10">
        <w:rPr>
          <w:position w:val="-14"/>
        </w:rPr>
        <w:object w:dxaOrig="440" w:dyaOrig="400">
          <v:shape id="_x0000_i1150" type="#_x0000_t75" style="width:22.1pt;height:19.95pt" o:ole="">
            <v:imagedata r:id="rId261" o:title=""/>
          </v:shape>
          <o:OLEObject Type="Embed" ProgID="Equation.DSMT4" ShapeID="_x0000_i1150" DrawAspect="Content" ObjectID="_1772209497" r:id="rId262"/>
        </w:object>
      </w:r>
      <w:r w:rsidRPr="008D7E45">
        <w:rPr>
          <w:color w:val="000000"/>
          <w:lang w:val="vi-VN"/>
        </w:rPr>
        <w:t xml:space="preserve"> và </w:t>
      </w:r>
      <w:r w:rsidR="007063F3" w:rsidRPr="002F0C10">
        <w:rPr>
          <w:position w:val="-14"/>
        </w:rPr>
        <w:object w:dxaOrig="540" w:dyaOrig="400">
          <v:shape id="_x0000_i1151" type="#_x0000_t75" style="width:27.1pt;height:19.95pt" o:ole="">
            <v:imagedata r:id="rId263" o:title=""/>
          </v:shape>
          <o:OLEObject Type="Embed" ProgID="Equation.DSMT4" ShapeID="_x0000_i1151" DrawAspect="Content" ObjectID="_1772209498" r:id="rId264"/>
        </w:object>
      </w:r>
      <w:r w:rsidRPr="008D7E45">
        <w:rPr>
          <w:color w:val="000000"/>
          <w:lang w:val="vi-VN"/>
        </w:rPr>
        <w:t xml:space="preserve"> Xét hình nón có đỉnh </w:t>
      </w:r>
      <w:r w:rsidR="007063F3" w:rsidRPr="002F0C10">
        <w:rPr>
          <w:position w:val="-6"/>
        </w:rPr>
        <w:object w:dxaOrig="240" w:dyaOrig="279">
          <v:shape id="_x0000_i1152" type="#_x0000_t75" style="width:12.1pt;height:14.25pt" o:ole="">
            <v:imagedata r:id="rId265" o:title=""/>
          </v:shape>
          <o:OLEObject Type="Embed" ProgID="Equation.DSMT4" ShapeID="_x0000_i1152" DrawAspect="Content" ObjectID="_1772209499" r:id="rId266"/>
        </w:object>
      </w:r>
      <w:r w:rsidRPr="008D7E45">
        <w:rPr>
          <w:color w:val="000000"/>
          <w:lang w:val="vi-VN"/>
        </w:rPr>
        <w:t xml:space="preserve"> và đáy là đường tròn </w:t>
      </w:r>
      <w:r w:rsidR="007063F3" w:rsidRPr="002F0C10">
        <w:rPr>
          <w:position w:val="-14"/>
        </w:rPr>
        <w:object w:dxaOrig="540" w:dyaOrig="400">
          <v:shape id="_x0000_i1153" type="#_x0000_t75" style="width:27.1pt;height:19.95pt" o:ole="">
            <v:imagedata r:id="rId267" o:title=""/>
          </v:shape>
          <o:OLEObject Type="Embed" ProgID="Equation.DSMT4" ShapeID="_x0000_i1153" DrawAspect="Content" ObjectID="_1772209500" r:id="rId268"/>
        </w:object>
      </w:r>
      <w:r w:rsidRPr="008D7E45">
        <w:rPr>
          <w:color w:val="000000"/>
          <w:lang w:val="vi-VN"/>
        </w:rPr>
        <w:t xml:space="preserve"> Gọi </w:t>
      </w:r>
      <w:r w:rsidR="007063F3" w:rsidRPr="002F0C10">
        <w:rPr>
          <w:position w:val="-12"/>
        </w:rPr>
        <w:object w:dxaOrig="520" w:dyaOrig="360">
          <v:shape id="_x0000_i1154" type="#_x0000_t75" style="width:25.65pt;height:17.8pt" o:ole="">
            <v:imagedata r:id="rId269" o:title=""/>
          </v:shape>
          <o:OLEObject Type="Embed" ProgID="Equation.DSMT4" ShapeID="_x0000_i1154" DrawAspect="Content" ObjectID="_1772209501" r:id="rId270"/>
        </w:object>
      </w:r>
      <w:r w:rsidR="007063F3">
        <w:t xml:space="preserve"> </w:t>
      </w:r>
      <w:r w:rsidRPr="008D7E45">
        <w:rPr>
          <w:color w:val="000000"/>
          <w:lang w:val="vi-VN"/>
        </w:rPr>
        <w:t xml:space="preserve">lần lượt là thể tích của khối trụ và khối nón đã cho. Tỉ số </w:t>
      </w:r>
      <w:r w:rsidR="007063F3" w:rsidRPr="002F0C10">
        <w:rPr>
          <w:position w:val="-30"/>
        </w:rPr>
        <w:object w:dxaOrig="320" w:dyaOrig="680">
          <v:shape id="_x0000_i1155" type="#_x0000_t75" style="width:15.7pt;height:34.2pt" o:ole="">
            <v:imagedata r:id="rId271" o:title=""/>
          </v:shape>
          <o:OLEObject Type="Embed" ProgID="Equation.DSMT4" ShapeID="_x0000_i1155" DrawAspect="Content" ObjectID="_1772209502" r:id="rId272"/>
        </w:object>
      </w:r>
      <w:r w:rsidRPr="008D7E45">
        <w:rPr>
          <w:color w:val="000000"/>
          <w:lang w:val="vi-VN"/>
        </w:rPr>
        <w:t xml:space="preserve"> bằng </w:t>
      </w:r>
    </w:p>
    <w:p w:rsidR="007063F3" w:rsidRDefault="008D7E45" w:rsidP="008D7E45">
      <w:pPr>
        <w:tabs>
          <w:tab w:val="left" w:pos="284"/>
          <w:tab w:val="left" w:pos="2552"/>
          <w:tab w:val="left" w:pos="4820"/>
          <w:tab w:val="left" w:pos="7088"/>
        </w:tabs>
        <w:ind w:right="3"/>
      </w:pPr>
      <w:r w:rsidRPr="008D7E45">
        <w:rPr>
          <w:b/>
          <w:color w:val="000000"/>
          <w:lang w:val="vi-VN"/>
        </w:rPr>
        <w:tab/>
        <w:t xml:space="preserve">A. </w:t>
      </w:r>
      <w:r w:rsidRPr="008D7E45">
        <w:rPr>
          <w:color w:val="000000"/>
          <w:lang w:val="vi-VN"/>
        </w:rPr>
        <w:t>3</w:t>
      </w:r>
      <w:r w:rsidRPr="008D7E45">
        <w:rPr>
          <w:b/>
          <w:color w:val="000000"/>
          <w:lang w:val="vi-VN"/>
        </w:rPr>
        <w:tab/>
        <w:t xml:space="preserve">B. </w:t>
      </w:r>
      <w:r w:rsidRPr="008D7E45">
        <w:rPr>
          <w:color w:val="000000"/>
          <w:lang w:val="vi-VN"/>
        </w:rPr>
        <w:t>9</w:t>
      </w:r>
      <w:r w:rsidRPr="008D7E45">
        <w:rPr>
          <w:b/>
          <w:color w:val="000000"/>
          <w:lang w:val="vi-VN"/>
        </w:rPr>
        <w:tab/>
        <w:t xml:space="preserve">C. </w:t>
      </w:r>
      <w:r w:rsidR="007063F3" w:rsidRPr="002F0C10">
        <w:rPr>
          <w:position w:val="-24"/>
        </w:rPr>
        <w:object w:dxaOrig="220" w:dyaOrig="620">
          <v:shape id="_x0000_i1156" type="#_x0000_t75" style="width:10.7pt;height:30.65pt" o:ole="">
            <v:imagedata r:id="rId273" o:title=""/>
          </v:shape>
          <o:OLEObject Type="Embed" ProgID="Equation.DSMT4" ShapeID="_x0000_i1156" DrawAspect="Content" ObjectID="_1772209503" r:id="rId274"/>
        </w:object>
      </w:r>
      <w:r w:rsidRPr="008D7E45">
        <w:rPr>
          <w:b/>
          <w:color w:val="000000"/>
          <w:lang w:val="vi-VN"/>
        </w:rPr>
        <w:tab/>
        <w:t xml:space="preserve">D. </w:t>
      </w:r>
      <w:r w:rsidR="007063F3" w:rsidRPr="002F0C10">
        <w:rPr>
          <w:position w:val="-24"/>
        </w:rPr>
        <w:object w:dxaOrig="220" w:dyaOrig="620">
          <v:shape id="_x0000_i1157" type="#_x0000_t75" style="width:10.7pt;height:30.65pt" o:ole="">
            <v:imagedata r:id="rId275" o:title=""/>
          </v:shape>
          <o:OLEObject Type="Embed" ProgID="Equation.DSMT4" ShapeID="_x0000_i1157" DrawAspect="Content" ObjectID="_1772209504" r:id="rId276"/>
        </w:object>
      </w:r>
    </w:p>
    <w:p w:rsidR="008D7E45" w:rsidRPr="008D7E45" w:rsidRDefault="008D7E45" w:rsidP="008D7E45">
      <w:pPr>
        <w:tabs>
          <w:tab w:val="left" w:pos="284"/>
          <w:tab w:val="left" w:pos="2552"/>
          <w:tab w:val="left" w:pos="4820"/>
          <w:tab w:val="left" w:pos="7088"/>
        </w:tabs>
        <w:ind w:right="3"/>
        <w:rPr>
          <w:b/>
          <w:color w:val="000000"/>
          <w:lang w:val="vi-VN"/>
        </w:rPr>
      </w:pPr>
      <w:bookmarkStart w:id="26" w:name="_Hlk92447685"/>
      <w:bookmarkEnd w:id="25"/>
      <w:r w:rsidRPr="008D7E45">
        <w:rPr>
          <w:b/>
          <w:bCs/>
          <w:color w:val="000000"/>
          <w:lang w:val="vi-VN"/>
        </w:rPr>
        <w:t>Câu 25 (</w:t>
      </w:r>
      <w:r w:rsidRPr="008D7E45">
        <w:rPr>
          <w:b/>
          <w:color w:val="000000"/>
          <w:lang w:val="vi-VN"/>
        </w:rPr>
        <w:t>VD</w:t>
      </w:r>
      <w:r w:rsidRPr="008D7E45">
        <w:rPr>
          <w:b/>
          <w:bCs/>
          <w:color w:val="000000"/>
          <w:lang w:val="vi-VN"/>
        </w:rPr>
        <w:t xml:space="preserve">): </w:t>
      </w:r>
      <w:r w:rsidRPr="008D7E45">
        <w:rPr>
          <w:color w:val="000000"/>
          <w:lang w:val="vi-VN"/>
        </w:rPr>
        <w:t xml:space="preserve">Cho khối lăng trụ </w:t>
      </w:r>
      <w:r w:rsidR="00040EA4" w:rsidRPr="002F0C10">
        <w:rPr>
          <w:position w:val="-6"/>
        </w:rPr>
        <w:object w:dxaOrig="1240" w:dyaOrig="279">
          <v:shape id="_x0000_i1158" type="#_x0000_t75" style="width:62pt;height:14.25pt" o:ole="">
            <v:imagedata r:id="rId277" o:title=""/>
          </v:shape>
          <o:OLEObject Type="Embed" ProgID="Equation.DSMT4" ShapeID="_x0000_i1158" DrawAspect="Content" ObjectID="_1772209505" r:id="rId278"/>
        </w:object>
      </w:r>
      <w:r w:rsidRPr="008D7E45">
        <w:rPr>
          <w:color w:val="000000"/>
          <w:lang w:val="vi-VN"/>
        </w:rPr>
        <w:t xml:space="preserve"> có đáy là tam giác đều cạnh </w:t>
      </w:r>
      <w:r w:rsidR="00040EA4" w:rsidRPr="002F0C10">
        <w:rPr>
          <w:position w:val="-6"/>
        </w:rPr>
        <w:object w:dxaOrig="200" w:dyaOrig="220">
          <v:shape id="_x0000_i1159" type="#_x0000_t75" style="width:10pt;height:10.7pt" o:ole="">
            <v:imagedata r:id="rId279" o:title=""/>
          </v:shape>
          <o:OLEObject Type="Embed" ProgID="Equation.DSMT4" ShapeID="_x0000_i1159" DrawAspect="Content" ObjectID="_1772209506" r:id="rId280"/>
        </w:object>
      </w:r>
      <w:r w:rsidRPr="008D7E45">
        <w:rPr>
          <w:color w:val="000000"/>
          <w:lang w:val="vi-VN"/>
        </w:rPr>
        <w:t xml:space="preserve">, hình chiếu vuông góc của </w:t>
      </w:r>
      <w:r w:rsidR="00040EA4" w:rsidRPr="002F0C10">
        <w:rPr>
          <w:position w:val="-4"/>
        </w:rPr>
        <w:object w:dxaOrig="279" w:dyaOrig="260">
          <v:shape id="_x0000_i1160" type="#_x0000_t75" style="width:14.25pt;height:12.85pt" o:ole="">
            <v:imagedata r:id="rId281" o:title=""/>
          </v:shape>
          <o:OLEObject Type="Embed" ProgID="Equation.DSMT4" ShapeID="_x0000_i1160" DrawAspect="Content" ObjectID="_1772209507" r:id="rId282"/>
        </w:object>
      </w:r>
      <w:r w:rsidRPr="008D7E45">
        <w:rPr>
          <w:color w:val="000000"/>
          <w:lang w:val="vi-VN"/>
        </w:rPr>
        <w:t xml:space="preserve"> trên mặt phẳng </w:t>
      </w:r>
      <w:r w:rsidR="00040EA4" w:rsidRPr="002F0C10">
        <w:rPr>
          <w:position w:val="-14"/>
        </w:rPr>
        <w:object w:dxaOrig="740" w:dyaOrig="400">
          <v:shape id="_x0000_i1161" type="#_x0000_t75" style="width:37.05pt;height:19.95pt" o:ole="">
            <v:imagedata r:id="rId283" o:title=""/>
          </v:shape>
          <o:OLEObject Type="Embed" ProgID="Equation.DSMT4" ShapeID="_x0000_i1161" DrawAspect="Content" ObjectID="_1772209508" r:id="rId284"/>
        </w:object>
      </w:r>
      <w:r w:rsidR="00040EA4">
        <w:t xml:space="preserve"> </w:t>
      </w:r>
      <w:r w:rsidRPr="008D7E45">
        <w:rPr>
          <w:color w:val="000000"/>
          <w:lang w:val="vi-VN"/>
        </w:rPr>
        <w:t xml:space="preserve">trùng với trung điểm của cạnh </w:t>
      </w:r>
      <w:r w:rsidR="00040EA4" w:rsidRPr="002F0C10">
        <w:rPr>
          <w:position w:val="-4"/>
        </w:rPr>
        <w:object w:dxaOrig="400" w:dyaOrig="260">
          <v:shape id="_x0000_i1162" type="#_x0000_t75" style="width:19.95pt;height:12.85pt" o:ole="">
            <v:imagedata r:id="rId285" o:title=""/>
          </v:shape>
          <o:OLEObject Type="Embed" ProgID="Equation.DSMT4" ShapeID="_x0000_i1162" DrawAspect="Content" ObjectID="_1772209509" r:id="rId286"/>
        </w:object>
      </w:r>
      <w:r w:rsidRPr="008D7E45">
        <w:rPr>
          <w:color w:val="000000"/>
          <w:lang w:val="vi-VN"/>
        </w:rPr>
        <w:t xml:space="preserve">, góc giữa đường thẳng </w:t>
      </w:r>
      <w:r w:rsidR="00040EA4" w:rsidRPr="002F0C10">
        <w:rPr>
          <w:position w:val="-4"/>
        </w:rPr>
        <w:object w:dxaOrig="440" w:dyaOrig="260">
          <v:shape id="_x0000_i1163" type="#_x0000_t75" style="width:22.1pt;height:12.85pt" o:ole="">
            <v:imagedata r:id="rId287" o:title=""/>
          </v:shape>
          <o:OLEObject Type="Embed" ProgID="Equation.DSMT4" ShapeID="_x0000_i1163" DrawAspect="Content" ObjectID="_1772209510" r:id="rId288"/>
        </w:object>
      </w:r>
      <w:r w:rsidR="009576BF">
        <w:t xml:space="preserve"> </w:t>
      </w:r>
      <w:r w:rsidRPr="008D7E45">
        <w:rPr>
          <w:color w:val="000000"/>
          <w:lang w:val="vi-VN"/>
        </w:rPr>
        <w:t xml:space="preserve">và mặt phẳng </w:t>
      </w:r>
      <w:r w:rsidR="00040EA4" w:rsidRPr="002F0C10">
        <w:rPr>
          <w:position w:val="-14"/>
        </w:rPr>
        <w:object w:dxaOrig="740" w:dyaOrig="400">
          <v:shape id="_x0000_i1164" type="#_x0000_t75" style="width:37.05pt;height:19.95pt" o:ole="">
            <v:imagedata r:id="rId289" o:title=""/>
          </v:shape>
          <o:OLEObject Type="Embed" ProgID="Equation.DSMT4" ShapeID="_x0000_i1164" DrawAspect="Content" ObjectID="_1772209511" r:id="rId290"/>
        </w:object>
      </w:r>
      <w:r w:rsidR="00040EA4">
        <w:t xml:space="preserve"> </w:t>
      </w:r>
      <w:r w:rsidRPr="008D7E45">
        <w:rPr>
          <w:color w:val="000000"/>
          <w:lang w:val="vi-VN"/>
        </w:rPr>
        <w:t xml:space="preserve">bằng </w:t>
      </w:r>
      <w:r w:rsidR="009576BF" w:rsidRPr="002F0C10">
        <w:rPr>
          <w:position w:val="-6"/>
        </w:rPr>
        <w:object w:dxaOrig="380" w:dyaOrig="320">
          <v:shape id="_x0000_i1165" type="#_x0000_t75" style="width:19.25pt;height:15.7pt" o:ole="">
            <v:imagedata r:id="rId291" o:title=""/>
          </v:shape>
          <o:OLEObject Type="Embed" ProgID="Equation.DSMT4" ShapeID="_x0000_i1165" DrawAspect="Content" ObjectID="_1772209512" r:id="rId292"/>
        </w:object>
      </w:r>
      <w:r w:rsidRPr="008D7E45">
        <w:rPr>
          <w:color w:val="000000"/>
          <w:lang w:val="vi-VN"/>
        </w:rPr>
        <w:t xml:space="preserve">. Thể tích khối lăng trụ </w:t>
      </w:r>
      <w:r w:rsidR="009576BF" w:rsidRPr="002F0C10">
        <w:rPr>
          <w:position w:val="-6"/>
        </w:rPr>
        <w:object w:dxaOrig="1240" w:dyaOrig="279">
          <v:shape id="_x0000_i1166" type="#_x0000_t75" style="width:62pt;height:14.25pt" o:ole="">
            <v:imagedata r:id="rId293" o:title=""/>
          </v:shape>
          <o:OLEObject Type="Embed" ProgID="Equation.DSMT4" ShapeID="_x0000_i1166" DrawAspect="Content" ObjectID="_1772209513" r:id="rId294"/>
        </w:object>
      </w:r>
      <w:r w:rsidRPr="008D7E45">
        <w:rPr>
          <w:color w:val="000000"/>
          <w:lang w:val="vi-VN"/>
        </w:rPr>
        <w:t xml:space="preserve"> bằng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009576BF" w:rsidRPr="002F0C10">
        <w:rPr>
          <w:position w:val="-24"/>
        </w:rPr>
        <w:object w:dxaOrig="440" w:dyaOrig="660">
          <v:shape id="_x0000_i1167" type="#_x0000_t75" style="width:22.1pt;height:32.8pt" o:ole="">
            <v:imagedata r:id="rId295" o:title=""/>
          </v:shape>
          <o:OLEObject Type="Embed" ProgID="Equation.DSMT4" ShapeID="_x0000_i1167" DrawAspect="Content" ObjectID="_1772209514" r:id="rId296"/>
        </w:object>
      </w:r>
      <w:r w:rsidRPr="008D7E45">
        <w:rPr>
          <w:b/>
          <w:color w:val="000000"/>
          <w:lang w:val="vi-VN"/>
        </w:rPr>
        <w:tab/>
        <w:t xml:space="preserve">B. </w:t>
      </w:r>
      <w:r w:rsidR="009576BF" w:rsidRPr="002F0C10">
        <w:rPr>
          <w:position w:val="-24"/>
        </w:rPr>
        <w:object w:dxaOrig="620" w:dyaOrig="680">
          <v:shape id="_x0000_i1168" type="#_x0000_t75" style="width:30.65pt;height:34.2pt" o:ole="">
            <v:imagedata r:id="rId297" o:title=""/>
          </v:shape>
          <o:OLEObject Type="Embed" ProgID="Equation.DSMT4" ShapeID="_x0000_i1168" DrawAspect="Content" ObjectID="_1772209515" r:id="rId298"/>
        </w:object>
      </w:r>
      <w:r w:rsidRPr="008D7E45">
        <w:rPr>
          <w:b/>
          <w:color w:val="000000"/>
          <w:lang w:val="vi-VN"/>
        </w:rPr>
        <w:tab/>
        <w:t xml:space="preserve">C. </w:t>
      </w:r>
      <w:r w:rsidR="009576BF" w:rsidRPr="002F0C10">
        <w:rPr>
          <w:position w:val="-24"/>
        </w:rPr>
        <w:object w:dxaOrig="340" w:dyaOrig="660">
          <v:shape id="_x0000_i1169" type="#_x0000_t75" style="width:17.1pt;height:32.8pt" o:ole="">
            <v:imagedata r:id="rId299" o:title=""/>
          </v:shape>
          <o:OLEObject Type="Embed" ProgID="Equation.DSMT4" ShapeID="_x0000_i1169" DrawAspect="Content" ObjectID="_1772209516" r:id="rId300"/>
        </w:object>
      </w:r>
      <w:r w:rsidRPr="008D7E45">
        <w:rPr>
          <w:b/>
          <w:color w:val="000000"/>
          <w:lang w:val="vi-VN"/>
        </w:rPr>
        <w:tab/>
        <w:t xml:space="preserve">D. </w:t>
      </w:r>
      <w:r w:rsidR="009576BF" w:rsidRPr="002F0C10">
        <w:rPr>
          <w:position w:val="-24"/>
        </w:rPr>
        <w:object w:dxaOrig="620" w:dyaOrig="680">
          <v:shape id="_x0000_i1170" type="#_x0000_t75" style="width:30.65pt;height:34.2pt" o:ole="">
            <v:imagedata r:id="rId301" o:title=""/>
          </v:shape>
          <o:OLEObject Type="Embed" ProgID="Equation.DSMT4" ShapeID="_x0000_i1170" DrawAspect="Content" ObjectID="_1772209517" r:id="rId302"/>
        </w:object>
      </w:r>
      <w:r w:rsidRPr="008D7E45">
        <w:rPr>
          <w:color w:val="000000"/>
          <w:lang w:val="vi-VN"/>
        </w:rPr>
        <w:t xml:space="preserve"> </w:t>
      </w:r>
    </w:p>
    <w:p w:rsidR="008D7E45" w:rsidRPr="008D7E45" w:rsidRDefault="008D7E45" w:rsidP="008D7E45">
      <w:pPr>
        <w:tabs>
          <w:tab w:val="left" w:pos="284"/>
          <w:tab w:val="left" w:pos="2552"/>
          <w:tab w:val="left" w:pos="4820"/>
          <w:tab w:val="left" w:pos="7088"/>
        </w:tabs>
        <w:ind w:right="3"/>
        <w:rPr>
          <w:b/>
          <w:color w:val="000000"/>
          <w:lang w:val="vi-VN"/>
        </w:rPr>
      </w:pPr>
      <w:bookmarkStart w:id="27" w:name="_Hlk92448036"/>
      <w:bookmarkEnd w:id="26"/>
      <w:r w:rsidRPr="008D7E45">
        <w:rPr>
          <w:b/>
          <w:bCs/>
          <w:color w:val="000000"/>
          <w:lang w:val="vi-VN"/>
        </w:rPr>
        <w:lastRenderedPageBreak/>
        <w:t>Câu 26 (</w:t>
      </w:r>
      <w:r w:rsidRPr="008D7E45">
        <w:rPr>
          <w:b/>
          <w:color w:val="000000"/>
          <w:lang w:val="vi-VN"/>
        </w:rPr>
        <w:t>VD</w:t>
      </w:r>
      <w:r w:rsidRPr="008D7E45">
        <w:rPr>
          <w:b/>
          <w:bCs/>
          <w:color w:val="000000"/>
          <w:lang w:val="vi-VN"/>
        </w:rPr>
        <w:t xml:space="preserve">): </w:t>
      </w:r>
      <w:r w:rsidRPr="008D7E45">
        <w:rPr>
          <w:color w:val="000000"/>
          <w:lang w:val="vi-VN"/>
        </w:rPr>
        <w:t xml:space="preserve">Cho tứ diện </w:t>
      </w:r>
      <w:r w:rsidR="00D96E5C" w:rsidRPr="002F0C10">
        <w:rPr>
          <w:position w:val="-6"/>
        </w:rPr>
        <w:object w:dxaOrig="720" w:dyaOrig="279">
          <v:shape id="_x0000_i1171" type="#_x0000_t75" style="width:36.35pt;height:14.25pt" o:ole="">
            <v:imagedata r:id="rId303" o:title=""/>
          </v:shape>
          <o:OLEObject Type="Embed" ProgID="Equation.DSMT4" ShapeID="_x0000_i1171" DrawAspect="Content" ObjectID="_1772209518" r:id="rId304"/>
        </w:object>
      </w:r>
      <w:r w:rsidRPr="008D7E45">
        <w:rPr>
          <w:color w:val="000000"/>
          <w:lang w:val="vi-VN"/>
        </w:rPr>
        <w:t xml:space="preserve">. Gọi </w:t>
      </w:r>
      <w:r w:rsidR="00D96E5C" w:rsidRPr="002F0C10">
        <w:rPr>
          <w:position w:val="-10"/>
        </w:rPr>
        <w:object w:dxaOrig="580" w:dyaOrig="320">
          <v:shape id="_x0000_i1172" type="#_x0000_t75" style="width:29.25pt;height:15.7pt" o:ole="">
            <v:imagedata r:id="rId305" o:title=""/>
          </v:shape>
          <o:OLEObject Type="Embed" ProgID="Equation.DSMT4" ShapeID="_x0000_i1172" DrawAspect="Content" ObjectID="_1772209519" r:id="rId306"/>
        </w:object>
      </w:r>
      <w:r w:rsidR="00D96E5C">
        <w:t xml:space="preserve"> </w:t>
      </w:r>
      <w:r w:rsidRPr="008D7E45">
        <w:rPr>
          <w:color w:val="000000"/>
          <w:lang w:val="vi-VN"/>
        </w:rPr>
        <w:t xml:space="preserve">lần lượt là trung điểm của các cạnh </w:t>
      </w:r>
      <w:r w:rsidR="00D96E5C" w:rsidRPr="002F0C10">
        <w:rPr>
          <w:position w:val="-4"/>
        </w:rPr>
        <w:object w:dxaOrig="400" w:dyaOrig="260">
          <v:shape id="_x0000_i1173" type="#_x0000_t75" style="width:19.95pt;height:12.85pt" o:ole="">
            <v:imagedata r:id="rId307" o:title=""/>
          </v:shape>
          <o:OLEObject Type="Embed" ProgID="Equation.DSMT4" ShapeID="_x0000_i1173" DrawAspect="Content" ObjectID="_1772209520" r:id="rId308"/>
        </w:object>
      </w:r>
      <w:r w:rsidRPr="008D7E45">
        <w:rPr>
          <w:color w:val="000000"/>
          <w:lang w:val="vi-VN"/>
        </w:rPr>
        <w:t xml:space="preserve">, </w:t>
      </w:r>
      <w:r w:rsidR="00D96E5C" w:rsidRPr="002F0C10">
        <w:rPr>
          <w:position w:val="-6"/>
        </w:rPr>
        <w:object w:dxaOrig="400" w:dyaOrig="279">
          <v:shape id="_x0000_i1174" type="#_x0000_t75" style="width:19.95pt;height:14.25pt" o:ole="">
            <v:imagedata r:id="rId309" o:title=""/>
          </v:shape>
          <o:OLEObject Type="Embed" ProgID="Equation.DSMT4" ShapeID="_x0000_i1174" DrawAspect="Content" ObjectID="_1772209521" r:id="rId310"/>
        </w:object>
      </w:r>
      <w:r w:rsidRPr="008D7E45">
        <w:rPr>
          <w:color w:val="000000"/>
          <w:lang w:val="vi-VN"/>
        </w:rPr>
        <w:t xml:space="preserve">. </w:t>
      </w:r>
      <w:r w:rsidR="00D96E5C" w:rsidRPr="002F0C10">
        <w:rPr>
          <w:position w:val="-6"/>
        </w:rPr>
        <w:object w:dxaOrig="260" w:dyaOrig="279">
          <v:shape id="_x0000_i1175" type="#_x0000_t75" style="width:12.85pt;height:14.25pt" o:ole="">
            <v:imagedata r:id="rId311" o:title=""/>
          </v:shape>
          <o:OLEObject Type="Embed" ProgID="Equation.DSMT4" ShapeID="_x0000_i1175" DrawAspect="Content" ObjectID="_1772209522" r:id="rId312"/>
        </w:object>
      </w:r>
      <w:r w:rsidR="00D96E5C">
        <w:t xml:space="preserve"> </w:t>
      </w:r>
      <w:r w:rsidRPr="008D7E45">
        <w:rPr>
          <w:color w:val="000000"/>
          <w:lang w:val="vi-VN"/>
        </w:rPr>
        <w:t xml:space="preserve">là trung điểm của </w:t>
      </w:r>
      <w:r w:rsidR="00D96E5C" w:rsidRPr="002F0C10">
        <w:rPr>
          <w:position w:val="-6"/>
        </w:rPr>
        <w:object w:dxaOrig="460" w:dyaOrig="279">
          <v:shape id="_x0000_i1176" type="#_x0000_t75" style="width:22.8pt;height:14.25pt" o:ole="">
            <v:imagedata r:id="rId313" o:title=""/>
          </v:shape>
          <o:OLEObject Type="Embed" ProgID="Equation.DSMT4" ShapeID="_x0000_i1176" DrawAspect="Content" ObjectID="_1772209523" r:id="rId314"/>
        </w:object>
      </w:r>
      <w:r w:rsidRPr="008D7E45">
        <w:rPr>
          <w:color w:val="000000"/>
          <w:lang w:val="vi-VN"/>
        </w:rPr>
        <w:t xml:space="preserve">, </w:t>
      </w:r>
      <w:r w:rsidR="00D96E5C" w:rsidRPr="002F0C10">
        <w:rPr>
          <w:position w:val="-4"/>
        </w:rPr>
        <w:object w:dxaOrig="200" w:dyaOrig="260">
          <v:shape id="_x0000_i1177" type="#_x0000_t75" style="width:10pt;height:12.85pt" o:ole="">
            <v:imagedata r:id="rId315" o:title=""/>
          </v:shape>
          <o:OLEObject Type="Embed" ProgID="Equation.DSMT4" ShapeID="_x0000_i1177" DrawAspect="Content" ObjectID="_1772209524" r:id="rId316"/>
        </w:object>
      </w:r>
      <w:r w:rsidR="00D96E5C">
        <w:t xml:space="preserve"> </w:t>
      </w:r>
      <w:r w:rsidRPr="008D7E45">
        <w:rPr>
          <w:color w:val="000000"/>
          <w:lang w:val="vi-VN"/>
        </w:rPr>
        <w:t xml:space="preserve">là giao điểm của đường thẳng </w:t>
      </w:r>
      <w:r w:rsidR="00D96E5C" w:rsidRPr="002F0C10">
        <w:rPr>
          <w:position w:val="-6"/>
        </w:rPr>
        <w:object w:dxaOrig="420" w:dyaOrig="279">
          <v:shape id="_x0000_i1178" type="#_x0000_t75" style="width:20.65pt;height:14.25pt" o:ole="">
            <v:imagedata r:id="rId317" o:title=""/>
          </v:shape>
          <o:OLEObject Type="Embed" ProgID="Equation.DSMT4" ShapeID="_x0000_i1178" DrawAspect="Content" ObjectID="_1772209525" r:id="rId318"/>
        </w:object>
      </w:r>
      <w:r w:rsidR="00D96E5C">
        <w:t xml:space="preserve"> </w:t>
      </w:r>
      <w:r w:rsidRPr="008D7E45">
        <w:rPr>
          <w:color w:val="000000"/>
          <w:lang w:val="vi-VN"/>
        </w:rPr>
        <w:t xml:space="preserve">và mặt phẳng </w:t>
      </w:r>
      <w:r w:rsidR="00D96E5C" w:rsidRPr="002F0C10">
        <w:rPr>
          <w:position w:val="-14"/>
        </w:rPr>
        <w:object w:dxaOrig="760" w:dyaOrig="400">
          <v:shape id="_x0000_i1179" type="#_x0000_t75" style="width:37.8pt;height:19.95pt" o:ole="">
            <v:imagedata r:id="rId319" o:title=""/>
          </v:shape>
          <o:OLEObject Type="Embed" ProgID="Equation.DSMT4" ShapeID="_x0000_i1179" DrawAspect="Content" ObjectID="_1772209526" r:id="rId320"/>
        </w:object>
      </w:r>
      <w:r w:rsidRPr="008D7E45">
        <w:rPr>
          <w:color w:val="000000"/>
          <w:lang w:val="vi-VN"/>
        </w:rPr>
        <w:t xml:space="preserve">. Tính tỉ số </w:t>
      </w:r>
      <w:r w:rsidR="00D96E5C" w:rsidRPr="002F0C10">
        <w:rPr>
          <w:position w:val="-24"/>
        </w:rPr>
        <w:object w:dxaOrig="420" w:dyaOrig="620">
          <v:shape id="_x0000_i1180" type="#_x0000_t75" style="width:20.65pt;height:30.65pt" o:ole="">
            <v:imagedata r:id="rId321" o:title=""/>
          </v:shape>
          <o:OLEObject Type="Embed" ProgID="Equation.DSMT4" ShapeID="_x0000_i1180" DrawAspect="Content" ObjectID="_1772209527" r:id="rId322"/>
        </w:object>
      </w:r>
      <w:r w:rsidRPr="008D7E45">
        <w:rPr>
          <w:color w:val="000000"/>
          <w:lang w:val="vi-VN"/>
        </w:rPr>
        <w:t xml:space="preserve">?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00D96E5C" w:rsidRPr="002F0C10">
        <w:rPr>
          <w:position w:val="-24"/>
        </w:rPr>
        <w:object w:dxaOrig="820" w:dyaOrig="620">
          <v:shape id="_x0000_i1181" type="#_x0000_t75" style="width:41.35pt;height:30.65pt" o:ole="">
            <v:imagedata r:id="rId323" o:title=""/>
          </v:shape>
          <o:OLEObject Type="Embed" ProgID="Equation.DSMT4" ShapeID="_x0000_i1181" DrawAspect="Content" ObjectID="_1772209528" r:id="rId324"/>
        </w:object>
      </w:r>
      <w:r w:rsidRPr="008D7E45">
        <w:rPr>
          <w:color w:val="000000"/>
          <w:lang w:val="vi-VN"/>
        </w:rPr>
        <w:t xml:space="preserve"> </w:t>
      </w:r>
      <w:r w:rsidRPr="008D7E45">
        <w:rPr>
          <w:b/>
          <w:color w:val="000000"/>
          <w:lang w:val="vi-VN"/>
        </w:rPr>
        <w:tab/>
        <w:t xml:space="preserve">B. </w:t>
      </w:r>
      <w:r w:rsidR="00D96E5C" w:rsidRPr="002F0C10">
        <w:rPr>
          <w:position w:val="-24"/>
        </w:rPr>
        <w:object w:dxaOrig="800" w:dyaOrig="620">
          <v:shape id="_x0000_i1182" type="#_x0000_t75" style="width:39.9pt;height:30.65pt" o:ole="">
            <v:imagedata r:id="rId325" o:title=""/>
          </v:shape>
          <o:OLEObject Type="Embed" ProgID="Equation.DSMT4" ShapeID="_x0000_i1182" DrawAspect="Content" ObjectID="_1772209529" r:id="rId326"/>
        </w:object>
      </w:r>
      <w:r w:rsidRPr="008D7E45">
        <w:rPr>
          <w:b/>
          <w:color w:val="000000"/>
          <w:lang w:val="vi-VN"/>
        </w:rPr>
        <w:tab/>
        <w:t xml:space="preserve">C. </w:t>
      </w:r>
      <w:r w:rsidR="00D96E5C" w:rsidRPr="002F0C10">
        <w:rPr>
          <w:position w:val="-24"/>
        </w:rPr>
        <w:object w:dxaOrig="820" w:dyaOrig="620">
          <v:shape id="_x0000_i1183" type="#_x0000_t75" style="width:41.35pt;height:30.65pt" o:ole="">
            <v:imagedata r:id="rId327" o:title=""/>
          </v:shape>
          <o:OLEObject Type="Embed" ProgID="Equation.DSMT4" ShapeID="_x0000_i1183" DrawAspect="Content" ObjectID="_1772209530" r:id="rId328"/>
        </w:object>
      </w:r>
      <w:r w:rsidRPr="008D7E45">
        <w:rPr>
          <w:b/>
          <w:color w:val="000000"/>
          <w:lang w:val="vi-VN"/>
        </w:rPr>
        <w:tab/>
        <w:t xml:space="preserve">D. </w:t>
      </w:r>
      <w:r w:rsidR="00D96E5C" w:rsidRPr="002F0C10">
        <w:rPr>
          <w:position w:val="-24"/>
        </w:rPr>
        <w:object w:dxaOrig="800" w:dyaOrig="620">
          <v:shape id="_x0000_i1184" type="#_x0000_t75" style="width:39.9pt;height:30.65pt" o:ole="">
            <v:imagedata r:id="rId329" o:title=""/>
          </v:shape>
          <o:OLEObject Type="Embed" ProgID="Equation.DSMT4" ShapeID="_x0000_i1184" DrawAspect="Content" ObjectID="_1772209531" r:id="rId330"/>
        </w:object>
      </w:r>
    </w:p>
    <w:p w:rsidR="008D7E45" w:rsidRPr="008D7E45" w:rsidRDefault="008D7E45" w:rsidP="008D7E45">
      <w:pPr>
        <w:tabs>
          <w:tab w:val="left" w:pos="284"/>
          <w:tab w:val="left" w:pos="2552"/>
          <w:tab w:val="left" w:pos="4820"/>
          <w:tab w:val="left" w:pos="7088"/>
        </w:tabs>
        <w:ind w:right="3"/>
        <w:rPr>
          <w:b/>
          <w:color w:val="000000"/>
          <w:lang w:val="vi-VN"/>
        </w:rPr>
      </w:pPr>
      <w:bookmarkStart w:id="28" w:name="_Hlk92448240"/>
      <w:bookmarkEnd w:id="27"/>
      <w:r w:rsidRPr="008D7E45">
        <w:rPr>
          <w:b/>
          <w:bCs/>
          <w:color w:val="000000"/>
          <w:lang w:val="vi-VN"/>
        </w:rPr>
        <w:t>Câu 27 (</w:t>
      </w:r>
      <w:r w:rsidRPr="008D7E45">
        <w:rPr>
          <w:b/>
          <w:color w:val="000000"/>
          <w:lang w:val="vi-VN"/>
        </w:rPr>
        <w:t>VD</w:t>
      </w:r>
      <w:r w:rsidRPr="008D7E45">
        <w:rPr>
          <w:b/>
          <w:bCs/>
          <w:color w:val="000000"/>
          <w:lang w:val="vi-VN"/>
        </w:rPr>
        <w:t xml:space="preserve">): </w:t>
      </w:r>
      <w:r w:rsidRPr="008D7E45">
        <w:rPr>
          <w:color w:val="000000"/>
          <w:lang w:val="vi-VN"/>
        </w:rPr>
        <w:t xml:space="preserve">Trong không gian với hệ tọa độ </w:t>
      </w:r>
      <w:r w:rsidRPr="008D7E45">
        <w:rPr>
          <w:i/>
          <w:iCs/>
          <w:color w:val="000000"/>
          <w:lang w:val="vi-VN"/>
        </w:rPr>
        <w:t>Oxyz</w:t>
      </w:r>
      <w:r w:rsidRPr="008D7E45">
        <w:rPr>
          <w:color w:val="000000"/>
          <w:lang w:val="vi-VN"/>
        </w:rPr>
        <w:t xml:space="preserve">, cho ba điểm </w:t>
      </w:r>
      <w:r w:rsidR="003318C4" w:rsidRPr="002F0C10">
        <w:rPr>
          <w:position w:val="-14"/>
        </w:rPr>
        <w:object w:dxaOrig="2940" w:dyaOrig="400">
          <v:shape id="_x0000_i1185" type="#_x0000_t75" style="width:146.85pt;height:19.95pt" o:ole="">
            <v:imagedata r:id="rId331" o:title=""/>
          </v:shape>
          <o:OLEObject Type="Embed" ProgID="Equation.DSMT4" ShapeID="_x0000_i1185" DrawAspect="Content" ObjectID="_1772209532" r:id="rId332"/>
        </w:object>
      </w:r>
      <w:r w:rsidRPr="008D7E45">
        <w:rPr>
          <w:color w:val="000000"/>
          <w:lang w:val="vi-VN"/>
        </w:rPr>
        <w:t xml:space="preserve">. Tập hợp các điểm </w:t>
      </w:r>
      <w:r w:rsidR="003318C4" w:rsidRPr="002F0C10">
        <w:rPr>
          <w:position w:val="-14"/>
        </w:rPr>
        <w:object w:dxaOrig="1080" w:dyaOrig="400">
          <v:shape id="_x0000_i1186" type="#_x0000_t75" style="width:54.2pt;height:19.95pt" o:ole="">
            <v:imagedata r:id="rId333" o:title=""/>
          </v:shape>
          <o:OLEObject Type="Embed" ProgID="Equation.DSMT4" ShapeID="_x0000_i1186" DrawAspect="Content" ObjectID="_1772209533" r:id="rId334"/>
        </w:object>
      </w:r>
      <w:r w:rsidRPr="008D7E45">
        <w:rPr>
          <w:color w:val="000000"/>
          <w:lang w:val="vi-VN"/>
        </w:rPr>
        <w:t xml:space="preserve"> thỏa mãn </w:t>
      </w:r>
      <w:r w:rsidR="003318C4" w:rsidRPr="002F0C10">
        <w:rPr>
          <w:position w:val="-6"/>
        </w:rPr>
        <w:object w:dxaOrig="2360" w:dyaOrig="320">
          <v:shape id="_x0000_i1187" type="#_x0000_t75" style="width:118.35pt;height:15.7pt" o:ole="">
            <v:imagedata r:id="rId335" o:title=""/>
          </v:shape>
          <o:OLEObject Type="Embed" ProgID="Equation.DSMT4" ShapeID="_x0000_i1187" DrawAspect="Content" ObjectID="_1772209534" r:id="rId336"/>
        </w:object>
      </w:r>
      <w:r w:rsidRPr="008D7E45">
        <w:rPr>
          <w:color w:val="000000"/>
          <w:lang w:val="vi-VN"/>
        </w:rPr>
        <w:t xml:space="preserve"> là mặt cầu có bán kính bằng: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8D7E45">
        <w:rPr>
          <w:color w:val="000000"/>
          <w:lang w:val="vi-VN"/>
        </w:rPr>
        <w:t>3</w:t>
      </w:r>
      <w:r w:rsidRPr="008D7E45">
        <w:rPr>
          <w:b/>
          <w:color w:val="000000"/>
          <w:lang w:val="vi-VN"/>
        </w:rPr>
        <w:tab/>
        <w:t xml:space="preserve">B. </w:t>
      </w:r>
      <w:r w:rsidRPr="008D7E45">
        <w:rPr>
          <w:color w:val="000000"/>
          <w:lang w:val="vi-VN"/>
        </w:rPr>
        <w:t>5</w:t>
      </w:r>
      <w:r w:rsidRPr="008D7E45">
        <w:rPr>
          <w:b/>
          <w:color w:val="000000"/>
          <w:lang w:val="vi-VN"/>
        </w:rPr>
        <w:tab/>
        <w:t xml:space="preserve">C. </w:t>
      </w:r>
      <w:r w:rsidR="003318C4" w:rsidRPr="002F0C10">
        <w:rPr>
          <w:position w:val="-8"/>
        </w:rPr>
        <w:object w:dxaOrig="360" w:dyaOrig="360">
          <v:shape id="_x0000_i1188" type="#_x0000_t75" style="width:17.8pt;height:17.8pt" o:ole="">
            <v:imagedata r:id="rId337" o:title=""/>
          </v:shape>
          <o:OLEObject Type="Embed" ProgID="Equation.DSMT4" ShapeID="_x0000_i1188" DrawAspect="Content" ObjectID="_1772209535" r:id="rId338"/>
        </w:object>
      </w:r>
      <w:r w:rsidRPr="008D7E45">
        <w:rPr>
          <w:b/>
          <w:color w:val="000000"/>
          <w:lang w:val="vi-VN"/>
        </w:rPr>
        <w:tab/>
        <w:t xml:space="preserve">D. </w:t>
      </w:r>
      <w:r w:rsidR="003318C4" w:rsidRPr="002F0C10">
        <w:rPr>
          <w:position w:val="-8"/>
        </w:rPr>
        <w:object w:dxaOrig="480" w:dyaOrig="360">
          <v:shape id="_x0000_i1189" type="#_x0000_t75" style="width:24.25pt;height:17.8pt" o:ole="">
            <v:imagedata r:id="rId339" o:title=""/>
          </v:shape>
          <o:OLEObject Type="Embed" ProgID="Equation.DSMT4" ShapeID="_x0000_i1189" DrawAspect="Content" ObjectID="_1772209536" r:id="rId340"/>
        </w:object>
      </w:r>
    </w:p>
    <w:p w:rsidR="008D7E45" w:rsidRPr="008D7E45" w:rsidRDefault="008D7E45" w:rsidP="008D7E45">
      <w:pPr>
        <w:tabs>
          <w:tab w:val="left" w:pos="284"/>
          <w:tab w:val="left" w:pos="2552"/>
          <w:tab w:val="left" w:pos="4820"/>
          <w:tab w:val="left" w:pos="7088"/>
        </w:tabs>
        <w:ind w:right="3"/>
        <w:rPr>
          <w:b/>
          <w:color w:val="000000"/>
          <w:lang w:val="vi-VN"/>
        </w:rPr>
      </w:pPr>
      <w:bookmarkStart w:id="29" w:name="_Hlk92448557"/>
      <w:bookmarkEnd w:id="28"/>
      <w:r w:rsidRPr="008D7E45">
        <w:rPr>
          <w:b/>
          <w:bCs/>
          <w:color w:val="000000"/>
          <w:lang w:val="vi-VN"/>
        </w:rPr>
        <w:t>Câu 28 (</w:t>
      </w:r>
      <w:r w:rsidRPr="008D7E45">
        <w:rPr>
          <w:b/>
          <w:color w:val="000000"/>
          <w:lang w:val="vi-VN"/>
        </w:rPr>
        <w:t>TH</w:t>
      </w:r>
      <w:r w:rsidRPr="008D7E45">
        <w:rPr>
          <w:b/>
          <w:bCs/>
          <w:color w:val="000000"/>
          <w:lang w:val="vi-VN"/>
        </w:rPr>
        <w:t xml:space="preserve">): </w:t>
      </w:r>
      <w:r w:rsidRPr="008D7E45">
        <w:rPr>
          <w:color w:val="000000"/>
          <w:lang w:val="vi-VN"/>
        </w:rPr>
        <w:t xml:space="preserve">Trong không gian </w:t>
      </w:r>
      <w:r w:rsidR="003C518B" w:rsidRPr="002F0C10">
        <w:rPr>
          <w:position w:val="-10"/>
        </w:rPr>
        <w:object w:dxaOrig="560" w:dyaOrig="320">
          <v:shape id="_x0000_i1190" type="#_x0000_t75" style="width:27.8pt;height:15.7pt" o:ole="">
            <v:imagedata r:id="rId341" o:title=""/>
          </v:shape>
          <o:OLEObject Type="Embed" ProgID="Equation.DSMT4" ShapeID="_x0000_i1190" DrawAspect="Content" ObjectID="_1772209537" r:id="rId342"/>
        </w:object>
      </w:r>
      <w:r w:rsidRPr="008D7E45">
        <w:rPr>
          <w:color w:val="000000"/>
          <w:lang w:val="vi-VN"/>
        </w:rPr>
        <w:t xml:space="preserve"> phương trình đường thẳng đi qua hai điểm </w:t>
      </w:r>
      <w:r w:rsidR="00AB6F07" w:rsidRPr="002F0C10">
        <w:rPr>
          <w:position w:val="-14"/>
        </w:rPr>
        <w:object w:dxaOrig="1060" w:dyaOrig="400">
          <v:shape id="_x0000_i1191" type="#_x0000_t75" style="width:52.75pt;height:19.95pt" o:ole="">
            <v:imagedata r:id="rId343" o:title=""/>
          </v:shape>
          <o:OLEObject Type="Embed" ProgID="Equation.DSMT4" ShapeID="_x0000_i1191" DrawAspect="Content" ObjectID="_1772209538" r:id="rId344"/>
        </w:object>
      </w:r>
      <w:r w:rsidRPr="008D7E45">
        <w:rPr>
          <w:color w:val="000000"/>
          <w:lang w:val="vi-VN"/>
        </w:rPr>
        <w:t xml:space="preserve">, </w:t>
      </w:r>
      <w:r w:rsidR="00AB6F07" w:rsidRPr="002F0C10">
        <w:rPr>
          <w:position w:val="-14"/>
        </w:rPr>
        <w:object w:dxaOrig="1040" w:dyaOrig="400">
          <v:shape id="_x0000_i1192" type="#_x0000_t75" style="width:52.05pt;height:19.95pt" o:ole="">
            <v:imagedata r:id="rId345" o:title=""/>
          </v:shape>
          <o:OLEObject Type="Embed" ProgID="Equation.DSMT4" ShapeID="_x0000_i1192" DrawAspect="Content" ObjectID="_1772209539" r:id="rId346"/>
        </w:object>
      </w:r>
      <w:r w:rsidRPr="008D7E45">
        <w:rPr>
          <w:color w:val="000000"/>
          <w:lang w:val="vi-VN"/>
        </w:rPr>
        <w:t xml:space="preserve"> có dạng: </w:t>
      </w:r>
    </w:p>
    <w:p w:rsidR="00AB6F07"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00AB6F07" w:rsidRPr="002F0C10">
        <w:rPr>
          <w:position w:val="-24"/>
        </w:rPr>
        <w:object w:dxaOrig="1980" w:dyaOrig="620">
          <v:shape id="_x0000_i1193" type="#_x0000_t75" style="width:99.1pt;height:30.65pt" o:ole="">
            <v:imagedata r:id="rId347" o:title=""/>
          </v:shape>
          <o:OLEObject Type="Embed" ProgID="Equation.DSMT4" ShapeID="_x0000_i1193" DrawAspect="Content" ObjectID="_1772209540" r:id="rId348"/>
        </w:object>
      </w:r>
      <w:r w:rsidRPr="008D7E45">
        <w:rPr>
          <w:color w:val="000000"/>
          <w:lang w:val="vi-VN"/>
        </w:rPr>
        <w:t xml:space="preserve"> </w:t>
      </w:r>
      <w:r w:rsidRPr="008D7E45">
        <w:rPr>
          <w:b/>
          <w:color w:val="000000"/>
          <w:lang w:val="vi-VN"/>
        </w:rPr>
        <w:tab/>
        <w:t xml:space="preserve">B. </w:t>
      </w:r>
      <w:r w:rsidR="00AB6F07" w:rsidRPr="002F0C10">
        <w:rPr>
          <w:position w:val="-24"/>
        </w:rPr>
        <w:object w:dxaOrig="1620" w:dyaOrig="620">
          <v:shape id="_x0000_i1194" type="#_x0000_t75" style="width:81.25pt;height:30.65pt" o:ole="">
            <v:imagedata r:id="rId349" o:title=""/>
          </v:shape>
          <o:OLEObject Type="Embed" ProgID="Equation.DSMT4" ShapeID="_x0000_i1194" DrawAspect="Content" ObjectID="_1772209541" r:id="rId350"/>
        </w:object>
      </w:r>
      <w:r w:rsidRPr="008D7E45">
        <w:rPr>
          <w:color w:val="000000"/>
          <w:lang w:val="vi-VN"/>
        </w:rPr>
        <w:t xml:space="preserve">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C. </w:t>
      </w:r>
      <w:r w:rsidR="00AB6F07" w:rsidRPr="002F0C10">
        <w:rPr>
          <w:position w:val="-24"/>
        </w:rPr>
        <w:object w:dxaOrig="1740" w:dyaOrig="620">
          <v:shape id="_x0000_i1195" type="#_x0000_t75" style="width:86.95pt;height:30.65pt" o:ole="">
            <v:imagedata r:id="rId351" o:title=""/>
          </v:shape>
          <o:OLEObject Type="Embed" ProgID="Equation.DSMT4" ShapeID="_x0000_i1195" DrawAspect="Content" ObjectID="_1772209542" r:id="rId352"/>
        </w:object>
      </w:r>
      <w:r w:rsidR="00AB6F07">
        <w:tab/>
      </w:r>
      <w:r w:rsidRPr="008D7E45">
        <w:rPr>
          <w:b/>
          <w:color w:val="000000"/>
          <w:lang w:val="vi-VN"/>
        </w:rPr>
        <w:tab/>
        <w:t xml:space="preserve">D. </w:t>
      </w:r>
      <w:r w:rsidR="00AB6F07" w:rsidRPr="002F0C10">
        <w:rPr>
          <w:position w:val="-24"/>
        </w:rPr>
        <w:object w:dxaOrig="1980" w:dyaOrig="620">
          <v:shape id="_x0000_i1196" type="#_x0000_t75" style="width:99.1pt;height:30.65pt" o:ole="">
            <v:imagedata r:id="rId353" o:title=""/>
          </v:shape>
          <o:OLEObject Type="Embed" ProgID="Equation.DSMT4" ShapeID="_x0000_i1196" DrawAspect="Content" ObjectID="_1772209543" r:id="rId354"/>
        </w:object>
      </w:r>
    </w:p>
    <w:p w:rsidR="008D7E45" w:rsidRPr="008D7E45" w:rsidRDefault="008D7E45" w:rsidP="008D7E45">
      <w:pPr>
        <w:tabs>
          <w:tab w:val="left" w:pos="284"/>
          <w:tab w:val="left" w:pos="2552"/>
          <w:tab w:val="left" w:pos="4820"/>
          <w:tab w:val="left" w:pos="7088"/>
        </w:tabs>
        <w:ind w:right="3"/>
        <w:rPr>
          <w:color w:val="000000"/>
          <w:lang w:val="vi-VN"/>
        </w:rPr>
      </w:pPr>
      <w:bookmarkStart w:id="30" w:name="_Hlk92448767"/>
      <w:bookmarkEnd w:id="29"/>
      <w:r w:rsidRPr="008D7E45">
        <w:rPr>
          <w:b/>
          <w:bCs/>
          <w:color w:val="000000"/>
          <w:lang w:val="vi-VN"/>
        </w:rPr>
        <w:t>Câu 29 (</w:t>
      </w:r>
      <w:r w:rsidRPr="008D7E45">
        <w:rPr>
          <w:b/>
          <w:color w:val="000000"/>
          <w:lang w:val="vi-VN"/>
        </w:rPr>
        <w:t>VD</w:t>
      </w:r>
      <w:r w:rsidRPr="008D7E45">
        <w:rPr>
          <w:b/>
          <w:bCs/>
          <w:color w:val="000000"/>
          <w:lang w:val="vi-VN"/>
        </w:rPr>
        <w:t xml:space="preserve">): </w:t>
      </w:r>
      <w:r w:rsidRPr="008D7E45">
        <w:rPr>
          <w:color w:val="000000"/>
          <w:lang w:val="vi-VN"/>
        </w:rPr>
        <w:t xml:space="preserve">Cho hàm số </w:t>
      </w:r>
      <w:r w:rsidR="00AC52E6" w:rsidRPr="002F0C10">
        <w:rPr>
          <w:position w:val="-14"/>
        </w:rPr>
        <w:object w:dxaOrig="2860" w:dyaOrig="400">
          <v:shape id="_x0000_i1197" type="#_x0000_t75" style="width:143.3pt;height:19.95pt" o:ole="">
            <v:imagedata r:id="rId355" o:title=""/>
          </v:shape>
          <o:OLEObject Type="Embed" ProgID="Equation.DSMT4" ShapeID="_x0000_i1197" DrawAspect="Content" ObjectID="_1772209544" r:id="rId356"/>
        </w:object>
      </w:r>
      <w:r w:rsidRPr="008D7E45">
        <w:rPr>
          <w:color w:val="000000"/>
          <w:lang w:val="vi-VN"/>
        </w:rPr>
        <w:t xml:space="preserve"> với </w:t>
      </w:r>
      <w:r w:rsidR="00AC52E6" w:rsidRPr="002F0C10">
        <w:rPr>
          <w:position w:val="-6"/>
        </w:rPr>
        <w:object w:dxaOrig="560" w:dyaOrig="279">
          <v:shape id="_x0000_i1198" type="#_x0000_t75" style="width:27.8pt;height:14.25pt" o:ole="">
            <v:imagedata r:id="rId357" o:title=""/>
          </v:shape>
          <o:OLEObject Type="Embed" ProgID="Equation.DSMT4" ShapeID="_x0000_i1198" DrawAspect="Content" ObjectID="_1772209545" r:id="rId358"/>
        </w:object>
      </w:r>
      <w:r w:rsidR="00AC52E6">
        <w:t xml:space="preserve"> </w:t>
      </w:r>
      <w:r w:rsidRPr="008D7E45">
        <w:rPr>
          <w:color w:val="000000"/>
          <w:lang w:val="vi-VN"/>
        </w:rPr>
        <w:t xml:space="preserve">có đồ thị như hình vẽ sau. Điểm cực đại của đồ thị hàm số </w:t>
      </w:r>
      <w:r w:rsidR="00AC52E6" w:rsidRPr="002F0C10">
        <w:rPr>
          <w:position w:val="-14"/>
        </w:rPr>
        <w:object w:dxaOrig="1579" w:dyaOrig="400">
          <v:shape id="_x0000_i1199" type="#_x0000_t75" style="width:79.15pt;height:19.95pt" o:ole="">
            <v:imagedata r:id="rId359" o:title=""/>
          </v:shape>
          <o:OLEObject Type="Embed" ProgID="Equation.DSMT4" ShapeID="_x0000_i1199" DrawAspect="Content" ObjectID="_1772209546" r:id="rId360"/>
        </w:object>
      </w:r>
      <w:r w:rsidRPr="008D7E45">
        <w:rPr>
          <w:color w:val="000000"/>
          <w:lang w:val="vi-VN"/>
        </w:rPr>
        <w:t xml:space="preserve"> là:</w:t>
      </w:r>
    </w:p>
    <w:p w:rsidR="008D7E45" w:rsidRPr="008D7E45" w:rsidRDefault="008366DB" w:rsidP="00AC52E6">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2118360" cy="2136775"/>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61">
                      <a:extLst>
                        <a:ext uri="{28A0092B-C50C-407E-A947-70E740481C1C}">
                          <a14:useLocalDpi xmlns:a14="http://schemas.microsoft.com/office/drawing/2010/main"/>
                        </a:ext>
                      </a:extLst>
                    </a:blip>
                    <a:srcRect/>
                    <a:stretch>
                      <a:fillRect/>
                    </a:stretch>
                  </pic:blipFill>
                  <pic:spPr bwMode="auto">
                    <a:xfrm>
                      <a:off x="0" y="0"/>
                      <a:ext cx="2118360" cy="2136775"/>
                    </a:xfrm>
                    <a:prstGeom prst="rect">
                      <a:avLst/>
                    </a:prstGeom>
                    <a:noFill/>
                    <a:ln>
                      <a:noFill/>
                    </a:ln>
                  </pic:spPr>
                </pic:pic>
              </a:graphicData>
            </a:graphic>
          </wp:inline>
        </w:drawing>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00AC52E6" w:rsidRPr="002F0C10">
        <w:rPr>
          <w:position w:val="-14"/>
        </w:rPr>
        <w:object w:dxaOrig="700" w:dyaOrig="400">
          <v:shape id="_x0000_i1200" type="#_x0000_t75" style="width:34.95pt;height:19.95pt" o:ole="">
            <v:imagedata r:id="rId362" o:title=""/>
          </v:shape>
          <o:OLEObject Type="Embed" ProgID="Equation.DSMT4" ShapeID="_x0000_i1200" DrawAspect="Content" ObjectID="_1772209547" r:id="rId363"/>
        </w:object>
      </w:r>
      <w:r w:rsidRPr="008D7E45">
        <w:rPr>
          <w:b/>
          <w:color w:val="000000"/>
          <w:lang w:val="vi-VN"/>
        </w:rPr>
        <w:tab/>
        <w:t xml:space="preserve">B. </w:t>
      </w:r>
      <w:r w:rsidR="00AC52E6" w:rsidRPr="002F0C10">
        <w:rPr>
          <w:position w:val="-14"/>
        </w:rPr>
        <w:object w:dxaOrig="560" w:dyaOrig="400">
          <v:shape id="_x0000_i1201" type="#_x0000_t75" style="width:27.8pt;height:19.95pt" o:ole="">
            <v:imagedata r:id="rId364" o:title=""/>
          </v:shape>
          <o:OLEObject Type="Embed" ProgID="Equation.DSMT4" ShapeID="_x0000_i1201" DrawAspect="Content" ObjectID="_1772209548" r:id="rId365"/>
        </w:object>
      </w:r>
      <w:r w:rsidRPr="008D7E45">
        <w:rPr>
          <w:b/>
          <w:color w:val="000000"/>
          <w:lang w:val="vi-VN"/>
        </w:rPr>
        <w:tab/>
        <w:t xml:space="preserve">C. </w:t>
      </w:r>
      <w:r w:rsidR="00AC52E6" w:rsidRPr="002F0C10">
        <w:rPr>
          <w:position w:val="-14"/>
        </w:rPr>
        <w:object w:dxaOrig="560" w:dyaOrig="400">
          <v:shape id="_x0000_i1202" type="#_x0000_t75" style="width:27.8pt;height:19.95pt" o:ole="">
            <v:imagedata r:id="rId366" o:title=""/>
          </v:shape>
          <o:OLEObject Type="Embed" ProgID="Equation.DSMT4" ShapeID="_x0000_i1202" DrawAspect="Content" ObjectID="_1772209549" r:id="rId367"/>
        </w:object>
      </w:r>
      <w:r w:rsidRPr="008D7E45">
        <w:rPr>
          <w:b/>
          <w:color w:val="000000"/>
          <w:lang w:val="vi-VN"/>
        </w:rPr>
        <w:tab/>
        <w:t xml:space="preserve">D. </w:t>
      </w:r>
      <w:r w:rsidR="00AC52E6" w:rsidRPr="002F0C10">
        <w:rPr>
          <w:position w:val="-14"/>
        </w:rPr>
        <w:object w:dxaOrig="580" w:dyaOrig="400">
          <v:shape id="_x0000_i1203" type="#_x0000_t75" style="width:29.25pt;height:19.95pt" o:ole="">
            <v:imagedata r:id="rId368" o:title=""/>
          </v:shape>
          <o:OLEObject Type="Embed" ProgID="Equation.DSMT4" ShapeID="_x0000_i1203" DrawAspect="Content" ObjectID="_1772209550" r:id="rId369"/>
        </w:object>
      </w:r>
    </w:p>
    <w:p w:rsidR="008D7E45" w:rsidRPr="008D7E45" w:rsidRDefault="008D7E45" w:rsidP="008D7E45">
      <w:pPr>
        <w:tabs>
          <w:tab w:val="left" w:pos="284"/>
          <w:tab w:val="left" w:pos="2552"/>
          <w:tab w:val="left" w:pos="4820"/>
          <w:tab w:val="left" w:pos="7088"/>
        </w:tabs>
        <w:ind w:right="3"/>
        <w:rPr>
          <w:b/>
          <w:color w:val="000000"/>
          <w:lang w:val="vi-VN"/>
        </w:rPr>
      </w:pPr>
      <w:bookmarkStart w:id="31" w:name="_Hlk92448984"/>
      <w:bookmarkEnd w:id="30"/>
      <w:r w:rsidRPr="008D7E45">
        <w:rPr>
          <w:b/>
          <w:bCs/>
          <w:color w:val="000000"/>
          <w:lang w:val="vi-VN"/>
        </w:rPr>
        <w:t>Câu 30 (</w:t>
      </w:r>
      <w:r w:rsidRPr="008D7E45">
        <w:rPr>
          <w:b/>
          <w:color w:val="000000"/>
          <w:lang w:val="vi-VN"/>
        </w:rPr>
        <w:t>VD</w:t>
      </w:r>
      <w:r w:rsidRPr="008D7E45">
        <w:rPr>
          <w:b/>
          <w:bCs/>
          <w:color w:val="000000"/>
          <w:lang w:val="vi-VN"/>
        </w:rPr>
        <w:t xml:space="preserve">): </w:t>
      </w:r>
      <w:r w:rsidRPr="008D7E45">
        <w:rPr>
          <w:color w:val="000000"/>
          <w:lang w:val="vi-VN"/>
        </w:rPr>
        <w:t xml:space="preserve">Trong không gian với hệ tọa độ </w:t>
      </w:r>
      <w:r w:rsidRPr="008D7E45">
        <w:rPr>
          <w:i/>
          <w:iCs/>
          <w:color w:val="000000"/>
          <w:lang w:val="vi-VN"/>
        </w:rPr>
        <w:t>Oxyz</w:t>
      </w:r>
      <w:r w:rsidRPr="008D7E45">
        <w:rPr>
          <w:color w:val="000000"/>
          <w:lang w:val="vi-VN"/>
        </w:rPr>
        <w:t xml:space="preserve">, cho hai điểm </w:t>
      </w:r>
      <w:r w:rsidR="00595BA9" w:rsidRPr="002F0C10">
        <w:rPr>
          <w:position w:val="-14"/>
        </w:rPr>
        <w:object w:dxaOrig="2299" w:dyaOrig="400">
          <v:shape id="_x0000_i1204" type="#_x0000_t75" style="width:114.75pt;height:19.95pt" o:ole="">
            <v:imagedata r:id="rId370" o:title=""/>
          </v:shape>
          <o:OLEObject Type="Embed" ProgID="Equation.DSMT4" ShapeID="_x0000_i1204" DrawAspect="Content" ObjectID="_1772209551" r:id="rId371"/>
        </w:object>
      </w:r>
      <w:r w:rsidRPr="008D7E45">
        <w:rPr>
          <w:color w:val="000000"/>
          <w:lang w:val="vi-VN"/>
        </w:rPr>
        <w:t xml:space="preserve">. Gọi </w:t>
      </w:r>
      <w:r w:rsidRPr="008D7E45">
        <w:rPr>
          <w:i/>
          <w:iCs/>
          <w:color w:val="000000"/>
          <w:lang w:val="vi-VN"/>
        </w:rPr>
        <w:t>M</w:t>
      </w:r>
      <w:r w:rsidRPr="008D7E45">
        <w:rPr>
          <w:color w:val="000000"/>
          <w:lang w:val="vi-VN"/>
        </w:rPr>
        <w:t xml:space="preserve"> là điểm thuộc mặt phẳng </w:t>
      </w:r>
      <w:r w:rsidR="00595BA9" w:rsidRPr="00595BA9">
        <w:rPr>
          <w:color w:val="000000"/>
          <w:position w:val="-12"/>
          <w:lang w:val="vi-VN"/>
        </w:rPr>
        <w:object w:dxaOrig="639" w:dyaOrig="380">
          <v:shape id="_x0000_i1205" type="#_x0000_t75" style="width:32.1pt;height:19.25pt" o:ole="">
            <v:imagedata r:id="rId372" o:title=""/>
          </v:shape>
          <o:OLEObject Type="Embed" ProgID="Equation.DSMT4" ShapeID="_x0000_i1205" DrawAspect="Content" ObjectID="_1772209552" r:id="rId373"/>
        </w:object>
      </w:r>
      <w:r w:rsidR="00595BA9">
        <w:rPr>
          <w:color w:val="000000"/>
        </w:rPr>
        <w:t xml:space="preserve"> </w:t>
      </w:r>
      <w:r w:rsidRPr="008D7E45">
        <w:rPr>
          <w:color w:val="000000"/>
          <w:lang w:val="vi-VN"/>
        </w:rPr>
        <w:t xml:space="preserve">sao cho tổng </w:t>
      </w:r>
      <w:r w:rsidR="00595BA9" w:rsidRPr="002F0C10">
        <w:rPr>
          <w:position w:val="-4"/>
        </w:rPr>
        <w:object w:dxaOrig="1020" w:dyaOrig="260">
          <v:shape id="_x0000_i1206" type="#_x0000_t75" style="width:51.35pt;height:12.85pt" o:ole="">
            <v:imagedata r:id="rId374" o:title=""/>
          </v:shape>
          <o:OLEObject Type="Embed" ProgID="Equation.DSMT4" ShapeID="_x0000_i1206" DrawAspect="Content" ObjectID="_1772209553" r:id="rId375"/>
        </w:object>
      </w:r>
      <w:r w:rsidR="00595BA9">
        <w:t xml:space="preserve"> </w:t>
      </w:r>
      <w:r w:rsidRPr="008D7E45">
        <w:rPr>
          <w:color w:val="000000"/>
          <w:lang w:val="vi-VN"/>
        </w:rPr>
        <w:t xml:space="preserve">có giá trị nhỏ nhất. Tìm tọa độ của điểm </w:t>
      </w:r>
      <w:r w:rsidRPr="008D7E45">
        <w:rPr>
          <w:i/>
          <w:iCs/>
          <w:color w:val="000000"/>
          <w:lang w:val="vi-VN"/>
        </w:rPr>
        <w:t>M</w:t>
      </w:r>
      <w:r w:rsidRPr="008D7E45">
        <w:rPr>
          <w:color w:val="000000"/>
          <w:lang w:val="vi-VN"/>
        </w:rPr>
        <w:t xml:space="preserve">.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00595BA9" w:rsidRPr="002F0C10">
        <w:rPr>
          <w:position w:val="-14"/>
        </w:rPr>
        <w:object w:dxaOrig="1180" w:dyaOrig="400">
          <v:shape id="_x0000_i1207" type="#_x0000_t75" style="width:59.15pt;height:19.95pt" o:ole="">
            <v:imagedata r:id="rId376" o:title=""/>
          </v:shape>
          <o:OLEObject Type="Embed" ProgID="Equation.DSMT4" ShapeID="_x0000_i1207" DrawAspect="Content" ObjectID="_1772209554" r:id="rId377"/>
        </w:object>
      </w:r>
      <w:r w:rsidRPr="008D7E45">
        <w:rPr>
          <w:b/>
          <w:color w:val="000000"/>
          <w:lang w:val="vi-VN"/>
        </w:rPr>
        <w:tab/>
        <w:t xml:space="preserve">B. </w:t>
      </w:r>
      <w:r w:rsidR="00595BA9" w:rsidRPr="002F0C10">
        <w:rPr>
          <w:position w:val="-14"/>
        </w:rPr>
        <w:object w:dxaOrig="1300" w:dyaOrig="400">
          <v:shape id="_x0000_i1208" type="#_x0000_t75" style="width:64.85pt;height:19.95pt" o:ole="">
            <v:imagedata r:id="rId378" o:title=""/>
          </v:shape>
          <o:OLEObject Type="Embed" ProgID="Equation.DSMT4" ShapeID="_x0000_i1208" DrawAspect="Content" ObjectID="_1772209555" r:id="rId379"/>
        </w:object>
      </w:r>
      <w:r w:rsidRPr="008D7E45">
        <w:rPr>
          <w:b/>
          <w:color w:val="000000"/>
          <w:lang w:val="vi-VN"/>
        </w:rPr>
        <w:tab/>
        <w:t xml:space="preserve">C. </w:t>
      </w:r>
      <w:r w:rsidR="00595BA9" w:rsidRPr="002F0C10">
        <w:rPr>
          <w:position w:val="-14"/>
        </w:rPr>
        <w:object w:dxaOrig="1140" w:dyaOrig="400">
          <v:shape id="_x0000_i1209" type="#_x0000_t75" style="width:57.05pt;height:19.95pt" o:ole="">
            <v:imagedata r:id="rId380" o:title=""/>
          </v:shape>
          <o:OLEObject Type="Embed" ProgID="Equation.DSMT4" ShapeID="_x0000_i1209" DrawAspect="Content" ObjectID="_1772209556" r:id="rId381"/>
        </w:object>
      </w:r>
      <w:r w:rsidRPr="008D7E45">
        <w:rPr>
          <w:b/>
          <w:color w:val="000000"/>
          <w:lang w:val="vi-VN"/>
        </w:rPr>
        <w:tab/>
        <w:t xml:space="preserve">D. </w:t>
      </w:r>
      <w:r w:rsidR="00595BA9" w:rsidRPr="002F0C10">
        <w:rPr>
          <w:position w:val="-14"/>
        </w:rPr>
        <w:object w:dxaOrig="1020" w:dyaOrig="400">
          <v:shape id="_x0000_i1210" type="#_x0000_t75" style="width:51.35pt;height:19.95pt" o:ole="">
            <v:imagedata r:id="rId382" o:title=""/>
          </v:shape>
          <o:OLEObject Type="Embed" ProgID="Equation.DSMT4" ShapeID="_x0000_i1210" DrawAspect="Content" ObjectID="_1772209557" r:id="rId383"/>
        </w:object>
      </w:r>
    </w:p>
    <w:p w:rsidR="008D7E45" w:rsidRPr="008D7E45" w:rsidRDefault="008D7E45" w:rsidP="008D7E45">
      <w:pPr>
        <w:tabs>
          <w:tab w:val="left" w:pos="284"/>
          <w:tab w:val="left" w:pos="2552"/>
          <w:tab w:val="left" w:pos="4820"/>
          <w:tab w:val="left" w:pos="7088"/>
        </w:tabs>
        <w:ind w:right="3"/>
        <w:rPr>
          <w:b/>
          <w:color w:val="000000"/>
          <w:lang w:val="vi-VN"/>
        </w:rPr>
      </w:pPr>
      <w:bookmarkStart w:id="32" w:name="_Hlk92449253"/>
      <w:bookmarkEnd w:id="31"/>
      <w:r w:rsidRPr="008D7E45">
        <w:rPr>
          <w:b/>
          <w:bCs/>
          <w:color w:val="000000"/>
          <w:lang w:val="vi-VN"/>
        </w:rPr>
        <w:t>Câu 31 (</w:t>
      </w:r>
      <w:r w:rsidRPr="008D7E45">
        <w:rPr>
          <w:b/>
          <w:color w:val="000000"/>
          <w:lang w:val="vi-VN"/>
        </w:rPr>
        <w:t>VD</w:t>
      </w:r>
      <w:r w:rsidRPr="008D7E45">
        <w:rPr>
          <w:b/>
          <w:bCs/>
          <w:color w:val="000000"/>
          <w:lang w:val="vi-VN"/>
        </w:rPr>
        <w:t xml:space="preserve">): </w:t>
      </w:r>
      <w:r w:rsidRPr="008D7E45">
        <w:rPr>
          <w:color w:val="000000"/>
          <w:lang w:val="vi-VN"/>
        </w:rPr>
        <w:t xml:space="preserve">Cho hàm số </w:t>
      </w:r>
      <w:r w:rsidR="00AF639C" w:rsidRPr="002F0C10">
        <w:rPr>
          <w:position w:val="-14"/>
        </w:rPr>
        <w:object w:dxaOrig="580" w:dyaOrig="400">
          <v:shape id="_x0000_i1211" type="#_x0000_t75" style="width:29.25pt;height:19.95pt" o:ole="">
            <v:imagedata r:id="rId384" o:title=""/>
          </v:shape>
          <o:OLEObject Type="Embed" ProgID="Equation.DSMT4" ShapeID="_x0000_i1211" DrawAspect="Content" ObjectID="_1772209558" r:id="rId385"/>
        </w:object>
      </w:r>
      <w:r w:rsidR="00AF639C">
        <w:t xml:space="preserve"> </w:t>
      </w:r>
      <w:r w:rsidRPr="008D7E45">
        <w:rPr>
          <w:color w:val="000000"/>
          <w:lang w:val="vi-VN"/>
        </w:rPr>
        <w:t xml:space="preserve">có đạo hàm </w:t>
      </w:r>
      <w:r w:rsidR="00AF639C" w:rsidRPr="002F0C10">
        <w:rPr>
          <w:position w:val="-14"/>
        </w:rPr>
        <w:object w:dxaOrig="2960" w:dyaOrig="440">
          <v:shape id="_x0000_i1212" type="#_x0000_t75" style="width:148.3pt;height:22.1pt" o:ole="">
            <v:imagedata r:id="rId386" o:title=""/>
          </v:shape>
          <o:OLEObject Type="Embed" ProgID="Equation.DSMT4" ShapeID="_x0000_i1212" DrawAspect="Content" ObjectID="_1772209559" r:id="rId387"/>
        </w:object>
      </w:r>
      <w:r w:rsidRPr="008D7E45">
        <w:rPr>
          <w:color w:val="000000"/>
          <w:lang w:val="vi-VN"/>
        </w:rPr>
        <w:t xml:space="preserve">. Số điểm cực trị của hàm số </w:t>
      </w:r>
      <w:r w:rsidR="00AF639C" w:rsidRPr="002F0C10">
        <w:rPr>
          <w:position w:val="-16"/>
        </w:rPr>
        <w:object w:dxaOrig="660" w:dyaOrig="440">
          <v:shape id="_x0000_i1213" type="#_x0000_t75" style="width:32.8pt;height:22.1pt" o:ole="">
            <v:imagedata r:id="rId388" o:title=""/>
          </v:shape>
          <o:OLEObject Type="Embed" ProgID="Equation.DSMT4" ShapeID="_x0000_i1213" DrawAspect="Content" ObjectID="_1772209560" r:id="rId389"/>
        </w:object>
      </w:r>
      <w:r w:rsidRPr="008D7E45">
        <w:rPr>
          <w:color w:val="000000"/>
          <w:lang w:val="vi-VN"/>
        </w:rPr>
        <w:t xml:space="preserve"> là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8D7E45">
        <w:rPr>
          <w:color w:val="000000"/>
          <w:lang w:val="vi-VN"/>
        </w:rPr>
        <w:t>2</w:t>
      </w:r>
      <w:r w:rsidRPr="008D7E45">
        <w:rPr>
          <w:b/>
          <w:color w:val="000000"/>
          <w:lang w:val="vi-VN"/>
        </w:rPr>
        <w:tab/>
        <w:t xml:space="preserve">B. </w:t>
      </w:r>
      <w:r w:rsidRPr="008D7E45">
        <w:rPr>
          <w:color w:val="000000"/>
          <w:lang w:val="vi-VN"/>
        </w:rPr>
        <w:t>1</w:t>
      </w:r>
      <w:r w:rsidRPr="008D7E45">
        <w:rPr>
          <w:b/>
          <w:color w:val="000000"/>
          <w:lang w:val="vi-VN"/>
        </w:rPr>
        <w:tab/>
        <w:t xml:space="preserve">C. </w:t>
      </w:r>
      <w:r w:rsidRPr="008D7E45">
        <w:rPr>
          <w:color w:val="000000"/>
          <w:lang w:val="vi-VN"/>
        </w:rPr>
        <w:t>3</w:t>
      </w:r>
      <w:r w:rsidRPr="008D7E45">
        <w:rPr>
          <w:b/>
          <w:color w:val="000000"/>
          <w:lang w:val="vi-VN"/>
        </w:rPr>
        <w:tab/>
        <w:t xml:space="preserve">D. </w:t>
      </w:r>
      <w:r w:rsidRPr="008D7E45">
        <w:rPr>
          <w:color w:val="000000"/>
          <w:lang w:val="vi-VN"/>
        </w:rPr>
        <w:t>5</w:t>
      </w:r>
    </w:p>
    <w:p w:rsidR="008D7E45" w:rsidRPr="00E87A0F" w:rsidRDefault="008D7E45" w:rsidP="008D7E45">
      <w:pPr>
        <w:tabs>
          <w:tab w:val="left" w:pos="284"/>
          <w:tab w:val="left" w:pos="2552"/>
          <w:tab w:val="left" w:pos="4820"/>
          <w:tab w:val="left" w:pos="7088"/>
        </w:tabs>
        <w:ind w:right="3"/>
        <w:rPr>
          <w:color w:val="000000"/>
          <w:lang w:val="vi-VN"/>
        </w:rPr>
      </w:pPr>
      <w:bookmarkStart w:id="33" w:name="_Hlk92449546"/>
      <w:bookmarkEnd w:id="32"/>
      <w:r w:rsidRPr="008D7E45">
        <w:rPr>
          <w:b/>
          <w:bCs/>
          <w:color w:val="000000"/>
          <w:lang w:val="vi-VN"/>
        </w:rPr>
        <w:t>Câu 32 (</w:t>
      </w:r>
      <w:r w:rsidRPr="008D7E45">
        <w:rPr>
          <w:b/>
          <w:color w:val="000000"/>
          <w:lang w:val="vi-VN"/>
        </w:rPr>
        <w:t>VDC</w:t>
      </w:r>
      <w:r w:rsidRPr="008D7E45">
        <w:rPr>
          <w:b/>
          <w:bCs/>
          <w:color w:val="000000"/>
          <w:lang w:val="vi-VN"/>
        </w:rPr>
        <w:t xml:space="preserve">): </w:t>
      </w:r>
      <w:r w:rsidRPr="008D7E45">
        <w:rPr>
          <w:color w:val="000000"/>
          <w:lang w:val="vi-VN"/>
        </w:rPr>
        <w:t xml:space="preserve">Tìm </w:t>
      </w:r>
      <w:r w:rsidR="00E87A0F" w:rsidRPr="002F0C10">
        <w:rPr>
          <w:position w:val="-6"/>
        </w:rPr>
        <w:object w:dxaOrig="260" w:dyaOrig="220">
          <v:shape id="_x0000_i1214" type="#_x0000_t75" style="width:12.85pt;height:10.7pt" o:ole="">
            <v:imagedata r:id="rId390" o:title=""/>
          </v:shape>
          <o:OLEObject Type="Embed" ProgID="Equation.DSMT4" ShapeID="_x0000_i1214" DrawAspect="Content" ObjectID="_1772209561" r:id="rId391"/>
        </w:object>
      </w:r>
      <w:r w:rsidRPr="008D7E45">
        <w:rPr>
          <w:color w:val="000000"/>
          <w:lang w:val="vi-VN"/>
        </w:rPr>
        <w:t xml:space="preserve"> để phương trình sau có nghiệm</w:t>
      </w:r>
      <w:r w:rsidR="00E87A0F">
        <w:rPr>
          <w:color w:val="000000"/>
        </w:rPr>
        <w:t xml:space="preserve"> </w:t>
      </w:r>
      <w:r w:rsidR="00E87A0F" w:rsidRPr="002F0C10">
        <w:rPr>
          <w:position w:val="-8"/>
        </w:rPr>
        <w:object w:dxaOrig="2860" w:dyaOrig="400">
          <v:shape id="_x0000_i1215" type="#_x0000_t75" style="width:143.3pt;height:19.95pt" o:ole="">
            <v:imagedata r:id="rId392" o:title=""/>
          </v:shape>
          <o:OLEObject Type="Embed" ProgID="Equation.DSMT4" ShapeID="_x0000_i1215" DrawAspect="Content" ObjectID="_1772209562" r:id="rId393"/>
        </w:object>
      </w:r>
      <w:r w:rsidR="00E87A0F">
        <w:t>.</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lastRenderedPageBreak/>
        <w:tab/>
        <w:t xml:space="preserve">A. </w:t>
      </w:r>
      <w:r w:rsidR="00E87A0F" w:rsidRPr="002F0C10">
        <w:rPr>
          <w:position w:val="-6"/>
        </w:rPr>
        <w:object w:dxaOrig="600" w:dyaOrig="279">
          <v:shape id="_x0000_i1216" type="#_x0000_t75" style="width:29.95pt;height:14.25pt" o:ole="">
            <v:imagedata r:id="rId394" o:title=""/>
          </v:shape>
          <o:OLEObject Type="Embed" ProgID="Equation.DSMT4" ShapeID="_x0000_i1216" DrawAspect="Content" ObjectID="_1772209563" r:id="rId395"/>
        </w:object>
      </w:r>
      <w:r w:rsidRPr="008D7E45">
        <w:rPr>
          <w:b/>
          <w:color w:val="000000"/>
          <w:lang w:val="vi-VN"/>
        </w:rPr>
        <w:tab/>
        <w:t xml:space="preserve">B. </w:t>
      </w:r>
      <w:r w:rsidR="00E87A0F" w:rsidRPr="002F0C10">
        <w:rPr>
          <w:position w:val="-14"/>
        </w:rPr>
        <w:object w:dxaOrig="1040" w:dyaOrig="400">
          <v:shape id="_x0000_i1217" type="#_x0000_t75" style="width:52.05pt;height:19.95pt" o:ole="">
            <v:imagedata r:id="rId396" o:title=""/>
          </v:shape>
          <o:OLEObject Type="Embed" ProgID="Equation.DSMT4" ShapeID="_x0000_i1217" DrawAspect="Content" ObjectID="_1772209564" r:id="rId397"/>
        </w:object>
      </w:r>
      <w:r w:rsidRPr="008D7E45">
        <w:rPr>
          <w:b/>
          <w:color w:val="000000"/>
          <w:lang w:val="vi-VN"/>
        </w:rPr>
        <w:tab/>
        <w:t xml:space="preserve">C. </w:t>
      </w:r>
      <w:r w:rsidR="00E87A0F" w:rsidRPr="002F0C10">
        <w:rPr>
          <w:position w:val="-14"/>
        </w:rPr>
        <w:object w:dxaOrig="1080" w:dyaOrig="400">
          <v:shape id="_x0000_i1218" type="#_x0000_t75" style="width:54.2pt;height:19.95pt" o:ole="">
            <v:imagedata r:id="rId398" o:title=""/>
          </v:shape>
          <o:OLEObject Type="Embed" ProgID="Equation.DSMT4" ShapeID="_x0000_i1218" DrawAspect="Content" ObjectID="_1772209565" r:id="rId399"/>
        </w:object>
      </w:r>
      <w:r w:rsidRPr="008D7E45">
        <w:rPr>
          <w:b/>
          <w:color w:val="000000"/>
          <w:lang w:val="vi-VN"/>
        </w:rPr>
        <w:tab/>
        <w:t xml:space="preserve">D. </w:t>
      </w:r>
      <w:r w:rsidR="00E87A0F" w:rsidRPr="002F0C10">
        <w:rPr>
          <w:position w:val="-6"/>
        </w:rPr>
        <w:object w:dxaOrig="700" w:dyaOrig="279">
          <v:shape id="_x0000_i1219" type="#_x0000_t75" style="width:34.95pt;height:14.25pt" o:ole="">
            <v:imagedata r:id="rId400" o:title=""/>
          </v:shape>
          <o:OLEObject Type="Embed" ProgID="Equation.DSMT4" ShapeID="_x0000_i1219" DrawAspect="Content" ObjectID="_1772209566" r:id="rId401"/>
        </w:object>
      </w:r>
    </w:p>
    <w:p w:rsidR="008D7E45" w:rsidRPr="008D7E45" w:rsidRDefault="008D7E45" w:rsidP="008D7E45">
      <w:pPr>
        <w:tabs>
          <w:tab w:val="left" w:pos="284"/>
          <w:tab w:val="left" w:pos="2552"/>
          <w:tab w:val="left" w:pos="4820"/>
          <w:tab w:val="left" w:pos="7088"/>
        </w:tabs>
        <w:ind w:right="3"/>
        <w:rPr>
          <w:b/>
          <w:color w:val="000000"/>
          <w:lang w:val="vi-VN"/>
        </w:rPr>
      </w:pPr>
      <w:bookmarkStart w:id="34" w:name="_Hlk92449825"/>
      <w:bookmarkEnd w:id="33"/>
      <w:r w:rsidRPr="008D7E45">
        <w:rPr>
          <w:b/>
          <w:bCs/>
          <w:color w:val="000000"/>
          <w:lang w:val="vi-VN"/>
        </w:rPr>
        <w:t>Câu 33 (</w:t>
      </w:r>
      <w:r w:rsidRPr="008D7E45">
        <w:rPr>
          <w:b/>
          <w:color w:val="000000"/>
          <w:lang w:val="vi-VN"/>
        </w:rPr>
        <w:t>VD</w:t>
      </w:r>
      <w:r w:rsidRPr="008D7E45">
        <w:rPr>
          <w:b/>
          <w:bCs/>
          <w:color w:val="000000"/>
          <w:lang w:val="vi-VN"/>
        </w:rPr>
        <w:t xml:space="preserve">): </w:t>
      </w:r>
      <w:r w:rsidRPr="008D7E45">
        <w:rPr>
          <w:color w:val="000000"/>
          <w:lang w:val="vi-VN"/>
        </w:rPr>
        <w:t xml:space="preserve">Cho </w:t>
      </w:r>
      <w:r w:rsidR="00847F91" w:rsidRPr="002F0C10">
        <w:rPr>
          <w:position w:val="-14"/>
        </w:rPr>
        <w:object w:dxaOrig="580" w:dyaOrig="400">
          <v:shape id="_x0000_i1220" type="#_x0000_t75" style="width:29.25pt;height:19.95pt" o:ole="">
            <v:imagedata r:id="rId402" o:title=""/>
          </v:shape>
          <o:OLEObject Type="Embed" ProgID="Equation.DSMT4" ShapeID="_x0000_i1220" DrawAspect="Content" ObjectID="_1772209567" r:id="rId403"/>
        </w:object>
      </w:r>
      <w:r w:rsidR="00847F91">
        <w:t xml:space="preserve"> </w:t>
      </w:r>
      <w:r w:rsidRPr="008D7E45">
        <w:rPr>
          <w:color w:val="000000"/>
          <w:lang w:val="vi-VN"/>
        </w:rPr>
        <w:t xml:space="preserve">là hàm số liên tục trên tập số thực </w:t>
      </w:r>
      <w:r w:rsidR="00847F91" w:rsidRPr="002F0C10">
        <w:rPr>
          <w:position w:val="-4"/>
        </w:rPr>
        <w:object w:dxaOrig="260" w:dyaOrig="260">
          <v:shape id="_x0000_i1221" type="#_x0000_t75" style="width:12.85pt;height:12.85pt" o:ole="">
            <v:imagedata r:id="rId404" o:title=""/>
          </v:shape>
          <o:OLEObject Type="Embed" ProgID="Equation.DSMT4" ShapeID="_x0000_i1221" DrawAspect="Content" ObjectID="_1772209568" r:id="rId405"/>
        </w:object>
      </w:r>
      <w:r w:rsidRPr="008D7E45">
        <w:rPr>
          <w:color w:val="000000"/>
          <w:lang w:val="vi-VN"/>
        </w:rPr>
        <w:t xml:space="preserve"> và thỏa mãn </w:t>
      </w:r>
      <w:r w:rsidR="00847F91" w:rsidRPr="002F0C10">
        <w:rPr>
          <w:position w:val="-16"/>
        </w:rPr>
        <w:object w:dxaOrig="2120" w:dyaOrig="440">
          <v:shape id="_x0000_i1222" type="#_x0000_t75" style="width:106.2pt;height:22.1pt" o:ole="">
            <v:imagedata r:id="rId406" o:title=""/>
          </v:shape>
          <o:OLEObject Type="Embed" ProgID="Equation.DSMT4" ShapeID="_x0000_i1222" DrawAspect="Content" ObjectID="_1772209569" r:id="rId407"/>
        </w:object>
      </w:r>
      <w:r w:rsidRPr="008D7E45">
        <w:rPr>
          <w:color w:val="000000"/>
          <w:lang w:val="vi-VN"/>
        </w:rPr>
        <w:t xml:space="preserve">. Tính </w:t>
      </w:r>
      <w:r w:rsidR="00847F91" w:rsidRPr="002F0C10">
        <w:rPr>
          <w:position w:val="-30"/>
        </w:rPr>
        <w:object w:dxaOrig="1340" w:dyaOrig="720">
          <v:shape id="_x0000_i1223" type="#_x0000_t75" style="width:67pt;height:36.35pt" o:ole="">
            <v:imagedata r:id="rId408" o:title=""/>
          </v:shape>
          <o:OLEObject Type="Embed" ProgID="Equation.DSMT4" ShapeID="_x0000_i1223" DrawAspect="Content" ObjectID="_1772209570" r:id="rId409"/>
        </w:object>
      </w:r>
      <w:r w:rsidR="00847F91">
        <w:t>.</w:t>
      </w:r>
      <w:r w:rsidRPr="008D7E45">
        <w:rPr>
          <w:color w:val="000000"/>
          <w:lang w:val="vi-VN"/>
        </w:rPr>
        <w:t xml:space="preserve">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00847F91" w:rsidRPr="002F0C10">
        <w:rPr>
          <w:position w:val="-24"/>
        </w:rPr>
        <w:object w:dxaOrig="340" w:dyaOrig="620">
          <v:shape id="_x0000_i1224" type="#_x0000_t75" style="width:17.1pt;height:30.65pt" o:ole="">
            <v:imagedata r:id="rId410" o:title=""/>
          </v:shape>
          <o:OLEObject Type="Embed" ProgID="Equation.DSMT4" ShapeID="_x0000_i1224" DrawAspect="Content" ObjectID="_1772209571" r:id="rId411"/>
        </w:object>
      </w:r>
      <w:r w:rsidRPr="008D7E45">
        <w:rPr>
          <w:color w:val="000000"/>
          <w:lang w:val="vi-VN"/>
        </w:rPr>
        <w:t xml:space="preserve"> </w:t>
      </w:r>
      <w:r w:rsidRPr="008D7E45">
        <w:rPr>
          <w:b/>
          <w:color w:val="000000"/>
          <w:lang w:val="vi-VN"/>
        </w:rPr>
        <w:tab/>
        <w:t xml:space="preserve">B. </w:t>
      </w:r>
      <w:r w:rsidR="006A13AA" w:rsidRPr="002F0C10">
        <w:rPr>
          <w:position w:val="-24"/>
        </w:rPr>
        <w:object w:dxaOrig="460" w:dyaOrig="620">
          <v:shape id="_x0000_i1225" type="#_x0000_t75" style="width:22.8pt;height:30.65pt" o:ole="">
            <v:imagedata r:id="rId412" o:title=""/>
          </v:shape>
          <o:OLEObject Type="Embed" ProgID="Equation.DSMT4" ShapeID="_x0000_i1225" DrawAspect="Content" ObjectID="_1772209572" r:id="rId413"/>
        </w:object>
      </w:r>
      <w:r w:rsidRPr="008D7E45">
        <w:rPr>
          <w:b/>
          <w:color w:val="000000"/>
          <w:lang w:val="vi-VN"/>
        </w:rPr>
        <w:tab/>
        <w:t xml:space="preserve">C. </w:t>
      </w:r>
      <w:r w:rsidR="006A13AA" w:rsidRPr="002F0C10">
        <w:rPr>
          <w:position w:val="-24"/>
        </w:rPr>
        <w:object w:dxaOrig="320" w:dyaOrig="620">
          <v:shape id="_x0000_i1226" type="#_x0000_t75" style="width:15.7pt;height:30.65pt" o:ole="">
            <v:imagedata r:id="rId414" o:title=""/>
          </v:shape>
          <o:OLEObject Type="Embed" ProgID="Equation.DSMT4" ShapeID="_x0000_i1226" DrawAspect="Content" ObjectID="_1772209573" r:id="rId415"/>
        </w:object>
      </w:r>
      <w:r w:rsidRPr="008D7E45">
        <w:rPr>
          <w:b/>
          <w:color w:val="000000"/>
          <w:lang w:val="vi-VN"/>
        </w:rPr>
        <w:tab/>
        <w:t xml:space="preserve">D. </w:t>
      </w:r>
      <w:r w:rsidR="006A13AA" w:rsidRPr="002F0C10">
        <w:rPr>
          <w:position w:val="-24"/>
        </w:rPr>
        <w:object w:dxaOrig="480" w:dyaOrig="620">
          <v:shape id="_x0000_i1227" type="#_x0000_t75" style="width:24.25pt;height:30.65pt" o:ole="">
            <v:imagedata r:id="rId416" o:title=""/>
          </v:shape>
          <o:OLEObject Type="Embed" ProgID="Equation.DSMT4" ShapeID="_x0000_i1227" DrawAspect="Content" ObjectID="_1772209574" r:id="rId417"/>
        </w:object>
      </w:r>
    </w:p>
    <w:p w:rsidR="008D7E45" w:rsidRPr="008D7E45" w:rsidRDefault="008D7E45" w:rsidP="008D7E45">
      <w:pPr>
        <w:tabs>
          <w:tab w:val="left" w:pos="284"/>
          <w:tab w:val="left" w:pos="2552"/>
          <w:tab w:val="left" w:pos="4820"/>
          <w:tab w:val="left" w:pos="7088"/>
        </w:tabs>
        <w:ind w:right="3"/>
        <w:rPr>
          <w:b/>
          <w:color w:val="000000"/>
          <w:lang w:val="vi-VN"/>
        </w:rPr>
      </w:pPr>
      <w:bookmarkStart w:id="35" w:name="_Hlk92449994"/>
      <w:bookmarkEnd w:id="34"/>
      <w:r w:rsidRPr="008D7E45">
        <w:rPr>
          <w:b/>
          <w:bCs/>
          <w:color w:val="000000"/>
          <w:lang w:val="vi-VN"/>
        </w:rPr>
        <w:t>Câu 34 (</w:t>
      </w:r>
      <w:r w:rsidRPr="008D7E45">
        <w:rPr>
          <w:b/>
          <w:color w:val="000000"/>
          <w:lang w:val="vi-VN"/>
        </w:rPr>
        <w:t>VD</w:t>
      </w:r>
      <w:r w:rsidRPr="008D7E45">
        <w:rPr>
          <w:b/>
          <w:bCs/>
          <w:color w:val="000000"/>
          <w:lang w:val="vi-VN"/>
        </w:rPr>
        <w:t xml:space="preserve">): </w:t>
      </w:r>
      <w:r w:rsidRPr="008D7E45">
        <w:rPr>
          <w:color w:val="000000"/>
          <w:lang w:val="vi-VN"/>
        </w:rPr>
        <w:t xml:space="preserve">Cho 100 tấm thẻ được đánh số từ 1 đến 100, chọn ngẫu nhiên đồng thời 3 tấm thẻ. Xác suất để chọn được 3 tấm thẻ có tổng các số ghi trên thẻ là số chia hết cho 2 là: </w:t>
      </w:r>
    </w:p>
    <w:p w:rsidR="00254766" w:rsidRDefault="008D7E45" w:rsidP="008D7E45">
      <w:pPr>
        <w:tabs>
          <w:tab w:val="left" w:pos="284"/>
          <w:tab w:val="left" w:pos="2552"/>
          <w:tab w:val="left" w:pos="4820"/>
          <w:tab w:val="left" w:pos="7088"/>
        </w:tabs>
        <w:ind w:right="3"/>
      </w:pPr>
      <w:r w:rsidRPr="008D7E45">
        <w:rPr>
          <w:b/>
          <w:color w:val="000000"/>
          <w:lang w:val="vi-VN"/>
        </w:rPr>
        <w:tab/>
        <w:t xml:space="preserve">A. </w:t>
      </w:r>
      <w:r w:rsidR="00254766" w:rsidRPr="002F0C10">
        <w:rPr>
          <w:position w:val="-24"/>
        </w:rPr>
        <w:object w:dxaOrig="220" w:dyaOrig="620">
          <v:shape id="_x0000_i1228" type="#_x0000_t75" style="width:10.7pt;height:30.65pt" o:ole="">
            <v:imagedata r:id="rId418" o:title=""/>
          </v:shape>
          <o:OLEObject Type="Embed" ProgID="Equation.DSMT4" ShapeID="_x0000_i1228" DrawAspect="Content" ObjectID="_1772209575" r:id="rId419"/>
        </w:object>
      </w:r>
      <w:r w:rsidRPr="008D7E45">
        <w:rPr>
          <w:color w:val="000000"/>
          <w:lang w:val="vi-VN"/>
        </w:rPr>
        <w:t xml:space="preserve"> </w:t>
      </w:r>
      <w:r w:rsidRPr="008D7E45">
        <w:rPr>
          <w:b/>
          <w:color w:val="000000"/>
          <w:lang w:val="vi-VN"/>
        </w:rPr>
        <w:tab/>
        <w:t xml:space="preserve">B. </w:t>
      </w:r>
      <w:r w:rsidR="00254766" w:rsidRPr="002F0C10">
        <w:rPr>
          <w:position w:val="-24"/>
        </w:rPr>
        <w:object w:dxaOrig="240" w:dyaOrig="620">
          <v:shape id="_x0000_i1229" type="#_x0000_t75" style="width:12.1pt;height:30.65pt" o:ole="">
            <v:imagedata r:id="rId420" o:title=""/>
          </v:shape>
          <o:OLEObject Type="Embed" ProgID="Equation.DSMT4" ShapeID="_x0000_i1229" DrawAspect="Content" ObjectID="_1772209576" r:id="rId421"/>
        </w:object>
      </w:r>
      <w:r w:rsidRPr="008D7E45">
        <w:rPr>
          <w:b/>
          <w:color w:val="000000"/>
          <w:lang w:val="vi-VN"/>
        </w:rPr>
        <w:tab/>
        <w:t xml:space="preserve">C. </w:t>
      </w:r>
      <w:r w:rsidR="00254766" w:rsidRPr="002F0C10">
        <w:rPr>
          <w:position w:val="-24"/>
        </w:rPr>
        <w:object w:dxaOrig="240" w:dyaOrig="620">
          <v:shape id="_x0000_i1230" type="#_x0000_t75" style="width:12.1pt;height:30.65pt" o:ole="">
            <v:imagedata r:id="rId422" o:title=""/>
          </v:shape>
          <o:OLEObject Type="Embed" ProgID="Equation.DSMT4" ShapeID="_x0000_i1230" DrawAspect="Content" ObjectID="_1772209577" r:id="rId423"/>
        </w:object>
      </w:r>
      <w:r w:rsidRPr="008D7E45">
        <w:rPr>
          <w:b/>
          <w:color w:val="000000"/>
          <w:lang w:val="vi-VN"/>
        </w:rPr>
        <w:tab/>
        <w:t xml:space="preserve">D. </w:t>
      </w:r>
      <w:r w:rsidR="00254766" w:rsidRPr="002F0C10">
        <w:rPr>
          <w:position w:val="-24"/>
        </w:rPr>
        <w:object w:dxaOrig="440" w:dyaOrig="620">
          <v:shape id="_x0000_i1231" type="#_x0000_t75" style="width:22.1pt;height:30.65pt" o:ole="">
            <v:imagedata r:id="rId424" o:title=""/>
          </v:shape>
          <o:OLEObject Type="Embed" ProgID="Equation.DSMT4" ShapeID="_x0000_i1231" DrawAspect="Content" ObjectID="_1772209578" r:id="rId425"/>
        </w:object>
      </w:r>
    </w:p>
    <w:p w:rsidR="008D7E45" w:rsidRPr="008D7E45" w:rsidRDefault="008D7E45" w:rsidP="008D7E45">
      <w:pPr>
        <w:tabs>
          <w:tab w:val="left" w:pos="284"/>
          <w:tab w:val="left" w:pos="2552"/>
          <w:tab w:val="left" w:pos="4820"/>
          <w:tab w:val="left" w:pos="7088"/>
        </w:tabs>
        <w:ind w:right="3"/>
        <w:rPr>
          <w:color w:val="000000"/>
          <w:lang w:val="vi-VN"/>
        </w:rPr>
      </w:pPr>
      <w:bookmarkStart w:id="36" w:name="_Hlk92450273"/>
      <w:bookmarkEnd w:id="35"/>
      <w:r w:rsidRPr="008D7E45">
        <w:rPr>
          <w:b/>
          <w:bCs/>
          <w:color w:val="000000"/>
          <w:lang w:val="vi-VN"/>
        </w:rPr>
        <w:t>Câu 35 (</w:t>
      </w:r>
      <w:r w:rsidRPr="008D7E45">
        <w:rPr>
          <w:b/>
          <w:color w:val="000000"/>
          <w:lang w:val="vi-VN"/>
        </w:rPr>
        <w:t>VD</w:t>
      </w:r>
      <w:r w:rsidRPr="008D7E45">
        <w:rPr>
          <w:b/>
          <w:bCs/>
          <w:color w:val="000000"/>
          <w:lang w:val="vi-VN"/>
        </w:rPr>
        <w:t xml:space="preserve">): </w:t>
      </w:r>
      <w:r w:rsidRPr="008D7E45">
        <w:rPr>
          <w:color w:val="000000"/>
          <w:lang w:val="vi-VN"/>
        </w:rPr>
        <w:t xml:space="preserve">Cho khối lập phương </w:t>
      </w:r>
      <w:r w:rsidR="00023386" w:rsidRPr="002F0C10">
        <w:rPr>
          <w:position w:val="-6"/>
        </w:rPr>
        <w:object w:dxaOrig="1640" w:dyaOrig="279">
          <v:shape id="_x0000_i1232" type="#_x0000_t75" style="width:82pt;height:14.25pt" o:ole="">
            <v:imagedata r:id="rId426" o:title=""/>
          </v:shape>
          <o:OLEObject Type="Embed" ProgID="Equation.DSMT4" ShapeID="_x0000_i1232" DrawAspect="Content" ObjectID="_1772209579" r:id="rId427"/>
        </w:object>
      </w:r>
      <w:r w:rsidRPr="008D7E45">
        <w:rPr>
          <w:color w:val="000000"/>
          <w:lang w:val="vi-VN"/>
        </w:rPr>
        <w:t xml:space="preserve"> có độ dài một cạnh là </w:t>
      </w:r>
      <w:r w:rsidR="00023386" w:rsidRPr="002F0C10">
        <w:rPr>
          <w:position w:val="-6"/>
        </w:rPr>
        <w:object w:dxaOrig="200" w:dyaOrig="220">
          <v:shape id="_x0000_i1233" type="#_x0000_t75" style="width:10pt;height:10.7pt" o:ole="">
            <v:imagedata r:id="rId428" o:title=""/>
          </v:shape>
          <o:OLEObject Type="Embed" ProgID="Equation.DSMT4" ShapeID="_x0000_i1233" DrawAspect="Content" ObjectID="_1772209580" r:id="rId429"/>
        </w:object>
      </w:r>
      <w:r w:rsidRPr="008D7E45">
        <w:rPr>
          <w:color w:val="000000"/>
          <w:lang w:val="vi-VN"/>
        </w:rPr>
        <w:t xml:space="preserve">. Gọi </w:t>
      </w:r>
      <w:r w:rsidR="00023386" w:rsidRPr="002F0C10">
        <w:rPr>
          <w:position w:val="-4"/>
        </w:rPr>
        <w:object w:dxaOrig="320" w:dyaOrig="260">
          <v:shape id="_x0000_i1234" type="#_x0000_t75" style="width:15.7pt;height:12.85pt" o:ole="">
            <v:imagedata r:id="rId430" o:title=""/>
          </v:shape>
          <o:OLEObject Type="Embed" ProgID="Equation.DSMT4" ShapeID="_x0000_i1234" DrawAspect="Content" ObjectID="_1772209581" r:id="rId431"/>
        </w:object>
      </w:r>
      <w:r w:rsidRPr="008D7E45">
        <w:rPr>
          <w:color w:val="000000"/>
          <w:lang w:val="vi-VN"/>
        </w:rPr>
        <w:t xml:space="preserve"> là điểm thuộc cạnh </w:t>
      </w:r>
      <w:r w:rsidR="00023386" w:rsidRPr="002F0C10">
        <w:rPr>
          <w:position w:val="-4"/>
        </w:rPr>
        <w:object w:dxaOrig="440" w:dyaOrig="260">
          <v:shape id="_x0000_i1235" type="#_x0000_t75" style="width:22.1pt;height:12.85pt" o:ole="">
            <v:imagedata r:id="rId432" o:title=""/>
          </v:shape>
          <o:OLEObject Type="Embed" ProgID="Equation.DSMT4" ShapeID="_x0000_i1235" DrawAspect="Content" ObjectID="_1772209582" r:id="rId433"/>
        </w:object>
      </w:r>
      <w:r w:rsidRPr="008D7E45">
        <w:rPr>
          <w:color w:val="000000"/>
          <w:lang w:val="vi-VN"/>
        </w:rPr>
        <w:t xml:space="preserve"> sao </w:t>
      </w:r>
      <w:r w:rsidR="00104DE5" w:rsidRPr="002F0C10">
        <w:rPr>
          <w:position w:val="-4"/>
        </w:rPr>
        <w:object w:dxaOrig="1240" w:dyaOrig="260">
          <v:shape id="_x0000_i1236" type="#_x0000_t75" style="width:62pt;height:12.85pt" o:ole="">
            <v:imagedata r:id="rId434" o:title=""/>
          </v:shape>
          <o:OLEObject Type="Embed" ProgID="Equation.DSMT4" ShapeID="_x0000_i1236" DrawAspect="Content" ObjectID="_1772209583" r:id="rId435"/>
        </w:object>
      </w:r>
      <w:r w:rsidRPr="008D7E45">
        <w:rPr>
          <w:color w:val="000000"/>
          <w:lang w:val="vi-VN"/>
        </w:rPr>
        <w:t xml:space="preserve">, </w:t>
      </w:r>
      <w:r w:rsidR="00104DE5" w:rsidRPr="002F0C10">
        <w:rPr>
          <w:position w:val="-4"/>
        </w:rPr>
        <w:object w:dxaOrig="260" w:dyaOrig="260">
          <v:shape id="_x0000_i1237" type="#_x0000_t75" style="width:12.85pt;height:12.85pt" o:ole="">
            <v:imagedata r:id="rId436" o:title=""/>
          </v:shape>
          <o:OLEObject Type="Embed" ProgID="Equation.DSMT4" ShapeID="_x0000_i1237" DrawAspect="Content" ObjectID="_1772209584" r:id="rId437"/>
        </w:object>
      </w:r>
      <w:r w:rsidRPr="008D7E45">
        <w:rPr>
          <w:color w:val="000000"/>
          <w:lang w:val="vi-VN"/>
        </w:rPr>
        <w:t xml:space="preserve"> là trung điểm </w:t>
      </w:r>
      <w:r w:rsidR="00104DE5" w:rsidRPr="002F0C10">
        <w:rPr>
          <w:position w:val="-4"/>
        </w:rPr>
        <w:object w:dxaOrig="480" w:dyaOrig="260">
          <v:shape id="_x0000_i1238" type="#_x0000_t75" style="width:24.25pt;height:12.85pt" o:ole="">
            <v:imagedata r:id="rId438" o:title=""/>
          </v:shape>
          <o:OLEObject Type="Embed" ProgID="Equation.DSMT4" ShapeID="_x0000_i1238" DrawAspect="Content" ObjectID="_1772209585" r:id="rId439"/>
        </w:object>
      </w:r>
      <w:r w:rsidRPr="008D7E45">
        <w:rPr>
          <w:color w:val="000000"/>
          <w:lang w:val="vi-VN"/>
        </w:rPr>
        <w:t xml:space="preserve">. Mặt phẳng </w:t>
      </w:r>
      <w:r w:rsidR="00104DE5" w:rsidRPr="002F0C10">
        <w:rPr>
          <w:position w:val="-14"/>
        </w:rPr>
        <w:object w:dxaOrig="800" w:dyaOrig="400">
          <v:shape id="_x0000_i1239" type="#_x0000_t75" style="width:39.9pt;height:19.95pt" o:ole="">
            <v:imagedata r:id="rId440" o:title=""/>
          </v:shape>
          <o:OLEObject Type="Embed" ProgID="Equation.DSMT4" ShapeID="_x0000_i1239" DrawAspect="Content" ObjectID="_1772209586" r:id="rId441"/>
        </w:object>
      </w:r>
      <w:r w:rsidRPr="008D7E45">
        <w:rPr>
          <w:color w:val="000000"/>
          <w:lang w:val="vi-VN"/>
        </w:rPr>
        <w:t xml:space="preserve"> chia khối lập phương thành hai khối đa diện, tính theo </w:t>
      </w:r>
      <w:r w:rsidR="00104DE5" w:rsidRPr="002F0C10">
        <w:rPr>
          <w:position w:val="-6"/>
        </w:rPr>
        <w:object w:dxaOrig="200" w:dyaOrig="220">
          <v:shape id="_x0000_i1240" type="#_x0000_t75" style="width:10pt;height:10.7pt" o:ole="">
            <v:imagedata r:id="rId442" o:title=""/>
          </v:shape>
          <o:OLEObject Type="Embed" ProgID="Equation.DSMT4" ShapeID="_x0000_i1240" DrawAspect="Content" ObjectID="_1772209587" r:id="rId443"/>
        </w:object>
      </w:r>
      <w:r w:rsidR="00104DE5">
        <w:t xml:space="preserve"> </w:t>
      </w:r>
      <w:r w:rsidRPr="008D7E45">
        <w:rPr>
          <w:color w:val="000000"/>
          <w:lang w:val="vi-VN"/>
        </w:rPr>
        <w:t xml:space="preserve">thể tích </w:t>
      </w:r>
      <w:r w:rsidR="00104DE5" w:rsidRPr="002F0C10">
        <w:rPr>
          <w:position w:val="-12"/>
        </w:rPr>
        <w:object w:dxaOrig="240" w:dyaOrig="360">
          <v:shape id="_x0000_i1241" type="#_x0000_t75" style="width:12.1pt;height:17.8pt" o:ole="">
            <v:imagedata r:id="rId444" o:title=""/>
          </v:shape>
          <o:OLEObject Type="Embed" ProgID="Equation.DSMT4" ShapeID="_x0000_i1241" DrawAspect="Content" ObjectID="_1772209588" r:id="rId445"/>
        </w:object>
      </w:r>
      <w:r w:rsidRPr="008D7E45">
        <w:rPr>
          <w:color w:val="000000"/>
          <w:lang w:val="vi-VN"/>
        </w:rPr>
        <w:t xml:space="preserve"> của khối đa diện chứa đỉnh </w:t>
      </w:r>
      <w:r w:rsidR="00C73D1C" w:rsidRPr="002F0C10">
        <w:rPr>
          <w:position w:val="-6"/>
        </w:rPr>
        <w:object w:dxaOrig="300" w:dyaOrig="279">
          <v:shape id="_x0000_i1242" type="#_x0000_t75" style="width:14.95pt;height:14.25pt" o:ole="">
            <v:imagedata r:id="rId446" o:title=""/>
          </v:shape>
          <o:OLEObject Type="Embed" ProgID="Equation.DSMT4" ShapeID="_x0000_i1242" DrawAspect="Content" ObjectID="_1772209589" r:id="rId447"/>
        </w:object>
      </w:r>
      <w:r w:rsidRPr="008D7E45">
        <w:rPr>
          <w:color w:val="000000"/>
          <w:lang w:val="vi-VN"/>
        </w:rPr>
        <w:t>.</w:t>
      </w:r>
    </w:p>
    <w:p w:rsidR="008D7E45" w:rsidRPr="008D7E45" w:rsidRDefault="008366DB" w:rsidP="00C73D1C">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2091055" cy="1937385"/>
            <wp:effectExtent l="0" t="0" r="4445" b="571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48">
                      <a:extLst>
                        <a:ext uri="{28A0092B-C50C-407E-A947-70E740481C1C}">
                          <a14:useLocalDpi xmlns:a14="http://schemas.microsoft.com/office/drawing/2010/main"/>
                        </a:ext>
                      </a:extLst>
                    </a:blip>
                    <a:srcRect/>
                    <a:stretch>
                      <a:fillRect/>
                    </a:stretch>
                  </pic:blipFill>
                  <pic:spPr bwMode="auto">
                    <a:xfrm>
                      <a:off x="0" y="0"/>
                      <a:ext cx="2091055" cy="1937385"/>
                    </a:xfrm>
                    <a:prstGeom prst="rect">
                      <a:avLst/>
                    </a:prstGeom>
                    <a:noFill/>
                    <a:ln>
                      <a:noFill/>
                    </a:ln>
                  </pic:spPr>
                </pic:pic>
              </a:graphicData>
            </a:graphic>
          </wp:inline>
        </w:drawing>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00C73D1C" w:rsidRPr="002F0C10">
        <w:rPr>
          <w:position w:val="-24"/>
        </w:rPr>
        <w:object w:dxaOrig="880" w:dyaOrig="660">
          <v:shape id="_x0000_i1243" type="#_x0000_t75" style="width:44.2pt;height:32.8pt" o:ole="">
            <v:imagedata r:id="rId449" o:title=""/>
          </v:shape>
          <o:OLEObject Type="Embed" ProgID="Equation.DSMT4" ShapeID="_x0000_i1243" DrawAspect="Content" ObjectID="_1772209590" r:id="rId450"/>
        </w:object>
      </w:r>
      <w:r w:rsidRPr="008D7E45">
        <w:rPr>
          <w:b/>
          <w:color w:val="000000"/>
          <w:lang w:val="vi-VN"/>
        </w:rPr>
        <w:tab/>
        <w:t xml:space="preserve">B. </w:t>
      </w:r>
      <w:r w:rsidR="00C73D1C" w:rsidRPr="002F0C10">
        <w:rPr>
          <w:position w:val="-24"/>
        </w:rPr>
        <w:object w:dxaOrig="999" w:dyaOrig="660">
          <v:shape id="_x0000_i1244" type="#_x0000_t75" style="width:49.9pt;height:32.8pt" o:ole="">
            <v:imagedata r:id="rId451" o:title=""/>
          </v:shape>
          <o:OLEObject Type="Embed" ProgID="Equation.DSMT4" ShapeID="_x0000_i1244" DrawAspect="Content" ObjectID="_1772209591" r:id="rId452"/>
        </w:object>
      </w:r>
      <w:r w:rsidRPr="008D7E45">
        <w:rPr>
          <w:b/>
          <w:color w:val="000000"/>
          <w:lang w:val="vi-VN"/>
        </w:rPr>
        <w:tab/>
        <w:t xml:space="preserve">C. </w:t>
      </w:r>
      <w:r w:rsidR="00C73D1C" w:rsidRPr="002F0C10">
        <w:rPr>
          <w:position w:val="-24"/>
        </w:rPr>
        <w:object w:dxaOrig="999" w:dyaOrig="660">
          <v:shape id="_x0000_i1245" type="#_x0000_t75" style="width:49.9pt;height:32.8pt" o:ole="">
            <v:imagedata r:id="rId453" o:title=""/>
          </v:shape>
          <o:OLEObject Type="Embed" ProgID="Equation.DSMT4" ShapeID="_x0000_i1245" DrawAspect="Content" ObjectID="_1772209592" r:id="rId454"/>
        </w:object>
      </w:r>
      <w:r w:rsidRPr="008D7E45">
        <w:rPr>
          <w:b/>
          <w:color w:val="000000"/>
          <w:lang w:val="vi-VN"/>
        </w:rPr>
        <w:tab/>
        <w:t xml:space="preserve">D. </w:t>
      </w:r>
      <w:r w:rsidR="00C73D1C" w:rsidRPr="002F0C10">
        <w:rPr>
          <w:position w:val="-24"/>
        </w:rPr>
        <w:object w:dxaOrig="1080" w:dyaOrig="660">
          <v:shape id="_x0000_i1246" type="#_x0000_t75" style="width:54.2pt;height:32.8pt" o:ole="">
            <v:imagedata r:id="rId455" o:title=""/>
          </v:shape>
          <o:OLEObject Type="Embed" ProgID="Equation.DSMT4" ShapeID="_x0000_i1246" DrawAspect="Content" ObjectID="_1772209593" r:id="rId456"/>
        </w:object>
      </w:r>
    </w:p>
    <w:p w:rsidR="008D7E45" w:rsidRPr="008D7E45" w:rsidRDefault="008D7E45" w:rsidP="008D7E45">
      <w:pPr>
        <w:tabs>
          <w:tab w:val="left" w:pos="284"/>
          <w:tab w:val="left" w:pos="2552"/>
          <w:tab w:val="left" w:pos="4820"/>
          <w:tab w:val="left" w:pos="7088"/>
        </w:tabs>
        <w:ind w:right="3"/>
        <w:rPr>
          <w:b/>
          <w:color w:val="000000"/>
          <w:lang w:val="vi-VN"/>
        </w:rPr>
      </w:pPr>
      <w:bookmarkStart w:id="37" w:name="_Hlk92450718"/>
      <w:bookmarkEnd w:id="36"/>
      <w:r w:rsidRPr="008D7E45">
        <w:rPr>
          <w:b/>
          <w:bCs/>
          <w:color w:val="000000"/>
          <w:lang w:val="vi-VN"/>
        </w:rPr>
        <w:t>Câu 36 (</w:t>
      </w:r>
      <w:r w:rsidRPr="008D7E45">
        <w:rPr>
          <w:b/>
          <w:color w:val="000000"/>
          <w:lang w:val="vi-VN"/>
        </w:rPr>
        <w:t>NB</w:t>
      </w:r>
      <w:r w:rsidRPr="008D7E45">
        <w:rPr>
          <w:b/>
          <w:bCs/>
          <w:color w:val="000000"/>
          <w:lang w:val="vi-VN"/>
        </w:rPr>
        <w:t xml:space="preserve">): </w:t>
      </w:r>
      <w:r w:rsidRPr="008D7E45">
        <w:rPr>
          <w:color w:val="000000"/>
          <w:lang w:val="vi-VN"/>
        </w:rPr>
        <w:t xml:space="preserve">Hệ số góc của tiếp tuyến với đồ thị hàm số </w:t>
      </w:r>
      <w:r w:rsidR="00DE175C" w:rsidRPr="002F0C10">
        <w:rPr>
          <w:position w:val="-24"/>
        </w:rPr>
        <w:object w:dxaOrig="1020" w:dyaOrig="620">
          <v:shape id="_x0000_i1247" type="#_x0000_t75" style="width:51.35pt;height:30.65pt" o:ole="">
            <v:imagedata r:id="rId457" o:title=""/>
          </v:shape>
          <o:OLEObject Type="Embed" ProgID="Equation.DSMT4" ShapeID="_x0000_i1247" DrawAspect="Content" ObjectID="_1772209594" r:id="rId458"/>
        </w:object>
      </w:r>
      <w:r w:rsidRPr="008D7E45">
        <w:rPr>
          <w:color w:val="000000"/>
          <w:lang w:val="vi-VN"/>
        </w:rPr>
        <w:t xml:space="preserve"> tại giao điểm với trục tung là </w:t>
      </w:r>
    </w:p>
    <w:p w:rsidR="008D7E45" w:rsidRPr="00DE175C" w:rsidRDefault="008D7E45" w:rsidP="008D7E45">
      <w:pPr>
        <w:tabs>
          <w:tab w:val="left" w:pos="284"/>
          <w:tab w:val="left" w:pos="2552"/>
          <w:tab w:val="left" w:pos="4820"/>
          <w:tab w:val="left" w:pos="7088"/>
        </w:tabs>
        <w:ind w:right="3"/>
        <w:rPr>
          <w:bCs/>
          <w:color w:val="000000"/>
        </w:rPr>
      </w:pPr>
      <w:r w:rsidRPr="008D7E45">
        <w:rPr>
          <w:b/>
          <w:color w:val="000000"/>
          <w:lang w:val="vi-VN"/>
        </w:rPr>
        <w:tab/>
      </w:r>
      <w:r w:rsidR="00DE175C">
        <w:rPr>
          <w:b/>
          <w:color w:val="000000"/>
        </w:rPr>
        <w:t>Đáp án:</w:t>
      </w:r>
      <w:r w:rsidR="00DE175C">
        <w:rPr>
          <w:bCs/>
          <w:color w:val="000000"/>
        </w:rPr>
        <w:t xml:space="preserve"> ………………………………………….</w:t>
      </w:r>
      <w:bookmarkEnd w:id="37"/>
    </w:p>
    <w:p w:rsidR="008D7E45" w:rsidRPr="008D7E45" w:rsidRDefault="008D7E45" w:rsidP="008D7E45">
      <w:pPr>
        <w:tabs>
          <w:tab w:val="left" w:pos="284"/>
          <w:tab w:val="left" w:pos="2552"/>
          <w:tab w:val="left" w:pos="4820"/>
          <w:tab w:val="left" w:pos="7088"/>
        </w:tabs>
        <w:ind w:right="3"/>
        <w:rPr>
          <w:b/>
          <w:color w:val="000000"/>
          <w:lang w:val="vi-VN"/>
        </w:rPr>
      </w:pPr>
      <w:bookmarkStart w:id="38" w:name="_Hlk92450888"/>
      <w:r w:rsidRPr="008D7E45">
        <w:rPr>
          <w:b/>
          <w:bCs/>
          <w:color w:val="000000"/>
          <w:lang w:val="vi-VN"/>
        </w:rPr>
        <w:t>Câu 37 (</w:t>
      </w:r>
      <w:r w:rsidRPr="008D7E45">
        <w:rPr>
          <w:b/>
          <w:color w:val="000000"/>
          <w:lang w:val="vi-VN"/>
        </w:rPr>
        <w:t>TH</w:t>
      </w:r>
      <w:r w:rsidRPr="008D7E45">
        <w:rPr>
          <w:b/>
          <w:bCs/>
          <w:color w:val="000000"/>
          <w:lang w:val="vi-VN"/>
        </w:rPr>
        <w:t xml:space="preserve">): </w:t>
      </w:r>
      <w:r w:rsidRPr="008D7E45">
        <w:rPr>
          <w:color w:val="000000"/>
          <w:lang w:val="vi-VN"/>
        </w:rPr>
        <w:t xml:space="preserve">Cho hàm số </w:t>
      </w:r>
      <w:r w:rsidR="00A1438F" w:rsidRPr="002F0C10">
        <w:rPr>
          <w:position w:val="-14"/>
        </w:rPr>
        <w:object w:dxaOrig="960" w:dyaOrig="400">
          <v:shape id="_x0000_i1248" type="#_x0000_t75" style="width:47.75pt;height:19.95pt" o:ole="">
            <v:imagedata r:id="rId459" o:title=""/>
          </v:shape>
          <o:OLEObject Type="Embed" ProgID="Equation.DSMT4" ShapeID="_x0000_i1248" DrawAspect="Content" ObjectID="_1772209595" r:id="rId460"/>
        </w:object>
      </w:r>
      <w:r w:rsidRPr="008D7E45">
        <w:rPr>
          <w:color w:val="000000"/>
          <w:lang w:val="vi-VN"/>
        </w:rPr>
        <w:t xml:space="preserve"> có đạo hàm </w:t>
      </w:r>
      <w:r w:rsidR="00A1438F" w:rsidRPr="002F0C10">
        <w:rPr>
          <w:position w:val="-16"/>
        </w:rPr>
        <w:object w:dxaOrig="2299" w:dyaOrig="460">
          <v:shape id="_x0000_i1249" type="#_x0000_t75" style="width:114.75pt;height:22.8pt" o:ole="">
            <v:imagedata r:id="rId461" o:title=""/>
          </v:shape>
          <o:OLEObject Type="Embed" ProgID="Equation.DSMT4" ShapeID="_x0000_i1249" DrawAspect="Content" ObjectID="_1772209596" r:id="rId462"/>
        </w:object>
      </w:r>
      <w:r w:rsidRPr="008D7E45">
        <w:rPr>
          <w:color w:val="000000"/>
          <w:lang w:val="vi-VN"/>
        </w:rPr>
        <w:t xml:space="preserve">, </w:t>
      </w:r>
      <w:r w:rsidR="00A1438F" w:rsidRPr="002F0C10">
        <w:rPr>
          <w:position w:val="-6"/>
        </w:rPr>
        <w:object w:dxaOrig="760" w:dyaOrig="279">
          <v:shape id="_x0000_i1250" type="#_x0000_t75" style="width:37.8pt;height:14.25pt" o:ole="">
            <v:imagedata r:id="rId463" o:title=""/>
          </v:shape>
          <o:OLEObject Type="Embed" ProgID="Equation.DSMT4" ShapeID="_x0000_i1250" DrawAspect="Content" ObjectID="_1772209597" r:id="rId464"/>
        </w:object>
      </w:r>
      <w:r w:rsidRPr="008D7E45">
        <w:rPr>
          <w:color w:val="000000"/>
          <w:lang w:val="vi-VN"/>
        </w:rPr>
        <w:t xml:space="preserve">. Hàm số có bao nhiêu điểm cực trị?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r>
      <w:bookmarkStart w:id="39" w:name="_Hlk92451011"/>
      <w:r w:rsidR="00A1438F">
        <w:rPr>
          <w:b/>
          <w:color w:val="000000"/>
        </w:rPr>
        <w:t>Đáp án:</w:t>
      </w:r>
      <w:r w:rsidR="00A1438F">
        <w:rPr>
          <w:bCs/>
          <w:color w:val="000000"/>
        </w:rPr>
        <w:t xml:space="preserve"> ………………………………………….</w:t>
      </w:r>
      <w:bookmarkEnd w:id="39"/>
    </w:p>
    <w:p w:rsidR="008D7E45" w:rsidRPr="008D7E45" w:rsidRDefault="008D7E45" w:rsidP="008D7E45">
      <w:pPr>
        <w:tabs>
          <w:tab w:val="left" w:pos="284"/>
          <w:tab w:val="left" w:pos="2552"/>
          <w:tab w:val="left" w:pos="4820"/>
          <w:tab w:val="left" w:pos="7088"/>
        </w:tabs>
        <w:ind w:right="3"/>
        <w:rPr>
          <w:b/>
          <w:color w:val="000000"/>
          <w:lang w:val="vi-VN"/>
        </w:rPr>
      </w:pPr>
      <w:bookmarkStart w:id="40" w:name="_Hlk92451073"/>
      <w:bookmarkEnd w:id="38"/>
      <w:r w:rsidRPr="008D7E45">
        <w:rPr>
          <w:b/>
          <w:bCs/>
          <w:color w:val="000000"/>
          <w:lang w:val="vi-VN"/>
        </w:rPr>
        <w:t>Câu 38 (</w:t>
      </w:r>
      <w:r w:rsidRPr="008D7E45">
        <w:rPr>
          <w:b/>
          <w:color w:val="000000"/>
          <w:lang w:val="vi-VN"/>
        </w:rPr>
        <w:t>TH</w:t>
      </w:r>
      <w:r w:rsidRPr="008D7E45">
        <w:rPr>
          <w:b/>
          <w:bCs/>
          <w:color w:val="000000"/>
          <w:lang w:val="vi-VN"/>
        </w:rPr>
        <w:t xml:space="preserve">): </w:t>
      </w:r>
      <w:r w:rsidRPr="008D7E45">
        <w:rPr>
          <w:color w:val="000000"/>
          <w:lang w:val="vi-VN"/>
        </w:rPr>
        <w:t xml:space="preserve">Trong không gian với hệ trục </w:t>
      </w:r>
      <w:r w:rsidR="00FB0982" w:rsidRPr="002F0C10">
        <w:rPr>
          <w:position w:val="-10"/>
        </w:rPr>
        <w:object w:dxaOrig="560" w:dyaOrig="320">
          <v:shape id="_x0000_i1251" type="#_x0000_t75" style="width:27.8pt;height:15.7pt" o:ole="">
            <v:imagedata r:id="rId465" o:title=""/>
          </v:shape>
          <o:OLEObject Type="Embed" ProgID="Equation.DSMT4" ShapeID="_x0000_i1251" DrawAspect="Content" ObjectID="_1772209598" r:id="rId466"/>
        </w:object>
      </w:r>
      <w:r w:rsidRPr="008D7E45">
        <w:rPr>
          <w:color w:val="000000"/>
          <w:lang w:val="vi-VN"/>
        </w:rPr>
        <w:t xml:space="preserve">, khoảng cách từ điểm </w:t>
      </w:r>
      <w:r w:rsidR="00FB0982" w:rsidRPr="002F0C10">
        <w:rPr>
          <w:position w:val="-14"/>
        </w:rPr>
        <w:object w:dxaOrig="1180" w:dyaOrig="400">
          <v:shape id="_x0000_i1252" type="#_x0000_t75" style="width:59.15pt;height:19.95pt" o:ole="">
            <v:imagedata r:id="rId467" o:title=""/>
          </v:shape>
          <o:OLEObject Type="Embed" ProgID="Equation.DSMT4" ShapeID="_x0000_i1252" DrawAspect="Content" ObjectID="_1772209599" r:id="rId468"/>
        </w:object>
      </w:r>
      <w:r w:rsidRPr="008D7E45">
        <w:rPr>
          <w:color w:val="000000"/>
          <w:lang w:val="vi-VN"/>
        </w:rPr>
        <w:t xml:space="preserve"> đến mặt phẳng </w:t>
      </w:r>
      <w:r w:rsidR="00FB0982" w:rsidRPr="002F0C10">
        <w:rPr>
          <w:position w:val="-14"/>
        </w:rPr>
        <w:object w:dxaOrig="2280" w:dyaOrig="400">
          <v:shape id="_x0000_i1253" type="#_x0000_t75" style="width:114.05pt;height:19.95pt" o:ole="">
            <v:imagedata r:id="rId469" o:title=""/>
          </v:shape>
          <o:OLEObject Type="Embed" ProgID="Equation.DSMT4" ShapeID="_x0000_i1253" DrawAspect="Content" ObjectID="_1772209600" r:id="rId470"/>
        </w:object>
      </w:r>
      <w:r w:rsidRPr="008D7E45">
        <w:rPr>
          <w:color w:val="000000"/>
          <w:lang w:val="vi-VN"/>
        </w:rPr>
        <w:t xml:space="preserve"> bằng: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r>
      <w:r w:rsidR="00FB0982">
        <w:rPr>
          <w:b/>
          <w:color w:val="000000"/>
        </w:rPr>
        <w:t>Đáp án:</w:t>
      </w:r>
      <w:r w:rsidR="00FB0982">
        <w:rPr>
          <w:bCs/>
          <w:color w:val="000000"/>
        </w:rPr>
        <w:t xml:space="preserve"> ………………………………………….</w:t>
      </w:r>
      <w:bookmarkEnd w:id="40"/>
    </w:p>
    <w:p w:rsidR="008D7E45" w:rsidRPr="008D7E45" w:rsidRDefault="008D7E45" w:rsidP="008D7E45">
      <w:pPr>
        <w:tabs>
          <w:tab w:val="left" w:pos="284"/>
          <w:tab w:val="left" w:pos="2552"/>
          <w:tab w:val="left" w:pos="4820"/>
          <w:tab w:val="left" w:pos="7088"/>
        </w:tabs>
        <w:ind w:right="3"/>
        <w:rPr>
          <w:b/>
          <w:color w:val="000000"/>
          <w:lang w:val="vi-VN"/>
        </w:rPr>
      </w:pPr>
      <w:bookmarkStart w:id="41" w:name="_Hlk92451191"/>
      <w:r w:rsidRPr="008D7E45">
        <w:rPr>
          <w:b/>
          <w:bCs/>
          <w:color w:val="000000"/>
          <w:lang w:val="vi-VN"/>
        </w:rPr>
        <w:t>Câu 39 (</w:t>
      </w:r>
      <w:r w:rsidRPr="008D7E45">
        <w:rPr>
          <w:b/>
          <w:color w:val="000000"/>
          <w:lang w:val="vi-VN"/>
        </w:rPr>
        <w:t>TH</w:t>
      </w:r>
      <w:r w:rsidRPr="008D7E45">
        <w:rPr>
          <w:b/>
          <w:bCs/>
          <w:color w:val="000000"/>
          <w:lang w:val="vi-VN"/>
        </w:rPr>
        <w:t xml:space="preserve">): </w:t>
      </w:r>
      <w:r w:rsidRPr="008D7E45">
        <w:rPr>
          <w:color w:val="000000"/>
          <w:lang w:val="vi-VN"/>
        </w:rPr>
        <w:t xml:space="preserve">Có 5 cuốn sách toán khác nhau và 5 cuốn sách văn khác nhau. Có bao nhiêu cách sắp xếp chúng thành 1 hàng sao cho các cuốn sách cùng môn thì đứng kề nhau ? </w:t>
      </w:r>
    </w:p>
    <w:p w:rsidR="00FB0982" w:rsidRDefault="008D7E45" w:rsidP="008D7E45">
      <w:pPr>
        <w:tabs>
          <w:tab w:val="left" w:pos="284"/>
          <w:tab w:val="left" w:pos="2552"/>
          <w:tab w:val="left" w:pos="4820"/>
          <w:tab w:val="left" w:pos="7088"/>
        </w:tabs>
        <w:ind w:right="3"/>
        <w:rPr>
          <w:bCs/>
          <w:color w:val="000000"/>
        </w:rPr>
      </w:pPr>
      <w:r w:rsidRPr="008D7E45">
        <w:rPr>
          <w:b/>
          <w:color w:val="000000"/>
          <w:lang w:val="vi-VN"/>
        </w:rPr>
        <w:tab/>
      </w:r>
      <w:r w:rsidR="00FB0982">
        <w:rPr>
          <w:b/>
          <w:color w:val="000000"/>
        </w:rPr>
        <w:t>Đáp án:</w:t>
      </w:r>
      <w:r w:rsidR="00FB0982">
        <w:rPr>
          <w:bCs/>
          <w:color w:val="000000"/>
        </w:rPr>
        <w:t xml:space="preserve"> ………………………………………….</w:t>
      </w:r>
      <w:bookmarkEnd w:id="41"/>
    </w:p>
    <w:p w:rsidR="008D7E45" w:rsidRPr="008D7E45" w:rsidRDefault="008D7E45" w:rsidP="008D7E45">
      <w:pPr>
        <w:tabs>
          <w:tab w:val="left" w:pos="284"/>
          <w:tab w:val="left" w:pos="2552"/>
          <w:tab w:val="left" w:pos="4820"/>
          <w:tab w:val="left" w:pos="7088"/>
        </w:tabs>
        <w:ind w:right="3"/>
        <w:rPr>
          <w:b/>
          <w:color w:val="000000"/>
          <w:lang w:val="vi-VN"/>
        </w:rPr>
      </w:pPr>
      <w:bookmarkStart w:id="42" w:name="_Hlk92451312"/>
      <w:r w:rsidRPr="008D7E45">
        <w:rPr>
          <w:b/>
          <w:bCs/>
          <w:color w:val="000000"/>
          <w:lang w:val="vi-VN"/>
        </w:rPr>
        <w:lastRenderedPageBreak/>
        <w:t>Câu 40 (</w:t>
      </w:r>
      <w:r w:rsidRPr="008D7E45">
        <w:rPr>
          <w:b/>
          <w:color w:val="000000"/>
          <w:lang w:val="vi-VN"/>
        </w:rPr>
        <w:t>VDC</w:t>
      </w:r>
      <w:r w:rsidRPr="008D7E45">
        <w:rPr>
          <w:b/>
          <w:bCs/>
          <w:color w:val="000000"/>
          <w:lang w:val="vi-VN"/>
        </w:rPr>
        <w:t xml:space="preserve">): </w:t>
      </w:r>
      <w:r w:rsidRPr="008D7E45">
        <w:rPr>
          <w:color w:val="000000"/>
          <w:lang w:val="vi-VN"/>
        </w:rPr>
        <w:t xml:space="preserve">Cho </w:t>
      </w:r>
      <w:r w:rsidR="006F19B6" w:rsidRPr="002F0C10">
        <w:rPr>
          <w:position w:val="-14"/>
        </w:rPr>
        <w:object w:dxaOrig="580" w:dyaOrig="400">
          <v:shape id="_x0000_i1254" type="#_x0000_t75" style="width:29.25pt;height:19.95pt" o:ole="">
            <v:imagedata r:id="rId471" o:title=""/>
          </v:shape>
          <o:OLEObject Type="Embed" ProgID="Equation.DSMT4" ShapeID="_x0000_i1254" DrawAspect="Content" ObjectID="_1772209601" r:id="rId472"/>
        </w:object>
      </w:r>
      <w:r w:rsidR="006F19B6">
        <w:t xml:space="preserve"> </w:t>
      </w:r>
      <w:r w:rsidRPr="008D7E45">
        <w:rPr>
          <w:color w:val="000000"/>
          <w:lang w:val="vi-VN"/>
        </w:rPr>
        <w:t xml:space="preserve">là đa thức thỏa mãn </w:t>
      </w:r>
      <w:r w:rsidR="006F19B6" w:rsidRPr="002F0C10">
        <w:rPr>
          <w:position w:val="-24"/>
        </w:rPr>
        <w:object w:dxaOrig="1640" w:dyaOrig="660">
          <v:shape id="_x0000_i1255" type="#_x0000_t75" style="width:82pt;height:32.8pt" o:ole="">
            <v:imagedata r:id="rId473" o:title=""/>
          </v:shape>
          <o:OLEObject Type="Embed" ProgID="Equation.DSMT4" ShapeID="_x0000_i1255" DrawAspect="Content" ObjectID="_1772209602" r:id="rId474"/>
        </w:object>
      </w:r>
      <w:r w:rsidRPr="008D7E45">
        <w:rPr>
          <w:color w:val="000000"/>
          <w:lang w:val="vi-VN"/>
        </w:rPr>
        <w:t xml:space="preserve">. Tính </w:t>
      </w:r>
      <w:r w:rsidR="006F19B6" w:rsidRPr="002F0C10">
        <w:rPr>
          <w:position w:val="-24"/>
        </w:rPr>
        <w:object w:dxaOrig="2140" w:dyaOrig="740">
          <v:shape id="_x0000_i1256" type="#_x0000_t75" style="width:106.95pt;height:37.05pt" o:ole="">
            <v:imagedata r:id="rId475" o:title=""/>
          </v:shape>
          <o:OLEObject Type="Embed" ProgID="Equation.DSMT4" ShapeID="_x0000_i1256" DrawAspect="Content" ObjectID="_1772209603" r:id="rId476"/>
        </w:object>
      </w:r>
      <w:r w:rsidRPr="008D7E45">
        <w:rPr>
          <w:color w:val="000000"/>
          <w:lang w:val="vi-VN"/>
        </w:rPr>
        <w:t xml:space="preserve">.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r>
      <w:r w:rsidR="00FB0982">
        <w:rPr>
          <w:b/>
          <w:color w:val="000000"/>
        </w:rPr>
        <w:t>Đáp án:</w:t>
      </w:r>
      <w:r w:rsidR="00FB0982">
        <w:rPr>
          <w:bCs/>
          <w:color w:val="000000"/>
        </w:rPr>
        <w:t xml:space="preserve"> ………………………………………….</w:t>
      </w:r>
      <w:bookmarkEnd w:id="42"/>
    </w:p>
    <w:p w:rsidR="008D7E45" w:rsidRPr="008D7E45" w:rsidRDefault="008D7E45" w:rsidP="008D7E45">
      <w:pPr>
        <w:tabs>
          <w:tab w:val="left" w:pos="284"/>
          <w:tab w:val="left" w:pos="2552"/>
          <w:tab w:val="left" w:pos="4820"/>
          <w:tab w:val="left" w:pos="7088"/>
        </w:tabs>
        <w:ind w:right="3"/>
        <w:rPr>
          <w:color w:val="000000"/>
          <w:lang w:val="vi-VN"/>
        </w:rPr>
      </w:pPr>
      <w:bookmarkStart w:id="43" w:name="_Hlk92451652"/>
      <w:r w:rsidRPr="008D7E45">
        <w:rPr>
          <w:b/>
          <w:bCs/>
          <w:color w:val="000000"/>
          <w:lang w:val="vi-VN"/>
        </w:rPr>
        <w:t>Câu 41 (</w:t>
      </w:r>
      <w:r w:rsidRPr="008D7E45">
        <w:rPr>
          <w:b/>
          <w:color w:val="000000"/>
          <w:lang w:val="vi-VN"/>
        </w:rPr>
        <w:t>TH</w:t>
      </w:r>
      <w:r w:rsidRPr="008D7E45">
        <w:rPr>
          <w:b/>
          <w:bCs/>
          <w:color w:val="000000"/>
          <w:lang w:val="vi-VN"/>
        </w:rPr>
        <w:t xml:space="preserve">): </w:t>
      </w:r>
      <w:r w:rsidRPr="008D7E45">
        <w:rPr>
          <w:color w:val="000000"/>
          <w:lang w:val="vi-VN"/>
        </w:rPr>
        <w:t xml:space="preserve">Parabol </w:t>
      </w:r>
      <w:r w:rsidR="003820F5" w:rsidRPr="002F0C10">
        <w:rPr>
          <w:position w:val="-14"/>
        </w:rPr>
        <w:object w:dxaOrig="2040" w:dyaOrig="400">
          <v:shape id="_x0000_i1257" type="#_x0000_t75" style="width:101.95pt;height:19.95pt" o:ole="">
            <v:imagedata r:id="rId477" o:title=""/>
          </v:shape>
          <o:OLEObject Type="Embed" ProgID="Equation.DSMT4" ShapeID="_x0000_i1257" DrawAspect="Content" ObjectID="_1772209604" r:id="rId478"/>
        </w:object>
      </w:r>
      <w:r w:rsidRPr="008D7E45">
        <w:rPr>
          <w:color w:val="000000"/>
          <w:lang w:val="vi-VN"/>
        </w:rPr>
        <w:t xml:space="preserve"> có đồ thị như hình dưới. Tính </w:t>
      </w:r>
      <w:r w:rsidR="003820F5" w:rsidRPr="002F0C10">
        <w:rPr>
          <w:position w:val="-6"/>
        </w:rPr>
        <w:object w:dxaOrig="1820" w:dyaOrig="279">
          <v:shape id="_x0000_i1258" type="#_x0000_t75" style="width:91.25pt;height:14.25pt" o:ole="">
            <v:imagedata r:id="rId479" o:title=""/>
          </v:shape>
          <o:OLEObject Type="Embed" ProgID="Equation.DSMT4" ShapeID="_x0000_i1258" DrawAspect="Content" ObjectID="_1772209605" r:id="rId480"/>
        </w:object>
      </w:r>
    </w:p>
    <w:p w:rsidR="008D7E45" w:rsidRPr="008D7E45" w:rsidRDefault="008366DB" w:rsidP="003820F5">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1195070" cy="1312545"/>
            <wp:effectExtent l="0" t="0" r="5080" b="190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81">
                      <a:extLst>
                        <a:ext uri="{28A0092B-C50C-407E-A947-70E740481C1C}">
                          <a14:useLocalDpi xmlns:a14="http://schemas.microsoft.com/office/drawing/2010/main"/>
                        </a:ext>
                      </a:extLst>
                    </a:blip>
                    <a:srcRect/>
                    <a:stretch>
                      <a:fillRect/>
                    </a:stretch>
                  </pic:blipFill>
                  <pic:spPr bwMode="auto">
                    <a:xfrm>
                      <a:off x="0" y="0"/>
                      <a:ext cx="1195070" cy="1312545"/>
                    </a:xfrm>
                    <a:prstGeom prst="rect">
                      <a:avLst/>
                    </a:prstGeom>
                    <a:noFill/>
                    <a:ln>
                      <a:noFill/>
                    </a:ln>
                  </pic:spPr>
                </pic:pic>
              </a:graphicData>
            </a:graphic>
          </wp:inline>
        </w:drawing>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r>
      <w:r w:rsidR="00FB0982">
        <w:rPr>
          <w:b/>
          <w:color w:val="000000"/>
        </w:rPr>
        <w:t>Đáp án:</w:t>
      </w:r>
      <w:r w:rsidR="00FB0982">
        <w:rPr>
          <w:bCs/>
          <w:color w:val="000000"/>
        </w:rPr>
        <w:t xml:space="preserve"> ………………………………………….</w:t>
      </w:r>
      <w:bookmarkEnd w:id="43"/>
    </w:p>
    <w:p w:rsidR="008D7E45" w:rsidRPr="008D7E45" w:rsidRDefault="008D7E45" w:rsidP="008D7E45">
      <w:pPr>
        <w:tabs>
          <w:tab w:val="left" w:pos="284"/>
          <w:tab w:val="left" w:pos="2552"/>
          <w:tab w:val="left" w:pos="4820"/>
          <w:tab w:val="left" w:pos="7088"/>
        </w:tabs>
        <w:ind w:right="3"/>
        <w:rPr>
          <w:b/>
          <w:color w:val="000000"/>
          <w:lang w:val="vi-VN"/>
        </w:rPr>
      </w:pPr>
      <w:bookmarkStart w:id="44" w:name="_Hlk92451769"/>
      <w:r w:rsidRPr="008D7E45">
        <w:rPr>
          <w:b/>
          <w:bCs/>
          <w:color w:val="000000"/>
          <w:lang w:val="vi-VN"/>
        </w:rPr>
        <w:t>Câu 42 (</w:t>
      </w:r>
      <w:r w:rsidRPr="008D7E45">
        <w:rPr>
          <w:b/>
          <w:color w:val="000000"/>
          <w:lang w:val="vi-VN"/>
        </w:rPr>
        <w:t>TH</w:t>
      </w:r>
      <w:r w:rsidRPr="008D7E45">
        <w:rPr>
          <w:b/>
          <w:bCs/>
          <w:color w:val="000000"/>
          <w:lang w:val="vi-VN"/>
        </w:rPr>
        <w:t xml:space="preserve">): </w:t>
      </w:r>
      <w:r w:rsidRPr="008D7E45">
        <w:rPr>
          <w:color w:val="000000"/>
          <w:lang w:val="vi-VN"/>
        </w:rPr>
        <w:t xml:space="preserve">Tất cả các giá trị thực của tham số </w:t>
      </w:r>
      <w:r w:rsidR="002245AF" w:rsidRPr="002F0C10">
        <w:rPr>
          <w:position w:val="-6"/>
        </w:rPr>
        <w:object w:dxaOrig="260" w:dyaOrig="220">
          <v:shape id="_x0000_i1259" type="#_x0000_t75" style="width:12.85pt;height:10.7pt" o:ole="">
            <v:imagedata r:id="rId482" o:title=""/>
          </v:shape>
          <o:OLEObject Type="Embed" ProgID="Equation.DSMT4" ShapeID="_x0000_i1259" DrawAspect="Content" ObjectID="_1772209606" r:id="rId483"/>
        </w:object>
      </w:r>
      <w:r w:rsidRPr="008D7E45">
        <w:rPr>
          <w:color w:val="000000"/>
          <w:lang w:val="vi-VN"/>
        </w:rPr>
        <w:t xml:space="preserve"> để hàm số </w:t>
      </w:r>
      <w:r w:rsidR="002245AF" w:rsidRPr="002F0C10">
        <w:rPr>
          <w:position w:val="-10"/>
        </w:rPr>
        <w:object w:dxaOrig="2040" w:dyaOrig="360">
          <v:shape id="_x0000_i1260" type="#_x0000_t75" style="width:101.95pt;height:17.8pt" o:ole="">
            <v:imagedata r:id="rId484" o:title=""/>
          </v:shape>
          <o:OLEObject Type="Embed" ProgID="Equation.DSMT4" ShapeID="_x0000_i1260" DrawAspect="Content" ObjectID="_1772209607" r:id="rId485"/>
        </w:object>
      </w:r>
      <w:r w:rsidRPr="008D7E45">
        <w:rPr>
          <w:color w:val="000000"/>
          <w:lang w:val="vi-VN"/>
        </w:rPr>
        <w:t xml:space="preserve"> có hai điểm cực trị là: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r>
      <w:r w:rsidR="00FB0982">
        <w:rPr>
          <w:b/>
          <w:color w:val="000000"/>
        </w:rPr>
        <w:t>Đáp án:</w:t>
      </w:r>
      <w:r w:rsidR="00FB0982">
        <w:rPr>
          <w:bCs/>
          <w:color w:val="000000"/>
        </w:rPr>
        <w:t xml:space="preserve"> ………………………………………….</w:t>
      </w:r>
    </w:p>
    <w:p w:rsidR="008D7E45" w:rsidRPr="008D7E45" w:rsidRDefault="008D7E45" w:rsidP="008D7E45">
      <w:pPr>
        <w:tabs>
          <w:tab w:val="left" w:pos="284"/>
          <w:tab w:val="left" w:pos="2552"/>
          <w:tab w:val="left" w:pos="4820"/>
          <w:tab w:val="left" w:pos="7088"/>
        </w:tabs>
        <w:ind w:right="3"/>
        <w:rPr>
          <w:b/>
          <w:color w:val="000000"/>
          <w:lang w:val="vi-VN"/>
        </w:rPr>
      </w:pPr>
      <w:bookmarkStart w:id="45" w:name="_Hlk92451905"/>
      <w:bookmarkEnd w:id="44"/>
      <w:r w:rsidRPr="008D7E45">
        <w:rPr>
          <w:b/>
          <w:bCs/>
          <w:color w:val="000000"/>
          <w:lang w:val="vi-VN"/>
        </w:rPr>
        <w:t>Câu 43 (</w:t>
      </w:r>
      <w:r w:rsidRPr="008D7E45">
        <w:rPr>
          <w:b/>
          <w:color w:val="000000"/>
          <w:lang w:val="vi-VN"/>
        </w:rPr>
        <w:t>TH</w:t>
      </w:r>
      <w:r w:rsidRPr="008D7E45">
        <w:rPr>
          <w:b/>
          <w:bCs/>
          <w:color w:val="000000"/>
          <w:lang w:val="vi-VN"/>
        </w:rPr>
        <w:t xml:space="preserve">): </w:t>
      </w:r>
      <w:r w:rsidRPr="008D7E45">
        <w:rPr>
          <w:color w:val="000000"/>
          <w:lang w:val="vi-VN"/>
        </w:rPr>
        <w:t xml:space="preserve">Diện tích hình phẳng giới hạn bởi đồ thị hàm số </w:t>
      </w:r>
      <w:r w:rsidR="002245AF" w:rsidRPr="002F0C10">
        <w:rPr>
          <w:position w:val="-24"/>
        </w:rPr>
        <w:object w:dxaOrig="1620" w:dyaOrig="620">
          <v:shape id="_x0000_i1261" type="#_x0000_t75" style="width:81.25pt;height:30.65pt" o:ole="">
            <v:imagedata r:id="rId486" o:title=""/>
          </v:shape>
          <o:OLEObject Type="Embed" ProgID="Equation.DSMT4" ShapeID="_x0000_i1261" DrawAspect="Content" ObjectID="_1772209608" r:id="rId487"/>
        </w:object>
      </w:r>
      <w:r w:rsidRPr="008D7E45">
        <w:rPr>
          <w:color w:val="000000"/>
          <w:lang w:val="vi-VN"/>
        </w:rPr>
        <w:t xml:space="preserve"> và hai trục tọa độ là </w:t>
      </w:r>
      <w:r w:rsidR="002245AF" w:rsidRPr="002F0C10">
        <w:rPr>
          <w:position w:val="-24"/>
        </w:rPr>
        <w:object w:dxaOrig="1280" w:dyaOrig="620">
          <v:shape id="_x0000_i1262" type="#_x0000_t75" style="width:64.15pt;height:30.65pt" o:ole="">
            <v:imagedata r:id="rId488" o:title=""/>
          </v:shape>
          <o:OLEObject Type="Embed" ProgID="Equation.DSMT4" ShapeID="_x0000_i1262" DrawAspect="Content" ObjectID="_1772209609" r:id="rId489"/>
        </w:object>
      </w:r>
      <w:r w:rsidRPr="008D7E45">
        <w:rPr>
          <w:color w:val="000000"/>
          <w:lang w:val="vi-VN"/>
        </w:rPr>
        <w:t xml:space="preserve"> (</w:t>
      </w:r>
      <w:r w:rsidR="002245AF" w:rsidRPr="002F0C10">
        <w:rPr>
          <w:position w:val="-10"/>
        </w:rPr>
        <w:object w:dxaOrig="400" w:dyaOrig="320">
          <v:shape id="_x0000_i1263" type="#_x0000_t75" style="width:19.95pt;height:15.7pt" o:ole="">
            <v:imagedata r:id="rId490" o:title=""/>
          </v:shape>
          <o:OLEObject Type="Embed" ProgID="Equation.DSMT4" ShapeID="_x0000_i1263" DrawAspect="Content" ObjectID="_1772209610" r:id="rId491"/>
        </w:object>
      </w:r>
      <w:r w:rsidR="002245AF">
        <w:t xml:space="preserve"> </w:t>
      </w:r>
      <w:r w:rsidRPr="008D7E45">
        <w:rPr>
          <w:color w:val="000000"/>
          <w:lang w:val="vi-VN"/>
        </w:rPr>
        <w:t xml:space="preserve">là hai số nguyên tố cùng nhau). Tính </w:t>
      </w:r>
      <w:r w:rsidR="002245AF" w:rsidRPr="002F0C10">
        <w:rPr>
          <w:position w:val="-6"/>
        </w:rPr>
        <w:object w:dxaOrig="660" w:dyaOrig="279">
          <v:shape id="_x0000_i1264" type="#_x0000_t75" style="width:32.8pt;height:14.25pt" o:ole="">
            <v:imagedata r:id="rId492" o:title=""/>
          </v:shape>
          <o:OLEObject Type="Embed" ProgID="Equation.DSMT4" ShapeID="_x0000_i1264" DrawAspect="Content" ObjectID="_1772209611" r:id="rId493"/>
        </w:object>
      </w:r>
      <w:r w:rsidRPr="008D7E45">
        <w:rPr>
          <w:color w:val="000000"/>
          <w:lang w:val="vi-VN"/>
        </w:rPr>
        <w:t xml:space="preserve">.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r>
      <w:r w:rsidR="00FB0982">
        <w:rPr>
          <w:b/>
          <w:color w:val="000000"/>
        </w:rPr>
        <w:t>Đáp án:</w:t>
      </w:r>
      <w:r w:rsidR="00FB0982">
        <w:rPr>
          <w:bCs/>
          <w:color w:val="000000"/>
        </w:rPr>
        <w:t xml:space="preserve"> ………………………………………….</w:t>
      </w:r>
      <w:bookmarkEnd w:id="45"/>
    </w:p>
    <w:p w:rsidR="008D7E45" w:rsidRPr="008D7E45" w:rsidRDefault="008D7E45" w:rsidP="008D7E45">
      <w:pPr>
        <w:tabs>
          <w:tab w:val="left" w:pos="284"/>
          <w:tab w:val="left" w:pos="2552"/>
          <w:tab w:val="left" w:pos="4820"/>
          <w:tab w:val="left" w:pos="7088"/>
        </w:tabs>
        <w:ind w:right="3"/>
        <w:rPr>
          <w:color w:val="000000"/>
          <w:lang w:val="vi-VN"/>
        </w:rPr>
      </w:pPr>
      <w:bookmarkStart w:id="46" w:name="_Hlk92452058"/>
      <w:r w:rsidRPr="008D7E45">
        <w:rPr>
          <w:b/>
          <w:bCs/>
          <w:color w:val="000000"/>
          <w:lang w:val="vi-VN"/>
        </w:rPr>
        <w:t>Câu 44 (</w:t>
      </w:r>
      <w:r w:rsidRPr="008D7E45">
        <w:rPr>
          <w:b/>
          <w:color w:val="000000"/>
          <w:lang w:val="vi-VN"/>
        </w:rPr>
        <w:t>VD</w:t>
      </w:r>
      <w:r w:rsidRPr="008D7E45">
        <w:rPr>
          <w:b/>
          <w:bCs/>
          <w:color w:val="000000"/>
          <w:lang w:val="vi-VN"/>
        </w:rPr>
        <w:t xml:space="preserve">): </w:t>
      </w:r>
      <w:r w:rsidRPr="008D7E45">
        <w:rPr>
          <w:color w:val="000000"/>
          <w:lang w:val="vi-VN"/>
        </w:rPr>
        <w:t xml:space="preserve">Cho hàm số </w:t>
      </w:r>
      <w:r w:rsidR="008B2CE7" w:rsidRPr="002F0C10">
        <w:rPr>
          <w:position w:val="-14"/>
        </w:rPr>
        <w:object w:dxaOrig="960" w:dyaOrig="400">
          <v:shape id="_x0000_i1265" type="#_x0000_t75" style="width:47.75pt;height:19.95pt" o:ole="">
            <v:imagedata r:id="rId494" o:title=""/>
          </v:shape>
          <o:OLEObject Type="Embed" ProgID="Equation.DSMT4" ShapeID="_x0000_i1265" DrawAspect="Content" ObjectID="_1772209612" r:id="rId495"/>
        </w:object>
      </w:r>
      <w:r w:rsidR="008B2CE7">
        <w:t xml:space="preserve"> </w:t>
      </w:r>
      <w:r w:rsidRPr="008D7E45">
        <w:rPr>
          <w:color w:val="000000"/>
          <w:lang w:val="vi-VN"/>
        </w:rPr>
        <w:t>có bảng biến thiên như hình vẽ dưới đây:</w:t>
      </w:r>
    </w:p>
    <w:p w:rsidR="008D7E45" w:rsidRPr="008D7E45" w:rsidRDefault="008366DB" w:rsidP="008D7E45">
      <w:pPr>
        <w:tabs>
          <w:tab w:val="left" w:pos="284"/>
          <w:tab w:val="left" w:pos="2552"/>
          <w:tab w:val="left" w:pos="4820"/>
          <w:tab w:val="left" w:pos="7088"/>
        </w:tabs>
        <w:ind w:right="3"/>
        <w:rPr>
          <w:color w:val="000000"/>
          <w:lang w:val="vi-VN"/>
        </w:rPr>
      </w:pPr>
      <w:r>
        <w:rPr>
          <w:noProof/>
          <w:color w:val="000000"/>
        </w:rPr>
        <w:drawing>
          <wp:inline distT="0" distB="0" distL="0" distR="0">
            <wp:extent cx="3902075" cy="1240155"/>
            <wp:effectExtent l="0" t="0" r="317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96">
                      <a:extLst>
                        <a:ext uri="{28A0092B-C50C-407E-A947-70E740481C1C}">
                          <a14:useLocalDpi xmlns:a14="http://schemas.microsoft.com/office/drawing/2010/main"/>
                        </a:ext>
                      </a:extLst>
                    </a:blip>
                    <a:srcRect/>
                    <a:stretch>
                      <a:fillRect/>
                    </a:stretch>
                  </pic:blipFill>
                  <pic:spPr bwMode="auto">
                    <a:xfrm>
                      <a:off x="0" y="0"/>
                      <a:ext cx="3902075" cy="1240155"/>
                    </a:xfrm>
                    <a:prstGeom prst="rect">
                      <a:avLst/>
                    </a:prstGeom>
                    <a:noFill/>
                    <a:ln>
                      <a:noFill/>
                    </a:ln>
                  </pic:spPr>
                </pic:pic>
              </a:graphicData>
            </a:graphic>
          </wp:inline>
        </w:drawing>
      </w:r>
    </w:p>
    <w:p w:rsidR="008D7E45" w:rsidRPr="008D7E45" w:rsidRDefault="008D7E45" w:rsidP="008D7E45">
      <w:pPr>
        <w:tabs>
          <w:tab w:val="left" w:pos="284"/>
          <w:tab w:val="left" w:pos="2552"/>
          <w:tab w:val="left" w:pos="4820"/>
          <w:tab w:val="left" w:pos="7088"/>
        </w:tabs>
        <w:ind w:right="3"/>
        <w:rPr>
          <w:b/>
          <w:color w:val="000000"/>
          <w:lang w:val="vi-VN"/>
        </w:rPr>
      </w:pPr>
      <w:r w:rsidRPr="008D7E45">
        <w:rPr>
          <w:color w:val="000000"/>
          <w:lang w:val="vi-VN"/>
        </w:rPr>
        <w:t xml:space="preserve">Số giá trị nguyên của tham số </w:t>
      </w:r>
      <w:r w:rsidR="00C012A2" w:rsidRPr="002F0C10">
        <w:rPr>
          <w:position w:val="-6"/>
        </w:rPr>
        <w:object w:dxaOrig="260" w:dyaOrig="220">
          <v:shape id="_x0000_i1266" type="#_x0000_t75" style="width:12.85pt;height:10.7pt" o:ole="">
            <v:imagedata r:id="rId497" o:title=""/>
          </v:shape>
          <o:OLEObject Type="Embed" ProgID="Equation.DSMT4" ShapeID="_x0000_i1266" DrawAspect="Content" ObjectID="_1772209613" r:id="rId498"/>
        </w:object>
      </w:r>
      <w:r w:rsidRPr="008D7E45">
        <w:rPr>
          <w:color w:val="000000"/>
          <w:lang w:val="vi-VN"/>
        </w:rPr>
        <w:t xml:space="preserve"> để phương trình </w:t>
      </w:r>
      <w:r w:rsidR="00C012A2" w:rsidRPr="002F0C10">
        <w:rPr>
          <w:position w:val="-14"/>
        </w:rPr>
        <w:object w:dxaOrig="1320" w:dyaOrig="400">
          <v:shape id="_x0000_i1267" type="#_x0000_t75" style="width:66.3pt;height:19.95pt" o:ole="">
            <v:imagedata r:id="rId499" o:title=""/>
          </v:shape>
          <o:OLEObject Type="Embed" ProgID="Equation.DSMT4" ShapeID="_x0000_i1267" DrawAspect="Content" ObjectID="_1772209614" r:id="rId500"/>
        </w:object>
      </w:r>
      <w:r w:rsidRPr="008D7E45">
        <w:rPr>
          <w:color w:val="000000"/>
          <w:lang w:val="vi-VN"/>
        </w:rPr>
        <w:t xml:space="preserve"> có đúng hai nghiệm phân biệt là: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r>
      <w:r w:rsidR="00FB0982">
        <w:rPr>
          <w:b/>
          <w:color w:val="000000"/>
        </w:rPr>
        <w:t>Đáp án:</w:t>
      </w:r>
      <w:r w:rsidR="00FB0982">
        <w:rPr>
          <w:bCs/>
          <w:color w:val="000000"/>
        </w:rPr>
        <w:t xml:space="preserve"> ………………………………………….</w:t>
      </w:r>
      <w:bookmarkEnd w:id="46"/>
    </w:p>
    <w:p w:rsidR="008D7E45" w:rsidRPr="008D7E45" w:rsidRDefault="008D7E45" w:rsidP="008D7E45">
      <w:pPr>
        <w:tabs>
          <w:tab w:val="left" w:pos="284"/>
          <w:tab w:val="left" w:pos="2552"/>
          <w:tab w:val="left" w:pos="4820"/>
          <w:tab w:val="left" w:pos="7088"/>
        </w:tabs>
        <w:ind w:right="3"/>
        <w:rPr>
          <w:b/>
          <w:color w:val="000000"/>
          <w:lang w:val="vi-VN"/>
        </w:rPr>
      </w:pPr>
      <w:bookmarkStart w:id="47" w:name="_Hlk92453894"/>
      <w:r w:rsidRPr="008D7E45">
        <w:rPr>
          <w:b/>
          <w:bCs/>
          <w:color w:val="000000"/>
          <w:lang w:val="vi-VN"/>
        </w:rPr>
        <w:t>Câu 45 (</w:t>
      </w:r>
      <w:r w:rsidRPr="008D7E45">
        <w:rPr>
          <w:b/>
          <w:color w:val="000000"/>
          <w:lang w:val="vi-VN"/>
        </w:rPr>
        <w:t>TH</w:t>
      </w:r>
      <w:r w:rsidRPr="008D7E45">
        <w:rPr>
          <w:b/>
          <w:bCs/>
          <w:color w:val="000000"/>
          <w:lang w:val="vi-VN"/>
        </w:rPr>
        <w:t xml:space="preserve">): </w:t>
      </w:r>
      <w:r w:rsidRPr="008D7E45">
        <w:rPr>
          <w:color w:val="000000"/>
          <w:lang w:val="vi-VN"/>
        </w:rPr>
        <w:t xml:space="preserve">Tập hợp các điểm trên mặt phẳng tọa độ biểu diễn các số phức z thỏa mãn điều kiện </w:t>
      </w:r>
      <w:r w:rsidR="009920DC" w:rsidRPr="002F0C10">
        <w:rPr>
          <w:position w:val="-10"/>
        </w:rPr>
        <w:object w:dxaOrig="2439" w:dyaOrig="320">
          <v:shape id="_x0000_i1268" type="#_x0000_t75" style="width:121.9pt;height:15.7pt" o:ole="">
            <v:imagedata r:id="rId501" o:title=""/>
          </v:shape>
          <o:OLEObject Type="Embed" ProgID="Equation.DSMT4" ShapeID="_x0000_i1268" DrawAspect="Content" ObjectID="_1772209615" r:id="rId502"/>
        </w:object>
      </w:r>
      <w:r w:rsidRPr="008D7E45">
        <w:rPr>
          <w:color w:val="000000"/>
          <w:lang w:val="vi-VN"/>
        </w:rPr>
        <w:t xml:space="preserve"> là đường thẳng có dạng </w:t>
      </w:r>
      <w:r w:rsidR="009920DC" w:rsidRPr="002F0C10">
        <w:rPr>
          <w:position w:val="-10"/>
        </w:rPr>
        <w:object w:dxaOrig="1420" w:dyaOrig="320">
          <v:shape id="_x0000_i1269" type="#_x0000_t75" style="width:71.3pt;height:15.7pt" o:ole="">
            <v:imagedata r:id="rId503" o:title=""/>
          </v:shape>
          <o:OLEObject Type="Embed" ProgID="Equation.DSMT4" ShapeID="_x0000_i1269" DrawAspect="Content" ObjectID="_1772209616" r:id="rId504"/>
        </w:object>
      </w:r>
      <w:r w:rsidRPr="008D7E45">
        <w:rPr>
          <w:color w:val="000000"/>
          <w:lang w:val="vi-VN"/>
        </w:rPr>
        <w:t xml:space="preserve">, với </w:t>
      </w:r>
      <w:r w:rsidR="009920DC" w:rsidRPr="002F0C10">
        <w:rPr>
          <w:position w:val="-10"/>
        </w:rPr>
        <w:object w:dxaOrig="380" w:dyaOrig="320">
          <v:shape id="_x0000_i1270" type="#_x0000_t75" style="width:19.25pt;height:15.7pt" o:ole="">
            <v:imagedata r:id="rId505" o:title=""/>
          </v:shape>
          <o:OLEObject Type="Embed" ProgID="Equation.DSMT4" ShapeID="_x0000_i1270" DrawAspect="Content" ObjectID="_1772209617" r:id="rId506"/>
        </w:object>
      </w:r>
      <w:r w:rsidRPr="008D7E45">
        <w:rPr>
          <w:color w:val="000000"/>
          <w:lang w:val="vi-VN"/>
        </w:rPr>
        <w:t xml:space="preserve"> nguyên tố cùng nhau. Tính </w:t>
      </w:r>
      <w:r w:rsidR="009920DC" w:rsidRPr="002F0C10">
        <w:rPr>
          <w:position w:val="-6"/>
        </w:rPr>
        <w:object w:dxaOrig="940" w:dyaOrig="279">
          <v:shape id="_x0000_i1271" type="#_x0000_t75" style="width:47.05pt;height:14.25pt" o:ole="">
            <v:imagedata r:id="rId507" o:title=""/>
          </v:shape>
          <o:OLEObject Type="Embed" ProgID="Equation.DSMT4" ShapeID="_x0000_i1271" DrawAspect="Content" ObjectID="_1772209618" r:id="rId508"/>
        </w:object>
      </w:r>
      <w:r w:rsidRPr="008D7E45">
        <w:rPr>
          <w:color w:val="000000"/>
          <w:lang w:val="vi-VN"/>
        </w:rPr>
        <w:t xml:space="preserve">.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r>
      <w:r w:rsidR="00FB0982">
        <w:rPr>
          <w:b/>
          <w:color w:val="000000"/>
        </w:rPr>
        <w:t>Đáp án:</w:t>
      </w:r>
      <w:r w:rsidR="00FB0982">
        <w:rPr>
          <w:bCs/>
          <w:color w:val="000000"/>
        </w:rPr>
        <w:t xml:space="preserve"> ………………………………………….</w:t>
      </w:r>
      <w:bookmarkEnd w:id="47"/>
    </w:p>
    <w:p w:rsidR="008D7E45" w:rsidRPr="008D7E45" w:rsidRDefault="008D7E45" w:rsidP="008D7E45">
      <w:pPr>
        <w:tabs>
          <w:tab w:val="left" w:pos="284"/>
          <w:tab w:val="left" w:pos="2552"/>
          <w:tab w:val="left" w:pos="4820"/>
          <w:tab w:val="left" w:pos="7088"/>
        </w:tabs>
        <w:ind w:right="3"/>
        <w:rPr>
          <w:b/>
          <w:color w:val="000000"/>
          <w:lang w:val="vi-VN"/>
        </w:rPr>
      </w:pPr>
      <w:bookmarkStart w:id="48" w:name="_Hlk92454163"/>
      <w:r w:rsidRPr="008D7E45">
        <w:rPr>
          <w:b/>
          <w:bCs/>
          <w:color w:val="000000"/>
          <w:lang w:val="vi-VN"/>
        </w:rPr>
        <w:t>Câu 46 (</w:t>
      </w:r>
      <w:r w:rsidRPr="008D7E45">
        <w:rPr>
          <w:b/>
          <w:color w:val="000000"/>
          <w:lang w:val="vi-VN"/>
        </w:rPr>
        <w:t>TH</w:t>
      </w:r>
      <w:r w:rsidRPr="008D7E45">
        <w:rPr>
          <w:b/>
          <w:bCs/>
          <w:color w:val="000000"/>
          <w:lang w:val="vi-VN"/>
        </w:rPr>
        <w:t xml:space="preserve">): </w:t>
      </w:r>
      <w:r w:rsidRPr="008D7E45">
        <w:rPr>
          <w:color w:val="000000"/>
          <w:lang w:val="vi-VN"/>
        </w:rPr>
        <w:t xml:space="preserve">Cho hình chóp </w:t>
      </w:r>
      <w:r w:rsidR="00FC0F61" w:rsidRPr="002F0C10">
        <w:rPr>
          <w:position w:val="-6"/>
        </w:rPr>
        <w:object w:dxaOrig="740" w:dyaOrig="279">
          <v:shape id="_x0000_i1272" type="#_x0000_t75" style="width:37.05pt;height:14.25pt" o:ole="">
            <v:imagedata r:id="rId509" o:title=""/>
          </v:shape>
          <o:OLEObject Type="Embed" ProgID="Equation.DSMT4" ShapeID="_x0000_i1272" DrawAspect="Content" ObjectID="_1772209619" r:id="rId510"/>
        </w:object>
      </w:r>
      <w:r w:rsidRPr="008D7E45">
        <w:rPr>
          <w:color w:val="000000"/>
          <w:lang w:val="vi-VN"/>
        </w:rPr>
        <w:t xml:space="preserve"> có </w:t>
      </w:r>
      <w:r w:rsidR="00FC0F61" w:rsidRPr="002F0C10">
        <w:rPr>
          <w:position w:val="-6"/>
        </w:rPr>
        <w:object w:dxaOrig="340" w:dyaOrig="279">
          <v:shape id="_x0000_i1273" type="#_x0000_t75" style="width:17.1pt;height:14.25pt" o:ole="">
            <v:imagedata r:id="rId511" o:title=""/>
          </v:shape>
          <o:OLEObject Type="Embed" ProgID="Equation.DSMT4" ShapeID="_x0000_i1273" DrawAspect="Content" ObjectID="_1772209620" r:id="rId512"/>
        </w:object>
      </w:r>
      <w:r w:rsidRPr="008D7E45">
        <w:rPr>
          <w:color w:val="000000"/>
          <w:lang w:val="vi-VN"/>
        </w:rPr>
        <w:t xml:space="preserve"> vuông góc với mặt phẳng </w:t>
      </w:r>
      <w:r w:rsidR="00FC0F61" w:rsidRPr="002F0C10">
        <w:rPr>
          <w:position w:val="-14"/>
        </w:rPr>
        <w:object w:dxaOrig="740" w:dyaOrig="400">
          <v:shape id="_x0000_i1274" type="#_x0000_t75" style="width:37.05pt;height:19.95pt" o:ole="">
            <v:imagedata r:id="rId513" o:title=""/>
          </v:shape>
          <o:OLEObject Type="Embed" ProgID="Equation.DSMT4" ShapeID="_x0000_i1274" DrawAspect="Content" ObjectID="_1772209621" r:id="rId514"/>
        </w:object>
      </w:r>
      <w:r w:rsidRPr="008D7E45">
        <w:rPr>
          <w:color w:val="000000"/>
          <w:lang w:val="vi-VN"/>
        </w:rPr>
        <w:t xml:space="preserve">, </w:t>
      </w:r>
      <w:r w:rsidR="00FC0F61" w:rsidRPr="002F0C10">
        <w:rPr>
          <w:position w:val="-6"/>
        </w:rPr>
        <w:object w:dxaOrig="660" w:dyaOrig="279">
          <v:shape id="_x0000_i1275" type="#_x0000_t75" style="width:32.8pt;height:14.25pt" o:ole="">
            <v:imagedata r:id="rId515" o:title=""/>
          </v:shape>
          <o:OLEObject Type="Embed" ProgID="Equation.DSMT4" ShapeID="_x0000_i1275" DrawAspect="Content" ObjectID="_1772209622" r:id="rId516"/>
        </w:object>
      </w:r>
      <w:r w:rsidRPr="008D7E45">
        <w:rPr>
          <w:color w:val="000000"/>
          <w:lang w:val="vi-VN"/>
        </w:rPr>
        <w:t xml:space="preserve"> và đáy </w:t>
      </w:r>
      <w:r w:rsidR="00FC0F61" w:rsidRPr="002F0C10">
        <w:rPr>
          <w:position w:val="-6"/>
        </w:rPr>
        <w:object w:dxaOrig="560" w:dyaOrig="279">
          <v:shape id="_x0000_i1276" type="#_x0000_t75" style="width:27.8pt;height:14.25pt" o:ole="">
            <v:imagedata r:id="rId517" o:title=""/>
          </v:shape>
          <o:OLEObject Type="Embed" ProgID="Equation.DSMT4" ShapeID="_x0000_i1276" DrawAspect="Content" ObjectID="_1772209623" r:id="rId518"/>
        </w:object>
      </w:r>
      <w:r w:rsidRPr="008D7E45">
        <w:rPr>
          <w:color w:val="000000"/>
          <w:lang w:val="vi-VN"/>
        </w:rPr>
        <w:t xml:space="preserve"> là tam giác đều có độ dài cạnh bằng 2. Tính góc giữa hai mặt phẳng </w:t>
      </w:r>
      <w:r w:rsidR="00FC0F61" w:rsidRPr="002F0C10">
        <w:rPr>
          <w:position w:val="-14"/>
        </w:rPr>
        <w:object w:dxaOrig="700" w:dyaOrig="400">
          <v:shape id="_x0000_i1277" type="#_x0000_t75" style="width:34.95pt;height:19.95pt" o:ole="">
            <v:imagedata r:id="rId519" o:title=""/>
          </v:shape>
          <o:OLEObject Type="Embed" ProgID="Equation.DSMT4" ShapeID="_x0000_i1277" DrawAspect="Content" ObjectID="_1772209624" r:id="rId520"/>
        </w:object>
      </w:r>
      <w:r w:rsidRPr="008D7E45">
        <w:rPr>
          <w:color w:val="000000"/>
          <w:lang w:val="vi-VN"/>
        </w:rPr>
        <w:t xml:space="preserve"> và </w:t>
      </w:r>
      <w:r w:rsidR="00FC0F61" w:rsidRPr="002F0C10">
        <w:rPr>
          <w:position w:val="-14"/>
        </w:rPr>
        <w:object w:dxaOrig="740" w:dyaOrig="400">
          <v:shape id="_x0000_i1278" type="#_x0000_t75" style="width:37.05pt;height:19.95pt" o:ole="">
            <v:imagedata r:id="rId521" o:title=""/>
          </v:shape>
          <o:OLEObject Type="Embed" ProgID="Equation.DSMT4" ShapeID="_x0000_i1278" DrawAspect="Content" ObjectID="_1772209625" r:id="rId522"/>
        </w:object>
      </w:r>
      <w:r w:rsidRPr="008D7E45">
        <w:rPr>
          <w:color w:val="000000"/>
          <w:lang w:val="vi-VN"/>
        </w:rPr>
        <w:t xml:space="preserve">.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r>
      <w:r w:rsidR="00FB0982">
        <w:rPr>
          <w:b/>
          <w:color w:val="000000"/>
        </w:rPr>
        <w:t>Đáp án:</w:t>
      </w:r>
      <w:r w:rsidR="00FB0982">
        <w:rPr>
          <w:bCs/>
          <w:color w:val="000000"/>
        </w:rPr>
        <w:t xml:space="preserve"> ………………………………………….</w:t>
      </w:r>
      <w:bookmarkEnd w:id="48"/>
    </w:p>
    <w:p w:rsidR="008D7E45" w:rsidRPr="008D7E45" w:rsidRDefault="008D7E45" w:rsidP="008D7E45">
      <w:pPr>
        <w:tabs>
          <w:tab w:val="left" w:pos="284"/>
          <w:tab w:val="left" w:pos="2552"/>
          <w:tab w:val="left" w:pos="4820"/>
          <w:tab w:val="left" w:pos="7088"/>
        </w:tabs>
        <w:ind w:right="3"/>
        <w:rPr>
          <w:b/>
          <w:color w:val="000000"/>
          <w:lang w:val="vi-VN"/>
        </w:rPr>
      </w:pPr>
      <w:bookmarkStart w:id="49" w:name="_Hlk92454575"/>
      <w:r w:rsidRPr="008D7E45">
        <w:rPr>
          <w:b/>
          <w:bCs/>
          <w:color w:val="000000"/>
          <w:lang w:val="vi-VN"/>
        </w:rPr>
        <w:lastRenderedPageBreak/>
        <w:t>Câu 47 (</w:t>
      </w:r>
      <w:r w:rsidRPr="008D7E45">
        <w:rPr>
          <w:b/>
          <w:color w:val="000000"/>
          <w:lang w:val="vi-VN"/>
        </w:rPr>
        <w:t>TH</w:t>
      </w:r>
      <w:r w:rsidRPr="008D7E45">
        <w:rPr>
          <w:b/>
          <w:bCs/>
          <w:color w:val="000000"/>
          <w:lang w:val="vi-VN"/>
        </w:rPr>
        <w:t xml:space="preserve">): </w:t>
      </w:r>
      <w:r w:rsidRPr="008D7E45">
        <w:rPr>
          <w:color w:val="000000"/>
          <w:lang w:val="vi-VN"/>
        </w:rPr>
        <w:t xml:space="preserve">Trong không gian với hệ tọa độ </w:t>
      </w:r>
      <w:r w:rsidR="001E6E33" w:rsidRPr="002F0C10">
        <w:rPr>
          <w:position w:val="-10"/>
        </w:rPr>
        <w:object w:dxaOrig="560" w:dyaOrig="320">
          <v:shape id="_x0000_i1279" type="#_x0000_t75" style="width:27.8pt;height:15.7pt" o:ole="">
            <v:imagedata r:id="rId523" o:title=""/>
          </v:shape>
          <o:OLEObject Type="Embed" ProgID="Equation.DSMT4" ShapeID="_x0000_i1279" DrawAspect="Content" ObjectID="_1772209626" r:id="rId524"/>
        </w:object>
      </w:r>
      <w:r w:rsidRPr="008D7E45">
        <w:rPr>
          <w:color w:val="000000"/>
          <w:lang w:val="vi-VN"/>
        </w:rPr>
        <w:t xml:space="preserve"> cho đường thẳng </w:t>
      </w:r>
      <w:r w:rsidR="001E6E33" w:rsidRPr="002F0C10">
        <w:rPr>
          <w:position w:val="-24"/>
        </w:rPr>
        <w:object w:dxaOrig="2140" w:dyaOrig="620">
          <v:shape id="_x0000_i1280" type="#_x0000_t75" style="width:106.95pt;height:30.65pt" o:ole="">
            <v:imagedata r:id="rId525" o:title=""/>
          </v:shape>
          <o:OLEObject Type="Embed" ProgID="Equation.DSMT4" ShapeID="_x0000_i1280" DrawAspect="Content" ObjectID="_1772209627" r:id="rId526"/>
        </w:object>
      </w:r>
      <w:r w:rsidRPr="008D7E45">
        <w:rPr>
          <w:color w:val="000000"/>
          <w:lang w:val="vi-VN"/>
        </w:rPr>
        <w:t xml:space="preserve"> và điểm </w:t>
      </w:r>
      <w:r w:rsidR="001E6E33" w:rsidRPr="002F0C10">
        <w:rPr>
          <w:position w:val="-14"/>
        </w:rPr>
        <w:object w:dxaOrig="920" w:dyaOrig="400">
          <v:shape id="_x0000_i1281" type="#_x0000_t75" style="width:46.35pt;height:19.95pt" o:ole="">
            <v:imagedata r:id="rId527" o:title=""/>
          </v:shape>
          <o:OLEObject Type="Embed" ProgID="Equation.DSMT4" ShapeID="_x0000_i1281" DrawAspect="Content" ObjectID="_1772209628" r:id="rId528"/>
        </w:object>
      </w:r>
      <w:r w:rsidRPr="008D7E45">
        <w:rPr>
          <w:color w:val="000000"/>
          <w:lang w:val="vi-VN"/>
        </w:rPr>
        <w:t xml:space="preserve">. Khoảng cách từ điểm đối xứng của </w:t>
      </w:r>
      <w:r w:rsidR="001E6E33" w:rsidRPr="002F0C10">
        <w:rPr>
          <w:position w:val="-4"/>
        </w:rPr>
        <w:object w:dxaOrig="240" w:dyaOrig="260">
          <v:shape id="_x0000_i1282" type="#_x0000_t75" style="width:12.1pt;height:12.85pt" o:ole="">
            <v:imagedata r:id="rId529" o:title=""/>
          </v:shape>
          <o:OLEObject Type="Embed" ProgID="Equation.DSMT4" ShapeID="_x0000_i1282" DrawAspect="Content" ObjectID="_1772209629" r:id="rId530"/>
        </w:object>
      </w:r>
      <w:r w:rsidRPr="008D7E45">
        <w:rPr>
          <w:color w:val="000000"/>
          <w:lang w:val="vi-VN"/>
        </w:rPr>
        <w:t xml:space="preserve"> qua đường thẳng </w:t>
      </w:r>
      <w:r w:rsidR="001E6E33" w:rsidRPr="002F0C10">
        <w:rPr>
          <w:position w:val="-6"/>
        </w:rPr>
        <w:object w:dxaOrig="220" w:dyaOrig="279">
          <v:shape id="_x0000_i1283" type="#_x0000_t75" style="width:10.7pt;height:14.25pt" o:ole="">
            <v:imagedata r:id="rId531" o:title=""/>
          </v:shape>
          <o:OLEObject Type="Embed" ProgID="Equation.DSMT4" ShapeID="_x0000_i1283" DrawAspect="Content" ObjectID="_1772209630" r:id="rId532"/>
        </w:object>
      </w:r>
      <w:r w:rsidRPr="008D7E45">
        <w:rPr>
          <w:color w:val="000000"/>
          <w:lang w:val="vi-VN"/>
        </w:rPr>
        <w:t xml:space="preserve"> đến </w:t>
      </w:r>
      <w:r w:rsidR="001E6E33" w:rsidRPr="002F0C10">
        <w:rPr>
          <w:position w:val="-14"/>
        </w:rPr>
        <w:object w:dxaOrig="639" w:dyaOrig="400">
          <v:shape id="_x0000_i1284" type="#_x0000_t75" style="width:32.1pt;height:19.95pt" o:ole="">
            <v:imagedata r:id="rId533" o:title=""/>
          </v:shape>
          <o:OLEObject Type="Embed" ProgID="Equation.DSMT4" ShapeID="_x0000_i1284" DrawAspect="Content" ObjectID="_1772209631" r:id="rId534"/>
        </w:object>
      </w:r>
      <w:r w:rsidRPr="008D7E45">
        <w:rPr>
          <w:color w:val="000000"/>
          <w:lang w:val="vi-VN"/>
        </w:rPr>
        <w:t xml:space="preserve"> bằng: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r>
      <w:r w:rsidR="00FB0982">
        <w:rPr>
          <w:b/>
          <w:color w:val="000000"/>
        </w:rPr>
        <w:t>Đáp án:</w:t>
      </w:r>
      <w:r w:rsidR="00FB0982">
        <w:rPr>
          <w:bCs/>
          <w:color w:val="000000"/>
        </w:rPr>
        <w:t xml:space="preserve"> ………………………………………….</w:t>
      </w:r>
      <w:bookmarkEnd w:id="49"/>
    </w:p>
    <w:p w:rsidR="008D7E45" w:rsidRPr="008D7E45" w:rsidRDefault="008D7E45" w:rsidP="008D7E45">
      <w:pPr>
        <w:tabs>
          <w:tab w:val="left" w:pos="284"/>
          <w:tab w:val="left" w:pos="2552"/>
          <w:tab w:val="left" w:pos="4820"/>
          <w:tab w:val="left" w:pos="7088"/>
        </w:tabs>
        <w:ind w:right="3"/>
        <w:rPr>
          <w:b/>
          <w:color w:val="000000"/>
          <w:lang w:val="vi-VN"/>
        </w:rPr>
      </w:pPr>
      <w:bookmarkStart w:id="50" w:name="_Hlk92454916"/>
      <w:r w:rsidRPr="008D7E45">
        <w:rPr>
          <w:b/>
          <w:bCs/>
          <w:color w:val="000000"/>
          <w:lang w:val="vi-VN"/>
        </w:rPr>
        <w:t>Câu 48 (</w:t>
      </w:r>
      <w:r w:rsidRPr="008D7E45">
        <w:rPr>
          <w:b/>
          <w:color w:val="000000"/>
          <w:lang w:val="vi-VN"/>
        </w:rPr>
        <w:t>VDC</w:t>
      </w:r>
      <w:r w:rsidRPr="008D7E45">
        <w:rPr>
          <w:b/>
          <w:bCs/>
          <w:color w:val="000000"/>
          <w:lang w:val="vi-VN"/>
        </w:rPr>
        <w:t xml:space="preserve">): </w:t>
      </w:r>
      <w:r w:rsidRPr="008D7E45">
        <w:rPr>
          <w:color w:val="000000"/>
          <w:lang w:val="vi-VN"/>
        </w:rPr>
        <w:t xml:space="preserve">Xét các số thực không âm </w:t>
      </w:r>
      <w:r w:rsidR="00C170EC" w:rsidRPr="002F0C10">
        <w:rPr>
          <w:position w:val="-6"/>
        </w:rPr>
        <w:object w:dxaOrig="200" w:dyaOrig="220">
          <v:shape id="_x0000_i1285" type="#_x0000_t75" style="width:10pt;height:10.7pt" o:ole="">
            <v:imagedata r:id="rId535" o:title=""/>
          </v:shape>
          <o:OLEObject Type="Embed" ProgID="Equation.DSMT4" ShapeID="_x0000_i1285" DrawAspect="Content" ObjectID="_1772209632" r:id="rId536"/>
        </w:object>
      </w:r>
      <w:r w:rsidRPr="008D7E45">
        <w:rPr>
          <w:color w:val="000000"/>
          <w:lang w:val="vi-VN"/>
        </w:rPr>
        <w:t xml:space="preserve"> và </w:t>
      </w:r>
      <w:r w:rsidR="00C170EC" w:rsidRPr="002F0C10">
        <w:rPr>
          <w:position w:val="-10"/>
        </w:rPr>
        <w:object w:dxaOrig="220" w:dyaOrig="260">
          <v:shape id="_x0000_i1286" type="#_x0000_t75" style="width:10.7pt;height:12.85pt" o:ole="">
            <v:imagedata r:id="rId537" o:title=""/>
          </v:shape>
          <o:OLEObject Type="Embed" ProgID="Equation.DSMT4" ShapeID="_x0000_i1286" DrawAspect="Content" ObjectID="_1772209633" r:id="rId538"/>
        </w:object>
      </w:r>
      <w:r w:rsidRPr="008D7E45">
        <w:rPr>
          <w:color w:val="000000"/>
          <w:lang w:val="vi-VN"/>
        </w:rPr>
        <w:t xml:space="preserve"> thỏa mãn </w:t>
      </w:r>
      <w:r w:rsidR="006C4F1D" w:rsidRPr="002F0C10">
        <w:rPr>
          <w:position w:val="-10"/>
        </w:rPr>
        <w:object w:dxaOrig="1600" w:dyaOrig="360">
          <v:shape id="_x0000_i1287" type="#_x0000_t75" style="width:79.85pt;height:17.8pt" o:ole="">
            <v:imagedata r:id="rId539" o:title=""/>
          </v:shape>
          <o:OLEObject Type="Embed" ProgID="Equation.DSMT4" ShapeID="_x0000_i1287" DrawAspect="Content" ObjectID="_1772209634" r:id="rId540"/>
        </w:object>
      </w:r>
      <w:r w:rsidRPr="008D7E45">
        <w:rPr>
          <w:color w:val="000000"/>
          <w:lang w:val="vi-VN"/>
        </w:rPr>
        <w:t xml:space="preserve">. Giá trị nhỏ nhất của biểu thức </w:t>
      </w:r>
      <w:r w:rsidR="006C4F1D" w:rsidRPr="002F0C10">
        <w:rPr>
          <w:position w:val="-10"/>
        </w:rPr>
        <w:object w:dxaOrig="2100" w:dyaOrig="360">
          <v:shape id="_x0000_i1288" type="#_x0000_t75" style="width:104.8pt;height:17.8pt" o:ole="">
            <v:imagedata r:id="rId541" o:title=""/>
          </v:shape>
          <o:OLEObject Type="Embed" ProgID="Equation.DSMT4" ShapeID="_x0000_i1288" DrawAspect="Content" ObjectID="_1772209635" r:id="rId542"/>
        </w:object>
      </w:r>
      <w:r w:rsidR="006C4F1D">
        <w:t xml:space="preserve"> </w:t>
      </w:r>
      <w:r w:rsidRPr="008D7E45">
        <w:rPr>
          <w:color w:val="000000"/>
          <w:lang w:val="vi-VN"/>
        </w:rPr>
        <w:t xml:space="preserve">bằng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r>
      <w:r w:rsidR="00FB0982">
        <w:rPr>
          <w:b/>
          <w:color w:val="000000"/>
        </w:rPr>
        <w:t>Đáp án:</w:t>
      </w:r>
      <w:r w:rsidR="00FB0982">
        <w:rPr>
          <w:bCs/>
          <w:color w:val="000000"/>
        </w:rPr>
        <w:t xml:space="preserve"> ………………………………………….</w:t>
      </w:r>
      <w:bookmarkEnd w:id="50"/>
    </w:p>
    <w:p w:rsidR="008D7E45" w:rsidRPr="008D7E45" w:rsidRDefault="008D7E45" w:rsidP="008D7E45">
      <w:pPr>
        <w:tabs>
          <w:tab w:val="left" w:pos="284"/>
          <w:tab w:val="left" w:pos="2552"/>
          <w:tab w:val="left" w:pos="4820"/>
          <w:tab w:val="left" w:pos="7088"/>
        </w:tabs>
        <w:ind w:right="3"/>
        <w:rPr>
          <w:b/>
          <w:color w:val="000000"/>
          <w:lang w:val="vi-VN"/>
        </w:rPr>
      </w:pPr>
      <w:bookmarkStart w:id="51" w:name="_Hlk92455213"/>
      <w:r w:rsidRPr="008D7E45">
        <w:rPr>
          <w:b/>
          <w:bCs/>
          <w:color w:val="000000"/>
          <w:lang w:val="vi-VN"/>
        </w:rPr>
        <w:t>Câu 49 (</w:t>
      </w:r>
      <w:r w:rsidRPr="008D7E45">
        <w:rPr>
          <w:b/>
          <w:color w:val="000000"/>
          <w:lang w:val="vi-VN"/>
        </w:rPr>
        <w:t>VD</w:t>
      </w:r>
      <w:r w:rsidRPr="008D7E45">
        <w:rPr>
          <w:b/>
          <w:bCs/>
          <w:color w:val="000000"/>
          <w:lang w:val="vi-VN"/>
        </w:rPr>
        <w:t xml:space="preserve">): </w:t>
      </w:r>
      <w:r w:rsidRPr="008D7E45">
        <w:rPr>
          <w:color w:val="000000"/>
          <w:lang w:val="vi-VN"/>
        </w:rPr>
        <w:t xml:space="preserve">Cho hình chóp tứ giác đều </w:t>
      </w:r>
      <w:r w:rsidRPr="003F78DB">
        <w:rPr>
          <w:i/>
          <w:iCs/>
          <w:color w:val="000000"/>
          <w:lang w:val="vi-VN"/>
        </w:rPr>
        <w:t>S.ABCD</w:t>
      </w:r>
      <w:r w:rsidRPr="008D7E45">
        <w:rPr>
          <w:color w:val="000000"/>
          <w:lang w:val="vi-VN"/>
        </w:rPr>
        <w:t xml:space="preserve"> có cạnh đáy và cạnh bên bằng </w:t>
      </w:r>
      <w:r w:rsidRPr="003F78DB">
        <w:rPr>
          <w:i/>
          <w:iCs/>
          <w:color w:val="000000"/>
          <w:lang w:val="vi-VN"/>
        </w:rPr>
        <w:t>a</w:t>
      </w:r>
      <w:r w:rsidRPr="008D7E45">
        <w:rPr>
          <w:color w:val="000000"/>
          <w:lang w:val="vi-VN"/>
        </w:rPr>
        <w:t xml:space="preserve">, gọi </w:t>
      </w:r>
      <w:r w:rsidRPr="003F78DB">
        <w:rPr>
          <w:i/>
          <w:iCs/>
          <w:color w:val="000000"/>
          <w:lang w:val="vi-VN"/>
        </w:rPr>
        <w:t>O</w:t>
      </w:r>
      <w:r w:rsidRPr="008D7E45">
        <w:rPr>
          <w:color w:val="000000"/>
          <w:lang w:val="vi-VN"/>
        </w:rPr>
        <w:t xml:space="preserve"> là tâm của đáy </w:t>
      </w:r>
      <w:r w:rsidRPr="003F78DB">
        <w:rPr>
          <w:i/>
          <w:iCs/>
          <w:color w:val="000000"/>
          <w:lang w:val="vi-VN"/>
        </w:rPr>
        <w:t>ABCD</w:t>
      </w:r>
      <w:r w:rsidRPr="008D7E45">
        <w:rPr>
          <w:color w:val="000000"/>
          <w:lang w:val="vi-VN"/>
        </w:rPr>
        <w:t xml:space="preserve">. Khoảng cách từ </w:t>
      </w:r>
      <w:r w:rsidRPr="003F78DB">
        <w:rPr>
          <w:i/>
          <w:iCs/>
          <w:color w:val="000000"/>
          <w:lang w:val="vi-VN"/>
        </w:rPr>
        <w:t>O</w:t>
      </w:r>
      <w:r w:rsidRPr="008D7E45">
        <w:rPr>
          <w:color w:val="000000"/>
          <w:lang w:val="vi-VN"/>
        </w:rPr>
        <w:t xml:space="preserve"> đến mặt phẳng (</w:t>
      </w:r>
      <w:r w:rsidRPr="003F78DB">
        <w:rPr>
          <w:i/>
          <w:iCs/>
          <w:color w:val="000000"/>
          <w:lang w:val="vi-VN"/>
        </w:rPr>
        <w:t>SBC</w:t>
      </w:r>
      <w:r w:rsidRPr="008D7E45">
        <w:rPr>
          <w:color w:val="000000"/>
          <w:lang w:val="vi-VN"/>
        </w:rPr>
        <w:t xml:space="preserve">) bằng ?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r>
      <w:r w:rsidR="00FB0982">
        <w:rPr>
          <w:b/>
          <w:color w:val="000000"/>
        </w:rPr>
        <w:t>Đáp án:</w:t>
      </w:r>
      <w:r w:rsidR="00FB0982">
        <w:rPr>
          <w:bCs/>
          <w:color w:val="000000"/>
        </w:rPr>
        <w:t xml:space="preserve"> ………………………………………….</w:t>
      </w:r>
      <w:bookmarkEnd w:id="51"/>
    </w:p>
    <w:p w:rsidR="008D7E45" w:rsidRPr="008D7E45" w:rsidRDefault="008D7E45" w:rsidP="008D7E45">
      <w:pPr>
        <w:tabs>
          <w:tab w:val="left" w:pos="284"/>
          <w:tab w:val="left" w:pos="2552"/>
          <w:tab w:val="left" w:pos="4820"/>
          <w:tab w:val="left" w:pos="7088"/>
        </w:tabs>
        <w:ind w:right="3"/>
        <w:rPr>
          <w:b/>
          <w:color w:val="000000"/>
          <w:lang w:val="vi-VN"/>
        </w:rPr>
      </w:pPr>
      <w:bookmarkStart w:id="52" w:name="_Hlk92455458"/>
      <w:r w:rsidRPr="008D7E45">
        <w:rPr>
          <w:b/>
          <w:bCs/>
          <w:color w:val="000000"/>
          <w:lang w:val="vi-VN"/>
        </w:rPr>
        <w:t>Câu 50 (</w:t>
      </w:r>
      <w:r w:rsidRPr="008D7E45">
        <w:rPr>
          <w:b/>
          <w:color w:val="000000"/>
          <w:lang w:val="vi-VN"/>
        </w:rPr>
        <w:t>VDC</w:t>
      </w:r>
      <w:r w:rsidRPr="008D7E45">
        <w:rPr>
          <w:b/>
          <w:bCs/>
          <w:color w:val="000000"/>
          <w:lang w:val="vi-VN"/>
        </w:rPr>
        <w:t xml:space="preserve">): </w:t>
      </w:r>
      <w:r w:rsidRPr="008D7E45">
        <w:rPr>
          <w:color w:val="000000"/>
          <w:lang w:val="vi-VN"/>
        </w:rPr>
        <w:t xml:space="preserve">Cho hình hộp chữ nhật có diện tích toàn phần bằng 36, độ dài đường chéo bằng 6. Tìm giá trị lớn nhất của thể tích khối hộp đó. </w:t>
      </w:r>
    </w:p>
    <w:p w:rsid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r>
      <w:r w:rsidR="00FB0982">
        <w:rPr>
          <w:b/>
          <w:color w:val="000000"/>
        </w:rPr>
        <w:t>Đáp án:</w:t>
      </w:r>
      <w:r w:rsidR="00FB0982">
        <w:rPr>
          <w:bCs/>
          <w:color w:val="000000"/>
        </w:rPr>
        <w:t xml:space="preserve"> ………………………………………….</w:t>
      </w:r>
      <w:r w:rsidRPr="008D7E45">
        <w:rPr>
          <w:color w:val="000000"/>
          <w:lang w:val="vi-VN"/>
        </w:rPr>
        <w:t xml:space="preserve"> </w:t>
      </w:r>
      <w:bookmarkEnd w:id="52"/>
    </w:p>
    <w:p w:rsidR="003D39C9" w:rsidRDefault="003D39C9" w:rsidP="00560AA0">
      <w:pPr>
        <w:tabs>
          <w:tab w:val="left" w:pos="284"/>
          <w:tab w:val="left" w:pos="2552"/>
          <w:tab w:val="left" w:pos="4820"/>
          <w:tab w:val="left" w:pos="7088"/>
        </w:tabs>
        <w:ind w:right="3"/>
        <w:rPr>
          <w:b/>
          <w:bCs/>
          <w:color w:val="000000"/>
        </w:rPr>
      </w:pPr>
    </w:p>
    <w:p w:rsidR="003D39C9" w:rsidRDefault="003D39C9" w:rsidP="00560AA0">
      <w:pPr>
        <w:tabs>
          <w:tab w:val="left" w:pos="284"/>
          <w:tab w:val="left" w:pos="2552"/>
          <w:tab w:val="left" w:pos="4820"/>
          <w:tab w:val="left" w:pos="7088"/>
        </w:tabs>
        <w:ind w:right="3"/>
        <w:rPr>
          <w:b/>
          <w:bCs/>
          <w:color w:val="000000"/>
        </w:rPr>
      </w:pPr>
    </w:p>
    <w:p w:rsidR="00560AA0" w:rsidRPr="003D39C9" w:rsidRDefault="00560AA0" w:rsidP="00560AA0">
      <w:pPr>
        <w:tabs>
          <w:tab w:val="left" w:pos="284"/>
          <w:tab w:val="left" w:pos="2552"/>
          <w:tab w:val="left" w:pos="4820"/>
          <w:tab w:val="left" w:pos="7088"/>
        </w:tabs>
        <w:ind w:right="3"/>
        <w:rPr>
          <w:b/>
          <w:bCs/>
          <w:color w:val="FF0000"/>
          <w:sz w:val="28"/>
        </w:rPr>
      </w:pPr>
      <w:r w:rsidRPr="003D39C9">
        <w:rPr>
          <w:b/>
          <w:bCs/>
          <w:color w:val="FF0000"/>
          <w:sz w:val="28"/>
        </w:rPr>
        <w:t>PHẦN 2. TƯ DUY ĐỊNH TÍNH – Lĩnh vực: Ngữ văn – Ngôn ngữ</w:t>
      </w:r>
    </w:p>
    <w:p w:rsidR="00560AA0" w:rsidRPr="0087225B" w:rsidRDefault="00560AA0" w:rsidP="00560AA0">
      <w:pPr>
        <w:tabs>
          <w:tab w:val="left" w:pos="284"/>
          <w:tab w:val="left" w:pos="2552"/>
          <w:tab w:val="left" w:pos="4820"/>
          <w:tab w:val="left" w:pos="7088"/>
        </w:tabs>
        <w:ind w:right="3"/>
        <w:rPr>
          <w:color w:val="000000"/>
          <w:lang w:val="vi-VN"/>
        </w:rPr>
      </w:pPr>
      <w:r w:rsidRPr="0087225B">
        <w:rPr>
          <w:b/>
          <w:bCs/>
          <w:color w:val="000000"/>
          <w:lang w:val="vi-VN"/>
        </w:rPr>
        <w:t xml:space="preserve">Đọc đoạn trích sau đây và trả lời các câu hỏi từ 51 đến 55: </w:t>
      </w:r>
    </w:p>
    <w:p w:rsidR="00560AA0" w:rsidRPr="00862162" w:rsidRDefault="00560AA0" w:rsidP="00560AA0">
      <w:pPr>
        <w:tabs>
          <w:tab w:val="left" w:pos="284"/>
          <w:tab w:val="left" w:pos="2552"/>
          <w:tab w:val="left" w:pos="4820"/>
          <w:tab w:val="left" w:pos="7088"/>
        </w:tabs>
        <w:ind w:right="3" w:firstLine="567"/>
        <w:rPr>
          <w:color w:val="000000"/>
          <w:lang w:val="vi-VN"/>
        </w:rPr>
      </w:pPr>
      <w:r w:rsidRPr="00862162">
        <w:rPr>
          <w:color w:val="000000"/>
          <w:lang w:val="vi-VN"/>
        </w:rPr>
        <w:t>Có đến mấy tháng, đêm nào Mị cũng khóc.</w:t>
      </w:r>
    </w:p>
    <w:p w:rsidR="00560AA0" w:rsidRPr="00862162" w:rsidRDefault="00560AA0" w:rsidP="00560AA0">
      <w:pPr>
        <w:tabs>
          <w:tab w:val="left" w:pos="284"/>
          <w:tab w:val="left" w:pos="2552"/>
          <w:tab w:val="left" w:pos="4820"/>
          <w:tab w:val="left" w:pos="7088"/>
        </w:tabs>
        <w:ind w:right="3" w:firstLine="567"/>
        <w:rPr>
          <w:color w:val="000000"/>
          <w:lang w:val="vi-VN"/>
        </w:rPr>
      </w:pPr>
      <w:r w:rsidRPr="00862162">
        <w:rPr>
          <w:color w:val="000000"/>
          <w:lang w:val="vi-VN"/>
        </w:rPr>
        <w:t>Một hôm, Mị trốn về nhà, hai tròng mắt còn đỏ hoe. Trông thấy bố, Mị quỳ, úp mặt xuống đất, nức nở. Bố Mị cũng khóc, đoán biết lòng con gái:</w:t>
      </w:r>
    </w:p>
    <w:p w:rsidR="00560AA0" w:rsidRPr="00862162" w:rsidRDefault="00560AA0" w:rsidP="00560AA0">
      <w:pPr>
        <w:tabs>
          <w:tab w:val="left" w:pos="284"/>
          <w:tab w:val="left" w:pos="2552"/>
          <w:tab w:val="left" w:pos="4820"/>
          <w:tab w:val="left" w:pos="7088"/>
        </w:tabs>
        <w:ind w:right="3" w:firstLine="567"/>
        <w:rPr>
          <w:color w:val="000000"/>
          <w:lang w:val="vi-VN"/>
        </w:rPr>
      </w:pPr>
      <w:r w:rsidRPr="00862162">
        <w:rPr>
          <w:color w:val="000000"/>
          <w:lang w:val="vi-VN"/>
        </w:rPr>
        <w:t>- Mầy về chào lạy tao để mày đi chết đấy à? Mày chết nhưng nợ tao vẫn còn, quan lại bắt trả nợ. Mày chết rồi không lấy ai làm nương ngô, trả được nợ, tao thì ốm yếu quá rồi. Không được con ơi!</w:t>
      </w:r>
    </w:p>
    <w:p w:rsidR="00560AA0" w:rsidRPr="00862162" w:rsidRDefault="00560AA0" w:rsidP="00560AA0">
      <w:pPr>
        <w:tabs>
          <w:tab w:val="left" w:pos="284"/>
          <w:tab w:val="left" w:pos="2552"/>
          <w:tab w:val="left" w:pos="4820"/>
          <w:tab w:val="left" w:pos="7088"/>
        </w:tabs>
        <w:ind w:right="3" w:firstLine="567"/>
        <w:rPr>
          <w:color w:val="000000"/>
          <w:lang w:val="vi-VN"/>
        </w:rPr>
      </w:pPr>
      <w:r w:rsidRPr="00862162">
        <w:rPr>
          <w:color w:val="000000"/>
          <w:lang w:val="vi-VN"/>
        </w:rPr>
        <w:t>Mị chỉ bưng mặt khóc. Mị ném nắm lá ngón (một thứ thuốc độc) xuống đất. Nắm lá ngón Mị đã đi tìm hái trong rừng. Mị vẫn giấu trong áo. Thế là Mị không đành lòng chết. Mị chết thì bố Mị còn khổ hơn bao nhiêu lần bây giờ.</w:t>
      </w:r>
    </w:p>
    <w:p w:rsidR="00560AA0" w:rsidRPr="00862162" w:rsidRDefault="00560AA0" w:rsidP="00560AA0">
      <w:pPr>
        <w:tabs>
          <w:tab w:val="left" w:pos="284"/>
          <w:tab w:val="left" w:pos="2552"/>
          <w:tab w:val="left" w:pos="4820"/>
          <w:tab w:val="left" w:pos="7088"/>
        </w:tabs>
        <w:ind w:right="3" w:firstLine="567"/>
        <w:rPr>
          <w:color w:val="000000"/>
          <w:lang w:val="vi-VN"/>
        </w:rPr>
      </w:pPr>
      <w:r w:rsidRPr="00862162">
        <w:rPr>
          <w:color w:val="000000"/>
          <w:lang w:val="vi-VN"/>
        </w:rPr>
        <w:t>Mị lại trở lại nhà thống lý.</w:t>
      </w:r>
    </w:p>
    <w:p w:rsidR="00560AA0" w:rsidRPr="00862162" w:rsidRDefault="00560AA0" w:rsidP="00560AA0">
      <w:pPr>
        <w:tabs>
          <w:tab w:val="left" w:pos="284"/>
          <w:tab w:val="left" w:pos="2552"/>
          <w:tab w:val="left" w:pos="4820"/>
          <w:tab w:val="left" w:pos="7088"/>
        </w:tabs>
        <w:ind w:right="3"/>
        <w:jc w:val="right"/>
        <w:rPr>
          <w:color w:val="000000"/>
          <w:lang w:val="vi-VN"/>
        </w:rPr>
      </w:pPr>
      <w:r w:rsidRPr="00862162">
        <w:rPr>
          <w:i/>
          <w:iCs/>
          <w:color w:val="000000"/>
          <w:lang w:val="vi-VN"/>
        </w:rPr>
        <w:t xml:space="preserve"> </w:t>
      </w:r>
      <w:r w:rsidRPr="00862162">
        <w:rPr>
          <w:color w:val="000000"/>
          <w:lang w:val="vi-VN"/>
        </w:rPr>
        <w:t xml:space="preserve">(Trích </w:t>
      </w:r>
      <w:r w:rsidRPr="00862162">
        <w:rPr>
          <w:i/>
          <w:iCs/>
          <w:color w:val="000000"/>
          <w:lang w:val="vi-VN"/>
        </w:rPr>
        <w:t>Vợ chồng A Phủ</w:t>
      </w:r>
      <w:r w:rsidRPr="00862162">
        <w:rPr>
          <w:color w:val="000000"/>
          <w:lang w:val="vi-VN"/>
        </w:rPr>
        <w:t>, Tô Hoài, SGK Ngữ văn lớp 12, tập 2)</w:t>
      </w:r>
    </w:p>
    <w:p w:rsidR="00560AA0" w:rsidRPr="0056543E" w:rsidRDefault="00560AA0" w:rsidP="00560AA0">
      <w:pPr>
        <w:tabs>
          <w:tab w:val="left" w:pos="284"/>
          <w:tab w:val="left" w:pos="2552"/>
          <w:tab w:val="left" w:pos="4820"/>
          <w:tab w:val="left" w:pos="7088"/>
        </w:tabs>
        <w:ind w:right="3"/>
        <w:rPr>
          <w:b/>
          <w:bCs/>
          <w:color w:val="000000"/>
        </w:rPr>
      </w:pPr>
      <w:r w:rsidRPr="00862162">
        <w:rPr>
          <w:b/>
          <w:bCs/>
          <w:color w:val="000000"/>
          <w:lang w:val="vi-VN"/>
        </w:rPr>
        <w:t xml:space="preserve">Câu 51 </w:t>
      </w:r>
      <w:r w:rsidRPr="00862162">
        <w:rPr>
          <w:b/>
          <w:color w:val="000000"/>
          <w:lang w:val="vi-VN"/>
        </w:rPr>
        <w:t xml:space="preserve">(TH): </w:t>
      </w:r>
      <w:r w:rsidRPr="00862162">
        <w:rPr>
          <w:color w:val="000000"/>
          <w:lang w:val="vi-VN"/>
        </w:rPr>
        <w:t xml:space="preserve">Đoạn trích trên thuộc tập truyện nào?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Truyện Tây Bắc </w:t>
      </w:r>
      <w:r w:rsidRPr="00862162">
        <w:rPr>
          <w:b/>
          <w:color w:val="000000"/>
          <w:lang w:val="vi-VN"/>
        </w:rPr>
        <w:tab/>
        <w:t xml:space="preserve">B. </w:t>
      </w:r>
      <w:r w:rsidRPr="00862162">
        <w:rPr>
          <w:color w:val="000000"/>
          <w:lang w:val="vi-VN"/>
        </w:rPr>
        <w:t xml:space="preserve">Vang bóng một thời </w:t>
      </w:r>
      <w:r w:rsidRPr="00862162">
        <w:rPr>
          <w:b/>
          <w:color w:val="000000"/>
          <w:lang w:val="vi-VN"/>
        </w:rPr>
        <w:t xml:space="preserve">C. </w:t>
      </w:r>
      <w:r w:rsidRPr="00862162">
        <w:rPr>
          <w:color w:val="000000"/>
          <w:lang w:val="vi-VN"/>
        </w:rPr>
        <w:t xml:space="preserve">Sông Đà </w:t>
      </w:r>
      <w:r w:rsidRPr="00862162">
        <w:rPr>
          <w:b/>
          <w:color w:val="000000"/>
          <w:lang w:val="vi-VN"/>
        </w:rPr>
        <w:tab/>
        <w:t xml:space="preserve">D. </w:t>
      </w:r>
      <w:r w:rsidRPr="00862162">
        <w:rPr>
          <w:color w:val="000000"/>
          <w:lang w:val="vi-VN"/>
        </w:rPr>
        <w:t xml:space="preserve">Ánh sáng và phù sa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 xml:space="preserve">Câu 52 </w:t>
      </w:r>
      <w:r w:rsidRPr="00862162">
        <w:rPr>
          <w:b/>
          <w:color w:val="000000"/>
          <w:lang w:val="vi-VN"/>
        </w:rPr>
        <w:t xml:space="preserve">(TH): </w:t>
      </w:r>
      <w:r w:rsidRPr="00862162">
        <w:rPr>
          <w:color w:val="000000"/>
          <w:lang w:val="vi-VN"/>
        </w:rPr>
        <w:t xml:space="preserve">Đoạn trích trên được trích trong hoàn cảnh nào?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Mị trước khi về làm dâu nhà thống lý Pá tra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B. </w:t>
      </w:r>
      <w:r w:rsidRPr="00862162">
        <w:rPr>
          <w:color w:val="000000"/>
          <w:lang w:val="vi-VN"/>
        </w:rPr>
        <w:t xml:space="preserve">Mị trong quá trình làm dâu nhà thống lý Pá tra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C. </w:t>
      </w:r>
      <w:r w:rsidRPr="00862162">
        <w:rPr>
          <w:color w:val="000000"/>
          <w:lang w:val="vi-VN"/>
        </w:rPr>
        <w:t xml:space="preserve">Mị khi mới phát hiện mình bị bắt về nhà thống lý với tư cách là con dâu gạt nợ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Mị trong đêm tình mùa xuân với sự thức tỉnh sức mạnh tiềm tàng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 xml:space="preserve">Câu 53 </w:t>
      </w:r>
      <w:r w:rsidRPr="00862162">
        <w:rPr>
          <w:b/>
          <w:color w:val="000000"/>
          <w:lang w:val="vi-VN"/>
        </w:rPr>
        <w:t xml:space="preserve">(TH): </w:t>
      </w:r>
      <w:r w:rsidRPr="00862162">
        <w:rPr>
          <w:color w:val="000000"/>
          <w:lang w:val="vi-VN"/>
        </w:rPr>
        <w:t xml:space="preserve">Chi tiết Mị muốn ăn lá ngón tự tử thể hiện điều gì?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lastRenderedPageBreak/>
        <w:tab/>
        <w:t xml:space="preserve">A. </w:t>
      </w:r>
      <w:r w:rsidRPr="00862162">
        <w:rPr>
          <w:color w:val="000000"/>
          <w:lang w:val="vi-VN"/>
        </w:rPr>
        <w:t xml:space="preserve">Thể hiện khát vọng sống </w:t>
      </w:r>
      <w:r w:rsidRPr="00862162">
        <w:rPr>
          <w:b/>
          <w:color w:val="000000"/>
          <w:lang w:val="vi-VN"/>
        </w:rPr>
        <w:tab/>
        <w:t xml:space="preserve">B. </w:t>
      </w:r>
      <w:r w:rsidRPr="00862162">
        <w:rPr>
          <w:color w:val="000000"/>
          <w:lang w:val="vi-VN"/>
        </w:rPr>
        <w:t xml:space="preserve">Khát vọng thay đổi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Thể hiện sự liều lĩnh của Mị </w:t>
      </w:r>
      <w:r w:rsidRPr="00862162">
        <w:rPr>
          <w:b/>
          <w:color w:val="000000"/>
          <w:lang w:val="vi-VN"/>
        </w:rPr>
        <w:tab/>
        <w:t xml:space="preserve">D. </w:t>
      </w:r>
      <w:r w:rsidRPr="00862162">
        <w:rPr>
          <w:color w:val="000000"/>
          <w:lang w:val="vi-VN"/>
        </w:rPr>
        <w:t xml:space="preserve">Khát vọng tự do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 xml:space="preserve">Câu 54 </w:t>
      </w:r>
      <w:r w:rsidRPr="00862162">
        <w:rPr>
          <w:b/>
          <w:color w:val="000000"/>
          <w:lang w:val="vi-VN"/>
        </w:rPr>
        <w:t xml:space="preserve">(TH): </w:t>
      </w:r>
      <w:r w:rsidRPr="00862162">
        <w:rPr>
          <w:color w:val="000000"/>
          <w:lang w:val="vi-VN"/>
        </w:rPr>
        <w:t xml:space="preserve">Vì sao Mị lại từ bỏ quyết định tự tử của mình.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Mị không dám chết vì sợ để lại cha thui thủi một mình.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B. </w:t>
      </w:r>
      <w:r w:rsidRPr="00862162">
        <w:rPr>
          <w:color w:val="000000"/>
          <w:lang w:val="vi-VN"/>
        </w:rPr>
        <w:t xml:space="preserve">Mị sợ cha con nhà thống lý sẽ gây khó dễ cho cha mình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C. </w:t>
      </w:r>
      <w:r w:rsidRPr="00862162">
        <w:rPr>
          <w:color w:val="000000"/>
          <w:lang w:val="vi-VN"/>
        </w:rPr>
        <w:t>Vì dù cô có chết thì mối nợ truyền kiếp vẫn không thể xóa, cha cô vẫn khổ.</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Vì Mị có khát vọng sống mãnh liệt. Khát vọng ấy thôi thúc Mị phải sống.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 xml:space="preserve">Câu 55 </w:t>
      </w:r>
      <w:r w:rsidRPr="00862162">
        <w:rPr>
          <w:b/>
          <w:color w:val="000000"/>
          <w:lang w:val="vi-VN"/>
        </w:rPr>
        <w:t xml:space="preserve">(TH): </w:t>
      </w:r>
      <w:r w:rsidRPr="00862162">
        <w:rPr>
          <w:color w:val="000000"/>
          <w:lang w:val="vi-VN"/>
        </w:rPr>
        <w:t xml:space="preserve">Phong cách ngôn ngữ nào được sử dụng trong văn bản trên?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Báo chí </w:t>
      </w:r>
      <w:r w:rsidRPr="00862162">
        <w:rPr>
          <w:b/>
          <w:color w:val="000000"/>
          <w:lang w:val="vi-VN"/>
        </w:rPr>
        <w:tab/>
        <w:t xml:space="preserve">B. </w:t>
      </w:r>
      <w:r w:rsidRPr="00862162">
        <w:rPr>
          <w:color w:val="000000"/>
          <w:lang w:val="vi-VN"/>
        </w:rPr>
        <w:t xml:space="preserve">Chính luận </w:t>
      </w:r>
      <w:r w:rsidRPr="00862162">
        <w:rPr>
          <w:b/>
          <w:color w:val="000000"/>
          <w:lang w:val="vi-VN"/>
        </w:rPr>
        <w:tab/>
        <w:t xml:space="preserve">C. </w:t>
      </w:r>
      <w:r w:rsidRPr="00862162">
        <w:rPr>
          <w:color w:val="000000"/>
          <w:lang w:val="vi-VN"/>
        </w:rPr>
        <w:t xml:space="preserve">Nghệ thuật </w:t>
      </w:r>
      <w:r w:rsidRPr="00862162">
        <w:rPr>
          <w:b/>
          <w:color w:val="000000"/>
          <w:lang w:val="vi-VN"/>
        </w:rPr>
        <w:tab/>
        <w:t xml:space="preserve">D. </w:t>
      </w:r>
      <w:r w:rsidRPr="00862162">
        <w:rPr>
          <w:color w:val="000000"/>
          <w:lang w:val="vi-VN"/>
        </w:rPr>
        <w:t xml:space="preserve">Sinh hoạt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Đọc bài thơ sau và thực hiện các yêu cầu các câu từ</w:t>
      </w:r>
      <w:r>
        <w:rPr>
          <w:b/>
          <w:bCs/>
          <w:color w:val="000000"/>
          <w:lang w:val="vi-VN"/>
        </w:rPr>
        <w:t xml:space="preserve"> </w:t>
      </w:r>
      <w:r>
        <w:rPr>
          <w:b/>
          <w:bCs/>
          <w:color w:val="000000"/>
        </w:rPr>
        <w:t>55</w:t>
      </w:r>
      <w:r w:rsidRPr="00862162">
        <w:rPr>
          <w:b/>
          <w:bCs/>
          <w:color w:val="000000"/>
          <w:lang w:val="vi-VN"/>
        </w:rPr>
        <w:t xml:space="preserve"> đế</w:t>
      </w:r>
      <w:r>
        <w:rPr>
          <w:b/>
          <w:bCs/>
          <w:color w:val="000000"/>
          <w:lang w:val="vi-VN"/>
        </w:rPr>
        <w:t xml:space="preserve">n </w:t>
      </w:r>
      <w:r>
        <w:rPr>
          <w:b/>
          <w:bCs/>
          <w:color w:val="000000"/>
        </w:rPr>
        <w:t>6</w:t>
      </w:r>
      <w:r w:rsidRPr="00862162">
        <w:rPr>
          <w:b/>
          <w:bCs/>
          <w:color w:val="000000"/>
          <w:lang w:val="vi-VN"/>
        </w:rPr>
        <w:t>0:</w:t>
      </w:r>
    </w:p>
    <w:p w:rsidR="00560AA0" w:rsidRPr="00862162" w:rsidRDefault="00560AA0" w:rsidP="00560AA0">
      <w:pPr>
        <w:tabs>
          <w:tab w:val="left" w:pos="284"/>
          <w:tab w:val="left" w:pos="2552"/>
          <w:tab w:val="left" w:pos="4820"/>
          <w:tab w:val="left" w:pos="7088"/>
        </w:tabs>
        <w:ind w:right="3" w:firstLine="567"/>
        <w:rPr>
          <w:color w:val="000000"/>
          <w:lang w:val="vi-VN"/>
        </w:rPr>
      </w:pPr>
      <w:r w:rsidRPr="00862162">
        <w:rPr>
          <w:i/>
          <w:iCs/>
          <w:color w:val="000000"/>
          <w:lang w:val="vi-VN"/>
        </w:rPr>
        <w:t>Một người trẻ nói: “Tôi vốn quen sống ngẫu hứng, tôi muốn được tự do. Kỷ luật không cho cuộc sống của tôi điều gì”. Bạn có biết khi quan tâm quá nhiều đến điều có thể nhận được sẽ khiến bản thân mê đắm trong những điều phù phiếm trước mắt. Kỷ luật chính là đôi cánh lớn nâng bạn bay lên cao và xa. Người lính trong quân đội được học từ những điều cơ bản nhất của kỷ luật như đi ngủ và thức dậy đúng giờ, ăn cơm đúng bữa, gấp quân trang đúng cách,… cho đến những kỷ luật cao hơn như tuyệt đối tuân thủ mệnh lệnh cấp trên, đoàn kết trong tập thể,…Tất cả những điều đó để hướng tới một mục đích cao hơn là thao trường đổ mồ hôi chiến trường bớt đổ máu, là tất cả phục vụ vì nhân dân vì đất nước. Đó là lý tưởng của họ. Thành công đến cùng tính kỷ luật tạo dựng sự bền vững lâu dài. Kỷ luật là sự huấn luyện nghiêm khắc mang đến cho bạn rất nhiều thứ. Đó là niềm đam mê, sự quyết tâm, tinh thần không bỏ cuộc. Nó giúp bạn giữ vững cảm hứng hoàn thành ý tưởng ban đầu, can đảm thực hiện tới cùng. Không những vậy, kỷ luật còn là người thầy lớn hướng dẫn từng bước đi của bạn. Người thầy luôn đặt ra những thử thách rèn bản thân sống có nguyên tắc hơn nhắc nhở bản thân từ mục đích ban đầu khi ra bước đi là gì. Kỷ luật không lấy đi của bạn thứ gì nó đem đến cho bạn nhiều hơn những điều bạn tưởng.</w:t>
      </w:r>
    </w:p>
    <w:p w:rsidR="00560AA0" w:rsidRPr="003F594E" w:rsidRDefault="00560AA0" w:rsidP="00560AA0">
      <w:pPr>
        <w:tabs>
          <w:tab w:val="left" w:pos="284"/>
          <w:tab w:val="left" w:pos="2552"/>
          <w:tab w:val="left" w:pos="4820"/>
          <w:tab w:val="left" w:pos="7088"/>
        </w:tabs>
        <w:ind w:right="3"/>
        <w:jc w:val="right"/>
        <w:rPr>
          <w:color w:val="000000"/>
        </w:rPr>
      </w:pPr>
      <w:r w:rsidRPr="00862162">
        <w:rPr>
          <w:color w:val="000000"/>
          <w:lang w:val="vi-VN"/>
        </w:rPr>
        <w:t>(Nguồn https://www.ctgroupvietnam.com/Tin-Tuc/cau-chuyen-cuoi-tuan-suc-manh-cua-tinh- ky-luat)</w:t>
      </w:r>
    </w:p>
    <w:p w:rsidR="00560AA0" w:rsidRPr="003F594E" w:rsidRDefault="00560AA0" w:rsidP="00560AA0">
      <w:pPr>
        <w:tabs>
          <w:tab w:val="left" w:pos="284"/>
          <w:tab w:val="left" w:pos="2552"/>
          <w:tab w:val="left" w:pos="4820"/>
          <w:tab w:val="left" w:pos="7088"/>
        </w:tabs>
        <w:ind w:right="3"/>
        <w:rPr>
          <w:color w:val="000000"/>
        </w:rPr>
      </w:pPr>
      <w:r w:rsidRPr="00862162">
        <w:rPr>
          <w:b/>
          <w:bCs/>
          <w:color w:val="000000"/>
          <w:lang w:val="vi-VN"/>
        </w:rPr>
        <w:t xml:space="preserve">Câu 56 </w:t>
      </w:r>
      <w:r w:rsidRPr="00862162">
        <w:rPr>
          <w:b/>
          <w:color w:val="000000"/>
          <w:lang w:val="vi-VN"/>
        </w:rPr>
        <w:t xml:space="preserve">(NB): </w:t>
      </w:r>
      <w:r w:rsidRPr="00862162">
        <w:rPr>
          <w:color w:val="000000"/>
          <w:lang w:val="vi-VN"/>
        </w:rPr>
        <w:t>Chỉ ra phương thức biểu đạt chính được sử dụng trong đoạn thơ trên.</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Biểu cảm. </w:t>
      </w:r>
      <w:r w:rsidRPr="00862162">
        <w:rPr>
          <w:b/>
          <w:color w:val="000000"/>
          <w:lang w:val="vi-VN"/>
        </w:rPr>
        <w:tab/>
        <w:t xml:space="preserve">B. </w:t>
      </w:r>
      <w:r w:rsidRPr="00862162">
        <w:rPr>
          <w:color w:val="000000"/>
          <w:lang w:val="vi-VN"/>
        </w:rPr>
        <w:t xml:space="preserve">Tự sự. </w:t>
      </w:r>
      <w:r w:rsidRPr="00862162">
        <w:rPr>
          <w:b/>
          <w:color w:val="000000"/>
          <w:lang w:val="vi-VN"/>
        </w:rPr>
        <w:tab/>
        <w:t xml:space="preserve">C. </w:t>
      </w:r>
      <w:r w:rsidRPr="00862162">
        <w:rPr>
          <w:color w:val="000000"/>
          <w:lang w:val="vi-VN"/>
        </w:rPr>
        <w:t xml:space="preserve">Nghị luận. </w:t>
      </w:r>
      <w:r w:rsidRPr="00862162">
        <w:rPr>
          <w:b/>
          <w:color w:val="000000"/>
          <w:lang w:val="vi-VN"/>
        </w:rPr>
        <w:tab/>
        <w:t xml:space="preserve">D. </w:t>
      </w:r>
      <w:r w:rsidRPr="00862162">
        <w:rPr>
          <w:color w:val="000000"/>
          <w:lang w:val="vi-VN"/>
        </w:rPr>
        <w:t xml:space="preserve">Miêu tả. </w:t>
      </w:r>
    </w:p>
    <w:p w:rsidR="00560AA0" w:rsidRPr="003F594E" w:rsidRDefault="00560AA0" w:rsidP="00560AA0">
      <w:pPr>
        <w:tabs>
          <w:tab w:val="left" w:pos="284"/>
          <w:tab w:val="left" w:pos="2552"/>
          <w:tab w:val="left" w:pos="4820"/>
          <w:tab w:val="left" w:pos="7088"/>
        </w:tabs>
        <w:ind w:right="3"/>
        <w:rPr>
          <w:color w:val="000000"/>
        </w:rPr>
      </w:pPr>
      <w:r w:rsidRPr="00862162">
        <w:rPr>
          <w:b/>
          <w:bCs/>
          <w:color w:val="000000"/>
          <w:lang w:val="vi-VN"/>
        </w:rPr>
        <w:t xml:space="preserve">Câu 57 </w:t>
      </w:r>
      <w:r w:rsidRPr="00862162">
        <w:rPr>
          <w:b/>
          <w:color w:val="000000"/>
          <w:lang w:val="vi-VN"/>
        </w:rPr>
        <w:t xml:space="preserve">(TH): </w:t>
      </w:r>
      <w:r w:rsidRPr="00862162">
        <w:rPr>
          <w:color w:val="000000"/>
          <w:lang w:val="vi-VN"/>
        </w:rPr>
        <w:t xml:space="preserve">Trong văn bản, </w:t>
      </w:r>
      <w:r w:rsidRPr="00862162">
        <w:rPr>
          <w:i/>
          <w:iCs/>
          <w:color w:val="000000"/>
          <w:lang w:val="vi-VN"/>
        </w:rPr>
        <w:t>rất nhiều thứ</w:t>
      </w:r>
      <w:r w:rsidRPr="00862162">
        <w:rPr>
          <w:color w:val="000000"/>
          <w:lang w:val="vi-VN"/>
        </w:rPr>
        <w:t xml:space="preserve"> mà kỷ luật mang đến cho bạn là những thứ gì?</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Niềm đam mê, sự quyết tâm; tinh thần không bỏ cuộc.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B. </w:t>
      </w:r>
      <w:r w:rsidRPr="00862162">
        <w:rPr>
          <w:color w:val="000000"/>
          <w:lang w:val="vi-VN"/>
        </w:rPr>
        <w:t xml:space="preserve">Niềm đam mê, sự quyết tâm; tinh thần không bỏ cuộc. Là người thầy lớn hướng dẫn từng bước đi của bạn.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C. </w:t>
      </w:r>
      <w:r w:rsidRPr="00862162">
        <w:rPr>
          <w:color w:val="000000"/>
          <w:lang w:val="vi-VN"/>
        </w:rPr>
        <w:t xml:space="preserve">Giúp giữ vững cảm hứng hoàn thành ý tưởng ban đầu, can đảm thực hiện tới cùng. Là người thầy lớn hướng dẫn từng bước đi của bạn.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Niềm đam mê, sự quyết tâm; tinh thần không bỏ cuộc. Giúp giữ vững cảm hứng hoàn thành ý tưởng ban đầu, can đảm thực hiện tới cùng. Là người thầy lớn hướng dẫn từng bước đi của bạn. </w:t>
      </w:r>
    </w:p>
    <w:p w:rsidR="00560AA0" w:rsidRPr="003F594E" w:rsidRDefault="00560AA0" w:rsidP="00560AA0">
      <w:pPr>
        <w:tabs>
          <w:tab w:val="left" w:pos="284"/>
          <w:tab w:val="left" w:pos="2552"/>
          <w:tab w:val="left" w:pos="4820"/>
          <w:tab w:val="left" w:pos="7088"/>
        </w:tabs>
        <w:ind w:right="3"/>
        <w:rPr>
          <w:color w:val="000000"/>
        </w:rPr>
      </w:pPr>
      <w:r w:rsidRPr="00862162">
        <w:rPr>
          <w:b/>
          <w:bCs/>
          <w:color w:val="000000"/>
          <w:lang w:val="vi-VN"/>
        </w:rPr>
        <w:t xml:space="preserve">Câu 58 </w:t>
      </w:r>
      <w:r w:rsidRPr="00862162">
        <w:rPr>
          <w:b/>
          <w:color w:val="000000"/>
          <w:lang w:val="vi-VN"/>
        </w:rPr>
        <w:t xml:space="preserve">(NB): </w:t>
      </w:r>
      <w:r w:rsidRPr="00862162">
        <w:rPr>
          <w:color w:val="000000"/>
          <w:lang w:val="vi-VN"/>
        </w:rPr>
        <w:t xml:space="preserve">Chỉ ra và nêu tác dụng biện pháp tu từ trong câu: </w:t>
      </w:r>
      <w:r w:rsidRPr="00862162">
        <w:rPr>
          <w:i/>
          <w:iCs/>
          <w:color w:val="000000"/>
          <w:lang w:val="vi-VN"/>
        </w:rPr>
        <w:t>Kỷ luật chính là đôi cánh lớn nâng bạn bay lên cao và xa.</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lastRenderedPageBreak/>
        <w:tab/>
        <w:t xml:space="preserve">A. </w:t>
      </w:r>
      <w:r w:rsidRPr="00862162">
        <w:rPr>
          <w:color w:val="000000"/>
          <w:lang w:val="vi-VN"/>
        </w:rPr>
        <w:t xml:space="preserve">Nhân hóa </w:t>
      </w:r>
      <w:r w:rsidRPr="00862162">
        <w:rPr>
          <w:b/>
          <w:color w:val="000000"/>
          <w:lang w:val="vi-VN"/>
        </w:rPr>
        <w:tab/>
        <w:t xml:space="preserve">B. </w:t>
      </w:r>
      <w:r w:rsidRPr="00862162">
        <w:rPr>
          <w:color w:val="000000"/>
          <w:lang w:val="vi-VN"/>
        </w:rPr>
        <w:t xml:space="preserve">So sánh </w:t>
      </w:r>
      <w:r w:rsidRPr="00862162">
        <w:rPr>
          <w:b/>
          <w:color w:val="000000"/>
          <w:lang w:val="vi-VN"/>
        </w:rPr>
        <w:tab/>
        <w:t xml:space="preserve">C. </w:t>
      </w:r>
      <w:r w:rsidRPr="00862162">
        <w:rPr>
          <w:color w:val="000000"/>
          <w:lang w:val="vi-VN"/>
        </w:rPr>
        <w:t xml:space="preserve">Ẩn dụ </w:t>
      </w:r>
      <w:r w:rsidRPr="00862162">
        <w:rPr>
          <w:b/>
          <w:color w:val="000000"/>
          <w:lang w:val="vi-VN"/>
        </w:rPr>
        <w:tab/>
        <w:t xml:space="preserve">D. </w:t>
      </w:r>
      <w:r w:rsidRPr="00862162">
        <w:rPr>
          <w:color w:val="000000"/>
          <w:lang w:val="vi-VN"/>
        </w:rPr>
        <w:t xml:space="preserve">Nhân hóa và so sánh </w:t>
      </w:r>
    </w:p>
    <w:p w:rsidR="00560AA0" w:rsidRPr="003F594E" w:rsidRDefault="00560AA0" w:rsidP="00560AA0">
      <w:pPr>
        <w:tabs>
          <w:tab w:val="left" w:pos="284"/>
          <w:tab w:val="left" w:pos="2552"/>
          <w:tab w:val="left" w:pos="4820"/>
          <w:tab w:val="left" w:pos="7088"/>
        </w:tabs>
        <w:ind w:right="3"/>
        <w:rPr>
          <w:color w:val="000000"/>
        </w:rPr>
      </w:pPr>
      <w:r w:rsidRPr="00862162">
        <w:rPr>
          <w:b/>
          <w:bCs/>
          <w:color w:val="000000"/>
          <w:lang w:val="vi-VN"/>
        </w:rPr>
        <w:t xml:space="preserve">Câu 59 </w:t>
      </w:r>
      <w:r w:rsidRPr="00862162">
        <w:rPr>
          <w:b/>
          <w:color w:val="000000"/>
          <w:lang w:val="vi-VN"/>
        </w:rPr>
        <w:t xml:space="preserve">(TH): </w:t>
      </w:r>
      <w:r w:rsidRPr="00862162">
        <w:rPr>
          <w:color w:val="000000"/>
          <w:lang w:val="vi-VN"/>
        </w:rPr>
        <w:t>“</w:t>
      </w:r>
      <w:r w:rsidRPr="00862162">
        <w:rPr>
          <w:i/>
          <w:iCs/>
          <w:color w:val="000000"/>
          <w:lang w:val="vi-VN"/>
        </w:rPr>
        <w:t xml:space="preserve">Kỷ luật là sự huấn luyện nghiêm khắc mang đến cho bạn rất nhiều thứ. Đó là niềm đam mê, sự quyết tâm, tinh thần không bỏ cuộc.” </w:t>
      </w:r>
      <w:r w:rsidRPr="00862162">
        <w:rPr>
          <w:color w:val="000000"/>
          <w:lang w:val="vi-VN"/>
        </w:rPr>
        <w:t>đoạn trên sử dụng phép liên kết nào?</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Phép nối </w:t>
      </w:r>
      <w:r w:rsidRPr="00862162">
        <w:rPr>
          <w:b/>
          <w:color w:val="000000"/>
          <w:lang w:val="vi-VN"/>
        </w:rPr>
        <w:tab/>
        <w:t xml:space="preserve">B. </w:t>
      </w:r>
      <w:r w:rsidRPr="00862162">
        <w:rPr>
          <w:color w:val="000000"/>
          <w:lang w:val="vi-VN"/>
        </w:rPr>
        <w:t xml:space="preserve">Phép thế </w:t>
      </w:r>
      <w:r w:rsidRPr="00862162">
        <w:rPr>
          <w:b/>
          <w:color w:val="000000"/>
          <w:lang w:val="vi-VN"/>
        </w:rPr>
        <w:tab/>
        <w:t xml:space="preserve">C. </w:t>
      </w:r>
      <w:r w:rsidRPr="00862162">
        <w:rPr>
          <w:color w:val="000000"/>
          <w:lang w:val="vi-VN"/>
        </w:rPr>
        <w:t xml:space="preserve">Phép lặp </w:t>
      </w:r>
      <w:r w:rsidRPr="00862162">
        <w:rPr>
          <w:b/>
          <w:color w:val="000000"/>
          <w:lang w:val="vi-VN"/>
        </w:rPr>
        <w:tab/>
        <w:t xml:space="preserve">D. </w:t>
      </w:r>
      <w:r w:rsidRPr="00862162">
        <w:rPr>
          <w:color w:val="000000"/>
          <w:lang w:val="vi-VN"/>
        </w:rPr>
        <w:t xml:space="preserve">Phép liên tưởng </w:t>
      </w:r>
    </w:p>
    <w:p w:rsidR="00560AA0" w:rsidRPr="003F594E" w:rsidRDefault="00560AA0" w:rsidP="00560AA0">
      <w:pPr>
        <w:tabs>
          <w:tab w:val="left" w:pos="284"/>
          <w:tab w:val="left" w:pos="2552"/>
          <w:tab w:val="left" w:pos="4820"/>
          <w:tab w:val="left" w:pos="7088"/>
        </w:tabs>
        <w:ind w:right="3"/>
        <w:rPr>
          <w:color w:val="000000"/>
        </w:rPr>
      </w:pPr>
      <w:r w:rsidRPr="00862162">
        <w:rPr>
          <w:b/>
          <w:bCs/>
          <w:color w:val="000000"/>
          <w:lang w:val="vi-VN"/>
        </w:rPr>
        <w:t>Câu 60</w:t>
      </w:r>
      <w:r w:rsidRPr="00862162">
        <w:rPr>
          <w:color w:val="000000"/>
          <w:lang w:val="vi-VN"/>
        </w:rPr>
        <w:t xml:space="preserve"> </w:t>
      </w:r>
      <w:r w:rsidRPr="00862162">
        <w:rPr>
          <w:b/>
          <w:color w:val="000000"/>
          <w:lang w:val="vi-VN"/>
        </w:rPr>
        <w:t xml:space="preserve">(TH): </w:t>
      </w:r>
      <w:r w:rsidRPr="00862162">
        <w:rPr>
          <w:color w:val="000000"/>
          <w:lang w:val="vi-VN"/>
        </w:rPr>
        <w:t>Nội dung của đoạn văn trên là gì?</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Sức mạnh của kỉ luật đối với cuộc sống con người.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B. </w:t>
      </w:r>
      <w:r w:rsidRPr="00862162">
        <w:rPr>
          <w:color w:val="000000"/>
          <w:lang w:val="vi-VN"/>
        </w:rPr>
        <w:t xml:space="preserve">Người có tính kỉ luật sẽ dễ dàng đạt được thành công.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C. </w:t>
      </w:r>
      <w:r w:rsidRPr="00862162">
        <w:rPr>
          <w:color w:val="000000"/>
          <w:lang w:val="vi-VN"/>
        </w:rPr>
        <w:t xml:space="preserve">Bàn về tự do và kỉ luật.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Kỉ luật là đôi cánh giúp con người vươn cao, vươn xa.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Đọc đoạn trích sau đây và trả lời các câu hỏi từ</w:t>
      </w:r>
      <w:r>
        <w:rPr>
          <w:b/>
          <w:bCs/>
          <w:color w:val="000000"/>
          <w:lang w:val="vi-VN"/>
        </w:rPr>
        <w:t xml:space="preserve"> </w:t>
      </w:r>
      <w:r>
        <w:rPr>
          <w:b/>
          <w:bCs/>
          <w:color w:val="000000"/>
        </w:rPr>
        <w:t>61</w:t>
      </w:r>
      <w:r w:rsidRPr="00862162">
        <w:rPr>
          <w:b/>
          <w:bCs/>
          <w:color w:val="000000"/>
          <w:lang w:val="vi-VN"/>
        </w:rPr>
        <w:t xml:space="preserve"> đế</w:t>
      </w:r>
      <w:r>
        <w:rPr>
          <w:b/>
          <w:bCs/>
          <w:color w:val="000000"/>
          <w:lang w:val="vi-VN"/>
        </w:rPr>
        <w:t xml:space="preserve">n </w:t>
      </w:r>
      <w:r>
        <w:rPr>
          <w:b/>
          <w:bCs/>
          <w:color w:val="000000"/>
        </w:rPr>
        <w:t>65</w:t>
      </w:r>
      <w:r w:rsidRPr="00862162">
        <w:rPr>
          <w:b/>
          <w:bCs/>
          <w:color w:val="000000"/>
          <w:lang w:val="vi-VN"/>
        </w:rPr>
        <w:t>:</w:t>
      </w:r>
    </w:p>
    <w:p w:rsidR="00560AA0" w:rsidRPr="00862162" w:rsidRDefault="00560AA0" w:rsidP="00560AA0">
      <w:pPr>
        <w:tabs>
          <w:tab w:val="left" w:pos="284"/>
          <w:tab w:val="left" w:pos="2552"/>
          <w:tab w:val="left" w:pos="4820"/>
          <w:tab w:val="left" w:pos="7088"/>
        </w:tabs>
        <w:ind w:right="3" w:firstLine="567"/>
        <w:rPr>
          <w:color w:val="000000"/>
          <w:lang w:val="vi-VN"/>
        </w:rPr>
      </w:pPr>
      <w:r w:rsidRPr="00862162">
        <w:rPr>
          <w:i/>
          <w:iCs/>
          <w:color w:val="000000"/>
          <w:lang w:val="vi-VN"/>
        </w:rPr>
        <w:t xml:space="preserve">“Cái đẹp vừa là xinh, là khéo. Ta không háo hức cái tráng lệ, huy hoàng, không say mê cái huyền ảo, kì vĩ. Màu sắc chuộng cái dịu dàng, thanh nhã, ghét sặc sỡ. Qui mô chuộng sự vừa khéo vừa xinh, phải khoảng. Giao tiếp ứng xử chuộng hợp tình, hợp lí, áo quần, trang sức, món ăn đều không chuộng sự cầu kì. Tất cả đều hướng vào cái đẹp dịu dàng, thanh lịch, duyên dáng có qui mô vừa phải”. </w:t>
      </w:r>
    </w:p>
    <w:p w:rsidR="00560AA0" w:rsidRPr="00862162" w:rsidRDefault="00560AA0" w:rsidP="00560AA0">
      <w:pPr>
        <w:tabs>
          <w:tab w:val="left" w:pos="284"/>
          <w:tab w:val="left" w:pos="2552"/>
          <w:tab w:val="left" w:pos="4820"/>
          <w:tab w:val="left" w:pos="7088"/>
        </w:tabs>
        <w:ind w:right="3"/>
        <w:jc w:val="right"/>
        <w:rPr>
          <w:color w:val="000000"/>
          <w:lang w:val="vi-VN"/>
        </w:rPr>
      </w:pPr>
      <w:r w:rsidRPr="00862162">
        <w:rPr>
          <w:color w:val="000000"/>
          <w:lang w:val="vi-VN"/>
        </w:rPr>
        <w:t>(</w:t>
      </w:r>
      <w:r w:rsidRPr="00862162">
        <w:rPr>
          <w:i/>
          <w:iCs/>
          <w:color w:val="000000"/>
          <w:lang w:val="vi-VN"/>
        </w:rPr>
        <w:t>Nhìn về văn hóa dân tộc</w:t>
      </w:r>
      <w:r w:rsidRPr="00862162">
        <w:rPr>
          <w:color w:val="000000"/>
          <w:lang w:val="vi-VN"/>
        </w:rPr>
        <w:t xml:space="preserve"> - Trần Đình Hượu)</w:t>
      </w:r>
      <w:r w:rsidRPr="00862162">
        <w:rPr>
          <w:i/>
          <w:iCs/>
          <w:color w:val="000000"/>
          <w:lang w:val="vi-VN"/>
        </w:rPr>
        <w:t xml:space="preserve"> </w:t>
      </w:r>
    </w:p>
    <w:p w:rsidR="00560AA0" w:rsidRPr="003F594E" w:rsidRDefault="00560AA0" w:rsidP="00560AA0">
      <w:pPr>
        <w:tabs>
          <w:tab w:val="left" w:pos="284"/>
          <w:tab w:val="left" w:pos="2552"/>
          <w:tab w:val="left" w:pos="4820"/>
          <w:tab w:val="left" w:pos="7088"/>
        </w:tabs>
        <w:ind w:right="3"/>
        <w:rPr>
          <w:color w:val="000000"/>
        </w:rPr>
      </w:pPr>
      <w:r w:rsidRPr="00862162">
        <w:rPr>
          <w:b/>
          <w:bCs/>
          <w:color w:val="000000"/>
          <w:lang w:val="vi-VN"/>
        </w:rPr>
        <w:t>Câu 61</w:t>
      </w:r>
      <w:r w:rsidRPr="00862162">
        <w:rPr>
          <w:color w:val="000000"/>
          <w:lang w:val="vi-VN"/>
        </w:rPr>
        <w:t xml:space="preserve"> </w:t>
      </w:r>
      <w:r w:rsidRPr="00862162">
        <w:rPr>
          <w:b/>
          <w:color w:val="000000"/>
          <w:lang w:val="vi-VN"/>
        </w:rPr>
        <w:t xml:space="preserve">(NB): </w:t>
      </w:r>
      <w:r w:rsidRPr="00862162">
        <w:rPr>
          <w:color w:val="000000"/>
          <w:lang w:val="vi-VN"/>
        </w:rPr>
        <w:t xml:space="preserve">Xác định phương thức biểu đạt chính của đoạn trích trên.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Tự sự </w:t>
      </w:r>
      <w:r w:rsidRPr="00862162">
        <w:rPr>
          <w:b/>
          <w:color w:val="000000"/>
          <w:lang w:val="vi-VN"/>
        </w:rPr>
        <w:tab/>
        <w:t xml:space="preserve">B. </w:t>
      </w:r>
      <w:r w:rsidRPr="00862162">
        <w:rPr>
          <w:color w:val="000000"/>
          <w:lang w:val="vi-VN"/>
        </w:rPr>
        <w:t xml:space="preserve">Miêu tả </w:t>
      </w:r>
      <w:r w:rsidRPr="00862162">
        <w:rPr>
          <w:b/>
          <w:color w:val="000000"/>
          <w:lang w:val="vi-VN"/>
        </w:rPr>
        <w:tab/>
        <w:t xml:space="preserve">C. </w:t>
      </w:r>
      <w:r w:rsidRPr="00862162">
        <w:rPr>
          <w:color w:val="000000"/>
          <w:lang w:val="vi-VN"/>
        </w:rPr>
        <w:t xml:space="preserve">Nghị luận </w:t>
      </w:r>
      <w:r w:rsidRPr="00862162">
        <w:rPr>
          <w:b/>
          <w:color w:val="000000"/>
          <w:lang w:val="vi-VN"/>
        </w:rPr>
        <w:tab/>
        <w:t xml:space="preserve">D. </w:t>
      </w:r>
      <w:r w:rsidRPr="00862162">
        <w:rPr>
          <w:color w:val="000000"/>
          <w:lang w:val="vi-VN"/>
        </w:rPr>
        <w:t xml:space="preserve">Biểu cảm </w:t>
      </w:r>
    </w:p>
    <w:p w:rsidR="00560AA0" w:rsidRPr="003F594E" w:rsidRDefault="00560AA0" w:rsidP="00560AA0">
      <w:pPr>
        <w:tabs>
          <w:tab w:val="left" w:pos="284"/>
          <w:tab w:val="left" w:pos="2552"/>
          <w:tab w:val="left" w:pos="4820"/>
          <w:tab w:val="left" w:pos="7088"/>
        </w:tabs>
        <w:ind w:right="3"/>
        <w:rPr>
          <w:color w:val="000000"/>
        </w:rPr>
      </w:pPr>
      <w:r w:rsidRPr="00862162">
        <w:rPr>
          <w:b/>
          <w:bCs/>
          <w:color w:val="000000"/>
          <w:lang w:val="vi-VN"/>
        </w:rPr>
        <w:t>Câu 62</w:t>
      </w:r>
      <w:r w:rsidRPr="00862162">
        <w:rPr>
          <w:color w:val="000000"/>
          <w:lang w:val="vi-VN"/>
        </w:rPr>
        <w:t xml:space="preserve"> </w:t>
      </w:r>
      <w:r w:rsidRPr="00862162">
        <w:rPr>
          <w:b/>
          <w:color w:val="000000"/>
          <w:lang w:val="vi-VN"/>
        </w:rPr>
        <w:t xml:space="preserve">(NB): </w:t>
      </w:r>
      <w:r w:rsidRPr="00862162">
        <w:rPr>
          <w:color w:val="000000"/>
          <w:lang w:val="vi-VN"/>
        </w:rPr>
        <w:t xml:space="preserve">Hãy chỉ ra một biện pháp tu từ được sử dụng trong đoạn trích.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Ẩn dụ </w:t>
      </w:r>
      <w:r w:rsidRPr="00862162">
        <w:rPr>
          <w:b/>
          <w:color w:val="000000"/>
          <w:lang w:val="vi-VN"/>
        </w:rPr>
        <w:tab/>
        <w:t xml:space="preserve">B. </w:t>
      </w:r>
      <w:r w:rsidRPr="00862162">
        <w:rPr>
          <w:color w:val="000000"/>
          <w:lang w:val="vi-VN"/>
        </w:rPr>
        <w:t xml:space="preserve">Nói quá </w:t>
      </w:r>
      <w:r w:rsidRPr="00862162">
        <w:rPr>
          <w:b/>
          <w:color w:val="000000"/>
          <w:lang w:val="vi-VN"/>
        </w:rPr>
        <w:tab/>
        <w:t xml:space="preserve">C. </w:t>
      </w:r>
      <w:r w:rsidRPr="00862162">
        <w:rPr>
          <w:color w:val="000000"/>
          <w:lang w:val="vi-VN"/>
        </w:rPr>
        <w:t xml:space="preserve">So sánh </w:t>
      </w:r>
      <w:r w:rsidRPr="00862162">
        <w:rPr>
          <w:b/>
          <w:color w:val="000000"/>
          <w:lang w:val="vi-VN"/>
        </w:rPr>
        <w:tab/>
        <w:t xml:space="preserve">D. </w:t>
      </w:r>
      <w:r w:rsidRPr="00862162">
        <w:rPr>
          <w:color w:val="000000"/>
          <w:lang w:val="vi-VN"/>
        </w:rPr>
        <w:t xml:space="preserve">Điệp từ </w:t>
      </w:r>
    </w:p>
    <w:p w:rsidR="00560AA0" w:rsidRPr="003F594E" w:rsidRDefault="00560AA0" w:rsidP="00560AA0">
      <w:pPr>
        <w:tabs>
          <w:tab w:val="left" w:pos="284"/>
          <w:tab w:val="left" w:pos="2552"/>
          <w:tab w:val="left" w:pos="4820"/>
          <w:tab w:val="left" w:pos="7088"/>
        </w:tabs>
        <w:ind w:right="3"/>
        <w:rPr>
          <w:color w:val="000000"/>
        </w:rPr>
      </w:pPr>
      <w:r w:rsidRPr="00862162">
        <w:rPr>
          <w:b/>
          <w:bCs/>
          <w:color w:val="000000"/>
          <w:lang w:val="vi-VN"/>
        </w:rPr>
        <w:t>Câu 63</w:t>
      </w:r>
      <w:r w:rsidRPr="00862162">
        <w:rPr>
          <w:color w:val="000000"/>
          <w:lang w:val="vi-VN"/>
        </w:rPr>
        <w:t xml:space="preserve"> </w:t>
      </w:r>
      <w:r w:rsidRPr="00862162">
        <w:rPr>
          <w:b/>
          <w:color w:val="000000"/>
          <w:lang w:val="vi-VN"/>
        </w:rPr>
        <w:t xml:space="preserve">(TH): </w:t>
      </w:r>
      <w:r w:rsidRPr="00862162">
        <w:rPr>
          <w:color w:val="000000"/>
          <w:lang w:val="vi-VN"/>
        </w:rPr>
        <w:t>Nêu ngắn gọn nội dung của đoạn trích.</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Văn hóa không cần cái đẹp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B. </w:t>
      </w:r>
      <w:r w:rsidRPr="00862162">
        <w:rPr>
          <w:color w:val="000000"/>
          <w:lang w:val="vi-VN"/>
        </w:rPr>
        <w:t xml:space="preserve">Văn hóa đích thực là sự cầu kì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C. </w:t>
      </w:r>
      <w:r w:rsidRPr="00862162">
        <w:rPr>
          <w:color w:val="000000"/>
          <w:lang w:val="vi-VN"/>
        </w:rPr>
        <w:t xml:space="preserve">Cái đẹp là cái có chừng mực và quy mô vừa phải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Sự cầu kì không phải là cái đẹp </w:t>
      </w:r>
    </w:p>
    <w:p w:rsidR="00560AA0" w:rsidRPr="003F594E" w:rsidRDefault="00560AA0" w:rsidP="00560AA0">
      <w:pPr>
        <w:tabs>
          <w:tab w:val="left" w:pos="284"/>
          <w:tab w:val="left" w:pos="2552"/>
          <w:tab w:val="left" w:pos="4820"/>
          <w:tab w:val="left" w:pos="7088"/>
        </w:tabs>
        <w:ind w:right="3"/>
        <w:rPr>
          <w:color w:val="000000"/>
        </w:rPr>
      </w:pPr>
      <w:r w:rsidRPr="00862162">
        <w:rPr>
          <w:b/>
          <w:bCs/>
          <w:color w:val="000000"/>
          <w:lang w:val="vi-VN"/>
        </w:rPr>
        <w:t>Câu 64</w:t>
      </w:r>
      <w:r w:rsidRPr="00862162">
        <w:rPr>
          <w:color w:val="000000"/>
          <w:lang w:val="vi-VN"/>
        </w:rPr>
        <w:t xml:space="preserve"> </w:t>
      </w:r>
      <w:r w:rsidRPr="00862162">
        <w:rPr>
          <w:b/>
          <w:color w:val="000000"/>
          <w:lang w:val="vi-VN"/>
        </w:rPr>
        <w:t xml:space="preserve">(TH): </w:t>
      </w:r>
      <w:r w:rsidRPr="00862162">
        <w:rPr>
          <w:color w:val="000000"/>
          <w:lang w:val="vi-VN"/>
        </w:rPr>
        <w:t>Đoạn trích gửi đi thông điệp gì?</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Cần lựa chọn cái đẹp đích thực để phù hợp với văn hóa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B. </w:t>
      </w:r>
      <w:r w:rsidRPr="00862162">
        <w:rPr>
          <w:color w:val="000000"/>
          <w:lang w:val="vi-VN"/>
        </w:rPr>
        <w:t xml:space="preserve">Cái tráng lệ, huy hoàng là kẻ thù của cái đẹp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C. </w:t>
      </w:r>
      <w:r w:rsidRPr="00862162">
        <w:rPr>
          <w:color w:val="000000"/>
          <w:lang w:val="vi-VN"/>
        </w:rPr>
        <w:t xml:space="preserve">Cần có thói quen tốt khi giao tiếp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Cầu kì là kẻ thù của cái đẹp </w:t>
      </w:r>
    </w:p>
    <w:p w:rsidR="00560AA0" w:rsidRPr="003F594E" w:rsidRDefault="00560AA0" w:rsidP="00560AA0">
      <w:pPr>
        <w:tabs>
          <w:tab w:val="left" w:pos="284"/>
          <w:tab w:val="left" w:pos="2552"/>
          <w:tab w:val="left" w:pos="4820"/>
          <w:tab w:val="left" w:pos="7088"/>
        </w:tabs>
        <w:ind w:right="3"/>
        <w:rPr>
          <w:color w:val="000000"/>
        </w:rPr>
      </w:pPr>
      <w:r w:rsidRPr="00862162">
        <w:rPr>
          <w:b/>
          <w:bCs/>
          <w:color w:val="000000"/>
          <w:lang w:val="vi-VN"/>
        </w:rPr>
        <w:t>Câu 65</w:t>
      </w:r>
      <w:r w:rsidRPr="00862162">
        <w:rPr>
          <w:color w:val="000000"/>
          <w:lang w:val="vi-VN"/>
        </w:rPr>
        <w:t xml:space="preserve"> </w:t>
      </w:r>
      <w:r w:rsidRPr="00862162">
        <w:rPr>
          <w:b/>
          <w:color w:val="000000"/>
          <w:lang w:val="vi-VN"/>
        </w:rPr>
        <w:t xml:space="preserve">(TH): </w:t>
      </w:r>
      <w:r w:rsidRPr="00862162">
        <w:rPr>
          <w:color w:val="000000"/>
          <w:lang w:val="vi-VN"/>
        </w:rPr>
        <w:t>Em hiểu gì về cụm từ “quy mô vừa phải”?</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Thứ gì cũng vừa đủ </w:t>
      </w:r>
      <w:r w:rsidRPr="00862162">
        <w:rPr>
          <w:b/>
          <w:color w:val="000000"/>
          <w:lang w:val="vi-VN"/>
        </w:rPr>
        <w:tab/>
      </w:r>
      <w:r>
        <w:rPr>
          <w:b/>
          <w:color w:val="000000"/>
        </w:rPr>
        <w:tab/>
      </w:r>
      <w:r w:rsidRPr="00862162">
        <w:rPr>
          <w:b/>
          <w:color w:val="000000"/>
          <w:lang w:val="vi-VN"/>
        </w:rPr>
        <w:t xml:space="preserve">B. </w:t>
      </w:r>
      <w:r w:rsidRPr="00862162">
        <w:rPr>
          <w:color w:val="000000"/>
          <w:lang w:val="vi-VN"/>
        </w:rPr>
        <w:t xml:space="preserve">Không vượt ra ngoài quy chuẩn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Đủ để người tiếp xúc cảm thấy dễ chịu </w:t>
      </w:r>
      <w:r w:rsidRPr="00862162">
        <w:rPr>
          <w:b/>
          <w:color w:val="000000"/>
          <w:lang w:val="vi-VN"/>
        </w:rPr>
        <w:tab/>
        <w:t xml:space="preserve">D. </w:t>
      </w:r>
      <w:r w:rsidRPr="00862162">
        <w:rPr>
          <w:color w:val="000000"/>
          <w:lang w:val="vi-VN"/>
        </w:rPr>
        <w:t xml:space="preserve">Tất cả các phương án trên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Dựa vào các thông tin được cung cấp dưới đây để trả lời các câu từ</w:t>
      </w:r>
      <w:r>
        <w:rPr>
          <w:b/>
          <w:bCs/>
          <w:color w:val="000000"/>
          <w:lang w:val="vi-VN"/>
        </w:rPr>
        <w:t xml:space="preserve"> </w:t>
      </w:r>
      <w:r>
        <w:rPr>
          <w:b/>
          <w:bCs/>
          <w:color w:val="000000"/>
        </w:rPr>
        <w:t>6</w:t>
      </w:r>
      <w:r w:rsidRPr="00862162">
        <w:rPr>
          <w:b/>
          <w:bCs/>
          <w:color w:val="000000"/>
          <w:lang w:val="vi-VN"/>
        </w:rPr>
        <w:t>6 đế</w:t>
      </w:r>
      <w:r>
        <w:rPr>
          <w:b/>
          <w:bCs/>
          <w:color w:val="000000"/>
          <w:lang w:val="vi-VN"/>
        </w:rPr>
        <w:t xml:space="preserve">n </w:t>
      </w:r>
      <w:r>
        <w:rPr>
          <w:b/>
          <w:bCs/>
          <w:color w:val="000000"/>
        </w:rPr>
        <w:t>7</w:t>
      </w:r>
      <w:r w:rsidRPr="00862162">
        <w:rPr>
          <w:b/>
          <w:bCs/>
          <w:color w:val="000000"/>
          <w:lang w:val="vi-VN"/>
        </w:rPr>
        <w:t>0</w:t>
      </w:r>
    </w:p>
    <w:p w:rsidR="00560AA0" w:rsidRPr="00862162" w:rsidRDefault="00560AA0" w:rsidP="00560AA0">
      <w:pPr>
        <w:tabs>
          <w:tab w:val="left" w:pos="284"/>
          <w:tab w:val="left" w:pos="2552"/>
          <w:tab w:val="left" w:pos="4820"/>
          <w:tab w:val="left" w:pos="7088"/>
        </w:tabs>
        <w:ind w:right="3" w:firstLine="567"/>
        <w:rPr>
          <w:color w:val="000000"/>
          <w:lang w:val="vi-VN"/>
        </w:rPr>
      </w:pPr>
      <w:r w:rsidRPr="00862162">
        <w:rPr>
          <w:i/>
          <w:iCs/>
          <w:color w:val="000000"/>
          <w:lang w:val="vi-VN"/>
        </w:rPr>
        <w:t xml:space="preserve">“Chớ tự kiêu, tự đại. Tự kiêu, tự đại là khờ dại. Vì mình hay, còn nhiều người hay hơn mình. Mình giỏi, còn nhiều người giỏi hơn mình. Tự kiêu, tự đại tức là thoái bộ. Sông to, biển rộng, thì bao nhiêu </w:t>
      </w:r>
      <w:r w:rsidRPr="00862162">
        <w:rPr>
          <w:i/>
          <w:iCs/>
          <w:color w:val="000000"/>
          <w:lang w:val="vi-VN"/>
        </w:rPr>
        <w:lastRenderedPageBreak/>
        <w:t>nước cũng chứa được, vì độ lượng nó rộng và sâu. Cái chén nhỏ, cái đĩa cạn, thì một chút nước cũng đầy tràn, vì độ lượng nó hẹp nhỏ. Người mà tự kiêu, tự mãn, cũng như cái chén, cái đĩa cạn…”</w:t>
      </w:r>
    </w:p>
    <w:p w:rsidR="00560AA0" w:rsidRPr="00862162" w:rsidRDefault="00560AA0" w:rsidP="00560AA0">
      <w:pPr>
        <w:tabs>
          <w:tab w:val="left" w:pos="284"/>
          <w:tab w:val="left" w:pos="2552"/>
          <w:tab w:val="left" w:pos="4820"/>
          <w:tab w:val="left" w:pos="7088"/>
        </w:tabs>
        <w:ind w:right="3"/>
        <w:jc w:val="right"/>
        <w:rPr>
          <w:color w:val="000000"/>
          <w:lang w:val="vi-VN"/>
        </w:rPr>
      </w:pPr>
      <w:r w:rsidRPr="00862162">
        <w:rPr>
          <w:color w:val="000000"/>
          <w:lang w:val="vi-VN"/>
        </w:rPr>
        <w:t>(Trích "Cần kiệm liêm chính", Hồ Chí Minh, tháng 6-1949)</w:t>
      </w:r>
    </w:p>
    <w:p w:rsidR="00560AA0" w:rsidRPr="003F594E" w:rsidRDefault="00560AA0" w:rsidP="00560AA0">
      <w:pPr>
        <w:tabs>
          <w:tab w:val="left" w:pos="284"/>
          <w:tab w:val="left" w:pos="2552"/>
          <w:tab w:val="left" w:pos="4820"/>
          <w:tab w:val="left" w:pos="7088"/>
        </w:tabs>
        <w:ind w:right="3"/>
        <w:rPr>
          <w:color w:val="000000"/>
        </w:rPr>
      </w:pPr>
      <w:r w:rsidRPr="00862162">
        <w:rPr>
          <w:b/>
          <w:bCs/>
          <w:color w:val="000000"/>
          <w:lang w:val="vi-VN"/>
        </w:rPr>
        <w:t>Câu 66</w:t>
      </w:r>
      <w:r w:rsidRPr="00862162">
        <w:rPr>
          <w:color w:val="000000"/>
          <w:lang w:val="vi-VN"/>
        </w:rPr>
        <w:t xml:space="preserve"> </w:t>
      </w:r>
      <w:r w:rsidRPr="00862162">
        <w:rPr>
          <w:b/>
          <w:color w:val="000000"/>
          <w:lang w:val="vi-VN"/>
        </w:rPr>
        <w:t xml:space="preserve">(NB): </w:t>
      </w:r>
      <w:r w:rsidRPr="00862162">
        <w:rPr>
          <w:color w:val="000000"/>
          <w:lang w:val="vi-VN"/>
        </w:rPr>
        <w:t>Đoạn văn trên được viết theo phong các ngôn ngữ nào?</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Phong cách sinh hoạt </w:t>
      </w:r>
      <w:r w:rsidRPr="00862162">
        <w:rPr>
          <w:b/>
          <w:color w:val="000000"/>
          <w:lang w:val="vi-VN"/>
        </w:rPr>
        <w:tab/>
        <w:t xml:space="preserve">B. </w:t>
      </w:r>
      <w:r w:rsidRPr="00862162">
        <w:rPr>
          <w:color w:val="000000"/>
          <w:lang w:val="vi-VN"/>
        </w:rPr>
        <w:t xml:space="preserve">Phong cách nghệ thuật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Phong cách chính luận </w:t>
      </w:r>
      <w:r w:rsidRPr="00862162">
        <w:rPr>
          <w:b/>
          <w:color w:val="000000"/>
          <w:lang w:val="vi-VN"/>
        </w:rPr>
        <w:tab/>
        <w:t xml:space="preserve">D. </w:t>
      </w:r>
      <w:r w:rsidRPr="00862162">
        <w:rPr>
          <w:color w:val="000000"/>
          <w:lang w:val="vi-VN"/>
        </w:rPr>
        <w:t xml:space="preserve">Phong cách khoa học </w:t>
      </w:r>
    </w:p>
    <w:p w:rsidR="00560AA0" w:rsidRPr="003F594E" w:rsidRDefault="00560AA0" w:rsidP="00560AA0">
      <w:pPr>
        <w:tabs>
          <w:tab w:val="left" w:pos="284"/>
          <w:tab w:val="left" w:pos="2552"/>
          <w:tab w:val="left" w:pos="4820"/>
          <w:tab w:val="left" w:pos="7088"/>
        </w:tabs>
        <w:ind w:right="3"/>
        <w:rPr>
          <w:color w:val="000000"/>
        </w:rPr>
      </w:pPr>
      <w:r w:rsidRPr="00862162">
        <w:rPr>
          <w:b/>
          <w:bCs/>
          <w:color w:val="000000"/>
          <w:lang w:val="vi-VN"/>
        </w:rPr>
        <w:t>Câu 67</w:t>
      </w:r>
      <w:r w:rsidRPr="00862162">
        <w:rPr>
          <w:color w:val="000000"/>
          <w:lang w:val="vi-VN"/>
        </w:rPr>
        <w:t xml:space="preserve"> </w:t>
      </w:r>
      <w:r w:rsidRPr="00862162">
        <w:rPr>
          <w:b/>
          <w:color w:val="000000"/>
          <w:lang w:val="vi-VN"/>
        </w:rPr>
        <w:t xml:space="preserve">(NB): </w:t>
      </w:r>
      <w:r w:rsidRPr="00862162">
        <w:rPr>
          <w:color w:val="000000"/>
          <w:lang w:val="vi-VN"/>
        </w:rPr>
        <w:t>Trong đoạn văn trên, tác giả sử dụng những thao tác lập luận nào?</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Giải thích, bác bỏ, phân tích, so sánh </w:t>
      </w:r>
      <w:r w:rsidRPr="00862162">
        <w:rPr>
          <w:b/>
          <w:color w:val="000000"/>
          <w:lang w:val="vi-VN"/>
        </w:rPr>
        <w:tab/>
        <w:t xml:space="preserve">B. </w:t>
      </w:r>
      <w:r w:rsidRPr="00862162">
        <w:rPr>
          <w:color w:val="000000"/>
          <w:lang w:val="vi-VN"/>
        </w:rPr>
        <w:t xml:space="preserve">Chứng minh, bình luận, bác bỏ, giải thích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Phân tích, chứng minh, so sánh, bình luận </w:t>
      </w:r>
      <w:r w:rsidRPr="00862162">
        <w:rPr>
          <w:b/>
          <w:color w:val="000000"/>
          <w:lang w:val="vi-VN"/>
        </w:rPr>
        <w:tab/>
        <w:t xml:space="preserve">D. </w:t>
      </w:r>
      <w:r w:rsidRPr="00862162">
        <w:rPr>
          <w:color w:val="000000"/>
          <w:lang w:val="vi-VN"/>
        </w:rPr>
        <w:t xml:space="preserve">Bình luận, giải thích, chứng minh, phân tích </w:t>
      </w:r>
    </w:p>
    <w:p w:rsidR="00560AA0" w:rsidRPr="003F594E" w:rsidRDefault="00560AA0" w:rsidP="00560AA0">
      <w:pPr>
        <w:tabs>
          <w:tab w:val="left" w:pos="284"/>
          <w:tab w:val="left" w:pos="2552"/>
          <w:tab w:val="left" w:pos="4820"/>
          <w:tab w:val="left" w:pos="7088"/>
        </w:tabs>
        <w:ind w:right="3"/>
        <w:rPr>
          <w:color w:val="000000"/>
        </w:rPr>
      </w:pPr>
      <w:r w:rsidRPr="00862162">
        <w:rPr>
          <w:b/>
          <w:bCs/>
          <w:color w:val="000000"/>
          <w:lang w:val="vi-VN"/>
        </w:rPr>
        <w:t>Câu 68</w:t>
      </w:r>
      <w:r w:rsidRPr="00862162">
        <w:rPr>
          <w:color w:val="000000"/>
          <w:lang w:val="vi-VN"/>
        </w:rPr>
        <w:t xml:space="preserve"> </w:t>
      </w:r>
      <w:r w:rsidRPr="00862162">
        <w:rPr>
          <w:b/>
          <w:color w:val="000000"/>
          <w:lang w:val="vi-VN"/>
        </w:rPr>
        <w:t xml:space="preserve">(NB): </w:t>
      </w:r>
      <w:r w:rsidRPr="00862162">
        <w:rPr>
          <w:color w:val="000000"/>
          <w:lang w:val="vi-VN"/>
        </w:rPr>
        <w:t>Chỉ ra một biện pháp nghệ thuật nổi bật được sử dụng trong đoạn trích trên và nêu tác dụng.</w:t>
      </w:r>
    </w:p>
    <w:p w:rsidR="00560AA0" w:rsidRDefault="00560AA0" w:rsidP="00560AA0">
      <w:pPr>
        <w:tabs>
          <w:tab w:val="left" w:pos="284"/>
          <w:tab w:val="left" w:pos="2552"/>
          <w:tab w:val="left" w:pos="4820"/>
          <w:tab w:val="left" w:pos="7088"/>
        </w:tabs>
        <w:ind w:right="3"/>
        <w:rPr>
          <w:b/>
          <w:color w:val="000000"/>
        </w:rPr>
      </w:pPr>
      <w:r w:rsidRPr="00862162">
        <w:rPr>
          <w:b/>
          <w:color w:val="000000"/>
          <w:lang w:val="vi-VN"/>
        </w:rPr>
        <w:tab/>
        <w:t xml:space="preserve">A. </w:t>
      </w:r>
      <w:r w:rsidRPr="00862162">
        <w:rPr>
          <w:color w:val="000000"/>
          <w:lang w:val="vi-VN"/>
        </w:rPr>
        <w:t xml:space="preserve">Nhân hóa – làm hình tượng trở nên sinh động </w:t>
      </w:r>
    </w:p>
    <w:p w:rsidR="00560AA0" w:rsidRDefault="00560AA0" w:rsidP="00560AA0">
      <w:pPr>
        <w:tabs>
          <w:tab w:val="left" w:pos="284"/>
          <w:tab w:val="left" w:pos="2552"/>
          <w:tab w:val="left" w:pos="4820"/>
          <w:tab w:val="left" w:pos="7088"/>
        </w:tabs>
        <w:ind w:right="3"/>
        <w:rPr>
          <w:color w:val="000000"/>
        </w:rPr>
      </w:pPr>
      <w:r>
        <w:rPr>
          <w:b/>
          <w:color w:val="000000"/>
        </w:rPr>
        <w:tab/>
      </w:r>
      <w:r w:rsidRPr="00862162">
        <w:rPr>
          <w:b/>
          <w:color w:val="000000"/>
          <w:lang w:val="vi-VN"/>
        </w:rPr>
        <w:t xml:space="preserve">B. </w:t>
      </w:r>
      <w:r w:rsidRPr="00862162">
        <w:rPr>
          <w:color w:val="000000"/>
          <w:lang w:val="vi-VN"/>
        </w:rPr>
        <w:t xml:space="preserve">Câu hỏi tu từ - bộc lộ cảm xúc của tác giả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C. </w:t>
      </w:r>
      <w:r w:rsidRPr="00862162">
        <w:rPr>
          <w:color w:val="000000"/>
          <w:lang w:val="vi-VN"/>
        </w:rPr>
        <w:t xml:space="preserve">Điệp từ - nhấn mạnh thái độ của tác giả trong đoạn trích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Nói quá – làm hình tượng trở nên sinh động hơn </w:t>
      </w:r>
    </w:p>
    <w:p w:rsidR="00560AA0" w:rsidRPr="003F594E" w:rsidRDefault="00560AA0" w:rsidP="00560AA0">
      <w:pPr>
        <w:tabs>
          <w:tab w:val="left" w:pos="284"/>
          <w:tab w:val="left" w:pos="2552"/>
          <w:tab w:val="left" w:pos="4820"/>
          <w:tab w:val="left" w:pos="7088"/>
        </w:tabs>
        <w:ind w:right="3"/>
        <w:rPr>
          <w:color w:val="000000"/>
        </w:rPr>
      </w:pPr>
      <w:r w:rsidRPr="00862162">
        <w:rPr>
          <w:b/>
          <w:bCs/>
          <w:color w:val="000000"/>
          <w:lang w:val="vi-VN"/>
        </w:rPr>
        <w:t>Câu 69</w:t>
      </w:r>
      <w:r w:rsidRPr="00862162">
        <w:rPr>
          <w:color w:val="000000"/>
          <w:lang w:val="vi-VN"/>
        </w:rPr>
        <w:t xml:space="preserve"> </w:t>
      </w:r>
      <w:r w:rsidRPr="00862162">
        <w:rPr>
          <w:b/>
          <w:color w:val="000000"/>
          <w:lang w:val="vi-VN"/>
        </w:rPr>
        <w:t xml:space="preserve">(TH): </w:t>
      </w:r>
      <w:r w:rsidRPr="00862162">
        <w:rPr>
          <w:color w:val="000000"/>
          <w:lang w:val="vi-VN"/>
        </w:rPr>
        <w:t xml:space="preserve">Giải thích ý kiến </w:t>
      </w:r>
      <w:r w:rsidRPr="00862162">
        <w:rPr>
          <w:i/>
          <w:iCs/>
          <w:color w:val="000000"/>
          <w:lang w:val="vi-VN"/>
        </w:rPr>
        <w:t xml:space="preserve">“Tự kiêu, tự đại tức là thoái bộ”.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Tự kiêu, tự đại là làm suy thoái giống nòi.</w:t>
      </w:r>
    </w:p>
    <w:p w:rsidR="00560AA0" w:rsidRDefault="00560AA0" w:rsidP="00560AA0">
      <w:pPr>
        <w:tabs>
          <w:tab w:val="left" w:pos="284"/>
          <w:tab w:val="left" w:pos="2552"/>
          <w:tab w:val="left" w:pos="4820"/>
          <w:tab w:val="left" w:pos="7088"/>
        </w:tabs>
        <w:ind w:right="3"/>
        <w:rPr>
          <w:color w:val="000000"/>
        </w:rPr>
      </w:pPr>
      <w:r w:rsidRPr="00862162">
        <w:rPr>
          <w:color w:val="000000"/>
          <w:lang w:val="vi-VN"/>
        </w:rPr>
        <w:t xml:space="preserve"> </w:t>
      </w:r>
      <w:r w:rsidRPr="00862162">
        <w:rPr>
          <w:b/>
          <w:color w:val="000000"/>
          <w:lang w:val="vi-VN"/>
        </w:rPr>
        <w:tab/>
        <w:t xml:space="preserve">B. </w:t>
      </w:r>
      <w:r w:rsidRPr="00862162">
        <w:rPr>
          <w:color w:val="000000"/>
          <w:lang w:val="vi-VN"/>
        </w:rPr>
        <w:t xml:space="preserve">Tự kiêu, tự đại là làm suy thoái bản thân.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C. </w:t>
      </w:r>
      <w:r w:rsidRPr="00862162">
        <w:rPr>
          <w:color w:val="000000"/>
          <w:lang w:val="vi-VN"/>
        </w:rPr>
        <w:t xml:space="preserve">Tự kiêu, tự đại làm ảnh hưởng đến tương lai đất nước.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Tự kiêu, tự đại làm ảnh hưởng đến những người xung quanh. </w:t>
      </w:r>
    </w:p>
    <w:p w:rsidR="00560AA0" w:rsidRPr="003F594E" w:rsidRDefault="00560AA0" w:rsidP="00560AA0">
      <w:pPr>
        <w:tabs>
          <w:tab w:val="left" w:pos="284"/>
          <w:tab w:val="left" w:pos="2552"/>
          <w:tab w:val="left" w:pos="4820"/>
          <w:tab w:val="left" w:pos="7088"/>
        </w:tabs>
        <w:ind w:right="3"/>
        <w:rPr>
          <w:color w:val="000000"/>
        </w:rPr>
      </w:pPr>
      <w:r w:rsidRPr="00862162">
        <w:rPr>
          <w:b/>
          <w:bCs/>
          <w:color w:val="000000"/>
          <w:lang w:val="vi-VN"/>
        </w:rPr>
        <w:t>Câu 70</w:t>
      </w:r>
      <w:r w:rsidRPr="00862162">
        <w:rPr>
          <w:color w:val="000000"/>
          <w:lang w:val="vi-VN"/>
        </w:rPr>
        <w:t xml:space="preserve"> </w:t>
      </w:r>
      <w:r w:rsidRPr="00862162">
        <w:rPr>
          <w:b/>
          <w:color w:val="000000"/>
          <w:lang w:val="vi-VN"/>
        </w:rPr>
        <w:t xml:space="preserve">(VD): </w:t>
      </w:r>
      <w:r w:rsidRPr="00862162">
        <w:rPr>
          <w:color w:val="000000"/>
          <w:lang w:val="vi-VN"/>
        </w:rPr>
        <w:t>Đoạn trích trên khiến ta liên tưởng tới văn bản ngụ ngôn nào đã học?</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Đeo nhạc cho mèo </w:t>
      </w:r>
      <w:r w:rsidRPr="00862162">
        <w:rPr>
          <w:b/>
          <w:color w:val="000000"/>
          <w:lang w:val="vi-VN"/>
        </w:rPr>
        <w:tab/>
        <w:t xml:space="preserve">B. </w:t>
      </w:r>
      <w:r w:rsidRPr="00862162">
        <w:rPr>
          <w:color w:val="000000"/>
          <w:lang w:val="vi-VN"/>
        </w:rPr>
        <w:t xml:space="preserve">Thầy bói xem voi </w:t>
      </w:r>
      <w:r w:rsidRPr="00862162">
        <w:rPr>
          <w:b/>
          <w:color w:val="000000"/>
          <w:lang w:val="vi-VN"/>
        </w:rPr>
        <w:tab/>
        <w:t xml:space="preserve">C. </w:t>
      </w:r>
      <w:r w:rsidRPr="00862162">
        <w:rPr>
          <w:color w:val="000000"/>
          <w:lang w:val="vi-VN"/>
        </w:rPr>
        <w:t xml:space="preserve">Chân, Tay, Tai, Mắt, Miệng </w:t>
      </w:r>
      <w:r w:rsidRPr="00862162">
        <w:rPr>
          <w:b/>
          <w:color w:val="000000"/>
          <w:lang w:val="vi-VN"/>
        </w:rPr>
        <w:tab/>
        <w:t xml:space="preserve">D. </w:t>
      </w:r>
      <w:r w:rsidRPr="00862162">
        <w:rPr>
          <w:color w:val="000000"/>
          <w:lang w:val="vi-VN"/>
        </w:rPr>
        <w:t xml:space="preserve">Ếch ngồi đáy giếng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71 (</w:t>
      </w:r>
      <w:r w:rsidRPr="00862162">
        <w:rPr>
          <w:b/>
          <w:color w:val="000000"/>
          <w:lang w:val="vi-VN"/>
        </w:rPr>
        <w:t>TH</w:t>
      </w:r>
      <w:r w:rsidRPr="00862162">
        <w:rPr>
          <w:b/>
          <w:bCs/>
          <w:color w:val="000000"/>
          <w:lang w:val="vi-VN"/>
        </w:rPr>
        <w:t xml:space="preserve">): </w:t>
      </w:r>
      <w:r w:rsidRPr="00862162">
        <w:rPr>
          <w:color w:val="000000"/>
          <w:lang w:val="vi-VN"/>
        </w:rPr>
        <w:t xml:space="preserve">Xác định một từ/cụm từ </w:t>
      </w:r>
      <w:r w:rsidRPr="00862162">
        <w:rPr>
          <w:b/>
          <w:bCs/>
          <w:color w:val="000000"/>
          <w:lang w:val="vi-VN"/>
        </w:rPr>
        <w:t>SAI</w:t>
      </w:r>
      <w:r w:rsidRPr="00862162">
        <w:rPr>
          <w:color w:val="000000"/>
          <w:lang w:val="vi-VN"/>
        </w:rPr>
        <w:t xml:space="preserve"> về ngữ pháp/hoặc ngữ nghĩa/logic/phong cách.</w:t>
      </w:r>
    </w:p>
    <w:p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w:t>
      </w:r>
      <w:r w:rsidRPr="00862162">
        <w:rPr>
          <w:color w:val="000000"/>
          <w:u w:val="single"/>
          <w:lang w:val="vi-VN"/>
        </w:rPr>
        <w:t>Con người</w:t>
      </w:r>
      <w:r w:rsidRPr="00862162">
        <w:rPr>
          <w:color w:val="000000"/>
          <w:lang w:val="vi-VN"/>
        </w:rPr>
        <w:t xml:space="preserve"> của Bác, </w:t>
      </w:r>
      <w:r w:rsidRPr="00862162">
        <w:rPr>
          <w:color w:val="000000"/>
          <w:u w:val="single"/>
          <w:lang w:val="vi-VN"/>
        </w:rPr>
        <w:t>đời sống</w:t>
      </w:r>
      <w:r w:rsidRPr="00862162">
        <w:rPr>
          <w:color w:val="000000"/>
          <w:lang w:val="vi-VN"/>
        </w:rPr>
        <w:t xml:space="preserve"> của Bác </w:t>
      </w:r>
      <w:r w:rsidRPr="00862162">
        <w:rPr>
          <w:color w:val="000000"/>
          <w:u w:val="single"/>
          <w:lang w:val="vi-VN"/>
        </w:rPr>
        <w:t>đơn giản</w:t>
      </w:r>
      <w:r w:rsidRPr="00862162">
        <w:rPr>
          <w:color w:val="000000"/>
          <w:lang w:val="vi-VN"/>
        </w:rPr>
        <w:t xml:space="preserve"> như thế nào, mọi người chúng ta đều biết: bữa cơm, đồ dùng, cái nhà, </w:t>
      </w:r>
      <w:r w:rsidRPr="00862162">
        <w:rPr>
          <w:color w:val="000000"/>
          <w:u w:val="single"/>
          <w:lang w:val="vi-VN"/>
        </w:rPr>
        <w:t>lối sống</w:t>
      </w:r>
      <w:r w:rsidRPr="00862162">
        <w:rPr>
          <w:color w:val="000000"/>
          <w:lang w:val="vi-VN"/>
        </w:rPr>
        <w:t xml:space="preserve">.”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con người </w:t>
      </w:r>
      <w:r w:rsidRPr="00862162">
        <w:rPr>
          <w:b/>
          <w:color w:val="000000"/>
          <w:lang w:val="vi-VN"/>
        </w:rPr>
        <w:tab/>
        <w:t xml:space="preserve">B. </w:t>
      </w:r>
      <w:r w:rsidRPr="00862162">
        <w:rPr>
          <w:color w:val="000000"/>
          <w:lang w:val="vi-VN"/>
        </w:rPr>
        <w:t xml:space="preserve">đời sống </w:t>
      </w:r>
      <w:r w:rsidRPr="00862162">
        <w:rPr>
          <w:b/>
          <w:color w:val="000000"/>
          <w:lang w:val="vi-VN"/>
        </w:rPr>
        <w:tab/>
        <w:t xml:space="preserve">C. </w:t>
      </w:r>
      <w:r w:rsidRPr="00862162">
        <w:rPr>
          <w:color w:val="000000"/>
          <w:lang w:val="vi-VN"/>
        </w:rPr>
        <w:t xml:space="preserve">đơn giản </w:t>
      </w:r>
      <w:r w:rsidRPr="00862162">
        <w:rPr>
          <w:b/>
          <w:color w:val="000000"/>
          <w:lang w:val="vi-VN"/>
        </w:rPr>
        <w:tab/>
        <w:t xml:space="preserve">D. </w:t>
      </w:r>
      <w:r w:rsidRPr="00862162">
        <w:rPr>
          <w:color w:val="000000"/>
          <w:lang w:val="vi-VN"/>
        </w:rPr>
        <w:t xml:space="preserve">lối sống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72 (</w:t>
      </w:r>
      <w:r w:rsidRPr="00862162">
        <w:rPr>
          <w:b/>
          <w:color w:val="000000"/>
          <w:lang w:val="vi-VN"/>
        </w:rPr>
        <w:t>TH</w:t>
      </w:r>
      <w:r w:rsidRPr="00862162">
        <w:rPr>
          <w:b/>
          <w:bCs/>
          <w:color w:val="000000"/>
          <w:lang w:val="vi-VN"/>
        </w:rPr>
        <w:t xml:space="preserve">): </w:t>
      </w:r>
      <w:r w:rsidRPr="00862162">
        <w:rPr>
          <w:color w:val="000000"/>
          <w:lang w:val="vi-VN"/>
        </w:rPr>
        <w:t xml:space="preserve">Xác định một từ/cụm từ </w:t>
      </w:r>
      <w:r w:rsidRPr="00862162">
        <w:rPr>
          <w:b/>
          <w:bCs/>
          <w:color w:val="000000"/>
          <w:lang w:val="vi-VN"/>
        </w:rPr>
        <w:t>SAI</w:t>
      </w:r>
      <w:r w:rsidRPr="00862162">
        <w:rPr>
          <w:color w:val="000000"/>
          <w:lang w:val="vi-VN"/>
        </w:rPr>
        <w:t xml:space="preserve"> về ngữ pháp/hoặc ngữ nghĩa/logic/phong cách.</w:t>
      </w:r>
    </w:p>
    <w:p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u w:val="single"/>
          <w:lang w:val="vi-VN"/>
        </w:rPr>
        <w:t>Văn chương</w:t>
      </w:r>
      <w:r w:rsidRPr="00862162">
        <w:rPr>
          <w:color w:val="000000"/>
          <w:lang w:val="vi-VN"/>
        </w:rPr>
        <w:t xml:space="preserve"> sẽ là </w:t>
      </w:r>
      <w:r w:rsidRPr="00862162">
        <w:rPr>
          <w:color w:val="000000"/>
          <w:u w:val="single"/>
          <w:lang w:val="vi-VN"/>
        </w:rPr>
        <w:t>hình dung</w:t>
      </w:r>
      <w:r w:rsidRPr="00862162">
        <w:rPr>
          <w:color w:val="000000"/>
          <w:lang w:val="vi-VN"/>
        </w:rPr>
        <w:t xml:space="preserve"> của sự sống </w:t>
      </w:r>
      <w:r w:rsidRPr="00862162">
        <w:rPr>
          <w:color w:val="000000"/>
          <w:u w:val="single"/>
          <w:lang w:val="vi-VN"/>
        </w:rPr>
        <w:t>muôn hình vạn trạng</w:t>
      </w:r>
      <w:r w:rsidRPr="00862162">
        <w:rPr>
          <w:color w:val="000000"/>
          <w:lang w:val="vi-VN"/>
        </w:rPr>
        <w:t xml:space="preserve">. Chẳng những thế, văn chương còn </w:t>
      </w:r>
      <w:r w:rsidRPr="00862162">
        <w:rPr>
          <w:color w:val="000000"/>
          <w:u w:val="single"/>
          <w:lang w:val="vi-VN"/>
        </w:rPr>
        <w:t>phát minh</w:t>
      </w:r>
      <w:r w:rsidRPr="00862162">
        <w:rPr>
          <w:color w:val="000000"/>
          <w:lang w:val="vi-VN"/>
        </w:rPr>
        <w:t xml:space="preserve"> ra sự sống.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văn chương </w:t>
      </w:r>
      <w:r w:rsidRPr="00862162">
        <w:rPr>
          <w:b/>
          <w:color w:val="000000"/>
          <w:lang w:val="vi-VN"/>
        </w:rPr>
        <w:tab/>
        <w:t xml:space="preserve">B. </w:t>
      </w:r>
      <w:r w:rsidRPr="00862162">
        <w:rPr>
          <w:color w:val="000000"/>
          <w:lang w:val="vi-VN"/>
        </w:rPr>
        <w:t xml:space="preserve">hình dung </w:t>
      </w:r>
      <w:r w:rsidRPr="00862162">
        <w:rPr>
          <w:b/>
          <w:color w:val="000000"/>
          <w:lang w:val="vi-VN"/>
        </w:rPr>
        <w:tab/>
        <w:t xml:space="preserve">C. </w:t>
      </w:r>
      <w:r w:rsidRPr="00862162">
        <w:rPr>
          <w:color w:val="000000"/>
          <w:lang w:val="vi-VN"/>
        </w:rPr>
        <w:t xml:space="preserve">muôn hình vạn trạng </w:t>
      </w:r>
      <w:r w:rsidRPr="00862162">
        <w:rPr>
          <w:b/>
          <w:color w:val="000000"/>
          <w:lang w:val="vi-VN"/>
        </w:rPr>
        <w:tab/>
        <w:t xml:space="preserve">D. </w:t>
      </w:r>
      <w:r w:rsidRPr="00862162">
        <w:rPr>
          <w:color w:val="000000"/>
          <w:lang w:val="vi-VN"/>
        </w:rPr>
        <w:t xml:space="preserve">phát minh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73 (</w:t>
      </w:r>
      <w:r w:rsidRPr="00862162">
        <w:rPr>
          <w:b/>
          <w:color w:val="000000"/>
          <w:lang w:val="vi-VN"/>
        </w:rPr>
        <w:t>TH</w:t>
      </w:r>
      <w:r w:rsidRPr="00862162">
        <w:rPr>
          <w:b/>
          <w:bCs/>
          <w:color w:val="000000"/>
          <w:lang w:val="vi-VN"/>
        </w:rPr>
        <w:t xml:space="preserve">): </w:t>
      </w:r>
      <w:r w:rsidRPr="00862162">
        <w:rPr>
          <w:color w:val="000000"/>
          <w:lang w:val="vi-VN"/>
        </w:rPr>
        <w:t xml:space="preserve">Xác định một từ/cụm từ </w:t>
      </w:r>
      <w:r w:rsidRPr="00862162">
        <w:rPr>
          <w:b/>
          <w:bCs/>
          <w:color w:val="000000"/>
          <w:lang w:val="vi-VN"/>
        </w:rPr>
        <w:t>SAI</w:t>
      </w:r>
      <w:r w:rsidRPr="00862162">
        <w:rPr>
          <w:color w:val="000000"/>
          <w:lang w:val="vi-VN"/>
        </w:rPr>
        <w:t xml:space="preserve"> về ngữ pháp/hoặc ngữ nghĩa/logic/phong cách.</w:t>
      </w:r>
    </w:p>
    <w:p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 xml:space="preserve">“Về </w:t>
      </w:r>
      <w:r w:rsidRPr="00862162">
        <w:rPr>
          <w:color w:val="000000"/>
          <w:u w:val="single"/>
          <w:lang w:val="vi-VN"/>
        </w:rPr>
        <w:t>văn bản</w:t>
      </w:r>
      <w:r w:rsidRPr="00862162">
        <w:rPr>
          <w:color w:val="000000"/>
          <w:lang w:val="vi-VN"/>
        </w:rPr>
        <w:t xml:space="preserve">, cách nói và cách viết của Hồ Chủ Tịch có những nét rất </w:t>
      </w:r>
      <w:r w:rsidRPr="00862162">
        <w:rPr>
          <w:color w:val="000000"/>
          <w:u w:val="single"/>
          <w:lang w:val="vi-VN"/>
        </w:rPr>
        <w:t>độc đáo</w:t>
      </w:r>
      <w:r w:rsidRPr="00862162">
        <w:rPr>
          <w:color w:val="000000"/>
          <w:lang w:val="vi-VN"/>
        </w:rPr>
        <w:t xml:space="preserve">: Nội dung khảng khái, thấm thía đi sâu vào tình cảm của con người, </w:t>
      </w:r>
      <w:r w:rsidRPr="00862162">
        <w:rPr>
          <w:color w:val="000000"/>
          <w:u w:val="single"/>
          <w:lang w:val="vi-VN"/>
        </w:rPr>
        <w:t>chinh phục</w:t>
      </w:r>
      <w:r w:rsidRPr="00862162">
        <w:rPr>
          <w:color w:val="000000"/>
          <w:lang w:val="vi-VN"/>
        </w:rPr>
        <w:t xml:space="preserve"> cả trái tim và khối óc con người ta: </w:t>
      </w:r>
      <w:r w:rsidRPr="00862162">
        <w:rPr>
          <w:color w:val="000000"/>
          <w:u w:val="single"/>
          <w:lang w:val="vi-VN"/>
        </w:rPr>
        <w:t>Hình thức</w:t>
      </w:r>
      <w:r w:rsidRPr="00862162">
        <w:rPr>
          <w:color w:val="000000"/>
          <w:lang w:val="vi-VN"/>
        </w:rPr>
        <w:t xml:space="preserve"> sinh động, giản dị, giàu tính dân tộc và tính nhân dân”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văn bản </w:t>
      </w:r>
      <w:r w:rsidRPr="00862162">
        <w:rPr>
          <w:b/>
          <w:color w:val="000000"/>
          <w:lang w:val="vi-VN"/>
        </w:rPr>
        <w:tab/>
        <w:t xml:space="preserve">B. </w:t>
      </w:r>
      <w:r w:rsidRPr="00862162">
        <w:rPr>
          <w:color w:val="000000"/>
          <w:lang w:val="vi-VN"/>
        </w:rPr>
        <w:t xml:space="preserve">độc đáo </w:t>
      </w:r>
      <w:r w:rsidRPr="00862162">
        <w:rPr>
          <w:b/>
          <w:color w:val="000000"/>
          <w:lang w:val="vi-VN"/>
        </w:rPr>
        <w:tab/>
        <w:t xml:space="preserve">C. </w:t>
      </w:r>
      <w:r w:rsidRPr="00862162">
        <w:rPr>
          <w:color w:val="000000"/>
          <w:lang w:val="vi-VN"/>
        </w:rPr>
        <w:t xml:space="preserve">chinh phục </w:t>
      </w:r>
      <w:r w:rsidRPr="00862162">
        <w:rPr>
          <w:b/>
          <w:color w:val="000000"/>
          <w:lang w:val="vi-VN"/>
        </w:rPr>
        <w:tab/>
        <w:t xml:space="preserve">D. </w:t>
      </w:r>
      <w:r w:rsidRPr="00862162">
        <w:rPr>
          <w:color w:val="000000"/>
          <w:lang w:val="vi-VN"/>
        </w:rPr>
        <w:t xml:space="preserve">hình thức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74 (</w:t>
      </w:r>
      <w:r w:rsidRPr="00862162">
        <w:rPr>
          <w:b/>
          <w:color w:val="000000"/>
          <w:lang w:val="vi-VN"/>
        </w:rPr>
        <w:t>TH</w:t>
      </w:r>
      <w:r w:rsidRPr="00862162">
        <w:rPr>
          <w:b/>
          <w:bCs/>
          <w:color w:val="000000"/>
          <w:lang w:val="vi-VN"/>
        </w:rPr>
        <w:t xml:space="preserve">): </w:t>
      </w:r>
      <w:r w:rsidRPr="00862162">
        <w:rPr>
          <w:color w:val="000000"/>
          <w:lang w:val="vi-VN"/>
        </w:rPr>
        <w:t xml:space="preserve">Xác định một từ/cụm từ </w:t>
      </w:r>
      <w:r w:rsidRPr="00862162">
        <w:rPr>
          <w:b/>
          <w:bCs/>
          <w:color w:val="000000"/>
          <w:lang w:val="vi-VN"/>
        </w:rPr>
        <w:t>SAI</w:t>
      </w:r>
      <w:r w:rsidRPr="00862162">
        <w:rPr>
          <w:color w:val="000000"/>
          <w:lang w:val="vi-VN"/>
        </w:rPr>
        <w:t xml:space="preserve"> về ngữ pháp/hoặc ngữ nghĩa/logic/phong cách.</w:t>
      </w:r>
    </w:p>
    <w:p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lastRenderedPageBreak/>
        <w:t xml:space="preserve">Không nên đánh giá con người qua </w:t>
      </w:r>
      <w:r w:rsidRPr="00862162">
        <w:rPr>
          <w:color w:val="000000"/>
          <w:u w:val="single"/>
          <w:lang w:val="vi-VN"/>
        </w:rPr>
        <w:t>bề ngoài</w:t>
      </w:r>
      <w:r w:rsidRPr="00862162">
        <w:rPr>
          <w:color w:val="000000"/>
          <w:lang w:val="vi-VN"/>
        </w:rPr>
        <w:t xml:space="preserve"> hình thức mà nên </w:t>
      </w:r>
      <w:r w:rsidRPr="00862162">
        <w:rPr>
          <w:color w:val="000000"/>
          <w:u w:val="single"/>
          <w:lang w:val="vi-VN"/>
        </w:rPr>
        <w:t>đánh giá</w:t>
      </w:r>
      <w:r w:rsidRPr="00862162">
        <w:rPr>
          <w:color w:val="000000"/>
          <w:lang w:val="vi-VN"/>
        </w:rPr>
        <w:t xml:space="preserve"> con người </w:t>
      </w:r>
      <w:r w:rsidRPr="00862162">
        <w:rPr>
          <w:color w:val="000000"/>
          <w:u w:val="single"/>
          <w:lang w:val="vi-VN"/>
        </w:rPr>
        <w:t>bằng</w:t>
      </w:r>
      <w:r w:rsidRPr="00862162">
        <w:rPr>
          <w:color w:val="000000"/>
          <w:lang w:val="vi-VN"/>
        </w:rPr>
        <w:t xml:space="preserve"> những hành động, cử chỉ, cách </w:t>
      </w:r>
      <w:r w:rsidRPr="00862162">
        <w:rPr>
          <w:color w:val="000000"/>
          <w:u w:val="single"/>
          <w:lang w:val="vi-VN"/>
        </w:rPr>
        <w:t>đối xử</w:t>
      </w:r>
      <w:r w:rsidRPr="00862162">
        <w:rPr>
          <w:color w:val="000000"/>
          <w:lang w:val="vi-VN"/>
        </w:rPr>
        <w:t xml:space="preserve"> của họ.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bề ngoài </w:t>
      </w:r>
      <w:r w:rsidRPr="00862162">
        <w:rPr>
          <w:b/>
          <w:color w:val="000000"/>
          <w:lang w:val="vi-VN"/>
        </w:rPr>
        <w:tab/>
        <w:t xml:space="preserve">B. </w:t>
      </w:r>
      <w:r w:rsidRPr="00862162">
        <w:rPr>
          <w:color w:val="000000"/>
          <w:lang w:val="vi-VN"/>
        </w:rPr>
        <w:t xml:space="preserve">đánh giá </w:t>
      </w:r>
      <w:r w:rsidRPr="00862162">
        <w:rPr>
          <w:b/>
          <w:color w:val="000000"/>
          <w:lang w:val="vi-VN"/>
        </w:rPr>
        <w:tab/>
        <w:t xml:space="preserve">C. </w:t>
      </w:r>
      <w:r w:rsidRPr="00862162">
        <w:rPr>
          <w:color w:val="000000"/>
          <w:lang w:val="vi-VN"/>
        </w:rPr>
        <w:t xml:space="preserve">bằng </w:t>
      </w:r>
      <w:r w:rsidRPr="00862162">
        <w:rPr>
          <w:b/>
          <w:color w:val="000000"/>
          <w:lang w:val="vi-VN"/>
        </w:rPr>
        <w:tab/>
        <w:t xml:space="preserve">D. </w:t>
      </w:r>
      <w:r w:rsidRPr="00862162">
        <w:rPr>
          <w:color w:val="000000"/>
          <w:lang w:val="vi-VN"/>
        </w:rPr>
        <w:t xml:space="preserve">đối xử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75 (</w:t>
      </w:r>
      <w:r w:rsidRPr="00862162">
        <w:rPr>
          <w:b/>
          <w:color w:val="000000"/>
          <w:lang w:val="vi-VN"/>
        </w:rPr>
        <w:t>TH</w:t>
      </w:r>
      <w:r w:rsidRPr="00862162">
        <w:rPr>
          <w:b/>
          <w:bCs/>
          <w:color w:val="000000"/>
          <w:lang w:val="vi-VN"/>
        </w:rPr>
        <w:t xml:space="preserve">): </w:t>
      </w:r>
      <w:r w:rsidRPr="00862162">
        <w:rPr>
          <w:color w:val="000000"/>
          <w:lang w:val="vi-VN"/>
        </w:rPr>
        <w:t xml:space="preserve">Xác định một từ/cụm từ </w:t>
      </w:r>
      <w:r w:rsidRPr="00862162">
        <w:rPr>
          <w:b/>
          <w:bCs/>
          <w:color w:val="000000"/>
          <w:lang w:val="vi-VN"/>
        </w:rPr>
        <w:t>SAI</w:t>
      </w:r>
      <w:r w:rsidRPr="00862162">
        <w:rPr>
          <w:color w:val="000000"/>
          <w:lang w:val="vi-VN"/>
        </w:rPr>
        <w:t xml:space="preserve"> về ngữ pháp/hoặc ngữ nghĩa/logic/phong cách.</w:t>
      </w:r>
    </w:p>
    <w:p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 xml:space="preserve">Thơ Tố Hữu không phải là một trò </w:t>
      </w:r>
      <w:r w:rsidRPr="00862162">
        <w:rPr>
          <w:color w:val="000000"/>
          <w:u w:val="single"/>
          <w:lang w:val="vi-VN"/>
        </w:rPr>
        <w:t>tiêu khiển</w:t>
      </w:r>
      <w:r w:rsidRPr="00862162">
        <w:rPr>
          <w:color w:val="000000"/>
          <w:lang w:val="vi-VN"/>
        </w:rPr>
        <w:t xml:space="preserve"> mà là một </w:t>
      </w:r>
      <w:r w:rsidRPr="00862162">
        <w:rPr>
          <w:color w:val="000000"/>
          <w:u w:val="single"/>
          <w:lang w:val="vi-VN"/>
        </w:rPr>
        <w:t>khí cụ</w:t>
      </w:r>
      <w:r w:rsidRPr="00862162">
        <w:rPr>
          <w:color w:val="000000"/>
          <w:lang w:val="vi-VN"/>
        </w:rPr>
        <w:t xml:space="preserve"> đấu tranh, một </w:t>
      </w:r>
      <w:r w:rsidRPr="00862162">
        <w:rPr>
          <w:color w:val="000000"/>
          <w:u w:val="single"/>
          <w:lang w:val="vi-VN"/>
        </w:rPr>
        <w:t>công việc</w:t>
      </w:r>
      <w:r w:rsidRPr="00862162">
        <w:rPr>
          <w:color w:val="000000"/>
          <w:lang w:val="vi-VN"/>
        </w:rPr>
        <w:t xml:space="preserve"> vận động của người cách mạng. Người Tố Hữu là một thi sĩ, một chiến sĩ nhưng chúng ta đừng quên </w:t>
      </w:r>
      <w:r w:rsidRPr="00862162">
        <w:rPr>
          <w:color w:val="000000"/>
          <w:u w:val="single"/>
          <w:lang w:val="vi-VN"/>
        </w:rPr>
        <w:t>cốt cách</w:t>
      </w:r>
      <w:r w:rsidRPr="00862162">
        <w:rPr>
          <w:color w:val="000000"/>
          <w:lang w:val="vi-VN"/>
        </w:rPr>
        <w:t xml:space="preserve"> của nó là thi sĩ.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tiêu khiển </w:t>
      </w:r>
      <w:r w:rsidRPr="00862162">
        <w:rPr>
          <w:b/>
          <w:color w:val="000000"/>
          <w:lang w:val="vi-VN"/>
        </w:rPr>
        <w:tab/>
        <w:t xml:space="preserve">B. </w:t>
      </w:r>
      <w:r w:rsidRPr="00862162">
        <w:rPr>
          <w:color w:val="000000"/>
          <w:lang w:val="vi-VN"/>
        </w:rPr>
        <w:t xml:space="preserve">khí cụ </w:t>
      </w:r>
      <w:r w:rsidRPr="00862162">
        <w:rPr>
          <w:b/>
          <w:color w:val="000000"/>
          <w:lang w:val="vi-VN"/>
        </w:rPr>
        <w:tab/>
        <w:t xml:space="preserve">C. </w:t>
      </w:r>
      <w:r w:rsidRPr="00862162">
        <w:rPr>
          <w:color w:val="000000"/>
          <w:lang w:val="vi-VN"/>
        </w:rPr>
        <w:t xml:space="preserve">công việc </w:t>
      </w:r>
      <w:r w:rsidRPr="00862162">
        <w:rPr>
          <w:b/>
          <w:color w:val="000000"/>
          <w:lang w:val="vi-VN"/>
        </w:rPr>
        <w:tab/>
        <w:t xml:space="preserve">D. </w:t>
      </w:r>
      <w:r w:rsidRPr="00862162">
        <w:rPr>
          <w:color w:val="000000"/>
          <w:lang w:val="vi-VN"/>
        </w:rPr>
        <w:t xml:space="preserve">cốt cách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76 (</w:t>
      </w:r>
      <w:r w:rsidRPr="00862162">
        <w:rPr>
          <w:b/>
          <w:color w:val="000000"/>
          <w:lang w:val="vi-VN"/>
        </w:rPr>
        <w:t>TH</w:t>
      </w:r>
      <w:r w:rsidRPr="00862162">
        <w:rPr>
          <w:b/>
          <w:bCs/>
          <w:color w:val="000000"/>
          <w:lang w:val="vi-VN"/>
        </w:rPr>
        <w:t xml:space="preserve">): </w:t>
      </w:r>
      <w:r w:rsidRPr="00862162">
        <w:rPr>
          <w:color w:val="000000"/>
          <w:lang w:val="vi-VN"/>
        </w:rPr>
        <w:t>Chọn một từ mà nghĩa của nó</w:t>
      </w:r>
      <w:r w:rsidRPr="00862162">
        <w:rPr>
          <w:b/>
          <w:bCs/>
          <w:color w:val="000000"/>
          <w:lang w:val="vi-VN"/>
        </w:rPr>
        <w:t xml:space="preserve"> KHÔNG</w:t>
      </w:r>
      <w:r w:rsidRPr="00862162">
        <w:rPr>
          <w:color w:val="000000"/>
          <w:lang w:val="vi-VN"/>
        </w:rPr>
        <w:t xml:space="preserve"> cùng nhóm với các từ còn lại.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chắn đường </w:t>
      </w:r>
      <w:r w:rsidRPr="00862162">
        <w:rPr>
          <w:b/>
          <w:color w:val="000000"/>
          <w:lang w:val="vi-VN"/>
        </w:rPr>
        <w:tab/>
        <w:t xml:space="preserve">B. </w:t>
      </w:r>
      <w:r w:rsidRPr="00862162">
        <w:rPr>
          <w:color w:val="000000"/>
          <w:lang w:val="vi-VN"/>
        </w:rPr>
        <w:t xml:space="preserve">chặn đường </w:t>
      </w:r>
      <w:r w:rsidRPr="00862162">
        <w:rPr>
          <w:b/>
          <w:color w:val="000000"/>
          <w:lang w:val="vi-VN"/>
        </w:rPr>
        <w:tab/>
        <w:t xml:space="preserve">C. </w:t>
      </w:r>
      <w:r w:rsidRPr="00862162">
        <w:rPr>
          <w:color w:val="000000"/>
          <w:lang w:val="vi-VN"/>
        </w:rPr>
        <w:t xml:space="preserve">chặng đường </w:t>
      </w:r>
      <w:r w:rsidRPr="00862162">
        <w:rPr>
          <w:b/>
          <w:color w:val="000000"/>
          <w:lang w:val="vi-VN"/>
        </w:rPr>
        <w:tab/>
        <w:t xml:space="preserve">D. </w:t>
      </w:r>
      <w:r w:rsidRPr="00862162">
        <w:rPr>
          <w:color w:val="000000"/>
          <w:lang w:val="vi-VN"/>
        </w:rPr>
        <w:t xml:space="preserve">cản đường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77 (</w:t>
      </w:r>
      <w:r w:rsidRPr="00862162">
        <w:rPr>
          <w:b/>
          <w:color w:val="000000"/>
          <w:lang w:val="vi-VN"/>
        </w:rPr>
        <w:t>TH</w:t>
      </w:r>
      <w:r w:rsidRPr="00862162">
        <w:rPr>
          <w:b/>
          <w:bCs/>
          <w:color w:val="000000"/>
          <w:lang w:val="vi-VN"/>
        </w:rPr>
        <w:t xml:space="preserve">): </w:t>
      </w:r>
      <w:r w:rsidRPr="00862162">
        <w:rPr>
          <w:color w:val="000000"/>
          <w:lang w:val="vi-VN"/>
        </w:rPr>
        <w:t>Chọn một từ mà nghĩa của nó</w:t>
      </w:r>
      <w:r w:rsidRPr="00862162">
        <w:rPr>
          <w:b/>
          <w:bCs/>
          <w:color w:val="000000"/>
          <w:lang w:val="vi-VN"/>
        </w:rPr>
        <w:t xml:space="preserve"> KHÔNG</w:t>
      </w:r>
      <w:r w:rsidRPr="00862162">
        <w:rPr>
          <w:color w:val="000000"/>
          <w:lang w:val="vi-VN"/>
        </w:rPr>
        <w:t xml:space="preserve"> cùng nhóm với các từ còn lại.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để dành </w:t>
      </w:r>
      <w:r w:rsidRPr="00862162">
        <w:rPr>
          <w:b/>
          <w:color w:val="000000"/>
          <w:lang w:val="vi-VN"/>
        </w:rPr>
        <w:tab/>
        <w:t xml:space="preserve">B. </w:t>
      </w:r>
      <w:r w:rsidRPr="00862162">
        <w:rPr>
          <w:color w:val="000000"/>
          <w:lang w:val="vi-VN"/>
        </w:rPr>
        <w:t xml:space="preserve">dành dụm </w:t>
      </w:r>
      <w:r w:rsidRPr="00862162">
        <w:rPr>
          <w:b/>
          <w:color w:val="000000"/>
          <w:lang w:val="vi-VN"/>
        </w:rPr>
        <w:tab/>
        <w:t xml:space="preserve">C. </w:t>
      </w:r>
      <w:r w:rsidRPr="00862162">
        <w:rPr>
          <w:color w:val="000000"/>
          <w:lang w:val="vi-VN"/>
        </w:rPr>
        <w:t xml:space="preserve">dành cho </w:t>
      </w:r>
      <w:r w:rsidRPr="00862162">
        <w:rPr>
          <w:b/>
          <w:color w:val="000000"/>
          <w:lang w:val="vi-VN"/>
        </w:rPr>
        <w:tab/>
        <w:t xml:space="preserve">D. </w:t>
      </w:r>
      <w:r w:rsidRPr="00862162">
        <w:rPr>
          <w:color w:val="000000"/>
          <w:lang w:val="vi-VN"/>
        </w:rPr>
        <w:t xml:space="preserve">giành cúp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78 (</w:t>
      </w:r>
      <w:r w:rsidRPr="00862162">
        <w:rPr>
          <w:b/>
          <w:color w:val="000000"/>
          <w:lang w:val="vi-VN"/>
        </w:rPr>
        <w:t>TH</w:t>
      </w:r>
      <w:r w:rsidRPr="00862162">
        <w:rPr>
          <w:b/>
          <w:bCs/>
          <w:color w:val="000000"/>
          <w:lang w:val="vi-VN"/>
        </w:rPr>
        <w:t xml:space="preserve">): </w:t>
      </w:r>
      <w:r w:rsidRPr="00862162">
        <w:rPr>
          <w:color w:val="000000"/>
          <w:lang w:val="vi-VN"/>
        </w:rPr>
        <w:t>Chọn một từ mà nghĩa của nó</w:t>
      </w:r>
      <w:r w:rsidRPr="00862162">
        <w:rPr>
          <w:b/>
          <w:bCs/>
          <w:color w:val="000000"/>
          <w:lang w:val="vi-VN"/>
        </w:rPr>
        <w:t xml:space="preserve"> KHÔNG</w:t>
      </w:r>
      <w:r w:rsidRPr="00862162">
        <w:rPr>
          <w:color w:val="000000"/>
          <w:lang w:val="vi-VN"/>
        </w:rPr>
        <w:t xml:space="preserve"> cùng nhóm với các từ còn lại.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bàng quang </w:t>
      </w:r>
      <w:r w:rsidRPr="00862162">
        <w:rPr>
          <w:b/>
          <w:color w:val="000000"/>
          <w:lang w:val="vi-VN"/>
        </w:rPr>
        <w:tab/>
        <w:t xml:space="preserve">B. </w:t>
      </w:r>
      <w:r w:rsidRPr="00862162">
        <w:rPr>
          <w:color w:val="000000"/>
          <w:lang w:val="vi-VN"/>
        </w:rPr>
        <w:t xml:space="preserve">vô tâm </w:t>
      </w:r>
      <w:r w:rsidRPr="00862162">
        <w:rPr>
          <w:b/>
          <w:color w:val="000000"/>
          <w:lang w:val="vi-VN"/>
        </w:rPr>
        <w:tab/>
        <w:t xml:space="preserve">C. </w:t>
      </w:r>
      <w:r w:rsidRPr="00862162">
        <w:rPr>
          <w:color w:val="000000"/>
          <w:lang w:val="vi-VN"/>
        </w:rPr>
        <w:t xml:space="preserve">bàng quan </w:t>
      </w:r>
      <w:r w:rsidRPr="00862162">
        <w:rPr>
          <w:b/>
          <w:color w:val="000000"/>
          <w:lang w:val="vi-VN"/>
        </w:rPr>
        <w:tab/>
        <w:t xml:space="preserve">D. </w:t>
      </w:r>
      <w:r w:rsidRPr="00862162">
        <w:rPr>
          <w:color w:val="000000"/>
          <w:lang w:val="vi-VN"/>
        </w:rPr>
        <w:t xml:space="preserve">thờ ơ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79 (</w:t>
      </w:r>
      <w:r w:rsidRPr="00862162">
        <w:rPr>
          <w:b/>
          <w:color w:val="000000"/>
          <w:lang w:val="vi-VN"/>
        </w:rPr>
        <w:t>TH</w:t>
      </w:r>
      <w:r w:rsidRPr="00862162">
        <w:rPr>
          <w:b/>
          <w:bCs/>
          <w:color w:val="000000"/>
          <w:lang w:val="vi-VN"/>
        </w:rPr>
        <w:t xml:space="preserve">): </w:t>
      </w:r>
      <w:r w:rsidRPr="00862162">
        <w:rPr>
          <w:color w:val="000000"/>
          <w:lang w:val="vi-VN"/>
        </w:rPr>
        <w:t>Tác giả nào sau đây</w:t>
      </w:r>
      <w:r w:rsidRPr="00862162">
        <w:rPr>
          <w:b/>
          <w:bCs/>
          <w:color w:val="000000"/>
          <w:lang w:val="vi-VN"/>
        </w:rPr>
        <w:t xml:space="preserve"> KHÔNG</w:t>
      </w:r>
      <w:r w:rsidRPr="00862162">
        <w:rPr>
          <w:color w:val="000000"/>
          <w:lang w:val="vi-VN"/>
        </w:rPr>
        <w:t xml:space="preserve"> thuộc trường phái thơ ca Cách mạng?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Tố Hữu </w:t>
      </w:r>
      <w:r w:rsidRPr="00862162">
        <w:rPr>
          <w:b/>
          <w:color w:val="000000"/>
          <w:lang w:val="vi-VN"/>
        </w:rPr>
        <w:tab/>
        <w:t xml:space="preserve">B. </w:t>
      </w:r>
      <w:r w:rsidRPr="00862162">
        <w:rPr>
          <w:color w:val="000000"/>
          <w:lang w:val="vi-VN"/>
        </w:rPr>
        <w:t xml:space="preserve">Hồ Chí Minh </w:t>
      </w:r>
      <w:r w:rsidRPr="00862162">
        <w:rPr>
          <w:b/>
          <w:color w:val="000000"/>
          <w:lang w:val="vi-VN"/>
        </w:rPr>
        <w:tab/>
        <w:t xml:space="preserve">C. </w:t>
      </w:r>
      <w:r w:rsidRPr="00862162">
        <w:rPr>
          <w:color w:val="000000"/>
          <w:lang w:val="vi-VN"/>
        </w:rPr>
        <w:t xml:space="preserve">Quang Dũng </w:t>
      </w:r>
      <w:r w:rsidRPr="00862162">
        <w:rPr>
          <w:b/>
          <w:color w:val="000000"/>
          <w:lang w:val="vi-VN"/>
        </w:rPr>
        <w:tab/>
        <w:t xml:space="preserve">D. </w:t>
      </w:r>
      <w:r w:rsidRPr="00862162">
        <w:rPr>
          <w:color w:val="000000"/>
          <w:lang w:val="vi-VN"/>
        </w:rPr>
        <w:t xml:space="preserve">Lưu Quang Vũ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80 (</w:t>
      </w:r>
      <w:r w:rsidRPr="00862162">
        <w:rPr>
          <w:b/>
          <w:color w:val="000000"/>
          <w:lang w:val="vi-VN"/>
        </w:rPr>
        <w:t>TH</w:t>
      </w:r>
      <w:r w:rsidRPr="00862162">
        <w:rPr>
          <w:b/>
          <w:bCs/>
          <w:color w:val="000000"/>
          <w:lang w:val="vi-VN"/>
        </w:rPr>
        <w:t xml:space="preserve">): </w:t>
      </w:r>
      <w:r w:rsidRPr="00862162">
        <w:rPr>
          <w:color w:val="000000"/>
          <w:lang w:val="vi-VN"/>
        </w:rPr>
        <w:t>Tác phẩm nào sau đây</w:t>
      </w:r>
      <w:r w:rsidRPr="00862162">
        <w:rPr>
          <w:b/>
          <w:bCs/>
          <w:color w:val="000000"/>
          <w:lang w:val="vi-VN"/>
        </w:rPr>
        <w:t xml:space="preserve"> KHÔNG</w:t>
      </w:r>
      <w:r w:rsidRPr="00862162">
        <w:rPr>
          <w:color w:val="000000"/>
          <w:lang w:val="vi-VN"/>
        </w:rPr>
        <w:t xml:space="preserve"> thuộc phong trào thơ mới?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Hầu trời </w:t>
      </w:r>
      <w:r w:rsidRPr="00862162">
        <w:rPr>
          <w:b/>
          <w:color w:val="000000"/>
          <w:lang w:val="vi-VN"/>
        </w:rPr>
        <w:tab/>
        <w:t xml:space="preserve">B. </w:t>
      </w:r>
      <w:r w:rsidRPr="00862162">
        <w:rPr>
          <w:color w:val="000000"/>
          <w:lang w:val="vi-VN"/>
        </w:rPr>
        <w:t xml:space="preserve">Tống biệt hành. </w:t>
      </w:r>
      <w:r w:rsidRPr="00862162">
        <w:rPr>
          <w:b/>
          <w:color w:val="000000"/>
          <w:lang w:val="vi-VN"/>
        </w:rPr>
        <w:tab/>
        <w:t xml:space="preserve">C. </w:t>
      </w:r>
      <w:r w:rsidRPr="00862162">
        <w:rPr>
          <w:color w:val="000000"/>
          <w:lang w:val="vi-VN"/>
        </w:rPr>
        <w:t xml:space="preserve">Ông đồ </w:t>
      </w:r>
      <w:r w:rsidRPr="00862162">
        <w:rPr>
          <w:b/>
          <w:color w:val="000000"/>
          <w:lang w:val="vi-VN"/>
        </w:rPr>
        <w:tab/>
        <w:t xml:space="preserve">D. </w:t>
      </w:r>
      <w:r w:rsidRPr="00862162">
        <w:rPr>
          <w:color w:val="000000"/>
          <w:lang w:val="vi-VN"/>
        </w:rPr>
        <w:t xml:space="preserve">Đoàn thuyền đánh cá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81 (</w:t>
      </w:r>
      <w:r w:rsidRPr="00862162">
        <w:rPr>
          <w:b/>
          <w:color w:val="000000"/>
          <w:lang w:val="vi-VN"/>
        </w:rPr>
        <w:t>TH</w:t>
      </w:r>
      <w:r w:rsidRPr="00862162">
        <w:rPr>
          <w:b/>
          <w:bCs/>
          <w:color w:val="000000"/>
          <w:lang w:val="vi-VN"/>
        </w:rPr>
        <w:t xml:space="preserve">): </w:t>
      </w:r>
      <w:r w:rsidRPr="00862162">
        <w:rPr>
          <w:color w:val="000000"/>
          <w:lang w:val="vi-VN"/>
        </w:rPr>
        <w:t xml:space="preserve">Chọn từ/cụm từ </w:t>
      </w:r>
      <w:r w:rsidRPr="00862162">
        <w:rPr>
          <w:b/>
          <w:bCs/>
          <w:color w:val="000000"/>
          <w:lang w:val="vi-VN"/>
        </w:rPr>
        <w:t>thích hợp nhất</w:t>
      </w:r>
      <w:r w:rsidRPr="00862162">
        <w:rPr>
          <w:color w:val="000000"/>
          <w:lang w:val="vi-VN"/>
        </w:rPr>
        <w:t xml:space="preserve"> để điền vào chỗ trống trong câu dưới đây:</w:t>
      </w:r>
    </w:p>
    <w:p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 xml:space="preserve">“Viết về người trí thức tiểu tư sản nghèo, ______ đã mạnh dạn phân tích và mổ xẻ tất cả”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Nam Cao. </w:t>
      </w:r>
      <w:r w:rsidRPr="00862162">
        <w:rPr>
          <w:b/>
          <w:color w:val="000000"/>
          <w:lang w:val="vi-VN"/>
        </w:rPr>
        <w:tab/>
        <w:t xml:space="preserve">B. </w:t>
      </w:r>
      <w:r w:rsidRPr="00862162">
        <w:rPr>
          <w:color w:val="000000"/>
          <w:lang w:val="vi-VN"/>
        </w:rPr>
        <w:t xml:space="preserve">Vũ Trọng Phụng </w:t>
      </w:r>
      <w:r w:rsidRPr="00862162">
        <w:rPr>
          <w:b/>
          <w:color w:val="000000"/>
          <w:lang w:val="vi-VN"/>
        </w:rPr>
        <w:tab/>
        <w:t xml:space="preserve">C. </w:t>
      </w:r>
      <w:r w:rsidRPr="00862162">
        <w:rPr>
          <w:color w:val="000000"/>
          <w:lang w:val="vi-VN"/>
        </w:rPr>
        <w:t xml:space="preserve">Ngô Tất Tố </w:t>
      </w:r>
      <w:r w:rsidRPr="00862162">
        <w:rPr>
          <w:b/>
          <w:color w:val="000000"/>
          <w:lang w:val="vi-VN"/>
        </w:rPr>
        <w:tab/>
        <w:t xml:space="preserve">D. </w:t>
      </w:r>
      <w:r w:rsidRPr="00862162">
        <w:rPr>
          <w:color w:val="000000"/>
          <w:lang w:val="vi-VN"/>
        </w:rPr>
        <w:t xml:space="preserve">Nguyễn Công Hoan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82 (</w:t>
      </w:r>
      <w:r w:rsidRPr="00862162">
        <w:rPr>
          <w:b/>
          <w:color w:val="000000"/>
          <w:lang w:val="vi-VN"/>
        </w:rPr>
        <w:t>TH</w:t>
      </w:r>
      <w:r w:rsidRPr="00862162">
        <w:rPr>
          <w:b/>
          <w:bCs/>
          <w:color w:val="000000"/>
          <w:lang w:val="vi-VN"/>
        </w:rPr>
        <w:t xml:space="preserve">): </w:t>
      </w:r>
      <w:r w:rsidRPr="00862162">
        <w:rPr>
          <w:i/>
          <w:iCs/>
          <w:color w:val="000000"/>
          <w:lang w:val="vi-VN"/>
        </w:rPr>
        <w:t>“</w:t>
      </w:r>
      <w:r w:rsidRPr="00862162">
        <w:rPr>
          <w:color w:val="000000"/>
          <w:lang w:val="vi-VN"/>
        </w:rPr>
        <w:t xml:space="preserve">Con đường hình thành __________ dân tộc của văn hóa không chỉ trông cậy vào sự tạo tác của chính dân tộc đó mà còn trông cậy vào khả năng chiếm lĩnh, khả năng đồng hóa những giá trị văn hóa bên ngoài.”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bản sắc </w:t>
      </w:r>
      <w:r w:rsidRPr="00862162">
        <w:rPr>
          <w:b/>
          <w:color w:val="000000"/>
          <w:lang w:val="vi-VN"/>
        </w:rPr>
        <w:tab/>
        <w:t xml:space="preserve">B. </w:t>
      </w:r>
      <w:r w:rsidRPr="00862162">
        <w:rPr>
          <w:color w:val="000000"/>
          <w:lang w:val="vi-VN"/>
        </w:rPr>
        <w:t xml:space="preserve">văn hóa </w:t>
      </w:r>
      <w:r w:rsidRPr="00862162">
        <w:rPr>
          <w:b/>
          <w:color w:val="000000"/>
          <w:lang w:val="vi-VN"/>
        </w:rPr>
        <w:tab/>
        <w:t xml:space="preserve">C. </w:t>
      </w:r>
      <w:r w:rsidRPr="00862162">
        <w:rPr>
          <w:color w:val="000000"/>
          <w:lang w:val="vi-VN"/>
        </w:rPr>
        <w:t xml:space="preserve">nét đẹp </w:t>
      </w:r>
      <w:r w:rsidRPr="00862162">
        <w:rPr>
          <w:b/>
          <w:color w:val="000000"/>
          <w:lang w:val="vi-VN"/>
        </w:rPr>
        <w:tab/>
        <w:t xml:space="preserve">D. </w:t>
      </w:r>
      <w:r w:rsidRPr="00862162">
        <w:rPr>
          <w:color w:val="000000"/>
          <w:lang w:val="vi-VN"/>
        </w:rPr>
        <w:t xml:space="preserve">tinh hoa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83 (</w:t>
      </w:r>
      <w:r w:rsidRPr="00862162">
        <w:rPr>
          <w:b/>
          <w:color w:val="000000"/>
          <w:lang w:val="vi-VN"/>
        </w:rPr>
        <w:t>TH</w:t>
      </w:r>
      <w:r w:rsidRPr="00862162">
        <w:rPr>
          <w:b/>
          <w:bCs/>
          <w:color w:val="000000"/>
          <w:lang w:val="vi-VN"/>
        </w:rPr>
        <w:t xml:space="preserve">): </w:t>
      </w:r>
      <w:r w:rsidRPr="00862162">
        <w:rPr>
          <w:color w:val="000000"/>
          <w:lang w:val="vi-VN"/>
        </w:rPr>
        <w:t xml:space="preserve">Chọn từ/cụm từ </w:t>
      </w:r>
      <w:r w:rsidRPr="00862162">
        <w:rPr>
          <w:b/>
          <w:bCs/>
          <w:color w:val="000000"/>
          <w:lang w:val="vi-VN"/>
        </w:rPr>
        <w:t>thích hợp nhất</w:t>
      </w:r>
      <w:r w:rsidRPr="00862162">
        <w:rPr>
          <w:color w:val="000000"/>
          <w:lang w:val="vi-VN"/>
        </w:rPr>
        <w:t xml:space="preserve"> để điền vào chỗ trống trong câu dưới đây:</w:t>
      </w:r>
    </w:p>
    <w:p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 xml:space="preserve">Văn chương sẽ là ________ của sự sống muôn hình vạn trạng. Chẳng những thế, văn chương còn sáng tạo ra sự sống.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đặc điểm </w:t>
      </w:r>
      <w:r w:rsidRPr="00862162">
        <w:rPr>
          <w:b/>
          <w:color w:val="000000"/>
          <w:lang w:val="vi-VN"/>
        </w:rPr>
        <w:tab/>
        <w:t xml:space="preserve">B. </w:t>
      </w:r>
      <w:r w:rsidRPr="00862162">
        <w:rPr>
          <w:color w:val="000000"/>
          <w:lang w:val="vi-VN"/>
        </w:rPr>
        <w:t xml:space="preserve">hình dung </w:t>
      </w:r>
      <w:r w:rsidRPr="00862162">
        <w:rPr>
          <w:b/>
          <w:color w:val="000000"/>
          <w:lang w:val="vi-VN"/>
        </w:rPr>
        <w:tab/>
        <w:t xml:space="preserve">C. </w:t>
      </w:r>
      <w:r w:rsidRPr="00862162">
        <w:rPr>
          <w:color w:val="000000"/>
          <w:lang w:val="vi-VN"/>
        </w:rPr>
        <w:t xml:space="preserve">vẻ đẹp </w:t>
      </w:r>
      <w:r w:rsidRPr="00862162">
        <w:rPr>
          <w:b/>
          <w:color w:val="000000"/>
          <w:lang w:val="vi-VN"/>
        </w:rPr>
        <w:tab/>
        <w:t xml:space="preserve">D. </w:t>
      </w:r>
      <w:r w:rsidRPr="00862162">
        <w:rPr>
          <w:color w:val="000000"/>
          <w:lang w:val="vi-VN"/>
        </w:rPr>
        <w:t xml:space="preserve">biểu tượng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84 (</w:t>
      </w:r>
      <w:r w:rsidRPr="00862162">
        <w:rPr>
          <w:b/>
          <w:color w:val="000000"/>
          <w:lang w:val="vi-VN"/>
        </w:rPr>
        <w:t>TH</w:t>
      </w:r>
      <w:r w:rsidRPr="00862162">
        <w:rPr>
          <w:b/>
          <w:bCs/>
          <w:color w:val="000000"/>
          <w:lang w:val="vi-VN"/>
        </w:rPr>
        <w:t xml:space="preserve">): </w:t>
      </w:r>
      <w:r w:rsidRPr="00862162">
        <w:rPr>
          <w:color w:val="000000"/>
          <w:lang w:val="vi-VN"/>
        </w:rPr>
        <w:t xml:space="preserve">Tác phẩm Sóng là cuộc hành trình khởi đầu là sự ________ cái chật chội, nhỏ hẹp để tìm đến một tình yêu bao la rộng lớn, cuối cùng là khát vọng được sống hết mình trong tình yêu, muốn ______ vĩnh viễn thành tình yêu muôn thủa.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vứt bỏ/biến đổi </w:t>
      </w:r>
      <w:r w:rsidRPr="00862162">
        <w:rPr>
          <w:b/>
          <w:color w:val="000000"/>
          <w:lang w:val="vi-VN"/>
        </w:rPr>
        <w:tab/>
        <w:t xml:space="preserve">B. </w:t>
      </w:r>
      <w:r w:rsidRPr="00862162">
        <w:rPr>
          <w:color w:val="000000"/>
          <w:lang w:val="vi-VN"/>
        </w:rPr>
        <w:t xml:space="preserve">vứt bỏ/hóa thân </w:t>
      </w:r>
      <w:r w:rsidRPr="00862162">
        <w:rPr>
          <w:b/>
          <w:color w:val="000000"/>
          <w:lang w:val="vi-VN"/>
        </w:rPr>
        <w:tab/>
        <w:t xml:space="preserve">C. </w:t>
      </w:r>
      <w:r w:rsidRPr="00862162">
        <w:rPr>
          <w:color w:val="000000"/>
          <w:lang w:val="vi-VN"/>
        </w:rPr>
        <w:t xml:space="preserve">từ bỏ/hóa thân </w:t>
      </w:r>
      <w:r w:rsidRPr="00862162">
        <w:rPr>
          <w:b/>
          <w:color w:val="000000"/>
          <w:lang w:val="vi-VN"/>
        </w:rPr>
        <w:tab/>
        <w:t xml:space="preserve">D. </w:t>
      </w:r>
      <w:r w:rsidRPr="00862162">
        <w:rPr>
          <w:color w:val="000000"/>
          <w:lang w:val="vi-VN"/>
        </w:rPr>
        <w:t xml:space="preserve">từ bỏ/biến đổi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85 (</w:t>
      </w:r>
      <w:r w:rsidRPr="00862162">
        <w:rPr>
          <w:b/>
          <w:color w:val="000000"/>
          <w:lang w:val="vi-VN"/>
        </w:rPr>
        <w:t>TH</w:t>
      </w:r>
      <w:r w:rsidRPr="00862162">
        <w:rPr>
          <w:b/>
          <w:bCs/>
          <w:color w:val="000000"/>
          <w:lang w:val="vi-VN"/>
        </w:rPr>
        <w:t xml:space="preserve">): </w:t>
      </w:r>
      <w:r w:rsidRPr="00862162">
        <w:rPr>
          <w:color w:val="000000"/>
          <w:lang w:val="vi-VN"/>
        </w:rPr>
        <w:t xml:space="preserve">Mỗi ngày Mị càng không nói, ________ như con rùa nuôi trong xó cửa.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lùi lũi </w:t>
      </w:r>
      <w:r w:rsidRPr="00862162">
        <w:rPr>
          <w:b/>
          <w:color w:val="000000"/>
          <w:lang w:val="vi-VN"/>
        </w:rPr>
        <w:tab/>
        <w:t xml:space="preserve">B. </w:t>
      </w:r>
      <w:r w:rsidRPr="00862162">
        <w:rPr>
          <w:color w:val="000000"/>
          <w:lang w:val="vi-VN"/>
        </w:rPr>
        <w:t xml:space="preserve">chậm chạp </w:t>
      </w:r>
      <w:r w:rsidRPr="00862162">
        <w:rPr>
          <w:b/>
          <w:color w:val="000000"/>
          <w:lang w:val="vi-VN"/>
        </w:rPr>
        <w:tab/>
        <w:t xml:space="preserve">C. </w:t>
      </w:r>
      <w:r w:rsidRPr="00862162">
        <w:rPr>
          <w:color w:val="000000"/>
          <w:lang w:val="vi-VN"/>
        </w:rPr>
        <w:t xml:space="preserve">lảo đảo </w:t>
      </w:r>
      <w:r w:rsidRPr="00862162">
        <w:rPr>
          <w:b/>
          <w:color w:val="000000"/>
          <w:lang w:val="vi-VN"/>
        </w:rPr>
        <w:tab/>
        <w:t xml:space="preserve">D. </w:t>
      </w:r>
      <w:r w:rsidRPr="00862162">
        <w:rPr>
          <w:color w:val="000000"/>
          <w:lang w:val="vi-VN"/>
        </w:rPr>
        <w:t xml:space="preserve">lặng lẽ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86 (</w:t>
      </w:r>
      <w:r w:rsidRPr="00862162">
        <w:rPr>
          <w:b/>
          <w:color w:val="000000"/>
          <w:lang w:val="vi-VN"/>
        </w:rPr>
        <w:t>TH</w:t>
      </w:r>
      <w:r w:rsidRPr="00862162">
        <w:rPr>
          <w:b/>
          <w:bCs/>
          <w:color w:val="000000"/>
          <w:lang w:val="vi-VN"/>
        </w:rPr>
        <w:t xml:space="preserve">): </w:t>
      </w:r>
      <w:r w:rsidRPr="00862162">
        <w:rPr>
          <w:b/>
          <w:bCs/>
          <w:i/>
          <w:iCs/>
          <w:color w:val="000000"/>
          <w:lang w:val="vi-VN"/>
        </w:rPr>
        <w:t>Đọc đoạn trích sau đây và trả lời câu hỏi:</w:t>
      </w:r>
    </w:p>
    <w:p w:rsidR="00560AA0" w:rsidRPr="0087225B" w:rsidRDefault="00560AA0" w:rsidP="00560AA0">
      <w:pPr>
        <w:tabs>
          <w:tab w:val="left" w:pos="284"/>
          <w:tab w:val="left" w:pos="2552"/>
          <w:tab w:val="left" w:pos="4820"/>
          <w:tab w:val="left" w:pos="7088"/>
        </w:tabs>
        <w:ind w:right="3" w:firstLine="567"/>
        <w:rPr>
          <w:color w:val="000000"/>
        </w:rPr>
      </w:pPr>
      <w:r w:rsidRPr="00862162">
        <w:rPr>
          <w:i/>
          <w:iCs/>
          <w:color w:val="000000"/>
          <w:lang w:val="vi-VN"/>
        </w:rPr>
        <w:lastRenderedPageBreak/>
        <w:t xml:space="preserve"> </w:t>
      </w:r>
      <w:r>
        <w:rPr>
          <w:color w:val="000000"/>
        </w:rPr>
        <w:t>“</w:t>
      </w:r>
      <w:r w:rsidRPr="00862162">
        <w:rPr>
          <w:color w:val="000000"/>
          <w:lang w:val="vi-VN"/>
        </w:rPr>
        <w:t>Trước khi về đến vùng châu thổ êm đềm, nó là một bản trường ca của rừng già, rầm rộ giữa bóng cây đại ngàn, mãnh liệt qua những ghềnh thác, cuộn xoáy như cơn lốc vào những đáy vực bí ẩn, và cũng có lúc nó trở nên dịu dàng và say đắm giữa những dặm dài chói lọi màu đỏ của hoa đỗ quyên rừng. Giữa lòng Trường Sơn, sông Hương đã sống một nửa cuộc đời của mình như một cô gái Di-gan phóng khoáng và man dại. Rừng già đã hun đúc cho nó một bản lĩnh gan dạ, một tâm hồn tự do và trong sáng. Nhưng chính rừng già nơi đây, với cấu trúc đặc biệt có thể lý giải được về mặt khoa học, đã chế ngự sức mạnh bản năng ở người con gái của mình để khi ra khỏi rừng, sông Hương nhanh chóng mang một sắc đẹp dịu dàng và trí tuệ, trở thành người mẹ phù sa của một vùng văn hoá xứ sở.</w:t>
      </w:r>
      <w:r>
        <w:rPr>
          <w:color w:val="000000"/>
        </w:rPr>
        <w:t>”</w:t>
      </w:r>
    </w:p>
    <w:p w:rsidR="00560AA0" w:rsidRPr="00862162" w:rsidRDefault="00560AA0" w:rsidP="00560AA0">
      <w:pPr>
        <w:tabs>
          <w:tab w:val="left" w:pos="284"/>
          <w:tab w:val="left" w:pos="2552"/>
          <w:tab w:val="left" w:pos="4820"/>
          <w:tab w:val="left" w:pos="7088"/>
        </w:tabs>
        <w:ind w:right="3"/>
        <w:jc w:val="right"/>
        <w:rPr>
          <w:color w:val="000000"/>
          <w:lang w:val="vi-VN"/>
        </w:rPr>
      </w:pPr>
      <w:r w:rsidRPr="00862162">
        <w:rPr>
          <w:color w:val="000000"/>
          <w:lang w:val="vi-VN"/>
        </w:rPr>
        <w:t xml:space="preserve">(Trích </w:t>
      </w:r>
      <w:r>
        <w:rPr>
          <w:i/>
          <w:iCs/>
          <w:color w:val="000000"/>
        </w:rPr>
        <w:t>“</w:t>
      </w:r>
      <w:r w:rsidRPr="00862162">
        <w:rPr>
          <w:i/>
          <w:iCs/>
          <w:color w:val="000000"/>
          <w:lang w:val="vi-VN"/>
        </w:rPr>
        <w:t>Ai đã đặt tên cho dòng sông</w:t>
      </w:r>
      <w:r>
        <w:rPr>
          <w:i/>
          <w:iCs/>
          <w:color w:val="000000"/>
        </w:rPr>
        <w:t>”</w:t>
      </w:r>
      <w:r w:rsidRPr="00862162">
        <w:rPr>
          <w:color w:val="000000"/>
          <w:lang w:val="vi-VN"/>
        </w:rPr>
        <w:t xml:space="preserve"> – Hoàng Phủ Ngọc Tường, SGK Ngữ văn 12 tập 1)</w:t>
      </w:r>
    </w:p>
    <w:p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 xml:space="preserve">Rừng già đã hun đúc cho sông Hương bản lĩnh và tâm hồn như thế nào?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Gan dạ, tự do, phóng khoáng </w:t>
      </w:r>
      <w:r w:rsidRPr="00862162">
        <w:rPr>
          <w:b/>
          <w:color w:val="000000"/>
          <w:lang w:val="vi-VN"/>
        </w:rPr>
        <w:tab/>
        <w:t xml:space="preserve">B. </w:t>
      </w:r>
      <w:r w:rsidRPr="00862162">
        <w:rPr>
          <w:color w:val="000000"/>
          <w:lang w:val="vi-VN"/>
        </w:rPr>
        <w:t xml:space="preserve">Phóng khoáng, tự do, trong sáng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Bản lĩnh, trong sáng, phóng khoáng </w:t>
      </w:r>
      <w:r w:rsidRPr="00862162">
        <w:rPr>
          <w:b/>
          <w:color w:val="000000"/>
          <w:lang w:val="vi-VN"/>
        </w:rPr>
        <w:tab/>
        <w:t xml:space="preserve">D. </w:t>
      </w:r>
      <w:r w:rsidRPr="00862162">
        <w:rPr>
          <w:color w:val="000000"/>
          <w:lang w:val="vi-VN"/>
        </w:rPr>
        <w:t xml:space="preserve">Gan dạ, tự do và trong sáng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87 (</w:t>
      </w:r>
      <w:r w:rsidRPr="00862162">
        <w:rPr>
          <w:b/>
          <w:color w:val="000000"/>
          <w:lang w:val="vi-VN"/>
        </w:rPr>
        <w:t>TH</w:t>
      </w:r>
      <w:r w:rsidRPr="00862162">
        <w:rPr>
          <w:b/>
          <w:bCs/>
          <w:color w:val="000000"/>
          <w:lang w:val="vi-VN"/>
        </w:rPr>
        <w:t xml:space="preserve">): </w:t>
      </w:r>
      <w:r w:rsidRPr="00862162">
        <w:rPr>
          <w:color w:val="000000"/>
          <w:lang w:val="vi-VN"/>
        </w:rPr>
        <w:t>Sớm hôm sau, lính tỉnh dẫn đến cửa ngục thất sáu tên tù mà công văn chiều hôm qua đã báo trước cho ngục quan biết rõ tên tuổi, làng xóm và tội hình. Sáu phạm nhân mang chung một chiếc gông dài tám thước. Cái thang dài ấy đặt ngang trên sáu bộ vai gầy. Cái thang gỗ lim nặng, đóng khung lấy sáu cái cổ phiến loạn, nếu đem bắt lên mỏ cân, có thể nặng đến bảy tám tạ. Thật là một cái gông xứng đáng với tội án sáu người tử tù. Gỗ thân gông đã cũ và mồ hôi cổ mồ hôi tay kẻ phải đeo nó đã phủ lên một nước quang dầu bóng loáng. Những đoạn gông đã bóng thì loáng như có người đánh lá chuối khô. Những đoạn không bóng thì lại sỉn lại những chất ghét đen sánh.</w:t>
      </w:r>
    </w:p>
    <w:p w:rsidR="00560AA0" w:rsidRPr="00862162" w:rsidRDefault="00560AA0" w:rsidP="00560AA0">
      <w:pPr>
        <w:tabs>
          <w:tab w:val="left" w:pos="284"/>
          <w:tab w:val="left" w:pos="2552"/>
          <w:tab w:val="left" w:pos="4820"/>
          <w:tab w:val="left" w:pos="7088"/>
        </w:tabs>
        <w:ind w:right="3"/>
        <w:jc w:val="right"/>
        <w:rPr>
          <w:color w:val="000000"/>
          <w:lang w:val="vi-VN"/>
        </w:rPr>
      </w:pPr>
      <w:r w:rsidRPr="00862162">
        <w:rPr>
          <w:color w:val="000000"/>
          <w:lang w:val="vi-VN"/>
        </w:rPr>
        <w:t xml:space="preserve">(Trích đoạn trích </w:t>
      </w:r>
      <w:r w:rsidRPr="00862162">
        <w:rPr>
          <w:i/>
          <w:iCs/>
          <w:color w:val="000000"/>
          <w:lang w:val="vi-VN"/>
        </w:rPr>
        <w:t>Chữ người tử tù</w:t>
      </w:r>
      <w:r w:rsidRPr="00862162">
        <w:rPr>
          <w:color w:val="000000"/>
          <w:lang w:val="vi-VN"/>
        </w:rPr>
        <w:t>, Nguyễn Tuân, SGK Ngữ văn lớp 11, tập 1)</w:t>
      </w:r>
    </w:p>
    <w:p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 xml:space="preserve">Hình ảnh cái gông được Nguyễn Tuân miêu tả khá kĩ và rất ấn tượng chủ yếu nhằm dụng ý gì?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Để thấy cái gông to, dài, nặng, lâu đời đến mức nào.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B. </w:t>
      </w:r>
      <w:r w:rsidRPr="00862162">
        <w:rPr>
          <w:color w:val="000000"/>
          <w:lang w:val="vi-VN"/>
        </w:rPr>
        <w:t xml:space="preserve">Để thấy những tử tù mang cái gông ấy nguy hiểm như thế nào.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C. </w:t>
      </w:r>
      <w:r w:rsidRPr="00862162">
        <w:rPr>
          <w:color w:val="000000"/>
          <w:lang w:val="vi-VN"/>
        </w:rPr>
        <w:t xml:space="preserve">Để thấy khí phách của Huấn Cao mạnh mẽ, lẫm liệt đến mức nào.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Để thấy pháp quyền của nhà nước phong kiến nghiêm đến mức nào.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88 (</w:t>
      </w:r>
      <w:r w:rsidRPr="00862162">
        <w:rPr>
          <w:b/>
          <w:color w:val="000000"/>
          <w:lang w:val="vi-VN"/>
        </w:rPr>
        <w:t>TH</w:t>
      </w:r>
      <w:r w:rsidRPr="00862162">
        <w:rPr>
          <w:b/>
          <w:bCs/>
          <w:color w:val="000000"/>
          <w:lang w:val="vi-VN"/>
        </w:rPr>
        <w:t xml:space="preserve">): </w:t>
      </w:r>
      <w:r w:rsidRPr="00862162">
        <w:rPr>
          <w:b/>
          <w:bCs/>
          <w:i/>
          <w:iCs/>
          <w:color w:val="000000"/>
          <w:lang w:val="vi-VN"/>
        </w:rPr>
        <w:t>Đọc đoạn trích sau đây và trả lời các câu hỏi:</w:t>
      </w:r>
    </w:p>
    <w:p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Của ong bướm này đây tuần tháng mật;</w:t>
      </w:r>
    </w:p>
    <w:p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Này đây hoa của đồng nội xanh rì;</w:t>
      </w:r>
    </w:p>
    <w:p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Này đây lá của cành tơ phơ phất;</w:t>
      </w:r>
    </w:p>
    <w:p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Của yến anh này đây khúc tình si;</w:t>
      </w:r>
    </w:p>
    <w:p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Và này đây ánh sáng chớp hàng mi,</w:t>
      </w:r>
    </w:p>
    <w:p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Mỗi sáng sớm, thần Vui hằng gõ cửa;</w:t>
      </w:r>
    </w:p>
    <w:p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Tháng giêng ngon như một cặp môi gần;</w:t>
      </w:r>
    </w:p>
    <w:p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Tôi sung sướng. Nhưng vội vàng một nửa:</w:t>
      </w:r>
    </w:p>
    <w:p w:rsidR="00560AA0" w:rsidRPr="00862162" w:rsidRDefault="00560AA0" w:rsidP="00560AA0">
      <w:pPr>
        <w:tabs>
          <w:tab w:val="left" w:pos="284"/>
          <w:tab w:val="left" w:pos="2552"/>
          <w:tab w:val="left" w:pos="4820"/>
          <w:tab w:val="left" w:pos="7088"/>
        </w:tabs>
        <w:ind w:left="3119" w:right="3"/>
        <w:jc w:val="left"/>
        <w:rPr>
          <w:color w:val="000000"/>
          <w:lang w:val="vi-VN"/>
        </w:rPr>
      </w:pPr>
      <w:r w:rsidRPr="00862162">
        <w:rPr>
          <w:i/>
          <w:iCs/>
          <w:color w:val="000000"/>
          <w:lang w:val="vi-VN"/>
        </w:rPr>
        <w:t xml:space="preserve">Tôi không chờ nắng hạ mới hoài xuân. </w:t>
      </w:r>
    </w:p>
    <w:p w:rsidR="00560AA0" w:rsidRPr="00862162" w:rsidRDefault="00560AA0" w:rsidP="00560AA0">
      <w:pPr>
        <w:tabs>
          <w:tab w:val="left" w:pos="284"/>
          <w:tab w:val="left" w:pos="2552"/>
          <w:tab w:val="left" w:pos="4820"/>
          <w:tab w:val="left" w:pos="7088"/>
        </w:tabs>
        <w:ind w:right="3"/>
        <w:jc w:val="right"/>
        <w:rPr>
          <w:color w:val="000000"/>
          <w:lang w:val="vi-VN"/>
        </w:rPr>
      </w:pPr>
      <w:r w:rsidRPr="00862162">
        <w:rPr>
          <w:color w:val="000000"/>
          <w:lang w:val="vi-VN"/>
        </w:rPr>
        <w:t xml:space="preserve">(Trích </w:t>
      </w:r>
      <w:r w:rsidRPr="00862162">
        <w:rPr>
          <w:i/>
          <w:iCs/>
          <w:color w:val="000000"/>
          <w:lang w:val="vi-VN"/>
        </w:rPr>
        <w:t xml:space="preserve">Vội vàng </w:t>
      </w:r>
      <w:r w:rsidRPr="00862162">
        <w:rPr>
          <w:color w:val="000000"/>
          <w:lang w:val="vi-VN"/>
        </w:rPr>
        <w:t>– Xuân Diệu, Ngữ văn 11, Tập hai, NXB Giáo dục)</w:t>
      </w:r>
    </w:p>
    <w:p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lastRenderedPageBreak/>
        <w:t xml:space="preserve">Hình ảnh </w:t>
      </w:r>
      <w:r w:rsidRPr="00862162">
        <w:rPr>
          <w:i/>
          <w:iCs/>
          <w:color w:val="000000"/>
          <w:lang w:val="vi-VN"/>
        </w:rPr>
        <w:t>“Tháng giêng ngon như một cặp môi gần”</w:t>
      </w:r>
      <w:r w:rsidRPr="00862162">
        <w:rPr>
          <w:color w:val="000000"/>
          <w:lang w:val="vi-VN"/>
        </w:rPr>
        <w:t xml:space="preserve"> là một so sánh rất Xuân Diệu. Vì sao?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Xuân Diệu lấy vẻ đẹp của con người, sự sống làm chuẩn mực cho mọi vẻ đẹp.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B. </w:t>
      </w:r>
      <w:r w:rsidRPr="00862162">
        <w:rPr>
          <w:color w:val="000000"/>
          <w:lang w:val="vi-VN"/>
        </w:rPr>
        <w:t>Cảnh vật trong thơ Xuân Diệu luôn đầy hương sắc, tình tứ.</w:t>
      </w:r>
    </w:p>
    <w:p w:rsidR="00560AA0" w:rsidRDefault="00560AA0" w:rsidP="00560AA0">
      <w:pPr>
        <w:tabs>
          <w:tab w:val="left" w:pos="284"/>
          <w:tab w:val="left" w:pos="2552"/>
          <w:tab w:val="left" w:pos="4820"/>
          <w:tab w:val="left" w:pos="7088"/>
        </w:tabs>
        <w:ind w:right="3"/>
        <w:rPr>
          <w:color w:val="000000"/>
        </w:rPr>
      </w:pPr>
      <w:r w:rsidRPr="00862162">
        <w:rPr>
          <w:color w:val="000000"/>
          <w:lang w:val="vi-VN"/>
        </w:rPr>
        <w:t xml:space="preserve"> </w:t>
      </w:r>
      <w:r w:rsidRPr="00862162">
        <w:rPr>
          <w:b/>
          <w:color w:val="000000"/>
          <w:lang w:val="vi-VN"/>
        </w:rPr>
        <w:tab/>
        <w:t xml:space="preserve">C. </w:t>
      </w:r>
      <w:r w:rsidRPr="00862162">
        <w:rPr>
          <w:color w:val="000000"/>
          <w:lang w:val="vi-VN"/>
        </w:rPr>
        <w:t xml:space="preserve">Xuân Diệu nhìn đâu cũng thấy đam mê và hương vị của tình yêu.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Xuân Diệu luôn nhìn đời bằng cặp mắt xanh non biếc rờn.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89 (</w:t>
      </w:r>
      <w:r w:rsidRPr="00862162">
        <w:rPr>
          <w:b/>
          <w:color w:val="000000"/>
          <w:lang w:val="vi-VN"/>
        </w:rPr>
        <w:t>TH</w:t>
      </w:r>
      <w:r w:rsidRPr="00862162">
        <w:rPr>
          <w:b/>
          <w:bCs/>
          <w:color w:val="000000"/>
          <w:lang w:val="vi-VN"/>
        </w:rPr>
        <w:t xml:space="preserve">): </w:t>
      </w:r>
      <w:r w:rsidRPr="00862162">
        <w:rPr>
          <w:b/>
          <w:bCs/>
          <w:i/>
          <w:iCs/>
          <w:color w:val="000000"/>
          <w:lang w:val="vi-VN"/>
        </w:rPr>
        <w:t>Đọc đoạn trích sau đây và trả lời các câu hỏi:</w:t>
      </w:r>
    </w:p>
    <w:p w:rsidR="00560AA0" w:rsidRPr="00862162" w:rsidRDefault="00560AA0" w:rsidP="00560AA0">
      <w:pPr>
        <w:tabs>
          <w:tab w:val="left" w:pos="284"/>
          <w:tab w:val="left" w:pos="2552"/>
          <w:tab w:val="left" w:pos="4820"/>
          <w:tab w:val="left" w:pos="7088"/>
        </w:tabs>
        <w:ind w:right="3" w:firstLine="567"/>
        <w:rPr>
          <w:color w:val="000000"/>
          <w:lang w:val="vi-VN"/>
        </w:rPr>
      </w:pPr>
      <w:r w:rsidRPr="00862162">
        <w:rPr>
          <w:color w:val="000000"/>
          <w:lang w:val="vi-VN"/>
        </w:rPr>
        <w:t>Người đàn bà lẳng lặng đi vào trong bếp. Tràng nom thị hôm nay khác lắm, rõ ràng là người đàn bà hiền hậu đúng mực không còn vẻ gì chao chát chỏng lỏn như mấy lần Tràng gặp ở ngoài tỉnh. Không biết có phải vì mới làm dâu mà thị tu chí làm ăn không? Bà mẹ Tràng cũng nhẹ nhõm, tươi tỉnh khác ngày thường, cái mặt bủng beo u ám của bà rạng rỡ hẳn lên. Bà lão xăm xắn thu dọn, quét tước nhà cửa. Hình như ai nấy đều có ý nghĩ rằng thu xếp cửa nhà cho quang quẻ, nề nếp thì cuộc đời họ có thể khác đi, làm ăn có cơ khấm khá hơn.</w:t>
      </w:r>
    </w:p>
    <w:p w:rsidR="00560AA0" w:rsidRPr="00862162" w:rsidRDefault="00560AA0" w:rsidP="00560AA0">
      <w:pPr>
        <w:tabs>
          <w:tab w:val="left" w:pos="284"/>
          <w:tab w:val="left" w:pos="2552"/>
          <w:tab w:val="left" w:pos="4820"/>
          <w:tab w:val="left" w:pos="7088"/>
        </w:tabs>
        <w:ind w:right="3"/>
        <w:jc w:val="right"/>
        <w:rPr>
          <w:color w:val="000000"/>
          <w:lang w:val="vi-VN"/>
        </w:rPr>
      </w:pPr>
      <w:r w:rsidRPr="00862162">
        <w:rPr>
          <w:color w:val="000000"/>
          <w:lang w:val="vi-VN"/>
        </w:rPr>
        <w:t xml:space="preserve">(Trích </w:t>
      </w:r>
      <w:r w:rsidRPr="00862162">
        <w:rPr>
          <w:i/>
          <w:iCs/>
          <w:color w:val="000000"/>
          <w:lang w:val="vi-VN"/>
        </w:rPr>
        <w:t xml:space="preserve">Vợ nhặt </w:t>
      </w:r>
      <w:r w:rsidRPr="00862162">
        <w:rPr>
          <w:color w:val="000000"/>
          <w:lang w:val="vi-VN"/>
        </w:rPr>
        <w:t>– Kim Lân, Ngữ văn 12, Tập hai, NXB Giáo dục)</w:t>
      </w:r>
    </w:p>
    <w:p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 xml:space="preserve">Bà cụ Tứ trong đoạn trích trên thể hiện rõ nhất phẩm chất gì?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Một người mẹ thương con vô cùng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B. </w:t>
      </w:r>
      <w:r w:rsidRPr="00862162">
        <w:rPr>
          <w:color w:val="000000"/>
          <w:lang w:val="vi-VN"/>
        </w:rPr>
        <w:t>Một người đàn bà đói khổ trong thảm cảnh</w:t>
      </w:r>
    </w:p>
    <w:p w:rsidR="00560AA0" w:rsidRDefault="00560AA0" w:rsidP="00560AA0">
      <w:pPr>
        <w:tabs>
          <w:tab w:val="left" w:pos="284"/>
          <w:tab w:val="left" w:pos="2552"/>
          <w:tab w:val="left" w:pos="4820"/>
          <w:tab w:val="left" w:pos="7088"/>
        </w:tabs>
        <w:ind w:right="3"/>
        <w:rPr>
          <w:color w:val="000000"/>
        </w:rPr>
      </w:pPr>
      <w:r w:rsidRPr="00862162">
        <w:rPr>
          <w:color w:val="000000"/>
          <w:lang w:val="vi-VN"/>
        </w:rPr>
        <w:t xml:space="preserve"> </w:t>
      </w:r>
      <w:r w:rsidRPr="00862162">
        <w:rPr>
          <w:b/>
          <w:color w:val="000000"/>
          <w:lang w:val="vi-VN"/>
        </w:rPr>
        <w:tab/>
        <w:t xml:space="preserve">C. </w:t>
      </w:r>
      <w:r w:rsidRPr="00862162">
        <w:rPr>
          <w:color w:val="000000"/>
          <w:lang w:val="vi-VN"/>
        </w:rPr>
        <w:t xml:space="preserve">Một người đàn bà bao dung, rộng lượng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Một người đàn bà lạc quan, có niềm tin vào sự đổi đời.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90 (</w:t>
      </w:r>
      <w:r w:rsidRPr="00862162">
        <w:rPr>
          <w:b/>
          <w:color w:val="000000"/>
          <w:lang w:val="vi-VN"/>
        </w:rPr>
        <w:t>TH</w:t>
      </w:r>
      <w:r w:rsidRPr="00862162">
        <w:rPr>
          <w:b/>
          <w:bCs/>
          <w:color w:val="000000"/>
          <w:lang w:val="vi-VN"/>
        </w:rPr>
        <w:t xml:space="preserve">): </w:t>
      </w:r>
      <w:r w:rsidRPr="00862162">
        <w:rPr>
          <w:b/>
          <w:bCs/>
          <w:i/>
          <w:iCs/>
          <w:color w:val="000000"/>
          <w:lang w:val="vi-VN"/>
        </w:rPr>
        <w:t>Đọc đoạn trích sau đây và trả lời các câu hỏi:</w:t>
      </w:r>
    </w:p>
    <w:p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Thương nhau, chia củ sắn lùi</w:t>
      </w:r>
    </w:p>
    <w:p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Bát cơm sẻ nửa, chăn sui đắp cùng.</w:t>
      </w:r>
    </w:p>
    <w:p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Nhớ người mẹ nắng cháy lưng</w:t>
      </w:r>
    </w:p>
    <w:p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Địu con lên rẫy, bẻ từng bắp ngô.</w:t>
      </w:r>
    </w:p>
    <w:p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Nhớ sao lớp học i tờ</w:t>
      </w:r>
    </w:p>
    <w:p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Đồng khuya đuốc sáng những giờ liên hoan</w:t>
      </w:r>
    </w:p>
    <w:p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Nhớ sao ngày tháng cơ quan</w:t>
      </w:r>
    </w:p>
    <w:p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Gian nan đời vẫn ca vang núi đèo.</w:t>
      </w:r>
    </w:p>
    <w:p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Nhớ sao tiếng mõ rừng chiều</w:t>
      </w:r>
    </w:p>
    <w:p w:rsidR="00560AA0" w:rsidRPr="00862162" w:rsidRDefault="00560AA0" w:rsidP="00560AA0">
      <w:pPr>
        <w:tabs>
          <w:tab w:val="left" w:pos="284"/>
          <w:tab w:val="left" w:pos="2552"/>
          <w:tab w:val="left" w:pos="4820"/>
          <w:tab w:val="left" w:pos="7088"/>
        </w:tabs>
        <w:ind w:left="3119" w:right="3"/>
        <w:jc w:val="left"/>
        <w:rPr>
          <w:color w:val="000000"/>
          <w:lang w:val="vi-VN"/>
        </w:rPr>
      </w:pPr>
      <w:r w:rsidRPr="00862162">
        <w:rPr>
          <w:i/>
          <w:iCs/>
          <w:color w:val="000000"/>
          <w:lang w:val="vi-VN"/>
        </w:rPr>
        <w:t>Chày đêm nện cối đều đều suối xa...</w:t>
      </w:r>
    </w:p>
    <w:p w:rsidR="00560AA0" w:rsidRPr="00862162" w:rsidRDefault="00560AA0" w:rsidP="00560AA0">
      <w:pPr>
        <w:tabs>
          <w:tab w:val="left" w:pos="284"/>
          <w:tab w:val="left" w:pos="2552"/>
          <w:tab w:val="left" w:pos="4820"/>
          <w:tab w:val="left" w:pos="7088"/>
        </w:tabs>
        <w:ind w:right="3"/>
        <w:jc w:val="right"/>
        <w:rPr>
          <w:color w:val="000000"/>
          <w:lang w:val="vi-VN"/>
        </w:rPr>
      </w:pPr>
      <w:r w:rsidRPr="00862162">
        <w:rPr>
          <w:color w:val="000000"/>
          <w:lang w:val="vi-VN"/>
        </w:rPr>
        <w:t xml:space="preserve">(Trích </w:t>
      </w:r>
      <w:r w:rsidRPr="00862162">
        <w:rPr>
          <w:i/>
          <w:iCs/>
          <w:color w:val="000000"/>
          <w:lang w:val="vi-VN"/>
        </w:rPr>
        <w:t>Việt Bắc</w:t>
      </w:r>
      <w:r w:rsidRPr="00862162">
        <w:rPr>
          <w:color w:val="000000"/>
          <w:lang w:val="vi-VN"/>
        </w:rPr>
        <w:t xml:space="preserve"> – Tố Hữu, Ngữ văn 12, Tập một, NXB Giáo dục)</w:t>
      </w:r>
    </w:p>
    <w:p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 xml:space="preserve">Nội dung đoạn thơ trên là gì?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Nỗi nhớ Việt Bắc của nhà thơ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B. </w:t>
      </w:r>
      <w:r w:rsidRPr="00862162">
        <w:rPr>
          <w:color w:val="000000"/>
          <w:lang w:val="vi-VN"/>
        </w:rPr>
        <w:t xml:space="preserve">Nỗi nhớ về những kỉ niệm gắn bó với người dân Việt Bắc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C. </w:t>
      </w:r>
      <w:r w:rsidRPr="00862162">
        <w:rPr>
          <w:color w:val="000000"/>
          <w:lang w:val="vi-VN"/>
        </w:rPr>
        <w:t xml:space="preserve">Nỗi nhớ người dân Việt Bắc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Nỗi nhớ những trận đánh hào hùng tại chiến khu Việt Bắc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91 (</w:t>
      </w:r>
      <w:r w:rsidRPr="00862162">
        <w:rPr>
          <w:b/>
          <w:color w:val="000000"/>
          <w:lang w:val="vi-VN"/>
        </w:rPr>
        <w:t>TH</w:t>
      </w:r>
      <w:r w:rsidRPr="00862162">
        <w:rPr>
          <w:b/>
          <w:bCs/>
          <w:color w:val="000000"/>
          <w:lang w:val="vi-VN"/>
        </w:rPr>
        <w:t xml:space="preserve">): </w:t>
      </w:r>
      <w:r w:rsidRPr="00862162">
        <w:rPr>
          <w:b/>
          <w:bCs/>
          <w:i/>
          <w:iCs/>
          <w:color w:val="000000"/>
          <w:lang w:val="vi-VN"/>
        </w:rPr>
        <w:t>Đọc đoạn trích sau đây và trả lời các câu hỏi:</w:t>
      </w:r>
    </w:p>
    <w:p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lastRenderedPageBreak/>
        <w:t>Em ơi em</w:t>
      </w:r>
    </w:p>
    <w:p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Hãy nhìn rất xa</w:t>
      </w:r>
    </w:p>
    <w:p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Vào bốn ngàn năm Đất Nước</w:t>
      </w:r>
    </w:p>
    <w:p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Năm tháng nào cũng người người lớp lớp</w:t>
      </w:r>
    </w:p>
    <w:p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Con gái, con trai bằng tuổi chúng ta</w:t>
      </w:r>
    </w:p>
    <w:p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Cần cù làm lụng</w:t>
      </w:r>
    </w:p>
    <w:p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Khi có giặc người con trai ra trận</w:t>
      </w:r>
    </w:p>
    <w:p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Người con gái trở về nuôi cái cùng con</w:t>
      </w:r>
    </w:p>
    <w:p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Ngày giặc đến nhà thì đàn bà cũng đánh</w:t>
      </w:r>
    </w:p>
    <w:p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Nhiều người đã trở thành anh hùng</w:t>
      </w:r>
    </w:p>
    <w:p w:rsidR="00560AA0" w:rsidRPr="00862162" w:rsidRDefault="00560AA0" w:rsidP="00560AA0">
      <w:pPr>
        <w:tabs>
          <w:tab w:val="left" w:pos="284"/>
          <w:tab w:val="left" w:pos="2552"/>
          <w:tab w:val="left" w:pos="4820"/>
          <w:tab w:val="left" w:pos="7088"/>
        </w:tabs>
        <w:ind w:left="3119" w:right="3"/>
        <w:jc w:val="left"/>
        <w:rPr>
          <w:color w:val="000000"/>
          <w:lang w:val="vi-VN"/>
        </w:rPr>
      </w:pPr>
      <w:r w:rsidRPr="00862162">
        <w:rPr>
          <w:i/>
          <w:iCs/>
          <w:color w:val="000000"/>
          <w:lang w:val="vi-VN"/>
        </w:rPr>
        <w:t>Nhiều anh hùng cả anh và em đều nhớ</w:t>
      </w:r>
    </w:p>
    <w:p w:rsidR="00560AA0" w:rsidRPr="00862162" w:rsidRDefault="00560AA0" w:rsidP="00560AA0">
      <w:pPr>
        <w:tabs>
          <w:tab w:val="left" w:pos="284"/>
          <w:tab w:val="left" w:pos="2552"/>
          <w:tab w:val="left" w:pos="4820"/>
          <w:tab w:val="left" w:pos="7088"/>
        </w:tabs>
        <w:ind w:right="3"/>
        <w:jc w:val="right"/>
        <w:rPr>
          <w:color w:val="000000"/>
          <w:lang w:val="vi-VN"/>
        </w:rPr>
      </w:pPr>
      <w:r w:rsidRPr="00862162">
        <w:rPr>
          <w:color w:val="000000"/>
          <w:lang w:val="vi-VN"/>
        </w:rPr>
        <w:t xml:space="preserve">(Trích </w:t>
      </w:r>
      <w:r w:rsidRPr="00862162">
        <w:rPr>
          <w:i/>
          <w:iCs/>
          <w:color w:val="000000"/>
          <w:lang w:val="vi-VN"/>
        </w:rPr>
        <w:t>Đất Nước</w:t>
      </w:r>
      <w:r w:rsidRPr="00862162">
        <w:rPr>
          <w:color w:val="000000"/>
          <w:lang w:val="vi-VN"/>
        </w:rPr>
        <w:t xml:space="preserve"> – Nguyễn Khoa Điềm, Ngữ văn 12, Tập một, NXB Giáo dục)</w:t>
      </w:r>
    </w:p>
    <w:p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 xml:space="preserve">Đoạn trích trên, tác gỉa đã cảm nhận đất nước từ khía cạnh nào?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Lịch sử </w:t>
      </w:r>
      <w:r w:rsidRPr="00862162">
        <w:rPr>
          <w:b/>
          <w:color w:val="000000"/>
          <w:lang w:val="vi-VN"/>
        </w:rPr>
        <w:tab/>
        <w:t xml:space="preserve">B. </w:t>
      </w:r>
      <w:r w:rsidRPr="00862162">
        <w:rPr>
          <w:color w:val="000000"/>
          <w:lang w:val="vi-VN"/>
        </w:rPr>
        <w:t xml:space="preserve">Địa lý </w:t>
      </w:r>
      <w:r w:rsidRPr="00862162">
        <w:rPr>
          <w:b/>
          <w:color w:val="000000"/>
          <w:lang w:val="vi-VN"/>
        </w:rPr>
        <w:tab/>
        <w:t xml:space="preserve">C. </w:t>
      </w:r>
      <w:r w:rsidRPr="00862162">
        <w:rPr>
          <w:color w:val="000000"/>
          <w:lang w:val="vi-VN"/>
        </w:rPr>
        <w:t xml:space="preserve">Văn hóa </w:t>
      </w:r>
      <w:r w:rsidRPr="00862162">
        <w:rPr>
          <w:b/>
          <w:color w:val="000000"/>
          <w:lang w:val="vi-VN"/>
        </w:rPr>
        <w:tab/>
        <w:t xml:space="preserve">D. </w:t>
      </w:r>
      <w:r w:rsidRPr="00862162">
        <w:rPr>
          <w:color w:val="000000"/>
          <w:lang w:val="vi-VN"/>
        </w:rPr>
        <w:t xml:space="preserve">Truyền thống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92 (</w:t>
      </w:r>
      <w:r w:rsidRPr="00862162">
        <w:rPr>
          <w:b/>
          <w:color w:val="000000"/>
          <w:lang w:val="vi-VN"/>
        </w:rPr>
        <w:t>TH</w:t>
      </w:r>
      <w:r w:rsidRPr="00862162">
        <w:rPr>
          <w:b/>
          <w:bCs/>
          <w:color w:val="000000"/>
          <w:lang w:val="vi-VN"/>
        </w:rPr>
        <w:t xml:space="preserve">): </w:t>
      </w:r>
      <w:r w:rsidRPr="00862162">
        <w:rPr>
          <w:b/>
          <w:bCs/>
          <w:i/>
          <w:iCs/>
          <w:color w:val="000000"/>
          <w:lang w:val="vi-VN"/>
        </w:rPr>
        <w:t>Đọc đoạn trích sau đây và trả lời các câu hỏi:</w:t>
      </w:r>
    </w:p>
    <w:p w:rsidR="00560AA0" w:rsidRPr="00862162" w:rsidRDefault="00560AA0" w:rsidP="00560AA0">
      <w:pPr>
        <w:tabs>
          <w:tab w:val="left" w:pos="284"/>
          <w:tab w:val="left" w:pos="2552"/>
          <w:tab w:val="left" w:pos="4820"/>
          <w:tab w:val="left" w:pos="7088"/>
        </w:tabs>
        <w:ind w:right="3" w:firstLine="567"/>
        <w:rPr>
          <w:color w:val="000000"/>
          <w:lang w:val="vi-VN"/>
        </w:rPr>
      </w:pPr>
      <w:r w:rsidRPr="00862162">
        <w:rPr>
          <w:color w:val="000000"/>
          <w:lang w:val="vi-VN"/>
        </w:rPr>
        <w:t>Việt đã bò đi được một đoạn, cây súng đẩy đi trước, hai cùi tay lôi người theo. Việt cũng không biết rằng mình đang bò đi nữa, chính trận đánh đang gọi Việt đến. Phía đó là sự sống. Tiếng súng đã đem lại sự sống cho đêm vắng lặng. Ở đó có các anh đang chờ Việt, đạn ta đang đổ lên đầu giặc Mỹ những đám lửa dữ dội, và những mũi lê nhọn hoắt trong đêm đang bắt đầu xung phong...</w:t>
      </w:r>
    </w:p>
    <w:p w:rsidR="00560AA0" w:rsidRPr="00862162" w:rsidRDefault="00560AA0" w:rsidP="00560AA0">
      <w:pPr>
        <w:tabs>
          <w:tab w:val="left" w:pos="284"/>
          <w:tab w:val="left" w:pos="2552"/>
          <w:tab w:val="left" w:pos="4820"/>
          <w:tab w:val="left" w:pos="7088"/>
        </w:tabs>
        <w:ind w:right="3"/>
        <w:jc w:val="right"/>
        <w:rPr>
          <w:color w:val="000000"/>
          <w:lang w:val="vi-VN"/>
        </w:rPr>
      </w:pPr>
      <w:r w:rsidRPr="00862162">
        <w:rPr>
          <w:color w:val="000000"/>
          <w:lang w:val="vi-VN"/>
        </w:rPr>
        <w:t>(</w:t>
      </w:r>
      <w:r w:rsidRPr="00862162">
        <w:rPr>
          <w:i/>
          <w:iCs/>
          <w:color w:val="000000"/>
          <w:lang w:val="vi-VN"/>
        </w:rPr>
        <w:t>Những đứa con trong gia đình</w:t>
      </w:r>
      <w:r w:rsidRPr="00862162">
        <w:rPr>
          <w:color w:val="000000"/>
          <w:lang w:val="vi-VN"/>
        </w:rPr>
        <w:t xml:space="preserve"> – Nguyễn Thi, Ngữ văn 12, Tập hai, NXB Giáo dục)</w:t>
      </w:r>
    </w:p>
    <w:p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 xml:space="preserve">Nhân vật Việt trong đoạn trích trên bộc lộ rõ nét nhất phẩm chất gì?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Anh hùng </w:t>
      </w:r>
      <w:r w:rsidRPr="00862162">
        <w:rPr>
          <w:b/>
          <w:color w:val="000000"/>
          <w:lang w:val="vi-VN"/>
        </w:rPr>
        <w:tab/>
        <w:t xml:space="preserve">B. </w:t>
      </w:r>
      <w:r w:rsidRPr="00862162">
        <w:rPr>
          <w:color w:val="000000"/>
          <w:lang w:val="vi-VN"/>
        </w:rPr>
        <w:t xml:space="preserve">Trẻ con </w:t>
      </w:r>
      <w:r w:rsidRPr="00862162">
        <w:rPr>
          <w:b/>
          <w:color w:val="000000"/>
          <w:lang w:val="vi-VN"/>
        </w:rPr>
        <w:tab/>
        <w:t xml:space="preserve">C. </w:t>
      </w:r>
      <w:r w:rsidRPr="00862162">
        <w:rPr>
          <w:color w:val="000000"/>
          <w:lang w:val="vi-VN"/>
        </w:rPr>
        <w:t xml:space="preserve">Nhu nhược </w:t>
      </w:r>
      <w:r w:rsidRPr="00862162">
        <w:rPr>
          <w:b/>
          <w:color w:val="000000"/>
          <w:lang w:val="vi-VN"/>
        </w:rPr>
        <w:tab/>
        <w:t xml:space="preserve">D. </w:t>
      </w:r>
      <w:r w:rsidRPr="00862162">
        <w:rPr>
          <w:color w:val="000000"/>
          <w:lang w:val="vi-VN"/>
        </w:rPr>
        <w:t xml:space="preserve">Lạc quan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93 (</w:t>
      </w:r>
      <w:r w:rsidRPr="00862162">
        <w:rPr>
          <w:b/>
          <w:color w:val="000000"/>
          <w:lang w:val="vi-VN"/>
        </w:rPr>
        <w:t>TH</w:t>
      </w:r>
      <w:r w:rsidRPr="00862162">
        <w:rPr>
          <w:b/>
          <w:bCs/>
          <w:color w:val="000000"/>
          <w:lang w:val="vi-VN"/>
        </w:rPr>
        <w:t xml:space="preserve">): </w:t>
      </w:r>
      <w:r w:rsidRPr="00862162">
        <w:rPr>
          <w:b/>
          <w:bCs/>
          <w:i/>
          <w:iCs/>
          <w:color w:val="000000"/>
          <w:lang w:val="vi-VN"/>
        </w:rPr>
        <w:t>Đọc đoạn trích sau đây và trả lời các câu hỏi:</w:t>
      </w:r>
    </w:p>
    <w:p w:rsidR="00560AA0" w:rsidRPr="00862162" w:rsidRDefault="00560AA0" w:rsidP="00560AA0">
      <w:pPr>
        <w:tabs>
          <w:tab w:val="left" w:pos="284"/>
          <w:tab w:val="left" w:pos="2552"/>
          <w:tab w:val="left" w:pos="4820"/>
          <w:tab w:val="left" w:pos="7088"/>
        </w:tabs>
        <w:ind w:right="3" w:firstLine="567"/>
        <w:rPr>
          <w:color w:val="000000"/>
          <w:lang w:val="vi-VN"/>
        </w:rPr>
      </w:pPr>
      <w:r w:rsidRPr="00862162">
        <w:rPr>
          <w:color w:val="000000"/>
          <w:lang w:val="vi-VN"/>
        </w:rPr>
        <w:t>Pháp chạy, Nhật hàng, vua Bảo Đại thoái vị. Dân ta đã đánh đổ các xiềng xích thực dân gần 100 năm nay để gây dựng nên nước Việt Nam độc lập. Dân ta lại đánh đổ chế độ quân chủ mấy mươi thế kỷ mà lập nên chế độ Dân chủ Cộng hòa.</w:t>
      </w:r>
    </w:p>
    <w:p w:rsidR="00560AA0" w:rsidRPr="00862162" w:rsidRDefault="00560AA0" w:rsidP="00560AA0">
      <w:pPr>
        <w:tabs>
          <w:tab w:val="left" w:pos="284"/>
          <w:tab w:val="left" w:pos="2552"/>
          <w:tab w:val="left" w:pos="4820"/>
          <w:tab w:val="left" w:pos="7088"/>
        </w:tabs>
        <w:ind w:right="3" w:firstLine="567"/>
        <w:rPr>
          <w:color w:val="000000"/>
          <w:lang w:val="vi-VN"/>
        </w:rPr>
      </w:pPr>
      <w:r w:rsidRPr="00862162">
        <w:rPr>
          <w:color w:val="000000"/>
          <w:lang w:val="vi-VN"/>
        </w:rPr>
        <w:t>Bởi thế cho nên, chúng tôi, lâm thời Chính phủ của nước Việt Nam mới, đại biểu cho toàn dân Việt Nam, tuyên bố thoát ly hẳn quan hệ với Pháp, xóa bỏ hết những hiệp ước mà Pháp đã ký về nước Việt Nam, xóa bỏ tất cả mọi đặc quyền của Pháp trên đất nước Việt Nam.</w:t>
      </w:r>
    </w:p>
    <w:p w:rsidR="00560AA0" w:rsidRPr="00862162" w:rsidRDefault="00560AA0" w:rsidP="00560AA0">
      <w:pPr>
        <w:tabs>
          <w:tab w:val="left" w:pos="284"/>
          <w:tab w:val="left" w:pos="2552"/>
          <w:tab w:val="left" w:pos="4820"/>
          <w:tab w:val="left" w:pos="7088"/>
        </w:tabs>
        <w:ind w:right="3"/>
        <w:jc w:val="right"/>
        <w:rPr>
          <w:color w:val="000000"/>
          <w:lang w:val="vi-VN"/>
        </w:rPr>
      </w:pPr>
      <w:r w:rsidRPr="00862162">
        <w:rPr>
          <w:color w:val="000000"/>
          <w:lang w:val="vi-VN"/>
        </w:rPr>
        <w:t xml:space="preserve"> (</w:t>
      </w:r>
      <w:r w:rsidRPr="00862162">
        <w:rPr>
          <w:i/>
          <w:iCs/>
          <w:color w:val="000000"/>
          <w:lang w:val="vi-VN"/>
        </w:rPr>
        <w:t>Tuyên ngôn Độc lập</w:t>
      </w:r>
      <w:r w:rsidRPr="00862162">
        <w:rPr>
          <w:color w:val="000000"/>
          <w:lang w:val="vi-VN"/>
        </w:rPr>
        <w:t xml:space="preserve"> – Hồ Chí Minh, Ngữ văn 12, Tập một, NXB Giáo dục, 2007, tr.29)</w:t>
      </w:r>
    </w:p>
    <w:p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 xml:space="preserve">Đoạn trích trên được viết theo phương thức biểu đạt nào?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Miêu tả </w:t>
      </w:r>
      <w:r w:rsidRPr="00862162">
        <w:rPr>
          <w:b/>
          <w:color w:val="000000"/>
          <w:lang w:val="vi-VN"/>
        </w:rPr>
        <w:tab/>
        <w:t xml:space="preserve">B. </w:t>
      </w:r>
      <w:r w:rsidRPr="00862162">
        <w:rPr>
          <w:color w:val="000000"/>
          <w:lang w:val="vi-VN"/>
        </w:rPr>
        <w:t xml:space="preserve">Thuyết minh </w:t>
      </w:r>
      <w:r w:rsidRPr="00862162">
        <w:rPr>
          <w:b/>
          <w:color w:val="000000"/>
          <w:lang w:val="vi-VN"/>
        </w:rPr>
        <w:tab/>
        <w:t xml:space="preserve">C. </w:t>
      </w:r>
      <w:r w:rsidRPr="00862162">
        <w:rPr>
          <w:color w:val="000000"/>
          <w:lang w:val="vi-VN"/>
        </w:rPr>
        <w:t xml:space="preserve">Tự sự </w:t>
      </w:r>
      <w:r w:rsidRPr="00862162">
        <w:rPr>
          <w:b/>
          <w:color w:val="000000"/>
          <w:lang w:val="vi-VN"/>
        </w:rPr>
        <w:tab/>
        <w:t xml:space="preserve">D. </w:t>
      </w:r>
      <w:r w:rsidRPr="00862162">
        <w:rPr>
          <w:color w:val="000000"/>
          <w:lang w:val="vi-VN"/>
        </w:rPr>
        <w:t xml:space="preserve">Nghị luận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94 (</w:t>
      </w:r>
      <w:r w:rsidRPr="00862162">
        <w:rPr>
          <w:b/>
          <w:color w:val="000000"/>
          <w:lang w:val="vi-VN"/>
        </w:rPr>
        <w:t>TH</w:t>
      </w:r>
      <w:r w:rsidRPr="00862162">
        <w:rPr>
          <w:b/>
          <w:bCs/>
          <w:color w:val="000000"/>
          <w:lang w:val="vi-VN"/>
        </w:rPr>
        <w:t xml:space="preserve">): </w:t>
      </w:r>
      <w:r w:rsidRPr="00862162">
        <w:rPr>
          <w:b/>
          <w:bCs/>
          <w:i/>
          <w:iCs/>
          <w:color w:val="000000"/>
          <w:lang w:val="vi-VN"/>
        </w:rPr>
        <w:t>Đọc đoạn trích sau đây và trả lời các câu hỏi:</w:t>
      </w:r>
    </w:p>
    <w:p w:rsidR="00560AA0" w:rsidRPr="00862162" w:rsidRDefault="00560AA0" w:rsidP="00560AA0">
      <w:pPr>
        <w:tabs>
          <w:tab w:val="left" w:pos="284"/>
          <w:tab w:val="left" w:pos="2552"/>
          <w:tab w:val="left" w:pos="4820"/>
          <w:tab w:val="left" w:pos="7088"/>
        </w:tabs>
        <w:ind w:right="3" w:firstLine="567"/>
        <w:rPr>
          <w:color w:val="000000"/>
          <w:lang w:val="vi-VN"/>
        </w:rPr>
      </w:pPr>
      <w:r w:rsidRPr="00862162">
        <w:rPr>
          <w:color w:val="000000"/>
          <w:lang w:val="vi-VN"/>
        </w:rPr>
        <w:t>“Lát lâu sau mụ lại mới nói tiếp:</w:t>
      </w:r>
    </w:p>
    <w:p w:rsidR="00560AA0" w:rsidRPr="00862162" w:rsidRDefault="00560AA0" w:rsidP="00560AA0">
      <w:pPr>
        <w:tabs>
          <w:tab w:val="left" w:pos="284"/>
          <w:tab w:val="left" w:pos="2552"/>
          <w:tab w:val="left" w:pos="4820"/>
          <w:tab w:val="left" w:pos="7088"/>
        </w:tabs>
        <w:ind w:right="3" w:firstLine="567"/>
        <w:rPr>
          <w:color w:val="000000"/>
          <w:lang w:val="vi-VN"/>
        </w:rPr>
      </w:pPr>
      <w:r w:rsidRPr="00862162">
        <w:rPr>
          <w:color w:val="000000"/>
          <w:lang w:val="vi-VN"/>
        </w:rPr>
        <w:t xml:space="preserve">- Mong các chú cách mạng thông cảm cho, đám đàn bà hàng chài ở thuyền chúng tôi cần phải có người đàn ông để chèo chống phong ba, để cùng làm ăn nuôi nấng đặng một sắp con, nhà nào cũng trên </w:t>
      </w:r>
      <w:r w:rsidRPr="00862162">
        <w:rPr>
          <w:color w:val="000000"/>
          <w:lang w:val="vi-VN"/>
        </w:rPr>
        <w:lastRenderedPageBreak/>
        <w:t>dưới chục đứa. Ông trời sinh ra người đàn bà là để đẻ con, rồi nuôi con cho đến khi khôn lớn cho nên phải gánh lấy cái khổ. Đàn bà ở thuyền chúng tôi phải sống cho con chứ không thể sống cho mình như ở trên đất được! Mong các chú lượng tình cho cái sự lạc hậu. Các chú đừng bắt tôi bỏ nó! - Lần đầu tiên trên khuôn mặt xấu xí của mụ chợt ửng sáng lên như một nụ cười - vả lại, ở trên chiếc thuyền cũng có lúc vợ chồng con cái chúng tôi sống hòa thuận, vui vẻ.”</w:t>
      </w:r>
    </w:p>
    <w:p w:rsidR="00560AA0" w:rsidRPr="00862162" w:rsidRDefault="00560AA0" w:rsidP="00560AA0">
      <w:pPr>
        <w:tabs>
          <w:tab w:val="left" w:pos="284"/>
          <w:tab w:val="left" w:pos="2552"/>
          <w:tab w:val="left" w:pos="4820"/>
          <w:tab w:val="left" w:pos="7088"/>
        </w:tabs>
        <w:ind w:right="3"/>
        <w:jc w:val="right"/>
        <w:rPr>
          <w:color w:val="000000"/>
          <w:lang w:val="vi-VN"/>
        </w:rPr>
      </w:pPr>
      <w:r w:rsidRPr="00862162">
        <w:rPr>
          <w:color w:val="000000"/>
          <w:lang w:val="vi-VN"/>
        </w:rPr>
        <w:t xml:space="preserve"> (Trích </w:t>
      </w:r>
      <w:r w:rsidRPr="00862162">
        <w:rPr>
          <w:i/>
          <w:iCs/>
          <w:color w:val="000000"/>
          <w:lang w:val="vi-VN"/>
        </w:rPr>
        <w:t>Chiếc thuyền ngoài xa</w:t>
      </w:r>
      <w:r w:rsidRPr="00862162">
        <w:rPr>
          <w:color w:val="000000"/>
          <w:lang w:val="vi-VN"/>
        </w:rPr>
        <w:t xml:space="preserve"> – Nguyễn Minh Châu, Ngữ văn 12, Tập hai, NXB Giáo dục)</w:t>
      </w:r>
    </w:p>
    <w:p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 xml:space="preserve">Lời nói của người đàn bà trong đoạn trích thể hiện điều gì?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Bà là người phụ nữ quê mùa, ít học </w:t>
      </w:r>
      <w:r w:rsidRPr="00862162">
        <w:rPr>
          <w:b/>
          <w:color w:val="000000"/>
          <w:lang w:val="vi-VN"/>
        </w:rPr>
        <w:tab/>
        <w:t xml:space="preserve">B. </w:t>
      </w:r>
      <w:r w:rsidRPr="00862162">
        <w:rPr>
          <w:color w:val="000000"/>
          <w:lang w:val="vi-VN"/>
        </w:rPr>
        <w:t xml:space="preserve">Bà đang lo sợ bị mang tiếng bỏ chồng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Bà là một người phụ nữ tần tảo </w:t>
      </w:r>
      <w:r w:rsidRPr="00862162">
        <w:rPr>
          <w:b/>
          <w:color w:val="000000"/>
          <w:lang w:val="vi-VN"/>
        </w:rPr>
        <w:tab/>
        <w:t xml:space="preserve">D. </w:t>
      </w:r>
      <w:r w:rsidRPr="00862162">
        <w:rPr>
          <w:color w:val="000000"/>
          <w:lang w:val="vi-VN"/>
        </w:rPr>
        <w:t xml:space="preserve">Bà là một người thấu hiểu lẽ đời.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95 (</w:t>
      </w:r>
      <w:r w:rsidRPr="00862162">
        <w:rPr>
          <w:b/>
          <w:color w:val="000000"/>
          <w:lang w:val="vi-VN"/>
        </w:rPr>
        <w:t>TH</w:t>
      </w:r>
      <w:r w:rsidRPr="00862162">
        <w:rPr>
          <w:b/>
          <w:bCs/>
          <w:color w:val="000000"/>
          <w:lang w:val="vi-VN"/>
        </w:rPr>
        <w:t xml:space="preserve">): </w:t>
      </w:r>
      <w:r w:rsidRPr="00862162">
        <w:rPr>
          <w:b/>
          <w:bCs/>
          <w:i/>
          <w:iCs/>
          <w:color w:val="000000"/>
          <w:lang w:val="vi-VN"/>
        </w:rPr>
        <w:t>Đọc đoạn trích sau đây và trả lời các câu hỏi:</w:t>
      </w:r>
    </w:p>
    <w:p w:rsidR="00560AA0" w:rsidRPr="00862162" w:rsidRDefault="00560AA0" w:rsidP="00560AA0">
      <w:pPr>
        <w:tabs>
          <w:tab w:val="left" w:pos="284"/>
          <w:tab w:val="left" w:pos="2552"/>
          <w:tab w:val="left" w:pos="4820"/>
          <w:tab w:val="left" w:pos="7088"/>
        </w:tabs>
        <w:ind w:left="3119" w:right="3"/>
        <w:rPr>
          <w:color w:val="000000"/>
          <w:lang w:val="vi-VN"/>
        </w:rPr>
      </w:pPr>
      <w:r w:rsidRPr="00862162">
        <w:rPr>
          <w:i/>
          <w:iCs/>
          <w:color w:val="000000"/>
          <w:lang w:val="vi-VN"/>
        </w:rPr>
        <w:t>“Mơ khách đường xa, khách đường xa</w:t>
      </w:r>
    </w:p>
    <w:p w:rsidR="00560AA0" w:rsidRPr="00862162" w:rsidRDefault="00560AA0" w:rsidP="00560AA0">
      <w:pPr>
        <w:tabs>
          <w:tab w:val="left" w:pos="284"/>
          <w:tab w:val="left" w:pos="2552"/>
          <w:tab w:val="left" w:pos="4820"/>
          <w:tab w:val="left" w:pos="7088"/>
        </w:tabs>
        <w:ind w:left="3119" w:right="3"/>
        <w:rPr>
          <w:color w:val="000000"/>
          <w:lang w:val="vi-VN"/>
        </w:rPr>
      </w:pPr>
      <w:r w:rsidRPr="00862162">
        <w:rPr>
          <w:i/>
          <w:iCs/>
          <w:color w:val="000000"/>
          <w:lang w:val="vi-VN"/>
        </w:rPr>
        <w:t>Áo em trắng quá nhìn không ra</w:t>
      </w:r>
    </w:p>
    <w:p w:rsidR="00560AA0" w:rsidRPr="00862162" w:rsidRDefault="00560AA0" w:rsidP="00560AA0">
      <w:pPr>
        <w:tabs>
          <w:tab w:val="left" w:pos="284"/>
          <w:tab w:val="left" w:pos="2552"/>
          <w:tab w:val="left" w:pos="4820"/>
          <w:tab w:val="left" w:pos="7088"/>
        </w:tabs>
        <w:ind w:left="3119" w:right="3"/>
        <w:rPr>
          <w:color w:val="000000"/>
          <w:lang w:val="vi-VN"/>
        </w:rPr>
      </w:pPr>
      <w:r w:rsidRPr="00862162">
        <w:rPr>
          <w:i/>
          <w:iCs/>
          <w:color w:val="000000"/>
          <w:lang w:val="vi-VN"/>
        </w:rPr>
        <w:t>Ở đây sương khói mờ nhân ảnh</w:t>
      </w:r>
    </w:p>
    <w:p w:rsidR="00560AA0" w:rsidRPr="00862162" w:rsidRDefault="00560AA0" w:rsidP="00560AA0">
      <w:pPr>
        <w:tabs>
          <w:tab w:val="left" w:pos="284"/>
          <w:tab w:val="left" w:pos="2552"/>
          <w:tab w:val="left" w:pos="4820"/>
          <w:tab w:val="left" w:pos="7088"/>
        </w:tabs>
        <w:ind w:left="3119" w:right="3"/>
        <w:rPr>
          <w:color w:val="000000"/>
          <w:lang w:val="vi-VN"/>
        </w:rPr>
      </w:pPr>
      <w:r w:rsidRPr="00862162">
        <w:rPr>
          <w:i/>
          <w:iCs/>
          <w:color w:val="000000"/>
          <w:lang w:val="vi-VN"/>
        </w:rPr>
        <w:t>Ai biết tình ai có đậm đà?”</w:t>
      </w:r>
    </w:p>
    <w:p w:rsidR="00560AA0" w:rsidRPr="00862162" w:rsidRDefault="00560AA0" w:rsidP="00560AA0">
      <w:pPr>
        <w:tabs>
          <w:tab w:val="left" w:pos="284"/>
          <w:tab w:val="left" w:pos="2552"/>
          <w:tab w:val="left" w:pos="4820"/>
          <w:tab w:val="left" w:pos="7088"/>
        </w:tabs>
        <w:ind w:right="3"/>
        <w:jc w:val="right"/>
        <w:rPr>
          <w:color w:val="000000"/>
          <w:lang w:val="vi-VN"/>
        </w:rPr>
      </w:pPr>
      <w:r w:rsidRPr="00862162">
        <w:rPr>
          <w:color w:val="000000"/>
          <w:lang w:val="vi-VN"/>
        </w:rPr>
        <w:t xml:space="preserve">(Trích </w:t>
      </w:r>
      <w:r w:rsidRPr="00862162">
        <w:rPr>
          <w:i/>
          <w:iCs/>
          <w:color w:val="000000"/>
          <w:lang w:val="vi-VN"/>
        </w:rPr>
        <w:t>Đây thôn Vĩ Dạ</w:t>
      </w:r>
      <w:r w:rsidRPr="00862162">
        <w:rPr>
          <w:color w:val="000000"/>
          <w:lang w:val="vi-VN"/>
        </w:rPr>
        <w:t xml:space="preserve"> – Hàn Mặc Tử, Ngữ văn 11, Tập hai, NXB Giáo dục)</w:t>
      </w:r>
    </w:p>
    <w:p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 xml:space="preserve">Dòng nào dưới đây nêu đúng các biện pháp tu từ được sử dụng?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Nhân hóa, hoán dụ </w:t>
      </w:r>
      <w:r w:rsidRPr="00862162">
        <w:rPr>
          <w:b/>
          <w:color w:val="000000"/>
          <w:lang w:val="vi-VN"/>
        </w:rPr>
        <w:tab/>
      </w:r>
      <w:r>
        <w:rPr>
          <w:b/>
          <w:color w:val="000000"/>
        </w:rPr>
        <w:tab/>
      </w:r>
      <w:r w:rsidRPr="00862162">
        <w:rPr>
          <w:b/>
          <w:color w:val="000000"/>
          <w:lang w:val="vi-VN"/>
        </w:rPr>
        <w:t xml:space="preserve">B. </w:t>
      </w:r>
      <w:r w:rsidRPr="00862162">
        <w:rPr>
          <w:color w:val="000000"/>
          <w:lang w:val="vi-VN"/>
        </w:rPr>
        <w:t xml:space="preserve">Điệp từ, nhân hóa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Câu hỏi tu từ, điệp từ. </w:t>
      </w:r>
      <w:r w:rsidRPr="00862162">
        <w:rPr>
          <w:b/>
          <w:color w:val="000000"/>
          <w:lang w:val="vi-VN"/>
        </w:rPr>
        <w:tab/>
        <w:t xml:space="preserve">D. </w:t>
      </w:r>
      <w:r w:rsidRPr="00862162">
        <w:rPr>
          <w:color w:val="000000"/>
          <w:lang w:val="vi-VN"/>
        </w:rPr>
        <w:t xml:space="preserve">So sánh, câu hỏi tu từ, hoán dụ.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96 (</w:t>
      </w:r>
      <w:r w:rsidRPr="00862162">
        <w:rPr>
          <w:b/>
          <w:color w:val="000000"/>
          <w:lang w:val="vi-VN"/>
        </w:rPr>
        <w:t>TH</w:t>
      </w:r>
      <w:r w:rsidRPr="00862162">
        <w:rPr>
          <w:b/>
          <w:bCs/>
          <w:color w:val="000000"/>
          <w:lang w:val="vi-VN"/>
        </w:rPr>
        <w:t xml:space="preserve">): </w:t>
      </w:r>
      <w:r w:rsidRPr="00862162">
        <w:rPr>
          <w:b/>
          <w:bCs/>
          <w:i/>
          <w:iCs/>
          <w:color w:val="000000"/>
          <w:lang w:val="vi-VN"/>
        </w:rPr>
        <w:t>Đọc đoạn trích sau đây và trả lời các câu hỏi:</w:t>
      </w:r>
    </w:p>
    <w:p w:rsidR="00560AA0" w:rsidRPr="00862162" w:rsidRDefault="00560AA0" w:rsidP="00560AA0">
      <w:pPr>
        <w:tabs>
          <w:tab w:val="left" w:pos="284"/>
          <w:tab w:val="left" w:pos="2552"/>
          <w:tab w:val="left" w:pos="4820"/>
          <w:tab w:val="left" w:pos="7088"/>
        </w:tabs>
        <w:ind w:right="3" w:firstLine="567"/>
        <w:rPr>
          <w:color w:val="000000"/>
          <w:lang w:val="vi-VN"/>
        </w:rPr>
      </w:pPr>
      <w:r w:rsidRPr="00862162">
        <w:rPr>
          <w:color w:val="000000"/>
          <w:lang w:val="vi-VN"/>
        </w:rPr>
        <w:t>- Thôi ai về nhà nấy, trời hết sáng rồi, làm lửa nấu cơm được rồi đó. Lũ con nít đi tắm nước cho sạch, rửa hết khói xà nu đi, đừng có vẽ mặt như văn công đóng kịch nữa, đứa nào không sạch thì phê bình nghe chưa?… Thằng Tnú cũng đi rửa chân đi. Mày có nhớ cái máng nước ở chỗ nào không?… Nhớ à, được. Tưởng quên rồi thì tau đuổi ra rừng, không cho ở làng nữa đâu.</w:t>
      </w:r>
      <w:r w:rsidRPr="00862162">
        <w:rPr>
          <w:i/>
          <w:iCs/>
          <w:color w:val="000000"/>
          <w:lang w:val="vi-VN"/>
        </w:rPr>
        <w:t xml:space="preserve"> </w:t>
      </w:r>
    </w:p>
    <w:p w:rsidR="00560AA0" w:rsidRPr="00862162" w:rsidRDefault="00560AA0" w:rsidP="00560AA0">
      <w:pPr>
        <w:tabs>
          <w:tab w:val="left" w:pos="284"/>
          <w:tab w:val="left" w:pos="2552"/>
          <w:tab w:val="left" w:pos="4820"/>
          <w:tab w:val="left" w:pos="7088"/>
        </w:tabs>
        <w:ind w:right="3"/>
        <w:jc w:val="right"/>
        <w:rPr>
          <w:color w:val="000000"/>
          <w:lang w:val="vi-VN"/>
        </w:rPr>
      </w:pPr>
      <w:r w:rsidRPr="00862162">
        <w:rPr>
          <w:i/>
          <w:iCs/>
          <w:color w:val="000000"/>
          <w:lang w:val="vi-VN"/>
        </w:rPr>
        <w:t xml:space="preserve"> </w:t>
      </w:r>
      <w:r w:rsidRPr="00862162">
        <w:rPr>
          <w:color w:val="000000"/>
          <w:lang w:val="vi-VN"/>
        </w:rPr>
        <w:t>(</w:t>
      </w:r>
      <w:r w:rsidRPr="00862162">
        <w:rPr>
          <w:i/>
          <w:iCs/>
          <w:color w:val="000000"/>
          <w:lang w:val="vi-VN"/>
        </w:rPr>
        <w:t>Rừng Xà nu</w:t>
      </w:r>
      <w:r w:rsidRPr="00862162">
        <w:rPr>
          <w:color w:val="000000"/>
          <w:lang w:val="vi-VN"/>
        </w:rPr>
        <w:t xml:space="preserve"> – Nguyễn Trung Thành, Ngữ văn 12, Tập hai, NXB Giáo dục)</w:t>
      </w:r>
    </w:p>
    <w:p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 xml:space="preserve">Đoạn trích trên là lời nói của ai?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Nhân vật Tnú </w:t>
      </w:r>
      <w:r w:rsidRPr="00862162">
        <w:rPr>
          <w:b/>
          <w:color w:val="000000"/>
          <w:lang w:val="vi-VN"/>
        </w:rPr>
        <w:tab/>
        <w:t xml:space="preserve">B. </w:t>
      </w:r>
      <w:r w:rsidRPr="00862162">
        <w:rPr>
          <w:color w:val="000000"/>
          <w:lang w:val="vi-VN"/>
        </w:rPr>
        <w:t xml:space="preserve">Nhân vật cụ Mết </w:t>
      </w:r>
      <w:r w:rsidRPr="00862162">
        <w:rPr>
          <w:b/>
          <w:color w:val="000000"/>
          <w:lang w:val="vi-VN"/>
        </w:rPr>
        <w:tab/>
        <w:t xml:space="preserve">C. </w:t>
      </w:r>
      <w:r w:rsidRPr="00862162">
        <w:rPr>
          <w:color w:val="000000"/>
          <w:lang w:val="vi-VN"/>
        </w:rPr>
        <w:t xml:space="preserve">Nhân vật Dít </w:t>
      </w:r>
      <w:r w:rsidRPr="00862162">
        <w:rPr>
          <w:b/>
          <w:color w:val="000000"/>
          <w:lang w:val="vi-VN"/>
        </w:rPr>
        <w:tab/>
        <w:t xml:space="preserve">D. </w:t>
      </w:r>
      <w:r w:rsidRPr="00862162">
        <w:rPr>
          <w:color w:val="000000"/>
          <w:lang w:val="vi-VN"/>
        </w:rPr>
        <w:t xml:space="preserve">Nhân vật Heng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97 (</w:t>
      </w:r>
      <w:r w:rsidRPr="00862162">
        <w:rPr>
          <w:b/>
          <w:color w:val="000000"/>
          <w:lang w:val="vi-VN"/>
        </w:rPr>
        <w:t>TH</w:t>
      </w:r>
      <w:r w:rsidRPr="00862162">
        <w:rPr>
          <w:b/>
          <w:bCs/>
          <w:color w:val="000000"/>
          <w:lang w:val="vi-VN"/>
        </w:rPr>
        <w:t xml:space="preserve">): </w:t>
      </w:r>
      <w:r w:rsidRPr="00862162">
        <w:rPr>
          <w:b/>
          <w:bCs/>
          <w:i/>
          <w:iCs/>
          <w:color w:val="000000"/>
          <w:lang w:val="vi-VN"/>
        </w:rPr>
        <w:t>Đọc đoạn trích sau đây và trả lời các câu hỏi:</w:t>
      </w:r>
    </w:p>
    <w:p w:rsidR="00560AA0" w:rsidRDefault="00560AA0" w:rsidP="00560AA0">
      <w:pPr>
        <w:tabs>
          <w:tab w:val="left" w:pos="284"/>
          <w:tab w:val="left" w:pos="2552"/>
          <w:tab w:val="left" w:pos="4820"/>
          <w:tab w:val="left" w:pos="7088"/>
        </w:tabs>
        <w:ind w:left="3119" w:right="3"/>
        <w:jc w:val="left"/>
        <w:rPr>
          <w:i/>
          <w:iCs/>
          <w:color w:val="000000"/>
          <w:lang w:val="vi-VN"/>
        </w:rPr>
      </w:pPr>
      <w:r w:rsidRPr="001007A6">
        <w:rPr>
          <w:i/>
          <w:iCs/>
          <w:color w:val="000000"/>
          <w:lang w:val="vi-VN"/>
        </w:rPr>
        <w:t>Con sóng dưới lòng sâu</w:t>
      </w:r>
    </w:p>
    <w:p w:rsidR="00560AA0" w:rsidRDefault="00560AA0" w:rsidP="00560AA0">
      <w:pPr>
        <w:tabs>
          <w:tab w:val="left" w:pos="284"/>
          <w:tab w:val="left" w:pos="2552"/>
          <w:tab w:val="left" w:pos="4820"/>
          <w:tab w:val="left" w:pos="7088"/>
        </w:tabs>
        <w:ind w:left="3119" w:right="3"/>
        <w:jc w:val="left"/>
        <w:rPr>
          <w:i/>
          <w:iCs/>
          <w:color w:val="000000"/>
          <w:lang w:val="vi-VN"/>
        </w:rPr>
      </w:pPr>
      <w:r w:rsidRPr="001007A6">
        <w:rPr>
          <w:i/>
          <w:iCs/>
          <w:color w:val="000000"/>
          <w:lang w:val="vi-VN"/>
        </w:rPr>
        <w:t>Con sóng trên mặt nước</w:t>
      </w:r>
    </w:p>
    <w:p w:rsidR="00560AA0" w:rsidRDefault="00560AA0" w:rsidP="00560AA0">
      <w:pPr>
        <w:tabs>
          <w:tab w:val="left" w:pos="284"/>
          <w:tab w:val="left" w:pos="2552"/>
          <w:tab w:val="left" w:pos="4820"/>
          <w:tab w:val="left" w:pos="7088"/>
        </w:tabs>
        <w:ind w:left="3119" w:right="3"/>
        <w:jc w:val="left"/>
        <w:rPr>
          <w:i/>
          <w:iCs/>
          <w:color w:val="000000"/>
          <w:lang w:val="vi-VN"/>
        </w:rPr>
      </w:pPr>
      <w:r w:rsidRPr="001007A6">
        <w:rPr>
          <w:i/>
          <w:iCs/>
          <w:color w:val="000000"/>
          <w:lang w:val="vi-VN"/>
        </w:rPr>
        <w:t>Ôi con sóng nhớ bờ</w:t>
      </w:r>
    </w:p>
    <w:p w:rsidR="00560AA0" w:rsidRDefault="00560AA0" w:rsidP="00560AA0">
      <w:pPr>
        <w:tabs>
          <w:tab w:val="left" w:pos="284"/>
          <w:tab w:val="left" w:pos="2552"/>
          <w:tab w:val="left" w:pos="4820"/>
          <w:tab w:val="left" w:pos="7088"/>
        </w:tabs>
        <w:ind w:left="3119" w:right="3"/>
        <w:jc w:val="left"/>
        <w:rPr>
          <w:i/>
          <w:iCs/>
          <w:color w:val="000000"/>
          <w:lang w:val="vi-VN"/>
        </w:rPr>
      </w:pPr>
      <w:r w:rsidRPr="001007A6">
        <w:rPr>
          <w:i/>
          <w:iCs/>
          <w:color w:val="000000"/>
          <w:lang w:val="vi-VN"/>
        </w:rPr>
        <w:t>Ngày đêm không ngủ được</w:t>
      </w:r>
    </w:p>
    <w:p w:rsidR="00560AA0" w:rsidRPr="001007A6" w:rsidRDefault="00560AA0" w:rsidP="00560AA0">
      <w:pPr>
        <w:tabs>
          <w:tab w:val="left" w:pos="284"/>
          <w:tab w:val="left" w:pos="2552"/>
          <w:tab w:val="left" w:pos="4820"/>
          <w:tab w:val="left" w:pos="7088"/>
        </w:tabs>
        <w:ind w:left="3119" w:right="3"/>
        <w:jc w:val="left"/>
        <w:rPr>
          <w:i/>
          <w:iCs/>
          <w:color w:val="000000"/>
          <w:lang w:val="vi-VN"/>
        </w:rPr>
      </w:pPr>
      <w:r w:rsidRPr="001007A6">
        <w:rPr>
          <w:i/>
          <w:iCs/>
          <w:color w:val="000000"/>
          <w:lang w:val="vi-VN"/>
        </w:rPr>
        <w:t>Lòng em nhớ đến anh</w:t>
      </w:r>
    </w:p>
    <w:p w:rsidR="00560AA0" w:rsidRPr="00862162" w:rsidRDefault="00560AA0" w:rsidP="00560AA0">
      <w:pPr>
        <w:tabs>
          <w:tab w:val="left" w:pos="284"/>
          <w:tab w:val="left" w:pos="2552"/>
          <w:tab w:val="left" w:pos="4820"/>
          <w:tab w:val="left" w:pos="7088"/>
        </w:tabs>
        <w:ind w:right="3"/>
        <w:jc w:val="right"/>
        <w:rPr>
          <w:color w:val="000000"/>
          <w:lang w:val="vi-VN"/>
        </w:rPr>
      </w:pPr>
      <w:r w:rsidRPr="00862162">
        <w:rPr>
          <w:color w:val="000000"/>
          <w:lang w:val="vi-VN"/>
        </w:rPr>
        <w:t>(Trích “</w:t>
      </w:r>
      <w:r w:rsidRPr="00862162">
        <w:rPr>
          <w:i/>
          <w:iCs/>
          <w:color w:val="000000"/>
          <w:lang w:val="vi-VN"/>
        </w:rPr>
        <w:t>Sóng”</w:t>
      </w:r>
      <w:r w:rsidRPr="00862162">
        <w:rPr>
          <w:color w:val="000000"/>
          <w:lang w:val="vi-VN"/>
        </w:rPr>
        <w:t xml:space="preserve"> – Xuân Quỳnh, Ngữ văn 12, Tập một, NXB Giáo dục)</w:t>
      </w:r>
    </w:p>
    <w:p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 xml:space="preserve">Hình ảnh “con sóng” trong đoạn trích trên sử dụng biện pháp tu từ nào?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Nhân hóa </w:t>
      </w:r>
      <w:r w:rsidRPr="00862162">
        <w:rPr>
          <w:b/>
          <w:color w:val="000000"/>
          <w:lang w:val="vi-VN"/>
        </w:rPr>
        <w:tab/>
        <w:t xml:space="preserve">B. </w:t>
      </w:r>
      <w:r w:rsidRPr="00862162">
        <w:rPr>
          <w:color w:val="000000"/>
          <w:lang w:val="vi-VN"/>
        </w:rPr>
        <w:t xml:space="preserve">So sánh </w:t>
      </w:r>
      <w:r w:rsidRPr="00862162">
        <w:rPr>
          <w:b/>
          <w:color w:val="000000"/>
          <w:lang w:val="vi-VN"/>
        </w:rPr>
        <w:tab/>
        <w:t xml:space="preserve">C. </w:t>
      </w:r>
      <w:r w:rsidRPr="00862162">
        <w:rPr>
          <w:color w:val="000000"/>
          <w:lang w:val="vi-VN"/>
        </w:rPr>
        <w:t xml:space="preserve">Ẩn dụ </w:t>
      </w:r>
      <w:r w:rsidRPr="00862162">
        <w:rPr>
          <w:b/>
          <w:color w:val="000000"/>
          <w:lang w:val="vi-VN"/>
        </w:rPr>
        <w:tab/>
        <w:t xml:space="preserve">D. </w:t>
      </w:r>
      <w:r w:rsidRPr="00862162">
        <w:rPr>
          <w:color w:val="000000"/>
          <w:lang w:val="vi-VN"/>
        </w:rPr>
        <w:t xml:space="preserve">Hoán dụ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98 (</w:t>
      </w:r>
      <w:r w:rsidRPr="00862162">
        <w:rPr>
          <w:b/>
          <w:color w:val="000000"/>
          <w:lang w:val="vi-VN"/>
        </w:rPr>
        <w:t>TH</w:t>
      </w:r>
      <w:r w:rsidRPr="00862162">
        <w:rPr>
          <w:b/>
          <w:bCs/>
          <w:color w:val="000000"/>
          <w:lang w:val="vi-VN"/>
        </w:rPr>
        <w:t xml:space="preserve">): </w:t>
      </w:r>
      <w:r w:rsidRPr="00862162">
        <w:rPr>
          <w:b/>
          <w:bCs/>
          <w:i/>
          <w:iCs/>
          <w:color w:val="000000"/>
          <w:lang w:val="vi-VN"/>
        </w:rPr>
        <w:t>Đọc đoạn trích sau đây và trả lời các câu hỏi:</w:t>
      </w:r>
    </w:p>
    <w:p w:rsidR="00560AA0" w:rsidRPr="00862162" w:rsidRDefault="00560AA0" w:rsidP="00560AA0">
      <w:pPr>
        <w:tabs>
          <w:tab w:val="left" w:pos="284"/>
          <w:tab w:val="left" w:pos="2552"/>
          <w:tab w:val="left" w:pos="4820"/>
          <w:tab w:val="left" w:pos="7088"/>
        </w:tabs>
        <w:ind w:right="3" w:firstLine="567"/>
        <w:rPr>
          <w:color w:val="000000"/>
          <w:lang w:val="vi-VN"/>
        </w:rPr>
      </w:pPr>
      <w:r w:rsidRPr="00862162">
        <w:rPr>
          <w:b/>
          <w:bCs/>
          <w:color w:val="000000"/>
          <w:lang w:val="vi-VN"/>
        </w:rPr>
        <w:lastRenderedPageBreak/>
        <w:t>Hồn Trương Ba:</w:t>
      </w:r>
      <w:r w:rsidRPr="00862162">
        <w:rPr>
          <w:color w:val="000000"/>
          <w:lang w:val="vi-VN"/>
        </w:rPr>
        <w:t xml:space="preserve"> Ta cần gì đến cái sức mạnh làm ta trở thành tàn bạo.</w:t>
      </w:r>
    </w:p>
    <w:p w:rsidR="00560AA0" w:rsidRPr="00862162" w:rsidRDefault="00560AA0" w:rsidP="00560AA0">
      <w:pPr>
        <w:tabs>
          <w:tab w:val="left" w:pos="284"/>
          <w:tab w:val="left" w:pos="2552"/>
          <w:tab w:val="left" w:pos="4820"/>
          <w:tab w:val="left" w:pos="7088"/>
        </w:tabs>
        <w:ind w:right="3" w:firstLine="567"/>
        <w:rPr>
          <w:color w:val="000000"/>
          <w:lang w:val="vi-VN"/>
        </w:rPr>
      </w:pPr>
      <w:r w:rsidRPr="00862162">
        <w:rPr>
          <w:b/>
          <w:bCs/>
          <w:color w:val="000000"/>
          <w:lang w:val="vi-VN"/>
        </w:rPr>
        <w:t>Xác hàng thịt:</w:t>
      </w:r>
      <w:r w:rsidRPr="00862162">
        <w:rPr>
          <w:color w:val="000000"/>
          <w:lang w:val="vi-VN"/>
        </w:rPr>
        <w:t xml:space="preserve"> Nhưng tôi là cái hoàn cảnh mà ông buộc phải quy phục! Đâu phải lỗi tại tôi... (buồn rầu) Sao ông có vẻ khinh thường tôi thế nhỉ? Tôi cũng đáng được quý trọng chứ! Tôi là cái bình để chứa đựng linh hồn. Nhờ tôi mà ông có thể làm lụng, cuốc xới. Ông nhìn ngắm trời đất, cây cối, những người thân... Nhờ có đôi mắt của tôi, ông cảm nhận thế giới này qua những giác quan của tôi... Khi muốn hành hạ tâm hồn con người, người ta xúc phạm thể xác… Những vị lắm chữ nhiều sách như các ông là hay vin vào cớ tâm hồn là quý, khuyên con người ta sống vì phần hồn, để rồi bỏ bê cho thân xác họ mãi khổ sở, nhếch nhác... Mỗi bữa tôi đòi ăn tám, chín bát cơm, tôi thèm ăn thịt, hỏi có gì là tội lỗi nào? Lỗi là ở chỗ không có đủ tám, chín bát cơm cho tôi ăn chứ!</w:t>
      </w:r>
    </w:p>
    <w:p w:rsidR="00560AA0" w:rsidRPr="00862162" w:rsidRDefault="00560AA0" w:rsidP="00560AA0">
      <w:pPr>
        <w:tabs>
          <w:tab w:val="left" w:pos="284"/>
          <w:tab w:val="left" w:pos="2552"/>
          <w:tab w:val="left" w:pos="4820"/>
          <w:tab w:val="left" w:pos="7088"/>
        </w:tabs>
        <w:ind w:right="3"/>
        <w:jc w:val="right"/>
        <w:rPr>
          <w:color w:val="000000"/>
          <w:lang w:val="vi-VN"/>
        </w:rPr>
      </w:pPr>
      <w:r w:rsidRPr="00862162">
        <w:rPr>
          <w:color w:val="000000"/>
          <w:lang w:val="vi-VN"/>
        </w:rPr>
        <w:t xml:space="preserve"> (Trích </w:t>
      </w:r>
      <w:r w:rsidRPr="00862162">
        <w:rPr>
          <w:i/>
          <w:iCs/>
          <w:color w:val="000000"/>
          <w:lang w:val="vi-VN"/>
        </w:rPr>
        <w:t>Hồn Trương Ba da hàng thịt</w:t>
      </w:r>
      <w:r w:rsidRPr="00862162">
        <w:rPr>
          <w:color w:val="000000"/>
          <w:lang w:val="vi-VN"/>
        </w:rPr>
        <w:t xml:space="preserve"> – Lưu Quang Vũ, Ngữ văn 12, Tập một, NXB Giáo dục)</w:t>
      </w:r>
    </w:p>
    <w:p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 xml:space="preserve">Trong cuộc đối thoại trên, xác hàng thịt đã chỉ ra tư tưởng nào mà tác giả muốn gửi gắm?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Tâm hồn là thứ thanh cao.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B. </w:t>
      </w:r>
      <w:r w:rsidRPr="00862162">
        <w:rPr>
          <w:color w:val="000000"/>
          <w:lang w:val="vi-VN"/>
        </w:rPr>
        <w:t xml:space="preserve">Vật chất là thứ tầm thường đáng khinh.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C. </w:t>
      </w:r>
      <w:r w:rsidRPr="00862162">
        <w:rPr>
          <w:color w:val="000000"/>
          <w:lang w:val="vi-VN"/>
        </w:rPr>
        <w:t xml:space="preserve">Nếu không có vật chất con người không thể tồn tại.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Con người nên sống vì tâm hồn và đề cao nó.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99 (</w:t>
      </w:r>
      <w:r w:rsidRPr="00862162">
        <w:rPr>
          <w:b/>
          <w:color w:val="000000"/>
          <w:lang w:val="vi-VN"/>
        </w:rPr>
        <w:t>TH</w:t>
      </w:r>
      <w:r w:rsidRPr="00862162">
        <w:rPr>
          <w:b/>
          <w:bCs/>
          <w:color w:val="000000"/>
          <w:lang w:val="vi-VN"/>
        </w:rPr>
        <w:t xml:space="preserve">): </w:t>
      </w:r>
      <w:r w:rsidRPr="00862162">
        <w:rPr>
          <w:b/>
          <w:bCs/>
          <w:i/>
          <w:iCs/>
          <w:color w:val="000000"/>
          <w:lang w:val="vi-VN"/>
        </w:rPr>
        <w:t>Đọc đoạn trích sau đây và trả lời các câu hỏi:</w:t>
      </w:r>
    </w:p>
    <w:p w:rsidR="00560AA0" w:rsidRPr="00862162" w:rsidRDefault="00560AA0" w:rsidP="00560AA0">
      <w:pPr>
        <w:tabs>
          <w:tab w:val="left" w:pos="284"/>
          <w:tab w:val="left" w:pos="2552"/>
          <w:tab w:val="left" w:pos="4820"/>
          <w:tab w:val="left" w:pos="7088"/>
        </w:tabs>
        <w:ind w:right="3" w:firstLine="567"/>
        <w:rPr>
          <w:color w:val="000000"/>
          <w:lang w:val="vi-VN"/>
        </w:rPr>
      </w:pPr>
      <w:r w:rsidRPr="00862162">
        <w:rPr>
          <w:color w:val="000000"/>
          <w:lang w:val="vi-VN"/>
        </w:rPr>
        <w:t>Con Sông Đà tuôn dài tuôn dài như một áng tóc trữ tình, đầu tóc chân tóc ẩn hiện trong mây trời tây Bắc bung nở hoa ban hoa gạo tháng hai va cuồn cuộn mù khói Mèo đốt nương xuân. Tôi đã nhìn say sưa làn mây mùa xuân bay trên Sông Đà, tôi đã xuyên qua đám mây mùa thu mà nhìn xuống dòng nước Sông Đà. Mùa xuân dòng xanh ngọc bích, chứ nước Sông Đà không xanh màu xanh canh hến của Sông Gâm Sông Lô. Mùa thu nước Sông đà lừ lừ chín đỏ như da mặt một người bầm đi vì rượu bữa, lừ lừ cái màu đỏ giận dữ ở một người bất mãn bực bội gì mỗi độ thu về.</w:t>
      </w:r>
    </w:p>
    <w:p w:rsidR="00560AA0" w:rsidRPr="00862162" w:rsidRDefault="00560AA0" w:rsidP="00560AA0">
      <w:pPr>
        <w:tabs>
          <w:tab w:val="left" w:pos="284"/>
          <w:tab w:val="left" w:pos="2552"/>
          <w:tab w:val="left" w:pos="4820"/>
          <w:tab w:val="left" w:pos="7088"/>
        </w:tabs>
        <w:ind w:right="3"/>
        <w:jc w:val="right"/>
        <w:rPr>
          <w:color w:val="000000"/>
          <w:lang w:val="vi-VN"/>
        </w:rPr>
      </w:pPr>
      <w:r w:rsidRPr="00862162">
        <w:rPr>
          <w:color w:val="000000"/>
          <w:lang w:val="vi-VN"/>
        </w:rPr>
        <w:t xml:space="preserve">(Trích </w:t>
      </w:r>
      <w:r w:rsidRPr="00862162">
        <w:rPr>
          <w:i/>
          <w:iCs/>
          <w:color w:val="000000"/>
          <w:lang w:val="vi-VN"/>
        </w:rPr>
        <w:t>Người lái đò Sông Đà</w:t>
      </w:r>
      <w:r w:rsidRPr="00862162">
        <w:rPr>
          <w:color w:val="000000"/>
          <w:lang w:val="vi-VN"/>
        </w:rPr>
        <w:t xml:space="preserve"> – Nguyễn Tuân, Ngữ văn 12, Tập một, NXB Giáo dục)</w:t>
      </w:r>
    </w:p>
    <w:p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 xml:space="preserve">Nội dung của đoạn trích trên là gì?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Vẻ đẹp trữ tình của Sông Đà. </w:t>
      </w:r>
      <w:r w:rsidRPr="00862162">
        <w:rPr>
          <w:b/>
          <w:color w:val="000000"/>
          <w:lang w:val="vi-VN"/>
        </w:rPr>
        <w:tab/>
        <w:t xml:space="preserve">B. </w:t>
      </w:r>
      <w:r w:rsidRPr="00862162">
        <w:rPr>
          <w:color w:val="000000"/>
          <w:lang w:val="vi-VN"/>
        </w:rPr>
        <w:t xml:space="preserve">Vẻ đẹp cảnh vật xung quanh hai bên bờ sông. </w:t>
      </w:r>
      <w:r w:rsidRPr="00862162">
        <w:rPr>
          <w:b/>
          <w:color w:val="000000"/>
          <w:lang w:val="vi-VN"/>
        </w:rPr>
        <w:tab/>
        <w:t xml:space="preserve">C. </w:t>
      </w:r>
      <w:r w:rsidRPr="00862162">
        <w:rPr>
          <w:color w:val="000000"/>
          <w:lang w:val="vi-VN"/>
        </w:rPr>
        <w:t xml:space="preserve">Vẻ đẹp của màu nước Sông Đà. </w:t>
      </w:r>
      <w:r w:rsidRPr="00862162">
        <w:rPr>
          <w:b/>
          <w:color w:val="000000"/>
          <w:lang w:val="vi-VN"/>
        </w:rPr>
        <w:tab/>
        <w:t xml:space="preserve">D. </w:t>
      </w:r>
      <w:r w:rsidRPr="00862162">
        <w:rPr>
          <w:color w:val="000000"/>
          <w:lang w:val="vi-VN"/>
        </w:rPr>
        <w:t xml:space="preserve">Vẻ đẹp hùng vĩ của Sông Đà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100 (</w:t>
      </w:r>
      <w:r w:rsidRPr="00862162">
        <w:rPr>
          <w:b/>
          <w:color w:val="000000"/>
          <w:lang w:val="vi-VN"/>
        </w:rPr>
        <w:t>TH</w:t>
      </w:r>
      <w:r w:rsidRPr="00862162">
        <w:rPr>
          <w:b/>
          <w:bCs/>
          <w:color w:val="000000"/>
          <w:lang w:val="vi-VN"/>
        </w:rPr>
        <w:t xml:space="preserve">): </w:t>
      </w:r>
      <w:r w:rsidRPr="00862162">
        <w:rPr>
          <w:b/>
          <w:bCs/>
          <w:i/>
          <w:iCs/>
          <w:color w:val="000000"/>
          <w:lang w:val="vi-VN"/>
        </w:rPr>
        <w:t>Đọc đoạn trích sau đây và trả lời các câu hỏi:</w:t>
      </w:r>
    </w:p>
    <w:p w:rsidR="00560AA0" w:rsidRPr="00862162" w:rsidRDefault="00560AA0" w:rsidP="00560AA0">
      <w:pPr>
        <w:tabs>
          <w:tab w:val="left" w:pos="284"/>
          <w:tab w:val="left" w:pos="2552"/>
          <w:tab w:val="left" w:pos="4820"/>
          <w:tab w:val="left" w:pos="7088"/>
        </w:tabs>
        <w:ind w:left="3119" w:right="3"/>
        <w:rPr>
          <w:color w:val="000000"/>
          <w:lang w:val="vi-VN"/>
        </w:rPr>
      </w:pPr>
      <w:r w:rsidRPr="00862162">
        <w:rPr>
          <w:i/>
          <w:iCs/>
          <w:color w:val="000000"/>
          <w:lang w:val="vi-VN"/>
        </w:rPr>
        <w:t>“Lơ thơ cồn nhỏ gió đìu hiu</w:t>
      </w:r>
    </w:p>
    <w:p w:rsidR="00560AA0" w:rsidRPr="00862162" w:rsidRDefault="00560AA0" w:rsidP="00560AA0">
      <w:pPr>
        <w:tabs>
          <w:tab w:val="left" w:pos="284"/>
          <w:tab w:val="left" w:pos="2552"/>
          <w:tab w:val="left" w:pos="4820"/>
          <w:tab w:val="left" w:pos="7088"/>
        </w:tabs>
        <w:ind w:left="3119" w:right="3"/>
        <w:rPr>
          <w:color w:val="000000"/>
          <w:lang w:val="vi-VN"/>
        </w:rPr>
      </w:pPr>
      <w:r w:rsidRPr="00862162">
        <w:rPr>
          <w:i/>
          <w:iCs/>
          <w:color w:val="000000"/>
          <w:lang w:val="vi-VN"/>
        </w:rPr>
        <w:t>Đâu tiếng làng xa vãn chợ chiều</w:t>
      </w:r>
    </w:p>
    <w:p w:rsidR="00560AA0" w:rsidRPr="00862162" w:rsidRDefault="00560AA0" w:rsidP="00560AA0">
      <w:pPr>
        <w:tabs>
          <w:tab w:val="left" w:pos="284"/>
          <w:tab w:val="left" w:pos="2552"/>
          <w:tab w:val="left" w:pos="4820"/>
          <w:tab w:val="left" w:pos="7088"/>
        </w:tabs>
        <w:ind w:left="3119" w:right="3"/>
        <w:rPr>
          <w:color w:val="000000"/>
          <w:lang w:val="vi-VN"/>
        </w:rPr>
      </w:pPr>
      <w:r w:rsidRPr="00862162">
        <w:rPr>
          <w:i/>
          <w:iCs/>
          <w:color w:val="000000"/>
          <w:lang w:val="vi-VN"/>
        </w:rPr>
        <w:t>Nắng xuống trời lên sâu chót vót</w:t>
      </w:r>
    </w:p>
    <w:p w:rsidR="00560AA0" w:rsidRPr="00862162" w:rsidRDefault="00560AA0" w:rsidP="00560AA0">
      <w:pPr>
        <w:tabs>
          <w:tab w:val="left" w:pos="284"/>
          <w:tab w:val="left" w:pos="2552"/>
          <w:tab w:val="left" w:pos="4820"/>
          <w:tab w:val="left" w:pos="7088"/>
        </w:tabs>
        <w:ind w:left="3119" w:right="3"/>
        <w:rPr>
          <w:color w:val="000000"/>
          <w:lang w:val="vi-VN"/>
        </w:rPr>
      </w:pPr>
      <w:r w:rsidRPr="00862162">
        <w:rPr>
          <w:i/>
          <w:iCs/>
          <w:color w:val="000000"/>
          <w:lang w:val="vi-VN"/>
        </w:rPr>
        <w:t>Sông dài trời rộng bến cô liêu”</w:t>
      </w:r>
    </w:p>
    <w:p w:rsidR="00560AA0" w:rsidRPr="00862162" w:rsidRDefault="00560AA0" w:rsidP="00560AA0">
      <w:pPr>
        <w:tabs>
          <w:tab w:val="left" w:pos="284"/>
          <w:tab w:val="left" w:pos="2552"/>
          <w:tab w:val="left" w:pos="4820"/>
          <w:tab w:val="left" w:pos="7088"/>
        </w:tabs>
        <w:ind w:right="3"/>
        <w:jc w:val="right"/>
        <w:rPr>
          <w:color w:val="000000"/>
          <w:lang w:val="vi-VN"/>
        </w:rPr>
      </w:pPr>
      <w:r w:rsidRPr="00862162">
        <w:rPr>
          <w:color w:val="000000"/>
          <w:lang w:val="vi-VN"/>
        </w:rPr>
        <w:t xml:space="preserve">(Trích đoạn trích </w:t>
      </w:r>
      <w:r w:rsidRPr="00862162">
        <w:rPr>
          <w:i/>
          <w:iCs/>
          <w:color w:val="000000"/>
          <w:lang w:val="vi-VN"/>
        </w:rPr>
        <w:t xml:space="preserve">Tràng Giang, </w:t>
      </w:r>
      <w:r w:rsidRPr="00862162">
        <w:rPr>
          <w:color w:val="000000"/>
          <w:lang w:val="vi-VN"/>
        </w:rPr>
        <w:t>Huy Cận, SGK Ngữ văn lớp 11 tập 2)</w:t>
      </w:r>
    </w:p>
    <w:p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 xml:space="preserve">Câu thơ “Đâu tiếng làng xa vãn chợ chiều” sử dụng biện pháp nghệ thuật nào?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Tả cảnh ngụ tình </w:t>
      </w:r>
      <w:r w:rsidRPr="00862162">
        <w:rPr>
          <w:b/>
          <w:color w:val="000000"/>
          <w:lang w:val="vi-VN"/>
        </w:rPr>
        <w:tab/>
        <w:t xml:space="preserve">B. </w:t>
      </w:r>
      <w:r w:rsidRPr="00862162">
        <w:rPr>
          <w:color w:val="000000"/>
          <w:lang w:val="vi-VN"/>
        </w:rPr>
        <w:t xml:space="preserve">Lấy sáng tả tối </w:t>
      </w:r>
      <w:r w:rsidRPr="00862162">
        <w:rPr>
          <w:b/>
          <w:color w:val="000000"/>
          <w:lang w:val="vi-VN"/>
        </w:rPr>
        <w:tab/>
        <w:t xml:space="preserve">C. </w:t>
      </w:r>
      <w:r w:rsidRPr="00862162">
        <w:rPr>
          <w:color w:val="000000"/>
          <w:lang w:val="vi-VN"/>
        </w:rPr>
        <w:t xml:space="preserve">Lấy động tả tĩnh </w:t>
      </w:r>
      <w:r w:rsidRPr="00862162">
        <w:rPr>
          <w:b/>
          <w:color w:val="000000"/>
          <w:lang w:val="vi-VN"/>
        </w:rPr>
        <w:tab/>
        <w:t xml:space="preserve">D. </w:t>
      </w:r>
      <w:r w:rsidRPr="00862162">
        <w:rPr>
          <w:color w:val="000000"/>
          <w:lang w:val="vi-VN"/>
        </w:rPr>
        <w:t xml:space="preserve">Bút pháp ước lệ </w:t>
      </w:r>
    </w:p>
    <w:p w:rsidR="00560AA0" w:rsidRPr="003D39C9" w:rsidRDefault="003D39C9" w:rsidP="00560AA0">
      <w:pPr>
        <w:tabs>
          <w:tab w:val="left" w:pos="284"/>
          <w:tab w:val="left" w:pos="2552"/>
          <w:tab w:val="left" w:pos="4820"/>
          <w:tab w:val="left" w:pos="7088"/>
        </w:tabs>
        <w:ind w:right="3"/>
        <w:rPr>
          <w:b/>
          <w:bCs/>
          <w:color w:val="FF0000"/>
        </w:rPr>
      </w:pPr>
      <w:r>
        <w:rPr>
          <w:b/>
          <w:bCs/>
          <w:color w:val="000000"/>
        </w:rPr>
        <w:br w:type="page"/>
      </w:r>
      <w:r w:rsidR="00560AA0" w:rsidRPr="003D39C9">
        <w:rPr>
          <w:b/>
          <w:bCs/>
          <w:color w:val="FF0000"/>
          <w:sz w:val="28"/>
        </w:rPr>
        <w:lastRenderedPageBreak/>
        <w:t>PHẦN 3. KHOA HỌC – Lĩnh vực: Khoa học tự nhiên và xã hội</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101 (</w:t>
      </w:r>
      <w:r w:rsidRPr="00862162">
        <w:rPr>
          <w:b/>
          <w:color w:val="000000"/>
          <w:lang w:val="vi-VN"/>
        </w:rPr>
        <w:t>NB</w:t>
      </w:r>
      <w:r w:rsidRPr="00862162">
        <w:rPr>
          <w:b/>
          <w:bCs/>
          <w:color w:val="000000"/>
          <w:lang w:val="vi-VN"/>
        </w:rPr>
        <w:t xml:space="preserve">): </w:t>
      </w:r>
      <w:r w:rsidRPr="00862162">
        <w:rPr>
          <w:color w:val="000000"/>
          <w:lang w:val="vi-VN"/>
        </w:rPr>
        <w:t xml:space="preserve">Một trong những nội dung của Chính sách kinh tế mới (1921) ở nước Nga Xô viết là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Nhà nước không thu thuế lương thực. </w:t>
      </w:r>
      <w:r w:rsidRPr="00862162">
        <w:rPr>
          <w:b/>
          <w:color w:val="000000"/>
          <w:lang w:val="vi-VN"/>
        </w:rPr>
        <w:tab/>
        <w:t xml:space="preserve">B. </w:t>
      </w:r>
      <w:r w:rsidRPr="00862162">
        <w:rPr>
          <w:color w:val="000000"/>
          <w:lang w:val="vi-VN"/>
        </w:rPr>
        <w:t xml:space="preserve">bãi bỏ chính sách trung thu lương thực thừa. </w:t>
      </w:r>
      <w:r w:rsidRPr="00862162">
        <w:rPr>
          <w:b/>
          <w:color w:val="000000"/>
          <w:lang w:val="vi-VN"/>
        </w:rPr>
        <w:tab/>
        <w:t xml:space="preserve">C. </w:t>
      </w:r>
      <w:r w:rsidRPr="00862162">
        <w:rPr>
          <w:color w:val="000000"/>
          <w:lang w:val="vi-VN"/>
        </w:rPr>
        <w:t xml:space="preserve">Nhà nước nắm độc quyền nền kinh tế. </w:t>
      </w:r>
      <w:r w:rsidRPr="00862162">
        <w:rPr>
          <w:b/>
          <w:color w:val="000000"/>
          <w:lang w:val="vi-VN"/>
        </w:rPr>
        <w:tab/>
        <w:t xml:space="preserve">D. </w:t>
      </w:r>
      <w:r w:rsidRPr="00862162">
        <w:rPr>
          <w:color w:val="000000"/>
          <w:lang w:val="vi-VN"/>
        </w:rPr>
        <w:t xml:space="preserve">Nhà nước chỉ nắm ngành ngân hàng.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102 (</w:t>
      </w:r>
      <w:r w:rsidRPr="00862162">
        <w:rPr>
          <w:b/>
          <w:color w:val="000000"/>
          <w:lang w:val="vi-VN"/>
        </w:rPr>
        <w:t>VDC</w:t>
      </w:r>
      <w:r w:rsidRPr="00862162">
        <w:rPr>
          <w:b/>
          <w:bCs/>
          <w:color w:val="000000"/>
          <w:lang w:val="vi-VN"/>
        </w:rPr>
        <w:t xml:space="preserve">): </w:t>
      </w:r>
      <w:r w:rsidRPr="00862162">
        <w:rPr>
          <w:color w:val="000000"/>
          <w:lang w:val="vi-VN"/>
        </w:rPr>
        <w:t xml:space="preserve">Bài học kinh nghiệm lớn nhất được rút ra cho cách mạng Việt Nam từ sự thất bại của phong trào yêu nước cuối thế kỉ XIX đầu thế kỉ XX là gì?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Giải quyết đúng đắn mối quan hệ giữa nhiệm vụ dân tộc và dân chủ.</w:t>
      </w:r>
    </w:p>
    <w:p w:rsidR="00560AA0" w:rsidRDefault="00560AA0" w:rsidP="00560AA0">
      <w:pPr>
        <w:tabs>
          <w:tab w:val="left" w:pos="284"/>
          <w:tab w:val="left" w:pos="2552"/>
          <w:tab w:val="left" w:pos="4820"/>
          <w:tab w:val="left" w:pos="7088"/>
        </w:tabs>
        <w:ind w:right="3"/>
        <w:rPr>
          <w:color w:val="000000"/>
        </w:rPr>
      </w:pPr>
      <w:r w:rsidRPr="00862162">
        <w:rPr>
          <w:color w:val="000000"/>
          <w:lang w:val="vi-VN"/>
        </w:rPr>
        <w:t xml:space="preserve"> </w:t>
      </w:r>
      <w:r w:rsidRPr="00862162">
        <w:rPr>
          <w:b/>
          <w:color w:val="000000"/>
          <w:lang w:val="vi-VN"/>
        </w:rPr>
        <w:tab/>
        <w:t xml:space="preserve">B. </w:t>
      </w:r>
      <w:r w:rsidRPr="00862162">
        <w:rPr>
          <w:color w:val="000000"/>
          <w:lang w:val="vi-VN"/>
        </w:rPr>
        <w:t>Xây dựng một mặt trận dân tộc thống nhất để đoàn kết nhân dân.</w:t>
      </w:r>
    </w:p>
    <w:p w:rsidR="00560AA0" w:rsidRDefault="00560AA0" w:rsidP="00560AA0">
      <w:pPr>
        <w:tabs>
          <w:tab w:val="left" w:pos="284"/>
          <w:tab w:val="left" w:pos="2552"/>
          <w:tab w:val="left" w:pos="4820"/>
          <w:tab w:val="left" w:pos="7088"/>
        </w:tabs>
        <w:ind w:right="3"/>
        <w:rPr>
          <w:color w:val="000000"/>
        </w:rPr>
      </w:pPr>
      <w:r w:rsidRPr="00862162">
        <w:rPr>
          <w:color w:val="000000"/>
          <w:lang w:val="vi-VN"/>
        </w:rPr>
        <w:t xml:space="preserve"> </w:t>
      </w:r>
      <w:r w:rsidRPr="00862162">
        <w:rPr>
          <w:b/>
          <w:color w:val="000000"/>
          <w:lang w:val="vi-VN"/>
        </w:rPr>
        <w:tab/>
        <w:t xml:space="preserve">C. </w:t>
      </w:r>
      <w:r w:rsidRPr="00862162">
        <w:rPr>
          <w:color w:val="000000"/>
          <w:lang w:val="vi-VN"/>
        </w:rPr>
        <w:t xml:space="preserve">Xác định đúng giai cấp lãnh đạo và đưa ra đường lối đấu tranh đúng đắn.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Sử dụng sức mạnh của cả dân tộc để giải quyết vấn đề dân tộc và giai cấp.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103 (</w:t>
      </w:r>
      <w:r w:rsidRPr="00862162">
        <w:rPr>
          <w:b/>
          <w:color w:val="000000"/>
          <w:lang w:val="vi-VN"/>
        </w:rPr>
        <w:t>VD</w:t>
      </w:r>
      <w:r w:rsidRPr="00862162">
        <w:rPr>
          <w:b/>
          <w:bCs/>
          <w:color w:val="000000"/>
          <w:lang w:val="vi-VN"/>
        </w:rPr>
        <w:t xml:space="preserve">): </w:t>
      </w:r>
      <w:r w:rsidRPr="00862162">
        <w:rPr>
          <w:color w:val="000000"/>
          <w:lang w:val="vi-VN"/>
        </w:rPr>
        <w:t xml:space="preserve">Trật tự thế giới theo hệ thống Vécxai – Oasinhtơn và trật tự thế giới hai cực Ianta đều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hình thành trên cơ sở thỏa thuận giữa các nước có chế độ chính trị đối lập.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B. </w:t>
      </w:r>
      <w:r w:rsidRPr="00862162">
        <w:rPr>
          <w:color w:val="000000"/>
          <w:lang w:val="vi-VN"/>
        </w:rPr>
        <w:t xml:space="preserve">phản ánh quá trình thỏa hiệp và đấu tranh giữa các cường quốc.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C. </w:t>
      </w:r>
      <w:r w:rsidRPr="00862162">
        <w:rPr>
          <w:color w:val="000000"/>
          <w:lang w:val="vi-VN"/>
        </w:rPr>
        <w:t xml:space="preserve">phản ánh tương quan lực lượng giữa hai hệ thống chính trị xã hội đối lập.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giải quyết được mâu thuẫn giữa các nước tham gia chiến tranh thế giới.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104 (</w:t>
      </w:r>
      <w:r w:rsidRPr="00862162">
        <w:rPr>
          <w:b/>
          <w:color w:val="000000"/>
          <w:lang w:val="vi-VN"/>
        </w:rPr>
        <w:t>VDC</w:t>
      </w:r>
      <w:r w:rsidRPr="00862162">
        <w:rPr>
          <w:b/>
          <w:bCs/>
          <w:color w:val="000000"/>
          <w:lang w:val="vi-VN"/>
        </w:rPr>
        <w:t xml:space="preserve">): </w:t>
      </w:r>
      <w:r w:rsidRPr="00862162">
        <w:rPr>
          <w:color w:val="000000"/>
          <w:lang w:val="vi-VN"/>
        </w:rPr>
        <w:t xml:space="preserve">Đánh giá nào sau đây đúng về công lao to lớn đầu tiên của Nguyễn Ái Quốc đối với cách mạng Việt Nam từ 1911 – 1930?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Soạn thảo và thông qua Cương lĩnh chính trị đầu tiên của Đảng.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B. </w:t>
      </w:r>
      <w:r w:rsidRPr="00862162">
        <w:rPr>
          <w:color w:val="000000"/>
          <w:lang w:val="vi-VN"/>
        </w:rPr>
        <w:t>Chuẩn bị về chính trị, tư tưởng và tổ chức cho sự thành lập Đảng Cộng sản.</w:t>
      </w:r>
    </w:p>
    <w:p w:rsidR="00560AA0" w:rsidRDefault="00560AA0" w:rsidP="00560AA0">
      <w:pPr>
        <w:tabs>
          <w:tab w:val="left" w:pos="284"/>
          <w:tab w:val="left" w:pos="2552"/>
          <w:tab w:val="left" w:pos="4820"/>
          <w:tab w:val="left" w:pos="7088"/>
        </w:tabs>
        <w:ind w:right="3"/>
        <w:rPr>
          <w:color w:val="000000"/>
        </w:rPr>
      </w:pPr>
      <w:r w:rsidRPr="00862162">
        <w:rPr>
          <w:color w:val="000000"/>
          <w:lang w:val="vi-VN"/>
        </w:rPr>
        <w:t xml:space="preserve"> </w:t>
      </w:r>
      <w:r w:rsidRPr="00862162">
        <w:rPr>
          <w:b/>
          <w:color w:val="000000"/>
          <w:lang w:val="vi-VN"/>
        </w:rPr>
        <w:tab/>
        <w:t xml:space="preserve">C. </w:t>
      </w:r>
      <w:r w:rsidRPr="00862162">
        <w:rPr>
          <w:color w:val="000000"/>
          <w:lang w:val="vi-VN"/>
        </w:rPr>
        <w:t>Thành lập Đảng Cộng sản Việt Nam.</w:t>
      </w:r>
    </w:p>
    <w:p w:rsidR="00560AA0" w:rsidRPr="00862162" w:rsidRDefault="00560AA0" w:rsidP="00560AA0">
      <w:pPr>
        <w:tabs>
          <w:tab w:val="left" w:pos="284"/>
          <w:tab w:val="left" w:pos="2552"/>
          <w:tab w:val="left" w:pos="4820"/>
          <w:tab w:val="left" w:pos="7088"/>
        </w:tabs>
        <w:ind w:right="3"/>
        <w:rPr>
          <w:color w:val="000000"/>
          <w:lang w:val="vi-VN"/>
        </w:rPr>
      </w:pPr>
      <w:r w:rsidRPr="00862162">
        <w:rPr>
          <w:color w:val="000000"/>
          <w:lang w:val="vi-VN"/>
        </w:rPr>
        <w:t xml:space="preserve"> </w:t>
      </w:r>
      <w:r w:rsidRPr="00862162">
        <w:rPr>
          <w:b/>
          <w:color w:val="000000"/>
          <w:lang w:val="vi-VN"/>
        </w:rPr>
        <w:tab/>
        <w:t xml:space="preserve">D. </w:t>
      </w:r>
      <w:r w:rsidRPr="00862162">
        <w:rPr>
          <w:color w:val="000000"/>
          <w:lang w:val="vi-VN"/>
        </w:rPr>
        <w:t xml:space="preserve">Đến với chủ nghĩa Mác – Lê nin tìm ra con đường cứu nước đúng đắn.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105 (</w:t>
      </w:r>
      <w:r w:rsidRPr="00862162">
        <w:rPr>
          <w:b/>
          <w:color w:val="000000"/>
          <w:lang w:val="vi-VN"/>
        </w:rPr>
        <w:t>TH</w:t>
      </w:r>
      <w:r w:rsidRPr="00862162">
        <w:rPr>
          <w:b/>
          <w:bCs/>
          <w:color w:val="000000"/>
          <w:lang w:val="vi-VN"/>
        </w:rPr>
        <w:t xml:space="preserve">): </w:t>
      </w:r>
      <w:r w:rsidRPr="00862162">
        <w:rPr>
          <w:color w:val="000000"/>
          <w:lang w:val="vi-VN"/>
        </w:rPr>
        <w:t xml:space="preserve">Để phát triển khoa học - kĩ thuật, Nhật Bản có đặc điểm nào khác biệt với các nước tư bản?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Tập trung phát triển khoa học chinh phục vũ trụ.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B. </w:t>
      </w:r>
      <w:r w:rsidRPr="00862162">
        <w:rPr>
          <w:color w:val="000000"/>
          <w:lang w:val="vi-VN"/>
        </w:rPr>
        <w:t xml:space="preserve">Chuyển giao công nghệ từ các nước tiên tiến.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C. </w:t>
      </w:r>
      <w:r w:rsidRPr="00862162">
        <w:rPr>
          <w:color w:val="000000"/>
          <w:lang w:val="vi-VN"/>
        </w:rPr>
        <w:t xml:space="preserve">Mua bằng phát minh sáng chế của nước ngoài.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Coi trọng và phát triển giáo dục, khoa học kĩ thuật.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106 (</w:t>
      </w:r>
      <w:r w:rsidRPr="00862162">
        <w:rPr>
          <w:b/>
          <w:color w:val="000000"/>
          <w:lang w:val="vi-VN"/>
        </w:rPr>
        <w:t>VD</w:t>
      </w:r>
      <w:r w:rsidRPr="00862162">
        <w:rPr>
          <w:b/>
          <w:bCs/>
          <w:color w:val="000000"/>
          <w:lang w:val="vi-VN"/>
        </w:rPr>
        <w:t xml:space="preserve">): </w:t>
      </w:r>
      <w:r w:rsidRPr="00862162">
        <w:rPr>
          <w:color w:val="000000"/>
          <w:lang w:val="vi-VN"/>
        </w:rPr>
        <w:t xml:space="preserve">Nội dung nào dưới đây không phải nguyên nhân chủ quan làm nên thắng lợi của cuộc kháng chiến toàn quốc chống thực dân Pháp (1946 – 1954)?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Do sự đồng tình, giúp đỡ của các nước xã hội chủ nghĩa anh em.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B. </w:t>
      </w:r>
      <w:r w:rsidRPr="00862162">
        <w:rPr>
          <w:color w:val="000000"/>
          <w:lang w:val="vi-VN"/>
        </w:rPr>
        <w:t xml:space="preserve">Do toàn quân, toàn dân đoàn kết một lòng, dũng cảm trong chiến đấu.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C. </w:t>
      </w:r>
      <w:r w:rsidRPr="00862162">
        <w:rPr>
          <w:color w:val="000000"/>
          <w:lang w:val="vi-VN"/>
        </w:rPr>
        <w:t xml:space="preserve">Sự lãnh đạo sáng suốt của Đảng với đường lối kháng chiến đúng đắn, sáng tạo.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Lực lượng vũ trang ba thứ quân sớm được xây dựng và không ngừng lớn mạnh.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107 (</w:t>
      </w:r>
      <w:r w:rsidRPr="00862162">
        <w:rPr>
          <w:b/>
          <w:color w:val="000000"/>
          <w:lang w:val="vi-VN"/>
        </w:rPr>
        <w:t>TH</w:t>
      </w:r>
      <w:r w:rsidRPr="00862162">
        <w:rPr>
          <w:b/>
          <w:bCs/>
          <w:color w:val="000000"/>
          <w:lang w:val="vi-VN"/>
        </w:rPr>
        <w:t xml:space="preserve">): </w:t>
      </w:r>
      <w:r w:rsidRPr="00862162">
        <w:rPr>
          <w:color w:val="000000"/>
          <w:lang w:val="vi-VN"/>
        </w:rPr>
        <w:t xml:space="preserve">Năm 1960 lịch sử ghi nhận là “Năm châu Phi" vì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giải phóng khu vực Bắc Phi. </w:t>
      </w:r>
      <w:r w:rsidRPr="00862162">
        <w:rPr>
          <w:b/>
          <w:color w:val="000000"/>
          <w:lang w:val="vi-VN"/>
        </w:rPr>
        <w:tab/>
        <w:t xml:space="preserve">B. </w:t>
      </w:r>
      <w:r w:rsidRPr="00862162">
        <w:rPr>
          <w:color w:val="000000"/>
          <w:lang w:val="vi-VN"/>
        </w:rPr>
        <w:t xml:space="preserve">lật đổ chủ nghĩa thực dân kiểu cũ ở châu Phi. </w:t>
      </w:r>
      <w:r w:rsidRPr="00862162">
        <w:rPr>
          <w:b/>
          <w:color w:val="000000"/>
          <w:lang w:val="vi-VN"/>
        </w:rPr>
        <w:tab/>
        <w:t xml:space="preserve">C. </w:t>
      </w:r>
      <w:r w:rsidRPr="00862162">
        <w:rPr>
          <w:color w:val="000000"/>
          <w:lang w:val="vi-VN"/>
        </w:rPr>
        <w:t xml:space="preserve">chủ nghĩa Apacthai bị xóa bỏ. </w:t>
      </w:r>
      <w:r w:rsidRPr="00862162">
        <w:rPr>
          <w:b/>
          <w:color w:val="000000"/>
          <w:lang w:val="vi-VN"/>
        </w:rPr>
        <w:tab/>
        <w:t xml:space="preserve">D. </w:t>
      </w:r>
      <w:r w:rsidRPr="00862162">
        <w:rPr>
          <w:color w:val="000000"/>
          <w:lang w:val="vi-VN"/>
        </w:rPr>
        <w:t xml:space="preserve">có 17 nước châu Phi giành độc lập.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lastRenderedPageBreak/>
        <w:t>Câu 108 (</w:t>
      </w:r>
      <w:r w:rsidRPr="00862162">
        <w:rPr>
          <w:b/>
          <w:color w:val="000000"/>
          <w:lang w:val="vi-VN"/>
        </w:rPr>
        <w:t>NB</w:t>
      </w:r>
      <w:r w:rsidRPr="00862162">
        <w:rPr>
          <w:b/>
          <w:bCs/>
          <w:color w:val="000000"/>
          <w:lang w:val="vi-VN"/>
        </w:rPr>
        <w:t xml:space="preserve">): </w:t>
      </w:r>
      <w:r w:rsidRPr="00862162">
        <w:rPr>
          <w:color w:val="000000"/>
          <w:lang w:val="vi-VN"/>
        </w:rPr>
        <w:t xml:space="preserve">Đâu là nội dung của kế hoạch Rơve?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Tăng cường hệ thống phòng ngự trên đường số 4, thiết lập “hành lang Đông – Tây” (Hải Phòng – Hà Nội – Hòa Bình – Sơn La).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B. </w:t>
      </w:r>
      <w:r w:rsidRPr="00862162">
        <w:rPr>
          <w:color w:val="000000"/>
          <w:lang w:val="vi-VN"/>
        </w:rPr>
        <w:t>Cố gắng giành thắng lợi quân sự để thiếp lập Chính phủ bù nhìn trong toàn quốc.</w:t>
      </w:r>
    </w:p>
    <w:p w:rsidR="00560AA0" w:rsidRDefault="00560AA0" w:rsidP="00560AA0">
      <w:pPr>
        <w:tabs>
          <w:tab w:val="left" w:pos="284"/>
          <w:tab w:val="left" w:pos="2552"/>
          <w:tab w:val="left" w:pos="4820"/>
          <w:tab w:val="left" w:pos="7088"/>
        </w:tabs>
        <w:ind w:right="3"/>
        <w:rPr>
          <w:color w:val="000000"/>
        </w:rPr>
      </w:pPr>
      <w:r w:rsidRPr="00862162">
        <w:rPr>
          <w:color w:val="000000"/>
          <w:lang w:val="vi-VN"/>
        </w:rPr>
        <w:t xml:space="preserve"> </w:t>
      </w:r>
      <w:r w:rsidRPr="00862162">
        <w:rPr>
          <w:b/>
          <w:color w:val="000000"/>
          <w:lang w:val="vi-VN"/>
        </w:rPr>
        <w:tab/>
        <w:t xml:space="preserve">C. </w:t>
      </w:r>
      <w:r w:rsidRPr="00862162">
        <w:rPr>
          <w:color w:val="000000"/>
          <w:lang w:val="vi-VN"/>
        </w:rPr>
        <w:t xml:space="preserve">Tăng cường hệ thống phòng ngự trên đường số 3, thiết lập “hành lang Đông – Tây” (Hải Phòng – Hà Nội – Hòa Bình – Sơn La).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Phá tan cơ quan đầu não của cuộc kháng chiến, thiết lập hành lang Đông - Tây (Hải Phòng – Hà Nội – Hòa Bình – Sơn La).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Dựa vào thông tin dưới đây để trả lời các câu từ 109 đến 110:</w:t>
      </w:r>
    </w:p>
    <w:p w:rsidR="00560AA0" w:rsidRPr="00862162" w:rsidRDefault="00560AA0" w:rsidP="00560AA0">
      <w:pPr>
        <w:tabs>
          <w:tab w:val="left" w:pos="284"/>
          <w:tab w:val="left" w:pos="2552"/>
          <w:tab w:val="left" w:pos="4820"/>
          <w:tab w:val="left" w:pos="7088"/>
        </w:tabs>
        <w:ind w:right="3" w:firstLine="567"/>
        <w:rPr>
          <w:color w:val="000000"/>
          <w:lang w:val="vi-VN"/>
        </w:rPr>
      </w:pPr>
      <w:r w:rsidRPr="00862162">
        <w:rPr>
          <w:color w:val="000000"/>
          <w:lang w:val="vi-VN"/>
        </w:rPr>
        <w:t xml:space="preserve"> Nhân dân ta chiến đấu chống chiến lược “Chiến tranh cục bộ” của Mĩ bằng sức mạnh của cả dân tộc, của tiền tuyến và hậu phương, với ý chí quyết chiến quyết thắng giặc Mĩ xâm lược, mở đầu là các thắng lợi ở Núi Thành (Quảng Nam), Vạn Tường Quảng Ngãi).</w:t>
      </w:r>
    </w:p>
    <w:p w:rsidR="00560AA0" w:rsidRPr="00862162" w:rsidRDefault="00560AA0" w:rsidP="00560AA0">
      <w:pPr>
        <w:tabs>
          <w:tab w:val="left" w:pos="284"/>
          <w:tab w:val="left" w:pos="2552"/>
          <w:tab w:val="left" w:pos="4820"/>
          <w:tab w:val="left" w:pos="7088"/>
        </w:tabs>
        <w:ind w:right="3" w:firstLine="567"/>
        <w:rPr>
          <w:color w:val="000000"/>
          <w:lang w:val="vi-VN"/>
        </w:rPr>
      </w:pPr>
      <w:r w:rsidRPr="00862162">
        <w:rPr>
          <w:color w:val="000000"/>
          <w:lang w:val="vi-VN"/>
        </w:rPr>
        <w:t xml:space="preserve"> Vạn Tường, được coi là “Ấp Bắc” đối với quân Mĩ, mở đầu cao trào “Tìm Mĩ mà đánh, lùng nguỵ mà diệt” trên khắp miền Nam.</w:t>
      </w:r>
    </w:p>
    <w:p w:rsidR="00560AA0" w:rsidRPr="00862162" w:rsidRDefault="00560AA0" w:rsidP="00560AA0">
      <w:pPr>
        <w:tabs>
          <w:tab w:val="left" w:pos="284"/>
          <w:tab w:val="left" w:pos="2552"/>
          <w:tab w:val="left" w:pos="4820"/>
          <w:tab w:val="left" w:pos="7088"/>
        </w:tabs>
        <w:ind w:right="3" w:firstLine="567"/>
        <w:rPr>
          <w:color w:val="000000"/>
          <w:lang w:val="vi-VN"/>
        </w:rPr>
      </w:pPr>
      <w:r w:rsidRPr="00862162">
        <w:rPr>
          <w:color w:val="000000"/>
          <w:lang w:val="vi-VN"/>
        </w:rPr>
        <w:t xml:space="preserve"> Sau trận Vạn Tường, khả năng đánh thắng quân Mỹ trong cuộc chiến đấu chống chiến lược “Chiến tranh cục bộ” của quân dân ta tiếp tục được thể hiện trong hai mùa khô.</w:t>
      </w:r>
    </w:p>
    <w:p w:rsidR="00560AA0" w:rsidRPr="00862162" w:rsidRDefault="00560AA0" w:rsidP="00560AA0">
      <w:pPr>
        <w:tabs>
          <w:tab w:val="left" w:pos="284"/>
          <w:tab w:val="left" w:pos="2552"/>
          <w:tab w:val="left" w:pos="4820"/>
          <w:tab w:val="left" w:pos="7088"/>
        </w:tabs>
        <w:ind w:right="3" w:firstLine="567"/>
        <w:rPr>
          <w:color w:val="000000"/>
          <w:lang w:val="vi-VN"/>
        </w:rPr>
      </w:pPr>
      <w:r w:rsidRPr="00862162">
        <w:rPr>
          <w:color w:val="000000"/>
          <w:lang w:val="vi-VN"/>
        </w:rPr>
        <w:t xml:space="preserve"> Bước vào mùa khô thứ nhất (đông – xuân 1965 – 1966) với 72 vạn quân (trong đó có hơn 22 vạn quân Mỹ và đồng minh), địch mở đợt phản công với 450 cuộc hành quân, trong đó có 5 cuộc hành quân “tìm diệt” lớn nhằm vào hai hướng chiến lược chính là Đông Nam Bộ và Liên khu V với mục tiêu đánh bại chủ lực Quân giải phóng.</w:t>
      </w:r>
    </w:p>
    <w:p w:rsidR="00560AA0" w:rsidRPr="00862162" w:rsidRDefault="00560AA0" w:rsidP="00560AA0">
      <w:pPr>
        <w:tabs>
          <w:tab w:val="left" w:pos="284"/>
          <w:tab w:val="left" w:pos="2552"/>
          <w:tab w:val="left" w:pos="4820"/>
          <w:tab w:val="left" w:pos="7088"/>
        </w:tabs>
        <w:ind w:right="3" w:firstLine="567"/>
        <w:rPr>
          <w:color w:val="000000"/>
          <w:lang w:val="vi-VN"/>
        </w:rPr>
      </w:pPr>
      <w:r w:rsidRPr="00862162">
        <w:rPr>
          <w:color w:val="000000"/>
          <w:lang w:val="vi-VN"/>
        </w:rPr>
        <w:t xml:space="preserve"> Quân dân ta trong thế trận chiến tranh nhân dân, với nhiều phương thức tác chiến đã chặn đánh địch trên mọi hướng, tiến công địch khắp mọi nơi.</w:t>
      </w:r>
    </w:p>
    <w:p w:rsidR="00560AA0" w:rsidRPr="00862162" w:rsidRDefault="00560AA0" w:rsidP="00560AA0">
      <w:pPr>
        <w:tabs>
          <w:tab w:val="left" w:pos="284"/>
          <w:tab w:val="left" w:pos="2552"/>
          <w:tab w:val="left" w:pos="4820"/>
          <w:tab w:val="left" w:pos="7088"/>
        </w:tabs>
        <w:ind w:right="3" w:firstLine="567"/>
        <w:rPr>
          <w:color w:val="000000"/>
          <w:lang w:val="vi-VN"/>
        </w:rPr>
      </w:pPr>
      <w:r w:rsidRPr="00862162">
        <w:rPr>
          <w:color w:val="000000"/>
          <w:lang w:val="vi-VN"/>
        </w:rPr>
        <w:t xml:space="preserve"> Bước vào mùa khô thứ hai (đông – xuân 1966 – 1967), với lực lượng được tăng cường lên hơn 98 vạn quân (trong đó quân Mĩ và quân đồng minh chiếm hơn 44 vạn), Mĩ mở cuộc phản công với 895 cuộc hành quân, trong đó có ba cuộc hành quân lớn “tìm diệt”, “bình định”; lớn nhất là cuộc hành quân Gianxơn Xiti đánh vào căn cứ Dương Minh Châu (Bắc Tây Ninh), nhằm tiêu diệt quân chủ lực và cơ quan đầu não của ta. </w:t>
      </w:r>
    </w:p>
    <w:p w:rsidR="00560AA0" w:rsidRPr="00862162" w:rsidRDefault="00560AA0" w:rsidP="00560AA0">
      <w:pPr>
        <w:tabs>
          <w:tab w:val="left" w:pos="284"/>
          <w:tab w:val="left" w:pos="2552"/>
          <w:tab w:val="left" w:pos="4820"/>
          <w:tab w:val="left" w:pos="7088"/>
        </w:tabs>
        <w:ind w:right="3"/>
        <w:jc w:val="right"/>
        <w:rPr>
          <w:color w:val="000000"/>
          <w:lang w:val="vi-VN"/>
        </w:rPr>
      </w:pPr>
      <w:r w:rsidRPr="00862162">
        <w:rPr>
          <w:color w:val="000000"/>
          <w:lang w:val="vi-VN"/>
        </w:rPr>
        <w:t>(Nguồn: SGK Lịch sử 12, trang 174 – 175).</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 xml:space="preserve">Câu 109 </w:t>
      </w:r>
      <w:r w:rsidRPr="00862162">
        <w:rPr>
          <w:b/>
          <w:color w:val="000000"/>
          <w:lang w:val="vi-VN"/>
        </w:rPr>
        <w:t xml:space="preserve">(NB): </w:t>
      </w:r>
      <w:r w:rsidRPr="00862162">
        <w:rPr>
          <w:color w:val="000000"/>
          <w:lang w:val="vi-VN"/>
        </w:rPr>
        <w:t xml:space="preserve">Chiến thắng Vạn Tường (18-8-1965) của quân dân ta đã chứng tỏ điều gì?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Lực lượng quân viễn chinh Mĩ đã mất khả năng chiến đấu.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B. </w:t>
      </w:r>
      <w:r w:rsidRPr="00862162">
        <w:rPr>
          <w:color w:val="000000"/>
          <w:lang w:val="vi-VN"/>
        </w:rPr>
        <w:t xml:space="preserve">Lực lượng vũ trang miền Nam đã lớn mạnh về mọi mặt.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C. </w:t>
      </w:r>
      <w:r w:rsidRPr="00862162">
        <w:rPr>
          <w:color w:val="000000"/>
          <w:lang w:val="vi-VN"/>
        </w:rPr>
        <w:t xml:space="preserve">Ý chí quyết tâm đánh giặc của quân và dân miền Nam.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Quân và dân miền Nam có khả năng đánh thắng giặc Mĩ xâm lược.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 xml:space="preserve">Câu 110 </w:t>
      </w:r>
      <w:r w:rsidRPr="00862162">
        <w:rPr>
          <w:b/>
          <w:color w:val="000000"/>
          <w:lang w:val="vi-VN"/>
        </w:rPr>
        <w:t xml:space="preserve">(VD): </w:t>
      </w:r>
      <w:r w:rsidRPr="00862162">
        <w:rPr>
          <w:color w:val="000000"/>
          <w:lang w:val="vi-VN"/>
        </w:rPr>
        <w:t xml:space="preserve">Ý nghĩa giống nhau cơ bản giữa chiến thắng trận Ấp Bắc (Mỹ Tho) ngày 2-1-1963 và chiến thắng Vạn Tường (Quảng Ngãi) ngày 18-8-1965 là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lastRenderedPageBreak/>
        <w:tab/>
        <w:t xml:space="preserve">A. </w:t>
      </w:r>
      <w:r w:rsidRPr="00862162">
        <w:rPr>
          <w:color w:val="000000"/>
          <w:lang w:val="vi-VN"/>
        </w:rPr>
        <w:t xml:space="preserve">đều chứng tỏ tinh thần kiên cường bất khuất của nhân dân miền Nam Việt Nam chống Mĩ cứu nước.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B. </w:t>
      </w:r>
      <w:r w:rsidRPr="00862162">
        <w:rPr>
          <w:color w:val="000000"/>
          <w:lang w:val="vi-VN"/>
        </w:rPr>
        <w:t xml:space="preserve">đều chứng minh khả năng quân dân miền Nam có thể đánh bại các chiến lược chiến tranh mới của Mĩ.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hai chiến thắng trên đều cùng chống một chiến lược chiến tranh của Mĩ ở miền Nam Việt Nam. </w:t>
      </w:r>
      <w:r w:rsidRPr="00862162">
        <w:rPr>
          <w:b/>
          <w:color w:val="000000"/>
          <w:lang w:val="vi-VN"/>
        </w:rPr>
        <w:tab/>
        <w:t xml:space="preserve">D. </w:t>
      </w:r>
      <w:r w:rsidRPr="00862162">
        <w:rPr>
          <w:color w:val="000000"/>
          <w:lang w:val="vi-VN"/>
        </w:rPr>
        <w:t xml:space="preserve">đều thể hiện sức mạnh vũ khí của Liên Xô và các nước xã hội chủ nghĩa giúp đỡ cho cách mạng Việt Nam.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111 (</w:t>
      </w:r>
      <w:r w:rsidRPr="00862162">
        <w:rPr>
          <w:b/>
          <w:color w:val="000000"/>
          <w:lang w:val="vi-VN"/>
        </w:rPr>
        <w:t>TH</w:t>
      </w:r>
      <w:r w:rsidRPr="00862162">
        <w:rPr>
          <w:b/>
          <w:bCs/>
          <w:color w:val="000000"/>
          <w:lang w:val="vi-VN"/>
        </w:rPr>
        <w:t xml:space="preserve">): </w:t>
      </w:r>
      <w:r w:rsidRPr="00862162">
        <w:rPr>
          <w:color w:val="000000"/>
          <w:lang w:val="vi-VN"/>
        </w:rPr>
        <w:t xml:space="preserve">Ý nào sau đây </w:t>
      </w:r>
      <w:r w:rsidRPr="00862162">
        <w:rPr>
          <w:i/>
          <w:iCs/>
          <w:color w:val="000000"/>
          <w:lang w:val="vi-VN"/>
        </w:rPr>
        <w:t>không phải</w:t>
      </w:r>
      <w:r w:rsidRPr="00862162">
        <w:rPr>
          <w:color w:val="000000"/>
          <w:lang w:val="vi-VN"/>
        </w:rPr>
        <w:t xml:space="preserve"> là một trong những đặc điểm về vị trí địa lí của Hoa Kì?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Tiếp giáp với Canada và khu vực Mĩ la tinh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B. </w:t>
      </w:r>
      <w:r w:rsidRPr="00862162">
        <w:rPr>
          <w:color w:val="000000"/>
          <w:lang w:val="vi-VN"/>
        </w:rPr>
        <w:t xml:space="preserve">Nằm ở bán cầu Bắc và tiếp giáp với Mê hi cô ở phía Nam.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C. </w:t>
      </w:r>
      <w:r w:rsidRPr="00862162">
        <w:rPr>
          <w:color w:val="000000"/>
          <w:lang w:val="vi-VN"/>
        </w:rPr>
        <w:t xml:space="preserve">Nằm ở trung tâm lục địa Bắc Mỹ và tiếp giáp với Thái Bình Dương ở phía Tây.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Nằm ở giữa Ấn Độ Dương và Đại Tây Dương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112 (</w:t>
      </w:r>
      <w:r w:rsidRPr="00862162">
        <w:rPr>
          <w:b/>
          <w:color w:val="000000"/>
          <w:lang w:val="vi-VN"/>
        </w:rPr>
        <w:t>TH</w:t>
      </w:r>
      <w:r w:rsidRPr="00862162">
        <w:rPr>
          <w:b/>
          <w:bCs/>
          <w:color w:val="000000"/>
          <w:lang w:val="vi-VN"/>
        </w:rPr>
        <w:t xml:space="preserve">): </w:t>
      </w:r>
      <w:r w:rsidRPr="00862162">
        <w:rPr>
          <w:color w:val="000000"/>
          <w:lang w:val="vi-VN"/>
        </w:rPr>
        <w:t xml:space="preserve">Ngành công nghiệp nào sau đây phát triển mạnh ở Trung Quốc nhờ lực lượng lao động dồi dào?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Dệt may. </w:t>
      </w:r>
      <w:r w:rsidRPr="00862162">
        <w:rPr>
          <w:b/>
          <w:color w:val="000000"/>
          <w:lang w:val="vi-VN"/>
        </w:rPr>
        <w:tab/>
        <w:t xml:space="preserve">B. </w:t>
      </w:r>
      <w:r w:rsidRPr="00862162">
        <w:rPr>
          <w:color w:val="000000"/>
          <w:lang w:val="vi-VN"/>
        </w:rPr>
        <w:t xml:space="preserve">Chế tạo máy. </w:t>
      </w:r>
      <w:r w:rsidRPr="00862162">
        <w:rPr>
          <w:b/>
          <w:color w:val="000000"/>
          <w:lang w:val="vi-VN"/>
        </w:rPr>
        <w:tab/>
        <w:t xml:space="preserve">C. </w:t>
      </w:r>
      <w:r w:rsidRPr="00862162">
        <w:rPr>
          <w:color w:val="000000"/>
          <w:lang w:val="vi-VN"/>
        </w:rPr>
        <w:t xml:space="preserve">Hóa chất. </w:t>
      </w:r>
      <w:r w:rsidRPr="00862162">
        <w:rPr>
          <w:b/>
          <w:color w:val="000000"/>
          <w:lang w:val="vi-VN"/>
        </w:rPr>
        <w:tab/>
        <w:t xml:space="preserve">D. </w:t>
      </w:r>
      <w:r w:rsidRPr="00862162">
        <w:rPr>
          <w:color w:val="000000"/>
          <w:lang w:val="vi-VN"/>
        </w:rPr>
        <w:t xml:space="preserve">Sản xuất ô tô.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113 (</w:t>
      </w:r>
      <w:r w:rsidRPr="00862162">
        <w:rPr>
          <w:b/>
          <w:color w:val="000000"/>
          <w:lang w:val="vi-VN"/>
        </w:rPr>
        <w:t>TH</w:t>
      </w:r>
      <w:r w:rsidRPr="00862162">
        <w:rPr>
          <w:b/>
          <w:bCs/>
          <w:color w:val="000000"/>
          <w:lang w:val="vi-VN"/>
        </w:rPr>
        <w:t xml:space="preserve">): </w:t>
      </w:r>
      <w:r w:rsidRPr="00862162">
        <w:rPr>
          <w:color w:val="000000"/>
          <w:lang w:val="vi-VN"/>
        </w:rPr>
        <w:t xml:space="preserve">Biện pháp nào sau đây không phải là biện pháp để hạn chế thiệt hại của lũ quét?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Xây hồ, đập chứa nước ở đồng bằng.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B. </w:t>
      </w:r>
      <w:r w:rsidRPr="00862162">
        <w:rPr>
          <w:color w:val="000000"/>
          <w:lang w:val="vi-VN"/>
        </w:rPr>
        <w:t xml:space="preserve">Quy hoạch các điểm dân cư tránh vùng có thể xảy ra lũ quét.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C. </w:t>
      </w:r>
      <w:r w:rsidRPr="00862162">
        <w:rPr>
          <w:color w:val="000000"/>
          <w:lang w:val="vi-VN"/>
        </w:rPr>
        <w:t xml:space="preserve">Trồng rừng, kết hợp các biện pháp thủy lợi.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Hạn chế dòng chảy mặt, chống xói mòn đất.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114 (</w:t>
      </w:r>
      <w:r w:rsidRPr="00862162">
        <w:rPr>
          <w:b/>
          <w:color w:val="000000"/>
          <w:lang w:val="vi-VN"/>
        </w:rPr>
        <w:t>VD</w:t>
      </w:r>
      <w:r w:rsidRPr="00862162">
        <w:rPr>
          <w:b/>
          <w:bCs/>
          <w:color w:val="000000"/>
          <w:lang w:val="vi-VN"/>
        </w:rPr>
        <w:t xml:space="preserve">): </w:t>
      </w:r>
      <w:r w:rsidRPr="00862162">
        <w:rPr>
          <w:color w:val="000000"/>
          <w:lang w:val="vi-VN"/>
        </w:rPr>
        <w:t xml:space="preserve">Điểm khác chủ yếu của Đồng bằng sông Hồng so với Đồng bằng sông Cửu Long là ở đồng bằng này có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diện tích rộng hơn Đồng bằng sông Cửu Long.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B. </w:t>
      </w:r>
      <w:r w:rsidRPr="00862162">
        <w:rPr>
          <w:color w:val="000000"/>
          <w:lang w:val="vi-VN"/>
        </w:rPr>
        <w:t xml:space="preserve">hệ thống đê sông chia đồng bằng thành nhiều ô.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C. </w:t>
      </w:r>
      <w:r w:rsidRPr="00862162">
        <w:rPr>
          <w:color w:val="000000"/>
          <w:lang w:val="vi-VN"/>
        </w:rPr>
        <w:t xml:space="preserve">hệ thống kênh rạch chằng chịt.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thủy triều xâm nhập gần như sâu toàn bộ đồng bằng về mùa cạn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115 (</w:t>
      </w:r>
      <w:r w:rsidRPr="00862162">
        <w:rPr>
          <w:b/>
          <w:color w:val="000000"/>
          <w:lang w:val="vi-VN"/>
        </w:rPr>
        <w:t>TH</w:t>
      </w:r>
      <w:r w:rsidRPr="00862162">
        <w:rPr>
          <w:b/>
          <w:bCs/>
          <w:color w:val="000000"/>
          <w:lang w:val="vi-VN"/>
        </w:rPr>
        <w:t xml:space="preserve">): </w:t>
      </w:r>
      <w:r w:rsidRPr="00862162">
        <w:rPr>
          <w:color w:val="000000"/>
          <w:lang w:val="vi-VN"/>
        </w:rPr>
        <w:t xml:space="preserve">Căn cứ vào Atlat Địa lí Việt Nam trang 15, nhận xét nào sau đây không đúng về dân số phân theo thành thị và nông thôn ở nước ta?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Dân số nông thôn chiếm tỉ trọng lớn và có xu hướng ngày càng giảm.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B. </w:t>
      </w:r>
      <w:r w:rsidRPr="00862162">
        <w:rPr>
          <w:color w:val="000000"/>
          <w:lang w:val="vi-VN"/>
        </w:rPr>
        <w:t xml:space="preserve">Dân số nông thôn luôn cao gấp nhiều lần dân số thành thị.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C. </w:t>
      </w:r>
      <w:r w:rsidRPr="00862162">
        <w:rPr>
          <w:color w:val="000000"/>
          <w:lang w:val="vi-VN"/>
        </w:rPr>
        <w:t xml:space="preserve">Dân số nông thôn chiếm tỉ trọng lớn và có xu hướng ngày càng tăng.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Dân số thành thị chiếm tỉ trọng thấp và có xu hướng ngày càng tăng.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116 (</w:t>
      </w:r>
      <w:r w:rsidRPr="00862162">
        <w:rPr>
          <w:b/>
          <w:color w:val="000000"/>
          <w:lang w:val="vi-VN"/>
        </w:rPr>
        <w:t>VD</w:t>
      </w:r>
      <w:r w:rsidRPr="00862162">
        <w:rPr>
          <w:b/>
          <w:bCs/>
          <w:color w:val="000000"/>
          <w:lang w:val="vi-VN"/>
        </w:rPr>
        <w:t xml:space="preserve">): </w:t>
      </w:r>
      <w:r w:rsidRPr="00862162">
        <w:rPr>
          <w:color w:val="000000"/>
          <w:lang w:val="vi-VN"/>
        </w:rPr>
        <w:t>Cho biểu đồ về tình hình sinh và tử của nước ta giai đoạn 1999 – 2019</w:t>
      </w:r>
    </w:p>
    <w:p w:rsidR="00560AA0" w:rsidRPr="00862162" w:rsidRDefault="008366DB" w:rsidP="00560AA0">
      <w:pPr>
        <w:tabs>
          <w:tab w:val="left" w:pos="284"/>
          <w:tab w:val="left" w:pos="2552"/>
          <w:tab w:val="left" w:pos="4820"/>
          <w:tab w:val="left" w:pos="7088"/>
        </w:tabs>
        <w:ind w:right="3"/>
        <w:jc w:val="center"/>
        <w:rPr>
          <w:color w:val="000000"/>
          <w:lang w:val="vi-VN"/>
        </w:rPr>
      </w:pPr>
      <w:r>
        <w:rPr>
          <w:noProof/>
          <w:color w:val="000000"/>
        </w:rPr>
        <w:lastRenderedPageBreak/>
        <w:drawing>
          <wp:inline distT="0" distB="0" distL="0" distR="0">
            <wp:extent cx="5531485" cy="335915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543">
                      <a:extLst>
                        <a:ext uri="{28A0092B-C50C-407E-A947-70E740481C1C}">
                          <a14:useLocalDpi xmlns:a14="http://schemas.microsoft.com/office/drawing/2010/main"/>
                        </a:ext>
                      </a:extLst>
                    </a:blip>
                    <a:srcRect/>
                    <a:stretch>
                      <a:fillRect/>
                    </a:stretch>
                  </pic:blipFill>
                  <pic:spPr bwMode="auto">
                    <a:xfrm>
                      <a:off x="0" y="0"/>
                      <a:ext cx="5531485" cy="3359150"/>
                    </a:xfrm>
                    <a:prstGeom prst="rect">
                      <a:avLst/>
                    </a:prstGeom>
                    <a:noFill/>
                    <a:ln>
                      <a:noFill/>
                    </a:ln>
                  </pic:spPr>
                </pic:pic>
              </a:graphicData>
            </a:graphic>
          </wp:inline>
        </w:drawing>
      </w:r>
    </w:p>
    <w:p w:rsidR="00560AA0" w:rsidRPr="00862162" w:rsidRDefault="00560AA0" w:rsidP="00560AA0">
      <w:pPr>
        <w:tabs>
          <w:tab w:val="left" w:pos="284"/>
          <w:tab w:val="left" w:pos="2552"/>
          <w:tab w:val="left" w:pos="4820"/>
          <w:tab w:val="left" w:pos="7088"/>
        </w:tabs>
        <w:ind w:right="3"/>
        <w:jc w:val="right"/>
        <w:rPr>
          <w:color w:val="000000"/>
          <w:lang w:val="vi-VN"/>
        </w:rPr>
      </w:pPr>
      <w:r w:rsidRPr="00862162">
        <w:rPr>
          <w:i/>
          <w:iCs/>
          <w:color w:val="000000"/>
          <w:lang w:val="vi-VN"/>
        </w:rPr>
        <w:t>(Nguồn: Niên giám thống kê Việt Nam 2019, Nhà xuất bản thống kê 2019)</w:t>
      </w:r>
    </w:p>
    <w:p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 xml:space="preserve">Biểu đồ trên thể hiện nội dung nào sau đây?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Cơ cấu tỷ suất sinh và tỷ suất tử của nước ta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B. </w:t>
      </w:r>
      <w:r w:rsidRPr="00862162">
        <w:rPr>
          <w:color w:val="000000"/>
          <w:lang w:val="vi-VN"/>
        </w:rPr>
        <w:t xml:space="preserve">Tỷ suất sinh và tỷ suất từ của nước ta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C. </w:t>
      </w:r>
      <w:r w:rsidRPr="00862162">
        <w:rPr>
          <w:color w:val="000000"/>
          <w:lang w:val="vi-VN"/>
        </w:rPr>
        <w:t xml:space="preserve">Quy mô, cơ cấu tỷ suất sinh và tỷ suất tử của nước ta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Tốc độ tăng trưởng tỷ suất sinh và tỷ suất tử của nước ta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117 (</w:t>
      </w:r>
      <w:r w:rsidRPr="00862162">
        <w:rPr>
          <w:b/>
          <w:color w:val="000000"/>
          <w:lang w:val="vi-VN"/>
        </w:rPr>
        <w:t>TH</w:t>
      </w:r>
      <w:r w:rsidRPr="00862162">
        <w:rPr>
          <w:b/>
          <w:bCs/>
          <w:color w:val="000000"/>
          <w:lang w:val="vi-VN"/>
        </w:rPr>
        <w:t xml:space="preserve">): </w:t>
      </w:r>
      <w:r w:rsidRPr="00862162">
        <w:rPr>
          <w:color w:val="000000"/>
          <w:lang w:val="vi-VN"/>
        </w:rPr>
        <w:t xml:space="preserve">Vùng giàu tài nguyên khoáng sản và thủy điện nhất nước ta là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Tây Nguyên. </w:t>
      </w:r>
      <w:r w:rsidRPr="00862162">
        <w:rPr>
          <w:b/>
          <w:color w:val="000000"/>
          <w:lang w:val="vi-VN"/>
        </w:rPr>
        <w:tab/>
      </w:r>
      <w:r>
        <w:rPr>
          <w:b/>
          <w:color w:val="000000"/>
        </w:rPr>
        <w:tab/>
      </w:r>
      <w:r w:rsidRPr="00862162">
        <w:rPr>
          <w:b/>
          <w:color w:val="000000"/>
          <w:lang w:val="vi-VN"/>
        </w:rPr>
        <w:t xml:space="preserve">B. </w:t>
      </w:r>
      <w:r w:rsidRPr="00862162">
        <w:rPr>
          <w:color w:val="000000"/>
          <w:lang w:val="vi-VN"/>
        </w:rPr>
        <w:t xml:space="preserve">Bắc Trung Bộ.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Trung du và miền núi Bắc Bộ. </w:t>
      </w:r>
      <w:r w:rsidRPr="00862162">
        <w:rPr>
          <w:b/>
          <w:color w:val="000000"/>
          <w:lang w:val="vi-VN"/>
        </w:rPr>
        <w:tab/>
        <w:t xml:space="preserve">D. </w:t>
      </w:r>
      <w:r w:rsidRPr="00862162">
        <w:rPr>
          <w:color w:val="000000"/>
          <w:lang w:val="vi-VN"/>
        </w:rPr>
        <w:t xml:space="preserve">Duyên hải Nam Trung Bộ.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118 (</w:t>
      </w:r>
      <w:r w:rsidRPr="00862162">
        <w:rPr>
          <w:b/>
          <w:color w:val="000000"/>
          <w:lang w:val="vi-VN"/>
        </w:rPr>
        <w:t>TH</w:t>
      </w:r>
      <w:r w:rsidRPr="00862162">
        <w:rPr>
          <w:b/>
          <w:bCs/>
          <w:color w:val="000000"/>
          <w:lang w:val="vi-VN"/>
        </w:rPr>
        <w:t xml:space="preserve">): </w:t>
      </w:r>
      <w:r w:rsidRPr="00862162">
        <w:rPr>
          <w:color w:val="000000"/>
          <w:lang w:val="vi-VN"/>
        </w:rPr>
        <w:t xml:space="preserve">Tuyến đường nào sau đây có ý nghĩa thúc đẩy sự phát triển kinh tế - xã hội của dải đất phía tây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đường quốc lộ 1A </w:t>
      </w:r>
      <w:r w:rsidRPr="00862162">
        <w:rPr>
          <w:b/>
          <w:color w:val="000000"/>
          <w:lang w:val="vi-VN"/>
        </w:rPr>
        <w:tab/>
      </w:r>
      <w:r>
        <w:rPr>
          <w:b/>
          <w:color w:val="000000"/>
        </w:rPr>
        <w:tab/>
      </w:r>
      <w:r w:rsidRPr="00862162">
        <w:rPr>
          <w:b/>
          <w:color w:val="000000"/>
          <w:lang w:val="vi-VN"/>
        </w:rPr>
        <w:t xml:space="preserve">B. </w:t>
      </w:r>
      <w:r w:rsidRPr="00862162">
        <w:rPr>
          <w:color w:val="000000"/>
          <w:lang w:val="vi-VN"/>
        </w:rPr>
        <w:t xml:space="preserve">đường sắt Bắc - Nam.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đường 9 – Khe Sanh </w:t>
      </w:r>
      <w:r w:rsidRPr="00862162">
        <w:rPr>
          <w:b/>
          <w:color w:val="000000"/>
          <w:lang w:val="vi-VN"/>
        </w:rPr>
        <w:tab/>
        <w:t xml:space="preserve">D. </w:t>
      </w:r>
      <w:r w:rsidRPr="00862162">
        <w:rPr>
          <w:color w:val="000000"/>
          <w:lang w:val="vi-VN"/>
        </w:rPr>
        <w:t xml:space="preserve">đường Hồ Chí Minh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119 (</w:t>
      </w:r>
      <w:r w:rsidRPr="00862162">
        <w:rPr>
          <w:b/>
          <w:color w:val="000000"/>
          <w:lang w:val="vi-VN"/>
        </w:rPr>
        <w:t>TH</w:t>
      </w:r>
      <w:r w:rsidRPr="00862162">
        <w:rPr>
          <w:b/>
          <w:bCs/>
          <w:color w:val="000000"/>
          <w:lang w:val="vi-VN"/>
        </w:rPr>
        <w:t xml:space="preserve">): </w:t>
      </w:r>
      <w:r w:rsidRPr="00862162">
        <w:rPr>
          <w:color w:val="000000"/>
          <w:lang w:val="vi-VN"/>
        </w:rPr>
        <w:t xml:space="preserve">Thế mạnh để phát triển nuôi trồng thủy sản nước ngọt ở Đồng bằng sông Cửu Long là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có sông ngòi dày đặc, nền nhiệt ổn định. </w:t>
      </w:r>
      <w:r w:rsidRPr="00862162">
        <w:rPr>
          <w:b/>
          <w:color w:val="000000"/>
          <w:lang w:val="vi-VN"/>
        </w:rPr>
        <w:tab/>
        <w:t xml:space="preserve">B. </w:t>
      </w:r>
      <w:r w:rsidRPr="00862162">
        <w:rPr>
          <w:color w:val="000000"/>
          <w:lang w:val="vi-VN"/>
        </w:rPr>
        <w:t xml:space="preserve">nhiều khu rừng ngập mặn, cửa sông lớn.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có ngư trường trọng điểm, giàu sinh vật. </w:t>
      </w:r>
      <w:r w:rsidRPr="00862162">
        <w:rPr>
          <w:b/>
          <w:color w:val="000000"/>
          <w:lang w:val="vi-VN"/>
        </w:rPr>
        <w:tab/>
        <w:t xml:space="preserve">D. </w:t>
      </w:r>
      <w:r w:rsidRPr="00862162">
        <w:rPr>
          <w:color w:val="000000"/>
          <w:lang w:val="vi-VN"/>
        </w:rPr>
        <w:t xml:space="preserve">nhiều vùng bãi triều, đầm phá khá rộng.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120 (</w:t>
      </w:r>
      <w:r w:rsidRPr="00862162">
        <w:rPr>
          <w:b/>
          <w:color w:val="000000"/>
          <w:lang w:val="vi-VN"/>
        </w:rPr>
        <w:t>VD</w:t>
      </w:r>
      <w:r w:rsidRPr="00862162">
        <w:rPr>
          <w:b/>
          <w:bCs/>
          <w:color w:val="000000"/>
          <w:lang w:val="vi-VN"/>
        </w:rPr>
        <w:t xml:space="preserve">): </w:t>
      </w:r>
      <w:r w:rsidRPr="00862162">
        <w:rPr>
          <w:color w:val="000000"/>
          <w:lang w:val="vi-VN"/>
        </w:rPr>
        <w:t xml:space="preserve">Đâu là biện pháp có ý nghĩa hàng đầu đối với việc sử dụng hợp lý đất đai ở Đồng bằng sông Hồng?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Khai hoang và cải tạo đất. </w:t>
      </w:r>
      <w:r w:rsidRPr="00862162">
        <w:rPr>
          <w:b/>
          <w:color w:val="000000"/>
          <w:lang w:val="vi-VN"/>
        </w:rPr>
        <w:tab/>
        <w:t xml:space="preserve">B. </w:t>
      </w:r>
      <w:r w:rsidRPr="00862162">
        <w:rPr>
          <w:color w:val="000000"/>
          <w:lang w:val="vi-VN"/>
        </w:rPr>
        <w:t xml:space="preserve">Trồng rừng và xây dựng thuỷ lợi.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Đẩy mạnh thâm canh </w:t>
      </w:r>
      <w:r w:rsidRPr="00862162">
        <w:rPr>
          <w:b/>
          <w:color w:val="000000"/>
          <w:lang w:val="vi-VN"/>
        </w:rPr>
        <w:tab/>
        <w:t xml:space="preserve">D. </w:t>
      </w:r>
      <w:r w:rsidRPr="00862162">
        <w:rPr>
          <w:color w:val="000000"/>
          <w:lang w:val="vi-VN"/>
        </w:rPr>
        <w:t xml:space="preserve">Quy hoạch thuỷ lợi. </w:t>
      </w:r>
    </w:p>
    <w:p w:rsidR="00862162" w:rsidRPr="00862162" w:rsidRDefault="00862162" w:rsidP="00862162">
      <w:pPr>
        <w:tabs>
          <w:tab w:val="left" w:pos="284"/>
          <w:tab w:val="left" w:pos="2552"/>
          <w:tab w:val="left" w:pos="4820"/>
          <w:tab w:val="left" w:pos="7088"/>
        </w:tabs>
        <w:ind w:right="3"/>
        <w:rPr>
          <w:color w:val="000000"/>
          <w:lang w:val="vi-VN"/>
        </w:rPr>
      </w:pPr>
      <w:bookmarkStart w:id="53" w:name="_Hlk92455905"/>
      <w:r w:rsidRPr="00862162">
        <w:rPr>
          <w:b/>
          <w:bCs/>
          <w:color w:val="000000"/>
          <w:lang w:val="vi-VN"/>
        </w:rPr>
        <w:t>Câu 121 (</w:t>
      </w:r>
      <w:r w:rsidRPr="00862162">
        <w:rPr>
          <w:b/>
          <w:color w:val="000000"/>
          <w:lang w:val="vi-VN"/>
        </w:rPr>
        <w:t>TH</w:t>
      </w:r>
      <w:r w:rsidRPr="00862162">
        <w:rPr>
          <w:b/>
          <w:bCs/>
          <w:color w:val="000000"/>
          <w:lang w:val="vi-VN"/>
        </w:rPr>
        <w:t xml:space="preserve">): </w:t>
      </w:r>
      <w:r w:rsidRPr="00862162">
        <w:rPr>
          <w:color w:val="000000"/>
          <w:lang w:val="vi-VN"/>
        </w:rPr>
        <w:t>Đồ thị nào trên hình biểu diễn sự phụ thuộc của điện tích của một tụ điện vào hiệu điện thế giữa hai bản của nó?</w:t>
      </w:r>
    </w:p>
    <w:p w:rsidR="00862162" w:rsidRPr="00862162" w:rsidRDefault="008366DB" w:rsidP="00054ED5">
      <w:pPr>
        <w:tabs>
          <w:tab w:val="left" w:pos="284"/>
          <w:tab w:val="left" w:pos="2552"/>
          <w:tab w:val="left" w:pos="4820"/>
          <w:tab w:val="left" w:pos="7088"/>
        </w:tabs>
        <w:ind w:right="3"/>
        <w:jc w:val="center"/>
        <w:rPr>
          <w:b/>
          <w:color w:val="000000"/>
          <w:lang w:val="vi-VN"/>
        </w:rPr>
      </w:pPr>
      <w:r>
        <w:rPr>
          <w:b/>
          <w:noProof/>
          <w:color w:val="000000"/>
        </w:rPr>
        <w:lastRenderedPageBreak/>
        <w:drawing>
          <wp:inline distT="0" distB="0" distL="0" distR="0">
            <wp:extent cx="4798060" cy="1403350"/>
            <wp:effectExtent l="0" t="0" r="254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544">
                      <a:extLst>
                        <a:ext uri="{28A0092B-C50C-407E-A947-70E740481C1C}">
                          <a14:useLocalDpi xmlns:a14="http://schemas.microsoft.com/office/drawing/2010/main"/>
                        </a:ext>
                      </a:extLst>
                    </a:blip>
                    <a:srcRect/>
                    <a:stretch>
                      <a:fillRect/>
                    </a:stretch>
                  </pic:blipFill>
                  <pic:spPr bwMode="auto">
                    <a:xfrm>
                      <a:off x="0" y="0"/>
                      <a:ext cx="4798060" cy="1403350"/>
                    </a:xfrm>
                    <a:prstGeom prst="rect">
                      <a:avLst/>
                    </a:prstGeom>
                    <a:noFill/>
                    <a:ln>
                      <a:noFill/>
                    </a:ln>
                  </pic:spPr>
                </pic:pic>
              </a:graphicData>
            </a:graphic>
          </wp:inline>
        </w:drawing>
      </w:r>
    </w:p>
    <w:p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Hình 2 </w:t>
      </w:r>
      <w:r w:rsidRPr="00862162">
        <w:rPr>
          <w:b/>
          <w:color w:val="000000"/>
          <w:lang w:val="vi-VN"/>
        </w:rPr>
        <w:tab/>
        <w:t xml:space="preserve">B. </w:t>
      </w:r>
      <w:r w:rsidRPr="00862162">
        <w:rPr>
          <w:color w:val="000000"/>
          <w:lang w:val="vi-VN"/>
        </w:rPr>
        <w:t xml:space="preserve">Hình 1 </w:t>
      </w:r>
      <w:r w:rsidRPr="00862162">
        <w:rPr>
          <w:b/>
          <w:color w:val="000000"/>
          <w:lang w:val="vi-VN"/>
        </w:rPr>
        <w:tab/>
        <w:t xml:space="preserve">C. </w:t>
      </w:r>
      <w:r w:rsidRPr="00862162">
        <w:rPr>
          <w:color w:val="000000"/>
          <w:lang w:val="vi-VN"/>
        </w:rPr>
        <w:t xml:space="preserve">Hình 4 </w:t>
      </w:r>
      <w:r w:rsidRPr="00862162">
        <w:rPr>
          <w:b/>
          <w:color w:val="000000"/>
          <w:lang w:val="vi-VN"/>
        </w:rPr>
        <w:tab/>
        <w:t xml:space="preserve">D. </w:t>
      </w:r>
      <w:r w:rsidRPr="00862162">
        <w:rPr>
          <w:color w:val="000000"/>
          <w:lang w:val="vi-VN"/>
        </w:rPr>
        <w:t xml:space="preserve">Hình 3 </w:t>
      </w:r>
      <w:bookmarkEnd w:id="53"/>
    </w:p>
    <w:p w:rsidR="00862162" w:rsidRPr="00862162" w:rsidRDefault="00862162" w:rsidP="00862162">
      <w:pPr>
        <w:tabs>
          <w:tab w:val="left" w:pos="284"/>
          <w:tab w:val="left" w:pos="2552"/>
          <w:tab w:val="left" w:pos="4820"/>
          <w:tab w:val="left" w:pos="7088"/>
        </w:tabs>
        <w:ind w:right="3"/>
        <w:rPr>
          <w:color w:val="000000"/>
          <w:lang w:val="vi-VN"/>
        </w:rPr>
      </w:pPr>
      <w:bookmarkStart w:id="54" w:name="_Hlk92456074"/>
      <w:r w:rsidRPr="00862162">
        <w:rPr>
          <w:b/>
          <w:bCs/>
          <w:color w:val="000000"/>
          <w:lang w:val="vi-VN"/>
        </w:rPr>
        <w:t>Câu 122 (</w:t>
      </w:r>
      <w:r w:rsidRPr="00862162">
        <w:rPr>
          <w:b/>
          <w:color w:val="000000"/>
          <w:lang w:val="vi-VN"/>
        </w:rPr>
        <w:t>VD</w:t>
      </w:r>
      <w:r w:rsidRPr="00862162">
        <w:rPr>
          <w:b/>
          <w:bCs/>
          <w:color w:val="000000"/>
          <w:lang w:val="vi-VN"/>
        </w:rPr>
        <w:t xml:space="preserve">): </w:t>
      </w:r>
      <w:r w:rsidRPr="00862162">
        <w:rPr>
          <w:color w:val="000000"/>
          <w:lang w:val="vi-VN"/>
        </w:rPr>
        <w:t>Một đoạn dây dẫn có dòng điện I nằm ngang đặt trong từ trường có đường sức từ thẳng đứng từ trên xuống như hình vẽ. Lực từ tác dụng lên đoạn dây dẫn có chiều</w:t>
      </w:r>
    </w:p>
    <w:p w:rsidR="00862162" w:rsidRPr="00862162" w:rsidRDefault="008366DB" w:rsidP="000155CC">
      <w:pPr>
        <w:tabs>
          <w:tab w:val="left" w:pos="284"/>
          <w:tab w:val="left" w:pos="2552"/>
          <w:tab w:val="left" w:pos="4820"/>
          <w:tab w:val="left" w:pos="7088"/>
        </w:tabs>
        <w:ind w:right="3"/>
        <w:jc w:val="center"/>
        <w:rPr>
          <w:b/>
          <w:color w:val="000000"/>
          <w:lang w:val="vi-VN"/>
        </w:rPr>
      </w:pPr>
      <w:r>
        <w:rPr>
          <w:noProof/>
          <w:color w:val="000000"/>
        </w:rPr>
        <w:drawing>
          <wp:inline distT="0" distB="0" distL="0" distR="0">
            <wp:extent cx="2562225" cy="2109470"/>
            <wp:effectExtent l="0" t="0" r="9525" b="508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545">
                      <a:extLst>
                        <a:ext uri="{28A0092B-C50C-407E-A947-70E740481C1C}">
                          <a14:useLocalDpi xmlns:a14="http://schemas.microsoft.com/office/drawing/2010/main"/>
                        </a:ext>
                      </a:extLst>
                    </a:blip>
                    <a:srcRect/>
                    <a:stretch>
                      <a:fillRect/>
                    </a:stretch>
                  </pic:blipFill>
                  <pic:spPr bwMode="auto">
                    <a:xfrm>
                      <a:off x="0" y="0"/>
                      <a:ext cx="2562225" cy="2109470"/>
                    </a:xfrm>
                    <a:prstGeom prst="rect">
                      <a:avLst/>
                    </a:prstGeom>
                    <a:noFill/>
                    <a:ln>
                      <a:noFill/>
                    </a:ln>
                  </pic:spPr>
                </pic:pic>
              </a:graphicData>
            </a:graphic>
          </wp:inline>
        </w:drawing>
      </w:r>
    </w:p>
    <w:p w:rsidR="000155CC"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thẳng đứng hướng từ dưới lên. </w:t>
      </w:r>
      <w:r w:rsidRPr="00862162">
        <w:rPr>
          <w:b/>
          <w:color w:val="000000"/>
          <w:lang w:val="vi-VN"/>
        </w:rPr>
        <w:tab/>
        <w:t xml:space="preserve">B. </w:t>
      </w:r>
      <w:r w:rsidRPr="00862162">
        <w:rPr>
          <w:color w:val="000000"/>
          <w:lang w:val="vi-VN"/>
        </w:rPr>
        <w:t xml:space="preserve">thẳng đứng hướng từ trên xuống dưới. </w:t>
      </w:r>
    </w:p>
    <w:p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nằm ngang hướng từ trái sang phải. </w:t>
      </w:r>
      <w:r w:rsidRPr="00862162">
        <w:rPr>
          <w:b/>
          <w:color w:val="000000"/>
          <w:lang w:val="vi-VN"/>
        </w:rPr>
        <w:tab/>
        <w:t xml:space="preserve">D. </w:t>
      </w:r>
      <w:r w:rsidRPr="00862162">
        <w:rPr>
          <w:color w:val="000000"/>
          <w:lang w:val="vi-VN"/>
        </w:rPr>
        <w:t xml:space="preserve">nằm ngang hướng từ phải sang trái. </w:t>
      </w:r>
      <w:bookmarkEnd w:id="54"/>
    </w:p>
    <w:p w:rsidR="00862162" w:rsidRPr="00862162" w:rsidRDefault="00862162" w:rsidP="00862162">
      <w:pPr>
        <w:tabs>
          <w:tab w:val="left" w:pos="284"/>
          <w:tab w:val="left" w:pos="2552"/>
          <w:tab w:val="left" w:pos="4820"/>
          <w:tab w:val="left" w:pos="7088"/>
        </w:tabs>
        <w:ind w:right="3"/>
        <w:rPr>
          <w:color w:val="000000"/>
          <w:lang w:val="vi-VN"/>
        </w:rPr>
      </w:pPr>
      <w:bookmarkStart w:id="55" w:name="_Hlk92456160"/>
      <w:r w:rsidRPr="00862162">
        <w:rPr>
          <w:b/>
          <w:bCs/>
          <w:color w:val="000000"/>
          <w:lang w:val="vi-VN"/>
        </w:rPr>
        <w:t>Câu 123 (</w:t>
      </w:r>
      <w:r w:rsidRPr="00862162">
        <w:rPr>
          <w:b/>
          <w:color w:val="000000"/>
          <w:lang w:val="vi-VN"/>
        </w:rPr>
        <w:t>VD</w:t>
      </w:r>
      <w:r w:rsidRPr="00862162">
        <w:rPr>
          <w:b/>
          <w:bCs/>
          <w:color w:val="000000"/>
          <w:lang w:val="vi-VN"/>
        </w:rPr>
        <w:t xml:space="preserve">): </w:t>
      </w:r>
      <w:r w:rsidRPr="00862162">
        <w:rPr>
          <w:color w:val="000000"/>
          <w:lang w:val="vi-VN"/>
        </w:rPr>
        <w:t xml:space="preserve">Một khung dây dẫn tròn, cứng, đặt trong từ trường </w:t>
      </w:r>
      <w:r w:rsidR="00F3603C" w:rsidRPr="002F0C10">
        <w:rPr>
          <w:position w:val="-4"/>
        </w:rPr>
        <w:object w:dxaOrig="240" w:dyaOrig="320">
          <v:shape id="_x0000_i1289" type="#_x0000_t75" style="width:12.1pt;height:15.7pt" o:ole="">
            <v:imagedata r:id="rId546" o:title=""/>
          </v:shape>
          <o:OLEObject Type="Embed" ProgID="Equation.DSMT4" ShapeID="_x0000_i1289" DrawAspect="Content" ObjectID="_1772209636" r:id="rId547"/>
        </w:object>
      </w:r>
      <w:r w:rsidR="00F3603C">
        <w:t xml:space="preserve"> </w:t>
      </w:r>
      <w:r w:rsidRPr="00862162">
        <w:rPr>
          <w:color w:val="000000"/>
          <w:lang w:val="vi-VN"/>
        </w:rPr>
        <w:t>giảm dần đều như hình vẽ. Dòng điện cảm ứng trong khung có chiều</w:t>
      </w:r>
    </w:p>
    <w:p w:rsidR="00862162" w:rsidRPr="00862162" w:rsidRDefault="008366DB" w:rsidP="00F3603C">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4699000" cy="950595"/>
            <wp:effectExtent l="0" t="0" r="6350" b="190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548">
                      <a:extLst>
                        <a:ext uri="{28A0092B-C50C-407E-A947-70E740481C1C}">
                          <a14:useLocalDpi xmlns:a14="http://schemas.microsoft.com/office/drawing/2010/main"/>
                        </a:ext>
                      </a:extLst>
                    </a:blip>
                    <a:srcRect/>
                    <a:stretch>
                      <a:fillRect/>
                    </a:stretch>
                  </pic:blipFill>
                  <pic:spPr bwMode="auto">
                    <a:xfrm>
                      <a:off x="0" y="0"/>
                      <a:ext cx="4699000" cy="950595"/>
                    </a:xfrm>
                    <a:prstGeom prst="rect">
                      <a:avLst/>
                    </a:prstGeom>
                    <a:noFill/>
                    <a:ln>
                      <a:noFill/>
                    </a:ln>
                  </pic:spPr>
                </pic:pic>
              </a:graphicData>
            </a:graphic>
          </wp:inline>
        </w:drawing>
      </w:r>
    </w:p>
    <w:p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Hình C </w:t>
      </w:r>
      <w:r w:rsidRPr="00862162">
        <w:rPr>
          <w:b/>
          <w:color w:val="000000"/>
          <w:lang w:val="vi-VN"/>
        </w:rPr>
        <w:tab/>
        <w:t xml:space="preserve">B. </w:t>
      </w:r>
      <w:r w:rsidRPr="00862162">
        <w:rPr>
          <w:color w:val="000000"/>
          <w:lang w:val="vi-VN"/>
        </w:rPr>
        <w:t xml:space="preserve">Hình D </w:t>
      </w:r>
      <w:r w:rsidRPr="00862162">
        <w:rPr>
          <w:b/>
          <w:color w:val="000000"/>
          <w:lang w:val="vi-VN"/>
        </w:rPr>
        <w:tab/>
        <w:t xml:space="preserve">C. </w:t>
      </w:r>
      <w:r w:rsidRPr="00862162">
        <w:rPr>
          <w:color w:val="000000"/>
          <w:lang w:val="vi-VN"/>
        </w:rPr>
        <w:t xml:space="preserve">Hình B </w:t>
      </w:r>
      <w:r w:rsidRPr="00862162">
        <w:rPr>
          <w:b/>
          <w:color w:val="000000"/>
          <w:lang w:val="vi-VN"/>
        </w:rPr>
        <w:tab/>
        <w:t xml:space="preserve">D. </w:t>
      </w:r>
      <w:r w:rsidRPr="00862162">
        <w:rPr>
          <w:color w:val="000000"/>
          <w:lang w:val="vi-VN"/>
        </w:rPr>
        <w:t xml:space="preserve">Hình A </w:t>
      </w:r>
      <w:bookmarkEnd w:id="55"/>
    </w:p>
    <w:p w:rsidR="00862162" w:rsidRPr="00862162" w:rsidRDefault="00862162" w:rsidP="00862162">
      <w:pPr>
        <w:tabs>
          <w:tab w:val="left" w:pos="284"/>
          <w:tab w:val="left" w:pos="2552"/>
          <w:tab w:val="left" w:pos="4820"/>
          <w:tab w:val="left" w:pos="7088"/>
        </w:tabs>
        <w:ind w:right="3"/>
        <w:rPr>
          <w:b/>
          <w:color w:val="000000"/>
          <w:lang w:val="vi-VN"/>
        </w:rPr>
      </w:pPr>
      <w:bookmarkStart w:id="56" w:name="_Hlk92456332"/>
      <w:r w:rsidRPr="00862162">
        <w:rPr>
          <w:b/>
          <w:bCs/>
          <w:color w:val="000000"/>
          <w:lang w:val="vi-VN"/>
        </w:rPr>
        <w:t>Câu 124 (</w:t>
      </w:r>
      <w:r w:rsidRPr="00862162">
        <w:rPr>
          <w:b/>
          <w:color w:val="000000"/>
          <w:lang w:val="vi-VN"/>
        </w:rPr>
        <w:t>VD</w:t>
      </w:r>
      <w:r w:rsidRPr="00862162">
        <w:rPr>
          <w:b/>
          <w:bCs/>
          <w:color w:val="000000"/>
          <w:lang w:val="vi-VN"/>
        </w:rPr>
        <w:t xml:space="preserve">): </w:t>
      </w:r>
      <w:r w:rsidRPr="00862162">
        <w:rPr>
          <w:color w:val="000000"/>
          <w:lang w:val="vi-VN"/>
        </w:rPr>
        <w:t xml:space="preserve">Cho một vật có khối lượng m = 200 g tham gia đồng thời hai dao động điều hòa cùng phương, cùng tần số với phương trình lần lượt là </w:t>
      </w:r>
      <w:r w:rsidR="00DC0874" w:rsidRPr="002F0C10">
        <w:rPr>
          <w:position w:val="-28"/>
        </w:rPr>
        <w:object w:dxaOrig="2420" w:dyaOrig="680">
          <v:shape id="_x0000_i1290" type="#_x0000_t75" style="width:121.2pt;height:34.2pt" o:ole="">
            <v:imagedata r:id="rId549" o:title=""/>
          </v:shape>
          <o:OLEObject Type="Embed" ProgID="Equation.DSMT4" ShapeID="_x0000_i1290" DrawAspect="Content" ObjectID="_1772209637" r:id="rId550"/>
        </w:object>
      </w:r>
      <w:r w:rsidRPr="00862162">
        <w:rPr>
          <w:color w:val="000000"/>
          <w:lang w:val="vi-VN"/>
        </w:rPr>
        <w:t xml:space="preserve"> và </w:t>
      </w:r>
      <w:r w:rsidR="00DC0874" w:rsidRPr="002F0C10">
        <w:rPr>
          <w:position w:val="-28"/>
        </w:rPr>
        <w:object w:dxaOrig="2420" w:dyaOrig="680">
          <v:shape id="_x0000_i1291" type="#_x0000_t75" style="width:121.2pt;height:34.2pt" o:ole="">
            <v:imagedata r:id="rId551" o:title=""/>
          </v:shape>
          <o:OLEObject Type="Embed" ProgID="Equation.DSMT4" ShapeID="_x0000_i1291" DrawAspect="Content" ObjectID="_1772209638" r:id="rId552"/>
        </w:object>
      </w:r>
      <w:r w:rsidRPr="00862162">
        <w:rPr>
          <w:color w:val="000000"/>
          <w:lang w:val="vi-VN"/>
        </w:rPr>
        <w:t xml:space="preserve">. Độ lớn của hợp lực tác dụng lên vật tại thời điểm </w:t>
      </w:r>
      <w:r w:rsidR="00DC0874" w:rsidRPr="002F0C10">
        <w:rPr>
          <w:position w:val="-24"/>
        </w:rPr>
        <w:object w:dxaOrig="880" w:dyaOrig="620">
          <v:shape id="_x0000_i1292" type="#_x0000_t75" style="width:44.2pt;height:30.65pt" o:ole="">
            <v:imagedata r:id="rId553" o:title=""/>
          </v:shape>
          <o:OLEObject Type="Embed" ProgID="Equation.DSMT4" ShapeID="_x0000_i1292" DrawAspect="Content" ObjectID="_1772209639" r:id="rId554"/>
        </w:object>
      </w:r>
      <w:r w:rsidRPr="00862162">
        <w:rPr>
          <w:color w:val="000000"/>
          <w:lang w:val="vi-VN"/>
        </w:rPr>
        <w:t xml:space="preserve"> là </w:t>
      </w:r>
    </w:p>
    <w:p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0,4 N. </w:t>
      </w:r>
      <w:r w:rsidRPr="00862162">
        <w:rPr>
          <w:b/>
          <w:color w:val="000000"/>
          <w:lang w:val="vi-VN"/>
        </w:rPr>
        <w:tab/>
        <w:t xml:space="preserve">B. </w:t>
      </w:r>
      <w:r w:rsidRPr="00862162">
        <w:rPr>
          <w:color w:val="000000"/>
          <w:lang w:val="vi-VN"/>
        </w:rPr>
        <w:t xml:space="preserve">20 N. </w:t>
      </w:r>
      <w:r w:rsidRPr="00862162">
        <w:rPr>
          <w:b/>
          <w:color w:val="000000"/>
          <w:lang w:val="vi-VN"/>
        </w:rPr>
        <w:tab/>
        <w:t xml:space="preserve">C. </w:t>
      </w:r>
      <w:r w:rsidRPr="00862162">
        <w:rPr>
          <w:color w:val="000000"/>
          <w:lang w:val="vi-VN"/>
        </w:rPr>
        <w:t xml:space="preserve">40 N. </w:t>
      </w:r>
      <w:r w:rsidRPr="00862162">
        <w:rPr>
          <w:b/>
          <w:color w:val="000000"/>
          <w:lang w:val="vi-VN"/>
        </w:rPr>
        <w:tab/>
        <w:t xml:space="preserve">D. </w:t>
      </w:r>
      <w:r w:rsidRPr="00862162">
        <w:rPr>
          <w:color w:val="000000"/>
          <w:lang w:val="vi-VN"/>
        </w:rPr>
        <w:t xml:space="preserve">0,2 N. </w:t>
      </w:r>
      <w:bookmarkEnd w:id="56"/>
    </w:p>
    <w:p w:rsidR="00862162" w:rsidRPr="00862162" w:rsidRDefault="00862162" w:rsidP="00862162">
      <w:pPr>
        <w:tabs>
          <w:tab w:val="left" w:pos="284"/>
          <w:tab w:val="left" w:pos="2552"/>
          <w:tab w:val="left" w:pos="4820"/>
          <w:tab w:val="left" w:pos="7088"/>
        </w:tabs>
        <w:ind w:right="3"/>
        <w:rPr>
          <w:color w:val="000000"/>
          <w:lang w:val="vi-VN"/>
        </w:rPr>
      </w:pPr>
      <w:bookmarkStart w:id="57" w:name="_Hlk92456656"/>
      <w:r w:rsidRPr="00862162">
        <w:rPr>
          <w:b/>
          <w:bCs/>
          <w:color w:val="000000"/>
          <w:lang w:val="vi-VN"/>
        </w:rPr>
        <w:t>Câu 125 (</w:t>
      </w:r>
      <w:r w:rsidRPr="00862162">
        <w:rPr>
          <w:b/>
          <w:color w:val="000000"/>
          <w:lang w:val="vi-VN"/>
        </w:rPr>
        <w:t>VD</w:t>
      </w:r>
      <w:r w:rsidRPr="00862162">
        <w:rPr>
          <w:b/>
          <w:bCs/>
          <w:color w:val="000000"/>
          <w:lang w:val="vi-VN"/>
        </w:rPr>
        <w:t xml:space="preserve">): </w:t>
      </w:r>
      <w:r w:rsidRPr="00862162">
        <w:rPr>
          <w:color w:val="000000"/>
          <w:lang w:val="vi-VN"/>
        </w:rPr>
        <w:t xml:space="preserve">Âm thanh từ một cái loa đặt phía trên một ống gây ra hiện tượng cộng hưởng của không khí trong ống. Một sóng dừng được hình thành với hai nút và hai bụng như hình vẽ. Tốc độ âm thanh trong không khí là </w:t>
      </w:r>
      <w:r w:rsidR="00381BA4" w:rsidRPr="002F0C10">
        <w:rPr>
          <w:position w:val="-6"/>
        </w:rPr>
        <w:object w:dxaOrig="900" w:dyaOrig="320">
          <v:shape id="_x0000_i1293" type="#_x0000_t75" style="width:44.9pt;height:15.7pt" o:ole="">
            <v:imagedata r:id="rId555" o:title=""/>
          </v:shape>
          <o:OLEObject Type="Embed" ProgID="Equation.DSMT4" ShapeID="_x0000_i1293" DrawAspect="Content" ObjectID="_1772209640" r:id="rId556"/>
        </w:object>
      </w:r>
      <w:r w:rsidRPr="00862162">
        <w:rPr>
          <w:color w:val="000000"/>
          <w:lang w:val="vi-VN"/>
        </w:rPr>
        <w:t>. Tần số của âm gần nhất với giá trị nào?</w:t>
      </w:r>
    </w:p>
    <w:p w:rsidR="00862162" w:rsidRPr="00862162" w:rsidRDefault="008366DB" w:rsidP="00381BA4">
      <w:pPr>
        <w:tabs>
          <w:tab w:val="left" w:pos="284"/>
          <w:tab w:val="left" w:pos="2552"/>
          <w:tab w:val="left" w:pos="4820"/>
          <w:tab w:val="left" w:pos="7088"/>
        </w:tabs>
        <w:ind w:right="3"/>
        <w:jc w:val="center"/>
        <w:rPr>
          <w:b/>
          <w:color w:val="000000"/>
          <w:lang w:val="vi-VN"/>
        </w:rPr>
      </w:pPr>
      <w:r>
        <w:rPr>
          <w:b/>
          <w:noProof/>
          <w:color w:val="000000"/>
        </w:rPr>
        <w:lastRenderedPageBreak/>
        <w:drawing>
          <wp:inline distT="0" distB="0" distL="0" distR="0">
            <wp:extent cx="2209165" cy="1991995"/>
            <wp:effectExtent l="0" t="0" r="635" b="825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557">
                      <a:extLst>
                        <a:ext uri="{28A0092B-C50C-407E-A947-70E740481C1C}">
                          <a14:useLocalDpi xmlns:a14="http://schemas.microsoft.com/office/drawing/2010/main"/>
                        </a:ext>
                      </a:extLst>
                    </a:blip>
                    <a:srcRect/>
                    <a:stretch>
                      <a:fillRect/>
                    </a:stretch>
                  </pic:blipFill>
                  <pic:spPr bwMode="auto">
                    <a:xfrm>
                      <a:off x="0" y="0"/>
                      <a:ext cx="2209165" cy="1991995"/>
                    </a:xfrm>
                    <a:prstGeom prst="rect">
                      <a:avLst/>
                    </a:prstGeom>
                    <a:noFill/>
                    <a:ln>
                      <a:noFill/>
                    </a:ln>
                  </pic:spPr>
                </pic:pic>
              </a:graphicData>
            </a:graphic>
          </wp:inline>
        </w:drawing>
      </w:r>
    </w:p>
    <w:p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430Hz </w:t>
      </w:r>
      <w:r w:rsidRPr="00862162">
        <w:rPr>
          <w:b/>
          <w:color w:val="000000"/>
          <w:lang w:val="vi-VN"/>
        </w:rPr>
        <w:tab/>
        <w:t xml:space="preserve">B. </w:t>
      </w:r>
      <w:r w:rsidRPr="00862162">
        <w:rPr>
          <w:color w:val="000000"/>
          <w:lang w:val="vi-VN"/>
        </w:rPr>
        <w:t xml:space="preserve">570Hz </w:t>
      </w:r>
      <w:r w:rsidRPr="00862162">
        <w:rPr>
          <w:b/>
          <w:color w:val="000000"/>
          <w:lang w:val="vi-VN"/>
        </w:rPr>
        <w:tab/>
        <w:t xml:space="preserve">C. </w:t>
      </w:r>
      <w:r w:rsidRPr="00862162">
        <w:rPr>
          <w:color w:val="000000"/>
          <w:lang w:val="vi-VN"/>
        </w:rPr>
        <w:t xml:space="preserve">850Hz </w:t>
      </w:r>
      <w:r w:rsidRPr="00862162">
        <w:rPr>
          <w:b/>
          <w:color w:val="000000"/>
          <w:lang w:val="vi-VN"/>
        </w:rPr>
        <w:tab/>
        <w:t xml:space="preserve">D. </w:t>
      </w:r>
      <w:r w:rsidRPr="00862162">
        <w:rPr>
          <w:color w:val="000000"/>
          <w:lang w:val="vi-VN"/>
        </w:rPr>
        <w:t xml:space="preserve">1700Hz </w:t>
      </w:r>
    </w:p>
    <w:p w:rsidR="00862162" w:rsidRPr="00862162" w:rsidRDefault="00862162" w:rsidP="00862162">
      <w:pPr>
        <w:tabs>
          <w:tab w:val="left" w:pos="284"/>
          <w:tab w:val="left" w:pos="2552"/>
          <w:tab w:val="left" w:pos="4820"/>
          <w:tab w:val="left" w:pos="7088"/>
        </w:tabs>
        <w:ind w:right="3"/>
        <w:rPr>
          <w:b/>
          <w:color w:val="000000"/>
          <w:lang w:val="vi-VN"/>
        </w:rPr>
      </w:pPr>
      <w:bookmarkStart w:id="58" w:name="_Hlk92456855"/>
      <w:bookmarkEnd w:id="57"/>
      <w:r w:rsidRPr="00862162">
        <w:rPr>
          <w:b/>
          <w:bCs/>
          <w:color w:val="000000"/>
          <w:lang w:val="vi-VN"/>
        </w:rPr>
        <w:t>Câu 126 (</w:t>
      </w:r>
      <w:r w:rsidRPr="00862162">
        <w:rPr>
          <w:b/>
          <w:color w:val="000000"/>
          <w:lang w:val="vi-VN"/>
        </w:rPr>
        <w:t>VD</w:t>
      </w:r>
      <w:r w:rsidRPr="00862162">
        <w:rPr>
          <w:b/>
          <w:bCs/>
          <w:color w:val="000000"/>
          <w:lang w:val="vi-VN"/>
        </w:rPr>
        <w:t xml:space="preserve">): </w:t>
      </w:r>
      <w:r w:rsidRPr="00862162">
        <w:rPr>
          <w:color w:val="000000"/>
          <w:lang w:val="vi-VN"/>
        </w:rPr>
        <w:t xml:space="preserve">Tàu ngầm hạt nhân là một loại tàu ngầm vận hành nhờ sử dụng năng lượng của phản ứng hạt nhân. Nguyên liệu thường dùng là </w:t>
      </w:r>
      <w:r w:rsidR="0022460D" w:rsidRPr="002F0C10">
        <w:rPr>
          <w:position w:val="-6"/>
        </w:rPr>
        <w:object w:dxaOrig="480" w:dyaOrig="320">
          <v:shape id="_x0000_i1294" type="#_x0000_t75" style="width:24.25pt;height:15.7pt" o:ole="">
            <v:imagedata r:id="rId558" o:title=""/>
          </v:shape>
          <o:OLEObject Type="Embed" ProgID="Equation.DSMT4" ShapeID="_x0000_i1294" DrawAspect="Content" ObjectID="_1772209641" r:id="rId559"/>
        </w:object>
      </w:r>
      <w:r w:rsidRPr="00862162">
        <w:rPr>
          <w:color w:val="000000"/>
          <w:lang w:val="vi-VN"/>
        </w:rPr>
        <w:t xml:space="preserve">. Mỗi phân hạch của hạt nhân </w:t>
      </w:r>
      <w:r w:rsidR="0022460D" w:rsidRPr="002F0C10">
        <w:rPr>
          <w:position w:val="-6"/>
        </w:rPr>
        <w:object w:dxaOrig="480" w:dyaOrig="320">
          <v:shape id="_x0000_i1295" type="#_x0000_t75" style="width:24.25pt;height:15.7pt" o:ole="">
            <v:imagedata r:id="rId560" o:title=""/>
          </v:shape>
          <o:OLEObject Type="Embed" ProgID="Equation.DSMT4" ShapeID="_x0000_i1295" DrawAspect="Content" ObjectID="_1772209642" r:id="rId561"/>
        </w:object>
      </w:r>
      <w:r w:rsidRPr="00862162">
        <w:rPr>
          <w:color w:val="000000"/>
          <w:lang w:val="vi-VN"/>
        </w:rPr>
        <w:t xml:space="preserve"> tỏa ra năng lượng trung bình là </w:t>
      </w:r>
      <w:r w:rsidR="0022460D" w:rsidRPr="002F0C10">
        <w:rPr>
          <w:position w:val="-6"/>
        </w:rPr>
        <w:object w:dxaOrig="940" w:dyaOrig="279">
          <v:shape id="_x0000_i1296" type="#_x0000_t75" style="width:47.05pt;height:14.25pt" o:ole="">
            <v:imagedata r:id="rId562" o:title=""/>
          </v:shape>
          <o:OLEObject Type="Embed" ProgID="Equation.DSMT4" ShapeID="_x0000_i1296" DrawAspect="Content" ObjectID="_1772209643" r:id="rId563"/>
        </w:object>
      </w:r>
      <w:r w:rsidRPr="00862162">
        <w:rPr>
          <w:color w:val="000000"/>
          <w:lang w:val="vi-VN"/>
        </w:rPr>
        <w:t xml:space="preserve">. Hiệu suất của lò phản ứng là 25%. Nếu công suất của lò là 400MW thì khối lượng </w:t>
      </w:r>
      <w:r w:rsidR="0022460D" w:rsidRPr="002F0C10">
        <w:rPr>
          <w:position w:val="-6"/>
        </w:rPr>
        <w:object w:dxaOrig="480" w:dyaOrig="320">
          <v:shape id="_x0000_i1297" type="#_x0000_t75" style="width:24.25pt;height:15.7pt" o:ole="">
            <v:imagedata r:id="rId564" o:title=""/>
          </v:shape>
          <o:OLEObject Type="Embed" ProgID="Equation.DSMT4" ShapeID="_x0000_i1297" DrawAspect="Content" ObjectID="_1772209644" r:id="rId565"/>
        </w:object>
      </w:r>
      <w:r w:rsidR="0022460D">
        <w:t xml:space="preserve"> </w:t>
      </w:r>
      <w:r w:rsidRPr="00862162">
        <w:rPr>
          <w:color w:val="000000"/>
          <w:lang w:val="vi-VN"/>
        </w:rPr>
        <w:t xml:space="preserve">cần dùng trong một ngày xấp xỉ bằng: </w:t>
      </w:r>
    </w:p>
    <w:p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1,75kg </w:t>
      </w:r>
      <w:r w:rsidRPr="00862162">
        <w:rPr>
          <w:b/>
          <w:color w:val="000000"/>
          <w:lang w:val="vi-VN"/>
        </w:rPr>
        <w:tab/>
        <w:t xml:space="preserve">B. </w:t>
      </w:r>
      <w:r w:rsidRPr="00862162">
        <w:rPr>
          <w:color w:val="000000"/>
          <w:lang w:val="vi-VN"/>
        </w:rPr>
        <w:t xml:space="preserve">2,59kg </w:t>
      </w:r>
      <w:r w:rsidRPr="00862162">
        <w:rPr>
          <w:b/>
          <w:color w:val="000000"/>
          <w:lang w:val="vi-VN"/>
        </w:rPr>
        <w:tab/>
        <w:t xml:space="preserve">C. </w:t>
      </w:r>
      <w:r w:rsidRPr="00862162">
        <w:rPr>
          <w:color w:val="000000"/>
          <w:lang w:val="vi-VN"/>
        </w:rPr>
        <w:t xml:space="preserve">1,69kg </w:t>
      </w:r>
      <w:r w:rsidRPr="00862162">
        <w:rPr>
          <w:b/>
          <w:color w:val="000000"/>
          <w:lang w:val="vi-VN"/>
        </w:rPr>
        <w:tab/>
        <w:t xml:space="preserve">D. </w:t>
      </w:r>
      <w:r w:rsidRPr="00862162">
        <w:rPr>
          <w:color w:val="000000"/>
          <w:lang w:val="vi-VN"/>
        </w:rPr>
        <w:t xml:space="preserve">2,67kg </w:t>
      </w:r>
      <w:bookmarkEnd w:id="58"/>
    </w:p>
    <w:p w:rsidR="00862162" w:rsidRPr="00862162" w:rsidRDefault="00862162" w:rsidP="00862162">
      <w:pPr>
        <w:tabs>
          <w:tab w:val="left" w:pos="284"/>
          <w:tab w:val="left" w:pos="2552"/>
          <w:tab w:val="left" w:pos="4820"/>
          <w:tab w:val="left" w:pos="7088"/>
        </w:tabs>
        <w:ind w:right="3"/>
        <w:rPr>
          <w:color w:val="000000"/>
          <w:lang w:val="vi-VN"/>
        </w:rPr>
      </w:pPr>
      <w:bookmarkStart w:id="59" w:name="_Hlk92457116"/>
      <w:r w:rsidRPr="00862162">
        <w:rPr>
          <w:b/>
          <w:bCs/>
          <w:color w:val="000000"/>
          <w:lang w:val="vi-VN"/>
        </w:rPr>
        <w:t>Câu 127 (</w:t>
      </w:r>
      <w:r w:rsidRPr="00862162">
        <w:rPr>
          <w:b/>
          <w:color w:val="000000"/>
          <w:lang w:val="vi-VN"/>
        </w:rPr>
        <w:t>VD</w:t>
      </w:r>
      <w:r w:rsidRPr="00862162">
        <w:rPr>
          <w:b/>
          <w:bCs/>
          <w:color w:val="000000"/>
          <w:lang w:val="vi-VN"/>
        </w:rPr>
        <w:t xml:space="preserve">): </w:t>
      </w:r>
      <w:r w:rsidRPr="00862162">
        <w:rPr>
          <w:color w:val="000000"/>
          <w:lang w:val="vi-VN"/>
        </w:rPr>
        <w:t xml:space="preserve">Một mạch dao động LC lí tưởng với q là điện tích trên tụ, i là dòng điện tức thời trong mạch. Đồ thị thể hiện sự phụ thuộc của </w:t>
      </w:r>
      <w:r w:rsidR="008560D8" w:rsidRPr="002F0C10">
        <w:rPr>
          <w:position w:val="-10"/>
        </w:rPr>
        <w:object w:dxaOrig="279" w:dyaOrig="360">
          <v:shape id="_x0000_i1298" type="#_x0000_t75" style="width:14.25pt;height:17.8pt" o:ole="">
            <v:imagedata r:id="rId566" o:title=""/>
          </v:shape>
          <o:OLEObject Type="Embed" ProgID="Equation.DSMT4" ShapeID="_x0000_i1298" DrawAspect="Content" ObjectID="_1772209645" r:id="rId567"/>
        </w:object>
      </w:r>
      <w:r w:rsidRPr="00862162">
        <w:rPr>
          <w:color w:val="000000"/>
          <w:lang w:val="vi-VN"/>
        </w:rPr>
        <w:t xml:space="preserve"> vào </w:t>
      </w:r>
      <w:r w:rsidR="008560D8" w:rsidRPr="002F0C10">
        <w:rPr>
          <w:position w:val="-4"/>
        </w:rPr>
        <w:object w:dxaOrig="220" w:dyaOrig="300">
          <v:shape id="_x0000_i1299" type="#_x0000_t75" style="width:10.7pt;height:14.95pt" o:ole="">
            <v:imagedata r:id="rId568" o:title=""/>
          </v:shape>
          <o:OLEObject Type="Embed" ProgID="Equation.DSMT4" ShapeID="_x0000_i1299" DrawAspect="Content" ObjectID="_1772209646" r:id="rId569"/>
        </w:object>
      </w:r>
      <w:r w:rsidRPr="00862162">
        <w:rPr>
          <w:color w:val="000000"/>
          <w:lang w:val="vi-VN"/>
        </w:rPr>
        <w:t xml:space="preserve"> như hình vẽ. Bước sóng mà mạch thu được trong không khí là</w:t>
      </w:r>
    </w:p>
    <w:p w:rsidR="00862162" w:rsidRPr="00862162" w:rsidRDefault="008366DB" w:rsidP="0003114A">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2996565" cy="1810385"/>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70">
                      <a:extLst>
                        <a:ext uri="{28A0092B-C50C-407E-A947-70E740481C1C}">
                          <a14:useLocalDpi xmlns:a14="http://schemas.microsoft.com/office/drawing/2010/main"/>
                        </a:ext>
                      </a:extLst>
                    </a:blip>
                    <a:srcRect/>
                    <a:stretch>
                      <a:fillRect/>
                    </a:stretch>
                  </pic:blipFill>
                  <pic:spPr bwMode="auto">
                    <a:xfrm>
                      <a:off x="0" y="0"/>
                      <a:ext cx="2996565" cy="1810385"/>
                    </a:xfrm>
                    <a:prstGeom prst="rect">
                      <a:avLst/>
                    </a:prstGeom>
                    <a:noFill/>
                    <a:ln>
                      <a:noFill/>
                    </a:ln>
                  </pic:spPr>
                </pic:pic>
              </a:graphicData>
            </a:graphic>
          </wp:inline>
        </w:drawing>
      </w:r>
    </w:p>
    <w:p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0003114A" w:rsidRPr="002F0C10">
        <w:rPr>
          <w:position w:val="-10"/>
        </w:rPr>
        <w:object w:dxaOrig="920" w:dyaOrig="360">
          <v:shape id="_x0000_i1300" type="#_x0000_t75" style="width:46.35pt;height:17.8pt" o:ole="">
            <v:imagedata r:id="rId571" o:title=""/>
          </v:shape>
          <o:OLEObject Type="Embed" ProgID="Equation.DSMT4" ShapeID="_x0000_i1300" DrawAspect="Content" ObjectID="_1772209647" r:id="rId572"/>
        </w:object>
      </w:r>
      <w:r w:rsidRPr="00862162">
        <w:rPr>
          <w:b/>
          <w:color w:val="000000"/>
          <w:lang w:val="vi-VN"/>
        </w:rPr>
        <w:tab/>
        <w:t xml:space="preserve">B. </w:t>
      </w:r>
      <w:r w:rsidR="0003114A" w:rsidRPr="002F0C10">
        <w:rPr>
          <w:position w:val="-10"/>
        </w:rPr>
        <w:object w:dxaOrig="1020" w:dyaOrig="360">
          <v:shape id="_x0000_i1301" type="#_x0000_t75" style="width:51.35pt;height:17.8pt" o:ole="">
            <v:imagedata r:id="rId573" o:title=""/>
          </v:shape>
          <o:OLEObject Type="Embed" ProgID="Equation.DSMT4" ShapeID="_x0000_i1301" DrawAspect="Content" ObjectID="_1772209648" r:id="rId574"/>
        </w:object>
      </w:r>
      <w:r w:rsidRPr="00862162">
        <w:rPr>
          <w:b/>
          <w:color w:val="000000"/>
          <w:lang w:val="vi-VN"/>
        </w:rPr>
        <w:tab/>
        <w:t xml:space="preserve">C. </w:t>
      </w:r>
      <w:r w:rsidR="0003114A" w:rsidRPr="002F0C10">
        <w:rPr>
          <w:position w:val="-10"/>
        </w:rPr>
        <w:object w:dxaOrig="1040" w:dyaOrig="360">
          <v:shape id="_x0000_i1302" type="#_x0000_t75" style="width:52.05pt;height:17.8pt" o:ole="">
            <v:imagedata r:id="rId575" o:title=""/>
          </v:shape>
          <o:OLEObject Type="Embed" ProgID="Equation.DSMT4" ShapeID="_x0000_i1302" DrawAspect="Content" ObjectID="_1772209649" r:id="rId576"/>
        </w:object>
      </w:r>
      <w:r w:rsidRPr="00862162">
        <w:rPr>
          <w:b/>
          <w:color w:val="000000"/>
          <w:lang w:val="vi-VN"/>
        </w:rPr>
        <w:tab/>
        <w:t xml:space="preserve">D. </w:t>
      </w:r>
      <w:r w:rsidR="0003114A" w:rsidRPr="002F0C10">
        <w:rPr>
          <w:position w:val="-10"/>
        </w:rPr>
        <w:object w:dxaOrig="920" w:dyaOrig="360">
          <v:shape id="_x0000_i1303" type="#_x0000_t75" style="width:46.35pt;height:17.8pt" o:ole="">
            <v:imagedata r:id="rId577" o:title=""/>
          </v:shape>
          <o:OLEObject Type="Embed" ProgID="Equation.DSMT4" ShapeID="_x0000_i1303" DrawAspect="Content" ObjectID="_1772209650" r:id="rId578"/>
        </w:object>
      </w:r>
    </w:p>
    <w:p w:rsidR="00862162" w:rsidRPr="00862162" w:rsidRDefault="00862162" w:rsidP="00862162">
      <w:pPr>
        <w:tabs>
          <w:tab w:val="left" w:pos="284"/>
          <w:tab w:val="left" w:pos="2552"/>
          <w:tab w:val="left" w:pos="4820"/>
          <w:tab w:val="left" w:pos="7088"/>
        </w:tabs>
        <w:ind w:right="3"/>
        <w:rPr>
          <w:color w:val="000000"/>
          <w:lang w:val="vi-VN"/>
        </w:rPr>
      </w:pPr>
      <w:bookmarkStart w:id="60" w:name="_Hlk92457602"/>
      <w:bookmarkEnd w:id="59"/>
      <w:r w:rsidRPr="00862162">
        <w:rPr>
          <w:b/>
          <w:bCs/>
          <w:color w:val="000000"/>
          <w:lang w:val="vi-VN"/>
        </w:rPr>
        <w:t>Câu 128 (</w:t>
      </w:r>
      <w:r w:rsidRPr="00862162">
        <w:rPr>
          <w:b/>
          <w:color w:val="000000"/>
          <w:lang w:val="vi-VN"/>
        </w:rPr>
        <w:t>TH</w:t>
      </w:r>
      <w:r w:rsidRPr="00862162">
        <w:rPr>
          <w:b/>
          <w:bCs/>
          <w:color w:val="000000"/>
          <w:lang w:val="vi-VN"/>
        </w:rPr>
        <w:t xml:space="preserve">): </w:t>
      </w:r>
      <w:r w:rsidRPr="00862162">
        <w:rPr>
          <w:color w:val="000000"/>
          <w:lang w:val="vi-VN"/>
        </w:rPr>
        <w:t>Hình ảnh ở bên là hình chụp phổi của một bệnh nhân nhiễm vi rút Covid-19. Thiết bị để chụp hình ảnh ở trên đã sử dụng tia nào sau đây?</w:t>
      </w:r>
    </w:p>
    <w:p w:rsidR="00862162" w:rsidRPr="00862162" w:rsidRDefault="008366DB" w:rsidP="005B0A91">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1819910" cy="1330960"/>
            <wp:effectExtent l="0" t="0" r="8890" b="254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579">
                      <a:extLst>
                        <a:ext uri="{28A0092B-C50C-407E-A947-70E740481C1C}">
                          <a14:useLocalDpi xmlns:a14="http://schemas.microsoft.com/office/drawing/2010/main"/>
                        </a:ext>
                      </a:extLst>
                    </a:blip>
                    <a:srcRect/>
                    <a:stretch>
                      <a:fillRect/>
                    </a:stretch>
                  </pic:blipFill>
                  <pic:spPr bwMode="auto">
                    <a:xfrm>
                      <a:off x="0" y="0"/>
                      <a:ext cx="1819910" cy="1330960"/>
                    </a:xfrm>
                    <a:prstGeom prst="rect">
                      <a:avLst/>
                    </a:prstGeom>
                    <a:noFill/>
                    <a:ln>
                      <a:noFill/>
                    </a:ln>
                  </pic:spPr>
                </pic:pic>
              </a:graphicData>
            </a:graphic>
          </wp:inline>
        </w:drawing>
      </w:r>
    </w:p>
    <w:p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Tia catôt </w:t>
      </w:r>
      <w:r w:rsidRPr="00862162">
        <w:rPr>
          <w:b/>
          <w:color w:val="000000"/>
          <w:lang w:val="vi-VN"/>
        </w:rPr>
        <w:tab/>
        <w:t xml:space="preserve">B. </w:t>
      </w:r>
      <w:r w:rsidRPr="00862162">
        <w:rPr>
          <w:color w:val="000000"/>
          <w:lang w:val="vi-VN"/>
        </w:rPr>
        <w:t xml:space="preserve">Tia X </w:t>
      </w:r>
      <w:r w:rsidRPr="00862162">
        <w:rPr>
          <w:b/>
          <w:color w:val="000000"/>
          <w:lang w:val="vi-VN"/>
        </w:rPr>
        <w:tab/>
        <w:t xml:space="preserve">C. </w:t>
      </w:r>
      <w:r w:rsidRPr="00862162">
        <w:rPr>
          <w:color w:val="000000"/>
          <w:lang w:val="vi-VN"/>
        </w:rPr>
        <w:t xml:space="preserve">Tia tử ngoại. </w:t>
      </w:r>
      <w:r w:rsidRPr="00862162">
        <w:rPr>
          <w:b/>
          <w:color w:val="000000"/>
          <w:lang w:val="vi-VN"/>
        </w:rPr>
        <w:tab/>
        <w:t xml:space="preserve">D. </w:t>
      </w:r>
      <w:r w:rsidRPr="00862162">
        <w:rPr>
          <w:color w:val="000000"/>
          <w:lang w:val="vi-VN"/>
        </w:rPr>
        <w:t xml:space="preserve">Tia </w:t>
      </w:r>
      <w:r w:rsidR="005B0A91" w:rsidRPr="002F0C10">
        <w:rPr>
          <w:position w:val="-10"/>
        </w:rPr>
        <w:object w:dxaOrig="180" w:dyaOrig="260">
          <v:shape id="_x0000_i1304" type="#_x0000_t75" style="width:9.25pt;height:12.85pt" o:ole="">
            <v:imagedata r:id="rId580" o:title=""/>
          </v:shape>
          <o:OLEObject Type="Embed" ProgID="Equation.DSMT4" ShapeID="_x0000_i1304" DrawAspect="Content" ObjectID="_1772209651" r:id="rId581"/>
        </w:object>
      </w:r>
      <w:r w:rsidRPr="00862162">
        <w:rPr>
          <w:color w:val="000000"/>
          <w:lang w:val="vi-VN"/>
        </w:rPr>
        <w:t xml:space="preserve">. </w:t>
      </w:r>
    </w:p>
    <w:p w:rsidR="00862162" w:rsidRPr="00862162" w:rsidRDefault="00862162" w:rsidP="00862162">
      <w:pPr>
        <w:tabs>
          <w:tab w:val="left" w:pos="284"/>
          <w:tab w:val="left" w:pos="2552"/>
          <w:tab w:val="left" w:pos="4820"/>
          <w:tab w:val="left" w:pos="7088"/>
        </w:tabs>
        <w:ind w:right="3"/>
        <w:rPr>
          <w:color w:val="000000"/>
          <w:lang w:val="vi-VN"/>
        </w:rPr>
      </w:pPr>
      <w:bookmarkStart w:id="61" w:name="_Hlk92457715"/>
      <w:bookmarkEnd w:id="60"/>
      <w:r w:rsidRPr="00862162">
        <w:rPr>
          <w:b/>
          <w:bCs/>
          <w:color w:val="000000"/>
          <w:lang w:val="vi-VN"/>
        </w:rPr>
        <w:t>Câu 129 (</w:t>
      </w:r>
      <w:r w:rsidRPr="00862162">
        <w:rPr>
          <w:b/>
          <w:color w:val="000000"/>
          <w:lang w:val="vi-VN"/>
        </w:rPr>
        <w:t>VD</w:t>
      </w:r>
      <w:r w:rsidRPr="00862162">
        <w:rPr>
          <w:b/>
          <w:bCs/>
          <w:color w:val="000000"/>
          <w:lang w:val="vi-VN"/>
        </w:rPr>
        <w:t xml:space="preserve">): </w:t>
      </w:r>
      <w:r w:rsidRPr="00862162">
        <w:rPr>
          <w:color w:val="000000"/>
          <w:lang w:val="vi-VN"/>
        </w:rPr>
        <w:t xml:space="preserve">Người ta làm thí nghiệm khảo sát sự phụ thuộc động năng ban đầu cực đại của electron quang điện bay ra từ bề mặt catot vào tần số của ánh sáng kích thích. Sai số tuyệt đối của phép đo động </w:t>
      </w:r>
      <w:r w:rsidRPr="00862162">
        <w:rPr>
          <w:color w:val="000000"/>
          <w:lang w:val="vi-VN"/>
        </w:rPr>
        <w:lastRenderedPageBreak/>
        <w:t xml:space="preserve">năng ban đầu cực đại và tần số lần lượt là </w:t>
      </w:r>
      <w:r w:rsidR="00354BDE" w:rsidRPr="002F0C10">
        <w:rPr>
          <w:position w:val="-10"/>
        </w:rPr>
        <w:object w:dxaOrig="1040" w:dyaOrig="360">
          <v:shape id="_x0000_i1305" type="#_x0000_t75" style="width:52.05pt;height:17.8pt" o:ole="">
            <v:imagedata r:id="rId582" o:title=""/>
          </v:shape>
          <o:OLEObject Type="Embed" ProgID="Equation.DSMT4" ShapeID="_x0000_i1305" DrawAspect="Content" ObjectID="_1772209652" r:id="rId583"/>
        </w:object>
      </w:r>
      <w:r w:rsidRPr="00862162">
        <w:rPr>
          <w:color w:val="000000"/>
          <w:lang w:val="vi-VN"/>
        </w:rPr>
        <w:t xml:space="preserve"> và </w:t>
      </w:r>
      <w:r w:rsidR="00354BDE" w:rsidRPr="002F0C10">
        <w:rPr>
          <w:position w:val="-10"/>
        </w:rPr>
        <w:object w:dxaOrig="1260" w:dyaOrig="360">
          <v:shape id="_x0000_i1306" type="#_x0000_t75" style="width:62.75pt;height:17.8pt" o:ole="">
            <v:imagedata r:id="rId584" o:title=""/>
          </v:shape>
          <o:OLEObject Type="Embed" ProgID="Equation.DSMT4" ShapeID="_x0000_i1306" DrawAspect="Content" ObjectID="_1772209653" r:id="rId585"/>
        </w:object>
      </w:r>
      <w:r w:rsidRPr="00862162">
        <w:rPr>
          <w:color w:val="000000"/>
          <w:lang w:val="vi-VN"/>
        </w:rPr>
        <w:t>. Kết quả đo thu được các điểm thực nghiệm như trên hình vẽ. Theo kết quả của thí nghiệm này thì hằng số Plăng có giá trị xấp xỉ bằng:</w:t>
      </w:r>
    </w:p>
    <w:p w:rsidR="00862162" w:rsidRPr="00862162" w:rsidRDefault="008366DB" w:rsidP="00354BDE">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3232150" cy="2091055"/>
            <wp:effectExtent l="0" t="0" r="6350" b="444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586">
                      <a:extLst>
                        <a:ext uri="{28A0092B-C50C-407E-A947-70E740481C1C}">
                          <a14:useLocalDpi xmlns:a14="http://schemas.microsoft.com/office/drawing/2010/main"/>
                        </a:ext>
                      </a:extLst>
                    </a:blip>
                    <a:srcRect/>
                    <a:stretch>
                      <a:fillRect/>
                    </a:stretch>
                  </pic:blipFill>
                  <pic:spPr bwMode="auto">
                    <a:xfrm>
                      <a:off x="0" y="0"/>
                      <a:ext cx="3232150" cy="2091055"/>
                    </a:xfrm>
                    <a:prstGeom prst="rect">
                      <a:avLst/>
                    </a:prstGeom>
                    <a:noFill/>
                    <a:ln>
                      <a:noFill/>
                    </a:ln>
                  </pic:spPr>
                </pic:pic>
              </a:graphicData>
            </a:graphic>
          </wp:inline>
        </w:drawing>
      </w:r>
    </w:p>
    <w:p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00354BDE" w:rsidRPr="002F0C10">
        <w:rPr>
          <w:position w:val="-6"/>
        </w:rPr>
        <w:object w:dxaOrig="980" w:dyaOrig="320">
          <v:shape id="_x0000_i1307" type="#_x0000_t75" style="width:49.2pt;height:15.7pt" o:ole="">
            <v:imagedata r:id="rId587" o:title=""/>
          </v:shape>
          <o:OLEObject Type="Embed" ProgID="Equation.DSMT4" ShapeID="_x0000_i1307" DrawAspect="Content" ObjectID="_1772209654" r:id="rId588"/>
        </w:object>
      </w:r>
      <w:r w:rsidRPr="00862162">
        <w:rPr>
          <w:b/>
          <w:color w:val="000000"/>
          <w:lang w:val="vi-VN"/>
        </w:rPr>
        <w:tab/>
        <w:t xml:space="preserve">B. </w:t>
      </w:r>
      <w:r w:rsidR="00354BDE" w:rsidRPr="002F0C10">
        <w:rPr>
          <w:position w:val="-6"/>
        </w:rPr>
        <w:object w:dxaOrig="980" w:dyaOrig="320">
          <v:shape id="_x0000_i1308" type="#_x0000_t75" style="width:49.2pt;height:15.7pt" o:ole="">
            <v:imagedata r:id="rId589" o:title=""/>
          </v:shape>
          <o:OLEObject Type="Embed" ProgID="Equation.DSMT4" ShapeID="_x0000_i1308" DrawAspect="Content" ObjectID="_1772209655" r:id="rId590"/>
        </w:object>
      </w:r>
      <w:r w:rsidRPr="00862162">
        <w:rPr>
          <w:color w:val="000000"/>
          <w:lang w:val="vi-VN"/>
        </w:rPr>
        <w:t xml:space="preserve"> </w:t>
      </w:r>
      <w:r w:rsidRPr="00862162">
        <w:rPr>
          <w:b/>
          <w:color w:val="000000"/>
          <w:lang w:val="vi-VN"/>
        </w:rPr>
        <w:tab/>
        <w:t xml:space="preserve">C. </w:t>
      </w:r>
      <w:r w:rsidR="00354BDE" w:rsidRPr="002F0C10">
        <w:rPr>
          <w:position w:val="-6"/>
        </w:rPr>
        <w:object w:dxaOrig="960" w:dyaOrig="320">
          <v:shape id="_x0000_i1309" type="#_x0000_t75" style="width:47.75pt;height:15.7pt" o:ole="">
            <v:imagedata r:id="rId591" o:title=""/>
          </v:shape>
          <o:OLEObject Type="Embed" ProgID="Equation.DSMT4" ShapeID="_x0000_i1309" DrawAspect="Content" ObjectID="_1772209656" r:id="rId592"/>
        </w:object>
      </w:r>
      <w:r w:rsidRPr="00862162">
        <w:rPr>
          <w:b/>
          <w:color w:val="000000"/>
          <w:lang w:val="vi-VN"/>
        </w:rPr>
        <w:tab/>
        <w:t xml:space="preserve">D. </w:t>
      </w:r>
      <w:r w:rsidR="00354BDE" w:rsidRPr="002F0C10">
        <w:rPr>
          <w:position w:val="-6"/>
        </w:rPr>
        <w:object w:dxaOrig="1080" w:dyaOrig="320">
          <v:shape id="_x0000_i1310" type="#_x0000_t75" style="width:54.2pt;height:15.7pt" o:ole="">
            <v:imagedata r:id="rId593" o:title=""/>
          </v:shape>
          <o:OLEObject Type="Embed" ProgID="Equation.DSMT4" ShapeID="_x0000_i1310" DrawAspect="Content" ObjectID="_1772209657" r:id="rId594"/>
        </w:object>
      </w:r>
    </w:p>
    <w:p w:rsidR="00862162" w:rsidRPr="00862162" w:rsidRDefault="00862162" w:rsidP="00862162">
      <w:pPr>
        <w:tabs>
          <w:tab w:val="left" w:pos="284"/>
          <w:tab w:val="left" w:pos="2552"/>
          <w:tab w:val="left" w:pos="4820"/>
          <w:tab w:val="left" w:pos="7088"/>
        </w:tabs>
        <w:ind w:right="3"/>
        <w:rPr>
          <w:b/>
          <w:color w:val="000000"/>
          <w:lang w:val="vi-VN"/>
        </w:rPr>
      </w:pPr>
      <w:bookmarkStart w:id="62" w:name="_Hlk92458191"/>
      <w:bookmarkEnd w:id="61"/>
      <w:r w:rsidRPr="00862162">
        <w:rPr>
          <w:b/>
          <w:bCs/>
          <w:color w:val="000000"/>
          <w:lang w:val="vi-VN"/>
        </w:rPr>
        <w:t>Câu 130 (</w:t>
      </w:r>
      <w:r w:rsidRPr="00862162">
        <w:rPr>
          <w:b/>
          <w:color w:val="000000"/>
          <w:lang w:val="vi-VN"/>
        </w:rPr>
        <w:t>VDC</w:t>
      </w:r>
      <w:r w:rsidRPr="00862162">
        <w:rPr>
          <w:b/>
          <w:bCs/>
          <w:color w:val="000000"/>
          <w:lang w:val="vi-VN"/>
        </w:rPr>
        <w:t xml:space="preserve">): </w:t>
      </w:r>
      <w:r w:rsidRPr="00862162">
        <w:rPr>
          <w:color w:val="000000"/>
          <w:lang w:val="vi-VN"/>
        </w:rPr>
        <w:t xml:space="preserve">Đặt điện áp xoay chiều có biểu thức </w:t>
      </w:r>
      <w:r w:rsidR="0034532C" w:rsidRPr="002F0C10">
        <w:rPr>
          <w:position w:val="-14"/>
        </w:rPr>
        <w:object w:dxaOrig="1740" w:dyaOrig="400">
          <v:shape id="_x0000_i1311" type="#_x0000_t75" style="width:86.95pt;height:19.95pt" o:ole="">
            <v:imagedata r:id="rId595" o:title=""/>
          </v:shape>
          <o:OLEObject Type="Embed" ProgID="Equation.DSMT4" ShapeID="_x0000_i1311" DrawAspect="Content" ObjectID="_1772209658" r:id="rId596"/>
        </w:object>
      </w:r>
      <w:r w:rsidRPr="00862162">
        <w:rPr>
          <w:color w:val="000000"/>
          <w:lang w:val="vi-VN"/>
        </w:rPr>
        <w:t xml:space="preserve"> trong đó </w:t>
      </w:r>
      <w:r w:rsidR="0034532C" w:rsidRPr="002F0C10">
        <w:rPr>
          <w:position w:val="-12"/>
        </w:rPr>
        <w:object w:dxaOrig="600" w:dyaOrig="360">
          <v:shape id="_x0000_i1312" type="#_x0000_t75" style="width:29.95pt;height:17.8pt" o:ole="">
            <v:imagedata r:id="rId597" o:title=""/>
          </v:shape>
          <o:OLEObject Type="Embed" ProgID="Equation.DSMT4" ShapeID="_x0000_i1312" DrawAspect="Content" ObjectID="_1772209659" r:id="rId598"/>
        </w:object>
      </w:r>
      <w:r w:rsidR="0034532C">
        <w:t xml:space="preserve"> </w:t>
      </w:r>
      <w:r w:rsidRPr="00862162">
        <w:rPr>
          <w:color w:val="000000"/>
          <w:lang w:val="vi-VN"/>
        </w:rPr>
        <w:t xml:space="preserve">không đổi vào hai đầu đoạn mạch gồm RLC nối tiếp, cuộn dây thuần cảm. Tại thời điểm </w:t>
      </w:r>
      <w:r w:rsidR="008C7F13" w:rsidRPr="002F0C10">
        <w:rPr>
          <w:position w:val="-12"/>
        </w:rPr>
        <w:object w:dxaOrig="220" w:dyaOrig="360">
          <v:shape id="_x0000_i1313" type="#_x0000_t75" style="width:10.7pt;height:17.8pt" o:ole="">
            <v:imagedata r:id="rId599" o:title=""/>
          </v:shape>
          <o:OLEObject Type="Embed" ProgID="Equation.DSMT4" ShapeID="_x0000_i1313" DrawAspect="Content" ObjectID="_1772209660" r:id="rId600"/>
        </w:object>
      </w:r>
      <w:r w:rsidRPr="00862162">
        <w:rPr>
          <w:color w:val="000000"/>
          <w:lang w:val="vi-VN"/>
        </w:rPr>
        <w:t xml:space="preserve">, điện áp tức thời ở hai đầu RLC lần lượt là </w:t>
      </w:r>
      <w:r w:rsidR="008C7F13" w:rsidRPr="002F0C10">
        <w:rPr>
          <w:position w:val="-12"/>
        </w:rPr>
        <w:object w:dxaOrig="3240" w:dyaOrig="360">
          <v:shape id="_x0000_i1314" type="#_x0000_t75" style="width:161.8pt;height:17.8pt" o:ole="">
            <v:imagedata r:id="rId601" o:title=""/>
          </v:shape>
          <o:OLEObject Type="Embed" ProgID="Equation.DSMT4" ShapeID="_x0000_i1314" DrawAspect="Content" ObjectID="_1772209661" r:id="rId602"/>
        </w:object>
      </w:r>
      <w:r w:rsidRPr="00862162">
        <w:rPr>
          <w:color w:val="000000"/>
          <w:lang w:val="vi-VN"/>
        </w:rPr>
        <w:t xml:space="preserve">. Tại thời điểm </w:t>
      </w:r>
      <w:r w:rsidR="008C7F13" w:rsidRPr="002F0C10">
        <w:rPr>
          <w:position w:val="-12"/>
        </w:rPr>
        <w:object w:dxaOrig="240" w:dyaOrig="360">
          <v:shape id="_x0000_i1315" type="#_x0000_t75" style="width:12.1pt;height:17.8pt" o:ole="">
            <v:imagedata r:id="rId603" o:title=""/>
          </v:shape>
          <o:OLEObject Type="Embed" ProgID="Equation.DSMT4" ShapeID="_x0000_i1315" DrawAspect="Content" ObjectID="_1772209662" r:id="rId604"/>
        </w:object>
      </w:r>
      <w:r w:rsidRPr="00862162">
        <w:rPr>
          <w:color w:val="000000"/>
          <w:lang w:val="vi-VN"/>
        </w:rPr>
        <w:t xml:space="preserve">, các giá trị trên tương ứng là </w:t>
      </w:r>
      <w:r w:rsidR="008C7F13" w:rsidRPr="002F0C10">
        <w:rPr>
          <w:position w:val="-12"/>
        </w:rPr>
        <w:object w:dxaOrig="2460" w:dyaOrig="360">
          <v:shape id="_x0000_i1316" type="#_x0000_t75" style="width:123.35pt;height:17.8pt" o:ole="">
            <v:imagedata r:id="rId605" o:title=""/>
          </v:shape>
          <o:OLEObject Type="Embed" ProgID="Equation.DSMT4" ShapeID="_x0000_i1316" DrawAspect="Content" ObjectID="_1772209663" r:id="rId606"/>
        </w:object>
      </w:r>
      <w:r w:rsidRPr="00862162">
        <w:rPr>
          <w:color w:val="000000"/>
          <w:lang w:val="vi-VN"/>
        </w:rPr>
        <w:t>. Điện áp cực đại ở hai đầu đoạn mạch là</w:t>
      </w:r>
    </w:p>
    <w:p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r>
      <w:r w:rsidRPr="00862162">
        <w:rPr>
          <w:color w:val="000000"/>
          <w:lang w:val="vi-VN"/>
        </w:rPr>
        <w:t xml:space="preserve"> </w:t>
      </w:r>
      <w:r w:rsidR="00014298">
        <w:rPr>
          <w:b/>
          <w:color w:val="000000"/>
        </w:rPr>
        <w:t>Đáp án:</w:t>
      </w:r>
      <w:r w:rsidR="00014298">
        <w:rPr>
          <w:bCs/>
          <w:color w:val="000000"/>
        </w:rPr>
        <w:t xml:space="preserve"> ………………………………………….</w:t>
      </w:r>
      <w:bookmarkEnd w:id="62"/>
    </w:p>
    <w:p w:rsidR="00862162" w:rsidRPr="00862162" w:rsidRDefault="00862162" w:rsidP="00862162">
      <w:pPr>
        <w:tabs>
          <w:tab w:val="left" w:pos="284"/>
          <w:tab w:val="left" w:pos="2552"/>
          <w:tab w:val="left" w:pos="4820"/>
          <w:tab w:val="left" w:pos="7088"/>
        </w:tabs>
        <w:ind w:right="3"/>
        <w:rPr>
          <w:b/>
          <w:color w:val="000000"/>
          <w:lang w:val="vi-VN"/>
        </w:rPr>
      </w:pPr>
      <w:r w:rsidRPr="00862162">
        <w:rPr>
          <w:b/>
          <w:bCs/>
          <w:color w:val="000000"/>
          <w:lang w:val="vi-VN"/>
        </w:rPr>
        <w:t>Câu 131 (</w:t>
      </w:r>
      <w:r w:rsidRPr="00862162">
        <w:rPr>
          <w:b/>
          <w:color w:val="000000"/>
          <w:lang w:val="vi-VN"/>
        </w:rPr>
        <w:t>VD</w:t>
      </w:r>
      <w:r w:rsidRPr="00862162">
        <w:rPr>
          <w:b/>
          <w:bCs/>
          <w:color w:val="000000"/>
          <w:lang w:val="vi-VN"/>
        </w:rPr>
        <w:t xml:space="preserve">): </w:t>
      </w:r>
      <w:r w:rsidRPr="00862162">
        <w:rPr>
          <w:color w:val="000000"/>
          <w:lang w:val="vi-VN"/>
        </w:rPr>
        <w:t>Tiến hành cracking và tách hiđro ankan X thu được hỗn hợp Y gồm có 6 chất gồm ankan, anken, H</w:t>
      </w:r>
      <w:r w:rsidRPr="00862162">
        <w:rPr>
          <w:color w:val="000000"/>
          <w:vertAlign w:val="subscript"/>
          <w:lang w:val="vi-VN"/>
        </w:rPr>
        <w:t>2</w:t>
      </w:r>
      <w:r w:rsidRPr="00862162">
        <w:rPr>
          <w:color w:val="000000"/>
          <w:lang w:val="vi-VN"/>
        </w:rPr>
        <w:t xml:space="preserve"> và ankan dư. Đem đốt cháy hoàn toàn hỗn hợp Y trong khí oxi thu được sản phẩm cháy . Dẫn sản phẩm cháy qua dung dịch nước vôi trong dư thấy xuất hiện 40 gam kết tủa và khối lượng dung dịch giảm 13,4 gam so với ban đầu. Công thức ankan X là </w:t>
      </w:r>
    </w:p>
    <w:p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C</w:t>
      </w:r>
      <w:r w:rsidRPr="00862162">
        <w:rPr>
          <w:color w:val="000000"/>
          <w:vertAlign w:val="subscript"/>
          <w:lang w:val="vi-VN"/>
        </w:rPr>
        <w:t>4</w:t>
      </w:r>
      <w:r w:rsidRPr="00862162">
        <w:rPr>
          <w:color w:val="000000"/>
          <w:lang w:val="vi-VN"/>
        </w:rPr>
        <w:t>H</w:t>
      </w:r>
      <w:r w:rsidRPr="00862162">
        <w:rPr>
          <w:color w:val="000000"/>
          <w:vertAlign w:val="subscript"/>
          <w:lang w:val="vi-VN"/>
        </w:rPr>
        <w:t>10</w:t>
      </w:r>
      <w:r w:rsidRPr="00862162">
        <w:rPr>
          <w:color w:val="000000"/>
          <w:lang w:val="vi-VN"/>
        </w:rPr>
        <w:t xml:space="preserve">. </w:t>
      </w:r>
      <w:r w:rsidRPr="00862162">
        <w:rPr>
          <w:b/>
          <w:color w:val="000000"/>
          <w:lang w:val="vi-VN"/>
        </w:rPr>
        <w:tab/>
        <w:t xml:space="preserve">B. </w:t>
      </w:r>
      <w:r w:rsidRPr="00862162">
        <w:rPr>
          <w:color w:val="000000"/>
          <w:lang w:val="vi-VN"/>
        </w:rPr>
        <w:t>C</w:t>
      </w:r>
      <w:r w:rsidRPr="00862162">
        <w:rPr>
          <w:color w:val="000000"/>
          <w:vertAlign w:val="subscript"/>
          <w:lang w:val="vi-VN"/>
        </w:rPr>
        <w:t>5</w:t>
      </w:r>
      <w:r w:rsidRPr="00862162">
        <w:rPr>
          <w:color w:val="000000"/>
          <w:lang w:val="vi-VN"/>
        </w:rPr>
        <w:t>H</w:t>
      </w:r>
      <w:r w:rsidRPr="00862162">
        <w:rPr>
          <w:color w:val="000000"/>
          <w:vertAlign w:val="subscript"/>
          <w:lang w:val="vi-VN"/>
        </w:rPr>
        <w:t>12</w:t>
      </w:r>
      <w:r w:rsidRPr="00862162">
        <w:rPr>
          <w:color w:val="000000"/>
          <w:lang w:val="vi-VN"/>
        </w:rPr>
        <w:t xml:space="preserve">. </w:t>
      </w:r>
      <w:r w:rsidRPr="00862162">
        <w:rPr>
          <w:b/>
          <w:color w:val="000000"/>
          <w:lang w:val="vi-VN"/>
        </w:rPr>
        <w:tab/>
        <w:t xml:space="preserve">C. </w:t>
      </w:r>
      <w:r w:rsidRPr="00862162">
        <w:rPr>
          <w:color w:val="000000"/>
          <w:lang w:val="vi-VN"/>
        </w:rPr>
        <w:t>C</w:t>
      </w:r>
      <w:r w:rsidRPr="00862162">
        <w:rPr>
          <w:color w:val="000000"/>
          <w:vertAlign w:val="subscript"/>
          <w:lang w:val="vi-VN"/>
        </w:rPr>
        <w:t>6</w:t>
      </w:r>
      <w:r w:rsidRPr="00862162">
        <w:rPr>
          <w:color w:val="000000"/>
          <w:lang w:val="vi-VN"/>
        </w:rPr>
        <w:t>H</w:t>
      </w:r>
      <w:r w:rsidRPr="00862162">
        <w:rPr>
          <w:color w:val="000000"/>
          <w:vertAlign w:val="subscript"/>
          <w:lang w:val="vi-VN"/>
        </w:rPr>
        <w:t>14</w:t>
      </w:r>
      <w:r w:rsidRPr="00862162">
        <w:rPr>
          <w:color w:val="000000"/>
          <w:lang w:val="vi-VN"/>
        </w:rPr>
        <w:t xml:space="preserve">. </w:t>
      </w:r>
      <w:r w:rsidRPr="00862162">
        <w:rPr>
          <w:b/>
          <w:color w:val="000000"/>
          <w:lang w:val="vi-VN"/>
        </w:rPr>
        <w:tab/>
        <w:t xml:space="preserve">D. </w:t>
      </w:r>
      <w:r w:rsidRPr="00862162">
        <w:rPr>
          <w:color w:val="000000"/>
          <w:lang w:val="vi-VN"/>
        </w:rPr>
        <w:t>C</w:t>
      </w:r>
      <w:r w:rsidRPr="00862162">
        <w:rPr>
          <w:color w:val="000000"/>
          <w:vertAlign w:val="subscript"/>
          <w:lang w:val="vi-VN"/>
        </w:rPr>
        <w:t>7</w:t>
      </w:r>
      <w:r w:rsidRPr="00862162">
        <w:rPr>
          <w:color w:val="000000"/>
          <w:lang w:val="vi-VN"/>
        </w:rPr>
        <w:t>H</w:t>
      </w:r>
      <w:r w:rsidRPr="00862162">
        <w:rPr>
          <w:color w:val="000000"/>
          <w:vertAlign w:val="subscript"/>
          <w:lang w:val="vi-VN"/>
        </w:rPr>
        <w:t>16</w:t>
      </w:r>
      <w:r w:rsidRPr="00862162">
        <w:rPr>
          <w:color w:val="000000"/>
          <w:lang w:val="vi-VN"/>
        </w:rPr>
        <w:t xml:space="preserve">. </w:t>
      </w:r>
    </w:p>
    <w:p w:rsidR="00862162" w:rsidRPr="00862162" w:rsidRDefault="00862162" w:rsidP="00862162">
      <w:pPr>
        <w:tabs>
          <w:tab w:val="left" w:pos="284"/>
          <w:tab w:val="left" w:pos="2552"/>
          <w:tab w:val="left" w:pos="4820"/>
          <w:tab w:val="left" w:pos="7088"/>
        </w:tabs>
        <w:ind w:right="3"/>
        <w:rPr>
          <w:b/>
          <w:color w:val="000000"/>
          <w:lang w:val="vi-VN"/>
        </w:rPr>
      </w:pPr>
      <w:r w:rsidRPr="00862162">
        <w:rPr>
          <w:b/>
          <w:bCs/>
          <w:color w:val="000000"/>
          <w:lang w:val="vi-VN"/>
        </w:rPr>
        <w:t>Câu 132 (</w:t>
      </w:r>
      <w:r w:rsidRPr="00862162">
        <w:rPr>
          <w:b/>
          <w:color w:val="000000"/>
          <w:lang w:val="vi-VN"/>
        </w:rPr>
        <w:t>VDC</w:t>
      </w:r>
      <w:r w:rsidRPr="00862162">
        <w:rPr>
          <w:b/>
          <w:bCs/>
          <w:color w:val="000000"/>
          <w:lang w:val="vi-VN"/>
        </w:rPr>
        <w:t xml:space="preserve">): </w:t>
      </w:r>
      <w:r w:rsidRPr="00862162">
        <w:rPr>
          <w:color w:val="000000"/>
          <w:lang w:val="vi-VN"/>
        </w:rPr>
        <w:t>Hòa tan hoàn toàn 3,2 gam oxit M</w:t>
      </w:r>
      <w:r w:rsidRPr="00862162">
        <w:rPr>
          <w:color w:val="000000"/>
          <w:vertAlign w:val="subscript"/>
          <w:lang w:val="vi-VN"/>
        </w:rPr>
        <w:t>2</w:t>
      </w:r>
      <w:r w:rsidRPr="00862162">
        <w:rPr>
          <w:color w:val="000000"/>
          <w:lang w:val="vi-VN"/>
        </w:rPr>
        <w:t>O</w:t>
      </w:r>
      <w:r w:rsidRPr="00862162">
        <w:rPr>
          <w:color w:val="000000"/>
          <w:vertAlign w:val="subscript"/>
          <w:lang w:val="vi-VN"/>
        </w:rPr>
        <w:t>m</w:t>
      </w:r>
      <w:r w:rsidRPr="00862162">
        <w:rPr>
          <w:color w:val="000000"/>
          <w:lang w:val="vi-VN"/>
        </w:rPr>
        <w:t xml:space="preserve"> trong dung dịch H</w:t>
      </w:r>
      <w:r w:rsidRPr="00862162">
        <w:rPr>
          <w:color w:val="000000"/>
          <w:vertAlign w:val="subscript"/>
          <w:lang w:val="vi-VN"/>
        </w:rPr>
        <w:t>2</w:t>
      </w:r>
      <w:r w:rsidRPr="00862162">
        <w:rPr>
          <w:color w:val="000000"/>
          <w:lang w:val="vi-VN"/>
        </w:rPr>
        <w:t>SO</w:t>
      </w:r>
      <w:r w:rsidRPr="00862162">
        <w:rPr>
          <w:color w:val="000000"/>
          <w:vertAlign w:val="subscript"/>
          <w:lang w:val="vi-VN"/>
        </w:rPr>
        <w:t>4</w:t>
      </w:r>
      <w:r w:rsidRPr="00862162">
        <w:rPr>
          <w:color w:val="000000"/>
          <w:lang w:val="vi-VN"/>
        </w:rPr>
        <w:t xml:space="preserve">10% (vừa đủ) thu được dung dịch muối có nồng độ 12,9%. Sau phản ứng đem cô bớt dung dịch và làm lạnh nó thu được 7,868 gam tinh thể muối với hiệu suất kết tinh là 70%. Xác định công thức của tinh thể muối đó. </w:t>
      </w:r>
    </w:p>
    <w:p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Fe</w:t>
      </w:r>
      <w:r w:rsidRPr="00862162">
        <w:rPr>
          <w:color w:val="000000"/>
          <w:vertAlign w:val="subscript"/>
          <w:lang w:val="vi-VN"/>
        </w:rPr>
        <w:t>2</w:t>
      </w:r>
      <w:r w:rsidRPr="00862162">
        <w:rPr>
          <w:color w:val="000000"/>
          <w:lang w:val="vi-VN"/>
        </w:rPr>
        <w:t>(SO</w:t>
      </w:r>
      <w:r w:rsidRPr="00862162">
        <w:rPr>
          <w:color w:val="000000"/>
          <w:vertAlign w:val="subscript"/>
          <w:lang w:val="vi-VN"/>
        </w:rPr>
        <w:t>4</w:t>
      </w:r>
      <w:r w:rsidRPr="00862162">
        <w:rPr>
          <w:color w:val="000000"/>
          <w:lang w:val="vi-VN"/>
        </w:rPr>
        <w:t>)</w:t>
      </w:r>
      <w:r w:rsidRPr="00862162">
        <w:rPr>
          <w:color w:val="000000"/>
          <w:vertAlign w:val="subscript"/>
          <w:lang w:val="vi-VN"/>
        </w:rPr>
        <w:t>3</w:t>
      </w:r>
      <w:r w:rsidRPr="00862162">
        <w:rPr>
          <w:color w:val="000000"/>
          <w:lang w:val="vi-VN"/>
        </w:rPr>
        <w:t>.9H</w:t>
      </w:r>
      <w:r w:rsidRPr="00862162">
        <w:rPr>
          <w:color w:val="000000"/>
          <w:vertAlign w:val="subscript"/>
          <w:lang w:val="vi-VN"/>
        </w:rPr>
        <w:t>2</w:t>
      </w:r>
      <w:r w:rsidRPr="00862162">
        <w:rPr>
          <w:color w:val="000000"/>
          <w:lang w:val="vi-VN"/>
        </w:rPr>
        <w:t xml:space="preserve">O </w:t>
      </w:r>
      <w:r w:rsidRPr="00862162">
        <w:rPr>
          <w:b/>
          <w:color w:val="000000"/>
          <w:lang w:val="vi-VN"/>
        </w:rPr>
        <w:tab/>
        <w:t xml:space="preserve">B. </w:t>
      </w:r>
      <w:r w:rsidRPr="00862162">
        <w:rPr>
          <w:color w:val="000000"/>
          <w:lang w:val="vi-VN"/>
        </w:rPr>
        <w:t>CuSO</w:t>
      </w:r>
      <w:r w:rsidRPr="00862162">
        <w:rPr>
          <w:color w:val="000000"/>
          <w:vertAlign w:val="subscript"/>
          <w:lang w:val="vi-VN"/>
        </w:rPr>
        <w:t>4</w:t>
      </w:r>
      <w:r w:rsidRPr="00862162">
        <w:rPr>
          <w:color w:val="000000"/>
          <w:lang w:val="vi-VN"/>
        </w:rPr>
        <w:t>.5H</w:t>
      </w:r>
      <w:r w:rsidRPr="00862162">
        <w:rPr>
          <w:color w:val="000000"/>
          <w:vertAlign w:val="subscript"/>
          <w:lang w:val="vi-VN"/>
        </w:rPr>
        <w:t>2</w:t>
      </w:r>
      <w:r w:rsidRPr="00862162">
        <w:rPr>
          <w:color w:val="000000"/>
          <w:lang w:val="vi-VN"/>
        </w:rPr>
        <w:t xml:space="preserve">O. </w:t>
      </w:r>
      <w:r w:rsidRPr="00862162">
        <w:rPr>
          <w:b/>
          <w:color w:val="000000"/>
          <w:lang w:val="vi-VN"/>
        </w:rPr>
        <w:tab/>
        <w:t xml:space="preserve">C. </w:t>
      </w:r>
      <w:r w:rsidRPr="00862162">
        <w:rPr>
          <w:color w:val="000000"/>
          <w:lang w:val="vi-VN"/>
        </w:rPr>
        <w:t>MgSO</w:t>
      </w:r>
      <w:r w:rsidRPr="00862162">
        <w:rPr>
          <w:color w:val="000000"/>
          <w:vertAlign w:val="subscript"/>
          <w:lang w:val="vi-VN"/>
        </w:rPr>
        <w:t>4</w:t>
      </w:r>
      <w:r w:rsidRPr="00862162">
        <w:rPr>
          <w:color w:val="000000"/>
          <w:lang w:val="vi-VN"/>
        </w:rPr>
        <w:t>.7H</w:t>
      </w:r>
      <w:r w:rsidRPr="00862162">
        <w:rPr>
          <w:color w:val="000000"/>
          <w:vertAlign w:val="subscript"/>
          <w:lang w:val="vi-VN"/>
        </w:rPr>
        <w:t>2</w:t>
      </w:r>
      <w:r w:rsidRPr="00862162">
        <w:rPr>
          <w:color w:val="000000"/>
          <w:lang w:val="vi-VN"/>
        </w:rPr>
        <w:t xml:space="preserve">O. </w:t>
      </w:r>
      <w:r w:rsidRPr="00862162">
        <w:rPr>
          <w:b/>
          <w:color w:val="000000"/>
          <w:lang w:val="vi-VN"/>
        </w:rPr>
        <w:tab/>
        <w:t xml:space="preserve">D. </w:t>
      </w:r>
      <w:r w:rsidRPr="00862162">
        <w:rPr>
          <w:color w:val="000000"/>
          <w:lang w:val="vi-VN"/>
        </w:rPr>
        <w:t>ZnSO</w:t>
      </w:r>
      <w:r w:rsidRPr="00862162">
        <w:rPr>
          <w:color w:val="000000"/>
          <w:vertAlign w:val="subscript"/>
          <w:lang w:val="vi-VN"/>
        </w:rPr>
        <w:t>4</w:t>
      </w:r>
      <w:r w:rsidRPr="00862162">
        <w:rPr>
          <w:color w:val="000000"/>
          <w:lang w:val="vi-VN"/>
        </w:rPr>
        <w:t>.5H</w:t>
      </w:r>
      <w:r w:rsidRPr="00862162">
        <w:rPr>
          <w:color w:val="000000"/>
          <w:vertAlign w:val="subscript"/>
          <w:lang w:val="vi-VN"/>
        </w:rPr>
        <w:t>2</w:t>
      </w:r>
      <w:r w:rsidRPr="00862162">
        <w:rPr>
          <w:color w:val="000000"/>
          <w:lang w:val="vi-VN"/>
        </w:rPr>
        <w:t xml:space="preserve">O. </w:t>
      </w:r>
    </w:p>
    <w:p w:rsidR="00862162" w:rsidRPr="00862162" w:rsidRDefault="00862162" w:rsidP="00862162">
      <w:pPr>
        <w:tabs>
          <w:tab w:val="left" w:pos="284"/>
          <w:tab w:val="left" w:pos="2552"/>
          <w:tab w:val="left" w:pos="4820"/>
          <w:tab w:val="left" w:pos="7088"/>
        </w:tabs>
        <w:ind w:right="3"/>
        <w:rPr>
          <w:b/>
          <w:color w:val="000000"/>
          <w:lang w:val="vi-VN"/>
        </w:rPr>
      </w:pPr>
      <w:r w:rsidRPr="00862162">
        <w:rPr>
          <w:b/>
          <w:bCs/>
          <w:color w:val="000000"/>
          <w:lang w:val="vi-VN"/>
        </w:rPr>
        <w:t>Câu 133 (</w:t>
      </w:r>
      <w:r w:rsidRPr="00862162">
        <w:rPr>
          <w:b/>
          <w:color w:val="000000"/>
          <w:lang w:val="vi-VN"/>
        </w:rPr>
        <w:t>VD</w:t>
      </w:r>
      <w:r w:rsidRPr="00862162">
        <w:rPr>
          <w:b/>
          <w:bCs/>
          <w:color w:val="000000"/>
          <w:lang w:val="vi-VN"/>
        </w:rPr>
        <w:t xml:space="preserve">): </w:t>
      </w:r>
      <w:r w:rsidRPr="00862162">
        <w:rPr>
          <w:color w:val="000000"/>
          <w:lang w:val="vi-VN"/>
        </w:rPr>
        <w:t>Hòa tan 50,0 gam hỗn hợp FeSO</w:t>
      </w:r>
      <w:r w:rsidRPr="00862162">
        <w:rPr>
          <w:color w:val="000000"/>
          <w:vertAlign w:val="subscript"/>
          <w:lang w:val="vi-VN"/>
        </w:rPr>
        <w:t>4</w:t>
      </w:r>
      <w:r w:rsidRPr="00862162">
        <w:rPr>
          <w:color w:val="000000"/>
          <w:lang w:val="vi-VN"/>
        </w:rPr>
        <w:t xml:space="preserve"> và Fe</w:t>
      </w:r>
      <w:r w:rsidRPr="00862162">
        <w:rPr>
          <w:color w:val="000000"/>
          <w:vertAlign w:val="subscript"/>
          <w:lang w:val="vi-VN"/>
        </w:rPr>
        <w:t>2</w:t>
      </w:r>
      <w:r w:rsidRPr="00862162">
        <w:rPr>
          <w:color w:val="000000"/>
          <w:lang w:val="vi-VN"/>
        </w:rPr>
        <w:t>(SO</w:t>
      </w:r>
      <w:r w:rsidRPr="00862162">
        <w:rPr>
          <w:color w:val="000000"/>
          <w:vertAlign w:val="subscript"/>
          <w:lang w:val="vi-VN"/>
        </w:rPr>
        <w:t>4</w:t>
      </w:r>
      <w:r w:rsidRPr="00862162">
        <w:rPr>
          <w:color w:val="000000"/>
          <w:lang w:val="vi-VN"/>
        </w:rPr>
        <w:t>)</w:t>
      </w:r>
      <w:r w:rsidRPr="00862162">
        <w:rPr>
          <w:color w:val="000000"/>
          <w:vertAlign w:val="subscript"/>
          <w:lang w:val="vi-VN"/>
        </w:rPr>
        <w:t>3</w:t>
      </w:r>
      <w:r w:rsidRPr="00862162">
        <w:rPr>
          <w:color w:val="000000"/>
          <w:lang w:val="vi-VN"/>
        </w:rPr>
        <w:t xml:space="preserve"> trong nước được 300,0 ml dung dịch. Thêm FeSO</w:t>
      </w:r>
      <w:r w:rsidRPr="00862162">
        <w:rPr>
          <w:color w:val="000000"/>
          <w:vertAlign w:val="subscript"/>
          <w:lang w:val="vi-VN"/>
        </w:rPr>
        <w:t>4</w:t>
      </w:r>
      <w:r w:rsidRPr="00862162">
        <w:rPr>
          <w:color w:val="000000"/>
          <w:lang w:val="vi-VN"/>
        </w:rPr>
        <w:t xml:space="preserve"> vào 20,0 ml dung dịch trên rồi chuẩn độ dung dịch này bằng dung dịch KMnO</w:t>
      </w:r>
      <w:r w:rsidRPr="00862162">
        <w:rPr>
          <w:color w:val="000000"/>
          <w:vertAlign w:val="subscript"/>
          <w:lang w:val="vi-VN"/>
        </w:rPr>
        <w:t>4</w:t>
      </w:r>
      <w:r w:rsidRPr="00862162">
        <w:rPr>
          <w:color w:val="000000"/>
          <w:lang w:val="vi-VN"/>
        </w:rPr>
        <w:t>, thấy dùng hết 30,0 ml dung dịch KMnO</w:t>
      </w:r>
      <w:r w:rsidRPr="00862162">
        <w:rPr>
          <w:color w:val="000000"/>
          <w:vertAlign w:val="subscript"/>
          <w:lang w:val="vi-VN"/>
        </w:rPr>
        <w:t>4</w:t>
      </w:r>
      <w:r w:rsidRPr="00862162">
        <w:rPr>
          <w:color w:val="000000"/>
          <w:lang w:val="vi-VN"/>
        </w:rPr>
        <w:t xml:space="preserve"> 0,1M. Phần trăm khối lượng của FeSO</w:t>
      </w:r>
      <w:r w:rsidRPr="00862162">
        <w:rPr>
          <w:color w:val="000000"/>
          <w:vertAlign w:val="subscript"/>
          <w:lang w:val="vi-VN"/>
        </w:rPr>
        <w:t>4</w:t>
      </w:r>
      <w:r w:rsidRPr="00862162">
        <w:rPr>
          <w:color w:val="000000"/>
          <w:lang w:val="vi-VN"/>
        </w:rPr>
        <w:t xml:space="preserve"> trong hỗn hợp là </w:t>
      </w:r>
    </w:p>
    <w:p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68,4%. </w:t>
      </w:r>
      <w:r w:rsidRPr="00862162">
        <w:rPr>
          <w:b/>
          <w:color w:val="000000"/>
          <w:lang w:val="vi-VN"/>
        </w:rPr>
        <w:tab/>
        <w:t xml:space="preserve">B. </w:t>
      </w:r>
      <w:r w:rsidRPr="00862162">
        <w:rPr>
          <w:color w:val="000000"/>
          <w:lang w:val="vi-VN"/>
        </w:rPr>
        <w:t xml:space="preserve">32,8%. </w:t>
      </w:r>
      <w:r w:rsidRPr="00862162">
        <w:rPr>
          <w:b/>
          <w:color w:val="000000"/>
          <w:lang w:val="vi-VN"/>
        </w:rPr>
        <w:tab/>
        <w:t xml:space="preserve">C. </w:t>
      </w:r>
      <w:r w:rsidRPr="00862162">
        <w:rPr>
          <w:color w:val="000000"/>
          <w:lang w:val="vi-VN"/>
        </w:rPr>
        <w:t xml:space="preserve">75,8%. </w:t>
      </w:r>
      <w:r w:rsidRPr="00862162">
        <w:rPr>
          <w:b/>
          <w:color w:val="000000"/>
          <w:lang w:val="vi-VN"/>
        </w:rPr>
        <w:tab/>
        <w:t xml:space="preserve">D. </w:t>
      </w:r>
      <w:r w:rsidRPr="00862162">
        <w:rPr>
          <w:color w:val="000000"/>
          <w:lang w:val="vi-VN"/>
        </w:rPr>
        <w:t xml:space="preserve">24,2%. </w:t>
      </w:r>
    </w:p>
    <w:p w:rsidR="00862162" w:rsidRPr="00862162" w:rsidRDefault="00862162" w:rsidP="00862162">
      <w:pPr>
        <w:tabs>
          <w:tab w:val="left" w:pos="284"/>
          <w:tab w:val="left" w:pos="2552"/>
          <w:tab w:val="left" w:pos="4820"/>
          <w:tab w:val="left" w:pos="7088"/>
        </w:tabs>
        <w:ind w:right="3"/>
        <w:rPr>
          <w:b/>
          <w:color w:val="000000"/>
          <w:lang w:val="vi-VN"/>
        </w:rPr>
      </w:pPr>
      <w:r w:rsidRPr="00862162">
        <w:rPr>
          <w:b/>
          <w:bCs/>
          <w:color w:val="000000"/>
          <w:lang w:val="vi-VN"/>
        </w:rPr>
        <w:t>Câu 134 (</w:t>
      </w:r>
      <w:r w:rsidRPr="00862162">
        <w:rPr>
          <w:b/>
          <w:color w:val="000000"/>
          <w:lang w:val="vi-VN"/>
        </w:rPr>
        <w:t>VD</w:t>
      </w:r>
      <w:r w:rsidRPr="00862162">
        <w:rPr>
          <w:b/>
          <w:bCs/>
          <w:color w:val="000000"/>
          <w:lang w:val="vi-VN"/>
        </w:rPr>
        <w:t xml:space="preserve">): </w:t>
      </w:r>
      <w:r w:rsidRPr="00862162">
        <w:rPr>
          <w:color w:val="000000"/>
          <w:lang w:val="vi-VN"/>
        </w:rPr>
        <w:t>Hỗn hợp A gồm 1 amin đơn chức, 1 anken và 1 ankan. Đốt cháy hoàn toàn 12,95 gam hỗn hợp A cần V lít O</w:t>
      </w:r>
      <w:r w:rsidRPr="00862162">
        <w:rPr>
          <w:color w:val="000000"/>
          <w:vertAlign w:val="subscript"/>
          <w:lang w:val="vi-VN"/>
        </w:rPr>
        <w:t>2</w:t>
      </w:r>
      <w:r w:rsidRPr="00862162">
        <w:rPr>
          <w:color w:val="000000"/>
          <w:lang w:val="vi-VN"/>
        </w:rPr>
        <w:t xml:space="preserve"> thu được 19,04 lít CO</w:t>
      </w:r>
      <w:r w:rsidRPr="00862162">
        <w:rPr>
          <w:color w:val="000000"/>
          <w:vertAlign w:val="subscript"/>
          <w:lang w:val="vi-VN"/>
        </w:rPr>
        <w:t>2</w:t>
      </w:r>
      <w:r w:rsidRPr="00862162">
        <w:rPr>
          <w:color w:val="000000"/>
          <w:lang w:val="vi-VN"/>
        </w:rPr>
        <w:t>; 0,56 lít N</w:t>
      </w:r>
      <w:r w:rsidRPr="00862162">
        <w:rPr>
          <w:color w:val="000000"/>
          <w:vertAlign w:val="subscript"/>
          <w:lang w:val="vi-VN"/>
        </w:rPr>
        <w:t>2</w:t>
      </w:r>
      <w:r w:rsidRPr="00862162">
        <w:rPr>
          <w:color w:val="000000"/>
          <w:lang w:val="vi-VN"/>
        </w:rPr>
        <w:t xml:space="preserve"> và m gam nước. Biết các thể tích khí đo ở đktc. Tính V? </w:t>
      </w:r>
    </w:p>
    <w:p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45,92 lít. </w:t>
      </w:r>
      <w:r w:rsidRPr="00862162">
        <w:rPr>
          <w:b/>
          <w:color w:val="000000"/>
          <w:lang w:val="vi-VN"/>
        </w:rPr>
        <w:tab/>
        <w:t xml:space="preserve">B. </w:t>
      </w:r>
      <w:r w:rsidRPr="00862162">
        <w:rPr>
          <w:color w:val="000000"/>
          <w:lang w:val="vi-VN"/>
        </w:rPr>
        <w:t xml:space="preserve">30,52 lít. </w:t>
      </w:r>
      <w:r w:rsidRPr="00862162">
        <w:rPr>
          <w:b/>
          <w:color w:val="000000"/>
          <w:lang w:val="vi-VN"/>
        </w:rPr>
        <w:tab/>
        <w:t xml:space="preserve">C. </w:t>
      </w:r>
      <w:r w:rsidRPr="00862162">
        <w:rPr>
          <w:color w:val="000000"/>
          <w:lang w:val="vi-VN"/>
        </w:rPr>
        <w:t xml:space="preserve">42,00 lít. </w:t>
      </w:r>
      <w:r w:rsidRPr="00862162">
        <w:rPr>
          <w:b/>
          <w:color w:val="000000"/>
          <w:lang w:val="vi-VN"/>
        </w:rPr>
        <w:tab/>
        <w:t xml:space="preserve">D. </w:t>
      </w:r>
      <w:r w:rsidRPr="00862162">
        <w:rPr>
          <w:color w:val="000000"/>
          <w:lang w:val="vi-VN"/>
        </w:rPr>
        <w:t xml:space="preserve">32,48 lít. </w:t>
      </w:r>
    </w:p>
    <w:p w:rsidR="00862162" w:rsidRPr="00862162" w:rsidRDefault="00862162" w:rsidP="00862162">
      <w:pPr>
        <w:tabs>
          <w:tab w:val="left" w:pos="284"/>
          <w:tab w:val="left" w:pos="2552"/>
          <w:tab w:val="left" w:pos="4820"/>
          <w:tab w:val="left" w:pos="7088"/>
        </w:tabs>
        <w:ind w:right="3"/>
        <w:rPr>
          <w:color w:val="000000"/>
          <w:lang w:val="vi-VN"/>
        </w:rPr>
      </w:pPr>
      <w:r w:rsidRPr="00862162">
        <w:rPr>
          <w:b/>
          <w:bCs/>
          <w:color w:val="000000"/>
          <w:lang w:val="vi-VN"/>
        </w:rPr>
        <w:t>Câu 135 (</w:t>
      </w:r>
      <w:r w:rsidRPr="00862162">
        <w:rPr>
          <w:b/>
          <w:color w:val="000000"/>
          <w:lang w:val="vi-VN"/>
        </w:rPr>
        <w:t>VDC</w:t>
      </w:r>
      <w:r w:rsidRPr="00862162">
        <w:rPr>
          <w:b/>
          <w:bCs/>
          <w:color w:val="000000"/>
          <w:lang w:val="vi-VN"/>
        </w:rPr>
        <w:t xml:space="preserve">): </w:t>
      </w:r>
      <w:r w:rsidRPr="00862162">
        <w:rPr>
          <w:color w:val="000000"/>
          <w:lang w:val="vi-VN"/>
        </w:rPr>
        <w:t>Tiến hành thí nghiệm oxi hóa glucozơ bằng dung dịch AgNO</w:t>
      </w:r>
      <w:r w:rsidRPr="00862162">
        <w:rPr>
          <w:color w:val="000000"/>
          <w:vertAlign w:val="subscript"/>
          <w:lang w:val="vi-VN"/>
        </w:rPr>
        <w:t>3</w:t>
      </w:r>
      <w:r w:rsidRPr="00862162">
        <w:rPr>
          <w:color w:val="000000"/>
          <w:lang w:val="vi-VN"/>
        </w:rPr>
        <w:t xml:space="preserve"> trong NH</w:t>
      </w:r>
      <w:r w:rsidRPr="00862162">
        <w:rPr>
          <w:color w:val="000000"/>
          <w:vertAlign w:val="subscript"/>
          <w:lang w:val="vi-VN"/>
        </w:rPr>
        <w:t>3</w:t>
      </w:r>
      <w:r w:rsidRPr="00862162">
        <w:rPr>
          <w:color w:val="000000"/>
          <w:lang w:val="vi-VN"/>
        </w:rPr>
        <w:t xml:space="preserve"> (phản ứng tráng bạc) theo các bước sau:</w:t>
      </w:r>
    </w:p>
    <w:p w:rsidR="00862162" w:rsidRPr="00862162" w:rsidRDefault="00862162" w:rsidP="00862162">
      <w:pPr>
        <w:tabs>
          <w:tab w:val="left" w:pos="284"/>
          <w:tab w:val="left" w:pos="2552"/>
          <w:tab w:val="left" w:pos="4820"/>
          <w:tab w:val="left" w:pos="7088"/>
        </w:tabs>
        <w:ind w:right="3"/>
        <w:rPr>
          <w:color w:val="000000"/>
          <w:lang w:val="vi-VN"/>
        </w:rPr>
      </w:pPr>
      <w:r w:rsidRPr="00862162">
        <w:rPr>
          <w:color w:val="000000"/>
          <w:lang w:val="vi-VN"/>
        </w:rPr>
        <w:lastRenderedPageBreak/>
        <w:t>Bước 1: Cho 1 ml dung dịch AgNO</w:t>
      </w:r>
      <w:r w:rsidRPr="00862162">
        <w:rPr>
          <w:color w:val="000000"/>
          <w:vertAlign w:val="subscript"/>
          <w:lang w:val="vi-VN"/>
        </w:rPr>
        <w:t>3</w:t>
      </w:r>
      <w:r w:rsidRPr="00862162">
        <w:rPr>
          <w:color w:val="000000"/>
          <w:lang w:val="vi-VN"/>
        </w:rPr>
        <w:t xml:space="preserve"> 1% vào ống nghiệm sạch.</w:t>
      </w:r>
    </w:p>
    <w:p w:rsidR="00862162" w:rsidRPr="00862162" w:rsidRDefault="00862162" w:rsidP="00862162">
      <w:pPr>
        <w:tabs>
          <w:tab w:val="left" w:pos="284"/>
          <w:tab w:val="left" w:pos="2552"/>
          <w:tab w:val="left" w:pos="4820"/>
          <w:tab w:val="left" w:pos="7088"/>
        </w:tabs>
        <w:ind w:right="3"/>
        <w:rPr>
          <w:color w:val="000000"/>
          <w:lang w:val="vi-VN"/>
        </w:rPr>
      </w:pPr>
      <w:r w:rsidRPr="00862162">
        <w:rPr>
          <w:color w:val="000000"/>
          <w:lang w:val="vi-VN"/>
        </w:rPr>
        <w:t>Bước 2: Nhỏ từ từ dung dịch NH</w:t>
      </w:r>
      <w:r w:rsidRPr="00862162">
        <w:rPr>
          <w:color w:val="000000"/>
          <w:vertAlign w:val="subscript"/>
          <w:lang w:val="vi-VN"/>
        </w:rPr>
        <w:t>3</w:t>
      </w:r>
      <w:r w:rsidRPr="00862162">
        <w:rPr>
          <w:color w:val="000000"/>
          <w:lang w:val="vi-VN"/>
        </w:rPr>
        <w:t xml:space="preserve"> cho đến khi kết tủa tan hết.</w:t>
      </w:r>
    </w:p>
    <w:p w:rsidR="00862162" w:rsidRPr="00862162" w:rsidRDefault="00862162" w:rsidP="00862162">
      <w:pPr>
        <w:tabs>
          <w:tab w:val="left" w:pos="284"/>
          <w:tab w:val="left" w:pos="2552"/>
          <w:tab w:val="left" w:pos="4820"/>
          <w:tab w:val="left" w:pos="7088"/>
        </w:tabs>
        <w:ind w:right="3"/>
        <w:rPr>
          <w:color w:val="000000"/>
          <w:lang w:val="vi-VN"/>
        </w:rPr>
      </w:pPr>
      <w:r w:rsidRPr="00862162">
        <w:rPr>
          <w:color w:val="000000"/>
          <w:lang w:val="vi-VN"/>
        </w:rPr>
        <w:t>Bước 3: Thêm 3 - 5 giọt glucozơ vào ống nghiệm.</w:t>
      </w:r>
    </w:p>
    <w:p w:rsidR="00862162" w:rsidRPr="00862162" w:rsidRDefault="00862162" w:rsidP="00862162">
      <w:pPr>
        <w:tabs>
          <w:tab w:val="left" w:pos="284"/>
          <w:tab w:val="left" w:pos="2552"/>
          <w:tab w:val="left" w:pos="4820"/>
          <w:tab w:val="left" w:pos="7088"/>
        </w:tabs>
        <w:ind w:right="3"/>
        <w:rPr>
          <w:color w:val="000000"/>
          <w:lang w:val="vi-VN"/>
        </w:rPr>
      </w:pPr>
      <w:r w:rsidRPr="00862162">
        <w:rPr>
          <w:color w:val="000000"/>
          <w:lang w:val="vi-VN"/>
        </w:rPr>
        <w:t>Bước 4: Đun nóng nhẹ hỗn hợp ở 60°C - 70°C trong vài phút.</w:t>
      </w:r>
    </w:p>
    <w:p w:rsidR="00862162" w:rsidRPr="00862162" w:rsidRDefault="00862162" w:rsidP="00862162">
      <w:pPr>
        <w:tabs>
          <w:tab w:val="left" w:pos="284"/>
          <w:tab w:val="left" w:pos="2552"/>
          <w:tab w:val="left" w:pos="4820"/>
          <w:tab w:val="left" w:pos="7088"/>
        </w:tabs>
        <w:ind w:right="3"/>
        <w:rPr>
          <w:color w:val="000000"/>
          <w:lang w:val="vi-VN"/>
        </w:rPr>
      </w:pPr>
      <w:r w:rsidRPr="00862162">
        <w:rPr>
          <w:color w:val="000000"/>
          <w:lang w:val="vi-VN"/>
        </w:rPr>
        <w:t>Cho các nhận định sau:</w:t>
      </w:r>
    </w:p>
    <w:p w:rsidR="00862162" w:rsidRPr="00862162" w:rsidRDefault="00862162" w:rsidP="00862162">
      <w:pPr>
        <w:tabs>
          <w:tab w:val="left" w:pos="284"/>
          <w:tab w:val="left" w:pos="2552"/>
          <w:tab w:val="left" w:pos="4820"/>
          <w:tab w:val="left" w:pos="7088"/>
        </w:tabs>
        <w:ind w:right="3"/>
        <w:rPr>
          <w:color w:val="000000"/>
          <w:lang w:val="vi-VN"/>
        </w:rPr>
      </w:pPr>
      <w:r w:rsidRPr="00862162">
        <w:rPr>
          <w:color w:val="000000"/>
          <w:lang w:val="vi-VN"/>
        </w:rPr>
        <w:t>(a) Sau bước 2, dung dịch trong ống nghiệm chứa phức bạc amoniac [Ag(NH</w:t>
      </w:r>
      <w:r w:rsidRPr="00862162">
        <w:rPr>
          <w:color w:val="000000"/>
          <w:vertAlign w:val="subscript"/>
          <w:lang w:val="vi-VN"/>
        </w:rPr>
        <w:t>3</w:t>
      </w:r>
      <w:r w:rsidRPr="00862162">
        <w:rPr>
          <w:color w:val="000000"/>
          <w:lang w:val="vi-VN"/>
        </w:rPr>
        <w:t>)</w:t>
      </w:r>
      <w:r w:rsidRPr="00862162">
        <w:rPr>
          <w:color w:val="000000"/>
          <w:vertAlign w:val="subscript"/>
          <w:lang w:val="vi-VN"/>
        </w:rPr>
        <w:t>2</w:t>
      </w:r>
      <w:r w:rsidRPr="00862162">
        <w:rPr>
          <w:color w:val="000000"/>
          <w:lang w:val="vi-VN"/>
        </w:rPr>
        <w:t>]OH.</w:t>
      </w:r>
    </w:p>
    <w:p w:rsidR="00862162" w:rsidRPr="00862162" w:rsidRDefault="00862162" w:rsidP="00862162">
      <w:pPr>
        <w:tabs>
          <w:tab w:val="left" w:pos="284"/>
          <w:tab w:val="left" w:pos="2552"/>
          <w:tab w:val="left" w:pos="4820"/>
          <w:tab w:val="left" w:pos="7088"/>
        </w:tabs>
        <w:ind w:right="3"/>
        <w:rPr>
          <w:color w:val="000000"/>
          <w:lang w:val="vi-VN"/>
        </w:rPr>
      </w:pPr>
      <w:r w:rsidRPr="00862162">
        <w:rPr>
          <w:color w:val="000000"/>
          <w:lang w:val="vi-VN"/>
        </w:rPr>
        <w:t>(b) Ở bước 4, glucozơ bị oxi hóa tạo thành muối amoni gluconat.</w:t>
      </w:r>
    </w:p>
    <w:p w:rsidR="00862162" w:rsidRPr="00862162" w:rsidRDefault="00862162" w:rsidP="00862162">
      <w:pPr>
        <w:tabs>
          <w:tab w:val="left" w:pos="284"/>
          <w:tab w:val="left" w:pos="2552"/>
          <w:tab w:val="left" w:pos="4820"/>
          <w:tab w:val="left" w:pos="7088"/>
        </w:tabs>
        <w:ind w:right="3"/>
        <w:rPr>
          <w:color w:val="000000"/>
          <w:lang w:val="vi-VN"/>
        </w:rPr>
      </w:pPr>
      <w:r w:rsidRPr="00862162">
        <w:rPr>
          <w:color w:val="000000"/>
          <w:lang w:val="vi-VN"/>
        </w:rPr>
        <w:t>(c) Kết thúc thí nghiệm thấy thành ống nghiệm sáng bóng như gương.</w:t>
      </w:r>
    </w:p>
    <w:p w:rsidR="00862162" w:rsidRPr="00862162" w:rsidRDefault="00862162" w:rsidP="00862162">
      <w:pPr>
        <w:tabs>
          <w:tab w:val="left" w:pos="284"/>
          <w:tab w:val="left" w:pos="2552"/>
          <w:tab w:val="left" w:pos="4820"/>
          <w:tab w:val="left" w:pos="7088"/>
        </w:tabs>
        <w:ind w:right="3"/>
        <w:rPr>
          <w:color w:val="000000"/>
          <w:lang w:val="vi-VN"/>
        </w:rPr>
      </w:pPr>
      <w:r w:rsidRPr="00862162">
        <w:rPr>
          <w:color w:val="000000"/>
          <w:lang w:val="vi-VN"/>
        </w:rPr>
        <w:t>(d) Ở thí nghiệm trên, nếu thay glucozơ bằng fructozơ hoặc saccarozơ thì đều thu được kết tủa tương tự.</w:t>
      </w:r>
    </w:p>
    <w:p w:rsidR="00862162" w:rsidRPr="00862162" w:rsidRDefault="00862162" w:rsidP="00862162">
      <w:pPr>
        <w:tabs>
          <w:tab w:val="left" w:pos="284"/>
          <w:tab w:val="left" w:pos="2552"/>
          <w:tab w:val="left" w:pos="4820"/>
          <w:tab w:val="left" w:pos="7088"/>
        </w:tabs>
        <w:ind w:right="3"/>
        <w:rPr>
          <w:color w:val="000000"/>
          <w:lang w:val="vi-VN"/>
        </w:rPr>
      </w:pPr>
      <w:r w:rsidRPr="00862162">
        <w:rPr>
          <w:color w:val="000000"/>
          <w:lang w:val="vi-VN"/>
        </w:rPr>
        <w:t>(e) Thí nghiệm trên chứng tỏ glucozơ là hợp chất tạp chức, phân tử chứa nhiều nhóm –OH và một nhóm -CHO.</w:t>
      </w:r>
    </w:p>
    <w:p w:rsidR="00862162" w:rsidRPr="00862162" w:rsidRDefault="00862162" w:rsidP="00862162">
      <w:pPr>
        <w:tabs>
          <w:tab w:val="left" w:pos="284"/>
          <w:tab w:val="left" w:pos="2552"/>
          <w:tab w:val="left" w:pos="4820"/>
          <w:tab w:val="left" w:pos="7088"/>
        </w:tabs>
        <w:ind w:right="3"/>
        <w:rPr>
          <w:b/>
          <w:color w:val="000000"/>
          <w:lang w:val="vi-VN"/>
        </w:rPr>
      </w:pPr>
      <w:r w:rsidRPr="00862162">
        <w:rPr>
          <w:color w:val="000000"/>
          <w:lang w:val="vi-VN"/>
        </w:rPr>
        <w:t xml:space="preserve">Số nhận định </w:t>
      </w:r>
      <w:r w:rsidRPr="00862162">
        <w:rPr>
          <w:b/>
          <w:bCs/>
          <w:i/>
          <w:iCs/>
          <w:color w:val="000000"/>
          <w:lang w:val="vi-VN"/>
        </w:rPr>
        <w:t>đúng</w:t>
      </w:r>
      <w:r w:rsidRPr="00862162">
        <w:rPr>
          <w:color w:val="000000"/>
          <w:lang w:val="vi-VN"/>
        </w:rPr>
        <w:t xml:space="preserve"> là </w:t>
      </w:r>
    </w:p>
    <w:p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3. </w:t>
      </w:r>
      <w:r w:rsidRPr="00862162">
        <w:rPr>
          <w:b/>
          <w:color w:val="000000"/>
          <w:lang w:val="vi-VN"/>
        </w:rPr>
        <w:tab/>
        <w:t xml:space="preserve">B. </w:t>
      </w:r>
      <w:r w:rsidRPr="00862162">
        <w:rPr>
          <w:color w:val="000000"/>
          <w:lang w:val="vi-VN"/>
        </w:rPr>
        <w:t xml:space="preserve">4. </w:t>
      </w:r>
      <w:r w:rsidRPr="00862162">
        <w:rPr>
          <w:b/>
          <w:color w:val="000000"/>
          <w:lang w:val="vi-VN"/>
        </w:rPr>
        <w:tab/>
        <w:t xml:space="preserve">C. </w:t>
      </w:r>
      <w:r w:rsidRPr="00862162">
        <w:rPr>
          <w:color w:val="000000"/>
          <w:lang w:val="vi-VN"/>
        </w:rPr>
        <w:t xml:space="preserve">5. </w:t>
      </w:r>
      <w:r w:rsidRPr="00862162">
        <w:rPr>
          <w:b/>
          <w:color w:val="000000"/>
          <w:lang w:val="vi-VN"/>
        </w:rPr>
        <w:tab/>
        <w:t xml:space="preserve">D. </w:t>
      </w:r>
      <w:r w:rsidRPr="00862162">
        <w:rPr>
          <w:color w:val="000000"/>
          <w:lang w:val="vi-VN"/>
        </w:rPr>
        <w:t xml:space="preserve">2. </w:t>
      </w:r>
    </w:p>
    <w:p w:rsidR="00862162" w:rsidRPr="00862162" w:rsidRDefault="00862162" w:rsidP="00862162">
      <w:pPr>
        <w:tabs>
          <w:tab w:val="left" w:pos="284"/>
          <w:tab w:val="left" w:pos="2552"/>
          <w:tab w:val="left" w:pos="4820"/>
          <w:tab w:val="left" w:pos="7088"/>
        </w:tabs>
        <w:ind w:right="3"/>
        <w:rPr>
          <w:b/>
          <w:color w:val="000000"/>
          <w:lang w:val="vi-VN"/>
        </w:rPr>
      </w:pPr>
      <w:r w:rsidRPr="00862162">
        <w:rPr>
          <w:b/>
          <w:bCs/>
          <w:color w:val="000000"/>
          <w:lang w:val="vi-VN"/>
        </w:rPr>
        <w:t>Câu 136 (</w:t>
      </w:r>
      <w:r w:rsidRPr="00862162">
        <w:rPr>
          <w:b/>
          <w:color w:val="000000"/>
          <w:lang w:val="vi-VN"/>
        </w:rPr>
        <w:t>TH</w:t>
      </w:r>
      <w:r w:rsidRPr="00862162">
        <w:rPr>
          <w:b/>
          <w:bCs/>
          <w:color w:val="000000"/>
          <w:lang w:val="vi-VN"/>
        </w:rPr>
        <w:t xml:space="preserve">): </w:t>
      </w:r>
      <w:r w:rsidRPr="00862162">
        <w:rPr>
          <w:color w:val="000000"/>
          <w:lang w:val="vi-VN"/>
        </w:rPr>
        <w:t xml:space="preserve">Polime nào sau đây trong thành phần hóa học chỉ có hai nguyên tố C và H? </w:t>
      </w:r>
    </w:p>
    <w:p w:rsidR="00DB7077"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Poli(metyl metacrylat). </w:t>
      </w:r>
      <w:r w:rsidRPr="00862162">
        <w:rPr>
          <w:b/>
          <w:color w:val="000000"/>
          <w:lang w:val="vi-VN"/>
        </w:rPr>
        <w:tab/>
        <w:t xml:space="preserve">B. </w:t>
      </w:r>
      <w:r w:rsidRPr="00862162">
        <w:rPr>
          <w:color w:val="000000"/>
          <w:lang w:val="vi-VN"/>
        </w:rPr>
        <w:t xml:space="preserve">Poli(vinyl clorua). </w:t>
      </w:r>
    </w:p>
    <w:p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Poliacrilonitrin. </w:t>
      </w:r>
      <w:r w:rsidR="00DB7077">
        <w:rPr>
          <w:color w:val="000000"/>
          <w:lang w:val="vi-VN"/>
        </w:rPr>
        <w:tab/>
      </w:r>
      <w:r w:rsidRPr="00862162">
        <w:rPr>
          <w:b/>
          <w:color w:val="000000"/>
          <w:lang w:val="vi-VN"/>
        </w:rPr>
        <w:tab/>
        <w:t xml:space="preserve">D. </w:t>
      </w:r>
      <w:r w:rsidRPr="00862162">
        <w:rPr>
          <w:color w:val="000000"/>
          <w:lang w:val="vi-VN"/>
        </w:rPr>
        <w:t xml:space="preserve">Polistiren. </w:t>
      </w:r>
    </w:p>
    <w:p w:rsidR="00862162" w:rsidRPr="00862162" w:rsidRDefault="00862162" w:rsidP="00862162">
      <w:pPr>
        <w:tabs>
          <w:tab w:val="left" w:pos="284"/>
          <w:tab w:val="left" w:pos="2552"/>
          <w:tab w:val="left" w:pos="4820"/>
          <w:tab w:val="left" w:pos="7088"/>
        </w:tabs>
        <w:ind w:right="3"/>
        <w:rPr>
          <w:b/>
          <w:color w:val="000000"/>
          <w:lang w:val="vi-VN"/>
        </w:rPr>
      </w:pPr>
      <w:r w:rsidRPr="00862162">
        <w:rPr>
          <w:b/>
          <w:bCs/>
          <w:color w:val="000000"/>
          <w:lang w:val="vi-VN"/>
        </w:rPr>
        <w:t>Câu 137 (</w:t>
      </w:r>
      <w:r w:rsidRPr="00862162">
        <w:rPr>
          <w:b/>
          <w:color w:val="000000"/>
          <w:lang w:val="vi-VN"/>
        </w:rPr>
        <w:t>VD</w:t>
      </w:r>
      <w:r w:rsidRPr="00862162">
        <w:rPr>
          <w:b/>
          <w:bCs/>
          <w:color w:val="000000"/>
          <w:lang w:val="vi-VN"/>
        </w:rPr>
        <w:t xml:space="preserve">): </w:t>
      </w:r>
      <w:r w:rsidRPr="00862162">
        <w:rPr>
          <w:color w:val="000000"/>
          <w:lang w:val="vi-VN"/>
        </w:rPr>
        <w:t xml:space="preserve">Nhiệt phân hoàn toàn 28,2 gam muối nitrat của kim loại hóa trị không đổi thu được oxit kim loại và thấy khối lượng chất rắn giảm 16,2 gam so với lượng ban đầu. Công thức của muối nitrat là </w:t>
      </w:r>
    </w:p>
    <w:p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Zn(NO</w:t>
      </w:r>
      <w:r w:rsidRPr="00862162">
        <w:rPr>
          <w:color w:val="000000"/>
          <w:vertAlign w:val="subscript"/>
          <w:lang w:val="vi-VN"/>
        </w:rPr>
        <w:t>3</w:t>
      </w:r>
      <w:r w:rsidRPr="00862162">
        <w:rPr>
          <w:color w:val="000000"/>
          <w:lang w:val="vi-VN"/>
        </w:rPr>
        <w:t>)</w:t>
      </w:r>
      <w:r w:rsidRPr="00862162">
        <w:rPr>
          <w:color w:val="000000"/>
          <w:vertAlign w:val="subscript"/>
          <w:lang w:val="vi-VN"/>
        </w:rPr>
        <w:t>2</w:t>
      </w:r>
      <w:r w:rsidRPr="00862162">
        <w:rPr>
          <w:color w:val="000000"/>
          <w:lang w:val="vi-VN"/>
        </w:rPr>
        <w:t xml:space="preserve">. </w:t>
      </w:r>
      <w:r w:rsidRPr="00862162">
        <w:rPr>
          <w:b/>
          <w:color w:val="000000"/>
          <w:lang w:val="vi-VN"/>
        </w:rPr>
        <w:tab/>
        <w:t xml:space="preserve">B. </w:t>
      </w:r>
      <w:r w:rsidRPr="00862162">
        <w:rPr>
          <w:color w:val="000000"/>
          <w:lang w:val="vi-VN"/>
        </w:rPr>
        <w:t>Cu(NO</w:t>
      </w:r>
      <w:r w:rsidRPr="00862162">
        <w:rPr>
          <w:color w:val="000000"/>
          <w:vertAlign w:val="subscript"/>
          <w:lang w:val="vi-VN"/>
        </w:rPr>
        <w:t>3</w:t>
      </w:r>
      <w:r w:rsidRPr="00862162">
        <w:rPr>
          <w:color w:val="000000"/>
          <w:lang w:val="vi-VN"/>
        </w:rPr>
        <w:t>)</w:t>
      </w:r>
      <w:r w:rsidRPr="00862162">
        <w:rPr>
          <w:color w:val="000000"/>
          <w:vertAlign w:val="subscript"/>
          <w:lang w:val="vi-VN"/>
        </w:rPr>
        <w:t>2</w:t>
      </w:r>
      <w:r w:rsidRPr="00862162">
        <w:rPr>
          <w:color w:val="000000"/>
          <w:lang w:val="vi-VN"/>
        </w:rPr>
        <w:t xml:space="preserve">. </w:t>
      </w:r>
      <w:r w:rsidRPr="00862162">
        <w:rPr>
          <w:b/>
          <w:color w:val="000000"/>
          <w:lang w:val="vi-VN"/>
        </w:rPr>
        <w:tab/>
        <w:t xml:space="preserve">C. </w:t>
      </w:r>
      <w:r w:rsidRPr="00862162">
        <w:rPr>
          <w:color w:val="000000"/>
          <w:lang w:val="vi-VN"/>
        </w:rPr>
        <w:t>Mg(NO</w:t>
      </w:r>
      <w:r w:rsidRPr="00862162">
        <w:rPr>
          <w:color w:val="000000"/>
          <w:vertAlign w:val="subscript"/>
          <w:lang w:val="vi-VN"/>
        </w:rPr>
        <w:t>3</w:t>
      </w:r>
      <w:r w:rsidRPr="00862162">
        <w:rPr>
          <w:color w:val="000000"/>
          <w:lang w:val="vi-VN"/>
        </w:rPr>
        <w:t>)</w:t>
      </w:r>
      <w:r w:rsidRPr="00862162">
        <w:rPr>
          <w:color w:val="000000"/>
          <w:vertAlign w:val="subscript"/>
          <w:lang w:val="vi-VN"/>
        </w:rPr>
        <w:t>2</w:t>
      </w:r>
      <w:r w:rsidRPr="00862162">
        <w:rPr>
          <w:color w:val="000000"/>
          <w:lang w:val="vi-VN"/>
        </w:rPr>
        <w:t xml:space="preserve">. </w:t>
      </w:r>
      <w:r w:rsidRPr="00862162">
        <w:rPr>
          <w:b/>
          <w:color w:val="000000"/>
          <w:lang w:val="vi-VN"/>
        </w:rPr>
        <w:tab/>
        <w:t xml:space="preserve">D. </w:t>
      </w:r>
      <w:r w:rsidRPr="00862162">
        <w:rPr>
          <w:color w:val="000000"/>
          <w:lang w:val="vi-VN"/>
        </w:rPr>
        <w:t>Fe(NO</w:t>
      </w:r>
      <w:r w:rsidRPr="00862162">
        <w:rPr>
          <w:color w:val="000000"/>
          <w:vertAlign w:val="subscript"/>
          <w:lang w:val="vi-VN"/>
        </w:rPr>
        <w:t>3</w:t>
      </w:r>
      <w:r w:rsidRPr="00862162">
        <w:rPr>
          <w:color w:val="000000"/>
          <w:lang w:val="vi-VN"/>
        </w:rPr>
        <w:t>)</w:t>
      </w:r>
      <w:r w:rsidRPr="00862162">
        <w:rPr>
          <w:color w:val="000000"/>
          <w:vertAlign w:val="subscript"/>
          <w:lang w:val="vi-VN"/>
        </w:rPr>
        <w:t>2</w:t>
      </w:r>
      <w:r w:rsidRPr="00862162">
        <w:rPr>
          <w:color w:val="000000"/>
          <w:lang w:val="vi-VN"/>
        </w:rPr>
        <w:t xml:space="preserve">. </w:t>
      </w:r>
    </w:p>
    <w:p w:rsidR="00862162" w:rsidRPr="00862162" w:rsidRDefault="00862162" w:rsidP="00862162">
      <w:pPr>
        <w:tabs>
          <w:tab w:val="left" w:pos="284"/>
          <w:tab w:val="left" w:pos="2552"/>
          <w:tab w:val="left" w:pos="4820"/>
          <w:tab w:val="left" w:pos="7088"/>
        </w:tabs>
        <w:ind w:right="3"/>
        <w:rPr>
          <w:b/>
          <w:color w:val="000000"/>
          <w:lang w:val="vi-VN"/>
        </w:rPr>
      </w:pPr>
      <w:r w:rsidRPr="00862162">
        <w:rPr>
          <w:b/>
          <w:bCs/>
          <w:color w:val="000000"/>
          <w:lang w:val="vi-VN"/>
        </w:rPr>
        <w:t>Câu 138 (</w:t>
      </w:r>
      <w:r w:rsidRPr="00862162">
        <w:rPr>
          <w:b/>
          <w:color w:val="000000"/>
          <w:lang w:val="vi-VN"/>
        </w:rPr>
        <w:t>TH</w:t>
      </w:r>
      <w:r w:rsidRPr="00862162">
        <w:rPr>
          <w:b/>
          <w:bCs/>
          <w:color w:val="000000"/>
          <w:lang w:val="vi-VN"/>
        </w:rPr>
        <w:t xml:space="preserve">): </w:t>
      </w:r>
      <w:r w:rsidRPr="00862162">
        <w:rPr>
          <w:color w:val="000000"/>
          <w:lang w:val="vi-VN"/>
        </w:rPr>
        <w:t>Có 4 dung dịch: NaCl, C</w:t>
      </w:r>
      <w:r w:rsidRPr="00862162">
        <w:rPr>
          <w:color w:val="000000"/>
          <w:vertAlign w:val="subscript"/>
          <w:lang w:val="vi-VN"/>
        </w:rPr>
        <w:t>6</w:t>
      </w:r>
      <w:r w:rsidRPr="00862162">
        <w:rPr>
          <w:color w:val="000000"/>
          <w:lang w:val="vi-VN"/>
        </w:rPr>
        <w:t>H</w:t>
      </w:r>
      <w:r w:rsidRPr="00862162">
        <w:rPr>
          <w:color w:val="000000"/>
          <w:vertAlign w:val="subscript"/>
          <w:lang w:val="vi-VN"/>
        </w:rPr>
        <w:t>12</w:t>
      </w:r>
      <w:r w:rsidRPr="00862162">
        <w:rPr>
          <w:color w:val="000000"/>
          <w:lang w:val="vi-VN"/>
        </w:rPr>
        <w:t>O</w:t>
      </w:r>
      <w:r w:rsidRPr="00862162">
        <w:rPr>
          <w:color w:val="000000"/>
          <w:vertAlign w:val="subscript"/>
          <w:lang w:val="vi-VN"/>
        </w:rPr>
        <w:t>6</w:t>
      </w:r>
      <w:r w:rsidRPr="00862162">
        <w:rPr>
          <w:color w:val="000000"/>
          <w:lang w:val="vi-VN"/>
        </w:rPr>
        <w:t xml:space="preserve"> (glucozơ), CH</w:t>
      </w:r>
      <w:r w:rsidRPr="00862162">
        <w:rPr>
          <w:color w:val="000000"/>
          <w:vertAlign w:val="subscript"/>
          <w:lang w:val="vi-VN"/>
        </w:rPr>
        <w:t>3</w:t>
      </w:r>
      <w:r w:rsidRPr="00862162">
        <w:rPr>
          <w:color w:val="000000"/>
          <w:lang w:val="vi-VN"/>
        </w:rPr>
        <w:t>COOH, K</w:t>
      </w:r>
      <w:r w:rsidRPr="00862162">
        <w:rPr>
          <w:color w:val="000000"/>
          <w:vertAlign w:val="subscript"/>
          <w:lang w:val="vi-VN"/>
        </w:rPr>
        <w:t>2</w:t>
      </w:r>
      <w:r w:rsidRPr="00862162">
        <w:rPr>
          <w:color w:val="000000"/>
          <w:lang w:val="vi-VN"/>
        </w:rPr>
        <w:t>SO</w:t>
      </w:r>
      <w:r w:rsidRPr="00862162">
        <w:rPr>
          <w:color w:val="000000"/>
          <w:vertAlign w:val="subscript"/>
          <w:lang w:val="vi-VN"/>
        </w:rPr>
        <w:t>4</w:t>
      </w:r>
      <w:r w:rsidRPr="00862162">
        <w:rPr>
          <w:color w:val="000000"/>
          <w:lang w:val="vi-VN"/>
        </w:rPr>
        <w:t xml:space="preserve"> đều có nồng độ 0,1 mol/lít. Dung dịch chứa chất tan có khả năng dẫn điện tốt nhất là </w:t>
      </w:r>
    </w:p>
    <w:p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C</w:t>
      </w:r>
      <w:r w:rsidRPr="00862162">
        <w:rPr>
          <w:color w:val="000000"/>
          <w:vertAlign w:val="subscript"/>
          <w:lang w:val="vi-VN"/>
        </w:rPr>
        <w:t>6</w:t>
      </w:r>
      <w:r w:rsidRPr="00862162">
        <w:rPr>
          <w:color w:val="000000"/>
          <w:lang w:val="vi-VN"/>
        </w:rPr>
        <w:t>H</w:t>
      </w:r>
      <w:r w:rsidRPr="00862162">
        <w:rPr>
          <w:color w:val="000000"/>
          <w:vertAlign w:val="subscript"/>
          <w:lang w:val="vi-VN"/>
        </w:rPr>
        <w:t>12</w:t>
      </w:r>
      <w:r w:rsidRPr="00862162">
        <w:rPr>
          <w:color w:val="000000"/>
          <w:lang w:val="vi-VN"/>
        </w:rPr>
        <w:t>O</w:t>
      </w:r>
      <w:r w:rsidRPr="00862162">
        <w:rPr>
          <w:color w:val="000000"/>
          <w:vertAlign w:val="subscript"/>
          <w:lang w:val="vi-VN"/>
        </w:rPr>
        <w:t>6</w:t>
      </w:r>
      <w:r w:rsidRPr="00862162">
        <w:rPr>
          <w:color w:val="000000"/>
          <w:lang w:val="vi-VN"/>
        </w:rPr>
        <w:t xml:space="preserve">. </w:t>
      </w:r>
      <w:r w:rsidRPr="00862162">
        <w:rPr>
          <w:b/>
          <w:color w:val="000000"/>
          <w:lang w:val="vi-VN"/>
        </w:rPr>
        <w:tab/>
        <w:t xml:space="preserve">B. </w:t>
      </w:r>
      <w:r w:rsidRPr="00862162">
        <w:rPr>
          <w:color w:val="000000"/>
          <w:lang w:val="vi-VN"/>
        </w:rPr>
        <w:t>K</w:t>
      </w:r>
      <w:r w:rsidRPr="00862162">
        <w:rPr>
          <w:color w:val="000000"/>
          <w:vertAlign w:val="subscript"/>
          <w:lang w:val="vi-VN"/>
        </w:rPr>
        <w:t>2</w:t>
      </w:r>
      <w:r w:rsidRPr="00862162">
        <w:rPr>
          <w:color w:val="000000"/>
          <w:lang w:val="vi-VN"/>
        </w:rPr>
        <w:t>SO</w:t>
      </w:r>
      <w:r w:rsidRPr="00862162">
        <w:rPr>
          <w:color w:val="000000"/>
          <w:vertAlign w:val="subscript"/>
          <w:lang w:val="vi-VN"/>
        </w:rPr>
        <w:t>4</w:t>
      </w:r>
      <w:r w:rsidRPr="00862162">
        <w:rPr>
          <w:color w:val="000000"/>
          <w:lang w:val="vi-VN"/>
        </w:rPr>
        <w:t xml:space="preserve">. </w:t>
      </w:r>
      <w:r w:rsidRPr="00862162">
        <w:rPr>
          <w:b/>
          <w:color w:val="000000"/>
          <w:lang w:val="vi-VN"/>
        </w:rPr>
        <w:tab/>
        <w:t xml:space="preserve">C. </w:t>
      </w:r>
      <w:r w:rsidRPr="00862162">
        <w:rPr>
          <w:color w:val="000000"/>
          <w:lang w:val="vi-VN"/>
        </w:rPr>
        <w:t>CH</w:t>
      </w:r>
      <w:r w:rsidRPr="00862162">
        <w:rPr>
          <w:color w:val="000000"/>
          <w:vertAlign w:val="subscript"/>
          <w:lang w:val="vi-VN"/>
        </w:rPr>
        <w:t>3</w:t>
      </w:r>
      <w:r w:rsidRPr="00862162">
        <w:rPr>
          <w:color w:val="000000"/>
          <w:lang w:val="vi-VN"/>
        </w:rPr>
        <w:t xml:space="preserve">COOH. </w:t>
      </w:r>
      <w:r w:rsidRPr="00862162">
        <w:rPr>
          <w:b/>
          <w:color w:val="000000"/>
          <w:lang w:val="vi-VN"/>
        </w:rPr>
        <w:tab/>
        <w:t xml:space="preserve">D. </w:t>
      </w:r>
      <w:r w:rsidRPr="00862162">
        <w:rPr>
          <w:color w:val="000000"/>
          <w:lang w:val="vi-VN"/>
        </w:rPr>
        <w:t xml:space="preserve">NaCl. </w:t>
      </w:r>
    </w:p>
    <w:p w:rsidR="00862162" w:rsidRPr="00862162" w:rsidRDefault="00862162" w:rsidP="00862162">
      <w:pPr>
        <w:tabs>
          <w:tab w:val="left" w:pos="284"/>
          <w:tab w:val="left" w:pos="2552"/>
          <w:tab w:val="left" w:pos="4820"/>
          <w:tab w:val="left" w:pos="7088"/>
        </w:tabs>
        <w:ind w:right="3"/>
        <w:rPr>
          <w:color w:val="000000"/>
          <w:lang w:val="vi-VN"/>
        </w:rPr>
      </w:pPr>
      <w:r w:rsidRPr="00862162">
        <w:rPr>
          <w:b/>
          <w:bCs/>
          <w:color w:val="000000"/>
          <w:lang w:val="vi-VN"/>
        </w:rPr>
        <w:t>Câu 139 (</w:t>
      </w:r>
      <w:r w:rsidRPr="00862162">
        <w:rPr>
          <w:b/>
          <w:color w:val="000000"/>
          <w:lang w:val="vi-VN"/>
        </w:rPr>
        <w:t>VDC</w:t>
      </w:r>
      <w:r w:rsidRPr="00862162">
        <w:rPr>
          <w:b/>
          <w:bCs/>
          <w:color w:val="000000"/>
          <w:lang w:val="vi-VN"/>
        </w:rPr>
        <w:t xml:space="preserve">): </w:t>
      </w:r>
      <w:r w:rsidRPr="00862162">
        <w:rPr>
          <w:color w:val="000000"/>
          <w:lang w:val="vi-VN"/>
        </w:rPr>
        <w:t>Cho các cân bằng hóa học sau:</w:t>
      </w:r>
    </w:p>
    <w:p w:rsidR="00862162" w:rsidRPr="00862162" w:rsidRDefault="00862162" w:rsidP="00862162">
      <w:pPr>
        <w:tabs>
          <w:tab w:val="left" w:pos="284"/>
          <w:tab w:val="left" w:pos="2552"/>
          <w:tab w:val="left" w:pos="4820"/>
          <w:tab w:val="left" w:pos="7088"/>
        </w:tabs>
        <w:ind w:right="3"/>
        <w:rPr>
          <w:color w:val="000000"/>
          <w:lang w:val="vi-VN"/>
        </w:rPr>
      </w:pPr>
      <w:r w:rsidRPr="00862162">
        <w:rPr>
          <w:color w:val="000000"/>
          <w:lang w:val="vi-VN"/>
        </w:rPr>
        <w:t>(1) N</w:t>
      </w:r>
      <w:r w:rsidRPr="00862162">
        <w:rPr>
          <w:color w:val="000000"/>
          <w:vertAlign w:val="subscript"/>
          <w:lang w:val="vi-VN"/>
        </w:rPr>
        <w:t>2(k)</w:t>
      </w:r>
      <w:r w:rsidRPr="00862162">
        <w:rPr>
          <w:color w:val="000000"/>
          <w:lang w:val="vi-VN"/>
        </w:rPr>
        <w:t xml:space="preserve"> + 3H</w:t>
      </w:r>
      <w:r w:rsidRPr="00862162">
        <w:rPr>
          <w:color w:val="000000"/>
          <w:vertAlign w:val="subscript"/>
          <w:lang w:val="vi-VN"/>
        </w:rPr>
        <w:t>2(k)</w:t>
      </w:r>
      <w:r w:rsidRPr="00862162">
        <w:rPr>
          <w:color w:val="000000"/>
          <w:lang w:val="vi-VN"/>
        </w:rPr>
        <w:t xml:space="preserve"> </w:t>
      </w:r>
      <w:r w:rsidRPr="00862162">
        <w:rPr>
          <w:rFonts w:ascii="Cambria Math" w:hAnsi="Cambria Math" w:cs="Cambria Math"/>
          <w:color w:val="000000"/>
          <w:lang w:val="vi-VN"/>
        </w:rPr>
        <w:t>⇄</w:t>
      </w:r>
      <w:r w:rsidRPr="00862162">
        <w:rPr>
          <w:color w:val="000000"/>
          <w:lang w:val="vi-VN"/>
        </w:rPr>
        <w:t xml:space="preserve"> 2NH</w:t>
      </w:r>
      <w:r w:rsidRPr="00862162">
        <w:rPr>
          <w:color w:val="000000"/>
          <w:vertAlign w:val="subscript"/>
          <w:lang w:val="vi-VN"/>
        </w:rPr>
        <w:t>3(k)</w:t>
      </w:r>
      <w:r w:rsidRPr="00862162">
        <w:rPr>
          <w:color w:val="000000"/>
          <w:lang w:val="vi-VN"/>
        </w:rPr>
        <w:t>.</w:t>
      </w:r>
    </w:p>
    <w:p w:rsidR="00862162" w:rsidRPr="00862162" w:rsidRDefault="00862162" w:rsidP="00862162">
      <w:pPr>
        <w:tabs>
          <w:tab w:val="left" w:pos="284"/>
          <w:tab w:val="left" w:pos="2552"/>
          <w:tab w:val="left" w:pos="4820"/>
          <w:tab w:val="left" w:pos="7088"/>
        </w:tabs>
        <w:ind w:right="3"/>
        <w:rPr>
          <w:color w:val="000000"/>
          <w:lang w:val="vi-VN"/>
        </w:rPr>
      </w:pPr>
      <w:r w:rsidRPr="00862162">
        <w:rPr>
          <w:color w:val="000000"/>
          <w:lang w:val="vi-VN"/>
        </w:rPr>
        <w:t>(2) 2SO</w:t>
      </w:r>
      <w:r w:rsidRPr="00862162">
        <w:rPr>
          <w:color w:val="000000"/>
          <w:vertAlign w:val="subscript"/>
          <w:lang w:val="vi-VN"/>
        </w:rPr>
        <w:t>2(k)</w:t>
      </w:r>
      <w:r w:rsidRPr="00862162">
        <w:rPr>
          <w:color w:val="000000"/>
          <w:lang w:val="vi-VN"/>
        </w:rPr>
        <w:t xml:space="preserve"> + O</w:t>
      </w:r>
      <w:r w:rsidRPr="00862162">
        <w:rPr>
          <w:color w:val="000000"/>
          <w:vertAlign w:val="subscript"/>
          <w:lang w:val="vi-VN"/>
        </w:rPr>
        <w:t>2(k)</w:t>
      </w:r>
      <w:r w:rsidRPr="00862162">
        <w:rPr>
          <w:color w:val="000000"/>
          <w:lang w:val="vi-VN"/>
        </w:rPr>
        <w:t xml:space="preserve"> </w:t>
      </w:r>
      <w:r w:rsidRPr="00862162">
        <w:rPr>
          <w:rFonts w:ascii="Cambria Math" w:hAnsi="Cambria Math" w:cs="Cambria Math"/>
          <w:color w:val="000000"/>
          <w:lang w:val="vi-VN"/>
        </w:rPr>
        <w:t>⇄</w:t>
      </w:r>
      <w:r w:rsidRPr="00862162">
        <w:rPr>
          <w:color w:val="000000"/>
          <w:lang w:val="vi-VN"/>
        </w:rPr>
        <w:t xml:space="preserve"> 2SO</w:t>
      </w:r>
      <w:r w:rsidRPr="00862162">
        <w:rPr>
          <w:color w:val="000000"/>
          <w:vertAlign w:val="subscript"/>
          <w:lang w:val="vi-VN"/>
        </w:rPr>
        <w:t>3(k)</w:t>
      </w:r>
      <w:r w:rsidRPr="00862162">
        <w:rPr>
          <w:color w:val="000000"/>
          <w:lang w:val="vi-VN"/>
        </w:rPr>
        <w:t>.</w:t>
      </w:r>
    </w:p>
    <w:p w:rsidR="00862162" w:rsidRPr="00862162" w:rsidRDefault="00862162" w:rsidP="00862162">
      <w:pPr>
        <w:tabs>
          <w:tab w:val="left" w:pos="284"/>
          <w:tab w:val="left" w:pos="2552"/>
          <w:tab w:val="left" w:pos="4820"/>
          <w:tab w:val="left" w:pos="7088"/>
        </w:tabs>
        <w:ind w:right="3"/>
        <w:rPr>
          <w:color w:val="000000"/>
          <w:lang w:val="vi-VN"/>
        </w:rPr>
      </w:pPr>
      <w:r w:rsidRPr="00862162">
        <w:rPr>
          <w:color w:val="000000"/>
          <w:lang w:val="vi-VN"/>
        </w:rPr>
        <w:t>(3) CO</w:t>
      </w:r>
      <w:r w:rsidRPr="00862162">
        <w:rPr>
          <w:color w:val="000000"/>
          <w:vertAlign w:val="subscript"/>
          <w:lang w:val="vi-VN"/>
        </w:rPr>
        <w:t>2(k)</w:t>
      </w:r>
      <w:r w:rsidRPr="00862162">
        <w:rPr>
          <w:color w:val="000000"/>
          <w:lang w:val="vi-VN"/>
        </w:rPr>
        <w:t xml:space="preserve"> + H</w:t>
      </w:r>
      <w:r w:rsidRPr="00862162">
        <w:rPr>
          <w:color w:val="000000"/>
          <w:vertAlign w:val="subscript"/>
          <w:lang w:val="vi-VN"/>
        </w:rPr>
        <w:t>2(k)</w:t>
      </w:r>
      <w:r w:rsidRPr="00862162">
        <w:rPr>
          <w:color w:val="000000"/>
          <w:lang w:val="vi-VN"/>
        </w:rPr>
        <w:t xml:space="preserve"> </w:t>
      </w:r>
      <w:r w:rsidRPr="00862162">
        <w:rPr>
          <w:rFonts w:ascii="Cambria Math" w:hAnsi="Cambria Math" w:cs="Cambria Math"/>
          <w:color w:val="000000"/>
          <w:lang w:val="vi-VN"/>
        </w:rPr>
        <w:t>⇄</w:t>
      </w:r>
      <w:r w:rsidRPr="00862162">
        <w:rPr>
          <w:color w:val="000000"/>
          <w:lang w:val="vi-VN"/>
        </w:rPr>
        <w:t xml:space="preserve"> CO</w:t>
      </w:r>
      <w:r w:rsidRPr="00862162">
        <w:rPr>
          <w:color w:val="000000"/>
          <w:vertAlign w:val="subscript"/>
          <w:lang w:val="vi-VN"/>
        </w:rPr>
        <w:t>(k)</w:t>
      </w:r>
      <w:r w:rsidRPr="00862162">
        <w:rPr>
          <w:color w:val="000000"/>
          <w:lang w:val="vi-VN"/>
        </w:rPr>
        <w:t xml:space="preserve"> + H</w:t>
      </w:r>
      <w:r w:rsidRPr="00862162">
        <w:rPr>
          <w:color w:val="000000"/>
          <w:vertAlign w:val="subscript"/>
          <w:lang w:val="vi-VN"/>
        </w:rPr>
        <w:t>2</w:t>
      </w:r>
      <w:r w:rsidRPr="00862162">
        <w:rPr>
          <w:color w:val="000000"/>
          <w:lang w:val="vi-VN"/>
        </w:rPr>
        <w:t>O</w:t>
      </w:r>
      <w:r w:rsidRPr="00862162">
        <w:rPr>
          <w:color w:val="000000"/>
          <w:vertAlign w:val="subscript"/>
          <w:lang w:val="vi-VN"/>
        </w:rPr>
        <w:t>(k)</w:t>
      </w:r>
      <w:r w:rsidRPr="00862162">
        <w:rPr>
          <w:color w:val="000000"/>
          <w:lang w:val="vi-VN"/>
        </w:rPr>
        <w:t>.</w:t>
      </w:r>
    </w:p>
    <w:p w:rsidR="00862162" w:rsidRPr="00862162" w:rsidRDefault="00862162" w:rsidP="00862162">
      <w:pPr>
        <w:tabs>
          <w:tab w:val="left" w:pos="284"/>
          <w:tab w:val="left" w:pos="2552"/>
          <w:tab w:val="left" w:pos="4820"/>
          <w:tab w:val="left" w:pos="7088"/>
        </w:tabs>
        <w:ind w:right="3"/>
        <w:rPr>
          <w:color w:val="000000"/>
          <w:lang w:val="vi-VN"/>
        </w:rPr>
      </w:pPr>
      <w:r w:rsidRPr="00862162">
        <w:rPr>
          <w:color w:val="000000"/>
          <w:lang w:val="vi-VN"/>
        </w:rPr>
        <w:t>(4) N</w:t>
      </w:r>
      <w:r w:rsidRPr="00862162">
        <w:rPr>
          <w:color w:val="000000"/>
          <w:vertAlign w:val="subscript"/>
          <w:lang w:val="vi-VN"/>
        </w:rPr>
        <w:t>2</w:t>
      </w:r>
      <w:r w:rsidRPr="00862162">
        <w:rPr>
          <w:color w:val="000000"/>
          <w:lang w:val="vi-VN"/>
        </w:rPr>
        <w:t>O</w:t>
      </w:r>
      <w:r w:rsidRPr="00862162">
        <w:rPr>
          <w:color w:val="000000"/>
          <w:vertAlign w:val="subscript"/>
          <w:lang w:val="vi-VN"/>
        </w:rPr>
        <w:t>4(k)</w:t>
      </w:r>
      <w:r w:rsidRPr="00862162">
        <w:rPr>
          <w:color w:val="000000"/>
          <w:lang w:val="vi-VN"/>
        </w:rPr>
        <w:t xml:space="preserve"> </w:t>
      </w:r>
      <w:r w:rsidRPr="00862162">
        <w:rPr>
          <w:rFonts w:ascii="Cambria Math" w:hAnsi="Cambria Math" w:cs="Cambria Math"/>
          <w:color w:val="000000"/>
          <w:lang w:val="vi-VN"/>
        </w:rPr>
        <w:t>⇄</w:t>
      </w:r>
      <w:r w:rsidRPr="00862162">
        <w:rPr>
          <w:color w:val="000000"/>
          <w:lang w:val="vi-VN"/>
        </w:rPr>
        <w:t xml:space="preserve"> 2NO</w:t>
      </w:r>
      <w:r w:rsidRPr="00862162">
        <w:rPr>
          <w:color w:val="000000"/>
          <w:vertAlign w:val="subscript"/>
          <w:lang w:val="vi-VN"/>
        </w:rPr>
        <w:t>2(k)</w:t>
      </w:r>
      <w:r w:rsidRPr="00862162">
        <w:rPr>
          <w:color w:val="000000"/>
          <w:lang w:val="vi-VN"/>
        </w:rPr>
        <w:t>.</w:t>
      </w:r>
    </w:p>
    <w:p w:rsidR="00862162" w:rsidRPr="00862162" w:rsidRDefault="00862162" w:rsidP="00862162">
      <w:pPr>
        <w:tabs>
          <w:tab w:val="left" w:pos="284"/>
          <w:tab w:val="left" w:pos="2552"/>
          <w:tab w:val="left" w:pos="4820"/>
          <w:tab w:val="left" w:pos="7088"/>
        </w:tabs>
        <w:ind w:right="3"/>
        <w:rPr>
          <w:color w:val="000000"/>
          <w:lang w:val="vi-VN"/>
        </w:rPr>
      </w:pPr>
      <w:r w:rsidRPr="00862162">
        <w:rPr>
          <w:color w:val="000000"/>
          <w:lang w:val="vi-VN"/>
        </w:rPr>
        <w:t>(5) C</w:t>
      </w:r>
      <w:r w:rsidRPr="00862162">
        <w:rPr>
          <w:color w:val="000000"/>
          <w:vertAlign w:val="subscript"/>
          <w:lang w:val="vi-VN"/>
        </w:rPr>
        <w:t>(r)</w:t>
      </w:r>
      <w:r w:rsidRPr="00862162">
        <w:rPr>
          <w:color w:val="000000"/>
          <w:lang w:val="vi-VN"/>
        </w:rPr>
        <w:t xml:space="preserve"> + CO</w:t>
      </w:r>
      <w:r w:rsidRPr="00862162">
        <w:rPr>
          <w:color w:val="000000"/>
          <w:vertAlign w:val="subscript"/>
          <w:lang w:val="vi-VN"/>
        </w:rPr>
        <w:t>2(k)</w:t>
      </w:r>
      <w:r w:rsidRPr="00862162">
        <w:rPr>
          <w:color w:val="000000"/>
          <w:lang w:val="vi-VN"/>
        </w:rPr>
        <w:t xml:space="preserve"> </w:t>
      </w:r>
      <w:r w:rsidRPr="00862162">
        <w:rPr>
          <w:rFonts w:ascii="Cambria Math" w:hAnsi="Cambria Math" w:cs="Cambria Math"/>
          <w:color w:val="000000"/>
          <w:lang w:val="vi-VN"/>
        </w:rPr>
        <w:t>⇄</w:t>
      </w:r>
      <w:r w:rsidRPr="00862162">
        <w:rPr>
          <w:color w:val="000000"/>
          <w:lang w:val="vi-VN"/>
        </w:rPr>
        <w:t xml:space="preserve"> 2CO</w:t>
      </w:r>
      <w:r w:rsidRPr="00862162">
        <w:rPr>
          <w:color w:val="000000"/>
          <w:vertAlign w:val="subscript"/>
          <w:lang w:val="vi-VN"/>
        </w:rPr>
        <w:t>(k)</w:t>
      </w:r>
      <w:r w:rsidRPr="00862162">
        <w:rPr>
          <w:color w:val="000000"/>
          <w:lang w:val="vi-VN"/>
        </w:rPr>
        <w:t>.</w:t>
      </w:r>
    </w:p>
    <w:p w:rsidR="00862162" w:rsidRPr="00862162" w:rsidRDefault="00862162" w:rsidP="00862162">
      <w:pPr>
        <w:tabs>
          <w:tab w:val="left" w:pos="284"/>
          <w:tab w:val="left" w:pos="2552"/>
          <w:tab w:val="left" w:pos="4820"/>
          <w:tab w:val="left" w:pos="7088"/>
        </w:tabs>
        <w:ind w:right="3"/>
        <w:rPr>
          <w:b/>
          <w:color w:val="000000"/>
          <w:lang w:val="vi-VN"/>
        </w:rPr>
      </w:pPr>
      <w:r w:rsidRPr="00862162">
        <w:rPr>
          <w:color w:val="000000"/>
          <w:lang w:val="vi-VN"/>
        </w:rPr>
        <w:t xml:space="preserve">Số cân bằng chuyển dịch theo chiều thuận khi tăng áp suất của hệ phản ứng là </w:t>
      </w:r>
    </w:p>
    <w:p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2. </w:t>
      </w:r>
      <w:r w:rsidRPr="00862162">
        <w:rPr>
          <w:b/>
          <w:color w:val="000000"/>
          <w:lang w:val="vi-VN"/>
        </w:rPr>
        <w:tab/>
        <w:t xml:space="preserve">B. </w:t>
      </w:r>
      <w:r w:rsidRPr="00862162">
        <w:rPr>
          <w:color w:val="000000"/>
          <w:lang w:val="vi-VN"/>
        </w:rPr>
        <w:t xml:space="preserve">1. </w:t>
      </w:r>
      <w:r w:rsidRPr="00862162">
        <w:rPr>
          <w:b/>
          <w:color w:val="000000"/>
          <w:lang w:val="vi-VN"/>
        </w:rPr>
        <w:tab/>
        <w:t xml:space="preserve">C. </w:t>
      </w:r>
      <w:r w:rsidRPr="00862162">
        <w:rPr>
          <w:color w:val="000000"/>
          <w:lang w:val="vi-VN"/>
        </w:rPr>
        <w:t xml:space="preserve">4. </w:t>
      </w:r>
      <w:r w:rsidRPr="00862162">
        <w:rPr>
          <w:b/>
          <w:color w:val="000000"/>
          <w:lang w:val="vi-VN"/>
        </w:rPr>
        <w:tab/>
        <w:t xml:space="preserve">D. </w:t>
      </w:r>
      <w:r w:rsidRPr="00862162">
        <w:rPr>
          <w:color w:val="000000"/>
          <w:lang w:val="vi-VN"/>
        </w:rPr>
        <w:t xml:space="preserve">3. </w:t>
      </w:r>
    </w:p>
    <w:p w:rsidR="00862162" w:rsidRPr="00862162" w:rsidRDefault="00862162" w:rsidP="00862162">
      <w:pPr>
        <w:tabs>
          <w:tab w:val="left" w:pos="284"/>
          <w:tab w:val="left" w:pos="2552"/>
          <w:tab w:val="left" w:pos="4820"/>
          <w:tab w:val="left" w:pos="7088"/>
        </w:tabs>
        <w:ind w:right="3"/>
        <w:rPr>
          <w:b/>
          <w:color w:val="000000"/>
          <w:lang w:val="vi-VN"/>
        </w:rPr>
      </w:pPr>
      <w:r w:rsidRPr="00862162">
        <w:rPr>
          <w:b/>
          <w:bCs/>
          <w:color w:val="000000"/>
          <w:lang w:val="vi-VN"/>
        </w:rPr>
        <w:t>Câu 140 (</w:t>
      </w:r>
      <w:r w:rsidRPr="00862162">
        <w:rPr>
          <w:b/>
          <w:color w:val="000000"/>
          <w:lang w:val="vi-VN"/>
        </w:rPr>
        <w:t>VDC</w:t>
      </w:r>
      <w:r w:rsidRPr="00862162">
        <w:rPr>
          <w:b/>
          <w:bCs/>
          <w:color w:val="000000"/>
          <w:lang w:val="vi-VN"/>
        </w:rPr>
        <w:t xml:space="preserve">): </w:t>
      </w:r>
      <w:r w:rsidRPr="00862162">
        <w:rPr>
          <w:color w:val="000000"/>
          <w:lang w:val="vi-VN"/>
        </w:rPr>
        <w:t>Cho hỗn hợp E gồm hai este mạch hở, không nhánh X, Y (M</w:t>
      </w:r>
      <w:r w:rsidRPr="00862162">
        <w:rPr>
          <w:color w:val="000000"/>
          <w:vertAlign w:val="subscript"/>
          <w:lang w:val="vi-VN"/>
        </w:rPr>
        <w:t>X</w:t>
      </w:r>
      <w:r w:rsidRPr="00862162">
        <w:rPr>
          <w:color w:val="000000"/>
          <w:lang w:val="vi-VN"/>
        </w:rPr>
        <w:t xml:space="preserve"> &lt; M</w:t>
      </w:r>
      <w:r w:rsidRPr="00862162">
        <w:rPr>
          <w:color w:val="000000"/>
          <w:vertAlign w:val="subscript"/>
          <w:lang w:val="vi-VN"/>
        </w:rPr>
        <w:t>Y</w:t>
      </w:r>
      <w:r w:rsidRPr="00862162">
        <w:rPr>
          <w:color w:val="000000"/>
          <w:lang w:val="vi-VN"/>
        </w:rPr>
        <w:t>) tác dụng vừa đủ với dung dịch NaOH, thu được ancol Z và 10,76 gam hỗn hợp muối T. Cho toàn bộ Z vào bình chứa Na dư thấy có 0,08 mol khí H</w:t>
      </w:r>
      <w:r w:rsidRPr="00862162">
        <w:rPr>
          <w:color w:val="000000"/>
          <w:vertAlign w:val="subscript"/>
          <w:lang w:val="vi-VN"/>
        </w:rPr>
        <w:t>2</w:t>
      </w:r>
      <w:r w:rsidRPr="00862162">
        <w:rPr>
          <w:color w:val="000000"/>
          <w:lang w:val="vi-VN"/>
        </w:rPr>
        <w:t xml:space="preserve"> thoát ra và khối lượng bình tăng 7,2 gam so với ban đầu. Đốt cháy hoàn toàn T, thu được Na</w:t>
      </w:r>
      <w:r w:rsidRPr="00862162">
        <w:rPr>
          <w:color w:val="000000"/>
          <w:vertAlign w:val="subscript"/>
          <w:lang w:val="vi-VN"/>
        </w:rPr>
        <w:t>2</w:t>
      </w:r>
      <w:r w:rsidRPr="00862162">
        <w:rPr>
          <w:color w:val="000000"/>
          <w:lang w:val="vi-VN"/>
        </w:rPr>
        <w:t>CO</w:t>
      </w:r>
      <w:r w:rsidRPr="00862162">
        <w:rPr>
          <w:color w:val="000000"/>
          <w:vertAlign w:val="subscript"/>
          <w:lang w:val="vi-VN"/>
        </w:rPr>
        <w:t>3</w:t>
      </w:r>
      <w:r w:rsidRPr="00862162">
        <w:rPr>
          <w:color w:val="000000"/>
          <w:lang w:val="vi-VN"/>
        </w:rPr>
        <w:t>, H</w:t>
      </w:r>
      <w:r w:rsidRPr="00862162">
        <w:rPr>
          <w:color w:val="000000"/>
          <w:vertAlign w:val="subscript"/>
          <w:lang w:val="vi-VN"/>
        </w:rPr>
        <w:t>2</w:t>
      </w:r>
      <w:r w:rsidRPr="00862162">
        <w:rPr>
          <w:color w:val="000000"/>
          <w:lang w:val="vi-VN"/>
        </w:rPr>
        <w:t>O và 0,08 mol CO</w:t>
      </w:r>
      <w:r w:rsidRPr="00862162">
        <w:rPr>
          <w:color w:val="000000"/>
          <w:vertAlign w:val="subscript"/>
          <w:lang w:val="vi-VN"/>
        </w:rPr>
        <w:t>2</w:t>
      </w:r>
      <w:r w:rsidRPr="00862162">
        <w:rPr>
          <w:color w:val="000000"/>
          <w:lang w:val="vi-VN"/>
        </w:rPr>
        <w:t xml:space="preserve">. Phần trăm khối lượng của X trong E là: </w:t>
      </w:r>
    </w:p>
    <w:p w:rsidR="00071FF4" w:rsidRDefault="00862162" w:rsidP="00862162">
      <w:pPr>
        <w:tabs>
          <w:tab w:val="left" w:pos="284"/>
          <w:tab w:val="left" w:pos="2552"/>
          <w:tab w:val="left" w:pos="4820"/>
          <w:tab w:val="left" w:pos="7088"/>
        </w:tabs>
        <w:ind w:right="3"/>
        <w:rPr>
          <w:color w:val="000000"/>
          <w:lang w:val="vi-VN"/>
        </w:rPr>
      </w:pPr>
      <w:r w:rsidRPr="00862162">
        <w:rPr>
          <w:b/>
          <w:color w:val="000000"/>
          <w:lang w:val="vi-VN"/>
        </w:rPr>
        <w:tab/>
      </w:r>
      <w:r w:rsidR="00071FF4">
        <w:rPr>
          <w:b/>
          <w:color w:val="000000"/>
        </w:rPr>
        <w:t>Đáp án:</w:t>
      </w:r>
      <w:r w:rsidR="00071FF4">
        <w:rPr>
          <w:bCs/>
          <w:color w:val="000000"/>
        </w:rPr>
        <w:t xml:space="preserve"> ………………………………………….</w:t>
      </w:r>
      <w:r w:rsidR="00071FF4">
        <w:rPr>
          <w:color w:val="000000"/>
          <w:lang w:val="vi-VN"/>
        </w:rPr>
        <w:t xml:space="preserve"> </w:t>
      </w:r>
    </w:p>
    <w:p w:rsidR="00862162" w:rsidRPr="00862162" w:rsidRDefault="00862162" w:rsidP="00862162">
      <w:pPr>
        <w:tabs>
          <w:tab w:val="left" w:pos="284"/>
          <w:tab w:val="left" w:pos="2552"/>
          <w:tab w:val="left" w:pos="4820"/>
          <w:tab w:val="left" w:pos="7088"/>
        </w:tabs>
        <w:ind w:right="3"/>
        <w:rPr>
          <w:color w:val="000000"/>
          <w:lang w:val="vi-VN"/>
        </w:rPr>
      </w:pPr>
      <w:bookmarkStart w:id="63" w:name="_Hlk92458935"/>
      <w:r w:rsidRPr="00862162">
        <w:rPr>
          <w:b/>
          <w:bCs/>
          <w:color w:val="000000"/>
          <w:lang w:val="vi-VN"/>
        </w:rPr>
        <w:lastRenderedPageBreak/>
        <w:t>Câu 141 (</w:t>
      </w:r>
      <w:r w:rsidRPr="00862162">
        <w:rPr>
          <w:b/>
          <w:color w:val="000000"/>
          <w:lang w:val="vi-VN"/>
        </w:rPr>
        <w:t>TH</w:t>
      </w:r>
      <w:r w:rsidRPr="00862162">
        <w:rPr>
          <w:b/>
          <w:bCs/>
          <w:color w:val="000000"/>
          <w:lang w:val="vi-VN"/>
        </w:rPr>
        <w:t xml:space="preserve">): </w:t>
      </w:r>
      <w:r w:rsidRPr="00862162">
        <w:rPr>
          <w:color w:val="000000"/>
          <w:lang w:val="vi-VN"/>
        </w:rPr>
        <w:t>Hình bên mô tả thời điểm bắt đầu thí nghiệm phát hiện hô hấp ở thực vật. Thí nghiệm được thiết kế đúng chuẩn quy định. Dự đoán nào sau đây đúng về kết quả thí nghiệm?</w:t>
      </w:r>
    </w:p>
    <w:p w:rsidR="00862162" w:rsidRPr="00862162" w:rsidRDefault="008366DB" w:rsidP="00FC54DC">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3766185" cy="1113790"/>
            <wp:effectExtent l="0" t="0" r="571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607">
                      <a:extLst>
                        <a:ext uri="{28A0092B-C50C-407E-A947-70E740481C1C}">
                          <a14:useLocalDpi xmlns:a14="http://schemas.microsoft.com/office/drawing/2010/main"/>
                        </a:ext>
                      </a:extLst>
                    </a:blip>
                    <a:srcRect/>
                    <a:stretch>
                      <a:fillRect/>
                    </a:stretch>
                  </pic:blipFill>
                  <pic:spPr bwMode="auto">
                    <a:xfrm>
                      <a:off x="0" y="0"/>
                      <a:ext cx="3766185" cy="1113790"/>
                    </a:xfrm>
                    <a:prstGeom prst="rect">
                      <a:avLst/>
                    </a:prstGeom>
                    <a:noFill/>
                    <a:ln>
                      <a:noFill/>
                    </a:ln>
                  </pic:spPr>
                </pic:pic>
              </a:graphicData>
            </a:graphic>
          </wp:inline>
        </w:drawing>
      </w:r>
    </w:p>
    <w:p w:rsidR="00FC54DC"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giọt nước màu trong ống mao dẫn bị đẩy dần sang vị trí số 6,7,8. </w:t>
      </w:r>
    </w:p>
    <w:p w:rsidR="00FC54DC"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B. </w:t>
      </w:r>
      <w:r w:rsidRPr="00862162">
        <w:rPr>
          <w:color w:val="000000"/>
          <w:lang w:val="vi-VN"/>
        </w:rPr>
        <w:t xml:space="preserve">Nhiệt độ trong ống chứa hạt nảy mầm không đổi. </w:t>
      </w:r>
    </w:p>
    <w:p w:rsidR="00FC54DC"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Một lượng vôi xút chuyển thành canxi cacbonat. </w:t>
      </w:r>
    </w:p>
    <w:p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Nồng độ khí oxi trong ống chứa hạt nảy mầm tăng nhanh. </w:t>
      </w:r>
      <w:bookmarkEnd w:id="63"/>
    </w:p>
    <w:p w:rsidR="00862162" w:rsidRPr="00862162" w:rsidRDefault="00862162" w:rsidP="00862162">
      <w:pPr>
        <w:tabs>
          <w:tab w:val="left" w:pos="284"/>
          <w:tab w:val="left" w:pos="2552"/>
          <w:tab w:val="left" w:pos="4820"/>
          <w:tab w:val="left" w:pos="7088"/>
        </w:tabs>
        <w:ind w:right="3"/>
        <w:rPr>
          <w:b/>
          <w:color w:val="000000"/>
          <w:lang w:val="vi-VN"/>
        </w:rPr>
      </w:pPr>
      <w:r w:rsidRPr="00862162">
        <w:rPr>
          <w:b/>
          <w:bCs/>
          <w:color w:val="000000"/>
          <w:lang w:val="vi-VN"/>
        </w:rPr>
        <w:t>Câu 142 (</w:t>
      </w:r>
      <w:r w:rsidRPr="00862162">
        <w:rPr>
          <w:b/>
          <w:color w:val="000000"/>
          <w:lang w:val="vi-VN"/>
        </w:rPr>
        <w:t>NB</w:t>
      </w:r>
      <w:r w:rsidRPr="00862162">
        <w:rPr>
          <w:b/>
          <w:bCs/>
          <w:color w:val="000000"/>
          <w:lang w:val="vi-VN"/>
        </w:rPr>
        <w:t xml:space="preserve">): </w:t>
      </w:r>
      <w:r w:rsidRPr="00862162">
        <w:rPr>
          <w:color w:val="000000"/>
          <w:lang w:val="vi-VN"/>
        </w:rPr>
        <w:t xml:space="preserve">Mỗi xinap có bao nhiêu loại chất trung gian hóa học? </w:t>
      </w:r>
    </w:p>
    <w:p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1 </w:t>
      </w:r>
      <w:r w:rsidRPr="00862162">
        <w:rPr>
          <w:b/>
          <w:color w:val="000000"/>
          <w:lang w:val="vi-VN"/>
        </w:rPr>
        <w:tab/>
        <w:t xml:space="preserve">B. </w:t>
      </w:r>
      <w:r w:rsidRPr="00862162">
        <w:rPr>
          <w:color w:val="000000"/>
          <w:lang w:val="vi-VN"/>
        </w:rPr>
        <w:t xml:space="preserve">3 </w:t>
      </w:r>
      <w:r w:rsidRPr="00862162">
        <w:rPr>
          <w:b/>
          <w:color w:val="000000"/>
          <w:lang w:val="vi-VN"/>
        </w:rPr>
        <w:tab/>
        <w:t xml:space="preserve">C. </w:t>
      </w:r>
      <w:r w:rsidRPr="00862162">
        <w:rPr>
          <w:color w:val="000000"/>
          <w:lang w:val="vi-VN"/>
        </w:rPr>
        <w:t xml:space="preserve">4 </w:t>
      </w:r>
      <w:r w:rsidRPr="00862162">
        <w:rPr>
          <w:b/>
          <w:color w:val="000000"/>
          <w:lang w:val="vi-VN"/>
        </w:rPr>
        <w:tab/>
        <w:t xml:space="preserve">D. </w:t>
      </w:r>
      <w:r w:rsidRPr="00862162">
        <w:rPr>
          <w:color w:val="000000"/>
          <w:lang w:val="vi-VN"/>
        </w:rPr>
        <w:t xml:space="preserve">2 </w:t>
      </w:r>
    </w:p>
    <w:p w:rsidR="00862162" w:rsidRPr="00862162" w:rsidRDefault="00862162" w:rsidP="00862162">
      <w:pPr>
        <w:tabs>
          <w:tab w:val="left" w:pos="284"/>
          <w:tab w:val="left" w:pos="2552"/>
          <w:tab w:val="left" w:pos="4820"/>
          <w:tab w:val="left" w:pos="7088"/>
        </w:tabs>
        <w:ind w:right="3"/>
        <w:rPr>
          <w:b/>
          <w:color w:val="000000"/>
          <w:lang w:val="vi-VN"/>
        </w:rPr>
      </w:pPr>
      <w:r w:rsidRPr="00862162">
        <w:rPr>
          <w:b/>
          <w:bCs/>
          <w:color w:val="000000"/>
          <w:lang w:val="vi-VN"/>
        </w:rPr>
        <w:t>Câu 143 (</w:t>
      </w:r>
      <w:r w:rsidRPr="00862162">
        <w:rPr>
          <w:b/>
          <w:color w:val="000000"/>
          <w:lang w:val="vi-VN"/>
        </w:rPr>
        <w:t>NB</w:t>
      </w:r>
      <w:r w:rsidRPr="00862162">
        <w:rPr>
          <w:b/>
          <w:bCs/>
          <w:color w:val="000000"/>
          <w:lang w:val="vi-VN"/>
        </w:rPr>
        <w:t xml:space="preserve">): </w:t>
      </w:r>
      <w:r w:rsidRPr="00862162">
        <w:rPr>
          <w:color w:val="000000"/>
          <w:lang w:val="vi-VN"/>
        </w:rPr>
        <w:t xml:space="preserve">Trong quá trình phát triển của động vật, sự thay đổi đột ngột về hình thái, cấu tạo và sinh lí của cơ thể sau khi sinh ra hoặc nở từ trứng ra được gọi là </w:t>
      </w:r>
    </w:p>
    <w:p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đột biến </w:t>
      </w:r>
      <w:r w:rsidRPr="00862162">
        <w:rPr>
          <w:b/>
          <w:color w:val="000000"/>
          <w:lang w:val="vi-VN"/>
        </w:rPr>
        <w:tab/>
        <w:t xml:space="preserve">B. </w:t>
      </w:r>
      <w:r w:rsidRPr="00862162">
        <w:rPr>
          <w:color w:val="000000"/>
          <w:lang w:val="vi-VN"/>
        </w:rPr>
        <w:t xml:space="preserve">biến thái </w:t>
      </w:r>
      <w:r w:rsidRPr="00862162">
        <w:rPr>
          <w:b/>
          <w:color w:val="000000"/>
          <w:lang w:val="vi-VN"/>
        </w:rPr>
        <w:tab/>
        <w:t xml:space="preserve">C. </w:t>
      </w:r>
      <w:r w:rsidRPr="00862162">
        <w:rPr>
          <w:color w:val="000000"/>
          <w:lang w:val="vi-VN"/>
        </w:rPr>
        <w:t xml:space="preserve">biến động. </w:t>
      </w:r>
      <w:r w:rsidRPr="00862162">
        <w:rPr>
          <w:b/>
          <w:color w:val="000000"/>
          <w:lang w:val="vi-VN"/>
        </w:rPr>
        <w:tab/>
        <w:t xml:space="preserve">D. </w:t>
      </w:r>
      <w:r w:rsidRPr="00862162">
        <w:rPr>
          <w:color w:val="000000"/>
          <w:lang w:val="vi-VN"/>
        </w:rPr>
        <w:t xml:space="preserve">biến đổi </w:t>
      </w:r>
    </w:p>
    <w:p w:rsidR="00862162" w:rsidRPr="00862162" w:rsidRDefault="00862162" w:rsidP="00862162">
      <w:pPr>
        <w:tabs>
          <w:tab w:val="left" w:pos="284"/>
          <w:tab w:val="left" w:pos="2552"/>
          <w:tab w:val="left" w:pos="4820"/>
          <w:tab w:val="left" w:pos="7088"/>
        </w:tabs>
        <w:ind w:right="3"/>
        <w:rPr>
          <w:b/>
          <w:color w:val="000000"/>
          <w:lang w:val="vi-VN"/>
        </w:rPr>
      </w:pPr>
      <w:r w:rsidRPr="00862162">
        <w:rPr>
          <w:b/>
          <w:bCs/>
          <w:color w:val="000000"/>
          <w:lang w:val="vi-VN"/>
        </w:rPr>
        <w:t>Câu 144 (</w:t>
      </w:r>
      <w:r w:rsidRPr="00862162">
        <w:rPr>
          <w:b/>
          <w:color w:val="000000"/>
          <w:lang w:val="vi-VN"/>
        </w:rPr>
        <w:t>NB</w:t>
      </w:r>
      <w:r w:rsidRPr="00862162">
        <w:rPr>
          <w:b/>
          <w:bCs/>
          <w:color w:val="000000"/>
          <w:lang w:val="vi-VN"/>
        </w:rPr>
        <w:t xml:space="preserve">): </w:t>
      </w:r>
      <w:r w:rsidRPr="00862162">
        <w:rPr>
          <w:color w:val="000000"/>
          <w:lang w:val="vi-VN"/>
        </w:rPr>
        <w:t xml:space="preserve">Cắt một đoạn thân cây khoai mì đem trồng trong đất ẩm, sau một thời gian đoạn thân này sẽ mọc chồi và phát triển thành cây khoai mì. Đây là hình thức sinh sản bằng cách </w:t>
      </w:r>
    </w:p>
    <w:p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chiết cành. </w:t>
      </w:r>
      <w:r w:rsidRPr="00862162">
        <w:rPr>
          <w:b/>
          <w:color w:val="000000"/>
          <w:lang w:val="vi-VN"/>
        </w:rPr>
        <w:tab/>
        <w:t xml:space="preserve">B. </w:t>
      </w:r>
      <w:r w:rsidRPr="00862162">
        <w:rPr>
          <w:color w:val="000000"/>
          <w:lang w:val="vi-VN"/>
        </w:rPr>
        <w:t xml:space="preserve">giâm cành. </w:t>
      </w:r>
      <w:r w:rsidRPr="00862162">
        <w:rPr>
          <w:b/>
          <w:color w:val="000000"/>
          <w:lang w:val="vi-VN"/>
        </w:rPr>
        <w:tab/>
        <w:t xml:space="preserve">C. </w:t>
      </w:r>
      <w:r w:rsidRPr="00862162">
        <w:rPr>
          <w:color w:val="000000"/>
          <w:lang w:val="vi-VN"/>
        </w:rPr>
        <w:t xml:space="preserve">giâm lá. </w:t>
      </w:r>
      <w:r w:rsidRPr="00862162">
        <w:rPr>
          <w:b/>
          <w:color w:val="000000"/>
          <w:lang w:val="vi-VN"/>
        </w:rPr>
        <w:tab/>
        <w:t xml:space="preserve">D. </w:t>
      </w:r>
      <w:r w:rsidRPr="00862162">
        <w:rPr>
          <w:color w:val="000000"/>
          <w:lang w:val="vi-VN"/>
        </w:rPr>
        <w:t xml:space="preserve">giâm rễ. </w:t>
      </w:r>
    </w:p>
    <w:p w:rsidR="00862162" w:rsidRPr="00862162" w:rsidRDefault="00862162" w:rsidP="00862162">
      <w:pPr>
        <w:tabs>
          <w:tab w:val="left" w:pos="284"/>
          <w:tab w:val="left" w:pos="2552"/>
          <w:tab w:val="left" w:pos="4820"/>
          <w:tab w:val="left" w:pos="7088"/>
        </w:tabs>
        <w:ind w:right="3"/>
        <w:rPr>
          <w:b/>
          <w:color w:val="000000"/>
          <w:lang w:val="vi-VN"/>
        </w:rPr>
      </w:pPr>
      <w:r w:rsidRPr="00862162">
        <w:rPr>
          <w:b/>
          <w:bCs/>
          <w:color w:val="000000"/>
          <w:lang w:val="vi-VN"/>
        </w:rPr>
        <w:t>Câu 145 (</w:t>
      </w:r>
      <w:r w:rsidRPr="00862162">
        <w:rPr>
          <w:b/>
          <w:color w:val="000000"/>
          <w:lang w:val="vi-VN"/>
        </w:rPr>
        <w:t>NB</w:t>
      </w:r>
      <w:r w:rsidRPr="00862162">
        <w:rPr>
          <w:b/>
          <w:bCs/>
          <w:color w:val="000000"/>
          <w:lang w:val="vi-VN"/>
        </w:rPr>
        <w:t xml:space="preserve">): </w:t>
      </w:r>
      <w:r w:rsidRPr="00862162">
        <w:rPr>
          <w:color w:val="000000"/>
          <w:lang w:val="vi-VN"/>
        </w:rPr>
        <w:t xml:space="preserve">Dạng đột biến cấu trúc thường làm giảm số lượng gen trên một NST là </w:t>
      </w:r>
    </w:p>
    <w:p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mất đoạn NST. </w:t>
      </w:r>
      <w:r w:rsidRPr="00862162">
        <w:rPr>
          <w:b/>
          <w:color w:val="000000"/>
          <w:lang w:val="vi-VN"/>
        </w:rPr>
        <w:tab/>
        <w:t xml:space="preserve">B. </w:t>
      </w:r>
      <w:r w:rsidRPr="00862162">
        <w:rPr>
          <w:color w:val="000000"/>
          <w:lang w:val="vi-VN"/>
        </w:rPr>
        <w:t xml:space="preserve">đảo đoạn NST. </w:t>
      </w:r>
      <w:r w:rsidRPr="00862162">
        <w:rPr>
          <w:b/>
          <w:color w:val="000000"/>
          <w:lang w:val="vi-VN"/>
        </w:rPr>
        <w:tab/>
        <w:t xml:space="preserve">C. </w:t>
      </w:r>
      <w:r w:rsidRPr="00862162">
        <w:rPr>
          <w:color w:val="000000"/>
          <w:lang w:val="vi-VN"/>
        </w:rPr>
        <w:t xml:space="preserve">chuyển đoạn trên một NST. </w:t>
      </w:r>
      <w:r w:rsidRPr="00862162">
        <w:rPr>
          <w:b/>
          <w:color w:val="000000"/>
          <w:lang w:val="vi-VN"/>
        </w:rPr>
        <w:tab/>
        <w:t xml:space="preserve">D. </w:t>
      </w:r>
      <w:r w:rsidRPr="00862162">
        <w:rPr>
          <w:color w:val="000000"/>
          <w:lang w:val="vi-VN"/>
        </w:rPr>
        <w:t xml:space="preserve">lặp đoạn NST. </w:t>
      </w:r>
    </w:p>
    <w:p w:rsidR="00862162" w:rsidRPr="00862162" w:rsidRDefault="00862162" w:rsidP="00862162">
      <w:pPr>
        <w:tabs>
          <w:tab w:val="left" w:pos="284"/>
          <w:tab w:val="left" w:pos="2552"/>
          <w:tab w:val="left" w:pos="4820"/>
          <w:tab w:val="left" w:pos="7088"/>
        </w:tabs>
        <w:ind w:right="3"/>
        <w:rPr>
          <w:b/>
          <w:color w:val="000000"/>
          <w:lang w:val="vi-VN"/>
        </w:rPr>
      </w:pPr>
      <w:r w:rsidRPr="00862162">
        <w:rPr>
          <w:b/>
          <w:bCs/>
          <w:color w:val="000000"/>
          <w:lang w:val="vi-VN"/>
        </w:rPr>
        <w:t>Câu 146 (</w:t>
      </w:r>
      <w:r w:rsidRPr="00862162">
        <w:rPr>
          <w:b/>
          <w:color w:val="000000"/>
          <w:lang w:val="vi-VN"/>
        </w:rPr>
        <w:t>TH</w:t>
      </w:r>
      <w:r w:rsidRPr="00862162">
        <w:rPr>
          <w:b/>
          <w:bCs/>
          <w:color w:val="000000"/>
          <w:lang w:val="vi-VN"/>
        </w:rPr>
        <w:t xml:space="preserve">): </w:t>
      </w:r>
      <w:r w:rsidRPr="00862162">
        <w:rPr>
          <w:color w:val="000000"/>
          <w:lang w:val="vi-VN"/>
        </w:rPr>
        <w:t xml:space="preserve">Ở thực vật, alen B quy định lá nguyên trội hoàn toàn so với alen b quy định là xẻ thùy. Trong quần thể đang cân bằng di truyền, cây lá nguyên chiếm tỉ lệ 96%. Theo lí thuyết, thành phần kiểu gen của quần thể này là </w:t>
      </w:r>
    </w:p>
    <w:p w:rsidR="00A478C5"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0,32 BB : 0,64 Bb : 0,04 bb. </w:t>
      </w:r>
      <w:r w:rsidRPr="00862162">
        <w:rPr>
          <w:b/>
          <w:color w:val="000000"/>
          <w:lang w:val="vi-VN"/>
        </w:rPr>
        <w:tab/>
        <w:t xml:space="preserve">B. </w:t>
      </w:r>
      <w:r w:rsidRPr="00862162">
        <w:rPr>
          <w:color w:val="000000"/>
          <w:lang w:val="vi-VN"/>
        </w:rPr>
        <w:t>0,36 BB : 0,48 Bb : 0,16 bb.</w:t>
      </w:r>
    </w:p>
    <w:p w:rsidR="00862162" w:rsidRPr="00862162" w:rsidRDefault="00862162" w:rsidP="00862162">
      <w:pPr>
        <w:tabs>
          <w:tab w:val="left" w:pos="284"/>
          <w:tab w:val="left" w:pos="2552"/>
          <w:tab w:val="left" w:pos="4820"/>
          <w:tab w:val="left" w:pos="7088"/>
        </w:tabs>
        <w:ind w:right="3"/>
        <w:rPr>
          <w:color w:val="000000"/>
          <w:lang w:val="vi-VN"/>
        </w:rPr>
      </w:pPr>
      <w:r w:rsidRPr="00862162">
        <w:rPr>
          <w:color w:val="000000"/>
          <w:lang w:val="vi-VN"/>
        </w:rPr>
        <w:t xml:space="preserve"> </w:t>
      </w:r>
      <w:r w:rsidRPr="00862162">
        <w:rPr>
          <w:b/>
          <w:color w:val="000000"/>
          <w:lang w:val="vi-VN"/>
        </w:rPr>
        <w:tab/>
        <w:t xml:space="preserve">C. </w:t>
      </w:r>
      <w:r w:rsidRPr="00862162">
        <w:rPr>
          <w:color w:val="000000"/>
          <w:lang w:val="vi-VN"/>
        </w:rPr>
        <w:t xml:space="preserve">0,04 BB : 0,32 Bb : 0,64 bb. </w:t>
      </w:r>
      <w:r w:rsidRPr="00862162">
        <w:rPr>
          <w:b/>
          <w:color w:val="000000"/>
          <w:lang w:val="vi-VN"/>
        </w:rPr>
        <w:tab/>
        <w:t xml:space="preserve">D. </w:t>
      </w:r>
      <w:r w:rsidRPr="00862162">
        <w:rPr>
          <w:color w:val="000000"/>
          <w:lang w:val="vi-VN"/>
        </w:rPr>
        <w:t xml:space="preserve">0,64 BB : 0,32 Bb : 0,04 bb. </w:t>
      </w:r>
    </w:p>
    <w:p w:rsidR="00862162" w:rsidRPr="00862162" w:rsidRDefault="00862162" w:rsidP="00862162">
      <w:pPr>
        <w:tabs>
          <w:tab w:val="left" w:pos="284"/>
          <w:tab w:val="left" w:pos="2552"/>
          <w:tab w:val="left" w:pos="4820"/>
          <w:tab w:val="left" w:pos="7088"/>
        </w:tabs>
        <w:ind w:right="3"/>
        <w:rPr>
          <w:b/>
          <w:color w:val="000000"/>
          <w:lang w:val="vi-VN"/>
        </w:rPr>
      </w:pPr>
      <w:r w:rsidRPr="00862162">
        <w:rPr>
          <w:b/>
          <w:bCs/>
          <w:color w:val="000000"/>
          <w:lang w:val="vi-VN"/>
        </w:rPr>
        <w:t>Câu 147 (</w:t>
      </w:r>
      <w:r w:rsidRPr="00862162">
        <w:rPr>
          <w:b/>
          <w:color w:val="000000"/>
          <w:lang w:val="vi-VN"/>
        </w:rPr>
        <w:t>TH</w:t>
      </w:r>
      <w:r w:rsidRPr="00862162">
        <w:rPr>
          <w:b/>
          <w:bCs/>
          <w:color w:val="000000"/>
          <w:lang w:val="vi-VN"/>
        </w:rPr>
        <w:t xml:space="preserve">): </w:t>
      </w:r>
      <w:r w:rsidRPr="00862162">
        <w:rPr>
          <w:color w:val="000000"/>
          <w:lang w:val="vi-VN"/>
        </w:rPr>
        <w:t xml:space="preserve">Nuôi cấy hạt phấn từ một cây có kiểu gen AabbDd sau đó lưỡng bội hóa có thể tạo được cây có kiểu gen nào sau đây? </w:t>
      </w:r>
    </w:p>
    <w:p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aabbdd. </w:t>
      </w:r>
      <w:r w:rsidRPr="00862162">
        <w:rPr>
          <w:b/>
          <w:color w:val="000000"/>
          <w:lang w:val="vi-VN"/>
        </w:rPr>
        <w:tab/>
        <w:t xml:space="preserve">B. </w:t>
      </w:r>
      <w:r w:rsidRPr="00862162">
        <w:rPr>
          <w:color w:val="000000"/>
          <w:lang w:val="vi-VN"/>
        </w:rPr>
        <w:t xml:space="preserve">AAbbDd. </w:t>
      </w:r>
      <w:r w:rsidRPr="00862162">
        <w:rPr>
          <w:b/>
          <w:color w:val="000000"/>
          <w:lang w:val="vi-VN"/>
        </w:rPr>
        <w:tab/>
        <w:t xml:space="preserve">C. </w:t>
      </w:r>
      <w:r w:rsidRPr="00862162">
        <w:rPr>
          <w:color w:val="000000"/>
          <w:lang w:val="vi-VN"/>
        </w:rPr>
        <w:t xml:space="preserve">aaBBDD. </w:t>
      </w:r>
      <w:r w:rsidRPr="00862162">
        <w:rPr>
          <w:b/>
          <w:color w:val="000000"/>
          <w:lang w:val="vi-VN"/>
        </w:rPr>
        <w:tab/>
        <w:t xml:space="preserve">D. </w:t>
      </w:r>
      <w:r w:rsidRPr="00862162">
        <w:rPr>
          <w:color w:val="000000"/>
          <w:lang w:val="vi-VN"/>
        </w:rPr>
        <w:t xml:space="preserve">aabbDd. </w:t>
      </w:r>
    </w:p>
    <w:p w:rsidR="00862162" w:rsidRPr="00862162" w:rsidRDefault="00862162" w:rsidP="00862162">
      <w:pPr>
        <w:tabs>
          <w:tab w:val="left" w:pos="284"/>
          <w:tab w:val="left" w:pos="2552"/>
          <w:tab w:val="left" w:pos="4820"/>
          <w:tab w:val="left" w:pos="7088"/>
        </w:tabs>
        <w:ind w:right="3"/>
        <w:rPr>
          <w:b/>
          <w:color w:val="000000"/>
          <w:lang w:val="vi-VN"/>
        </w:rPr>
      </w:pPr>
      <w:r w:rsidRPr="00862162">
        <w:rPr>
          <w:b/>
          <w:bCs/>
          <w:color w:val="000000"/>
          <w:lang w:val="vi-VN"/>
        </w:rPr>
        <w:t>Câu 148 (</w:t>
      </w:r>
      <w:r w:rsidRPr="00862162">
        <w:rPr>
          <w:b/>
          <w:color w:val="000000"/>
          <w:lang w:val="vi-VN"/>
        </w:rPr>
        <w:t>TH</w:t>
      </w:r>
      <w:r w:rsidRPr="00862162">
        <w:rPr>
          <w:b/>
          <w:bCs/>
          <w:color w:val="000000"/>
          <w:lang w:val="vi-VN"/>
        </w:rPr>
        <w:t xml:space="preserve">): </w:t>
      </w:r>
      <w:r w:rsidRPr="00862162">
        <w:rPr>
          <w:color w:val="000000"/>
          <w:lang w:val="vi-VN"/>
        </w:rPr>
        <w:t xml:space="preserve">Theo quan điểm của thuyết tiến hóa hiện đại, chọn lọc tự nhiên </w:t>
      </w:r>
    </w:p>
    <w:p w:rsidR="00A478C5"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phân hóa khả năng sống sót, khả năng sinh sản của những cá thể có kiểu gen khác nhau trong quần thể. </w:t>
      </w:r>
    </w:p>
    <w:p w:rsidR="00A478C5"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B. </w:t>
      </w:r>
      <w:r w:rsidRPr="00862162">
        <w:rPr>
          <w:color w:val="000000"/>
          <w:lang w:val="vi-VN"/>
        </w:rPr>
        <w:t xml:space="preserve">tác động trực tiếp lên kiểu gen, giữ lại những kiểu gen thích nghi và loại bỏ các kiểu gen kém thích nghi. </w:t>
      </w:r>
    </w:p>
    <w:p w:rsidR="00A478C5"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thay đổi quần thể theo các hướng không xác định. </w:t>
      </w:r>
    </w:p>
    <w:p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làm xuất hiện alen mới thông qua giao phối làm phong phú vốn gen của quần thể. </w:t>
      </w:r>
    </w:p>
    <w:p w:rsidR="00862162" w:rsidRPr="00862162" w:rsidRDefault="00862162" w:rsidP="00862162">
      <w:pPr>
        <w:tabs>
          <w:tab w:val="left" w:pos="284"/>
          <w:tab w:val="left" w:pos="2552"/>
          <w:tab w:val="left" w:pos="4820"/>
          <w:tab w:val="left" w:pos="7088"/>
        </w:tabs>
        <w:ind w:right="3"/>
        <w:rPr>
          <w:b/>
          <w:color w:val="000000"/>
          <w:lang w:val="vi-VN"/>
        </w:rPr>
      </w:pPr>
      <w:r w:rsidRPr="00862162">
        <w:rPr>
          <w:b/>
          <w:bCs/>
          <w:color w:val="000000"/>
          <w:lang w:val="vi-VN"/>
        </w:rPr>
        <w:lastRenderedPageBreak/>
        <w:t>Câu 149 (</w:t>
      </w:r>
      <w:r w:rsidRPr="00862162">
        <w:rPr>
          <w:b/>
          <w:color w:val="000000"/>
          <w:lang w:val="vi-VN"/>
        </w:rPr>
        <w:t>NB</w:t>
      </w:r>
      <w:r w:rsidRPr="00862162">
        <w:rPr>
          <w:b/>
          <w:bCs/>
          <w:color w:val="000000"/>
          <w:lang w:val="vi-VN"/>
        </w:rPr>
        <w:t xml:space="preserve">): </w:t>
      </w:r>
      <w:r w:rsidRPr="00862162">
        <w:rPr>
          <w:color w:val="000000"/>
          <w:lang w:val="vi-VN"/>
        </w:rPr>
        <w:t xml:space="preserve">Theo lí thuyết, tập hợp sinh vật nào sau đây là một quần thể? </w:t>
      </w:r>
    </w:p>
    <w:p w:rsidR="00A478C5"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Cây hạt kín ở rừng Bạch Mã. </w:t>
      </w:r>
      <w:r w:rsidRPr="00862162">
        <w:rPr>
          <w:b/>
          <w:color w:val="000000"/>
          <w:lang w:val="vi-VN"/>
        </w:rPr>
        <w:tab/>
        <w:t xml:space="preserve">B. </w:t>
      </w:r>
      <w:r w:rsidRPr="00862162">
        <w:rPr>
          <w:color w:val="000000"/>
          <w:lang w:val="vi-VN"/>
        </w:rPr>
        <w:t xml:space="preserve">Chim ở Trường Sa. </w:t>
      </w:r>
    </w:p>
    <w:p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Cá ở Hồ Tây. </w:t>
      </w:r>
      <w:r w:rsidR="00A478C5">
        <w:rPr>
          <w:color w:val="000000"/>
          <w:lang w:val="vi-VN"/>
        </w:rPr>
        <w:tab/>
      </w:r>
      <w:r w:rsidRPr="00862162">
        <w:rPr>
          <w:b/>
          <w:color w:val="000000"/>
          <w:lang w:val="vi-VN"/>
        </w:rPr>
        <w:tab/>
        <w:t xml:space="preserve">D. </w:t>
      </w:r>
      <w:r w:rsidRPr="00862162">
        <w:rPr>
          <w:color w:val="000000"/>
          <w:lang w:val="vi-VN"/>
        </w:rPr>
        <w:t xml:space="preserve">Gà Lôi ở rừng Kẻ Gỗ. </w:t>
      </w:r>
    </w:p>
    <w:p w:rsidR="00862162" w:rsidRPr="00862162" w:rsidRDefault="00862162" w:rsidP="00862162">
      <w:pPr>
        <w:tabs>
          <w:tab w:val="left" w:pos="284"/>
          <w:tab w:val="left" w:pos="2552"/>
          <w:tab w:val="left" w:pos="4820"/>
          <w:tab w:val="left" w:pos="7088"/>
        </w:tabs>
        <w:ind w:right="3"/>
        <w:rPr>
          <w:b/>
          <w:color w:val="000000"/>
          <w:lang w:val="vi-VN"/>
        </w:rPr>
      </w:pPr>
      <w:r w:rsidRPr="00862162">
        <w:rPr>
          <w:b/>
          <w:bCs/>
          <w:color w:val="000000"/>
          <w:lang w:val="vi-VN"/>
        </w:rPr>
        <w:t>Câu 150 (</w:t>
      </w:r>
      <w:r w:rsidRPr="00862162">
        <w:rPr>
          <w:b/>
          <w:color w:val="000000"/>
          <w:lang w:val="vi-VN"/>
        </w:rPr>
        <w:t>TH</w:t>
      </w:r>
      <w:r w:rsidRPr="00862162">
        <w:rPr>
          <w:b/>
          <w:bCs/>
          <w:color w:val="000000"/>
          <w:lang w:val="vi-VN"/>
        </w:rPr>
        <w:t xml:space="preserve">): </w:t>
      </w:r>
      <w:r w:rsidRPr="00862162">
        <w:rPr>
          <w:color w:val="000000"/>
          <w:lang w:val="vi-VN"/>
        </w:rPr>
        <w:t xml:space="preserve">Xét một cặp gen Bb của một cơ thể lưỡng bội đều dài 4080Å, alen B có 3120 liên kết hidro và alen b có 3240 liên kết hidro. Do đột biến lệch bội đã xuất hiện thể 2n + 1 và có số nucleotit thuộc các alen B và alen b là A = 1320 và G = 2280 nucleotit. Kiểu gen đột biến lệch bội nói trên là </w:t>
      </w:r>
    </w:p>
    <w:p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r>
      <w:r w:rsidR="00A478C5">
        <w:rPr>
          <w:b/>
          <w:color w:val="000000"/>
        </w:rPr>
        <w:t>Đáp án:</w:t>
      </w:r>
      <w:r w:rsidR="00A478C5">
        <w:rPr>
          <w:bCs/>
          <w:color w:val="000000"/>
        </w:rPr>
        <w:t xml:space="preserve"> ………………………………………….</w:t>
      </w:r>
    </w:p>
    <w:bookmarkEnd w:id="0"/>
    <w:bookmarkEnd w:id="1"/>
    <w:p w:rsidR="00E106D8" w:rsidRPr="003D39C9" w:rsidRDefault="00E106D8" w:rsidP="00E106D8">
      <w:pPr>
        <w:tabs>
          <w:tab w:val="left" w:pos="284"/>
          <w:tab w:val="left" w:pos="2552"/>
          <w:tab w:val="left" w:pos="4820"/>
          <w:tab w:val="left" w:pos="7088"/>
        </w:tabs>
        <w:ind w:right="3"/>
        <w:jc w:val="center"/>
        <w:rPr>
          <w:b/>
          <w:color w:val="FF0000"/>
        </w:rPr>
      </w:pPr>
      <w:r>
        <w:rPr>
          <w:color w:val="000000"/>
          <w:lang w:val="vi-VN"/>
        </w:rPr>
        <w:br w:type="page"/>
      </w:r>
      <w:r w:rsidRPr="003D39C9">
        <w:rPr>
          <w:b/>
          <w:color w:val="FF0000"/>
          <w:sz w:val="28"/>
        </w:rPr>
        <w:lastRenderedPageBreak/>
        <w:t>Đáp án</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42"/>
        <w:gridCol w:w="1042"/>
        <w:gridCol w:w="1042"/>
        <w:gridCol w:w="1042"/>
        <w:gridCol w:w="1042"/>
        <w:gridCol w:w="1043"/>
        <w:gridCol w:w="1043"/>
        <w:gridCol w:w="1043"/>
        <w:gridCol w:w="1043"/>
        <w:gridCol w:w="1043"/>
      </w:tblGrid>
      <w:tr w:rsidR="00E106D8" w:rsidRPr="002637A4" w:rsidTr="0034133D">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 D</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2.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3. D</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4.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5.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6.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7. B</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8.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9.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10. D</w:t>
            </w:r>
          </w:p>
        </w:tc>
      </w:tr>
      <w:tr w:rsidR="00E106D8" w:rsidRPr="002637A4" w:rsidTr="0034133D">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11. B</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12.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13. B</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14.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15. D</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16.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17.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18.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19.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20. C</w:t>
            </w:r>
          </w:p>
        </w:tc>
      </w:tr>
      <w:tr w:rsidR="00E106D8" w:rsidRPr="002637A4" w:rsidTr="0034133D">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21.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22. B</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23. D</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24.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25.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26. D</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27.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28.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29. D</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30. C</w:t>
            </w:r>
          </w:p>
        </w:tc>
      </w:tr>
      <w:tr w:rsidR="00E106D8" w:rsidRPr="002637A4" w:rsidTr="0034133D">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31.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32. B</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33.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34. B</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35. D</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36.</w:t>
            </w:r>
            <w:r>
              <w:rPr>
                <w:rFonts w:eastAsia="Times New Roman"/>
                <w:color w:val="000000"/>
                <w:szCs w:val="24"/>
              </w:rPr>
              <w:t xml:space="preserve"> 6</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37.</w:t>
            </w:r>
            <w:r>
              <w:rPr>
                <w:rFonts w:eastAsia="Times New Roman"/>
                <w:color w:val="000000"/>
                <w:szCs w:val="24"/>
              </w:rPr>
              <w:t xml:space="preserve"> 3</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38.</w:t>
            </w:r>
            <w:r>
              <w:rPr>
                <w:rFonts w:eastAsia="Times New Roman"/>
                <w:color w:val="000000"/>
                <w:szCs w:val="24"/>
              </w:rPr>
              <w:t xml:space="preserve"> 1</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39.</w:t>
            </w:r>
            <w:r>
              <w:rPr>
                <w:rFonts w:eastAsia="Times New Roman"/>
                <w:b/>
                <w:bCs/>
                <w:color w:val="000000"/>
                <w:szCs w:val="24"/>
              </w:rPr>
              <w:t xml:space="preserve"> </w:t>
            </w:r>
            <w:r>
              <w:rPr>
                <w:rFonts w:eastAsia="Times New Roman"/>
                <w:color w:val="000000"/>
                <w:szCs w:val="24"/>
              </w:rPr>
              <w:t>2.5!5!</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40.</w:t>
            </w:r>
            <w:r>
              <w:rPr>
                <w:rFonts w:eastAsia="Times New Roman"/>
                <w:color w:val="000000"/>
                <w:szCs w:val="24"/>
              </w:rPr>
              <w:t xml:space="preserve"> </w:t>
            </w:r>
            <w:r w:rsidRPr="00B466E0">
              <w:rPr>
                <w:rFonts w:eastAsia="Times New Roman"/>
                <w:color w:val="000000"/>
                <w:position w:val="-24"/>
                <w:szCs w:val="24"/>
              </w:rPr>
              <w:object w:dxaOrig="240" w:dyaOrig="620">
                <v:shape id="_x0000_i1317" type="#_x0000_t75" style="width:12.1pt;height:30.65pt" o:ole="">
                  <v:imagedata r:id="rId608" o:title=""/>
                </v:shape>
                <o:OLEObject Type="Embed" ProgID="Equation.DSMT4" ShapeID="_x0000_i1317" DrawAspect="Content" ObjectID="_1772209664" r:id="rId609"/>
              </w:object>
            </w:r>
          </w:p>
        </w:tc>
      </w:tr>
      <w:tr w:rsidR="00E106D8" w:rsidRPr="002637A4" w:rsidTr="0034133D">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41.</w:t>
            </w:r>
            <w:r>
              <w:rPr>
                <w:rFonts w:eastAsia="Times New Roman"/>
                <w:color w:val="000000"/>
                <w:szCs w:val="24"/>
              </w:rPr>
              <w:t xml:space="preserve"> 7</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pPr>
            <w:r w:rsidRPr="002637A4">
              <w:rPr>
                <w:rFonts w:eastAsia="Times New Roman"/>
                <w:b/>
                <w:bCs/>
                <w:color w:val="000000"/>
                <w:szCs w:val="24"/>
              </w:rPr>
              <w:t>42</w:t>
            </w:r>
            <w:r>
              <w:rPr>
                <w:rFonts w:eastAsia="Times New Roman"/>
                <w:b/>
                <w:bCs/>
                <w:color w:val="000000"/>
                <w:szCs w:val="24"/>
              </w:rPr>
              <w:t>.</w:t>
            </w:r>
            <w:r>
              <w:rPr>
                <w:rFonts w:eastAsia="Times New Roman"/>
                <w:color w:val="000000"/>
                <w:szCs w:val="24"/>
              </w:rPr>
              <w:t xml:space="preserve"> </w:t>
            </w:r>
            <w:r w:rsidRPr="00B466E0">
              <w:rPr>
                <w:rFonts w:eastAsia="Times New Roman"/>
                <w:color w:val="000000"/>
                <w:position w:val="-6"/>
                <w:szCs w:val="24"/>
              </w:rPr>
              <w:object w:dxaOrig="600" w:dyaOrig="279">
                <v:shape id="_x0000_i1318" type="#_x0000_t75" style="width:29.95pt;height:14.25pt" o:ole="">
                  <v:imagedata r:id="rId610" o:title=""/>
                </v:shape>
                <o:OLEObject Type="Embed" ProgID="Equation.DSMT4" ShapeID="_x0000_i1318" DrawAspect="Content" ObjectID="_1772209665" r:id="rId611"/>
              </w:objec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43.</w:t>
            </w:r>
            <w:r>
              <w:rPr>
                <w:rFonts w:eastAsia="Times New Roman"/>
                <w:color w:val="000000"/>
                <w:szCs w:val="24"/>
              </w:rPr>
              <w:t xml:space="preserve"> </w:t>
            </w:r>
            <w:r w:rsidRPr="00B466E0">
              <w:rPr>
                <w:rFonts w:eastAsia="Times New Roman"/>
                <w:color w:val="000000"/>
                <w:position w:val="-4"/>
                <w:szCs w:val="24"/>
              </w:rPr>
              <w:object w:dxaOrig="320" w:dyaOrig="260">
                <v:shape id="_x0000_i1319" type="#_x0000_t75" style="width:15.7pt;height:12.85pt" o:ole="">
                  <v:imagedata r:id="rId612" o:title=""/>
                </v:shape>
                <o:OLEObject Type="Embed" ProgID="Equation.DSMT4" ShapeID="_x0000_i1319" DrawAspect="Content" ObjectID="_1772209666" r:id="rId613"/>
              </w:objec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44.</w:t>
            </w:r>
            <w:r>
              <w:rPr>
                <w:rFonts w:eastAsia="Times New Roman"/>
                <w:color w:val="000000"/>
                <w:szCs w:val="24"/>
              </w:rPr>
              <w:t xml:space="preserve"> 2</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45.</w:t>
            </w:r>
            <w:r>
              <w:rPr>
                <w:rFonts w:eastAsia="Times New Roman"/>
                <w:color w:val="000000"/>
                <w:szCs w:val="24"/>
              </w:rPr>
              <w:t xml:space="preserve"> 16</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46.</w:t>
            </w:r>
            <w:r>
              <w:rPr>
                <w:rFonts w:eastAsia="Times New Roman"/>
                <w:color w:val="000000"/>
                <w:szCs w:val="24"/>
              </w:rPr>
              <w:t xml:space="preserve"> </w:t>
            </w:r>
            <w:r w:rsidRPr="00B466E0">
              <w:rPr>
                <w:rFonts w:eastAsia="Times New Roman"/>
                <w:color w:val="000000"/>
                <w:position w:val="-6"/>
                <w:szCs w:val="24"/>
              </w:rPr>
              <w:object w:dxaOrig="400" w:dyaOrig="279">
                <v:shape id="_x0000_i1320" type="#_x0000_t75" style="width:19.95pt;height:14.25pt" o:ole="">
                  <v:imagedata r:id="rId614" o:title=""/>
                </v:shape>
                <o:OLEObject Type="Embed" ProgID="Equation.DSMT4" ShapeID="_x0000_i1320" DrawAspect="Content" ObjectID="_1772209667" r:id="rId615"/>
              </w:objec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47.</w:t>
            </w:r>
            <w:r>
              <w:rPr>
                <w:rFonts w:eastAsia="Times New Roman"/>
                <w:color w:val="000000"/>
                <w:szCs w:val="24"/>
              </w:rPr>
              <w:t xml:space="preserve"> 2</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48.</w:t>
            </w:r>
            <w:r>
              <w:rPr>
                <w:rFonts w:eastAsia="Times New Roman"/>
                <w:color w:val="000000"/>
                <w:szCs w:val="24"/>
              </w:rPr>
              <w:t xml:space="preserve"> </w:t>
            </w:r>
            <w:r w:rsidRPr="00B466E0">
              <w:rPr>
                <w:rFonts w:eastAsia="Times New Roman"/>
                <w:color w:val="000000"/>
                <w:position w:val="-24"/>
                <w:szCs w:val="24"/>
              </w:rPr>
              <w:object w:dxaOrig="340" w:dyaOrig="620">
                <v:shape id="_x0000_i1321" type="#_x0000_t75" style="width:17.1pt;height:30.65pt" o:ole="">
                  <v:imagedata r:id="rId616" o:title=""/>
                </v:shape>
                <o:OLEObject Type="Embed" ProgID="Equation.DSMT4" ShapeID="_x0000_i1321" DrawAspect="Content" ObjectID="_1772209668" r:id="rId617"/>
              </w:objec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49.</w:t>
            </w:r>
            <w:r>
              <w:rPr>
                <w:rFonts w:eastAsia="Times New Roman"/>
                <w:color w:val="000000"/>
                <w:szCs w:val="24"/>
              </w:rPr>
              <w:t xml:space="preserve"> </w:t>
            </w:r>
            <w:r w:rsidRPr="00B466E0">
              <w:rPr>
                <w:rFonts w:eastAsia="Times New Roman"/>
                <w:color w:val="000000"/>
                <w:position w:val="-24"/>
                <w:szCs w:val="24"/>
              </w:rPr>
              <w:object w:dxaOrig="540" w:dyaOrig="680">
                <v:shape id="_x0000_i1322" type="#_x0000_t75" style="width:27.1pt;height:34.2pt" o:ole="">
                  <v:imagedata r:id="rId618" o:title=""/>
                </v:shape>
                <o:OLEObject Type="Embed" ProgID="Equation.DSMT4" ShapeID="_x0000_i1322" DrawAspect="Content" ObjectID="_1772209669" r:id="rId619"/>
              </w:objec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pPr>
            <w:r w:rsidRPr="002637A4">
              <w:rPr>
                <w:rFonts w:eastAsia="Times New Roman"/>
                <w:b/>
                <w:bCs/>
                <w:color w:val="000000"/>
                <w:szCs w:val="24"/>
              </w:rPr>
              <w:t>50</w:t>
            </w:r>
            <w:r>
              <w:rPr>
                <w:rFonts w:eastAsia="Times New Roman"/>
                <w:b/>
                <w:bCs/>
                <w:color w:val="000000"/>
                <w:szCs w:val="24"/>
              </w:rPr>
              <w:t>.</w:t>
            </w:r>
            <w:r>
              <w:rPr>
                <w:rFonts w:eastAsia="Times New Roman"/>
                <w:color w:val="000000"/>
                <w:szCs w:val="24"/>
              </w:rPr>
              <w:t xml:space="preserve"> </w:t>
            </w:r>
            <w:r w:rsidRPr="00533998">
              <w:rPr>
                <w:rFonts w:eastAsia="Times New Roman"/>
                <w:color w:val="000000"/>
                <w:position w:val="-6"/>
                <w:szCs w:val="24"/>
              </w:rPr>
              <w:object w:dxaOrig="480" w:dyaOrig="340">
                <v:shape id="_x0000_i1323" type="#_x0000_t75" style="width:24.25pt;height:17.1pt" o:ole="">
                  <v:imagedata r:id="rId620" o:title=""/>
                </v:shape>
                <o:OLEObject Type="Embed" ProgID="Equation.DSMT4" ShapeID="_x0000_i1323" DrawAspect="Content" ObjectID="_1772209670" r:id="rId621"/>
              </w:object>
            </w:r>
          </w:p>
        </w:tc>
      </w:tr>
      <w:tr w:rsidR="00E106D8" w:rsidRPr="002637A4" w:rsidTr="0034133D">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51.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52.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53. D</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54.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55.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56.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57. D</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58. B</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59. B</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60. A</w:t>
            </w:r>
          </w:p>
        </w:tc>
      </w:tr>
      <w:tr w:rsidR="00E106D8" w:rsidRPr="002637A4" w:rsidTr="0034133D">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61.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62. D</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63.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64.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65. D</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66.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67.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68.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69. B</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70. D</w:t>
            </w:r>
          </w:p>
        </w:tc>
      </w:tr>
      <w:tr w:rsidR="00E106D8" w:rsidRPr="002637A4" w:rsidTr="0034133D">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71.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72. D</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73.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74.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75.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76.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77. D</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78.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79. D</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80. D</w:t>
            </w:r>
          </w:p>
        </w:tc>
      </w:tr>
      <w:tr w:rsidR="00E106D8" w:rsidRPr="002637A4" w:rsidTr="0034133D">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81.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82.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83. B</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84.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85.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86.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87.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88.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89. D</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90. D</w:t>
            </w:r>
          </w:p>
        </w:tc>
      </w:tr>
      <w:tr w:rsidR="00E106D8" w:rsidRPr="002637A4" w:rsidTr="0034133D">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91.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92.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93. D</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94. D</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95.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96. B</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97.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98.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99.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100. C</w:t>
            </w:r>
          </w:p>
        </w:tc>
      </w:tr>
      <w:tr w:rsidR="00E106D8" w:rsidRPr="002637A4" w:rsidTr="0034133D">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101. B</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102.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103. B</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104. D</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105.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106.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107. D</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108.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109. D</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110. B</w:t>
            </w:r>
          </w:p>
        </w:tc>
      </w:tr>
      <w:tr w:rsidR="00E106D8" w:rsidRPr="002637A4" w:rsidTr="0034133D">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111. D</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112.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113.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114. B</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115.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116.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117.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118. D</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119.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120. C</w:t>
            </w:r>
          </w:p>
        </w:tc>
      </w:tr>
      <w:tr w:rsidR="00E106D8" w:rsidRPr="002637A4" w:rsidTr="0034133D">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121. D</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122. D</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123.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124.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125.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126.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127. D</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128. B</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129.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130.</w:t>
            </w:r>
            <w:r>
              <w:rPr>
                <w:rFonts w:eastAsia="Times New Roman"/>
                <w:color w:val="000000"/>
                <w:szCs w:val="24"/>
              </w:rPr>
              <w:t xml:space="preserve"> 200</w:t>
            </w:r>
          </w:p>
        </w:tc>
      </w:tr>
      <w:tr w:rsidR="00E106D8" w:rsidRPr="002637A4" w:rsidTr="0034133D">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131.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132.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133.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134. B</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135.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136. D</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137. B</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138. B</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139.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140.</w:t>
            </w:r>
            <w:r>
              <w:rPr>
                <w:rFonts w:eastAsia="Times New Roman"/>
                <w:color w:val="000000"/>
                <w:szCs w:val="24"/>
              </w:rPr>
              <w:t xml:space="preserve"> 25,26</w:t>
            </w:r>
          </w:p>
        </w:tc>
      </w:tr>
      <w:tr w:rsidR="00E106D8" w:rsidRPr="002637A4" w:rsidTr="0034133D">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141.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142.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143. B</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144. B</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145.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146. D</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147.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148.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149. D</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150.</w:t>
            </w:r>
            <w:r>
              <w:rPr>
                <w:rFonts w:eastAsia="Times New Roman"/>
                <w:color w:val="000000"/>
                <w:szCs w:val="24"/>
              </w:rPr>
              <w:t xml:space="preserve"> </w:t>
            </w:r>
            <w:r w:rsidRPr="002637A4">
              <w:rPr>
                <w:rFonts w:eastAsia="Times New Roman"/>
                <w:b/>
                <w:bCs/>
                <w:color w:val="000000"/>
                <w:szCs w:val="24"/>
              </w:rPr>
              <w:br/>
            </w:r>
            <w:r w:rsidRPr="002637A4">
              <w:rPr>
                <w:rFonts w:eastAsia="Times New Roman"/>
                <w:color w:val="000000"/>
                <w:szCs w:val="24"/>
              </w:rPr>
              <w:t>BBb</w:t>
            </w:r>
          </w:p>
        </w:tc>
      </w:tr>
    </w:tbl>
    <w:p w:rsidR="00E106D8" w:rsidRDefault="00E106D8" w:rsidP="00E106D8">
      <w:pPr>
        <w:ind w:right="3"/>
        <w:jc w:val="center"/>
        <w:rPr>
          <w:b/>
          <w:color w:val="000000"/>
        </w:rPr>
      </w:pPr>
    </w:p>
    <w:p w:rsidR="00E106D8" w:rsidRPr="003D39C9" w:rsidRDefault="003D39C9" w:rsidP="00E106D8">
      <w:pPr>
        <w:ind w:right="3"/>
        <w:jc w:val="center"/>
        <w:rPr>
          <w:b/>
          <w:color w:val="FF0000"/>
        </w:rPr>
      </w:pPr>
      <w:r>
        <w:rPr>
          <w:b/>
          <w:color w:val="000000"/>
        </w:rPr>
        <w:br w:type="page"/>
      </w:r>
      <w:r w:rsidR="00E106D8" w:rsidRPr="003D39C9">
        <w:rPr>
          <w:b/>
          <w:color w:val="FF0000"/>
          <w:sz w:val="28"/>
        </w:rPr>
        <w:lastRenderedPageBreak/>
        <w:t>LỜI GIẢI CHI TIẾT</w:t>
      </w:r>
    </w:p>
    <w:p w:rsidR="0056543E" w:rsidRDefault="0056543E" w:rsidP="00E106D8">
      <w:pPr>
        <w:tabs>
          <w:tab w:val="left" w:pos="284"/>
          <w:tab w:val="left" w:pos="2552"/>
          <w:tab w:val="left" w:pos="4820"/>
          <w:tab w:val="left" w:pos="7088"/>
        </w:tabs>
        <w:ind w:right="3"/>
        <w:rPr>
          <w:b/>
          <w:bCs/>
          <w:color w:val="000000"/>
        </w:rPr>
      </w:pPr>
      <w:r w:rsidRPr="003D39C9">
        <w:rPr>
          <w:b/>
          <w:bCs/>
          <w:color w:val="FF0000"/>
          <w:sz w:val="28"/>
        </w:rPr>
        <w:t>PHẦN 1. TƯ DUY ĐỊNH LƯỢNG – Lĩnh vực: Toán học</w:t>
      </w:r>
    </w:p>
    <w:p w:rsidR="00E106D8" w:rsidRPr="008D7E45" w:rsidRDefault="00E106D8" w:rsidP="00E106D8">
      <w:pPr>
        <w:tabs>
          <w:tab w:val="left" w:pos="284"/>
          <w:tab w:val="left" w:pos="2552"/>
          <w:tab w:val="left" w:pos="4820"/>
          <w:tab w:val="left" w:pos="7088"/>
        </w:tabs>
        <w:ind w:right="3"/>
        <w:rPr>
          <w:color w:val="000000"/>
          <w:lang w:val="vi-VN"/>
        </w:rPr>
      </w:pPr>
      <w:r w:rsidRPr="008D7E45">
        <w:rPr>
          <w:b/>
          <w:bCs/>
          <w:color w:val="000000"/>
          <w:lang w:val="vi-VN"/>
        </w:rPr>
        <w:t>Câu 1 (</w:t>
      </w:r>
      <w:r w:rsidRPr="008D7E45">
        <w:rPr>
          <w:b/>
          <w:color w:val="000000"/>
          <w:lang w:val="vi-VN"/>
        </w:rPr>
        <w:t>NB</w:t>
      </w:r>
      <w:r w:rsidRPr="008D7E45">
        <w:rPr>
          <w:b/>
          <w:bCs/>
          <w:color w:val="000000"/>
          <w:lang w:val="vi-VN"/>
        </w:rPr>
        <w:t xml:space="preserve">): </w:t>
      </w:r>
      <w:r w:rsidRPr="008D7E45">
        <w:rPr>
          <w:color w:val="000000"/>
          <w:lang w:val="vi-VN"/>
        </w:rPr>
        <w:t>Cho biểu đồ về sự tác động của một số thực ph</w:t>
      </w:r>
      <w:r>
        <w:rPr>
          <w:color w:val="000000"/>
        </w:rPr>
        <w:t>ẩ</w:t>
      </w:r>
      <w:r w:rsidRPr="008D7E45">
        <w:rPr>
          <w:color w:val="000000"/>
          <w:lang w:val="vi-VN"/>
        </w:rPr>
        <w:t>m tới môi trường:</w:t>
      </w:r>
    </w:p>
    <w:p w:rsidR="00E106D8" w:rsidRDefault="008366DB" w:rsidP="00E106D8">
      <w:pPr>
        <w:tabs>
          <w:tab w:val="left" w:pos="284"/>
          <w:tab w:val="left" w:pos="2552"/>
          <w:tab w:val="left" w:pos="4820"/>
          <w:tab w:val="left" w:pos="7088"/>
        </w:tabs>
        <w:ind w:right="3"/>
        <w:jc w:val="center"/>
        <w:rPr>
          <w:color w:val="000000"/>
        </w:rPr>
      </w:pPr>
      <w:r>
        <w:rPr>
          <w:noProof/>
          <w:color w:val="000000"/>
        </w:rPr>
        <w:drawing>
          <wp:inline distT="0" distB="0" distL="0" distR="0">
            <wp:extent cx="4083050" cy="4970145"/>
            <wp:effectExtent l="0" t="0" r="0" b="1905"/>
            <wp:docPr id="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083050" cy="4970145"/>
                    </a:xfrm>
                    <a:prstGeom prst="rect">
                      <a:avLst/>
                    </a:prstGeom>
                    <a:noFill/>
                    <a:ln>
                      <a:noFill/>
                    </a:ln>
                  </pic:spPr>
                </pic:pic>
              </a:graphicData>
            </a:graphic>
          </wp:inline>
        </w:drawing>
      </w:r>
    </w:p>
    <w:p w:rsidR="00E106D8" w:rsidRPr="008D7E45" w:rsidRDefault="00E106D8" w:rsidP="00E106D8">
      <w:pPr>
        <w:tabs>
          <w:tab w:val="left" w:pos="284"/>
          <w:tab w:val="left" w:pos="2552"/>
          <w:tab w:val="left" w:pos="4820"/>
          <w:tab w:val="left" w:pos="7088"/>
        </w:tabs>
        <w:ind w:right="3"/>
        <w:jc w:val="right"/>
        <w:rPr>
          <w:color w:val="000000"/>
          <w:lang w:val="vi-VN"/>
        </w:rPr>
      </w:pPr>
      <w:r w:rsidRPr="008D7E45">
        <w:rPr>
          <w:b/>
          <w:bCs/>
          <w:i/>
          <w:iCs/>
          <w:color w:val="000000"/>
          <w:lang w:val="vi-VN"/>
        </w:rPr>
        <w:t xml:space="preserve"> (Nguồn: ourwordindata.org)</w:t>
      </w:r>
    </w:p>
    <w:p w:rsidR="00E106D8" w:rsidRPr="008D7E45" w:rsidRDefault="00E106D8" w:rsidP="00E106D8">
      <w:pPr>
        <w:tabs>
          <w:tab w:val="left" w:pos="284"/>
          <w:tab w:val="left" w:pos="2552"/>
          <w:tab w:val="left" w:pos="4820"/>
          <w:tab w:val="left" w:pos="7088"/>
        </w:tabs>
        <w:ind w:right="3"/>
        <w:rPr>
          <w:b/>
          <w:color w:val="000000"/>
          <w:lang w:val="vi-VN"/>
        </w:rPr>
      </w:pPr>
      <w:r w:rsidRPr="008D7E45">
        <w:rPr>
          <w:color w:val="000000"/>
          <w:lang w:val="vi-VN"/>
        </w:rPr>
        <w:t xml:space="preserve">Thực phẩm nào tác động tới môi trường nhiều nhất? </w:t>
      </w:r>
    </w:p>
    <w:p w:rsidR="00E106D8" w:rsidRPr="008D7E45" w:rsidRDefault="00E106D8" w:rsidP="00E106D8">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8D7E45">
        <w:rPr>
          <w:color w:val="000000"/>
          <w:lang w:val="vi-VN"/>
        </w:rPr>
        <w:t xml:space="preserve">Táo </w:t>
      </w:r>
      <w:r w:rsidRPr="008D7E45">
        <w:rPr>
          <w:b/>
          <w:color w:val="000000"/>
          <w:lang w:val="vi-VN"/>
        </w:rPr>
        <w:tab/>
        <w:t xml:space="preserve">B. </w:t>
      </w:r>
      <w:r w:rsidRPr="008D7E45">
        <w:rPr>
          <w:color w:val="000000"/>
          <w:lang w:val="vi-VN"/>
        </w:rPr>
        <w:t xml:space="preserve">Trứng </w:t>
      </w:r>
      <w:r w:rsidRPr="008D7E45">
        <w:rPr>
          <w:b/>
          <w:color w:val="000000"/>
          <w:lang w:val="vi-VN"/>
        </w:rPr>
        <w:tab/>
        <w:t xml:space="preserve">C. </w:t>
      </w:r>
      <w:r w:rsidRPr="008D7E45">
        <w:rPr>
          <w:color w:val="000000"/>
          <w:lang w:val="vi-VN"/>
        </w:rPr>
        <w:t xml:space="preserve">Thịt lợn </w:t>
      </w:r>
      <w:r w:rsidRPr="008D7E45">
        <w:rPr>
          <w:b/>
          <w:color w:val="000000"/>
          <w:lang w:val="vi-VN"/>
        </w:rPr>
        <w:tab/>
      </w:r>
      <w:r w:rsidRPr="00AB664C">
        <w:rPr>
          <w:b/>
          <w:color w:val="000000"/>
          <w:highlight w:val="yellow"/>
          <w:lang w:val="vi-VN"/>
        </w:rPr>
        <w:t xml:space="preserve">D. </w:t>
      </w:r>
      <w:r w:rsidRPr="00AB664C">
        <w:rPr>
          <w:color w:val="000000"/>
          <w:highlight w:val="yellow"/>
          <w:lang w:val="vi-VN"/>
        </w:rPr>
        <w:t>Thịt bò</w:t>
      </w:r>
      <w:r w:rsidRPr="008D7E45">
        <w:rPr>
          <w:color w:val="000000"/>
          <w:lang w:val="vi-VN"/>
        </w:rPr>
        <w:t xml:space="preserve"> </w:t>
      </w:r>
    </w:p>
    <w:p w:rsidR="00E106D8" w:rsidRPr="009A1357" w:rsidRDefault="00E106D8" w:rsidP="00E106D8">
      <w:pPr>
        <w:shd w:val="clear" w:color="auto" w:fill="FFFFFF"/>
        <w:rPr>
          <w:lang w:val="vi-VN"/>
        </w:rPr>
      </w:pPr>
      <w:r w:rsidRPr="009A1357">
        <w:rPr>
          <w:b/>
          <w:bCs/>
          <w:lang w:val="vi-VN"/>
        </w:rPr>
        <w:t xml:space="preserve">Phương pháp giải: </w:t>
      </w:r>
    </w:p>
    <w:p w:rsidR="00E106D8" w:rsidRPr="009A1357" w:rsidRDefault="00E106D8" w:rsidP="00E106D8">
      <w:pPr>
        <w:shd w:val="clear" w:color="auto" w:fill="FFFFFF"/>
        <w:rPr>
          <w:lang w:val="vi-VN"/>
        </w:rPr>
      </w:pPr>
      <w:r w:rsidRPr="009A1357">
        <w:rPr>
          <w:lang w:val="vi-VN"/>
        </w:rPr>
        <w:t>Quan sát thông tin, đọc số liệu lượng khí</w:t>
      </w:r>
      <w:r w:rsidRPr="009A1357">
        <w:t xml:space="preserve"> CO2</w:t>
      </w:r>
      <w:r w:rsidRPr="009A1357">
        <w:rPr>
          <w:lang w:val="vi-VN"/>
        </w:rPr>
        <w:t xml:space="preserve"> phát thải ra môi trường khi sản xuất 1kg thực phẩm.</w:t>
      </w:r>
      <w:r w:rsidRPr="009A1357">
        <w:rPr>
          <w:b/>
          <w:bCs/>
          <w:lang w:val="vi-VN"/>
        </w:rPr>
        <w:t> </w:t>
      </w:r>
      <w:r w:rsidRPr="009A1357">
        <w:rPr>
          <w:lang w:val="vi-VN"/>
        </w:rPr>
        <w:t>Thực phẩm nào có lượng phát thải khí</w:t>
      </w:r>
      <w:r w:rsidRPr="009A1357">
        <w:t xml:space="preserve"> CO2</w:t>
      </w:r>
      <w:r w:rsidRPr="009A1357">
        <w:rPr>
          <w:lang w:val="vi-VN"/>
        </w:rPr>
        <w:t xml:space="preserve"> nhiều nhất thì có tác động nhiều nhất tới môi trường.</w:t>
      </w:r>
    </w:p>
    <w:p w:rsidR="00E106D8" w:rsidRPr="009A1357" w:rsidRDefault="00E106D8" w:rsidP="00E106D8">
      <w:pPr>
        <w:shd w:val="clear" w:color="auto" w:fill="FFFFFF"/>
        <w:rPr>
          <w:lang w:val="vi-VN"/>
        </w:rPr>
      </w:pPr>
      <w:r w:rsidRPr="009A1357">
        <w:rPr>
          <w:b/>
          <w:bCs/>
          <w:lang w:val="vi-VN"/>
        </w:rPr>
        <w:t xml:space="preserve">Giải chi tiết: </w:t>
      </w:r>
    </w:p>
    <w:p w:rsidR="00E106D8" w:rsidRPr="009A1357" w:rsidRDefault="00E106D8" w:rsidP="00E106D8">
      <w:pPr>
        <w:shd w:val="clear" w:color="auto" w:fill="FFFFFF"/>
        <w:rPr>
          <w:lang w:val="vi-VN"/>
        </w:rPr>
      </w:pPr>
      <w:r w:rsidRPr="009A1357">
        <w:rPr>
          <w:lang w:val="vi-VN"/>
        </w:rPr>
        <w:t>Dựa vào thông tin đã cho trong biểu đồ trên ta thấy:</w:t>
      </w:r>
    </w:p>
    <w:p w:rsidR="00E106D8" w:rsidRPr="009A1357" w:rsidRDefault="00E106D8" w:rsidP="00E106D8">
      <w:pPr>
        <w:shd w:val="clear" w:color="auto" w:fill="FFFFFF"/>
        <w:rPr>
          <w:lang w:val="vi-VN"/>
        </w:rPr>
      </w:pPr>
      <w:r w:rsidRPr="009A1357">
        <w:rPr>
          <w:lang w:val="vi-VN"/>
        </w:rPr>
        <w:t>Nuôi bò lấy thịt làm phát thải nhà kính nhiều nhất.</w:t>
      </w:r>
    </w:p>
    <w:p w:rsidR="00E106D8" w:rsidRPr="009A1357" w:rsidRDefault="00E106D8" w:rsidP="00E106D8">
      <w:pPr>
        <w:tabs>
          <w:tab w:val="left" w:pos="284"/>
          <w:tab w:val="left" w:pos="2552"/>
          <w:tab w:val="left" w:pos="4820"/>
          <w:tab w:val="left" w:pos="7088"/>
        </w:tabs>
        <w:ind w:right="3"/>
        <w:rPr>
          <w:lang w:val="vi-VN"/>
        </w:rPr>
      </w:pPr>
      <w:r w:rsidRPr="009A1357">
        <w:rPr>
          <w:lang w:val="vi-VN"/>
        </w:rPr>
        <w:t>Khi sản xuất 1kg thịt bò lượng phát thải</w:t>
      </w:r>
      <w:r w:rsidRPr="009A1357">
        <w:t xml:space="preserve"> CO2</w:t>
      </w:r>
      <w:r w:rsidRPr="009A1357">
        <w:rPr>
          <w:lang w:val="vi-VN"/>
        </w:rPr>
        <w:t xml:space="preserve"> tương đương là</w:t>
      </w:r>
      <w:r w:rsidRPr="009A1357">
        <w:t xml:space="preserve"> 60kg CO2</w:t>
      </w:r>
      <w:r w:rsidRPr="009A1357">
        <w:rPr>
          <w:lang w:val="vi-VN"/>
        </w:rPr>
        <w:t>. Điều này có nghĩa là thịt bò là thực phẩm có tác động nhiều nhất tới môi trường.</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2 (</w:t>
      </w:r>
      <w:r w:rsidRPr="008D7E45">
        <w:rPr>
          <w:b/>
          <w:color w:val="000000"/>
          <w:lang w:val="vi-VN"/>
        </w:rPr>
        <w:t>TH</w:t>
      </w:r>
      <w:r w:rsidRPr="008D7E45">
        <w:rPr>
          <w:b/>
          <w:bCs/>
          <w:color w:val="000000"/>
          <w:lang w:val="vi-VN"/>
        </w:rPr>
        <w:t xml:space="preserve">): </w:t>
      </w:r>
      <w:r w:rsidRPr="008D7E45">
        <w:rPr>
          <w:color w:val="000000"/>
          <w:lang w:val="vi-VN"/>
        </w:rPr>
        <w:t xml:space="preserve">Một chất điểm chuyển động với phương trình </w:t>
      </w:r>
      <w:r w:rsidRPr="002F0C10">
        <w:rPr>
          <w:position w:val="-10"/>
        </w:rPr>
        <w:object w:dxaOrig="2360" w:dyaOrig="360">
          <v:shape id="_x0000_i1324" type="#_x0000_t75" style="width:118.35pt;height:17.8pt" o:ole="">
            <v:imagedata r:id="rId9" o:title=""/>
          </v:shape>
          <o:OLEObject Type="Embed" ProgID="Equation.DSMT4" ShapeID="_x0000_i1324" DrawAspect="Content" ObjectID="_1772209671" r:id="rId622"/>
        </w:object>
      </w:r>
      <w:r w:rsidRPr="008D7E45">
        <w:rPr>
          <w:color w:val="000000"/>
          <w:lang w:val="vi-VN"/>
        </w:rPr>
        <w:t xml:space="preserve"> trong đó </w:t>
      </w:r>
      <w:r w:rsidRPr="002F0C10">
        <w:rPr>
          <w:position w:val="-6"/>
        </w:rPr>
        <w:object w:dxaOrig="499" w:dyaOrig="279">
          <v:shape id="_x0000_i1325" type="#_x0000_t75" style="width:24.95pt;height:14.25pt" o:ole="">
            <v:imagedata r:id="rId11" o:title=""/>
          </v:shape>
          <o:OLEObject Type="Embed" ProgID="Equation.DSMT4" ShapeID="_x0000_i1325" DrawAspect="Content" ObjectID="_1772209672" r:id="rId623"/>
        </w:object>
      </w:r>
      <w:r>
        <w:t>,</w:t>
      </w:r>
      <w:r w:rsidRPr="008D7E45">
        <w:rPr>
          <w:color w:val="000000"/>
          <w:lang w:val="vi-VN"/>
        </w:rPr>
        <w:t xml:space="preserve"> </w:t>
      </w:r>
      <w:r w:rsidRPr="002F0C10">
        <w:rPr>
          <w:position w:val="-6"/>
        </w:rPr>
        <w:object w:dxaOrig="139" w:dyaOrig="240">
          <v:shape id="_x0000_i1326" type="#_x0000_t75" style="width:7.15pt;height:12.1pt" o:ole="">
            <v:imagedata r:id="rId13" o:title=""/>
          </v:shape>
          <o:OLEObject Type="Embed" ProgID="Equation.DSMT4" ShapeID="_x0000_i1326" DrawAspect="Content" ObjectID="_1772209673" r:id="rId624"/>
        </w:object>
      </w:r>
      <w:r w:rsidRPr="008D7E45">
        <w:rPr>
          <w:color w:val="000000"/>
          <w:lang w:val="vi-VN"/>
        </w:rPr>
        <w:t xml:space="preserve"> được tính bằng giây (</w:t>
      </w:r>
      <w:r w:rsidRPr="000F2849">
        <w:rPr>
          <w:i/>
          <w:iCs/>
          <w:color w:val="000000"/>
          <w:lang w:val="vi-VN"/>
        </w:rPr>
        <w:t>s</w:t>
      </w:r>
      <w:r w:rsidRPr="008D7E45">
        <w:rPr>
          <w:color w:val="000000"/>
          <w:lang w:val="vi-VN"/>
        </w:rPr>
        <w:t xml:space="preserve">) và </w:t>
      </w:r>
      <w:r w:rsidRPr="002F0C10">
        <w:rPr>
          <w:position w:val="-6"/>
        </w:rPr>
        <w:object w:dxaOrig="220" w:dyaOrig="279">
          <v:shape id="_x0000_i1327" type="#_x0000_t75" style="width:10.7pt;height:14.25pt" o:ole="">
            <v:imagedata r:id="rId15" o:title=""/>
          </v:shape>
          <o:OLEObject Type="Embed" ProgID="Equation.DSMT4" ShapeID="_x0000_i1327" DrawAspect="Content" ObjectID="_1772209674" r:id="rId625"/>
        </w:object>
      </w:r>
      <w:r w:rsidRPr="008D7E45">
        <w:rPr>
          <w:color w:val="000000"/>
          <w:lang w:val="vi-VN"/>
        </w:rPr>
        <w:t xml:space="preserve"> được tính bằng mét (</w:t>
      </w:r>
      <w:r w:rsidRPr="000F2849">
        <w:rPr>
          <w:i/>
          <w:iCs/>
          <w:color w:val="000000"/>
          <w:lang w:val="vi-VN"/>
        </w:rPr>
        <w:t>m</w:t>
      </w:r>
      <w:r w:rsidRPr="008D7E45">
        <w:rPr>
          <w:color w:val="000000"/>
          <w:lang w:val="vi-VN"/>
        </w:rPr>
        <w:t xml:space="preserve">). Vận tốc của chất điểm tại thời điểm </w:t>
      </w:r>
      <w:r w:rsidRPr="002F0C10">
        <w:rPr>
          <w:position w:val="-10"/>
        </w:rPr>
        <w:object w:dxaOrig="780" w:dyaOrig="320">
          <v:shape id="_x0000_i1328" type="#_x0000_t75" style="width:39.2pt;height:15.7pt" o:ole="">
            <v:imagedata r:id="rId17" o:title=""/>
          </v:shape>
          <o:OLEObject Type="Embed" ProgID="Equation.DSMT4" ShapeID="_x0000_i1328" DrawAspect="Content" ObjectID="_1772209675" r:id="rId626"/>
        </w:object>
      </w:r>
      <w:r w:rsidRPr="008D7E45">
        <w:rPr>
          <w:color w:val="000000"/>
          <w:lang w:val="vi-VN"/>
        </w:rPr>
        <w:t xml:space="preserve"> bằng </w:t>
      </w:r>
    </w:p>
    <w:p w:rsidR="00E106D8" w:rsidRPr="008D7E45" w:rsidRDefault="00E106D8" w:rsidP="00E106D8">
      <w:pPr>
        <w:tabs>
          <w:tab w:val="left" w:pos="284"/>
          <w:tab w:val="left" w:pos="2552"/>
          <w:tab w:val="left" w:pos="4820"/>
          <w:tab w:val="left" w:pos="7088"/>
        </w:tabs>
        <w:ind w:right="3"/>
        <w:rPr>
          <w:color w:val="000000"/>
          <w:lang w:val="vi-VN"/>
        </w:rPr>
      </w:pPr>
      <w:r w:rsidRPr="008D7E45">
        <w:rPr>
          <w:b/>
          <w:color w:val="000000"/>
          <w:lang w:val="vi-VN"/>
        </w:rPr>
        <w:lastRenderedPageBreak/>
        <w:tab/>
        <w:t xml:space="preserve">A. </w:t>
      </w:r>
      <w:r w:rsidRPr="008D7E45">
        <w:rPr>
          <w:color w:val="000000"/>
          <w:lang w:val="vi-VN"/>
        </w:rPr>
        <w:t>12(</w:t>
      </w:r>
      <w:r w:rsidRPr="000F2849">
        <w:rPr>
          <w:i/>
          <w:iCs/>
          <w:color w:val="000000"/>
          <w:lang w:val="vi-VN"/>
        </w:rPr>
        <w:t>m/s</w:t>
      </w:r>
      <w:r w:rsidRPr="008D7E45">
        <w:rPr>
          <w:color w:val="000000"/>
          <w:lang w:val="vi-VN"/>
        </w:rPr>
        <w:t xml:space="preserve">). </w:t>
      </w:r>
      <w:r w:rsidRPr="008D7E45">
        <w:rPr>
          <w:b/>
          <w:color w:val="000000"/>
          <w:lang w:val="vi-VN"/>
        </w:rPr>
        <w:tab/>
        <w:t xml:space="preserve">B. </w:t>
      </w:r>
      <w:r w:rsidRPr="008D7E45">
        <w:rPr>
          <w:color w:val="000000"/>
          <w:lang w:val="vi-VN"/>
        </w:rPr>
        <w:t>6(</w:t>
      </w:r>
      <w:r w:rsidRPr="000F2849">
        <w:rPr>
          <w:i/>
          <w:iCs/>
          <w:color w:val="000000"/>
          <w:lang w:val="vi-VN"/>
        </w:rPr>
        <w:t>m/s</w:t>
      </w:r>
      <w:r w:rsidRPr="008D7E45">
        <w:rPr>
          <w:color w:val="000000"/>
          <w:lang w:val="vi-VN"/>
        </w:rPr>
        <w:t xml:space="preserve">). </w:t>
      </w:r>
      <w:r w:rsidRPr="008D7E45">
        <w:rPr>
          <w:b/>
          <w:color w:val="000000"/>
          <w:lang w:val="vi-VN"/>
        </w:rPr>
        <w:tab/>
        <w:t xml:space="preserve">C. </w:t>
      </w:r>
      <w:r w:rsidRPr="008D7E45">
        <w:rPr>
          <w:color w:val="000000"/>
          <w:lang w:val="vi-VN"/>
        </w:rPr>
        <w:t>2(</w:t>
      </w:r>
      <w:r w:rsidRPr="000F2849">
        <w:rPr>
          <w:i/>
          <w:iCs/>
          <w:color w:val="000000"/>
          <w:lang w:val="vi-VN"/>
        </w:rPr>
        <w:t>m/s</w:t>
      </w:r>
      <w:r w:rsidRPr="008D7E45">
        <w:rPr>
          <w:color w:val="000000"/>
          <w:lang w:val="vi-VN"/>
        </w:rPr>
        <w:t xml:space="preserve">). </w:t>
      </w:r>
      <w:r w:rsidRPr="008D7E45">
        <w:rPr>
          <w:b/>
          <w:color w:val="000000"/>
          <w:lang w:val="vi-VN"/>
        </w:rPr>
        <w:tab/>
      </w:r>
      <w:r w:rsidRPr="00361A1B">
        <w:rPr>
          <w:b/>
          <w:color w:val="000000"/>
          <w:highlight w:val="yellow"/>
          <w:lang w:val="vi-VN"/>
        </w:rPr>
        <w:t xml:space="preserve">D. </w:t>
      </w:r>
      <w:r w:rsidRPr="00361A1B">
        <w:rPr>
          <w:color w:val="000000"/>
          <w:highlight w:val="yellow"/>
          <w:lang w:val="vi-VN"/>
        </w:rPr>
        <w:t>16(</w:t>
      </w:r>
      <w:r w:rsidRPr="00361A1B">
        <w:rPr>
          <w:i/>
          <w:iCs/>
          <w:color w:val="000000"/>
          <w:highlight w:val="yellow"/>
          <w:lang w:val="vi-VN"/>
        </w:rPr>
        <w:t>m/s</w:t>
      </w:r>
      <w:r w:rsidRPr="00361A1B">
        <w:rPr>
          <w:color w:val="000000"/>
          <w:highlight w:val="yellow"/>
          <w:lang w:val="vi-VN"/>
        </w:rPr>
        <w:t>).</w:t>
      </w:r>
      <w:r w:rsidRPr="008D7E45">
        <w:rPr>
          <w:color w:val="000000"/>
          <w:lang w:val="vi-VN"/>
        </w:rPr>
        <w:t xml:space="preserve"> </w: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Default="00E106D8" w:rsidP="00E106D8">
      <w:pPr>
        <w:shd w:val="clear" w:color="auto" w:fill="FFFFFF"/>
      </w:pPr>
      <w:r w:rsidRPr="00257D31">
        <w:rPr>
          <w:lang w:val="vi-VN"/>
        </w:rPr>
        <w:t>Vận tốc của chất điểm tại thời điểm</w:t>
      </w:r>
      <w:r>
        <w:t xml:space="preserve"> </w:t>
      </w:r>
      <w:r w:rsidRPr="002F0C10">
        <w:rPr>
          <w:position w:val="-12"/>
        </w:rPr>
        <w:object w:dxaOrig="520" w:dyaOrig="360">
          <v:shape id="_x0000_i1329" type="#_x0000_t75" style="width:25.65pt;height:17.8pt" o:ole="">
            <v:imagedata r:id="rId627" o:title=""/>
          </v:shape>
          <o:OLEObject Type="Embed" ProgID="Equation.DSMT4" ShapeID="_x0000_i1329" DrawAspect="Content" ObjectID="_1772209676" r:id="rId628"/>
        </w:object>
      </w:r>
      <w:r w:rsidRPr="007E6DE5">
        <w:rPr>
          <w:lang w:val="vi-VN"/>
        </w:rPr>
        <w:t xml:space="preserve"> </w:t>
      </w:r>
      <w:r w:rsidRPr="00257D31">
        <w:rPr>
          <w:lang w:val="vi-VN"/>
        </w:rPr>
        <w:t xml:space="preserve">được tính theo công thức </w:t>
      </w:r>
      <w:r w:rsidRPr="002F0C10">
        <w:rPr>
          <w:position w:val="-14"/>
        </w:rPr>
        <w:object w:dxaOrig="1359" w:dyaOrig="400">
          <v:shape id="_x0000_i1330" type="#_x0000_t75" style="width:67.7pt;height:19.95pt" o:ole="">
            <v:imagedata r:id="rId629" o:title=""/>
          </v:shape>
          <o:OLEObject Type="Embed" ProgID="Equation.DSMT4" ShapeID="_x0000_i1330" DrawAspect="Content" ObjectID="_1772209677" r:id="rId630"/>
        </w:object>
      </w:r>
      <w:r>
        <w:t>.</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rPr>
          <w:lang w:val="vi-VN"/>
        </w:rPr>
      </w:pPr>
      <w:r w:rsidRPr="00257D31">
        <w:rPr>
          <w:lang w:val="vi-VN"/>
        </w:rPr>
        <w:t xml:space="preserve">Ta có: </w:t>
      </w:r>
      <w:r w:rsidRPr="002F0C10">
        <w:rPr>
          <w:position w:val="-14"/>
        </w:rPr>
        <w:object w:dxaOrig="2580" w:dyaOrig="400">
          <v:shape id="_x0000_i1331" type="#_x0000_t75" style="width:129.05pt;height:19.95pt" o:ole="">
            <v:imagedata r:id="rId631" o:title=""/>
          </v:shape>
          <o:OLEObject Type="Embed" ProgID="Equation.DSMT4" ShapeID="_x0000_i1331" DrawAspect="Content" ObjectID="_1772209678" r:id="rId632"/>
        </w:object>
      </w:r>
    </w:p>
    <w:p w:rsidR="00E106D8" w:rsidRPr="007E6DE5" w:rsidRDefault="00E106D8" w:rsidP="00E106D8">
      <w:pPr>
        <w:tabs>
          <w:tab w:val="left" w:pos="284"/>
          <w:tab w:val="left" w:pos="2552"/>
          <w:tab w:val="left" w:pos="4820"/>
          <w:tab w:val="left" w:pos="7088"/>
        </w:tabs>
        <w:ind w:right="3"/>
        <w:rPr>
          <w:color w:val="000000"/>
        </w:rPr>
      </w:pPr>
      <w:r w:rsidRPr="00257D31">
        <w:rPr>
          <w:lang w:val="vi-VN"/>
        </w:rPr>
        <w:t xml:space="preserve">Vận tốc của chất điểm tại thời điểm </w:t>
      </w:r>
      <w:r w:rsidRPr="002F0C10">
        <w:rPr>
          <w:position w:val="-10"/>
        </w:rPr>
        <w:object w:dxaOrig="780" w:dyaOrig="320">
          <v:shape id="_x0000_i1332" type="#_x0000_t75" style="width:39.2pt;height:15.7pt" o:ole="">
            <v:imagedata r:id="rId633" o:title=""/>
          </v:shape>
          <o:OLEObject Type="Embed" ProgID="Equation.DSMT4" ShapeID="_x0000_i1332" DrawAspect="Content" ObjectID="_1772209679" r:id="rId634"/>
        </w:object>
      </w:r>
      <w:r>
        <w:t xml:space="preserve"> </w:t>
      </w:r>
      <w:r w:rsidRPr="00257D31">
        <w:rPr>
          <w:lang w:val="vi-VN"/>
        </w:rPr>
        <w:t xml:space="preserve">bằng: </w:t>
      </w:r>
      <w:r w:rsidRPr="002F0C10">
        <w:rPr>
          <w:position w:val="-14"/>
        </w:rPr>
        <w:object w:dxaOrig="3879" w:dyaOrig="400">
          <v:shape id="_x0000_i1333" type="#_x0000_t75" style="width:193.9pt;height:19.95pt" o:ole="">
            <v:imagedata r:id="rId635" o:title=""/>
          </v:shape>
          <o:OLEObject Type="Embed" ProgID="Equation.DSMT4" ShapeID="_x0000_i1333" DrawAspect="Content" ObjectID="_1772209680" r:id="rId636"/>
        </w:objec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3 (</w:t>
      </w:r>
      <w:r w:rsidRPr="008D7E45">
        <w:rPr>
          <w:b/>
          <w:color w:val="000000"/>
          <w:lang w:val="vi-VN"/>
        </w:rPr>
        <w:t>NB</w:t>
      </w:r>
      <w:r w:rsidRPr="008D7E45">
        <w:rPr>
          <w:b/>
          <w:bCs/>
          <w:color w:val="000000"/>
          <w:lang w:val="vi-VN"/>
        </w:rPr>
        <w:t xml:space="preserve">): </w:t>
      </w:r>
      <w:r w:rsidRPr="008D7E45">
        <w:rPr>
          <w:color w:val="000000"/>
          <w:lang w:val="vi-VN"/>
        </w:rPr>
        <w:t xml:space="preserve">Phương trình </w:t>
      </w:r>
      <w:r w:rsidRPr="002F0C10">
        <w:rPr>
          <w:position w:val="-14"/>
        </w:rPr>
        <w:object w:dxaOrig="1579" w:dyaOrig="400">
          <v:shape id="_x0000_i1334" type="#_x0000_t75" style="width:79.15pt;height:19.95pt" o:ole="">
            <v:imagedata r:id="rId19" o:title=""/>
          </v:shape>
          <o:OLEObject Type="Embed" ProgID="Equation.DSMT4" ShapeID="_x0000_i1334" DrawAspect="Content" ObjectID="_1772209681" r:id="rId637"/>
        </w:object>
      </w:r>
      <w:r w:rsidRPr="008D7E45">
        <w:rPr>
          <w:color w:val="000000"/>
          <w:lang w:val="vi-VN"/>
        </w:rPr>
        <w:t xml:space="preserve"> có nghiệm là </w:t>
      </w:r>
    </w:p>
    <w:p w:rsidR="00E106D8" w:rsidRDefault="00E106D8" w:rsidP="00E106D8">
      <w:pPr>
        <w:tabs>
          <w:tab w:val="left" w:pos="284"/>
          <w:tab w:val="left" w:pos="2552"/>
          <w:tab w:val="left" w:pos="4820"/>
          <w:tab w:val="left" w:pos="7088"/>
        </w:tabs>
        <w:ind w:right="3"/>
      </w:pPr>
      <w:r w:rsidRPr="008D7E45">
        <w:rPr>
          <w:b/>
          <w:color w:val="000000"/>
          <w:lang w:val="vi-VN"/>
        </w:rPr>
        <w:tab/>
        <w:t xml:space="preserve">A. </w:t>
      </w:r>
      <w:r w:rsidRPr="002F0C10">
        <w:rPr>
          <w:position w:val="-24"/>
        </w:rPr>
        <w:object w:dxaOrig="660" w:dyaOrig="620">
          <v:shape id="_x0000_i1335" type="#_x0000_t75" style="width:32.8pt;height:30.65pt" o:ole="">
            <v:imagedata r:id="rId21" o:title=""/>
          </v:shape>
          <o:OLEObject Type="Embed" ProgID="Equation.DSMT4" ShapeID="_x0000_i1335" DrawAspect="Content" ObjectID="_1772209682" r:id="rId638"/>
        </w:object>
      </w:r>
      <w:r w:rsidRPr="008D7E45">
        <w:rPr>
          <w:b/>
          <w:color w:val="000000"/>
          <w:lang w:val="vi-VN"/>
        </w:rPr>
        <w:tab/>
        <w:t xml:space="preserve">B. </w:t>
      </w:r>
      <w:r w:rsidRPr="002F0C10">
        <w:rPr>
          <w:position w:val="-6"/>
        </w:rPr>
        <w:object w:dxaOrig="600" w:dyaOrig="279">
          <v:shape id="_x0000_i1336" type="#_x0000_t75" style="width:29.95pt;height:14.25pt" o:ole="">
            <v:imagedata r:id="rId23" o:title=""/>
          </v:shape>
          <o:OLEObject Type="Embed" ProgID="Equation.DSMT4" ShapeID="_x0000_i1336" DrawAspect="Content" ObjectID="_1772209683" r:id="rId639"/>
        </w:object>
      </w:r>
      <w:r w:rsidRPr="008D7E45">
        <w:rPr>
          <w:b/>
          <w:color w:val="000000"/>
          <w:lang w:val="vi-VN"/>
        </w:rPr>
        <w:tab/>
        <w:t xml:space="preserve">C. </w:t>
      </w:r>
      <w:r w:rsidRPr="002F0C10">
        <w:rPr>
          <w:position w:val="-6"/>
        </w:rPr>
        <w:object w:dxaOrig="600" w:dyaOrig="279">
          <v:shape id="_x0000_i1337" type="#_x0000_t75" style="width:29.95pt;height:14.25pt" o:ole="">
            <v:imagedata r:id="rId25" o:title=""/>
          </v:shape>
          <o:OLEObject Type="Embed" ProgID="Equation.DSMT4" ShapeID="_x0000_i1337" DrawAspect="Content" ObjectID="_1772209684" r:id="rId640"/>
        </w:object>
      </w:r>
      <w:r w:rsidRPr="008D7E45">
        <w:rPr>
          <w:b/>
          <w:color w:val="000000"/>
          <w:lang w:val="vi-VN"/>
        </w:rPr>
        <w:tab/>
      </w:r>
      <w:r w:rsidRPr="00D65426">
        <w:rPr>
          <w:b/>
          <w:color w:val="000000"/>
          <w:highlight w:val="yellow"/>
          <w:lang w:val="vi-VN"/>
        </w:rPr>
        <w:t xml:space="preserve">D. </w:t>
      </w:r>
      <w:r w:rsidRPr="00D65426">
        <w:rPr>
          <w:position w:val="-6"/>
          <w:highlight w:val="yellow"/>
        </w:rPr>
        <w:object w:dxaOrig="600" w:dyaOrig="279">
          <v:shape id="_x0000_i1338" type="#_x0000_t75" style="width:29.95pt;height:14.25pt" o:ole="">
            <v:imagedata r:id="rId27" o:title=""/>
          </v:shape>
          <o:OLEObject Type="Embed" ProgID="Equation.DSMT4" ShapeID="_x0000_i1338" DrawAspect="Content" ObjectID="_1772209685" r:id="rId641"/>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xml:space="preserve">Giải phương trình logarit cơ bản: </w:t>
      </w:r>
      <w:r w:rsidRPr="002F0C10">
        <w:rPr>
          <w:position w:val="-14"/>
        </w:rPr>
        <w:object w:dxaOrig="2700" w:dyaOrig="400">
          <v:shape id="_x0000_i1339" type="#_x0000_t75" style="width:134.75pt;height:19.95pt" o:ole="">
            <v:imagedata r:id="rId642" o:title=""/>
          </v:shape>
          <o:OLEObject Type="Embed" ProgID="Equation.DSMT4" ShapeID="_x0000_i1339" DrawAspect="Content" ObjectID="_1772209686" r:id="rId643"/>
        </w:objec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tabs>
          <w:tab w:val="left" w:pos="360"/>
          <w:tab w:val="left" w:pos="2880"/>
          <w:tab w:val="left" w:pos="5400"/>
          <w:tab w:val="left" w:pos="7920"/>
        </w:tabs>
        <w:rPr>
          <w:lang w:val="vi-VN"/>
        </w:rPr>
      </w:pPr>
      <w:r w:rsidRPr="00257D31">
        <w:rPr>
          <w:lang w:val="vi-VN"/>
        </w:rPr>
        <w:t xml:space="preserve">Ta có </w:t>
      </w:r>
      <w:r w:rsidRPr="002F0C10">
        <w:rPr>
          <w:position w:val="-14"/>
        </w:rPr>
        <w:object w:dxaOrig="1579" w:dyaOrig="400">
          <v:shape id="_x0000_i1340" type="#_x0000_t75" style="width:79.15pt;height:19.95pt" o:ole="">
            <v:imagedata r:id="rId644" o:title=""/>
          </v:shape>
          <o:OLEObject Type="Embed" ProgID="Equation.DSMT4" ShapeID="_x0000_i1340" DrawAspect="Content" ObjectID="_1772209687" r:id="rId645"/>
        </w:object>
      </w:r>
      <w:r w:rsidRPr="002F0C10">
        <w:rPr>
          <w:position w:val="-6"/>
        </w:rPr>
        <w:object w:dxaOrig="2200" w:dyaOrig="320">
          <v:shape id="_x0000_i1341" type="#_x0000_t75" style="width:109.8pt;height:15.7pt" o:ole="">
            <v:imagedata r:id="rId646" o:title=""/>
          </v:shape>
          <o:OLEObject Type="Embed" ProgID="Equation.DSMT4" ShapeID="_x0000_i1341" DrawAspect="Content" ObjectID="_1772209688" r:id="rId647"/>
        </w:object>
      </w:r>
    </w:p>
    <w:p w:rsidR="00E106D8" w:rsidRDefault="00E106D8" w:rsidP="00E106D8">
      <w:pPr>
        <w:tabs>
          <w:tab w:val="left" w:pos="284"/>
          <w:tab w:val="left" w:pos="2552"/>
          <w:tab w:val="left" w:pos="4820"/>
          <w:tab w:val="left" w:pos="7088"/>
        </w:tabs>
        <w:ind w:right="3"/>
      </w:pPr>
      <w:r w:rsidRPr="00257D31">
        <w:rPr>
          <w:lang w:val="vi-VN"/>
        </w:rPr>
        <w:t xml:space="preserve">Vậy nghiệm của phương trình là </w:t>
      </w:r>
      <w:r w:rsidRPr="002F0C10">
        <w:rPr>
          <w:position w:val="-6"/>
        </w:rPr>
        <w:object w:dxaOrig="540" w:dyaOrig="279">
          <v:shape id="_x0000_i1342" type="#_x0000_t75" style="width:27.1pt;height:14.25pt" o:ole="">
            <v:imagedata r:id="rId648" o:title=""/>
          </v:shape>
          <o:OLEObject Type="Embed" ProgID="Equation.DSMT4" ShapeID="_x0000_i1342" DrawAspect="Content" ObjectID="_1772209689" r:id="rId649"/>
        </w:object>
      </w:r>
      <w:r>
        <w:t>.</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4 (</w:t>
      </w:r>
      <w:r w:rsidRPr="008D7E45">
        <w:rPr>
          <w:b/>
          <w:color w:val="000000"/>
          <w:lang w:val="vi-VN"/>
        </w:rPr>
        <w:t>VD</w:t>
      </w:r>
      <w:r w:rsidRPr="008D7E45">
        <w:rPr>
          <w:b/>
          <w:bCs/>
          <w:color w:val="000000"/>
          <w:lang w:val="vi-VN"/>
        </w:rPr>
        <w:t xml:space="preserve">): </w:t>
      </w:r>
      <w:r w:rsidRPr="008D7E45">
        <w:rPr>
          <w:color w:val="000000"/>
          <w:lang w:val="vi-VN"/>
        </w:rPr>
        <w:t xml:space="preserve">Hệ phương trình sau có bao nhiêu nghiệm </w:t>
      </w:r>
      <w:r w:rsidRPr="002F0C10">
        <w:rPr>
          <w:position w:val="-32"/>
        </w:rPr>
        <w:object w:dxaOrig="1420" w:dyaOrig="760">
          <v:shape id="_x0000_i1343" type="#_x0000_t75" style="width:71.3pt;height:37.8pt" o:ole="">
            <v:imagedata r:id="rId29" o:title=""/>
          </v:shape>
          <o:OLEObject Type="Embed" ProgID="Equation.DSMT4" ShapeID="_x0000_i1343" DrawAspect="Content" ObjectID="_1772209690" r:id="rId650"/>
        </w:object>
      </w:r>
      <w:r>
        <w:t>.</w:t>
      </w:r>
      <w:r w:rsidRPr="008D7E45">
        <w:rPr>
          <w:color w:val="000000"/>
          <w:lang w:val="vi-VN"/>
        </w:rPr>
        <w:t xml:space="preserve"> </w:t>
      </w:r>
    </w:p>
    <w:p w:rsidR="00E106D8" w:rsidRDefault="00E106D8" w:rsidP="00E106D8">
      <w:pPr>
        <w:tabs>
          <w:tab w:val="left" w:pos="284"/>
          <w:tab w:val="left" w:pos="2552"/>
          <w:tab w:val="left" w:pos="4820"/>
          <w:tab w:val="left" w:pos="7088"/>
        </w:tabs>
        <w:ind w:right="3"/>
        <w:rPr>
          <w:color w:val="000000"/>
          <w:lang w:val="vi-VN"/>
        </w:rPr>
      </w:pPr>
      <w:r w:rsidRPr="008D7E45">
        <w:rPr>
          <w:b/>
          <w:color w:val="000000"/>
          <w:lang w:val="vi-VN"/>
        </w:rPr>
        <w:tab/>
      </w:r>
      <w:r w:rsidRPr="00F262FB">
        <w:rPr>
          <w:b/>
          <w:color w:val="000000"/>
          <w:highlight w:val="yellow"/>
          <w:lang w:val="vi-VN"/>
        </w:rPr>
        <w:t xml:space="preserve">A. </w:t>
      </w:r>
      <w:r w:rsidRPr="00F262FB">
        <w:rPr>
          <w:color w:val="000000"/>
          <w:highlight w:val="yellow"/>
          <w:lang w:val="vi-VN"/>
        </w:rPr>
        <w:t>1</w:t>
      </w:r>
      <w:r w:rsidRPr="008D7E45">
        <w:rPr>
          <w:color w:val="000000"/>
          <w:lang w:val="vi-VN"/>
        </w:rPr>
        <w:t xml:space="preserve"> </w:t>
      </w:r>
      <w:r w:rsidRPr="008D7E45">
        <w:rPr>
          <w:b/>
          <w:color w:val="000000"/>
          <w:lang w:val="vi-VN"/>
        </w:rPr>
        <w:tab/>
        <w:t xml:space="preserve">B. </w:t>
      </w:r>
      <w:r w:rsidRPr="008D7E45">
        <w:rPr>
          <w:color w:val="000000"/>
          <w:lang w:val="vi-VN"/>
        </w:rPr>
        <w:t xml:space="preserve">2 </w:t>
      </w:r>
      <w:r w:rsidRPr="008D7E45">
        <w:rPr>
          <w:b/>
          <w:color w:val="000000"/>
          <w:lang w:val="vi-VN"/>
        </w:rPr>
        <w:tab/>
        <w:t xml:space="preserve">C. </w:t>
      </w:r>
      <w:r w:rsidRPr="008D7E45">
        <w:rPr>
          <w:color w:val="000000"/>
          <w:lang w:val="vi-VN"/>
        </w:rPr>
        <w:t xml:space="preserve">3 </w:t>
      </w:r>
      <w:r w:rsidRPr="008D7E45">
        <w:rPr>
          <w:b/>
          <w:color w:val="000000"/>
          <w:lang w:val="vi-VN"/>
        </w:rPr>
        <w:tab/>
        <w:t xml:space="preserve">D. </w:t>
      </w:r>
      <w:r w:rsidRPr="008D7E45">
        <w:rPr>
          <w:color w:val="000000"/>
          <w:lang w:val="vi-VN"/>
        </w:rPr>
        <w:t xml:space="preserve">Vô nghiệm </w: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xml:space="preserve">- Từ phương trình đầu tiên, giải phương trình bậc hai tìm </w:t>
      </w:r>
      <w:r w:rsidRPr="002F0C10">
        <w:rPr>
          <w:position w:val="-6"/>
        </w:rPr>
        <w:object w:dxaOrig="200" w:dyaOrig="220">
          <v:shape id="_x0000_i1344" type="#_x0000_t75" style="width:10pt;height:10.7pt" o:ole="">
            <v:imagedata r:id="rId651" o:title=""/>
          </v:shape>
          <o:OLEObject Type="Embed" ProgID="Equation.DSMT4" ShapeID="_x0000_i1344" DrawAspect="Content" ObjectID="_1772209691" r:id="rId652"/>
        </w:object>
      </w:r>
      <w:r>
        <w:t>.</w:t>
      </w:r>
    </w:p>
    <w:p w:rsidR="00E106D8" w:rsidRPr="00257D31" w:rsidRDefault="00E106D8" w:rsidP="00E106D8">
      <w:pPr>
        <w:shd w:val="clear" w:color="auto" w:fill="FFFFFF"/>
        <w:rPr>
          <w:lang w:val="vi-VN"/>
        </w:rPr>
      </w:pPr>
      <w:r w:rsidRPr="00257D31">
        <w:rPr>
          <w:lang w:val="vi-VN"/>
        </w:rPr>
        <w:t xml:space="preserve">- Thế vào phương trình còn lại tìm </w:t>
      </w:r>
      <w:r w:rsidRPr="002F0C10">
        <w:rPr>
          <w:position w:val="-10"/>
        </w:rPr>
        <w:object w:dxaOrig="220" w:dyaOrig="260">
          <v:shape id="_x0000_i1345" type="#_x0000_t75" style="width:10.7pt;height:12.85pt" o:ole="">
            <v:imagedata r:id="rId653" o:title=""/>
          </v:shape>
          <o:OLEObject Type="Embed" ProgID="Equation.DSMT4" ShapeID="_x0000_i1345" DrawAspect="Content" ObjectID="_1772209692" r:id="rId654"/>
        </w:object>
      </w:r>
      <w:r>
        <w:t>.</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rPr>
          <w:lang w:val="vi-VN"/>
        </w:rPr>
      </w:pPr>
      <w:r w:rsidRPr="00257D31">
        <w:rPr>
          <w:lang w:val="vi-VN"/>
        </w:rPr>
        <w:t xml:space="preserve">Xét phương trình </w:t>
      </w:r>
      <w:r w:rsidRPr="002F0C10">
        <w:rPr>
          <w:position w:val="-34"/>
        </w:rPr>
        <w:object w:dxaOrig="4540" w:dyaOrig="800">
          <v:shape id="_x0000_i1346" type="#_x0000_t75" style="width:226.7pt;height:39.9pt" o:ole="">
            <v:imagedata r:id="rId655" o:title=""/>
          </v:shape>
          <o:OLEObject Type="Embed" ProgID="Equation.DSMT4" ShapeID="_x0000_i1346" DrawAspect="Content" ObjectID="_1772209693" r:id="rId656"/>
        </w:object>
      </w:r>
      <w:r w:rsidRPr="002F0C10">
        <w:rPr>
          <w:position w:val="-6"/>
        </w:rPr>
        <w:object w:dxaOrig="960" w:dyaOrig="279">
          <v:shape id="_x0000_i1347" type="#_x0000_t75" style="width:47.75pt;height:14.25pt" o:ole="">
            <v:imagedata r:id="rId657" o:title=""/>
          </v:shape>
          <o:OLEObject Type="Embed" ProgID="Equation.DSMT4" ShapeID="_x0000_i1347" DrawAspect="Content" ObjectID="_1772209694" r:id="rId658"/>
        </w:object>
      </w:r>
    </w:p>
    <w:p w:rsidR="00E106D8" w:rsidRPr="00257D31" w:rsidRDefault="00E106D8" w:rsidP="00E106D8">
      <w:pPr>
        <w:shd w:val="clear" w:color="auto" w:fill="FFFFFF"/>
        <w:rPr>
          <w:lang w:val="vi-VN"/>
        </w:rPr>
      </w:pPr>
      <w:r w:rsidRPr="00257D31">
        <w:rPr>
          <w:lang w:val="vi-VN"/>
        </w:rPr>
        <w:t xml:space="preserve">Với </w:t>
      </w:r>
      <w:r w:rsidRPr="002F0C10">
        <w:rPr>
          <w:position w:val="-6"/>
        </w:rPr>
        <w:object w:dxaOrig="520" w:dyaOrig="279">
          <v:shape id="_x0000_i1348" type="#_x0000_t75" style="width:25.65pt;height:14.25pt" o:ole="">
            <v:imagedata r:id="rId659" o:title=""/>
          </v:shape>
          <o:OLEObject Type="Embed" ProgID="Equation.DSMT4" ShapeID="_x0000_i1348" DrawAspect="Content" ObjectID="_1772209695" r:id="rId660"/>
        </w:object>
      </w:r>
      <w:r>
        <w:t xml:space="preserve"> </w:t>
      </w:r>
      <w:r w:rsidRPr="00257D31">
        <w:rPr>
          <w:lang w:val="vi-VN"/>
        </w:rPr>
        <w:t xml:space="preserve">thay vào phương trình </w:t>
      </w:r>
      <w:r w:rsidRPr="002F0C10">
        <w:rPr>
          <w:position w:val="-10"/>
        </w:rPr>
        <w:object w:dxaOrig="1300" w:dyaOrig="360">
          <v:shape id="_x0000_i1349" type="#_x0000_t75" style="width:64.85pt;height:17.8pt" o:ole="">
            <v:imagedata r:id="rId661" o:title=""/>
          </v:shape>
          <o:OLEObject Type="Embed" ProgID="Equation.DSMT4" ShapeID="_x0000_i1349" DrawAspect="Content" ObjectID="_1772209696" r:id="rId662"/>
        </w:object>
      </w:r>
      <w:r>
        <w:t xml:space="preserve"> </w:t>
      </w:r>
      <w:r w:rsidRPr="00257D31">
        <w:rPr>
          <w:lang w:val="vi-VN"/>
        </w:rPr>
        <w:t xml:space="preserve">ta có </w:t>
      </w:r>
      <w:r w:rsidRPr="002F0C10">
        <w:rPr>
          <w:position w:val="-10"/>
        </w:rPr>
        <w:object w:dxaOrig="800" w:dyaOrig="360">
          <v:shape id="_x0000_i1350" type="#_x0000_t75" style="width:39.9pt;height:17.8pt" o:ole="">
            <v:imagedata r:id="rId663" o:title=""/>
          </v:shape>
          <o:OLEObject Type="Embed" ProgID="Equation.DSMT4" ShapeID="_x0000_i1350" DrawAspect="Content" ObjectID="_1772209697" r:id="rId664"/>
        </w:object>
      </w:r>
      <w:r w:rsidRPr="00257D31">
        <w:rPr>
          <w:lang w:val="vi-VN"/>
        </w:rPr>
        <w:t xml:space="preserve"> (vô nghiệm).</w:t>
      </w:r>
    </w:p>
    <w:p w:rsidR="00E106D8" w:rsidRPr="00257D31" w:rsidRDefault="00E106D8" w:rsidP="00E106D8">
      <w:pPr>
        <w:shd w:val="clear" w:color="auto" w:fill="FFFFFF"/>
        <w:rPr>
          <w:lang w:val="vi-VN"/>
        </w:rPr>
      </w:pPr>
      <w:r w:rsidRPr="00257D31">
        <w:rPr>
          <w:lang w:val="vi-VN"/>
        </w:rPr>
        <w:t xml:space="preserve">Với </w:t>
      </w:r>
      <w:r w:rsidRPr="002F0C10">
        <w:rPr>
          <w:position w:val="-6"/>
        </w:rPr>
        <w:object w:dxaOrig="680" w:dyaOrig="279">
          <v:shape id="_x0000_i1351" type="#_x0000_t75" style="width:34.2pt;height:14.25pt" o:ole="">
            <v:imagedata r:id="rId665" o:title=""/>
          </v:shape>
          <o:OLEObject Type="Embed" ProgID="Equation.DSMT4" ShapeID="_x0000_i1351" DrawAspect="Content" ObjectID="_1772209698" r:id="rId666"/>
        </w:object>
      </w:r>
      <w:r>
        <w:t xml:space="preserve"> </w:t>
      </w:r>
      <w:r w:rsidRPr="00257D31">
        <w:rPr>
          <w:lang w:val="vi-VN"/>
        </w:rPr>
        <w:t xml:space="preserve">thay vào phương trình </w:t>
      </w:r>
      <w:r w:rsidRPr="002F0C10">
        <w:rPr>
          <w:position w:val="-10"/>
        </w:rPr>
        <w:object w:dxaOrig="1300" w:dyaOrig="360">
          <v:shape id="_x0000_i1352" type="#_x0000_t75" style="width:64.85pt;height:17.8pt" o:ole="">
            <v:imagedata r:id="rId667" o:title=""/>
          </v:shape>
          <o:OLEObject Type="Embed" ProgID="Equation.DSMT4" ShapeID="_x0000_i1352" DrawAspect="Content" ObjectID="_1772209699" r:id="rId668"/>
        </w:object>
      </w:r>
      <w:r>
        <w:t xml:space="preserve"> </w:t>
      </w:r>
      <w:r w:rsidRPr="00257D31">
        <w:rPr>
          <w:lang w:val="vi-VN"/>
        </w:rPr>
        <w:t xml:space="preserve">ta có </w:t>
      </w:r>
      <w:r w:rsidRPr="002F0C10">
        <w:rPr>
          <w:position w:val="-10"/>
        </w:rPr>
        <w:object w:dxaOrig="1540" w:dyaOrig="360">
          <v:shape id="_x0000_i1353" type="#_x0000_t75" style="width:77pt;height:17.8pt" o:ole="">
            <v:imagedata r:id="rId669" o:title=""/>
          </v:shape>
          <o:OLEObject Type="Embed" ProgID="Equation.DSMT4" ShapeID="_x0000_i1353" DrawAspect="Content" ObjectID="_1772209700" r:id="rId670"/>
        </w:object>
      </w:r>
      <w:r>
        <w:t>.</w:t>
      </w:r>
    </w:p>
    <w:p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 xml:space="preserve">Vậy hệ phương trình đã cho có nghiệm duy nhất </w:t>
      </w:r>
      <w:r w:rsidRPr="002F0C10">
        <w:rPr>
          <w:position w:val="-14"/>
        </w:rPr>
        <w:object w:dxaOrig="1460" w:dyaOrig="400">
          <v:shape id="_x0000_i1354" type="#_x0000_t75" style="width:72.7pt;height:19.95pt" o:ole="">
            <v:imagedata r:id="rId671" o:title=""/>
          </v:shape>
          <o:OLEObject Type="Embed" ProgID="Equation.DSMT4" ShapeID="_x0000_i1354" DrawAspect="Content" ObjectID="_1772209701" r:id="rId672"/>
        </w:object>
      </w:r>
      <w:r>
        <w:t>.</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5 (</w:t>
      </w:r>
      <w:r w:rsidRPr="008D7E45">
        <w:rPr>
          <w:b/>
          <w:color w:val="000000"/>
          <w:lang w:val="vi-VN"/>
        </w:rPr>
        <w:t>TH</w:t>
      </w:r>
      <w:r w:rsidRPr="008D7E45">
        <w:rPr>
          <w:b/>
          <w:bCs/>
          <w:color w:val="000000"/>
          <w:lang w:val="vi-VN"/>
        </w:rPr>
        <w:t xml:space="preserve">): </w:t>
      </w:r>
      <w:r w:rsidRPr="008D7E45">
        <w:rPr>
          <w:color w:val="000000"/>
          <w:lang w:val="vi-VN"/>
        </w:rPr>
        <w:t xml:space="preserve">Trong hệ tọa độ </w:t>
      </w:r>
      <w:r w:rsidRPr="002F0C10">
        <w:rPr>
          <w:position w:val="-10"/>
        </w:rPr>
        <w:object w:dxaOrig="460" w:dyaOrig="320">
          <v:shape id="_x0000_i1355" type="#_x0000_t75" style="width:22.8pt;height:15.7pt" o:ole="">
            <v:imagedata r:id="rId31" o:title=""/>
          </v:shape>
          <o:OLEObject Type="Embed" ProgID="Equation.DSMT4" ShapeID="_x0000_i1355" DrawAspect="Content" ObjectID="_1772209702" r:id="rId673"/>
        </w:object>
      </w:r>
      <w:r w:rsidRPr="008D7E45">
        <w:rPr>
          <w:color w:val="000000"/>
          <w:lang w:val="vi-VN"/>
        </w:rPr>
        <w:t xml:space="preserve">, cho điểm </w:t>
      </w:r>
      <w:r w:rsidRPr="002F0C10">
        <w:rPr>
          <w:position w:val="-4"/>
        </w:rPr>
        <w:object w:dxaOrig="320" w:dyaOrig="260">
          <v:shape id="_x0000_i1356" type="#_x0000_t75" style="width:15.7pt;height:12.85pt" o:ole="">
            <v:imagedata r:id="rId33" o:title=""/>
          </v:shape>
          <o:OLEObject Type="Embed" ProgID="Equation.DSMT4" ShapeID="_x0000_i1356" DrawAspect="Content" ObjectID="_1772209703" r:id="rId674"/>
        </w:object>
      </w:r>
      <w:r w:rsidRPr="008D7E45">
        <w:rPr>
          <w:color w:val="000000"/>
          <w:lang w:val="vi-VN"/>
        </w:rPr>
        <w:t xml:space="preserve"> biểu diễn số phức </w:t>
      </w:r>
      <w:r w:rsidRPr="002F0C10">
        <w:rPr>
          <w:position w:val="-6"/>
        </w:rPr>
        <w:object w:dxaOrig="1080" w:dyaOrig="279">
          <v:shape id="_x0000_i1357" type="#_x0000_t75" style="width:54.2pt;height:14.25pt" o:ole="">
            <v:imagedata r:id="rId35" o:title=""/>
          </v:shape>
          <o:OLEObject Type="Embed" ProgID="Equation.DSMT4" ShapeID="_x0000_i1357" DrawAspect="Content" ObjectID="_1772209704" r:id="rId675"/>
        </w:object>
      </w:r>
      <w:r w:rsidRPr="008D7E45">
        <w:rPr>
          <w:color w:val="000000"/>
          <w:lang w:val="vi-VN"/>
        </w:rPr>
        <w:t xml:space="preserve">. Gọi </w:t>
      </w:r>
      <w:r w:rsidRPr="002F0C10">
        <w:rPr>
          <w:position w:val="-6"/>
        </w:rPr>
        <w:object w:dxaOrig="279" w:dyaOrig="279">
          <v:shape id="_x0000_i1358" type="#_x0000_t75" style="width:14.25pt;height:14.25pt" o:ole="">
            <v:imagedata r:id="rId37" o:title=""/>
          </v:shape>
          <o:OLEObject Type="Embed" ProgID="Equation.DSMT4" ShapeID="_x0000_i1358" DrawAspect="Content" ObjectID="_1772209705" r:id="rId676"/>
        </w:object>
      </w:r>
      <w:r w:rsidRPr="008D7E45">
        <w:rPr>
          <w:color w:val="000000"/>
          <w:lang w:val="vi-VN"/>
        </w:rPr>
        <w:t xml:space="preserve"> là điểm thuộc đường thẳng </w:t>
      </w:r>
      <w:r w:rsidRPr="002F0C10">
        <w:rPr>
          <w:position w:val="-10"/>
        </w:rPr>
        <w:object w:dxaOrig="560" w:dyaOrig="320">
          <v:shape id="_x0000_i1359" type="#_x0000_t75" style="width:27.8pt;height:15.7pt" o:ole="">
            <v:imagedata r:id="rId39" o:title=""/>
          </v:shape>
          <o:OLEObject Type="Embed" ProgID="Equation.DSMT4" ShapeID="_x0000_i1359" DrawAspect="Content" ObjectID="_1772209706" r:id="rId677"/>
        </w:object>
      </w:r>
      <w:r w:rsidRPr="008D7E45">
        <w:rPr>
          <w:color w:val="000000"/>
          <w:lang w:val="vi-VN"/>
        </w:rPr>
        <w:t xml:space="preserve"> sao cho tam giác </w:t>
      </w:r>
      <w:r w:rsidRPr="002F0C10">
        <w:rPr>
          <w:position w:val="-6"/>
        </w:rPr>
        <w:object w:dxaOrig="620" w:dyaOrig="279">
          <v:shape id="_x0000_i1360" type="#_x0000_t75" style="width:30.65pt;height:14.25pt" o:ole="">
            <v:imagedata r:id="rId41" o:title=""/>
          </v:shape>
          <o:OLEObject Type="Embed" ProgID="Equation.DSMT4" ShapeID="_x0000_i1360" DrawAspect="Content" ObjectID="_1772209707" r:id="rId678"/>
        </w:object>
      </w:r>
      <w:r w:rsidRPr="008D7E45">
        <w:rPr>
          <w:color w:val="000000"/>
          <w:lang w:val="vi-VN"/>
        </w:rPr>
        <w:t xml:space="preserve"> cân tại </w:t>
      </w:r>
      <w:r w:rsidRPr="002F0C10">
        <w:rPr>
          <w:position w:val="-6"/>
        </w:rPr>
        <w:object w:dxaOrig="240" w:dyaOrig="279">
          <v:shape id="_x0000_i1361" type="#_x0000_t75" style="width:12.1pt;height:14.25pt" o:ole="">
            <v:imagedata r:id="rId43" o:title=""/>
          </v:shape>
          <o:OLEObject Type="Embed" ProgID="Equation.DSMT4" ShapeID="_x0000_i1361" DrawAspect="Content" ObjectID="_1772209708" r:id="rId679"/>
        </w:object>
      </w:r>
      <w:r w:rsidRPr="008D7E45">
        <w:rPr>
          <w:color w:val="000000"/>
          <w:lang w:val="vi-VN"/>
        </w:rPr>
        <w:t xml:space="preserve">. Điểm </w:t>
      </w:r>
      <w:r w:rsidRPr="002F0C10">
        <w:rPr>
          <w:position w:val="-6"/>
        </w:rPr>
        <w:object w:dxaOrig="279" w:dyaOrig="279">
          <v:shape id="_x0000_i1362" type="#_x0000_t75" style="width:14.25pt;height:14.25pt" o:ole="">
            <v:imagedata r:id="rId45" o:title=""/>
          </v:shape>
          <o:OLEObject Type="Embed" ProgID="Equation.DSMT4" ShapeID="_x0000_i1362" DrawAspect="Content" ObjectID="_1772209709" r:id="rId680"/>
        </w:object>
      </w:r>
      <w:r w:rsidRPr="008D7E45">
        <w:rPr>
          <w:color w:val="000000"/>
          <w:lang w:val="vi-VN"/>
        </w:rPr>
        <w:t xml:space="preserve">là điểm biểu diễn của số phức nào dưới đây? </w:t>
      </w:r>
    </w:p>
    <w:p w:rsidR="00E106D8" w:rsidRDefault="00E106D8" w:rsidP="00E106D8">
      <w:pPr>
        <w:tabs>
          <w:tab w:val="left" w:pos="284"/>
          <w:tab w:val="left" w:pos="2552"/>
          <w:tab w:val="left" w:pos="4820"/>
          <w:tab w:val="left" w:pos="7088"/>
        </w:tabs>
        <w:ind w:right="3"/>
      </w:pPr>
      <w:r w:rsidRPr="008D7E45">
        <w:rPr>
          <w:b/>
          <w:color w:val="000000"/>
          <w:lang w:val="vi-VN"/>
        </w:rPr>
        <w:tab/>
        <w:t xml:space="preserve">A. </w:t>
      </w:r>
      <w:r w:rsidRPr="002F0C10">
        <w:rPr>
          <w:position w:val="-6"/>
        </w:rPr>
        <w:object w:dxaOrig="940" w:dyaOrig="279">
          <v:shape id="_x0000_i1363" type="#_x0000_t75" style="width:47.05pt;height:14.25pt" o:ole="">
            <v:imagedata r:id="rId47" o:title=""/>
          </v:shape>
          <o:OLEObject Type="Embed" ProgID="Equation.DSMT4" ShapeID="_x0000_i1363" DrawAspect="Content" ObjectID="_1772209710" r:id="rId681"/>
        </w:object>
      </w:r>
      <w:r w:rsidRPr="008D7E45">
        <w:rPr>
          <w:b/>
          <w:color w:val="000000"/>
          <w:lang w:val="vi-VN"/>
        </w:rPr>
        <w:tab/>
        <w:t xml:space="preserve">B. </w:t>
      </w:r>
      <w:r w:rsidRPr="002F0C10">
        <w:rPr>
          <w:position w:val="-6"/>
        </w:rPr>
        <w:object w:dxaOrig="1060" w:dyaOrig="279">
          <v:shape id="_x0000_i1364" type="#_x0000_t75" style="width:52.75pt;height:14.25pt" o:ole="">
            <v:imagedata r:id="rId49" o:title=""/>
          </v:shape>
          <o:OLEObject Type="Embed" ProgID="Equation.DSMT4" ShapeID="_x0000_i1364" DrawAspect="Content" ObjectID="_1772209711" r:id="rId682"/>
        </w:object>
      </w:r>
      <w:r w:rsidRPr="008D7E45">
        <w:rPr>
          <w:b/>
          <w:bCs/>
          <w:color w:val="000000"/>
          <w:lang w:val="vi-VN"/>
        </w:rPr>
        <w:t xml:space="preserve"> </w:t>
      </w:r>
      <w:r w:rsidRPr="008D7E45">
        <w:rPr>
          <w:b/>
          <w:color w:val="000000"/>
          <w:lang w:val="vi-VN"/>
        </w:rPr>
        <w:tab/>
      </w:r>
      <w:r w:rsidRPr="00B3106A">
        <w:rPr>
          <w:b/>
          <w:color w:val="000000"/>
          <w:highlight w:val="yellow"/>
          <w:lang w:val="vi-VN"/>
        </w:rPr>
        <w:t xml:space="preserve">C. </w:t>
      </w:r>
      <w:r w:rsidRPr="00B3106A">
        <w:rPr>
          <w:position w:val="-6"/>
          <w:highlight w:val="yellow"/>
        </w:rPr>
        <w:object w:dxaOrig="940" w:dyaOrig="279">
          <v:shape id="_x0000_i1365" type="#_x0000_t75" style="width:47.05pt;height:14.25pt" o:ole="">
            <v:imagedata r:id="rId51" o:title=""/>
          </v:shape>
          <o:OLEObject Type="Embed" ProgID="Equation.DSMT4" ShapeID="_x0000_i1365" DrawAspect="Content" ObjectID="_1772209712" r:id="rId683"/>
        </w:object>
      </w:r>
      <w:r w:rsidRPr="008D7E45">
        <w:rPr>
          <w:b/>
          <w:color w:val="000000"/>
          <w:lang w:val="vi-VN"/>
        </w:rPr>
        <w:tab/>
        <w:t xml:space="preserve">D. </w:t>
      </w:r>
      <w:r w:rsidRPr="002F0C10">
        <w:rPr>
          <w:position w:val="-6"/>
        </w:rPr>
        <w:object w:dxaOrig="960" w:dyaOrig="279">
          <v:shape id="_x0000_i1366" type="#_x0000_t75" style="width:47.75pt;height:14.25pt" o:ole="">
            <v:imagedata r:id="rId53" o:title=""/>
          </v:shape>
          <o:OLEObject Type="Embed" ProgID="Equation.DSMT4" ShapeID="_x0000_i1366" DrawAspect="Content" ObjectID="_1772209713" r:id="rId684"/>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xml:space="preserve">+ Số phức </w:t>
      </w:r>
      <w:r w:rsidRPr="002F0C10">
        <w:rPr>
          <w:position w:val="-14"/>
        </w:rPr>
        <w:object w:dxaOrig="1939" w:dyaOrig="400">
          <v:shape id="_x0000_i1367" type="#_x0000_t75" style="width:96.95pt;height:19.95pt" o:ole="">
            <v:imagedata r:id="rId685" o:title=""/>
          </v:shape>
          <o:OLEObject Type="Embed" ProgID="Equation.DSMT4" ShapeID="_x0000_i1367" DrawAspect="Content" ObjectID="_1772209714" r:id="rId686"/>
        </w:object>
      </w:r>
      <w:r>
        <w:t xml:space="preserve"> </w:t>
      </w:r>
      <w:r w:rsidRPr="00257D31">
        <w:rPr>
          <w:lang w:val="vi-VN"/>
        </w:rPr>
        <w:t xml:space="preserve">được biểu diễn bởi điểm </w:t>
      </w:r>
      <w:r w:rsidRPr="002F0C10">
        <w:rPr>
          <w:position w:val="-14"/>
        </w:rPr>
        <w:object w:dxaOrig="859" w:dyaOrig="400">
          <v:shape id="_x0000_i1368" type="#_x0000_t75" style="width:42.75pt;height:19.95pt" o:ole="">
            <v:imagedata r:id="rId687" o:title=""/>
          </v:shape>
          <o:OLEObject Type="Embed" ProgID="Equation.DSMT4" ShapeID="_x0000_i1368" DrawAspect="Content" ObjectID="_1772209715" r:id="rId688"/>
        </w:object>
      </w:r>
      <w:r>
        <w:t xml:space="preserve"> </w:t>
      </w:r>
      <w:r w:rsidRPr="00257D31">
        <w:rPr>
          <w:lang w:val="vi-VN"/>
        </w:rPr>
        <w:t>trên mặt phẳng tọa độ.</w:t>
      </w:r>
    </w:p>
    <w:p w:rsidR="00E106D8" w:rsidRPr="00257D31" w:rsidRDefault="00E106D8" w:rsidP="00E106D8">
      <w:pPr>
        <w:shd w:val="clear" w:color="auto" w:fill="FFFFFF"/>
        <w:rPr>
          <w:lang w:val="vi-VN"/>
        </w:rPr>
      </w:pPr>
      <w:r w:rsidRPr="00257D31">
        <w:rPr>
          <w:lang w:val="vi-VN"/>
        </w:rPr>
        <w:t xml:space="preserve">+ Tam giác </w:t>
      </w:r>
      <w:r w:rsidRPr="002F0C10">
        <w:rPr>
          <w:position w:val="-6"/>
        </w:rPr>
        <w:object w:dxaOrig="620" w:dyaOrig="279">
          <v:shape id="_x0000_i1369" type="#_x0000_t75" style="width:30.65pt;height:14.25pt" o:ole="">
            <v:imagedata r:id="rId689" o:title=""/>
          </v:shape>
          <o:OLEObject Type="Embed" ProgID="Equation.DSMT4" ShapeID="_x0000_i1369" DrawAspect="Content" ObjectID="_1772209716" r:id="rId690"/>
        </w:object>
      </w:r>
      <w:r w:rsidRPr="00257D31">
        <w:rPr>
          <w:lang w:val="vi-VN"/>
        </w:rPr>
        <w:t xml:space="preserve"> cân tại </w:t>
      </w:r>
      <w:r w:rsidRPr="002F0C10">
        <w:rPr>
          <w:position w:val="-6"/>
        </w:rPr>
        <w:object w:dxaOrig="1600" w:dyaOrig="279">
          <v:shape id="_x0000_i1370" type="#_x0000_t75" style="width:79.85pt;height:14.25pt" o:ole="">
            <v:imagedata r:id="rId691" o:title=""/>
          </v:shape>
          <o:OLEObject Type="Embed" ProgID="Equation.DSMT4" ShapeID="_x0000_i1370" DrawAspect="Content" ObjectID="_1772209717" r:id="rId692"/>
        </w:object>
      </w:r>
    </w:p>
    <w:p w:rsidR="00E106D8" w:rsidRPr="00257D31" w:rsidRDefault="00E106D8" w:rsidP="00E106D8">
      <w:pPr>
        <w:shd w:val="clear" w:color="auto" w:fill="FFFFFF"/>
        <w:rPr>
          <w:lang w:val="vi-VN"/>
        </w:rPr>
      </w:pPr>
      <w:r w:rsidRPr="00257D31">
        <w:rPr>
          <w:b/>
          <w:bCs/>
          <w:lang w:val="vi-VN"/>
        </w:rPr>
        <w:lastRenderedPageBreak/>
        <w:t xml:space="preserve">Giải chi tiết: </w:t>
      </w:r>
    </w:p>
    <w:p w:rsidR="00E106D8" w:rsidRPr="00257D31" w:rsidRDefault="00E106D8" w:rsidP="00E106D8">
      <w:pPr>
        <w:shd w:val="clear" w:color="auto" w:fill="FFFFFF"/>
        <w:rPr>
          <w:lang w:val="vi-VN"/>
        </w:rPr>
      </w:pPr>
      <w:r w:rsidRPr="00257D31">
        <w:rPr>
          <w:lang w:val="vi-VN"/>
        </w:rPr>
        <w:t xml:space="preserve">Vì </w:t>
      </w:r>
      <w:r w:rsidRPr="002F0C10">
        <w:rPr>
          <w:position w:val="-14"/>
        </w:rPr>
        <w:object w:dxaOrig="2299" w:dyaOrig="400">
          <v:shape id="_x0000_i1371" type="#_x0000_t75" style="width:114.75pt;height:19.95pt" o:ole="">
            <v:imagedata r:id="rId693" o:title=""/>
          </v:shape>
          <o:OLEObject Type="Embed" ProgID="Equation.DSMT4" ShapeID="_x0000_i1371" DrawAspect="Content" ObjectID="_1772209718" r:id="rId694"/>
        </w:object>
      </w:r>
    </w:p>
    <w:p w:rsidR="00E106D8" w:rsidRPr="00257D31" w:rsidRDefault="00E106D8" w:rsidP="00E106D8">
      <w:pPr>
        <w:shd w:val="clear" w:color="auto" w:fill="FFFFFF"/>
        <w:rPr>
          <w:lang w:val="vi-VN"/>
        </w:rPr>
      </w:pPr>
      <w:r w:rsidRPr="00257D31">
        <w:rPr>
          <w:lang w:val="vi-VN"/>
        </w:rPr>
        <w:t xml:space="preserve">Vì </w:t>
      </w:r>
      <w:r w:rsidRPr="002F0C10">
        <w:rPr>
          <w:position w:val="-6"/>
        </w:rPr>
        <w:object w:dxaOrig="440" w:dyaOrig="279">
          <v:shape id="_x0000_i1372" type="#_x0000_t75" style="width:22.1pt;height:14.25pt" o:ole="">
            <v:imagedata r:id="rId695" o:title=""/>
          </v:shape>
          <o:OLEObject Type="Embed" ProgID="Equation.DSMT4" ShapeID="_x0000_i1372" DrawAspect="Content" ObjectID="_1772209719" r:id="rId696"/>
        </w:object>
      </w:r>
      <w:r>
        <w:t xml:space="preserve"> </w:t>
      </w:r>
      <w:r w:rsidRPr="00257D31">
        <w:rPr>
          <w:lang w:val="vi-VN"/>
        </w:rPr>
        <w:t xml:space="preserve">đường thẳng </w:t>
      </w:r>
      <w:r w:rsidRPr="002F0C10">
        <w:rPr>
          <w:position w:val="-10"/>
        </w:rPr>
        <w:object w:dxaOrig="560" w:dyaOrig="320">
          <v:shape id="_x0000_i1373" type="#_x0000_t75" style="width:27.8pt;height:15.7pt" o:ole="">
            <v:imagedata r:id="rId697" o:title=""/>
          </v:shape>
          <o:OLEObject Type="Embed" ProgID="Equation.DSMT4" ShapeID="_x0000_i1373" DrawAspect="Content" ObjectID="_1772209720" r:id="rId698"/>
        </w:object>
      </w:r>
      <w:r w:rsidRPr="00257D31">
        <w:rPr>
          <w:lang w:val="vi-VN"/>
        </w:rPr>
        <w:t xml:space="preserve"> nên </w:t>
      </w:r>
      <w:r w:rsidRPr="002F0C10">
        <w:rPr>
          <w:position w:val="-14"/>
        </w:rPr>
        <w:object w:dxaOrig="800" w:dyaOrig="400">
          <v:shape id="_x0000_i1374" type="#_x0000_t75" style="width:39.9pt;height:19.95pt" o:ole="">
            <v:imagedata r:id="rId699" o:title=""/>
          </v:shape>
          <o:OLEObject Type="Embed" ProgID="Equation.DSMT4" ShapeID="_x0000_i1374" DrawAspect="Content" ObjectID="_1772209721" r:id="rId700"/>
        </w:object>
      </w:r>
    </w:p>
    <w:p w:rsidR="00E106D8" w:rsidRPr="002E5B50" w:rsidRDefault="00E106D8" w:rsidP="00E106D8">
      <w:pPr>
        <w:shd w:val="clear" w:color="auto" w:fill="FFFFFF"/>
      </w:pPr>
      <w:r w:rsidRPr="00257D31">
        <w:rPr>
          <w:lang w:val="vi-VN"/>
        </w:rPr>
        <w:t xml:space="preserve">Để </w:t>
      </w:r>
      <w:r w:rsidRPr="002F0C10">
        <w:rPr>
          <w:position w:val="-6"/>
        </w:rPr>
        <w:object w:dxaOrig="780" w:dyaOrig="279">
          <v:shape id="_x0000_i1375" type="#_x0000_t75" style="width:39.2pt;height:14.25pt" o:ole="">
            <v:imagedata r:id="rId701" o:title=""/>
          </v:shape>
          <o:OLEObject Type="Embed" ProgID="Equation.DSMT4" ShapeID="_x0000_i1375" DrawAspect="Content" ObjectID="_1772209722" r:id="rId702"/>
        </w:object>
      </w:r>
      <w:r w:rsidRPr="00257D31">
        <w:rPr>
          <w:lang w:val="vi-VN"/>
        </w:rPr>
        <w:t xml:space="preserve"> cân tại </w:t>
      </w:r>
      <w:r w:rsidRPr="002F0C10">
        <w:rPr>
          <w:position w:val="-6"/>
        </w:rPr>
        <w:object w:dxaOrig="240" w:dyaOrig="279">
          <v:shape id="_x0000_i1376" type="#_x0000_t75" style="width:12.1pt;height:14.25pt" o:ole="">
            <v:imagedata r:id="rId703" o:title=""/>
          </v:shape>
          <o:OLEObject Type="Embed" ProgID="Equation.DSMT4" ShapeID="_x0000_i1376" DrawAspect="Content" ObjectID="_1772209723" r:id="rId704"/>
        </w:object>
      </w:r>
      <w:r w:rsidRPr="00257D31">
        <w:rPr>
          <w:lang w:val="vi-VN"/>
        </w:rPr>
        <w:t xml:space="preserve"> thì </w:t>
      </w:r>
      <w:r w:rsidRPr="002F0C10">
        <w:rPr>
          <w:position w:val="-14"/>
        </w:rPr>
        <w:object w:dxaOrig="5800" w:dyaOrig="440">
          <v:shape id="_x0000_i1377" type="#_x0000_t75" style="width:290.15pt;height:22.1pt" o:ole="">
            <v:imagedata r:id="rId705" o:title=""/>
          </v:shape>
          <o:OLEObject Type="Embed" ProgID="Equation.DSMT4" ShapeID="_x0000_i1377" DrawAspect="Content" ObjectID="_1772209724" r:id="rId706"/>
        </w:object>
      </w:r>
    </w:p>
    <w:p w:rsidR="00E106D8" w:rsidRPr="008D7E45" w:rsidRDefault="00E106D8" w:rsidP="00E106D8">
      <w:pPr>
        <w:tabs>
          <w:tab w:val="left" w:pos="284"/>
          <w:tab w:val="left" w:pos="2552"/>
          <w:tab w:val="left" w:pos="4820"/>
          <w:tab w:val="left" w:pos="7088"/>
        </w:tabs>
        <w:ind w:right="3"/>
        <w:rPr>
          <w:color w:val="000000"/>
          <w:lang w:val="vi-VN"/>
        </w:rPr>
      </w:pPr>
      <w:r w:rsidRPr="002F0C10">
        <w:rPr>
          <w:position w:val="-34"/>
        </w:rPr>
        <w:object w:dxaOrig="3500" w:dyaOrig="800">
          <v:shape id="_x0000_i1378" type="#_x0000_t75" style="width:174.65pt;height:39.9pt" o:ole="">
            <v:imagedata r:id="rId707" o:title=""/>
          </v:shape>
          <o:OLEObject Type="Embed" ProgID="Equation.DSMT4" ShapeID="_x0000_i1378" DrawAspect="Content" ObjectID="_1772209725" r:id="rId708"/>
        </w:object>
      </w:r>
      <w:r>
        <w:t>.</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6 (</w:t>
      </w:r>
      <w:r w:rsidRPr="008D7E45">
        <w:rPr>
          <w:b/>
          <w:color w:val="000000"/>
          <w:lang w:val="vi-VN"/>
        </w:rPr>
        <w:t>TH</w:t>
      </w:r>
      <w:r w:rsidRPr="008D7E45">
        <w:rPr>
          <w:b/>
          <w:bCs/>
          <w:color w:val="000000"/>
          <w:lang w:val="vi-VN"/>
        </w:rPr>
        <w:t xml:space="preserve">): </w:t>
      </w:r>
      <w:r w:rsidRPr="008D7E45">
        <w:rPr>
          <w:color w:val="000000"/>
          <w:lang w:val="vi-VN"/>
        </w:rPr>
        <w:t xml:space="preserve">Trong không gian với hệ tọa độ </w:t>
      </w:r>
      <w:r w:rsidRPr="002F0C10">
        <w:rPr>
          <w:position w:val="-10"/>
        </w:rPr>
        <w:object w:dxaOrig="620" w:dyaOrig="320">
          <v:shape id="_x0000_i1379" type="#_x0000_t75" style="width:30.65pt;height:15.7pt" o:ole="">
            <v:imagedata r:id="rId55" o:title=""/>
          </v:shape>
          <o:OLEObject Type="Embed" ProgID="Equation.DSMT4" ShapeID="_x0000_i1379" DrawAspect="Content" ObjectID="_1772209726" r:id="rId709"/>
        </w:object>
      </w:r>
      <w:r w:rsidRPr="008D7E45">
        <w:rPr>
          <w:color w:val="000000"/>
          <w:lang w:val="vi-VN"/>
        </w:rPr>
        <w:t xml:space="preserve"> cho ba điểm </w:t>
      </w:r>
      <w:r w:rsidRPr="002F0C10">
        <w:rPr>
          <w:position w:val="-14"/>
        </w:rPr>
        <w:object w:dxaOrig="3260" w:dyaOrig="400">
          <v:shape id="_x0000_i1380" type="#_x0000_t75" style="width:163.25pt;height:19.95pt" o:ole="">
            <v:imagedata r:id="rId57" o:title=""/>
          </v:shape>
          <o:OLEObject Type="Embed" ProgID="Equation.DSMT4" ShapeID="_x0000_i1380" DrawAspect="Content" ObjectID="_1772209727" r:id="rId710"/>
        </w:object>
      </w:r>
      <w:r>
        <w:t xml:space="preserve"> </w:t>
      </w:r>
      <w:r w:rsidRPr="008D7E45">
        <w:rPr>
          <w:color w:val="000000"/>
          <w:lang w:val="vi-VN"/>
        </w:rPr>
        <w:t xml:space="preserve">Phương trình mặt phẳng </w:t>
      </w:r>
      <w:r w:rsidRPr="002F0C10">
        <w:rPr>
          <w:position w:val="-14"/>
        </w:rPr>
        <w:object w:dxaOrig="780" w:dyaOrig="400">
          <v:shape id="_x0000_i1381" type="#_x0000_t75" style="width:39.2pt;height:19.95pt" o:ole="">
            <v:imagedata r:id="rId59" o:title=""/>
          </v:shape>
          <o:OLEObject Type="Embed" ProgID="Equation.DSMT4" ShapeID="_x0000_i1381" DrawAspect="Content" ObjectID="_1772209728" r:id="rId711"/>
        </w:object>
      </w:r>
      <w:r>
        <w:t xml:space="preserve"> </w:t>
      </w:r>
      <w:r w:rsidRPr="008D7E45">
        <w:rPr>
          <w:color w:val="000000"/>
          <w:lang w:val="vi-VN"/>
        </w:rPr>
        <w:t xml:space="preserve">là: </w:t>
      </w:r>
    </w:p>
    <w:p w:rsidR="00E106D8" w:rsidRPr="008D7E45" w:rsidRDefault="00E106D8" w:rsidP="00E106D8">
      <w:pPr>
        <w:tabs>
          <w:tab w:val="left" w:pos="284"/>
          <w:tab w:val="left" w:pos="2552"/>
          <w:tab w:val="left" w:pos="4820"/>
          <w:tab w:val="left" w:pos="7088"/>
        </w:tabs>
        <w:ind w:right="3"/>
        <w:rPr>
          <w:color w:val="000000"/>
          <w:lang w:val="vi-VN"/>
        </w:rPr>
      </w:pPr>
      <w:r w:rsidRPr="008D7E45">
        <w:rPr>
          <w:b/>
          <w:color w:val="000000"/>
          <w:lang w:val="vi-VN"/>
        </w:rPr>
        <w:tab/>
      </w:r>
      <w:r w:rsidRPr="0011081A">
        <w:rPr>
          <w:b/>
          <w:color w:val="000000"/>
          <w:highlight w:val="yellow"/>
          <w:lang w:val="vi-VN"/>
        </w:rPr>
        <w:t xml:space="preserve">A. </w:t>
      </w:r>
      <w:r w:rsidRPr="0011081A">
        <w:rPr>
          <w:position w:val="-24"/>
          <w:highlight w:val="yellow"/>
        </w:rPr>
        <w:object w:dxaOrig="1300" w:dyaOrig="620">
          <v:shape id="_x0000_i1382" type="#_x0000_t75" style="width:64.85pt;height:30.65pt" o:ole="">
            <v:imagedata r:id="rId61" o:title=""/>
          </v:shape>
          <o:OLEObject Type="Embed" ProgID="Equation.DSMT4" ShapeID="_x0000_i1382" DrawAspect="Content" ObjectID="_1772209729" r:id="rId712"/>
        </w:object>
      </w:r>
      <w:r w:rsidRPr="008D7E45">
        <w:rPr>
          <w:b/>
          <w:color w:val="000000"/>
          <w:lang w:val="vi-VN"/>
        </w:rPr>
        <w:tab/>
        <w:t xml:space="preserve">B. </w:t>
      </w:r>
      <w:r w:rsidRPr="002F0C10">
        <w:rPr>
          <w:position w:val="-24"/>
        </w:rPr>
        <w:object w:dxaOrig="1300" w:dyaOrig="620">
          <v:shape id="_x0000_i1383" type="#_x0000_t75" style="width:64.85pt;height:30.65pt" o:ole="">
            <v:imagedata r:id="rId63" o:title=""/>
          </v:shape>
          <o:OLEObject Type="Embed" ProgID="Equation.DSMT4" ShapeID="_x0000_i1383" DrawAspect="Content" ObjectID="_1772209730" r:id="rId713"/>
        </w:object>
      </w:r>
      <w:r w:rsidRPr="008D7E45">
        <w:rPr>
          <w:b/>
          <w:color w:val="000000"/>
          <w:lang w:val="vi-VN"/>
        </w:rPr>
        <w:tab/>
        <w:t xml:space="preserve">C. </w:t>
      </w:r>
      <w:r w:rsidRPr="002F0C10">
        <w:rPr>
          <w:position w:val="-24"/>
        </w:rPr>
        <w:object w:dxaOrig="1300" w:dyaOrig="620">
          <v:shape id="_x0000_i1384" type="#_x0000_t75" style="width:64.85pt;height:30.65pt" o:ole="">
            <v:imagedata r:id="rId65" o:title=""/>
          </v:shape>
          <o:OLEObject Type="Embed" ProgID="Equation.DSMT4" ShapeID="_x0000_i1384" DrawAspect="Content" ObjectID="_1772209731" r:id="rId714"/>
        </w:object>
      </w:r>
      <w:r w:rsidRPr="008D7E45">
        <w:rPr>
          <w:b/>
          <w:color w:val="000000"/>
          <w:lang w:val="vi-VN"/>
        </w:rPr>
        <w:tab/>
        <w:t xml:space="preserve">D. </w:t>
      </w:r>
      <w:r w:rsidRPr="002F0C10">
        <w:rPr>
          <w:position w:val="-24"/>
        </w:rPr>
        <w:object w:dxaOrig="1300" w:dyaOrig="620">
          <v:shape id="_x0000_i1385" type="#_x0000_t75" style="width:64.85pt;height:30.65pt" o:ole="">
            <v:imagedata r:id="rId67" o:title=""/>
          </v:shape>
          <o:OLEObject Type="Embed" ProgID="Equation.DSMT4" ShapeID="_x0000_i1385" DrawAspect="Content" ObjectID="_1772209732" r:id="rId715"/>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xml:space="preserve">Cho ba điểm </w:t>
      </w:r>
      <w:r w:rsidRPr="002F0C10">
        <w:rPr>
          <w:position w:val="-14"/>
        </w:rPr>
        <w:object w:dxaOrig="2000" w:dyaOrig="400">
          <v:shape id="_x0000_i1386" type="#_x0000_t75" style="width:99.8pt;height:19.95pt" o:ole="">
            <v:imagedata r:id="rId716" o:title=""/>
          </v:shape>
          <o:OLEObject Type="Embed" ProgID="Equation.DSMT4" ShapeID="_x0000_i1386" DrawAspect="Content" ObjectID="_1772209733" r:id="rId717"/>
        </w:object>
      </w:r>
      <w:r w:rsidRPr="00257D31">
        <w:rPr>
          <w:lang w:val="vi-VN"/>
        </w:rPr>
        <w:t xml:space="preserve"> và </w:t>
      </w:r>
      <w:r w:rsidRPr="002F0C10">
        <w:rPr>
          <w:position w:val="-14"/>
        </w:rPr>
        <w:object w:dxaOrig="1040" w:dyaOrig="400">
          <v:shape id="_x0000_i1387" type="#_x0000_t75" style="width:52.05pt;height:19.95pt" o:ole="">
            <v:imagedata r:id="rId718" o:title=""/>
          </v:shape>
          <o:OLEObject Type="Embed" ProgID="Equation.DSMT4" ShapeID="_x0000_i1387" DrawAspect="Content" ObjectID="_1772209734" r:id="rId719"/>
        </w:object>
      </w:r>
      <w:r w:rsidRPr="00257D31">
        <w:rPr>
          <w:lang w:val="vi-VN"/>
        </w:rPr>
        <w:t xml:space="preserve"> Khi đó phương trình mặt phẳng </w:t>
      </w:r>
      <w:r w:rsidRPr="002F0C10">
        <w:rPr>
          <w:position w:val="-14"/>
        </w:rPr>
        <w:object w:dxaOrig="740" w:dyaOrig="400">
          <v:shape id="_x0000_i1388" type="#_x0000_t75" style="width:37.05pt;height:19.95pt" o:ole="">
            <v:imagedata r:id="rId720" o:title=""/>
          </v:shape>
          <o:OLEObject Type="Embed" ProgID="Equation.DSMT4" ShapeID="_x0000_i1388" DrawAspect="Content" ObjectID="_1772209735" r:id="rId721"/>
        </w:object>
      </w:r>
      <w:r>
        <w:t xml:space="preserve"> </w:t>
      </w:r>
      <w:r w:rsidRPr="00257D31">
        <w:rPr>
          <w:lang w:val="vi-VN"/>
        </w:rPr>
        <w:t>có dạng:</w:t>
      </w:r>
    </w:p>
    <w:p w:rsidR="00E106D8" w:rsidRPr="00257D31" w:rsidRDefault="00E106D8" w:rsidP="00E106D8">
      <w:pPr>
        <w:shd w:val="clear" w:color="auto" w:fill="FFFFFF"/>
        <w:rPr>
          <w:lang w:val="vi-VN"/>
        </w:rPr>
      </w:pPr>
      <w:r w:rsidRPr="002F0C10">
        <w:rPr>
          <w:position w:val="-24"/>
        </w:rPr>
        <w:object w:dxaOrig="1320" w:dyaOrig="620">
          <v:shape id="_x0000_i1389" type="#_x0000_t75" style="width:66.3pt;height:30.65pt" o:ole="">
            <v:imagedata r:id="rId722" o:title=""/>
          </v:shape>
          <o:OLEObject Type="Embed" ProgID="Equation.DSMT4" ShapeID="_x0000_i1389" DrawAspect="Content" ObjectID="_1772209736" r:id="rId723"/>
        </w:object>
      </w:r>
      <w:r w:rsidRPr="00257D31">
        <w:rPr>
          <w:lang w:val="vi-VN"/>
        </w:rPr>
        <w:t xml:space="preserve"> được gọi là phương trình mặt chắn.</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rPr>
          <w:lang w:val="vi-VN"/>
        </w:rPr>
      </w:pPr>
      <w:r w:rsidRPr="00257D31">
        <w:rPr>
          <w:lang w:val="vi-VN"/>
        </w:rPr>
        <w:t xml:space="preserve">Phương trình mặt phẳng </w:t>
      </w:r>
      <w:r w:rsidRPr="002F0C10">
        <w:rPr>
          <w:position w:val="-14"/>
        </w:rPr>
        <w:object w:dxaOrig="780" w:dyaOrig="400">
          <v:shape id="_x0000_i1390" type="#_x0000_t75" style="width:39.2pt;height:19.95pt" o:ole="">
            <v:imagedata r:id="rId724" o:title=""/>
          </v:shape>
          <o:OLEObject Type="Embed" ProgID="Equation.DSMT4" ShapeID="_x0000_i1390" DrawAspect="Content" ObjectID="_1772209737" r:id="rId725"/>
        </w:object>
      </w:r>
      <w:r w:rsidRPr="00257D31">
        <w:rPr>
          <w:lang w:val="vi-VN"/>
        </w:rPr>
        <w:t xml:space="preserve"> đi qua ba điểm </w:t>
      </w:r>
      <w:r w:rsidRPr="002F0C10">
        <w:rPr>
          <w:position w:val="-14"/>
        </w:rPr>
        <w:object w:dxaOrig="3200" w:dyaOrig="400">
          <v:shape id="_x0000_i1391" type="#_x0000_t75" style="width:159.7pt;height:19.95pt" o:ole="">
            <v:imagedata r:id="rId726" o:title=""/>
          </v:shape>
          <o:OLEObject Type="Embed" ProgID="Equation.DSMT4" ShapeID="_x0000_i1391" DrawAspect="Content" ObjectID="_1772209738" r:id="rId727"/>
        </w:object>
      </w:r>
      <w:r w:rsidRPr="00257D31">
        <w:rPr>
          <w:lang w:val="vi-VN"/>
        </w:rPr>
        <w:t xml:space="preserve"> có dạng:</w:t>
      </w:r>
    </w:p>
    <w:p w:rsidR="00E106D8" w:rsidRPr="008D7E45" w:rsidRDefault="00E106D8" w:rsidP="00E106D8">
      <w:pPr>
        <w:tabs>
          <w:tab w:val="left" w:pos="284"/>
          <w:tab w:val="left" w:pos="2552"/>
          <w:tab w:val="left" w:pos="4820"/>
          <w:tab w:val="left" w:pos="7088"/>
        </w:tabs>
        <w:ind w:right="3"/>
        <w:rPr>
          <w:color w:val="000000"/>
          <w:lang w:val="vi-VN"/>
        </w:rPr>
      </w:pPr>
      <w:r w:rsidRPr="002F0C10">
        <w:rPr>
          <w:position w:val="-24"/>
        </w:rPr>
        <w:object w:dxaOrig="1380" w:dyaOrig="620">
          <v:shape id="_x0000_i1392" type="#_x0000_t75" style="width:69.15pt;height:30.65pt" o:ole="">
            <v:imagedata r:id="rId728" o:title=""/>
          </v:shape>
          <o:OLEObject Type="Embed" ProgID="Equation.DSMT4" ShapeID="_x0000_i1392" DrawAspect="Content" ObjectID="_1772209739" r:id="rId729"/>
        </w:objec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7 (</w:t>
      </w:r>
      <w:r w:rsidRPr="008D7E45">
        <w:rPr>
          <w:b/>
          <w:color w:val="000000"/>
          <w:lang w:val="vi-VN"/>
        </w:rPr>
        <w:t>NB</w:t>
      </w:r>
      <w:r w:rsidRPr="008D7E45">
        <w:rPr>
          <w:b/>
          <w:bCs/>
          <w:color w:val="000000"/>
          <w:lang w:val="vi-VN"/>
        </w:rPr>
        <w:t xml:space="preserve">): </w:t>
      </w:r>
      <w:r w:rsidRPr="008D7E45">
        <w:rPr>
          <w:color w:val="000000"/>
          <w:lang w:val="vi-VN"/>
        </w:rPr>
        <w:t xml:space="preserve">Trong không gian </w:t>
      </w:r>
      <w:r w:rsidRPr="002F0C10">
        <w:rPr>
          <w:position w:val="-10"/>
        </w:rPr>
        <w:object w:dxaOrig="620" w:dyaOrig="320">
          <v:shape id="_x0000_i1393" type="#_x0000_t75" style="width:30.65pt;height:15.7pt" o:ole="">
            <v:imagedata r:id="rId69" o:title=""/>
          </v:shape>
          <o:OLEObject Type="Embed" ProgID="Equation.DSMT4" ShapeID="_x0000_i1393" DrawAspect="Content" ObjectID="_1772209740" r:id="rId730"/>
        </w:object>
      </w:r>
      <w:r>
        <w:t xml:space="preserve"> </w:t>
      </w:r>
      <w:r w:rsidRPr="008D7E45">
        <w:rPr>
          <w:color w:val="000000"/>
          <w:lang w:val="vi-VN"/>
        </w:rPr>
        <w:t xml:space="preserve">cho hai vecto </w:t>
      </w:r>
      <w:r w:rsidRPr="002F0C10">
        <w:rPr>
          <w:position w:val="-14"/>
        </w:rPr>
        <w:object w:dxaOrig="1080" w:dyaOrig="400">
          <v:shape id="_x0000_i1394" type="#_x0000_t75" style="width:54.2pt;height:19.95pt" o:ole="">
            <v:imagedata r:id="rId71" o:title=""/>
          </v:shape>
          <o:OLEObject Type="Embed" ProgID="Equation.DSMT4" ShapeID="_x0000_i1394" DrawAspect="Content" ObjectID="_1772209741" r:id="rId731"/>
        </w:object>
      </w:r>
      <w:r w:rsidRPr="008D7E45">
        <w:rPr>
          <w:color w:val="000000"/>
          <w:lang w:val="vi-VN"/>
        </w:rPr>
        <w:t xml:space="preserve"> và </w:t>
      </w:r>
      <w:r w:rsidRPr="002F0C10">
        <w:rPr>
          <w:position w:val="-14"/>
        </w:rPr>
        <w:object w:dxaOrig="1420" w:dyaOrig="400">
          <v:shape id="_x0000_i1395" type="#_x0000_t75" style="width:71.3pt;height:19.95pt" o:ole="">
            <v:imagedata r:id="rId73" o:title=""/>
          </v:shape>
          <o:OLEObject Type="Embed" ProgID="Equation.DSMT4" ShapeID="_x0000_i1395" DrawAspect="Content" ObjectID="_1772209742" r:id="rId732"/>
        </w:object>
      </w:r>
      <w:r>
        <w:t xml:space="preserve"> </w:t>
      </w:r>
      <w:r w:rsidRPr="008D7E45">
        <w:rPr>
          <w:color w:val="000000"/>
          <w:lang w:val="vi-VN"/>
        </w:rPr>
        <w:t xml:space="preserve">Góc tạo bởi hai vecto </w:t>
      </w:r>
      <w:r w:rsidRPr="002F0C10">
        <w:rPr>
          <w:position w:val="-6"/>
        </w:rPr>
        <w:object w:dxaOrig="200" w:dyaOrig="279">
          <v:shape id="_x0000_i1396" type="#_x0000_t75" style="width:10pt;height:14.25pt" o:ole="">
            <v:imagedata r:id="rId75" o:title=""/>
          </v:shape>
          <o:OLEObject Type="Embed" ProgID="Equation.DSMT4" ShapeID="_x0000_i1396" DrawAspect="Content" ObjectID="_1772209743" r:id="rId733"/>
        </w:object>
      </w:r>
      <w:r>
        <w:t xml:space="preserve"> </w:t>
      </w:r>
      <w:r w:rsidRPr="008D7E45">
        <w:rPr>
          <w:color w:val="000000"/>
          <w:lang w:val="vi-VN"/>
        </w:rPr>
        <w:t xml:space="preserve">và </w:t>
      </w:r>
      <w:r w:rsidRPr="002F0C10">
        <w:rPr>
          <w:position w:val="-6"/>
        </w:rPr>
        <w:object w:dxaOrig="200" w:dyaOrig="279">
          <v:shape id="_x0000_i1397" type="#_x0000_t75" style="width:10pt;height:14.25pt" o:ole="">
            <v:imagedata r:id="rId77" o:title=""/>
          </v:shape>
          <o:OLEObject Type="Embed" ProgID="Equation.DSMT4" ShapeID="_x0000_i1397" DrawAspect="Content" ObjectID="_1772209744" r:id="rId734"/>
        </w:object>
      </w:r>
      <w:r>
        <w:t xml:space="preserve"> </w:t>
      </w:r>
      <w:r w:rsidRPr="008D7E45">
        <w:rPr>
          <w:color w:val="000000"/>
          <w:lang w:val="vi-VN"/>
        </w:rPr>
        <w:t xml:space="preserve">là: </w:t>
      </w:r>
    </w:p>
    <w:p w:rsidR="00E106D8" w:rsidRDefault="00E106D8" w:rsidP="00E106D8">
      <w:pPr>
        <w:tabs>
          <w:tab w:val="left" w:pos="284"/>
          <w:tab w:val="left" w:pos="2552"/>
          <w:tab w:val="left" w:pos="4820"/>
          <w:tab w:val="left" w:pos="7088"/>
        </w:tabs>
        <w:ind w:right="3"/>
      </w:pPr>
      <w:r w:rsidRPr="008D7E45">
        <w:rPr>
          <w:b/>
          <w:color w:val="000000"/>
          <w:lang w:val="vi-VN"/>
        </w:rPr>
        <w:tab/>
        <w:t xml:space="preserve">A. </w:t>
      </w:r>
      <w:r w:rsidRPr="002F0C10">
        <w:rPr>
          <w:position w:val="-6"/>
        </w:rPr>
        <w:object w:dxaOrig="480" w:dyaOrig="320">
          <v:shape id="_x0000_i1398" type="#_x0000_t75" style="width:24.25pt;height:15.7pt" o:ole="">
            <v:imagedata r:id="rId79" o:title=""/>
          </v:shape>
          <o:OLEObject Type="Embed" ProgID="Equation.DSMT4" ShapeID="_x0000_i1398" DrawAspect="Content" ObjectID="_1772209745" r:id="rId735"/>
        </w:object>
      </w:r>
      <w:r w:rsidRPr="008D7E45">
        <w:rPr>
          <w:color w:val="000000"/>
          <w:lang w:val="vi-VN"/>
        </w:rPr>
        <w:t xml:space="preserve"> </w:t>
      </w:r>
      <w:r w:rsidRPr="008D7E45">
        <w:rPr>
          <w:b/>
          <w:color w:val="000000"/>
          <w:lang w:val="vi-VN"/>
        </w:rPr>
        <w:tab/>
      </w:r>
      <w:r w:rsidRPr="006545A7">
        <w:rPr>
          <w:b/>
          <w:color w:val="000000"/>
          <w:highlight w:val="yellow"/>
          <w:lang w:val="vi-VN"/>
        </w:rPr>
        <w:t xml:space="preserve">B. </w:t>
      </w:r>
      <w:r w:rsidRPr="006545A7">
        <w:rPr>
          <w:position w:val="-6"/>
          <w:highlight w:val="yellow"/>
        </w:rPr>
        <w:object w:dxaOrig="380" w:dyaOrig="320">
          <v:shape id="_x0000_i1399" type="#_x0000_t75" style="width:19.25pt;height:15.7pt" o:ole="">
            <v:imagedata r:id="rId81" o:title=""/>
          </v:shape>
          <o:OLEObject Type="Embed" ProgID="Equation.DSMT4" ShapeID="_x0000_i1399" DrawAspect="Content" ObjectID="_1772209746" r:id="rId736"/>
        </w:object>
      </w:r>
      <w:r w:rsidRPr="008D7E45">
        <w:rPr>
          <w:b/>
          <w:color w:val="000000"/>
          <w:lang w:val="vi-VN"/>
        </w:rPr>
        <w:tab/>
        <w:t xml:space="preserve">C. </w:t>
      </w:r>
      <w:r w:rsidRPr="002F0C10">
        <w:rPr>
          <w:position w:val="-6"/>
        </w:rPr>
        <w:object w:dxaOrig="380" w:dyaOrig="320">
          <v:shape id="_x0000_i1400" type="#_x0000_t75" style="width:19.25pt;height:15.7pt" o:ole="">
            <v:imagedata r:id="rId83" o:title=""/>
          </v:shape>
          <o:OLEObject Type="Embed" ProgID="Equation.DSMT4" ShapeID="_x0000_i1400" DrawAspect="Content" ObjectID="_1772209747" r:id="rId737"/>
        </w:object>
      </w:r>
      <w:r w:rsidRPr="008D7E45">
        <w:rPr>
          <w:b/>
          <w:color w:val="000000"/>
          <w:lang w:val="vi-VN"/>
        </w:rPr>
        <w:tab/>
        <w:t xml:space="preserve">D. </w:t>
      </w:r>
      <w:r w:rsidRPr="002F0C10">
        <w:rPr>
          <w:position w:val="-6"/>
        </w:rPr>
        <w:object w:dxaOrig="380" w:dyaOrig="320">
          <v:shape id="_x0000_i1401" type="#_x0000_t75" style="width:19.25pt;height:15.7pt" o:ole="">
            <v:imagedata r:id="rId85" o:title=""/>
          </v:shape>
          <o:OLEObject Type="Embed" ProgID="Equation.DSMT4" ShapeID="_x0000_i1401" DrawAspect="Content" ObjectID="_1772209748" r:id="rId738"/>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xml:space="preserve">Cho hai vecto </w:t>
      </w:r>
      <w:r w:rsidRPr="002F0C10">
        <w:rPr>
          <w:position w:val="-14"/>
        </w:rPr>
        <w:object w:dxaOrig="2740" w:dyaOrig="420">
          <v:shape id="_x0000_i1402" type="#_x0000_t75" style="width:136.85pt;height:20.65pt" o:ole="">
            <v:imagedata r:id="rId739" o:title=""/>
          </v:shape>
          <o:OLEObject Type="Embed" ProgID="Equation.DSMT4" ShapeID="_x0000_i1402" DrawAspect="Content" ObjectID="_1772209749" r:id="rId740"/>
        </w:object>
      </w:r>
      <w:r w:rsidRPr="00257D31">
        <w:rPr>
          <w:lang w:val="vi-VN"/>
        </w:rPr>
        <w:t xml:space="preserve"> Khi đó </w:t>
      </w:r>
      <w:r w:rsidRPr="002F0C10">
        <w:rPr>
          <w:position w:val="-18"/>
        </w:rPr>
        <w:object w:dxaOrig="1219" w:dyaOrig="480">
          <v:shape id="_x0000_i1403" type="#_x0000_t75" style="width:60.6pt;height:24.25pt" o:ole="">
            <v:imagedata r:id="rId741" o:title=""/>
          </v:shape>
          <o:OLEObject Type="Embed" ProgID="Equation.DSMT4" ShapeID="_x0000_i1403" DrawAspect="Content" ObjectID="_1772209750" r:id="rId742"/>
        </w:object>
      </w:r>
      <w:r>
        <w:t xml:space="preserve"> </w:t>
      </w:r>
      <w:r w:rsidRPr="00257D31">
        <w:rPr>
          <w:lang w:val="vi-VN"/>
        </w:rPr>
        <w:t>có:</w:t>
      </w:r>
    </w:p>
    <w:p w:rsidR="00E106D8" w:rsidRPr="00257D31" w:rsidRDefault="00E106D8" w:rsidP="00E106D8">
      <w:pPr>
        <w:shd w:val="clear" w:color="auto" w:fill="FFFFFF"/>
        <w:rPr>
          <w:lang w:val="vi-VN"/>
        </w:rPr>
      </w:pPr>
      <w:r w:rsidRPr="002F0C10">
        <w:rPr>
          <w:position w:val="-40"/>
        </w:rPr>
        <w:object w:dxaOrig="4340" w:dyaOrig="820">
          <v:shape id="_x0000_i1404" type="#_x0000_t75" style="width:216.7pt;height:41.35pt" o:ole="">
            <v:imagedata r:id="rId743" o:title=""/>
          </v:shape>
          <o:OLEObject Type="Embed" ProgID="Equation.DSMT4" ShapeID="_x0000_i1404" DrawAspect="Content" ObjectID="_1772209751" r:id="rId744"/>
        </w:objec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rPr>
          <w:lang w:val="vi-VN"/>
        </w:rPr>
      </w:pPr>
      <w:r w:rsidRPr="00257D31">
        <w:rPr>
          <w:lang w:val="vi-VN"/>
        </w:rPr>
        <w:t xml:space="preserve">Cho hai vecto </w:t>
      </w:r>
      <w:r w:rsidRPr="002F0C10">
        <w:rPr>
          <w:position w:val="-14"/>
        </w:rPr>
        <w:object w:dxaOrig="1080" w:dyaOrig="400">
          <v:shape id="_x0000_i1405" type="#_x0000_t75" style="width:54.2pt;height:19.95pt" o:ole="">
            <v:imagedata r:id="rId745" o:title=""/>
          </v:shape>
          <o:OLEObject Type="Embed" ProgID="Equation.DSMT4" ShapeID="_x0000_i1405" DrawAspect="Content" ObjectID="_1772209752" r:id="rId746"/>
        </w:object>
      </w:r>
      <w:r>
        <w:t xml:space="preserve"> </w:t>
      </w:r>
      <w:r w:rsidRPr="00257D31">
        <w:rPr>
          <w:lang w:val="vi-VN"/>
        </w:rPr>
        <w:t xml:space="preserve">và </w:t>
      </w:r>
      <w:r w:rsidRPr="002F0C10">
        <w:rPr>
          <w:position w:val="-14"/>
        </w:rPr>
        <w:object w:dxaOrig="1340" w:dyaOrig="400">
          <v:shape id="_x0000_i1406" type="#_x0000_t75" style="width:67pt;height:19.95pt" o:ole="">
            <v:imagedata r:id="rId747" o:title=""/>
          </v:shape>
          <o:OLEObject Type="Embed" ProgID="Equation.DSMT4" ShapeID="_x0000_i1406" DrawAspect="Content" ObjectID="_1772209753" r:id="rId748"/>
        </w:object>
      </w:r>
      <w:r w:rsidRPr="00257D31">
        <w:rPr>
          <w:lang w:val="vi-VN"/>
        </w:rPr>
        <w:t xml:space="preserve"> </w:t>
      </w:r>
    </w:p>
    <w:p w:rsidR="00E106D8" w:rsidRDefault="00E106D8" w:rsidP="00E106D8">
      <w:pPr>
        <w:tabs>
          <w:tab w:val="left" w:pos="284"/>
          <w:tab w:val="left" w:pos="2552"/>
          <w:tab w:val="left" w:pos="4820"/>
          <w:tab w:val="left" w:pos="7088"/>
        </w:tabs>
        <w:ind w:right="3"/>
      </w:pPr>
      <w:r w:rsidRPr="002F0C10">
        <w:rPr>
          <w:position w:val="-42"/>
        </w:rPr>
        <w:object w:dxaOrig="4920" w:dyaOrig="840">
          <v:shape id="_x0000_i1407" type="#_x0000_t75" style="width:245.95pt;height:42.05pt" o:ole="">
            <v:imagedata r:id="rId749" o:title=""/>
          </v:shape>
          <o:OLEObject Type="Embed" ProgID="Equation.DSMT4" ShapeID="_x0000_i1407" DrawAspect="Content" ObjectID="_1772209754" r:id="rId750"/>
        </w:object>
      </w:r>
    </w:p>
    <w:p w:rsidR="00E106D8" w:rsidRPr="008D7E45" w:rsidRDefault="00E106D8" w:rsidP="00E106D8">
      <w:pPr>
        <w:tabs>
          <w:tab w:val="left" w:pos="284"/>
          <w:tab w:val="left" w:pos="2552"/>
          <w:tab w:val="left" w:pos="4820"/>
          <w:tab w:val="left" w:pos="7088"/>
        </w:tabs>
        <w:ind w:right="3"/>
        <w:rPr>
          <w:color w:val="000000"/>
          <w:lang w:val="vi-VN"/>
        </w:rPr>
      </w:pPr>
      <w:r w:rsidRPr="002F0C10">
        <w:rPr>
          <w:position w:val="-14"/>
        </w:rPr>
        <w:object w:dxaOrig="1680" w:dyaOrig="400">
          <v:shape id="_x0000_i1408" type="#_x0000_t75" style="width:84.1pt;height:19.95pt" o:ole="">
            <v:imagedata r:id="rId751" o:title=""/>
          </v:shape>
          <o:OLEObject Type="Embed" ProgID="Equation.DSMT4" ShapeID="_x0000_i1408" DrawAspect="Content" ObjectID="_1772209755" r:id="rId752"/>
        </w:objec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lastRenderedPageBreak/>
        <w:t>Câu 8 (</w:t>
      </w:r>
      <w:r w:rsidRPr="008D7E45">
        <w:rPr>
          <w:b/>
          <w:color w:val="000000"/>
          <w:lang w:val="vi-VN"/>
        </w:rPr>
        <w:t>VD</w:t>
      </w:r>
      <w:r w:rsidRPr="008D7E45">
        <w:rPr>
          <w:b/>
          <w:bCs/>
          <w:color w:val="000000"/>
          <w:lang w:val="vi-VN"/>
        </w:rPr>
        <w:t xml:space="preserve">): </w:t>
      </w:r>
      <w:r w:rsidRPr="008D7E45">
        <w:rPr>
          <w:color w:val="000000"/>
          <w:lang w:val="vi-VN"/>
        </w:rPr>
        <w:t>Cho biểu thức</w:t>
      </w:r>
      <w:r w:rsidRPr="008D7E45">
        <w:rPr>
          <w:b/>
          <w:bCs/>
          <w:color w:val="000000"/>
          <w:lang w:val="vi-VN"/>
        </w:rPr>
        <w:t xml:space="preserve"> </w:t>
      </w:r>
      <w:r w:rsidRPr="002F0C10">
        <w:rPr>
          <w:position w:val="-24"/>
        </w:rPr>
        <w:object w:dxaOrig="2160" w:dyaOrig="660">
          <v:shape id="_x0000_i1409" type="#_x0000_t75" style="width:108.35pt;height:32.8pt" o:ole="">
            <v:imagedata r:id="rId87" o:title=""/>
          </v:shape>
          <o:OLEObject Type="Embed" ProgID="Equation.DSMT4" ShapeID="_x0000_i1409" DrawAspect="Content" ObjectID="_1772209756" r:id="rId753"/>
        </w:object>
      </w:r>
      <w:r w:rsidRPr="008D7E45">
        <w:rPr>
          <w:color w:val="000000"/>
          <w:lang w:val="vi-VN"/>
        </w:rPr>
        <w:t xml:space="preserve">. Hỏi có tất cả bao nhiêu giá trị nguyên âm của </w:t>
      </w:r>
      <w:r w:rsidRPr="002F0C10">
        <w:rPr>
          <w:position w:val="-6"/>
        </w:rPr>
        <w:object w:dxaOrig="200" w:dyaOrig="220">
          <v:shape id="_x0000_i1410" type="#_x0000_t75" style="width:10pt;height:10.7pt" o:ole="">
            <v:imagedata r:id="rId89" o:title=""/>
          </v:shape>
          <o:OLEObject Type="Embed" ProgID="Equation.DSMT4" ShapeID="_x0000_i1410" DrawAspect="Content" ObjectID="_1772209757" r:id="rId754"/>
        </w:object>
      </w:r>
      <w:r w:rsidRPr="008D7E45">
        <w:rPr>
          <w:color w:val="000000"/>
          <w:lang w:val="vi-VN"/>
        </w:rPr>
        <w:t xml:space="preserve"> thỏa mãn bất phương trình </w:t>
      </w:r>
      <w:r w:rsidRPr="002F0C10">
        <w:rPr>
          <w:position w:val="-14"/>
        </w:rPr>
        <w:object w:dxaOrig="900" w:dyaOrig="400">
          <v:shape id="_x0000_i1411" type="#_x0000_t75" style="width:44.9pt;height:19.95pt" o:ole="">
            <v:imagedata r:id="rId91" o:title=""/>
          </v:shape>
          <o:OLEObject Type="Embed" ProgID="Equation.DSMT4" ShapeID="_x0000_i1411" DrawAspect="Content" ObjectID="_1772209758" r:id="rId755"/>
        </w:object>
      </w:r>
      <w:r w:rsidRPr="008D7E45">
        <w:rPr>
          <w:color w:val="000000"/>
          <w:lang w:val="vi-VN"/>
        </w:rPr>
        <w:t>?</w:t>
      </w:r>
      <w:r w:rsidRPr="008D7E45">
        <w:rPr>
          <w:b/>
          <w:bCs/>
          <w:color w:val="000000"/>
          <w:lang w:val="vi-VN"/>
        </w:rPr>
        <w:t xml:space="preserve"> </w:t>
      </w:r>
    </w:p>
    <w:p w:rsidR="00E106D8" w:rsidRPr="008D7E45" w:rsidRDefault="00E106D8" w:rsidP="00E106D8">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8D7E45">
        <w:rPr>
          <w:color w:val="000000"/>
          <w:lang w:val="vi-VN"/>
        </w:rPr>
        <w:t>3</w:t>
      </w:r>
      <w:r w:rsidRPr="008D7E45">
        <w:rPr>
          <w:b/>
          <w:color w:val="000000"/>
          <w:lang w:val="vi-VN"/>
        </w:rPr>
        <w:tab/>
        <w:t xml:space="preserve">B. </w:t>
      </w:r>
      <w:r w:rsidRPr="008D7E45">
        <w:rPr>
          <w:color w:val="000000"/>
          <w:lang w:val="vi-VN"/>
        </w:rPr>
        <w:t>4</w:t>
      </w:r>
      <w:r w:rsidRPr="008D7E45">
        <w:rPr>
          <w:b/>
          <w:color w:val="000000"/>
          <w:lang w:val="vi-VN"/>
        </w:rPr>
        <w:tab/>
      </w:r>
      <w:r w:rsidRPr="00B11130">
        <w:rPr>
          <w:b/>
          <w:color w:val="000000"/>
          <w:highlight w:val="yellow"/>
          <w:lang w:val="vi-VN"/>
        </w:rPr>
        <w:t xml:space="preserve">C. </w:t>
      </w:r>
      <w:r w:rsidRPr="00B11130">
        <w:rPr>
          <w:color w:val="000000"/>
          <w:highlight w:val="yellow"/>
          <w:lang w:val="vi-VN"/>
        </w:rPr>
        <w:t>5</w:t>
      </w:r>
      <w:r w:rsidRPr="008D7E45">
        <w:rPr>
          <w:b/>
          <w:color w:val="000000"/>
          <w:lang w:val="vi-VN"/>
        </w:rPr>
        <w:tab/>
        <w:t xml:space="preserve">D. </w:t>
      </w:r>
      <w:r w:rsidRPr="008D7E45">
        <w:rPr>
          <w:color w:val="000000"/>
          <w:lang w:val="vi-VN"/>
        </w:rPr>
        <w:t>6</w: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xml:space="preserve">+ Tìm TXĐ của </w:t>
      </w:r>
      <w:r w:rsidRPr="002F0C10">
        <w:rPr>
          <w:position w:val="-14"/>
        </w:rPr>
        <w:object w:dxaOrig="580" w:dyaOrig="400">
          <v:shape id="_x0000_i1412" type="#_x0000_t75" style="width:29.25pt;height:19.95pt" o:ole="">
            <v:imagedata r:id="rId756" o:title=""/>
          </v:shape>
          <o:OLEObject Type="Embed" ProgID="Equation.DSMT4" ShapeID="_x0000_i1412" DrawAspect="Content" ObjectID="_1772209759" r:id="rId757"/>
        </w:object>
      </w:r>
      <w:r w:rsidRPr="00257D31">
        <w:rPr>
          <w:lang w:val="vi-VN"/>
        </w:rPr>
        <w:t>.</w:t>
      </w:r>
    </w:p>
    <w:p w:rsidR="00E106D8" w:rsidRPr="00257D31" w:rsidRDefault="00E106D8" w:rsidP="00E106D8">
      <w:pPr>
        <w:shd w:val="clear" w:color="auto" w:fill="FFFFFF"/>
        <w:rPr>
          <w:lang w:val="vi-VN"/>
        </w:rPr>
      </w:pPr>
      <w:r w:rsidRPr="00257D31">
        <w:rPr>
          <w:lang w:val="vi-VN"/>
        </w:rPr>
        <w:t xml:space="preserve">+ Giải bất phương trình </w:t>
      </w:r>
      <w:r w:rsidRPr="002F0C10">
        <w:rPr>
          <w:position w:val="-14"/>
        </w:rPr>
        <w:object w:dxaOrig="900" w:dyaOrig="400">
          <v:shape id="_x0000_i1413" type="#_x0000_t75" style="width:44.9pt;height:19.95pt" o:ole="">
            <v:imagedata r:id="rId758" o:title=""/>
          </v:shape>
          <o:OLEObject Type="Embed" ProgID="Equation.DSMT4" ShapeID="_x0000_i1413" DrawAspect="Content" ObjectID="_1772209760" r:id="rId759"/>
        </w:object>
      </w:r>
      <w:r w:rsidRPr="00257D31">
        <w:rPr>
          <w:lang w:val="vi-VN"/>
        </w:rPr>
        <w:t>.</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rPr>
          <w:lang w:val="vi-VN"/>
        </w:rPr>
      </w:pPr>
      <w:r w:rsidRPr="00257D31">
        <w:rPr>
          <w:lang w:val="vi-VN"/>
        </w:rPr>
        <w:t xml:space="preserve">TXĐ: </w:t>
      </w:r>
      <w:r w:rsidRPr="002F0C10">
        <w:rPr>
          <w:position w:val="-14"/>
        </w:rPr>
        <w:object w:dxaOrig="1260" w:dyaOrig="400">
          <v:shape id="_x0000_i1414" type="#_x0000_t75" style="width:62.75pt;height:19.95pt" o:ole="">
            <v:imagedata r:id="rId760" o:title=""/>
          </v:shape>
          <o:OLEObject Type="Embed" ProgID="Equation.DSMT4" ShapeID="_x0000_i1414" DrawAspect="Content" ObjectID="_1772209761" r:id="rId761"/>
        </w:object>
      </w:r>
    </w:p>
    <w:p w:rsidR="00E106D8" w:rsidRPr="00257D31" w:rsidRDefault="00E106D8" w:rsidP="00E106D8">
      <w:pPr>
        <w:shd w:val="clear" w:color="auto" w:fill="FFFFFF"/>
        <w:rPr>
          <w:lang w:val="vi-VN"/>
        </w:rPr>
      </w:pPr>
      <w:r w:rsidRPr="00257D31">
        <w:rPr>
          <w:lang w:val="vi-VN"/>
        </w:rPr>
        <w:t xml:space="preserve">Theo bài ra, ta có: </w:t>
      </w:r>
      <w:r w:rsidRPr="002F0C10">
        <w:rPr>
          <w:position w:val="-14"/>
        </w:rPr>
        <w:object w:dxaOrig="900" w:dyaOrig="400">
          <v:shape id="_x0000_i1415" type="#_x0000_t75" style="width:44.9pt;height:19.95pt" o:ole="">
            <v:imagedata r:id="rId762" o:title=""/>
          </v:shape>
          <o:OLEObject Type="Embed" ProgID="Equation.DSMT4" ShapeID="_x0000_i1415" DrawAspect="Content" ObjectID="_1772209762" r:id="rId763"/>
        </w:object>
      </w:r>
    </w:p>
    <w:p w:rsidR="00E106D8" w:rsidRDefault="00E106D8" w:rsidP="00E106D8">
      <w:pPr>
        <w:shd w:val="clear" w:color="auto" w:fill="FFFFFF"/>
      </w:pPr>
      <w:r w:rsidRPr="002F0C10">
        <w:rPr>
          <w:position w:val="-24"/>
        </w:rPr>
        <w:object w:dxaOrig="2020" w:dyaOrig="660">
          <v:shape id="_x0000_i1416" type="#_x0000_t75" style="width:101.25pt;height:32.8pt" o:ole="">
            <v:imagedata r:id="rId764" o:title=""/>
          </v:shape>
          <o:OLEObject Type="Embed" ProgID="Equation.DSMT4" ShapeID="_x0000_i1416" DrawAspect="Content" ObjectID="_1772209763" r:id="rId765"/>
        </w:object>
      </w:r>
    </w:p>
    <w:p w:rsidR="00E106D8" w:rsidRDefault="00E106D8" w:rsidP="00E106D8">
      <w:pPr>
        <w:shd w:val="clear" w:color="auto" w:fill="FFFFFF"/>
      </w:pPr>
      <w:r w:rsidRPr="002F0C10">
        <w:rPr>
          <w:position w:val="-24"/>
        </w:rPr>
        <w:object w:dxaOrig="2360" w:dyaOrig="660">
          <v:shape id="_x0000_i1417" type="#_x0000_t75" style="width:118.35pt;height:32.8pt" o:ole="">
            <v:imagedata r:id="rId766" o:title=""/>
          </v:shape>
          <o:OLEObject Type="Embed" ProgID="Equation.DSMT4" ShapeID="_x0000_i1417" DrawAspect="Content" ObjectID="_1772209764" r:id="rId767"/>
        </w:object>
      </w:r>
    </w:p>
    <w:p w:rsidR="00E106D8" w:rsidRDefault="00E106D8" w:rsidP="00E106D8">
      <w:pPr>
        <w:shd w:val="clear" w:color="auto" w:fill="FFFFFF"/>
      </w:pPr>
      <w:r w:rsidRPr="002F0C10">
        <w:rPr>
          <w:position w:val="-24"/>
        </w:rPr>
        <w:object w:dxaOrig="2380" w:dyaOrig="660">
          <v:shape id="_x0000_i1418" type="#_x0000_t75" style="width:119.05pt;height:32.8pt" o:ole="">
            <v:imagedata r:id="rId768" o:title=""/>
          </v:shape>
          <o:OLEObject Type="Embed" ProgID="Equation.DSMT4" ShapeID="_x0000_i1418" DrawAspect="Content" ObjectID="_1772209765" r:id="rId769"/>
        </w:object>
      </w:r>
    </w:p>
    <w:p w:rsidR="00E106D8" w:rsidRPr="00E0198F" w:rsidRDefault="00E106D8" w:rsidP="00E106D8">
      <w:pPr>
        <w:shd w:val="clear" w:color="auto" w:fill="FFFFFF"/>
      </w:pPr>
      <w:r w:rsidRPr="002F0C10">
        <w:rPr>
          <w:position w:val="-24"/>
        </w:rPr>
        <w:object w:dxaOrig="1359" w:dyaOrig="620">
          <v:shape id="_x0000_i1419" type="#_x0000_t75" style="width:67.7pt;height:30.65pt" o:ole="">
            <v:imagedata r:id="rId770" o:title=""/>
          </v:shape>
          <o:OLEObject Type="Embed" ProgID="Equation.DSMT4" ShapeID="_x0000_i1419" DrawAspect="Content" ObjectID="_1772209766" r:id="rId771"/>
        </w:object>
      </w:r>
    </w:p>
    <w:p w:rsidR="00E106D8" w:rsidRPr="00257D31" w:rsidRDefault="00E106D8" w:rsidP="00E106D8">
      <w:pPr>
        <w:shd w:val="clear" w:color="auto" w:fill="FFFFFF"/>
        <w:rPr>
          <w:lang w:val="vi-VN"/>
        </w:rPr>
      </w:pPr>
      <w:r w:rsidRPr="00257D31">
        <w:rPr>
          <w:lang w:val="vi-VN"/>
        </w:rPr>
        <w:t>Ta có bảng xét dấu:</w:t>
      </w:r>
    </w:p>
    <w:p w:rsidR="00E106D8" w:rsidRPr="00257D31" w:rsidRDefault="008366DB" w:rsidP="00E106D8">
      <w:pPr>
        <w:shd w:val="clear" w:color="auto" w:fill="FFFFFF"/>
        <w:rPr>
          <w:lang w:val="vi-VN"/>
        </w:rPr>
      </w:pPr>
      <w:r>
        <w:rPr>
          <w:noProof/>
        </w:rPr>
        <w:drawing>
          <wp:inline distT="0" distB="0" distL="0" distR="0">
            <wp:extent cx="6835140" cy="1050290"/>
            <wp:effectExtent l="0" t="0" r="3810" b="0"/>
            <wp:docPr id="4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2" cstate="email">
                      <a:extLst>
                        <a:ext uri="{28A0092B-C50C-407E-A947-70E740481C1C}">
                          <a14:useLocalDpi xmlns:a14="http://schemas.microsoft.com/office/drawing/2010/main"/>
                        </a:ext>
                      </a:extLst>
                    </a:blip>
                    <a:srcRect/>
                    <a:stretch>
                      <a:fillRect/>
                    </a:stretch>
                  </pic:blipFill>
                  <pic:spPr bwMode="auto">
                    <a:xfrm>
                      <a:off x="0" y="0"/>
                      <a:ext cx="6835140" cy="1050290"/>
                    </a:xfrm>
                    <a:prstGeom prst="rect">
                      <a:avLst/>
                    </a:prstGeom>
                    <a:noFill/>
                    <a:ln>
                      <a:noFill/>
                    </a:ln>
                  </pic:spPr>
                </pic:pic>
              </a:graphicData>
            </a:graphic>
          </wp:inline>
        </w:drawing>
      </w:r>
    </w:p>
    <w:p w:rsidR="00E106D8" w:rsidRPr="00257D31" w:rsidRDefault="00E106D8" w:rsidP="00E106D8">
      <w:pPr>
        <w:shd w:val="clear" w:color="auto" w:fill="FFFFFF"/>
        <w:rPr>
          <w:lang w:val="vi-VN"/>
        </w:rPr>
      </w:pPr>
      <w:r w:rsidRPr="002F0C10">
        <w:rPr>
          <w:position w:val="-14"/>
        </w:rPr>
        <w:object w:dxaOrig="2439" w:dyaOrig="400">
          <v:shape id="_x0000_i1420" type="#_x0000_t75" style="width:121.9pt;height:19.95pt" o:ole="">
            <v:imagedata r:id="rId773" o:title=""/>
          </v:shape>
          <o:OLEObject Type="Embed" ProgID="Equation.DSMT4" ShapeID="_x0000_i1420" DrawAspect="Content" ObjectID="_1772209767" r:id="rId774"/>
        </w:object>
      </w:r>
    </w:p>
    <w:p w:rsidR="00E106D8" w:rsidRPr="00257D31" w:rsidRDefault="00E106D8" w:rsidP="00E106D8">
      <w:pPr>
        <w:shd w:val="clear" w:color="auto" w:fill="FFFFFF"/>
        <w:rPr>
          <w:lang w:val="vi-VN"/>
        </w:rPr>
      </w:pPr>
      <w:r w:rsidRPr="00257D31">
        <w:rPr>
          <w:lang w:val="vi-VN"/>
        </w:rPr>
        <w:t xml:space="preserve">Mà </w:t>
      </w:r>
      <w:r w:rsidRPr="002F0C10">
        <w:rPr>
          <w:position w:val="-6"/>
        </w:rPr>
        <w:object w:dxaOrig="200" w:dyaOrig="220">
          <v:shape id="_x0000_i1421" type="#_x0000_t75" style="width:10pt;height:10.7pt" o:ole="">
            <v:imagedata r:id="rId775" o:title=""/>
          </v:shape>
          <o:OLEObject Type="Embed" ProgID="Equation.DSMT4" ShapeID="_x0000_i1421" DrawAspect="Content" ObjectID="_1772209768" r:id="rId776"/>
        </w:object>
      </w:r>
      <w:r w:rsidRPr="00257D31">
        <w:rPr>
          <w:lang w:val="vi-VN"/>
        </w:rPr>
        <w:t xml:space="preserve"> là số nguyên âm và </w:t>
      </w:r>
      <w:r w:rsidRPr="002F0C10">
        <w:rPr>
          <w:position w:val="-6"/>
        </w:rPr>
        <w:object w:dxaOrig="680" w:dyaOrig="279">
          <v:shape id="_x0000_i1422" type="#_x0000_t75" style="width:34.2pt;height:14.25pt" o:ole="">
            <v:imagedata r:id="rId777" o:title=""/>
          </v:shape>
          <o:OLEObject Type="Embed" ProgID="Equation.DSMT4" ShapeID="_x0000_i1422" DrawAspect="Content" ObjectID="_1772209769" r:id="rId778"/>
        </w:object>
      </w:r>
      <w:r w:rsidRPr="00257D31">
        <w:rPr>
          <w:lang w:val="vi-VN"/>
        </w:rPr>
        <w:t xml:space="preserve"> nên </w:t>
      </w:r>
      <w:r w:rsidRPr="002F0C10">
        <w:rPr>
          <w:position w:val="-14"/>
        </w:rPr>
        <w:object w:dxaOrig="2360" w:dyaOrig="400">
          <v:shape id="_x0000_i1423" type="#_x0000_t75" style="width:118.35pt;height:19.95pt" o:ole="">
            <v:imagedata r:id="rId779" o:title=""/>
          </v:shape>
          <o:OLEObject Type="Embed" ProgID="Equation.DSMT4" ShapeID="_x0000_i1423" DrawAspect="Content" ObjectID="_1772209770" r:id="rId780"/>
        </w:object>
      </w:r>
      <w:r w:rsidRPr="00257D31">
        <w:rPr>
          <w:lang w:val="vi-VN"/>
        </w:rPr>
        <w:t>.</w:t>
      </w:r>
    </w:p>
    <w:p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Vậy có</w:t>
      </w:r>
      <w:r>
        <w:t xml:space="preserve"> 5</w:t>
      </w:r>
      <w:r w:rsidRPr="00257D31">
        <w:rPr>
          <w:lang w:val="vi-VN"/>
        </w:rPr>
        <w:t xml:space="preserve"> giá trị nguyên âm của </w:t>
      </w:r>
      <w:r w:rsidRPr="002F0C10">
        <w:rPr>
          <w:position w:val="-6"/>
        </w:rPr>
        <w:object w:dxaOrig="200" w:dyaOrig="220">
          <v:shape id="_x0000_i1424" type="#_x0000_t75" style="width:10pt;height:10.7pt" o:ole="">
            <v:imagedata r:id="rId781" o:title=""/>
          </v:shape>
          <o:OLEObject Type="Embed" ProgID="Equation.DSMT4" ShapeID="_x0000_i1424" DrawAspect="Content" ObjectID="_1772209771" r:id="rId782"/>
        </w:object>
      </w:r>
      <w:r w:rsidRPr="00257D31">
        <w:rPr>
          <w:lang w:val="vi-VN"/>
        </w:rPr>
        <w:t xml:space="preserve"> thỏa mãn điều kiện.</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9 (</w:t>
      </w:r>
      <w:r w:rsidRPr="008D7E45">
        <w:rPr>
          <w:b/>
          <w:color w:val="000000"/>
          <w:lang w:val="vi-VN"/>
        </w:rPr>
        <w:t>TH</w:t>
      </w:r>
      <w:r w:rsidRPr="008D7E45">
        <w:rPr>
          <w:b/>
          <w:bCs/>
          <w:color w:val="000000"/>
          <w:lang w:val="vi-VN"/>
        </w:rPr>
        <w:t xml:space="preserve">): </w:t>
      </w:r>
      <w:r w:rsidRPr="008D7E45">
        <w:rPr>
          <w:color w:val="000000"/>
          <w:lang w:val="vi-VN"/>
        </w:rPr>
        <w:t xml:space="preserve">Phương trình </w:t>
      </w:r>
      <w:r w:rsidRPr="002F0C10">
        <w:rPr>
          <w:position w:val="-6"/>
        </w:rPr>
        <w:object w:dxaOrig="1719" w:dyaOrig="279">
          <v:shape id="_x0000_i1425" type="#_x0000_t75" style="width:86.25pt;height:14.25pt" o:ole="">
            <v:imagedata r:id="rId93" o:title=""/>
          </v:shape>
          <o:OLEObject Type="Embed" ProgID="Equation.DSMT4" ShapeID="_x0000_i1425" DrawAspect="Content" ObjectID="_1772209772" r:id="rId783"/>
        </w:object>
      </w:r>
      <w:r w:rsidRPr="008D7E45">
        <w:rPr>
          <w:color w:val="000000"/>
          <w:lang w:val="vi-VN"/>
        </w:rPr>
        <w:t xml:space="preserve"> có bao nhiêu nghiệm thuộc khoảng </w:t>
      </w:r>
      <w:r w:rsidRPr="002F0C10">
        <w:rPr>
          <w:position w:val="-14"/>
        </w:rPr>
        <w:object w:dxaOrig="900" w:dyaOrig="400">
          <v:shape id="_x0000_i1426" type="#_x0000_t75" style="width:44.9pt;height:19.95pt" o:ole="">
            <v:imagedata r:id="rId95" o:title=""/>
          </v:shape>
          <o:OLEObject Type="Embed" ProgID="Equation.DSMT4" ShapeID="_x0000_i1426" DrawAspect="Content" ObjectID="_1772209773" r:id="rId784"/>
        </w:object>
      </w:r>
    </w:p>
    <w:p w:rsidR="00E106D8" w:rsidRDefault="00E106D8" w:rsidP="00E106D8">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8D7E45">
        <w:rPr>
          <w:color w:val="000000"/>
          <w:lang w:val="vi-VN"/>
        </w:rPr>
        <w:t xml:space="preserve">1 </w:t>
      </w:r>
      <w:r w:rsidRPr="008D7E45">
        <w:rPr>
          <w:b/>
          <w:color w:val="000000"/>
          <w:lang w:val="vi-VN"/>
        </w:rPr>
        <w:tab/>
        <w:t xml:space="preserve">B. </w:t>
      </w:r>
      <w:r w:rsidRPr="008D7E45">
        <w:rPr>
          <w:color w:val="000000"/>
          <w:lang w:val="vi-VN"/>
        </w:rPr>
        <w:t xml:space="preserve">4 </w:t>
      </w:r>
      <w:r w:rsidRPr="008D7E45">
        <w:rPr>
          <w:b/>
          <w:color w:val="000000"/>
          <w:lang w:val="vi-VN"/>
        </w:rPr>
        <w:tab/>
      </w:r>
      <w:r w:rsidRPr="00C70BD8">
        <w:rPr>
          <w:b/>
          <w:color w:val="000000"/>
          <w:highlight w:val="yellow"/>
          <w:lang w:val="vi-VN"/>
        </w:rPr>
        <w:t xml:space="preserve">C. </w:t>
      </w:r>
      <w:r w:rsidRPr="00C70BD8">
        <w:rPr>
          <w:color w:val="000000"/>
          <w:highlight w:val="yellow"/>
          <w:lang w:val="vi-VN"/>
        </w:rPr>
        <w:t>2</w:t>
      </w:r>
      <w:r w:rsidRPr="008D7E45">
        <w:rPr>
          <w:color w:val="000000"/>
          <w:lang w:val="vi-VN"/>
        </w:rPr>
        <w:t xml:space="preserve"> </w:t>
      </w:r>
      <w:r w:rsidRPr="008D7E45">
        <w:rPr>
          <w:b/>
          <w:color w:val="000000"/>
          <w:lang w:val="vi-VN"/>
        </w:rPr>
        <w:tab/>
        <w:t xml:space="preserve">D. </w:t>
      </w:r>
      <w:r w:rsidRPr="008D7E45">
        <w:rPr>
          <w:color w:val="000000"/>
          <w:lang w:val="vi-VN"/>
        </w:rPr>
        <w:t xml:space="preserve">3 </w: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xml:space="preserve">Sử dụng tính chất hai góc bù nhau </w:t>
      </w:r>
      <w:r w:rsidRPr="002F0C10">
        <w:rPr>
          <w:position w:val="-14"/>
        </w:rPr>
        <w:object w:dxaOrig="1780" w:dyaOrig="400">
          <v:shape id="_x0000_i1427" type="#_x0000_t75" style="width:89.1pt;height:19.95pt" o:ole="">
            <v:imagedata r:id="rId785" o:title=""/>
          </v:shape>
          <o:OLEObject Type="Embed" ProgID="Equation.DSMT4" ShapeID="_x0000_i1427" DrawAspect="Content" ObjectID="_1772209774" r:id="rId786"/>
        </w:object>
      </w:r>
      <w:r w:rsidRPr="00257D31">
        <w:rPr>
          <w:lang w:val="vi-VN"/>
        </w:rPr>
        <w:t>.</w:t>
      </w:r>
    </w:p>
    <w:p w:rsidR="00E106D8" w:rsidRPr="00257D31" w:rsidRDefault="00E106D8" w:rsidP="00E106D8">
      <w:pPr>
        <w:shd w:val="clear" w:color="auto" w:fill="FFFFFF"/>
        <w:rPr>
          <w:lang w:val="vi-VN"/>
        </w:rPr>
      </w:pPr>
      <w:r w:rsidRPr="00257D31">
        <w:rPr>
          <w:lang w:val="vi-VN"/>
        </w:rPr>
        <w:t>Giải phương trình lượng giác cơ bản.</w:t>
      </w:r>
    </w:p>
    <w:p w:rsidR="00E106D8" w:rsidRPr="00257D31" w:rsidRDefault="00E106D8" w:rsidP="00E106D8">
      <w:pPr>
        <w:shd w:val="clear" w:color="auto" w:fill="FFFFFF"/>
        <w:rPr>
          <w:lang w:val="vi-VN"/>
        </w:rPr>
      </w:pPr>
      <w:r w:rsidRPr="00257D31">
        <w:rPr>
          <w:b/>
          <w:bCs/>
          <w:lang w:val="vi-VN"/>
        </w:rPr>
        <w:t xml:space="preserve">Giải chi tiết: </w:t>
      </w:r>
    </w:p>
    <w:p w:rsidR="00E106D8" w:rsidRDefault="00E106D8" w:rsidP="00E106D8">
      <w:pPr>
        <w:shd w:val="clear" w:color="auto" w:fill="FFFFFF"/>
      </w:pPr>
      <w:r w:rsidRPr="002F0C10">
        <w:rPr>
          <w:position w:val="-14"/>
        </w:rPr>
        <w:object w:dxaOrig="4780" w:dyaOrig="400">
          <v:shape id="_x0000_i1428" type="#_x0000_t75" style="width:238.8pt;height:19.95pt" o:ole="">
            <v:imagedata r:id="rId787" o:title=""/>
          </v:shape>
          <o:OLEObject Type="Embed" ProgID="Equation.DSMT4" ShapeID="_x0000_i1428" DrawAspect="Content" ObjectID="_1772209775" r:id="rId788"/>
        </w:object>
      </w:r>
    </w:p>
    <w:p w:rsidR="00E106D8" w:rsidRDefault="00E106D8" w:rsidP="00E106D8">
      <w:pPr>
        <w:shd w:val="clear" w:color="auto" w:fill="FFFFFF"/>
      </w:pPr>
      <w:r w:rsidRPr="002F0C10">
        <w:rPr>
          <w:position w:val="-46"/>
        </w:rPr>
        <w:object w:dxaOrig="6140" w:dyaOrig="1040">
          <v:shape id="_x0000_i1429" type="#_x0000_t75" style="width:307.25pt;height:52.05pt" o:ole="">
            <v:imagedata r:id="rId789" o:title=""/>
          </v:shape>
          <o:OLEObject Type="Embed" ProgID="Equation.DSMT4" ShapeID="_x0000_i1429" DrawAspect="Content" ObjectID="_1772209776" r:id="rId790"/>
        </w:object>
      </w:r>
    </w:p>
    <w:p w:rsidR="00E106D8" w:rsidRPr="00257D31" w:rsidRDefault="00E106D8" w:rsidP="00E106D8">
      <w:pPr>
        <w:shd w:val="clear" w:color="auto" w:fill="FFFFFF"/>
        <w:rPr>
          <w:lang w:val="vi-VN"/>
        </w:rPr>
      </w:pPr>
      <w:r w:rsidRPr="002F0C10">
        <w:rPr>
          <w:position w:val="-24"/>
        </w:rPr>
        <w:object w:dxaOrig="4400" w:dyaOrig="620">
          <v:shape id="_x0000_i1430" type="#_x0000_t75" style="width:220.3pt;height:30.65pt" o:ole="">
            <v:imagedata r:id="rId791" o:title=""/>
          </v:shape>
          <o:OLEObject Type="Embed" ProgID="Equation.DSMT4" ShapeID="_x0000_i1430" DrawAspect="Content" ObjectID="_1772209777" r:id="rId792"/>
        </w:object>
      </w:r>
    </w:p>
    <w:p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 xml:space="preserve">Vậy phương trình có 2 nghiệm thuộc </w:t>
      </w:r>
      <w:r w:rsidRPr="002F0C10">
        <w:rPr>
          <w:position w:val="-14"/>
        </w:rPr>
        <w:object w:dxaOrig="740" w:dyaOrig="400">
          <v:shape id="_x0000_i1431" type="#_x0000_t75" style="width:37.05pt;height:19.95pt" o:ole="">
            <v:imagedata r:id="rId793" o:title=""/>
          </v:shape>
          <o:OLEObject Type="Embed" ProgID="Equation.DSMT4" ShapeID="_x0000_i1431" DrawAspect="Content" ObjectID="_1772209778" r:id="rId794"/>
        </w:object>
      </w:r>
      <w:r w:rsidRPr="00257D31">
        <w:rPr>
          <w:lang w:val="vi-VN"/>
        </w:rPr>
        <w:t>.</w:t>
      </w:r>
    </w:p>
    <w:p w:rsidR="00E106D8" w:rsidRPr="008D7E45" w:rsidRDefault="00E106D8" w:rsidP="00E106D8">
      <w:pPr>
        <w:tabs>
          <w:tab w:val="left" w:pos="284"/>
          <w:tab w:val="left" w:pos="2552"/>
          <w:tab w:val="left" w:pos="4820"/>
          <w:tab w:val="left" w:pos="7088"/>
        </w:tabs>
        <w:ind w:right="3"/>
        <w:rPr>
          <w:color w:val="000000"/>
          <w:lang w:val="vi-VN"/>
        </w:rPr>
      </w:pPr>
      <w:r w:rsidRPr="008D7E45">
        <w:rPr>
          <w:b/>
          <w:bCs/>
          <w:color w:val="000000"/>
          <w:lang w:val="vi-VN"/>
        </w:rPr>
        <w:t>Câu 10 (</w:t>
      </w:r>
      <w:r w:rsidRPr="008D7E45">
        <w:rPr>
          <w:b/>
          <w:color w:val="000000"/>
          <w:lang w:val="vi-VN"/>
        </w:rPr>
        <w:t>TH</w:t>
      </w:r>
      <w:r w:rsidRPr="008D7E45">
        <w:rPr>
          <w:b/>
          <w:bCs/>
          <w:color w:val="000000"/>
          <w:lang w:val="vi-VN"/>
        </w:rPr>
        <w:t xml:space="preserve">): </w:t>
      </w:r>
      <w:r w:rsidRPr="008D7E45">
        <w:rPr>
          <w:color w:val="000000"/>
          <w:lang w:val="vi-VN"/>
        </w:rPr>
        <w:t xml:space="preserve">Bà chủ quán trà sữa </w:t>
      </w:r>
      <w:r w:rsidRPr="002F0C10">
        <w:rPr>
          <w:position w:val="-4"/>
        </w:rPr>
        <w:object w:dxaOrig="279" w:dyaOrig="260">
          <v:shape id="_x0000_i1432" type="#_x0000_t75" style="width:14.25pt;height:12.85pt" o:ole="">
            <v:imagedata r:id="rId97" o:title=""/>
          </v:shape>
          <o:OLEObject Type="Embed" ProgID="Equation.DSMT4" ShapeID="_x0000_i1432" DrawAspect="Content" ObjectID="_1772209779" r:id="rId795"/>
        </w:object>
      </w:r>
      <w:r w:rsidRPr="008D7E45">
        <w:rPr>
          <w:color w:val="000000"/>
          <w:lang w:val="vi-VN"/>
        </w:rPr>
        <w:t xml:space="preserve"> muốn trang trí quán cho đẹp nên quyết định thuê nhân công xây một bức tường bằng gạch với xi măng (như hình vẽ bên dưới), biết hàng dưới cùng có 500 viên, mỗi hàng tiếp theo đều có ít hơn hàng trước 1 viên và hàng trên cùng có 1 viên. Hỏi số gạch cần dùng để hoàn thành bức tường trên là bao nhiêu viên?</w:t>
      </w:r>
    </w:p>
    <w:p w:rsidR="00E106D8" w:rsidRPr="008D7E45" w:rsidRDefault="008366DB" w:rsidP="00E106D8">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1837690" cy="995680"/>
            <wp:effectExtent l="0" t="0" r="0" b="0"/>
            <wp:docPr id="4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a:ext>
                      </a:extLst>
                    </a:blip>
                    <a:srcRect/>
                    <a:stretch>
                      <a:fillRect/>
                    </a:stretch>
                  </pic:blipFill>
                  <pic:spPr bwMode="auto">
                    <a:xfrm>
                      <a:off x="0" y="0"/>
                      <a:ext cx="1837690" cy="995680"/>
                    </a:xfrm>
                    <a:prstGeom prst="rect">
                      <a:avLst/>
                    </a:prstGeom>
                    <a:noFill/>
                    <a:ln>
                      <a:noFill/>
                    </a:ln>
                  </pic:spPr>
                </pic:pic>
              </a:graphicData>
            </a:graphic>
          </wp:inline>
        </w:drawing>
      </w:r>
    </w:p>
    <w:p w:rsidR="00E106D8" w:rsidRDefault="00E106D8" w:rsidP="00E106D8">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8D7E45">
        <w:rPr>
          <w:color w:val="000000"/>
          <w:lang w:val="vi-VN"/>
        </w:rPr>
        <w:t xml:space="preserve">250500. </w:t>
      </w:r>
      <w:r w:rsidRPr="008D7E45">
        <w:rPr>
          <w:b/>
          <w:color w:val="000000"/>
          <w:lang w:val="vi-VN"/>
        </w:rPr>
        <w:tab/>
        <w:t xml:space="preserve">B. </w:t>
      </w:r>
      <w:r w:rsidRPr="008D7E45">
        <w:rPr>
          <w:color w:val="000000"/>
          <w:lang w:val="vi-VN"/>
        </w:rPr>
        <w:t xml:space="preserve">12550. </w:t>
      </w:r>
      <w:r w:rsidRPr="008D7E45">
        <w:rPr>
          <w:b/>
          <w:color w:val="000000"/>
          <w:lang w:val="vi-VN"/>
        </w:rPr>
        <w:tab/>
        <w:t xml:space="preserve">C. </w:t>
      </w:r>
      <w:r w:rsidRPr="008D7E45">
        <w:rPr>
          <w:color w:val="000000"/>
          <w:lang w:val="vi-VN"/>
        </w:rPr>
        <w:t>25250.</w:t>
      </w:r>
      <w:r w:rsidRPr="008D7E45">
        <w:rPr>
          <w:b/>
          <w:color w:val="000000"/>
          <w:lang w:val="vi-VN"/>
        </w:rPr>
        <w:tab/>
      </w:r>
      <w:r w:rsidRPr="009B27C1">
        <w:rPr>
          <w:b/>
          <w:color w:val="000000"/>
          <w:highlight w:val="yellow"/>
          <w:lang w:val="vi-VN"/>
        </w:rPr>
        <w:t xml:space="preserve">D. </w:t>
      </w:r>
      <w:r w:rsidRPr="009B27C1">
        <w:rPr>
          <w:color w:val="000000"/>
          <w:highlight w:val="yellow"/>
          <w:lang w:val="vi-VN"/>
        </w:rPr>
        <w:t>125250.</w: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xml:space="preserve">CSC </w:t>
      </w:r>
      <w:r w:rsidRPr="002F0C10">
        <w:rPr>
          <w:position w:val="-14"/>
        </w:rPr>
        <w:object w:dxaOrig="480" w:dyaOrig="400">
          <v:shape id="_x0000_i1433" type="#_x0000_t75" style="width:24.25pt;height:19.95pt" o:ole="">
            <v:imagedata r:id="rId796" o:title=""/>
          </v:shape>
          <o:OLEObject Type="Embed" ProgID="Equation.DSMT4" ShapeID="_x0000_i1433" DrawAspect="Content" ObjectID="_1772209780" r:id="rId797"/>
        </w:object>
      </w:r>
      <w:r w:rsidRPr="00257D31">
        <w:rPr>
          <w:lang w:val="vi-VN"/>
        </w:rPr>
        <w:t xml:space="preserve">có tổng </w:t>
      </w:r>
      <w:r w:rsidRPr="002F0C10">
        <w:rPr>
          <w:position w:val="-6"/>
        </w:rPr>
        <w:object w:dxaOrig="200" w:dyaOrig="220">
          <v:shape id="_x0000_i1434" type="#_x0000_t75" style="width:10pt;height:10.7pt" o:ole="">
            <v:imagedata r:id="rId798" o:title=""/>
          </v:shape>
          <o:OLEObject Type="Embed" ProgID="Equation.DSMT4" ShapeID="_x0000_i1434" DrawAspect="Content" ObjectID="_1772209781" r:id="rId799"/>
        </w:object>
      </w:r>
      <w:r w:rsidRPr="00257D31">
        <w:rPr>
          <w:lang w:val="vi-VN"/>
        </w:rPr>
        <w:t xml:space="preserve"> số hạng đầu: </w:t>
      </w:r>
      <w:r w:rsidRPr="002F0C10">
        <w:rPr>
          <w:position w:val="-24"/>
        </w:rPr>
        <w:object w:dxaOrig="3180" w:dyaOrig="660">
          <v:shape id="_x0000_i1435" type="#_x0000_t75" style="width:158.95pt;height:32.8pt" o:ole="">
            <v:imagedata r:id="rId800" o:title=""/>
          </v:shape>
          <o:OLEObject Type="Embed" ProgID="Equation.DSMT4" ShapeID="_x0000_i1435" DrawAspect="Content" ObjectID="_1772209782" r:id="rId801"/>
        </w:object>
      </w:r>
    </w:p>
    <w:p w:rsidR="00E106D8" w:rsidRPr="00257D31" w:rsidRDefault="00E106D8" w:rsidP="00E106D8">
      <w:pPr>
        <w:shd w:val="clear" w:color="auto" w:fill="FFFFFF"/>
        <w:rPr>
          <w:lang w:val="vi-VN"/>
        </w:rPr>
      </w:pPr>
      <w:r w:rsidRPr="00257D31">
        <w:rPr>
          <w:b/>
          <w:bCs/>
          <w:lang w:val="vi-VN"/>
        </w:rPr>
        <w:t xml:space="preserve">Giải chi tiết: </w:t>
      </w:r>
    </w:p>
    <w:p w:rsidR="00E106D8" w:rsidRDefault="00E106D8" w:rsidP="00E106D8">
      <w:pPr>
        <w:tabs>
          <w:tab w:val="left" w:pos="284"/>
          <w:tab w:val="left" w:pos="2552"/>
          <w:tab w:val="left" w:pos="4820"/>
          <w:tab w:val="left" w:pos="7088"/>
        </w:tabs>
        <w:ind w:right="3"/>
        <w:rPr>
          <w:color w:val="000000"/>
          <w:lang w:val="vi-VN"/>
        </w:rPr>
      </w:pPr>
      <w:r w:rsidRPr="00257D31">
        <w:rPr>
          <w:lang w:val="vi-VN"/>
        </w:rPr>
        <w:t xml:space="preserve">Tổng số viên gạch: </w:t>
      </w:r>
      <w:r w:rsidRPr="002F0C10">
        <w:rPr>
          <w:position w:val="-24"/>
        </w:rPr>
        <w:object w:dxaOrig="4280" w:dyaOrig="660">
          <v:shape id="_x0000_i1436" type="#_x0000_t75" style="width:213.85pt;height:32.8pt" o:ole="">
            <v:imagedata r:id="rId802" o:title=""/>
          </v:shape>
          <o:OLEObject Type="Embed" ProgID="Equation.DSMT4" ShapeID="_x0000_i1436" DrawAspect="Content" ObjectID="_1772209783" r:id="rId803"/>
        </w:object>
      </w:r>
      <w:r>
        <w:t>.</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11 (</w:t>
      </w:r>
      <w:r w:rsidRPr="008D7E45">
        <w:rPr>
          <w:b/>
          <w:color w:val="000000"/>
          <w:lang w:val="vi-VN"/>
        </w:rPr>
        <w:t>TH</w:t>
      </w:r>
      <w:r w:rsidRPr="008D7E45">
        <w:rPr>
          <w:b/>
          <w:bCs/>
          <w:color w:val="000000"/>
          <w:lang w:val="vi-VN"/>
        </w:rPr>
        <w:t xml:space="preserve">): </w:t>
      </w:r>
      <w:r w:rsidRPr="008D7E45">
        <w:rPr>
          <w:color w:val="000000"/>
          <w:lang w:val="vi-VN"/>
        </w:rPr>
        <w:t xml:space="preserve">Tìm các hàm số </w:t>
      </w:r>
      <w:r w:rsidRPr="002F0C10">
        <w:rPr>
          <w:position w:val="-14"/>
        </w:rPr>
        <w:object w:dxaOrig="580" w:dyaOrig="400">
          <v:shape id="_x0000_i1437" type="#_x0000_t75" style="width:29.25pt;height:19.95pt" o:ole="">
            <v:imagedata r:id="rId100" o:title=""/>
          </v:shape>
          <o:OLEObject Type="Embed" ProgID="Equation.DSMT4" ShapeID="_x0000_i1437" DrawAspect="Content" ObjectID="_1772209784" r:id="rId804"/>
        </w:object>
      </w:r>
      <w:r>
        <w:t xml:space="preserve"> </w:t>
      </w:r>
      <w:r w:rsidRPr="008D7E45">
        <w:rPr>
          <w:color w:val="000000"/>
          <w:lang w:val="vi-VN"/>
        </w:rPr>
        <w:t xml:space="preserve">biết rằng </w:t>
      </w:r>
      <w:r w:rsidRPr="002F0C10">
        <w:rPr>
          <w:position w:val="-36"/>
        </w:rPr>
        <w:object w:dxaOrig="1939" w:dyaOrig="740">
          <v:shape id="_x0000_i1438" type="#_x0000_t75" style="width:96.95pt;height:37.05pt" o:ole="">
            <v:imagedata r:id="rId102" o:title=""/>
          </v:shape>
          <o:OLEObject Type="Embed" ProgID="Equation.DSMT4" ShapeID="_x0000_i1438" DrawAspect="Content" ObjectID="_1772209785" r:id="rId805"/>
        </w:object>
      </w:r>
      <w:r w:rsidRPr="008D7E45">
        <w:rPr>
          <w:color w:val="000000"/>
          <w:lang w:val="vi-VN"/>
        </w:rPr>
        <w:t xml:space="preserve">. </w:t>
      </w:r>
    </w:p>
    <w:p w:rsidR="00E106D8" w:rsidRDefault="00E106D8" w:rsidP="00E106D8">
      <w:pPr>
        <w:tabs>
          <w:tab w:val="left" w:pos="284"/>
          <w:tab w:val="left" w:pos="2552"/>
          <w:tab w:val="left" w:pos="4820"/>
          <w:tab w:val="left" w:pos="7088"/>
        </w:tabs>
        <w:ind w:right="3"/>
      </w:pPr>
      <w:r w:rsidRPr="008D7E45">
        <w:rPr>
          <w:b/>
          <w:color w:val="000000"/>
          <w:lang w:val="vi-VN"/>
        </w:rPr>
        <w:tab/>
        <w:t xml:space="preserve">A. </w:t>
      </w:r>
      <w:r w:rsidRPr="002F0C10">
        <w:rPr>
          <w:position w:val="-36"/>
        </w:rPr>
        <w:object w:dxaOrig="2320" w:dyaOrig="740">
          <v:shape id="_x0000_i1439" type="#_x0000_t75" style="width:116.2pt;height:37.05pt" o:ole="">
            <v:imagedata r:id="rId104" o:title=""/>
          </v:shape>
          <o:OLEObject Type="Embed" ProgID="Equation.DSMT4" ShapeID="_x0000_i1439" DrawAspect="Content" ObjectID="_1772209786" r:id="rId806"/>
        </w:object>
      </w:r>
      <w:r w:rsidRPr="008D7E45">
        <w:rPr>
          <w:color w:val="000000"/>
          <w:lang w:val="vi-VN"/>
        </w:rPr>
        <w:t xml:space="preserve"> </w:t>
      </w:r>
      <w:r w:rsidRPr="008D7E45">
        <w:rPr>
          <w:b/>
          <w:color w:val="000000"/>
          <w:lang w:val="vi-VN"/>
        </w:rPr>
        <w:tab/>
      </w:r>
      <w:r w:rsidRPr="00F65615">
        <w:rPr>
          <w:b/>
          <w:color w:val="000000"/>
          <w:highlight w:val="yellow"/>
          <w:lang w:val="vi-VN"/>
        </w:rPr>
        <w:t xml:space="preserve">B. </w:t>
      </w:r>
      <w:r w:rsidRPr="00F65615">
        <w:rPr>
          <w:position w:val="-30"/>
          <w:highlight w:val="yellow"/>
        </w:rPr>
        <w:object w:dxaOrig="2160" w:dyaOrig="680">
          <v:shape id="_x0000_i1440" type="#_x0000_t75" style="width:108.35pt;height:34.2pt" o:ole="">
            <v:imagedata r:id="rId106" o:title=""/>
          </v:shape>
          <o:OLEObject Type="Embed" ProgID="Equation.DSMT4" ShapeID="_x0000_i1440" DrawAspect="Content" ObjectID="_1772209787" r:id="rId807"/>
        </w:object>
      </w:r>
    </w:p>
    <w:p w:rsidR="00E106D8" w:rsidRDefault="00E106D8" w:rsidP="00E106D8">
      <w:pPr>
        <w:tabs>
          <w:tab w:val="left" w:pos="284"/>
          <w:tab w:val="left" w:pos="2552"/>
          <w:tab w:val="left" w:pos="4820"/>
          <w:tab w:val="left" w:pos="7088"/>
        </w:tabs>
        <w:ind w:right="3"/>
      </w:pPr>
      <w:r w:rsidRPr="008D7E45">
        <w:rPr>
          <w:b/>
          <w:color w:val="000000"/>
          <w:lang w:val="vi-VN"/>
        </w:rPr>
        <w:tab/>
        <w:t xml:space="preserve">C. </w:t>
      </w:r>
      <w:r w:rsidRPr="002F0C10">
        <w:rPr>
          <w:position w:val="-30"/>
        </w:rPr>
        <w:object w:dxaOrig="2000" w:dyaOrig="680">
          <v:shape id="_x0000_i1441" type="#_x0000_t75" style="width:99.8pt;height:34.2pt" o:ole="">
            <v:imagedata r:id="rId108" o:title=""/>
          </v:shape>
          <o:OLEObject Type="Embed" ProgID="Equation.DSMT4" ShapeID="_x0000_i1441" DrawAspect="Content" ObjectID="_1772209788" r:id="rId808"/>
        </w:object>
      </w:r>
      <w:r w:rsidRPr="008D7E45">
        <w:rPr>
          <w:color w:val="000000"/>
          <w:lang w:val="vi-VN"/>
        </w:rPr>
        <w:t xml:space="preserve"> </w:t>
      </w:r>
      <w:r w:rsidRPr="008D7E45">
        <w:rPr>
          <w:b/>
          <w:color w:val="000000"/>
          <w:lang w:val="vi-VN"/>
        </w:rPr>
        <w:tab/>
        <w:t xml:space="preserve">D. </w:t>
      </w:r>
      <w:r w:rsidRPr="002F0C10">
        <w:rPr>
          <w:position w:val="-30"/>
        </w:rPr>
        <w:object w:dxaOrig="2020" w:dyaOrig="680">
          <v:shape id="_x0000_i1442" type="#_x0000_t75" style="width:101.25pt;height:34.2pt" o:ole="">
            <v:imagedata r:id="rId110" o:title=""/>
          </v:shape>
          <o:OLEObject Type="Embed" ProgID="Equation.DSMT4" ShapeID="_x0000_i1442" DrawAspect="Content" ObjectID="_1772209789" r:id="rId809"/>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xml:space="preserve">Tính nguyên hàm bằng phương pháp đổi biến, đặt </w:t>
      </w:r>
      <w:r w:rsidRPr="002F0C10">
        <w:rPr>
          <w:position w:val="-6"/>
        </w:rPr>
        <w:object w:dxaOrig="1219" w:dyaOrig="279">
          <v:shape id="_x0000_i1443" type="#_x0000_t75" style="width:60.6pt;height:14.25pt" o:ole="">
            <v:imagedata r:id="rId810" o:title=""/>
          </v:shape>
          <o:OLEObject Type="Embed" ProgID="Equation.DSMT4" ShapeID="_x0000_i1443" DrawAspect="Content" ObjectID="_1772209790" r:id="rId811"/>
        </w:object>
      </w:r>
      <w:r>
        <w:t>.</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tabs>
          <w:tab w:val="left" w:pos="284"/>
          <w:tab w:val="left" w:pos="2835"/>
          <w:tab w:val="left" w:pos="5387"/>
          <w:tab w:val="left" w:pos="7938"/>
        </w:tabs>
        <w:rPr>
          <w:lang w:val="vi-VN"/>
        </w:rPr>
      </w:pPr>
      <w:r w:rsidRPr="002F0C10">
        <w:rPr>
          <w:position w:val="-36"/>
        </w:rPr>
        <w:object w:dxaOrig="4480" w:dyaOrig="740">
          <v:shape id="_x0000_i1444" type="#_x0000_t75" style="width:223.85pt;height:37.05pt" o:ole="">
            <v:imagedata r:id="rId812" o:title=""/>
          </v:shape>
          <o:OLEObject Type="Embed" ProgID="Equation.DSMT4" ShapeID="_x0000_i1444" DrawAspect="Content" ObjectID="_1772209791" r:id="rId813"/>
        </w:object>
      </w:r>
    </w:p>
    <w:p w:rsidR="00E106D8" w:rsidRPr="00257D31" w:rsidRDefault="00E106D8" w:rsidP="00E106D8">
      <w:pPr>
        <w:shd w:val="clear" w:color="auto" w:fill="FFFFFF"/>
        <w:tabs>
          <w:tab w:val="left" w:pos="284"/>
          <w:tab w:val="left" w:pos="2835"/>
          <w:tab w:val="left" w:pos="5387"/>
          <w:tab w:val="left" w:pos="7938"/>
        </w:tabs>
        <w:rPr>
          <w:lang w:val="vi-VN"/>
        </w:rPr>
      </w:pPr>
      <w:r w:rsidRPr="00257D31">
        <w:rPr>
          <w:lang w:val="vi-VN"/>
        </w:rPr>
        <w:t xml:space="preserve">Đặt </w:t>
      </w:r>
      <w:r w:rsidRPr="002F0C10">
        <w:rPr>
          <w:position w:val="-10"/>
        </w:rPr>
        <w:object w:dxaOrig="2700" w:dyaOrig="320">
          <v:shape id="_x0000_i1445" type="#_x0000_t75" style="width:134.75pt;height:15.7pt" o:ole="">
            <v:imagedata r:id="rId814" o:title=""/>
          </v:shape>
          <o:OLEObject Type="Embed" ProgID="Equation.DSMT4" ShapeID="_x0000_i1445" DrawAspect="Content" ObjectID="_1772209792" r:id="rId815"/>
        </w:object>
      </w:r>
    </w:p>
    <w:p w:rsidR="00E106D8" w:rsidRPr="00257D31" w:rsidRDefault="00E106D8" w:rsidP="00E106D8">
      <w:pPr>
        <w:shd w:val="clear" w:color="auto" w:fill="FFFFFF"/>
        <w:tabs>
          <w:tab w:val="left" w:pos="284"/>
          <w:tab w:val="left" w:pos="2835"/>
          <w:tab w:val="left" w:pos="5387"/>
          <w:tab w:val="left" w:pos="7938"/>
        </w:tabs>
        <w:rPr>
          <w:lang w:val="vi-VN"/>
        </w:rPr>
      </w:pPr>
      <w:r w:rsidRPr="002F0C10">
        <w:rPr>
          <w:position w:val="-36"/>
        </w:rPr>
        <w:object w:dxaOrig="5000" w:dyaOrig="740">
          <v:shape id="_x0000_i1446" type="#_x0000_t75" style="width:250.2pt;height:37.05pt" o:ole="">
            <v:imagedata r:id="rId816" o:title=""/>
          </v:shape>
          <o:OLEObject Type="Embed" ProgID="Equation.DSMT4" ShapeID="_x0000_i1446" DrawAspect="Content" ObjectID="_1772209793" r:id="rId817"/>
        </w:object>
      </w:r>
    </w:p>
    <w:p w:rsidR="00E106D8" w:rsidRPr="008D7E45" w:rsidRDefault="00E106D8" w:rsidP="00E106D8">
      <w:pPr>
        <w:tabs>
          <w:tab w:val="left" w:pos="284"/>
          <w:tab w:val="left" w:pos="2552"/>
          <w:tab w:val="left" w:pos="4820"/>
          <w:tab w:val="left" w:pos="7088"/>
        </w:tabs>
        <w:ind w:right="3"/>
        <w:rPr>
          <w:color w:val="000000"/>
          <w:lang w:val="vi-VN"/>
        </w:rPr>
      </w:pPr>
      <w:r w:rsidRPr="002F0C10">
        <w:rPr>
          <w:position w:val="-30"/>
        </w:rPr>
        <w:object w:dxaOrig="2439" w:dyaOrig="680">
          <v:shape id="_x0000_i1447" type="#_x0000_t75" style="width:121.9pt;height:34.2pt" o:ole="">
            <v:imagedata r:id="rId818" o:title=""/>
          </v:shape>
          <o:OLEObject Type="Embed" ProgID="Equation.DSMT4" ShapeID="_x0000_i1447" DrawAspect="Content" ObjectID="_1772209794" r:id="rId819"/>
        </w:object>
      </w:r>
      <w:r>
        <w:t>.</w:t>
      </w:r>
    </w:p>
    <w:p w:rsidR="00E106D8" w:rsidRPr="008D7E45" w:rsidRDefault="00E106D8" w:rsidP="00E106D8">
      <w:pPr>
        <w:tabs>
          <w:tab w:val="left" w:pos="284"/>
          <w:tab w:val="left" w:pos="2552"/>
          <w:tab w:val="left" w:pos="4820"/>
          <w:tab w:val="left" w:pos="7088"/>
        </w:tabs>
        <w:ind w:right="3"/>
        <w:rPr>
          <w:color w:val="000000"/>
          <w:lang w:val="vi-VN"/>
        </w:rPr>
      </w:pPr>
      <w:r w:rsidRPr="008D7E45">
        <w:rPr>
          <w:b/>
          <w:bCs/>
          <w:color w:val="000000"/>
          <w:lang w:val="vi-VN"/>
        </w:rPr>
        <w:t>Câu 12 (</w:t>
      </w:r>
      <w:r w:rsidRPr="008D7E45">
        <w:rPr>
          <w:b/>
          <w:color w:val="000000"/>
          <w:lang w:val="vi-VN"/>
        </w:rPr>
        <w:t>VD</w:t>
      </w:r>
      <w:r w:rsidRPr="008D7E45">
        <w:rPr>
          <w:b/>
          <w:bCs/>
          <w:color w:val="000000"/>
          <w:lang w:val="vi-VN"/>
        </w:rPr>
        <w:t xml:space="preserve">): </w:t>
      </w:r>
      <w:r w:rsidRPr="008D7E45">
        <w:rPr>
          <w:color w:val="000000"/>
          <w:lang w:val="vi-VN"/>
        </w:rPr>
        <w:t xml:space="preserve">Cho hàm số </w:t>
      </w:r>
      <w:r w:rsidRPr="002F0C10">
        <w:rPr>
          <w:position w:val="-14"/>
        </w:rPr>
        <w:object w:dxaOrig="960" w:dyaOrig="400">
          <v:shape id="_x0000_i1448" type="#_x0000_t75" style="width:47.75pt;height:19.95pt" o:ole="">
            <v:imagedata r:id="rId112" o:title=""/>
          </v:shape>
          <o:OLEObject Type="Embed" ProgID="Equation.DSMT4" ShapeID="_x0000_i1448" DrawAspect="Content" ObjectID="_1772209795" r:id="rId820"/>
        </w:object>
      </w:r>
      <w:r w:rsidRPr="008D7E45">
        <w:rPr>
          <w:color w:val="000000"/>
          <w:lang w:val="vi-VN"/>
        </w:rPr>
        <w:t xml:space="preserve">. Đồ thị hàm số </w:t>
      </w:r>
      <w:r w:rsidRPr="002F0C10">
        <w:rPr>
          <w:position w:val="-14"/>
        </w:rPr>
        <w:object w:dxaOrig="1020" w:dyaOrig="400">
          <v:shape id="_x0000_i1449" type="#_x0000_t75" style="width:51.35pt;height:19.95pt" o:ole="">
            <v:imagedata r:id="rId114" o:title=""/>
          </v:shape>
          <o:OLEObject Type="Embed" ProgID="Equation.DSMT4" ShapeID="_x0000_i1449" DrawAspect="Content" ObjectID="_1772209796" r:id="rId821"/>
        </w:object>
      </w:r>
      <w:r w:rsidRPr="008D7E45">
        <w:rPr>
          <w:color w:val="000000"/>
          <w:lang w:val="vi-VN"/>
        </w:rPr>
        <w:t xml:space="preserve"> như hình vẽ. Đặt </w:t>
      </w:r>
      <w:r w:rsidRPr="002F0C10">
        <w:rPr>
          <w:position w:val="-14"/>
        </w:rPr>
        <w:object w:dxaOrig="2680" w:dyaOrig="400">
          <v:shape id="_x0000_i1450" type="#_x0000_t75" style="width:134pt;height:19.95pt" o:ole="">
            <v:imagedata r:id="rId116" o:title=""/>
          </v:shape>
          <o:OLEObject Type="Embed" ProgID="Equation.DSMT4" ShapeID="_x0000_i1450" DrawAspect="Content" ObjectID="_1772209797" r:id="rId822"/>
        </w:object>
      </w:r>
      <w:r>
        <w:t>,</w:t>
      </w:r>
      <w:r w:rsidRPr="008D7E45">
        <w:rPr>
          <w:color w:val="000000"/>
          <w:lang w:val="vi-VN"/>
        </w:rPr>
        <w:t xml:space="preserve"> với </w:t>
      </w:r>
      <w:r w:rsidRPr="002F0C10">
        <w:rPr>
          <w:position w:val="-6"/>
        </w:rPr>
        <w:object w:dxaOrig="260" w:dyaOrig="220">
          <v:shape id="_x0000_i1451" type="#_x0000_t75" style="width:12.85pt;height:10.7pt" o:ole="">
            <v:imagedata r:id="rId118" o:title=""/>
          </v:shape>
          <o:OLEObject Type="Embed" ProgID="Equation.DSMT4" ShapeID="_x0000_i1451" DrawAspect="Content" ObjectID="_1772209798" r:id="rId823"/>
        </w:object>
      </w:r>
      <w:r w:rsidRPr="008D7E45">
        <w:rPr>
          <w:color w:val="000000"/>
          <w:lang w:val="vi-VN"/>
        </w:rPr>
        <w:t xml:space="preserve"> là tham số thực. Điều kiện cần và đủ để bất phương trình </w:t>
      </w:r>
      <w:r w:rsidRPr="002F0C10">
        <w:rPr>
          <w:position w:val="-14"/>
        </w:rPr>
        <w:object w:dxaOrig="920" w:dyaOrig="400">
          <v:shape id="_x0000_i1452" type="#_x0000_t75" style="width:46.35pt;height:19.95pt" o:ole="">
            <v:imagedata r:id="rId120" o:title=""/>
          </v:shape>
          <o:OLEObject Type="Embed" ProgID="Equation.DSMT4" ShapeID="_x0000_i1452" DrawAspect="Content" ObjectID="_1772209799" r:id="rId824"/>
        </w:object>
      </w:r>
      <w:r w:rsidRPr="008D7E45">
        <w:rPr>
          <w:color w:val="000000"/>
          <w:lang w:val="vi-VN"/>
        </w:rPr>
        <w:t xml:space="preserve"> nghiệm đúng với </w:t>
      </w:r>
      <w:r w:rsidRPr="002F0C10">
        <w:rPr>
          <w:position w:val="-18"/>
        </w:rPr>
        <w:object w:dxaOrig="1600" w:dyaOrig="480">
          <v:shape id="_x0000_i1453" type="#_x0000_t75" style="width:79.85pt;height:24.25pt" o:ole="">
            <v:imagedata r:id="rId122" o:title=""/>
          </v:shape>
          <o:OLEObject Type="Embed" ProgID="Equation.DSMT4" ShapeID="_x0000_i1453" DrawAspect="Content" ObjectID="_1772209800" r:id="rId825"/>
        </w:object>
      </w:r>
      <w:r>
        <w:t xml:space="preserve"> </w:t>
      </w:r>
      <w:r w:rsidRPr="008D7E45">
        <w:rPr>
          <w:color w:val="000000"/>
          <w:lang w:val="vi-VN"/>
        </w:rPr>
        <w:t>là</w:t>
      </w:r>
    </w:p>
    <w:p w:rsidR="00E106D8" w:rsidRPr="008D7E45" w:rsidRDefault="008366DB" w:rsidP="00E106D8">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1982470" cy="2064385"/>
            <wp:effectExtent l="0" t="0" r="0" b="0"/>
            <wp:docPr id="4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a:extLst>
                        <a:ext uri="{28A0092B-C50C-407E-A947-70E740481C1C}">
                          <a14:useLocalDpi xmlns:a14="http://schemas.microsoft.com/office/drawing/2010/main"/>
                        </a:ext>
                      </a:extLst>
                    </a:blip>
                    <a:srcRect/>
                    <a:stretch>
                      <a:fillRect/>
                    </a:stretch>
                  </pic:blipFill>
                  <pic:spPr bwMode="auto">
                    <a:xfrm>
                      <a:off x="0" y="0"/>
                      <a:ext cx="1982470" cy="2064385"/>
                    </a:xfrm>
                    <a:prstGeom prst="rect">
                      <a:avLst/>
                    </a:prstGeom>
                    <a:noFill/>
                    <a:ln>
                      <a:noFill/>
                    </a:ln>
                  </pic:spPr>
                </pic:pic>
              </a:graphicData>
            </a:graphic>
          </wp:inline>
        </w:drawing>
      </w:r>
    </w:p>
    <w:p w:rsidR="00E106D8" w:rsidRPr="008D7E45" w:rsidRDefault="00E106D8" w:rsidP="00E106D8">
      <w:pPr>
        <w:tabs>
          <w:tab w:val="left" w:pos="284"/>
          <w:tab w:val="left" w:pos="2552"/>
          <w:tab w:val="left" w:pos="4820"/>
          <w:tab w:val="left" w:pos="7088"/>
        </w:tabs>
        <w:ind w:right="3"/>
        <w:rPr>
          <w:color w:val="000000"/>
          <w:lang w:val="vi-VN"/>
        </w:rPr>
      </w:pPr>
      <w:r w:rsidRPr="008D7E45">
        <w:rPr>
          <w:b/>
          <w:color w:val="000000"/>
          <w:lang w:val="vi-VN"/>
        </w:rPr>
        <w:tab/>
      </w:r>
      <w:r w:rsidRPr="00326972">
        <w:rPr>
          <w:b/>
          <w:color w:val="000000"/>
          <w:highlight w:val="yellow"/>
          <w:lang w:val="vi-VN"/>
        </w:rPr>
        <w:t xml:space="preserve">A. </w:t>
      </w:r>
      <w:r w:rsidRPr="00326972">
        <w:rPr>
          <w:position w:val="-18"/>
          <w:highlight w:val="yellow"/>
        </w:rPr>
        <w:object w:dxaOrig="1260" w:dyaOrig="480">
          <v:shape id="_x0000_i1454" type="#_x0000_t75" style="width:62.75pt;height:24.25pt" o:ole="">
            <v:imagedata r:id="rId125" o:title=""/>
          </v:shape>
          <o:OLEObject Type="Embed" ProgID="Equation.DSMT4" ShapeID="_x0000_i1454" DrawAspect="Content" ObjectID="_1772209801" r:id="rId826"/>
        </w:object>
      </w:r>
      <w:r w:rsidRPr="008D7E45">
        <w:rPr>
          <w:b/>
          <w:color w:val="000000"/>
          <w:lang w:val="vi-VN"/>
        </w:rPr>
        <w:tab/>
        <w:t xml:space="preserve">B. </w:t>
      </w:r>
      <w:r w:rsidRPr="002F0C10">
        <w:rPr>
          <w:position w:val="-14"/>
        </w:rPr>
        <w:object w:dxaOrig="1100" w:dyaOrig="400">
          <v:shape id="_x0000_i1455" type="#_x0000_t75" style="width:54.9pt;height:19.95pt" o:ole="">
            <v:imagedata r:id="rId127" o:title=""/>
          </v:shape>
          <o:OLEObject Type="Embed" ProgID="Equation.DSMT4" ShapeID="_x0000_i1455" DrawAspect="Content" ObjectID="_1772209802" r:id="rId827"/>
        </w:object>
      </w:r>
      <w:r w:rsidRPr="008D7E45">
        <w:rPr>
          <w:b/>
          <w:color w:val="000000"/>
          <w:lang w:val="vi-VN"/>
        </w:rPr>
        <w:tab/>
        <w:t xml:space="preserve">C. </w:t>
      </w:r>
      <w:r w:rsidRPr="002F0C10">
        <w:rPr>
          <w:position w:val="-14"/>
        </w:rPr>
        <w:object w:dxaOrig="1060" w:dyaOrig="400">
          <v:shape id="_x0000_i1456" type="#_x0000_t75" style="width:52.75pt;height:19.95pt" o:ole="">
            <v:imagedata r:id="rId129" o:title=""/>
          </v:shape>
          <o:OLEObject Type="Embed" ProgID="Equation.DSMT4" ShapeID="_x0000_i1456" DrawAspect="Content" ObjectID="_1772209803" r:id="rId828"/>
        </w:object>
      </w:r>
      <w:r w:rsidRPr="008D7E45">
        <w:rPr>
          <w:b/>
          <w:color w:val="000000"/>
          <w:lang w:val="vi-VN"/>
        </w:rPr>
        <w:tab/>
        <w:t xml:space="preserve">D. </w:t>
      </w:r>
      <w:r w:rsidRPr="002F0C10">
        <w:rPr>
          <w:position w:val="-18"/>
        </w:rPr>
        <w:object w:dxaOrig="1400" w:dyaOrig="480">
          <v:shape id="_x0000_i1457" type="#_x0000_t75" style="width:69.85pt;height:24.25pt" o:ole="">
            <v:imagedata r:id="rId131" o:title=""/>
          </v:shape>
          <o:OLEObject Type="Embed" ProgID="Equation.DSMT4" ShapeID="_x0000_i1457" DrawAspect="Content" ObjectID="_1772209804" r:id="rId829"/>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xml:space="preserve">- Biến đổi bất phương trình về dạng </w:t>
      </w:r>
      <w:r w:rsidRPr="002F0C10">
        <w:rPr>
          <w:position w:val="-14"/>
        </w:rPr>
        <w:object w:dxaOrig="940" w:dyaOrig="400">
          <v:shape id="_x0000_i1458" type="#_x0000_t75" style="width:47.05pt;height:19.95pt" o:ole="">
            <v:imagedata r:id="rId830" o:title=""/>
          </v:shape>
          <o:OLEObject Type="Embed" ProgID="Equation.DSMT4" ShapeID="_x0000_i1458" DrawAspect="Content" ObjectID="_1772209805" r:id="rId831"/>
        </w:object>
      </w:r>
      <w:r w:rsidRPr="00257D31">
        <w:rPr>
          <w:lang w:val="vi-VN"/>
        </w:rPr>
        <w:t>.</w:t>
      </w:r>
    </w:p>
    <w:p w:rsidR="00E106D8" w:rsidRPr="00257D31" w:rsidRDefault="00E106D8" w:rsidP="00E106D8">
      <w:pPr>
        <w:shd w:val="clear" w:color="auto" w:fill="FFFFFF"/>
        <w:rPr>
          <w:lang w:val="vi-VN"/>
        </w:rPr>
      </w:pPr>
      <w:r w:rsidRPr="00257D31">
        <w:rPr>
          <w:lang w:val="vi-VN"/>
        </w:rPr>
        <w:t xml:space="preserve">- Xét hàm </w:t>
      </w:r>
      <w:r w:rsidRPr="002F0C10">
        <w:rPr>
          <w:position w:val="-14"/>
        </w:rPr>
        <w:object w:dxaOrig="920" w:dyaOrig="400">
          <v:shape id="_x0000_i1459" type="#_x0000_t75" style="width:46.35pt;height:19.95pt" o:ole="">
            <v:imagedata r:id="rId832" o:title=""/>
          </v:shape>
          <o:OLEObject Type="Embed" ProgID="Equation.DSMT4" ShapeID="_x0000_i1459" DrawAspect="Content" ObjectID="_1772209806" r:id="rId833"/>
        </w:object>
      </w:r>
      <w:r>
        <w:t xml:space="preserve"> </w:t>
      </w:r>
      <w:r w:rsidRPr="00257D31">
        <w:rPr>
          <w:lang w:val="vi-VN"/>
        </w:rPr>
        <w:t xml:space="preserve">trên đoạn </w:t>
      </w:r>
      <w:r w:rsidRPr="002F0C10">
        <w:rPr>
          <w:position w:val="-18"/>
        </w:rPr>
        <w:object w:dxaOrig="1080" w:dyaOrig="480">
          <v:shape id="_x0000_i1460" type="#_x0000_t75" style="width:54.2pt;height:24.25pt" o:ole="">
            <v:imagedata r:id="rId834" o:title=""/>
          </v:shape>
          <o:OLEObject Type="Embed" ProgID="Equation.DSMT4" ShapeID="_x0000_i1460" DrawAspect="Content" ObjectID="_1772209807" r:id="rId835"/>
        </w:object>
      </w:r>
      <w:r>
        <w:t xml:space="preserve"> </w:t>
      </w:r>
      <w:r w:rsidRPr="00257D31">
        <w:rPr>
          <w:lang w:val="vi-VN"/>
        </w:rPr>
        <w:t>và kết luận.</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rPr>
          <w:lang w:val="vi-VN"/>
        </w:rPr>
      </w:pPr>
      <w:r w:rsidRPr="00257D31">
        <w:rPr>
          <w:lang w:val="vi-VN"/>
        </w:rPr>
        <w:t xml:space="preserve">Ta có: </w:t>
      </w:r>
      <w:r w:rsidRPr="002F0C10">
        <w:rPr>
          <w:position w:val="-14"/>
        </w:rPr>
        <w:object w:dxaOrig="5300" w:dyaOrig="400">
          <v:shape id="_x0000_i1461" type="#_x0000_t75" style="width:265.2pt;height:19.95pt" o:ole="">
            <v:imagedata r:id="rId836" o:title=""/>
          </v:shape>
          <o:OLEObject Type="Embed" ProgID="Equation.DSMT4" ShapeID="_x0000_i1461" DrawAspect="Content" ObjectID="_1772209808" r:id="rId837"/>
        </w:object>
      </w:r>
    </w:p>
    <w:p w:rsidR="00E106D8" w:rsidRPr="00257D31" w:rsidRDefault="00E106D8" w:rsidP="00E106D8">
      <w:pPr>
        <w:shd w:val="clear" w:color="auto" w:fill="FFFFFF"/>
        <w:rPr>
          <w:lang w:val="vi-VN"/>
        </w:rPr>
      </w:pPr>
      <w:r w:rsidRPr="00257D31">
        <w:rPr>
          <w:lang w:val="vi-VN"/>
        </w:rPr>
        <w:t xml:space="preserve">Điều kiện bài toán trở thành tìm </w:t>
      </w:r>
      <w:r w:rsidRPr="002F0C10">
        <w:rPr>
          <w:position w:val="-6"/>
        </w:rPr>
        <w:object w:dxaOrig="260" w:dyaOrig="220">
          <v:shape id="_x0000_i1462" type="#_x0000_t75" style="width:12.85pt;height:10.7pt" o:ole="">
            <v:imagedata r:id="rId838" o:title=""/>
          </v:shape>
          <o:OLEObject Type="Embed" ProgID="Equation.DSMT4" ShapeID="_x0000_i1462" DrawAspect="Content" ObjectID="_1772209809" r:id="rId839"/>
        </w:object>
      </w:r>
      <w:r w:rsidRPr="00257D31">
        <w:rPr>
          <w:lang w:val="vi-VN"/>
        </w:rPr>
        <w:t xml:space="preserve"> để </w:t>
      </w:r>
      <w:r w:rsidRPr="002F0C10">
        <w:rPr>
          <w:position w:val="-18"/>
        </w:rPr>
        <w:object w:dxaOrig="3580" w:dyaOrig="480">
          <v:shape id="_x0000_i1463" type="#_x0000_t75" style="width:178.95pt;height:24.25pt" o:ole="">
            <v:imagedata r:id="rId840" o:title=""/>
          </v:shape>
          <o:OLEObject Type="Embed" ProgID="Equation.DSMT4" ShapeID="_x0000_i1463" DrawAspect="Content" ObjectID="_1772209810" r:id="rId841"/>
        </w:object>
      </w:r>
      <w:r w:rsidRPr="00257D31">
        <w:rPr>
          <w:lang w:val="vi-VN"/>
        </w:rPr>
        <w:t>.</w:t>
      </w:r>
    </w:p>
    <w:p w:rsidR="00E106D8" w:rsidRPr="00257D31" w:rsidRDefault="00E106D8" w:rsidP="00E106D8">
      <w:pPr>
        <w:shd w:val="clear" w:color="auto" w:fill="FFFFFF"/>
        <w:rPr>
          <w:lang w:val="vi-VN"/>
        </w:rPr>
      </w:pPr>
      <w:r w:rsidRPr="00257D31">
        <w:rPr>
          <w:lang w:val="vi-VN"/>
        </w:rPr>
        <w:t xml:space="preserve">Xét hàm </w:t>
      </w:r>
      <w:r w:rsidRPr="002F0C10">
        <w:rPr>
          <w:position w:val="-14"/>
        </w:rPr>
        <w:object w:dxaOrig="2260" w:dyaOrig="400">
          <v:shape id="_x0000_i1464" type="#_x0000_t75" style="width:113.35pt;height:19.95pt" o:ole="">
            <v:imagedata r:id="rId842" o:title=""/>
          </v:shape>
          <o:OLEObject Type="Embed" ProgID="Equation.DSMT4" ShapeID="_x0000_i1464" DrawAspect="Content" ObjectID="_1772209811" r:id="rId843"/>
        </w:object>
      </w:r>
      <w:r w:rsidRPr="00257D31">
        <w:rPr>
          <w:lang w:val="vi-VN"/>
        </w:rPr>
        <w:t xml:space="preserve"> trên đoạn </w:t>
      </w:r>
      <w:r w:rsidRPr="002F0C10">
        <w:rPr>
          <w:position w:val="-18"/>
        </w:rPr>
        <w:object w:dxaOrig="1080" w:dyaOrig="480">
          <v:shape id="_x0000_i1465" type="#_x0000_t75" style="width:54.2pt;height:24.25pt" o:ole="">
            <v:imagedata r:id="rId844" o:title=""/>
          </v:shape>
          <o:OLEObject Type="Embed" ProgID="Equation.DSMT4" ShapeID="_x0000_i1465" DrawAspect="Content" ObjectID="_1772209812" r:id="rId845"/>
        </w:object>
      </w:r>
      <w:r w:rsidRPr="00257D31">
        <w:rPr>
          <w:lang w:val="vi-VN"/>
        </w:rPr>
        <w:t xml:space="preserve"> ta có:</w:t>
      </w:r>
    </w:p>
    <w:p w:rsidR="00E106D8" w:rsidRPr="00257D31" w:rsidRDefault="00E106D8" w:rsidP="00E106D8">
      <w:pPr>
        <w:shd w:val="clear" w:color="auto" w:fill="FFFFFF"/>
        <w:rPr>
          <w:lang w:val="vi-VN"/>
        </w:rPr>
      </w:pPr>
      <w:r w:rsidRPr="002F0C10">
        <w:rPr>
          <w:position w:val="-16"/>
        </w:rPr>
        <w:object w:dxaOrig="6220" w:dyaOrig="440">
          <v:shape id="_x0000_i1466" type="#_x0000_t75" style="width:310.8pt;height:22.1pt" o:ole="">
            <v:imagedata r:id="rId846" o:title=""/>
          </v:shape>
          <o:OLEObject Type="Embed" ProgID="Equation.DSMT4" ShapeID="_x0000_i1466" DrawAspect="Content" ObjectID="_1772209813" r:id="rId847"/>
        </w:object>
      </w:r>
    </w:p>
    <w:p w:rsidR="00E106D8" w:rsidRPr="00257D31" w:rsidRDefault="00E106D8" w:rsidP="00E106D8">
      <w:pPr>
        <w:shd w:val="clear" w:color="auto" w:fill="FFFFFF"/>
        <w:rPr>
          <w:lang w:val="vi-VN"/>
        </w:rPr>
      </w:pPr>
      <w:r w:rsidRPr="00257D31">
        <w:rPr>
          <w:lang w:val="vi-VN"/>
        </w:rPr>
        <w:t xml:space="preserve">Dựng đồ thị hàm số </w:t>
      </w:r>
      <w:r w:rsidRPr="002F0C10">
        <w:rPr>
          <w:position w:val="-10"/>
        </w:rPr>
        <w:object w:dxaOrig="960" w:dyaOrig="360">
          <v:shape id="_x0000_i1467" type="#_x0000_t75" style="width:47.75pt;height:17.8pt" o:ole="">
            <v:imagedata r:id="rId848" o:title=""/>
          </v:shape>
          <o:OLEObject Type="Embed" ProgID="Equation.DSMT4" ShapeID="_x0000_i1467" DrawAspect="Content" ObjectID="_1772209814" r:id="rId849"/>
        </w:object>
      </w:r>
      <w:r w:rsidRPr="00257D31">
        <w:rPr>
          <w:lang w:val="vi-VN"/>
        </w:rPr>
        <w:t xml:space="preserve"> cùng một hệ trục tọa độ với đồ thị hàm số </w:t>
      </w:r>
      <w:r w:rsidRPr="002F0C10">
        <w:rPr>
          <w:position w:val="-14"/>
        </w:rPr>
        <w:object w:dxaOrig="1020" w:dyaOrig="400">
          <v:shape id="_x0000_i1468" type="#_x0000_t75" style="width:51.35pt;height:19.95pt" o:ole="">
            <v:imagedata r:id="rId850" o:title=""/>
          </v:shape>
          <o:OLEObject Type="Embed" ProgID="Equation.DSMT4" ShapeID="_x0000_i1468" DrawAspect="Content" ObjectID="_1772209815" r:id="rId851"/>
        </w:object>
      </w:r>
      <w:r w:rsidRPr="00257D31">
        <w:rPr>
          <w:lang w:val="vi-VN"/>
        </w:rPr>
        <w:t xml:space="preserve"> bài cho ta được:</w:t>
      </w:r>
    </w:p>
    <w:p w:rsidR="00E106D8" w:rsidRPr="00257D31" w:rsidRDefault="008366DB" w:rsidP="00E106D8">
      <w:pPr>
        <w:shd w:val="clear" w:color="auto" w:fill="FFFFFF"/>
        <w:rPr>
          <w:lang w:val="vi-VN"/>
        </w:rPr>
      </w:pPr>
      <w:r>
        <w:rPr>
          <w:noProof/>
        </w:rPr>
        <w:drawing>
          <wp:inline distT="0" distB="0" distL="0" distR="0">
            <wp:extent cx="1801495" cy="1856105"/>
            <wp:effectExtent l="0" t="0" r="8255" b="0"/>
            <wp:docPr id="4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2">
                      <a:extLst>
                        <a:ext uri="{28A0092B-C50C-407E-A947-70E740481C1C}">
                          <a14:useLocalDpi xmlns:a14="http://schemas.microsoft.com/office/drawing/2010/main"/>
                        </a:ext>
                      </a:extLst>
                    </a:blip>
                    <a:srcRect/>
                    <a:stretch>
                      <a:fillRect/>
                    </a:stretch>
                  </pic:blipFill>
                  <pic:spPr bwMode="auto">
                    <a:xfrm>
                      <a:off x="0" y="0"/>
                      <a:ext cx="1801495" cy="1856105"/>
                    </a:xfrm>
                    <a:prstGeom prst="rect">
                      <a:avLst/>
                    </a:prstGeom>
                    <a:noFill/>
                    <a:ln>
                      <a:noFill/>
                    </a:ln>
                  </pic:spPr>
                </pic:pic>
              </a:graphicData>
            </a:graphic>
          </wp:inline>
        </w:drawing>
      </w:r>
    </w:p>
    <w:p w:rsidR="00E106D8" w:rsidRPr="00257D31" w:rsidRDefault="00E106D8" w:rsidP="00E106D8">
      <w:pPr>
        <w:shd w:val="clear" w:color="auto" w:fill="FFFFFF"/>
        <w:rPr>
          <w:lang w:val="vi-VN"/>
        </w:rPr>
      </w:pPr>
      <w:r w:rsidRPr="00257D31">
        <w:rPr>
          <w:lang w:val="vi-VN"/>
        </w:rPr>
        <w:t xml:space="preserve">Xét trên đoạn </w:t>
      </w:r>
      <w:r w:rsidRPr="002F0C10">
        <w:rPr>
          <w:position w:val="-18"/>
        </w:rPr>
        <w:object w:dxaOrig="1060" w:dyaOrig="480">
          <v:shape id="_x0000_i1469" type="#_x0000_t75" style="width:52.75pt;height:24.25pt" o:ole="">
            <v:imagedata r:id="rId853" o:title=""/>
          </v:shape>
          <o:OLEObject Type="Embed" ProgID="Equation.DSMT4" ShapeID="_x0000_i1469" DrawAspect="Content" ObjectID="_1772209816" r:id="rId854"/>
        </w:object>
      </w:r>
      <w:r w:rsidRPr="00257D31">
        <w:rPr>
          <w:lang w:val="vi-VN"/>
        </w:rPr>
        <w:t xml:space="preserve"> thì </w:t>
      </w:r>
      <w:r w:rsidRPr="002F0C10">
        <w:rPr>
          <w:position w:val="-18"/>
        </w:rPr>
        <w:object w:dxaOrig="2980" w:dyaOrig="480">
          <v:shape id="_x0000_i1470" type="#_x0000_t75" style="width:149pt;height:24.25pt" o:ole="">
            <v:imagedata r:id="rId855" o:title=""/>
          </v:shape>
          <o:OLEObject Type="Embed" ProgID="Equation.DSMT4" ShapeID="_x0000_i1470" DrawAspect="Content" ObjectID="_1772209817" r:id="rId856"/>
        </w:object>
      </w:r>
      <w:r w:rsidRPr="00257D31">
        <w:rPr>
          <w:lang w:val="vi-VN"/>
        </w:rPr>
        <w:t>.</w:t>
      </w:r>
    </w:p>
    <w:p w:rsidR="00E106D8" w:rsidRPr="00257D31" w:rsidRDefault="00E106D8" w:rsidP="00E106D8">
      <w:pPr>
        <w:shd w:val="clear" w:color="auto" w:fill="FFFFFF"/>
        <w:rPr>
          <w:lang w:val="vi-VN"/>
        </w:rPr>
      </w:pPr>
      <w:r w:rsidRPr="00257D31">
        <w:rPr>
          <w:lang w:val="vi-VN"/>
        </w:rPr>
        <w:lastRenderedPageBreak/>
        <w:t xml:space="preserve">Do đó </w:t>
      </w:r>
      <w:r w:rsidRPr="002F0C10">
        <w:rPr>
          <w:position w:val="-18"/>
        </w:rPr>
        <w:object w:dxaOrig="3320" w:dyaOrig="480">
          <v:shape id="_x0000_i1471" type="#_x0000_t75" style="width:166.1pt;height:24.25pt" o:ole="">
            <v:imagedata r:id="rId857" o:title=""/>
          </v:shape>
          <o:OLEObject Type="Embed" ProgID="Equation.DSMT4" ShapeID="_x0000_i1471" DrawAspect="Content" ObjectID="_1772209818" r:id="rId858"/>
        </w:object>
      </w:r>
      <w:r w:rsidRPr="00257D31">
        <w:rPr>
          <w:lang w:val="vi-VN"/>
        </w:rPr>
        <w:t xml:space="preserve"> hay hàm số </w:t>
      </w:r>
      <w:r w:rsidRPr="002F0C10">
        <w:rPr>
          <w:position w:val="-14"/>
        </w:rPr>
        <w:object w:dxaOrig="920" w:dyaOrig="400">
          <v:shape id="_x0000_i1472" type="#_x0000_t75" style="width:46.35pt;height:19.95pt" o:ole="">
            <v:imagedata r:id="rId859" o:title=""/>
          </v:shape>
          <o:OLEObject Type="Embed" ProgID="Equation.DSMT4" ShapeID="_x0000_i1472" DrawAspect="Content" ObjectID="_1772209819" r:id="rId860"/>
        </w:object>
      </w:r>
      <w:r w:rsidRPr="00257D31">
        <w:rPr>
          <w:lang w:val="vi-VN"/>
        </w:rPr>
        <w:t xml:space="preserve"> nghịch biến trên </w:t>
      </w:r>
      <w:r w:rsidRPr="002F0C10">
        <w:rPr>
          <w:position w:val="-18"/>
        </w:rPr>
        <w:object w:dxaOrig="1080" w:dyaOrig="480">
          <v:shape id="_x0000_i1473" type="#_x0000_t75" style="width:54.2pt;height:24.25pt" o:ole="">
            <v:imagedata r:id="rId861" o:title=""/>
          </v:shape>
          <o:OLEObject Type="Embed" ProgID="Equation.DSMT4" ShapeID="_x0000_i1473" DrawAspect="Content" ObjectID="_1772209820" r:id="rId862"/>
        </w:object>
      </w:r>
      <w:r w:rsidRPr="00257D31">
        <w:rPr>
          <w:lang w:val="vi-VN"/>
        </w:rPr>
        <w:t>.</w:t>
      </w:r>
    </w:p>
    <w:p w:rsidR="00E106D8" w:rsidRPr="00257D31" w:rsidRDefault="00E106D8" w:rsidP="00E106D8">
      <w:pPr>
        <w:shd w:val="clear" w:color="auto" w:fill="FFFFFF"/>
        <w:rPr>
          <w:lang w:val="vi-VN"/>
        </w:rPr>
      </w:pPr>
      <w:r w:rsidRPr="00257D31">
        <w:rPr>
          <w:lang w:val="vi-VN"/>
        </w:rPr>
        <w:t xml:space="preserve">Suy ra </w:t>
      </w:r>
      <w:r w:rsidRPr="002F0C10">
        <w:rPr>
          <w:position w:val="-18"/>
        </w:rPr>
        <w:object w:dxaOrig="3940" w:dyaOrig="480">
          <v:shape id="_x0000_i1474" type="#_x0000_t75" style="width:196.75pt;height:24.25pt" o:ole="">
            <v:imagedata r:id="rId863" o:title=""/>
          </v:shape>
          <o:OLEObject Type="Embed" ProgID="Equation.DSMT4" ShapeID="_x0000_i1474" DrawAspect="Content" ObjectID="_1772209821" r:id="rId864"/>
        </w:object>
      </w:r>
      <w:r w:rsidRPr="00257D31">
        <w:rPr>
          <w:lang w:val="vi-VN"/>
        </w:rPr>
        <w:t xml:space="preserve"> hay </w:t>
      </w:r>
      <w:r w:rsidRPr="002F0C10">
        <w:rPr>
          <w:position w:val="-18"/>
        </w:rPr>
        <w:object w:dxaOrig="2700" w:dyaOrig="480">
          <v:shape id="_x0000_i1475" type="#_x0000_t75" style="width:134.75pt;height:24.25pt" o:ole="">
            <v:imagedata r:id="rId865" o:title=""/>
          </v:shape>
          <o:OLEObject Type="Embed" ProgID="Equation.DSMT4" ShapeID="_x0000_i1475" DrawAspect="Content" ObjectID="_1772209822" r:id="rId866"/>
        </w:object>
      </w:r>
      <w:r w:rsidRPr="00257D31">
        <w:rPr>
          <w:lang w:val="vi-VN"/>
        </w:rPr>
        <w:t>.</w:t>
      </w:r>
    </w:p>
    <w:p w:rsidR="00E106D8" w:rsidRPr="00257D31" w:rsidRDefault="00E106D8" w:rsidP="00E106D8">
      <w:pPr>
        <w:shd w:val="clear" w:color="auto" w:fill="FFFFFF"/>
        <w:rPr>
          <w:lang w:val="vi-VN"/>
        </w:rPr>
      </w:pPr>
      <w:r w:rsidRPr="00257D31">
        <w:rPr>
          <w:lang w:val="vi-VN"/>
        </w:rPr>
        <w:t xml:space="preserve">Điều kiện bài toán thỏa </w:t>
      </w:r>
      <w:r w:rsidRPr="002F0C10">
        <w:rPr>
          <w:position w:val="-28"/>
        </w:rPr>
        <w:object w:dxaOrig="3760" w:dyaOrig="580">
          <v:shape id="_x0000_i1476" type="#_x0000_t75" style="width:188.2pt;height:29.25pt" o:ole="">
            <v:imagedata r:id="rId867" o:title=""/>
          </v:shape>
          <o:OLEObject Type="Embed" ProgID="Equation.DSMT4" ShapeID="_x0000_i1476" DrawAspect="Content" ObjectID="_1772209823" r:id="rId868"/>
        </w:object>
      </w:r>
      <w:r w:rsidRPr="00257D31">
        <w:rPr>
          <w:lang w:val="vi-VN"/>
        </w:rPr>
        <w:t>.</w:t>
      </w:r>
    </w:p>
    <w:p w:rsidR="00E106D8" w:rsidRDefault="00E106D8" w:rsidP="00E106D8">
      <w:pPr>
        <w:tabs>
          <w:tab w:val="left" w:pos="284"/>
          <w:tab w:val="left" w:pos="2552"/>
          <w:tab w:val="left" w:pos="4820"/>
          <w:tab w:val="left" w:pos="7088"/>
        </w:tabs>
        <w:ind w:right="3"/>
        <w:rPr>
          <w:b/>
          <w:bCs/>
          <w:color w:val="000000"/>
          <w:lang w:val="vi-VN"/>
        </w:rPr>
      </w:pPr>
      <w:r w:rsidRPr="00257D31">
        <w:rPr>
          <w:lang w:val="vi-VN"/>
        </w:rPr>
        <w:t xml:space="preserve">Vậy </w:t>
      </w:r>
      <w:r w:rsidRPr="002F0C10">
        <w:rPr>
          <w:position w:val="-18"/>
        </w:rPr>
        <w:object w:dxaOrig="1260" w:dyaOrig="480">
          <v:shape id="_x0000_i1477" type="#_x0000_t75" style="width:62.75pt;height:24.25pt" o:ole="">
            <v:imagedata r:id="rId869" o:title=""/>
          </v:shape>
          <o:OLEObject Type="Embed" ProgID="Equation.DSMT4" ShapeID="_x0000_i1477" DrawAspect="Content" ObjectID="_1772209824" r:id="rId870"/>
        </w:object>
      </w:r>
      <w:r w:rsidRPr="00257D31">
        <w:rPr>
          <w:lang w:val="vi-VN"/>
        </w:rPr>
        <w:t>.</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13 (</w:t>
      </w:r>
      <w:r w:rsidRPr="008D7E45">
        <w:rPr>
          <w:b/>
          <w:color w:val="000000"/>
          <w:lang w:val="vi-VN"/>
        </w:rPr>
        <w:t>TH</w:t>
      </w:r>
      <w:r w:rsidRPr="008D7E45">
        <w:rPr>
          <w:b/>
          <w:bCs/>
          <w:color w:val="000000"/>
          <w:lang w:val="vi-VN"/>
        </w:rPr>
        <w:t xml:space="preserve">): </w:t>
      </w:r>
      <w:r w:rsidRPr="008D7E45">
        <w:rPr>
          <w:color w:val="000000"/>
          <w:lang w:val="vi-VN"/>
        </w:rPr>
        <w:t xml:space="preserve">Một ô tô đang chạy với vận tốc 20 m/s thì người ta nhìn thấy một chướng ngại vật nên đạp phanh. Từ thời điểm đó, ô tô chuyển động chậm dần đều với vận tốc </w:t>
      </w:r>
      <w:r w:rsidRPr="002F0C10">
        <w:rPr>
          <w:position w:val="-14"/>
        </w:rPr>
        <w:object w:dxaOrig="1500" w:dyaOrig="400">
          <v:shape id="_x0000_i1478" type="#_x0000_t75" style="width:74.85pt;height:19.95pt" o:ole="">
            <v:imagedata r:id="rId133" o:title=""/>
          </v:shape>
          <o:OLEObject Type="Embed" ProgID="Equation.DSMT4" ShapeID="_x0000_i1478" DrawAspect="Content" ObjectID="_1772209825" r:id="rId871"/>
        </w:object>
      </w:r>
      <w:r w:rsidRPr="008D7E45">
        <w:rPr>
          <w:color w:val="000000"/>
          <w:lang w:val="vi-VN"/>
        </w:rPr>
        <w:t xml:space="preserve">, trong đó </w:t>
      </w:r>
      <w:r w:rsidRPr="008D7E45">
        <w:rPr>
          <w:i/>
          <w:iCs/>
          <w:color w:val="000000"/>
          <w:lang w:val="vi-VN"/>
        </w:rPr>
        <w:t>t</w:t>
      </w:r>
      <w:r w:rsidRPr="008D7E45">
        <w:rPr>
          <w:color w:val="000000"/>
          <w:lang w:val="vi-VN"/>
        </w:rPr>
        <w:t xml:space="preserve"> là thời gian (tính bằng giấy) kể từ lúc đạp phanh. Quãng đường mà ô tô đi được trong 15 giây cuối cùng bằng </w:t>
      </w:r>
    </w:p>
    <w:p w:rsidR="00E106D8" w:rsidRPr="008D7E45" w:rsidRDefault="00E106D8" w:rsidP="00E106D8">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8D7E45">
        <w:rPr>
          <w:color w:val="000000"/>
          <w:lang w:val="vi-VN"/>
        </w:rPr>
        <w:t xml:space="preserve">125m. </w:t>
      </w:r>
      <w:r w:rsidRPr="008D7E45">
        <w:rPr>
          <w:b/>
          <w:color w:val="000000"/>
          <w:lang w:val="vi-VN"/>
        </w:rPr>
        <w:tab/>
      </w:r>
      <w:r w:rsidRPr="00515181">
        <w:rPr>
          <w:b/>
          <w:color w:val="000000"/>
          <w:highlight w:val="yellow"/>
          <w:lang w:val="vi-VN"/>
        </w:rPr>
        <w:t xml:space="preserve">B. </w:t>
      </w:r>
      <w:r w:rsidRPr="00515181">
        <w:rPr>
          <w:color w:val="000000"/>
          <w:highlight w:val="yellow"/>
          <w:lang w:val="vi-VN"/>
        </w:rPr>
        <w:t>75m.</w:t>
      </w:r>
      <w:r w:rsidRPr="008D7E45">
        <w:rPr>
          <w:b/>
          <w:color w:val="000000"/>
          <w:lang w:val="vi-VN"/>
        </w:rPr>
        <w:tab/>
        <w:t xml:space="preserve">C. </w:t>
      </w:r>
      <w:r w:rsidRPr="008D7E45">
        <w:rPr>
          <w:color w:val="000000"/>
          <w:lang w:val="vi-VN"/>
        </w:rPr>
        <w:t>200m.</w:t>
      </w:r>
      <w:r w:rsidRPr="008D7E45">
        <w:rPr>
          <w:b/>
          <w:color w:val="000000"/>
          <w:lang w:val="vi-VN"/>
        </w:rPr>
        <w:tab/>
        <w:t xml:space="preserve">D. </w:t>
      </w:r>
      <w:r w:rsidRPr="008D7E45">
        <w:rPr>
          <w:color w:val="000000"/>
          <w:lang w:val="vi-VN"/>
        </w:rPr>
        <w:t>100m.</w: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xml:space="preserve">Áp dụng công thức </w:t>
      </w:r>
      <w:r w:rsidRPr="002F0C10">
        <w:rPr>
          <w:position w:val="-16"/>
        </w:rPr>
        <w:object w:dxaOrig="1200" w:dyaOrig="440">
          <v:shape id="_x0000_i1479" type="#_x0000_t75" style="width:59.9pt;height:22.1pt" o:ole="">
            <v:imagedata r:id="rId872" o:title=""/>
          </v:shape>
          <o:OLEObject Type="Embed" ProgID="Equation.DSMT4" ShapeID="_x0000_i1479" DrawAspect="Content" ObjectID="_1772209826" r:id="rId873"/>
        </w:objec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rPr>
          <w:lang w:val="vi-VN"/>
        </w:rPr>
      </w:pPr>
      <w:r w:rsidRPr="00257D31">
        <w:rPr>
          <w:lang w:val="vi-VN"/>
        </w:rPr>
        <w:t>Quãng đường mà ô tô đi được trong 15 giây cuối cùng là:</w:t>
      </w:r>
    </w:p>
    <w:p w:rsidR="00E106D8" w:rsidRDefault="00E106D8" w:rsidP="00E106D8">
      <w:pPr>
        <w:tabs>
          <w:tab w:val="left" w:pos="284"/>
          <w:tab w:val="left" w:pos="2552"/>
          <w:tab w:val="left" w:pos="4820"/>
          <w:tab w:val="left" w:pos="7088"/>
        </w:tabs>
        <w:ind w:right="3"/>
      </w:pPr>
      <w:r w:rsidRPr="002F0C10">
        <w:rPr>
          <w:position w:val="-32"/>
        </w:rPr>
        <w:object w:dxaOrig="3760" w:dyaOrig="740">
          <v:shape id="_x0000_i1480" type="#_x0000_t75" style="width:188.2pt;height:37.05pt" o:ole="">
            <v:imagedata r:id="rId874" o:title=""/>
          </v:shape>
          <o:OLEObject Type="Embed" ProgID="Equation.DSMT4" ShapeID="_x0000_i1480" DrawAspect="Content" ObjectID="_1772209827" r:id="rId875"/>
        </w:objec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14 (</w:t>
      </w:r>
      <w:r w:rsidRPr="008D7E45">
        <w:rPr>
          <w:b/>
          <w:color w:val="000000"/>
          <w:lang w:val="vi-VN"/>
        </w:rPr>
        <w:t>VD</w:t>
      </w:r>
      <w:r w:rsidRPr="008D7E45">
        <w:rPr>
          <w:b/>
          <w:bCs/>
          <w:color w:val="000000"/>
          <w:lang w:val="vi-VN"/>
        </w:rPr>
        <w:t xml:space="preserve">): </w:t>
      </w:r>
      <w:r w:rsidRPr="008D7E45">
        <w:rPr>
          <w:color w:val="000000"/>
          <w:lang w:val="vi-VN"/>
        </w:rPr>
        <w:t xml:space="preserve">Một người gửi 200 triệu đồng vào một ngân hàng với lãi suất </w:t>
      </w:r>
      <w:r w:rsidRPr="002F0C10">
        <w:rPr>
          <w:position w:val="-6"/>
        </w:rPr>
        <w:object w:dxaOrig="499" w:dyaOrig="279">
          <v:shape id="_x0000_i1481" type="#_x0000_t75" style="width:24.95pt;height:14.25pt" o:ole="">
            <v:imagedata r:id="rId135" o:title=""/>
          </v:shape>
          <o:OLEObject Type="Embed" ProgID="Equation.DSMT4" ShapeID="_x0000_i1481" DrawAspect="Content" ObjectID="_1772209828" r:id="rId876"/>
        </w:object>
      </w:r>
      <w:r w:rsidRPr="008D7E45">
        <w:rPr>
          <w:color w:val="000000"/>
          <w:lang w:val="vi-VN"/>
        </w:rPr>
        <w:t>năm</w:t>
      </w:r>
      <w:r>
        <w:rPr>
          <w:color w:val="000000"/>
        </w:rPr>
        <w:t xml:space="preserve"> </w:t>
      </w:r>
      <w:r w:rsidRPr="002F0C10">
        <w:rPr>
          <w:position w:val="-14"/>
        </w:rPr>
        <w:object w:dxaOrig="720" w:dyaOrig="400">
          <v:shape id="_x0000_i1482" type="#_x0000_t75" style="width:36.35pt;height:19.95pt" o:ole="">
            <v:imagedata r:id="rId137" o:title=""/>
          </v:shape>
          <o:OLEObject Type="Embed" ProgID="Equation.DSMT4" ShapeID="_x0000_i1482" DrawAspect="Content" ObjectID="_1772209829" r:id="rId877"/>
        </w:object>
      </w:r>
      <w:r w:rsidRPr="008D7E45">
        <w:rPr>
          <w:color w:val="000000"/>
          <w:lang w:val="vi-VN"/>
        </w:rPr>
        <w:t xml:space="preserve">. Nếu không rút tiền ra khỏi ngân hàng thì cứ sau mỗi năm số tiền lãi sẽ được nhập vào tiền gốc để tính lãi cho năm tiếp theo. Sau ngày gửi 4 năm, người đó nhận được số tiền gồm cả tiền gốc và tiền lãi là 252 495 392 đồng( biết rằng trong suốt thời gian gửi tiền, lãi suất không thay đổi và người đó không rút tiền ra khỏi ngân hàng). Lãi suất </w:t>
      </w:r>
      <w:r w:rsidRPr="002F0C10">
        <w:rPr>
          <w:position w:val="-6"/>
        </w:rPr>
        <w:object w:dxaOrig="499" w:dyaOrig="279">
          <v:shape id="_x0000_i1483" type="#_x0000_t75" style="width:24.95pt;height:14.25pt" o:ole="">
            <v:imagedata r:id="rId139" o:title=""/>
          </v:shape>
          <o:OLEObject Type="Embed" ProgID="Equation.DSMT4" ShapeID="_x0000_i1483" DrawAspect="Content" ObjectID="_1772209830" r:id="rId878"/>
        </w:object>
      </w:r>
      <w:r w:rsidRPr="008D7E45">
        <w:rPr>
          <w:color w:val="000000"/>
          <w:lang w:val="vi-VN"/>
        </w:rPr>
        <w:t>năm</w:t>
      </w:r>
      <w:r>
        <w:rPr>
          <w:color w:val="000000"/>
        </w:rPr>
        <w:t xml:space="preserve"> </w:t>
      </w:r>
      <w:r w:rsidRPr="002F0C10">
        <w:rPr>
          <w:position w:val="-14"/>
        </w:rPr>
        <w:object w:dxaOrig="720" w:dyaOrig="400">
          <v:shape id="_x0000_i1484" type="#_x0000_t75" style="width:36.35pt;height:19.95pt" o:ole="">
            <v:imagedata r:id="rId141" o:title=""/>
          </v:shape>
          <o:OLEObject Type="Embed" ProgID="Equation.DSMT4" ShapeID="_x0000_i1484" DrawAspect="Content" ObjectID="_1772209831" r:id="rId879"/>
        </w:object>
      </w:r>
      <w:r w:rsidRPr="008D7E45">
        <w:rPr>
          <w:color w:val="000000"/>
          <w:lang w:val="vi-VN"/>
        </w:rPr>
        <w:t xml:space="preserve"> (</w:t>
      </w:r>
      <w:r w:rsidRPr="008D7E45">
        <w:rPr>
          <w:i/>
          <w:iCs/>
          <w:color w:val="000000"/>
          <w:lang w:val="vi-VN"/>
        </w:rPr>
        <w:t>r</w:t>
      </w:r>
      <w:r w:rsidRPr="008D7E45">
        <w:rPr>
          <w:color w:val="000000"/>
          <w:lang w:val="vi-VN"/>
        </w:rPr>
        <w:t xml:space="preserve"> làm tròn đến chữ số hàng đơn vị) là </w:t>
      </w:r>
    </w:p>
    <w:p w:rsidR="00E106D8" w:rsidRDefault="00E106D8" w:rsidP="00E106D8">
      <w:pPr>
        <w:tabs>
          <w:tab w:val="left" w:pos="284"/>
          <w:tab w:val="left" w:pos="2552"/>
          <w:tab w:val="left" w:pos="4820"/>
          <w:tab w:val="left" w:pos="7088"/>
        </w:tabs>
        <w:ind w:right="3"/>
        <w:rPr>
          <w:color w:val="000000"/>
          <w:lang w:val="vi-VN"/>
        </w:rPr>
      </w:pPr>
      <w:r w:rsidRPr="008D7E45">
        <w:rPr>
          <w:b/>
          <w:color w:val="000000"/>
          <w:lang w:val="vi-VN"/>
        </w:rPr>
        <w:tab/>
      </w:r>
      <w:r w:rsidRPr="00D917CB">
        <w:rPr>
          <w:b/>
          <w:color w:val="000000"/>
          <w:highlight w:val="yellow"/>
          <w:lang w:val="vi-VN"/>
        </w:rPr>
        <w:t xml:space="preserve">A. </w:t>
      </w:r>
      <w:r w:rsidRPr="00D917CB">
        <w:rPr>
          <w:color w:val="000000"/>
          <w:highlight w:val="yellow"/>
          <w:lang w:val="vi-VN"/>
        </w:rPr>
        <w:t>6%/năm.</w:t>
      </w:r>
      <w:r w:rsidRPr="008D7E45">
        <w:rPr>
          <w:color w:val="000000"/>
          <w:lang w:val="vi-VN"/>
        </w:rPr>
        <w:t xml:space="preserve"> </w:t>
      </w:r>
      <w:r w:rsidRPr="008D7E45">
        <w:rPr>
          <w:b/>
          <w:color w:val="000000"/>
          <w:lang w:val="vi-VN"/>
        </w:rPr>
        <w:tab/>
        <w:t xml:space="preserve">B. </w:t>
      </w:r>
      <w:r w:rsidRPr="008D7E45">
        <w:rPr>
          <w:color w:val="000000"/>
          <w:lang w:val="vi-VN"/>
        </w:rPr>
        <w:t xml:space="preserve">5%/năm. </w:t>
      </w:r>
      <w:r w:rsidRPr="008D7E45">
        <w:rPr>
          <w:b/>
          <w:color w:val="000000"/>
          <w:lang w:val="vi-VN"/>
        </w:rPr>
        <w:tab/>
        <w:t xml:space="preserve">C. </w:t>
      </w:r>
      <w:r w:rsidRPr="008D7E45">
        <w:rPr>
          <w:color w:val="000000"/>
          <w:lang w:val="vi-VN"/>
        </w:rPr>
        <w:t xml:space="preserve">8%/năm. </w:t>
      </w:r>
      <w:r w:rsidRPr="008D7E45">
        <w:rPr>
          <w:b/>
          <w:color w:val="000000"/>
          <w:lang w:val="vi-VN"/>
        </w:rPr>
        <w:tab/>
        <w:t xml:space="preserve">D. </w:t>
      </w:r>
      <w:r w:rsidRPr="008D7E45">
        <w:rPr>
          <w:color w:val="000000"/>
          <w:lang w:val="vi-VN"/>
        </w:rPr>
        <w:t xml:space="preserve">7%/năm. </w: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xml:space="preserve">Áp dụng công thức tính lãi kép sau </w:t>
      </w:r>
      <w:r w:rsidRPr="00257D31">
        <w:rPr>
          <w:i/>
          <w:iCs/>
          <w:lang w:val="vi-VN"/>
        </w:rPr>
        <w:t>n</w:t>
      </w:r>
      <w:r w:rsidRPr="00257D31">
        <w:rPr>
          <w:lang w:val="vi-VN"/>
        </w:rPr>
        <w:t xml:space="preserve"> năm </w:t>
      </w:r>
      <w:r w:rsidRPr="002F0C10">
        <w:rPr>
          <w:position w:val="-14"/>
        </w:rPr>
        <w:object w:dxaOrig="1560" w:dyaOrig="440">
          <v:shape id="_x0000_i1485" type="#_x0000_t75" style="width:77.7pt;height:22.1pt" o:ole="">
            <v:imagedata r:id="rId880" o:title=""/>
          </v:shape>
          <o:OLEObject Type="Embed" ProgID="Equation.DSMT4" ShapeID="_x0000_i1485" DrawAspect="Content" ObjectID="_1772209832" r:id="rId881"/>
        </w:object>
      </w:r>
      <w:r w:rsidRPr="00257D31">
        <w:rPr>
          <w:lang w:val="vi-VN"/>
        </w:rPr>
        <w:t xml:space="preserve">, trong đó: </w:t>
      </w:r>
      <w:r w:rsidRPr="00257D31">
        <w:rPr>
          <w:i/>
          <w:iCs/>
          <w:lang w:val="vi-VN"/>
        </w:rPr>
        <w:t>A</w:t>
      </w:r>
      <w:r w:rsidRPr="00257D31">
        <w:rPr>
          <w:lang w:val="vi-VN"/>
        </w:rPr>
        <w:t xml:space="preserve"> là số tiền gửi lúc đầu; </w:t>
      </w:r>
      <w:r w:rsidRPr="00257D31">
        <w:rPr>
          <w:i/>
          <w:iCs/>
          <w:lang w:val="vi-VN"/>
        </w:rPr>
        <w:t>r</w:t>
      </w:r>
      <w:r w:rsidRPr="00257D31">
        <w:rPr>
          <w:lang w:val="vi-VN"/>
        </w:rPr>
        <w:t xml:space="preserve"> là lãi suất hàng tháng.</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rPr>
          <w:lang w:val="vi-VN"/>
        </w:rPr>
      </w:pPr>
      <w:r w:rsidRPr="00257D31">
        <w:rPr>
          <w:lang w:val="vi-VN"/>
        </w:rPr>
        <w:t xml:space="preserve">Sau 4 năm người đó nhận được số tiền là </w:t>
      </w:r>
      <w:r w:rsidRPr="002F0C10">
        <w:rPr>
          <w:position w:val="-14"/>
        </w:rPr>
        <w:object w:dxaOrig="1820" w:dyaOrig="440">
          <v:shape id="_x0000_i1486" type="#_x0000_t75" style="width:91.25pt;height:22.1pt" o:ole="">
            <v:imagedata r:id="rId882" o:title=""/>
          </v:shape>
          <o:OLEObject Type="Embed" ProgID="Equation.DSMT4" ShapeID="_x0000_i1486" DrawAspect="Content" ObjectID="_1772209833" r:id="rId883"/>
        </w:object>
      </w:r>
    </w:p>
    <w:p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 xml:space="preserve">Khi đó </w:t>
      </w:r>
      <w:r w:rsidRPr="002F0C10">
        <w:rPr>
          <w:position w:val="-14"/>
        </w:rPr>
        <w:object w:dxaOrig="4099" w:dyaOrig="440">
          <v:shape id="_x0000_i1487" type="#_x0000_t75" style="width:204.6pt;height:22.1pt" o:ole="">
            <v:imagedata r:id="rId884" o:title=""/>
          </v:shape>
          <o:OLEObject Type="Embed" ProgID="Equation.DSMT4" ShapeID="_x0000_i1487" DrawAspect="Content" ObjectID="_1772209834" r:id="rId885"/>
        </w:object>
      </w:r>
      <w:r>
        <w:t>.</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15 (</w:t>
      </w:r>
      <w:r w:rsidRPr="008D7E45">
        <w:rPr>
          <w:b/>
          <w:color w:val="000000"/>
          <w:lang w:val="vi-VN"/>
        </w:rPr>
        <w:t>TH</w:t>
      </w:r>
      <w:r w:rsidRPr="008D7E45">
        <w:rPr>
          <w:b/>
          <w:bCs/>
          <w:color w:val="000000"/>
          <w:lang w:val="vi-VN"/>
        </w:rPr>
        <w:t xml:space="preserve">): </w:t>
      </w:r>
      <w:r w:rsidRPr="008D7E45">
        <w:rPr>
          <w:color w:val="000000"/>
          <w:lang w:val="vi-VN"/>
        </w:rPr>
        <w:t xml:space="preserve">Tìm tập nghiệm của bất phương trình </w:t>
      </w:r>
      <w:r w:rsidRPr="002F0C10">
        <w:rPr>
          <w:position w:val="-14"/>
        </w:rPr>
        <w:object w:dxaOrig="2120" w:dyaOrig="400">
          <v:shape id="_x0000_i1488" type="#_x0000_t75" style="width:106.2pt;height:19.95pt" o:ole="">
            <v:imagedata r:id="rId143" o:title=""/>
          </v:shape>
          <o:OLEObject Type="Embed" ProgID="Equation.DSMT4" ShapeID="_x0000_i1488" DrawAspect="Content" ObjectID="_1772209835" r:id="rId886"/>
        </w:object>
      </w:r>
      <w:r>
        <w:t>.</w:t>
      </w:r>
    </w:p>
    <w:p w:rsidR="00E106D8" w:rsidRDefault="00E106D8" w:rsidP="00E106D8">
      <w:pPr>
        <w:tabs>
          <w:tab w:val="left" w:pos="284"/>
          <w:tab w:val="left" w:pos="2552"/>
          <w:tab w:val="left" w:pos="4820"/>
          <w:tab w:val="left" w:pos="7088"/>
        </w:tabs>
        <w:ind w:right="3"/>
      </w:pPr>
      <w:r w:rsidRPr="008D7E45">
        <w:rPr>
          <w:b/>
          <w:color w:val="000000"/>
          <w:lang w:val="vi-VN"/>
        </w:rPr>
        <w:tab/>
        <w:t xml:space="preserve">A. </w:t>
      </w:r>
      <w:r w:rsidRPr="002F0C10">
        <w:rPr>
          <w:position w:val="-14"/>
        </w:rPr>
        <w:object w:dxaOrig="780" w:dyaOrig="400">
          <v:shape id="_x0000_i1489" type="#_x0000_t75" style="width:39.2pt;height:19.95pt" o:ole="">
            <v:imagedata r:id="rId145" o:title=""/>
          </v:shape>
          <o:OLEObject Type="Embed" ProgID="Equation.DSMT4" ShapeID="_x0000_i1489" DrawAspect="Content" ObjectID="_1772209836" r:id="rId887"/>
        </w:object>
      </w:r>
      <w:r w:rsidRPr="008D7E45">
        <w:rPr>
          <w:b/>
          <w:color w:val="000000"/>
          <w:lang w:val="vi-VN"/>
        </w:rPr>
        <w:tab/>
        <w:t xml:space="preserve">B. </w:t>
      </w:r>
      <w:r w:rsidRPr="002F0C10">
        <w:rPr>
          <w:position w:val="-14"/>
        </w:rPr>
        <w:object w:dxaOrig="760" w:dyaOrig="400">
          <v:shape id="_x0000_i1490" type="#_x0000_t75" style="width:37.8pt;height:19.95pt" o:ole="">
            <v:imagedata r:id="rId147" o:title=""/>
          </v:shape>
          <o:OLEObject Type="Embed" ProgID="Equation.DSMT4" ShapeID="_x0000_i1490" DrawAspect="Content" ObjectID="_1772209837" r:id="rId888"/>
        </w:object>
      </w:r>
      <w:r w:rsidRPr="008D7E45">
        <w:rPr>
          <w:b/>
          <w:color w:val="000000"/>
          <w:lang w:val="vi-VN"/>
        </w:rPr>
        <w:tab/>
        <w:t xml:space="preserve">C. </w:t>
      </w:r>
      <w:r w:rsidRPr="002F0C10">
        <w:rPr>
          <w:position w:val="-14"/>
        </w:rPr>
        <w:object w:dxaOrig="560" w:dyaOrig="400">
          <v:shape id="_x0000_i1491" type="#_x0000_t75" style="width:27.8pt;height:19.95pt" o:ole="">
            <v:imagedata r:id="rId149" o:title=""/>
          </v:shape>
          <o:OLEObject Type="Embed" ProgID="Equation.DSMT4" ShapeID="_x0000_i1491" DrawAspect="Content" ObjectID="_1772209838" r:id="rId889"/>
        </w:object>
      </w:r>
      <w:r w:rsidRPr="008D7E45">
        <w:rPr>
          <w:b/>
          <w:color w:val="000000"/>
          <w:lang w:val="vi-VN"/>
        </w:rPr>
        <w:tab/>
      </w:r>
      <w:r w:rsidRPr="00460D0D">
        <w:rPr>
          <w:b/>
          <w:color w:val="000000"/>
          <w:highlight w:val="yellow"/>
          <w:lang w:val="vi-VN"/>
        </w:rPr>
        <w:t xml:space="preserve">D. </w:t>
      </w:r>
      <w:r w:rsidRPr="00460D0D">
        <w:rPr>
          <w:position w:val="-14"/>
          <w:highlight w:val="yellow"/>
        </w:rPr>
        <w:object w:dxaOrig="1520" w:dyaOrig="400">
          <v:shape id="_x0000_i1492" type="#_x0000_t75" style="width:76.3pt;height:19.95pt" o:ole="">
            <v:imagedata r:id="rId151" o:title=""/>
          </v:shape>
          <o:OLEObject Type="Embed" ProgID="Equation.DSMT4" ShapeID="_x0000_i1492" DrawAspect="Content" ObjectID="_1772209839" r:id="rId890"/>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Tìm ĐKXĐ.</w:t>
      </w:r>
    </w:p>
    <w:p w:rsidR="00E106D8" w:rsidRPr="00257D31" w:rsidRDefault="00E106D8" w:rsidP="00E106D8">
      <w:pPr>
        <w:shd w:val="clear" w:color="auto" w:fill="FFFFFF"/>
        <w:rPr>
          <w:lang w:val="vi-VN"/>
        </w:rPr>
      </w:pPr>
      <w:r w:rsidRPr="00257D31">
        <w:rPr>
          <w:lang w:val="vi-VN"/>
        </w:rPr>
        <w:lastRenderedPageBreak/>
        <w:t xml:space="preserve">- Đưa về bất phương trình logarit cùng cơ số. Sử dụng công thức </w:t>
      </w:r>
      <w:r w:rsidRPr="002F0C10">
        <w:rPr>
          <w:position w:val="-24"/>
        </w:rPr>
        <w:object w:dxaOrig="3460" w:dyaOrig="620">
          <v:shape id="_x0000_i1493" type="#_x0000_t75" style="width:173.25pt;height:30.65pt" o:ole="">
            <v:imagedata r:id="rId891" o:title=""/>
          </v:shape>
          <o:OLEObject Type="Embed" ProgID="Equation.DSMT4" ShapeID="_x0000_i1493" DrawAspect="Content" ObjectID="_1772209840" r:id="rId892"/>
        </w:object>
      </w:r>
      <w:r>
        <w:t>.</w:t>
      </w:r>
    </w:p>
    <w:p w:rsidR="00E106D8" w:rsidRPr="00257D31" w:rsidRDefault="00E106D8" w:rsidP="00E106D8">
      <w:pPr>
        <w:shd w:val="clear" w:color="auto" w:fill="FFFFFF"/>
        <w:rPr>
          <w:lang w:val="vi-VN"/>
        </w:rPr>
      </w:pPr>
      <w:r w:rsidRPr="00257D31">
        <w:rPr>
          <w:lang w:val="vi-VN"/>
        </w:rPr>
        <w:t xml:space="preserve">- Giải bất phương trình logarit: </w:t>
      </w:r>
      <w:r w:rsidRPr="002F0C10">
        <w:rPr>
          <w:position w:val="-14"/>
        </w:rPr>
        <w:object w:dxaOrig="2980" w:dyaOrig="400">
          <v:shape id="_x0000_i1494" type="#_x0000_t75" style="width:149pt;height:19.95pt" o:ole="">
            <v:imagedata r:id="rId893" o:title=""/>
          </v:shape>
          <o:OLEObject Type="Embed" ProgID="Equation.DSMT4" ShapeID="_x0000_i1494" DrawAspect="Content" ObjectID="_1772209841" r:id="rId894"/>
        </w:objec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rPr>
          <w:lang w:val="vi-VN"/>
        </w:rPr>
      </w:pPr>
      <w:r w:rsidRPr="00257D31">
        <w:rPr>
          <w:lang w:val="vi-VN"/>
        </w:rPr>
        <w:t xml:space="preserve">ĐKXĐ: </w:t>
      </w:r>
      <w:r w:rsidRPr="002F0C10">
        <w:rPr>
          <w:position w:val="-30"/>
        </w:rPr>
        <w:object w:dxaOrig="680" w:dyaOrig="720">
          <v:shape id="_x0000_i1495" type="#_x0000_t75" style="width:34.2pt;height:36.35pt" o:ole="">
            <v:imagedata r:id="rId895" o:title=""/>
          </v:shape>
          <o:OLEObject Type="Embed" ProgID="Equation.DSMT4" ShapeID="_x0000_i1495" DrawAspect="Content" ObjectID="_1772209842" r:id="rId896"/>
        </w:object>
      </w:r>
    </w:p>
    <w:p w:rsidR="00E106D8" w:rsidRPr="00257D31" w:rsidRDefault="00E106D8" w:rsidP="00E106D8">
      <w:pPr>
        <w:shd w:val="clear" w:color="auto" w:fill="FFFFFF"/>
        <w:rPr>
          <w:lang w:val="vi-VN"/>
        </w:rPr>
      </w:pPr>
      <w:r w:rsidRPr="00257D31">
        <w:rPr>
          <w:lang w:val="vi-VN"/>
        </w:rPr>
        <w:t>Ta có:</w:t>
      </w:r>
    </w:p>
    <w:p w:rsidR="00E106D8" w:rsidRDefault="00E106D8" w:rsidP="00E106D8">
      <w:pPr>
        <w:shd w:val="clear" w:color="auto" w:fill="FFFFFF"/>
      </w:pPr>
      <w:r w:rsidRPr="002F0C10">
        <w:rPr>
          <w:position w:val="-14"/>
        </w:rPr>
        <w:object w:dxaOrig="2120" w:dyaOrig="400">
          <v:shape id="_x0000_i1496" type="#_x0000_t75" style="width:106.2pt;height:19.95pt" o:ole="">
            <v:imagedata r:id="rId897" o:title=""/>
          </v:shape>
          <o:OLEObject Type="Embed" ProgID="Equation.DSMT4" ShapeID="_x0000_i1496" DrawAspect="Content" ObjectID="_1772209843" r:id="rId898"/>
        </w:object>
      </w:r>
    </w:p>
    <w:p w:rsidR="00E106D8" w:rsidRDefault="00E106D8" w:rsidP="00E106D8">
      <w:pPr>
        <w:shd w:val="clear" w:color="auto" w:fill="FFFFFF"/>
      </w:pPr>
      <w:r w:rsidRPr="002F0C10">
        <w:rPr>
          <w:position w:val="-14"/>
        </w:rPr>
        <w:object w:dxaOrig="2320" w:dyaOrig="400">
          <v:shape id="_x0000_i1497" type="#_x0000_t75" style="width:116.2pt;height:19.95pt" o:ole="">
            <v:imagedata r:id="rId899" o:title=""/>
          </v:shape>
          <o:OLEObject Type="Embed" ProgID="Equation.DSMT4" ShapeID="_x0000_i1497" DrawAspect="Content" ObjectID="_1772209844" r:id="rId900"/>
        </w:object>
      </w:r>
    </w:p>
    <w:p w:rsidR="00E106D8" w:rsidRDefault="00E106D8" w:rsidP="00E106D8">
      <w:pPr>
        <w:shd w:val="clear" w:color="auto" w:fill="FFFFFF"/>
      </w:pPr>
      <w:r w:rsidRPr="002F0C10">
        <w:rPr>
          <w:position w:val="-14"/>
        </w:rPr>
        <w:object w:dxaOrig="1280" w:dyaOrig="400">
          <v:shape id="_x0000_i1498" type="#_x0000_t75" style="width:64.15pt;height:19.95pt" o:ole="">
            <v:imagedata r:id="rId901" o:title=""/>
          </v:shape>
          <o:OLEObject Type="Embed" ProgID="Equation.DSMT4" ShapeID="_x0000_i1498" DrawAspect="Content" ObjectID="_1772209845" r:id="rId902"/>
        </w:object>
      </w:r>
    </w:p>
    <w:p w:rsidR="00E106D8" w:rsidRDefault="00E106D8" w:rsidP="00E106D8">
      <w:pPr>
        <w:shd w:val="clear" w:color="auto" w:fill="FFFFFF"/>
      </w:pPr>
      <w:r w:rsidRPr="002F0C10">
        <w:rPr>
          <w:position w:val="-6"/>
        </w:rPr>
        <w:object w:dxaOrig="1939" w:dyaOrig="320">
          <v:shape id="_x0000_i1499" type="#_x0000_t75" style="width:96.95pt;height:15.7pt" o:ole="">
            <v:imagedata r:id="rId903" o:title=""/>
          </v:shape>
          <o:OLEObject Type="Embed" ProgID="Equation.DSMT4" ShapeID="_x0000_i1499" DrawAspect="Content" ObjectID="_1772209846" r:id="rId904"/>
        </w:object>
      </w:r>
    </w:p>
    <w:p w:rsidR="00E106D8" w:rsidRDefault="00E106D8" w:rsidP="00E106D8">
      <w:pPr>
        <w:shd w:val="clear" w:color="auto" w:fill="FFFFFF"/>
      </w:pPr>
      <w:r w:rsidRPr="002F0C10">
        <w:rPr>
          <w:position w:val="-6"/>
        </w:rPr>
        <w:object w:dxaOrig="1060" w:dyaOrig="279">
          <v:shape id="_x0000_i1500" type="#_x0000_t75" style="width:52.75pt;height:14.25pt" o:ole="">
            <v:imagedata r:id="rId905" o:title=""/>
          </v:shape>
          <o:OLEObject Type="Embed" ProgID="Equation.DSMT4" ShapeID="_x0000_i1500" DrawAspect="Content" ObjectID="_1772209847" r:id="rId906"/>
        </w:object>
      </w:r>
    </w:p>
    <w:p w:rsidR="00E106D8" w:rsidRPr="00257D31" w:rsidRDefault="00E106D8" w:rsidP="00E106D8">
      <w:pPr>
        <w:shd w:val="clear" w:color="auto" w:fill="FFFFFF"/>
        <w:rPr>
          <w:lang w:val="vi-VN"/>
        </w:rPr>
      </w:pPr>
      <w:r w:rsidRPr="002F0C10">
        <w:rPr>
          <w:position w:val="-6"/>
        </w:rPr>
        <w:object w:dxaOrig="859" w:dyaOrig="279">
          <v:shape id="_x0000_i1501" type="#_x0000_t75" style="width:42.75pt;height:14.25pt" o:ole="">
            <v:imagedata r:id="rId907" o:title=""/>
          </v:shape>
          <o:OLEObject Type="Embed" ProgID="Equation.DSMT4" ShapeID="_x0000_i1501" DrawAspect="Content" ObjectID="_1772209848" r:id="rId908"/>
        </w:object>
      </w:r>
    </w:p>
    <w:p w:rsidR="00E106D8" w:rsidRPr="00257D31" w:rsidRDefault="00E106D8" w:rsidP="00E106D8">
      <w:pPr>
        <w:shd w:val="clear" w:color="auto" w:fill="FFFFFF"/>
        <w:rPr>
          <w:lang w:val="vi-VN"/>
        </w:rPr>
      </w:pPr>
      <w:r w:rsidRPr="00257D31">
        <w:rPr>
          <w:lang w:val="vi-VN"/>
        </w:rPr>
        <w:t xml:space="preserve">Kết hợp điều kiện xác định </w:t>
      </w:r>
      <w:r w:rsidRPr="002F0C10">
        <w:rPr>
          <w:position w:val="-10"/>
        </w:rPr>
        <w:object w:dxaOrig="1400" w:dyaOrig="320">
          <v:shape id="_x0000_i1502" type="#_x0000_t75" style="width:69.85pt;height:15.7pt" o:ole="">
            <v:imagedata r:id="rId909" o:title=""/>
          </v:shape>
          <o:OLEObject Type="Embed" ProgID="Equation.DSMT4" ShapeID="_x0000_i1502" DrawAspect="Content" ObjectID="_1772209849" r:id="rId910"/>
        </w:object>
      </w:r>
    </w:p>
    <w:p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 xml:space="preserve">Vậy bất phương trình có tập nghiệm: </w:t>
      </w:r>
      <w:r w:rsidRPr="002F0C10">
        <w:rPr>
          <w:position w:val="-14"/>
        </w:rPr>
        <w:object w:dxaOrig="1520" w:dyaOrig="400">
          <v:shape id="_x0000_i1503" type="#_x0000_t75" style="width:76.3pt;height:19.95pt" o:ole="">
            <v:imagedata r:id="rId911" o:title=""/>
          </v:shape>
          <o:OLEObject Type="Embed" ProgID="Equation.DSMT4" ShapeID="_x0000_i1503" DrawAspect="Content" ObjectID="_1772209850" r:id="rId912"/>
        </w:object>
      </w:r>
      <w:r w:rsidRPr="00257D31">
        <w:rPr>
          <w:lang w:val="vi-VN"/>
        </w:rPr>
        <w:t>.</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16 (</w:t>
      </w:r>
      <w:r w:rsidRPr="008D7E45">
        <w:rPr>
          <w:b/>
          <w:color w:val="000000"/>
          <w:lang w:val="vi-VN"/>
        </w:rPr>
        <w:t>TH</w:t>
      </w:r>
      <w:r w:rsidRPr="008D7E45">
        <w:rPr>
          <w:b/>
          <w:bCs/>
          <w:color w:val="000000"/>
          <w:lang w:val="vi-VN"/>
        </w:rPr>
        <w:t xml:space="preserve">): </w:t>
      </w:r>
      <w:r w:rsidRPr="008D7E45">
        <w:rPr>
          <w:color w:val="000000"/>
          <w:lang w:val="vi-VN"/>
        </w:rPr>
        <w:t xml:space="preserve">Gọi </w:t>
      </w:r>
      <w:r w:rsidRPr="002F0C10">
        <w:rPr>
          <w:position w:val="-14"/>
        </w:rPr>
        <w:object w:dxaOrig="480" w:dyaOrig="400">
          <v:shape id="_x0000_i1504" type="#_x0000_t75" style="width:24.25pt;height:19.95pt" o:ole="">
            <v:imagedata r:id="rId153" o:title=""/>
          </v:shape>
          <o:OLEObject Type="Embed" ProgID="Equation.DSMT4" ShapeID="_x0000_i1504" DrawAspect="Content" ObjectID="_1772209851" r:id="rId913"/>
        </w:object>
      </w:r>
      <w:r>
        <w:t xml:space="preserve"> </w:t>
      </w:r>
      <w:r w:rsidRPr="008D7E45">
        <w:rPr>
          <w:color w:val="000000"/>
          <w:lang w:val="vi-VN"/>
        </w:rPr>
        <w:t xml:space="preserve">là hình phẳng giới hạn bởi các đồ thị </w:t>
      </w:r>
      <w:r w:rsidRPr="002F0C10">
        <w:rPr>
          <w:position w:val="-10"/>
        </w:rPr>
        <w:object w:dxaOrig="1719" w:dyaOrig="360">
          <v:shape id="_x0000_i1505" type="#_x0000_t75" style="width:86.25pt;height:17.8pt" o:ole="">
            <v:imagedata r:id="rId155" o:title=""/>
          </v:shape>
          <o:OLEObject Type="Embed" ProgID="Equation.DSMT4" ShapeID="_x0000_i1505" DrawAspect="Content" ObjectID="_1772209852" r:id="rId914"/>
        </w:object>
      </w:r>
      <w:r>
        <w:t xml:space="preserve"> </w:t>
      </w:r>
      <w:r w:rsidRPr="008D7E45">
        <w:rPr>
          <w:color w:val="000000"/>
          <w:lang w:val="vi-VN"/>
        </w:rPr>
        <w:t xml:space="preserve">trong mặt phẳng </w:t>
      </w:r>
      <w:r w:rsidRPr="002F0C10">
        <w:rPr>
          <w:position w:val="-10"/>
        </w:rPr>
        <w:object w:dxaOrig="460" w:dyaOrig="320">
          <v:shape id="_x0000_i1506" type="#_x0000_t75" style="width:22.8pt;height:15.7pt" o:ole="">
            <v:imagedata r:id="rId157" o:title=""/>
          </v:shape>
          <o:OLEObject Type="Embed" ProgID="Equation.DSMT4" ShapeID="_x0000_i1506" DrawAspect="Content" ObjectID="_1772209853" r:id="rId915"/>
        </w:object>
      </w:r>
      <w:r w:rsidRPr="008D7E45">
        <w:rPr>
          <w:color w:val="000000"/>
          <w:lang w:val="vi-VN"/>
        </w:rPr>
        <w:t xml:space="preserve">. Quay hình </w:t>
      </w:r>
      <w:r w:rsidRPr="002F0C10">
        <w:rPr>
          <w:position w:val="-14"/>
        </w:rPr>
        <w:object w:dxaOrig="480" w:dyaOrig="400">
          <v:shape id="_x0000_i1507" type="#_x0000_t75" style="width:24.25pt;height:19.95pt" o:ole="">
            <v:imagedata r:id="rId159" o:title=""/>
          </v:shape>
          <o:OLEObject Type="Embed" ProgID="Equation.DSMT4" ShapeID="_x0000_i1507" DrawAspect="Content" ObjectID="_1772209854" r:id="rId916"/>
        </w:object>
      </w:r>
      <w:r>
        <w:t xml:space="preserve"> </w:t>
      </w:r>
      <w:r w:rsidRPr="008D7E45">
        <w:rPr>
          <w:color w:val="000000"/>
          <w:lang w:val="vi-VN"/>
        </w:rPr>
        <w:t xml:space="preserve">quanh trục hoành ta được một khối tròn xoay có thể tích bằng </w:t>
      </w:r>
    </w:p>
    <w:p w:rsidR="00E106D8" w:rsidRPr="008D7E45" w:rsidRDefault="00E106D8" w:rsidP="00E106D8">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2F0C10">
        <w:rPr>
          <w:position w:val="-32"/>
        </w:rPr>
        <w:object w:dxaOrig="1240" w:dyaOrig="740">
          <v:shape id="_x0000_i1508" type="#_x0000_t75" style="width:62pt;height:37.05pt" o:ole="">
            <v:imagedata r:id="rId161" o:title=""/>
          </v:shape>
          <o:OLEObject Type="Embed" ProgID="Equation.DSMT4" ShapeID="_x0000_i1508" DrawAspect="Content" ObjectID="_1772209855" r:id="rId917"/>
        </w:object>
      </w:r>
      <w:r w:rsidRPr="008D7E45">
        <w:rPr>
          <w:b/>
          <w:color w:val="000000"/>
          <w:lang w:val="vi-VN"/>
        </w:rPr>
        <w:tab/>
        <w:t xml:space="preserve">B. </w:t>
      </w:r>
      <w:r w:rsidRPr="002F0C10">
        <w:rPr>
          <w:position w:val="-32"/>
        </w:rPr>
        <w:object w:dxaOrig="1380" w:dyaOrig="740">
          <v:shape id="_x0000_i1509" type="#_x0000_t75" style="width:69.15pt;height:37.05pt" o:ole="">
            <v:imagedata r:id="rId163" o:title=""/>
          </v:shape>
          <o:OLEObject Type="Embed" ProgID="Equation.DSMT4" ShapeID="_x0000_i1509" DrawAspect="Content" ObjectID="_1772209856" r:id="rId918"/>
        </w:object>
      </w:r>
      <w:r w:rsidRPr="008D7E45">
        <w:rPr>
          <w:b/>
          <w:color w:val="000000"/>
          <w:lang w:val="vi-VN"/>
        </w:rPr>
        <w:tab/>
      </w:r>
      <w:r w:rsidRPr="008F3AE9">
        <w:rPr>
          <w:b/>
          <w:color w:val="000000"/>
          <w:highlight w:val="yellow"/>
          <w:lang w:val="vi-VN"/>
        </w:rPr>
        <w:t xml:space="preserve">C. </w:t>
      </w:r>
      <w:r w:rsidRPr="008F3AE9">
        <w:rPr>
          <w:position w:val="-32"/>
          <w:highlight w:val="yellow"/>
        </w:rPr>
        <w:object w:dxaOrig="1579" w:dyaOrig="740">
          <v:shape id="_x0000_i1510" type="#_x0000_t75" style="width:79.15pt;height:37.05pt" o:ole="">
            <v:imagedata r:id="rId165" o:title=""/>
          </v:shape>
          <o:OLEObject Type="Embed" ProgID="Equation.DSMT4" ShapeID="_x0000_i1510" DrawAspect="Content" ObjectID="_1772209857" r:id="rId919"/>
        </w:object>
      </w:r>
      <w:r w:rsidRPr="008D7E45">
        <w:rPr>
          <w:b/>
          <w:color w:val="000000"/>
          <w:lang w:val="vi-VN"/>
        </w:rPr>
        <w:tab/>
        <w:t xml:space="preserve">D. </w:t>
      </w:r>
      <w:r w:rsidRPr="002F0C10">
        <w:rPr>
          <w:position w:val="-32"/>
        </w:rPr>
        <w:object w:dxaOrig="1440" w:dyaOrig="740">
          <v:shape id="_x0000_i1511" type="#_x0000_t75" style="width:1in;height:37.05pt" o:ole="">
            <v:imagedata r:id="rId167" o:title=""/>
          </v:shape>
          <o:OLEObject Type="Embed" ProgID="Equation.DSMT4" ShapeID="_x0000_i1511" DrawAspect="Content" ObjectID="_1772209858" r:id="rId920"/>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xml:space="preserve">Cho hai hàm số </w:t>
      </w:r>
      <w:r w:rsidRPr="002F0C10">
        <w:rPr>
          <w:position w:val="-14"/>
        </w:rPr>
        <w:object w:dxaOrig="960" w:dyaOrig="400">
          <v:shape id="_x0000_i1512" type="#_x0000_t75" style="width:47.75pt;height:19.95pt" o:ole="">
            <v:imagedata r:id="rId921" o:title=""/>
          </v:shape>
          <o:OLEObject Type="Embed" ProgID="Equation.DSMT4" ShapeID="_x0000_i1512" DrawAspect="Content" ObjectID="_1772209859" r:id="rId922"/>
        </w:object>
      </w:r>
      <w:r w:rsidRPr="00257D31">
        <w:rPr>
          <w:lang w:val="vi-VN"/>
        </w:rPr>
        <w:t xml:space="preserve">và </w:t>
      </w:r>
      <w:r w:rsidRPr="002F0C10">
        <w:rPr>
          <w:position w:val="-14"/>
        </w:rPr>
        <w:object w:dxaOrig="940" w:dyaOrig="400">
          <v:shape id="_x0000_i1513" type="#_x0000_t75" style="width:47.05pt;height:19.95pt" o:ole="">
            <v:imagedata r:id="rId923" o:title=""/>
          </v:shape>
          <o:OLEObject Type="Embed" ProgID="Equation.DSMT4" ShapeID="_x0000_i1513" DrawAspect="Content" ObjectID="_1772209860" r:id="rId924"/>
        </w:object>
      </w:r>
      <w:r>
        <w:t xml:space="preserve"> </w:t>
      </w:r>
      <w:r w:rsidRPr="00257D31">
        <w:rPr>
          <w:lang w:val="vi-VN"/>
        </w:rPr>
        <w:t>liên tục trên [</w:t>
      </w:r>
      <w:r w:rsidRPr="00CB2E4C">
        <w:rPr>
          <w:i/>
          <w:iCs/>
          <w:lang w:val="vi-VN"/>
        </w:rPr>
        <w:t>a; b</w:t>
      </w:r>
      <w:r w:rsidRPr="00257D31">
        <w:rPr>
          <w:lang w:val="vi-VN"/>
        </w:rPr>
        <w:t xml:space="preserve">]. Khi đó thể tích vật thể tròn xoay giới hạn bởi hai đồ thị số </w:t>
      </w:r>
      <w:r w:rsidRPr="002F0C10">
        <w:rPr>
          <w:position w:val="-14"/>
        </w:rPr>
        <w:object w:dxaOrig="960" w:dyaOrig="400">
          <v:shape id="_x0000_i1514" type="#_x0000_t75" style="width:47.75pt;height:19.95pt" o:ole="">
            <v:imagedata r:id="rId925" o:title=""/>
          </v:shape>
          <o:OLEObject Type="Embed" ProgID="Equation.DSMT4" ShapeID="_x0000_i1514" DrawAspect="Content" ObjectID="_1772209861" r:id="rId926"/>
        </w:object>
      </w:r>
      <w:r w:rsidRPr="00257D31">
        <w:rPr>
          <w:lang w:val="vi-VN"/>
        </w:rPr>
        <w:t xml:space="preserve">, </w:t>
      </w:r>
      <w:r w:rsidRPr="002F0C10">
        <w:rPr>
          <w:position w:val="-14"/>
        </w:rPr>
        <w:object w:dxaOrig="940" w:dyaOrig="400">
          <v:shape id="_x0000_i1515" type="#_x0000_t75" style="width:47.05pt;height:19.95pt" o:ole="">
            <v:imagedata r:id="rId927" o:title=""/>
          </v:shape>
          <o:OLEObject Type="Embed" ProgID="Equation.DSMT4" ShapeID="_x0000_i1515" DrawAspect="Content" ObjectID="_1772209862" r:id="rId928"/>
        </w:object>
      </w:r>
      <w:r>
        <w:t xml:space="preserve"> </w:t>
      </w:r>
      <w:r w:rsidRPr="00257D31">
        <w:rPr>
          <w:lang w:val="vi-VN"/>
        </w:rPr>
        <w:t xml:space="preserve">và hai đường thẳng </w:t>
      </w:r>
      <w:r w:rsidRPr="002F0C10">
        <w:rPr>
          <w:position w:val="-10"/>
        </w:rPr>
        <w:object w:dxaOrig="1140" w:dyaOrig="320">
          <v:shape id="_x0000_i1516" type="#_x0000_t75" style="width:57.05pt;height:15.7pt" o:ole="">
            <v:imagedata r:id="rId929" o:title=""/>
          </v:shape>
          <o:OLEObject Type="Embed" ProgID="Equation.DSMT4" ShapeID="_x0000_i1516" DrawAspect="Content" ObjectID="_1772209863" r:id="rId930"/>
        </w:object>
      </w:r>
      <w:r>
        <w:t xml:space="preserve"> </w:t>
      </w:r>
      <w:r w:rsidRPr="00257D31">
        <w:rPr>
          <w:lang w:val="vi-VN"/>
        </w:rPr>
        <w:t xml:space="preserve">khi quay quanh trục </w:t>
      </w:r>
      <w:r w:rsidRPr="00CB2E4C">
        <w:rPr>
          <w:i/>
          <w:iCs/>
          <w:lang w:val="vi-VN"/>
        </w:rPr>
        <w:t>Ox</w:t>
      </w:r>
      <w:r w:rsidRPr="00257D31">
        <w:rPr>
          <w:lang w:val="vi-VN"/>
        </w:rPr>
        <w:t xml:space="preserve"> là:</w:t>
      </w:r>
    </w:p>
    <w:p w:rsidR="00E106D8" w:rsidRPr="00257D31" w:rsidRDefault="00E106D8" w:rsidP="00E106D8">
      <w:pPr>
        <w:shd w:val="clear" w:color="auto" w:fill="FFFFFF"/>
        <w:rPr>
          <w:lang w:val="vi-VN"/>
        </w:rPr>
      </w:pPr>
      <w:r w:rsidRPr="002F0C10">
        <w:rPr>
          <w:position w:val="-18"/>
        </w:rPr>
        <w:object w:dxaOrig="2500" w:dyaOrig="520">
          <v:shape id="_x0000_i1517" type="#_x0000_t75" style="width:124.75pt;height:25.65pt" o:ole="">
            <v:imagedata r:id="rId931" o:title=""/>
          </v:shape>
          <o:OLEObject Type="Embed" ProgID="Equation.DSMT4" ShapeID="_x0000_i1517" DrawAspect="Content" ObjectID="_1772209864" r:id="rId932"/>
        </w:object>
      </w:r>
      <w:r>
        <w:t>.</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rPr>
          <w:lang w:val="vi-VN"/>
        </w:rPr>
      </w:pPr>
      <w:r w:rsidRPr="00257D31">
        <w:rPr>
          <w:lang w:val="vi-VN"/>
        </w:rPr>
        <w:t xml:space="preserve">Giải phương trình hoành độ giao điểm: </w:t>
      </w:r>
      <w:r w:rsidRPr="002F0C10">
        <w:rPr>
          <w:position w:val="-30"/>
        </w:rPr>
        <w:object w:dxaOrig="2060" w:dyaOrig="720">
          <v:shape id="_x0000_i1518" type="#_x0000_t75" style="width:102.65pt;height:36.35pt" o:ole="">
            <v:imagedata r:id="rId933" o:title=""/>
          </v:shape>
          <o:OLEObject Type="Embed" ProgID="Equation.DSMT4" ShapeID="_x0000_i1518" DrawAspect="Content" ObjectID="_1772209865" r:id="rId934"/>
        </w:object>
      </w:r>
    </w:p>
    <w:p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 xml:space="preserve">Quay hình </w:t>
      </w:r>
      <w:r w:rsidRPr="002F0C10">
        <w:rPr>
          <w:position w:val="-14"/>
        </w:rPr>
        <w:object w:dxaOrig="480" w:dyaOrig="400">
          <v:shape id="_x0000_i1519" type="#_x0000_t75" style="width:24.25pt;height:19.95pt" o:ole="">
            <v:imagedata r:id="rId935" o:title=""/>
          </v:shape>
          <o:OLEObject Type="Embed" ProgID="Equation.DSMT4" ShapeID="_x0000_i1519" DrawAspect="Content" ObjectID="_1772209866" r:id="rId936"/>
        </w:object>
      </w:r>
      <w:r>
        <w:t xml:space="preserve"> </w:t>
      </w:r>
      <w:r w:rsidRPr="00257D31">
        <w:rPr>
          <w:lang w:val="vi-VN"/>
        </w:rPr>
        <w:t xml:space="preserve">quanh trục hoành ta được một khối tròn xoay có thể tích bằng </w:t>
      </w:r>
      <w:r w:rsidRPr="002F0C10">
        <w:rPr>
          <w:position w:val="-32"/>
        </w:rPr>
        <w:object w:dxaOrig="1980" w:dyaOrig="740">
          <v:shape id="_x0000_i1520" type="#_x0000_t75" style="width:99.1pt;height:37.05pt" o:ole="">
            <v:imagedata r:id="rId937" o:title=""/>
          </v:shape>
          <o:OLEObject Type="Embed" ProgID="Equation.DSMT4" ShapeID="_x0000_i1520" DrawAspect="Content" ObjectID="_1772209867" r:id="rId938"/>
        </w:object>
      </w:r>
      <w:r>
        <w:t>.</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17 (</w:t>
      </w:r>
      <w:r w:rsidRPr="008D7E45">
        <w:rPr>
          <w:b/>
          <w:color w:val="000000"/>
          <w:lang w:val="vi-VN"/>
        </w:rPr>
        <w:t>VD</w:t>
      </w:r>
      <w:r w:rsidRPr="008D7E45">
        <w:rPr>
          <w:b/>
          <w:bCs/>
          <w:color w:val="000000"/>
          <w:lang w:val="vi-VN"/>
        </w:rPr>
        <w:t xml:space="preserve">): </w:t>
      </w:r>
      <w:r w:rsidRPr="008D7E45">
        <w:rPr>
          <w:color w:val="000000"/>
          <w:lang w:val="vi-VN"/>
        </w:rPr>
        <w:t xml:space="preserve">Tìm tất cả các giá trị của tham số </w:t>
      </w:r>
      <w:r w:rsidRPr="002F0C10">
        <w:rPr>
          <w:position w:val="-6"/>
        </w:rPr>
        <w:object w:dxaOrig="260" w:dyaOrig="220">
          <v:shape id="_x0000_i1521" type="#_x0000_t75" style="width:12.85pt;height:10.7pt" o:ole="">
            <v:imagedata r:id="rId169" o:title=""/>
          </v:shape>
          <o:OLEObject Type="Embed" ProgID="Equation.DSMT4" ShapeID="_x0000_i1521" DrawAspect="Content" ObjectID="_1772209868" r:id="rId939"/>
        </w:object>
      </w:r>
      <w:r w:rsidRPr="008D7E45">
        <w:rPr>
          <w:color w:val="000000"/>
          <w:lang w:val="vi-VN"/>
        </w:rPr>
        <w:t xml:space="preserve"> để hàm số </w:t>
      </w:r>
      <w:r w:rsidRPr="002F0C10">
        <w:rPr>
          <w:position w:val="-10"/>
        </w:rPr>
        <w:object w:dxaOrig="2140" w:dyaOrig="360">
          <v:shape id="_x0000_i1522" type="#_x0000_t75" style="width:106.95pt;height:17.8pt" o:ole="">
            <v:imagedata r:id="rId171" o:title=""/>
          </v:shape>
          <o:OLEObject Type="Embed" ProgID="Equation.DSMT4" ShapeID="_x0000_i1522" DrawAspect="Content" ObjectID="_1772209869" r:id="rId940"/>
        </w:object>
      </w:r>
      <w:r w:rsidRPr="008D7E45">
        <w:rPr>
          <w:color w:val="000000"/>
          <w:lang w:val="vi-VN"/>
        </w:rPr>
        <w:t xml:space="preserve"> nghịch biến trên khoảng </w:t>
      </w:r>
      <w:r w:rsidRPr="002F0C10">
        <w:rPr>
          <w:position w:val="-14"/>
        </w:rPr>
        <w:object w:dxaOrig="760" w:dyaOrig="400">
          <v:shape id="_x0000_i1523" type="#_x0000_t75" style="width:37.8pt;height:19.95pt" o:ole="">
            <v:imagedata r:id="rId173" o:title=""/>
          </v:shape>
          <o:OLEObject Type="Embed" ProgID="Equation.DSMT4" ShapeID="_x0000_i1523" DrawAspect="Content" ObjectID="_1772209870" r:id="rId941"/>
        </w:object>
      </w:r>
      <w:r w:rsidRPr="008D7E45">
        <w:rPr>
          <w:color w:val="000000"/>
          <w:lang w:val="vi-VN"/>
        </w:rPr>
        <w:t xml:space="preserve">. </w:t>
      </w:r>
    </w:p>
    <w:p w:rsidR="00E106D8" w:rsidRDefault="00E106D8" w:rsidP="00E106D8">
      <w:pPr>
        <w:tabs>
          <w:tab w:val="left" w:pos="284"/>
          <w:tab w:val="left" w:pos="2552"/>
          <w:tab w:val="left" w:pos="4820"/>
          <w:tab w:val="left" w:pos="7088"/>
        </w:tabs>
        <w:ind w:right="3"/>
      </w:pPr>
      <w:r w:rsidRPr="008D7E45">
        <w:rPr>
          <w:b/>
          <w:color w:val="000000"/>
          <w:lang w:val="vi-VN"/>
        </w:rPr>
        <w:tab/>
      </w:r>
      <w:r w:rsidRPr="00940EA0">
        <w:rPr>
          <w:b/>
          <w:color w:val="000000"/>
          <w:highlight w:val="yellow"/>
          <w:lang w:val="vi-VN"/>
        </w:rPr>
        <w:t xml:space="preserve">A. </w:t>
      </w:r>
      <w:r w:rsidRPr="00940EA0">
        <w:rPr>
          <w:position w:val="-6"/>
          <w:highlight w:val="yellow"/>
        </w:rPr>
        <w:object w:dxaOrig="740" w:dyaOrig="279">
          <v:shape id="_x0000_i1524" type="#_x0000_t75" style="width:37.05pt;height:14.25pt" o:ole="">
            <v:imagedata r:id="rId175" o:title=""/>
          </v:shape>
          <o:OLEObject Type="Embed" ProgID="Equation.DSMT4" ShapeID="_x0000_i1524" DrawAspect="Content" ObjectID="_1772209871" r:id="rId942"/>
        </w:object>
      </w:r>
      <w:r w:rsidRPr="008D7E45">
        <w:rPr>
          <w:b/>
          <w:color w:val="000000"/>
          <w:lang w:val="vi-VN"/>
        </w:rPr>
        <w:tab/>
        <w:t xml:space="preserve">B. </w:t>
      </w:r>
      <w:r w:rsidRPr="002F0C10">
        <w:rPr>
          <w:position w:val="-6"/>
        </w:rPr>
        <w:object w:dxaOrig="600" w:dyaOrig="279">
          <v:shape id="_x0000_i1525" type="#_x0000_t75" style="width:29.95pt;height:14.25pt" o:ole="">
            <v:imagedata r:id="rId177" o:title=""/>
          </v:shape>
          <o:OLEObject Type="Embed" ProgID="Equation.DSMT4" ShapeID="_x0000_i1525" DrawAspect="Content" ObjectID="_1772209872" r:id="rId943"/>
        </w:object>
      </w:r>
      <w:r w:rsidRPr="008D7E45">
        <w:rPr>
          <w:b/>
          <w:color w:val="000000"/>
          <w:lang w:val="vi-VN"/>
        </w:rPr>
        <w:tab/>
        <w:t xml:space="preserve">C. </w:t>
      </w:r>
      <w:r w:rsidRPr="002F0C10">
        <w:rPr>
          <w:position w:val="-6"/>
        </w:rPr>
        <w:object w:dxaOrig="740" w:dyaOrig="279">
          <v:shape id="_x0000_i1526" type="#_x0000_t75" style="width:37.05pt;height:14.25pt" o:ole="">
            <v:imagedata r:id="rId179" o:title=""/>
          </v:shape>
          <o:OLEObject Type="Embed" ProgID="Equation.DSMT4" ShapeID="_x0000_i1526" DrawAspect="Content" ObjectID="_1772209873" r:id="rId944"/>
        </w:object>
      </w:r>
      <w:r w:rsidRPr="008D7E45">
        <w:rPr>
          <w:b/>
          <w:color w:val="000000"/>
          <w:lang w:val="vi-VN"/>
        </w:rPr>
        <w:tab/>
        <w:t xml:space="preserve">D. </w:t>
      </w:r>
      <w:r w:rsidRPr="002F0C10">
        <w:rPr>
          <w:position w:val="-6"/>
        </w:rPr>
        <w:object w:dxaOrig="600" w:dyaOrig="279">
          <v:shape id="_x0000_i1527" type="#_x0000_t75" style="width:29.95pt;height:14.25pt" o:ole="">
            <v:imagedata r:id="rId181" o:title=""/>
          </v:shape>
          <o:OLEObject Type="Embed" ProgID="Equation.DSMT4" ShapeID="_x0000_i1527" DrawAspect="Content" ObjectID="_1772209874" r:id="rId945"/>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tabs>
          <w:tab w:val="left" w:pos="284"/>
          <w:tab w:val="left" w:pos="2835"/>
          <w:tab w:val="left" w:pos="5387"/>
          <w:tab w:val="left" w:pos="7938"/>
        </w:tabs>
        <w:rPr>
          <w:lang w:val="vi-VN"/>
        </w:rPr>
      </w:pPr>
      <w:r w:rsidRPr="00257D31">
        <w:rPr>
          <w:lang w:val="vi-VN"/>
        </w:rPr>
        <w:lastRenderedPageBreak/>
        <w:t xml:space="preserve">- Tính đạo hàm </w:t>
      </w:r>
      <w:r w:rsidRPr="002F0C10">
        <w:rPr>
          <w:position w:val="-10"/>
        </w:rPr>
        <w:object w:dxaOrig="260" w:dyaOrig="320">
          <v:shape id="_x0000_i1528" type="#_x0000_t75" style="width:12.85pt;height:15.7pt" o:ole="">
            <v:imagedata r:id="rId946" o:title=""/>
          </v:shape>
          <o:OLEObject Type="Embed" ProgID="Equation.DSMT4" ShapeID="_x0000_i1528" DrawAspect="Content" ObjectID="_1772209875" r:id="rId947"/>
        </w:object>
      </w:r>
      <w:r w:rsidRPr="00257D31">
        <w:rPr>
          <w:lang w:val="vi-VN"/>
        </w:rPr>
        <w:t>.</w:t>
      </w:r>
    </w:p>
    <w:p w:rsidR="00E106D8" w:rsidRPr="00257D31" w:rsidRDefault="00E106D8" w:rsidP="00E106D8">
      <w:pPr>
        <w:shd w:val="clear" w:color="auto" w:fill="FFFFFF"/>
        <w:tabs>
          <w:tab w:val="left" w:pos="284"/>
          <w:tab w:val="left" w:pos="2835"/>
          <w:tab w:val="left" w:pos="5387"/>
          <w:tab w:val="left" w:pos="7938"/>
        </w:tabs>
        <w:rPr>
          <w:lang w:val="vi-VN"/>
        </w:rPr>
      </w:pPr>
      <w:r w:rsidRPr="00257D31">
        <w:rPr>
          <w:lang w:val="vi-VN"/>
        </w:rPr>
        <w:t xml:space="preserve">- Để hàm số nghịch biến trên </w:t>
      </w:r>
      <w:r w:rsidRPr="002F0C10">
        <w:rPr>
          <w:position w:val="-14"/>
        </w:rPr>
        <w:object w:dxaOrig="760" w:dyaOrig="400">
          <v:shape id="_x0000_i1529" type="#_x0000_t75" style="width:37.8pt;height:19.95pt" o:ole="">
            <v:imagedata r:id="rId948" o:title=""/>
          </v:shape>
          <o:OLEObject Type="Embed" ProgID="Equation.DSMT4" ShapeID="_x0000_i1529" DrawAspect="Content" ObjectID="_1772209876" r:id="rId949"/>
        </w:object>
      </w:r>
      <w:r>
        <w:t xml:space="preserve"> </w:t>
      </w:r>
      <w:r w:rsidRPr="00257D31">
        <w:rPr>
          <w:lang w:val="vi-VN"/>
        </w:rPr>
        <w:t xml:space="preserve">thì </w:t>
      </w:r>
      <w:r w:rsidRPr="002F0C10">
        <w:rPr>
          <w:position w:val="-14"/>
        </w:rPr>
        <w:object w:dxaOrig="1840" w:dyaOrig="400">
          <v:shape id="_x0000_i1530" type="#_x0000_t75" style="width:91.95pt;height:19.95pt" o:ole="">
            <v:imagedata r:id="rId950" o:title=""/>
          </v:shape>
          <o:OLEObject Type="Embed" ProgID="Equation.DSMT4" ShapeID="_x0000_i1530" DrawAspect="Content" ObjectID="_1772209877" r:id="rId951"/>
        </w:object>
      </w:r>
      <w:r w:rsidRPr="00257D31">
        <w:rPr>
          <w:lang w:val="vi-VN"/>
        </w:rPr>
        <w:t>.</w:t>
      </w:r>
    </w:p>
    <w:p w:rsidR="00E106D8" w:rsidRPr="00257D31" w:rsidRDefault="00E106D8" w:rsidP="00E106D8">
      <w:pPr>
        <w:shd w:val="clear" w:color="auto" w:fill="FFFFFF"/>
        <w:tabs>
          <w:tab w:val="left" w:pos="284"/>
          <w:tab w:val="left" w:pos="2835"/>
          <w:tab w:val="left" w:pos="5387"/>
          <w:tab w:val="left" w:pos="7938"/>
        </w:tabs>
        <w:rPr>
          <w:lang w:val="vi-VN"/>
        </w:rPr>
      </w:pPr>
      <w:r w:rsidRPr="00257D31">
        <w:rPr>
          <w:lang w:val="vi-VN"/>
        </w:rPr>
        <w:t xml:space="preserve">- Cô lập </w:t>
      </w:r>
      <w:r w:rsidRPr="002F0C10">
        <w:rPr>
          <w:position w:val="-6"/>
        </w:rPr>
        <w:object w:dxaOrig="260" w:dyaOrig="220">
          <v:shape id="_x0000_i1531" type="#_x0000_t75" style="width:12.85pt;height:10.7pt" o:ole="">
            <v:imagedata r:id="rId952" o:title=""/>
          </v:shape>
          <o:OLEObject Type="Embed" ProgID="Equation.DSMT4" ShapeID="_x0000_i1531" DrawAspect="Content" ObjectID="_1772209878" r:id="rId953"/>
        </w:object>
      </w:r>
      <w:r w:rsidRPr="00257D31">
        <w:rPr>
          <w:lang w:val="vi-VN"/>
        </w:rPr>
        <w:t xml:space="preserve">, đưa bất phương trình về dạng </w:t>
      </w:r>
      <w:r w:rsidRPr="002F0C10">
        <w:rPr>
          <w:position w:val="-14"/>
        </w:rPr>
        <w:object w:dxaOrig="2540" w:dyaOrig="400">
          <v:shape id="_x0000_i1532" type="#_x0000_t75" style="width:126.9pt;height:19.95pt" o:ole="">
            <v:imagedata r:id="rId954" o:title=""/>
          </v:shape>
          <o:OLEObject Type="Embed" ProgID="Equation.DSMT4" ShapeID="_x0000_i1532" DrawAspect="Content" ObjectID="_1772209879" r:id="rId955"/>
        </w:object>
      </w:r>
      <w:r w:rsidRPr="002F0C10">
        <w:rPr>
          <w:position w:val="-24"/>
        </w:rPr>
        <w:object w:dxaOrig="1719" w:dyaOrig="499">
          <v:shape id="_x0000_i1533" type="#_x0000_t75" style="width:86.25pt;height:24.95pt" o:ole="">
            <v:imagedata r:id="rId956" o:title=""/>
          </v:shape>
          <o:OLEObject Type="Embed" ProgID="Equation.DSMT4" ShapeID="_x0000_i1533" DrawAspect="Content" ObjectID="_1772209880" r:id="rId957"/>
        </w:object>
      </w:r>
      <w:r w:rsidRPr="00257D31">
        <w:rPr>
          <w:lang w:val="vi-VN"/>
        </w:rPr>
        <w:t>.</w:t>
      </w:r>
    </w:p>
    <w:p w:rsidR="00E106D8" w:rsidRPr="00257D31" w:rsidRDefault="00E106D8" w:rsidP="00E106D8">
      <w:pPr>
        <w:shd w:val="clear" w:color="auto" w:fill="FFFFFF"/>
        <w:rPr>
          <w:lang w:val="vi-VN"/>
        </w:rPr>
      </w:pPr>
      <w:r w:rsidRPr="00257D31">
        <w:rPr>
          <w:lang w:val="vi-VN"/>
        </w:rPr>
        <w:t xml:space="preserve">- Lập BBT hàm số </w:t>
      </w:r>
      <w:r w:rsidRPr="002F0C10">
        <w:rPr>
          <w:position w:val="-14"/>
        </w:rPr>
        <w:object w:dxaOrig="580" w:dyaOrig="400">
          <v:shape id="_x0000_i1534" type="#_x0000_t75" style="width:29.25pt;height:19.95pt" o:ole="">
            <v:imagedata r:id="rId958" o:title=""/>
          </v:shape>
          <o:OLEObject Type="Embed" ProgID="Equation.DSMT4" ShapeID="_x0000_i1534" DrawAspect="Content" ObjectID="_1772209881" r:id="rId959"/>
        </w:object>
      </w:r>
      <w:r>
        <w:t xml:space="preserve"> </w:t>
      </w:r>
      <w:r w:rsidRPr="00257D31">
        <w:rPr>
          <w:lang w:val="vi-VN"/>
        </w:rPr>
        <w:t>và kết luận.</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tabs>
          <w:tab w:val="left" w:pos="284"/>
          <w:tab w:val="left" w:pos="2835"/>
          <w:tab w:val="left" w:pos="5387"/>
          <w:tab w:val="left" w:pos="7938"/>
        </w:tabs>
        <w:rPr>
          <w:lang w:val="vi-VN"/>
        </w:rPr>
      </w:pPr>
      <w:r w:rsidRPr="00257D31">
        <w:rPr>
          <w:lang w:val="vi-VN"/>
        </w:rPr>
        <w:t xml:space="preserve">TXĐ: </w:t>
      </w:r>
      <w:r w:rsidRPr="002F0C10">
        <w:rPr>
          <w:position w:val="-4"/>
        </w:rPr>
        <w:object w:dxaOrig="680" w:dyaOrig="260">
          <v:shape id="_x0000_i1535" type="#_x0000_t75" style="width:34.2pt;height:12.85pt" o:ole="">
            <v:imagedata r:id="rId960" o:title=""/>
          </v:shape>
          <o:OLEObject Type="Embed" ProgID="Equation.DSMT4" ShapeID="_x0000_i1535" DrawAspect="Content" ObjectID="_1772209882" r:id="rId961"/>
        </w:object>
      </w:r>
      <w:r w:rsidRPr="00257D31">
        <w:rPr>
          <w:lang w:val="vi-VN"/>
        </w:rPr>
        <w:t xml:space="preserve">. Ta có </w:t>
      </w:r>
      <w:r w:rsidRPr="002F0C10">
        <w:rPr>
          <w:position w:val="-10"/>
        </w:rPr>
        <w:object w:dxaOrig="1820" w:dyaOrig="360">
          <v:shape id="_x0000_i1536" type="#_x0000_t75" style="width:91.25pt;height:17.8pt" o:ole="">
            <v:imagedata r:id="rId962" o:title=""/>
          </v:shape>
          <o:OLEObject Type="Embed" ProgID="Equation.DSMT4" ShapeID="_x0000_i1536" DrawAspect="Content" ObjectID="_1772209883" r:id="rId963"/>
        </w:object>
      </w:r>
      <w:r w:rsidRPr="00257D31">
        <w:rPr>
          <w:lang w:val="vi-VN"/>
        </w:rPr>
        <w:t>.</w:t>
      </w:r>
    </w:p>
    <w:p w:rsidR="00E106D8" w:rsidRPr="00257D31" w:rsidRDefault="00E106D8" w:rsidP="00E106D8">
      <w:pPr>
        <w:shd w:val="clear" w:color="auto" w:fill="FFFFFF"/>
        <w:tabs>
          <w:tab w:val="left" w:pos="284"/>
          <w:tab w:val="left" w:pos="2835"/>
          <w:tab w:val="left" w:pos="5387"/>
          <w:tab w:val="left" w:pos="7938"/>
        </w:tabs>
        <w:rPr>
          <w:lang w:val="vi-VN"/>
        </w:rPr>
      </w:pPr>
      <w:r w:rsidRPr="00257D31">
        <w:rPr>
          <w:lang w:val="vi-VN"/>
        </w:rPr>
        <w:t xml:space="preserve">Để hàm số nghịch biến trên </w:t>
      </w:r>
      <w:r w:rsidRPr="002F0C10">
        <w:rPr>
          <w:position w:val="-14"/>
        </w:rPr>
        <w:object w:dxaOrig="760" w:dyaOrig="400">
          <v:shape id="_x0000_i1537" type="#_x0000_t75" style="width:37.8pt;height:19.95pt" o:ole="">
            <v:imagedata r:id="rId964" o:title=""/>
          </v:shape>
          <o:OLEObject Type="Embed" ProgID="Equation.DSMT4" ShapeID="_x0000_i1537" DrawAspect="Content" ObjectID="_1772209884" r:id="rId965"/>
        </w:object>
      </w:r>
      <w:r>
        <w:t xml:space="preserve"> </w:t>
      </w:r>
      <w:r w:rsidRPr="00257D31">
        <w:rPr>
          <w:lang w:val="vi-VN"/>
        </w:rPr>
        <w:t xml:space="preserve">thì </w:t>
      </w:r>
      <w:r w:rsidRPr="002F0C10">
        <w:rPr>
          <w:position w:val="-14"/>
        </w:rPr>
        <w:object w:dxaOrig="1840" w:dyaOrig="400">
          <v:shape id="_x0000_i1538" type="#_x0000_t75" style="width:91.95pt;height:19.95pt" o:ole="">
            <v:imagedata r:id="rId966" o:title=""/>
          </v:shape>
          <o:OLEObject Type="Embed" ProgID="Equation.DSMT4" ShapeID="_x0000_i1538" DrawAspect="Content" ObjectID="_1772209885" r:id="rId967"/>
        </w:object>
      </w:r>
    </w:p>
    <w:p w:rsidR="00E106D8" w:rsidRDefault="00E106D8" w:rsidP="00E106D8">
      <w:pPr>
        <w:shd w:val="clear" w:color="auto" w:fill="FFFFFF"/>
        <w:tabs>
          <w:tab w:val="left" w:pos="284"/>
          <w:tab w:val="left" w:pos="2835"/>
          <w:tab w:val="left" w:pos="5387"/>
          <w:tab w:val="left" w:pos="7938"/>
        </w:tabs>
      </w:pPr>
      <w:r w:rsidRPr="002F0C10">
        <w:rPr>
          <w:position w:val="-14"/>
        </w:rPr>
        <w:object w:dxaOrig="3280" w:dyaOrig="400">
          <v:shape id="_x0000_i1539" type="#_x0000_t75" style="width:163.95pt;height:19.95pt" o:ole="">
            <v:imagedata r:id="rId968" o:title=""/>
          </v:shape>
          <o:OLEObject Type="Embed" ProgID="Equation.DSMT4" ShapeID="_x0000_i1539" DrawAspect="Content" ObjectID="_1772209886" r:id="rId969"/>
        </w:object>
      </w:r>
    </w:p>
    <w:p w:rsidR="00E106D8" w:rsidRDefault="00E106D8" w:rsidP="00E106D8">
      <w:pPr>
        <w:shd w:val="clear" w:color="auto" w:fill="FFFFFF"/>
        <w:tabs>
          <w:tab w:val="left" w:pos="284"/>
          <w:tab w:val="left" w:pos="2835"/>
          <w:tab w:val="left" w:pos="5387"/>
          <w:tab w:val="left" w:pos="7938"/>
        </w:tabs>
      </w:pPr>
      <w:r w:rsidRPr="002F0C10">
        <w:rPr>
          <w:position w:val="-14"/>
        </w:rPr>
        <w:object w:dxaOrig="3560" w:dyaOrig="400">
          <v:shape id="_x0000_i1540" type="#_x0000_t75" style="width:178.2pt;height:19.95pt" o:ole="">
            <v:imagedata r:id="rId970" o:title=""/>
          </v:shape>
          <o:OLEObject Type="Embed" ProgID="Equation.DSMT4" ShapeID="_x0000_i1540" DrawAspect="Content" ObjectID="_1772209887" r:id="rId971"/>
        </w:object>
      </w:r>
    </w:p>
    <w:p w:rsidR="00E106D8" w:rsidRPr="00257D31" w:rsidRDefault="00E106D8" w:rsidP="00E106D8">
      <w:pPr>
        <w:shd w:val="clear" w:color="auto" w:fill="FFFFFF"/>
        <w:tabs>
          <w:tab w:val="left" w:pos="284"/>
          <w:tab w:val="left" w:pos="2835"/>
          <w:tab w:val="left" w:pos="5387"/>
          <w:tab w:val="left" w:pos="7938"/>
        </w:tabs>
        <w:rPr>
          <w:lang w:val="vi-VN"/>
        </w:rPr>
      </w:pPr>
      <w:r w:rsidRPr="002F0C10">
        <w:rPr>
          <w:position w:val="-24"/>
        </w:rPr>
        <w:object w:dxaOrig="1719" w:dyaOrig="499">
          <v:shape id="_x0000_i1541" type="#_x0000_t75" style="width:86.25pt;height:24.95pt" o:ole="">
            <v:imagedata r:id="rId972" o:title=""/>
          </v:shape>
          <o:OLEObject Type="Embed" ProgID="Equation.DSMT4" ShapeID="_x0000_i1541" DrawAspect="Content" ObjectID="_1772209888" r:id="rId973"/>
        </w:object>
      </w:r>
    </w:p>
    <w:p w:rsidR="00E106D8" w:rsidRPr="00257D31" w:rsidRDefault="00E106D8" w:rsidP="00E106D8">
      <w:pPr>
        <w:shd w:val="clear" w:color="auto" w:fill="FFFFFF"/>
        <w:tabs>
          <w:tab w:val="left" w:pos="284"/>
          <w:tab w:val="left" w:pos="2835"/>
          <w:tab w:val="left" w:pos="5387"/>
          <w:tab w:val="left" w:pos="7938"/>
        </w:tabs>
        <w:rPr>
          <w:lang w:val="vi-VN"/>
        </w:rPr>
      </w:pPr>
      <w:r w:rsidRPr="00257D31">
        <w:rPr>
          <w:lang w:val="vi-VN"/>
        </w:rPr>
        <w:t xml:space="preserve">Ta có: </w:t>
      </w:r>
      <w:r w:rsidRPr="002F0C10">
        <w:rPr>
          <w:position w:val="-14"/>
        </w:rPr>
        <w:object w:dxaOrig="3519" w:dyaOrig="400">
          <v:shape id="_x0000_i1542" type="#_x0000_t75" style="width:176.1pt;height:19.95pt" o:ole="">
            <v:imagedata r:id="rId974" o:title=""/>
          </v:shape>
          <o:OLEObject Type="Embed" ProgID="Equation.DSMT4" ShapeID="_x0000_i1542" DrawAspect="Content" ObjectID="_1772209889" r:id="rId975"/>
        </w:object>
      </w:r>
    </w:p>
    <w:p w:rsidR="00E106D8" w:rsidRPr="00257D31" w:rsidRDefault="00E106D8" w:rsidP="00E106D8">
      <w:pPr>
        <w:shd w:val="clear" w:color="auto" w:fill="FFFFFF"/>
        <w:rPr>
          <w:lang w:val="vi-VN"/>
        </w:rPr>
      </w:pPr>
      <w:r w:rsidRPr="00257D31">
        <w:rPr>
          <w:lang w:val="vi-VN"/>
        </w:rPr>
        <w:t>BBT:</w:t>
      </w:r>
    </w:p>
    <w:p w:rsidR="00E106D8" w:rsidRPr="00257D31" w:rsidRDefault="008366DB" w:rsidP="00E106D8">
      <w:pPr>
        <w:shd w:val="clear" w:color="auto" w:fill="FFFFFF"/>
        <w:rPr>
          <w:lang w:val="vi-VN"/>
        </w:rPr>
      </w:pPr>
      <w:r>
        <w:rPr>
          <w:noProof/>
        </w:rPr>
        <w:drawing>
          <wp:inline distT="0" distB="0" distL="0" distR="0">
            <wp:extent cx="3177540" cy="1530350"/>
            <wp:effectExtent l="0" t="0" r="3810" b="0"/>
            <wp:docPr id="5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6">
                      <a:extLst>
                        <a:ext uri="{28A0092B-C50C-407E-A947-70E740481C1C}">
                          <a14:useLocalDpi xmlns:a14="http://schemas.microsoft.com/office/drawing/2010/main"/>
                        </a:ext>
                      </a:extLst>
                    </a:blip>
                    <a:srcRect/>
                    <a:stretch>
                      <a:fillRect/>
                    </a:stretch>
                  </pic:blipFill>
                  <pic:spPr bwMode="auto">
                    <a:xfrm>
                      <a:off x="0" y="0"/>
                      <a:ext cx="3177540" cy="1530350"/>
                    </a:xfrm>
                    <a:prstGeom prst="rect">
                      <a:avLst/>
                    </a:prstGeom>
                    <a:noFill/>
                    <a:ln>
                      <a:noFill/>
                    </a:ln>
                  </pic:spPr>
                </pic:pic>
              </a:graphicData>
            </a:graphic>
          </wp:inline>
        </w:drawing>
      </w:r>
    </w:p>
    <w:p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 xml:space="preserve">Vậy </w:t>
      </w:r>
      <w:r w:rsidRPr="002F0C10">
        <w:rPr>
          <w:position w:val="-6"/>
        </w:rPr>
        <w:object w:dxaOrig="740" w:dyaOrig="279">
          <v:shape id="_x0000_i1543" type="#_x0000_t75" style="width:37.05pt;height:14.25pt" o:ole="">
            <v:imagedata r:id="rId977" o:title=""/>
          </v:shape>
          <o:OLEObject Type="Embed" ProgID="Equation.DSMT4" ShapeID="_x0000_i1543" DrawAspect="Content" ObjectID="_1772209890" r:id="rId978"/>
        </w:object>
      </w:r>
      <w:r w:rsidRPr="00257D31">
        <w:rPr>
          <w:lang w:val="vi-VN"/>
        </w:rPr>
        <w:t>.</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18 (</w:t>
      </w:r>
      <w:r w:rsidRPr="008D7E45">
        <w:rPr>
          <w:b/>
          <w:color w:val="000000"/>
          <w:lang w:val="vi-VN"/>
        </w:rPr>
        <w:t>TH</w:t>
      </w:r>
      <w:r w:rsidRPr="008D7E45">
        <w:rPr>
          <w:b/>
          <w:bCs/>
          <w:color w:val="000000"/>
          <w:lang w:val="vi-VN"/>
        </w:rPr>
        <w:t xml:space="preserve">): </w:t>
      </w:r>
      <w:r w:rsidRPr="008D7E45">
        <w:rPr>
          <w:color w:val="000000"/>
          <w:lang w:val="vi-VN"/>
        </w:rPr>
        <w:t xml:space="preserve">Tìm phần ảo của số phức </w:t>
      </w:r>
      <w:r w:rsidRPr="008D7E45">
        <w:rPr>
          <w:i/>
          <w:iCs/>
          <w:color w:val="000000"/>
          <w:lang w:val="vi-VN"/>
        </w:rPr>
        <w:t>z</w:t>
      </w:r>
      <w:r w:rsidRPr="008D7E45">
        <w:rPr>
          <w:color w:val="000000"/>
          <w:lang w:val="vi-VN"/>
        </w:rPr>
        <w:t xml:space="preserve"> thỏa mãn </w:t>
      </w:r>
      <w:r w:rsidRPr="002F0C10">
        <w:rPr>
          <w:position w:val="-14"/>
        </w:rPr>
        <w:object w:dxaOrig="2140" w:dyaOrig="440">
          <v:shape id="_x0000_i1544" type="#_x0000_t75" style="width:106.95pt;height:22.1pt" o:ole="">
            <v:imagedata r:id="rId183" o:title=""/>
          </v:shape>
          <o:OLEObject Type="Embed" ProgID="Equation.DSMT4" ShapeID="_x0000_i1544" DrawAspect="Content" ObjectID="_1772209891" r:id="rId979"/>
        </w:object>
      </w:r>
    </w:p>
    <w:p w:rsidR="00E106D8" w:rsidRDefault="00E106D8" w:rsidP="00E106D8">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8D7E45">
        <w:rPr>
          <w:color w:val="000000"/>
          <w:lang w:val="vi-VN"/>
        </w:rPr>
        <w:t>-9.</w:t>
      </w:r>
      <w:r w:rsidRPr="008D7E45">
        <w:rPr>
          <w:b/>
          <w:bCs/>
          <w:color w:val="000000"/>
          <w:lang w:val="vi-VN"/>
        </w:rPr>
        <w:t xml:space="preserve"> </w:t>
      </w:r>
      <w:r w:rsidRPr="008D7E45">
        <w:rPr>
          <w:color w:val="000000"/>
          <w:lang w:val="vi-VN"/>
        </w:rPr>
        <w:t xml:space="preserve"> </w:t>
      </w:r>
      <w:r w:rsidRPr="008D7E45">
        <w:rPr>
          <w:b/>
          <w:color w:val="000000"/>
          <w:lang w:val="vi-VN"/>
        </w:rPr>
        <w:tab/>
        <w:t xml:space="preserve">B. </w:t>
      </w:r>
      <w:r w:rsidRPr="008D7E45">
        <w:rPr>
          <w:color w:val="000000"/>
          <w:lang w:val="vi-VN"/>
        </w:rPr>
        <w:t>9</w:t>
      </w:r>
      <w:r w:rsidRPr="008D7E45">
        <w:rPr>
          <w:b/>
          <w:bCs/>
          <w:color w:val="000000"/>
          <w:lang w:val="vi-VN"/>
        </w:rPr>
        <w:t xml:space="preserve"> </w:t>
      </w:r>
      <w:r w:rsidRPr="008D7E45">
        <w:rPr>
          <w:color w:val="000000"/>
          <w:lang w:val="vi-VN"/>
        </w:rPr>
        <w:t xml:space="preserve"> </w:t>
      </w:r>
      <w:r w:rsidRPr="008D7E45">
        <w:rPr>
          <w:b/>
          <w:color w:val="000000"/>
          <w:lang w:val="vi-VN"/>
        </w:rPr>
        <w:tab/>
      </w:r>
      <w:r w:rsidRPr="008E3BCA">
        <w:rPr>
          <w:b/>
          <w:color w:val="000000"/>
          <w:highlight w:val="yellow"/>
          <w:lang w:val="vi-VN"/>
        </w:rPr>
        <w:t xml:space="preserve">C. </w:t>
      </w:r>
      <w:r w:rsidRPr="008E3BCA">
        <w:rPr>
          <w:color w:val="000000"/>
          <w:highlight w:val="yellow"/>
          <w:lang w:val="vi-VN"/>
        </w:rPr>
        <w:t>13.</w:t>
      </w:r>
      <w:r w:rsidRPr="008D7E45">
        <w:rPr>
          <w:b/>
          <w:bCs/>
          <w:color w:val="000000"/>
          <w:lang w:val="vi-VN"/>
        </w:rPr>
        <w:t xml:space="preserve"> </w:t>
      </w:r>
      <w:r w:rsidRPr="008D7E45">
        <w:rPr>
          <w:b/>
          <w:color w:val="000000"/>
          <w:lang w:val="vi-VN"/>
        </w:rPr>
        <w:tab/>
        <w:t>D.</w:t>
      </w:r>
      <w:r>
        <w:rPr>
          <w:bCs/>
          <w:color w:val="000000"/>
          <w:lang w:val="vi-VN"/>
        </w:rPr>
        <w:t xml:space="preserve"> </w:t>
      </w:r>
      <w:r w:rsidRPr="0070077B">
        <w:rPr>
          <w:bCs/>
          <w:color w:val="000000"/>
          <w:position w:val="-6"/>
          <w:lang w:val="vi-VN"/>
        </w:rPr>
        <w:object w:dxaOrig="440" w:dyaOrig="279">
          <v:shape id="_x0000_i1545" type="#_x0000_t75" style="width:22.1pt;height:14.25pt" o:ole="">
            <v:imagedata r:id="rId185" o:title=""/>
          </v:shape>
          <o:OLEObject Type="Embed" ProgID="Equation.DSMT4" ShapeID="_x0000_i1545" DrawAspect="Content" ObjectID="_1772209892" r:id="rId980"/>
        </w:object>
      </w:r>
      <w:r w:rsidRPr="008D7E45">
        <w:rPr>
          <w:color w:val="000000"/>
          <w:lang w:val="vi-VN"/>
        </w:rPr>
        <w:t>.</w: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xml:space="preserve">Đặt </w:t>
      </w:r>
      <w:r w:rsidRPr="002F0C10">
        <w:rPr>
          <w:position w:val="-14"/>
        </w:rPr>
        <w:object w:dxaOrig="1960" w:dyaOrig="400">
          <v:shape id="_x0000_i1546" type="#_x0000_t75" style="width:97.65pt;height:19.95pt" o:ole="">
            <v:imagedata r:id="rId981" o:title=""/>
          </v:shape>
          <o:OLEObject Type="Embed" ProgID="Equation.DSMT4" ShapeID="_x0000_i1546" DrawAspect="Content" ObjectID="_1772209893" r:id="rId982"/>
        </w:object>
      </w:r>
      <w:r w:rsidRPr="00257D31">
        <w:rPr>
          <w:lang w:val="vi-VN"/>
        </w:rPr>
        <w:t>.</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rPr>
          <w:lang w:val="vi-VN"/>
        </w:rPr>
      </w:pPr>
      <w:r w:rsidRPr="00257D31">
        <w:rPr>
          <w:lang w:val="vi-VN"/>
        </w:rPr>
        <w:t xml:space="preserve">Giả sử </w:t>
      </w:r>
      <w:r w:rsidRPr="002F0C10">
        <w:rPr>
          <w:position w:val="-14"/>
        </w:rPr>
        <w:object w:dxaOrig="1960" w:dyaOrig="400">
          <v:shape id="_x0000_i1547" type="#_x0000_t75" style="width:97.65pt;height:19.95pt" o:ole="">
            <v:imagedata r:id="rId983" o:title=""/>
          </v:shape>
          <o:OLEObject Type="Embed" ProgID="Equation.DSMT4" ShapeID="_x0000_i1547" DrawAspect="Content" ObjectID="_1772209894" r:id="rId984"/>
        </w:object>
      </w:r>
      <w:r w:rsidRPr="00257D31">
        <w:rPr>
          <w:lang w:val="vi-VN"/>
        </w:rPr>
        <w:t>. Khi đó:</w:t>
      </w:r>
    </w:p>
    <w:p w:rsidR="00E106D8" w:rsidRDefault="00E106D8" w:rsidP="00E106D8">
      <w:pPr>
        <w:shd w:val="clear" w:color="auto" w:fill="FFFFFF"/>
      </w:pPr>
      <w:r w:rsidRPr="002F0C10">
        <w:rPr>
          <w:position w:val="-14"/>
        </w:rPr>
        <w:object w:dxaOrig="6220" w:dyaOrig="440">
          <v:shape id="_x0000_i1548" type="#_x0000_t75" style="width:310.8pt;height:22.1pt" o:ole="">
            <v:imagedata r:id="rId985" o:title=""/>
          </v:shape>
          <o:OLEObject Type="Embed" ProgID="Equation.DSMT4" ShapeID="_x0000_i1548" DrawAspect="Content" ObjectID="_1772209895" r:id="rId986"/>
        </w:object>
      </w:r>
    </w:p>
    <w:p w:rsidR="00E106D8" w:rsidRDefault="00E106D8" w:rsidP="00E106D8">
      <w:pPr>
        <w:shd w:val="clear" w:color="auto" w:fill="FFFFFF"/>
      </w:pPr>
      <w:r w:rsidRPr="002F0C10">
        <w:rPr>
          <w:position w:val="-14"/>
        </w:rPr>
        <w:object w:dxaOrig="5240" w:dyaOrig="400">
          <v:shape id="_x0000_i1549" type="#_x0000_t75" style="width:262.35pt;height:19.95pt" o:ole="">
            <v:imagedata r:id="rId987" o:title=""/>
          </v:shape>
          <o:OLEObject Type="Embed" ProgID="Equation.DSMT4" ShapeID="_x0000_i1549" DrawAspect="Content" ObjectID="_1772209896" r:id="rId988"/>
        </w:object>
      </w:r>
    </w:p>
    <w:p w:rsidR="00E106D8" w:rsidRPr="00257D31" w:rsidRDefault="00E106D8" w:rsidP="00E106D8">
      <w:pPr>
        <w:shd w:val="clear" w:color="auto" w:fill="FFFFFF"/>
        <w:rPr>
          <w:lang w:val="vi-VN"/>
        </w:rPr>
      </w:pPr>
      <w:r w:rsidRPr="002F0C10">
        <w:rPr>
          <w:position w:val="-30"/>
        </w:rPr>
        <w:object w:dxaOrig="4440" w:dyaOrig="720">
          <v:shape id="_x0000_i1550" type="#_x0000_t75" style="width:221.7pt;height:36.35pt" o:ole="">
            <v:imagedata r:id="rId989" o:title=""/>
          </v:shape>
          <o:OLEObject Type="Embed" ProgID="Equation.DSMT4" ShapeID="_x0000_i1550" DrawAspect="Content" ObjectID="_1772209897" r:id="rId990"/>
        </w:object>
      </w:r>
    </w:p>
    <w:p w:rsidR="00E106D8" w:rsidRDefault="00E106D8" w:rsidP="00E106D8">
      <w:pPr>
        <w:tabs>
          <w:tab w:val="left" w:pos="284"/>
          <w:tab w:val="left" w:pos="2552"/>
          <w:tab w:val="left" w:pos="4820"/>
          <w:tab w:val="left" w:pos="7088"/>
        </w:tabs>
        <w:ind w:right="3"/>
        <w:rPr>
          <w:color w:val="000000"/>
          <w:lang w:val="vi-VN"/>
        </w:rPr>
      </w:pPr>
      <w:r w:rsidRPr="00257D31">
        <w:rPr>
          <w:lang w:val="vi-VN"/>
        </w:rPr>
        <w:t>Phần ảo của số phức</w:t>
      </w:r>
      <w:r>
        <w:rPr>
          <w:lang w:val="vi-VN"/>
        </w:rPr>
        <w:t xml:space="preserve"> </w:t>
      </w:r>
      <w:r w:rsidRPr="00257D31">
        <w:rPr>
          <w:i/>
          <w:iCs/>
          <w:lang w:val="vi-VN"/>
        </w:rPr>
        <w:t>z</w:t>
      </w:r>
      <w:r>
        <w:rPr>
          <w:lang w:val="vi-VN"/>
        </w:rPr>
        <w:t xml:space="preserve"> </w:t>
      </w:r>
      <w:r w:rsidRPr="00257D31">
        <w:rPr>
          <w:lang w:val="vi-VN"/>
        </w:rPr>
        <w:t>là 13.</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lastRenderedPageBreak/>
        <w:t>Câu 19 (</w:t>
      </w:r>
      <w:r w:rsidRPr="008D7E45">
        <w:rPr>
          <w:b/>
          <w:color w:val="000000"/>
          <w:lang w:val="vi-VN"/>
        </w:rPr>
        <w:t>VD</w:t>
      </w:r>
      <w:r w:rsidRPr="008D7E45">
        <w:rPr>
          <w:b/>
          <w:bCs/>
          <w:color w:val="000000"/>
          <w:lang w:val="vi-VN"/>
        </w:rPr>
        <w:t xml:space="preserve">): </w:t>
      </w:r>
      <w:r w:rsidRPr="008D7E45">
        <w:rPr>
          <w:color w:val="000000"/>
          <w:lang w:val="vi-VN"/>
        </w:rPr>
        <w:t xml:space="preserve">Tập hợp điểm biểu diễn số phức </w:t>
      </w:r>
      <w:r w:rsidRPr="008D7E45">
        <w:rPr>
          <w:i/>
          <w:iCs/>
          <w:color w:val="000000"/>
          <w:lang w:val="vi-VN"/>
        </w:rPr>
        <w:t>z</w:t>
      </w:r>
      <w:r w:rsidRPr="008D7E45">
        <w:rPr>
          <w:color w:val="000000"/>
          <w:lang w:val="vi-VN"/>
        </w:rPr>
        <w:t xml:space="preserve"> thỏa mãn </w:t>
      </w:r>
      <w:r w:rsidRPr="002F0C10">
        <w:rPr>
          <w:position w:val="-14"/>
        </w:rPr>
        <w:object w:dxaOrig="1680" w:dyaOrig="400">
          <v:shape id="_x0000_i1551" type="#_x0000_t75" style="width:84.1pt;height:19.95pt" o:ole="">
            <v:imagedata r:id="rId187" o:title=""/>
          </v:shape>
          <o:OLEObject Type="Embed" ProgID="Equation.DSMT4" ShapeID="_x0000_i1551" DrawAspect="Content" ObjectID="_1772209898" r:id="rId991"/>
        </w:object>
      </w:r>
      <w:r w:rsidRPr="008D7E45">
        <w:rPr>
          <w:color w:val="000000"/>
          <w:lang w:val="vi-VN"/>
        </w:rPr>
        <w:t xml:space="preserve"> là đường tròn </w:t>
      </w:r>
      <w:r w:rsidRPr="002F0C10">
        <w:rPr>
          <w:position w:val="-14"/>
        </w:rPr>
        <w:object w:dxaOrig="420" w:dyaOrig="400">
          <v:shape id="_x0000_i1552" type="#_x0000_t75" style="width:20.65pt;height:19.95pt" o:ole="">
            <v:imagedata r:id="rId189" o:title=""/>
          </v:shape>
          <o:OLEObject Type="Embed" ProgID="Equation.DSMT4" ShapeID="_x0000_i1552" DrawAspect="Content" ObjectID="_1772209899" r:id="rId992"/>
        </w:object>
      </w:r>
      <w:r w:rsidRPr="008D7E45">
        <w:rPr>
          <w:color w:val="000000"/>
          <w:lang w:val="vi-VN"/>
        </w:rPr>
        <w:t xml:space="preserve">. Tính bán kính </w:t>
      </w:r>
      <w:r w:rsidRPr="008D7E45">
        <w:rPr>
          <w:i/>
          <w:iCs/>
          <w:color w:val="000000"/>
          <w:lang w:val="vi-VN"/>
        </w:rPr>
        <w:t>R</w:t>
      </w:r>
      <w:r w:rsidRPr="008D7E45">
        <w:rPr>
          <w:color w:val="000000"/>
          <w:lang w:val="vi-VN"/>
        </w:rPr>
        <w:t xml:space="preserve"> của đường tròn </w:t>
      </w:r>
      <w:r w:rsidRPr="002F0C10">
        <w:rPr>
          <w:position w:val="-14"/>
        </w:rPr>
        <w:object w:dxaOrig="420" w:dyaOrig="400">
          <v:shape id="_x0000_i1553" type="#_x0000_t75" style="width:20.65pt;height:19.95pt" o:ole="">
            <v:imagedata r:id="rId191" o:title=""/>
          </v:shape>
          <o:OLEObject Type="Embed" ProgID="Equation.DSMT4" ShapeID="_x0000_i1553" DrawAspect="Content" ObjectID="_1772209900" r:id="rId993"/>
        </w:object>
      </w:r>
      <w:r>
        <w:rPr>
          <w:lang w:val="vi-VN"/>
        </w:rPr>
        <w:t>.</w:t>
      </w:r>
      <w:r w:rsidRPr="008D7E45">
        <w:rPr>
          <w:color w:val="000000"/>
          <w:lang w:val="vi-VN"/>
        </w:rPr>
        <w:t xml:space="preserve"> </w:t>
      </w:r>
    </w:p>
    <w:p w:rsidR="00E106D8" w:rsidRDefault="00E106D8" w:rsidP="00E106D8">
      <w:pPr>
        <w:tabs>
          <w:tab w:val="left" w:pos="284"/>
          <w:tab w:val="left" w:pos="2552"/>
          <w:tab w:val="left" w:pos="4820"/>
          <w:tab w:val="left" w:pos="7088"/>
        </w:tabs>
        <w:ind w:right="3"/>
      </w:pPr>
      <w:r w:rsidRPr="008D7E45">
        <w:rPr>
          <w:b/>
          <w:color w:val="000000"/>
          <w:lang w:val="vi-VN"/>
        </w:rPr>
        <w:tab/>
      </w:r>
      <w:r w:rsidRPr="00104A19">
        <w:rPr>
          <w:b/>
          <w:color w:val="000000"/>
          <w:highlight w:val="yellow"/>
          <w:lang w:val="vi-VN"/>
        </w:rPr>
        <w:t xml:space="preserve">A. </w:t>
      </w:r>
      <w:r w:rsidRPr="00104A19">
        <w:rPr>
          <w:position w:val="-24"/>
          <w:highlight w:val="yellow"/>
        </w:rPr>
        <w:object w:dxaOrig="900" w:dyaOrig="680">
          <v:shape id="_x0000_i1554" type="#_x0000_t75" style="width:44.9pt;height:34.2pt" o:ole="">
            <v:imagedata r:id="rId193" o:title=""/>
          </v:shape>
          <o:OLEObject Type="Embed" ProgID="Equation.DSMT4" ShapeID="_x0000_i1554" DrawAspect="Content" ObjectID="_1772209901" r:id="rId994"/>
        </w:object>
      </w:r>
      <w:r w:rsidRPr="008D7E45">
        <w:rPr>
          <w:b/>
          <w:color w:val="000000"/>
          <w:lang w:val="vi-VN"/>
        </w:rPr>
        <w:tab/>
        <w:t xml:space="preserve">B. </w:t>
      </w:r>
      <w:r w:rsidRPr="002F0C10">
        <w:rPr>
          <w:position w:val="-24"/>
        </w:rPr>
        <w:object w:dxaOrig="720" w:dyaOrig="620">
          <v:shape id="_x0000_i1555" type="#_x0000_t75" style="width:36.35pt;height:30.65pt" o:ole="">
            <v:imagedata r:id="rId195" o:title=""/>
          </v:shape>
          <o:OLEObject Type="Embed" ProgID="Equation.DSMT4" ShapeID="_x0000_i1555" DrawAspect="Content" ObjectID="_1772209902" r:id="rId995"/>
        </w:object>
      </w:r>
      <w:r w:rsidRPr="008D7E45">
        <w:rPr>
          <w:b/>
          <w:color w:val="000000"/>
          <w:lang w:val="vi-VN"/>
        </w:rPr>
        <w:tab/>
        <w:t xml:space="preserve">C. </w:t>
      </w:r>
      <w:r w:rsidRPr="002F0C10">
        <w:rPr>
          <w:position w:val="-8"/>
        </w:rPr>
        <w:object w:dxaOrig="880" w:dyaOrig="360">
          <v:shape id="_x0000_i1556" type="#_x0000_t75" style="width:44.2pt;height:17.8pt" o:ole="">
            <v:imagedata r:id="rId197" o:title=""/>
          </v:shape>
          <o:OLEObject Type="Embed" ProgID="Equation.DSMT4" ShapeID="_x0000_i1556" DrawAspect="Content" ObjectID="_1772209903" r:id="rId996"/>
        </w:object>
      </w:r>
      <w:r w:rsidRPr="008D7E45">
        <w:rPr>
          <w:b/>
          <w:color w:val="000000"/>
          <w:lang w:val="vi-VN"/>
        </w:rPr>
        <w:tab/>
        <w:t xml:space="preserve">D. </w:t>
      </w:r>
      <w:r w:rsidRPr="002F0C10">
        <w:rPr>
          <w:position w:val="-24"/>
        </w:rPr>
        <w:object w:dxaOrig="639" w:dyaOrig="620">
          <v:shape id="_x0000_i1557" type="#_x0000_t75" style="width:32.1pt;height:30.65pt" o:ole="">
            <v:imagedata r:id="rId199" o:title=""/>
          </v:shape>
          <o:OLEObject Type="Embed" ProgID="Equation.DSMT4" ShapeID="_x0000_i1557" DrawAspect="Content" ObjectID="_1772209904" r:id="rId997"/>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xml:space="preserve">Gọi </w:t>
      </w:r>
      <w:r w:rsidRPr="002F0C10">
        <w:rPr>
          <w:position w:val="-14"/>
        </w:rPr>
        <w:object w:dxaOrig="1920" w:dyaOrig="400">
          <v:shape id="_x0000_i1558" type="#_x0000_t75" style="width:96.25pt;height:19.95pt" o:ole="">
            <v:imagedata r:id="rId998" o:title=""/>
          </v:shape>
          <o:OLEObject Type="Embed" ProgID="Equation.DSMT4" ShapeID="_x0000_i1558" DrawAspect="Content" ObjectID="_1772209905" r:id="rId999"/>
        </w:object>
      </w:r>
      <w:r w:rsidRPr="00257D31">
        <w:rPr>
          <w:lang w:val="vi-VN"/>
        </w:rPr>
        <w:t xml:space="preserve">, có điểm biểu diễn trên mặt phẳng phức là </w:t>
      </w:r>
      <w:r w:rsidRPr="002F0C10">
        <w:rPr>
          <w:position w:val="-14"/>
        </w:rPr>
        <w:object w:dxaOrig="859" w:dyaOrig="400">
          <v:shape id="_x0000_i1559" type="#_x0000_t75" style="width:42.75pt;height:19.95pt" o:ole="">
            <v:imagedata r:id="rId1000" o:title=""/>
          </v:shape>
          <o:OLEObject Type="Embed" ProgID="Equation.DSMT4" ShapeID="_x0000_i1559" DrawAspect="Content" ObjectID="_1772209906" r:id="rId1001"/>
        </w:object>
      </w:r>
      <w:r w:rsidRPr="00257D31">
        <w:rPr>
          <w:lang w:val="vi-VN"/>
        </w:rPr>
        <w:t>.</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rPr>
          <w:lang w:val="vi-VN"/>
        </w:rPr>
      </w:pPr>
      <w:r w:rsidRPr="00257D31">
        <w:rPr>
          <w:lang w:val="vi-VN"/>
        </w:rPr>
        <w:t xml:space="preserve">Gọi </w:t>
      </w:r>
      <w:r w:rsidRPr="002F0C10">
        <w:rPr>
          <w:position w:val="-14"/>
        </w:rPr>
        <w:object w:dxaOrig="1920" w:dyaOrig="400">
          <v:shape id="_x0000_i1560" type="#_x0000_t75" style="width:96.25pt;height:19.95pt" o:ole="">
            <v:imagedata r:id="rId1002" o:title=""/>
          </v:shape>
          <o:OLEObject Type="Embed" ProgID="Equation.DSMT4" ShapeID="_x0000_i1560" DrawAspect="Content" ObjectID="_1772209907" r:id="rId1003"/>
        </w:object>
      </w:r>
      <w:r w:rsidRPr="00257D31">
        <w:rPr>
          <w:lang w:val="vi-VN"/>
        </w:rPr>
        <w:t xml:space="preserve">, có điểm biểu diễn trên mặt phẳng phức là </w:t>
      </w:r>
      <w:r w:rsidRPr="002F0C10">
        <w:rPr>
          <w:position w:val="-14"/>
        </w:rPr>
        <w:object w:dxaOrig="859" w:dyaOrig="400">
          <v:shape id="_x0000_i1561" type="#_x0000_t75" style="width:42.75pt;height:19.95pt" o:ole="">
            <v:imagedata r:id="rId1004" o:title=""/>
          </v:shape>
          <o:OLEObject Type="Embed" ProgID="Equation.DSMT4" ShapeID="_x0000_i1561" DrawAspect="Content" ObjectID="_1772209908" r:id="rId1005"/>
        </w:object>
      </w:r>
      <w:r w:rsidRPr="00257D31">
        <w:rPr>
          <w:lang w:val="vi-VN"/>
        </w:rPr>
        <w:t>.</w:t>
      </w:r>
    </w:p>
    <w:p w:rsidR="00E106D8" w:rsidRPr="00257D31" w:rsidRDefault="00E106D8" w:rsidP="00E106D8">
      <w:pPr>
        <w:shd w:val="clear" w:color="auto" w:fill="FFFFFF"/>
        <w:rPr>
          <w:lang w:val="vi-VN"/>
        </w:rPr>
      </w:pPr>
      <w:r w:rsidRPr="00257D31">
        <w:rPr>
          <w:lang w:val="vi-VN"/>
        </w:rPr>
        <w:t xml:space="preserve">Ta có: </w:t>
      </w:r>
      <w:r w:rsidRPr="002F0C10">
        <w:rPr>
          <w:position w:val="-16"/>
        </w:rPr>
        <w:object w:dxaOrig="8540" w:dyaOrig="520">
          <v:shape id="_x0000_i1562" type="#_x0000_t75" style="width:427pt;height:25.65pt" o:ole="">
            <v:imagedata r:id="rId1006" o:title=""/>
          </v:shape>
          <o:OLEObject Type="Embed" ProgID="Equation.DSMT4" ShapeID="_x0000_i1562" DrawAspect="Content" ObjectID="_1772209909" r:id="rId1007"/>
        </w:object>
      </w:r>
    </w:p>
    <w:p w:rsidR="00E106D8" w:rsidRPr="00257D31" w:rsidRDefault="00E106D8" w:rsidP="00E106D8">
      <w:pPr>
        <w:shd w:val="clear" w:color="auto" w:fill="FFFFFF"/>
        <w:rPr>
          <w:lang w:val="vi-VN"/>
        </w:rPr>
      </w:pPr>
      <w:r w:rsidRPr="002F0C10">
        <w:rPr>
          <w:position w:val="-24"/>
        </w:rPr>
        <w:object w:dxaOrig="9120" w:dyaOrig="620">
          <v:shape id="_x0000_i1563" type="#_x0000_t75" style="width:456.25pt;height:30.65pt" o:ole="">
            <v:imagedata r:id="rId1008" o:title=""/>
          </v:shape>
          <o:OLEObject Type="Embed" ProgID="Equation.DSMT4" ShapeID="_x0000_i1563" DrawAspect="Content" ObjectID="_1772209910" r:id="rId1009"/>
        </w:object>
      </w:r>
    </w:p>
    <w:p w:rsidR="00E106D8" w:rsidRPr="00257D31" w:rsidRDefault="00E106D8" w:rsidP="00E106D8">
      <w:pPr>
        <w:shd w:val="clear" w:color="auto" w:fill="FFFFFF"/>
        <w:rPr>
          <w:lang w:val="vi-VN"/>
        </w:rPr>
      </w:pPr>
      <w:r w:rsidRPr="002F0C10">
        <w:rPr>
          <w:position w:val="-28"/>
        </w:rPr>
        <w:object w:dxaOrig="2620" w:dyaOrig="740">
          <v:shape id="_x0000_i1564" type="#_x0000_t75" style="width:131.15pt;height:37.05pt" o:ole="">
            <v:imagedata r:id="rId1010" o:title=""/>
          </v:shape>
          <o:OLEObject Type="Embed" ProgID="Equation.DSMT4" ShapeID="_x0000_i1564" DrawAspect="Content" ObjectID="_1772209911" r:id="rId1011"/>
        </w:object>
      </w:r>
    </w:p>
    <w:p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Tập hợp điểm biểu diễn số phức </w:t>
      </w:r>
      <w:r w:rsidRPr="00257D31">
        <w:rPr>
          <w:i/>
          <w:iCs/>
          <w:lang w:val="vi-VN"/>
        </w:rPr>
        <w:t>z</w:t>
      </w:r>
      <w:r w:rsidRPr="00257D31">
        <w:rPr>
          <w:lang w:val="vi-VN"/>
        </w:rPr>
        <w:t xml:space="preserve"> thỏa mãn </w:t>
      </w:r>
      <w:r w:rsidRPr="002F0C10">
        <w:rPr>
          <w:position w:val="-14"/>
        </w:rPr>
        <w:object w:dxaOrig="1680" w:dyaOrig="400">
          <v:shape id="_x0000_i1565" type="#_x0000_t75" style="width:84.1pt;height:19.95pt" o:ole="">
            <v:imagedata r:id="rId1012" o:title=""/>
          </v:shape>
          <o:OLEObject Type="Embed" ProgID="Equation.DSMT4" ShapeID="_x0000_i1565" DrawAspect="Content" ObjectID="_1772209912" r:id="rId1013"/>
        </w:object>
      </w:r>
      <w:r w:rsidRPr="00257D31">
        <w:rPr>
          <w:lang w:val="vi-VN"/>
        </w:rPr>
        <w:t xml:space="preserve"> là đường tròn </w:t>
      </w:r>
      <w:r w:rsidRPr="002F0C10">
        <w:rPr>
          <w:position w:val="-14"/>
        </w:rPr>
        <w:object w:dxaOrig="420" w:dyaOrig="400">
          <v:shape id="_x0000_i1566" type="#_x0000_t75" style="width:20.65pt;height:19.95pt" o:ole="">
            <v:imagedata r:id="rId1014" o:title=""/>
          </v:shape>
          <o:OLEObject Type="Embed" ProgID="Equation.DSMT4" ShapeID="_x0000_i1566" DrawAspect="Content" ObjectID="_1772209913" r:id="rId1015"/>
        </w:object>
      </w:r>
      <w:r>
        <w:rPr>
          <w:lang w:val="vi-VN"/>
        </w:rPr>
        <w:t xml:space="preserve"> </w:t>
      </w:r>
      <w:r w:rsidRPr="00257D31">
        <w:rPr>
          <w:lang w:val="vi-VN"/>
        </w:rPr>
        <w:t xml:space="preserve">có bán kính </w:t>
      </w:r>
      <w:r w:rsidRPr="002F0C10">
        <w:rPr>
          <w:position w:val="-24"/>
        </w:rPr>
        <w:object w:dxaOrig="900" w:dyaOrig="680">
          <v:shape id="_x0000_i1567" type="#_x0000_t75" style="width:44.9pt;height:34.2pt" o:ole="">
            <v:imagedata r:id="rId1016" o:title=""/>
          </v:shape>
          <o:OLEObject Type="Embed" ProgID="Equation.DSMT4" ShapeID="_x0000_i1567" DrawAspect="Content" ObjectID="_1772209914" r:id="rId1017"/>
        </w:object>
      </w:r>
      <w:r w:rsidRPr="00257D31">
        <w:rPr>
          <w:lang w:val="vi-VN"/>
        </w:rPr>
        <w:t>.</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20 (</w:t>
      </w:r>
      <w:r w:rsidRPr="008D7E45">
        <w:rPr>
          <w:b/>
          <w:color w:val="000000"/>
          <w:lang w:val="vi-VN"/>
        </w:rPr>
        <w:t>VD</w:t>
      </w:r>
      <w:r w:rsidRPr="008D7E45">
        <w:rPr>
          <w:b/>
          <w:bCs/>
          <w:color w:val="000000"/>
          <w:lang w:val="vi-VN"/>
        </w:rPr>
        <w:t xml:space="preserve">): </w:t>
      </w:r>
      <w:r w:rsidRPr="008D7E45">
        <w:rPr>
          <w:color w:val="000000"/>
          <w:lang w:val="vi-VN"/>
        </w:rPr>
        <w:t xml:space="preserve">Cho </w:t>
      </w:r>
      <w:r w:rsidRPr="002F0C10">
        <w:rPr>
          <w:position w:val="-6"/>
        </w:rPr>
        <w:object w:dxaOrig="680" w:dyaOrig="279">
          <v:shape id="_x0000_i1568" type="#_x0000_t75" style="width:34.2pt;height:14.25pt" o:ole="">
            <v:imagedata r:id="rId201" o:title=""/>
          </v:shape>
          <o:OLEObject Type="Embed" ProgID="Equation.DSMT4" ShapeID="_x0000_i1568" DrawAspect="Content" ObjectID="_1772209915" r:id="rId1018"/>
        </w:object>
      </w:r>
      <w:r w:rsidRPr="008D7E45">
        <w:rPr>
          <w:color w:val="000000"/>
          <w:lang w:val="vi-VN"/>
        </w:rPr>
        <w:t xml:space="preserve"> với </w:t>
      </w:r>
      <w:r w:rsidRPr="002F0C10">
        <w:rPr>
          <w:position w:val="-14"/>
        </w:rPr>
        <w:object w:dxaOrig="2820" w:dyaOrig="400">
          <v:shape id="_x0000_i1569" type="#_x0000_t75" style="width:141.15pt;height:19.95pt" o:ole="">
            <v:imagedata r:id="rId203" o:title=""/>
          </v:shape>
          <o:OLEObject Type="Embed" ProgID="Equation.DSMT4" ShapeID="_x0000_i1569" DrawAspect="Content" ObjectID="_1772209916" r:id="rId1019"/>
        </w:object>
      </w:r>
      <w:r w:rsidRPr="008D7E45">
        <w:rPr>
          <w:color w:val="000000"/>
          <w:lang w:val="vi-VN"/>
        </w:rPr>
        <w:t xml:space="preserve"> Diện tích </w:t>
      </w:r>
      <w:r w:rsidRPr="002F0C10">
        <w:rPr>
          <w:position w:val="-6"/>
        </w:rPr>
        <w:object w:dxaOrig="680" w:dyaOrig="279">
          <v:shape id="_x0000_i1570" type="#_x0000_t75" style="width:34.2pt;height:14.25pt" o:ole="">
            <v:imagedata r:id="rId205" o:title=""/>
          </v:shape>
          <o:OLEObject Type="Embed" ProgID="Equation.DSMT4" ShapeID="_x0000_i1570" DrawAspect="Content" ObjectID="_1772209917" r:id="rId1020"/>
        </w:object>
      </w:r>
      <w:r w:rsidRPr="008D7E45">
        <w:rPr>
          <w:color w:val="000000"/>
          <w:lang w:val="vi-VN"/>
        </w:rPr>
        <w:t xml:space="preserve"> là: </w:t>
      </w:r>
    </w:p>
    <w:p w:rsidR="00E106D8" w:rsidRDefault="00E106D8" w:rsidP="00E106D8">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2F0C10">
        <w:rPr>
          <w:position w:val="-24"/>
        </w:rPr>
        <w:object w:dxaOrig="240" w:dyaOrig="620">
          <v:shape id="_x0000_i1571" type="#_x0000_t75" style="width:12.1pt;height:30.65pt" o:ole="">
            <v:imagedata r:id="rId207" o:title=""/>
          </v:shape>
          <o:OLEObject Type="Embed" ProgID="Equation.DSMT4" ShapeID="_x0000_i1571" DrawAspect="Content" ObjectID="_1772209918" r:id="rId1021"/>
        </w:object>
      </w:r>
      <w:r w:rsidRPr="008D7E45">
        <w:rPr>
          <w:color w:val="000000"/>
          <w:lang w:val="vi-VN"/>
        </w:rPr>
        <w:t xml:space="preserve"> </w:t>
      </w:r>
      <w:r w:rsidRPr="008D7E45">
        <w:rPr>
          <w:b/>
          <w:color w:val="000000"/>
          <w:lang w:val="vi-VN"/>
        </w:rPr>
        <w:tab/>
        <w:t xml:space="preserve">B. </w:t>
      </w:r>
      <w:r w:rsidRPr="002F0C10">
        <w:rPr>
          <w:position w:val="-24"/>
        </w:rPr>
        <w:object w:dxaOrig="240" w:dyaOrig="620">
          <v:shape id="_x0000_i1572" type="#_x0000_t75" style="width:12.1pt;height:30.65pt" o:ole="">
            <v:imagedata r:id="rId209" o:title=""/>
          </v:shape>
          <o:OLEObject Type="Embed" ProgID="Equation.DSMT4" ShapeID="_x0000_i1572" DrawAspect="Content" ObjectID="_1772209919" r:id="rId1022"/>
        </w:object>
      </w:r>
      <w:r w:rsidRPr="008D7E45">
        <w:rPr>
          <w:b/>
          <w:color w:val="000000"/>
          <w:lang w:val="vi-VN"/>
        </w:rPr>
        <w:tab/>
      </w:r>
      <w:r w:rsidRPr="004B4A25">
        <w:rPr>
          <w:b/>
          <w:color w:val="000000"/>
          <w:highlight w:val="yellow"/>
          <w:lang w:val="vi-VN"/>
        </w:rPr>
        <w:t xml:space="preserve">C. </w:t>
      </w:r>
      <w:r w:rsidRPr="004B4A25">
        <w:rPr>
          <w:position w:val="-24"/>
          <w:highlight w:val="yellow"/>
        </w:rPr>
        <w:object w:dxaOrig="360" w:dyaOrig="620">
          <v:shape id="_x0000_i1573" type="#_x0000_t75" style="width:17.8pt;height:30.65pt" o:ole="">
            <v:imagedata r:id="rId211" o:title=""/>
          </v:shape>
          <o:OLEObject Type="Embed" ProgID="Equation.DSMT4" ShapeID="_x0000_i1573" DrawAspect="Content" ObjectID="_1772209920" r:id="rId1023"/>
        </w:object>
      </w:r>
      <w:r w:rsidRPr="008D7E45">
        <w:rPr>
          <w:b/>
          <w:color w:val="000000"/>
          <w:lang w:val="vi-VN"/>
        </w:rPr>
        <w:tab/>
        <w:t xml:space="preserve">D. </w:t>
      </w:r>
      <w:r w:rsidRPr="008D7E45">
        <w:rPr>
          <w:color w:val="000000"/>
          <w:lang w:val="vi-VN"/>
        </w:rPr>
        <w:t>13</w: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xml:space="preserve">Sử dụng công thức: </w:t>
      </w:r>
      <w:r w:rsidRPr="002F0C10">
        <w:rPr>
          <w:position w:val="-24"/>
        </w:rPr>
        <w:object w:dxaOrig="5800" w:dyaOrig="620">
          <v:shape id="_x0000_i1574" type="#_x0000_t75" style="width:290.15pt;height:30.65pt" o:ole="">
            <v:imagedata r:id="rId1024" o:title=""/>
          </v:shape>
          <o:OLEObject Type="Embed" ProgID="Equation.DSMT4" ShapeID="_x0000_i1574" DrawAspect="Content" ObjectID="_1772209921" r:id="rId1025"/>
        </w:objec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B970B7" w:rsidRDefault="00E106D8" w:rsidP="00E106D8">
      <w:pPr>
        <w:shd w:val="clear" w:color="auto" w:fill="FFFFFF"/>
        <w:spacing w:line="49" w:lineRule="atLeast"/>
      </w:pPr>
      <w:r w:rsidRPr="00257D31">
        <w:rPr>
          <w:lang w:val="vi-VN"/>
        </w:rPr>
        <w:t xml:space="preserve">Ta có: </w:t>
      </w:r>
      <w:r w:rsidRPr="002F0C10">
        <w:rPr>
          <w:position w:val="-60"/>
        </w:rPr>
        <w:object w:dxaOrig="7020" w:dyaOrig="1320">
          <v:shape id="_x0000_i1575" type="#_x0000_t75" style="width:350.75pt;height:66.3pt" o:ole="">
            <v:imagedata r:id="rId1026" o:title=""/>
          </v:shape>
          <o:OLEObject Type="Embed" ProgID="Equation.DSMT4" ShapeID="_x0000_i1575" DrawAspect="Content" ObjectID="_1772209922" r:id="rId1027"/>
        </w:object>
      </w:r>
    </w:p>
    <w:p w:rsidR="00E106D8" w:rsidRDefault="00E106D8" w:rsidP="00E106D8">
      <w:pPr>
        <w:tabs>
          <w:tab w:val="left" w:pos="284"/>
          <w:tab w:val="left" w:pos="2552"/>
          <w:tab w:val="left" w:pos="4820"/>
          <w:tab w:val="left" w:pos="7088"/>
        </w:tabs>
        <w:ind w:right="3"/>
      </w:pPr>
      <w:r w:rsidRPr="002F0C10">
        <w:rPr>
          <w:position w:val="-16"/>
        </w:rPr>
        <w:object w:dxaOrig="4120" w:dyaOrig="460">
          <v:shape id="_x0000_i1576" type="#_x0000_t75" style="width:206pt;height:22.8pt" o:ole="">
            <v:imagedata r:id="rId1028" o:title=""/>
          </v:shape>
          <o:OLEObject Type="Embed" ProgID="Equation.DSMT4" ShapeID="_x0000_i1576" DrawAspect="Content" ObjectID="_1772209923" r:id="rId1029"/>
        </w:object>
      </w:r>
    </w:p>
    <w:p w:rsidR="00E106D8" w:rsidRDefault="00E106D8" w:rsidP="00E106D8">
      <w:pPr>
        <w:tabs>
          <w:tab w:val="left" w:pos="284"/>
          <w:tab w:val="left" w:pos="2552"/>
          <w:tab w:val="left" w:pos="4820"/>
          <w:tab w:val="left" w:pos="7088"/>
        </w:tabs>
        <w:ind w:right="3"/>
      </w:pPr>
      <w:r w:rsidRPr="002F0C10">
        <w:rPr>
          <w:position w:val="-26"/>
        </w:rPr>
        <w:object w:dxaOrig="7440" w:dyaOrig="740">
          <v:shape id="_x0000_i1577" type="#_x0000_t75" style="width:372.1pt;height:37.05pt" o:ole="">
            <v:imagedata r:id="rId1030" o:title=""/>
          </v:shape>
          <o:OLEObject Type="Embed" ProgID="Equation.DSMT4" ShapeID="_x0000_i1577" DrawAspect="Content" ObjectID="_1772209924" r:id="rId1031"/>
        </w:object>
      </w:r>
    </w:p>
    <w:p w:rsidR="00E106D8" w:rsidRPr="00B970B7" w:rsidRDefault="00E106D8" w:rsidP="00E106D8">
      <w:pPr>
        <w:tabs>
          <w:tab w:val="left" w:pos="284"/>
          <w:tab w:val="left" w:pos="2552"/>
          <w:tab w:val="left" w:pos="4820"/>
          <w:tab w:val="left" w:pos="7088"/>
        </w:tabs>
        <w:ind w:right="3"/>
        <w:rPr>
          <w:color w:val="000000"/>
          <w:lang w:val="vi-VN"/>
        </w:rPr>
      </w:pPr>
      <w:r w:rsidRPr="002F0C10">
        <w:rPr>
          <w:position w:val="-26"/>
        </w:rPr>
        <w:object w:dxaOrig="2360" w:dyaOrig="700">
          <v:shape id="_x0000_i1578" type="#_x0000_t75" style="width:118.35pt;height:34.95pt" o:ole="">
            <v:imagedata r:id="rId1032" o:title=""/>
          </v:shape>
          <o:OLEObject Type="Embed" ProgID="Equation.DSMT4" ShapeID="_x0000_i1578" DrawAspect="Content" ObjectID="_1772209925" r:id="rId1033"/>
        </w:objec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21 (</w:t>
      </w:r>
      <w:r w:rsidRPr="008D7E45">
        <w:rPr>
          <w:b/>
          <w:color w:val="000000"/>
          <w:lang w:val="vi-VN"/>
        </w:rPr>
        <w:t>TH</w:t>
      </w:r>
      <w:r w:rsidRPr="008D7E45">
        <w:rPr>
          <w:b/>
          <w:bCs/>
          <w:color w:val="000000"/>
          <w:lang w:val="vi-VN"/>
        </w:rPr>
        <w:t xml:space="preserve">): </w:t>
      </w:r>
      <w:r w:rsidRPr="008D7E45">
        <w:rPr>
          <w:color w:val="000000"/>
          <w:lang w:val="vi-VN"/>
        </w:rPr>
        <w:t xml:space="preserve">Cho đường cong </w:t>
      </w:r>
      <w:r w:rsidRPr="002F0C10">
        <w:rPr>
          <w:position w:val="-16"/>
        </w:rPr>
        <w:object w:dxaOrig="5300" w:dyaOrig="440">
          <v:shape id="_x0000_i1579" type="#_x0000_t75" style="width:265.2pt;height:22.1pt" o:ole="">
            <v:imagedata r:id="rId213" o:title=""/>
          </v:shape>
          <o:OLEObject Type="Embed" ProgID="Equation.DSMT4" ShapeID="_x0000_i1579" DrawAspect="Content" ObjectID="_1772209926" r:id="rId1034"/>
        </w:object>
      </w:r>
      <w:r w:rsidRPr="008D7E45">
        <w:rPr>
          <w:color w:val="000000"/>
          <w:lang w:val="vi-VN"/>
        </w:rPr>
        <w:t xml:space="preserve">. Giá trị của </w:t>
      </w:r>
      <w:r w:rsidRPr="002F0C10">
        <w:rPr>
          <w:position w:val="-6"/>
        </w:rPr>
        <w:object w:dxaOrig="260" w:dyaOrig="220">
          <v:shape id="_x0000_i1580" type="#_x0000_t75" style="width:12.85pt;height:10.7pt" o:ole="">
            <v:imagedata r:id="rId215" o:title=""/>
          </v:shape>
          <o:OLEObject Type="Embed" ProgID="Equation.DSMT4" ShapeID="_x0000_i1580" DrawAspect="Content" ObjectID="_1772209927" r:id="rId1035"/>
        </w:object>
      </w:r>
      <w:r w:rsidRPr="008D7E45">
        <w:rPr>
          <w:color w:val="000000"/>
          <w:lang w:val="vi-VN"/>
        </w:rPr>
        <w:t xml:space="preserve"> để </w:t>
      </w:r>
      <w:r w:rsidRPr="002F0C10">
        <w:rPr>
          <w:position w:val="-14"/>
        </w:rPr>
        <w:object w:dxaOrig="420" w:dyaOrig="400">
          <v:shape id="_x0000_i1581" type="#_x0000_t75" style="width:20.65pt;height:19.95pt" o:ole="">
            <v:imagedata r:id="rId217" o:title=""/>
          </v:shape>
          <o:OLEObject Type="Embed" ProgID="Equation.DSMT4" ShapeID="_x0000_i1581" DrawAspect="Content" ObjectID="_1772209928" r:id="rId1036"/>
        </w:object>
      </w:r>
      <w:r>
        <w:rPr>
          <w:lang w:val="vi-VN"/>
        </w:rPr>
        <w:t xml:space="preserve"> </w:t>
      </w:r>
      <w:r w:rsidRPr="008D7E45">
        <w:rPr>
          <w:color w:val="000000"/>
          <w:lang w:val="vi-VN"/>
        </w:rPr>
        <w:t xml:space="preserve">là đường tròn: </w:t>
      </w:r>
    </w:p>
    <w:p w:rsidR="00E106D8" w:rsidRDefault="00E106D8" w:rsidP="00E106D8">
      <w:pPr>
        <w:tabs>
          <w:tab w:val="left" w:pos="284"/>
          <w:tab w:val="left" w:pos="2552"/>
          <w:tab w:val="left" w:pos="4820"/>
          <w:tab w:val="left" w:pos="7088"/>
        </w:tabs>
        <w:ind w:right="3"/>
      </w:pPr>
      <w:r w:rsidRPr="008D7E45">
        <w:rPr>
          <w:b/>
          <w:color w:val="000000"/>
          <w:lang w:val="vi-VN"/>
        </w:rPr>
        <w:lastRenderedPageBreak/>
        <w:tab/>
        <w:t xml:space="preserve">A. </w:t>
      </w:r>
      <w:r w:rsidRPr="002F0C10">
        <w:rPr>
          <w:position w:val="-24"/>
        </w:rPr>
        <w:object w:dxaOrig="800" w:dyaOrig="620">
          <v:shape id="_x0000_i1582" type="#_x0000_t75" style="width:39.9pt;height:30.65pt" o:ole="">
            <v:imagedata r:id="rId219" o:title=""/>
          </v:shape>
          <o:OLEObject Type="Embed" ProgID="Equation.DSMT4" ShapeID="_x0000_i1582" DrawAspect="Content" ObjectID="_1772209929" r:id="rId1037"/>
        </w:object>
      </w:r>
      <w:r w:rsidRPr="008D7E45">
        <w:rPr>
          <w:b/>
          <w:color w:val="000000"/>
          <w:lang w:val="vi-VN"/>
        </w:rPr>
        <w:tab/>
        <w:t xml:space="preserve">B. </w:t>
      </w:r>
      <w:r w:rsidRPr="002F0C10">
        <w:rPr>
          <w:position w:val="-6"/>
        </w:rPr>
        <w:object w:dxaOrig="600" w:dyaOrig="279">
          <v:shape id="_x0000_i1583" type="#_x0000_t75" style="width:29.95pt;height:14.25pt" o:ole="">
            <v:imagedata r:id="rId221" o:title=""/>
          </v:shape>
          <o:OLEObject Type="Embed" ProgID="Equation.DSMT4" ShapeID="_x0000_i1583" DrawAspect="Content" ObjectID="_1772209930" r:id="rId1038"/>
        </w:object>
      </w:r>
      <w:r w:rsidRPr="008D7E45">
        <w:rPr>
          <w:b/>
          <w:color w:val="000000"/>
          <w:lang w:val="vi-VN"/>
        </w:rPr>
        <w:tab/>
      </w:r>
      <w:r w:rsidRPr="00B970B7">
        <w:rPr>
          <w:b/>
          <w:color w:val="000000"/>
          <w:highlight w:val="yellow"/>
          <w:lang w:val="vi-VN"/>
        </w:rPr>
        <w:t xml:space="preserve">C. </w:t>
      </w:r>
      <w:r w:rsidRPr="00B970B7">
        <w:rPr>
          <w:position w:val="-24"/>
          <w:highlight w:val="yellow"/>
        </w:rPr>
        <w:object w:dxaOrig="639" w:dyaOrig="620">
          <v:shape id="_x0000_i1584" type="#_x0000_t75" style="width:32.1pt;height:30.65pt" o:ole="">
            <v:imagedata r:id="rId223" o:title=""/>
          </v:shape>
          <o:OLEObject Type="Embed" ProgID="Equation.DSMT4" ShapeID="_x0000_i1584" DrawAspect="Content" ObjectID="_1772209931" r:id="rId1039"/>
        </w:object>
      </w:r>
      <w:r w:rsidRPr="008D7E45">
        <w:rPr>
          <w:b/>
          <w:color w:val="000000"/>
          <w:lang w:val="vi-VN"/>
        </w:rPr>
        <w:tab/>
        <w:t xml:space="preserve">D. </w:t>
      </w:r>
      <w:r w:rsidRPr="002F0C10">
        <w:rPr>
          <w:position w:val="-6"/>
        </w:rPr>
        <w:object w:dxaOrig="740" w:dyaOrig="279">
          <v:shape id="_x0000_i1585" type="#_x0000_t75" style="width:37.05pt;height:14.25pt" o:ole="">
            <v:imagedata r:id="rId225" o:title=""/>
          </v:shape>
          <o:OLEObject Type="Embed" ProgID="Equation.DSMT4" ShapeID="_x0000_i1585" DrawAspect="Content" ObjectID="_1772209932" r:id="rId1040"/>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xml:space="preserve">Phương trình </w:t>
      </w:r>
      <w:r w:rsidRPr="002F0C10">
        <w:rPr>
          <w:position w:val="-14"/>
        </w:rPr>
        <w:object w:dxaOrig="3040" w:dyaOrig="400">
          <v:shape id="_x0000_i1586" type="#_x0000_t75" style="width:151.85pt;height:19.95pt" o:ole="">
            <v:imagedata r:id="rId1041" o:title=""/>
          </v:shape>
          <o:OLEObject Type="Embed" ProgID="Equation.DSMT4" ShapeID="_x0000_i1586" DrawAspect="Content" ObjectID="_1772209933" r:id="rId1042"/>
        </w:object>
      </w:r>
      <w:r w:rsidRPr="00257D31">
        <w:rPr>
          <w:lang w:val="vi-VN"/>
        </w:rPr>
        <w:t xml:space="preserve"> là đường tròn nếu thỏa mãn các điều kiện:</w:t>
      </w:r>
    </w:p>
    <w:p w:rsidR="00E106D8" w:rsidRPr="00257D31" w:rsidRDefault="00E106D8" w:rsidP="00E106D8">
      <w:pPr>
        <w:shd w:val="clear" w:color="auto" w:fill="FFFFFF"/>
        <w:rPr>
          <w:lang w:val="vi-VN"/>
        </w:rPr>
      </w:pPr>
      <w:r w:rsidRPr="00257D31">
        <w:rPr>
          <w:lang w:val="vi-VN"/>
        </w:rPr>
        <w:t xml:space="preserve">+) Hệ số của </w:t>
      </w:r>
      <w:r w:rsidRPr="002F0C10">
        <w:rPr>
          <w:position w:val="-10"/>
        </w:rPr>
        <w:object w:dxaOrig="600" w:dyaOrig="360">
          <v:shape id="_x0000_i1587" type="#_x0000_t75" style="width:29.95pt;height:17.8pt" o:ole="">
            <v:imagedata r:id="rId1043" o:title=""/>
          </v:shape>
          <o:OLEObject Type="Embed" ProgID="Equation.DSMT4" ShapeID="_x0000_i1587" DrawAspect="Content" ObjectID="_1772209934" r:id="rId1044"/>
        </w:object>
      </w:r>
      <w:r>
        <w:rPr>
          <w:lang w:val="vi-VN"/>
        </w:rPr>
        <w:t xml:space="preserve"> </w:t>
      </w:r>
      <w:r w:rsidRPr="00257D31">
        <w:rPr>
          <w:lang w:val="vi-VN"/>
        </w:rPr>
        <w:t>bằng nhau.</w:t>
      </w:r>
    </w:p>
    <w:p w:rsidR="00E106D8" w:rsidRPr="00257D31" w:rsidRDefault="00E106D8" w:rsidP="00E106D8">
      <w:pPr>
        <w:shd w:val="clear" w:color="auto" w:fill="FFFFFF"/>
        <w:rPr>
          <w:lang w:val="vi-VN"/>
        </w:rPr>
      </w:pPr>
      <w:r w:rsidRPr="00257D31">
        <w:rPr>
          <w:lang w:val="vi-VN"/>
        </w:rPr>
        <w:t xml:space="preserve">+) </w:t>
      </w:r>
      <w:r w:rsidRPr="002F0C10">
        <w:rPr>
          <w:position w:val="-6"/>
        </w:rPr>
        <w:object w:dxaOrig="1420" w:dyaOrig="320">
          <v:shape id="_x0000_i1588" type="#_x0000_t75" style="width:71.3pt;height:15.7pt" o:ole="">
            <v:imagedata r:id="rId1045" o:title=""/>
          </v:shape>
          <o:OLEObject Type="Embed" ProgID="Equation.DSMT4" ShapeID="_x0000_i1588" DrawAspect="Content" ObjectID="_1772209935" r:id="rId1046"/>
        </w:objec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rPr>
          <w:lang w:val="vi-VN"/>
        </w:rPr>
      </w:pPr>
      <w:r w:rsidRPr="00257D31">
        <w:rPr>
          <w:lang w:val="vi-VN"/>
        </w:rPr>
        <w:t xml:space="preserve">Xét </w:t>
      </w:r>
      <w:r w:rsidRPr="002F0C10">
        <w:rPr>
          <w:position w:val="-16"/>
        </w:rPr>
        <w:object w:dxaOrig="5380" w:dyaOrig="440">
          <v:shape id="_x0000_i1589" type="#_x0000_t75" style="width:268.75pt;height:22.1pt" o:ole="">
            <v:imagedata r:id="rId1047" o:title=""/>
          </v:shape>
          <o:OLEObject Type="Embed" ProgID="Equation.DSMT4" ShapeID="_x0000_i1589" DrawAspect="Content" ObjectID="_1772209936" r:id="rId1048"/>
        </w:object>
      </w:r>
      <w:r w:rsidRPr="00257D31">
        <w:rPr>
          <w:lang w:val="vi-VN"/>
        </w:rPr>
        <w:t xml:space="preserve"> ta có: </w:t>
      </w:r>
      <w:r w:rsidRPr="002F0C10">
        <w:rPr>
          <w:position w:val="-14"/>
        </w:rPr>
        <w:object w:dxaOrig="3100" w:dyaOrig="400">
          <v:shape id="_x0000_i1590" type="#_x0000_t75" style="width:154.7pt;height:19.95pt" o:ole="">
            <v:imagedata r:id="rId1049" o:title=""/>
          </v:shape>
          <o:OLEObject Type="Embed" ProgID="Equation.DSMT4" ShapeID="_x0000_i1590" DrawAspect="Content" ObjectID="_1772209937" r:id="rId1050"/>
        </w:object>
      </w:r>
      <w:r w:rsidRPr="00257D31">
        <w:rPr>
          <w:lang w:val="vi-VN"/>
        </w:rPr>
        <w:t xml:space="preserve"> </w:t>
      </w:r>
    </w:p>
    <w:p w:rsidR="00E106D8" w:rsidRPr="00257D31" w:rsidRDefault="00E106D8" w:rsidP="00E106D8">
      <w:pPr>
        <w:shd w:val="clear" w:color="auto" w:fill="FFFFFF"/>
        <w:rPr>
          <w:lang w:val="vi-VN"/>
        </w:rPr>
      </w:pPr>
      <w:r w:rsidRPr="00257D31">
        <w:rPr>
          <w:lang w:val="vi-VN"/>
        </w:rPr>
        <w:t xml:space="preserve">Điều kiện để phương trình đường cong </w:t>
      </w:r>
      <w:r w:rsidRPr="00257D31">
        <w:rPr>
          <w:sz w:val="29"/>
          <w:szCs w:val="29"/>
          <w:bdr w:val="none" w:sz="0" w:space="0" w:color="auto" w:frame="1"/>
          <w:lang w:val="vi-VN"/>
        </w:rPr>
        <w:t>(</w:t>
      </w:r>
      <w:r w:rsidRPr="002F0C10">
        <w:rPr>
          <w:position w:val="-16"/>
        </w:rPr>
        <w:object w:dxaOrig="5319" w:dyaOrig="440">
          <v:shape id="_x0000_i1591" type="#_x0000_t75" style="width:265.9pt;height:22.1pt" o:ole="">
            <v:imagedata r:id="rId1051" o:title=""/>
          </v:shape>
          <o:OLEObject Type="Embed" ProgID="Equation.DSMT4" ShapeID="_x0000_i1591" DrawAspect="Content" ObjectID="_1772209938" r:id="rId1052"/>
        </w:object>
      </w:r>
      <w:r>
        <w:rPr>
          <w:lang w:val="vi-VN"/>
        </w:rPr>
        <w:t xml:space="preserve"> </w:t>
      </w:r>
      <w:r w:rsidRPr="00257D31">
        <w:rPr>
          <w:lang w:val="vi-VN"/>
        </w:rPr>
        <w:t>là đường tròn:</w:t>
      </w:r>
    </w:p>
    <w:p w:rsidR="00E106D8" w:rsidRPr="00257D31" w:rsidRDefault="00E106D8" w:rsidP="00E106D8">
      <w:pPr>
        <w:shd w:val="clear" w:color="auto" w:fill="FFFFFF"/>
        <w:rPr>
          <w:lang w:val="vi-VN"/>
        </w:rPr>
      </w:pPr>
      <w:r w:rsidRPr="00257D31">
        <w:rPr>
          <w:lang w:val="vi-VN"/>
        </w:rPr>
        <w:t xml:space="preserve">+) </w:t>
      </w:r>
      <w:r w:rsidRPr="002F0C10">
        <w:rPr>
          <w:position w:val="-14"/>
        </w:rPr>
        <w:object w:dxaOrig="3720" w:dyaOrig="400">
          <v:shape id="_x0000_i1592" type="#_x0000_t75" style="width:186.05pt;height:19.95pt" o:ole="">
            <v:imagedata r:id="rId1053" o:title=""/>
          </v:shape>
          <o:OLEObject Type="Embed" ProgID="Equation.DSMT4" ShapeID="_x0000_i1592" DrawAspect="Content" ObjectID="_1772209939" r:id="rId1054"/>
        </w:object>
      </w:r>
      <w:r w:rsidRPr="002F0C10">
        <w:rPr>
          <w:position w:val="-24"/>
        </w:rPr>
        <w:object w:dxaOrig="2240" w:dyaOrig="620">
          <v:shape id="_x0000_i1593" type="#_x0000_t75" style="width:111.9pt;height:30.65pt" o:ole="">
            <v:imagedata r:id="rId1055" o:title=""/>
          </v:shape>
          <o:OLEObject Type="Embed" ProgID="Equation.DSMT4" ShapeID="_x0000_i1593" DrawAspect="Content" ObjectID="_1772209940" r:id="rId1056"/>
        </w:object>
      </w:r>
    </w:p>
    <w:p w:rsidR="00E106D8" w:rsidRPr="00257D31" w:rsidRDefault="00E106D8" w:rsidP="00E106D8">
      <w:pPr>
        <w:shd w:val="clear" w:color="auto" w:fill="FFFFFF"/>
        <w:rPr>
          <w:lang w:val="vi-VN"/>
        </w:rPr>
      </w:pPr>
      <w:r w:rsidRPr="00257D31">
        <w:rPr>
          <w:lang w:val="vi-VN"/>
        </w:rPr>
        <w:t xml:space="preserve">+) </w:t>
      </w:r>
      <w:r w:rsidRPr="002F0C10">
        <w:rPr>
          <w:position w:val="-14"/>
        </w:rPr>
        <w:object w:dxaOrig="4680" w:dyaOrig="440">
          <v:shape id="_x0000_i1594" type="#_x0000_t75" style="width:233.8pt;height:22.1pt" o:ole="">
            <v:imagedata r:id="rId1057" o:title=""/>
          </v:shape>
          <o:OLEObject Type="Embed" ProgID="Equation.DSMT4" ShapeID="_x0000_i1594" DrawAspect="Content" ObjectID="_1772209941" r:id="rId1058"/>
        </w:object>
      </w:r>
    </w:p>
    <w:p w:rsidR="00E106D8" w:rsidRPr="00257D31" w:rsidRDefault="00E106D8" w:rsidP="00E106D8">
      <w:pPr>
        <w:shd w:val="clear" w:color="auto" w:fill="FFFFFF"/>
        <w:rPr>
          <w:lang w:val="vi-VN"/>
        </w:rPr>
      </w:pPr>
      <w:r w:rsidRPr="00257D31">
        <w:rPr>
          <w:lang w:val="vi-VN"/>
        </w:rPr>
        <w:t xml:space="preserve">Thay </w:t>
      </w:r>
      <w:r w:rsidRPr="002F0C10">
        <w:rPr>
          <w:position w:val="-24"/>
        </w:rPr>
        <w:object w:dxaOrig="639" w:dyaOrig="620">
          <v:shape id="_x0000_i1595" type="#_x0000_t75" style="width:32.1pt;height:30.65pt" o:ole="">
            <v:imagedata r:id="rId1059" o:title=""/>
          </v:shape>
          <o:OLEObject Type="Embed" ProgID="Equation.DSMT4" ShapeID="_x0000_i1595" DrawAspect="Content" ObjectID="_1772209942" r:id="rId1060"/>
        </w:object>
      </w:r>
      <w:r w:rsidRPr="00257D31">
        <w:rPr>
          <w:lang w:val="vi-VN"/>
        </w:rPr>
        <w:t xml:space="preserve"> vào </w:t>
      </w:r>
      <w:r w:rsidRPr="002F0C10">
        <w:rPr>
          <w:position w:val="-14"/>
        </w:rPr>
        <w:object w:dxaOrig="340" w:dyaOrig="400">
          <v:shape id="_x0000_i1596" type="#_x0000_t75" style="width:17.1pt;height:19.95pt" o:ole="">
            <v:imagedata r:id="rId1061" o:title=""/>
          </v:shape>
          <o:OLEObject Type="Embed" ProgID="Equation.DSMT4" ShapeID="_x0000_i1596" DrawAspect="Content" ObjectID="_1772209943" r:id="rId1062"/>
        </w:object>
      </w:r>
      <w:r w:rsidRPr="00257D31">
        <w:rPr>
          <w:lang w:val="vi-VN"/>
        </w:rPr>
        <w:t xml:space="preserve"> ta có: </w:t>
      </w:r>
      <w:r w:rsidRPr="002F0C10">
        <w:rPr>
          <w:position w:val="-28"/>
        </w:rPr>
        <w:object w:dxaOrig="3680" w:dyaOrig="740">
          <v:shape id="_x0000_i1597" type="#_x0000_t75" style="width:183.9pt;height:37.05pt" o:ole="">
            <v:imagedata r:id="rId1063" o:title=""/>
          </v:shape>
          <o:OLEObject Type="Embed" ProgID="Equation.DSMT4" ShapeID="_x0000_i1597" DrawAspect="Content" ObjectID="_1772209944" r:id="rId1064"/>
        </w:object>
      </w:r>
      <w:r w:rsidRPr="00257D31">
        <w:rPr>
          <w:lang w:val="vi-VN"/>
        </w:rPr>
        <w:t xml:space="preserve"> (thỏa mãn)</w:t>
      </w:r>
    </w:p>
    <w:p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 xml:space="preserve">Vậy với </w:t>
      </w:r>
      <w:r w:rsidRPr="002F0C10">
        <w:rPr>
          <w:position w:val="-24"/>
        </w:rPr>
        <w:object w:dxaOrig="639" w:dyaOrig="620">
          <v:shape id="_x0000_i1598" type="#_x0000_t75" style="width:32.1pt;height:30.65pt" o:ole="">
            <v:imagedata r:id="rId1065" o:title=""/>
          </v:shape>
          <o:OLEObject Type="Embed" ProgID="Equation.DSMT4" ShapeID="_x0000_i1598" DrawAspect="Content" ObjectID="_1772209945" r:id="rId1066"/>
        </w:object>
      </w:r>
      <w:r>
        <w:rPr>
          <w:lang w:val="vi-VN"/>
        </w:rPr>
        <w:t xml:space="preserve"> </w:t>
      </w:r>
      <w:r w:rsidRPr="00257D31">
        <w:rPr>
          <w:lang w:val="vi-VN"/>
        </w:rPr>
        <w:t xml:space="preserve">phương trình đường cong </w:t>
      </w:r>
      <w:r w:rsidRPr="002F0C10">
        <w:rPr>
          <w:position w:val="-16"/>
        </w:rPr>
        <w:object w:dxaOrig="5319" w:dyaOrig="440">
          <v:shape id="_x0000_i1599" type="#_x0000_t75" style="width:265.9pt;height:22.1pt" o:ole="">
            <v:imagedata r:id="rId1067" o:title=""/>
          </v:shape>
          <o:OLEObject Type="Embed" ProgID="Equation.DSMT4" ShapeID="_x0000_i1599" DrawAspect="Content" ObjectID="_1772209946" r:id="rId1068"/>
        </w:object>
      </w:r>
      <w:r w:rsidRPr="00257D31">
        <w:rPr>
          <w:lang w:val="vi-VN"/>
        </w:rPr>
        <w:t xml:space="preserve"> là phương tình đường tròn.</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22 (</w:t>
      </w:r>
      <w:r w:rsidRPr="008D7E45">
        <w:rPr>
          <w:b/>
          <w:color w:val="000000"/>
          <w:lang w:val="vi-VN"/>
        </w:rPr>
        <w:t>VD</w:t>
      </w:r>
      <w:r w:rsidRPr="008D7E45">
        <w:rPr>
          <w:b/>
          <w:bCs/>
          <w:color w:val="000000"/>
          <w:lang w:val="vi-VN"/>
        </w:rPr>
        <w:t xml:space="preserve">): </w:t>
      </w:r>
      <w:r w:rsidRPr="008D7E45">
        <w:rPr>
          <w:color w:val="000000"/>
          <w:lang w:val="vi-VN"/>
        </w:rPr>
        <w:t xml:space="preserve">Trong không gian với hệ tọa độ </w:t>
      </w:r>
      <w:r w:rsidRPr="002F0C10">
        <w:rPr>
          <w:position w:val="-10"/>
        </w:rPr>
        <w:object w:dxaOrig="560" w:dyaOrig="320">
          <v:shape id="_x0000_i1600" type="#_x0000_t75" style="width:27.8pt;height:15.7pt" o:ole="">
            <v:imagedata r:id="rId227" o:title=""/>
          </v:shape>
          <o:OLEObject Type="Embed" ProgID="Equation.DSMT4" ShapeID="_x0000_i1600" DrawAspect="Content" ObjectID="_1772209947" r:id="rId1069"/>
        </w:object>
      </w:r>
      <w:r w:rsidRPr="008D7E45">
        <w:rPr>
          <w:color w:val="000000"/>
          <w:lang w:val="vi-VN"/>
        </w:rPr>
        <w:t xml:space="preserve">, cho hai mặt phẳng </w:t>
      </w:r>
      <w:r w:rsidRPr="002F0C10">
        <w:rPr>
          <w:position w:val="-14"/>
        </w:rPr>
        <w:object w:dxaOrig="880" w:dyaOrig="400">
          <v:shape id="_x0000_i1601" type="#_x0000_t75" style="width:44.2pt;height:19.95pt" o:ole="">
            <v:imagedata r:id="rId229" o:title=""/>
          </v:shape>
          <o:OLEObject Type="Embed" ProgID="Equation.DSMT4" ShapeID="_x0000_i1601" DrawAspect="Content" ObjectID="_1772209948" r:id="rId1070"/>
        </w:object>
      </w:r>
      <w:r>
        <w:rPr>
          <w:lang w:val="vi-VN"/>
        </w:rPr>
        <w:t xml:space="preserve"> </w:t>
      </w:r>
      <w:r w:rsidRPr="008D7E45">
        <w:rPr>
          <w:color w:val="000000"/>
          <w:lang w:val="vi-VN"/>
        </w:rPr>
        <w:t xml:space="preserve">lần lượt có phương trình là </w:t>
      </w:r>
      <w:r w:rsidRPr="002F0C10">
        <w:rPr>
          <w:position w:val="-10"/>
        </w:rPr>
        <w:object w:dxaOrig="1240" w:dyaOrig="320">
          <v:shape id="_x0000_i1602" type="#_x0000_t75" style="width:62pt;height:15.7pt" o:ole="">
            <v:imagedata r:id="rId231" o:title=""/>
          </v:shape>
          <o:OLEObject Type="Embed" ProgID="Equation.DSMT4" ShapeID="_x0000_i1602" DrawAspect="Content" ObjectID="_1772209949" r:id="rId1071"/>
        </w:object>
      </w:r>
      <w:r w:rsidRPr="008D7E45">
        <w:rPr>
          <w:color w:val="000000"/>
          <w:lang w:val="vi-VN"/>
        </w:rPr>
        <w:t xml:space="preserve">; </w:t>
      </w:r>
      <w:r w:rsidRPr="002F0C10">
        <w:rPr>
          <w:position w:val="-10"/>
        </w:rPr>
        <w:object w:dxaOrig="1460" w:dyaOrig="320">
          <v:shape id="_x0000_i1603" type="#_x0000_t75" style="width:72.7pt;height:15.7pt" o:ole="">
            <v:imagedata r:id="rId233" o:title=""/>
          </v:shape>
          <o:OLEObject Type="Embed" ProgID="Equation.DSMT4" ShapeID="_x0000_i1603" DrawAspect="Content" ObjectID="_1772209950" r:id="rId1072"/>
        </w:object>
      </w:r>
      <w:r w:rsidRPr="008D7E45">
        <w:rPr>
          <w:color w:val="000000"/>
          <w:lang w:val="vi-VN"/>
        </w:rPr>
        <w:t xml:space="preserve"> và cho điểm </w:t>
      </w:r>
      <w:r w:rsidRPr="002F0C10">
        <w:rPr>
          <w:position w:val="-14"/>
        </w:rPr>
        <w:object w:dxaOrig="1140" w:dyaOrig="400">
          <v:shape id="_x0000_i1604" type="#_x0000_t75" style="width:57.05pt;height:19.95pt" o:ole="">
            <v:imagedata r:id="rId235" o:title=""/>
          </v:shape>
          <o:OLEObject Type="Embed" ProgID="Equation.DSMT4" ShapeID="_x0000_i1604" DrawAspect="Content" ObjectID="_1772209951" r:id="rId1073"/>
        </w:object>
      </w:r>
      <w:r w:rsidRPr="008D7E45">
        <w:rPr>
          <w:color w:val="000000"/>
          <w:lang w:val="vi-VN"/>
        </w:rPr>
        <w:t xml:space="preserve">. Tìm phương trình mặt phẳng </w:t>
      </w:r>
      <w:r w:rsidRPr="002F0C10">
        <w:rPr>
          <w:position w:val="-14"/>
        </w:rPr>
        <w:object w:dxaOrig="420" w:dyaOrig="400">
          <v:shape id="_x0000_i1605" type="#_x0000_t75" style="width:20.65pt;height:19.95pt" o:ole="">
            <v:imagedata r:id="rId237" o:title=""/>
          </v:shape>
          <o:OLEObject Type="Embed" ProgID="Equation.DSMT4" ShapeID="_x0000_i1605" DrawAspect="Content" ObjectID="_1772209952" r:id="rId1074"/>
        </w:object>
      </w:r>
      <w:r w:rsidRPr="008D7E45">
        <w:rPr>
          <w:color w:val="000000"/>
          <w:lang w:val="vi-VN"/>
        </w:rPr>
        <w:t xml:space="preserve"> đi qua </w:t>
      </w:r>
      <w:r w:rsidRPr="005C6159">
        <w:rPr>
          <w:i/>
          <w:iCs/>
          <w:color w:val="000000"/>
          <w:lang w:val="vi-VN"/>
        </w:rPr>
        <w:t>M</w:t>
      </w:r>
      <w:r w:rsidRPr="008D7E45">
        <w:rPr>
          <w:color w:val="000000"/>
          <w:lang w:val="vi-VN"/>
        </w:rPr>
        <w:t xml:space="preserve"> đồng thời vuông góc với hai mặt phẳng </w:t>
      </w:r>
      <w:r w:rsidRPr="002F0C10">
        <w:rPr>
          <w:position w:val="-14"/>
        </w:rPr>
        <w:object w:dxaOrig="880" w:dyaOrig="400">
          <v:shape id="_x0000_i1606" type="#_x0000_t75" style="width:44.2pt;height:19.95pt" o:ole="">
            <v:imagedata r:id="rId239" o:title=""/>
          </v:shape>
          <o:OLEObject Type="Embed" ProgID="Equation.DSMT4" ShapeID="_x0000_i1606" DrawAspect="Content" ObjectID="_1772209953" r:id="rId1075"/>
        </w:object>
      </w:r>
      <w:r w:rsidRPr="008D7E45">
        <w:rPr>
          <w:color w:val="000000"/>
          <w:lang w:val="vi-VN"/>
        </w:rPr>
        <w:t xml:space="preserve">. </w:t>
      </w:r>
    </w:p>
    <w:p w:rsidR="00E106D8" w:rsidRDefault="00E106D8" w:rsidP="00E106D8">
      <w:pPr>
        <w:tabs>
          <w:tab w:val="left" w:pos="284"/>
          <w:tab w:val="left" w:pos="2552"/>
          <w:tab w:val="left" w:pos="4820"/>
          <w:tab w:val="left" w:pos="7088"/>
        </w:tabs>
        <w:ind w:right="3"/>
        <w:rPr>
          <w:b/>
          <w:color w:val="000000"/>
          <w:lang w:val="vi-VN"/>
        </w:rPr>
      </w:pPr>
      <w:r w:rsidRPr="008D7E45">
        <w:rPr>
          <w:b/>
          <w:color w:val="000000"/>
          <w:lang w:val="vi-VN"/>
        </w:rPr>
        <w:tab/>
        <w:t xml:space="preserve">A. </w:t>
      </w:r>
      <w:r w:rsidRPr="002F0C10">
        <w:rPr>
          <w:position w:val="-10"/>
        </w:rPr>
        <w:object w:dxaOrig="1900" w:dyaOrig="320">
          <v:shape id="_x0000_i1607" type="#_x0000_t75" style="width:94.8pt;height:15.7pt" o:ole="">
            <v:imagedata r:id="rId241" o:title=""/>
          </v:shape>
          <o:OLEObject Type="Embed" ProgID="Equation.DSMT4" ShapeID="_x0000_i1607" DrawAspect="Content" ObjectID="_1772209954" r:id="rId1076"/>
        </w:object>
      </w:r>
      <w:r w:rsidRPr="008D7E45">
        <w:rPr>
          <w:b/>
          <w:color w:val="000000"/>
          <w:lang w:val="vi-VN"/>
        </w:rPr>
        <w:tab/>
      </w:r>
      <w:r>
        <w:rPr>
          <w:b/>
          <w:color w:val="000000"/>
          <w:lang w:val="vi-VN"/>
        </w:rPr>
        <w:tab/>
      </w:r>
      <w:r w:rsidRPr="008B240E">
        <w:rPr>
          <w:b/>
          <w:color w:val="000000"/>
          <w:highlight w:val="yellow"/>
          <w:lang w:val="vi-VN"/>
        </w:rPr>
        <w:t xml:space="preserve">B. </w:t>
      </w:r>
      <w:r w:rsidRPr="008B240E">
        <w:rPr>
          <w:position w:val="-10"/>
          <w:highlight w:val="yellow"/>
        </w:rPr>
        <w:object w:dxaOrig="1800" w:dyaOrig="320">
          <v:shape id="_x0000_i1608" type="#_x0000_t75" style="width:89.8pt;height:15.7pt" o:ole="">
            <v:imagedata r:id="rId243" o:title=""/>
          </v:shape>
          <o:OLEObject Type="Embed" ProgID="Equation.DSMT4" ShapeID="_x0000_i1608" DrawAspect="Content" ObjectID="_1772209955" r:id="rId1077"/>
        </w:object>
      </w:r>
    </w:p>
    <w:p w:rsidR="00E106D8" w:rsidRDefault="00E106D8" w:rsidP="00E106D8">
      <w:pPr>
        <w:tabs>
          <w:tab w:val="left" w:pos="284"/>
          <w:tab w:val="left" w:pos="2552"/>
          <w:tab w:val="left" w:pos="4820"/>
          <w:tab w:val="left" w:pos="7088"/>
        </w:tabs>
        <w:ind w:right="3"/>
      </w:pPr>
      <w:r>
        <w:rPr>
          <w:b/>
          <w:color w:val="000000"/>
          <w:lang w:val="vi-VN"/>
        </w:rPr>
        <w:tab/>
      </w:r>
      <w:r w:rsidRPr="008D7E45">
        <w:rPr>
          <w:b/>
          <w:color w:val="000000"/>
          <w:lang w:val="vi-VN"/>
        </w:rPr>
        <w:t xml:space="preserve">C. </w:t>
      </w:r>
      <w:r w:rsidRPr="002F0C10">
        <w:rPr>
          <w:position w:val="-10"/>
        </w:rPr>
        <w:object w:dxaOrig="1780" w:dyaOrig="320">
          <v:shape id="_x0000_i1609" type="#_x0000_t75" style="width:89.1pt;height:15.7pt" o:ole="">
            <v:imagedata r:id="rId245" o:title=""/>
          </v:shape>
          <o:OLEObject Type="Embed" ProgID="Equation.DSMT4" ShapeID="_x0000_i1609" DrawAspect="Content" ObjectID="_1772209956" r:id="rId1078"/>
        </w:object>
      </w:r>
      <w:r>
        <w:tab/>
      </w:r>
      <w:r w:rsidRPr="008D7E45">
        <w:rPr>
          <w:b/>
          <w:color w:val="000000"/>
          <w:lang w:val="vi-VN"/>
        </w:rPr>
        <w:tab/>
        <w:t xml:space="preserve">D. </w:t>
      </w:r>
      <w:r w:rsidRPr="002F0C10">
        <w:rPr>
          <w:position w:val="-10"/>
        </w:rPr>
        <w:object w:dxaOrig="1800" w:dyaOrig="320">
          <v:shape id="_x0000_i1610" type="#_x0000_t75" style="width:89.8pt;height:15.7pt" o:ole="">
            <v:imagedata r:id="rId247" o:title=""/>
          </v:shape>
          <o:OLEObject Type="Embed" ProgID="Equation.DSMT4" ShapeID="_x0000_i1610" DrawAspect="Content" ObjectID="_1772209957" r:id="rId1079"/>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tabs>
          <w:tab w:val="left" w:pos="360"/>
          <w:tab w:val="left" w:pos="2880"/>
          <w:tab w:val="left" w:pos="5400"/>
          <w:tab w:val="left" w:pos="7920"/>
        </w:tabs>
        <w:rPr>
          <w:lang w:val="vi-VN"/>
        </w:rPr>
      </w:pPr>
      <w:r w:rsidRPr="00257D31">
        <w:rPr>
          <w:lang w:val="vi-VN"/>
        </w:rPr>
        <w:t xml:space="preserve">+) Gọi </w:t>
      </w:r>
      <w:r w:rsidRPr="002F0C10">
        <w:rPr>
          <w:position w:val="-14"/>
        </w:rPr>
        <w:object w:dxaOrig="420" w:dyaOrig="400">
          <v:shape id="_x0000_i1611" type="#_x0000_t75" style="width:20.65pt;height:19.95pt" o:ole="">
            <v:imagedata r:id="rId1080" o:title=""/>
          </v:shape>
          <o:OLEObject Type="Embed" ProgID="Equation.DSMT4" ShapeID="_x0000_i1611" DrawAspect="Content" ObjectID="_1772209958" r:id="rId1081"/>
        </w:object>
      </w:r>
      <w:r w:rsidRPr="00257D31">
        <w:rPr>
          <w:lang w:val="vi-VN"/>
        </w:rPr>
        <w:t xml:space="preserve"> là mặt phẳng cần tìm. Gọi </w:t>
      </w:r>
      <w:r w:rsidRPr="002F0C10">
        <w:rPr>
          <w:position w:val="-6"/>
        </w:rPr>
        <w:object w:dxaOrig="200" w:dyaOrig="279">
          <v:shape id="_x0000_i1612" type="#_x0000_t75" style="width:10pt;height:14.25pt" o:ole="">
            <v:imagedata r:id="rId1082" o:title=""/>
          </v:shape>
          <o:OLEObject Type="Embed" ProgID="Equation.DSMT4" ShapeID="_x0000_i1612" DrawAspect="Content" ObjectID="_1772209959" r:id="rId1083"/>
        </w:object>
      </w:r>
      <w:r>
        <w:rPr>
          <w:lang w:val="vi-VN"/>
        </w:rPr>
        <w:t xml:space="preserve"> </w:t>
      </w:r>
      <w:r w:rsidRPr="00257D31">
        <w:rPr>
          <w:lang w:val="vi-VN"/>
        </w:rPr>
        <w:t xml:space="preserve">là 1VTPT của </w:t>
      </w:r>
      <w:r w:rsidRPr="002F0C10">
        <w:rPr>
          <w:position w:val="-18"/>
        </w:rPr>
        <w:object w:dxaOrig="1900" w:dyaOrig="480">
          <v:shape id="_x0000_i1613" type="#_x0000_t75" style="width:94.8pt;height:24.25pt" o:ole="">
            <v:imagedata r:id="rId1084" o:title=""/>
          </v:shape>
          <o:OLEObject Type="Embed" ProgID="Equation.DSMT4" ShapeID="_x0000_i1613" DrawAspect="Content" ObjectID="_1772209960" r:id="rId1085"/>
        </w:object>
      </w:r>
      <w:r w:rsidRPr="00257D31">
        <w:rPr>
          <w:lang w:val="vi-VN"/>
        </w:rPr>
        <w:t>.</w:t>
      </w:r>
    </w:p>
    <w:p w:rsidR="00E106D8" w:rsidRPr="008B240E" w:rsidRDefault="00E106D8" w:rsidP="00E106D8">
      <w:pPr>
        <w:shd w:val="clear" w:color="auto" w:fill="FFFFFF"/>
        <w:rPr>
          <w:lang w:val="vi-VN"/>
        </w:rPr>
      </w:pPr>
      <w:r w:rsidRPr="00257D31">
        <w:rPr>
          <w:lang w:val="vi-VN"/>
        </w:rPr>
        <w:t xml:space="preserve">+) Phương trình mặt phẳng </w:t>
      </w:r>
      <w:r w:rsidRPr="002F0C10">
        <w:rPr>
          <w:position w:val="-14"/>
        </w:rPr>
        <w:object w:dxaOrig="420" w:dyaOrig="400">
          <v:shape id="_x0000_i1614" type="#_x0000_t75" style="width:20.65pt;height:19.95pt" o:ole="">
            <v:imagedata r:id="rId1086" o:title=""/>
          </v:shape>
          <o:OLEObject Type="Embed" ProgID="Equation.DSMT4" ShapeID="_x0000_i1614" DrawAspect="Content" ObjectID="_1772209961" r:id="rId1087"/>
        </w:object>
      </w:r>
      <w:r w:rsidRPr="00257D31">
        <w:rPr>
          <w:lang w:val="vi-VN"/>
        </w:rPr>
        <w:t xml:space="preserve"> đi qua </w:t>
      </w:r>
      <w:r w:rsidRPr="002F0C10">
        <w:rPr>
          <w:position w:val="-14"/>
        </w:rPr>
        <w:object w:dxaOrig="1340" w:dyaOrig="400">
          <v:shape id="_x0000_i1615" type="#_x0000_t75" style="width:67pt;height:19.95pt" o:ole="">
            <v:imagedata r:id="rId1088" o:title=""/>
          </v:shape>
          <o:OLEObject Type="Embed" ProgID="Equation.DSMT4" ShapeID="_x0000_i1615" DrawAspect="Content" ObjectID="_1772209962" r:id="rId1089"/>
        </w:object>
      </w:r>
      <w:r>
        <w:rPr>
          <w:lang w:val="vi-VN"/>
        </w:rPr>
        <w:t xml:space="preserve"> </w:t>
      </w:r>
      <w:r w:rsidRPr="00257D31">
        <w:rPr>
          <w:lang w:val="vi-VN"/>
        </w:rPr>
        <w:t xml:space="preserve">và nhận </w:t>
      </w:r>
      <w:r w:rsidRPr="002F0C10">
        <w:rPr>
          <w:position w:val="-14"/>
        </w:rPr>
        <w:object w:dxaOrig="1300" w:dyaOrig="400">
          <v:shape id="_x0000_i1616" type="#_x0000_t75" style="width:64.85pt;height:19.95pt" o:ole="">
            <v:imagedata r:id="rId1090" o:title=""/>
          </v:shape>
          <o:OLEObject Type="Embed" ProgID="Equation.DSMT4" ShapeID="_x0000_i1616" DrawAspect="Content" ObjectID="_1772209963" r:id="rId1091"/>
        </w:object>
      </w:r>
      <w:r>
        <w:rPr>
          <w:lang w:val="vi-VN"/>
        </w:rPr>
        <w:t xml:space="preserve"> </w:t>
      </w:r>
      <w:r w:rsidRPr="00257D31">
        <w:rPr>
          <w:lang w:val="vi-VN"/>
        </w:rPr>
        <w:t xml:space="preserve">là 1 VTPT là: </w:t>
      </w:r>
      <w:r w:rsidRPr="002F0C10">
        <w:rPr>
          <w:position w:val="-14"/>
        </w:rPr>
        <w:object w:dxaOrig="3640" w:dyaOrig="400">
          <v:shape id="_x0000_i1617" type="#_x0000_t75" style="width:181.8pt;height:19.95pt" o:ole="">
            <v:imagedata r:id="rId1092" o:title=""/>
          </v:shape>
          <o:OLEObject Type="Embed" ProgID="Equation.DSMT4" ShapeID="_x0000_i1617" DrawAspect="Content" ObjectID="_1772209964" r:id="rId1093"/>
        </w:object>
      </w:r>
      <w:r>
        <w:rPr>
          <w:lang w:val="vi-VN"/>
        </w:rPr>
        <w:t>.</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tabs>
          <w:tab w:val="left" w:pos="360"/>
          <w:tab w:val="left" w:pos="2880"/>
          <w:tab w:val="left" w:pos="5400"/>
          <w:tab w:val="left" w:pos="7920"/>
        </w:tabs>
        <w:rPr>
          <w:lang w:val="vi-VN"/>
        </w:rPr>
      </w:pPr>
      <w:r w:rsidRPr="00257D31">
        <w:rPr>
          <w:lang w:val="vi-VN"/>
        </w:rPr>
        <w:t xml:space="preserve">Gọi </w:t>
      </w:r>
      <w:r w:rsidRPr="002F0C10">
        <w:rPr>
          <w:position w:val="-14"/>
        </w:rPr>
        <w:object w:dxaOrig="420" w:dyaOrig="400">
          <v:shape id="_x0000_i1618" type="#_x0000_t75" style="width:20.65pt;height:19.95pt" o:ole="">
            <v:imagedata r:id="rId1094" o:title=""/>
          </v:shape>
          <o:OLEObject Type="Embed" ProgID="Equation.DSMT4" ShapeID="_x0000_i1618" DrawAspect="Content" ObjectID="_1772209965" r:id="rId1095"/>
        </w:object>
      </w:r>
      <w:r>
        <w:rPr>
          <w:lang w:val="vi-VN"/>
        </w:rPr>
        <w:t xml:space="preserve"> </w:t>
      </w:r>
      <w:r w:rsidRPr="00257D31">
        <w:rPr>
          <w:lang w:val="vi-VN"/>
        </w:rPr>
        <w:t>là mặt phẳng cần tìm.</w:t>
      </w:r>
    </w:p>
    <w:p w:rsidR="00E106D8" w:rsidRPr="00257D31" w:rsidRDefault="00E106D8" w:rsidP="00E106D8">
      <w:pPr>
        <w:shd w:val="clear" w:color="auto" w:fill="FFFFFF"/>
        <w:tabs>
          <w:tab w:val="left" w:pos="360"/>
          <w:tab w:val="left" w:pos="2880"/>
          <w:tab w:val="left" w:pos="5400"/>
          <w:tab w:val="left" w:pos="7920"/>
        </w:tabs>
        <w:rPr>
          <w:lang w:val="vi-VN"/>
        </w:rPr>
      </w:pPr>
      <w:r w:rsidRPr="00257D31">
        <w:rPr>
          <w:lang w:val="vi-VN"/>
        </w:rPr>
        <w:t xml:space="preserve">Ta có </w:t>
      </w:r>
      <w:r w:rsidRPr="002F0C10">
        <w:rPr>
          <w:position w:val="-14"/>
        </w:rPr>
        <w:object w:dxaOrig="2680" w:dyaOrig="420">
          <v:shape id="_x0000_i1619" type="#_x0000_t75" style="width:134pt;height:20.65pt" o:ole="">
            <v:imagedata r:id="rId1096" o:title=""/>
          </v:shape>
          <o:OLEObject Type="Embed" ProgID="Equation.DSMT4" ShapeID="_x0000_i1619" DrawAspect="Content" ObjectID="_1772209966" r:id="rId1097"/>
        </w:object>
      </w:r>
      <w:r w:rsidRPr="00257D31">
        <w:rPr>
          <w:lang w:val="vi-VN"/>
        </w:rPr>
        <w:t>.</w:t>
      </w:r>
    </w:p>
    <w:p w:rsidR="00E106D8" w:rsidRPr="00257D31" w:rsidRDefault="00E106D8" w:rsidP="00E106D8">
      <w:pPr>
        <w:shd w:val="clear" w:color="auto" w:fill="FFFFFF"/>
        <w:tabs>
          <w:tab w:val="left" w:pos="360"/>
          <w:tab w:val="left" w:pos="2880"/>
          <w:tab w:val="left" w:pos="5400"/>
          <w:tab w:val="left" w:pos="7920"/>
        </w:tabs>
        <w:rPr>
          <w:lang w:val="vi-VN"/>
        </w:rPr>
      </w:pPr>
      <w:r w:rsidRPr="00257D31">
        <w:rPr>
          <w:lang w:val="vi-VN"/>
        </w:rPr>
        <w:t xml:space="preserve">Gọi </w:t>
      </w:r>
      <w:r w:rsidRPr="002F0C10">
        <w:rPr>
          <w:position w:val="-6"/>
        </w:rPr>
        <w:object w:dxaOrig="200" w:dyaOrig="279">
          <v:shape id="_x0000_i1620" type="#_x0000_t75" style="width:10pt;height:14.25pt" o:ole="">
            <v:imagedata r:id="rId1098" o:title=""/>
          </v:shape>
          <o:OLEObject Type="Embed" ProgID="Equation.DSMT4" ShapeID="_x0000_i1620" DrawAspect="Content" ObjectID="_1772209967" r:id="rId1099"/>
        </w:object>
      </w:r>
      <w:r>
        <w:rPr>
          <w:lang w:val="vi-VN"/>
        </w:rPr>
        <w:t xml:space="preserve"> </w:t>
      </w:r>
      <w:r w:rsidRPr="00257D31">
        <w:rPr>
          <w:lang w:val="vi-VN"/>
        </w:rPr>
        <w:t xml:space="preserve">là 1VTPT của </w:t>
      </w:r>
      <w:r w:rsidRPr="002F0C10">
        <w:rPr>
          <w:position w:val="-18"/>
        </w:rPr>
        <w:object w:dxaOrig="3060" w:dyaOrig="480">
          <v:shape id="_x0000_i1621" type="#_x0000_t75" style="width:153.25pt;height:24.25pt" o:ole="">
            <v:imagedata r:id="rId1100" o:title=""/>
          </v:shape>
          <o:OLEObject Type="Embed" ProgID="Equation.DSMT4" ShapeID="_x0000_i1621" DrawAspect="Content" ObjectID="_1772209968" r:id="rId1101"/>
        </w:object>
      </w:r>
      <w:r w:rsidRPr="00257D31">
        <w:rPr>
          <w:lang w:val="vi-VN"/>
        </w:rPr>
        <w:t>.</w:t>
      </w:r>
    </w:p>
    <w:p w:rsidR="00E106D8" w:rsidRPr="00FE050E" w:rsidRDefault="00E106D8" w:rsidP="00E106D8">
      <w:pPr>
        <w:tabs>
          <w:tab w:val="left" w:pos="284"/>
          <w:tab w:val="left" w:pos="2552"/>
          <w:tab w:val="left" w:pos="4820"/>
          <w:tab w:val="left" w:pos="7088"/>
        </w:tabs>
        <w:ind w:right="3"/>
        <w:rPr>
          <w:color w:val="000000"/>
          <w:lang w:val="vi-VN"/>
        </w:rPr>
      </w:pPr>
      <w:r w:rsidRPr="00257D31">
        <w:rPr>
          <w:lang w:val="vi-VN"/>
        </w:rPr>
        <w:lastRenderedPageBreak/>
        <w:t xml:space="preserve">Vậy phương trình mặt phẳng </w:t>
      </w:r>
      <w:r w:rsidRPr="002F0C10">
        <w:rPr>
          <w:position w:val="-14"/>
        </w:rPr>
        <w:object w:dxaOrig="420" w:dyaOrig="400">
          <v:shape id="_x0000_i1622" type="#_x0000_t75" style="width:20.65pt;height:19.95pt" o:ole="">
            <v:imagedata r:id="rId1102" o:title=""/>
          </v:shape>
          <o:OLEObject Type="Embed" ProgID="Equation.DSMT4" ShapeID="_x0000_i1622" DrawAspect="Content" ObjectID="_1772209969" r:id="rId1103"/>
        </w:object>
      </w:r>
      <w:r>
        <w:rPr>
          <w:lang w:val="vi-VN"/>
        </w:rPr>
        <w:t xml:space="preserve"> </w:t>
      </w:r>
      <w:r w:rsidRPr="00257D31">
        <w:rPr>
          <w:lang w:val="vi-VN"/>
        </w:rPr>
        <w:t xml:space="preserve">là: </w:t>
      </w:r>
      <w:r w:rsidRPr="002F0C10">
        <w:rPr>
          <w:position w:val="-14"/>
        </w:rPr>
        <w:object w:dxaOrig="4900" w:dyaOrig="400">
          <v:shape id="_x0000_i1623" type="#_x0000_t75" style="width:245.25pt;height:19.95pt" o:ole="">
            <v:imagedata r:id="rId1104" o:title=""/>
          </v:shape>
          <o:OLEObject Type="Embed" ProgID="Equation.DSMT4" ShapeID="_x0000_i1623" DrawAspect="Content" ObjectID="_1772209970" r:id="rId1105"/>
        </w:object>
      </w:r>
      <w:r>
        <w:rPr>
          <w:lang w:val="vi-VN"/>
        </w:rPr>
        <w:t>.</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23 (</w:t>
      </w:r>
      <w:r w:rsidRPr="008D7E45">
        <w:rPr>
          <w:b/>
          <w:color w:val="000000"/>
          <w:lang w:val="vi-VN"/>
        </w:rPr>
        <w:t>TH</w:t>
      </w:r>
      <w:r w:rsidRPr="008D7E45">
        <w:rPr>
          <w:b/>
          <w:bCs/>
          <w:color w:val="000000"/>
          <w:lang w:val="vi-VN"/>
        </w:rPr>
        <w:t xml:space="preserve">): </w:t>
      </w:r>
      <w:r w:rsidRPr="008D7E45">
        <w:rPr>
          <w:color w:val="000000"/>
          <w:lang w:val="vi-VN"/>
        </w:rPr>
        <w:t xml:space="preserve">Cho hình nón có độ dài đường sinh bằng </w:t>
      </w:r>
      <w:r w:rsidRPr="002F0C10">
        <w:rPr>
          <w:position w:val="-28"/>
        </w:rPr>
        <w:object w:dxaOrig="420" w:dyaOrig="660">
          <v:shape id="_x0000_i1624" type="#_x0000_t75" style="width:20.65pt;height:32.8pt" o:ole="">
            <v:imagedata r:id="rId249" o:title=""/>
          </v:shape>
          <o:OLEObject Type="Embed" ProgID="Equation.DSMT4" ShapeID="_x0000_i1624" DrawAspect="Content" ObjectID="_1772209971" r:id="rId1106"/>
        </w:object>
      </w:r>
      <w:r>
        <w:rPr>
          <w:lang w:val="vi-VN"/>
        </w:rPr>
        <w:t xml:space="preserve"> </w:t>
      </w:r>
      <w:r w:rsidRPr="008D7E45">
        <w:rPr>
          <w:color w:val="000000"/>
          <w:lang w:val="vi-VN"/>
        </w:rPr>
        <w:t xml:space="preserve">và đáy là đường tròn có đường kính bằng </w:t>
      </w:r>
      <w:r w:rsidRPr="002F0C10">
        <w:rPr>
          <w:position w:val="-10"/>
        </w:rPr>
        <w:object w:dxaOrig="260" w:dyaOrig="260">
          <v:shape id="_x0000_i1625" type="#_x0000_t75" style="width:12.85pt;height:12.85pt" o:ole="">
            <v:imagedata r:id="rId251" o:title=""/>
          </v:shape>
          <o:OLEObject Type="Embed" ProgID="Equation.DSMT4" ShapeID="_x0000_i1625" DrawAspect="Content" ObjectID="_1772209972" r:id="rId1107"/>
        </w:object>
      </w:r>
      <w:r>
        <w:rPr>
          <w:lang w:val="vi-VN"/>
        </w:rPr>
        <w:t xml:space="preserve"> </w:t>
      </w:r>
      <w:r w:rsidRPr="008D7E45">
        <w:rPr>
          <w:color w:val="000000"/>
          <w:lang w:val="vi-VN"/>
        </w:rPr>
        <w:t xml:space="preserve">diện tích xung quanh của hình nón đó bằng: </w:t>
      </w:r>
    </w:p>
    <w:p w:rsidR="00E106D8" w:rsidRDefault="00E106D8" w:rsidP="00E106D8">
      <w:pPr>
        <w:tabs>
          <w:tab w:val="left" w:pos="284"/>
          <w:tab w:val="left" w:pos="2552"/>
          <w:tab w:val="left" w:pos="4820"/>
          <w:tab w:val="left" w:pos="7088"/>
        </w:tabs>
        <w:ind w:right="3"/>
      </w:pPr>
      <w:r w:rsidRPr="008D7E45">
        <w:rPr>
          <w:b/>
          <w:color w:val="000000"/>
          <w:lang w:val="vi-VN"/>
        </w:rPr>
        <w:tab/>
        <w:t xml:space="preserve">A. </w:t>
      </w:r>
      <w:r w:rsidRPr="002F0C10">
        <w:rPr>
          <w:position w:val="-6"/>
        </w:rPr>
        <w:object w:dxaOrig="400" w:dyaOrig="320">
          <v:shape id="_x0000_i1626" type="#_x0000_t75" style="width:19.95pt;height:15.7pt" o:ole="">
            <v:imagedata r:id="rId253" o:title=""/>
          </v:shape>
          <o:OLEObject Type="Embed" ProgID="Equation.DSMT4" ShapeID="_x0000_i1626" DrawAspect="Content" ObjectID="_1772209973" r:id="rId1108"/>
        </w:object>
      </w:r>
      <w:r w:rsidRPr="008D7E45">
        <w:rPr>
          <w:color w:val="000000"/>
          <w:lang w:val="vi-VN"/>
        </w:rPr>
        <w:t xml:space="preserve"> </w:t>
      </w:r>
      <w:r w:rsidRPr="008D7E45">
        <w:rPr>
          <w:b/>
          <w:color w:val="000000"/>
          <w:lang w:val="vi-VN"/>
        </w:rPr>
        <w:tab/>
        <w:t xml:space="preserve">B. </w:t>
      </w:r>
      <w:r w:rsidRPr="002F0C10">
        <w:rPr>
          <w:position w:val="-6"/>
        </w:rPr>
        <w:object w:dxaOrig="740" w:dyaOrig="340">
          <v:shape id="_x0000_i1627" type="#_x0000_t75" style="width:37.05pt;height:17.1pt" o:ole="">
            <v:imagedata r:id="rId255" o:title=""/>
          </v:shape>
          <o:OLEObject Type="Embed" ProgID="Equation.DSMT4" ShapeID="_x0000_i1627" DrawAspect="Content" ObjectID="_1772209974" r:id="rId1109"/>
        </w:object>
      </w:r>
      <w:r w:rsidRPr="008D7E45">
        <w:rPr>
          <w:b/>
          <w:color w:val="000000"/>
          <w:lang w:val="vi-VN"/>
        </w:rPr>
        <w:tab/>
        <w:t xml:space="preserve">C. </w:t>
      </w:r>
      <w:r w:rsidRPr="002F0C10">
        <w:rPr>
          <w:position w:val="-24"/>
        </w:rPr>
        <w:object w:dxaOrig="780" w:dyaOrig="680">
          <v:shape id="_x0000_i1628" type="#_x0000_t75" style="width:39.2pt;height:34.2pt" o:ole="">
            <v:imagedata r:id="rId257" o:title=""/>
          </v:shape>
          <o:OLEObject Type="Embed" ProgID="Equation.DSMT4" ShapeID="_x0000_i1628" DrawAspect="Content" ObjectID="_1772209975" r:id="rId1110"/>
        </w:object>
      </w:r>
      <w:r w:rsidRPr="008D7E45">
        <w:rPr>
          <w:b/>
          <w:color w:val="000000"/>
          <w:lang w:val="vi-VN"/>
        </w:rPr>
        <w:tab/>
      </w:r>
      <w:r w:rsidRPr="00BC2AFA">
        <w:rPr>
          <w:b/>
          <w:color w:val="000000"/>
          <w:highlight w:val="yellow"/>
          <w:lang w:val="vi-VN"/>
        </w:rPr>
        <w:t xml:space="preserve">D. </w:t>
      </w:r>
      <w:r w:rsidRPr="00BC2AFA">
        <w:rPr>
          <w:position w:val="-24"/>
          <w:highlight w:val="yellow"/>
        </w:rPr>
        <w:object w:dxaOrig="780" w:dyaOrig="680">
          <v:shape id="_x0000_i1629" type="#_x0000_t75" style="width:39.2pt;height:34.2pt" o:ole="">
            <v:imagedata r:id="rId259" o:title=""/>
          </v:shape>
          <o:OLEObject Type="Embed" ProgID="Equation.DSMT4" ShapeID="_x0000_i1629" DrawAspect="Content" ObjectID="_1772209976" r:id="rId1111"/>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jc w:val="left"/>
        <w:rPr>
          <w:lang w:val="vi-VN"/>
        </w:rPr>
      </w:pPr>
      <w:r w:rsidRPr="00257D31">
        <w:rPr>
          <w:lang w:val="vi-VN"/>
        </w:rPr>
        <w:t xml:space="preserve">Công thức tính diện tích xung quanh hình nón có bán kính đáy </w:t>
      </w:r>
      <w:r w:rsidRPr="002F0C10">
        <w:rPr>
          <w:position w:val="-4"/>
        </w:rPr>
        <w:object w:dxaOrig="240" w:dyaOrig="260">
          <v:shape id="_x0000_i1630" type="#_x0000_t75" style="width:12.1pt;height:12.85pt" o:ole="">
            <v:imagedata r:id="rId1112" o:title=""/>
          </v:shape>
          <o:OLEObject Type="Embed" ProgID="Equation.DSMT4" ShapeID="_x0000_i1630" DrawAspect="Content" ObjectID="_1772209977" r:id="rId1113"/>
        </w:object>
      </w:r>
      <w:r>
        <w:t xml:space="preserve"> </w:t>
      </w:r>
      <w:r w:rsidRPr="00257D31">
        <w:rPr>
          <w:lang w:val="vi-VN"/>
        </w:rPr>
        <w:t xml:space="preserve">và đường sinh </w:t>
      </w:r>
      <w:r w:rsidRPr="002F0C10">
        <w:rPr>
          <w:position w:val="-6"/>
        </w:rPr>
        <w:object w:dxaOrig="240" w:dyaOrig="279">
          <v:shape id="_x0000_i1631" type="#_x0000_t75" style="width:12.1pt;height:14.25pt" o:ole="">
            <v:imagedata r:id="rId1114" o:title=""/>
          </v:shape>
          <o:OLEObject Type="Embed" ProgID="Equation.DSMT4" ShapeID="_x0000_i1631" DrawAspect="Content" ObjectID="_1772209978" r:id="rId1115"/>
        </w:object>
      </w:r>
      <w:r>
        <w:t xml:space="preserve"> </w:t>
      </w:r>
      <w:r w:rsidRPr="002F0C10">
        <w:rPr>
          <w:position w:val="-14"/>
        </w:rPr>
        <w:object w:dxaOrig="999" w:dyaOrig="380">
          <v:shape id="_x0000_i1632" type="#_x0000_t75" style="width:49.9pt;height:19.25pt" o:ole="">
            <v:imagedata r:id="rId1116" o:title=""/>
          </v:shape>
          <o:OLEObject Type="Embed" ProgID="Equation.DSMT4" ShapeID="_x0000_i1632" DrawAspect="Content" ObjectID="_1772209979" r:id="rId1117"/>
        </w:objec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rPr>
          <w:lang w:val="vi-VN"/>
        </w:rPr>
      </w:pPr>
      <w:r w:rsidRPr="00257D31">
        <w:rPr>
          <w:lang w:val="vi-VN"/>
        </w:rPr>
        <w:t>Bán kính của đường tr</w:t>
      </w:r>
      <w:r>
        <w:t>ò</w:t>
      </w:r>
      <w:r w:rsidRPr="00257D31">
        <w:rPr>
          <w:lang w:val="vi-VN"/>
        </w:rPr>
        <w:t xml:space="preserve">n đáy là: </w:t>
      </w:r>
      <w:r w:rsidRPr="002F0C10">
        <w:rPr>
          <w:position w:val="-24"/>
        </w:rPr>
        <w:object w:dxaOrig="660" w:dyaOrig="620">
          <v:shape id="_x0000_i1633" type="#_x0000_t75" style="width:32.8pt;height:30.65pt" o:ole="">
            <v:imagedata r:id="rId1118" o:title=""/>
          </v:shape>
          <o:OLEObject Type="Embed" ProgID="Equation.DSMT4" ShapeID="_x0000_i1633" DrawAspect="Content" ObjectID="_1772209980" r:id="rId1119"/>
        </w:object>
      </w:r>
    </w:p>
    <w:p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 xml:space="preserve">Diện tích xung quanh của hình nón đã cho là: </w:t>
      </w:r>
      <w:r w:rsidRPr="002F0C10">
        <w:rPr>
          <w:position w:val="-28"/>
        </w:rPr>
        <w:object w:dxaOrig="2960" w:dyaOrig="720">
          <v:shape id="_x0000_i1634" type="#_x0000_t75" style="width:148.3pt;height:36.35pt" o:ole="">
            <v:imagedata r:id="rId1120" o:title=""/>
          </v:shape>
          <o:OLEObject Type="Embed" ProgID="Equation.DSMT4" ShapeID="_x0000_i1634" DrawAspect="Content" ObjectID="_1772209981" r:id="rId1121"/>
        </w:objec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24 (</w:t>
      </w:r>
      <w:r w:rsidRPr="008D7E45">
        <w:rPr>
          <w:b/>
          <w:color w:val="000000"/>
          <w:lang w:val="vi-VN"/>
        </w:rPr>
        <w:t>TH</w:t>
      </w:r>
      <w:r w:rsidRPr="008D7E45">
        <w:rPr>
          <w:b/>
          <w:bCs/>
          <w:color w:val="000000"/>
          <w:lang w:val="vi-VN"/>
        </w:rPr>
        <w:t xml:space="preserve">): </w:t>
      </w:r>
      <w:r w:rsidRPr="008D7E45">
        <w:rPr>
          <w:color w:val="000000"/>
          <w:lang w:val="vi-VN"/>
        </w:rPr>
        <w:t xml:space="preserve">Cho hình trụ có hai đường tròn đáy là </w:t>
      </w:r>
      <w:r w:rsidRPr="002F0C10">
        <w:rPr>
          <w:position w:val="-14"/>
        </w:rPr>
        <w:object w:dxaOrig="440" w:dyaOrig="400">
          <v:shape id="_x0000_i1635" type="#_x0000_t75" style="width:22.1pt;height:19.95pt" o:ole="">
            <v:imagedata r:id="rId261" o:title=""/>
          </v:shape>
          <o:OLEObject Type="Embed" ProgID="Equation.DSMT4" ShapeID="_x0000_i1635" DrawAspect="Content" ObjectID="_1772209982" r:id="rId1122"/>
        </w:object>
      </w:r>
      <w:r w:rsidRPr="008D7E45">
        <w:rPr>
          <w:color w:val="000000"/>
          <w:lang w:val="vi-VN"/>
        </w:rPr>
        <w:t xml:space="preserve"> và </w:t>
      </w:r>
      <w:r w:rsidRPr="002F0C10">
        <w:rPr>
          <w:position w:val="-14"/>
        </w:rPr>
        <w:object w:dxaOrig="540" w:dyaOrig="400">
          <v:shape id="_x0000_i1636" type="#_x0000_t75" style="width:27.1pt;height:19.95pt" o:ole="">
            <v:imagedata r:id="rId263" o:title=""/>
          </v:shape>
          <o:OLEObject Type="Embed" ProgID="Equation.DSMT4" ShapeID="_x0000_i1636" DrawAspect="Content" ObjectID="_1772209983" r:id="rId1123"/>
        </w:object>
      </w:r>
      <w:r w:rsidRPr="008D7E45">
        <w:rPr>
          <w:color w:val="000000"/>
          <w:lang w:val="vi-VN"/>
        </w:rPr>
        <w:t xml:space="preserve"> Xét hình nón có đỉnh </w:t>
      </w:r>
      <w:r w:rsidRPr="002F0C10">
        <w:rPr>
          <w:position w:val="-6"/>
        </w:rPr>
        <w:object w:dxaOrig="240" w:dyaOrig="279">
          <v:shape id="_x0000_i1637" type="#_x0000_t75" style="width:12.1pt;height:14.25pt" o:ole="">
            <v:imagedata r:id="rId265" o:title=""/>
          </v:shape>
          <o:OLEObject Type="Embed" ProgID="Equation.DSMT4" ShapeID="_x0000_i1637" DrawAspect="Content" ObjectID="_1772209984" r:id="rId1124"/>
        </w:object>
      </w:r>
      <w:r w:rsidRPr="008D7E45">
        <w:rPr>
          <w:color w:val="000000"/>
          <w:lang w:val="vi-VN"/>
        </w:rPr>
        <w:t xml:space="preserve"> và đáy là đường tròn </w:t>
      </w:r>
      <w:r w:rsidRPr="002F0C10">
        <w:rPr>
          <w:position w:val="-14"/>
        </w:rPr>
        <w:object w:dxaOrig="540" w:dyaOrig="400">
          <v:shape id="_x0000_i1638" type="#_x0000_t75" style="width:27.1pt;height:19.95pt" o:ole="">
            <v:imagedata r:id="rId267" o:title=""/>
          </v:shape>
          <o:OLEObject Type="Embed" ProgID="Equation.DSMT4" ShapeID="_x0000_i1638" DrawAspect="Content" ObjectID="_1772209985" r:id="rId1125"/>
        </w:object>
      </w:r>
      <w:r w:rsidRPr="008D7E45">
        <w:rPr>
          <w:color w:val="000000"/>
          <w:lang w:val="vi-VN"/>
        </w:rPr>
        <w:t xml:space="preserve"> Gọi </w:t>
      </w:r>
      <w:r w:rsidRPr="002F0C10">
        <w:rPr>
          <w:position w:val="-12"/>
        </w:rPr>
        <w:object w:dxaOrig="520" w:dyaOrig="360">
          <v:shape id="_x0000_i1639" type="#_x0000_t75" style="width:25.65pt;height:17.8pt" o:ole="">
            <v:imagedata r:id="rId269" o:title=""/>
          </v:shape>
          <o:OLEObject Type="Embed" ProgID="Equation.DSMT4" ShapeID="_x0000_i1639" DrawAspect="Content" ObjectID="_1772209986" r:id="rId1126"/>
        </w:object>
      </w:r>
      <w:r>
        <w:t xml:space="preserve"> </w:t>
      </w:r>
      <w:r w:rsidRPr="008D7E45">
        <w:rPr>
          <w:color w:val="000000"/>
          <w:lang w:val="vi-VN"/>
        </w:rPr>
        <w:t xml:space="preserve">lần lượt là thể tích của khối trụ và khối nón đã cho. Tỉ số </w:t>
      </w:r>
      <w:r w:rsidRPr="002F0C10">
        <w:rPr>
          <w:position w:val="-30"/>
        </w:rPr>
        <w:object w:dxaOrig="320" w:dyaOrig="680">
          <v:shape id="_x0000_i1640" type="#_x0000_t75" style="width:15.7pt;height:34.2pt" o:ole="">
            <v:imagedata r:id="rId271" o:title=""/>
          </v:shape>
          <o:OLEObject Type="Embed" ProgID="Equation.DSMT4" ShapeID="_x0000_i1640" DrawAspect="Content" ObjectID="_1772209987" r:id="rId1127"/>
        </w:object>
      </w:r>
      <w:r w:rsidRPr="008D7E45">
        <w:rPr>
          <w:color w:val="000000"/>
          <w:lang w:val="vi-VN"/>
        </w:rPr>
        <w:t xml:space="preserve"> bằng </w:t>
      </w:r>
    </w:p>
    <w:p w:rsidR="00E106D8" w:rsidRDefault="00E106D8" w:rsidP="00E106D8">
      <w:pPr>
        <w:tabs>
          <w:tab w:val="left" w:pos="284"/>
          <w:tab w:val="left" w:pos="2552"/>
          <w:tab w:val="left" w:pos="4820"/>
          <w:tab w:val="left" w:pos="7088"/>
        </w:tabs>
        <w:ind w:right="3"/>
      </w:pPr>
      <w:r w:rsidRPr="008D7E45">
        <w:rPr>
          <w:b/>
          <w:color w:val="000000"/>
          <w:lang w:val="vi-VN"/>
        </w:rPr>
        <w:tab/>
      </w:r>
      <w:r w:rsidRPr="002A692B">
        <w:rPr>
          <w:b/>
          <w:color w:val="000000"/>
          <w:highlight w:val="yellow"/>
          <w:lang w:val="vi-VN"/>
        </w:rPr>
        <w:t xml:space="preserve">A. </w:t>
      </w:r>
      <w:r w:rsidRPr="002A692B">
        <w:rPr>
          <w:color w:val="000000"/>
          <w:highlight w:val="yellow"/>
          <w:lang w:val="vi-VN"/>
        </w:rPr>
        <w:t>3</w:t>
      </w:r>
      <w:r w:rsidRPr="008D7E45">
        <w:rPr>
          <w:b/>
          <w:color w:val="000000"/>
          <w:lang w:val="vi-VN"/>
        </w:rPr>
        <w:tab/>
        <w:t xml:space="preserve">B. </w:t>
      </w:r>
      <w:r w:rsidRPr="008D7E45">
        <w:rPr>
          <w:color w:val="000000"/>
          <w:lang w:val="vi-VN"/>
        </w:rPr>
        <w:t>9</w:t>
      </w:r>
      <w:r w:rsidRPr="008D7E45">
        <w:rPr>
          <w:b/>
          <w:color w:val="000000"/>
          <w:lang w:val="vi-VN"/>
        </w:rPr>
        <w:tab/>
        <w:t xml:space="preserve">C. </w:t>
      </w:r>
      <w:r w:rsidRPr="002F0C10">
        <w:rPr>
          <w:position w:val="-24"/>
        </w:rPr>
        <w:object w:dxaOrig="220" w:dyaOrig="620">
          <v:shape id="_x0000_i1641" type="#_x0000_t75" style="width:10.7pt;height:30.65pt" o:ole="">
            <v:imagedata r:id="rId273" o:title=""/>
          </v:shape>
          <o:OLEObject Type="Embed" ProgID="Equation.DSMT4" ShapeID="_x0000_i1641" DrawAspect="Content" ObjectID="_1772209988" r:id="rId1128"/>
        </w:object>
      </w:r>
      <w:r w:rsidRPr="008D7E45">
        <w:rPr>
          <w:b/>
          <w:color w:val="000000"/>
          <w:lang w:val="vi-VN"/>
        </w:rPr>
        <w:tab/>
        <w:t xml:space="preserve">D. </w:t>
      </w:r>
      <w:r w:rsidRPr="002F0C10">
        <w:rPr>
          <w:position w:val="-24"/>
        </w:rPr>
        <w:object w:dxaOrig="220" w:dyaOrig="620">
          <v:shape id="_x0000_i1642" type="#_x0000_t75" style="width:10.7pt;height:30.65pt" o:ole="">
            <v:imagedata r:id="rId275" o:title=""/>
          </v:shape>
          <o:OLEObject Type="Embed" ProgID="Equation.DSMT4" ShapeID="_x0000_i1642" DrawAspect="Content" ObjectID="_1772209989" r:id="rId1129"/>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xml:space="preserve">Công thức tính thể tích của khối trụ có bán kính đáy </w:t>
      </w:r>
      <w:r w:rsidRPr="00257D31">
        <w:rPr>
          <w:i/>
          <w:iCs/>
          <w:lang w:val="vi-VN"/>
        </w:rPr>
        <w:t>R</w:t>
      </w:r>
      <w:r>
        <w:rPr>
          <w:i/>
          <w:iCs/>
        </w:rPr>
        <w:t xml:space="preserve"> </w:t>
      </w:r>
      <w:r w:rsidRPr="00257D31">
        <w:rPr>
          <w:lang w:val="vi-VN"/>
        </w:rPr>
        <w:t xml:space="preserve">và chiều cao </w:t>
      </w:r>
      <w:r w:rsidRPr="00257D31">
        <w:rPr>
          <w:i/>
          <w:iCs/>
          <w:lang w:val="vi-VN"/>
        </w:rPr>
        <w:t xml:space="preserve">h </w:t>
      </w:r>
      <w:r w:rsidRPr="00257D31">
        <w:rPr>
          <w:lang w:val="vi-VN"/>
        </w:rPr>
        <w:t xml:space="preserve">là: </w:t>
      </w:r>
      <w:r w:rsidRPr="002F0C10">
        <w:rPr>
          <w:position w:val="-6"/>
        </w:rPr>
        <w:object w:dxaOrig="999" w:dyaOrig="320">
          <v:shape id="_x0000_i1643" type="#_x0000_t75" style="width:49.9pt;height:15.7pt" o:ole="">
            <v:imagedata r:id="rId1130" o:title=""/>
          </v:shape>
          <o:OLEObject Type="Embed" ProgID="Equation.DSMT4" ShapeID="_x0000_i1643" DrawAspect="Content" ObjectID="_1772209990" r:id="rId1131"/>
        </w:object>
      </w:r>
    </w:p>
    <w:p w:rsidR="00E106D8" w:rsidRPr="00257D31" w:rsidRDefault="00E106D8" w:rsidP="00E106D8">
      <w:pPr>
        <w:shd w:val="clear" w:color="auto" w:fill="FFFFFF"/>
        <w:rPr>
          <w:lang w:val="vi-VN"/>
        </w:rPr>
      </w:pPr>
      <w:r w:rsidRPr="00257D31">
        <w:rPr>
          <w:lang w:val="vi-VN"/>
        </w:rPr>
        <w:t xml:space="preserve">Công thức tính thể tích của khối nón có bán kính đáy </w:t>
      </w:r>
      <w:r w:rsidRPr="00257D31">
        <w:rPr>
          <w:i/>
          <w:iCs/>
          <w:lang w:val="vi-VN"/>
        </w:rPr>
        <w:t>R</w:t>
      </w:r>
      <w:r>
        <w:rPr>
          <w:i/>
          <w:iCs/>
        </w:rPr>
        <w:t xml:space="preserve"> </w:t>
      </w:r>
      <w:r w:rsidRPr="00257D31">
        <w:rPr>
          <w:lang w:val="vi-VN"/>
        </w:rPr>
        <w:t xml:space="preserve">và chiều cao </w:t>
      </w:r>
      <w:r w:rsidRPr="00257D31">
        <w:rPr>
          <w:i/>
          <w:iCs/>
          <w:lang w:val="vi-VN"/>
        </w:rPr>
        <w:t xml:space="preserve">h </w:t>
      </w:r>
      <w:r w:rsidRPr="00257D31">
        <w:rPr>
          <w:lang w:val="vi-VN"/>
        </w:rPr>
        <w:t xml:space="preserve">là: </w:t>
      </w:r>
      <w:r w:rsidRPr="002F0C10">
        <w:rPr>
          <w:position w:val="-24"/>
        </w:rPr>
        <w:object w:dxaOrig="1180" w:dyaOrig="620">
          <v:shape id="_x0000_i1644" type="#_x0000_t75" style="width:59.15pt;height:30.65pt" o:ole="">
            <v:imagedata r:id="rId1132" o:title=""/>
          </v:shape>
          <o:OLEObject Type="Embed" ProgID="Equation.DSMT4" ShapeID="_x0000_i1644" DrawAspect="Content" ObjectID="_1772209991" r:id="rId1133"/>
        </w:objec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8366DB" w:rsidP="00E106D8">
      <w:pPr>
        <w:shd w:val="clear" w:color="auto" w:fill="FFFFFF"/>
        <w:rPr>
          <w:lang w:val="vi-VN"/>
        </w:rPr>
      </w:pPr>
      <w:r>
        <w:rPr>
          <w:noProof/>
        </w:rPr>
        <w:drawing>
          <wp:inline distT="0" distB="0" distL="0" distR="0">
            <wp:extent cx="2164080" cy="2707005"/>
            <wp:effectExtent l="0" t="0" r="7620" b="0"/>
            <wp:docPr id="6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4">
                      <a:extLst>
                        <a:ext uri="{28A0092B-C50C-407E-A947-70E740481C1C}">
                          <a14:useLocalDpi xmlns:a14="http://schemas.microsoft.com/office/drawing/2010/main"/>
                        </a:ext>
                      </a:extLst>
                    </a:blip>
                    <a:srcRect/>
                    <a:stretch>
                      <a:fillRect/>
                    </a:stretch>
                  </pic:blipFill>
                  <pic:spPr bwMode="auto">
                    <a:xfrm>
                      <a:off x="0" y="0"/>
                      <a:ext cx="2164080" cy="2707005"/>
                    </a:xfrm>
                    <a:prstGeom prst="rect">
                      <a:avLst/>
                    </a:prstGeom>
                    <a:noFill/>
                    <a:ln>
                      <a:noFill/>
                    </a:ln>
                  </pic:spPr>
                </pic:pic>
              </a:graphicData>
            </a:graphic>
          </wp:inline>
        </w:drawing>
      </w:r>
    </w:p>
    <w:p w:rsidR="00E106D8" w:rsidRDefault="00E106D8" w:rsidP="00E106D8">
      <w:pPr>
        <w:shd w:val="clear" w:color="auto" w:fill="FFFFFF"/>
      </w:pPr>
      <w:r w:rsidRPr="00257D31">
        <w:rPr>
          <w:lang w:val="vi-VN"/>
        </w:rPr>
        <w:t xml:space="preserve">Gọi bán kính đáy hai đáy của hình trụ là </w:t>
      </w:r>
      <w:r w:rsidRPr="00257D31">
        <w:rPr>
          <w:i/>
          <w:iCs/>
          <w:lang w:val="vi-VN"/>
        </w:rPr>
        <w:t>R.</w:t>
      </w:r>
      <w:r w:rsidRPr="00257D31">
        <w:rPr>
          <w:lang w:val="vi-VN"/>
        </w:rPr>
        <w:t xml:space="preserve"> Ta có:</w:t>
      </w:r>
      <w:r>
        <w:t xml:space="preserve"> </w:t>
      </w:r>
      <w:r w:rsidRPr="002F0C10">
        <w:rPr>
          <w:position w:val="-12"/>
        </w:rPr>
        <w:object w:dxaOrig="1359" w:dyaOrig="380">
          <v:shape id="_x0000_i1645" type="#_x0000_t75" style="width:67.7pt;height:19.25pt" o:ole="">
            <v:imagedata r:id="rId1135" o:title=""/>
          </v:shape>
          <o:OLEObject Type="Embed" ProgID="Equation.DSMT4" ShapeID="_x0000_i1645" DrawAspect="Content" ObjectID="_1772209992" r:id="rId1136"/>
        </w:object>
      </w:r>
      <w:r>
        <w:t xml:space="preserve">, </w:t>
      </w:r>
      <w:r w:rsidRPr="002F0C10">
        <w:rPr>
          <w:position w:val="-24"/>
        </w:rPr>
        <w:object w:dxaOrig="1620" w:dyaOrig="620">
          <v:shape id="_x0000_i1646" type="#_x0000_t75" style="width:81.25pt;height:30.65pt" o:ole="">
            <v:imagedata r:id="rId1137" o:title=""/>
          </v:shape>
          <o:OLEObject Type="Embed" ProgID="Equation.DSMT4" ShapeID="_x0000_i1646" DrawAspect="Content" ObjectID="_1772209993" r:id="rId1138"/>
        </w:object>
      </w:r>
    </w:p>
    <w:p w:rsidR="00E106D8" w:rsidRPr="002A692B" w:rsidRDefault="00E106D8" w:rsidP="00E106D8">
      <w:pPr>
        <w:shd w:val="clear" w:color="auto" w:fill="FFFFFF"/>
      </w:pPr>
      <w:r w:rsidRPr="002F0C10">
        <w:rPr>
          <w:position w:val="-54"/>
        </w:rPr>
        <w:object w:dxaOrig="2340" w:dyaOrig="960">
          <v:shape id="_x0000_i1647" type="#_x0000_t75" style="width:116.9pt;height:47.75pt" o:ole="">
            <v:imagedata r:id="rId1139" o:title=""/>
          </v:shape>
          <o:OLEObject Type="Embed" ProgID="Equation.DSMT4" ShapeID="_x0000_i1647" DrawAspect="Content" ObjectID="_1772209994" r:id="rId1140"/>
        </w:objec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25 (</w:t>
      </w:r>
      <w:r w:rsidRPr="008D7E45">
        <w:rPr>
          <w:b/>
          <w:color w:val="000000"/>
          <w:lang w:val="vi-VN"/>
        </w:rPr>
        <w:t>VD</w:t>
      </w:r>
      <w:r w:rsidRPr="008D7E45">
        <w:rPr>
          <w:b/>
          <w:bCs/>
          <w:color w:val="000000"/>
          <w:lang w:val="vi-VN"/>
        </w:rPr>
        <w:t xml:space="preserve">): </w:t>
      </w:r>
      <w:r w:rsidRPr="008D7E45">
        <w:rPr>
          <w:color w:val="000000"/>
          <w:lang w:val="vi-VN"/>
        </w:rPr>
        <w:t xml:space="preserve">Cho khối lăng trụ </w:t>
      </w:r>
      <w:r w:rsidRPr="002F0C10">
        <w:rPr>
          <w:position w:val="-6"/>
        </w:rPr>
        <w:object w:dxaOrig="1240" w:dyaOrig="279">
          <v:shape id="_x0000_i1648" type="#_x0000_t75" style="width:62pt;height:14.25pt" o:ole="">
            <v:imagedata r:id="rId277" o:title=""/>
          </v:shape>
          <o:OLEObject Type="Embed" ProgID="Equation.DSMT4" ShapeID="_x0000_i1648" DrawAspect="Content" ObjectID="_1772209995" r:id="rId1141"/>
        </w:object>
      </w:r>
      <w:r w:rsidRPr="008D7E45">
        <w:rPr>
          <w:color w:val="000000"/>
          <w:lang w:val="vi-VN"/>
        </w:rPr>
        <w:t xml:space="preserve"> có đáy là tam giác đều cạnh </w:t>
      </w:r>
      <w:r w:rsidRPr="002F0C10">
        <w:rPr>
          <w:position w:val="-6"/>
        </w:rPr>
        <w:object w:dxaOrig="200" w:dyaOrig="220">
          <v:shape id="_x0000_i1649" type="#_x0000_t75" style="width:10pt;height:10.7pt" o:ole="">
            <v:imagedata r:id="rId279" o:title=""/>
          </v:shape>
          <o:OLEObject Type="Embed" ProgID="Equation.DSMT4" ShapeID="_x0000_i1649" DrawAspect="Content" ObjectID="_1772209996" r:id="rId1142"/>
        </w:object>
      </w:r>
      <w:r w:rsidRPr="008D7E45">
        <w:rPr>
          <w:color w:val="000000"/>
          <w:lang w:val="vi-VN"/>
        </w:rPr>
        <w:t xml:space="preserve">, hình chiếu vuông góc của </w:t>
      </w:r>
      <w:r w:rsidRPr="002F0C10">
        <w:rPr>
          <w:position w:val="-4"/>
        </w:rPr>
        <w:object w:dxaOrig="279" w:dyaOrig="260">
          <v:shape id="_x0000_i1650" type="#_x0000_t75" style="width:14.25pt;height:12.85pt" o:ole="">
            <v:imagedata r:id="rId281" o:title=""/>
          </v:shape>
          <o:OLEObject Type="Embed" ProgID="Equation.DSMT4" ShapeID="_x0000_i1650" DrawAspect="Content" ObjectID="_1772209997" r:id="rId1143"/>
        </w:object>
      </w:r>
      <w:r w:rsidRPr="008D7E45">
        <w:rPr>
          <w:color w:val="000000"/>
          <w:lang w:val="vi-VN"/>
        </w:rPr>
        <w:t xml:space="preserve"> trên mặt phẳng </w:t>
      </w:r>
      <w:r w:rsidRPr="002F0C10">
        <w:rPr>
          <w:position w:val="-14"/>
        </w:rPr>
        <w:object w:dxaOrig="740" w:dyaOrig="400">
          <v:shape id="_x0000_i1651" type="#_x0000_t75" style="width:37.05pt;height:19.95pt" o:ole="">
            <v:imagedata r:id="rId283" o:title=""/>
          </v:shape>
          <o:OLEObject Type="Embed" ProgID="Equation.DSMT4" ShapeID="_x0000_i1651" DrawAspect="Content" ObjectID="_1772209998" r:id="rId1144"/>
        </w:object>
      </w:r>
      <w:r>
        <w:t xml:space="preserve"> </w:t>
      </w:r>
      <w:r w:rsidRPr="008D7E45">
        <w:rPr>
          <w:color w:val="000000"/>
          <w:lang w:val="vi-VN"/>
        </w:rPr>
        <w:t xml:space="preserve">trùng với trung điểm của cạnh </w:t>
      </w:r>
      <w:r w:rsidRPr="002F0C10">
        <w:rPr>
          <w:position w:val="-4"/>
        </w:rPr>
        <w:object w:dxaOrig="400" w:dyaOrig="260">
          <v:shape id="_x0000_i1652" type="#_x0000_t75" style="width:19.95pt;height:12.85pt" o:ole="">
            <v:imagedata r:id="rId285" o:title=""/>
          </v:shape>
          <o:OLEObject Type="Embed" ProgID="Equation.DSMT4" ShapeID="_x0000_i1652" DrawAspect="Content" ObjectID="_1772209999" r:id="rId1145"/>
        </w:object>
      </w:r>
      <w:r w:rsidRPr="008D7E45">
        <w:rPr>
          <w:color w:val="000000"/>
          <w:lang w:val="vi-VN"/>
        </w:rPr>
        <w:t xml:space="preserve">, góc giữa đường thẳng </w:t>
      </w:r>
      <w:r w:rsidRPr="002F0C10">
        <w:rPr>
          <w:position w:val="-4"/>
        </w:rPr>
        <w:object w:dxaOrig="440" w:dyaOrig="260">
          <v:shape id="_x0000_i1653" type="#_x0000_t75" style="width:22.1pt;height:12.85pt" o:ole="">
            <v:imagedata r:id="rId287" o:title=""/>
          </v:shape>
          <o:OLEObject Type="Embed" ProgID="Equation.DSMT4" ShapeID="_x0000_i1653" DrawAspect="Content" ObjectID="_1772210000" r:id="rId1146"/>
        </w:object>
      </w:r>
      <w:r>
        <w:t xml:space="preserve"> </w:t>
      </w:r>
      <w:r w:rsidRPr="008D7E45">
        <w:rPr>
          <w:color w:val="000000"/>
          <w:lang w:val="vi-VN"/>
        </w:rPr>
        <w:t xml:space="preserve">và mặt phẳng </w:t>
      </w:r>
      <w:r w:rsidRPr="002F0C10">
        <w:rPr>
          <w:position w:val="-14"/>
        </w:rPr>
        <w:object w:dxaOrig="740" w:dyaOrig="400">
          <v:shape id="_x0000_i1654" type="#_x0000_t75" style="width:37.05pt;height:19.95pt" o:ole="">
            <v:imagedata r:id="rId289" o:title=""/>
          </v:shape>
          <o:OLEObject Type="Embed" ProgID="Equation.DSMT4" ShapeID="_x0000_i1654" DrawAspect="Content" ObjectID="_1772210001" r:id="rId1147"/>
        </w:object>
      </w:r>
      <w:r>
        <w:t xml:space="preserve"> </w:t>
      </w:r>
      <w:r w:rsidRPr="008D7E45">
        <w:rPr>
          <w:color w:val="000000"/>
          <w:lang w:val="vi-VN"/>
        </w:rPr>
        <w:t xml:space="preserve">bằng </w:t>
      </w:r>
      <w:r w:rsidRPr="002F0C10">
        <w:rPr>
          <w:position w:val="-6"/>
        </w:rPr>
        <w:object w:dxaOrig="380" w:dyaOrig="320">
          <v:shape id="_x0000_i1655" type="#_x0000_t75" style="width:19.25pt;height:15.7pt" o:ole="">
            <v:imagedata r:id="rId291" o:title=""/>
          </v:shape>
          <o:OLEObject Type="Embed" ProgID="Equation.DSMT4" ShapeID="_x0000_i1655" DrawAspect="Content" ObjectID="_1772210002" r:id="rId1148"/>
        </w:object>
      </w:r>
      <w:r w:rsidRPr="008D7E45">
        <w:rPr>
          <w:color w:val="000000"/>
          <w:lang w:val="vi-VN"/>
        </w:rPr>
        <w:t xml:space="preserve">. Thể tích khối lăng trụ </w:t>
      </w:r>
      <w:r w:rsidRPr="002F0C10">
        <w:rPr>
          <w:position w:val="-6"/>
        </w:rPr>
        <w:object w:dxaOrig="1240" w:dyaOrig="279">
          <v:shape id="_x0000_i1656" type="#_x0000_t75" style="width:62pt;height:14.25pt" o:ole="">
            <v:imagedata r:id="rId293" o:title=""/>
          </v:shape>
          <o:OLEObject Type="Embed" ProgID="Equation.DSMT4" ShapeID="_x0000_i1656" DrawAspect="Content" ObjectID="_1772210003" r:id="rId1149"/>
        </w:object>
      </w:r>
      <w:r w:rsidRPr="008D7E45">
        <w:rPr>
          <w:color w:val="000000"/>
          <w:lang w:val="vi-VN"/>
        </w:rPr>
        <w:t xml:space="preserve"> bằng </w:t>
      </w:r>
    </w:p>
    <w:p w:rsidR="00E106D8" w:rsidRDefault="00E106D8" w:rsidP="00E106D8">
      <w:pPr>
        <w:tabs>
          <w:tab w:val="left" w:pos="284"/>
          <w:tab w:val="left" w:pos="2552"/>
          <w:tab w:val="left" w:pos="4820"/>
          <w:tab w:val="left" w:pos="7088"/>
        </w:tabs>
        <w:ind w:right="3"/>
        <w:rPr>
          <w:color w:val="000000"/>
          <w:lang w:val="vi-VN"/>
        </w:rPr>
      </w:pPr>
      <w:r w:rsidRPr="008D7E45">
        <w:rPr>
          <w:b/>
          <w:color w:val="000000"/>
          <w:lang w:val="vi-VN"/>
        </w:rPr>
        <w:tab/>
      </w:r>
      <w:r w:rsidRPr="00A77BD5">
        <w:rPr>
          <w:b/>
          <w:color w:val="000000"/>
          <w:highlight w:val="yellow"/>
          <w:lang w:val="vi-VN"/>
        </w:rPr>
        <w:t xml:space="preserve">A. </w:t>
      </w:r>
      <w:r w:rsidRPr="00A77BD5">
        <w:rPr>
          <w:position w:val="-24"/>
          <w:highlight w:val="yellow"/>
        </w:rPr>
        <w:object w:dxaOrig="440" w:dyaOrig="660">
          <v:shape id="_x0000_i1657" type="#_x0000_t75" style="width:22.1pt;height:32.8pt" o:ole="">
            <v:imagedata r:id="rId295" o:title=""/>
          </v:shape>
          <o:OLEObject Type="Embed" ProgID="Equation.DSMT4" ShapeID="_x0000_i1657" DrawAspect="Content" ObjectID="_1772210004" r:id="rId1150"/>
        </w:object>
      </w:r>
      <w:r w:rsidRPr="008D7E45">
        <w:rPr>
          <w:b/>
          <w:color w:val="000000"/>
          <w:lang w:val="vi-VN"/>
        </w:rPr>
        <w:tab/>
        <w:t xml:space="preserve">B. </w:t>
      </w:r>
      <w:r w:rsidRPr="002F0C10">
        <w:rPr>
          <w:position w:val="-24"/>
        </w:rPr>
        <w:object w:dxaOrig="620" w:dyaOrig="680">
          <v:shape id="_x0000_i1658" type="#_x0000_t75" style="width:30.65pt;height:34.2pt" o:ole="">
            <v:imagedata r:id="rId297" o:title=""/>
          </v:shape>
          <o:OLEObject Type="Embed" ProgID="Equation.DSMT4" ShapeID="_x0000_i1658" DrawAspect="Content" ObjectID="_1772210005" r:id="rId1151"/>
        </w:object>
      </w:r>
      <w:r w:rsidRPr="008D7E45">
        <w:rPr>
          <w:b/>
          <w:color w:val="000000"/>
          <w:lang w:val="vi-VN"/>
        </w:rPr>
        <w:tab/>
        <w:t xml:space="preserve">C. </w:t>
      </w:r>
      <w:r w:rsidRPr="002F0C10">
        <w:rPr>
          <w:position w:val="-24"/>
        </w:rPr>
        <w:object w:dxaOrig="340" w:dyaOrig="660">
          <v:shape id="_x0000_i1659" type="#_x0000_t75" style="width:17.1pt;height:32.8pt" o:ole="">
            <v:imagedata r:id="rId299" o:title=""/>
          </v:shape>
          <o:OLEObject Type="Embed" ProgID="Equation.DSMT4" ShapeID="_x0000_i1659" DrawAspect="Content" ObjectID="_1772210006" r:id="rId1152"/>
        </w:object>
      </w:r>
      <w:r w:rsidRPr="008D7E45">
        <w:rPr>
          <w:b/>
          <w:color w:val="000000"/>
          <w:lang w:val="vi-VN"/>
        </w:rPr>
        <w:tab/>
        <w:t xml:space="preserve">D. </w:t>
      </w:r>
      <w:r w:rsidRPr="002F0C10">
        <w:rPr>
          <w:position w:val="-24"/>
        </w:rPr>
        <w:object w:dxaOrig="620" w:dyaOrig="680">
          <v:shape id="_x0000_i1660" type="#_x0000_t75" style="width:30.65pt;height:34.2pt" o:ole="">
            <v:imagedata r:id="rId301" o:title=""/>
          </v:shape>
          <o:OLEObject Type="Embed" ProgID="Equation.DSMT4" ShapeID="_x0000_i1660" DrawAspect="Content" ObjectID="_1772210007" r:id="rId1153"/>
        </w:object>
      </w:r>
      <w:r w:rsidRPr="008D7E45">
        <w:rPr>
          <w:color w:val="000000"/>
          <w:lang w:val="vi-VN"/>
        </w:rPr>
        <w:t xml:space="preserve"> </w: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xml:space="preserve">- Xác định góc giữa </w:t>
      </w:r>
      <w:r w:rsidRPr="002F0C10">
        <w:rPr>
          <w:position w:val="-4"/>
        </w:rPr>
        <w:object w:dxaOrig="440" w:dyaOrig="260">
          <v:shape id="_x0000_i1661" type="#_x0000_t75" style="width:22.1pt;height:12.85pt" o:ole="">
            <v:imagedata r:id="rId1154" o:title=""/>
          </v:shape>
          <o:OLEObject Type="Embed" ProgID="Equation.DSMT4" ShapeID="_x0000_i1661" DrawAspect="Content" ObjectID="_1772210008" r:id="rId1155"/>
        </w:object>
      </w:r>
      <w:r w:rsidRPr="00257D31">
        <w:rPr>
          <w:lang w:val="vi-VN"/>
        </w:rPr>
        <w:t xml:space="preserve">và </w:t>
      </w:r>
      <w:r w:rsidRPr="002F0C10">
        <w:rPr>
          <w:position w:val="-14"/>
        </w:rPr>
        <w:object w:dxaOrig="740" w:dyaOrig="400">
          <v:shape id="_x0000_i1662" type="#_x0000_t75" style="width:37.05pt;height:19.95pt" o:ole="">
            <v:imagedata r:id="rId1156" o:title=""/>
          </v:shape>
          <o:OLEObject Type="Embed" ProgID="Equation.DSMT4" ShapeID="_x0000_i1662" DrawAspect="Content" ObjectID="_1772210009" r:id="rId1157"/>
        </w:object>
      </w:r>
      <w:r>
        <w:t xml:space="preserve"> </w:t>
      </w:r>
      <w:r w:rsidRPr="00257D31">
        <w:rPr>
          <w:lang w:val="vi-VN"/>
        </w:rPr>
        <w:t xml:space="preserve">là góc giữa </w:t>
      </w:r>
      <w:r w:rsidRPr="002F0C10">
        <w:rPr>
          <w:position w:val="-4"/>
        </w:rPr>
        <w:object w:dxaOrig="440" w:dyaOrig="260">
          <v:shape id="_x0000_i1663" type="#_x0000_t75" style="width:22.1pt;height:12.85pt" o:ole="">
            <v:imagedata r:id="rId1158" o:title=""/>
          </v:shape>
          <o:OLEObject Type="Embed" ProgID="Equation.DSMT4" ShapeID="_x0000_i1663" DrawAspect="Content" ObjectID="_1772210010" r:id="rId1159"/>
        </w:object>
      </w:r>
      <w:r>
        <w:t xml:space="preserve"> </w:t>
      </w:r>
      <w:r w:rsidRPr="00257D31">
        <w:rPr>
          <w:lang w:val="vi-VN"/>
        </w:rPr>
        <w:t xml:space="preserve">và hình chiếu của </w:t>
      </w:r>
      <w:r w:rsidRPr="002F0C10">
        <w:rPr>
          <w:position w:val="-4"/>
        </w:rPr>
        <w:object w:dxaOrig="440" w:dyaOrig="260">
          <v:shape id="_x0000_i1664" type="#_x0000_t75" style="width:22.1pt;height:12.85pt" o:ole="">
            <v:imagedata r:id="rId1160" o:title=""/>
          </v:shape>
          <o:OLEObject Type="Embed" ProgID="Equation.DSMT4" ShapeID="_x0000_i1664" DrawAspect="Content" ObjectID="_1772210011" r:id="rId1161"/>
        </w:object>
      </w:r>
      <w:r>
        <w:t xml:space="preserve"> </w:t>
      </w:r>
      <w:r w:rsidRPr="00257D31">
        <w:rPr>
          <w:lang w:val="vi-VN"/>
        </w:rPr>
        <w:t xml:space="preserve">lên </w:t>
      </w:r>
      <w:r w:rsidRPr="002F0C10">
        <w:rPr>
          <w:position w:val="-14"/>
        </w:rPr>
        <w:object w:dxaOrig="740" w:dyaOrig="400">
          <v:shape id="_x0000_i1665" type="#_x0000_t75" style="width:37.05pt;height:19.95pt" o:ole="">
            <v:imagedata r:id="rId1162" o:title=""/>
          </v:shape>
          <o:OLEObject Type="Embed" ProgID="Equation.DSMT4" ShapeID="_x0000_i1665" DrawAspect="Content" ObjectID="_1772210012" r:id="rId1163"/>
        </w:object>
      </w:r>
      <w:r w:rsidRPr="00257D31">
        <w:rPr>
          <w:lang w:val="vi-VN"/>
        </w:rPr>
        <w:t>.</w:t>
      </w:r>
    </w:p>
    <w:p w:rsidR="00E106D8" w:rsidRPr="00257D31" w:rsidRDefault="00E106D8" w:rsidP="00E106D8">
      <w:pPr>
        <w:shd w:val="clear" w:color="auto" w:fill="FFFFFF"/>
        <w:rPr>
          <w:lang w:val="vi-VN"/>
        </w:rPr>
      </w:pPr>
      <w:r w:rsidRPr="00257D31">
        <w:rPr>
          <w:lang w:val="vi-VN"/>
        </w:rPr>
        <w:t>- Sử dụng tỉ số lượng giác của góc nhọn trong tam giác vuông tính chiều cao của lăng trụ.</w:t>
      </w:r>
    </w:p>
    <w:p w:rsidR="00E106D8" w:rsidRPr="00257D31" w:rsidRDefault="00E106D8" w:rsidP="00E106D8">
      <w:pPr>
        <w:shd w:val="clear" w:color="auto" w:fill="FFFFFF"/>
        <w:rPr>
          <w:lang w:val="vi-VN"/>
        </w:rPr>
      </w:pPr>
      <w:r w:rsidRPr="00257D31">
        <w:rPr>
          <w:lang w:val="vi-VN"/>
        </w:rPr>
        <w:t xml:space="preserve">- Thể tích khối lăng trụ </w:t>
      </w:r>
      <w:r w:rsidRPr="002F0C10">
        <w:rPr>
          <w:position w:val="-6"/>
        </w:rPr>
        <w:object w:dxaOrig="760" w:dyaOrig="279">
          <v:shape id="_x0000_i1666" type="#_x0000_t75" style="width:37.8pt;height:14.25pt" o:ole="">
            <v:imagedata r:id="rId1164" o:title=""/>
          </v:shape>
          <o:OLEObject Type="Embed" ProgID="Equation.DSMT4" ShapeID="_x0000_i1666" DrawAspect="Content" ObjectID="_1772210013" r:id="rId1165"/>
        </w:object>
      </w:r>
      <w:r>
        <w:t xml:space="preserve"> </w:t>
      </w:r>
      <w:r w:rsidRPr="00257D31">
        <w:rPr>
          <w:lang w:val="vi-VN"/>
        </w:rPr>
        <w:t xml:space="preserve">với </w:t>
      </w:r>
      <w:r w:rsidRPr="002F0C10">
        <w:rPr>
          <w:position w:val="-10"/>
        </w:rPr>
        <w:object w:dxaOrig="440" w:dyaOrig="320">
          <v:shape id="_x0000_i1667" type="#_x0000_t75" style="width:22.1pt;height:15.7pt" o:ole="">
            <v:imagedata r:id="rId1166" o:title=""/>
          </v:shape>
          <o:OLEObject Type="Embed" ProgID="Equation.DSMT4" ShapeID="_x0000_i1667" DrawAspect="Content" ObjectID="_1772210014" r:id="rId1167"/>
        </w:object>
      </w:r>
      <w:r>
        <w:t xml:space="preserve"> </w:t>
      </w:r>
      <w:r w:rsidRPr="00257D31">
        <w:rPr>
          <w:lang w:val="vi-VN"/>
        </w:rPr>
        <w:t>lần lượt là diện tích đáy và chiều cao của lăng trụ.</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8366DB" w:rsidP="00E106D8">
      <w:pPr>
        <w:shd w:val="clear" w:color="auto" w:fill="FFFFFF"/>
        <w:rPr>
          <w:lang w:val="vi-VN"/>
        </w:rPr>
      </w:pPr>
      <w:r>
        <w:rPr>
          <w:noProof/>
        </w:rPr>
        <w:drawing>
          <wp:inline distT="0" distB="0" distL="0" distR="0">
            <wp:extent cx="3359150" cy="2390140"/>
            <wp:effectExtent l="0" t="0" r="0" b="0"/>
            <wp:docPr id="6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68">
                      <a:extLst>
                        <a:ext uri="{28A0092B-C50C-407E-A947-70E740481C1C}">
                          <a14:useLocalDpi xmlns:a14="http://schemas.microsoft.com/office/drawing/2010/main"/>
                        </a:ext>
                      </a:extLst>
                    </a:blip>
                    <a:srcRect/>
                    <a:stretch>
                      <a:fillRect/>
                    </a:stretch>
                  </pic:blipFill>
                  <pic:spPr bwMode="auto">
                    <a:xfrm>
                      <a:off x="0" y="0"/>
                      <a:ext cx="3359150" cy="2390140"/>
                    </a:xfrm>
                    <a:prstGeom prst="rect">
                      <a:avLst/>
                    </a:prstGeom>
                    <a:noFill/>
                    <a:ln>
                      <a:noFill/>
                    </a:ln>
                  </pic:spPr>
                </pic:pic>
              </a:graphicData>
            </a:graphic>
          </wp:inline>
        </w:drawing>
      </w:r>
    </w:p>
    <w:p w:rsidR="00E106D8" w:rsidRPr="00257D31" w:rsidRDefault="00E106D8" w:rsidP="00E106D8">
      <w:pPr>
        <w:shd w:val="clear" w:color="auto" w:fill="FFFFFF"/>
        <w:rPr>
          <w:lang w:val="vi-VN"/>
        </w:rPr>
      </w:pPr>
      <w:r w:rsidRPr="00257D31">
        <w:rPr>
          <w:lang w:val="vi-VN"/>
        </w:rPr>
        <w:t xml:space="preserve">Gọi </w:t>
      </w:r>
      <w:r w:rsidRPr="002F0C10">
        <w:rPr>
          <w:position w:val="-4"/>
        </w:rPr>
        <w:object w:dxaOrig="279" w:dyaOrig="260">
          <v:shape id="_x0000_i1668" type="#_x0000_t75" style="width:14.25pt;height:12.85pt" o:ole="">
            <v:imagedata r:id="rId1169" o:title=""/>
          </v:shape>
          <o:OLEObject Type="Embed" ProgID="Equation.DSMT4" ShapeID="_x0000_i1668" DrawAspect="Content" ObjectID="_1772210015" r:id="rId1170"/>
        </w:object>
      </w:r>
      <w:r w:rsidRPr="00257D31">
        <w:rPr>
          <w:lang w:val="vi-VN"/>
        </w:rPr>
        <w:t xml:space="preserve"> là trung điểm của </w:t>
      </w:r>
      <w:r w:rsidRPr="002F0C10">
        <w:rPr>
          <w:position w:val="-4"/>
        </w:rPr>
        <w:object w:dxaOrig="400" w:dyaOrig="260">
          <v:shape id="_x0000_i1669" type="#_x0000_t75" style="width:19.95pt;height:12.85pt" o:ole="">
            <v:imagedata r:id="rId1171" o:title=""/>
          </v:shape>
          <o:OLEObject Type="Embed" ProgID="Equation.DSMT4" ShapeID="_x0000_i1669" DrawAspect="Content" ObjectID="_1772210016" r:id="rId1172"/>
        </w:object>
      </w:r>
      <w:r w:rsidRPr="002F0C10">
        <w:rPr>
          <w:position w:val="-14"/>
        </w:rPr>
        <w:object w:dxaOrig="1719" w:dyaOrig="400">
          <v:shape id="_x0000_i1670" type="#_x0000_t75" style="width:86.25pt;height:19.95pt" o:ole="">
            <v:imagedata r:id="rId1173" o:title=""/>
          </v:shape>
          <o:OLEObject Type="Embed" ProgID="Equation.DSMT4" ShapeID="_x0000_i1670" DrawAspect="Content" ObjectID="_1772210017" r:id="rId1174"/>
        </w:object>
      </w:r>
      <w:r w:rsidRPr="00257D31">
        <w:rPr>
          <w:lang w:val="vi-VN"/>
        </w:rPr>
        <w:t>.</w:t>
      </w:r>
    </w:p>
    <w:p w:rsidR="00E106D8" w:rsidRPr="00257D31" w:rsidRDefault="00E106D8" w:rsidP="00E106D8">
      <w:pPr>
        <w:shd w:val="clear" w:color="auto" w:fill="FFFFFF"/>
        <w:rPr>
          <w:lang w:val="vi-VN"/>
        </w:rPr>
      </w:pPr>
      <w:r w:rsidRPr="002F0C10">
        <w:rPr>
          <w:position w:val="-6"/>
        </w:rPr>
        <w:object w:dxaOrig="740" w:dyaOrig="279">
          <v:shape id="_x0000_i1671" type="#_x0000_t75" style="width:37.05pt;height:14.25pt" o:ole="">
            <v:imagedata r:id="rId1175" o:title=""/>
          </v:shape>
          <o:OLEObject Type="Embed" ProgID="Equation.DSMT4" ShapeID="_x0000_i1671" DrawAspect="Content" ObjectID="_1772210018" r:id="rId1176"/>
        </w:object>
      </w:r>
      <w:r>
        <w:t xml:space="preserve"> </w:t>
      </w:r>
      <w:r w:rsidRPr="00257D31">
        <w:rPr>
          <w:lang w:val="vi-VN"/>
        </w:rPr>
        <w:t xml:space="preserve">là hình chiếu vuông góc của </w:t>
      </w:r>
      <w:r w:rsidRPr="002F0C10">
        <w:rPr>
          <w:position w:val="-4"/>
        </w:rPr>
        <w:object w:dxaOrig="440" w:dyaOrig="260">
          <v:shape id="_x0000_i1672" type="#_x0000_t75" style="width:22.1pt;height:12.85pt" o:ole="">
            <v:imagedata r:id="rId1177" o:title=""/>
          </v:shape>
          <o:OLEObject Type="Embed" ProgID="Equation.DSMT4" ShapeID="_x0000_i1672" DrawAspect="Content" ObjectID="_1772210019" r:id="rId1178"/>
        </w:object>
      </w:r>
      <w:r>
        <w:t xml:space="preserve"> </w:t>
      </w:r>
      <w:r w:rsidRPr="00257D31">
        <w:rPr>
          <w:lang w:val="vi-VN"/>
        </w:rPr>
        <w:t xml:space="preserve">lên </w:t>
      </w:r>
      <w:r w:rsidRPr="002F0C10">
        <w:rPr>
          <w:position w:val="-14"/>
        </w:rPr>
        <w:object w:dxaOrig="740" w:dyaOrig="400">
          <v:shape id="_x0000_i1673" type="#_x0000_t75" style="width:37.05pt;height:19.95pt" o:ole="">
            <v:imagedata r:id="rId1179" o:title=""/>
          </v:shape>
          <o:OLEObject Type="Embed" ProgID="Equation.DSMT4" ShapeID="_x0000_i1673" DrawAspect="Content" ObjectID="_1772210020" r:id="rId1180"/>
        </w:object>
      </w:r>
      <w:r>
        <w:t>.</w:t>
      </w:r>
    </w:p>
    <w:p w:rsidR="00E106D8" w:rsidRDefault="00E106D8" w:rsidP="00E106D8">
      <w:pPr>
        <w:shd w:val="clear" w:color="auto" w:fill="FFFFFF"/>
      </w:pPr>
      <w:r w:rsidRPr="002F0C10">
        <w:rPr>
          <w:position w:val="-14"/>
        </w:rPr>
        <w:object w:dxaOrig="4840" w:dyaOrig="400">
          <v:shape id="_x0000_i1674" type="#_x0000_t75" style="width:241.65pt;height:19.95pt" o:ole="">
            <v:imagedata r:id="rId1181" o:title=""/>
          </v:shape>
          <o:OLEObject Type="Embed" ProgID="Equation.DSMT4" ShapeID="_x0000_i1674" DrawAspect="Content" ObjectID="_1772210021" r:id="rId1182"/>
        </w:object>
      </w:r>
      <w:r>
        <w:t>.</w:t>
      </w:r>
    </w:p>
    <w:p w:rsidR="00E106D8" w:rsidRPr="00257D31" w:rsidRDefault="00E106D8" w:rsidP="00E106D8">
      <w:pPr>
        <w:shd w:val="clear" w:color="auto" w:fill="FFFFFF"/>
        <w:rPr>
          <w:lang w:val="vi-VN"/>
        </w:rPr>
      </w:pPr>
      <w:r w:rsidRPr="00257D31">
        <w:rPr>
          <w:lang w:val="vi-VN"/>
        </w:rPr>
        <w:t xml:space="preserve">Xét tam giác vuông </w:t>
      </w:r>
      <w:r w:rsidRPr="002F0C10">
        <w:rPr>
          <w:position w:val="-4"/>
        </w:rPr>
        <w:object w:dxaOrig="639" w:dyaOrig="260">
          <v:shape id="_x0000_i1675" type="#_x0000_t75" style="width:32.1pt;height:12.85pt" o:ole="">
            <v:imagedata r:id="rId1183" o:title=""/>
          </v:shape>
          <o:OLEObject Type="Embed" ProgID="Equation.DSMT4" ShapeID="_x0000_i1675" DrawAspect="Content" ObjectID="_1772210022" r:id="rId1184"/>
        </w:object>
      </w:r>
      <w:r w:rsidRPr="00257D31">
        <w:rPr>
          <w:lang w:val="vi-VN"/>
        </w:rPr>
        <w:t xml:space="preserve"> ta có : </w:t>
      </w:r>
      <w:r w:rsidRPr="002F0C10">
        <w:rPr>
          <w:position w:val="-24"/>
        </w:rPr>
        <w:object w:dxaOrig="4200" w:dyaOrig="680">
          <v:shape id="_x0000_i1676" type="#_x0000_t75" style="width:210.3pt;height:34.2pt" o:ole="">
            <v:imagedata r:id="rId1185" o:title=""/>
          </v:shape>
          <o:OLEObject Type="Embed" ProgID="Equation.DSMT4" ShapeID="_x0000_i1676" DrawAspect="Content" ObjectID="_1772210023" r:id="rId1186"/>
        </w:object>
      </w:r>
      <w:r w:rsidRPr="00257D31">
        <w:rPr>
          <w:lang w:val="vi-VN"/>
        </w:rPr>
        <w:t>.</w:t>
      </w:r>
    </w:p>
    <w:p w:rsidR="00E106D8" w:rsidRPr="00257D31" w:rsidRDefault="00E106D8" w:rsidP="00E106D8">
      <w:pPr>
        <w:shd w:val="clear" w:color="auto" w:fill="FFFFFF"/>
        <w:rPr>
          <w:lang w:val="vi-VN"/>
        </w:rPr>
      </w:pPr>
      <w:r w:rsidRPr="00257D31">
        <w:rPr>
          <w:lang w:val="vi-VN"/>
        </w:rPr>
        <w:t xml:space="preserve">Diện tích đáy </w:t>
      </w:r>
      <w:r w:rsidRPr="002F0C10">
        <w:rPr>
          <w:position w:val="-24"/>
        </w:rPr>
        <w:object w:dxaOrig="1320" w:dyaOrig="680">
          <v:shape id="_x0000_i1677" type="#_x0000_t75" style="width:66.3pt;height:34.2pt" o:ole="">
            <v:imagedata r:id="rId1187" o:title=""/>
          </v:shape>
          <o:OLEObject Type="Embed" ProgID="Equation.DSMT4" ShapeID="_x0000_i1677" DrawAspect="Content" ObjectID="_1772210024" r:id="rId1188"/>
        </w:object>
      </w:r>
      <w:r w:rsidRPr="00257D31">
        <w:rPr>
          <w:lang w:val="vi-VN"/>
        </w:rPr>
        <w:t xml:space="preserve"> </w:t>
      </w:r>
      <w:r>
        <w:t xml:space="preserve"> </w:t>
      </w:r>
      <w:r w:rsidRPr="00257D31">
        <w:rPr>
          <w:lang w:val="vi-VN"/>
        </w:rPr>
        <w:t xml:space="preserve">(do </w:t>
      </w:r>
      <w:r w:rsidRPr="002F0C10">
        <w:rPr>
          <w:position w:val="-6"/>
        </w:rPr>
        <w:object w:dxaOrig="680" w:dyaOrig="279">
          <v:shape id="_x0000_i1678" type="#_x0000_t75" style="width:34.2pt;height:14.25pt" o:ole="">
            <v:imagedata r:id="rId1189" o:title=""/>
          </v:shape>
          <o:OLEObject Type="Embed" ProgID="Equation.DSMT4" ShapeID="_x0000_i1678" DrawAspect="Content" ObjectID="_1772210025" r:id="rId1190"/>
        </w:object>
      </w:r>
      <w:r w:rsidRPr="00257D31">
        <w:rPr>
          <w:lang w:val="vi-VN"/>
        </w:rPr>
        <w:t xml:space="preserve"> đều cạnh </w:t>
      </w:r>
      <w:r w:rsidRPr="002F0C10">
        <w:rPr>
          <w:position w:val="-6"/>
        </w:rPr>
        <w:object w:dxaOrig="200" w:dyaOrig="220">
          <v:shape id="_x0000_i1679" type="#_x0000_t75" style="width:10pt;height:10.7pt" o:ole="">
            <v:imagedata r:id="rId1191" o:title=""/>
          </v:shape>
          <o:OLEObject Type="Embed" ProgID="Equation.DSMT4" ShapeID="_x0000_i1679" DrawAspect="Content" ObjectID="_1772210026" r:id="rId1192"/>
        </w:object>
      </w:r>
      <w:r w:rsidRPr="00257D31">
        <w:rPr>
          <w:lang w:val="vi-VN"/>
        </w:rPr>
        <w:t>).</w:t>
      </w:r>
    </w:p>
    <w:p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 xml:space="preserve">Vậy thể tích khối lăng trụ là: </w:t>
      </w:r>
      <w:r w:rsidRPr="002F0C10">
        <w:rPr>
          <w:position w:val="-24"/>
        </w:rPr>
        <w:object w:dxaOrig="3340" w:dyaOrig="680">
          <v:shape id="_x0000_i1680" type="#_x0000_t75" style="width:166.8pt;height:34.2pt" o:ole="">
            <v:imagedata r:id="rId1193" o:title=""/>
          </v:shape>
          <o:OLEObject Type="Embed" ProgID="Equation.DSMT4" ShapeID="_x0000_i1680" DrawAspect="Content" ObjectID="_1772210027" r:id="rId1194"/>
        </w:object>
      </w:r>
      <w:r>
        <w:t>.</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26 (</w:t>
      </w:r>
      <w:r w:rsidRPr="008D7E45">
        <w:rPr>
          <w:b/>
          <w:color w:val="000000"/>
          <w:lang w:val="vi-VN"/>
        </w:rPr>
        <w:t>VD</w:t>
      </w:r>
      <w:r w:rsidRPr="008D7E45">
        <w:rPr>
          <w:b/>
          <w:bCs/>
          <w:color w:val="000000"/>
          <w:lang w:val="vi-VN"/>
        </w:rPr>
        <w:t xml:space="preserve">): </w:t>
      </w:r>
      <w:r w:rsidRPr="008D7E45">
        <w:rPr>
          <w:color w:val="000000"/>
          <w:lang w:val="vi-VN"/>
        </w:rPr>
        <w:t xml:space="preserve">Cho tứ diện </w:t>
      </w:r>
      <w:r w:rsidRPr="002F0C10">
        <w:rPr>
          <w:position w:val="-6"/>
        </w:rPr>
        <w:object w:dxaOrig="720" w:dyaOrig="279">
          <v:shape id="_x0000_i1681" type="#_x0000_t75" style="width:36.35pt;height:14.25pt" o:ole="">
            <v:imagedata r:id="rId303" o:title=""/>
          </v:shape>
          <o:OLEObject Type="Embed" ProgID="Equation.DSMT4" ShapeID="_x0000_i1681" DrawAspect="Content" ObjectID="_1772210028" r:id="rId1195"/>
        </w:object>
      </w:r>
      <w:r w:rsidRPr="008D7E45">
        <w:rPr>
          <w:color w:val="000000"/>
          <w:lang w:val="vi-VN"/>
        </w:rPr>
        <w:t xml:space="preserve">. Gọi </w:t>
      </w:r>
      <w:r w:rsidRPr="002F0C10">
        <w:rPr>
          <w:position w:val="-10"/>
        </w:rPr>
        <w:object w:dxaOrig="580" w:dyaOrig="320">
          <v:shape id="_x0000_i1682" type="#_x0000_t75" style="width:29.25pt;height:15.7pt" o:ole="">
            <v:imagedata r:id="rId305" o:title=""/>
          </v:shape>
          <o:OLEObject Type="Embed" ProgID="Equation.DSMT4" ShapeID="_x0000_i1682" DrawAspect="Content" ObjectID="_1772210029" r:id="rId1196"/>
        </w:object>
      </w:r>
      <w:r>
        <w:t xml:space="preserve"> </w:t>
      </w:r>
      <w:r w:rsidRPr="008D7E45">
        <w:rPr>
          <w:color w:val="000000"/>
          <w:lang w:val="vi-VN"/>
        </w:rPr>
        <w:t xml:space="preserve">lần lượt là trung điểm của các cạnh </w:t>
      </w:r>
      <w:r w:rsidRPr="002F0C10">
        <w:rPr>
          <w:position w:val="-4"/>
        </w:rPr>
        <w:object w:dxaOrig="400" w:dyaOrig="260">
          <v:shape id="_x0000_i1683" type="#_x0000_t75" style="width:19.95pt;height:12.85pt" o:ole="">
            <v:imagedata r:id="rId307" o:title=""/>
          </v:shape>
          <o:OLEObject Type="Embed" ProgID="Equation.DSMT4" ShapeID="_x0000_i1683" DrawAspect="Content" ObjectID="_1772210030" r:id="rId1197"/>
        </w:object>
      </w:r>
      <w:r w:rsidRPr="008D7E45">
        <w:rPr>
          <w:color w:val="000000"/>
          <w:lang w:val="vi-VN"/>
        </w:rPr>
        <w:t xml:space="preserve">, </w:t>
      </w:r>
      <w:r w:rsidRPr="002F0C10">
        <w:rPr>
          <w:position w:val="-6"/>
        </w:rPr>
        <w:object w:dxaOrig="400" w:dyaOrig="279">
          <v:shape id="_x0000_i1684" type="#_x0000_t75" style="width:19.95pt;height:14.25pt" o:ole="">
            <v:imagedata r:id="rId309" o:title=""/>
          </v:shape>
          <o:OLEObject Type="Embed" ProgID="Equation.DSMT4" ShapeID="_x0000_i1684" DrawAspect="Content" ObjectID="_1772210031" r:id="rId1198"/>
        </w:object>
      </w:r>
      <w:r w:rsidRPr="008D7E45">
        <w:rPr>
          <w:color w:val="000000"/>
          <w:lang w:val="vi-VN"/>
        </w:rPr>
        <w:t xml:space="preserve">. </w:t>
      </w:r>
      <w:r w:rsidRPr="002F0C10">
        <w:rPr>
          <w:position w:val="-6"/>
        </w:rPr>
        <w:object w:dxaOrig="260" w:dyaOrig="279">
          <v:shape id="_x0000_i1685" type="#_x0000_t75" style="width:12.85pt;height:14.25pt" o:ole="">
            <v:imagedata r:id="rId311" o:title=""/>
          </v:shape>
          <o:OLEObject Type="Embed" ProgID="Equation.DSMT4" ShapeID="_x0000_i1685" DrawAspect="Content" ObjectID="_1772210032" r:id="rId1199"/>
        </w:object>
      </w:r>
      <w:r>
        <w:t xml:space="preserve"> </w:t>
      </w:r>
      <w:r w:rsidRPr="008D7E45">
        <w:rPr>
          <w:color w:val="000000"/>
          <w:lang w:val="vi-VN"/>
        </w:rPr>
        <w:t xml:space="preserve">là trung điểm của </w:t>
      </w:r>
      <w:r w:rsidRPr="002F0C10">
        <w:rPr>
          <w:position w:val="-6"/>
        </w:rPr>
        <w:object w:dxaOrig="460" w:dyaOrig="279">
          <v:shape id="_x0000_i1686" type="#_x0000_t75" style="width:22.8pt;height:14.25pt" o:ole="">
            <v:imagedata r:id="rId313" o:title=""/>
          </v:shape>
          <o:OLEObject Type="Embed" ProgID="Equation.DSMT4" ShapeID="_x0000_i1686" DrawAspect="Content" ObjectID="_1772210033" r:id="rId1200"/>
        </w:object>
      </w:r>
      <w:r w:rsidRPr="008D7E45">
        <w:rPr>
          <w:color w:val="000000"/>
          <w:lang w:val="vi-VN"/>
        </w:rPr>
        <w:t xml:space="preserve">, </w:t>
      </w:r>
      <w:r w:rsidRPr="002F0C10">
        <w:rPr>
          <w:position w:val="-4"/>
        </w:rPr>
        <w:object w:dxaOrig="200" w:dyaOrig="260">
          <v:shape id="_x0000_i1687" type="#_x0000_t75" style="width:10pt;height:12.85pt" o:ole="">
            <v:imagedata r:id="rId315" o:title=""/>
          </v:shape>
          <o:OLEObject Type="Embed" ProgID="Equation.DSMT4" ShapeID="_x0000_i1687" DrawAspect="Content" ObjectID="_1772210034" r:id="rId1201"/>
        </w:object>
      </w:r>
      <w:r>
        <w:t xml:space="preserve"> </w:t>
      </w:r>
      <w:r w:rsidRPr="008D7E45">
        <w:rPr>
          <w:color w:val="000000"/>
          <w:lang w:val="vi-VN"/>
        </w:rPr>
        <w:t xml:space="preserve">là giao điểm của đường thẳng </w:t>
      </w:r>
      <w:r w:rsidRPr="002F0C10">
        <w:rPr>
          <w:position w:val="-6"/>
        </w:rPr>
        <w:object w:dxaOrig="420" w:dyaOrig="279">
          <v:shape id="_x0000_i1688" type="#_x0000_t75" style="width:20.65pt;height:14.25pt" o:ole="">
            <v:imagedata r:id="rId317" o:title=""/>
          </v:shape>
          <o:OLEObject Type="Embed" ProgID="Equation.DSMT4" ShapeID="_x0000_i1688" DrawAspect="Content" ObjectID="_1772210035" r:id="rId1202"/>
        </w:object>
      </w:r>
      <w:r>
        <w:t xml:space="preserve"> </w:t>
      </w:r>
      <w:r w:rsidRPr="008D7E45">
        <w:rPr>
          <w:color w:val="000000"/>
          <w:lang w:val="vi-VN"/>
        </w:rPr>
        <w:t xml:space="preserve">và mặt phẳng </w:t>
      </w:r>
      <w:r w:rsidRPr="002F0C10">
        <w:rPr>
          <w:position w:val="-14"/>
        </w:rPr>
        <w:object w:dxaOrig="760" w:dyaOrig="400">
          <v:shape id="_x0000_i1689" type="#_x0000_t75" style="width:37.8pt;height:19.95pt" o:ole="">
            <v:imagedata r:id="rId319" o:title=""/>
          </v:shape>
          <o:OLEObject Type="Embed" ProgID="Equation.DSMT4" ShapeID="_x0000_i1689" DrawAspect="Content" ObjectID="_1772210036" r:id="rId1203"/>
        </w:object>
      </w:r>
      <w:r w:rsidRPr="008D7E45">
        <w:rPr>
          <w:color w:val="000000"/>
          <w:lang w:val="vi-VN"/>
        </w:rPr>
        <w:t xml:space="preserve">. Tính tỉ số </w:t>
      </w:r>
      <w:r w:rsidRPr="002F0C10">
        <w:rPr>
          <w:position w:val="-24"/>
        </w:rPr>
        <w:object w:dxaOrig="420" w:dyaOrig="620">
          <v:shape id="_x0000_i1690" type="#_x0000_t75" style="width:20.65pt;height:30.65pt" o:ole="">
            <v:imagedata r:id="rId321" o:title=""/>
          </v:shape>
          <o:OLEObject Type="Embed" ProgID="Equation.DSMT4" ShapeID="_x0000_i1690" DrawAspect="Content" ObjectID="_1772210037" r:id="rId1204"/>
        </w:object>
      </w:r>
      <w:r w:rsidRPr="008D7E45">
        <w:rPr>
          <w:color w:val="000000"/>
          <w:lang w:val="vi-VN"/>
        </w:rPr>
        <w:t xml:space="preserve">? </w:t>
      </w:r>
    </w:p>
    <w:p w:rsidR="00E106D8" w:rsidRDefault="00E106D8" w:rsidP="00E106D8">
      <w:pPr>
        <w:tabs>
          <w:tab w:val="left" w:pos="284"/>
          <w:tab w:val="left" w:pos="2552"/>
          <w:tab w:val="left" w:pos="4820"/>
          <w:tab w:val="left" w:pos="7088"/>
        </w:tabs>
        <w:ind w:right="3"/>
      </w:pPr>
      <w:r w:rsidRPr="008D7E45">
        <w:rPr>
          <w:b/>
          <w:color w:val="000000"/>
          <w:lang w:val="vi-VN"/>
        </w:rPr>
        <w:lastRenderedPageBreak/>
        <w:tab/>
        <w:t xml:space="preserve">A. </w:t>
      </w:r>
      <w:r w:rsidRPr="002F0C10">
        <w:rPr>
          <w:position w:val="-24"/>
        </w:rPr>
        <w:object w:dxaOrig="820" w:dyaOrig="620">
          <v:shape id="_x0000_i1691" type="#_x0000_t75" style="width:41.35pt;height:30.65pt" o:ole="">
            <v:imagedata r:id="rId323" o:title=""/>
          </v:shape>
          <o:OLEObject Type="Embed" ProgID="Equation.DSMT4" ShapeID="_x0000_i1691" DrawAspect="Content" ObjectID="_1772210038" r:id="rId1205"/>
        </w:object>
      </w:r>
      <w:r w:rsidRPr="008D7E45">
        <w:rPr>
          <w:color w:val="000000"/>
          <w:lang w:val="vi-VN"/>
        </w:rPr>
        <w:t xml:space="preserve"> </w:t>
      </w:r>
      <w:r w:rsidRPr="008D7E45">
        <w:rPr>
          <w:b/>
          <w:color w:val="000000"/>
          <w:lang w:val="vi-VN"/>
        </w:rPr>
        <w:tab/>
        <w:t xml:space="preserve">B. </w:t>
      </w:r>
      <w:r w:rsidRPr="002F0C10">
        <w:rPr>
          <w:position w:val="-24"/>
        </w:rPr>
        <w:object w:dxaOrig="800" w:dyaOrig="620">
          <v:shape id="_x0000_i1692" type="#_x0000_t75" style="width:39.9pt;height:30.65pt" o:ole="">
            <v:imagedata r:id="rId325" o:title=""/>
          </v:shape>
          <o:OLEObject Type="Embed" ProgID="Equation.DSMT4" ShapeID="_x0000_i1692" DrawAspect="Content" ObjectID="_1772210039" r:id="rId1206"/>
        </w:object>
      </w:r>
      <w:r w:rsidRPr="008D7E45">
        <w:rPr>
          <w:b/>
          <w:color w:val="000000"/>
          <w:lang w:val="vi-VN"/>
        </w:rPr>
        <w:tab/>
        <w:t xml:space="preserve">C. </w:t>
      </w:r>
      <w:r w:rsidRPr="002F0C10">
        <w:rPr>
          <w:position w:val="-24"/>
        </w:rPr>
        <w:object w:dxaOrig="820" w:dyaOrig="620">
          <v:shape id="_x0000_i1693" type="#_x0000_t75" style="width:41.35pt;height:30.65pt" o:ole="">
            <v:imagedata r:id="rId327" o:title=""/>
          </v:shape>
          <o:OLEObject Type="Embed" ProgID="Equation.DSMT4" ShapeID="_x0000_i1693" DrawAspect="Content" ObjectID="_1772210040" r:id="rId1207"/>
        </w:object>
      </w:r>
      <w:r w:rsidRPr="008D7E45">
        <w:rPr>
          <w:b/>
          <w:color w:val="000000"/>
          <w:lang w:val="vi-VN"/>
        </w:rPr>
        <w:tab/>
      </w:r>
      <w:r w:rsidRPr="007E61BB">
        <w:rPr>
          <w:b/>
          <w:color w:val="000000"/>
          <w:highlight w:val="yellow"/>
          <w:lang w:val="vi-VN"/>
        </w:rPr>
        <w:t xml:space="preserve">D. </w:t>
      </w:r>
      <w:r w:rsidRPr="007E61BB">
        <w:rPr>
          <w:position w:val="-24"/>
          <w:highlight w:val="yellow"/>
        </w:rPr>
        <w:object w:dxaOrig="800" w:dyaOrig="620">
          <v:shape id="_x0000_i1694" type="#_x0000_t75" style="width:39.9pt;height:30.65pt" o:ole="">
            <v:imagedata r:id="rId329" o:title=""/>
          </v:shape>
          <o:OLEObject Type="Embed" ProgID="Equation.DSMT4" ShapeID="_x0000_i1694" DrawAspect="Content" ObjectID="_1772210041" r:id="rId1208"/>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Vẽ hình sau đó sử dụng định lý Ta-lét trong tam giác.</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8366DB" w:rsidP="00E106D8">
      <w:pPr>
        <w:shd w:val="clear" w:color="auto" w:fill="FFFFFF"/>
        <w:rPr>
          <w:lang w:val="vi-VN"/>
        </w:rPr>
      </w:pPr>
      <w:r>
        <w:rPr>
          <w:noProof/>
        </w:rPr>
        <w:drawing>
          <wp:inline distT="0" distB="0" distL="0" distR="0">
            <wp:extent cx="2317750" cy="2543810"/>
            <wp:effectExtent l="0" t="0" r="6350" b="8890"/>
            <wp:docPr id="6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9">
                      <a:extLst>
                        <a:ext uri="{28A0092B-C50C-407E-A947-70E740481C1C}">
                          <a14:useLocalDpi xmlns:a14="http://schemas.microsoft.com/office/drawing/2010/main"/>
                        </a:ext>
                      </a:extLst>
                    </a:blip>
                    <a:srcRect/>
                    <a:stretch>
                      <a:fillRect/>
                    </a:stretch>
                  </pic:blipFill>
                  <pic:spPr bwMode="auto">
                    <a:xfrm>
                      <a:off x="0" y="0"/>
                      <a:ext cx="2317750" cy="2543810"/>
                    </a:xfrm>
                    <a:prstGeom prst="rect">
                      <a:avLst/>
                    </a:prstGeom>
                    <a:noFill/>
                    <a:ln>
                      <a:noFill/>
                    </a:ln>
                  </pic:spPr>
                </pic:pic>
              </a:graphicData>
            </a:graphic>
          </wp:inline>
        </w:drawing>
      </w:r>
    </w:p>
    <w:p w:rsidR="00E106D8" w:rsidRPr="00257D31" w:rsidRDefault="00E106D8" w:rsidP="00E106D8">
      <w:pPr>
        <w:shd w:val="clear" w:color="auto" w:fill="FFFFFF"/>
        <w:rPr>
          <w:lang w:val="vi-VN"/>
        </w:rPr>
      </w:pPr>
      <w:r w:rsidRPr="00257D31">
        <w:rPr>
          <w:lang w:val="vi-VN"/>
        </w:rPr>
        <w:t xml:space="preserve">Trog </w:t>
      </w:r>
      <w:r w:rsidRPr="002F0C10">
        <w:rPr>
          <w:position w:val="-14"/>
        </w:rPr>
        <w:object w:dxaOrig="760" w:dyaOrig="400">
          <v:shape id="_x0000_i1695" type="#_x0000_t75" style="width:37.8pt;height:19.95pt" o:ole="">
            <v:imagedata r:id="rId1210" o:title=""/>
          </v:shape>
          <o:OLEObject Type="Embed" ProgID="Equation.DSMT4" ShapeID="_x0000_i1695" DrawAspect="Content" ObjectID="_1772210042" r:id="rId1211"/>
        </w:object>
      </w:r>
      <w:r>
        <w:t xml:space="preserve"> </w:t>
      </w:r>
      <w:r w:rsidRPr="00257D31">
        <w:rPr>
          <w:lang w:val="vi-VN"/>
        </w:rPr>
        <w:t xml:space="preserve">qua </w:t>
      </w:r>
      <w:r w:rsidRPr="002F0C10">
        <w:rPr>
          <w:position w:val="-4"/>
        </w:rPr>
        <w:object w:dxaOrig="320" w:dyaOrig="260">
          <v:shape id="_x0000_i1696" type="#_x0000_t75" style="width:15.7pt;height:12.85pt" o:ole="">
            <v:imagedata r:id="rId1212" o:title=""/>
          </v:shape>
          <o:OLEObject Type="Embed" ProgID="Equation.DSMT4" ShapeID="_x0000_i1696" DrawAspect="Content" ObjectID="_1772210043" r:id="rId1213"/>
        </w:object>
      </w:r>
      <w:r>
        <w:t xml:space="preserve"> </w:t>
      </w:r>
      <w:r w:rsidRPr="00257D31">
        <w:rPr>
          <w:lang w:val="vi-VN"/>
        </w:rPr>
        <w:t xml:space="preserve">kẻ đường thẳng song song với </w:t>
      </w:r>
      <w:r w:rsidRPr="002F0C10">
        <w:rPr>
          <w:position w:val="-4"/>
        </w:rPr>
        <w:object w:dxaOrig="340" w:dyaOrig="260">
          <v:shape id="_x0000_i1697" type="#_x0000_t75" style="width:17.1pt;height:12.85pt" o:ole="">
            <v:imagedata r:id="rId1214" o:title=""/>
          </v:shape>
          <o:OLEObject Type="Embed" ProgID="Equation.DSMT4" ShapeID="_x0000_i1697" DrawAspect="Content" ObjectID="_1772210044" r:id="rId1215"/>
        </w:object>
      </w:r>
      <w:r w:rsidRPr="00257D31">
        <w:rPr>
          <w:lang w:val="vi-VN"/>
        </w:rPr>
        <w:t xml:space="preserve"> cắt </w:t>
      </w:r>
      <w:r w:rsidRPr="002F0C10">
        <w:rPr>
          <w:position w:val="-6"/>
        </w:rPr>
        <w:object w:dxaOrig="420" w:dyaOrig="279">
          <v:shape id="_x0000_i1698" type="#_x0000_t75" style="width:20.65pt;height:14.25pt" o:ole="">
            <v:imagedata r:id="rId1216" o:title=""/>
          </v:shape>
          <o:OLEObject Type="Embed" ProgID="Equation.DSMT4" ShapeID="_x0000_i1698" DrawAspect="Content" ObjectID="_1772210045" r:id="rId1217"/>
        </w:object>
      </w:r>
      <w:r w:rsidRPr="00257D31">
        <w:rPr>
          <w:lang w:val="vi-VN"/>
        </w:rPr>
        <w:t xml:space="preserve"> tại </w:t>
      </w:r>
      <w:r w:rsidRPr="002F0C10">
        <w:rPr>
          <w:position w:val="-6"/>
        </w:rPr>
        <w:object w:dxaOrig="220" w:dyaOrig="279">
          <v:shape id="_x0000_i1699" type="#_x0000_t75" style="width:10.7pt;height:14.25pt" o:ole="">
            <v:imagedata r:id="rId1218" o:title=""/>
          </v:shape>
          <o:OLEObject Type="Embed" ProgID="Equation.DSMT4" ShapeID="_x0000_i1699" DrawAspect="Content" ObjectID="_1772210046" r:id="rId1219"/>
        </w:object>
      </w:r>
      <w:r>
        <w:t>.</w:t>
      </w:r>
    </w:p>
    <w:p w:rsidR="00E106D8" w:rsidRPr="00257D31" w:rsidRDefault="00E106D8" w:rsidP="00E106D8">
      <w:pPr>
        <w:shd w:val="clear" w:color="auto" w:fill="FFFFFF"/>
        <w:rPr>
          <w:lang w:val="vi-VN"/>
        </w:rPr>
      </w:pPr>
      <w:r w:rsidRPr="00257D31">
        <w:rPr>
          <w:lang w:val="vi-VN"/>
        </w:rPr>
        <w:t xml:space="preserve">Xét tam giác </w:t>
      </w:r>
      <w:r w:rsidRPr="002F0C10">
        <w:rPr>
          <w:position w:val="-6"/>
        </w:rPr>
        <w:object w:dxaOrig="580" w:dyaOrig="279">
          <v:shape id="_x0000_i1700" type="#_x0000_t75" style="width:29.25pt;height:14.25pt" o:ole="">
            <v:imagedata r:id="rId1220" o:title=""/>
          </v:shape>
          <o:OLEObject Type="Embed" ProgID="Equation.DSMT4" ShapeID="_x0000_i1700" DrawAspect="Content" ObjectID="_1772210047" r:id="rId1221"/>
        </w:object>
      </w:r>
      <w:r w:rsidRPr="00257D31">
        <w:rPr>
          <w:lang w:val="vi-VN"/>
        </w:rPr>
        <w:t xml:space="preserve"> ta có: </w:t>
      </w:r>
      <w:r w:rsidRPr="002F0C10">
        <w:rPr>
          <w:position w:val="-32"/>
        </w:rPr>
        <w:object w:dxaOrig="3360" w:dyaOrig="760">
          <v:shape id="_x0000_i1701" type="#_x0000_t75" style="width:168.25pt;height:37.8pt" o:ole="">
            <v:imagedata r:id="rId1222" o:title=""/>
          </v:shape>
          <o:OLEObject Type="Embed" ProgID="Equation.DSMT4" ShapeID="_x0000_i1701" DrawAspect="Content" ObjectID="_1772210048" r:id="rId1223"/>
        </w:object>
      </w:r>
    </w:p>
    <w:p w:rsidR="00E106D8" w:rsidRPr="00257D31" w:rsidRDefault="00E106D8" w:rsidP="00E106D8">
      <w:pPr>
        <w:shd w:val="clear" w:color="auto" w:fill="FFFFFF"/>
        <w:rPr>
          <w:lang w:val="vi-VN"/>
        </w:rPr>
      </w:pPr>
      <w:r w:rsidRPr="00257D31">
        <w:rPr>
          <w:lang w:val="vi-VN"/>
        </w:rPr>
        <w:t xml:space="preserve">Xét tam giác </w:t>
      </w:r>
      <w:r w:rsidRPr="002F0C10">
        <w:rPr>
          <w:position w:val="-4"/>
        </w:rPr>
        <w:object w:dxaOrig="480" w:dyaOrig="260">
          <v:shape id="_x0000_i1702" type="#_x0000_t75" style="width:24.25pt;height:12.85pt" o:ole="">
            <v:imagedata r:id="rId1224" o:title=""/>
          </v:shape>
          <o:OLEObject Type="Embed" ProgID="Equation.DSMT4" ShapeID="_x0000_i1702" DrawAspect="Content" ObjectID="_1772210049" r:id="rId1225"/>
        </w:object>
      </w:r>
      <w:r w:rsidRPr="00257D31">
        <w:rPr>
          <w:lang w:val="vi-VN"/>
        </w:rPr>
        <w:t xml:space="preserve"> ta có: </w:t>
      </w:r>
      <w:r w:rsidRPr="002F0C10">
        <w:rPr>
          <w:position w:val="-30"/>
        </w:rPr>
        <w:object w:dxaOrig="2920" w:dyaOrig="720">
          <v:shape id="_x0000_i1703" type="#_x0000_t75" style="width:146.15pt;height:36.35pt" o:ole="">
            <v:imagedata r:id="rId1226" o:title=""/>
          </v:shape>
          <o:OLEObject Type="Embed" ProgID="Equation.DSMT4" ShapeID="_x0000_i1703" DrawAspect="Content" ObjectID="_1772210050" r:id="rId1227"/>
        </w:object>
      </w:r>
    </w:p>
    <w:p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Từ</w:t>
      </w:r>
      <w:r>
        <w:t xml:space="preserve"> (1) &amp; (2) </w:t>
      </w:r>
      <w:r w:rsidRPr="002F0C10">
        <w:rPr>
          <w:position w:val="-24"/>
        </w:rPr>
        <w:object w:dxaOrig="2520" w:dyaOrig="620">
          <v:shape id="_x0000_i1704" type="#_x0000_t75" style="width:126.2pt;height:30.65pt" o:ole="">
            <v:imagedata r:id="rId1228" o:title=""/>
          </v:shape>
          <o:OLEObject Type="Embed" ProgID="Equation.DSMT4" ShapeID="_x0000_i1704" DrawAspect="Content" ObjectID="_1772210051" r:id="rId1229"/>
        </w:objec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27 (</w:t>
      </w:r>
      <w:r w:rsidRPr="008D7E45">
        <w:rPr>
          <w:b/>
          <w:color w:val="000000"/>
          <w:lang w:val="vi-VN"/>
        </w:rPr>
        <w:t>VD</w:t>
      </w:r>
      <w:r w:rsidRPr="008D7E45">
        <w:rPr>
          <w:b/>
          <w:bCs/>
          <w:color w:val="000000"/>
          <w:lang w:val="vi-VN"/>
        </w:rPr>
        <w:t xml:space="preserve">): </w:t>
      </w:r>
      <w:r w:rsidRPr="008D7E45">
        <w:rPr>
          <w:color w:val="000000"/>
          <w:lang w:val="vi-VN"/>
        </w:rPr>
        <w:t xml:space="preserve">Trong không gian với hệ tọa độ </w:t>
      </w:r>
      <w:r w:rsidRPr="008D7E45">
        <w:rPr>
          <w:i/>
          <w:iCs/>
          <w:color w:val="000000"/>
          <w:lang w:val="vi-VN"/>
        </w:rPr>
        <w:t>Oxyz</w:t>
      </w:r>
      <w:r w:rsidRPr="008D7E45">
        <w:rPr>
          <w:color w:val="000000"/>
          <w:lang w:val="vi-VN"/>
        </w:rPr>
        <w:t xml:space="preserve">, cho ba điểm </w:t>
      </w:r>
      <w:r w:rsidRPr="002F0C10">
        <w:rPr>
          <w:position w:val="-14"/>
        </w:rPr>
        <w:object w:dxaOrig="2940" w:dyaOrig="400">
          <v:shape id="_x0000_i1705" type="#_x0000_t75" style="width:146.85pt;height:19.95pt" o:ole="">
            <v:imagedata r:id="rId331" o:title=""/>
          </v:shape>
          <o:OLEObject Type="Embed" ProgID="Equation.DSMT4" ShapeID="_x0000_i1705" DrawAspect="Content" ObjectID="_1772210052" r:id="rId1230"/>
        </w:object>
      </w:r>
      <w:r w:rsidRPr="008D7E45">
        <w:rPr>
          <w:color w:val="000000"/>
          <w:lang w:val="vi-VN"/>
        </w:rPr>
        <w:t xml:space="preserve">. Tập hợp các điểm </w:t>
      </w:r>
      <w:r w:rsidRPr="002F0C10">
        <w:rPr>
          <w:position w:val="-14"/>
        </w:rPr>
        <w:object w:dxaOrig="1080" w:dyaOrig="400">
          <v:shape id="_x0000_i1706" type="#_x0000_t75" style="width:54.2pt;height:19.95pt" o:ole="">
            <v:imagedata r:id="rId333" o:title=""/>
          </v:shape>
          <o:OLEObject Type="Embed" ProgID="Equation.DSMT4" ShapeID="_x0000_i1706" DrawAspect="Content" ObjectID="_1772210053" r:id="rId1231"/>
        </w:object>
      </w:r>
      <w:r w:rsidRPr="008D7E45">
        <w:rPr>
          <w:color w:val="000000"/>
          <w:lang w:val="vi-VN"/>
        </w:rPr>
        <w:t xml:space="preserve"> thỏa mãn </w:t>
      </w:r>
      <w:r w:rsidRPr="002F0C10">
        <w:rPr>
          <w:position w:val="-6"/>
        </w:rPr>
        <w:object w:dxaOrig="2360" w:dyaOrig="320">
          <v:shape id="_x0000_i1707" type="#_x0000_t75" style="width:118.35pt;height:15.7pt" o:ole="">
            <v:imagedata r:id="rId335" o:title=""/>
          </v:shape>
          <o:OLEObject Type="Embed" ProgID="Equation.DSMT4" ShapeID="_x0000_i1707" DrawAspect="Content" ObjectID="_1772210054" r:id="rId1232"/>
        </w:object>
      </w:r>
      <w:r w:rsidRPr="008D7E45">
        <w:rPr>
          <w:color w:val="000000"/>
          <w:lang w:val="vi-VN"/>
        </w:rPr>
        <w:t xml:space="preserve"> là mặt cầu có bán kính bằng: </w:t>
      </w:r>
    </w:p>
    <w:p w:rsidR="00E106D8" w:rsidRDefault="00E106D8" w:rsidP="00E106D8">
      <w:pPr>
        <w:tabs>
          <w:tab w:val="left" w:pos="284"/>
          <w:tab w:val="left" w:pos="2552"/>
          <w:tab w:val="left" w:pos="4820"/>
          <w:tab w:val="left" w:pos="7088"/>
        </w:tabs>
        <w:ind w:right="3"/>
      </w:pPr>
      <w:r w:rsidRPr="008D7E45">
        <w:rPr>
          <w:b/>
          <w:color w:val="000000"/>
          <w:lang w:val="vi-VN"/>
        </w:rPr>
        <w:tab/>
        <w:t xml:space="preserve">A. </w:t>
      </w:r>
      <w:r w:rsidRPr="008D7E45">
        <w:rPr>
          <w:color w:val="000000"/>
          <w:lang w:val="vi-VN"/>
        </w:rPr>
        <w:t>3</w:t>
      </w:r>
      <w:r w:rsidRPr="008D7E45">
        <w:rPr>
          <w:b/>
          <w:color w:val="000000"/>
          <w:lang w:val="vi-VN"/>
        </w:rPr>
        <w:tab/>
        <w:t xml:space="preserve">B. </w:t>
      </w:r>
      <w:r w:rsidRPr="008D7E45">
        <w:rPr>
          <w:color w:val="000000"/>
          <w:lang w:val="vi-VN"/>
        </w:rPr>
        <w:t>5</w:t>
      </w:r>
      <w:r w:rsidRPr="008D7E45">
        <w:rPr>
          <w:b/>
          <w:color w:val="000000"/>
          <w:lang w:val="vi-VN"/>
        </w:rPr>
        <w:tab/>
      </w:r>
      <w:r w:rsidRPr="00015C3E">
        <w:rPr>
          <w:b/>
          <w:color w:val="000000"/>
          <w:highlight w:val="yellow"/>
          <w:lang w:val="vi-VN"/>
        </w:rPr>
        <w:t xml:space="preserve">C. </w:t>
      </w:r>
      <w:r w:rsidRPr="00015C3E">
        <w:rPr>
          <w:position w:val="-8"/>
          <w:highlight w:val="yellow"/>
        </w:rPr>
        <w:object w:dxaOrig="360" w:dyaOrig="360">
          <v:shape id="_x0000_i1708" type="#_x0000_t75" style="width:17.8pt;height:17.8pt" o:ole="">
            <v:imagedata r:id="rId337" o:title=""/>
          </v:shape>
          <o:OLEObject Type="Embed" ProgID="Equation.DSMT4" ShapeID="_x0000_i1708" DrawAspect="Content" ObjectID="_1772210055" r:id="rId1233"/>
        </w:object>
      </w:r>
      <w:r w:rsidRPr="008D7E45">
        <w:rPr>
          <w:b/>
          <w:color w:val="000000"/>
          <w:lang w:val="vi-VN"/>
        </w:rPr>
        <w:tab/>
        <w:t xml:space="preserve">D. </w:t>
      </w:r>
      <w:r w:rsidRPr="002F0C10">
        <w:rPr>
          <w:position w:val="-8"/>
        </w:rPr>
        <w:object w:dxaOrig="480" w:dyaOrig="360">
          <v:shape id="_x0000_i1709" type="#_x0000_t75" style="width:24.25pt;height:17.8pt" o:ole="">
            <v:imagedata r:id="rId339" o:title=""/>
          </v:shape>
          <o:OLEObject Type="Embed" ProgID="Equation.DSMT4" ShapeID="_x0000_i1709" DrawAspect="Content" ObjectID="_1772210056" r:id="rId1234"/>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Áp dụng công thức tính khoảng cách hai điểm trong không gian.</w:t>
      </w:r>
    </w:p>
    <w:p w:rsidR="00E106D8" w:rsidRPr="00257D31" w:rsidRDefault="00E106D8" w:rsidP="00E106D8">
      <w:pPr>
        <w:shd w:val="clear" w:color="auto" w:fill="FFFFFF"/>
        <w:rPr>
          <w:lang w:val="vi-VN"/>
        </w:rPr>
      </w:pPr>
      <w:r w:rsidRPr="00257D31">
        <w:rPr>
          <w:lang w:val="vi-VN"/>
        </w:rPr>
        <w:t>- Thay các khoảng cách vào giả thiết rồi đưa phương trình về phương trình mặt cầu.</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rPr>
          <w:lang w:val="vi-VN"/>
        </w:rPr>
      </w:pPr>
      <w:r w:rsidRPr="00257D31">
        <w:rPr>
          <w:lang w:val="vi-VN"/>
        </w:rPr>
        <w:t xml:space="preserve">Ta có </w:t>
      </w:r>
      <w:r w:rsidRPr="002F0C10">
        <w:rPr>
          <w:position w:val="-14"/>
        </w:rPr>
        <w:object w:dxaOrig="4060" w:dyaOrig="400">
          <v:shape id="_x0000_i1710" type="#_x0000_t75" style="width:203.15pt;height:19.95pt" o:ole="">
            <v:imagedata r:id="rId1235" o:title=""/>
          </v:shape>
          <o:OLEObject Type="Embed" ProgID="Equation.DSMT4" ShapeID="_x0000_i1710" DrawAspect="Content" ObjectID="_1772210057" r:id="rId1236"/>
        </w:object>
      </w:r>
    </w:p>
    <w:p w:rsidR="00E106D8" w:rsidRDefault="00E106D8" w:rsidP="00E106D8">
      <w:pPr>
        <w:shd w:val="clear" w:color="auto" w:fill="FFFFFF"/>
      </w:pPr>
      <w:r w:rsidRPr="002F0C10">
        <w:rPr>
          <w:position w:val="-62"/>
        </w:rPr>
        <w:object w:dxaOrig="3300" w:dyaOrig="1359">
          <v:shape id="_x0000_i1711" type="#_x0000_t75" style="width:164.65pt;height:67.7pt" o:ole="">
            <v:imagedata r:id="rId1237" o:title=""/>
          </v:shape>
          <o:OLEObject Type="Embed" ProgID="Equation.DSMT4" ShapeID="_x0000_i1711" DrawAspect="Content" ObjectID="_1772210058" r:id="rId1238"/>
        </w:object>
      </w:r>
    </w:p>
    <w:p w:rsidR="00E106D8" w:rsidRDefault="00E106D8" w:rsidP="00E106D8">
      <w:pPr>
        <w:shd w:val="clear" w:color="auto" w:fill="FFFFFF"/>
      </w:pPr>
      <w:r w:rsidRPr="002F0C10">
        <w:rPr>
          <w:position w:val="-6"/>
        </w:rPr>
        <w:object w:dxaOrig="2640" w:dyaOrig="320">
          <v:shape id="_x0000_i1712" type="#_x0000_t75" style="width:131.9pt;height:15.7pt" o:ole="">
            <v:imagedata r:id="rId1239" o:title=""/>
          </v:shape>
          <o:OLEObject Type="Embed" ProgID="Equation.DSMT4" ShapeID="_x0000_i1712" DrawAspect="Content" ObjectID="_1772210059" r:id="rId1240"/>
        </w:object>
      </w:r>
    </w:p>
    <w:p w:rsidR="00E106D8" w:rsidRDefault="00E106D8" w:rsidP="00E106D8">
      <w:pPr>
        <w:shd w:val="clear" w:color="auto" w:fill="FFFFFF"/>
      </w:pPr>
      <w:r w:rsidRPr="002F0C10">
        <w:rPr>
          <w:position w:val="-14"/>
        </w:rPr>
        <w:object w:dxaOrig="6580" w:dyaOrig="440">
          <v:shape id="_x0000_i1713" type="#_x0000_t75" style="width:329.35pt;height:22.1pt" o:ole="">
            <v:imagedata r:id="rId1241" o:title=""/>
          </v:shape>
          <o:OLEObject Type="Embed" ProgID="Equation.DSMT4" ShapeID="_x0000_i1713" DrawAspect="Content" ObjectID="_1772210060" r:id="rId1242"/>
        </w:object>
      </w:r>
    </w:p>
    <w:p w:rsidR="00E106D8" w:rsidRDefault="00E106D8" w:rsidP="00E106D8">
      <w:pPr>
        <w:shd w:val="clear" w:color="auto" w:fill="FFFFFF"/>
      </w:pPr>
      <w:r w:rsidRPr="002F0C10">
        <w:rPr>
          <w:position w:val="-16"/>
        </w:rPr>
        <w:object w:dxaOrig="3540" w:dyaOrig="440">
          <v:shape id="_x0000_i1714" type="#_x0000_t75" style="width:176.8pt;height:22.1pt" o:ole="">
            <v:imagedata r:id="rId1243" o:title=""/>
          </v:shape>
          <o:OLEObject Type="Embed" ProgID="Equation.DSMT4" ShapeID="_x0000_i1714" DrawAspect="Content" ObjectID="_1772210061" r:id="rId1244"/>
        </w:object>
      </w:r>
    </w:p>
    <w:p w:rsidR="00E106D8" w:rsidRDefault="00E106D8" w:rsidP="00E106D8">
      <w:pPr>
        <w:shd w:val="clear" w:color="auto" w:fill="FFFFFF"/>
      </w:pPr>
      <w:r w:rsidRPr="002F0C10">
        <w:rPr>
          <w:position w:val="-14"/>
        </w:rPr>
        <w:object w:dxaOrig="3200" w:dyaOrig="400">
          <v:shape id="_x0000_i1715" type="#_x0000_t75" style="width:159.7pt;height:19.95pt" o:ole="">
            <v:imagedata r:id="rId1245" o:title=""/>
          </v:shape>
          <o:OLEObject Type="Embed" ProgID="Equation.DSMT4" ShapeID="_x0000_i1715" DrawAspect="Content" ObjectID="_1772210062" r:id="rId1246"/>
        </w:object>
      </w:r>
    </w:p>
    <w:p w:rsidR="00E106D8" w:rsidRPr="00257D31" w:rsidRDefault="00E106D8" w:rsidP="00E106D8">
      <w:pPr>
        <w:shd w:val="clear" w:color="auto" w:fill="FFFFFF"/>
        <w:rPr>
          <w:lang w:val="vi-VN"/>
        </w:rPr>
      </w:pPr>
      <w:r w:rsidRPr="002F0C10">
        <w:rPr>
          <w:position w:val="-14"/>
        </w:rPr>
        <w:object w:dxaOrig="3240" w:dyaOrig="440">
          <v:shape id="_x0000_i1716" type="#_x0000_t75" style="width:161.8pt;height:22.1pt" o:ole="">
            <v:imagedata r:id="rId1247" o:title=""/>
          </v:shape>
          <o:OLEObject Type="Embed" ProgID="Equation.DSMT4" ShapeID="_x0000_i1716" DrawAspect="Content" ObjectID="_1772210063" r:id="rId1248"/>
        </w:object>
      </w:r>
    </w:p>
    <w:p w:rsidR="00E106D8" w:rsidRPr="008D7E45" w:rsidRDefault="00E106D8" w:rsidP="00E106D8">
      <w:pPr>
        <w:tabs>
          <w:tab w:val="left" w:pos="284"/>
          <w:tab w:val="left" w:pos="2552"/>
          <w:tab w:val="left" w:pos="4820"/>
          <w:tab w:val="left" w:pos="7088"/>
        </w:tabs>
        <w:ind w:right="3"/>
        <w:rPr>
          <w:color w:val="000000"/>
          <w:lang w:val="vi-VN"/>
        </w:rPr>
      </w:pPr>
      <w:r w:rsidRPr="002F0C10">
        <w:rPr>
          <w:position w:val="-8"/>
        </w:rPr>
        <w:object w:dxaOrig="1040" w:dyaOrig="360">
          <v:shape id="_x0000_i1717" type="#_x0000_t75" style="width:52.05pt;height:17.8pt" o:ole="">
            <v:imagedata r:id="rId1249" o:title=""/>
          </v:shape>
          <o:OLEObject Type="Embed" ProgID="Equation.DSMT4" ShapeID="_x0000_i1717" DrawAspect="Content" ObjectID="_1772210064" r:id="rId1250"/>
        </w:object>
      </w:r>
      <w:r>
        <w:t>.</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28 (</w:t>
      </w:r>
      <w:r w:rsidRPr="008D7E45">
        <w:rPr>
          <w:b/>
          <w:color w:val="000000"/>
          <w:lang w:val="vi-VN"/>
        </w:rPr>
        <w:t>TH</w:t>
      </w:r>
      <w:r w:rsidRPr="008D7E45">
        <w:rPr>
          <w:b/>
          <w:bCs/>
          <w:color w:val="000000"/>
          <w:lang w:val="vi-VN"/>
        </w:rPr>
        <w:t xml:space="preserve">): </w:t>
      </w:r>
      <w:r w:rsidRPr="008D7E45">
        <w:rPr>
          <w:color w:val="000000"/>
          <w:lang w:val="vi-VN"/>
        </w:rPr>
        <w:t xml:space="preserve">Trong không gian </w:t>
      </w:r>
      <w:r w:rsidRPr="002F0C10">
        <w:rPr>
          <w:position w:val="-10"/>
        </w:rPr>
        <w:object w:dxaOrig="560" w:dyaOrig="320">
          <v:shape id="_x0000_i1718" type="#_x0000_t75" style="width:27.8pt;height:15.7pt" o:ole="">
            <v:imagedata r:id="rId341" o:title=""/>
          </v:shape>
          <o:OLEObject Type="Embed" ProgID="Equation.DSMT4" ShapeID="_x0000_i1718" DrawAspect="Content" ObjectID="_1772210065" r:id="rId1251"/>
        </w:object>
      </w:r>
      <w:r w:rsidRPr="008D7E45">
        <w:rPr>
          <w:color w:val="000000"/>
          <w:lang w:val="vi-VN"/>
        </w:rPr>
        <w:t xml:space="preserve"> phương trình đường thẳng đi qua hai điểm </w:t>
      </w:r>
      <w:r w:rsidRPr="002F0C10">
        <w:rPr>
          <w:position w:val="-14"/>
        </w:rPr>
        <w:object w:dxaOrig="1060" w:dyaOrig="400">
          <v:shape id="_x0000_i1719" type="#_x0000_t75" style="width:52.75pt;height:19.95pt" o:ole="">
            <v:imagedata r:id="rId343" o:title=""/>
          </v:shape>
          <o:OLEObject Type="Embed" ProgID="Equation.DSMT4" ShapeID="_x0000_i1719" DrawAspect="Content" ObjectID="_1772210066" r:id="rId1252"/>
        </w:object>
      </w:r>
      <w:r w:rsidRPr="008D7E45">
        <w:rPr>
          <w:color w:val="000000"/>
          <w:lang w:val="vi-VN"/>
        </w:rPr>
        <w:t xml:space="preserve">, </w:t>
      </w:r>
      <w:r w:rsidRPr="002F0C10">
        <w:rPr>
          <w:position w:val="-14"/>
        </w:rPr>
        <w:object w:dxaOrig="1040" w:dyaOrig="400">
          <v:shape id="_x0000_i1720" type="#_x0000_t75" style="width:52.05pt;height:19.95pt" o:ole="">
            <v:imagedata r:id="rId345" o:title=""/>
          </v:shape>
          <o:OLEObject Type="Embed" ProgID="Equation.DSMT4" ShapeID="_x0000_i1720" DrawAspect="Content" ObjectID="_1772210067" r:id="rId1253"/>
        </w:object>
      </w:r>
      <w:r w:rsidRPr="008D7E45">
        <w:rPr>
          <w:color w:val="000000"/>
          <w:lang w:val="vi-VN"/>
        </w:rPr>
        <w:t xml:space="preserve"> có dạng: </w:t>
      </w:r>
    </w:p>
    <w:p w:rsidR="00E106D8" w:rsidRDefault="00E106D8" w:rsidP="00E106D8">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2F0C10">
        <w:rPr>
          <w:position w:val="-24"/>
        </w:rPr>
        <w:object w:dxaOrig="1980" w:dyaOrig="620">
          <v:shape id="_x0000_i1721" type="#_x0000_t75" style="width:99.1pt;height:30.65pt" o:ole="">
            <v:imagedata r:id="rId347" o:title=""/>
          </v:shape>
          <o:OLEObject Type="Embed" ProgID="Equation.DSMT4" ShapeID="_x0000_i1721" DrawAspect="Content" ObjectID="_1772210068" r:id="rId1254"/>
        </w:object>
      </w:r>
      <w:r w:rsidRPr="008D7E45">
        <w:rPr>
          <w:color w:val="000000"/>
          <w:lang w:val="vi-VN"/>
        </w:rPr>
        <w:t xml:space="preserve"> </w:t>
      </w:r>
      <w:r w:rsidRPr="008D7E45">
        <w:rPr>
          <w:b/>
          <w:color w:val="000000"/>
          <w:lang w:val="vi-VN"/>
        </w:rPr>
        <w:tab/>
        <w:t xml:space="preserve">B. </w:t>
      </w:r>
      <w:r w:rsidRPr="002F0C10">
        <w:rPr>
          <w:position w:val="-24"/>
        </w:rPr>
        <w:object w:dxaOrig="1620" w:dyaOrig="620">
          <v:shape id="_x0000_i1722" type="#_x0000_t75" style="width:81.25pt;height:30.65pt" o:ole="">
            <v:imagedata r:id="rId349" o:title=""/>
          </v:shape>
          <o:OLEObject Type="Embed" ProgID="Equation.DSMT4" ShapeID="_x0000_i1722" DrawAspect="Content" ObjectID="_1772210069" r:id="rId1255"/>
        </w:object>
      </w:r>
      <w:r w:rsidRPr="008D7E45">
        <w:rPr>
          <w:color w:val="000000"/>
          <w:lang w:val="vi-VN"/>
        </w:rPr>
        <w:t xml:space="preserve"> </w:t>
      </w:r>
    </w:p>
    <w:p w:rsidR="00E106D8" w:rsidRDefault="00E106D8" w:rsidP="00E106D8">
      <w:pPr>
        <w:tabs>
          <w:tab w:val="left" w:pos="284"/>
          <w:tab w:val="left" w:pos="2552"/>
          <w:tab w:val="left" w:pos="4820"/>
          <w:tab w:val="left" w:pos="7088"/>
        </w:tabs>
        <w:ind w:right="3"/>
      </w:pPr>
      <w:r w:rsidRPr="008D7E45">
        <w:rPr>
          <w:b/>
          <w:color w:val="000000"/>
          <w:lang w:val="vi-VN"/>
        </w:rPr>
        <w:tab/>
      </w:r>
      <w:r w:rsidRPr="00A909CF">
        <w:rPr>
          <w:b/>
          <w:color w:val="000000"/>
          <w:highlight w:val="yellow"/>
          <w:lang w:val="vi-VN"/>
        </w:rPr>
        <w:t xml:space="preserve">C. </w:t>
      </w:r>
      <w:r w:rsidRPr="00A909CF">
        <w:rPr>
          <w:position w:val="-24"/>
          <w:highlight w:val="yellow"/>
        </w:rPr>
        <w:object w:dxaOrig="1740" w:dyaOrig="620">
          <v:shape id="_x0000_i1723" type="#_x0000_t75" style="width:86.95pt;height:30.65pt" o:ole="">
            <v:imagedata r:id="rId351" o:title=""/>
          </v:shape>
          <o:OLEObject Type="Embed" ProgID="Equation.DSMT4" ShapeID="_x0000_i1723" DrawAspect="Content" ObjectID="_1772210070" r:id="rId1256"/>
        </w:object>
      </w:r>
      <w:r>
        <w:tab/>
      </w:r>
      <w:r w:rsidRPr="008D7E45">
        <w:rPr>
          <w:b/>
          <w:color w:val="000000"/>
          <w:lang w:val="vi-VN"/>
        </w:rPr>
        <w:tab/>
        <w:t xml:space="preserve">D. </w:t>
      </w:r>
      <w:r w:rsidRPr="002F0C10">
        <w:rPr>
          <w:position w:val="-24"/>
        </w:rPr>
        <w:object w:dxaOrig="1980" w:dyaOrig="620">
          <v:shape id="_x0000_i1724" type="#_x0000_t75" style="width:99.1pt;height:30.65pt" o:ole="">
            <v:imagedata r:id="rId353" o:title=""/>
          </v:shape>
          <o:OLEObject Type="Embed" ProgID="Equation.DSMT4" ShapeID="_x0000_i1724" DrawAspect="Content" ObjectID="_1772210071" r:id="rId1257"/>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xml:space="preserve">- Đường thẳng đi qua hai điểm </w:t>
      </w:r>
      <w:r w:rsidRPr="002F0C10">
        <w:rPr>
          <w:position w:val="-10"/>
        </w:rPr>
        <w:object w:dxaOrig="480" w:dyaOrig="320">
          <v:shape id="_x0000_i1725" type="#_x0000_t75" style="width:24.25pt;height:15.7pt" o:ole="">
            <v:imagedata r:id="rId1258" o:title=""/>
          </v:shape>
          <o:OLEObject Type="Embed" ProgID="Equation.DSMT4" ShapeID="_x0000_i1725" DrawAspect="Content" ObjectID="_1772210072" r:id="rId1259"/>
        </w:object>
      </w:r>
      <w:r>
        <w:t xml:space="preserve"> </w:t>
      </w:r>
      <w:r w:rsidRPr="00257D31">
        <w:rPr>
          <w:lang w:val="vi-VN"/>
        </w:rPr>
        <w:t xml:space="preserve">nhận là 1 VTCP. Mọi vectơ cùng phương với </w:t>
      </w:r>
      <w:r w:rsidRPr="002F0C10">
        <w:rPr>
          <w:position w:val="-4"/>
        </w:rPr>
        <w:object w:dxaOrig="400" w:dyaOrig="320">
          <v:shape id="_x0000_i1726" type="#_x0000_t75" style="width:19.95pt;height:15.7pt" o:ole="">
            <v:imagedata r:id="rId1260" o:title=""/>
          </v:shape>
          <o:OLEObject Type="Embed" ProgID="Equation.DSMT4" ShapeID="_x0000_i1726" DrawAspect="Content" ObjectID="_1772210073" r:id="rId1261"/>
        </w:object>
      </w:r>
      <w:r w:rsidRPr="00257D31">
        <w:rPr>
          <w:lang w:val="vi-VN"/>
        </w:rPr>
        <w:t xml:space="preserve"> đều là 1 VTCP của đường thẳng.</w:t>
      </w:r>
    </w:p>
    <w:p w:rsidR="00E106D8" w:rsidRPr="00257D31" w:rsidRDefault="00E106D8" w:rsidP="00E106D8">
      <w:pPr>
        <w:shd w:val="clear" w:color="auto" w:fill="FFFFFF"/>
        <w:rPr>
          <w:lang w:val="vi-VN"/>
        </w:rPr>
      </w:pPr>
      <w:r w:rsidRPr="00257D31">
        <w:rPr>
          <w:lang w:val="vi-VN"/>
        </w:rPr>
        <w:t xml:space="preserve">- Phương trình đường thẳng đi qua </w:t>
      </w:r>
      <w:r w:rsidRPr="002F0C10">
        <w:rPr>
          <w:position w:val="-14"/>
        </w:rPr>
        <w:object w:dxaOrig="1340" w:dyaOrig="400">
          <v:shape id="_x0000_i1727" type="#_x0000_t75" style="width:67pt;height:19.95pt" o:ole="">
            <v:imagedata r:id="rId1262" o:title=""/>
          </v:shape>
          <o:OLEObject Type="Embed" ProgID="Equation.DSMT4" ShapeID="_x0000_i1727" DrawAspect="Content" ObjectID="_1772210074" r:id="rId1263"/>
        </w:object>
      </w:r>
      <w:r>
        <w:t xml:space="preserve"> </w:t>
      </w:r>
      <w:r w:rsidRPr="00257D31">
        <w:rPr>
          <w:lang w:val="vi-VN"/>
        </w:rPr>
        <w:t xml:space="preserve">và có 1 VTCP </w:t>
      </w:r>
      <w:r w:rsidRPr="002F0C10">
        <w:rPr>
          <w:position w:val="-14"/>
        </w:rPr>
        <w:object w:dxaOrig="940" w:dyaOrig="400">
          <v:shape id="_x0000_i1728" type="#_x0000_t75" style="width:47.05pt;height:19.95pt" o:ole="">
            <v:imagedata r:id="rId1264" o:title=""/>
          </v:shape>
          <o:OLEObject Type="Embed" ProgID="Equation.DSMT4" ShapeID="_x0000_i1728" DrawAspect="Content" ObjectID="_1772210075" r:id="rId1265"/>
        </w:object>
      </w:r>
      <w:r>
        <w:t xml:space="preserve"> </w:t>
      </w:r>
      <w:r w:rsidRPr="00257D31">
        <w:rPr>
          <w:lang w:val="vi-VN"/>
        </w:rPr>
        <w:t xml:space="preserve">là </w:t>
      </w:r>
      <w:r w:rsidRPr="002F0C10">
        <w:rPr>
          <w:position w:val="-24"/>
        </w:rPr>
        <w:object w:dxaOrig="2320" w:dyaOrig="620">
          <v:shape id="_x0000_i1729" type="#_x0000_t75" style="width:116.2pt;height:30.65pt" o:ole="">
            <v:imagedata r:id="rId1266" o:title=""/>
          </v:shape>
          <o:OLEObject Type="Embed" ProgID="Equation.DSMT4" ShapeID="_x0000_i1729" DrawAspect="Content" ObjectID="_1772210076" r:id="rId1267"/>
        </w:object>
      </w:r>
      <w:r>
        <w:t>.</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rPr>
          <w:lang w:val="vi-VN"/>
        </w:rPr>
      </w:pPr>
      <w:r w:rsidRPr="00257D31">
        <w:rPr>
          <w:lang w:val="vi-VN"/>
        </w:rPr>
        <w:t xml:space="preserve">Ta có: </w:t>
      </w:r>
      <w:r w:rsidRPr="002F0C10">
        <w:rPr>
          <w:position w:val="-14"/>
        </w:rPr>
        <w:object w:dxaOrig="1620" w:dyaOrig="420">
          <v:shape id="_x0000_i1730" type="#_x0000_t75" style="width:81.25pt;height:20.65pt" o:ole="">
            <v:imagedata r:id="rId1268" o:title=""/>
          </v:shape>
          <o:OLEObject Type="Embed" ProgID="Equation.DSMT4" ShapeID="_x0000_i1730" DrawAspect="Content" ObjectID="_1772210077" r:id="rId1269"/>
        </w:object>
      </w:r>
      <w:r w:rsidRPr="00257D31">
        <w:rPr>
          <w:lang w:val="vi-VN"/>
        </w:rPr>
        <w:t xml:space="preserve">, do đó đường thẳng </w:t>
      </w:r>
      <w:r w:rsidRPr="002F0C10">
        <w:rPr>
          <w:position w:val="-4"/>
        </w:rPr>
        <w:object w:dxaOrig="400" w:dyaOrig="260">
          <v:shape id="_x0000_i1731" type="#_x0000_t75" style="width:19.95pt;height:12.85pt" o:ole="">
            <v:imagedata r:id="rId1270" o:title=""/>
          </v:shape>
          <o:OLEObject Type="Embed" ProgID="Equation.DSMT4" ShapeID="_x0000_i1731" DrawAspect="Content" ObjectID="_1772210078" r:id="rId1271"/>
        </w:object>
      </w:r>
      <w:r w:rsidRPr="00257D31">
        <w:rPr>
          <w:lang w:val="vi-VN"/>
        </w:rPr>
        <w:t xml:space="preserve"> nhận </w:t>
      </w:r>
      <w:r w:rsidRPr="002F0C10">
        <w:rPr>
          <w:position w:val="-24"/>
        </w:rPr>
        <w:object w:dxaOrig="2140" w:dyaOrig="620">
          <v:shape id="_x0000_i1732" type="#_x0000_t75" style="width:106.95pt;height:30.65pt" o:ole="">
            <v:imagedata r:id="rId1272" o:title=""/>
          </v:shape>
          <o:OLEObject Type="Embed" ProgID="Equation.DSMT4" ShapeID="_x0000_i1732" DrawAspect="Content" ObjectID="_1772210079" r:id="rId1273"/>
        </w:object>
      </w:r>
      <w:r w:rsidRPr="00257D31">
        <w:rPr>
          <w:lang w:val="vi-VN"/>
        </w:rPr>
        <w:t xml:space="preserve"> là 1 VTCP.</w:t>
      </w:r>
    </w:p>
    <w:p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 xml:space="preserve">Phương trình đường thẳng đi qua </w:t>
      </w:r>
      <w:r w:rsidRPr="002F0C10">
        <w:rPr>
          <w:position w:val="-14"/>
        </w:rPr>
        <w:object w:dxaOrig="1040" w:dyaOrig="400">
          <v:shape id="_x0000_i1733" type="#_x0000_t75" style="width:52.05pt;height:19.95pt" o:ole="">
            <v:imagedata r:id="rId1274" o:title=""/>
          </v:shape>
          <o:OLEObject Type="Embed" ProgID="Equation.DSMT4" ShapeID="_x0000_i1733" DrawAspect="Content" ObjectID="_1772210080" r:id="rId1275"/>
        </w:object>
      </w:r>
      <w:r>
        <w:t xml:space="preserve"> </w:t>
      </w:r>
      <w:r w:rsidRPr="00257D31">
        <w:rPr>
          <w:lang w:val="vi-VN"/>
        </w:rPr>
        <w:t xml:space="preserve">và có 1 VTCP </w:t>
      </w:r>
      <w:r w:rsidRPr="002F0C10">
        <w:rPr>
          <w:position w:val="-14"/>
        </w:rPr>
        <w:object w:dxaOrig="1380" w:dyaOrig="400">
          <v:shape id="_x0000_i1734" type="#_x0000_t75" style="width:69.15pt;height:19.95pt" o:ole="">
            <v:imagedata r:id="rId1276" o:title=""/>
          </v:shape>
          <o:OLEObject Type="Embed" ProgID="Equation.DSMT4" ShapeID="_x0000_i1734" DrawAspect="Content" ObjectID="_1772210081" r:id="rId1277"/>
        </w:object>
      </w:r>
      <w:r>
        <w:t xml:space="preserve"> </w:t>
      </w:r>
      <w:r w:rsidRPr="00257D31">
        <w:rPr>
          <w:lang w:val="vi-VN"/>
        </w:rPr>
        <w:t xml:space="preserve">là </w:t>
      </w:r>
      <w:r w:rsidRPr="002F0C10">
        <w:rPr>
          <w:position w:val="-24"/>
        </w:rPr>
        <w:object w:dxaOrig="1740" w:dyaOrig="620">
          <v:shape id="_x0000_i1735" type="#_x0000_t75" style="width:86.95pt;height:30.65pt" o:ole="">
            <v:imagedata r:id="rId1278" o:title=""/>
          </v:shape>
          <o:OLEObject Type="Embed" ProgID="Equation.DSMT4" ShapeID="_x0000_i1735" DrawAspect="Content" ObjectID="_1772210082" r:id="rId1279"/>
        </w:object>
      </w:r>
      <w:r w:rsidRPr="00257D31">
        <w:rPr>
          <w:lang w:val="vi-VN"/>
        </w:rPr>
        <w:t>.</w:t>
      </w:r>
    </w:p>
    <w:p w:rsidR="00E106D8" w:rsidRPr="008D7E45" w:rsidRDefault="00E106D8" w:rsidP="00E106D8">
      <w:pPr>
        <w:tabs>
          <w:tab w:val="left" w:pos="284"/>
          <w:tab w:val="left" w:pos="2552"/>
          <w:tab w:val="left" w:pos="4820"/>
          <w:tab w:val="left" w:pos="7088"/>
        </w:tabs>
        <w:ind w:right="3"/>
        <w:rPr>
          <w:color w:val="000000"/>
          <w:lang w:val="vi-VN"/>
        </w:rPr>
      </w:pPr>
      <w:r w:rsidRPr="008D7E45">
        <w:rPr>
          <w:b/>
          <w:bCs/>
          <w:color w:val="000000"/>
          <w:lang w:val="vi-VN"/>
        </w:rPr>
        <w:t>Câu 29 (</w:t>
      </w:r>
      <w:r w:rsidRPr="008D7E45">
        <w:rPr>
          <w:b/>
          <w:color w:val="000000"/>
          <w:lang w:val="vi-VN"/>
        </w:rPr>
        <w:t>VD</w:t>
      </w:r>
      <w:r w:rsidRPr="008D7E45">
        <w:rPr>
          <w:b/>
          <w:bCs/>
          <w:color w:val="000000"/>
          <w:lang w:val="vi-VN"/>
        </w:rPr>
        <w:t xml:space="preserve">): </w:t>
      </w:r>
      <w:r w:rsidRPr="008D7E45">
        <w:rPr>
          <w:color w:val="000000"/>
          <w:lang w:val="vi-VN"/>
        </w:rPr>
        <w:t xml:space="preserve">Cho hàm số </w:t>
      </w:r>
      <w:r w:rsidRPr="002F0C10">
        <w:rPr>
          <w:position w:val="-14"/>
        </w:rPr>
        <w:object w:dxaOrig="2860" w:dyaOrig="400">
          <v:shape id="_x0000_i1736" type="#_x0000_t75" style="width:143.3pt;height:19.95pt" o:ole="">
            <v:imagedata r:id="rId355" o:title=""/>
          </v:shape>
          <o:OLEObject Type="Embed" ProgID="Equation.DSMT4" ShapeID="_x0000_i1736" DrawAspect="Content" ObjectID="_1772210083" r:id="rId1280"/>
        </w:object>
      </w:r>
      <w:r w:rsidRPr="008D7E45">
        <w:rPr>
          <w:color w:val="000000"/>
          <w:lang w:val="vi-VN"/>
        </w:rPr>
        <w:t xml:space="preserve"> với </w:t>
      </w:r>
      <w:r w:rsidRPr="002F0C10">
        <w:rPr>
          <w:position w:val="-6"/>
        </w:rPr>
        <w:object w:dxaOrig="560" w:dyaOrig="279">
          <v:shape id="_x0000_i1737" type="#_x0000_t75" style="width:27.8pt;height:14.25pt" o:ole="">
            <v:imagedata r:id="rId357" o:title=""/>
          </v:shape>
          <o:OLEObject Type="Embed" ProgID="Equation.DSMT4" ShapeID="_x0000_i1737" DrawAspect="Content" ObjectID="_1772210084" r:id="rId1281"/>
        </w:object>
      </w:r>
      <w:r>
        <w:t xml:space="preserve"> </w:t>
      </w:r>
      <w:r w:rsidRPr="008D7E45">
        <w:rPr>
          <w:color w:val="000000"/>
          <w:lang w:val="vi-VN"/>
        </w:rPr>
        <w:t xml:space="preserve">có đồ thị như hình vẽ sau. Điểm cực đại của đồ thị hàm số </w:t>
      </w:r>
      <w:r w:rsidRPr="002F0C10">
        <w:rPr>
          <w:position w:val="-14"/>
        </w:rPr>
        <w:object w:dxaOrig="1579" w:dyaOrig="400">
          <v:shape id="_x0000_i1738" type="#_x0000_t75" style="width:79.15pt;height:19.95pt" o:ole="">
            <v:imagedata r:id="rId359" o:title=""/>
          </v:shape>
          <o:OLEObject Type="Embed" ProgID="Equation.DSMT4" ShapeID="_x0000_i1738" DrawAspect="Content" ObjectID="_1772210085" r:id="rId1282"/>
        </w:object>
      </w:r>
      <w:r w:rsidRPr="008D7E45">
        <w:rPr>
          <w:color w:val="000000"/>
          <w:lang w:val="vi-VN"/>
        </w:rPr>
        <w:t xml:space="preserve"> là:</w:t>
      </w:r>
    </w:p>
    <w:p w:rsidR="00E106D8" w:rsidRPr="008D7E45" w:rsidRDefault="008366DB" w:rsidP="00E106D8">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2118360" cy="2127250"/>
            <wp:effectExtent l="0" t="0" r="0" b="6350"/>
            <wp:docPr id="7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1">
                      <a:extLst>
                        <a:ext uri="{28A0092B-C50C-407E-A947-70E740481C1C}">
                          <a14:useLocalDpi xmlns:a14="http://schemas.microsoft.com/office/drawing/2010/main"/>
                        </a:ext>
                      </a:extLst>
                    </a:blip>
                    <a:srcRect/>
                    <a:stretch>
                      <a:fillRect/>
                    </a:stretch>
                  </pic:blipFill>
                  <pic:spPr bwMode="auto">
                    <a:xfrm>
                      <a:off x="0" y="0"/>
                      <a:ext cx="2118360" cy="2127250"/>
                    </a:xfrm>
                    <a:prstGeom prst="rect">
                      <a:avLst/>
                    </a:prstGeom>
                    <a:noFill/>
                    <a:ln>
                      <a:noFill/>
                    </a:ln>
                  </pic:spPr>
                </pic:pic>
              </a:graphicData>
            </a:graphic>
          </wp:inline>
        </w:drawing>
      </w:r>
    </w:p>
    <w:p w:rsidR="00E106D8" w:rsidRDefault="00E106D8" w:rsidP="00E106D8">
      <w:pPr>
        <w:tabs>
          <w:tab w:val="left" w:pos="284"/>
          <w:tab w:val="left" w:pos="2552"/>
          <w:tab w:val="left" w:pos="4820"/>
          <w:tab w:val="left" w:pos="7088"/>
        </w:tabs>
        <w:ind w:right="3"/>
      </w:pPr>
      <w:r w:rsidRPr="008D7E45">
        <w:rPr>
          <w:b/>
          <w:color w:val="000000"/>
          <w:lang w:val="vi-VN"/>
        </w:rPr>
        <w:tab/>
        <w:t xml:space="preserve">A. </w:t>
      </w:r>
      <w:r w:rsidRPr="002F0C10">
        <w:rPr>
          <w:position w:val="-14"/>
        </w:rPr>
        <w:object w:dxaOrig="700" w:dyaOrig="400">
          <v:shape id="_x0000_i1739" type="#_x0000_t75" style="width:34.95pt;height:19.95pt" o:ole="">
            <v:imagedata r:id="rId362" o:title=""/>
          </v:shape>
          <o:OLEObject Type="Embed" ProgID="Equation.DSMT4" ShapeID="_x0000_i1739" DrawAspect="Content" ObjectID="_1772210086" r:id="rId1283"/>
        </w:object>
      </w:r>
      <w:r w:rsidRPr="008D7E45">
        <w:rPr>
          <w:b/>
          <w:color w:val="000000"/>
          <w:lang w:val="vi-VN"/>
        </w:rPr>
        <w:tab/>
        <w:t xml:space="preserve">B. </w:t>
      </w:r>
      <w:r w:rsidRPr="002F0C10">
        <w:rPr>
          <w:position w:val="-14"/>
        </w:rPr>
        <w:object w:dxaOrig="560" w:dyaOrig="400">
          <v:shape id="_x0000_i1740" type="#_x0000_t75" style="width:27.8pt;height:19.95pt" o:ole="">
            <v:imagedata r:id="rId364" o:title=""/>
          </v:shape>
          <o:OLEObject Type="Embed" ProgID="Equation.DSMT4" ShapeID="_x0000_i1740" DrawAspect="Content" ObjectID="_1772210087" r:id="rId1284"/>
        </w:object>
      </w:r>
      <w:r w:rsidRPr="008D7E45">
        <w:rPr>
          <w:b/>
          <w:color w:val="000000"/>
          <w:lang w:val="vi-VN"/>
        </w:rPr>
        <w:tab/>
        <w:t xml:space="preserve">C. </w:t>
      </w:r>
      <w:r w:rsidRPr="002F0C10">
        <w:rPr>
          <w:position w:val="-14"/>
        </w:rPr>
        <w:object w:dxaOrig="560" w:dyaOrig="400">
          <v:shape id="_x0000_i1741" type="#_x0000_t75" style="width:27.8pt;height:19.95pt" o:ole="">
            <v:imagedata r:id="rId366" o:title=""/>
          </v:shape>
          <o:OLEObject Type="Embed" ProgID="Equation.DSMT4" ShapeID="_x0000_i1741" DrawAspect="Content" ObjectID="_1772210088" r:id="rId1285"/>
        </w:object>
      </w:r>
      <w:r w:rsidRPr="008D7E45">
        <w:rPr>
          <w:b/>
          <w:color w:val="000000"/>
          <w:lang w:val="vi-VN"/>
        </w:rPr>
        <w:tab/>
      </w:r>
      <w:r w:rsidRPr="00E60613">
        <w:rPr>
          <w:b/>
          <w:color w:val="000000"/>
          <w:highlight w:val="yellow"/>
          <w:lang w:val="vi-VN"/>
        </w:rPr>
        <w:t xml:space="preserve">D. </w:t>
      </w:r>
      <w:r w:rsidRPr="00E60613">
        <w:rPr>
          <w:position w:val="-14"/>
          <w:highlight w:val="yellow"/>
        </w:rPr>
        <w:object w:dxaOrig="580" w:dyaOrig="400">
          <v:shape id="_x0000_i1742" type="#_x0000_t75" style="width:29.25pt;height:19.95pt" o:ole="">
            <v:imagedata r:id="rId368" o:title=""/>
          </v:shape>
          <o:OLEObject Type="Embed" ProgID="Equation.DSMT4" ShapeID="_x0000_i1742" DrawAspect="Content" ObjectID="_1772210089" r:id="rId1286"/>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lastRenderedPageBreak/>
        <w:t xml:space="preserve">- Tính đạo hàm của hàm số </w:t>
      </w:r>
      <w:r w:rsidRPr="002F0C10">
        <w:rPr>
          <w:position w:val="-14"/>
        </w:rPr>
        <w:object w:dxaOrig="1579" w:dyaOrig="400">
          <v:shape id="_x0000_i1743" type="#_x0000_t75" style="width:79.15pt;height:19.95pt" o:ole="">
            <v:imagedata r:id="rId1287" o:title=""/>
          </v:shape>
          <o:OLEObject Type="Embed" ProgID="Equation.DSMT4" ShapeID="_x0000_i1743" DrawAspect="Content" ObjectID="_1772210090" r:id="rId1288"/>
        </w:object>
      </w:r>
      <w:r w:rsidRPr="00257D31">
        <w:rPr>
          <w:lang w:val="vi-VN"/>
        </w:rPr>
        <w:t>.</w:t>
      </w:r>
    </w:p>
    <w:p w:rsidR="00E106D8" w:rsidRPr="00257D31" w:rsidRDefault="00E106D8" w:rsidP="00E106D8">
      <w:pPr>
        <w:shd w:val="clear" w:color="auto" w:fill="FFFFFF"/>
        <w:rPr>
          <w:lang w:val="vi-VN"/>
        </w:rPr>
      </w:pPr>
      <w:r w:rsidRPr="00257D31">
        <w:rPr>
          <w:lang w:val="vi-VN"/>
        </w:rPr>
        <w:t xml:space="preserve">- Giải phương trình </w:t>
      </w:r>
      <w:r w:rsidRPr="002F0C10">
        <w:rPr>
          <w:position w:val="-10"/>
        </w:rPr>
        <w:object w:dxaOrig="620" w:dyaOrig="320">
          <v:shape id="_x0000_i1744" type="#_x0000_t75" style="width:30.65pt;height:15.7pt" o:ole="">
            <v:imagedata r:id="rId1289" o:title=""/>
          </v:shape>
          <o:OLEObject Type="Embed" ProgID="Equation.DSMT4" ShapeID="_x0000_i1744" DrawAspect="Content" ObjectID="_1772210091" r:id="rId1290"/>
        </w:object>
      </w:r>
      <w:r w:rsidRPr="00257D31">
        <w:rPr>
          <w:lang w:val="vi-VN"/>
        </w:rPr>
        <w:t>.</w:t>
      </w:r>
    </w:p>
    <w:p w:rsidR="00E106D8" w:rsidRPr="00257D31" w:rsidRDefault="00E106D8" w:rsidP="00E106D8">
      <w:pPr>
        <w:shd w:val="clear" w:color="auto" w:fill="FFFFFF"/>
        <w:rPr>
          <w:lang w:val="vi-VN"/>
        </w:rPr>
      </w:pPr>
      <w:r w:rsidRPr="00257D31">
        <w:rPr>
          <w:lang w:val="vi-VN"/>
        </w:rPr>
        <w:t xml:space="preserve">- Lập BBT hàm số </w:t>
      </w:r>
      <w:r w:rsidRPr="002F0C10">
        <w:rPr>
          <w:position w:val="-14"/>
        </w:rPr>
        <w:object w:dxaOrig="1579" w:dyaOrig="400">
          <v:shape id="_x0000_i1745" type="#_x0000_t75" style="width:79.15pt;height:19.95pt" o:ole="">
            <v:imagedata r:id="rId1291" o:title=""/>
          </v:shape>
          <o:OLEObject Type="Embed" ProgID="Equation.DSMT4" ShapeID="_x0000_i1745" DrawAspect="Content" ObjectID="_1772210092" r:id="rId1292"/>
        </w:object>
      </w:r>
      <w:r>
        <w:t xml:space="preserve"> </w:t>
      </w:r>
      <w:r w:rsidRPr="00257D31">
        <w:rPr>
          <w:lang w:val="vi-VN"/>
        </w:rPr>
        <w:t>và kết luận điểm cực đại của hàm số.</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rPr>
          <w:lang w:val="vi-VN"/>
        </w:rPr>
      </w:pPr>
      <w:r w:rsidRPr="00257D31">
        <w:rPr>
          <w:lang w:val="vi-VN"/>
        </w:rPr>
        <w:t xml:space="preserve">Ta có: </w:t>
      </w:r>
      <w:r w:rsidRPr="002F0C10">
        <w:rPr>
          <w:position w:val="-14"/>
        </w:rPr>
        <w:object w:dxaOrig="1579" w:dyaOrig="400">
          <v:shape id="_x0000_i1746" type="#_x0000_t75" style="width:79.15pt;height:19.95pt" o:ole="">
            <v:imagedata r:id="rId1293" o:title=""/>
          </v:shape>
          <o:OLEObject Type="Embed" ProgID="Equation.DSMT4" ShapeID="_x0000_i1746" DrawAspect="Content" ObjectID="_1772210093" r:id="rId1294"/>
        </w:object>
      </w:r>
      <w:r w:rsidRPr="002F0C10">
        <w:rPr>
          <w:position w:val="-14"/>
        </w:rPr>
        <w:object w:dxaOrig="1820" w:dyaOrig="400">
          <v:shape id="_x0000_i1747" type="#_x0000_t75" style="width:91.25pt;height:19.95pt" o:ole="">
            <v:imagedata r:id="rId1295" o:title=""/>
          </v:shape>
          <o:OLEObject Type="Embed" ProgID="Equation.DSMT4" ShapeID="_x0000_i1747" DrawAspect="Content" ObjectID="_1772210094" r:id="rId1296"/>
        </w:object>
      </w:r>
      <w:r>
        <w:t>.</w:t>
      </w:r>
    </w:p>
    <w:p w:rsidR="00E106D8" w:rsidRPr="00257D31" w:rsidRDefault="00E106D8" w:rsidP="00E106D8">
      <w:pPr>
        <w:shd w:val="clear" w:color="auto" w:fill="FFFFFF"/>
        <w:rPr>
          <w:lang w:val="vi-VN"/>
        </w:rPr>
      </w:pPr>
      <w:r w:rsidRPr="002F0C10">
        <w:rPr>
          <w:position w:val="-30"/>
        </w:rPr>
        <w:object w:dxaOrig="4560" w:dyaOrig="720">
          <v:shape id="_x0000_i1748" type="#_x0000_t75" style="width:228.1pt;height:36.35pt" o:ole="">
            <v:imagedata r:id="rId1297" o:title=""/>
          </v:shape>
          <o:OLEObject Type="Embed" ProgID="Equation.DSMT4" ShapeID="_x0000_i1748" DrawAspect="Content" ObjectID="_1772210095" r:id="rId1298"/>
        </w:object>
      </w:r>
      <w:r>
        <w:t>.</w:t>
      </w:r>
    </w:p>
    <w:p w:rsidR="00E106D8" w:rsidRPr="00257D31" w:rsidRDefault="00E106D8" w:rsidP="00E106D8">
      <w:pPr>
        <w:shd w:val="clear" w:color="auto" w:fill="FFFFFF"/>
        <w:rPr>
          <w:lang w:val="vi-VN"/>
        </w:rPr>
      </w:pPr>
      <w:r w:rsidRPr="00257D31">
        <w:rPr>
          <w:lang w:val="vi-VN"/>
        </w:rPr>
        <w:t xml:space="preserve">Ta có BBT hàm số </w:t>
      </w:r>
      <w:r w:rsidRPr="002F0C10">
        <w:rPr>
          <w:position w:val="-14"/>
        </w:rPr>
        <w:object w:dxaOrig="1579" w:dyaOrig="400">
          <v:shape id="_x0000_i1749" type="#_x0000_t75" style="width:79.15pt;height:19.95pt" o:ole="">
            <v:imagedata r:id="rId1299" o:title=""/>
          </v:shape>
          <o:OLEObject Type="Embed" ProgID="Equation.DSMT4" ShapeID="_x0000_i1749" DrawAspect="Content" ObjectID="_1772210096" r:id="rId1300"/>
        </w:object>
      </w:r>
      <w:r w:rsidRPr="00257D31">
        <w:rPr>
          <w:lang w:val="vi-VN"/>
        </w:rPr>
        <w:t xml:space="preserve"> như sau:</w:t>
      </w:r>
    </w:p>
    <w:p w:rsidR="00E106D8" w:rsidRPr="00257D31" w:rsidRDefault="008366DB" w:rsidP="00E106D8">
      <w:pPr>
        <w:shd w:val="clear" w:color="auto" w:fill="FFFFFF"/>
        <w:rPr>
          <w:lang w:val="vi-VN"/>
        </w:rPr>
      </w:pPr>
      <w:r>
        <w:rPr>
          <w:noProof/>
        </w:rPr>
        <w:drawing>
          <wp:inline distT="0" distB="0" distL="0" distR="0">
            <wp:extent cx="2924175" cy="1186180"/>
            <wp:effectExtent l="0" t="0" r="9525" b="0"/>
            <wp:docPr id="7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01">
                      <a:extLst>
                        <a:ext uri="{28A0092B-C50C-407E-A947-70E740481C1C}">
                          <a14:useLocalDpi xmlns:a14="http://schemas.microsoft.com/office/drawing/2010/main"/>
                        </a:ext>
                      </a:extLst>
                    </a:blip>
                    <a:srcRect/>
                    <a:stretch>
                      <a:fillRect/>
                    </a:stretch>
                  </pic:blipFill>
                  <pic:spPr bwMode="auto">
                    <a:xfrm>
                      <a:off x="0" y="0"/>
                      <a:ext cx="2924175" cy="1186180"/>
                    </a:xfrm>
                    <a:prstGeom prst="rect">
                      <a:avLst/>
                    </a:prstGeom>
                    <a:noFill/>
                    <a:ln>
                      <a:noFill/>
                    </a:ln>
                  </pic:spPr>
                </pic:pic>
              </a:graphicData>
            </a:graphic>
          </wp:inline>
        </w:drawing>
      </w:r>
    </w:p>
    <w:p w:rsidR="00E106D8" w:rsidRPr="00257D31" w:rsidRDefault="00E106D8" w:rsidP="00E106D8">
      <w:pPr>
        <w:shd w:val="clear" w:color="auto" w:fill="FFFFFF"/>
        <w:rPr>
          <w:lang w:val="vi-VN"/>
        </w:rPr>
      </w:pPr>
      <w:r w:rsidRPr="00257D31">
        <w:rPr>
          <w:lang w:val="vi-VN"/>
        </w:rPr>
        <w:t xml:space="preserve">Dựa vào BBT ta có </w:t>
      </w:r>
      <w:r w:rsidRPr="002F0C10">
        <w:rPr>
          <w:position w:val="-12"/>
        </w:rPr>
        <w:object w:dxaOrig="760" w:dyaOrig="360">
          <v:shape id="_x0000_i1750" type="#_x0000_t75" style="width:37.8pt;height:17.8pt" o:ole="">
            <v:imagedata r:id="rId1302" o:title=""/>
          </v:shape>
          <o:OLEObject Type="Embed" ProgID="Equation.DSMT4" ShapeID="_x0000_i1750" DrawAspect="Content" ObjectID="_1772210097" r:id="rId1303"/>
        </w:object>
      </w:r>
      <w:r w:rsidRPr="002F0C10">
        <w:rPr>
          <w:position w:val="-14"/>
        </w:rPr>
        <w:object w:dxaOrig="2840" w:dyaOrig="400">
          <v:shape id="_x0000_i1751" type="#_x0000_t75" style="width:141.85pt;height:19.95pt" o:ole="">
            <v:imagedata r:id="rId1304" o:title=""/>
          </v:shape>
          <o:OLEObject Type="Embed" ProgID="Equation.DSMT4" ShapeID="_x0000_i1751" DrawAspect="Content" ObjectID="_1772210098" r:id="rId1305"/>
        </w:object>
      </w:r>
      <w:r w:rsidRPr="00257D31">
        <w:rPr>
          <w:lang w:val="vi-VN"/>
        </w:rPr>
        <w:t>.</w:t>
      </w:r>
    </w:p>
    <w:p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 xml:space="preserve">Vậy điểm cực đại của đồ thị hàm số </w:t>
      </w:r>
      <w:r w:rsidRPr="002F0C10">
        <w:rPr>
          <w:position w:val="-14"/>
        </w:rPr>
        <w:object w:dxaOrig="1579" w:dyaOrig="400">
          <v:shape id="_x0000_i1752" type="#_x0000_t75" style="width:79.15pt;height:19.95pt" o:ole="">
            <v:imagedata r:id="rId1306" o:title=""/>
          </v:shape>
          <o:OLEObject Type="Embed" ProgID="Equation.DSMT4" ShapeID="_x0000_i1752" DrawAspect="Content" ObjectID="_1772210099" r:id="rId1307"/>
        </w:object>
      </w:r>
      <w:r>
        <w:t xml:space="preserve"> </w:t>
      </w:r>
      <w:r w:rsidRPr="00257D31">
        <w:rPr>
          <w:lang w:val="vi-VN"/>
        </w:rPr>
        <w:t xml:space="preserve">là </w:t>
      </w:r>
      <w:r w:rsidRPr="002F0C10">
        <w:rPr>
          <w:position w:val="-14"/>
        </w:rPr>
        <w:object w:dxaOrig="639" w:dyaOrig="400">
          <v:shape id="_x0000_i1753" type="#_x0000_t75" style="width:32.1pt;height:19.95pt" o:ole="">
            <v:imagedata r:id="rId1308" o:title=""/>
          </v:shape>
          <o:OLEObject Type="Embed" ProgID="Equation.DSMT4" ShapeID="_x0000_i1753" DrawAspect="Content" ObjectID="_1772210100" r:id="rId1309"/>
        </w:objec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30 (</w:t>
      </w:r>
      <w:r w:rsidRPr="008D7E45">
        <w:rPr>
          <w:b/>
          <w:color w:val="000000"/>
          <w:lang w:val="vi-VN"/>
        </w:rPr>
        <w:t>VD</w:t>
      </w:r>
      <w:r w:rsidRPr="008D7E45">
        <w:rPr>
          <w:b/>
          <w:bCs/>
          <w:color w:val="000000"/>
          <w:lang w:val="vi-VN"/>
        </w:rPr>
        <w:t xml:space="preserve">): </w:t>
      </w:r>
      <w:r w:rsidRPr="008D7E45">
        <w:rPr>
          <w:color w:val="000000"/>
          <w:lang w:val="vi-VN"/>
        </w:rPr>
        <w:t xml:space="preserve">Trong không gian với hệ tọa độ </w:t>
      </w:r>
      <w:r w:rsidRPr="008D7E45">
        <w:rPr>
          <w:i/>
          <w:iCs/>
          <w:color w:val="000000"/>
          <w:lang w:val="vi-VN"/>
        </w:rPr>
        <w:t>Oxyz</w:t>
      </w:r>
      <w:r w:rsidRPr="008D7E45">
        <w:rPr>
          <w:color w:val="000000"/>
          <w:lang w:val="vi-VN"/>
        </w:rPr>
        <w:t xml:space="preserve">, cho hai điểm </w:t>
      </w:r>
      <w:r w:rsidRPr="002F0C10">
        <w:rPr>
          <w:position w:val="-14"/>
        </w:rPr>
        <w:object w:dxaOrig="2299" w:dyaOrig="400">
          <v:shape id="_x0000_i1754" type="#_x0000_t75" style="width:114.75pt;height:19.95pt" o:ole="">
            <v:imagedata r:id="rId370" o:title=""/>
          </v:shape>
          <o:OLEObject Type="Embed" ProgID="Equation.DSMT4" ShapeID="_x0000_i1754" DrawAspect="Content" ObjectID="_1772210101" r:id="rId1310"/>
        </w:object>
      </w:r>
      <w:r w:rsidRPr="008D7E45">
        <w:rPr>
          <w:color w:val="000000"/>
          <w:lang w:val="vi-VN"/>
        </w:rPr>
        <w:t xml:space="preserve">. Gọi </w:t>
      </w:r>
      <w:r w:rsidRPr="008D7E45">
        <w:rPr>
          <w:i/>
          <w:iCs/>
          <w:color w:val="000000"/>
          <w:lang w:val="vi-VN"/>
        </w:rPr>
        <w:t>M</w:t>
      </w:r>
      <w:r w:rsidRPr="008D7E45">
        <w:rPr>
          <w:color w:val="000000"/>
          <w:lang w:val="vi-VN"/>
        </w:rPr>
        <w:t xml:space="preserve"> là điểm thuộc mặt phẳng </w:t>
      </w:r>
      <w:r w:rsidRPr="00595BA9">
        <w:rPr>
          <w:color w:val="000000"/>
          <w:position w:val="-12"/>
          <w:lang w:val="vi-VN"/>
        </w:rPr>
        <w:object w:dxaOrig="639" w:dyaOrig="380">
          <v:shape id="_x0000_i1755" type="#_x0000_t75" style="width:32.1pt;height:19.25pt" o:ole="">
            <v:imagedata r:id="rId372" o:title=""/>
          </v:shape>
          <o:OLEObject Type="Embed" ProgID="Equation.DSMT4" ShapeID="_x0000_i1755" DrawAspect="Content" ObjectID="_1772210102" r:id="rId1311"/>
        </w:object>
      </w:r>
      <w:r>
        <w:rPr>
          <w:color w:val="000000"/>
        </w:rPr>
        <w:t xml:space="preserve"> </w:t>
      </w:r>
      <w:r w:rsidRPr="008D7E45">
        <w:rPr>
          <w:color w:val="000000"/>
          <w:lang w:val="vi-VN"/>
        </w:rPr>
        <w:t xml:space="preserve">sao cho tổng </w:t>
      </w:r>
      <w:r w:rsidRPr="002F0C10">
        <w:rPr>
          <w:position w:val="-4"/>
        </w:rPr>
        <w:object w:dxaOrig="1020" w:dyaOrig="260">
          <v:shape id="_x0000_i1756" type="#_x0000_t75" style="width:51.35pt;height:12.85pt" o:ole="">
            <v:imagedata r:id="rId374" o:title=""/>
          </v:shape>
          <o:OLEObject Type="Embed" ProgID="Equation.DSMT4" ShapeID="_x0000_i1756" DrawAspect="Content" ObjectID="_1772210103" r:id="rId1312"/>
        </w:object>
      </w:r>
      <w:r>
        <w:t xml:space="preserve"> </w:t>
      </w:r>
      <w:r w:rsidRPr="008D7E45">
        <w:rPr>
          <w:color w:val="000000"/>
          <w:lang w:val="vi-VN"/>
        </w:rPr>
        <w:t xml:space="preserve">có giá trị nhỏ nhất. Tìm tọa độ của điểm </w:t>
      </w:r>
      <w:r w:rsidRPr="008D7E45">
        <w:rPr>
          <w:i/>
          <w:iCs/>
          <w:color w:val="000000"/>
          <w:lang w:val="vi-VN"/>
        </w:rPr>
        <w:t>M</w:t>
      </w:r>
      <w:r w:rsidRPr="008D7E45">
        <w:rPr>
          <w:color w:val="000000"/>
          <w:lang w:val="vi-VN"/>
        </w:rPr>
        <w:t xml:space="preserve">. </w:t>
      </w:r>
    </w:p>
    <w:p w:rsidR="00E106D8" w:rsidRDefault="00E106D8" w:rsidP="00E106D8">
      <w:pPr>
        <w:tabs>
          <w:tab w:val="left" w:pos="284"/>
          <w:tab w:val="left" w:pos="2552"/>
          <w:tab w:val="left" w:pos="4820"/>
          <w:tab w:val="left" w:pos="7088"/>
        </w:tabs>
        <w:ind w:right="3"/>
      </w:pPr>
      <w:r w:rsidRPr="008D7E45">
        <w:rPr>
          <w:b/>
          <w:color w:val="000000"/>
          <w:lang w:val="vi-VN"/>
        </w:rPr>
        <w:tab/>
        <w:t xml:space="preserve">A. </w:t>
      </w:r>
      <w:r w:rsidRPr="002F0C10">
        <w:rPr>
          <w:position w:val="-14"/>
        </w:rPr>
        <w:object w:dxaOrig="1180" w:dyaOrig="400">
          <v:shape id="_x0000_i1757" type="#_x0000_t75" style="width:59.15pt;height:19.95pt" o:ole="">
            <v:imagedata r:id="rId376" o:title=""/>
          </v:shape>
          <o:OLEObject Type="Embed" ProgID="Equation.DSMT4" ShapeID="_x0000_i1757" DrawAspect="Content" ObjectID="_1772210104" r:id="rId1313"/>
        </w:object>
      </w:r>
      <w:r w:rsidRPr="008D7E45">
        <w:rPr>
          <w:b/>
          <w:color w:val="000000"/>
          <w:lang w:val="vi-VN"/>
        </w:rPr>
        <w:tab/>
        <w:t xml:space="preserve">B. </w:t>
      </w:r>
      <w:r w:rsidRPr="002F0C10">
        <w:rPr>
          <w:position w:val="-14"/>
        </w:rPr>
        <w:object w:dxaOrig="1300" w:dyaOrig="400">
          <v:shape id="_x0000_i1758" type="#_x0000_t75" style="width:64.85pt;height:19.95pt" o:ole="">
            <v:imagedata r:id="rId378" o:title=""/>
          </v:shape>
          <o:OLEObject Type="Embed" ProgID="Equation.DSMT4" ShapeID="_x0000_i1758" DrawAspect="Content" ObjectID="_1772210105" r:id="rId1314"/>
        </w:object>
      </w:r>
      <w:r w:rsidRPr="008D7E45">
        <w:rPr>
          <w:b/>
          <w:color w:val="000000"/>
          <w:lang w:val="vi-VN"/>
        </w:rPr>
        <w:tab/>
      </w:r>
      <w:r w:rsidRPr="00367342">
        <w:rPr>
          <w:b/>
          <w:color w:val="000000"/>
          <w:highlight w:val="yellow"/>
          <w:lang w:val="vi-VN"/>
        </w:rPr>
        <w:t xml:space="preserve">C. </w:t>
      </w:r>
      <w:r w:rsidRPr="00367342">
        <w:rPr>
          <w:position w:val="-14"/>
          <w:highlight w:val="yellow"/>
        </w:rPr>
        <w:object w:dxaOrig="1140" w:dyaOrig="400">
          <v:shape id="_x0000_i1759" type="#_x0000_t75" style="width:57.05pt;height:19.95pt" o:ole="">
            <v:imagedata r:id="rId380" o:title=""/>
          </v:shape>
          <o:OLEObject Type="Embed" ProgID="Equation.DSMT4" ShapeID="_x0000_i1759" DrawAspect="Content" ObjectID="_1772210106" r:id="rId1315"/>
        </w:object>
      </w:r>
      <w:r w:rsidRPr="008D7E45">
        <w:rPr>
          <w:b/>
          <w:color w:val="000000"/>
          <w:lang w:val="vi-VN"/>
        </w:rPr>
        <w:tab/>
        <w:t xml:space="preserve">D. </w:t>
      </w:r>
      <w:r w:rsidRPr="002F0C10">
        <w:rPr>
          <w:position w:val="-14"/>
        </w:rPr>
        <w:object w:dxaOrig="1020" w:dyaOrig="400">
          <v:shape id="_x0000_i1760" type="#_x0000_t75" style="width:51.35pt;height:19.95pt" o:ole="">
            <v:imagedata r:id="rId382" o:title=""/>
          </v:shape>
          <o:OLEObject Type="Embed" ProgID="Equation.DSMT4" ShapeID="_x0000_i1760" DrawAspect="Content" ObjectID="_1772210107" r:id="rId1316"/>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367342" w:rsidRDefault="00E106D8" w:rsidP="00E106D8">
      <w:pPr>
        <w:shd w:val="clear" w:color="auto" w:fill="FFFFFF"/>
        <w:rPr>
          <w:color w:val="000000"/>
        </w:rPr>
      </w:pPr>
      <w:r w:rsidRPr="00257D31">
        <w:rPr>
          <w:lang w:val="vi-VN"/>
        </w:rPr>
        <w:t xml:space="preserve">- Kiểm tra điểm </w:t>
      </w:r>
      <w:r w:rsidRPr="002F0C10">
        <w:rPr>
          <w:position w:val="-10"/>
        </w:rPr>
        <w:object w:dxaOrig="480" w:dyaOrig="320">
          <v:shape id="_x0000_i1761" type="#_x0000_t75" style="width:24.25pt;height:15.7pt" o:ole="">
            <v:imagedata r:id="rId1317" o:title=""/>
          </v:shape>
          <o:OLEObject Type="Embed" ProgID="Equation.DSMT4" ShapeID="_x0000_i1761" DrawAspect="Content" ObjectID="_1772210108" r:id="rId1318"/>
        </w:object>
      </w:r>
      <w:r>
        <w:t xml:space="preserve"> </w:t>
      </w:r>
      <w:r w:rsidRPr="00257D31">
        <w:rPr>
          <w:lang w:val="vi-VN"/>
        </w:rPr>
        <w:t xml:space="preserve">nằm khác phía so với mặt phẳng </w:t>
      </w:r>
      <w:r w:rsidRPr="00595BA9">
        <w:rPr>
          <w:color w:val="000000"/>
          <w:position w:val="-12"/>
          <w:lang w:val="vi-VN"/>
        </w:rPr>
        <w:object w:dxaOrig="639" w:dyaOrig="380">
          <v:shape id="_x0000_i1762" type="#_x0000_t75" style="width:32.1pt;height:19.25pt" o:ole="">
            <v:imagedata r:id="rId372" o:title=""/>
          </v:shape>
          <o:OLEObject Type="Embed" ProgID="Equation.DSMT4" ShapeID="_x0000_i1762" DrawAspect="Content" ObjectID="_1772210109" r:id="rId1319"/>
        </w:object>
      </w:r>
      <w:r>
        <w:rPr>
          <w:color w:val="000000"/>
        </w:rPr>
        <w:t>.</w:t>
      </w:r>
    </w:p>
    <w:p w:rsidR="00E106D8" w:rsidRPr="00257D31" w:rsidRDefault="00E106D8" w:rsidP="00E106D8">
      <w:pPr>
        <w:shd w:val="clear" w:color="auto" w:fill="FFFFFF"/>
        <w:rPr>
          <w:lang w:val="vi-VN"/>
        </w:rPr>
      </w:pPr>
      <w:r w:rsidRPr="00257D31">
        <w:rPr>
          <w:lang w:val="vi-VN"/>
        </w:rPr>
        <w:t xml:space="preserve">- </w:t>
      </w:r>
      <w:r w:rsidRPr="002F0C10">
        <w:rPr>
          <w:position w:val="-4"/>
        </w:rPr>
        <w:object w:dxaOrig="1020" w:dyaOrig="260">
          <v:shape id="_x0000_i1763" type="#_x0000_t75" style="width:51.35pt;height:12.85pt" o:ole="">
            <v:imagedata r:id="rId1320" o:title=""/>
          </v:shape>
          <o:OLEObject Type="Embed" ProgID="Equation.DSMT4" ShapeID="_x0000_i1763" DrawAspect="Content" ObjectID="_1772210110" r:id="rId1321"/>
        </w:object>
      </w:r>
      <w:r>
        <w:t xml:space="preserve"> </w:t>
      </w:r>
      <w:r w:rsidRPr="00257D31">
        <w:rPr>
          <w:lang w:val="vi-VN"/>
        </w:rPr>
        <w:t xml:space="preserve">khi và chỉ khi </w:t>
      </w:r>
      <w:r w:rsidRPr="007131E6">
        <w:rPr>
          <w:i/>
          <w:iCs/>
          <w:lang w:val="vi-VN"/>
        </w:rPr>
        <w:t xml:space="preserve">M </w:t>
      </w:r>
      <w:r w:rsidRPr="00257D31">
        <w:rPr>
          <w:lang w:val="vi-VN"/>
        </w:rPr>
        <w:t xml:space="preserve">là giao điểm của </w:t>
      </w:r>
      <w:r w:rsidRPr="007131E6">
        <w:rPr>
          <w:i/>
          <w:iCs/>
          <w:lang w:val="vi-VN"/>
        </w:rPr>
        <w:t>EF</w:t>
      </w:r>
      <w:r w:rsidRPr="00257D31">
        <w:rPr>
          <w:lang w:val="vi-VN"/>
        </w:rPr>
        <w:t xml:space="preserve"> và </w:t>
      </w:r>
      <w:r w:rsidRPr="00595BA9">
        <w:rPr>
          <w:color w:val="000000"/>
          <w:position w:val="-12"/>
          <w:lang w:val="vi-VN"/>
        </w:rPr>
        <w:object w:dxaOrig="639" w:dyaOrig="380">
          <v:shape id="_x0000_i1764" type="#_x0000_t75" style="width:32.1pt;height:19.25pt" o:ole="">
            <v:imagedata r:id="rId372" o:title=""/>
          </v:shape>
          <o:OLEObject Type="Embed" ProgID="Equation.DSMT4" ShapeID="_x0000_i1764" DrawAspect="Content" ObjectID="_1772210111" r:id="rId1322"/>
        </w:object>
      </w:r>
      <w:r w:rsidRPr="00257D31">
        <w:rPr>
          <w:lang w:val="vi-VN"/>
        </w:rPr>
        <w:t>.</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rPr>
          <w:lang w:val="vi-VN"/>
        </w:rPr>
      </w:pPr>
      <w:r w:rsidRPr="002F0C10">
        <w:rPr>
          <w:position w:val="-14"/>
        </w:rPr>
        <w:object w:dxaOrig="2299" w:dyaOrig="400">
          <v:shape id="_x0000_i1765" type="#_x0000_t75" style="width:114.75pt;height:19.95pt" o:ole="">
            <v:imagedata r:id="rId1323" o:title=""/>
          </v:shape>
          <o:OLEObject Type="Embed" ProgID="Equation.DSMT4" ShapeID="_x0000_i1765" DrawAspect="Content" ObjectID="_1772210112" r:id="rId1324"/>
        </w:object>
      </w:r>
      <w:r w:rsidRPr="00257D31">
        <w:rPr>
          <w:lang w:val="vi-VN"/>
        </w:rPr>
        <w:t xml:space="preserve"> có </w:t>
      </w:r>
      <w:r w:rsidRPr="002F0C10">
        <w:rPr>
          <w:position w:val="-12"/>
        </w:rPr>
        <w:object w:dxaOrig="2960" w:dyaOrig="360">
          <v:shape id="_x0000_i1766" type="#_x0000_t75" style="width:148.3pt;height:17.8pt" o:ole="">
            <v:imagedata r:id="rId1325" o:title=""/>
          </v:shape>
          <o:OLEObject Type="Embed" ProgID="Equation.DSMT4" ShapeID="_x0000_i1766" DrawAspect="Content" ObjectID="_1772210113" r:id="rId1326"/>
        </w:object>
      </w:r>
      <w:r w:rsidRPr="00257D31">
        <w:rPr>
          <w:lang w:val="vi-VN"/>
        </w:rPr>
        <w:t xml:space="preserve"> nằm khác phía so với mặt phẳng </w:t>
      </w:r>
      <w:r w:rsidRPr="00595BA9">
        <w:rPr>
          <w:color w:val="000000"/>
          <w:position w:val="-12"/>
          <w:lang w:val="vi-VN"/>
        </w:rPr>
        <w:object w:dxaOrig="639" w:dyaOrig="380">
          <v:shape id="_x0000_i1767" type="#_x0000_t75" style="width:32.1pt;height:19.25pt" o:ole="">
            <v:imagedata r:id="rId372" o:title=""/>
          </v:shape>
          <o:OLEObject Type="Embed" ProgID="Equation.DSMT4" ShapeID="_x0000_i1767" DrawAspect="Content" ObjectID="_1772210114" r:id="rId1327"/>
        </w:object>
      </w:r>
    </w:p>
    <w:p w:rsidR="00E106D8" w:rsidRPr="00257D31" w:rsidRDefault="008366DB" w:rsidP="00E106D8">
      <w:pPr>
        <w:shd w:val="clear" w:color="auto" w:fill="FFFFFF"/>
        <w:rPr>
          <w:lang w:val="vi-VN"/>
        </w:rPr>
      </w:pPr>
      <w:r>
        <w:rPr>
          <w:noProof/>
        </w:rPr>
        <w:drawing>
          <wp:inline distT="0" distB="0" distL="0" distR="0">
            <wp:extent cx="1973580" cy="1403350"/>
            <wp:effectExtent l="0" t="0" r="7620" b="6350"/>
            <wp:docPr id="7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28">
                      <a:extLst>
                        <a:ext uri="{28A0092B-C50C-407E-A947-70E740481C1C}">
                          <a14:useLocalDpi xmlns:a14="http://schemas.microsoft.com/office/drawing/2010/main"/>
                        </a:ext>
                      </a:extLst>
                    </a:blip>
                    <a:srcRect/>
                    <a:stretch>
                      <a:fillRect/>
                    </a:stretch>
                  </pic:blipFill>
                  <pic:spPr bwMode="auto">
                    <a:xfrm>
                      <a:off x="0" y="0"/>
                      <a:ext cx="1973580" cy="1403350"/>
                    </a:xfrm>
                    <a:prstGeom prst="rect">
                      <a:avLst/>
                    </a:prstGeom>
                    <a:noFill/>
                    <a:ln>
                      <a:noFill/>
                    </a:ln>
                  </pic:spPr>
                </pic:pic>
              </a:graphicData>
            </a:graphic>
          </wp:inline>
        </w:drawing>
      </w:r>
    </w:p>
    <w:p w:rsidR="00E106D8" w:rsidRPr="00C336B9" w:rsidRDefault="00E106D8" w:rsidP="00E106D8">
      <w:pPr>
        <w:shd w:val="clear" w:color="auto" w:fill="FFFFFF"/>
        <w:rPr>
          <w:lang w:val="vi-VN"/>
        </w:rPr>
      </w:pPr>
      <w:r w:rsidRPr="00257D31">
        <w:rPr>
          <w:lang w:val="vi-VN"/>
        </w:rPr>
        <w:t xml:space="preserve">Khi đó, </w:t>
      </w:r>
      <w:r w:rsidRPr="002F0C10">
        <w:rPr>
          <w:position w:val="-14"/>
        </w:rPr>
        <w:object w:dxaOrig="3879" w:dyaOrig="400">
          <v:shape id="_x0000_i1768" type="#_x0000_t75" style="width:193.9pt;height:19.95pt" o:ole="">
            <v:imagedata r:id="rId1329" o:title=""/>
          </v:shape>
          <o:OLEObject Type="Embed" ProgID="Equation.DSMT4" ShapeID="_x0000_i1768" DrawAspect="Content" ObjectID="_1772210115" r:id="rId1330"/>
        </w:object>
      </w:r>
      <w:r w:rsidRPr="00257D31">
        <w:rPr>
          <w:lang w:val="vi-VN"/>
        </w:rPr>
        <w:t xml:space="preserve"> khi và chỉ khi </w:t>
      </w:r>
      <w:r w:rsidRPr="002F0C10">
        <w:rPr>
          <w:position w:val="-4"/>
        </w:rPr>
        <w:object w:dxaOrig="320" w:dyaOrig="260">
          <v:shape id="_x0000_i1769" type="#_x0000_t75" style="width:15.7pt;height:12.85pt" o:ole="">
            <v:imagedata r:id="rId1331" o:title=""/>
          </v:shape>
          <o:OLEObject Type="Embed" ProgID="Equation.DSMT4" ShapeID="_x0000_i1769" DrawAspect="Content" ObjectID="_1772210116" r:id="rId1332"/>
        </w:object>
      </w:r>
      <w:r w:rsidRPr="00257D31">
        <w:rPr>
          <w:lang w:val="vi-VN"/>
        </w:rPr>
        <w:t xml:space="preserve"> trùng với </w:t>
      </w:r>
      <w:r w:rsidRPr="002F0C10">
        <w:rPr>
          <w:position w:val="-12"/>
        </w:rPr>
        <w:object w:dxaOrig="380" w:dyaOrig="360">
          <v:shape id="_x0000_i1770" type="#_x0000_t75" style="width:19.25pt;height:17.8pt" o:ole="">
            <v:imagedata r:id="rId1333" o:title=""/>
          </v:shape>
          <o:OLEObject Type="Embed" ProgID="Equation.DSMT4" ShapeID="_x0000_i1770" DrawAspect="Content" ObjectID="_1772210117" r:id="rId1334"/>
        </w:object>
      </w:r>
      <w:r w:rsidRPr="00257D31">
        <w:rPr>
          <w:lang w:val="vi-VN"/>
        </w:rPr>
        <w:t xml:space="preserve"> là giao điểm của </w:t>
      </w:r>
      <w:r w:rsidRPr="00C336B9">
        <w:rPr>
          <w:i/>
          <w:iCs/>
          <w:lang w:val="vi-VN"/>
        </w:rPr>
        <w:t>EF</w:t>
      </w:r>
      <w:r w:rsidRPr="00257D31">
        <w:rPr>
          <w:lang w:val="vi-VN"/>
        </w:rPr>
        <w:t xml:space="preserve"> và  </w:t>
      </w:r>
      <w:r w:rsidRPr="00595BA9">
        <w:rPr>
          <w:color w:val="000000"/>
          <w:position w:val="-12"/>
          <w:lang w:val="vi-VN"/>
        </w:rPr>
        <w:object w:dxaOrig="639" w:dyaOrig="380">
          <v:shape id="_x0000_i1771" type="#_x0000_t75" style="width:32.1pt;height:19.25pt" o:ole="">
            <v:imagedata r:id="rId372" o:title=""/>
          </v:shape>
          <o:OLEObject Type="Embed" ProgID="Equation.DSMT4" ShapeID="_x0000_i1771" DrawAspect="Content" ObjectID="_1772210118" r:id="rId1335"/>
        </w:object>
      </w:r>
    </w:p>
    <w:p w:rsidR="00E106D8" w:rsidRPr="00257D31" w:rsidRDefault="00E106D8" w:rsidP="00E106D8">
      <w:pPr>
        <w:shd w:val="clear" w:color="auto" w:fill="FFFFFF"/>
        <w:rPr>
          <w:lang w:val="vi-VN"/>
        </w:rPr>
      </w:pPr>
      <w:r w:rsidRPr="00257D31">
        <w:rPr>
          <w:lang w:val="vi-VN"/>
        </w:rPr>
        <w:lastRenderedPageBreak/>
        <w:t xml:space="preserve">Ta có: </w:t>
      </w:r>
      <w:r w:rsidRPr="002F0C10">
        <w:rPr>
          <w:position w:val="-50"/>
        </w:rPr>
        <w:object w:dxaOrig="3440" w:dyaOrig="1120">
          <v:shape id="_x0000_i1772" type="#_x0000_t75" style="width:171.8pt;height:56.3pt" o:ole="">
            <v:imagedata r:id="rId1336" o:title=""/>
          </v:shape>
          <o:OLEObject Type="Embed" ProgID="Equation.DSMT4" ShapeID="_x0000_i1772" DrawAspect="Content" ObjectID="_1772210119" r:id="rId1337"/>
        </w:object>
      </w:r>
      <w:r w:rsidRPr="00257D31">
        <w:rPr>
          <w:lang w:val="vi-VN"/>
        </w:rPr>
        <w:t xml:space="preserve">Giả sử </w:t>
      </w:r>
      <w:r w:rsidRPr="00257D31">
        <w:rPr>
          <w:sz w:val="29"/>
          <w:szCs w:val="29"/>
          <w:bdr w:val="none" w:sz="0" w:space="0" w:color="auto" w:frame="1"/>
          <w:lang w:val="vi-VN"/>
        </w:rPr>
        <w:t>M</w:t>
      </w:r>
      <w:r w:rsidRPr="00257D31">
        <w:rPr>
          <w:sz w:val="20"/>
          <w:szCs w:val="20"/>
          <w:bdr w:val="none" w:sz="0" w:space="0" w:color="auto" w:frame="1"/>
          <w:lang w:val="vi-VN"/>
        </w:rPr>
        <w:t>0</w:t>
      </w:r>
      <w:r w:rsidRPr="00257D31">
        <w:rPr>
          <w:sz w:val="29"/>
          <w:szCs w:val="29"/>
          <w:bdr w:val="none" w:sz="0" w:space="0" w:color="auto" w:frame="1"/>
          <w:lang w:val="vi-VN"/>
        </w:rPr>
        <w:t>(1;−2;4−t)M0(1;−2;4−t)</w:t>
      </w:r>
    </w:p>
    <w:p w:rsidR="00E106D8" w:rsidRDefault="00E106D8" w:rsidP="00E106D8">
      <w:pPr>
        <w:shd w:val="clear" w:color="auto" w:fill="FFFFFF"/>
      </w:pPr>
      <w:r w:rsidRPr="00257D31">
        <w:rPr>
          <w:lang w:val="vi-VN"/>
        </w:rPr>
        <w:t xml:space="preserve">Mà </w:t>
      </w:r>
      <w:r w:rsidRPr="002F0C10">
        <w:rPr>
          <w:position w:val="-14"/>
        </w:rPr>
        <w:object w:dxaOrig="1520" w:dyaOrig="400">
          <v:shape id="_x0000_i1773" type="#_x0000_t75" style="width:76.3pt;height:19.95pt" o:ole="">
            <v:imagedata r:id="rId1338" o:title=""/>
          </v:shape>
          <o:OLEObject Type="Embed" ProgID="Equation.DSMT4" ShapeID="_x0000_i1773" DrawAspect="Content" ObjectID="_1772210120" r:id="rId1339"/>
        </w:object>
      </w:r>
    </w:p>
    <w:p w:rsidR="00E106D8" w:rsidRPr="00257D31" w:rsidRDefault="00E106D8" w:rsidP="00E106D8">
      <w:pPr>
        <w:shd w:val="clear" w:color="auto" w:fill="FFFFFF"/>
        <w:rPr>
          <w:lang w:val="vi-VN"/>
        </w:rPr>
      </w:pPr>
      <w:r w:rsidRPr="002F0C10">
        <w:rPr>
          <w:position w:val="-14"/>
        </w:rPr>
        <w:object w:dxaOrig="4580" w:dyaOrig="400">
          <v:shape id="_x0000_i1774" type="#_x0000_t75" style="width:228.85pt;height:19.95pt" o:ole="">
            <v:imagedata r:id="rId1340" o:title=""/>
          </v:shape>
          <o:OLEObject Type="Embed" ProgID="Equation.DSMT4" ShapeID="_x0000_i1774" DrawAspect="Content" ObjectID="_1772210121" r:id="rId1341"/>
        </w:object>
      </w:r>
    </w:p>
    <w:p w:rsidR="00E106D8" w:rsidRPr="00367342" w:rsidRDefault="00E106D8" w:rsidP="00E106D8">
      <w:pPr>
        <w:shd w:val="clear" w:color="auto" w:fill="FFFFFF"/>
        <w:rPr>
          <w:lang w:val="vi-VN"/>
        </w:rPr>
      </w:pPr>
      <w:r w:rsidRPr="00257D31">
        <w:rPr>
          <w:lang w:val="vi-VN"/>
        </w:rPr>
        <w:t xml:space="preserve">Vậy, tổng </w:t>
      </w:r>
      <w:r w:rsidRPr="002F0C10">
        <w:rPr>
          <w:position w:val="-4"/>
        </w:rPr>
        <w:object w:dxaOrig="1020" w:dyaOrig="260">
          <v:shape id="_x0000_i1775" type="#_x0000_t75" style="width:51.35pt;height:12.85pt" o:ole="">
            <v:imagedata r:id="rId1342" o:title=""/>
          </v:shape>
          <o:OLEObject Type="Embed" ProgID="Equation.DSMT4" ShapeID="_x0000_i1775" DrawAspect="Content" ObjectID="_1772210122" r:id="rId1343"/>
        </w:object>
      </w:r>
      <w:r>
        <w:t xml:space="preserve"> </w:t>
      </w:r>
      <w:r w:rsidRPr="00257D31">
        <w:rPr>
          <w:lang w:val="vi-VN"/>
        </w:rPr>
        <w:t xml:space="preserve">có giá trị nhỏ nhất khi và chỉ khi </w:t>
      </w:r>
      <w:r w:rsidRPr="002F0C10">
        <w:rPr>
          <w:position w:val="-14"/>
        </w:rPr>
        <w:object w:dxaOrig="1140" w:dyaOrig="400">
          <v:shape id="_x0000_i1776" type="#_x0000_t75" style="width:57.05pt;height:19.95pt" o:ole="">
            <v:imagedata r:id="rId1344" o:title=""/>
          </v:shape>
          <o:OLEObject Type="Embed" ProgID="Equation.DSMT4" ShapeID="_x0000_i1776" DrawAspect="Content" ObjectID="_1772210123" r:id="rId1345"/>
        </w:object>
      </w:r>
      <w:r>
        <w:t>.</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31 (</w:t>
      </w:r>
      <w:r w:rsidRPr="008D7E45">
        <w:rPr>
          <w:b/>
          <w:color w:val="000000"/>
          <w:lang w:val="vi-VN"/>
        </w:rPr>
        <w:t>VD</w:t>
      </w:r>
      <w:r w:rsidRPr="008D7E45">
        <w:rPr>
          <w:b/>
          <w:bCs/>
          <w:color w:val="000000"/>
          <w:lang w:val="vi-VN"/>
        </w:rPr>
        <w:t xml:space="preserve">): </w:t>
      </w:r>
      <w:r w:rsidRPr="008D7E45">
        <w:rPr>
          <w:color w:val="000000"/>
          <w:lang w:val="vi-VN"/>
        </w:rPr>
        <w:t xml:space="preserve">Cho hàm số </w:t>
      </w:r>
      <w:r w:rsidRPr="002F0C10">
        <w:rPr>
          <w:position w:val="-14"/>
        </w:rPr>
        <w:object w:dxaOrig="580" w:dyaOrig="400">
          <v:shape id="_x0000_i1777" type="#_x0000_t75" style="width:29.25pt;height:19.95pt" o:ole="">
            <v:imagedata r:id="rId384" o:title=""/>
          </v:shape>
          <o:OLEObject Type="Embed" ProgID="Equation.DSMT4" ShapeID="_x0000_i1777" DrawAspect="Content" ObjectID="_1772210124" r:id="rId1346"/>
        </w:object>
      </w:r>
      <w:r>
        <w:t xml:space="preserve"> </w:t>
      </w:r>
      <w:r w:rsidRPr="008D7E45">
        <w:rPr>
          <w:color w:val="000000"/>
          <w:lang w:val="vi-VN"/>
        </w:rPr>
        <w:t xml:space="preserve">có đạo hàm </w:t>
      </w:r>
      <w:r w:rsidRPr="002F0C10">
        <w:rPr>
          <w:position w:val="-14"/>
        </w:rPr>
        <w:object w:dxaOrig="2960" w:dyaOrig="440">
          <v:shape id="_x0000_i1778" type="#_x0000_t75" style="width:148.3pt;height:22.1pt" o:ole="">
            <v:imagedata r:id="rId386" o:title=""/>
          </v:shape>
          <o:OLEObject Type="Embed" ProgID="Equation.DSMT4" ShapeID="_x0000_i1778" DrawAspect="Content" ObjectID="_1772210125" r:id="rId1347"/>
        </w:object>
      </w:r>
      <w:r w:rsidRPr="008D7E45">
        <w:rPr>
          <w:color w:val="000000"/>
          <w:lang w:val="vi-VN"/>
        </w:rPr>
        <w:t xml:space="preserve">. Số điểm cực trị của hàm số </w:t>
      </w:r>
      <w:r w:rsidRPr="002F0C10">
        <w:rPr>
          <w:position w:val="-16"/>
        </w:rPr>
        <w:object w:dxaOrig="660" w:dyaOrig="440">
          <v:shape id="_x0000_i1779" type="#_x0000_t75" style="width:32.8pt;height:22.1pt" o:ole="">
            <v:imagedata r:id="rId388" o:title=""/>
          </v:shape>
          <o:OLEObject Type="Embed" ProgID="Equation.DSMT4" ShapeID="_x0000_i1779" DrawAspect="Content" ObjectID="_1772210126" r:id="rId1348"/>
        </w:object>
      </w:r>
      <w:r w:rsidRPr="008D7E45">
        <w:rPr>
          <w:color w:val="000000"/>
          <w:lang w:val="vi-VN"/>
        </w:rPr>
        <w:t xml:space="preserve"> là </w:t>
      </w:r>
    </w:p>
    <w:p w:rsidR="00E106D8" w:rsidRDefault="00E106D8" w:rsidP="00E106D8">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8D7E45">
        <w:rPr>
          <w:color w:val="000000"/>
          <w:lang w:val="vi-VN"/>
        </w:rPr>
        <w:t>2</w:t>
      </w:r>
      <w:r w:rsidRPr="008D7E45">
        <w:rPr>
          <w:b/>
          <w:color w:val="000000"/>
          <w:lang w:val="vi-VN"/>
        </w:rPr>
        <w:tab/>
        <w:t xml:space="preserve">B. </w:t>
      </w:r>
      <w:r w:rsidRPr="008D7E45">
        <w:rPr>
          <w:color w:val="000000"/>
          <w:lang w:val="vi-VN"/>
        </w:rPr>
        <w:t>1</w:t>
      </w:r>
      <w:r w:rsidRPr="008D7E45">
        <w:rPr>
          <w:b/>
          <w:color w:val="000000"/>
          <w:lang w:val="vi-VN"/>
        </w:rPr>
        <w:tab/>
      </w:r>
      <w:r w:rsidRPr="00D46ACD">
        <w:rPr>
          <w:b/>
          <w:color w:val="000000"/>
          <w:highlight w:val="yellow"/>
          <w:lang w:val="vi-VN"/>
        </w:rPr>
        <w:t xml:space="preserve">C. </w:t>
      </w:r>
      <w:r w:rsidRPr="00D46ACD">
        <w:rPr>
          <w:color w:val="000000"/>
          <w:highlight w:val="yellow"/>
          <w:lang w:val="vi-VN"/>
        </w:rPr>
        <w:t>3</w:t>
      </w:r>
      <w:r w:rsidRPr="008D7E45">
        <w:rPr>
          <w:b/>
          <w:color w:val="000000"/>
          <w:lang w:val="vi-VN"/>
        </w:rPr>
        <w:tab/>
        <w:t xml:space="preserve">D. </w:t>
      </w:r>
      <w:r w:rsidRPr="008D7E45">
        <w:rPr>
          <w:color w:val="000000"/>
          <w:lang w:val="vi-VN"/>
        </w:rPr>
        <w:t>5</w: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tabs>
          <w:tab w:val="left" w:pos="360"/>
          <w:tab w:val="left" w:pos="2880"/>
          <w:tab w:val="left" w:pos="5400"/>
          <w:tab w:val="left" w:pos="7920"/>
        </w:tabs>
        <w:rPr>
          <w:lang w:val="vi-VN"/>
        </w:rPr>
      </w:pPr>
      <w:r w:rsidRPr="00257D31">
        <w:rPr>
          <w:lang w:val="vi-VN"/>
        </w:rPr>
        <w:t xml:space="preserve">- Khảo sát và lập BBT của hàm số </w:t>
      </w:r>
      <w:r w:rsidRPr="002F0C10">
        <w:rPr>
          <w:position w:val="-14"/>
        </w:rPr>
        <w:object w:dxaOrig="580" w:dyaOrig="400">
          <v:shape id="_x0000_i1780" type="#_x0000_t75" style="width:29.25pt;height:19.95pt" o:ole="">
            <v:imagedata r:id="rId1349" o:title=""/>
          </v:shape>
          <o:OLEObject Type="Embed" ProgID="Equation.DSMT4" ShapeID="_x0000_i1780" DrawAspect="Content" ObjectID="_1772210127" r:id="rId1350"/>
        </w:object>
      </w:r>
      <w:r w:rsidRPr="00257D31">
        <w:rPr>
          <w:lang w:val="vi-VN"/>
        </w:rPr>
        <w:t>.</w:t>
      </w:r>
    </w:p>
    <w:p w:rsidR="00E106D8" w:rsidRPr="00257D31" w:rsidRDefault="00E106D8" w:rsidP="00E106D8">
      <w:pPr>
        <w:shd w:val="clear" w:color="auto" w:fill="FFFFFF"/>
        <w:rPr>
          <w:lang w:val="vi-VN"/>
        </w:rPr>
      </w:pPr>
      <w:r w:rsidRPr="00257D31">
        <w:rPr>
          <w:lang w:val="vi-VN"/>
        </w:rPr>
        <w:t xml:space="preserve">- Từ đó suy ra BBT của hàm số </w:t>
      </w:r>
      <w:r w:rsidRPr="002F0C10">
        <w:rPr>
          <w:position w:val="-16"/>
        </w:rPr>
        <w:object w:dxaOrig="660" w:dyaOrig="440">
          <v:shape id="_x0000_i1781" type="#_x0000_t75" style="width:32.8pt;height:22.1pt" o:ole="">
            <v:imagedata r:id="rId1351" o:title=""/>
          </v:shape>
          <o:OLEObject Type="Embed" ProgID="Equation.DSMT4" ShapeID="_x0000_i1781" DrawAspect="Content" ObjectID="_1772210128" r:id="rId1352"/>
        </w:object>
      </w:r>
      <w:r>
        <w:t xml:space="preserve"> </w:t>
      </w:r>
      <w:r w:rsidRPr="00257D31">
        <w:rPr>
          <w:lang w:val="vi-VN"/>
        </w:rPr>
        <w:t xml:space="preserve">và kết luận số điểm cực trị của hàm số </w:t>
      </w:r>
      <w:r w:rsidRPr="002F0C10">
        <w:rPr>
          <w:position w:val="-16"/>
        </w:rPr>
        <w:object w:dxaOrig="660" w:dyaOrig="440">
          <v:shape id="_x0000_i1782" type="#_x0000_t75" style="width:32.8pt;height:22.1pt" o:ole="">
            <v:imagedata r:id="rId1353" o:title=""/>
          </v:shape>
          <o:OLEObject Type="Embed" ProgID="Equation.DSMT4" ShapeID="_x0000_i1782" DrawAspect="Content" ObjectID="_1772210129" r:id="rId1354"/>
        </w:object>
      </w:r>
      <w:r w:rsidRPr="00257D31">
        <w:rPr>
          <w:lang w:val="vi-VN"/>
        </w:rPr>
        <w:t>.</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tabs>
          <w:tab w:val="left" w:pos="360"/>
          <w:tab w:val="left" w:pos="2880"/>
          <w:tab w:val="left" w:pos="5400"/>
          <w:tab w:val="left" w:pos="7920"/>
        </w:tabs>
        <w:rPr>
          <w:lang w:val="vi-VN"/>
        </w:rPr>
      </w:pPr>
      <w:r w:rsidRPr="00257D31">
        <w:rPr>
          <w:lang w:val="vi-VN"/>
        </w:rPr>
        <w:t xml:space="preserve">Ta có: </w:t>
      </w:r>
      <w:r w:rsidRPr="002F0C10">
        <w:rPr>
          <w:position w:val="-50"/>
        </w:rPr>
        <w:object w:dxaOrig="3820" w:dyaOrig="1120">
          <v:shape id="_x0000_i1783" type="#_x0000_t75" style="width:191.05pt;height:56.3pt" o:ole="">
            <v:imagedata r:id="rId1355" o:title=""/>
          </v:shape>
          <o:OLEObject Type="Embed" ProgID="Equation.DSMT4" ShapeID="_x0000_i1783" DrawAspect="Content" ObjectID="_1772210130" r:id="rId1356"/>
        </w:object>
      </w:r>
    </w:p>
    <w:p w:rsidR="00E106D8" w:rsidRPr="00257D31" w:rsidRDefault="00E106D8" w:rsidP="00E106D8">
      <w:pPr>
        <w:shd w:val="clear" w:color="auto" w:fill="FFFFFF"/>
        <w:rPr>
          <w:lang w:val="vi-VN"/>
        </w:rPr>
      </w:pPr>
      <w:r w:rsidRPr="00257D31">
        <w:rPr>
          <w:lang w:val="vi-VN"/>
        </w:rPr>
        <w:t xml:space="preserve">Khi đó ta có BBT của hàm số </w:t>
      </w:r>
      <w:r w:rsidRPr="002F0C10">
        <w:rPr>
          <w:position w:val="-14"/>
        </w:rPr>
        <w:object w:dxaOrig="580" w:dyaOrig="400">
          <v:shape id="_x0000_i1784" type="#_x0000_t75" style="width:29.25pt;height:19.95pt" o:ole="">
            <v:imagedata r:id="rId1357" o:title=""/>
          </v:shape>
          <o:OLEObject Type="Embed" ProgID="Equation.DSMT4" ShapeID="_x0000_i1784" DrawAspect="Content" ObjectID="_1772210131" r:id="rId1358"/>
        </w:object>
      </w:r>
      <w:r w:rsidRPr="00257D31">
        <w:rPr>
          <w:lang w:val="vi-VN"/>
        </w:rPr>
        <w:t xml:space="preserve"> như sau:</w:t>
      </w:r>
    </w:p>
    <w:p w:rsidR="00E106D8" w:rsidRPr="00257D31" w:rsidRDefault="008366DB" w:rsidP="00E106D8">
      <w:pPr>
        <w:shd w:val="clear" w:color="auto" w:fill="FFFFFF"/>
        <w:rPr>
          <w:lang w:val="vi-VN"/>
        </w:rPr>
      </w:pPr>
      <w:r>
        <w:rPr>
          <w:noProof/>
        </w:rPr>
        <w:drawing>
          <wp:inline distT="0" distB="0" distL="0" distR="0">
            <wp:extent cx="3331845" cy="1394460"/>
            <wp:effectExtent l="0" t="0" r="1905" b="0"/>
            <wp:docPr id="7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9">
                      <a:extLst>
                        <a:ext uri="{28A0092B-C50C-407E-A947-70E740481C1C}">
                          <a14:useLocalDpi xmlns:a14="http://schemas.microsoft.com/office/drawing/2010/main"/>
                        </a:ext>
                      </a:extLst>
                    </a:blip>
                    <a:srcRect/>
                    <a:stretch>
                      <a:fillRect/>
                    </a:stretch>
                  </pic:blipFill>
                  <pic:spPr bwMode="auto">
                    <a:xfrm>
                      <a:off x="0" y="0"/>
                      <a:ext cx="3331845" cy="1394460"/>
                    </a:xfrm>
                    <a:prstGeom prst="rect">
                      <a:avLst/>
                    </a:prstGeom>
                    <a:noFill/>
                    <a:ln>
                      <a:noFill/>
                    </a:ln>
                  </pic:spPr>
                </pic:pic>
              </a:graphicData>
            </a:graphic>
          </wp:inline>
        </w:drawing>
      </w:r>
    </w:p>
    <w:p w:rsidR="00E106D8" w:rsidRPr="00257D31" w:rsidRDefault="00E106D8" w:rsidP="00E106D8">
      <w:pPr>
        <w:shd w:val="clear" w:color="auto" w:fill="FFFFFF"/>
        <w:rPr>
          <w:lang w:val="vi-VN"/>
        </w:rPr>
      </w:pPr>
      <w:r w:rsidRPr="00257D31">
        <w:rPr>
          <w:lang w:val="vi-VN"/>
        </w:rPr>
        <w:t xml:space="preserve">Từ đó ta có BBT của hàm số </w:t>
      </w:r>
      <w:r w:rsidRPr="002F0C10">
        <w:rPr>
          <w:position w:val="-16"/>
        </w:rPr>
        <w:object w:dxaOrig="1040" w:dyaOrig="440">
          <v:shape id="_x0000_i1785" type="#_x0000_t75" style="width:52.05pt;height:22.1pt" o:ole="">
            <v:imagedata r:id="rId1360" o:title=""/>
          </v:shape>
          <o:OLEObject Type="Embed" ProgID="Equation.DSMT4" ShapeID="_x0000_i1785" DrawAspect="Content" ObjectID="_1772210132" r:id="rId1361"/>
        </w:object>
      </w:r>
      <w:r w:rsidRPr="00257D31">
        <w:rPr>
          <w:lang w:val="vi-VN"/>
        </w:rPr>
        <w:t xml:space="preserve"> như sau :</w:t>
      </w:r>
    </w:p>
    <w:p w:rsidR="00E106D8" w:rsidRPr="00257D31" w:rsidRDefault="008366DB" w:rsidP="00E106D8">
      <w:pPr>
        <w:shd w:val="clear" w:color="auto" w:fill="FFFFFF"/>
        <w:rPr>
          <w:lang w:val="vi-VN"/>
        </w:rPr>
      </w:pPr>
      <w:r>
        <w:rPr>
          <w:noProof/>
        </w:rPr>
        <w:drawing>
          <wp:inline distT="0" distB="0" distL="0" distR="0">
            <wp:extent cx="3078480" cy="1330960"/>
            <wp:effectExtent l="0" t="0" r="7620" b="2540"/>
            <wp:docPr id="7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62">
                      <a:extLst>
                        <a:ext uri="{28A0092B-C50C-407E-A947-70E740481C1C}">
                          <a14:useLocalDpi xmlns:a14="http://schemas.microsoft.com/office/drawing/2010/main"/>
                        </a:ext>
                      </a:extLst>
                    </a:blip>
                    <a:srcRect/>
                    <a:stretch>
                      <a:fillRect/>
                    </a:stretch>
                  </pic:blipFill>
                  <pic:spPr bwMode="auto">
                    <a:xfrm>
                      <a:off x="0" y="0"/>
                      <a:ext cx="3078480" cy="1330960"/>
                    </a:xfrm>
                    <a:prstGeom prst="rect">
                      <a:avLst/>
                    </a:prstGeom>
                    <a:noFill/>
                    <a:ln>
                      <a:noFill/>
                    </a:ln>
                  </pic:spPr>
                </pic:pic>
              </a:graphicData>
            </a:graphic>
          </wp:inline>
        </w:drawing>
      </w:r>
    </w:p>
    <w:p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 xml:space="preserve">Từ BBT ta thấy hàm số </w:t>
      </w:r>
      <w:r w:rsidRPr="002F0C10">
        <w:rPr>
          <w:position w:val="-16"/>
        </w:rPr>
        <w:object w:dxaOrig="1040" w:dyaOrig="440">
          <v:shape id="_x0000_i1786" type="#_x0000_t75" style="width:52.05pt;height:22.1pt" o:ole="">
            <v:imagedata r:id="rId1363" o:title=""/>
          </v:shape>
          <o:OLEObject Type="Embed" ProgID="Equation.DSMT4" ShapeID="_x0000_i1786" DrawAspect="Content" ObjectID="_1772210133" r:id="rId1364"/>
        </w:object>
      </w:r>
      <w:r w:rsidRPr="00257D31">
        <w:rPr>
          <w:lang w:val="vi-VN"/>
        </w:rPr>
        <w:t xml:space="preserve"> có</w:t>
      </w:r>
      <w:r>
        <w:t xml:space="preserve"> 3</w:t>
      </w:r>
      <w:r w:rsidRPr="00257D31">
        <w:rPr>
          <w:lang w:val="vi-VN"/>
        </w:rPr>
        <w:t xml:space="preserve"> điểm cực trị </w:t>
      </w:r>
      <w:r w:rsidRPr="002F0C10">
        <w:rPr>
          <w:position w:val="-10"/>
        </w:rPr>
        <w:object w:dxaOrig="1260" w:dyaOrig="320">
          <v:shape id="_x0000_i1787" type="#_x0000_t75" style="width:62.75pt;height:15.7pt" o:ole="">
            <v:imagedata r:id="rId1365" o:title=""/>
          </v:shape>
          <o:OLEObject Type="Embed" ProgID="Equation.DSMT4" ShapeID="_x0000_i1787" DrawAspect="Content" ObjectID="_1772210134" r:id="rId1366"/>
        </w:object>
      </w:r>
      <w:r>
        <w:t>.</w:t>
      </w:r>
    </w:p>
    <w:p w:rsidR="00E106D8" w:rsidRPr="00E87A0F" w:rsidRDefault="00E106D8" w:rsidP="00E106D8">
      <w:pPr>
        <w:tabs>
          <w:tab w:val="left" w:pos="284"/>
          <w:tab w:val="left" w:pos="2552"/>
          <w:tab w:val="left" w:pos="4820"/>
          <w:tab w:val="left" w:pos="7088"/>
        </w:tabs>
        <w:ind w:right="3"/>
        <w:rPr>
          <w:color w:val="000000"/>
          <w:lang w:val="vi-VN"/>
        </w:rPr>
      </w:pPr>
      <w:r w:rsidRPr="008D7E45">
        <w:rPr>
          <w:b/>
          <w:bCs/>
          <w:color w:val="000000"/>
          <w:lang w:val="vi-VN"/>
        </w:rPr>
        <w:t>Câu 32 (</w:t>
      </w:r>
      <w:r w:rsidRPr="008D7E45">
        <w:rPr>
          <w:b/>
          <w:color w:val="000000"/>
          <w:lang w:val="vi-VN"/>
        </w:rPr>
        <w:t>VDC</w:t>
      </w:r>
      <w:r w:rsidRPr="008D7E45">
        <w:rPr>
          <w:b/>
          <w:bCs/>
          <w:color w:val="000000"/>
          <w:lang w:val="vi-VN"/>
        </w:rPr>
        <w:t xml:space="preserve">): </w:t>
      </w:r>
      <w:r w:rsidRPr="008D7E45">
        <w:rPr>
          <w:color w:val="000000"/>
          <w:lang w:val="vi-VN"/>
        </w:rPr>
        <w:t xml:space="preserve">Tìm </w:t>
      </w:r>
      <w:r w:rsidRPr="002F0C10">
        <w:rPr>
          <w:position w:val="-6"/>
        </w:rPr>
        <w:object w:dxaOrig="260" w:dyaOrig="220">
          <v:shape id="_x0000_i1788" type="#_x0000_t75" style="width:12.85pt;height:10.7pt" o:ole="">
            <v:imagedata r:id="rId390" o:title=""/>
          </v:shape>
          <o:OLEObject Type="Embed" ProgID="Equation.DSMT4" ShapeID="_x0000_i1788" DrawAspect="Content" ObjectID="_1772210135" r:id="rId1367"/>
        </w:object>
      </w:r>
      <w:r w:rsidRPr="008D7E45">
        <w:rPr>
          <w:color w:val="000000"/>
          <w:lang w:val="vi-VN"/>
        </w:rPr>
        <w:t xml:space="preserve"> để phương trình sau có nghiệm</w:t>
      </w:r>
      <w:r>
        <w:rPr>
          <w:color w:val="000000"/>
        </w:rPr>
        <w:t xml:space="preserve"> </w:t>
      </w:r>
      <w:r w:rsidRPr="002F0C10">
        <w:rPr>
          <w:position w:val="-8"/>
        </w:rPr>
        <w:object w:dxaOrig="2860" w:dyaOrig="400">
          <v:shape id="_x0000_i1789" type="#_x0000_t75" style="width:143.3pt;height:19.95pt" o:ole="">
            <v:imagedata r:id="rId392" o:title=""/>
          </v:shape>
          <o:OLEObject Type="Embed" ProgID="Equation.DSMT4" ShapeID="_x0000_i1789" DrawAspect="Content" ObjectID="_1772210136" r:id="rId1368"/>
        </w:object>
      </w:r>
      <w:r>
        <w:t>.</w:t>
      </w:r>
    </w:p>
    <w:p w:rsidR="00E106D8" w:rsidRDefault="00E106D8" w:rsidP="00E106D8">
      <w:pPr>
        <w:tabs>
          <w:tab w:val="left" w:pos="284"/>
          <w:tab w:val="left" w:pos="2552"/>
          <w:tab w:val="left" w:pos="4820"/>
          <w:tab w:val="left" w:pos="7088"/>
        </w:tabs>
        <w:ind w:right="3"/>
      </w:pPr>
      <w:r w:rsidRPr="008D7E45">
        <w:rPr>
          <w:b/>
          <w:color w:val="000000"/>
          <w:lang w:val="vi-VN"/>
        </w:rPr>
        <w:tab/>
        <w:t xml:space="preserve">A. </w:t>
      </w:r>
      <w:r w:rsidRPr="002F0C10">
        <w:rPr>
          <w:position w:val="-6"/>
        </w:rPr>
        <w:object w:dxaOrig="600" w:dyaOrig="279">
          <v:shape id="_x0000_i1790" type="#_x0000_t75" style="width:29.95pt;height:14.25pt" o:ole="">
            <v:imagedata r:id="rId394" o:title=""/>
          </v:shape>
          <o:OLEObject Type="Embed" ProgID="Equation.DSMT4" ShapeID="_x0000_i1790" DrawAspect="Content" ObjectID="_1772210137" r:id="rId1369"/>
        </w:object>
      </w:r>
      <w:r w:rsidRPr="008D7E45">
        <w:rPr>
          <w:b/>
          <w:color w:val="000000"/>
          <w:lang w:val="vi-VN"/>
        </w:rPr>
        <w:tab/>
      </w:r>
      <w:r w:rsidRPr="00346829">
        <w:rPr>
          <w:b/>
          <w:color w:val="000000"/>
          <w:highlight w:val="yellow"/>
          <w:lang w:val="vi-VN"/>
        </w:rPr>
        <w:t xml:space="preserve">B. </w:t>
      </w:r>
      <w:r w:rsidRPr="00346829">
        <w:rPr>
          <w:position w:val="-14"/>
          <w:highlight w:val="yellow"/>
        </w:rPr>
        <w:object w:dxaOrig="1040" w:dyaOrig="400">
          <v:shape id="_x0000_i1791" type="#_x0000_t75" style="width:52.05pt;height:19.95pt" o:ole="">
            <v:imagedata r:id="rId396" o:title=""/>
          </v:shape>
          <o:OLEObject Type="Embed" ProgID="Equation.DSMT4" ShapeID="_x0000_i1791" DrawAspect="Content" ObjectID="_1772210138" r:id="rId1370"/>
        </w:object>
      </w:r>
      <w:r w:rsidRPr="008D7E45">
        <w:rPr>
          <w:b/>
          <w:color w:val="000000"/>
          <w:lang w:val="vi-VN"/>
        </w:rPr>
        <w:tab/>
        <w:t xml:space="preserve">C. </w:t>
      </w:r>
      <w:r w:rsidRPr="002F0C10">
        <w:rPr>
          <w:position w:val="-14"/>
        </w:rPr>
        <w:object w:dxaOrig="1080" w:dyaOrig="400">
          <v:shape id="_x0000_i1792" type="#_x0000_t75" style="width:54.2pt;height:19.95pt" o:ole="">
            <v:imagedata r:id="rId398" o:title=""/>
          </v:shape>
          <o:OLEObject Type="Embed" ProgID="Equation.DSMT4" ShapeID="_x0000_i1792" DrawAspect="Content" ObjectID="_1772210139" r:id="rId1371"/>
        </w:object>
      </w:r>
      <w:r w:rsidRPr="008D7E45">
        <w:rPr>
          <w:b/>
          <w:color w:val="000000"/>
          <w:lang w:val="vi-VN"/>
        </w:rPr>
        <w:tab/>
        <w:t xml:space="preserve">D. </w:t>
      </w:r>
      <w:r w:rsidRPr="002F0C10">
        <w:rPr>
          <w:position w:val="-6"/>
        </w:rPr>
        <w:object w:dxaOrig="700" w:dyaOrig="279">
          <v:shape id="_x0000_i1793" type="#_x0000_t75" style="width:34.95pt;height:14.25pt" o:ole="">
            <v:imagedata r:id="rId400" o:title=""/>
          </v:shape>
          <o:OLEObject Type="Embed" ProgID="Equation.DSMT4" ShapeID="_x0000_i1793" DrawAspect="Content" ObjectID="_1772210140" r:id="rId1372"/>
        </w:object>
      </w:r>
    </w:p>
    <w:p w:rsidR="00E106D8" w:rsidRPr="00257D31" w:rsidRDefault="00E106D8" w:rsidP="00E106D8">
      <w:pPr>
        <w:shd w:val="clear" w:color="auto" w:fill="FFFFFF"/>
        <w:rPr>
          <w:lang w:val="vi-VN"/>
        </w:rPr>
      </w:pPr>
      <w:r w:rsidRPr="00257D31">
        <w:rPr>
          <w:b/>
          <w:bCs/>
          <w:lang w:val="vi-VN"/>
        </w:rPr>
        <w:lastRenderedPageBreak/>
        <w:t xml:space="preserve">Phương pháp giải: </w:t>
      </w:r>
    </w:p>
    <w:p w:rsidR="00E106D8" w:rsidRPr="00257D31" w:rsidRDefault="00E106D8" w:rsidP="00E106D8">
      <w:pPr>
        <w:shd w:val="clear" w:color="auto" w:fill="FFFFFF"/>
        <w:rPr>
          <w:lang w:val="vi-VN"/>
        </w:rPr>
      </w:pPr>
      <w:r w:rsidRPr="00257D31">
        <w:rPr>
          <w:lang w:val="vi-VN"/>
        </w:rPr>
        <w:t>- Tìm ĐKXĐ của phương trình.</w:t>
      </w:r>
    </w:p>
    <w:p w:rsidR="00E106D8" w:rsidRPr="00257D31" w:rsidRDefault="00E106D8" w:rsidP="00E106D8">
      <w:pPr>
        <w:shd w:val="clear" w:color="auto" w:fill="FFFFFF"/>
        <w:rPr>
          <w:lang w:val="vi-VN"/>
        </w:rPr>
      </w:pPr>
      <w:r w:rsidRPr="00257D31">
        <w:rPr>
          <w:lang w:val="vi-VN"/>
        </w:rPr>
        <w:t xml:space="preserve">- Bình phương hai vế, đặt ẩn phụ </w:t>
      </w:r>
      <w:r w:rsidRPr="002F0C10">
        <w:rPr>
          <w:position w:val="-8"/>
        </w:rPr>
        <w:object w:dxaOrig="1380" w:dyaOrig="400">
          <v:shape id="_x0000_i1794" type="#_x0000_t75" style="width:69.15pt;height:19.95pt" o:ole="">
            <v:imagedata r:id="rId1373" o:title=""/>
          </v:shape>
          <o:OLEObject Type="Embed" ProgID="Equation.DSMT4" ShapeID="_x0000_i1794" DrawAspect="Content" ObjectID="_1772210141" r:id="rId1374"/>
        </w:object>
      </w:r>
      <w:r w:rsidRPr="00257D31">
        <w:rPr>
          <w:lang w:val="vi-VN"/>
        </w:rPr>
        <w:t xml:space="preserve">, tìm điều kiện của </w:t>
      </w:r>
      <w:r w:rsidRPr="002F0C10">
        <w:rPr>
          <w:position w:val="-6"/>
        </w:rPr>
        <w:object w:dxaOrig="139" w:dyaOrig="240">
          <v:shape id="_x0000_i1795" type="#_x0000_t75" style="width:7.15pt;height:12.1pt" o:ole="">
            <v:imagedata r:id="rId1375" o:title=""/>
          </v:shape>
          <o:OLEObject Type="Embed" ProgID="Equation.DSMT4" ShapeID="_x0000_i1795" DrawAspect="Content" ObjectID="_1772210142" r:id="rId1376"/>
        </w:object>
      </w:r>
      <w:r w:rsidRPr="00257D31">
        <w:rPr>
          <w:lang w:val="vi-VN"/>
        </w:rPr>
        <w:t>.</w:t>
      </w:r>
    </w:p>
    <w:p w:rsidR="00E106D8" w:rsidRPr="00257D31" w:rsidRDefault="00E106D8" w:rsidP="00E106D8">
      <w:pPr>
        <w:shd w:val="clear" w:color="auto" w:fill="FFFFFF"/>
        <w:rPr>
          <w:lang w:val="vi-VN"/>
        </w:rPr>
      </w:pPr>
      <w:r w:rsidRPr="00257D31">
        <w:rPr>
          <w:lang w:val="vi-VN"/>
        </w:rPr>
        <w:t xml:space="preserve">- Sử dụng định lí Vi-ét tìm điều kiện để phương trình có nghiệm </w:t>
      </w:r>
      <w:r w:rsidRPr="002F0C10">
        <w:rPr>
          <w:position w:val="-6"/>
        </w:rPr>
        <w:object w:dxaOrig="139" w:dyaOrig="240">
          <v:shape id="_x0000_i1796" type="#_x0000_t75" style="width:7.15pt;height:12.1pt" o:ole="">
            <v:imagedata r:id="rId1377" o:title=""/>
          </v:shape>
          <o:OLEObject Type="Embed" ProgID="Equation.DSMT4" ShapeID="_x0000_i1796" DrawAspect="Content" ObjectID="_1772210143" r:id="rId1378"/>
        </w:object>
      </w:r>
      <w:r w:rsidRPr="00257D31">
        <w:rPr>
          <w:lang w:val="vi-VN"/>
        </w:rPr>
        <w:t xml:space="preserve"> thỏa mãn điều kiện tìm được ở trên.</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rPr>
          <w:lang w:val="vi-VN"/>
        </w:rPr>
      </w:pPr>
      <w:r w:rsidRPr="00257D31">
        <w:rPr>
          <w:lang w:val="vi-VN"/>
        </w:rPr>
        <w:t xml:space="preserve">ĐKXĐ: </w:t>
      </w:r>
      <w:r w:rsidRPr="002F0C10">
        <w:rPr>
          <w:position w:val="-50"/>
        </w:rPr>
        <w:object w:dxaOrig="3800" w:dyaOrig="1120">
          <v:shape id="_x0000_i1797" type="#_x0000_t75" style="width:190.35pt;height:56.3pt" o:ole="">
            <v:imagedata r:id="rId1379" o:title=""/>
          </v:shape>
          <o:OLEObject Type="Embed" ProgID="Equation.DSMT4" ShapeID="_x0000_i1797" DrawAspect="Content" ObjectID="_1772210144" r:id="rId1380"/>
        </w:object>
      </w:r>
    </w:p>
    <w:p w:rsidR="00E106D8" w:rsidRPr="00F80730" w:rsidRDefault="00E106D8" w:rsidP="00E106D8">
      <w:pPr>
        <w:shd w:val="clear" w:color="auto" w:fill="FFFFFF"/>
      </w:pPr>
      <w:r w:rsidRPr="00257D31">
        <w:rPr>
          <w:lang w:val="vi-VN"/>
        </w:rPr>
        <w:t xml:space="preserve">Ta có </w:t>
      </w:r>
      <w:r w:rsidRPr="002F0C10">
        <w:rPr>
          <w:position w:val="-6"/>
        </w:rPr>
        <w:object w:dxaOrig="3360" w:dyaOrig="320">
          <v:shape id="_x0000_i1798" type="#_x0000_t75" style="width:168.25pt;height:15.7pt" o:ole="">
            <v:imagedata r:id="rId1381" o:title=""/>
          </v:shape>
          <o:OLEObject Type="Embed" ProgID="Equation.DSMT4" ShapeID="_x0000_i1798" DrawAspect="Content" ObjectID="_1772210145" r:id="rId1382"/>
        </w:object>
      </w:r>
      <w:r>
        <w:t xml:space="preserve">, </w:t>
      </w:r>
      <w:r w:rsidRPr="002F0C10">
        <w:rPr>
          <w:position w:val="-28"/>
        </w:rPr>
        <w:object w:dxaOrig="5600" w:dyaOrig="740">
          <v:shape id="_x0000_i1799" type="#_x0000_t75" style="width:280.15pt;height:37.05pt" o:ole="">
            <v:imagedata r:id="rId1383" o:title=""/>
          </v:shape>
          <o:OLEObject Type="Embed" ProgID="Equation.DSMT4" ShapeID="_x0000_i1799" DrawAspect="Content" ObjectID="_1772210146" r:id="rId1384"/>
        </w:object>
      </w:r>
    </w:p>
    <w:p w:rsidR="00E106D8" w:rsidRPr="00257D31" w:rsidRDefault="00E106D8" w:rsidP="00E106D8">
      <w:pPr>
        <w:shd w:val="clear" w:color="auto" w:fill="FFFFFF"/>
        <w:rPr>
          <w:lang w:val="vi-VN"/>
        </w:rPr>
      </w:pPr>
      <w:r w:rsidRPr="002F0C10">
        <w:rPr>
          <w:position w:val="-6"/>
        </w:rPr>
        <w:object w:dxaOrig="1719" w:dyaOrig="320">
          <v:shape id="_x0000_i1800" type="#_x0000_t75" style="width:86.25pt;height:15.7pt" o:ole="">
            <v:imagedata r:id="rId1385" o:title=""/>
          </v:shape>
          <o:OLEObject Type="Embed" ProgID="Equation.DSMT4" ShapeID="_x0000_i1800" DrawAspect="Content" ObjectID="_1772210147" r:id="rId1386"/>
        </w:object>
      </w:r>
      <w:r w:rsidRPr="00257D31">
        <w:rPr>
          <w:lang w:val="vi-VN"/>
        </w:rPr>
        <w:t xml:space="preserve"> có nghiệm khi và chỉ khi </w:t>
      </w:r>
      <w:r w:rsidRPr="002F0C10">
        <w:rPr>
          <w:position w:val="-24"/>
        </w:rPr>
        <w:object w:dxaOrig="2360" w:dyaOrig="620">
          <v:shape id="_x0000_i1801" type="#_x0000_t75" style="width:118.35pt;height:30.65pt" o:ole="">
            <v:imagedata r:id="rId1387" o:title=""/>
          </v:shape>
          <o:OLEObject Type="Embed" ProgID="Equation.DSMT4" ShapeID="_x0000_i1801" DrawAspect="Content" ObjectID="_1772210148" r:id="rId1388"/>
        </w:object>
      </w:r>
      <w:r w:rsidRPr="00257D31">
        <w:rPr>
          <w:lang w:val="vi-VN"/>
        </w:rPr>
        <w:t>.</w:t>
      </w:r>
    </w:p>
    <w:p w:rsidR="00E106D8" w:rsidRPr="00F80730" w:rsidRDefault="00E106D8" w:rsidP="00E106D8">
      <w:pPr>
        <w:shd w:val="clear" w:color="auto" w:fill="FFFFFF"/>
        <w:rPr>
          <w:lang w:val="vi-VN"/>
        </w:rPr>
      </w:pPr>
      <w:r w:rsidRPr="00257D31">
        <w:rPr>
          <w:lang w:val="vi-VN"/>
        </w:rPr>
        <w:t>Ta có:</w:t>
      </w:r>
      <w:r>
        <w:t xml:space="preserve"> </w:t>
      </w:r>
      <w:r w:rsidRPr="002F0C10">
        <w:rPr>
          <w:position w:val="-8"/>
        </w:rPr>
        <w:object w:dxaOrig="2860" w:dyaOrig="400">
          <v:shape id="_x0000_i1802" type="#_x0000_t75" style="width:143.3pt;height:19.95pt" o:ole="">
            <v:imagedata r:id="rId1389" o:title=""/>
          </v:shape>
          <o:OLEObject Type="Embed" ProgID="Equation.DSMT4" ShapeID="_x0000_i1802" DrawAspect="Content" ObjectID="_1772210149" r:id="rId1390"/>
        </w:object>
      </w:r>
    </w:p>
    <w:p w:rsidR="00E106D8" w:rsidRDefault="00E106D8" w:rsidP="00E106D8">
      <w:pPr>
        <w:shd w:val="clear" w:color="auto" w:fill="FFFFFF"/>
      </w:pPr>
      <w:r w:rsidRPr="002F0C10">
        <w:rPr>
          <w:position w:val="-18"/>
        </w:rPr>
        <w:object w:dxaOrig="3240" w:dyaOrig="540">
          <v:shape id="_x0000_i1803" type="#_x0000_t75" style="width:161.8pt;height:27.1pt" o:ole="">
            <v:imagedata r:id="rId1391" o:title=""/>
          </v:shape>
          <o:OLEObject Type="Embed" ProgID="Equation.DSMT4" ShapeID="_x0000_i1803" DrawAspect="Content" ObjectID="_1772210150" r:id="rId1392"/>
        </w:object>
      </w:r>
    </w:p>
    <w:p w:rsidR="00E106D8" w:rsidRDefault="00E106D8" w:rsidP="00E106D8">
      <w:pPr>
        <w:shd w:val="clear" w:color="auto" w:fill="FFFFFF"/>
      </w:pPr>
      <w:r w:rsidRPr="002F0C10">
        <w:rPr>
          <w:position w:val="-8"/>
        </w:rPr>
        <w:object w:dxaOrig="3960" w:dyaOrig="400">
          <v:shape id="_x0000_i1804" type="#_x0000_t75" style="width:198.2pt;height:19.95pt" o:ole="">
            <v:imagedata r:id="rId1393" o:title=""/>
          </v:shape>
          <o:OLEObject Type="Embed" ProgID="Equation.DSMT4" ShapeID="_x0000_i1804" DrawAspect="Content" ObjectID="_1772210151" r:id="rId1394"/>
        </w:object>
      </w:r>
    </w:p>
    <w:p w:rsidR="00E106D8" w:rsidRDefault="00E106D8" w:rsidP="00E106D8">
      <w:pPr>
        <w:shd w:val="clear" w:color="auto" w:fill="FFFFFF"/>
      </w:pPr>
      <w:r w:rsidRPr="002F0C10">
        <w:rPr>
          <w:position w:val="-8"/>
        </w:rPr>
        <w:object w:dxaOrig="3280" w:dyaOrig="400">
          <v:shape id="_x0000_i1805" type="#_x0000_t75" style="width:163.95pt;height:19.95pt" o:ole="">
            <v:imagedata r:id="rId1395" o:title=""/>
          </v:shape>
          <o:OLEObject Type="Embed" ProgID="Equation.DSMT4" ShapeID="_x0000_i1805" DrawAspect="Content" ObjectID="_1772210152" r:id="rId1396"/>
        </w:object>
      </w:r>
    </w:p>
    <w:p w:rsidR="00E106D8" w:rsidRPr="00257D31" w:rsidRDefault="00E106D8" w:rsidP="00E106D8">
      <w:pPr>
        <w:shd w:val="clear" w:color="auto" w:fill="FFFFFF"/>
        <w:rPr>
          <w:lang w:val="vi-VN"/>
        </w:rPr>
      </w:pPr>
      <w:r w:rsidRPr="002F0C10">
        <w:rPr>
          <w:position w:val="-16"/>
        </w:rPr>
        <w:object w:dxaOrig="4120" w:dyaOrig="480">
          <v:shape id="_x0000_i1806" type="#_x0000_t75" style="width:206pt;height:24.25pt" o:ole="">
            <v:imagedata r:id="rId1397" o:title=""/>
          </v:shape>
          <o:OLEObject Type="Embed" ProgID="Equation.DSMT4" ShapeID="_x0000_i1806" DrawAspect="Content" ObjectID="_1772210153" r:id="rId1398"/>
        </w:object>
      </w:r>
    </w:p>
    <w:p w:rsidR="00E106D8" w:rsidRPr="00257D31" w:rsidRDefault="00E106D8" w:rsidP="00E106D8">
      <w:pPr>
        <w:shd w:val="clear" w:color="auto" w:fill="FFFFFF"/>
        <w:rPr>
          <w:lang w:val="vi-VN"/>
        </w:rPr>
      </w:pPr>
      <w:r w:rsidRPr="00257D31">
        <w:rPr>
          <w:lang w:val="vi-VN"/>
        </w:rPr>
        <w:t xml:space="preserve">Đặt </w:t>
      </w:r>
      <w:r w:rsidRPr="002F0C10">
        <w:rPr>
          <w:position w:val="-8"/>
        </w:rPr>
        <w:object w:dxaOrig="1380" w:dyaOrig="400">
          <v:shape id="_x0000_i1807" type="#_x0000_t75" style="width:69.15pt;height:19.95pt" o:ole="">
            <v:imagedata r:id="rId1399" o:title=""/>
          </v:shape>
          <o:OLEObject Type="Embed" ProgID="Equation.DSMT4" ShapeID="_x0000_i1807" DrawAspect="Content" ObjectID="_1772210154" r:id="rId1400"/>
        </w:object>
      </w:r>
      <w:r w:rsidRPr="002F0C10">
        <w:rPr>
          <w:position w:val="-26"/>
        </w:rPr>
        <w:object w:dxaOrig="2620" w:dyaOrig="700">
          <v:shape id="_x0000_i1808" type="#_x0000_t75" style="width:131.15pt;height:34.95pt" o:ole="">
            <v:imagedata r:id="rId1401" o:title=""/>
          </v:shape>
          <o:OLEObject Type="Embed" ProgID="Equation.DSMT4" ShapeID="_x0000_i1808" DrawAspect="Content" ObjectID="_1772210155" r:id="rId1402"/>
        </w:object>
      </w:r>
    </w:p>
    <w:p w:rsidR="00E106D8" w:rsidRPr="00257D31" w:rsidRDefault="00E106D8" w:rsidP="00E106D8">
      <w:pPr>
        <w:shd w:val="clear" w:color="auto" w:fill="FFFFFF"/>
        <w:rPr>
          <w:lang w:val="vi-VN"/>
        </w:rPr>
      </w:pPr>
      <w:r w:rsidRPr="00257D31">
        <w:rPr>
          <w:lang w:val="vi-VN"/>
        </w:rPr>
        <w:t xml:space="preserve">Khi đó phương trình (*) trở thành </w:t>
      </w:r>
      <w:r w:rsidRPr="002F0C10">
        <w:rPr>
          <w:position w:val="-6"/>
        </w:rPr>
        <w:object w:dxaOrig="1719" w:dyaOrig="320">
          <v:shape id="_x0000_i1809" type="#_x0000_t75" style="width:86.25pt;height:15.7pt" o:ole="">
            <v:imagedata r:id="rId1403" o:title=""/>
          </v:shape>
          <o:OLEObject Type="Embed" ProgID="Equation.DSMT4" ShapeID="_x0000_i1809" DrawAspect="Content" ObjectID="_1772210156" r:id="rId1404"/>
        </w:object>
      </w:r>
      <w:r w:rsidRPr="00257D31">
        <w:rPr>
          <w:lang w:val="vi-VN"/>
        </w:rPr>
        <w:t xml:space="preserve"> có nghiệm </w:t>
      </w:r>
      <w:r w:rsidRPr="002F0C10">
        <w:rPr>
          <w:position w:val="-28"/>
        </w:rPr>
        <w:object w:dxaOrig="960" w:dyaOrig="680">
          <v:shape id="_x0000_i1810" type="#_x0000_t75" style="width:47.75pt;height:34.2pt" o:ole="">
            <v:imagedata r:id="rId1405" o:title=""/>
          </v:shape>
          <o:OLEObject Type="Embed" ProgID="Equation.DSMT4" ShapeID="_x0000_i1810" DrawAspect="Content" ObjectID="_1772210157" r:id="rId1406"/>
        </w:object>
      </w:r>
      <w:r>
        <w:t>.</w:t>
      </w:r>
    </w:p>
    <w:p w:rsidR="00E106D8" w:rsidRPr="00257D31" w:rsidRDefault="00E106D8" w:rsidP="00E106D8">
      <w:pPr>
        <w:shd w:val="clear" w:color="auto" w:fill="FFFFFF"/>
        <w:rPr>
          <w:lang w:val="vi-VN"/>
        </w:rPr>
      </w:pPr>
      <w:r w:rsidRPr="002F0C10">
        <w:rPr>
          <w:position w:val="-84"/>
        </w:rPr>
        <w:object w:dxaOrig="2360" w:dyaOrig="1800">
          <v:shape id="_x0000_i1811" type="#_x0000_t75" style="width:118.35pt;height:89.8pt" o:ole="">
            <v:imagedata r:id="rId1407" o:title=""/>
          </v:shape>
          <o:OLEObject Type="Embed" ProgID="Equation.DSMT4" ShapeID="_x0000_i1811" DrawAspect="Content" ObjectID="_1772210158" r:id="rId1408"/>
        </w:object>
      </w:r>
      <w:r w:rsidRPr="002F0C10">
        <w:rPr>
          <w:position w:val="-80"/>
        </w:rPr>
        <w:object w:dxaOrig="2500" w:dyaOrig="1719">
          <v:shape id="_x0000_i1812" type="#_x0000_t75" style="width:124.75pt;height:86.25pt" o:ole="">
            <v:imagedata r:id="rId1409" o:title=""/>
          </v:shape>
          <o:OLEObject Type="Embed" ProgID="Equation.DSMT4" ShapeID="_x0000_i1812" DrawAspect="Content" ObjectID="_1772210159" r:id="rId1410"/>
        </w:object>
      </w:r>
      <w:r w:rsidRPr="002F0C10">
        <w:rPr>
          <w:position w:val="-76"/>
        </w:rPr>
        <w:object w:dxaOrig="2580" w:dyaOrig="1640">
          <v:shape id="_x0000_i1813" type="#_x0000_t75" style="width:129.05pt;height:82pt" o:ole="">
            <v:imagedata r:id="rId1411" o:title=""/>
          </v:shape>
          <o:OLEObject Type="Embed" ProgID="Equation.DSMT4" ShapeID="_x0000_i1813" DrawAspect="Content" ObjectID="_1772210160" r:id="rId1412"/>
        </w:object>
      </w:r>
    </w:p>
    <w:p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 xml:space="preserve">Kết hợp điều kiện (1) ta có </w:t>
      </w:r>
      <w:r w:rsidRPr="002F0C10">
        <w:rPr>
          <w:position w:val="-14"/>
        </w:rPr>
        <w:object w:dxaOrig="1040" w:dyaOrig="400">
          <v:shape id="_x0000_i1814" type="#_x0000_t75" style="width:52.05pt;height:19.95pt" o:ole="">
            <v:imagedata r:id="rId1413" o:title=""/>
          </v:shape>
          <o:OLEObject Type="Embed" ProgID="Equation.DSMT4" ShapeID="_x0000_i1814" DrawAspect="Content" ObjectID="_1772210161" r:id="rId1414"/>
        </w:object>
      </w:r>
      <w:r w:rsidRPr="00257D31">
        <w:rPr>
          <w:lang w:val="vi-VN"/>
        </w:rPr>
        <w:t>.</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33 (</w:t>
      </w:r>
      <w:r w:rsidRPr="008D7E45">
        <w:rPr>
          <w:b/>
          <w:color w:val="000000"/>
          <w:lang w:val="vi-VN"/>
        </w:rPr>
        <w:t>VD</w:t>
      </w:r>
      <w:r w:rsidRPr="008D7E45">
        <w:rPr>
          <w:b/>
          <w:bCs/>
          <w:color w:val="000000"/>
          <w:lang w:val="vi-VN"/>
        </w:rPr>
        <w:t xml:space="preserve">): </w:t>
      </w:r>
      <w:r w:rsidRPr="008D7E45">
        <w:rPr>
          <w:color w:val="000000"/>
          <w:lang w:val="vi-VN"/>
        </w:rPr>
        <w:t xml:space="preserve">Cho </w:t>
      </w:r>
      <w:r w:rsidRPr="002F0C10">
        <w:rPr>
          <w:position w:val="-14"/>
        </w:rPr>
        <w:object w:dxaOrig="580" w:dyaOrig="400">
          <v:shape id="_x0000_i1815" type="#_x0000_t75" style="width:29.25pt;height:19.95pt" o:ole="">
            <v:imagedata r:id="rId402" o:title=""/>
          </v:shape>
          <o:OLEObject Type="Embed" ProgID="Equation.DSMT4" ShapeID="_x0000_i1815" DrawAspect="Content" ObjectID="_1772210162" r:id="rId1415"/>
        </w:object>
      </w:r>
      <w:r>
        <w:t xml:space="preserve"> </w:t>
      </w:r>
      <w:r w:rsidRPr="008D7E45">
        <w:rPr>
          <w:color w:val="000000"/>
          <w:lang w:val="vi-VN"/>
        </w:rPr>
        <w:t xml:space="preserve">là hàm số liên tục trên tập số thực </w:t>
      </w:r>
      <w:r w:rsidRPr="002F0C10">
        <w:rPr>
          <w:position w:val="-4"/>
        </w:rPr>
        <w:object w:dxaOrig="260" w:dyaOrig="260">
          <v:shape id="_x0000_i1816" type="#_x0000_t75" style="width:12.85pt;height:12.85pt" o:ole="">
            <v:imagedata r:id="rId404" o:title=""/>
          </v:shape>
          <o:OLEObject Type="Embed" ProgID="Equation.DSMT4" ShapeID="_x0000_i1816" DrawAspect="Content" ObjectID="_1772210163" r:id="rId1416"/>
        </w:object>
      </w:r>
      <w:r w:rsidRPr="008D7E45">
        <w:rPr>
          <w:color w:val="000000"/>
          <w:lang w:val="vi-VN"/>
        </w:rPr>
        <w:t xml:space="preserve"> và thỏa mãn </w:t>
      </w:r>
      <w:r w:rsidRPr="002F0C10">
        <w:rPr>
          <w:position w:val="-16"/>
        </w:rPr>
        <w:object w:dxaOrig="2120" w:dyaOrig="440">
          <v:shape id="_x0000_i1817" type="#_x0000_t75" style="width:106.2pt;height:22.1pt" o:ole="">
            <v:imagedata r:id="rId406" o:title=""/>
          </v:shape>
          <o:OLEObject Type="Embed" ProgID="Equation.DSMT4" ShapeID="_x0000_i1817" DrawAspect="Content" ObjectID="_1772210164" r:id="rId1417"/>
        </w:object>
      </w:r>
      <w:r w:rsidRPr="008D7E45">
        <w:rPr>
          <w:color w:val="000000"/>
          <w:lang w:val="vi-VN"/>
        </w:rPr>
        <w:t xml:space="preserve">. Tính </w:t>
      </w:r>
      <w:r w:rsidRPr="002F0C10">
        <w:rPr>
          <w:position w:val="-30"/>
        </w:rPr>
        <w:object w:dxaOrig="1340" w:dyaOrig="720">
          <v:shape id="_x0000_i1818" type="#_x0000_t75" style="width:67pt;height:36.35pt" o:ole="">
            <v:imagedata r:id="rId408" o:title=""/>
          </v:shape>
          <o:OLEObject Type="Embed" ProgID="Equation.DSMT4" ShapeID="_x0000_i1818" DrawAspect="Content" ObjectID="_1772210165" r:id="rId1418"/>
        </w:object>
      </w:r>
      <w:r>
        <w:t>.</w:t>
      </w:r>
      <w:r w:rsidRPr="008D7E45">
        <w:rPr>
          <w:color w:val="000000"/>
          <w:lang w:val="vi-VN"/>
        </w:rPr>
        <w:t xml:space="preserve"> </w:t>
      </w:r>
    </w:p>
    <w:p w:rsidR="00E106D8" w:rsidRDefault="00E106D8" w:rsidP="00E106D8">
      <w:pPr>
        <w:tabs>
          <w:tab w:val="left" w:pos="284"/>
          <w:tab w:val="left" w:pos="2552"/>
          <w:tab w:val="left" w:pos="4820"/>
          <w:tab w:val="left" w:pos="7088"/>
        </w:tabs>
        <w:ind w:right="3"/>
      </w:pPr>
      <w:r w:rsidRPr="008D7E45">
        <w:rPr>
          <w:b/>
          <w:color w:val="000000"/>
          <w:lang w:val="vi-VN"/>
        </w:rPr>
        <w:tab/>
        <w:t xml:space="preserve">A. </w:t>
      </w:r>
      <w:r w:rsidRPr="002F0C10">
        <w:rPr>
          <w:position w:val="-24"/>
        </w:rPr>
        <w:object w:dxaOrig="340" w:dyaOrig="620">
          <v:shape id="_x0000_i1819" type="#_x0000_t75" style="width:17.1pt;height:30.65pt" o:ole="">
            <v:imagedata r:id="rId410" o:title=""/>
          </v:shape>
          <o:OLEObject Type="Embed" ProgID="Equation.DSMT4" ShapeID="_x0000_i1819" DrawAspect="Content" ObjectID="_1772210166" r:id="rId1419"/>
        </w:object>
      </w:r>
      <w:r w:rsidRPr="008D7E45">
        <w:rPr>
          <w:color w:val="000000"/>
          <w:lang w:val="vi-VN"/>
        </w:rPr>
        <w:t xml:space="preserve"> </w:t>
      </w:r>
      <w:r w:rsidRPr="008D7E45">
        <w:rPr>
          <w:b/>
          <w:color w:val="000000"/>
          <w:lang w:val="vi-VN"/>
        </w:rPr>
        <w:tab/>
        <w:t xml:space="preserve">B. </w:t>
      </w:r>
      <w:r w:rsidRPr="002F0C10">
        <w:rPr>
          <w:position w:val="-24"/>
        </w:rPr>
        <w:object w:dxaOrig="460" w:dyaOrig="620">
          <v:shape id="_x0000_i1820" type="#_x0000_t75" style="width:22.8pt;height:30.65pt" o:ole="">
            <v:imagedata r:id="rId412" o:title=""/>
          </v:shape>
          <o:OLEObject Type="Embed" ProgID="Equation.DSMT4" ShapeID="_x0000_i1820" DrawAspect="Content" ObjectID="_1772210167" r:id="rId1420"/>
        </w:object>
      </w:r>
      <w:r w:rsidRPr="008D7E45">
        <w:rPr>
          <w:b/>
          <w:color w:val="000000"/>
          <w:lang w:val="vi-VN"/>
        </w:rPr>
        <w:tab/>
      </w:r>
      <w:r w:rsidRPr="009477CD">
        <w:rPr>
          <w:b/>
          <w:color w:val="000000"/>
          <w:highlight w:val="yellow"/>
          <w:lang w:val="vi-VN"/>
        </w:rPr>
        <w:t xml:space="preserve">C. </w:t>
      </w:r>
      <w:r w:rsidRPr="009477CD">
        <w:rPr>
          <w:position w:val="-24"/>
          <w:highlight w:val="yellow"/>
        </w:rPr>
        <w:object w:dxaOrig="320" w:dyaOrig="620">
          <v:shape id="_x0000_i1821" type="#_x0000_t75" style="width:15.7pt;height:30.65pt" o:ole="">
            <v:imagedata r:id="rId414" o:title=""/>
          </v:shape>
          <o:OLEObject Type="Embed" ProgID="Equation.DSMT4" ShapeID="_x0000_i1821" DrawAspect="Content" ObjectID="_1772210168" r:id="rId1421"/>
        </w:object>
      </w:r>
      <w:r w:rsidRPr="008D7E45">
        <w:rPr>
          <w:b/>
          <w:color w:val="000000"/>
          <w:lang w:val="vi-VN"/>
        </w:rPr>
        <w:tab/>
        <w:t xml:space="preserve">D. </w:t>
      </w:r>
      <w:r w:rsidRPr="002F0C10">
        <w:rPr>
          <w:position w:val="-24"/>
        </w:rPr>
        <w:object w:dxaOrig="480" w:dyaOrig="620">
          <v:shape id="_x0000_i1822" type="#_x0000_t75" style="width:24.25pt;height:30.65pt" o:ole="">
            <v:imagedata r:id="rId416" o:title=""/>
          </v:shape>
          <o:OLEObject Type="Embed" ProgID="Equation.DSMT4" ShapeID="_x0000_i1822" DrawAspect="Content" ObjectID="_1772210169" r:id="rId1422"/>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lastRenderedPageBreak/>
        <w:t xml:space="preserve">- Nhân cả hai vế của phương trình </w:t>
      </w:r>
      <w:r w:rsidRPr="002F0C10">
        <w:rPr>
          <w:position w:val="-16"/>
        </w:rPr>
        <w:object w:dxaOrig="2120" w:dyaOrig="440">
          <v:shape id="_x0000_i1823" type="#_x0000_t75" style="width:106.2pt;height:22.1pt" o:ole="">
            <v:imagedata r:id="rId1423" o:title=""/>
          </v:shape>
          <o:OLEObject Type="Embed" ProgID="Equation.DSMT4" ShapeID="_x0000_i1823" DrawAspect="Content" ObjectID="_1772210170" r:id="rId1424"/>
        </w:object>
      </w:r>
      <w:r w:rsidRPr="00257D31">
        <w:rPr>
          <w:lang w:val="vi-VN"/>
        </w:rPr>
        <w:t xml:space="preserve"> với </w:t>
      </w:r>
      <w:r w:rsidRPr="002F0C10">
        <w:rPr>
          <w:position w:val="-6"/>
        </w:rPr>
        <w:object w:dxaOrig="639" w:dyaOrig="279">
          <v:shape id="_x0000_i1824" type="#_x0000_t75" style="width:32.1pt;height:14.25pt" o:ole="">
            <v:imagedata r:id="rId1425" o:title=""/>
          </v:shape>
          <o:OLEObject Type="Embed" ProgID="Equation.DSMT4" ShapeID="_x0000_i1824" DrawAspect="Content" ObjectID="_1772210171" r:id="rId1426"/>
        </w:object>
      </w:r>
      <w:r w:rsidRPr="00257D31">
        <w:rPr>
          <w:lang w:val="vi-VN"/>
        </w:rPr>
        <w:t>.</w:t>
      </w:r>
    </w:p>
    <w:p w:rsidR="00E106D8" w:rsidRPr="00257D31" w:rsidRDefault="00E106D8" w:rsidP="00E106D8">
      <w:pPr>
        <w:shd w:val="clear" w:color="auto" w:fill="FFFFFF"/>
        <w:rPr>
          <w:lang w:val="vi-VN"/>
        </w:rPr>
      </w:pPr>
      <w:r w:rsidRPr="00257D31">
        <w:rPr>
          <w:lang w:val="vi-VN"/>
        </w:rPr>
        <w:t>- Lấy tích phân từ 0 đến 1 hai vế phương trình.</w:t>
      </w:r>
    </w:p>
    <w:p w:rsidR="00E106D8" w:rsidRDefault="00E106D8" w:rsidP="00E106D8">
      <w:pPr>
        <w:shd w:val="clear" w:color="auto" w:fill="FFFFFF"/>
      </w:pPr>
      <w:r w:rsidRPr="00257D31">
        <w:rPr>
          <w:lang w:val="vi-VN"/>
        </w:rPr>
        <w:t>- Sử dụng phương pháp đổi biến số.</w:t>
      </w:r>
    </w:p>
    <w:p w:rsidR="009E3590" w:rsidRPr="009E3590" w:rsidRDefault="009E3590" w:rsidP="00E106D8">
      <w:pPr>
        <w:shd w:val="clear" w:color="auto" w:fill="FFFFFF"/>
      </w:pPr>
      <w:r>
        <w:t xml:space="preserve">- </w:t>
      </w:r>
      <w:r w:rsidRPr="0058013F">
        <w:rPr>
          <w:szCs w:val="24"/>
        </w:rPr>
        <w:t>Đề thi từ trang T-a-i-l-i-e-u-c-h-u-a-n.v-n</w:t>
      </w:r>
    </w:p>
    <w:p w:rsidR="00E106D8" w:rsidRPr="00257D31" w:rsidRDefault="00E106D8" w:rsidP="00E106D8">
      <w:pPr>
        <w:shd w:val="clear" w:color="auto" w:fill="FFFFFF"/>
        <w:rPr>
          <w:lang w:val="vi-VN"/>
        </w:rPr>
      </w:pPr>
      <w:r w:rsidRPr="00257D31">
        <w:rPr>
          <w:b/>
          <w:bCs/>
          <w:lang w:val="vi-VN"/>
        </w:rPr>
        <w:t xml:space="preserve">Giải chi tiết: </w:t>
      </w:r>
    </w:p>
    <w:p w:rsidR="00E106D8" w:rsidRDefault="00E106D8" w:rsidP="00E106D8">
      <w:pPr>
        <w:shd w:val="clear" w:color="auto" w:fill="FFFFFF"/>
      </w:pPr>
      <w:r w:rsidRPr="00257D31">
        <w:rPr>
          <w:lang w:val="vi-VN"/>
        </w:rPr>
        <w:t>Theo bài ra ta có</w:t>
      </w:r>
      <w:r>
        <w:t xml:space="preserve"> </w:t>
      </w:r>
      <w:r w:rsidRPr="002F0C10">
        <w:rPr>
          <w:position w:val="-16"/>
        </w:rPr>
        <w:object w:dxaOrig="2120" w:dyaOrig="440">
          <v:shape id="_x0000_i1825" type="#_x0000_t75" style="width:106.2pt;height:22.1pt" o:ole="">
            <v:imagedata r:id="rId1427" o:title=""/>
          </v:shape>
          <o:OLEObject Type="Embed" ProgID="Equation.DSMT4" ShapeID="_x0000_i1825" DrawAspect="Content" ObjectID="_1772210172" r:id="rId1428"/>
        </w:object>
      </w:r>
    </w:p>
    <w:p w:rsidR="00E106D8" w:rsidRDefault="00E106D8" w:rsidP="00E106D8">
      <w:pPr>
        <w:shd w:val="clear" w:color="auto" w:fill="FFFFFF"/>
      </w:pPr>
      <w:r w:rsidRPr="002F0C10">
        <w:rPr>
          <w:position w:val="-16"/>
        </w:rPr>
        <w:object w:dxaOrig="4140" w:dyaOrig="440">
          <v:shape id="_x0000_i1826" type="#_x0000_t75" style="width:206.75pt;height:22.1pt" o:ole="">
            <v:imagedata r:id="rId1429" o:title=""/>
          </v:shape>
          <o:OLEObject Type="Embed" ProgID="Equation.DSMT4" ShapeID="_x0000_i1826" DrawAspect="Content" ObjectID="_1772210173" r:id="rId1430"/>
        </w:object>
      </w:r>
    </w:p>
    <w:p w:rsidR="00E106D8" w:rsidRDefault="00E106D8" w:rsidP="00E106D8">
      <w:pPr>
        <w:shd w:val="clear" w:color="auto" w:fill="FFFFFF"/>
      </w:pPr>
      <w:r w:rsidRPr="002F0C10">
        <w:rPr>
          <w:position w:val="-32"/>
        </w:rPr>
        <w:object w:dxaOrig="4940" w:dyaOrig="740">
          <v:shape id="_x0000_i1827" type="#_x0000_t75" style="width:246.65pt;height:37.05pt" o:ole="">
            <v:imagedata r:id="rId1431" o:title=""/>
          </v:shape>
          <o:OLEObject Type="Embed" ProgID="Equation.DSMT4" ShapeID="_x0000_i1827" DrawAspect="Content" ObjectID="_1772210174" r:id="rId1432"/>
        </w:object>
      </w:r>
    </w:p>
    <w:p w:rsidR="00E106D8" w:rsidRPr="00257D31" w:rsidRDefault="00E106D8" w:rsidP="00E106D8">
      <w:pPr>
        <w:shd w:val="clear" w:color="auto" w:fill="FFFFFF"/>
        <w:rPr>
          <w:lang w:val="vi-VN"/>
        </w:rPr>
      </w:pPr>
      <w:r w:rsidRPr="002F0C10">
        <w:rPr>
          <w:position w:val="-32"/>
        </w:rPr>
        <w:object w:dxaOrig="3379" w:dyaOrig="740">
          <v:shape id="_x0000_i1828" type="#_x0000_t75" style="width:168.95pt;height:37.05pt" o:ole="">
            <v:imagedata r:id="rId1433" o:title=""/>
          </v:shape>
          <o:OLEObject Type="Embed" ProgID="Equation.DSMT4" ShapeID="_x0000_i1828" DrawAspect="Content" ObjectID="_1772210175" r:id="rId1434"/>
        </w:object>
      </w:r>
    </w:p>
    <w:p w:rsidR="00E106D8" w:rsidRPr="00257D31" w:rsidRDefault="00E106D8" w:rsidP="00E106D8">
      <w:pPr>
        <w:shd w:val="clear" w:color="auto" w:fill="FFFFFF"/>
        <w:rPr>
          <w:lang w:val="vi-VN"/>
        </w:rPr>
      </w:pPr>
      <w:r w:rsidRPr="00257D31">
        <w:rPr>
          <w:lang w:val="vi-VN"/>
        </w:rPr>
        <w:t xml:space="preserve">Đặt </w:t>
      </w:r>
      <w:r w:rsidRPr="002F0C10">
        <w:rPr>
          <w:position w:val="-14"/>
        </w:rPr>
        <w:object w:dxaOrig="3140" w:dyaOrig="400">
          <v:shape id="_x0000_i1829" type="#_x0000_t75" style="width:156.85pt;height:19.95pt" o:ole="">
            <v:imagedata r:id="rId1435" o:title=""/>
          </v:shape>
          <o:OLEObject Type="Embed" ProgID="Equation.DSMT4" ShapeID="_x0000_i1829" DrawAspect="Content" ObjectID="_1772210176" r:id="rId1436"/>
        </w:object>
      </w:r>
    </w:p>
    <w:p w:rsidR="00E106D8" w:rsidRPr="00257D31" w:rsidRDefault="00E106D8" w:rsidP="00E106D8">
      <w:pPr>
        <w:shd w:val="clear" w:color="auto" w:fill="FFFFFF"/>
        <w:rPr>
          <w:lang w:val="vi-VN"/>
        </w:rPr>
      </w:pPr>
      <w:r w:rsidRPr="00257D31">
        <w:rPr>
          <w:lang w:val="vi-VN"/>
        </w:rPr>
        <w:t xml:space="preserve">Đổi cận: </w:t>
      </w:r>
      <w:r w:rsidRPr="002F0C10">
        <w:rPr>
          <w:position w:val="-30"/>
        </w:rPr>
        <w:object w:dxaOrig="1400" w:dyaOrig="720">
          <v:shape id="_x0000_i1830" type="#_x0000_t75" style="width:69.85pt;height:36.35pt" o:ole="">
            <v:imagedata r:id="rId1437" o:title=""/>
          </v:shape>
          <o:OLEObject Type="Embed" ProgID="Equation.DSMT4" ShapeID="_x0000_i1830" DrawAspect="Content" ObjectID="_1772210177" r:id="rId1438"/>
        </w:object>
      </w:r>
      <w:r w:rsidRPr="00257D31">
        <w:rPr>
          <w:lang w:val="vi-VN"/>
        </w:rPr>
        <w:t>.</w:t>
      </w:r>
    </w:p>
    <w:p w:rsidR="00E106D8" w:rsidRPr="00257D31" w:rsidRDefault="00E106D8" w:rsidP="00E106D8">
      <w:pPr>
        <w:shd w:val="clear" w:color="auto" w:fill="FFFFFF"/>
        <w:rPr>
          <w:lang w:val="vi-VN"/>
        </w:rPr>
      </w:pPr>
      <w:r w:rsidRPr="002F0C10">
        <w:rPr>
          <w:position w:val="-32"/>
        </w:rPr>
        <w:object w:dxaOrig="5100" w:dyaOrig="740">
          <v:shape id="_x0000_i1831" type="#_x0000_t75" style="width:255.2pt;height:37.05pt" o:ole="">
            <v:imagedata r:id="rId1439" o:title=""/>
          </v:shape>
          <o:OLEObject Type="Embed" ProgID="Equation.DSMT4" ShapeID="_x0000_i1831" DrawAspect="Content" ObjectID="_1772210178" r:id="rId1440"/>
        </w:object>
      </w:r>
      <w:r w:rsidRPr="00257D31">
        <w:rPr>
          <w:lang w:val="vi-VN"/>
        </w:rPr>
        <w:t>.</w:t>
      </w:r>
    </w:p>
    <w:p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 xml:space="preserve">Vậy </w:t>
      </w:r>
      <w:r w:rsidRPr="002F0C10">
        <w:rPr>
          <w:position w:val="-30"/>
        </w:rPr>
        <w:object w:dxaOrig="1480" w:dyaOrig="720">
          <v:shape id="_x0000_i1832" type="#_x0000_t75" style="width:74.15pt;height:36.35pt" o:ole="">
            <v:imagedata r:id="rId1441" o:title=""/>
          </v:shape>
          <o:OLEObject Type="Embed" ProgID="Equation.DSMT4" ShapeID="_x0000_i1832" DrawAspect="Content" ObjectID="_1772210179" r:id="rId1442"/>
        </w:object>
      </w:r>
      <w:r w:rsidRPr="00257D31">
        <w:rPr>
          <w:lang w:val="vi-VN"/>
        </w:rPr>
        <w:t>.</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34 (</w:t>
      </w:r>
      <w:r w:rsidRPr="008D7E45">
        <w:rPr>
          <w:b/>
          <w:color w:val="000000"/>
          <w:lang w:val="vi-VN"/>
        </w:rPr>
        <w:t>VD</w:t>
      </w:r>
      <w:r w:rsidRPr="008D7E45">
        <w:rPr>
          <w:b/>
          <w:bCs/>
          <w:color w:val="000000"/>
          <w:lang w:val="vi-VN"/>
        </w:rPr>
        <w:t xml:space="preserve">): </w:t>
      </w:r>
      <w:r w:rsidRPr="008D7E45">
        <w:rPr>
          <w:color w:val="000000"/>
          <w:lang w:val="vi-VN"/>
        </w:rPr>
        <w:t xml:space="preserve">Cho 100 tấm thẻ được đánh số từ 1 đến 100, chọn ngẫu nhiên đồng thời 3 tấm thẻ. Xác suất để chọn được 3 tấm thẻ có tổng các số ghi trên thẻ là số chia hết cho 2 là: </w:t>
      </w:r>
    </w:p>
    <w:p w:rsidR="00E106D8" w:rsidRDefault="00E106D8" w:rsidP="00E106D8">
      <w:pPr>
        <w:tabs>
          <w:tab w:val="left" w:pos="284"/>
          <w:tab w:val="left" w:pos="2552"/>
          <w:tab w:val="left" w:pos="4820"/>
          <w:tab w:val="left" w:pos="7088"/>
        </w:tabs>
        <w:ind w:right="3"/>
      </w:pPr>
      <w:r w:rsidRPr="008D7E45">
        <w:rPr>
          <w:b/>
          <w:color w:val="000000"/>
          <w:lang w:val="vi-VN"/>
        </w:rPr>
        <w:tab/>
        <w:t xml:space="preserve">A. </w:t>
      </w:r>
      <w:r w:rsidRPr="002F0C10">
        <w:rPr>
          <w:position w:val="-24"/>
        </w:rPr>
        <w:object w:dxaOrig="220" w:dyaOrig="620">
          <v:shape id="_x0000_i1833" type="#_x0000_t75" style="width:10.7pt;height:30.65pt" o:ole="">
            <v:imagedata r:id="rId418" o:title=""/>
          </v:shape>
          <o:OLEObject Type="Embed" ProgID="Equation.DSMT4" ShapeID="_x0000_i1833" DrawAspect="Content" ObjectID="_1772210180" r:id="rId1443"/>
        </w:object>
      </w:r>
      <w:r w:rsidRPr="008D7E45">
        <w:rPr>
          <w:color w:val="000000"/>
          <w:lang w:val="vi-VN"/>
        </w:rPr>
        <w:t xml:space="preserve"> </w:t>
      </w:r>
      <w:r w:rsidRPr="008D7E45">
        <w:rPr>
          <w:b/>
          <w:color w:val="000000"/>
          <w:lang w:val="vi-VN"/>
        </w:rPr>
        <w:tab/>
      </w:r>
      <w:r w:rsidRPr="00542F73">
        <w:rPr>
          <w:b/>
          <w:color w:val="000000"/>
          <w:highlight w:val="yellow"/>
          <w:lang w:val="vi-VN"/>
        </w:rPr>
        <w:t xml:space="preserve">B. </w:t>
      </w:r>
      <w:r w:rsidRPr="00542F73">
        <w:rPr>
          <w:position w:val="-24"/>
          <w:highlight w:val="yellow"/>
        </w:rPr>
        <w:object w:dxaOrig="240" w:dyaOrig="620">
          <v:shape id="_x0000_i1834" type="#_x0000_t75" style="width:12.1pt;height:30.65pt" o:ole="">
            <v:imagedata r:id="rId420" o:title=""/>
          </v:shape>
          <o:OLEObject Type="Embed" ProgID="Equation.DSMT4" ShapeID="_x0000_i1834" DrawAspect="Content" ObjectID="_1772210181" r:id="rId1444"/>
        </w:object>
      </w:r>
      <w:r w:rsidRPr="008D7E45">
        <w:rPr>
          <w:b/>
          <w:color w:val="000000"/>
          <w:lang w:val="vi-VN"/>
        </w:rPr>
        <w:tab/>
        <w:t xml:space="preserve">C. </w:t>
      </w:r>
      <w:r w:rsidRPr="002F0C10">
        <w:rPr>
          <w:position w:val="-24"/>
        </w:rPr>
        <w:object w:dxaOrig="240" w:dyaOrig="620">
          <v:shape id="_x0000_i1835" type="#_x0000_t75" style="width:12.1pt;height:30.65pt" o:ole="">
            <v:imagedata r:id="rId422" o:title=""/>
          </v:shape>
          <o:OLEObject Type="Embed" ProgID="Equation.DSMT4" ShapeID="_x0000_i1835" DrawAspect="Content" ObjectID="_1772210182" r:id="rId1445"/>
        </w:object>
      </w:r>
      <w:r w:rsidRPr="008D7E45">
        <w:rPr>
          <w:b/>
          <w:color w:val="000000"/>
          <w:lang w:val="vi-VN"/>
        </w:rPr>
        <w:tab/>
        <w:t xml:space="preserve">D. </w:t>
      </w:r>
      <w:r w:rsidRPr="002F0C10">
        <w:rPr>
          <w:position w:val="-24"/>
        </w:rPr>
        <w:object w:dxaOrig="440" w:dyaOrig="620">
          <v:shape id="_x0000_i1836" type="#_x0000_t75" style="width:22.1pt;height:30.65pt" o:ole="">
            <v:imagedata r:id="rId424" o:title=""/>
          </v:shape>
          <o:OLEObject Type="Embed" ProgID="Equation.DSMT4" ShapeID="_x0000_i1836" DrawAspect="Content" ObjectID="_1772210183" r:id="rId1446"/>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tabs>
          <w:tab w:val="left" w:pos="284"/>
          <w:tab w:val="left" w:pos="2708"/>
          <w:tab w:val="left" w:pos="5138"/>
          <w:tab w:val="left" w:pos="7569"/>
        </w:tabs>
        <w:rPr>
          <w:lang w:val="vi-VN"/>
        </w:rPr>
      </w:pPr>
      <w:r w:rsidRPr="00257D31">
        <w:rPr>
          <w:lang w:val="vi-VN"/>
        </w:rPr>
        <w:t xml:space="preserve">- Tính số phần tử của không gian mẫu </w:t>
      </w:r>
      <w:r w:rsidRPr="002F0C10">
        <w:rPr>
          <w:position w:val="-14"/>
        </w:rPr>
        <w:object w:dxaOrig="600" w:dyaOrig="400">
          <v:shape id="_x0000_i1837" type="#_x0000_t75" style="width:29.95pt;height:19.95pt" o:ole="">
            <v:imagedata r:id="rId1447" o:title=""/>
          </v:shape>
          <o:OLEObject Type="Embed" ProgID="Equation.DSMT4" ShapeID="_x0000_i1837" DrawAspect="Content" ObjectID="_1772210184" r:id="rId1448"/>
        </w:object>
      </w:r>
      <w:r w:rsidRPr="00257D31">
        <w:rPr>
          <w:lang w:val="vi-VN"/>
        </w:rPr>
        <w:t>.</w:t>
      </w:r>
    </w:p>
    <w:p w:rsidR="00E106D8" w:rsidRPr="00257D31" w:rsidRDefault="00E106D8" w:rsidP="00E106D8">
      <w:pPr>
        <w:shd w:val="clear" w:color="auto" w:fill="FFFFFF"/>
        <w:tabs>
          <w:tab w:val="left" w:pos="284"/>
          <w:tab w:val="left" w:pos="2708"/>
          <w:tab w:val="left" w:pos="5138"/>
          <w:tab w:val="left" w:pos="7569"/>
        </w:tabs>
        <w:rPr>
          <w:lang w:val="vi-VN"/>
        </w:rPr>
      </w:pPr>
      <w:r w:rsidRPr="00257D31">
        <w:rPr>
          <w:lang w:val="vi-VN"/>
        </w:rPr>
        <w:t>- Gọi A là biến cố: “chọn được 3 tấm thẻ có tổng các số ghi trên thẻ là số chia hết cho 2”, xét 2 TH:</w:t>
      </w:r>
    </w:p>
    <w:p w:rsidR="00E106D8" w:rsidRPr="00257D31" w:rsidRDefault="00E106D8" w:rsidP="00E106D8">
      <w:pPr>
        <w:shd w:val="clear" w:color="auto" w:fill="FFFFFF"/>
        <w:tabs>
          <w:tab w:val="left" w:pos="284"/>
          <w:tab w:val="left" w:pos="2708"/>
          <w:tab w:val="left" w:pos="5138"/>
          <w:tab w:val="left" w:pos="7569"/>
        </w:tabs>
        <w:rPr>
          <w:lang w:val="vi-VN"/>
        </w:rPr>
      </w:pPr>
      <w:r w:rsidRPr="00257D31">
        <w:rPr>
          <w:lang w:val="vi-VN"/>
        </w:rPr>
        <w:t>   + TH1: 3 số được chọn cùng là số chẵn.</w:t>
      </w:r>
    </w:p>
    <w:p w:rsidR="00E106D8" w:rsidRPr="00257D31" w:rsidRDefault="00E106D8" w:rsidP="00E106D8">
      <w:pPr>
        <w:shd w:val="clear" w:color="auto" w:fill="FFFFFF"/>
        <w:tabs>
          <w:tab w:val="left" w:pos="284"/>
          <w:tab w:val="left" w:pos="2708"/>
          <w:tab w:val="left" w:pos="5138"/>
          <w:tab w:val="left" w:pos="7569"/>
        </w:tabs>
        <w:rPr>
          <w:lang w:val="vi-VN"/>
        </w:rPr>
      </w:pPr>
      <w:r w:rsidRPr="00257D31">
        <w:rPr>
          <w:lang w:val="vi-VN"/>
        </w:rPr>
        <w:t>   + TH2: 3 số được chọn có 1 số chẵn và 2 số lẻ.</w:t>
      </w:r>
    </w:p>
    <w:p w:rsidR="00E106D8" w:rsidRPr="00257D31" w:rsidRDefault="00E106D8" w:rsidP="00E106D8">
      <w:pPr>
        <w:shd w:val="clear" w:color="auto" w:fill="FFFFFF"/>
        <w:tabs>
          <w:tab w:val="left" w:pos="284"/>
          <w:tab w:val="left" w:pos="2708"/>
          <w:tab w:val="left" w:pos="5138"/>
          <w:tab w:val="left" w:pos="7569"/>
        </w:tabs>
        <w:rPr>
          <w:lang w:val="vi-VN"/>
        </w:rPr>
      </w:pPr>
      <w:r w:rsidRPr="00257D31">
        <w:rPr>
          <w:lang w:val="vi-VN"/>
        </w:rPr>
        <w:t xml:space="preserve">Từ đó tính số phần tử của biến cố A là </w:t>
      </w:r>
      <w:r w:rsidRPr="002F0C10">
        <w:rPr>
          <w:position w:val="-14"/>
        </w:rPr>
        <w:object w:dxaOrig="580" w:dyaOrig="400">
          <v:shape id="_x0000_i1838" type="#_x0000_t75" style="width:29.25pt;height:19.95pt" o:ole="">
            <v:imagedata r:id="rId1449" o:title=""/>
          </v:shape>
          <o:OLEObject Type="Embed" ProgID="Equation.DSMT4" ShapeID="_x0000_i1838" DrawAspect="Content" ObjectID="_1772210185" r:id="rId1450"/>
        </w:object>
      </w:r>
      <w:r w:rsidRPr="00257D31">
        <w:rPr>
          <w:lang w:val="vi-VN"/>
        </w:rPr>
        <w:t>.</w:t>
      </w:r>
    </w:p>
    <w:p w:rsidR="00E106D8" w:rsidRPr="00257D31" w:rsidRDefault="00E106D8" w:rsidP="00E106D8">
      <w:pPr>
        <w:shd w:val="clear" w:color="auto" w:fill="FFFFFF"/>
        <w:rPr>
          <w:lang w:val="vi-VN"/>
        </w:rPr>
      </w:pPr>
      <w:r w:rsidRPr="00257D31">
        <w:rPr>
          <w:lang w:val="vi-VN"/>
        </w:rPr>
        <w:t xml:space="preserve">- Tính xác suất của biến cố A: </w:t>
      </w:r>
      <w:r w:rsidRPr="002F0C10">
        <w:rPr>
          <w:position w:val="-32"/>
        </w:rPr>
        <w:object w:dxaOrig="1400" w:dyaOrig="740">
          <v:shape id="_x0000_i1839" type="#_x0000_t75" style="width:69.85pt;height:37.05pt" o:ole="">
            <v:imagedata r:id="rId1451" o:title=""/>
          </v:shape>
          <o:OLEObject Type="Embed" ProgID="Equation.DSMT4" ShapeID="_x0000_i1839" DrawAspect="Content" ObjectID="_1772210186" r:id="rId1452"/>
        </w:object>
      </w:r>
      <w:r w:rsidRPr="00257D31">
        <w:rPr>
          <w:lang w:val="vi-VN"/>
        </w:rPr>
        <w:t>.</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tabs>
          <w:tab w:val="left" w:pos="284"/>
          <w:tab w:val="left" w:pos="2708"/>
          <w:tab w:val="left" w:pos="5138"/>
          <w:tab w:val="left" w:pos="7569"/>
        </w:tabs>
        <w:rPr>
          <w:lang w:val="vi-VN"/>
        </w:rPr>
      </w:pPr>
      <w:r w:rsidRPr="00257D31">
        <w:rPr>
          <w:lang w:val="vi-VN"/>
        </w:rPr>
        <w:t xml:space="preserve">Số phần tử của không gian mẫu là: </w:t>
      </w:r>
      <w:r w:rsidRPr="002F0C10">
        <w:rPr>
          <w:position w:val="-12"/>
        </w:rPr>
        <w:object w:dxaOrig="420" w:dyaOrig="380">
          <v:shape id="_x0000_i1840" type="#_x0000_t75" style="width:20.65pt;height:19.25pt" o:ole="">
            <v:imagedata r:id="rId1453" o:title=""/>
          </v:shape>
          <o:OLEObject Type="Embed" ProgID="Equation.DSMT4" ShapeID="_x0000_i1840" DrawAspect="Content" ObjectID="_1772210187" r:id="rId1454"/>
        </w:object>
      </w:r>
      <w:r>
        <w:t>.</w:t>
      </w:r>
    </w:p>
    <w:p w:rsidR="00E106D8" w:rsidRPr="00257D31" w:rsidRDefault="00E106D8" w:rsidP="00E106D8">
      <w:pPr>
        <w:shd w:val="clear" w:color="auto" w:fill="FFFFFF"/>
        <w:tabs>
          <w:tab w:val="left" w:pos="284"/>
          <w:tab w:val="left" w:pos="2708"/>
          <w:tab w:val="left" w:pos="5138"/>
          <w:tab w:val="left" w:pos="7569"/>
        </w:tabs>
        <w:rPr>
          <w:lang w:val="vi-VN"/>
        </w:rPr>
      </w:pPr>
      <w:r w:rsidRPr="00257D31">
        <w:rPr>
          <w:lang w:val="vi-VN"/>
        </w:rPr>
        <w:t xml:space="preserve">Từ 1 đến 100 có </w:t>
      </w:r>
      <w:r w:rsidRPr="002F0C10">
        <w:rPr>
          <w:position w:val="-14"/>
        </w:rPr>
        <w:object w:dxaOrig="1939" w:dyaOrig="400">
          <v:shape id="_x0000_i1841" type="#_x0000_t75" style="width:96.95pt;height:19.95pt" o:ole="">
            <v:imagedata r:id="rId1455" o:title=""/>
          </v:shape>
          <o:OLEObject Type="Embed" ProgID="Equation.DSMT4" ShapeID="_x0000_i1841" DrawAspect="Content" ObjectID="_1772210188" r:id="rId1456"/>
        </w:object>
      </w:r>
      <w:r w:rsidRPr="00257D31">
        <w:rPr>
          <w:lang w:val="vi-VN"/>
        </w:rPr>
        <w:t xml:space="preserve"> số chẵn và 50 số lẻ.</w:t>
      </w:r>
    </w:p>
    <w:p w:rsidR="00E106D8" w:rsidRPr="00257D31" w:rsidRDefault="00E106D8" w:rsidP="00E106D8">
      <w:pPr>
        <w:shd w:val="clear" w:color="auto" w:fill="FFFFFF"/>
        <w:tabs>
          <w:tab w:val="left" w:pos="284"/>
          <w:tab w:val="left" w:pos="2708"/>
          <w:tab w:val="left" w:pos="5138"/>
          <w:tab w:val="left" w:pos="7569"/>
        </w:tabs>
        <w:rPr>
          <w:lang w:val="vi-VN"/>
        </w:rPr>
      </w:pPr>
      <w:r w:rsidRPr="00257D31">
        <w:rPr>
          <w:lang w:val="vi-VN"/>
        </w:rPr>
        <w:lastRenderedPageBreak/>
        <w:t>Gọi A là biến cố: “chọn được 3 tấm thẻ có tổng các số ghi trên thẻ là số chia hết cho 2”, xét 2 TH:</w:t>
      </w:r>
    </w:p>
    <w:p w:rsidR="00E106D8" w:rsidRPr="00257D31" w:rsidRDefault="00E106D8" w:rsidP="00E106D8">
      <w:pPr>
        <w:shd w:val="clear" w:color="auto" w:fill="FFFFFF"/>
        <w:tabs>
          <w:tab w:val="left" w:pos="284"/>
          <w:tab w:val="left" w:pos="2708"/>
          <w:tab w:val="left" w:pos="5138"/>
          <w:tab w:val="left" w:pos="7569"/>
        </w:tabs>
        <w:rPr>
          <w:lang w:val="vi-VN"/>
        </w:rPr>
      </w:pPr>
      <w:r w:rsidRPr="00257D31">
        <w:rPr>
          <w:lang w:val="vi-VN"/>
        </w:rPr>
        <w:t xml:space="preserve">   + TH1: 3 số được chọn cùng là số chẵn </w:t>
      </w:r>
      <w:r w:rsidRPr="002F0C10">
        <w:rPr>
          <w:position w:val="-6"/>
        </w:rPr>
        <w:object w:dxaOrig="300" w:dyaOrig="240">
          <v:shape id="_x0000_i1842" type="#_x0000_t75" style="width:14.95pt;height:12.1pt" o:ole="">
            <v:imagedata r:id="rId1457" o:title=""/>
          </v:shape>
          <o:OLEObject Type="Embed" ProgID="Equation.DSMT4" ShapeID="_x0000_i1842" DrawAspect="Content" ObjectID="_1772210189" r:id="rId1458"/>
        </w:object>
      </w:r>
      <w:r w:rsidRPr="00257D31">
        <w:rPr>
          <w:lang w:val="vi-VN"/>
        </w:rPr>
        <w:t xml:space="preserve"> Có </w:t>
      </w:r>
      <w:r w:rsidRPr="002F0C10">
        <w:rPr>
          <w:position w:val="-12"/>
        </w:rPr>
        <w:object w:dxaOrig="360" w:dyaOrig="380">
          <v:shape id="_x0000_i1843" type="#_x0000_t75" style="width:17.8pt;height:19.25pt" o:ole="">
            <v:imagedata r:id="rId1459" o:title=""/>
          </v:shape>
          <o:OLEObject Type="Embed" ProgID="Equation.DSMT4" ShapeID="_x0000_i1843" DrawAspect="Content" ObjectID="_1772210190" r:id="rId1460"/>
        </w:object>
      </w:r>
      <w:r w:rsidRPr="00257D31">
        <w:rPr>
          <w:lang w:val="vi-VN"/>
        </w:rPr>
        <w:t xml:space="preserve"> cách.</w:t>
      </w:r>
    </w:p>
    <w:p w:rsidR="00E106D8" w:rsidRPr="00257D31" w:rsidRDefault="00E106D8" w:rsidP="00E106D8">
      <w:pPr>
        <w:shd w:val="clear" w:color="auto" w:fill="FFFFFF"/>
        <w:tabs>
          <w:tab w:val="left" w:pos="284"/>
          <w:tab w:val="left" w:pos="2708"/>
          <w:tab w:val="left" w:pos="5138"/>
          <w:tab w:val="left" w:pos="7569"/>
        </w:tabs>
        <w:rPr>
          <w:lang w:val="vi-VN"/>
        </w:rPr>
      </w:pPr>
      <w:r w:rsidRPr="00257D31">
        <w:rPr>
          <w:lang w:val="vi-VN"/>
        </w:rPr>
        <w:t xml:space="preserve">   + TH2: 3 số được chọn có 1 số chẵn và 2 số lẻ </w:t>
      </w:r>
      <w:r w:rsidRPr="002F0C10">
        <w:rPr>
          <w:position w:val="-6"/>
        </w:rPr>
        <w:object w:dxaOrig="300" w:dyaOrig="240">
          <v:shape id="_x0000_i1844" type="#_x0000_t75" style="width:14.95pt;height:12.1pt" o:ole="">
            <v:imagedata r:id="rId1461" o:title=""/>
          </v:shape>
          <o:OLEObject Type="Embed" ProgID="Equation.DSMT4" ShapeID="_x0000_i1844" DrawAspect="Content" ObjectID="_1772210191" r:id="rId1462"/>
        </w:object>
      </w:r>
      <w:r w:rsidRPr="00257D31">
        <w:rPr>
          <w:lang w:val="vi-VN"/>
        </w:rPr>
        <w:t xml:space="preserve"> Có </w:t>
      </w:r>
      <w:r w:rsidRPr="002F0C10">
        <w:rPr>
          <w:position w:val="-12"/>
        </w:rPr>
        <w:object w:dxaOrig="720" w:dyaOrig="380">
          <v:shape id="_x0000_i1845" type="#_x0000_t75" style="width:36.35pt;height:19.25pt" o:ole="">
            <v:imagedata r:id="rId1463" o:title=""/>
          </v:shape>
          <o:OLEObject Type="Embed" ProgID="Equation.DSMT4" ShapeID="_x0000_i1845" DrawAspect="Content" ObjectID="_1772210192" r:id="rId1464"/>
        </w:object>
      </w:r>
      <w:r w:rsidRPr="00257D31">
        <w:rPr>
          <w:lang w:val="vi-VN"/>
        </w:rPr>
        <w:t xml:space="preserve"> cách.</w:t>
      </w:r>
    </w:p>
    <w:p w:rsidR="00E106D8" w:rsidRPr="00257D31" w:rsidRDefault="00E106D8" w:rsidP="00E106D8">
      <w:pPr>
        <w:shd w:val="clear" w:color="auto" w:fill="FFFFFF"/>
        <w:tabs>
          <w:tab w:val="left" w:pos="284"/>
          <w:tab w:val="left" w:pos="2708"/>
          <w:tab w:val="left" w:pos="5138"/>
          <w:tab w:val="left" w:pos="7569"/>
        </w:tabs>
        <w:rPr>
          <w:lang w:val="vi-VN"/>
        </w:rPr>
      </w:pPr>
      <w:r w:rsidRPr="002F0C10">
        <w:rPr>
          <w:position w:val="-14"/>
        </w:rPr>
        <w:object w:dxaOrig="3120" w:dyaOrig="400">
          <v:shape id="_x0000_i1846" type="#_x0000_t75" style="width:156.1pt;height:19.95pt" o:ole="">
            <v:imagedata r:id="rId1465" o:title=""/>
          </v:shape>
          <o:OLEObject Type="Embed" ProgID="Equation.DSMT4" ShapeID="_x0000_i1846" DrawAspect="Content" ObjectID="_1772210193" r:id="rId1466"/>
        </w:object>
      </w:r>
      <w:r w:rsidRPr="00257D31">
        <w:rPr>
          <w:lang w:val="vi-VN"/>
        </w:rPr>
        <w:t>.</w:t>
      </w:r>
    </w:p>
    <w:p w:rsidR="00E106D8" w:rsidRDefault="00E106D8" w:rsidP="00E106D8">
      <w:pPr>
        <w:tabs>
          <w:tab w:val="left" w:pos="284"/>
          <w:tab w:val="left" w:pos="2552"/>
          <w:tab w:val="left" w:pos="4820"/>
          <w:tab w:val="left" w:pos="7088"/>
        </w:tabs>
        <w:ind w:right="3"/>
      </w:pPr>
      <w:r w:rsidRPr="00257D31">
        <w:rPr>
          <w:lang w:val="vi-VN"/>
        </w:rPr>
        <w:t xml:space="preserve">Vậy xác suất của biến cố A là: </w:t>
      </w:r>
      <w:r w:rsidRPr="002F0C10">
        <w:rPr>
          <w:position w:val="-32"/>
        </w:rPr>
        <w:object w:dxaOrig="2680" w:dyaOrig="740">
          <v:shape id="_x0000_i1847" type="#_x0000_t75" style="width:134pt;height:37.05pt" o:ole="">
            <v:imagedata r:id="rId1467" o:title=""/>
          </v:shape>
          <o:OLEObject Type="Embed" ProgID="Equation.DSMT4" ShapeID="_x0000_i1847" DrawAspect="Content" ObjectID="_1772210194" r:id="rId1468"/>
        </w:object>
      </w:r>
      <w:r>
        <w:t>.</w:t>
      </w:r>
    </w:p>
    <w:p w:rsidR="00E106D8" w:rsidRPr="008D7E45" w:rsidRDefault="00E106D8" w:rsidP="00E106D8">
      <w:pPr>
        <w:tabs>
          <w:tab w:val="left" w:pos="284"/>
          <w:tab w:val="left" w:pos="2552"/>
          <w:tab w:val="left" w:pos="4820"/>
          <w:tab w:val="left" w:pos="7088"/>
        </w:tabs>
        <w:ind w:right="3"/>
        <w:rPr>
          <w:color w:val="000000"/>
          <w:lang w:val="vi-VN"/>
        </w:rPr>
      </w:pPr>
      <w:r w:rsidRPr="008D7E45">
        <w:rPr>
          <w:b/>
          <w:bCs/>
          <w:color w:val="000000"/>
          <w:lang w:val="vi-VN"/>
        </w:rPr>
        <w:t>Câu 35 (</w:t>
      </w:r>
      <w:r w:rsidRPr="008D7E45">
        <w:rPr>
          <w:b/>
          <w:color w:val="000000"/>
          <w:lang w:val="vi-VN"/>
        </w:rPr>
        <w:t>VD</w:t>
      </w:r>
      <w:r w:rsidRPr="008D7E45">
        <w:rPr>
          <w:b/>
          <w:bCs/>
          <w:color w:val="000000"/>
          <w:lang w:val="vi-VN"/>
        </w:rPr>
        <w:t xml:space="preserve">): </w:t>
      </w:r>
      <w:r w:rsidRPr="008D7E45">
        <w:rPr>
          <w:color w:val="000000"/>
          <w:lang w:val="vi-VN"/>
        </w:rPr>
        <w:t xml:space="preserve">Cho khối lập phương </w:t>
      </w:r>
      <w:r w:rsidRPr="002F0C10">
        <w:rPr>
          <w:position w:val="-6"/>
        </w:rPr>
        <w:object w:dxaOrig="1640" w:dyaOrig="279">
          <v:shape id="_x0000_i1848" type="#_x0000_t75" style="width:82pt;height:14.25pt" o:ole="">
            <v:imagedata r:id="rId426" o:title=""/>
          </v:shape>
          <o:OLEObject Type="Embed" ProgID="Equation.DSMT4" ShapeID="_x0000_i1848" DrawAspect="Content" ObjectID="_1772210195" r:id="rId1469"/>
        </w:object>
      </w:r>
      <w:r w:rsidRPr="008D7E45">
        <w:rPr>
          <w:color w:val="000000"/>
          <w:lang w:val="vi-VN"/>
        </w:rPr>
        <w:t xml:space="preserve"> có độ dài một cạnh là </w:t>
      </w:r>
      <w:r w:rsidRPr="002F0C10">
        <w:rPr>
          <w:position w:val="-6"/>
        </w:rPr>
        <w:object w:dxaOrig="200" w:dyaOrig="220">
          <v:shape id="_x0000_i1849" type="#_x0000_t75" style="width:10pt;height:10.7pt" o:ole="">
            <v:imagedata r:id="rId428" o:title=""/>
          </v:shape>
          <o:OLEObject Type="Embed" ProgID="Equation.DSMT4" ShapeID="_x0000_i1849" DrawAspect="Content" ObjectID="_1772210196" r:id="rId1470"/>
        </w:object>
      </w:r>
      <w:r w:rsidRPr="008D7E45">
        <w:rPr>
          <w:color w:val="000000"/>
          <w:lang w:val="vi-VN"/>
        </w:rPr>
        <w:t xml:space="preserve">. Gọi </w:t>
      </w:r>
      <w:r w:rsidRPr="002F0C10">
        <w:rPr>
          <w:position w:val="-4"/>
        </w:rPr>
        <w:object w:dxaOrig="320" w:dyaOrig="260">
          <v:shape id="_x0000_i1850" type="#_x0000_t75" style="width:15.7pt;height:12.85pt" o:ole="">
            <v:imagedata r:id="rId430" o:title=""/>
          </v:shape>
          <o:OLEObject Type="Embed" ProgID="Equation.DSMT4" ShapeID="_x0000_i1850" DrawAspect="Content" ObjectID="_1772210197" r:id="rId1471"/>
        </w:object>
      </w:r>
      <w:r w:rsidRPr="008D7E45">
        <w:rPr>
          <w:color w:val="000000"/>
          <w:lang w:val="vi-VN"/>
        </w:rPr>
        <w:t xml:space="preserve"> là điểm thuộc cạnh </w:t>
      </w:r>
      <w:r w:rsidRPr="002F0C10">
        <w:rPr>
          <w:position w:val="-4"/>
        </w:rPr>
        <w:object w:dxaOrig="440" w:dyaOrig="260">
          <v:shape id="_x0000_i1851" type="#_x0000_t75" style="width:22.1pt;height:12.85pt" o:ole="">
            <v:imagedata r:id="rId432" o:title=""/>
          </v:shape>
          <o:OLEObject Type="Embed" ProgID="Equation.DSMT4" ShapeID="_x0000_i1851" DrawAspect="Content" ObjectID="_1772210198" r:id="rId1472"/>
        </w:object>
      </w:r>
      <w:r w:rsidRPr="008D7E45">
        <w:rPr>
          <w:color w:val="000000"/>
          <w:lang w:val="vi-VN"/>
        </w:rPr>
        <w:t xml:space="preserve"> sao </w:t>
      </w:r>
      <w:r w:rsidRPr="002F0C10">
        <w:rPr>
          <w:position w:val="-4"/>
        </w:rPr>
        <w:object w:dxaOrig="1240" w:dyaOrig="260">
          <v:shape id="_x0000_i1852" type="#_x0000_t75" style="width:62pt;height:12.85pt" o:ole="">
            <v:imagedata r:id="rId434" o:title=""/>
          </v:shape>
          <o:OLEObject Type="Embed" ProgID="Equation.DSMT4" ShapeID="_x0000_i1852" DrawAspect="Content" ObjectID="_1772210199" r:id="rId1473"/>
        </w:object>
      </w:r>
      <w:r w:rsidRPr="008D7E45">
        <w:rPr>
          <w:color w:val="000000"/>
          <w:lang w:val="vi-VN"/>
        </w:rPr>
        <w:t xml:space="preserve">, </w:t>
      </w:r>
      <w:r w:rsidRPr="002F0C10">
        <w:rPr>
          <w:position w:val="-4"/>
        </w:rPr>
        <w:object w:dxaOrig="260" w:dyaOrig="260">
          <v:shape id="_x0000_i1853" type="#_x0000_t75" style="width:12.85pt;height:12.85pt" o:ole="">
            <v:imagedata r:id="rId436" o:title=""/>
          </v:shape>
          <o:OLEObject Type="Embed" ProgID="Equation.DSMT4" ShapeID="_x0000_i1853" DrawAspect="Content" ObjectID="_1772210200" r:id="rId1474"/>
        </w:object>
      </w:r>
      <w:r w:rsidRPr="008D7E45">
        <w:rPr>
          <w:color w:val="000000"/>
          <w:lang w:val="vi-VN"/>
        </w:rPr>
        <w:t xml:space="preserve"> là trung điểm </w:t>
      </w:r>
      <w:r w:rsidRPr="002F0C10">
        <w:rPr>
          <w:position w:val="-4"/>
        </w:rPr>
        <w:object w:dxaOrig="480" w:dyaOrig="260">
          <v:shape id="_x0000_i1854" type="#_x0000_t75" style="width:24.25pt;height:12.85pt" o:ole="">
            <v:imagedata r:id="rId438" o:title=""/>
          </v:shape>
          <o:OLEObject Type="Embed" ProgID="Equation.DSMT4" ShapeID="_x0000_i1854" DrawAspect="Content" ObjectID="_1772210201" r:id="rId1475"/>
        </w:object>
      </w:r>
      <w:r w:rsidRPr="008D7E45">
        <w:rPr>
          <w:color w:val="000000"/>
          <w:lang w:val="vi-VN"/>
        </w:rPr>
        <w:t xml:space="preserve">. Mặt phẳng </w:t>
      </w:r>
      <w:r w:rsidRPr="002F0C10">
        <w:rPr>
          <w:position w:val="-14"/>
        </w:rPr>
        <w:object w:dxaOrig="800" w:dyaOrig="400">
          <v:shape id="_x0000_i1855" type="#_x0000_t75" style="width:39.9pt;height:19.95pt" o:ole="">
            <v:imagedata r:id="rId440" o:title=""/>
          </v:shape>
          <o:OLEObject Type="Embed" ProgID="Equation.DSMT4" ShapeID="_x0000_i1855" DrawAspect="Content" ObjectID="_1772210202" r:id="rId1476"/>
        </w:object>
      </w:r>
      <w:r w:rsidRPr="008D7E45">
        <w:rPr>
          <w:color w:val="000000"/>
          <w:lang w:val="vi-VN"/>
        </w:rPr>
        <w:t xml:space="preserve"> chia khối lập phương thành hai khối đa diện, tính theo </w:t>
      </w:r>
      <w:r w:rsidRPr="002F0C10">
        <w:rPr>
          <w:position w:val="-6"/>
        </w:rPr>
        <w:object w:dxaOrig="200" w:dyaOrig="220">
          <v:shape id="_x0000_i1856" type="#_x0000_t75" style="width:10pt;height:10.7pt" o:ole="">
            <v:imagedata r:id="rId442" o:title=""/>
          </v:shape>
          <o:OLEObject Type="Embed" ProgID="Equation.DSMT4" ShapeID="_x0000_i1856" DrawAspect="Content" ObjectID="_1772210203" r:id="rId1477"/>
        </w:object>
      </w:r>
      <w:r>
        <w:t xml:space="preserve"> </w:t>
      </w:r>
      <w:r w:rsidRPr="008D7E45">
        <w:rPr>
          <w:color w:val="000000"/>
          <w:lang w:val="vi-VN"/>
        </w:rPr>
        <w:t xml:space="preserve">thể tích </w:t>
      </w:r>
      <w:r w:rsidRPr="002F0C10">
        <w:rPr>
          <w:position w:val="-12"/>
        </w:rPr>
        <w:object w:dxaOrig="240" w:dyaOrig="360">
          <v:shape id="_x0000_i1857" type="#_x0000_t75" style="width:12.1pt;height:17.8pt" o:ole="">
            <v:imagedata r:id="rId444" o:title=""/>
          </v:shape>
          <o:OLEObject Type="Embed" ProgID="Equation.DSMT4" ShapeID="_x0000_i1857" DrawAspect="Content" ObjectID="_1772210204" r:id="rId1478"/>
        </w:object>
      </w:r>
      <w:r w:rsidRPr="008D7E45">
        <w:rPr>
          <w:color w:val="000000"/>
          <w:lang w:val="vi-VN"/>
        </w:rPr>
        <w:t xml:space="preserve"> của khối đa diện chứa đỉnh </w:t>
      </w:r>
      <w:r w:rsidRPr="002F0C10">
        <w:rPr>
          <w:position w:val="-6"/>
        </w:rPr>
        <w:object w:dxaOrig="300" w:dyaOrig="279">
          <v:shape id="_x0000_i1858" type="#_x0000_t75" style="width:14.95pt;height:14.25pt" o:ole="">
            <v:imagedata r:id="rId446" o:title=""/>
          </v:shape>
          <o:OLEObject Type="Embed" ProgID="Equation.DSMT4" ShapeID="_x0000_i1858" DrawAspect="Content" ObjectID="_1772210205" r:id="rId1479"/>
        </w:object>
      </w:r>
      <w:r w:rsidRPr="008D7E45">
        <w:rPr>
          <w:color w:val="000000"/>
          <w:lang w:val="vi-VN"/>
        </w:rPr>
        <w:t>.</w:t>
      </w:r>
    </w:p>
    <w:p w:rsidR="00E106D8" w:rsidRPr="008D7E45" w:rsidRDefault="008366DB" w:rsidP="00E106D8">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2091055" cy="1928495"/>
            <wp:effectExtent l="0" t="0" r="4445" b="0"/>
            <wp:docPr id="86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8">
                      <a:extLst>
                        <a:ext uri="{28A0092B-C50C-407E-A947-70E740481C1C}">
                          <a14:useLocalDpi xmlns:a14="http://schemas.microsoft.com/office/drawing/2010/main"/>
                        </a:ext>
                      </a:extLst>
                    </a:blip>
                    <a:srcRect/>
                    <a:stretch>
                      <a:fillRect/>
                    </a:stretch>
                  </pic:blipFill>
                  <pic:spPr bwMode="auto">
                    <a:xfrm>
                      <a:off x="0" y="0"/>
                      <a:ext cx="2091055" cy="1928495"/>
                    </a:xfrm>
                    <a:prstGeom prst="rect">
                      <a:avLst/>
                    </a:prstGeom>
                    <a:noFill/>
                    <a:ln>
                      <a:noFill/>
                    </a:ln>
                  </pic:spPr>
                </pic:pic>
              </a:graphicData>
            </a:graphic>
          </wp:inline>
        </w:drawing>
      </w:r>
    </w:p>
    <w:p w:rsidR="00E106D8" w:rsidRDefault="00E106D8" w:rsidP="00E106D8">
      <w:pPr>
        <w:tabs>
          <w:tab w:val="left" w:pos="284"/>
          <w:tab w:val="left" w:pos="2552"/>
          <w:tab w:val="left" w:pos="4820"/>
          <w:tab w:val="left" w:pos="7088"/>
        </w:tabs>
        <w:ind w:right="3"/>
      </w:pPr>
      <w:r w:rsidRPr="008D7E45">
        <w:rPr>
          <w:b/>
          <w:color w:val="000000"/>
          <w:lang w:val="vi-VN"/>
        </w:rPr>
        <w:tab/>
        <w:t xml:space="preserve">A. </w:t>
      </w:r>
      <w:r w:rsidRPr="002F0C10">
        <w:rPr>
          <w:position w:val="-24"/>
        </w:rPr>
        <w:object w:dxaOrig="880" w:dyaOrig="660">
          <v:shape id="_x0000_i1859" type="#_x0000_t75" style="width:44.2pt;height:32.8pt" o:ole="">
            <v:imagedata r:id="rId449" o:title=""/>
          </v:shape>
          <o:OLEObject Type="Embed" ProgID="Equation.DSMT4" ShapeID="_x0000_i1859" DrawAspect="Content" ObjectID="_1772210206" r:id="rId1480"/>
        </w:object>
      </w:r>
      <w:r w:rsidRPr="008D7E45">
        <w:rPr>
          <w:b/>
          <w:color w:val="000000"/>
          <w:lang w:val="vi-VN"/>
        </w:rPr>
        <w:tab/>
        <w:t xml:space="preserve">B. </w:t>
      </w:r>
      <w:r w:rsidRPr="002F0C10">
        <w:rPr>
          <w:position w:val="-24"/>
        </w:rPr>
        <w:object w:dxaOrig="999" w:dyaOrig="660">
          <v:shape id="_x0000_i1860" type="#_x0000_t75" style="width:49.9pt;height:32.8pt" o:ole="">
            <v:imagedata r:id="rId451" o:title=""/>
          </v:shape>
          <o:OLEObject Type="Embed" ProgID="Equation.DSMT4" ShapeID="_x0000_i1860" DrawAspect="Content" ObjectID="_1772210207" r:id="rId1481"/>
        </w:object>
      </w:r>
      <w:r w:rsidRPr="008D7E45">
        <w:rPr>
          <w:b/>
          <w:color w:val="000000"/>
          <w:lang w:val="vi-VN"/>
        </w:rPr>
        <w:tab/>
        <w:t xml:space="preserve">C. </w:t>
      </w:r>
      <w:r w:rsidRPr="002F0C10">
        <w:rPr>
          <w:position w:val="-24"/>
        </w:rPr>
        <w:object w:dxaOrig="999" w:dyaOrig="660">
          <v:shape id="_x0000_i1861" type="#_x0000_t75" style="width:49.9pt;height:32.8pt" o:ole="">
            <v:imagedata r:id="rId453" o:title=""/>
          </v:shape>
          <o:OLEObject Type="Embed" ProgID="Equation.DSMT4" ShapeID="_x0000_i1861" DrawAspect="Content" ObjectID="_1772210208" r:id="rId1482"/>
        </w:object>
      </w:r>
      <w:r w:rsidRPr="008D7E45">
        <w:rPr>
          <w:b/>
          <w:color w:val="000000"/>
          <w:lang w:val="vi-VN"/>
        </w:rPr>
        <w:tab/>
      </w:r>
      <w:r w:rsidRPr="00673D80">
        <w:rPr>
          <w:b/>
          <w:color w:val="000000"/>
          <w:highlight w:val="yellow"/>
          <w:lang w:val="vi-VN"/>
        </w:rPr>
        <w:t xml:space="preserve">D. </w:t>
      </w:r>
      <w:r w:rsidRPr="00673D80">
        <w:rPr>
          <w:position w:val="-24"/>
          <w:highlight w:val="yellow"/>
        </w:rPr>
        <w:object w:dxaOrig="1080" w:dyaOrig="660">
          <v:shape id="_x0000_i1862" type="#_x0000_t75" style="width:54.2pt;height:32.8pt" o:ole="">
            <v:imagedata r:id="rId455" o:title=""/>
          </v:shape>
          <o:OLEObject Type="Embed" ProgID="Equation.DSMT4" ShapeID="_x0000_i1862" DrawAspect="Content" ObjectID="_1772210209" r:id="rId1483"/>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tabs>
          <w:tab w:val="left" w:pos="284"/>
          <w:tab w:val="left" w:pos="2835"/>
          <w:tab w:val="left" w:pos="5387"/>
          <w:tab w:val="left" w:pos="7938"/>
        </w:tabs>
        <w:rPr>
          <w:lang w:val="vi-VN"/>
        </w:rPr>
      </w:pPr>
      <w:r w:rsidRPr="00257D31">
        <w:rPr>
          <w:lang w:val="vi-VN"/>
        </w:rPr>
        <w:t xml:space="preserve">- Xác định thiết diện của hình lập phương cắt bởi </w:t>
      </w:r>
      <w:r w:rsidRPr="002F0C10">
        <w:rPr>
          <w:position w:val="-14"/>
        </w:rPr>
        <w:object w:dxaOrig="800" w:dyaOrig="400">
          <v:shape id="_x0000_i1863" type="#_x0000_t75" style="width:39.9pt;height:19.95pt" o:ole="">
            <v:imagedata r:id="rId1484" o:title=""/>
          </v:shape>
          <o:OLEObject Type="Embed" ProgID="Equation.DSMT4" ShapeID="_x0000_i1863" DrawAspect="Content" ObjectID="_1772210210" r:id="rId1485"/>
        </w:object>
      </w:r>
      <w:r w:rsidRPr="00257D31">
        <w:rPr>
          <w:lang w:val="vi-VN"/>
        </w:rPr>
        <w:t>.</w:t>
      </w:r>
    </w:p>
    <w:p w:rsidR="00E106D8" w:rsidRPr="00257D31" w:rsidRDefault="00E106D8" w:rsidP="00E106D8">
      <w:pPr>
        <w:shd w:val="clear" w:color="auto" w:fill="FFFFFF"/>
        <w:rPr>
          <w:lang w:val="vi-VN"/>
        </w:rPr>
      </w:pPr>
      <w:r w:rsidRPr="00257D31">
        <w:rPr>
          <w:lang w:val="vi-VN"/>
        </w:rPr>
        <w:t>- Phân chia và lắp ghép các khối đa diện.</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8366DB" w:rsidP="00E106D8">
      <w:pPr>
        <w:shd w:val="clear" w:color="auto" w:fill="FFFFFF"/>
        <w:rPr>
          <w:lang w:val="vi-VN"/>
        </w:rPr>
      </w:pPr>
      <w:r>
        <w:rPr>
          <w:noProof/>
        </w:rPr>
        <w:drawing>
          <wp:inline distT="0" distB="0" distL="0" distR="0">
            <wp:extent cx="3259455" cy="2589530"/>
            <wp:effectExtent l="0" t="0" r="0" b="1270"/>
            <wp:docPr id="8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86">
                      <a:extLst>
                        <a:ext uri="{28A0092B-C50C-407E-A947-70E740481C1C}">
                          <a14:useLocalDpi xmlns:a14="http://schemas.microsoft.com/office/drawing/2010/main"/>
                        </a:ext>
                      </a:extLst>
                    </a:blip>
                    <a:srcRect/>
                    <a:stretch>
                      <a:fillRect/>
                    </a:stretch>
                  </pic:blipFill>
                  <pic:spPr bwMode="auto">
                    <a:xfrm>
                      <a:off x="0" y="0"/>
                      <a:ext cx="3259455" cy="2589530"/>
                    </a:xfrm>
                    <a:prstGeom prst="rect">
                      <a:avLst/>
                    </a:prstGeom>
                    <a:noFill/>
                    <a:ln>
                      <a:noFill/>
                    </a:ln>
                  </pic:spPr>
                </pic:pic>
              </a:graphicData>
            </a:graphic>
          </wp:inline>
        </w:drawing>
      </w:r>
    </w:p>
    <w:p w:rsidR="00E106D8" w:rsidRPr="00257D31" w:rsidRDefault="00E106D8" w:rsidP="00E106D8">
      <w:pPr>
        <w:shd w:val="clear" w:color="auto" w:fill="FFFFFF"/>
        <w:tabs>
          <w:tab w:val="left" w:pos="284"/>
          <w:tab w:val="left" w:pos="2835"/>
          <w:tab w:val="left" w:pos="5387"/>
          <w:tab w:val="left" w:pos="7938"/>
        </w:tabs>
        <w:rPr>
          <w:lang w:val="vi-VN"/>
        </w:rPr>
      </w:pPr>
      <w:r w:rsidRPr="00257D31">
        <w:rPr>
          <w:lang w:val="vi-VN"/>
        </w:rPr>
        <w:t xml:space="preserve">Trong </w:t>
      </w:r>
      <w:r w:rsidRPr="002F0C10">
        <w:rPr>
          <w:position w:val="-14"/>
        </w:rPr>
        <w:object w:dxaOrig="999" w:dyaOrig="400">
          <v:shape id="_x0000_i1864" type="#_x0000_t75" style="width:49.9pt;height:19.95pt" o:ole="">
            <v:imagedata r:id="rId1487" o:title=""/>
          </v:shape>
          <o:OLEObject Type="Embed" ProgID="Equation.DSMT4" ShapeID="_x0000_i1864" DrawAspect="Content" ObjectID="_1772210211" r:id="rId1488"/>
        </w:object>
      </w:r>
      <w:r w:rsidRPr="00257D31">
        <w:rPr>
          <w:lang w:val="vi-VN"/>
        </w:rPr>
        <w:t xml:space="preserve"> kéo dài </w:t>
      </w:r>
      <w:r w:rsidRPr="002F0C10">
        <w:rPr>
          <w:position w:val="-6"/>
        </w:rPr>
        <w:object w:dxaOrig="460" w:dyaOrig="279">
          <v:shape id="_x0000_i1865" type="#_x0000_t75" style="width:22.8pt;height:14.25pt" o:ole="">
            <v:imagedata r:id="rId1489" o:title=""/>
          </v:shape>
          <o:OLEObject Type="Embed" ProgID="Equation.DSMT4" ShapeID="_x0000_i1865" DrawAspect="Content" ObjectID="_1772210212" r:id="rId1490"/>
        </w:object>
      </w:r>
      <w:r w:rsidRPr="00257D31">
        <w:rPr>
          <w:lang w:val="vi-VN"/>
        </w:rPr>
        <w:t xml:space="preserve"> cắt </w:t>
      </w:r>
      <w:r w:rsidRPr="002F0C10">
        <w:rPr>
          <w:position w:val="-6"/>
        </w:rPr>
        <w:object w:dxaOrig="499" w:dyaOrig="279">
          <v:shape id="_x0000_i1866" type="#_x0000_t75" style="width:24.95pt;height:14.25pt" o:ole="">
            <v:imagedata r:id="rId1491" o:title=""/>
          </v:shape>
          <o:OLEObject Type="Embed" ProgID="Equation.DSMT4" ShapeID="_x0000_i1866" DrawAspect="Content" ObjectID="_1772210213" r:id="rId1492"/>
        </w:object>
      </w:r>
      <w:r>
        <w:t xml:space="preserve"> </w:t>
      </w:r>
      <w:r w:rsidRPr="00257D31">
        <w:rPr>
          <w:lang w:val="vi-VN"/>
        </w:rPr>
        <w:t xml:space="preserve">tại </w:t>
      </w:r>
      <w:r w:rsidRPr="002F0C10">
        <w:rPr>
          <w:position w:val="-4"/>
        </w:rPr>
        <w:object w:dxaOrig="240" w:dyaOrig="260">
          <v:shape id="_x0000_i1867" type="#_x0000_t75" style="width:12.1pt;height:12.85pt" o:ole="">
            <v:imagedata r:id="rId1493" o:title=""/>
          </v:shape>
          <o:OLEObject Type="Embed" ProgID="Equation.DSMT4" ShapeID="_x0000_i1867" DrawAspect="Content" ObjectID="_1772210214" r:id="rId1494"/>
        </w:object>
      </w:r>
      <w:r w:rsidRPr="00257D31">
        <w:rPr>
          <w:lang w:val="vi-VN"/>
        </w:rPr>
        <w:t xml:space="preserve">, trong </w:t>
      </w:r>
      <w:r w:rsidRPr="002F0C10">
        <w:rPr>
          <w:position w:val="-14"/>
        </w:rPr>
        <w:object w:dxaOrig="1040" w:dyaOrig="400">
          <v:shape id="_x0000_i1868" type="#_x0000_t75" style="width:52.05pt;height:19.95pt" o:ole="">
            <v:imagedata r:id="rId1495" o:title=""/>
          </v:shape>
          <o:OLEObject Type="Embed" ProgID="Equation.DSMT4" ShapeID="_x0000_i1868" DrawAspect="Content" ObjectID="_1772210215" r:id="rId1496"/>
        </w:object>
      </w:r>
      <w:r>
        <w:t xml:space="preserve"> </w:t>
      </w:r>
      <w:r w:rsidRPr="00257D31">
        <w:rPr>
          <w:lang w:val="vi-VN"/>
        </w:rPr>
        <w:t xml:space="preserve">kéo dài </w:t>
      </w:r>
      <w:r w:rsidRPr="002F0C10">
        <w:rPr>
          <w:position w:val="-6"/>
        </w:rPr>
        <w:object w:dxaOrig="420" w:dyaOrig="279">
          <v:shape id="_x0000_i1869" type="#_x0000_t75" style="width:20.65pt;height:14.25pt" o:ole="">
            <v:imagedata r:id="rId1497" o:title=""/>
          </v:shape>
          <o:OLEObject Type="Embed" ProgID="Equation.DSMT4" ShapeID="_x0000_i1869" DrawAspect="Content" ObjectID="_1772210216" r:id="rId1498"/>
        </w:object>
      </w:r>
      <w:r w:rsidRPr="00257D31">
        <w:rPr>
          <w:lang w:val="vi-VN"/>
        </w:rPr>
        <w:t xml:space="preserve"> cắt </w:t>
      </w:r>
      <w:r w:rsidRPr="002F0C10">
        <w:rPr>
          <w:position w:val="-6"/>
        </w:rPr>
        <w:object w:dxaOrig="520" w:dyaOrig="279">
          <v:shape id="_x0000_i1870" type="#_x0000_t75" style="width:25.65pt;height:14.25pt" o:ole="">
            <v:imagedata r:id="rId1499" o:title=""/>
          </v:shape>
          <o:OLEObject Type="Embed" ProgID="Equation.DSMT4" ShapeID="_x0000_i1870" DrawAspect="Content" ObjectID="_1772210217" r:id="rId1500"/>
        </w:object>
      </w:r>
      <w:r>
        <w:t xml:space="preserve"> </w:t>
      </w:r>
      <w:r w:rsidRPr="00257D31">
        <w:rPr>
          <w:lang w:val="vi-VN"/>
        </w:rPr>
        <w:t xml:space="preserve">tại </w:t>
      </w:r>
      <w:r w:rsidRPr="002F0C10">
        <w:rPr>
          <w:position w:val="-4"/>
        </w:rPr>
        <w:object w:dxaOrig="260" w:dyaOrig="260">
          <v:shape id="_x0000_i1871" type="#_x0000_t75" style="width:12.85pt;height:12.85pt" o:ole="">
            <v:imagedata r:id="rId1501" o:title=""/>
          </v:shape>
          <o:OLEObject Type="Embed" ProgID="Equation.DSMT4" ShapeID="_x0000_i1871" DrawAspect="Content" ObjectID="_1772210218" r:id="rId1502"/>
        </w:object>
      </w:r>
      <w:r w:rsidRPr="00257D31">
        <w:rPr>
          <w:lang w:val="vi-VN"/>
        </w:rPr>
        <w:t>.</w:t>
      </w:r>
    </w:p>
    <w:p w:rsidR="00E106D8" w:rsidRPr="00257D31" w:rsidRDefault="00E106D8" w:rsidP="00E106D8">
      <w:pPr>
        <w:shd w:val="clear" w:color="auto" w:fill="FFFFFF"/>
        <w:tabs>
          <w:tab w:val="left" w:pos="284"/>
          <w:tab w:val="left" w:pos="2835"/>
          <w:tab w:val="left" w:pos="5387"/>
          <w:tab w:val="left" w:pos="7938"/>
        </w:tabs>
        <w:rPr>
          <w:lang w:val="vi-VN"/>
        </w:rPr>
      </w:pPr>
      <w:r w:rsidRPr="00257D31">
        <w:rPr>
          <w:lang w:val="vi-VN"/>
        </w:rPr>
        <w:lastRenderedPageBreak/>
        <w:t xml:space="preserve">Trong </w:t>
      </w:r>
      <w:r w:rsidRPr="002F0C10">
        <w:rPr>
          <w:position w:val="-14"/>
        </w:rPr>
        <w:object w:dxaOrig="1120" w:dyaOrig="400">
          <v:shape id="_x0000_i1872" type="#_x0000_t75" style="width:56.3pt;height:19.95pt" o:ole="">
            <v:imagedata r:id="rId1503" o:title=""/>
          </v:shape>
          <o:OLEObject Type="Embed" ProgID="Equation.DSMT4" ShapeID="_x0000_i1872" DrawAspect="Content" ObjectID="_1772210219" r:id="rId1504"/>
        </w:object>
      </w:r>
      <w:r>
        <w:t xml:space="preserve"> </w:t>
      </w:r>
      <w:r w:rsidRPr="00257D31">
        <w:rPr>
          <w:lang w:val="vi-VN"/>
        </w:rPr>
        <w:t xml:space="preserve">nối </w:t>
      </w:r>
      <w:r w:rsidRPr="002F0C10">
        <w:rPr>
          <w:position w:val="-4"/>
        </w:rPr>
        <w:object w:dxaOrig="400" w:dyaOrig="260">
          <v:shape id="_x0000_i1873" type="#_x0000_t75" style="width:19.95pt;height:12.85pt" o:ole="">
            <v:imagedata r:id="rId1505" o:title=""/>
          </v:shape>
          <o:OLEObject Type="Embed" ProgID="Equation.DSMT4" ShapeID="_x0000_i1873" DrawAspect="Content" ObjectID="_1772210220" r:id="rId1506"/>
        </w:object>
      </w:r>
      <w:r w:rsidRPr="00257D31">
        <w:rPr>
          <w:lang w:val="vi-VN"/>
        </w:rPr>
        <w:t xml:space="preserve"> cắt </w:t>
      </w:r>
      <w:r w:rsidRPr="002F0C10">
        <w:rPr>
          <w:position w:val="-10"/>
        </w:rPr>
        <w:object w:dxaOrig="1040" w:dyaOrig="320">
          <v:shape id="_x0000_i1874" type="#_x0000_t75" style="width:52.05pt;height:15.7pt" o:ole="">
            <v:imagedata r:id="rId1507" o:title=""/>
          </v:shape>
          <o:OLEObject Type="Embed" ProgID="Equation.DSMT4" ShapeID="_x0000_i1874" DrawAspect="Content" ObjectID="_1772210221" r:id="rId1508"/>
        </w:object>
      </w:r>
      <w:r>
        <w:t xml:space="preserve"> </w:t>
      </w:r>
      <w:r w:rsidRPr="00257D31">
        <w:rPr>
          <w:lang w:val="vi-VN"/>
        </w:rPr>
        <w:t xml:space="preserve">lần lượt tại </w:t>
      </w:r>
      <w:r w:rsidRPr="002F0C10">
        <w:rPr>
          <w:position w:val="-10"/>
        </w:rPr>
        <w:object w:dxaOrig="560" w:dyaOrig="320">
          <v:shape id="_x0000_i1875" type="#_x0000_t75" style="width:27.8pt;height:15.7pt" o:ole="">
            <v:imagedata r:id="rId1509" o:title=""/>
          </v:shape>
          <o:OLEObject Type="Embed" ProgID="Equation.DSMT4" ShapeID="_x0000_i1875" DrawAspect="Content" ObjectID="_1772210222" r:id="rId1510"/>
        </w:object>
      </w:r>
      <w:r w:rsidRPr="00257D31">
        <w:rPr>
          <w:lang w:val="vi-VN"/>
        </w:rPr>
        <w:t>.</w:t>
      </w:r>
    </w:p>
    <w:p w:rsidR="00E106D8" w:rsidRPr="00257D31" w:rsidRDefault="00E106D8" w:rsidP="00E106D8">
      <w:pPr>
        <w:shd w:val="clear" w:color="auto" w:fill="FFFFFF"/>
        <w:tabs>
          <w:tab w:val="left" w:pos="284"/>
          <w:tab w:val="left" w:pos="2835"/>
          <w:tab w:val="left" w:pos="5387"/>
          <w:tab w:val="left" w:pos="7938"/>
        </w:tabs>
        <w:rPr>
          <w:lang w:val="vi-VN"/>
        </w:rPr>
      </w:pPr>
      <w:r w:rsidRPr="00257D31">
        <w:rPr>
          <w:lang w:val="vi-VN"/>
        </w:rPr>
        <w:t xml:space="preserve">Khi đó thiết diện của khối lập phương cắt bởi </w:t>
      </w:r>
      <w:r w:rsidRPr="002F0C10">
        <w:rPr>
          <w:position w:val="-14"/>
        </w:rPr>
        <w:object w:dxaOrig="800" w:dyaOrig="400">
          <v:shape id="_x0000_i1876" type="#_x0000_t75" style="width:39.9pt;height:19.95pt" o:ole="">
            <v:imagedata r:id="rId1511" o:title=""/>
          </v:shape>
          <o:OLEObject Type="Embed" ProgID="Equation.DSMT4" ShapeID="_x0000_i1876" DrawAspect="Content" ObjectID="_1772210223" r:id="rId1512"/>
        </w:object>
      </w:r>
      <w:r>
        <w:t xml:space="preserve"> </w:t>
      </w:r>
      <w:r w:rsidRPr="00257D31">
        <w:rPr>
          <w:lang w:val="vi-VN"/>
        </w:rPr>
        <w:t xml:space="preserve">là ngũ giác </w:t>
      </w:r>
      <w:r w:rsidRPr="002F0C10">
        <w:rPr>
          <w:position w:val="-6"/>
        </w:rPr>
        <w:object w:dxaOrig="960" w:dyaOrig="279">
          <v:shape id="_x0000_i1877" type="#_x0000_t75" style="width:47.75pt;height:14.25pt" o:ole="">
            <v:imagedata r:id="rId1513" o:title=""/>
          </v:shape>
          <o:OLEObject Type="Embed" ProgID="Equation.DSMT4" ShapeID="_x0000_i1877" DrawAspect="Content" ObjectID="_1772210224" r:id="rId1514"/>
        </w:object>
      </w:r>
      <w:r w:rsidRPr="00257D31">
        <w:rPr>
          <w:lang w:val="vi-VN"/>
        </w:rPr>
        <w:t xml:space="preserve"> và </w:t>
      </w:r>
      <w:r w:rsidRPr="002F0C10">
        <w:rPr>
          <w:position w:val="-12"/>
        </w:rPr>
        <w:object w:dxaOrig="2740" w:dyaOrig="360">
          <v:shape id="_x0000_i1878" type="#_x0000_t75" style="width:136.85pt;height:17.8pt" o:ole="">
            <v:imagedata r:id="rId1515" o:title=""/>
          </v:shape>
          <o:OLEObject Type="Embed" ProgID="Equation.DSMT4" ShapeID="_x0000_i1878" DrawAspect="Content" ObjectID="_1772210225" r:id="rId1516"/>
        </w:object>
      </w:r>
    </w:p>
    <w:p w:rsidR="00E106D8" w:rsidRPr="00AC4456" w:rsidRDefault="00E106D8" w:rsidP="00E106D8">
      <w:pPr>
        <w:shd w:val="clear" w:color="auto" w:fill="FFFFFF"/>
        <w:tabs>
          <w:tab w:val="left" w:pos="284"/>
          <w:tab w:val="left" w:pos="2835"/>
          <w:tab w:val="left" w:pos="5387"/>
          <w:tab w:val="left" w:pos="7938"/>
        </w:tabs>
        <w:rPr>
          <w:lang w:val="vi-VN"/>
        </w:rPr>
      </w:pPr>
      <w:r w:rsidRPr="00257D31">
        <w:rPr>
          <w:lang w:val="vi-VN"/>
        </w:rPr>
        <w:t>Áp dụng định lí Ta-lét ta có:</w:t>
      </w:r>
      <w:r>
        <w:t xml:space="preserve"> </w:t>
      </w:r>
      <w:r w:rsidRPr="002F0C10">
        <w:rPr>
          <w:position w:val="-24"/>
        </w:rPr>
        <w:object w:dxaOrig="1600" w:dyaOrig="620">
          <v:shape id="_x0000_i1879" type="#_x0000_t75" style="width:79.85pt;height:30.65pt" o:ole="">
            <v:imagedata r:id="rId1517" o:title=""/>
          </v:shape>
          <o:OLEObject Type="Embed" ProgID="Equation.DSMT4" ShapeID="_x0000_i1879" DrawAspect="Content" ObjectID="_1772210226" r:id="rId1518"/>
        </w:object>
      </w:r>
    </w:p>
    <w:p w:rsidR="00E106D8" w:rsidRPr="00257D31" w:rsidRDefault="00E106D8" w:rsidP="00E106D8">
      <w:pPr>
        <w:shd w:val="clear" w:color="auto" w:fill="FFFFFF"/>
        <w:tabs>
          <w:tab w:val="left" w:pos="284"/>
          <w:tab w:val="left" w:pos="2835"/>
          <w:tab w:val="left" w:pos="5387"/>
          <w:tab w:val="left" w:pos="7938"/>
        </w:tabs>
        <w:rPr>
          <w:lang w:val="vi-VN"/>
        </w:rPr>
      </w:pPr>
      <w:r w:rsidRPr="002F0C10">
        <w:rPr>
          <w:position w:val="-24"/>
        </w:rPr>
        <w:object w:dxaOrig="3480" w:dyaOrig="620">
          <v:shape id="_x0000_i1880" type="#_x0000_t75" style="width:173.95pt;height:30.65pt" o:ole="">
            <v:imagedata r:id="rId1519" o:title=""/>
          </v:shape>
          <o:OLEObject Type="Embed" ProgID="Equation.DSMT4" ShapeID="_x0000_i1880" DrawAspect="Content" ObjectID="_1772210227" r:id="rId1520"/>
        </w:object>
      </w:r>
      <w:r w:rsidRPr="00257D31">
        <w:rPr>
          <w:lang w:val="vi-VN"/>
        </w:rPr>
        <w:t>.</w:t>
      </w:r>
    </w:p>
    <w:p w:rsidR="00E106D8" w:rsidRPr="00257D31" w:rsidRDefault="00E106D8" w:rsidP="00E106D8">
      <w:pPr>
        <w:shd w:val="clear" w:color="auto" w:fill="FFFFFF"/>
        <w:tabs>
          <w:tab w:val="left" w:pos="284"/>
          <w:tab w:val="left" w:pos="2835"/>
          <w:tab w:val="left" w:pos="5387"/>
          <w:tab w:val="left" w:pos="7938"/>
        </w:tabs>
        <w:rPr>
          <w:lang w:val="vi-VN"/>
        </w:rPr>
      </w:pPr>
      <w:r w:rsidRPr="002F0C10">
        <w:rPr>
          <w:position w:val="-24"/>
        </w:rPr>
        <w:object w:dxaOrig="1600" w:dyaOrig="620">
          <v:shape id="_x0000_i1881" type="#_x0000_t75" style="width:79.85pt;height:30.65pt" o:ole="">
            <v:imagedata r:id="rId1521" o:title=""/>
          </v:shape>
          <o:OLEObject Type="Embed" ProgID="Equation.DSMT4" ShapeID="_x0000_i1881" DrawAspect="Content" ObjectID="_1772210228" r:id="rId1522"/>
        </w:object>
      </w:r>
      <w:r>
        <w:t xml:space="preserve">, </w:t>
      </w:r>
      <w:r w:rsidRPr="002F0C10">
        <w:rPr>
          <w:position w:val="-6"/>
        </w:rPr>
        <w:object w:dxaOrig="600" w:dyaOrig="279">
          <v:shape id="_x0000_i1882" type="#_x0000_t75" style="width:29.95pt;height:14.25pt" o:ole="">
            <v:imagedata r:id="rId1523" o:title=""/>
          </v:shape>
          <o:OLEObject Type="Embed" ProgID="Equation.DSMT4" ShapeID="_x0000_i1882" DrawAspect="Content" ObjectID="_1772210229" r:id="rId1524"/>
        </w:object>
      </w:r>
      <w:r>
        <w:t xml:space="preserve"> </w:t>
      </w:r>
      <w:r w:rsidRPr="00257D31">
        <w:rPr>
          <w:lang w:val="vi-VN"/>
        </w:rPr>
        <w:t xml:space="preserve">là trung điểm của </w:t>
      </w:r>
      <w:r w:rsidRPr="002F0C10">
        <w:rPr>
          <w:position w:val="-6"/>
        </w:rPr>
        <w:object w:dxaOrig="460" w:dyaOrig="279">
          <v:shape id="_x0000_i1883" type="#_x0000_t75" style="width:22.8pt;height:14.25pt" o:ole="">
            <v:imagedata r:id="rId1525" o:title=""/>
          </v:shape>
          <o:OLEObject Type="Embed" ProgID="Equation.DSMT4" ShapeID="_x0000_i1883" DrawAspect="Content" ObjectID="_1772210230" r:id="rId1526"/>
        </w:object>
      </w:r>
      <w:r>
        <w:t xml:space="preserve"> </w:t>
      </w:r>
      <w:r w:rsidRPr="00257D31">
        <w:rPr>
          <w:lang w:val="vi-VN"/>
        </w:rPr>
        <w:t xml:space="preserve">nên </w:t>
      </w:r>
      <w:r w:rsidRPr="002F0C10">
        <w:rPr>
          <w:position w:val="-10"/>
        </w:rPr>
        <w:object w:dxaOrig="1800" w:dyaOrig="320">
          <v:shape id="_x0000_i1884" type="#_x0000_t75" style="width:89.8pt;height:15.7pt" o:ole="">
            <v:imagedata r:id="rId1527" o:title=""/>
          </v:shape>
          <o:OLEObject Type="Embed" ProgID="Equation.DSMT4" ShapeID="_x0000_i1884" DrawAspect="Content" ObjectID="_1772210231" r:id="rId1528"/>
        </w:object>
      </w:r>
      <w:r w:rsidRPr="00257D31">
        <w:rPr>
          <w:lang w:val="vi-VN"/>
        </w:rPr>
        <w:t>.</w:t>
      </w:r>
    </w:p>
    <w:p w:rsidR="00E106D8" w:rsidRPr="00257D31" w:rsidRDefault="00E106D8" w:rsidP="00E106D8">
      <w:pPr>
        <w:shd w:val="clear" w:color="auto" w:fill="FFFFFF"/>
        <w:tabs>
          <w:tab w:val="left" w:pos="284"/>
          <w:tab w:val="left" w:pos="2835"/>
          <w:tab w:val="left" w:pos="5387"/>
          <w:tab w:val="left" w:pos="7938"/>
        </w:tabs>
        <w:rPr>
          <w:lang w:val="vi-VN"/>
        </w:rPr>
      </w:pPr>
      <w:r w:rsidRPr="002F0C10">
        <w:rPr>
          <w:position w:val="-24"/>
        </w:rPr>
        <w:object w:dxaOrig="1540" w:dyaOrig="620">
          <v:shape id="_x0000_i1885" type="#_x0000_t75" style="width:77pt;height:30.65pt" o:ole="">
            <v:imagedata r:id="rId1529" o:title=""/>
          </v:shape>
          <o:OLEObject Type="Embed" ProgID="Equation.DSMT4" ShapeID="_x0000_i1885" DrawAspect="Content" ObjectID="_1772210232" r:id="rId1530"/>
        </w:object>
      </w:r>
      <w:r w:rsidRPr="002F0C10">
        <w:rPr>
          <w:position w:val="-24"/>
        </w:rPr>
        <w:object w:dxaOrig="2060" w:dyaOrig="620">
          <v:shape id="_x0000_i1886" type="#_x0000_t75" style="width:102.65pt;height:30.65pt" o:ole="">
            <v:imagedata r:id="rId1531" o:title=""/>
          </v:shape>
          <o:OLEObject Type="Embed" ProgID="Equation.DSMT4" ShapeID="_x0000_i1886" DrawAspect="Content" ObjectID="_1772210233" r:id="rId1532"/>
        </w:object>
      </w:r>
      <w:r w:rsidRPr="002F0C10">
        <w:rPr>
          <w:position w:val="-24"/>
        </w:rPr>
        <w:object w:dxaOrig="2420" w:dyaOrig="620">
          <v:shape id="_x0000_i1887" type="#_x0000_t75" style="width:121.2pt;height:30.65pt" o:ole="">
            <v:imagedata r:id="rId1533" o:title=""/>
          </v:shape>
          <o:OLEObject Type="Embed" ProgID="Equation.DSMT4" ShapeID="_x0000_i1887" DrawAspect="Content" ObjectID="_1772210234" r:id="rId1534"/>
        </w:object>
      </w:r>
      <w:r w:rsidRPr="00257D31">
        <w:rPr>
          <w:lang w:val="vi-VN"/>
        </w:rPr>
        <w:t>.</w:t>
      </w:r>
    </w:p>
    <w:p w:rsidR="00E106D8" w:rsidRPr="00257D31" w:rsidRDefault="00E106D8" w:rsidP="00E106D8">
      <w:pPr>
        <w:shd w:val="clear" w:color="auto" w:fill="FFFFFF"/>
        <w:tabs>
          <w:tab w:val="left" w:pos="284"/>
          <w:tab w:val="left" w:pos="2835"/>
          <w:tab w:val="left" w:pos="5387"/>
          <w:tab w:val="left" w:pos="7938"/>
        </w:tabs>
        <w:rPr>
          <w:lang w:val="vi-VN"/>
        </w:rPr>
      </w:pPr>
      <w:r w:rsidRPr="00257D31">
        <w:rPr>
          <w:lang w:val="vi-VN"/>
        </w:rPr>
        <w:t xml:space="preserve">Ta có </w:t>
      </w:r>
      <w:r w:rsidRPr="002F0C10">
        <w:rPr>
          <w:position w:val="-24"/>
        </w:rPr>
        <w:object w:dxaOrig="3320" w:dyaOrig="620">
          <v:shape id="_x0000_i1888" type="#_x0000_t75" style="width:166.1pt;height:30.65pt" o:ole="">
            <v:imagedata r:id="rId1535" o:title=""/>
          </v:shape>
          <o:OLEObject Type="Embed" ProgID="Equation.DSMT4" ShapeID="_x0000_i1888" DrawAspect="Content" ObjectID="_1772210235" r:id="rId1536"/>
        </w:object>
      </w:r>
      <w:r w:rsidRPr="00257D31">
        <w:rPr>
          <w:lang w:val="vi-VN"/>
        </w:rPr>
        <w:t>.</w:t>
      </w:r>
    </w:p>
    <w:p w:rsidR="00E106D8" w:rsidRPr="00257D31" w:rsidRDefault="00E106D8" w:rsidP="00E106D8">
      <w:pPr>
        <w:shd w:val="clear" w:color="auto" w:fill="FFFFFF"/>
        <w:tabs>
          <w:tab w:val="left" w:pos="284"/>
          <w:tab w:val="left" w:pos="2835"/>
          <w:tab w:val="left" w:pos="5387"/>
          <w:tab w:val="left" w:pos="7938"/>
        </w:tabs>
        <w:rPr>
          <w:lang w:val="vi-VN"/>
        </w:rPr>
      </w:pPr>
      <w:r w:rsidRPr="002F0C10">
        <w:rPr>
          <w:position w:val="-24"/>
        </w:rPr>
        <w:object w:dxaOrig="3660" w:dyaOrig="620">
          <v:shape id="_x0000_i1889" type="#_x0000_t75" style="width:183.2pt;height:30.65pt" o:ole="">
            <v:imagedata r:id="rId1537" o:title=""/>
          </v:shape>
          <o:OLEObject Type="Embed" ProgID="Equation.DSMT4" ShapeID="_x0000_i1889" DrawAspect="Content" ObjectID="_1772210236" r:id="rId1538"/>
        </w:object>
      </w:r>
      <w:r w:rsidRPr="002F0C10">
        <w:rPr>
          <w:position w:val="-24"/>
        </w:rPr>
        <w:object w:dxaOrig="2500" w:dyaOrig="620">
          <v:shape id="_x0000_i1890" type="#_x0000_t75" style="width:124.75pt;height:30.65pt" o:ole="">
            <v:imagedata r:id="rId1539" o:title=""/>
          </v:shape>
          <o:OLEObject Type="Embed" ProgID="Equation.DSMT4" ShapeID="_x0000_i1890" DrawAspect="Content" ObjectID="_1772210237" r:id="rId1540"/>
        </w:object>
      </w:r>
      <w:r w:rsidRPr="00257D31">
        <w:rPr>
          <w:lang w:val="vi-VN"/>
        </w:rPr>
        <w:t>.</w:t>
      </w:r>
    </w:p>
    <w:p w:rsidR="00E106D8" w:rsidRPr="00257D31" w:rsidRDefault="00E106D8" w:rsidP="00E106D8">
      <w:pPr>
        <w:shd w:val="clear" w:color="auto" w:fill="FFFFFF"/>
        <w:tabs>
          <w:tab w:val="left" w:pos="284"/>
          <w:tab w:val="left" w:pos="2835"/>
          <w:tab w:val="left" w:pos="5387"/>
          <w:tab w:val="left" w:pos="7938"/>
        </w:tabs>
        <w:rPr>
          <w:lang w:val="vi-VN"/>
        </w:rPr>
      </w:pPr>
      <w:r w:rsidRPr="00257D31">
        <w:rPr>
          <w:lang w:val="vi-VN"/>
        </w:rPr>
        <w:t>Khi đó ta có:</w:t>
      </w:r>
    </w:p>
    <w:p w:rsidR="00E106D8" w:rsidRPr="00D90741" w:rsidRDefault="00E106D8" w:rsidP="00E106D8">
      <w:pPr>
        <w:shd w:val="clear" w:color="auto" w:fill="FFFFFF"/>
        <w:tabs>
          <w:tab w:val="left" w:pos="284"/>
          <w:tab w:val="left" w:pos="2835"/>
          <w:tab w:val="left" w:pos="5387"/>
          <w:tab w:val="left" w:pos="7938"/>
        </w:tabs>
      </w:pPr>
      <w:r w:rsidRPr="002F0C10">
        <w:rPr>
          <w:position w:val="-24"/>
        </w:rPr>
        <w:object w:dxaOrig="3460" w:dyaOrig="660">
          <v:shape id="_x0000_i1891" type="#_x0000_t75" style="width:173.25pt;height:32.8pt" o:ole="">
            <v:imagedata r:id="rId1541" o:title=""/>
          </v:shape>
          <o:OLEObject Type="Embed" ProgID="Equation.DSMT4" ShapeID="_x0000_i1891" DrawAspect="Content" ObjectID="_1772210238" r:id="rId1542"/>
        </w:object>
      </w:r>
      <w:r w:rsidRPr="002F0C10">
        <w:rPr>
          <w:position w:val="-24"/>
        </w:rPr>
        <w:object w:dxaOrig="3760" w:dyaOrig="660">
          <v:shape id="_x0000_i1892" type="#_x0000_t75" style="width:188.2pt;height:32.8pt" o:ole="">
            <v:imagedata r:id="rId1543" o:title=""/>
          </v:shape>
          <o:OLEObject Type="Embed" ProgID="Equation.DSMT4" ShapeID="_x0000_i1892" DrawAspect="Content" ObjectID="_1772210239" r:id="rId1544"/>
        </w:object>
      </w:r>
    </w:p>
    <w:p w:rsidR="00E106D8" w:rsidRPr="00D90741" w:rsidRDefault="00E106D8" w:rsidP="00E106D8">
      <w:pPr>
        <w:shd w:val="clear" w:color="auto" w:fill="FFFFFF"/>
        <w:tabs>
          <w:tab w:val="left" w:pos="284"/>
          <w:tab w:val="left" w:pos="2835"/>
          <w:tab w:val="left" w:pos="5387"/>
          <w:tab w:val="left" w:pos="7938"/>
        </w:tabs>
      </w:pPr>
      <w:r w:rsidRPr="002F0C10">
        <w:rPr>
          <w:position w:val="-24"/>
        </w:rPr>
        <w:object w:dxaOrig="3320" w:dyaOrig="660">
          <v:shape id="_x0000_i1893" type="#_x0000_t75" style="width:166.1pt;height:32.8pt" o:ole="">
            <v:imagedata r:id="rId1545" o:title=""/>
          </v:shape>
          <o:OLEObject Type="Embed" ProgID="Equation.DSMT4" ShapeID="_x0000_i1893" DrawAspect="Content" ObjectID="_1772210240" r:id="rId1546"/>
        </w:object>
      </w:r>
      <w:r w:rsidRPr="002F0C10">
        <w:rPr>
          <w:position w:val="-24"/>
        </w:rPr>
        <w:object w:dxaOrig="3840" w:dyaOrig="660">
          <v:shape id="_x0000_i1894" type="#_x0000_t75" style="width:191.75pt;height:32.8pt" o:ole="">
            <v:imagedata r:id="rId1547" o:title=""/>
          </v:shape>
          <o:OLEObject Type="Embed" ProgID="Equation.DSMT4" ShapeID="_x0000_i1894" DrawAspect="Content" ObjectID="_1772210241" r:id="rId1548"/>
        </w:object>
      </w:r>
    </w:p>
    <w:p w:rsidR="00E106D8" w:rsidRPr="00257D31" w:rsidRDefault="00E106D8" w:rsidP="00E106D8">
      <w:pPr>
        <w:shd w:val="clear" w:color="auto" w:fill="FFFFFF"/>
        <w:tabs>
          <w:tab w:val="left" w:pos="284"/>
          <w:tab w:val="left" w:pos="2835"/>
          <w:tab w:val="left" w:pos="5387"/>
          <w:tab w:val="left" w:pos="7938"/>
        </w:tabs>
        <w:rPr>
          <w:lang w:val="vi-VN"/>
        </w:rPr>
      </w:pPr>
      <w:r w:rsidRPr="002F0C10">
        <w:rPr>
          <w:position w:val="-24"/>
        </w:rPr>
        <w:object w:dxaOrig="3460" w:dyaOrig="660">
          <v:shape id="_x0000_i1895" type="#_x0000_t75" style="width:173.25pt;height:32.8pt" o:ole="">
            <v:imagedata r:id="rId1549" o:title=""/>
          </v:shape>
          <o:OLEObject Type="Embed" ProgID="Equation.DSMT4" ShapeID="_x0000_i1895" DrawAspect="Content" ObjectID="_1772210242" r:id="rId1550"/>
        </w:object>
      </w:r>
      <w:r w:rsidRPr="002F0C10">
        <w:rPr>
          <w:position w:val="-24"/>
        </w:rPr>
        <w:object w:dxaOrig="3980" w:dyaOrig="660">
          <v:shape id="_x0000_i1896" type="#_x0000_t75" style="width:198.9pt;height:32.8pt" o:ole="">
            <v:imagedata r:id="rId1551" o:title=""/>
          </v:shape>
          <o:OLEObject Type="Embed" ProgID="Equation.DSMT4" ShapeID="_x0000_i1896" DrawAspect="Content" ObjectID="_1772210243" r:id="rId1552"/>
        </w:object>
      </w:r>
    </w:p>
    <w:p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 xml:space="preserve">Vậy </w:t>
      </w:r>
      <w:r w:rsidRPr="002F0C10">
        <w:rPr>
          <w:position w:val="-24"/>
        </w:rPr>
        <w:object w:dxaOrig="5040" w:dyaOrig="660">
          <v:shape id="_x0000_i1897" type="#_x0000_t75" style="width:252.35pt;height:32.8pt" o:ole="">
            <v:imagedata r:id="rId1553" o:title=""/>
          </v:shape>
          <o:OLEObject Type="Embed" ProgID="Equation.DSMT4" ShapeID="_x0000_i1897" DrawAspect="Content" ObjectID="_1772210244" r:id="rId1554"/>
        </w:object>
      </w:r>
      <w:r w:rsidRPr="00257D31">
        <w:rPr>
          <w:lang w:val="vi-VN"/>
        </w:rPr>
        <w:t>.</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36 (</w:t>
      </w:r>
      <w:r w:rsidRPr="008D7E45">
        <w:rPr>
          <w:b/>
          <w:color w:val="000000"/>
          <w:lang w:val="vi-VN"/>
        </w:rPr>
        <w:t>NB</w:t>
      </w:r>
      <w:r w:rsidRPr="008D7E45">
        <w:rPr>
          <w:b/>
          <w:bCs/>
          <w:color w:val="000000"/>
          <w:lang w:val="vi-VN"/>
        </w:rPr>
        <w:t xml:space="preserve">): </w:t>
      </w:r>
      <w:r w:rsidRPr="008D7E45">
        <w:rPr>
          <w:color w:val="000000"/>
          <w:lang w:val="vi-VN"/>
        </w:rPr>
        <w:t xml:space="preserve">Hệ số góc của tiếp tuyến với đồ thị hàm số </w:t>
      </w:r>
      <w:r w:rsidRPr="002F0C10">
        <w:rPr>
          <w:position w:val="-24"/>
        </w:rPr>
        <w:object w:dxaOrig="1020" w:dyaOrig="620">
          <v:shape id="_x0000_i1898" type="#_x0000_t75" style="width:51.35pt;height:30.65pt" o:ole="">
            <v:imagedata r:id="rId457" o:title=""/>
          </v:shape>
          <o:OLEObject Type="Embed" ProgID="Equation.DSMT4" ShapeID="_x0000_i1898" DrawAspect="Content" ObjectID="_1772210245" r:id="rId1555"/>
        </w:object>
      </w:r>
      <w:r w:rsidRPr="008D7E45">
        <w:rPr>
          <w:color w:val="000000"/>
          <w:lang w:val="vi-VN"/>
        </w:rPr>
        <w:t xml:space="preserve"> tại giao điểm với trục tung là </w:t>
      </w:r>
    </w:p>
    <w:p w:rsidR="00E106D8" w:rsidRDefault="00E106D8" w:rsidP="00E106D8">
      <w:pPr>
        <w:tabs>
          <w:tab w:val="left" w:pos="284"/>
          <w:tab w:val="left" w:pos="2552"/>
          <w:tab w:val="left" w:pos="4820"/>
          <w:tab w:val="left" w:pos="7088"/>
        </w:tabs>
        <w:ind w:right="3"/>
        <w:rPr>
          <w:bCs/>
          <w:color w:val="000000"/>
        </w:rPr>
      </w:pPr>
      <w:r w:rsidRPr="008D7E45">
        <w:rPr>
          <w:b/>
          <w:color w:val="000000"/>
          <w:lang w:val="vi-VN"/>
        </w:rPr>
        <w:tab/>
      </w:r>
      <w:r w:rsidRPr="00C34E82">
        <w:rPr>
          <w:b/>
          <w:color w:val="000000"/>
          <w:highlight w:val="yellow"/>
        </w:rPr>
        <w:t>Đáp án:</w:t>
      </w:r>
      <w:r w:rsidRPr="00C34E82">
        <w:rPr>
          <w:bCs/>
          <w:color w:val="000000"/>
          <w:highlight w:val="yellow"/>
        </w:rPr>
        <w:t xml:space="preserve"> 6</w: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tabs>
          <w:tab w:val="left" w:pos="360"/>
          <w:tab w:val="left" w:pos="2880"/>
          <w:tab w:val="left" w:pos="5400"/>
          <w:tab w:val="left" w:pos="7920"/>
        </w:tabs>
        <w:rPr>
          <w:lang w:val="vi-VN"/>
        </w:rPr>
      </w:pPr>
      <w:r w:rsidRPr="00257D31">
        <w:rPr>
          <w:lang w:val="vi-VN"/>
        </w:rPr>
        <w:t>- Tìm giao điểm của đồ thị hàm số với trục tung.</w:t>
      </w:r>
    </w:p>
    <w:p w:rsidR="00E106D8" w:rsidRPr="00257D31" w:rsidRDefault="00E106D8" w:rsidP="00E106D8">
      <w:pPr>
        <w:shd w:val="clear" w:color="auto" w:fill="FFFFFF"/>
        <w:rPr>
          <w:lang w:val="vi-VN"/>
        </w:rPr>
      </w:pPr>
      <w:r w:rsidRPr="00257D31">
        <w:rPr>
          <w:lang w:val="vi-VN"/>
        </w:rPr>
        <w:t xml:space="preserve">- Hệ số góc của tiếp tuyến với đồ thị hàm số </w:t>
      </w:r>
      <w:r w:rsidRPr="002F0C10">
        <w:rPr>
          <w:position w:val="-14"/>
        </w:rPr>
        <w:object w:dxaOrig="960" w:dyaOrig="400">
          <v:shape id="_x0000_i1899" type="#_x0000_t75" style="width:47.75pt;height:19.95pt" o:ole="">
            <v:imagedata r:id="rId1556" o:title=""/>
          </v:shape>
          <o:OLEObject Type="Embed" ProgID="Equation.DSMT4" ShapeID="_x0000_i1899" DrawAspect="Content" ObjectID="_1772210246" r:id="rId1557"/>
        </w:object>
      </w:r>
      <w:r>
        <w:t xml:space="preserve"> </w:t>
      </w:r>
      <w:r w:rsidRPr="00257D31">
        <w:rPr>
          <w:lang w:val="vi-VN"/>
        </w:rPr>
        <w:t xml:space="preserve">tại điểm có hoành độ </w:t>
      </w:r>
      <w:r w:rsidRPr="002F0C10">
        <w:rPr>
          <w:position w:val="-12"/>
        </w:rPr>
        <w:object w:dxaOrig="620" w:dyaOrig="360">
          <v:shape id="_x0000_i1900" type="#_x0000_t75" style="width:30.65pt;height:17.8pt" o:ole="">
            <v:imagedata r:id="rId1558" o:title=""/>
          </v:shape>
          <o:OLEObject Type="Embed" ProgID="Equation.DSMT4" ShapeID="_x0000_i1900" DrawAspect="Content" ObjectID="_1772210247" r:id="rId1559"/>
        </w:object>
      </w:r>
      <w:r>
        <w:t xml:space="preserve"> </w:t>
      </w:r>
      <w:r w:rsidRPr="00257D31">
        <w:rPr>
          <w:lang w:val="vi-VN"/>
        </w:rPr>
        <w:t xml:space="preserve">là </w:t>
      </w:r>
      <w:r w:rsidRPr="002F0C10">
        <w:rPr>
          <w:position w:val="-14"/>
        </w:rPr>
        <w:object w:dxaOrig="720" w:dyaOrig="400">
          <v:shape id="_x0000_i1901" type="#_x0000_t75" style="width:36.35pt;height:19.95pt" o:ole="">
            <v:imagedata r:id="rId1560" o:title=""/>
          </v:shape>
          <o:OLEObject Type="Embed" ProgID="Equation.DSMT4" ShapeID="_x0000_i1901" DrawAspect="Content" ObjectID="_1772210248" r:id="rId1561"/>
        </w:object>
      </w:r>
      <w:r w:rsidRPr="00257D31">
        <w:rPr>
          <w:lang w:val="vi-VN"/>
        </w:rPr>
        <w:t>.</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tabs>
          <w:tab w:val="left" w:pos="360"/>
          <w:tab w:val="left" w:pos="2880"/>
          <w:tab w:val="left" w:pos="5400"/>
          <w:tab w:val="left" w:pos="7920"/>
        </w:tabs>
        <w:rPr>
          <w:lang w:val="vi-VN"/>
        </w:rPr>
      </w:pPr>
      <w:r w:rsidRPr="00257D31">
        <w:rPr>
          <w:lang w:val="vi-VN"/>
        </w:rPr>
        <w:t xml:space="preserve">TXĐ : </w:t>
      </w:r>
      <w:r w:rsidRPr="002F0C10">
        <w:rPr>
          <w:position w:val="-14"/>
        </w:rPr>
        <w:object w:dxaOrig="1260" w:dyaOrig="400">
          <v:shape id="_x0000_i1902" type="#_x0000_t75" style="width:62.75pt;height:19.95pt" o:ole="">
            <v:imagedata r:id="rId1562" o:title=""/>
          </v:shape>
          <o:OLEObject Type="Embed" ProgID="Equation.DSMT4" ShapeID="_x0000_i1902" DrawAspect="Content" ObjectID="_1772210249" r:id="rId1563"/>
        </w:object>
      </w:r>
      <w:r w:rsidRPr="00257D31">
        <w:rPr>
          <w:lang w:val="vi-VN"/>
        </w:rPr>
        <w:t>.</w:t>
      </w:r>
    </w:p>
    <w:p w:rsidR="00E106D8" w:rsidRPr="00257D31" w:rsidRDefault="00E106D8" w:rsidP="00E106D8">
      <w:pPr>
        <w:shd w:val="clear" w:color="auto" w:fill="FFFFFF"/>
        <w:tabs>
          <w:tab w:val="left" w:pos="360"/>
          <w:tab w:val="left" w:pos="2880"/>
          <w:tab w:val="left" w:pos="5400"/>
          <w:tab w:val="left" w:pos="7920"/>
        </w:tabs>
        <w:rPr>
          <w:lang w:val="vi-VN"/>
        </w:rPr>
      </w:pPr>
      <w:r w:rsidRPr="00257D31">
        <w:rPr>
          <w:lang w:val="vi-VN"/>
        </w:rPr>
        <w:t xml:space="preserve">Giao điểm của đồ thị hàm số </w:t>
      </w:r>
      <w:r w:rsidRPr="002F0C10">
        <w:rPr>
          <w:position w:val="-24"/>
        </w:rPr>
        <w:object w:dxaOrig="1020" w:dyaOrig="620">
          <v:shape id="_x0000_i1903" type="#_x0000_t75" style="width:51.35pt;height:30.65pt" o:ole="">
            <v:imagedata r:id="rId1564" o:title=""/>
          </v:shape>
          <o:OLEObject Type="Embed" ProgID="Equation.DSMT4" ShapeID="_x0000_i1903" DrawAspect="Content" ObjectID="_1772210250" r:id="rId1565"/>
        </w:object>
      </w:r>
      <w:r w:rsidRPr="00257D31">
        <w:rPr>
          <w:lang w:val="vi-VN"/>
        </w:rPr>
        <w:t xml:space="preserve"> với trục tung có hoành độ là </w:t>
      </w:r>
      <w:r w:rsidRPr="002F0C10">
        <w:rPr>
          <w:position w:val="-6"/>
        </w:rPr>
        <w:object w:dxaOrig="560" w:dyaOrig="279">
          <v:shape id="_x0000_i1904" type="#_x0000_t75" style="width:27.8pt;height:14.25pt" o:ole="">
            <v:imagedata r:id="rId1566" o:title=""/>
          </v:shape>
          <o:OLEObject Type="Embed" ProgID="Equation.DSMT4" ShapeID="_x0000_i1904" DrawAspect="Content" ObjectID="_1772210251" r:id="rId1567"/>
        </w:object>
      </w:r>
      <w:r w:rsidRPr="00257D31">
        <w:rPr>
          <w:lang w:val="vi-VN"/>
        </w:rPr>
        <w:t>.</w:t>
      </w:r>
    </w:p>
    <w:p w:rsidR="00E106D8" w:rsidRPr="00257D31" w:rsidRDefault="00E106D8" w:rsidP="00E106D8">
      <w:pPr>
        <w:shd w:val="clear" w:color="auto" w:fill="FFFFFF"/>
        <w:tabs>
          <w:tab w:val="left" w:pos="360"/>
          <w:tab w:val="left" w:pos="2880"/>
          <w:tab w:val="left" w:pos="5400"/>
          <w:tab w:val="left" w:pos="7920"/>
        </w:tabs>
        <w:rPr>
          <w:lang w:val="vi-VN"/>
        </w:rPr>
      </w:pPr>
      <w:r w:rsidRPr="00257D31">
        <w:rPr>
          <w:lang w:val="vi-VN"/>
        </w:rPr>
        <w:t xml:space="preserve">Ta có: </w:t>
      </w:r>
      <w:r w:rsidRPr="002F0C10">
        <w:rPr>
          <w:position w:val="-36"/>
        </w:rPr>
        <w:object w:dxaOrig="3700" w:dyaOrig="740">
          <v:shape id="_x0000_i1905" type="#_x0000_t75" style="width:185.35pt;height:37.05pt" o:ole="">
            <v:imagedata r:id="rId1568" o:title=""/>
          </v:shape>
          <o:OLEObject Type="Embed" ProgID="Equation.DSMT4" ShapeID="_x0000_i1905" DrawAspect="Content" ObjectID="_1772210252" r:id="rId1569"/>
        </w:object>
      </w:r>
    </w:p>
    <w:p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lastRenderedPageBreak/>
        <w:t xml:space="preserve">Do đó, hệ số góc của tiếp tuyến với đồ thị hàm số tại điểm có hoành độ bằng 0 là </w:t>
      </w:r>
      <w:r w:rsidRPr="002F0C10">
        <w:rPr>
          <w:position w:val="-36"/>
        </w:rPr>
        <w:object w:dxaOrig="1960" w:dyaOrig="740">
          <v:shape id="_x0000_i1906" type="#_x0000_t75" style="width:97.65pt;height:37.05pt" o:ole="">
            <v:imagedata r:id="rId1570" o:title=""/>
          </v:shape>
          <o:OLEObject Type="Embed" ProgID="Equation.DSMT4" ShapeID="_x0000_i1906" DrawAspect="Content" ObjectID="_1772210253" r:id="rId1571"/>
        </w:object>
      </w:r>
      <w:r>
        <w:t>.</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37 (</w:t>
      </w:r>
      <w:r w:rsidRPr="008D7E45">
        <w:rPr>
          <w:b/>
          <w:color w:val="000000"/>
          <w:lang w:val="vi-VN"/>
        </w:rPr>
        <w:t>TH</w:t>
      </w:r>
      <w:r w:rsidRPr="008D7E45">
        <w:rPr>
          <w:b/>
          <w:bCs/>
          <w:color w:val="000000"/>
          <w:lang w:val="vi-VN"/>
        </w:rPr>
        <w:t xml:space="preserve">): </w:t>
      </w:r>
      <w:r w:rsidRPr="008D7E45">
        <w:rPr>
          <w:color w:val="000000"/>
          <w:lang w:val="vi-VN"/>
        </w:rPr>
        <w:t xml:space="preserve">Cho hàm số </w:t>
      </w:r>
      <w:r w:rsidRPr="002F0C10">
        <w:rPr>
          <w:position w:val="-14"/>
        </w:rPr>
        <w:object w:dxaOrig="960" w:dyaOrig="400">
          <v:shape id="_x0000_i1907" type="#_x0000_t75" style="width:47.75pt;height:19.95pt" o:ole="">
            <v:imagedata r:id="rId459" o:title=""/>
          </v:shape>
          <o:OLEObject Type="Embed" ProgID="Equation.DSMT4" ShapeID="_x0000_i1907" DrawAspect="Content" ObjectID="_1772210254" r:id="rId1572"/>
        </w:object>
      </w:r>
      <w:r w:rsidRPr="008D7E45">
        <w:rPr>
          <w:color w:val="000000"/>
          <w:lang w:val="vi-VN"/>
        </w:rPr>
        <w:t xml:space="preserve"> có đạo hàm </w:t>
      </w:r>
      <w:r w:rsidRPr="002F0C10">
        <w:rPr>
          <w:position w:val="-16"/>
        </w:rPr>
        <w:object w:dxaOrig="2299" w:dyaOrig="460">
          <v:shape id="_x0000_i1908" type="#_x0000_t75" style="width:114.75pt;height:22.8pt" o:ole="">
            <v:imagedata r:id="rId461" o:title=""/>
          </v:shape>
          <o:OLEObject Type="Embed" ProgID="Equation.DSMT4" ShapeID="_x0000_i1908" DrawAspect="Content" ObjectID="_1772210255" r:id="rId1573"/>
        </w:object>
      </w:r>
      <w:r w:rsidRPr="008D7E45">
        <w:rPr>
          <w:color w:val="000000"/>
          <w:lang w:val="vi-VN"/>
        </w:rPr>
        <w:t xml:space="preserve">, </w:t>
      </w:r>
      <w:r w:rsidRPr="002F0C10">
        <w:rPr>
          <w:position w:val="-6"/>
        </w:rPr>
        <w:object w:dxaOrig="760" w:dyaOrig="279">
          <v:shape id="_x0000_i1909" type="#_x0000_t75" style="width:37.8pt;height:14.25pt" o:ole="">
            <v:imagedata r:id="rId463" o:title=""/>
          </v:shape>
          <o:OLEObject Type="Embed" ProgID="Equation.DSMT4" ShapeID="_x0000_i1909" DrawAspect="Content" ObjectID="_1772210256" r:id="rId1574"/>
        </w:object>
      </w:r>
      <w:r w:rsidRPr="008D7E45">
        <w:rPr>
          <w:color w:val="000000"/>
          <w:lang w:val="vi-VN"/>
        </w:rPr>
        <w:t xml:space="preserve">. Hàm số có bao nhiêu điểm cực trị? </w:t>
      </w:r>
    </w:p>
    <w:p w:rsidR="00E106D8" w:rsidRDefault="00E106D8" w:rsidP="00E106D8">
      <w:pPr>
        <w:tabs>
          <w:tab w:val="left" w:pos="284"/>
          <w:tab w:val="left" w:pos="2552"/>
          <w:tab w:val="left" w:pos="4820"/>
          <w:tab w:val="left" w:pos="7088"/>
        </w:tabs>
        <w:ind w:right="3"/>
        <w:rPr>
          <w:bCs/>
          <w:color w:val="000000"/>
        </w:rPr>
      </w:pPr>
      <w:r w:rsidRPr="008D7E45">
        <w:rPr>
          <w:b/>
          <w:color w:val="000000"/>
          <w:lang w:val="vi-VN"/>
        </w:rPr>
        <w:tab/>
      </w:r>
      <w:r w:rsidRPr="00AC1E27">
        <w:rPr>
          <w:b/>
          <w:color w:val="000000"/>
          <w:highlight w:val="yellow"/>
        </w:rPr>
        <w:t>Đáp án:</w:t>
      </w:r>
      <w:r w:rsidRPr="00AC1E27">
        <w:rPr>
          <w:bCs/>
          <w:color w:val="000000"/>
          <w:highlight w:val="yellow"/>
        </w:rPr>
        <w:t xml:space="preserve"> 3</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tabs>
          <w:tab w:val="left" w:pos="567"/>
          <w:tab w:val="left" w:pos="992"/>
          <w:tab w:val="left" w:pos="3119"/>
          <w:tab w:val="left" w:pos="5670"/>
          <w:tab w:val="left" w:pos="8222"/>
        </w:tabs>
        <w:rPr>
          <w:lang w:val="vi-VN"/>
        </w:rPr>
      </w:pPr>
      <w:r w:rsidRPr="00257D31">
        <w:rPr>
          <w:lang w:val="vi-VN"/>
        </w:rPr>
        <w:t xml:space="preserve">Ta có </w:t>
      </w:r>
      <w:r w:rsidRPr="002F0C10">
        <w:rPr>
          <w:position w:val="-30"/>
        </w:rPr>
        <w:object w:dxaOrig="4260" w:dyaOrig="720">
          <v:shape id="_x0000_i1910" type="#_x0000_t75" style="width:213.15pt;height:36.35pt" o:ole="">
            <v:imagedata r:id="rId1575" o:title=""/>
          </v:shape>
          <o:OLEObject Type="Embed" ProgID="Equation.DSMT4" ShapeID="_x0000_i1910" DrawAspect="Content" ObjectID="_1772210257" r:id="rId1576"/>
        </w:object>
      </w:r>
    </w:p>
    <w:p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 xml:space="preserve">Phương trình </w:t>
      </w:r>
      <w:r w:rsidRPr="002F0C10">
        <w:rPr>
          <w:position w:val="-14"/>
        </w:rPr>
        <w:object w:dxaOrig="980" w:dyaOrig="400">
          <v:shape id="_x0000_i1911" type="#_x0000_t75" style="width:49.2pt;height:19.95pt" o:ole="">
            <v:imagedata r:id="rId1577" o:title=""/>
          </v:shape>
          <o:OLEObject Type="Embed" ProgID="Equation.DSMT4" ShapeID="_x0000_i1911" DrawAspect="Content" ObjectID="_1772210258" r:id="rId1578"/>
        </w:object>
      </w:r>
      <w:r w:rsidRPr="00257D31">
        <w:rPr>
          <w:lang w:val="vi-VN"/>
        </w:rPr>
        <w:t xml:space="preserve"> có 3 nghiệm b</w:t>
      </w:r>
      <w:r>
        <w:t xml:space="preserve">ậc </w:t>
      </w:r>
      <w:r w:rsidRPr="00257D31">
        <w:rPr>
          <w:lang w:val="vi-VN"/>
        </w:rPr>
        <w:t>lẻ nên hàm số có</w:t>
      </w:r>
      <w:r>
        <w:t xml:space="preserve"> 3</w:t>
      </w:r>
      <w:r w:rsidRPr="00257D31">
        <w:rPr>
          <w:lang w:val="vi-VN"/>
        </w:rPr>
        <w:t xml:space="preserve"> điểm cực trị.</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38 (</w:t>
      </w:r>
      <w:r w:rsidRPr="008D7E45">
        <w:rPr>
          <w:b/>
          <w:color w:val="000000"/>
          <w:lang w:val="vi-VN"/>
        </w:rPr>
        <w:t>TH</w:t>
      </w:r>
      <w:r w:rsidRPr="008D7E45">
        <w:rPr>
          <w:b/>
          <w:bCs/>
          <w:color w:val="000000"/>
          <w:lang w:val="vi-VN"/>
        </w:rPr>
        <w:t xml:space="preserve">): </w:t>
      </w:r>
      <w:r w:rsidRPr="008D7E45">
        <w:rPr>
          <w:color w:val="000000"/>
          <w:lang w:val="vi-VN"/>
        </w:rPr>
        <w:t xml:space="preserve">Trong không gian với hệ trục </w:t>
      </w:r>
      <w:r w:rsidRPr="002F0C10">
        <w:rPr>
          <w:position w:val="-10"/>
        </w:rPr>
        <w:object w:dxaOrig="560" w:dyaOrig="320">
          <v:shape id="_x0000_i1912" type="#_x0000_t75" style="width:27.8pt;height:15.7pt" o:ole="">
            <v:imagedata r:id="rId465" o:title=""/>
          </v:shape>
          <o:OLEObject Type="Embed" ProgID="Equation.DSMT4" ShapeID="_x0000_i1912" DrawAspect="Content" ObjectID="_1772210259" r:id="rId1579"/>
        </w:object>
      </w:r>
      <w:r w:rsidRPr="008D7E45">
        <w:rPr>
          <w:color w:val="000000"/>
          <w:lang w:val="vi-VN"/>
        </w:rPr>
        <w:t xml:space="preserve">, khoảng cách từ điểm </w:t>
      </w:r>
      <w:r w:rsidRPr="002F0C10">
        <w:rPr>
          <w:position w:val="-14"/>
        </w:rPr>
        <w:object w:dxaOrig="1180" w:dyaOrig="400">
          <v:shape id="_x0000_i1913" type="#_x0000_t75" style="width:59.15pt;height:19.95pt" o:ole="">
            <v:imagedata r:id="rId467" o:title=""/>
          </v:shape>
          <o:OLEObject Type="Embed" ProgID="Equation.DSMT4" ShapeID="_x0000_i1913" DrawAspect="Content" ObjectID="_1772210260" r:id="rId1580"/>
        </w:object>
      </w:r>
      <w:r w:rsidRPr="008D7E45">
        <w:rPr>
          <w:color w:val="000000"/>
          <w:lang w:val="vi-VN"/>
        </w:rPr>
        <w:t xml:space="preserve"> đến mặt phẳng </w:t>
      </w:r>
      <w:r w:rsidRPr="002F0C10">
        <w:rPr>
          <w:position w:val="-14"/>
        </w:rPr>
        <w:object w:dxaOrig="2280" w:dyaOrig="400">
          <v:shape id="_x0000_i1914" type="#_x0000_t75" style="width:114.05pt;height:19.95pt" o:ole="">
            <v:imagedata r:id="rId469" o:title=""/>
          </v:shape>
          <o:OLEObject Type="Embed" ProgID="Equation.DSMT4" ShapeID="_x0000_i1914" DrawAspect="Content" ObjectID="_1772210261" r:id="rId1581"/>
        </w:object>
      </w:r>
      <w:r w:rsidRPr="008D7E45">
        <w:rPr>
          <w:color w:val="000000"/>
          <w:lang w:val="vi-VN"/>
        </w:rPr>
        <w:t xml:space="preserve"> bằng: </w:t>
      </w:r>
    </w:p>
    <w:p w:rsidR="00E106D8" w:rsidRDefault="00E106D8" w:rsidP="00E106D8">
      <w:pPr>
        <w:tabs>
          <w:tab w:val="left" w:pos="284"/>
          <w:tab w:val="left" w:pos="2552"/>
          <w:tab w:val="left" w:pos="4820"/>
          <w:tab w:val="left" w:pos="7088"/>
        </w:tabs>
        <w:ind w:right="3"/>
        <w:rPr>
          <w:bCs/>
          <w:color w:val="000000"/>
        </w:rPr>
      </w:pPr>
      <w:r w:rsidRPr="008D7E45">
        <w:rPr>
          <w:b/>
          <w:color w:val="000000"/>
          <w:lang w:val="vi-VN"/>
        </w:rPr>
        <w:tab/>
      </w:r>
      <w:r w:rsidRPr="00F2083A">
        <w:rPr>
          <w:b/>
          <w:color w:val="000000"/>
          <w:highlight w:val="yellow"/>
        </w:rPr>
        <w:t>Đáp án:</w:t>
      </w:r>
      <w:r w:rsidRPr="00F2083A">
        <w:rPr>
          <w:bCs/>
          <w:color w:val="000000"/>
          <w:highlight w:val="yellow"/>
        </w:rPr>
        <w:t xml:space="preserve"> 1</w: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xml:space="preserve">Sử dụng công thức tính khoảng cách </w:t>
      </w:r>
      <w:r w:rsidRPr="002F0C10">
        <w:rPr>
          <w:position w:val="-30"/>
        </w:rPr>
        <w:object w:dxaOrig="3180" w:dyaOrig="720">
          <v:shape id="_x0000_i1915" type="#_x0000_t75" style="width:158.95pt;height:36.35pt" o:ole="">
            <v:imagedata r:id="rId1582" o:title=""/>
          </v:shape>
          <o:OLEObject Type="Embed" ProgID="Equation.DSMT4" ShapeID="_x0000_i1915" DrawAspect="Content" ObjectID="_1772210262" r:id="rId1583"/>
        </w:object>
      </w:r>
      <w:r>
        <w:t>.</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rPr>
          <w:lang w:val="vi-VN"/>
        </w:rPr>
      </w:pPr>
      <w:r w:rsidRPr="00257D31">
        <w:rPr>
          <w:lang w:val="vi-VN"/>
        </w:rPr>
        <w:t xml:space="preserve">Ta có: </w:t>
      </w:r>
      <w:r w:rsidRPr="002F0C10">
        <w:rPr>
          <w:position w:val="-14"/>
        </w:rPr>
        <w:object w:dxaOrig="1180" w:dyaOrig="400">
          <v:shape id="_x0000_i1916" type="#_x0000_t75" style="width:59.15pt;height:19.95pt" o:ole="">
            <v:imagedata r:id="rId1584" o:title=""/>
          </v:shape>
          <o:OLEObject Type="Embed" ProgID="Equation.DSMT4" ShapeID="_x0000_i1916" DrawAspect="Content" ObjectID="_1772210263" r:id="rId1585"/>
        </w:object>
      </w:r>
      <w:r>
        <w:t xml:space="preserve"> </w:t>
      </w:r>
      <w:r w:rsidRPr="00257D31">
        <w:rPr>
          <w:lang w:val="vi-VN"/>
        </w:rPr>
        <w:t xml:space="preserve">và </w:t>
      </w:r>
      <w:r w:rsidRPr="002F0C10">
        <w:rPr>
          <w:position w:val="-14"/>
        </w:rPr>
        <w:object w:dxaOrig="2280" w:dyaOrig="400">
          <v:shape id="_x0000_i1917" type="#_x0000_t75" style="width:114.05pt;height:19.95pt" o:ole="">
            <v:imagedata r:id="rId1586" o:title=""/>
          </v:shape>
          <o:OLEObject Type="Embed" ProgID="Equation.DSMT4" ShapeID="_x0000_i1917" DrawAspect="Content" ObjectID="_1772210264" r:id="rId1587"/>
        </w:object>
      </w:r>
    </w:p>
    <w:p w:rsidR="00E106D8" w:rsidRPr="008D7E45" w:rsidRDefault="00E106D8" w:rsidP="00E106D8">
      <w:pPr>
        <w:tabs>
          <w:tab w:val="left" w:pos="284"/>
          <w:tab w:val="left" w:pos="2552"/>
          <w:tab w:val="left" w:pos="4820"/>
          <w:tab w:val="left" w:pos="7088"/>
        </w:tabs>
        <w:ind w:right="3"/>
        <w:rPr>
          <w:color w:val="000000"/>
          <w:lang w:val="vi-VN"/>
        </w:rPr>
      </w:pPr>
      <w:r w:rsidRPr="002F0C10">
        <w:rPr>
          <w:position w:val="-30"/>
        </w:rPr>
        <w:object w:dxaOrig="3860" w:dyaOrig="760">
          <v:shape id="_x0000_i1918" type="#_x0000_t75" style="width:193.2pt;height:37.8pt" o:ole="">
            <v:imagedata r:id="rId1588" o:title=""/>
          </v:shape>
          <o:OLEObject Type="Embed" ProgID="Equation.DSMT4" ShapeID="_x0000_i1918" DrawAspect="Content" ObjectID="_1772210265" r:id="rId1589"/>
        </w:object>
      </w:r>
      <w:r>
        <w:t>.</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39 (</w:t>
      </w:r>
      <w:r w:rsidRPr="008D7E45">
        <w:rPr>
          <w:b/>
          <w:color w:val="000000"/>
          <w:lang w:val="vi-VN"/>
        </w:rPr>
        <w:t>TH</w:t>
      </w:r>
      <w:r w:rsidRPr="008D7E45">
        <w:rPr>
          <w:b/>
          <w:bCs/>
          <w:color w:val="000000"/>
          <w:lang w:val="vi-VN"/>
        </w:rPr>
        <w:t xml:space="preserve">): </w:t>
      </w:r>
      <w:r w:rsidRPr="008D7E45">
        <w:rPr>
          <w:color w:val="000000"/>
          <w:lang w:val="vi-VN"/>
        </w:rPr>
        <w:t xml:space="preserve">Có 5 cuốn sách toán khác nhau và 5 cuốn sách văn khác nhau. Có bao nhiêu cách sắp xếp chúng thành 1 hàng sao cho các cuốn sách cùng môn thì đứng kề nhau ? </w:t>
      </w:r>
    </w:p>
    <w:p w:rsidR="00E106D8" w:rsidRDefault="00E106D8" w:rsidP="00E106D8">
      <w:pPr>
        <w:tabs>
          <w:tab w:val="left" w:pos="284"/>
          <w:tab w:val="left" w:pos="2552"/>
          <w:tab w:val="left" w:pos="4820"/>
          <w:tab w:val="left" w:pos="7088"/>
        </w:tabs>
        <w:ind w:right="3"/>
        <w:rPr>
          <w:bCs/>
          <w:color w:val="000000"/>
        </w:rPr>
      </w:pPr>
      <w:r w:rsidRPr="008D7E45">
        <w:rPr>
          <w:b/>
          <w:color w:val="000000"/>
          <w:lang w:val="vi-VN"/>
        </w:rPr>
        <w:tab/>
      </w:r>
      <w:r w:rsidRPr="005032EB">
        <w:rPr>
          <w:b/>
          <w:color w:val="000000"/>
          <w:highlight w:val="yellow"/>
        </w:rPr>
        <w:t>Đáp án:</w:t>
      </w:r>
      <w:r w:rsidRPr="005032EB">
        <w:rPr>
          <w:bCs/>
          <w:color w:val="000000"/>
          <w:highlight w:val="yellow"/>
        </w:rPr>
        <w:t xml:space="preserve"> </w:t>
      </w:r>
      <w:r w:rsidRPr="005032EB">
        <w:rPr>
          <w:highlight w:val="yellow"/>
          <w:lang w:val="vi-VN"/>
        </w:rPr>
        <w:t>2.5!.5!</w: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Áp dụng tính chất nhân.</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tabs>
          <w:tab w:val="left" w:pos="360"/>
          <w:tab w:val="left" w:pos="2880"/>
          <w:tab w:val="left" w:pos="5400"/>
          <w:tab w:val="left" w:pos="7920"/>
        </w:tabs>
        <w:rPr>
          <w:lang w:val="vi-VN"/>
        </w:rPr>
      </w:pPr>
      <w:r w:rsidRPr="00257D31">
        <w:rPr>
          <w:lang w:val="vi-VN"/>
        </w:rPr>
        <w:t>Ta có số cách sắp xếp 5 cuốn sách toán khác nhau là 5!</w:t>
      </w:r>
    </w:p>
    <w:p w:rsidR="00E106D8" w:rsidRPr="00257D31" w:rsidRDefault="00E106D8" w:rsidP="00E106D8">
      <w:pPr>
        <w:shd w:val="clear" w:color="auto" w:fill="FFFFFF"/>
        <w:tabs>
          <w:tab w:val="left" w:pos="360"/>
          <w:tab w:val="left" w:pos="2880"/>
          <w:tab w:val="left" w:pos="5400"/>
          <w:tab w:val="left" w:pos="7920"/>
        </w:tabs>
        <w:rPr>
          <w:lang w:val="vi-VN"/>
        </w:rPr>
      </w:pPr>
      <w:r w:rsidRPr="00257D31">
        <w:rPr>
          <w:lang w:val="vi-VN"/>
        </w:rPr>
        <w:t>Số cách sắp xếp 5 cuốn sách văn khác nhau là 5!</w:t>
      </w:r>
    </w:p>
    <w:p w:rsidR="00E106D8" w:rsidRPr="00257D31" w:rsidRDefault="00E106D8" w:rsidP="00E106D8">
      <w:pPr>
        <w:shd w:val="clear" w:color="auto" w:fill="FFFFFF"/>
        <w:tabs>
          <w:tab w:val="left" w:pos="360"/>
          <w:tab w:val="left" w:pos="2880"/>
          <w:tab w:val="left" w:pos="5400"/>
          <w:tab w:val="left" w:pos="7920"/>
        </w:tabs>
        <w:rPr>
          <w:lang w:val="vi-VN"/>
        </w:rPr>
      </w:pPr>
      <w:r w:rsidRPr="00257D31">
        <w:rPr>
          <w:lang w:val="vi-VN"/>
        </w:rPr>
        <w:t>Có 2 cách để sắp xếp 5 cuốn sách toán khác nhau và 5 cuốn sách văn khác nhau thành 1 hàng ngang.</w:t>
      </w:r>
    </w:p>
    <w:p w:rsidR="00E106D8" w:rsidRPr="005032EB" w:rsidRDefault="00E106D8" w:rsidP="00E106D8">
      <w:pPr>
        <w:tabs>
          <w:tab w:val="left" w:pos="284"/>
          <w:tab w:val="left" w:pos="2552"/>
          <w:tab w:val="left" w:pos="4820"/>
          <w:tab w:val="left" w:pos="7088"/>
        </w:tabs>
        <w:ind w:right="3"/>
        <w:rPr>
          <w:bCs/>
          <w:color w:val="000000"/>
        </w:rPr>
      </w:pPr>
      <w:r w:rsidRPr="00257D31">
        <w:rPr>
          <w:lang w:val="vi-VN"/>
        </w:rPr>
        <w:t>Do đó số cách xếp thỏa mãn bài toán là 2.5!.5!</w:t>
      </w:r>
      <w:r>
        <w:t>.</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40 (</w:t>
      </w:r>
      <w:r w:rsidRPr="008D7E45">
        <w:rPr>
          <w:b/>
          <w:color w:val="000000"/>
          <w:lang w:val="vi-VN"/>
        </w:rPr>
        <w:t>VDC</w:t>
      </w:r>
      <w:r w:rsidRPr="008D7E45">
        <w:rPr>
          <w:b/>
          <w:bCs/>
          <w:color w:val="000000"/>
          <w:lang w:val="vi-VN"/>
        </w:rPr>
        <w:t xml:space="preserve">): </w:t>
      </w:r>
      <w:r w:rsidRPr="008D7E45">
        <w:rPr>
          <w:color w:val="000000"/>
          <w:lang w:val="vi-VN"/>
        </w:rPr>
        <w:t xml:space="preserve">Cho </w:t>
      </w:r>
      <w:r w:rsidRPr="002F0C10">
        <w:rPr>
          <w:position w:val="-14"/>
        </w:rPr>
        <w:object w:dxaOrig="580" w:dyaOrig="400">
          <v:shape id="_x0000_i1919" type="#_x0000_t75" style="width:29.25pt;height:19.95pt" o:ole="">
            <v:imagedata r:id="rId471" o:title=""/>
          </v:shape>
          <o:OLEObject Type="Embed" ProgID="Equation.DSMT4" ShapeID="_x0000_i1919" DrawAspect="Content" ObjectID="_1772210266" r:id="rId1590"/>
        </w:object>
      </w:r>
      <w:r>
        <w:t xml:space="preserve"> </w:t>
      </w:r>
      <w:r w:rsidRPr="008D7E45">
        <w:rPr>
          <w:color w:val="000000"/>
          <w:lang w:val="vi-VN"/>
        </w:rPr>
        <w:t xml:space="preserve">là đa thức thỏa mãn </w:t>
      </w:r>
      <w:r w:rsidRPr="002F0C10">
        <w:rPr>
          <w:position w:val="-24"/>
        </w:rPr>
        <w:object w:dxaOrig="1640" w:dyaOrig="660">
          <v:shape id="_x0000_i1920" type="#_x0000_t75" style="width:82pt;height:32.8pt" o:ole="">
            <v:imagedata r:id="rId473" o:title=""/>
          </v:shape>
          <o:OLEObject Type="Embed" ProgID="Equation.DSMT4" ShapeID="_x0000_i1920" DrawAspect="Content" ObjectID="_1772210267" r:id="rId1591"/>
        </w:object>
      </w:r>
      <w:r w:rsidRPr="008D7E45">
        <w:rPr>
          <w:color w:val="000000"/>
          <w:lang w:val="vi-VN"/>
        </w:rPr>
        <w:t xml:space="preserve">. Tính </w:t>
      </w:r>
      <w:r w:rsidRPr="002F0C10">
        <w:rPr>
          <w:position w:val="-24"/>
        </w:rPr>
        <w:object w:dxaOrig="2140" w:dyaOrig="740">
          <v:shape id="_x0000_i1921" type="#_x0000_t75" style="width:106.95pt;height:37.05pt" o:ole="">
            <v:imagedata r:id="rId475" o:title=""/>
          </v:shape>
          <o:OLEObject Type="Embed" ProgID="Equation.DSMT4" ShapeID="_x0000_i1921" DrawAspect="Content" ObjectID="_1772210268" r:id="rId1592"/>
        </w:object>
      </w:r>
      <w:r w:rsidRPr="008D7E45">
        <w:rPr>
          <w:color w:val="000000"/>
          <w:lang w:val="vi-VN"/>
        </w:rPr>
        <w:t xml:space="preserve">. </w:t>
      </w:r>
    </w:p>
    <w:p w:rsidR="00E106D8" w:rsidRDefault="00E106D8" w:rsidP="00E106D8">
      <w:pPr>
        <w:tabs>
          <w:tab w:val="left" w:pos="284"/>
          <w:tab w:val="left" w:pos="2552"/>
          <w:tab w:val="left" w:pos="4820"/>
          <w:tab w:val="left" w:pos="7088"/>
        </w:tabs>
        <w:ind w:right="3"/>
        <w:rPr>
          <w:bCs/>
          <w:color w:val="000000"/>
        </w:rPr>
      </w:pPr>
      <w:r w:rsidRPr="008D7E45">
        <w:rPr>
          <w:b/>
          <w:color w:val="000000"/>
          <w:lang w:val="vi-VN"/>
        </w:rPr>
        <w:tab/>
      </w:r>
      <w:r w:rsidRPr="00A922F4">
        <w:rPr>
          <w:b/>
          <w:color w:val="000000"/>
          <w:highlight w:val="yellow"/>
        </w:rPr>
        <w:t>Đáp án:</w:t>
      </w:r>
      <w:r w:rsidRPr="00A922F4">
        <w:rPr>
          <w:bCs/>
          <w:color w:val="000000"/>
          <w:highlight w:val="yellow"/>
        </w:rPr>
        <w:t xml:space="preserve"> </w:t>
      </w:r>
      <w:r w:rsidRPr="00A922F4">
        <w:rPr>
          <w:position w:val="-24"/>
          <w:highlight w:val="yellow"/>
        </w:rPr>
        <w:object w:dxaOrig="620" w:dyaOrig="620">
          <v:shape id="_x0000_i1922" type="#_x0000_t75" style="width:30.65pt;height:30.65pt" o:ole="">
            <v:imagedata r:id="rId1593" o:title=""/>
          </v:shape>
          <o:OLEObject Type="Embed" ProgID="Equation.DSMT4" ShapeID="_x0000_i1922" DrawAspect="Content" ObjectID="_1772210269" r:id="rId1594"/>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tabs>
          <w:tab w:val="left" w:pos="360"/>
          <w:tab w:val="left" w:pos="2880"/>
          <w:tab w:val="left" w:pos="5400"/>
          <w:tab w:val="left" w:pos="7920"/>
        </w:tabs>
        <w:rPr>
          <w:lang w:val="vi-VN"/>
        </w:rPr>
      </w:pPr>
      <w:r w:rsidRPr="00257D31">
        <w:rPr>
          <w:lang w:val="vi-VN"/>
        </w:rPr>
        <w:lastRenderedPageBreak/>
        <w:t xml:space="preserve">- Tìm </w:t>
      </w:r>
      <w:r w:rsidRPr="002F0C10">
        <w:rPr>
          <w:position w:val="-20"/>
        </w:rPr>
        <w:object w:dxaOrig="920" w:dyaOrig="460">
          <v:shape id="_x0000_i1923" type="#_x0000_t75" style="width:46.35pt;height:22.8pt" o:ole="">
            <v:imagedata r:id="rId1595" o:title=""/>
          </v:shape>
          <o:OLEObject Type="Embed" ProgID="Equation.DSMT4" ShapeID="_x0000_i1923" DrawAspect="Content" ObjectID="_1772210270" r:id="rId1596"/>
        </w:object>
      </w:r>
      <w:r w:rsidRPr="00257D31">
        <w:rPr>
          <w:lang w:val="vi-VN"/>
        </w:rPr>
        <w:t>.</w:t>
      </w:r>
    </w:p>
    <w:p w:rsidR="00E106D8" w:rsidRPr="00257D31" w:rsidRDefault="00E106D8" w:rsidP="00E106D8">
      <w:pPr>
        <w:shd w:val="clear" w:color="auto" w:fill="FFFFFF"/>
        <w:rPr>
          <w:lang w:val="vi-VN"/>
        </w:rPr>
      </w:pPr>
      <w:r w:rsidRPr="00257D31">
        <w:rPr>
          <w:lang w:val="vi-VN"/>
        </w:rPr>
        <w:t>- Biến đổi, làm mất dạng vô định để tìm giới hạn của hàm số.</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tabs>
          <w:tab w:val="left" w:pos="360"/>
          <w:tab w:val="left" w:pos="2880"/>
          <w:tab w:val="left" w:pos="5400"/>
          <w:tab w:val="left" w:pos="7920"/>
        </w:tabs>
        <w:rPr>
          <w:lang w:val="vi-VN"/>
        </w:rPr>
      </w:pPr>
      <w:r w:rsidRPr="00257D31">
        <w:rPr>
          <w:lang w:val="vi-VN"/>
        </w:rPr>
        <w:t xml:space="preserve">Ta thấy: </w:t>
      </w:r>
      <w:r w:rsidRPr="002F0C10">
        <w:rPr>
          <w:position w:val="-24"/>
        </w:rPr>
        <w:object w:dxaOrig="1640" w:dyaOrig="660">
          <v:shape id="_x0000_i1924" type="#_x0000_t75" style="width:82pt;height:32.8pt" o:ole="">
            <v:imagedata r:id="rId1597" o:title=""/>
          </v:shape>
          <o:OLEObject Type="Embed" ProgID="Equation.DSMT4" ShapeID="_x0000_i1924" DrawAspect="Content" ObjectID="_1772210271" r:id="rId1598"/>
        </w:object>
      </w:r>
      <w:r w:rsidRPr="00257D31">
        <w:rPr>
          <w:lang w:val="vi-VN"/>
        </w:rPr>
        <w:t xml:space="preserve"> nên </w:t>
      </w:r>
      <w:r w:rsidRPr="002F0C10">
        <w:rPr>
          <w:position w:val="-20"/>
        </w:rPr>
        <w:object w:dxaOrig="3560" w:dyaOrig="480">
          <v:shape id="_x0000_i1925" type="#_x0000_t75" style="width:178.2pt;height:24.25pt" o:ole="">
            <v:imagedata r:id="rId1599" o:title=""/>
          </v:shape>
          <o:OLEObject Type="Embed" ProgID="Equation.DSMT4" ShapeID="_x0000_i1925" DrawAspect="Content" ObjectID="_1772210272" r:id="rId1600"/>
        </w:object>
      </w:r>
      <w:r w:rsidRPr="002F0C10">
        <w:rPr>
          <w:position w:val="-14"/>
        </w:rPr>
        <w:object w:dxaOrig="1240" w:dyaOrig="400">
          <v:shape id="_x0000_i1926" type="#_x0000_t75" style="width:62pt;height:19.95pt" o:ole="">
            <v:imagedata r:id="rId1601" o:title=""/>
          </v:shape>
          <o:OLEObject Type="Embed" ProgID="Equation.DSMT4" ShapeID="_x0000_i1926" DrawAspect="Content" ObjectID="_1772210273" r:id="rId1602"/>
        </w:object>
      </w:r>
    </w:p>
    <w:p w:rsidR="00E106D8" w:rsidRPr="00257D31" w:rsidRDefault="00E106D8" w:rsidP="00E106D8">
      <w:pPr>
        <w:shd w:val="clear" w:color="auto" w:fill="FFFFFF"/>
        <w:tabs>
          <w:tab w:val="left" w:pos="360"/>
          <w:tab w:val="left" w:pos="2880"/>
          <w:tab w:val="left" w:pos="5400"/>
          <w:tab w:val="left" w:pos="7920"/>
        </w:tabs>
        <w:rPr>
          <w:lang w:val="vi-VN"/>
        </w:rPr>
      </w:pPr>
      <w:r w:rsidRPr="00257D31">
        <w:rPr>
          <w:lang w:val="vi-VN"/>
        </w:rPr>
        <w:t xml:space="preserve">(Bởi vì nếu </w:t>
      </w:r>
      <w:r w:rsidRPr="002F0C10">
        <w:rPr>
          <w:position w:val="-24"/>
        </w:rPr>
        <w:object w:dxaOrig="5200" w:dyaOrig="660">
          <v:shape id="_x0000_i1927" type="#_x0000_t75" style="width:260.2pt;height:32.8pt" o:ole="">
            <v:imagedata r:id="rId1603" o:title=""/>
          </v:shape>
          <o:OLEObject Type="Embed" ProgID="Equation.DSMT4" ShapeID="_x0000_i1927" DrawAspect="Content" ObjectID="_1772210274" r:id="rId1604"/>
        </w:object>
      </w:r>
      <w:r w:rsidRPr="00257D31">
        <w:rPr>
          <w:lang w:val="vi-VN"/>
        </w:rPr>
        <w:t>).</w:t>
      </w:r>
    </w:p>
    <w:p w:rsidR="00E106D8" w:rsidRDefault="00E106D8" w:rsidP="00E106D8">
      <w:pPr>
        <w:shd w:val="clear" w:color="auto" w:fill="FFFFFF"/>
        <w:tabs>
          <w:tab w:val="left" w:pos="360"/>
          <w:tab w:val="left" w:pos="2880"/>
          <w:tab w:val="left" w:pos="5400"/>
          <w:tab w:val="left" w:pos="7920"/>
        </w:tabs>
      </w:pPr>
      <w:r w:rsidRPr="00257D31">
        <w:rPr>
          <w:lang w:val="vi-VN"/>
        </w:rPr>
        <w:t>Ta có:</w:t>
      </w:r>
      <w:r>
        <w:t xml:space="preserve"> </w:t>
      </w:r>
      <w:r w:rsidRPr="002F0C10">
        <w:rPr>
          <w:position w:val="-24"/>
        </w:rPr>
        <w:object w:dxaOrig="2140" w:dyaOrig="740">
          <v:shape id="_x0000_i1928" type="#_x0000_t75" style="width:106.95pt;height:37.05pt" o:ole="">
            <v:imagedata r:id="rId1605" o:title=""/>
          </v:shape>
          <o:OLEObject Type="Embed" ProgID="Equation.DSMT4" ShapeID="_x0000_i1928" DrawAspect="Content" ObjectID="_1772210275" r:id="rId1606"/>
        </w:object>
      </w:r>
    </w:p>
    <w:p w:rsidR="00E106D8" w:rsidRDefault="00E106D8" w:rsidP="00E106D8">
      <w:pPr>
        <w:shd w:val="clear" w:color="auto" w:fill="FFFFFF"/>
        <w:tabs>
          <w:tab w:val="left" w:pos="360"/>
          <w:tab w:val="left" w:pos="2880"/>
          <w:tab w:val="left" w:pos="5400"/>
          <w:tab w:val="left" w:pos="7920"/>
        </w:tabs>
      </w:pPr>
      <w:r w:rsidRPr="002F0C10">
        <w:rPr>
          <w:position w:val="-32"/>
        </w:rPr>
        <w:object w:dxaOrig="5020" w:dyaOrig="1540">
          <v:shape id="_x0000_i1929" type="#_x0000_t75" style="width:250.95pt;height:77pt" o:ole="">
            <v:imagedata r:id="rId1607" o:title=""/>
          </v:shape>
          <o:OLEObject Type="Embed" ProgID="Equation.DSMT4" ShapeID="_x0000_i1929" DrawAspect="Content" ObjectID="_1772210276" r:id="rId1608"/>
        </w:object>
      </w:r>
    </w:p>
    <w:p w:rsidR="00E106D8" w:rsidRPr="00684F66" w:rsidRDefault="00E106D8" w:rsidP="00E106D8">
      <w:pPr>
        <w:shd w:val="clear" w:color="auto" w:fill="FFFFFF"/>
        <w:tabs>
          <w:tab w:val="left" w:pos="360"/>
          <w:tab w:val="left" w:pos="2880"/>
          <w:tab w:val="left" w:pos="5400"/>
          <w:tab w:val="left" w:pos="7920"/>
        </w:tabs>
      </w:pPr>
      <w:r w:rsidRPr="002F0C10">
        <w:rPr>
          <w:position w:val="-32"/>
        </w:rPr>
        <w:object w:dxaOrig="3500" w:dyaOrig="1300">
          <v:shape id="_x0000_i1930" type="#_x0000_t75" style="width:174.65pt;height:64.85pt" o:ole="">
            <v:imagedata r:id="rId1609" o:title=""/>
          </v:shape>
          <o:OLEObject Type="Embed" ProgID="Equation.DSMT4" ShapeID="_x0000_i1930" DrawAspect="Content" ObjectID="_1772210277" r:id="rId1610"/>
        </w:object>
      </w:r>
    </w:p>
    <w:p w:rsidR="00E106D8" w:rsidRDefault="00E106D8" w:rsidP="00E106D8">
      <w:pPr>
        <w:tabs>
          <w:tab w:val="left" w:pos="284"/>
          <w:tab w:val="left" w:pos="2552"/>
          <w:tab w:val="left" w:pos="4820"/>
          <w:tab w:val="left" w:pos="7088"/>
        </w:tabs>
        <w:ind w:right="3"/>
      </w:pPr>
      <w:r w:rsidRPr="002F0C10">
        <w:rPr>
          <w:position w:val="-54"/>
        </w:rPr>
        <w:object w:dxaOrig="5260" w:dyaOrig="1200">
          <v:shape id="_x0000_i1931" type="#_x0000_t75" style="width:263.05pt;height:59.9pt" o:ole="">
            <v:imagedata r:id="rId1611" o:title=""/>
          </v:shape>
          <o:OLEObject Type="Embed" ProgID="Equation.DSMT4" ShapeID="_x0000_i1931" DrawAspect="Content" ObjectID="_1772210278" r:id="rId1612"/>
        </w:object>
      </w:r>
    </w:p>
    <w:p w:rsidR="00E106D8" w:rsidRPr="008D7E45" w:rsidRDefault="00E106D8" w:rsidP="00E106D8">
      <w:pPr>
        <w:tabs>
          <w:tab w:val="left" w:pos="284"/>
          <w:tab w:val="left" w:pos="2552"/>
          <w:tab w:val="left" w:pos="4820"/>
          <w:tab w:val="left" w:pos="7088"/>
        </w:tabs>
        <w:ind w:right="3"/>
        <w:rPr>
          <w:color w:val="000000"/>
          <w:lang w:val="vi-VN"/>
        </w:rPr>
      </w:pPr>
      <w:r w:rsidRPr="002F0C10">
        <w:rPr>
          <w:position w:val="-50"/>
        </w:rPr>
        <w:object w:dxaOrig="4080" w:dyaOrig="880">
          <v:shape id="_x0000_i1932" type="#_x0000_t75" style="width:203.9pt;height:44.2pt" o:ole="">
            <v:imagedata r:id="rId1613" o:title=""/>
          </v:shape>
          <o:OLEObject Type="Embed" ProgID="Equation.DSMT4" ShapeID="_x0000_i1932" DrawAspect="Content" ObjectID="_1772210279" r:id="rId1614"/>
        </w:object>
      </w:r>
      <w:r>
        <w:t>.</w:t>
      </w:r>
    </w:p>
    <w:p w:rsidR="00E106D8" w:rsidRPr="008D7E45" w:rsidRDefault="00E106D8" w:rsidP="00E106D8">
      <w:pPr>
        <w:tabs>
          <w:tab w:val="left" w:pos="284"/>
          <w:tab w:val="left" w:pos="2552"/>
          <w:tab w:val="left" w:pos="4820"/>
          <w:tab w:val="left" w:pos="7088"/>
        </w:tabs>
        <w:ind w:right="3"/>
        <w:rPr>
          <w:color w:val="000000"/>
          <w:lang w:val="vi-VN"/>
        </w:rPr>
      </w:pPr>
      <w:r w:rsidRPr="008D7E45">
        <w:rPr>
          <w:b/>
          <w:bCs/>
          <w:color w:val="000000"/>
          <w:lang w:val="vi-VN"/>
        </w:rPr>
        <w:t>Câu 41 (</w:t>
      </w:r>
      <w:r w:rsidRPr="008D7E45">
        <w:rPr>
          <w:b/>
          <w:color w:val="000000"/>
          <w:lang w:val="vi-VN"/>
        </w:rPr>
        <w:t>TH</w:t>
      </w:r>
      <w:r w:rsidRPr="008D7E45">
        <w:rPr>
          <w:b/>
          <w:bCs/>
          <w:color w:val="000000"/>
          <w:lang w:val="vi-VN"/>
        </w:rPr>
        <w:t xml:space="preserve">): </w:t>
      </w:r>
      <w:r w:rsidRPr="008D7E45">
        <w:rPr>
          <w:color w:val="000000"/>
          <w:lang w:val="vi-VN"/>
        </w:rPr>
        <w:t xml:space="preserve">Parabol </w:t>
      </w:r>
      <w:r w:rsidRPr="002F0C10">
        <w:rPr>
          <w:position w:val="-14"/>
        </w:rPr>
        <w:object w:dxaOrig="2040" w:dyaOrig="400">
          <v:shape id="_x0000_i1933" type="#_x0000_t75" style="width:101.95pt;height:19.95pt" o:ole="">
            <v:imagedata r:id="rId477" o:title=""/>
          </v:shape>
          <o:OLEObject Type="Embed" ProgID="Equation.DSMT4" ShapeID="_x0000_i1933" DrawAspect="Content" ObjectID="_1772210280" r:id="rId1615"/>
        </w:object>
      </w:r>
      <w:r w:rsidRPr="008D7E45">
        <w:rPr>
          <w:color w:val="000000"/>
          <w:lang w:val="vi-VN"/>
        </w:rPr>
        <w:t xml:space="preserve"> có đồ thị như hình dưới. Tính </w:t>
      </w:r>
      <w:r w:rsidRPr="002F0C10">
        <w:rPr>
          <w:position w:val="-6"/>
        </w:rPr>
        <w:object w:dxaOrig="1820" w:dyaOrig="279">
          <v:shape id="_x0000_i1934" type="#_x0000_t75" style="width:91.25pt;height:14.25pt" o:ole="">
            <v:imagedata r:id="rId479" o:title=""/>
          </v:shape>
          <o:OLEObject Type="Embed" ProgID="Equation.DSMT4" ShapeID="_x0000_i1934" DrawAspect="Content" ObjectID="_1772210281" r:id="rId1616"/>
        </w:object>
      </w:r>
    </w:p>
    <w:p w:rsidR="00E106D8" w:rsidRPr="008D7E45" w:rsidRDefault="008366DB" w:rsidP="00E106D8">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1195070" cy="1312545"/>
            <wp:effectExtent l="0" t="0" r="5080" b="1905"/>
            <wp:docPr id="9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1">
                      <a:extLst>
                        <a:ext uri="{28A0092B-C50C-407E-A947-70E740481C1C}">
                          <a14:useLocalDpi xmlns:a14="http://schemas.microsoft.com/office/drawing/2010/main"/>
                        </a:ext>
                      </a:extLst>
                    </a:blip>
                    <a:srcRect/>
                    <a:stretch>
                      <a:fillRect/>
                    </a:stretch>
                  </pic:blipFill>
                  <pic:spPr bwMode="auto">
                    <a:xfrm>
                      <a:off x="0" y="0"/>
                      <a:ext cx="1195070" cy="1312545"/>
                    </a:xfrm>
                    <a:prstGeom prst="rect">
                      <a:avLst/>
                    </a:prstGeom>
                    <a:noFill/>
                    <a:ln>
                      <a:noFill/>
                    </a:ln>
                  </pic:spPr>
                </pic:pic>
              </a:graphicData>
            </a:graphic>
          </wp:inline>
        </w:drawing>
      </w:r>
    </w:p>
    <w:p w:rsidR="00E106D8" w:rsidRDefault="00E106D8" w:rsidP="00E106D8">
      <w:pPr>
        <w:tabs>
          <w:tab w:val="left" w:pos="284"/>
          <w:tab w:val="left" w:pos="2552"/>
          <w:tab w:val="left" w:pos="4820"/>
          <w:tab w:val="left" w:pos="7088"/>
        </w:tabs>
        <w:ind w:right="3"/>
      </w:pPr>
      <w:r w:rsidRPr="008D7E45">
        <w:rPr>
          <w:b/>
          <w:color w:val="000000"/>
          <w:lang w:val="vi-VN"/>
        </w:rPr>
        <w:tab/>
      </w:r>
      <w:r w:rsidRPr="00684F66">
        <w:rPr>
          <w:b/>
          <w:color w:val="000000"/>
          <w:highlight w:val="yellow"/>
        </w:rPr>
        <w:t>Đáp án:</w:t>
      </w:r>
      <w:r w:rsidRPr="00684F66">
        <w:rPr>
          <w:bCs/>
          <w:color w:val="000000"/>
          <w:highlight w:val="yellow"/>
        </w:rPr>
        <w:t xml:space="preserve"> </w:t>
      </w:r>
      <w:r w:rsidRPr="00684F66">
        <w:rPr>
          <w:position w:val="-6"/>
          <w:highlight w:val="yellow"/>
        </w:rPr>
        <w:object w:dxaOrig="680" w:dyaOrig="279">
          <v:shape id="_x0000_i1935" type="#_x0000_t75" style="width:34.2pt;height:14.25pt" o:ole="">
            <v:imagedata r:id="rId1617" o:title=""/>
          </v:shape>
          <o:OLEObject Type="Embed" ProgID="Equation.DSMT4" ShapeID="_x0000_i1935" DrawAspect="Content" ObjectID="_1772210282" r:id="rId1618"/>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Dựa vào đồ thị hàm số, tìm hàm số đã cho rồi tính giá trị của biểu thức.</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rPr>
          <w:lang w:val="vi-VN"/>
        </w:rPr>
      </w:pPr>
      <w:r w:rsidRPr="00257D31">
        <w:rPr>
          <w:lang w:val="vi-VN"/>
        </w:rPr>
        <w:lastRenderedPageBreak/>
        <w:t xml:space="preserve">Đồ thị hàm số có đỉnh </w:t>
      </w:r>
      <w:r w:rsidRPr="002F0C10">
        <w:rPr>
          <w:position w:val="-60"/>
        </w:rPr>
        <w:object w:dxaOrig="2560" w:dyaOrig="1320">
          <v:shape id="_x0000_i1936" type="#_x0000_t75" style="width:128.3pt;height:66.3pt" o:ole="">
            <v:imagedata r:id="rId1619" o:title=""/>
          </v:shape>
          <o:OLEObject Type="Embed" ProgID="Equation.DSMT4" ShapeID="_x0000_i1936" DrawAspect="Content" ObjectID="_1772210283" r:id="rId1620"/>
        </w:object>
      </w:r>
    </w:p>
    <w:p w:rsidR="00E106D8" w:rsidRPr="00257D31" w:rsidRDefault="00E106D8" w:rsidP="00E106D8">
      <w:pPr>
        <w:shd w:val="clear" w:color="auto" w:fill="FFFFFF"/>
        <w:rPr>
          <w:lang w:val="vi-VN"/>
        </w:rPr>
      </w:pPr>
      <w:r w:rsidRPr="00257D31">
        <w:rPr>
          <w:lang w:val="vi-VN"/>
        </w:rPr>
        <w:t xml:space="preserve">Độ thị hàm số đi qua điểm </w:t>
      </w:r>
      <w:r w:rsidRPr="002F0C10">
        <w:rPr>
          <w:position w:val="-60"/>
        </w:rPr>
        <w:object w:dxaOrig="4420" w:dyaOrig="1320">
          <v:shape id="_x0000_i1937" type="#_x0000_t75" style="width:221pt;height:66.3pt" o:ole="">
            <v:imagedata r:id="rId1621" o:title=""/>
          </v:shape>
          <o:OLEObject Type="Embed" ProgID="Equation.DSMT4" ShapeID="_x0000_i1937" DrawAspect="Content" ObjectID="_1772210284" r:id="rId1622"/>
        </w:object>
      </w:r>
    </w:p>
    <w:p w:rsidR="00E106D8" w:rsidRPr="008D7E45" w:rsidRDefault="00E106D8" w:rsidP="00E106D8">
      <w:pPr>
        <w:tabs>
          <w:tab w:val="left" w:pos="284"/>
          <w:tab w:val="left" w:pos="2552"/>
          <w:tab w:val="left" w:pos="4820"/>
          <w:tab w:val="left" w:pos="7088"/>
        </w:tabs>
        <w:ind w:right="3"/>
        <w:rPr>
          <w:color w:val="000000"/>
          <w:lang w:val="vi-VN"/>
        </w:rPr>
      </w:pPr>
      <w:r w:rsidRPr="002F0C10">
        <w:rPr>
          <w:position w:val="-6"/>
        </w:rPr>
        <w:object w:dxaOrig="3500" w:dyaOrig="279">
          <v:shape id="_x0000_i1938" type="#_x0000_t75" style="width:174.65pt;height:14.25pt" o:ole="">
            <v:imagedata r:id="rId1623" o:title=""/>
          </v:shape>
          <o:OLEObject Type="Embed" ProgID="Equation.DSMT4" ShapeID="_x0000_i1938" DrawAspect="Content" ObjectID="_1772210285" r:id="rId1624"/>
        </w:objec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42 (</w:t>
      </w:r>
      <w:r w:rsidRPr="008D7E45">
        <w:rPr>
          <w:b/>
          <w:color w:val="000000"/>
          <w:lang w:val="vi-VN"/>
        </w:rPr>
        <w:t>TH</w:t>
      </w:r>
      <w:r w:rsidRPr="008D7E45">
        <w:rPr>
          <w:b/>
          <w:bCs/>
          <w:color w:val="000000"/>
          <w:lang w:val="vi-VN"/>
        </w:rPr>
        <w:t xml:space="preserve">): </w:t>
      </w:r>
      <w:r w:rsidRPr="008D7E45">
        <w:rPr>
          <w:color w:val="000000"/>
          <w:lang w:val="vi-VN"/>
        </w:rPr>
        <w:t xml:space="preserve">Tất cả các giá trị thực của tham số </w:t>
      </w:r>
      <w:r w:rsidRPr="002F0C10">
        <w:rPr>
          <w:position w:val="-6"/>
        </w:rPr>
        <w:object w:dxaOrig="260" w:dyaOrig="220">
          <v:shape id="_x0000_i1939" type="#_x0000_t75" style="width:12.85pt;height:10.7pt" o:ole="">
            <v:imagedata r:id="rId482" o:title=""/>
          </v:shape>
          <o:OLEObject Type="Embed" ProgID="Equation.DSMT4" ShapeID="_x0000_i1939" DrawAspect="Content" ObjectID="_1772210286" r:id="rId1625"/>
        </w:object>
      </w:r>
      <w:r w:rsidRPr="008D7E45">
        <w:rPr>
          <w:color w:val="000000"/>
          <w:lang w:val="vi-VN"/>
        </w:rPr>
        <w:t xml:space="preserve"> để hàm số </w:t>
      </w:r>
      <w:r w:rsidRPr="002F0C10">
        <w:rPr>
          <w:position w:val="-10"/>
        </w:rPr>
        <w:object w:dxaOrig="2040" w:dyaOrig="360">
          <v:shape id="_x0000_i1940" type="#_x0000_t75" style="width:101.95pt;height:17.8pt" o:ole="">
            <v:imagedata r:id="rId484" o:title=""/>
          </v:shape>
          <o:OLEObject Type="Embed" ProgID="Equation.DSMT4" ShapeID="_x0000_i1940" DrawAspect="Content" ObjectID="_1772210287" r:id="rId1626"/>
        </w:object>
      </w:r>
      <w:r w:rsidRPr="008D7E45">
        <w:rPr>
          <w:color w:val="000000"/>
          <w:lang w:val="vi-VN"/>
        </w:rPr>
        <w:t xml:space="preserve"> có hai điểm cực trị là: </w:t>
      </w:r>
    </w:p>
    <w:p w:rsidR="00E106D8" w:rsidRPr="008D7E45" w:rsidRDefault="00E106D8" w:rsidP="00E106D8">
      <w:pPr>
        <w:tabs>
          <w:tab w:val="left" w:pos="284"/>
          <w:tab w:val="left" w:pos="2552"/>
          <w:tab w:val="left" w:pos="4820"/>
          <w:tab w:val="left" w:pos="7088"/>
        </w:tabs>
        <w:ind w:right="3"/>
        <w:rPr>
          <w:color w:val="000000"/>
          <w:lang w:val="vi-VN"/>
        </w:rPr>
      </w:pPr>
      <w:r w:rsidRPr="008D7E45">
        <w:rPr>
          <w:b/>
          <w:color w:val="000000"/>
          <w:lang w:val="vi-VN"/>
        </w:rPr>
        <w:tab/>
      </w:r>
      <w:r w:rsidRPr="005138BB">
        <w:rPr>
          <w:b/>
          <w:color w:val="000000"/>
          <w:highlight w:val="yellow"/>
        </w:rPr>
        <w:t>Đáp án:</w:t>
      </w:r>
      <w:r w:rsidRPr="005138BB">
        <w:rPr>
          <w:bCs/>
          <w:color w:val="000000"/>
          <w:highlight w:val="yellow"/>
        </w:rPr>
        <w:t xml:space="preserve"> </w:t>
      </w:r>
      <w:r w:rsidRPr="005138BB">
        <w:rPr>
          <w:position w:val="-6"/>
          <w:highlight w:val="yellow"/>
        </w:rPr>
        <w:object w:dxaOrig="600" w:dyaOrig="279">
          <v:shape id="_x0000_i1941" type="#_x0000_t75" style="width:29.95pt;height:14.25pt" o:ole="">
            <v:imagedata r:id="rId1627" o:title=""/>
          </v:shape>
          <o:OLEObject Type="Embed" ProgID="Equation.DSMT4" ShapeID="_x0000_i1941" DrawAspect="Content" ObjectID="_1772210288" r:id="rId1628"/>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xml:space="preserve">Hàm số </w:t>
      </w:r>
      <w:r w:rsidRPr="002F0C10">
        <w:rPr>
          <w:position w:val="-14"/>
        </w:rPr>
        <w:object w:dxaOrig="960" w:dyaOrig="400">
          <v:shape id="_x0000_i1942" type="#_x0000_t75" style="width:47.75pt;height:19.95pt" o:ole="">
            <v:imagedata r:id="rId1629" o:title=""/>
          </v:shape>
          <o:OLEObject Type="Embed" ProgID="Equation.DSMT4" ShapeID="_x0000_i1942" DrawAspect="Content" ObjectID="_1772210289" r:id="rId1630"/>
        </w:object>
      </w:r>
      <w:r w:rsidRPr="00257D31">
        <w:rPr>
          <w:lang w:val="vi-VN"/>
        </w:rPr>
        <w:t xml:space="preserve"> có hai điểm cực trị khi và chỉ khi phương trình </w:t>
      </w:r>
      <w:r w:rsidRPr="002F0C10">
        <w:rPr>
          <w:position w:val="-14"/>
        </w:rPr>
        <w:object w:dxaOrig="980" w:dyaOrig="400">
          <v:shape id="_x0000_i1943" type="#_x0000_t75" style="width:49.2pt;height:19.95pt" o:ole="">
            <v:imagedata r:id="rId1631" o:title=""/>
          </v:shape>
          <o:OLEObject Type="Embed" ProgID="Equation.DSMT4" ShapeID="_x0000_i1943" DrawAspect="Content" ObjectID="_1772210290" r:id="rId1632"/>
        </w:object>
      </w:r>
      <w:r w:rsidRPr="00257D31">
        <w:rPr>
          <w:lang w:val="vi-VN"/>
        </w:rPr>
        <w:t xml:space="preserve"> có hai nghiệm phân biệt.</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rPr>
          <w:lang w:val="vi-VN"/>
        </w:rPr>
      </w:pPr>
      <w:r w:rsidRPr="00257D31">
        <w:rPr>
          <w:lang w:val="vi-VN"/>
        </w:rPr>
        <w:t xml:space="preserve">TXĐ: </w:t>
      </w:r>
      <w:r w:rsidRPr="002F0C10">
        <w:rPr>
          <w:position w:val="-4"/>
        </w:rPr>
        <w:object w:dxaOrig="680" w:dyaOrig="260">
          <v:shape id="_x0000_i1944" type="#_x0000_t75" style="width:34.2pt;height:12.85pt" o:ole="">
            <v:imagedata r:id="rId1633" o:title=""/>
          </v:shape>
          <o:OLEObject Type="Embed" ProgID="Equation.DSMT4" ShapeID="_x0000_i1944" DrawAspect="Content" ObjectID="_1772210291" r:id="rId1634"/>
        </w:object>
      </w:r>
      <w:r w:rsidRPr="00257D31">
        <w:rPr>
          <w:lang w:val="vi-VN"/>
        </w:rPr>
        <w:t xml:space="preserve">. Ta có </w:t>
      </w:r>
      <w:r w:rsidRPr="002F0C10">
        <w:rPr>
          <w:position w:val="-10"/>
        </w:rPr>
        <w:object w:dxaOrig="1680" w:dyaOrig="360">
          <v:shape id="_x0000_i1945" type="#_x0000_t75" style="width:84.1pt;height:17.8pt" o:ole="">
            <v:imagedata r:id="rId1635" o:title=""/>
          </v:shape>
          <o:OLEObject Type="Embed" ProgID="Equation.DSMT4" ShapeID="_x0000_i1945" DrawAspect="Content" ObjectID="_1772210292" r:id="rId1636"/>
        </w:object>
      </w:r>
      <w:r>
        <w:t>.</w:t>
      </w:r>
    </w:p>
    <w:p w:rsidR="00E106D8" w:rsidRPr="00257D31" w:rsidRDefault="00E106D8" w:rsidP="00E106D8">
      <w:pPr>
        <w:shd w:val="clear" w:color="auto" w:fill="FFFFFF"/>
        <w:rPr>
          <w:lang w:val="vi-VN"/>
        </w:rPr>
      </w:pPr>
      <w:r w:rsidRPr="00257D31">
        <w:rPr>
          <w:lang w:val="vi-VN"/>
        </w:rPr>
        <w:t xml:space="preserve">Để hàm số đã cho có 2 điểm cực trị thì phương trình </w:t>
      </w:r>
      <w:r w:rsidRPr="002F0C10">
        <w:rPr>
          <w:position w:val="-10"/>
        </w:rPr>
        <w:object w:dxaOrig="620" w:dyaOrig="320">
          <v:shape id="_x0000_i1946" type="#_x0000_t75" style="width:30.65pt;height:15.7pt" o:ole="">
            <v:imagedata r:id="rId1637" o:title=""/>
          </v:shape>
          <o:OLEObject Type="Embed" ProgID="Equation.DSMT4" ShapeID="_x0000_i1946" DrawAspect="Content" ObjectID="_1772210293" r:id="rId1638"/>
        </w:object>
      </w:r>
      <w:r w:rsidRPr="00257D31">
        <w:rPr>
          <w:lang w:val="vi-VN"/>
        </w:rPr>
        <w:t xml:space="preserve"> phải có 2 nghiệm phân biệt.</w:t>
      </w:r>
    </w:p>
    <w:p w:rsidR="00E106D8" w:rsidRPr="008D7E45" w:rsidRDefault="00E106D8" w:rsidP="00E106D8">
      <w:pPr>
        <w:tabs>
          <w:tab w:val="left" w:pos="284"/>
          <w:tab w:val="left" w:pos="2552"/>
          <w:tab w:val="left" w:pos="4820"/>
          <w:tab w:val="left" w:pos="7088"/>
        </w:tabs>
        <w:ind w:right="3"/>
        <w:rPr>
          <w:color w:val="000000"/>
          <w:lang w:val="vi-VN"/>
        </w:rPr>
      </w:pPr>
      <w:r w:rsidRPr="002F0C10">
        <w:rPr>
          <w:position w:val="-6"/>
        </w:rPr>
        <w:object w:dxaOrig="940" w:dyaOrig="279">
          <v:shape id="_x0000_i1947" type="#_x0000_t75" style="width:47.05pt;height:14.25pt" o:ole="">
            <v:imagedata r:id="rId1639" o:title=""/>
          </v:shape>
          <o:OLEObject Type="Embed" ProgID="Equation.DSMT4" ShapeID="_x0000_i1947" DrawAspect="Content" ObjectID="_1772210294" r:id="rId1640"/>
        </w:object>
      </w:r>
      <w:r w:rsidRPr="002F0C10">
        <w:rPr>
          <w:position w:val="-6"/>
        </w:rPr>
        <w:object w:dxaOrig="2780" w:dyaOrig="320">
          <v:shape id="_x0000_i1948" type="#_x0000_t75" style="width:139pt;height:15.7pt" o:ole="">
            <v:imagedata r:id="rId1641" o:title=""/>
          </v:shape>
          <o:OLEObject Type="Embed" ProgID="Equation.DSMT4" ShapeID="_x0000_i1948" DrawAspect="Content" ObjectID="_1772210295" r:id="rId1642"/>
        </w:object>
      </w:r>
      <w:r w:rsidRPr="002F0C10">
        <w:rPr>
          <w:position w:val="-6"/>
        </w:rPr>
        <w:object w:dxaOrig="900" w:dyaOrig="279">
          <v:shape id="_x0000_i1949" type="#_x0000_t75" style="width:44.9pt;height:14.25pt" o:ole="">
            <v:imagedata r:id="rId1643" o:title=""/>
          </v:shape>
          <o:OLEObject Type="Embed" ProgID="Equation.DSMT4" ShapeID="_x0000_i1949" DrawAspect="Content" ObjectID="_1772210296" r:id="rId1644"/>
        </w:object>
      </w:r>
      <w:r>
        <w:t>.</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43 (</w:t>
      </w:r>
      <w:r w:rsidRPr="008D7E45">
        <w:rPr>
          <w:b/>
          <w:color w:val="000000"/>
          <w:lang w:val="vi-VN"/>
        </w:rPr>
        <w:t>TH</w:t>
      </w:r>
      <w:r w:rsidRPr="008D7E45">
        <w:rPr>
          <w:b/>
          <w:bCs/>
          <w:color w:val="000000"/>
          <w:lang w:val="vi-VN"/>
        </w:rPr>
        <w:t xml:space="preserve">): </w:t>
      </w:r>
      <w:r w:rsidRPr="008D7E45">
        <w:rPr>
          <w:color w:val="000000"/>
          <w:lang w:val="vi-VN"/>
        </w:rPr>
        <w:t xml:space="preserve">Diện tích hình phẳng giới hạn bởi đồ thị hàm số </w:t>
      </w:r>
      <w:r w:rsidRPr="002F0C10">
        <w:rPr>
          <w:position w:val="-24"/>
        </w:rPr>
        <w:object w:dxaOrig="1620" w:dyaOrig="620">
          <v:shape id="_x0000_i1950" type="#_x0000_t75" style="width:81.25pt;height:30.65pt" o:ole="">
            <v:imagedata r:id="rId486" o:title=""/>
          </v:shape>
          <o:OLEObject Type="Embed" ProgID="Equation.DSMT4" ShapeID="_x0000_i1950" DrawAspect="Content" ObjectID="_1772210297" r:id="rId1645"/>
        </w:object>
      </w:r>
      <w:r w:rsidRPr="008D7E45">
        <w:rPr>
          <w:color w:val="000000"/>
          <w:lang w:val="vi-VN"/>
        </w:rPr>
        <w:t xml:space="preserve"> và hai trục tọa độ là </w:t>
      </w:r>
      <w:r w:rsidRPr="002F0C10">
        <w:rPr>
          <w:position w:val="-24"/>
        </w:rPr>
        <w:object w:dxaOrig="1280" w:dyaOrig="620">
          <v:shape id="_x0000_i1951" type="#_x0000_t75" style="width:64.15pt;height:30.65pt" o:ole="">
            <v:imagedata r:id="rId488" o:title=""/>
          </v:shape>
          <o:OLEObject Type="Embed" ProgID="Equation.DSMT4" ShapeID="_x0000_i1951" DrawAspect="Content" ObjectID="_1772210298" r:id="rId1646"/>
        </w:object>
      </w:r>
      <w:r w:rsidRPr="008D7E45">
        <w:rPr>
          <w:color w:val="000000"/>
          <w:lang w:val="vi-VN"/>
        </w:rPr>
        <w:t xml:space="preserve"> (</w:t>
      </w:r>
      <w:r w:rsidRPr="002F0C10">
        <w:rPr>
          <w:position w:val="-10"/>
        </w:rPr>
        <w:object w:dxaOrig="400" w:dyaOrig="320">
          <v:shape id="_x0000_i1952" type="#_x0000_t75" style="width:19.95pt;height:15.7pt" o:ole="">
            <v:imagedata r:id="rId490" o:title=""/>
          </v:shape>
          <o:OLEObject Type="Embed" ProgID="Equation.DSMT4" ShapeID="_x0000_i1952" DrawAspect="Content" ObjectID="_1772210299" r:id="rId1647"/>
        </w:object>
      </w:r>
      <w:r>
        <w:t xml:space="preserve"> </w:t>
      </w:r>
      <w:r w:rsidRPr="008D7E45">
        <w:rPr>
          <w:color w:val="000000"/>
          <w:lang w:val="vi-VN"/>
        </w:rPr>
        <w:t xml:space="preserve">là hai số nguyên tố cùng nhau). Tính </w:t>
      </w:r>
      <w:r w:rsidRPr="002F0C10">
        <w:rPr>
          <w:position w:val="-6"/>
        </w:rPr>
        <w:object w:dxaOrig="660" w:dyaOrig="279">
          <v:shape id="_x0000_i1953" type="#_x0000_t75" style="width:32.8pt;height:14.25pt" o:ole="">
            <v:imagedata r:id="rId492" o:title=""/>
          </v:shape>
          <o:OLEObject Type="Embed" ProgID="Equation.DSMT4" ShapeID="_x0000_i1953" DrawAspect="Content" ObjectID="_1772210300" r:id="rId1648"/>
        </w:object>
      </w:r>
      <w:r w:rsidRPr="008D7E45">
        <w:rPr>
          <w:color w:val="000000"/>
          <w:lang w:val="vi-VN"/>
        </w:rPr>
        <w:t xml:space="preserve">. </w:t>
      </w:r>
    </w:p>
    <w:p w:rsidR="00E106D8" w:rsidRDefault="00E106D8" w:rsidP="00E106D8">
      <w:pPr>
        <w:tabs>
          <w:tab w:val="left" w:pos="284"/>
          <w:tab w:val="left" w:pos="2552"/>
          <w:tab w:val="left" w:pos="4820"/>
          <w:tab w:val="left" w:pos="7088"/>
        </w:tabs>
        <w:ind w:right="3"/>
        <w:rPr>
          <w:bCs/>
          <w:color w:val="000000"/>
        </w:rPr>
      </w:pPr>
      <w:r w:rsidRPr="008D7E45">
        <w:rPr>
          <w:b/>
          <w:color w:val="000000"/>
          <w:lang w:val="vi-VN"/>
        </w:rPr>
        <w:tab/>
      </w:r>
      <w:r w:rsidRPr="005138BB">
        <w:rPr>
          <w:b/>
          <w:color w:val="000000"/>
          <w:highlight w:val="yellow"/>
        </w:rPr>
        <w:t>Đáp án:</w:t>
      </w:r>
      <w:r w:rsidRPr="005138BB">
        <w:rPr>
          <w:bCs/>
          <w:color w:val="000000"/>
          <w:highlight w:val="yellow"/>
        </w:rPr>
        <w:t xml:space="preserve"> </w:t>
      </w:r>
      <w:r w:rsidRPr="005138BB">
        <w:rPr>
          <w:position w:val="-4"/>
          <w:highlight w:val="yellow"/>
        </w:rPr>
        <w:object w:dxaOrig="320" w:dyaOrig="260">
          <v:shape id="_x0000_i1954" type="#_x0000_t75" style="width:15.7pt;height:12.85pt" o:ole="">
            <v:imagedata r:id="rId1649" o:title=""/>
          </v:shape>
          <o:OLEObject Type="Embed" ProgID="Equation.DSMT4" ShapeID="_x0000_i1954" DrawAspect="Content" ObjectID="_1772210301" r:id="rId1650"/>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xml:space="preserve">- Sử dụng công thức: Diện tích hình phẳng giới hạn bởi đồ thị hàm số </w:t>
      </w:r>
      <w:r w:rsidRPr="002F0C10">
        <w:rPr>
          <w:position w:val="-14"/>
        </w:rPr>
        <w:object w:dxaOrig="1939" w:dyaOrig="400">
          <v:shape id="_x0000_i1955" type="#_x0000_t75" style="width:96.95pt;height:19.95pt" o:ole="">
            <v:imagedata r:id="rId1651" o:title=""/>
          </v:shape>
          <o:OLEObject Type="Embed" ProgID="Equation.DSMT4" ShapeID="_x0000_i1955" DrawAspect="Content" ObjectID="_1772210302" r:id="rId1652"/>
        </w:object>
      </w:r>
      <w:r w:rsidRPr="00257D31">
        <w:rPr>
          <w:lang w:val="vi-VN"/>
        </w:rPr>
        <w:t xml:space="preserve">, các đường thẳng </w:t>
      </w:r>
      <w:r w:rsidRPr="002F0C10">
        <w:rPr>
          <w:position w:val="-10"/>
        </w:rPr>
        <w:object w:dxaOrig="1140" w:dyaOrig="320">
          <v:shape id="_x0000_i1956" type="#_x0000_t75" style="width:57.05pt;height:15.7pt" o:ole="">
            <v:imagedata r:id="rId1653" o:title=""/>
          </v:shape>
          <o:OLEObject Type="Embed" ProgID="Equation.DSMT4" ShapeID="_x0000_i1956" DrawAspect="Content" ObjectID="_1772210303" r:id="rId1654"/>
        </w:object>
      </w:r>
      <w:r w:rsidRPr="00257D31">
        <w:rPr>
          <w:lang w:val="vi-VN"/>
        </w:rPr>
        <w:t xml:space="preserve"> là </w:t>
      </w:r>
      <w:r w:rsidRPr="002F0C10">
        <w:rPr>
          <w:position w:val="-30"/>
        </w:rPr>
        <w:object w:dxaOrig="2140" w:dyaOrig="720">
          <v:shape id="_x0000_i1957" type="#_x0000_t75" style="width:106.95pt;height:36.35pt" o:ole="">
            <v:imagedata r:id="rId1655" o:title=""/>
          </v:shape>
          <o:OLEObject Type="Embed" ProgID="Equation.DSMT4" ShapeID="_x0000_i1957" DrawAspect="Content" ObjectID="_1772210304" r:id="rId1656"/>
        </w:object>
      </w:r>
      <w:r w:rsidRPr="00257D31">
        <w:rPr>
          <w:lang w:val="vi-VN"/>
        </w:rPr>
        <w:t>.</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rPr>
          <w:lang w:val="vi-VN"/>
        </w:rPr>
      </w:pPr>
      <w:r w:rsidRPr="00257D31">
        <w:rPr>
          <w:lang w:val="vi-VN"/>
        </w:rPr>
        <w:t xml:space="preserve">Xét phương trình hoành độ giao điểm: </w:t>
      </w:r>
      <w:r w:rsidRPr="002F0C10">
        <w:rPr>
          <w:position w:val="-24"/>
        </w:rPr>
        <w:object w:dxaOrig="2160" w:dyaOrig="620">
          <v:shape id="_x0000_i1958" type="#_x0000_t75" style="width:108.35pt;height:30.65pt" o:ole="">
            <v:imagedata r:id="rId1657" o:title=""/>
          </v:shape>
          <o:OLEObject Type="Embed" ProgID="Equation.DSMT4" ShapeID="_x0000_i1958" DrawAspect="Content" ObjectID="_1772210305" r:id="rId1658"/>
        </w:object>
      </w:r>
      <w:r w:rsidRPr="00257D31">
        <w:rPr>
          <w:lang w:val="vi-VN"/>
        </w:rPr>
        <w:t>.</w:t>
      </w:r>
    </w:p>
    <w:p w:rsidR="00E106D8" w:rsidRDefault="00E106D8" w:rsidP="00E106D8">
      <w:pPr>
        <w:shd w:val="clear" w:color="auto" w:fill="FFFFFF"/>
      </w:pPr>
      <w:r w:rsidRPr="00257D31">
        <w:rPr>
          <w:lang w:val="vi-VN"/>
        </w:rPr>
        <w:t xml:space="preserve">Diện tích S cần tìm là: </w:t>
      </w:r>
      <w:r w:rsidRPr="002F0C10">
        <w:rPr>
          <w:position w:val="-50"/>
        </w:rPr>
        <w:object w:dxaOrig="3379" w:dyaOrig="1120">
          <v:shape id="_x0000_i1959" type="#_x0000_t75" style="width:168.95pt;height:56.3pt" o:ole="">
            <v:imagedata r:id="rId1659" o:title=""/>
          </v:shape>
          <o:OLEObject Type="Embed" ProgID="Equation.DSMT4" ShapeID="_x0000_i1959" DrawAspect="Content" ObjectID="_1772210306" r:id="rId1660"/>
        </w:object>
      </w:r>
    </w:p>
    <w:p w:rsidR="00E106D8" w:rsidRPr="00257D31" w:rsidRDefault="00E106D8" w:rsidP="00E106D8">
      <w:pPr>
        <w:shd w:val="clear" w:color="auto" w:fill="FFFFFF"/>
        <w:rPr>
          <w:lang w:val="vi-VN"/>
        </w:rPr>
      </w:pPr>
      <w:r w:rsidRPr="002F0C10">
        <w:rPr>
          <w:position w:val="-28"/>
        </w:rPr>
        <w:object w:dxaOrig="3060" w:dyaOrig="660">
          <v:shape id="_x0000_i1960" type="#_x0000_t75" style="width:153.25pt;height:32.8pt" o:ole="">
            <v:imagedata r:id="rId1661" o:title=""/>
          </v:shape>
          <o:OLEObject Type="Embed" ProgID="Equation.DSMT4" ShapeID="_x0000_i1960" DrawAspect="Content" ObjectID="_1772210307" r:id="rId1662"/>
        </w:object>
      </w:r>
    </w:p>
    <w:p w:rsidR="00E106D8" w:rsidRPr="00257D31" w:rsidRDefault="00E106D8" w:rsidP="00E106D8">
      <w:pPr>
        <w:shd w:val="clear" w:color="auto" w:fill="FFFFFF"/>
        <w:rPr>
          <w:lang w:val="vi-VN"/>
        </w:rPr>
      </w:pPr>
      <w:r w:rsidRPr="002F0C10">
        <w:rPr>
          <w:position w:val="-10"/>
        </w:rPr>
        <w:object w:dxaOrig="1400" w:dyaOrig="320">
          <v:shape id="_x0000_i1961" type="#_x0000_t75" style="width:69.85pt;height:15.7pt" o:ole="">
            <v:imagedata r:id="rId1663" o:title=""/>
          </v:shape>
          <o:OLEObject Type="Embed" ProgID="Equation.DSMT4" ShapeID="_x0000_i1961" DrawAspect="Content" ObjectID="_1772210308" r:id="rId1664"/>
        </w:object>
      </w:r>
      <w:r w:rsidRPr="00257D31">
        <w:rPr>
          <w:lang w:val="vi-VN"/>
        </w:rPr>
        <w:t>.</w:t>
      </w:r>
    </w:p>
    <w:p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lastRenderedPageBreak/>
        <w:t xml:space="preserve">Vậy </w:t>
      </w:r>
      <w:r w:rsidRPr="002F0C10">
        <w:rPr>
          <w:position w:val="-6"/>
        </w:rPr>
        <w:object w:dxaOrig="2000" w:dyaOrig="279">
          <v:shape id="_x0000_i1962" type="#_x0000_t75" style="width:99.8pt;height:14.25pt" o:ole="">
            <v:imagedata r:id="rId1665" o:title=""/>
          </v:shape>
          <o:OLEObject Type="Embed" ProgID="Equation.DSMT4" ShapeID="_x0000_i1962" DrawAspect="Content" ObjectID="_1772210309" r:id="rId1666"/>
        </w:object>
      </w:r>
      <w:r w:rsidRPr="00257D31">
        <w:rPr>
          <w:lang w:val="vi-VN"/>
        </w:rPr>
        <w:t>.</w:t>
      </w:r>
    </w:p>
    <w:p w:rsidR="00E106D8" w:rsidRPr="008D7E45" w:rsidRDefault="00E106D8" w:rsidP="00E106D8">
      <w:pPr>
        <w:tabs>
          <w:tab w:val="left" w:pos="284"/>
          <w:tab w:val="left" w:pos="2552"/>
          <w:tab w:val="left" w:pos="4820"/>
          <w:tab w:val="left" w:pos="7088"/>
        </w:tabs>
        <w:ind w:right="3"/>
        <w:rPr>
          <w:color w:val="000000"/>
          <w:lang w:val="vi-VN"/>
        </w:rPr>
      </w:pPr>
      <w:r w:rsidRPr="008D7E45">
        <w:rPr>
          <w:b/>
          <w:bCs/>
          <w:color w:val="000000"/>
          <w:lang w:val="vi-VN"/>
        </w:rPr>
        <w:t>Câu 44 (</w:t>
      </w:r>
      <w:r w:rsidRPr="008D7E45">
        <w:rPr>
          <w:b/>
          <w:color w:val="000000"/>
          <w:lang w:val="vi-VN"/>
        </w:rPr>
        <w:t>VD</w:t>
      </w:r>
      <w:r w:rsidRPr="008D7E45">
        <w:rPr>
          <w:b/>
          <w:bCs/>
          <w:color w:val="000000"/>
          <w:lang w:val="vi-VN"/>
        </w:rPr>
        <w:t xml:space="preserve">): </w:t>
      </w:r>
      <w:r w:rsidRPr="008D7E45">
        <w:rPr>
          <w:color w:val="000000"/>
          <w:lang w:val="vi-VN"/>
        </w:rPr>
        <w:t xml:space="preserve">Cho hàm số </w:t>
      </w:r>
      <w:r w:rsidRPr="002F0C10">
        <w:rPr>
          <w:position w:val="-14"/>
        </w:rPr>
        <w:object w:dxaOrig="960" w:dyaOrig="400">
          <v:shape id="_x0000_i1963" type="#_x0000_t75" style="width:47.75pt;height:19.95pt" o:ole="">
            <v:imagedata r:id="rId494" o:title=""/>
          </v:shape>
          <o:OLEObject Type="Embed" ProgID="Equation.DSMT4" ShapeID="_x0000_i1963" DrawAspect="Content" ObjectID="_1772210310" r:id="rId1667"/>
        </w:object>
      </w:r>
      <w:r>
        <w:t xml:space="preserve"> </w:t>
      </w:r>
      <w:r w:rsidRPr="008D7E45">
        <w:rPr>
          <w:color w:val="000000"/>
          <w:lang w:val="vi-VN"/>
        </w:rPr>
        <w:t>có bảng biến thiên như hình vẽ dưới đây:</w:t>
      </w:r>
    </w:p>
    <w:p w:rsidR="00E106D8" w:rsidRPr="008D7E45" w:rsidRDefault="008366DB" w:rsidP="00E106D8">
      <w:pPr>
        <w:tabs>
          <w:tab w:val="left" w:pos="284"/>
          <w:tab w:val="left" w:pos="2552"/>
          <w:tab w:val="left" w:pos="4820"/>
          <w:tab w:val="left" w:pos="7088"/>
        </w:tabs>
        <w:ind w:right="3"/>
        <w:jc w:val="center"/>
        <w:rPr>
          <w:color w:val="000000"/>
          <w:lang w:val="vi-VN"/>
        </w:rPr>
      </w:pPr>
      <w:r>
        <w:rPr>
          <w:noProof/>
          <w:color w:val="000000"/>
        </w:rPr>
        <w:drawing>
          <wp:inline distT="0" distB="0" distL="0" distR="0">
            <wp:extent cx="3902075" cy="1240155"/>
            <wp:effectExtent l="0" t="0" r="3175" b="0"/>
            <wp:docPr id="9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6">
                      <a:extLst>
                        <a:ext uri="{28A0092B-C50C-407E-A947-70E740481C1C}">
                          <a14:useLocalDpi xmlns:a14="http://schemas.microsoft.com/office/drawing/2010/main"/>
                        </a:ext>
                      </a:extLst>
                    </a:blip>
                    <a:srcRect/>
                    <a:stretch>
                      <a:fillRect/>
                    </a:stretch>
                  </pic:blipFill>
                  <pic:spPr bwMode="auto">
                    <a:xfrm>
                      <a:off x="0" y="0"/>
                      <a:ext cx="3902075" cy="1240155"/>
                    </a:xfrm>
                    <a:prstGeom prst="rect">
                      <a:avLst/>
                    </a:prstGeom>
                    <a:noFill/>
                    <a:ln>
                      <a:noFill/>
                    </a:ln>
                  </pic:spPr>
                </pic:pic>
              </a:graphicData>
            </a:graphic>
          </wp:inline>
        </w:drawing>
      </w:r>
    </w:p>
    <w:p w:rsidR="00E106D8" w:rsidRPr="008D7E45" w:rsidRDefault="00E106D8" w:rsidP="00E106D8">
      <w:pPr>
        <w:tabs>
          <w:tab w:val="left" w:pos="284"/>
          <w:tab w:val="left" w:pos="2552"/>
          <w:tab w:val="left" w:pos="4820"/>
          <w:tab w:val="left" w:pos="7088"/>
        </w:tabs>
        <w:ind w:right="3"/>
        <w:rPr>
          <w:b/>
          <w:color w:val="000000"/>
          <w:lang w:val="vi-VN"/>
        </w:rPr>
      </w:pPr>
      <w:r w:rsidRPr="008D7E45">
        <w:rPr>
          <w:color w:val="000000"/>
          <w:lang w:val="vi-VN"/>
        </w:rPr>
        <w:t xml:space="preserve">Số giá trị nguyên của tham số </w:t>
      </w:r>
      <w:r w:rsidRPr="002F0C10">
        <w:rPr>
          <w:position w:val="-6"/>
        </w:rPr>
        <w:object w:dxaOrig="260" w:dyaOrig="220">
          <v:shape id="_x0000_i1964" type="#_x0000_t75" style="width:12.85pt;height:10.7pt" o:ole="">
            <v:imagedata r:id="rId497" o:title=""/>
          </v:shape>
          <o:OLEObject Type="Embed" ProgID="Equation.DSMT4" ShapeID="_x0000_i1964" DrawAspect="Content" ObjectID="_1772210311" r:id="rId1668"/>
        </w:object>
      </w:r>
      <w:r w:rsidRPr="008D7E45">
        <w:rPr>
          <w:color w:val="000000"/>
          <w:lang w:val="vi-VN"/>
        </w:rPr>
        <w:t xml:space="preserve"> để phương trình </w:t>
      </w:r>
      <w:r w:rsidRPr="002F0C10">
        <w:rPr>
          <w:position w:val="-14"/>
        </w:rPr>
        <w:object w:dxaOrig="1320" w:dyaOrig="400">
          <v:shape id="_x0000_i1965" type="#_x0000_t75" style="width:66.3pt;height:19.95pt" o:ole="">
            <v:imagedata r:id="rId499" o:title=""/>
          </v:shape>
          <o:OLEObject Type="Embed" ProgID="Equation.DSMT4" ShapeID="_x0000_i1965" DrawAspect="Content" ObjectID="_1772210312" r:id="rId1669"/>
        </w:object>
      </w:r>
      <w:r w:rsidRPr="008D7E45">
        <w:rPr>
          <w:color w:val="000000"/>
          <w:lang w:val="vi-VN"/>
        </w:rPr>
        <w:t xml:space="preserve"> có đúng hai nghiệm phân biệt là: </w:t>
      </w:r>
    </w:p>
    <w:p w:rsidR="00E106D8" w:rsidRDefault="00E106D8" w:rsidP="00E106D8">
      <w:pPr>
        <w:tabs>
          <w:tab w:val="left" w:pos="284"/>
          <w:tab w:val="left" w:pos="2552"/>
          <w:tab w:val="left" w:pos="4820"/>
          <w:tab w:val="left" w:pos="7088"/>
        </w:tabs>
        <w:ind w:right="3"/>
        <w:rPr>
          <w:bCs/>
          <w:color w:val="000000"/>
        </w:rPr>
      </w:pPr>
      <w:r w:rsidRPr="008D7E45">
        <w:rPr>
          <w:b/>
          <w:color w:val="000000"/>
          <w:lang w:val="vi-VN"/>
        </w:rPr>
        <w:tab/>
      </w:r>
      <w:r w:rsidRPr="00B05A8D">
        <w:rPr>
          <w:b/>
          <w:color w:val="000000"/>
          <w:highlight w:val="yellow"/>
        </w:rPr>
        <w:t>Đáp án:</w:t>
      </w:r>
      <w:r w:rsidRPr="00B05A8D">
        <w:rPr>
          <w:bCs/>
          <w:color w:val="000000"/>
          <w:highlight w:val="yellow"/>
        </w:rPr>
        <w:t xml:space="preserve"> 2</w: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tabs>
          <w:tab w:val="left" w:pos="284"/>
          <w:tab w:val="left" w:pos="2835"/>
          <w:tab w:val="left" w:pos="5387"/>
          <w:tab w:val="left" w:pos="7938"/>
        </w:tabs>
        <w:rPr>
          <w:lang w:val="vi-VN"/>
        </w:rPr>
      </w:pPr>
      <w:r w:rsidRPr="00257D31">
        <w:rPr>
          <w:lang w:val="vi-VN"/>
        </w:rPr>
        <w:t xml:space="preserve">- Đặt </w:t>
      </w:r>
      <w:r w:rsidRPr="002F0C10">
        <w:rPr>
          <w:position w:val="-6"/>
        </w:rPr>
        <w:object w:dxaOrig="820" w:dyaOrig="279">
          <v:shape id="_x0000_i1966" type="#_x0000_t75" style="width:41.35pt;height:14.25pt" o:ole="">
            <v:imagedata r:id="rId1670" o:title=""/>
          </v:shape>
          <o:OLEObject Type="Embed" ProgID="Equation.DSMT4" ShapeID="_x0000_i1966" DrawAspect="Content" ObjectID="_1772210313" r:id="rId1671"/>
        </w:object>
      </w:r>
      <w:r w:rsidRPr="00257D31">
        <w:rPr>
          <w:lang w:val="vi-VN"/>
        </w:rPr>
        <w:t xml:space="preserve">, đưa phương trình về dạng </w:t>
      </w:r>
      <w:r w:rsidRPr="002F0C10">
        <w:rPr>
          <w:position w:val="-14"/>
        </w:rPr>
        <w:object w:dxaOrig="1260" w:dyaOrig="400">
          <v:shape id="_x0000_i1967" type="#_x0000_t75" style="width:62.75pt;height:19.95pt" o:ole="">
            <v:imagedata r:id="rId1672" o:title=""/>
          </v:shape>
          <o:OLEObject Type="Embed" ProgID="Equation.DSMT4" ShapeID="_x0000_i1967" DrawAspect="Content" ObjectID="_1772210314" r:id="rId1673"/>
        </w:object>
      </w:r>
      <w:r w:rsidRPr="00257D31">
        <w:rPr>
          <w:lang w:val="vi-VN"/>
        </w:rPr>
        <w:t>.</w:t>
      </w:r>
    </w:p>
    <w:p w:rsidR="00E106D8" w:rsidRPr="00257D31" w:rsidRDefault="00E106D8" w:rsidP="00E106D8">
      <w:pPr>
        <w:shd w:val="clear" w:color="auto" w:fill="FFFFFF"/>
        <w:rPr>
          <w:lang w:val="vi-VN"/>
        </w:rPr>
      </w:pPr>
      <w:r w:rsidRPr="00257D31">
        <w:rPr>
          <w:lang w:val="vi-VN"/>
        </w:rPr>
        <w:t xml:space="preserve">- Để phương trình ban đầu có đúng 2 nghiệm phân biệt thì phương trình (*) cũng phải có đúng 2 nghiệm phân biệt </w:t>
      </w:r>
      <w:r w:rsidRPr="002F0C10">
        <w:rPr>
          <w:position w:val="-6"/>
        </w:rPr>
        <w:object w:dxaOrig="300" w:dyaOrig="240">
          <v:shape id="_x0000_i1968" type="#_x0000_t75" style="width:14.95pt;height:12.1pt" o:ole="">
            <v:imagedata r:id="rId1674" o:title=""/>
          </v:shape>
          <o:OLEObject Type="Embed" ProgID="Equation.DSMT4" ShapeID="_x0000_i1968" DrawAspect="Content" ObjectID="_1772210315" r:id="rId1675"/>
        </w:object>
      </w:r>
      <w:r w:rsidRPr="00257D31">
        <w:rPr>
          <w:lang w:val="vi-VN"/>
        </w:rPr>
        <w:t xml:space="preserve"> Đường thẳng </w:t>
      </w:r>
      <w:r w:rsidRPr="002F0C10">
        <w:rPr>
          <w:position w:val="-10"/>
        </w:rPr>
        <w:object w:dxaOrig="620" w:dyaOrig="260">
          <v:shape id="_x0000_i1969" type="#_x0000_t75" style="width:30.65pt;height:12.85pt" o:ole="">
            <v:imagedata r:id="rId1676" o:title=""/>
          </v:shape>
          <o:OLEObject Type="Embed" ProgID="Equation.DSMT4" ShapeID="_x0000_i1969" DrawAspect="Content" ObjectID="_1772210316" r:id="rId1677"/>
        </w:object>
      </w:r>
      <w:r>
        <w:t xml:space="preserve"> </w:t>
      </w:r>
      <w:r w:rsidRPr="00257D31">
        <w:rPr>
          <w:lang w:val="vi-VN"/>
        </w:rPr>
        <w:t xml:space="preserve">cắt đồ thị hàm số </w:t>
      </w:r>
      <w:r w:rsidRPr="002F0C10">
        <w:rPr>
          <w:position w:val="-14"/>
        </w:rPr>
        <w:object w:dxaOrig="920" w:dyaOrig="400">
          <v:shape id="_x0000_i1970" type="#_x0000_t75" style="width:46.35pt;height:19.95pt" o:ole="">
            <v:imagedata r:id="rId1678" o:title=""/>
          </v:shape>
          <o:OLEObject Type="Embed" ProgID="Equation.DSMT4" ShapeID="_x0000_i1970" DrawAspect="Content" ObjectID="_1772210317" r:id="rId1679"/>
        </w:object>
      </w:r>
      <w:r>
        <w:t xml:space="preserve"> </w:t>
      </w:r>
      <w:r w:rsidRPr="00257D31">
        <w:rPr>
          <w:lang w:val="vi-VN"/>
        </w:rPr>
        <w:t xml:space="preserve">tại đúng 2 điểm phân biệt. Dựa vào BBT suy ra các giá trị của </w:t>
      </w:r>
      <w:r w:rsidRPr="002F0C10">
        <w:rPr>
          <w:position w:val="-6"/>
        </w:rPr>
        <w:object w:dxaOrig="260" w:dyaOrig="220">
          <v:shape id="_x0000_i1971" type="#_x0000_t75" style="width:12.85pt;height:10.7pt" o:ole="">
            <v:imagedata r:id="rId1680" o:title=""/>
          </v:shape>
          <o:OLEObject Type="Embed" ProgID="Equation.DSMT4" ShapeID="_x0000_i1971" DrawAspect="Content" ObjectID="_1772210318" r:id="rId1681"/>
        </w:object>
      </w:r>
      <w:r w:rsidRPr="00257D31">
        <w:rPr>
          <w:lang w:val="vi-VN"/>
        </w:rPr>
        <w:t xml:space="preserve"> thỏa mãn.</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tabs>
          <w:tab w:val="left" w:pos="284"/>
          <w:tab w:val="left" w:pos="2835"/>
          <w:tab w:val="left" w:pos="5387"/>
          <w:tab w:val="left" w:pos="7938"/>
        </w:tabs>
        <w:rPr>
          <w:lang w:val="vi-VN"/>
        </w:rPr>
      </w:pPr>
      <w:r w:rsidRPr="00257D31">
        <w:rPr>
          <w:lang w:val="vi-VN"/>
        </w:rPr>
        <w:t xml:space="preserve">Đặt </w:t>
      </w:r>
      <w:r w:rsidRPr="002F0C10">
        <w:rPr>
          <w:position w:val="-6"/>
        </w:rPr>
        <w:object w:dxaOrig="820" w:dyaOrig="279">
          <v:shape id="_x0000_i1972" type="#_x0000_t75" style="width:41.35pt;height:14.25pt" o:ole="">
            <v:imagedata r:id="rId1682" o:title=""/>
          </v:shape>
          <o:OLEObject Type="Embed" ProgID="Equation.DSMT4" ShapeID="_x0000_i1972" DrawAspect="Content" ObjectID="_1772210319" r:id="rId1683"/>
        </w:object>
      </w:r>
      <w:r w:rsidRPr="00257D31">
        <w:rPr>
          <w:lang w:val="vi-VN"/>
        </w:rPr>
        <w:t xml:space="preserve">, phương trình trở thành </w:t>
      </w:r>
      <w:r w:rsidRPr="002F0C10">
        <w:rPr>
          <w:position w:val="-14"/>
        </w:rPr>
        <w:object w:dxaOrig="1260" w:dyaOrig="400">
          <v:shape id="_x0000_i1973" type="#_x0000_t75" style="width:62.75pt;height:19.95pt" o:ole="">
            <v:imagedata r:id="rId1684" o:title=""/>
          </v:shape>
          <o:OLEObject Type="Embed" ProgID="Equation.DSMT4" ShapeID="_x0000_i1973" DrawAspect="Content" ObjectID="_1772210320" r:id="rId1685"/>
        </w:object>
      </w:r>
      <w:r w:rsidRPr="00257D31">
        <w:rPr>
          <w:lang w:val="vi-VN"/>
        </w:rPr>
        <w:t xml:space="preserve">. Số nghiệm của phương trình là số giao điểm của đồ thị hàm số </w:t>
      </w:r>
      <w:r w:rsidRPr="002F0C10">
        <w:rPr>
          <w:position w:val="-14"/>
        </w:rPr>
        <w:object w:dxaOrig="920" w:dyaOrig="400">
          <v:shape id="_x0000_i1974" type="#_x0000_t75" style="width:46.35pt;height:19.95pt" o:ole="">
            <v:imagedata r:id="rId1686" o:title=""/>
          </v:shape>
          <o:OLEObject Type="Embed" ProgID="Equation.DSMT4" ShapeID="_x0000_i1974" DrawAspect="Content" ObjectID="_1772210321" r:id="rId1687"/>
        </w:object>
      </w:r>
      <w:r>
        <w:t xml:space="preserve"> </w:t>
      </w:r>
      <w:r w:rsidRPr="00257D31">
        <w:rPr>
          <w:lang w:val="vi-VN"/>
        </w:rPr>
        <w:t xml:space="preserve">và đường thẳng </w:t>
      </w:r>
      <w:r w:rsidRPr="002F0C10">
        <w:rPr>
          <w:position w:val="-10"/>
        </w:rPr>
        <w:object w:dxaOrig="620" w:dyaOrig="260">
          <v:shape id="_x0000_i1975" type="#_x0000_t75" style="width:30.65pt;height:12.85pt" o:ole="">
            <v:imagedata r:id="rId1688" o:title=""/>
          </v:shape>
          <o:OLEObject Type="Embed" ProgID="Equation.DSMT4" ShapeID="_x0000_i1975" DrawAspect="Content" ObjectID="_1772210322" r:id="rId1689"/>
        </w:object>
      </w:r>
      <w:r w:rsidRPr="00257D31">
        <w:rPr>
          <w:lang w:val="vi-VN"/>
        </w:rPr>
        <w:t>.</w:t>
      </w:r>
    </w:p>
    <w:p w:rsidR="00E106D8" w:rsidRPr="00257D31" w:rsidRDefault="00E106D8" w:rsidP="00E106D8">
      <w:pPr>
        <w:shd w:val="clear" w:color="auto" w:fill="FFFFFF"/>
        <w:tabs>
          <w:tab w:val="left" w:pos="284"/>
          <w:tab w:val="left" w:pos="2835"/>
          <w:tab w:val="left" w:pos="5387"/>
          <w:tab w:val="left" w:pos="7938"/>
        </w:tabs>
        <w:rPr>
          <w:lang w:val="vi-VN"/>
        </w:rPr>
      </w:pPr>
      <w:r w:rsidRPr="00257D31">
        <w:rPr>
          <w:lang w:val="vi-VN"/>
        </w:rPr>
        <w:t xml:space="preserve">Để phương trình ban đầu có đúng 2 nghiệm phân biệt thì phương trình (*) cũng phải có đúng 2 nghiệm phân biệt </w:t>
      </w:r>
      <w:r w:rsidRPr="002F0C10">
        <w:rPr>
          <w:position w:val="-6"/>
        </w:rPr>
        <w:object w:dxaOrig="300" w:dyaOrig="240">
          <v:shape id="_x0000_i1976" type="#_x0000_t75" style="width:14.95pt;height:12.1pt" o:ole="">
            <v:imagedata r:id="rId1690" o:title=""/>
          </v:shape>
          <o:OLEObject Type="Embed" ProgID="Equation.DSMT4" ShapeID="_x0000_i1976" DrawAspect="Content" ObjectID="_1772210323" r:id="rId1691"/>
        </w:object>
      </w:r>
      <w:r w:rsidRPr="00257D31">
        <w:rPr>
          <w:lang w:val="vi-VN"/>
        </w:rPr>
        <w:t xml:space="preserve"> Đường thẳng </w:t>
      </w:r>
      <w:r w:rsidRPr="002F0C10">
        <w:rPr>
          <w:position w:val="-10"/>
        </w:rPr>
        <w:object w:dxaOrig="620" w:dyaOrig="260">
          <v:shape id="_x0000_i1977" type="#_x0000_t75" style="width:30.65pt;height:12.85pt" o:ole="">
            <v:imagedata r:id="rId1692" o:title=""/>
          </v:shape>
          <o:OLEObject Type="Embed" ProgID="Equation.DSMT4" ShapeID="_x0000_i1977" DrawAspect="Content" ObjectID="_1772210324" r:id="rId1693"/>
        </w:object>
      </w:r>
      <w:r>
        <w:t xml:space="preserve"> </w:t>
      </w:r>
      <w:r w:rsidRPr="00257D31">
        <w:rPr>
          <w:lang w:val="vi-VN"/>
        </w:rPr>
        <w:t xml:space="preserve">cắt đồ thị hàm số </w:t>
      </w:r>
      <w:r w:rsidRPr="002F0C10">
        <w:rPr>
          <w:position w:val="-14"/>
        </w:rPr>
        <w:object w:dxaOrig="920" w:dyaOrig="400">
          <v:shape id="_x0000_i1978" type="#_x0000_t75" style="width:46.35pt;height:19.95pt" o:ole="">
            <v:imagedata r:id="rId1694" o:title=""/>
          </v:shape>
          <o:OLEObject Type="Embed" ProgID="Equation.DSMT4" ShapeID="_x0000_i1978" DrawAspect="Content" ObjectID="_1772210325" r:id="rId1695"/>
        </w:object>
      </w:r>
      <w:r w:rsidRPr="00257D31">
        <w:rPr>
          <w:lang w:val="vi-VN"/>
        </w:rPr>
        <w:t xml:space="preserve"> tại đúng 2 điểm phân biệt </w:t>
      </w:r>
      <w:r w:rsidRPr="002F0C10">
        <w:rPr>
          <w:position w:val="-30"/>
        </w:rPr>
        <w:object w:dxaOrig="1359" w:dyaOrig="720">
          <v:shape id="_x0000_i1979" type="#_x0000_t75" style="width:67.7pt;height:36.35pt" o:ole="">
            <v:imagedata r:id="rId1696" o:title=""/>
          </v:shape>
          <o:OLEObject Type="Embed" ProgID="Equation.DSMT4" ShapeID="_x0000_i1979" DrawAspect="Content" ObjectID="_1772210326" r:id="rId1697"/>
        </w:object>
      </w:r>
      <w:r w:rsidRPr="00257D31">
        <w:rPr>
          <w:lang w:val="vi-VN"/>
        </w:rPr>
        <w:t>.</w:t>
      </w:r>
    </w:p>
    <w:p w:rsidR="00E106D8" w:rsidRPr="00257D31" w:rsidRDefault="00E106D8" w:rsidP="00E106D8">
      <w:pPr>
        <w:shd w:val="clear" w:color="auto" w:fill="FFFFFF"/>
        <w:tabs>
          <w:tab w:val="left" w:pos="284"/>
          <w:tab w:val="left" w:pos="2835"/>
          <w:tab w:val="left" w:pos="5387"/>
          <w:tab w:val="left" w:pos="7938"/>
        </w:tabs>
        <w:rPr>
          <w:lang w:val="vi-VN"/>
        </w:rPr>
      </w:pPr>
      <w:r w:rsidRPr="00257D31">
        <w:rPr>
          <w:lang w:val="vi-VN"/>
        </w:rPr>
        <w:t xml:space="preserve">Mà </w:t>
      </w:r>
      <w:r w:rsidRPr="002F0C10">
        <w:rPr>
          <w:position w:val="-14"/>
        </w:rPr>
        <w:object w:dxaOrig="2000" w:dyaOrig="400">
          <v:shape id="_x0000_i1980" type="#_x0000_t75" style="width:99.8pt;height:19.95pt" o:ole="">
            <v:imagedata r:id="rId1698" o:title=""/>
          </v:shape>
          <o:OLEObject Type="Embed" ProgID="Equation.DSMT4" ShapeID="_x0000_i1980" DrawAspect="Content" ObjectID="_1772210327" r:id="rId1699"/>
        </w:object>
      </w:r>
      <w:r w:rsidRPr="00257D31">
        <w:rPr>
          <w:lang w:val="vi-VN"/>
        </w:rPr>
        <w:t>.</w:t>
      </w:r>
    </w:p>
    <w:p w:rsidR="00E106D8" w:rsidRPr="009E3590" w:rsidRDefault="00E106D8" w:rsidP="00E106D8">
      <w:pPr>
        <w:tabs>
          <w:tab w:val="left" w:pos="284"/>
          <w:tab w:val="left" w:pos="2552"/>
          <w:tab w:val="left" w:pos="4820"/>
          <w:tab w:val="left" w:pos="7088"/>
        </w:tabs>
        <w:ind w:right="3"/>
        <w:rPr>
          <w:bCs/>
          <w:color w:val="000000"/>
        </w:rPr>
      </w:pPr>
      <w:r w:rsidRPr="00257D31">
        <w:rPr>
          <w:lang w:val="vi-VN"/>
        </w:rPr>
        <w:t xml:space="preserve">Vậy có 2 giá trị của </w:t>
      </w:r>
      <w:r w:rsidRPr="002F0C10">
        <w:rPr>
          <w:position w:val="-6"/>
        </w:rPr>
        <w:object w:dxaOrig="260" w:dyaOrig="220">
          <v:shape id="_x0000_i1981" type="#_x0000_t75" style="width:12.85pt;height:10.7pt" o:ole="">
            <v:imagedata r:id="rId1700" o:title=""/>
          </v:shape>
          <o:OLEObject Type="Embed" ProgID="Equation.DSMT4" ShapeID="_x0000_i1981" DrawAspect="Content" ObjectID="_1772210328" r:id="rId1701"/>
        </w:object>
      </w:r>
      <w:r w:rsidRPr="00257D31">
        <w:rPr>
          <w:lang w:val="vi-VN"/>
        </w:rPr>
        <w:t xml:space="preserve"> thỏa mãn yêu cầu bài toán.</w:t>
      </w:r>
      <w:r w:rsidR="009E3590">
        <w:t xml:space="preserve"> (</w:t>
      </w:r>
      <w:r w:rsidR="009E3590" w:rsidRPr="0058013F">
        <w:rPr>
          <w:szCs w:val="24"/>
        </w:rPr>
        <w:t>Bản W.o.r.d đăng từ Tai lieu chuan .vn</w:t>
      </w:r>
      <w:r w:rsidR="009E3590">
        <w:rPr>
          <w:szCs w:val="24"/>
        </w:rPr>
        <w:t>)</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45 (</w:t>
      </w:r>
      <w:r w:rsidRPr="008D7E45">
        <w:rPr>
          <w:b/>
          <w:color w:val="000000"/>
          <w:lang w:val="vi-VN"/>
        </w:rPr>
        <w:t>TH</w:t>
      </w:r>
      <w:r w:rsidRPr="008D7E45">
        <w:rPr>
          <w:b/>
          <w:bCs/>
          <w:color w:val="000000"/>
          <w:lang w:val="vi-VN"/>
        </w:rPr>
        <w:t xml:space="preserve">): </w:t>
      </w:r>
      <w:r w:rsidRPr="008D7E45">
        <w:rPr>
          <w:color w:val="000000"/>
          <w:lang w:val="vi-VN"/>
        </w:rPr>
        <w:t xml:space="preserve">Tập hợp các điểm trên mặt phẳng tọa độ biểu diễn các số phức z thỏa mãn điều kiện </w:t>
      </w:r>
      <w:r w:rsidRPr="002F0C10">
        <w:rPr>
          <w:position w:val="-10"/>
        </w:rPr>
        <w:object w:dxaOrig="2439" w:dyaOrig="320">
          <v:shape id="_x0000_i1982" type="#_x0000_t75" style="width:121.9pt;height:15.7pt" o:ole="">
            <v:imagedata r:id="rId501" o:title=""/>
          </v:shape>
          <o:OLEObject Type="Embed" ProgID="Equation.DSMT4" ShapeID="_x0000_i1982" DrawAspect="Content" ObjectID="_1772210329" r:id="rId1702"/>
        </w:object>
      </w:r>
      <w:r w:rsidRPr="008D7E45">
        <w:rPr>
          <w:color w:val="000000"/>
          <w:lang w:val="vi-VN"/>
        </w:rPr>
        <w:t xml:space="preserve"> là đường thẳng có dạng </w:t>
      </w:r>
      <w:r w:rsidRPr="002F0C10">
        <w:rPr>
          <w:position w:val="-10"/>
        </w:rPr>
        <w:object w:dxaOrig="1420" w:dyaOrig="320">
          <v:shape id="_x0000_i1983" type="#_x0000_t75" style="width:71.3pt;height:15.7pt" o:ole="">
            <v:imagedata r:id="rId503" o:title=""/>
          </v:shape>
          <o:OLEObject Type="Embed" ProgID="Equation.DSMT4" ShapeID="_x0000_i1983" DrawAspect="Content" ObjectID="_1772210330" r:id="rId1703"/>
        </w:object>
      </w:r>
      <w:r w:rsidRPr="008D7E45">
        <w:rPr>
          <w:color w:val="000000"/>
          <w:lang w:val="vi-VN"/>
        </w:rPr>
        <w:t xml:space="preserve">, với </w:t>
      </w:r>
      <w:r w:rsidRPr="002F0C10">
        <w:rPr>
          <w:position w:val="-10"/>
        </w:rPr>
        <w:object w:dxaOrig="380" w:dyaOrig="320">
          <v:shape id="_x0000_i1984" type="#_x0000_t75" style="width:19.25pt;height:15.7pt" o:ole="">
            <v:imagedata r:id="rId505" o:title=""/>
          </v:shape>
          <o:OLEObject Type="Embed" ProgID="Equation.DSMT4" ShapeID="_x0000_i1984" DrawAspect="Content" ObjectID="_1772210331" r:id="rId1704"/>
        </w:object>
      </w:r>
      <w:r w:rsidRPr="008D7E45">
        <w:rPr>
          <w:color w:val="000000"/>
          <w:lang w:val="vi-VN"/>
        </w:rPr>
        <w:t xml:space="preserve"> nguyên tố cùng nhau. Tính </w:t>
      </w:r>
      <w:r w:rsidRPr="002F0C10">
        <w:rPr>
          <w:position w:val="-6"/>
        </w:rPr>
        <w:object w:dxaOrig="940" w:dyaOrig="279">
          <v:shape id="_x0000_i1985" type="#_x0000_t75" style="width:47.05pt;height:14.25pt" o:ole="">
            <v:imagedata r:id="rId507" o:title=""/>
          </v:shape>
          <o:OLEObject Type="Embed" ProgID="Equation.DSMT4" ShapeID="_x0000_i1985" DrawAspect="Content" ObjectID="_1772210332" r:id="rId1705"/>
        </w:object>
      </w:r>
    </w:p>
    <w:p w:rsidR="00E106D8" w:rsidRDefault="00E106D8" w:rsidP="00E106D8">
      <w:pPr>
        <w:tabs>
          <w:tab w:val="left" w:pos="284"/>
          <w:tab w:val="left" w:pos="2552"/>
          <w:tab w:val="left" w:pos="4820"/>
          <w:tab w:val="left" w:pos="7088"/>
        </w:tabs>
        <w:ind w:right="3"/>
        <w:rPr>
          <w:bCs/>
          <w:color w:val="000000"/>
        </w:rPr>
      </w:pPr>
      <w:r w:rsidRPr="008D7E45">
        <w:rPr>
          <w:b/>
          <w:color w:val="000000"/>
          <w:lang w:val="vi-VN"/>
        </w:rPr>
        <w:tab/>
      </w:r>
      <w:r w:rsidRPr="003F2AA2">
        <w:rPr>
          <w:b/>
          <w:color w:val="000000"/>
          <w:highlight w:val="yellow"/>
        </w:rPr>
        <w:t>Đáp án:</w:t>
      </w:r>
      <w:r w:rsidRPr="003F2AA2">
        <w:rPr>
          <w:bCs/>
          <w:color w:val="000000"/>
          <w:highlight w:val="yellow"/>
        </w:rPr>
        <w:t xml:space="preserve"> 16</w: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b/>
          <w:bCs/>
          <w:lang w:val="vi-VN"/>
        </w:rPr>
        <w:t>Phương pháp</w:t>
      </w:r>
      <w:r w:rsidRPr="00257D31">
        <w:rPr>
          <w:lang w:val="vi-VN"/>
        </w:rPr>
        <w:t> </w:t>
      </w:r>
      <w:r w:rsidRPr="00257D31">
        <w:rPr>
          <w:b/>
          <w:bCs/>
          <w:lang w:val="vi-VN"/>
        </w:rPr>
        <w:t>tìm tập hợp điểm biểu diễn số phức</w:t>
      </w:r>
    </w:p>
    <w:p w:rsidR="00E106D8" w:rsidRPr="00257D31" w:rsidRDefault="00E106D8" w:rsidP="00E106D8">
      <w:pPr>
        <w:shd w:val="clear" w:color="auto" w:fill="FFFFFF"/>
        <w:rPr>
          <w:lang w:val="vi-VN"/>
        </w:rPr>
      </w:pPr>
      <w:r w:rsidRPr="00257D31">
        <w:rPr>
          <w:u w:val="single"/>
          <w:lang w:val="vi-VN"/>
        </w:rPr>
        <w:t>Bước 1: </w:t>
      </w:r>
      <w:r w:rsidRPr="00257D31">
        <w:rPr>
          <w:lang w:val="vi-VN"/>
        </w:rPr>
        <w:t xml:space="preserve">Gọi số phức </w:t>
      </w:r>
      <w:r w:rsidRPr="002F0C10">
        <w:rPr>
          <w:position w:val="-10"/>
        </w:rPr>
        <w:object w:dxaOrig="980" w:dyaOrig="300">
          <v:shape id="_x0000_i1986" type="#_x0000_t75" style="width:49.2pt;height:14.95pt" o:ole="">
            <v:imagedata r:id="rId1706" o:title=""/>
          </v:shape>
          <o:OLEObject Type="Embed" ProgID="Equation.DSMT4" ShapeID="_x0000_i1986" DrawAspect="Content" ObjectID="_1772210333" r:id="rId1707"/>
        </w:object>
      </w:r>
      <w:r>
        <w:t xml:space="preserve"> </w:t>
      </w:r>
      <w:r w:rsidRPr="00257D31">
        <w:rPr>
          <w:lang w:val="vi-VN"/>
        </w:rPr>
        <w:t xml:space="preserve">có điểm biểu diễn là </w:t>
      </w:r>
      <w:r w:rsidRPr="002F0C10">
        <w:rPr>
          <w:position w:val="-10"/>
        </w:rPr>
        <w:object w:dxaOrig="840" w:dyaOrig="320">
          <v:shape id="_x0000_i1987" type="#_x0000_t75" style="width:42.05pt;height:15.7pt" o:ole="">
            <v:imagedata r:id="rId1708" o:title=""/>
          </v:shape>
          <o:OLEObject Type="Embed" ProgID="Equation.DSMT4" ShapeID="_x0000_i1987" DrawAspect="Content" ObjectID="_1772210334" r:id="rId1709"/>
        </w:object>
      </w:r>
    </w:p>
    <w:p w:rsidR="00E106D8" w:rsidRPr="00257D31" w:rsidRDefault="00E106D8" w:rsidP="00E106D8">
      <w:pPr>
        <w:shd w:val="clear" w:color="auto" w:fill="FFFFFF"/>
        <w:rPr>
          <w:lang w:val="vi-VN"/>
        </w:rPr>
      </w:pPr>
      <w:r w:rsidRPr="00257D31">
        <w:rPr>
          <w:u w:val="single"/>
          <w:lang w:val="vi-VN"/>
        </w:rPr>
        <w:t>Bước 2: </w:t>
      </w:r>
      <w:r w:rsidRPr="00257D31">
        <w:rPr>
          <w:lang w:val="vi-VN"/>
        </w:rPr>
        <w:t xml:space="preserve">Thay z vào đề bài </w:t>
      </w:r>
      <w:r w:rsidRPr="002F0C10">
        <w:rPr>
          <w:position w:val="-6"/>
        </w:rPr>
        <w:object w:dxaOrig="300" w:dyaOrig="240">
          <v:shape id="_x0000_i1988" type="#_x0000_t75" style="width:14.95pt;height:12.1pt" o:ole="">
            <v:imagedata r:id="rId1710" o:title=""/>
          </v:shape>
          <o:OLEObject Type="Embed" ProgID="Equation.DSMT4" ShapeID="_x0000_i1988" DrawAspect="Content" ObjectID="_1772210335" r:id="rId1711"/>
        </w:object>
      </w:r>
      <w:r>
        <w:t xml:space="preserve"> </w:t>
      </w:r>
      <w:r w:rsidRPr="00257D31">
        <w:rPr>
          <w:lang w:val="vi-VN"/>
        </w:rPr>
        <w:t>Sinh ra một phương trình:</w:t>
      </w:r>
    </w:p>
    <w:p w:rsidR="00E106D8" w:rsidRPr="00257D31" w:rsidRDefault="00E106D8" w:rsidP="00E106D8">
      <w:pPr>
        <w:shd w:val="clear" w:color="auto" w:fill="FFFFFF"/>
        <w:rPr>
          <w:lang w:val="vi-VN"/>
        </w:rPr>
      </w:pPr>
      <w:r w:rsidRPr="00257D31">
        <w:rPr>
          <w:lang w:val="vi-VN"/>
        </w:rPr>
        <w:t xml:space="preserve">+) Đường thẳng: </w:t>
      </w:r>
      <w:r w:rsidRPr="002F0C10">
        <w:rPr>
          <w:position w:val="-10"/>
        </w:rPr>
        <w:object w:dxaOrig="1620" w:dyaOrig="320">
          <v:shape id="_x0000_i1989" type="#_x0000_t75" style="width:81.25pt;height:15.7pt" o:ole="">
            <v:imagedata r:id="rId1712" o:title=""/>
          </v:shape>
          <o:OLEObject Type="Embed" ProgID="Equation.DSMT4" ShapeID="_x0000_i1989" DrawAspect="Content" ObjectID="_1772210336" r:id="rId1713"/>
        </w:object>
      </w:r>
    </w:p>
    <w:p w:rsidR="00E106D8" w:rsidRPr="00257D31" w:rsidRDefault="00E106D8" w:rsidP="00E106D8">
      <w:pPr>
        <w:shd w:val="clear" w:color="auto" w:fill="FFFFFF"/>
        <w:rPr>
          <w:lang w:val="vi-VN"/>
        </w:rPr>
      </w:pPr>
      <w:r w:rsidRPr="00257D31">
        <w:rPr>
          <w:lang w:val="vi-VN"/>
        </w:rPr>
        <w:t xml:space="preserve">+) Đường tròn: </w:t>
      </w:r>
      <w:r w:rsidRPr="002F0C10">
        <w:rPr>
          <w:position w:val="-10"/>
        </w:rPr>
        <w:object w:dxaOrig="2620" w:dyaOrig="360">
          <v:shape id="_x0000_i1990" type="#_x0000_t75" style="width:131.15pt;height:17.8pt" o:ole="">
            <v:imagedata r:id="rId1714" o:title=""/>
          </v:shape>
          <o:OLEObject Type="Embed" ProgID="Equation.DSMT4" ShapeID="_x0000_i1990" DrawAspect="Content" ObjectID="_1772210337" r:id="rId1715"/>
        </w:object>
      </w:r>
    </w:p>
    <w:p w:rsidR="00E106D8" w:rsidRPr="00257D31" w:rsidRDefault="00E106D8" w:rsidP="00E106D8">
      <w:pPr>
        <w:shd w:val="clear" w:color="auto" w:fill="FFFFFF"/>
        <w:rPr>
          <w:lang w:val="vi-VN"/>
        </w:rPr>
      </w:pPr>
      <w:r w:rsidRPr="00257D31">
        <w:rPr>
          <w:lang w:val="vi-VN"/>
        </w:rPr>
        <w:t xml:space="preserve">+) Parabol: </w:t>
      </w:r>
      <w:r w:rsidRPr="002F0C10">
        <w:rPr>
          <w:position w:val="-10"/>
        </w:rPr>
        <w:object w:dxaOrig="1600" w:dyaOrig="360">
          <v:shape id="_x0000_i1991" type="#_x0000_t75" style="width:79.85pt;height:17.8pt" o:ole="">
            <v:imagedata r:id="rId1716" o:title=""/>
          </v:shape>
          <o:OLEObject Type="Embed" ProgID="Equation.DSMT4" ShapeID="_x0000_i1991" DrawAspect="Content" ObjectID="_1772210338" r:id="rId1717"/>
        </w:object>
      </w:r>
    </w:p>
    <w:p w:rsidR="00E106D8" w:rsidRPr="00257D31" w:rsidRDefault="00E106D8" w:rsidP="00E106D8">
      <w:pPr>
        <w:shd w:val="clear" w:color="auto" w:fill="FFFFFF"/>
        <w:rPr>
          <w:lang w:val="vi-VN"/>
        </w:rPr>
      </w:pPr>
      <w:r w:rsidRPr="00257D31">
        <w:rPr>
          <w:lang w:val="vi-VN"/>
        </w:rPr>
        <w:lastRenderedPageBreak/>
        <w:t xml:space="preserve">+) Elip: </w:t>
      </w:r>
      <w:r w:rsidRPr="002F0C10">
        <w:rPr>
          <w:position w:val="-24"/>
        </w:rPr>
        <w:object w:dxaOrig="1140" w:dyaOrig="660">
          <v:shape id="_x0000_i1992" type="#_x0000_t75" style="width:57.05pt;height:32.8pt" o:ole="">
            <v:imagedata r:id="rId1718" o:title=""/>
          </v:shape>
          <o:OLEObject Type="Embed" ProgID="Equation.DSMT4" ShapeID="_x0000_i1992" DrawAspect="Content" ObjectID="_1772210339" r:id="rId1719"/>
        </w:objec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rPr>
          <w:lang w:val="vi-VN"/>
        </w:rPr>
      </w:pPr>
      <w:r w:rsidRPr="00257D31">
        <w:rPr>
          <w:lang w:val="vi-VN"/>
        </w:rPr>
        <w:t xml:space="preserve">Giả sử ta có số phức </w:t>
      </w:r>
      <w:r w:rsidRPr="002F0C10">
        <w:rPr>
          <w:position w:val="-10"/>
        </w:rPr>
        <w:object w:dxaOrig="980" w:dyaOrig="300">
          <v:shape id="_x0000_i1993" type="#_x0000_t75" style="width:49.2pt;height:14.95pt" o:ole="">
            <v:imagedata r:id="rId1720" o:title=""/>
          </v:shape>
          <o:OLEObject Type="Embed" ProgID="Equation.DSMT4" ShapeID="_x0000_i1993" DrawAspect="Content" ObjectID="_1772210340" r:id="rId1721"/>
        </w:object>
      </w:r>
      <w:r>
        <w:t>.</w:t>
      </w:r>
      <w:r w:rsidRPr="00257D31">
        <w:rPr>
          <w:lang w:val="vi-VN"/>
        </w:rPr>
        <w:t xml:space="preserve"> Thay vào điều kiện </w:t>
      </w:r>
      <w:r w:rsidRPr="002F0C10">
        <w:rPr>
          <w:position w:val="-10"/>
        </w:rPr>
        <w:object w:dxaOrig="2439" w:dyaOrig="320">
          <v:shape id="_x0000_i1994" type="#_x0000_t75" style="width:121.9pt;height:15.7pt" o:ole="">
            <v:imagedata r:id="rId1722" o:title=""/>
          </v:shape>
          <o:OLEObject Type="Embed" ProgID="Equation.DSMT4" ShapeID="_x0000_i1994" DrawAspect="Content" ObjectID="_1772210341" r:id="rId1723"/>
        </w:object>
      </w:r>
      <w:r w:rsidRPr="00257D31">
        <w:rPr>
          <w:lang w:val="vi-VN"/>
        </w:rPr>
        <w:t>có</w:t>
      </w:r>
    </w:p>
    <w:p w:rsidR="00E106D8" w:rsidRPr="00257D31" w:rsidRDefault="00E106D8" w:rsidP="00E106D8">
      <w:pPr>
        <w:shd w:val="clear" w:color="auto" w:fill="FFFFFF"/>
        <w:rPr>
          <w:lang w:val="vi-VN"/>
        </w:rPr>
      </w:pPr>
      <w:r w:rsidRPr="002F0C10">
        <w:rPr>
          <w:position w:val="-10"/>
        </w:rPr>
        <w:object w:dxaOrig="7760" w:dyaOrig="320">
          <v:shape id="_x0000_i1995" type="#_x0000_t75" style="width:387.8pt;height:15.7pt" o:ole="">
            <v:imagedata r:id="rId1724" o:title=""/>
          </v:shape>
          <o:OLEObject Type="Embed" ProgID="Equation.DSMT4" ShapeID="_x0000_i1995" DrawAspect="Content" ObjectID="_1772210342" r:id="rId1725"/>
        </w:object>
      </w:r>
      <w:r w:rsidRPr="00257D31">
        <w:rPr>
          <w:lang w:val="vi-VN"/>
        </w:rPr>
        <w:t xml:space="preserve"> </w:t>
      </w:r>
      <w:r w:rsidRPr="002F0C10">
        <w:rPr>
          <w:position w:val="-12"/>
        </w:rPr>
        <w:object w:dxaOrig="4599" w:dyaOrig="440">
          <v:shape id="_x0000_i1996" type="#_x0000_t75" style="width:230.25pt;height:22.1pt" o:ole="">
            <v:imagedata r:id="rId1726" o:title=""/>
          </v:shape>
          <o:OLEObject Type="Embed" ProgID="Equation.DSMT4" ShapeID="_x0000_i1996" DrawAspect="Content" ObjectID="_1772210343" r:id="rId1727"/>
        </w:object>
      </w:r>
    </w:p>
    <w:p w:rsidR="00E106D8" w:rsidRPr="00257D31" w:rsidRDefault="00E106D8" w:rsidP="00E106D8">
      <w:pPr>
        <w:shd w:val="clear" w:color="auto" w:fill="FFFFFF"/>
        <w:rPr>
          <w:lang w:val="vi-VN"/>
        </w:rPr>
      </w:pPr>
      <w:r w:rsidRPr="002F0C10">
        <w:rPr>
          <w:position w:val="-10"/>
        </w:rPr>
        <w:object w:dxaOrig="4340" w:dyaOrig="360">
          <v:shape id="_x0000_i1997" type="#_x0000_t75" style="width:216.7pt;height:17.8pt" o:ole="">
            <v:imagedata r:id="rId1728" o:title=""/>
          </v:shape>
          <o:OLEObject Type="Embed" ProgID="Equation.DSMT4" ShapeID="_x0000_i1997" DrawAspect="Content" ObjectID="_1772210344" r:id="rId1729"/>
        </w:object>
      </w:r>
    </w:p>
    <w:p w:rsidR="00E106D8" w:rsidRPr="00257D31" w:rsidRDefault="00E106D8" w:rsidP="00E106D8">
      <w:pPr>
        <w:shd w:val="clear" w:color="auto" w:fill="FFFFFF"/>
        <w:rPr>
          <w:lang w:val="vi-VN"/>
        </w:rPr>
      </w:pPr>
      <w:r w:rsidRPr="002F0C10">
        <w:rPr>
          <w:position w:val="-10"/>
        </w:rPr>
        <w:object w:dxaOrig="5899" w:dyaOrig="360">
          <v:shape id="_x0000_i1998" type="#_x0000_t75" style="width:295.15pt;height:17.8pt" o:ole="">
            <v:imagedata r:id="rId1730" o:title=""/>
          </v:shape>
          <o:OLEObject Type="Embed" ProgID="Equation.DSMT4" ShapeID="_x0000_i1998" DrawAspect="Content" ObjectID="_1772210345" r:id="rId1731"/>
        </w:object>
      </w:r>
    </w:p>
    <w:p w:rsidR="00E106D8" w:rsidRPr="00257D31" w:rsidRDefault="00E106D8" w:rsidP="00E106D8">
      <w:pPr>
        <w:shd w:val="clear" w:color="auto" w:fill="FFFFFF"/>
        <w:rPr>
          <w:lang w:val="vi-VN"/>
        </w:rPr>
      </w:pPr>
      <w:r w:rsidRPr="002F0C10">
        <w:rPr>
          <w:position w:val="-10"/>
        </w:rPr>
        <w:object w:dxaOrig="2000" w:dyaOrig="320">
          <v:shape id="_x0000_i1999" type="#_x0000_t75" style="width:99.8pt;height:15.7pt" o:ole="">
            <v:imagedata r:id="rId1732" o:title=""/>
          </v:shape>
          <o:OLEObject Type="Embed" ProgID="Equation.DSMT4" ShapeID="_x0000_i1999" DrawAspect="Content" ObjectID="_1772210346" r:id="rId1733"/>
        </w:object>
      </w:r>
      <w:r w:rsidRPr="002F0C10">
        <w:rPr>
          <w:position w:val="-10"/>
        </w:rPr>
        <w:object w:dxaOrig="1880" w:dyaOrig="320">
          <v:shape id="_x0000_i2000" type="#_x0000_t75" style="width:94.1pt;height:15.7pt" o:ole="">
            <v:imagedata r:id="rId1734" o:title=""/>
          </v:shape>
          <o:OLEObject Type="Embed" ProgID="Equation.DSMT4" ShapeID="_x0000_i2000" DrawAspect="Content" ObjectID="_1772210347" r:id="rId1735"/>
        </w:object>
      </w:r>
    </w:p>
    <w:p w:rsidR="00E106D8" w:rsidRPr="00257D31" w:rsidRDefault="00E106D8" w:rsidP="00E106D8">
      <w:pPr>
        <w:shd w:val="clear" w:color="auto" w:fill="FFFFFF"/>
        <w:rPr>
          <w:lang w:val="vi-VN"/>
        </w:rPr>
      </w:pPr>
      <w:r w:rsidRPr="002F0C10">
        <w:rPr>
          <w:position w:val="-10"/>
        </w:rPr>
        <w:object w:dxaOrig="1500" w:dyaOrig="320">
          <v:shape id="_x0000_i2001" type="#_x0000_t75" style="width:74.85pt;height:15.7pt" o:ole="">
            <v:imagedata r:id="rId1736" o:title=""/>
          </v:shape>
          <o:OLEObject Type="Embed" ProgID="Equation.DSMT4" ShapeID="_x0000_i2001" DrawAspect="Content" ObjectID="_1772210348" r:id="rId1737"/>
        </w:object>
      </w:r>
    </w:p>
    <w:p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Vậy</w:t>
      </w:r>
      <w:r>
        <w:t xml:space="preserve"> </w:t>
      </w:r>
      <w:r w:rsidRPr="002F0C10">
        <w:rPr>
          <w:position w:val="-6"/>
        </w:rPr>
        <w:object w:dxaOrig="2220" w:dyaOrig="279">
          <v:shape id="_x0000_i2002" type="#_x0000_t75" style="width:111.2pt;height:14.25pt" o:ole="">
            <v:imagedata r:id="rId1738" o:title=""/>
          </v:shape>
          <o:OLEObject Type="Embed" ProgID="Equation.DSMT4" ShapeID="_x0000_i2002" DrawAspect="Content" ObjectID="_1772210349" r:id="rId1739"/>
        </w:object>
      </w:r>
    </w:p>
    <w:p w:rsidR="00E106D8" w:rsidRPr="007C7DBB" w:rsidRDefault="00E106D8" w:rsidP="00E106D8">
      <w:pPr>
        <w:tabs>
          <w:tab w:val="left" w:pos="284"/>
          <w:tab w:val="left" w:pos="2552"/>
          <w:tab w:val="left" w:pos="4820"/>
          <w:tab w:val="left" w:pos="7088"/>
        </w:tabs>
        <w:ind w:right="3"/>
        <w:rPr>
          <w:b/>
          <w:color w:val="000000"/>
          <w:lang w:val="vi-VN"/>
        </w:rPr>
      </w:pPr>
      <w:r w:rsidRPr="007C7DBB">
        <w:rPr>
          <w:b/>
          <w:bCs/>
          <w:color w:val="000000"/>
          <w:lang w:val="vi-VN"/>
        </w:rPr>
        <w:t>Câu 46 (</w:t>
      </w:r>
      <w:r w:rsidRPr="007C7DBB">
        <w:rPr>
          <w:b/>
          <w:color w:val="000000"/>
          <w:lang w:val="vi-VN"/>
        </w:rPr>
        <w:t>TH</w:t>
      </w:r>
      <w:r w:rsidRPr="007C7DBB">
        <w:rPr>
          <w:b/>
          <w:bCs/>
          <w:color w:val="000000"/>
          <w:lang w:val="vi-VN"/>
        </w:rPr>
        <w:t xml:space="preserve">): </w:t>
      </w:r>
      <w:r w:rsidRPr="007C7DBB">
        <w:rPr>
          <w:color w:val="000000"/>
          <w:lang w:val="vi-VN"/>
        </w:rPr>
        <w:t xml:space="preserve">Cho hình chóp </w:t>
      </w:r>
      <w:r w:rsidRPr="007C7DBB">
        <w:rPr>
          <w:position w:val="-6"/>
        </w:rPr>
        <w:object w:dxaOrig="740" w:dyaOrig="279">
          <v:shape id="_x0000_i2003" type="#_x0000_t75" style="width:37.05pt;height:14.25pt" o:ole="">
            <v:imagedata r:id="rId509" o:title=""/>
          </v:shape>
          <o:OLEObject Type="Embed" ProgID="Equation.DSMT4" ShapeID="_x0000_i2003" DrawAspect="Content" ObjectID="_1772210350" r:id="rId1740"/>
        </w:object>
      </w:r>
      <w:r w:rsidRPr="007C7DBB">
        <w:rPr>
          <w:color w:val="000000"/>
          <w:lang w:val="vi-VN"/>
        </w:rPr>
        <w:t xml:space="preserve"> có </w:t>
      </w:r>
      <w:r w:rsidRPr="007C7DBB">
        <w:rPr>
          <w:position w:val="-6"/>
        </w:rPr>
        <w:object w:dxaOrig="340" w:dyaOrig="279">
          <v:shape id="_x0000_i2004" type="#_x0000_t75" style="width:17.1pt;height:14.25pt" o:ole="">
            <v:imagedata r:id="rId511" o:title=""/>
          </v:shape>
          <o:OLEObject Type="Embed" ProgID="Equation.DSMT4" ShapeID="_x0000_i2004" DrawAspect="Content" ObjectID="_1772210351" r:id="rId1741"/>
        </w:object>
      </w:r>
      <w:r w:rsidRPr="007C7DBB">
        <w:rPr>
          <w:color w:val="000000"/>
          <w:lang w:val="vi-VN"/>
        </w:rPr>
        <w:t xml:space="preserve"> vuông góc với mặt phẳng </w:t>
      </w:r>
      <w:r w:rsidRPr="007C7DBB">
        <w:rPr>
          <w:position w:val="-14"/>
        </w:rPr>
        <w:object w:dxaOrig="740" w:dyaOrig="400">
          <v:shape id="_x0000_i2005" type="#_x0000_t75" style="width:37.05pt;height:19.95pt" o:ole="">
            <v:imagedata r:id="rId513" o:title=""/>
          </v:shape>
          <o:OLEObject Type="Embed" ProgID="Equation.DSMT4" ShapeID="_x0000_i2005" DrawAspect="Content" ObjectID="_1772210352" r:id="rId1742"/>
        </w:object>
      </w:r>
      <w:r w:rsidRPr="007C7DBB">
        <w:rPr>
          <w:color w:val="000000"/>
          <w:lang w:val="vi-VN"/>
        </w:rPr>
        <w:t xml:space="preserve">, </w:t>
      </w:r>
      <w:r w:rsidRPr="007C7DBB">
        <w:rPr>
          <w:position w:val="-6"/>
        </w:rPr>
        <w:object w:dxaOrig="660" w:dyaOrig="279">
          <v:shape id="_x0000_i2006" type="#_x0000_t75" style="width:32.8pt;height:14.25pt" o:ole="">
            <v:imagedata r:id="rId515" o:title=""/>
          </v:shape>
          <o:OLEObject Type="Embed" ProgID="Equation.DSMT4" ShapeID="_x0000_i2006" DrawAspect="Content" ObjectID="_1772210353" r:id="rId1743"/>
        </w:object>
      </w:r>
      <w:r w:rsidRPr="007C7DBB">
        <w:rPr>
          <w:color w:val="000000"/>
          <w:lang w:val="vi-VN"/>
        </w:rPr>
        <w:t xml:space="preserve"> và đáy </w:t>
      </w:r>
      <w:r w:rsidRPr="007C7DBB">
        <w:rPr>
          <w:position w:val="-6"/>
        </w:rPr>
        <w:object w:dxaOrig="560" w:dyaOrig="279">
          <v:shape id="_x0000_i2007" type="#_x0000_t75" style="width:27.8pt;height:14.25pt" o:ole="">
            <v:imagedata r:id="rId517" o:title=""/>
          </v:shape>
          <o:OLEObject Type="Embed" ProgID="Equation.DSMT4" ShapeID="_x0000_i2007" DrawAspect="Content" ObjectID="_1772210354" r:id="rId1744"/>
        </w:object>
      </w:r>
      <w:r w:rsidRPr="007C7DBB">
        <w:rPr>
          <w:color w:val="000000"/>
          <w:lang w:val="vi-VN"/>
        </w:rPr>
        <w:t xml:space="preserve"> là tam giác đều có độ dài cạnh bằng 2. Tính góc giữa hai mặt phẳng </w:t>
      </w:r>
      <w:r w:rsidRPr="007C7DBB">
        <w:rPr>
          <w:position w:val="-14"/>
        </w:rPr>
        <w:object w:dxaOrig="700" w:dyaOrig="400">
          <v:shape id="_x0000_i2008" type="#_x0000_t75" style="width:34.95pt;height:19.95pt" o:ole="">
            <v:imagedata r:id="rId519" o:title=""/>
          </v:shape>
          <o:OLEObject Type="Embed" ProgID="Equation.DSMT4" ShapeID="_x0000_i2008" DrawAspect="Content" ObjectID="_1772210355" r:id="rId1745"/>
        </w:object>
      </w:r>
      <w:r w:rsidRPr="007C7DBB">
        <w:rPr>
          <w:color w:val="000000"/>
          <w:lang w:val="vi-VN"/>
        </w:rPr>
        <w:t xml:space="preserve"> và </w:t>
      </w:r>
      <w:r w:rsidRPr="007C7DBB">
        <w:rPr>
          <w:position w:val="-14"/>
        </w:rPr>
        <w:object w:dxaOrig="740" w:dyaOrig="400">
          <v:shape id="_x0000_i2009" type="#_x0000_t75" style="width:37.05pt;height:19.95pt" o:ole="">
            <v:imagedata r:id="rId521" o:title=""/>
          </v:shape>
          <o:OLEObject Type="Embed" ProgID="Equation.DSMT4" ShapeID="_x0000_i2009" DrawAspect="Content" ObjectID="_1772210356" r:id="rId1746"/>
        </w:object>
      </w:r>
      <w:r w:rsidRPr="007C7DBB">
        <w:rPr>
          <w:color w:val="000000"/>
          <w:lang w:val="vi-VN"/>
        </w:rPr>
        <w:t xml:space="preserve">. </w:t>
      </w:r>
    </w:p>
    <w:p w:rsidR="00E106D8" w:rsidRDefault="00E106D8" w:rsidP="00E106D8">
      <w:pPr>
        <w:tabs>
          <w:tab w:val="left" w:pos="284"/>
          <w:tab w:val="left" w:pos="2552"/>
          <w:tab w:val="left" w:pos="4820"/>
          <w:tab w:val="left" w:pos="7088"/>
        </w:tabs>
        <w:ind w:right="3"/>
        <w:rPr>
          <w:bCs/>
          <w:color w:val="000000"/>
        </w:rPr>
      </w:pPr>
      <w:r w:rsidRPr="007C7DBB">
        <w:rPr>
          <w:b/>
          <w:color w:val="000000"/>
          <w:lang w:val="vi-VN"/>
        </w:rPr>
        <w:tab/>
      </w:r>
      <w:r w:rsidRPr="007C7DBB">
        <w:rPr>
          <w:b/>
          <w:color w:val="000000"/>
          <w:highlight w:val="yellow"/>
        </w:rPr>
        <w:t>Đáp án:</w:t>
      </w:r>
      <w:r w:rsidRPr="007C7DBB">
        <w:rPr>
          <w:bCs/>
          <w:color w:val="000000"/>
          <w:highlight w:val="yellow"/>
        </w:rPr>
        <w:t xml:space="preserve"> </w:t>
      </w:r>
      <w:r w:rsidRPr="007C7DBB">
        <w:rPr>
          <w:position w:val="-6"/>
          <w:highlight w:val="yellow"/>
        </w:rPr>
        <w:object w:dxaOrig="380" w:dyaOrig="320">
          <v:shape id="_x0000_i2010" type="#_x0000_t75" style="width:19.25pt;height:15.7pt" o:ole="">
            <v:imagedata r:id="rId1747" o:title=""/>
          </v:shape>
          <o:OLEObject Type="Embed" ProgID="Equation.DSMT4" ShapeID="_x0000_i2010" DrawAspect="Content" ObjectID="_1772210357" r:id="rId1748"/>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xml:space="preserve">Xác định góc giữa hai mặt phẳng </w:t>
      </w:r>
      <w:r w:rsidRPr="002F0C10">
        <w:rPr>
          <w:position w:val="-14"/>
        </w:rPr>
        <w:object w:dxaOrig="820" w:dyaOrig="400">
          <v:shape id="_x0000_i2011" type="#_x0000_t75" style="width:41.35pt;height:19.95pt" o:ole="">
            <v:imagedata r:id="rId1749" o:title=""/>
          </v:shape>
          <o:OLEObject Type="Embed" ProgID="Equation.DSMT4" ShapeID="_x0000_i2011" DrawAspect="Content" ObjectID="_1772210358" r:id="rId1750"/>
        </w:object>
      </w:r>
      <w:r w:rsidRPr="00257D31">
        <w:rPr>
          <w:lang w:val="vi-VN"/>
        </w:rPr>
        <w:t>:</w:t>
      </w:r>
    </w:p>
    <w:p w:rsidR="00E106D8" w:rsidRPr="00257D31" w:rsidRDefault="008366DB" w:rsidP="00E106D8">
      <w:pPr>
        <w:shd w:val="clear" w:color="auto" w:fill="FFFFFF"/>
        <w:rPr>
          <w:lang w:val="vi-VN"/>
        </w:rPr>
      </w:pPr>
      <w:r>
        <w:rPr>
          <w:noProof/>
        </w:rPr>
        <w:drawing>
          <wp:inline distT="0" distB="0" distL="0" distR="0">
            <wp:extent cx="2028190" cy="2028190"/>
            <wp:effectExtent l="0" t="0" r="0" b="0"/>
            <wp:docPr id="10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51">
                      <a:extLst>
                        <a:ext uri="{28A0092B-C50C-407E-A947-70E740481C1C}">
                          <a14:useLocalDpi xmlns:a14="http://schemas.microsoft.com/office/drawing/2010/main"/>
                        </a:ext>
                      </a:extLst>
                    </a:blip>
                    <a:srcRect/>
                    <a:stretch>
                      <a:fillRect/>
                    </a:stretch>
                  </pic:blipFill>
                  <pic:spPr bwMode="auto">
                    <a:xfrm>
                      <a:off x="0" y="0"/>
                      <a:ext cx="2028190" cy="2028190"/>
                    </a:xfrm>
                    <a:prstGeom prst="rect">
                      <a:avLst/>
                    </a:prstGeom>
                    <a:noFill/>
                    <a:ln>
                      <a:noFill/>
                    </a:ln>
                  </pic:spPr>
                </pic:pic>
              </a:graphicData>
            </a:graphic>
          </wp:inline>
        </w:drawing>
      </w:r>
    </w:p>
    <w:p w:rsidR="00E106D8" w:rsidRPr="00257D31" w:rsidRDefault="00E106D8" w:rsidP="00E106D8">
      <w:pPr>
        <w:shd w:val="clear" w:color="auto" w:fill="FFFFFF"/>
        <w:rPr>
          <w:lang w:val="vi-VN"/>
        </w:rPr>
      </w:pPr>
      <w:r w:rsidRPr="00257D31">
        <w:rPr>
          <w:lang w:val="vi-VN"/>
        </w:rPr>
        <w:t xml:space="preserve">- Tìm giao tuyến </w:t>
      </w:r>
      <w:r w:rsidRPr="002F0C10">
        <w:rPr>
          <w:position w:val="-4"/>
        </w:rPr>
        <w:object w:dxaOrig="220" w:dyaOrig="260">
          <v:shape id="_x0000_i2012" type="#_x0000_t75" style="width:10.7pt;height:12.85pt" o:ole="">
            <v:imagedata r:id="rId1752" o:title=""/>
          </v:shape>
          <o:OLEObject Type="Embed" ProgID="Equation.DSMT4" ShapeID="_x0000_i2012" DrawAspect="Content" ObjectID="_1772210359" r:id="rId1753"/>
        </w:object>
      </w:r>
      <w:r w:rsidRPr="00257D31">
        <w:rPr>
          <w:lang w:val="vi-VN"/>
        </w:rPr>
        <w:t xml:space="preserve"> của </w:t>
      </w:r>
      <w:r w:rsidRPr="002F0C10">
        <w:rPr>
          <w:position w:val="-14"/>
        </w:rPr>
        <w:object w:dxaOrig="820" w:dyaOrig="400">
          <v:shape id="_x0000_i2013" type="#_x0000_t75" style="width:41.35pt;height:19.95pt" o:ole="">
            <v:imagedata r:id="rId1754" o:title=""/>
          </v:shape>
          <o:OLEObject Type="Embed" ProgID="Equation.DSMT4" ShapeID="_x0000_i2013" DrawAspect="Content" ObjectID="_1772210360" r:id="rId1755"/>
        </w:object>
      </w:r>
      <w:r w:rsidRPr="00257D31">
        <w:rPr>
          <w:lang w:val="vi-VN"/>
        </w:rPr>
        <w:t>.</w:t>
      </w:r>
    </w:p>
    <w:p w:rsidR="00E106D8" w:rsidRPr="00257D31" w:rsidRDefault="00E106D8" w:rsidP="00E106D8">
      <w:pPr>
        <w:shd w:val="clear" w:color="auto" w:fill="FFFFFF"/>
        <w:rPr>
          <w:lang w:val="vi-VN"/>
        </w:rPr>
      </w:pPr>
      <w:r w:rsidRPr="00257D31">
        <w:rPr>
          <w:lang w:val="vi-VN"/>
        </w:rPr>
        <w:t xml:space="preserve">- Xác định 1 mặt phẳng </w:t>
      </w:r>
      <w:r w:rsidRPr="002F0C10">
        <w:rPr>
          <w:position w:val="-14"/>
        </w:rPr>
        <w:object w:dxaOrig="800" w:dyaOrig="400">
          <v:shape id="_x0000_i2014" type="#_x0000_t75" style="width:39.9pt;height:19.95pt" o:ole="">
            <v:imagedata r:id="rId1756" o:title=""/>
          </v:shape>
          <o:OLEObject Type="Embed" ProgID="Equation.DSMT4" ShapeID="_x0000_i2014" DrawAspect="Content" ObjectID="_1772210361" r:id="rId1757"/>
        </w:object>
      </w:r>
      <w:r w:rsidRPr="00257D31">
        <w:rPr>
          <w:lang w:val="vi-VN"/>
        </w:rPr>
        <w:t>.</w:t>
      </w:r>
    </w:p>
    <w:p w:rsidR="00E106D8" w:rsidRPr="00257D31" w:rsidRDefault="00E106D8" w:rsidP="00E106D8">
      <w:pPr>
        <w:shd w:val="clear" w:color="auto" w:fill="FFFFFF"/>
        <w:rPr>
          <w:lang w:val="vi-VN"/>
        </w:rPr>
      </w:pPr>
      <w:r w:rsidRPr="00257D31">
        <w:rPr>
          <w:lang w:val="vi-VN"/>
        </w:rPr>
        <w:t xml:space="preserve">- Tìm các giao tuyến </w:t>
      </w:r>
      <w:r w:rsidRPr="002F0C10">
        <w:rPr>
          <w:position w:val="-14"/>
        </w:rPr>
        <w:object w:dxaOrig="2659" w:dyaOrig="400">
          <v:shape id="_x0000_i2015" type="#_x0000_t75" style="width:132.6pt;height:19.95pt" o:ole="">
            <v:imagedata r:id="rId1758" o:title=""/>
          </v:shape>
          <o:OLEObject Type="Embed" ProgID="Equation.DSMT4" ShapeID="_x0000_i2015" DrawAspect="Content" ObjectID="_1772210362" r:id="rId1759"/>
        </w:object>
      </w:r>
      <w:r w:rsidRPr="00257D31">
        <w:rPr>
          <w:lang w:val="vi-VN"/>
        </w:rPr>
        <w:t xml:space="preserve"> </w:t>
      </w:r>
    </w:p>
    <w:p w:rsidR="00E106D8" w:rsidRPr="00257D31" w:rsidRDefault="00E106D8" w:rsidP="00E106D8">
      <w:pPr>
        <w:shd w:val="clear" w:color="auto" w:fill="FFFFFF"/>
        <w:rPr>
          <w:lang w:val="vi-VN"/>
        </w:rPr>
      </w:pPr>
      <w:r w:rsidRPr="00257D31">
        <w:rPr>
          <w:lang w:val="vi-VN"/>
        </w:rPr>
        <w:t xml:space="preserve">- Góc giữa hai mặt phẳng </w:t>
      </w:r>
      <w:r w:rsidRPr="002F0C10">
        <w:rPr>
          <w:position w:val="-14"/>
        </w:rPr>
        <w:object w:dxaOrig="820" w:dyaOrig="400">
          <v:shape id="_x0000_i2016" type="#_x0000_t75" style="width:41.35pt;height:19.95pt" o:ole="">
            <v:imagedata r:id="rId1760" o:title=""/>
          </v:shape>
          <o:OLEObject Type="Embed" ProgID="Equation.DSMT4" ShapeID="_x0000_i2016" DrawAspect="Content" ObjectID="_1772210363" r:id="rId1761"/>
        </w:object>
      </w:r>
      <w:r w:rsidRPr="00257D31">
        <w:rPr>
          <w:lang w:val="vi-VN"/>
        </w:rPr>
        <w:t xml:space="preserve">: </w:t>
      </w:r>
      <w:r w:rsidRPr="002F0C10">
        <w:rPr>
          <w:position w:val="-22"/>
        </w:rPr>
        <w:object w:dxaOrig="1760" w:dyaOrig="560">
          <v:shape id="_x0000_i2017" type="#_x0000_t75" style="width:87.7pt;height:27.8pt" o:ole="">
            <v:imagedata r:id="rId1762" o:title=""/>
          </v:shape>
          <o:OLEObject Type="Embed" ProgID="Equation.DSMT4" ShapeID="_x0000_i2017" DrawAspect="Content" ObjectID="_1772210364" r:id="rId1763"/>
        </w:objec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8366DB" w:rsidP="00E106D8">
      <w:pPr>
        <w:shd w:val="clear" w:color="auto" w:fill="FFFFFF"/>
        <w:rPr>
          <w:lang w:val="vi-VN"/>
        </w:rPr>
      </w:pPr>
      <w:r>
        <w:rPr>
          <w:noProof/>
        </w:rPr>
        <w:lastRenderedPageBreak/>
        <w:drawing>
          <wp:inline distT="0" distB="0" distL="0" distR="0">
            <wp:extent cx="1638935" cy="2000885"/>
            <wp:effectExtent l="0" t="0" r="0" b="0"/>
            <wp:docPr id="10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64">
                      <a:extLst>
                        <a:ext uri="{28A0092B-C50C-407E-A947-70E740481C1C}">
                          <a14:useLocalDpi xmlns:a14="http://schemas.microsoft.com/office/drawing/2010/main"/>
                        </a:ext>
                      </a:extLst>
                    </a:blip>
                    <a:srcRect/>
                    <a:stretch>
                      <a:fillRect/>
                    </a:stretch>
                  </pic:blipFill>
                  <pic:spPr bwMode="auto">
                    <a:xfrm>
                      <a:off x="0" y="0"/>
                      <a:ext cx="1638935" cy="2000885"/>
                    </a:xfrm>
                    <a:prstGeom prst="rect">
                      <a:avLst/>
                    </a:prstGeom>
                    <a:noFill/>
                    <a:ln>
                      <a:noFill/>
                    </a:ln>
                  </pic:spPr>
                </pic:pic>
              </a:graphicData>
            </a:graphic>
          </wp:inline>
        </w:drawing>
      </w:r>
    </w:p>
    <w:p w:rsidR="00E106D8" w:rsidRPr="00257D31" w:rsidRDefault="00E106D8" w:rsidP="00E106D8">
      <w:pPr>
        <w:shd w:val="clear" w:color="auto" w:fill="FFFFFF"/>
        <w:rPr>
          <w:lang w:val="vi-VN"/>
        </w:rPr>
      </w:pPr>
      <w:r w:rsidRPr="00257D31">
        <w:rPr>
          <w:lang w:val="vi-VN"/>
        </w:rPr>
        <w:t xml:space="preserve">Gọi </w:t>
      </w:r>
      <w:r w:rsidRPr="00184B38">
        <w:rPr>
          <w:i/>
          <w:iCs/>
          <w:lang w:val="vi-VN"/>
        </w:rPr>
        <w:t>M</w:t>
      </w:r>
      <w:r w:rsidRPr="00257D31">
        <w:rPr>
          <w:lang w:val="vi-VN"/>
        </w:rPr>
        <w:t xml:space="preserve"> là trung điểm của </w:t>
      </w:r>
      <w:r w:rsidRPr="00184B38">
        <w:rPr>
          <w:i/>
          <w:iCs/>
          <w:lang w:val="vi-VN"/>
        </w:rPr>
        <w:t>BC</w:t>
      </w:r>
      <w:r w:rsidRPr="00257D31">
        <w:rPr>
          <w:lang w:val="vi-VN"/>
        </w:rPr>
        <w:t>.</w:t>
      </w:r>
    </w:p>
    <w:p w:rsidR="00E106D8" w:rsidRPr="00257D31" w:rsidRDefault="00E106D8" w:rsidP="00E106D8">
      <w:pPr>
        <w:shd w:val="clear" w:color="auto" w:fill="FFFFFF"/>
        <w:rPr>
          <w:lang w:val="vi-VN"/>
        </w:rPr>
      </w:pPr>
      <w:r w:rsidRPr="00257D31">
        <w:rPr>
          <w:lang w:val="vi-VN"/>
        </w:rPr>
        <w:t xml:space="preserve">Ta có: </w:t>
      </w:r>
      <w:r w:rsidRPr="002F0C10">
        <w:rPr>
          <w:position w:val="-30"/>
        </w:rPr>
        <w:object w:dxaOrig="4120" w:dyaOrig="720">
          <v:shape id="_x0000_i2018" type="#_x0000_t75" style="width:206pt;height:36.35pt" o:ole="">
            <v:imagedata r:id="rId1765" o:title=""/>
          </v:shape>
          <o:OLEObject Type="Embed" ProgID="Equation.DSMT4" ShapeID="_x0000_i2018" DrawAspect="Content" ObjectID="_1772210365" r:id="rId1766"/>
        </w:object>
      </w:r>
      <w:r>
        <w:t>.</w:t>
      </w:r>
    </w:p>
    <w:p w:rsidR="00E106D8" w:rsidRPr="00257D31" w:rsidRDefault="00E106D8" w:rsidP="00E106D8">
      <w:pPr>
        <w:shd w:val="clear" w:color="auto" w:fill="FFFFFF"/>
        <w:rPr>
          <w:lang w:val="vi-VN"/>
        </w:rPr>
      </w:pPr>
      <w:r w:rsidRPr="00257D31">
        <w:rPr>
          <w:lang w:val="vi-VN"/>
        </w:rPr>
        <w:t xml:space="preserve">Ta có: </w:t>
      </w:r>
      <w:r w:rsidRPr="002F0C10">
        <w:rPr>
          <w:position w:val="-52"/>
        </w:rPr>
        <w:object w:dxaOrig="2640" w:dyaOrig="1160">
          <v:shape id="_x0000_i2019" type="#_x0000_t75" style="width:131.9pt;height:57.75pt" o:ole="">
            <v:imagedata r:id="rId1767" o:title=""/>
          </v:shape>
          <o:OLEObject Type="Embed" ProgID="Equation.DSMT4" ShapeID="_x0000_i2019" DrawAspect="Content" ObjectID="_1772210366" r:id="rId1768"/>
        </w:object>
      </w:r>
      <w:r w:rsidRPr="0078049B">
        <w:t xml:space="preserve"> </w:t>
      </w:r>
      <w:r w:rsidRPr="002F0C10">
        <w:rPr>
          <w:position w:val="-14"/>
        </w:rPr>
        <w:object w:dxaOrig="4540" w:dyaOrig="400">
          <v:shape id="_x0000_i2020" type="#_x0000_t75" style="width:226.7pt;height:19.95pt" o:ole="">
            <v:imagedata r:id="rId1769" o:title=""/>
          </v:shape>
          <o:OLEObject Type="Embed" ProgID="Equation.DSMT4" ShapeID="_x0000_i2020" DrawAspect="Content" ObjectID="_1772210367" r:id="rId1770"/>
        </w:object>
      </w:r>
    </w:p>
    <w:p w:rsidR="00E106D8" w:rsidRDefault="00E106D8" w:rsidP="00E106D8">
      <w:pPr>
        <w:shd w:val="clear" w:color="auto" w:fill="FFFFFF"/>
      </w:pPr>
      <w:r w:rsidRPr="00257D31">
        <w:rPr>
          <w:lang w:val="vi-VN"/>
        </w:rPr>
        <w:t xml:space="preserve">Tam giác </w:t>
      </w:r>
      <w:r w:rsidRPr="0078049B">
        <w:rPr>
          <w:i/>
          <w:iCs/>
          <w:lang w:val="vi-VN"/>
        </w:rPr>
        <w:t>SAM</w:t>
      </w:r>
      <w:r w:rsidRPr="00257D31">
        <w:rPr>
          <w:lang w:val="vi-VN"/>
        </w:rPr>
        <w:t xml:space="preserve"> vuông tại </w:t>
      </w:r>
      <w:r w:rsidRPr="0078049B">
        <w:rPr>
          <w:i/>
          <w:iCs/>
          <w:lang w:val="vi-VN"/>
        </w:rPr>
        <w:t>A</w:t>
      </w:r>
      <w:r w:rsidRPr="00257D31">
        <w:rPr>
          <w:lang w:val="vi-VN"/>
        </w:rPr>
        <w:t xml:space="preserve">: </w:t>
      </w:r>
      <w:r w:rsidRPr="002F0C10">
        <w:rPr>
          <w:position w:val="-24"/>
        </w:rPr>
        <w:object w:dxaOrig="2400" w:dyaOrig="680">
          <v:shape id="_x0000_i2021" type="#_x0000_t75" style="width:119.75pt;height:34.2pt" o:ole="">
            <v:imagedata r:id="rId1771" o:title=""/>
          </v:shape>
          <o:OLEObject Type="Embed" ProgID="Equation.DSMT4" ShapeID="_x0000_i2021" DrawAspect="Content" ObjectID="_1772210368" r:id="rId1772"/>
        </w:object>
      </w:r>
      <w:r w:rsidRPr="00257D31">
        <w:rPr>
          <w:lang w:val="vi-VN"/>
        </w:rPr>
        <w:t xml:space="preserve"> (chiều cao của tam giác đều cạnh 2)</w:t>
      </w:r>
      <w:r w:rsidRPr="0078049B">
        <w:t xml:space="preserve"> </w:t>
      </w:r>
    </w:p>
    <w:p w:rsidR="00E106D8" w:rsidRDefault="00E106D8" w:rsidP="00E106D8">
      <w:pPr>
        <w:shd w:val="clear" w:color="auto" w:fill="FFFFFF"/>
        <w:rPr>
          <w:rFonts w:ascii="Cambria Math" w:hAnsi="Cambria Math" w:cs="Cambria Math"/>
          <w:sz w:val="29"/>
          <w:szCs w:val="29"/>
          <w:bdr w:val="none" w:sz="0" w:space="0" w:color="auto" w:frame="1"/>
          <w:lang w:val="vi-VN"/>
        </w:rPr>
      </w:pPr>
      <w:r w:rsidRPr="002F0C10">
        <w:rPr>
          <w:position w:val="-28"/>
        </w:rPr>
        <w:object w:dxaOrig="2580" w:dyaOrig="660">
          <v:shape id="_x0000_i2022" type="#_x0000_t75" style="width:129.05pt;height:32.8pt" o:ole="">
            <v:imagedata r:id="rId1773" o:title=""/>
          </v:shape>
          <o:OLEObject Type="Embed" ProgID="Equation.DSMT4" ShapeID="_x0000_i2022" DrawAspect="Content" ObjectID="_1772210369" r:id="rId1774"/>
        </w:object>
      </w:r>
    </w:p>
    <w:p w:rsidR="00E106D8" w:rsidRDefault="00E106D8" w:rsidP="00E106D8">
      <w:pPr>
        <w:shd w:val="clear" w:color="auto" w:fill="FFFFFF"/>
      </w:pPr>
      <w:r w:rsidRPr="002F0C10">
        <w:rPr>
          <w:position w:val="-14"/>
        </w:rPr>
        <w:object w:dxaOrig="4260" w:dyaOrig="400">
          <v:shape id="_x0000_i2023" type="#_x0000_t75" style="width:213.15pt;height:19.95pt" o:ole="">
            <v:imagedata r:id="rId1775" o:title=""/>
          </v:shape>
          <o:OLEObject Type="Embed" ProgID="Equation.DSMT4" ShapeID="_x0000_i2023" DrawAspect="Content" ObjectID="_1772210370" r:id="rId1776"/>
        </w:object>
      </w:r>
      <w:r>
        <w:t>.</w:t>
      </w:r>
    </w:p>
    <w:p w:rsidR="009E3590" w:rsidRPr="008D7E45" w:rsidRDefault="009E3590" w:rsidP="00E106D8">
      <w:pPr>
        <w:shd w:val="clear" w:color="auto" w:fill="FFFFFF"/>
        <w:rPr>
          <w:color w:val="000000"/>
          <w:lang w:val="vi-VN"/>
        </w:rPr>
      </w:pPr>
      <w:r w:rsidRPr="0058013F">
        <w:rPr>
          <w:szCs w:val="24"/>
        </w:rPr>
        <w:t>File w.o.r.d từ web T a i L i e u C h u a n . vn</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47 (</w:t>
      </w:r>
      <w:r w:rsidRPr="008D7E45">
        <w:rPr>
          <w:b/>
          <w:color w:val="000000"/>
          <w:lang w:val="vi-VN"/>
        </w:rPr>
        <w:t>TH</w:t>
      </w:r>
      <w:r w:rsidRPr="008D7E45">
        <w:rPr>
          <w:b/>
          <w:bCs/>
          <w:color w:val="000000"/>
          <w:lang w:val="vi-VN"/>
        </w:rPr>
        <w:t xml:space="preserve">): </w:t>
      </w:r>
      <w:r w:rsidRPr="008D7E45">
        <w:rPr>
          <w:color w:val="000000"/>
          <w:lang w:val="vi-VN"/>
        </w:rPr>
        <w:t xml:space="preserve">Trong không gian với hệ tọa độ </w:t>
      </w:r>
      <w:r w:rsidRPr="002F0C10">
        <w:rPr>
          <w:position w:val="-10"/>
        </w:rPr>
        <w:object w:dxaOrig="560" w:dyaOrig="320">
          <v:shape id="_x0000_i2024" type="#_x0000_t75" style="width:27.8pt;height:15.7pt" o:ole="">
            <v:imagedata r:id="rId523" o:title=""/>
          </v:shape>
          <o:OLEObject Type="Embed" ProgID="Equation.DSMT4" ShapeID="_x0000_i2024" DrawAspect="Content" ObjectID="_1772210371" r:id="rId1777"/>
        </w:object>
      </w:r>
      <w:r w:rsidRPr="008D7E45">
        <w:rPr>
          <w:color w:val="000000"/>
          <w:lang w:val="vi-VN"/>
        </w:rPr>
        <w:t xml:space="preserve"> cho đường thẳng </w:t>
      </w:r>
      <w:r w:rsidRPr="002F0C10">
        <w:rPr>
          <w:position w:val="-24"/>
        </w:rPr>
        <w:object w:dxaOrig="2140" w:dyaOrig="620">
          <v:shape id="_x0000_i2025" type="#_x0000_t75" style="width:106.95pt;height:30.65pt" o:ole="">
            <v:imagedata r:id="rId525" o:title=""/>
          </v:shape>
          <o:OLEObject Type="Embed" ProgID="Equation.DSMT4" ShapeID="_x0000_i2025" DrawAspect="Content" ObjectID="_1772210372" r:id="rId1778"/>
        </w:object>
      </w:r>
      <w:r w:rsidRPr="008D7E45">
        <w:rPr>
          <w:color w:val="000000"/>
          <w:lang w:val="vi-VN"/>
        </w:rPr>
        <w:t xml:space="preserve"> và điểm </w:t>
      </w:r>
      <w:r w:rsidRPr="002F0C10">
        <w:rPr>
          <w:position w:val="-14"/>
        </w:rPr>
        <w:object w:dxaOrig="920" w:dyaOrig="400">
          <v:shape id="_x0000_i2026" type="#_x0000_t75" style="width:46.35pt;height:19.95pt" o:ole="">
            <v:imagedata r:id="rId527" o:title=""/>
          </v:shape>
          <o:OLEObject Type="Embed" ProgID="Equation.DSMT4" ShapeID="_x0000_i2026" DrawAspect="Content" ObjectID="_1772210373" r:id="rId1779"/>
        </w:object>
      </w:r>
      <w:r w:rsidRPr="008D7E45">
        <w:rPr>
          <w:color w:val="000000"/>
          <w:lang w:val="vi-VN"/>
        </w:rPr>
        <w:t xml:space="preserve">. Khoảng cách từ điểm đối xứng của </w:t>
      </w:r>
      <w:r w:rsidRPr="002F0C10">
        <w:rPr>
          <w:position w:val="-4"/>
        </w:rPr>
        <w:object w:dxaOrig="240" w:dyaOrig="260">
          <v:shape id="_x0000_i2027" type="#_x0000_t75" style="width:12.1pt;height:12.85pt" o:ole="">
            <v:imagedata r:id="rId529" o:title=""/>
          </v:shape>
          <o:OLEObject Type="Embed" ProgID="Equation.DSMT4" ShapeID="_x0000_i2027" DrawAspect="Content" ObjectID="_1772210374" r:id="rId1780"/>
        </w:object>
      </w:r>
      <w:r w:rsidRPr="008D7E45">
        <w:rPr>
          <w:color w:val="000000"/>
          <w:lang w:val="vi-VN"/>
        </w:rPr>
        <w:t xml:space="preserve"> qua đường thẳng </w:t>
      </w:r>
      <w:r w:rsidRPr="002F0C10">
        <w:rPr>
          <w:position w:val="-6"/>
        </w:rPr>
        <w:object w:dxaOrig="220" w:dyaOrig="279">
          <v:shape id="_x0000_i2028" type="#_x0000_t75" style="width:10.7pt;height:14.25pt" o:ole="">
            <v:imagedata r:id="rId531" o:title=""/>
          </v:shape>
          <o:OLEObject Type="Embed" ProgID="Equation.DSMT4" ShapeID="_x0000_i2028" DrawAspect="Content" ObjectID="_1772210375" r:id="rId1781"/>
        </w:object>
      </w:r>
      <w:r w:rsidRPr="008D7E45">
        <w:rPr>
          <w:color w:val="000000"/>
          <w:lang w:val="vi-VN"/>
        </w:rPr>
        <w:t xml:space="preserve"> đến </w:t>
      </w:r>
      <w:r w:rsidRPr="002F0C10">
        <w:rPr>
          <w:position w:val="-14"/>
        </w:rPr>
        <w:object w:dxaOrig="639" w:dyaOrig="400">
          <v:shape id="_x0000_i2029" type="#_x0000_t75" style="width:32.1pt;height:19.95pt" o:ole="">
            <v:imagedata r:id="rId533" o:title=""/>
          </v:shape>
          <o:OLEObject Type="Embed" ProgID="Equation.DSMT4" ShapeID="_x0000_i2029" DrawAspect="Content" ObjectID="_1772210376" r:id="rId1782"/>
        </w:object>
      </w:r>
      <w:r w:rsidRPr="008D7E45">
        <w:rPr>
          <w:color w:val="000000"/>
          <w:lang w:val="vi-VN"/>
        </w:rPr>
        <w:t xml:space="preserve"> bằng: </w:t>
      </w:r>
    </w:p>
    <w:p w:rsidR="00E106D8" w:rsidRDefault="00E106D8" w:rsidP="00E106D8">
      <w:pPr>
        <w:tabs>
          <w:tab w:val="left" w:pos="284"/>
          <w:tab w:val="left" w:pos="2552"/>
          <w:tab w:val="left" w:pos="4820"/>
          <w:tab w:val="left" w:pos="7088"/>
        </w:tabs>
        <w:ind w:right="3"/>
        <w:rPr>
          <w:bCs/>
          <w:color w:val="000000"/>
        </w:rPr>
      </w:pPr>
      <w:r w:rsidRPr="008D7E45">
        <w:rPr>
          <w:b/>
          <w:color w:val="000000"/>
          <w:lang w:val="vi-VN"/>
        </w:rPr>
        <w:tab/>
      </w:r>
      <w:r w:rsidRPr="00216656">
        <w:rPr>
          <w:b/>
          <w:color w:val="000000"/>
          <w:highlight w:val="yellow"/>
        </w:rPr>
        <w:t>Đáp án:</w:t>
      </w:r>
      <w:r w:rsidRPr="00216656">
        <w:rPr>
          <w:bCs/>
          <w:color w:val="000000"/>
          <w:highlight w:val="yellow"/>
        </w:rPr>
        <w:t xml:space="preserve"> 2</w: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xml:space="preserve">+) Gọi </w:t>
      </w:r>
      <w:r w:rsidRPr="002F0C10">
        <w:rPr>
          <w:position w:val="-4"/>
        </w:rPr>
        <w:object w:dxaOrig="320" w:dyaOrig="260">
          <v:shape id="_x0000_i2030" type="#_x0000_t75" style="width:15.7pt;height:12.85pt" o:ole="">
            <v:imagedata r:id="rId1783" o:title=""/>
          </v:shape>
          <o:OLEObject Type="Embed" ProgID="Equation.DSMT4" ShapeID="_x0000_i2030" DrawAspect="Content" ObjectID="_1772210377" r:id="rId1784"/>
        </w:object>
      </w:r>
      <w:r w:rsidRPr="00257D31">
        <w:rPr>
          <w:lang w:val="vi-VN"/>
        </w:rPr>
        <w:t xml:space="preserve"> là hình chiếu của </w:t>
      </w:r>
      <w:r w:rsidRPr="002F0C10">
        <w:rPr>
          <w:position w:val="-4"/>
        </w:rPr>
        <w:object w:dxaOrig="240" w:dyaOrig="260">
          <v:shape id="_x0000_i2031" type="#_x0000_t75" style="width:12.1pt;height:12.85pt" o:ole="">
            <v:imagedata r:id="rId1785" o:title=""/>
          </v:shape>
          <o:OLEObject Type="Embed" ProgID="Equation.DSMT4" ShapeID="_x0000_i2031" DrawAspect="Content" ObjectID="_1772210378" r:id="rId1786"/>
        </w:object>
      </w:r>
      <w:r w:rsidRPr="00257D31">
        <w:rPr>
          <w:lang w:val="vi-VN"/>
        </w:rPr>
        <w:t xml:space="preserve"> trên </w:t>
      </w:r>
      <w:r w:rsidRPr="002F0C10">
        <w:rPr>
          <w:position w:val="-6"/>
        </w:rPr>
        <w:object w:dxaOrig="220" w:dyaOrig="279">
          <v:shape id="_x0000_i2032" type="#_x0000_t75" style="width:10.7pt;height:14.25pt" o:ole="">
            <v:imagedata r:id="rId1787" o:title=""/>
          </v:shape>
          <o:OLEObject Type="Embed" ProgID="Equation.DSMT4" ShapeID="_x0000_i2032" DrawAspect="Content" ObjectID="_1772210379" r:id="rId1788"/>
        </w:object>
      </w:r>
      <w:r w:rsidRPr="00257D31">
        <w:rPr>
          <w:lang w:val="vi-VN"/>
        </w:rPr>
        <w:t xml:space="preserve"> và </w:t>
      </w:r>
      <w:r w:rsidRPr="002F0C10">
        <w:rPr>
          <w:position w:val="-4"/>
        </w:rPr>
        <w:object w:dxaOrig="279" w:dyaOrig="260">
          <v:shape id="_x0000_i2033" type="#_x0000_t75" style="width:14.25pt;height:12.85pt" o:ole="">
            <v:imagedata r:id="rId1789" o:title=""/>
          </v:shape>
          <o:OLEObject Type="Embed" ProgID="Equation.DSMT4" ShapeID="_x0000_i2033" DrawAspect="Content" ObjectID="_1772210380" r:id="rId1790"/>
        </w:object>
      </w:r>
      <w:r>
        <w:t xml:space="preserve"> </w:t>
      </w:r>
      <w:r w:rsidRPr="00257D31">
        <w:rPr>
          <w:lang w:val="vi-VN"/>
        </w:rPr>
        <w:t xml:space="preserve">là hình chiếu của </w:t>
      </w:r>
      <w:r w:rsidRPr="002F0C10">
        <w:rPr>
          <w:position w:val="-4"/>
        </w:rPr>
        <w:object w:dxaOrig="240" w:dyaOrig="260">
          <v:shape id="_x0000_i2034" type="#_x0000_t75" style="width:12.1pt;height:12.85pt" o:ole="">
            <v:imagedata r:id="rId1791" o:title=""/>
          </v:shape>
          <o:OLEObject Type="Embed" ProgID="Equation.DSMT4" ShapeID="_x0000_i2034" DrawAspect="Content" ObjectID="_1772210381" r:id="rId1792"/>
        </w:object>
      </w:r>
      <w:r w:rsidRPr="00257D31">
        <w:rPr>
          <w:lang w:val="vi-VN"/>
        </w:rPr>
        <w:t xml:space="preserve"> qua </w:t>
      </w:r>
      <w:r w:rsidRPr="002F0C10">
        <w:rPr>
          <w:position w:val="-6"/>
        </w:rPr>
        <w:object w:dxaOrig="220" w:dyaOrig="279">
          <v:shape id="_x0000_i2035" type="#_x0000_t75" style="width:10.7pt;height:14.25pt" o:ole="">
            <v:imagedata r:id="rId1793" o:title=""/>
          </v:shape>
          <o:OLEObject Type="Embed" ProgID="Equation.DSMT4" ShapeID="_x0000_i2035" DrawAspect="Content" ObjectID="_1772210382" r:id="rId1794"/>
        </w:object>
      </w:r>
      <w:r w:rsidRPr="00257D31">
        <w:rPr>
          <w:lang w:val="vi-VN"/>
        </w:rPr>
        <w:t xml:space="preserve"> </w:t>
      </w:r>
      <w:r w:rsidRPr="002F0C10">
        <w:rPr>
          <w:position w:val="-6"/>
        </w:rPr>
        <w:object w:dxaOrig="980" w:dyaOrig="279">
          <v:shape id="_x0000_i2036" type="#_x0000_t75" style="width:49.2pt;height:14.25pt" o:ole="">
            <v:imagedata r:id="rId1795" o:title=""/>
          </v:shape>
          <o:OLEObject Type="Embed" ProgID="Equation.DSMT4" ShapeID="_x0000_i2036" DrawAspect="Content" ObjectID="_1772210383" r:id="rId1796"/>
        </w:object>
      </w:r>
      <w:r w:rsidRPr="00257D31">
        <w:rPr>
          <w:lang w:val="vi-VN"/>
        </w:rPr>
        <w:t xml:space="preserve"> và </w:t>
      </w:r>
      <w:r w:rsidRPr="002F0C10">
        <w:rPr>
          <w:position w:val="-4"/>
        </w:rPr>
        <w:object w:dxaOrig="320" w:dyaOrig="260">
          <v:shape id="_x0000_i2037" type="#_x0000_t75" style="width:15.7pt;height:12.85pt" o:ole="">
            <v:imagedata r:id="rId1783" o:title=""/>
          </v:shape>
          <o:OLEObject Type="Embed" ProgID="Equation.DSMT4" ShapeID="_x0000_i2037" DrawAspect="Content" ObjectID="_1772210384" r:id="rId1797"/>
        </w:object>
      </w:r>
      <w:r w:rsidRPr="00257D31">
        <w:rPr>
          <w:lang w:val="vi-VN"/>
        </w:rPr>
        <w:t xml:space="preserve"> là trung điểm của </w:t>
      </w:r>
      <w:r w:rsidRPr="002F0C10">
        <w:rPr>
          <w:position w:val="-4"/>
        </w:rPr>
        <w:object w:dxaOrig="440" w:dyaOrig="260">
          <v:shape id="_x0000_i2038" type="#_x0000_t75" style="width:22.1pt;height:12.85pt" o:ole="">
            <v:imagedata r:id="rId1798" o:title=""/>
          </v:shape>
          <o:OLEObject Type="Embed" ProgID="Equation.DSMT4" ShapeID="_x0000_i2038" DrawAspect="Content" ObjectID="_1772210385" r:id="rId1799"/>
        </w:object>
      </w:r>
      <w:r w:rsidRPr="00257D31">
        <w:rPr>
          <w:lang w:val="vi-VN"/>
        </w:rPr>
        <w:t>.</w:t>
      </w:r>
    </w:p>
    <w:p w:rsidR="00E106D8" w:rsidRPr="00257D31" w:rsidRDefault="00E106D8" w:rsidP="00E106D8">
      <w:pPr>
        <w:shd w:val="clear" w:color="auto" w:fill="FFFFFF"/>
        <w:rPr>
          <w:lang w:val="vi-VN"/>
        </w:rPr>
      </w:pPr>
      <w:r w:rsidRPr="00257D31">
        <w:rPr>
          <w:lang w:val="vi-VN"/>
        </w:rPr>
        <w:t xml:space="preserve">+) Tham số hóa tọa độ điểm </w:t>
      </w:r>
      <w:r w:rsidRPr="002F0C10">
        <w:rPr>
          <w:position w:val="-12"/>
        </w:rPr>
        <w:object w:dxaOrig="2640" w:dyaOrig="400">
          <v:shape id="_x0000_i2039" type="#_x0000_t75" style="width:131.9pt;height:19.95pt" o:ole="">
            <v:imagedata r:id="rId1800" o:title=""/>
          </v:shape>
          <o:OLEObject Type="Embed" ProgID="Equation.DSMT4" ShapeID="_x0000_i2039" DrawAspect="Content" ObjectID="_1772210386" r:id="rId1801"/>
        </w:object>
      </w:r>
      <w:r w:rsidRPr="00257D31">
        <w:rPr>
          <w:lang w:val="vi-VN"/>
        </w:rPr>
        <w:t>.</w:t>
      </w:r>
    </w:p>
    <w:p w:rsidR="00E106D8" w:rsidRPr="00257D31" w:rsidRDefault="00E106D8" w:rsidP="00E106D8">
      <w:pPr>
        <w:shd w:val="clear" w:color="auto" w:fill="FFFFFF"/>
        <w:rPr>
          <w:lang w:val="vi-VN"/>
        </w:rPr>
      </w:pPr>
      <w:r w:rsidRPr="00257D31">
        <w:rPr>
          <w:lang w:val="vi-VN"/>
        </w:rPr>
        <w:t xml:space="preserve">+) </w:t>
      </w:r>
      <w:r w:rsidRPr="002F0C10">
        <w:rPr>
          <w:position w:val="-4"/>
        </w:rPr>
        <w:object w:dxaOrig="320" w:dyaOrig="260">
          <v:shape id="_x0000_i2040" type="#_x0000_t75" style="width:15.7pt;height:12.85pt" o:ole="">
            <v:imagedata r:id="rId1802" o:title=""/>
          </v:shape>
          <o:OLEObject Type="Embed" ProgID="Equation.DSMT4" ShapeID="_x0000_i2040" DrawAspect="Content" ObjectID="_1772210387" r:id="rId1803"/>
        </w:object>
      </w:r>
      <w:r w:rsidRPr="00257D31">
        <w:rPr>
          <w:lang w:val="vi-VN"/>
        </w:rPr>
        <w:t xml:space="preserve"> là trung điểm của </w:t>
      </w:r>
      <w:r w:rsidRPr="002F0C10">
        <w:rPr>
          <w:position w:val="-6"/>
        </w:rPr>
        <w:object w:dxaOrig="2520" w:dyaOrig="279">
          <v:shape id="_x0000_i2041" type="#_x0000_t75" style="width:126.2pt;height:14.25pt" o:ole="">
            <v:imagedata r:id="rId1804" o:title=""/>
          </v:shape>
          <o:OLEObject Type="Embed" ProgID="Equation.DSMT4" ShapeID="_x0000_i2041" DrawAspect="Content" ObjectID="_1772210388" r:id="rId1805"/>
        </w:object>
      </w:r>
      <w:r w:rsidRPr="00257D31">
        <w:rPr>
          <w:lang w:val="vi-VN"/>
        </w:rPr>
        <w:t>.</w:t>
      </w:r>
    </w:p>
    <w:p w:rsidR="00E106D8" w:rsidRPr="00257D31" w:rsidRDefault="00E106D8" w:rsidP="00E106D8">
      <w:pPr>
        <w:shd w:val="clear" w:color="auto" w:fill="FFFFFF"/>
        <w:rPr>
          <w:lang w:val="vi-VN"/>
        </w:rPr>
      </w:pPr>
      <w:r w:rsidRPr="00257D31">
        <w:rPr>
          <w:lang w:val="vi-VN"/>
        </w:rPr>
        <w:t xml:space="preserve">+) Cho </w:t>
      </w:r>
      <w:r w:rsidRPr="002F0C10">
        <w:rPr>
          <w:position w:val="-14"/>
        </w:rPr>
        <w:object w:dxaOrig="1060" w:dyaOrig="400">
          <v:shape id="_x0000_i2042" type="#_x0000_t75" style="width:52.75pt;height:19.95pt" o:ole="">
            <v:imagedata r:id="rId1806" o:title=""/>
          </v:shape>
          <o:OLEObject Type="Embed" ProgID="Equation.DSMT4" ShapeID="_x0000_i2042" DrawAspect="Content" ObjectID="_1772210389" r:id="rId1807"/>
        </w:object>
      </w:r>
      <w:r w:rsidRPr="002F0C10">
        <w:rPr>
          <w:position w:val="-14"/>
        </w:rPr>
        <w:object w:dxaOrig="2180" w:dyaOrig="400">
          <v:shape id="_x0000_i2043" type="#_x0000_t75" style="width:109.05pt;height:19.95pt" o:ole="">
            <v:imagedata r:id="rId1808" o:title=""/>
          </v:shape>
          <o:OLEObject Type="Embed" ProgID="Equation.DSMT4" ShapeID="_x0000_i2043" DrawAspect="Content" ObjectID="_1772210390" r:id="rId1809"/>
        </w:object>
      </w:r>
      <w:r>
        <w:t>.</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rPr>
          <w:lang w:val="vi-VN"/>
        </w:rPr>
      </w:pPr>
      <w:r w:rsidRPr="00257D31">
        <w:rPr>
          <w:lang w:val="vi-VN"/>
        </w:rPr>
        <w:t xml:space="preserve">Gọi </w:t>
      </w:r>
      <w:r w:rsidRPr="002F0C10">
        <w:rPr>
          <w:position w:val="-4"/>
        </w:rPr>
        <w:object w:dxaOrig="320" w:dyaOrig="260">
          <v:shape id="_x0000_i2044" type="#_x0000_t75" style="width:15.7pt;height:12.85pt" o:ole="">
            <v:imagedata r:id="rId1783" o:title=""/>
          </v:shape>
          <o:OLEObject Type="Embed" ProgID="Equation.DSMT4" ShapeID="_x0000_i2044" DrawAspect="Content" ObjectID="_1772210391" r:id="rId1810"/>
        </w:object>
      </w:r>
      <w:r w:rsidRPr="00257D31">
        <w:rPr>
          <w:lang w:val="vi-VN"/>
        </w:rPr>
        <w:t xml:space="preserve"> là hình chiếu của </w:t>
      </w:r>
      <w:r w:rsidRPr="002F0C10">
        <w:rPr>
          <w:position w:val="-4"/>
        </w:rPr>
        <w:object w:dxaOrig="240" w:dyaOrig="260">
          <v:shape id="_x0000_i2045" type="#_x0000_t75" style="width:12.1pt;height:12.85pt" o:ole="">
            <v:imagedata r:id="rId1785" o:title=""/>
          </v:shape>
          <o:OLEObject Type="Embed" ProgID="Equation.DSMT4" ShapeID="_x0000_i2045" DrawAspect="Content" ObjectID="_1772210392" r:id="rId1811"/>
        </w:object>
      </w:r>
      <w:r w:rsidRPr="00257D31">
        <w:rPr>
          <w:lang w:val="vi-VN"/>
        </w:rPr>
        <w:t xml:space="preserve"> trên </w:t>
      </w:r>
      <w:r w:rsidRPr="002F0C10">
        <w:rPr>
          <w:position w:val="-6"/>
        </w:rPr>
        <w:object w:dxaOrig="220" w:dyaOrig="279">
          <v:shape id="_x0000_i2046" type="#_x0000_t75" style="width:10.7pt;height:14.25pt" o:ole="">
            <v:imagedata r:id="rId1812" o:title=""/>
          </v:shape>
          <o:OLEObject Type="Embed" ProgID="Equation.DSMT4" ShapeID="_x0000_i2046" DrawAspect="Content" ObjectID="_1772210393" r:id="rId1813"/>
        </w:object>
      </w:r>
      <w:r w:rsidRPr="00257D31">
        <w:rPr>
          <w:lang w:val="vi-VN"/>
        </w:rPr>
        <w:t xml:space="preserve"> và </w:t>
      </w:r>
      <w:r w:rsidRPr="002F0C10">
        <w:rPr>
          <w:position w:val="-4"/>
        </w:rPr>
        <w:object w:dxaOrig="279" w:dyaOrig="260">
          <v:shape id="_x0000_i2047" type="#_x0000_t75" style="width:14.25pt;height:12.85pt" o:ole="">
            <v:imagedata r:id="rId1814" o:title=""/>
          </v:shape>
          <o:OLEObject Type="Embed" ProgID="Equation.DSMT4" ShapeID="_x0000_i2047" DrawAspect="Content" ObjectID="_1772210394" r:id="rId1815"/>
        </w:object>
      </w:r>
      <w:r>
        <w:t xml:space="preserve"> </w:t>
      </w:r>
      <w:r w:rsidRPr="00257D31">
        <w:rPr>
          <w:lang w:val="vi-VN"/>
        </w:rPr>
        <w:t xml:space="preserve">là hình chiếu của </w:t>
      </w:r>
      <w:r w:rsidRPr="002F0C10">
        <w:rPr>
          <w:position w:val="-4"/>
        </w:rPr>
        <w:object w:dxaOrig="240" w:dyaOrig="260">
          <v:shape id="_x0000_i2048" type="#_x0000_t75" style="width:12.1pt;height:12.85pt" o:ole="">
            <v:imagedata r:id="rId1785" o:title=""/>
          </v:shape>
          <o:OLEObject Type="Embed" ProgID="Equation.DSMT4" ShapeID="_x0000_i2048" DrawAspect="Content" ObjectID="_1772210395" r:id="rId1816"/>
        </w:object>
      </w:r>
      <w:r w:rsidRPr="00257D31">
        <w:rPr>
          <w:lang w:val="vi-VN"/>
        </w:rPr>
        <w:t xml:space="preserve"> qua </w:t>
      </w:r>
      <w:r w:rsidRPr="002F0C10">
        <w:rPr>
          <w:position w:val="-6"/>
        </w:rPr>
        <w:object w:dxaOrig="220" w:dyaOrig="279">
          <v:shape id="_x0000_i2049" type="#_x0000_t75" style="width:10.7pt;height:14.25pt" o:ole="">
            <v:imagedata r:id="rId1793" o:title=""/>
          </v:shape>
          <o:OLEObject Type="Embed" ProgID="Equation.DSMT4" ShapeID="_x0000_i2049" DrawAspect="Content" ObjectID="_1772210396" r:id="rId1817"/>
        </w:object>
      </w:r>
      <w:r w:rsidRPr="00257D31">
        <w:rPr>
          <w:lang w:val="vi-VN"/>
        </w:rPr>
        <w:t>.</w:t>
      </w:r>
    </w:p>
    <w:p w:rsidR="00E106D8" w:rsidRPr="00257D31" w:rsidRDefault="00E106D8" w:rsidP="00E106D8">
      <w:pPr>
        <w:shd w:val="clear" w:color="auto" w:fill="FFFFFF"/>
        <w:rPr>
          <w:lang w:val="vi-VN"/>
        </w:rPr>
      </w:pPr>
      <w:r w:rsidRPr="002F0C10">
        <w:rPr>
          <w:position w:val="-6"/>
        </w:rPr>
        <w:object w:dxaOrig="980" w:dyaOrig="279">
          <v:shape id="_x0000_i2050" type="#_x0000_t75" style="width:49.2pt;height:14.25pt" o:ole="">
            <v:imagedata r:id="rId1818" o:title=""/>
          </v:shape>
          <o:OLEObject Type="Embed" ProgID="Equation.DSMT4" ShapeID="_x0000_i2050" DrawAspect="Content" ObjectID="_1772210397" r:id="rId1819"/>
        </w:object>
      </w:r>
      <w:r w:rsidRPr="00257D31">
        <w:rPr>
          <w:lang w:val="vi-VN"/>
        </w:rPr>
        <w:t xml:space="preserve">và </w:t>
      </w:r>
      <w:r w:rsidRPr="002F0C10">
        <w:rPr>
          <w:position w:val="-4"/>
        </w:rPr>
        <w:object w:dxaOrig="320" w:dyaOrig="260">
          <v:shape id="_x0000_i2051" type="#_x0000_t75" style="width:15.7pt;height:12.85pt" o:ole="">
            <v:imagedata r:id="rId1783" o:title=""/>
          </v:shape>
          <o:OLEObject Type="Embed" ProgID="Equation.DSMT4" ShapeID="_x0000_i2051" DrawAspect="Content" ObjectID="_1772210398" r:id="rId1820"/>
        </w:object>
      </w:r>
      <w:r w:rsidRPr="00257D31">
        <w:rPr>
          <w:lang w:val="vi-VN"/>
        </w:rPr>
        <w:t xml:space="preserve"> là trung điểm của </w:t>
      </w:r>
      <w:r w:rsidRPr="002F0C10">
        <w:rPr>
          <w:position w:val="-4"/>
        </w:rPr>
        <w:object w:dxaOrig="440" w:dyaOrig="260">
          <v:shape id="_x0000_i2052" type="#_x0000_t75" style="width:22.1pt;height:12.85pt" o:ole="">
            <v:imagedata r:id="rId1821" o:title=""/>
          </v:shape>
          <o:OLEObject Type="Embed" ProgID="Equation.DSMT4" ShapeID="_x0000_i2052" DrawAspect="Content" ObjectID="_1772210399" r:id="rId1822"/>
        </w:object>
      </w:r>
      <w:r w:rsidRPr="00257D31">
        <w:rPr>
          <w:lang w:val="vi-VN"/>
        </w:rPr>
        <w:t>.</w:t>
      </w:r>
    </w:p>
    <w:p w:rsidR="00E106D8" w:rsidRPr="00257D31" w:rsidRDefault="00E106D8" w:rsidP="00E106D8">
      <w:pPr>
        <w:shd w:val="clear" w:color="auto" w:fill="FFFFFF"/>
        <w:rPr>
          <w:lang w:val="vi-VN"/>
        </w:rPr>
      </w:pPr>
      <w:r w:rsidRPr="002F0C10">
        <w:rPr>
          <w:position w:val="-14"/>
        </w:rPr>
        <w:object w:dxaOrig="5560" w:dyaOrig="420">
          <v:shape id="_x0000_i2053" type="#_x0000_t75" style="width:278pt;height:20.65pt" o:ole="">
            <v:imagedata r:id="rId1823" o:title=""/>
          </v:shape>
          <o:OLEObject Type="Embed" ProgID="Equation.DSMT4" ShapeID="_x0000_i2053" DrawAspect="Content" ObjectID="_1772210400" r:id="rId1824"/>
        </w:object>
      </w:r>
      <w:r w:rsidRPr="00257D31">
        <w:rPr>
          <w:lang w:val="vi-VN"/>
        </w:rPr>
        <w:t>.</w:t>
      </w:r>
    </w:p>
    <w:p w:rsidR="00E106D8" w:rsidRPr="00257D31" w:rsidRDefault="00E106D8" w:rsidP="00E106D8">
      <w:pPr>
        <w:shd w:val="clear" w:color="auto" w:fill="FFFFFF"/>
        <w:rPr>
          <w:lang w:val="vi-VN"/>
        </w:rPr>
      </w:pPr>
      <w:r w:rsidRPr="00257D31">
        <w:rPr>
          <w:lang w:val="vi-VN"/>
        </w:rPr>
        <w:lastRenderedPageBreak/>
        <w:t xml:space="preserve">Ta có </w:t>
      </w:r>
      <w:r w:rsidRPr="002F0C10">
        <w:rPr>
          <w:position w:val="-12"/>
        </w:rPr>
        <w:object w:dxaOrig="2260" w:dyaOrig="400">
          <v:shape id="_x0000_i2054" type="#_x0000_t75" style="width:113.35pt;height:19.95pt" o:ole="">
            <v:imagedata r:id="rId1825" o:title=""/>
          </v:shape>
          <o:OLEObject Type="Embed" ProgID="Equation.DSMT4" ShapeID="_x0000_i2054" DrawAspect="Content" ObjectID="_1772210401" r:id="rId1826"/>
        </w:object>
      </w:r>
      <w:r w:rsidRPr="00257D31">
        <w:rPr>
          <w:lang w:val="vi-VN"/>
        </w:rPr>
        <w:t xml:space="preserve"> với </w:t>
      </w:r>
      <w:r w:rsidRPr="002F0C10">
        <w:rPr>
          <w:position w:val="-14"/>
        </w:rPr>
        <w:object w:dxaOrig="1480" w:dyaOrig="420">
          <v:shape id="_x0000_i2055" type="#_x0000_t75" style="width:74.15pt;height:20.65pt" o:ole="">
            <v:imagedata r:id="rId1827" o:title=""/>
          </v:shape>
          <o:OLEObject Type="Embed" ProgID="Equation.DSMT4" ShapeID="_x0000_i2055" DrawAspect="Content" ObjectID="_1772210402" r:id="rId1828"/>
        </w:object>
      </w:r>
      <w:r w:rsidRPr="00257D31">
        <w:rPr>
          <w:lang w:val="vi-VN"/>
        </w:rPr>
        <w:t xml:space="preserve"> là 1 VTCP của đường thẳng </w:t>
      </w:r>
      <w:r w:rsidRPr="002F0C10">
        <w:rPr>
          <w:position w:val="-6"/>
        </w:rPr>
        <w:object w:dxaOrig="220" w:dyaOrig="279">
          <v:shape id="_x0000_i2056" type="#_x0000_t75" style="width:10.7pt;height:14.25pt" o:ole="">
            <v:imagedata r:id="rId1829" o:title=""/>
          </v:shape>
          <o:OLEObject Type="Embed" ProgID="Equation.DSMT4" ShapeID="_x0000_i2056" DrawAspect="Content" ObjectID="_1772210403" r:id="rId1830"/>
        </w:object>
      </w:r>
      <w:r w:rsidRPr="00257D31">
        <w:rPr>
          <w:lang w:val="vi-VN"/>
        </w:rPr>
        <w:t>.</w:t>
      </w:r>
    </w:p>
    <w:p w:rsidR="00E106D8" w:rsidRPr="00257D31" w:rsidRDefault="00E106D8" w:rsidP="00E106D8">
      <w:pPr>
        <w:shd w:val="clear" w:color="auto" w:fill="FFFFFF"/>
        <w:rPr>
          <w:lang w:val="vi-VN"/>
        </w:rPr>
      </w:pPr>
      <w:r w:rsidRPr="002F0C10">
        <w:rPr>
          <w:position w:val="-14"/>
        </w:rPr>
        <w:object w:dxaOrig="6920" w:dyaOrig="400">
          <v:shape id="_x0000_i2057" type="#_x0000_t75" style="width:345.75pt;height:19.95pt" o:ole="">
            <v:imagedata r:id="rId1831" o:title=""/>
          </v:shape>
          <o:OLEObject Type="Embed" ProgID="Equation.DSMT4" ShapeID="_x0000_i2057" DrawAspect="Content" ObjectID="_1772210404" r:id="rId1832"/>
        </w:object>
      </w:r>
      <w:r w:rsidRPr="00257D31">
        <w:rPr>
          <w:lang w:val="vi-VN"/>
        </w:rPr>
        <w:t>.</w:t>
      </w:r>
    </w:p>
    <w:p w:rsidR="00E106D8" w:rsidRPr="00257D31" w:rsidRDefault="00E106D8" w:rsidP="00E106D8">
      <w:pPr>
        <w:shd w:val="clear" w:color="auto" w:fill="FFFFFF"/>
        <w:rPr>
          <w:lang w:val="vi-VN"/>
        </w:rPr>
      </w:pPr>
      <w:r w:rsidRPr="002F0C10">
        <w:rPr>
          <w:position w:val="-4"/>
        </w:rPr>
        <w:object w:dxaOrig="320" w:dyaOrig="260">
          <v:shape id="_x0000_i2058" type="#_x0000_t75" style="width:15.7pt;height:12.85pt" o:ole="">
            <v:imagedata r:id="rId1783" o:title=""/>
          </v:shape>
          <o:OLEObject Type="Embed" ProgID="Equation.DSMT4" ShapeID="_x0000_i2058" DrawAspect="Content" ObjectID="_1772210405" r:id="rId1833"/>
        </w:object>
      </w:r>
      <w:r w:rsidRPr="00257D31">
        <w:rPr>
          <w:lang w:val="vi-VN"/>
        </w:rPr>
        <w:t xml:space="preserve"> là trung điểm của </w:t>
      </w:r>
      <w:r w:rsidRPr="002F0C10">
        <w:rPr>
          <w:position w:val="-14"/>
        </w:rPr>
        <w:object w:dxaOrig="3140" w:dyaOrig="400">
          <v:shape id="_x0000_i2059" type="#_x0000_t75" style="width:156.85pt;height:19.95pt" o:ole="">
            <v:imagedata r:id="rId1834" o:title=""/>
          </v:shape>
          <o:OLEObject Type="Embed" ProgID="Equation.DSMT4" ShapeID="_x0000_i2059" DrawAspect="Content" ObjectID="_1772210406" r:id="rId1835"/>
        </w:object>
      </w:r>
      <w:r w:rsidRPr="00257D31">
        <w:rPr>
          <w:lang w:val="vi-VN"/>
        </w:rPr>
        <w:t>.</w:t>
      </w:r>
    </w:p>
    <w:p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 xml:space="preserve">Vậy </w:t>
      </w:r>
      <w:r w:rsidRPr="002F0C10">
        <w:rPr>
          <w:position w:val="-14"/>
        </w:rPr>
        <w:object w:dxaOrig="2260" w:dyaOrig="400">
          <v:shape id="_x0000_i2060" type="#_x0000_t75" style="width:113.35pt;height:19.95pt" o:ole="">
            <v:imagedata r:id="rId1836" o:title=""/>
          </v:shape>
          <o:OLEObject Type="Embed" ProgID="Equation.DSMT4" ShapeID="_x0000_i2060" DrawAspect="Content" ObjectID="_1772210407" r:id="rId1837"/>
        </w:object>
      </w:r>
      <w:r w:rsidRPr="00257D31">
        <w:rPr>
          <w:lang w:val="vi-VN"/>
        </w:rPr>
        <w:t>.</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48 (</w:t>
      </w:r>
      <w:r w:rsidRPr="008D7E45">
        <w:rPr>
          <w:b/>
          <w:color w:val="000000"/>
          <w:lang w:val="vi-VN"/>
        </w:rPr>
        <w:t>VDC</w:t>
      </w:r>
      <w:r w:rsidRPr="008D7E45">
        <w:rPr>
          <w:b/>
          <w:bCs/>
          <w:color w:val="000000"/>
          <w:lang w:val="vi-VN"/>
        </w:rPr>
        <w:t xml:space="preserve">): </w:t>
      </w:r>
      <w:r w:rsidRPr="008D7E45">
        <w:rPr>
          <w:color w:val="000000"/>
          <w:lang w:val="vi-VN"/>
        </w:rPr>
        <w:t xml:space="preserve">Xét các số thực không âm </w:t>
      </w:r>
      <w:r w:rsidRPr="002F0C10">
        <w:rPr>
          <w:position w:val="-6"/>
        </w:rPr>
        <w:object w:dxaOrig="200" w:dyaOrig="220">
          <v:shape id="_x0000_i2061" type="#_x0000_t75" style="width:10pt;height:10.7pt" o:ole="">
            <v:imagedata r:id="rId535" o:title=""/>
          </v:shape>
          <o:OLEObject Type="Embed" ProgID="Equation.DSMT4" ShapeID="_x0000_i2061" DrawAspect="Content" ObjectID="_1772210408" r:id="rId1838"/>
        </w:object>
      </w:r>
      <w:r w:rsidRPr="008D7E45">
        <w:rPr>
          <w:color w:val="000000"/>
          <w:lang w:val="vi-VN"/>
        </w:rPr>
        <w:t xml:space="preserve"> và </w:t>
      </w:r>
      <w:r w:rsidRPr="002F0C10">
        <w:rPr>
          <w:position w:val="-10"/>
        </w:rPr>
        <w:object w:dxaOrig="220" w:dyaOrig="260">
          <v:shape id="_x0000_i2062" type="#_x0000_t75" style="width:10.7pt;height:12.85pt" o:ole="">
            <v:imagedata r:id="rId537" o:title=""/>
          </v:shape>
          <o:OLEObject Type="Embed" ProgID="Equation.DSMT4" ShapeID="_x0000_i2062" DrawAspect="Content" ObjectID="_1772210409" r:id="rId1839"/>
        </w:object>
      </w:r>
      <w:r w:rsidRPr="008D7E45">
        <w:rPr>
          <w:color w:val="000000"/>
          <w:lang w:val="vi-VN"/>
        </w:rPr>
        <w:t xml:space="preserve"> thỏa mãn </w:t>
      </w:r>
      <w:r w:rsidRPr="002F0C10">
        <w:rPr>
          <w:position w:val="-10"/>
        </w:rPr>
        <w:object w:dxaOrig="1600" w:dyaOrig="360">
          <v:shape id="_x0000_i2063" type="#_x0000_t75" style="width:79.85pt;height:17.8pt" o:ole="">
            <v:imagedata r:id="rId539" o:title=""/>
          </v:shape>
          <o:OLEObject Type="Embed" ProgID="Equation.DSMT4" ShapeID="_x0000_i2063" DrawAspect="Content" ObjectID="_1772210410" r:id="rId1840"/>
        </w:object>
      </w:r>
      <w:r w:rsidRPr="008D7E45">
        <w:rPr>
          <w:color w:val="000000"/>
          <w:lang w:val="vi-VN"/>
        </w:rPr>
        <w:t xml:space="preserve">. Giá trị nhỏ nhất của biểu thức </w:t>
      </w:r>
      <w:r w:rsidRPr="002F0C10">
        <w:rPr>
          <w:position w:val="-10"/>
        </w:rPr>
        <w:object w:dxaOrig="2100" w:dyaOrig="360">
          <v:shape id="_x0000_i2064" type="#_x0000_t75" style="width:104.8pt;height:17.8pt" o:ole="">
            <v:imagedata r:id="rId541" o:title=""/>
          </v:shape>
          <o:OLEObject Type="Embed" ProgID="Equation.DSMT4" ShapeID="_x0000_i2064" DrawAspect="Content" ObjectID="_1772210411" r:id="rId1841"/>
        </w:object>
      </w:r>
      <w:r>
        <w:t xml:space="preserve"> </w:t>
      </w:r>
      <w:r w:rsidRPr="008D7E45">
        <w:rPr>
          <w:color w:val="000000"/>
          <w:lang w:val="vi-VN"/>
        </w:rPr>
        <w:t xml:space="preserve">bằng </w:t>
      </w:r>
    </w:p>
    <w:p w:rsidR="00E106D8" w:rsidRDefault="00E106D8" w:rsidP="00E106D8">
      <w:pPr>
        <w:tabs>
          <w:tab w:val="left" w:pos="284"/>
          <w:tab w:val="left" w:pos="2552"/>
          <w:tab w:val="left" w:pos="4820"/>
          <w:tab w:val="left" w:pos="7088"/>
        </w:tabs>
        <w:ind w:right="3"/>
      </w:pPr>
      <w:r w:rsidRPr="008D7E45">
        <w:rPr>
          <w:b/>
          <w:color w:val="000000"/>
          <w:lang w:val="vi-VN"/>
        </w:rPr>
        <w:tab/>
      </w:r>
      <w:r w:rsidRPr="008E126A">
        <w:rPr>
          <w:b/>
          <w:color w:val="000000"/>
          <w:highlight w:val="yellow"/>
        </w:rPr>
        <w:t>Đáp án:</w:t>
      </w:r>
      <w:r w:rsidRPr="008E126A">
        <w:rPr>
          <w:bCs/>
          <w:color w:val="000000"/>
          <w:highlight w:val="yellow"/>
        </w:rPr>
        <w:t xml:space="preserve"> </w:t>
      </w:r>
      <w:r w:rsidRPr="008E126A">
        <w:rPr>
          <w:position w:val="-24"/>
          <w:highlight w:val="yellow"/>
        </w:rPr>
        <w:object w:dxaOrig="340" w:dyaOrig="620">
          <v:shape id="_x0000_i2065" type="#_x0000_t75" style="width:17.1pt;height:30.65pt" o:ole="">
            <v:imagedata r:id="rId1842" o:title=""/>
          </v:shape>
          <o:OLEObject Type="Embed" ProgID="Equation.DSMT4" ShapeID="_x0000_i2065" DrawAspect="Content" ObjectID="_1772210412" r:id="rId1843"/>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Sử dụng phương pháp hàm số để giải bài toán.</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rPr>
          <w:lang w:val="vi-VN"/>
        </w:rPr>
      </w:pPr>
      <w:r w:rsidRPr="00257D31">
        <w:rPr>
          <w:lang w:val="vi-VN"/>
        </w:rPr>
        <w:t xml:space="preserve">Ta có: </w:t>
      </w:r>
      <w:r w:rsidRPr="002F0C10">
        <w:rPr>
          <w:position w:val="-10"/>
        </w:rPr>
        <w:object w:dxaOrig="1600" w:dyaOrig="360">
          <v:shape id="_x0000_i2066" type="#_x0000_t75" style="width:79.85pt;height:17.8pt" o:ole="">
            <v:imagedata r:id="rId1844" o:title=""/>
          </v:shape>
          <o:OLEObject Type="Embed" ProgID="Equation.DSMT4" ShapeID="_x0000_i2066" DrawAspect="Content" ObjectID="_1772210413" r:id="rId1845"/>
        </w:object>
      </w:r>
    </w:p>
    <w:p w:rsidR="00E106D8" w:rsidRDefault="00E106D8" w:rsidP="00E106D8">
      <w:pPr>
        <w:shd w:val="clear" w:color="auto" w:fill="FFFFFF"/>
      </w:pPr>
      <w:r w:rsidRPr="002F0C10">
        <w:rPr>
          <w:position w:val="-10"/>
        </w:rPr>
        <w:object w:dxaOrig="2320" w:dyaOrig="360">
          <v:shape id="_x0000_i2067" type="#_x0000_t75" style="width:116.2pt;height:17.8pt" o:ole="">
            <v:imagedata r:id="rId1846" o:title=""/>
          </v:shape>
          <o:OLEObject Type="Embed" ProgID="Equation.DSMT4" ShapeID="_x0000_i2067" DrawAspect="Content" ObjectID="_1772210414" r:id="rId1847"/>
        </w:object>
      </w:r>
    </w:p>
    <w:p w:rsidR="00E106D8" w:rsidRDefault="00E106D8" w:rsidP="00E106D8">
      <w:pPr>
        <w:shd w:val="clear" w:color="auto" w:fill="FFFFFF"/>
      </w:pPr>
      <w:r w:rsidRPr="002F0C10">
        <w:rPr>
          <w:position w:val="-14"/>
        </w:rPr>
        <w:object w:dxaOrig="2640" w:dyaOrig="400">
          <v:shape id="_x0000_i2068" type="#_x0000_t75" style="width:131.9pt;height:19.95pt" o:ole="">
            <v:imagedata r:id="rId1848" o:title=""/>
          </v:shape>
          <o:OLEObject Type="Embed" ProgID="Equation.DSMT4" ShapeID="_x0000_i2068" DrawAspect="Content" ObjectID="_1772210415" r:id="rId1849"/>
        </w:object>
      </w:r>
    </w:p>
    <w:p w:rsidR="00E106D8" w:rsidRDefault="00E106D8" w:rsidP="00E106D8">
      <w:pPr>
        <w:shd w:val="clear" w:color="auto" w:fill="FFFFFF"/>
      </w:pPr>
      <w:r w:rsidRPr="002F0C10">
        <w:rPr>
          <w:position w:val="-14"/>
        </w:rPr>
        <w:object w:dxaOrig="2280" w:dyaOrig="400">
          <v:shape id="_x0000_i2069" type="#_x0000_t75" style="width:114.05pt;height:19.95pt" o:ole="">
            <v:imagedata r:id="rId1850" o:title=""/>
          </v:shape>
          <o:OLEObject Type="Embed" ProgID="Equation.DSMT4" ShapeID="_x0000_i2069" DrawAspect="Content" ObjectID="_1772210416" r:id="rId1851"/>
        </w:object>
      </w:r>
    </w:p>
    <w:p w:rsidR="00E106D8" w:rsidRDefault="00E106D8" w:rsidP="00E106D8">
      <w:pPr>
        <w:shd w:val="clear" w:color="auto" w:fill="FFFFFF"/>
      </w:pPr>
      <w:r w:rsidRPr="002F0C10">
        <w:rPr>
          <w:position w:val="-14"/>
        </w:rPr>
        <w:object w:dxaOrig="2460" w:dyaOrig="400">
          <v:shape id="_x0000_i2070" type="#_x0000_t75" style="width:123.35pt;height:19.95pt" o:ole="">
            <v:imagedata r:id="rId1852" o:title=""/>
          </v:shape>
          <o:OLEObject Type="Embed" ProgID="Equation.DSMT4" ShapeID="_x0000_i2070" DrawAspect="Content" ObjectID="_1772210417" r:id="rId1853"/>
        </w:object>
      </w:r>
    </w:p>
    <w:p w:rsidR="00E106D8" w:rsidRDefault="00E106D8" w:rsidP="00E106D8">
      <w:pPr>
        <w:shd w:val="clear" w:color="auto" w:fill="FFFFFF"/>
      </w:pPr>
      <w:r w:rsidRPr="002F0C10">
        <w:rPr>
          <w:position w:val="-14"/>
        </w:rPr>
        <w:object w:dxaOrig="2960" w:dyaOrig="400">
          <v:shape id="_x0000_i2071" type="#_x0000_t75" style="width:148.3pt;height:19.95pt" o:ole="">
            <v:imagedata r:id="rId1854" o:title=""/>
          </v:shape>
          <o:OLEObject Type="Embed" ProgID="Equation.DSMT4" ShapeID="_x0000_i2071" DrawAspect="Content" ObjectID="_1772210418" r:id="rId1855"/>
        </w:object>
      </w:r>
    </w:p>
    <w:p w:rsidR="00E106D8" w:rsidRPr="00257D31" w:rsidRDefault="00E106D8" w:rsidP="00E106D8">
      <w:pPr>
        <w:shd w:val="clear" w:color="auto" w:fill="FFFFFF"/>
        <w:rPr>
          <w:lang w:val="vi-VN"/>
        </w:rPr>
      </w:pPr>
      <w:r w:rsidRPr="002F0C10">
        <w:rPr>
          <w:position w:val="-14"/>
        </w:rPr>
        <w:object w:dxaOrig="2860" w:dyaOrig="400">
          <v:shape id="_x0000_i2072" type="#_x0000_t75" style="width:143.3pt;height:19.95pt" o:ole="">
            <v:imagedata r:id="rId1856" o:title=""/>
          </v:shape>
          <o:OLEObject Type="Embed" ProgID="Equation.DSMT4" ShapeID="_x0000_i2072" DrawAspect="Content" ObjectID="_1772210419" r:id="rId1857"/>
        </w:object>
      </w:r>
    </w:p>
    <w:p w:rsidR="00E106D8" w:rsidRPr="00257D31" w:rsidRDefault="00E106D8" w:rsidP="00E106D8">
      <w:pPr>
        <w:shd w:val="clear" w:color="auto" w:fill="FFFFFF"/>
        <w:rPr>
          <w:lang w:val="vi-VN"/>
        </w:rPr>
      </w:pPr>
      <w:r w:rsidRPr="00257D31">
        <w:rPr>
          <w:lang w:val="vi-VN"/>
        </w:rPr>
        <w:t xml:space="preserve">TH1: Với </w:t>
      </w:r>
      <w:r w:rsidRPr="002F0C10">
        <w:rPr>
          <w:position w:val="-6"/>
        </w:rPr>
        <w:object w:dxaOrig="980" w:dyaOrig="279">
          <v:shape id="_x0000_i2073" type="#_x0000_t75" style="width:49.2pt;height:14.25pt" o:ole="">
            <v:imagedata r:id="rId1858" o:title=""/>
          </v:shape>
          <o:OLEObject Type="Embed" ProgID="Equation.DSMT4" ShapeID="_x0000_i2073" DrawAspect="Content" ObjectID="_1772210420" r:id="rId1859"/>
        </w:object>
      </w:r>
      <w:r w:rsidRPr="002F0C10">
        <w:rPr>
          <w:position w:val="-24"/>
        </w:rPr>
        <w:object w:dxaOrig="900" w:dyaOrig="620">
          <v:shape id="_x0000_i2074" type="#_x0000_t75" style="width:44.9pt;height:30.65pt" o:ole="">
            <v:imagedata r:id="rId1860" o:title=""/>
          </v:shape>
          <o:OLEObject Type="Embed" ProgID="Equation.DSMT4" ShapeID="_x0000_i2074" DrawAspect="Content" ObjectID="_1772210421" r:id="rId1861"/>
        </w:object>
      </w:r>
    </w:p>
    <w:p w:rsidR="00E106D8" w:rsidRPr="00257D31" w:rsidRDefault="00E106D8" w:rsidP="00E106D8">
      <w:pPr>
        <w:shd w:val="clear" w:color="auto" w:fill="FFFFFF"/>
        <w:rPr>
          <w:lang w:val="vi-VN"/>
        </w:rPr>
      </w:pPr>
      <w:r w:rsidRPr="002F0C10">
        <w:rPr>
          <w:position w:val="-14"/>
        </w:rPr>
        <w:object w:dxaOrig="620" w:dyaOrig="400">
          <v:shape id="_x0000_i2075" type="#_x0000_t75" style="width:30.65pt;height:19.95pt" o:ole="">
            <v:imagedata r:id="rId1862" o:title=""/>
          </v:shape>
          <o:OLEObject Type="Embed" ProgID="Equation.DSMT4" ShapeID="_x0000_i2075" DrawAspect="Content" ObjectID="_1772210422" r:id="rId1863"/>
        </w:object>
      </w:r>
      <w:r>
        <w:t xml:space="preserve"> </w:t>
      </w:r>
      <w:r w:rsidRPr="00257D31">
        <w:rPr>
          <w:lang w:val="vi-VN"/>
        </w:rPr>
        <w:t xml:space="preserve">đúng với mọi giá trị </w:t>
      </w:r>
      <w:r w:rsidRPr="002F0C10">
        <w:rPr>
          <w:position w:val="-44"/>
        </w:rPr>
        <w:object w:dxaOrig="720" w:dyaOrig="999">
          <v:shape id="_x0000_i2076" type="#_x0000_t75" style="width:36.35pt;height:49.9pt" o:ole="">
            <v:imagedata r:id="rId1864" o:title=""/>
          </v:shape>
          <o:OLEObject Type="Embed" ProgID="Equation.DSMT4" ShapeID="_x0000_i2076" DrawAspect="Content" ObjectID="_1772210423" r:id="rId1865"/>
        </w:object>
      </w:r>
    </w:p>
    <w:p w:rsidR="00E106D8" w:rsidRPr="00257D31" w:rsidRDefault="00E106D8" w:rsidP="00E106D8">
      <w:pPr>
        <w:shd w:val="clear" w:color="auto" w:fill="FFFFFF"/>
        <w:rPr>
          <w:lang w:val="vi-VN"/>
        </w:rPr>
      </w:pPr>
      <w:r w:rsidRPr="002F0C10">
        <w:rPr>
          <w:position w:val="-24"/>
        </w:rPr>
        <w:object w:dxaOrig="3240" w:dyaOrig="620">
          <v:shape id="_x0000_i2077" type="#_x0000_t75" style="width:161.8pt;height:30.65pt" o:ole="">
            <v:imagedata r:id="rId1866" o:title=""/>
          </v:shape>
          <o:OLEObject Type="Embed" ProgID="Equation.DSMT4" ShapeID="_x0000_i2077" DrawAspect="Content" ObjectID="_1772210424" r:id="rId1867"/>
        </w:object>
      </w:r>
    </w:p>
    <w:p w:rsidR="00E106D8" w:rsidRPr="00257D31" w:rsidRDefault="00E106D8" w:rsidP="00E106D8">
      <w:pPr>
        <w:shd w:val="clear" w:color="auto" w:fill="FFFFFF"/>
        <w:rPr>
          <w:lang w:val="vi-VN"/>
        </w:rPr>
      </w:pPr>
      <w:r w:rsidRPr="00257D31">
        <w:rPr>
          <w:lang w:val="vi-VN"/>
        </w:rPr>
        <w:t xml:space="preserve">TH2: Với </w:t>
      </w:r>
      <w:r w:rsidRPr="002F0C10">
        <w:rPr>
          <w:position w:val="-6"/>
        </w:rPr>
        <w:object w:dxaOrig="999" w:dyaOrig="279">
          <v:shape id="_x0000_i2078" type="#_x0000_t75" style="width:49.9pt;height:14.25pt" o:ole="">
            <v:imagedata r:id="rId1868" o:title=""/>
          </v:shape>
          <o:OLEObject Type="Embed" ProgID="Equation.DSMT4" ShapeID="_x0000_i2078" DrawAspect="Content" ObjectID="_1772210425" r:id="rId1869"/>
        </w:object>
      </w:r>
      <w:r w:rsidRPr="002F0C10">
        <w:rPr>
          <w:position w:val="-24"/>
        </w:rPr>
        <w:object w:dxaOrig="1260" w:dyaOrig="620">
          <v:shape id="_x0000_i2079" type="#_x0000_t75" style="width:62.75pt;height:30.65pt" o:ole="">
            <v:imagedata r:id="rId1870" o:title=""/>
          </v:shape>
          <o:OLEObject Type="Embed" ProgID="Equation.DSMT4" ShapeID="_x0000_i2079" DrawAspect="Content" ObjectID="_1772210426" r:id="rId1871"/>
        </w:object>
      </w:r>
    </w:p>
    <w:p w:rsidR="00E106D8" w:rsidRPr="00257D31" w:rsidRDefault="00E106D8" w:rsidP="00E106D8">
      <w:pPr>
        <w:shd w:val="clear" w:color="auto" w:fill="FFFFFF"/>
        <w:rPr>
          <w:lang w:val="vi-VN"/>
        </w:rPr>
      </w:pPr>
      <w:r w:rsidRPr="00257D31">
        <w:rPr>
          <w:lang w:val="vi-VN"/>
        </w:rPr>
        <w:t xml:space="preserve">Xét hàm số: </w:t>
      </w:r>
      <w:r w:rsidRPr="002F0C10">
        <w:rPr>
          <w:position w:val="-14"/>
        </w:rPr>
        <w:object w:dxaOrig="1060" w:dyaOrig="400">
          <v:shape id="_x0000_i2080" type="#_x0000_t75" style="width:52.75pt;height:19.95pt" o:ole="">
            <v:imagedata r:id="rId1872" o:title=""/>
          </v:shape>
          <o:OLEObject Type="Embed" ProgID="Equation.DSMT4" ShapeID="_x0000_i2080" DrawAspect="Content" ObjectID="_1772210427" r:id="rId1873"/>
        </w:object>
      </w:r>
      <w:r w:rsidRPr="00257D31">
        <w:rPr>
          <w:lang w:val="vi-VN"/>
        </w:rPr>
        <w:t xml:space="preserve"> với </w:t>
      </w:r>
      <w:r w:rsidRPr="002F0C10">
        <w:rPr>
          <w:position w:val="-6"/>
        </w:rPr>
        <w:object w:dxaOrig="499" w:dyaOrig="279">
          <v:shape id="_x0000_i2081" type="#_x0000_t75" style="width:24.95pt;height:14.25pt" o:ole="">
            <v:imagedata r:id="rId1874" o:title=""/>
          </v:shape>
          <o:OLEObject Type="Embed" ProgID="Equation.DSMT4" ShapeID="_x0000_i2081" DrawAspect="Content" ObjectID="_1772210428" r:id="rId1875"/>
        </w:object>
      </w:r>
    </w:p>
    <w:p w:rsidR="00E106D8" w:rsidRPr="00257D31" w:rsidRDefault="00E106D8" w:rsidP="00E106D8">
      <w:pPr>
        <w:shd w:val="clear" w:color="auto" w:fill="FFFFFF"/>
        <w:rPr>
          <w:lang w:val="vi-VN"/>
        </w:rPr>
      </w:pPr>
      <w:r w:rsidRPr="002F0C10">
        <w:rPr>
          <w:position w:val="-14"/>
        </w:rPr>
        <w:object w:dxaOrig="3220" w:dyaOrig="400">
          <v:shape id="_x0000_i2082" type="#_x0000_t75" style="width:161.1pt;height:19.95pt" o:ole="">
            <v:imagedata r:id="rId1876" o:title=""/>
          </v:shape>
          <o:OLEObject Type="Embed" ProgID="Equation.DSMT4" ShapeID="_x0000_i2082" DrawAspect="Content" ObjectID="_1772210429" r:id="rId1877"/>
        </w:object>
      </w:r>
    </w:p>
    <w:p w:rsidR="00E106D8" w:rsidRPr="00257D31" w:rsidRDefault="00E106D8" w:rsidP="00E106D8">
      <w:pPr>
        <w:shd w:val="clear" w:color="auto" w:fill="FFFFFF"/>
        <w:rPr>
          <w:lang w:val="vi-VN"/>
        </w:rPr>
      </w:pPr>
      <w:r w:rsidRPr="002F0C10">
        <w:rPr>
          <w:position w:val="-14"/>
        </w:rPr>
        <w:object w:dxaOrig="820" w:dyaOrig="400">
          <v:shape id="_x0000_i2083" type="#_x0000_t75" style="width:41.35pt;height:19.95pt" o:ole="">
            <v:imagedata r:id="rId1878" o:title=""/>
          </v:shape>
          <o:OLEObject Type="Embed" ProgID="Equation.DSMT4" ShapeID="_x0000_i2083" DrawAspect="Content" ObjectID="_1772210430" r:id="rId1879"/>
        </w:object>
      </w:r>
      <w:r w:rsidRPr="00257D31">
        <w:rPr>
          <w:lang w:val="vi-VN"/>
        </w:rPr>
        <w:t xml:space="preserve"> là hàm số đồng biến trên </w:t>
      </w:r>
      <w:r w:rsidRPr="002F0C10">
        <w:rPr>
          <w:position w:val="-14"/>
        </w:rPr>
        <w:object w:dxaOrig="840" w:dyaOrig="400">
          <v:shape id="_x0000_i2084" type="#_x0000_t75" style="width:42.05pt;height:19.95pt" o:ole="">
            <v:imagedata r:id="rId1880" o:title=""/>
          </v:shape>
          <o:OLEObject Type="Embed" ProgID="Equation.DSMT4" ShapeID="_x0000_i2084" DrawAspect="Content" ObjectID="_1772210431" r:id="rId1881"/>
        </w:object>
      </w:r>
    </w:p>
    <w:p w:rsidR="00E106D8" w:rsidRPr="00257D31" w:rsidRDefault="00E106D8" w:rsidP="00E106D8">
      <w:pPr>
        <w:shd w:val="clear" w:color="auto" w:fill="FFFFFF"/>
        <w:rPr>
          <w:lang w:val="vi-VN"/>
        </w:rPr>
      </w:pPr>
      <w:r w:rsidRPr="002F0C10">
        <w:rPr>
          <w:position w:val="-14"/>
        </w:rPr>
        <w:object w:dxaOrig="2799" w:dyaOrig="400">
          <v:shape id="_x0000_i2085" type="#_x0000_t75" style="width:139.7pt;height:19.95pt" o:ole="">
            <v:imagedata r:id="rId1882" o:title=""/>
          </v:shape>
          <o:OLEObject Type="Embed" ProgID="Equation.DSMT4" ShapeID="_x0000_i2085" DrawAspect="Content" ObjectID="_1772210432" r:id="rId1883"/>
        </w:object>
      </w:r>
      <w:r w:rsidRPr="002F0C10">
        <w:rPr>
          <w:position w:val="-10"/>
        </w:rPr>
        <w:object w:dxaOrig="1440" w:dyaOrig="320">
          <v:shape id="_x0000_i2086" type="#_x0000_t75" style="width:1in;height:15.7pt" o:ole="">
            <v:imagedata r:id="rId1884" o:title=""/>
          </v:shape>
          <o:OLEObject Type="Embed" ProgID="Equation.DSMT4" ShapeID="_x0000_i2086" DrawAspect="Content" ObjectID="_1772210433" r:id="rId1885"/>
        </w:object>
      </w:r>
      <w:r w:rsidRPr="002F0C10">
        <w:rPr>
          <w:position w:val="-24"/>
        </w:rPr>
        <w:object w:dxaOrig="1260" w:dyaOrig="620">
          <v:shape id="_x0000_i2087" type="#_x0000_t75" style="width:62.75pt;height:30.65pt" o:ole="">
            <v:imagedata r:id="rId1886" o:title=""/>
          </v:shape>
          <o:OLEObject Type="Embed" ProgID="Equation.DSMT4" ShapeID="_x0000_i2087" DrawAspect="Content" ObjectID="_1772210434" r:id="rId1887"/>
        </w:object>
      </w:r>
    </w:p>
    <w:p w:rsidR="00E106D8" w:rsidRPr="00C33878" w:rsidRDefault="00E106D8" w:rsidP="00E106D8">
      <w:pPr>
        <w:shd w:val="clear" w:color="auto" w:fill="FFFFFF"/>
      </w:pPr>
      <w:r w:rsidRPr="002F0C10">
        <w:rPr>
          <w:position w:val="-10"/>
        </w:rPr>
        <w:object w:dxaOrig="2380" w:dyaOrig="360">
          <v:shape id="_x0000_i2088" type="#_x0000_t75" style="width:119.05pt;height:17.8pt" o:ole="">
            <v:imagedata r:id="rId1888" o:title=""/>
          </v:shape>
          <o:OLEObject Type="Embed" ProgID="Equation.DSMT4" ShapeID="_x0000_i2088" DrawAspect="Content" ObjectID="_1772210435" r:id="rId1889"/>
        </w:object>
      </w:r>
      <w:r w:rsidRPr="002F0C10">
        <w:rPr>
          <w:position w:val="-28"/>
        </w:rPr>
        <w:object w:dxaOrig="2760" w:dyaOrig="740">
          <v:shape id="_x0000_i2089" type="#_x0000_t75" style="width:138.3pt;height:37.05pt" o:ole="">
            <v:imagedata r:id="rId1890" o:title=""/>
          </v:shape>
          <o:OLEObject Type="Embed" ProgID="Equation.DSMT4" ShapeID="_x0000_i2089" DrawAspect="Content" ObjectID="_1772210436" r:id="rId1891"/>
        </w:object>
      </w:r>
      <w:r w:rsidRPr="002F0C10">
        <w:rPr>
          <w:position w:val="-24"/>
        </w:rPr>
        <w:object w:dxaOrig="1420" w:dyaOrig="620">
          <v:shape id="_x0000_i2090" type="#_x0000_t75" style="width:71.3pt;height:30.65pt" o:ole="">
            <v:imagedata r:id="rId1892" o:title=""/>
          </v:shape>
          <o:OLEObject Type="Embed" ProgID="Equation.DSMT4" ShapeID="_x0000_i2090" DrawAspect="Content" ObjectID="_1772210437" r:id="rId1893"/>
        </w:object>
      </w:r>
    </w:p>
    <w:p w:rsidR="00E106D8" w:rsidRPr="00257D31" w:rsidRDefault="00E106D8" w:rsidP="00E106D8">
      <w:pPr>
        <w:shd w:val="clear" w:color="auto" w:fill="FFFFFF"/>
        <w:rPr>
          <w:lang w:val="vi-VN"/>
        </w:rPr>
      </w:pPr>
      <w:r w:rsidRPr="002F0C10">
        <w:rPr>
          <w:position w:val="-28"/>
        </w:rPr>
        <w:object w:dxaOrig="3040" w:dyaOrig="740">
          <v:shape id="_x0000_i2091" type="#_x0000_t75" style="width:151.85pt;height:37.05pt" o:ole="">
            <v:imagedata r:id="rId1894" o:title=""/>
          </v:shape>
          <o:OLEObject Type="Embed" ProgID="Equation.DSMT4" ShapeID="_x0000_i2091" DrawAspect="Content" ObjectID="_1772210438" r:id="rId1895"/>
        </w:object>
      </w:r>
    </w:p>
    <w:p w:rsidR="00E106D8" w:rsidRPr="00257D31" w:rsidRDefault="00E106D8" w:rsidP="00E106D8">
      <w:pPr>
        <w:shd w:val="clear" w:color="auto" w:fill="FFFFFF"/>
        <w:rPr>
          <w:lang w:val="vi-VN"/>
        </w:rPr>
      </w:pPr>
      <w:r w:rsidRPr="00257D31">
        <w:rPr>
          <w:lang w:val="vi-VN"/>
        </w:rPr>
        <w:t xml:space="preserve">Từ (2) và (3) ta được: </w:t>
      </w:r>
      <w:r w:rsidRPr="002F0C10">
        <w:rPr>
          <w:position w:val="-24"/>
        </w:rPr>
        <w:object w:dxaOrig="1160" w:dyaOrig="620">
          <v:shape id="_x0000_i2092" type="#_x0000_t75" style="width:57.75pt;height:30.65pt" o:ole="">
            <v:imagedata r:id="rId1896" o:title=""/>
          </v:shape>
          <o:OLEObject Type="Embed" ProgID="Equation.DSMT4" ShapeID="_x0000_i2092" DrawAspect="Content" ObjectID="_1772210439" r:id="rId1897"/>
        </w:object>
      </w:r>
    </w:p>
    <w:p w:rsidR="00E106D8" w:rsidRPr="008D7E45" w:rsidRDefault="00E106D8" w:rsidP="00E106D8">
      <w:pPr>
        <w:shd w:val="clear" w:color="auto" w:fill="FFFFFF"/>
        <w:spacing w:line="55" w:lineRule="atLeast"/>
        <w:rPr>
          <w:color w:val="000000"/>
          <w:lang w:val="vi-VN"/>
        </w:rPr>
      </w:pPr>
      <w:r w:rsidRPr="00257D31">
        <w:rPr>
          <w:lang w:val="vi-VN"/>
        </w:rPr>
        <w:t xml:space="preserve">Dấu “=” xảy ra </w:t>
      </w:r>
      <w:r w:rsidRPr="002F0C10">
        <w:rPr>
          <w:position w:val="-60"/>
        </w:rPr>
        <w:object w:dxaOrig="1120" w:dyaOrig="1320">
          <v:shape id="_x0000_i2093" type="#_x0000_t75" style="width:56.3pt;height:66.3pt" o:ole="">
            <v:imagedata r:id="rId1898" o:title=""/>
          </v:shape>
          <o:OLEObject Type="Embed" ProgID="Equation.DSMT4" ShapeID="_x0000_i2093" DrawAspect="Content" ObjectID="_1772210440" r:id="rId1899"/>
        </w:objec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49 (</w:t>
      </w:r>
      <w:r w:rsidRPr="008D7E45">
        <w:rPr>
          <w:b/>
          <w:color w:val="000000"/>
          <w:lang w:val="vi-VN"/>
        </w:rPr>
        <w:t>VD</w:t>
      </w:r>
      <w:r w:rsidRPr="008D7E45">
        <w:rPr>
          <w:b/>
          <w:bCs/>
          <w:color w:val="000000"/>
          <w:lang w:val="vi-VN"/>
        </w:rPr>
        <w:t xml:space="preserve">): </w:t>
      </w:r>
      <w:r w:rsidRPr="008D7E45">
        <w:rPr>
          <w:color w:val="000000"/>
          <w:lang w:val="vi-VN"/>
        </w:rPr>
        <w:t xml:space="preserve">Cho hình chóp tứ giác đều </w:t>
      </w:r>
      <w:r w:rsidRPr="003F78DB">
        <w:rPr>
          <w:i/>
          <w:iCs/>
          <w:color w:val="000000"/>
          <w:lang w:val="vi-VN"/>
        </w:rPr>
        <w:t>S.ABCD</w:t>
      </w:r>
      <w:r w:rsidRPr="008D7E45">
        <w:rPr>
          <w:color w:val="000000"/>
          <w:lang w:val="vi-VN"/>
        </w:rPr>
        <w:t xml:space="preserve"> có cạnh đáy và cạnh bên bằng </w:t>
      </w:r>
      <w:r w:rsidRPr="003F78DB">
        <w:rPr>
          <w:i/>
          <w:iCs/>
          <w:color w:val="000000"/>
          <w:lang w:val="vi-VN"/>
        </w:rPr>
        <w:t>a</w:t>
      </w:r>
      <w:r w:rsidRPr="008D7E45">
        <w:rPr>
          <w:color w:val="000000"/>
          <w:lang w:val="vi-VN"/>
        </w:rPr>
        <w:t xml:space="preserve">, gọi </w:t>
      </w:r>
      <w:r w:rsidRPr="003F78DB">
        <w:rPr>
          <w:i/>
          <w:iCs/>
          <w:color w:val="000000"/>
          <w:lang w:val="vi-VN"/>
        </w:rPr>
        <w:t>O</w:t>
      </w:r>
      <w:r w:rsidRPr="008D7E45">
        <w:rPr>
          <w:color w:val="000000"/>
          <w:lang w:val="vi-VN"/>
        </w:rPr>
        <w:t xml:space="preserve"> là tâm của đáy </w:t>
      </w:r>
      <w:r w:rsidRPr="003F78DB">
        <w:rPr>
          <w:i/>
          <w:iCs/>
          <w:color w:val="000000"/>
          <w:lang w:val="vi-VN"/>
        </w:rPr>
        <w:t>ABCD</w:t>
      </w:r>
      <w:r w:rsidRPr="008D7E45">
        <w:rPr>
          <w:color w:val="000000"/>
          <w:lang w:val="vi-VN"/>
        </w:rPr>
        <w:t xml:space="preserve">. Khoảng cách từ </w:t>
      </w:r>
      <w:r w:rsidRPr="003F78DB">
        <w:rPr>
          <w:i/>
          <w:iCs/>
          <w:color w:val="000000"/>
          <w:lang w:val="vi-VN"/>
        </w:rPr>
        <w:t>O</w:t>
      </w:r>
      <w:r w:rsidRPr="008D7E45">
        <w:rPr>
          <w:color w:val="000000"/>
          <w:lang w:val="vi-VN"/>
        </w:rPr>
        <w:t xml:space="preserve"> đến mặt phẳng (</w:t>
      </w:r>
      <w:r w:rsidRPr="003F78DB">
        <w:rPr>
          <w:i/>
          <w:iCs/>
          <w:color w:val="000000"/>
          <w:lang w:val="vi-VN"/>
        </w:rPr>
        <w:t>SBC</w:t>
      </w:r>
      <w:r w:rsidRPr="008D7E45">
        <w:rPr>
          <w:color w:val="000000"/>
          <w:lang w:val="vi-VN"/>
        </w:rPr>
        <w:t xml:space="preserve">) bằng ? </w:t>
      </w:r>
    </w:p>
    <w:p w:rsidR="00E106D8" w:rsidRDefault="00E106D8" w:rsidP="00E106D8">
      <w:pPr>
        <w:tabs>
          <w:tab w:val="left" w:pos="284"/>
          <w:tab w:val="left" w:pos="2552"/>
          <w:tab w:val="left" w:pos="4820"/>
          <w:tab w:val="left" w:pos="7088"/>
        </w:tabs>
        <w:ind w:right="3"/>
        <w:rPr>
          <w:bCs/>
          <w:color w:val="000000"/>
        </w:rPr>
      </w:pPr>
      <w:r w:rsidRPr="008D7E45">
        <w:rPr>
          <w:b/>
          <w:color w:val="000000"/>
          <w:lang w:val="vi-VN"/>
        </w:rPr>
        <w:tab/>
      </w:r>
      <w:r w:rsidRPr="0049202B">
        <w:rPr>
          <w:b/>
          <w:color w:val="000000"/>
          <w:highlight w:val="yellow"/>
        </w:rPr>
        <w:t>Đáp án:</w:t>
      </w:r>
      <w:r w:rsidRPr="0049202B">
        <w:rPr>
          <w:bCs/>
          <w:color w:val="000000"/>
          <w:highlight w:val="yellow"/>
        </w:rPr>
        <w:t xml:space="preserve"> </w:t>
      </w:r>
      <w:r w:rsidRPr="0049202B">
        <w:rPr>
          <w:position w:val="-24"/>
          <w:highlight w:val="yellow"/>
        </w:rPr>
        <w:object w:dxaOrig="540" w:dyaOrig="680">
          <v:shape id="_x0000_i2094" type="#_x0000_t75" style="width:27.1pt;height:34.2pt" o:ole="">
            <v:imagedata r:id="rId1900" o:title=""/>
          </v:shape>
          <o:OLEObject Type="Embed" ProgID="Equation.DSMT4" ShapeID="_x0000_i2094" DrawAspect="Content" ObjectID="_1772210441" r:id="rId1901"/>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xml:space="preserve">- Gọi </w:t>
      </w:r>
      <w:r w:rsidRPr="0049202B">
        <w:rPr>
          <w:i/>
          <w:iCs/>
          <w:lang w:val="vi-VN"/>
        </w:rPr>
        <w:t>M</w:t>
      </w:r>
      <w:r w:rsidRPr="00257D31">
        <w:rPr>
          <w:lang w:val="vi-VN"/>
        </w:rPr>
        <w:t xml:space="preserve"> là trung điểm của </w:t>
      </w:r>
      <w:r w:rsidRPr="0049202B">
        <w:rPr>
          <w:i/>
          <w:iCs/>
          <w:lang w:val="vi-VN"/>
        </w:rPr>
        <w:t>BC</w:t>
      </w:r>
      <w:r w:rsidRPr="00257D31">
        <w:rPr>
          <w:lang w:val="vi-VN"/>
        </w:rPr>
        <w:t>, trong (</w:t>
      </w:r>
      <w:r w:rsidRPr="0049202B">
        <w:rPr>
          <w:i/>
          <w:iCs/>
          <w:lang w:val="vi-VN"/>
        </w:rPr>
        <w:t>SOM</w:t>
      </w:r>
      <w:r w:rsidRPr="00257D31">
        <w:rPr>
          <w:lang w:val="vi-VN"/>
        </w:rPr>
        <w:t xml:space="preserve">) kẻ </w:t>
      </w:r>
      <w:r w:rsidRPr="002F0C10">
        <w:rPr>
          <w:position w:val="-14"/>
        </w:rPr>
        <w:object w:dxaOrig="2100" w:dyaOrig="400">
          <v:shape id="_x0000_i2095" type="#_x0000_t75" style="width:104.8pt;height:19.95pt" o:ole="">
            <v:imagedata r:id="rId1902" o:title=""/>
          </v:shape>
          <o:OLEObject Type="Embed" ProgID="Equation.DSMT4" ShapeID="_x0000_i2095" DrawAspect="Content" ObjectID="_1772210442" r:id="rId1903"/>
        </w:object>
      </w:r>
      <w:r w:rsidRPr="00257D31">
        <w:rPr>
          <w:lang w:val="vi-VN"/>
        </w:rPr>
        <w:t xml:space="preserve">, chứng minh </w:t>
      </w:r>
      <w:r w:rsidRPr="002F0C10">
        <w:rPr>
          <w:position w:val="-14"/>
        </w:rPr>
        <w:object w:dxaOrig="1340" w:dyaOrig="400">
          <v:shape id="_x0000_i2096" type="#_x0000_t75" style="width:67pt;height:19.95pt" o:ole="">
            <v:imagedata r:id="rId1904" o:title=""/>
          </v:shape>
          <o:OLEObject Type="Embed" ProgID="Equation.DSMT4" ShapeID="_x0000_i2096" DrawAspect="Content" ObjectID="_1772210443" r:id="rId1905"/>
        </w:object>
      </w:r>
      <w:r w:rsidRPr="00257D31">
        <w:rPr>
          <w:lang w:val="vi-VN"/>
        </w:rPr>
        <w:t>.</w:t>
      </w:r>
    </w:p>
    <w:p w:rsidR="00E106D8" w:rsidRPr="00257D31" w:rsidRDefault="00E106D8" w:rsidP="00E106D8">
      <w:pPr>
        <w:shd w:val="clear" w:color="auto" w:fill="FFFFFF"/>
        <w:rPr>
          <w:lang w:val="vi-VN"/>
        </w:rPr>
      </w:pPr>
      <w:r w:rsidRPr="00257D31">
        <w:rPr>
          <w:lang w:val="vi-VN"/>
        </w:rPr>
        <w:t>- Áp dụng định lí Pytago và hệ thức lượng trong tam giác vuông tính khoảng cách.</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8366DB" w:rsidP="00E106D8">
      <w:pPr>
        <w:shd w:val="clear" w:color="auto" w:fill="FFFFFF"/>
        <w:rPr>
          <w:lang w:val="vi-VN"/>
        </w:rPr>
      </w:pPr>
      <w:r>
        <w:rPr>
          <w:noProof/>
        </w:rPr>
        <w:drawing>
          <wp:inline distT="0" distB="0" distL="0" distR="0">
            <wp:extent cx="2308860" cy="2272665"/>
            <wp:effectExtent l="0" t="0" r="0" b="0"/>
            <wp:docPr id="110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06">
                      <a:extLst>
                        <a:ext uri="{28A0092B-C50C-407E-A947-70E740481C1C}">
                          <a14:useLocalDpi xmlns:a14="http://schemas.microsoft.com/office/drawing/2010/main"/>
                        </a:ext>
                      </a:extLst>
                    </a:blip>
                    <a:srcRect/>
                    <a:stretch>
                      <a:fillRect/>
                    </a:stretch>
                  </pic:blipFill>
                  <pic:spPr bwMode="auto">
                    <a:xfrm>
                      <a:off x="0" y="0"/>
                      <a:ext cx="2308860" cy="2272665"/>
                    </a:xfrm>
                    <a:prstGeom prst="rect">
                      <a:avLst/>
                    </a:prstGeom>
                    <a:noFill/>
                    <a:ln>
                      <a:noFill/>
                    </a:ln>
                  </pic:spPr>
                </pic:pic>
              </a:graphicData>
            </a:graphic>
          </wp:inline>
        </w:drawing>
      </w:r>
    </w:p>
    <w:p w:rsidR="00E106D8" w:rsidRPr="00257D31" w:rsidRDefault="00E106D8" w:rsidP="00E106D8">
      <w:pPr>
        <w:shd w:val="clear" w:color="auto" w:fill="FFFFFF"/>
        <w:rPr>
          <w:lang w:val="vi-VN"/>
        </w:rPr>
      </w:pPr>
      <w:r w:rsidRPr="00257D31">
        <w:rPr>
          <w:lang w:val="vi-VN"/>
        </w:rPr>
        <w:t xml:space="preserve">Gọi </w:t>
      </w:r>
      <w:r w:rsidRPr="00A3503E">
        <w:rPr>
          <w:i/>
          <w:iCs/>
          <w:lang w:val="vi-VN"/>
        </w:rPr>
        <w:t>M</w:t>
      </w:r>
      <w:r w:rsidRPr="00257D31">
        <w:rPr>
          <w:lang w:val="vi-VN"/>
        </w:rPr>
        <w:t xml:space="preserve"> là trung điểm của </w:t>
      </w:r>
      <w:r w:rsidRPr="00A3503E">
        <w:rPr>
          <w:i/>
          <w:iCs/>
          <w:lang w:val="vi-VN"/>
        </w:rPr>
        <w:t>BC</w:t>
      </w:r>
      <w:r w:rsidRPr="00257D31">
        <w:rPr>
          <w:lang w:val="vi-VN"/>
        </w:rPr>
        <w:t xml:space="preserve">, suy ra </w:t>
      </w:r>
      <w:r w:rsidRPr="00A3503E">
        <w:rPr>
          <w:i/>
          <w:iCs/>
          <w:lang w:val="vi-VN"/>
        </w:rPr>
        <w:t>OM</w:t>
      </w:r>
      <w:r w:rsidRPr="00257D31">
        <w:rPr>
          <w:lang w:val="vi-VN"/>
        </w:rPr>
        <w:t xml:space="preserve"> là đường trung bình của tam giác </w:t>
      </w:r>
      <w:r w:rsidRPr="00A3503E">
        <w:rPr>
          <w:i/>
          <w:iCs/>
          <w:lang w:val="vi-VN"/>
        </w:rPr>
        <w:t>ABC</w:t>
      </w:r>
      <w:r w:rsidRPr="00257D31">
        <w:rPr>
          <w:lang w:val="vi-VN"/>
        </w:rPr>
        <w:t>.</w:t>
      </w:r>
    </w:p>
    <w:p w:rsidR="00E106D8" w:rsidRPr="00257D31" w:rsidRDefault="00E106D8" w:rsidP="00E106D8">
      <w:pPr>
        <w:shd w:val="clear" w:color="auto" w:fill="FFFFFF"/>
        <w:rPr>
          <w:lang w:val="vi-VN"/>
        </w:rPr>
      </w:pPr>
      <w:r w:rsidRPr="002F0C10">
        <w:rPr>
          <w:position w:val="-10"/>
        </w:rPr>
        <w:object w:dxaOrig="1280" w:dyaOrig="320">
          <v:shape id="_x0000_i2097" type="#_x0000_t75" style="width:64.15pt;height:15.7pt" o:ole="">
            <v:imagedata r:id="rId1907" o:title=""/>
          </v:shape>
          <o:OLEObject Type="Embed" ProgID="Equation.DSMT4" ShapeID="_x0000_i2097" DrawAspect="Content" ObjectID="_1772210444" r:id="rId1908"/>
        </w:object>
      </w:r>
      <w:r w:rsidRPr="00257D31">
        <w:rPr>
          <w:lang w:val="vi-VN"/>
        </w:rPr>
        <w:t xml:space="preserve">, mà </w:t>
      </w:r>
      <w:r w:rsidRPr="002F0C10">
        <w:rPr>
          <w:position w:val="-6"/>
        </w:rPr>
        <w:object w:dxaOrig="980" w:dyaOrig="279">
          <v:shape id="_x0000_i2098" type="#_x0000_t75" style="width:49.2pt;height:14.25pt" o:ole="">
            <v:imagedata r:id="rId1909" o:title=""/>
          </v:shape>
          <o:OLEObject Type="Embed" ProgID="Equation.DSMT4" ShapeID="_x0000_i2098" DrawAspect="Content" ObjectID="_1772210445" r:id="rId1910"/>
        </w:object>
      </w:r>
      <w:r w:rsidRPr="002F0C10">
        <w:rPr>
          <w:position w:val="-6"/>
        </w:rPr>
        <w:object w:dxaOrig="1359" w:dyaOrig="279">
          <v:shape id="_x0000_i2099" type="#_x0000_t75" style="width:67.7pt;height:14.25pt" o:ole="">
            <v:imagedata r:id="rId1911" o:title=""/>
          </v:shape>
          <o:OLEObject Type="Embed" ProgID="Equation.DSMT4" ShapeID="_x0000_i2099" DrawAspect="Content" ObjectID="_1772210446" r:id="rId1912"/>
        </w:object>
      </w:r>
      <w:r w:rsidRPr="00257D31">
        <w:rPr>
          <w:lang w:val="vi-VN"/>
        </w:rPr>
        <w:t xml:space="preserve"> và </w:t>
      </w:r>
      <w:r w:rsidRPr="002F0C10">
        <w:rPr>
          <w:position w:val="-24"/>
        </w:rPr>
        <w:object w:dxaOrig="1640" w:dyaOrig="620">
          <v:shape id="_x0000_i2100" type="#_x0000_t75" style="width:82pt;height:30.65pt" o:ole="">
            <v:imagedata r:id="rId1913" o:title=""/>
          </v:shape>
          <o:OLEObject Type="Embed" ProgID="Equation.DSMT4" ShapeID="_x0000_i2100" DrawAspect="Content" ObjectID="_1772210447" r:id="rId1914"/>
        </w:object>
      </w:r>
      <w:r w:rsidRPr="00257D31">
        <w:rPr>
          <w:lang w:val="vi-VN"/>
        </w:rPr>
        <w:t>.</w:t>
      </w:r>
    </w:p>
    <w:p w:rsidR="00E106D8" w:rsidRPr="00257D31" w:rsidRDefault="00E106D8" w:rsidP="00E106D8">
      <w:pPr>
        <w:shd w:val="clear" w:color="auto" w:fill="FFFFFF"/>
        <w:rPr>
          <w:lang w:val="vi-VN"/>
        </w:rPr>
      </w:pPr>
      <w:r w:rsidRPr="00257D31">
        <w:rPr>
          <w:lang w:val="vi-VN"/>
        </w:rPr>
        <w:t xml:space="preserve">Ta có: </w:t>
      </w:r>
      <w:r w:rsidRPr="002F0C10">
        <w:rPr>
          <w:position w:val="-34"/>
        </w:rPr>
        <w:object w:dxaOrig="2720" w:dyaOrig="800">
          <v:shape id="_x0000_i2101" type="#_x0000_t75" style="width:136.15pt;height:39.9pt" o:ole="">
            <v:imagedata r:id="rId1915" o:title=""/>
          </v:shape>
          <o:OLEObject Type="Embed" ProgID="Equation.DSMT4" ShapeID="_x0000_i2101" DrawAspect="Content" ObjectID="_1772210448" r:id="rId1916"/>
        </w:object>
      </w:r>
      <w:r w:rsidRPr="002F0C10">
        <w:rPr>
          <w:position w:val="-14"/>
        </w:rPr>
        <w:object w:dxaOrig="1680" w:dyaOrig="400">
          <v:shape id="_x0000_i2102" type="#_x0000_t75" style="width:84.1pt;height:19.95pt" o:ole="">
            <v:imagedata r:id="rId1917" o:title=""/>
          </v:shape>
          <o:OLEObject Type="Embed" ProgID="Equation.DSMT4" ShapeID="_x0000_i2102" DrawAspect="Content" ObjectID="_1772210449" r:id="rId1918"/>
        </w:object>
      </w:r>
    </w:p>
    <w:p w:rsidR="00E106D8" w:rsidRPr="00257D31" w:rsidRDefault="00E106D8" w:rsidP="00E106D8">
      <w:pPr>
        <w:shd w:val="clear" w:color="auto" w:fill="FFFFFF"/>
        <w:rPr>
          <w:lang w:val="vi-VN"/>
        </w:rPr>
      </w:pPr>
      <w:r w:rsidRPr="00257D31">
        <w:rPr>
          <w:lang w:val="vi-VN"/>
        </w:rPr>
        <w:t>Trong (</w:t>
      </w:r>
      <w:r w:rsidRPr="00A3503E">
        <w:rPr>
          <w:i/>
          <w:iCs/>
          <w:lang w:val="vi-VN"/>
        </w:rPr>
        <w:t>SOM</w:t>
      </w:r>
      <w:r w:rsidRPr="00257D31">
        <w:rPr>
          <w:lang w:val="vi-VN"/>
        </w:rPr>
        <w:t xml:space="preserve">) kẻ </w:t>
      </w:r>
      <w:r w:rsidRPr="002F0C10">
        <w:rPr>
          <w:position w:val="-14"/>
        </w:rPr>
        <w:object w:dxaOrig="2060" w:dyaOrig="400">
          <v:shape id="_x0000_i2103" type="#_x0000_t75" style="width:102.65pt;height:19.95pt" o:ole="">
            <v:imagedata r:id="rId1919" o:title=""/>
          </v:shape>
          <o:OLEObject Type="Embed" ProgID="Equation.DSMT4" ShapeID="_x0000_i2103" DrawAspect="Content" ObjectID="_1772210450" r:id="rId1920"/>
        </w:object>
      </w:r>
      <w:r w:rsidRPr="00257D31">
        <w:rPr>
          <w:lang w:val="vi-VN"/>
        </w:rPr>
        <w:t>, ta có:</w:t>
      </w:r>
    </w:p>
    <w:p w:rsidR="00E106D8" w:rsidRDefault="00E106D8" w:rsidP="00E106D8">
      <w:pPr>
        <w:shd w:val="clear" w:color="auto" w:fill="FFFFFF"/>
        <w:rPr>
          <w:lang w:val="vi-VN"/>
        </w:rPr>
      </w:pPr>
      <w:r w:rsidRPr="002F0C10">
        <w:rPr>
          <w:position w:val="-32"/>
        </w:rPr>
        <w:object w:dxaOrig="2820" w:dyaOrig="760">
          <v:shape id="_x0000_i2104" type="#_x0000_t75" style="width:141.15pt;height:37.8pt" o:ole="">
            <v:imagedata r:id="rId1921" o:title=""/>
          </v:shape>
          <o:OLEObject Type="Embed" ProgID="Equation.DSMT4" ShapeID="_x0000_i2104" DrawAspect="Content" ObjectID="_1772210451" r:id="rId1922"/>
        </w:object>
      </w:r>
      <w:r w:rsidRPr="002F0C10">
        <w:rPr>
          <w:position w:val="-14"/>
        </w:rPr>
        <w:object w:dxaOrig="1620" w:dyaOrig="400">
          <v:shape id="_x0000_i2105" type="#_x0000_t75" style="width:81.25pt;height:19.95pt" o:ole="">
            <v:imagedata r:id="rId1923" o:title=""/>
          </v:shape>
          <o:OLEObject Type="Embed" ProgID="Equation.DSMT4" ShapeID="_x0000_i2105" DrawAspect="Content" ObjectID="_1772210452" r:id="rId1924"/>
        </w:object>
      </w:r>
    </w:p>
    <w:p w:rsidR="00E106D8" w:rsidRPr="00257D31" w:rsidRDefault="00E106D8" w:rsidP="00E106D8">
      <w:pPr>
        <w:shd w:val="clear" w:color="auto" w:fill="FFFFFF"/>
        <w:rPr>
          <w:lang w:val="vi-VN"/>
        </w:rPr>
      </w:pPr>
      <w:r w:rsidRPr="002F0C10">
        <w:rPr>
          <w:position w:val="-14"/>
        </w:rPr>
        <w:object w:dxaOrig="2220" w:dyaOrig="400">
          <v:shape id="_x0000_i2106" type="#_x0000_t75" style="width:111.2pt;height:19.95pt" o:ole="">
            <v:imagedata r:id="rId1925" o:title=""/>
          </v:shape>
          <o:OLEObject Type="Embed" ProgID="Equation.DSMT4" ShapeID="_x0000_i2106" DrawAspect="Content" ObjectID="_1772210453" r:id="rId1926"/>
        </w:object>
      </w:r>
      <w:r>
        <w:t>.</w:t>
      </w:r>
    </w:p>
    <w:p w:rsidR="00E106D8" w:rsidRPr="00257D31" w:rsidRDefault="00E106D8" w:rsidP="00E106D8">
      <w:pPr>
        <w:shd w:val="clear" w:color="auto" w:fill="FFFFFF"/>
        <w:rPr>
          <w:lang w:val="vi-VN"/>
        </w:rPr>
      </w:pPr>
      <w:r w:rsidRPr="00257D31">
        <w:rPr>
          <w:lang w:val="vi-VN"/>
        </w:rPr>
        <w:lastRenderedPageBreak/>
        <w:t xml:space="preserve">Tam giác </w:t>
      </w:r>
      <w:r w:rsidRPr="00A21C23">
        <w:rPr>
          <w:i/>
          <w:iCs/>
          <w:lang w:val="vi-VN"/>
        </w:rPr>
        <w:t>SBC</w:t>
      </w:r>
      <w:r w:rsidRPr="00257D31">
        <w:rPr>
          <w:lang w:val="vi-VN"/>
        </w:rPr>
        <w:t xml:space="preserve"> đều cạnh </w:t>
      </w:r>
      <w:r w:rsidRPr="00A21C23">
        <w:rPr>
          <w:i/>
          <w:iCs/>
          <w:lang w:val="vi-VN"/>
        </w:rPr>
        <w:t>a</w:t>
      </w:r>
      <w:r w:rsidRPr="00257D31">
        <w:rPr>
          <w:lang w:val="vi-VN"/>
        </w:rPr>
        <w:t xml:space="preserve"> nên </w:t>
      </w:r>
      <w:r w:rsidRPr="002F0C10">
        <w:rPr>
          <w:position w:val="-24"/>
        </w:rPr>
        <w:object w:dxaOrig="1140" w:dyaOrig="680">
          <v:shape id="_x0000_i2107" type="#_x0000_t75" style="width:57.05pt;height:34.2pt" o:ole="">
            <v:imagedata r:id="rId1927" o:title=""/>
          </v:shape>
          <o:OLEObject Type="Embed" ProgID="Equation.DSMT4" ShapeID="_x0000_i2107" DrawAspect="Content" ObjectID="_1772210454" r:id="rId1928"/>
        </w:object>
      </w:r>
      <w:r w:rsidRPr="00257D31">
        <w:rPr>
          <w:lang w:val="vi-VN"/>
        </w:rPr>
        <w:t>.</w:t>
      </w:r>
    </w:p>
    <w:p w:rsidR="00E106D8" w:rsidRPr="00257D31" w:rsidRDefault="00E106D8" w:rsidP="00E106D8">
      <w:pPr>
        <w:shd w:val="clear" w:color="auto" w:fill="FFFFFF"/>
        <w:rPr>
          <w:lang w:val="vi-VN"/>
        </w:rPr>
      </w:pPr>
      <w:r w:rsidRPr="00257D31">
        <w:rPr>
          <w:lang w:val="vi-VN"/>
        </w:rPr>
        <w:t xml:space="preserve">Áp dụng định lí Pytago trong tam giác vuông </w:t>
      </w:r>
      <w:r w:rsidRPr="00A21C23">
        <w:rPr>
          <w:i/>
          <w:iCs/>
          <w:lang w:val="vi-VN"/>
        </w:rPr>
        <w:t>SOM</w:t>
      </w:r>
      <w:r w:rsidRPr="00257D31">
        <w:rPr>
          <w:lang w:val="vi-VN"/>
        </w:rPr>
        <w:t xml:space="preserve"> có: </w:t>
      </w:r>
      <w:r w:rsidRPr="002F0C10">
        <w:rPr>
          <w:position w:val="-28"/>
        </w:rPr>
        <w:object w:dxaOrig="3840" w:dyaOrig="740">
          <v:shape id="_x0000_i2108" type="#_x0000_t75" style="width:191.75pt;height:37.05pt" o:ole="">
            <v:imagedata r:id="rId1929" o:title=""/>
          </v:shape>
          <o:OLEObject Type="Embed" ProgID="Equation.DSMT4" ShapeID="_x0000_i2108" DrawAspect="Content" ObjectID="_1772210455" r:id="rId1930"/>
        </w:object>
      </w:r>
      <w:r w:rsidRPr="00257D31">
        <w:rPr>
          <w:lang w:val="vi-VN"/>
        </w:rPr>
        <w:t>.</w:t>
      </w:r>
    </w:p>
    <w:p w:rsidR="00E106D8" w:rsidRPr="00257D31" w:rsidRDefault="00E106D8" w:rsidP="00E106D8">
      <w:pPr>
        <w:shd w:val="clear" w:color="auto" w:fill="FFFFFF"/>
        <w:rPr>
          <w:lang w:val="vi-VN"/>
        </w:rPr>
      </w:pPr>
      <w:r w:rsidRPr="00257D31">
        <w:rPr>
          <w:lang w:val="vi-VN"/>
        </w:rPr>
        <w:t xml:space="preserve">Áp dụng hệ thức lượng trong tam giác vuông </w:t>
      </w:r>
      <w:r w:rsidRPr="00A21C23">
        <w:rPr>
          <w:i/>
          <w:iCs/>
          <w:lang w:val="vi-VN"/>
        </w:rPr>
        <w:t>SOM</w:t>
      </w:r>
      <w:r w:rsidRPr="00257D31">
        <w:rPr>
          <w:lang w:val="vi-VN"/>
        </w:rPr>
        <w:t xml:space="preserve"> có: </w:t>
      </w:r>
      <w:r w:rsidRPr="002F0C10">
        <w:rPr>
          <w:position w:val="-58"/>
        </w:rPr>
        <w:object w:dxaOrig="3060" w:dyaOrig="1280">
          <v:shape id="_x0000_i2109" type="#_x0000_t75" style="width:153.25pt;height:64.15pt" o:ole="">
            <v:imagedata r:id="rId1931" o:title=""/>
          </v:shape>
          <o:OLEObject Type="Embed" ProgID="Equation.DSMT4" ShapeID="_x0000_i2109" DrawAspect="Content" ObjectID="_1772210456" r:id="rId1932"/>
        </w:object>
      </w:r>
      <w:r>
        <w:t>.</w:t>
      </w:r>
    </w:p>
    <w:p w:rsidR="00E106D8" w:rsidRDefault="00E106D8" w:rsidP="00E106D8">
      <w:pPr>
        <w:tabs>
          <w:tab w:val="left" w:pos="284"/>
          <w:tab w:val="left" w:pos="2552"/>
          <w:tab w:val="left" w:pos="4820"/>
          <w:tab w:val="left" w:pos="7088"/>
        </w:tabs>
        <w:ind w:right="3"/>
        <w:rPr>
          <w:bCs/>
          <w:color w:val="000000"/>
        </w:rPr>
      </w:pPr>
      <w:r w:rsidRPr="00257D31">
        <w:rPr>
          <w:lang w:val="vi-VN"/>
        </w:rPr>
        <w:t xml:space="preserve">Vậy </w:t>
      </w:r>
      <w:r w:rsidRPr="002F0C10">
        <w:rPr>
          <w:position w:val="-24"/>
        </w:rPr>
        <w:object w:dxaOrig="2020" w:dyaOrig="680">
          <v:shape id="_x0000_i2110" type="#_x0000_t75" style="width:101.25pt;height:34.2pt" o:ole="">
            <v:imagedata r:id="rId1933" o:title=""/>
          </v:shape>
          <o:OLEObject Type="Embed" ProgID="Equation.DSMT4" ShapeID="_x0000_i2110" DrawAspect="Content" ObjectID="_1772210457" r:id="rId1934"/>
        </w:object>
      </w:r>
      <w:r w:rsidRPr="00257D31">
        <w:rPr>
          <w:lang w:val="vi-VN"/>
        </w:rPr>
        <w:t>.</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50 (</w:t>
      </w:r>
      <w:r w:rsidRPr="008D7E45">
        <w:rPr>
          <w:b/>
          <w:color w:val="000000"/>
          <w:lang w:val="vi-VN"/>
        </w:rPr>
        <w:t>VDC</w:t>
      </w:r>
      <w:r w:rsidRPr="008D7E45">
        <w:rPr>
          <w:b/>
          <w:bCs/>
          <w:color w:val="000000"/>
          <w:lang w:val="vi-VN"/>
        </w:rPr>
        <w:t xml:space="preserve">): </w:t>
      </w:r>
      <w:r w:rsidRPr="008D7E45">
        <w:rPr>
          <w:color w:val="000000"/>
          <w:lang w:val="vi-VN"/>
        </w:rPr>
        <w:t xml:space="preserve">Cho hình hộp chữ nhật có diện tích toàn phần bằng 36, độ dài đường chéo bằng 6. Tìm giá trị lớn nhất của thể tích khối hộp đó. </w:t>
      </w:r>
    </w:p>
    <w:p w:rsidR="00E106D8" w:rsidRDefault="00E106D8" w:rsidP="00E106D8">
      <w:pPr>
        <w:tabs>
          <w:tab w:val="left" w:pos="284"/>
          <w:tab w:val="left" w:pos="2552"/>
          <w:tab w:val="left" w:pos="4820"/>
          <w:tab w:val="left" w:pos="7088"/>
        </w:tabs>
        <w:ind w:right="3"/>
      </w:pPr>
      <w:r w:rsidRPr="008D7E45">
        <w:rPr>
          <w:b/>
          <w:color w:val="000000"/>
          <w:lang w:val="vi-VN"/>
        </w:rPr>
        <w:tab/>
      </w:r>
      <w:r w:rsidRPr="00E9705C">
        <w:rPr>
          <w:b/>
          <w:color w:val="000000"/>
          <w:highlight w:val="yellow"/>
        </w:rPr>
        <w:t>Đáp án:</w:t>
      </w:r>
      <w:r w:rsidRPr="00E9705C">
        <w:rPr>
          <w:bCs/>
          <w:color w:val="000000"/>
          <w:highlight w:val="yellow"/>
        </w:rPr>
        <w:t xml:space="preserve"> </w:t>
      </w:r>
      <w:r w:rsidRPr="00E9705C">
        <w:rPr>
          <w:position w:val="-6"/>
          <w:highlight w:val="yellow"/>
        </w:rPr>
        <w:object w:dxaOrig="480" w:dyaOrig="340">
          <v:shape id="_x0000_i2111" type="#_x0000_t75" style="width:24.25pt;height:17.1pt" o:ole="">
            <v:imagedata r:id="rId1935" o:title=""/>
          </v:shape>
          <o:OLEObject Type="Embed" ProgID="Equation.DSMT4" ShapeID="_x0000_i2111" DrawAspect="Content" ObjectID="_1772210458" r:id="rId1936"/>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xml:space="preserve">- Gọi số đo của hình hộp chữ nhật là </w:t>
      </w:r>
      <w:r w:rsidRPr="002F0C10">
        <w:rPr>
          <w:position w:val="-10"/>
        </w:rPr>
        <w:object w:dxaOrig="600" w:dyaOrig="320">
          <v:shape id="_x0000_i2112" type="#_x0000_t75" style="width:29.95pt;height:15.7pt" o:ole="">
            <v:imagedata r:id="rId1937" o:title=""/>
          </v:shape>
          <o:OLEObject Type="Embed" ProgID="Equation.DSMT4" ShapeID="_x0000_i2112" DrawAspect="Content" ObjectID="_1772210459" r:id="rId1938"/>
        </w:object>
      </w:r>
      <w:r w:rsidRPr="00257D31">
        <w:rPr>
          <w:i/>
          <w:iCs/>
          <w:lang w:val="vi-VN"/>
        </w:rPr>
        <w:t xml:space="preserve">. </w:t>
      </w:r>
      <w:r w:rsidRPr="00257D31">
        <w:rPr>
          <w:lang w:val="vi-VN"/>
        </w:rPr>
        <w:t xml:space="preserve">Diện tích toàn phần hình hộp chữ nhật là </w:t>
      </w:r>
      <w:r w:rsidRPr="002F0C10">
        <w:rPr>
          <w:position w:val="-14"/>
        </w:rPr>
        <w:object w:dxaOrig="2040" w:dyaOrig="400">
          <v:shape id="_x0000_i2113" type="#_x0000_t75" style="width:101.95pt;height:19.95pt" o:ole="">
            <v:imagedata r:id="rId1939" o:title=""/>
          </v:shape>
          <o:OLEObject Type="Embed" ProgID="Equation.DSMT4" ShapeID="_x0000_i2113" DrawAspect="Content" ObjectID="_1772210460" r:id="rId1940"/>
        </w:object>
      </w:r>
      <w:r w:rsidRPr="00257D31">
        <w:rPr>
          <w:lang w:val="vi-VN"/>
        </w:rPr>
        <w:t xml:space="preserve"> và thể tích khối hộp chữ nhật là </w:t>
      </w:r>
      <w:r w:rsidRPr="002F0C10">
        <w:rPr>
          <w:position w:val="-6"/>
        </w:rPr>
        <w:object w:dxaOrig="820" w:dyaOrig="279">
          <v:shape id="_x0000_i2114" type="#_x0000_t75" style="width:41.35pt;height:14.25pt" o:ole="">
            <v:imagedata r:id="rId1941" o:title=""/>
          </v:shape>
          <o:OLEObject Type="Embed" ProgID="Equation.DSMT4" ShapeID="_x0000_i2114" DrawAspect="Content" ObjectID="_1772210461" r:id="rId1942"/>
        </w:object>
      </w:r>
      <w:r w:rsidRPr="00257D31">
        <w:rPr>
          <w:lang w:val="vi-VN"/>
        </w:rPr>
        <w:t>.</w:t>
      </w:r>
    </w:p>
    <w:p w:rsidR="00E106D8" w:rsidRPr="00257D31" w:rsidRDefault="00E106D8" w:rsidP="00E106D8">
      <w:pPr>
        <w:shd w:val="clear" w:color="auto" w:fill="FFFFFF"/>
        <w:rPr>
          <w:lang w:val="vi-VN"/>
        </w:rPr>
      </w:pPr>
      <w:r w:rsidRPr="00257D31">
        <w:rPr>
          <w:lang w:val="vi-VN"/>
        </w:rPr>
        <w:t xml:space="preserve">- Sử dụng hằng đẳng thức biểu diễn </w:t>
      </w:r>
      <w:r w:rsidRPr="002F0C10">
        <w:rPr>
          <w:position w:val="-6"/>
        </w:rPr>
        <w:object w:dxaOrig="520" w:dyaOrig="240">
          <v:shape id="_x0000_i2115" type="#_x0000_t75" style="width:25.65pt;height:12.1pt" o:ole="">
            <v:imagedata r:id="rId1943" o:title=""/>
          </v:shape>
          <o:OLEObject Type="Embed" ProgID="Equation.DSMT4" ShapeID="_x0000_i2115" DrawAspect="Content" ObjectID="_1772210462" r:id="rId1944"/>
        </w:object>
      </w:r>
      <w:r w:rsidRPr="00257D31">
        <w:rPr>
          <w:lang w:val="vi-VN"/>
        </w:rPr>
        <w:t xml:space="preserve"> theo </w:t>
      </w:r>
      <w:r w:rsidRPr="002F0C10">
        <w:rPr>
          <w:position w:val="-6"/>
        </w:rPr>
        <w:object w:dxaOrig="200" w:dyaOrig="279">
          <v:shape id="_x0000_i2116" type="#_x0000_t75" style="width:10pt;height:14.25pt" o:ole="">
            <v:imagedata r:id="rId1945" o:title=""/>
          </v:shape>
          <o:OLEObject Type="Embed" ProgID="Equation.DSMT4" ShapeID="_x0000_i2116" DrawAspect="Content" ObjectID="_1772210463" r:id="rId1946"/>
        </w:object>
      </w:r>
      <w:r w:rsidRPr="00257D31">
        <w:rPr>
          <w:lang w:val="vi-VN"/>
        </w:rPr>
        <w:t>.</w:t>
      </w:r>
    </w:p>
    <w:p w:rsidR="00E106D8" w:rsidRPr="00257D31" w:rsidRDefault="00E106D8" w:rsidP="00E106D8">
      <w:pPr>
        <w:shd w:val="clear" w:color="auto" w:fill="FFFFFF"/>
        <w:rPr>
          <w:lang w:val="vi-VN"/>
        </w:rPr>
      </w:pPr>
      <w:r w:rsidRPr="00257D31">
        <w:rPr>
          <w:lang w:val="vi-VN"/>
        </w:rPr>
        <w:t xml:space="preserve">- Tính thể tích theo biến </w:t>
      </w:r>
      <w:r w:rsidRPr="002F0C10">
        <w:rPr>
          <w:position w:val="-6"/>
        </w:rPr>
        <w:object w:dxaOrig="200" w:dyaOrig="279">
          <v:shape id="_x0000_i2117" type="#_x0000_t75" style="width:10pt;height:14.25pt" o:ole="">
            <v:imagedata r:id="rId1947" o:title=""/>
          </v:shape>
          <o:OLEObject Type="Embed" ProgID="Equation.DSMT4" ShapeID="_x0000_i2117" DrawAspect="Content" ObjectID="_1772210464" r:id="rId1948"/>
        </w:object>
      </w:r>
      <w:r w:rsidRPr="00257D31">
        <w:rPr>
          <w:lang w:val="vi-VN"/>
        </w:rPr>
        <w:t>, sử dụng phương pháp hàm số để tìm GTLN của hàm số.</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rPr>
          <w:lang w:val="vi-VN"/>
        </w:rPr>
      </w:pPr>
      <w:r w:rsidRPr="00257D31">
        <w:rPr>
          <w:lang w:val="vi-VN"/>
        </w:rPr>
        <w:t xml:space="preserve">Gọi số đo của hình hộp chữ nhật là </w:t>
      </w:r>
      <w:r w:rsidRPr="002F0C10">
        <w:rPr>
          <w:position w:val="-10"/>
        </w:rPr>
        <w:object w:dxaOrig="600" w:dyaOrig="320">
          <v:shape id="_x0000_i2118" type="#_x0000_t75" style="width:29.95pt;height:15.7pt" o:ole="">
            <v:imagedata r:id="rId1949" o:title=""/>
          </v:shape>
          <o:OLEObject Type="Embed" ProgID="Equation.DSMT4" ShapeID="_x0000_i2118" DrawAspect="Content" ObjectID="_1772210465" r:id="rId1950"/>
        </w:object>
      </w:r>
      <w:r w:rsidRPr="00257D31">
        <w:rPr>
          <w:i/>
          <w:iCs/>
          <w:lang w:val="vi-VN"/>
        </w:rPr>
        <w:t>.</w:t>
      </w:r>
    </w:p>
    <w:p w:rsidR="00E106D8" w:rsidRPr="00257D31" w:rsidRDefault="00E106D8" w:rsidP="00E106D8">
      <w:pPr>
        <w:shd w:val="clear" w:color="auto" w:fill="FFFFFF"/>
        <w:rPr>
          <w:lang w:val="vi-VN"/>
        </w:rPr>
      </w:pPr>
      <w:r w:rsidRPr="00257D31">
        <w:rPr>
          <w:lang w:val="vi-VN"/>
        </w:rPr>
        <w:t xml:space="preserve">Khi đó ta có </w:t>
      </w:r>
      <w:r w:rsidRPr="002F0C10">
        <w:rPr>
          <w:position w:val="-14"/>
        </w:rPr>
        <w:object w:dxaOrig="2520" w:dyaOrig="400">
          <v:shape id="_x0000_i2119" type="#_x0000_t75" style="width:126.2pt;height:19.95pt" o:ole="">
            <v:imagedata r:id="rId1951" o:title=""/>
          </v:shape>
          <o:OLEObject Type="Embed" ProgID="Equation.DSMT4" ShapeID="_x0000_i2119" DrawAspect="Content" ObjectID="_1772210466" r:id="rId1952"/>
        </w:object>
      </w:r>
      <w:r w:rsidRPr="00257D31">
        <w:rPr>
          <w:lang w:val="vi-VN"/>
        </w:rPr>
        <w:t xml:space="preserve"> và độ dài đường chéo bằng 6 nên </w:t>
      </w:r>
      <w:r w:rsidRPr="002F0C10">
        <w:rPr>
          <w:position w:val="-6"/>
        </w:rPr>
        <w:object w:dxaOrig="1640" w:dyaOrig="320">
          <v:shape id="_x0000_i2120" type="#_x0000_t75" style="width:82pt;height:15.7pt" o:ole="">
            <v:imagedata r:id="rId1953" o:title=""/>
          </v:shape>
          <o:OLEObject Type="Embed" ProgID="Equation.DSMT4" ShapeID="_x0000_i2120" DrawAspect="Content" ObjectID="_1772210467" r:id="rId1954"/>
        </w:object>
      </w:r>
      <w:r w:rsidRPr="00257D31">
        <w:rPr>
          <w:lang w:val="vi-VN"/>
        </w:rPr>
        <w:t>.</w:t>
      </w:r>
    </w:p>
    <w:p w:rsidR="00E106D8" w:rsidRPr="00257D31" w:rsidRDefault="00E106D8" w:rsidP="00E106D8">
      <w:pPr>
        <w:shd w:val="clear" w:color="auto" w:fill="FFFFFF"/>
        <w:rPr>
          <w:lang w:val="vi-VN"/>
        </w:rPr>
      </w:pPr>
      <w:r w:rsidRPr="002F0C10">
        <w:rPr>
          <w:position w:val="-34"/>
        </w:rPr>
        <w:object w:dxaOrig="6240" w:dyaOrig="800">
          <v:shape id="_x0000_i2121" type="#_x0000_t75" style="width:312.25pt;height:39.9pt" o:ole="">
            <v:imagedata r:id="rId1955" o:title=""/>
          </v:shape>
          <o:OLEObject Type="Embed" ProgID="Equation.DSMT4" ShapeID="_x0000_i2121" DrawAspect="Content" ObjectID="_1772210468" r:id="rId1956"/>
        </w:object>
      </w:r>
    </w:p>
    <w:p w:rsidR="00E106D8" w:rsidRDefault="00E106D8" w:rsidP="00E106D8">
      <w:pPr>
        <w:shd w:val="clear" w:color="auto" w:fill="FFFFFF"/>
      </w:pPr>
      <w:r w:rsidRPr="00257D31">
        <w:rPr>
          <w:lang w:val="vi-VN"/>
        </w:rPr>
        <w:t>Khi đó</w:t>
      </w:r>
      <w:r>
        <w:t xml:space="preserve"> </w:t>
      </w:r>
      <w:r w:rsidRPr="002F0C10">
        <w:rPr>
          <w:position w:val="-16"/>
        </w:rPr>
        <w:object w:dxaOrig="2640" w:dyaOrig="440">
          <v:shape id="_x0000_i2122" type="#_x0000_t75" style="width:131.9pt;height:22.1pt" o:ole="">
            <v:imagedata r:id="rId1957" o:title=""/>
          </v:shape>
          <o:OLEObject Type="Embed" ProgID="Equation.DSMT4" ShapeID="_x0000_i2122" DrawAspect="Content" ObjectID="_1772210469" r:id="rId1958"/>
        </w:object>
      </w:r>
    </w:p>
    <w:p w:rsidR="00E106D8" w:rsidRDefault="00E106D8" w:rsidP="00E106D8">
      <w:pPr>
        <w:shd w:val="clear" w:color="auto" w:fill="FFFFFF"/>
      </w:pPr>
      <w:r w:rsidRPr="002F0C10">
        <w:rPr>
          <w:position w:val="-20"/>
        </w:rPr>
        <w:object w:dxaOrig="2120" w:dyaOrig="520">
          <v:shape id="_x0000_i2123" type="#_x0000_t75" style="width:106.2pt;height:25.65pt" o:ole="">
            <v:imagedata r:id="rId1959" o:title=""/>
          </v:shape>
          <o:OLEObject Type="Embed" ProgID="Equation.DSMT4" ShapeID="_x0000_i2123" DrawAspect="Content" ObjectID="_1772210470" r:id="rId1960"/>
        </w:object>
      </w:r>
    </w:p>
    <w:p w:rsidR="00E106D8" w:rsidRDefault="00E106D8" w:rsidP="00E106D8">
      <w:pPr>
        <w:shd w:val="clear" w:color="auto" w:fill="FFFFFF"/>
      </w:pPr>
      <w:r w:rsidRPr="002F0C10">
        <w:rPr>
          <w:position w:val="-18"/>
        </w:rPr>
        <w:object w:dxaOrig="2000" w:dyaOrig="480">
          <v:shape id="_x0000_i2124" type="#_x0000_t75" style="width:99.8pt;height:24.25pt" o:ole="">
            <v:imagedata r:id="rId1961" o:title=""/>
          </v:shape>
          <o:OLEObject Type="Embed" ProgID="Equation.DSMT4" ShapeID="_x0000_i2124" DrawAspect="Content" ObjectID="_1772210471" r:id="rId1962"/>
        </w:object>
      </w:r>
    </w:p>
    <w:p w:rsidR="00E106D8" w:rsidRPr="00257D31" w:rsidRDefault="00E106D8" w:rsidP="00E106D8">
      <w:pPr>
        <w:shd w:val="clear" w:color="auto" w:fill="FFFFFF"/>
        <w:rPr>
          <w:lang w:val="vi-VN"/>
        </w:rPr>
      </w:pPr>
      <w:r w:rsidRPr="002F0C10">
        <w:rPr>
          <w:position w:val="-14"/>
        </w:rPr>
        <w:object w:dxaOrig="2580" w:dyaOrig="420">
          <v:shape id="_x0000_i2125" type="#_x0000_t75" style="width:129.05pt;height:20.65pt" o:ole="">
            <v:imagedata r:id="rId1963" o:title=""/>
          </v:shape>
          <o:OLEObject Type="Embed" ProgID="Equation.DSMT4" ShapeID="_x0000_i2125" DrawAspect="Content" ObjectID="_1772210472" r:id="rId1964"/>
        </w:object>
      </w:r>
    </w:p>
    <w:p w:rsidR="00E106D8" w:rsidRPr="00257D31" w:rsidRDefault="00E106D8" w:rsidP="00E106D8">
      <w:pPr>
        <w:shd w:val="clear" w:color="auto" w:fill="FFFFFF"/>
        <w:rPr>
          <w:lang w:val="vi-VN"/>
        </w:rPr>
      </w:pPr>
      <w:r w:rsidRPr="00257D31">
        <w:rPr>
          <w:lang w:val="vi-VN"/>
        </w:rPr>
        <w:t xml:space="preserve">Ta có: </w:t>
      </w:r>
      <w:r w:rsidRPr="002F0C10">
        <w:rPr>
          <w:position w:val="-42"/>
        </w:rPr>
        <w:object w:dxaOrig="4500" w:dyaOrig="960">
          <v:shape id="_x0000_i2126" type="#_x0000_t75" style="width:225.25pt;height:47.75pt" o:ole="">
            <v:imagedata r:id="rId1965" o:title=""/>
          </v:shape>
          <o:OLEObject Type="Embed" ProgID="Equation.DSMT4" ShapeID="_x0000_i2126" DrawAspect="Content" ObjectID="_1772210473" r:id="rId1966"/>
        </w:object>
      </w:r>
    </w:p>
    <w:p w:rsidR="00E106D8" w:rsidRPr="00C864AD" w:rsidRDefault="00E106D8" w:rsidP="00E106D8">
      <w:pPr>
        <w:shd w:val="clear" w:color="auto" w:fill="FFFFFF"/>
        <w:rPr>
          <w:lang w:val="vi-VN"/>
        </w:rPr>
      </w:pPr>
      <w:r w:rsidRPr="00257D31">
        <w:rPr>
          <w:lang w:val="vi-VN"/>
        </w:rPr>
        <w:t xml:space="preserve">Để tồn tại </w:t>
      </w:r>
      <w:r w:rsidRPr="002F0C10">
        <w:rPr>
          <w:position w:val="-10"/>
        </w:rPr>
        <w:object w:dxaOrig="400" w:dyaOrig="260">
          <v:shape id="_x0000_i2127" type="#_x0000_t75" style="width:19.95pt;height:12.85pt" o:ole="">
            <v:imagedata r:id="rId1967" o:title=""/>
          </v:shape>
          <o:OLEObject Type="Embed" ProgID="Equation.DSMT4" ShapeID="_x0000_i2127" DrawAspect="Content" ObjectID="_1772210474" r:id="rId1968"/>
        </w:object>
      </w:r>
      <w:r w:rsidRPr="00257D31">
        <w:rPr>
          <w:lang w:val="vi-VN"/>
        </w:rPr>
        <w:t xml:space="preserve"> thì</w:t>
      </w:r>
      <w:r>
        <w:t xml:space="preserve"> </w:t>
      </w:r>
      <w:r w:rsidRPr="002F0C10">
        <w:rPr>
          <w:position w:val="-18"/>
        </w:rPr>
        <w:object w:dxaOrig="4180" w:dyaOrig="540">
          <v:shape id="_x0000_i2128" type="#_x0000_t75" style="width:208.85pt;height:27.1pt" o:ole="">
            <v:imagedata r:id="rId1969" o:title=""/>
          </v:shape>
          <o:OLEObject Type="Embed" ProgID="Equation.DSMT4" ShapeID="_x0000_i2128" DrawAspect="Content" ObjectID="_1772210475" r:id="rId1970"/>
        </w:object>
      </w:r>
    </w:p>
    <w:p w:rsidR="00E106D8" w:rsidRDefault="00E106D8" w:rsidP="00E106D8">
      <w:pPr>
        <w:shd w:val="clear" w:color="auto" w:fill="FFFFFF"/>
      </w:pPr>
      <w:r w:rsidRPr="002F0C10">
        <w:rPr>
          <w:position w:val="-6"/>
        </w:rPr>
        <w:object w:dxaOrig="3760" w:dyaOrig="340">
          <v:shape id="_x0000_i2129" type="#_x0000_t75" style="width:188.2pt;height:17.1pt" o:ole="">
            <v:imagedata r:id="rId1971" o:title=""/>
          </v:shape>
          <o:OLEObject Type="Embed" ProgID="Equation.DSMT4" ShapeID="_x0000_i2129" DrawAspect="Content" ObjectID="_1772210476" r:id="rId1972"/>
        </w:object>
      </w:r>
    </w:p>
    <w:p w:rsidR="00E106D8" w:rsidRDefault="00E106D8" w:rsidP="00E106D8">
      <w:pPr>
        <w:shd w:val="clear" w:color="auto" w:fill="FFFFFF"/>
      </w:pPr>
      <w:r w:rsidRPr="002F0C10">
        <w:rPr>
          <w:position w:val="-6"/>
        </w:rPr>
        <w:object w:dxaOrig="1900" w:dyaOrig="340">
          <v:shape id="_x0000_i2130" type="#_x0000_t75" style="width:94.8pt;height:17.1pt" o:ole="">
            <v:imagedata r:id="rId1973" o:title=""/>
          </v:shape>
          <o:OLEObject Type="Embed" ProgID="Equation.DSMT4" ShapeID="_x0000_i2130" DrawAspect="Content" ObjectID="_1772210477" r:id="rId1974"/>
        </w:object>
      </w:r>
    </w:p>
    <w:p w:rsidR="00E106D8" w:rsidRPr="00257D31" w:rsidRDefault="00E106D8" w:rsidP="00E106D8">
      <w:pPr>
        <w:shd w:val="clear" w:color="auto" w:fill="FFFFFF"/>
        <w:rPr>
          <w:lang w:val="vi-VN"/>
        </w:rPr>
      </w:pPr>
      <w:r w:rsidRPr="002F0C10">
        <w:rPr>
          <w:position w:val="-6"/>
        </w:rPr>
        <w:object w:dxaOrig="1520" w:dyaOrig="340">
          <v:shape id="_x0000_i2131" type="#_x0000_t75" style="width:76.3pt;height:17.1pt" o:ole="">
            <v:imagedata r:id="rId1975" o:title=""/>
          </v:shape>
          <o:OLEObject Type="Embed" ProgID="Equation.DSMT4" ShapeID="_x0000_i2131" DrawAspect="Content" ObjectID="_1772210478" r:id="rId1976"/>
        </w:object>
      </w:r>
    </w:p>
    <w:p w:rsidR="00E106D8" w:rsidRDefault="00E106D8" w:rsidP="00E106D8">
      <w:pPr>
        <w:shd w:val="clear" w:color="auto" w:fill="FFFFFF"/>
      </w:pPr>
      <w:r w:rsidRPr="00257D31">
        <w:rPr>
          <w:lang w:val="vi-VN"/>
        </w:rPr>
        <w:t xml:space="preserve">Xét hàm số </w:t>
      </w:r>
      <w:r w:rsidRPr="002F0C10">
        <w:rPr>
          <w:position w:val="-18"/>
        </w:rPr>
        <w:object w:dxaOrig="3739" w:dyaOrig="480">
          <v:shape id="_x0000_i2132" type="#_x0000_t75" style="width:186.75pt;height:24.25pt" o:ole="">
            <v:imagedata r:id="rId1977" o:title=""/>
          </v:shape>
          <o:OLEObject Type="Embed" ProgID="Equation.DSMT4" ShapeID="_x0000_i2132" DrawAspect="Content" ObjectID="_1772210479" r:id="rId1978"/>
        </w:object>
      </w:r>
      <w:r w:rsidRPr="00257D31">
        <w:rPr>
          <w:lang w:val="vi-VN"/>
        </w:rPr>
        <w:t xml:space="preserve"> ta có:</w:t>
      </w:r>
      <w:r>
        <w:t xml:space="preserve"> </w:t>
      </w:r>
      <w:r w:rsidRPr="002F0C10">
        <w:rPr>
          <w:position w:val="-36"/>
        </w:rPr>
        <w:object w:dxaOrig="4459" w:dyaOrig="840">
          <v:shape id="_x0000_i2133" type="#_x0000_t75" style="width:223.15pt;height:42.05pt" o:ole="">
            <v:imagedata r:id="rId1979" o:title=""/>
          </v:shape>
          <o:OLEObject Type="Embed" ProgID="Equation.DSMT4" ShapeID="_x0000_i2133" DrawAspect="Content" ObjectID="_1772210480" r:id="rId1980"/>
        </w:object>
      </w:r>
    </w:p>
    <w:p w:rsidR="00E106D8" w:rsidRPr="00257D31" w:rsidRDefault="00E106D8" w:rsidP="00E106D8">
      <w:pPr>
        <w:shd w:val="clear" w:color="auto" w:fill="FFFFFF"/>
        <w:rPr>
          <w:lang w:val="vi-VN"/>
        </w:rPr>
      </w:pPr>
      <w:r w:rsidRPr="002F0C10">
        <w:rPr>
          <w:position w:val="-18"/>
        </w:rPr>
        <w:object w:dxaOrig="2640" w:dyaOrig="480">
          <v:shape id="_x0000_i2134" type="#_x0000_t75" style="width:131.9pt;height:24.25pt" o:ole="">
            <v:imagedata r:id="rId1981" o:title=""/>
          </v:shape>
          <o:OLEObject Type="Embed" ProgID="Equation.DSMT4" ShapeID="_x0000_i2134" DrawAspect="Content" ObjectID="_1772210481" r:id="rId1982"/>
        </w:object>
      </w:r>
    </w:p>
    <w:p w:rsidR="00E106D8" w:rsidRPr="00257D31" w:rsidRDefault="00E106D8" w:rsidP="00E106D8">
      <w:pPr>
        <w:shd w:val="clear" w:color="auto" w:fill="FFFFFF"/>
        <w:rPr>
          <w:lang w:val="vi-VN"/>
        </w:rPr>
      </w:pPr>
      <w:r w:rsidRPr="00257D31">
        <w:rPr>
          <w:lang w:val="vi-VN"/>
        </w:rPr>
        <w:t>Ta có BBT:</w:t>
      </w:r>
    </w:p>
    <w:p w:rsidR="00E106D8" w:rsidRPr="00257D31" w:rsidRDefault="008366DB" w:rsidP="00E106D8">
      <w:pPr>
        <w:shd w:val="clear" w:color="auto" w:fill="FFFFFF"/>
        <w:rPr>
          <w:lang w:val="vi-VN"/>
        </w:rPr>
      </w:pPr>
      <w:r>
        <w:rPr>
          <w:noProof/>
        </w:rPr>
        <w:drawing>
          <wp:inline distT="0" distB="0" distL="0" distR="0">
            <wp:extent cx="2851785" cy="1384935"/>
            <wp:effectExtent l="0" t="0" r="5715" b="5715"/>
            <wp:docPr id="114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83">
                      <a:extLst>
                        <a:ext uri="{28A0092B-C50C-407E-A947-70E740481C1C}">
                          <a14:useLocalDpi xmlns:a14="http://schemas.microsoft.com/office/drawing/2010/main"/>
                        </a:ext>
                      </a:extLst>
                    </a:blip>
                    <a:srcRect/>
                    <a:stretch>
                      <a:fillRect/>
                    </a:stretch>
                  </pic:blipFill>
                  <pic:spPr bwMode="auto">
                    <a:xfrm>
                      <a:off x="0" y="0"/>
                      <a:ext cx="2851785" cy="1384935"/>
                    </a:xfrm>
                    <a:prstGeom prst="rect">
                      <a:avLst/>
                    </a:prstGeom>
                    <a:noFill/>
                    <a:ln>
                      <a:noFill/>
                    </a:ln>
                  </pic:spPr>
                </pic:pic>
              </a:graphicData>
            </a:graphic>
          </wp:inline>
        </w:drawing>
      </w:r>
      <w:r w:rsidR="00E106D8" w:rsidRPr="00257D31">
        <w:rPr>
          <w:lang w:val="vi-VN"/>
        </w:rPr>
        <w:t> </w:t>
      </w:r>
    </w:p>
    <w:p w:rsidR="00E106D8" w:rsidRPr="00257D31" w:rsidRDefault="00E106D8" w:rsidP="00E106D8">
      <w:pPr>
        <w:shd w:val="clear" w:color="auto" w:fill="FFFFFF"/>
        <w:rPr>
          <w:lang w:val="vi-VN"/>
        </w:rPr>
      </w:pPr>
      <w:r w:rsidRPr="00257D31">
        <w:rPr>
          <w:lang w:val="vi-VN"/>
        </w:rPr>
        <w:t xml:space="preserve">Từ BBT </w:t>
      </w:r>
      <w:r w:rsidRPr="002F0C10">
        <w:rPr>
          <w:position w:val="-30"/>
        </w:rPr>
        <w:object w:dxaOrig="2040" w:dyaOrig="580">
          <v:shape id="_x0000_i2135" type="#_x0000_t75" style="width:101.95pt;height:29.25pt" o:ole="">
            <v:imagedata r:id="rId1984" o:title=""/>
          </v:shape>
          <o:OLEObject Type="Embed" ProgID="Equation.DSMT4" ShapeID="_x0000_i2135" DrawAspect="Content" ObjectID="_1772210482" r:id="rId1985"/>
        </w:object>
      </w:r>
      <w:r w:rsidRPr="00257D31">
        <w:rPr>
          <w:lang w:val="vi-VN"/>
        </w:rPr>
        <w:t>.</w:t>
      </w:r>
    </w:p>
    <w:p w:rsidR="00E106D8" w:rsidRDefault="00E106D8" w:rsidP="00E106D8">
      <w:pPr>
        <w:tabs>
          <w:tab w:val="left" w:pos="284"/>
          <w:tab w:val="left" w:pos="2552"/>
          <w:tab w:val="left" w:pos="4820"/>
          <w:tab w:val="left" w:pos="7088"/>
        </w:tabs>
        <w:ind w:right="3"/>
        <w:rPr>
          <w:lang w:val="vi-VN"/>
        </w:rPr>
      </w:pPr>
      <w:r w:rsidRPr="00257D31">
        <w:rPr>
          <w:lang w:val="vi-VN"/>
        </w:rPr>
        <w:t xml:space="preserve">Vậy </w:t>
      </w:r>
      <w:r w:rsidRPr="002F0C10">
        <w:rPr>
          <w:position w:val="-12"/>
        </w:rPr>
        <w:object w:dxaOrig="2140" w:dyaOrig="400">
          <v:shape id="_x0000_i2136" type="#_x0000_t75" style="width:106.95pt;height:19.95pt" o:ole="">
            <v:imagedata r:id="rId1986" o:title=""/>
          </v:shape>
          <o:OLEObject Type="Embed" ProgID="Equation.DSMT4" ShapeID="_x0000_i2136" DrawAspect="Content" ObjectID="_1772210483" r:id="rId1987"/>
        </w:object>
      </w:r>
      <w:r w:rsidRPr="00257D31">
        <w:rPr>
          <w:lang w:val="vi-VN"/>
        </w:rPr>
        <w:t>.</w:t>
      </w:r>
    </w:p>
    <w:p w:rsidR="00E106D8" w:rsidRPr="00F51106" w:rsidRDefault="00E106D8" w:rsidP="00E106D8">
      <w:pPr>
        <w:tabs>
          <w:tab w:val="left" w:pos="284"/>
          <w:tab w:val="left" w:pos="2552"/>
          <w:tab w:val="left" w:pos="4820"/>
          <w:tab w:val="left" w:pos="7088"/>
        </w:tabs>
        <w:ind w:right="3"/>
        <w:rPr>
          <w:lang w:val="vi-VN"/>
        </w:rPr>
      </w:pPr>
      <w:r w:rsidRPr="00F51106">
        <w:rPr>
          <w:b/>
          <w:bCs/>
          <w:i/>
          <w:iCs/>
          <w:lang w:val="vi-VN"/>
        </w:rPr>
        <w:t xml:space="preserve">Đọc đoạn trích sau đây và trả lời các câu hỏi từ 51 đến 55: </w:t>
      </w:r>
    </w:p>
    <w:p w:rsidR="00E106D8" w:rsidRPr="00F51106" w:rsidRDefault="00E106D8" w:rsidP="00E106D8">
      <w:pPr>
        <w:tabs>
          <w:tab w:val="left" w:pos="284"/>
          <w:tab w:val="left" w:pos="2552"/>
          <w:tab w:val="left" w:pos="4820"/>
          <w:tab w:val="left" w:pos="7088"/>
        </w:tabs>
        <w:ind w:right="3" w:firstLine="567"/>
        <w:rPr>
          <w:lang w:val="vi-VN"/>
        </w:rPr>
      </w:pPr>
      <w:r w:rsidRPr="00F51106">
        <w:rPr>
          <w:lang w:val="vi-VN"/>
        </w:rPr>
        <w:t>Có đến mấy tháng, đêm nào Mị cũng khóc.</w:t>
      </w:r>
    </w:p>
    <w:p w:rsidR="00E106D8" w:rsidRPr="00F51106" w:rsidRDefault="00E106D8" w:rsidP="00E106D8">
      <w:pPr>
        <w:tabs>
          <w:tab w:val="left" w:pos="284"/>
          <w:tab w:val="left" w:pos="2552"/>
          <w:tab w:val="left" w:pos="4820"/>
          <w:tab w:val="left" w:pos="7088"/>
        </w:tabs>
        <w:ind w:right="3" w:firstLine="567"/>
        <w:rPr>
          <w:lang w:val="vi-VN"/>
        </w:rPr>
      </w:pPr>
      <w:r w:rsidRPr="00F51106">
        <w:rPr>
          <w:lang w:val="vi-VN"/>
        </w:rPr>
        <w:t>Một hôm, Mị trốn về nhà, hai tròng mắt còn đỏ hoe. Trông thấy bố, Mị quỳ, úp mặt xuống đất, nức nở. Bố Mị cũng khóc, đoán biết lòng con gái:</w:t>
      </w:r>
    </w:p>
    <w:p w:rsidR="00E106D8" w:rsidRPr="00F51106" w:rsidRDefault="00E106D8" w:rsidP="00E106D8">
      <w:pPr>
        <w:tabs>
          <w:tab w:val="left" w:pos="284"/>
          <w:tab w:val="left" w:pos="2552"/>
          <w:tab w:val="left" w:pos="4820"/>
          <w:tab w:val="left" w:pos="7088"/>
        </w:tabs>
        <w:ind w:right="3" w:firstLine="567"/>
        <w:rPr>
          <w:lang w:val="vi-VN"/>
        </w:rPr>
      </w:pPr>
      <w:r w:rsidRPr="00F51106">
        <w:rPr>
          <w:lang w:val="vi-VN"/>
        </w:rPr>
        <w:t>- Mầy về chào lạy tao để mày đi chết đấy à? Mày chết nhưng nợ tao vẫn còn, quan lại bắt trả nợ. Mày chết rồi không lấy ai làm nương ngô, trả được nợ, tao thì ốm yếu quá rồi. Không được con ơi!</w:t>
      </w:r>
    </w:p>
    <w:p w:rsidR="00E106D8" w:rsidRPr="00F51106" w:rsidRDefault="00E106D8" w:rsidP="00E106D8">
      <w:pPr>
        <w:tabs>
          <w:tab w:val="left" w:pos="284"/>
          <w:tab w:val="left" w:pos="2552"/>
          <w:tab w:val="left" w:pos="4820"/>
          <w:tab w:val="left" w:pos="7088"/>
        </w:tabs>
        <w:ind w:right="3" w:firstLine="567"/>
        <w:rPr>
          <w:lang w:val="vi-VN"/>
        </w:rPr>
      </w:pPr>
      <w:r w:rsidRPr="00F51106">
        <w:rPr>
          <w:lang w:val="vi-VN"/>
        </w:rPr>
        <w:t>Mị chỉ bưng mặt khóc. Mị ném nắm lá ngón (một thứ thuốc độc) xuống đất. Nắm lá ngón Mị đã đi tìm hái trong rừng. Mị vẫn giấu trong áo. Thế là Mị không đành lòng chết. Mị chết thì bố Mị còn khổ hơn bao nhiêu lần bây giờ.</w:t>
      </w:r>
    </w:p>
    <w:p w:rsidR="00E106D8" w:rsidRPr="00F51106" w:rsidRDefault="00E106D8" w:rsidP="00E106D8">
      <w:pPr>
        <w:tabs>
          <w:tab w:val="left" w:pos="284"/>
          <w:tab w:val="left" w:pos="2552"/>
          <w:tab w:val="left" w:pos="4820"/>
          <w:tab w:val="left" w:pos="7088"/>
        </w:tabs>
        <w:ind w:right="3" w:firstLine="567"/>
        <w:rPr>
          <w:lang w:val="vi-VN"/>
        </w:rPr>
      </w:pPr>
      <w:r w:rsidRPr="00F51106">
        <w:rPr>
          <w:lang w:val="vi-VN"/>
        </w:rPr>
        <w:t>Mị lại trở lại nhà thống lý.</w:t>
      </w:r>
    </w:p>
    <w:p w:rsidR="00E106D8" w:rsidRPr="00F51106" w:rsidRDefault="00E106D8" w:rsidP="00E106D8">
      <w:pPr>
        <w:tabs>
          <w:tab w:val="left" w:pos="284"/>
          <w:tab w:val="left" w:pos="2552"/>
          <w:tab w:val="left" w:pos="4820"/>
          <w:tab w:val="left" w:pos="7088"/>
        </w:tabs>
        <w:ind w:right="3"/>
        <w:jc w:val="right"/>
        <w:rPr>
          <w:lang w:val="vi-VN"/>
        </w:rPr>
      </w:pPr>
      <w:r w:rsidRPr="00F51106">
        <w:rPr>
          <w:i/>
          <w:iCs/>
          <w:lang w:val="vi-VN"/>
        </w:rPr>
        <w:t xml:space="preserve"> </w:t>
      </w:r>
      <w:r w:rsidRPr="00F51106">
        <w:rPr>
          <w:lang w:val="vi-VN"/>
        </w:rPr>
        <w:t xml:space="preserve">(Trích </w:t>
      </w:r>
      <w:r w:rsidRPr="00F51106">
        <w:rPr>
          <w:i/>
          <w:iCs/>
          <w:lang w:val="vi-VN"/>
        </w:rPr>
        <w:t>Vợ chồng A Phủ</w:t>
      </w:r>
      <w:r w:rsidRPr="00F51106">
        <w:rPr>
          <w:lang w:val="vi-VN"/>
        </w:rPr>
        <w:t>, Tô Hoài, SGK Ngữ văn lớp 12, tập 2)</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 xml:space="preserve">Câu 51 </w:t>
      </w:r>
      <w:r w:rsidRPr="00F51106">
        <w:rPr>
          <w:b/>
          <w:lang w:val="vi-VN"/>
        </w:rPr>
        <w:t xml:space="preserve">(TH): </w:t>
      </w:r>
      <w:r w:rsidRPr="00F51106">
        <w:rPr>
          <w:lang w:val="vi-VN"/>
        </w:rPr>
        <w:t xml:space="preserve">Đoạn trích trên thuộc tập truyện nào? </w:t>
      </w:r>
    </w:p>
    <w:p w:rsidR="00E106D8" w:rsidRPr="00F51106" w:rsidRDefault="00E106D8" w:rsidP="00E106D8">
      <w:pPr>
        <w:tabs>
          <w:tab w:val="left" w:pos="284"/>
          <w:tab w:val="left" w:pos="2552"/>
          <w:tab w:val="left" w:pos="4820"/>
          <w:tab w:val="left" w:pos="7088"/>
        </w:tabs>
        <w:ind w:right="3"/>
        <w:rPr>
          <w:b/>
        </w:rPr>
      </w:pPr>
      <w:r w:rsidRPr="00F51106">
        <w:rPr>
          <w:b/>
          <w:lang w:val="vi-VN"/>
        </w:rPr>
        <w:tab/>
      </w:r>
      <w:r w:rsidRPr="00F51106">
        <w:rPr>
          <w:b/>
          <w:highlight w:val="yellow"/>
          <w:lang w:val="vi-VN"/>
        </w:rPr>
        <w:t xml:space="preserve">A. </w:t>
      </w:r>
      <w:r w:rsidRPr="00F51106">
        <w:rPr>
          <w:highlight w:val="yellow"/>
          <w:lang w:val="vi-VN"/>
        </w:rPr>
        <w:t>Truyện Tây Bắc</w:t>
      </w:r>
      <w:r w:rsidRPr="00F51106">
        <w:rPr>
          <w:lang w:val="vi-VN"/>
        </w:rPr>
        <w:t xml:space="preserve"> </w:t>
      </w:r>
      <w:r w:rsidRPr="00F51106">
        <w:rPr>
          <w:b/>
          <w:lang w:val="vi-VN"/>
        </w:rPr>
        <w:tab/>
      </w:r>
      <w:r w:rsidRPr="00F51106">
        <w:rPr>
          <w:b/>
        </w:rPr>
        <w:tab/>
      </w:r>
      <w:r w:rsidRPr="00F51106">
        <w:rPr>
          <w:b/>
          <w:lang w:val="vi-VN"/>
        </w:rPr>
        <w:t xml:space="preserve">B. </w:t>
      </w:r>
      <w:r w:rsidRPr="00F51106">
        <w:rPr>
          <w:lang w:val="vi-VN"/>
        </w:rPr>
        <w:t xml:space="preserve">Vang bóng một thời </w:t>
      </w:r>
      <w:r w:rsidRPr="00F51106">
        <w:rPr>
          <w:b/>
          <w:lang w:val="vi-VN"/>
        </w:rPr>
        <w:tab/>
      </w:r>
    </w:p>
    <w:p w:rsidR="00E106D8" w:rsidRPr="00F51106" w:rsidRDefault="00E106D8" w:rsidP="00E106D8">
      <w:pPr>
        <w:tabs>
          <w:tab w:val="left" w:pos="284"/>
          <w:tab w:val="left" w:pos="2552"/>
          <w:tab w:val="left" w:pos="4820"/>
          <w:tab w:val="left" w:pos="7088"/>
        </w:tabs>
        <w:ind w:right="3"/>
      </w:pPr>
      <w:r w:rsidRPr="00F51106">
        <w:rPr>
          <w:b/>
        </w:rPr>
        <w:tab/>
      </w:r>
      <w:r w:rsidRPr="00F51106">
        <w:rPr>
          <w:b/>
          <w:lang w:val="vi-VN"/>
        </w:rPr>
        <w:t xml:space="preserve">C. </w:t>
      </w:r>
      <w:r w:rsidRPr="00F51106">
        <w:rPr>
          <w:lang w:val="vi-VN"/>
        </w:rPr>
        <w:t xml:space="preserve">Sông Đà </w:t>
      </w:r>
      <w:r w:rsidRPr="00F51106">
        <w:rPr>
          <w:b/>
          <w:lang w:val="vi-VN"/>
        </w:rPr>
        <w:tab/>
      </w:r>
      <w:r w:rsidRPr="00F51106">
        <w:rPr>
          <w:b/>
        </w:rPr>
        <w:tab/>
      </w:r>
      <w:r w:rsidRPr="00F51106">
        <w:rPr>
          <w:b/>
          <w:lang w:val="vi-VN"/>
        </w:rPr>
        <w:t xml:space="preserve">D. </w:t>
      </w:r>
      <w:r w:rsidRPr="00F51106">
        <w:rPr>
          <w:lang w:val="vi-VN"/>
        </w:rPr>
        <w:t xml:space="preserve">Ánh sáng và phù sa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xuất xứ tác phẩm Vợ chồng A Phủ</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Tác phẩm Vợ chồng A Phủ được trích trong tập “Truyện Tây Bắc” là kết quả của chuyến đi thực tế Tô Hoài cùng bộ đội vào giải phóng Tây Bắc.</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 xml:space="preserve">Câu 52 </w:t>
      </w:r>
      <w:r w:rsidRPr="00F51106">
        <w:rPr>
          <w:b/>
          <w:lang w:val="vi-VN"/>
        </w:rPr>
        <w:t xml:space="preserve">(TH): </w:t>
      </w:r>
      <w:r w:rsidRPr="00F51106">
        <w:rPr>
          <w:lang w:val="vi-VN"/>
        </w:rPr>
        <w:t xml:space="preserve">Đoạn trích trên được trích trong hoàn cảnh nào? </w:t>
      </w:r>
    </w:p>
    <w:p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Mị trước khi về làm dâu nhà thống lý Pá tra </w:t>
      </w:r>
    </w:p>
    <w:p w:rsidR="00E106D8" w:rsidRPr="00F51106" w:rsidRDefault="00E106D8" w:rsidP="00E106D8">
      <w:pPr>
        <w:tabs>
          <w:tab w:val="left" w:pos="284"/>
          <w:tab w:val="left" w:pos="2552"/>
          <w:tab w:val="left" w:pos="4820"/>
          <w:tab w:val="left" w:pos="7088"/>
        </w:tabs>
        <w:ind w:right="3"/>
        <w:rPr>
          <w:b/>
        </w:rPr>
      </w:pPr>
      <w:r w:rsidRPr="00F51106">
        <w:rPr>
          <w:b/>
        </w:rPr>
        <w:lastRenderedPageBreak/>
        <w:tab/>
      </w:r>
      <w:r w:rsidRPr="00F51106">
        <w:rPr>
          <w:b/>
          <w:lang w:val="vi-VN"/>
        </w:rPr>
        <w:t xml:space="preserve">B. </w:t>
      </w:r>
      <w:r w:rsidRPr="00F51106">
        <w:rPr>
          <w:lang w:val="vi-VN"/>
        </w:rPr>
        <w:t xml:space="preserve">Mị trong quá trình làm dâu nhà thống lý Pá tra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highlight w:val="yellow"/>
          <w:lang w:val="vi-VN"/>
        </w:rPr>
        <w:t xml:space="preserve">C. </w:t>
      </w:r>
      <w:r w:rsidRPr="00F51106">
        <w:rPr>
          <w:highlight w:val="yellow"/>
          <w:lang w:val="vi-VN"/>
        </w:rPr>
        <w:t>Mị khi mới phát hiện mình bị bắt về nhà thống lý với tư cách là con dâu gạt nợ</w:t>
      </w:r>
      <w:r w:rsidRPr="00F51106">
        <w:rPr>
          <w:lang w:val="vi-VN"/>
        </w:rPr>
        <w:t xml:space="preserve"> </w:t>
      </w:r>
      <w:r w:rsidRPr="00F51106">
        <w:rPr>
          <w:b/>
          <w:lang w:val="vi-VN"/>
        </w:rPr>
        <w:tab/>
      </w:r>
    </w:p>
    <w:p w:rsidR="00E106D8" w:rsidRPr="00F51106" w:rsidRDefault="00E106D8" w:rsidP="00E106D8">
      <w:pPr>
        <w:tabs>
          <w:tab w:val="left" w:pos="284"/>
          <w:tab w:val="left" w:pos="2552"/>
          <w:tab w:val="left" w:pos="4820"/>
          <w:tab w:val="left" w:pos="7088"/>
        </w:tabs>
        <w:ind w:right="3"/>
      </w:pPr>
      <w:r w:rsidRPr="00F51106">
        <w:rPr>
          <w:b/>
        </w:rPr>
        <w:tab/>
      </w:r>
      <w:r w:rsidRPr="00F51106">
        <w:rPr>
          <w:b/>
          <w:lang w:val="vi-VN"/>
        </w:rPr>
        <w:t xml:space="preserve">D. </w:t>
      </w:r>
      <w:r w:rsidRPr="00F51106">
        <w:rPr>
          <w:lang w:val="vi-VN"/>
        </w:rPr>
        <w:t xml:space="preserve">Mị trong đêm tình mùa xuân với sự thức tỉnh sức mạnh tiềm tàng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nội dung đoạn trích.</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Đoạn trích được trích trong hoàn cảnh khi Mị mới biết mình bị bắt về nhà thống lý Pá tra để làm con dâu gạt nợ.</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 xml:space="preserve">Câu 53 </w:t>
      </w:r>
      <w:r w:rsidRPr="00F51106">
        <w:rPr>
          <w:b/>
          <w:lang w:val="vi-VN"/>
        </w:rPr>
        <w:t xml:space="preserve">(TH): </w:t>
      </w:r>
      <w:r w:rsidRPr="00F51106">
        <w:rPr>
          <w:lang w:val="vi-VN"/>
        </w:rPr>
        <w:t xml:space="preserve">Chi tiết Mị muốn ăn lá ngón tự tử thể hiện điều gì? </w:t>
      </w:r>
    </w:p>
    <w:p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Thể hiện khát vọng sống </w:t>
      </w:r>
      <w:r w:rsidRPr="00F51106">
        <w:rPr>
          <w:b/>
          <w:lang w:val="vi-VN"/>
        </w:rPr>
        <w:tab/>
        <w:t xml:space="preserve">B. </w:t>
      </w:r>
      <w:r w:rsidRPr="00F51106">
        <w:rPr>
          <w:lang w:val="vi-VN"/>
        </w:rPr>
        <w:t xml:space="preserve">Khát vọng thay đổi </w:t>
      </w:r>
      <w:r w:rsidRPr="00F51106">
        <w:rPr>
          <w:b/>
          <w:lang w:val="vi-VN"/>
        </w:rPr>
        <w:tab/>
      </w:r>
    </w:p>
    <w:p w:rsidR="00E106D8" w:rsidRPr="00F51106" w:rsidRDefault="00E106D8" w:rsidP="00E106D8">
      <w:pPr>
        <w:tabs>
          <w:tab w:val="left" w:pos="284"/>
          <w:tab w:val="left" w:pos="2552"/>
          <w:tab w:val="left" w:pos="4820"/>
          <w:tab w:val="left" w:pos="7088"/>
        </w:tabs>
        <w:ind w:right="3"/>
      </w:pPr>
      <w:r w:rsidRPr="00F51106">
        <w:rPr>
          <w:b/>
        </w:rPr>
        <w:tab/>
      </w:r>
      <w:r w:rsidRPr="00F51106">
        <w:rPr>
          <w:b/>
          <w:lang w:val="vi-VN"/>
        </w:rPr>
        <w:t xml:space="preserve">C. </w:t>
      </w:r>
      <w:r w:rsidRPr="00F51106">
        <w:rPr>
          <w:lang w:val="vi-VN"/>
        </w:rPr>
        <w:t xml:space="preserve">Thể hiện sự liều lĩnh của Mị </w:t>
      </w:r>
      <w:r w:rsidRPr="00F51106">
        <w:rPr>
          <w:b/>
          <w:lang w:val="vi-VN"/>
        </w:rPr>
        <w:tab/>
      </w:r>
      <w:r w:rsidRPr="00F51106">
        <w:rPr>
          <w:b/>
          <w:highlight w:val="yellow"/>
          <w:lang w:val="vi-VN"/>
        </w:rPr>
        <w:t xml:space="preserve">D. </w:t>
      </w:r>
      <w:r w:rsidRPr="00F51106">
        <w:rPr>
          <w:highlight w:val="yellow"/>
          <w:lang w:val="vi-VN"/>
        </w:rPr>
        <w:t>Khát vọng tự do</w:t>
      </w:r>
      <w:r w:rsidRPr="00F51106">
        <w:rPr>
          <w:lang w:val="vi-VN"/>
        </w:rPr>
        <w:t xml:space="preserve">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nội dung đoạn trích.</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Chi tiết Mị muốn ăn lá ngón tự tử thể hiện cho khát vọng tự do của cô. Cô thà chét còn hơn chấp nhận một cuộc sống cầm tù với một cuộc hôn nhân trao đổi, mua bán.</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 xml:space="preserve">Câu 54 </w:t>
      </w:r>
      <w:r w:rsidRPr="00F51106">
        <w:rPr>
          <w:b/>
          <w:lang w:val="vi-VN"/>
        </w:rPr>
        <w:t xml:space="preserve">(TH): </w:t>
      </w:r>
      <w:r w:rsidRPr="00F51106">
        <w:rPr>
          <w:lang w:val="vi-VN"/>
        </w:rPr>
        <w:t xml:space="preserve">Vì sao Mị lại từ bỏ quyết định tự tử của mình. </w:t>
      </w:r>
    </w:p>
    <w:p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Mị không dám chết vì sợ để lại cha thui thủi một mình.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B. </w:t>
      </w:r>
      <w:r w:rsidRPr="00F51106">
        <w:rPr>
          <w:lang w:val="vi-VN"/>
        </w:rPr>
        <w:t xml:space="preserve">Mị sợ cha con nhà thống lý sẽ gây khó dễ cho cha mình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highlight w:val="yellow"/>
          <w:lang w:val="vi-VN"/>
        </w:rPr>
        <w:t xml:space="preserve">C. </w:t>
      </w:r>
      <w:r w:rsidRPr="00F51106">
        <w:rPr>
          <w:highlight w:val="yellow"/>
          <w:lang w:val="vi-VN"/>
        </w:rPr>
        <w:t>Vì dù cô có chết thì mối nợ truyền kiếp vẫn không thể xóa, cha cô vẫn khổ.</w:t>
      </w:r>
      <w:r w:rsidRPr="00F51106">
        <w:rPr>
          <w:lang w:val="vi-VN"/>
        </w:rPr>
        <w:t xml:space="preserve"> </w:t>
      </w:r>
      <w:r w:rsidRPr="00F51106">
        <w:rPr>
          <w:b/>
          <w:lang w:val="vi-VN"/>
        </w:rPr>
        <w:tab/>
      </w:r>
    </w:p>
    <w:p w:rsidR="00E106D8" w:rsidRPr="00F51106" w:rsidRDefault="00E106D8" w:rsidP="00E106D8">
      <w:pPr>
        <w:tabs>
          <w:tab w:val="left" w:pos="284"/>
          <w:tab w:val="left" w:pos="2552"/>
          <w:tab w:val="left" w:pos="4820"/>
          <w:tab w:val="left" w:pos="7088"/>
        </w:tabs>
        <w:ind w:right="3"/>
      </w:pPr>
      <w:r w:rsidRPr="00F51106">
        <w:rPr>
          <w:b/>
        </w:rPr>
        <w:tab/>
      </w:r>
      <w:r w:rsidRPr="00F51106">
        <w:rPr>
          <w:b/>
          <w:lang w:val="vi-VN"/>
        </w:rPr>
        <w:t xml:space="preserve">D. </w:t>
      </w:r>
      <w:r w:rsidRPr="00F51106">
        <w:rPr>
          <w:lang w:val="vi-VN"/>
        </w:rPr>
        <w:t xml:space="preserve">Vì Mị có khát vọng sống mãnh liệt. Khát vọng ấy thôi thúc Mị phải sống.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nội dung đoạn trích.</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Mị từ bỏ ý định tự tử của mình vì cô hiểu rằng cho dù mình chết đi thì món nợ truyền kiếp của gia đình mình vẫn không thể xóa bỏ, cha cô vẫn khổ như vậy. Nghĩ đến cha, chữ hiếu đã khiến Mị từ bỏ cái chết, từ bỏ khát vọng tự do, khát vọng hạnh phúc chấp nhận quay về sống trng cảnh con dâu gạt nợ.</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 xml:space="preserve">Câu 55 </w:t>
      </w:r>
      <w:r w:rsidRPr="00F51106">
        <w:rPr>
          <w:b/>
          <w:lang w:val="vi-VN"/>
        </w:rPr>
        <w:t xml:space="preserve">(TH): </w:t>
      </w:r>
      <w:r w:rsidRPr="00F51106">
        <w:rPr>
          <w:lang w:val="vi-VN"/>
        </w:rPr>
        <w:t xml:space="preserve">Phong cách ngôn ngữ nào được sử dụng trong văn bản trên?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Báo chí </w:t>
      </w:r>
      <w:r w:rsidRPr="00F51106">
        <w:rPr>
          <w:b/>
          <w:lang w:val="vi-VN"/>
        </w:rPr>
        <w:tab/>
        <w:t xml:space="preserve">B. </w:t>
      </w:r>
      <w:r w:rsidRPr="00F51106">
        <w:rPr>
          <w:lang w:val="vi-VN"/>
        </w:rPr>
        <w:t xml:space="preserve">Chính luận </w:t>
      </w:r>
      <w:r w:rsidRPr="00F51106">
        <w:rPr>
          <w:b/>
          <w:lang w:val="vi-VN"/>
        </w:rPr>
        <w:tab/>
      </w:r>
      <w:r w:rsidRPr="00F51106">
        <w:rPr>
          <w:b/>
          <w:highlight w:val="yellow"/>
          <w:lang w:val="vi-VN"/>
        </w:rPr>
        <w:t xml:space="preserve">C. </w:t>
      </w:r>
      <w:r w:rsidRPr="00F51106">
        <w:rPr>
          <w:highlight w:val="yellow"/>
          <w:lang w:val="vi-VN"/>
        </w:rPr>
        <w:t>Nghệ thuật</w:t>
      </w:r>
      <w:r w:rsidRPr="00F51106">
        <w:rPr>
          <w:lang w:val="vi-VN"/>
        </w:rPr>
        <w:t xml:space="preserve"> </w:t>
      </w:r>
      <w:r w:rsidRPr="00F51106">
        <w:rPr>
          <w:b/>
          <w:lang w:val="vi-VN"/>
        </w:rPr>
        <w:tab/>
        <w:t xml:space="preserve">D. </w:t>
      </w:r>
      <w:r w:rsidRPr="00F51106">
        <w:rPr>
          <w:lang w:val="vi-VN"/>
        </w:rPr>
        <w:t xml:space="preserve">Sinh hoạt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vào các loại phong cách ngôn ngữ đã học</w:t>
      </w:r>
    </w:p>
    <w:p w:rsidR="00E106D8" w:rsidRPr="00F51106" w:rsidRDefault="00E106D8" w:rsidP="00E106D8">
      <w:pPr>
        <w:shd w:val="clear" w:color="auto" w:fill="FFFFFF"/>
        <w:tabs>
          <w:tab w:val="left" w:pos="2230"/>
        </w:tabs>
        <w:rPr>
          <w:lang w:val="vi-VN"/>
        </w:rPr>
      </w:pPr>
      <w:r w:rsidRPr="00F51106">
        <w:rPr>
          <w:b/>
          <w:bCs/>
          <w:lang w:val="vi-VN"/>
        </w:rPr>
        <w:t xml:space="preserve">Giải chi tiết: </w:t>
      </w:r>
      <w:r w:rsidRPr="00F51106">
        <w:rPr>
          <w:b/>
          <w:bCs/>
          <w:lang w:val="vi-VN"/>
        </w:rPr>
        <w:tab/>
      </w:r>
    </w:p>
    <w:p w:rsidR="00E106D8" w:rsidRPr="00F51106" w:rsidRDefault="00E106D8" w:rsidP="00E106D8">
      <w:pPr>
        <w:shd w:val="clear" w:color="auto" w:fill="FFFFFF"/>
        <w:rPr>
          <w:lang w:val="vi-VN"/>
        </w:rPr>
      </w:pPr>
      <w:r w:rsidRPr="00F51106">
        <w:rPr>
          <w:lang w:val="vi-VN"/>
        </w:rPr>
        <w:t>Phong cách ngôn ngữ nghệ thuật thường xuất hiện trong các tác phẩm nghệ thuật. Nó là ngôn ngữ được tổ chức, sắp xếp, lựa chọn, gọt giũa, tinh luyện từ ngôn ngữ thông thường và đạt được giá trị nghệ thuật – thẩm mĩ.</w:t>
      </w:r>
    </w:p>
    <w:p w:rsidR="00E106D8" w:rsidRPr="00F51106" w:rsidRDefault="00E106D8" w:rsidP="00E106D8">
      <w:pPr>
        <w:tabs>
          <w:tab w:val="left" w:pos="284"/>
          <w:tab w:val="left" w:pos="2552"/>
          <w:tab w:val="left" w:pos="4820"/>
          <w:tab w:val="left" w:pos="7088"/>
        </w:tabs>
        <w:ind w:right="3"/>
      </w:pPr>
      <w:r w:rsidRPr="00F51106">
        <w:rPr>
          <w:lang w:val="vi-VN"/>
        </w:rPr>
        <w:t>-&gt; Đoạn trích trên thuộc phong cách ngôn ngữ: Nghệ thuật</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lastRenderedPageBreak/>
        <w:t xml:space="preserve">Đọc bài thơ sau và thực hiện các yêu cầu các câu từ </w:t>
      </w:r>
      <w:r w:rsidRPr="00F51106">
        <w:rPr>
          <w:b/>
          <w:bCs/>
        </w:rPr>
        <w:t>5</w:t>
      </w:r>
      <w:r w:rsidRPr="00F51106">
        <w:rPr>
          <w:b/>
          <w:bCs/>
          <w:lang w:val="vi-VN"/>
        </w:rPr>
        <w:t xml:space="preserve">6 đến </w:t>
      </w:r>
      <w:r w:rsidRPr="00F51106">
        <w:rPr>
          <w:b/>
          <w:bCs/>
        </w:rPr>
        <w:t>6</w:t>
      </w:r>
      <w:r w:rsidRPr="00F51106">
        <w:rPr>
          <w:b/>
          <w:bCs/>
          <w:lang w:val="vi-VN"/>
        </w:rPr>
        <w:t>0:</w:t>
      </w:r>
    </w:p>
    <w:p w:rsidR="00E106D8" w:rsidRPr="00F51106" w:rsidRDefault="00E106D8" w:rsidP="00E106D8">
      <w:pPr>
        <w:tabs>
          <w:tab w:val="left" w:pos="284"/>
          <w:tab w:val="left" w:pos="2552"/>
          <w:tab w:val="left" w:pos="4820"/>
          <w:tab w:val="left" w:pos="7088"/>
        </w:tabs>
        <w:ind w:right="3" w:firstLine="567"/>
        <w:rPr>
          <w:lang w:val="vi-VN"/>
        </w:rPr>
      </w:pPr>
      <w:r w:rsidRPr="00F51106">
        <w:rPr>
          <w:i/>
          <w:iCs/>
          <w:lang w:val="vi-VN"/>
        </w:rPr>
        <w:t>Một người trẻ nói: “Tôi vốn quen sống ngẫu hứng, tôi muốn được tự do. Kỷ luật không cho cuộc sống của tôi điều gì”. Bạn có biết khi quan tâm quá nhiều đến điều có thể nhận được sẽ khiến bản thân mê đắm trong những điều phù phiếm trước mắt. Kỷ luật chính là đôi cánh lớn nâng bạn bay lên cao và xa. Người lính trong quân đội được học từ những điều cơ bản nhất của kỷ luật như đi ngủ và thức dậy đúng giờ, ăn cơm đúng bữa, gấp quân trang đúng cách,… cho đến những kỷ luật cao hơn như tuyệt đối tuân thủ mệnh lệnh cấp trên, đoàn kết trong tập thể,…Tất cả những điều đó để hướng tới một mục đích cao hơn là thao trường đổ mồ hôi chiến trường bớt đổ máu, là tất cả phục vụ vì nhân dân vì đất nước. Đó là lý tưởng của họ. Thành công đến cùng tính kỷ luật tạo dựng sự bền vững lâu dài. Kỷ luật là sự huấn luyện nghiêm khắc mang đến cho bạn rất nhiều thứ. Đó là niềm đam mê, sự quyết tâm, tinh thần không bỏ cuộc. Nó giúp bạn giữ vững cảm hứng hoàn thành ý tưởng ban đầu, can đảm thực hiện tới cùng. Không những vậy, kỷ luật còn là người thầy lớn hướng dẫn từng bước đi của bạn. Người thầy luôn đặt ra những thử thách rèn bản thân sống có nguyên tắc hơn nhắc nhở bản thân từ mục đích ban đầu khi ra bước đi là gì. Kỷ luật không lấy đi của bạn thứ gì nó đem đến cho bạn nhiều hơn những điều bạn tưởng.</w:t>
      </w:r>
    </w:p>
    <w:p w:rsidR="00E106D8" w:rsidRPr="00F51106" w:rsidRDefault="00E106D8" w:rsidP="00E106D8">
      <w:pPr>
        <w:tabs>
          <w:tab w:val="left" w:pos="284"/>
          <w:tab w:val="left" w:pos="2552"/>
          <w:tab w:val="left" w:pos="4820"/>
          <w:tab w:val="left" w:pos="7088"/>
        </w:tabs>
        <w:ind w:right="3"/>
        <w:jc w:val="right"/>
        <w:rPr>
          <w:lang w:val="vi-VN"/>
        </w:rPr>
      </w:pPr>
      <w:r w:rsidRPr="00F51106">
        <w:rPr>
          <w:lang w:val="vi-VN"/>
        </w:rPr>
        <w:t>(Nguồn https://www.ctgroupvietnam.com/Tin-Tuc/cau-chuyen-cuoi-tuan-suc-manh-cua-tinh- ky-luat)</w:t>
      </w:r>
    </w:p>
    <w:p w:rsidR="00E106D8" w:rsidRPr="00F51106" w:rsidRDefault="00E106D8" w:rsidP="00E106D8">
      <w:pPr>
        <w:tabs>
          <w:tab w:val="left" w:pos="284"/>
          <w:tab w:val="left" w:pos="2552"/>
          <w:tab w:val="left" w:pos="4820"/>
          <w:tab w:val="left" w:pos="7088"/>
        </w:tabs>
        <w:ind w:right="3"/>
      </w:pPr>
      <w:r w:rsidRPr="00F51106">
        <w:rPr>
          <w:b/>
          <w:bCs/>
          <w:lang w:val="vi-VN"/>
        </w:rPr>
        <w:t xml:space="preserve">Câu 56 </w:t>
      </w:r>
      <w:r w:rsidRPr="00F51106">
        <w:rPr>
          <w:b/>
          <w:lang w:val="vi-VN"/>
        </w:rPr>
        <w:t xml:space="preserve">(NB): </w:t>
      </w:r>
      <w:r w:rsidRPr="00F51106">
        <w:rPr>
          <w:lang w:val="vi-VN"/>
        </w:rPr>
        <w:t>Chỉ ra phương thức biểu đạt chính được sử dụng trong đoạn thơ trên.</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Biểu cảm. </w:t>
      </w:r>
      <w:r w:rsidRPr="00F51106">
        <w:rPr>
          <w:b/>
          <w:lang w:val="vi-VN"/>
        </w:rPr>
        <w:tab/>
        <w:t xml:space="preserve">B. </w:t>
      </w:r>
      <w:r w:rsidRPr="00F51106">
        <w:rPr>
          <w:lang w:val="vi-VN"/>
        </w:rPr>
        <w:t xml:space="preserve">Tự sự. </w:t>
      </w:r>
      <w:r w:rsidRPr="00F51106">
        <w:rPr>
          <w:b/>
          <w:lang w:val="vi-VN"/>
        </w:rPr>
        <w:tab/>
      </w:r>
      <w:r w:rsidRPr="00F51106">
        <w:rPr>
          <w:b/>
          <w:highlight w:val="yellow"/>
          <w:lang w:val="vi-VN"/>
        </w:rPr>
        <w:t xml:space="preserve">C. </w:t>
      </w:r>
      <w:r w:rsidRPr="00F51106">
        <w:rPr>
          <w:highlight w:val="yellow"/>
          <w:lang w:val="vi-VN"/>
        </w:rPr>
        <w:t>Nghị luận.</w:t>
      </w:r>
      <w:r w:rsidRPr="00F51106">
        <w:rPr>
          <w:lang w:val="vi-VN"/>
        </w:rPr>
        <w:t xml:space="preserve"> </w:t>
      </w:r>
      <w:r w:rsidRPr="00F51106">
        <w:rPr>
          <w:b/>
          <w:lang w:val="vi-VN"/>
        </w:rPr>
        <w:tab/>
        <w:t xml:space="preserve">D. </w:t>
      </w:r>
      <w:r w:rsidRPr="00F51106">
        <w:rPr>
          <w:lang w:val="vi-VN"/>
        </w:rPr>
        <w:t xml:space="preserve">Miêu tả.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6 phương thức biểu đạt đã học (miêu tả, tự sự, biểu cảm, nghị luận, thuyết minh, hành chính – công vụ.</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Phương thức biểu đạt chính trong đoạn thơ: Nghị luận.</w:t>
      </w:r>
    </w:p>
    <w:p w:rsidR="00E106D8" w:rsidRPr="00F51106" w:rsidRDefault="00E106D8" w:rsidP="00E106D8">
      <w:pPr>
        <w:tabs>
          <w:tab w:val="left" w:pos="284"/>
          <w:tab w:val="left" w:pos="2552"/>
          <w:tab w:val="left" w:pos="4820"/>
          <w:tab w:val="left" w:pos="7088"/>
        </w:tabs>
        <w:ind w:right="3"/>
      </w:pPr>
      <w:r w:rsidRPr="00F51106">
        <w:rPr>
          <w:b/>
          <w:bCs/>
          <w:lang w:val="vi-VN"/>
        </w:rPr>
        <w:t xml:space="preserve">Câu 57 </w:t>
      </w:r>
      <w:r w:rsidRPr="00F51106">
        <w:rPr>
          <w:b/>
          <w:lang w:val="vi-VN"/>
        </w:rPr>
        <w:t xml:space="preserve">(TH): </w:t>
      </w:r>
      <w:r w:rsidRPr="00F51106">
        <w:rPr>
          <w:lang w:val="vi-VN"/>
        </w:rPr>
        <w:t xml:space="preserve">Trong văn bản, </w:t>
      </w:r>
      <w:r w:rsidRPr="00F51106">
        <w:rPr>
          <w:i/>
          <w:iCs/>
          <w:lang w:val="vi-VN"/>
        </w:rPr>
        <w:t>rất nhiều thứ</w:t>
      </w:r>
      <w:r w:rsidRPr="00F51106">
        <w:rPr>
          <w:lang w:val="vi-VN"/>
        </w:rPr>
        <w:t xml:space="preserve"> mà kỷ luật mang đến cho bạn là những thứ gì?</w:t>
      </w:r>
    </w:p>
    <w:p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Niềm đam mê, sự quyết tâm; tinh thần không bỏ cuộc.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B. </w:t>
      </w:r>
      <w:r w:rsidRPr="00F51106">
        <w:rPr>
          <w:lang w:val="vi-VN"/>
        </w:rPr>
        <w:t xml:space="preserve">Niềm đam mê, sự quyết tâm; tinh thần không bỏ cuộc. Là người thầy lớn hướng dẫn từng bước đi của bạn.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C. </w:t>
      </w:r>
      <w:r w:rsidRPr="00F51106">
        <w:rPr>
          <w:lang w:val="vi-VN"/>
        </w:rPr>
        <w:t xml:space="preserve">Giúp giữ vững cảm hứng hoàn thành ý tưởng ban đầu, can đảm thực hiện tới cùng. Là người thầy lớn hướng dẫn từng bước đi của bạn. </w:t>
      </w:r>
      <w:r w:rsidRPr="00F51106">
        <w:rPr>
          <w:b/>
          <w:lang w:val="vi-VN"/>
        </w:rPr>
        <w:tab/>
      </w:r>
    </w:p>
    <w:p w:rsidR="00E106D8" w:rsidRPr="00F51106" w:rsidRDefault="00E106D8" w:rsidP="00E106D8">
      <w:pPr>
        <w:tabs>
          <w:tab w:val="left" w:pos="284"/>
          <w:tab w:val="left" w:pos="2552"/>
          <w:tab w:val="left" w:pos="4820"/>
          <w:tab w:val="left" w:pos="7088"/>
        </w:tabs>
        <w:ind w:right="3"/>
      </w:pPr>
      <w:r w:rsidRPr="00F51106">
        <w:rPr>
          <w:b/>
        </w:rPr>
        <w:tab/>
      </w:r>
      <w:r w:rsidRPr="00F51106">
        <w:rPr>
          <w:b/>
          <w:highlight w:val="yellow"/>
          <w:lang w:val="vi-VN"/>
        </w:rPr>
        <w:t xml:space="preserve">D. </w:t>
      </w:r>
      <w:r w:rsidRPr="00F51106">
        <w:rPr>
          <w:highlight w:val="yellow"/>
          <w:lang w:val="vi-VN"/>
        </w:rPr>
        <w:t>Niềm đam mê, sự quyết tâm; tinh thần không bỏ cuộc. Giúp giữ vững cảm hứng hoàn thành ý tưởng ban đầu, can đảm thực hiện tới cùng. Là người thầy lớn hướng dẫn từng bước đi của bạn.</w:t>
      </w:r>
      <w:r w:rsidRPr="00F51106">
        <w:rPr>
          <w:lang w:val="vi-VN"/>
        </w:rPr>
        <w:t xml:space="preserve">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nội dung bài đọc hiểu.</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Kỉ luật mang đến cho bạn là: Niềm đam mê, sự quyết tâm; tinh thần không bỏ cuộc. Giúp giữ vững cảm hứng hoàn thành ý tưởng ban đầu, can đảm thực hiện tới cùng. Là người thầy lớn hướng dẫn từng bước đi của bạn.</w:t>
      </w:r>
    </w:p>
    <w:p w:rsidR="00E106D8" w:rsidRPr="00F51106" w:rsidRDefault="00E106D8" w:rsidP="00E106D8">
      <w:pPr>
        <w:tabs>
          <w:tab w:val="left" w:pos="284"/>
          <w:tab w:val="left" w:pos="2552"/>
          <w:tab w:val="left" w:pos="4820"/>
          <w:tab w:val="left" w:pos="7088"/>
        </w:tabs>
        <w:ind w:right="3"/>
      </w:pPr>
      <w:r w:rsidRPr="00F51106">
        <w:rPr>
          <w:b/>
          <w:bCs/>
          <w:lang w:val="vi-VN"/>
        </w:rPr>
        <w:lastRenderedPageBreak/>
        <w:t xml:space="preserve">Câu 58 </w:t>
      </w:r>
      <w:r w:rsidRPr="00F51106">
        <w:rPr>
          <w:b/>
          <w:lang w:val="vi-VN"/>
        </w:rPr>
        <w:t xml:space="preserve">(NB): </w:t>
      </w:r>
      <w:r w:rsidRPr="00F51106">
        <w:rPr>
          <w:lang w:val="vi-VN"/>
        </w:rPr>
        <w:t xml:space="preserve">Chỉ ra và nêu tác dụng biện pháp tu từ trong câu: </w:t>
      </w:r>
      <w:r w:rsidRPr="00F51106">
        <w:rPr>
          <w:i/>
          <w:iCs/>
          <w:lang w:val="vi-VN"/>
        </w:rPr>
        <w:t>Kỷ luật chính là đôi cánh lớn nâng bạn bay lên cao và xa.</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Nhân hóa </w:t>
      </w:r>
      <w:r w:rsidRPr="00F51106">
        <w:rPr>
          <w:b/>
          <w:lang w:val="vi-VN"/>
        </w:rPr>
        <w:tab/>
      </w:r>
      <w:r w:rsidRPr="00F51106">
        <w:rPr>
          <w:b/>
          <w:highlight w:val="yellow"/>
          <w:lang w:val="vi-VN"/>
        </w:rPr>
        <w:t xml:space="preserve">B. </w:t>
      </w:r>
      <w:r w:rsidRPr="00F51106">
        <w:rPr>
          <w:highlight w:val="yellow"/>
          <w:lang w:val="vi-VN"/>
        </w:rPr>
        <w:t>So sánh</w:t>
      </w:r>
      <w:r w:rsidRPr="00F51106">
        <w:rPr>
          <w:lang w:val="vi-VN"/>
        </w:rPr>
        <w:t xml:space="preserve"> </w:t>
      </w:r>
      <w:r w:rsidRPr="00F51106">
        <w:rPr>
          <w:b/>
          <w:lang w:val="vi-VN"/>
        </w:rPr>
        <w:tab/>
        <w:t xml:space="preserve">C. </w:t>
      </w:r>
      <w:r w:rsidRPr="00F51106">
        <w:rPr>
          <w:lang w:val="vi-VN"/>
        </w:rPr>
        <w:t xml:space="preserve">Ẩn dụ </w:t>
      </w:r>
      <w:r w:rsidRPr="00F51106">
        <w:rPr>
          <w:b/>
          <w:lang w:val="vi-VN"/>
        </w:rPr>
        <w:tab/>
        <w:t xml:space="preserve">D. </w:t>
      </w:r>
      <w:r w:rsidRPr="00F51106">
        <w:rPr>
          <w:lang w:val="vi-VN"/>
        </w:rPr>
        <w:t xml:space="preserve">Nhân hóa và so sánh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pPr>
      <w:r w:rsidRPr="00F51106">
        <w:rPr>
          <w:lang w:val="vi-VN"/>
        </w:rPr>
        <w:t>Căn cứ vào các biện pháp tu từ đã học</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 Biện pháp tu từ: so sánh (</w:t>
      </w:r>
      <w:r w:rsidRPr="00F51106">
        <w:rPr>
          <w:i/>
          <w:iCs/>
          <w:lang w:val="vi-VN"/>
        </w:rPr>
        <w:t>kỷ luật</w:t>
      </w:r>
      <w:r w:rsidRPr="00F51106">
        <w:rPr>
          <w:lang w:val="vi-VN"/>
        </w:rPr>
        <w:t xml:space="preserve"> so sánh với </w:t>
      </w:r>
      <w:r w:rsidRPr="00F51106">
        <w:rPr>
          <w:i/>
          <w:iCs/>
          <w:lang w:val="vi-VN"/>
        </w:rPr>
        <w:t>đôi cánh lớn</w:t>
      </w:r>
      <w:r w:rsidRPr="00F51106">
        <w:rPr>
          <w:lang w:val="vi-VN"/>
        </w:rPr>
        <w:t>)</w:t>
      </w:r>
    </w:p>
    <w:p w:rsidR="00E106D8" w:rsidRPr="00F51106" w:rsidRDefault="00E106D8" w:rsidP="00E106D8">
      <w:pPr>
        <w:tabs>
          <w:tab w:val="left" w:pos="284"/>
          <w:tab w:val="left" w:pos="2552"/>
          <w:tab w:val="left" w:pos="4820"/>
          <w:tab w:val="left" w:pos="7088"/>
        </w:tabs>
        <w:ind w:right="3"/>
      </w:pPr>
      <w:r w:rsidRPr="00F51106">
        <w:rPr>
          <w:b/>
          <w:bCs/>
          <w:lang w:val="vi-VN"/>
        </w:rPr>
        <w:t xml:space="preserve">Câu 59 </w:t>
      </w:r>
      <w:r w:rsidRPr="00F51106">
        <w:rPr>
          <w:b/>
          <w:lang w:val="vi-VN"/>
        </w:rPr>
        <w:t xml:space="preserve">(TH): </w:t>
      </w:r>
      <w:r w:rsidRPr="00F51106">
        <w:rPr>
          <w:lang w:val="vi-VN"/>
        </w:rPr>
        <w:t>“</w:t>
      </w:r>
      <w:r w:rsidRPr="00F51106">
        <w:rPr>
          <w:i/>
          <w:iCs/>
          <w:lang w:val="vi-VN"/>
        </w:rPr>
        <w:t xml:space="preserve">Kỷ luật là sự huấn luyện nghiêm khắc mang đến cho bạn rất nhiều thứ. Đó là niềm đam mê, sự quyết tâm, tinh thần không bỏ cuộc.” </w:t>
      </w:r>
      <w:r w:rsidRPr="00F51106">
        <w:rPr>
          <w:lang w:val="vi-VN"/>
        </w:rPr>
        <w:t>đoạn trên sử dụng phép liên kết nào?</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Phép nối </w:t>
      </w:r>
      <w:r w:rsidRPr="00F51106">
        <w:rPr>
          <w:b/>
          <w:lang w:val="vi-VN"/>
        </w:rPr>
        <w:tab/>
      </w:r>
      <w:r w:rsidRPr="00F51106">
        <w:rPr>
          <w:b/>
          <w:highlight w:val="yellow"/>
          <w:lang w:val="vi-VN"/>
        </w:rPr>
        <w:t xml:space="preserve">B. </w:t>
      </w:r>
      <w:r w:rsidRPr="00F51106">
        <w:rPr>
          <w:highlight w:val="yellow"/>
          <w:lang w:val="vi-VN"/>
        </w:rPr>
        <w:t>Phép thế</w:t>
      </w:r>
      <w:r w:rsidRPr="00F51106">
        <w:rPr>
          <w:lang w:val="vi-VN"/>
        </w:rPr>
        <w:t xml:space="preserve"> </w:t>
      </w:r>
      <w:r w:rsidRPr="00F51106">
        <w:rPr>
          <w:b/>
          <w:lang w:val="vi-VN"/>
        </w:rPr>
        <w:tab/>
        <w:t xml:space="preserve">C. </w:t>
      </w:r>
      <w:r w:rsidRPr="00F51106">
        <w:rPr>
          <w:lang w:val="vi-VN"/>
        </w:rPr>
        <w:t xml:space="preserve">Phép lặp </w:t>
      </w:r>
      <w:r w:rsidRPr="00F51106">
        <w:rPr>
          <w:b/>
          <w:lang w:val="vi-VN"/>
        </w:rPr>
        <w:tab/>
        <w:t xml:space="preserve">D. </w:t>
      </w:r>
      <w:r w:rsidRPr="00F51106">
        <w:rPr>
          <w:lang w:val="vi-VN"/>
        </w:rPr>
        <w:t xml:space="preserve">Phép liên tưởng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vào các phép liên kết câu đã học</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shd w:val="clear" w:color="auto" w:fill="FFFFFF"/>
        <w:rPr>
          <w:lang w:val="vi-VN"/>
        </w:rPr>
      </w:pPr>
      <w:r w:rsidRPr="00F51106">
        <w:rPr>
          <w:lang w:val="vi-VN"/>
        </w:rPr>
        <w:t>- Các phép liên kết bao gồm: phép lặp; phép thế; phép nối; phép liên tưởng, đồng nghĩa, trái nghĩa.</w:t>
      </w:r>
    </w:p>
    <w:p w:rsidR="00E106D8" w:rsidRPr="00F51106" w:rsidRDefault="00E106D8" w:rsidP="00E106D8">
      <w:pPr>
        <w:tabs>
          <w:tab w:val="left" w:pos="284"/>
          <w:tab w:val="left" w:pos="2552"/>
          <w:tab w:val="left" w:pos="4820"/>
          <w:tab w:val="left" w:pos="7088"/>
        </w:tabs>
        <w:ind w:right="3"/>
      </w:pPr>
      <w:r w:rsidRPr="00F51106">
        <w:rPr>
          <w:lang w:val="vi-VN"/>
        </w:rPr>
        <w:t>- “</w:t>
      </w:r>
      <w:r w:rsidRPr="00F51106">
        <w:rPr>
          <w:i/>
          <w:iCs/>
          <w:lang w:val="vi-VN"/>
        </w:rPr>
        <w:t xml:space="preserve">Kỷ luật là sự huấn luyện nghiêm khắc mang đến cho bạn rất nhiều thứ. Đó là niềm đam mê, sự quyết tâm, tinh thần không bỏ cuộc” </w:t>
      </w:r>
      <w:r w:rsidRPr="00F51106">
        <w:rPr>
          <w:lang w:val="vi-VN"/>
        </w:rPr>
        <w:t>đoạn trên sử dụng những phép liên kết là: phép thế: “Đó” thế cho “mang đến cho bạn rất nhiều thứ” ở câu 1.</w:t>
      </w:r>
    </w:p>
    <w:p w:rsidR="00E106D8" w:rsidRPr="00F51106" w:rsidRDefault="00E106D8" w:rsidP="00E106D8">
      <w:pPr>
        <w:tabs>
          <w:tab w:val="left" w:pos="284"/>
          <w:tab w:val="left" w:pos="2552"/>
          <w:tab w:val="left" w:pos="4820"/>
          <w:tab w:val="left" w:pos="7088"/>
        </w:tabs>
        <w:ind w:right="3"/>
      </w:pPr>
      <w:r w:rsidRPr="00F51106">
        <w:rPr>
          <w:b/>
          <w:bCs/>
          <w:lang w:val="vi-VN"/>
        </w:rPr>
        <w:t>Câu 60</w:t>
      </w:r>
      <w:r w:rsidRPr="00F51106">
        <w:rPr>
          <w:lang w:val="vi-VN"/>
        </w:rPr>
        <w:t xml:space="preserve"> </w:t>
      </w:r>
      <w:r w:rsidRPr="00F51106">
        <w:rPr>
          <w:b/>
          <w:lang w:val="vi-VN"/>
        </w:rPr>
        <w:t xml:space="preserve">(TH): </w:t>
      </w:r>
      <w:r w:rsidRPr="00F51106">
        <w:rPr>
          <w:lang w:val="vi-VN"/>
        </w:rPr>
        <w:t>Nội dung của đoạn văn trên là gì?</w:t>
      </w:r>
    </w:p>
    <w:p w:rsidR="00E106D8" w:rsidRPr="00F51106" w:rsidRDefault="00E106D8" w:rsidP="00E106D8">
      <w:pPr>
        <w:tabs>
          <w:tab w:val="left" w:pos="284"/>
          <w:tab w:val="left" w:pos="2552"/>
          <w:tab w:val="left" w:pos="4820"/>
          <w:tab w:val="left" w:pos="7088"/>
        </w:tabs>
        <w:ind w:right="3"/>
        <w:rPr>
          <w:b/>
        </w:rPr>
      </w:pPr>
      <w:r w:rsidRPr="00F51106">
        <w:rPr>
          <w:b/>
          <w:lang w:val="vi-VN"/>
        </w:rPr>
        <w:tab/>
      </w:r>
      <w:r w:rsidRPr="00F51106">
        <w:rPr>
          <w:b/>
          <w:highlight w:val="yellow"/>
          <w:lang w:val="vi-VN"/>
        </w:rPr>
        <w:t xml:space="preserve">A. </w:t>
      </w:r>
      <w:r w:rsidRPr="00F51106">
        <w:rPr>
          <w:highlight w:val="yellow"/>
          <w:lang w:val="vi-VN"/>
        </w:rPr>
        <w:t>Sức mạnh của kỉ luật đối với cuộc sống con người.</w:t>
      </w:r>
      <w:r w:rsidRPr="00F51106">
        <w:rPr>
          <w:lang w:val="vi-VN"/>
        </w:rPr>
        <w:t xml:space="preserve">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B. </w:t>
      </w:r>
      <w:r w:rsidRPr="00F51106">
        <w:rPr>
          <w:lang w:val="vi-VN"/>
        </w:rPr>
        <w:t xml:space="preserve">Người có tính kỉ luật sẽ dễ dàng đạt được thành công.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C. </w:t>
      </w:r>
      <w:r w:rsidRPr="00F51106">
        <w:rPr>
          <w:lang w:val="vi-VN"/>
        </w:rPr>
        <w:t xml:space="preserve">Bàn về tự do và kỉ luật. </w:t>
      </w:r>
      <w:r w:rsidRPr="00F51106">
        <w:rPr>
          <w:b/>
          <w:lang w:val="vi-VN"/>
        </w:rPr>
        <w:tab/>
      </w:r>
    </w:p>
    <w:p w:rsidR="00E106D8" w:rsidRPr="00F51106" w:rsidRDefault="00E106D8" w:rsidP="00E106D8">
      <w:pPr>
        <w:tabs>
          <w:tab w:val="left" w:pos="284"/>
          <w:tab w:val="left" w:pos="2552"/>
          <w:tab w:val="left" w:pos="4820"/>
          <w:tab w:val="left" w:pos="7088"/>
        </w:tabs>
        <w:ind w:right="3"/>
      </w:pPr>
      <w:r w:rsidRPr="00F51106">
        <w:rPr>
          <w:b/>
        </w:rPr>
        <w:tab/>
      </w:r>
      <w:r w:rsidRPr="00F51106">
        <w:rPr>
          <w:b/>
          <w:lang w:val="vi-VN"/>
        </w:rPr>
        <w:t xml:space="preserve">D. </w:t>
      </w:r>
      <w:r w:rsidRPr="00F51106">
        <w:rPr>
          <w:lang w:val="vi-VN"/>
        </w:rPr>
        <w:t xml:space="preserve">Kỉ luật là đôi cánh giúp con người vươn cao, vươn xa.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pPr>
      <w:r w:rsidRPr="00F51106">
        <w:rPr>
          <w:lang w:val="vi-VN"/>
        </w:rPr>
        <w:t>Căn cứ bài nội dung đoạn trích, phân tích</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Nội dung đoạn trích là: Sức mạnh của kỉ luật đối với cuộc sống con người.</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t xml:space="preserve">Đọc đoạn trích sau đây và trả lời các câu hỏi từ </w:t>
      </w:r>
      <w:r w:rsidRPr="00F51106">
        <w:rPr>
          <w:b/>
          <w:bCs/>
        </w:rPr>
        <w:t>61</w:t>
      </w:r>
      <w:r w:rsidRPr="00F51106">
        <w:rPr>
          <w:b/>
          <w:bCs/>
          <w:lang w:val="vi-VN"/>
        </w:rPr>
        <w:t xml:space="preserve"> đến </w:t>
      </w:r>
      <w:r w:rsidRPr="00F51106">
        <w:rPr>
          <w:b/>
          <w:bCs/>
        </w:rPr>
        <w:t>65</w:t>
      </w:r>
      <w:r w:rsidRPr="00F51106">
        <w:rPr>
          <w:b/>
          <w:bCs/>
          <w:lang w:val="vi-VN"/>
        </w:rPr>
        <w:t>:</w:t>
      </w:r>
    </w:p>
    <w:p w:rsidR="00E106D8" w:rsidRPr="00F51106" w:rsidRDefault="00E106D8" w:rsidP="00E106D8">
      <w:pPr>
        <w:tabs>
          <w:tab w:val="left" w:pos="284"/>
          <w:tab w:val="left" w:pos="2552"/>
          <w:tab w:val="left" w:pos="4820"/>
          <w:tab w:val="left" w:pos="7088"/>
        </w:tabs>
        <w:ind w:right="3" w:firstLine="567"/>
        <w:rPr>
          <w:lang w:val="vi-VN"/>
        </w:rPr>
      </w:pPr>
      <w:r w:rsidRPr="00F51106">
        <w:rPr>
          <w:i/>
          <w:iCs/>
          <w:lang w:val="vi-VN"/>
        </w:rPr>
        <w:t xml:space="preserve">“Cái đẹp vừa là xinh, là khéo. Ta không háo hức cái tráng lệ, huy hoàng, không say mê cái huyền ảo, kì vĩ. Màu sắc chuộng cái dịu dàng, thanh nhã, ghét sặc sỡ. Qui mô chuộng sự vừa khéo vừa xinh, phải khoảng. Giao tiếp ứng xử chuộng hợp tình, hợp lí, áo quần, trang sức, món ăn đều không chuộng sự cầu kì. Tất cả đều hướng vào cái đẹp dịu dàng, thanh lịch, duyên dáng có qui mô vừa phải”. </w:t>
      </w:r>
    </w:p>
    <w:p w:rsidR="00E106D8" w:rsidRPr="00F51106" w:rsidRDefault="00E106D8" w:rsidP="00E106D8">
      <w:pPr>
        <w:tabs>
          <w:tab w:val="left" w:pos="284"/>
          <w:tab w:val="left" w:pos="2552"/>
          <w:tab w:val="left" w:pos="4820"/>
          <w:tab w:val="left" w:pos="7088"/>
        </w:tabs>
        <w:ind w:right="3"/>
        <w:jc w:val="right"/>
        <w:rPr>
          <w:lang w:val="vi-VN"/>
        </w:rPr>
      </w:pPr>
      <w:r w:rsidRPr="00F51106">
        <w:rPr>
          <w:lang w:val="vi-VN"/>
        </w:rPr>
        <w:t>(</w:t>
      </w:r>
      <w:r w:rsidRPr="00F51106">
        <w:rPr>
          <w:i/>
          <w:iCs/>
          <w:lang w:val="vi-VN"/>
        </w:rPr>
        <w:t>Nhìn về văn hóa dân tộc</w:t>
      </w:r>
      <w:r w:rsidRPr="00F51106">
        <w:rPr>
          <w:lang w:val="vi-VN"/>
        </w:rPr>
        <w:t xml:space="preserve"> - Trần Đình Hượu)</w:t>
      </w:r>
      <w:r w:rsidRPr="00F51106">
        <w:rPr>
          <w:i/>
          <w:iCs/>
          <w:lang w:val="vi-VN"/>
        </w:rPr>
        <w:t xml:space="preserve"> </w:t>
      </w:r>
    </w:p>
    <w:p w:rsidR="00E106D8" w:rsidRPr="00F51106" w:rsidRDefault="00E106D8" w:rsidP="00E106D8">
      <w:pPr>
        <w:tabs>
          <w:tab w:val="left" w:pos="284"/>
          <w:tab w:val="left" w:pos="2552"/>
          <w:tab w:val="left" w:pos="4820"/>
          <w:tab w:val="left" w:pos="7088"/>
        </w:tabs>
        <w:ind w:right="3"/>
      </w:pPr>
      <w:r w:rsidRPr="00F51106">
        <w:rPr>
          <w:b/>
          <w:bCs/>
          <w:lang w:val="vi-VN"/>
        </w:rPr>
        <w:t>Câu 61</w:t>
      </w:r>
      <w:r w:rsidRPr="00F51106">
        <w:rPr>
          <w:lang w:val="vi-VN"/>
        </w:rPr>
        <w:t xml:space="preserve"> </w:t>
      </w:r>
      <w:r w:rsidRPr="00F51106">
        <w:rPr>
          <w:b/>
          <w:lang w:val="vi-VN"/>
        </w:rPr>
        <w:t xml:space="preserve">(NB): </w:t>
      </w:r>
      <w:r w:rsidRPr="00F51106">
        <w:rPr>
          <w:lang w:val="vi-VN"/>
        </w:rPr>
        <w:t xml:space="preserve">Xác định phương thức biểu đạt chính của đoạn trích trên.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Tự sự </w:t>
      </w:r>
      <w:r w:rsidRPr="00F51106">
        <w:rPr>
          <w:b/>
          <w:lang w:val="vi-VN"/>
        </w:rPr>
        <w:tab/>
        <w:t xml:space="preserve">B. </w:t>
      </w:r>
      <w:r w:rsidRPr="00F51106">
        <w:rPr>
          <w:lang w:val="vi-VN"/>
        </w:rPr>
        <w:t xml:space="preserve">Miêu tả </w:t>
      </w:r>
      <w:r w:rsidRPr="00F51106">
        <w:rPr>
          <w:b/>
          <w:lang w:val="vi-VN"/>
        </w:rPr>
        <w:tab/>
      </w:r>
      <w:r w:rsidRPr="00F51106">
        <w:rPr>
          <w:b/>
          <w:highlight w:val="yellow"/>
          <w:lang w:val="vi-VN"/>
        </w:rPr>
        <w:t xml:space="preserve">C. </w:t>
      </w:r>
      <w:r w:rsidRPr="00F51106">
        <w:rPr>
          <w:highlight w:val="yellow"/>
          <w:lang w:val="vi-VN"/>
        </w:rPr>
        <w:t>Nghị luận</w:t>
      </w:r>
      <w:r w:rsidRPr="00F51106">
        <w:rPr>
          <w:lang w:val="vi-VN"/>
        </w:rPr>
        <w:t xml:space="preserve"> </w:t>
      </w:r>
      <w:r w:rsidRPr="00F51106">
        <w:rPr>
          <w:b/>
          <w:lang w:val="vi-VN"/>
        </w:rPr>
        <w:tab/>
        <w:t xml:space="preserve">D. </w:t>
      </w:r>
      <w:r w:rsidRPr="00F51106">
        <w:rPr>
          <w:lang w:val="vi-VN"/>
        </w:rPr>
        <w:t xml:space="preserve">Biểu cảm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pPr>
      <w:r w:rsidRPr="00F51106">
        <w:rPr>
          <w:lang w:val="vi-VN"/>
        </w:rPr>
        <w:t>Căn cứ các phương thức biểu đạt đã học</w:t>
      </w:r>
    </w:p>
    <w:p w:rsidR="00E106D8" w:rsidRPr="00F51106" w:rsidRDefault="00E106D8" w:rsidP="00E106D8">
      <w:pPr>
        <w:shd w:val="clear" w:color="auto" w:fill="FFFFFF"/>
        <w:rPr>
          <w:lang w:val="vi-VN"/>
        </w:rPr>
      </w:pPr>
      <w:r w:rsidRPr="00F51106">
        <w:rPr>
          <w:b/>
          <w:bCs/>
          <w:lang w:val="vi-VN"/>
        </w:rPr>
        <w:lastRenderedPageBreak/>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Phương thức biểu đạt chính: nghị luận</w:t>
      </w:r>
    </w:p>
    <w:p w:rsidR="00E106D8" w:rsidRPr="00F51106" w:rsidRDefault="00E106D8" w:rsidP="00E106D8">
      <w:pPr>
        <w:tabs>
          <w:tab w:val="left" w:pos="284"/>
          <w:tab w:val="left" w:pos="2552"/>
          <w:tab w:val="left" w:pos="4820"/>
          <w:tab w:val="left" w:pos="7088"/>
        </w:tabs>
        <w:ind w:right="3"/>
      </w:pPr>
      <w:r w:rsidRPr="00F51106">
        <w:rPr>
          <w:b/>
          <w:bCs/>
          <w:lang w:val="vi-VN"/>
        </w:rPr>
        <w:t>Câu 62</w:t>
      </w:r>
      <w:r w:rsidRPr="00F51106">
        <w:rPr>
          <w:lang w:val="vi-VN"/>
        </w:rPr>
        <w:t xml:space="preserve"> </w:t>
      </w:r>
      <w:r w:rsidRPr="00F51106">
        <w:rPr>
          <w:b/>
          <w:lang w:val="vi-VN"/>
        </w:rPr>
        <w:t xml:space="preserve">(NB): </w:t>
      </w:r>
      <w:r w:rsidRPr="00F51106">
        <w:rPr>
          <w:lang w:val="vi-VN"/>
        </w:rPr>
        <w:t xml:space="preserve">Hãy chỉ ra một biện pháp tu từ được sử dụng trong đoạn trích.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Ẩn dụ </w:t>
      </w:r>
      <w:r w:rsidRPr="00F51106">
        <w:rPr>
          <w:b/>
          <w:lang w:val="vi-VN"/>
        </w:rPr>
        <w:tab/>
        <w:t xml:space="preserve">B. </w:t>
      </w:r>
      <w:r w:rsidRPr="00F51106">
        <w:rPr>
          <w:lang w:val="vi-VN"/>
        </w:rPr>
        <w:t xml:space="preserve">Nói quá </w:t>
      </w:r>
      <w:r w:rsidRPr="00F51106">
        <w:rPr>
          <w:b/>
          <w:lang w:val="vi-VN"/>
        </w:rPr>
        <w:tab/>
        <w:t xml:space="preserve">C. </w:t>
      </w:r>
      <w:r w:rsidRPr="00F51106">
        <w:rPr>
          <w:lang w:val="vi-VN"/>
        </w:rPr>
        <w:t xml:space="preserve">So sánh </w:t>
      </w:r>
      <w:r w:rsidRPr="00F51106">
        <w:rPr>
          <w:b/>
          <w:lang w:val="vi-VN"/>
        </w:rPr>
        <w:tab/>
      </w:r>
      <w:r w:rsidRPr="00F51106">
        <w:rPr>
          <w:b/>
          <w:highlight w:val="yellow"/>
          <w:lang w:val="vi-VN"/>
        </w:rPr>
        <w:t xml:space="preserve">D. </w:t>
      </w:r>
      <w:r w:rsidRPr="00F51106">
        <w:rPr>
          <w:highlight w:val="yellow"/>
          <w:lang w:val="vi-VN"/>
        </w:rPr>
        <w:t>Điệp từ</w:t>
      </w:r>
      <w:r w:rsidRPr="00F51106">
        <w:rPr>
          <w:lang w:val="vi-VN"/>
        </w:rPr>
        <w:t xml:space="preserve">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pPr>
      <w:r w:rsidRPr="00F51106">
        <w:rPr>
          <w:lang w:val="vi-VN"/>
        </w:rPr>
        <w:t>Căn cứ vào các biện pháp tu từ đã học.</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Biện pháp tu từ điệp từ: </w:t>
      </w:r>
      <w:r w:rsidRPr="00F51106">
        <w:rPr>
          <w:i/>
          <w:iCs/>
          <w:lang w:val="vi-VN"/>
        </w:rPr>
        <w:t>chuộng</w:t>
      </w:r>
      <w:r w:rsidRPr="00F51106">
        <w:rPr>
          <w:lang w:val="vi-VN"/>
        </w:rPr>
        <w:t>.</w:t>
      </w:r>
    </w:p>
    <w:p w:rsidR="00E106D8" w:rsidRPr="00F51106" w:rsidRDefault="00E106D8" w:rsidP="00E106D8">
      <w:pPr>
        <w:tabs>
          <w:tab w:val="left" w:pos="284"/>
          <w:tab w:val="left" w:pos="2552"/>
          <w:tab w:val="left" w:pos="4820"/>
          <w:tab w:val="left" w:pos="7088"/>
        </w:tabs>
        <w:ind w:right="3"/>
      </w:pPr>
      <w:r w:rsidRPr="00F51106">
        <w:rPr>
          <w:b/>
          <w:bCs/>
          <w:lang w:val="vi-VN"/>
        </w:rPr>
        <w:t>Câu 63</w:t>
      </w:r>
      <w:r w:rsidRPr="00F51106">
        <w:rPr>
          <w:lang w:val="vi-VN"/>
        </w:rPr>
        <w:t xml:space="preserve"> </w:t>
      </w:r>
      <w:r w:rsidRPr="00F51106">
        <w:rPr>
          <w:b/>
          <w:lang w:val="vi-VN"/>
        </w:rPr>
        <w:t xml:space="preserve">(TH): </w:t>
      </w:r>
      <w:r w:rsidRPr="00F51106">
        <w:rPr>
          <w:lang w:val="vi-VN"/>
        </w:rPr>
        <w:t>Nêu ngắn gọn nội dung của đoạn trích.</w:t>
      </w:r>
    </w:p>
    <w:p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Văn hóa không cần cái đẹp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B. </w:t>
      </w:r>
      <w:r w:rsidRPr="00F51106">
        <w:rPr>
          <w:lang w:val="vi-VN"/>
        </w:rPr>
        <w:t xml:space="preserve">Văn hóa đích thực là sự cầu kì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highlight w:val="yellow"/>
          <w:lang w:val="vi-VN"/>
        </w:rPr>
        <w:t xml:space="preserve">C. </w:t>
      </w:r>
      <w:r w:rsidRPr="00F51106">
        <w:rPr>
          <w:highlight w:val="yellow"/>
          <w:lang w:val="vi-VN"/>
        </w:rPr>
        <w:t>Cái đẹp là cái có chừng mực và quy mô vừa phải</w:t>
      </w:r>
      <w:r w:rsidRPr="00F51106">
        <w:rPr>
          <w:lang w:val="vi-VN"/>
        </w:rPr>
        <w:t xml:space="preserve"> </w:t>
      </w:r>
      <w:r w:rsidRPr="00F51106">
        <w:rPr>
          <w:b/>
          <w:lang w:val="vi-VN"/>
        </w:rPr>
        <w:tab/>
      </w:r>
    </w:p>
    <w:p w:rsidR="00E106D8" w:rsidRPr="00F51106" w:rsidRDefault="00E106D8" w:rsidP="00E106D8">
      <w:pPr>
        <w:tabs>
          <w:tab w:val="left" w:pos="284"/>
          <w:tab w:val="left" w:pos="2552"/>
          <w:tab w:val="left" w:pos="4820"/>
          <w:tab w:val="left" w:pos="7088"/>
        </w:tabs>
        <w:ind w:right="3"/>
      </w:pPr>
      <w:r w:rsidRPr="00F51106">
        <w:rPr>
          <w:b/>
        </w:rPr>
        <w:tab/>
      </w:r>
      <w:r w:rsidRPr="00F51106">
        <w:rPr>
          <w:b/>
          <w:lang w:val="vi-VN"/>
        </w:rPr>
        <w:t xml:space="preserve">D. </w:t>
      </w:r>
      <w:r w:rsidRPr="00F51106">
        <w:rPr>
          <w:lang w:val="vi-VN"/>
        </w:rPr>
        <w:t xml:space="preserve">Sự cầu kì không phải là cái đẹp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pPr>
      <w:r w:rsidRPr="00F51106">
        <w:rPr>
          <w:lang w:val="vi-VN"/>
        </w:rPr>
        <w:t>Phân tích, tổng hợp</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Nội dung: cái đẹp là cái có chừng mực và quy mô vừa phải.</w:t>
      </w:r>
    </w:p>
    <w:p w:rsidR="00E106D8" w:rsidRPr="00F51106" w:rsidRDefault="00E106D8" w:rsidP="00E106D8">
      <w:pPr>
        <w:tabs>
          <w:tab w:val="left" w:pos="284"/>
          <w:tab w:val="left" w:pos="2552"/>
          <w:tab w:val="left" w:pos="4820"/>
          <w:tab w:val="left" w:pos="7088"/>
        </w:tabs>
        <w:ind w:right="3"/>
      </w:pPr>
      <w:r w:rsidRPr="00F51106">
        <w:rPr>
          <w:b/>
          <w:bCs/>
          <w:lang w:val="vi-VN"/>
        </w:rPr>
        <w:t>Câu 64</w:t>
      </w:r>
      <w:r w:rsidRPr="00F51106">
        <w:rPr>
          <w:lang w:val="vi-VN"/>
        </w:rPr>
        <w:t xml:space="preserve"> </w:t>
      </w:r>
      <w:r w:rsidRPr="00F51106">
        <w:rPr>
          <w:b/>
          <w:lang w:val="vi-VN"/>
        </w:rPr>
        <w:t xml:space="preserve">(TH): </w:t>
      </w:r>
      <w:r w:rsidRPr="00F51106">
        <w:rPr>
          <w:lang w:val="vi-VN"/>
        </w:rPr>
        <w:t>Đoạn trích gửi đi thông điệp gì?</w:t>
      </w:r>
    </w:p>
    <w:p w:rsidR="00E106D8" w:rsidRPr="00F51106" w:rsidRDefault="00E106D8" w:rsidP="00E106D8">
      <w:pPr>
        <w:tabs>
          <w:tab w:val="left" w:pos="284"/>
          <w:tab w:val="left" w:pos="2552"/>
          <w:tab w:val="left" w:pos="4820"/>
          <w:tab w:val="left" w:pos="7088"/>
        </w:tabs>
        <w:ind w:right="3"/>
        <w:rPr>
          <w:b/>
        </w:rPr>
      </w:pPr>
      <w:r w:rsidRPr="00F51106">
        <w:rPr>
          <w:b/>
          <w:lang w:val="vi-VN"/>
        </w:rPr>
        <w:tab/>
      </w:r>
      <w:r w:rsidRPr="00F51106">
        <w:rPr>
          <w:b/>
          <w:highlight w:val="yellow"/>
          <w:lang w:val="vi-VN"/>
        </w:rPr>
        <w:t xml:space="preserve">A. </w:t>
      </w:r>
      <w:r w:rsidRPr="00F51106">
        <w:rPr>
          <w:highlight w:val="yellow"/>
          <w:lang w:val="vi-VN"/>
        </w:rPr>
        <w:t>Cần lựa chọn cái đẹp đích thực để phù hợp với văn hóa</w:t>
      </w:r>
      <w:r w:rsidRPr="00F51106">
        <w:rPr>
          <w:lang w:val="vi-VN"/>
        </w:rPr>
        <w:t xml:space="preserve">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B. </w:t>
      </w:r>
      <w:r w:rsidRPr="00F51106">
        <w:rPr>
          <w:lang w:val="vi-VN"/>
        </w:rPr>
        <w:t xml:space="preserve">Cái tráng lệ, huy hoàng là kẻ thù của cái đẹp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C. </w:t>
      </w:r>
      <w:r w:rsidRPr="00F51106">
        <w:rPr>
          <w:lang w:val="vi-VN"/>
        </w:rPr>
        <w:t xml:space="preserve">Cần có thói quen tốt khi giao tiếp </w:t>
      </w:r>
      <w:r w:rsidRPr="00F51106">
        <w:rPr>
          <w:b/>
          <w:lang w:val="vi-VN"/>
        </w:rPr>
        <w:tab/>
      </w:r>
    </w:p>
    <w:p w:rsidR="00E106D8" w:rsidRPr="00F51106" w:rsidRDefault="00E106D8" w:rsidP="00E106D8">
      <w:pPr>
        <w:tabs>
          <w:tab w:val="left" w:pos="284"/>
          <w:tab w:val="left" w:pos="2552"/>
          <w:tab w:val="left" w:pos="4820"/>
          <w:tab w:val="left" w:pos="7088"/>
        </w:tabs>
        <w:ind w:right="3"/>
      </w:pPr>
      <w:r w:rsidRPr="00F51106">
        <w:rPr>
          <w:b/>
        </w:rPr>
        <w:tab/>
      </w:r>
      <w:r w:rsidRPr="00F51106">
        <w:rPr>
          <w:b/>
          <w:lang w:val="vi-VN"/>
        </w:rPr>
        <w:t xml:space="preserve">D. </w:t>
      </w:r>
      <w:r w:rsidRPr="00F51106">
        <w:rPr>
          <w:lang w:val="vi-VN"/>
        </w:rPr>
        <w:t xml:space="preserve">Cầu kì là kẻ thù của cái đẹp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pPr>
      <w:r w:rsidRPr="00F51106">
        <w:rPr>
          <w:lang w:val="vi-VN"/>
        </w:rPr>
        <w:t>Căn cứ nội dung và những từ ngữ được lặp lại nhiều lần.</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Thông điệp: cần lựa chọn cái đẹp đích thực để phù hợp với văn hóa</w:t>
      </w:r>
    </w:p>
    <w:p w:rsidR="00E106D8" w:rsidRPr="00F51106" w:rsidRDefault="00E106D8" w:rsidP="00E106D8">
      <w:pPr>
        <w:tabs>
          <w:tab w:val="left" w:pos="284"/>
          <w:tab w:val="left" w:pos="2552"/>
          <w:tab w:val="left" w:pos="4820"/>
          <w:tab w:val="left" w:pos="7088"/>
        </w:tabs>
        <w:ind w:right="3"/>
      </w:pPr>
      <w:r w:rsidRPr="00F51106">
        <w:rPr>
          <w:b/>
          <w:bCs/>
          <w:lang w:val="vi-VN"/>
        </w:rPr>
        <w:t>Câu 65</w:t>
      </w:r>
      <w:r w:rsidRPr="00F51106">
        <w:rPr>
          <w:lang w:val="vi-VN"/>
        </w:rPr>
        <w:t xml:space="preserve"> </w:t>
      </w:r>
      <w:r w:rsidRPr="00F51106">
        <w:rPr>
          <w:b/>
          <w:lang w:val="vi-VN"/>
        </w:rPr>
        <w:t xml:space="preserve">(TH): </w:t>
      </w:r>
      <w:r w:rsidRPr="00F51106">
        <w:rPr>
          <w:lang w:val="vi-VN"/>
        </w:rPr>
        <w:t>Em hiểu gì về cụm từ “quy mô vừa phải”?</w:t>
      </w:r>
    </w:p>
    <w:p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Thứ gì cũng vừa đủ </w:t>
      </w:r>
      <w:r w:rsidRPr="00F51106">
        <w:rPr>
          <w:b/>
          <w:lang w:val="vi-VN"/>
        </w:rPr>
        <w:tab/>
      </w:r>
      <w:r w:rsidRPr="00F51106">
        <w:rPr>
          <w:b/>
        </w:rPr>
        <w:tab/>
      </w:r>
      <w:r w:rsidRPr="00F51106">
        <w:rPr>
          <w:b/>
          <w:lang w:val="vi-VN"/>
        </w:rPr>
        <w:t xml:space="preserve">B. </w:t>
      </w:r>
      <w:r w:rsidRPr="00F51106">
        <w:rPr>
          <w:lang w:val="vi-VN"/>
        </w:rPr>
        <w:t xml:space="preserve">Không vượt ra ngoài quy chuẩn </w:t>
      </w:r>
      <w:r w:rsidRPr="00F51106">
        <w:rPr>
          <w:b/>
          <w:lang w:val="vi-VN"/>
        </w:rPr>
        <w:tab/>
      </w:r>
    </w:p>
    <w:p w:rsidR="00E106D8" w:rsidRPr="00F51106" w:rsidRDefault="00E106D8" w:rsidP="00E106D8">
      <w:pPr>
        <w:tabs>
          <w:tab w:val="left" w:pos="284"/>
          <w:tab w:val="left" w:pos="2552"/>
          <w:tab w:val="left" w:pos="4820"/>
          <w:tab w:val="left" w:pos="7088"/>
        </w:tabs>
        <w:ind w:right="3"/>
      </w:pPr>
      <w:r w:rsidRPr="00F51106">
        <w:rPr>
          <w:b/>
        </w:rPr>
        <w:tab/>
      </w:r>
      <w:r w:rsidRPr="00F51106">
        <w:rPr>
          <w:b/>
          <w:lang w:val="vi-VN"/>
        </w:rPr>
        <w:t xml:space="preserve">C. </w:t>
      </w:r>
      <w:r w:rsidRPr="00F51106">
        <w:rPr>
          <w:lang w:val="vi-VN"/>
        </w:rPr>
        <w:t xml:space="preserve">Đủ để người tiếp xúc cảm thấy dễ chịu </w:t>
      </w:r>
      <w:r w:rsidRPr="00F51106">
        <w:rPr>
          <w:b/>
          <w:lang w:val="vi-VN"/>
        </w:rPr>
        <w:tab/>
      </w:r>
      <w:r w:rsidRPr="00F51106">
        <w:rPr>
          <w:b/>
          <w:highlight w:val="yellow"/>
          <w:lang w:val="vi-VN"/>
        </w:rPr>
        <w:t xml:space="preserve">D. </w:t>
      </w:r>
      <w:r w:rsidRPr="00F51106">
        <w:rPr>
          <w:highlight w:val="yellow"/>
          <w:lang w:val="vi-VN"/>
        </w:rPr>
        <w:t>Tất cả các phương án trên</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nội dung và những từ ngữ được lặp lại nhiều lần.</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rPr>
          <w:lang w:val="vi-VN"/>
        </w:rPr>
      </w:pPr>
      <w:r w:rsidRPr="00F51106">
        <w:rPr>
          <w:lang w:val="vi-VN"/>
        </w:rPr>
        <w:t xml:space="preserve">Quy mô vừa phải thể hiện sự vừa đủ, không vượt ngoài quy chuẩn và để lại sự dễ chịu nơi người tiếp xúc. </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t xml:space="preserve">Dựa vào các thông tin được cung cấp dưới đây để trả lời các câu từ </w:t>
      </w:r>
      <w:r w:rsidRPr="00F51106">
        <w:rPr>
          <w:b/>
          <w:bCs/>
        </w:rPr>
        <w:t>6</w:t>
      </w:r>
      <w:r w:rsidRPr="00F51106">
        <w:rPr>
          <w:b/>
          <w:bCs/>
          <w:lang w:val="vi-VN"/>
        </w:rPr>
        <w:t xml:space="preserve">6 đến </w:t>
      </w:r>
      <w:r w:rsidRPr="00F51106">
        <w:rPr>
          <w:b/>
          <w:bCs/>
        </w:rPr>
        <w:t>7</w:t>
      </w:r>
      <w:r w:rsidRPr="00F51106">
        <w:rPr>
          <w:b/>
          <w:bCs/>
          <w:lang w:val="vi-VN"/>
        </w:rPr>
        <w:t>0</w:t>
      </w:r>
    </w:p>
    <w:p w:rsidR="00E106D8" w:rsidRPr="00F51106" w:rsidRDefault="00E106D8" w:rsidP="00E106D8">
      <w:pPr>
        <w:tabs>
          <w:tab w:val="left" w:pos="284"/>
          <w:tab w:val="left" w:pos="2552"/>
          <w:tab w:val="left" w:pos="4820"/>
          <w:tab w:val="left" w:pos="7088"/>
        </w:tabs>
        <w:ind w:right="3" w:firstLine="567"/>
        <w:rPr>
          <w:lang w:val="vi-VN"/>
        </w:rPr>
      </w:pPr>
      <w:r w:rsidRPr="00F51106">
        <w:rPr>
          <w:i/>
          <w:iCs/>
          <w:lang w:val="vi-VN"/>
        </w:rPr>
        <w:t xml:space="preserve">“Chớ tự kiêu, tự đại. Tự kiêu, tự đại là khờ dại. Vì mình hay, còn nhiều người hay hơn mình. Mình giỏi, còn nhiều người giỏi hơn mình. Tự kiêu, tự đại tức là thoái bộ. Sông to, biển rộng, thì bao nhiêu </w:t>
      </w:r>
      <w:r w:rsidRPr="00F51106">
        <w:rPr>
          <w:i/>
          <w:iCs/>
          <w:lang w:val="vi-VN"/>
        </w:rPr>
        <w:lastRenderedPageBreak/>
        <w:t>nước cũng chứa được, vì độ lượng nó rộng và sâu. Cái chén nhỏ, cái đĩa cạn, thì một chút nước cũng đầy tràn, vì độ lượng nó hẹp nhỏ. Người mà tự kiêu, tự mãn, cũng như cái chén, cái đĩa cạn…”</w:t>
      </w:r>
    </w:p>
    <w:p w:rsidR="00E106D8" w:rsidRPr="00F51106" w:rsidRDefault="00E106D8" w:rsidP="00E106D8">
      <w:pPr>
        <w:tabs>
          <w:tab w:val="left" w:pos="284"/>
          <w:tab w:val="left" w:pos="2552"/>
          <w:tab w:val="left" w:pos="4820"/>
          <w:tab w:val="left" w:pos="7088"/>
        </w:tabs>
        <w:ind w:right="3"/>
        <w:jc w:val="right"/>
        <w:rPr>
          <w:lang w:val="vi-VN"/>
        </w:rPr>
      </w:pPr>
      <w:r w:rsidRPr="00F51106">
        <w:rPr>
          <w:lang w:val="vi-VN"/>
        </w:rPr>
        <w:t>(Trích "Cần kiệm liêm chính", Hồ Chí Minh, tháng 6-1949)</w:t>
      </w:r>
    </w:p>
    <w:p w:rsidR="00E106D8" w:rsidRPr="00F51106" w:rsidRDefault="00E106D8" w:rsidP="00E106D8">
      <w:pPr>
        <w:tabs>
          <w:tab w:val="left" w:pos="284"/>
          <w:tab w:val="left" w:pos="2552"/>
          <w:tab w:val="left" w:pos="4820"/>
          <w:tab w:val="left" w:pos="7088"/>
        </w:tabs>
        <w:ind w:right="3"/>
      </w:pPr>
      <w:r w:rsidRPr="00F51106">
        <w:rPr>
          <w:b/>
          <w:bCs/>
          <w:lang w:val="vi-VN"/>
        </w:rPr>
        <w:t>Câu 66</w:t>
      </w:r>
      <w:r w:rsidRPr="00F51106">
        <w:rPr>
          <w:lang w:val="vi-VN"/>
        </w:rPr>
        <w:t xml:space="preserve"> </w:t>
      </w:r>
      <w:r w:rsidRPr="00F51106">
        <w:rPr>
          <w:b/>
          <w:lang w:val="vi-VN"/>
        </w:rPr>
        <w:t xml:space="preserve">(NB): </w:t>
      </w:r>
      <w:r w:rsidRPr="00F51106">
        <w:rPr>
          <w:lang w:val="vi-VN"/>
        </w:rPr>
        <w:t>Đoạn văn trên được viết theo phong các ngôn ngữ nào?</w:t>
      </w:r>
    </w:p>
    <w:p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Phong cách sinh hoạt </w:t>
      </w:r>
      <w:r w:rsidRPr="00F51106">
        <w:rPr>
          <w:b/>
          <w:lang w:val="vi-VN"/>
        </w:rPr>
        <w:tab/>
        <w:t xml:space="preserve">B. </w:t>
      </w:r>
      <w:r w:rsidRPr="00F51106">
        <w:rPr>
          <w:lang w:val="vi-VN"/>
        </w:rPr>
        <w:t xml:space="preserve">Phong cách nghệ thuật </w:t>
      </w:r>
      <w:r w:rsidRPr="00F51106">
        <w:rPr>
          <w:b/>
          <w:lang w:val="vi-VN"/>
        </w:rPr>
        <w:tab/>
      </w:r>
    </w:p>
    <w:p w:rsidR="00E106D8" w:rsidRPr="00F51106" w:rsidRDefault="00E106D8" w:rsidP="00E106D8">
      <w:pPr>
        <w:tabs>
          <w:tab w:val="left" w:pos="284"/>
          <w:tab w:val="left" w:pos="2552"/>
          <w:tab w:val="left" w:pos="4820"/>
          <w:tab w:val="left" w:pos="7088"/>
        </w:tabs>
        <w:ind w:right="3"/>
      </w:pPr>
      <w:r w:rsidRPr="00F51106">
        <w:rPr>
          <w:b/>
        </w:rPr>
        <w:tab/>
      </w:r>
      <w:r w:rsidRPr="00F51106">
        <w:rPr>
          <w:b/>
          <w:highlight w:val="yellow"/>
          <w:lang w:val="vi-VN"/>
        </w:rPr>
        <w:t xml:space="preserve">C. </w:t>
      </w:r>
      <w:r w:rsidRPr="00F51106">
        <w:rPr>
          <w:highlight w:val="yellow"/>
          <w:lang w:val="vi-VN"/>
        </w:rPr>
        <w:t>Phong cách chính luận</w:t>
      </w:r>
      <w:r w:rsidRPr="00F51106">
        <w:rPr>
          <w:lang w:val="vi-VN"/>
        </w:rPr>
        <w:t xml:space="preserve"> </w:t>
      </w:r>
      <w:r w:rsidRPr="00F51106">
        <w:rPr>
          <w:b/>
          <w:lang w:val="vi-VN"/>
        </w:rPr>
        <w:tab/>
        <w:t xml:space="preserve">D. </w:t>
      </w:r>
      <w:r w:rsidRPr="00F51106">
        <w:rPr>
          <w:lang w:val="vi-VN"/>
        </w:rPr>
        <w:t xml:space="preserve">Phong cách khoa học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6 phong cách ngôn ngữ đã học (sinh hoạt, nghệ thuật, chính luận, báo chí, khoa học, hành chính).</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shd w:val="clear" w:color="auto" w:fill="FFFFFF"/>
        <w:rPr>
          <w:lang w:val="vi-VN"/>
        </w:rPr>
      </w:pPr>
      <w:r w:rsidRPr="00F51106">
        <w:rPr>
          <w:lang w:val="vi-VN"/>
        </w:rPr>
        <w:t>Đoạn trích trên mang đầy đủ đặc điểm của phong cách chính luận:</w:t>
      </w:r>
    </w:p>
    <w:p w:rsidR="00E106D8" w:rsidRPr="00F51106" w:rsidRDefault="00E106D8" w:rsidP="00E106D8">
      <w:pPr>
        <w:shd w:val="clear" w:color="auto" w:fill="FFFFFF"/>
        <w:rPr>
          <w:lang w:val="vi-VN"/>
        </w:rPr>
      </w:pPr>
      <w:r w:rsidRPr="00F51106">
        <w:rPr>
          <w:lang w:val="vi-VN"/>
        </w:rPr>
        <w:t>- Tính công khai về quan điểm chính trị: Tác giả bày tỏ quan điểm của mình về tính tự kiêu, tự đại và tác hại của nó đối với con người.</w:t>
      </w:r>
    </w:p>
    <w:p w:rsidR="00E106D8" w:rsidRPr="00F51106" w:rsidRDefault="00E106D8" w:rsidP="00E106D8">
      <w:pPr>
        <w:shd w:val="clear" w:color="auto" w:fill="FFFFFF"/>
        <w:rPr>
          <w:lang w:val="vi-VN"/>
        </w:rPr>
      </w:pPr>
      <w:r w:rsidRPr="00F51106">
        <w:rPr>
          <w:lang w:val="vi-VN"/>
        </w:rPr>
        <w:t>- Tính chặt chẽ trong diễn đạt và suy luận: Tác giả đưa ra tác hại của tính tự kiêu và lấy ví dụ so sánh để người đọc có thể hình dung một cách cụ thể. Các câu văn ngắn liên tiếp được nối với nhau bằng các phép liên kết câu làm cho đoạn văn trở nên chặt chẽ.</w:t>
      </w:r>
    </w:p>
    <w:p w:rsidR="00E106D8" w:rsidRPr="00F51106" w:rsidRDefault="00E106D8" w:rsidP="00E106D8">
      <w:pPr>
        <w:tabs>
          <w:tab w:val="left" w:pos="284"/>
          <w:tab w:val="left" w:pos="2552"/>
          <w:tab w:val="left" w:pos="4820"/>
          <w:tab w:val="left" w:pos="7088"/>
        </w:tabs>
        <w:ind w:right="3"/>
      </w:pPr>
      <w:r w:rsidRPr="00F51106">
        <w:rPr>
          <w:lang w:val="vi-VN"/>
        </w:rPr>
        <w:t>- Tính truyền cảm và thuyết phục: Giọng điệu hùng hồn, ngôn từ sáng rõ</w:t>
      </w:r>
    </w:p>
    <w:p w:rsidR="00E106D8" w:rsidRPr="00F51106" w:rsidRDefault="00E106D8" w:rsidP="00E106D8">
      <w:pPr>
        <w:tabs>
          <w:tab w:val="left" w:pos="284"/>
          <w:tab w:val="left" w:pos="2552"/>
          <w:tab w:val="left" w:pos="4820"/>
          <w:tab w:val="left" w:pos="7088"/>
        </w:tabs>
        <w:ind w:right="3"/>
      </w:pPr>
      <w:r w:rsidRPr="00F51106">
        <w:rPr>
          <w:b/>
          <w:bCs/>
          <w:lang w:val="vi-VN"/>
        </w:rPr>
        <w:t>Câu 67</w:t>
      </w:r>
      <w:r w:rsidRPr="00F51106">
        <w:rPr>
          <w:lang w:val="vi-VN"/>
        </w:rPr>
        <w:t xml:space="preserve"> </w:t>
      </w:r>
      <w:r w:rsidRPr="00F51106">
        <w:rPr>
          <w:b/>
          <w:lang w:val="vi-VN"/>
        </w:rPr>
        <w:t xml:space="preserve">(NB): </w:t>
      </w:r>
      <w:r w:rsidRPr="00F51106">
        <w:rPr>
          <w:lang w:val="vi-VN"/>
        </w:rPr>
        <w:t>Trong đoạn văn trên, tác giả sử dụng những thao tác lập luận nào?</w:t>
      </w:r>
    </w:p>
    <w:p w:rsidR="00E106D8" w:rsidRPr="00F51106" w:rsidRDefault="00E106D8" w:rsidP="00E106D8">
      <w:pPr>
        <w:tabs>
          <w:tab w:val="left" w:pos="284"/>
          <w:tab w:val="left" w:pos="2552"/>
          <w:tab w:val="left" w:pos="4820"/>
          <w:tab w:val="left" w:pos="7088"/>
        </w:tabs>
        <w:ind w:right="3"/>
        <w:rPr>
          <w:b/>
        </w:rPr>
      </w:pPr>
      <w:r w:rsidRPr="00F51106">
        <w:rPr>
          <w:b/>
          <w:lang w:val="vi-VN"/>
        </w:rPr>
        <w:tab/>
      </w:r>
      <w:r w:rsidRPr="00F51106">
        <w:rPr>
          <w:b/>
          <w:highlight w:val="yellow"/>
          <w:lang w:val="vi-VN"/>
        </w:rPr>
        <w:t xml:space="preserve">A. </w:t>
      </w:r>
      <w:r w:rsidRPr="00F51106">
        <w:rPr>
          <w:highlight w:val="yellow"/>
          <w:lang w:val="vi-VN"/>
        </w:rPr>
        <w:t>Giải thích, bác bỏ, phân tích, so sánh</w:t>
      </w:r>
      <w:r w:rsidRPr="00F51106">
        <w:rPr>
          <w:lang w:val="vi-VN"/>
        </w:rPr>
        <w:t xml:space="preserve"> </w:t>
      </w:r>
      <w:r w:rsidRPr="00F51106">
        <w:rPr>
          <w:b/>
          <w:lang w:val="vi-VN"/>
        </w:rPr>
        <w:tab/>
        <w:t xml:space="preserve">B. </w:t>
      </w:r>
      <w:r w:rsidRPr="00F51106">
        <w:rPr>
          <w:lang w:val="vi-VN"/>
        </w:rPr>
        <w:t xml:space="preserve">Chứng minh, bình luận, bác bỏ, giải thích </w:t>
      </w:r>
      <w:r w:rsidRPr="00F51106">
        <w:rPr>
          <w:b/>
          <w:lang w:val="vi-VN"/>
        </w:rPr>
        <w:tab/>
      </w:r>
    </w:p>
    <w:p w:rsidR="00E106D8" w:rsidRPr="00F51106" w:rsidRDefault="00E106D8" w:rsidP="00E106D8">
      <w:pPr>
        <w:tabs>
          <w:tab w:val="left" w:pos="284"/>
          <w:tab w:val="left" w:pos="2552"/>
          <w:tab w:val="left" w:pos="4820"/>
          <w:tab w:val="left" w:pos="7088"/>
        </w:tabs>
        <w:ind w:right="3"/>
      </w:pPr>
      <w:r w:rsidRPr="00F51106">
        <w:rPr>
          <w:b/>
        </w:rPr>
        <w:tab/>
      </w:r>
      <w:r w:rsidRPr="00F51106">
        <w:rPr>
          <w:b/>
          <w:lang w:val="vi-VN"/>
        </w:rPr>
        <w:t xml:space="preserve">C. </w:t>
      </w:r>
      <w:r w:rsidRPr="00F51106">
        <w:rPr>
          <w:lang w:val="vi-VN"/>
        </w:rPr>
        <w:t xml:space="preserve">Phân tích, chứng minh, so sánh, bình luận </w:t>
      </w:r>
      <w:r w:rsidRPr="00F51106">
        <w:rPr>
          <w:b/>
          <w:lang w:val="vi-VN"/>
        </w:rPr>
        <w:tab/>
        <w:t xml:space="preserve">D. </w:t>
      </w:r>
      <w:r w:rsidRPr="00F51106">
        <w:rPr>
          <w:lang w:val="vi-VN"/>
        </w:rPr>
        <w:t xml:space="preserve">Bình luận, giải thích, chứng minh, phân tích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vào 6 thao tác lập luận đã học (giải thích, chứng minh, phân tích, so sánh, bình luận, bác bỏ).</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shd w:val="clear" w:color="auto" w:fill="FFFFFF"/>
        <w:rPr>
          <w:lang w:val="vi-VN"/>
        </w:rPr>
      </w:pPr>
      <w:r w:rsidRPr="00F51106">
        <w:rPr>
          <w:lang w:val="vi-VN"/>
        </w:rPr>
        <w:t>- Thao tác lập luận:</w:t>
      </w:r>
    </w:p>
    <w:p w:rsidR="00E106D8" w:rsidRPr="00F51106" w:rsidRDefault="00E106D8" w:rsidP="00E106D8">
      <w:pPr>
        <w:shd w:val="clear" w:color="auto" w:fill="FFFFFF"/>
        <w:rPr>
          <w:lang w:val="vi-VN"/>
        </w:rPr>
      </w:pPr>
      <w:r w:rsidRPr="00F51106">
        <w:rPr>
          <w:lang w:val="vi-VN"/>
        </w:rPr>
        <w:t>+ Giải thích: “</w:t>
      </w:r>
      <w:r w:rsidRPr="00F51106">
        <w:rPr>
          <w:i/>
          <w:iCs/>
          <w:lang w:val="vi-VN"/>
        </w:rPr>
        <w:t>Tự kiêu, tự đại là khờ dại”.</w:t>
      </w:r>
    </w:p>
    <w:p w:rsidR="00E106D8" w:rsidRPr="00F51106" w:rsidRDefault="00E106D8" w:rsidP="00E106D8">
      <w:pPr>
        <w:shd w:val="clear" w:color="auto" w:fill="FFFFFF"/>
        <w:rPr>
          <w:lang w:val="vi-VN"/>
        </w:rPr>
      </w:pPr>
      <w:r w:rsidRPr="00F51106">
        <w:rPr>
          <w:i/>
          <w:iCs/>
          <w:lang w:val="vi-VN"/>
        </w:rPr>
        <w:t>+ </w:t>
      </w:r>
      <w:r w:rsidRPr="00F51106">
        <w:rPr>
          <w:lang w:val="vi-VN"/>
        </w:rPr>
        <w:t>Bác bỏ: </w:t>
      </w:r>
      <w:r w:rsidRPr="00F51106">
        <w:rPr>
          <w:i/>
          <w:iCs/>
          <w:lang w:val="vi-VN"/>
        </w:rPr>
        <w:t>“Chớ tự kiêu, tự đại”.</w:t>
      </w:r>
    </w:p>
    <w:p w:rsidR="00E106D8" w:rsidRPr="00F51106" w:rsidRDefault="00E106D8" w:rsidP="00E106D8">
      <w:pPr>
        <w:shd w:val="clear" w:color="auto" w:fill="FFFFFF"/>
        <w:rPr>
          <w:lang w:val="vi-VN"/>
        </w:rPr>
      </w:pPr>
      <w:r w:rsidRPr="00F51106">
        <w:rPr>
          <w:lang w:val="vi-VN"/>
        </w:rPr>
        <w:t>+ Phân tích: các câu tiếp theo.</w:t>
      </w:r>
    </w:p>
    <w:p w:rsidR="00E106D8" w:rsidRPr="00F51106" w:rsidRDefault="00E106D8" w:rsidP="00E106D8">
      <w:pPr>
        <w:tabs>
          <w:tab w:val="left" w:pos="284"/>
          <w:tab w:val="left" w:pos="2552"/>
          <w:tab w:val="left" w:pos="4820"/>
          <w:tab w:val="left" w:pos="7088"/>
        </w:tabs>
        <w:ind w:right="3"/>
      </w:pPr>
      <w:r w:rsidRPr="00F51106">
        <w:rPr>
          <w:lang w:val="vi-VN"/>
        </w:rPr>
        <w:t>+ So sánh: “</w:t>
      </w:r>
      <w:r w:rsidRPr="00F51106">
        <w:rPr>
          <w:i/>
          <w:iCs/>
          <w:lang w:val="vi-VN"/>
        </w:rPr>
        <w:t>Người mà tự kiêu, tự mãn, cũng như cái chén, cái đĩa cạn…”</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68</w:t>
      </w:r>
      <w:r w:rsidRPr="00F51106">
        <w:rPr>
          <w:lang w:val="vi-VN"/>
        </w:rPr>
        <w:t xml:space="preserve"> </w:t>
      </w:r>
      <w:r w:rsidRPr="00F51106">
        <w:rPr>
          <w:b/>
          <w:lang w:val="vi-VN"/>
        </w:rPr>
        <w:t xml:space="preserve">(NB): </w:t>
      </w:r>
      <w:r w:rsidRPr="00F51106">
        <w:rPr>
          <w:lang w:val="vi-VN"/>
        </w:rPr>
        <w:t>Chỉ ra một biện pháp nghệ thuật nổi bật được sử dụng trong đoạn trích trên và nêu tác dụng.</w:t>
      </w:r>
      <w:r w:rsidRPr="00F51106">
        <w:rPr>
          <w:b/>
          <w:bCs/>
          <w:lang w:val="vi-VN"/>
        </w:rPr>
        <w:t xml:space="preserve">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Nhân hóa – làm hình tượng trở nên sinh động </w:t>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B. </w:t>
      </w:r>
      <w:r w:rsidRPr="00F51106">
        <w:rPr>
          <w:lang w:val="vi-VN"/>
        </w:rPr>
        <w:t xml:space="preserve">Câu hỏi tu từ - bộc lộ cảm xúc của tác giả </w:t>
      </w:r>
      <w:r w:rsidRPr="00F51106">
        <w:rPr>
          <w:b/>
          <w:lang w:val="vi-VN"/>
        </w:rPr>
        <w:tab/>
      </w:r>
    </w:p>
    <w:p w:rsidR="00E106D8" w:rsidRPr="00F51106" w:rsidRDefault="00E106D8" w:rsidP="00E106D8">
      <w:pPr>
        <w:tabs>
          <w:tab w:val="left" w:pos="284"/>
          <w:tab w:val="left" w:pos="2552"/>
          <w:tab w:val="left" w:pos="4820"/>
          <w:tab w:val="left" w:pos="7088"/>
        </w:tabs>
        <w:ind w:right="3"/>
      </w:pPr>
      <w:r w:rsidRPr="00F51106">
        <w:rPr>
          <w:b/>
        </w:rPr>
        <w:tab/>
      </w:r>
      <w:r w:rsidRPr="00F51106">
        <w:rPr>
          <w:b/>
          <w:highlight w:val="yellow"/>
          <w:lang w:val="vi-VN"/>
        </w:rPr>
        <w:t xml:space="preserve">C. </w:t>
      </w:r>
      <w:r w:rsidRPr="00F51106">
        <w:rPr>
          <w:highlight w:val="yellow"/>
          <w:lang w:val="vi-VN"/>
        </w:rPr>
        <w:t>Điệp từ - nhấn mạnh thái độ của tác giả trong đoạn trích</w:t>
      </w:r>
      <w:r w:rsidRPr="00F51106">
        <w:rPr>
          <w:lang w:val="vi-VN"/>
        </w:rPr>
        <w:t xml:space="preserve"> </w:t>
      </w:r>
    </w:p>
    <w:p w:rsidR="00E106D8" w:rsidRPr="00F51106" w:rsidRDefault="00E106D8" w:rsidP="00E106D8">
      <w:pPr>
        <w:tabs>
          <w:tab w:val="left" w:pos="284"/>
          <w:tab w:val="left" w:pos="2552"/>
          <w:tab w:val="left" w:pos="4820"/>
          <w:tab w:val="left" w:pos="7088"/>
        </w:tabs>
        <w:ind w:right="3"/>
      </w:pPr>
      <w:r w:rsidRPr="00F51106">
        <w:tab/>
      </w:r>
      <w:r w:rsidRPr="00F51106">
        <w:rPr>
          <w:b/>
          <w:lang w:val="vi-VN"/>
        </w:rPr>
        <w:t xml:space="preserve">D. </w:t>
      </w:r>
      <w:r w:rsidRPr="00F51106">
        <w:rPr>
          <w:lang w:val="vi-VN"/>
        </w:rPr>
        <w:t xml:space="preserve">Nói quá – làm hình tượng trở nên sinh động hơn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các biện pháp tu từ đã học</w:t>
      </w:r>
    </w:p>
    <w:p w:rsidR="00E106D8" w:rsidRPr="00F51106" w:rsidRDefault="00E106D8" w:rsidP="00E106D8">
      <w:pPr>
        <w:shd w:val="clear" w:color="auto" w:fill="FFFFFF"/>
        <w:tabs>
          <w:tab w:val="left" w:pos="2441"/>
        </w:tabs>
        <w:rPr>
          <w:lang w:val="vi-VN"/>
        </w:rPr>
      </w:pPr>
      <w:r w:rsidRPr="00F51106">
        <w:rPr>
          <w:b/>
          <w:bCs/>
          <w:lang w:val="vi-VN"/>
        </w:rPr>
        <w:t xml:space="preserve">Giải chi tiết: </w:t>
      </w:r>
      <w:r w:rsidRPr="00F51106">
        <w:rPr>
          <w:b/>
          <w:bCs/>
          <w:lang w:val="vi-VN"/>
        </w:rPr>
        <w:tab/>
      </w:r>
    </w:p>
    <w:p w:rsidR="00E106D8" w:rsidRPr="00F51106" w:rsidRDefault="00E106D8" w:rsidP="00E106D8">
      <w:pPr>
        <w:shd w:val="clear" w:color="auto" w:fill="FFFFFF"/>
        <w:rPr>
          <w:lang w:val="vi-VN"/>
        </w:rPr>
      </w:pPr>
      <w:r w:rsidRPr="00F51106">
        <w:rPr>
          <w:lang w:val="vi-VN"/>
        </w:rPr>
        <w:lastRenderedPageBreak/>
        <w:t>- Biện pháp tu từ điệp từ: </w:t>
      </w:r>
      <w:r w:rsidRPr="00F51106">
        <w:rPr>
          <w:i/>
          <w:iCs/>
          <w:lang w:val="vi-VN"/>
        </w:rPr>
        <w:t>tự kiêu, tạ đại, hơn mình, thì</w:t>
      </w:r>
      <w:r w:rsidRPr="00F51106">
        <w:rPr>
          <w:lang w:val="vi-VN"/>
        </w:rPr>
        <w:t>.</w:t>
      </w:r>
    </w:p>
    <w:p w:rsidR="00E106D8" w:rsidRPr="00F51106" w:rsidRDefault="00E106D8" w:rsidP="00E106D8">
      <w:pPr>
        <w:tabs>
          <w:tab w:val="left" w:pos="284"/>
          <w:tab w:val="left" w:pos="2552"/>
          <w:tab w:val="left" w:pos="4820"/>
          <w:tab w:val="left" w:pos="7088"/>
        </w:tabs>
        <w:ind w:right="3"/>
      </w:pPr>
      <w:r w:rsidRPr="00F51106">
        <w:rPr>
          <w:lang w:val="vi-VN"/>
        </w:rPr>
        <w:t>- Tác dụng: Sử dụng phép điệp từ có tác dụng làm cho lời thơ giàu giá trị biểu đạt, có nhịp điệu; qua đó tác giả nhằm thể hiện sự phản bác của mình về kiểu người tự kiêu, tự đại.</w:t>
      </w:r>
    </w:p>
    <w:p w:rsidR="00E106D8" w:rsidRPr="00F51106" w:rsidRDefault="00E106D8" w:rsidP="00E106D8">
      <w:pPr>
        <w:tabs>
          <w:tab w:val="left" w:pos="284"/>
          <w:tab w:val="left" w:pos="2552"/>
          <w:tab w:val="left" w:pos="4820"/>
          <w:tab w:val="left" w:pos="7088"/>
        </w:tabs>
        <w:ind w:right="3"/>
      </w:pPr>
      <w:r w:rsidRPr="00F51106">
        <w:rPr>
          <w:b/>
          <w:bCs/>
          <w:lang w:val="vi-VN"/>
        </w:rPr>
        <w:t>Câu 69</w:t>
      </w:r>
      <w:r w:rsidRPr="00F51106">
        <w:rPr>
          <w:lang w:val="vi-VN"/>
        </w:rPr>
        <w:t xml:space="preserve"> </w:t>
      </w:r>
      <w:r w:rsidRPr="00F51106">
        <w:rPr>
          <w:b/>
          <w:lang w:val="vi-VN"/>
        </w:rPr>
        <w:t xml:space="preserve">(TH): </w:t>
      </w:r>
      <w:r w:rsidRPr="00F51106">
        <w:rPr>
          <w:lang w:val="vi-VN"/>
        </w:rPr>
        <w:t xml:space="preserve">Giải thích ý kiến </w:t>
      </w:r>
      <w:r w:rsidRPr="00F51106">
        <w:rPr>
          <w:i/>
          <w:iCs/>
          <w:lang w:val="vi-VN"/>
        </w:rPr>
        <w:t xml:space="preserve">“Tự kiêu, tự đại tức là thoái bộ”. </w:t>
      </w:r>
    </w:p>
    <w:p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Tự kiêu, tự đại là làm suy thoái giống nòi.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highlight w:val="yellow"/>
          <w:lang w:val="vi-VN"/>
        </w:rPr>
        <w:t xml:space="preserve">B. </w:t>
      </w:r>
      <w:r w:rsidRPr="00F51106">
        <w:rPr>
          <w:highlight w:val="yellow"/>
          <w:lang w:val="vi-VN"/>
        </w:rPr>
        <w:t>Tự kiêu, tự đại là làm suy thoái bản thân.</w:t>
      </w:r>
      <w:r w:rsidRPr="00F51106">
        <w:rPr>
          <w:lang w:val="vi-VN"/>
        </w:rPr>
        <w:t xml:space="preserve">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C. </w:t>
      </w:r>
      <w:r w:rsidRPr="00F51106">
        <w:rPr>
          <w:lang w:val="vi-VN"/>
        </w:rPr>
        <w:t xml:space="preserve">Tự kiêu, tự đại làm ảnh hưởng đến tương lai đất nước. </w:t>
      </w:r>
      <w:r w:rsidRPr="00F51106">
        <w:rPr>
          <w:b/>
          <w:lang w:val="vi-VN"/>
        </w:rPr>
        <w:tab/>
      </w:r>
    </w:p>
    <w:p w:rsidR="00E106D8" w:rsidRPr="00F51106" w:rsidRDefault="00E106D8" w:rsidP="00E106D8">
      <w:pPr>
        <w:tabs>
          <w:tab w:val="left" w:pos="284"/>
          <w:tab w:val="left" w:pos="2552"/>
          <w:tab w:val="left" w:pos="4820"/>
          <w:tab w:val="left" w:pos="7088"/>
        </w:tabs>
        <w:ind w:right="3"/>
      </w:pPr>
      <w:r w:rsidRPr="00F51106">
        <w:rPr>
          <w:b/>
        </w:rPr>
        <w:tab/>
      </w:r>
      <w:r w:rsidRPr="00F51106">
        <w:rPr>
          <w:b/>
          <w:lang w:val="vi-VN"/>
        </w:rPr>
        <w:t xml:space="preserve">D. </w:t>
      </w:r>
      <w:r w:rsidRPr="00F51106">
        <w:rPr>
          <w:lang w:val="vi-VN"/>
        </w:rPr>
        <w:t xml:space="preserve">Tự kiêu, tự đại làm ảnh hưởng đến những người xung quanh.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Phân tích, lý giải, tổng hợp</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“Tự kiêu, tự đại tức là thoái bộ”: ý kiến nêu lên tác hại của việc tự kiêu, tự đại. “Thoái bộ” ở đây nghĩa là suy thoái, thụt lùi. Một người tự kiêu, tự đại sẽ không học hỏi được những điều hay, không tiếp thu được những kiến thức mới mà chỉ bị thụt lùi về phía sau và không phát triển bản thân lên được.</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70</w:t>
      </w:r>
      <w:r w:rsidRPr="00F51106">
        <w:rPr>
          <w:lang w:val="vi-VN"/>
        </w:rPr>
        <w:t xml:space="preserve"> </w:t>
      </w:r>
      <w:r w:rsidRPr="00F51106">
        <w:rPr>
          <w:b/>
          <w:lang w:val="vi-VN"/>
        </w:rPr>
        <w:t xml:space="preserve">(VD): </w:t>
      </w:r>
      <w:r w:rsidRPr="00F51106">
        <w:rPr>
          <w:lang w:val="vi-VN"/>
        </w:rPr>
        <w:t>Đoạn trích trên khiến ta liên tưởng tới văn bản ngụ ngôn nào đã học?</w:t>
      </w:r>
      <w:r w:rsidRPr="00F51106">
        <w:rPr>
          <w:b/>
          <w:bCs/>
          <w:lang w:val="vi-VN"/>
        </w:rPr>
        <w:t xml:space="preserve"> </w:t>
      </w:r>
    </w:p>
    <w:p w:rsidR="00E106D8" w:rsidRDefault="00E106D8" w:rsidP="00E106D8">
      <w:pPr>
        <w:tabs>
          <w:tab w:val="left" w:pos="284"/>
          <w:tab w:val="left" w:pos="2552"/>
          <w:tab w:val="left" w:pos="4820"/>
          <w:tab w:val="left" w:pos="7088"/>
        </w:tabs>
        <w:ind w:right="3"/>
        <w:rPr>
          <w:lang w:val="vi-VN"/>
        </w:rPr>
      </w:pPr>
      <w:r w:rsidRPr="00F51106">
        <w:rPr>
          <w:b/>
          <w:lang w:val="vi-VN"/>
        </w:rPr>
        <w:tab/>
        <w:t xml:space="preserve">A. </w:t>
      </w:r>
      <w:r w:rsidRPr="00F51106">
        <w:rPr>
          <w:lang w:val="vi-VN"/>
        </w:rPr>
        <w:t xml:space="preserve">Đeo nhạc cho mèo </w:t>
      </w:r>
      <w:r>
        <w:rPr>
          <w:lang w:val="vi-VN"/>
        </w:rPr>
        <w:tab/>
      </w:r>
      <w:r w:rsidRPr="00F51106">
        <w:rPr>
          <w:b/>
          <w:lang w:val="vi-VN"/>
        </w:rPr>
        <w:tab/>
        <w:t xml:space="preserve">B. </w:t>
      </w:r>
      <w:r w:rsidRPr="00F51106">
        <w:rPr>
          <w:lang w:val="vi-VN"/>
        </w:rPr>
        <w:t xml:space="preserve">Thầy bói xem voi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C. </w:t>
      </w:r>
      <w:r w:rsidRPr="00F51106">
        <w:rPr>
          <w:lang w:val="vi-VN"/>
        </w:rPr>
        <w:t xml:space="preserve">Chân, Tay, Tai, Mắt, Miệng </w:t>
      </w:r>
      <w:r w:rsidRPr="00F51106">
        <w:rPr>
          <w:b/>
          <w:lang w:val="vi-VN"/>
        </w:rPr>
        <w:tab/>
      </w:r>
      <w:r w:rsidRPr="00F51106">
        <w:rPr>
          <w:b/>
          <w:highlight w:val="yellow"/>
          <w:lang w:val="vi-VN"/>
        </w:rPr>
        <w:t xml:space="preserve">D. </w:t>
      </w:r>
      <w:r w:rsidRPr="00F51106">
        <w:rPr>
          <w:highlight w:val="yellow"/>
          <w:lang w:val="vi-VN"/>
        </w:rPr>
        <w:t>Ếch ngồi đáy giếng</w:t>
      </w:r>
      <w:r w:rsidRPr="00F51106">
        <w:rPr>
          <w:lang w:val="vi-VN"/>
        </w:rPr>
        <w:t xml:space="preserve">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Phân tích, liên hệ</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Đoạn trích trên phê phán tính tự kiêu, tự đại, giống với văn bản Ếch ngồi đáy giếng.</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71 (</w:t>
      </w:r>
      <w:r w:rsidRPr="00F51106">
        <w:rPr>
          <w:b/>
          <w:lang w:val="vi-VN"/>
        </w:rPr>
        <w:t>TH</w:t>
      </w:r>
      <w:r w:rsidRPr="00F51106">
        <w:rPr>
          <w:b/>
          <w:bCs/>
          <w:lang w:val="vi-VN"/>
        </w:rPr>
        <w:t xml:space="preserve">): </w:t>
      </w:r>
      <w:r w:rsidRPr="00F51106">
        <w:rPr>
          <w:lang w:val="vi-VN"/>
        </w:rPr>
        <w:t xml:space="preserve">Xác định một từ/cụm từ </w:t>
      </w:r>
      <w:r w:rsidRPr="00F51106">
        <w:rPr>
          <w:b/>
          <w:bCs/>
          <w:lang w:val="vi-VN"/>
        </w:rPr>
        <w:t>SAI</w:t>
      </w:r>
      <w:r w:rsidRPr="00F51106">
        <w:rPr>
          <w:lang w:val="vi-VN"/>
        </w:rPr>
        <w:t xml:space="preserve"> về ngữ pháp/hoặc ngữ nghĩa/logic/phong cách.</w:t>
      </w:r>
    </w:p>
    <w:p w:rsidR="00E106D8" w:rsidRPr="00F51106" w:rsidRDefault="00E106D8" w:rsidP="00E106D8">
      <w:pPr>
        <w:tabs>
          <w:tab w:val="left" w:pos="284"/>
          <w:tab w:val="left" w:pos="2552"/>
          <w:tab w:val="left" w:pos="4820"/>
          <w:tab w:val="left" w:pos="7088"/>
        </w:tabs>
        <w:ind w:right="3"/>
        <w:rPr>
          <w:b/>
          <w:lang w:val="vi-VN"/>
        </w:rPr>
      </w:pPr>
      <w:r w:rsidRPr="00F51106">
        <w:rPr>
          <w:lang w:val="vi-VN"/>
        </w:rPr>
        <w:t>“</w:t>
      </w:r>
      <w:r w:rsidRPr="00F51106">
        <w:rPr>
          <w:u w:val="single"/>
          <w:lang w:val="vi-VN"/>
        </w:rPr>
        <w:t>Con người</w:t>
      </w:r>
      <w:r w:rsidRPr="00F51106">
        <w:rPr>
          <w:lang w:val="vi-VN"/>
        </w:rPr>
        <w:t xml:space="preserve"> của Bác, </w:t>
      </w:r>
      <w:r w:rsidRPr="00F51106">
        <w:rPr>
          <w:u w:val="single"/>
          <w:lang w:val="vi-VN"/>
        </w:rPr>
        <w:t>đời sống</w:t>
      </w:r>
      <w:r w:rsidRPr="00F51106">
        <w:rPr>
          <w:lang w:val="vi-VN"/>
        </w:rPr>
        <w:t xml:space="preserve"> của Bác </w:t>
      </w:r>
      <w:r w:rsidRPr="00F51106">
        <w:rPr>
          <w:u w:val="single"/>
          <w:lang w:val="vi-VN"/>
        </w:rPr>
        <w:t>đơn giản</w:t>
      </w:r>
      <w:r w:rsidRPr="00F51106">
        <w:rPr>
          <w:lang w:val="vi-VN"/>
        </w:rPr>
        <w:t xml:space="preserve"> như thế nào, mọi người chúng ta đều biết: bữa cơm, đồ dùng, cái nhà, </w:t>
      </w:r>
      <w:r w:rsidRPr="00F51106">
        <w:rPr>
          <w:u w:val="single"/>
          <w:lang w:val="vi-VN"/>
        </w:rPr>
        <w:t>lối sống</w:t>
      </w:r>
      <w:r w:rsidRPr="00F51106">
        <w:rPr>
          <w:lang w:val="vi-VN"/>
        </w:rPr>
        <w:t xml:space="preserve">.”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con người </w:t>
      </w:r>
      <w:r w:rsidRPr="00F51106">
        <w:rPr>
          <w:b/>
          <w:lang w:val="vi-VN"/>
        </w:rPr>
        <w:tab/>
        <w:t xml:space="preserve">B. </w:t>
      </w:r>
      <w:r w:rsidRPr="00F51106">
        <w:rPr>
          <w:lang w:val="vi-VN"/>
        </w:rPr>
        <w:t xml:space="preserve">đời sống </w:t>
      </w:r>
      <w:r w:rsidRPr="00F51106">
        <w:rPr>
          <w:b/>
          <w:lang w:val="vi-VN"/>
        </w:rPr>
        <w:tab/>
      </w:r>
      <w:r w:rsidRPr="00F51106">
        <w:rPr>
          <w:b/>
          <w:highlight w:val="yellow"/>
          <w:lang w:val="vi-VN"/>
        </w:rPr>
        <w:t xml:space="preserve">C. </w:t>
      </w:r>
      <w:r w:rsidRPr="00F51106">
        <w:rPr>
          <w:highlight w:val="yellow"/>
          <w:lang w:val="vi-VN"/>
        </w:rPr>
        <w:t>đơn giản</w:t>
      </w:r>
      <w:r w:rsidRPr="00F51106">
        <w:rPr>
          <w:lang w:val="vi-VN"/>
        </w:rPr>
        <w:t xml:space="preserve"> </w:t>
      </w:r>
      <w:r w:rsidRPr="00F51106">
        <w:rPr>
          <w:b/>
          <w:lang w:val="vi-VN"/>
        </w:rPr>
        <w:tab/>
        <w:t xml:space="preserve">D. </w:t>
      </w:r>
      <w:r w:rsidRPr="00F51106">
        <w:rPr>
          <w:lang w:val="vi-VN"/>
        </w:rPr>
        <w:t xml:space="preserve">lối sống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bài Chữa lỗi dùng từ</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 xml:space="preserve">Con người của Bác, đời sống của Bác </w:t>
      </w:r>
      <w:r w:rsidRPr="00F51106">
        <w:rPr>
          <w:i/>
          <w:iCs/>
          <w:lang w:val="vi-VN"/>
        </w:rPr>
        <w:t>giản dị</w:t>
      </w:r>
      <w:r w:rsidRPr="00F51106">
        <w:rPr>
          <w:lang w:val="vi-VN"/>
        </w:rPr>
        <w:t xml:space="preserve"> như thế nào, mọi người chúng ta đều biết: bữa cơm, đồ dùng, cái nhà, lối sống.</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72 (</w:t>
      </w:r>
      <w:r w:rsidRPr="00F51106">
        <w:rPr>
          <w:b/>
          <w:lang w:val="vi-VN"/>
        </w:rPr>
        <w:t>TH</w:t>
      </w:r>
      <w:r w:rsidRPr="00F51106">
        <w:rPr>
          <w:b/>
          <w:bCs/>
          <w:lang w:val="vi-VN"/>
        </w:rPr>
        <w:t xml:space="preserve">): </w:t>
      </w:r>
      <w:r w:rsidRPr="00F51106">
        <w:rPr>
          <w:lang w:val="vi-VN"/>
        </w:rPr>
        <w:t xml:space="preserve">Xác định một từ/cụm từ </w:t>
      </w:r>
      <w:r w:rsidRPr="00F51106">
        <w:rPr>
          <w:b/>
          <w:bCs/>
          <w:lang w:val="vi-VN"/>
        </w:rPr>
        <w:t>SAI</w:t>
      </w:r>
      <w:r w:rsidRPr="00F51106">
        <w:rPr>
          <w:lang w:val="vi-VN"/>
        </w:rPr>
        <w:t xml:space="preserve"> về ngữ pháp/hoặc ngữ nghĩa/logic/phong cách.</w:t>
      </w:r>
    </w:p>
    <w:p w:rsidR="00E106D8" w:rsidRPr="00F51106" w:rsidRDefault="00E106D8" w:rsidP="00E106D8">
      <w:pPr>
        <w:tabs>
          <w:tab w:val="left" w:pos="284"/>
          <w:tab w:val="left" w:pos="2552"/>
          <w:tab w:val="left" w:pos="4820"/>
          <w:tab w:val="left" w:pos="7088"/>
        </w:tabs>
        <w:ind w:right="3"/>
        <w:rPr>
          <w:b/>
          <w:lang w:val="vi-VN"/>
        </w:rPr>
      </w:pPr>
      <w:r w:rsidRPr="00F51106">
        <w:rPr>
          <w:u w:val="single"/>
          <w:lang w:val="vi-VN"/>
        </w:rPr>
        <w:t>Văn chương</w:t>
      </w:r>
      <w:r w:rsidRPr="00F51106">
        <w:rPr>
          <w:lang w:val="vi-VN"/>
        </w:rPr>
        <w:t xml:space="preserve"> sẽ là </w:t>
      </w:r>
      <w:r w:rsidRPr="00F51106">
        <w:rPr>
          <w:u w:val="single"/>
          <w:lang w:val="vi-VN"/>
        </w:rPr>
        <w:t>hình dung</w:t>
      </w:r>
      <w:r w:rsidRPr="00F51106">
        <w:rPr>
          <w:lang w:val="vi-VN"/>
        </w:rPr>
        <w:t xml:space="preserve"> của sự sống </w:t>
      </w:r>
      <w:r w:rsidRPr="00F51106">
        <w:rPr>
          <w:u w:val="single"/>
          <w:lang w:val="vi-VN"/>
        </w:rPr>
        <w:t>muôn hình vạn trạng</w:t>
      </w:r>
      <w:r w:rsidRPr="00F51106">
        <w:rPr>
          <w:lang w:val="vi-VN"/>
        </w:rPr>
        <w:t xml:space="preserve">. Chẳng những thế, văn chương còn </w:t>
      </w:r>
      <w:r w:rsidRPr="00F51106">
        <w:rPr>
          <w:u w:val="single"/>
          <w:lang w:val="vi-VN"/>
        </w:rPr>
        <w:t>phát minh</w:t>
      </w:r>
      <w:r w:rsidRPr="00F51106">
        <w:rPr>
          <w:lang w:val="vi-VN"/>
        </w:rPr>
        <w:t xml:space="preserve"> ra sự sống.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văn chương </w:t>
      </w:r>
      <w:r w:rsidRPr="00F51106">
        <w:rPr>
          <w:b/>
          <w:lang w:val="vi-VN"/>
        </w:rPr>
        <w:tab/>
        <w:t xml:space="preserve">B. </w:t>
      </w:r>
      <w:r w:rsidRPr="00F51106">
        <w:rPr>
          <w:lang w:val="vi-VN"/>
        </w:rPr>
        <w:t xml:space="preserve">hình dung </w:t>
      </w:r>
      <w:r w:rsidRPr="00F51106">
        <w:rPr>
          <w:b/>
          <w:lang w:val="vi-VN"/>
        </w:rPr>
        <w:tab/>
        <w:t xml:space="preserve">C. </w:t>
      </w:r>
      <w:r w:rsidRPr="00F51106">
        <w:rPr>
          <w:lang w:val="vi-VN"/>
        </w:rPr>
        <w:t xml:space="preserve">muôn hình vạn trạng </w:t>
      </w:r>
      <w:r w:rsidRPr="00F51106">
        <w:rPr>
          <w:b/>
          <w:lang w:val="vi-VN"/>
        </w:rPr>
        <w:tab/>
      </w:r>
      <w:r w:rsidRPr="00F51106">
        <w:rPr>
          <w:b/>
          <w:highlight w:val="yellow"/>
          <w:lang w:val="vi-VN"/>
        </w:rPr>
        <w:t xml:space="preserve">D. </w:t>
      </w:r>
      <w:r w:rsidRPr="00F51106">
        <w:rPr>
          <w:highlight w:val="yellow"/>
          <w:lang w:val="vi-VN"/>
        </w:rPr>
        <w:t>phát minh</w:t>
      </w:r>
      <w:r w:rsidRPr="00F51106">
        <w:rPr>
          <w:lang w:val="vi-VN"/>
        </w:rPr>
        <w:t xml:space="preserve">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bài Chữa lỗi dùng từ</w:t>
      </w:r>
    </w:p>
    <w:p w:rsidR="00E106D8" w:rsidRPr="00F51106" w:rsidRDefault="00E106D8" w:rsidP="00E106D8">
      <w:pPr>
        <w:shd w:val="clear" w:color="auto" w:fill="FFFFFF"/>
        <w:rPr>
          <w:lang w:val="vi-VN"/>
        </w:rPr>
      </w:pPr>
      <w:r w:rsidRPr="00F51106">
        <w:rPr>
          <w:b/>
          <w:bCs/>
          <w:lang w:val="vi-VN"/>
        </w:rPr>
        <w:lastRenderedPageBreak/>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 xml:space="preserve">Văn chương sẽ là hình dung của sự sống muôn hình vạn trạng. Chẳng những thế, văn chương còn </w:t>
      </w:r>
      <w:r w:rsidRPr="00F51106">
        <w:rPr>
          <w:i/>
          <w:iCs/>
          <w:lang w:val="vi-VN"/>
        </w:rPr>
        <w:t>sáng tạo</w:t>
      </w:r>
      <w:r w:rsidRPr="00F51106">
        <w:rPr>
          <w:lang w:val="vi-VN"/>
        </w:rPr>
        <w:t xml:space="preserve"> ra sự sống.</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73 (</w:t>
      </w:r>
      <w:r w:rsidRPr="00F51106">
        <w:rPr>
          <w:b/>
          <w:lang w:val="vi-VN"/>
        </w:rPr>
        <w:t>TH</w:t>
      </w:r>
      <w:r w:rsidRPr="00F51106">
        <w:rPr>
          <w:b/>
          <w:bCs/>
          <w:lang w:val="vi-VN"/>
        </w:rPr>
        <w:t xml:space="preserve">): </w:t>
      </w:r>
      <w:r w:rsidRPr="00F51106">
        <w:rPr>
          <w:lang w:val="vi-VN"/>
        </w:rPr>
        <w:t xml:space="preserve">Xác định một từ/cụm từ </w:t>
      </w:r>
      <w:r w:rsidRPr="00F51106">
        <w:rPr>
          <w:b/>
          <w:bCs/>
          <w:lang w:val="vi-VN"/>
        </w:rPr>
        <w:t>SAI</w:t>
      </w:r>
      <w:r w:rsidRPr="00F51106">
        <w:rPr>
          <w:lang w:val="vi-VN"/>
        </w:rPr>
        <w:t xml:space="preserve"> về ngữ pháp/hoặc ngữ nghĩa/logic/phong cách.</w:t>
      </w:r>
    </w:p>
    <w:p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“Về </w:t>
      </w:r>
      <w:r w:rsidRPr="00F51106">
        <w:rPr>
          <w:u w:val="single"/>
          <w:lang w:val="vi-VN"/>
        </w:rPr>
        <w:t>văn bản</w:t>
      </w:r>
      <w:r w:rsidRPr="00F51106">
        <w:rPr>
          <w:lang w:val="vi-VN"/>
        </w:rPr>
        <w:t xml:space="preserve">, cách nói và cách viết của Hồ Chủ Tịch có những nét rất </w:t>
      </w:r>
      <w:r w:rsidRPr="00F51106">
        <w:rPr>
          <w:u w:val="single"/>
          <w:lang w:val="vi-VN"/>
        </w:rPr>
        <w:t>độc đáo</w:t>
      </w:r>
      <w:r w:rsidRPr="00F51106">
        <w:rPr>
          <w:lang w:val="vi-VN"/>
        </w:rPr>
        <w:t xml:space="preserve">: Nội dung khảng khái, thấm thía đi sâu vào tình cảm của con người, </w:t>
      </w:r>
      <w:r w:rsidRPr="00F51106">
        <w:rPr>
          <w:u w:val="single"/>
          <w:lang w:val="vi-VN"/>
        </w:rPr>
        <w:t>chinh phục</w:t>
      </w:r>
      <w:r w:rsidRPr="00F51106">
        <w:rPr>
          <w:lang w:val="vi-VN"/>
        </w:rPr>
        <w:t xml:space="preserve"> cả trái tim và khối óc con người ta: </w:t>
      </w:r>
      <w:r w:rsidRPr="00F51106">
        <w:rPr>
          <w:u w:val="single"/>
          <w:lang w:val="vi-VN"/>
        </w:rPr>
        <w:t>Hình thức</w:t>
      </w:r>
      <w:r w:rsidRPr="00F51106">
        <w:rPr>
          <w:lang w:val="vi-VN"/>
        </w:rPr>
        <w:t xml:space="preserve"> sinh động, giản dị, giàu tính dân tộc và tính nhân dân” </w:t>
      </w:r>
    </w:p>
    <w:p w:rsidR="00E106D8" w:rsidRPr="00F51106" w:rsidRDefault="00E106D8" w:rsidP="00E106D8">
      <w:pPr>
        <w:tabs>
          <w:tab w:val="left" w:pos="284"/>
          <w:tab w:val="left" w:pos="2552"/>
          <w:tab w:val="left" w:pos="4820"/>
          <w:tab w:val="left" w:pos="7088"/>
        </w:tabs>
        <w:ind w:right="3"/>
      </w:pPr>
      <w:r w:rsidRPr="00F51106">
        <w:rPr>
          <w:b/>
          <w:lang w:val="vi-VN"/>
        </w:rPr>
        <w:tab/>
      </w:r>
      <w:r w:rsidRPr="00F51106">
        <w:rPr>
          <w:b/>
          <w:highlight w:val="yellow"/>
          <w:lang w:val="vi-VN"/>
        </w:rPr>
        <w:t xml:space="preserve">A. </w:t>
      </w:r>
      <w:r w:rsidRPr="00F51106">
        <w:rPr>
          <w:highlight w:val="yellow"/>
          <w:lang w:val="vi-VN"/>
        </w:rPr>
        <w:t>văn bản</w:t>
      </w:r>
      <w:r w:rsidRPr="00F51106">
        <w:rPr>
          <w:lang w:val="vi-VN"/>
        </w:rPr>
        <w:t xml:space="preserve"> </w:t>
      </w:r>
      <w:r w:rsidRPr="00F51106">
        <w:rPr>
          <w:b/>
          <w:lang w:val="vi-VN"/>
        </w:rPr>
        <w:tab/>
        <w:t xml:space="preserve">B. </w:t>
      </w:r>
      <w:r w:rsidRPr="00F51106">
        <w:rPr>
          <w:lang w:val="vi-VN"/>
        </w:rPr>
        <w:t xml:space="preserve">độc đáo </w:t>
      </w:r>
      <w:r w:rsidRPr="00F51106">
        <w:rPr>
          <w:b/>
          <w:lang w:val="vi-VN"/>
        </w:rPr>
        <w:tab/>
        <w:t xml:space="preserve">C. </w:t>
      </w:r>
      <w:r w:rsidRPr="00F51106">
        <w:rPr>
          <w:lang w:val="vi-VN"/>
        </w:rPr>
        <w:t xml:space="preserve">chinh phục </w:t>
      </w:r>
      <w:r w:rsidRPr="00F51106">
        <w:rPr>
          <w:b/>
          <w:lang w:val="vi-VN"/>
        </w:rPr>
        <w:tab/>
        <w:t xml:space="preserve">D. </w:t>
      </w:r>
      <w:r w:rsidRPr="00F51106">
        <w:rPr>
          <w:lang w:val="vi-VN"/>
        </w:rPr>
        <w:t xml:space="preserve">hình thức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vào nghĩa của từ</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 xml:space="preserve">Về </w:t>
      </w:r>
      <w:r w:rsidRPr="00F51106">
        <w:rPr>
          <w:i/>
          <w:iCs/>
          <w:lang w:val="vi-VN"/>
        </w:rPr>
        <w:t>văn phong</w:t>
      </w:r>
      <w:r w:rsidRPr="00F51106">
        <w:rPr>
          <w:lang w:val="vi-VN"/>
        </w:rPr>
        <w:t>, cách nói và cách viết của Hồ Chủ Tịch có những nét rất độc đáo: Nội dung khảng khái, thấm thía đi sâu vào tình cảm của con người, chinh phục cả trái tim và khối óc con người ta: Hình thức sinh động, giản dị, giàu tính dân tộc và tính nhân dân</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74 (</w:t>
      </w:r>
      <w:r w:rsidRPr="00F51106">
        <w:rPr>
          <w:b/>
          <w:lang w:val="vi-VN"/>
        </w:rPr>
        <w:t>TH</w:t>
      </w:r>
      <w:r w:rsidRPr="00F51106">
        <w:rPr>
          <w:b/>
          <w:bCs/>
          <w:lang w:val="vi-VN"/>
        </w:rPr>
        <w:t xml:space="preserve">): </w:t>
      </w:r>
      <w:r w:rsidRPr="00F51106">
        <w:rPr>
          <w:lang w:val="vi-VN"/>
        </w:rPr>
        <w:t xml:space="preserve">Xác định một từ/cụm từ </w:t>
      </w:r>
      <w:r w:rsidRPr="00F51106">
        <w:rPr>
          <w:b/>
          <w:bCs/>
          <w:lang w:val="vi-VN"/>
        </w:rPr>
        <w:t>SAI</w:t>
      </w:r>
      <w:r w:rsidRPr="00F51106">
        <w:rPr>
          <w:lang w:val="vi-VN"/>
        </w:rPr>
        <w:t xml:space="preserve"> về ngữ pháp/hoặc ngữ nghĩa/logic/phong cách.</w:t>
      </w:r>
    </w:p>
    <w:p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Không nên đánh giá con người qua </w:t>
      </w:r>
      <w:r w:rsidRPr="00F51106">
        <w:rPr>
          <w:u w:val="single"/>
          <w:lang w:val="vi-VN"/>
        </w:rPr>
        <w:t>bề ngoài</w:t>
      </w:r>
      <w:r w:rsidRPr="00F51106">
        <w:rPr>
          <w:lang w:val="vi-VN"/>
        </w:rPr>
        <w:t xml:space="preserve"> hình thức mà nên </w:t>
      </w:r>
      <w:r w:rsidRPr="00F51106">
        <w:rPr>
          <w:u w:val="single"/>
          <w:lang w:val="vi-VN"/>
        </w:rPr>
        <w:t>đánh giá</w:t>
      </w:r>
      <w:r w:rsidRPr="00F51106">
        <w:rPr>
          <w:lang w:val="vi-VN"/>
        </w:rPr>
        <w:t xml:space="preserve"> con người </w:t>
      </w:r>
      <w:r w:rsidRPr="00F51106">
        <w:rPr>
          <w:u w:val="single"/>
          <w:lang w:val="vi-VN"/>
        </w:rPr>
        <w:t>bằng</w:t>
      </w:r>
      <w:r w:rsidRPr="00F51106">
        <w:rPr>
          <w:lang w:val="vi-VN"/>
        </w:rPr>
        <w:t xml:space="preserve"> những hành động, cử chỉ, cách </w:t>
      </w:r>
      <w:r w:rsidRPr="00F51106">
        <w:rPr>
          <w:u w:val="single"/>
          <w:lang w:val="vi-VN"/>
        </w:rPr>
        <w:t>đối xử</w:t>
      </w:r>
      <w:r w:rsidRPr="00F51106">
        <w:rPr>
          <w:lang w:val="vi-VN"/>
        </w:rPr>
        <w:t xml:space="preserve"> của họ.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bề ngoài </w:t>
      </w:r>
      <w:r w:rsidRPr="00F51106">
        <w:rPr>
          <w:b/>
          <w:lang w:val="vi-VN"/>
        </w:rPr>
        <w:tab/>
        <w:t xml:space="preserve">B. </w:t>
      </w:r>
      <w:r w:rsidRPr="00F51106">
        <w:rPr>
          <w:lang w:val="vi-VN"/>
        </w:rPr>
        <w:t xml:space="preserve">đánh giá </w:t>
      </w:r>
      <w:r w:rsidRPr="00F51106">
        <w:rPr>
          <w:b/>
          <w:lang w:val="vi-VN"/>
        </w:rPr>
        <w:tab/>
      </w:r>
      <w:r w:rsidRPr="00F51106">
        <w:rPr>
          <w:b/>
          <w:highlight w:val="yellow"/>
          <w:lang w:val="vi-VN"/>
        </w:rPr>
        <w:t xml:space="preserve">C. </w:t>
      </w:r>
      <w:r w:rsidRPr="00F51106">
        <w:rPr>
          <w:highlight w:val="yellow"/>
          <w:lang w:val="vi-VN"/>
        </w:rPr>
        <w:t>bằng</w:t>
      </w:r>
      <w:r w:rsidRPr="00F51106">
        <w:rPr>
          <w:lang w:val="vi-VN"/>
        </w:rPr>
        <w:t xml:space="preserve"> </w:t>
      </w:r>
      <w:r w:rsidRPr="00F51106">
        <w:rPr>
          <w:b/>
          <w:lang w:val="vi-VN"/>
        </w:rPr>
        <w:tab/>
        <w:t xml:space="preserve">D. </w:t>
      </w:r>
      <w:r w:rsidRPr="00F51106">
        <w:rPr>
          <w:lang w:val="vi-VN"/>
        </w:rPr>
        <w:t xml:space="preserve">đối xử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vào nghĩa của từ</w:t>
      </w:r>
    </w:p>
    <w:p w:rsidR="00E106D8" w:rsidRPr="00F51106" w:rsidRDefault="00E106D8" w:rsidP="00E106D8">
      <w:pPr>
        <w:shd w:val="clear" w:color="auto" w:fill="FFFFFF"/>
        <w:tabs>
          <w:tab w:val="left" w:pos="2195"/>
        </w:tabs>
        <w:rPr>
          <w:lang w:val="vi-VN"/>
        </w:rPr>
      </w:pPr>
      <w:r w:rsidRPr="00F51106">
        <w:rPr>
          <w:b/>
          <w:bCs/>
          <w:lang w:val="vi-VN"/>
        </w:rPr>
        <w:t xml:space="preserve">Giải chi tiết: </w:t>
      </w:r>
      <w:r w:rsidRPr="00F51106">
        <w:rPr>
          <w:b/>
          <w:bCs/>
          <w:lang w:val="vi-VN"/>
        </w:rPr>
        <w:tab/>
      </w:r>
    </w:p>
    <w:p w:rsidR="00E106D8" w:rsidRPr="00F51106" w:rsidRDefault="00E106D8" w:rsidP="00E106D8">
      <w:pPr>
        <w:tabs>
          <w:tab w:val="left" w:pos="284"/>
          <w:tab w:val="left" w:pos="2552"/>
          <w:tab w:val="left" w:pos="4820"/>
          <w:tab w:val="left" w:pos="7088"/>
        </w:tabs>
        <w:ind w:right="3"/>
      </w:pPr>
      <w:r w:rsidRPr="00F51106">
        <w:rPr>
          <w:lang w:val="vi-VN"/>
        </w:rPr>
        <w:t xml:space="preserve">Không nên đánh giá con người qua bề ngoài hình thức mà nên đánh giá con người </w:t>
      </w:r>
      <w:r w:rsidRPr="00F51106">
        <w:rPr>
          <w:i/>
          <w:iCs/>
          <w:lang w:val="vi-VN"/>
        </w:rPr>
        <w:t>qua</w:t>
      </w:r>
      <w:r w:rsidRPr="00F51106">
        <w:rPr>
          <w:lang w:val="vi-VN"/>
        </w:rPr>
        <w:t xml:space="preserve"> những hành động, cử chỉ, cách đối xử của họ.</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75 (</w:t>
      </w:r>
      <w:r w:rsidRPr="00F51106">
        <w:rPr>
          <w:b/>
          <w:lang w:val="vi-VN"/>
        </w:rPr>
        <w:t>TH</w:t>
      </w:r>
      <w:r w:rsidRPr="00F51106">
        <w:rPr>
          <w:b/>
          <w:bCs/>
          <w:lang w:val="vi-VN"/>
        </w:rPr>
        <w:t xml:space="preserve">): </w:t>
      </w:r>
      <w:r w:rsidRPr="00F51106">
        <w:rPr>
          <w:lang w:val="vi-VN"/>
        </w:rPr>
        <w:t xml:space="preserve">Xác định một từ/cụm từ </w:t>
      </w:r>
      <w:r w:rsidRPr="00F51106">
        <w:rPr>
          <w:b/>
          <w:bCs/>
          <w:lang w:val="vi-VN"/>
        </w:rPr>
        <w:t>SAI</w:t>
      </w:r>
      <w:r w:rsidRPr="00F51106">
        <w:rPr>
          <w:lang w:val="vi-VN"/>
        </w:rPr>
        <w:t xml:space="preserve"> về ngữ pháp/hoặc ngữ nghĩa/logic/phong cách.</w:t>
      </w:r>
    </w:p>
    <w:p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Thơ Tố Hữu không phải là một trò </w:t>
      </w:r>
      <w:r w:rsidRPr="00F51106">
        <w:rPr>
          <w:u w:val="single"/>
          <w:lang w:val="vi-VN"/>
        </w:rPr>
        <w:t>tiêu khiển</w:t>
      </w:r>
      <w:r w:rsidRPr="00F51106">
        <w:rPr>
          <w:lang w:val="vi-VN"/>
        </w:rPr>
        <w:t xml:space="preserve"> mà là một </w:t>
      </w:r>
      <w:r w:rsidRPr="00F51106">
        <w:rPr>
          <w:u w:val="single"/>
          <w:lang w:val="vi-VN"/>
        </w:rPr>
        <w:t>khí cụ</w:t>
      </w:r>
      <w:r w:rsidRPr="00F51106">
        <w:rPr>
          <w:lang w:val="vi-VN"/>
        </w:rPr>
        <w:t xml:space="preserve"> đấu tranh, một </w:t>
      </w:r>
      <w:r w:rsidRPr="00F51106">
        <w:rPr>
          <w:u w:val="single"/>
          <w:lang w:val="vi-VN"/>
        </w:rPr>
        <w:t>công việc</w:t>
      </w:r>
      <w:r w:rsidRPr="00F51106">
        <w:rPr>
          <w:lang w:val="vi-VN"/>
        </w:rPr>
        <w:t xml:space="preserve"> vận động của người cách mạng. Người Tố Hữu là một thi sĩ, một chiến sĩ nhưng chúng ta đừng quên </w:t>
      </w:r>
      <w:r w:rsidRPr="00F51106">
        <w:rPr>
          <w:u w:val="single"/>
          <w:lang w:val="vi-VN"/>
        </w:rPr>
        <w:t>cốt cách</w:t>
      </w:r>
      <w:r w:rsidRPr="00F51106">
        <w:rPr>
          <w:lang w:val="vi-VN"/>
        </w:rPr>
        <w:t xml:space="preserve"> của nó là thi sĩ.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tiêu khiển </w:t>
      </w:r>
      <w:r w:rsidRPr="00F51106">
        <w:rPr>
          <w:b/>
          <w:lang w:val="vi-VN"/>
        </w:rPr>
        <w:tab/>
        <w:t xml:space="preserve">B. </w:t>
      </w:r>
      <w:r w:rsidRPr="00F51106">
        <w:rPr>
          <w:lang w:val="vi-VN"/>
        </w:rPr>
        <w:t xml:space="preserve">khí cụ </w:t>
      </w:r>
      <w:r w:rsidRPr="00F51106">
        <w:rPr>
          <w:b/>
          <w:lang w:val="vi-VN"/>
        </w:rPr>
        <w:tab/>
      </w:r>
      <w:r w:rsidRPr="00F51106">
        <w:rPr>
          <w:b/>
          <w:highlight w:val="yellow"/>
          <w:lang w:val="vi-VN"/>
        </w:rPr>
        <w:t xml:space="preserve">C. </w:t>
      </w:r>
      <w:r w:rsidRPr="00F51106">
        <w:rPr>
          <w:highlight w:val="yellow"/>
          <w:lang w:val="vi-VN"/>
        </w:rPr>
        <w:t>công việc</w:t>
      </w:r>
      <w:r w:rsidRPr="00F51106">
        <w:rPr>
          <w:lang w:val="vi-VN"/>
        </w:rPr>
        <w:t xml:space="preserve"> </w:t>
      </w:r>
      <w:r w:rsidRPr="00F51106">
        <w:rPr>
          <w:b/>
          <w:lang w:val="vi-VN"/>
        </w:rPr>
        <w:tab/>
        <w:t xml:space="preserve">D. </w:t>
      </w:r>
      <w:r w:rsidRPr="00F51106">
        <w:rPr>
          <w:lang w:val="vi-VN"/>
        </w:rPr>
        <w:t xml:space="preserve">cốt cách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vào nghĩa của từ.</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 xml:space="preserve">Thơ Tố Hữu không phải là một trò tiêu khiển mà là một khí cụ đấu tranh, một </w:t>
      </w:r>
      <w:r w:rsidRPr="00F51106">
        <w:rPr>
          <w:i/>
          <w:iCs/>
          <w:lang w:val="vi-VN"/>
        </w:rPr>
        <w:t>công tác</w:t>
      </w:r>
      <w:r w:rsidRPr="00F51106">
        <w:rPr>
          <w:lang w:val="vi-VN"/>
        </w:rPr>
        <w:t xml:space="preserve"> vận động của người cách mạng. Người Tố Hữu là một thi sĩ, một chiến sĩ nhưng chúng ta đừng quên cốt cách của nó là thi sĩ.</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76 (</w:t>
      </w:r>
      <w:r w:rsidRPr="00F51106">
        <w:rPr>
          <w:b/>
          <w:lang w:val="vi-VN"/>
        </w:rPr>
        <w:t>TH</w:t>
      </w:r>
      <w:r w:rsidRPr="00F51106">
        <w:rPr>
          <w:b/>
          <w:bCs/>
          <w:lang w:val="vi-VN"/>
        </w:rPr>
        <w:t xml:space="preserve">): </w:t>
      </w:r>
      <w:r w:rsidRPr="00F51106">
        <w:rPr>
          <w:lang w:val="vi-VN"/>
        </w:rPr>
        <w:t>Chọn một từ mà nghĩa của nó</w:t>
      </w:r>
      <w:r w:rsidRPr="00F51106">
        <w:rPr>
          <w:b/>
          <w:bCs/>
          <w:lang w:val="vi-VN"/>
        </w:rPr>
        <w:t xml:space="preserve"> KHÔNG</w:t>
      </w:r>
      <w:r w:rsidRPr="00F51106">
        <w:rPr>
          <w:lang w:val="vi-VN"/>
        </w:rPr>
        <w:t xml:space="preserve"> cùng nhóm với các từ còn lại.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chắn đường </w:t>
      </w:r>
      <w:r w:rsidRPr="00F51106">
        <w:rPr>
          <w:b/>
          <w:lang w:val="vi-VN"/>
        </w:rPr>
        <w:tab/>
        <w:t xml:space="preserve">B. </w:t>
      </w:r>
      <w:r w:rsidRPr="00F51106">
        <w:rPr>
          <w:lang w:val="vi-VN"/>
        </w:rPr>
        <w:t xml:space="preserve">chặn đường </w:t>
      </w:r>
      <w:r w:rsidRPr="00F51106">
        <w:rPr>
          <w:b/>
          <w:lang w:val="vi-VN"/>
        </w:rPr>
        <w:tab/>
      </w:r>
      <w:r w:rsidRPr="00F51106">
        <w:rPr>
          <w:b/>
          <w:highlight w:val="yellow"/>
          <w:lang w:val="vi-VN"/>
        </w:rPr>
        <w:t xml:space="preserve">C. </w:t>
      </w:r>
      <w:r w:rsidRPr="00F51106">
        <w:rPr>
          <w:highlight w:val="yellow"/>
          <w:lang w:val="vi-VN"/>
        </w:rPr>
        <w:t>chặng đường</w:t>
      </w:r>
      <w:r w:rsidRPr="00F51106">
        <w:rPr>
          <w:lang w:val="vi-VN"/>
        </w:rPr>
        <w:t xml:space="preserve"> </w:t>
      </w:r>
      <w:r w:rsidRPr="00F51106">
        <w:rPr>
          <w:b/>
          <w:lang w:val="vi-VN"/>
        </w:rPr>
        <w:tab/>
        <w:t xml:space="preserve">D. </w:t>
      </w:r>
      <w:r w:rsidRPr="00F51106">
        <w:rPr>
          <w:lang w:val="vi-VN"/>
        </w:rPr>
        <w:t xml:space="preserve">cản đường </w:t>
      </w:r>
    </w:p>
    <w:p w:rsidR="00E106D8" w:rsidRPr="00F51106" w:rsidRDefault="00E106D8" w:rsidP="00E106D8">
      <w:pPr>
        <w:shd w:val="clear" w:color="auto" w:fill="FFFFFF"/>
        <w:rPr>
          <w:lang w:val="vi-VN"/>
        </w:rPr>
      </w:pPr>
      <w:r w:rsidRPr="00F51106">
        <w:rPr>
          <w:b/>
          <w:bCs/>
          <w:lang w:val="vi-VN"/>
        </w:rPr>
        <w:lastRenderedPageBreak/>
        <w:t xml:space="preserve">Phương pháp giải: </w:t>
      </w:r>
    </w:p>
    <w:p w:rsidR="00E106D8" w:rsidRPr="00F51106" w:rsidRDefault="00E106D8" w:rsidP="00E106D8">
      <w:pPr>
        <w:shd w:val="clear" w:color="auto" w:fill="FFFFFF"/>
        <w:rPr>
          <w:lang w:val="vi-VN"/>
        </w:rPr>
      </w:pPr>
      <w:r w:rsidRPr="00F51106">
        <w:rPr>
          <w:lang w:val="vi-VN"/>
        </w:rPr>
        <w:t>Vận dụng kiến thức về nghĩa của từ</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shd w:val="clear" w:color="auto" w:fill="FFFFFF"/>
        <w:rPr>
          <w:lang w:val="vi-VN"/>
        </w:rPr>
      </w:pPr>
      <w:r w:rsidRPr="00F51106">
        <w:rPr>
          <w:lang w:val="vi-VN"/>
        </w:rPr>
        <w:t>Các từ: chắn đường, chặn đường, cản đường đều mang nghĩa ngăn cản (động từ)</w:t>
      </w:r>
    </w:p>
    <w:p w:rsidR="00E106D8" w:rsidRPr="00F51106" w:rsidRDefault="00E106D8" w:rsidP="00E106D8">
      <w:pPr>
        <w:tabs>
          <w:tab w:val="left" w:pos="284"/>
          <w:tab w:val="left" w:pos="2552"/>
          <w:tab w:val="left" w:pos="4820"/>
          <w:tab w:val="left" w:pos="7088"/>
        </w:tabs>
        <w:ind w:right="3"/>
      </w:pPr>
      <w:r w:rsidRPr="00F51106">
        <w:rPr>
          <w:lang w:val="vi-VN"/>
        </w:rPr>
        <w:t>Từ “chặng đừng” để chỉ một hành trình (danh từ)</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77 (</w:t>
      </w:r>
      <w:r w:rsidRPr="00F51106">
        <w:rPr>
          <w:b/>
          <w:lang w:val="vi-VN"/>
        </w:rPr>
        <w:t>TH</w:t>
      </w:r>
      <w:r w:rsidRPr="00F51106">
        <w:rPr>
          <w:b/>
          <w:bCs/>
          <w:lang w:val="vi-VN"/>
        </w:rPr>
        <w:t xml:space="preserve">): </w:t>
      </w:r>
      <w:r w:rsidRPr="00F51106">
        <w:rPr>
          <w:lang w:val="vi-VN"/>
        </w:rPr>
        <w:t>Chọn một từ mà nghĩa của nó</w:t>
      </w:r>
      <w:r w:rsidRPr="00F51106">
        <w:rPr>
          <w:b/>
          <w:bCs/>
          <w:lang w:val="vi-VN"/>
        </w:rPr>
        <w:t xml:space="preserve"> KHÔNG</w:t>
      </w:r>
      <w:r w:rsidRPr="00F51106">
        <w:rPr>
          <w:lang w:val="vi-VN"/>
        </w:rPr>
        <w:t xml:space="preserve"> cùng nhóm với các từ còn lại.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để dành </w:t>
      </w:r>
      <w:r w:rsidRPr="00F51106">
        <w:rPr>
          <w:b/>
          <w:lang w:val="vi-VN"/>
        </w:rPr>
        <w:tab/>
        <w:t xml:space="preserve">B. </w:t>
      </w:r>
      <w:r w:rsidRPr="00F51106">
        <w:rPr>
          <w:lang w:val="vi-VN"/>
        </w:rPr>
        <w:t xml:space="preserve">dành dụm </w:t>
      </w:r>
      <w:r w:rsidRPr="00F51106">
        <w:rPr>
          <w:b/>
          <w:lang w:val="vi-VN"/>
        </w:rPr>
        <w:tab/>
        <w:t xml:space="preserve">C. </w:t>
      </w:r>
      <w:r w:rsidRPr="00F51106">
        <w:rPr>
          <w:lang w:val="vi-VN"/>
        </w:rPr>
        <w:t xml:space="preserve">dành cho </w:t>
      </w:r>
      <w:r w:rsidRPr="00F51106">
        <w:rPr>
          <w:b/>
          <w:lang w:val="vi-VN"/>
        </w:rPr>
        <w:tab/>
      </w:r>
      <w:r w:rsidRPr="00F51106">
        <w:rPr>
          <w:b/>
          <w:highlight w:val="yellow"/>
          <w:lang w:val="vi-VN"/>
        </w:rPr>
        <w:t xml:space="preserve">D. </w:t>
      </w:r>
      <w:r w:rsidRPr="00F51106">
        <w:rPr>
          <w:highlight w:val="yellow"/>
          <w:lang w:val="vi-VN"/>
        </w:rPr>
        <w:t>giành cúp</w:t>
      </w:r>
      <w:r w:rsidRPr="00F51106">
        <w:rPr>
          <w:lang w:val="vi-VN"/>
        </w:rPr>
        <w:t xml:space="preserve">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Vận dụng kiến thức về tính từ</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shd w:val="clear" w:color="auto" w:fill="FFFFFF"/>
        <w:rPr>
          <w:lang w:val="vi-VN"/>
        </w:rPr>
      </w:pPr>
      <w:r w:rsidRPr="00F51106">
        <w:rPr>
          <w:lang w:val="vi-VN"/>
        </w:rPr>
        <w:t>Từ “giành” trong “giành cúp” chỉ hoạt động cố gắng đạt được một thứ gì đó</w:t>
      </w:r>
    </w:p>
    <w:p w:rsidR="00E106D8" w:rsidRPr="00F51106" w:rsidRDefault="00E106D8" w:rsidP="00E106D8">
      <w:pPr>
        <w:tabs>
          <w:tab w:val="left" w:pos="284"/>
          <w:tab w:val="left" w:pos="2552"/>
          <w:tab w:val="left" w:pos="4820"/>
          <w:tab w:val="left" w:pos="7088"/>
        </w:tabs>
        <w:ind w:right="3"/>
      </w:pPr>
      <w:r w:rsidRPr="00F51106">
        <w:rPr>
          <w:lang w:val="vi-VN"/>
        </w:rPr>
        <w:t>Từ “dành” trong các từ còn lại chỉ hoạt động giữ lại để dùng về sau</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78 (</w:t>
      </w:r>
      <w:r w:rsidRPr="00F51106">
        <w:rPr>
          <w:b/>
          <w:lang w:val="vi-VN"/>
        </w:rPr>
        <w:t>TH</w:t>
      </w:r>
      <w:r w:rsidRPr="00F51106">
        <w:rPr>
          <w:b/>
          <w:bCs/>
          <w:lang w:val="vi-VN"/>
        </w:rPr>
        <w:t xml:space="preserve">): </w:t>
      </w:r>
      <w:r w:rsidRPr="00F51106">
        <w:rPr>
          <w:lang w:val="vi-VN"/>
        </w:rPr>
        <w:t>Chọn một từ mà nghĩa của nó</w:t>
      </w:r>
      <w:r w:rsidRPr="00F51106">
        <w:rPr>
          <w:b/>
          <w:bCs/>
          <w:lang w:val="vi-VN"/>
        </w:rPr>
        <w:t xml:space="preserve"> KHÔNG</w:t>
      </w:r>
      <w:r w:rsidRPr="00F51106">
        <w:rPr>
          <w:lang w:val="vi-VN"/>
        </w:rPr>
        <w:t xml:space="preserve"> cùng nhóm với các từ còn lại. </w:t>
      </w:r>
    </w:p>
    <w:p w:rsidR="00E106D8" w:rsidRPr="00F51106" w:rsidRDefault="00E106D8" w:rsidP="00E106D8">
      <w:pPr>
        <w:tabs>
          <w:tab w:val="left" w:pos="284"/>
          <w:tab w:val="left" w:pos="2552"/>
          <w:tab w:val="left" w:pos="4820"/>
          <w:tab w:val="left" w:pos="7088"/>
        </w:tabs>
        <w:ind w:right="3"/>
      </w:pPr>
      <w:r w:rsidRPr="00F51106">
        <w:rPr>
          <w:b/>
          <w:lang w:val="vi-VN"/>
        </w:rPr>
        <w:tab/>
      </w:r>
      <w:r w:rsidRPr="00F51106">
        <w:rPr>
          <w:b/>
          <w:highlight w:val="yellow"/>
          <w:lang w:val="vi-VN"/>
        </w:rPr>
        <w:t xml:space="preserve">A. </w:t>
      </w:r>
      <w:r w:rsidRPr="00F51106">
        <w:rPr>
          <w:highlight w:val="yellow"/>
          <w:lang w:val="vi-VN"/>
        </w:rPr>
        <w:t>bàng quang</w:t>
      </w:r>
      <w:r w:rsidRPr="00F51106">
        <w:rPr>
          <w:lang w:val="vi-VN"/>
        </w:rPr>
        <w:t xml:space="preserve"> </w:t>
      </w:r>
      <w:r w:rsidRPr="00F51106">
        <w:rPr>
          <w:b/>
          <w:lang w:val="vi-VN"/>
        </w:rPr>
        <w:tab/>
        <w:t xml:space="preserve">B. </w:t>
      </w:r>
      <w:r w:rsidRPr="00F51106">
        <w:rPr>
          <w:lang w:val="vi-VN"/>
        </w:rPr>
        <w:t xml:space="preserve">vô tâm </w:t>
      </w:r>
      <w:r w:rsidRPr="00F51106">
        <w:rPr>
          <w:b/>
          <w:lang w:val="vi-VN"/>
        </w:rPr>
        <w:tab/>
        <w:t xml:space="preserve">C. </w:t>
      </w:r>
      <w:r w:rsidRPr="00F51106">
        <w:rPr>
          <w:lang w:val="vi-VN"/>
        </w:rPr>
        <w:t xml:space="preserve">bàng quan </w:t>
      </w:r>
      <w:r w:rsidRPr="00F51106">
        <w:rPr>
          <w:b/>
          <w:lang w:val="vi-VN"/>
        </w:rPr>
        <w:tab/>
        <w:t xml:space="preserve">D. </w:t>
      </w:r>
      <w:r w:rsidRPr="00F51106">
        <w:rPr>
          <w:lang w:val="vi-VN"/>
        </w:rPr>
        <w:t xml:space="preserve">thờ ơ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vào các loại từ đã học</w:t>
      </w:r>
    </w:p>
    <w:p w:rsidR="00E106D8" w:rsidRPr="00F51106" w:rsidRDefault="00E106D8" w:rsidP="00E106D8">
      <w:pPr>
        <w:shd w:val="clear" w:color="auto" w:fill="FFFFFF"/>
        <w:tabs>
          <w:tab w:val="left" w:pos="2230"/>
        </w:tabs>
        <w:rPr>
          <w:lang w:val="vi-VN"/>
        </w:rPr>
      </w:pPr>
      <w:r w:rsidRPr="00F51106">
        <w:rPr>
          <w:b/>
          <w:bCs/>
          <w:lang w:val="vi-VN"/>
        </w:rPr>
        <w:t xml:space="preserve">Giải chi tiết: </w:t>
      </w:r>
      <w:r w:rsidRPr="00F51106">
        <w:rPr>
          <w:b/>
          <w:bCs/>
          <w:lang w:val="vi-VN"/>
        </w:rPr>
        <w:tab/>
      </w:r>
    </w:p>
    <w:p w:rsidR="00E106D8" w:rsidRPr="00F51106" w:rsidRDefault="00E106D8" w:rsidP="00E106D8">
      <w:pPr>
        <w:shd w:val="clear" w:color="auto" w:fill="FFFFFF"/>
        <w:rPr>
          <w:lang w:val="vi-VN"/>
        </w:rPr>
      </w:pPr>
      <w:r w:rsidRPr="00F51106">
        <w:rPr>
          <w:lang w:val="vi-VN"/>
        </w:rPr>
        <w:t>Từ “bàng quang” là danh từ chỉ một bộ phận trên cơ thể người</w:t>
      </w:r>
    </w:p>
    <w:p w:rsidR="00E106D8" w:rsidRPr="00F51106" w:rsidRDefault="00E106D8" w:rsidP="00E106D8">
      <w:pPr>
        <w:tabs>
          <w:tab w:val="left" w:pos="284"/>
          <w:tab w:val="left" w:pos="2552"/>
          <w:tab w:val="left" w:pos="4820"/>
          <w:tab w:val="left" w:pos="7088"/>
        </w:tabs>
        <w:ind w:right="3"/>
      </w:pPr>
      <w:r w:rsidRPr="00F51106">
        <w:rPr>
          <w:lang w:val="vi-VN"/>
        </w:rPr>
        <w:t>Các từ còn lại đều chỉ sự không quan tâm đến vấn đề đang diễn ra.</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79 (</w:t>
      </w:r>
      <w:r w:rsidRPr="00F51106">
        <w:rPr>
          <w:b/>
          <w:lang w:val="vi-VN"/>
        </w:rPr>
        <w:t>TH</w:t>
      </w:r>
      <w:r w:rsidRPr="00F51106">
        <w:rPr>
          <w:b/>
          <w:bCs/>
          <w:lang w:val="vi-VN"/>
        </w:rPr>
        <w:t xml:space="preserve">): </w:t>
      </w:r>
      <w:r w:rsidRPr="00F51106">
        <w:rPr>
          <w:lang w:val="vi-VN"/>
        </w:rPr>
        <w:t>Tác giả nào sau đây</w:t>
      </w:r>
      <w:r w:rsidRPr="00F51106">
        <w:rPr>
          <w:b/>
          <w:bCs/>
          <w:lang w:val="vi-VN"/>
        </w:rPr>
        <w:t xml:space="preserve"> KHÔNG</w:t>
      </w:r>
      <w:r w:rsidRPr="00F51106">
        <w:rPr>
          <w:lang w:val="vi-VN"/>
        </w:rPr>
        <w:t xml:space="preserve"> thuộc trường phái thơ ca Cách mạng?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Tố Hữu </w:t>
      </w:r>
      <w:r w:rsidRPr="00F51106">
        <w:rPr>
          <w:b/>
          <w:lang w:val="vi-VN"/>
        </w:rPr>
        <w:tab/>
        <w:t xml:space="preserve">B. </w:t>
      </w:r>
      <w:r w:rsidRPr="00F51106">
        <w:rPr>
          <w:lang w:val="vi-VN"/>
        </w:rPr>
        <w:t xml:space="preserve">Hồ Chí Minh </w:t>
      </w:r>
      <w:r w:rsidRPr="00F51106">
        <w:rPr>
          <w:b/>
          <w:lang w:val="vi-VN"/>
        </w:rPr>
        <w:tab/>
        <w:t xml:space="preserve">C. </w:t>
      </w:r>
      <w:r w:rsidRPr="00F51106">
        <w:rPr>
          <w:lang w:val="vi-VN"/>
        </w:rPr>
        <w:t xml:space="preserve">Quang Dũng </w:t>
      </w:r>
      <w:r w:rsidRPr="00F51106">
        <w:rPr>
          <w:b/>
          <w:lang w:val="vi-VN"/>
        </w:rPr>
        <w:tab/>
      </w:r>
      <w:r w:rsidRPr="00F51106">
        <w:rPr>
          <w:b/>
          <w:highlight w:val="yellow"/>
          <w:lang w:val="vi-VN"/>
        </w:rPr>
        <w:t xml:space="preserve">D. </w:t>
      </w:r>
      <w:r w:rsidRPr="00F51106">
        <w:rPr>
          <w:highlight w:val="yellow"/>
          <w:lang w:val="vi-VN"/>
        </w:rPr>
        <w:t>Lưu Quang Vũ</w:t>
      </w:r>
      <w:r w:rsidRPr="00F51106">
        <w:rPr>
          <w:lang w:val="vi-VN"/>
        </w:rPr>
        <w:t xml:space="preserve">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vào hiểu biết về các tác giả đã học trong chương trình THPT</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Lưu Quang Vũ là nhà viết kịch tài ba trong giai đoạn sau 1975</w:t>
      </w:r>
      <w:r w:rsidRPr="00F51106">
        <w:t>.</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80 (</w:t>
      </w:r>
      <w:r w:rsidRPr="00F51106">
        <w:rPr>
          <w:b/>
          <w:lang w:val="vi-VN"/>
        </w:rPr>
        <w:t>TH</w:t>
      </w:r>
      <w:r w:rsidRPr="00F51106">
        <w:rPr>
          <w:b/>
          <w:bCs/>
          <w:lang w:val="vi-VN"/>
        </w:rPr>
        <w:t xml:space="preserve">): </w:t>
      </w:r>
      <w:r w:rsidRPr="00F51106">
        <w:rPr>
          <w:lang w:val="vi-VN"/>
        </w:rPr>
        <w:t>Tác phẩm nào sau đây</w:t>
      </w:r>
      <w:r w:rsidRPr="00F51106">
        <w:rPr>
          <w:b/>
          <w:bCs/>
          <w:lang w:val="vi-VN"/>
        </w:rPr>
        <w:t xml:space="preserve"> KHÔNG</w:t>
      </w:r>
      <w:r w:rsidRPr="00F51106">
        <w:rPr>
          <w:lang w:val="vi-VN"/>
        </w:rPr>
        <w:t xml:space="preserve"> thuộc phong trào thơ mới?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Hầu trời </w:t>
      </w:r>
      <w:r w:rsidRPr="00F51106">
        <w:rPr>
          <w:b/>
          <w:lang w:val="vi-VN"/>
        </w:rPr>
        <w:tab/>
        <w:t xml:space="preserve">B. </w:t>
      </w:r>
      <w:r w:rsidRPr="00F51106">
        <w:rPr>
          <w:lang w:val="vi-VN"/>
        </w:rPr>
        <w:t xml:space="preserve">Tống biệt hành. </w:t>
      </w:r>
      <w:r w:rsidRPr="00F51106">
        <w:rPr>
          <w:b/>
          <w:lang w:val="vi-VN"/>
        </w:rPr>
        <w:tab/>
        <w:t xml:space="preserve">C. </w:t>
      </w:r>
      <w:r w:rsidRPr="00F51106">
        <w:rPr>
          <w:lang w:val="vi-VN"/>
        </w:rPr>
        <w:t xml:space="preserve">Ông đồ </w:t>
      </w:r>
      <w:r w:rsidRPr="00F51106">
        <w:rPr>
          <w:b/>
          <w:lang w:val="vi-VN"/>
        </w:rPr>
        <w:tab/>
      </w:r>
      <w:r w:rsidRPr="00F51106">
        <w:rPr>
          <w:b/>
          <w:highlight w:val="yellow"/>
          <w:lang w:val="vi-VN"/>
        </w:rPr>
        <w:t xml:space="preserve">D. </w:t>
      </w:r>
      <w:r w:rsidRPr="00F51106">
        <w:rPr>
          <w:highlight w:val="yellow"/>
          <w:lang w:val="vi-VN"/>
        </w:rPr>
        <w:t>Đoàn thuyền đánh cá</w:t>
      </w:r>
      <w:r w:rsidRPr="00F51106">
        <w:rPr>
          <w:lang w:val="vi-VN"/>
        </w:rPr>
        <w:t xml:space="preserve">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kiến thức về các tác phẩm đã học.</w:t>
      </w:r>
    </w:p>
    <w:p w:rsidR="00E106D8" w:rsidRPr="00F51106" w:rsidRDefault="00E106D8" w:rsidP="00E106D8">
      <w:pPr>
        <w:shd w:val="clear" w:color="auto" w:fill="FFFFFF"/>
        <w:tabs>
          <w:tab w:val="left" w:pos="2546"/>
        </w:tabs>
        <w:rPr>
          <w:lang w:val="vi-VN"/>
        </w:rPr>
      </w:pPr>
      <w:r w:rsidRPr="00F51106">
        <w:rPr>
          <w:b/>
          <w:bCs/>
          <w:lang w:val="vi-VN"/>
        </w:rPr>
        <w:t xml:space="preserve">Giải chi tiết: </w:t>
      </w:r>
      <w:r w:rsidRPr="00F51106">
        <w:rPr>
          <w:b/>
          <w:bCs/>
          <w:lang w:val="vi-VN"/>
        </w:rPr>
        <w:tab/>
      </w:r>
    </w:p>
    <w:p w:rsidR="00E106D8" w:rsidRPr="00F51106" w:rsidRDefault="00E106D8" w:rsidP="00E106D8">
      <w:pPr>
        <w:shd w:val="clear" w:color="auto" w:fill="FFFFFF"/>
        <w:rPr>
          <w:lang w:val="vi-VN"/>
        </w:rPr>
      </w:pPr>
      <w:r w:rsidRPr="00F51106">
        <w:rPr>
          <w:b/>
          <w:bCs/>
          <w:lang w:val="vi-VN"/>
        </w:rPr>
        <w:t xml:space="preserve">A. </w:t>
      </w:r>
      <w:r w:rsidRPr="00F51106">
        <w:rPr>
          <w:lang w:val="vi-VN"/>
        </w:rPr>
        <w:t>Hầu trời. =&gt; Là tác phẩm của nhà thơ Tản Đà, sáng tác trong phong trào Thơ mới.</w:t>
      </w:r>
    </w:p>
    <w:p w:rsidR="00E106D8" w:rsidRPr="00F51106" w:rsidRDefault="00E106D8" w:rsidP="00E106D8">
      <w:pPr>
        <w:shd w:val="clear" w:color="auto" w:fill="FFFFFF"/>
        <w:rPr>
          <w:lang w:val="vi-VN"/>
        </w:rPr>
      </w:pPr>
      <w:r w:rsidRPr="00F51106">
        <w:rPr>
          <w:b/>
          <w:bCs/>
          <w:lang w:val="vi-VN"/>
        </w:rPr>
        <w:t xml:space="preserve">B. </w:t>
      </w:r>
      <w:r w:rsidRPr="00F51106">
        <w:rPr>
          <w:lang w:val="vi-VN"/>
        </w:rPr>
        <w:t>Tống biệt hành. =&gt; Là tác phẩm của nhà thơ Thanh Tâm, sáng tác năm 1940 trong phong trào Thơ mới.</w:t>
      </w:r>
    </w:p>
    <w:p w:rsidR="00E106D8" w:rsidRPr="00F51106" w:rsidRDefault="00E106D8" w:rsidP="00E106D8">
      <w:pPr>
        <w:shd w:val="clear" w:color="auto" w:fill="FFFFFF"/>
        <w:rPr>
          <w:lang w:val="vi-VN"/>
        </w:rPr>
      </w:pPr>
      <w:r w:rsidRPr="00F51106">
        <w:rPr>
          <w:b/>
          <w:bCs/>
          <w:lang w:val="vi-VN"/>
        </w:rPr>
        <w:t xml:space="preserve">C. </w:t>
      </w:r>
      <w:r w:rsidRPr="00F51106">
        <w:rPr>
          <w:lang w:val="vi-VN"/>
        </w:rPr>
        <w:t>Ông đồ. =&gt; Là tác phẩm của nhà thơ Vũ Đình Liên, tác phẩm đã đưa tên tuổi của ông trở nên có vị trí trong phong trào Thơ mới.</w:t>
      </w:r>
    </w:p>
    <w:p w:rsidR="00E106D8" w:rsidRPr="00F51106" w:rsidRDefault="00E106D8" w:rsidP="00E106D8">
      <w:pPr>
        <w:tabs>
          <w:tab w:val="left" w:pos="284"/>
          <w:tab w:val="left" w:pos="2552"/>
          <w:tab w:val="left" w:pos="4820"/>
          <w:tab w:val="left" w:pos="7088"/>
        </w:tabs>
        <w:ind w:right="3"/>
      </w:pPr>
      <w:r w:rsidRPr="00F51106">
        <w:rPr>
          <w:b/>
          <w:bCs/>
          <w:lang w:val="vi-VN"/>
        </w:rPr>
        <w:lastRenderedPageBreak/>
        <w:t>D.</w:t>
      </w:r>
      <w:r w:rsidRPr="00F51106">
        <w:rPr>
          <w:lang w:val="vi-VN"/>
        </w:rPr>
        <w:t xml:space="preserve"> Đoàn thuyền đánh cá. =&gt; Là tác phẩm của nhà thơ Huy Cận, sáng tác vào năm 1958 – 4 năm sau khi miền Bắc được giải phóng, đất nước bắt đầu bước vào thời kì xây dựng sau chiến tranh =&gt; Tác phẩm không thuộc phong trào Thơ mới.</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81 (</w:t>
      </w:r>
      <w:r w:rsidRPr="00F51106">
        <w:rPr>
          <w:b/>
          <w:lang w:val="vi-VN"/>
        </w:rPr>
        <w:t>TH</w:t>
      </w:r>
      <w:r w:rsidRPr="00F51106">
        <w:rPr>
          <w:b/>
          <w:bCs/>
          <w:lang w:val="vi-VN"/>
        </w:rPr>
        <w:t xml:space="preserve">): </w:t>
      </w:r>
      <w:r w:rsidRPr="00F51106">
        <w:rPr>
          <w:lang w:val="vi-VN"/>
        </w:rPr>
        <w:t xml:space="preserve">Chọn từ/cụm từ </w:t>
      </w:r>
      <w:r w:rsidRPr="00F51106">
        <w:rPr>
          <w:b/>
          <w:bCs/>
          <w:lang w:val="vi-VN"/>
        </w:rPr>
        <w:t>thích hợp nhất</w:t>
      </w:r>
      <w:r w:rsidRPr="00F51106">
        <w:rPr>
          <w:lang w:val="vi-VN"/>
        </w:rPr>
        <w:t xml:space="preserve"> để điền vào chỗ trống trong câu dưới đây:</w:t>
      </w:r>
    </w:p>
    <w:p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“Viết về người trí thức tiểu tư sản nghèo, ______ đã mạnh dạn phân tích và mổ xẻ tất cả” </w:t>
      </w:r>
    </w:p>
    <w:p w:rsidR="00E106D8" w:rsidRPr="00F51106" w:rsidRDefault="00E106D8" w:rsidP="00E106D8">
      <w:pPr>
        <w:tabs>
          <w:tab w:val="left" w:pos="284"/>
          <w:tab w:val="left" w:pos="2552"/>
          <w:tab w:val="left" w:pos="4820"/>
          <w:tab w:val="left" w:pos="7088"/>
        </w:tabs>
        <w:ind w:right="3"/>
      </w:pPr>
      <w:r w:rsidRPr="00F51106">
        <w:rPr>
          <w:b/>
          <w:lang w:val="vi-VN"/>
        </w:rPr>
        <w:tab/>
      </w:r>
      <w:r w:rsidRPr="00F51106">
        <w:rPr>
          <w:b/>
          <w:highlight w:val="yellow"/>
          <w:lang w:val="vi-VN"/>
        </w:rPr>
        <w:t xml:space="preserve">A. </w:t>
      </w:r>
      <w:r w:rsidRPr="00F51106">
        <w:rPr>
          <w:highlight w:val="yellow"/>
          <w:lang w:val="vi-VN"/>
        </w:rPr>
        <w:t>Nam Cao.</w:t>
      </w:r>
      <w:r w:rsidRPr="00F51106">
        <w:rPr>
          <w:lang w:val="vi-VN"/>
        </w:rPr>
        <w:t xml:space="preserve"> </w:t>
      </w:r>
      <w:r w:rsidRPr="00F51106">
        <w:rPr>
          <w:b/>
          <w:lang w:val="vi-VN"/>
        </w:rPr>
        <w:tab/>
        <w:t xml:space="preserve">B. </w:t>
      </w:r>
      <w:r w:rsidRPr="00F51106">
        <w:rPr>
          <w:lang w:val="vi-VN"/>
        </w:rPr>
        <w:t xml:space="preserve">Vũ Trọng Phụng </w:t>
      </w:r>
      <w:r w:rsidRPr="00F51106">
        <w:rPr>
          <w:b/>
          <w:lang w:val="vi-VN"/>
        </w:rPr>
        <w:tab/>
        <w:t xml:space="preserve">C. </w:t>
      </w:r>
      <w:r w:rsidRPr="00F51106">
        <w:rPr>
          <w:lang w:val="vi-VN"/>
        </w:rPr>
        <w:t xml:space="preserve">Ngô Tất Tố </w:t>
      </w:r>
      <w:r w:rsidRPr="00F51106">
        <w:rPr>
          <w:b/>
          <w:lang w:val="vi-VN"/>
        </w:rPr>
        <w:tab/>
        <w:t xml:space="preserve">D. </w:t>
      </w:r>
      <w:r w:rsidRPr="00F51106">
        <w:rPr>
          <w:lang w:val="vi-VN"/>
        </w:rPr>
        <w:t xml:space="preserve">Nguyễn Công Hoan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hiểu biết về tác giả trong chương trình THPT</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 xml:space="preserve">Viết về người trí thức tiểu tư sản nghèo, </w:t>
      </w:r>
      <w:r w:rsidRPr="00F51106">
        <w:rPr>
          <w:i/>
          <w:iCs/>
          <w:lang w:val="vi-VN"/>
        </w:rPr>
        <w:t xml:space="preserve">Nam Cao </w:t>
      </w:r>
      <w:r w:rsidRPr="00F51106">
        <w:rPr>
          <w:lang w:val="vi-VN"/>
        </w:rPr>
        <w:t>đã mạnh dạn phân tích và mổ xẻ tất cả</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82 (</w:t>
      </w:r>
      <w:r w:rsidRPr="00F51106">
        <w:rPr>
          <w:b/>
          <w:lang w:val="vi-VN"/>
        </w:rPr>
        <w:t>TH</w:t>
      </w:r>
      <w:r w:rsidRPr="00F51106">
        <w:rPr>
          <w:b/>
          <w:bCs/>
          <w:lang w:val="vi-VN"/>
        </w:rPr>
        <w:t xml:space="preserve">): </w:t>
      </w:r>
      <w:r w:rsidRPr="00F51106">
        <w:rPr>
          <w:i/>
          <w:iCs/>
          <w:lang w:val="vi-VN"/>
        </w:rPr>
        <w:t>“</w:t>
      </w:r>
      <w:r w:rsidRPr="00F51106">
        <w:rPr>
          <w:lang w:val="vi-VN"/>
        </w:rPr>
        <w:t xml:space="preserve">Con đường hình thành __________ dân tộc của văn hóa không chỉ trông cậy vào sự tạo tác của chính dân tộc đó mà còn trông cậy vào khả năng chiếm lĩnh, khả năng đồng hóa những giá trị văn hóa bên ngoài.” </w:t>
      </w:r>
    </w:p>
    <w:p w:rsidR="00E106D8" w:rsidRPr="00F51106" w:rsidRDefault="00E106D8" w:rsidP="00E106D8">
      <w:pPr>
        <w:tabs>
          <w:tab w:val="left" w:pos="284"/>
          <w:tab w:val="left" w:pos="2552"/>
          <w:tab w:val="left" w:pos="4820"/>
          <w:tab w:val="left" w:pos="7088"/>
        </w:tabs>
        <w:ind w:right="3"/>
      </w:pPr>
      <w:r w:rsidRPr="00F51106">
        <w:rPr>
          <w:b/>
          <w:lang w:val="vi-VN"/>
        </w:rPr>
        <w:tab/>
      </w:r>
      <w:r w:rsidRPr="00F51106">
        <w:rPr>
          <w:b/>
          <w:highlight w:val="yellow"/>
          <w:lang w:val="vi-VN"/>
        </w:rPr>
        <w:t xml:space="preserve">A. </w:t>
      </w:r>
      <w:r w:rsidRPr="00F51106">
        <w:rPr>
          <w:highlight w:val="yellow"/>
          <w:lang w:val="vi-VN"/>
        </w:rPr>
        <w:t>bản sắc</w:t>
      </w:r>
      <w:r w:rsidRPr="00F51106">
        <w:rPr>
          <w:lang w:val="vi-VN"/>
        </w:rPr>
        <w:t xml:space="preserve"> </w:t>
      </w:r>
      <w:r w:rsidRPr="00F51106">
        <w:rPr>
          <w:b/>
          <w:lang w:val="vi-VN"/>
        </w:rPr>
        <w:tab/>
        <w:t xml:space="preserve">B. </w:t>
      </w:r>
      <w:r w:rsidRPr="00F51106">
        <w:rPr>
          <w:lang w:val="vi-VN"/>
        </w:rPr>
        <w:t xml:space="preserve">văn hóa </w:t>
      </w:r>
      <w:r w:rsidRPr="00F51106">
        <w:rPr>
          <w:b/>
          <w:lang w:val="vi-VN"/>
        </w:rPr>
        <w:tab/>
        <w:t xml:space="preserve">C. </w:t>
      </w:r>
      <w:r w:rsidRPr="00F51106">
        <w:rPr>
          <w:lang w:val="vi-VN"/>
        </w:rPr>
        <w:t xml:space="preserve">nét đẹp </w:t>
      </w:r>
      <w:r w:rsidRPr="00F51106">
        <w:rPr>
          <w:b/>
          <w:lang w:val="vi-VN"/>
        </w:rPr>
        <w:tab/>
        <w:t xml:space="preserve">D. </w:t>
      </w:r>
      <w:r w:rsidRPr="00F51106">
        <w:rPr>
          <w:lang w:val="vi-VN"/>
        </w:rPr>
        <w:t xml:space="preserve">tinh hoa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vào ý nghĩa từ và câu</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 xml:space="preserve">Con đường hình thành </w:t>
      </w:r>
      <w:r w:rsidRPr="00F51106">
        <w:rPr>
          <w:i/>
          <w:iCs/>
          <w:lang w:val="vi-VN"/>
        </w:rPr>
        <w:t>bản sắc</w:t>
      </w:r>
      <w:r w:rsidRPr="00F51106">
        <w:rPr>
          <w:lang w:val="vi-VN"/>
        </w:rPr>
        <w:t xml:space="preserve"> dân tộc của văn hóa không chỉ trông cậy vào sự tạo tác của chính dân tộc đó mà còn trông cậy vào khả năng chiếm lĩnh, khả năng đồng hóa những giá trị văn hóa bên ngoài.</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83 (</w:t>
      </w:r>
      <w:r w:rsidRPr="00F51106">
        <w:rPr>
          <w:b/>
          <w:lang w:val="vi-VN"/>
        </w:rPr>
        <w:t>TH</w:t>
      </w:r>
      <w:r w:rsidRPr="00F51106">
        <w:rPr>
          <w:b/>
          <w:bCs/>
          <w:lang w:val="vi-VN"/>
        </w:rPr>
        <w:t xml:space="preserve">): </w:t>
      </w:r>
      <w:r w:rsidRPr="00F51106">
        <w:rPr>
          <w:lang w:val="vi-VN"/>
        </w:rPr>
        <w:t xml:space="preserve">Chọn từ/cụm từ </w:t>
      </w:r>
      <w:r w:rsidRPr="00F51106">
        <w:rPr>
          <w:b/>
          <w:bCs/>
          <w:lang w:val="vi-VN"/>
        </w:rPr>
        <w:t>thích hợp nhất</w:t>
      </w:r>
      <w:r w:rsidRPr="00F51106">
        <w:rPr>
          <w:lang w:val="vi-VN"/>
        </w:rPr>
        <w:t xml:space="preserve"> để điền vào chỗ trống trong câu dưới đây:</w:t>
      </w:r>
    </w:p>
    <w:p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Văn chương sẽ là ________ của sự sống muôn hình vạn trạng. Chẳng những thế, văn chương còn sáng tạo ra sự sống.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đặc điểm </w:t>
      </w:r>
      <w:r w:rsidRPr="00F51106">
        <w:rPr>
          <w:b/>
          <w:lang w:val="vi-VN"/>
        </w:rPr>
        <w:tab/>
      </w:r>
      <w:r w:rsidRPr="00F51106">
        <w:rPr>
          <w:b/>
          <w:highlight w:val="yellow"/>
          <w:lang w:val="vi-VN"/>
        </w:rPr>
        <w:t xml:space="preserve">B. </w:t>
      </w:r>
      <w:r w:rsidRPr="00F51106">
        <w:rPr>
          <w:highlight w:val="yellow"/>
          <w:lang w:val="vi-VN"/>
        </w:rPr>
        <w:t>hình dung</w:t>
      </w:r>
      <w:r w:rsidRPr="00F51106">
        <w:rPr>
          <w:lang w:val="vi-VN"/>
        </w:rPr>
        <w:t xml:space="preserve"> </w:t>
      </w:r>
      <w:r w:rsidRPr="00F51106">
        <w:rPr>
          <w:b/>
          <w:lang w:val="vi-VN"/>
        </w:rPr>
        <w:tab/>
        <w:t xml:space="preserve">C. </w:t>
      </w:r>
      <w:r w:rsidRPr="00F51106">
        <w:rPr>
          <w:lang w:val="vi-VN"/>
        </w:rPr>
        <w:t xml:space="preserve">vẻ đẹp </w:t>
      </w:r>
      <w:r w:rsidRPr="00F51106">
        <w:rPr>
          <w:b/>
          <w:lang w:val="vi-VN"/>
        </w:rPr>
        <w:tab/>
        <w:t xml:space="preserve">D. </w:t>
      </w:r>
      <w:r w:rsidRPr="00F51106">
        <w:rPr>
          <w:lang w:val="vi-VN"/>
        </w:rPr>
        <w:t xml:space="preserve">biểu tượng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pPr>
      <w:r w:rsidRPr="00F51106">
        <w:rPr>
          <w:lang w:val="vi-VN"/>
        </w:rPr>
        <w:t>Căn cứ vào ý nghĩa từ và câu</w:t>
      </w:r>
      <w:r w:rsidRPr="00F51106">
        <w:t>.</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 xml:space="preserve">Văn chương sẽ là </w:t>
      </w:r>
      <w:r w:rsidRPr="00F51106">
        <w:rPr>
          <w:i/>
          <w:iCs/>
          <w:lang w:val="vi-VN"/>
        </w:rPr>
        <w:t>hình dung</w:t>
      </w:r>
      <w:r w:rsidRPr="00F51106">
        <w:rPr>
          <w:lang w:val="vi-VN"/>
        </w:rPr>
        <w:t xml:space="preserve"> của sự sống muôn hình vạn trạng. Chẳng những thế, văn chương còn sáng tạo ra sự sống</w:t>
      </w:r>
      <w:r w:rsidRPr="00F51106">
        <w:t>.</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84 (</w:t>
      </w:r>
      <w:r w:rsidRPr="00F51106">
        <w:rPr>
          <w:b/>
          <w:lang w:val="vi-VN"/>
        </w:rPr>
        <w:t>TH</w:t>
      </w:r>
      <w:r w:rsidRPr="00F51106">
        <w:rPr>
          <w:b/>
          <w:bCs/>
          <w:lang w:val="vi-VN"/>
        </w:rPr>
        <w:t xml:space="preserve">): </w:t>
      </w:r>
      <w:r w:rsidRPr="00F51106">
        <w:rPr>
          <w:lang w:val="vi-VN"/>
        </w:rPr>
        <w:t xml:space="preserve">Tác phẩm Sóng là cuộc hành trình khởi đầu là sự ________ cái chật chội, nhỏ hẹp để tìm đến một tình yêu bao la rộng lớn, cuối cùng là khát vọng được sống hết mình trong tình yêu, muốn ______ vĩnh viễn thành tình yêu muôn thủa.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vứt bỏ/biến đổi </w:t>
      </w:r>
      <w:r w:rsidRPr="00F51106">
        <w:rPr>
          <w:b/>
          <w:lang w:val="vi-VN"/>
        </w:rPr>
        <w:tab/>
        <w:t xml:space="preserve">B. </w:t>
      </w:r>
      <w:r w:rsidRPr="00F51106">
        <w:rPr>
          <w:lang w:val="vi-VN"/>
        </w:rPr>
        <w:t xml:space="preserve">vứt bỏ/hóa thân </w:t>
      </w:r>
      <w:r w:rsidRPr="00F51106">
        <w:rPr>
          <w:b/>
          <w:lang w:val="vi-VN"/>
        </w:rPr>
        <w:tab/>
      </w:r>
      <w:r w:rsidRPr="00F51106">
        <w:rPr>
          <w:b/>
          <w:highlight w:val="yellow"/>
          <w:lang w:val="vi-VN"/>
        </w:rPr>
        <w:t xml:space="preserve">C. </w:t>
      </w:r>
      <w:r w:rsidRPr="00F51106">
        <w:rPr>
          <w:highlight w:val="yellow"/>
          <w:lang w:val="vi-VN"/>
        </w:rPr>
        <w:t>từ bỏ/hóa thân</w:t>
      </w:r>
      <w:r w:rsidRPr="00F51106">
        <w:rPr>
          <w:lang w:val="vi-VN"/>
        </w:rPr>
        <w:t xml:space="preserve"> </w:t>
      </w:r>
      <w:r w:rsidRPr="00F51106">
        <w:rPr>
          <w:b/>
          <w:lang w:val="vi-VN"/>
        </w:rPr>
        <w:tab/>
        <w:t xml:space="preserve">D. </w:t>
      </w:r>
      <w:r w:rsidRPr="00F51106">
        <w:rPr>
          <w:lang w:val="vi-VN"/>
        </w:rPr>
        <w:t xml:space="preserve">từ bỏ/biến đổi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vào nội dung câu văn.</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lastRenderedPageBreak/>
        <w:t xml:space="preserve">Tác phẩm Sóng là cuộc hành trình khởi đầu là sự </w:t>
      </w:r>
      <w:r w:rsidRPr="00F51106">
        <w:rPr>
          <w:i/>
          <w:iCs/>
          <w:lang w:val="vi-VN"/>
        </w:rPr>
        <w:t>từ bỏ</w:t>
      </w:r>
      <w:r w:rsidRPr="00F51106">
        <w:rPr>
          <w:lang w:val="vi-VN"/>
        </w:rPr>
        <w:t xml:space="preserve"> cái chật chội, nhỏ hẹp để tìm đến một tình yêu bao la rộng lớn, cuối cùng là khát vọng được sống hết mình trong tình yêu, muốn </w:t>
      </w:r>
      <w:r w:rsidRPr="00F51106">
        <w:rPr>
          <w:i/>
          <w:iCs/>
          <w:lang w:val="vi-VN"/>
        </w:rPr>
        <w:t>hóa thân</w:t>
      </w:r>
      <w:r w:rsidRPr="00F51106">
        <w:rPr>
          <w:lang w:val="vi-VN"/>
        </w:rPr>
        <w:t xml:space="preserve"> vĩnh viễn thành tình yêu muôn thở</w:t>
      </w:r>
      <w:r w:rsidRPr="00F51106">
        <w:t>.</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85 (</w:t>
      </w:r>
      <w:r w:rsidRPr="00F51106">
        <w:rPr>
          <w:b/>
          <w:lang w:val="vi-VN"/>
        </w:rPr>
        <w:t>TH</w:t>
      </w:r>
      <w:r w:rsidRPr="00F51106">
        <w:rPr>
          <w:b/>
          <w:bCs/>
          <w:lang w:val="vi-VN"/>
        </w:rPr>
        <w:t xml:space="preserve">): </w:t>
      </w:r>
      <w:r w:rsidRPr="00F51106">
        <w:rPr>
          <w:lang w:val="vi-VN"/>
        </w:rPr>
        <w:t xml:space="preserve">Mỗi ngày Mị càng không nói, ________ như con rùa nuôi trong xó cửa. </w:t>
      </w:r>
    </w:p>
    <w:p w:rsidR="00E106D8" w:rsidRPr="00F51106" w:rsidRDefault="00E106D8" w:rsidP="00E106D8">
      <w:pPr>
        <w:tabs>
          <w:tab w:val="left" w:pos="284"/>
          <w:tab w:val="left" w:pos="2552"/>
          <w:tab w:val="left" w:pos="4820"/>
          <w:tab w:val="left" w:pos="7088"/>
        </w:tabs>
        <w:ind w:right="3"/>
      </w:pPr>
      <w:r w:rsidRPr="00F51106">
        <w:rPr>
          <w:b/>
          <w:lang w:val="vi-VN"/>
        </w:rPr>
        <w:tab/>
      </w:r>
      <w:r w:rsidRPr="00F51106">
        <w:rPr>
          <w:b/>
          <w:highlight w:val="yellow"/>
          <w:lang w:val="vi-VN"/>
        </w:rPr>
        <w:t xml:space="preserve">A. </w:t>
      </w:r>
      <w:r w:rsidRPr="00F51106">
        <w:rPr>
          <w:highlight w:val="yellow"/>
          <w:lang w:val="vi-VN"/>
        </w:rPr>
        <w:t>lùi lũi</w:t>
      </w:r>
      <w:r w:rsidRPr="00F51106">
        <w:rPr>
          <w:lang w:val="vi-VN"/>
        </w:rPr>
        <w:t xml:space="preserve"> </w:t>
      </w:r>
      <w:r w:rsidRPr="00F51106">
        <w:rPr>
          <w:b/>
          <w:lang w:val="vi-VN"/>
        </w:rPr>
        <w:tab/>
        <w:t xml:space="preserve">B. </w:t>
      </w:r>
      <w:r w:rsidRPr="00F51106">
        <w:rPr>
          <w:lang w:val="vi-VN"/>
        </w:rPr>
        <w:t xml:space="preserve">chậm chạp </w:t>
      </w:r>
      <w:r w:rsidRPr="00F51106">
        <w:rPr>
          <w:b/>
          <w:lang w:val="vi-VN"/>
        </w:rPr>
        <w:tab/>
        <w:t xml:space="preserve">C. </w:t>
      </w:r>
      <w:r w:rsidRPr="00F51106">
        <w:rPr>
          <w:lang w:val="vi-VN"/>
        </w:rPr>
        <w:t xml:space="preserve">lảo đảo </w:t>
      </w:r>
      <w:r w:rsidRPr="00F51106">
        <w:rPr>
          <w:b/>
          <w:lang w:val="vi-VN"/>
        </w:rPr>
        <w:tab/>
        <w:t xml:space="preserve">D. </w:t>
      </w:r>
      <w:r w:rsidRPr="00F51106">
        <w:rPr>
          <w:lang w:val="vi-VN"/>
        </w:rPr>
        <w:t xml:space="preserve">lặng lẽ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vào nội dung câu văn.</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 xml:space="preserve">Mỗi ngày Mị càng không nói, </w:t>
      </w:r>
      <w:r w:rsidRPr="00F51106">
        <w:rPr>
          <w:i/>
          <w:iCs/>
          <w:lang w:val="vi-VN"/>
        </w:rPr>
        <w:t>lùi lũi</w:t>
      </w:r>
      <w:r w:rsidRPr="00F51106">
        <w:rPr>
          <w:lang w:val="vi-VN"/>
        </w:rPr>
        <w:t xml:space="preserve"> như con rùa nuôi trong xó cửa.</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86 (</w:t>
      </w:r>
      <w:r w:rsidRPr="00F51106">
        <w:rPr>
          <w:b/>
          <w:lang w:val="vi-VN"/>
        </w:rPr>
        <w:t>TH</w:t>
      </w:r>
      <w:r w:rsidRPr="00F51106">
        <w:rPr>
          <w:b/>
          <w:bCs/>
          <w:lang w:val="vi-VN"/>
        </w:rPr>
        <w:t xml:space="preserve">): </w:t>
      </w:r>
      <w:r w:rsidRPr="00F51106">
        <w:rPr>
          <w:b/>
          <w:bCs/>
          <w:i/>
          <w:iCs/>
          <w:lang w:val="vi-VN"/>
        </w:rPr>
        <w:t>Đọc đoạn trích sau đây và trả lời câu hỏi:</w:t>
      </w:r>
    </w:p>
    <w:p w:rsidR="00E106D8" w:rsidRPr="00D30A5D" w:rsidRDefault="00E106D8" w:rsidP="00E106D8">
      <w:pPr>
        <w:tabs>
          <w:tab w:val="left" w:pos="284"/>
          <w:tab w:val="left" w:pos="2552"/>
          <w:tab w:val="left" w:pos="4820"/>
          <w:tab w:val="left" w:pos="7088"/>
        </w:tabs>
        <w:ind w:right="3" w:firstLine="567"/>
      </w:pPr>
      <w:r w:rsidRPr="00D30A5D">
        <w:t>“</w:t>
      </w:r>
      <w:r w:rsidRPr="00D30A5D">
        <w:rPr>
          <w:lang w:val="vi-VN"/>
        </w:rPr>
        <w:t>T</w:t>
      </w:r>
      <w:r w:rsidRPr="00F51106">
        <w:rPr>
          <w:lang w:val="vi-VN"/>
        </w:rPr>
        <w:t>rước khi về đến vùng châu thổ êm đềm, nó là một bản trường ca của rừng già, rầm rộ giữa bóng cây đại ngàn, mãnh liệt qua những ghềnh thác, cuộn xoáy như cơn lốc vào những đáy vực bí ẩn, và cũng có lúc nó trở nên dịu dàng và say đắm giữa những dặm dài chói lọi màu đỏ của hoa đỗ quyên rừng. Giữa lòng Trường Sơn, sông Hương đã sống một nửa cuộc đời của mình như một cô gái Di-gan phóng khoáng và man dại. Rừng già đã hun đúc cho nó một bản lĩnh gan dạ, một tâm hồn tự do và trong sáng. Nhưng chính rừng già nơi đây, với cấu trúc đặc biệt có thể lý giải được về mặt khoa học, đã chế ngự sức mạnh bản năng ở người con gái của mình để khi ra khỏi rừng, sông Hương nhanh chóng mang một sắc đẹp dịu dàng và trí tuệ, trở thành người mẹ phù sa của một vùng văn hoá xứ sở.</w:t>
      </w:r>
      <w:r>
        <w:t>”</w:t>
      </w:r>
    </w:p>
    <w:p w:rsidR="00E106D8" w:rsidRPr="00F51106" w:rsidRDefault="00E106D8" w:rsidP="00E106D8">
      <w:pPr>
        <w:tabs>
          <w:tab w:val="left" w:pos="284"/>
          <w:tab w:val="left" w:pos="2552"/>
          <w:tab w:val="left" w:pos="4820"/>
          <w:tab w:val="left" w:pos="7088"/>
        </w:tabs>
        <w:ind w:right="3"/>
        <w:jc w:val="right"/>
        <w:rPr>
          <w:lang w:val="vi-VN"/>
        </w:rPr>
      </w:pPr>
      <w:r w:rsidRPr="00F51106">
        <w:rPr>
          <w:lang w:val="vi-VN"/>
        </w:rPr>
        <w:t xml:space="preserve">(Trích </w:t>
      </w:r>
      <w:r>
        <w:rPr>
          <w:i/>
          <w:iCs/>
        </w:rPr>
        <w:t>“</w:t>
      </w:r>
      <w:r w:rsidRPr="00F51106">
        <w:rPr>
          <w:i/>
          <w:iCs/>
          <w:lang w:val="vi-VN"/>
        </w:rPr>
        <w:t>Ai đã đặt tên cho dòng sông</w:t>
      </w:r>
      <w:r>
        <w:rPr>
          <w:i/>
          <w:iCs/>
        </w:rPr>
        <w:t>”</w:t>
      </w:r>
      <w:r w:rsidRPr="00F51106">
        <w:rPr>
          <w:lang w:val="vi-VN"/>
        </w:rPr>
        <w:t xml:space="preserve"> – Hoàng Phủ Ngọc Tường, SGK Ngữ văn 12 tập 1)</w:t>
      </w:r>
    </w:p>
    <w:p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Rừng già đã hun đúc cho sông Hương bản lĩnh và tâm hồn như thế nào? </w:t>
      </w:r>
    </w:p>
    <w:p w:rsidR="00E106D8" w:rsidRPr="00F51106" w:rsidRDefault="00E106D8" w:rsidP="00E106D8">
      <w:pPr>
        <w:tabs>
          <w:tab w:val="left" w:pos="284"/>
          <w:tab w:val="left" w:pos="2552"/>
          <w:tab w:val="left" w:pos="4820"/>
          <w:tab w:val="left" w:pos="7088"/>
        </w:tabs>
        <w:ind w:right="3"/>
        <w:rPr>
          <w:b/>
        </w:rPr>
      </w:pPr>
      <w:r w:rsidRPr="00F51106">
        <w:rPr>
          <w:b/>
          <w:lang w:val="vi-VN"/>
        </w:rPr>
        <w:tab/>
      </w:r>
      <w:r w:rsidRPr="00F51106">
        <w:rPr>
          <w:b/>
          <w:highlight w:val="yellow"/>
          <w:lang w:val="vi-VN"/>
        </w:rPr>
        <w:t xml:space="preserve">A. </w:t>
      </w:r>
      <w:r w:rsidRPr="00F51106">
        <w:rPr>
          <w:highlight w:val="yellow"/>
          <w:lang w:val="vi-VN"/>
        </w:rPr>
        <w:t>Gan dạ, tự do, phóng khoáng</w:t>
      </w:r>
      <w:r w:rsidRPr="00F51106">
        <w:rPr>
          <w:lang w:val="vi-VN"/>
        </w:rPr>
        <w:t xml:space="preserve"> </w:t>
      </w:r>
      <w:r w:rsidRPr="00F51106">
        <w:rPr>
          <w:b/>
          <w:lang w:val="vi-VN"/>
        </w:rPr>
        <w:tab/>
        <w:t xml:space="preserve">B. </w:t>
      </w:r>
      <w:r w:rsidRPr="00F51106">
        <w:rPr>
          <w:lang w:val="vi-VN"/>
        </w:rPr>
        <w:t xml:space="preserve">Phóng khoáng, tự do, trong sáng </w:t>
      </w:r>
      <w:r w:rsidRPr="00F51106">
        <w:rPr>
          <w:b/>
          <w:lang w:val="vi-VN"/>
        </w:rPr>
        <w:tab/>
      </w:r>
    </w:p>
    <w:p w:rsidR="00E106D8" w:rsidRPr="00F51106" w:rsidRDefault="00E106D8" w:rsidP="00E106D8">
      <w:pPr>
        <w:tabs>
          <w:tab w:val="left" w:pos="284"/>
          <w:tab w:val="left" w:pos="2552"/>
          <w:tab w:val="left" w:pos="4820"/>
          <w:tab w:val="left" w:pos="7088"/>
        </w:tabs>
        <w:ind w:right="3"/>
      </w:pPr>
      <w:r w:rsidRPr="00F51106">
        <w:rPr>
          <w:b/>
        </w:rPr>
        <w:tab/>
      </w:r>
      <w:r w:rsidRPr="00F51106">
        <w:rPr>
          <w:b/>
          <w:lang w:val="vi-VN"/>
        </w:rPr>
        <w:t xml:space="preserve">C. </w:t>
      </w:r>
      <w:r w:rsidRPr="00F51106">
        <w:rPr>
          <w:lang w:val="vi-VN"/>
        </w:rPr>
        <w:t xml:space="preserve">Bản lĩnh, trong sáng, phóng khoáng </w:t>
      </w:r>
      <w:r w:rsidRPr="00F51106">
        <w:rPr>
          <w:b/>
          <w:lang w:val="vi-VN"/>
        </w:rPr>
        <w:tab/>
        <w:t xml:space="preserve">D. </w:t>
      </w:r>
      <w:r w:rsidRPr="00F51106">
        <w:rPr>
          <w:lang w:val="vi-VN"/>
        </w:rPr>
        <w:t xml:space="preserve">Gan dạ, tự do và trong sáng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vào nội dung đoạn trích</w:t>
      </w:r>
    </w:p>
    <w:p w:rsidR="00E106D8" w:rsidRPr="00F51106" w:rsidRDefault="00E106D8" w:rsidP="00E106D8">
      <w:pPr>
        <w:shd w:val="clear" w:color="auto" w:fill="FFFFFF"/>
        <w:tabs>
          <w:tab w:val="left" w:pos="2020"/>
        </w:tabs>
        <w:rPr>
          <w:lang w:val="vi-VN"/>
        </w:rPr>
      </w:pPr>
      <w:r w:rsidRPr="00F51106">
        <w:rPr>
          <w:b/>
          <w:bCs/>
          <w:lang w:val="vi-VN"/>
        </w:rPr>
        <w:t xml:space="preserve">Giải chi tiết: </w:t>
      </w:r>
      <w:r w:rsidRPr="00F51106">
        <w:rPr>
          <w:b/>
          <w:bCs/>
          <w:lang w:val="vi-VN"/>
        </w:rPr>
        <w:tab/>
      </w:r>
    </w:p>
    <w:p w:rsidR="00E106D8" w:rsidRPr="00F51106" w:rsidRDefault="00E106D8" w:rsidP="00E106D8">
      <w:pPr>
        <w:tabs>
          <w:tab w:val="left" w:pos="284"/>
          <w:tab w:val="left" w:pos="2552"/>
          <w:tab w:val="left" w:pos="4820"/>
          <w:tab w:val="left" w:pos="7088"/>
        </w:tabs>
        <w:ind w:right="3"/>
      </w:pPr>
      <w:r w:rsidRPr="00F51106">
        <w:rPr>
          <w:lang w:val="vi-VN"/>
        </w:rPr>
        <w:t>Rừng già đã hun đúc cho con sông Hương vẻ đẹp gan dạ, tự do và phóng khoáng.</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87 (</w:t>
      </w:r>
      <w:r w:rsidRPr="00F51106">
        <w:rPr>
          <w:b/>
          <w:lang w:val="vi-VN"/>
        </w:rPr>
        <w:t>TH</w:t>
      </w:r>
      <w:r w:rsidRPr="00F51106">
        <w:rPr>
          <w:b/>
          <w:bCs/>
          <w:lang w:val="vi-VN"/>
        </w:rPr>
        <w:t xml:space="preserve">): </w:t>
      </w:r>
      <w:r w:rsidRPr="00F51106">
        <w:rPr>
          <w:lang w:val="vi-VN"/>
        </w:rPr>
        <w:t>Sớm hôm sau, lính tỉnh dẫn đến cửa ngục thất sáu tên tù mà công văn chiều hôm qua đã báo trước cho ngục quan biết rõ tên tuổi, làng xóm và tội hình. Sáu phạm nhân mang chung một chiếc gông dài tám thước. Cái thang dài ấy đặt ngang trên sáu bộ vai gầy. Cái thang gỗ lim nặng, đóng khung lấy sáu cái cổ phiến loạn, nếu đem bắt lên mỏ cân, có thể nặng đến bảy tám tạ. Thật là một cái gông xứng đáng với tội án sáu người tử tù. Gỗ thân gông đã cũ và mồ hôi cổ mồ hôi tay kẻ phải đeo nó đã phủ lên một nước quang dầu bóng loáng. Những đoạn gông đã bóng thì loáng như có người đánh lá chuối khô. Những đoạn không bóng thì lại sỉn lại những chất ghét đen sánh.</w:t>
      </w:r>
    </w:p>
    <w:p w:rsidR="00E106D8" w:rsidRPr="00F51106" w:rsidRDefault="00E106D8" w:rsidP="00E106D8">
      <w:pPr>
        <w:tabs>
          <w:tab w:val="left" w:pos="284"/>
          <w:tab w:val="left" w:pos="2552"/>
          <w:tab w:val="left" w:pos="4820"/>
          <w:tab w:val="left" w:pos="7088"/>
        </w:tabs>
        <w:ind w:right="3"/>
        <w:jc w:val="right"/>
        <w:rPr>
          <w:lang w:val="vi-VN"/>
        </w:rPr>
      </w:pPr>
      <w:r w:rsidRPr="00F51106">
        <w:rPr>
          <w:lang w:val="vi-VN"/>
        </w:rPr>
        <w:t xml:space="preserve">(Trích đoạn trích </w:t>
      </w:r>
      <w:r w:rsidRPr="00F51106">
        <w:rPr>
          <w:i/>
          <w:iCs/>
          <w:lang w:val="vi-VN"/>
        </w:rPr>
        <w:t>Chữ người tử tù</w:t>
      </w:r>
      <w:r w:rsidRPr="00F51106">
        <w:rPr>
          <w:lang w:val="vi-VN"/>
        </w:rPr>
        <w:t>, Nguyễn Tuân, SGK Ngữ văn lớp 11, tập 1)</w:t>
      </w:r>
    </w:p>
    <w:p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Hình ảnh cái gông được Nguyễn Tuân miêu tả khá kĩ và rất ấn tượng chủ yếu nhằm dụng ý gì? </w:t>
      </w:r>
    </w:p>
    <w:p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Để thấy cái gông to, dài, nặng, lâu đời đến mức nào.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lastRenderedPageBreak/>
        <w:tab/>
      </w:r>
      <w:r w:rsidRPr="00F51106">
        <w:rPr>
          <w:b/>
          <w:lang w:val="vi-VN"/>
        </w:rPr>
        <w:t xml:space="preserve">B. </w:t>
      </w:r>
      <w:r w:rsidRPr="00F51106">
        <w:rPr>
          <w:lang w:val="vi-VN"/>
        </w:rPr>
        <w:t xml:space="preserve">Để thấy những tử tù mang cái gông ấy nguy hiểm như thế nào.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highlight w:val="yellow"/>
          <w:lang w:val="vi-VN"/>
        </w:rPr>
        <w:t xml:space="preserve">C. </w:t>
      </w:r>
      <w:r w:rsidRPr="00F51106">
        <w:rPr>
          <w:highlight w:val="yellow"/>
          <w:lang w:val="vi-VN"/>
        </w:rPr>
        <w:t>Để thấy khí phách của Huấn Cao mạnh mẽ, lẫm liệt đến mức nào.</w:t>
      </w:r>
      <w:r w:rsidRPr="00F51106">
        <w:rPr>
          <w:lang w:val="vi-VN"/>
        </w:rPr>
        <w:t xml:space="preserve"> </w:t>
      </w:r>
      <w:r w:rsidRPr="00F51106">
        <w:rPr>
          <w:b/>
          <w:lang w:val="vi-VN"/>
        </w:rPr>
        <w:tab/>
      </w:r>
    </w:p>
    <w:p w:rsidR="00E106D8" w:rsidRPr="00F51106" w:rsidRDefault="00E106D8" w:rsidP="00E106D8">
      <w:pPr>
        <w:tabs>
          <w:tab w:val="left" w:pos="284"/>
          <w:tab w:val="left" w:pos="2552"/>
          <w:tab w:val="left" w:pos="4820"/>
          <w:tab w:val="left" w:pos="7088"/>
        </w:tabs>
        <w:ind w:right="3"/>
      </w:pPr>
      <w:r w:rsidRPr="00F51106">
        <w:rPr>
          <w:b/>
        </w:rPr>
        <w:tab/>
      </w:r>
      <w:r w:rsidRPr="00F51106">
        <w:rPr>
          <w:b/>
          <w:lang w:val="vi-VN"/>
        </w:rPr>
        <w:t xml:space="preserve">D. </w:t>
      </w:r>
      <w:r w:rsidRPr="00F51106">
        <w:rPr>
          <w:lang w:val="vi-VN"/>
        </w:rPr>
        <w:t xml:space="preserve">Để thấy pháp quyền của nhà nước phong kiến nghiêm đến mức nào.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vào nội dung đoạn trích</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shd w:val="clear" w:color="auto" w:fill="FFFFFF"/>
      </w:pPr>
      <w:r w:rsidRPr="00F51106">
        <w:rPr>
          <w:lang w:val="vi-VN"/>
        </w:rPr>
        <w:t>Hình ảnh chiếc gông được miêu tả một cách rất kĩ nhằm thể hiện khí phách của Huấn Cao. Cái gôm có nặng đến thế nào, sự áp bức của chế độ có nặng nề bao nhiêu cũng không ngăn nổi khí phách hiên ngang của người anh hùng.</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88 (</w:t>
      </w:r>
      <w:r w:rsidRPr="00F51106">
        <w:rPr>
          <w:b/>
          <w:lang w:val="vi-VN"/>
        </w:rPr>
        <w:t>TH</w:t>
      </w:r>
      <w:r w:rsidRPr="00F51106">
        <w:rPr>
          <w:b/>
          <w:bCs/>
          <w:lang w:val="vi-VN"/>
        </w:rPr>
        <w:t xml:space="preserve">): </w:t>
      </w:r>
      <w:r w:rsidRPr="00F51106">
        <w:rPr>
          <w:b/>
          <w:bCs/>
          <w:i/>
          <w:iCs/>
          <w:lang w:val="vi-VN"/>
        </w:rPr>
        <w:t>Đọc đoạn trích sau đây và trả lời các câu hỏi:</w:t>
      </w:r>
    </w:p>
    <w:p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Của ong bướm này đây tuần tháng mật;</w:t>
      </w:r>
    </w:p>
    <w:p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Này đây hoa của đồng nội xanh rì;</w:t>
      </w:r>
    </w:p>
    <w:p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Này đây lá của cành tơ phơ phất;</w:t>
      </w:r>
    </w:p>
    <w:p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Của yến anh này đây khúc tình si;</w:t>
      </w:r>
    </w:p>
    <w:p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Và này đây ánh sáng chớp hàng mi,</w:t>
      </w:r>
    </w:p>
    <w:p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Mỗi sáng sớm, thần Vui hằng gõ cửa;</w:t>
      </w:r>
    </w:p>
    <w:p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Tháng giêng ngon như một cặp môi gần;</w:t>
      </w:r>
    </w:p>
    <w:p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Tôi sung sướng. Nhưng vội vàng một nửa:</w:t>
      </w:r>
    </w:p>
    <w:p w:rsidR="00E106D8" w:rsidRPr="00477CF9" w:rsidRDefault="00E106D8" w:rsidP="00E106D8">
      <w:pPr>
        <w:tabs>
          <w:tab w:val="left" w:pos="284"/>
          <w:tab w:val="left" w:pos="2552"/>
          <w:tab w:val="left" w:pos="4820"/>
          <w:tab w:val="left" w:pos="7088"/>
        </w:tabs>
        <w:ind w:left="3119" w:right="3"/>
        <w:jc w:val="left"/>
        <w:rPr>
          <w:i/>
          <w:iCs/>
          <w:lang w:val="vi-VN"/>
        </w:rPr>
      </w:pPr>
      <w:r w:rsidRPr="00F51106">
        <w:rPr>
          <w:i/>
          <w:iCs/>
          <w:lang w:val="vi-VN"/>
        </w:rPr>
        <w:t>Tôi không chờ nắng hạ mới hoài xuân.</w:t>
      </w:r>
    </w:p>
    <w:p w:rsidR="00E106D8" w:rsidRPr="00F51106" w:rsidRDefault="00E106D8" w:rsidP="00E106D8">
      <w:pPr>
        <w:tabs>
          <w:tab w:val="left" w:pos="284"/>
          <w:tab w:val="left" w:pos="2552"/>
          <w:tab w:val="left" w:pos="4820"/>
          <w:tab w:val="left" w:pos="7088"/>
        </w:tabs>
        <w:ind w:right="3"/>
        <w:jc w:val="right"/>
        <w:rPr>
          <w:lang w:val="vi-VN"/>
        </w:rPr>
      </w:pPr>
      <w:r w:rsidRPr="00F51106">
        <w:rPr>
          <w:lang w:val="vi-VN"/>
        </w:rPr>
        <w:t xml:space="preserve">(Trích </w:t>
      </w:r>
      <w:r w:rsidRPr="00F51106">
        <w:rPr>
          <w:i/>
          <w:iCs/>
          <w:lang w:val="vi-VN"/>
        </w:rPr>
        <w:t xml:space="preserve">Vội vàng </w:t>
      </w:r>
      <w:r w:rsidRPr="00F51106">
        <w:rPr>
          <w:lang w:val="vi-VN"/>
        </w:rPr>
        <w:t>– Xuân Diệu, Ngữ văn 11, Tập hai, NXB Giáo dục)</w:t>
      </w:r>
    </w:p>
    <w:p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Hình ảnh </w:t>
      </w:r>
      <w:r w:rsidRPr="00F51106">
        <w:rPr>
          <w:i/>
          <w:iCs/>
          <w:lang w:val="vi-VN"/>
        </w:rPr>
        <w:t>“Tháng giêng ngon như một cặp môi gần”</w:t>
      </w:r>
      <w:r w:rsidRPr="00F51106">
        <w:rPr>
          <w:lang w:val="vi-VN"/>
        </w:rPr>
        <w:t xml:space="preserve"> là một so sánh rất Xuân Diệu. Vì sao? </w:t>
      </w:r>
    </w:p>
    <w:p w:rsidR="00E106D8" w:rsidRPr="00F51106" w:rsidRDefault="00E106D8" w:rsidP="00E106D8">
      <w:pPr>
        <w:tabs>
          <w:tab w:val="left" w:pos="284"/>
          <w:tab w:val="left" w:pos="2552"/>
          <w:tab w:val="left" w:pos="4820"/>
          <w:tab w:val="left" w:pos="7088"/>
        </w:tabs>
        <w:ind w:right="3"/>
        <w:rPr>
          <w:b/>
        </w:rPr>
      </w:pPr>
      <w:r w:rsidRPr="00F51106">
        <w:rPr>
          <w:b/>
          <w:lang w:val="vi-VN"/>
        </w:rPr>
        <w:tab/>
      </w:r>
      <w:r w:rsidRPr="00F51106">
        <w:rPr>
          <w:b/>
          <w:highlight w:val="yellow"/>
          <w:lang w:val="vi-VN"/>
        </w:rPr>
        <w:t xml:space="preserve">A. </w:t>
      </w:r>
      <w:r w:rsidRPr="00F51106">
        <w:rPr>
          <w:highlight w:val="yellow"/>
          <w:lang w:val="vi-VN"/>
        </w:rPr>
        <w:t>Xuân Diệu lấy vẻ đẹp của con người, sự sống làm chuẩn mực cho mọi vẻ đẹp.</w:t>
      </w:r>
      <w:r w:rsidRPr="00F51106">
        <w:rPr>
          <w:lang w:val="vi-VN"/>
        </w:rPr>
        <w:t xml:space="preserve">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B. </w:t>
      </w:r>
      <w:r w:rsidRPr="00F51106">
        <w:rPr>
          <w:lang w:val="vi-VN"/>
        </w:rPr>
        <w:t xml:space="preserve">Cảnh vật trong thơ Xuân Diệu luôn đầy hương sắc, tình tứ.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C. </w:t>
      </w:r>
      <w:r w:rsidRPr="00F51106">
        <w:rPr>
          <w:lang w:val="vi-VN"/>
        </w:rPr>
        <w:t xml:space="preserve">Xuân Diệu nhìn đâu cũng thấy đam mê và hương vị của tình yêu. </w:t>
      </w:r>
      <w:r w:rsidRPr="00F51106">
        <w:rPr>
          <w:b/>
          <w:lang w:val="vi-VN"/>
        </w:rPr>
        <w:tab/>
      </w:r>
    </w:p>
    <w:p w:rsidR="00E106D8" w:rsidRPr="00F51106" w:rsidRDefault="00E106D8" w:rsidP="00E106D8">
      <w:pPr>
        <w:tabs>
          <w:tab w:val="left" w:pos="284"/>
          <w:tab w:val="left" w:pos="2552"/>
          <w:tab w:val="left" w:pos="4820"/>
          <w:tab w:val="left" w:pos="7088"/>
        </w:tabs>
        <w:ind w:right="3"/>
      </w:pPr>
      <w:r w:rsidRPr="00F51106">
        <w:rPr>
          <w:b/>
        </w:rPr>
        <w:tab/>
      </w:r>
      <w:r w:rsidRPr="00F51106">
        <w:rPr>
          <w:b/>
          <w:lang w:val="vi-VN"/>
        </w:rPr>
        <w:t xml:space="preserve">D. </w:t>
      </w:r>
      <w:r w:rsidRPr="00F51106">
        <w:rPr>
          <w:lang w:val="vi-VN"/>
        </w:rPr>
        <w:t xml:space="preserve">Xuân Diệu luôn nhìn đời bằng cặp mắt xanh non biếc rờn.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vào nội dung đoạn trích</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Hình ảnh “Tháng giêng ngon như một cặp môi gần” là một so sánh rất Xuân Diệu bởi lẽ ở đây ông đã lấy con người làm chuẩn mực của thiên nhiên trời đất. Điều nay chưa từng có trong thơ ca Trung đại.</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89 (</w:t>
      </w:r>
      <w:r w:rsidRPr="00F51106">
        <w:rPr>
          <w:b/>
          <w:lang w:val="vi-VN"/>
        </w:rPr>
        <w:t>TH</w:t>
      </w:r>
      <w:r w:rsidRPr="00F51106">
        <w:rPr>
          <w:b/>
          <w:bCs/>
          <w:lang w:val="vi-VN"/>
        </w:rPr>
        <w:t xml:space="preserve">): </w:t>
      </w:r>
      <w:r w:rsidRPr="00F51106">
        <w:rPr>
          <w:b/>
          <w:bCs/>
          <w:i/>
          <w:iCs/>
          <w:lang w:val="vi-VN"/>
        </w:rPr>
        <w:t>Đọc đoạn trích sau đây và trả lời các câu hỏi:</w:t>
      </w:r>
    </w:p>
    <w:p w:rsidR="00E106D8" w:rsidRPr="00F51106" w:rsidRDefault="00E106D8" w:rsidP="00E106D8">
      <w:pPr>
        <w:tabs>
          <w:tab w:val="left" w:pos="284"/>
          <w:tab w:val="left" w:pos="2552"/>
          <w:tab w:val="left" w:pos="4820"/>
          <w:tab w:val="left" w:pos="7088"/>
        </w:tabs>
        <w:ind w:right="3" w:firstLine="567"/>
        <w:rPr>
          <w:lang w:val="vi-VN"/>
        </w:rPr>
      </w:pPr>
      <w:r w:rsidRPr="00F51106">
        <w:rPr>
          <w:lang w:val="vi-VN"/>
        </w:rPr>
        <w:t xml:space="preserve">Người đàn bà lẳng lặng đi vào trong bếp. Tràng nom thị hôm nay khác lắm, rõ ràng là người đàn bà hiền hậu đúng mực không còn vẻ gì chao chát chỏng lỏn như mấy lần Tràng gặp ở ngoài tỉnh. Không biết có phải vì mới làm dâu mà thị tu chí làm ăn không? Bà mẹ Tràng cũng nhẹ nhõm, tươi tỉnh khác ngày thường, cái mặt bủng beo u ám của bà rạng rỡ hẳn lên. Bà lão xăm xắn thu dọn, quét tước nhà cửa. Hình </w:t>
      </w:r>
      <w:r w:rsidRPr="00F51106">
        <w:rPr>
          <w:lang w:val="vi-VN"/>
        </w:rPr>
        <w:lastRenderedPageBreak/>
        <w:t>như ai nấy đều có ý nghĩ rằng thu xếp cửa nhà cho quang quẻ, nề nếp thì cuộc đời họ có thể khác đi, làm ăn có cơ khấm khá hơn.</w:t>
      </w:r>
    </w:p>
    <w:p w:rsidR="00E106D8" w:rsidRPr="00F51106" w:rsidRDefault="00E106D8" w:rsidP="00E106D8">
      <w:pPr>
        <w:tabs>
          <w:tab w:val="left" w:pos="284"/>
          <w:tab w:val="left" w:pos="2552"/>
          <w:tab w:val="left" w:pos="4820"/>
          <w:tab w:val="left" w:pos="7088"/>
        </w:tabs>
        <w:ind w:right="3"/>
        <w:jc w:val="right"/>
        <w:rPr>
          <w:lang w:val="vi-VN"/>
        </w:rPr>
      </w:pPr>
      <w:r w:rsidRPr="00F51106">
        <w:rPr>
          <w:lang w:val="vi-VN"/>
        </w:rPr>
        <w:t xml:space="preserve">(Trích </w:t>
      </w:r>
      <w:r w:rsidRPr="00F51106">
        <w:rPr>
          <w:i/>
          <w:iCs/>
          <w:lang w:val="vi-VN"/>
        </w:rPr>
        <w:t xml:space="preserve">Vợ nhặt </w:t>
      </w:r>
      <w:r w:rsidRPr="00F51106">
        <w:rPr>
          <w:lang w:val="vi-VN"/>
        </w:rPr>
        <w:t>– Kim Lân, Ngữ văn 12, Tập hai, NXB Giáo dục)</w:t>
      </w:r>
    </w:p>
    <w:p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Bà cụ Tứ trong đoạn trích trên thể hiện rõ nhất phẩm chất gì? </w:t>
      </w:r>
    </w:p>
    <w:p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Một người mẹ thương con vô cùng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B. </w:t>
      </w:r>
      <w:r w:rsidRPr="00F51106">
        <w:rPr>
          <w:lang w:val="vi-VN"/>
        </w:rPr>
        <w:t xml:space="preserve">Một người đàn bà đói khổ trong thảm cảnh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C. </w:t>
      </w:r>
      <w:r w:rsidRPr="00F51106">
        <w:rPr>
          <w:lang w:val="vi-VN"/>
        </w:rPr>
        <w:t xml:space="preserve">Một người đàn bà bao dung, rộng lượng </w:t>
      </w:r>
      <w:r w:rsidRPr="00F51106">
        <w:rPr>
          <w:b/>
          <w:lang w:val="vi-VN"/>
        </w:rPr>
        <w:tab/>
      </w:r>
    </w:p>
    <w:p w:rsidR="00E106D8" w:rsidRPr="00F51106" w:rsidRDefault="00E106D8" w:rsidP="00E106D8">
      <w:pPr>
        <w:tabs>
          <w:tab w:val="left" w:pos="284"/>
          <w:tab w:val="left" w:pos="2552"/>
          <w:tab w:val="left" w:pos="4820"/>
          <w:tab w:val="left" w:pos="7088"/>
        </w:tabs>
        <w:ind w:right="3"/>
      </w:pPr>
      <w:r w:rsidRPr="00F51106">
        <w:rPr>
          <w:b/>
        </w:rPr>
        <w:tab/>
      </w:r>
      <w:r w:rsidRPr="00F51106">
        <w:rPr>
          <w:b/>
          <w:highlight w:val="yellow"/>
          <w:lang w:val="vi-VN"/>
        </w:rPr>
        <w:t xml:space="preserve">D. </w:t>
      </w:r>
      <w:r w:rsidRPr="00F51106">
        <w:rPr>
          <w:highlight w:val="yellow"/>
          <w:lang w:val="vi-VN"/>
        </w:rPr>
        <w:t>Một người đàn bà lạc quan, có niềm tin vào sự đổi đời.</w:t>
      </w:r>
      <w:r w:rsidRPr="00F51106">
        <w:rPr>
          <w:lang w:val="vi-VN"/>
        </w:rPr>
        <w:t xml:space="preserve">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vào nội dung đoạn trích</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Bà cụ Tứ trong đoạn trích trên có những hành động như quét dọn nhà cửa, khuôn mặt rạng rỡ hẳn lên. Điều đó thể hiện cho một tinh thần lạc quan, tin vào sự đổi đời của bà lão nông dân nghèo.</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90 (</w:t>
      </w:r>
      <w:r w:rsidRPr="00F51106">
        <w:rPr>
          <w:b/>
          <w:lang w:val="vi-VN"/>
        </w:rPr>
        <w:t>TH</w:t>
      </w:r>
      <w:r w:rsidRPr="00F51106">
        <w:rPr>
          <w:b/>
          <w:bCs/>
          <w:lang w:val="vi-VN"/>
        </w:rPr>
        <w:t xml:space="preserve">): </w:t>
      </w:r>
      <w:r w:rsidRPr="00F51106">
        <w:rPr>
          <w:b/>
          <w:bCs/>
          <w:i/>
          <w:iCs/>
          <w:lang w:val="vi-VN"/>
        </w:rPr>
        <w:t>Đọc đoạn trích sau đây và trả lời các câu hỏi:</w:t>
      </w:r>
    </w:p>
    <w:p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Thương nhau, chia củ sắn lùi</w:t>
      </w:r>
    </w:p>
    <w:p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Bát cơm sẻ nửa, chăn sui đắp cùng.</w:t>
      </w:r>
    </w:p>
    <w:p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Nhớ người mẹ nắng cháy lưng</w:t>
      </w:r>
    </w:p>
    <w:p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Địu con lên rẫy, bẻ từng bắp ngô.</w:t>
      </w:r>
    </w:p>
    <w:p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Nhớ sao lớp học i tờ</w:t>
      </w:r>
    </w:p>
    <w:p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Đồng khuya đuốc sáng những giờ liên hoan</w:t>
      </w:r>
    </w:p>
    <w:p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Nhớ sao ngày tháng cơ quan</w:t>
      </w:r>
    </w:p>
    <w:p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Gian nan đời vẫn ca vang núi đèo.</w:t>
      </w:r>
    </w:p>
    <w:p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Nhớ sao tiếng mõ rừng chiều</w:t>
      </w:r>
    </w:p>
    <w:p w:rsidR="00E106D8" w:rsidRPr="00F51106" w:rsidRDefault="00E106D8" w:rsidP="00E106D8">
      <w:pPr>
        <w:tabs>
          <w:tab w:val="left" w:pos="284"/>
          <w:tab w:val="left" w:pos="2552"/>
          <w:tab w:val="left" w:pos="4820"/>
          <w:tab w:val="left" w:pos="7088"/>
        </w:tabs>
        <w:ind w:left="3119" w:right="3"/>
        <w:jc w:val="left"/>
        <w:rPr>
          <w:lang w:val="vi-VN"/>
        </w:rPr>
      </w:pPr>
      <w:r w:rsidRPr="00F51106">
        <w:rPr>
          <w:i/>
          <w:iCs/>
          <w:lang w:val="vi-VN"/>
        </w:rPr>
        <w:t>Chày đêm nện cối đều đều suối xa...</w:t>
      </w:r>
    </w:p>
    <w:p w:rsidR="00E106D8" w:rsidRPr="00F51106" w:rsidRDefault="00E106D8" w:rsidP="00E106D8">
      <w:pPr>
        <w:tabs>
          <w:tab w:val="left" w:pos="284"/>
          <w:tab w:val="left" w:pos="2552"/>
          <w:tab w:val="left" w:pos="4820"/>
          <w:tab w:val="left" w:pos="7088"/>
        </w:tabs>
        <w:ind w:right="3"/>
        <w:jc w:val="right"/>
        <w:rPr>
          <w:lang w:val="vi-VN"/>
        </w:rPr>
      </w:pPr>
      <w:r w:rsidRPr="00F51106">
        <w:rPr>
          <w:lang w:val="vi-VN"/>
        </w:rPr>
        <w:t xml:space="preserve">(Trích </w:t>
      </w:r>
      <w:r w:rsidRPr="00F51106">
        <w:rPr>
          <w:i/>
          <w:iCs/>
          <w:lang w:val="vi-VN"/>
        </w:rPr>
        <w:t>Việt Bắc</w:t>
      </w:r>
      <w:r w:rsidRPr="00F51106">
        <w:rPr>
          <w:lang w:val="vi-VN"/>
        </w:rPr>
        <w:t xml:space="preserve"> – Tố Hữu, Ngữ văn 12, Tập một, NXB Giáo dục)</w:t>
      </w:r>
    </w:p>
    <w:p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Nội dung đoạn thơ trên là gì? </w:t>
      </w:r>
    </w:p>
    <w:p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Nỗi nhớ Việt Bắc của nhà thơ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B. </w:t>
      </w:r>
      <w:r w:rsidRPr="00F51106">
        <w:rPr>
          <w:lang w:val="vi-VN"/>
        </w:rPr>
        <w:t xml:space="preserve">Nỗi nhớ về những kỉ niệm gắn bó với người dân Việt Bắc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C. </w:t>
      </w:r>
      <w:r w:rsidRPr="00F51106">
        <w:rPr>
          <w:lang w:val="vi-VN"/>
        </w:rPr>
        <w:t xml:space="preserve">Nỗi nhớ người dân Việt Bắc </w:t>
      </w:r>
      <w:r w:rsidRPr="00F51106">
        <w:rPr>
          <w:b/>
          <w:lang w:val="vi-VN"/>
        </w:rPr>
        <w:tab/>
      </w:r>
    </w:p>
    <w:p w:rsidR="00E106D8" w:rsidRPr="00F51106" w:rsidRDefault="00E106D8" w:rsidP="00E106D8">
      <w:pPr>
        <w:tabs>
          <w:tab w:val="left" w:pos="284"/>
          <w:tab w:val="left" w:pos="2552"/>
          <w:tab w:val="left" w:pos="4820"/>
          <w:tab w:val="left" w:pos="7088"/>
        </w:tabs>
        <w:ind w:right="3"/>
      </w:pPr>
      <w:r w:rsidRPr="00F51106">
        <w:rPr>
          <w:b/>
        </w:rPr>
        <w:tab/>
      </w:r>
      <w:r w:rsidRPr="00F51106">
        <w:rPr>
          <w:b/>
          <w:highlight w:val="yellow"/>
          <w:lang w:val="vi-VN"/>
        </w:rPr>
        <w:t xml:space="preserve">D. </w:t>
      </w:r>
      <w:r w:rsidRPr="00F51106">
        <w:rPr>
          <w:highlight w:val="yellow"/>
          <w:lang w:val="vi-VN"/>
        </w:rPr>
        <w:t>Nỗi nhớ những trận đánh hào hùng tại chiến khu Việt Bắc</w:t>
      </w:r>
      <w:r w:rsidRPr="00F51106">
        <w:rPr>
          <w:lang w:val="vi-VN"/>
        </w:rPr>
        <w:t xml:space="preserve">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vào nội dung đoạn trích</w:t>
      </w:r>
    </w:p>
    <w:p w:rsidR="00E106D8" w:rsidRPr="00F51106" w:rsidRDefault="00E106D8" w:rsidP="00E106D8">
      <w:pPr>
        <w:shd w:val="clear" w:color="auto" w:fill="FFFFFF"/>
        <w:tabs>
          <w:tab w:val="left" w:pos="2265"/>
        </w:tabs>
        <w:rPr>
          <w:lang w:val="vi-VN"/>
        </w:rPr>
      </w:pPr>
      <w:r w:rsidRPr="00F51106">
        <w:rPr>
          <w:b/>
          <w:bCs/>
          <w:lang w:val="vi-VN"/>
        </w:rPr>
        <w:t xml:space="preserve">Giải chi tiết: </w:t>
      </w:r>
      <w:r w:rsidRPr="00F51106">
        <w:rPr>
          <w:b/>
          <w:bCs/>
          <w:lang w:val="vi-VN"/>
        </w:rPr>
        <w:tab/>
      </w:r>
    </w:p>
    <w:p w:rsidR="00E106D8" w:rsidRPr="00F51106" w:rsidRDefault="00E106D8" w:rsidP="00E106D8">
      <w:pPr>
        <w:tabs>
          <w:tab w:val="left" w:pos="284"/>
          <w:tab w:val="left" w:pos="2552"/>
          <w:tab w:val="left" w:pos="4820"/>
          <w:tab w:val="left" w:pos="7088"/>
        </w:tabs>
        <w:ind w:right="3"/>
      </w:pPr>
      <w:r w:rsidRPr="00F51106">
        <w:rPr>
          <w:lang w:val="vi-VN"/>
        </w:rPr>
        <w:t>Đoạn thơ thể hiện nỗi nhớ về những kỉ niệm đã gắn bó với người dân Việt Bắc.</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91 (</w:t>
      </w:r>
      <w:r w:rsidRPr="00F51106">
        <w:rPr>
          <w:b/>
          <w:lang w:val="vi-VN"/>
        </w:rPr>
        <w:t>TH</w:t>
      </w:r>
      <w:r w:rsidRPr="00F51106">
        <w:rPr>
          <w:b/>
          <w:bCs/>
          <w:lang w:val="vi-VN"/>
        </w:rPr>
        <w:t xml:space="preserve">): </w:t>
      </w:r>
      <w:r w:rsidRPr="00F51106">
        <w:rPr>
          <w:b/>
          <w:bCs/>
          <w:i/>
          <w:iCs/>
          <w:lang w:val="vi-VN"/>
        </w:rPr>
        <w:t>Đọc đoạn trích sau đây và trả lời các câu hỏi:</w:t>
      </w:r>
    </w:p>
    <w:p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Em ơi em</w:t>
      </w:r>
    </w:p>
    <w:p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lastRenderedPageBreak/>
        <w:t>Hãy nhìn rất xa</w:t>
      </w:r>
    </w:p>
    <w:p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Vào bốn ngàn năm Đất Nước</w:t>
      </w:r>
    </w:p>
    <w:p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Năm tháng nào cũng người người lớp lớp</w:t>
      </w:r>
    </w:p>
    <w:p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Con gái, con trai bằng tuổi chúng ta</w:t>
      </w:r>
    </w:p>
    <w:p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Cần cù làm lụng</w:t>
      </w:r>
    </w:p>
    <w:p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Khi có giặc người con trai ra trận</w:t>
      </w:r>
    </w:p>
    <w:p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Người con gái trở về nuôi cái cùng con</w:t>
      </w:r>
    </w:p>
    <w:p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Ngày giặc đến nhà thì đàn bà cũng đánh</w:t>
      </w:r>
    </w:p>
    <w:p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Nhiều người đã trở thành anh hùng</w:t>
      </w:r>
    </w:p>
    <w:p w:rsidR="00E106D8" w:rsidRPr="00F51106" w:rsidRDefault="00E106D8" w:rsidP="00E106D8">
      <w:pPr>
        <w:tabs>
          <w:tab w:val="left" w:pos="284"/>
          <w:tab w:val="left" w:pos="2552"/>
          <w:tab w:val="left" w:pos="4820"/>
          <w:tab w:val="left" w:pos="7088"/>
        </w:tabs>
        <w:ind w:left="3119" w:right="3"/>
        <w:jc w:val="left"/>
        <w:rPr>
          <w:lang w:val="vi-VN"/>
        </w:rPr>
      </w:pPr>
      <w:r w:rsidRPr="00F51106">
        <w:rPr>
          <w:i/>
          <w:iCs/>
          <w:lang w:val="vi-VN"/>
        </w:rPr>
        <w:t>Nhiều anh hùng cả anh và em đều nhớ</w:t>
      </w:r>
    </w:p>
    <w:p w:rsidR="00E106D8" w:rsidRPr="00F51106" w:rsidRDefault="00E106D8" w:rsidP="00E106D8">
      <w:pPr>
        <w:tabs>
          <w:tab w:val="left" w:pos="284"/>
          <w:tab w:val="left" w:pos="2552"/>
          <w:tab w:val="left" w:pos="4820"/>
          <w:tab w:val="left" w:pos="7088"/>
        </w:tabs>
        <w:ind w:right="3"/>
        <w:jc w:val="right"/>
        <w:rPr>
          <w:lang w:val="vi-VN"/>
        </w:rPr>
      </w:pPr>
      <w:r w:rsidRPr="00F51106">
        <w:rPr>
          <w:lang w:val="vi-VN"/>
        </w:rPr>
        <w:t xml:space="preserve">(Trích </w:t>
      </w:r>
      <w:r w:rsidRPr="00F51106">
        <w:rPr>
          <w:i/>
          <w:iCs/>
          <w:lang w:val="vi-VN"/>
        </w:rPr>
        <w:t>Đất Nước</w:t>
      </w:r>
      <w:r w:rsidRPr="00F51106">
        <w:rPr>
          <w:lang w:val="vi-VN"/>
        </w:rPr>
        <w:t xml:space="preserve"> – Nguyễn Khoa Điềm, Ngữ văn 12, Tập một, NXB Giáo dục)</w:t>
      </w:r>
    </w:p>
    <w:p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Đoạn trích trên, tác gỉa đã cảm nhận đất nước từ khía cạnh nào? </w:t>
      </w:r>
    </w:p>
    <w:p w:rsidR="00E106D8" w:rsidRPr="00F51106" w:rsidRDefault="00E106D8" w:rsidP="00E106D8">
      <w:pPr>
        <w:tabs>
          <w:tab w:val="left" w:pos="284"/>
          <w:tab w:val="left" w:pos="2552"/>
          <w:tab w:val="left" w:pos="4820"/>
          <w:tab w:val="left" w:pos="7088"/>
        </w:tabs>
        <w:ind w:right="3"/>
      </w:pPr>
      <w:r w:rsidRPr="00F51106">
        <w:rPr>
          <w:b/>
          <w:lang w:val="vi-VN"/>
        </w:rPr>
        <w:tab/>
      </w:r>
      <w:r w:rsidRPr="00F51106">
        <w:rPr>
          <w:b/>
          <w:highlight w:val="yellow"/>
          <w:lang w:val="vi-VN"/>
        </w:rPr>
        <w:t xml:space="preserve">A. </w:t>
      </w:r>
      <w:r w:rsidRPr="00F51106">
        <w:rPr>
          <w:highlight w:val="yellow"/>
          <w:lang w:val="vi-VN"/>
        </w:rPr>
        <w:t>Lịch sử</w:t>
      </w:r>
      <w:r w:rsidRPr="00F51106">
        <w:rPr>
          <w:lang w:val="vi-VN"/>
        </w:rPr>
        <w:t xml:space="preserve"> </w:t>
      </w:r>
      <w:r w:rsidRPr="00F51106">
        <w:rPr>
          <w:b/>
          <w:lang w:val="vi-VN"/>
        </w:rPr>
        <w:tab/>
        <w:t xml:space="preserve">B. </w:t>
      </w:r>
      <w:r w:rsidRPr="00F51106">
        <w:rPr>
          <w:lang w:val="vi-VN"/>
        </w:rPr>
        <w:t xml:space="preserve">Địa lý </w:t>
      </w:r>
      <w:r w:rsidRPr="00F51106">
        <w:rPr>
          <w:b/>
          <w:lang w:val="vi-VN"/>
        </w:rPr>
        <w:tab/>
        <w:t xml:space="preserve">C. </w:t>
      </w:r>
      <w:r w:rsidRPr="00F51106">
        <w:rPr>
          <w:lang w:val="vi-VN"/>
        </w:rPr>
        <w:t xml:space="preserve">Văn hóa </w:t>
      </w:r>
      <w:r w:rsidRPr="00F51106">
        <w:rPr>
          <w:b/>
          <w:lang w:val="vi-VN"/>
        </w:rPr>
        <w:tab/>
        <w:t xml:space="preserve">D. </w:t>
      </w:r>
      <w:r w:rsidRPr="00F51106">
        <w:rPr>
          <w:lang w:val="vi-VN"/>
        </w:rPr>
        <w:t xml:space="preserve">Truyền thống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nội dung đoạn trích</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Đoạn trích trên tác giả đã cảm nhận vẻ đẹp của đất nước qua bình diện lịch sử</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92 (</w:t>
      </w:r>
      <w:r w:rsidRPr="00F51106">
        <w:rPr>
          <w:b/>
          <w:lang w:val="vi-VN"/>
        </w:rPr>
        <w:t>TH</w:t>
      </w:r>
      <w:r w:rsidRPr="00F51106">
        <w:rPr>
          <w:b/>
          <w:bCs/>
          <w:lang w:val="vi-VN"/>
        </w:rPr>
        <w:t xml:space="preserve">): </w:t>
      </w:r>
      <w:r w:rsidRPr="00F51106">
        <w:rPr>
          <w:b/>
          <w:bCs/>
          <w:i/>
          <w:iCs/>
          <w:lang w:val="vi-VN"/>
        </w:rPr>
        <w:t>Đọc đoạn trích sau đây và trả lời các câu hỏi:</w:t>
      </w:r>
    </w:p>
    <w:p w:rsidR="00E106D8" w:rsidRPr="00F51106" w:rsidRDefault="00E106D8" w:rsidP="00E106D8">
      <w:pPr>
        <w:tabs>
          <w:tab w:val="left" w:pos="284"/>
          <w:tab w:val="left" w:pos="2552"/>
          <w:tab w:val="left" w:pos="4820"/>
          <w:tab w:val="left" w:pos="7088"/>
        </w:tabs>
        <w:ind w:right="3" w:firstLine="567"/>
        <w:rPr>
          <w:lang w:val="vi-VN"/>
        </w:rPr>
      </w:pPr>
      <w:r w:rsidRPr="00F51106">
        <w:rPr>
          <w:lang w:val="vi-VN"/>
        </w:rPr>
        <w:t>Việt đã bò đi được một đoạn, cây súng đẩy đi trước, hai cùi tay lôi người theo. Việt cũng không biết rằng mình đang bò đi nữa, chính trận đánh đang gọi Việt đến. Phía đó là sự sống. Tiếng súng đã đem lại sự sống cho đêm vắng lặng. Ở đó có các anh đang chờ Việt, đạn ta đang đổ lên đầu giặc Mỹ những đám lửa dữ dội, và những mũi lê nhọn hoắt trong đêm đang bắt đầu xung phong...</w:t>
      </w:r>
    </w:p>
    <w:p w:rsidR="00E106D8" w:rsidRPr="00F51106" w:rsidRDefault="00E106D8" w:rsidP="00E106D8">
      <w:pPr>
        <w:tabs>
          <w:tab w:val="left" w:pos="284"/>
          <w:tab w:val="left" w:pos="2552"/>
          <w:tab w:val="left" w:pos="4820"/>
          <w:tab w:val="left" w:pos="7088"/>
        </w:tabs>
        <w:ind w:right="3"/>
        <w:jc w:val="right"/>
        <w:rPr>
          <w:lang w:val="vi-VN"/>
        </w:rPr>
      </w:pPr>
      <w:r w:rsidRPr="00F51106">
        <w:rPr>
          <w:lang w:val="vi-VN"/>
        </w:rPr>
        <w:t>(</w:t>
      </w:r>
      <w:r w:rsidRPr="00F51106">
        <w:rPr>
          <w:i/>
          <w:iCs/>
          <w:lang w:val="vi-VN"/>
        </w:rPr>
        <w:t>Những đứa con trong gia đình</w:t>
      </w:r>
      <w:r w:rsidRPr="00F51106">
        <w:rPr>
          <w:lang w:val="vi-VN"/>
        </w:rPr>
        <w:t xml:space="preserve"> – Nguyễn Thi, Ngữ văn 12, Tập hai, NXB Giáo dục)</w:t>
      </w:r>
    </w:p>
    <w:p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Nhân vật Việt trong đoạn trích trên bộc lộ rõ nét nhất phẩm chất gì? </w:t>
      </w:r>
    </w:p>
    <w:p w:rsidR="00E106D8" w:rsidRPr="00F51106" w:rsidRDefault="00E106D8" w:rsidP="00E106D8">
      <w:pPr>
        <w:tabs>
          <w:tab w:val="left" w:pos="284"/>
          <w:tab w:val="left" w:pos="2552"/>
          <w:tab w:val="left" w:pos="4820"/>
          <w:tab w:val="left" w:pos="7088"/>
        </w:tabs>
        <w:ind w:right="3"/>
      </w:pPr>
      <w:r w:rsidRPr="00F51106">
        <w:rPr>
          <w:b/>
          <w:lang w:val="vi-VN"/>
        </w:rPr>
        <w:tab/>
      </w:r>
      <w:r w:rsidRPr="00F51106">
        <w:rPr>
          <w:b/>
          <w:highlight w:val="yellow"/>
          <w:lang w:val="vi-VN"/>
        </w:rPr>
        <w:t xml:space="preserve">A. </w:t>
      </w:r>
      <w:r w:rsidRPr="00F51106">
        <w:rPr>
          <w:highlight w:val="yellow"/>
          <w:lang w:val="vi-VN"/>
        </w:rPr>
        <w:t>Anh hùng</w:t>
      </w:r>
      <w:r w:rsidRPr="00F51106">
        <w:rPr>
          <w:lang w:val="vi-VN"/>
        </w:rPr>
        <w:t xml:space="preserve"> </w:t>
      </w:r>
      <w:r w:rsidRPr="00F51106">
        <w:rPr>
          <w:b/>
          <w:lang w:val="vi-VN"/>
        </w:rPr>
        <w:tab/>
        <w:t xml:space="preserve">B. </w:t>
      </w:r>
      <w:r w:rsidRPr="00F51106">
        <w:rPr>
          <w:lang w:val="vi-VN"/>
        </w:rPr>
        <w:t xml:space="preserve">Trẻ con </w:t>
      </w:r>
      <w:r w:rsidRPr="00F51106">
        <w:rPr>
          <w:b/>
          <w:lang w:val="vi-VN"/>
        </w:rPr>
        <w:tab/>
        <w:t xml:space="preserve">C. </w:t>
      </w:r>
      <w:r w:rsidRPr="00F51106">
        <w:rPr>
          <w:lang w:val="vi-VN"/>
        </w:rPr>
        <w:t xml:space="preserve">Nhu nhược </w:t>
      </w:r>
      <w:r w:rsidRPr="00F51106">
        <w:rPr>
          <w:b/>
          <w:lang w:val="vi-VN"/>
        </w:rPr>
        <w:tab/>
        <w:t xml:space="preserve">D. </w:t>
      </w:r>
      <w:r w:rsidRPr="00F51106">
        <w:rPr>
          <w:lang w:val="vi-VN"/>
        </w:rPr>
        <w:t xml:space="preserve">Lạc quan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vào nội dung đoạn trích</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Nhân vật Việt trong đoạn trích trên thể hiện rõ nhất phẩm chất của một người anh hùng.</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93 (</w:t>
      </w:r>
      <w:r w:rsidRPr="00F51106">
        <w:rPr>
          <w:b/>
          <w:lang w:val="vi-VN"/>
        </w:rPr>
        <w:t>TH</w:t>
      </w:r>
      <w:r w:rsidRPr="00F51106">
        <w:rPr>
          <w:b/>
          <w:bCs/>
          <w:lang w:val="vi-VN"/>
        </w:rPr>
        <w:t xml:space="preserve">): </w:t>
      </w:r>
      <w:r w:rsidRPr="00F51106">
        <w:rPr>
          <w:b/>
          <w:bCs/>
          <w:i/>
          <w:iCs/>
          <w:lang w:val="vi-VN"/>
        </w:rPr>
        <w:t>Đọc đoạn trích sau đây và trả lời các câu hỏi:</w:t>
      </w:r>
    </w:p>
    <w:p w:rsidR="00E106D8" w:rsidRPr="00F51106" w:rsidRDefault="00E106D8" w:rsidP="00E106D8">
      <w:pPr>
        <w:tabs>
          <w:tab w:val="left" w:pos="284"/>
          <w:tab w:val="left" w:pos="2552"/>
          <w:tab w:val="left" w:pos="4820"/>
          <w:tab w:val="left" w:pos="7088"/>
        </w:tabs>
        <w:ind w:right="3" w:firstLine="567"/>
        <w:rPr>
          <w:lang w:val="vi-VN"/>
        </w:rPr>
      </w:pPr>
      <w:r w:rsidRPr="00F51106">
        <w:rPr>
          <w:lang w:val="vi-VN"/>
        </w:rPr>
        <w:t>Pháp chạy, Nhật hàng, vua Bảo Đại thoái vị. Dân ta đã đánh đổ các xiềng xích thực dân gần 100 năm nay để gây dựng nên nước Việt Nam độc lập. Dân ta lại đánh đổ chế độ quân chủ mấy mươi thế kỷ mà lập nên chế độ Dân chủ Cộng hòa.</w:t>
      </w:r>
    </w:p>
    <w:p w:rsidR="00E106D8" w:rsidRPr="00F51106" w:rsidRDefault="00E106D8" w:rsidP="00E106D8">
      <w:pPr>
        <w:tabs>
          <w:tab w:val="left" w:pos="284"/>
          <w:tab w:val="left" w:pos="2552"/>
          <w:tab w:val="left" w:pos="4820"/>
          <w:tab w:val="left" w:pos="7088"/>
        </w:tabs>
        <w:ind w:right="3" w:firstLine="567"/>
        <w:rPr>
          <w:lang w:val="vi-VN"/>
        </w:rPr>
      </w:pPr>
      <w:r w:rsidRPr="00F51106">
        <w:rPr>
          <w:lang w:val="vi-VN"/>
        </w:rPr>
        <w:t>Bởi thế cho nên, chúng tôi, lâm thời Chính phủ của nước Việt Nam mới, đại biểu cho toàn dân Việt Nam, tuyên bố thoát ly hẳn quan hệ với Pháp, xóa bỏ hết những hiệp ước mà Pháp đã ký về nước Việt Nam, xóa bỏ tất cả mọi đặc quyền của Pháp trên đất nước Việt Nam.</w:t>
      </w:r>
    </w:p>
    <w:p w:rsidR="00E106D8" w:rsidRPr="00F51106" w:rsidRDefault="00E106D8" w:rsidP="00E106D8">
      <w:pPr>
        <w:tabs>
          <w:tab w:val="left" w:pos="284"/>
          <w:tab w:val="left" w:pos="2552"/>
          <w:tab w:val="left" w:pos="4820"/>
          <w:tab w:val="left" w:pos="7088"/>
        </w:tabs>
        <w:ind w:right="3"/>
        <w:jc w:val="right"/>
        <w:rPr>
          <w:lang w:val="vi-VN"/>
        </w:rPr>
      </w:pPr>
      <w:r w:rsidRPr="00F51106">
        <w:rPr>
          <w:lang w:val="vi-VN"/>
        </w:rPr>
        <w:lastRenderedPageBreak/>
        <w:t xml:space="preserve"> (</w:t>
      </w:r>
      <w:r w:rsidRPr="00F51106">
        <w:rPr>
          <w:i/>
          <w:iCs/>
          <w:lang w:val="vi-VN"/>
        </w:rPr>
        <w:t>Tuyên ngôn Độc lập</w:t>
      </w:r>
      <w:r w:rsidRPr="00F51106">
        <w:rPr>
          <w:lang w:val="vi-VN"/>
        </w:rPr>
        <w:t xml:space="preserve"> – Hồ Chí Minh, Ngữ văn 12, Tập một, NXB Giáo dục, 2007, tr.29)</w:t>
      </w:r>
    </w:p>
    <w:p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Đoạn trích trên được viết theo phương thức biểu đạt nào?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Miêu tả </w:t>
      </w:r>
      <w:r w:rsidRPr="00F51106">
        <w:rPr>
          <w:b/>
          <w:lang w:val="vi-VN"/>
        </w:rPr>
        <w:tab/>
        <w:t xml:space="preserve">B. </w:t>
      </w:r>
      <w:r w:rsidRPr="00F51106">
        <w:rPr>
          <w:lang w:val="vi-VN"/>
        </w:rPr>
        <w:t xml:space="preserve">Thuyết minh </w:t>
      </w:r>
      <w:r w:rsidRPr="00F51106">
        <w:rPr>
          <w:b/>
          <w:lang w:val="vi-VN"/>
        </w:rPr>
        <w:tab/>
        <w:t xml:space="preserve">C. </w:t>
      </w:r>
      <w:r w:rsidRPr="00F51106">
        <w:rPr>
          <w:lang w:val="vi-VN"/>
        </w:rPr>
        <w:t xml:space="preserve">Tự sự </w:t>
      </w:r>
      <w:r w:rsidRPr="00F51106">
        <w:rPr>
          <w:b/>
          <w:lang w:val="vi-VN"/>
        </w:rPr>
        <w:tab/>
      </w:r>
      <w:r w:rsidRPr="00F51106">
        <w:rPr>
          <w:b/>
          <w:highlight w:val="yellow"/>
          <w:lang w:val="vi-VN"/>
        </w:rPr>
        <w:t xml:space="preserve">D. </w:t>
      </w:r>
      <w:r w:rsidRPr="00F51106">
        <w:rPr>
          <w:highlight w:val="yellow"/>
          <w:lang w:val="vi-VN"/>
        </w:rPr>
        <w:t>Nghị luận</w:t>
      </w:r>
      <w:r w:rsidRPr="00F51106">
        <w:rPr>
          <w:lang w:val="vi-VN"/>
        </w:rPr>
        <w:t xml:space="preserve">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vào các phương thức biểu đạt đã học</w:t>
      </w:r>
    </w:p>
    <w:p w:rsidR="00E106D8" w:rsidRPr="00F51106" w:rsidRDefault="00E106D8" w:rsidP="00E106D8">
      <w:pPr>
        <w:shd w:val="clear" w:color="auto" w:fill="FFFFFF"/>
        <w:tabs>
          <w:tab w:val="left" w:pos="1984"/>
        </w:tabs>
        <w:rPr>
          <w:lang w:val="vi-VN"/>
        </w:rPr>
      </w:pPr>
      <w:r w:rsidRPr="00F51106">
        <w:rPr>
          <w:b/>
          <w:bCs/>
          <w:lang w:val="vi-VN"/>
        </w:rPr>
        <w:t xml:space="preserve">Giải chi tiết: </w:t>
      </w:r>
      <w:r w:rsidRPr="00F51106">
        <w:rPr>
          <w:b/>
          <w:bCs/>
          <w:lang w:val="vi-VN"/>
        </w:rPr>
        <w:tab/>
      </w:r>
    </w:p>
    <w:p w:rsidR="00E106D8" w:rsidRPr="00F51106" w:rsidRDefault="00E106D8" w:rsidP="00E106D8">
      <w:pPr>
        <w:tabs>
          <w:tab w:val="left" w:pos="284"/>
          <w:tab w:val="left" w:pos="2552"/>
          <w:tab w:val="left" w:pos="4820"/>
          <w:tab w:val="left" w:pos="7088"/>
        </w:tabs>
        <w:ind w:right="3"/>
      </w:pPr>
      <w:r w:rsidRPr="00F51106">
        <w:rPr>
          <w:lang w:val="vi-VN"/>
        </w:rPr>
        <w:t>Đoạn trích trên được viết theo phương thức nghị luận.</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94 (</w:t>
      </w:r>
      <w:r w:rsidRPr="00F51106">
        <w:rPr>
          <w:b/>
          <w:lang w:val="vi-VN"/>
        </w:rPr>
        <w:t>TH</w:t>
      </w:r>
      <w:r w:rsidRPr="00F51106">
        <w:rPr>
          <w:b/>
          <w:bCs/>
          <w:lang w:val="vi-VN"/>
        </w:rPr>
        <w:t xml:space="preserve">): </w:t>
      </w:r>
      <w:r w:rsidRPr="00F51106">
        <w:rPr>
          <w:b/>
          <w:bCs/>
          <w:i/>
          <w:iCs/>
          <w:lang w:val="vi-VN"/>
        </w:rPr>
        <w:t>Đọc đoạn trích sau đây và trả lời các câu hỏi:</w:t>
      </w:r>
    </w:p>
    <w:p w:rsidR="00E106D8" w:rsidRPr="00F51106" w:rsidRDefault="00E106D8" w:rsidP="00E106D8">
      <w:pPr>
        <w:tabs>
          <w:tab w:val="left" w:pos="284"/>
          <w:tab w:val="left" w:pos="2552"/>
          <w:tab w:val="left" w:pos="4820"/>
          <w:tab w:val="left" w:pos="7088"/>
        </w:tabs>
        <w:ind w:right="3" w:firstLine="567"/>
        <w:rPr>
          <w:lang w:val="vi-VN"/>
        </w:rPr>
      </w:pPr>
      <w:r w:rsidRPr="00F51106">
        <w:rPr>
          <w:lang w:val="vi-VN"/>
        </w:rPr>
        <w:t>“Lát lâu sau mụ lại mới nói tiếp:</w:t>
      </w:r>
    </w:p>
    <w:p w:rsidR="00E106D8" w:rsidRPr="00F51106" w:rsidRDefault="00E106D8" w:rsidP="00E106D8">
      <w:pPr>
        <w:tabs>
          <w:tab w:val="left" w:pos="284"/>
          <w:tab w:val="left" w:pos="2552"/>
          <w:tab w:val="left" w:pos="4820"/>
          <w:tab w:val="left" w:pos="7088"/>
        </w:tabs>
        <w:ind w:right="3" w:firstLine="567"/>
        <w:rPr>
          <w:lang w:val="vi-VN"/>
        </w:rPr>
      </w:pPr>
      <w:r w:rsidRPr="00F51106">
        <w:rPr>
          <w:lang w:val="vi-VN"/>
        </w:rPr>
        <w:t>- Mong các chú cách mạng thông cảm cho, đám đàn bà hàng chài ở thuyền chúng tôi cần phải có người đàn ông để chèo chống phong ba, để cùng làm ăn nuôi nấng đặng một sắp con, nhà nào cũng trên dưới chục đứa. Ông trời sinh ra người đàn bà là để đẻ con, rồi nuôi con cho đến khi khôn lớn cho nên phải gánh lấy cái khổ. Đàn bà ở thuyền chúng tôi phải sống cho con chứ không thể sống cho mình như ở trên đất được! Mong các chú lượng tình cho cái sự lạc hậu. Các chú đừng bắt tôi bỏ nó! - Lần đầu tiên trên khuôn mặt xấu xí của mụ chợt ửng sáng lên như một nụ cười - vả lại, ở trên chiếc thuyền cũng có lúc vợ chồng con cái chúng tôi sống hòa thuận, vui vẻ.”</w:t>
      </w:r>
    </w:p>
    <w:p w:rsidR="00E106D8" w:rsidRPr="00F51106" w:rsidRDefault="00E106D8" w:rsidP="00E106D8">
      <w:pPr>
        <w:tabs>
          <w:tab w:val="left" w:pos="284"/>
          <w:tab w:val="left" w:pos="2552"/>
          <w:tab w:val="left" w:pos="4820"/>
          <w:tab w:val="left" w:pos="7088"/>
        </w:tabs>
        <w:ind w:right="3"/>
        <w:jc w:val="right"/>
        <w:rPr>
          <w:lang w:val="vi-VN"/>
        </w:rPr>
      </w:pPr>
      <w:r w:rsidRPr="00F51106">
        <w:rPr>
          <w:lang w:val="vi-VN"/>
        </w:rPr>
        <w:t xml:space="preserve"> (Trích </w:t>
      </w:r>
      <w:r w:rsidRPr="00F51106">
        <w:rPr>
          <w:i/>
          <w:iCs/>
          <w:lang w:val="vi-VN"/>
        </w:rPr>
        <w:t>Chiếc thuyền ngoài xa</w:t>
      </w:r>
      <w:r w:rsidRPr="00F51106">
        <w:rPr>
          <w:lang w:val="vi-VN"/>
        </w:rPr>
        <w:t xml:space="preserve"> – Nguyễn Minh Châu, Ngữ văn 12, Tập hai, NXB Giáo dục)</w:t>
      </w:r>
    </w:p>
    <w:p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Lời nói của người đàn bà trong đoạn trích thể hiện điều gì? </w:t>
      </w:r>
    </w:p>
    <w:p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Bà là người phụ nữ quê mùa, ít học </w:t>
      </w:r>
      <w:r w:rsidRPr="00F51106">
        <w:rPr>
          <w:b/>
          <w:lang w:val="vi-VN"/>
        </w:rPr>
        <w:tab/>
        <w:t xml:space="preserve">B. </w:t>
      </w:r>
      <w:r w:rsidRPr="00F51106">
        <w:rPr>
          <w:lang w:val="vi-VN"/>
        </w:rPr>
        <w:t xml:space="preserve">Bà đang lo sợ bị mang tiếng bỏ chồng </w:t>
      </w:r>
      <w:r w:rsidRPr="00F51106">
        <w:rPr>
          <w:b/>
          <w:lang w:val="vi-VN"/>
        </w:rPr>
        <w:tab/>
      </w:r>
    </w:p>
    <w:p w:rsidR="00E106D8" w:rsidRPr="00F51106" w:rsidRDefault="00E106D8" w:rsidP="00E106D8">
      <w:pPr>
        <w:tabs>
          <w:tab w:val="left" w:pos="284"/>
          <w:tab w:val="left" w:pos="2552"/>
          <w:tab w:val="left" w:pos="4820"/>
          <w:tab w:val="left" w:pos="7088"/>
        </w:tabs>
        <w:ind w:right="3"/>
      </w:pPr>
      <w:r w:rsidRPr="00F51106">
        <w:rPr>
          <w:b/>
        </w:rPr>
        <w:tab/>
      </w:r>
      <w:r w:rsidRPr="00F51106">
        <w:rPr>
          <w:b/>
          <w:lang w:val="vi-VN"/>
        </w:rPr>
        <w:t xml:space="preserve">C. </w:t>
      </w:r>
      <w:r w:rsidRPr="00F51106">
        <w:rPr>
          <w:lang w:val="vi-VN"/>
        </w:rPr>
        <w:t xml:space="preserve">Bà là một người phụ nữ tần tảo </w:t>
      </w:r>
      <w:r w:rsidRPr="00F51106">
        <w:rPr>
          <w:b/>
          <w:lang w:val="vi-VN"/>
        </w:rPr>
        <w:tab/>
      </w:r>
      <w:r w:rsidRPr="00F51106">
        <w:rPr>
          <w:b/>
          <w:highlight w:val="yellow"/>
          <w:lang w:val="vi-VN"/>
        </w:rPr>
        <w:t xml:space="preserve">D. </w:t>
      </w:r>
      <w:r w:rsidRPr="00F51106">
        <w:rPr>
          <w:highlight w:val="yellow"/>
          <w:lang w:val="vi-VN"/>
        </w:rPr>
        <w:t>Bà là một người thấu hiểu lẽ đời.</w:t>
      </w:r>
      <w:r w:rsidRPr="00F51106">
        <w:rPr>
          <w:lang w:val="vi-VN"/>
        </w:rPr>
        <w:t xml:space="preserve">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vào nội dung văn bản đã học</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Lời của người đàn bà trong đoạn trích trên cho thấy, bà là một người thấu hiểu lẽ đời. Chính lời nói này đã khiến Phùng và Đẩu hiểu thêm về các khía cạnh trong cuộc sống.</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95 (</w:t>
      </w:r>
      <w:r w:rsidRPr="00F51106">
        <w:rPr>
          <w:b/>
          <w:lang w:val="vi-VN"/>
        </w:rPr>
        <w:t>TH</w:t>
      </w:r>
      <w:r w:rsidRPr="00F51106">
        <w:rPr>
          <w:b/>
          <w:bCs/>
          <w:lang w:val="vi-VN"/>
        </w:rPr>
        <w:t xml:space="preserve">): </w:t>
      </w:r>
      <w:r w:rsidRPr="00F51106">
        <w:rPr>
          <w:b/>
          <w:bCs/>
          <w:i/>
          <w:iCs/>
          <w:lang w:val="vi-VN"/>
        </w:rPr>
        <w:t>Đọc đoạn trích sau đây và trả lời các câu hỏi:</w:t>
      </w:r>
    </w:p>
    <w:p w:rsidR="00E106D8" w:rsidRPr="00F51106" w:rsidRDefault="00E106D8" w:rsidP="00E106D8">
      <w:pPr>
        <w:tabs>
          <w:tab w:val="left" w:pos="284"/>
          <w:tab w:val="left" w:pos="2552"/>
          <w:tab w:val="left" w:pos="4820"/>
          <w:tab w:val="left" w:pos="7088"/>
        </w:tabs>
        <w:ind w:left="3119" w:right="3"/>
        <w:rPr>
          <w:lang w:val="vi-VN"/>
        </w:rPr>
      </w:pPr>
      <w:r w:rsidRPr="00F51106">
        <w:rPr>
          <w:i/>
          <w:iCs/>
          <w:lang w:val="vi-VN"/>
        </w:rPr>
        <w:t>“Mơ khách đường xa, khách đường xa</w:t>
      </w:r>
    </w:p>
    <w:p w:rsidR="00E106D8" w:rsidRPr="00F51106" w:rsidRDefault="00E106D8" w:rsidP="00E106D8">
      <w:pPr>
        <w:tabs>
          <w:tab w:val="left" w:pos="284"/>
          <w:tab w:val="left" w:pos="2552"/>
          <w:tab w:val="left" w:pos="4820"/>
          <w:tab w:val="left" w:pos="7088"/>
        </w:tabs>
        <w:ind w:left="3119" w:right="3"/>
        <w:rPr>
          <w:lang w:val="vi-VN"/>
        </w:rPr>
      </w:pPr>
      <w:r w:rsidRPr="00F51106">
        <w:rPr>
          <w:i/>
          <w:iCs/>
          <w:lang w:val="vi-VN"/>
        </w:rPr>
        <w:t>Áo em trắng quá nhìn không ra</w:t>
      </w:r>
    </w:p>
    <w:p w:rsidR="00E106D8" w:rsidRPr="00F51106" w:rsidRDefault="00E106D8" w:rsidP="00E106D8">
      <w:pPr>
        <w:tabs>
          <w:tab w:val="left" w:pos="284"/>
          <w:tab w:val="left" w:pos="2552"/>
          <w:tab w:val="left" w:pos="4820"/>
          <w:tab w:val="left" w:pos="7088"/>
        </w:tabs>
        <w:ind w:left="3119" w:right="3"/>
        <w:rPr>
          <w:lang w:val="vi-VN"/>
        </w:rPr>
      </w:pPr>
      <w:r w:rsidRPr="00F51106">
        <w:rPr>
          <w:i/>
          <w:iCs/>
          <w:lang w:val="vi-VN"/>
        </w:rPr>
        <w:t>Ở đây sương khói mờ nhân ảnh</w:t>
      </w:r>
    </w:p>
    <w:p w:rsidR="00E106D8" w:rsidRPr="00F51106" w:rsidRDefault="00E106D8" w:rsidP="00E106D8">
      <w:pPr>
        <w:tabs>
          <w:tab w:val="left" w:pos="284"/>
          <w:tab w:val="left" w:pos="2552"/>
          <w:tab w:val="left" w:pos="4820"/>
          <w:tab w:val="left" w:pos="7088"/>
        </w:tabs>
        <w:ind w:left="3119" w:right="3"/>
        <w:rPr>
          <w:lang w:val="vi-VN"/>
        </w:rPr>
      </w:pPr>
      <w:r w:rsidRPr="00F51106">
        <w:rPr>
          <w:i/>
          <w:iCs/>
          <w:lang w:val="vi-VN"/>
        </w:rPr>
        <w:t>Ai biết tình ai có đậm đà?”</w:t>
      </w:r>
    </w:p>
    <w:p w:rsidR="00E106D8" w:rsidRPr="00F51106" w:rsidRDefault="00E106D8" w:rsidP="00E106D8">
      <w:pPr>
        <w:tabs>
          <w:tab w:val="left" w:pos="284"/>
          <w:tab w:val="left" w:pos="2552"/>
          <w:tab w:val="left" w:pos="4820"/>
          <w:tab w:val="left" w:pos="7088"/>
        </w:tabs>
        <w:ind w:right="3"/>
        <w:jc w:val="right"/>
        <w:rPr>
          <w:lang w:val="vi-VN"/>
        </w:rPr>
      </w:pPr>
      <w:r w:rsidRPr="00F51106">
        <w:rPr>
          <w:lang w:val="vi-VN"/>
        </w:rPr>
        <w:t xml:space="preserve">(Trích </w:t>
      </w:r>
      <w:r w:rsidRPr="00F51106">
        <w:rPr>
          <w:i/>
          <w:iCs/>
          <w:lang w:val="vi-VN"/>
        </w:rPr>
        <w:t>Đây thôn Vĩ Dạ</w:t>
      </w:r>
      <w:r w:rsidRPr="00F51106">
        <w:rPr>
          <w:lang w:val="vi-VN"/>
        </w:rPr>
        <w:t xml:space="preserve"> – Hàn Mặc Tử, Ngữ văn 11, Tập hai, NXB Giáo dục)</w:t>
      </w:r>
    </w:p>
    <w:p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Dòng nào dưới đây nêu đúng các biện pháp tu từ được sử dụng? </w:t>
      </w:r>
    </w:p>
    <w:p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Nhân hóa, hoán dụ </w:t>
      </w:r>
      <w:r w:rsidRPr="00F51106">
        <w:rPr>
          <w:b/>
          <w:lang w:val="vi-VN"/>
        </w:rPr>
        <w:tab/>
      </w:r>
      <w:r w:rsidRPr="00F51106">
        <w:rPr>
          <w:b/>
        </w:rPr>
        <w:tab/>
      </w:r>
      <w:r w:rsidRPr="00F51106">
        <w:rPr>
          <w:b/>
          <w:lang w:val="vi-VN"/>
        </w:rPr>
        <w:t xml:space="preserve">B. </w:t>
      </w:r>
      <w:r w:rsidRPr="00F51106">
        <w:rPr>
          <w:lang w:val="vi-VN"/>
        </w:rPr>
        <w:t xml:space="preserve">Điệp từ, nhân hóa </w:t>
      </w:r>
      <w:r w:rsidRPr="00F51106">
        <w:rPr>
          <w:b/>
          <w:lang w:val="vi-VN"/>
        </w:rPr>
        <w:tab/>
      </w:r>
    </w:p>
    <w:p w:rsidR="00E106D8" w:rsidRPr="00F51106" w:rsidRDefault="00E106D8" w:rsidP="00E106D8">
      <w:pPr>
        <w:tabs>
          <w:tab w:val="left" w:pos="284"/>
          <w:tab w:val="left" w:pos="2552"/>
          <w:tab w:val="left" w:pos="4820"/>
          <w:tab w:val="left" w:pos="7088"/>
        </w:tabs>
        <w:ind w:right="3"/>
      </w:pPr>
      <w:r w:rsidRPr="00F51106">
        <w:rPr>
          <w:b/>
        </w:rPr>
        <w:tab/>
      </w:r>
      <w:r w:rsidRPr="00F51106">
        <w:rPr>
          <w:b/>
          <w:highlight w:val="yellow"/>
          <w:lang w:val="vi-VN"/>
        </w:rPr>
        <w:t xml:space="preserve">C. </w:t>
      </w:r>
      <w:r w:rsidRPr="00F51106">
        <w:rPr>
          <w:highlight w:val="yellow"/>
          <w:lang w:val="vi-VN"/>
        </w:rPr>
        <w:t>Câu hỏi tu từ, điệp từ</w:t>
      </w:r>
      <w:r w:rsidRPr="00F51106">
        <w:rPr>
          <w:lang w:val="vi-VN"/>
        </w:rPr>
        <w:t xml:space="preserve">. </w:t>
      </w:r>
      <w:r w:rsidRPr="00F51106">
        <w:rPr>
          <w:b/>
          <w:lang w:val="vi-VN"/>
        </w:rPr>
        <w:tab/>
        <w:t xml:space="preserve">D. </w:t>
      </w:r>
      <w:r w:rsidRPr="00F51106">
        <w:rPr>
          <w:lang w:val="vi-VN"/>
        </w:rPr>
        <w:t xml:space="preserve">So sánh, câu hỏi tu từ, hoán dụ.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vào các biện pháp tu từ đã học.</w:t>
      </w:r>
    </w:p>
    <w:p w:rsidR="00E106D8" w:rsidRPr="00F51106" w:rsidRDefault="00E106D8" w:rsidP="00E106D8">
      <w:pPr>
        <w:shd w:val="clear" w:color="auto" w:fill="FFFFFF"/>
        <w:rPr>
          <w:lang w:val="vi-VN"/>
        </w:rPr>
      </w:pPr>
      <w:r w:rsidRPr="00F51106">
        <w:rPr>
          <w:b/>
          <w:bCs/>
          <w:lang w:val="vi-VN"/>
        </w:rPr>
        <w:lastRenderedPageBreak/>
        <w:t xml:space="preserve">Giải chi tiết: </w:t>
      </w:r>
    </w:p>
    <w:p w:rsidR="00E106D8" w:rsidRPr="00F51106" w:rsidRDefault="00E106D8" w:rsidP="00E106D8">
      <w:pPr>
        <w:shd w:val="clear" w:color="auto" w:fill="FFFFFF"/>
        <w:rPr>
          <w:lang w:val="vi-VN"/>
        </w:rPr>
      </w:pPr>
      <w:r w:rsidRPr="00F51106">
        <w:rPr>
          <w:lang w:val="vi-VN"/>
        </w:rPr>
        <w:t>Đoạn thơ trên sử dụng các biện pháp tu từ:</w:t>
      </w:r>
    </w:p>
    <w:p w:rsidR="00E106D8" w:rsidRPr="00F51106" w:rsidRDefault="00E106D8" w:rsidP="00E106D8">
      <w:pPr>
        <w:shd w:val="clear" w:color="auto" w:fill="FFFFFF"/>
        <w:rPr>
          <w:lang w:val="vi-VN"/>
        </w:rPr>
      </w:pPr>
      <w:r w:rsidRPr="00F51106">
        <w:rPr>
          <w:lang w:val="vi-VN"/>
        </w:rPr>
        <w:t>- Câu hỏi tu từ (Ai biết tình ai có đậm đà?)</w:t>
      </w:r>
    </w:p>
    <w:p w:rsidR="00E106D8" w:rsidRPr="00F51106" w:rsidRDefault="00E106D8" w:rsidP="00E106D8">
      <w:pPr>
        <w:tabs>
          <w:tab w:val="left" w:pos="284"/>
          <w:tab w:val="left" w:pos="2552"/>
          <w:tab w:val="left" w:pos="4820"/>
          <w:tab w:val="left" w:pos="7088"/>
        </w:tabs>
        <w:ind w:right="3"/>
      </w:pPr>
      <w:r w:rsidRPr="00F51106">
        <w:rPr>
          <w:lang w:val="vi-VN"/>
        </w:rPr>
        <w:t>- Điệp từ (khách đường xa)</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96 (</w:t>
      </w:r>
      <w:r w:rsidRPr="00F51106">
        <w:rPr>
          <w:b/>
          <w:lang w:val="vi-VN"/>
        </w:rPr>
        <w:t>TH</w:t>
      </w:r>
      <w:r w:rsidRPr="00F51106">
        <w:rPr>
          <w:b/>
          <w:bCs/>
          <w:lang w:val="vi-VN"/>
        </w:rPr>
        <w:t xml:space="preserve">): </w:t>
      </w:r>
      <w:r w:rsidRPr="00F51106">
        <w:rPr>
          <w:b/>
          <w:bCs/>
          <w:i/>
          <w:iCs/>
          <w:lang w:val="vi-VN"/>
        </w:rPr>
        <w:t>Đọc đoạn trích sau đây và trả lời các câu hỏi:</w:t>
      </w:r>
    </w:p>
    <w:p w:rsidR="00E106D8" w:rsidRPr="00F51106" w:rsidRDefault="00E106D8" w:rsidP="00E106D8">
      <w:pPr>
        <w:tabs>
          <w:tab w:val="left" w:pos="284"/>
          <w:tab w:val="left" w:pos="2552"/>
          <w:tab w:val="left" w:pos="4820"/>
          <w:tab w:val="left" w:pos="7088"/>
        </w:tabs>
        <w:ind w:right="3" w:firstLine="567"/>
        <w:rPr>
          <w:lang w:val="vi-VN"/>
        </w:rPr>
      </w:pPr>
      <w:r w:rsidRPr="00F51106">
        <w:rPr>
          <w:lang w:val="vi-VN"/>
        </w:rPr>
        <w:t>- Thôi ai về nhà nấy, trời hết sáng rồi, làm lửa nấu cơm được rồi đó. Lũ con nít đi tắm nước cho sạch, rửa hết khói xà nu đi, đừng có vẽ mặt như văn công đóng kịch nữa, đứa nào không sạch thì phê bình nghe chưa?… Thằng Tnú cũng đi rửa chân đi. Mày có nhớ cái máng nước ở chỗ nào không?… Nhớ à, được. Tưởng quên rồi thì tau đuổi ra rừng, không cho ở làng nữa đâu.</w:t>
      </w:r>
      <w:r w:rsidRPr="00F51106">
        <w:rPr>
          <w:i/>
          <w:iCs/>
          <w:lang w:val="vi-VN"/>
        </w:rPr>
        <w:t xml:space="preserve"> </w:t>
      </w:r>
    </w:p>
    <w:p w:rsidR="00E106D8" w:rsidRPr="00F51106" w:rsidRDefault="00E106D8" w:rsidP="00E106D8">
      <w:pPr>
        <w:tabs>
          <w:tab w:val="left" w:pos="284"/>
          <w:tab w:val="left" w:pos="2552"/>
          <w:tab w:val="left" w:pos="4820"/>
          <w:tab w:val="left" w:pos="7088"/>
        </w:tabs>
        <w:ind w:right="3"/>
        <w:jc w:val="right"/>
        <w:rPr>
          <w:lang w:val="vi-VN"/>
        </w:rPr>
      </w:pPr>
      <w:r w:rsidRPr="00F51106">
        <w:rPr>
          <w:i/>
          <w:iCs/>
          <w:lang w:val="vi-VN"/>
        </w:rPr>
        <w:t xml:space="preserve"> </w:t>
      </w:r>
      <w:r w:rsidRPr="00F51106">
        <w:rPr>
          <w:lang w:val="vi-VN"/>
        </w:rPr>
        <w:t>(</w:t>
      </w:r>
      <w:r w:rsidRPr="00F51106">
        <w:rPr>
          <w:i/>
          <w:iCs/>
          <w:lang w:val="vi-VN"/>
        </w:rPr>
        <w:t>Rừng Xà nu</w:t>
      </w:r>
      <w:r w:rsidRPr="00F51106">
        <w:rPr>
          <w:lang w:val="vi-VN"/>
        </w:rPr>
        <w:t xml:space="preserve"> – Nguyễn Trung Thành, Ngữ văn 12, Tập hai, NXB Giáo dục)</w:t>
      </w:r>
    </w:p>
    <w:p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Đoạn trích trên là lời nói của ai?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Nhân vật Tnú </w:t>
      </w:r>
      <w:r w:rsidRPr="00F51106">
        <w:rPr>
          <w:b/>
          <w:lang w:val="vi-VN"/>
        </w:rPr>
        <w:tab/>
      </w:r>
      <w:r w:rsidRPr="00F51106">
        <w:rPr>
          <w:b/>
          <w:highlight w:val="yellow"/>
          <w:lang w:val="vi-VN"/>
        </w:rPr>
        <w:t xml:space="preserve">B. </w:t>
      </w:r>
      <w:r w:rsidRPr="00F51106">
        <w:rPr>
          <w:highlight w:val="yellow"/>
          <w:lang w:val="vi-VN"/>
        </w:rPr>
        <w:t>Nhân vật cụ Mết</w:t>
      </w:r>
      <w:r w:rsidRPr="00F51106">
        <w:rPr>
          <w:lang w:val="vi-VN"/>
        </w:rPr>
        <w:t xml:space="preserve"> </w:t>
      </w:r>
      <w:r w:rsidRPr="00F51106">
        <w:rPr>
          <w:b/>
          <w:lang w:val="vi-VN"/>
        </w:rPr>
        <w:tab/>
        <w:t xml:space="preserve">C. </w:t>
      </w:r>
      <w:r w:rsidRPr="00F51106">
        <w:rPr>
          <w:lang w:val="vi-VN"/>
        </w:rPr>
        <w:t xml:space="preserve">Nhân vật Dít </w:t>
      </w:r>
      <w:r w:rsidRPr="00F51106">
        <w:rPr>
          <w:b/>
          <w:lang w:val="vi-VN"/>
        </w:rPr>
        <w:tab/>
        <w:t xml:space="preserve">D. </w:t>
      </w:r>
      <w:r w:rsidRPr="00F51106">
        <w:rPr>
          <w:lang w:val="vi-VN"/>
        </w:rPr>
        <w:t xml:space="preserve">Nhân vật Heng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Vận dụng kiến thức đã học trong bài Rừng Xà nu</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Đoạn trích trên là lời cụ Mết khi đón Tnú về thăm làng.</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97 (</w:t>
      </w:r>
      <w:r w:rsidRPr="00F51106">
        <w:rPr>
          <w:b/>
          <w:lang w:val="vi-VN"/>
        </w:rPr>
        <w:t>TH</w:t>
      </w:r>
      <w:r w:rsidRPr="00F51106">
        <w:rPr>
          <w:b/>
          <w:bCs/>
          <w:lang w:val="vi-VN"/>
        </w:rPr>
        <w:t xml:space="preserve">): </w:t>
      </w:r>
      <w:r w:rsidRPr="00F51106">
        <w:rPr>
          <w:b/>
          <w:bCs/>
          <w:i/>
          <w:iCs/>
          <w:lang w:val="vi-VN"/>
        </w:rPr>
        <w:t>Đọc đoạn trích sau đây và trả lời các câu hỏi:</w:t>
      </w:r>
    </w:p>
    <w:p w:rsidR="00E106D8" w:rsidRPr="00477CF9" w:rsidRDefault="00E106D8" w:rsidP="00E106D8">
      <w:pPr>
        <w:tabs>
          <w:tab w:val="left" w:pos="284"/>
          <w:tab w:val="left" w:pos="2552"/>
          <w:tab w:val="left" w:pos="4820"/>
          <w:tab w:val="left" w:pos="7088"/>
        </w:tabs>
        <w:ind w:left="3119" w:right="3"/>
        <w:jc w:val="left"/>
        <w:rPr>
          <w:i/>
          <w:iCs/>
        </w:rPr>
      </w:pPr>
      <w:r w:rsidRPr="00477CF9">
        <w:rPr>
          <w:i/>
          <w:iCs/>
          <w:lang w:val="vi-VN"/>
        </w:rPr>
        <w:t>Con sóng dưới lòng sâu</w:t>
      </w:r>
    </w:p>
    <w:p w:rsidR="00E106D8" w:rsidRPr="00477CF9" w:rsidRDefault="00E106D8" w:rsidP="00E106D8">
      <w:pPr>
        <w:tabs>
          <w:tab w:val="left" w:pos="284"/>
          <w:tab w:val="left" w:pos="2552"/>
          <w:tab w:val="left" w:pos="4820"/>
          <w:tab w:val="left" w:pos="7088"/>
        </w:tabs>
        <w:ind w:left="3119" w:right="3"/>
        <w:jc w:val="left"/>
        <w:rPr>
          <w:i/>
          <w:iCs/>
          <w:lang w:val="vi-VN"/>
        </w:rPr>
      </w:pPr>
      <w:r w:rsidRPr="00477CF9">
        <w:rPr>
          <w:i/>
          <w:iCs/>
          <w:lang w:val="vi-VN"/>
        </w:rPr>
        <w:t>Con sóng trên mặt nước</w:t>
      </w:r>
    </w:p>
    <w:p w:rsidR="00E106D8" w:rsidRPr="00477CF9" w:rsidRDefault="00E106D8" w:rsidP="00E106D8">
      <w:pPr>
        <w:tabs>
          <w:tab w:val="left" w:pos="284"/>
          <w:tab w:val="left" w:pos="2552"/>
          <w:tab w:val="left" w:pos="4820"/>
          <w:tab w:val="left" w:pos="7088"/>
        </w:tabs>
        <w:ind w:left="3119" w:right="3"/>
        <w:jc w:val="left"/>
        <w:rPr>
          <w:i/>
          <w:iCs/>
          <w:lang w:val="vi-VN"/>
        </w:rPr>
      </w:pPr>
      <w:r w:rsidRPr="00477CF9">
        <w:rPr>
          <w:i/>
          <w:iCs/>
          <w:lang w:val="vi-VN"/>
        </w:rPr>
        <w:t>Ôi con sóng nhớ bờ</w:t>
      </w:r>
    </w:p>
    <w:p w:rsidR="00E106D8" w:rsidRPr="00477CF9" w:rsidRDefault="00E106D8" w:rsidP="00E106D8">
      <w:pPr>
        <w:tabs>
          <w:tab w:val="left" w:pos="284"/>
          <w:tab w:val="left" w:pos="2552"/>
          <w:tab w:val="left" w:pos="4820"/>
          <w:tab w:val="left" w:pos="7088"/>
        </w:tabs>
        <w:ind w:left="3119" w:right="3"/>
        <w:jc w:val="left"/>
        <w:rPr>
          <w:i/>
          <w:iCs/>
          <w:lang w:val="vi-VN"/>
        </w:rPr>
      </w:pPr>
      <w:r w:rsidRPr="00477CF9">
        <w:rPr>
          <w:i/>
          <w:iCs/>
          <w:lang w:val="vi-VN"/>
        </w:rPr>
        <w:t>Ngày đêm không ngủ được</w:t>
      </w:r>
    </w:p>
    <w:p w:rsidR="00E106D8" w:rsidRPr="00477CF9" w:rsidRDefault="00E106D8" w:rsidP="00E106D8">
      <w:pPr>
        <w:tabs>
          <w:tab w:val="left" w:pos="284"/>
          <w:tab w:val="left" w:pos="2552"/>
          <w:tab w:val="left" w:pos="4820"/>
          <w:tab w:val="left" w:pos="7088"/>
        </w:tabs>
        <w:ind w:left="3119" w:right="3"/>
        <w:jc w:val="left"/>
        <w:rPr>
          <w:i/>
          <w:iCs/>
          <w:lang w:val="vi-VN"/>
        </w:rPr>
      </w:pPr>
      <w:r w:rsidRPr="00477CF9">
        <w:rPr>
          <w:i/>
          <w:iCs/>
          <w:lang w:val="vi-VN"/>
        </w:rPr>
        <w:t>Lòng em nhớ đến anh</w:t>
      </w:r>
    </w:p>
    <w:p w:rsidR="00E106D8" w:rsidRPr="00F51106" w:rsidRDefault="00E106D8" w:rsidP="00E106D8">
      <w:pPr>
        <w:tabs>
          <w:tab w:val="left" w:pos="284"/>
          <w:tab w:val="left" w:pos="2552"/>
          <w:tab w:val="left" w:pos="4820"/>
          <w:tab w:val="left" w:pos="7088"/>
        </w:tabs>
        <w:ind w:right="3"/>
        <w:jc w:val="right"/>
        <w:rPr>
          <w:lang w:val="vi-VN"/>
        </w:rPr>
      </w:pPr>
      <w:r w:rsidRPr="00F51106">
        <w:rPr>
          <w:lang w:val="vi-VN"/>
        </w:rPr>
        <w:t>(Trích “</w:t>
      </w:r>
      <w:r w:rsidRPr="00F51106">
        <w:rPr>
          <w:i/>
          <w:iCs/>
          <w:lang w:val="vi-VN"/>
        </w:rPr>
        <w:t>Sóng”</w:t>
      </w:r>
      <w:r w:rsidRPr="00F51106">
        <w:rPr>
          <w:lang w:val="vi-VN"/>
        </w:rPr>
        <w:t xml:space="preserve"> – Xuân Quỳnh, Ngữ văn 12, Tập một, NXB Giáo dục)</w:t>
      </w:r>
    </w:p>
    <w:p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Hình ảnh “con sóng” trong đoạn trích trên sử dụng biện pháp tu từ nào?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Nhân hóa </w:t>
      </w:r>
      <w:r w:rsidRPr="00F51106">
        <w:rPr>
          <w:b/>
          <w:lang w:val="vi-VN"/>
        </w:rPr>
        <w:tab/>
        <w:t xml:space="preserve">B. </w:t>
      </w:r>
      <w:r w:rsidRPr="00F51106">
        <w:rPr>
          <w:lang w:val="vi-VN"/>
        </w:rPr>
        <w:t xml:space="preserve">So sánh </w:t>
      </w:r>
      <w:r w:rsidRPr="00F51106">
        <w:rPr>
          <w:b/>
          <w:lang w:val="vi-VN"/>
        </w:rPr>
        <w:tab/>
      </w:r>
      <w:r w:rsidRPr="00F51106">
        <w:rPr>
          <w:b/>
          <w:highlight w:val="yellow"/>
          <w:lang w:val="vi-VN"/>
        </w:rPr>
        <w:t xml:space="preserve">C. </w:t>
      </w:r>
      <w:r w:rsidRPr="00F51106">
        <w:rPr>
          <w:highlight w:val="yellow"/>
          <w:lang w:val="vi-VN"/>
        </w:rPr>
        <w:t>Ẩn dụ</w:t>
      </w:r>
      <w:r w:rsidRPr="00F51106">
        <w:rPr>
          <w:lang w:val="vi-VN"/>
        </w:rPr>
        <w:t xml:space="preserve"> </w:t>
      </w:r>
      <w:r w:rsidRPr="00F51106">
        <w:rPr>
          <w:b/>
          <w:lang w:val="vi-VN"/>
        </w:rPr>
        <w:tab/>
        <w:t xml:space="preserve">D. </w:t>
      </w:r>
      <w:r w:rsidRPr="00F51106">
        <w:rPr>
          <w:lang w:val="vi-VN"/>
        </w:rPr>
        <w:t xml:space="preserve">Hoán dụ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vào nội dung đoạn trích</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Hình ảnh con sóng được sử dụng biện pháp tu từ ẩn dụ cho hình ảnh người phụ nữ trong tình yêu.</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98 (</w:t>
      </w:r>
      <w:r w:rsidRPr="00F51106">
        <w:rPr>
          <w:b/>
          <w:lang w:val="vi-VN"/>
        </w:rPr>
        <w:t>TH</w:t>
      </w:r>
      <w:r w:rsidRPr="00F51106">
        <w:rPr>
          <w:b/>
          <w:bCs/>
          <w:lang w:val="vi-VN"/>
        </w:rPr>
        <w:t xml:space="preserve">): </w:t>
      </w:r>
      <w:r w:rsidRPr="00F51106">
        <w:rPr>
          <w:b/>
          <w:bCs/>
          <w:i/>
          <w:iCs/>
          <w:lang w:val="vi-VN"/>
        </w:rPr>
        <w:t>Đọc đoạn trích sau đây và trả lời các câu hỏi:</w:t>
      </w:r>
    </w:p>
    <w:p w:rsidR="00E106D8" w:rsidRPr="00F51106" w:rsidRDefault="00E106D8" w:rsidP="00E106D8">
      <w:pPr>
        <w:tabs>
          <w:tab w:val="left" w:pos="284"/>
          <w:tab w:val="left" w:pos="2552"/>
          <w:tab w:val="left" w:pos="4820"/>
          <w:tab w:val="left" w:pos="7088"/>
        </w:tabs>
        <w:ind w:right="3" w:firstLine="567"/>
        <w:rPr>
          <w:lang w:val="vi-VN"/>
        </w:rPr>
      </w:pPr>
      <w:r w:rsidRPr="00F51106">
        <w:rPr>
          <w:b/>
          <w:bCs/>
          <w:lang w:val="vi-VN"/>
        </w:rPr>
        <w:t>Hồn Trương Ba:</w:t>
      </w:r>
      <w:r w:rsidRPr="00F51106">
        <w:rPr>
          <w:lang w:val="vi-VN"/>
        </w:rPr>
        <w:t xml:space="preserve"> Ta cần gì đến cái sức mạnh làm ta trở thành tàn bạo.</w:t>
      </w:r>
    </w:p>
    <w:p w:rsidR="00E106D8" w:rsidRPr="00F51106" w:rsidRDefault="00E106D8" w:rsidP="00E106D8">
      <w:pPr>
        <w:tabs>
          <w:tab w:val="left" w:pos="284"/>
          <w:tab w:val="left" w:pos="2552"/>
          <w:tab w:val="left" w:pos="4820"/>
          <w:tab w:val="left" w:pos="7088"/>
        </w:tabs>
        <w:ind w:right="3" w:firstLine="567"/>
        <w:rPr>
          <w:lang w:val="vi-VN"/>
        </w:rPr>
      </w:pPr>
      <w:r w:rsidRPr="00F51106">
        <w:rPr>
          <w:b/>
          <w:bCs/>
          <w:lang w:val="vi-VN"/>
        </w:rPr>
        <w:t>Xác hàng thịt:</w:t>
      </w:r>
      <w:r w:rsidRPr="00F51106">
        <w:rPr>
          <w:lang w:val="vi-VN"/>
        </w:rPr>
        <w:t xml:space="preserve"> Nhưng tôi là cái hoàn cảnh mà ông buộc phải quy phục! Đâu phải lỗi tại tôi... (buồn rầu) Sao ông có vẻ khinh thường tôi thế nhỉ? Tôi cũng đáng được quý trọng chứ! Tôi là cái bình để chứa đựng linh hồn. Nhờ tôi mà ông có thể làm lụng, cuốc xới. Ông nhìn ngắm trời đất, cây cối, những người thân... Nhờ có đôi mắt của tôi, ông cảm nhận thế giới này qua những giác quan của tôi... Khi muốn hành hạ tâm hồn con người, người ta xúc phạm thể xác… Những vị lắm chữ nhiều sách như các ông là hay vin </w:t>
      </w:r>
      <w:r w:rsidRPr="00F51106">
        <w:rPr>
          <w:lang w:val="vi-VN"/>
        </w:rPr>
        <w:lastRenderedPageBreak/>
        <w:t>vào cớ tâm hồn là quý, khuyên con người ta sống vì phần hồn, để rồi bỏ bê cho thân xác họ mãi khổ sở, nhếch nhác... Mỗi bữa tôi đòi ăn tám, chín bát cơm, tôi thèm ăn thịt, hỏi có gì là tội lỗi nào? Lỗi là ở chỗ không có đủ tám, chín bát cơm cho tôi ăn chứ!</w:t>
      </w:r>
    </w:p>
    <w:p w:rsidR="00E106D8" w:rsidRPr="00F51106" w:rsidRDefault="00E106D8" w:rsidP="00E106D8">
      <w:pPr>
        <w:tabs>
          <w:tab w:val="left" w:pos="284"/>
          <w:tab w:val="left" w:pos="2552"/>
          <w:tab w:val="left" w:pos="4820"/>
          <w:tab w:val="left" w:pos="7088"/>
        </w:tabs>
        <w:ind w:right="3"/>
        <w:jc w:val="right"/>
        <w:rPr>
          <w:lang w:val="vi-VN"/>
        </w:rPr>
      </w:pPr>
      <w:r w:rsidRPr="00F51106">
        <w:rPr>
          <w:lang w:val="vi-VN"/>
        </w:rPr>
        <w:t xml:space="preserve"> (Trích </w:t>
      </w:r>
      <w:r w:rsidRPr="00F51106">
        <w:rPr>
          <w:i/>
          <w:iCs/>
          <w:lang w:val="vi-VN"/>
        </w:rPr>
        <w:t>Hồn Trương Ba da hàng thịt</w:t>
      </w:r>
      <w:r w:rsidRPr="00F51106">
        <w:rPr>
          <w:lang w:val="vi-VN"/>
        </w:rPr>
        <w:t xml:space="preserve"> – Lưu Quang Vũ, Ngữ văn 12, Tập một, NXB Giáo dục)</w:t>
      </w:r>
    </w:p>
    <w:p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Trong cuộc đối thoại trên, xác hàng thịt đã chỉ ra tư tưởng nào mà tác giả muốn gửi gắm? </w:t>
      </w:r>
    </w:p>
    <w:p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Tâm hồn là thứ thanh cao.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B. </w:t>
      </w:r>
      <w:r w:rsidRPr="00F51106">
        <w:rPr>
          <w:lang w:val="vi-VN"/>
        </w:rPr>
        <w:t xml:space="preserve">Vật chất là thứ tầm thường đáng khinh.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highlight w:val="yellow"/>
          <w:lang w:val="vi-VN"/>
        </w:rPr>
        <w:t xml:space="preserve">C. </w:t>
      </w:r>
      <w:r w:rsidRPr="00F51106">
        <w:rPr>
          <w:highlight w:val="yellow"/>
          <w:lang w:val="vi-VN"/>
        </w:rPr>
        <w:t>Nếu không có vật chất con người không thể tồn tại.</w:t>
      </w:r>
      <w:r w:rsidRPr="00F51106">
        <w:rPr>
          <w:lang w:val="vi-VN"/>
        </w:rPr>
        <w:t xml:space="preserve"> </w:t>
      </w:r>
      <w:r w:rsidRPr="00F51106">
        <w:rPr>
          <w:b/>
          <w:lang w:val="vi-VN"/>
        </w:rPr>
        <w:tab/>
      </w:r>
    </w:p>
    <w:p w:rsidR="00E106D8" w:rsidRPr="00F51106" w:rsidRDefault="00E106D8" w:rsidP="00E106D8">
      <w:pPr>
        <w:tabs>
          <w:tab w:val="left" w:pos="284"/>
          <w:tab w:val="left" w:pos="2552"/>
          <w:tab w:val="left" w:pos="4820"/>
          <w:tab w:val="left" w:pos="7088"/>
        </w:tabs>
        <w:ind w:right="3"/>
      </w:pPr>
      <w:r w:rsidRPr="00F51106">
        <w:rPr>
          <w:b/>
        </w:rPr>
        <w:tab/>
      </w:r>
      <w:r w:rsidRPr="00F51106">
        <w:rPr>
          <w:b/>
          <w:lang w:val="vi-VN"/>
        </w:rPr>
        <w:t xml:space="preserve">D. </w:t>
      </w:r>
      <w:r w:rsidRPr="00F51106">
        <w:rPr>
          <w:lang w:val="vi-VN"/>
        </w:rPr>
        <w:t xml:space="preserve">Con người nên sống vì tâm hồn và đề cao nó.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vào nội dung của tác phẩm Hồn Trương Ba da hàng thịt.</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Trong cuộc đối thoại trên, Lưu Quang Vũ đã cgir ra rằng: Xưa nay chúng ta cứ mãi đề cao tâm hồn mà quên đi vật chất. Thực tế, con người không thể sống được nếu chỉ có một tâm hồn đẹp. Vì vậy vật chất cũng có một giá trị hết sức quan trọng trong đời sống con người.</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99 (</w:t>
      </w:r>
      <w:r w:rsidRPr="00F51106">
        <w:rPr>
          <w:b/>
          <w:lang w:val="vi-VN"/>
        </w:rPr>
        <w:t>TH</w:t>
      </w:r>
      <w:r w:rsidRPr="00F51106">
        <w:rPr>
          <w:b/>
          <w:bCs/>
          <w:lang w:val="vi-VN"/>
        </w:rPr>
        <w:t xml:space="preserve">): </w:t>
      </w:r>
      <w:r w:rsidRPr="00F51106">
        <w:rPr>
          <w:b/>
          <w:bCs/>
          <w:i/>
          <w:iCs/>
          <w:lang w:val="vi-VN"/>
        </w:rPr>
        <w:t>Đọc đoạn trích sau đây và trả lời các câu hỏi:</w:t>
      </w:r>
    </w:p>
    <w:p w:rsidR="00E106D8" w:rsidRPr="00F51106" w:rsidRDefault="00E106D8" w:rsidP="00E106D8">
      <w:pPr>
        <w:tabs>
          <w:tab w:val="left" w:pos="284"/>
          <w:tab w:val="left" w:pos="2552"/>
          <w:tab w:val="left" w:pos="4820"/>
          <w:tab w:val="left" w:pos="7088"/>
        </w:tabs>
        <w:ind w:right="3" w:firstLine="567"/>
        <w:rPr>
          <w:lang w:val="vi-VN"/>
        </w:rPr>
      </w:pPr>
      <w:r w:rsidRPr="00F51106">
        <w:rPr>
          <w:lang w:val="vi-VN"/>
        </w:rPr>
        <w:t>Con Sông Đà tuôn dài tuôn dài như một áng tóc trữ tình, đầu tóc chân tóc ẩn hiện trong mây trời tây Bắc bung nở hoa ban hoa gạo tháng hai va cuồn cuộn mù khói Mèo đốt nương xuân. Tôi đã nhìn say sưa làn mây mùa xuân bay trên Sông Đà, tôi đã xuyên qua đám mây mùa thu mà nhìn xuống dòng nước Sông Đà. Mùa xuân dòng xanh ngọc bích, chứ nước Sông Đà không xanh màu xanh canh hến của Sông Gâm Sông Lô. Mùa thu nước Sông đà lừ lừ chín đỏ như da mặt một người bầm đi vì rượu bữa, lừ lừ cái màu đỏ giận dữ ở một người bất mãn bực bội gì mỗi độ thu về.</w:t>
      </w:r>
    </w:p>
    <w:p w:rsidR="00E106D8" w:rsidRPr="00F51106" w:rsidRDefault="00E106D8" w:rsidP="00E106D8">
      <w:pPr>
        <w:tabs>
          <w:tab w:val="left" w:pos="284"/>
          <w:tab w:val="left" w:pos="2552"/>
          <w:tab w:val="left" w:pos="4820"/>
          <w:tab w:val="left" w:pos="7088"/>
        </w:tabs>
        <w:ind w:right="3"/>
        <w:jc w:val="right"/>
        <w:rPr>
          <w:lang w:val="vi-VN"/>
        </w:rPr>
      </w:pPr>
      <w:r w:rsidRPr="00F51106">
        <w:rPr>
          <w:lang w:val="vi-VN"/>
        </w:rPr>
        <w:t xml:space="preserve">(Trích </w:t>
      </w:r>
      <w:r w:rsidRPr="00F51106">
        <w:rPr>
          <w:i/>
          <w:iCs/>
          <w:lang w:val="vi-VN"/>
        </w:rPr>
        <w:t>Người lái đò Sông Đà</w:t>
      </w:r>
      <w:r w:rsidRPr="00F51106">
        <w:rPr>
          <w:lang w:val="vi-VN"/>
        </w:rPr>
        <w:t xml:space="preserve"> – Nguyễn Tuân, Ngữ văn 12, Tập một, NXB Giáo dục)</w:t>
      </w:r>
    </w:p>
    <w:p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Nội dung của đoạn trích trên là gì? </w:t>
      </w:r>
    </w:p>
    <w:p w:rsidR="00E106D8" w:rsidRPr="00F51106" w:rsidRDefault="00E106D8" w:rsidP="00E106D8">
      <w:pPr>
        <w:tabs>
          <w:tab w:val="left" w:pos="284"/>
          <w:tab w:val="left" w:pos="2552"/>
          <w:tab w:val="left" w:pos="4820"/>
          <w:tab w:val="left" w:pos="7088"/>
        </w:tabs>
        <w:ind w:right="3"/>
      </w:pPr>
      <w:r w:rsidRPr="00F51106">
        <w:rPr>
          <w:b/>
          <w:lang w:val="vi-VN"/>
        </w:rPr>
        <w:tab/>
      </w:r>
      <w:r w:rsidRPr="00F51106">
        <w:rPr>
          <w:b/>
          <w:highlight w:val="yellow"/>
          <w:lang w:val="vi-VN"/>
        </w:rPr>
        <w:t xml:space="preserve">A. </w:t>
      </w:r>
      <w:r w:rsidRPr="00F51106">
        <w:rPr>
          <w:highlight w:val="yellow"/>
          <w:lang w:val="vi-VN"/>
        </w:rPr>
        <w:t>Vẻ đẹp trữ tình của Sông Đà.</w:t>
      </w:r>
      <w:r w:rsidRPr="00F51106">
        <w:rPr>
          <w:lang w:val="vi-VN"/>
        </w:rPr>
        <w:t xml:space="preserve"> </w:t>
      </w:r>
      <w:r w:rsidRPr="00F51106">
        <w:rPr>
          <w:b/>
          <w:lang w:val="vi-VN"/>
        </w:rPr>
        <w:tab/>
        <w:t xml:space="preserve">B. </w:t>
      </w:r>
      <w:r w:rsidRPr="00F51106">
        <w:rPr>
          <w:lang w:val="vi-VN"/>
        </w:rPr>
        <w:t xml:space="preserve">Vẻ đẹp cảnh vật xung quanh hai bên bờ sông. </w:t>
      </w:r>
      <w:r w:rsidRPr="00F51106">
        <w:rPr>
          <w:b/>
          <w:lang w:val="vi-VN"/>
        </w:rPr>
        <w:tab/>
        <w:t xml:space="preserve">C. </w:t>
      </w:r>
      <w:r w:rsidRPr="00F51106">
        <w:rPr>
          <w:lang w:val="vi-VN"/>
        </w:rPr>
        <w:t xml:space="preserve">Vẻ đẹp của màu nước Sông Đà. </w:t>
      </w:r>
      <w:r w:rsidRPr="00F51106">
        <w:rPr>
          <w:b/>
          <w:lang w:val="vi-VN"/>
        </w:rPr>
        <w:tab/>
        <w:t xml:space="preserve">D. </w:t>
      </w:r>
      <w:r w:rsidRPr="00F51106">
        <w:rPr>
          <w:lang w:val="vi-VN"/>
        </w:rPr>
        <w:t xml:space="preserve">Vẻ đẹp hùng vĩ của Sông Đà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vào nội dung của tác phẩm</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Đoạn trích trên nói đến vẻ đẹp trữ tình thơ mộng của con Sông Đà.</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100 (</w:t>
      </w:r>
      <w:r w:rsidRPr="00F51106">
        <w:rPr>
          <w:b/>
          <w:lang w:val="vi-VN"/>
        </w:rPr>
        <w:t>TH</w:t>
      </w:r>
      <w:r w:rsidRPr="00F51106">
        <w:rPr>
          <w:b/>
          <w:bCs/>
          <w:lang w:val="vi-VN"/>
        </w:rPr>
        <w:t xml:space="preserve">): </w:t>
      </w:r>
      <w:r w:rsidRPr="00F51106">
        <w:rPr>
          <w:b/>
          <w:bCs/>
          <w:i/>
          <w:iCs/>
          <w:lang w:val="vi-VN"/>
        </w:rPr>
        <w:t>Đọc đoạn trích sau đây và trả lời các câu hỏi:</w:t>
      </w:r>
    </w:p>
    <w:p w:rsidR="00E106D8" w:rsidRPr="00F51106" w:rsidRDefault="00E106D8" w:rsidP="00E106D8">
      <w:pPr>
        <w:tabs>
          <w:tab w:val="left" w:pos="284"/>
          <w:tab w:val="left" w:pos="2552"/>
          <w:tab w:val="left" w:pos="4820"/>
          <w:tab w:val="left" w:pos="7088"/>
        </w:tabs>
        <w:ind w:left="3119" w:right="3"/>
        <w:rPr>
          <w:lang w:val="vi-VN"/>
        </w:rPr>
      </w:pPr>
      <w:r w:rsidRPr="00F51106">
        <w:rPr>
          <w:i/>
          <w:iCs/>
          <w:lang w:val="vi-VN"/>
        </w:rPr>
        <w:t>“Lơ thơ cồn nhỏ gió đìu hiu</w:t>
      </w:r>
    </w:p>
    <w:p w:rsidR="00E106D8" w:rsidRPr="00F51106" w:rsidRDefault="00E106D8" w:rsidP="00E106D8">
      <w:pPr>
        <w:tabs>
          <w:tab w:val="left" w:pos="284"/>
          <w:tab w:val="left" w:pos="2552"/>
          <w:tab w:val="left" w:pos="4820"/>
          <w:tab w:val="left" w:pos="7088"/>
        </w:tabs>
        <w:ind w:left="3119" w:right="3"/>
        <w:rPr>
          <w:lang w:val="vi-VN"/>
        </w:rPr>
      </w:pPr>
      <w:r w:rsidRPr="00F51106">
        <w:rPr>
          <w:i/>
          <w:iCs/>
          <w:lang w:val="vi-VN"/>
        </w:rPr>
        <w:t>Đâu tiếng làng xa vãn chợ chiều</w:t>
      </w:r>
    </w:p>
    <w:p w:rsidR="00E106D8" w:rsidRPr="00F51106" w:rsidRDefault="00E106D8" w:rsidP="00E106D8">
      <w:pPr>
        <w:tabs>
          <w:tab w:val="left" w:pos="284"/>
          <w:tab w:val="left" w:pos="2552"/>
          <w:tab w:val="left" w:pos="4820"/>
          <w:tab w:val="left" w:pos="7088"/>
        </w:tabs>
        <w:ind w:left="3119" w:right="3"/>
        <w:rPr>
          <w:lang w:val="vi-VN"/>
        </w:rPr>
      </w:pPr>
      <w:r w:rsidRPr="00F51106">
        <w:rPr>
          <w:i/>
          <w:iCs/>
          <w:lang w:val="vi-VN"/>
        </w:rPr>
        <w:t>Nắng xuống trời lên sâu chót vót</w:t>
      </w:r>
    </w:p>
    <w:p w:rsidR="00E106D8" w:rsidRPr="00F51106" w:rsidRDefault="00E106D8" w:rsidP="00E106D8">
      <w:pPr>
        <w:tabs>
          <w:tab w:val="left" w:pos="284"/>
          <w:tab w:val="left" w:pos="2552"/>
          <w:tab w:val="left" w:pos="4820"/>
          <w:tab w:val="left" w:pos="7088"/>
        </w:tabs>
        <w:ind w:left="3119" w:right="3"/>
        <w:rPr>
          <w:lang w:val="vi-VN"/>
        </w:rPr>
      </w:pPr>
      <w:r w:rsidRPr="00F51106">
        <w:rPr>
          <w:i/>
          <w:iCs/>
          <w:lang w:val="vi-VN"/>
        </w:rPr>
        <w:t>Sông dài trời rộng bến cô liêu”</w:t>
      </w:r>
    </w:p>
    <w:p w:rsidR="00E106D8" w:rsidRPr="00F51106" w:rsidRDefault="00E106D8" w:rsidP="00E106D8">
      <w:pPr>
        <w:tabs>
          <w:tab w:val="left" w:pos="284"/>
          <w:tab w:val="left" w:pos="2552"/>
          <w:tab w:val="left" w:pos="4820"/>
          <w:tab w:val="left" w:pos="7088"/>
        </w:tabs>
        <w:ind w:right="3"/>
        <w:jc w:val="right"/>
        <w:rPr>
          <w:lang w:val="vi-VN"/>
        </w:rPr>
      </w:pPr>
      <w:r w:rsidRPr="00F51106">
        <w:rPr>
          <w:lang w:val="vi-VN"/>
        </w:rPr>
        <w:t xml:space="preserve">(Trích đoạn trích </w:t>
      </w:r>
      <w:r w:rsidRPr="00F51106">
        <w:rPr>
          <w:i/>
          <w:iCs/>
          <w:lang w:val="vi-VN"/>
        </w:rPr>
        <w:t xml:space="preserve">Tràng Giang, </w:t>
      </w:r>
      <w:r w:rsidRPr="00F51106">
        <w:rPr>
          <w:lang w:val="vi-VN"/>
        </w:rPr>
        <w:t>Huy Cận, SGK Ngữ văn lớp 11 tập 2)</w:t>
      </w:r>
    </w:p>
    <w:p w:rsidR="00E106D8" w:rsidRPr="00F51106" w:rsidRDefault="00E106D8" w:rsidP="00E106D8">
      <w:pPr>
        <w:tabs>
          <w:tab w:val="left" w:pos="284"/>
          <w:tab w:val="left" w:pos="2552"/>
          <w:tab w:val="left" w:pos="4820"/>
          <w:tab w:val="left" w:pos="7088"/>
        </w:tabs>
        <w:ind w:right="3"/>
        <w:rPr>
          <w:b/>
          <w:lang w:val="vi-VN"/>
        </w:rPr>
      </w:pPr>
      <w:r w:rsidRPr="00F51106">
        <w:rPr>
          <w:lang w:val="vi-VN"/>
        </w:rPr>
        <w:lastRenderedPageBreak/>
        <w:t xml:space="preserve">Câu thơ “Đâu tiếng làng xa vãn chợ chiều” sử dụng biện pháp nghệ thuật nào?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Tả cảnh ngụ tình </w:t>
      </w:r>
      <w:r w:rsidRPr="00F51106">
        <w:rPr>
          <w:b/>
          <w:lang w:val="vi-VN"/>
        </w:rPr>
        <w:tab/>
        <w:t xml:space="preserve">B. </w:t>
      </w:r>
      <w:r w:rsidRPr="00F51106">
        <w:rPr>
          <w:lang w:val="vi-VN"/>
        </w:rPr>
        <w:t xml:space="preserve">Lấy sáng tả tối </w:t>
      </w:r>
      <w:r w:rsidRPr="00F51106">
        <w:rPr>
          <w:b/>
          <w:lang w:val="vi-VN"/>
        </w:rPr>
        <w:tab/>
      </w:r>
      <w:r w:rsidRPr="00F51106">
        <w:rPr>
          <w:b/>
          <w:highlight w:val="yellow"/>
          <w:lang w:val="vi-VN"/>
        </w:rPr>
        <w:t xml:space="preserve">C. </w:t>
      </w:r>
      <w:r w:rsidRPr="00F51106">
        <w:rPr>
          <w:highlight w:val="yellow"/>
          <w:lang w:val="vi-VN"/>
        </w:rPr>
        <w:t>Lấy động tả tĩnh</w:t>
      </w:r>
      <w:r w:rsidRPr="00F51106">
        <w:rPr>
          <w:lang w:val="vi-VN"/>
        </w:rPr>
        <w:t xml:space="preserve"> </w:t>
      </w:r>
      <w:r w:rsidRPr="00F51106">
        <w:rPr>
          <w:b/>
          <w:lang w:val="vi-VN"/>
        </w:rPr>
        <w:tab/>
        <w:t xml:space="preserve">D. </w:t>
      </w:r>
      <w:r w:rsidRPr="00F51106">
        <w:rPr>
          <w:lang w:val="vi-VN"/>
        </w:rPr>
        <w:t xml:space="preserve">Bút pháp ước lệ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vào nội dung của câu thơ</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Câu thơ: “Đâu tiếng làng xa vãn chợ chiều” sử dụng biện pháp nghệ thuật lấy động tả tĩnh. Câu thơ tả tiếng động âm thanh nhưng lại không cho thấy sự náo nhiệt mà ngược lại cho người đọc cảm giác không cảnh rộng lớn yên ắng đến nao lòng.</w:t>
      </w:r>
    </w:p>
    <w:p w:rsidR="0056543E" w:rsidRDefault="0056543E" w:rsidP="00E106D8">
      <w:pPr>
        <w:tabs>
          <w:tab w:val="left" w:pos="284"/>
          <w:tab w:val="left" w:pos="2552"/>
          <w:tab w:val="left" w:pos="4820"/>
          <w:tab w:val="left" w:pos="7088"/>
        </w:tabs>
        <w:ind w:right="3"/>
        <w:rPr>
          <w:b/>
          <w:bCs/>
        </w:rPr>
      </w:pPr>
    </w:p>
    <w:p w:rsidR="0056543E" w:rsidRDefault="0056543E" w:rsidP="00E106D8">
      <w:pPr>
        <w:tabs>
          <w:tab w:val="left" w:pos="284"/>
          <w:tab w:val="left" w:pos="2552"/>
          <w:tab w:val="left" w:pos="4820"/>
          <w:tab w:val="left" w:pos="7088"/>
        </w:tabs>
        <w:ind w:right="3"/>
        <w:rPr>
          <w:b/>
          <w:bCs/>
        </w:rPr>
      </w:pPr>
      <w:r w:rsidRPr="003D39C9">
        <w:rPr>
          <w:b/>
          <w:bCs/>
          <w:color w:val="FF0000"/>
          <w:sz w:val="28"/>
        </w:rPr>
        <w:t>PHẦN 3. KHOA HỌC – Lĩnh vực: Khoa học tự nhiên và xã hội</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101 (</w:t>
      </w:r>
      <w:r w:rsidRPr="00F51106">
        <w:rPr>
          <w:b/>
          <w:lang w:val="vi-VN"/>
        </w:rPr>
        <w:t>NB</w:t>
      </w:r>
      <w:r w:rsidRPr="00F51106">
        <w:rPr>
          <w:b/>
          <w:bCs/>
          <w:lang w:val="vi-VN"/>
        </w:rPr>
        <w:t xml:space="preserve">): </w:t>
      </w:r>
      <w:r w:rsidRPr="00F51106">
        <w:rPr>
          <w:lang w:val="vi-VN"/>
        </w:rPr>
        <w:t xml:space="preserve">Một trong những nội dung của Chính sách kinh tế mới (1921) ở nước Nga Xô viết là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Nhà nước không thu thuế lương thực. </w:t>
      </w:r>
      <w:r w:rsidRPr="00F51106">
        <w:rPr>
          <w:b/>
          <w:lang w:val="vi-VN"/>
        </w:rPr>
        <w:tab/>
      </w:r>
      <w:r w:rsidRPr="00F51106">
        <w:rPr>
          <w:b/>
          <w:highlight w:val="yellow"/>
          <w:lang w:val="vi-VN"/>
        </w:rPr>
        <w:t xml:space="preserve">B. </w:t>
      </w:r>
      <w:r w:rsidRPr="00F51106">
        <w:rPr>
          <w:highlight w:val="yellow"/>
          <w:lang w:val="vi-VN"/>
        </w:rPr>
        <w:t>bãi bỏ chính sách trung thu lương thực thừa.</w:t>
      </w:r>
      <w:r w:rsidRPr="00F51106">
        <w:rPr>
          <w:lang w:val="vi-VN"/>
        </w:rPr>
        <w:t xml:space="preserve"> </w:t>
      </w:r>
      <w:r w:rsidRPr="00F51106">
        <w:rPr>
          <w:b/>
          <w:lang w:val="vi-VN"/>
        </w:rPr>
        <w:tab/>
        <w:t xml:space="preserve">C. </w:t>
      </w:r>
      <w:r w:rsidRPr="00F51106">
        <w:rPr>
          <w:lang w:val="vi-VN"/>
        </w:rPr>
        <w:t xml:space="preserve">Nhà nước nắm độc quyền nền kinh tế. </w:t>
      </w:r>
      <w:r w:rsidRPr="00F51106">
        <w:rPr>
          <w:b/>
          <w:lang w:val="vi-VN"/>
        </w:rPr>
        <w:tab/>
        <w:t xml:space="preserve">D. </w:t>
      </w:r>
      <w:r w:rsidRPr="00F51106">
        <w:rPr>
          <w:lang w:val="vi-VN"/>
        </w:rPr>
        <w:t xml:space="preserve">Nhà nước chỉ nắm ngành ngân hàng.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SGK Lịch sử 11, trang 53.</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Một trong những nội dung của Chính sách kinh tế mới (1921) ở nước Nga Xô viết là bãi bỏ chính sách trung thu lương thực thừa và thay bằng thu thuế lương thực.</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102 (</w:t>
      </w:r>
      <w:r w:rsidRPr="00F51106">
        <w:rPr>
          <w:b/>
          <w:lang w:val="vi-VN"/>
        </w:rPr>
        <w:t>VDC</w:t>
      </w:r>
      <w:r w:rsidRPr="00F51106">
        <w:rPr>
          <w:b/>
          <w:bCs/>
          <w:lang w:val="vi-VN"/>
        </w:rPr>
        <w:t xml:space="preserve">): </w:t>
      </w:r>
      <w:r w:rsidRPr="00F51106">
        <w:rPr>
          <w:lang w:val="vi-VN"/>
        </w:rPr>
        <w:t xml:space="preserve">Bài học kinh nghiệm lớn nhất được rút ra cho cách mạng Việt Nam từ sự thất bại của phong trào yêu nước cuối thế kỉ XIX đầu thế kỉ XX là gì? </w:t>
      </w:r>
    </w:p>
    <w:p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Giải quyết đúng đắn mối quan hệ giữa nhiệm vụ dân tộc và dân chủ.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B. </w:t>
      </w:r>
      <w:r w:rsidRPr="00F51106">
        <w:rPr>
          <w:lang w:val="vi-VN"/>
        </w:rPr>
        <w:t xml:space="preserve">Xây dựng một mặt trận dân tộc thống nhất để đoàn kết nhân dân.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highlight w:val="yellow"/>
          <w:lang w:val="vi-VN"/>
        </w:rPr>
        <w:t xml:space="preserve">C. </w:t>
      </w:r>
      <w:r w:rsidRPr="00F51106">
        <w:rPr>
          <w:highlight w:val="yellow"/>
          <w:lang w:val="vi-VN"/>
        </w:rPr>
        <w:t>Xác định đúng giai cấp lãnh đạo và đưa ra đường lối đấu tranh đúng đắn.</w:t>
      </w:r>
      <w:r w:rsidRPr="00F51106">
        <w:rPr>
          <w:lang w:val="vi-VN"/>
        </w:rPr>
        <w:t xml:space="preserve"> </w:t>
      </w:r>
      <w:r w:rsidRPr="00F51106">
        <w:rPr>
          <w:b/>
          <w:lang w:val="vi-VN"/>
        </w:rPr>
        <w:tab/>
      </w:r>
    </w:p>
    <w:p w:rsidR="00E106D8" w:rsidRPr="00F51106" w:rsidRDefault="00E106D8" w:rsidP="00E106D8">
      <w:pPr>
        <w:tabs>
          <w:tab w:val="left" w:pos="284"/>
          <w:tab w:val="left" w:pos="2552"/>
          <w:tab w:val="left" w:pos="4820"/>
          <w:tab w:val="left" w:pos="7088"/>
        </w:tabs>
        <w:ind w:right="3"/>
      </w:pPr>
      <w:r w:rsidRPr="00F51106">
        <w:rPr>
          <w:b/>
        </w:rPr>
        <w:tab/>
      </w:r>
      <w:r w:rsidRPr="00F51106">
        <w:rPr>
          <w:b/>
          <w:lang w:val="vi-VN"/>
        </w:rPr>
        <w:t xml:space="preserve">D. </w:t>
      </w:r>
      <w:r w:rsidRPr="00F51106">
        <w:rPr>
          <w:lang w:val="vi-VN"/>
        </w:rPr>
        <w:t xml:space="preserve">Sử dụng sức mạnh của cả dân tộc để giải quyết vấn đề dân tộc và giai cấp.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Phân tích các phương án.</w:t>
      </w:r>
    </w:p>
    <w:p w:rsidR="00E106D8" w:rsidRPr="00F51106" w:rsidRDefault="00E106D8" w:rsidP="00E106D8">
      <w:pPr>
        <w:shd w:val="clear" w:color="auto" w:fill="FFFFFF"/>
        <w:tabs>
          <w:tab w:val="left" w:pos="1914"/>
        </w:tabs>
        <w:rPr>
          <w:lang w:val="vi-VN"/>
        </w:rPr>
      </w:pPr>
      <w:r w:rsidRPr="00F51106">
        <w:rPr>
          <w:b/>
          <w:bCs/>
          <w:lang w:val="vi-VN"/>
        </w:rPr>
        <w:t xml:space="preserve">Giải chi tiết: </w:t>
      </w:r>
      <w:r w:rsidRPr="00F51106">
        <w:rPr>
          <w:b/>
          <w:bCs/>
          <w:lang w:val="vi-VN"/>
        </w:rPr>
        <w:tab/>
      </w:r>
    </w:p>
    <w:p w:rsidR="00E106D8" w:rsidRPr="00F51106" w:rsidRDefault="00E106D8" w:rsidP="00E106D8">
      <w:pPr>
        <w:shd w:val="clear" w:color="auto" w:fill="FFFFFF"/>
        <w:rPr>
          <w:lang w:val="vi-VN"/>
        </w:rPr>
      </w:pPr>
      <w:r w:rsidRPr="00F51106">
        <w:rPr>
          <w:b/>
          <w:bCs/>
          <w:lang w:val="vi-VN"/>
        </w:rPr>
        <w:t>A, D loại</w:t>
      </w:r>
      <w:r w:rsidRPr="00F51106">
        <w:rPr>
          <w:lang w:val="vi-VN"/>
        </w:rPr>
        <w:t xml:space="preserve"> vì cuối thế kỉ XIX, nhiệm vụ đấu tranh chỉ là giành độc lập dân tộc.</w:t>
      </w:r>
    </w:p>
    <w:p w:rsidR="00E106D8" w:rsidRPr="00F51106" w:rsidRDefault="00E106D8" w:rsidP="00E106D8">
      <w:pPr>
        <w:shd w:val="clear" w:color="auto" w:fill="FFFFFF"/>
        <w:rPr>
          <w:lang w:val="vi-VN"/>
        </w:rPr>
      </w:pPr>
      <w:r w:rsidRPr="00F51106">
        <w:rPr>
          <w:b/>
          <w:bCs/>
          <w:lang w:val="vi-VN"/>
        </w:rPr>
        <w:t>B loại</w:t>
      </w:r>
      <w:r w:rsidRPr="00F51106">
        <w:rPr>
          <w:lang w:val="vi-VN"/>
        </w:rPr>
        <w:t xml:space="preserve"> vì giai đoạn này chưa có mặt trận dân tộc thống nhất, phải từ năm 1936 trở đi mới thành lập Mặt trận dân tộc thống nhất để lãnh đạo đấu tranh.</w:t>
      </w:r>
    </w:p>
    <w:p w:rsidR="00E106D8" w:rsidRPr="00F51106" w:rsidRDefault="00E106D8" w:rsidP="00E106D8">
      <w:pPr>
        <w:tabs>
          <w:tab w:val="left" w:pos="284"/>
          <w:tab w:val="left" w:pos="2552"/>
          <w:tab w:val="left" w:pos="4820"/>
          <w:tab w:val="left" w:pos="7088"/>
        </w:tabs>
        <w:ind w:right="3"/>
      </w:pPr>
      <w:r w:rsidRPr="00F51106">
        <w:rPr>
          <w:b/>
          <w:bCs/>
          <w:lang w:val="vi-VN"/>
        </w:rPr>
        <w:t>C chọn</w:t>
      </w:r>
      <w:r w:rsidRPr="00F51106">
        <w:rPr>
          <w:lang w:val="vi-VN"/>
        </w:rPr>
        <w:t xml:space="preserve"> vì sự thất bại của phong trào yêu nước cuối thế kỉ XIX đầu thế kỉ XX là do chưa có giai cấp lãnh đạo tiên tiến và chưa đưa ra được đường lối đấu tranh đúng đắn.</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103 (</w:t>
      </w:r>
      <w:r w:rsidRPr="00F51106">
        <w:rPr>
          <w:b/>
          <w:lang w:val="vi-VN"/>
        </w:rPr>
        <w:t>VD</w:t>
      </w:r>
      <w:r w:rsidRPr="00F51106">
        <w:rPr>
          <w:b/>
          <w:bCs/>
          <w:lang w:val="vi-VN"/>
        </w:rPr>
        <w:t xml:space="preserve">): </w:t>
      </w:r>
      <w:r w:rsidRPr="00F51106">
        <w:rPr>
          <w:lang w:val="vi-VN"/>
        </w:rPr>
        <w:t xml:space="preserve">Trật tự thế giới theo hệ thống Vécxai – Oasinhtơn và trật tự thế giới hai cực Ianta đều </w:t>
      </w:r>
    </w:p>
    <w:p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hình thành trên cơ sở thỏa thuận giữa các nước có chế độ chính trị đối lập.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highlight w:val="yellow"/>
          <w:lang w:val="vi-VN"/>
        </w:rPr>
        <w:t xml:space="preserve">B. </w:t>
      </w:r>
      <w:r w:rsidRPr="00F51106">
        <w:rPr>
          <w:highlight w:val="yellow"/>
          <w:lang w:val="vi-VN"/>
        </w:rPr>
        <w:t>phản ánh quá trình thỏa hiệp và đấu tranh giữa các cường quốc.</w:t>
      </w:r>
      <w:r w:rsidRPr="00F51106">
        <w:rPr>
          <w:lang w:val="vi-VN"/>
        </w:rPr>
        <w:t xml:space="preserve">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C. </w:t>
      </w:r>
      <w:r w:rsidRPr="00F51106">
        <w:rPr>
          <w:lang w:val="vi-VN"/>
        </w:rPr>
        <w:t xml:space="preserve">phản ánh tương quan lực lượng giữa hai hệ thống chính trị xã hội đối lập. </w:t>
      </w:r>
      <w:r w:rsidRPr="00F51106">
        <w:rPr>
          <w:b/>
          <w:lang w:val="vi-VN"/>
        </w:rPr>
        <w:tab/>
      </w:r>
    </w:p>
    <w:p w:rsidR="00E106D8" w:rsidRPr="00F51106" w:rsidRDefault="00E106D8" w:rsidP="00E106D8">
      <w:pPr>
        <w:tabs>
          <w:tab w:val="left" w:pos="284"/>
          <w:tab w:val="left" w:pos="2552"/>
          <w:tab w:val="left" w:pos="4820"/>
          <w:tab w:val="left" w:pos="7088"/>
        </w:tabs>
        <w:ind w:right="3"/>
      </w:pPr>
      <w:r w:rsidRPr="00F51106">
        <w:rPr>
          <w:b/>
        </w:rPr>
        <w:lastRenderedPageBreak/>
        <w:tab/>
      </w:r>
      <w:r w:rsidRPr="00F51106">
        <w:rPr>
          <w:b/>
          <w:lang w:val="vi-VN"/>
        </w:rPr>
        <w:t xml:space="preserve">D. </w:t>
      </w:r>
      <w:r w:rsidRPr="00F51106">
        <w:rPr>
          <w:lang w:val="vi-VN"/>
        </w:rPr>
        <w:t xml:space="preserve">giải quyết được mâu thuẫn giữa các nước tham gia chiến tranh thế giới.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Phân tích các phương án.</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shd w:val="clear" w:color="auto" w:fill="FFFFFF"/>
        <w:rPr>
          <w:lang w:val="vi-VN"/>
        </w:rPr>
      </w:pPr>
      <w:r w:rsidRPr="00F51106">
        <w:rPr>
          <w:b/>
          <w:bCs/>
          <w:lang w:val="vi-VN"/>
        </w:rPr>
        <w:t>A loại</w:t>
      </w:r>
      <w:r w:rsidRPr="00F51106">
        <w:rPr>
          <w:lang w:val="vi-VN"/>
        </w:rPr>
        <w:t xml:space="preserve"> vì trật tự hai cực Ianta được hình thành gồm các nước TBCN dứng đầu là Mĩ và Liên Xô là nước XHCN.</w:t>
      </w:r>
    </w:p>
    <w:p w:rsidR="00E106D8" w:rsidRPr="00F51106" w:rsidRDefault="00E106D8" w:rsidP="00E106D8">
      <w:pPr>
        <w:shd w:val="clear" w:color="auto" w:fill="FFFFFF"/>
        <w:rPr>
          <w:lang w:val="vi-VN"/>
        </w:rPr>
      </w:pPr>
      <w:r w:rsidRPr="00F51106">
        <w:rPr>
          <w:b/>
          <w:bCs/>
          <w:lang w:val="vi-VN"/>
        </w:rPr>
        <w:t>B chọn</w:t>
      </w:r>
      <w:r w:rsidRPr="00F51106">
        <w:rPr>
          <w:lang w:val="vi-VN"/>
        </w:rPr>
        <w:t xml:space="preserve"> vì trật tự thế giới theo hệ thống Vécxai – Oasinhtơn và trật tự thế giới hai cực Ianta đều phản ánh quá trình thỏa hiệp và đấu tranh giữa các cường quốc.</w:t>
      </w:r>
    </w:p>
    <w:p w:rsidR="00E106D8" w:rsidRPr="00F51106" w:rsidRDefault="00E106D8" w:rsidP="00E106D8">
      <w:pPr>
        <w:shd w:val="clear" w:color="auto" w:fill="FFFFFF"/>
        <w:rPr>
          <w:lang w:val="vi-VN"/>
        </w:rPr>
      </w:pPr>
      <w:r w:rsidRPr="00F51106">
        <w:rPr>
          <w:b/>
          <w:bCs/>
          <w:lang w:val="vi-VN"/>
        </w:rPr>
        <w:t>C loại</w:t>
      </w:r>
      <w:r w:rsidRPr="00F51106">
        <w:rPr>
          <w:lang w:val="vi-VN"/>
        </w:rPr>
        <w:t xml:space="preserve"> vì trong hệ thống Véc xai – Oa sinh tơn, các nước đều thuộc phe TBCN.</w:t>
      </w:r>
    </w:p>
    <w:p w:rsidR="00E106D8" w:rsidRPr="00F51106" w:rsidRDefault="00E106D8" w:rsidP="00E106D8">
      <w:pPr>
        <w:tabs>
          <w:tab w:val="left" w:pos="284"/>
          <w:tab w:val="left" w:pos="2552"/>
          <w:tab w:val="left" w:pos="4820"/>
          <w:tab w:val="left" w:pos="7088"/>
        </w:tabs>
        <w:ind w:right="3"/>
      </w:pPr>
      <w:r w:rsidRPr="00F51106">
        <w:rPr>
          <w:b/>
          <w:bCs/>
          <w:lang w:val="vi-VN"/>
        </w:rPr>
        <w:t>D loại</w:t>
      </w:r>
      <w:r w:rsidRPr="00F51106">
        <w:rPr>
          <w:lang w:val="vi-VN"/>
        </w:rPr>
        <w:t xml:space="preserve"> vì lợi ích của mỗi nước là khác nhau và mâu thuẫn về lợi ích vẫn luôn tồn tại.</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104 (</w:t>
      </w:r>
      <w:r w:rsidRPr="00F51106">
        <w:rPr>
          <w:b/>
          <w:lang w:val="vi-VN"/>
        </w:rPr>
        <w:t>VDC</w:t>
      </w:r>
      <w:r w:rsidRPr="00F51106">
        <w:rPr>
          <w:b/>
          <w:bCs/>
          <w:lang w:val="vi-VN"/>
        </w:rPr>
        <w:t xml:space="preserve">): </w:t>
      </w:r>
      <w:r w:rsidRPr="00F51106">
        <w:rPr>
          <w:lang w:val="vi-VN"/>
        </w:rPr>
        <w:t xml:space="preserve">Đánh giá nào sau đây đúng về công lao to lớn đầu tiên của Nguyễn Ái Quốc đối với cách mạng Việt Nam từ 1911 – 1930? </w:t>
      </w:r>
    </w:p>
    <w:p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Soạn thảo và thông qua Cương lĩnh chính trị đầu tiên của Đảng.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B. </w:t>
      </w:r>
      <w:r w:rsidRPr="00F51106">
        <w:rPr>
          <w:lang w:val="vi-VN"/>
        </w:rPr>
        <w:t xml:space="preserve">Chuẩn bị về chính trị, tư tưởng và tổ chức cho sự thành lập Đảng Cộng sản.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C. </w:t>
      </w:r>
      <w:r w:rsidRPr="00F51106">
        <w:rPr>
          <w:lang w:val="vi-VN"/>
        </w:rPr>
        <w:t xml:space="preserve">Thành lập Đảng Cộng sản Việt Nam. </w:t>
      </w:r>
      <w:r w:rsidRPr="00F51106">
        <w:rPr>
          <w:b/>
          <w:lang w:val="vi-VN"/>
        </w:rPr>
        <w:tab/>
      </w:r>
    </w:p>
    <w:p w:rsidR="00E106D8" w:rsidRPr="00F51106" w:rsidRDefault="00E106D8" w:rsidP="00E106D8">
      <w:pPr>
        <w:tabs>
          <w:tab w:val="left" w:pos="284"/>
          <w:tab w:val="left" w:pos="2552"/>
          <w:tab w:val="left" w:pos="4820"/>
          <w:tab w:val="left" w:pos="7088"/>
        </w:tabs>
        <w:ind w:right="3"/>
      </w:pPr>
      <w:r w:rsidRPr="00F51106">
        <w:rPr>
          <w:b/>
        </w:rPr>
        <w:tab/>
      </w:r>
      <w:r w:rsidRPr="00F51106">
        <w:rPr>
          <w:b/>
          <w:highlight w:val="yellow"/>
          <w:lang w:val="vi-VN"/>
        </w:rPr>
        <w:t xml:space="preserve">D. </w:t>
      </w:r>
      <w:r w:rsidRPr="00F51106">
        <w:rPr>
          <w:highlight w:val="yellow"/>
          <w:lang w:val="vi-VN"/>
        </w:rPr>
        <w:t>Đến với chủ nghĩa Mác – Lê nin tìm ra con đường cứu nước đúng đắn.</w:t>
      </w:r>
      <w:r w:rsidRPr="00F51106">
        <w:rPr>
          <w:lang w:val="vi-VN"/>
        </w:rPr>
        <w:t xml:space="preserve">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 xml:space="preserve">Dựa vào bối cảnh lịch sử Việt Nam đầu thế kỉ XX và hoạt động của Nguyễn Ái Quốc để đánh giá. </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shd w:val="clear" w:color="auto" w:fill="FFFFFF"/>
        <w:rPr>
          <w:lang w:val="vi-VN"/>
        </w:rPr>
      </w:pPr>
      <w:r w:rsidRPr="00F51106">
        <w:rPr>
          <w:lang w:val="vi-VN"/>
        </w:rPr>
        <w:t>- Cuối thế kỉ XIX – đầu thế kỉ XX, Việt Nam đang trong thời kì khủng hoảng về đường lối cứu nước và giai cấp lãnh đạo đấu tranh bởi vì ngọn cờ phong kiến đã lỗi thời, lạc hậu còn con đường cứu nước theo khuynh hướng dân chủ tư sản đang trong quá trình thực tế kiểm nghiệm nhưng cũng dần cho thấy đây không phải là con đường cứu nước phù hợp vì chưa đáp ứng được yêu cầu của lịch sử dân tộc.</w:t>
      </w:r>
    </w:p>
    <w:p w:rsidR="00E106D8" w:rsidRPr="00F51106" w:rsidRDefault="00E106D8" w:rsidP="00E106D8">
      <w:pPr>
        <w:tabs>
          <w:tab w:val="left" w:pos="284"/>
          <w:tab w:val="left" w:pos="2552"/>
          <w:tab w:val="left" w:pos="4820"/>
          <w:tab w:val="left" w:pos="7088"/>
        </w:tabs>
        <w:ind w:right="3"/>
      </w:pPr>
      <w:r w:rsidRPr="00F51106">
        <w:rPr>
          <w:lang w:val="vi-VN"/>
        </w:rPr>
        <w:t>- Trong bối cảnh đó, Nguyễn Ái Quốc đang trên con đường tìm đường cứu nước cho dân tộc và Người đã tìm ra con đường phù hợp đó là con đường cách mạng vô sản. Điều này được chứng minh bởi thắng lợi đầu tiên là thắng lợi của Cách mạng XHCN tháng Mười Nga năm 1917. Người đánh giá đây là cuộc cách mạng “đến nơi” khi so sánh với cách mạng Pháp và cách mạng Mĩ. Sau này, thực tế lịch sử Việt Nam chứng minh và lựa chọn con đường cứu nước mà Nguyễn Ái Quốc đã xác định năm 1920 là hoàn toàn đúng đắn. Đây là công lao đầu tiên to lớn nhất của Nguyễn Ái Quốc trong những năm 1919 – 1930.</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105 (</w:t>
      </w:r>
      <w:r w:rsidRPr="00F51106">
        <w:rPr>
          <w:b/>
          <w:lang w:val="vi-VN"/>
        </w:rPr>
        <w:t>TH</w:t>
      </w:r>
      <w:r w:rsidRPr="00F51106">
        <w:rPr>
          <w:b/>
          <w:bCs/>
          <w:lang w:val="vi-VN"/>
        </w:rPr>
        <w:t xml:space="preserve">): </w:t>
      </w:r>
      <w:r w:rsidRPr="00F51106">
        <w:rPr>
          <w:lang w:val="vi-VN"/>
        </w:rPr>
        <w:t xml:space="preserve">Để phát triển khoa học - kĩ thuật, Nhật Bản có đặc điểm nào khác biệt với các nước tư bản? </w:t>
      </w:r>
    </w:p>
    <w:p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Tập trung phát triển khoa học chinh phục vũ trụ.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B. </w:t>
      </w:r>
      <w:r w:rsidRPr="00F51106">
        <w:rPr>
          <w:lang w:val="vi-VN"/>
        </w:rPr>
        <w:t xml:space="preserve">Chuyển giao công nghệ từ các nước tiên tiến.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highlight w:val="yellow"/>
          <w:lang w:val="vi-VN"/>
        </w:rPr>
        <w:t xml:space="preserve">C. </w:t>
      </w:r>
      <w:r w:rsidRPr="00F51106">
        <w:rPr>
          <w:highlight w:val="yellow"/>
          <w:lang w:val="vi-VN"/>
        </w:rPr>
        <w:t>Mua bằng phát minh sáng chế của nước ngoài.</w:t>
      </w:r>
      <w:r w:rsidRPr="00F51106">
        <w:rPr>
          <w:lang w:val="vi-VN"/>
        </w:rPr>
        <w:t xml:space="preserve"> </w:t>
      </w:r>
      <w:r w:rsidRPr="00F51106">
        <w:rPr>
          <w:b/>
          <w:lang w:val="vi-VN"/>
        </w:rPr>
        <w:tab/>
      </w:r>
    </w:p>
    <w:p w:rsidR="00E106D8" w:rsidRPr="00F51106" w:rsidRDefault="00E106D8" w:rsidP="00E106D8">
      <w:pPr>
        <w:tabs>
          <w:tab w:val="left" w:pos="284"/>
          <w:tab w:val="left" w:pos="2552"/>
          <w:tab w:val="left" w:pos="4820"/>
          <w:tab w:val="left" w:pos="7088"/>
        </w:tabs>
        <w:ind w:right="3"/>
      </w:pPr>
      <w:r w:rsidRPr="00F51106">
        <w:rPr>
          <w:b/>
        </w:rPr>
        <w:tab/>
      </w:r>
      <w:r w:rsidRPr="00F51106">
        <w:rPr>
          <w:b/>
          <w:lang w:val="vi-VN"/>
        </w:rPr>
        <w:t xml:space="preserve">D. </w:t>
      </w:r>
      <w:r w:rsidRPr="00F51106">
        <w:rPr>
          <w:lang w:val="vi-VN"/>
        </w:rPr>
        <w:t xml:space="preserve">Coi trọng và phát triển giáo dục, khoa học kĩ thuật.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lastRenderedPageBreak/>
        <w:t>SGK Lịch sử 12, trang 54, suy luận.</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Mua bằng phát minh sáng chế của nước ngoài là điểm khác biệt trong phát triển khoa học - kĩ thuật của Nhật Bản so với các nước tư bản khác.</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106 (</w:t>
      </w:r>
      <w:r w:rsidRPr="00F51106">
        <w:rPr>
          <w:b/>
          <w:lang w:val="vi-VN"/>
        </w:rPr>
        <w:t>VD</w:t>
      </w:r>
      <w:r w:rsidRPr="00F51106">
        <w:rPr>
          <w:b/>
          <w:bCs/>
          <w:lang w:val="vi-VN"/>
        </w:rPr>
        <w:t xml:space="preserve">): </w:t>
      </w:r>
      <w:r w:rsidRPr="00F51106">
        <w:rPr>
          <w:lang w:val="vi-VN"/>
        </w:rPr>
        <w:t xml:space="preserve">Nội dung nào dưới đây không phải nguyên nhân chủ quan làm nên thắng lợi của cuộc kháng chiến toàn quốc chống thực dân Pháp (1946 – 1954)? </w:t>
      </w:r>
    </w:p>
    <w:p w:rsidR="00E106D8" w:rsidRPr="00F51106" w:rsidRDefault="00E106D8" w:rsidP="00E106D8">
      <w:pPr>
        <w:tabs>
          <w:tab w:val="left" w:pos="284"/>
          <w:tab w:val="left" w:pos="2552"/>
          <w:tab w:val="left" w:pos="4820"/>
          <w:tab w:val="left" w:pos="7088"/>
        </w:tabs>
        <w:ind w:right="3"/>
        <w:rPr>
          <w:b/>
        </w:rPr>
      </w:pPr>
      <w:r w:rsidRPr="00F51106">
        <w:rPr>
          <w:b/>
          <w:lang w:val="vi-VN"/>
        </w:rPr>
        <w:tab/>
      </w:r>
      <w:r w:rsidRPr="00F51106">
        <w:rPr>
          <w:b/>
          <w:highlight w:val="yellow"/>
          <w:lang w:val="vi-VN"/>
        </w:rPr>
        <w:t xml:space="preserve">A. </w:t>
      </w:r>
      <w:r w:rsidRPr="00F51106">
        <w:rPr>
          <w:highlight w:val="yellow"/>
          <w:lang w:val="vi-VN"/>
        </w:rPr>
        <w:t>Do sự đồng tình, giúp đỡ của các nước xã hội chủ nghĩa anh em.</w:t>
      </w:r>
      <w:r w:rsidRPr="00F51106">
        <w:rPr>
          <w:lang w:val="vi-VN"/>
        </w:rPr>
        <w:t xml:space="preserve"> </w:t>
      </w:r>
      <w:r w:rsidRPr="00F51106">
        <w:rPr>
          <w:b/>
          <w:lang w:val="vi-VN"/>
        </w:rPr>
        <w:tab/>
      </w:r>
    </w:p>
    <w:p w:rsidR="00E106D8" w:rsidRPr="00F51106" w:rsidRDefault="00E106D8" w:rsidP="00E106D8">
      <w:pPr>
        <w:tabs>
          <w:tab w:val="left" w:pos="284"/>
          <w:tab w:val="left" w:pos="2552"/>
          <w:tab w:val="left" w:pos="4820"/>
          <w:tab w:val="left" w:pos="7088"/>
        </w:tabs>
        <w:ind w:right="3"/>
      </w:pPr>
      <w:r w:rsidRPr="00F51106">
        <w:rPr>
          <w:b/>
        </w:rPr>
        <w:tab/>
      </w:r>
      <w:r w:rsidRPr="00F51106">
        <w:rPr>
          <w:b/>
          <w:lang w:val="vi-VN"/>
        </w:rPr>
        <w:t xml:space="preserve">B. </w:t>
      </w:r>
      <w:r w:rsidRPr="00F51106">
        <w:rPr>
          <w:lang w:val="vi-VN"/>
        </w:rPr>
        <w:t xml:space="preserve">Do toàn quân, toàn dân đoàn kết một lòng, dũng cảm trong chiến đấu. </w:t>
      </w:r>
    </w:p>
    <w:p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C. </w:t>
      </w:r>
      <w:r w:rsidRPr="00F51106">
        <w:rPr>
          <w:lang w:val="vi-VN"/>
        </w:rPr>
        <w:t xml:space="preserve">Sự lãnh đạo sáng suốt của Đảng với đường lối kháng chiến đúng đắn, sáng tạo. </w:t>
      </w:r>
      <w:r w:rsidRPr="00F51106">
        <w:rPr>
          <w:b/>
          <w:lang w:val="vi-VN"/>
        </w:rPr>
        <w:tab/>
      </w:r>
    </w:p>
    <w:p w:rsidR="00E106D8" w:rsidRPr="00F51106" w:rsidRDefault="00E106D8" w:rsidP="00E106D8">
      <w:pPr>
        <w:tabs>
          <w:tab w:val="left" w:pos="284"/>
          <w:tab w:val="left" w:pos="2552"/>
          <w:tab w:val="left" w:pos="4820"/>
          <w:tab w:val="left" w:pos="7088"/>
        </w:tabs>
        <w:ind w:right="3"/>
      </w:pPr>
      <w:r w:rsidRPr="00F51106">
        <w:rPr>
          <w:b/>
        </w:rPr>
        <w:tab/>
      </w:r>
      <w:r w:rsidRPr="00F51106">
        <w:rPr>
          <w:b/>
          <w:lang w:val="vi-VN"/>
        </w:rPr>
        <w:t xml:space="preserve">D. </w:t>
      </w:r>
      <w:r w:rsidRPr="00F51106">
        <w:rPr>
          <w:lang w:val="vi-VN"/>
        </w:rPr>
        <w:t xml:space="preserve">Lực lượng vũ trang ba thứ quân sớm được xây dựng và không ngừng lớn mạnh.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Phân tích các phương án.</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shd w:val="clear" w:color="auto" w:fill="FFFFFF"/>
        <w:rPr>
          <w:lang w:val="vi-VN"/>
        </w:rPr>
      </w:pPr>
      <w:r w:rsidRPr="00F51106">
        <w:rPr>
          <w:b/>
          <w:bCs/>
          <w:lang w:val="vi-VN"/>
        </w:rPr>
        <w:t>A chọn</w:t>
      </w:r>
      <w:r w:rsidRPr="00F51106">
        <w:rPr>
          <w:lang w:val="vi-VN"/>
        </w:rPr>
        <w:t xml:space="preserve"> vì nội dung của phương án này là nguyên nhân khách quan làm nên thắng lợi của cuộc kháng chiến toàn quốc chống thực dân Pháp (1946 – 1954).</w:t>
      </w:r>
    </w:p>
    <w:p w:rsidR="00E106D8" w:rsidRPr="00F51106" w:rsidRDefault="00E106D8" w:rsidP="00E106D8">
      <w:pPr>
        <w:tabs>
          <w:tab w:val="left" w:pos="284"/>
          <w:tab w:val="left" w:pos="2552"/>
          <w:tab w:val="left" w:pos="4820"/>
          <w:tab w:val="left" w:pos="7088"/>
        </w:tabs>
        <w:ind w:right="3"/>
      </w:pPr>
      <w:r w:rsidRPr="00F51106">
        <w:rPr>
          <w:b/>
          <w:bCs/>
          <w:lang w:val="vi-VN"/>
        </w:rPr>
        <w:t>B, C, D loại</w:t>
      </w:r>
      <w:r w:rsidRPr="00F51106">
        <w:rPr>
          <w:lang w:val="vi-VN"/>
        </w:rPr>
        <w:t xml:space="preserve"> vì nội dung của các phương án này là nguyên nhân chủ quan làm nên thắng lợi của cuộc kháng chiến toàn quốc chống thực dân Pháp (1946 – 1954)</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107 (</w:t>
      </w:r>
      <w:r w:rsidRPr="00F51106">
        <w:rPr>
          <w:b/>
          <w:lang w:val="vi-VN"/>
        </w:rPr>
        <w:t>TH</w:t>
      </w:r>
      <w:r w:rsidRPr="00F51106">
        <w:rPr>
          <w:b/>
          <w:bCs/>
          <w:lang w:val="vi-VN"/>
        </w:rPr>
        <w:t xml:space="preserve">): </w:t>
      </w:r>
      <w:r w:rsidRPr="00F51106">
        <w:rPr>
          <w:lang w:val="vi-VN"/>
        </w:rPr>
        <w:t xml:space="preserve">Năm 1960 lịch sử ghi nhận là “Năm châu Phi" vì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giải phóng khu vực Bắc Phi. </w:t>
      </w:r>
      <w:r w:rsidRPr="00F51106">
        <w:rPr>
          <w:b/>
          <w:lang w:val="vi-VN"/>
        </w:rPr>
        <w:tab/>
        <w:t xml:space="preserve">B. </w:t>
      </w:r>
      <w:r w:rsidRPr="00F51106">
        <w:rPr>
          <w:lang w:val="vi-VN"/>
        </w:rPr>
        <w:t xml:space="preserve">lật đổ chủ nghĩa thực dân kiểu cũ ở châu Phi. </w:t>
      </w:r>
      <w:r w:rsidRPr="00F51106">
        <w:rPr>
          <w:b/>
          <w:lang w:val="vi-VN"/>
        </w:rPr>
        <w:tab/>
        <w:t xml:space="preserve">C. </w:t>
      </w:r>
      <w:r w:rsidRPr="00F51106">
        <w:rPr>
          <w:lang w:val="vi-VN"/>
        </w:rPr>
        <w:t xml:space="preserve">chủ nghĩa Apacthai bị xóa bỏ. </w:t>
      </w:r>
      <w:r w:rsidRPr="00F51106">
        <w:rPr>
          <w:b/>
          <w:lang w:val="vi-VN"/>
        </w:rPr>
        <w:tab/>
      </w:r>
      <w:r w:rsidRPr="00F51106">
        <w:rPr>
          <w:b/>
          <w:highlight w:val="yellow"/>
          <w:lang w:val="vi-VN"/>
        </w:rPr>
        <w:t xml:space="preserve">D. </w:t>
      </w:r>
      <w:r w:rsidRPr="00F51106">
        <w:rPr>
          <w:highlight w:val="yellow"/>
          <w:lang w:val="vi-VN"/>
        </w:rPr>
        <w:t>có 17 nước châu Phi giành độc lập.</w:t>
      </w:r>
      <w:r w:rsidRPr="00F51106">
        <w:rPr>
          <w:lang w:val="vi-VN"/>
        </w:rPr>
        <w:t xml:space="preserve">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SGK Lịch sử 12, trang 36.</w:t>
      </w:r>
    </w:p>
    <w:p w:rsidR="00E106D8" w:rsidRPr="00F51106" w:rsidRDefault="00E106D8" w:rsidP="00E106D8">
      <w:pPr>
        <w:shd w:val="clear" w:color="auto" w:fill="FFFFFF"/>
        <w:tabs>
          <w:tab w:val="left" w:pos="1914"/>
        </w:tabs>
        <w:rPr>
          <w:lang w:val="vi-VN"/>
        </w:rPr>
      </w:pPr>
      <w:r w:rsidRPr="00F51106">
        <w:rPr>
          <w:b/>
          <w:bCs/>
          <w:lang w:val="vi-VN"/>
        </w:rPr>
        <w:t xml:space="preserve">Giải chi tiết: </w:t>
      </w:r>
      <w:r w:rsidRPr="00F51106">
        <w:rPr>
          <w:b/>
          <w:bCs/>
          <w:lang w:val="vi-VN"/>
        </w:rPr>
        <w:tab/>
      </w:r>
    </w:p>
    <w:p w:rsidR="00E106D8" w:rsidRPr="00F51106" w:rsidRDefault="00E106D8" w:rsidP="00E106D8">
      <w:pPr>
        <w:tabs>
          <w:tab w:val="left" w:pos="284"/>
          <w:tab w:val="left" w:pos="2552"/>
          <w:tab w:val="left" w:pos="4820"/>
          <w:tab w:val="left" w:pos="7088"/>
        </w:tabs>
        <w:ind w:right="3"/>
      </w:pPr>
      <w:r w:rsidRPr="00F51106">
        <w:rPr>
          <w:lang w:val="vi-VN"/>
        </w:rPr>
        <w:t>Năm 1960 lịch sử ghi nhận là “Năm châu Phi" vì có 17 nước châu Phi giành độc lập.</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108 (</w:t>
      </w:r>
      <w:r w:rsidRPr="00F51106">
        <w:rPr>
          <w:b/>
          <w:lang w:val="vi-VN"/>
        </w:rPr>
        <w:t>NB</w:t>
      </w:r>
      <w:r w:rsidRPr="00F51106">
        <w:rPr>
          <w:b/>
          <w:bCs/>
          <w:lang w:val="vi-VN"/>
        </w:rPr>
        <w:t xml:space="preserve">): </w:t>
      </w:r>
      <w:r w:rsidRPr="00F51106">
        <w:rPr>
          <w:lang w:val="vi-VN"/>
        </w:rPr>
        <w:t xml:space="preserve">Đâu là nội dung của kế hoạch Rơve? </w:t>
      </w:r>
    </w:p>
    <w:p w:rsidR="00E106D8" w:rsidRPr="00F51106" w:rsidRDefault="00E106D8" w:rsidP="00E106D8">
      <w:pPr>
        <w:tabs>
          <w:tab w:val="left" w:pos="284"/>
          <w:tab w:val="left" w:pos="2552"/>
          <w:tab w:val="left" w:pos="4820"/>
          <w:tab w:val="left" w:pos="7088"/>
        </w:tabs>
        <w:ind w:right="3"/>
      </w:pPr>
      <w:r w:rsidRPr="00F51106">
        <w:rPr>
          <w:b/>
          <w:lang w:val="vi-VN"/>
        </w:rPr>
        <w:tab/>
      </w:r>
      <w:r w:rsidRPr="00F51106">
        <w:rPr>
          <w:b/>
          <w:highlight w:val="yellow"/>
          <w:lang w:val="vi-VN"/>
        </w:rPr>
        <w:t xml:space="preserve">A. </w:t>
      </w:r>
      <w:r w:rsidRPr="00F51106">
        <w:rPr>
          <w:highlight w:val="yellow"/>
          <w:lang w:val="vi-VN"/>
        </w:rPr>
        <w:t>Tăng cường hệ thống phòng ngự trên đường số 4, thiết lập “hành lang Đông – Tây” (Hải Phòng – Hà Nội – Hòa Bình – Sơn La).</w:t>
      </w:r>
      <w:r w:rsidRPr="00F51106">
        <w:rPr>
          <w:lang w:val="vi-VN"/>
        </w:rPr>
        <w:t xml:space="preserve">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B. </w:t>
      </w:r>
      <w:r w:rsidRPr="00F51106">
        <w:rPr>
          <w:lang w:val="vi-VN"/>
        </w:rPr>
        <w:t xml:space="preserve">Cố gắng giành thắng lợi quân sự để thiếp lập Chính phủ bù nhìn trong toàn quốc.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C. </w:t>
      </w:r>
      <w:r w:rsidRPr="00F51106">
        <w:rPr>
          <w:lang w:val="vi-VN"/>
        </w:rPr>
        <w:t xml:space="preserve">Tăng cường hệ thống phòng ngự trên đường số 3, thiết lập “hành lang Đông – Tây” (Hải Phòng – Hà Nội – Hòa Bình – Sơn La).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D. </w:t>
      </w:r>
      <w:r w:rsidRPr="00F51106">
        <w:rPr>
          <w:lang w:val="vi-VN"/>
        </w:rPr>
        <w:t xml:space="preserve">Phá tan cơ quan đầu não của cuộc kháng chiến, thiết lập hành lang Đông - Tây (Hải Phòng – Hà Nội – Hòa Bình – Sơn La).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SGK Lịch sử 12, trang 136.</w:t>
      </w:r>
    </w:p>
    <w:p w:rsidR="00E106D8" w:rsidRPr="00F51106" w:rsidRDefault="00E106D8" w:rsidP="00E106D8">
      <w:pPr>
        <w:shd w:val="clear" w:color="auto" w:fill="FFFFFF"/>
        <w:tabs>
          <w:tab w:val="left" w:pos="2775"/>
        </w:tabs>
        <w:rPr>
          <w:lang w:val="vi-VN"/>
        </w:rPr>
      </w:pPr>
      <w:r w:rsidRPr="00F51106">
        <w:rPr>
          <w:b/>
          <w:bCs/>
          <w:lang w:val="vi-VN"/>
        </w:rPr>
        <w:t xml:space="preserve">Giải chi tiết: </w:t>
      </w:r>
      <w:r w:rsidRPr="00F51106">
        <w:rPr>
          <w:b/>
          <w:bCs/>
          <w:lang w:val="vi-VN"/>
        </w:rPr>
        <w:tab/>
      </w:r>
    </w:p>
    <w:p w:rsidR="00E106D8" w:rsidRPr="00F51106" w:rsidRDefault="00E106D8" w:rsidP="00E106D8">
      <w:pPr>
        <w:tabs>
          <w:tab w:val="left" w:pos="284"/>
          <w:tab w:val="left" w:pos="2552"/>
          <w:tab w:val="left" w:pos="4820"/>
          <w:tab w:val="left" w:pos="7088"/>
        </w:tabs>
        <w:ind w:right="3"/>
      </w:pPr>
      <w:r w:rsidRPr="00F51106">
        <w:rPr>
          <w:lang w:val="vi-VN"/>
        </w:rPr>
        <w:lastRenderedPageBreak/>
        <w:t>Tăng cường hệ thống phòng ngự trên đường số 4, thiết lập “hành lang Đông – Tây” (Hải Phòng – Hà Nội – Hòa Bình – Sơn La) là nội dung của kế hoạch Rơve.</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t>Dựa vào thông tin dưới đây để trả lời các câu từ 109 đến 110:</w:t>
      </w:r>
    </w:p>
    <w:p w:rsidR="00E106D8" w:rsidRPr="00F51106" w:rsidRDefault="00E106D8" w:rsidP="00E106D8">
      <w:pPr>
        <w:tabs>
          <w:tab w:val="left" w:pos="284"/>
          <w:tab w:val="left" w:pos="2552"/>
          <w:tab w:val="left" w:pos="4820"/>
          <w:tab w:val="left" w:pos="7088"/>
        </w:tabs>
        <w:ind w:right="3" w:firstLine="567"/>
        <w:rPr>
          <w:lang w:val="vi-VN"/>
        </w:rPr>
      </w:pPr>
      <w:r w:rsidRPr="00F51106">
        <w:rPr>
          <w:lang w:val="vi-VN"/>
        </w:rPr>
        <w:t xml:space="preserve"> Nhân dân ta chiến đấu chống chiến lược “Chiến tranh cục bộ” của Mĩ bằng sức mạnh của cả dân tộc, của tiền tuyến và hậu phương, với ý chí quyết chiến quyết thắng giặc Mĩ xâm lược, mở đầu là các thắng lợi ở Núi Thành (Quảng Nam), Vạn Tường Quảng Ngãi).</w:t>
      </w:r>
    </w:p>
    <w:p w:rsidR="00E106D8" w:rsidRPr="00F51106" w:rsidRDefault="00E106D8" w:rsidP="00E106D8">
      <w:pPr>
        <w:tabs>
          <w:tab w:val="left" w:pos="284"/>
          <w:tab w:val="left" w:pos="2552"/>
          <w:tab w:val="left" w:pos="4820"/>
          <w:tab w:val="left" w:pos="7088"/>
        </w:tabs>
        <w:ind w:right="3" w:firstLine="567"/>
        <w:rPr>
          <w:lang w:val="vi-VN"/>
        </w:rPr>
      </w:pPr>
      <w:r w:rsidRPr="00F51106">
        <w:rPr>
          <w:lang w:val="vi-VN"/>
        </w:rPr>
        <w:t xml:space="preserve"> Vạn Tường, được coi là “Ấp Bắc” đối với quân Mĩ, mở đầu cao trào “Tìm Mĩ mà đánh, lùng nguỵ mà diệt” trên khắp miền Nam.</w:t>
      </w:r>
    </w:p>
    <w:p w:rsidR="00E106D8" w:rsidRPr="00F51106" w:rsidRDefault="00E106D8" w:rsidP="00E106D8">
      <w:pPr>
        <w:tabs>
          <w:tab w:val="left" w:pos="284"/>
          <w:tab w:val="left" w:pos="2552"/>
          <w:tab w:val="left" w:pos="4820"/>
          <w:tab w:val="left" w:pos="7088"/>
        </w:tabs>
        <w:ind w:right="3" w:firstLine="567"/>
        <w:rPr>
          <w:lang w:val="vi-VN"/>
        </w:rPr>
      </w:pPr>
      <w:r w:rsidRPr="00F51106">
        <w:rPr>
          <w:lang w:val="vi-VN"/>
        </w:rPr>
        <w:t xml:space="preserve"> Sau trận Vạn Tường, khả năng đánh thắng quân Mỹ trong cuộc chiến đấu chống chiến lược “Chiến tranh cục bộ” của quân dân ta tiếp tục được thể hiện trong hai mùa khô.</w:t>
      </w:r>
    </w:p>
    <w:p w:rsidR="00E106D8" w:rsidRPr="00F51106" w:rsidRDefault="00E106D8" w:rsidP="00E106D8">
      <w:pPr>
        <w:tabs>
          <w:tab w:val="left" w:pos="284"/>
          <w:tab w:val="left" w:pos="2552"/>
          <w:tab w:val="left" w:pos="4820"/>
          <w:tab w:val="left" w:pos="7088"/>
        </w:tabs>
        <w:ind w:right="3" w:firstLine="567"/>
        <w:rPr>
          <w:lang w:val="vi-VN"/>
        </w:rPr>
      </w:pPr>
      <w:r w:rsidRPr="00F51106">
        <w:rPr>
          <w:lang w:val="vi-VN"/>
        </w:rPr>
        <w:t xml:space="preserve"> Bước vào mùa khô thứ nhất (đông – xuân 1965 – 1966) với 72 vạn quân (trong đó có hơn 22 vạn quân Mỹ và đồng minh), địch mở đợt phản công với 450 cuộc hành quân, trong đó có 5 cuộc hành quân “tìm diệt” lớn nhằm vào hai hướng chiến lược chính là Đông Nam Bộ và Liên khu V với mục tiêu đánh bại chủ lực Quân giải phóng.</w:t>
      </w:r>
    </w:p>
    <w:p w:rsidR="00E106D8" w:rsidRPr="00F51106" w:rsidRDefault="00E106D8" w:rsidP="00E106D8">
      <w:pPr>
        <w:tabs>
          <w:tab w:val="left" w:pos="284"/>
          <w:tab w:val="left" w:pos="2552"/>
          <w:tab w:val="left" w:pos="4820"/>
          <w:tab w:val="left" w:pos="7088"/>
        </w:tabs>
        <w:ind w:right="3" w:firstLine="567"/>
        <w:rPr>
          <w:lang w:val="vi-VN"/>
        </w:rPr>
      </w:pPr>
      <w:r w:rsidRPr="00F51106">
        <w:rPr>
          <w:lang w:val="vi-VN"/>
        </w:rPr>
        <w:t xml:space="preserve"> Quân dân ta trong thế trận chiến tranh nhân dân, với nhiều phương thức tác chiến đã chặn đánh địch trên mọi hướng, tiến công địch khắp mọi nơi.</w:t>
      </w:r>
    </w:p>
    <w:p w:rsidR="00E106D8" w:rsidRPr="00F51106" w:rsidRDefault="00E106D8" w:rsidP="00E106D8">
      <w:pPr>
        <w:tabs>
          <w:tab w:val="left" w:pos="284"/>
          <w:tab w:val="left" w:pos="2552"/>
          <w:tab w:val="left" w:pos="4820"/>
          <w:tab w:val="left" w:pos="7088"/>
        </w:tabs>
        <w:ind w:right="3" w:firstLine="567"/>
        <w:rPr>
          <w:lang w:val="vi-VN"/>
        </w:rPr>
      </w:pPr>
      <w:r w:rsidRPr="00F51106">
        <w:rPr>
          <w:lang w:val="vi-VN"/>
        </w:rPr>
        <w:t xml:space="preserve"> Bước vào mùa khô thứ hai (đông – xuân 1966 – 1967), với lực lượng được tăng cường lên hơn 98 vạn quân (trong đó quân Mĩ và quân đồng minh chiếm hơn 44 vạn), Mĩ mở cuộc phản công với 895 cuộc hành quân, trong đó có ba cuộc hành quân lớn “tìm diệt”, “bình định”; lớn nhất là cuộc hành quân Gianxơn Xiti đánh vào căn cứ Dương Minh Châu (Bắc Tây Ninh), nhằm tiêu diệt quân chủ lực và cơ quan đầu não của ta. </w:t>
      </w:r>
    </w:p>
    <w:p w:rsidR="00E106D8" w:rsidRPr="00F51106" w:rsidRDefault="00E106D8" w:rsidP="00E106D8">
      <w:pPr>
        <w:tabs>
          <w:tab w:val="left" w:pos="284"/>
          <w:tab w:val="left" w:pos="2552"/>
          <w:tab w:val="left" w:pos="4820"/>
          <w:tab w:val="left" w:pos="7088"/>
        </w:tabs>
        <w:ind w:right="3"/>
        <w:jc w:val="right"/>
        <w:rPr>
          <w:lang w:val="vi-VN"/>
        </w:rPr>
      </w:pPr>
      <w:r w:rsidRPr="00F51106">
        <w:rPr>
          <w:lang w:val="vi-VN"/>
        </w:rPr>
        <w:t>(Nguồn: SGK Lịch sử 12, trang 174 – 175).</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 xml:space="preserve">Câu 109 </w:t>
      </w:r>
      <w:r w:rsidRPr="00F51106">
        <w:rPr>
          <w:b/>
          <w:lang w:val="vi-VN"/>
        </w:rPr>
        <w:t xml:space="preserve">(NB): </w:t>
      </w:r>
      <w:r w:rsidRPr="00F51106">
        <w:rPr>
          <w:lang w:val="vi-VN"/>
        </w:rPr>
        <w:t xml:space="preserve">Chiến thắng Vạn Tường (18-8-1965) của quân dân ta đã chứng tỏ điều gì?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Lực lượng quân viễn chinh Mĩ đã mất khả năng chiến đấu.</w:t>
      </w:r>
    </w:p>
    <w:p w:rsidR="00E106D8" w:rsidRPr="00F51106" w:rsidRDefault="00E106D8" w:rsidP="00E106D8">
      <w:pPr>
        <w:tabs>
          <w:tab w:val="left" w:pos="284"/>
          <w:tab w:val="left" w:pos="2552"/>
          <w:tab w:val="left" w:pos="4820"/>
          <w:tab w:val="left" w:pos="7088"/>
        </w:tabs>
        <w:ind w:right="3"/>
      </w:pPr>
      <w:r w:rsidRPr="00F51106">
        <w:rPr>
          <w:lang w:val="vi-VN"/>
        </w:rPr>
        <w:t xml:space="preserve"> </w:t>
      </w:r>
      <w:r w:rsidRPr="00F51106">
        <w:rPr>
          <w:b/>
          <w:lang w:val="vi-VN"/>
        </w:rPr>
        <w:tab/>
        <w:t xml:space="preserve">B. </w:t>
      </w:r>
      <w:r w:rsidRPr="00F51106">
        <w:rPr>
          <w:lang w:val="vi-VN"/>
        </w:rPr>
        <w:t xml:space="preserve">Lực lượng vũ trang miền Nam đã lớn mạnh về mọi mặt.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C. </w:t>
      </w:r>
      <w:r w:rsidRPr="00F51106">
        <w:rPr>
          <w:lang w:val="vi-VN"/>
        </w:rPr>
        <w:t xml:space="preserve">Ý chí quyết tâm đánh giặc của quân và dân miền Nam. </w:t>
      </w:r>
    </w:p>
    <w:p w:rsidR="00E106D8" w:rsidRPr="00F51106" w:rsidRDefault="00E106D8" w:rsidP="00E106D8">
      <w:pPr>
        <w:tabs>
          <w:tab w:val="left" w:pos="284"/>
          <w:tab w:val="left" w:pos="2552"/>
          <w:tab w:val="left" w:pos="4820"/>
          <w:tab w:val="left" w:pos="7088"/>
        </w:tabs>
        <w:ind w:right="3"/>
      </w:pPr>
      <w:r w:rsidRPr="00F51106">
        <w:rPr>
          <w:b/>
          <w:lang w:val="vi-VN"/>
        </w:rPr>
        <w:tab/>
      </w:r>
      <w:r w:rsidRPr="00F51106">
        <w:rPr>
          <w:b/>
          <w:highlight w:val="yellow"/>
          <w:lang w:val="vi-VN"/>
        </w:rPr>
        <w:t xml:space="preserve">D. </w:t>
      </w:r>
      <w:r w:rsidRPr="00F51106">
        <w:rPr>
          <w:highlight w:val="yellow"/>
          <w:lang w:val="vi-VN"/>
        </w:rPr>
        <w:t>Quân và dân miền Nam có khả năng đánh thắng giặc Mĩ xâm lược.</w:t>
      </w:r>
      <w:r w:rsidRPr="00F51106">
        <w:rPr>
          <w:lang w:val="vi-VN"/>
        </w:rPr>
        <w:t xml:space="preserve">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Dựa vào thông tin được cung cấp để trả lời.</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Chiến thắng Vạn Tường (18-8-1965) của quân dân ta đã chứng tỏ quân và dân miền Nam có khả năng đánh thắng giặc Mĩ xâm lược.</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 xml:space="preserve">Câu 110 </w:t>
      </w:r>
      <w:r w:rsidRPr="00F51106">
        <w:rPr>
          <w:b/>
          <w:lang w:val="vi-VN"/>
        </w:rPr>
        <w:t xml:space="preserve">(VD): </w:t>
      </w:r>
      <w:r w:rsidRPr="00F51106">
        <w:rPr>
          <w:lang w:val="vi-VN"/>
        </w:rPr>
        <w:t xml:space="preserve">Ý nghĩa giống nhau cơ bản giữa chiến thắng trận Ấp Bắc (Mỹ Tho) ngày 2-1-1963 và chiến thắng Vạn Tường (Quảng Ngãi) ngày 18-8-1965 là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đều chứng tỏ tinh thần kiên cường bất khuất của nhân dân miền Nam Việt Nam chống Mĩ cứu nước. </w:t>
      </w:r>
    </w:p>
    <w:p w:rsidR="00E106D8" w:rsidRPr="00F51106" w:rsidRDefault="00E106D8" w:rsidP="00E106D8">
      <w:pPr>
        <w:tabs>
          <w:tab w:val="left" w:pos="284"/>
          <w:tab w:val="left" w:pos="2552"/>
          <w:tab w:val="left" w:pos="4820"/>
          <w:tab w:val="left" w:pos="7088"/>
        </w:tabs>
        <w:ind w:right="3"/>
      </w:pPr>
      <w:r w:rsidRPr="00F51106">
        <w:rPr>
          <w:b/>
          <w:lang w:val="vi-VN"/>
        </w:rPr>
        <w:lastRenderedPageBreak/>
        <w:tab/>
      </w:r>
      <w:r w:rsidRPr="00F51106">
        <w:rPr>
          <w:b/>
          <w:highlight w:val="yellow"/>
          <w:lang w:val="vi-VN"/>
        </w:rPr>
        <w:t xml:space="preserve">B. </w:t>
      </w:r>
      <w:r w:rsidRPr="00F51106">
        <w:rPr>
          <w:highlight w:val="yellow"/>
          <w:lang w:val="vi-VN"/>
        </w:rPr>
        <w:t>đều chứng minh khả năng quân dân miền Nam có thể đánh bại các chiến lược chiến tranh mới của Mĩ.</w:t>
      </w:r>
      <w:r w:rsidRPr="00F51106">
        <w:rPr>
          <w:lang w:val="vi-VN"/>
        </w:rPr>
        <w:t xml:space="preserve">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C. </w:t>
      </w:r>
      <w:r w:rsidRPr="00F51106">
        <w:rPr>
          <w:lang w:val="vi-VN"/>
        </w:rPr>
        <w:t xml:space="preserve">hai chiến thắng trên đều cùng chống một chiến lược chiến tranh của Mĩ ở miền Nam Việt Nam. </w:t>
      </w:r>
      <w:r w:rsidRPr="00F51106">
        <w:rPr>
          <w:b/>
          <w:lang w:val="vi-VN"/>
        </w:rPr>
        <w:tab/>
        <w:t xml:space="preserve">D. </w:t>
      </w:r>
      <w:r w:rsidRPr="00F51106">
        <w:rPr>
          <w:lang w:val="vi-VN"/>
        </w:rPr>
        <w:t xml:space="preserve">đều thể hiện sức mạnh vũ khí của Liên Xô và các nước xã hội chủ nghĩa giúp đỡ cho cách mạng Việt Nam.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Phân tích ý nghĩa của chiến thắng Ấp Bắc và chiến thắng Vạn Tường.</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shd w:val="clear" w:color="auto" w:fill="FFFFFF"/>
        <w:rPr>
          <w:lang w:val="vi-VN"/>
        </w:rPr>
      </w:pPr>
      <w:r w:rsidRPr="00F51106">
        <w:rPr>
          <w:lang w:val="vi-VN"/>
        </w:rPr>
        <w:t>- Chiến thắng Ấp Bắc và chiến thắng và chiến thắng Vạn Tường đều là hai thắng lợi quân sự quan trọng, mở đầu cho cuộc đấu tranh chống lại chiến lược “Chiến tranh đặc biệt” và “Chiến tranh cục bộ” của Mĩ.</w:t>
      </w:r>
    </w:p>
    <w:p w:rsidR="00E106D8" w:rsidRPr="00F51106" w:rsidRDefault="00E106D8" w:rsidP="00E106D8">
      <w:pPr>
        <w:shd w:val="clear" w:color="auto" w:fill="FFFFFF"/>
        <w:rPr>
          <w:lang w:val="vi-VN"/>
        </w:rPr>
      </w:pPr>
      <w:r w:rsidRPr="00F51106">
        <w:rPr>
          <w:lang w:val="vi-VN"/>
        </w:rPr>
        <w:t>- Hai chiến thắng này chứng tỏ nhân dân miền Nam có khả năng đánh bại chiến lược chiến tranh của Mĩ, là tiền đề quan trọng cho những chiến thắng tiếp theo. Trong đó:</w:t>
      </w:r>
    </w:p>
    <w:p w:rsidR="00E106D8" w:rsidRPr="00F51106" w:rsidRDefault="00E106D8" w:rsidP="00E106D8">
      <w:pPr>
        <w:shd w:val="clear" w:color="auto" w:fill="FFFFFF"/>
        <w:rPr>
          <w:lang w:val="vi-VN"/>
        </w:rPr>
      </w:pPr>
      <w:r w:rsidRPr="00F51106">
        <w:rPr>
          <w:lang w:val="vi-VN"/>
        </w:rPr>
        <w:t>+ Chiến thắng Ấp Bắc đã bước đầu làm thất bại chiến thuật “trực thăng vận” và “thiết xa vận” của Mĩ. Sau chiến thắng này, trên khắp miền Nam dấy lên phong trào “Thi đua Ấp Bắc, giết giặc lập công”, thúc đẩy phong trào đấu tranh của nhân dân miền Nam phát triển và từng bước làm phá sản chiến lược “Chiến tranh đặc biệt” của Mĩ.</w:t>
      </w:r>
    </w:p>
    <w:p w:rsidR="00E106D8" w:rsidRPr="00F51106" w:rsidRDefault="00E106D8" w:rsidP="00E106D8">
      <w:pPr>
        <w:tabs>
          <w:tab w:val="left" w:pos="284"/>
          <w:tab w:val="left" w:pos="2552"/>
          <w:tab w:val="left" w:pos="4820"/>
          <w:tab w:val="left" w:pos="7088"/>
        </w:tabs>
        <w:ind w:right="3"/>
      </w:pPr>
      <w:r w:rsidRPr="00F51106">
        <w:rPr>
          <w:lang w:val="vi-VN"/>
        </w:rPr>
        <w:t>+ Chiến thắng Vạn Tường được coi như “Ấp Bắc” thứ hai đối với quân Mĩ, mở ra cao trào “Tìm Mĩ mà đánh, lùng ngụy mà diệt” trên khắp miền Nam. Chiến thắng này chứng tỏ nhân dân miền Nam có khả năng đánh bại quân Mĩ trong chiến lược “Chiến tranh cục bộ” (1965 – 1968).</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111 (</w:t>
      </w:r>
      <w:r w:rsidRPr="00F51106">
        <w:rPr>
          <w:b/>
          <w:lang w:val="vi-VN"/>
        </w:rPr>
        <w:t>TH</w:t>
      </w:r>
      <w:r w:rsidRPr="00F51106">
        <w:rPr>
          <w:b/>
          <w:bCs/>
          <w:lang w:val="vi-VN"/>
        </w:rPr>
        <w:t xml:space="preserve">): </w:t>
      </w:r>
      <w:r w:rsidRPr="00F51106">
        <w:rPr>
          <w:lang w:val="vi-VN"/>
        </w:rPr>
        <w:t xml:space="preserve">Ý nào sau đây </w:t>
      </w:r>
      <w:r w:rsidRPr="00F51106">
        <w:rPr>
          <w:i/>
          <w:iCs/>
          <w:lang w:val="vi-VN"/>
        </w:rPr>
        <w:t>không phải</w:t>
      </w:r>
      <w:r w:rsidRPr="00F51106">
        <w:rPr>
          <w:lang w:val="vi-VN"/>
        </w:rPr>
        <w:t xml:space="preserve"> là một trong những đặc điểm về vị trí địa lí của Hoa Kì?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Tiếp giáp với Canada và khu vực Mĩ la tinh</w:t>
      </w:r>
    </w:p>
    <w:p w:rsidR="00E106D8" w:rsidRPr="00F51106" w:rsidRDefault="00E106D8" w:rsidP="00E106D8">
      <w:pPr>
        <w:tabs>
          <w:tab w:val="left" w:pos="284"/>
          <w:tab w:val="left" w:pos="2552"/>
          <w:tab w:val="left" w:pos="4820"/>
          <w:tab w:val="left" w:pos="7088"/>
        </w:tabs>
        <w:ind w:right="3"/>
      </w:pPr>
      <w:r w:rsidRPr="00F51106">
        <w:rPr>
          <w:b/>
          <w:lang w:val="vi-VN"/>
        </w:rPr>
        <w:tab/>
        <w:t xml:space="preserve">B. </w:t>
      </w:r>
      <w:r w:rsidRPr="00F51106">
        <w:rPr>
          <w:lang w:val="vi-VN"/>
        </w:rPr>
        <w:t xml:space="preserve">Nằm ở bán cầu Bắc và tiếp giáp với Mê hi cô ở phía Nam.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C. </w:t>
      </w:r>
      <w:r w:rsidRPr="00F51106">
        <w:rPr>
          <w:lang w:val="vi-VN"/>
        </w:rPr>
        <w:t xml:space="preserve">Nằm ở trung tâm lục địa Bắc Mỹ và tiếp giáp với Thái Bình Dương ở phía Tây. </w:t>
      </w:r>
    </w:p>
    <w:p w:rsidR="00E106D8" w:rsidRPr="00F51106" w:rsidRDefault="00E106D8" w:rsidP="00E106D8">
      <w:pPr>
        <w:tabs>
          <w:tab w:val="left" w:pos="284"/>
          <w:tab w:val="left" w:pos="2552"/>
          <w:tab w:val="left" w:pos="4820"/>
          <w:tab w:val="left" w:pos="7088"/>
        </w:tabs>
        <w:ind w:right="3"/>
      </w:pPr>
      <w:r w:rsidRPr="00F51106">
        <w:rPr>
          <w:b/>
          <w:lang w:val="vi-VN"/>
        </w:rPr>
        <w:tab/>
      </w:r>
      <w:r w:rsidRPr="00F51106">
        <w:rPr>
          <w:b/>
          <w:highlight w:val="yellow"/>
          <w:lang w:val="vi-VN"/>
        </w:rPr>
        <w:t xml:space="preserve">D. </w:t>
      </w:r>
      <w:r w:rsidRPr="00F51106">
        <w:rPr>
          <w:highlight w:val="yellow"/>
          <w:lang w:val="vi-VN"/>
        </w:rPr>
        <w:t>Nằm ở giữa Ấn Độ Dương và Đại Tây Dương</w:t>
      </w:r>
      <w:r w:rsidRPr="00F51106">
        <w:rPr>
          <w:lang w:val="vi-VN"/>
        </w:rPr>
        <w:t xml:space="preserve">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Kiến thức bài 6 –Hoa Kỳ (sgk Địa lí 11)</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shd w:val="clear" w:color="auto" w:fill="FFFFFF"/>
        <w:rPr>
          <w:lang w:val="vi-VN"/>
        </w:rPr>
      </w:pPr>
      <w:r w:rsidRPr="00F51106">
        <w:rPr>
          <w:lang w:val="vi-VN"/>
        </w:rPr>
        <w:t>Hoa Kì nằm giữa Thái Bình Dương và Đại Tây Dương.</w:t>
      </w:r>
    </w:p>
    <w:p w:rsidR="00E106D8" w:rsidRPr="00F51106" w:rsidRDefault="00E106D8" w:rsidP="00E106D8">
      <w:pPr>
        <w:tabs>
          <w:tab w:val="left" w:pos="284"/>
          <w:tab w:val="left" w:pos="2552"/>
          <w:tab w:val="left" w:pos="4820"/>
          <w:tab w:val="left" w:pos="7088"/>
        </w:tabs>
        <w:ind w:right="3"/>
      </w:pPr>
      <w:r w:rsidRPr="00F51106">
        <w:rPr>
          <w:lang w:val="vi-VN"/>
        </w:rPr>
        <w:t>=&gt; Nhận định Hoa Kì nằm giữa Ấn Độ Dương và Đại Tây Dương là sai</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112 (</w:t>
      </w:r>
      <w:r w:rsidRPr="00F51106">
        <w:rPr>
          <w:b/>
          <w:lang w:val="vi-VN"/>
        </w:rPr>
        <w:t>TH</w:t>
      </w:r>
      <w:r w:rsidRPr="00F51106">
        <w:rPr>
          <w:b/>
          <w:bCs/>
          <w:lang w:val="vi-VN"/>
        </w:rPr>
        <w:t xml:space="preserve">): </w:t>
      </w:r>
      <w:r w:rsidRPr="00F51106">
        <w:rPr>
          <w:lang w:val="vi-VN"/>
        </w:rPr>
        <w:t xml:space="preserve">Ngành công nghiệp nào sau đây phát triển mạnh ở Trung Quốc nhờ lực lượng lao động dồi dào? </w:t>
      </w:r>
    </w:p>
    <w:p w:rsidR="00E106D8" w:rsidRPr="00F51106" w:rsidRDefault="00E106D8" w:rsidP="00E106D8">
      <w:pPr>
        <w:tabs>
          <w:tab w:val="left" w:pos="284"/>
          <w:tab w:val="left" w:pos="2552"/>
          <w:tab w:val="left" w:pos="4820"/>
          <w:tab w:val="left" w:pos="7088"/>
        </w:tabs>
        <w:ind w:right="3"/>
      </w:pPr>
      <w:r w:rsidRPr="00F51106">
        <w:rPr>
          <w:b/>
          <w:lang w:val="vi-VN"/>
        </w:rPr>
        <w:tab/>
      </w:r>
      <w:r w:rsidRPr="00F51106">
        <w:rPr>
          <w:b/>
          <w:highlight w:val="yellow"/>
          <w:lang w:val="vi-VN"/>
        </w:rPr>
        <w:t xml:space="preserve">A. </w:t>
      </w:r>
      <w:r w:rsidRPr="00F51106">
        <w:rPr>
          <w:highlight w:val="yellow"/>
          <w:lang w:val="vi-VN"/>
        </w:rPr>
        <w:t>Dệt may.</w:t>
      </w:r>
      <w:r w:rsidRPr="00F51106">
        <w:rPr>
          <w:lang w:val="vi-VN"/>
        </w:rPr>
        <w:t xml:space="preserve"> </w:t>
      </w:r>
      <w:r w:rsidRPr="00F51106">
        <w:rPr>
          <w:b/>
          <w:lang w:val="vi-VN"/>
        </w:rPr>
        <w:tab/>
        <w:t xml:space="preserve">B. </w:t>
      </w:r>
      <w:r w:rsidRPr="00F51106">
        <w:rPr>
          <w:lang w:val="vi-VN"/>
        </w:rPr>
        <w:t xml:space="preserve">Chế tạo máy. </w:t>
      </w:r>
      <w:r w:rsidRPr="00F51106">
        <w:rPr>
          <w:b/>
          <w:lang w:val="vi-VN"/>
        </w:rPr>
        <w:tab/>
        <w:t xml:space="preserve">C. </w:t>
      </w:r>
      <w:r w:rsidRPr="00F51106">
        <w:rPr>
          <w:lang w:val="vi-VN"/>
        </w:rPr>
        <w:t xml:space="preserve">Hóa chất. </w:t>
      </w:r>
      <w:r w:rsidRPr="00F51106">
        <w:rPr>
          <w:b/>
          <w:lang w:val="vi-VN"/>
        </w:rPr>
        <w:tab/>
        <w:t xml:space="preserve">D. </w:t>
      </w:r>
      <w:r w:rsidRPr="00F51106">
        <w:rPr>
          <w:lang w:val="vi-VN"/>
        </w:rPr>
        <w:t xml:space="preserve">Sản xuất ô tô.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Kiến thức bài 10- Trung Quốc (sgk Địa 11)</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lastRenderedPageBreak/>
        <w:t>Trung Quốc đã sử dụng lực lượng lao động dồi dào ở địa bàn nông thôn để phát triển ngành dệt may.(SGK/94 Địa lí 11)</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113 (</w:t>
      </w:r>
      <w:r w:rsidRPr="00F51106">
        <w:rPr>
          <w:b/>
          <w:lang w:val="vi-VN"/>
        </w:rPr>
        <w:t>TH</w:t>
      </w:r>
      <w:r w:rsidRPr="00F51106">
        <w:rPr>
          <w:b/>
          <w:bCs/>
          <w:lang w:val="vi-VN"/>
        </w:rPr>
        <w:t xml:space="preserve">): </w:t>
      </w:r>
      <w:r w:rsidRPr="00F51106">
        <w:rPr>
          <w:lang w:val="vi-VN"/>
        </w:rPr>
        <w:t xml:space="preserve">Biện pháp nào sau đây không phải là biện pháp để hạn chế thiệt hại của lũ quét? </w:t>
      </w:r>
    </w:p>
    <w:p w:rsidR="00E106D8" w:rsidRPr="00F51106" w:rsidRDefault="00E106D8" w:rsidP="00E106D8">
      <w:pPr>
        <w:tabs>
          <w:tab w:val="left" w:pos="284"/>
          <w:tab w:val="left" w:pos="2552"/>
          <w:tab w:val="left" w:pos="4820"/>
          <w:tab w:val="left" w:pos="7088"/>
        </w:tabs>
        <w:ind w:right="3"/>
      </w:pPr>
      <w:r w:rsidRPr="00F51106">
        <w:rPr>
          <w:b/>
          <w:lang w:val="vi-VN"/>
        </w:rPr>
        <w:tab/>
      </w:r>
      <w:r w:rsidRPr="00F51106">
        <w:rPr>
          <w:b/>
          <w:highlight w:val="yellow"/>
          <w:lang w:val="vi-VN"/>
        </w:rPr>
        <w:t xml:space="preserve">A. </w:t>
      </w:r>
      <w:r w:rsidRPr="00F51106">
        <w:rPr>
          <w:highlight w:val="yellow"/>
          <w:lang w:val="vi-VN"/>
        </w:rPr>
        <w:t>Xây hồ, đập chứa nước ở đồng bằng.</w:t>
      </w:r>
      <w:r w:rsidRPr="00F51106">
        <w:rPr>
          <w:lang w:val="vi-VN"/>
        </w:rPr>
        <w:t xml:space="preserve">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B. </w:t>
      </w:r>
      <w:r w:rsidRPr="00F51106">
        <w:rPr>
          <w:lang w:val="vi-VN"/>
        </w:rPr>
        <w:t xml:space="preserve">Quy hoạch các điểm dân cư tránh vùng có thể xảy ra lũ quét.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C. </w:t>
      </w:r>
      <w:r w:rsidRPr="00F51106">
        <w:rPr>
          <w:lang w:val="vi-VN"/>
        </w:rPr>
        <w:t xml:space="preserve">Trồng rừng, kết hợp các biện pháp thủy lợi.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D. </w:t>
      </w:r>
      <w:r w:rsidRPr="00F51106">
        <w:rPr>
          <w:lang w:val="vi-VN"/>
        </w:rPr>
        <w:t xml:space="preserve">Hạn chế dòng chảy mặt, chống xói mòn đất.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SGK địa lí 12 cơ bản trang 64.</w:t>
      </w:r>
    </w:p>
    <w:p w:rsidR="00E106D8" w:rsidRPr="00F51106" w:rsidRDefault="00E106D8" w:rsidP="00E106D8">
      <w:pPr>
        <w:shd w:val="clear" w:color="auto" w:fill="FFFFFF"/>
        <w:tabs>
          <w:tab w:val="left" w:pos="1984"/>
        </w:tabs>
        <w:rPr>
          <w:lang w:val="vi-VN"/>
        </w:rPr>
      </w:pPr>
      <w:r w:rsidRPr="00F51106">
        <w:rPr>
          <w:b/>
          <w:bCs/>
          <w:lang w:val="vi-VN"/>
        </w:rPr>
        <w:t xml:space="preserve">Giải chi tiết: </w:t>
      </w:r>
      <w:r w:rsidRPr="00F51106">
        <w:rPr>
          <w:b/>
          <w:bCs/>
          <w:lang w:val="vi-VN"/>
        </w:rPr>
        <w:tab/>
      </w:r>
    </w:p>
    <w:p w:rsidR="00E106D8" w:rsidRPr="00F51106" w:rsidRDefault="00E106D8" w:rsidP="00E106D8">
      <w:pPr>
        <w:tabs>
          <w:tab w:val="left" w:pos="284"/>
          <w:tab w:val="left" w:pos="2552"/>
          <w:tab w:val="left" w:pos="4820"/>
          <w:tab w:val="left" w:pos="7088"/>
        </w:tabs>
        <w:ind w:right="3"/>
      </w:pPr>
      <w:r w:rsidRPr="00F51106">
        <w:rPr>
          <w:lang w:val="vi-VN"/>
        </w:rPr>
        <w:t>Để giảm thiệt hại do lũ quét gây ra, cần quy hoạch các điểm dân cư tránh các vùng có thể xảy ra lũ quét nguy hiểm, quản lí sử dụng đất đai hợp lí, đồng thời, thực hiện các biện pháp kĩ thuật thủy lợi, trồng rừng, kĩ thuật nông nghiệp trên đất dốc nhằm hạn chế dòng chảy mặt và chống xói mòn đất. -&gt; Xây hồ, đập chứa nước ở đồng bằng không phải là biện pháp để hạn chế thiệt hại của lũ quét.</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114 (</w:t>
      </w:r>
      <w:r w:rsidRPr="00F51106">
        <w:rPr>
          <w:b/>
          <w:lang w:val="vi-VN"/>
        </w:rPr>
        <w:t>VD</w:t>
      </w:r>
      <w:r w:rsidRPr="00F51106">
        <w:rPr>
          <w:b/>
          <w:bCs/>
          <w:lang w:val="vi-VN"/>
        </w:rPr>
        <w:t xml:space="preserve">): </w:t>
      </w:r>
      <w:r w:rsidRPr="00F51106">
        <w:rPr>
          <w:lang w:val="vi-VN"/>
        </w:rPr>
        <w:t xml:space="preserve">Điểm khác chủ yếu của Đồng bằng sông Hồng so với Đồng bằng sông Cửu Long là ở đồng bằng này có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diện tích rộng hơn Đồng bằng sông Cửu Long. </w:t>
      </w:r>
    </w:p>
    <w:p w:rsidR="00E106D8" w:rsidRPr="00F51106" w:rsidRDefault="00E106D8" w:rsidP="00E106D8">
      <w:pPr>
        <w:tabs>
          <w:tab w:val="left" w:pos="284"/>
          <w:tab w:val="left" w:pos="2552"/>
          <w:tab w:val="left" w:pos="4820"/>
          <w:tab w:val="left" w:pos="7088"/>
        </w:tabs>
        <w:ind w:right="3"/>
      </w:pPr>
      <w:r w:rsidRPr="00F51106">
        <w:rPr>
          <w:b/>
          <w:lang w:val="vi-VN"/>
        </w:rPr>
        <w:tab/>
      </w:r>
      <w:r w:rsidRPr="00F51106">
        <w:rPr>
          <w:b/>
          <w:highlight w:val="yellow"/>
          <w:lang w:val="vi-VN"/>
        </w:rPr>
        <w:t xml:space="preserve">B. </w:t>
      </w:r>
      <w:r w:rsidRPr="00F51106">
        <w:rPr>
          <w:highlight w:val="yellow"/>
          <w:lang w:val="vi-VN"/>
        </w:rPr>
        <w:t>hệ thống đê sông chia đồng bằng thành nhiều ô.</w:t>
      </w:r>
      <w:r w:rsidRPr="00F51106">
        <w:rPr>
          <w:lang w:val="vi-VN"/>
        </w:rPr>
        <w:t xml:space="preserve">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C. </w:t>
      </w:r>
      <w:r w:rsidRPr="00F51106">
        <w:rPr>
          <w:lang w:val="vi-VN"/>
        </w:rPr>
        <w:t xml:space="preserve">hệ thống kênh rạch chằng chịt.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D. </w:t>
      </w:r>
      <w:r w:rsidRPr="00F51106">
        <w:rPr>
          <w:lang w:val="vi-VN"/>
        </w:rPr>
        <w:t xml:space="preserve">thủy triều xâm nhập gần như sâu toàn bộ đồng bằng về mùa cạn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Kiến thức bài 6 – Đất nước nhiều đồi núi</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Điểm khác biệt chủ yếu của đồng bằng sông Hồng so với đồng bằng sông Cửu Long là: ở đồng bằng sông Hồng có hệ thống đê sông chia cắt đồng bằng thành nhiều ô (đồng bằng sông Cửu Long không có hệ thống đê)</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115 (</w:t>
      </w:r>
      <w:r w:rsidRPr="00F51106">
        <w:rPr>
          <w:b/>
          <w:lang w:val="vi-VN"/>
        </w:rPr>
        <w:t>TH</w:t>
      </w:r>
      <w:r w:rsidRPr="00F51106">
        <w:rPr>
          <w:b/>
          <w:bCs/>
          <w:lang w:val="vi-VN"/>
        </w:rPr>
        <w:t xml:space="preserve">): </w:t>
      </w:r>
      <w:r w:rsidRPr="00F51106">
        <w:rPr>
          <w:lang w:val="vi-VN"/>
        </w:rPr>
        <w:t xml:space="preserve">Căn cứ vào Atlat Địa lí Việt Nam trang 15, nhận xét nào sau đây không đúng về dân số phân theo thành thị và nông thôn ở nước ta?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Dân số nông thôn chiếm tỉ trọng lớn và có xu hướng ngày càng giảm.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B. </w:t>
      </w:r>
      <w:r w:rsidRPr="00F51106">
        <w:rPr>
          <w:lang w:val="vi-VN"/>
        </w:rPr>
        <w:t xml:space="preserve">Dân số nông thôn luôn cao gấp nhiều lần dân số thành thị. </w:t>
      </w:r>
    </w:p>
    <w:p w:rsidR="00E106D8" w:rsidRPr="00F51106" w:rsidRDefault="00E106D8" w:rsidP="00E106D8">
      <w:pPr>
        <w:tabs>
          <w:tab w:val="left" w:pos="284"/>
          <w:tab w:val="left" w:pos="2552"/>
          <w:tab w:val="left" w:pos="4820"/>
          <w:tab w:val="left" w:pos="7088"/>
        </w:tabs>
        <w:ind w:right="3"/>
      </w:pPr>
      <w:r w:rsidRPr="00F51106">
        <w:rPr>
          <w:b/>
          <w:lang w:val="vi-VN"/>
        </w:rPr>
        <w:tab/>
      </w:r>
      <w:r w:rsidRPr="00F51106">
        <w:rPr>
          <w:b/>
          <w:highlight w:val="yellow"/>
          <w:lang w:val="vi-VN"/>
        </w:rPr>
        <w:t xml:space="preserve">C. </w:t>
      </w:r>
      <w:r w:rsidRPr="00F51106">
        <w:rPr>
          <w:highlight w:val="yellow"/>
          <w:lang w:val="vi-VN"/>
        </w:rPr>
        <w:t>Dân số nông thôn chiếm tỉ trọng lớn và có xu hướng ngày càng tăng.</w:t>
      </w:r>
      <w:r w:rsidRPr="00F51106">
        <w:rPr>
          <w:lang w:val="vi-VN"/>
        </w:rPr>
        <w:t xml:space="preserve">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D. </w:t>
      </w:r>
      <w:r w:rsidRPr="00F51106">
        <w:rPr>
          <w:lang w:val="vi-VN"/>
        </w:rPr>
        <w:t xml:space="preserve">Dân số thành thị chiếm tỉ trọng thấp và có xu hướng ngày càng tăng.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vào Atlat địa lí Việt Nam trang 15.</w:t>
      </w:r>
    </w:p>
    <w:p w:rsidR="00E106D8" w:rsidRPr="00F51106" w:rsidRDefault="00E106D8" w:rsidP="00E106D8">
      <w:pPr>
        <w:shd w:val="clear" w:color="auto" w:fill="FFFFFF"/>
        <w:tabs>
          <w:tab w:val="left" w:pos="2160"/>
        </w:tabs>
        <w:rPr>
          <w:lang w:val="vi-VN"/>
        </w:rPr>
      </w:pPr>
      <w:r w:rsidRPr="00F51106">
        <w:rPr>
          <w:b/>
          <w:bCs/>
          <w:lang w:val="vi-VN"/>
        </w:rPr>
        <w:t xml:space="preserve">Giải chi tiết: </w:t>
      </w:r>
      <w:r w:rsidRPr="00F51106">
        <w:rPr>
          <w:b/>
          <w:bCs/>
          <w:lang w:val="vi-VN"/>
        </w:rPr>
        <w:tab/>
      </w:r>
    </w:p>
    <w:p w:rsidR="00E106D8" w:rsidRPr="00F51106" w:rsidRDefault="00E106D8" w:rsidP="00E106D8">
      <w:pPr>
        <w:shd w:val="clear" w:color="auto" w:fill="FFFFFF"/>
        <w:rPr>
          <w:lang w:val="vi-VN"/>
        </w:rPr>
      </w:pPr>
      <w:r w:rsidRPr="00F51106">
        <w:rPr>
          <w:lang w:val="vi-VN"/>
        </w:rPr>
        <w:lastRenderedPageBreak/>
        <w:t>Căn cứ vào Atlat địa lí Việt Nam trang 15, tỉ trọng dân số nông thôn ngày càng giảm (từ 84,3% năm 1960 xuống 72,6% năm 2007)</w:t>
      </w:r>
    </w:p>
    <w:p w:rsidR="00E106D8" w:rsidRPr="00F51106" w:rsidRDefault="00E106D8" w:rsidP="00E106D8">
      <w:pPr>
        <w:tabs>
          <w:tab w:val="left" w:pos="284"/>
          <w:tab w:val="left" w:pos="2552"/>
          <w:tab w:val="left" w:pos="4820"/>
          <w:tab w:val="left" w:pos="7088"/>
        </w:tabs>
        <w:ind w:right="3"/>
      </w:pPr>
      <w:r w:rsidRPr="00F51106">
        <w:rPr>
          <w:lang w:val="vi-VN"/>
        </w:rPr>
        <w:t>=&gt; do vậy nhận xét C tỉ trọng dân nông thôn ngày càng tăng là sai</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116 (</w:t>
      </w:r>
      <w:r w:rsidRPr="00F51106">
        <w:rPr>
          <w:b/>
          <w:lang w:val="vi-VN"/>
        </w:rPr>
        <w:t>VD</w:t>
      </w:r>
      <w:r w:rsidRPr="00F51106">
        <w:rPr>
          <w:b/>
          <w:bCs/>
          <w:lang w:val="vi-VN"/>
        </w:rPr>
        <w:t xml:space="preserve">): </w:t>
      </w:r>
      <w:r w:rsidRPr="00F51106">
        <w:rPr>
          <w:lang w:val="vi-VN"/>
        </w:rPr>
        <w:t>Cho biểu đồ về tình hình sinh và tử của nước ta giai đoạn 1999 – 2019</w:t>
      </w:r>
    </w:p>
    <w:p w:rsidR="00E106D8" w:rsidRPr="00F51106" w:rsidRDefault="008366DB" w:rsidP="00E106D8">
      <w:pPr>
        <w:tabs>
          <w:tab w:val="left" w:pos="284"/>
          <w:tab w:val="left" w:pos="2552"/>
          <w:tab w:val="left" w:pos="4820"/>
          <w:tab w:val="left" w:pos="7088"/>
        </w:tabs>
        <w:ind w:right="3"/>
        <w:jc w:val="center"/>
        <w:rPr>
          <w:lang w:val="vi-VN"/>
        </w:rPr>
      </w:pPr>
      <w:r>
        <w:rPr>
          <w:noProof/>
          <w:color w:val="000000"/>
        </w:rPr>
        <w:drawing>
          <wp:inline distT="0" distB="0" distL="0" distR="0">
            <wp:extent cx="5531485" cy="3368040"/>
            <wp:effectExtent l="0" t="0" r="0" b="3810"/>
            <wp:docPr id="1151"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543">
                      <a:extLst>
                        <a:ext uri="{28A0092B-C50C-407E-A947-70E740481C1C}">
                          <a14:useLocalDpi xmlns:a14="http://schemas.microsoft.com/office/drawing/2010/main"/>
                        </a:ext>
                      </a:extLst>
                    </a:blip>
                    <a:srcRect/>
                    <a:stretch>
                      <a:fillRect/>
                    </a:stretch>
                  </pic:blipFill>
                  <pic:spPr bwMode="auto">
                    <a:xfrm>
                      <a:off x="0" y="0"/>
                      <a:ext cx="5531485" cy="3368040"/>
                    </a:xfrm>
                    <a:prstGeom prst="rect">
                      <a:avLst/>
                    </a:prstGeom>
                    <a:noFill/>
                    <a:ln>
                      <a:noFill/>
                    </a:ln>
                  </pic:spPr>
                </pic:pic>
              </a:graphicData>
            </a:graphic>
          </wp:inline>
        </w:drawing>
      </w:r>
    </w:p>
    <w:p w:rsidR="00E106D8" w:rsidRPr="00F51106" w:rsidRDefault="00E106D8" w:rsidP="00E106D8">
      <w:pPr>
        <w:tabs>
          <w:tab w:val="left" w:pos="284"/>
          <w:tab w:val="left" w:pos="2552"/>
          <w:tab w:val="left" w:pos="4820"/>
          <w:tab w:val="left" w:pos="7088"/>
        </w:tabs>
        <w:ind w:right="3"/>
        <w:jc w:val="right"/>
        <w:rPr>
          <w:lang w:val="vi-VN"/>
        </w:rPr>
      </w:pPr>
      <w:r w:rsidRPr="00F51106">
        <w:rPr>
          <w:i/>
          <w:iCs/>
          <w:lang w:val="vi-VN"/>
        </w:rPr>
        <w:t>(Nguồn: Niên giám thống kê Việt Nam 2019, Nhà xuất bản thống kê 2019)</w:t>
      </w:r>
    </w:p>
    <w:p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Biểu đồ trên thể hiện nội dung nào sau đây? </w:t>
      </w:r>
    </w:p>
    <w:p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Cơ cấu tỷ suất sinh và tỷ suất tử của nước ta </w:t>
      </w:r>
    </w:p>
    <w:p w:rsidR="00E106D8" w:rsidRPr="00F51106" w:rsidRDefault="00E106D8" w:rsidP="00E106D8">
      <w:pPr>
        <w:tabs>
          <w:tab w:val="left" w:pos="284"/>
          <w:tab w:val="left" w:pos="2552"/>
          <w:tab w:val="left" w:pos="4820"/>
          <w:tab w:val="left" w:pos="7088"/>
        </w:tabs>
        <w:ind w:right="3"/>
      </w:pPr>
      <w:r w:rsidRPr="00F51106">
        <w:rPr>
          <w:b/>
        </w:rPr>
        <w:tab/>
      </w:r>
      <w:r w:rsidRPr="00F51106">
        <w:rPr>
          <w:b/>
          <w:highlight w:val="yellow"/>
          <w:lang w:val="vi-VN"/>
        </w:rPr>
        <w:t xml:space="preserve">B. </w:t>
      </w:r>
      <w:r w:rsidRPr="00F51106">
        <w:rPr>
          <w:highlight w:val="yellow"/>
          <w:lang w:val="vi-VN"/>
        </w:rPr>
        <w:t>Tỷ suất sinh và tỷ suất từ của nước ta</w:t>
      </w:r>
      <w:r w:rsidRPr="00F51106">
        <w:rPr>
          <w:lang w:val="vi-VN"/>
        </w:rPr>
        <w:t xml:space="preserve">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C. </w:t>
      </w:r>
      <w:r w:rsidRPr="00F51106">
        <w:rPr>
          <w:lang w:val="vi-VN"/>
        </w:rPr>
        <w:t xml:space="preserve">Quy mô, cơ cấu tỷ suất sinh và tỷ suất tử của nước ta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D. </w:t>
      </w:r>
      <w:r w:rsidRPr="00F51106">
        <w:rPr>
          <w:lang w:val="vi-VN"/>
        </w:rPr>
        <w:t xml:space="preserve">Tốc độ tăng trưởng tỷ suất sinh và tỷ suất tử của nước ta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Kĩ năng nhận diện nội dung biểu đồ</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shd w:val="clear" w:color="auto" w:fill="FFFFFF"/>
        <w:rPr>
          <w:lang w:val="vi-VN"/>
        </w:rPr>
      </w:pPr>
      <w:r w:rsidRPr="00F51106">
        <w:rPr>
          <w:lang w:val="vi-VN"/>
        </w:rPr>
        <w:t>- Loại A: thể hiện cơ cấu là biểu đồ tròn</w:t>
      </w:r>
    </w:p>
    <w:p w:rsidR="00E106D8" w:rsidRPr="00F51106" w:rsidRDefault="00E106D8" w:rsidP="00E106D8">
      <w:pPr>
        <w:shd w:val="clear" w:color="auto" w:fill="FFFFFF"/>
        <w:rPr>
          <w:lang w:val="vi-VN"/>
        </w:rPr>
      </w:pPr>
      <w:r w:rsidRPr="00F51106">
        <w:rPr>
          <w:lang w:val="vi-VN"/>
        </w:rPr>
        <w:t>- Loại C: thể hiện quy mô, cơ cấu là biểu đồ tròn có bán kính khác nhau hoặc biểu đồ cột chồng giá trị tuyệt đối</w:t>
      </w:r>
    </w:p>
    <w:p w:rsidR="00E106D8" w:rsidRPr="00F51106" w:rsidRDefault="00E106D8" w:rsidP="00E106D8">
      <w:pPr>
        <w:shd w:val="clear" w:color="auto" w:fill="FFFFFF"/>
        <w:rPr>
          <w:lang w:val="vi-VN"/>
        </w:rPr>
      </w:pPr>
      <w:r w:rsidRPr="00F51106">
        <w:rPr>
          <w:lang w:val="vi-VN"/>
        </w:rPr>
        <w:t>- Loại D: thể hiện tốc độ tăng trưởng là biểu đồ đường</w:t>
      </w:r>
    </w:p>
    <w:p w:rsidR="00E106D8" w:rsidRPr="00F51106" w:rsidRDefault="00E106D8" w:rsidP="00E106D8">
      <w:pPr>
        <w:tabs>
          <w:tab w:val="left" w:pos="284"/>
          <w:tab w:val="left" w:pos="2552"/>
          <w:tab w:val="left" w:pos="4820"/>
          <w:tab w:val="left" w:pos="7088"/>
        </w:tabs>
        <w:ind w:right="3"/>
      </w:pPr>
      <w:r w:rsidRPr="00F51106">
        <w:rPr>
          <w:lang w:val="vi-VN"/>
        </w:rPr>
        <w:t>- B đúng: biểu đồ cột ghép thể hiện tỷ suất sinh và tỷ suất tử của nước ta (thể hiện giá trị của đối tượng)</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117 (</w:t>
      </w:r>
      <w:r w:rsidRPr="00F51106">
        <w:rPr>
          <w:b/>
          <w:lang w:val="vi-VN"/>
        </w:rPr>
        <w:t>TH</w:t>
      </w:r>
      <w:r w:rsidRPr="00F51106">
        <w:rPr>
          <w:b/>
          <w:bCs/>
          <w:lang w:val="vi-VN"/>
        </w:rPr>
        <w:t xml:space="preserve">): </w:t>
      </w:r>
      <w:r w:rsidRPr="00F51106">
        <w:rPr>
          <w:lang w:val="vi-VN"/>
        </w:rPr>
        <w:t xml:space="preserve">Vùng giàu tài nguyên khoáng sản và thủy điện nhất nước ta là </w:t>
      </w:r>
    </w:p>
    <w:p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Tây Nguyên. </w:t>
      </w:r>
      <w:r w:rsidRPr="00F51106">
        <w:rPr>
          <w:b/>
          <w:lang w:val="vi-VN"/>
        </w:rPr>
        <w:tab/>
      </w:r>
      <w:r w:rsidRPr="00F51106">
        <w:rPr>
          <w:b/>
        </w:rPr>
        <w:tab/>
      </w:r>
      <w:r w:rsidRPr="00F51106">
        <w:rPr>
          <w:b/>
          <w:lang w:val="vi-VN"/>
        </w:rPr>
        <w:t xml:space="preserve">B. </w:t>
      </w:r>
      <w:r w:rsidRPr="00F51106">
        <w:rPr>
          <w:lang w:val="vi-VN"/>
        </w:rPr>
        <w:t xml:space="preserve">Bắc Trung Bộ. </w:t>
      </w:r>
      <w:r w:rsidRPr="00F51106">
        <w:rPr>
          <w:b/>
          <w:lang w:val="vi-VN"/>
        </w:rPr>
        <w:tab/>
      </w:r>
    </w:p>
    <w:p w:rsidR="00E106D8" w:rsidRPr="00F51106" w:rsidRDefault="00E106D8" w:rsidP="00E106D8">
      <w:pPr>
        <w:tabs>
          <w:tab w:val="left" w:pos="284"/>
          <w:tab w:val="left" w:pos="2552"/>
          <w:tab w:val="left" w:pos="4820"/>
          <w:tab w:val="left" w:pos="7088"/>
        </w:tabs>
        <w:ind w:right="3"/>
      </w:pPr>
      <w:r w:rsidRPr="00F51106">
        <w:rPr>
          <w:b/>
        </w:rPr>
        <w:tab/>
      </w:r>
      <w:r w:rsidRPr="00F51106">
        <w:rPr>
          <w:b/>
          <w:highlight w:val="yellow"/>
          <w:lang w:val="vi-VN"/>
        </w:rPr>
        <w:t xml:space="preserve">C. </w:t>
      </w:r>
      <w:r w:rsidRPr="00F51106">
        <w:rPr>
          <w:highlight w:val="yellow"/>
          <w:lang w:val="vi-VN"/>
        </w:rPr>
        <w:t>Trung du và miền núi Bắc Bộ.</w:t>
      </w:r>
      <w:r w:rsidRPr="00F51106">
        <w:rPr>
          <w:lang w:val="vi-VN"/>
        </w:rPr>
        <w:t xml:space="preserve"> </w:t>
      </w:r>
      <w:r w:rsidRPr="00F51106">
        <w:rPr>
          <w:b/>
          <w:lang w:val="vi-VN"/>
        </w:rPr>
        <w:tab/>
        <w:t xml:space="preserve">D. </w:t>
      </w:r>
      <w:r w:rsidRPr="00F51106">
        <w:rPr>
          <w:lang w:val="vi-VN"/>
        </w:rPr>
        <w:t xml:space="preserve">Duyên hải Nam Trung Bộ.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Đánh giá và liên hệ.</w:t>
      </w:r>
    </w:p>
    <w:p w:rsidR="00E106D8" w:rsidRPr="00F51106" w:rsidRDefault="00E106D8" w:rsidP="00E106D8">
      <w:pPr>
        <w:shd w:val="clear" w:color="auto" w:fill="FFFFFF"/>
        <w:rPr>
          <w:lang w:val="vi-VN"/>
        </w:rPr>
      </w:pPr>
      <w:r w:rsidRPr="00F51106">
        <w:rPr>
          <w:b/>
          <w:bCs/>
          <w:lang w:val="vi-VN"/>
        </w:rPr>
        <w:lastRenderedPageBreak/>
        <w:t xml:space="preserve">Giải chi tiết: </w:t>
      </w:r>
    </w:p>
    <w:p w:rsidR="00E106D8" w:rsidRPr="00F51106" w:rsidRDefault="00E106D8" w:rsidP="00E106D8">
      <w:pPr>
        <w:shd w:val="clear" w:color="auto" w:fill="FFFFFF"/>
        <w:rPr>
          <w:lang w:val="vi-VN"/>
        </w:rPr>
      </w:pPr>
      <w:r w:rsidRPr="00F51106">
        <w:rPr>
          <w:lang w:val="vi-VN"/>
        </w:rPr>
        <w:t>Vùng giàu tài nguyên khoáng sản và thủy điện nhất nước ta là Trung du và miền núi Bắc Bộ.</w:t>
      </w:r>
    </w:p>
    <w:p w:rsidR="00E106D8" w:rsidRPr="00F51106" w:rsidRDefault="00E106D8" w:rsidP="00E106D8">
      <w:pPr>
        <w:shd w:val="clear" w:color="auto" w:fill="FFFFFF"/>
        <w:rPr>
          <w:lang w:val="vi-VN"/>
        </w:rPr>
      </w:pPr>
      <w:r w:rsidRPr="00F51106">
        <w:rPr>
          <w:lang w:val="vi-VN"/>
        </w:rPr>
        <w:t>-Tài nguyên khoáng sản: Than (Quảng Ninh, Thái Nguyên), sắt (Thái Nguyên, Yên Bái), đồng (Sơn La, Bắc Giang), thiếc (Cao Bằng),…</w:t>
      </w:r>
    </w:p>
    <w:p w:rsidR="00E106D8" w:rsidRPr="00F51106" w:rsidRDefault="00E106D8" w:rsidP="00E106D8">
      <w:pPr>
        <w:shd w:val="clear" w:color="auto" w:fill="FFFFFF"/>
      </w:pPr>
      <w:r w:rsidRPr="00F51106">
        <w:rPr>
          <w:lang w:val="vi-VN"/>
        </w:rPr>
        <w:t>- Hệ thống sông Hồng và sông Thái Bình chảy trên địa hình vùng núi mang lại tiềm năng thủy điện lớn. Một số nhà máy thủy điện như Hòa Bình, Sơn La, Thác Bà,…</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118 (</w:t>
      </w:r>
      <w:r w:rsidRPr="00F51106">
        <w:rPr>
          <w:b/>
          <w:lang w:val="vi-VN"/>
        </w:rPr>
        <w:t>TH</w:t>
      </w:r>
      <w:r w:rsidRPr="00F51106">
        <w:rPr>
          <w:b/>
          <w:bCs/>
          <w:lang w:val="vi-VN"/>
        </w:rPr>
        <w:t xml:space="preserve">): </w:t>
      </w:r>
      <w:r w:rsidRPr="00F51106">
        <w:rPr>
          <w:lang w:val="vi-VN"/>
        </w:rPr>
        <w:t xml:space="preserve">Tuyến đường nào sau đây có ý nghĩa thúc đẩy sự phát triển kinh tế - xã hội của dải đất phía tây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đường quốc lộ 1A </w:t>
      </w:r>
      <w:r w:rsidRPr="00F51106">
        <w:rPr>
          <w:b/>
          <w:lang w:val="vi-VN"/>
        </w:rPr>
        <w:tab/>
      </w:r>
      <w:r w:rsidRPr="00F51106">
        <w:rPr>
          <w:b/>
        </w:rPr>
        <w:tab/>
      </w:r>
      <w:r w:rsidRPr="00F51106">
        <w:rPr>
          <w:b/>
          <w:lang w:val="vi-VN"/>
        </w:rPr>
        <w:t xml:space="preserve">B. </w:t>
      </w:r>
      <w:r w:rsidRPr="00F51106">
        <w:rPr>
          <w:lang w:val="vi-VN"/>
        </w:rPr>
        <w:t xml:space="preserve">đường sắt Bắc - Nam.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C. </w:t>
      </w:r>
      <w:r w:rsidRPr="00F51106">
        <w:rPr>
          <w:lang w:val="vi-VN"/>
        </w:rPr>
        <w:t xml:space="preserve">đường 9 – Khe Sanh </w:t>
      </w:r>
      <w:r w:rsidRPr="00F51106">
        <w:rPr>
          <w:b/>
          <w:lang w:val="vi-VN"/>
        </w:rPr>
        <w:tab/>
      </w:r>
      <w:r w:rsidRPr="00F51106">
        <w:rPr>
          <w:b/>
          <w:highlight w:val="yellow"/>
          <w:lang w:val="vi-VN"/>
        </w:rPr>
        <w:t xml:space="preserve">D. </w:t>
      </w:r>
      <w:r w:rsidRPr="00F51106">
        <w:rPr>
          <w:highlight w:val="yellow"/>
          <w:lang w:val="vi-VN"/>
        </w:rPr>
        <w:t>đường Hồ Chí Minh</w:t>
      </w:r>
      <w:r w:rsidRPr="00F51106">
        <w:rPr>
          <w:lang w:val="vi-VN"/>
        </w:rPr>
        <w:t xml:space="preserve">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Kiến thức bài 30 – trang 131 sgk Địa 12</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Tuyến đường có ý nghĩa thúc đẩy sự phát triển kinh tế - xã hội của dải đất phía tây nước ta là đường Hồ Chí Minh.</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119 (</w:t>
      </w:r>
      <w:r w:rsidRPr="00F51106">
        <w:rPr>
          <w:b/>
          <w:lang w:val="vi-VN"/>
        </w:rPr>
        <w:t>TH</w:t>
      </w:r>
      <w:r w:rsidRPr="00F51106">
        <w:rPr>
          <w:b/>
          <w:bCs/>
          <w:lang w:val="vi-VN"/>
        </w:rPr>
        <w:t xml:space="preserve">): </w:t>
      </w:r>
      <w:r w:rsidRPr="00F51106">
        <w:rPr>
          <w:lang w:val="vi-VN"/>
        </w:rPr>
        <w:t xml:space="preserve">Thế mạnh để phát triển nuôi trồng thủy sản nước ngọt ở Đồng bằng sông Cửu Long là </w:t>
      </w:r>
    </w:p>
    <w:p w:rsidR="00E106D8" w:rsidRPr="00F51106" w:rsidRDefault="00E106D8" w:rsidP="00E106D8">
      <w:pPr>
        <w:tabs>
          <w:tab w:val="left" w:pos="284"/>
          <w:tab w:val="left" w:pos="2552"/>
          <w:tab w:val="left" w:pos="4820"/>
          <w:tab w:val="left" w:pos="7088"/>
        </w:tabs>
        <w:ind w:right="3"/>
      </w:pPr>
      <w:r w:rsidRPr="00F51106">
        <w:rPr>
          <w:b/>
          <w:lang w:val="vi-VN"/>
        </w:rPr>
        <w:tab/>
      </w:r>
      <w:r w:rsidRPr="00F51106">
        <w:rPr>
          <w:b/>
          <w:highlight w:val="yellow"/>
          <w:lang w:val="vi-VN"/>
        </w:rPr>
        <w:t xml:space="preserve">A. </w:t>
      </w:r>
      <w:r w:rsidRPr="00F51106">
        <w:rPr>
          <w:highlight w:val="yellow"/>
          <w:lang w:val="vi-VN"/>
        </w:rPr>
        <w:t>có sông ngòi dày đặc, nền nhiệt ổn định.</w:t>
      </w:r>
      <w:r w:rsidRPr="00F51106">
        <w:rPr>
          <w:lang w:val="vi-VN"/>
        </w:rPr>
        <w:t xml:space="preserve"> </w:t>
      </w:r>
      <w:r w:rsidRPr="00F51106">
        <w:rPr>
          <w:b/>
          <w:lang w:val="vi-VN"/>
        </w:rPr>
        <w:tab/>
        <w:t xml:space="preserve">B. </w:t>
      </w:r>
      <w:r w:rsidRPr="00F51106">
        <w:rPr>
          <w:lang w:val="vi-VN"/>
        </w:rPr>
        <w:t xml:space="preserve">nhiều khu rừng ngập mặn, cửa sông lớn.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C. </w:t>
      </w:r>
      <w:r w:rsidRPr="00F51106">
        <w:rPr>
          <w:lang w:val="vi-VN"/>
        </w:rPr>
        <w:t xml:space="preserve">có ngư trường trọng điểm, giàu sinh vật. </w:t>
      </w:r>
      <w:r w:rsidRPr="00F51106">
        <w:rPr>
          <w:b/>
          <w:lang w:val="vi-VN"/>
        </w:rPr>
        <w:tab/>
        <w:t xml:space="preserve">D. </w:t>
      </w:r>
      <w:r w:rsidRPr="00F51106">
        <w:rPr>
          <w:lang w:val="vi-VN"/>
        </w:rPr>
        <w:t xml:space="preserve">nhiều vùng bãi triều, đầm phá khá rộng.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SGK trang 185, 186.</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shd w:val="clear" w:color="auto" w:fill="FFFFFF"/>
        <w:rPr>
          <w:lang w:val="vi-VN"/>
        </w:rPr>
      </w:pPr>
      <w:r w:rsidRPr="00F51106">
        <w:rPr>
          <w:lang w:val="vi-VN"/>
        </w:rPr>
        <w:t>Đồng bằng sông Cửu Long có nhiều thể mạnh để phát triển nuôi trồng thủy sản nước ngọt do có sông ngòi dày đặc, nền nhiệt ổn định.</w:t>
      </w:r>
    </w:p>
    <w:p w:rsidR="00E106D8" w:rsidRPr="00F51106" w:rsidRDefault="00E106D8" w:rsidP="00E106D8">
      <w:pPr>
        <w:shd w:val="clear" w:color="auto" w:fill="FFFFFF"/>
        <w:rPr>
          <w:lang w:val="vi-VN"/>
        </w:rPr>
      </w:pPr>
      <w:r w:rsidRPr="00F51106">
        <w:rPr>
          <w:lang w:val="vi-VN"/>
        </w:rPr>
        <w:t xml:space="preserve">Loại </w:t>
      </w:r>
      <w:r w:rsidRPr="00F51106">
        <w:rPr>
          <w:b/>
          <w:lang w:val="vi-VN"/>
        </w:rPr>
        <w:t>B, D</w:t>
      </w:r>
      <w:r w:rsidRPr="00F51106">
        <w:rPr>
          <w:lang w:val="vi-VN"/>
        </w:rPr>
        <w:t>: Nhiều khu rừng ngập mặn, cửa sông lớn; nhiều vùng bãi triều, đầm phá khá rộng =&gt; phát triển thủy sản nước mặn, nước lợ.</w:t>
      </w:r>
    </w:p>
    <w:p w:rsidR="00E106D8" w:rsidRPr="009E3590" w:rsidRDefault="00E106D8" w:rsidP="009E3590">
      <w:pPr>
        <w:tabs>
          <w:tab w:val="left" w:pos="284"/>
          <w:tab w:val="left" w:pos="2552"/>
          <w:tab w:val="left" w:pos="4820"/>
          <w:tab w:val="left" w:pos="7088"/>
        </w:tabs>
        <w:ind w:right="3"/>
        <w:jc w:val="left"/>
      </w:pPr>
      <w:r w:rsidRPr="00F51106">
        <w:rPr>
          <w:lang w:val="vi-VN"/>
        </w:rPr>
        <w:t xml:space="preserve">Loại </w:t>
      </w:r>
      <w:r w:rsidRPr="00F51106">
        <w:rPr>
          <w:b/>
          <w:lang w:val="vi-VN"/>
        </w:rPr>
        <w:t>C</w:t>
      </w:r>
      <w:r w:rsidRPr="00F51106">
        <w:rPr>
          <w:lang w:val="vi-VN"/>
        </w:rPr>
        <w:t>: Có ngư trường trọng điểm, giàu sinh vật =&gt; khai thác thủy sản.</w:t>
      </w:r>
      <w:r w:rsidR="009E3590">
        <w:t xml:space="preserve"> </w:t>
      </w:r>
      <w:r w:rsidR="009E3590" w:rsidRPr="0058013F">
        <w:rPr>
          <w:szCs w:val="24"/>
        </w:rPr>
        <w:t>Tài liệu này được phát hành từ Tai lieu chuan.vn</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120 (</w:t>
      </w:r>
      <w:r w:rsidRPr="00F51106">
        <w:rPr>
          <w:b/>
          <w:lang w:val="vi-VN"/>
        </w:rPr>
        <w:t>VD</w:t>
      </w:r>
      <w:r w:rsidRPr="00F51106">
        <w:rPr>
          <w:b/>
          <w:bCs/>
          <w:lang w:val="vi-VN"/>
        </w:rPr>
        <w:t xml:space="preserve">): </w:t>
      </w:r>
      <w:r w:rsidRPr="00F51106">
        <w:rPr>
          <w:lang w:val="vi-VN"/>
        </w:rPr>
        <w:t xml:space="preserve">Đâu là biện pháp có ý nghĩa hàng đầu đối với việc sử dụng hợp lý đất đai ở Đồng bằng sông Hồng?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Khai hoang và cải tạo đất. </w:t>
      </w:r>
      <w:r w:rsidRPr="00F51106">
        <w:rPr>
          <w:b/>
          <w:lang w:val="vi-VN"/>
        </w:rPr>
        <w:tab/>
        <w:t xml:space="preserve">B. </w:t>
      </w:r>
      <w:r w:rsidRPr="00F51106">
        <w:rPr>
          <w:lang w:val="vi-VN"/>
        </w:rPr>
        <w:t>Trồng rừng và xây dựng thuỷ lợi.</w:t>
      </w:r>
    </w:p>
    <w:p w:rsidR="00E106D8" w:rsidRPr="00F51106" w:rsidRDefault="00E106D8" w:rsidP="00E106D8">
      <w:pPr>
        <w:tabs>
          <w:tab w:val="left" w:pos="284"/>
          <w:tab w:val="left" w:pos="2552"/>
          <w:tab w:val="left" w:pos="4820"/>
          <w:tab w:val="left" w:pos="7088"/>
        </w:tabs>
        <w:ind w:right="3"/>
        <w:rPr>
          <w:lang w:val="vi-VN"/>
        </w:rPr>
      </w:pPr>
      <w:r w:rsidRPr="00F51106">
        <w:rPr>
          <w:b/>
          <w:lang w:val="vi-VN"/>
        </w:rPr>
        <w:tab/>
      </w:r>
      <w:r w:rsidRPr="00F51106">
        <w:rPr>
          <w:b/>
          <w:highlight w:val="yellow"/>
          <w:lang w:val="vi-VN"/>
        </w:rPr>
        <w:t xml:space="preserve">C. </w:t>
      </w:r>
      <w:r w:rsidRPr="00F51106">
        <w:rPr>
          <w:highlight w:val="yellow"/>
          <w:lang w:val="vi-VN"/>
        </w:rPr>
        <w:t>Đẩy mạnh thâm canh</w:t>
      </w:r>
      <w:r w:rsidRPr="00F51106">
        <w:rPr>
          <w:lang w:val="vi-VN"/>
        </w:rPr>
        <w:t xml:space="preserve"> </w:t>
      </w:r>
      <w:r w:rsidRPr="00F51106">
        <w:rPr>
          <w:b/>
          <w:lang w:val="vi-VN"/>
        </w:rPr>
        <w:tab/>
        <w:t xml:space="preserve">D. </w:t>
      </w:r>
      <w:r w:rsidRPr="00F51106">
        <w:rPr>
          <w:lang w:val="vi-VN"/>
        </w:rPr>
        <w:t xml:space="preserve">Quy hoạch thuỷ lợi. </w:t>
      </w:r>
    </w:p>
    <w:p w:rsidR="00E106D8" w:rsidRPr="00D24143" w:rsidRDefault="00E106D8" w:rsidP="00E106D8">
      <w:pPr>
        <w:tabs>
          <w:tab w:val="left" w:pos="284"/>
          <w:tab w:val="left" w:pos="2552"/>
          <w:tab w:val="left" w:pos="4820"/>
          <w:tab w:val="left" w:pos="7088"/>
        </w:tabs>
        <w:ind w:right="3"/>
        <w:rPr>
          <w:b/>
          <w:bCs/>
          <w:i/>
          <w:iCs/>
          <w:color w:val="000000"/>
          <w:lang w:val="vi-VN"/>
        </w:rPr>
      </w:pPr>
      <w:r w:rsidRPr="00862162">
        <w:rPr>
          <w:b/>
          <w:bCs/>
          <w:color w:val="000000"/>
          <w:lang w:val="vi-VN"/>
        </w:rPr>
        <w:t>Câu 121 (</w:t>
      </w:r>
      <w:r w:rsidRPr="00862162">
        <w:rPr>
          <w:b/>
          <w:color w:val="000000"/>
          <w:lang w:val="vi-VN"/>
        </w:rPr>
        <w:t>TH</w:t>
      </w:r>
      <w:r w:rsidRPr="00862162">
        <w:rPr>
          <w:b/>
          <w:bCs/>
          <w:color w:val="000000"/>
          <w:lang w:val="vi-VN"/>
        </w:rPr>
        <w:t xml:space="preserve">): </w:t>
      </w:r>
      <w:r w:rsidRPr="00862162">
        <w:rPr>
          <w:color w:val="000000"/>
          <w:lang w:val="vi-VN"/>
        </w:rPr>
        <w:t>Đồ thị nào trên hình biểu diễn sự phụ thuộc của điện tích của một tụ điện vào hiệu điện thế giữa hai bản của nó?</w:t>
      </w:r>
    </w:p>
    <w:p w:rsidR="00E106D8" w:rsidRPr="00862162" w:rsidRDefault="008366DB" w:rsidP="00E106D8">
      <w:pPr>
        <w:tabs>
          <w:tab w:val="left" w:pos="284"/>
          <w:tab w:val="left" w:pos="2552"/>
          <w:tab w:val="left" w:pos="4820"/>
          <w:tab w:val="left" w:pos="7088"/>
        </w:tabs>
        <w:ind w:right="3"/>
        <w:jc w:val="center"/>
        <w:rPr>
          <w:b/>
          <w:color w:val="000000"/>
          <w:lang w:val="vi-VN"/>
        </w:rPr>
      </w:pPr>
      <w:r>
        <w:rPr>
          <w:b/>
          <w:noProof/>
          <w:color w:val="000000"/>
        </w:rPr>
        <w:lastRenderedPageBreak/>
        <w:drawing>
          <wp:inline distT="0" distB="0" distL="0" distR="0">
            <wp:extent cx="4798060" cy="1403350"/>
            <wp:effectExtent l="0" t="0" r="2540" b="6350"/>
            <wp:docPr id="115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4">
                      <a:extLst>
                        <a:ext uri="{28A0092B-C50C-407E-A947-70E740481C1C}">
                          <a14:useLocalDpi xmlns:a14="http://schemas.microsoft.com/office/drawing/2010/main"/>
                        </a:ext>
                      </a:extLst>
                    </a:blip>
                    <a:srcRect/>
                    <a:stretch>
                      <a:fillRect/>
                    </a:stretch>
                  </pic:blipFill>
                  <pic:spPr bwMode="auto">
                    <a:xfrm>
                      <a:off x="0" y="0"/>
                      <a:ext cx="4798060" cy="1403350"/>
                    </a:xfrm>
                    <a:prstGeom prst="rect">
                      <a:avLst/>
                    </a:prstGeom>
                    <a:noFill/>
                    <a:ln>
                      <a:noFill/>
                    </a:ln>
                  </pic:spPr>
                </pic:pic>
              </a:graphicData>
            </a:graphic>
          </wp:inline>
        </w:drawing>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Hình 2 </w:t>
      </w:r>
      <w:r w:rsidRPr="00862162">
        <w:rPr>
          <w:b/>
          <w:color w:val="000000"/>
          <w:lang w:val="vi-VN"/>
        </w:rPr>
        <w:tab/>
        <w:t xml:space="preserve">B. </w:t>
      </w:r>
      <w:r w:rsidRPr="00862162">
        <w:rPr>
          <w:color w:val="000000"/>
          <w:lang w:val="vi-VN"/>
        </w:rPr>
        <w:t xml:space="preserve">Hình 1 </w:t>
      </w:r>
      <w:r w:rsidRPr="00862162">
        <w:rPr>
          <w:b/>
          <w:color w:val="000000"/>
          <w:lang w:val="vi-VN"/>
        </w:rPr>
        <w:tab/>
        <w:t xml:space="preserve">C. </w:t>
      </w:r>
      <w:r w:rsidRPr="00862162">
        <w:rPr>
          <w:color w:val="000000"/>
          <w:lang w:val="vi-VN"/>
        </w:rPr>
        <w:t xml:space="preserve">Hình 4 </w:t>
      </w:r>
      <w:r w:rsidRPr="00862162">
        <w:rPr>
          <w:b/>
          <w:color w:val="000000"/>
          <w:lang w:val="vi-VN"/>
        </w:rPr>
        <w:tab/>
      </w:r>
      <w:r w:rsidRPr="00334189">
        <w:rPr>
          <w:b/>
          <w:highlight w:val="yellow"/>
          <w:lang w:val="vi-VN"/>
        </w:rPr>
        <w:t xml:space="preserve">D. </w:t>
      </w:r>
      <w:r w:rsidRPr="00334189">
        <w:rPr>
          <w:highlight w:val="yellow"/>
          <w:lang w:val="vi-VN"/>
        </w:rPr>
        <w:t>Hình 3</w:t>
      </w:r>
      <w:r w:rsidRPr="005A7276">
        <w:rPr>
          <w:lang w:val="vi-VN"/>
        </w:rPr>
        <w:t xml:space="preserve"> </w:t>
      </w:r>
    </w:p>
    <w:p w:rsidR="00E106D8" w:rsidRPr="00A02B83" w:rsidRDefault="00E106D8" w:rsidP="00E106D8">
      <w:pPr>
        <w:shd w:val="clear" w:color="auto" w:fill="FFFFFF"/>
        <w:rPr>
          <w:lang w:val="vi-VN"/>
        </w:rPr>
      </w:pPr>
      <w:r w:rsidRPr="00A02B83">
        <w:rPr>
          <w:b/>
          <w:bCs/>
          <w:lang w:val="vi-VN"/>
        </w:rPr>
        <w:t xml:space="preserve">Phương pháp giải: </w:t>
      </w:r>
    </w:p>
    <w:p w:rsidR="00E106D8" w:rsidRPr="00A02B83" w:rsidRDefault="00E106D8" w:rsidP="00E106D8">
      <w:pPr>
        <w:shd w:val="clear" w:color="auto" w:fill="FFFFFF"/>
        <w:rPr>
          <w:lang w:val="vi-VN"/>
        </w:rPr>
      </w:pPr>
      <w:r w:rsidRPr="00A02B83">
        <w:rPr>
          <w:lang w:val="vi-VN"/>
        </w:rPr>
        <w:t>+ Điện tích Q mà một tụ điện nhất định tích được tỉ lệ thuận với hiệu điện thế U đặt giữa hai bản của nó.</w:t>
      </w:r>
    </w:p>
    <w:p w:rsidR="00E106D8" w:rsidRPr="00A02B83" w:rsidRDefault="00E106D8" w:rsidP="00E106D8">
      <w:pPr>
        <w:shd w:val="clear" w:color="auto" w:fill="FFFFFF"/>
        <w:rPr>
          <w:lang w:val="vi-VN"/>
        </w:rPr>
      </w:pPr>
      <w:r w:rsidRPr="002F0C10">
        <w:rPr>
          <w:position w:val="-10"/>
        </w:rPr>
        <w:object w:dxaOrig="859" w:dyaOrig="320">
          <v:shape id="_x0000_i2137" type="#_x0000_t75" style="width:42.75pt;height:15.7pt" o:ole="">
            <v:imagedata r:id="rId1988" o:title=""/>
          </v:shape>
          <o:OLEObject Type="Embed" ProgID="Equation.DSMT4" ShapeID="_x0000_i2137" DrawAspect="Content" ObjectID="_1772210484" r:id="rId1989"/>
        </w:object>
      </w:r>
      <w:r w:rsidRPr="00A02B83">
        <w:rPr>
          <w:lang w:val="vi-VN"/>
        </w:rPr>
        <w:t xml:space="preserve"> hay </w:t>
      </w:r>
      <w:r w:rsidRPr="002F0C10">
        <w:rPr>
          <w:position w:val="-24"/>
        </w:rPr>
        <w:object w:dxaOrig="700" w:dyaOrig="620">
          <v:shape id="_x0000_i2138" type="#_x0000_t75" style="width:34.95pt;height:30.65pt" o:ole="">
            <v:imagedata r:id="rId1990" o:title=""/>
          </v:shape>
          <o:OLEObject Type="Embed" ProgID="Equation.DSMT4" ShapeID="_x0000_i2138" DrawAspect="Content" ObjectID="_1772210485" r:id="rId1991"/>
        </w:object>
      </w:r>
      <w:r w:rsidRPr="00A02B83">
        <w:rPr>
          <w:lang w:val="vi-VN"/>
        </w:rPr>
        <w:t xml:space="preserve"> </w:t>
      </w:r>
    </w:p>
    <w:p w:rsidR="00E106D8" w:rsidRPr="00A02B83" w:rsidRDefault="00E106D8" w:rsidP="00E106D8">
      <w:pPr>
        <w:shd w:val="clear" w:color="auto" w:fill="FFFFFF"/>
        <w:rPr>
          <w:lang w:val="vi-VN"/>
        </w:rPr>
      </w:pPr>
      <w:r w:rsidRPr="00A02B83">
        <w:rPr>
          <w:lang w:val="vi-VN"/>
        </w:rPr>
        <w:t>+ Sử dụng lí thuyết về đồ thị hàm số.</w: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A02B83" w:rsidRDefault="00E106D8" w:rsidP="00E106D8">
      <w:pPr>
        <w:shd w:val="clear" w:color="auto" w:fill="FFFFFF"/>
        <w:rPr>
          <w:lang w:val="vi-VN"/>
        </w:rPr>
      </w:pPr>
      <w:r w:rsidRPr="00A02B83">
        <w:rPr>
          <w:lang w:val="vi-VN"/>
        </w:rPr>
        <w:t>Ta có:</w:t>
      </w:r>
      <w:r w:rsidRPr="00A530BC">
        <w:t xml:space="preserve"> </w:t>
      </w:r>
      <w:r w:rsidRPr="002F0C10">
        <w:rPr>
          <w:position w:val="-14"/>
        </w:rPr>
        <w:object w:dxaOrig="1200" w:dyaOrig="400">
          <v:shape id="_x0000_i2139" type="#_x0000_t75" style="width:59.9pt;height:19.95pt" o:ole="">
            <v:imagedata r:id="rId1992" o:title=""/>
          </v:shape>
          <o:OLEObject Type="Embed" ProgID="Equation.DSMT4" ShapeID="_x0000_i2139" DrawAspect="Content" ObjectID="_1772210486" r:id="rId1993"/>
        </w:object>
      </w:r>
    </w:p>
    <w:p w:rsidR="00E106D8" w:rsidRDefault="00E106D8" w:rsidP="00E106D8">
      <w:pPr>
        <w:tabs>
          <w:tab w:val="left" w:pos="284"/>
          <w:tab w:val="left" w:pos="2552"/>
          <w:tab w:val="left" w:pos="4820"/>
          <w:tab w:val="left" w:pos="7088"/>
        </w:tabs>
        <w:ind w:right="3"/>
        <w:rPr>
          <w:color w:val="000000"/>
          <w:lang w:val="vi-VN"/>
        </w:rPr>
      </w:pPr>
      <w:r w:rsidRPr="002F0C10">
        <w:rPr>
          <w:position w:val="-14"/>
        </w:rPr>
        <w:object w:dxaOrig="360" w:dyaOrig="400">
          <v:shape id="_x0000_i2140" type="#_x0000_t75" style="width:17.8pt;height:19.95pt" o:ole="">
            <v:imagedata r:id="rId1994" o:title=""/>
          </v:shape>
          <o:OLEObject Type="Embed" ProgID="Equation.DSMT4" ShapeID="_x0000_i2140" DrawAspect="Content" ObjectID="_1772210487" r:id="rId1995"/>
        </w:object>
      </w:r>
      <w:r w:rsidRPr="00A02B83">
        <w:rPr>
          <w:lang w:val="vi-VN"/>
        </w:rPr>
        <w:t xml:space="preserve"> có dạng </w:t>
      </w:r>
      <w:r w:rsidRPr="002F0C10">
        <w:rPr>
          <w:position w:val="-10"/>
        </w:rPr>
        <w:object w:dxaOrig="1020" w:dyaOrig="279">
          <v:shape id="_x0000_i2141" type="#_x0000_t75" style="width:51.35pt;height:14.25pt" o:ole="">
            <v:imagedata r:id="rId1996" o:title=""/>
          </v:shape>
          <o:OLEObject Type="Embed" ProgID="Equation.DSMT4" ShapeID="_x0000_i2141" DrawAspect="Content" ObjectID="_1772210488" r:id="rId1997"/>
        </w:object>
      </w:r>
      <w:r w:rsidRPr="00A02B83">
        <w:rPr>
          <w:lang w:val="vi-VN"/>
        </w:rPr>
        <w:t xml:space="preserve"> Đồ thị biểu diễn sự phụ thuộc của điện tích của một tụ điện vào hiệu điện thế giữa hai bản của nó là một đường thẳng đi qua gốc tọa độ.</w:t>
      </w:r>
    </w:p>
    <w:p w:rsidR="00E106D8" w:rsidRPr="00862162" w:rsidRDefault="00E106D8" w:rsidP="00E106D8">
      <w:pPr>
        <w:tabs>
          <w:tab w:val="left" w:pos="284"/>
          <w:tab w:val="left" w:pos="2552"/>
          <w:tab w:val="left" w:pos="4820"/>
          <w:tab w:val="left" w:pos="7088"/>
        </w:tabs>
        <w:ind w:right="3"/>
        <w:rPr>
          <w:color w:val="000000"/>
          <w:lang w:val="vi-VN"/>
        </w:rPr>
      </w:pPr>
      <w:r w:rsidRPr="00862162">
        <w:rPr>
          <w:b/>
          <w:bCs/>
          <w:color w:val="000000"/>
          <w:lang w:val="vi-VN"/>
        </w:rPr>
        <w:t>Câu 122 (</w:t>
      </w:r>
      <w:r w:rsidRPr="00862162">
        <w:rPr>
          <w:b/>
          <w:color w:val="000000"/>
          <w:lang w:val="vi-VN"/>
        </w:rPr>
        <w:t>VD</w:t>
      </w:r>
      <w:r w:rsidRPr="00862162">
        <w:rPr>
          <w:b/>
          <w:bCs/>
          <w:color w:val="000000"/>
          <w:lang w:val="vi-VN"/>
        </w:rPr>
        <w:t xml:space="preserve">): </w:t>
      </w:r>
      <w:r w:rsidRPr="00862162">
        <w:rPr>
          <w:color w:val="000000"/>
          <w:lang w:val="vi-VN"/>
        </w:rPr>
        <w:t>Một đoạn dây dẫn có dòng điện I nằm ngang đặt trong từ trường có đường sức từ thẳng đứng từ trên xuống như hình vẽ. Lực từ tác dụng lên đoạn dây dẫn có chiều</w:t>
      </w:r>
    </w:p>
    <w:p w:rsidR="00E106D8" w:rsidRPr="00862162" w:rsidRDefault="008366DB" w:rsidP="00E106D8">
      <w:pPr>
        <w:tabs>
          <w:tab w:val="left" w:pos="284"/>
          <w:tab w:val="left" w:pos="2552"/>
          <w:tab w:val="left" w:pos="4820"/>
          <w:tab w:val="left" w:pos="7088"/>
        </w:tabs>
        <w:ind w:right="3"/>
        <w:jc w:val="center"/>
        <w:rPr>
          <w:b/>
          <w:color w:val="000000"/>
          <w:lang w:val="vi-VN"/>
        </w:rPr>
      </w:pPr>
      <w:r>
        <w:rPr>
          <w:noProof/>
          <w:color w:val="000000"/>
        </w:rPr>
        <w:drawing>
          <wp:inline distT="0" distB="0" distL="0" distR="0">
            <wp:extent cx="2562225" cy="2109470"/>
            <wp:effectExtent l="0" t="0" r="9525" b="5080"/>
            <wp:docPr id="115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5">
                      <a:extLst>
                        <a:ext uri="{28A0092B-C50C-407E-A947-70E740481C1C}">
                          <a14:useLocalDpi xmlns:a14="http://schemas.microsoft.com/office/drawing/2010/main"/>
                        </a:ext>
                      </a:extLst>
                    </a:blip>
                    <a:srcRect/>
                    <a:stretch>
                      <a:fillRect/>
                    </a:stretch>
                  </pic:blipFill>
                  <pic:spPr bwMode="auto">
                    <a:xfrm>
                      <a:off x="0" y="0"/>
                      <a:ext cx="2562225" cy="2109470"/>
                    </a:xfrm>
                    <a:prstGeom prst="rect">
                      <a:avLst/>
                    </a:prstGeom>
                    <a:noFill/>
                    <a:ln>
                      <a:noFill/>
                    </a:ln>
                  </pic:spPr>
                </pic:pic>
              </a:graphicData>
            </a:graphic>
          </wp:inline>
        </w:drawing>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thẳng đứng hướng từ dưới lên. </w:t>
      </w:r>
      <w:r w:rsidRPr="00862162">
        <w:rPr>
          <w:b/>
          <w:color w:val="000000"/>
          <w:lang w:val="vi-VN"/>
        </w:rPr>
        <w:tab/>
        <w:t xml:space="preserve">B. </w:t>
      </w:r>
      <w:r w:rsidRPr="00862162">
        <w:rPr>
          <w:color w:val="000000"/>
          <w:lang w:val="vi-VN"/>
        </w:rPr>
        <w:t xml:space="preserve">thẳng đứng hướng từ trên xuống dưới. </w:t>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nằm ngang hướng từ trái sang phải. </w:t>
      </w:r>
      <w:r w:rsidRPr="00862162">
        <w:rPr>
          <w:b/>
          <w:color w:val="000000"/>
          <w:lang w:val="vi-VN"/>
        </w:rPr>
        <w:tab/>
      </w:r>
      <w:r w:rsidRPr="00334189">
        <w:rPr>
          <w:b/>
          <w:color w:val="000000"/>
          <w:highlight w:val="yellow"/>
          <w:lang w:val="vi-VN"/>
        </w:rPr>
        <w:t xml:space="preserve">D. </w:t>
      </w:r>
      <w:r w:rsidRPr="00334189">
        <w:rPr>
          <w:color w:val="000000"/>
          <w:highlight w:val="yellow"/>
          <w:lang w:val="vi-VN"/>
        </w:rPr>
        <w:t>nằm ngang hướng từ phải sang trái.</w:t>
      </w:r>
    </w:p>
    <w:p w:rsidR="00E106D8" w:rsidRPr="00A02B83" w:rsidRDefault="00E106D8" w:rsidP="00E106D8">
      <w:pPr>
        <w:shd w:val="clear" w:color="auto" w:fill="FFFFFF"/>
        <w:rPr>
          <w:lang w:val="vi-VN"/>
        </w:rPr>
      </w:pPr>
      <w:r w:rsidRPr="00A02B83">
        <w:rPr>
          <w:b/>
          <w:bCs/>
          <w:lang w:val="vi-VN"/>
        </w:rPr>
        <w:t xml:space="preserve">Phương pháp giải: </w:t>
      </w:r>
    </w:p>
    <w:p w:rsidR="00E106D8" w:rsidRPr="00A02B83" w:rsidRDefault="00E106D8" w:rsidP="00E106D8">
      <w:pPr>
        <w:shd w:val="clear" w:color="auto" w:fill="FFFFFF"/>
        <w:rPr>
          <w:lang w:val="vi-VN"/>
        </w:rPr>
      </w:pPr>
      <w:r w:rsidRPr="00A02B83">
        <w:rPr>
          <w:lang w:val="vi-VN"/>
        </w:rPr>
        <w:t>Quy tắc bàn tay trái: Đặt bàn tay trái sao cho các đường sức từ hướng vào lòng bàn tay, chiều từ cổ tay đến ngón tay giữa hướng theo chiều dòng điện thì ngón tay cái choãi ra</w:t>
      </w:r>
      <w:r>
        <w:t xml:space="preserve"> </w:t>
      </w:r>
      <w:r w:rsidRPr="002F0C10">
        <w:rPr>
          <w:position w:val="-6"/>
        </w:rPr>
        <w:object w:dxaOrig="380" w:dyaOrig="320">
          <v:shape id="_x0000_i2142" type="#_x0000_t75" style="width:19.25pt;height:15.7pt" o:ole="">
            <v:imagedata r:id="rId1998" o:title=""/>
          </v:shape>
          <o:OLEObject Type="Embed" ProgID="Equation.DSMT4" ShapeID="_x0000_i2142" DrawAspect="Content" ObjectID="_1772210489" r:id="rId1999"/>
        </w:object>
      </w:r>
      <w:r>
        <w:t xml:space="preserve"> </w:t>
      </w:r>
      <w:r w:rsidRPr="00A02B83">
        <w:rPr>
          <w:lang w:val="vi-VN"/>
        </w:rPr>
        <w:t>chỉ chiều của lực  từ tác dụng lên dòng điện.</w: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A02B83" w:rsidRDefault="00E106D8" w:rsidP="00E106D8">
      <w:pPr>
        <w:shd w:val="clear" w:color="auto" w:fill="FFFFFF"/>
        <w:rPr>
          <w:lang w:val="vi-VN"/>
        </w:rPr>
      </w:pPr>
      <w:r w:rsidRPr="00A02B83">
        <w:rPr>
          <w:lang w:val="vi-VN"/>
        </w:rPr>
        <w:t>Áp dụng quy tắc bàn tay trái ta xác định được lực từ tác dụng lên dòng điện có chiều nằm ngang, hướng từ phải sang trái.</w:t>
      </w:r>
    </w:p>
    <w:p w:rsidR="00E106D8" w:rsidRPr="00334189" w:rsidRDefault="008366DB" w:rsidP="00E106D8">
      <w:pPr>
        <w:shd w:val="clear" w:color="auto" w:fill="FFFFFF"/>
        <w:rPr>
          <w:lang w:val="vi-VN"/>
        </w:rPr>
      </w:pPr>
      <w:r>
        <w:rPr>
          <w:noProof/>
        </w:rPr>
        <w:lastRenderedPageBreak/>
        <w:drawing>
          <wp:inline distT="0" distB="0" distL="0" distR="0">
            <wp:extent cx="1575435" cy="1457325"/>
            <wp:effectExtent l="0" t="0" r="5715" b="9525"/>
            <wp:docPr id="116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00">
                      <a:extLst>
                        <a:ext uri="{28A0092B-C50C-407E-A947-70E740481C1C}">
                          <a14:useLocalDpi xmlns:a14="http://schemas.microsoft.com/office/drawing/2010/main"/>
                        </a:ext>
                      </a:extLst>
                    </a:blip>
                    <a:srcRect/>
                    <a:stretch>
                      <a:fillRect/>
                    </a:stretch>
                  </pic:blipFill>
                  <pic:spPr bwMode="auto">
                    <a:xfrm>
                      <a:off x="0" y="0"/>
                      <a:ext cx="1575435" cy="1457325"/>
                    </a:xfrm>
                    <a:prstGeom prst="rect">
                      <a:avLst/>
                    </a:prstGeom>
                    <a:noFill/>
                    <a:ln>
                      <a:noFill/>
                    </a:ln>
                  </pic:spPr>
                </pic:pic>
              </a:graphicData>
            </a:graphic>
          </wp:inline>
        </w:drawing>
      </w:r>
    </w:p>
    <w:p w:rsidR="00E106D8" w:rsidRPr="00862162" w:rsidRDefault="00E106D8" w:rsidP="00E106D8">
      <w:pPr>
        <w:tabs>
          <w:tab w:val="left" w:pos="284"/>
          <w:tab w:val="left" w:pos="2552"/>
          <w:tab w:val="left" w:pos="4820"/>
          <w:tab w:val="left" w:pos="7088"/>
        </w:tabs>
        <w:ind w:right="3"/>
        <w:rPr>
          <w:color w:val="000000"/>
          <w:lang w:val="vi-VN"/>
        </w:rPr>
      </w:pPr>
      <w:r w:rsidRPr="00862162">
        <w:rPr>
          <w:b/>
          <w:bCs/>
          <w:color w:val="000000"/>
          <w:lang w:val="vi-VN"/>
        </w:rPr>
        <w:t>Câu 123 (</w:t>
      </w:r>
      <w:r w:rsidRPr="00862162">
        <w:rPr>
          <w:b/>
          <w:color w:val="000000"/>
          <w:lang w:val="vi-VN"/>
        </w:rPr>
        <w:t>VD</w:t>
      </w:r>
      <w:r w:rsidRPr="00862162">
        <w:rPr>
          <w:b/>
          <w:bCs/>
          <w:color w:val="000000"/>
          <w:lang w:val="vi-VN"/>
        </w:rPr>
        <w:t xml:space="preserve">): </w:t>
      </w:r>
      <w:r w:rsidRPr="00862162">
        <w:rPr>
          <w:color w:val="000000"/>
          <w:lang w:val="vi-VN"/>
        </w:rPr>
        <w:t xml:space="preserve">Một khung dây dẫn tròn, cứng, đặt trong từ trường </w:t>
      </w:r>
      <w:r w:rsidRPr="002F0C10">
        <w:rPr>
          <w:position w:val="-4"/>
        </w:rPr>
        <w:object w:dxaOrig="240" w:dyaOrig="320">
          <v:shape id="_x0000_i2143" type="#_x0000_t75" style="width:12.1pt;height:15.7pt" o:ole="">
            <v:imagedata r:id="rId546" o:title=""/>
          </v:shape>
          <o:OLEObject Type="Embed" ProgID="Equation.DSMT4" ShapeID="_x0000_i2143" DrawAspect="Content" ObjectID="_1772210490" r:id="rId2001"/>
        </w:object>
      </w:r>
      <w:r>
        <w:t xml:space="preserve"> </w:t>
      </w:r>
      <w:r w:rsidRPr="00862162">
        <w:rPr>
          <w:color w:val="000000"/>
          <w:lang w:val="vi-VN"/>
        </w:rPr>
        <w:t>giảm dần đều như hình vẽ. Dòng điện cảm ứng trong khung có chiều</w:t>
      </w:r>
    </w:p>
    <w:p w:rsidR="00E106D8" w:rsidRPr="00862162" w:rsidRDefault="008366DB" w:rsidP="00E106D8">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4699000" cy="950595"/>
            <wp:effectExtent l="0" t="0" r="6350" b="1905"/>
            <wp:docPr id="116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8">
                      <a:extLst>
                        <a:ext uri="{28A0092B-C50C-407E-A947-70E740481C1C}">
                          <a14:useLocalDpi xmlns:a14="http://schemas.microsoft.com/office/drawing/2010/main"/>
                        </a:ext>
                      </a:extLst>
                    </a:blip>
                    <a:srcRect/>
                    <a:stretch>
                      <a:fillRect/>
                    </a:stretch>
                  </pic:blipFill>
                  <pic:spPr bwMode="auto">
                    <a:xfrm>
                      <a:off x="0" y="0"/>
                      <a:ext cx="4699000" cy="950595"/>
                    </a:xfrm>
                    <a:prstGeom prst="rect">
                      <a:avLst/>
                    </a:prstGeom>
                    <a:noFill/>
                    <a:ln>
                      <a:noFill/>
                    </a:ln>
                  </pic:spPr>
                </pic:pic>
              </a:graphicData>
            </a:graphic>
          </wp:inline>
        </w:drawing>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Hình C </w:t>
      </w:r>
      <w:r w:rsidRPr="00862162">
        <w:rPr>
          <w:b/>
          <w:color w:val="000000"/>
          <w:lang w:val="vi-VN"/>
        </w:rPr>
        <w:tab/>
        <w:t xml:space="preserve">B. </w:t>
      </w:r>
      <w:r w:rsidRPr="00862162">
        <w:rPr>
          <w:color w:val="000000"/>
          <w:lang w:val="vi-VN"/>
        </w:rPr>
        <w:t xml:space="preserve">Hình D </w:t>
      </w:r>
      <w:r w:rsidRPr="00862162">
        <w:rPr>
          <w:b/>
          <w:color w:val="000000"/>
          <w:lang w:val="vi-VN"/>
        </w:rPr>
        <w:tab/>
      </w:r>
      <w:r w:rsidRPr="00DA5B92">
        <w:rPr>
          <w:b/>
          <w:color w:val="000000"/>
          <w:highlight w:val="yellow"/>
          <w:lang w:val="vi-VN"/>
        </w:rPr>
        <w:t xml:space="preserve">C. </w:t>
      </w:r>
      <w:r w:rsidRPr="00DA5B92">
        <w:rPr>
          <w:color w:val="000000"/>
          <w:highlight w:val="yellow"/>
          <w:lang w:val="vi-VN"/>
        </w:rPr>
        <w:t>Hình B</w:t>
      </w:r>
      <w:r w:rsidRPr="00862162">
        <w:rPr>
          <w:color w:val="000000"/>
          <w:lang w:val="vi-VN"/>
        </w:rPr>
        <w:t xml:space="preserve"> </w:t>
      </w:r>
      <w:r w:rsidRPr="00862162">
        <w:rPr>
          <w:b/>
          <w:color w:val="000000"/>
          <w:lang w:val="vi-VN"/>
        </w:rPr>
        <w:tab/>
        <w:t xml:space="preserve">D. </w:t>
      </w:r>
      <w:r w:rsidRPr="00862162">
        <w:rPr>
          <w:color w:val="000000"/>
          <w:lang w:val="vi-VN"/>
        </w:rPr>
        <w:t>Hình A</w:t>
      </w:r>
    </w:p>
    <w:p w:rsidR="00E106D8" w:rsidRPr="00A02B83" w:rsidRDefault="00E106D8" w:rsidP="00E106D8">
      <w:pPr>
        <w:shd w:val="clear" w:color="auto" w:fill="FFFFFF"/>
        <w:rPr>
          <w:lang w:val="vi-VN"/>
        </w:rPr>
      </w:pPr>
      <w:r w:rsidRPr="00A02B83">
        <w:rPr>
          <w:b/>
          <w:bCs/>
          <w:lang w:val="vi-VN"/>
        </w:rPr>
        <w:t xml:space="preserve">Phương pháp giải: </w:t>
      </w:r>
    </w:p>
    <w:p w:rsidR="00E106D8" w:rsidRPr="00A02B83" w:rsidRDefault="00E106D8" w:rsidP="00E106D8">
      <w:pPr>
        <w:shd w:val="clear" w:color="auto" w:fill="FFFFFF"/>
        <w:rPr>
          <w:lang w:val="vi-VN"/>
        </w:rPr>
      </w:pPr>
      <w:r w:rsidRPr="00A02B83">
        <w:rPr>
          <w:lang w:val="vi-VN"/>
        </w:rPr>
        <w:t>+ Áp dụng định luật Lenxo để xác định chiều dòng điện cảm ứng: Dòng điện cảm ứng có chiều sao cho từ trường mà nó sinh ra có tác dụng chống lại nguyên nhân đã sinh ra nó.</w:t>
      </w:r>
    </w:p>
    <w:p w:rsidR="00E106D8" w:rsidRPr="00A02B83" w:rsidRDefault="00E106D8" w:rsidP="00E106D8">
      <w:pPr>
        <w:shd w:val="clear" w:color="auto" w:fill="FFFFFF"/>
        <w:rPr>
          <w:lang w:val="vi-VN"/>
        </w:rPr>
      </w:pPr>
      <w:r w:rsidRPr="00A02B83">
        <w:rPr>
          <w:lang w:val="vi-VN"/>
        </w:rPr>
        <w:t>+ Vận dụng quy tắc nắm bàn tay phải, xác định chiều dòng điện cảm ứng.</w: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A02B83" w:rsidRDefault="00E106D8" w:rsidP="00E106D8">
      <w:pPr>
        <w:shd w:val="clear" w:color="auto" w:fill="FFFFFF"/>
        <w:rPr>
          <w:lang w:val="vi-VN"/>
        </w:rPr>
      </w:pPr>
      <w:r w:rsidRPr="00A02B83">
        <w:rPr>
          <w:lang w:val="vi-VN"/>
        </w:rPr>
        <w:t xml:space="preserve">Ở hình B ta có cảm ứng từ </w:t>
      </w:r>
      <w:r w:rsidRPr="002F0C10">
        <w:rPr>
          <w:position w:val="-4"/>
        </w:rPr>
        <w:object w:dxaOrig="240" w:dyaOrig="320">
          <v:shape id="_x0000_i2144" type="#_x0000_t75" style="width:12.1pt;height:15.7pt" o:ole="">
            <v:imagedata r:id="rId2002" o:title=""/>
          </v:shape>
          <o:OLEObject Type="Embed" ProgID="Equation.DSMT4" ShapeID="_x0000_i2144" DrawAspect="Content" ObjectID="_1772210491" r:id="rId2003"/>
        </w:object>
      </w:r>
      <w:r>
        <w:t xml:space="preserve"> </w:t>
      </w:r>
      <w:r w:rsidRPr="00A02B83">
        <w:rPr>
          <w:lang w:val="vi-VN"/>
        </w:rPr>
        <w:t>có chiều hướng từ trong ra ngoài mặt phẳng hình vẽ.</w:t>
      </w:r>
    </w:p>
    <w:p w:rsidR="00E106D8" w:rsidRPr="00A02B83" w:rsidRDefault="00E106D8" w:rsidP="00E106D8">
      <w:pPr>
        <w:shd w:val="clear" w:color="auto" w:fill="FFFFFF"/>
        <w:rPr>
          <w:lang w:val="vi-VN"/>
        </w:rPr>
      </w:pPr>
      <w:r w:rsidRPr="00A02B83">
        <w:rPr>
          <w:lang w:val="vi-VN"/>
        </w:rPr>
        <w:t xml:space="preserve">Từ trường </w:t>
      </w:r>
      <w:r w:rsidRPr="002F0C10">
        <w:rPr>
          <w:position w:val="-4"/>
        </w:rPr>
        <w:object w:dxaOrig="240" w:dyaOrig="320">
          <v:shape id="_x0000_i2145" type="#_x0000_t75" style="width:12.1pt;height:15.7pt" o:ole="">
            <v:imagedata r:id="rId2004" o:title=""/>
          </v:shape>
          <o:OLEObject Type="Embed" ProgID="Equation.DSMT4" ShapeID="_x0000_i2145" DrawAspect="Content" ObjectID="_1772210492" r:id="rId2005"/>
        </w:object>
      </w:r>
      <w:r>
        <w:t xml:space="preserve"> </w:t>
      </w:r>
      <w:r w:rsidRPr="00A02B83">
        <w:rPr>
          <w:lang w:val="vi-VN"/>
        </w:rPr>
        <w:t>giảm dần đều</w:t>
      </w:r>
      <w:r>
        <w:t xml:space="preserve"> </w:t>
      </w:r>
      <w:r w:rsidRPr="002F0C10">
        <w:rPr>
          <w:position w:val="-12"/>
        </w:rPr>
        <w:object w:dxaOrig="1180" w:dyaOrig="400">
          <v:shape id="_x0000_i2146" type="#_x0000_t75" style="width:59.15pt;height:19.95pt" o:ole="">
            <v:imagedata r:id="rId2006" o:title=""/>
          </v:shape>
          <o:OLEObject Type="Embed" ProgID="Equation.DSMT4" ShapeID="_x0000_i2146" DrawAspect="Content" ObjectID="_1772210493" r:id="rId2007"/>
        </w:object>
      </w:r>
    </w:p>
    <w:p w:rsidR="00E106D8" w:rsidRPr="00A02B83" w:rsidRDefault="00E106D8" w:rsidP="00E106D8">
      <w:pPr>
        <w:shd w:val="clear" w:color="auto" w:fill="FFFFFF"/>
        <w:rPr>
          <w:lang w:val="vi-VN"/>
        </w:rPr>
      </w:pPr>
      <w:r w:rsidRPr="002F0C10">
        <w:rPr>
          <w:position w:val="-12"/>
        </w:rPr>
        <w:object w:dxaOrig="639" w:dyaOrig="400">
          <v:shape id="_x0000_i2147" type="#_x0000_t75" style="width:32.1pt;height:19.95pt" o:ole="">
            <v:imagedata r:id="rId2008" o:title=""/>
          </v:shape>
          <o:OLEObject Type="Embed" ProgID="Equation.DSMT4" ShapeID="_x0000_i2147" DrawAspect="Content" ObjectID="_1772210494" r:id="rId2009"/>
        </w:object>
      </w:r>
      <w:r w:rsidRPr="00A02B83">
        <w:rPr>
          <w:lang w:val="vi-VN"/>
        </w:rPr>
        <w:t xml:space="preserve"> có chiều hướng từ trong ra ngoài.</w:t>
      </w:r>
    </w:p>
    <w:p w:rsidR="00E106D8" w:rsidRPr="00A02B83" w:rsidRDefault="00E106D8" w:rsidP="00E106D8">
      <w:pPr>
        <w:shd w:val="clear" w:color="auto" w:fill="FFFFFF"/>
        <w:rPr>
          <w:lang w:val="vi-VN"/>
        </w:rPr>
      </w:pPr>
      <w:r w:rsidRPr="00A02B83">
        <w:rPr>
          <w:lang w:val="vi-VN"/>
        </w:rPr>
        <w:t>Sử dụng quy tắc nắm tay phải ta xác định được chiều của cường độ dòng điện có chiều ngược chiều kim đồng hồ.</w:t>
      </w:r>
    </w:p>
    <w:p w:rsidR="00E106D8" w:rsidRPr="00862162" w:rsidRDefault="00E106D8" w:rsidP="00E106D8">
      <w:pPr>
        <w:tabs>
          <w:tab w:val="left" w:pos="284"/>
          <w:tab w:val="left" w:pos="2552"/>
          <w:tab w:val="left" w:pos="4820"/>
          <w:tab w:val="left" w:pos="7088"/>
        </w:tabs>
        <w:ind w:right="3"/>
        <w:rPr>
          <w:color w:val="000000"/>
          <w:lang w:val="vi-VN"/>
        </w:rPr>
      </w:pPr>
      <w:r w:rsidRPr="002F0C10">
        <w:rPr>
          <w:position w:val="-6"/>
        </w:rPr>
        <w:object w:dxaOrig="300" w:dyaOrig="240">
          <v:shape id="_x0000_i2148" type="#_x0000_t75" style="width:14.95pt;height:12.1pt" o:ole="">
            <v:imagedata r:id="rId2010" o:title=""/>
          </v:shape>
          <o:OLEObject Type="Embed" ProgID="Equation.DSMT4" ShapeID="_x0000_i2148" DrawAspect="Content" ObjectID="_1772210495" r:id="rId2011"/>
        </w:object>
      </w:r>
      <w:r w:rsidRPr="00A02B83">
        <w:rPr>
          <w:lang w:val="vi-VN"/>
        </w:rPr>
        <w:t xml:space="preserve"> Hình B đúng.</w:t>
      </w:r>
    </w:p>
    <w:p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124 (</w:t>
      </w:r>
      <w:r w:rsidRPr="00862162">
        <w:rPr>
          <w:b/>
          <w:color w:val="000000"/>
          <w:lang w:val="vi-VN"/>
        </w:rPr>
        <w:t>VD</w:t>
      </w:r>
      <w:r w:rsidRPr="00862162">
        <w:rPr>
          <w:b/>
          <w:bCs/>
          <w:color w:val="000000"/>
          <w:lang w:val="vi-VN"/>
        </w:rPr>
        <w:t xml:space="preserve">): </w:t>
      </w:r>
      <w:r w:rsidRPr="00862162">
        <w:rPr>
          <w:color w:val="000000"/>
          <w:lang w:val="vi-VN"/>
        </w:rPr>
        <w:t xml:space="preserve">Cho một vật có khối lượng m = 200 g tham gia đồng thời hai dao động điều hòa cùng phương, cùng tần số với phương trình lần lượt là </w:t>
      </w:r>
      <w:r w:rsidRPr="002F0C10">
        <w:rPr>
          <w:position w:val="-28"/>
        </w:rPr>
        <w:object w:dxaOrig="2420" w:dyaOrig="680">
          <v:shape id="_x0000_i2149" type="#_x0000_t75" style="width:121.2pt;height:34.2pt" o:ole="">
            <v:imagedata r:id="rId549" o:title=""/>
          </v:shape>
          <o:OLEObject Type="Embed" ProgID="Equation.DSMT4" ShapeID="_x0000_i2149" DrawAspect="Content" ObjectID="_1772210496" r:id="rId2012"/>
        </w:object>
      </w:r>
      <w:r w:rsidRPr="00862162">
        <w:rPr>
          <w:color w:val="000000"/>
          <w:lang w:val="vi-VN"/>
        </w:rPr>
        <w:t xml:space="preserve"> và </w:t>
      </w:r>
      <w:r w:rsidRPr="002F0C10">
        <w:rPr>
          <w:position w:val="-28"/>
        </w:rPr>
        <w:object w:dxaOrig="2420" w:dyaOrig="680">
          <v:shape id="_x0000_i2150" type="#_x0000_t75" style="width:121.2pt;height:34.2pt" o:ole="">
            <v:imagedata r:id="rId551" o:title=""/>
          </v:shape>
          <o:OLEObject Type="Embed" ProgID="Equation.DSMT4" ShapeID="_x0000_i2150" DrawAspect="Content" ObjectID="_1772210497" r:id="rId2013"/>
        </w:object>
      </w:r>
      <w:r w:rsidRPr="00862162">
        <w:rPr>
          <w:color w:val="000000"/>
          <w:lang w:val="vi-VN"/>
        </w:rPr>
        <w:t xml:space="preserve">. Độ lớn của hợp lực tác dụng lên vật tại thời điểm </w:t>
      </w:r>
      <w:r w:rsidRPr="002F0C10">
        <w:rPr>
          <w:position w:val="-24"/>
        </w:rPr>
        <w:object w:dxaOrig="880" w:dyaOrig="620">
          <v:shape id="_x0000_i2151" type="#_x0000_t75" style="width:44.2pt;height:30.65pt" o:ole="">
            <v:imagedata r:id="rId553" o:title=""/>
          </v:shape>
          <o:OLEObject Type="Embed" ProgID="Equation.DSMT4" ShapeID="_x0000_i2151" DrawAspect="Content" ObjectID="_1772210498" r:id="rId2014"/>
        </w:object>
      </w:r>
      <w:r w:rsidRPr="00862162">
        <w:rPr>
          <w:color w:val="000000"/>
          <w:lang w:val="vi-VN"/>
        </w:rPr>
        <w:t xml:space="preserve"> là </w:t>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r>
      <w:r w:rsidRPr="00E40091">
        <w:rPr>
          <w:b/>
          <w:color w:val="000000"/>
          <w:highlight w:val="yellow"/>
          <w:lang w:val="vi-VN"/>
        </w:rPr>
        <w:t xml:space="preserve">A. </w:t>
      </w:r>
      <w:r w:rsidRPr="00E40091">
        <w:rPr>
          <w:color w:val="000000"/>
          <w:highlight w:val="yellow"/>
          <w:lang w:val="vi-VN"/>
        </w:rPr>
        <w:t>0,4 N.</w:t>
      </w:r>
      <w:r w:rsidRPr="00862162">
        <w:rPr>
          <w:color w:val="000000"/>
          <w:lang w:val="vi-VN"/>
        </w:rPr>
        <w:t xml:space="preserve"> </w:t>
      </w:r>
      <w:r w:rsidRPr="00862162">
        <w:rPr>
          <w:b/>
          <w:color w:val="000000"/>
          <w:lang w:val="vi-VN"/>
        </w:rPr>
        <w:tab/>
        <w:t xml:space="preserve">B. </w:t>
      </w:r>
      <w:r w:rsidRPr="00862162">
        <w:rPr>
          <w:color w:val="000000"/>
          <w:lang w:val="vi-VN"/>
        </w:rPr>
        <w:t xml:space="preserve">20 N. </w:t>
      </w:r>
      <w:r w:rsidRPr="00862162">
        <w:rPr>
          <w:b/>
          <w:color w:val="000000"/>
          <w:lang w:val="vi-VN"/>
        </w:rPr>
        <w:tab/>
        <w:t xml:space="preserve">C. </w:t>
      </w:r>
      <w:r w:rsidRPr="00862162">
        <w:rPr>
          <w:color w:val="000000"/>
          <w:lang w:val="vi-VN"/>
        </w:rPr>
        <w:t xml:space="preserve">40 N. </w:t>
      </w:r>
      <w:r w:rsidRPr="00862162">
        <w:rPr>
          <w:b/>
          <w:color w:val="000000"/>
          <w:lang w:val="vi-VN"/>
        </w:rPr>
        <w:tab/>
        <w:t xml:space="preserve">D. </w:t>
      </w:r>
      <w:r w:rsidRPr="00862162">
        <w:rPr>
          <w:color w:val="000000"/>
          <w:lang w:val="vi-VN"/>
        </w:rPr>
        <w:t>0,2 N.</w:t>
      </w:r>
    </w:p>
    <w:p w:rsidR="00E106D8" w:rsidRPr="00A02B83" w:rsidRDefault="00E106D8" w:rsidP="00E106D8">
      <w:pPr>
        <w:shd w:val="clear" w:color="auto" w:fill="FFFFFF"/>
        <w:rPr>
          <w:lang w:val="vi-VN"/>
        </w:rPr>
      </w:pPr>
      <w:r w:rsidRPr="00A02B83">
        <w:rPr>
          <w:b/>
          <w:bCs/>
          <w:lang w:val="vi-VN"/>
        </w:rPr>
        <w:t xml:space="preserve">Phương pháp giải: </w:t>
      </w:r>
    </w:p>
    <w:p w:rsidR="00E106D8" w:rsidRPr="00A02B83" w:rsidRDefault="00E106D8" w:rsidP="00E106D8">
      <w:pPr>
        <w:shd w:val="clear" w:color="auto" w:fill="FFFFFF"/>
        <w:rPr>
          <w:lang w:val="vi-VN"/>
        </w:rPr>
      </w:pPr>
      <w:r w:rsidRPr="00A02B83">
        <w:rPr>
          <w:lang w:val="vi-VN"/>
        </w:rPr>
        <w:t>Sử dụng máy tính bỏ túi để tìm biên độ dao động tổng hợp</w:t>
      </w:r>
    </w:p>
    <w:p w:rsidR="00E106D8" w:rsidRPr="00A02B83" w:rsidRDefault="00E106D8" w:rsidP="00E106D8">
      <w:pPr>
        <w:shd w:val="clear" w:color="auto" w:fill="FFFFFF"/>
        <w:rPr>
          <w:lang w:val="vi-VN"/>
        </w:rPr>
      </w:pPr>
      <w:r w:rsidRPr="00A02B83">
        <w:rPr>
          <w:lang w:val="vi-VN"/>
        </w:rPr>
        <w:t xml:space="preserve">Hợp lực tác dụng lên vật: </w:t>
      </w:r>
      <w:r w:rsidRPr="002F0C10">
        <w:rPr>
          <w:position w:val="-16"/>
        </w:rPr>
        <w:object w:dxaOrig="1939" w:dyaOrig="440">
          <v:shape id="_x0000_i2152" type="#_x0000_t75" style="width:96.95pt;height:22.1pt" o:ole="">
            <v:imagedata r:id="rId2015" o:title=""/>
          </v:shape>
          <o:OLEObject Type="Embed" ProgID="Equation.DSMT4" ShapeID="_x0000_i2152" DrawAspect="Content" ObjectID="_1772210499" r:id="rId2016"/>
        </w:objec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A02B83" w:rsidRDefault="00E106D8" w:rsidP="00E106D8">
      <w:pPr>
        <w:shd w:val="clear" w:color="auto" w:fill="FFFFFF"/>
        <w:rPr>
          <w:lang w:val="vi-VN"/>
        </w:rPr>
      </w:pPr>
      <w:r w:rsidRPr="00A02B83">
        <w:rPr>
          <w:lang w:val="vi-VN"/>
        </w:rPr>
        <w:t>Ta có phương trình dao động:</w:t>
      </w:r>
    </w:p>
    <w:p w:rsidR="00E106D8" w:rsidRPr="00A02B83" w:rsidRDefault="00E106D8" w:rsidP="00E106D8">
      <w:pPr>
        <w:shd w:val="clear" w:color="auto" w:fill="FFFFFF"/>
        <w:rPr>
          <w:lang w:val="vi-VN"/>
        </w:rPr>
      </w:pPr>
      <w:r w:rsidRPr="002F0C10">
        <w:rPr>
          <w:position w:val="-28"/>
        </w:rPr>
        <w:object w:dxaOrig="3519" w:dyaOrig="680">
          <v:shape id="_x0000_i2153" type="#_x0000_t75" style="width:176.1pt;height:34.2pt" o:ole="">
            <v:imagedata r:id="rId2017" o:title=""/>
          </v:shape>
          <o:OLEObject Type="Embed" ProgID="Equation.DSMT4" ShapeID="_x0000_i2153" DrawAspect="Content" ObjectID="_1772210500" r:id="rId2018"/>
        </w:object>
      </w:r>
    </w:p>
    <w:p w:rsidR="00E106D8" w:rsidRPr="00A02B83" w:rsidRDefault="00E106D8" w:rsidP="00E106D8">
      <w:pPr>
        <w:shd w:val="clear" w:color="auto" w:fill="FFFFFF"/>
        <w:rPr>
          <w:lang w:val="vi-VN"/>
        </w:rPr>
      </w:pPr>
      <w:r w:rsidRPr="00A02B83">
        <w:rPr>
          <w:lang w:val="vi-VN"/>
        </w:rPr>
        <w:t>Sử dụng máy tính bỏ túi, ta có:</w:t>
      </w:r>
    </w:p>
    <w:p w:rsidR="00E106D8" w:rsidRDefault="00E106D8" w:rsidP="00E106D8">
      <w:pPr>
        <w:shd w:val="clear" w:color="auto" w:fill="FFFFFF"/>
      </w:pPr>
      <w:r w:rsidRPr="002F0C10">
        <w:rPr>
          <w:position w:val="-24"/>
        </w:rPr>
        <w:object w:dxaOrig="2460" w:dyaOrig="620">
          <v:shape id="_x0000_i2154" type="#_x0000_t75" style="width:123.35pt;height:30.65pt" o:ole="">
            <v:imagedata r:id="rId2019" o:title=""/>
          </v:shape>
          <o:OLEObject Type="Embed" ProgID="Equation.DSMT4" ShapeID="_x0000_i2154" DrawAspect="Content" ObjectID="_1772210501" r:id="rId2020"/>
        </w:object>
      </w:r>
      <w:r w:rsidRPr="002F0C10">
        <w:rPr>
          <w:position w:val="-46"/>
        </w:rPr>
        <w:object w:dxaOrig="1280" w:dyaOrig="1040">
          <v:shape id="_x0000_i2155" type="#_x0000_t75" style="width:64.15pt;height:52.05pt" o:ole="">
            <v:imagedata r:id="rId2021" o:title=""/>
          </v:shape>
          <o:OLEObject Type="Embed" ProgID="Equation.DSMT4" ShapeID="_x0000_i2155" DrawAspect="Content" ObjectID="_1772210502" r:id="rId2022"/>
        </w:object>
      </w:r>
    </w:p>
    <w:p w:rsidR="00E106D8" w:rsidRPr="00A02B83" w:rsidRDefault="00E106D8" w:rsidP="00E106D8">
      <w:pPr>
        <w:shd w:val="clear" w:color="auto" w:fill="FFFFFF"/>
        <w:rPr>
          <w:lang w:val="vi-VN"/>
        </w:rPr>
      </w:pPr>
      <w:r w:rsidRPr="002F0C10">
        <w:rPr>
          <w:position w:val="-28"/>
        </w:rPr>
        <w:object w:dxaOrig="2640" w:dyaOrig="680">
          <v:shape id="_x0000_i2156" type="#_x0000_t75" style="width:131.9pt;height:34.2pt" o:ole="">
            <v:imagedata r:id="rId2023" o:title=""/>
          </v:shape>
          <o:OLEObject Type="Embed" ProgID="Equation.DSMT4" ShapeID="_x0000_i2156" DrawAspect="Content" ObjectID="_1772210503" r:id="rId2024"/>
        </w:object>
      </w:r>
    </w:p>
    <w:p w:rsidR="00E106D8" w:rsidRPr="00A02B83" w:rsidRDefault="00E106D8" w:rsidP="00E106D8">
      <w:pPr>
        <w:shd w:val="clear" w:color="auto" w:fill="FFFFFF"/>
        <w:rPr>
          <w:lang w:val="vi-VN"/>
        </w:rPr>
      </w:pPr>
      <w:r w:rsidRPr="00A02B83">
        <w:rPr>
          <w:lang w:val="vi-VN"/>
        </w:rPr>
        <w:t xml:space="preserve">Tại thời điểm </w:t>
      </w:r>
      <w:r w:rsidRPr="002F0C10">
        <w:rPr>
          <w:position w:val="-24"/>
        </w:rPr>
        <w:object w:dxaOrig="560" w:dyaOrig="620">
          <v:shape id="_x0000_i2157" type="#_x0000_t75" style="width:27.8pt;height:30.65pt" o:ole="">
            <v:imagedata r:id="rId2025" o:title=""/>
          </v:shape>
          <o:OLEObject Type="Embed" ProgID="Equation.DSMT4" ShapeID="_x0000_i2157" DrawAspect="Content" ObjectID="_1772210504" r:id="rId2026"/>
        </w:object>
      </w:r>
      <w:r w:rsidRPr="00A02B83">
        <w:rPr>
          <w:lang w:val="vi-VN"/>
        </w:rPr>
        <w:t>, li độ của vật là:</w:t>
      </w:r>
    </w:p>
    <w:p w:rsidR="00E106D8" w:rsidRPr="00A02B83" w:rsidRDefault="00E106D8" w:rsidP="00E106D8">
      <w:pPr>
        <w:shd w:val="clear" w:color="auto" w:fill="FFFFFF"/>
        <w:rPr>
          <w:lang w:val="vi-VN"/>
        </w:rPr>
      </w:pPr>
      <w:r w:rsidRPr="002F0C10">
        <w:rPr>
          <w:position w:val="-28"/>
        </w:rPr>
        <w:object w:dxaOrig="4640" w:dyaOrig="680">
          <v:shape id="_x0000_i2158" type="#_x0000_t75" style="width:231.7pt;height:34.2pt" o:ole="">
            <v:imagedata r:id="rId2027" o:title=""/>
          </v:shape>
          <o:OLEObject Type="Embed" ProgID="Equation.DSMT4" ShapeID="_x0000_i2158" DrawAspect="Content" ObjectID="_1772210505" r:id="rId2028"/>
        </w:object>
      </w:r>
    </w:p>
    <w:p w:rsidR="00E106D8" w:rsidRPr="00A02B83" w:rsidRDefault="00E106D8" w:rsidP="00E106D8">
      <w:pPr>
        <w:shd w:val="clear" w:color="auto" w:fill="FFFFFF"/>
        <w:rPr>
          <w:lang w:val="vi-VN"/>
        </w:rPr>
      </w:pPr>
      <w:r w:rsidRPr="00A02B83">
        <w:rPr>
          <w:lang w:val="vi-VN"/>
        </w:rPr>
        <w:t>Hợp lực tác dụng lên vật có độ lớn là:</w:t>
      </w:r>
    </w:p>
    <w:p w:rsidR="00E106D8" w:rsidRPr="00862162" w:rsidRDefault="00E106D8" w:rsidP="00E106D8">
      <w:pPr>
        <w:tabs>
          <w:tab w:val="left" w:pos="284"/>
          <w:tab w:val="left" w:pos="2552"/>
          <w:tab w:val="left" w:pos="4820"/>
          <w:tab w:val="left" w:pos="7088"/>
        </w:tabs>
        <w:ind w:right="3"/>
        <w:rPr>
          <w:color w:val="000000"/>
          <w:lang w:val="vi-VN"/>
        </w:rPr>
      </w:pPr>
      <w:r w:rsidRPr="002F0C10">
        <w:rPr>
          <w:position w:val="-16"/>
        </w:rPr>
        <w:object w:dxaOrig="3960" w:dyaOrig="440">
          <v:shape id="_x0000_i2159" type="#_x0000_t75" style="width:198.2pt;height:22.1pt" o:ole="">
            <v:imagedata r:id="rId2029" o:title=""/>
          </v:shape>
          <o:OLEObject Type="Embed" ProgID="Equation.DSMT4" ShapeID="_x0000_i2159" DrawAspect="Content" ObjectID="_1772210506" r:id="rId2030"/>
        </w:object>
      </w:r>
      <w:r>
        <w:t>.</w:t>
      </w:r>
    </w:p>
    <w:p w:rsidR="00E106D8" w:rsidRPr="00862162" w:rsidRDefault="00E106D8" w:rsidP="00E106D8">
      <w:pPr>
        <w:tabs>
          <w:tab w:val="left" w:pos="284"/>
          <w:tab w:val="left" w:pos="2552"/>
          <w:tab w:val="left" w:pos="4820"/>
          <w:tab w:val="left" w:pos="7088"/>
        </w:tabs>
        <w:ind w:right="3"/>
        <w:rPr>
          <w:color w:val="000000"/>
          <w:lang w:val="vi-VN"/>
        </w:rPr>
      </w:pPr>
      <w:r w:rsidRPr="00862162">
        <w:rPr>
          <w:b/>
          <w:bCs/>
          <w:color w:val="000000"/>
          <w:lang w:val="vi-VN"/>
        </w:rPr>
        <w:t>Câu 125 (</w:t>
      </w:r>
      <w:r w:rsidRPr="00862162">
        <w:rPr>
          <w:b/>
          <w:color w:val="000000"/>
          <w:lang w:val="vi-VN"/>
        </w:rPr>
        <w:t>VD</w:t>
      </w:r>
      <w:r w:rsidRPr="00862162">
        <w:rPr>
          <w:b/>
          <w:bCs/>
          <w:color w:val="000000"/>
          <w:lang w:val="vi-VN"/>
        </w:rPr>
        <w:t xml:space="preserve">): </w:t>
      </w:r>
      <w:r w:rsidRPr="00862162">
        <w:rPr>
          <w:color w:val="000000"/>
          <w:lang w:val="vi-VN"/>
        </w:rPr>
        <w:t xml:space="preserve">Âm thanh từ một cái loa đặt phía trên một ống gây ra hiện tượng cộng hưởng của không khí trong ống. Một sóng dừng được hình thành với hai nút và hai bụng như hình vẽ. Tốc độ âm thanh trong không khí là </w:t>
      </w:r>
      <w:r w:rsidRPr="002F0C10">
        <w:rPr>
          <w:position w:val="-6"/>
        </w:rPr>
        <w:object w:dxaOrig="900" w:dyaOrig="320">
          <v:shape id="_x0000_i2160" type="#_x0000_t75" style="width:44.9pt;height:15.7pt" o:ole="">
            <v:imagedata r:id="rId555" o:title=""/>
          </v:shape>
          <o:OLEObject Type="Embed" ProgID="Equation.DSMT4" ShapeID="_x0000_i2160" DrawAspect="Content" ObjectID="_1772210507" r:id="rId2031"/>
        </w:object>
      </w:r>
      <w:r w:rsidRPr="00862162">
        <w:rPr>
          <w:color w:val="000000"/>
          <w:lang w:val="vi-VN"/>
        </w:rPr>
        <w:t>. Tần số của âm gần nhất với giá trị nào?</w:t>
      </w:r>
    </w:p>
    <w:p w:rsidR="00E106D8" w:rsidRPr="00862162" w:rsidRDefault="008366DB" w:rsidP="00E106D8">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2209165" cy="2000885"/>
            <wp:effectExtent l="0" t="0" r="635" b="0"/>
            <wp:docPr id="118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7">
                      <a:extLst>
                        <a:ext uri="{28A0092B-C50C-407E-A947-70E740481C1C}">
                          <a14:useLocalDpi xmlns:a14="http://schemas.microsoft.com/office/drawing/2010/main"/>
                        </a:ext>
                      </a:extLst>
                    </a:blip>
                    <a:srcRect/>
                    <a:stretch>
                      <a:fillRect/>
                    </a:stretch>
                  </pic:blipFill>
                  <pic:spPr bwMode="auto">
                    <a:xfrm>
                      <a:off x="0" y="0"/>
                      <a:ext cx="2209165" cy="2000885"/>
                    </a:xfrm>
                    <a:prstGeom prst="rect">
                      <a:avLst/>
                    </a:prstGeom>
                    <a:noFill/>
                    <a:ln>
                      <a:noFill/>
                    </a:ln>
                  </pic:spPr>
                </pic:pic>
              </a:graphicData>
            </a:graphic>
          </wp:inline>
        </w:drawing>
      </w:r>
    </w:p>
    <w:p w:rsidR="00E106D8" w:rsidRPr="00862162" w:rsidRDefault="00E106D8" w:rsidP="00E106D8">
      <w:pPr>
        <w:tabs>
          <w:tab w:val="left" w:pos="284"/>
          <w:tab w:val="left" w:pos="2552"/>
          <w:tab w:val="left" w:pos="4820"/>
          <w:tab w:val="left" w:pos="7088"/>
        </w:tabs>
        <w:ind w:right="3"/>
        <w:rPr>
          <w:color w:val="000000"/>
          <w:lang w:val="vi-VN"/>
        </w:rPr>
      </w:pPr>
      <w:r w:rsidRPr="00862162">
        <w:rPr>
          <w:b/>
          <w:color w:val="000000"/>
          <w:lang w:val="vi-VN"/>
        </w:rPr>
        <w:tab/>
      </w:r>
      <w:r w:rsidRPr="001A4FB4">
        <w:rPr>
          <w:b/>
          <w:color w:val="000000"/>
          <w:highlight w:val="yellow"/>
          <w:lang w:val="vi-VN"/>
        </w:rPr>
        <w:t xml:space="preserve">A. </w:t>
      </w:r>
      <w:r w:rsidRPr="001A4FB4">
        <w:rPr>
          <w:color w:val="000000"/>
          <w:highlight w:val="yellow"/>
          <w:lang w:val="vi-VN"/>
        </w:rPr>
        <w:t>430Hz</w:t>
      </w:r>
      <w:r w:rsidRPr="00862162">
        <w:rPr>
          <w:color w:val="000000"/>
          <w:lang w:val="vi-VN"/>
        </w:rPr>
        <w:t xml:space="preserve"> </w:t>
      </w:r>
      <w:r w:rsidRPr="00862162">
        <w:rPr>
          <w:b/>
          <w:color w:val="000000"/>
          <w:lang w:val="vi-VN"/>
        </w:rPr>
        <w:tab/>
        <w:t xml:space="preserve">B. </w:t>
      </w:r>
      <w:r w:rsidRPr="00862162">
        <w:rPr>
          <w:color w:val="000000"/>
          <w:lang w:val="vi-VN"/>
        </w:rPr>
        <w:t xml:space="preserve">570Hz </w:t>
      </w:r>
      <w:r w:rsidRPr="00862162">
        <w:rPr>
          <w:b/>
          <w:color w:val="000000"/>
          <w:lang w:val="vi-VN"/>
        </w:rPr>
        <w:tab/>
        <w:t xml:space="preserve">C. </w:t>
      </w:r>
      <w:r w:rsidRPr="00862162">
        <w:rPr>
          <w:color w:val="000000"/>
          <w:lang w:val="vi-VN"/>
        </w:rPr>
        <w:t xml:space="preserve">850Hz </w:t>
      </w:r>
      <w:r w:rsidRPr="00862162">
        <w:rPr>
          <w:b/>
          <w:color w:val="000000"/>
          <w:lang w:val="vi-VN"/>
        </w:rPr>
        <w:tab/>
        <w:t xml:space="preserve">D. </w:t>
      </w:r>
      <w:r w:rsidRPr="00862162">
        <w:rPr>
          <w:color w:val="000000"/>
          <w:lang w:val="vi-VN"/>
        </w:rPr>
        <w:t xml:space="preserve">1700Hz </w:t>
      </w:r>
    </w:p>
    <w:p w:rsidR="00E106D8" w:rsidRPr="00A02B83" w:rsidRDefault="00E106D8" w:rsidP="00E106D8">
      <w:pPr>
        <w:shd w:val="clear" w:color="auto" w:fill="FFFFFF"/>
        <w:rPr>
          <w:lang w:val="vi-VN"/>
        </w:rPr>
      </w:pPr>
      <w:r w:rsidRPr="00A02B83">
        <w:rPr>
          <w:b/>
          <w:bCs/>
          <w:lang w:val="vi-VN"/>
        </w:rPr>
        <w:t xml:space="preserve">Phương pháp giải: </w:t>
      </w:r>
    </w:p>
    <w:p w:rsidR="00E106D8" w:rsidRPr="00A02B83" w:rsidRDefault="00E106D8" w:rsidP="00E106D8">
      <w:pPr>
        <w:shd w:val="clear" w:color="auto" w:fill="FFFFFF"/>
        <w:rPr>
          <w:lang w:val="vi-VN"/>
        </w:rPr>
      </w:pPr>
      <w:r w:rsidRPr="00A02B83">
        <w:rPr>
          <w:lang w:val="vi-VN"/>
        </w:rPr>
        <w:t xml:space="preserve">+ Khoảng cách giữa hai nút sóng hoặc hai bụng sóng gần nhau nhất là </w:t>
      </w:r>
      <w:r w:rsidRPr="002F0C10">
        <w:rPr>
          <w:position w:val="-24"/>
        </w:rPr>
        <w:object w:dxaOrig="240" w:dyaOrig="620">
          <v:shape id="_x0000_i2161" type="#_x0000_t75" style="width:12.1pt;height:30.65pt" o:ole="">
            <v:imagedata r:id="rId2032" o:title=""/>
          </v:shape>
          <o:OLEObject Type="Embed" ProgID="Equation.DSMT4" ShapeID="_x0000_i2161" DrawAspect="Content" ObjectID="_1772210508" r:id="rId2033"/>
        </w:object>
      </w:r>
      <w:r>
        <w:t>.</w:t>
      </w:r>
      <w:r w:rsidRPr="00A02B83">
        <w:rPr>
          <w:lang w:val="vi-VN"/>
        </w:rPr>
        <w:t xml:space="preserve"> </w:t>
      </w:r>
    </w:p>
    <w:p w:rsidR="00E106D8" w:rsidRPr="00A02B83" w:rsidRDefault="00E106D8" w:rsidP="00E106D8">
      <w:pPr>
        <w:shd w:val="clear" w:color="auto" w:fill="FFFFFF"/>
        <w:rPr>
          <w:lang w:val="vi-VN"/>
        </w:rPr>
      </w:pPr>
      <w:r w:rsidRPr="00A02B83">
        <w:rPr>
          <w:lang w:val="vi-VN"/>
        </w:rPr>
        <w:t xml:space="preserve">+ Khoảng cách giữa một nút một bụng gần nhau nhất là </w:t>
      </w:r>
      <w:r w:rsidRPr="002F0C10">
        <w:rPr>
          <w:position w:val="-24"/>
        </w:rPr>
        <w:object w:dxaOrig="240" w:dyaOrig="620">
          <v:shape id="_x0000_i2162" type="#_x0000_t75" style="width:12.1pt;height:30.65pt" o:ole="">
            <v:imagedata r:id="rId2034" o:title=""/>
          </v:shape>
          <o:OLEObject Type="Embed" ProgID="Equation.DSMT4" ShapeID="_x0000_i2162" DrawAspect="Content" ObjectID="_1772210509" r:id="rId2035"/>
        </w:object>
      </w:r>
      <w:r>
        <w:t>.</w:t>
      </w:r>
      <w:r w:rsidRPr="00A02B83">
        <w:rPr>
          <w:lang w:val="vi-VN"/>
        </w:rPr>
        <w:t xml:space="preserve"> </w: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A02B83" w:rsidRDefault="00E106D8" w:rsidP="00E106D8">
      <w:pPr>
        <w:shd w:val="clear" w:color="auto" w:fill="FFFFFF"/>
        <w:rPr>
          <w:lang w:val="vi-VN"/>
        </w:rPr>
      </w:pPr>
      <w:r w:rsidRPr="00A02B83">
        <w:rPr>
          <w:lang w:val="vi-VN"/>
        </w:rPr>
        <w:t xml:space="preserve">Từ hình vẽ ta có chiều dài cột không khí là: </w:t>
      </w:r>
      <w:r w:rsidRPr="002F0C10">
        <w:rPr>
          <w:position w:val="-10"/>
        </w:rPr>
        <w:object w:dxaOrig="1660" w:dyaOrig="320">
          <v:shape id="_x0000_i2163" type="#_x0000_t75" style="width:82.7pt;height:15.7pt" o:ole="">
            <v:imagedata r:id="rId2036" o:title=""/>
          </v:shape>
          <o:OLEObject Type="Embed" ProgID="Equation.DSMT4" ShapeID="_x0000_i2163" DrawAspect="Content" ObjectID="_1772210510" r:id="rId2037"/>
        </w:object>
      </w:r>
      <w:r>
        <w:t>.</w:t>
      </w:r>
      <w:r w:rsidRPr="00A02B83">
        <w:rPr>
          <w:lang w:val="vi-VN"/>
        </w:rPr>
        <w:t xml:space="preserve"> </w:t>
      </w:r>
    </w:p>
    <w:p w:rsidR="00E106D8" w:rsidRPr="00A02B83" w:rsidRDefault="00E106D8" w:rsidP="00E106D8">
      <w:pPr>
        <w:shd w:val="clear" w:color="auto" w:fill="FFFFFF"/>
        <w:rPr>
          <w:lang w:val="vi-VN"/>
        </w:rPr>
      </w:pPr>
      <w:r w:rsidRPr="00A02B83">
        <w:rPr>
          <w:lang w:val="vi-VN"/>
        </w:rPr>
        <w:t>Sóng dừng được hình thành với hai nút và hai bụng nên:</w:t>
      </w:r>
    </w:p>
    <w:p w:rsidR="00E106D8" w:rsidRPr="00A02B83" w:rsidRDefault="00E106D8" w:rsidP="00E106D8">
      <w:pPr>
        <w:shd w:val="clear" w:color="auto" w:fill="FFFFFF"/>
        <w:rPr>
          <w:lang w:val="vi-VN"/>
        </w:rPr>
      </w:pPr>
      <w:r w:rsidRPr="002F0C10">
        <w:rPr>
          <w:position w:val="-24"/>
        </w:rPr>
        <w:object w:dxaOrig="3420" w:dyaOrig="620">
          <v:shape id="_x0000_i2164" type="#_x0000_t75" style="width:171.1pt;height:30.65pt" o:ole="">
            <v:imagedata r:id="rId2038" o:title=""/>
          </v:shape>
          <o:OLEObject Type="Embed" ProgID="Equation.DSMT4" ShapeID="_x0000_i2164" DrawAspect="Content" ObjectID="_1772210511" r:id="rId2039"/>
        </w:object>
      </w:r>
      <w:r w:rsidRPr="00A02B83">
        <w:rPr>
          <w:lang w:val="vi-VN"/>
        </w:rPr>
        <w:t xml:space="preserve"> </w:t>
      </w:r>
    </w:p>
    <w:p w:rsidR="00E106D8" w:rsidRPr="00862162" w:rsidRDefault="00E106D8" w:rsidP="00E106D8">
      <w:pPr>
        <w:tabs>
          <w:tab w:val="left" w:pos="284"/>
          <w:tab w:val="left" w:pos="2552"/>
          <w:tab w:val="left" w:pos="4820"/>
          <w:tab w:val="left" w:pos="7088"/>
        </w:tabs>
        <w:ind w:right="3"/>
        <w:rPr>
          <w:color w:val="000000"/>
          <w:lang w:val="vi-VN"/>
        </w:rPr>
      </w:pPr>
      <w:r w:rsidRPr="00A02B83">
        <w:rPr>
          <w:lang w:val="vi-VN"/>
        </w:rPr>
        <w:lastRenderedPageBreak/>
        <w:t xml:space="preserve">Thay số ta được: </w:t>
      </w:r>
      <w:r w:rsidRPr="002F0C10">
        <w:rPr>
          <w:position w:val="-28"/>
        </w:rPr>
        <w:object w:dxaOrig="1880" w:dyaOrig="660">
          <v:shape id="_x0000_i2165" type="#_x0000_t75" style="width:94.1pt;height:32.8pt" o:ole="">
            <v:imagedata r:id="rId2040" o:title=""/>
          </v:shape>
          <o:OLEObject Type="Embed" ProgID="Equation.DSMT4" ShapeID="_x0000_i2165" DrawAspect="Content" ObjectID="_1772210512" r:id="rId2041"/>
        </w:object>
      </w:r>
      <w:r>
        <w:t>.</w:t>
      </w:r>
    </w:p>
    <w:p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126 (</w:t>
      </w:r>
      <w:r w:rsidRPr="00862162">
        <w:rPr>
          <w:b/>
          <w:color w:val="000000"/>
          <w:lang w:val="vi-VN"/>
        </w:rPr>
        <w:t>VD</w:t>
      </w:r>
      <w:r w:rsidRPr="00862162">
        <w:rPr>
          <w:b/>
          <w:bCs/>
          <w:color w:val="000000"/>
          <w:lang w:val="vi-VN"/>
        </w:rPr>
        <w:t xml:space="preserve">): </w:t>
      </w:r>
      <w:r w:rsidRPr="00862162">
        <w:rPr>
          <w:color w:val="000000"/>
          <w:lang w:val="vi-VN"/>
        </w:rPr>
        <w:t xml:space="preserve">Tàu ngầm hạt nhân là một loại tàu ngầm vận hành nhờ sử dụng năng lượng của phản ứng hạt nhân. Nguyên liệu thường dùng là </w:t>
      </w:r>
      <w:r w:rsidRPr="002F0C10">
        <w:rPr>
          <w:position w:val="-6"/>
        </w:rPr>
        <w:object w:dxaOrig="480" w:dyaOrig="320">
          <v:shape id="_x0000_i2166" type="#_x0000_t75" style="width:24.25pt;height:15.7pt" o:ole="">
            <v:imagedata r:id="rId558" o:title=""/>
          </v:shape>
          <o:OLEObject Type="Embed" ProgID="Equation.DSMT4" ShapeID="_x0000_i2166" DrawAspect="Content" ObjectID="_1772210513" r:id="rId2042"/>
        </w:object>
      </w:r>
      <w:r w:rsidRPr="00862162">
        <w:rPr>
          <w:color w:val="000000"/>
          <w:lang w:val="vi-VN"/>
        </w:rPr>
        <w:t xml:space="preserve">. Mỗi phân hạch của hạt nhân </w:t>
      </w:r>
      <w:r w:rsidRPr="002F0C10">
        <w:rPr>
          <w:position w:val="-6"/>
        </w:rPr>
        <w:object w:dxaOrig="480" w:dyaOrig="320">
          <v:shape id="_x0000_i2167" type="#_x0000_t75" style="width:24.25pt;height:15.7pt" o:ole="">
            <v:imagedata r:id="rId560" o:title=""/>
          </v:shape>
          <o:OLEObject Type="Embed" ProgID="Equation.DSMT4" ShapeID="_x0000_i2167" DrawAspect="Content" ObjectID="_1772210514" r:id="rId2043"/>
        </w:object>
      </w:r>
      <w:r w:rsidRPr="00862162">
        <w:rPr>
          <w:color w:val="000000"/>
          <w:lang w:val="vi-VN"/>
        </w:rPr>
        <w:t xml:space="preserve"> tỏa ra năng lượng trung bình là </w:t>
      </w:r>
      <w:r w:rsidRPr="002F0C10">
        <w:rPr>
          <w:position w:val="-6"/>
        </w:rPr>
        <w:object w:dxaOrig="940" w:dyaOrig="279">
          <v:shape id="_x0000_i2168" type="#_x0000_t75" style="width:47.05pt;height:14.25pt" o:ole="">
            <v:imagedata r:id="rId562" o:title=""/>
          </v:shape>
          <o:OLEObject Type="Embed" ProgID="Equation.DSMT4" ShapeID="_x0000_i2168" DrawAspect="Content" ObjectID="_1772210515" r:id="rId2044"/>
        </w:object>
      </w:r>
      <w:r w:rsidRPr="00862162">
        <w:rPr>
          <w:color w:val="000000"/>
          <w:lang w:val="vi-VN"/>
        </w:rPr>
        <w:t xml:space="preserve">. Hiệu suất của lò phản ứng là 25%. Nếu công suất của lò là 400MW thì khối lượng </w:t>
      </w:r>
      <w:r w:rsidRPr="002F0C10">
        <w:rPr>
          <w:position w:val="-6"/>
        </w:rPr>
        <w:object w:dxaOrig="480" w:dyaOrig="320">
          <v:shape id="_x0000_i2169" type="#_x0000_t75" style="width:24.25pt;height:15.7pt" o:ole="">
            <v:imagedata r:id="rId564" o:title=""/>
          </v:shape>
          <o:OLEObject Type="Embed" ProgID="Equation.DSMT4" ShapeID="_x0000_i2169" DrawAspect="Content" ObjectID="_1772210516" r:id="rId2045"/>
        </w:object>
      </w:r>
      <w:r>
        <w:t xml:space="preserve"> </w:t>
      </w:r>
      <w:r w:rsidRPr="00862162">
        <w:rPr>
          <w:color w:val="000000"/>
          <w:lang w:val="vi-VN"/>
        </w:rPr>
        <w:t xml:space="preserve">cần dùng trong một ngày xấp xỉ bằng: </w:t>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1,75kg </w:t>
      </w:r>
      <w:r w:rsidRPr="00862162">
        <w:rPr>
          <w:b/>
          <w:color w:val="000000"/>
          <w:lang w:val="vi-VN"/>
        </w:rPr>
        <w:tab/>
        <w:t xml:space="preserve">B. </w:t>
      </w:r>
      <w:r w:rsidRPr="00862162">
        <w:rPr>
          <w:color w:val="000000"/>
          <w:lang w:val="vi-VN"/>
        </w:rPr>
        <w:t xml:space="preserve">2,59kg </w:t>
      </w:r>
      <w:r w:rsidRPr="00862162">
        <w:rPr>
          <w:b/>
          <w:color w:val="000000"/>
          <w:lang w:val="vi-VN"/>
        </w:rPr>
        <w:tab/>
      </w:r>
      <w:r w:rsidRPr="00043687">
        <w:rPr>
          <w:b/>
          <w:color w:val="000000"/>
          <w:highlight w:val="yellow"/>
          <w:lang w:val="vi-VN"/>
        </w:rPr>
        <w:t xml:space="preserve">C. </w:t>
      </w:r>
      <w:r w:rsidRPr="00043687">
        <w:rPr>
          <w:color w:val="000000"/>
          <w:highlight w:val="yellow"/>
          <w:lang w:val="vi-VN"/>
        </w:rPr>
        <w:t>1,69kg</w:t>
      </w:r>
      <w:r w:rsidRPr="00862162">
        <w:rPr>
          <w:color w:val="000000"/>
          <w:lang w:val="vi-VN"/>
        </w:rPr>
        <w:t xml:space="preserve"> </w:t>
      </w:r>
      <w:r w:rsidRPr="00862162">
        <w:rPr>
          <w:b/>
          <w:color w:val="000000"/>
          <w:lang w:val="vi-VN"/>
        </w:rPr>
        <w:tab/>
        <w:t xml:space="preserve">D. </w:t>
      </w:r>
      <w:r w:rsidRPr="00862162">
        <w:rPr>
          <w:color w:val="000000"/>
          <w:lang w:val="vi-VN"/>
        </w:rPr>
        <w:t>2,67kg</w:t>
      </w:r>
    </w:p>
    <w:p w:rsidR="00E106D8" w:rsidRPr="00A02B83" w:rsidRDefault="00E106D8" w:rsidP="00E106D8">
      <w:pPr>
        <w:shd w:val="clear" w:color="auto" w:fill="FFFFFF"/>
        <w:rPr>
          <w:lang w:val="vi-VN"/>
        </w:rPr>
      </w:pPr>
      <w:r w:rsidRPr="00A02B83">
        <w:rPr>
          <w:b/>
          <w:bCs/>
          <w:lang w:val="vi-VN"/>
        </w:rPr>
        <w:t xml:space="preserve">Phương pháp giải: </w:t>
      </w:r>
    </w:p>
    <w:p w:rsidR="00E106D8" w:rsidRPr="00A02B83" w:rsidRDefault="00E106D8" w:rsidP="00E106D8">
      <w:pPr>
        <w:shd w:val="clear" w:color="auto" w:fill="FFFFFF"/>
        <w:rPr>
          <w:lang w:val="vi-VN"/>
        </w:rPr>
      </w:pPr>
      <w:r w:rsidRPr="00A02B83">
        <w:rPr>
          <w:lang w:val="vi-VN"/>
        </w:rPr>
        <w:t xml:space="preserve">Công thức tính năng lượng: </w:t>
      </w:r>
      <w:r w:rsidRPr="002F0C10">
        <w:rPr>
          <w:position w:val="-6"/>
        </w:rPr>
        <w:object w:dxaOrig="820" w:dyaOrig="279">
          <v:shape id="_x0000_i2170" type="#_x0000_t75" style="width:41.35pt;height:14.25pt" o:ole="">
            <v:imagedata r:id="rId2046" o:title=""/>
          </v:shape>
          <o:OLEObject Type="Embed" ProgID="Equation.DSMT4" ShapeID="_x0000_i2170" DrawAspect="Content" ObjectID="_1772210517" r:id="rId2047"/>
        </w:object>
      </w:r>
    </w:p>
    <w:p w:rsidR="00E106D8" w:rsidRPr="00A02B83" w:rsidRDefault="00E106D8" w:rsidP="00E106D8">
      <w:pPr>
        <w:shd w:val="clear" w:color="auto" w:fill="FFFFFF"/>
        <w:rPr>
          <w:lang w:val="vi-VN"/>
        </w:rPr>
      </w:pPr>
      <w:r w:rsidRPr="00A02B83">
        <w:rPr>
          <w:lang w:val="vi-VN"/>
        </w:rPr>
        <w:t xml:space="preserve">Sử dụng công thức liên hệ giữa số hạt và khối lượng: </w:t>
      </w:r>
      <w:r w:rsidRPr="002F0C10">
        <w:rPr>
          <w:position w:val="-24"/>
        </w:rPr>
        <w:object w:dxaOrig="1100" w:dyaOrig="620">
          <v:shape id="_x0000_i2171" type="#_x0000_t75" style="width:54.9pt;height:30.65pt" o:ole="">
            <v:imagedata r:id="rId2048" o:title=""/>
          </v:shape>
          <o:OLEObject Type="Embed" ProgID="Equation.DSMT4" ShapeID="_x0000_i2171" DrawAspect="Content" ObjectID="_1772210518" r:id="rId2049"/>
        </w:object>
      </w:r>
    </w:p>
    <w:p w:rsidR="00E106D8" w:rsidRPr="00A02B83" w:rsidRDefault="00E106D8" w:rsidP="00E106D8">
      <w:pPr>
        <w:shd w:val="clear" w:color="auto" w:fill="FFFFFF"/>
        <w:rPr>
          <w:lang w:val="vi-VN"/>
        </w:rPr>
      </w:pPr>
      <w:r w:rsidRPr="00A02B83">
        <w:rPr>
          <w:lang w:val="vi-VN"/>
        </w:rPr>
        <w:t xml:space="preserve">Hiệu suất: </w:t>
      </w:r>
      <w:r w:rsidRPr="002F0C10">
        <w:rPr>
          <w:position w:val="-32"/>
        </w:rPr>
        <w:object w:dxaOrig="1420" w:dyaOrig="700">
          <v:shape id="_x0000_i2172" type="#_x0000_t75" style="width:71.3pt;height:34.95pt" o:ole="">
            <v:imagedata r:id="rId2050" o:title=""/>
          </v:shape>
          <o:OLEObject Type="Embed" ProgID="Equation.DSMT4" ShapeID="_x0000_i2172" DrawAspect="Content" ObjectID="_1772210519" r:id="rId2051"/>
        </w:objec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A02B83" w:rsidRDefault="00E106D8" w:rsidP="00E106D8">
      <w:pPr>
        <w:shd w:val="clear" w:color="auto" w:fill="FFFFFF"/>
        <w:rPr>
          <w:lang w:val="vi-VN"/>
        </w:rPr>
      </w:pPr>
      <w:r w:rsidRPr="00A02B83">
        <w:rPr>
          <w:lang w:val="vi-VN"/>
        </w:rPr>
        <w:t>+ Năng lượng hạt nhân của lò phản ứng cung cấp cho tàu ngầm vận hành trong một ngày:</w:t>
      </w:r>
    </w:p>
    <w:p w:rsidR="00E106D8" w:rsidRPr="00A02B83" w:rsidRDefault="00E106D8" w:rsidP="00E106D8">
      <w:pPr>
        <w:shd w:val="clear" w:color="auto" w:fill="FFFFFF"/>
        <w:rPr>
          <w:lang w:val="vi-VN"/>
        </w:rPr>
      </w:pPr>
      <w:r w:rsidRPr="002F0C10">
        <w:rPr>
          <w:position w:val="-10"/>
        </w:rPr>
        <w:object w:dxaOrig="3800" w:dyaOrig="360">
          <v:shape id="_x0000_i2173" type="#_x0000_t75" style="width:190.35pt;height:17.8pt" o:ole="">
            <v:imagedata r:id="rId2052" o:title=""/>
          </v:shape>
          <o:OLEObject Type="Embed" ProgID="Equation.DSMT4" ShapeID="_x0000_i2173" DrawAspect="Content" ObjectID="_1772210520" r:id="rId2053"/>
        </w:object>
      </w:r>
    </w:p>
    <w:p w:rsidR="00E106D8" w:rsidRPr="00A02B83" w:rsidRDefault="00E106D8" w:rsidP="00E106D8">
      <w:pPr>
        <w:shd w:val="clear" w:color="auto" w:fill="FFFFFF"/>
        <w:rPr>
          <w:lang w:val="vi-VN"/>
        </w:rPr>
      </w:pPr>
      <w:r w:rsidRPr="00A02B83">
        <w:rPr>
          <w:lang w:val="vi-VN"/>
        </w:rPr>
        <w:t>+ Do hiệu suất của lò đạt 25% nên năng lượng của mỗi phân hạch cung cấp là:</w:t>
      </w:r>
    </w:p>
    <w:p w:rsidR="00E106D8" w:rsidRPr="00A02B83" w:rsidRDefault="00E106D8" w:rsidP="00E106D8">
      <w:pPr>
        <w:shd w:val="clear" w:color="auto" w:fill="FFFFFF"/>
        <w:rPr>
          <w:lang w:val="vi-VN"/>
        </w:rPr>
      </w:pPr>
      <w:r w:rsidRPr="002F0C10">
        <w:rPr>
          <w:position w:val="-10"/>
        </w:rPr>
        <w:object w:dxaOrig="3540" w:dyaOrig="360">
          <v:shape id="_x0000_i2174" type="#_x0000_t75" style="width:176.8pt;height:17.8pt" o:ole="">
            <v:imagedata r:id="rId2054" o:title=""/>
          </v:shape>
          <o:OLEObject Type="Embed" ProgID="Equation.DSMT4" ShapeID="_x0000_i2174" DrawAspect="Content" ObjectID="_1772210521" r:id="rId2055"/>
        </w:object>
      </w:r>
    </w:p>
    <w:p w:rsidR="00E106D8" w:rsidRPr="00A02B83" w:rsidRDefault="00E106D8" w:rsidP="00E106D8">
      <w:pPr>
        <w:shd w:val="clear" w:color="auto" w:fill="FFFFFF"/>
        <w:rPr>
          <w:lang w:val="vi-VN"/>
        </w:rPr>
      </w:pPr>
      <w:r w:rsidRPr="00A02B83">
        <w:rPr>
          <w:lang w:val="vi-VN"/>
        </w:rPr>
        <w:t>+ Số phân hạch cần xảy ra để có năng lượng</w:t>
      </w:r>
      <w:r>
        <w:t xml:space="preserve"> W</w:t>
      </w:r>
      <w:r w:rsidRPr="00A02B83">
        <w:rPr>
          <w:lang w:val="vi-VN"/>
        </w:rPr>
        <w:t xml:space="preserve"> là:</w:t>
      </w:r>
    </w:p>
    <w:p w:rsidR="00E106D8" w:rsidRPr="00A02B83" w:rsidRDefault="00E106D8" w:rsidP="00E106D8">
      <w:pPr>
        <w:shd w:val="clear" w:color="auto" w:fill="FFFFFF"/>
        <w:rPr>
          <w:lang w:val="vi-VN"/>
        </w:rPr>
      </w:pPr>
      <w:r w:rsidRPr="002F0C10">
        <w:rPr>
          <w:position w:val="-24"/>
        </w:rPr>
        <w:object w:dxaOrig="2280" w:dyaOrig="620">
          <v:shape id="_x0000_i2175" type="#_x0000_t75" style="width:114.05pt;height:30.65pt" o:ole="">
            <v:imagedata r:id="rId2056" o:title=""/>
          </v:shape>
          <o:OLEObject Type="Embed" ProgID="Equation.DSMT4" ShapeID="_x0000_i2175" DrawAspect="Content" ObjectID="_1772210522" r:id="rId2057"/>
        </w:object>
      </w:r>
    </w:p>
    <w:p w:rsidR="00E106D8" w:rsidRPr="004E2AD4" w:rsidRDefault="00E106D8" w:rsidP="00E106D8">
      <w:pPr>
        <w:shd w:val="clear" w:color="auto" w:fill="FFFFFF"/>
      </w:pPr>
      <w:r w:rsidRPr="00A02B83">
        <w:rPr>
          <w:lang w:val="vi-VN"/>
        </w:rPr>
        <w:t xml:space="preserve">+ Cứ một phân hạch cần 1 hạt </w:t>
      </w:r>
      <w:r w:rsidRPr="002F0C10">
        <w:rPr>
          <w:position w:val="-6"/>
        </w:rPr>
        <w:object w:dxaOrig="780" w:dyaOrig="320">
          <v:shape id="_x0000_i2176" type="#_x0000_t75" style="width:39.2pt;height:15.7pt" o:ole="">
            <v:imagedata r:id="rId2058" o:title=""/>
          </v:shape>
          <o:OLEObject Type="Embed" ProgID="Equation.DSMT4" ShapeID="_x0000_i2176" DrawAspect="Content" ObjectID="_1772210523" r:id="rId2059"/>
        </w:object>
      </w:r>
      <w:r>
        <w:t xml:space="preserve"> </w:t>
      </w:r>
      <w:r w:rsidRPr="00A02B83">
        <w:rPr>
          <w:lang w:val="vi-VN"/>
        </w:rPr>
        <w:t xml:space="preserve">số hạt </w:t>
      </w:r>
      <w:r w:rsidRPr="002F0C10">
        <w:rPr>
          <w:position w:val="-6"/>
        </w:rPr>
        <w:object w:dxaOrig="480" w:dyaOrig="320">
          <v:shape id="_x0000_i2177" type="#_x0000_t75" style="width:24.25pt;height:15.7pt" o:ole="">
            <v:imagedata r:id="rId2060" o:title=""/>
          </v:shape>
          <o:OLEObject Type="Embed" ProgID="Equation.DSMT4" ShapeID="_x0000_i2177" DrawAspect="Content" ObjectID="_1772210524" r:id="rId2061"/>
        </w:object>
      </w:r>
      <w:r>
        <w:t xml:space="preserve"> </w:t>
      </w:r>
      <w:r w:rsidRPr="00A02B83">
        <w:rPr>
          <w:lang w:val="vi-VN"/>
        </w:rPr>
        <w:t>dùng trong 1 ngày là:</w:t>
      </w:r>
      <w:r w:rsidRPr="002F0C10">
        <w:rPr>
          <w:position w:val="-10"/>
        </w:rPr>
        <w:object w:dxaOrig="1380" w:dyaOrig="360">
          <v:shape id="_x0000_i2178" type="#_x0000_t75" style="width:69.15pt;height:17.8pt" o:ole="">
            <v:imagedata r:id="rId2062" o:title=""/>
          </v:shape>
          <o:OLEObject Type="Embed" ProgID="Equation.DSMT4" ShapeID="_x0000_i2178" DrawAspect="Content" ObjectID="_1772210525" r:id="rId2063"/>
        </w:object>
      </w:r>
      <w:r w:rsidRPr="00A02B83">
        <w:rPr>
          <w:lang w:val="vi-VN"/>
        </w:rPr>
        <w:t xml:space="preserve"> hạt</w:t>
      </w:r>
      <w:r>
        <w:t xml:space="preserve"> </w:t>
      </w:r>
    </w:p>
    <w:p w:rsidR="00E106D8" w:rsidRPr="00A02B83" w:rsidRDefault="00E106D8" w:rsidP="00E106D8">
      <w:pPr>
        <w:shd w:val="clear" w:color="auto" w:fill="FFFFFF"/>
        <w:rPr>
          <w:lang w:val="vi-VN"/>
        </w:rPr>
      </w:pPr>
      <w:r w:rsidRPr="00A02B83">
        <w:rPr>
          <w:lang w:val="vi-VN"/>
        </w:rPr>
        <w:t xml:space="preserve">+ Lại có: </w:t>
      </w:r>
      <w:r w:rsidRPr="002F0C10">
        <w:rPr>
          <w:position w:val="-24"/>
        </w:rPr>
        <w:object w:dxaOrig="1100" w:dyaOrig="620">
          <v:shape id="_x0000_i2179" type="#_x0000_t75" style="width:54.9pt;height:30.65pt" o:ole="">
            <v:imagedata r:id="rId2064" o:title=""/>
          </v:shape>
          <o:OLEObject Type="Embed" ProgID="Equation.DSMT4" ShapeID="_x0000_i2179" DrawAspect="Content" ObjectID="_1772210526" r:id="rId2065"/>
        </w:object>
      </w:r>
    </w:p>
    <w:p w:rsidR="00E106D8" w:rsidRPr="00862162" w:rsidRDefault="00E106D8" w:rsidP="00E106D8">
      <w:pPr>
        <w:tabs>
          <w:tab w:val="left" w:pos="284"/>
          <w:tab w:val="left" w:pos="2552"/>
          <w:tab w:val="left" w:pos="4820"/>
          <w:tab w:val="left" w:pos="7088"/>
        </w:tabs>
        <w:ind w:right="3"/>
        <w:rPr>
          <w:color w:val="000000"/>
          <w:lang w:val="vi-VN"/>
        </w:rPr>
      </w:pPr>
      <w:r w:rsidRPr="002F0C10">
        <w:rPr>
          <w:position w:val="-30"/>
        </w:rPr>
        <w:object w:dxaOrig="4740" w:dyaOrig="720">
          <v:shape id="_x0000_i2180" type="#_x0000_t75" style="width:236.65pt;height:36.35pt" o:ole="">
            <v:imagedata r:id="rId2066" o:title=""/>
          </v:shape>
          <o:OLEObject Type="Embed" ProgID="Equation.DSMT4" ShapeID="_x0000_i2180" DrawAspect="Content" ObjectID="_1772210527" r:id="rId2067"/>
        </w:object>
      </w:r>
      <w:r>
        <w:t>.</w:t>
      </w:r>
    </w:p>
    <w:p w:rsidR="00E106D8" w:rsidRPr="00862162" w:rsidRDefault="00E106D8" w:rsidP="00E106D8">
      <w:pPr>
        <w:tabs>
          <w:tab w:val="left" w:pos="284"/>
          <w:tab w:val="left" w:pos="2552"/>
          <w:tab w:val="left" w:pos="4820"/>
          <w:tab w:val="left" w:pos="7088"/>
        </w:tabs>
        <w:ind w:right="3"/>
        <w:rPr>
          <w:color w:val="000000"/>
          <w:lang w:val="vi-VN"/>
        </w:rPr>
      </w:pPr>
      <w:r w:rsidRPr="00862162">
        <w:rPr>
          <w:b/>
          <w:bCs/>
          <w:color w:val="000000"/>
          <w:lang w:val="vi-VN"/>
        </w:rPr>
        <w:t>Câu 127 (</w:t>
      </w:r>
      <w:r w:rsidRPr="00862162">
        <w:rPr>
          <w:b/>
          <w:color w:val="000000"/>
          <w:lang w:val="vi-VN"/>
        </w:rPr>
        <w:t>VD</w:t>
      </w:r>
      <w:r w:rsidRPr="00862162">
        <w:rPr>
          <w:b/>
          <w:bCs/>
          <w:color w:val="000000"/>
          <w:lang w:val="vi-VN"/>
        </w:rPr>
        <w:t xml:space="preserve">): </w:t>
      </w:r>
      <w:r w:rsidRPr="00862162">
        <w:rPr>
          <w:color w:val="000000"/>
          <w:lang w:val="vi-VN"/>
        </w:rPr>
        <w:t xml:space="preserve">Một mạch dao động LC lí tưởng với q là điện tích trên tụ, i là dòng điện tức thời trong mạch. Đồ thị thể hiện sự phụ thuộc của </w:t>
      </w:r>
      <w:r w:rsidRPr="002F0C10">
        <w:rPr>
          <w:position w:val="-10"/>
        </w:rPr>
        <w:object w:dxaOrig="279" w:dyaOrig="360">
          <v:shape id="_x0000_i2181" type="#_x0000_t75" style="width:14.25pt;height:17.8pt" o:ole="">
            <v:imagedata r:id="rId566" o:title=""/>
          </v:shape>
          <o:OLEObject Type="Embed" ProgID="Equation.DSMT4" ShapeID="_x0000_i2181" DrawAspect="Content" ObjectID="_1772210528" r:id="rId2068"/>
        </w:object>
      </w:r>
      <w:r w:rsidRPr="00862162">
        <w:rPr>
          <w:color w:val="000000"/>
          <w:lang w:val="vi-VN"/>
        </w:rPr>
        <w:t xml:space="preserve"> vào </w:t>
      </w:r>
      <w:r w:rsidRPr="002F0C10">
        <w:rPr>
          <w:position w:val="-4"/>
        </w:rPr>
        <w:object w:dxaOrig="220" w:dyaOrig="300">
          <v:shape id="_x0000_i2182" type="#_x0000_t75" style="width:10.7pt;height:14.95pt" o:ole="">
            <v:imagedata r:id="rId568" o:title=""/>
          </v:shape>
          <o:OLEObject Type="Embed" ProgID="Equation.DSMT4" ShapeID="_x0000_i2182" DrawAspect="Content" ObjectID="_1772210529" r:id="rId2069"/>
        </w:object>
      </w:r>
      <w:r w:rsidRPr="00862162">
        <w:rPr>
          <w:color w:val="000000"/>
          <w:lang w:val="vi-VN"/>
        </w:rPr>
        <w:t xml:space="preserve"> như hình vẽ. Bước sóng mà mạch thu được trong không khí là</w:t>
      </w:r>
    </w:p>
    <w:p w:rsidR="00E106D8" w:rsidRPr="00862162" w:rsidRDefault="008366DB" w:rsidP="00E106D8">
      <w:pPr>
        <w:tabs>
          <w:tab w:val="left" w:pos="284"/>
          <w:tab w:val="left" w:pos="2552"/>
          <w:tab w:val="left" w:pos="4820"/>
          <w:tab w:val="left" w:pos="7088"/>
        </w:tabs>
        <w:ind w:right="3"/>
        <w:jc w:val="center"/>
        <w:rPr>
          <w:b/>
          <w:color w:val="000000"/>
          <w:lang w:val="vi-VN"/>
        </w:rPr>
      </w:pPr>
      <w:r>
        <w:rPr>
          <w:b/>
          <w:noProof/>
          <w:color w:val="000000"/>
        </w:rPr>
        <w:lastRenderedPageBreak/>
        <w:drawing>
          <wp:inline distT="0" distB="0" distL="0" distR="0">
            <wp:extent cx="2996565" cy="1801495"/>
            <wp:effectExtent l="0" t="0" r="0" b="8255"/>
            <wp:docPr id="120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0">
                      <a:extLst>
                        <a:ext uri="{28A0092B-C50C-407E-A947-70E740481C1C}">
                          <a14:useLocalDpi xmlns:a14="http://schemas.microsoft.com/office/drawing/2010/main"/>
                        </a:ext>
                      </a:extLst>
                    </a:blip>
                    <a:srcRect/>
                    <a:stretch>
                      <a:fillRect/>
                    </a:stretch>
                  </pic:blipFill>
                  <pic:spPr bwMode="auto">
                    <a:xfrm>
                      <a:off x="0" y="0"/>
                      <a:ext cx="2996565" cy="1801495"/>
                    </a:xfrm>
                    <a:prstGeom prst="rect">
                      <a:avLst/>
                    </a:prstGeom>
                    <a:noFill/>
                    <a:ln>
                      <a:noFill/>
                    </a:ln>
                  </pic:spPr>
                </pic:pic>
              </a:graphicData>
            </a:graphic>
          </wp:inline>
        </w:drawing>
      </w:r>
    </w:p>
    <w:p w:rsidR="00E106D8" w:rsidRDefault="00E106D8" w:rsidP="00E106D8">
      <w:pPr>
        <w:tabs>
          <w:tab w:val="left" w:pos="284"/>
          <w:tab w:val="left" w:pos="2552"/>
          <w:tab w:val="left" w:pos="4820"/>
          <w:tab w:val="left" w:pos="7088"/>
        </w:tabs>
        <w:ind w:right="3"/>
      </w:pPr>
      <w:r w:rsidRPr="00862162">
        <w:rPr>
          <w:b/>
          <w:color w:val="000000"/>
          <w:lang w:val="vi-VN"/>
        </w:rPr>
        <w:tab/>
        <w:t xml:space="preserve">A. </w:t>
      </w:r>
      <w:r w:rsidRPr="002F0C10">
        <w:rPr>
          <w:position w:val="-10"/>
        </w:rPr>
        <w:object w:dxaOrig="920" w:dyaOrig="360">
          <v:shape id="_x0000_i2183" type="#_x0000_t75" style="width:46.35pt;height:17.8pt" o:ole="">
            <v:imagedata r:id="rId571" o:title=""/>
          </v:shape>
          <o:OLEObject Type="Embed" ProgID="Equation.DSMT4" ShapeID="_x0000_i2183" DrawAspect="Content" ObjectID="_1772210530" r:id="rId2070"/>
        </w:object>
      </w:r>
      <w:r w:rsidRPr="00862162">
        <w:rPr>
          <w:b/>
          <w:color w:val="000000"/>
          <w:lang w:val="vi-VN"/>
        </w:rPr>
        <w:tab/>
        <w:t xml:space="preserve">B. </w:t>
      </w:r>
      <w:r w:rsidRPr="002F0C10">
        <w:rPr>
          <w:position w:val="-10"/>
        </w:rPr>
        <w:object w:dxaOrig="1020" w:dyaOrig="360">
          <v:shape id="_x0000_i2184" type="#_x0000_t75" style="width:51.35pt;height:17.8pt" o:ole="">
            <v:imagedata r:id="rId573" o:title=""/>
          </v:shape>
          <o:OLEObject Type="Embed" ProgID="Equation.DSMT4" ShapeID="_x0000_i2184" DrawAspect="Content" ObjectID="_1772210531" r:id="rId2071"/>
        </w:object>
      </w:r>
      <w:r w:rsidRPr="00862162">
        <w:rPr>
          <w:b/>
          <w:color w:val="000000"/>
          <w:lang w:val="vi-VN"/>
        </w:rPr>
        <w:tab/>
        <w:t xml:space="preserve">C. </w:t>
      </w:r>
      <w:r w:rsidRPr="002F0C10">
        <w:rPr>
          <w:position w:val="-10"/>
        </w:rPr>
        <w:object w:dxaOrig="1040" w:dyaOrig="360">
          <v:shape id="_x0000_i2185" type="#_x0000_t75" style="width:52.05pt;height:17.8pt" o:ole="">
            <v:imagedata r:id="rId575" o:title=""/>
          </v:shape>
          <o:OLEObject Type="Embed" ProgID="Equation.DSMT4" ShapeID="_x0000_i2185" DrawAspect="Content" ObjectID="_1772210532" r:id="rId2072"/>
        </w:object>
      </w:r>
      <w:r w:rsidRPr="00862162">
        <w:rPr>
          <w:b/>
          <w:color w:val="000000"/>
          <w:lang w:val="vi-VN"/>
        </w:rPr>
        <w:tab/>
      </w:r>
      <w:r w:rsidRPr="002D31B5">
        <w:rPr>
          <w:b/>
          <w:color w:val="000000"/>
          <w:highlight w:val="yellow"/>
          <w:lang w:val="vi-VN"/>
        </w:rPr>
        <w:t xml:space="preserve">D. </w:t>
      </w:r>
      <w:r w:rsidRPr="002D31B5">
        <w:rPr>
          <w:position w:val="-10"/>
          <w:highlight w:val="yellow"/>
        </w:rPr>
        <w:object w:dxaOrig="920" w:dyaOrig="360">
          <v:shape id="_x0000_i2186" type="#_x0000_t75" style="width:46.35pt;height:17.8pt" o:ole="">
            <v:imagedata r:id="rId577" o:title=""/>
          </v:shape>
          <o:OLEObject Type="Embed" ProgID="Equation.DSMT4" ShapeID="_x0000_i2186" DrawAspect="Content" ObjectID="_1772210533" r:id="rId2073"/>
        </w:object>
      </w:r>
    </w:p>
    <w:p w:rsidR="00E106D8" w:rsidRPr="00A02B83" w:rsidRDefault="00E106D8" w:rsidP="00E106D8">
      <w:pPr>
        <w:shd w:val="clear" w:color="auto" w:fill="FFFFFF"/>
        <w:rPr>
          <w:lang w:val="vi-VN"/>
        </w:rPr>
      </w:pPr>
      <w:r w:rsidRPr="00A02B83">
        <w:rPr>
          <w:b/>
          <w:bCs/>
          <w:lang w:val="vi-VN"/>
        </w:rPr>
        <w:t xml:space="preserve">Phương pháp giải: </w:t>
      </w:r>
    </w:p>
    <w:p w:rsidR="00E106D8" w:rsidRPr="00A02B83" w:rsidRDefault="00E106D8" w:rsidP="00E106D8">
      <w:pPr>
        <w:shd w:val="clear" w:color="auto" w:fill="FFFFFF"/>
        <w:rPr>
          <w:lang w:val="vi-VN"/>
        </w:rPr>
      </w:pPr>
      <w:r w:rsidRPr="00A02B83">
        <w:rPr>
          <w:lang w:val="vi-VN"/>
        </w:rPr>
        <w:t xml:space="preserve">+ Biểu điện điện tích và cường độ dòng điện: </w:t>
      </w:r>
      <w:r w:rsidRPr="002F0C10">
        <w:rPr>
          <w:position w:val="-50"/>
        </w:rPr>
        <w:object w:dxaOrig="2280" w:dyaOrig="1120">
          <v:shape id="_x0000_i2187" type="#_x0000_t75" style="width:114.05pt;height:56.3pt" o:ole="">
            <v:imagedata r:id="rId2074" o:title=""/>
          </v:shape>
          <o:OLEObject Type="Embed" ProgID="Equation.DSMT4" ShapeID="_x0000_i2187" DrawAspect="Content" ObjectID="_1772210534" r:id="rId2075"/>
        </w:object>
      </w:r>
    </w:p>
    <w:p w:rsidR="00E106D8" w:rsidRPr="00A02B83" w:rsidRDefault="00E106D8" w:rsidP="00E106D8">
      <w:pPr>
        <w:shd w:val="clear" w:color="auto" w:fill="FFFFFF"/>
        <w:rPr>
          <w:lang w:val="vi-VN"/>
        </w:rPr>
      </w:pPr>
      <w:r w:rsidRPr="00A02B83">
        <w:rPr>
          <w:lang w:val="vi-VN"/>
        </w:rPr>
        <w:t xml:space="preserve">+ Biểu thức vuông pha của q và i: </w:t>
      </w:r>
      <w:r w:rsidRPr="002F0C10">
        <w:rPr>
          <w:position w:val="-32"/>
        </w:rPr>
        <w:object w:dxaOrig="1800" w:dyaOrig="800">
          <v:shape id="_x0000_i2188" type="#_x0000_t75" style="width:89.8pt;height:39.9pt" o:ole="">
            <v:imagedata r:id="rId2076" o:title=""/>
          </v:shape>
          <o:OLEObject Type="Embed" ProgID="Equation.DSMT4" ShapeID="_x0000_i2188" DrawAspect="Content" ObjectID="_1772210535" r:id="rId2077"/>
        </w:object>
      </w:r>
    </w:p>
    <w:p w:rsidR="00E106D8" w:rsidRPr="00A02B83" w:rsidRDefault="00E106D8" w:rsidP="00E106D8">
      <w:pPr>
        <w:shd w:val="clear" w:color="auto" w:fill="FFFFFF"/>
        <w:rPr>
          <w:lang w:val="vi-VN"/>
        </w:rPr>
      </w:pPr>
      <w:r w:rsidRPr="00A02B83">
        <w:rPr>
          <w:lang w:val="vi-VN"/>
        </w:rPr>
        <w:t xml:space="preserve">+ Mối liên hệ giữa điện tích cực đại và cường độ dòng điện cực đại: </w:t>
      </w:r>
      <w:r w:rsidRPr="002F0C10">
        <w:rPr>
          <w:position w:val="-12"/>
        </w:rPr>
        <w:object w:dxaOrig="920" w:dyaOrig="360">
          <v:shape id="_x0000_i2189" type="#_x0000_t75" style="width:46.35pt;height:17.8pt" o:ole="">
            <v:imagedata r:id="rId2078" o:title=""/>
          </v:shape>
          <o:OLEObject Type="Embed" ProgID="Equation.DSMT4" ShapeID="_x0000_i2189" DrawAspect="Content" ObjectID="_1772210536" r:id="rId2079"/>
        </w:object>
      </w:r>
    </w:p>
    <w:p w:rsidR="00E106D8" w:rsidRPr="00A02B83" w:rsidRDefault="00E106D8" w:rsidP="00E106D8">
      <w:pPr>
        <w:shd w:val="clear" w:color="auto" w:fill="FFFFFF"/>
        <w:rPr>
          <w:lang w:val="vi-VN"/>
        </w:rPr>
      </w:pPr>
      <w:r w:rsidRPr="00A02B83">
        <w:rPr>
          <w:lang w:val="vi-VN"/>
        </w:rPr>
        <w:t xml:space="preserve">+ Bước sóng: </w:t>
      </w:r>
      <w:r w:rsidRPr="002F0C10">
        <w:rPr>
          <w:position w:val="-24"/>
        </w:rPr>
        <w:object w:dxaOrig="840" w:dyaOrig="620">
          <v:shape id="_x0000_i2190" type="#_x0000_t75" style="width:42.05pt;height:30.65pt" o:ole="">
            <v:imagedata r:id="rId2080" o:title=""/>
          </v:shape>
          <o:OLEObject Type="Embed" ProgID="Equation.DSMT4" ShapeID="_x0000_i2190" DrawAspect="Content" ObjectID="_1772210537" r:id="rId2081"/>
        </w:objec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A02B83" w:rsidRDefault="00E106D8" w:rsidP="00E106D8">
      <w:pPr>
        <w:shd w:val="clear" w:color="auto" w:fill="FFFFFF"/>
        <w:rPr>
          <w:lang w:val="vi-VN"/>
        </w:rPr>
      </w:pPr>
      <w:r w:rsidRPr="00A02B83">
        <w:rPr>
          <w:lang w:val="vi-VN"/>
        </w:rPr>
        <w:t>Từ đồ thị ta thấy:</w:t>
      </w:r>
    </w:p>
    <w:p w:rsidR="00E106D8" w:rsidRPr="00A02B83" w:rsidRDefault="00E106D8" w:rsidP="00E106D8">
      <w:pPr>
        <w:shd w:val="clear" w:color="auto" w:fill="FFFFFF"/>
        <w:rPr>
          <w:lang w:val="vi-VN"/>
        </w:rPr>
      </w:pPr>
      <w:r w:rsidRPr="00A02B83">
        <w:rPr>
          <w:lang w:val="vi-VN"/>
        </w:rPr>
        <w:t xml:space="preserve">+ Tại </w:t>
      </w:r>
      <w:r w:rsidRPr="000422F6">
        <w:rPr>
          <w:position w:val="-36"/>
        </w:rPr>
        <w:object w:dxaOrig="4220" w:dyaOrig="840">
          <v:shape id="_x0000_i2191" type="#_x0000_t75" style="width:211pt;height:42.05pt" o:ole="">
            <v:imagedata r:id="rId2082" o:title=""/>
          </v:shape>
          <o:OLEObject Type="Embed" ProgID="Equation.DSMT4" ShapeID="_x0000_i2191" DrawAspect="Content" ObjectID="_1772210538" r:id="rId2083"/>
        </w:object>
      </w:r>
    </w:p>
    <w:p w:rsidR="00E106D8" w:rsidRPr="008C61CC" w:rsidRDefault="00E106D8" w:rsidP="00E106D8">
      <w:pPr>
        <w:shd w:val="clear" w:color="auto" w:fill="FFFFFF"/>
      </w:pPr>
      <w:r w:rsidRPr="00A02B83">
        <w:rPr>
          <w:lang w:val="vi-VN"/>
        </w:rPr>
        <w:t xml:space="preserve">+ Tại: </w:t>
      </w:r>
      <w:r w:rsidRPr="008C61CC">
        <w:rPr>
          <w:position w:val="-34"/>
          <w:sz w:val="29"/>
          <w:szCs w:val="29"/>
          <w:bdr w:val="none" w:sz="0" w:space="0" w:color="auto" w:frame="1"/>
        </w:rPr>
        <w:object w:dxaOrig="4220" w:dyaOrig="800">
          <v:shape id="_x0000_i2192" type="#_x0000_t75" style="width:211pt;height:39.9pt" o:ole="">
            <v:imagedata r:id="rId2084" o:title=""/>
          </v:shape>
          <o:OLEObject Type="Embed" ProgID="Equation.DSMT4" ShapeID="_x0000_i2192" DrawAspect="Content" ObjectID="_1772210539" r:id="rId2085"/>
        </w:object>
      </w:r>
    </w:p>
    <w:p w:rsidR="00E106D8" w:rsidRPr="00A02B83" w:rsidRDefault="00E106D8" w:rsidP="00E106D8">
      <w:pPr>
        <w:shd w:val="clear" w:color="auto" w:fill="FFFFFF"/>
        <w:rPr>
          <w:lang w:val="vi-VN"/>
        </w:rPr>
      </w:pPr>
      <w:r w:rsidRPr="005D2616">
        <w:rPr>
          <w:rFonts w:ascii="Cambria Math" w:hAnsi="Cambria Math" w:cs="Cambria Math"/>
          <w:position w:val="-30"/>
          <w:sz w:val="29"/>
          <w:szCs w:val="29"/>
          <w:bdr w:val="none" w:sz="0" w:space="0" w:color="auto" w:frame="1"/>
          <w:lang w:val="vi-VN"/>
        </w:rPr>
        <w:object w:dxaOrig="3440" w:dyaOrig="680">
          <v:shape id="_x0000_i2193" type="#_x0000_t75" style="width:171.8pt;height:34.2pt" o:ole="">
            <v:imagedata r:id="rId2086" o:title=""/>
          </v:shape>
          <o:OLEObject Type="Embed" ProgID="Equation.DSMT4" ShapeID="_x0000_i2193" DrawAspect="Content" ObjectID="_1772210540" r:id="rId2087"/>
        </w:object>
      </w:r>
    </w:p>
    <w:p w:rsidR="00E106D8" w:rsidRPr="00A02B83" w:rsidRDefault="00E106D8" w:rsidP="00E106D8">
      <w:pPr>
        <w:shd w:val="clear" w:color="auto" w:fill="FFFFFF"/>
        <w:rPr>
          <w:lang w:val="vi-VN"/>
        </w:rPr>
      </w:pPr>
      <w:r w:rsidRPr="00A02B83">
        <w:rPr>
          <w:lang w:val="vi-VN"/>
        </w:rPr>
        <w:t>Bước sóng mà mạch thu được trong không khí là:</w:t>
      </w:r>
    </w:p>
    <w:p w:rsidR="00E106D8" w:rsidRPr="00862162" w:rsidRDefault="00E106D8" w:rsidP="00E106D8">
      <w:pPr>
        <w:tabs>
          <w:tab w:val="left" w:pos="284"/>
          <w:tab w:val="left" w:pos="2552"/>
          <w:tab w:val="left" w:pos="4820"/>
          <w:tab w:val="left" w:pos="7088"/>
        </w:tabs>
        <w:ind w:right="3"/>
        <w:rPr>
          <w:color w:val="000000"/>
          <w:lang w:val="vi-VN"/>
        </w:rPr>
      </w:pPr>
      <w:r w:rsidRPr="002F0C10">
        <w:rPr>
          <w:position w:val="-24"/>
        </w:rPr>
        <w:object w:dxaOrig="3220" w:dyaOrig="660">
          <v:shape id="_x0000_i2194" type="#_x0000_t75" style="width:161.1pt;height:32.8pt" o:ole="">
            <v:imagedata r:id="rId2088" o:title=""/>
          </v:shape>
          <o:OLEObject Type="Embed" ProgID="Equation.DSMT4" ShapeID="_x0000_i2194" DrawAspect="Content" ObjectID="_1772210541" r:id="rId2089"/>
        </w:object>
      </w:r>
      <w:r>
        <w:t>.</w:t>
      </w:r>
    </w:p>
    <w:p w:rsidR="00E106D8" w:rsidRPr="00862162" w:rsidRDefault="00E106D8" w:rsidP="00E106D8">
      <w:pPr>
        <w:tabs>
          <w:tab w:val="left" w:pos="284"/>
          <w:tab w:val="left" w:pos="2552"/>
          <w:tab w:val="left" w:pos="4820"/>
          <w:tab w:val="left" w:pos="7088"/>
        </w:tabs>
        <w:ind w:right="3"/>
        <w:rPr>
          <w:color w:val="000000"/>
          <w:lang w:val="vi-VN"/>
        </w:rPr>
      </w:pPr>
      <w:r w:rsidRPr="00862162">
        <w:rPr>
          <w:b/>
          <w:bCs/>
          <w:color w:val="000000"/>
          <w:lang w:val="vi-VN"/>
        </w:rPr>
        <w:t>Câu 128 (</w:t>
      </w:r>
      <w:r w:rsidRPr="00862162">
        <w:rPr>
          <w:b/>
          <w:color w:val="000000"/>
          <w:lang w:val="vi-VN"/>
        </w:rPr>
        <w:t>TH</w:t>
      </w:r>
      <w:r w:rsidRPr="00862162">
        <w:rPr>
          <w:b/>
          <w:bCs/>
          <w:color w:val="000000"/>
          <w:lang w:val="vi-VN"/>
        </w:rPr>
        <w:t xml:space="preserve">): </w:t>
      </w:r>
      <w:r w:rsidRPr="00862162">
        <w:rPr>
          <w:color w:val="000000"/>
          <w:lang w:val="vi-VN"/>
        </w:rPr>
        <w:t>Hình ảnh ở bên là hình chụp phổi của một bệnh nhân nhiễm vi rút Covid-19. Thiết bị để chụp hình ảnh ở trên đã sử dụng tia nào sau đây?</w:t>
      </w:r>
    </w:p>
    <w:p w:rsidR="00E106D8" w:rsidRPr="00862162" w:rsidRDefault="008366DB" w:rsidP="00E106D8">
      <w:pPr>
        <w:tabs>
          <w:tab w:val="left" w:pos="284"/>
          <w:tab w:val="left" w:pos="2552"/>
          <w:tab w:val="left" w:pos="4820"/>
          <w:tab w:val="left" w:pos="7088"/>
        </w:tabs>
        <w:ind w:right="3"/>
        <w:jc w:val="center"/>
        <w:rPr>
          <w:b/>
          <w:color w:val="000000"/>
          <w:lang w:val="vi-VN"/>
        </w:rPr>
      </w:pPr>
      <w:r>
        <w:rPr>
          <w:b/>
          <w:noProof/>
          <w:color w:val="000000"/>
        </w:rPr>
        <w:lastRenderedPageBreak/>
        <w:drawing>
          <wp:inline distT="0" distB="0" distL="0" distR="0">
            <wp:extent cx="1819910" cy="1339850"/>
            <wp:effectExtent l="0" t="0" r="8890" b="0"/>
            <wp:docPr id="121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9">
                      <a:extLst>
                        <a:ext uri="{28A0092B-C50C-407E-A947-70E740481C1C}">
                          <a14:useLocalDpi xmlns:a14="http://schemas.microsoft.com/office/drawing/2010/main"/>
                        </a:ext>
                      </a:extLst>
                    </a:blip>
                    <a:srcRect/>
                    <a:stretch>
                      <a:fillRect/>
                    </a:stretch>
                  </pic:blipFill>
                  <pic:spPr bwMode="auto">
                    <a:xfrm>
                      <a:off x="0" y="0"/>
                      <a:ext cx="1819910" cy="1339850"/>
                    </a:xfrm>
                    <a:prstGeom prst="rect">
                      <a:avLst/>
                    </a:prstGeom>
                    <a:noFill/>
                    <a:ln>
                      <a:noFill/>
                    </a:ln>
                  </pic:spPr>
                </pic:pic>
              </a:graphicData>
            </a:graphic>
          </wp:inline>
        </w:drawing>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Tia catôt </w:t>
      </w:r>
      <w:r w:rsidRPr="00862162">
        <w:rPr>
          <w:b/>
          <w:color w:val="000000"/>
          <w:lang w:val="vi-VN"/>
        </w:rPr>
        <w:tab/>
      </w:r>
      <w:r w:rsidRPr="00147DE1">
        <w:rPr>
          <w:b/>
          <w:color w:val="000000"/>
          <w:highlight w:val="yellow"/>
          <w:lang w:val="vi-VN"/>
        </w:rPr>
        <w:t xml:space="preserve">B. </w:t>
      </w:r>
      <w:r w:rsidRPr="00147DE1">
        <w:rPr>
          <w:color w:val="000000"/>
          <w:highlight w:val="yellow"/>
          <w:lang w:val="vi-VN"/>
        </w:rPr>
        <w:t>Tia X</w:t>
      </w:r>
      <w:r w:rsidRPr="00862162">
        <w:rPr>
          <w:color w:val="000000"/>
          <w:lang w:val="vi-VN"/>
        </w:rPr>
        <w:t xml:space="preserve"> </w:t>
      </w:r>
      <w:r w:rsidRPr="00862162">
        <w:rPr>
          <w:b/>
          <w:color w:val="000000"/>
          <w:lang w:val="vi-VN"/>
        </w:rPr>
        <w:tab/>
        <w:t xml:space="preserve">C. </w:t>
      </w:r>
      <w:r w:rsidRPr="00862162">
        <w:rPr>
          <w:color w:val="000000"/>
          <w:lang w:val="vi-VN"/>
        </w:rPr>
        <w:t xml:space="preserve">Tia tử ngoại. </w:t>
      </w:r>
      <w:r w:rsidRPr="00862162">
        <w:rPr>
          <w:b/>
          <w:color w:val="000000"/>
          <w:lang w:val="vi-VN"/>
        </w:rPr>
        <w:tab/>
        <w:t xml:space="preserve">D. </w:t>
      </w:r>
      <w:r w:rsidRPr="00862162">
        <w:rPr>
          <w:color w:val="000000"/>
          <w:lang w:val="vi-VN"/>
        </w:rPr>
        <w:t xml:space="preserve">Tia </w:t>
      </w:r>
      <w:r w:rsidRPr="002F0C10">
        <w:rPr>
          <w:position w:val="-10"/>
        </w:rPr>
        <w:object w:dxaOrig="180" w:dyaOrig="260">
          <v:shape id="_x0000_i2195" type="#_x0000_t75" style="width:9.25pt;height:12.85pt" o:ole="">
            <v:imagedata r:id="rId580" o:title=""/>
          </v:shape>
          <o:OLEObject Type="Embed" ProgID="Equation.DSMT4" ShapeID="_x0000_i2195" DrawAspect="Content" ObjectID="_1772210542" r:id="rId2090"/>
        </w:object>
      </w:r>
      <w:r w:rsidRPr="00862162">
        <w:rPr>
          <w:color w:val="000000"/>
          <w:lang w:val="vi-VN"/>
        </w:rPr>
        <w:t xml:space="preserve">. </w:t>
      </w:r>
    </w:p>
    <w:p w:rsidR="00E106D8" w:rsidRPr="00A02B83" w:rsidRDefault="00E106D8" w:rsidP="00E106D8">
      <w:pPr>
        <w:shd w:val="clear" w:color="auto" w:fill="FFFFFF"/>
        <w:rPr>
          <w:lang w:val="vi-VN"/>
        </w:rPr>
      </w:pPr>
      <w:r w:rsidRPr="00A02B83">
        <w:rPr>
          <w:b/>
          <w:bCs/>
          <w:lang w:val="vi-VN"/>
        </w:rPr>
        <w:t xml:space="preserve">Phương pháp giải: </w:t>
      </w:r>
    </w:p>
    <w:p w:rsidR="00E106D8" w:rsidRPr="00A02B83" w:rsidRDefault="00E106D8" w:rsidP="00E106D8">
      <w:pPr>
        <w:shd w:val="clear" w:color="auto" w:fill="FFFFFF"/>
        <w:rPr>
          <w:lang w:val="vi-VN"/>
        </w:rPr>
      </w:pPr>
      <w:r w:rsidRPr="00A02B83">
        <w:rPr>
          <w:lang w:val="vi-VN"/>
        </w:rPr>
        <w:t>Tia X được dùng để:</w:t>
      </w:r>
    </w:p>
    <w:p w:rsidR="00E106D8" w:rsidRPr="00A02B83" w:rsidRDefault="00E106D8" w:rsidP="00E106D8">
      <w:pPr>
        <w:shd w:val="clear" w:color="auto" w:fill="FFFFFF"/>
        <w:rPr>
          <w:lang w:val="vi-VN"/>
        </w:rPr>
      </w:pPr>
      <w:r w:rsidRPr="00A02B83">
        <w:rPr>
          <w:lang w:val="vi-VN"/>
        </w:rPr>
        <w:t>+ Chụp X – quang trong y học để chuẩn đoán và chữa trị một số bệnh.</w:t>
      </w:r>
    </w:p>
    <w:p w:rsidR="00E106D8" w:rsidRPr="00A02B83" w:rsidRDefault="00E106D8" w:rsidP="00E106D8">
      <w:pPr>
        <w:shd w:val="clear" w:color="auto" w:fill="FFFFFF"/>
        <w:rPr>
          <w:lang w:val="vi-VN"/>
        </w:rPr>
      </w:pPr>
      <w:r w:rsidRPr="00A02B83">
        <w:rPr>
          <w:lang w:val="vi-VN"/>
        </w:rPr>
        <w:t>+ Tìm khuyết tật trong vật đúc bằng kim loại và trong tinh thể.</w:t>
      </w:r>
    </w:p>
    <w:p w:rsidR="00E106D8" w:rsidRPr="00A02B83" w:rsidRDefault="00E106D8" w:rsidP="00E106D8">
      <w:pPr>
        <w:shd w:val="clear" w:color="auto" w:fill="FFFFFF"/>
        <w:rPr>
          <w:lang w:val="vi-VN"/>
        </w:rPr>
      </w:pPr>
      <w:r w:rsidRPr="00A02B83">
        <w:rPr>
          <w:lang w:val="vi-VN"/>
        </w:rPr>
        <w:t>+ kiểm tra hành lý của hành khách đi máy bay.</w:t>
      </w:r>
    </w:p>
    <w:p w:rsidR="00E106D8" w:rsidRPr="00A02B83" w:rsidRDefault="00E106D8" w:rsidP="00E106D8">
      <w:pPr>
        <w:shd w:val="clear" w:color="auto" w:fill="FFFFFF"/>
        <w:rPr>
          <w:lang w:val="vi-VN"/>
        </w:rPr>
      </w:pPr>
      <w:r w:rsidRPr="00A02B83">
        <w:rPr>
          <w:lang w:val="vi-VN"/>
        </w:rPr>
        <w:t>+ Sử dụng trong phòng thí nghiệm để nghiên cứu thành phần và cấu trúc của các vật rắn.</w: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A02B83" w:rsidRDefault="00E106D8" w:rsidP="00E106D8">
      <w:pPr>
        <w:shd w:val="clear" w:color="auto" w:fill="FFFFFF"/>
        <w:rPr>
          <w:lang w:val="vi-VN"/>
        </w:rPr>
      </w:pPr>
      <w:r w:rsidRPr="00A02B83">
        <w:rPr>
          <w:lang w:val="vi-VN"/>
        </w:rPr>
        <w:t>Tia X được dụng trong chiếu điện, ch</w:t>
      </w:r>
      <w:r>
        <w:t>ụ</w:t>
      </w:r>
      <w:r w:rsidRPr="00A02B83">
        <w:rPr>
          <w:lang w:val="vi-VN"/>
        </w:rPr>
        <w:t>p điện (X quang)</w:t>
      </w:r>
    </w:p>
    <w:p w:rsidR="00E106D8" w:rsidRPr="00862162" w:rsidRDefault="00E106D8" w:rsidP="00E106D8">
      <w:pPr>
        <w:tabs>
          <w:tab w:val="left" w:pos="284"/>
          <w:tab w:val="left" w:pos="2552"/>
          <w:tab w:val="left" w:pos="4820"/>
          <w:tab w:val="left" w:pos="7088"/>
        </w:tabs>
        <w:ind w:right="3"/>
        <w:rPr>
          <w:color w:val="000000"/>
          <w:lang w:val="vi-VN"/>
        </w:rPr>
      </w:pPr>
      <w:r w:rsidRPr="002F0C10">
        <w:rPr>
          <w:position w:val="-6"/>
        </w:rPr>
        <w:object w:dxaOrig="300" w:dyaOrig="240">
          <v:shape id="_x0000_i2196" type="#_x0000_t75" style="width:14.95pt;height:12.1pt" o:ole="">
            <v:imagedata r:id="rId2091" o:title=""/>
          </v:shape>
          <o:OLEObject Type="Embed" ProgID="Equation.DSMT4" ShapeID="_x0000_i2196" DrawAspect="Content" ObjectID="_1772210543" r:id="rId2092"/>
        </w:object>
      </w:r>
      <w:r w:rsidRPr="00A02B83">
        <w:rPr>
          <w:lang w:val="vi-VN"/>
        </w:rPr>
        <w:t xml:space="preserve"> Thiết bị để chụp hình ở trên đã sử dụng tia X.</w:t>
      </w:r>
    </w:p>
    <w:p w:rsidR="00E106D8" w:rsidRPr="00862162" w:rsidRDefault="00E106D8" w:rsidP="00E106D8">
      <w:pPr>
        <w:tabs>
          <w:tab w:val="left" w:pos="284"/>
          <w:tab w:val="left" w:pos="2552"/>
          <w:tab w:val="left" w:pos="4820"/>
          <w:tab w:val="left" w:pos="7088"/>
        </w:tabs>
        <w:ind w:right="3"/>
        <w:rPr>
          <w:color w:val="000000"/>
          <w:lang w:val="vi-VN"/>
        </w:rPr>
      </w:pPr>
      <w:r w:rsidRPr="00862162">
        <w:rPr>
          <w:b/>
          <w:bCs/>
          <w:color w:val="000000"/>
          <w:lang w:val="vi-VN"/>
        </w:rPr>
        <w:t>Câu 129 (</w:t>
      </w:r>
      <w:r w:rsidRPr="00862162">
        <w:rPr>
          <w:b/>
          <w:color w:val="000000"/>
          <w:lang w:val="vi-VN"/>
        </w:rPr>
        <w:t>VD</w:t>
      </w:r>
      <w:r w:rsidRPr="00862162">
        <w:rPr>
          <w:b/>
          <w:bCs/>
          <w:color w:val="000000"/>
          <w:lang w:val="vi-VN"/>
        </w:rPr>
        <w:t xml:space="preserve">): </w:t>
      </w:r>
      <w:r w:rsidRPr="00862162">
        <w:rPr>
          <w:color w:val="000000"/>
          <w:lang w:val="vi-VN"/>
        </w:rPr>
        <w:t xml:space="preserve">Người ta làm thí nghiệm khảo sát sự phụ thuộc động năng ban đầu cực đại của electron quang điện bay ra từ bề mặt catot vào tần số của ánh sáng kích thích. Sai số tuyệt đối của phép đo động năng ban đầu cực đại và tần số lần lượt là </w:t>
      </w:r>
      <w:r w:rsidRPr="002F0C10">
        <w:rPr>
          <w:position w:val="-10"/>
        </w:rPr>
        <w:object w:dxaOrig="1040" w:dyaOrig="360">
          <v:shape id="_x0000_i2197" type="#_x0000_t75" style="width:52.05pt;height:17.8pt" o:ole="">
            <v:imagedata r:id="rId582" o:title=""/>
          </v:shape>
          <o:OLEObject Type="Embed" ProgID="Equation.DSMT4" ShapeID="_x0000_i2197" DrawAspect="Content" ObjectID="_1772210544" r:id="rId2093"/>
        </w:object>
      </w:r>
      <w:r w:rsidRPr="00862162">
        <w:rPr>
          <w:color w:val="000000"/>
          <w:lang w:val="vi-VN"/>
        </w:rPr>
        <w:t xml:space="preserve"> và </w:t>
      </w:r>
      <w:r w:rsidRPr="002F0C10">
        <w:rPr>
          <w:position w:val="-10"/>
        </w:rPr>
        <w:object w:dxaOrig="1260" w:dyaOrig="360">
          <v:shape id="_x0000_i2198" type="#_x0000_t75" style="width:62.75pt;height:17.8pt" o:ole="">
            <v:imagedata r:id="rId584" o:title=""/>
          </v:shape>
          <o:OLEObject Type="Embed" ProgID="Equation.DSMT4" ShapeID="_x0000_i2198" DrawAspect="Content" ObjectID="_1772210545" r:id="rId2094"/>
        </w:object>
      </w:r>
      <w:r w:rsidRPr="00862162">
        <w:rPr>
          <w:color w:val="000000"/>
          <w:lang w:val="vi-VN"/>
        </w:rPr>
        <w:t>. Kết quả đo thu được các điểm thực nghiệm như trên hình vẽ. Theo kết quả của thí nghiệm này thì hằng số Plăng có giá trị xấp xỉ bằng:</w:t>
      </w:r>
    </w:p>
    <w:p w:rsidR="00E106D8" w:rsidRPr="00862162" w:rsidRDefault="008366DB" w:rsidP="00E106D8">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3232150" cy="2091055"/>
            <wp:effectExtent l="0" t="0" r="6350" b="4445"/>
            <wp:docPr id="122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6">
                      <a:extLst>
                        <a:ext uri="{28A0092B-C50C-407E-A947-70E740481C1C}">
                          <a14:useLocalDpi xmlns:a14="http://schemas.microsoft.com/office/drawing/2010/main"/>
                        </a:ext>
                      </a:extLst>
                    </a:blip>
                    <a:srcRect/>
                    <a:stretch>
                      <a:fillRect/>
                    </a:stretch>
                  </pic:blipFill>
                  <pic:spPr bwMode="auto">
                    <a:xfrm>
                      <a:off x="0" y="0"/>
                      <a:ext cx="3232150" cy="2091055"/>
                    </a:xfrm>
                    <a:prstGeom prst="rect">
                      <a:avLst/>
                    </a:prstGeom>
                    <a:noFill/>
                    <a:ln>
                      <a:noFill/>
                    </a:ln>
                  </pic:spPr>
                </pic:pic>
              </a:graphicData>
            </a:graphic>
          </wp:inline>
        </w:drawing>
      </w:r>
    </w:p>
    <w:p w:rsidR="00E106D8" w:rsidRDefault="00E106D8" w:rsidP="00E106D8">
      <w:pPr>
        <w:tabs>
          <w:tab w:val="left" w:pos="284"/>
          <w:tab w:val="left" w:pos="2552"/>
          <w:tab w:val="left" w:pos="4820"/>
          <w:tab w:val="left" w:pos="7088"/>
        </w:tabs>
        <w:ind w:right="3"/>
      </w:pPr>
      <w:r w:rsidRPr="00862162">
        <w:rPr>
          <w:b/>
          <w:color w:val="000000"/>
          <w:lang w:val="vi-VN"/>
        </w:rPr>
        <w:tab/>
        <w:t xml:space="preserve">A. </w:t>
      </w:r>
      <w:r w:rsidRPr="002F0C10">
        <w:rPr>
          <w:position w:val="-6"/>
        </w:rPr>
        <w:object w:dxaOrig="980" w:dyaOrig="320">
          <v:shape id="_x0000_i2199" type="#_x0000_t75" style="width:49.2pt;height:15.7pt" o:ole="">
            <v:imagedata r:id="rId587" o:title=""/>
          </v:shape>
          <o:OLEObject Type="Embed" ProgID="Equation.DSMT4" ShapeID="_x0000_i2199" DrawAspect="Content" ObjectID="_1772210546" r:id="rId2095"/>
        </w:object>
      </w:r>
      <w:r w:rsidRPr="00862162">
        <w:rPr>
          <w:b/>
          <w:color w:val="000000"/>
          <w:lang w:val="vi-VN"/>
        </w:rPr>
        <w:tab/>
        <w:t xml:space="preserve">B. </w:t>
      </w:r>
      <w:r w:rsidRPr="002F0C10">
        <w:rPr>
          <w:position w:val="-6"/>
        </w:rPr>
        <w:object w:dxaOrig="980" w:dyaOrig="320">
          <v:shape id="_x0000_i2200" type="#_x0000_t75" style="width:49.2pt;height:15.7pt" o:ole="">
            <v:imagedata r:id="rId589" o:title=""/>
          </v:shape>
          <o:OLEObject Type="Embed" ProgID="Equation.DSMT4" ShapeID="_x0000_i2200" DrawAspect="Content" ObjectID="_1772210547" r:id="rId2096"/>
        </w:object>
      </w:r>
      <w:r w:rsidRPr="00862162">
        <w:rPr>
          <w:color w:val="000000"/>
          <w:lang w:val="vi-VN"/>
        </w:rPr>
        <w:t xml:space="preserve"> </w:t>
      </w:r>
      <w:r w:rsidRPr="00862162">
        <w:rPr>
          <w:b/>
          <w:color w:val="000000"/>
          <w:lang w:val="vi-VN"/>
        </w:rPr>
        <w:tab/>
      </w:r>
      <w:r w:rsidRPr="00E15884">
        <w:rPr>
          <w:b/>
          <w:color w:val="000000"/>
          <w:highlight w:val="yellow"/>
          <w:lang w:val="vi-VN"/>
        </w:rPr>
        <w:t xml:space="preserve">C. </w:t>
      </w:r>
      <w:r w:rsidRPr="00E15884">
        <w:rPr>
          <w:position w:val="-6"/>
          <w:highlight w:val="yellow"/>
        </w:rPr>
        <w:object w:dxaOrig="960" w:dyaOrig="320">
          <v:shape id="_x0000_i2201" type="#_x0000_t75" style="width:47.75pt;height:15.7pt" o:ole="">
            <v:imagedata r:id="rId591" o:title=""/>
          </v:shape>
          <o:OLEObject Type="Embed" ProgID="Equation.DSMT4" ShapeID="_x0000_i2201" DrawAspect="Content" ObjectID="_1772210548" r:id="rId2097"/>
        </w:object>
      </w:r>
      <w:r w:rsidRPr="00862162">
        <w:rPr>
          <w:b/>
          <w:color w:val="000000"/>
          <w:lang w:val="vi-VN"/>
        </w:rPr>
        <w:tab/>
        <w:t xml:space="preserve">D. </w:t>
      </w:r>
      <w:r w:rsidRPr="002F0C10">
        <w:rPr>
          <w:position w:val="-6"/>
        </w:rPr>
        <w:object w:dxaOrig="1080" w:dyaOrig="320">
          <v:shape id="_x0000_i2202" type="#_x0000_t75" style="width:54.2pt;height:15.7pt" o:ole="">
            <v:imagedata r:id="rId593" o:title=""/>
          </v:shape>
          <o:OLEObject Type="Embed" ProgID="Equation.DSMT4" ShapeID="_x0000_i2202" DrawAspect="Content" ObjectID="_1772210549" r:id="rId2098"/>
        </w:object>
      </w:r>
    </w:p>
    <w:p w:rsidR="00E106D8" w:rsidRPr="00A02B83" w:rsidRDefault="00E106D8" w:rsidP="00E106D8">
      <w:pPr>
        <w:shd w:val="clear" w:color="auto" w:fill="FFFFFF"/>
        <w:rPr>
          <w:lang w:val="vi-VN"/>
        </w:rPr>
      </w:pPr>
      <w:r w:rsidRPr="00A02B83">
        <w:rPr>
          <w:b/>
          <w:bCs/>
          <w:lang w:val="vi-VN"/>
        </w:rPr>
        <w:t xml:space="preserve">Phương pháp giải: </w:t>
      </w:r>
    </w:p>
    <w:p w:rsidR="00E106D8" w:rsidRPr="00A02B83" w:rsidRDefault="00E106D8" w:rsidP="00E106D8">
      <w:pPr>
        <w:shd w:val="clear" w:color="auto" w:fill="FFFFFF"/>
        <w:rPr>
          <w:lang w:val="vi-VN"/>
        </w:rPr>
      </w:pPr>
      <w:r w:rsidRPr="00A02B83">
        <w:rPr>
          <w:lang w:val="vi-VN"/>
        </w:rPr>
        <w:t xml:space="preserve">+ Công thức Anh-xtanh: </w:t>
      </w:r>
      <w:r w:rsidRPr="002F0C10">
        <w:rPr>
          <w:position w:val="-12"/>
        </w:rPr>
        <w:object w:dxaOrig="1579" w:dyaOrig="360">
          <v:shape id="_x0000_i2203" type="#_x0000_t75" style="width:79.15pt;height:17.8pt" o:ole="">
            <v:imagedata r:id="rId2099" o:title=""/>
          </v:shape>
          <o:OLEObject Type="Embed" ProgID="Equation.DSMT4" ShapeID="_x0000_i2203" DrawAspect="Content" ObjectID="_1772210550" r:id="rId2100"/>
        </w:object>
      </w:r>
    </w:p>
    <w:p w:rsidR="00E106D8" w:rsidRPr="00A02B83" w:rsidRDefault="00E106D8" w:rsidP="00E106D8">
      <w:pPr>
        <w:shd w:val="clear" w:color="auto" w:fill="FFFFFF"/>
        <w:rPr>
          <w:lang w:val="vi-VN"/>
        </w:rPr>
      </w:pPr>
      <w:r w:rsidRPr="00A02B83">
        <w:rPr>
          <w:lang w:val="vi-VN"/>
        </w:rPr>
        <w:t>+ Sử dụng kĩ năng đọc và khai thác thông tin từ đồ thị.</w: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A02B83" w:rsidRDefault="00E106D8" w:rsidP="00E106D8">
      <w:pPr>
        <w:shd w:val="clear" w:color="auto" w:fill="FFFFFF"/>
        <w:rPr>
          <w:lang w:val="vi-VN"/>
        </w:rPr>
      </w:pPr>
      <w:r w:rsidRPr="00A02B83">
        <w:rPr>
          <w:lang w:val="vi-VN"/>
        </w:rPr>
        <w:t>Theo công thức Anh-xtanh về hiện tượng quang điện ta có:</w:t>
      </w:r>
    </w:p>
    <w:p w:rsidR="00E106D8" w:rsidRPr="00A02B83" w:rsidRDefault="00E106D8" w:rsidP="00E106D8">
      <w:pPr>
        <w:shd w:val="clear" w:color="auto" w:fill="FFFFFF"/>
        <w:rPr>
          <w:lang w:val="vi-VN"/>
        </w:rPr>
      </w:pPr>
      <w:r w:rsidRPr="002F0C10">
        <w:rPr>
          <w:position w:val="-14"/>
        </w:rPr>
        <w:object w:dxaOrig="3760" w:dyaOrig="400">
          <v:shape id="_x0000_i2204" type="#_x0000_t75" style="width:188.2pt;height:19.95pt" o:ole="">
            <v:imagedata r:id="rId2101" o:title=""/>
          </v:shape>
          <o:OLEObject Type="Embed" ProgID="Equation.DSMT4" ShapeID="_x0000_i2204" DrawAspect="Content" ObjectID="_1772210551" r:id="rId2102"/>
        </w:object>
      </w:r>
    </w:p>
    <w:p w:rsidR="00E106D8" w:rsidRPr="00A02B83" w:rsidRDefault="00E106D8" w:rsidP="00E106D8">
      <w:pPr>
        <w:shd w:val="clear" w:color="auto" w:fill="FFFFFF"/>
        <w:rPr>
          <w:lang w:val="vi-VN"/>
        </w:rPr>
      </w:pPr>
      <w:r w:rsidRPr="002F0C10">
        <w:rPr>
          <w:position w:val="-14"/>
        </w:rPr>
        <w:object w:dxaOrig="360" w:dyaOrig="400">
          <v:shape id="_x0000_i2205" type="#_x0000_t75" style="width:17.8pt;height:19.95pt" o:ole="">
            <v:imagedata r:id="rId2103" o:title=""/>
          </v:shape>
          <o:OLEObject Type="Embed" ProgID="Equation.DSMT4" ShapeID="_x0000_i2205" DrawAspect="Content" ObjectID="_1772210552" r:id="rId2104"/>
        </w:object>
      </w:r>
      <w:r w:rsidRPr="00A02B83">
        <w:rPr>
          <w:lang w:val="vi-VN"/>
        </w:rPr>
        <w:t xml:space="preserve"> có dạng </w:t>
      </w:r>
      <w:r w:rsidRPr="002F0C10">
        <w:rPr>
          <w:position w:val="-10"/>
        </w:rPr>
        <w:object w:dxaOrig="1359" w:dyaOrig="320">
          <v:shape id="_x0000_i2206" type="#_x0000_t75" style="width:67.7pt;height:15.7pt" o:ole="">
            <v:imagedata r:id="rId2105" o:title=""/>
          </v:shape>
          <o:OLEObject Type="Embed" ProgID="Equation.DSMT4" ShapeID="_x0000_i2206" DrawAspect="Content" ObjectID="_1772210553" r:id="rId2106"/>
        </w:object>
      </w:r>
      <w:r>
        <w:t xml:space="preserve"> </w:t>
      </w:r>
      <w:r w:rsidRPr="00A02B83">
        <w:rPr>
          <w:lang w:val="vi-VN"/>
        </w:rPr>
        <w:t xml:space="preserve">Đồ thị động năng ban đầu cực đại </w:t>
      </w:r>
      <w:r w:rsidRPr="002F0C10">
        <w:rPr>
          <w:position w:val="-12"/>
        </w:rPr>
        <w:object w:dxaOrig="700" w:dyaOrig="360">
          <v:shape id="_x0000_i2207" type="#_x0000_t75" style="width:34.95pt;height:17.8pt" o:ole="">
            <v:imagedata r:id="rId2107" o:title=""/>
          </v:shape>
          <o:OLEObject Type="Embed" ProgID="Equation.DSMT4" ShapeID="_x0000_i2207" DrawAspect="Content" ObjectID="_1772210554" r:id="rId2108"/>
        </w:object>
      </w:r>
      <w:r w:rsidRPr="00A02B83">
        <w:rPr>
          <w:lang w:val="vi-VN"/>
        </w:rPr>
        <w:t xml:space="preserve"> theo tần số</w:t>
      </w:r>
      <w:r>
        <w:t xml:space="preserve"> f</w:t>
      </w:r>
      <w:r w:rsidRPr="00A02B83">
        <w:rPr>
          <w:lang w:val="vi-VN"/>
        </w:rPr>
        <w:t xml:space="preserve"> là đường thẳng.</w:t>
      </w:r>
    </w:p>
    <w:p w:rsidR="00E106D8" w:rsidRPr="00A02B83" w:rsidRDefault="00E106D8" w:rsidP="00E106D8">
      <w:pPr>
        <w:shd w:val="clear" w:color="auto" w:fill="FFFFFF"/>
        <w:rPr>
          <w:lang w:val="vi-VN"/>
        </w:rPr>
      </w:pPr>
      <w:r w:rsidRPr="00A02B83">
        <w:rPr>
          <w:lang w:val="vi-VN"/>
        </w:rPr>
        <w:t xml:space="preserve">Sai số của phép đo </w:t>
      </w:r>
      <w:r w:rsidRPr="002F0C10">
        <w:rPr>
          <w:position w:val="-16"/>
        </w:rPr>
        <w:object w:dxaOrig="3879" w:dyaOrig="440">
          <v:shape id="_x0000_i2208" type="#_x0000_t75" style="width:193.9pt;height:22.1pt" o:ole="">
            <v:imagedata r:id="rId2109" o:title=""/>
          </v:shape>
          <o:OLEObject Type="Embed" ProgID="Equation.DSMT4" ShapeID="_x0000_i2208" DrawAspect="Content" ObjectID="_1772210555" r:id="rId2110"/>
        </w:object>
      </w:r>
      <w:r w:rsidRPr="00A02B83">
        <w:rPr>
          <w:lang w:val="vi-VN"/>
        </w:rPr>
        <w:t xml:space="preserve"> là các hình chữ nhật có tâm là các điểm thực nghiệm như hình vẽ.</w:t>
      </w:r>
    </w:p>
    <w:p w:rsidR="00E106D8" w:rsidRPr="00A02B83" w:rsidRDefault="00E106D8" w:rsidP="00E106D8">
      <w:pPr>
        <w:shd w:val="clear" w:color="auto" w:fill="FFFFFF"/>
        <w:rPr>
          <w:lang w:val="vi-VN"/>
        </w:rPr>
      </w:pPr>
      <w:r w:rsidRPr="00A02B83">
        <w:rPr>
          <w:lang w:val="vi-VN"/>
        </w:rPr>
        <w:t>Từ hình vẽ ta thấy:</w:t>
      </w:r>
    </w:p>
    <w:p w:rsidR="00E106D8" w:rsidRPr="00A02B83" w:rsidRDefault="00E106D8" w:rsidP="00E106D8">
      <w:pPr>
        <w:shd w:val="clear" w:color="auto" w:fill="FFFFFF"/>
        <w:rPr>
          <w:lang w:val="vi-VN"/>
        </w:rPr>
      </w:pPr>
      <w:r w:rsidRPr="00A02B83">
        <w:rPr>
          <w:lang w:val="vi-VN"/>
        </w:rPr>
        <w:t>+ Với</w:t>
      </w:r>
      <w:r>
        <w:t xml:space="preserve"> </w:t>
      </w:r>
      <w:r w:rsidRPr="00514089">
        <w:rPr>
          <w:position w:val="-32"/>
        </w:rPr>
        <w:object w:dxaOrig="4320" w:dyaOrig="760">
          <v:shape id="_x0000_i2209" type="#_x0000_t75" style="width:3in;height:37.8pt" o:ole="">
            <v:imagedata r:id="rId2111" o:title=""/>
          </v:shape>
          <o:OLEObject Type="Embed" ProgID="Equation.DSMT4" ShapeID="_x0000_i2209" DrawAspect="Content" ObjectID="_1772210556" r:id="rId2112"/>
        </w:object>
      </w:r>
    </w:p>
    <w:p w:rsidR="00E106D8" w:rsidRPr="009C7474" w:rsidRDefault="00E106D8" w:rsidP="00E106D8">
      <w:pPr>
        <w:shd w:val="clear" w:color="auto" w:fill="FFFFFF"/>
      </w:pPr>
      <w:r w:rsidRPr="00A02B83">
        <w:rPr>
          <w:lang w:val="vi-VN"/>
        </w:rPr>
        <w:t>+ Với</w:t>
      </w:r>
      <w:r>
        <w:t xml:space="preserve"> </w:t>
      </w:r>
      <w:r w:rsidRPr="009C7474">
        <w:rPr>
          <w:position w:val="-34"/>
        </w:rPr>
        <w:object w:dxaOrig="5280" w:dyaOrig="800">
          <v:shape id="_x0000_i2210" type="#_x0000_t75" style="width:263.75pt;height:39.9pt" o:ole="">
            <v:imagedata r:id="rId2113" o:title=""/>
          </v:shape>
          <o:OLEObject Type="Embed" ProgID="Equation.DSMT4" ShapeID="_x0000_i2210" DrawAspect="Content" ObjectID="_1772210557" r:id="rId2114"/>
        </w:object>
      </w:r>
    </w:p>
    <w:p w:rsidR="00E106D8" w:rsidRDefault="00E106D8" w:rsidP="00E106D8">
      <w:pPr>
        <w:shd w:val="clear" w:color="auto" w:fill="FFFFFF"/>
        <w:rPr>
          <w:sz w:val="29"/>
          <w:szCs w:val="29"/>
          <w:bdr w:val="none" w:sz="0" w:space="0" w:color="auto" w:frame="1"/>
        </w:rPr>
      </w:pPr>
      <w:r w:rsidRPr="00A02B83">
        <w:rPr>
          <w:lang w:val="vi-VN"/>
        </w:rPr>
        <w:t>Từ (1) và (2) ta có hệ phương trình:</w:t>
      </w:r>
      <w:r>
        <w:t xml:space="preserve"> </w:t>
      </w:r>
      <w:r w:rsidRPr="005429E1">
        <w:rPr>
          <w:position w:val="-34"/>
          <w:sz w:val="29"/>
          <w:szCs w:val="29"/>
          <w:bdr w:val="none" w:sz="0" w:space="0" w:color="auto" w:frame="1"/>
          <w:lang w:val="vi-VN"/>
        </w:rPr>
        <w:object w:dxaOrig="4440" w:dyaOrig="800">
          <v:shape id="_x0000_i2211" type="#_x0000_t75" style="width:221.7pt;height:39.9pt" o:ole="">
            <v:imagedata r:id="rId2115" o:title=""/>
          </v:shape>
          <o:OLEObject Type="Embed" ProgID="Equation.DSMT4" ShapeID="_x0000_i2211" DrawAspect="Content" ObjectID="_1772210558" r:id="rId2116"/>
        </w:object>
      </w:r>
      <w:r>
        <w:rPr>
          <w:sz w:val="29"/>
          <w:szCs w:val="29"/>
          <w:bdr w:val="none" w:sz="0" w:space="0" w:color="auto" w:frame="1"/>
        </w:rPr>
        <w:t>.</w:t>
      </w:r>
    </w:p>
    <w:p w:rsidR="009E3590" w:rsidRPr="005429E1" w:rsidRDefault="009E3590" w:rsidP="00E106D8">
      <w:pPr>
        <w:shd w:val="clear" w:color="auto" w:fill="FFFFFF"/>
        <w:rPr>
          <w:lang w:val="vi-VN"/>
        </w:rPr>
      </w:pPr>
      <w:r w:rsidRPr="0058013F">
        <w:rPr>
          <w:szCs w:val="24"/>
        </w:rPr>
        <w:t>Tailieu chuan.vn hân hạnh phát hành tài liệu này.</w:t>
      </w:r>
    </w:p>
    <w:p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130 (</w:t>
      </w:r>
      <w:r w:rsidRPr="00862162">
        <w:rPr>
          <w:b/>
          <w:color w:val="000000"/>
          <w:lang w:val="vi-VN"/>
        </w:rPr>
        <w:t>VDC</w:t>
      </w:r>
      <w:r w:rsidRPr="00862162">
        <w:rPr>
          <w:b/>
          <w:bCs/>
          <w:color w:val="000000"/>
          <w:lang w:val="vi-VN"/>
        </w:rPr>
        <w:t xml:space="preserve">): </w:t>
      </w:r>
      <w:r w:rsidRPr="00862162">
        <w:rPr>
          <w:color w:val="000000"/>
          <w:lang w:val="vi-VN"/>
        </w:rPr>
        <w:t xml:space="preserve">Đặt điện áp xoay chiều có biểu thức </w:t>
      </w:r>
      <w:r w:rsidRPr="002F0C10">
        <w:rPr>
          <w:position w:val="-14"/>
        </w:rPr>
        <w:object w:dxaOrig="1740" w:dyaOrig="400">
          <v:shape id="_x0000_i2212" type="#_x0000_t75" style="width:86.95pt;height:19.95pt" o:ole="">
            <v:imagedata r:id="rId595" o:title=""/>
          </v:shape>
          <o:OLEObject Type="Embed" ProgID="Equation.DSMT4" ShapeID="_x0000_i2212" DrawAspect="Content" ObjectID="_1772210559" r:id="rId2117"/>
        </w:object>
      </w:r>
      <w:r w:rsidRPr="00862162">
        <w:rPr>
          <w:color w:val="000000"/>
          <w:lang w:val="vi-VN"/>
        </w:rPr>
        <w:t xml:space="preserve"> trong đó </w:t>
      </w:r>
      <w:r w:rsidRPr="002F0C10">
        <w:rPr>
          <w:position w:val="-12"/>
        </w:rPr>
        <w:object w:dxaOrig="600" w:dyaOrig="360">
          <v:shape id="_x0000_i2213" type="#_x0000_t75" style="width:29.95pt;height:17.8pt" o:ole="">
            <v:imagedata r:id="rId597" o:title=""/>
          </v:shape>
          <o:OLEObject Type="Embed" ProgID="Equation.DSMT4" ShapeID="_x0000_i2213" DrawAspect="Content" ObjectID="_1772210560" r:id="rId2118"/>
        </w:object>
      </w:r>
      <w:r>
        <w:t xml:space="preserve"> </w:t>
      </w:r>
      <w:r w:rsidRPr="00862162">
        <w:rPr>
          <w:color w:val="000000"/>
          <w:lang w:val="vi-VN"/>
        </w:rPr>
        <w:t xml:space="preserve">không đổi vào hai đầu đoạn mạch gồm RLC nối tiếp, cuộn dây thuần cảm. Tại thời điểm </w:t>
      </w:r>
      <w:r w:rsidRPr="002F0C10">
        <w:rPr>
          <w:position w:val="-12"/>
        </w:rPr>
        <w:object w:dxaOrig="220" w:dyaOrig="360">
          <v:shape id="_x0000_i2214" type="#_x0000_t75" style="width:10.7pt;height:17.8pt" o:ole="">
            <v:imagedata r:id="rId599" o:title=""/>
          </v:shape>
          <o:OLEObject Type="Embed" ProgID="Equation.DSMT4" ShapeID="_x0000_i2214" DrawAspect="Content" ObjectID="_1772210561" r:id="rId2119"/>
        </w:object>
      </w:r>
      <w:r w:rsidRPr="00862162">
        <w:rPr>
          <w:color w:val="000000"/>
          <w:lang w:val="vi-VN"/>
        </w:rPr>
        <w:t xml:space="preserve">, điện áp tức thời ở hai đầu RLC lần lượt là </w:t>
      </w:r>
      <w:r w:rsidRPr="002F0C10">
        <w:rPr>
          <w:position w:val="-12"/>
        </w:rPr>
        <w:object w:dxaOrig="3240" w:dyaOrig="360">
          <v:shape id="_x0000_i2215" type="#_x0000_t75" style="width:161.8pt;height:17.8pt" o:ole="">
            <v:imagedata r:id="rId601" o:title=""/>
          </v:shape>
          <o:OLEObject Type="Embed" ProgID="Equation.DSMT4" ShapeID="_x0000_i2215" DrawAspect="Content" ObjectID="_1772210562" r:id="rId2120"/>
        </w:object>
      </w:r>
      <w:r w:rsidRPr="00862162">
        <w:rPr>
          <w:color w:val="000000"/>
          <w:lang w:val="vi-VN"/>
        </w:rPr>
        <w:t xml:space="preserve">. Tại thời điểm </w:t>
      </w:r>
      <w:r w:rsidRPr="002F0C10">
        <w:rPr>
          <w:position w:val="-12"/>
        </w:rPr>
        <w:object w:dxaOrig="240" w:dyaOrig="360">
          <v:shape id="_x0000_i2216" type="#_x0000_t75" style="width:12.1pt;height:17.8pt" o:ole="">
            <v:imagedata r:id="rId603" o:title=""/>
          </v:shape>
          <o:OLEObject Type="Embed" ProgID="Equation.DSMT4" ShapeID="_x0000_i2216" DrawAspect="Content" ObjectID="_1772210563" r:id="rId2121"/>
        </w:object>
      </w:r>
      <w:r w:rsidRPr="00862162">
        <w:rPr>
          <w:color w:val="000000"/>
          <w:lang w:val="vi-VN"/>
        </w:rPr>
        <w:t xml:space="preserve">, các giá trị trên tương ứng là </w:t>
      </w:r>
      <w:r w:rsidRPr="002F0C10">
        <w:rPr>
          <w:position w:val="-12"/>
        </w:rPr>
        <w:object w:dxaOrig="2460" w:dyaOrig="360">
          <v:shape id="_x0000_i2217" type="#_x0000_t75" style="width:123.35pt;height:17.8pt" o:ole="">
            <v:imagedata r:id="rId605" o:title=""/>
          </v:shape>
          <o:OLEObject Type="Embed" ProgID="Equation.DSMT4" ShapeID="_x0000_i2217" DrawAspect="Content" ObjectID="_1772210564" r:id="rId2122"/>
        </w:object>
      </w:r>
      <w:r w:rsidRPr="00862162">
        <w:rPr>
          <w:color w:val="000000"/>
          <w:lang w:val="vi-VN"/>
        </w:rPr>
        <w:t>. Điện áp cực đại ở hai đầu đoạn mạch là</w:t>
      </w:r>
    </w:p>
    <w:p w:rsidR="00E106D8" w:rsidRDefault="00E106D8" w:rsidP="00E106D8">
      <w:pPr>
        <w:tabs>
          <w:tab w:val="left" w:pos="284"/>
          <w:tab w:val="left" w:pos="2552"/>
          <w:tab w:val="left" w:pos="4820"/>
          <w:tab w:val="left" w:pos="7088"/>
        </w:tabs>
        <w:ind w:right="3"/>
        <w:rPr>
          <w:bCs/>
          <w:color w:val="000000"/>
        </w:rPr>
      </w:pPr>
      <w:r w:rsidRPr="00862162">
        <w:rPr>
          <w:b/>
          <w:color w:val="000000"/>
          <w:lang w:val="vi-VN"/>
        </w:rPr>
        <w:tab/>
      </w:r>
      <w:r w:rsidRPr="00862162">
        <w:rPr>
          <w:color w:val="000000"/>
          <w:lang w:val="vi-VN"/>
        </w:rPr>
        <w:t xml:space="preserve"> </w:t>
      </w:r>
      <w:r w:rsidRPr="007B2804">
        <w:rPr>
          <w:b/>
          <w:color w:val="000000"/>
          <w:highlight w:val="yellow"/>
        </w:rPr>
        <w:t>Đáp án:</w:t>
      </w:r>
      <w:r w:rsidRPr="007B2804">
        <w:rPr>
          <w:bCs/>
          <w:color w:val="000000"/>
          <w:highlight w:val="yellow"/>
        </w:rPr>
        <w:t xml:space="preserve"> 200V</w:t>
      </w:r>
    </w:p>
    <w:p w:rsidR="00E106D8" w:rsidRPr="00A02B83" w:rsidRDefault="00E106D8" w:rsidP="00E106D8">
      <w:pPr>
        <w:shd w:val="clear" w:color="auto" w:fill="FFFFFF"/>
        <w:rPr>
          <w:lang w:val="vi-VN"/>
        </w:rPr>
      </w:pPr>
      <w:r w:rsidRPr="00A02B83">
        <w:rPr>
          <w:b/>
          <w:bCs/>
          <w:lang w:val="vi-VN"/>
        </w:rPr>
        <w:t xml:space="preserve">Phương pháp giải: </w:t>
      </w:r>
    </w:p>
    <w:p w:rsidR="00E106D8" w:rsidRPr="00A02B83" w:rsidRDefault="00E106D8" w:rsidP="00E106D8">
      <w:pPr>
        <w:shd w:val="clear" w:color="auto" w:fill="FFFFFF"/>
        <w:rPr>
          <w:lang w:val="vi-VN"/>
        </w:rPr>
      </w:pPr>
      <w:r w:rsidRPr="00A02B83">
        <w:rPr>
          <w:lang w:val="vi-VN"/>
        </w:rPr>
        <w:t xml:space="preserve">Biểu thức cường độ dòng điện: </w:t>
      </w:r>
      <w:r w:rsidRPr="002F0C10">
        <w:rPr>
          <w:position w:val="-14"/>
        </w:rPr>
        <w:object w:dxaOrig="1719" w:dyaOrig="400">
          <v:shape id="_x0000_i2218" type="#_x0000_t75" style="width:86.25pt;height:19.95pt" o:ole="">
            <v:imagedata r:id="rId2123" o:title=""/>
          </v:shape>
          <o:OLEObject Type="Embed" ProgID="Equation.DSMT4" ShapeID="_x0000_i2218" DrawAspect="Content" ObjectID="_1772210565" r:id="rId2124"/>
        </w:object>
      </w:r>
    </w:p>
    <w:p w:rsidR="00E106D8" w:rsidRPr="00A02B83" w:rsidRDefault="00E106D8" w:rsidP="00E106D8">
      <w:pPr>
        <w:shd w:val="clear" w:color="auto" w:fill="FFFFFF"/>
        <w:spacing w:line="60" w:lineRule="atLeast"/>
        <w:rPr>
          <w:lang w:val="vi-VN"/>
        </w:rPr>
      </w:pPr>
      <w:r w:rsidRPr="00A02B83">
        <w:rPr>
          <w:lang w:val="vi-VN"/>
        </w:rPr>
        <w:t xml:space="preserve">Biểu thức điện áp tức thời: </w:t>
      </w:r>
      <w:r w:rsidRPr="002F0C10">
        <w:rPr>
          <w:position w:val="-100"/>
        </w:rPr>
        <w:object w:dxaOrig="2680" w:dyaOrig="2120">
          <v:shape id="_x0000_i2219" type="#_x0000_t75" style="width:134pt;height:106.2pt" o:ole="">
            <v:imagedata r:id="rId2125" o:title=""/>
          </v:shape>
          <o:OLEObject Type="Embed" ProgID="Equation.DSMT4" ShapeID="_x0000_i2219" DrawAspect="Content" ObjectID="_1772210566" r:id="rId2126"/>
        </w:object>
      </w:r>
    </w:p>
    <w:p w:rsidR="00E106D8" w:rsidRPr="00A02B83" w:rsidRDefault="00E106D8" w:rsidP="00E106D8">
      <w:pPr>
        <w:shd w:val="clear" w:color="auto" w:fill="FFFFFF"/>
        <w:rPr>
          <w:lang w:val="vi-VN"/>
        </w:rPr>
      </w:pPr>
      <w:r w:rsidRPr="00A02B83">
        <w:rPr>
          <w:lang w:val="vi-VN"/>
        </w:rPr>
        <w:t>Sử dụng hệ thức độc lập theo thời gian của các đại lượng vuông pha.</w:t>
      </w:r>
    </w:p>
    <w:p w:rsidR="00E106D8" w:rsidRPr="00A02B83" w:rsidRDefault="00E106D8" w:rsidP="00E106D8">
      <w:pPr>
        <w:shd w:val="clear" w:color="auto" w:fill="FFFFFF"/>
        <w:rPr>
          <w:lang w:val="vi-VN"/>
        </w:rPr>
      </w:pPr>
      <w:r w:rsidRPr="00A02B83">
        <w:rPr>
          <w:lang w:val="vi-VN"/>
        </w:rPr>
        <w:t xml:space="preserve">Điện áp cực đại hai đầu mạch: </w:t>
      </w:r>
      <w:r w:rsidRPr="002F0C10">
        <w:rPr>
          <w:position w:val="-16"/>
        </w:rPr>
        <w:object w:dxaOrig="2659" w:dyaOrig="520">
          <v:shape id="_x0000_i2220" type="#_x0000_t75" style="width:132.6pt;height:25.65pt" o:ole="">
            <v:imagedata r:id="rId2127" o:title=""/>
          </v:shape>
          <o:OLEObject Type="Embed" ProgID="Equation.DSMT4" ShapeID="_x0000_i2220" DrawAspect="Content" ObjectID="_1772210567" r:id="rId2128"/>
        </w:objec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A02B83" w:rsidRDefault="00E106D8" w:rsidP="00E106D8">
      <w:pPr>
        <w:shd w:val="clear" w:color="auto" w:fill="FFFFFF"/>
        <w:spacing w:line="60" w:lineRule="atLeast"/>
        <w:rPr>
          <w:lang w:val="vi-VN"/>
        </w:rPr>
      </w:pPr>
      <w:r w:rsidRPr="00A02B83">
        <w:rPr>
          <w:lang w:val="vi-VN"/>
        </w:rPr>
        <w:t xml:space="preserve">Ta có: </w:t>
      </w:r>
      <w:r w:rsidRPr="002F0C10">
        <w:rPr>
          <w:position w:val="-100"/>
        </w:rPr>
        <w:object w:dxaOrig="2680" w:dyaOrig="2120">
          <v:shape id="_x0000_i2221" type="#_x0000_t75" style="width:134pt;height:106.2pt" o:ole="">
            <v:imagedata r:id="rId2129" o:title=""/>
          </v:shape>
          <o:OLEObject Type="Embed" ProgID="Equation.DSMT4" ShapeID="_x0000_i2221" DrawAspect="Content" ObjectID="_1772210568" r:id="rId2130"/>
        </w:object>
      </w:r>
    </w:p>
    <w:p w:rsidR="00E106D8" w:rsidRPr="00A02B83" w:rsidRDefault="00E106D8" w:rsidP="00E106D8">
      <w:pPr>
        <w:shd w:val="clear" w:color="auto" w:fill="FFFFFF"/>
        <w:rPr>
          <w:lang w:val="vi-VN"/>
        </w:rPr>
      </w:pPr>
      <w:r w:rsidRPr="00A02B83">
        <w:rPr>
          <w:lang w:val="vi-VN"/>
        </w:rPr>
        <w:t xml:space="preserve">Do </w:t>
      </w:r>
      <w:r w:rsidRPr="002F0C10">
        <w:rPr>
          <w:position w:val="-12"/>
        </w:rPr>
        <w:object w:dxaOrig="300" w:dyaOrig="360">
          <v:shape id="_x0000_i2222" type="#_x0000_t75" style="width:14.95pt;height:17.8pt" o:ole="">
            <v:imagedata r:id="rId2131" o:title=""/>
          </v:shape>
          <o:OLEObject Type="Embed" ProgID="Equation.DSMT4" ShapeID="_x0000_i2222" DrawAspect="Content" ObjectID="_1772210569" r:id="rId2132"/>
        </w:object>
      </w:r>
      <w:r w:rsidRPr="00A02B83">
        <w:rPr>
          <w:lang w:val="vi-VN"/>
        </w:rPr>
        <w:t xml:space="preserve"> và </w:t>
      </w:r>
      <w:r w:rsidRPr="002F0C10">
        <w:rPr>
          <w:position w:val="-12"/>
        </w:rPr>
        <w:object w:dxaOrig="300" w:dyaOrig="360">
          <v:shape id="_x0000_i2223" type="#_x0000_t75" style="width:14.95pt;height:17.8pt" o:ole="">
            <v:imagedata r:id="rId2133" o:title=""/>
          </v:shape>
          <o:OLEObject Type="Embed" ProgID="Equation.DSMT4" ShapeID="_x0000_i2223" DrawAspect="Content" ObjectID="_1772210570" r:id="rId2134"/>
        </w:object>
      </w:r>
      <w:r w:rsidRPr="00A02B83">
        <w:rPr>
          <w:lang w:val="vi-VN"/>
        </w:rPr>
        <w:t xml:space="preserve"> vuông pha với </w:t>
      </w:r>
      <w:r w:rsidRPr="002F0C10">
        <w:rPr>
          <w:position w:val="-12"/>
        </w:rPr>
        <w:object w:dxaOrig="320" w:dyaOrig="360">
          <v:shape id="_x0000_i2224" type="#_x0000_t75" style="width:15.7pt;height:17.8pt" o:ole="">
            <v:imagedata r:id="rId2135" o:title=""/>
          </v:shape>
          <o:OLEObject Type="Embed" ProgID="Equation.DSMT4" ShapeID="_x0000_i2224" DrawAspect="Content" ObjectID="_1772210571" r:id="rId2136"/>
        </w:object>
      </w:r>
    </w:p>
    <w:p w:rsidR="00E106D8" w:rsidRPr="00A02B83" w:rsidRDefault="00E106D8" w:rsidP="00E106D8">
      <w:pPr>
        <w:shd w:val="clear" w:color="auto" w:fill="FFFFFF"/>
        <w:rPr>
          <w:lang w:val="vi-VN"/>
        </w:rPr>
      </w:pPr>
      <w:r w:rsidRPr="00A02B83">
        <w:rPr>
          <w:lang w:val="vi-VN"/>
        </w:rPr>
        <w:lastRenderedPageBreak/>
        <w:t xml:space="preserve">+ Tại </w:t>
      </w:r>
      <w:r w:rsidRPr="002F0C10">
        <w:rPr>
          <w:position w:val="-12"/>
        </w:rPr>
        <w:object w:dxaOrig="240" w:dyaOrig="360">
          <v:shape id="_x0000_i2225" type="#_x0000_t75" style="width:12.1pt;height:17.8pt" o:ole="">
            <v:imagedata r:id="rId2137" o:title=""/>
          </v:shape>
          <o:OLEObject Type="Embed" ProgID="Equation.DSMT4" ShapeID="_x0000_i2225" DrawAspect="Content" ObjectID="_1772210572" r:id="rId2138"/>
        </w:object>
      </w:r>
      <w:r w:rsidRPr="00A02B83">
        <w:rPr>
          <w:lang w:val="vi-VN"/>
        </w:rPr>
        <w:t xml:space="preserve"> khi </w:t>
      </w:r>
      <w:r w:rsidRPr="002F0C10">
        <w:rPr>
          <w:position w:val="-12"/>
        </w:rPr>
        <w:object w:dxaOrig="3180" w:dyaOrig="360">
          <v:shape id="_x0000_i2226" type="#_x0000_t75" style="width:158.95pt;height:17.8pt" o:ole="">
            <v:imagedata r:id="rId2139" o:title=""/>
          </v:shape>
          <o:OLEObject Type="Embed" ProgID="Equation.DSMT4" ShapeID="_x0000_i2226" DrawAspect="Content" ObjectID="_1772210573" r:id="rId2140"/>
        </w:object>
      </w:r>
    </w:p>
    <w:p w:rsidR="00E106D8" w:rsidRPr="00A02B83" w:rsidRDefault="00E106D8" w:rsidP="00E106D8">
      <w:pPr>
        <w:shd w:val="clear" w:color="auto" w:fill="FFFFFF"/>
        <w:rPr>
          <w:lang w:val="vi-VN"/>
        </w:rPr>
      </w:pPr>
      <w:r w:rsidRPr="00A02B83">
        <w:rPr>
          <w:lang w:val="vi-VN"/>
        </w:rPr>
        <w:t xml:space="preserve">+ Tại thời điểm </w:t>
      </w:r>
      <w:r w:rsidRPr="002F0C10">
        <w:rPr>
          <w:position w:val="-12"/>
        </w:rPr>
        <w:object w:dxaOrig="220" w:dyaOrig="360">
          <v:shape id="_x0000_i2227" type="#_x0000_t75" style="width:10.7pt;height:17.8pt" o:ole="">
            <v:imagedata r:id="rId2141" o:title=""/>
          </v:shape>
          <o:OLEObject Type="Embed" ProgID="Equation.DSMT4" ShapeID="_x0000_i2227" DrawAspect="Content" ObjectID="_1772210574" r:id="rId2142"/>
        </w:object>
      </w:r>
      <w:r w:rsidRPr="00A02B83">
        <w:rPr>
          <w:lang w:val="vi-VN"/>
        </w:rPr>
        <w:t xml:space="preserve"> , áp dụng hệ thức độc lập với thời gian của hai đại lượng vuông pha ta có:</w:t>
      </w:r>
    </w:p>
    <w:p w:rsidR="00E106D8" w:rsidRPr="00A02B83" w:rsidRDefault="00E106D8" w:rsidP="00E106D8">
      <w:pPr>
        <w:shd w:val="clear" w:color="auto" w:fill="FFFFFF"/>
        <w:spacing w:line="56" w:lineRule="atLeast"/>
        <w:rPr>
          <w:sz w:val="29"/>
          <w:szCs w:val="29"/>
          <w:bdr w:val="none" w:sz="0" w:space="0" w:color="auto" w:frame="1"/>
          <w:lang w:val="vi-VN"/>
        </w:rPr>
      </w:pPr>
      <w:r w:rsidRPr="002F0C10">
        <w:rPr>
          <w:position w:val="-78"/>
        </w:rPr>
        <w:object w:dxaOrig="2260" w:dyaOrig="1680">
          <v:shape id="_x0000_i2228" type="#_x0000_t75" style="width:113.35pt;height:84.1pt" o:ole="">
            <v:imagedata r:id="rId2143" o:title=""/>
          </v:shape>
          <o:OLEObject Type="Embed" ProgID="Equation.DSMT4" ShapeID="_x0000_i2228" DrawAspect="Content" ObjectID="_1772210575" r:id="rId2144"/>
        </w:object>
      </w:r>
    </w:p>
    <w:p w:rsidR="00E106D8" w:rsidRPr="00A02B83" w:rsidRDefault="00E106D8" w:rsidP="00E106D8">
      <w:pPr>
        <w:shd w:val="clear" w:color="auto" w:fill="FFFFFF"/>
        <w:rPr>
          <w:lang w:val="vi-VN"/>
        </w:rPr>
      </w:pPr>
      <w:r w:rsidRPr="002F0C10">
        <w:rPr>
          <w:position w:val="-68"/>
        </w:rPr>
        <w:object w:dxaOrig="3739" w:dyaOrig="1480">
          <v:shape id="_x0000_i2229" type="#_x0000_t75" style="width:186.75pt;height:74.15pt" o:ole="">
            <v:imagedata r:id="rId2145" o:title=""/>
          </v:shape>
          <o:OLEObject Type="Embed" ProgID="Equation.DSMT4" ShapeID="_x0000_i2229" DrawAspect="Content" ObjectID="_1772210576" r:id="rId2146"/>
        </w:object>
      </w:r>
    </w:p>
    <w:p w:rsidR="00E106D8" w:rsidRDefault="00E106D8" w:rsidP="00E106D8">
      <w:pPr>
        <w:shd w:val="clear" w:color="auto" w:fill="FFFFFF"/>
      </w:pPr>
      <w:r w:rsidRPr="00A02B83">
        <w:rPr>
          <w:lang w:val="vi-VN"/>
        </w:rPr>
        <w:t>Điện áp cực đại ở hai đầu đoạn mạch:</w:t>
      </w:r>
      <w:r>
        <w:t xml:space="preserve"> </w:t>
      </w:r>
      <w:r w:rsidRPr="002F0C10">
        <w:rPr>
          <w:position w:val="-16"/>
        </w:rPr>
        <w:object w:dxaOrig="2659" w:dyaOrig="520">
          <v:shape id="_x0000_i2230" type="#_x0000_t75" style="width:132.6pt;height:25.65pt" o:ole="">
            <v:imagedata r:id="rId2147" o:title=""/>
          </v:shape>
          <o:OLEObject Type="Embed" ProgID="Equation.DSMT4" ShapeID="_x0000_i2230" DrawAspect="Content" ObjectID="_1772210577" r:id="rId2148"/>
        </w:object>
      </w:r>
    </w:p>
    <w:p w:rsidR="00E106D8" w:rsidRPr="008A7AAB" w:rsidRDefault="00E106D8" w:rsidP="00E106D8">
      <w:pPr>
        <w:shd w:val="clear" w:color="auto" w:fill="FFFFFF"/>
        <w:rPr>
          <w:lang w:val="vi-VN"/>
        </w:rPr>
      </w:pPr>
      <w:r w:rsidRPr="002F0C10">
        <w:rPr>
          <w:position w:val="-20"/>
        </w:rPr>
        <w:object w:dxaOrig="3519" w:dyaOrig="600">
          <v:shape id="_x0000_i2231" type="#_x0000_t75" style="width:176.1pt;height:29.95pt" o:ole="">
            <v:imagedata r:id="rId2149" o:title=""/>
          </v:shape>
          <o:OLEObject Type="Embed" ProgID="Equation.DSMT4" ShapeID="_x0000_i2231" DrawAspect="Content" ObjectID="_1772210578" r:id="rId2150"/>
        </w:object>
      </w:r>
      <w:r>
        <w:t>.</w:t>
      </w:r>
    </w:p>
    <w:p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131 (</w:t>
      </w:r>
      <w:r w:rsidRPr="00862162">
        <w:rPr>
          <w:b/>
          <w:color w:val="000000"/>
          <w:lang w:val="vi-VN"/>
        </w:rPr>
        <w:t>VD</w:t>
      </w:r>
      <w:r w:rsidRPr="00862162">
        <w:rPr>
          <w:b/>
          <w:bCs/>
          <w:color w:val="000000"/>
          <w:lang w:val="vi-VN"/>
        </w:rPr>
        <w:t xml:space="preserve">): </w:t>
      </w:r>
      <w:r w:rsidRPr="00862162">
        <w:rPr>
          <w:color w:val="000000"/>
          <w:lang w:val="vi-VN"/>
        </w:rPr>
        <w:t>Tiến hành cracking và tách hiđro ankan X thu được hỗn hợp Y gồm có 6 chất gồm ankan, anken, H</w:t>
      </w:r>
      <w:r w:rsidRPr="00862162">
        <w:rPr>
          <w:color w:val="000000"/>
          <w:vertAlign w:val="subscript"/>
          <w:lang w:val="vi-VN"/>
        </w:rPr>
        <w:t>2</w:t>
      </w:r>
      <w:r w:rsidRPr="00862162">
        <w:rPr>
          <w:color w:val="000000"/>
          <w:lang w:val="vi-VN"/>
        </w:rPr>
        <w:t xml:space="preserve"> và ankan dư. Đem đốt cháy hoàn toàn hỗn hợp Y trong khí oxi thu được sản phẩm cháy . Dẫn sản phẩm cháy qua dung dịch nước vôi trong dư thấy xuất hiện 40 gam kết tủa và khối lượng dung dịch giảm 13,4 gam so với ban đầu. Công thức ankan X là </w:t>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r>
      <w:r w:rsidRPr="008A7AAB">
        <w:rPr>
          <w:b/>
          <w:color w:val="000000"/>
          <w:highlight w:val="yellow"/>
          <w:lang w:val="vi-VN"/>
        </w:rPr>
        <w:t xml:space="preserve">A. </w:t>
      </w:r>
      <w:r w:rsidRPr="008A7AAB">
        <w:rPr>
          <w:color w:val="000000"/>
          <w:highlight w:val="yellow"/>
          <w:lang w:val="vi-VN"/>
        </w:rPr>
        <w:t>C</w:t>
      </w:r>
      <w:r w:rsidRPr="008A7AAB">
        <w:rPr>
          <w:color w:val="000000"/>
          <w:highlight w:val="yellow"/>
          <w:vertAlign w:val="subscript"/>
          <w:lang w:val="vi-VN"/>
        </w:rPr>
        <w:t>4</w:t>
      </w:r>
      <w:r w:rsidRPr="008A7AAB">
        <w:rPr>
          <w:color w:val="000000"/>
          <w:highlight w:val="yellow"/>
          <w:lang w:val="vi-VN"/>
        </w:rPr>
        <w:t>H</w:t>
      </w:r>
      <w:r w:rsidRPr="008A7AAB">
        <w:rPr>
          <w:color w:val="000000"/>
          <w:highlight w:val="yellow"/>
          <w:vertAlign w:val="subscript"/>
          <w:lang w:val="vi-VN"/>
        </w:rPr>
        <w:t>10</w:t>
      </w:r>
      <w:r w:rsidRPr="008A7AAB">
        <w:rPr>
          <w:color w:val="000000"/>
          <w:highlight w:val="yellow"/>
          <w:lang w:val="vi-VN"/>
        </w:rPr>
        <w:t>.</w:t>
      </w:r>
      <w:r w:rsidRPr="00862162">
        <w:rPr>
          <w:color w:val="000000"/>
          <w:lang w:val="vi-VN"/>
        </w:rPr>
        <w:t xml:space="preserve"> </w:t>
      </w:r>
      <w:r w:rsidRPr="00862162">
        <w:rPr>
          <w:b/>
          <w:color w:val="000000"/>
          <w:lang w:val="vi-VN"/>
        </w:rPr>
        <w:tab/>
        <w:t xml:space="preserve">B. </w:t>
      </w:r>
      <w:r w:rsidRPr="00862162">
        <w:rPr>
          <w:color w:val="000000"/>
          <w:lang w:val="vi-VN"/>
        </w:rPr>
        <w:t>C</w:t>
      </w:r>
      <w:r w:rsidRPr="00862162">
        <w:rPr>
          <w:color w:val="000000"/>
          <w:vertAlign w:val="subscript"/>
          <w:lang w:val="vi-VN"/>
        </w:rPr>
        <w:t>5</w:t>
      </w:r>
      <w:r w:rsidRPr="00862162">
        <w:rPr>
          <w:color w:val="000000"/>
          <w:lang w:val="vi-VN"/>
        </w:rPr>
        <w:t>H</w:t>
      </w:r>
      <w:r w:rsidRPr="00862162">
        <w:rPr>
          <w:color w:val="000000"/>
          <w:vertAlign w:val="subscript"/>
          <w:lang w:val="vi-VN"/>
        </w:rPr>
        <w:t>12</w:t>
      </w:r>
      <w:r w:rsidRPr="00862162">
        <w:rPr>
          <w:color w:val="000000"/>
          <w:lang w:val="vi-VN"/>
        </w:rPr>
        <w:t xml:space="preserve">. </w:t>
      </w:r>
      <w:r w:rsidRPr="00862162">
        <w:rPr>
          <w:b/>
          <w:color w:val="000000"/>
          <w:lang w:val="vi-VN"/>
        </w:rPr>
        <w:tab/>
        <w:t xml:space="preserve">C. </w:t>
      </w:r>
      <w:r w:rsidRPr="00862162">
        <w:rPr>
          <w:color w:val="000000"/>
          <w:lang w:val="vi-VN"/>
        </w:rPr>
        <w:t>C</w:t>
      </w:r>
      <w:r w:rsidRPr="00862162">
        <w:rPr>
          <w:color w:val="000000"/>
          <w:vertAlign w:val="subscript"/>
          <w:lang w:val="vi-VN"/>
        </w:rPr>
        <w:t>6</w:t>
      </w:r>
      <w:r w:rsidRPr="00862162">
        <w:rPr>
          <w:color w:val="000000"/>
          <w:lang w:val="vi-VN"/>
        </w:rPr>
        <w:t>H</w:t>
      </w:r>
      <w:r w:rsidRPr="00862162">
        <w:rPr>
          <w:color w:val="000000"/>
          <w:vertAlign w:val="subscript"/>
          <w:lang w:val="vi-VN"/>
        </w:rPr>
        <w:t>14</w:t>
      </w:r>
      <w:r w:rsidRPr="00862162">
        <w:rPr>
          <w:color w:val="000000"/>
          <w:lang w:val="vi-VN"/>
        </w:rPr>
        <w:t xml:space="preserve">. </w:t>
      </w:r>
      <w:r w:rsidRPr="00862162">
        <w:rPr>
          <w:b/>
          <w:color w:val="000000"/>
          <w:lang w:val="vi-VN"/>
        </w:rPr>
        <w:tab/>
        <w:t xml:space="preserve">D. </w:t>
      </w:r>
      <w:r w:rsidRPr="00862162">
        <w:rPr>
          <w:color w:val="000000"/>
          <w:lang w:val="vi-VN"/>
        </w:rPr>
        <w:t>C</w:t>
      </w:r>
      <w:r w:rsidRPr="00862162">
        <w:rPr>
          <w:color w:val="000000"/>
          <w:vertAlign w:val="subscript"/>
          <w:lang w:val="vi-VN"/>
        </w:rPr>
        <w:t>7</w:t>
      </w:r>
      <w:r w:rsidRPr="00862162">
        <w:rPr>
          <w:color w:val="000000"/>
          <w:lang w:val="vi-VN"/>
        </w:rPr>
        <w:t>H</w:t>
      </w:r>
      <w:r w:rsidRPr="00862162">
        <w:rPr>
          <w:color w:val="000000"/>
          <w:vertAlign w:val="subscript"/>
          <w:lang w:val="vi-VN"/>
        </w:rPr>
        <w:t>16</w:t>
      </w:r>
      <w:r w:rsidRPr="00862162">
        <w:rPr>
          <w:color w:val="000000"/>
          <w:lang w:val="vi-VN"/>
        </w:rPr>
        <w:t xml:space="preserve">. </w:t>
      </w:r>
    </w:p>
    <w:p w:rsidR="00E106D8" w:rsidRPr="00A02B83" w:rsidRDefault="00E106D8" w:rsidP="00E106D8">
      <w:pPr>
        <w:shd w:val="clear" w:color="auto" w:fill="FFFFFF"/>
        <w:rPr>
          <w:lang w:val="vi-VN"/>
        </w:rPr>
      </w:pPr>
      <w:r w:rsidRPr="00A02B83">
        <w:rPr>
          <w:b/>
          <w:bCs/>
          <w:lang w:val="vi-VN"/>
        </w:rPr>
        <w:t xml:space="preserve">Phương pháp giải: </w:t>
      </w:r>
    </w:p>
    <w:p w:rsidR="00E106D8" w:rsidRPr="00A02B83" w:rsidRDefault="00E106D8" w:rsidP="00E106D8">
      <w:pPr>
        <w:shd w:val="clear" w:color="auto" w:fill="FFFFFF"/>
        <w:rPr>
          <w:lang w:val="vi-VN"/>
        </w:rPr>
      </w:pPr>
      <w:r w:rsidRPr="00A02B83">
        <w:rPr>
          <w:lang w:val="vi-VN"/>
        </w:rPr>
        <w:t>Đốt cháy Y cũng như đốt cháy X.</w:t>
      </w:r>
    </w:p>
    <w:p w:rsidR="00E106D8" w:rsidRPr="00A02B83" w:rsidRDefault="00E106D8" w:rsidP="00E106D8">
      <w:pPr>
        <w:shd w:val="clear" w:color="auto" w:fill="FFFFFF"/>
        <w:rPr>
          <w:lang w:val="vi-VN"/>
        </w:rPr>
      </w:pPr>
      <w:r w:rsidRPr="00A02B83">
        <w:rPr>
          <w:lang w:val="vi-VN"/>
        </w:rPr>
        <w:t>X + O</w:t>
      </w:r>
      <w:r w:rsidRPr="00A02B83">
        <w:rPr>
          <w:vertAlign w:val="subscript"/>
          <w:lang w:val="vi-VN"/>
        </w:rPr>
        <w:t>2</w:t>
      </w:r>
      <w:r w:rsidRPr="00A02B83">
        <w:rPr>
          <w:lang w:val="vi-VN"/>
        </w:rPr>
        <w:t xml:space="preserve"> → CO</w:t>
      </w:r>
      <w:r w:rsidRPr="00A02B83">
        <w:rPr>
          <w:vertAlign w:val="subscript"/>
          <w:lang w:val="vi-VN"/>
        </w:rPr>
        <w:t>2</w:t>
      </w:r>
      <w:r w:rsidRPr="00A02B83">
        <w:rPr>
          <w:lang w:val="vi-VN"/>
        </w:rPr>
        <w:t xml:space="preserve"> + H</w:t>
      </w:r>
      <w:r w:rsidRPr="00A02B83">
        <w:rPr>
          <w:vertAlign w:val="subscript"/>
          <w:lang w:val="vi-VN"/>
        </w:rPr>
        <w:t>2</w:t>
      </w:r>
      <w:r w:rsidRPr="00A02B83">
        <w:rPr>
          <w:lang w:val="vi-VN"/>
        </w:rPr>
        <w:t>O</w:t>
      </w:r>
    </w:p>
    <w:p w:rsidR="00E106D8" w:rsidRPr="00A02B83" w:rsidRDefault="00E106D8" w:rsidP="00E106D8">
      <w:pPr>
        <w:shd w:val="clear" w:color="auto" w:fill="FFFFFF"/>
        <w:rPr>
          <w:lang w:val="vi-VN"/>
        </w:rPr>
      </w:pPr>
      <w:r w:rsidRPr="00A02B83">
        <w:rPr>
          <w:lang w:val="vi-VN"/>
        </w:rPr>
        <w:t>Ta có: n</w:t>
      </w:r>
      <w:r w:rsidRPr="00A02B83">
        <w:rPr>
          <w:vertAlign w:val="subscript"/>
          <w:lang w:val="vi-VN"/>
        </w:rPr>
        <w:t>CO2</w:t>
      </w:r>
      <w:r w:rsidRPr="00A02B83">
        <w:rPr>
          <w:lang w:val="vi-VN"/>
        </w:rPr>
        <w:t xml:space="preserve"> = n</w:t>
      </w:r>
      <w:r w:rsidRPr="00A02B83">
        <w:rPr>
          <w:vertAlign w:val="subscript"/>
          <w:lang w:val="vi-VN"/>
        </w:rPr>
        <w:t>CaCO3</w:t>
      </w:r>
      <w:r w:rsidRPr="00A02B83">
        <w:rPr>
          <w:lang w:val="vi-VN"/>
        </w:rPr>
        <w:t>.</w:t>
      </w:r>
    </w:p>
    <w:p w:rsidR="00E106D8" w:rsidRPr="00A02B83" w:rsidRDefault="00E106D8" w:rsidP="00E106D8">
      <w:pPr>
        <w:shd w:val="clear" w:color="auto" w:fill="FFFFFF"/>
        <w:rPr>
          <w:lang w:val="vi-VN"/>
        </w:rPr>
      </w:pPr>
      <w:r w:rsidRPr="00A02B83">
        <w:rPr>
          <w:lang w:val="vi-VN"/>
        </w:rPr>
        <w:t>m</w:t>
      </w:r>
      <w:r w:rsidRPr="00A02B83">
        <w:rPr>
          <w:vertAlign w:val="subscript"/>
          <w:lang w:val="vi-VN"/>
        </w:rPr>
        <w:t>dd giảm</w:t>
      </w:r>
      <w:r w:rsidRPr="00A02B83">
        <w:rPr>
          <w:lang w:val="vi-VN"/>
        </w:rPr>
        <w:t xml:space="preserve"> = m</w:t>
      </w:r>
      <w:r w:rsidRPr="00A02B83">
        <w:rPr>
          <w:vertAlign w:val="subscript"/>
          <w:lang w:val="vi-VN"/>
        </w:rPr>
        <w:t>CaCO3</w:t>
      </w:r>
      <w:r w:rsidRPr="00A02B83">
        <w:rPr>
          <w:lang w:val="vi-VN"/>
        </w:rPr>
        <w:t xml:space="preserve"> – m</w:t>
      </w:r>
      <w:r w:rsidRPr="00A02B83">
        <w:rPr>
          <w:vertAlign w:val="subscript"/>
          <w:lang w:val="vi-VN"/>
        </w:rPr>
        <w:t>CO2</w:t>
      </w:r>
      <w:r w:rsidRPr="00A02B83">
        <w:rPr>
          <w:lang w:val="vi-VN"/>
        </w:rPr>
        <w:t xml:space="preserve"> – m</w:t>
      </w:r>
      <w:r w:rsidRPr="00A02B83">
        <w:rPr>
          <w:vertAlign w:val="subscript"/>
          <w:lang w:val="vi-VN"/>
        </w:rPr>
        <w:t>H2O</w:t>
      </w:r>
      <w:r w:rsidRPr="00A02B83">
        <w:rPr>
          <w:lang w:val="vi-VN"/>
        </w:rPr>
        <w:t xml:space="preserve"> </w:t>
      </w:r>
      <w:r w:rsidRPr="00A02B83">
        <w:rPr>
          <w:rFonts w:ascii="Cambria Math" w:hAnsi="Cambria Math" w:cs="Cambria Math"/>
          <w:lang w:val="vi-VN"/>
        </w:rPr>
        <w:t>⟹</w:t>
      </w:r>
      <w:r w:rsidRPr="00A02B83">
        <w:rPr>
          <w:lang w:val="vi-VN"/>
        </w:rPr>
        <w:t xml:space="preserve"> m</w:t>
      </w:r>
      <w:r w:rsidRPr="00A02B83">
        <w:rPr>
          <w:vertAlign w:val="subscript"/>
          <w:lang w:val="vi-VN"/>
        </w:rPr>
        <w:t>H2O</w:t>
      </w:r>
      <w:r w:rsidRPr="00A02B83">
        <w:rPr>
          <w:lang w:val="vi-VN"/>
        </w:rPr>
        <w:t xml:space="preserve"> </w:t>
      </w:r>
      <w:r w:rsidRPr="00A02B83">
        <w:rPr>
          <w:rFonts w:ascii="Cambria Math" w:hAnsi="Cambria Math" w:cs="Cambria Math"/>
          <w:lang w:val="vi-VN"/>
        </w:rPr>
        <w:t>⟹</w:t>
      </w:r>
      <w:r w:rsidRPr="00A02B83">
        <w:rPr>
          <w:lang w:val="vi-VN"/>
        </w:rPr>
        <w:t xml:space="preserve"> n</w:t>
      </w:r>
      <w:r w:rsidRPr="00A02B83">
        <w:rPr>
          <w:vertAlign w:val="subscript"/>
          <w:lang w:val="vi-VN"/>
        </w:rPr>
        <w:t>H2O</w:t>
      </w:r>
      <w:r w:rsidRPr="00A02B83">
        <w:rPr>
          <w:lang w:val="vi-VN"/>
        </w:rPr>
        <w:t>.</w:t>
      </w:r>
    </w:p>
    <w:p w:rsidR="00E106D8" w:rsidRPr="00A02B83" w:rsidRDefault="00E106D8" w:rsidP="00E106D8">
      <w:pPr>
        <w:shd w:val="clear" w:color="auto" w:fill="FFFFFF"/>
        <w:rPr>
          <w:lang w:val="vi-VN"/>
        </w:rPr>
      </w:pPr>
      <w:r w:rsidRPr="00A02B83">
        <w:rPr>
          <w:lang w:val="vi-VN"/>
        </w:rPr>
        <w:t xml:space="preserve">Đốt cháy ankan X </w:t>
      </w:r>
      <w:r w:rsidRPr="00A02B83">
        <w:rPr>
          <w:rFonts w:ascii="Cambria Math" w:hAnsi="Cambria Math" w:cs="Cambria Math"/>
          <w:lang w:val="vi-VN"/>
        </w:rPr>
        <w:t>⟹</w:t>
      </w:r>
      <w:r w:rsidRPr="00A02B83">
        <w:rPr>
          <w:lang w:val="vi-VN"/>
        </w:rPr>
        <w:t xml:space="preserve"> n</w:t>
      </w:r>
      <w:r w:rsidRPr="00A02B83">
        <w:rPr>
          <w:vertAlign w:val="subscript"/>
          <w:lang w:val="vi-VN"/>
        </w:rPr>
        <w:t>X</w:t>
      </w:r>
      <w:r w:rsidRPr="00A02B83">
        <w:rPr>
          <w:lang w:val="vi-VN"/>
        </w:rPr>
        <w:t xml:space="preserve"> = n</w:t>
      </w:r>
      <w:r w:rsidRPr="00A02B83">
        <w:rPr>
          <w:vertAlign w:val="subscript"/>
          <w:lang w:val="vi-VN"/>
        </w:rPr>
        <w:t>H2O</w:t>
      </w:r>
      <w:r w:rsidRPr="00A02B83">
        <w:rPr>
          <w:lang w:val="vi-VN"/>
        </w:rPr>
        <w:t xml:space="preserve"> – n</w:t>
      </w:r>
      <w:r w:rsidRPr="00A02B83">
        <w:rPr>
          <w:vertAlign w:val="subscript"/>
          <w:lang w:val="vi-VN"/>
        </w:rPr>
        <w:t>CO2</w:t>
      </w:r>
      <w:r w:rsidRPr="00A02B83">
        <w:rPr>
          <w:lang w:val="vi-VN"/>
        </w:rPr>
        <w:t>.</w:t>
      </w:r>
    </w:p>
    <w:p w:rsidR="00E106D8" w:rsidRPr="00A02B83" w:rsidRDefault="00E106D8" w:rsidP="00E106D8">
      <w:pPr>
        <w:shd w:val="clear" w:color="auto" w:fill="FFFFFF"/>
        <w:rPr>
          <w:lang w:val="vi-VN"/>
        </w:rPr>
      </w:pPr>
      <w:r w:rsidRPr="00A02B83">
        <w:rPr>
          <w:lang w:val="vi-VN"/>
        </w:rPr>
        <w:t>Gọi công thức phân tử của X là C</w:t>
      </w:r>
      <w:r w:rsidRPr="00A02B83">
        <w:rPr>
          <w:vertAlign w:val="subscript"/>
          <w:lang w:val="vi-VN"/>
        </w:rPr>
        <w:t>n</w:t>
      </w:r>
      <w:r w:rsidRPr="00A02B83">
        <w:rPr>
          <w:lang w:val="vi-VN"/>
        </w:rPr>
        <w:t>H</w:t>
      </w:r>
      <w:r w:rsidRPr="00A02B83">
        <w:rPr>
          <w:vertAlign w:val="subscript"/>
          <w:lang w:val="vi-VN"/>
        </w:rPr>
        <w:t>2n+2</w:t>
      </w:r>
      <w:r w:rsidRPr="00A02B83">
        <w:rPr>
          <w:lang w:val="vi-VN"/>
        </w:rPr>
        <w:t xml:space="preserve"> (n ≥ 1)</w:t>
      </w:r>
    </w:p>
    <w:p w:rsidR="00E106D8" w:rsidRPr="00A02B83" w:rsidRDefault="00E106D8" w:rsidP="00E106D8">
      <w:pPr>
        <w:shd w:val="clear" w:color="auto" w:fill="FFFFFF"/>
        <w:rPr>
          <w:lang w:val="vi-VN"/>
        </w:rPr>
      </w:pPr>
      <w:r w:rsidRPr="00A02B83">
        <w:rPr>
          <w:lang w:val="vi-VN"/>
        </w:rPr>
        <w:t xml:space="preserve">Bảo toàn nguyên tố C </w:t>
      </w:r>
      <w:r w:rsidRPr="00A02B83">
        <w:rPr>
          <w:rFonts w:ascii="Cambria Math" w:hAnsi="Cambria Math" w:cs="Cambria Math"/>
          <w:lang w:val="vi-VN"/>
        </w:rPr>
        <w:t>⟹</w:t>
      </w:r>
      <w:r w:rsidRPr="00A02B83">
        <w:rPr>
          <w:lang w:val="vi-VN"/>
        </w:rPr>
        <w:t xml:space="preserve"> n </w:t>
      </w:r>
      <w:r w:rsidRPr="00A02B83">
        <w:rPr>
          <w:rFonts w:ascii="Cambria Math" w:hAnsi="Cambria Math" w:cs="Cambria Math"/>
          <w:lang w:val="vi-VN"/>
        </w:rPr>
        <w:t>⟹</w:t>
      </w:r>
      <w:r w:rsidRPr="00A02B83">
        <w:rPr>
          <w:lang w:val="vi-VN"/>
        </w:rPr>
        <w:t xml:space="preserve"> CTPT của X.</w: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A02B83" w:rsidRDefault="00E106D8" w:rsidP="00E106D8">
      <w:pPr>
        <w:shd w:val="clear" w:color="auto" w:fill="FFFFFF"/>
        <w:rPr>
          <w:lang w:val="vi-VN"/>
        </w:rPr>
      </w:pPr>
      <w:r w:rsidRPr="00A02B83">
        <w:rPr>
          <w:lang w:val="vi-VN"/>
        </w:rPr>
        <w:t>Đốt cháy Y cũng như đốt cháy X.</w:t>
      </w:r>
    </w:p>
    <w:p w:rsidR="00E106D8" w:rsidRPr="00A02B83" w:rsidRDefault="00E106D8" w:rsidP="00E106D8">
      <w:pPr>
        <w:shd w:val="clear" w:color="auto" w:fill="FFFFFF"/>
        <w:rPr>
          <w:lang w:val="vi-VN"/>
        </w:rPr>
      </w:pPr>
      <w:r w:rsidRPr="00A02B83">
        <w:rPr>
          <w:lang w:val="vi-VN"/>
        </w:rPr>
        <w:t>X + O</w:t>
      </w:r>
      <w:r w:rsidRPr="00A02B83">
        <w:rPr>
          <w:vertAlign w:val="subscript"/>
          <w:lang w:val="vi-VN"/>
        </w:rPr>
        <w:t>2</w:t>
      </w:r>
      <w:r w:rsidRPr="00A02B83">
        <w:rPr>
          <w:lang w:val="vi-VN"/>
        </w:rPr>
        <w:t xml:space="preserve"> → CO</w:t>
      </w:r>
      <w:r w:rsidRPr="00A02B83">
        <w:rPr>
          <w:vertAlign w:val="subscript"/>
          <w:lang w:val="vi-VN"/>
        </w:rPr>
        <w:t>2</w:t>
      </w:r>
      <w:r w:rsidRPr="00A02B83">
        <w:rPr>
          <w:lang w:val="vi-VN"/>
        </w:rPr>
        <w:t xml:space="preserve"> + H</w:t>
      </w:r>
      <w:r w:rsidRPr="00A02B83">
        <w:rPr>
          <w:vertAlign w:val="subscript"/>
          <w:lang w:val="vi-VN"/>
        </w:rPr>
        <w:t>2</w:t>
      </w:r>
      <w:r w:rsidRPr="00A02B83">
        <w:rPr>
          <w:lang w:val="vi-VN"/>
        </w:rPr>
        <w:t>O</w:t>
      </w:r>
    </w:p>
    <w:p w:rsidR="00E106D8" w:rsidRPr="00A02B83" w:rsidRDefault="00E106D8" w:rsidP="00E106D8">
      <w:pPr>
        <w:shd w:val="clear" w:color="auto" w:fill="FFFFFF"/>
        <w:rPr>
          <w:lang w:val="vi-VN"/>
        </w:rPr>
      </w:pPr>
      <w:r w:rsidRPr="00A02B83">
        <w:rPr>
          <w:lang w:val="vi-VN"/>
        </w:rPr>
        <w:t>Ta có: n</w:t>
      </w:r>
      <w:r w:rsidRPr="00A02B83">
        <w:rPr>
          <w:vertAlign w:val="subscript"/>
          <w:lang w:val="vi-VN"/>
        </w:rPr>
        <w:t>CO2</w:t>
      </w:r>
      <w:r w:rsidRPr="00A02B83">
        <w:rPr>
          <w:lang w:val="vi-VN"/>
        </w:rPr>
        <w:t xml:space="preserve"> = n</w:t>
      </w:r>
      <w:r w:rsidRPr="00A02B83">
        <w:rPr>
          <w:vertAlign w:val="subscript"/>
          <w:lang w:val="vi-VN"/>
        </w:rPr>
        <w:t>CaCO3</w:t>
      </w:r>
      <w:r w:rsidRPr="00A02B83">
        <w:rPr>
          <w:lang w:val="vi-VN"/>
        </w:rPr>
        <w:t xml:space="preserve"> = 0,4 mol.</w:t>
      </w:r>
    </w:p>
    <w:p w:rsidR="00E106D8" w:rsidRPr="00A02B83" w:rsidRDefault="00E106D8" w:rsidP="00E106D8">
      <w:pPr>
        <w:shd w:val="clear" w:color="auto" w:fill="FFFFFF"/>
        <w:rPr>
          <w:lang w:val="vi-VN"/>
        </w:rPr>
      </w:pPr>
      <w:r w:rsidRPr="00A02B83">
        <w:rPr>
          <w:lang w:val="vi-VN"/>
        </w:rPr>
        <w:t>m</w:t>
      </w:r>
      <w:r w:rsidRPr="00A02B83">
        <w:rPr>
          <w:vertAlign w:val="subscript"/>
          <w:lang w:val="vi-VN"/>
        </w:rPr>
        <w:t xml:space="preserve">giảm </w:t>
      </w:r>
      <w:r w:rsidRPr="00A02B83">
        <w:rPr>
          <w:lang w:val="vi-VN"/>
        </w:rPr>
        <w:t>= m</w:t>
      </w:r>
      <w:r w:rsidRPr="00A02B83">
        <w:rPr>
          <w:vertAlign w:val="subscript"/>
          <w:lang w:val="vi-VN"/>
        </w:rPr>
        <w:t>CaCO3</w:t>
      </w:r>
      <w:r w:rsidRPr="00A02B83">
        <w:rPr>
          <w:lang w:val="vi-VN"/>
        </w:rPr>
        <w:t xml:space="preserve"> – m</w:t>
      </w:r>
      <w:r w:rsidRPr="00A02B83">
        <w:rPr>
          <w:vertAlign w:val="subscript"/>
          <w:lang w:val="vi-VN"/>
        </w:rPr>
        <w:t>CO2</w:t>
      </w:r>
      <w:r w:rsidRPr="00A02B83">
        <w:rPr>
          <w:lang w:val="vi-VN"/>
        </w:rPr>
        <w:t xml:space="preserve"> – m</w:t>
      </w:r>
      <w:r w:rsidRPr="00A02B83">
        <w:rPr>
          <w:vertAlign w:val="subscript"/>
          <w:lang w:val="vi-VN"/>
        </w:rPr>
        <w:t xml:space="preserve">H2O </w:t>
      </w:r>
      <w:r w:rsidRPr="00A02B83">
        <w:rPr>
          <w:rFonts w:ascii="Cambria Math" w:hAnsi="Cambria Math" w:cs="Cambria Math"/>
          <w:lang w:val="vi-VN"/>
        </w:rPr>
        <w:t>⟹</w:t>
      </w:r>
      <w:r w:rsidRPr="00A02B83">
        <w:rPr>
          <w:lang w:val="vi-VN"/>
        </w:rPr>
        <w:t xml:space="preserve"> m</w:t>
      </w:r>
      <w:r w:rsidRPr="00A02B83">
        <w:rPr>
          <w:vertAlign w:val="subscript"/>
          <w:lang w:val="vi-VN"/>
        </w:rPr>
        <w:t xml:space="preserve">H2O </w:t>
      </w:r>
      <w:r w:rsidRPr="00A02B83">
        <w:rPr>
          <w:lang w:val="vi-VN"/>
        </w:rPr>
        <w:t>= 40 – 0,4.44 – 13,4 = 9 gam</w:t>
      </w:r>
    </w:p>
    <w:p w:rsidR="00E106D8" w:rsidRPr="00A02B83" w:rsidRDefault="00E106D8" w:rsidP="00E106D8">
      <w:pPr>
        <w:shd w:val="clear" w:color="auto" w:fill="FFFFFF"/>
        <w:rPr>
          <w:lang w:val="vi-VN"/>
        </w:rPr>
      </w:pPr>
      <w:r w:rsidRPr="00A02B83">
        <w:rPr>
          <w:rFonts w:ascii="Cambria Math" w:hAnsi="Cambria Math" w:cs="Cambria Math"/>
          <w:lang w:val="vi-VN"/>
        </w:rPr>
        <w:t>⟹</w:t>
      </w:r>
      <w:r w:rsidRPr="00A02B83">
        <w:rPr>
          <w:lang w:val="vi-VN"/>
        </w:rPr>
        <w:t xml:space="preserve"> n</w:t>
      </w:r>
      <w:r w:rsidRPr="00A02B83">
        <w:rPr>
          <w:vertAlign w:val="subscript"/>
          <w:lang w:val="vi-VN"/>
        </w:rPr>
        <w:t>H2O</w:t>
      </w:r>
      <w:r w:rsidRPr="00A02B83">
        <w:rPr>
          <w:lang w:val="vi-VN"/>
        </w:rPr>
        <w:t xml:space="preserve"> = 9/18 = 0,5 mol.</w:t>
      </w:r>
    </w:p>
    <w:p w:rsidR="00E106D8" w:rsidRPr="00A02B83" w:rsidRDefault="00E106D8" w:rsidP="00E106D8">
      <w:pPr>
        <w:shd w:val="clear" w:color="auto" w:fill="FFFFFF"/>
        <w:rPr>
          <w:lang w:val="vi-VN"/>
        </w:rPr>
      </w:pPr>
      <w:r w:rsidRPr="00A02B83">
        <w:rPr>
          <w:lang w:val="vi-VN"/>
        </w:rPr>
        <w:t xml:space="preserve">Đốt cháy ankan X </w:t>
      </w:r>
      <w:r w:rsidRPr="00A02B83">
        <w:rPr>
          <w:rFonts w:ascii="Cambria Math" w:hAnsi="Cambria Math" w:cs="Cambria Math"/>
          <w:lang w:val="vi-VN"/>
        </w:rPr>
        <w:t>⟹</w:t>
      </w:r>
      <w:r w:rsidRPr="00A02B83">
        <w:rPr>
          <w:lang w:val="vi-VN"/>
        </w:rPr>
        <w:t xml:space="preserve"> n</w:t>
      </w:r>
      <w:r w:rsidRPr="00A02B83">
        <w:rPr>
          <w:vertAlign w:val="subscript"/>
          <w:lang w:val="vi-VN"/>
        </w:rPr>
        <w:t>X</w:t>
      </w:r>
      <w:r w:rsidRPr="00A02B83">
        <w:rPr>
          <w:lang w:val="vi-VN"/>
        </w:rPr>
        <w:t xml:space="preserve"> = n</w:t>
      </w:r>
      <w:r w:rsidRPr="00A02B83">
        <w:rPr>
          <w:vertAlign w:val="subscript"/>
          <w:lang w:val="vi-VN"/>
        </w:rPr>
        <w:t>H2O</w:t>
      </w:r>
      <w:r w:rsidRPr="00A02B83">
        <w:rPr>
          <w:lang w:val="vi-VN"/>
        </w:rPr>
        <w:t xml:space="preserve"> – n</w:t>
      </w:r>
      <w:r w:rsidRPr="00A02B83">
        <w:rPr>
          <w:vertAlign w:val="subscript"/>
          <w:lang w:val="vi-VN"/>
        </w:rPr>
        <w:t>CO2</w:t>
      </w:r>
      <w:r w:rsidRPr="00A02B83">
        <w:rPr>
          <w:lang w:val="vi-VN"/>
        </w:rPr>
        <w:t xml:space="preserve"> = 0,1 mol.</w:t>
      </w:r>
    </w:p>
    <w:p w:rsidR="00E106D8" w:rsidRPr="00A02B83" w:rsidRDefault="00E106D8" w:rsidP="00E106D8">
      <w:pPr>
        <w:shd w:val="clear" w:color="auto" w:fill="FFFFFF"/>
        <w:rPr>
          <w:lang w:val="vi-VN"/>
        </w:rPr>
      </w:pPr>
      <w:r w:rsidRPr="00A02B83">
        <w:rPr>
          <w:lang w:val="vi-VN"/>
        </w:rPr>
        <w:t>Gọi công thức phân tử của X là C</w:t>
      </w:r>
      <w:r w:rsidRPr="00A02B83">
        <w:rPr>
          <w:vertAlign w:val="subscript"/>
          <w:lang w:val="vi-VN"/>
        </w:rPr>
        <w:t>n</w:t>
      </w:r>
      <w:r w:rsidRPr="00A02B83">
        <w:rPr>
          <w:lang w:val="vi-VN"/>
        </w:rPr>
        <w:t>H</w:t>
      </w:r>
      <w:r w:rsidRPr="00A02B83">
        <w:rPr>
          <w:vertAlign w:val="subscript"/>
          <w:lang w:val="vi-VN"/>
        </w:rPr>
        <w:t>2n+2</w:t>
      </w:r>
      <w:r w:rsidRPr="00A02B83">
        <w:rPr>
          <w:lang w:val="vi-VN"/>
        </w:rPr>
        <w:t xml:space="preserve"> (n ≥ 1)</w:t>
      </w:r>
    </w:p>
    <w:p w:rsidR="00E106D8" w:rsidRPr="00A02B83" w:rsidRDefault="00E106D8" w:rsidP="00E106D8">
      <w:pPr>
        <w:shd w:val="clear" w:color="auto" w:fill="FFFFFF"/>
        <w:rPr>
          <w:lang w:val="vi-VN"/>
        </w:rPr>
      </w:pPr>
      <w:r w:rsidRPr="00A02B83">
        <w:rPr>
          <w:lang w:val="vi-VN"/>
        </w:rPr>
        <w:t xml:space="preserve">Bảo toàn nguyên tố C </w:t>
      </w:r>
      <w:r w:rsidRPr="00A02B83">
        <w:rPr>
          <w:rFonts w:ascii="Cambria Math" w:hAnsi="Cambria Math" w:cs="Cambria Math"/>
          <w:lang w:val="vi-VN"/>
        </w:rPr>
        <w:t>⟹</w:t>
      </w:r>
      <w:r w:rsidRPr="00A02B83">
        <w:rPr>
          <w:lang w:val="vi-VN"/>
        </w:rPr>
        <w:t xml:space="preserve"> n = n</w:t>
      </w:r>
      <w:r w:rsidRPr="00A02B83">
        <w:rPr>
          <w:vertAlign w:val="subscript"/>
          <w:lang w:val="vi-VN"/>
        </w:rPr>
        <w:t>CO2</w:t>
      </w:r>
      <w:r w:rsidRPr="00A02B83">
        <w:rPr>
          <w:lang w:val="vi-VN"/>
        </w:rPr>
        <w:t>/n</w:t>
      </w:r>
      <w:r w:rsidRPr="00A02B83">
        <w:rPr>
          <w:vertAlign w:val="subscript"/>
          <w:lang w:val="vi-VN"/>
        </w:rPr>
        <w:t>X</w:t>
      </w:r>
      <w:r w:rsidRPr="00A02B83">
        <w:rPr>
          <w:lang w:val="vi-VN"/>
        </w:rPr>
        <w:t xml:space="preserve"> = 4.</w:t>
      </w:r>
    </w:p>
    <w:p w:rsidR="00E106D8" w:rsidRPr="00862162" w:rsidRDefault="00E106D8" w:rsidP="00E106D8">
      <w:pPr>
        <w:tabs>
          <w:tab w:val="left" w:pos="284"/>
          <w:tab w:val="left" w:pos="2552"/>
          <w:tab w:val="left" w:pos="4820"/>
          <w:tab w:val="left" w:pos="7088"/>
        </w:tabs>
        <w:ind w:right="3"/>
        <w:rPr>
          <w:color w:val="000000"/>
          <w:lang w:val="vi-VN"/>
        </w:rPr>
      </w:pPr>
      <w:r w:rsidRPr="00A02B83">
        <w:rPr>
          <w:lang w:val="vi-VN"/>
        </w:rPr>
        <w:lastRenderedPageBreak/>
        <w:t>Vậy CTPT của ankan là C</w:t>
      </w:r>
      <w:r w:rsidRPr="00A02B83">
        <w:rPr>
          <w:vertAlign w:val="subscript"/>
          <w:lang w:val="vi-VN"/>
        </w:rPr>
        <w:t>4</w:t>
      </w:r>
      <w:r w:rsidRPr="00A02B83">
        <w:rPr>
          <w:lang w:val="vi-VN"/>
        </w:rPr>
        <w:t>H</w:t>
      </w:r>
      <w:r w:rsidRPr="00A02B83">
        <w:rPr>
          <w:vertAlign w:val="subscript"/>
          <w:lang w:val="vi-VN"/>
        </w:rPr>
        <w:t>10</w:t>
      </w:r>
      <w:r w:rsidRPr="00A02B83">
        <w:rPr>
          <w:lang w:val="vi-VN"/>
        </w:rPr>
        <w:t>.</w:t>
      </w:r>
    </w:p>
    <w:p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132 (</w:t>
      </w:r>
      <w:r w:rsidRPr="00862162">
        <w:rPr>
          <w:b/>
          <w:color w:val="000000"/>
          <w:lang w:val="vi-VN"/>
        </w:rPr>
        <w:t>VDC</w:t>
      </w:r>
      <w:r w:rsidRPr="00862162">
        <w:rPr>
          <w:b/>
          <w:bCs/>
          <w:color w:val="000000"/>
          <w:lang w:val="vi-VN"/>
        </w:rPr>
        <w:t xml:space="preserve">): </w:t>
      </w:r>
      <w:r w:rsidRPr="00862162">
        <w:rPr>
          <w:color w:val="000000"/>
          <w:lang w:val="vi-VN"/>
        </w:rPr>
        <w:t>Hòa tan hoàn toàn 3,2 gam oxit M</w:t>
      </w:r>
      <w:r w:rsidRPr="00862162">
        <w:rPr>
          <w:color w:val="000000"/>
          <w:vertAlign w:val="subscript"/>
          <w:lang w:val="vi-VN"/>
        </w:rPr>
        <w:t>2</w:t>
      </w:r>
      <w:r w:rsidRPr="00862162">
        <w:rPr>
          <w:color w:val="000000"/>
          <w:lang w:val="vi-VN"/>
        </w:rPr>
        <w:t>O</w:t>
      </w:r>
      <w:r w:rsidRPr="00862162">
        <w:rPr>
          <w:color w:val="000000"/>
          <w:vertAlign w:val="subscript"/>
          <w:lang w:val="vi-VN"/>
        </w:rPr>
        <w:t>m</w:t>
      </w:r>
      <w:r w:rsidRPr="00862162">
        <w:rPr>
          <w:color w:val="000000"/>
          <w:lang w:val="vi-VN"/>
        </w:rPr>
        <w:t xml:space="preserve"> trong dung dịch H</w:t>
      </w:r>
      <w:r w:rsidRPr="00862162">
        <w:rPr>
          <w:color w:val="000000"/>
          <w:vertAlign w:val="subscript"/>
          <w:lang w:val="vi-VN"/>
        </w:rPr>
        <w:t>2</w:t>
      </w:r>
      <w:r w:rsidRPr="00862162">
        <w:rPr>
          <w:color w:val="000000"/>
          <w:lang w:val="vi-VN"/>
        </w:rPr>
        <w:t>SO</w:t>
      </w:r>
      <w:r w:rsidRPr="00862162">
        <w:rPr>
          <w:color w:val="000000"/>
          <w:vertAlign w:val="subscript"/>
          <w:lang w:val="vi-VN"/>
        </w:rPr>
        <w:t>4</w:t>
      </w:r>
      <w:r w:rsidRPr="00862162">
        <w:rPr>
          <w:color w:val="000000"/>
          <w:lang w:val="vi-VN"/>
        </w:rPr>
        <w:t xml:space="preserve">10% (vừa đủ) thu được dung dịch muối có nồng độ 12,9%. Sau phản ứng đem cô bớt dung dịch và làm lạnh nó thu được 7,868 gam tinh thể muối với hiệu suất kết tinh là 70%. Xác định công thức của tinh thể muối đó. </w:t>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r>
      <w:r w:rsidRPr="00691D3B">
        <w:rPr>
          <w:b/>
          <w:color w:val="000000"/>
          <w:highlight w:val="yellow"/>
          <w:lang w:val="vi-VN"/>
        </w:rPr>
        <w:t xml:space="preserve">A. </w:t>
      </w:r>
      <w:r w:rsidRPr="00691D3B">
        <w:rPr>
          <w:color w:val="000000"/>
          <w:highlight w:val="yellow"/>
          <w:lang w:val="vi-VN"/>
        </w:rPr>
        <w:t>Fe</w:t>
      </w:r>
      <w:r w:rsidRPr="00691D3B">
        <w:rPr>
          <w:color w:val="000000"/>
          <w:highlight w:val="yellow"/>
          <w:vertAlign w:val="subscript"/>
          <w:lang w:val="vi-VN"/>
        </w:rPr>
        <w:t>2</w:t>
      </w:r>
      <w:r w:rsidRPr="00691D3B">
        <w:rPr>
          <w:color w:val="000000"/>
          <w:highlight w:val="yellow"/>
          <w:lang w:val="vi-VN"/>
        </w:rPr>
        <w:t>(SO</w:t>
      </w:r>
      <w:r w:rsidRPr="00691D3B">
        <w:rPr>
          <w:color w:val="000000"/>
          <w:highlight w:val="yellow"/>
          <w:vertAlign w:val="subscript"/>
          <w:lang w:val="vi-VN"/>
        </w:rPr>
        <w:t>4</w:t>
      </w:r>
      <w:r w:rsidRPr="00691D3B">
        <w:rPr>
          <w:color w:val="000000"/>
          <w:highlight w:val="yellow"/>
          <w:lang w:val="vi-VN"/>
        </w:rPr>
        <w:t>)</w:t>
      </w:r>
      <w:r w:rsidRPr="00691D3B">
        <w:rPr>
          <w:color w:val="000000"/>
          <w:highlight w:val="yellow"/>
          <w:vertAlign w:val="subscript"/>
          <w:lang w:val="vi-VN"/>
        </w:rPr>
        <w:t>3</w:t>
      </w:r>
      <w:r w:rsidRPr="00691D3B">
        <w:rPr>
          <w:color w:val="000000"/>
          <w:highlight w:val="yellow"/>
          <w:lang w:val="vi-VN"/>
        </w:rPr>
        <w:t>.9H</w:t>
      </w:r>
      <w:r w:rsidRPr="00691D3B">
        <w:rPr>
          <w:color w:val="000000"/>
          <w:highlight w:val="yellow"/>
          <w:vertAlign w:val="subscript"/>
          <w:lang w:val="vi-VN"/>
        </w:rPr>
        <w:t>2</w:t>
      </w:r>
      <w:r w:rsidRPr="00691D3B">
        <w:rPr>
          <w:color w:val="000000"/>
          <w:highlight w:val="yellow"/>
          <w:lang w:val="vi-VN"/>
        </w:rPr>
        <w:t>O</w:t>
      </w:r>
      <w:r w:rsidRPr="00862162">
        <w:rPr>
          <w:color w:val="000000"/>
          <w:lang w:val="vi-VN"/>
        </w:rPr>
        <w:t xml:space="preserve"> </w:t>
      </w:r>
      <w:r w:rsidRPr="00862162">
        <w:rPr>
          <w:b/>
          <w:color w:val="000000"/>
          <w:lang w:val="vi-VN"/>
        </w:rPr>
        <w:tab/>
        <w:t xml:space="preserve">B. </w:t>
      </w:r>
      <w:r w:rsidRPr="00862162">
        <w:rPr>
          <w:color w:val="000000"/>
          <w:lang w:val="vi-VN"/>
        </w:rPr>
        <w:t>CuSO</w:t>
      </w:r>
      <w:r w:rsidRPr="00862162">
        <w:rPr>
          <w:color w:val="000000"/>
          <w:vertAlign w:val="subscript"/>
          <w:lang w:val="vi-VN"/>
        </w:rPr>
        <w:t>4</w:t>
      </w:r>
      <w:r w:rsidRPr="00862162">
        <w:rPr>
          <w:color w:val="000000"/>
          <w:lang w:val="vi-VN"/>
        </w:rPr>
        <w:t>.5H</w:t>
      </w:r>
      <w:r w:rsidRPr="00862162">
        <w:rPr>
          <w:color w:val="000000"/>
          <w:vertAlign w:val="subscript"/>
          <w:lang w:val="vi-VN"/>
        </w:rPr>
        <w:t>2</w:t>
      </w:r>
      <w:r w:rsidRPr="00862162">
        <w:rPr>
          <w:color w:val="000000"/>
          <w:lang w:val="vi-VN"/>
        </w:rPr>
        <w:t xml:space="preserve">O. </w:t>
      </w:r>
      <w:r w:rsidRPr="00862162">
        <w:rPr>
          <w:b/>
          <w:color w:val="000000"/>
          <w:lang w:val="vi-VN"/>
        </w:rPr>
        <w:tab/>
        <w:t xml:space="preserve">C. </w:t>
      </w:r>
      <w:r w:rsidRPr="00862162">
        <w:rPr>
          <w:color w:val="000000"/>
          <w:lang w:val="vi-VN"/>
        </w:rPr>
        <w:t>MgSO</w:t>
      </w:r>
      <w:r w:rsidRPr="00862162">
        <w:rPr>
          <w:color w:val="000000"/>
          <w:vertAlign w:val="subscript"/>
          <w:lang w:val="vi-VN"/>
        </w:rPr>
        <w:t>4</w:t>
      </w:r>
      <w:r w:rsidRPr="00862162">
        <w:rPr>
          <w:color w:val="000000"/>
          <w:lang w:val="vi-VN"/>
        </w:rPr>
        <w:t>.7H</w:t>
      </w:r>
      <w:r w:rsidRPr="00862162">
        <w:rPr>
          <w:color w:val="000000"/>
          <w:vertAlign w:val="subscript"/>
          <w:lang w:val="vi-VN"/>
        </w:rPr>
        <w:t>2</w:t>
      </w:r>
      <w:r w:rsidRPr="00862162">
        <w:rPr>
          <w:color w:val="000000"/>
          <w:lang w:val="vi-VN"/>
        </w:rPr>
        <w:t xml:space="preserve">O. </w:t>
      </w:r>
      <w:r w:rsidRPr="00862162">
        <w:rPr>
          <w:b/>
          <w:color w:val="000000"/>
          <w:lang w:val="vi-VN"/>
        </w:rPr>
        <w:tab/>
        <w:t xml:space="preserve">D. </w:t>
      </w:r>
      <w:r w:rsidRPr="00862162">
        <w:rPr>
          <w:color w:val="000000"/>
          <w:lang w:val="vi-VN"/>
        </w:rPr>
        <w:t>ZnSO</w:t>
      </w:r>
      <w:r w:rsidRPr="00862162">
        <w:rPr>
          <w:color w:val="000000"/>
          <w:vertAlign w:val="subscript"/>
          <w:lang w:val="vi-VN"/>
        </w:rPr>
        <w:t>4</w:t>
      </w:r>
      <w:r w:rsidRPr="00862162">
        <w:rPr>
          <w:color w:val="000000"/>
          <w:lang w:val="vi-VN"/>
        </w:rPr>
        <w:t>.5H</w:t>
      </w:r>
      <w:r w:rsidRPr="00862162">
        <w:rPr>
          <w:color w:val="000000"/>
          <w:vertAlign w:val="subscript"/>
          <w:lang w:val="vi-VN"/>
        </w:rPr>
        <w:t>2</w:t>
      </w:r>
      <w:r w:rsidRPr="00862162">
        <w:rPr>
          <w:color w:val="000000"/>
          <w:lang w:val="vi-VN"/>
        </w:rPr>
        <w:t xml:space="preserve">O. </w: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A02B83" w:rsidRDefault="00E106D8" w:rsidP="00E106D8">
      <w:pPr>
        <w:shd w:val="clear" w:color="auto" w:fill="FFFFFF"/>
        <w:rPr>
          <w:lang w:val="vi-VN"/>
        </w:rPr>
      </w:pPr>
      <w:r w:rsidRPr="00A02B83">
        <w:rPr>
          <w:lang w:val="vi-VN"/>
        </w:rPr>
        <w:t>PTHH:  M</w:t>
      </w:r>
      <w:r w:rsidRPr="00A02B83">
        <w:rPr>
          <w:vertAlign w:val="subscript"/>
          <w:lang w:val="vi-VN"/>
        </w:rPr>
        <w:t>2</w:t>
      </w:r>
      <w:r w:rsidRPr="00A02B83">
        <w:rPr>
          <w:lang w:val="vi-VN"/>
        </w:rPr>
        <w:t>O</w:t>
      </w:r>
      <w:r w:rsidRPr="00A02B83">
        <w:rPr>
          <w:vertAlign w:val="subscript"/>
          <w:lang w:val="vi-VN"/>
        </w:rPr>
        <w:t>m</w:t>
      </w:r>
      <w:r w:rsidRPr="00A02B83">
        <w:rPr>
          <w:lang w:val="vi-VN"/>
        </w:rPr>
        <w:t>  +  mH</w:t>
      </w:r>
      <w:r w:rsidRPr="00A02B83">
        <w:rPr>
          <w:vertAlign w:val="subscript"/>
          <w:lang w:val="vi-VN"/>
        </w:rPr>
        <w:t>2</w:t>
      </w:r>
      <w:r w:rsidRPr="00A02B83">
        <w:rPr>
          <w:lang w:val="vi-VN"/>
        </w:rPr>
        <w:t>SO</w:t>
      </w:r>
      <w:r w:rsidRPr="00A02B83">
        <w:rPr>
          <w:vertAlign w:val="subscript"/>
          <w:lang w:val="vi-VN"/>
        </w:rPr>
        <w:t>4</w:t>
      </w:r>
      <w:r w:rsidRPr="00A02B83">
        <w:rPr>
          <w:lang w:val="vi-VN"/>
        </w:rPr>
        <w:t xml:space="preserve">  </w:t>
      </w:r>
      <w:r w:rsidRPr="00A02B83">
        <w:rPr>
          <w:rFonts w:ascii="Cambria Math" w:hAnsi="Cambria Math" w:cs="Cambria Math"/>
          <w:lang w:val="vi-VN"/>
        </w:rPr>
        <w:t>⟶</w:t>
      </w:r>
      <w:r w:rsidRPr="00A02B83">
        <w:rPr>
          <w:lang w:val="vi-VN"/>
        </w:rPr>
        <w:t>  M</w:t>
      </w:r>
      <w:r w:rsidRPr="00A02B83">
        <w:rPr>
          <w:vertAlign w:val="subscript"/>
          <w:lang w:val="vi-VN"/>
        </w:rPr>
        <w:t>2</w:t>
      </w:r>
      <w:r w:rsidRPr="00A02B83">
        <w:rPr>
          <w:lang w:val="vi-VN"/>
        </w:rPr>
        <w:t>(SO</w:t>
      </w:r>
      <w:r w:rsidRPr="00A02B83">
        <w:rPr>
          <w:vertAlign w:val="subscript"/>
          <w:lang w:val="vi-VN"/>
        </w:rPr>
        <w:t>4</w:t>
      </w:r>
      <w:r w:rsidRPr="00A02B83">
        <w:rPr>
          <w:lang w:val="vi-VN"/>
        </w:rPr>
        <w:t>)</w:t>
      </w:r>
      <w:r w:rsidRPr="00A02B83">
        <w:rPr>
          <w:vertAlign w:val="subscript"/>
          <w:lang w:val="vi-VN"/>
        </w:rPr>
        <w:t>m</w:t>
      </w:r>
      <w:r w:rsidRPr="00A02B83">
        <w:rPr>
          <w:lang w:val="vi-VN"/>
        </w:rPr>
        <w:t>  +  mH</w:t>
      </w:r>
      <w:r w:rsidRPr="00A02B83">
        <w:rPr>
          <w:vertAlign w:val="subscript"/>
          <w:lang w:val="vi-VN"/>
        </w:rPr>
        <w:t>2</w:t>
      </w:r>
      <w:r w:rsidRPr="00A02B83">
        <w:rPr>
          <w:lang w:val="vi-VN"/>
        </w:rPr>
        <w:t>O</w:t>
      </w:r>
    </w:p>
    <w:p w:rsidR="00E106D8" w:rsidRPr="00A02B83" w:rsidRDefault="00E106D8" w:rsidP="00E106D8">
      <w:pPr>
        <w:shd w:val="clear" w:color="auto" w:fill="FFFFFF"/>
        <w:rPr>
          <w:lang w:val="vi-VN"/>
        </w:rPr>
      </w:pPr>
      <w:r w:rsidRPr="00A02B83">
        <w:rPr>
          <w:lang w:val="vi-VN"/>
        </w:rPr>
        <w:t>Giả sử có 1 mol M</w:t>
      </w:r>
      <w:r w:rsidRPr="00A02B83">
        <w:rPr>
          <w:vertAlign w:val="subscript"/>
          <w:lang w:val="vi-VN"/>
        </w:rPr>
        <w:t>2</w:t>
      </w:r>
      <w:r w:rsidRPr="00A02B83">
        <w:rPr>
          <w:lang w:val="vi-VN"/>
        </w:rPr>
        <w:t>O</w:t>
      </w:r>
      <w:r w:rsidRPr="00A02B83">
        <w:rPr>
          <w:vertAlign w:val="subscript"/>
          <w:lang w:val="vi-VN"/>
        </w:rPr>
        <w:t>m</w:t>
      </w:r>
      <w:r w:rsidRPr="00A02B83">
        <w:rPr>
          <w:lang w:val="vi-VN"/>
        </w:rPr>
        <w:t> phản ứng thì số gam dung dịch H</w:t>
      </w:r>
      <w:r w:rsidRPr="00A02B83">
        <w:rPr>
          <w:vertAlign w:val="subscript"/>
          <w:lang w:val="vi-VN"/>
        </w:rPr>
        <w:t>2</w:t>
      </w:r>
      <w:r w:rsidRPr="00A02B83">
        <w:rPr>
          <w:lang w:val="vi-VN"/>
        </w:rPr>
        <w:t>SO</w:t>
      </w:r>
      <w:r w:rsidRPr="00A02B83">
        <w:rPr>
          <w:vertAlign w:val="subscript"/>
          <w:lang w:val="vi-VN"/>
        </w:rPr>
        <w:t>4</w:t>
      </w:r>
      <w:r w:rsidRPr="00A02B83">
        <w:rPr>
          <w:lang w:val="vi-VN"/>
        </w:rPr>
        <w:t> 10% là 980m (g)</w:t>
      </w:r>
    </w:p>
    <w:p w:rsidR="00E106D8" w:rsidRPr="00A02B83" w:rsidRDefault="00E106D8" w:rsidP="00E106D8">
      <w:pPr>
        <w:shd w:val="clear" w:color="auto" w:fill="FFFFFF"/>
        <w:rPr>
          <w:lang w:val="vi-VN"/>
        </w:rPr>
      </w:pPr>
      <w:r w:rsidRPr="00A02B83">
        <w:rPr>
          <w:lang w:val="vi-VN"/>
        </w:rPr>
        <w:t>Khối lượng dung dịch thu được là: (2M + 16m) + 980m = 2M + 996m (g)</w:t>
      </w:r>
    </w:p>
    <w:p w:rsidR="00E106D8" w:rsidRPr="00A02B83" w:rsidRDefault="00E106D8" w:rsidP="00E106D8">
      <w:pPr>
        <w:shd w:val="clear" w:color="auto" w:fill="FFFFFF"/>
        <w:rPr>
          <w:lang w:val="vi-VN"/>
        </w:rPr>
      </w:pPr>
      <w:r w:rsidRPr="00A02B83">
        <w:rPr>
          <w:lang w:val="vi-VN"/>
        </w:rPr>
        <w:t>Số gam muối là: 2M + 96m (g)</w:t>
      </w:r>
    </w:p>
    <w:p w:rsidR="00E106D8" w:rsidRPr="00A02B83" w:rsidRDefault="00E106D8" w:rsidP="00E106D8">
      <w:pPr>
        <w:shd w:val="clear" w:color="auto" w:fill="FFFFFF"/>
        <w:rPr>
          <w:lang w:val="vi-VN"/>
        </w:rPr>
      </w:pPr>
      <w:r w:rsidRPr="00A02B83">
        <w:rPr>
          <w:lang w:val="vi-VN"/>
        </w:rPr>
        <w:t xml:space="preserve">Ta có C% = </w:t>
      </w:r>
      <w:r w:rsidRPr="002F0C10">
        <w:rPr>
          <w:position w:val="-24"/>
        </w:rPr>
        <w:object w:dxaOrig="1860" w:dyaOrig="620">
          <v:shape id="_x0000_i2232" type="#_x0000_t75" style="width:92.65pt;height:30.65pt" o:ole="">
            <v:imagedata r:id="rId2151" o:title=""/>
          </v:shape>
          <o:OLEObject Type="Embed" ProgID="Equation.DSMT4" ShapeID="_x0000_i2232" DrawAspect="Content" ObjectID="_1772210579" r:id="rId2152"/>
        </w:object>
      </w:r>
      <w:r>
        <w:t xml:space="preserve"> </w:t>
      </w:r>
      <w:r w:rsidRPr="00A02B83">
        <w:rPr>
          <w:lang w:val="vi-VN"/>
        </w:rPr>
        <w:t xml:space="preserve">= 12,9% </w:t>
      </w:r>
      <w:r w:rsidRPr="00A02B83">
        <w:rPr>
          <w:rFonts w:ascii="Cambria Math" w:hAnsi="Cambria Math" w:cs="Cambria Math"/>
          <w:lang w:val="vi-VN"/>
        </w:rPr>
        <w:t>⟹</w:t>
      </w:r>
      <w:r w:rsidRPr="00A02B83">
        <w:rPr>
          <w:lang w:val="vi-VN"/>
        </w:rPr>
        <w:t xml:space="preserve"> M = 18,65m</w:t>
      </w:r>
    </w:p>
    <w:p w:rsidR="00E106D8" w:rsidRPr="00A02B83" w:rsidRDefault="00E106D8" w:rsidP="00E106D8">
      <w:pPr>
        <w:shd w:val="clear" w:color="auto" w:fill="FFFFFF"/>
        <w:rPr>
          <w:lang w:val="vi-VN"/>
        </w:rPr>
      </w:pPr>
      <w:r w:rsidRPr="00A02B83">
        <w:rPr>
          <w:lang w:val="vi-VN"/>
        </w:rPr>
        <w:t>Nghiệm phù hợp là m = 3 và M = 56 (Fe).</w:t>
      </w:r>
    </w:p>
    <w:p w:rsidR="00E106D8" w:rsidRPr="00A02B83" w:rsidRDefault="00E106D8" w:rsidP="00E106D8">
      <w:pPr>
        <w:shd w:val="clear" w:color="auto" w:fill="FFFFFF"/>
        <w:rPr>
          <w:lang w:val="vi-VN"/>
        </w:rPr>
      </w:pPr>
      <w:r w:rsidRPr="00A02B83">
        <w:rPr>
          <w:lang w:val="vi-VN"/>
        </w:rPr>
        <w:t>Vậy oxit là Fe</w:t>
      </w:r>
      <w:r w:rsidRPr="00A02B83">
        <w:rPr>
          <w:vertAlign w:val="subscript"/>
          <w:lang w:val="vi-VN"/>
        </w:rPr>
        <w:t>2</w:t>
      </w:r>
      <w:r w:rsidRPr="00A02B83">
        <w:rPr>
          <w:lang w:val="vi-VN"/>
        </w:rPr>
        <w:t>O</w:t>
      </w:r>
      <w:r w:rsidRPr="00A02B83">
        <w:rPr>
          <w:vertAlign w:val="subscript"/>
          <w:lang w:val="vi-VN"/>
        </w:rPr>
        <w:t>3</w:t>
      </w:r>
      <w:r w:rsidRPr="00A02B83">
        <w:rPr>
          <w:lang w:val="vi-VN"/>
        </w:rPr>
        <w:t>.</w:t>
      </w:r>
    </w:p>
    <w:p w:rsidR="00E106D8" w:rsidRPr="00A02B83" w:rsidRDefault="00E106D8" w:rsidP="00E106D8">
      <w:pPr>
        <w:shd w:val="clear" w:color="auto" w:fill="FFFFFF"/>
        <w:rPr>
          <w:lang w:val="vi-VN"/>
        </w:rPr>
      </w:pPr>
      <w:r w:rsidRPr="00A02B83">
        <w:rPr>
          <w:lang w:val="vi-VN"/>
        </w:rPr>
        <w:t>        Fe</w:t>
      </w:r>
      <w:r w:rsidRPr="00A02B83">
        <w:rPr>
          <w:vertAlign w:val="subscript"/>
          <w:lang w:val="vi-VN"/>
        </w:rPr>
        <w:t>2</w:t>
      </w:r>
      <w:r w:rsidRPr="00A02B83">
        <w:rPr>
          <w:lang w:val="vi-VN"/>
        </w:rPr>
        <w:t>O</w:t>
      </w:r>
      <w:r w:rsidRPr="00A02B83">
        <w:rPr>
          <w:vertAlign w:val="subscript"/>
          <w:lang w:val="vi-VN"/>
        </w:rPr>
        <w:t>3</w:t>
      </w:r>
      <w:r w:rsidRPr="00A02B83">
        <w:rPr>
          <w:lang w:val="vi-VN"/>
        </w:rPr>
        <w:t xml:space="preserve">  +  3H</w:t>
      </w:r>
      <w:r w:rsidRPr="00A02B83">
        <w:rPr>
          <w:vertAlign w:val="subscript"/>
          <w:lang w:val="vi-VN"/>
        </w:rPr>
        <w:t>2</w:t>
      </w:r>
      <w:r w:rsidRPr="00A02B83">
        <w:rPr>
          <w:lang w:val="vi-VN"/>
        </w:rPr>
        <w:t>SO</w:t>
      </w:r>
      <w:r w:rsidRPr="00A02B83">
        <w:rPr>
          <w:vertAlign w:val="subscript"/>
          <w:lang w:val="vi-VN"/>
        </w:rPr>
        <w:t>4</w:t>
      </w:r>
      <w:r w:rsidRPr="00A02B83">
        <w:rPr>
          <w:lang w:val="vi-VN"/>
        </w:rPr>
        <w:t xml:space="preserve">  </w:t>
      </w:r>
      <w:r w:rsidRPr="00A02B83">
        <w:rPr>
          <w:rFonts w:ascii="Cambria Math" w:hAnsi="Cambria Math" w:cs="Cambria Math"/>
          <w:lang w:val="vi-VN"/>
        </w:rPr>
        <w:t>⟶</w:t>
      </w:r>
      <w:r w:rsidRPr="00A02B83">
        <w:rPr>
          <w:lang w:val="vi-VN"/>
        </w:rPr>
        <w:t>  Fe</w:t>
      </w:r>
      <w:r w:rsidRPr="00A02B83">
        <w:rPr>
          <w:vertAlign w:val="subscript"/>
          <w:lang w:val="vi-VN"/>
        </w:rPr>
        <w:t>2</w:t>
      </w:r>
      <w:r w:rsidRPr="00A02B83">
        <w:rPr>
          <w:lang w:val="vi-VN"/>
        </w:rPr>
        <w:t>(SO</w:t>
      </w:r>
      <w:r w:rsidRPr="00A02B83">
        <w:rPr>
          <w:vertAlign w:val="subscript"/>
          <w:lang w:val="vi-VN"/>
        </w:rPr>
        <w:t>4</w:t>
      </w:r>
      <w:r w:rsidRPr="00A02B83">
        <w:rPr>
          <w:lang w:val="vi-VN"/>
        </w:rPr>
        <w:t>)</w:t>
      </w:r>
      <w:r w:rsidRPr="00A02B83">
        <w:rPr>
          <w:vertAlign w:val="subscript"/>
          <w:lang w:val="vi-VN"/>
        </w:rPr>
        <w:t>3</w:t>
      </w:r>
      <w:r w:rsidRPr="00A02B83">
        <w:rPr>
          <w:lang w:val="vi-VN"/>
        </w:rPr>
        <w:t>  +  3H</w:t>
      </w:r>
      <w:r w:rsidRPr="00A02B83">
        <w:rPr>
          <w:vertAlign w:val="subscript"/>
          <w:lang w:val="vi-VN"/>
        </w:rPr>
        <w:t>2</w:t>
      </w:r>
      <w:r w:rsidRPr="00A02B83">
        <w:rPr>
          <w:lang w:val="vi-VN"/>
        </w:rPr>
        <w:t>O</w:t>
      </w:r>
    </w:p>
    <w:p w:rsidR="00E106D8" w:rsidRPr="00A02B83" w:rsidRDefault="00E106D8" w:rsidP="00E106D8">
      <w:pPr>
        <w:shd w:val="clear" w:color="auto" w:fill="FFFFFF"/>
        <w:rPr>
          <w:lang w:val="vi-VN"/>
        </w:rPr>
      </w:pPr>
      <w:r w:rsidRPr="00A02B83">
        <w:rPr>
          <w:lang w:val="vi-VN"/>
        </w:rPr>
        <w:t>n</w:t>
      </w:r>
      <w:r w:rsidRPr="00A02B83">
        <w:rPr>
          <w:vertAlign w:val="subscript"/>
          <w:lang w:val="vi-VN"/>
        </w:rPr>
        <w:t>Fe2O3</w:t>
      </w:r>
      <w:r w:rsidRPr="00A02B83">
        <w:rPr>
          <w:lang w:val="vi-VN"/>
        </w:rPr>
        <w:t xml:space="preserve"> = </w:t>
      </w:r>
      <w:r w:rsidRPr="002F0C10">
        <w:rPr>
          <w:position w:val="-24"/>
        </w:rPr>
        <w:object w:dxaOrig="440" w:dyaOrig="620">
          <v:shape id="_x0000_i2233" type="#_x0000_t75" style="width:22.1pt;height:30.65pt" o:ole="">
            <v:imagedata r:id="rId2153" o:title=""/>
          </v:shape>
          <o:OLEObject Type="Embed" ProgID="Equation.DSMT4" ShapeID="_x0000_i2233" DrawAspect="Content" ObjectID="_1772210580" r:id="rId2154"/>
        </w:object>
      </w:r>
      <w:r>
        <w:t xml:space="preserve"> </w:t>
      </w:r>
      <w:r w:rsidRPr="00A02B83">
        <w:rPr>
          <w:lang w:val="vi-VN"/>
        </w:rPr>
        <w:t>= 0,02 mol</w:t>
      </w:r>
    </w:p>
    <w:p w:rsidR="00E106D8" w:rsidRPr="00A02B83" w:rsidRDefault="00E106D8" w:rsidP="00E106D8">
      <w:pPr>
        <w:shd w:val="clear" w:color="auto" w:fill="FFFFFF"/>
        <w:rPr>
          <w:lang w:val="vi-VN"/>
        </w:rPr>
      </w:pPr>
      <w:r w:rsidRPr="00A02B83">
        <w:rPr>
          <w:lang w:val="vi-VN"/>
        </w:rPr>
        <w:t>Vì hiệu suất là 70% nên số mol Fe</w:t>
      </w:r>
      <w:r w:rsidRPr="00A02B83">
        <w:rPr>
          <w:vertAlign w:val="subscript"/>
          <w:lang w:val="vi-VN"/>
        </w:rPr>
        <w:t>2</w:t>
      </w:r>
      <w:r w:rsidRPr="00A02B83">
        <w:rPr>
          <w:lang w:val="vi-VN"/>
        </w:rPr>
        <w:t>(SO</w:t>
      </w:r>
      <w:r w:rsidRPr="00A02B83">
        <w:rPr>
          <w:vertAlign w:val="subscript"/>
          <w:lang w:val="vi-VN"/>
        </w:rPr>
        <w:t>4</w:t>
      </w:r>
      <w:r w:rsidRPr="00A02B83">
        <w:rPr>
          <w:lang w:val="vi-VN"/>
        </w:rPr>
        <w:t>)</w:t>
      </w:r>
      <w:r w:rsidRPr="00A02B83">
        <w:rPr>
          <w:vertAlign w:val="subscript"/>
          <w:lang w:val="vi-VN"/>
        </w:rPr>
        <w:t>3</w:t>
      </w:r>
      <w:r w:rsidRPr="00A02B83">
        <w:rPr>
          <w:lang w:val="vi-VN"/>
        </w:rPr>
        <w:t> tham gia kết tinh là: 0,02.70% = 0,014 mol</w:t>
      </w:r>
    </w:p>
    <w:p w:rsidR="00E106D8" w:rsidRPr="00A02B83" w:rsidRDefault="00E106D8" w:rsidP="00E106D8">
      <w:pPr>
        <w:shd w:val="clear" w:color="auto" w:fill="FFFFFF"/>
        <w:rPr>
          <w:lang w:val="vi-VN"/>
        </w:rPr>
      </w:pPr>
      <w:r w:rsidRPr="00A02B83">
        <w:rPr>
          <w:lang w:val="vi-VN"/>
        </w:rPr>
        <w:t>Nhận thấy số gam Fe</w:t>
      </w:r>
      <w:r w:rsidRPr="00A02B83">
        <w:rPr>
          <w:vertAlign w:val="subscript"/>
          <w:lang w:val="vi-VN"/>
        </w:rPr>
        <w:t>2</w:t>
      </w:r>
      <w:r w:rsidRPr="00A02B83">
        <w:rPr>
          <w:lang w:val="vi-VN"/>
        </w:rPr>
        <w:t>(SO</w:t>
      </w:r>
      <w:r w:rsidRPr="00A02B83">
        <w:rPr>
          <w:vertAlign w:val="subscript"/>
          <w:lang w:val="vi-VN"/>
        </w:rPr>
        <w:t>4</w:t>
      </w:r>
      <w:r w:rsidRPr="00A02B83">
        <w:rPr>
          <w:lang w:val="vi-VN"/>
        </w:rPr>
        <w:t>)</w:t>
      </w:r>
      <w:r w:rsidRPr="00A02B83">
        <w:rPr>
          <w:vertAlign w:val="subscript"/>
          <w:lang w:val="vi-VN"/>
        </w:rPr>
        <w:t>3</w:t>
      </w:r>
      <w:r w:rsidRPr="00A02B83">
        <w:rPr>
          <w:lang w:val="vi-VN"/>
        </w:rPr>
        <w:t> = 0,014.400 = 5,6 gam &lt; 7,868 gam nên tinh thể là muối ngậm nước.</w:t>
      </w:r>
    </w:p>
    <w:p w:rsidR="00E106D8" w:rsidRPr="00A02B83" w:rsidRDefault="00E106D8" w:rsidP="00E106D8">
      <w:pPr>
        <w:shd w:val="clear" w:color="auto" w:fill="FFFFFF"/>
        <w:rPr>
          <w:lang w:val="vi-VN"/>
        </w:rPr>
      </w:pPr>
      <w:r w:rsidRPr="00A02B83">
        <w:rPr>
          <w:lang w:val="vi-VN"/>
        </w:rPr>
        <w:t>Đặt CTHH của muối tinh thể là Fe</w:t>
      </w:r>
      <w:r w:rsidRPr="00A02B83">
        <w:rPr>
          <w:vertAlign w:val="subscript"/>
          <w:lang w:val="vi-VN"/>
        </w:rPr>
        <w:t>2</w:t>
      </w:r>
      <w:r w:rsidRPr="00A02B83">
        <w:rPr>
          <w:lang w:val="vi-VN"/>
        </w:rPr>
        <w:t>(SO</w:t>
      </w:r>
      <w:r w:rsidRPr="00A02B83">
        <w:rPr>
          <w:vertAlign w:val="subscript"/>
          <w:lang w:val="vi-VN"/>
        </w:rPr>
        <w:t>4</w:t>
      </w:r>
      <w:r w:rsidRPr="00A02B83">
        <w:rPr>
          <w:lang w:val="vi-VN"/>
        </w:rPr>
        <w:t>)</w:t>
      </w:r>
      <w:r w:rsidRPr="00A02B83">
        <w:rPr>
          <w:vertAlign w:val="subscript"/>
          <w:lang w:val="vi-VN"/>
        </w:rPr>
        <w:t>3</w:t>
      </w:r>
      <w:r w:rsidRPr="00A02B83">
        <w:rPr>
          <w:lang w:val="vi-VN"/>
        </w:rPr>
        <w:t>.nH</w:t>
      </w:r>
      <w:r w:rsidRPr="00A02B83">
        <w:rPr>
          <w:vertAlign w:val="subscript"/>
          <w:lang w:val="vi-VN"/>
        </w:rPr>
        <w:t>2</w:t>
      </w:r>
      <w:r w:rsidRPr="00A02B83">
        <w:rPr>
          <w:lang w:val="vi-VN"/>
        </w:rPr>
        <w:t>O.</w:t>
      </w:r>
    </w:p>
    <w:p w:rsidR="00E106D8" w:rsidRPr="00A02B83" w:rsidRDefault="00E106D8" w:rsidP="00E106D8">
      <w:pPr>
        <w:shd w:val="clear" w:color="auto" w:fill="FFFFFF"/>
        <w:rPr>
          <w:lang w:val="vi-VN"/>
        </w:rPr>
      </w:pPr>
      <w:r w:rsidRPr="00A02B83">
        <w:rPr>
          <w:lang w:val="vi-VN"/>
        </w:rPr>
        <w:t xml:space="preserve">Ta có: 0,014.(400 + 18n) = 7,868 </w:t>
      </w:r>
      <w:r w:rsidRPr="00A02B83">
        <w:rPr>
          <w:rFonts w:ascii="Cambria Math" w:hAnsi="Cambria Math" w:cs="Cambria Math"/>
          <w:lang w:val="vi-VN"/>
        </w:rPr>
        <w:t>⟹</w:t>
      </w:r>
      <w:r w:rsidRPr="00A02B83">
        <w:rPr>
          <w:lang w:val="vi-VN"/>
        </w:rPr>
        <w:t xml:space="preserve"> n = 9.</w:t>
      </w:r>
    </w:p>
    <w:p w:rsidR="00E106D8" w:rsidRPr="00862162" w:rsidRDefault="00E106D8" w:rsidP="00E106D8">
      <w:pPr>
        <w:tabs>
          <w:tab w:val="left" w:pos="284"/>
          <w:tab w:val="left" w:pos="2552"/>
          <w:tab w:val="left" w:pos="4820"/>
          <w:tab w:val="left" w:pos="7088"/>
        </w:tabs>
        <w:ind w:right="3"/>
        <w:rPr>
          <w:color w:val="000000"/>
          <w:lang w:val="vi-VN"/>
        </w:rPr>
      </w:pPr>
      <w:r w:rsidRPr="00A02B83">
        <w:rPr>
          <w:lang w:val="vi-VN"/>
        </w:rPr>
        <w:t>Công thức của tinh thể là </w:t>
      </w:r>
      <w:r w:rsidRPr="00A02B83">
        <w:rPr>
          <w:b/>
          <w:bCs/>
          <w:i/>
          <w:iCs/>
          <w:lang w:val="vi-VN"/>
        </w:rPr>
        <w:t>Fe</w:t>
      </w:r>
      <w:r w:rsidRPr="00A02B83">
        <w:rPr>
          <w:b/>
          <w:bCs/>
          <w:i/>
          <w:iCs/>
          <w:vertAlign w:val="subscript"/>
          <w:lang w:val="vi-VN"/>
        </w:rPr>
        <w:t>2</w:t>
      </w:r>
      <w:r w:rsidRPr="00A02B83">
        <w:rPr>
          <w:b/>
          <w:bCs/>
          <w:i/>
          <w:iCs/>
          <w:lang w:val="vi-VN"/>
        </w:rPr>
        <w:t>(SO</w:t>
      </w:r>
      <w:r w:rsidRPr="00A02B83">
        <w:rPr>
          <w:b/>
          <w:bCs/>
          <w:i/>
          <w:iCs/>
          <w:vertAlign w:val="subscript"/>
          <w:lang w:val="vi-VN"/>
        </w:rPr>
        <w:t>4</w:t>
      </w:r>
      <w:r w:rsidRPr="00A02B83">
        <w:rPr>
          <w:b/>
          <w:bCs/>
          <w:i/>
          <w:iCs/>
          <w:lang w:val="vi-VN"/>
        </w:rPr>
        <w:t>)</w:t>
      </w:r>
      <w:r w:rsidRPr="00A02B83">
        <w:rPr>
          <w:b/>
          <w:bCs/>
          <w:i/>
          <w:iCs/>
          <w:vertAlign w:val="subscript"/>
          <w:lang w:val="vi-VN"/>
        </w:rPr>
        <w:t>3</w:t>
      </w:r>
      <w:r w:rsidRPr="00A02B83">
        <w:rPr>
          <w:b/>
          <w:bCs/>
          <w:i/>
          <w:iCs/>
          <w:lang w:val="vi-VN"/>
        </w:rPr>
        <w:t>.9H</w:t>
      </w:r>
      <w:r w:rsidRPr="00A02B83">
        <w:rPr>
          <w:b/>
          <w:bCs/>
          <w:i/>
          <w:iCs/>
          <w:vertAlign w:val="subscript"/>
          <w:lang w:val="vi-VN"/>
        </w:rPr>
        <w:t>2</w:t>
      </w:r>
      <w:r w:rsidRPr="00A02B83">
        <w:rPr>
          <w:b/>
          <w:bCs/>
          <w:i/>
          <w:iCs/>
          <w:lang w:val="vi-VN"/>
        </w:rPr>
        <w:t>O</w:t>
      </w:r>
      <w:r w:rsidRPr="00A02B83">
        <w:rPr>
          <w:lang w:val="vi-VN"/>
        </w:rPr>
        <w:t>.</w:t>
      </w:r>
    </w:p>
    <w:p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133 (</w:t>
      </w:r>
      <w:r w:rsidRPr="00862162">
        <w:rPr>
          <w:b/>
          <w:color w:val="000000"/>
          <w:lang w:val="vi-VN"/>
        </w:rPr>
        <w:t>VD</w:t>
      </w:r>
      <w:r w:rsidRPr="00862162">
        <w:rPr>
          <w:b/>
          <w:bCs/>
          <w:color w:val="000000"/>
          <w:lang w:val="vi-VN"/>
        </w:rPr>
        <w:t xml:space="preserve">): </w:t>
      </w:r>
      <w:r w:rsidRPr="00862162">
        <w:rPr>
          <w:color w:val="000000"/>
          <w:lang w:val="vi-VN"/>
        </w:rPr>
        <w:t>Hòa tan 50,0 gam hỗn hợp FeSO</w:t>
      </w:r>
      <w:r w:rsidRPr="00862162">
        <w:rPr>
          <w:color w:val="000000"/>
          <w:vertAlign w:val="subscript"/>
          <w:lang w:val="vi-VN"/>
        </w:rPr>
        <w:t>4</w:t>
      </w:r>
      <w:r w:rsidRPr="00862162">
        <w:rPr>
          <w:color w:val="000000"/>
          <w:lang w:val="vi-VN"/>
        </w:rPr>
        <w:t xml:space="preserve"> và Fe</w:t>
      </w:r>
      <w:r w:rsidRPr="00862162">
        <w:rPr>
          <w:color w:val="000000"/>
          <w:vertAlign w:val="subscript"/>
          <w:lang w:val="vi-VN"/>
        </w:rPr>
        <w:t>2</w:t>
      </w:r>
      <w:r w:rsidRPr="00862162">
        <w:rPr>
          <w:color w:val="000000"/>
          <w:lang w:val="vi-VN"/>
        </w:rPr>
        <w:t>(SO</w:t>
      </w:r>
      <w:r w:rsidRPr="00862162">
        <w:rPr>
          <w:color w:val="000000"/>
          <w:vertAlign w:val="subscript"/>
          <w:lang w:val="vi-VN"/>
        </w:rPr>
        <w:t>4</w:t>
      </w:r>
      <w:r w:rsidRPr="00862162">
        <w:rPr>
          <w:color w:val="000000"/>
          <w:lang w:val="vi-VN"/>
        </w:rPr>
        <w:t>)</w:t>
      </w:r>
      <w:r w:rsidRPr="00862162">
        <w:rPr>
          <w:color w:val="000000"/>
          <w:vertAlign w:val="subscript"/>
          <w:lang w:val="vi-VN"/>
        </w:rPr>
        <w:t>3</w:t>
      </w:r>
      <w:r w:rsidRPr="00862162">
        <w:rPr>
          <w:color w:val="000000"/>
          <w:lang w:val="vi-VN"/>
        </w:rPr>
        <w:t xml:space="preserve"> trong nước được 300,0 ml dung dịch. Thêm FeSO</w:t>
      </w:r>
      <w:r w:rsidRPr="00862162">
        <w:rPr>
          <w:color w:val="000000"/>
          <w:vertAlign w:val="subscript"/>
          <w:lang w:val="vi-VN"/>
        </w:rPr>
        <w:t>4</w:t>
      </w:r>
      <w:r w:rsidRPr="00862162">
        <w:rPr>
          <w:color w:val="000000"/>
          <w:lang w:val="vi-VN"/>
        </w:rPr>
        <w:t xml:space="preserve"> vào 20,0 ml dung dịch trên rồi chuẩn độ dung dịch này bằng dung dịch KMnO</w:t>
      </w:r>
      <w:r w:rsidRPr="00862162">
        <w:rPr>
          <w:color w:val="000000"/>
          <w:vertAlign w:val="subscript"/>
          <w:lang w:val="vi-VN"/>
        </w:rPr>
        <w:t>4</w:t>
      </w:r>
      <w:r w:rsidRPr="00862162">
        <w:rPr>
          <w:color w:val="000000"/>
          <w:lang w:val="vi-VN"/>
        </w:rPr>
        <w:t>, thấy dùng hết 30,0 ml dung dịch KMnO</w:t>
      </w:r>
      <w:r w:rsidRPr="00862162">
        <w:rPr>
          <w:color w:val="000000"/>
          <w:vertAlign w:val="subscript"/>
          <w:lang w:val="vi-VN"/>
        </w:rPr>
        <w:t>4</w:t>
      </w:r>
      <w:r w:rsidRPr="00862162">
        <w:rPr>
          <w:color w:val="000000"/>
          <w:lang w:val="vi-VN"/>
        </w:rPr>
        <w:t xml:space="preserve"> 0,1M. Phần trăm khối lượng của FeSO</w:t>
      </w:r>
      <w:r w:rsidRPr="00862162">
        <w:rPr>
          <w:color w:val="000000"/>
          <w:vertAlign w:val="subscript"/>
          <w:lang w:val="vi-VN"/>
        </w:rPr>
        <w:t>4</w:t>
      </w:r>
      <w:r w:rsidRPr="00862162">
        <w:rPr>
          <w:color w:val="000000"/>
          <w:lang w:val="vi-VN"/>
        </w:rPr>
        <w:t xml:space="preserve"> trong hỗn hợp là </w:t>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r>
      <w:r w:rsidRPr="00CD5AAB">
        <w:rPr>
          <w:b/>
          <w:color w:val="000000"/>
          <w:highlight w:val="yellow"/>
          <w:lang w:val="vi-VN"/>
        </w:rPr>
        <w:t xml:space="preserve">A. </w:t>
      </w:r>
      <w:r w:rsidRPr="00CD5AAB">
        <w:rPr>
          <w:color w:val="000000"/>
          <w:highlight w:val="yellow"/>
          <w:lang w:val="vi-VN"/>
        </w:rPr>
        <w:t>68,4%.</w:t>
      </w:r>
      <w:r w:rsidRPr="00862162">
        <w:rPr>
          <w:color w:val="000000"/>
          <w:lang w:val="vi-VN"/>
        </w:rPr>
        <w:t xml:space="preserve"> </w:t>
      </w:r>
      <w:r w:rsidRPr="00862162">
        <w:rPr>
          <w:b/>
          <w:color w:val="000000"/>
          <w:lang w:val="vi-VN"/>
        </w:rPr>
        <w:tab/>
        <w:t xml:space="preserve">B. </w:t>
      </w:r>
      <w:r w:rsidRPr="00862162">
        <w:rPr>
          <w:color w:val="000000"/>
          <w:lang w:val="vi-VN"/>
        </w:rPr>
        <w:t xml:space="preserve">32,8%. </w:t>
      </w:r>
      <w:r w:rsidRPr="00862162">
        <w:rPr>
          <w:b/>
          <w:color w:val="000000"/>
          <w:lang w:val="vi-VN"/>
        </w:rPr>
        <w:tab/>
        <w:t xml:space="preserve">C. </w:t>
      </w:r>
      <w:r w:rsidRPr="00862162">
        <w:rPr>
          <w:color w:val="000000"/>
          <w:lang w:val="vi-VN"/>
        </w:rPr>
        <w:t xml:space="preserve">75,8%. </w:t>
      </w:r>
      <w:r w:rsidRPr="00862162">
        <w:rPr>
          <w:b/>
          <w:color w:val="000000"/>
          <w:lang w:val="vi-VN"/>
        </w:rPr>
        <w:tab/>
        <w:t xml:space="preserve">D. </w:t>
      </w:r>
      <w:r w:rsidRPr="00862162">
        <w:rPr>
          <w:color w:val="000000"/>
          <w:lang w:val="vi-VN"/>
        </w:rPr>
        <w:t xml:space="preserve">24,2%. </w:t>
      </w:r>
    </w:p>
    <w:p w:rsidR="00E106D8" w:rsidRPr="00A02B83" w:rsidRDefault="00E106D8" w:rsidP="00E106D8">
      <w:pPr>
        <w:shd w:val="clear" w:color="auto" w:fill="FFFFFF"/>
        <w:rPr>
          <w:lang w:val="vi-VN"/>
        </w:rPr>
      </w:pPr>
      <w:r w:rsidRPr="00A02B83">
        <w:rPr>
          <w:b/>
          <w:bCs/>
          <w:lang w:val="vi-VN"/>
        </w:rPr>
        <w:t xml:space="preserve">Phương pháp giải: </w:t>
      </w:r>
    </w:p>
    <w:p w:rsidR="00E106D8" w:rsidRPr="00A02B83" w:rsidRDefault="00E106D8" w:rsidP="00E106D8">
      <w:pPr>
        <w:shd w:val="clear" w:color="auto" w:fill="FFFFFF"/>
        <w:rPr>
          <w:lang w:val="vi-VN"/>
        </w:rPr>
      </w:pPr>
      <w:r w:rsidRPr="00A02B83">
        <w:rPr>
          <w:lang w:val="vi-VN"/>
        </w:rPr>
        <w:t>Viết PT ion thu gọn: 5Fe</w:t>
      </w:r>
      <w:r w:rsidRPr="00A02B83">
        <w:rPr>
          <w:vertAlign w:val="superscript"/>
          <w:lang w:val="vi-VN"/>
        </w:rPr>
        <w:t>2+</w:t>
      </w:r>
      <w:r w:rsidRPr="00A02B83">
        <w:rPr>
          <w:lang w:val="vi-VN"/>
        </w:rPr>
        <w:t> + MnO</w:t>
      </w:r>
      <w:r w:rsidRPr="00A02B83">
        <w:rPr>
          <w:vertAlign w:val="subscript"/>
          <w:lang w:val="vi-VN"/>
        </w:rPr>
        <w:t>4</w:t>
      </w:r>
      <w:r w:rsidRPr="00A02B83">
        <w:rPr>
          <w:vertAlign w:val="superscript"/>
          <w:lang w:val="vi-VN"/>
        </w:rPr>
        <w:t>-</w:t>
      </w:r>
      <w:r w:rsidRPr="00A02B83">
        <w:rPr>
          <w:lang w:val="vi-VN"/>
        </w:rPr>
        <w:t> + 8H</w:t>
      </w:r>
      <w:r w:rsidRPr="00A02B83">
        <w:rPr>
          <w:vertAlign w:val="superscript"/>
          <w:lang w:val="vi-VN"/>
        </w:rPr>
        <w:t>+</w:t>
      </w:r>
      <w:r w:rsidRPr="00A02B83">
        <w:rPr>
          <w:lang w:val="vi-VN"/>
        </w:rPr>
        <w:t> → 5Fe</w:t>
      </w:r>
      <w:r w:rsidRPr="00A02B83">
        <w:rPr>
          <w:vertAlign w:val="superscript"/>
          <w:lang w:val="vi-VN"/>
        </w:rPr>
        <w:t>3+</w:t>
      </w:r>
      <w:r w:rsidRPr="00A02B83">
        <w:rPr>
          <w:lang w:val="vi-VN"/>
        </w:rPr>
        <w:t> + Mn</w:t>
      </w:r>
      <w:r w:rsidRPr="00A02B83">
        <w:rPr>
          <w:vertAlign w:val="superscript"/>
          <w:lang w:val="vi-VN"/>
        </w:rPr>
        <w:t>2+</w:t>
      </w:r>
      <w:r w:rsidRPr="00A02B83">
        <w:rPr>
          <w:lang w:val="vi-VN"/>
        </w:rPr>
        <w:t> + 4H</w:t>
      </w:r>
      <w:r w:rsidRPr="00A02B83">
        <w:rPr>
          <w:vertAlign w:val="subscript"/>
          <w:lang w:val="vi-VN"/>
        </w:rPr>
        <w:t>2</w:t>
      </w:r>
      <w:r w:rsidRPr="00A02B83">
        <w:rPr>
          <w:lang w:val="vi-VN"/>
        </w:rPr>
        <w:t>O, từ lượng MnO</w:t>
      </w:r>
      <w:r w:rsidRPr="00A02B83">
        <w:rPr>
          <w:vertAlign w:val="subscript"/>
          <w:lang w:val="vi-VN"/>
        </w:rPr>
        <w:t>4</w:t>
      </w:r>
      <w:r w:rsidRPr="00A02B83">
        <w:rPr>
          <w:vertAlign w:val="superscript"/>
          <w:lang w:val="vi-VN"/>
        </w:rPr>
        <w:t>-</w:t>
      </w:r>
      <w:r w:rsidRPr="00A02B83">
        <w:rPr>
          <w:lang w:val="vi-VN"/>
        </w:rPr>
        <w:t> suy ra lượng Fe</w:t>
      </w:r>
      <w:r w:rsidRPr="00A02B83">
        <w:rPr>
          <w:vertAlign w:val="superscript"/>
          <w:lang w:val="vi-VN"/>
        </w:rPr>
        <w:t>2+</w:t>
      </w:r>
      <w:r w:rsidRPr="00A02B83">
        <w:rPr>
          <w:lang w:val="vi-VN"/>
        </w:rPr>
        <w:t>.</w:t>
      </w:r>
    </w:p>
    <w:p w:rsidR="00E106D8" w:rsidRPr="00A02B83" w:rsidRDefault="00E106D8" w:rsidP="00E106D8">
      <w:pPr>
        <w:shd w:val="clear" w:color="auto" w:fill="FFFFFF"/>
        <w:rPr>
          <w:lang w:val="vi-VN"/>
        </w:rPr>
      </w:pPr>
      <w:r w:rsidRPr="00A02B83">
        <w:rPr>
          <w:lang w:val="vi-VN"/>
        </w:rPr>
        <w:t>Từ đó xác định được lượng FeSO</w:t>
      </w:r>
      <w:r w:rsidRPr="00A02B83">
        <w:rPr>
          <w:vertAlign w:val="subscript"/>
          <w:lang w:val="vi-VN"/>
        </w:rPr>
        <w:t>4</w:t>
      </w:r>
      <w:r w:rsidRPr="00A02B83">
        <w:rPr>
          <w:lang w:val="vi-VN"/>
        </w:rPr>
        <w:t xml:space="preserve"> có trong 20 ml dung dịch.</w:t>
      </w:r>
    </w:p>
    <w:p w:rsidR="00E106D8" w:rsidRPr="00A02B83" w:rsidRDefault="00E106D8" w:rsidP="00E106D8">
      <w:pPr>
        <w:shd w:val="clear" w:color="auto" w:fill="FFFFFF"/>
        <w:rPr>
          <w:lang w:val="vi-VN"/>
        </w:rPr>
      </w:pPr>
      <w:r w:rsidRPr="00A02B83">
        <w:rPr>
          <w:lang w:val="vi-VN"/>
        </w:rPr>
        <w:t>Suy ra lượng FeSO</w:t>
      </w:r>
      <w:r w:rsidRPr="00A02B83">
        <w:rPr>
          <w:vertAlign w:val="subscript"/>
          <w:lang w:val="vi-VN"/>
        </w:rPr>
        <w:t>4</w:t>
      </w:r>
      <w:r w:rsidRPr="00A02B83">
        <w:rPr>
          <w:lang w:val="vi-VN"/>
        </w:rPr>
        <w:t xml:space="preserve"> có trong 300 ml dung dịch.</w:t>
      </w:r>
    </w:p>
    <w:p w:rsidR="00E106D8" w:rsidRPr="00A02B83" w:rsidRDefault="00E106D8" w:rsidP="00E106D8">
      <w:pPr>
        <w:shd w:val="clear" w:color="auto" w:fill="FFFFFF"/>
        <w:rPr>
          <w:lang w:val="vi-VN"/>
        </w:rPr>
      </w:pPr>
      <w:r w:rsidRPr="00A02B83">
        <w:rPr>
          <w:lang w:val="vi-VN"/>
        </w:rPr>
        <w:t>Từ đó xác định khối lượng FeSO</w:t>
      </w:r>
      <w:r w:rsidRPr="00A02B83">
        <w:rPr>
          <w:vertAlign w:val="subscript"/>
          <w:lang w:val="vi-VN"/>
        </w:rPr>
        <w:t>4</w:t>
      </w:r>
      <w:r w:rsidRPr="00A02B83">
        <w:rPr>
          <w:lang w:val="vi-VN"/>
        </w:rPr>
        <w:t xml:space="preserve"> trong hỗn hợp ban đầu.</w: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A02B83" w:rsidRDefault="00E106D8" w:rsidP="00E106D8">
      <w:pPr>
        <w:shd w:val="clear" w:color="auto" w:fill="FFFFFF"/>
        <w:rPr>
          <w:lang w:val="vi-VN"/>
        </w:rPr>
      </w:pPr>
      <w:r w:rsidRPr="00A02B83">
        <w:rPr>
          <w:lang w:val="vi-VN"/>
        </w:rPr>
        <w:t>n</w:t>
      </w:r>
      <w:r w:rsidRPr="00A02B83">
        <w:rPr>
          <w:vertAlign w:val="subscript"/>
          <w:lang w:val="vi-VN"/>
        </w:rPr>
        <w:t>KMnO4</w:t>
      </w:r>
      <w:r w:rsidRPr="00A02B83">
        <w:rPr>
          <w:lang w:val="vi-VN"/>
        </w:rPr>
        <w:t> = 3.10</w:t>
      </w:r>
      <w:r w:rsidRPr="00A02B83">
        <w:rPr>
          <w:vertAlign w:val="superscript"/>
          <w:lang w:val="vi-VN"/>
        </w:rPr>
        <w:t>-3</w:t>
      </w:r>
      <w:r w:rsidRPr="00A02B83">
        <w:rPr>
          <w:lang w:val="vi-VN"/>
        </w:rPr>
        <w:t> (mol)</w:t>
      </w:r>
    </w:p>
    <w:p w:rsidR="00E106D8" w:rsidRPr="00A02B83" w:rsidRDefault="00E106D8" w:rsidP="00E106D8">
      <w:pPr>
        <w:shd w:val="clear" w:color="auto" w:fill="FFFFFF"/>
        <w:rPr>
          <w:lang w:val="vi-VN"/>
        </w:rPr>
      </w:pPr>
      <w:r w:rsidRPr="00A02B83">
        <w:rPr>
          <w:lang w:val="vi-VN"/>
        </w:rPr>
        <w:t>PT ion thu gọn:</w:t>
      </w:r>
    </w:p>
    <w:p w:rsidR="00E106D8" w:rsidRPr="00A02B83" w:rsidRDefault="00E106D8" w:rsidP="00E106D8">
      <w:pPr>
        <w:shd w:val="clear" w:color="auto" w:fill="FFFFFF"/>
        <w:rPr>
          <w:lang w:val="vi-VN"/>
        </w:rPr>
      </w:pPr>
      <w:r w:rsidRPr="00A02B83">
        <w:rPr>
          <w:lang w:val="vi-VN"/>
        </w:rPr>
        <w:t>        5Fe</w:t>
      </w:r>
      <w:r w:rsidRPr="00A02B83">
        <w:rPr>
          <w:vertAlign w:val="superscript"/>
          <w:lang w:val="vi-VN"/>
        </w:rPr>
        <w:t>2+</w:t>
      </w:r>
      <w:r w:rsidRPr="00A02B83">
        <w:rPr>
          <w:lang w:val="vi-VN"/>
        </w:rPr>
        <w:t>   +   MnO</w:t>
      </w:r>
      <w:r w:rsidRPr="00A02B83">
        <w:rPr>
          <w:vertAlign w:val="subscript"/>
          <w:lang w:val="vi-VN"/>
        </w:rPr>
        <w:t>4</w:t>
      </w:r>
      <w:r w:rsidRPr="00A02B83">
        <w:rPr>
          <w:vertAlign w:val="superscript"/>
          <w:lang w:val="vi-VN"/>
        </w:rPr>
        <w:t>-</w:t>
      </w:r>
      <w:r w:rsidRPr="00A02B83">
        <w:rPr>
          <w:lang w:val="vi-VN"/>
        </w:rPr>
        <w:t> + 8H</w:t>
      </w:r>
      <w:r w:rsidRPr="00A02B83">
        <w:rPr>
          <w:vertAlign w:val="superscript"/>
          <w:lang w:val="vi-VN"/>
        </w:rPr>
        <w:t>+</w:t>
      </w:r>
      <w:r w:rsidRPr="00A02B83">
        <w:rPr>
          <w:lang w:val="vi-VN"/>
        </w:rPr>
        <w:t> → 5Fe</w:t>
      </w:r>
      <w:r w:rsidRPr="00A02B83">
        <w:rPr>
          <w:vertAlign w:val="superscript"/>
          <w:lang w:val="vi-VN"/>
        </w:rPr>
        <w:t>3+</w:t>
      </w:r>
      <w:r w:rsidRPr="00A02B83">
        <w:rPr>
          <w:lang w:val="vi-VN"/>
        </w:rPr>
        <w:t> + Mn</w:t>
      </w:r>
      <w:r w:rsidRPr="00A02B83">
        <w:rPr>
          <w:vertAlign w:val="superscript"/>
          <w:lang w:val="vi-VN"/>
        </w:rPr>
        <w:t>2+</w:t>
      </w:r>
      <w:r w:rsidRPr="00A02B83">
        <w:rPr>
          <w:lang w:val="vi-VN"/>
        </w:rPr>
        <w:t> + 4H</w:t>
      </w:r>
      <w:r w:rsidRPr="00A02B83">
        <w:rPr>
          <w:vertAlign w:val="subscript"/>
          <w:lang w:val="vi-VN"/>
        </w:rPr>
        <w:t>2</w:t>
      </w:r>
      <w:r w:rsidRPr="00A02B83">
        <w:rPr>
          <w:lang w:val="vi-VN"/>
        </w:rPr>
        <w:t>O</w:t>
      </w:r>
    </w:p>
    <w:p w:rsidR="00E106D8" w:rsidRPr="00A02B83" w:rsidRDefault="00E106D8" w:rsidP="00E106D8">
      <w:pPr>
        <w:shd w:val="clear" w:color="auto" w:fill="FFFFFF"/>
        <w:rPr>
          <w:lang w:val="vi-VN"/>
        </w:rPr>
      </w:pPr>
      <w:r w:rsidRPr="00A02B83">
        <w:rPr>
          <w:lang w:val="vi-VN"/>
        </w:rPr>
        <w:t xml:space="preserve">        0,015 </w:t>
      </w:r>
      <w:r w:rsidRPr="00A02B83">
        <w:rPr>
          <w:rFonts w:ascii="Cambria Math" w:hAnsi="Cambria Math" w:cs="Cambria Math"/>
          <w:lang w:val="vi-VN"/>
        </w:rPr>
        <w:t>⟵</w:t>
      </w:r>
      <w:r w:rsidRPr="00A02B83">
        <w:rPr>
          <w:lang w:val="vi-VN"/>
        </w:rPr>
        <w:t>  3.10</w:t>
      </w:r>
      <w:r w:rsidRPr="00A02B83">
        <w:rPr>
          <w:vertAlign w:val="superscript"/>
          <w:lang w:val="vi-VN"/>
        </w:rPr>
        <w:t>-3</w:t>
      </w:r>
      <w:r w:rsidRPr="00A02B83">
        <w:rPr>
          <w:lang w:val="vi-VN"/>
        </w:rPr>
        <w:t>                                                     (mol)</w:t>
      </w:r>
    </w:p>
    <w:p w:rsidR="00E106D8" w:rsidRPr="00A02B83" w:rsidRDefault="00E106D8" w:rsidP="00E106D8">
      <w:pPr>
        <w:shd w:val="clear" w:color="auto" w:fill="FFFFFF"/>
        <w:rPr>
          <w:lang w:val="vi-VN"/>
        </w:rPr>
      </w:pPr>
      <w:r w:rsidRPr="00A02B83">
        <w:rPr>
          <w:lang w:val="vi-VN"/>
        </w:rPr>
        <w:lastRenderedPageBreak/>
        <w:t>Như vậy trong 20 ml dung dịch có 0,015 mol FeSO</w:t>
      </w:r>
      <w:r w:rsidRPr="00A02B83">
        <w:rPr>
          <w:vertAlign w:val="subscript"/>
          <w:lang w:val="vi-VN"/>
        </w:rPr>
        <w:t>4</w:t>
      </w:r>
    </w:p>
    <w:p w:rsidR="00E106D8" w:rsidRPr="00A02B83" w:rsidRDefault="00E106D8" w:rsidP="00E106D8">
      <w:pPr>
        <w:shd w:val="clear" w:color="auto" w:fill="FFFFFF"/>
        <w:rPr>
          <w:lang w:val="vi-VN"/>
        </w:rPr>
      </w:pPr>
      <w:r w:rsidRPr="00A02B83">
        <w:rPr>
          <w:rFonts w:ascii="Cambria Math" w:hAnsi="Cambria Math" w:cs="Cambria Math"/>
          <w:lang w:val="vi-VN"/>
        </w:rPr>
        <w:t>⟹</w:t>
      </w:r>
      <w:r w:rsidRPr="00A02B83">
        <w:rPr>
          <w:lang w:val="vi-VN"/>
        </w:rPr>
        <w:t xml:space="preserve"> Trong 300 ml dung dịch có 0,225 mol FeSO</w:t>
      </w:r>
      <w:r w:rsidRPr="00A02B83">
        <w:rPr>
          <w:vertAlign w:val="subscript"/>
          <w:lang w:val="vi-VN"/>
        </w:rPr>
        <w:t>4</w:t>
      </w:r>
    </w:p>
    <w:p w:rsidR="00E106D8" w:rsidRPr="00862162" w:rsidRDefault="00E106D8" w:rsidP="00E106D8">
      <w:pPr>
        <w:tabs>
          <w:tab w:val="left" w:pos="284"/>
          <w:tab w:val="left" w:pos="2552"/>
          <w:tab w:val="left" w:pos="4820"/>
          <w:tab w:val="left" w:pos="7088"/>
        </w:tabs>
        <w:ind w:right="3"/>
        <w:rPr>
          <w:color w:val="000000"/>
          <w:lang w:val="vi-VN"/>
        </w:rPr>
      </w:pPr>
      <w:r w:rsidRPr="00A02B83">
        <w:rPr>
          <w:rFonts w:ascii="Cambria Math" w:hAnsi="Cambria Math" w:cs="Cambria Math"/>
          <w:lang w:val="vi-VN"/>
        </w:rPr>
        <w:t>⟹</w:t>
      </w:r>
      <w:r w:rsidRPr="00A02B83">
        <w:rPr>
          <w:lang w:val="vi-VN"/>
        </w:rPr>
        <w:t xml:space="preserve"> %m</w:t>
      </w:r>
      <w:r w:rsidRPr="00A02B83">
        <w:rPr>
          <w:vertAlign w:val="subscript"/>
          <w:lang w:val="vi-VN"/>
        </w:rPr>
        <w:t>FeSO4 </w:t>
      </w:r>
      <w:r w:rsidRPr="00A02B83">
        <w:rPr>
          <w:lang w:val="vi-VN"/>
        </w:rPr>
        <w:t>=</w:t>
      </w:r>
      <w:r>
        <w:t xml:space="preserve"> </w:t>
      </w:r>
      <w:r w:rsidRPr="002F0C10">
        <w:rPr>
          <w:position w:val="-24"/>
        </w:rPr>
        <w:object w:dxaOrig="1740" w:dyaOrig="620">
          <v:shape id="_x0000_i2234" type="#_x0000_t75" style="width:86.95pt;height:30.65pt" o:ole="">
            <v:imagedata r:id="rId2155" o:title=""/>
          </v:shape>
          <o:OLEObject Type="Embed" ProgID="Equation.DSMT4" ShapeID="_x0000_i2234" DrawAspect="Content" ObjectID="_1772210581" r:id="rId2156"/>
        </w:object>
      </w:r>
      <w:r w:rsidRPr="00A02B83">
        <w:rPr>
          <w:lang w:val="vi-VN"/>
        </w:rPr>
        <w:t xml:space="preserve"> = 68,4%.</w:t>
      </w:r>
    </w:p>
    <w:p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134 (</w:t>
      </w:r>
      <w:r w:rsidRPr="00862162">
        <w:rPr>
          <w:b/>
          <w:color w:val="000000"/>
          <w:lang w:val="vi-VN"/>
        </w:rPr>
        <w:t>VD</w:t>
      </w:r>
      <w:r w:rsidRPr="00862162">
        <w:rPr>
          <w:b/>
          <w:bCs/>
          <w:color w:val="000000"/>
          <w:lang w:val="vi-VN"/>
        </w:rPr>
        <w:t xml:space="preserve">): </w:t>
      </w:r>
      <w:r w:rsidRPr="00862162">
        <w:rPr>
          <w:color w:val="000000"/>
          <w:lang w:val="vi-VN"/>
        </w:rPr>
        <w:t>Hỗn hợp A gồm 1 amin đơn chức, 1 anken và 1 ankan. Đốt cháy hoàn toàn 12,95 gam hỗn hợp A cần V lít O</w:t>
      </w:r>
      <w:r w:rsidRPr="00862162">
        <w:rPr>
          <w:color w:val="000000"/>
          <w:vertAlign w:val="subscript"/>
          <w:lang w:val="vi-VN"/>
        </w:rPr>
        <w:t>2</w:t>
      </w:r>
      <w:r w:rsidRPr="00862162">
        <w:rPr>
          <w:color w:val="000000"/>
          <w:lang w:val="vi-VN"/>
        </w:rPr>
        <w:t xml:space="preserve"> thu được 19,04 lít CO</w:t>
      </w:r>
      <w:r w:rsidRPr="00862162">
        <w:rPr>
          <w:color w:val="000000"/>
          <w:vertAlign w:val="subscript"/>
          <w:lang w:val="vi-VN"/>
        </w:rPr>
        <w:t>2</w:t>
      </w:r>
      <w:r w:rsidRPr="00862162">
        <w:rPr>
          <w:color w:val="000000"/>
          <w:lang w:val="vi-VN"/>
        </w:rPr>
        <w:t>; 0,56 lít N</w:t>
      </w:r>
      <w:r w:rsidRPr="00862162">
        <w:rPr>
          <w:color w:val="000000"/>
          <w:vertAlign w:val="subscript"/>
          <w:lang w:val="vi-VN"/>
        </w:rPr>
        <w:t>2</w:t>
      </w:r>
      <w:r w:rsidRPr="00862162">
        <w:rPr>
          <w:color w:val="000000"/>
          <w:lang w:val="vi-VN"/>
        </w:rPr>
        <w:t xml:space="preserve"> và m gam nước. Biết các thể tích khí đo ở đktc. Tính V? </w:t>
      </w:r>
      <w:r w:rsidR="009E3590" w:rsidRPr="0058013F">
        <w:rPr>
          <w:szCs w:val="24"/>
        </w:rPr>
        <w:t>Bản word từ web Tai lieuchuan.vn</w:t>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45,92 lít. </w:t>
      </w:r>
      <w:r w:rsidRPr="00862162">
        <w:rPr>
          <w:b/>
          <w:color w:val="000000"/>
          <w:lang w:val="vi-VN"/>
        </w:rPr>
        <w:tab/>
      </w:r>
      <w:r w:rsidRPr="00CD5AAB">
        <w:rPr>
          <w:b/>
          <w:color w:val="000000"/>
          <w:highlight w:val="yellow"/>
          <w:lang w:val="vi-VN"/>
        </w:rPr>
        <w:t xml:space="preserve">B. </w:t>
      </w:r>
      <w:r w:rsidRPr="00CD5AAB">
        <w:rPr>
          <w:color w:val="000000"/>
          <w:highlight w:val="yellow"/>
          <w:lang w:val="vi-VN"/>
        </w:rPr>
        <w:t>30,52 lít.</w:t>
      </w:r>
      <w:r w:rsidRPr="00862162">
        <w:rPr>
          <w:color w:val="000000"/>
          <w:lang w:val="vi-VN"/>
        </w:rPr>
        <w:t xml:space="preserve"> </w:t>
      </w:r>
      <w:r w:rsidRPr="00862162">
        <w:rPr>
          <w:b/>
          <w:color w:val="000000"/>
          <w:lang w:val="vi-VN"/>
        </w:rPr>
        <w:tab/>
        <w:t xml:space="preserve">C. </w:t>
      </w:r>
      <w:r w:rsidRPr="00862162">
        <w:rPr>
          <w:color w:val="000000"/>
          <w:lang w:val="vi-VN"/>
        </w:rPr>
        <w:t xml:space="preserve">42,00 lít. </w:t>
      </w:r>
      <w:r w:rsidRPr="00862162">
        <w:rPr>
          <w:b/>
          <w:color w:val="000000"/>
          <w:lang w:val="vi-VN"/>
        </w:rPr>
        <w:tab/>
        <w:t xml:space="preserve">D. </w:t>
      </w:r>
      <w:r w:rsidRPr="00862162">
        <w:rPr>
          <w:color w:val="000000"/>
          <w:lang w:val="vi-VN"/>
        </w:rPr>
        <w:t xml:space="preserve">32,48 lít. </w:t>
      </w:r>
    </w:p>
    <w:p w:rsidR="00E106D8" w:rsidRPr="00A02B83" w:rsidRDefault="00E106D8" w:rsidP="00E106D8">
      <w:pPr>
        <w:shd w:val="clear" w:color="auto" w:fill="FFFFFF"/>
        <w:rPr>
          <w:lang w:val="vi-VN"/>
        </w:rPr>
      </w:pPr>
      <w:r w:rsidRPr="00A02B83">
        <w:rPr>
          <w:b/>
          <w:bCs/>
          <w:lang w:val="vi-VN"/>
        </w:rPr>
        <w:t xml:space="preserve">Phương pháp giải: </w:t>
      </w:r>
    </w:p>
    <w:p w:rsidR="00E106D8" w:rsidRPr="00A02B83" w:rsidRDefault="00E106D8" w:rsidP="00E106D8">
      <w:pPr>
        <w:shd w:val="clear" w:color="auto" w:fill="FFFFFF"/>
        <w:rPr>
          <w:lang w:val="vi-VN"/>
        </w:rPr>
      </w:pPr>
      <w:r w:rsidRPr="00A02B83">
        <w:rPr>
          <w:lang w:val="vi-VN"/>
        </w:rPr>
        <w:t xml:space="preserve">Sơ đồ: </w:t>
      </w:r>
      <w:r w:rsidRPr="002F0C10">
        <w:rPr>
          <w:position w:val="-50"/>
        </w:rPr>
        <w:object w:dxaOrig="4160" w:dyaOrig="1120">
          <v:shape id="_x0000_i2235" type="#_x0000_t75" style="width:208.15pt;height:56.3pt" o:ole="">
            <v:imagedata r:id="rId2157" o:title=""/>
          </v:shape>
          <o:OLEObject Type="Embed" ProgID="Equation.DSMT4" ShapeID="_x0000_i2235" DrawAspect="Content" ObjectID="_1772210582" r:id="rId2158"/>
        </w:object>
      </w:r>
    </w:p>
    <w:p w:rsidR="00E106D8" w:rsidRPr="00A02B83" w:rsidRDefault="00E106D8" w:rsidP="00E106D8">
      <w:pPr>
        <w:shd w:val="clear" w:color="auto" w:fill="FFFFFF"/>
        <w:rPr>
          <w:lang w:val="vi-VN"/>
        </w:rPr>
      </w:pPr>
      <w:r w:rsidRPr="00A02B83">
        <w:rPr>
          <w:lang w:val="vi-VN"/>
        </w:rPr>
        <w:t>+) BTKL: m</w:t>
      </w:r>
      <w:r w:rsidRPr="00A02B83">
        <w:rPr>
          <w:vertAlign w:val="subscript"/>
          <w:lang w:val="vi-VN"/>
        </w:rPr>
        <w:t>hh A</w:t>
      </w:r>
      <w:r w:rsidRPr="00A02B83">
        <w:rPr>
          <w:lang w:val="vi-VN"/>
        </w:rPr>
        <w:t xml:space="preserve"> + m</w:t>
      </w:r>
      <w:r w:rsidRPr="00A02B83">
        <w:rPr>
          <w:vertAlign w:val="subscript"/>
          <w:lang w:val="vi-VN"/>
        </w:rPr>
        <w:t>O2</w:t>
      </w:r>
      <w:r w:rsidRPr="00A02B83">
        <w:rPr>
          <w:lang w:val="vi-VN"/>
        </w:rPr>
        <w:t xml:space="preserve"> = m</w:t>
      </w:r>
      <w:r w:rsidRPr="00A02B83">
        <w:rPr>
          <w:vertAlign w:val="subscript"/>
          <w:lang w:val="vi-VN"/>
        </w:rPr>
        <w:t>CO2</w:t>
      </w:r>
      <w:r w:rsidRPr="00A02B83">
        <w:rPr>
          <w:lang w:val="vi-VN"/>
        </w:rPr>
        <w:t xml:space="preserve"> + m</w:t>
      </w:r>
      <w:r w:rsidRPr="00A02B83">
        <w:rPr>
          <w:vertAlign w:val="subscript"/>
          <w:lang w:val="vi-VN"/>
        </w:rPr>
        <w:t>H2O</w:t>
      </w:r>
      <w:r w:rsidRPr="00A02B83">
        <w:rPr>
          <w:lang w:val="vi-VN"/>
        </w:rPr>
        <w:t xml:space="preserve"> + m</w:t>
      </w:r>
      <w:r w:rsidRPr="00A02B83">
        <w:rPr>
          <w:vertAlign w:val="subscript"/>
          <w:lang w:val="vi-VN"/>
        </w:rPr>
        <w:t>N2</w:t>
      </w:r>
      <w:r w:rsidRPr="00A02B83">
        <w:rPr>
          <w:lang w:val="vi-VN"/>
        </w:rPr>
        <w:t xml:space="preserve"> </w:t>
      </w:r>
      <w:r w:rsidRPr="00A02B83">
        <w:rPr>
          <w:rFonts w:ascii="Cambria Math" w:hAnsi="Cambria Math" w:cs="Cambria Math"/>
          <w:lang w:val="vi-VN"/>
        </w:rPr>
        <w:t>⟹</w:t>
      </w:r>
      <w:r w:rsidRPr="00A02B83">
        <w:rPr>
          <w:lang w:val="vi-VN"/>
        </w:rPr>
        <w:t xml:space="preserve"> phương trình (1)</w:t>
      </w:r>
    </w:p>
    <w:p w:rsidR="00E106D8" w:rsidRPr="00A02B83" w:rsidRDefault="00E106D8" w:rsidP="00E106D8">
      <w:pPr>
        <w:shd w:val="clear" w:color="auto" w:fill="FFFFFF"/>
        <w:rPr>
          <w:lang w:val="vi-VN"/>
        </w:rPr>
      </w:pPr>
      <w:r w:rsidRPr="00A02B83">
        <w:rPr>
          <w:lang w:val="vi-VN"/>
        </w:rPr>
        <w:t>+) BTNT O: 2n</w:t>
      </w:r>
      <w:r w:rsidRPr="00A02B83">
        <w:rPr>
          <w:vertAlign w:val="subscript"/>
          <w:lang w:val="vi-VN"/>
        </w:rPr>
        <w:t>O2</w:t>
      </w:r>
      <w:r w:rsidRPr="00A02B83">
        <w:rPr>
          <w:lang w:val="vi-VN"/>
        </w:rPr>
        <w:t xml:space="preserve"> = 2n</w:t>
      </w:r>
      <w:r w:rsidRPr="00A02B83">
        <w:rPr>
          <w:vertAlign w:val="subscript"/>
          <w:lang w:val="vi-VN"/>
        </w:rPr>
        <w:t>CO2</w:t>
      </w:r>
      <w:r w:rsidRPr="00A02B83">
        <w:rPr>
          <w:lang w:val="vi-VN"/>
        </w:rPr>
        <w:t xml:space="preserve"> + n</w:t>
      </w:r>
      <w:r w:rsidRPr="00A02B83">
        <w:rPr>
          <w:vertAlign w:val="subscript"/>
          <w:lang w:val="vi-VN"/>
        </w:rPr>
        <w:t>H2O</w:t>
      </w:r>
      <w:r w:rsidRPr="00A02B83">
        <w:rPr>
          <w:lang w:val="vi-VN"/>
        </w:rPr>
        <w:t xml:space="preserve"> </w:t>
      </w:r>
      <w:r w:rsidRPr="00A02B83">
        <w:rPr>
          <w:rFonts w:ascii="Cambria Math" w:hAnsi="Cambria Math" w:cs="Cambria Math"/>
          <w:lang w:val="vi-VN"/>
        </w:rPr>
        <w:t>⟹</w:t>
      </w:r>
      <w:r w:rsidRPr="00A02B83">
        <w:rPr>
          <w:lang w:val="vi-VN"/>
        </w:rPr>
        <w:t xml:space="preserve"> phương trình (2)</w:t>
      </w:r>
    </w:p>
    <w:p w:rsidR="00E106D8" w:rsidRPr="00A02B83" w:rsidRDefault="00E106D8" w:rsidP="00E106D8">
      <w:pPr>
        <w:shd w:val="clear" w:color="auto" w:fill="FFFFFF"/>
        <w:rPr>
          <w:lang w:val="vi-VN"/>
        </w:rPr>
      </w:pPr>
      <w:r w:rsidRPr="00A02B83">
        <w:rPr>
          <w:lang w:val="vi-VN"/>
        </w:rPr>
        <w:t xml:space="preserve">Giải hệ (1) (2) được a và b </w:t>
      </w:r>
      <w:r w:rsidRPr="00A02B83">
        <w:rPr>
          <w:rFonts w:ascii="Cambria Math" w:hAnsi="Cambria Math" w:cs="Cambria Math"/>
          <w:lang w:val="vi-VN"/>
        </w:rPr>
        <w:t>⟹</w:t>
      </w:r>
      <w:r w:rsidRPr="00A02B83">
        <w:rPr>
          <w:lang w:val="vi-VN"/>
        </w:rPr>
        <w:t xml:space="preserve"> giá trị của V.</w: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A02B83" w:rsidRDefault="00E106D8" w:rsidP="00E106D8">
      <w:pPr>
        <w:shd w:val="clear" w:color="auto" w:fill="FFFFFF"/>
        <w:rPr>
          <w:lang w:val="vi-VN"/>
        </w:rPr>
      </w:pPr>
      <w:r w:rsidRPr="00A02B83">
        <w:rPr>
          <w:lang w:val="vi-VN"/>
        </w:rPr>
        <w:t xml:space="preserve">Sơ đồ: </w:t>
      </w:r>
      <w:r w:rsidRPr="002F0C10">
        <w:rPr>
          <w:position w:val="-50"/>
        </w:rPr>
        <w:object w:dxaOrig="4160" w:dyaOrig="1120">
          <v:shape id="_x0000_i2236" type="#_x0000_t75" style="width:208.15pt;height:56.3pt" o:ole="">
            <v:imagedata r:id="rId2159" o:title=""/>
          </v:shape>
          <o:OLEObject Type="Embed" ProgID="Equation.DSMT4" ShapeID="_x0000_i2236" DrawAspect="Content" ObjectID="_1772210583" r:id="rId2160"/>
        </w:object>
      </w:r>
    </w:p>
    <w:p w:rsidR="00E106D8" w:rsidRPr="00A02B83" w:rsidRDefault="00E106D8" w:rsidP="00E106D8">
      <w:pPr>
        <w:shd w:val="clear" w:color="auto" w:fill="FFFFFF"/>
        <w:rPr>
          <w:lang w:val="vi-VN"/>
        </w:rPr>
      </w:pPr>
      <w:r w:rsidRPr="00A02B83">
        <w:rPr>
          <w:lang w:val="vi-VN"/>
        </w:rPr>
        <w:t>+) BTKL: m</w:t>
      </w:r>
      <w:r w:rsidRPr="00A02B83">
        <w:rPr>
          <w:vertAlign w:val="subscript"/>
          <w:lang w:val="vi-VN"/>
        </w:rPr>
        <w:t>hh A</w:t>
      </w:r>
      <w:r w:rsidRPr="00A02B83">
        <w:rPr>
          <w:lang w:val="vi-VN"/>
        </w:rPr>
        <w:t xml:space="preserve"> + m</w:t>
      </w:r>
      <w:r w:rsidRPr="00A02B83">
        <w:rPr>
          <w:vertAlign w:val="subscript"/>
          <w:lang w:val="vi-VN"/>
        </w:rPr>
        <w:t>O2</w:t>
      </w:r>
      <w:r w:rsidRPr="00A02B83">
        <w:rPr>
          <w:lang w:val="vi-VN"/>
        </w:rPr>
        <w:t xml:space="preserve"> = m</w:t>
      </w:r>
      <w:r w:rsidRPr="00A02B83">
        <w:rPr>
          <w:vertAlign w:val="subscript"/>
          <w:lang w:val="vi-VN"/>
        </w:rPr>
        <w:t>CO2</w:t>
      </w:r>
      <w:r w:rsidRPr="00A02B83">
        <w:rPr>
          <w:lang w:val="vi-VN"/>
        </w:rPr>
        <w:t xml:space="preserve"> + m</w:t>
      </w:r>
      <w:r w:rsidRPr="00A02B83">
        <w:rPr>
          <w:vertAlign w:val="subscript"/>
          <w:lang w:val="vi-VN"/>
        </w:rPr>
        <w:t>H2O</w:t>
      </w:r>
      <w:r w:rsidRPr="00A02B83">
        <w:rPr>
          <w:lang w:val="vi-VN"/>
        </w:rPr>
        <w:t xml:space="preserve"> + m</w:t>
      </w:r>
      <w:r w:rsidRPr="00A02B83">
        <w:rPr>
          <w:vertAlign w:val="subscript"/>
          <w:lang w:val="vi-VN"/>
        </w:rPr>
        <w:t>N2</w:t>
      </w:r>
    </w:p>
    <w:p w:rsidR="00E106D8" w:rsidRPr="00A02B83" w:rsidRDefault="00E106D8" w:rsidP="00E106D8">
      <w:pPr>
        <w:shd w:val="clear" w:color="auto" w:fill="FFFFFF"/>
        <w:rPr>
          <w:lang w:val="vi-VN"/>
        </w:rPr>
      </w:pPr>
      <w:r w:rsidRPr="00A02B83">
        <w:rPr>
          <w:rFonts w:ascii="Cambria Math" w:hAnsi="Cambria Math" w:cs="Cambria Math"/>
          <w:lang w:val="vi-VN"/>
        </w:rPr>
        <w:t>⟹</w:t>
      </w:r>
      <w:r w:rsidRPr="00A02B83">
        <w:rPr>
          <w:lang w:val="vi-VN"/>
        </w:rPr>
        <w:t xml:space="preserve"> 12,95 + 32a = 44.0,85 + 18b + 28.0,025</w:t>
      </w:r>
    </w:p>
    <w:p w:rsidR="00E106D8" w:rsidRPr="00A02B83" w:rsidRDefault="00E106D8" w:rsidP="00E106D8">
      <w:pPr>
        <w:shd w:val="clear" w:color="auto" w:fill="FFFFFF"/>
        <w:rPr>
          <w:lang w:val="vi-VN"/>
        </w:rPr>
      </w:pPr>
      <w:r w:rsidRPr="00A02B83">
        <w:rPr>
          <w:rFonts w:ascii="Cambria Math" w:hAnsi="Cambria Math" w:cs="Cambria Math"/>
          <w:lang w:val="vi-VN"/>
        </w:rPr>
        <w:t>⟹</w:t>
      </w:r>
      <w:r w:rsidRPr="00A02B83">
        <w:rPr>
          <w:lang w:val="vi-VN"/>
        </w:rPr>
        <w:t xml:space="preserve"> 32a - 18b = 25,15 (1)</w:t>
      </w:r>
    </w:p>
    <w:p w:rsidR="00E106D8" w:rsidRPr="00A02B83" w:rsidRDefault="00E106D8" w:rsidP="00E106D8">
      <w:pPr>
        <w:shd w:val="clear" w:color="auto" w:fill="FFFFFF"/>
        <w:rPr>
          <w:lang w:val="vi-VN"/>
        </w:rPr>
      </w:pPr>
      <w:r w:rsidRPr="00A02B83">
        <w:rPr>
          <w:lang w:val="vi-VN"/>
        </w:rPr>
        <w:t>+) BTNT O: 2n</w:t>
      </w:r>
      <w:r w:rsidRPr="00A02B83">
        <w:rPr>
          <w:vertAlign w:val="subscript"/>
          <w:lang w:val="vi-VN"/>
        </w:rPr>
        <w:t>O2</w:t>
      </w:r>
      <w:r w:rsidRPr="00A02B83">
        <w:rPr>
          <w:lang w:val="vi-VN"/>
        </w:rPr>
        <w:t xml:space="preserve"> = 2n</w:t>
      </w:r>
      <w:r w:rsidRPr="00A02B83">
        <w:rPr>
          <w:vertAlign w:val="subscript"/>
          <w:lang w:val="vi-VN"/>
        </w:rPr>
        <w:t>CO2</w:t>
      </w:r>
      <w:r w:rsidRPr="00A02B83">
        <w:rPr>
          <w:lang w:val="vi-VN"/>
        </w:rPr>
        <w:t xml:space="preserve"> + n</w:t>
      </w:r>
      <w:r w:rsidRPr="00A02B83">
        <w:rPr>
          <w:vertAlign w:val="subscript"/>
          <w:lang w:val="vi-VN"/>
        </w:rPr>
        <w:t>H2O</w:t>
      </w:r>
    </w:p>
    <w:p w:rsidR="00E106D8" w:rsidRPr="00A02B83" w:rsidRDefault="00E106D8" w:rsidP="00E106D8">
      <w:pPr>
        <w:shd w:val="clear" w:color="auto" w:fill="FFFFFF"/>
        <w:rPr>
          <w:lang w:val="vi-VN"/>
        </w:rPr>
      </w:pPr>
      <w:r w:rsidRPr="00A02B83">
        <w:rPr>
          <w:rFonts w:ascii="Cambria Math" w:hAnsi="Cambria Math" w:cs="Cambria Math"/>
          <w:lang w:val="vi-VN"/>
        </w:rPr>
        <w:t>⟹</w:t>
      </w:r>
      <w:r w:rsidRPr="00A02B83">
        <w:rPr>
          <w:lang w:val="vi-VN"/>
        </w:rPr>
        <w:t xml:space="preserve"> 2a = 2.0,85 + b</w:t>
      </w:r>
    </w:p>
    <w:p w:rsidR="00E106D8" w:rsidRPr="00A02B83" w:rsidRDefault="00E106D8" w:rsidP="00E106D8">
      <w:pPr>
        <w:shd w:val="clear" w:color="auto" w:fill="FFFFFF"/>
        <w:rPr>
          <w:lang w:val="vi-VN"/>
        </w:rPr>
      </w:pPr>
      <w:r w:rsidRPr="00A02B83">
        <w:rPr>
          <w:rFonts w:ascii="Cambria Math" w:hAnsi="Cambria Math" w:cs="Cambria Math"/>
          <w:lang w:val="vi-VN"/>
        </w:rPr>
        <w:t>⟹</w:t>
      </w:r>
      <w:r w:rsidRPr="00A02B83">
        <w:rPr>
          <w:lang w:val="vi-VN"/>
        </w:rPr>
        <w:t xml:space="preserve"> 2a - b = 1,7 (2)</w:t>
      </w:r>
    </w:p>
    <w:p w:rsidR="00E106D8" w:rsidRPr="00A02B83" w:rsidRDefault="00E106D8" w:rsidP="00E106D8">
      <w:pPr>
        <w:shd w:val="clear" w:color="auto" w:fill="FFFFFF"/>
        <w:rPr>
          <w:lang w:val="vi-VN"/>
        </w:rPr>
      </w:pPr>
      <w:r w:rsidRPr="00A02B83">
        <w:rPr>
          <w:lang w:val="vi-VN"/>
        </w:rPr>
        <w:t>Giải hệ (1) (2) được a = 1,3625; b = 1,025.</w:t>
      </w:r>
    </w:p>
    <w:p w:rsidR="00E106D8" w:rsidRPr="00862162" w:rsidRDefault="00E106D8" w:rsidP="00E106D8">
      <w:pPr>
        <w:tabs>
          <w:tab w:val="left" w:pos="284"/>
          <w:tab w:val="left" w:pos="2552"/>
          <w:tab w:val="left" w:pos="4820"/>
          <w:tab w:val="left" w:pos="7088"/>
        </w:tabs>
        <w:ind w:right="3"/>
        <w:rPr>
          <w:color w:val="000000"/>
          <w:lang w:val="vi-VN"/>
        </w:rPr>
      </w:pPr>
      <w:r w:rsidRPr="00A02B83">
        <w:rPr>
          <w:rFonts w:ascii="Cambria Math" w:hAnsi="Cambria Math" w:cs="Cambria Math"/>
          <w:lang w:val="vi-VN"/>
        </w:rPr>
        <w:t>⟹</w:t>
      </w:r>
      <w:r w:rsidRPr="00A02B83">
        <w:rPr>
          <w:lang w:val="vi-VN"/>
        </w:rPr>
        <w:t xml:space="preserve"> V = 22,4.1,3625 = 30,52 lít.</w:t>
      </w:r>
    </w:p>
    <w:p w:rsidR="00E106D8" w:rsidRPr="00862162" w:rsidRDefault="00E106D8" w:rsidP="00E106D8">
      <w:pPr>
        <w:tabs>
          <w:tab w:val="left" w:pos="284"/>
          <w:tab w:val="left" w:pos="2552"/>
          <w:tab w:val="left" w:pos="4820"/>
          <w:tab w:val="left" w:pos="7088"/>
        </w:tabs>
        <w:ind w:right="3"/>
        <w:rPr>
          <w:color w:val="000000"/>
          <w:lang w:val="vi-VN"/>
        </w:rPr>
      </w:pPr>
      <w:r w:rsidRPr="00862162">
        <w:rPr>
          <w:b/>
          <w:bCs/>
          <w:color w:val="000000"/>
          <w:lang w:val="vi-VN"/>
        </w:rPr>
        <w:t>Câu 135 (</w:t>
      </w:r>
      <w:r w:rsidRPr="00862162">
        <w:rPr>
          <w:b/>
          <w:color w:val="000000"/>
          <w:lang w:val="vi-VN"/>
        </w:rPr>
        <w:t>VDC</w:t>
      </w:r>
      <w:r w:rsidRPr="00862162">
        <w:rPr>
          <w:b/>
          <w:bCs/>
          <w:color w:val="000000"/>
          <w:lang w:val="vi-VN"/>
        </w:rPr>
        <w:t xml:space="preserve">): </w:t>
      </w:r>
      <w:r w:rsidRPr="00862162">
        <w:rPr>
          <w:color w:val="000000"/>
          <w:lang w:val="vi-VN"/>
        </w:rPr>
        <w:t>Tiến hành thí nghiệm oxi hóa glucozơ bằng dung dịch AgNO</w:t>
      </w:r>
      <w:r w:rsidRPr="00862162">
        <w:rPr>
          <w:color w:val="000000"/>
          <w:vertAlign w:val="subscript"/>
          <w:lang w:val="vi-VN"/>
        </w:rPr>
        <w:t>3</w:t>
      </w:r>
      <w:r w:rsidRPr="00862162">
        <w:rPr>
          <w:color w:val="000000"/>
          <w:lang w:val="vi-VN"/>
        </w:rPr>
        <w:t xml:space="preserve"> trong NH</w:t>
      </w:r>
      <w:r w:rsidRPr="00862162">
        <w:rPr>
          <w:color w:val="000000"/>
          <w:vertAlign w:val="subscript"/>
          <w:lang w:val="vi-VN"/>
        </w:rPr>
        <w:t>3</w:t>
      </w:r>
      <w:r w:rsidRPr="00862162">
        <w:rPr>
          <w:color w:val="000000"/>
          <w:lang w:val="vi-VN"/>
        </w:rPr>
        <w:t xml:space="preserve"> (phản ứng tráng bạc) theo các bước sau:</w:t>
      </w:r>
    </w:p>
    <w:p w:rsidR="00E106D8" w:rsidRPr="00862162" w:rsidRDefault="00E106D8" w:rsidP="00E106D8">
      <w:pPr>
        <w:tabs>
          <w:tab w:val="left" w:pos="284"/>
          <w:tab w:val="left" w:pos="2552"/>
          <w:tab w:val="left" w:pos="4820"/>
          <w:tab w:val="left" w:pos="7088"/>
        </w:tabs>
        <w:ind w:right="3"/>
        <w:rPr>
          <w:color w:val="000000"/>
          <w:lang w:val="vi-VN"/>
        </w:rPr>
      </w:pPr>
      <w:r w:rsidRPr="00862162">
        <w:rPr>
          <w:color w:val="000000"/>
          <w:lang w:val="vi-VN"/>
        </w:rPr>
        <w:t>Bước 1: Cho 1 ml dung dịch AgNO</w:t>
      </w:r>
      <w:r w:rsidRPr="00862162">
        <w:rPr>
          <w:color w:val="000000"/>
          <w:vertAlign w:val="subscript"/>
          <w:lang w:val="vi-VN"/>
        </w:rPr>
        <w:t>3</w:t>
      </w:r>
      <w:r w:rsidRPr="00862162">
        <w:rPr>
          <w:color w:val="000000"/>
          <w:lang w:val="vi-VN"/>
        </w:rPr>
        <w:t xml:space="preserve"> 1% vào ống nghiệm sạch.</w:t>
      </w:r>
    </w:p>
    <w:p w:rsidR="00E106D8" w:rsidRPr="00862162" w:rsidRDefault="00E106D8" w:rsidP="00E106D8">
      <w:pPr>
        <w:tabs>
          <w:tab w:val="left" w:pos="284"/>
          <w:tab w:val="left" w:pos="2552"/>
          <w:tab w:val="left" w:pos="4820"/>
          <w:tab w:val="left" w:pos="7088"/>
        </w:tabs>
        <w:ind w:right="3"/>
        <w:rPr>
          <w:color w:val="000000"/>
          <w:lang w:val="vi-VN"/>
        </w:rPr>
      </w:pPr>
      <w:r w:rsidRPr="00862162">
        <w:rPr>
          <w:color w:val="000000"/>
          <w:lang w:val="vi-VN"/>
        </w:rPr>
        <w:t>Bước 2: Nhỏ từ từ dung dịch NH</w:t>
      </w:r>
      <w:r w:rsidRPr="00862162">
        <w:rPr>
          <w:color w:val="000000"/>
          <w:vertAlign w:val="subscript"/>
          <w:lang w:val="vi-VN"/>
        </w:rPr>
        <w:t>3</w:t>
      </w:r>
      <w:r w:rsidRPr="00862162">
        <w:rPr>
          <w:color w:val="000000"/>
          <w:lang w:val="vi-VN"/>
        </w:rPr>
        <w:t xml:space="preserve"> cho đến khi kết tủa tan hết.</w:t>
      </w:r>
    </w:p>
    <w:p w:rsidR="00E106D8" w:rsidRPr="00862162" w:rsidRDefault="00E106D8" w:rsidP="00E106D8">
      <w:pPr>
        <w:tabs>
          <w:tab w:val="left" w:pos="284"/>
          <w:tab w:val="left" w:pos="2552"/>
          <w:tab w:val="left" w:pos="4820"/>
          <w:tab w:val="left" w:pos="7088"/>
        </w:tabs>
        <w:ind w:right="3"/>
        <w:rPr>
          <w:color w:val="000000"/>
          <w:lang w:val="vi-VN"/>
        </w:rPr>
      </w:pPr>
      <w:r w:rsidRPr="00862162">
        <w:rPr>
          <w:color w:val="000000"/>
          <w:lang w:val="vi-VN"/>
        </w:rPr>
        <w:t>Bước 3: Thêm 3 - 5 giọt glucozơ vào ống nghiệm.</w:t>
      </w:r>
    </w:p>
    <w:p w:rsidR="00E106D8" w:rsidRPr="00862162" w:rsidRDefault="00E106D8" w:rsidP="00E106D8">
      <w:pPr>
        <w:tabs>
          <w:tab w:val="left" w:pos="284"/>
          <w:tab w:val="left" w:pos="2552"/>
          <w:tab w:val="left" w:pos="4820"/>
          <w:tab w:val="left" w:pos="7088"/>
        </w:tabs>
        <w:ind w:right="3"/>
        <w:rPr>
          <w:color w:val="000000"/>
          <w:lang w:val="vi-VN"/>
        </w:rPr>
      </w:pPr>
      <w:r w:rsidRPr="00862162">
        <w:rPr>
          <w:color w:val="000000"/>
          <w:lang w:val="vi-VN"/>
        </w:rPr>
        <w:t>Bước 4: Đun nóng nhẹ hỗn hợp ở 60°C - 70°C trong vài phút.</w:t>
      </w:r>
    </w:p>
    <w:p w:rsidR="00E106D8" w:rsidRPr="00862162" w:rsidRDefault="00E106D8" w:rsidP="00E106D8">
      <w:pPr>
        <w:tabs>
          <w:tab w:val="left" w:pos="284"/>
          <w:tab w:val="left" w:pos="2552"/>
          <w:tab w:val="left" w:pos="4820"/>
          <w:tab w:val="left" w:pos="7088"/>
        </w:tabs>
        <w:ind w:right="3"/>
        <w:rPr>
          <w:color w:val="000000"/>
          <w:lang w:val="vi-VN"/>
        </w:rPr>
      </w:pPr>
      <w:r w:rsidRPr="00862162">
        <w:rPr>
          <w:color w:val="000000"/>
          <w:lang w:val="vi-VN"/>
        </w:rPr>
        <w:t>Cho các nhận định sau:</w:t>
      </w:r>
    </w:p>
    <w:p w:rsidR="00E106D8" w:rsidRPr="00862162" w:rsidRDefault="00E106D8" w:rsidP="00E106D8">
      <w:pPr>
        <w:tabs>
          <w:tab w:val="left" w:pos="284"/>
          <w:tab w:val="left" w:pos="2552"/>
          <w:tab w:val="left" w:pos="4820"/>
          <w:tab w:val="left" w:pos="7088"/>
        </w:tabs>
        <w:ind w:right="3"/>
        <w:rPr>
          <w:color w:val="000000"/>
          <w:lang w:val="vi-VN"/>
        </w:rPr>
      </w:pPr>
      <w:r w:rsidRPr="00862162">
        <w:rPr>
          <w:color w:val="000000"/>
          <w:lang w:val="vi-VN"/>
        </w:rPr>
        <w:t>(a) Sau bước 2, dung dịch trong ống nghiệm chứa phức bạc amoniac [Ag(NH</w:t>
      </w:r>
      <w:r w:rsidRPr="00862162">
        <w:rPr>
          <w:color w:val="000000"/>
          <w:vertAlign w:val="subscript"/>
          <w:lang w:val="vi-VN"/>
        </w:rPr>
        <w:t>3</w:t>
      </w:r>
      <w:r w:rsidRPr="00862162">
        <w:rPr>
          <w:color w:val="000000"/>
          <w:lang w:val="vi-VN"/>
        </w:rPr>
        <w:t>)</w:t>
      </w:r>
      <w:r w:rsidRPr="00862162">
        <w:rPr>
          <w:color w:val="000000"/>
          <w:vertAlign w:val="subscript"/>
          <w:lang w:val="vi-VN"/>
        </w:rPr>
        <w:t>2</w:t>
      </w:r>
      <w:r w:rsidRPr="00862162">
        <w:rPr>
          <w:color w:val="000000"/>
          <w:lang w:val="vi-VN"/>
        </w:rPr>
        <w:t>]OH.</w:t>
      </w:r>
    </w:p>
    <w:p w:rsidR="00E106D8" w:rsidRPr="00862162" w:rsidRDefault="00E106D8" w:rsidP="00E106D8">
      <w:pPr>
        <w:tabs>
          <w:tab w:val="left" w:pos="284"/>
          <w:tab w:val="left" w:pos="2552"/>
          <w:tab w:val="left" w:pos="4820"/>
          <w:tab w:val="left" w:pos="7088"/>
        </w:tabs>
        <w:ind w:right="3"/>
        <w:rPr>
          <w:color w:val="000000"/>
          <w:lang w:val="vi-VN"/>
        </w:rPr>
      </w:pPr>
      <w:r w:rsidRPr="00862162">
        <w:rPr>
          <w:color w:val="000000"/>
          <w:lang w:val="vi-VN"/>
        </w:rPr>
        <w:t>(b) Ở bước 4, glucozơ bị oxi hóa tạo thành muối amoni gluconat.</w:t>
      </w:r>
    </w:p>
    <w:p w:rsidR="00E106D8" w:rsidRPr="00862162" w:rsidRDefault="00E106D8" w:rsidP="00E106D8">
      <w:pPr>
        <w:tabs>
          <w:tab w:val="left" w:pos="284"/>
          <w:tab w:val="left" w:pos="2552"/>
          <w:tab w:val="left" w:pos="4820"/>
          <w:tab w:val="left" w:pos="7088"/>
        </w:tabs>
        <w:ind w:right="3"/>
        <w:rPr>
          <w:color w:val="000000"/>
          <w:lang w:val="vi-VN"/>
        </w:rPr>
      </w:pPr>
      <w:r w:rsidRPr="00862162">
        <w:rPr>
          <w:color w:val="000000"/>
          <w:lang w:val="vi-VN"/>
        </w:rPr>
        <w:lastRenderedPageBreak/>
        <w:t>(c) Kết thúc thí nghiệm thấy thành ống nghiệm sáng bóng như gương.</w:t>
      </w:r>
    </w:p>
    <w:p w:rsidR="00E106D8" w:rsidRPr="00862162" w:rsidRDefault="00E106D8" w:rsidP="00E106D8">
      <w:pPr>
        <w:tabs>
          <w:tab w:val="left" w:pos="284"/>
          <w:tab w:val="left" w:pos="2552"/>
          <w:tab w:val="left" w:pos="4820"/>
          <w:tab w:val="left" w:pos="7088"/>
        </w:tabs>
        <w:ind w:right="3"/>
        <w:rPr>
          <w:color w:val="000000"/>
          <w:lang w:val="vi-VN"/>
        </w:rPr>
      </w:pPr>
      <w:r w:rsidRPr="00862162">
        <w:rPr>
          <w:color w:val="000000"/>
          <w:lang w:val="vi-VN"/>
        </w:rPr>
        <w:t>(d) Ở thí nghiệm trên, nếu thay glucozơ bằng fructozơ hoặc saccarozơ thì đều thu được kết tủa tương tự.</w:t>
      </w:r>
    </w:p>
    <w:p w:rsidR="00E106D8" w:rsidRPr="00862162" w:rsidRDefault="00E106D8" w:rsidP="00E106D8">
      <w:pPr>
        <w:tabs>
          <w:tab w:val="left" w:pos="284"/>
          <w:tab w:val="left" w:pos="2552"/>
          <w:tab w:val="left" w:pos="4820"/>
          <w:tab w:val="left" w:pos="7088"/>
        </w:tabs>
        <w:ind w:right="3"/>
        <w:rPr>
          <w:color w:val="000000"/>
          <w:lang w:val="vi-VN"/>
        </w:rPr>
      </w:pPr>
      <w:r w:rsidRPr="00862162">
        <w:rPr>
          <w:color w:val="000000"/>
          <w:lang w:val="vi-VN"/>
        </w:rPr>
        <w:t>(e) Thí nghiệm trên chứng tỏ glucozơ là hợp chất tạp chức, phân tử chứa nhiều nhóm –OH và một nhóm -CHO.</w:t>
      </w:r>
    </w:p>
    <w:p w:rsidR="00E106D8" w:rsidRPr="00862162" w:rsidRDefault="00E106D8" w:rsidP="00E106D8">
      <w:pPr>
        <w:tabs>
          <w:tab w:val="left" w:pos="284"/>
          <w:tab w:val="left" w:pos="2552"/>
          <w:tab w:val="left" w:pos="4820"/>
          <w:tab w:val="left" w:pos="7088"/>
        </w:tabs>
        <w:ind w:right="3"/>
        <w:rPr>
          <w:b/>
          <w:color w:val="000000"/>
          <w:lang w:val="vi-VN"/>
        </w:rPr>
      </w:pPr>
      <w:r w:rsidRPr="00862162">
        <w:rPr>
          <w:color w:val="000000"/>
          <w:lang w:val="vi-VN"/>
        </w:rPr>
        <w:t xml:space="preserve">Số nhận định </w:t>
      </w:r>
      <w:r w:rsidRPr="00862162">
        <w:rPr>
          <w:b/>
          <w:bCs/>
          <w:i/>
          <w:iCs/>
          <w:color w:val="000000"/>
          <w:lang w:val="vi-VN"/>
        </w:rPr>
        <w:t>đúng</w:t>
      </w:r>
      <w:r w:rsidRPr="00862162">
        <w:rPr>
          <w:color w:val="000000"/>
          <w:lang w:val="vi-VN"/>
        </w:rPr>
        <w:t xml:space="preserve"> là </w:t>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r>
      <w:r w:rsidRPr="00A55C4D">
        <w:rPr>
          <w:b/>
          <w:color w:val="000000"/>
          <w:highlight w:val="yellow"/>
          <w:lang w:val="vi-VN"/>
        </w:rPr>
        <w:t xml:space="preserve">A. </w:t>
      </w:r>
      <w:r w:rsidRPr="00A55C4D">
        <w:rPr>
          <w:color w:val="000000"/>
          <w:highlight w:val="yellow"/>
          <w:lang w:val="vi-VN"/>
        </w:rPr>
        <w:t>3</w:t>
      </w:r>
      <w:r w:rsidRPr="00862162">
        <w:rPr>
          <w:color w:val="000000"/>
          <w:lang w:val="vi-VN"/>
        </w:rPr>
        <w:t xml:space="preserve">. </w:t>
      </w:r>
      <w:r w:rsidRPr="00862162">
        <w:rPr>
          <w:b/>
          <w:color w:val="000000"/>
          <w:lang w:val="vi-VN"/>
        </w:rPr>
        <w:tab/>
        <w:t xml:space="preserve">B. </w:t>
      </w:r>
      <w:r w:rsidRPr="00862162">
        <w:rPr>
          <w:color w:val="000000"/>
          <w:lang w:val="vi-VN"/>
        </w:rPr>
        <w:t xml:space="preserve">4. </w:t>
      </w:r>
      <w:r w:rsidRPr="00862162">
        <w:rPr>
          <w:b/>
          <w:color w:val="000000"/>
          <w:lang w:val="vi-VN"/>
        </w:rPr>
        <w:tab/>
        <w:t xml:space="preserve">C. </w:t>
      </w:r>
      <w:r w:rsidRPr="00862162">
        <w:rPr>
          <w:color w:val="000000"/>
          <w:lang w:val="vi-VN"/>
        </w:rPr>
        <w:t xml:space="preserve">5. </w:t>
      </w:r>
      <w:r w:rsidRPr="00862162">
        <w:rPr>
          <w:b/>
          <w:color w:val="000000"/>
          <w:lang w:val="vi-VN"/>
        </w:rPr>
        <w:tab/>
        <w:t xml:space="preserve">D. </w:t>
      </w:r>
      <w:r w:rsidRPr="00862162">
        <w:rPr>
          <w:color w:val="000000"/>
          <w:lang w:val="vi-VN"/>
        </w:rPr>
        <w:t xml:space="preserve">2. </w:t>
      </w:r>
    </w:p>
    <w:p w:rsidR="00E106D8" w:rsidRPr="00A02B83" w:rsidRDefault="00E106D8" w:rsidP="00E106D8">
      <w:pPr>
        <w:shd w:val="clear" w:color="auto" w:fill="FFFFFF"/>
        <w:rPr>
          <w:lang w:val="vi-VN"/>
        </w:rPr>
      </w:pPr>
      <w:r w:rsidRPr="00A02B83">
        <w:rPr>
          <w:b/>
          <w:bCs/>
          <w:lang w:val="vi-VN"/>
        </w:rPr>
        <w:t xml:space="preserve">Phương pháp giải: </w:t>
      </w:r>
    </w:p>
    <w:p w:rsidR="00E106D8" w:rsidRPr="00A02B83" w:rsidRDefault="00E106D8" w:rsidP="00E106D8">
      <w:pPr>
        <w:shd w:val="clear" w:color="auto" w:fill="FFFFFF"/>
        <w:rPr>
          <w:lang w:val="vi-VN"/>
        </w:rPr>
      </w:pPr>
      <w:r w:rsidRPr="00A02B83">
        <w:rPr>
          <w:lang w:val="vi-VN"/>
        </w:rPr>
        <w:t>Dựa vào kiến thức lý thuyết về phản ứng tráng gương của glucozơ.</w: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A02B83" w:rsidRDefault="00E106D8" w:rsidP="00E106D8">
      <w:pPr>
        <w:shd w:val="clear" w:color="auto" w:fill="FFFFFF"/>
        <w:rPr>
          <w:lang w:val="vi-VN"/>
        </w:rPr>
      </w:pPr>
      <w:r w:rsidRPr="00A02B83">
        <w:rPr>
          <w:b/>
          <w:bCs/>
          <w:i/>
          <w:iCs/>
          <w:lang w:val="vi-VN"/>
        </w:rPr>
        <w:t>(d) sai</w:t>
      </w:r>
      <w:r w:rsidRPr="00A02B83">
        <w:rPr>
          <w:lang w:val="vi-VN"/>
        </w:rPr>
        <w:t>, vì saccarozơ không thực hiện được phản ứng tráng gương.</w:t>
      </w:r>
    </w:p>
    <w:p w:rsidR="00E106D8" w:rsidRPr="00A02B83" w:rsidRDefault="00E106D8" w:rsidP="00E106D8">
      <w:pPr>
        <w:shd w:val="clear" w:color="auto" w:fill="FFFFFF"/>
        <w:rPr>
          <w:lang w:val="vi-VN"/>
        </w:rPr>
      </w:pPr>
      <w:r w:rsidRPr="00A02B83">
        <w:rPr>
          <w:b/>
          <w:bCs/>
          <w:i/>
          <w:iCs/>
          <w:lang w:val="vi-VN"/>
        </w:rPr>
        <w:t>(e) sai</w:t>
      </w:r>
      <w:r w:rsidRPr="00A02B83">
        <w:rPr>
          <w:lang w:val="vi-VN"/>
        </w:rPr>
        <w:t>, vì thí nghiệm trên chỉ chứng tỏ glucozơ chứa 1 nhóm –CHO.</w:t>
      </w:r>
    </w:p>
    <w:p w:rsidR="00E106D8" w:rsidRPr="00862162" w:rsidRDefault="00E106D8" w:rsidP="00E106D8">
      <w:pPr>
        <w:tabs>
          <w:tab w:val="left" w:pos="284"/>
          <w:tab w:val="left" w:pos="2552"/>
          <w:tab w:val="left" w:pos="4820"/>
          <w:tab w:val="left" w:pos="7088"/>
        </w:tabs>
        <w:ind w:right="3"/>
        <w:rPr>
          <w:color w:val="000000"/>
          <w:lang w:val="vi-VN"/>
        </w:rPr>
      </w:pPr>
      <w:r w:rsidRPr="00A02B83">
        <w:rPr>
          <w:b/>
          <w:bCs/>
          <w:i/>
          <w:iCs/>
          <w:lang w:val="vi-VN"/>
        </w:rPr>
        <w:t>(a), (b) và (c) đúng</w:t>
      </w:r>
      <w:r w:rsidRPr="00A02B83">
        <w:rPr>
          <w:lang w:val="vi-VN"/>
        </w:rPr>
        <w:t>.</w:t>
      </w:r>
    </w:p>
    <w:p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136 (</w:t>
      </w:r>
      <w:r w:rsidRPr="00862162">
        <w:rPr>
          <w:b/>
          <w:color w:val="000000"/>
          <w:lang w:val="vi-VN"/>
        </w:rPr>
        <w:t>TH</w:t>
      </w:r>
      <w:r w:rsidRPr="00862162">
        <w:rPr>
          <w:b/>
          <w:bCs/>
          <w:color w:val="000000"/>
          <w:lang w:val="vi-VN"/>
        </w:rPr>
        <w:t xml:space="preserve">): </w:t>
      </w:r>
      <w:r w:rsidRPr="00862162">
        <w:rPr>
          <w:color w:val="000000"/>
          <w:lang w:val="vi-VN"/>
        </w:rPr>
        <w:t xml:space="preserve">Polime nào sau đây trong thành phần hóa học chỉ có hai nguyên tố C và H? </w:t>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Poli(metyl metacrylat). </w:t>
      </w:r>
      <w:r w:rsidRPr="00862162">
        <w:rPr>
          <w:b/>
          <w:color w:val="000000"/>
          <w:lang w:val="vi-VN"/>
        </w:rPr>
        <w:tab/>
        <w:t xml:space="preserve">B. </w:t>
      </w:r>
      <w:r w:rsidRPr="00862162">
        <w:rPr>
          <w:color w:val="000000"/>
          <w:lang w:val="vi-VN"/>
        </w:rPr>
        <w:t xml:space="preserve">Poli(vinyl clorua). </w:t>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Poliacrilonitrin. </w:t>
      </w:r>
      <w:r w:rsidRPr="00862162">
        <w:rPr>
          <w:b/>
          <w:color w:val="000000"/>
          <w:lang w:val="vi-VN"/>
        </w:rPr>
        <w:tab/>
      </w:r>
      <w:r>
        <w:rPr>
          <w:b/>
          <w:color w:val="000000"/>
          <w:lang w:val="vi-VN"/>
        </w:rPr>
        <w:tab/>
      </w:r>
      <w:r w:rsidRPr="00A55C4D">
        <w:rPr>
          <w:b/>
          <w:color w:val="000000"/>
          <w:highlight w:val="yellow"/>
          <w:lang w:val="vi-VN"/>
        </w:rPr>
        <w:t xml:space="preserve">D. </w:t>
      </w:r>
      <w:r w:rsidRPr="00A55C4D">
        <w:rPr>
          <w:color w:val="000000"/>
          <w:highlight w:val="yellow"/>
          <w:lang w:val="vi-VN"/>
        </w:rPr>
        <w:t>Polistiren</w:t>
      </w:r>
      <w:r w:rsidRPr="00862162">
        <w:rPr>
          <w:color w:val="000000"/>
          <w:lang w:val="vi-VN"/>
        </w:rPr>
        <w:t xml:space="preserve">. </w:t>
      </w:r>
    </w:p>
    <w:p w:rsidR="00E106D8" w:rsidRPr="00A02B83" w:rsidRDefault="00E106D8" w:rsidP="00E106D8">
      <w:pPr>
        <w:shd w:val="clear" w:color="auto" w:fill="FFFFFF"/>
        <w:rPr>
          <w:lang w:val="vi-VN"/>
        </w:rPr>
      </w:pPr>
      <w:r w:rsidRPr="00A02B83">
        <w:rPr>
          <w:b/>
          <w:bCs/>
          <w:lang w:val="vi-VN"/>
        </w:rPr>
        <w:t xml:space="preserve">Phương pháp giải: </w:t>
      </w:r>
    </w:p>
    <w:p w:rsidR="00E106D8" w:rsidRPr="00A02B83" w:rsidRDefault="00E106D8" w:rsidP="00E106D8">
      <w:pPr>
        <w:shd w:val="clear" w:color="auto" w:fill="FFFFFF"/>
        <w:rPr>
          <w:lang w:val="vi-VN"/>
        </w:rPr>
      </w:pPr>
      <w:r w:rsidRPr="00A02B83">
        <w:rPr>
          <w:lang w:val="vi-VN"/>
        </w:rPr>
        <w:t>Từ tên gọi → công thức cấu tạo → thành phần nguyên tố.</w: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A02B83" w:rsidRDefault="00E106D8" w:rsidP="00E106D8">
      <w:pPr>
        <w:shd w:val="clear" w:color="auto" w:fill="FFFFFF"/>
        <w:rPr>
          <w:lang w:val="vi-VN"/>
        </w:rPr>
      </w:pPr>
      <w:r w:rsidRPr="00A02B83">
        <w:rPr>
          <w:lang w:val="vi-VN"/>
        </w:rPr>
        <w:t>- Phương án A: Poli(metyl metacrylat): [-CH</w:t>
      </w:r>
      <w:r w:rsidRPr="00A02B83">
        <w:rPr>
          <w:vertAlign w:val="subscript"/>
          <w:lang w:val="vi-VN"/>
        </w:rPr>
        <w:t>2</w:t>
      </w:r>
      <w:r w:rsidRPr="00A02B83">
        <w:rPr>
          <w:lang w:val="vi-VN"/>
        </w:rPr>
        <w:t>-C(CH</w:t>
      </w:r>
      <w:r w:rsidRPr="00A02B83">
        <w:rPr>
          <w:vertAlign w:val="subscript"/>
          <w:lang w:val="vi-VN"/>
        </w:rPr>
        <w:t>3</w:t>
      </w:r>
      <w:r w:rsidRPr="00A02B83">
        <w:rPr>
          <w:lang w:val="vi-VN"/>
        </w:rPr>
        <w:t>)(COOCH</w:t>
      </w:r>
      <w:r w:rsidRPr="00A02B83">
        <w:rPr>
          <w:vertAlign w:val="subscript"/>
          <w:lang w:val="vi-VN"/>
        </w:rPr>
        <w:t>3</w:t>
      </w:r>
      <w:r w:rsidRPr="00A02B83">
        <w:rPr>
          <w:lang w:val="vi-VN"/>
        </w:rPr>
        <w:t>)-]</w:t>
      </w:r>
      <w:r w:rsidRPr="00A02B83">
        <w:rPr>
          <w:vertAlign w:val="subscript"/>
          <w:lang w:val="vi-VN"/>
        </w:rPr>
        <w:t>n</w:t>
      </w:r>
      <w:r w:rsidRPr="00A02B83">
        <w:rPr>
          <w:lang w:val="vi-VN"/>
        </w:rPr>
        <w:t xml:space="preserve"> → chứa C, H, O.</w:t>
      </w:r>
    </w:p>
    <w:p w:rsidR="00E106D8" w:rsidRPr="00A02B83" w:rsidRDefault="00E106D8" w:rsidP="00E106D8">
      <w:pPr>
        <w:shd w:val="clear" w:color="auto" w:fill="FFFFFF"/>
        <w:rPr>
          <w:lang w:val="vi-VN"/>
        </w:rPr>
      </w:pPr>
      <w:r w:rsidRPr="00A02B83">
        <w:rPr>
          <w:lang w:val="vi-VN"/>
        </w:rPr>
        <w:t>- Phương án B: Poli(vinyl clorua): (-CH</w:t>
      </w:r>
      <w:r w:rsidRPr="00A02B83">
        <w:rPr>
          <w:vertAlign w:val="subscript"/>
          <w:lang w:val="vi-VN"/>
        </w:rPr>
        <w:t>2</w:t>
      </w:r>
      <w:r w:rsidRPr="00A02B83">
        <w:rPr>
          <w:lang w:val="vi-VN"/>
        </w:rPr>
        <w:t>-CHCl-)</w:t>
      </w:r>
      <w:r w:rsidRPr="00A02B83">
        <w:rPr>
          <w:vertAlign w:val="subscript"/>
          <w:lang w:val="vi-VN"/>
        </w:rPr>
        <w:t>n</w:t>
      </w:r>
      <w:r w:rsidRPr="00A02B83">
        <w:rPr>
          <w:lang w:val="vi-VN"/>
        </w:rPr>
        <w:t xml:space="preserve"> → chứa C, H, Cl.</w:t>
      </w:r>
    </w:p>
    <w:p w:rsidR="00E106D8" w:rsidRPr="00A02B83" w:rsidRDefault="00E106D8" w:rsidP="00E106D8">
      <w:pPr>
        <w:shd w:val="clear" w:color="auto" w:fill="FFFFFF"/>
        <w:rPr>
          <w:lang w:val="vi-VN"/>
        </w:rPr>
      </w:pPr>
      <w:r w:rsidRPr="00A02B83">
        <w:rPr>
          <w:lang w:val="vi-VN"/>
        </w:rPr>
        <w:t>- Phương án C: Poliacrilonitrin: (-CH</w:t>
      </w:r>
      <w:r w:rsidRPr="00A02B83">
        <w:rPr>
          <w:vertAlign w:val="subscript"/>
          <w:lang w:val="vi-VN"/>
        </w:rPr>
        <w:t>2</w:t>
      </w:r>
      <w:r w:rsidRPr="00A02B83">
        <w:rPr>
          <w:lang w:val="vi-VN"/>
        </w:rPr>
        <w:t>-CH(CN)-)</w:t>
      </w:r>
      <w:r w:rsidRPr="00A02B83">
        <w:rPr>
          <w:vertAlign w:val="subscript"/>
          <w:lang w:val="vi-VN"/>
        </w:rPr>
        <w:t>n</w:t>
      </w:r>
      <w:r w:rsidRPr="00A02B83">
        <w:rPr>
          <w:lang w:val="vi-VN"/>
        </w:rPr>
        <w:t xml:space="preserve"> → chứa C, H, N.</w:t>
      </w:r>
    </w:p>
    <w:p w:rsidR="00E106D8" w:rsidRPr="00862162" w:rsidRDefault="00E106D8" w:rsidP="00E106D8">
      <w:pPr>
        <w:tabs>
          <w:tab w:val="left" w:pos="284"/>
          <w:tab w:val="left" w:pos="2552"/>
          <w:tab w:val="left" w:pos="4820"/>
          <w:tab w:val="left" w:pos="7088"/>
        </w:tabs>
        <w:ind w:right="3"/>
        <w:rPr>
          <w:color w:val="000000"/>
          <w:lang w:val="vi-VN"/>
        </w:rPr>
      </w:pPr>
      <w:r w:rsidRPr="00A02B83">
        <w:rPr>
          <w:lang w:val="vi-VN"/>
        </w:rPr>
        <w:t>- Phương án D: Polistiren: [-CH</w:t>
      </w:r>
      <w:r w:rsidRPr="00A02B83">
        <w:rPr>
          <w:vertAlign w:val="subscript"/>
          <w:lang w:val="vi-VN"/>
        </w:rPr>
        <w:t>2</w:t>
      </w:r>
      <w:r w:rsidRPr="00A02B83">
        <w:rPr>
          <w:lang w:val="vi-VN"/>
        </w:rPr>
        <w:t>-CH(C</w:t>
      </w:r>
      <w:r w:rsidRPr="00A02B83">
        <w:rPr>
          <w:vertAlign w:val="subscript"/>
          <w:lang w:val="vi-VN"/>
        </w:rPr>
        <w:t>6</w:t>
      </w:r>
      <w:r w:rsidRPr="00A02B83">
        <w:rPr>
          <w:lang w:val="vi-VN"/>
        </w:rPr>
        <w:t>H</w:t>
      </w:r>
      <w:r w:rsidRPr="00A02B83">
        <w:rPr>
          <w:vertAlign w:val="subscript"/>
          <w:lang w:val="vi-VN"/>
        </w:rPr>
        <w:t>5</w:t>
      </w:r>
      <w:r w:rsidRPr="00A02B83">
        <w:rPr>
          <w:lang w:val="vi-VN"/>
        </w:rPr>
        <w:t>)-]</w:t>
      </w:r>
      <w:r w:rsidRPr="00A02B83">
        <w:rPr>
          <w:vertAlign w:val="subscript"/>
          <w:lang w:val="vi-VN"/>
        </w:rPr>
        <w:t>n</w:t>
      </w:r>
      <w:r w:rsidRPr="00A02B83">
        <w:rPr>
          <w:lang w:val="vi-VN"/>
        </w:rPr>
        <w:t xml:space="preserve"> → chứa C, H.</w:t>
      </w:r>
    </w:p>
    <w:p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137 (</w:t>
      </w:r>
      <w:r w:rsidRPr="00862162">
        <w:rPr>
          <w:b/>
          <w:color w:val="000000"/>
          <w:lang w:val="vi-VN"/>
        </w:rPr>
        <w:t>VD</w:t>
      </w:r>
      <w:r w:rsidRPr="00862162">
        <w:rPr>
          <w:b/>
          <w:bCs/>
          <w:color w:val="000000"/>
          <w:lang w:val="vi-VN"/>
        </w:rPr>
        <w:t xml:space="preserve">): </w:t>
      </w:r>
      <w:r w:rsidRPr="00862162">
        <w:rPr>
          <w:color w:val="000000"/>
          <w:lang w:val="vi-VN"/>
        </w:rPr>
        <w:t xml:space="preserve">Nhiệt phân hoàn toàn 28,2 gam muối nitrat của kim loại hóa trị không đổi thu được oxit kim loại và thấy khối lượng chất rắn giảm 16,2 gam so với lượng ban đầu. Công thức của muối nitrat là </w:t>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Zn(NO</w:t>
      </w:r>
      <w:r w:rsidRPr="00862162">
        <w:rPr>
          <w:color w:val="000000"/>
          <w:vertAlign w:val="subscript"/>
          <w:lang w:val="vi-VN"/>
        </w:rPr>
        <w:t>3</w:t>
      </w:r>
      <w:r w:rsidRPr="00862162">
        <w:rPr>
          <w:color w:val="000000"/>
          <w:lang w:val="vi-VN"/>
        </w:rPr>
        <w:t>)</w:t>
      </w:r>
      <w:r w:rsidRPr="00862162">
        <w:rPr>
          <w:color w:val="000000"/>
          <w:vertAlign w:val="subscript"/>
          <w:lang w:val="vi-VN"/>
        </w:rPr>
        <w:t>2</w:t>
      </w:r>
      <w:r w:rsidRPr="00862162">
        <w:rPr>
          <w:color w:val="000000"/>
          <w:lang w:val="vi-VN"/>
        </w:rPr>
        <w:t xml:space="preserve">. </w:t>
      </w:r>
      <w:r w:rsidRPr="00862162">
        <w:rPr>
          <w:b/>
          <w:color w:val="000000"/>
          <w:lang w:val="vi-VN"/>
        </w:rPr>
        <w:tab/>
        <w:t>B</w:t>
      </w:r>
      <w:r w:rsidRPr="00A55C4D">
        <w:rPr>
          <w:b/>
          <w:color w:val="000000"/>
          <w:highlight w:val="yellow"/>
          <w:lang w:val="vi-VN"/>
        </w:rPr>
        <w:t xml:space="preserve">. </w:t>
      </w:r>
      <w:r w:rsidRPr="00A55C4D">
        <w:rPr>
          <w:color w:val="000000"/>
          <w:highlight w:val="yellow"/>
          <w:lang w:val="vi-VN"/>
        </w:rPr>
        <w:t>Cu(NO</w:t>
      </w:r>
      <w:r w:rsidRPr="00A55C4D">
        <w:rPr>
          <w:color w:val="000000"/>
          <w:highlight w:val="yellow"/>
          <w:vertAlign w:val="subscript"/>
          <w:lang w:val="vi-VN"/>
        </w:rPr>
        <w:t>3</w:t>
      </w:r>
      <w:r w:rsidRPr="00A55C4D">
        <w:rPr>
          <w:color w:val="000000"/>
          <w:highlight w:val="yellow"/>
          <w:lang w:val="vi-VN"/>
        </w:rPr>
        <w:t>)</w:t>
      </w:r>
      <w:r w:rsidRPr="00A55C4D">
        <w:rPr>
          <w:color w:val="000000"/>
          <w:highlight w:val="yellow"/>
          <w:vertAlign w:val="subscript"/>
          <w:lang w:val="vi-VN"/>
        </w:rPr>
        <w:t>2</w:t>
      </w:r>
      <w:r w:rsidRPr="00A55C4D">
        <w:rPr>
          <w:color w:val="000000"/>
          <w:highlight w:val="yellow"/>
          <w:lang w:val="vi-VN"/>
        </w:rPr>
        <w:t>.</w:t>
      </w:r>
      <w:r w:rsidRPr="00862162">
        <w:rPr>
          <w:color w:val="000000"/>
          <w:lang w:val="vi-VN"/>
        </w:rPr>
        <w:t xml:space="preserve"> </w:t>
      </w:r>
      <w:r w:rsidRPr="00862162">
        <w:rPr>
          <w:b/>
          <w:color w:val="000000"/>
          <w:lang w:val="vi-VN"/>
        </w:rPr>
        <w:tab/>
        <w:t xml:space="preserve">C. </w:t>
      </w:r>
      <w:r w:rsidRPr="00862162">
        <w:rPr>
          <w:color w:val="000000"/>
          <w:lang w:val="vi-VN"/>
        </w:rPr>
        <w:t>Mg(NO</w:t>
      </w:r>
      <w:r w:rsidRPr="00862162">
        <w:rPr>
          <w:color w:val="000000"/>
          <w:vertAlign w:val="subscript"/>
          <w:lang w:val="vi-VN"/>
        </w:rPr>
        <w:t>3</w:t>
      </w:r>
      <w:r w:rsidRPr="00862162">
        <w:rPr>
          <w:color w:val="000000"/>
          <w:lang w:val="vi-VN"/>
        </w:rPr>
        <w:t>)</w:t>
      </w:r>
      <w:r w:rsidRPr="00862162">
        <w:rPr>
          <w:color w:val="000000"/>
          <w:vertAlign w:val="subscript"/>
          <w:lang w:val="vi-VN"/>
        </w:rPr>
        <w:t>2</w:t>
      </w:r>
      <w:r w:rsidRPr="00862162">
        <w:rPr>
          <w:color w:val="000000"/>
          <w:lang w:val="vi-VN"/>
        </w:rPr>
        <w:t xml:space="preserve">. </w:t>
      </w:r>
      <w:r w:rsidRPr="00862162">
        <w:rPr>
          <w:b/>
          <w:color w:val="000000"/>
          <w:lang w:val="vi-VN"/>
        </w:rPr>
        <w:tab/>
        <w:t xml:space="preserve">D. </w:t>
      </w:r>
      <w:r w:rsidRPr="00862162">
        <w:rPr>
          <w:color w:val="000000"/>
          <w:lang w:val="vi-VN"/>
        </w:rPr>
        <w:t>Fe(NO</w:t>
      </w:r>
      <w:r w:rsidRPr="00862162">
        <w:rPr>
          <w:color w:val="000000"/>
          <w:vertAlign w:val="subscript"/>
          <w:lang w:val="vi-VN"/>
        </w:rPr>
        <w:t>3</w:t>
      </w:r>
      <w:r w:rsidRPr="00862162">
        <w:rPr>
          <w:color w:val="000000"/>
          <w:lang w:val="vi-VN"/>
        </w:rPr>
        <w:t>)</w:t>
      </w:r>
      <w:r w:rsidRPr="00862162">
        <w:rPr>
          <w:color w:val="000000"/>
          <w:vertAlign w:val="subscript"/>
          <w:lang w:val="vi-VN"/>
        </w:rPr>
        <w:t>2</w:t>
      </w:r>
      <w:r w:rsidRPr="00862162">
        <w:rPr>
          <w:color w:val="000000"/>
          <w:lang w:val="vi-VN"/>
        </w:rPr>
        <w:t xml:space="preserve">. </w:t>
      </w:r>
    </w:p>
    <w:p w:rsidR="00E106D8" w:rsidRPr="00A02B83" w:rsidRDefault="00E106D8" w:rsidP="00E106D8">
      <w:pPr>
        <w:shd w:val="clear" w:color="auto" w:fill="FFFFFF"/>
        <w:rPr>
          <w:lang w:val="vi-VN"/>
        </w:rPr>
      </w:pPr>
      <w:r w:rsidRPr="00A02B83">
        <w:rPr>
          <w:b/>
          <w:bCs/>
          <w:lang w:val="vi-VN"/>
        </w:rPr>
        <w:t xml:space="preserve">Phương pháp giải: </w:t>
      </w:r>
    </w:p>
    <w:p w:rsidR="00E106D8" w:rsidRPr="00A02B83" w:rsidRDefault="00E106D8" w:rsidP="00E106D8">
      <w:pPr>
        <w:shd w:val="clear" w:color="auto" w:fill="FFFFFF"/>
        <w:rPr>
          <w:lang w:val="vi-VN"/>
        </w:rPr>
      </w:pPr>
      <w:r w:rsidRPr="00A02B83">
        <w:rPr>
          <w:lang w:val="vi-VN"/>
        </w:rPr>
        <w:t xml:space="preserve">Khối lượng chất rắn giảm bằng khối lượng khí sinh ra </w:t>
      </w:r>
      <w:r w:rsidRPr="00A02B83">
        <w:rPr>
          <w:rFonts w:ascii="Cambria Math" w:hAnsi="Cambria Math" w:cs="Cambria Math"/>
          <w:lang w:val="vi-VN"/>
        </w:rPr>
        <w:t>⟹</w:t>
      </w:r>
      <w:r w:rsidRPr="00A02B83">
        <w:rPr>
          <w:lang w:val="vi-VN"/>
        </w:rPr>
        <w:t xml:space="preserve"> n</w:t>
      </w:r>
      <w:r w:rsidRPr="00A02B83">
        <w:rPr>
          <w:vertAlign w:val="subscript"/>
          <w:lang w:val="vi-VN"/>
        </w:rPr>
        <w:t>muối nitrat</w:t>
      </w:r>
    </w:p>
    <w:p w:rsidR="00E106D8" w:rsidRPr="00A02B83" w:rsidRDefault="00E106D8" w:rsidP="00E106D8">
      <w:pPr>
        <w:shd w:val="clear" w:color="auto" w:fill="FFFFFF"/>
        <w:rPr>
          <w:lang w:val="vi-VN"/>
        </w:rPr>
      </w:pPr>
      <w:r w:rsidRPr="00A02B83">
        <w:rPr>
          <w:lang w:val="vi-VN"/>
        </w:rPr>
        <w:t>Từ khối lượng muối và số mol muối nitrat M(NO</w:t>
      </w:r>
      <w:r w:rsidRPr="00A02B83">
        <w:rPr>
          <w:vertAlign w:val="subscript"/>
          <w:lang w:val="vi-VN"/>
        </w:rPr>
        <w:t>3</w:t>
      </w:r>
      <w:r w:rsidRPr="00A02B83">
        <w:rPr>
          <w:lang w:val="vi-VN"/>
        </w:rPr>
        <w:t>)</w:t>
      </w:r>
      <w:r w:rsidRPr="00A02B83">
        <w:rPr>
          <w:vertAlign w:val="subscript"/>
          <w:lang w:val="vi-VN"/>
        </w:rPr>
        <w:t>n</w:t>
      </w:r>
      <w:r w:rsidRPr="00A02B83">
        <w:rPr>
          <w:lang w:val="vi-VN"/>
        </w:rPr>
        <w:t xml:space="preserve"> lập được mối liên hệ giữa M và n</w:t>
      </w:r>
    </w:p>
    <w:p w:rsidR="00E106D8" w:rsidRPr="00A02B83" w:rsidRDefault="00E106D8" w:rsidP="00E106D8">
      <w:pPr>
        <w:shd w:val="clear" w:color="auto" w:fill="FFFFFF"/>
        <w:rPr>
          <w:lang w:val="vi-VN"/>
        </w:rPr>
      </w:pPr>
      <w:r w:rsidRPr="00A02B83">
        <w:rPr>
          <w:lang w:val="vi-VN"/>
        </w:rPr>
        <w:t>Biện luận với n = 1; 2; 3. Chọn giá trị (n; M) thỏa mãn</w: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A02B83" w:rsidRDefault="00E106D8" w:rsidP="00E106D8">
      <w:pPr>
        <w:shd w:val="clear" w:color="auto" w:fill="FFFFFF"/>
        <w:rPr>
          <w:lang w:val="vi-VN"/>
        </w:rPr>
      </w:pPr>
      <w:r w:rsidRPr="00A02B83">
        <w:rPr>
          <w:lang w:val="vi-VN"/>
        </w:rPr>
        <w:t>Gọi số mol khí NO</w:t>
      </w:r>
      <w:r w:rsidRPr="00A02B83">
        <w:rPr>
          <w:vertAlign w:val="subscript"/>
          <w:lang w:val="vi-VN"/>
        </w:rPr>
        <w:t>2</w:t>
      </w:r>
      <w:r w:rsidRPr="00A02B83">
        <w:rPr>
          <w:lang w:val="vi-VN"/>
        </w:rPr>
        <w:t> là a (mol)</w:t>
      </w:r>
    </w:p>
    <w:p w:rsidR="00E106D8" w:rsidRPr="00A02B83" w:rsidRDefault="00E106D8" w:rsidP="00E106D8">
      <w:pPr>
        <w:shd w:val="clear" w:color="auto" w:fill="FFFFFF"/>
        <w:rPr>
          <w:lang w:val="vi-VN"/>
        </w:rPr>
      </w:pPr>
      <w:r w:rsidRPr="00A02B83">
        <w:rPr>
          <w:lang w:val="vi-VN"/>
        </w:rPr>
        <w:t>2M(NO</w:t>
      </w:r>
      <w:r w:rsidRPr="00A02B83">
        <w:rPr>
          <w:vertAlign w:val="subscript"/>
          <w:lang w:val="vi-VN"/>
        </w:rPr>
        <w:t>3</w:t>
      </w:r>
      <w:r w:rsidRPr="00A02B83">
        <w:rPr>
          <w:lang w:val="vi-VN"/>
        </w:rPr>
        <w:t>)</w:t>
      </w:r>
      <w:r w:rsidRPr="00A02B83">
        <w:rPr>
          <w:vertAlign w:val="subscript"/>
          <w:lang w:val="vi-VN"/>
        </w:rPr>
        <w:t>n</w:t>
      </w:r>
      <w:r w:rsidRPr="00A02B83">
        <w:rPr>
          <w:lang w:val="vi-VN"/>
        </w:rPr>
        <w:t> → M</w:t>
      </w:r>
      <w:r w:rsidRPr="00A02B83">
        <w:rPr>
          <w:vertAlign w:val="subscript"/>
          <w:lang w:val="vi-VN"/>
        </w:rPr>
        <w:t>2</w:t>
      </w:r>
      <w:r w:rsidRPr="00A02B83">
        <w:rPr>
          <w:lang w:val="vi-VN"/>
        </w:rPr>
        <w:t>O</w:t>
      </w:r>
      <w:r w:rsidRPr="00A02B83">
        <w:rPr>
          <w:vertAlign w:val="subscript"/>
          <w:lang w:val="vi-VN"/>
        </w:rPr>
        <w:t>n</w:t>
      </w:r>
      <w:r w:rsidRPr="00A02B83">
        <w:rPr>
          <w:lang w:val="vi-VN"/>
        </w:rPr>
        <w:t> + 2nNO</w:t>
      </w:r>
      <w:r w:rsidRPr="00A02B83">
        <w:rPr>
          <w:vertAlign w:val="subscript"/>
          <w:lang w:val="vi-VN"/>
        </w:rPr>
        <w:t>2</w:t>
      </w:r>
      <w:r w:rsidRPr="00A02B83">
        <w:rPr>
          <w:lang w:val="vi-VN"/>
        </w:rPr>
        <w:t> + n/2 O</w:t>
      </w:r>
      <w:r w:rsidRPr="00A02B83">
        <w:rPr>
          <w:vertAlign w:val="subscript"/>
          <w:lang w:val="vi-VN"/>
        </w:rPr>
        <w:t>2</w:t>
      </w:r>
    </w:p>
    <w:p w:rsidR="00E106D8" w:rsidRPr="00A02B83" w:rsidRDefault="00E106D8" w:rsidP="00E106D8">
      <w:pPr>
        <w:shd w:val="clear" w:color="auto" w:fill="FFFFFF"/>
        <w:rPr>
          <w:lang w:val="vi-VN"/>
        </w:rPr>
      </w:pPr>
      <w:r w:rsidRPr="00A02B83">
        <w:rPr>
          <w:lang w:val="vi-VN"/>
        </w:rPr>
        <w:t>       a/n         ←                a     → 0,25a</w:t>
      </w:r>
    </w:p>
    <w:p w:rsidR="00E106D8" w:rsidRPr="00A02B83" w:rsidRDefault="00E106D8" w:rsidP="00E106D8">
      <w:pPr>
        <w:shd w:val="clear" w:color="auto" w:fill="FFFFFF"/>
        <w:rPr>
          <w:lang w:val="vi-VN"/>
        </w:rPr>
      </w:pPr>
      <w:r w:rsidRPr="00A02B83">
        <w:rPr>
          <w:lang w:val="vi-VN"/>
        </w:rPr>
        <w:t>Ta có: m</w:t>
      </w:r>
      <w:r w:rsidRPr="00A02B83">
        <w:rPr>
          <w:vertAlign w:val="subscript"/>
          <w:lang w:val="vi-VN"/>
        </w:rPr>
        <w:t>chất rắn giảm</w:t>
      </w:r>
      <w:r w:rsidRPr="00A02B83">
        <w:rPr>
          <w:lang w:val="vi-VN"/>
        </w:rPr>
        <w:t> = m</w:t>
      </w:r>
      <w:r w:rsidRPr="00A02B83">
        <w:rPr>
          <w:vertAlign w:val="subscript"/>
          <w:lang w:val="vi-VN"/>
        </w:rPr>
        <w:t>NO2</w:t>
      </w:r>
      <w:r w:rsidRPr="00A02B83">
        <w:rPr>
          <w:lang w:val="vi-VN"/>
        </w:rPr>
        <w:t> + m</w:t>
      </w:r>
      <w:r w:rsidRPr="00A02B83">
        <w:rPr>
          <w:vertAlign w:val="subscript"/>
          <w:lang w:val="vi-VN"/>
        </w:rPr>
        <w:t>O2</w:t>
      </w:r>
      <w:r w:rsidRPr="00A02B83">
        <w:rPr>
          <w:lang w:val="vi-VN"/>
        </w:rPr>
        <w:t> </w:t>
      </w:r>
      <w:r w:rsidRPr="00A02B83">
        <w:rPr>
          <w:rFonts w:ascii="Cambria Math" w:hAnsi="Cambria Math" w:cs="Cambria Math"/>
          <w:lang w:val="vi-VN"/>
        </w:rPr>
        <w:t>⟹</w:t>
      </w:r>
      <w:r w:rsidRPr="00A02B83">
        <w:rPr>
          <w:lang w:val="vi-VN"/>
        </w:rPr>
        <w:t xml:space="preserve"> 46.a  + 32.0,25a = 16,2 </w:t>
      </w:r>
      <w:r w:rsidRPr="00A02B83">
        <w:rPr>
          <w:rFonts w:ascii="Cambria Math" w:hAnsi="Cambria Math" w:cs="Cambria Math"/>
          <w:lang w:val="vi-VN"/>
        </w:rPr>
        <w:t>⟹</w:t>
      </w:r>
      <w:r w:rsidRPr="00A02B83">
        <w:rPr>
          <w:lang w:val="vi-VN"/>
        </w:rPr>
        <w:t xml:space="preserve"> a = 0,3 mol</w:t>
      </w:r>
    </w:p>
    <w:p w:rsidR="00E106D8" w:rsidRPr="00A02B83" w:rsidRDefault="00E106D8" w:rsidP="00E106D8">
      <w:pPr>
        <w:shd w:val="clear" w:color="auto" w:fill="FFFFFF"/>
        <w:rPr>
          <w:lang w:val="vi-VN"/>
        </w:rPr>
      </w:pPr>
      <w:r w:rsidRPr="00A02B83">
        <w:rPr>
          <w:rFonts w:ascii="Cambria Math" w:hAnsi="Cambria Math" w:cs="Cambria Math"/>
          <w:lang w:val="vi-VN"/>
        </w:rPr>
        <w:t>⟹</w:t>
      </w:r>
      <w:r w:rsidRPr="00A02B83">
        <w:rPr>
          <w:lang w:val="vi-VN"/>
        </w:rPr>
        <w:t xml:space="preserve"> M</w:t>
      </w:r>
      <w:r w:rsidRPr="00A02B83">
        <w:rPr>
          <w:vertAlign w:val="subscript"/>
          <w:lang w:val="vi-VN"/>
        </w:rPr>
        <w:t>muối</w:t>
      </w:r>
      <w:r w:rsidRPr="00A02B83">
        <w:rPr>
          <w:lang w:val="vi-VN"/>
        </w:rPr>
        <w:t> = 28,2 : (0,3/n) = 94n</w:t>
      </w:r>
    </w:p>
    <w:p w:rsidR="00E106D8" w:rsidRPr="00A02B83" w:rsidRDefault="00E106D8" w:rsidP="00E106D8">
      <w:pPr>
        <w:shd w:val="clear" w:color="auto" w:fill="FFFFFF"/>
        <w:rPr>
          <w:lang w:val="vi-VN"/>
        </w:rPr>
      </w:pPr>
      <w:r w:rsidRPr="00A02B83">
        <w:rPr>
          <w:rFonts w:ascii="Cambria Math" w:hAnsi="Cambria Math" w:cs="Cambria Math"/>
          <w:lang w:val="vi-VN"/>
        </w:rPr>
        <w:t>⟹</w:t>
      </w:r>
      <w:r w:rsidRPr="00A02B83">
        <w:rPr>
          <w:lang w:val="vi-VN"/>
        </w:rPr>
        <w:t xml:space="preserve"> M + 62n = 94n</w:t>
      </w:r>
    </w:p>
    <w:p w:rsidR="00E106D8" w:rsidRPr="00A02B83" w:rsidRDefault="00E106D8" w:rsidP="00E106D8">
      <w:pPr>
        <w:shd w:val="clear" w:color="auto" w:fill="FFFFFF"/>
        <w:rPr>
          <w:lang w:val="vi-VN"/>
        </w:rPr>
      </w:pPr>
      <w:r w:rsidRPr="00A02B83">
        <w:rPr>
          <w:rFonts w:ascii="Cambria Math" w:hAnsi="Cambria Math" w:cs="Cambria Math"/>
          <w:lang w:val="vi-VN"/>
        </w:rPr>
        <w:lastRenderedPageBreak/>
        <w:t>⟹</w:t>
      </w:r>
      <w:r w:rsidRPr="00A02B83">
        <w:rPr>
          <w:lang w:val="vi-VN"/>
        </w:rPr>
        <w:t xml:space="preserve"> M = 32n</w:t>
      </w:r>
    </w:p>
    <w:p w:rsidR="00E106D8" w:rsidRPr="00A02B83" w:rsidRDefault="00E106D8" w:rsidP="00E106D8">
      <w:pPr>
        <w:shd w:val="clear" w:color="auto" w:fill="FFFFFF"/>
        <w:rPr>
          <w:lang w:val="vi-VN"/>
        </w:rPr>
      </w:pPr>
      <w:r w:rsidRPr="00A02B83">
        <w:rPr>
          <w:lang w:val="vi-VN"/>
        </w:rPr>
        <w:t>Biện luận với n = 1; 2; 3 ta có:</w:t>
      </w:r>
    </w:p>
    <w:p w:rsidR="00E106D8" w:rsidRPr="00A02B83" w:rsidRDefault="00E106D8" w:rsidP="00E106D8">
      <w:pPr>
        <w:shd w:val="clear" w:color="auto" w:fill="FFFFFF"/>
        <w:rPr>
          <w:lang w:val="vi-VN"/>
        </w:rPr>
      </w:pPr>
      <w:r w:rsidRPr="00A02B83">
        <w:rPr>
          <w:lang w:val="vi-VN"/>
        </w:rPr>
        <w:t xml:space="preserve">            + n = 1 </w:t>
      </w:r>
      <w:r w:rsidRPr="00A02B83">
        <w:rPr>
          <w:rFonts w:ascii="Cambria Math" w:hAnsi="Cambria Math" w:cs="Cambria Math"/>
          <w:lang w:val="vi-VN"/>
        </w:rPr>
        <w:t>⟹</w:t>
      </w:r>
      <w:r w:rsidRPr="00A02B83">
        <w:rPr>
          <w:lang w:val="vi-VN"/>
        </w:rPr>
        <w:t xml:space="preserve"> M = 32 (loại)</w:t>
      </w:r>
    </w:p>
    <w:p w:rsidR="00E106D8" w:rsidRPr="00A02B83" w:rsidRDefault="00E106D8" w:rsidP="00E106D8">
      <w:pPr>
        <w:shd w:val="clear" w:color="auto" w:fill="FFFFFF"/>
        <w:rPr>
          <w:lang w:val="vi-VN"/>
        </w:rPr>
      </w:pPr>
      <w:r w:rsidRPr="00A02B83">
        <w:rPr>
          <w:lang w:val="vi-VN"/>
        </w:rPr>
        <w:t xml:space="preserve">            + n = 2 </w:t>
      </w:r>
      <w:r w:rsidRPr="00A02B83">
        <w:rPr>
          <w:rFonts w:ascii="Cambria Math" w:hAnsi="Cambria Math" w:cs="Cambria Math"/>
          <w:lang w:val="vi-VN"/>
        </w:rPr>
        <w:t>⟹</w:t>
      </w:r>
      <w:r w:rsidRPr="00A02B83">
        <w:rPr>
          <w:lang w:val="vi-VN"/>
        </w:rPr>
        <w:t xml:space="preserve"> M = 64 (Cu)</w:t>
      </w:r>
    </w:p>
    <w:p w:rsidR="00E106D8" w:rsidRPr="00A02B83" w:rsidRDefault="00E106D8" w:rsidP="00E106D8">
      <w:pPr>
        <w:shd w:val="clear" w:color="auto" w:fill="FFFFFF"/>
        <w:rPr>
          <w:lang w:val="vi-VN"/>
        </w:rPr>
      </w:pPr>
      <w:r w:rsidRPr="00A02B83">
        <w:rPr>
          <w:lang w:val="vi-VN"/>
        </w:rPr>
        <w:t xml:space="preserve">            + n = 3 </w:t>
      </w:r>
      <w:r w:rsidRPr="00A02B83">
        <w:rPr>
          <w:rFonts w:ascii="Cambria Math" w:hAnsi="Cambria Math" w:cs="Cambria Math"/>
          <w:lang w:val="vi-VN"/>
        </w:rPr>
        <w:t>⟹</w:t>
      </w:r>
      <w:r w:rsidRPr="00A02B83">
        <w:rPr>
          <w:lang w:val="vi-VN"/>
        </w:rPr>
        <w:t xml:space="preserve"> M = 96 (loại)</w:t>
      </w:r>
    </w:p>
    <w:p w:rsidR="00E106D8" w:rsidRPr="00862162" w:rsidRDefault="00E106D8" w:rsidP="00E106D8">
      <w:pPr>
        <w:tabs>
          <w:tab w:val="left" w:pos="284"/>
          <w:tab w:val="left" w:pos="2552"/>
          <w:tab w:val="left" w:pos="4820"/>
          <w:tab w:val="left" w:pos="7088"/>
        </w:tabs>
        <w:ind w:right="3"/>
        <w:rPr>
          <w:color w:val="000000"/>
          <w:lang w:val="vi-VN"/>
        </w:rPr>
      </w:pPr>
      <w:r w:rsidRPr="00A02B83">
        <w:rPr>
          <w:lang w:val="vi-VN"/>
        </w:rPr>
        <w:t>Vậy muối có công thức là Cu(NO</w:t>
      </w:r>
      <w:r w:rsidRPr="00A02B83">
        <w:rPr>
          <w:vertAlign w:val="subscript"/>
          <w:lang w:val="vi-VN"/>
        </w:rPr>
        <w:t>3</w:t>
      </w:r>
      <w:r w:rsidRPr="00A02B83">
        <w:rPr>
          <w:lang w:val="vi-VN"/>
        </w:rPr>
        <w:t>)</w:t>
      </w:r>
      <w:r w:rsidRPr="00A02B83">
        <w:rPr>
          <w:vertAlign w:val="subscript"/>
          <w:lang w:val="vi-VN"/>
        </w:rPr>
        <w:t>2</w:t>
      </w:r>
      <w:r w:rsidRPr="00A02B83">
        <w:rPr>
          <w:lang w:val="vi-VN"/>
        </w:rPr>
        <w:t>.</w:t>
      </w:r>
    </w:p>
    <w:p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138 (</w:t>
      </w:r>
      <w:r w:rsidRPr="00862162">
        <w:rPr>
          <w:b/>
          <w:color w:val="000000"/>
          <w:lang w:val="vi-VN"/>
        </w:rPr>
        <w:t>TH</w:t>
      </w:r>
      <w:r w:rsidRPr="00862162">
        <w:rPr>
          <w:b/>
          <w:bCs/>
          <w:color w:val="000000"/>
          <w:lang w:val="vi-VN"/>
        </w:rPr>
        <w:t xml:space="preserve">): </w:t>
      </w:r>
      <w:r w:rsidRPr="00862162">
        <w:rPr>
          <w:color w:val="000000"/>
          <w:lang w:val="vi-VN"/>
        </w:rPr>
        <w:t>Có 4 dung dịch: NaCl, C</w:t>
      </w:r>
      <w:r w:rsidRPr="00862162">
        <w:rPr>
          <w:color w:val="000000"/>
          <w:vertAlign w:val="subscript"/>
          <w:lang w:val="vi-VN"/>
        </w:rPr>
        <w:t>6</w:t>
      </w:r>
      <w:r w:rsidRPr="00862162">
        <w:rPr>
          <w:color w:val="000000"/>
          <w:lang w:val="vi-VN"/>
        </w:rPr>
        <w:t>H</w:t>
      </w:r>
      <w:r w:rsidRPr="00862162">
        <w:rPr>
          <w:color w:val="000000"/>
          <w:vertAlign w:val="subscript"/>
          <w:lang w:val="vi-VN"/>
        </w:rPr>
        <w:t>12</w:t>
      </w:r>
      <w:r w:rsidRPr="00862162">
        <w:rPr>
          <w:color w:val="000000"/>
          <w:lang w:val="vi-VN"/>
        </w:rPr>
        <w:t>O</w:t>
      </w:r>
      <w:r w:rsidRPr="00862162">
        <w:rPr>
          <w:color w:val="000000"/>
          <w:vertAlign w:val="subscript"/>
          <w:lang w:val="vi-VN"/>
        </w:rPr>
        <w:t>6</w:t>
      </w:r>
      <w:r w:rsidRPr="00862162">
        <w:rPr>
          <w:color w:val="000000"/>
          <w:lang w:val="vi-VN"/>
        </w:rPr>
        <w:t xml:space="preserve"> (glucozơ), CH</w:t>
      </w:r>
      <w:r w:rsidRPr="00862162">
        <w:rPr>
          <w:color w:val="000000"/>
          <w:vertAlign w:val="subscript"/>
          <w:lang w:val="vi-VN"/>
        </w:rPr>
        <w:t>3</w:t>
      </w:r>
      <w:r w:rsidRPr="00862162">
        <w:rPr>
          <w:color w:val="000000"/>
          <w:lang w:val="vi-VN"/>
        </w:rPr>
        <w:t>COOH, K</w:t>
      </w:r>
      <w:r w:rsidRPr="00862162">
        <w:rPr>
          <w:color w:val="000000"/>
          <w:vertAlign w:val="subscript"/>
          <w:lang w:val="vi-VN"/>
        </w:rPr>
        <w:t>2</w:t>
      </w:r>
      <w:r w:rsidRPr="00862162">
        <w:rPr>
          <w:color w:val="000000"/>
          <w:lang w:val="vi-VN"/>
        </w:rPr>
        <w:t>SO</w:t>
      </w:r>
      <w:r w:rsidRPr="00862162">
        <w:rPr>
          <w:color w:val="000000"/>
          <w:vertAlign w:val="subscript"/>
          <w:lang w:val="vi-VN"/>
        </w:rPr>
        <w:t>4</w:t>
      </w:r>
      <w:r w:rsidRPr="00862162">
        <w:rPr>
          <w:color w:val="000000"/>
          <w:lang w:val="vi-VN"/>
        </w:rPr>
        <w:t xml:space="preserve"> đều có nồng độ 0,1 mol/lít. Dung dịch chứa chất tan có khả năng dẫn điện tốt nhất là </w:t>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C</w:t>
      </w:r>
      <w:r w:rsidRPr="00862162">
        <w:rPr>
          <w:color w:val="000000"/>
          <w:vertAlign w:val="subscript"/>
          <w:lang w:val="vi-VN"/>
        </w:rPr>
        <w:t>6</w:t>
      </w:r>
      <w:r w:rsidRPr="00862162">
        <w:rPr>
          <w:color w:val="000000"/>
          <w:lang w:val="vi-VN"/>
        </w:rPr>
        <w:t>H</w:t>
      </w:r>
      <w:r w:rsidRPr="00862162">
        <w:rPr>
          <w:color w:val="000000"/>
          <w:vertAlign w:val="subscript"/>
          <w:lang w:val="vi-VN"/>
        </w:rPr>
        <w:t>12</w:t>
      </w:r>
      <w:r w:rsidRPr="00862162">
        <w:rPr>
          <w:color w:val="000000"/>
          <w:lang w:val="vi-VN"/>
        </w:rPr>
        <w:t>O</w:t>
      </w:r>
      <w:r w:rsidRPr="00862162">
        <w:rPr>
          <w:color w:val="000000"/>
          <w:vertAlign w:val="subscript"/>
          <w:lang w:val="vi-VN"/>
        </w:rPr>
        <w:t>6</w:t>
      </w:r>
      <w:r w:rsidRPr="00862162">
        <w:rPr>
          <w:color w:val="000000"/>
          <w:lang w:val="vi-VN"/>
        </w:rPr>
        <w:t xml:space="preserve">. </w:t>
      </w:r>
      <w:r w:rsidRPr="00862162">
        <w:rPr>
          <w:b/>
          <w:color w:val="000000"/>
          <w:lang w:val="vi-VN"/>
        </w:rPr>
        <w:tab/>
      </w:r>
      <w:r w:rsidRPr="00A55C4D">
        <w:rPr>
          <w:b/>
          <w:color w:val="000000"/>
          <w:highlight w:val="yellow"/>
          <w:lang w:val="vi-VN"/>
        </w:rPr>
        <w:t xml:space="preserve">B. </w:t>
      </w:r>
      <w:r w:rsidRPr="00A55C4D">
        <w:rPr>
          <w:color w:val="000000"/>
          <w:highlight w:val="yellow"/>
          <w:lang w:val="vi-VN"/>
        </w:rPr>
        <w:t>K</w:t>
      </w:r>
      <w:r w:rsidRPr="00A55C4D">
        <w:rPr>
          <w:color w:val="000000"/>
          <w:highlight w:val="yellow"/>
          <w:vertAlign w:val="subscript"/>
          <w:lang w:val="vi-VN"/>
        </w:rPr>
        <w:t>2</w:t>
      </w:r>
      <w:r w:rsidRPr="00A55C4D">
        <w:rPr>
          <w:color w:val="000000"/>
          <w:highlight w:val="yellow"/>
          <w:lang w:val="vi-VN"/>
        </w:rPr>
        <w:t>SO</w:t>
      </w:r>
      <w:r w:rsidRPr="00A55C4D">
        <w:rPr>
          <w:color w:val="000000"/>
          <w:highlight w:val="yellow"/>
          <w:vertAlign w:val="subscript"/>
          <w:lang w:val="vi-VN"/>
        </w:rPr>
        <w:t>4</w:t>
      </w:r>
      <w:r w:rsidRPr="00A55C4D">
        <w:rPr>
          <w:color w:val="000000"/>
          <w:highlight w:val="yellow"/>
          <w:lang w:val="vi-VN"/>
        </w:rPr>
        <w:t>.</w:t>
      </w:r>
      <w:r w:rsidRPr="00862162">
        <w:rPr>
          <w:color w:val="000000"/>
          <w:lang w:val="vi-VN"/>
        </w:rPr>
        <w:t xml:space="preserve"> </w:t>
      </w:r>
      <w:r w:rsidRPr="00862162">
        <w:rPr>
          <w:b/>
          <w:color w:val="000000"/>
          <w:lang w:val="vi-VN"/>
        </w:rPr>
        <w:tab/>
        <w:t xml:space="preserve">C. </w:t>
      </w:r>
      <w:r w:rsidRPr="00862162">
        <w:rPr>
          <w:color w:val="000000"/>
          <w:lang w:val="vi-VN"/>
        </w:rPr>
        <w:t>CH</w:t>
      </w:r>
      <w:r w:rsidRPr="00862162">
        <w:rPr>
          <w:color w:val="000000"/>
          <w:vertAlign w:val="subscript"/>
          <w:lang w:val="vi-VN"/>
        </w:rPr>
        <w:t>3</w:t>
      </w:r>
      <w:r w:rsidRPr="00862162">
        <w:rPr>
          <w:color w:val="000000"/>
          <w:lang w:val="vi-VN"/>
        </w:rPr>
        <w:t xml:space="preserve">COOH. </w:t>
      </w:r>
      <w:r w:rsidRPr="00862162">
        <w:rPr>
          <w:b/>
          <w:color w:val="000000"/>
          <w:lang w:val="vi-VN"/>
        </w:rPr>
        <w:tab/>
        <w:t xml:space="preserve">D. </w:t>
      </w:r>
      <w:r w:rsidRPr="00862162">
        <w:rPr>
          <w:color w:val="000000"/>
          <w:lang w:val="vi-VN"/>
        </w:rPr>
        <w:t xml:space="preserve">NaCl. </w:t>
      </w:r>
    </w:p>
    <w:p w:rsidR="00E106D8" w:rsidRPr="00A02B83" w:rsidRDefault="00E106D8" w:rsidP="00E106D8">
      <w:pPr>
        <w:shd w:val="clear" w:color="auto" w:fill="FFFFFF"/>
        <w:rPr>
          <w:lang w:val="vi-VN"/>
        </w:rPr>
      </w:pPr>
      <w:r w:rsidRPr="00A02B83">
        <w:rPr>
          <w:b/>
          <w:bCs/>
          <w:lang w:val="vi-VN"/>
        </w:rPr>
        <w:t xml:space="preserve">Phương pháp giải: </w:t>
      </w:r>
    </w:p>
    <w:p w:rsidR="00E106D8" w:rsidRPr="00A02B83" w:rsidRDefault="00E106D8" w:rsidP="00E106D8">
      <w:pPr>
        <w:shd w:val="clear" w:color="auto" w:fill="FFFFFF"/>
        <w:rPr>
          <w:lang w:val="vi-VN"/>
        </w:rPr>
      </w:pPr>
      <w:r w:rsidRPr="00A02B83">
        <w:rPr>
          <w:lang w:val="vi-VN"/>
        </w:rPr>
        <w:t>Dung dịch nào có tổng nồng độ các ion lớn nhất thì dẫn điện tốt nhất.</w: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A02B83" w:rsidRDefault="00E106D8" w:rsidP="00E106D8">
      <w:pPr>
        <w:shd w:val="clear" w:color="auto" w:fill="FFFFFF"/>
        <w:rPr>
          <w:lang w:val="vi-VN"/>
        </w:rPr>
      </w:pPr>
      <w:r w:rsidRPr="00A02B83">
        <w:rPr>
          <w:lang w:val="vi-VN"/>
        </w:rPr>
        <w:t>- NaCl là chất điện li mạnh, điện li hoàn toàn thành ion =&gt; Tổng nồng độ ion là 0,1 + 0,1 = 0,2M</w:t>
      </w:r>
    </w:p>
    <w:p w:rsidR="00E106D8" w:rsidRPr="00A02B83" w:rsidRDefault="00E106D8" w:rsidP="00E106D8">
      <w:pPr>
        <w:shd w:val="clear" w:color="auto" w:fill="FFFFFF"/>
        <w:rPr>
          <w:lang w:val="vi-VN"/>
        </w:rPr>
      </w:pPr>
      <w:r w:rsidRPr="00A02B83">
        <w:rPr>
          <w:lang w:val="vi-VN"/>
        </w:rPr>
        <w:t>- C</w:t>
      </w:r>
      <w:r w:rsidRPr="00A02B83">
        <w:rPr>
          <w:vertAlign w:val="subscript"/>
          <w:lang w:val="vi-VN"/>
        </w:rPr>
        <w:t>6</w:t>
      </w:r>
      <w:r w:rsidRPr="00A02B83">
        <w:rPr>
          <w:lang w:val="vi-VN"/>
        </w:rPr>
        <w:t>H</w:t>
      </w:r>
      <w:r w:rsidRPr="00A02B83">
        <w:rPr>
          <w:vertAlign w:val="subscript"/>
          <w:lang w:val="vi-VN"/>
        </w:rPr>
        <w:t>12</w:t>
      </w:r>
      <w:r w:rsidRPr="00A02B83">
        <w:rPr>
          <w:lang w:val="vi-VN"/>
        </w:rPr>
        <w:t>O</w:t>
      </w:r>
      <w:r w:rsidRPr="00A02B83">
        <w:rPr>
          <w:vertAlign w:val="subscript"/>
          <w:lang w:val="vi-VN"/>
        </w:rPr>
        <w:t>6</w:t>
      </w:r>
      <w:r w:rsidRPr="00A02B83">
        <w:rPr>
          <w:lang w:val="vi-VN"/>
        </w:rPr>
        <w:t xml:space="preserve"> (glucozơ) không phân li nên nồng độ ion bằng 0</w:t>
      </w:r>
    </w:p>
    <w:p w:rsidR="00E106D8" w:rsidRPr="00A02B83" w:rsidRDefault="00E106D8" w:rsidP="00E106D8">
      <w:pPr>
        <w:shd w:val="clear" w:color="auto" w:fill="FFFFFF"/>
        <w:rPr>
          <w:lang w:val="vi-VN"/>
        </w:rPr>
      </w:pPr>
      <w:r w:rsidRPr="00A02B83">
        <w:rPr>
          <w:lang w:val="vi-VN"/>
        </w:rPr>
        <w:t>- CH</w:t>
      </w:r>
      <w:r w:rsidRPr="00A02B83">
        <w:rPr>
          <w:vertAlign w:val="subscript"/>
          <w:lang w:val="vi-VN"/>
        </w:rPr>
        <w:t>3</w:t>
      </w:r>
      <w:r w:rsidRPr="00A02B83">
        <w:rPr>
          <w:lang w:val="vi-VN"/>
        </w:rPr>
        <w:t>COOH là chất điện li yếu =&gt; Tổng nồng độ ion nhỏ hơn 0,2M</w:t>
      </w:r>
    </w:p>
    <w:p w:rsidR="00E106D8" w:rsidRPr="00A02B83" w:rsidRDefault="00E106D8" w:rsidP="00E106D8">
      <w:pPr>
        <w:shd w:val="clear" w:color="auto" w:fill="FFFFFF"/>
        <w:rPr>
          <w:lang w:val="vi-VN"/>
        </w:rPr>
      </w:pPr>
      <w:r w:rsidRPr="00A02B83">
        <w:rPr>
          <w:lang w:val="vi-VN"/>
        </w:rPr>
        <w:t>- K</w:t>
      </w:r>
      <w:r w:rsidRPr="00A02B83">
        <w:rPr>
          <w:vertAlign w:val="subscript"/>
          <w:lang w:val="vi-VN"/>
        </w:rPr>
        <w:t>2</w:t>
      </w:r>
      <w:r w:rsidRPr="00A02B83">
        <w:rPr>
          <w:lang w:val="vi-VN"/>
        </w:rPr>
        <w:t>SO</w:t>
      </w:r>
      <w:r w:rsidRPr="00A02B83">
        <w:rPr>
          <w:vertAlign w:val="subscript"/>
          <w:lang w:val="vi-VN"/>
        </w:rPr>
        <w:t>4</w:t>
      </w:r>
      <w:r w:rsidRPr="00A02B83">
        <w:rPr>
          <w:lang w:val="vi-VN"/>
        </w:rPr>
        <w:t xml:space="preserve"> là chất điện li mạnh, điện li hoàn toàn thành ion =&gt; Tổng nồng độ ion là 0,2 + 0,1 = 0,3M</w:t>
      </w:r>
    </w:p>
    <w:p w:rsidR="00E106D8" w:rsidRPr="00862162" w:rsidRDefault="00E106D8" w:rsidP="00E106D8">
      <w:pPr>
        <w:tabs>
          <w:tab w:val="left" w:pos="284"/>
          <w:tab w:val="left" w:pos="2552"/>
          <w:tab w:val="left" w:pos="4820"/>
          <w:tab w:val="left" w:pos="7088"/>
        </w:tabs>
        <w:ind w:right="3"/>
        <w:rPr>
          <w:color w:val="000000"/>
          <w:lang w:val="vi-VN"/>
        </w:rPr>
      </w:pPr>
      <w:r w:rsidRPr="00A02B83">
        <w:rPr>
          <w:lang w:val="vi-VN"/>
        </w:rPr>
        <w:t>Vậy dung dịch dẫn điện tốt nhất trong các dung dịch cùng nồng độ trên là K</w:t>
      </w:r>
      <w:r w:rsidRPr="00A02B83">
        <w:rPr>
          <w:vertAlign w:val="subscript"/>
          <w:lang w:val="vi-VN"/>
        </w:rPr>
        <w:t>2</w:t>
      </w:r>
      <w:r w:rsidRPr="00A02B83">
        <w:rPr>
          <w:lang w:val="vi-VN"/>
        </w:rPr>
        <w:t>SO</w:t>
      </w:r>
      <w:r w:rsidRPr="00A02B83">
        <w:rPr>
          <w:vertAlign w:val="subscript"/>
          <w:lang w:val="vi-VN"/>
        </w:rPr>
        <w:t>4</w:t>
      </w:r>
      <w:r w:rsidRPr="00A02B83">
        <w:rPr>
          <w:lang w:val="vi-VN"/>
        </w:rPr>
        <w:t>.</w:t>
      </w:r>
    </w:p>
    <w:p w:rsidR="00E106D8" w:rsidRPr="00862162" w:rsidRDefault="00E106D8" w:rsidP="00E106D8">
      <w:pPr>
        <w:tabs>
          <w:tab w:val="left" w:pos="284"/>
          <w:tab w:val="left" w:pos="2552"/>
          <w:tab w:val="left" w:pos="4820"/>
          <w:tab w:val="left" w:pos="7088"/>
        </w:tabs>
        <w:ind w:right="3"/>
        <w:rPr>
          <w:color w:val="000000"/>
          <w:lang w:val="vi-VN"/>
        </w:rPr>
      </w:pPr>
      <w:r w:rsidRPr="00862162">
        <w:rPr>
          <w:b/>
          <w:bCs/>
          <w:color w:val="000000"/>
          <w:lang w:val="vi-VN"/>
        </w:rPr>
        <w:t>Câu 139 (</w:t>
      </w:r>
      <w:r w:rsidRPr="00862162">
        <w:rPr>
          <w:b/>
          <w:color w:val="000000"/>
          <w:lang w:val="vi-VN"/>
        </w:rPr>
        <w:t>VDC</w:t>
      </w:r>
      <w:r w:rsidRPr="00862162">
        <w:rPr>
          <w:b/>
          <w:bCs/>
          <w:color w:val="000000"/>
          <w:lang w:val="vi-VN"/>
        </w:rPr>
        <w:t xml:space="preserve">): </w:t>
      </w:r>
      <w:r w:rsidRPr="00862162">
        <w:rPr>
          <w:color w:val="000000"/>
          <w:lang w:val="vi-VN"/>
        </w:rPr>
        <w:t>Cho các cân bằng hóa học sau:</w:t>
      </w:r>
    </w:p>
    <w:p w:rsidR="00E106D8" w:rsidRPr="00862162" w:rsidRDefault="00E106D8" w:rsidP="00E106D8">
      <w:pPr>
        <w:tabs>
          <w:tab w:val="left" w:pos="284"/>
          <w:tab w:val="left" w:pos="2552"/>
          <w:tab w:val="left" w:pos="4820"/>
          <w:tab w:val="left" w:pos="7088"/>
        </w:tabs>
        <w:ind w:right="3"/>
        <w:rPr>
          <w:color w:val="000000"/>
          <w:lang w:val="vi-VN"/>
        </w:rPr>
      </w:pPr>
      <w:r w:rsidRPr="00862162">
        <w:rPr>
          <w:color w:val="000000"/>
          <w:lang w:val="vi-VN"/>
        </w:rPr>
        <w:t>(1) N</w:t>
      </w:r>
      <w:r w:rsidRPr="00862162">
        <w:rPr>
          <w:color w:val="000000"/>
          <w:vertAlign w:val="subscript"/>
          <w:lang w:val="vi-VN"/>
        </w:rPr>
        <w:t>2(k)</w:t>
      </w:r>
      <w:r w:rsidRPr="00862162">
        <w:rPr>
          <w:color w:val="000000"/>
          <w:lang w:val="vi-VN"/>
        </w:rPr>
        <w:t xml:space="preserve"> + 3H</w:t>
      </w:r>
      <w:r w:rsidRPr="00862162">
        <w:rPr>
          <w:color w:val="000000"/>
          <w:vertAlign w:val="subscript"/>
          <w:lang w:val="vi-VN"/>
        </w:rPr>
        <w:t>2(k)</w:t>
      </w:r>
      <w:r w:rsidRPr="00862162">
        <w:rPr>
          <w:color w:val="000000"/>
          <w:lang w:val="vi-VN"/>
        </w:rPr>
        <w:t xml:space="preserve"> </w:t>
      </w:r>
      <w:r w:rsidRPr="00862162">
        <w:rPr>
          <w:rFonts w:ascii="Cambria Math" w:hAnsi="Cambria Math" w:cs="Cambria Math"/>
          <w:color w:val="000000"/>
          <w:lang w:val="vi-VN"/>
        </w:rPr>
        <w:t>⇄</w:t>
      </w:r>
      <w:r w:rsidRPr="00862162">
        <w:rPr>
          <w:color w:val="000000"/>
          <w:lang w:val="vi-VN"/>
        </w:rPr>
        <w:t xml:space="preserve"> 2NH</w:t>
      </w:r>
      <w:r w:rsidRPr="00862162">
        <w:rPr>
          <w:color w:val="000000"/>
          <w:vertAlign w:val="subscript"/>
          <w:lang w:val="vi-VN"/>
        </w:rPr>
        <w:t>3(k)</w:t>
      </w:r>
      <w:r w:rsidRPr="00862162">
        <w:rPr>
          <w:color w:val="000000"/>
          <w:lang w:val="vi-VN"/>
        </w:rPr>
        <w:t>.</w:t>
      </w:r>
    </w:p>
    <w:p w:rsidR="00E106D8" w:rsidRPr="00862162" w:rsidRDefault="00E106D8" w:rsidP="00E106D8">
      <w:pPr>
        <w:tabs>
          <w:tab w:val="left" w:pos="284"/>
          <w:tab w:val="left" w:pos="2552"/>
          <w:tab w:val="left" w:pos="4820"/>
          <w:tab w:val="left" w:pos="7088"/>
        </w:tabs>
        <w:ind w:right="3"/>
        <w:rPr>
          <w:color w:val="000000"/>
          <w:lang w:val="vi-VN"/>
        </w:rPr>
      </w:pPr>
      <w:r w:rsidRPr="00862162">
        <w:rPr>
          <w:color w:val="000000"/>
          <w:lang w:val="vi-VN"/>
        </w:rPr>
        <w:t>(2) 2SO</w:t>
      </w:r>
      <w:r w:rsidRPr="00862162">
        <w:rPr>
          <w:color w:val="000000"/>
          <w:vertAlign w:val="subscript"/>
          <w:lang w:val="vi-VN"/>
        </w:rPr>
        <w:t>2(k)</w:t>
      </w:r>
      <w:r w:rsidRPr="00862162">
        <w:rPr>
          <w:color w:val="000000"/>
          <w:lang w:val="vi-VN"/>
        </w:rPr>
        <w:t xml:space="preserve"> + O</w:t>
      </w:r>
      <w:r w:rsidRPr="00862162">
        <w:rPr>
          <w:color w:val="000000"/>
          <w:vertAlign w:val="subscript"/>
          <w:lang w:val="vi-VN"/>
        </w:rPr>
        <w:t>2(k)</w:t>
      </w:r>
      <w:r w:rsidRPr="00862162">
        <w:rPr>
          <w:color w:val="000000"/>
          <w:lang w:val="vi-VN"/>
        </w:rPr>
        <w:t xml:space="preserve"> </w:t>
      </w:r>
      <w:r w:rsidRPr="00862162">
        <w:rPr>
          <w:rFonts w:ascii="Cambria Math" w:hAnsi="Cambria Math" w:cs="Cambria Math"/>
          <w:color w:val="000000"/>
          <w:lang w:val="vi-VN"/>
        </w:rPr>
        <w:t>⇄</w:t>
      </w:r>
      <w:r w:rsidRPr="00862162">
        <w:rPr>
          <w:color w:val="000000"/>
          <w:lang w:val="vi-VN"/>
        </w:rPr>
        <w:t xml:space="preserve"> 2SO</w:t>
      </w:r>
      <w:r w:rsidRPr="00862162">
        <w:rPr>
          <w:color w:val="000000"/>
          <w:vertAlign w:val="subscript"/>
          <w:lang w:val="vi-VN"/>
        </w:rPr>
        <w:t>3(k)</w:t>
      </w:r>
      <w:r w:rsidRPr="00862162">
        <w:rPr>
          <w:color w:val="000000"/>
          <w:lang w:val="vi-VN"/>
        </w:rPr>
        <w:t>.</w:t>
      </w:r>
    </w:p>
    <w:p w:rsidR="00E106D8" w:rsidRPr="00862162" w:rsidRDefault="00E106D8" w:rsidP="00E106D8">
      <w:pPr>
        <w:tabs>
          <w:tab w:val="left" w:pos="284"/>
          <w:tab w:val="left" w:pos="2552"/>
          <w:tab w:val="left" w:pos="4820"/>
          <w:tab w:val="left" w:pos="7088"/>
        </w:tabs>
        <w:ind w:right="3"/>
        <w:rPr>
          <w:color w:val="000000"/>
          <w:lang w:val="vi-VN"/>
        </w:rPr>
      </w:pPr>
      <w:r w:rsidRPr="00862162">
        <w:rPr>
          <w:color w:val="000000"/>
          <w:lang w:val="vi-VN"/>
        </w:rPr>
        <w:t>(3) CO</w:t>
      </w:r>
      <w:r w:rsidRPr="00862162">
        <w:rPr>
          <w:color w:val="000000"/>
          <w:vertAlign w:val="subscript"/>
          <w:lang w:val="vi-VN"/>
        </w:rPr>
        <w:t>2(k)</w:t>
      </w:r>
      <w:r w:rsidRPr="00862162">
        <w:rPr>
          <w:color w:val="000000"/>
          <w:lang w:val="vi-VN"/>
        </w:rPr>
        <w:t xml:space="preserve"> + H</w:t>
      </w:r>
      <w:r w:rsidRPr="00862162">
        <w:rPr>
          <w:color w:val="000000"/>
          <w:vertAlign w:val="subscript"/>
          <w:lang w:val="vi-VN"/>
        </w:rPr>
        <w:t>2(k)</w:t>
      </w:r>
      <w:r w:rsidRPr="00862162">
        <w:rPr>
          <w:color w:val="000000"/>
          <w:lang w:val="vi-VN"/>
        </w:rPr>
        <w:t xml:space="preserve"> </w:t>
      </w:r>
      <w:r w:rsidRPr="00862162">
        <w:rPr>
          <w:rFonts w:ascii="Cambria Math" w:hAnsi="Cambria Math" w:cs="Cambria Math"/>
          <w:color w:val="000000"/>
          <w:lang w:val="vi-VN"/>
        </w:rPr>
        <w:t>⇄</w:t>
      </w:r>
      <w:r w:rsidRPr="00862162">
        <w:rPr>
          <w:color w:val="000000"/>
          <w:lang w:val="vi-VN"/>
        </w:rPr>
        <w:t xml:space="preserve"> CO</w:t>
      </w:r>
      <w:r w:rsidRPr="00862162">
        <w:rPr>
          <w:color w:val="000000"/>
          <w:vertAlign w:val="subscript"/>
          <w:lang w:val="vi-VN"/>
        </w:rPr>
        <w:t>(k)</w:t>
      </w:r>
      <w:r w:rsidRPr="00862162">
        <w:rPr>
          <w:color w:val="000000"/>
          <w:lang w:val="vi-VN"/>
        </w:rPr>
        <w:t xml:space="preserve"> + H</w:t>
      </w:r>
      <w:r w:rsidRPr="00862162">
        <w:rPr>
          <w:color w:val="000000"/>
          <w:vertAlign w:val="subscript"/>
          <w:lang w:val="vi-VN"/>
        </w:rPr>
        <w:t>2</w:t>
      </w:r>
      <w:r w:rsidRPr="00862162">
        <w:rPr>
          <w:color w:val="000000"/>
          <w:lang w:val="vi-VN"/>
        </w:rPr>
        <w:t>O</w:t>
      </w:r>
      <w:r w:rsidRPr="00862162">
        <w:rPr>
          <w:color w:val="000000"/>
          <w:vertAlign w:val="subscript"/>
          <w:lang w:val="vi-VN"/>
        </w:rPr>
        <w:t>(k)</w:t>
      </w:r>
      <w:r w:rsidRPr="00862162">
        <w:rPr>
          <w:color w:val="000000"/>
          <w:lang w:val="vi-VN"/>
        </w:rPr>
        <w:t>.</w:t>
      </w:r>
    </w:p>
    <w:p w:rsidR="00E106D8" w:rsidRPr="00862162" w:rsidRDefault="00E106D8" w:rsidP="00E106D8">
      <w:pPr>
        <w:tabs>
          <w:tab w:val="left" w:pos="284"/>
          <w:tab w:val="left" w:pos="2552"/>
          <w:tab w:val="left" w:pos="4820"/>
          <w:tab w:val="left" w:pos="7088"/>
        </w:tabs>
        <w:ind w:right="3"/>
        <w:rPr>
          <w:color w:val="000000"/>
          <w:lang w:val="vi-VN"/>
        </w:rPr>
      </w:pPr>
      <w:r w:rsidRPr="00862162">
        <w:rPr>
          <w:color w:val="000000"/>
          <w:lang w:val="vi-VN"/>
        </w:rPr>
        <w:t>(4) N</w:t>
      </w:r>
      <w:r w:rsidRPr="00862162">
        <w:rPr>
          <w:color w:val="000000"/>
          <w:vertAlign w:val="subscript"/>
          <w:lang w:val="vi-VN"/>
        </w:rPr>
        <w:t>2</w:t>
      </w:r>
      <w:r w:rsidRPr="00862162">
        <w:rPr>
          <w:color w:val="000000"/>
          <w:lang w:val="vi-VN"/>
        </w:rPr>
        <w:t>O</w:t>
      </w:r>
      <w:r w:rsidRPr="00862162">
        <w:rPr>
          <w:color w:val="000000"/>
          <w:vertAlign w:val="subscript"/>
          <w:lang w:val="vi-VN"/>
        </w:rPr>
        <w:t>4(k)</w:t>
      </w:r>
      <w:r w:rsidRPr="00862162">
        <w:rPr>
          <w:color w:val="000000"/>
          <w:lang w:val="vi-VN"/>
        </w:rPr>
        <w:t xml:space="preserve"> </w:t>
      </w:r>
      <w:r w:rsidRPr="00862162">
        <w:rPr>
          <w:rFonts w:ascii="Cambria Math" w:hAnsi="Cambria Math" w:cs="Cambria Math"/>
          <w:color w:val="000000"/>
          <w:lang w:val="vi-VN"/>
        </w:rPr>
        <w:t>⇄</w:t>
      </w:r>
      <w:r w:rsidRPr="00862162">
        <w:rPr>
          <w:color w:val="000000"/>
          <w:lang w:val="vi-VN"/>
        </w:rPr>
        <w:t xml:space="preserve"> 2NO</w:t>
      </w:r>
      <w:r w:rsidRPr="00862162">
        <w:rPr>
          <w:color w:val="000000"/>
          <w:vertAlign w:val="subscript"/>
          <w:lang w:val="vi-VN"/>
        </w:rPr>
        <w:t>2(k)</w:t>
      </w:r>
      <w:r w:rsidRPr="00862162">
        <w:rPr>
          <w:color w:val="000000"/>
          <w:lang w:val="vi-VN"/>
        </w:rPr>
        <w:t>.</w:t>
      </w:r>
    </w:p>
    <w:p w:rsidR="00E106D8" w:rsidRPr="00862162" w:rsidRDefault="00E106D8" w:rsidP="00E106D8">
      <w:pPr>
        <w:tabs>
          <w:tab w:val="left" w:pos="284"/>
          <w:tab w:val="left" w:pos="2552"/>
          <w:tab w:val="left" w:pos="4820"/>
          <w:tab w:val="left" w:pos="7088"/>
        </w:tabs>
        <w:ind w:right="3"/>
        <w:rPr>
          <w:color w:val="000000"/>
          <w:lang w:val="vi-VN"/>
        </w:rPr>
      </w:pPr>
      <w:r w:rsidRPr="00862162">
        <w:rPr>
          <w:color w:val="000000"/>
          <w:lang w:val="vi-VN"/>
        </w:rPr>
        <w:t>(5) C</w:t>
      </w:r>
      <w:r w:rsidRPr="00862162">
        <w:rPr>
          <w:color w:val="000000"/>
          <w:vertAlign w:val="subscript"/>
          <w:lang w:val="vi-VN"/>
        </w:rPr>
        <w:t>(r)</w:t>
      </w:r>
      <w:r w:rsidRPr="00862162">
        <w:rPr>
          <w:color w:val="000000"/>
          <w:lang w:val="vi-VN"/>
        </w:rPr>
        <w:t xml:space="preserve"> + CO</w:t>
      </w:r>
      <w:r w:rsidRPr="00862162">
        <w:rPr>
          <w:color w:val="000000"/>
          <w:vertAlign w:val="subscript"/>
          <w:lang w:val="vi-VN"/>
        </w:rPr>
        <w:t>2(k)</w:t>
      </w:r>
      <w:r w:rsidRPr="00862162">
        <w:rPr>
          <w:color w:val="000000"/>
          <w:lang w:val="vi-VN"/>
        </w:rPr>
        <w:t xml:space="preserve"> </w:t>
      </w:r>
      <w:r w:rsidRPr="00862162">
        <w:rPr>
          <w:rFonts w:ascii="Cambria Math" w:hAnsi="Cambria Math" w:cs="Cambria Math"/>
          <w:color w:val="000000"/>
          <w:lang w:val="vi-VN"/>
        </w:rPr>
        <w:t>⇄</w:t>
      </w:r>
      <w:r w:rsidRPr="00862162">
        <w:rPr>
          <w:color w:val="000000"/>
          <w:lang w:val="vi-VN"/>
        </w:rPr>
        <w:t xml:space="preserve"> 2CO</w:t>
      </w:r>
      <w:r w:rsidRPr="00862162">
        <w:rPr>
          <w:color w:val="000000"/>
          <w:vertAlign w:val="subscript"/>
          <w:lang w:val="vi-VN"/>
        </w:rPr>
        <w:t>(k)</w:t>
      </w:r>
      <w:r w:rsidRPr="00862162">
        <w:rPr>
          <w:color w:val="000000"/>
          <w:lang w:val="vi-VN"/>
        </w:rPr>
        <w:t>.</w:t>
      </w:r>
    </w:p>
    <w:p w:rsidR="00E106D8" w:rsidRPr="00862162" w:rsidRDefault="00E106D8" w:rsidP="00E106D8">
      <w:pPr>
        <w:tabs>
          <w:tab w:val="left" w:pos="284"/>
          <w:tab w:val="left" w:pos="2552"/>
          <w:tab w:val="left" w:pos="4820"/>
          <w:tab w:val="left" w:pos="7088"/>
        </w:tabs>
        <w:ind w:right="3"/>
        <w:rPr>
          <w:b/>
          <w:color w:val="000000"/>
          <w:lang w:val="vi-VN"/>
        </w:rPr>
      </w:pPr>
      <w:r w:rsidRPr="00862162">
        <w:rPr>
          <w:color w:val="000000"/>
          <w:lang w:val="vi-VN"/>
        </w:rPr>
        <w:t xml:space="preserve">Số cân bằng chuyển dịch theo chiều thuận khi tăng áp suất của hệ phản ứng là </w:t>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r>
      <w:r w:rsidRPr="002F3C57">
        <w:rPr>
          <w:b/>
          <w:color w:val="000000"/>
          <w:highlight w:val="yellow"/>
          <w:lang w:val="vi-VN"/>
        </w:rPr>
        <w:t xml:space="preserve">A. </w:t>
      </w:r>
      <w:r w:rsidRPr="002F3C57">
        <w:rPr>
          <w:color w:val="000000"/>
          <w:highlight w:val="yellow"/>
          <w:lang w:val="vi-VN"/>
        </w:rPr>
        <w:t>2</w:t>
      </w:r>
      <w:r w:rsidRPr="00862162">
        <w:rPr>
          <w:color w:val="000000"/>
          <w:lang w:val="vi-VN"/>
        </w:rPr>
        <w:t xml:space="preserve">. </w:t>
      </w:r>
      <w:r w:rsidRPr="00862162">
        <w:rPr>
          <w:b/>
          <w:color w:val="000000"/>
          <w:lang w:val="vi-VN"/>
        </w:rPr>
        <w:tab/>
        <w:t xml:space="preserve">B. </w:t>
      </w:r>
      <w:r w:rsidRPr="00862162">
        <w:rPr>
          <w:color w:val="000000"/>
          <w:lang w:val="vi-VN"/>
        </w:rPr>
        <w:t xml:space="preserve">1. </w:t>
      </w:r>
      <w:r w:rsidRPr="00862162">
        <w:rPr>
          <w:b/>
          <w:color w:val="000000"/>
          <w:lang w:val="vi-VN"/>
        </w:rPr>
        <w:tab/>
        <w:t xml:space="preserve">C. </w:t>
      </w:r>
      <w:r w:rsidRPr="00862162">
        <w:rPr>
          <w:color w:val="000000"/>
          <w:lang w:val="vi-VN"/>
        </w:rPr>
        <w:t xml:space="preserve">4. </w:t>
      </w:r>
      <w:r w:rsidRPr="00862162">
        <w:rPr>
          <w:b/>
          <w:color w:val="000000"/>
          <w:lang w:val="vi-VN"/>
        </w:rPr>
        <w:tab/>
        <w:t xml:space="preserve">D. </w:t>
      </w:r>
      <w:r w:rsidRPr="00862162">
        <w:rPr>
          <w:color w:val="000000"/>
          <w:lang w:val="vi-VN"/>
        </w:rPr>
        <w:t xml:space="preserve">3. </w:t>
      </w:r>
    </w:p>
    <w:p w:rsidR="00E106D8" w:rsidRPr="00A02B83" w:rsidRDefault="00E106D8" w:rsidP="00E106D8">
      <w:pPr>
        <w:shd w:val="clear" w:color="auto" w:fill="FFFFFF"/>
        <w:rPr>
          <w:lang w:val="vi-VN"/>
        </w:rPr>
      </w:pPr>
      <w:r w:rsidRPr="00A02B83">
        <w:rPr>
          <w:b/>
          <w:bCs/>
          <w:lang w:val="vi-VN"/>
        </w:rPr>
        <w:t xml:space="preserve">Phương pháp giải: </w:t>
      </w:r>
    </w:p>
    <w:p w:rsidR="00E106D8" w:rsidRPr="00A02B83" w:rsidRDefault="00E106D8" w:rsidP="00E106D8">
      <w:pPr>
        <w:shd w:val="clear" w:color="auto" w:fill="FFFFFF"/>
        <w:rPr>
          <w:lang w:val="vi-VN"/>
        </w:rPr>
      </w:pPr>
      <w:r w:rsidRPr="00A02B83">
        <w:rPr>
          <w:lang w:val="vi-VN"/>
        </w:rPr>
        <w:t>Nguyên lí chuyển dịch cân bằng Lơ Sa-tơ-li-ê: Một phản ứng thuận nghịch đang ở trạng thái cân bằng khi chịu tác động từ bên ngoài như biến đổi nồng độ, áp suất, nhiệt độ, thì cân bằng sẽ chuyển dịch theo chiều làm giảm tác động bên ngoài đó.</w:t>
      </w:r>
    </w:p>
    <w:p w:rsidR="00E106D8" w:rsidRPr="00A02B83" w:rsidRDefault="00E106D8" w:rsidP="00E106D8">
      <w:pPr>
        <w:shd w:val="clear" w:color="auto" w:fill="FFFFFF"/>
        <w:rPr>
          <w:lang w:val="vi-VN"/>
        </w:rPr>
      </w:pPr>
      <w:r w:rsidRPr="00A02B83">
        <w:rPr>
          <w:lang w:val="vi-VN"/>
        </w:rPr>
        <w:t>Ở phản ứng trong pha khí, áp suất tỉ lệ thuận với số mol các khí trong hệ.</w: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A02B83" w:rsidRDefault="00E106D8" w:rsidP="00E106D8">
      <w:pPr>
        <w:shd w:val="clear" w:color="auto" w:fill="FFFFFF"/>
        <w:rPr>
          <w:lang w:val="vi-VN"/>
        </w:rPr>
      </w:pPr>
      <w:r w:rsidRPr="00A02B83">
        <w:rPr>
          <w:lang w:val="vi-VN"/>
        </w:rPr>
        <w:t>- Khi tăng áp suất của hệ, theo nguyên lí chuyển dịch cân bằng Lơ Sa-tơ-li-ê: cân bằng sẽ chuyển dịch theo chiều làm giảm áp suất của hệ.</w:t>
      </w:r>
    </w:p>
    <w:p w:rsidR="00E106D8" w:rsidRPr="00A02B83" w:rsidRDefault="00E106D8" w:rsidP="00E106D8">
      <w:pPr>
        <w:shd w:val="clear" w:color="auto" w:fill="FFFFFF"/>
        <w:rPr>
          <w:lang w:val="vi-VN"/>
        </w:rPr>
      </w:pPr>
      <w:r w:rsidRPr="00A02B83">
        <w:rPr>
          <w:lang w:val="vi-VN"/>
        </w:rPr>
        <w:t>- Xét cân bằng (1): vế trái có 3 + 1 = 4 mol khí, vế phải có 2 mol khí</w:t>
      </w:r>
    </w:p>
    <w:p w:rsidR="00E106D8" w:rsidRPr="00A02B83" w:rsidRDefault="00E106D8" w:rsidP="00E106D8">
      <w:pPr>
        <w:shd w:val="clear" w:color="auto" w:fill="FFFFFF"/>
        <w:rPr>
          <w:lang w:val="vi-VN"/>
        </w:rPr>
      </w:pPr>
      <w:r w:rsidRPr="00A02B83">
        <w:rPr>
          <w:rFonts w:ascii="Cambria Math" w:hAnsi="Cambria Math" w:cs="Cambria Math"/>
          <w:lang w:val="vi-VN"/>
        </w:rPr>
        <w:t>⟹</w:t>
      </w:r>
      <w:r w:rsidRPr="00A02B83">
        <w:rPr>
          <w:lang w:val="vi-VN"/>
        </w:rPr>
        <w:t xml:space="preserve"> Khi tăng áp suất của hệ, cân bằng sẽ dịch chuyển theo chiều làm giảm áp suất của hệ (giảm số mol khí) → chiều thuận.</w:t>
      </w:r>
    </w:p>
    <w:p w:rsidR="00E106D8" w:rsidRPr="00A02B83" w:rsidRDefault="00E106D8" w:rsidP="00E106D8">
      <w:pPr>
        <w:shd w:val="clear" w:color="auto" w:fill="FFFFFF"/>
        <w:rPr>
          <w:lang w:val="vi-VN"/>
        </w:rPr>
      </w:pPr>
      <w:r w:rsidRPr="00A02B83">
        <w:rPr>
          <w:lang w:val="vi-VN"/>
        </w:rPr>
        <w:lastRenderedPageBreak/>
        <w:t>- Xét cân bằng (2): vế trái có 2 + 1 = 3 mol khí, vế phải có 2 mol khí</w:t>
      </w:r>
    </w:p>
    <w:p w:rsidR="00E106D8" w:rsidRPr="00A02B83" w:rsidRDefault="00E106D8" w:rsidP="00E106D8">
      <w:pPr>
        <w:shd w:val="clear" w:color="auto" w:fill="FFFFFF"/>
        <w:rPr>
          <w:lang w:val="vi-VN"/>
        </w:rPr>
      </w:pPr>
      <w:r w:rsidRPr="00A02B83">
        <w:rPr>
          <w:rFonts w:ascii="Cambria Math" w:hAnsi="Cambria Math" w:cs="Cambria Math"/>
          <w:lang w:val="vi-VN"/>
        </w:rPr>
        <w:t>⟹</w:t>
      </w:r>
      <w:r w:rsidRPr="00A02B83">
        <w:rPr>
          <w:lang w:val="vi-VN"/>
        </w:rPr>
        <w:t xml:space="preserve"> Khi tăng áp suất của hệ, cân bằng sẽ dịch chuyển theo chiều làm giảm áp suất của hệ (giảm số mol khí) → chiều thuận.</w:t>
      </w:r>
    </w:p>
    <w:p w:rsidR="00E106D8" w:rsidRPr="00A02B83" w:rsidRDefault="00E106D8" w:rsidP="00E106D8">
      <w:pPr>
        <w:shd w:val="clear" w:color="auto" w:fill="FFFFFF"/>
        <w:rPr>
          <w:lang w:val="vi-VN"/>
        </w:rPr>
      </w:pPr>
      <w:r w:rsidRPr="00A02B83">
        <w:rPr>
          <w:lang w:val="vi-VN"/>
        </w:rPr>
        <w:t>- Xét cân bằng (3): vế trái có 1 + 1 = 2 mol khí, vế phải có 1 + 1 = 2 mol khí</w:t>
      </w:r>
    </w:p>
    <w:p w:rsidR="00E106D8" w:rsidRPr="00A02B83" w:rsidRDefault="00E106D8" w:rsidP="00E106D8">
      <w:pPr>
        <w:shd w:val="clear" w:color="auto" w:fill="FFFFFF"/>
        <w:rPr>
          <w:lang w:val="vi-VN"/>
        </w:rPr>
      </w:pPr>
      <w:r w:rsidRPr="00A02B83">
        <w:rPr>
          <w:rFonts w:ascii="Cambria Math" w:hAnsi="Cambria Math" w:cs="Cambria Math"/>
          <w:lang w:val="vi-VN"/>
        </w:rPr>
        <w:t>⟹</w:t>
      </w:r>
      <w:r w:rsidRPr="00A02B83">
        <w:rPr>
          <w:lang w:val="vi-VN"/>
        </w:rPr>
        <w:t xml:space="preserve"> Cả 2 vế có số mol khí bằng nhau.</w:t>
      </w:r>
    </w:p>
    <w:p w:rsidR="00E106D8" w:rsidRPr="00A02B83" w:rsidRDefault="00E106D8" w:rsidP="00E106D8">
      <w:pPr>
        <w:shd w:val="clear" w:color="auto" w:fill="FFFFFF"/>
        <w:rPr>
          <w:lang w:val="vi-VN"/>
        </w:rPr>
      </w:pPr>
      <w:r w:rsidRPr="00A02B83">
        <w:rPr>
          <w:rFonts w:ascii="Cambria Math" w:hAnsi="Cambria Math" w:cs="Cambria Math"/>
          <w:lang w:val="vi-VN"/>
        </w:rPr>
        <w:t>⟹</w:t>
      </w:r>
      <w:r w:rsidRPr="00A02B83">
        <w:rPr>
          <w:lang w:val="vi-VN"/>
        </w:rPr>
        <w:t xml:space="preserve"> Áp suất của hệ không ảnh hưởng đến sự chuyển dịch của cân bằng này.</w:t>
      </w:r>
    </w:p>
    <w:p w:rsidR="00E106D8" w:rsidRPr="00A02B83" w:rsidRDefault="00E106D8" w:rsidP="00E106D8">
      <w:pPr>
        <w:shd w:val="clear" w:color="auto" w:fill="FFFFFF"/>
        <w:rPr>
          <w:lang w:val="vi-VN"/>
        </w:rPr>
      </w:pPr>
      <w:r w:rsidRPr="00A02B83">
        <w:rPr>
          <w:lang w:val="vi-VN"/>
        </w:rPr>
        <w:t>-  Xét cân bằng (3): vế trái có 1 mol khí, vế phải có 2 mol khí</w:t>
      </w:r>
    </w:p>
    <w:p w:rsidR="00E106D8" w:rsidRPr="00A02B83" w:rsidRDefault="00E106D8" w:rsidP="00E106D8">
      <w:pPr>
        <w:shd w:val="clear" w:color="auto" w:fill="FFFFFF"/>
        <w:rPr>
          <w:lang w:val="vi-VN"/>
        </w:rPr>
      </w:pPr>
      <w:r w:rsidRPr="00A02B83">
        <w:rPr>
          <w:rFonts w:ascii="Cambria Math" w:hAnsi="Cambria Math" w:cs="Cambria Math"/>
          <w:lang w:val="vi-VN"/>
        </w:rPr>
        <w:t>⟹</w:t>
      </w:r>
      <w:r w:rsidRPr="00A02B83">
        <w:rPr>
          <w:lang w:val="vi-VN"/>
        </w:rPr>
        <w:t xml:space="preserve"> Khi tăng áp suất của hệ, cân bằng sẽ dịch chuyển theo chiều làm giảm áp suất (giảm số mol khí) của hệ → chiều nghịch.</w:t>
      </w:r>
    </w:p>
    <w:p w:rsidR="00E106D8" w:rsidRPr="00A02B83" w:rsidRDefault="00E106D8" w:rsidP="00E106D8">
      <w:pPr>
        <w:shd w:val="clear" w:color="auto" w:fill="FFFFFF"/>
        <w:rPr>
          <w:lang w:val="vi-VN"/>
        </w:rPr>
      </w:pPr>
      <w:r w:rsidRPr="00A02B83">
        <w:rPr>
          <w:lang w:val="vi-VN"/>
        </w:rPr>
        <w:t>- Xét cân bằng (4): vế trái có 1 mol khí, vế phải có 2 mol khí</w:t>
      </w:r>
    </w:p>
    <w:p w:rsidR="00E106D8" w:rsidRPr="00A02B83" w:rsidRDefault="00E106D8" w:rsidP="00E106D8">
      <w:pPr>
        <w:shd w:val="clear" w:color="auto" w:fill="FFFFFF"/>
        <w:rPr>
          <w:lang w:val="vi-VN"/>
        </w:rPr>
      </w:pPr>
      <w:r w:rsidRPr="00A02B83">
        <w:rPr>
          <w:rFonts w:ascii="Cambria Math" w:hAnsi="Cambria Math" w:cs="Cambria Math"/>
          <w:lang w:val="vi-VN"/>
        </w:rPr>
        <w:t>⟹</w:t>
      </w:r>
      <w:r w:rsidRPr="00A02B83">
        <w:rPr>
          <w:lang w:val="vi-VN"/>
        </w:rPr>
        <w:t>  Khi tăng áp suất của hệ, cân bằng sẽ dịch chuyển theo chiều làm giảm áp suất (giảm số mol khí) của hệ → chiều nghịch.</w:t>
      </w:r>
    </w:p>
    <w:p w:rsidR="00E106D8" w:rsidRPr="00862162" w:rsidRDefault="00E106D8" w:rsidP="00E106D8">
      <w:pPr>
        <w:tabs>
          <w:tab w:val="left" w:pos="284"/>
          <w:tab w:val="left" w:pos="2552"/>
          <w:tab w:val="left" w:pos="4820"/>
          <w:tab w:val="left" w:pos="7088"/>
        </w:tabs>
        <w:ind w:right="3"/>
        <w:rPr>
          <w:color w:val="000000"/>
          <w:lang w:val="vi-VN"/>
        </w:rPr>
      </w:pPr>
      <w:r w:rsidRPr="00A02B83">
        <w:rPr>
          <w:lang w:val="vi-VN"/>
        </w:rPr>
        <w:t>Vậy khi tăng áp suất của các hệ phản ứng, có 2 cân bằng dịch chuyển theo chiều thuận là (1) và (2).</w:t>
      </w:r>
    </w:p>
    <w:p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140 (</w:t>
      </w:r>
      <w:r w:rsidRPr="00862162">
        <w:rPr>
          <w:b/>
          <w:color w:val="000000"/>
          <w:lang w:val="vi-VN"/>
        </w:rPr>
        <w:t>VDC</w:t>
      </w:r>
      <w:r w:rsidRPr="00862162">
        <w:rPr>
          <w:b/>
          <w:bCs/>
          <w:color w:val="000000"/>
          <w:lang w:val="vi-VN"/>
        </w:rPr>
        <w:t xml:space="preserve">): </w:t>
      </w:r>
      <w:r w:rsidRPr="00862162">
        <w:rPr>
          <w:color w:val="000000"/>
          <w:lang w:val="vi-VN"/>
        </w:rPr>
        <w:t>Cho hỗn hợp E gồm hai este mạch hở, không nhánh X, Y (M</w:t>
      </w:r>
      <w:r w:rsidRPr="00862162">
        <w:rPr>
          <w:color w:val="000000"/>
          <w:vertAlign w:val="subscript"/>
          <w:lang w:val="vi-VN"/>
        </w:rPr>
        <w:t>X</w:t>
      </w:r>
      <w:r w:rsidRPr="00862162">
        <w:rPr>
          <w:color w:val="000000"/>
          <w:lang w:val="vi-VN"/>
        </w:rPr>
        <w:t xml:space="preserve"> &lt; M</w:t>
      </w:r>
      <w:r w:rsidRPr="00862162">
        <w:rPr>
          <w:color w:val="000000"/>
          <w:vertAlign w:val="subscript"/>
          <w:lang w:val="vi-VN"/>
        </w:rPr>
        <w:t>Y</w:t>
      </w:r>
      <w:r w:rsidRPr="00862162">
        <w:rPr>
          <w:color w:val="000000"/>
          <w:lang w:val="vi-VN"/>
        </w:rPr>
        <w:t>) tác dụng vừa đủ với dung dịch NaOH, thu được ancol Z và 10,76 gam hỗn hợp muối T. Cho toàn bộ Z vào bình chứa Na dư thấy có 0,08 mol khí H</w:t>
      </w:r>
      <w:r w:rsidRPr="00862162">
        <w:rPr>
          <w:color w:val="000000"/>
          <w:vertAlign w:val="subscript"/>
          <w:lang w:val="vi-VN"/>
        </w:rPr>
        <w:t>2</w:t>
      </w:r>
      <w:r w:rsidRPr="00862162">
        <w:rPr>
          <w:color w:val="000000"/>
          <w:lang w:val="vi-VN"/>
        </w:rPr>
        <w:t xml:space="preserve"> thoát ra và khối lượng bình tăng 7,2 gam so với ban đầu. Đốt cháy hoàn toàn T, thu được Na</w:t>
      </w:r>
      <w:r w:rsidRPr="00862162">
        <w:rPr>
          <w:color w:val="000000"/>
          <w:vertAlign w:val="subscript"/>
          <w:lang w:val="vi-VN"/>
        </w:rPr>
        <w:t>2</w:t>
      </w:r>
      <w:r w:rsidRPr="00862162">
        <w:rPr>
          <w:color w:val="000000"/>
          <w:lang w:val="vi-VN"/>
        </w:rPr>
        <w:t>CO</w:t>
      </w:r>
      <w:r w:rsidRPr="00862162">
        <w:rPr>
          <w:color w:val="000000"/>
          <w:vertAlign w:val="subscript"/>
          <w:lang w:val="vi-VN"/>
        </w:rPr>
        <w:t>3</w:t>
      </w:r>
      <w:r w:rsidRPr="00862162">
        <w:rPr>
          <w:color w:val="000000"/>
          <w:lang w:val="vi-VN"/>
        </w:rPr>
        <w:t>, H</w:t>
      </w:r>
      <w:r w:rsidRPr="00862162">
        <w:rPr>
          <w:color w:val="000000"/>
          <w:vertAlign w:val="subscript"/>
          <w:lang w:val="vi-VN"/>
        </w:rPr>
        <w:t>2</w:t>
      </w:r>
      <w:r w:rsidRPr="00862162">
        <w:rPr>
          <w:color w:val="000000"/>
          <w:lang w:val="vi-VN"/>
        </w:rPr>
        <w:t>O và 0,08 mol CO</w:t>
      </w:r>
      <w:r w:rsidRPr="00862162">
        <w:rPr>
          <w:color w:val="000000"/>
          <w:vertAlign w:val="subscript"/>
          <w:lang w:val="vi-VN"/>
        </w:rPr>
        <w:t>2</w:t>
      </w:r>
      <w:r w:rsidRPr="00862162">
        <w:rPr>
          <w:color w:val="000000"/>
          <w:lang w:val="vi-VN"/>
        </w:rPr>
        <w:t xml:space="preserve">. Phần trăm khối lượng của X trong E là: </w:t>
      </w:r>
    </w:p>
    <w:p w:rsidR="00E106D8" w:rsidRDefault="00E106D8" w:rsidP="00E106D8">
      <w:pPr>
        <w:tabs>
          <w:tab w:val="left" w:pos="284"/>
          <w:tab w:val="left" w:pos="2552"/>
          <w:tab w:val="left" w:pos="4820"/>
          <w:tab w:val="left" w:pos="7088"/>
        </w:tabs>
        <w:ind w:right="3"/>
        <w:rPr>
          <w:bCs/>
          <w:color w:val="000000"/>
        </w:rPr>
      </w:pPr>
      <w:r w:rsidRPr="00862162">
        <w:rPr>
          <w:b/>
          <w:color w:val="000000"/>
          <w:lang w:val="vi-VN"/>
        </w:rPr>
        <w:tab/>
      </w:r>
      <w:r w:rsidRPr="002F3C57">
        <w:rPr>
          <w:b/>
          <w:color w:val="000000"/>
          <w:highlight w:val="yellow"/>
        </w:rPr>
        <w:t>Đáp án:</w:t>
      </w:r>
      <w:r w:rsidRPr="002F3C57">
        <w:rPr>
          <w:bCs/>
          <w:color w:val="000000"/>
          <w:highlight w:val="yellow"/>
        </w:rPr>
        <w:t xml:space="preserve"> 25,26%</w:t>
      </w:r>
    </w:p>
    <w:p w:rsidR="00E106D8" w:rsidRPr="00A02B83" w:rsidRDefault="00E106D8" w:rsidP="00E106D8">
      <w:pPr>
        <w:shd w:val="clear" w:color="auto" w:fill="FFFFFF"/>
        <w:rPr>
          <w:lang w:val="vi-VN"/>
        </w:rPr>
      </w:pPr>
      <w:r w:rsidRPr="00A02B83">
        <w:rPr>
          <w:b/>
          <w:bCs/>
          <w:lang w:val="vi-VN"/>
        </w:rPr>
        <w:t xml:space="preserve">Phương pháp giải: </w:t>
      </w:r>
    </w:p>
    <w:p w:rsidR="00E106D8" w:rsidRPr="00A02B83" w:rsidRDefault="00E106D8" w:rsidP="00E106D8">
      <w:pPr>
        <w:shd w:val="clear" w:color="auto" w:fill="FFFFFF"/>
        <w:rPr>
          <w:lang w:val="vi-VN"/>
        </w:rPr>
      </w:pPr>
      <w:r w:rsidRPr="00A02B83">
        <w:rPr>
          <w:lang w:val="vi-VN"/>
        </w:rPr>
        <w:t>*Khi ancol Z + Na:</w:t>
      </w:r>
    </w:p>
    <w:p w:rsidR="00E106D8" w:rsidRPr="00A02B83" w:rsidRDefault="00E106D8" w:rsidP="00E106D8">
      <w:pPr>
        <w:shd w:val="clear" w:color="auto" w:fill="FFFFFF"/>
        <w:rPr>
          <w:lang w:val="vi-VN"/>
        </w:rPr>
      </w:pPr>
      <w:r w:rsidRPr="00A02B83">
        <w:rPr>
          <w:lang w:val="vi-VN"/>
        </w:rPr>
        <w:t>m</w:t>
      </w:r>
      <w:r w:rsidRPr="00A02B83">
        <w:rPr>
          <w:vertAlign w:val="subscript"/>
          <w:lang w:val="vi-VN"/>
        </w:rPr>
        <w:t>bình tăng</w:t>
      </w:r>
      <w:r w:rsidRPr="00A02B83">
        <w:rPr>
          <w:lang w:val="vi-VN"/>
        </w:rPr>
        <w:t xml:space="preserve"> = m</w:t>
      </w:r>
      <w:r w:rsidRPr="00A02B83">
        <w:rPr>
          <w:vertAlign w:val="subscript"/>
          <w:lang w:val="vi-VN"/>
        </w:rPr>
        <w:t>ancol</w:t>
      </w:r>
      <w:r w:rsidRPr="00A02B83">
        <w:rPr>
          <w:lang w:val="vi-VN"/>
        </w:rPr>
        <w:t xml:space="preserve"> - m</w:t>
      </w:r>
      <w:r w:rsidRPr="00A02B83">
        <w:rPr>
          <w:vertAlign w:val="subscript"/>
          <w:lang w:val="vi-VN"/>
        </w:rPr>
        <w:t>H2</w:t>
      </w:r>
      <w:r w:rsidRPr="00A02B83">
        <w:rPr>
          <w:lang w:val="vi-VN"/>
        </w:rPr>
        <w:t xml:space="preserve"> </w:t>
      </w:r>
      <w:r w:rsidRPr="00A02B83">
        <w:rPr>
          <w:rFonts w:ascii="Cambria Math" w:hAnsi="Cambria Math" w:cs="Cambria Math"/>
          <w:lang w:val="vi-VN"/>
        </w:rPr>
        <w:t>⟹</w:t>
      </w:r>
      <w:r w:rsidRPr="00A02B83">
        <w:rPr>
          <w:lang w:val="vi-VN"/>
        </w:rPr>
        <w:t xml:space="preserve"> m</w:t>
      </w:r>
      <w:r w:rsidRPr="00A02B83">
        <w:rPr>
          <w:vertAlign w:val="subscript"/>
          <w:lang w:val="vi-VN"/>
        </w:rPr>
        <w:t>ancol</w:t>
      </w:r>
      <w:r w:rsidRPr="00A02B83">
        <w:rPr>
          <w:lang w:val="vi-VN"/>
        </w:rPr>
        <w:t>.</w:t>
      </w:r>
    </w:p>
    <w:p w:rsidR="00E106D8" w:rsidRPr="00A02B83" w:rsidRDefault="00E106D8" w:rsidP="00E106D8">
      <w:pPr>
        <w:shd w:val="clear" w:color="auto" w:fill="FFFFFF"/>
        <w:rPr>
          <w:lang w:val="vi-VN"/>
        </w:rPr>
      </w:pPr>
      <w:r w:rsidRPr="00A02B83">
        <w:rPr>
          <w:lang w:val="vi-VN"/>
        </w:rPr>
        <w:t>Từ n</w:t>
      </w:r>
      <w:r w:rsidRPr="00A02B83">
        <w:rPr>
          <w:vertAlign w:val="subscript"/>
          <w:lang w:val="vi-VN"/>
        </w:rPr>
        <w:t>H2</w:t>
      </w:r>
      <w:r w:rsidRPr="00A02B83">
        <w:rPr>
          <w:lang w:val="vi-VN"/>
        </w:rPr>
        <w:t xml:space="preserve"> </w:t>
      </w:r>
      <w:r w:rsidRPr="00A02B83">
        <w:rPr>
          <w:rFonts w:ascii="Cambria Math" w:hAnsi="Cambria Math" w:cs="Cambria Math"/>
          <w:lang w:val="vi-VN"/>
        </w:rPr>
        <w:t>⟹</w:t>
      </w:r>
      <w:r w:rsidRPr="00A02B83">
        <w:rPr>
          <w:lang w:val="vi-VN"/>
        </w:rPr>
        <w:t xml:space="preserve"> n</w:t>
      </w:r>
      <w:r w:rsidRPr="00A02B83">
        <w:rPr>
          <w:vertAlign w:val="subscript"/>
          <w:lang w:val="vi-VN"/>
        </w:rPr>
        <w:t>ancol</w:t>
      </w:r>
      <w:r w:rsidRPr="00A02B83">
        <w:rPr>
          <w:lang w:val="vi-VN"/>
        </w:rPr>
        <w:t xml:space="preserve"> </w:t>
      </w:r>
      <w:r w:rsidRPr="00A02B83">
        <w:rPr>
          <w:rFonts w:ascii="Cambria Math" w:hAnsi="Cambria Math" w:cs="Cambria Math"/>
          <w:lang w:val="vi-VN"/>
        </w:rPr>
        <w:t>⟹</w:t>
      </w:r>
      <w:r w:rsidRPr="00A02B83">
        <w:rPr>
          <w:lang w:val="vi-VN"/>
        </w:rPr>
        <w:t xml:space="preserve"> mối liên hệ giữa R và t </w:t>
      </w:r>
      <w:r w:rsidRPr="00A02B83">
        <w:rPr>
          <w:rFonts w:ascii="Cambria Math" w:hAnsi="Cambria Math" w:cs="Cambria Math"/>
          <w:lang w:val="vi-VN"/>
        </w:rPr>
        <w:t>⟹</w:t>
      </w:r>
      <w:r w:rsidRPr="00A02B83">
        <w:rPr>
          <w:lang w:val="vi-VN"/>
        </w:rPr>
        <w:t xml:space="preserve"> R, t thỏa mãn </w:t>
      </w:r>
      <w:r w:rsidRPr="00A02B83">
        <w:rPr>
          <w:rFonts w:ascii="Cambria Math" w:hAnsi="Cambria Math" w:cs="Cambria Math"/>
          <w:lang w:val="vi-VN"/>
        </w:rPr>
        <w:t>⟹</w:t>
      </w:r>
      <w:r w:rsidRPr="00A02B83">
        <w:rPr>
          <w:lang w:val="vi-VN"/>
        </w:rPr>
        <w:t xml:space="preserve"> công thức ancol.</w:t>
      </w:r>
    </w:p>
    <w:p w:rsidR="00E106D8" w:rsidRPr="00A02B83" w:rsidRDefault="00E106D8" w:rsidP="00E106D8">
      <w:pPr>
        <w:shd w:val="clear" w:color="auto" w:fill="FFFFFF"/>
        <w:rPr>
          <w:lang w:val="vi-VN"/>
        </w:rPr>
      </w:pPr>
      <w:r w:rsidRPr="00A02B83">
        <w:rPr>
          <w:lang w:val="vi-VN"/>
        </w:rPr>
        <w:t>*Khi cho E + NaOH</w:t>
      </w:r>
    </w:p>
    <w:p w:rsidR="00E106D8" w:rsidRPr="00A02B83" w:rsidRDefault="00E106D8" w:rsidP="00E106D8">
      <w:pPr>
        <w:shd w:val="clear" w:color="auto" w:fill="FFFFFF"/>
        <w:rPr>
          <w:lang w:val="vi-VN"/>
        </w:rPr>
      </w:pPr>
      <w:r w:rsidRPr="00A02B83">
        <w:rPr>
          <w:lang w:val="vi-VN"/>
        </w:rPr>
        <w:t>n</w:t>
      </w:r>
      <w:r w:rsidRPr="00A02B83">
        <w:rPr>
          <w:vertAlign w:val="subscript"/>
          <w:lang w:val="vi-VN"/>
        </w:rPr>
        <w:t>NaOH pư</w:t>
      </w:r>
      <w:r w:rsidRPr="00A02B83">
        <w:rPr>
          <w:lang w:val="vi-VN"/>
        </w:rPr>
        <w:t xml:space="preserve"> = n</w:t>
      </w:r>
      <w:r w:rsidRPr="00A02B83">
        <w:rPr>
          <w:vertAlign w:val="subscript"/>
          <w:lang w:val="vi-VN"/>
        </w:rPr>
        <w:t>COO</w:t>
      </w:r>
      <w:r w:rsidRPr="00A02B83">
        <w:rPr>
          <w:lang w:val="vi-VN"/>
        </w:rPr>
        <w:t xml:space="preserve"> = n</w:t>
      </w:r>
      <w:r w:rsidRPr="00A02B83">
        <w:rPr>
          <w:vertAlign w:val="subscript"/>
          <w:lang w:val="vi-VN"/>
        </w:rPr>
        <w:t>C2H5OH</w:t>
      </w:r>
    </w:p>
    <w:p w:rsidR="00E106D8" w:rsidRPr="00A02B83" w:rsidRDefault="00E106D8" w:rsidP="00E106D8">
      <w:pPr>
        <w:shd w:val="clear" w:color="auto" w:fill="FFFFFF"/>
        <w:rPr>
          <w:lang w:val="vi-VN"/>
        </w:rPr>
      </w:pPr>
      <w:r w:rsidRPr="00A02B83">
        <w:rPr>
          <w:lang w:val="vi-VN"/>
        </w:rPr>
        <w:t xml:space="preserve">BTNT.Na </w:t>
      </w:r>
      <w:r w:rsidRPr="00A02B83">
        <w:rPr>
          <w:rFonts w:ascii="Cambria Math" w:hAnsi="Cambria Math" w:cs="Cambria Math"/>
          <w:lang w:val="vi-VN"/>
        </w:rPr>
        <w:t>⟹</w:t>
      </w:r>
      <w:r w:rsidRPr="00A02B83">
        <w:rPr>
          <w:lang w:val="vi-VN"/>
        </w:rPr>
        <w:t xml:space="preserve"> n</w:t>
      </w:r>
      <w:r w:rsidRPr="00A02B83">
        <w:rPr>
          <w:vertAlign w:val="subscript"/>
          <w:lang w:val="vi-VN"/>
        </w:rPr>
        <w:t>Na2CO3</w:t>
      </w:r>
      <w:r w:rsidRPr="00A02B83">
        <w:rPr>
          <w:lang w:val="vi-VN"/>
        </w:rPr>
        <w:t xml:space="preserve"> = 0,5n</w:t>
      </w:r>
      <w:r w:rsidRPr="00A02B83">
        <w:rPr>
          <w:vertAlign w:val="subscript"/>
          <w:lang w:val="vi-VN"/>
        </w:rPr>
        <w:t>NaOH</w:t>
      </w:r>
    </w:p>
    <w:p w:rsidR="00E106D8" w:rsidRPr="00A02B83" w:rsidRDefault="00E106D8" w:rsidP="00E106D8">
      <w:pPr>
        <w:shd w:val="clear" w:color="auto" w:fill="FFFFFF"/>
        <w:rPr>
          <w:lang w:val="vi-VN"/>
        </w:rPr>
      </w:pPr>
      <w:r w:rsidRPr="00A02B83">
        <w:rPr>
          <w:lang w:val="vi-VN"/>
        </w:rPr>
        <w:t>Dùng BTKL phản ứng NaOH: m</w:t>
      </w:r>
      <w:r w:rsidRPr="00A02B83">
        <w:rPr>
          <w:vertAlign w:val="subscript"/>
          <w:lang w:val="vi-VN"/>
        </w:rPr>
        <w:t>E</w:t>
      </w:r>
      <w:r w:rsidRPr="00A02B83">
        <w:rPr>
          <w:lang w:val="vi-VN"/>
        </w:rPr>
        <w:t xml:space="preserve"> + m</w:t>
      </w:r>
      <w:r w:rsidRPr="00A02B83">
        <w:rPr>
          <w:vertAlign w:val="subscript"/>
          <w:lang w:val="vi-VN"/>
        </w:rPr>
        <w:t xml:space="preserve">NaOH </w:t>
      </w:r>
      <w:r w:rsidRPr="00A02B83">
        <w:rPr>
          <w:lang w:val="vi-VN"/>
        </w:rPr>
        <w:t>= m</w:t>
      </w:r>
      <w:r w:rsidRPr="00A02B83">
        <w:rPr>
          <w:vertAlign w:val="subscript"/>
          <w:lang w:val="vi-VN"/>
        </w:rPr>
        <w:t>muối</w:t>
      </w:r>
      <w:r w:rsidRPr="00A02B83">
        <w:rPr>
          <w:lang w:val="vi-VN"/>
        </w:rPr>
        <w:t xml:space="preserve"> + m</w:t>
      </w:r>
      <w:r w:rsidRPr="00A02B83">
        <w:rPr>
          <w:vertAlign w:val="subscript"/>
          <w:lang w:val="vi-VN"/>
        </w:rPr>
        <w:t>ancol</w:t>
      </w:r>
      <w:r w:rsidRPr="00A02B83">
        <w:rPr>
          <w:lang w:val="vi-VN"/>
        </w:rPr>
        <w:t xml:space="preserve"> </w:t>
      </w:r>
      <w:r w:rsidRPr="00A02B83">
        <w:rPr>
          <w:rFonts w:ascii="Cambria Math" w:hAnsi="Cambria Math" w:cs="Cambria Math"/>
          <w:lang w:val="vi-VN"/>
        </w:rPr>
        <w:t>⟹</w:t>
      </w:r>
      <w:r w:rsidRPr="00A02B83">
        <w:rPr>
          <w:lang w:val="vi-VN"/>
        </w:rPr>
        <w:t xml:space="preserve"> m</w:t>
      </w:r>
      <w:r w:rsidRPr="00A02B83">
        <w:rPr>
          <w:vertAlign w:val="subscript"/>
          <w:lang w:val="vi-VN"/>
        </w:rPr>
        <w:t>E</w:t>
      </w:r>
    </w:p>
    <w:p w:rsidR="00E106D8" w:rsidRPr="00A02B83" w:rsidRDefault="00E106D8" w:rsidP="00E106D8">
      <w:pPr>
        <w:shd w:val="clear" w:color="auto" w:fill="FFFFFF"/>
        <w:rPr>
          <w:lang w:val="vi-VN"/>
        </w:rPr>
      </w:pPr>
      <w:r w:rsidRPr="00A02B83">
        <w:rPr>
          <w:lang w:val="vi-VN"/>
        </w:rPr>
        <w:t xml:space="preserve">BTNT.C </w:t>
      </w:r>
      <w:r w:rsidRPr="00A02B83">
        <w:rPr>
          <w:rFonts w:ascii="Cambria Math" w:hAnsi="Cambria Math" w:cs="Cambria Math"/>
          <w:lang w:val="vi-VN"/>
        </w:rPr>
        <w:t>⟹</w:t>
      </w:r>
      <w:r w:rsidRPr="00A02B83">
        <w:rPr>
          <w:lang w:val="vi-VN"/>
        </w:rPr>
        <w:t xml:space="preserve"> n</w:t>
      </w:r>
      <w:r w:rsidRPr="00A02B83">
        <w:rPr>
          <w:vertAlign w:val="subscript"/>
          <w:lang w:val="vi-VN"/>
        </w:rPr>
        <w:t>C(muối)</w:t>
      </w:r>
      <w:r w:rsidRPr="00A02B83">
        <w:rPr>
          <w:lang w:val="vi-VN"/>
        </w:rPr>
        <w:t xml:space="preserve"> = n</w:t>
      </w:r>
      <w:r w:rsidRPr="00A02B83">
        <w:rPr>
          <w:vertAlign w:val="subscript"/>
          <w:lang w:val="vi-VN"/>
        </w:rPr>
        <w:t>CO2 đốt muối</w:t>
      </w:r>
      <w:r w:rsidRPr="00A02B83">
        <w:rPr>
          <w:lang w:val="vi-VN"/>
        </w:rPr>
        <w:t xml:space="preserve"> + n</w:t>
      </w:r>
      <w:r w:rsidRPr="00A02B83">
        <w:rPr>
          <w:vertAlign w:val="subscript"/>
          <w:lang w:val="vi-VN"/>
        </w:rPr>
        <w:t>Na2CO3</w:t>
      </w:r>
      <w:r w:rsidRPr="00A02B83">
        <w:rPr>
          <w:lang w:val="vi-VN"/>
        </w:rPr>
        <w:t>.</w:t>
      </w:r>
    </w:p>
    <w:p w:rsidR="00E106D8" w:rsidRPr="00A02B83" w:rsidRDefault="00E106D8" w:rsidP="00E106D8">
      <w:pPr>
        <w:shd w:val="clear" w:color="auto" w:fill="FFFFFF"/>
        <w:rPr>
          <w:lang w:val="vi-VN"/>
        </w:rPr>
      </w:pPr>
      <w:r w:rsidRPr="00A02B83">
        <w:rPr>
          <w:lang w:val="vi-VN"/>
        </w:rPr>
        <w:t>Nhận thấy n</w:t>
      </w:r>
      <w:r w:rsidRPr="00A02B83">
        <w:rPr>
          <w:vertAlign w:val="subscript"/>
          <w:lang w:val="vi-VN"/>
        </w:rPr>
        <w:t>COO</w:t>
      </w:r>
      <w:r w:rsidRPr="00A02B83">
        <w:rPr>
          <w:lang w:val="vi-VN"/>
        </w:rPr>
        <w:t xml:space="preserve"> = n</w:t>
      </w:r>
      <w:r w:rsidRPr="00A02B83">
        <w:rPr>
          <w:vertAlign w:val="subscript"/>
          <w:lang w:val="vi-VN"/>
        </w:rPr>
        <w:t>C trong muối</w:t>
      </w:r>
      <w:r w:rsidRPr="00A02B83">
        <w:rPr>
          <w:lang w:val="vi-VN"/>
        </w:rPr>
        <w:t xml:space="preserve"> nên nguyên tử C chỉ nằm trong nhóm COO </w:t>
      </w:r>
      <w:r w:rsidRPr="00A02B83">
        <w:rPr>
          <w:rFonts w:ascii="Cambria Math" w:hAnsi="Cambria Math" w:cs="Cambria Math"/>
          <w:lang w:val="vi-VN"/>
        </w:rPr>
        <w:t>⟹</w:t>
      </w:r>
      <w:r w:rsidRPr="00A02B83">
        <w:rPr>
          <w:lang w:val="vi-VN"/>
        </w:rPr>
        <w:t xml:space="preserve"> 2 muối là HCOONa và (COONa)</w:t>
      </w:r>
      <w:r w:rsidRPr="00A02B83">
        <w:rPr>
          <w:vertAlign w:val="subscript"/>
          <w:lang w:val="vi-VN"/>
        </w:rPr>
        <w:t>2</w:t>
      </w:r>
      <w:r w:rsidRPr="00A02B83">
        <w:rPr>
          <w:lang w:val="vi-VN"/>
        </w:rPr>
        <w:t>.</w: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A02B83" w:rsidRDefault="00E106D8" w:rsidP="00E106D8">
      <w:pPr>
        <w:shd w:val="clear" w:color="auto" w:fill="FFFFFF"/>
        <w:rPr>
          <w:lang w:val="vi-VN"/>
        </w:rPr>
      </w:pPr>
      <w:r w:rsidRPr="00A02B83">
        <w:rPr>
          <w:lang w:val="vi-VN"/>
        </w:rPr>
        <w:t>*Khi ancol Z + Na:</w:t>
      </w:r>
    </w:p>
    <w:p w:rsidR="00E106D8" w:rsidRPr="00A02B83" w:rsidRDefault="00E106D8" w:rsidP="00E106D8">
      <w:pPr>
        <w:shd w:val="clear" w:color="auto" w:fill="FFFFFF"/>
        <w:rPr>
          <w:lang w:val="vi-VN"/>
        </w:rPr>
      </w:pPr>
      <w:r w:rsidRPr="00A02B83">
        <w:rPr>
          <w:lang w:val="vi-VN"/>
        </w:rPr>
        <w:t>m</w:t>
      </w:r>
      <w:r w:rsidRPr="00A02B83">
        <w:rPr>
          <w:vertAlign w:val="subscript"/>
          <w:lang w:val="vi-VN"/>
        </w:rPr>
        <w:t>bình tăng</w:t>
      </w:r>
      <w:r w:rsidRPr="00A02B83">
        <w:rPr>
          <w:lang w:val="vi-VN"/>
        </w:rPr>
        <w:t xml:space="preserve"> = m</w:t>
      </w:r>
      <w:r w:rsidRPr="00A02B83">
        <w:rPr>
          <w:vertAlign w:val="subscript"/>
          <w:lang w:val="vi-VN"/>
        </w:rPr>
        <w:t>ancol</w:t>
      </w:r>
      <w:r w:rsidRPr="00A02B83">
        <w:rPr>
          <w:lang w:val="vi-VN"/>
        </w:rPr>
        <w:t xml:space="preserve"> - m</w:t>
      </w:r>
      <w:r w:rsidRPr="00A02B83">
        <w:rPr>
          <w:vertAlign w:val="subscript"/>
          <w:lang w:val="vi-VN"/>
        </w:rPr>
        <w:t>H2</w:t>
      </w:r>
      <w:r w:rsidRPr="00A02B83">
        <w:rPr>
          <w:lang w:val="vi-VN"/>
        </w:rPr>
        <w:t xml:space="preserve"> </w:t>
      </w:r>
      <w:r w:rsidRPr="00A02B83">
        <w:rPr>
          <w:rFonts w:ascii="Cambria Math" w:hAnsi="Cambria Math" w:cs="Cambria Math"/>
          <w:lang w:val="vi-VN"/>
        </w:rPr>
        <w:t>⟹</w:t>
      </w:r>
      <w:r w:rsidRPr="00A02B83">
        <w:rPr>
          <w:lang w:val="vi-VN"/>
        </w:rPr>
        <w:t xml:space="preserve"> m</w:t>
      </w:r>
      <w:r w:rsidRPr="00A02B83">
        <w:rPr>
          <w:vertAlign w:val="subscript"/>
          <w:lang w:val="vi-VN"/>
        </w:rPr>
        <w:t>ancol</w:t>
      </w:r>
      <w:r w:rsidRPr="00A02B83">
        <w:rPr>
          <w:lang w:val="vi-VN"/>
        </w:rPr>
        <w:t xml:space="preserve"> = 7,2 + 0,08.2 = 7,36 gam.</w:t>
      </w:r>
    </w:p>
    <w:p w:rsidR="00E106D8" w:rsidRPr="00A02B83" w:rsidRDefault="00E106D8" w:rsidP="00E106D8">
      <w:pPr>
        <w:shd w:val="clear" w:color="auto" w:fill="FFFFFF"/>
        <w:rPr>
          <w:lang w:val="vi-VN"/>
        </w:rPr>
      </w:pPr>
      <w:r w:rsidRPr="00A02B83">
        <w:rPr>
          <w:lang w:val="vi-VN"/>
        </w:rPr>
        <w:t>Gọi CTTQ ancol là R(OH)</w:t>
      </w:r>
      <w:r w:rsidRPr="00A02B83">
        <w:rPr>
          <w:vertAlign w:val="subscript"/>
          <w:lang w:val="vi-VN"/>
        </w:rPr>
        <w:t>t</w:t>
      </w:r>
      <w:r w:rsidRPr="00A02B83">
        <w:rPr>
          <w:lang w:val="vi-VN"/>
        </w:rPr>
        <w:t xml:space="preserve"> (t = 1 hoặc t = 2 do các este không phân nhánh).</w:t>
      </w:r>
    </w:p>
    <w:p w:rsidR="00E106D8" w:rsidRPr="00A02B83" w:rsidRDefault="00E106D8" w:rsidP="00E106D8">
      <w:pPr>
        <w:shd w:val="clear" w:color="auto" w:fill="FFFFFF"/>
        <w:rPr>
          <w:lang w:val="vi-VN"/>
        </w:rPr>
      </w:pPr>
      <w:r w:rsidRPr="00A02B83">
        <w:rPr>
          <w:lang w:val="vi-VN"/>
        </w:rPr>
        <w:t>R(OH)</w:t>
      </w:r>
      <w:r w:rsidRPr="00A02B83">
        <w:rPr>
          <w:vertAlign w:val="subscript"/>
          <w:lang w:val="vi-VN"/>
        </w:rPr>
        <w:t>t</w:t>
      </w:r>
      <w:r w:rsidRPr="00A02B83">
        <w:rPr>
          <w:lang w:val="vi-VN"/>
        </w:rPr>
        <w:t xml:space="preserve"> + tNa → R(ONa)</w:t>
      </w:r>
      <w:r w:rsidRPr="00A02B83">
        <w:rPr>
          <w:vertAlign w:val="subscript"/>
          <w:lang w:val="vi-VN"/>
        </w:rPr>
        <w:t>t</w:t>
      </w:r>
      <w:r w:rsidRPr="00A02B83">
        <w:rPr>
          <w:lang w:val="vi-VN"/>
        </w:rPr>
        <w:t xml:space="preserve"> + 0,5t H</w:t>
      </w:r>
      <w:r w:rsidRPr="00A02B83">
        <w:rPr>
          <w:vertAlign w:val="subscript"/>
          <w:lang w:val="vi-VN"/>
        </w:rPr>
        <w:t>2</w:t>
      </w:r>
    </w:p>
    <w:p w:rsidR="00E106D8" w:rsidRPr="00A02B83" w:rsidRDefault="00E106D8" w:rsidP="00E106D8">
      <w:pPr>
        <w:shd w:val="clear" w:color="auto" w:fill="FFFFFF"/>
        <w:rPr>
          <w:lang w:val="vi-VN"/>
        </w:rPr>
      </w:pPr>
      <w:r w:rsidRPr="00A02B83">
        <w:rPr>
          <w:lang w:val="vi-VN"/>
        </w:rPr>
        <w:t>0,16/t          ←                         0,08  (mol)</w:t>
      </w:r>
    </w:p>
    <w:p w:rsidR="00E106D8" w:rsidRPr="00A02B83" w:rsidRDefault="00E106D8" w:rsidP="00E106D8">
      <w:pPr>
        <w:shd w:val="clear" w:color="auto" w:fill="FFFFFF"/>
        <w:rPr>
          <w:lang w:val="vi-VN"/>
        </w:rPr>
      </w:pPr>
      <w:r w:rsidRPr="00A02B83">
        <w:rPr>
          <w:rFonts w:ascii="Cambria Math" w:hAnsi="Cambria Math" w:cs="Cambria Math"/>
          <w:lang w:val="vi-VN"/>
        </w:rPr>
        <w:t>⟹</w:t>
      </w:r>
      <w:r w:rsidRPr="00A02B83">
        <w:rPr>
          <w:lang w:val="vi-VN"/>
        </w:rPr>
        <w:t xml:space="preserve"> M</w:t>
      </w:r>
      <w:r w:rsidRPr="00A02B83">
        <w:rPr>
          <w:vertAlign w:val="subscript"/>
          <w:lang w:val="vi-VN"/>
        </w:rPr>
        <w:t>ancol</w:t>
      </w:r>
      <w:r w:rsidRPr="00A02B83">
        <w:rPr>
          <w:lang w:val="vi-VN"/>
        </w:rPr>
        <w:t xml:space="preserve"> = 7,36 : (0,16/t) = 46t </w:t>
      </w:r>
    </w:p>
    <w:p w:rsidR="00E106D8" w:rsidRPr="00A02B83" w:rsidRDefault="00E106D8" w:rsidP="00E106D8">
      <w:pPr>
        <w:shd w:val="clear" w:color="auto" w:fill="FFFFFF"/>
        <w:rPr>
          <w:lang w:val="vi-VN"/>
        </w:rPr>
      </w:pPr>
      <w:r w:rsidRPr="00A02B83">
        <w:rPr>
          <w:rFonts w:ascii="Cambria Math" w:hAnsi="Cambria Math" w:cs="Cambria Math"/>
          <w:lang w:val="vi-VN"/>
        </w:rPr>
        <w:lastRenderedPageBreak/>
        <w:t>⟹</w:t>
      </w:r>
      <w:r w:rsidRPr="00A02B83">
        <w:rPr>
          <w:lang w:val="vi-VN"/>
        </w:rPr>
        <w:t xml:space="preserve"> R + 17t = 46t </w:t>
      </w:r>
      <w:r w:rsidRPr="00A02B83">
        <w:rPr>
          <w:rFonts w:ascii="Cambria Math" w:hAnsi="Cambria Math" w:cs="Cambria Math"/>
          <w:lang w:val="vi-VN"/>
        </w:rPr>
        <w:t>⟹</w:t>
      </w:r>
      <w:r w:rsidRPr="00A02B83">
        <w:rPr>
          <w:lang w:val="vi-VN"/>
        </w:rPr>
        <w:t xml:space="preserve"> R = 29t</w:t>
      </w:r>
    </w:p>
    <w:p w:rsidR="00E106D8" w:rsidRPr="00A02B83" w:rsidRDefault="00E106D8" w:rsidP="00E106D8">
      <w:pPr>
        <w:shd w:val="clear" w:color="auto" w:fill="FFFFFF"/>
        <w:rPr>
          <w:lang w:val="vi-VN"/>
        </w:rPr>
      </w:pPr>
      <w:r w:rsidRPr="00A02B83">
        <w:rPr>
          <w:rFonts w:ascii="Cambria Math" w:hAnsi="Cambria Math" w:cs="Cambria Math"/>
          <w:lang w:val="vi-VN"/>
        </w:rPr>
        <w:t>⟹</w:t>
      </w:r>
      <w:r w:rsidRPr="00A02B83">
        <w:rPr>
          <w:lang w:val="vi-VN"/>
        </w:rPr>
        <w:t xml:space="preserve"> t = 1; R = 29 </w:t>
      </w:r>
      <w:r w:rsidRPr="00A02B83">
        <w:rPr>
          <w:rFonts w:ascii="Cambria Math" w:hAnsi="Cambria Math" w:cs="Cambria Math"/>
          <w:lang w:val="vi-VN"/>
        </w:rPr>
        <w:t>⟹</w:t>
      </w:r>
      <w:r w:rsidRPr="00A02B83">
        <w:rPr>
          <w:lang w:val="vi-VN"/>
        </w:rPr>
        <w:t xml:space="preserve"> Z: C</w:t>
      </w:r>
      <w:r w:rsidRPr="00A02B83">
        <w:rPr>
          <w:vertAlign w:val="subscript"/>
          <w:lang w:val="vi-VN"/>
        </w:rPr>
        <w:t>2</w:t>
      </w:r>
      <w:r w:rsidRPr="00A02B83">
        <w:rPr>
          <w:lang w:val="vi-VN"/>
        </w:rPr>
        <w:t>H</w:t>
      </w:r>
      <w:r w:rsidRPr="00A02B83">
        <w:rPr>
          <w:vertAlign w:val="subscript"/>
          <w:lang w:val="vi-VN"/>
        </w:rPr>
        <w:t>5</w:t>
      </w:r>
      <w:r w:rsidRPr="00A02B83">
        <w:rPr>
          <w:lang w:val="vi-VN"/>
        </w:rPr>
        <w:t>OH thỏa mãn.</w:t>
      </w:r>
    </w:p>
    <w:p w:rsidR="00E106D8" w:rsidRPr="00A02B83" w:rsidRDefault="00E106D8" w:rsidP="00E106D8">
      <w:pPr>
        <w:shd w:val="clear" w:color="auto" w:fill="FFFFFF"/>
        <w:rPr>
          <w:lang w:val="vi-VN"/>
        </w:rPr>
      </w:pPr>
      <w:r w:rsidRPr="00A02B83">
        <w:rPr>
          <w:lang w:val="vi-VN"/>
        </w:rPr>
        <w:t>*Khi cho E + NaOH</w:t>
      </w:r>
    </w:p>
    <w:p w:rsidR="00E106D8" w:rsidRPr="00A02B83" w:rsidRDefault="00E106D8" w:rsidP="00E106D8">
      <w:pPr>
        <w:shd w:val="clear" w:color="auto" w:fill="FFFFFF"/>
        <w:rPr>
          <w:lang w:val="vi-VN"/>
        </w:rPr>
      </w:pPr>
      <w:r w:rsidRPr="00A02B83">
        <w:rPr>
          <w:lang w:val="vi-VN"/>
        </w:rPr>
        <w:t>n</w:t>
      </w:r>
      <w:r w:rsidRPr="00A02B83">
        <w:rPr>
          <w:vertAlign w:val="subscript"/>
          <w:lang w:val="vi-VN"/>
        </w:rPr>
        <w:t>NaOH pư</w:t>
      </w:r>
      <w:r w:rsidRPr="00A02B83">
        <w:rPr>
          <w:lang w:val="vi-VN"/>
        </w:rPr>
        <w:t xml:space="preserve"> = n</w:t>
      </w:r>
      <w:r w:rsidRPr="00A02B83">
        <w:rPr>
          <w:vertAlign w:val="subscript"/>
          <w:lang w:val="vi-VN"/>
        </w:rPr>
        <w:t>COO</w:t>
      </w:r>
      <w:r w:rsidRPr="00A02B83">
        <w:rPr>
          <w:lang w:val="vi-VN"/>
        </w:rPr>
        <w:t xml:space="preserve"> = n</w:t>
      </w:r>
      <w:r w:rsidRPr="00A02B83">
        <w:rPr>
          <w:vertAlign w:val="subscript"/>
          <w:lang w:val="vi-VN"/>
        </w:rPr>
        <w:t>C2H5OH</w:t>
      </w:r>
      <w:r w:rsidRPr="00A02B83">
        <w:rPr>
          <w:lang w:val="vi-VN"/>
        </w:rPr>
        <w:t xml:space="preserve"> = 0,16 mol</w:t>
      </w:r>
    </w:p>
    <w:p w:rsidR="00E106D8" w:rsidRPr="00A02B83" w:rsidRDefault="00E106D8" w:rsidP="00E106D8">
      <w:pPr>
        <w:shd w:val="clear" w:color="auto" w:fill="FFFFFF"/>
        <w:rPr>
          <w:lang w:val="vi-VN"/>
        </w:rPr>
      </w:pPr>
      <w:r w:rsidRPr="00A02B83">
        <w:rPr>
          <w:rFonts w:ascii="Cambria Math" w:hAnsi="Cambria Math" w:cs="Cambria Math"/>
          <w:lang w:val="vi-VN"/>
        </w:rPr>
        <w:t>⟹</w:t>
      </w:r>
      <w:r w:rsidRPr="00A02B83">
        <w:rPr>
          <w:lang w:val="vi-VN"/>
        </w:rPr>
        <w:t xml:space="preserve"> n</w:t>
      </w:r>
      <w:r w:rsidRPr="00A02B83">
        <w:rPr>
          <w:vertAlign w:val="subscript"/>
          <w:lang w:val="vi-VN"/>
        </w:rPr>
        <w:t>Na2CO3</w:t>
      </w:r>
      <w:r w:rsidRPr="00A02B83">
        <w:rPr>
          <w:lang w:val="vi-VN"/>
        </w:rPr>
        <w:t xml:space="preserve"> = 0,5n</w:t>
      </w:r>
      <w:r w:rsidRPr="00A02B83">
        <w:rPr>
          <w:vertAlign w:val="subscript"/>
          <w:lang w:val="vi-VN"/>
        </w:rPr>
        <w:t>NaOH</w:t>
      </w:r>
      <w:r w:rsidRPr="00A02B83">
        <w:rPr>
          <w:lang w:val="vi-VN"/>
        </w:rPr>
        <w:t xml:space="preserve"> = 0,08 mol (BTNT.Na)</w:t>
      </w:r>
    </w:p>
    <w:p w:rsidR="00E106D8" w:rsidRPr="00A02B83" w:rsidRDefault="00E106D8" w:rsidP="00E106D8">
      <w:pPr>
        <w:shd w:val="clear" w:color="auto" w:fill="FFFFFF"/>
        <w:rPr>
          <w:lang w:val="vi-VN"/>
        </w:rPr>
      </w:pPr>
      <w:r w:rsidRPr="00A02B83">
        <w:rPr>
          <w:lang w:val="vi-VN"/>
        </w:rPr>
        <w:t>Dùng BTKL phản ứng NaOH: m</w:t>
      </w:r>
      <w:r w:rsidRPr="00A02B83">
        <w:rPr>
          <w:vertAlign w:val="subscript"/>
          <w:lang w:val="vi-VN"/>
        </w:rPr>
        <w:t>E</w:t>
      </w:r>
      <w:r w:rsidRPr="00A02B83">
        <w:rPr>
          <w:lang w:val="vi-VN"/>
        </w:rPr>
        <w:t xml:space="preserve"> + m</w:t>
      </w:r>
      <w:r w:rsidRPr="00A02B83">
        <w:rPr>
          <w:vertAlign w:val="subscript"/>
          <w:lang w:val="vi-VN"/>
        </w:rPr>
        <w:t xml:space="preserve">NaOH </w:t>
      </w:r>
      <w:r w:rsidRPr="00A02B83">
        <w:rPr>
          <w:lang w:val="vi-VN"/>
        </w:rPr>
        <w:t>= m</w:t>
      </w:r>
      <w:r w:rsidRPr="00A02B83">
        <w:rPr>
          <w:vertAlign w:val="subscript"/>
          <w:lang w:val="vi-VN"/>
        </w:rPr>
        <w:t>muối</w:t>
      </w:r>
      <w:r w:rsidRPr="00A02B83">
        <w:rPr>
          <w:lang w:val="vi-VN"/>
        </w:rPr>
        <w:t xml:space="preserve"> + m</w:t>
      </w:r>
      <w:r w:rsidRPr="00A02B83">
        <w:rPr>
          <w:vertAlign w:val="subscript"/>
          <w:lang w:val="vi-VN"/>
        </w:rPr>
        <w:t>ancol</w:t>
      </w:r>
    </w:p>
    <w:p w:rsidR="00E106D8" w:rsidRPr="00A02B83" w:rsidRDefault="00E106D8" w:rsidP="00E106D8">
      <w:pPr>
        <w:shd w:val="clear" w:color="auto" w:fill="FFFFFF"/>
        <w:rPr>
          <w:lang w:val="vi-VN"/>
        </w:rPr>
      </w:pPr>
      <w:r w:rsidRPr="00A02B83">
        <w:rPr>
          <w:rFonts w:ascii="Cambria Math" w:hAnsi="Cambria Math" w:cs="Cambria Math"/>
          <w:lang w:val="vi-VN"/>
        </w:rPr>
        <w:t>⟹</w:t>
      </w:r>
      <w:r w:rsidRPr="00A02B83">
        <w:rPr>
          <w:lang w:val="vi-VN"/>
        </w:rPr>
        <w:t xml:space="preserve"> m</w:t>
      </w:r>
      <w:r w:rsidRPr="00A02B83">
        <w:rPr>
          <w:vertAlign w:val="subscript"/>
          <w:lang w:val="vi-VN"/>
        </w:rPr>
        <w:t>E</w:t>
      </w:r>
      <w:r w:rsidRPr="00A02B83">
        <w:rPr>
          <w:lang w:val="vi-VN"/>
        </w:rPr>
        <w:t xml:space="preserve"> = 10,76 + 7,36 - 0,16.40 = 11,72 gam</w:t>
      </w:r>
    </w:p>
    <w:p w:rsidR="00E106D8" w:rsidRPr="00A02B83" w:rsidRDefault="00E106D8" w:rsidP="00E106D8">
      <w:pPr>
        <w:shd w:val="clear" w:color="auto" w:fill="FFFFFF"/>
        <w:rPr>
          <w:lang w:val="vi-VN"/>
        </w:rPr>
      </w:pPr>
      <w:r w:rsidRPr="00A02B83">
        <w:rPr>
          <w:lang w:val="vi-VN"/>
        </w:rPr>
        <w:t xml:space="preserve">BTNT.C </w:t>
      </w:r>
      <w:r w:rsidRPr="00A02B83">
        <w:rPr>
          <w:rFonts w:ascii="Cambria Math" w:hAnsi="Cambria Math" w:cs="Cambria Math"/>
          <w:lang w:val="vi-VN"/>
        </w:rPr>
        <w:t>⟹</w:t>
      </w:r>
      <w:r w:rsidRPr="00A02B83">
        <w:rPr>
          <w:lang w:val="vi-VN"/>
        </w:rPr>
        <w:t xml:space="preserve"> n</w:t>
      </w:r>
      <w:r w:rsidRPr="00A02B83">
        <w:rPr>
          <w:vertAlign w:val="subscript"/>
          <w:lang w:val="vi-VN"/>
        </w:rPr>
        <w:t>C(muối)</w:t>
      </w:r>
      <w:r w:rsidRPr="00A02B83">
        <w:rPr>
          <w:lang w:val="vi-VN"/>
        </w:rPr>
        <w:t xml:space="preserve"> = n</w:t>
      </w:r>
      <w:r w:rsidRPr="00A02B83">
        <w:rPr>
          <w:vertAlign w:val="subscript"/>
          <w:lang w:val="vi-VN"/>
        </w:rPr>
        <w:t>CO2 đốt muối</w:t>
      </w:r>
      <w:r w:rsidRPr="00A02B83">
        <w:rPr>
          <w:lang w:val="vi-VN"/>
        </w:rPr>
        <w:t xml:space="preserve"> + n</w:t>
      </w:r>
      <w:r w:rsidRPr="00A02B83">
        <w:rPr>
          <w:vertAlign w:val="subscript"/>
          <w:lang w:val="vi-VN"/>
        </w:rPr>
        <w:t>Na2CO3</w:t>
      </w:r>
      <w:r w:rsidRPr="00A02B83">
        <w:rPr>
          <w:lang w:val="vi-VN"/>
        </w:rPr>
        <w:t xml:space="preserve"> = 0,08 + 0,08 = 0,16 mol.</w:t>
      </w:r>
    </w:p>
    <w:p w:rsidR="00E106D8" w:rsidRPr="00A02B83" w:rsidRDefault="00E106D8" w:rsidP="00E106D8">
      <w:pPr>
        <w:shd w:val="clear" w:color="auto" w:fill="FFFFFF"/>
        <w:rPr>
          <w:lang w:val="vi-VN"/>
        </w:rPr>
      </w:pPr>
      <w:r w:rsidRPr="00A02B83">
        <w:rPr>
          <w:lang w:val="vi-VN"/>
        </w:rPr>
        <w:t>Nhận thấy n</w:t>
      </w:r>
      <w:r w:rsidRPr="00A02B83">
        <w:rPr>
          <w:vertAlign w:val="subscript"/>
          <w:lang w:val="vi-VN"/>
        </w:rPr>
        <w:t>COO</w:t>
      </w:r>
      <w:r w:rsidRPr="00A02B83">
        <w:rPr>
          <w:lang w:val="vi-VN"/>
        </w:rPr>
        <w:t xml:space="preserve"> = n</w:t>
      </w:r>
      <w:r w:rsidRPr="00A02B83">
        <w:rPr>
          <w:vertAlign w:val="subscript"/>
          <w:lang w:val="vi-VN"/>
        </w:rPr>
        <w:t>C trong muối</w:t>
      </w:r>
      <w:r w:rsidRPr="00A02B83">
        <w:rPr>
          <w:lang w:val="vi-VN"/>
        </w:rPr>
        <w:t xml:space="preserve"> nên nguyên tử C chỉ nằm trong nhóm COO</w:t>
      </w:r>
    </w:p>
    <w:p w:rsidR="00E106D8" w:rsidRPr="00A02B83" w:rsidRDefault="00E106D8" w:rsidP="00E106D8">
      <w:pPr>
        <w:shd w:val="clear" w:color="auto" w:fill="FFFFFF"/>
        <w:rPr>
          <w:lang w:val="vi-VN"/>
        </w:rPr>
      </w:pPr>
      <w:r w:rsidRPr="00A02B83">
        <w:rPr>
          <w:rFonts w:ascii="Cambria Math" w:hAnsi="Cambria Math" w:cs="Cambria Math"/>
          <w:lang w:val="vi-VN"/>
        </w:rPr>
        <w:t>⟹</w:t>
      </w:r>
      <w:r w:rsidRPr="00A02B83">
        <w:rPr>
          <w:lang w:val="vi-VN"/>
        </w:rPr>
        <w:t xml:space="preserve"> Muối gồm </w:t>
      </w:r>
      <w:r w:rsidRPr="002F0C10">
        <w:rPr>
          <w:position w:val="-32"/>
        </w:rPr>
        <w:object w:dxaOrig="1520" w:dyaOrig="760">
          <v:shape id="_x0000_i2237" type="#_x0000_t75" style="width:76.3pt;height:37.8pt" o:ole="">
            <v:imagedata r:id="rId2161" o:title=""/>
          </v:shape>
          <o:OLEObject Type="Embed" ProgID="Equation.DSMT4" ShapeID="_x0000_i2237" DrawAspect="Content" ObjectID="_1772210584" r:id="rId2162"/>
        </w:object>
      </w:r>
    </w:p>
    <w:p w:rsidR="00E106D8" w:rsidRPr="00F44475" w:rsidRDefault="00E106D8" w:rsidP="00E106D8">
      <w:pPr>
        <w:shd w:val="clear" w:color="auto" w:fill="FFFFFF"/>
      </w:pPr>
      <w:r w:rsidRPr="00A02B83">
        <w:rPr>
          <w:rFonts w:ascii="Cambria Math" w:hAnsi="Cambria Math" w:cs="Cambria Math"/>
          <w:lang w:val="vi-VN"/>
        </w:rPr>
        <w:t>⟹</w:t>
      </w:r>
      <w:r w:rsidRPr="002F0C10">
        <w:rPr>
          <w:position w:val="-32"/>
        </w:rPr>
        <w:object w:dxaOrig="2760" w:dyaOrig="760">
          <v:shape id="_x0000_i2238" type="#_x0000_t75" style="width:138.3pt;height:37.8pt" o:ole="">
            <v:imagedata r:id="rId2163" o:title=""/>
          </v:shape>
          <o:OLEObject Type="Embed" ProgID="Equation.DSMT4" ShapeID="_x0000_i2238" DrawAspect="Content" ObjectID="_1772210585" r:id="rId2164"/>
        </w:object>
      </w:r>
      <w:r w:rsidRPr="00A02B83">
        <w:rPr>
          <w:rFonts w:ascii="Cambria Math" w:hAnsi="Cambria Math" w:cs="Cambria Math"/>
          <w:lang w:val="vi-VN"/>
        </w:rPr>
        <w:t>⟹</w:t>
      </w:r>
      <w:r w:rsidRPr="002F0C10">
        <w:rPr>
          <w:position w:val="-30"/>
        </w:rPr>
        <w:object w:dxaOrig="999" w:dyaOrig="720">
          <v:shape id="_x0000_i2239" type="#_x0000_t75" style="width:49.9pt;height:36.35pt" o:ole="">
            <v:imagedata r:id="rId2165" o:title=""/>
          </v:shape>
          <o:OLEObject Type="Embed" ProgID="Equation.DSMT4" ShapeID="_x0000_i2239" DrawAspect="Content" ObjectID="_1772210586" r:id="rId2166"/>
        </w:object>
      </w:r>
    </w:p>
    <w:p w:rsidR="00E106D8" w:rsidRPr="00A02B83" w:rsidRDefault="00E106D8" w:rsidP="00E106D8">
      <w:pPr>
        <w:shd w:val="clear" w:color="auto" w:fill="FFFFFF"/>
        <w:rPr>
          <w:lang w:val="vi-VN"/>
        </w:rPr>
      </w:pPr>
      <w:r w:rsidRPr="00A02B83">
        <w:rPr>
          <w:rFonts w:ascii="Cambria Math" w:hAnsi="Cambria Math" w:cs="Cambria Math"/>
          <w:lang w:val="vi-VN"/>
        </w:rPr>
        <w:t>⟹</w:t>
      </w:r>
      <w:r w:rsidRPr="002F0C10">
        <w:rPr>
          <w:position w:val="-34"/>
        </w:rPr>
        <w:object w:dxaOrig="2640" w:dyaOrig="800">
          <v:shape id="_x0000_i2240" type="#_x0000_t75" style="width:131.9pt;height:39.9pt" o:ole="">
            <v:imagedata r:id="rId2167" o:title=""/>
          </v:shape>
          <o:OLEObject Type="Embed" ProgID="Equation.DSMT4" ShapeID="_x0000_i2240" DrawAspect="Content" ObjectID="_1772210587" r:id="rId2168"/>
        </w:object>
      </w:r>
    </w:p>
    <w:p w:rsidR="00E106D8" w:rsidRPr="00862162" w:rsidRDefault="00E106D8" w:rsidP="00E106D8">
      <w:pPr>
        <w:tabs>
          <w:tab w:val="left" w:pos="284"/>
          <w:tab w:val="left" w:pos="2552"/>
          <w:tab w:val="left" w:pos="4820"/>
          <w:tab w:val="left" w:pos="7088"/>
        </w:tabs>
        <w:ind w:right="3"/>
        <w:rPr>
          <w:color w:val="000000"/>
          <w:lang w:val="vi-VN"/>
        </w:rPr>
      </w:pPr>
      <w:r w:rsidRPr="00A02B83">
        <w:rPr>
          <w:rFonts w:ascii="Cambria Math" w:hAnsi="Cambria Math" w:cs="Cambria Math"/>
          <w:lang w:val="vi-VN"/>
        </w:rPr>
        <w:t>⟹</w:t>
      </w:r>
      <w:r w:rsidRPr="00A02B83">
        <w:rPr>
          <w:lang w:val="vi-VN"/>
        </w:rPr>
        <w:t xml:space="preserve"> %m</w:t>
      </w:r>
      <w:r w:rsidRPr="00A02B83">
        <w:rPr>
          <w:vertAlign w:val="subscript"/>
          <w:lang w:val="vi-VN"/>
        </w:rPr>
        <w:t>X</w:t>
      </w:r>
      <w:r w:rsidRPr="00A02B83">
        <w:rPr>
          <w:lang w:val="vi-VN"/>
        </w:rPr>
        <w:t xml:space="preserve"> = 25,26%.</w:t>
      </w:r>
    </w:p>
    <w:p w:rsidR="00E106D8" w:rsidRPr="00862162" w:rsidRDefault="00E106D8" w:rsidP="00E106D8">
      <w:pPr>
        <w:tabs>
          <w:tab w:val="left" w:pos="284"/>
          <w:tab w:val="left" w:pos="2552"/>
          <w:tab w:val="left" w:pos="4820"/>
          <w:tab w:val="left" w:pos="7088"/>
        </w:tabs>
        <w:ind w:right="3"/>
        <w:rPr>
          <w:color w:val="000000"/>
          <w:lang w:val="vi-VN"/>
        </w:rPr>
      </w:pPr>
      <w:r w:rsidRPr="00862162">
        <w:rPr>
          <w:b/>
          <w:bCs/>
          <w:color w:val="000000"/>
          <w:lang w:val="vi-VN"/>
        </w:rPr>
        <w:t>Câu 141 (</w:t>
      </w:r>
      <w:r w:rsidRPr="00862162">
        <w:rPr>
          <w:b/>
          <w:color w:val="000000"/>
          <w:lang w:val="vi-VN"/>
        </w:rPr>
        <w:t>TH</w:t>
      </w:r>
      <w:r w:rsidRPr="00862162">
        <w:rPr>
          <w:b/>
          <w:bCs/>
          <w:color w:val="000000"/>
          <w:lang w:val="vi-VN"/>
        </w:rPr>
        <w:t xml:space="preserve">): </w:t>
      </w:r>
      <w:r w:rsidRPr="00862162">
        <w:rPr>
          <w:color w:val="000000"/>
          <w:lang w:val="vi-VN"/>
        </w:rPr>
        <w:t>Hình bên mô tả thời điểm bắt đầu thí nghiệm phát hiện hô hấp ở thực vật. Thí nghiệm được thiết kế đúng chuẩn quy định. Dự đoán nào sau đây đúng về kết quả thí nghiệm?</w:t>
      </w:r>
    </w:p>
    <w:p w:rsidR="00E106D8" w:rsidRPr="00862162" w:rsidRDefault="008366DB" w:rsidP="00E106D8">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3757295" cy="1113790"/>
            <wp:effectExtent l="0" t="0" r="0" b="0"/>
            <wp:docPr id="1264"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607">
                      <a:extLst>
                        <a:ext uri="{28A0092B-C50C-407E-A947-70E740481C1C}">
                          <a14:useLocalDpi xmlns:a14="http://schemas.microsoft.com/office/drawing/2010/main"/>
                        </a:ext>
                      </a:extLst>
                    </a:blip>
                    <a:srcRect/>
                    <a:stretch>
                      <a:fillRect/>
                    </a:stretch>
                  </pic:blipFill>
                  <pic:spPr bwMode="auto">
                    <a:xfrm>
                      <a:off x="0" y="0"/>
                      <a:ext cx="3757295" cy="1113790"/>
                    </a:xfrm>
                    <a:prstGeom prst="rect">
                      <a:avLst/>
                    </a:prstGeom>
                    <a:noFill/>
                    <a:ln>
                      <a:noFill/>
                    </a:ln>
                  </pic:spPr>
                </pic:pic>
              </a:graphicData>
            </a:graphic>
          </wp:inline>
        </w:drawing>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giọt nước màu trong ống mao dẫn bị đẩy dần sang vị trí số 6,7,8. </w:t>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B. </w:t>
      </w:r>
      <w:r w:rsidRPr="00862162">
        <w:rPr>
          <w:color w:val="000000"/>
          <w:lang w:val="vi-VN"/>
        </w:rPr>
        <w:t xml:space="preserve">Nhiệt độ trong ống chứa hạt nảy mầm không đổi. </w:t>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r>
      <w:r w:rsidRPr="00F44475">
        <w:rPr>
          <w:b/>
          <w:color w:val="000000"/>
          <w:highlight w:val="yellow"/>
          <w:lang w:val="vi-VN"/>
        </w:rPr>
        <w:t xml:space="preserve">C. </w:t>
      </w:r>
      <w:r w:rsidRPr="00F44475">
        <w:rPr>
          <w:color w:val="000000"/>
          <w:highlight w:val="yellow"/>
          <w:lang w:val="vi-VN"/>
        </w:rPr>
        <w:t>Một lượng vôi xút chuyển thành canxi cacbonat.</w:t>
      </w:r>
      <w:r w:rsidRPr="00862162">
        <w:rPr>
          <w:color w:val="000000"/>
          <w:lang w:val="vi-VN"/>
        </w:rPr>
        <w:t xml:space="preserve"> </w:t>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Nồng độ khí oxi trong ống chứa hạt nảy mầm tăng nhanh. </w: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A02B83" w:rsidRDefault="00E106D8" w:rsidP="00E106D8">
      <w:pPr>
        <w:shd w:val="clear" w:color="auto" w:fill="FFFFFF"/>
        <w:rPr>
          <w:lang w:val="vi-VN"/>
        </w:rPr>
      </w:pPr>
      <w:r w:rsidRPr="00A02B83">
        <w:rPr>
          <w:lang w:val="vi-VN"/>
        </w:rPr>
        <w:t>Hạt đang nảy mầm sẽ hô hấp mạnh tạo ra khí CO</w:t>
      </w:r>
      <w:r w:rsidRPr="00A02B83">
        <w:rPr>
          <w:vertAlign w:val="subscript"/>
          <w:lang w:val="vi-VN"/>
        </w:rPr>
        <w:t>2</w:t>
      </w:r>
      <w:r w:rsidRPr="00A02B83">
        <w:rPr>
          <w:lang w:val="vi-VN"/>
        </w:rPr>
        <w:t xml:space="preserve"> ; nhiệt lượng, hút khí O</w:t>
      </w:r>
      <w:r w:rsidRPr="00A02B83">
        <w:rPr>
          <w:vertAlign w:val="subscript"/>
          <w:lang w:val="vi-VN"/>
        </w:rPr>
        <w:t>2</w:t>
      </w:r>
    </w:p>
    <w:p w:rsidR="00E106D8" w:rsidRPr="00A02B83" w:rsidRDefault="00E106D8" w:rsidP="00E106D8">
      <w:pPr>
        <w:shd w:val="clear" w:color="auto" w:fill="FFFFFF"/>
        <w:rPr>
          <w:lang w:val="vi-VN"/>
        </w:rPr>
      </w:pPr>
      <w:r w:rsidRPr="00A02B83">
        <w:rPr>
          <w:lang w:val="vi-VN"/>
        </w:rPr>
        <w:t>Khí CO</w:t>
      </w:r>
      <w:r w:rsidRPr="00A02B83">
        <w:rPr>
          <w:vertAlign w:val="subscript"/>
          <w:lang w:val="vi-VN"/>
        </w:rPr>
        <w:softHyphen/>
        <w:t>2</w:t>
      </w:r>
      <w:r w:rsidRPr="00A02B83">
        <w:rPr>
          <w:lang w:val="vi-VN"/>
        </w:rPr>
        <w:t xml:space="preserve"> sẽ bị hấp thụ bởi vôi xút tạo thành canxi cacbonat.</w:t>
      </w:r>
    </w:p>
    <w:p w:rsidR="00E106D8" w:rsidRPr="00A02B83" w:rsidRDefault="00E106D8" w:rsidP="00E106D8">
      <w:pPr>
        <w:shd w:val="clear" w:color="auto" w:fill="FFFFFF"/>
        <w:rPr>
          <w:lang w:val="vi-VN"/>
        </w:rPr>
      </w:pPr>
      <w:r w:rsidRPr="00A02B83">
        <w:rPr>
          <w:b/>
          <w:bCs/>
          <w:lang w:val="vi-VN"/>
        </w:rPr>
        <w:t xml:space="preserve">A sai, </w:t>
      </w:r>
      <w:r w:rsidRPr="00A02B83">
        <w:rPr>
          <w:lang w:val="vi-VN"/>
        </w:rPr>
        <w:t>vì hạt hút không khí, làm giọt nước màu di chuyển về vị trí 4,3,2</w:t>
      </w:r>
    </w:p>
    <w:p w:rsidR="00E106D8" w:rsidRPr="00A02B83" w:rsidRDefault="00E106D8" w:rsidP="00E106D8">
      <w:pPr>
        <w:shd w:val="clear" w:color="auto" w:fill="FFFFFF"/>
        <w:rPr>
          <w:lang w:val="vi-VN"/>
        </w:rPr>
      </w:pPr>
      <w:r w:rsidRPr="00A02B83">
        <w:rPr>
          <w:b/>
          <w:bCs/>
          <w:lang w:val="vi-VN"/>
        </w:rPr>
        <w:t xml:space="preserve">B sai, </w:t>
      </w:r>
      <w:r w:rsidRPr="00A02B83">
        <w:rPr>
          <w:lang w:val="vi-VN"/>
        </w:rPr>
        <w:t>nhiệt độ sẽ tăng lên</w:t>
      </w:r>
    </w:p>
    <w:p w:rsidR="00E106D8" w:rsidRPr="00A02B83" w:rsidRDefault="00E106D8" w:rsidP="00E106D8">
      <w:pPr>
        <w:shd w:val="clear" w:color="auto" w:fill="FFFFFF"/>
        <w:rPr>
          <w:lang w:val="vi-VN"/>
        </w:rPr>
      </w:pPr>
      <w:r w:rsidRPr="00A02B83">
        <w:rPr>
          <w:b/>
          <w:bCs/>
          <w:lang w:val="vi-VN"/>
        </w:rPr>
        <w:t>C đúng</w:t>
      </w:r>
      <w:r w:rsidRPr="00A02B83">
        <w:rPr>
          <w:lang w:val="vi-VN"/>
        </w:rPr>
        <w:t>.</w:t>
      </w:r>
    </w:p>
    <w:p w:rsidR="00E106D8" w:rsidRDefault="00E106D8" w:rsidP="00E106D8">
      <w:pPr>
        <w:tabs>
          <w:tab w:val="left" w:pos="284"/>
          <w:tab w:val="left" w:pos="2552"/>
          <w:tab w:val="left" w:pos="4820"/>
          <w:tab w:val="left" w:pos="7088"/>
        </w:tabs>
        <w:ind w:right="3"/>
        <w:rPr>
          <w:color w:val="000000"/>
          <w:lang w:val="vi-VN"/>
        </w:rPr>
      </w:pPr>
      <w:r w:rsidRPr="00A02B83">
        <w:rPr>
          <w:b/>
          <w:bCs/>
          <w:lang w:val="vi-VN"/>
        </w:rPr>
        <w:t>D sai</w:t>
      </w:r>
      <w:r w:rsidRPr="00A02B83">
        <w:rPr>
          <w:lang w:val="vi-VN"/>
        </w:rPr>
        <w:t>, hạt nảy mầm hút khí O</w:t>
      </w:r>
      <w:r w:rsidRPr="00A02B83">
        <w:rPr>
          <w:vertAlign w:val="subscript"/>
          <w:lang w:val="vi-VN"/>
        </w:rPr>
        <w:t>2</w:t>
      </w:r>
      <w:r w:rsidRPr="00A02B83">
        <w:rPr>
          <w:lang w:val="vi-VN"/>
        </w:rPr>
        <w:t xml:space="preserve"> , nồng độ khí O</w:t>
      </w:r>
      <w:r w:rsidRPr="00A02B83">
        <w:rPr>
          <w:vertAlign w:val="subscript"/>
          <w:lang w:val="vi-VN"/>
        </w:rPr>
        <w:t>2</w:t>
      </w:r>
      <w:r w:rsidRPr="00A02B83">
        <w:rPr>
          <w:lang w:val="vi-VN"/>
        </w:rPr>
        <w:t xml:space="preserve"> sẽ giảm</w:t>
      </w:r>
    </w:p>
    <w:p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142 (</w:t>
      </w:r>
      <w:r w:rsidRPr="00862162">
        <w:rPr>
          <w:b/>
          <w:color w:val="000000"/>
          <w:lang w:val="vi-VN"/>
        </w:rPr>
        <w:t>NB</w:t>
      </w:r>
      <w:r w:rsidRPr="00862162">
        <w:rPr>
          <w:b/>
          <w:bCs/>
          <w:color w:val="000000"/>
          <w:lang w:val="vi-VN"/>
        </w:rPr>
        <w:t xml:space="preserve">): </w:t>
      </w:r>
      <w:r w:rsidRPr="00862162">
        <w:rPr>
          <w:color w:val="000000"/>
          <w:lang w:val="vi-VN"/>
        </w:rPr>
        <w:t xml:space="preserve">Mỗi xinap có bao nhiêu loại chất trung gian hóa học? </w:t>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r>
      <w:r w:rsidRPr="00EB7DEA">
        <w:rPr>
          <w:b/>
          <w:color w:val="000000"/>
          <w:highlight w:val="yellow"/>
          <w:lang w:val="vi-VN"/>
        </w:rPr>
        <w:t xml:space="preserve">A. </w:t>
      </w:r>
      <w:r w:rsidRPr="00EB7DEA">
        <w:rPr>
          <w:color w:val="000000"/>
          <w:highlight w:val="yellow"/>
          <w:lang w:val="vi-VN"/>
        </w:rPr>
        <w:t>1</w:t>
      </w:r>
      <w:r w:rsidRPr="00862162">
        <w:rPr>
          <w:color w:val="000000"/>
          <w:lang w:val="vi-VN"/>
        </w:rPr>
        <w:t xml:space="preserve"> </w:t>
      </w:r>
      <w:r w:rsidRPr="00862162">
        <w:rPr>
          <w:b/>
          <w:color w:val="000000"/>
          <w:lang w:val="vi-VN"/>
        </w:rPr>
        <w:tab/>
        <w:t xml:space="preserve">B. </w:t>
      </w:r>
      <w:r w:rsidRPr="00862162">
        <w:rPr>
          <w:color w:val="000000"/>
          <w:lang w:val="vi-VN"/>
        </w:rPr>
        <w:t xml:space="preserve">3 </w:t>
      </w:r>
      <w:r w:rsidRPr="00862162">
        <w:rPr>
          <w:b/>
          <w:color w:val="000000"/>
          <w:lang w:val="vi-VN"/>
        </w:rPr>
        <w:tab/>
        <w:t xml:space="preserve">C. </w:t>
      </w:r>
      <w:r w:rsidRPr="00862162">
        <w:rPr>
          <w:color w:val="000000"/>
          <w:lang w:val="vi-VN"/>
        </w:rPr>
        <w:t xml:space="preserve">4 </w:t>
      </w:r>
      <w:r w:rsidRPr="00862162">
        <w:rPr>
          <w:b/>
          <w:color w:val="000000"/>
          <w:lang w:val="vi-VN"/>
        </w:rPr>
        <w:tab/>
        <w:t xml:space="preserve">D. </w:t>
      </w:r>
      <w:r w:rsidRPr="00862162">
        <w:rPr>
          <w:color w:val="000000"/>
          <w:lang w:val="vi-VN"/>
        </w:rPr>
        <w:t xml:space="preserve">2 </w:t>
      </w:r>
    </w:p>
    <w:p w:rsidR="00E106D8" w:rsidRPr="00A02B83" w:rsidRDefault="00E106D8" w:rsidP="00E106D8">
      <w:pPr>
        <w:shd w:val="clear" w:color="auto" w:fill="FFFFFF"/>
        <w:rPr>
          <w:lang w:val="vi-VN"/>
        </w:rPr>
      </w:pPr>
      <w:r w:rsidRPr="00A02B83">
        <w:rPr>
          <w:b/>
          <w:bCs/>
          <w:lang w:val="vi-VN"/>
        </w:rPr>
        <w:lastRenderedPageBreak/>
        <w:t xml:space="preserve">Giải chi tiết: </w:t>
      </w:r>
    </w:p>
    <w:p w:rsidR="00E106D8" w:rsidRPr="00A02B83" w:rsidRDefault="00E106D8" w:rsidP="00E106D8">
      <w:pPr>
        <w:shd w:val="clear" w:color="auto" w:fill="FFFFFF"/>
        <w:rPr>
          <w:lang w:val="vi-VN"/>
        </w:rPr>
      </w:pPr>
      <w:r w:rsidRPr="00A02B83">
        <w:rPr>
          <w:lang w:val="vi-VN"/>
        </w:rPr>
        <w:t>Mỗi xinap chỉ có 1 loại chất trung gian hóa học.</w:t>
      </w:r>
    </w:p>
    <w:p w:rsidR="00E106D8" w:rsidRPr="00862162" w:rsidRDefault="00E106D8" w:rsidP="00E106D8">
      <w:pPr>
        <w:tabs>
          <w:tab w:val="left" w:pos="284"/>
          <w:tab w:val="left" w:pos="2552"/>
          <w:tab w:val="left" w:pos="4820"/>
          <w:tab w:val="left" w:pos="7088"/>
        </w:tabs>
        <w:ind w:right="3"/>
        <w:rPr>
          <w:color w:val="000000"/>
          <w:lang w:val="vi-VN"/>
        </w:rPr>
      </w:pPr>
      <w:r w:rsidRPr="00A02B83">
        <w:rPr>
          <w:lang w:val="vi-VN"/>
        </w:rPr>
        <w:t>Chất trung gian hóa học phổ biến nhất ở thú là axetincolin và noradrenalin.</w:t>
      </w:r>
    </w:p>
    <w:p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143 (</w:t>
      </w:r>
      <w:r w:rsidRPr="00862162">
        <w:rPr>
          <w:b/>
          <w:color w:val="000000"/>
          <w:lang w:val="vi-VN"/>
        </w:rPr>
        <w:t>NB</w:t>
      </w:r>
      <w:r w:rsidRPr="00862162">
        <w:rPr>
          <w:b/>
          <w:bCs/>
          <w:color w:val="000000"/>
          <w:lang w:val="vi-VN"/>
        </w:rPr>
        <w:t xml:space="preserve">): </w:t>
      </w:r>
      <w:r w:rsidRPr="00862162">
        <w:rPr>
          <w:color w:val="000000"/>
          <w:lang w:val="vi-VN"/>
        </w:rPr>
        <w:t xml:space="preserve">Trong quá trình phát triển của động vật, sự thay đổi đột ngột về hình thái, cấu tạo và sinh lí của cơ thể sau khi sinh ra hoặc nở từ trứng ra được gọi là </w:t>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đột biến </w:t>
      </w:r>
      <w:r w:rsidRPr="00862162">
        <w:rPr>
          <w:b/>
          <w:color w:val="000000"/>
          <w:lang w:val="vi-VN"/>
        </w:rPr>
        <w:tab/>
      </w:r>
      <w:r w:rsidRPr="00EB7DEA">
        <w:rPr>
          <w:b/>
          <w:color w:val="000000"/>
          <w:highlight w:val="yellow"/>
          <w:lang w:val="vi-VN"/>
        </w:rPr>
        <w:t xml:space="preserve">B. </w:t>
      </w:r>
      <w:r w:rsidRPr="00EB7DEA">
        <w:rPr>
          <w:color w:val="000000"/>
          <w:highlight w:val="yellow"/>
          <w:lang w:val="vi-VN"/>
        </w:rPr>
        <w:t>biến thái</w:t>
      </w:r>
      <w:r w:rsidRPr="00862162">
        <w:rPr>
          <w:color w:val="000000"/>
          <w:lang w:val="vi-VN"/>
        </w:rPr>
        <w:t xml:space="preserve"> </w:t>
      </w:r>
      <w:r w:rsidRPr="00862162">
        <w:rPr>
          <w:b/>
          <w:color w:val="000000"/>
          <w:lang w:val="vi-VN"/>
        </w:rPr>
        <w:tab/>
        <w:t xml:space="preserve">C. </w:t>
      </w:r>
      <w:r w:rsidRPr="00862162">
        <w:rPr>
          <w:color w:val="000000"/>
          <w:lang w:val="vi-VN"/>
        </w:rPr>
        <w:t xml:space="preserve">biến động. </w:t>
      </w:r>
      <w:r w:rsidRPr="00862162">
        <w:rPr>
          <w:b/>
          <w:color w:val="000000"/>
          <w:lang w:val="vi-VN"/>
        </w:rPr>
        <w:tab/>
        <w:t xml:space="preserve">D. </w:t>
      </w:r>
      <w:r w:rsidRPr="00862162">
        <w:rPr>
          <w:color w:val="000000"/>
          <w:lang w:val="vi-VN"/>
        </w:rPr>
        <w:t xml:space="preserve">biến đổi </w: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862162" w:rsidRDefault="00E106D8" w:rsidP="00E106D8">
      <w:pPr>
        <w:tabs>
          <w:tab w:val="left" w:pos="284"/>
          <w:tab w:val="left" w:pos="2552"/>
          <w:tab w:val="left" w:pos="4820"/>
          <w:tab w:val="left" w:pos="7088"/>
        </w:tabs>
        <w:ind w:right="3"/>
        <w:rPr>
          <w:color w:val="000000"/>
          <w:lang w:val="vi-VN"/>
        </w:rPr>
      </w:pPr>
      <w:r w:rsidRPr="00A02B83">
        <w:rPr>
          <w:lang w:val="vi-VN"/>
        </w:rPr>
        <w:t>Trong quá trình phát triển của động vật, sự thay đổi đột ngột về hình thái, cấu tạo và sinh lí của cơ thể sau khi sinh ra hoặc nở từ trứng ra được gọi là biến thái.</w:t>
      </w:r>
    </w:p>
    <w:p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144 (</w:t>
      </w:r>
      <w:r w:rsidRPr="00862162">
        <w:rPr>
          <w:b/>
          <w:color w:val="000000"/>
          <w:lang w:val="vi-VN"/>
        </w:rPr>
        <w:t>NB</w:t>
      </w:r>
      <w:r w:rsidRPr="00862162">
        <w:rPr>
          <w:b/>
          <w:bCs/>
          <w:color w:val="000000"/>
          <w:lang w:val="vi-VN"/>
        </w:rPr>
        <w:t xml:space="preserve">): </w:t>
      </w:r>
      <w:r w:rsidRPr="00862162">
        <w:rPr>
          <w:color w:val="000000"/>
          <w:lang w:val="vi-VN"/>
        </w:rPr>
        <w:t xml:space="preserve">Cắt một đoạn thân cây khoai mì đem trồng trong đất ẩm, sau một thời gian đoạn thân này sẽ mọc chồi và phát triển thành cây khoai mì. Đây là hình thức sinh sản bằng cách </w:t>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chiết cành. </w:t>
      </w:r>
      <w:r w:rsidRPr="00862162">
        <w:rPr>
          <w:b/>
          <w:color w:val="000000"/>
          <w:lang w:val="vi-VN"/>
        </w:rPr>
        <w:tab/>
      </w:r>
      <w:r w:rsidRPr="00EB7DEA">
        <w:rPr>
          <w:b/>
          <w:color w:val="000000"/>
          <w:highlight w:val="yellow"/>
          <w:lang w:val="vi-VN"/>
        </w:rPr>
        <w:t xml:space="preserve">B. </w:t>
      </w:r>
      <w:r w:rsidRPr="00EB7DEA">
        <w:rPr>
          <w:color w:val="000000"/>
          <w:highlight w:val="yellow"/>
          <w:lang w:val="vi-VN"/>
        </w:rPr>
        <w:t>giâm cành</w:t>
      </w:r>
      <w:r w:rsidRPr="00862162">
        <w:rPr>
          <w:color w:val="000000"/>
          <w:lang w:val="vi-VN"/>
        </w:rPr>
        <w:t xml:space="preserve">. </w:t>
      </w:r>
      <w:r w:rsidRPr="00862162">
        <w:rPr>
          <w:b/>
          <w:color w:val="000000"/>
          <w:lang w:val="vi-VN"/>
        </w:rPr>
        <w:tab/>
        <w:t xml:space="preserve">C. </w:t>
      </w:r>
      <w:r w:rsidRPr="00862162">
        <w:rPr>
          <w:color w:val="000000"/>
          <w:lang w:val="vi-VN"/>
        </w:rPr>
        <w:t xml:space="preserve">giâm lá. </w:t>
      </w:r>
      <w:r w:rsidRPr="00862162">
        <w:rPr>
          <w:b/>
          <w:color w:val="000000"/>
          <w:lang w:val="vi-VN"/>
        </w:rPr>
        <w:tab/>
        <w:t xml:space="preserve">D. </w:t>
      </w:r>
      <w:r w:rsidRPr="00862162">
        <w:rPr>
          <w:color w:val="000000"/>
          <w:lang w:val="vi-VN"/>
        </w:rPr>
        <w:t xml:space="preserve">giâm rễ. </w: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862162" w:rsidRDefault="00E106D8" w:rsidP="00E106D8">
      <w:pPr>
        <w:tabs>
          <w:tab w:val="left" w:pos="284"/>
          <w:tab w:val="left" w:pos="2552"/>
          <w:tab w:val="left" w:pos="4820"/>
          <w:tab w:val="left" w:pos="7088"/>
        </w:tabs>
        <w:ind w:right="3"/>
        <w:rPr>
          <w:color w:val="000000"/>
          <w:lang w:val="vi-VN"/>
        </w:rPr>
      </w:pPr>
      <w:r w:rsidRPr="00A02B83">
        <w:rPr>
          <w:lang w:val="vi-VN"/>
        </w:rPr>
        <w:t>Đây là hình thức sinh sản giâm cành.</w:t>
      </w:r>
    </w:p>
    <w:p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145 (</w:t>
      </w:r>
      <w:r w:rsidRPr="00862162">
        <w:rPr>
          <w:b/>
          <w:color w:val="000000"/>
          <w:lang w:val="vi-VN"/>
        </w:rPr>
        <w:t>NB</w:t>
      </w:r>
      <w:r w:rsidRPr="00862162">
        <w:rPr>
          <w:b/>
          <w:bCs/>
          <w:color w:val="000000"/>
          <w:lang w:val="vi-VN"/>
        </w:rPr>
        <w:t xml:space="preserve">): </w:t>
      </w:r>
      <w:r w:rsidRPr="00862162">
        <w:rPr>
          <w:color w:val="000000"/>
          <w:lang w:val="vi-VN"/>
        </w:rPr>
        <w:t xml:space="preserve">Dạng đột biến cấu trúc thường làm giảm số lượng gen trên một NST là </w:t>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r>
      <w:r w:rsidRPr="00EB7DEA">
        <w:rPr>
          <w:b/>
          <w:color w:val="000000"/>
          <w:highlight w:val="yellow"/>
          <w:lang w:val="vi-VN"/>
        </w:rPr>
        <w:t xml:space="preserve">A. </w:t>
      </w:r>
      <w:r w:rsidRPr="00EB7DEA">
        <w:rPr>
          <w:color w:val="000000"/>
          <w:highlight w:val="yellow"/>
          <w:lang w:val="vi-VN"/>
        </w:rPr>
        <w:t>mất đoạn NST</w:t>
      </w:r>
      <w:r w:rsidRPr="00862162">
        <w:rPr>
          <w:color w:val="000000"/>
          <w:lang w:val="vi-VN"/>
        </w:rPr>
        <w:t xml:space="preserve">. </w:t>
      </w:r>
      <w:r w:rsidRPr="00862162">
        <w:rPr>
          <w:b/>
          <w:color w:val="000000"/>
          <w:lang w:val="vi-VN"/>
        </w:rPr>
        <w:tab/>
        <w:t xml:space="preserve">B. </w:t>
      </w:r>
      <w:r w:rsidRPr="00862162">
        <w:rPr>
          <w:color w:val="000000"/>
          <w:lang w:val="vi-VN"/>
        </w:rPr>
        <w:t xml:space="preserve">đảo đoạn NST. </w:t>
      </w:r>
      <w:r w:rsidRPr="00862162">
        <w:rPr>
          <w:b/>
          <w:color w:val="000000"/>
          <w:lang w:val="vi-VN"/>
        </w:rPr>
        <w:tab/>
        <w:t xml:space="preserve">C. </w:t>
      </w:r>
      <w:r w:rsidRPr="00862162">
        <w:rPr>
          <w:color w:val="000000"/>
          <w:lang w:val="vi-VN"/>
        </w:rPr>
        <w:t xml:space="preserve">chuyển đoạn trên một NST. </w:t>
      </w:r>
      <w:r w:rsidRPr="00862162">
        <w:rPr>
          <w:b/>
          <w:color w:val="000000"/>
          <w:lang w:val="vi-VN"/>
        </w:rPr>
        <w:tab/>
        <w:t xml:space="preserve">D. </w:t>
      </w:r>
      <w:r w:rsidRPr="00862162">
        <w:rPr>
          <w:color w:val="000000"/>
          <w:lang w:val="vi-VN"/>
        </w:rPr>
        <w:t xml:space="preserve">lặp đoạn NST. </w: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A02B83" w:rsidRDefault="00E106D8" w:rsidP="00E106D8">
      <w:pPr>
        <w:shd w:val="clear" w:color="auto" w:fill="FFFFFF"/>
        <w:rPr>
          <w:lang w:val="vi-VN"/>
        </w:rPr>
      </w:pPr>
      <w:r w:rsidRPr="00A02B83">
        <w:rPr>
          <w:lang w:val="vi-VN"/>
        </w:rPr>
        <w:t>Đột biến mất đoạn NST sẽ làm giảm số lượng gen trên một NST.</w:t>
      </w:r>
    </w:p>
    <w:p w:rsidR="00E106D8" w:rsidRPr="00A02B83" w:rsidRDefault="00E106D8" w:rsidP="00E106D8">
      <w:pPr>
        <w:shd w:val="clear" w:color="auto" w:fill="FFFFFF"/>
        <w:rPr>
          <w:lang w:val="vi-VN"/>
        </w:rPr>
      </w:pPr>
      <w:r w:rsidRPr="00A02B83">
        <w:rPr>
          <w:lang w:val="vi-VN"/>
        </w:rPr>
        <w:t>Đảo đoạn, chuyển đoạn trên 1 NST không làm thay đổi số gen.</w:t>
      </w:r>
    </w:p>
    <w:p w:rsidR="00E106D8" w:rsidRPr="00862162" w:rsidRDefault="00E106D8" w:rsidP="00E106D8">
      <w:pPr>
        <w:tabs>
          <w:tab w:val="left" w:pos="284"/>
          <w:tab w:val="left" w:pos="2552"/>
          <w:tab w:val="left" w:pos="4820"/>
          <w:tab w:val="left" w:pos="7088"/>
        </w:tabs>
        <w:ind w:right="3"/>
        <w:rPr>
          <w:color w:val="000000"/>
          <w:lang w:val="vi-VN"/>
        </w:rPr>
      </w:pPr>
      <w:r w:rsidRPr="00A02B83">
        <w:rPr>
          <w:lang w:val="vi-VN"/>
        </w:rPr>
        <w:t>Lặp đoạn NST sẽ làm tăng số lượng gen trên một NST</w:t>
      </w:r>
    </w:p>
    <w:p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146 (</w:t>
      </w:r>
      <w:r w:rsidRPr="00862162">
        <w:rPr>
          <w:b/>
          <w:color w:val="000000"/>
          <w:lang w:val="vi-VN"/>
        </w:rPr>
        <w:t>TH</w:t>
      </w:r>
      <w:r w:rsidRPr="00862162">
        <w:rPr>
          <w:b/>
          <w:bCs/>
          <w:color w:val="000000"/>
          <w:lang w:val="vi-VN"/>
        </w:rPr>
        <w:t xml:space="preserve">): </w:t>
      </w:r>
      <w:r w:rsidRPr="00862162">
        <w:rPr>
          <w:color w:val="000000"/>
          <w:lang w:val="vi-VN"/>
        </w:rPr>
        <w:t xml:space="preserve">Ở thực vật, alen B quy định lá nguyên trội hoàn toàn so với alen b quy định là xẻ thùy. Trong quần thể đang cân bằng di truyền, cây lá nguyên chiếm tỉ lệ 96%. Theo lí thuyết, thành phần kiểu gen của quần thể này là </w:t>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0,32 BB : 0,64 Bb : 0,04 bb. </w:t>
      </w:r>
      <w:r w:rsidRPr="00862162">
        <w:rPr>
          <w:b/>
          <w:color w:val="000000"/>
          <w:lang w:val="vi-VN"/>
        </w:rPr>
        <w:tab/>
        <w:t xml:space="preserve">B. </w:t>
      </w:r>
      <w:r w:rsidRPr="00862162">
        <w:rPr>
          <w:color w:val="000000"/>
          <w:lang w:val="vi-VN"/>
        </w:rPr>
        <w:t>0,36 BB : 0,48 Bb : 0,16 bb.</w:t>
      </w:r>
    </w:p>
    <w:p w:rsidR="00E106D8" w:rsidRDefault="00E106D8" w:rsidP="00E106D8">
      <w:pPr>
        <w:tabs>
          <w:tab w:val="left" w:pos="284"/>
          <w:tab w:val="left" w:pos="2552"/>
          <w:tab w:val="left" w:pos="4820"/>
          <w:tab w:val="left" w:pos="7088"/>
        </w:tabs>
        <w:ind w:right="3"/>
        <w:rPr>
          <w:color w:val="000000"/>
          <w:lang w:val="vi-VN"/>
        </w:rPr>
      </w:pPr>
      <w:r w:rsidRPr="00862162">
        <w:rPr>
          <w:color w:val="000000"/>
          <w:lang w:val="vi-VN"/>
        </w:rPr>
        <w:t xml:space="preserve"> </w:t>
      </w:r>
      <w:r w:rsidRPr="00862162">
        <w:rPr>
          <w:b/>
          <w:color w:val="000000"/>
          <w:lang w:val="vi-VN"/>
        </w:rPr>
        <w:tab/>
        <w:t xml:space="preserve">C. </w:t>
      </w:r>
      <w:r w:rsidRPr="00862162">
        <w:rPr>
          <w:color w:val="000000"/>
          <w:lang w:val="vi-VN"/>
        </w:rPr>
        <w:t xml:space="preserve">0,04 BB : 0,32 Bb : 0,64 bb. </w:t>
      </w:r>
      <w:r w:rsidRPr="00862162">
        <w:rPr>
          <w:b/>
          <w:color w:val="000000"/>
          <w:lang w:val="vi-VN"/>
        </w:rPr>
        <w:tab/>
      </w:r>
      <w:r w:rsidRPr="00EB7DEA">
        <w:rPr>
          <w:b/>
          <w:color w:val="000000"/>
          <w:highlight w:val="yellow"/>
          <w:lang w:val="vi-VN"/>
        </w:rPr>
        <w:t xml:space="preserve">D. </w:t>
      </w:r>
      <w:r w:rsidRPr="00EB7DEA">
        <w:rPr>
          <w:color w:val="000000"/>
          <w:highlight w:val="yellow"/>
          <w:lang w:val="vi-VN"/>
        </w:rPr>
        <w:t>0,64 BB : 0,32 Bb : 0,04 bb</w:t>
      </w:r>
      <w:r w:rsidRPr="00862162">
        <w:rPr>
          <w:color w:val="000000"/>
          <w:lang w:val="vi-VN"/>
        </w:rPr>
        <w:t xml:space="preserve">. </w:t>
      </w:r>
    </w:p>
    <w:p w:rsidR="00E106D8" w:rsidRPr="00A02B83" w:rsidRDefault="00E106D8" w:rsidP="00E106D8">
      <w:pPr>
        <w:shd w:val="clear" w:color="auto" w:fill="FFFFFF"/>
        <w:rPr>
          <w:lang w:val="vi-VN"/>
        </w:rPr>
      </w:pPr>
      <w:r w:rsidRPr="00A02B83">
        <w:rPr>
          <w:b/>
          <w:bCs/>
          <w:lang w:val="vi-VN"/>
        </w:rPr>
        <w:t xml:space="preserve">Phương pháp giải: </w:t>
      </w:r>
    </w:p>
    <w:p w:rsidR="00E106D8" w:rsidRPr="00A02B83" w:rsidRDefault="00E106D8" w:rsidP="00E106D8">
      <w:pPr>
        <w:shd w:val="clear" w:color="auto" w:fill="FFFFFF"/>
        <w:rPr>
          <w:lang w:val="vi-VN"/>
        </w:rPr>
      </w:pPr>
      <w:r w:rsidRPr="00A02B83">
        <w:rPr>
          <w:lang w:val="vi-VN"/>
        </w:rPr>
        <w:t>Bước 1: Tính tỉ lệ cây lá xẻ</w:t>
      </w:r>
    </w:p>
    <w:p w:rsidR="00E106D8" w:rsidRPr="00A02B83" w:rsidRDefault="00E106D8" w:rsidP="00E106D8">
      <w:pPr>
        <w:shd w:val="clear" w:color="auto" w:fill="FFFFFF"/>
        <w:rPr>
          <w:lang w:val="vi-VN"/>
        </w:rPr>
      </w:pPr>
      <w:r w:rsidRPr="00A02B83">
        <w:rPr>
          <w:lang w:val="vi-VN"/>
        </w:rPr>
        <w:t>Bước 2: Tính tần số alen b = √tỉ lệ lá xẻ.</w:t>
      </w:r>
    </w:p>
    <w:p w:rsidR="00E106D8" w:rsidRPr="00A02B83" w:rsidRDefault="00E106D8" w:rsidP="00E106D8">
      <w:pPr>
        <w:shd w:val="clear" w:color="auto" w:fill="FFFFFF"/>
        <w:rPr>
          <w:lang w:val="vi-VN"/>
        </w:rPr>
      </w:pPr>
      <w:r w:rsidRPr="00A02B83">
        <w:rPr>
          <w:lang w:val="vi-VN"/>
        </w:rPr>
        <w:t>Bước 3: Tính thành phần kiểu gen của quần thể theo công thức:</w:t>
      </w:r>
    </w:p>
    <w:p w:rsidR="00E106D8" w:rsidRPr="00A02B83" w:rsidRDefault="00E106D8" w:rsidP="00E106D8">
      <w:pPr>
        <w:shd w:val="clear" w:color="auto" w:fill="FFFFFF"/>
        <w:rPr>
          <w:lang w:val="vi-VN"/>
        </w:rPr>
      </w:pPr>
      <w:r w:rsidRPr="00A02B83">
        <w:rPr>
          <w:lang w:val="vi-VN"/>
        </w:rPr>
        <w:t>Quần thể cân bằng di truyền có cấu trúc p</w:t>
      </w:r>
      <w:r w:rsidRPr="00A02B83">
        <w:rPr>
          <w:vertAlign w:val="superscript"/>
          <w:lang w:val="vi-VN"/>
        </w:rPr>
        <w:t>2</w:t>
      </w:r>
      <w:r w:rsidRPr="00A02B83">
        <w:rPr>
          <w:lang w:val="vi-VN"/>
        </w:rPr>
        <w:t>AA + 2pqAa +q</w:t>
      </w:r>
      <w:r w:rsidRPr="00A02B83">
        <w:rPr>
          <w:vertAlign w:val="superscript"/>
          <w:lang w:val="vi-VN"/>
        </w:rPr>
        <w:t>2</w:t>
      </w:r>
      <w:r w:rsidRPr="00A02B83">
        <w:rPr>
          <w:lang w:val="vi-VN"/>
        </w:rPr>
        <w:t>aa =1</w: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A02B83" w:rsidRDefault="00E106D8" w:rsidP="00E106D8">
      <w:pPr>
        <w:shd w:val="clear" w:color="auto" w:fill="FFFFFF"/>
        <w:rPr>
          <w:lang w:val="vi-VN"/>
        </w:rPr>
      </w:pPr>
      <w:r w:rsidRPr="00A02B83">
        <w:rPr>
          <w:lang w:val="vi-VN"/>
        </w:rPr>
        <w:t>Tỉ lệ cây lá xẻ là: 100% - 96% = 4%.</w:t>
      </w:r>
    </w:p>
    <w:p w:rsidR="00E106D8" w:rsidRPr="00A02B83" w:rsidRDefault="00E106D8" w:rsidP="00E106D8">
      <w:pPr>
        <w:shd w:val="clear" w:color="auto" w:fill="FFFFFF"/>
        <w:rPr>
          <w:lang w:val="vi-VN"/>
        </w:rPr>
      </w:pPr>
      <w:r w:rsidRPr="00A02B83">
        <w:rPr>
          <w:lang w:val="vi-VN"/>
        </w:rPr>
        <w:t>Tần số alen b = √0,04 = 0,2 → tần số alen B = 0,8.</w:t>
      </w:r>
    </w:p>
    <w:p w:rsidR="00E106D8" w:rsidRPr="00862162" w:rsidRDefault="00E106D8" w:rsidP="00E106D8">
      <w:pPr>
        <w:tabs>
          <w:tab w:val="left" w:pos="284"/>
          <w:tab w:val="left" w:pos="2552"/>
          <w:tab w:val="left" w:pos="4820"/>
          <w:tab w:val="left" w:pos="7088"/>
        </w:tabs>
        <w:ind w:right="3"/>
        <w:rPr>
          <w:color w:val="000000"/>
          <w:lang w:val="vi-VN"/>
        </w:rPr>
      </w:pPr>
      <w:r w:rsidRPr="00A02B83">
        <w:rPr>
          <w:lang w:val="vi-VN"/>
        </w:rPr>
        <w:t>Cấu trúc di truyền của quần thể là: 0,64 BB : 0,32 Bb : 0,04 bb.</w:t>
      </w:r>
    </w:p>
    <w:p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147 (</w:t>
      </w:r>
      <w:r w:rsidRPr="00862162">
        <w:rPr>
          <w:b/>
          <w:color w:val="000000"/>
          <w:lang w:val="vi-VN"/>
        </w:rPr>
        <w:t>TH</w:t>
      </w:r>
      <w:r w:rsidRPr="00862162">
        <w:rPr>
          <w:b/>
          <w:bCs/>
          <w:color w:val="000000"/>
          <w:lang w:val="vi-VN"/>
        </w:rPr>
        <w:t xml:space="preserve">): </w:t>
      </w:r>
      <w:r w:rsidRPr="00862162">
        <w:rPr>
          <w:color w:val="000000"/>
          <w:lang w:val="vi-VN"/>
        </w:rPr>
        <w:t xml:space="preserve">Nuôi cấy hạt phấn từ một cây có kiểu gen AabbDd sau đó lưỡng bội hóa có thể tạo được cây có kiểu gen nào sau đây? </w:t>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lastRenderedPageBreak/>
        <w:tab/>
      </w:r>
      <w:r w:rsidRPr="00EB7DEA">
        <w:rPr>
          <w:b/>
          <w:color w:val="000000"/>
          <w:highlight w:val="yellow"/>
          <w:lang w:val="vi-VN"/>
        </w:rPr>
        <w:t xml:space="preserve">A. </w:t>
      </w:r>
      <w:r w:rsidRPr="00EB7DEA">
        <w:rPr>
          <w:color w:val="000000"/>
          <w:highlight w:val="yellow"/>
          <w:lang w:val="vi-VN"/>
        </w:rPr>
        <w:t>aabbdd</w:t>
      </w:r>
      <w:r w:rsidRPr="00862162">
        <w:rPr>
          <w:color w:val="000000"/>
          <w:lang w:val="vi-VN"/>
        </w:rPr>
        <w:t xml:space="preserve">. </w:t>
      </w:r>
      <w:r w:rsidRPr="00862162">
        <w:rPr>
          <w:b/>
          <w:color w:val="000000"/>
          <w:lang w:val="vi-VN"/>
        </w:rPr>
        <w:tab/>
        <w:t xml:space="preserve">B. </w:t>
      </w:r>
      <w:r w:rsidRPr="00862162">
        <w:rPr>
          <w:color w:val="000000"/>
          <w:lang w:val="vi-VN"/>
        </w:rPr>
        <w:t xml:space="preserve">AAbbDd. </w:t>
      </w:r>
      <w:r w:rsidRPr="00862162">
        <w:rPr>
          <w:b/>
          <w:color w:val="000000"/>
          <w:lang w:val="vi-VN"/>
        </w:rPr>
        <w:tab/>
        <w:t xml:space="preserve">C. </w:t>
      </w:r>
      <w:r w:rsidRPr="00862162">
        <w:rPr>
          <w:color w:val="000000"/>
          <w:lang w:val="vi-VN"/>
        </w:rPr>
        <w:t xml:space="preserve">aaBBDD. </w:t>
      </w:r>
      <w:r w:rsidRPr="00862162">
        <w:rPr>
          <w:b/>
          <w:color w:val="000000"/>
          <w:lang w:val="vi-VN"/>
        </w:rPr>
        <w:tab/>
        <w:t xml:space="preserve">D. </w:t>
      </w:r>
      <w:r w:rsidRPr="00862162">
        <w:rPr>
          <w:color w:val="000000"/>
          <w:lang w:val="vi-VN"/>
        </w:rPr>
        <w:t xml:space="preserve">aabbDd. </w: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A02B83" w:rsidRDefault="00E106D8" w:rsidP="00E106D8">
      <w:pPr>
        <w:shd w:val="clear" w:color="auto" w:fill="FFFFFF"/>
        <w:rPr>
          <w:lang w:val="vi-VN"/>
        </w:rPr>
      </w:pPr>
      <w:r w:rsidRPr="00A02B83">
        <w:rPr>
          <w:lang w:val="vi-VN"/>
        </w:rPr>
        <w:t>Nuôi cấy hạt phấn sau đó lưỡng bội hóa sẽ thu được dòng thuần: aabbdd.</w:t>
      </w:r>
    </w:p>
    <w:p w:rsidR="00E106D8" w:rsidRPr="00A02B83" w:rsidRDefault="00E106D8" w:rsidP="00E106D8">
      <w:pPr>
        <w:shd w:val="clear" w:color="auto" w:fill="FFFFFF"/>
        <w:rPr>
          <w:lang w:val="vi-VN"/>
        </w:rPr>
      </w:pPr>
      <w:r w:rsidRPr="00A02B83">
        <w:rPr>
          <w:lang w:val="vi-VN"/>
        </w:rPr>
        <w:t>B, D loại vì không phải dòng thuần.</w:t>
      </w:r>
    </w:p>
    <w:p w:rsidR="00E106D8" w:rsidRPr="00862162" w:rsidRDefault="00E106D8" w:rsidP="00E106D8">
      <w:pPr>
        <w:tabs>
          <w:tab w:val="left" w:pos="284"/>
          <w:tab w:val="left" w:pos="2552"/>
          <w:tab w:val="left" w:pos="4820"/>
          <w:tab w:val="left" w:pos="7088"/>
        </w:tabs>
        <w:ind w:right="3"/>
        <w:rPr>
          <w:color w:val="000000"/>
          <w:lang w:val="vi-VN"/>
        </w:rPr>
      </w:pPr>
      <w:r w:rsidRPr="00A02B83">
        <w:rPr>
          <w:lang w:val="vi-VN"/>
        </w:rPr>
        <w:t>C loại vì không thể tạo được dòng thuần có  cặp BB.</w:t>
      </w:r>
    </w:p>
    <w:p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148 (</w:t>
      </w:r>
      <w:r w:rsidRPr="00862162">
        <w:rPr>
          <w:b/>
          <w:color w:val="000000"/>
          <w:lang w:val="vi-VN"/>
        </w:rPr>
        <w:t>TH</w:t>
      </w:r>
      <w:r w:rsidRPr="00862162">
        <w:rPr>
          <w:b/>
          <w:bCs/>
          <w:color w:val="000000"/>
          <w:lang w:val="vi-VN"/>
        </w:rPr>
        <w:t xml:space="preserve">): </w:t>
      </w:r>
      <w:r w:rsidRPr="00862162">
        <w:rPr>
          <w:color w:val="000000"/>
          <w:lang w:val="vi-VN"/>
        </w:rPr>
        <w:t xml:space="preserve">Theo quan điểm của thuyết tiến hóa hiện đại, chọn lọc tự nhiên </w:t>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r>
      <w:r w:rsidRPr="00F1695B">
        <w:rPr>
          <w:b/>
          <w:color w:val="000000"/>
          <w:highlight w:val="yellow"/>
          <w:lang w:val="vi-VN"/>
        </w:rPr>
        <w:t xml:space="preserve">A. </w:t>
      </w:r>
      <w:r w:rsidRPr="00F1695B">
        <w:rPr>
          <w:color w:val="000000"/>
          <w:highlight w:val="yellow"/>
          <w:lang w:val="vi-VN"/>
        </w:rPr>
        <w:t>phân hóa khả năng sống sót, khả năng sinh sản của những cá thể có kiểu gen khác nhau trong quần thể.</w:t>
      </w:r>
      <w:r w:rsidRPr="00862162">
        <w:rPr>
          <w:color w:val="000000"/>
          <w:lang w:val="vi-VN"/>
        </w:rPr>
        <w:t xml:space="preserve"> </w:t>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B. </w:t>
      </w:r>
      <w:r w:rsidRPr="00862162">
        <w:rPr>
          <w:color w:val="000000"/>
          <w:lang w:val="vi-VN"/>
        </w:rPr>
        <w:t xml:space="preserve">tác động trực tiếp lên kiểu gen, giữ lại những kiểu gen thích nghi và loại bỏ các kiểu gen kém thích nghi. </w:t>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thay đổi quần thể theo các hướng không xác định. </w:t>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làm xuất hiện alen mới thông qua giao phối làm phong phú vốn gen của quần thể. </w: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A02B83" w:rsidRDefault="00E106D8" w:rsidP="00E106D8">
      <w:pPr>
        <w:shd w:val="clear" w:color="auto" w:fill="FFFFFF"/>
        <w:rPr>
          <w:lang w:val="vi-VN"/>
        </w:rPr>
      </w:pPr>
      <w:r w:rsidRPr="00A02B83">
        <w:rPr>
          <w:lang w:val="vi-VN"/>
        </w:rPr>
        <w:t>Theo quan điểm của thuyết tiến hóa hiện đại, chọn lọc tự nhiên phân hóa khả năng sống sót, khả năng sinh sản của những cá thể có kiểu gen khác nhau trong quần thể.</w:t>
      </w:r>
    </w:p>
    <w:p w:rsidR="00E106D8" w:rsidRPr="00A02B83" w:rsidRDefault="00E106D8" w:rsidP="00E106D8">
      <w:pPr>
        <w:shd w:val="clear" w:color="auto" w:fill="FFFFFF"/>
        <w:rPr>
          <w:lang w:val="vi-VN"/>
        </w:rPr>
      </w:pPr>
      <w:r w:rsidRPr="00A02B83">
        <w:rPr>
          <w:b/>
          <w:bCs/>
          <w:lang w:val="vi-VN"/>
        </w:rPr>
        <w:t>B sai</w:t>
      </w:r>
      <w:r w:rsidRPr="00A02B83">
        <w:rPr>
          <w:lang w:val="vi-VN"/>
        </w:rPr>
        <w:t>, CLTN tác động trực tiếp lên kiểu hình, gián tiếp lên kiểu gen.</w:t>
      </w:r>
    </w:p>
    <w:p w:rsidR="00E106D8" w:rsidRPr="00A02B83" w:rsidRDefault="00E106D8" w:rsidP="00E106D8">
      <w:pPr>
        <w:shd w:val="clear" w:color="auto" w:fill="FFFFFF"/>
        <w:rPr>
          <w:lang w:val="vi-VN"/>
        </w:rPr>
      </w:pPr>
      <w:r w:rsidRPr="00A02B83">
        <w:rPr>
          <w:b/>
          <w:bCs/>
          <w:lang w:val="vi-VN"/>
        </w:rPr>
        <w:t>C sai</w:t>
      </w:r>
      <w:r w:rsidRPr="00A02B83">
        <w:rPr>
          <w:lang w:val="vi-VN"/>
        </w:rPr>
        <w:t>, CLTN làm thay đổi quần thể theo hướng xác định.</w:t>
      </w:r>
    </w:p>
    <w:p w:rsidR="00E106D8" w:rsidRPr="00862162" w:rsidRDefault="00E106D8" w:rsidP="00E106D8">
      <w:pPr>
        <w:tabs>
          <w:tab w:val="left" w:pos="284"/>
          <w:tab w:val="left" w:pos="2552"/>
          <w:tab w:val="left" w:pos="4820"/>
          <w:tab w:val="left" w:pos="7088"/>
        </w:tabs>
        <w:ind w:right="3"/>
        <w:rPr>
          <w:color w:val="000000"/>
          <w:lang w:val="vi-VN"/>
        </w:rPr>
      </w:pPr>
      <w:r w:rsidRPr="00A02B83">
        <w:rPr>
          <w:b/>
          <w:bCs/>
          <w:lang w:val="vi-VN"/>
        </w:rPr>
        <w:t>D sai</w:t>
      </w:r>
      <w:r w:rsidRPr="00A02B83">
        <w:rPr>
          <w:lang w:val="vi-VN"/>
        </w:rPr>
        <w:t>, CLTN không làm xuất hiện alen mới.</w:t>
      </w:r>
    </w:p>
    <w:p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149 (</w:t>
      </w:r>
      <w:r w:rsidRPr="00862162">
        <w:rPr>
          <w:b/>
          <w:color w:val="000000"/>
          <w:lang w:val="vi-VN"/>
        </w:rPr>
        <w:t>NB</w:t>
      </w:r>
      <w:r w:rsidRPr="00862162">
        <w:rPr>
          <w:b/>
          <w:bCs/>
          <w:color w:val="000000"/>
          <w:lang w:val="vi-VN"/>
        </w:rPr>
        <w:t xml:space="preserve">): </w:t>
      </w:r>
      <w:r w:rsidRPr="00862162">
        <w:rPr>
          <w:color w:val="000000"/>
          <w:lang w:val="vi-VN"/>
        </w:rPr>
        <w:t xml:space="preserve">Theo lí thuyết, tập hợp sinh vật nào sau đây là một quần thể? </w:t>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Cây hạt kín ở rừng Bạch Mã. </w:t>
      </w:r>
      <w:r w:rsidRPr="00862162">
        <w:rPr>
          <w:b/>
          <w:color w:val="000000"/>
          <w:lang w:val="vi-VN"/>
        </w:rPr>
        <w:tab/>
        <w:t xml:space="preserve">B. </w:t>
      </w:r>
      <w:r w:rsidRPr="00862162">
        <w:rPr>
          <w:color w:val="000000"/>
          <w:lang w:val="vi-VN"/>
        </w:rPr>
        <w:t>Chim ở Trường Sa.</w:t>
      </w:r>
    </w:p>
    <w:p w:rsidR="00E106D8" w:rsidRDefault="00E106D8" w:rsidP="00E106D8">
      <w:pPr>
        <w:tabs>
          <w:tab w:val="left" w:pos="284"/>
          <w:tab w:val="left" w:pos="2552"/>
          <w:tab w:val="left" w:pos="4820"/>
          <w:tab w:val="left" w:pos="7088"/>
        </w:tabs>
        <w:ind w:right="3"/>
        <w:rPr>
          <w:color w:val="000000"/>
          <w:lang w:val="vi-VN"/>
        </w:rPr>
      </w:pPr>
      <w:r w:rsidRPr="00862162">
        <w:rPr>
          <w:color w:val="000000"/>
          <w:lang w:val="vi-VN"/>
        </w:rPr>
        <w:t xml:space="preserve"> </w:t>
      </w:r>
      <w:r w:rsidRPr="00862162">
        <w:rPr>
          <w:b/>
          <w:color w:val="000000"/>
          <w:lang w:val="vi-VN"/>
        </w:rPr>
        <w:tab/>
        <w:t xml:space="preserve">C. </w:t>
      </w:r>
      <w:r w:rsidRPr="00862162">
        <w:rPr>
          <w:color w:val="000000"/>
          <w:lang w:val="vi-VN"/>
        </w:rPr>
        <w:t xml:space="preserve">Cá ở Hồ Tây. </w:t>
      </w:r>
      <w:r>
        <w:rPr>
          <w:color w:val="000000"/>
          <w:lang w:val="vi-VN"/>
        </w:rPr>
        <w:tab/>
      </w:r>
      <w:r w:rsidRPr="00862162">
        <w:rPr>
          <w:b/>
          <w:color w:val="000000"/>
          <w:lang w:val="vi-VN"/>
        </w:rPr>
        <w:tab/>
      </w:r>
      <w:r w:rsidRPr="00F1695B">
        <w:rPr>
          <w:b/>
          <w:color w:val="000000"/>
          <w:highlight w:val="yellow"/>
          <w:lang w:val="vi-VN"/>
        </w:rPr>
        <w:t xml:space="preserve">D. </w:t>
      </w:r>
      <w:r w:rsidRPr="00F1695B">
        <w:rPr>
          <w:color w:val="000000"/>
          <w:highlight w:val="yellow"/>
          <w:lang w:val="vi-VN"/>
        </w:rPr>
        <w:t>Gà Lôi ở rừng Kẻ Gỗ</w:t>
      </w:r>
      <w:r w:rsidRPr="00862162">
        <w:rPr>
          <w:color w:val="000000"/>
          <w:lang w:val="vi-VN"/>
        </w:rPr>
        <w:t xml:space="preserve">. </w: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A02B83" w:rsidRDefault="00E106D8" w:rsidP="00E106D8">
      <w:pPr>
        <w:shd w:val="clear" w:color="auto" w:fill="FFFFFF"/>
        <w:rPr>
          <w:lang w:val="vi-VN"/>
        </w:rPr>
      </w:pPr>
      <w:r w:rsidRPr="00A02B83">
        <w:rPr>
          <w:lang w:val="vi-VN"/>
        </w:rPr>
        <w:t>Quần thể là một tập hợp cá thể cùng loài, cùng sống trong 1 khoảng không gian xác định, vào một thời điểm xác định, có khả năng sinh sản tạo thế hệ mới.</w:t>
      </w:r>
    </w:p>
    <w:p w:rsidR="00E106D8" w:rsidRPr="00A02B83" w:rsidRDefault="00E106D8" w:rsidP="00E106D8">
      <w:pPr>
        <w:shd w:val="clear" w:color="auto" w:fill="FFFFFF"/>
        <w:rPr>
          <w:lang w:val="vi-VN"/>
        </w:rPr>
      </w:pPr>
      <w:r w:rsidRPr="00A02B83">
        <w:rPr>
          <w:lang w:val="vi-VN"/>
        </w:rPr>
        <w:t>VD về quần thể sinh vật là Gà Lôi ở rừng Kẻ Gỗ.</w:t>
      </w:r>
    </w:p>
    <w:p w:rsidR="00E106D8" w:rsidRPr="00862162" w:rsidRDefault="00E106D8" w:rsidP="00E106D8">
      <w:pPr>
        <w:tabs>
          <w:tab w:val="left" w:pos="284"/>
          <w:tab w:val="left" w:pos="2552"/>
          <w:tab w:val="left" w:pos="4820"/>
          <w:tab w:val="left" w:pos="7088"/>
        </w:tabs>
        <w:ind w:right="3"/>
        <w:rPr>
          <w:color w:val="000000"/>
          <w:lang w:val="vi-VN"/>
        </w:rPr>
      </w:pPr>
      <w:r w:rsidRPr="00A02B83">
        <w:rPr>
          <w:lang w:val="vi-VN"/>
        </w:rPr>
        <w:t>Các ví dụ khác đều gồm nhiều loài sinh vật.</w:t>
      </w:r>
    </w:p>
    <w:p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150 (</w:t>
      </w:r>
      <w:r w:rsidRPr="00862162">
        <w:rPr>
          <w:b/>
          <w:color w:val="000000"/>
          <w:lang w:val="vi-VN"/>
        </w:rPr>
        <w:t>TH</w:t>
      </w:r>
      <w:r w:rsidRPr="00862162">
        <w:rPr>
          <w:b/>
          <w:bCs/>
          <w:color w:val="000000"/>
          <w:lang w:val="vi-VN"/>
        </w:rPr>
        <w:t xml:space="preserve">): </w:t>
      </w:r>
      <w:r w:rsidRPr="00862162">
        <w:rPr>
          <w:color w:val="000000"/>
          <w:lang w:val="vi-VN"/>
        </w:rPr>
        <w:t xml:space="preserve">Xét một cặp gen Bb của một cơ thể lưỡng bội đều dài 4080Å, alen B có 3120 liên kết hidro và alen b có 3240 liên kết hidro. Do đột biến lệch bội đã xuất hiện thể 2n + 1 và có số nucleotit thuộc các alen B và alen b là A = 1320 và G = 2280 nucleotit. Kiểu gen đột biến lệch bội nói trên là </w:t>
      </w:r>
    </w:p>
    <w:p w:rsidR="00E106D8" w:rsidRDefault="00E106D8" w:rsidP="00E106D8">
      <w:pPr>
        <w:tabs>
          <w:tab w:val="left" w:pos="284"/>
          <w:tab w:val="left" w:pos="2552"/>
          <w:tab w:val="left" w:pos="4820"/>
          <w:tab w:val="left" w:pos="7088"/>
        </w:tabs>
        <w:ind w:right="3"/>
        <w:rPr>
          <w:bCs/>
          <w:color w:val="000000"/>
        </w:rPr>
      </w:pPr>
      <w:r w:rsidRPr="00862162">
        <w:rPr>
          <w:b/>
          <w:color w:val="000000"/>
          <w:lang w:val="vi-VN"/>
        </w:rPr>
        <w:tab/>
      </w:r>
      <w:r w:rsidRPr="00C61E87">
        <w:rPr>
          <w:b/>
          <w:color w:val="000000"/>
          <w:highlight w:val="yellow"/>
        </w:rPr>
        <w:t>Đáp án:</w:t>
      </w:r>
      <w:r w:rsidRPr="00C61E87">
        <w:rPr>
          <w:bCs/>
          <w:color w:val="000000"/>
          <w:highlight w:val="yellow"/>
        </w:rPr>
        <w:t xml:space="preserve"> BBb</w:t>
      </w:r>
    </w:p>
    <w:p w:rsidR="00E106D8" w:rsidRPr="00A02B83" w:rsidRDefault="00E106D8" w:rsidP="00E106D8">
      <w:pPr>
        <w:shd w:val="clear" w:color="auto" w:fill="FFFFFF"/>
        <w:rPr>
          <w:lang w:val="vi-VN"/>
        </w:rPr>
      </w:pPr>
      <w:r w:rsidRPr="00A02B83">
        <w:rPr>
          <w:b/>
          <w:bCs/>
          <w:lang w:val="vi-VN"/>
        </w:rPr>
        <w:t xml:space="preserve">Phương pháp giải: </w:t>
      </w:r>
    </w:p>
    <w:p w:rsidR="00E106D8" w:rsidRPr="00A02B83" w:rsidRDefault="00E106D8" w:rsidP="00E106D8">
      <w:pPr>
        <w:shd w:val="clear" w:color="auto" w:fill="FFFFFF"/>
        <w:rPr>
          <w:lang w:val="vi-VN"/>
        </w:rPr>
      </w:pPr>
      <w:r w:rsidRPr="00A02B83">
        <w:rPr>
          <w:lang w:val="vi-VN"/>
        </w:rPr>
        <w:t>Bước 1: Tính số nucleotit của mỗi gen</w:t>
      </w:r>
    </w:p>
    <w:p w:rsidR="00E106D8" w:rsidRPr="00A02B83" w:rsidRDefault="00E106D8" w:rsidP="00E106D8">
      <w:pPr>
        <w:shd w:val="clear" w:color="auto" w:fill="FFFFFF"/>
        <w:rPr>
          <w:lang w:val="vi-VN"/>
        </w:rPr>
      </w:pPr>
      <w:r w:rsidRPr="00A02B83">
        <w:rPr>
          <w:lang w:val="vi-VN"/>
        </w:rPr>
        <w:t xml:space="preserve">CT liên hệ giữa chiều dài và tổng số nucleotit </w:t>
      </w:r>
      <w:r w:rsidRPr="002F0C10">
        <w:rPr>
          <w:position w:val="-24"/>
        </w:rPr>
        <w:object w:dxaOrig="1180" w:dyaOrig="620">
          <v:shape id="_x0000_i2241" type="#_x0000_t75" style="width:59.15pt;height:30.65pt" o:ole="">
            <v:imagedata r:id="rId2169" o:title=""/>
          </v:shape>
          <o:OLEObject Type="Embed" ProgID="Equation.DSMT4" ShapeID="_x0000_i2241" DrawAspect="Content" ObjectID="_1772210588" r:id="rId2170"/>
        </w:object>
      </w:r>
      <w:r w:rsidRPr="00A02B83">
        <w:rPr>
          <w:lang w:val="vi-VN"/>
        </w:rPr>
        <w:t xml:space="preserve"> (Å); 1nm = 10 Å, 1μm = 10</w:t>
      </w:r>
      <w:r w:rsidRPr="00A02B83">
        <w:rPr>
          <w:vertAlign w:val="superscript"/>
          <w:lang w:val="vi-VN"/>
        </w:rPr>
        <w:t>4</w:t>
      </w:r>
      <w:r w:rsidRPr="00A02B83">
        <w:rPr>
          <w:lang w:val="vi-VN"/>
        </w:rPr>
        <w:t> Å</w:t>
      </w:r>
    </w:p>
    <w:p w:rsidR="00E106D8" w:rsidRPr="00A02B83" w:rsidRDefault="00E106D8" w:rsidP="00E106D8">
      <w:pPr>
        <w:shd w:val="clear" w:color="auto" w:fill="FFFFFF"/>
        <w:rPr>
          <w:lang w:val="vi-VN"/>
        </w:rPr>
      </w:pPr>
      <w:r w:rsidRPr="00A02B83">
        <w:rPr>
          <w:lang w:val="vi-VN"/>
        </w:rPr>
        <w:t>Bước 2: Tính số nucleotit từng loại của mỗi gen dựa vào N, H</w:t>
      </w:r>
      <w:r>
        <w:t xml:space="preserve">: </w:t>
      </w:r>
      <w:r w:rsidRPr="002F0C10">
        <w:rPr>
          <w:position w:val="-30"/>
        </w:rPr>
        <w:object w:dxaOrig="1440" w:dyaOrig="720">
          <v:shape id="_x0000_i2242" type="#_x0000_t75" style="width:1in;height:36.35pt" o:ole="">
            <v:imagedata r:id="rId2171" o:title=""/>
          </v:shape>
          <o:OLEObject Type="Embed" ProgID="Equation.DSMT4" ShapeID="_x0000_i2242" DrawAspect="Content" ObjectID="_1772210589" r:id="rId2172"/>
        </w:object>
      </w:r>
    </w:p>
    <w:p w:rsidR="00E106D8" w:rsidRPr="00A02B83" w:rsidRDefault="00E106D8" w:rsidP="00E106D8">
      <w:pPr>
        <w:shd w:val="clear" w:color="auto" w:fill="FFFFFF"/>
        <w:rPr>
          <w:lang w:val="vi-VN"/>
        </w:rPr>
      </w:pPr>
      <w:r w:rsidRPr="00A02B83">
        <w:rPr>
          <w:lang w:val="vi-VN"/>
        </w:rPr>
        <w:lastRenderedPageBreak/>
        <w:t>Bước 3: Xác định kiểu gen của thể ba.</w: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A02B83" w:rsidRDefault="00E106D8" w:rsidP="00E106D8">
      <w:pPr>
        <w:shd w:val="clear" w:color="auto" w:fill="FFFFFF"/>
        <w:rPr>
          <w:lang w:val="vi-VN"/>
        </w:rPr>
      </w:pPr>
      <w:r w:rsidRPr="00A02B83">
        <w:rPr>
          <w:lang w:val="vi-VN"/>
        </w:rPr>
        <w:t>Số nucleotit của mỗi gen là:</w:t>
      </w:r>
      <w:r w:rsidRPr="00C61E87">
        <w:t xml:space="preserve"> </w:t>
      </w:r>
      <w:r w:rsidRPr="002F0C10">
        <w:rPr>
          <w:position w:val="-28"/>
        </w:rPr>
        <w:object w:dxaOrig="2940" w:dyaOrig="660">
          <v:shape id="_x0000_i2243" type="#_x0000_t75" style="width:146.85pt;height:32.8pt" o:ole="">
            <v:imagedata r:id="rId2173" o:title=""/>
          </v:shape>
          <o:OLEObject Type="Embed" ProgID="Equation.DSMT4" ShapeID="_x0000_i2243" DrawAspect="Content" ObjectID="_1772210590" r:id="rId2174"/>
        </w:object>
      </w:r>
      <w:r>
        <w:t xml:space="preserve"> </w:t>
      </w:r>
      <w:r w:rsidRPr="00A02B83">
        <w:rPr>
          <w:lang w:val="vi-VN"/>
        </w:rPr>
        <w:t>nucleotit.</w:t>
      </w:r>
    </w:p>
    <w:p w:rsidR="00E106D8" w:rsidRPr="00A02B83" w:rsidRDefault="00E106D8" w:rsidP="00E106D8">
      <w:pPr>
        <w:shd w:val="clear" w:color="auto" w:fill="FFFFFF"/>
        <w:rPr>
          <w:lang w:val="vi-VN"/>
        </w:rPr>
      </w:pPr>
      <w:r w:rsidRPr="00A02B83">
        <w:rPr>
          <w:lang w:val="vi-VN"/>
        </w:rPr>
        <w:t>Xét gen B:</w:t>
      </w:r>
    </w:p>
    <w:p w:rsidR="00E106D8" w:rsidRPr="00A02B83" w:rsidRDefault="00E106D8" w:rsidP="00E106D8">
      <w:pPr>
        <w:shd w:val="clear" w:color="auto" w:fill="FFFFFF"/>
        <w:rPr>
          <w:lang w:val="vi-VN"/>
        </w:rPr>
      </w:pPr>
      <w:r w:rsidRPr="00A02B83">
        <w:rPr>
          <w:lang w:val="vi-VN"/>
        </w:rPr>
        <w:t xml:space="preserve">Ta có hệ phương trình: </w:t>
      </w:r>
      <w:r w:rsidRPr="002F0C10">
        <w:rPr>
          <w:position w:val="-30"/>
        </w:rPr>
        <w:object w:dxaOrig="3420" w:dyaOrig="720">
          <v:shape id="_x0000_i2244" type="#_x0000_t75" style="width:171.1pt;height:36.35pt" o:ole="">
            <v:imagedata r:id="rId2175" o:title=""/>
          </v:shape>
          <o:OLEObject Type="Embed" ProgID="Equation.DSMT4" ShapeID="_x0000_i2244" DrawAspect="Content" ObjectID="_1772210591" r:id="rId2176"/>
        </w:object>
      </w:r>
    </w:p>
    <w:p w:rsidR="00E106D8" w:rsidRPr="00A02B83" w:rsidRDefault="00E106D8" w:rsidP="00E106D8">
      <w:pPr>
        <w:shd w:val="clear" w:color="auto" w:fill="FFFFFF"/>
        <w:rPr>
          <w:lang w:val="vi-VN"/>
        </w:rPr>
      </w:pPr>
      <w:r w:rsidRPr="00A02B83">
        <w:rPr>
          <w:lang w:val="vi-VN"/>
        </w:rPr>
        <w:t>Xét gen b:</w:t>
      </w:r>
    </w:p>
    <w:p w:rsidR="00E106D8" w:rsidRPr="00A02B83" w:rsidRDefault="00E106D8" w:rsidP="00E106D8">
      <w:pPr>
        <w:shd w:val="clear" w:color="auto" w:fill="FFFFFF"/>
        <w:rPr>
          <w:lang w:val="vi-VN"/>
        </w:rPr>
      </w:pPr>
      <w:r w:rsidRPr="00A02B83">
        <w:rPr>
          <w:lang w:val="vi-VN"/>
        </w:rPr>
        <w:t xml:space="preserve">Ta có hệ phương trình: </w:t>
      </w:r>
      <w:r w:rsidRPr="002F0C10">
        <w:rPr>
          <w:position w:val="-30"/>
        </w:rPr>
        <w:object w:dxaOrig="3420" w:dyaOrig="720">
          <v:shape id="_x0000_i2245" type="#_x0000_t75" style="width:171.1pt;height:36.35pt" o:ole="">
            <v:imagedata r:id="rId2177" o:title=""/>
          </v:shape>
          <o:OLEObject Type="Embed" ProgID="Equation.DSMT4" ShapeID="_x0000_i2245" DrawAspect="Content" ObjectID="_1772210592" r:id="rId2178"/>
        </w:object>
      </w:r>
    </w:p>
    <w:p w:rsidR="00E106D8" w:rsidRPr="005315B0" w:rsidRDefault="00E106D8" w:rsidP="00E106D8">
      <w:pPr>
        <w:tabs>
          <w:tab w:val="left" w:pos="284"/>
          <w:tab w:val="left" w:pos="2552"/>
          <w:tab w:val="left" w:pos="4820"/>
          <w:tab w:val="left" w:pos="7088"/>
        </w:tabs>
        <w:ind w:right="3"/>
        <w:rPr>
          <w:color w:val="000000"/>
          <w:lang w:val="vi-VN"/>
        </w:rPr>
      </w:pPr>
      <w:r w:rsidRPr="00A02B83">
        <w:rPr>
          <w:lang w:val="vi-VN"/>
        </w:rPr>
        <w:t>Ta thấy hợp tử có A =1320 =480 × 2 + 360 → Hợp tử là BBb.</w:t>
      </w:r>
    </w:p>
    <w:p w:rsidR="00FC75D9" w:rsidRPr="00FC75D9" w:rsidRDefault="00FC75D9" w:rsidP="00FC75D9">
      <w:pPr>
        <w:rPr>
          <w:b/>
          <w:color w:val="FF0000"/>
        </w:rPr>
      </w:pPr>
      <w:bookmarkStart w:id="64" w:name="_Hlk92467328"/>
      <w:r w:rsidRPr="00FC75D9">
        <w:rPr>
          <w:b/>
          <w:color w:val="FF0000"/>
        </w:rPr>
        <w:t>ĐỀ LUYỆN THI ĐÁNH GIÁ NĂNG LỰC ĐẠI HỌC QUỐC GIA HÀ NỘI NĂM 202</w:t>
      </w:r>
      <w:r>
        <w:rPr>
          <w:b/>
          <w:color w:val="FF0000"/>
        </w:rPr>
        <w:t>4</w:t>
      </w:r>
    </w:p>
    <w:p w:rsidR="00FC75D9" w:rsidRPr="00FC75D9" w:rsidRDefault="00FC75D9" w:rsidP="00FC75D9">
      <w:pPr>
        <w:rPr>
          <w:b/>
          <w:color w:val="FF0000"/>
        </w:rPr>
      </w:pPr>
      <w:r w:rsidRPr="00FC75D9">
        <w:rPr>
          <w:b/>
          <w:color w:val="FF0000"/>
        </w:rPr>
        <w:t>ĐỀ SỐ 7</w:t>
      </w:r>
    </w:p>
    <w:tbl>
      <w:tblPr>
        <w:tblW w:w="1054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79"/>
        <w:gridCol w:w="8364"/>
      </w:tblGrid>
      <w:tr w:rsidR="00FC75D9" w:rsidRPr="00FC75D9"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Thời gian làm bài: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195 phút (không kể thời gian phát đề)</w:t>
            </w:r>
          </w:p>
        </w:tc>
      </w:tr>
      <w:tr w:rsidR="00FC75D9" w:rsidRPr="00FC75D9"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Tổng số câu hỏi: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150 câu</w:t>
            </w:r>
          </w:p>
        </w:tc>
      </w:tr>
      <w:tr w:rsidR="00FC75D9" w:rsidRPr="00FC75D9"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Dạng câu hỏi: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Trắc nghiệm 4 lựa chọn (Chỉ có duy nhất 1 phương án đúng) và điền đáp án đúng</w:t>
            </w:r>
          </w:p>
        </w:tc>
      </w:tr>
      <w:tr w:rsidR="00FC75D9" w:rsidRPr="00FC75D9"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Cách làm bài: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Làm bài trên phiếu trả lời trắc nghiệm</w:t>
            </w:r>
          </w:p>
        </w:tc>
      </w:tr>
    </w:tbl>
    <w:p w:rsidR="00FC75D9" w:rsidRPr="00FC75D9" w:rsidRDefault="00FC75D9" w:rsidP="00FC75D9"/>
    <w:p w:rsidR="00FC75D9" w:rsidRPr="00FC75D9" w:rsidRDefault="00FC75D9" w:rsidP="00FC75D9">
      <w:r w:rsidRPr="00FC75D9">
        <w:t>CẤU TRÚC BÀI THI</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3031"/>
        <w:gridCol w:w="1984"/>
        <w:gridCol w:w="2694"/>
      </w:tblGrid>
      <w:tr w:rsidR="00FC75D9" w:rsidRPr="00FC75D9" w:rsidTr="00414D28">
        <w:tc>
          <w:tcPr>
            <w:tcW w:w="6062" w:type="dxa"/>
            <w:gridSpan w:val="2"/>
            <w:shd w:val="clear" w:color="auto" w:fill="auto"/>
          </w:tcPr>
          <w:p w:rsidR="00FC75D9" w:rsidRPr="00FC75D9" w:rsidRDefault="00FC75D9" w:rsidP="00FC75D9">
            <w:r w:rsidRPr="00FC75D9">
              <w:t>Nội dung</w:t>
            </w:r>
          </w:p>
        </w:tc>
        <w:tc>
          <w:tcPr>
            <w:tcW w:w="1984" w:type="dxa"/>
            <w:shd w:val="clear" w:color="auto" w:fill="auto"/>
          </w:tcPr>
          <w:p w:rsidR="00FC75D9" w:rsidRPr="00FC75D9" w:rsidRDefault="00FC75D9" w:rsidP="00FC75D9">
            <w:r w:rsidRPr="00FC75D9">
              <w:t>Số câu</w:t>
            </w:r>
          </w:p>
        </w:tc>
        <w:tc>
          <w:tcPr>
            <w:tcW w:w="2694" w:type="dxa"/>
          </w:tcPr>
          <w:p w:rsidR="00FC75D9" w:rsidRPr="00FC75D9" w:rsidRDefault="00FC75D9" w:rsidP="00FC75D9">
            <w:r w:rsidRPr="00FC75D9">
              <w:t>Thời gian (phút)</w:t>
            </w:r>
          </w:p>
        </w:tc>
      </w:tr>
      <w:tr w:rsidR="00FC75D9" w:rsidRPr="00FC75D9" w:rsidTr="00414D28">
        <w:tc>
          <w:tcPr>
            <w:tcW w:w="6062" w:type="dxa"/>
            <w:gridSpan w:val="2"/>
            <w:shd w:val="clear" w:color="auto" w:fill="auto"/>
          </w:tcPr>
          <w:p w:rsidR="00FC75D9" w:rsidRPr="00FC75D9" w:rsidRDefault="00FC75D9" w:rsidP="00FC75D9">
            <w:r w:rsidRPr="00FC75D9">
              <w:t>Phần 1: Tư duy định lượng – Toán học</w:t>
            </w:r>
          </w:p>
        </w:tc>
        <w:tc>
          <w:tcPr>
            <w:tcW w:w="1984" w:type="dxa"/>
            <w:shd w:val="clear" w:color="auto" w:fill="auto"/>
          </w:tcPr>
          <w:p w:rsidR="00FC75D9" w:rsidRPr="00FC75D9" w:rsidRDefault="00FC75D9" w:rsidP="00FC75D9">
            <w:r w:rsidRPr="00FC75D9">
              <w:t>50</w:t>
            </w:r>
          </w:p>
        </w:tc>
        <w:tc>
          <w:tcPr>
            <w:tcW w:w="2694" w:type="dxa"/>
          </w:tcPr>
          <w:p w:rsidR="00FC75D9" w:rsidRPr="00FC75D9" w:rsidRDefault="00FC75D9" w:rsidP="00FC75D9">
            <w:r w:rsidRPr="00FC75D9">
              <w:t>75</w:t>
            </w:r>
          </w:p>
        </w:tc>
      </w:tr>
      <w:tr w:rsidR="00FC75D9" w:rsidRPr="00FC75D9" w:rsidTr="00414D28">
        <w:tc>
          <w:tcPr>
            <w:tcW w:w="6062" w:type="dxa"/>
            <w:gridSpan w:val="2"/>
            <w:shd w:val="clear" w:color="auto" w:fill="auto"/>
          </w:tcPr>
          <w:p w:rsidR="00FC75D9" w:rsidRPr="00FC75D9" w:rsidRDefault="00FC75D9" w:rsidP="00FC75D9">
            <w:r w:rsidRPr="00FC75D9">
              <w:t>Phần 2: Tư duy định tính – Ngữ văn</w:t>
            </w:r>
          </w:p>
        </w:tc>
        <w:tc>
          <w:tcPr>
            <w:tcW w:w="1984" w:type="dxa"/>
            <w:shd w:val="clear" w:color="auto" w:fill="auto"/>
          </w:tcPr>
          <w:p w:rsidR="00FC75D9" w:rsidRPr="00FC75D9" w:rsidRDefault="00FC75D9" w:rsidP="00FC75D9">
            <w:r w:rsidRPr="00FC75D9">
              <w:t>50</w:t>
            </w:r>
          </w:p>
        </w:tc>
        <w:tc>
          <w:tcPr>
            <w:tcW w:w="2694" w:type="dxa"/>
          </w:tcPr>
          <w:p w:rsidR="00FC75D9" w:rsidRPr="00FC75D9" w:rsidRDefault="00FC75D9" w:rsidP="00FC75D9">
            <w:r w:rsidRPr="00FC75D9">
              <w:t>60</w:t>
            </w:r>
          </w:p>
        </w:tc>
      </w:tr>
      <w:tr w:rsidR="00FC75D9" w:rsidRPr="00FC75D9" w:rsidTr="00414D28">
        <w:tc>
          <w:tcPr>
            <w:tcW w:w="3031" w:type="dxa"/>
            <w:vMerge w:val="restart"/>
            <w:shd w:val="clear" w:color="auto" w:fill="auto"/>
            <w:vAlign w:val="center"/>
          </w:tcPr>
          <w:p w:rsidR="00FC75D9" w:rsidRPr="00FC75D9" w:rsidRDefault="00FC75D9" w:rsidP="00FC75D9">
            <w:r w:rsidRPr="00FC75D9">
              <w:t>Phần 3: Khoa học</w:t>
            </w:r>
          </w:p>
        </w:tc>
        <w:tc>
          <w:tcPr>
            <w:tcW w:w="3031" w:type="dxa"/>
            <w:shd w:val="clear" w:color="auto" w:fill="auto"/>
          </w:tcPr>
          <w:p w:rsidR="00FC75D9" w:rsidRPr="00FC75D9" w:rsidRDefault="00FC75D9" w:rsidP="00FC75D9">
            <w:r w:rsidRPr="00FC75D9">
              <w:t>3.1. Lịch sử</w:t>
            </w:r>
          </w:p>
        </w:tc>
        <w:tc>
          <w:tcPr>
            <w:tcW w:w="1984" w:type="dxa"/>
            <w:shd w:val="clear" w:color="auto" w:fill="auto"/>
          </w:tcPr>
          <w:p w:rsidR="00FC75D9" w:rsidRPr="00FC75D9" w:rsidRDefault="00FC75D9" w:rsidP="00FC75D9">
            <w:r w:rsidRPr="00FC75D9">
              <w:t>10</w:t>
            </w:r>
          </w:p>
        </w:tc>
        <w:tc>
          <w:tcPr>
            <w:tcW w:w="2694" w:type="dxa"/>
            <w:vMerge w:val="restart"/>
            <w:vAlign w:val="center"/>
          </w:tcPr>
          <w:p w:rsidR="00FC75D9" w:rsidRPr="00FC75D9" w:rsidRDefault="00FC75D9" w:rsidP="00FC75D9">
            <w:r w:rsidRPr="00FC75D9">
              <w:t>60</w:t>
            </w:r>
          </w:p>
        </w:tc>
      </w:tr>
      <w:tr w:rsidR="00FC75D9" w:rsidRPr="00FC75D9" w:rsidTr="00414D28">
        <w:tc>
          <w:tcPr>
            <w:tcW w:w="3031" w:type="dxa"/>
            <w:vMerge/>
            <w:shd w:val="clear" w:color="auto" w:fill="auto"/>
          </w:tcPr>
          <w:p w:rsidR="00FC75D9" w:rsidRPr="00FC75D9" w:rsidRDefault="00FC75D9" w:rsidP="00FC75D9"/>
        </w:tc>
        <w:tc>
          <w:tcPr>
            <w:tcW w:w="3031" w:type="dxa"/>
            <w:shd w:val="clear" w:color="auto" w:fill="auto"/>
          </w:tcPr>
          <w:p w:rsidR="00FC75D9" w:rsidRPr="00FC75D9" w:rsidRDefault="00FC75D9" w:rsidP="00FC75D9">
            <w:r w:rsidRPr="00FC75D9">
              <w:t>3.2. Địa lí</w:t>
            </w:r>
          </w:p>
        </w:tc>
        <w:tc>
          <w:tcPr>
            <w:tcW w:w="1984" w:type="dxa"/>
            <w:shd w:val="clear" w:color="auto" w:fill="auto"/>
          </w:tcPr>
          <w:p w:rsidR="00FC75D9" w:rsidRPr="00FC75D9" w:rsidRDefault="00FC75D9" w:rsidP="00FC75D9">
            <w:r w:rsidRPr="00FC75D9">
              <w:t>10</w:t>
            </w:r>
          </w:p>
        </w:tc>
        <w:tc>
          <w:tcPr>
            <w:tcW w:w="2694" w:type="dxa"/>
            <w:vMerge/>
          </w:tcPr>
          <w:p w:rsidR="00FC75D9" w:rsidRPr="00FC75D9" w:rsidRDefault="00FC75D9" w:rsidP="00FC75D9"/>
        </w:tc>
      </w:tr>
      <w:tr w:rsidR="00FC75D9" w:rsidRPr="00FC75D9" w:rsidTr="00414D28">
        <w:tc>
          <w:tcPr>
            <w:tcW w:w="3031" w:type="dxa"/>
            <w:vMerge/>
            <w:shd w:val="clear" w:color="auto" w:fill="auto"/>
          </w:tcPr>
          <w:p w:rsidR="00FC75D9" w:rsidRPr="00FC75D9" w:rsidRDefault="00FC75D9" w:rsidP="00FC75D9"/>
        </w:tc>
        <w:tc>
          <w:tcPr>
            <w:tcW w:w="3031" w:type="dxa"/>
            <w:shd w:val="clear" w:color="auto" w:fill="auto"/>
          </w:tcPr>
          <w:p w:rsidR="00FC75D9" w:rsidRPr="00FC75D9" w:rsidRDefault="00FC75D9" w:rsidP="00FC75D9">
            <w:r w:rsidRPr="00FC75D9">
              <w:t>3.3. Vật lí</w:t>
            </w:r>
          </w:p>
        </w:tc>
        <w:tc>
          <w:tcPr>
            <w:tcW w:w="1984" w:type="dxa"/>
            <w:shd w:val="clear" w:color="auto" w:fill="auto"/>
          </w:tcPr>
          <w:p w:rsidR="00FC75D9" w:rsidRPr="00FC75D9" w:rsidRDefault="00FC75D9" w:rsidP="00FC75D9">
            <w:r w:rsidRPr="00FC75D9">
              <w:t>10</w:t>
            </w:r>
          </w:p>
        </w:tc>
        <w:tc>
          <w:tcPr>
            <w:tcW w:w="2694" w:type="dxa"/>
            <w:vMerge/>
          </w:tcPr>
          <w:p w:rsidR="00FC75D9" w:rsidRPr="00FC75D9" w:rsidRDefault="00FC75D9" w:rsidP="00FC75D9"/>
        </w:tc>
      </w:tr>
      <w:tr w:rsidR="00FC75D9" w:rsidRPr="00FC75D9" w:rsidTr="00414D28">
        <w:tc>
          <w:tcPr>
            <w:tcW w:w="3031" w:type="dxa"/>
            <w:vMerge/>
            <w:shd w:val="clear" w:color="auto" w:fill="auto"/>
          </w:tcPr>
          <w:p w:rsidR="00FC75D9" w:rsidRPr="00FC75D9" w:rsidRDefault="00FC75D9" w:rsidP="00FC75D9"/>
        </w:tc>
        <w:tc>
          <w:tcPr>
            <w:tcW w:w="3031" w:type="dxa"/>
            <w:shd w:val="clear" w:color="auto" w:fill="auto"/>
          </w:tcPr>
          <w:p w:rsidR="00FC75D9" w:rsidRPr="00FC75D9" w:rsidRDefault="00FC75D9" w:rsidP="00FC75D9">
            <w:r w:rsidRPr="00FC75D9">
              <w:t>3.4. Hóa học</w:t>
            </w:r>
          </w:p>
        </w:tc>
        <w:tc>
          <w:tcPr>
            <w:tcW w:w="1984" w:type="dxa"/>
            <w:shd w:val="clear" w:color="auto" w:fill="auto"/>
          </w:tcPr>
          <w:p w:rsidR="00FC75D9" w:rsidRPr="00FC75D9" w:rsidRDefault="00FC75D9" w:rsidP="00FC75D9">
            <w:r w:rsidRPr="00FC75D9">
              <w:t>10</w:t>
            </w:r>
          </w:p>
        </w:tc>
        <w:tc>
          <w:tcPr>
            <w:tcW w:w="2694" w:type="dxa"/>
            <w:vMerge/>
          </w:tcPr>
          <w:p w:rsidR="00FC75D9" w:rsidRPr="00FC75D9" w:rsidRDefault="00FC75D9" w:rsidP="00FC75D9"/>
        </w:tc>
      </w:tr>
      <w:tr w:rsidR="00FC75D9" w:rsidRPr="00FC75D9" w:rsidTr="00414D28">
        <w:tc>
          <w:tcPr>
            <w:tcW w:w="3031" w:type="dxa"/>
            <w:vMerge/>
            <w:shd w:val="clear" w:color="auto" w:fill="auto"/>
          </w:tcPr>
          <w:p w:rsidR="00FC75D9" w:rsidRPr="00FC75D9" w:rsidRDefault="00FC75D9" w:rsidP="00FC75D9"/>
        </w:tc>
        <w:tc>
          <w:tcPr>
            <w:tcW w:w="3031" w:type="dxa"/>
            <w:shd w:val="clear" w:color="auto" w:fill="auto"/>
          </w:tcPr>
          <w:p w:rsidR="00FC75D9" w:rsidRPr="00FC75D9" w:rsidRDefault="00FC75D9" w:rsidP="00FC75D9">
            <w:r w:rsidRPr="00FC75D9">
              <w:t>3.5. Sinh học</w:t>
            </w:r>
          </w:p>
        </w:tc>
        <w:tc>
          <w:tcPr>
            <w:tcW w:w="1984" w:type="dxa"/>
            <w:shd w:val="clear" w:color="auto" w:fill="auto"/>
          </w:tcPr>
          <w:p w:rsidR="00FC75D9" w:rsidRPr="00FC75D9" w:rsidRDefault="00FC75D9" w:rsidP="00FC75D9">
            <w:r w:rsidRPr="00FC75D9">
              <w:t>10</w:t>
            </w:r>
          </w:p>
        </w:tc>
        <w:tc>
          <w:tcPr>
            <w:tcW w:w="2694" w:type="dxa"/>
            <w:vMerge/>
          </w:tcPr>
          <w:p w:rsidR="00FC75D9" w:rsidRPr="00FC75D9" w:rsidRDefault="00FC75D9" w:rsidP="00FC75D9"/>
        </w:tc>
      </w:tr>
    </w:tbl>
    <w:p w:rsidR="00FC75D9" w:rsidRPr="00FC75D9" w:rsidRDefault="00FC75D9" w:rsidP="00FC75D9"/>
    <w:p w:rsidR="00FC75D9" w:rsidRPr="00FC75D9" w:rsidRDefault="00FC75D9" w:rsidP="00FC75D9">
      <w:r w:rsidRPr="00FC75D9">
        <w:br w:type="page"/>
      </w:r>
      <w:r w:rsidRPr="00FC75D9">
        <w:lastRenderedPageBreak/>
        <w:t>PHẦN 1. TƯ DUY ĐỊNH LƯỢNG – Lĩnh vực: Toán học</w:t>
      </w:r>
    </w:p>
    <w:p w:rsidR="00FC75D9" w:rsidRPr="00FC75D9" w:rsidRDefault="00FC75D9" w:rsidP="00FC75D9">
      <w:r w:rsidRPr="00FC75D9">
        <w:t>Câu 1 (NB): Dưới đây là điểm chuẩn lớp 10 các trường top đầu tại Hà Nội (2014-2018)</w:t>
      </w:r>
    </w:p>
    <w:p w:rsidR="00FC75D9" w:rsidRPr="00FC75D9" w:rsidRDefault="008366DB" w:rsidP="00FC75D9">
      <w:r>
        <w:rPr>
          <w:noProof/>
        </w:rPr>
        <w:drawing>
          <wp:inline distT="0" distB="0" distL="0" distR="0">
            <wp:extent cx="4372610" cy="4653280"/>
            <wp:effectExtent l="0" t="0" r="8890" b="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2179">
                      <a:extLst>
                        <a:ext uri="{28A0092B-C50C-407E-A947-70E740481C1C}">
                          <a14:useLocalDpi xmlns:a14="http://schemas.microsoft.com/office/drawing/2010/main"/>
                        </a:ext>
                      </a:extLst>
                    </a:blip>
                    <a:srcRect/>
                    <a:stretch>
                      <a:fillRect/>
                    </a:stretch>
                  </pic:blipFill>
                  <pic:spPr bwMode="auto">
                    <a:xfrm>
                      <a:off x="0" y="0"/>
                      <a:ext cx="4372610" cy="4653280"/>
                    </a:xfrm>
                    <a:prstGeom prst="rect">
                      <a:avLst/>
                    </a:prstGeom>
                    <a:noFill/>
                    <a:ln>
                      <a:noFill/>
                    </a:ln>
                  </pic:spPr>
                </pic:pic>
              </a:graphicData>
            </a:graphic>
          </wp:inline>
        </w:drawing>
      </w:r>
    </w:p>
    <w:p w:rsidR="00FC75D9" w:rsidRPr="00FC75D9" w:rsidRDefault="00FC75D9" w:rsidP="00FC75D9">
      <w:r w:rsidRPr="00FC75D9">
        <w:t>(Nguồn: Sở GD &amp; ĐT Hà Nội)</w:t>
      </w:r>
    </w:p>
    <w:p w:rsidR="00FC75D9" w:rsidRPr="00FC75D9" w:rsidRDefault="00FC75D9" w:rsidP="00FC75D9">
      <w:r w:rsidRPr="00FC75D9">
        <w:t xml:space="preserve">Năm 2018 điểm đầu vào của trường THPT nào cao nhất? </w:t>
      </w:r>
    </w:p>
    <w:p w:rsidR="00FC75D9" w:rsidRPr="00FC75D9" w:rsidRDefault="00FC75D9" w:rsidP="00FC75D9">
      <w:r w:rsidRPr="00FC75D9">
        <w:tab/>
        <w:t xml:space="preserve">A. Lê Quý Đôn - Hà Đông </w:t>
      </w:r>
      <w:r w:rsidRPr="00FC75D9">
        <w:tab/>
        <w:t xml:space="preserve">B. Phan Đình Phùng </w:t>
      </w:r>
    </w:p>
    <w:p w:rsidR="00FC75D9" w:rsidRPr="00FC75D9" w:rsidRDefault="00FC75D9" w:rsidP="00FC75D9">
      <w:r w:rsidRPr="00FC75D9">
        <w:tab/>
        <w:t xml:space="preserve">C. Chu Văn An </w:t>
      </w:r>
      <w:r w:rsidRPr="00FC75D9">
        <w:tab/>
      </w:r>
      <w:r w:rsidRPr="00FC75D9">
        <w:tab/>
        <w:t xml:space="preserve">D. Phạm Hồng Thái </w:t>
      </w:r>
    </w:p>
    <w:p w:rsidR="00FC75D9" w:rsidRPr="00FC75D9" w:rsidRDefault="00FC75D9" w:rsidP="00FC75D9">
      <w:bookmarkStart w:id="65" w:name="_Hlk92467549"/>
      <w:r w:rsidRPr="00FC75D9">
        <w:t xml:space="preserve">Câu 2 (NB): Một chất điểm chuyển động theo phương trình </w:t>
      </w:r>
      <w:r w:rsidRPr="00FC75D9">
        <w:object w:dxaOrig="1460" w:dyaOrig="320">
          <v:shape id="_x0000_i2246" type="#_x0000_t75" style="width:72.7pt;height:15.7pt" o:ole="">
            <v:imagedata r:id="rId2180" o:title=""/>
          </v:shape>
          <o:OLEObject Type="Embed" ProgID="Equation.DSMT4" ShapeID="_x0000_i2246" DrawAspect="Content" ObjectID="_1772210593" r:id="rId2181"/>
        </w:object>
      </w:r>
      <w:r w:rsidRPr="00FC75D9">
        <w:t xml:space="preserve">, trong đó </w:t>
      </w:r>
      <w:r w:rsidRPr="00FC75D9">
        <w:object w:dxaOrig="499" w:dyaOrig="279">
          <v:shape id="_x0000_i2247" type="#_x0000_t75" style="width:24.95pt;height:14.25pt" o:ole="">
            <v:imagedata r:id="rId2182" o:title=""/>
          </v:shape>
          <o:OLEObject Type="Embed" ProgID="Equation.DSMT4" ShapeID="_x0000_i2247" DrawAspect="Content" ObjectID="_1772210594" r:id="rId2183"/>
        </w:object>
      </w:r>
      <w:r w:rsidRPr="00FC75D9">
        <w:t xml:space="preserve">, t được tính bằng giây (s) và S được tính bằng mét (m). Tính vận tốc của chất điểm tại thời điểm </w:t>
      </w:r>
      <w:r w:rsidRPr="00FC75D9">
        <w:object w:dxaOrig="499" w:dyaOrig="279">
          <v:shape id="_x0000_i2248" type="#_x0000_t75" style="width:24.95pt;height:14.25pt" o:ole="">
            <v:imagedata r:id="rId2184" o:title=""/>
          </v:shape>
          <o:OLEObject Type="Embed" ProgID="Equation.DSMT4" ShapeID="_x0000_i2248" DrawAspect="Content" ObjectID="_1772210595" r:id="rId2185"/>
        </w:object>
      </w:r>
      <w:r w:rsidRPr="00FC75D9">
        <w:t xml:space="preserve"> (giây). </w:t>
      </w:r>
    </w:p>
    <w:p w:rsidR="00FC75D9" w:rsidRPr="00FC75D9" w:rsidRDefault="00FC75D9" w:rsidP="00FC75D9">
      <w:r w:rsidRPr="00FC75D9">
        <w:tab/>
        <w:t xml:space="preserve">A. 32 m/s </w:t>
      </w:r>
      <w:r w:rsidRPr="00FC75D9">
        <w:tab/>
        <w:t xml:space="preserve">B. 22 m/s </w:t>
      </w:r>
      <w:r w:rsidRPr="00FC75D9">
        <w:tab/>
        <w:t xml:space="preserve">C. 27 m/s </w:t>
      </w:r>
      <w:r w:rsidRPr="00FC75D9">
        <w:tab/>
        <w:t xml:space="preserve">D. 28 m/s </w:t>
      </w:r>
    </w:p>
    <w:p w:rsidR="00FC75D9" w:rsidRPr="00FC75D9" w:rsidRDefault="00FC75D9" w:rsidP="00FC75D9">
      <w:bookmarkStart w:id="66" w:name="_Hlk92467665"/>
      <w:bookmarkEnd w:id="65"/>
      <w:r w:rsidRPr="00FC75D9">
        <w:t xml:space="preserve">Câu 3 (NB): Phương trình </w:t>
      </w:r>
      <w:r w:rsidRPr="00FC75D9">
        <w:object w:dxaOrig="980" w:dyaOrig="320">
          <v:shape id="_x0000_i2249" type="#_x0000_t75" style="width:49.2pt;height:15.7pt" o:ole="">
            <v:imagedata r:id="rId2186" o:title=""/>
          </v:shape>
          <o:OLEObject Type="Embed" ProgID="Equation.DSMT4" ShapeID="_x0000_i2249" DrawAspect="Content" ObjectID="_1772210596" r:id="rId2187"/>
        </w:object>
      </w:r>
      <w:r w:rsidRPr="00FC75D9">
        <w:t xml:space="preserve"> có nghiệm là </w:t>
      </w:r>
    </w:p>
    <w:p w:rsidR="00FC75D9" w:rsidRPr="00FC75D9" w:rsidRDefault="00FC75D9" w:rsidP="00FC75D9">
      <w:r w:rsidRPr="00FC75D9">
        <w:tab/>
        <w:t xml:space="preserve">A. </w:t>
      </w:r>
      <w:r w:rsidRPr="00FC75D9">
        <w:object w:dxaOrig="600" w:dyaOrig="620">
          <v:shape id="_x0000_i2250" type="#_x0000_t75" style="width:29.95pt;height:30.65pt" o:ole="">
            <v:imagedata r:id="rId2188" o:title=""/>
          </v:shape>
          <o:OLEObject Type="Embed" ProgID="Equation.DSMT4" ShapeID="_x0000_i2250" DrawAspect="Content" ObjectID="_1772210597" r:id="rId2189"/>
        </w:object>
      </w:r>
      <w:r w:rsidRPr="00FC75D9">
        <w:tab/>
        <w:t xml:space="preserve">B. </w:t>
      </w:r>
      <w:r w:rsidRPr="00FC75D9">
        <w:object w:dxaOrig="600" w:dyaOrig="620">
          <v:shape id="_x0000_i2251" type="#_x0000_t75" style="width:29.95pt;height:30.65pt" o:ole="">
            <v:imagedata r:id="rId2190" o:title=""/>
          </v:shape>
          <o:OLEObject Type="Embed" ProgID="Equation.DSMT4" ShapeID="_x0000_i2251" DrawAspect="Content" ObjectID="_1772210598" r:id="rId2191"/>
        </w:object>
      </w:r>
      <w:r w:rsidRPr="00FC75D9">
        <w:tab/>
        <w:t xml:space="preserve">C. </w:t>
      </w:r>
      <w:r w:rsidRPr="00FC75D9">
        <w:object w:dxaOrig="540" w:dyaOrig="279">
          <v:shape id="_x0000_i2252" type="#_x0000_t75" style="width:27.1pt;height:14.25pt" o:ole="">
            <v:imagedata r:id="rId2192" o:title=""/>
          </v:shape>
          <o:OLEObject Type="Embed" ProgID="Equation.DSMT4" ShapeID="_x0000_i2252" DrawAspect="Content" ObjectID="_1772210599" r:id="rId2193"/>
        </w:object>
      </w:r>
      <w:r w:rsidRPr="00FC75D9">
        <w:tab/>
        <w:t xml:space="preserve">D. </w:t>
      </w:r>
      <w:r w:rsidRPr="00FC75D9">
        <w:object w:dxaOrig="520" w:dyaOrig="279">
          <v:shape id="_x0000_i2253" type="#_x0000_t75" style="width:25.65pt;height:14.25pt" o:ole="">
            <v:imagedata r:id="rId2194" o:title=""/>
          </v:shape>
          <o:OLEObject Type="Embed" ProgID="Equation.DSMT4" ShapeID="_x0000_i2253" DrawAspect="Content" ObjectID="_1772210600" r:id="rId2195"/>
        </w:object>
      </w:r>
    </w:p>
    <w:p w:rsidR="00FC75D9" w:rsidRPr="00FC75D9" w:rsidRDefault="00FC75D9" w:rsidP="00FC75D9">
      <w:bookmarkStart w:id="67" w:name="_Hlk92467720"/>
      <w:bookmarkEnd w:id="66"/>
      <w:r w:rsidRPr="00FC75D9">
        <w:t xml:space="preserve">Câu 4 (VD): Số nghiệm của hệ phương trình </w:t>
      </w:r>
      <w:r w:rsidRPr="00FC75D9">
        <w:object w:dxaOrig="2100" w:dyaOrig="800">
          <v:shape id="_x0000_i2254" type="#_x0000_t75" style="width:104.8pt;height:39.9pt" o:ole="">
            <v:imagedata r:id="rId2196" o:title=""/>
          </v:shape>
          <o:OLEObject Type="Embed" ProgID="Equation.DSMT4" ShapeID="_x0000_i2254" DrawAspect="Content" ObjectID="_1772210601" r:id="rId2197"/>
        </w:object>
      </w:r>
      <w:r w:rsidRPr="00FC75D9">
        <w:t xml:space="preserve"> là: </w:t>
      </w:r>
    </w:p>
    <w:p w:rsidR="00FC75D9" w:rsidRPr="00FC75D9" w:rsidRDefault="00FC75D9" w:rsidP="00FC75D9">
      <w:r w:rsidRPr="00FC75D9">
        <w:tab/>
        <w:t xml:space="preserve">A. 1 </w:t>
      </w:r>
      <w:r w:rsidRPr="00FC75D9">
        <w:tab/>
        <w:t xml:space="preserve">B. 2 </w:t>
      </w:r>
      <w:r w:rsidRPr="00FC75D9">
        <w:tab/>
        <w:t xml:space="preserve">C. 3 </w:t>
      </w:r>
      <w:r w:rsidRPr="00FC75D9">
        <w:tab/>
        <w:t xml:space="preserve">D. 4 </w:t>
      </w:r>
    </w:p>
    <w:p w:rsidR="00FC75D9" w:rsidRPr="00FC75D9" w:rsidRDefault="00FC75D9" w:rsidP="00FC75D9">
      <w:bookmarkStart w:id="68" w:name="_Hlk92467928"/>
      <w:bookmarkEnd w:id="67"/>
      <w:r w:rsidRPr="00FC75D9">
        <w:lastRenderedPageBreak/>
        <w:t xml:space="preserve">Câu 5 (VD): Cho các số phức </w:t>
      </w:r>
      <w:r w:rsidRPr="00FC75D9">
        <w:object w:dxaOrig="520" w:dyaOrig="360">
          <v:shape id="_x0000_i2255" type="#_x0000_t75" style="width:25.65pt;height:17.8pt" o:ole="">
            <v:imagedata r:id="rId2198" o:title=""/>
          </v:shape>
          <o:OLEObject Type="Embed" ProgID="Equation.DSMT4" ShapeID="_x0000_i2255" DrawAspect="Content" ObjectID="_1772210602" r:id="rId2199"/>
        </w:object>
      </w:r>
      <w:r w:rsidRPr="00FC75D9">
        <w:t xml:space="preserve"> thỏa mãn </w:t>
      </w:r>
      <w:r w:rsidRPr="00FC75D9">
        <w:object w:dxaOrig="1380" w:dyaOrig="400">
          <v:shape id="_x0000_i2256" type="#_x0000_t75" style="width:69.15pt;height:19.95pt" o:ole="">
            <v:imagedata r:id="rId2200" o:title=""/>
          </v:shape>
          <o:OLEObject Type="Embed" ProgID="Equation.DSMT4" ShapeID="_x0000_i2256" DrawAspect="Content" ObjectID="_1772210603" r:id="rId2201"/>
        </w:object>
      </w:r>
      <w:r w:rsidRPr="00FC75D9">
        <w:t xml:space="preserve">và </w:t>
      </w:r>
      <w:r w:rsidRPr="00FC75D9">
        <w:object w:dxaOrig="1100" w:dyaOrig="400">
          <v:shape id="_x0000_i2257" type="#_x0000_t75" style="width:54.9pt;height:19.95pt" o:ole="">
            <v:imagedata r:id="rId2202" o:title=""/>
          </v:shape>
          <o:OLEObject Type="Embed" ProgID="Equation.DSMT4" ShapeID="_x0000_i2257" DrawAspect="Content" ObjectID="_1772210604" r:id="rId2203"/>
        </w:object>
      </w:r>
      <w:r w:rsidRPr="00FC75D9">
        <w:t xml:space="preserve">. Gọi A, B lần lượt là điểm biểu diễn các số phức </w:t>
      </w:r>
      <w:r w:rsidRPr="00FC75D9">
        <w:object w:dxaOrig="520" w:dyaOrig="360">
          <v:shape id="_x0000_i2258" type="#_x0000_t75" style="width:25.65pt;height:17.8pt" o:ole="">
            <v:imagedata r:id="rId2204" o:title=""/>
          </v:shape>
          <o:OLEObject Type="Embed" ProgID="Equation.DSMT4" ShapeID="_x0000_i2258" DrawAspect="Content" ObjectID="_1772210605" r:id="rId2205"/>
        </w:object>
      </w:r>
      <w:r w:rsidRPr="00FC75D9">
        <w:t xml:space="preserve">. Diện tích S của tam giác OAB với O là gốc tọa độ là: </w:t>
      </w:r>
    </w:p>
    <w:p w:rsidR="00FC75D9" w:rsidRPr="00FC75D9" w:rsidRDefault="00FC75D9" w:rsidP="00FC75D9">
      <w:r w:rsidRPr="00FC75D9">
        <w:tab/>
        <w:t xml:space="preserve">A. </w:t>
      </w:r>
      <w:r w:rsidRPr="00FC75D9">
        <w:object w:dxaOrig="740" w:dyaOrig="620">
          <v:shape id="_x0000_i2259" type="#_x0000_t75" style="width:37.05pt;height:30.65pt" o:ole="">
            <v:imagedata r:id="rId2206" o:title=""/>
          </v:shape>
          <o:OLEObject Type="Embed" ProgID="Equation.DSMT4" ShapeID="_x0000_i2259" DrawAspect="Content" ObjectID="_1772210606" r:id="rId2207"/>
        </w:object>
      </w:r>
      <w:r w:rsidRPr="00FC75D9">
        <w:t xml:space="preserve">. </w:t>
      </w:r>
      <w:r w:rsidRPr="00FC75D9">
        <w:tab/>
        <w:t xml:space="preserve">B. </w:t>
      </w:r>
      <w:r w:rsidRPr="00FC75D9">
        <w:object w:dxaOrig="880" w:dyaOrig="340">
          <v:shape id="_x0000_i2260" type="#_x0000_t75" style="width:44.2pt;height:17.1pt" o:ole="">
            <v:imagedata r:id="rId2208" o:title=""/>
          </v:shape>
          <o:OLEObject Type="Embed" ProgID="Equation.DSMT4" ShapeID="_x0000_i2260" DrawAspect="Content" ObjectID="_1772210607" r:id="rId2209"/>
        </w:object>
      </w:r>
      <w:r w:rsidRPr="00FC75D9">
        <w:tab/>
        <w:t xml:space="preserve">C. </w:t>
      </w:r>
      <w:r w:rsidRPr="00FC75D9">
        <w:object w:dxaOrig="580" w:dyaOrig="279">
          <v:shape id="_x0000_i2261" type="#_x0000_t75" style="width:29.25pt;height:14.25pt" o:ole="">
            <v:imagedata r:id="rId2210" o:title=""/>
          </v:shape>
          <o:OLEObject Type="Embed" ProgID="Equation.DSMT4" ShapeID="_x0000_i2261" DrawAspect="Content" ObjectID="_1772210608" r:id="rId2211"/>
        </w:object>
      </w:r>
      <w:r w:rsidRPr="00FC75D9">
        <w:tab/>
        <w:t xml:space="preserve">D. </w:t>
      </w:r>
      <w:r w:rsidRPr="00FC75D9">
        <w:object w:dxaOrig="680" w:dyaOrig="279">
          <v:shape id="_x0000_i2262" type="#_x0000_t75" style="width:34.2pt;height:14.25pt" o:ole="">
            <v:imagedata r:id="rId2212" o:title=""/>
          </v:shape>
          <o:OLEObject Type="Embed" ProgID="Equation.DSMT4" ShapeID="_x0000_i2262" DrawAspect="Content" ObjectID="_1772210609" r:id="rId2213"/>
        </w:object>
      </w:r>
    </w:p>
    <w:p w:rsidR="00FC75D9" w:rsidRPr="00FC75D9" w:rsidRDefault="00FC75D9" w:rsidP="00FC75D9">
      <w:bookmarkStart w:id="69" w:name="_Hlk92468033"/>
      <w:bookmarkEnd w:id="68"/>
      <w:r w:rsidRPr="00FC75D9">
        <w:t xml:space="preserve">Câu 6 (TH): Trong không gian </w:t>
      </w:r>
      <w:r w:rsidRPr="00FC75D9">
        <w:object w:dxaOrig="560" w:dyaOrig="320">
          <v:shape id="_x0000_i2263" type="#_x0000_t75" style="width:27.8pt;height:15.7pt" o:ole="">
            <v:imagedata r:id="rId2214" o:title=""/>
          </v:shape>
          <o:OLEObject Type="Embed" ProgID="Equation.DSMT4" ShapeID="_x0000_i2263" DrawAspect="Content" ObjectID="_1772210610" r:id="rId2215"/>
        </w:object>
      </w:r>
      <w:r w:rsidRPr="00FC75D9">
        <w:t xml:space="preserve">, mặt phẳng đi qua điểm </w:t>
      </w:r>
      <w:r w:rsidRPr="00FC75D9">
        <w:object w:dxaOrig="999" w:dyaOrig="400">
          <v:shape id="_x0000_i2264" type="#_x0000_t75" style="width:49.9pt;height:19.95pt" o:ole="">
            <v:imagedata r:id="rId2216" o:title=""/>
          </v:shape>
          <o:OLEObject Type="Embed" ProgID="Equation.DSMT4" ShapeID="_x0000_i2264" DrawAspect="Content" ObjectID="_1772210611" r:id="rId2217"/>
        </w:object>
      </w:r>
      <w:r w:rsidRPr="00FC75D9">
        <w:t xml:space="preserve"> và song song với mặt phẳng </w:t>
      </w:r>
      <w:r w:rsidRPr="00FC75D9">
        <w:object w:dxaOrig="2140" w:dyaOrig="400">
          <v:shape id="_x0000_i2265" type="#_x0000_t75" style="width:106.95pt;height:19.95pt" o:ole="">
            <v:imagedata r:id="rId2218" o:title=""/>
          </v:shape>
          <o:OLEObject Type="Embed" ProgID="Equation.DSMT4" ShapeID="_x0000_i2265" DrawAspect="Content" ObjectID="_1772210612" r:id="rId2219"/>
        </w:object>
      </w:r>
      <w:r w:rsidRPr="00FC75D9">
        <w:t xml:space="preserve"> có phương trình là: </w:t>
      </w:r>
    </w:p>
    <w:p w:rsidR="00FC75D9" w:rsidRPr="00FC75D9" w:rsidRDefault="00FC75D9" w:rsidP="00FC75D9">
      <w:r w:rsidRPr="00FC75D9">
        <w:tab/>
        <w:t xml:space="preserve">A. </w:t>
      </w:r>
      <w:r w:rsidRPr="00FC75D9">
        <w:object w:dxaOrig="1680" w:dyaOrig="320">
          <v:shape id="_x0000_i2266" type="#_x0000_t75" style="width:84.1pt;height:15.7pt" o:ole="">
            <v:imagedata r:id="rId2220" o:title=""/>
          </v:shape>
          <o:OLEObject Type="Embed" ProgID="Equation.DSMT4" ShapeID="_x0000_i2266" DrawAspect="Content" ObjectID="_1772210613" r:id="rId2221"/>
        </w:object>
      </w:r>
      <w:r w:rsidRPr="00FC75D9">
        <w:tab/>
        <w:t xml:space="preserve">B. </w:t>
      </w:r>
      <w:r w:rsidRPr="00FC75D9">
        <w:object w:dxaOrig="1460" w:dyaOrig="320">
          <v:shape id="_x0000_i2267" type="#_x0000_t75" style="width:72.7pt;height:15.7pt" o:ole="">
            <v:imagedata r:id="rId2222" o:title=""/>
          </v:shape>
          <o:OLEObject Type="Embed" ProgID="Equation.DSMT4" ShapeID="_x0000_i2267" DrawAspect="Content" ObjectID="_1772210614" r:id="rId2223"/>
        </w:object>
      </w:r>
      <w:r w:rsidRPr="00FC75D9">
        <w:tab/>
        <w:t xml:space="preserve">C. </w:t>
      </w:r>
      <w:r w:rsidRPr="00FC75D9">
        <w:object w:dxaOrig="1359" w:dyaOrig="320">
          <v:shape id="_x0000_i2268" type="#_x0000_t75" style="width:67.7pt;height:15.7pt" o:ole="">
            <v:imagedata r:id="rId2224" o:title=""/>
          </v:shape>
          <o:OLEObject Type="Embed" ProgID="Equation.DSMT4" ShapeID="_x0000_i2268" DrawAspect="Content" ObjectID="_1772210615" r:id="rId2225"/>
        </w:object>
      </w:r>
      <w:r w:rsidRPr="00FC75D9">
        <w:tab/>
        <w:t xml:space="preserve">D. </w:t>
      </w:r>
      <w:r w:rsidRPr="00FC75D9">
        <w:object w:dxaOrig="1680" w:dyaOrig="320">
          <v:shape id="_x0000_i2269" type="#_x0000_t75" style="width:84.1pt;height:15.7pt" o:ole="">
            <v:imagedata r:id="rId2226" o:title=""/>
          </v:shape>
          <o:OLEObject Type="Embed" ProgID="Equation.DSMT4" ShapeID="_x0000_i2269" DrawAspect="Content" ObjectID="_1772210616" r:id="rId2227"/>
        </w:object>
      </w:r>
      <w:bookmarkEnd w:id="69"/>
    </w:p>
    <w:p w:rsidR="00FC75D9" w:rsidRPr="00FC75D9" w:rsidRDefault="00FC75D9" w:rsidP="00FC75D9">
      <w:bookmarkStart w:id="70" w:name="_Hlk92468192"/>
      <w:r w:rsidRPr="00FC75D9">
        <w:t xml:space="preserve">Câu 7 (NB): Trong không gian Oxyz, hình chiếu vuông góc của điểm </w:t>
      </w:r>
      <w:r w:rsidRPr="00FC75D9">
        <w:object w:dxaOrig="1380" w:dyaOrig="400">
          <v:shape id="_x0000_i2270" type="#_x0000_t75" style="width:69.15pt;height:19.95pt" o:ole="">
            <v:imagedata r:id="rId2228" o:title=""/>
          </v:shape>
          <o:OLEObject Type="Embed" ProgID="Equation.DSMT4" ShapeID="_x0000_i2270" DrawAspect="Content" ObjectID="_1772210617" r:id="rId2229"/>
        </w:object>
      </w:r>
      <w:r w:rsidRPr="00FC75D9">
        <w:t xml:space="preserve"> trên mặt phẳng </w:t>
      </w:r>
      <w:r w:rsidRPr="00FC75D9">
        <w:object w:dxaOrig="639" w:dyaOrig="400">
          <v:shape id="_x0000_i2271" type="#_x0000_t75" style="width:32.1pt;height:19.95pt" o:ole="">
            <v:imagedata r:id="rId2230" o:title=""/>
          </v:shape>
          <o:OLEObject Type="Embed" ProgID="Equation.DSMT4" ShapeID="_x0000_i2271" DrawAspect="Content" ObjectID="_1772210618" r:id="rId2231"/>
        </w:object>
      </w:r>
      <w:r w:rsidRPr="00FC75D9">
        <w:t xml:space="preserve"> ó tọa độ là: </w:t>
      </w:r>
    </w:p>
    <w:p w:rsidR="00FC75D9" w:rsidRPr="00FC75D9" w:rsidRDefault="00FC75D9" w:rsidP="00FC75D9">
      <w:r w:rsidRPr="00FC75D9">
        <w:tab/>
        <w:t xml:space="preserve">A. </w:t>
      </w:r>
      <w:r w:rsidRPr="00FC75D9">
        <w:object w:dxaOrig="1100" w:dyaOrig="400">
          <v:shape id="_x0000_i2272" type="#_x0000_t75" style="width:54.9pt;height:19.95pt" o:ole="">
            <v:imagedata r:id="rId2232" o:title=""/>
          </v:shape>
          <o:OLEObject Type="Embed" ProgID="Equation.DSMT4" ShapeID="_x0000_i2272" DrawAspect="Content" ObjectID="_1772210619" r:id="rId2233"/>
        </w:object>
      </w:r>
      <w:r w:rsidRPr="00FC75D9">
        <w:tab/>
        <w:t xml:space="preserve">B. </w:t>
      </w:r>
      <w:r w:rsidRPr="00FC75D9">
        <w:object w:dxaOrig="1140" w:dyaOrig="400">
          <v:shape id="_x0000_i2273" type="#_x0000_t75" style="width:57.05pt;height:19.95pt" o:ole="">
            <v:imagedata r:id="rId2234" o:title=""/>
          </v:shape>
          <o:OLEObject Type="Embed" ProgID="Equation.DSMT4" ShapeID="_x0000_i2273" DrawAspect="Content" ObjectID="_1772210620" r:id="rId2235"/>
        </w:object>
      </w:r>
      <w:r w:rsidRPr="00FC75D9">
        <w:tab/>
        <w:t xml:space="preserve">C. </w:t>
      </w:r>
      <w:r w:rsidRPr="00FC75D9">
        <w:object w:dxaOrig="740" w:dyaOrig="400">
          <v:shape id="_x0000_i2274" type="#_x0000_t75" style="width:37.05pt;height:19.95pt" o:ole="">
            <v:imagedata r:id="rId2236" o:title=""/>
          </v:shape>
          <o:OLEObject Type="Embed" ProgID="Equation.DSMT4" ShapeID="_x0000_i2274" DrawAspect="Content" ObjectID="_1772210621" r:id="rId2237"/>
        </w:object>
      </w:r>
      <w:r w:rsidRPr="00FC75D9">
        <w:tab/>
        <w:t xml:space="preserve">D. </w:t>
      </w:r>
      <w:r w:rsidRPr="00FC75D9">
        <w:object w:dxaOrig="740" w:dyaOrig="400">
          <v:shape id="_x0000_i2275" type="#_x0000_t75" style="width:37.05pt;height:19.95pt" o:ole="">
            <v:imagedata r:id="rId2238" o:title=""/>
          </v:shape>
          <o:OLEObject Type="Embed" ProgID="Equation.DSMT4" ShapeID="_x0000_i2275" DrawAspect="Content" ObjectID="_1772210622" r:id="rId2239"/>
        </w:object>
      </w:r>
    </w:p>
    <w:p w:rsidR="00FC75D9" w:rsidRPr="00FC75D9" w:rsidRDefault="00FC75D9" w:rsidP="00FC75D9">
      <w:bookmarkStart w:id="71" w:name="_Hlk92468315"/>
      <w:bookmarkEnd w:id="70"/>
      <w:r w:rsidRPr="00FC75D9">
        <w:t xml:space="preserve">Câu 8 (VD): Số nguyên </w:t>
      </w:r>
      <w:r w:rsidRPr="00FC75D9">
        <w:object w:dxaOrig="200" w:dyaOrig="220">
          <v:shape id="_x0000_i2276" type="#_x0000_t75" style="width:10pt;height:10.7pt" o:ole="">
            <v:imagedata r:id="rId2240" o:title=""/>
          </v:shape>
          <o:OLEObject Type="Embed" ProgID="Equation.DSMT4" ShapeID="_x0000_i2276" DrawAspect="Content" ObjectID="_1772210623" r:id="rId2241"/>
        </w:object>
      </w:r>
      <w:r w:rsidRPr="00FC75D9">
        <w:t xml:space="preserve"> lớn nhất để đa thức </w:t>
      </w:r>
      <w:r w:rsidRPr="00FC75D9">
        <w:object w:dxaOrig="3019" w:dyaOrig="620">
          <v:shape id="_x0000_i2277" type="#_x0000_t75" style="width:151.15pt;height:30.65pt" o:ole="">
            <v:imagedata r:id="rId2242" o:title=""/>
          </v:shape>
          <o:OLEObject Type="Embed" ProgID="Equation.DSMT4" ShapeID="_x0000_i2277" DrawAspect="Content" ObjectID="_1772210624" r:id="rId2243"/>
        </w:object>
      </w:r>
      <w:r w:rsidRPr="00FC75D9">
        <w:t xml:space="preserve"> luôn âm là </w:t>
      </w:r>
    </w:p>
    <w:p w:rsidR="00FC75D9" w:rsidRPr="00FC75D9" w:rsidRDefault="00FC75D9" w:rsidP="00FC75D9">
      <w:r w:rsidRPr="00FC75D9">
        <w:tab/>
        <w:t xml:space="preserve">A. </w:t>
      </w:r>
      <w:r w:rsidRPr="00FC75D9">
        <w:object w:dxaOrig="560" w:dyaOrig="279">
          <v:shape id="_x0000_i2278" type="#_x0000_t75" style="width:27.8pt;height:14.25pt" o:ole="">
            <v:imagedata r:id="rId2244" o:title=""/>
          </v:shape>
          <o:OLEObject Type="Embed" ProgID="Equation.DSMT4" ShapeID="_x0000_i2278" DrawAspect="Content" ObjectID="_1772210625" r:id="rId2245"/>
        </w:object>
      </w:r>
      <w:r w:rsidRPr="00FC75D9">
        <w:tab/>
        <w:t xml:space="preserve">B. </w:t>
      </w:r>
      <w:r w:rsidRPr="00FC75D9">
        <w:object w:dxaOrig="520" w:dyaOrig="279">
          <v:shape id="_x0000_i2279" type="#_x0000_t75" style="width:25.65pt;height:14.25pt" o:ole="">
            <v:imagedata r:id="rId2246" o:title=""/>
          </v:shape>
          <o:OLEObject Type="Embed" ProgID="Equation.DSMT4" ShapeID="_x0000_i2279" DrawAspect="Content" ObjectID="_1772210626" r:id="rId2247"/>
        </w:object>
      </w:r>
      <w:r w:rsidRPr="00FC75D9">
        <w:tab/>
        <w:t xml:space="preserve">C. </w:t>
      </w:r>
      <w:r w:rsidRPr="00FC75D9">
        <w:object w:dxaOrig="680" w:dyaOrig="279">
          <v:shape id="_x0000_i2280" type="#_x0000_t75" style="width:34.2pt;height:14.25pt" o:ole="">
            <v:imagedata r:id="rId2248" o:title=""/>
          </v:shape>
          <o:OLEObject Type="Embed" ProgID="Equation.DSMT4" ShapeID="_x0000_i2280" DrawAspect="Content" ObjectID="_1772210627" r:id="rId2249"/>
        </w:object>
      </w:r>
      <w:r w:rsidRPr="00FC75D9">
        <w:tab/>
        <w:t xml:space="preserve">D. </w:t>
      </w:r>
      <w:r w:rsidRPr="00FC75D9">
        <w:object w:dxaOrig="680" w:dyaOrig="279">
          <v:shape id="_x0000_i2281" type="#_x0000_t75" style="width:34.2pt;height:14.25pt" o:ole="">
            <v:imagedata r:id="rId2250" o:title=""/>
          </v:shape>
          <o:OLEObject Type="Embed" ProgID="Equation.DSMT4" ShapeID="_x0000_i2281" DrawAspect="Content" ObjectID="_1772210628" r:id="rId2251"/>
        </w:object>
      </w:r>
    </w:p>
    <w:p w:rsidR="00FC75D9" w:rsidRPr="00FC75D9" w:rsidRDefault="00FC75D9" w:rsidP="00FC75D9">
      <w:bookmarkStart w:id="72" w:name="_Hlk92468548"/>
      <w:bookmarkEnd w:id="71"/>
      <w:r w:rsidRPr="00FC75D9">
        <w:t xml:space="preserve">Câu 9 (TH): Phương trình </w:t>
      </w:r>
      <w:r w:rsidRPr="00FC75D9">
        <w:object w:dxaOrig="1680" w:dyaOrig="279">
          <v:shape id="_x0000_i2282" type="#_x0000_t75" style="width:84.1pt;height:14.25pt" o:ole="">
            <v:imagedata r:id="rId2252" o:title=""/>
          </v:shape>
          <o:OLEObject Type="Embed" ProgID="Equation.DSMT4" ShapeID="_x0000_i2282" DrawAspect="Content" ObjectID="_1772210629" r:id="rId2253"/>
        </w:object>
      </w:r>
      <w:r w:rsidRPr="00FC75D9">
        <w:t xml:space="preserve"> có tổng các nghiệm trong khoảng </w:t>
      </w:r>
      <w:r w:rsidRPr="00FC75D9">
        <w:object w:dxaOrig="720" w:dyaOrig="400">
          <v:shape id="_x0000_i2283" type="#_x0000_t75" style="width:36.35pt;height:19.95pt" o:ole="">
            <v:imagedata r:id="rId2254" o:title=""/>
          </v:shape>
          <o:OLEObject Type="Embed" ProgID="Equation.DSMT4" ShapeID="_x0000_i2283" DrawAspect="Content" ObjectID="_1772210630" r:id="rId2255"/>
        </w:object>
      </w:r>
      <w:r w:rsidRPr="00FC75D9">
        <w:t xml:space="preserve"> bằng: </w:t>
      </w:r>
    </w:p>
    <w:p w:rsidR="00FC75D9" w:rsidRPr="00FC75D9" w:rsidRDefault="00FC75D9" w:rsidP="00FC75D9">
      <w:r w:rsidRPr="00FC75D9">
        <w:tab/>
        <w:t xml:space="preserve">A. 6π </w:t>
      </w:r>
      <w:r w:rsidRPr="00FC75D9">
        <w:tab/>
        <w:t>B. 2π</w:t>
      </w:r>
      <w:r w:rsidRPr="00FC75D9">
        <w:tab/>
        <w:t>C. 3π</w:t>
      </w:r>
      <w:r w:rsidRPr="00FC75D9">
        <w:tab/>
        <w:t>D. 5π</w:t>
      </w:r>
    </w:p>
    <w:bookmarkEnd w:id="72"/>
    <w:p w:rsidR="00FC75D9" w:rsidRPr="00FC75D9" w:rsidRDefault="00FC75D9" w:rsidP="00FC75D9">
      <w:r w:rsidRPr="00FC75D9">
        <w:t xml:space="preserve">Câu 10 (VD): Ông Nam đã trồng cây ca cao trên mảnh đất của mình có dạng hình tam giác, ông trồng ở hàng đầu tiên 3 cây ca cao, kể từ hàng thứ hai trở đi số cây phải trồng ở mỗi hàng nhiều hơn 5 cây so với số cây đã trồng ở hàng trước đó và ở hàng cuối cùng ông đã trồng 2018 cây ca cao. Số cây ca cao mà ông Nam đã trồng trên mảnh đất của mình là </w:t>
      </w:r>
    </w:p>
    <w:p w:rsidR="00FC75D9" w:rsidRPr="00FC75D9" w:rsidRDefault="00FC75D9" w:rsidP="00FC75D9">
      <w:r w:rsidRPr="00FC75D9">
        <w:tab/>
        <w:t xml:space="preserve">A. 408.242 cây. </w:t>
      </w:r>
      <w:r w:rsidRPr="00FC75D9">
        <w:tab/>
        <w:t xml:space="preserve">B. 407.231 cây. </w:t>
      </w:r>
      <w:r w:rsidRPr="00FC75D9">
        <w:tab/>
        <w:t xml:space="preserve">C. 407.232 cây. </w:t>
      </w:r>
      <w:r w:rsidRPr="00FC75D9">
        <w:tab/>
        <w:t xml:space="preserve">D. 408.422 cây. </w:t>
      </w:r>
    </w:p>
    <w:p w:rsidR="00FC75D9" w:rsidRPr="00FC75D9" w:rsidRDefault="00FC75D9" w:rsidP="00FC75D9">
      <w:bookmarkStart w:id="73" w:name="_Hlk92468745"/>
      <w:r w:rsidRPr="00FC75D9">
        <w:t xml:space="preserve">Câu 11 (TH): Biết </w:t>
      </w:r>
      <w:r w:rsidRPr="00FC75D9">
        <w:object w:dxaOrig="600" w:dyaOrig="400">
          <v:shape id="_x0000_i2284" type="#_x0000_t75" style="width:29.95pt;height:19.95pt" o:ole="">
            <v:imagedata r:id="rId2256" o:title=""/>
          </v:shape>
          <o:OLEObject Type="Embed" ProgID="Equation.DSMT4" ShapeID="_x0000_i2284" DrawAspect="Content" ObjectID="_1772210631" r:id="rId2257"/>
        </w:object>
      </w:r>
      <w:r w:rsidRPr="00FC75D9">
        <w:t xml:space="preserve"> là một nguyên hàm của hàm số </w:t>
      </w:r>
      <w:r w:rsidRPr="00FC75D9">
        <w:object w:dxaOrig="1420" w:dyaOrig="620">
          <v:shape id="_x0000_i2285" type="#_x0000_t75" style="width:71.3pt;height:30.65pt" o:ole="">
            <v:imagedata r:id="rId2258" o:title=""/>
          </v:shape>
          <o:OLEObject Type="Embed" ProgID="Equation.DSMT4" ShapeID="_x0000_i2285" DrawAspect="Content" ObjectID="_1772210632" r:id="rId2259"/>
        </w:object>
      </w:r>
      <w:r w:rsidRPr="00FC75D9">
        <w:t xml:space="preserve"> và </w:t>
      </w:r>
      <w:r w:rsidRPr="00FC75D9">
        <w:object w:dxaOrig="940" w:dyaOrig="400">
          <v:shape id="_x0000_i2286" type="#_x0000_t75" style="width:47.05pt;height:19.95pt" o:ole="">
            <v:imagedata r:id="rId2260" o:title=""/>
          </v:shape>
          <o:OLEObject Type="Embed" ProgID="Equation.DSMT4" ShapeID="_x0000_i2286" DrawAspect="Content" ObjectID="_1772210633" r:id="rId2261"/>
        </w:object>
      </w:r>
      <w:r w:rsidRPr="00FC75D9">
        <w:t xml:space="preserve">. Tính </w:t>
      </w:r>
      <w:r w:rsidRPr="00FC75D9">
        <w:object w:dxaOrig="580" w:dyaOrig="400">
          <v:shape id="_x0000_i2287" type="#_x0000_t75" style="width:29.25pt;height:19.95pt" o:ole="">
            <v:imagedata r:id="rId2262" o:title=""/>
          </v:shape>
          <o:OLEObject Type="Embed" ProgID="Equation.DSMT4" ShapeID="_x0000_i2287" DrawAspect="Content" ObjectID="_1772210634" r:id="rId2263"/>
        </w:object>
      </w:r>
      <w:r w:rsidRPr="00FC75D9">
        <w:t xml:space="preserve">. </w:t>
      </w:r>
    </w:p>
    <w:p w:rsidR="00FC75D9" w:rsidRPr="00FC75D9" w:rsidRDefault="00FC75D9" w:rsidP="00FC75D9">
      <w:r w:rsidRPr="00FC75D9">
        <w:tab/>
        <w:t xml:space="preserve">A. </w:t>
      </w:r>
      <w:r w:rsidRPr="00FC75D9">
        <w:object w:dxaOrig="1200" w:dyaOrig="620">
          <v:shape id="_x0000_i2288" type="#_x0000_t75" style="width:59.9pt;height:30.65pt" o:ole="">
            <v:imagedata r:id="rId2264" o:title=""/>
          </v:shape>
          <o:OLEObject Type="Embed" ProgID="Equation.DSMT4" ShapeID="_x0000_i2288" DrawAspect="Content" ObjectID="_1772210635" r:id="rId2265"/>
        </w:object>
      </w:r>
      <w:r w:rsidRPr="00FC75D9">
        <w:tab/>
        <w:t xml:space="preserve">B. </w:t>
      </w:r>
      <w:r w:rsidRPr="00FC75D9">
        <w:object w:dxaOrig="1500" w:dyaOrig="620">
          <v:shape id="_x0000_i2289" type="#_x0000_t75" style="width:74.85pt;height:30.65pt" o:ole="">
            <v:imagedata r:id="rId2266" o:title=""/>
          </v:shape>
          <o:OLEObject Type="Embed" ProgID="Equation.DSMT4" ShapeID="_x0000_i2289" DrawAspect="Content" ObjectID="_1772210636" r:id="rId2267"/>
        </w:object>
      </w:r>
      <w:r w:rsidRPr="00FC75D9">
        <w:t xml:space="preserve"> </w:t>
      </w:r>
      <w:r w:rsidRPr="00FC75D9">
        <w:tab/>
        <w:t xml:space="preserve">C. </w:t>
      </w:r>
      <w:r w:rsidRPr="00FC75D9">
        <w:object w:dxaOrig="1400" w:dyaOrig="620">
          <v:shape id="_x0000_i2290" type="#_x0000_t75" style="width:69.85pt;height:30.65pt" o:ole="">
            <v:imagedata r:id="rId2268" o:title=""/>
          </v:shape>
          <o:OLEObject Type="Embed" ProgID="Equation.DSMT4" ShapeID="_x0000_i2290" DrawAspect="Content" ObjectID="_1772210637" r:id="rId2269"/>
        </w:object>
      </w:r>
      <w:r w:rsidRPr="00FC75D9">
        <w:t xml:space="preserve"> </w:t>
      </w:r>
      <w:r w:rsidRPr="00FC75D9">
        <w:tab/>
        <w:t xml:space="preserve">D. </w:t>
      </w:r>
      <w:r w:rsidRPr="00FC75D9">
        <w:object w:dxaOrig="1280" w:dyaOrig="400">
          <v:shape id="_x0000_i2291" type="#_x0000_t75" style="width:64.15pt;height:19.95pt" o:ole="">
            <v:imagedata r:id="rId2270" o:title=""/>
          </v:shape>
          <o:OLEObject Type="Embed" ProgID="Equation.DSMT4" ShapeID="_x0000_i2291" DrawAspect="Content" ObjectID="_1772210638" r:id="rId2271"/>
        </w:object>
      </w:r>
      <w:r w:rsidRPr="00FC75D9">
        <w:t xml:space="preserve"> </w:t>
      </w:r>
    </w:p>
    <w:p w:rsidR="00FC75D9" w:rsidRPr="00FC75D9" w:rsidRDefault="00FC75D9" w:rsidP="00FC75D9">
      <w:bookmarkStart w:id="74" w:name="_Hlk92468863"/>
      <w:bookmarkEnd w:id="73"/>
      <w:r w:rsidRPr="00FC75D9">
        <w:t xml:space="preserve">Câu 12 (VD): Cho hàm số </w:t>
      </w:r>
      <w:r w:rsidRPr="00FC75D9">
        <w:object w:dxaOrig="960" w:dyaOrig="400">
          <v:shape id="_x0000_i2292" type="#_x0000_t75" style="width:47.75pt;height:19.95pt" o:ole="">
            <v:imagedata r:id="rId2272" o:title=""/>
          </v:shape>
          <o:OLEObject Type="Embed" ProgID="Equation.DSMT4" ShapeID="_x0000_i2292" DrawAspect="Content" ObjectID="_1772210639" r:id="rId2273"/>
        </w:object>
      </w:r>
      <w:r w:rsidRPr="00FC75D9">
        <w:t xml:space="preserve"> có đồ thị như hình vẽ bên dưới :</w:t>
      </w:r>
    </w:p>
    <w:p w:rsidR="00FC75D9" w:rsidRPr="00FC75D9" w:rsidRDefault="008366DB" w:rsidP="00FC75D9">
      <w:r>
        <w:rPr>
          <w:noProof/>
        </w:rPr>
        <w:lastRenderedPageBreak/>
        <w:drawing>
          <wp:inline distT="0" distB="0" distL="0" distR="0">
            <wp:extent cx="2245360" cy="2118360"/>
            <wp:effectExtent l="0" t="0" r="2540" b="0"/>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2274">
                      <a:extLst>
                        <a:ext uri="{28A0092B-C50C-407E-A947-70E740481C1C}">
                          <a14:useLocalDpi xmlns:a14="http://schemas.microsoft.com/office/drawing/2010/main"/>
                        </a:ext>
                      </a:extLst>
                    </a:blip>
                    <a:srcRect/>
                    <a:stretch>
                      <a:fillRect/>
                    </a:stretch>
                  </pic:blipFill>
                  <pic:spPr bwMode="auto">
                    <a:xfrm>
                      <a:off x="0" y="0"/>
                      <a:ext cx="2245360" cy="2118360"/>
                    </a:xfrm>
                    <a:prstGeom prst="rect">
                      <a:avLst/>
                    </a:prstGeom>
                    <a:noFill/>
                    <a:ln>
                      <a:noFill/>
                    </a:ln>
                  </pic:spPr>
                </pic:pic>
              </a:graphicData>
            </a:graphic>
          </wp:inline>
        </w:drawing>
      </w:r>
    </w:p>
    <w:p w:rsidR="00FC75D9" w:rsidRPr="00FC75D9" w:rsidRDefault="00FC75D9" w:rsidP="00FC75D9">
      <w:r w:rsidRPr="00FC75D9">
        <w:t xml:space="preserve">Số giá trị nguyên dương của </w:t>
      </w:r>
      <w:r w:rsidRPr="00FC75D9">
        <w:object w:dxaOrig="260" w:dyaOrig="220">
          <v:shape id="_x0000_i2293" type="#_x0000_t75" style="width:12.85pt;height:10.7pt" o:ole="">
            <v:imagedata r:id="rId2275" o:title=""/>
          </v:shape>
          <o:OLEObject Type="Embed" ProgID="Equation.DSMT4" ShapeID="_x0000_i2293" DrawAspect="Content" ObjectID="_1772210640" r:id="rId2276"/>
        </w:object>
      </w:r>
      <w:r w:rsidRPr="00FC75D9">
        <w:t xml:space="preserve"> để phương trình </w:t>
      </w:r>
      <w:r w:rsidRPr="00FC75D9">
        <w:object w:dxaOrig="2160" w:dyaOrig="440">
          <v:shape id="_x0000_i2294" type="#_x0000_t75" style="width:108.35pt;height:22.1pt" o:ole="">
            <v:imagedata r:id="rId2277" o:title=""/>
          </v:shape>
          <o:OLEObject Type="Embed" ProgID="Equation.DSMT4" ShapeID="_x0000_i2294" DrawAspect="Content" ObjectID="_1772210641" r:id="rId2278"/>
        </w:object>
      </w:r>
      <w:r w:rsidRPr="00FC75D9">
        <w:t xml:space="preserve"> có nghiệm là </w:t>
      </w:r>
    </w:p>
    <w:p w:rsidR="00FC75D9" w:rsidRPr="00FC75D9" w:rsidRDefault="00FC75D9" w:rsidP="00FC75D9">
      <w:r w:rsidRPr="00FC75D9">
        <w:tab/>
        <w:t>A. 0</w:t>
      </w:r>
      <w:r w:rsidRPr="00FC75D9">
        <w:tab/>
        <w:t xml:space="preserve">B. Vô số </w:t>
      </w:r>
      <w:r w:rsidRPr="00FC75D9">
        <w:tab/>
        <w:t>C. 4</w:t>
      </w:r>
      <w:r w:rsidRPr="00FC75D9">
        <w:tab/>
        <w:t>D. 3</w:t>
      </w:r>
    </w:p>
    <w:p w:rsidR="00FC75D9" w:rsidRPr="00FC75D9" w:rsidRDefault="00FC75D9" w:rsidP="00FC75D9">
      <w:bookmarkStart w:id="75" w:name="_Hlk92469030"/>
      <w:bookmarkEnd w:id="74"/>
      <w:r w:rsidRPr="00FC75D9">
        <w:t xml:space="preserve">Câu 13 (VD): Một ô tô bắt đầu chuyển động nhanh dần đều với vận tốc </w:t>
      </w:r>
      <w:r w:rsidRPr="00FC75D9">
        <w:object w:dxaOrig="1620" w:dyaOrig="400">
          <v:shape id="_x0000_i2295" type="#_x0000_t75" style="width:81.25pt;height:19.95pt" o:ole="">
            <v:imagedata r:id="rId2279" o:title=""/>
          </v:shape>
          <o:OLEObject Type="Embed" ProgID="Equation.DSMT4" ShapeID="_x0000_i2295" DrawAspect="Content" ObjectID="_1772210642" r:id="rId2280"/>
        </w:object>
      </w:r>
      <w:r w:rsidRPr="00FC75D9">
        <w:t xml:space="preserve">. Đi được 5s, người lái xe phát hiện chướng ngại vật và phanh gấp, ô tô tiếp tục chuyển động chậm dần đều với gia tốc </w:t>
      </w:r>
      <w:r w:rsidRPr="00FC75D9">
        <w:object w:dxaOrig="1560" w:dyaOrig="440">
          <v:shape id="_x0000_i2296" type="#_x0000_t75" style="width:77.7pt;height:22.1pt" o:ole="">
            <v:imagedata r:id="rId2281" o:title=""/>
          </v:shape>
          <o:OLEObject Type="Embed" ProgID="Equation.DSMT4" ShapeID="_x0000_i2296" DrawAspect="Content" ObjectID="_1772210643" r:id="rId2282"/>
        </w:object>
      </w:r>
      <w:r w:rsidRPr="00FC75D9">
        <w:t xml:space="preserve">. Tính quãng đường S đi được của ô tô lúc bắt đầu chuyển bánh cho đến khi dừng hẳn. </w:t>
      </w:r>
    </w:p>
    <w:p w:rsidR="00FC75D9" w:rsidRPr="00FC75D9" w:rsidRDefault="00FC75D9" w:rsidP="00FC75D9">
      <w:r w:rsidRPr="00FC75D9">
        <w:tab/>
        <w:t xml:space="preserve">A. </w:t>
      </w:r>
      <w:r w:rsidRPr="00FC75D9">
        <w:object w:dxaOrig="1260" w:dyaOrig="400">
          <v:shape id="_x0000_i2297" type="#_x0000_t75" style="width:62.75pt;height:19.95pt" o:ole="">
            <v:imagedata r:id="rId2283" o:title=""/>
          </v:shape>
          <o:OLEObject Type="Embed" ProgID="Equation.DSMT4" ShapeID="_x0000_i2297" DrawAspect="Content" ObjectID="_1772210644" r:id="rId2284"/>
        </w:object>
      </w:r>
      <w:r w:rsidRPr="00FC75D9">
        <w:tab/>
        <w:t xml:space="preserve">B. </w:t>
      </w:r>
      <w:r w:rsidRPr="00FC75D9">
        <w:object w:dxaOrig="1380" w:dyaOrig="400">
          <v:shape id="_x0000_i2298" type="#_x0000_t75" style="width:69.15pt;height:19.95pt" o:ole="">
            <v:imagedata r:id="rId2285" o:title=""/>
          </v:shape>
          <o:OLEObject Type="Embed" ProgID="Equation.DSMT4" ShapeID="_x0000_i2298" DrawAspect="Content" ObjectID="_1772210645" r:id="rId2286"/>
        </w:object>
      </w:r>
      <w:r w:rsidRPr="00FC75D9">
        <w:tab/>
        <w:t xml:space="preserve">C. </w:t>
      </w:r>
      <w:r w:rsidRPr="00FC75D9">
        <w:object w:dxaOrig="1060" w:dyaOrig="400">
          <v:shape id="_x0000_i2299" type="#_x0000_t75" style="width:52.75pt;height:19.95pt" o:ole="">
            <v:imagedata r:id="rId2287" o:title=""/>
          </v:shape>
          <o:OLEObject Type="Embed" ProgID="Equation.DSMT4" ShapeID="_x0000_i2299" DrawAspect="Content" ObjectID="_1772210646" r:id="rId2288"/>
        </w:object>
      </w:r>
      <w:r w:rsidRPr="00FC75D9">
        <w:tab/>
        <w:t xml:space="preserve">D. </w:t>
      </w:r>
      <w:r w:rsidRPr="00FC75D9">
        <w:object w:dxaOrig="1260" w:dyaOrig="400">
          <v:shape id="_x0000_i2300" type="#_x0000_t75" style="width:62.75pt;height:19.95pt" o:ole="">
            <v:imagedata r:id="rId2289" o:title=""/>
          </v:shape>
          <o:OLEObject Type="Embed" ProgID="Equation.DSMT4" ShapeID="_x0000_i2300" DrawAspect="Content" ObjectID="_1772210647" r:id="rId2290"/>
        </w:object>
      </w:r>
      <w:bookmarkEnd w:id="75"/>
    </w:p>
    <w:p w:rsidR="00FC75D9" w:rsidRPr="00FC75D9" w:rsidRDefault="00FC75D9" w:rsidP="00FC75D9">
      <w:bookmarkStart w:id="76" w:name="_Hlk92481132"/>
      <w:r w:rsidRPr="00FC75D9">
        <w:t xml:space="preserve">Câu 14 (TH): Một người gửi tiết kiệm 200 triệu đồng với lãi suất 5% một năm và lãi hàng năm được nhập vào vốn. Sau ít nhất bao nhiêu năm người đó nhận được số tiền nhiều hơn 3003 triệu đồng? </w:t>
      </w:r>
    </w:p>
    <w:p w:rsidR="00FC75D9" w:rsidRPr="00FC75D9" w:rsidRDefault="00FC75D9" w:rsidP="00FC75D9">
      <w:r w:rsidRPr="00FC75D9">
        <w:tab/>
        <w:t xml:space="preserve">A. 11 (năm). </w:t>
      </w:r>
      <w:r w:rsidRPr="00FC75D9">
        <w:tab/>
        <w:t xml:space="preserve">B. 10 (năm). </w:t>
      </w:r>
      <w:r w:rsidRPr="00FC75D9">
        <w:tab/>
        <w:t xml:space="preserve">C. 8 (năm). </w:t>
      </w:r>
      <w:r w:rsidRPr="00FC75D9">
        <w:tab/>
        <w:t xml:space="preserve">D. 9 (năm). </w:t>
      </w:r>
    </w:p>
    <w:p w:rsidR="00FC75D9" w:rsidRPr="00FC75D9" w:rsidRDefault="00FC75D9" w:rsidP="00FC75D9">
      <w:bookmarkStart w:id="77" w:name="_Hlk92481282"/>
      <w:bookmarkEnd w:id="76"/>
      <w:r w:rsidRPr="00FC75D9">
        <w:t xml:space="preserve">Câu 15 (TH): Tập nghiệm của bất phương trình </w:t>
      </w:r>
      <w:r w:rsidRPr="00FC75D9">
        <w:object w:dxaOrig="2320" w:dyaOrig="440">
          <v:shape id="_x0000_i2301" type="#_x0000_t75" style="width:116.2pt;height:22.1pt" o:ole="">
            <v:imagedata r:id="rId2291" o:title=""/>
          </v:shape>
          <o:OLEObject Type="Embed" ProgID="Equation.DSMT4" ShapeID="_x0000_i2301" DrawAspect="Content" ObjectID="_1772210648" r:id="rId2292"/>
        </w:object>
      </w:r>
      <w:r w:rsidRPr="00FC75D9">
        <w:t xml:space="preserve">là: </w:t>
      </w:r>
    </w:p>
    <w:p w:rsidR="00FC75D9" w:rsidRPr="00FC75D9" w:rsidRDefault="00FC75D9" w:rsidP="00FC75D9">
      <w:r w:rsidRPr="00FC75D9">
        <w:tab/>
        <w:t xml:space="preserve">A. </w:t>
      </w:r>
      <w:r w:rsidRPr="00FC75D9">
        <w:object w:dxaOrig="560" w:dyaOrig="400">
          <v:shape id="_x0000_i2302" type="#_x0000_t75" style="width:27.8pt;height:19.95pt" o:ole="">
            <v:imagedata r:id="rId2293" o:title=""/>
          </v:shape>
          <o:OLEObject Type="Embed" ProgID="Equation.DSMT4" ShapeID="_x0000_i2302" DrawAspect="Content" ObjectID="_1772210649" r:id="rId2294"/>
        </w:object>
      </w:r>
      <w:r w:rsidRPr="00FC75D9">
        <w:tab/>
        <w:t xml:space="preserve">B. </w:t>
      </w:r>
      <w:r w:rsidRPr="00FC75D9">
        <w:object w:dxaOrig="560" w:dyaOrig="400">
          <v:shape id="_x0000_i2303" type="#_x0000_t75" style="width:27.8pt;height:19.95pt" o:ole="">
            <v:imagedata r:id="rId2295" o:title=""/>
          </v:shape>
          <o:OLEObject Type="Embed" ProgID="Equation.DSMT4" ShapeID="_x0000_i2303" DrawAspect="Content" ObjectID="_1772210650" r:id="rId2296"/>
        </w:object>
      </w:r>
      <w:r w:rsidRPr="00FC75D9">
        <w:tab/>
        <w:t xml:space="preserve">C. </w:t>
      </w:r>
      <w:r w:rsidRPr="00FC75D9">
        <w:object w:dxaOrig="560" w:dyaOrig="400">
          <v:shape id="_x0000_i2304" type="#_x0000_t75" style="width:27.8pt;height:19.95pt" o:ole="">
            <v:imagedata r:id="rId2297" o:title=""/>
          </v:shape>
          <o:OLEObject Type="Embed" ProgID="Equation.DSMT4" ShapeID="_x0000_i2304" DrawAspect="Content" ObjectID="_1772210651" r:id="rId2298"/>
        </w:object>
      </w:r>
      <w:r w:rsidRPr="00FC75D9">
        <w:tab/>
        <w:t xml:space="preserve">D. </w:t>
      </w:r>
      <w:r w:rsidRPr="00FC75D9">
        <w:object w:dxaOrig="499" w:dyaOrig="400">
          <v:shape id="_x0000_i2305" type="#_x0000_t75" style="width:24.95pt;height:19.95pt" o:ole="">
            <v:imagedata r:id="rId2299" o:title=""/>
          </v:shape>
          <o:OLEObject Type="Embed" ProgID="Equation.DSMT4" ShapeID="_x0000_i2305" DrawAspect="Content" ObjectID="_1772210652" r:id="rId2300"/>
        </w:object>
      </w:r>
    </w:p>
    <w:p w:rsidR="00FC75D9" w:rsidRPr="00FC75D9" w:rsidRDefault="00FC75D9" w:rsidP="00FC75D9">
      <w:bookmarkStart w:id="78" w:name="_Hlk92481432"/>
      <w:bookmarkEnd w:id="77"/>
      <w:r w:rsidRPr="00FC75D9">
        <w:t xml:space="preserve">Câu 16 (TH): Diện tích hình phẳng giới hạn bởi các đường </w:t>
      </w:r>
      <w:r w:rsidRPr="00FC75D9">
        <w:object w:dxaOrig="1120" w:dyaOrig="360">
          <v:shape id="_x0000_i2306" type="#_x0000_t75" style="width:56.3pt;height:17.8pt" o:ole="">
            <v:imagedata r:id="rId2301" o:title=""/>
          </v:shape>
          <o:OLEObject Type="Embed" ProgID="Equation.DSMT4" ShapeID="_x0000_i2306" DrawAspect="Content" ObjectID="_1772210653" r:id="rId2302"/>
        </w:object>
      </w:r>
      <w:r w:rsidRPr="00FC75D9">
        <w:t xml:space="preserve">, </w:t>
      </w:r>
      <w:r w:rsidRPr="00FC75D9">
        <w:object w:dxaOrig="1020" w:dyaOrig="360">
          <v:shape id="_x0000_i2307" type="#_x0000_t75" style="width:51.35pt;height:17.8pt" o:ole="">
            <v:imagedata r:id="rId2303" o:title=""/>
          </v:shape>
          <o:OLEObject Type="Embed" ProgID="Equation.DSMT4" ShapeID="_x0000_i2307" DrawAspect="Content" ObjectID="_1772210654" r:id="rId2304"/>
        </w:object>
      </w:r>
      <w:r w:rsidRPr="00FC75D9">
        <w:t xml:space="preserve"> bằng: </w:t>
      </w:r>
    </w:p>
    <w:p w:rsidR="00FC75D9" w:rsidRPr="00FC75D9" w:rsidRDefault="00FC75D9" w:rsidP="00FC75D9">
      <w:r w:rsidRPr="00FC75D9">
        <w:tab/>
        <w:t>A. 5</w:t>
      </w:r>
      <w:r w:rsidRPr="00FC75D9">
        <w:tab/>
        <w:t>B. 3</w:t>
      </w:r>
      <w:r w:rsidRPr="00FC75D9">
        <w:tab/>
        <w:t>C. 4</w:t>
      </w:r>
      <w:r w:rsidRPr="00FC75D9">
        <w:tab/>
        <w:t xml:space="preserve">D. </w:t>
      </w:r>
      <w:r w:rsidRPr="00FC75D9">
        <w:object w:dxaOrig="240" w:dyaOrig="620">
          <v:shape id="_x0000_i2308" type="#_x0000_t75" style="width:12.1pt;height:30.65pt" o:ole="">
            <v:imagedata r:id="rId2305" o:title=""/>
          </v:shape>
          <o:OLEObject Type="Embed" ProgID="Equation.DSMT4" ShapeID="_x0000_i2308" DrawAspect="Content" ObjectID="_1772210655" r:id="rId2306"/>
        </w:object>
      </w:r>
    </w:p>
    <w:p w:rsidR="00FC75D9" w:rsidRPr="00FC75D9" w:rsidRDefault="00FC75D9" w:rsidP="00FC75D9">
      <w:bookmarkStart w:id="79" w:name="_Hlk92481598"/>
      <w:bookmarkEnd w:id="78"/>
      <w:r w:rsidRPr="00FC75D9">
        <w:t xml:space="preserve">Câu 17 (VD): Có bao nhiêu số nguyên </w:t>
      </w:r>
      <w:r w:rsidRPr="00FC75D9">
        <w:object w:dxaOrig="260" w:dyaOrig="220">
          <v:shape id="_x0000_i2309" type="#_x0000_t75" style="width:12.85pt;height:10.7pt" o:ole="">
            <v:imagedata r:id="rId2307" o:title=""/>
          </v:shape>
          <o:OLEObject Type="Embed" ProgID="Equation.DSMT4" ShapeID="_x0000_i2309" DrawAspect="Content" ObjectID="_1772210656" r:id="rId2308"/>
        </w:object>
      </w:r>
      <w:r w:rsidRPr="00FC75D9">
        <w:t xml:space="preserve"> để hàm số </w:t>
      </w:r>
      <w:r w:rsidRPr="00FC75D9">
        <w:object w:dxaOrig="2940" w:dyaOrig="440">
          <v:shape id="_x0000_i2310" type="#_x0000_t75" style="width:146.85pt;height:22.1pt" o:ole="">
            <v:imagedata r:id="rId2309" o:title=""/>
          </v:shape>
          <o:OLEObject Type="Embed" ProgID="Equation.DSMT4" ShapeID="_x0000_i2310" DrawAspect="Content" ObjectID="_1772210657" r:id="rId2310"/>
        </w:object>
      </w:r>
      <w:r w:rsidRPr="00FC75D9">
        <w:t xml:space="preserve"> đồng biến trên khoảng </w:t>
      </w:r>
      <w:r w:rsidRPr="00FC75D9">
        <w:object w:dxaOrig="900" w:dyaOrig="400">
          <v:shape id="_x0000_i2311" type="#_x0000_t75" style="width:44.9pt;height:19.95pt" o:ole="">
            <v:imagedata r:id="rId2311" o:title=""/>
          </v:shape>
          <o:OLEObject Type="Embed" ProgID="Equation.DSMT4" ShapeID="_x0000_i2311" DrawAspect="Content" ObjectID="_1772210658" r:id="rId2312"/>
        </w:object>
      </w:r>
    </w:p>
    <w:p w:rsidR="00FC75D9" w:rsidRPr="00FC75D9" w:rsidRDefault="00FC75D9" w:rsidP="00FC75D9">
      <w:r w:rsidRPr="00FC75D9">
        <w:tab/>
        <w:t>A. 4</w:t>
      </w:r>
      <w:r w:rsidRPr="00FC75D9">
        <w:tab/>
        <w:t>B. 6</w:t>
      </w:r>
      <w:r w:rsidRPr="00FC75D9">
        <w:tab/>
        <w:t>C. 2</w:t>
      </w:r>
      <w:r w:rsidRPr="00FC75D9">
        <w:tab/>
        <w:t>D. 5</w:t>
      </w:r>
    </w:p>
    <w:p w:rsidR="00FC75D9" w:rsidRPr="00FC75D9" w:rsidRDefault="00FC75D9" w:rsidP="00FC75D9">
      <w:bookmarkStart w:id="80" w:name="_Hlk92481856"/>
      <w:bookmarkEnd w:id="79"/>
      <w:r w:rsidRPr="00FC75D9">
        <w:t xml:space="preserve">Câu 18 (TH): Nghiệm của phương trình </w:t>
      </w:r>
      <w:r w:rsidRPr="00FC75D9">
        <w:object w:dxaOrig="2439" w:dyaOrig="400">
          <v:shape id="_x0000_i2312" type="#_x0000_t75" style="width:121.9pt;height:19.95pt" o:ole="">
            <v:imagedata r:id="rId2313" o:title=""/>
          </v:shape>
          <o:OLEObject Type="Embed" ProgID="Equation.DSMT4" ShapeID="_x0000_i2312" DrawAspect="Content" ObjectID="_1772210659" r:id="rId2314"/>
        </w:object>
      </w:r>
      <w:r w:rsidRPr="00FC75D9">
        <w:t xml:space="preserve"> là </w:t>
      </w:r>
    </w:p>
    <w:p w:rsidR="00FC75D9" w:rsidRPr="00FC75D9" w:rsidRDefault="00FC75D9" w:rsidP="00FC75D9">
      <w:r w:rsidRPr="00FC75D9">
        <w:tab/>
        <w:t xml:space="preserve">A. </w:t>
      </w:r>
      <w:r w:rsidRPr="00FC75D9">
        <w:object w:dxaOrig="1060" w:dyaOrig="620">
          <v:shape id="_x0000_i2313" type="#_x0000_t75" style="width:52.75pt;height:30.65pt" o:ole="">
            <v:imagedata r:id="rId2315" o:title=""/>
          </v:shape>
          <o:OLEObject Type="Embed" ProgID="Equation.DSMT4" ShapeID="_x0000_i2313" DrawAspect="Content" ObjectID="_1772210660" r:id="rId2316"/>
        </w:object>
      </w:r>
      <w:r w:rsidRPr="00FC75D9">
        <w:tab/>
        <w:t xml:space="preserve">B. </w:t>
      </w:r>
      <w:r w:rsidRPr="00FC75D9">
        <w:object w:dxaOrig="1060" w:dyaOrig="620">
          <v:shape id="_x0000_i2314" type="#_x0000_t75" style="width:52.75pt;height:30.65pt" o:ole="">
            <v:imagedata r:id="rId2317" o:title=""/>
          </v:shape>
          <o:OLEObject Type="Embed" ProgID="Equation.DSMT4" ShapeID="_x0000_i2314" DrawAspect="Content" ObjectID="_1772210661" r:id="rId2318"/>
        </w:object>
      </w:r>
      <w:r w:rsidRPr="00FC75D9">
        <w:tab/>
        <w:t xml:space="preserve">C. </w:t>
      </w:r>
      <w:r w:rsidRPr="00FC75D9">
        <w:object w:dxaOrig="1060" w:dyaOrig="620">
          <v:shape id="_x0000_i2315" type="#_x0000_t75" style="width:52.75pt;height:30.65pt" o:ole="">
            <v:imagedata r:id="rId2319" o:title=""/>
          </v:shape>
          <o:OLEObject Type="Embed" ProgID="Equation.DSMT4" ShapeID="_x0000_i2315" DrawAspect="Content" ObjectID="_1772210662" r:id="rId2320"/>
        </w:object>
      </w:r>
      <w:r w:rsidRPr="00FC75D9">
        <w:tab/>
        <w:t xml:space="preserve">D. </w:t>
      </w:r>
      <w:r w:rsidRPr="00FC75D9">
        <w:object w:dxaOrig="980" w:dyaOrig="620">
          <v:shape id="_x0000_i2316" type="#_x0000_t75" style="width:49.2pt;height:30.65pt" o:ole="">
            <v:imagedata r:id="rId2321" o:title=""/>
          </v:shape>
          <o:OLEObject Type="Embed" ProgID="Equation.DSMT4" ShapeID="_x0000_i2316" DrawAspect="Content" ObjectID="_1772210663" r:id="rId2322"/>
        </w:object>
      </w:r>
    </w:p>
    <w:p w:rsidR="00FC75D9" w:rsidRPr="00FC75D9" w:rsidRDefault="00FC75D9" w:rsidP="00FC75D9">
      <w:bookmarkStart w:id="81" w:name="_Hlk92481986"/>
      <w:bookmarkEnd w:id="80"/>
      <w:r w:rsidRPr="00FC75D9">
        <w:t xml:space="preserve">Câu 19 (VD): Tập hợp tất cả các điểm biểu diễn các số phức </w:t>
      </w:r>
      <w:r w:rsidRPr="00FC75D9">
        <w:object w:dxaOrig="200" w:dyaOrig="200">
          <v:shape id="_x0000_i2317" type="#_x0000_t75" style="width:10pt;height:10pt" o:ole="">
            <v:imagedata r:id="rId2323" o:title=""/>
          </v:shape>
          <o:OLEObject Type="Embed" ProgID="Equation.DSMT4" ShapeID="_x0000_i2317" DrawAspect="Content" ObjectID="_1772210664" r:id="rId2324"/>
        </w:object>
      </w:r>
      <w:r w:rsidRPr="00FC75D9">
        <w:t xml:space="preserve"> thỏa mãn </w:t>
      </w:r>
      <w:r w:rsidRPr="00FC75D9">
        <w:object w:dxaOrig="1800" w:dyaOrig="440">
          <v:shape id="_x0000_i2318" type="#_x0000_t75" style="width:89.8pt;height:22.1pt" o:ole="">
            <v:imagedata r:id="rId2325" o:title=""/>
          </v:shape>
          <o:OLEObject Type="Embed" ProgID="Equation.DSMT4" ShapeID="_x0000_i2318" DrawAspect="Content" ObjectID="_1772210665" r:id="rId2326"/>
        </w:object>
      </w:r>
      <w:r w:rsidRPr="00FC75D9">
        <w:t xml:space="preserve"> là một đường tròn tâm </w:t>
      </w:r>
      <w:r w:rsidRPr="00FC75D9">
        <w:object w:dxaOrig="200" w:dyaOrig="260">
          <v:shape id="_x0000_i2319" type="#_x0000_t75" style="width:10pt;height:12.85pt" o:ole="">
            <v:imagedata r:id="rId2327" o:title=""/>
          </v:shape>
          <o:OLEObject Type="Embed" ProgID="Equation.DSMT4" ShapeID="_x0000_i2319" DrawAspect="Content" ObjectID="_1772210666" r:id="rId2328"/>
        </w:object>
      </w:r>
      <w:r w:rsidRPr="00FC75D9">
        <w:t xml:space="preserve"> và bán kính </w:t>
      </w:r>
      <w:r w:rsidRPr="00FC75D9">
        <w:object w:dxaOrig="240" w:dyaOrig="260">
          <v:shape id="_x0000_i2320" type="#_x0000_t75" style="width:12.1pt;height:12.85pt" o:ole="">
            <v:imagedata r:id="rId2329" o:title=""/>
          </v:shape>
          <o:OLEObject Type="Embed" ProgID="Equation.DSMT4" ShapeID="_x0000_i2320" DrawAspect="Content" ObjectID="_1772210667" r:id="rId2330"/>
        </w:object>
      </w:r>
      <w:r w:rsidRPr="00FC75D9">
        <w:t xml:space="preserve"> lần lượt là: </w:t>
      </w:r>
    </w:p>
    <w:p w:rsidR="00FC75D9" w:rsidRPr="00FC75D9" w:rsidRDefault="00FC75D9" w:rsidP="00FC75D9">
      <w:r w:rsidRPr="00FC75D9">
        <w:lastRenderedPageBreak/>
        <w:tab/>
        <w:t xml:space="preserve">A. </w:t>
      </w:r>
      <w:r w:rsidRPr="00FC75D9">
        <w:object w:dxaOrig="1740" w:dyaOrig="420">
          <v:shape id="_x0000_i2321" type="#_x0000_t75" style="width:86.95pt;height:20.65pt" o:ole="">
            <v:imagedata r:id="rId2331" o:title=""/>
          </v:shape>
          <o:OLEObject Type="Embed" ProgID="Equation.DSMT4" ShapeID="_x0000_i2321" DrawAspect="Content" ObjectID="_1772210668" r:id="rId2332"/>
        </w:object>
      </w:r>
      <w:r w:rsidRPr="00FC75D9">
        <w:tab/>
        <w:t xml:space="preserve">B. </w:t>
      </w:r>
      <w:r w:rsidRPr="00FC75D9">
        <w:object w:dxaOrig="1560" w:dyaOrig="400">
          <v:shape id="_x0000_i2322" type="#_x0000_t75" style="width:77.7pt;height:19.95pt" o:ole="">
            <v:imagedata r:id="rId2333" o:title=""/>
          </v:shape>
          <o:OLEObject Type="Embed" ProgID="Equation.DSMT4" ShapeID="_x0000_i2322" DrawAspect="Content" ObjectID="_1772210669" r:id="rId2334"/>
        </w:object>
      </w:r>
      <w:r w:rsidRPr="00FC75D9">
        <w:tab/>
        <w:t xml:space="preserve">C. </w:t>
      </w:r>
      <w:r w:rsidRPr="00FC75D9">
        <w:object w:dxaOrig="1700" w:dyaOrig="420">
          <v:shape id="_x0000_i2323" type="#_x0000_t75" style="width:84.85pt;height:20.65pt" o:ole="">
            <v:imagedata r:id="rId2335" o:title=""/>
          </v:shape>
          <o:OLEObject Type="Embed" ProgID="Equation.DSMT4" ShapeID="_x0000_i2323" DrawAspect="Content" ObjectID="_1772210670" r:id="rId2336"/>
        </w:object>
      </w:r>
      <w:r w:rsidRPr="00FC75D9">
        <w:t xml:space="preserve"> </w:t>
      </w:r>
      <w:r w:rsidRPr="00FC75D9">
        <w:tab/>
        <w:t xml:space="preserve">D. </w:t>
      </w:r>
      <w:r w:rsidRPr="00FC75D9">
        <w:object w:dxaOrig="1520" w:dyaOrig="400">
          <v:shape id="_x0000_i2324" type="#_x0000_t75" style="width:76.3pt;height:19.95pt" o:ole="">
            <v:imagedata r:id="rId2337" o:title=""/>
          </v:shape>
          <o:OLEObject Type="Embed" ProgID="Equation.DSMT4" ShapeID="_x0000_i2324" DrawAspect="Content" ObjectID="_1772210671" r:id="rId2338"/>
        </w:object>
      </w:r>
    </w:p>
    <w:p w:rsidR="00FC75D9" w:rsidRPr="00FC75D9" w:rsidRDefault="00FC75D9" w:rsidP="00FC75D9">
      <w:bookmarkStart w:id="82" w:name="_Hlk92482189"/>
      <w:bookmarkEnd w:id="81"/>
      <w:r w:rsidRPr="00FC75D9">
        <w:t xml:space="preserve">Câu 20 (VD): Diện tích hình vuông có bốn đỉnh nằm trên hai đường thẳng song song </w:t>
      </w:r>
      <w:r w:rsidRPr="00FC75D9">
        <w:object w:dxaOrig="1760" w:dyaOrig="360">
          <v:shape id="_x0000_i2325" type="#_x0000_t75" style="width:87.7pt;height:17.8pt" o:ole="">
            <v:imagedata r:id="rId2339" o:title=""/>
          </v:shape>
          <o:OLEObject Type="Embed" ProgID="Equation.DSMT4" ShapeID="_x0000_i2325" DrawAspect="Content" ObjectID="_1772210672" r:id="rId2340"/>
        </w:object>
      </w:r>
      <w:r w:rsidRPr="00FC75D9">
        <w:t xml:space="preserve"> và </w:t>
      </w:r>
      <w:r w:rsidRPr="00FC75D9">
        <w:object w:dxaOrig="2000" w:dyaOrig="360">
          <v:shape id="_x0000_i2326" type="#_x0000_t75" style="width:99.8pt;height:17.8pt" o:ole="">
            <v:imagedata r:id="rId2341" o:title=""/>
          </v:shape>
          <o:OLEObject Type="Embed" ProgID="Equation.DSMT4" ShapeID="_x0000_i2326" DrawAspect="Content" ObjectID="_1772210673" r:id="rId2342"/>
        </w:object>
      </w:r>
      <w:r w:rsidRPr="00FC75D9">
        <w:t xml:space="preserve"> là: </w:t>
      </w:r>
    </w:p>
    <w:p w:rsidR="00FC75D9" w:rsidRPr="00FC75D9" w:rsidRDefault="00FC75D9" w:rsidP="00FC75D9">
      <w:r w:rsidRPr="00FC75D9">
        <w:tab/>
        <w:t xml:space="preserve">A. </w:t>
      </w:r>
      <w:r w:rsidRPr="00FC75D9">
        <w:object w:dxaOrig="360" w:dyaOrig="620">
          <v:shape id="_x0000_i2327" type="#_x0000_t75" style="width:17.8pt;height:30.65pt" o:ole="">
            <v:imagedata r:id="rId2343" o:title=""/>
          </v:shape>
          <o:OLEObject Type="Embed" ProgID="Equation.DSMT4" ShapeID="_x0000_i2327" DrawAspect="Content" ObjectID="_1772210674" r:id="rId2344"/>
        </w:object>
      </w:r>
      <w:r w:rsidRPr="00FC75D9">
        <w:t xml:space="preserve"> </w:t>
      </w:r>
      <w:r w:rsidRPr="00FC75D9">
        <w:tab/>
        <w:t xml:space="preserve">B. </w:t>
      </w:r>
      <w:r w:rsidRPr="00FC75D9">
        <w:object w:dxaOrig="360" w:dyaOrig="620">
          <v:shape id="_x0000_i2328" type="#_x0000_t75" style="width:17.8pt;height:30.65pt" o:ole="">
            <v:imagedata r:id="rId2345" o:title=""/>
          </v:shape>
          <o:OLEObject Type="Embed" ProgID="Equation.DSMT4" ShapeID="_x0000_i2328" DrawAspect="Content" ObjectID="_1772210675" r:id="rId2346"/>
        </w:object>
      </w:r>
      <w:r w:rsidRPr="00FC75D9">
        <w:tab/>
        <w:t xml:space="preserve">C. </w:t>
      </w:r>
      <w:r w:rsidRPr="00FC75D9">
        <w:object w:dxaOrig="420" w:dyaOrig="620">
          <v:shape id="_x0000_i2329" type="#_x0000_t75" style="width:20.65pt;height:30.65pt" o:ole="">
            <v:imagedata r:id="rId2347" o:title=""/>
          </v:shape>
          <o:OLEObject Type="Embed" ProgID="Equation.DSMT4" ShapeID="_x0000_i2329" DrawAspect="Content" ObjectID="_1772210676" r:id="rId2348"/>
        </w:object>
      </w:r>
      <w:r w:rsidRPr="00FC75D9">
        <w:t xml:space="preserve"> </w:t>
      </w:r>
      <w:r w:rsidRPr="00FC75D9">
        <w:tab/>
        <w:t xml:space="preserve">D. </w:t>
      </w:r>
      <w:r w:rsidRPr="00FC75D9">
        <w:object w:dxaOrig="460" w:dyaOrig="620">
          <v:shape id="_x0000_i2330" type="#_x0000_t75" style="width:22.8pt;height:30.65pt" o:ole="">
            <v:imagedata r:id="rId2349" o:title=""/>
          </v:shape>
          <o:OLEObject Type="Embed" ProgID="Equation.DSMT4" ShapeID="_x0000_i2330" DrawAspect="Content" ObjectID="_1772210677" r:id="rId2350"/>
        </w:object>
      </w:r>
    </w:p>
    <w:p w:rsidR="00FC75D9" w:rsidRPr="00FC75D9" w:rsidRDefault="00FC75D9" w:rsidP="00FC75D9">
      <w:bookmarkStart w:id="83" w:name="_Hlk92482344"/>
      <w:bookmarkEnd w:id="82"/>
      <w:r w:rsidRPr="00FC75D9">
        <w:t xml:space="preserve">Câu 21 (VD): Cho </w:t>
      </w:r>
      <w:r w:rsidRPr="00FC75D9">
        <w:object w:dxaOrig="3960" w:dyaOrig="360">
          <v:shape id="_x0000_i2331" type="#_x0000_t75" style="width:198.2pt;height:17.8pt" o:ole="">
            <v:imagedata r:id="rId2351" o:title=""/>
          </v:shape>
          <o:OLEObject Type="Embed" ProgID="Equation.DSMT4" ShapeID="_x0000_i2331" DrawAspect="Content" ObjectID="_1772210678" r:id="rId2352"/>
        </w:object>
      </w:r>
      <w:r w:rsidRPr="00FC75D9">
        <w:t xml:space="preserve"> Xác định </w:t>
      </w:r>
      <w:r w:rsidRPr="00FC75D9">
        <w:object w:dxaOrig="220" w:dyaOrig="220">
          <v:shape id="_x0000_i2332" type="#_x0000_t75" style="width:10.7pt;height:10.7pt" o:ole="">
            <v:imagedata r:id="rId2353" o:title=""/>
          </v:shape>
          <o:OLEObject Type="Embed" ProgID="Equation.DSMT4" ShapeID="_x0000_i2332" DrawAspect="Content" ObjectID="_1772210679" r:id="rId2354"/>
        </w:object>
      </w:r>
      <w:r w:rsidRPr="00FC75D9">
        <w:t xml:space="preserve"> để (C) có bán kính lớn nhất: </w:t>
      </w:r>
    </w:p>
    <w:p w:rsidR="00FC75D9" w:rsidRPr="00FC75D9" w:rsidRDefault="00FC75D9" w:rsidP="00FC75D9">
      <w:r w:rsidRPr="00FC75D9">
        <w:tab/>
        <w:t xml:space="preserve">A. </w:t>
      </w:r>
      <w:r w:rsidRPr="00FC75D9">
        <w:object w:dxaOrig="720" w:dyaOrig="279">
          <v:shape id="_x0000_i2333" type="#_x0000_t75" style="width:36.35pt;height:14.25pt" o:ole="">
            <v:imagedata r:id="rId2355" o:title=""/>
          </v:shape>
          <o:OLEObject Type="Embed" ProgID="Equation.DSMT4" ShapeID="_x0000_i2333" DrawAspect="Content" ObjectID="_1772210680" r:id="rId2356"/>
        </w:object>
      </w:r>
      <w:r w:rsidRPr="00FC75D9">
        <w:tab/>
        <w:t xml:space="preserve">B. </w:t>
      </w:r>
      <w:r w:rsidRPr="00FC75D9">
        <w:object w:dxaOrig="1100" w:dyaOrig="620">
          <v:shape id="_x0000_i2334" type="#_x0000_t75" style="width:54.9pt;height:30.65pt" o:ole="">
            <v:imagedata r:id="rId2357" o:title=""/>
          </v:shape>
          <o:OLEObject Type="Embed" ProgID="Equation.DSMT4" ShapeID="_x0000_i2334" DrawAspect="Content" ObjectID="_1772210681" r:id="rId2358"/>
        </w:object>
      </w:r>
      <w:r w:rsidRPr="00FC75D9">
        <w:tab/>
        <w:t xml:space="preserve">C. </w:t>
      </w:r>
      <w:r w:rsidRPr="00FC75D9">
        <w:object w:dxaOrig="1240" w:dyaOrig="620">
          <v:shape id="_x0000_i2335" type="#_x0000_t75" style="width:62pt;height:30.65pt" o:ole="">
            <v:imagedata r:id="rId2359" o:title=""/>
          </v:shape>
          <o:OLEObject Type="Embed" ProgID="Equation.DSMT4" ShapeID="_x0000_i2335" DrawAspect="Content" ObjectID="_1772210682" r:id="rId2360"/>
        </w:object>
      </w:r>
      <w:r w:rsidRPr="00FC75D9">
        <w:tab/>
        <w:t xml:space="preserve">D. </w:t>
      </w:r>
      <w:r w:rsidRPr="00FC75D9">
        <w:object w:dxaOrig="1100" w:dyaOrig="620">
          <v:shape id="_x0000_i2336" type="#_x0000_t75" style="width:54.9pt;height:30.65pt" o:ole="">
            <v:imagedata r:id="rId2361" o:title=""/>
          </v:shape>
          <o:OLEObject Type="Embed" ProgID="Equation.DSMT4" ShapeID="_x0000_i2336" DrawAspect="Content" ObjectID="_1772210683" r:id="rId2362"/>
        </w:object>
      </w:r>
    </w:p>
    <w:p w:rsidR="00FC75D9" w:rsidRPr="00FC75D9" w:rsidRDefault="00FC75D9" w:rsidP="00FC75D9">
      <w:bookmarkStart w:id="84" w:name="_Hlk92482501"/>
      <w:bookmarkEnd w:id="83"/>
      <w:r w:rsidRPr="00FC75D9">
        <w:t xml:space="preserve">Câu 22 (VD): Trong không gian với hệ tọa độ </w:t>
      </w:r>
      <w:r w:rsidRPr="00FC75D9">
        <w:object w:dxaOrig="560" w:dyaOrig="320">
          <v:shape id="_x0000_i2337" type="#_x0000_t75" style="width:27.8pt;height:15.7pt" o:ole="">
            <v:imagedata r:id="rId2363" o:title=""/>
          </v:shape>
          <o:OLEObject Type="Embed" ProgID="Equation.DSMT4" ShapeID="_x0000_i2337" DrawAspect="Content" ObjectID="_1772210684" r:id="rId2364"/>
        </w:object>
      </w:r>
      <w:r w:rsidRPr="00FC75D9">
        <w:t xml:space="preserve"> cho hai điểm </w:t>
      </w:r>
      <w:r w:rsidRPr="00FC75D9">
        <w:object w:dxaOrig="1900" w:dyaOrig="320">
          <v:shape id="_x0000_i2338" type="#_x0000_t75" style="width:94.8pt;height:15.7pt" o:ole="">
            <v:imagedata r:id="rId2365" o:title=""/>
          </v:shape>
          <o:OLEObject Type="Embed" ProgID="Equation.DSMT4" ShapeID="_x0000_i2338" DrawAspect="Content" ObjectID="_1772210685" r:id="rId2366"/>
        </w:object>
      </w:r>
      <w:r w:rsidRPr="00FC75D9">
        <w:t xml:space="preserve"> và mặt phẳng </w:t>
      </w:r>
      <w:r w:rsidRPr="00FC75D9">
        <w:object w:dxaOrig="2240" w:dyaOrig="400">
          <v:shape id="_x0000_i2339" type="#_x0000_t75" style="width:111.9pt;height:19.95pt" o:ole="">
            <v:imagedata r:id="rId2367" o:title=""/>
          </v:shape>
          <o:OLEObject Type="Embed" ProgID="Equation.DSMT4" ShapeID="_x0000_i2339" DrawAspect="Content" ObjectID="_1772210686" r:id="rId2368"/>
        </w:object>
      </w:r>
      <w:r w:rsidRPr="00FC75D9">
        <w:t xml:space="preserve">. Gọi </w:t>
      </w:r>
      <w:r w:rsidRPr="00FC75D9">
        <w:object w:dxaOrig="440" w:dyaOrig="400">
          <v:shape id="_x0000_i2340" type="#_x0000_t75" style="width:22.1pt;height:19.95pt" o:ole="">
            <v:imagedata r:id="rId2369" o:title=""/>
          </v:shape>
          <o:OLEObject Type="Embed" ProgID="Equation.DSMT4" ShapeID="_x0000_i2340" DrawAspect="Content" ObjectID="_1772210687" r:id="rId2370"/>
        </w:object>
      </w:r>
      <w:r w:rsidRPr="00FC75D9">
        <w:t xml:space="preserve"> là mặt phẳng chứa </w:t>
      </w:r>
      <w:r w:rsidRPr="00FC75D9">
        <w:object w:dxaOrig="480" w:dyaOrig="320">
          <v:shape id="_x0000_i2341" type="#_x0000_t75" style="width:24.25pt;height:15.7pt" o:ole="">
            <v:imagedata r:id="rId2371" o:title=""/>
          </v:shape>
          <o:OLEObject Type="Embed" ProgID="Equation.DSMT4" ShapeID="_x0000_i2341" DrawAspect="Content" ObjectID="_1772210688" r:id="rId2372"/>
        </w:object>
      </w:r>
      <w:r w:rsidRPr="00FC75D9">
        <w:t xml:space="preserve"> và vuông góc với </w:t>
      </w:r>
      <w:r w:rsidRPr="00FC75D9">
        <w:object w:dxaOrig="420" w:dyaOrig="400">
          <v:shape id="_x0000_i2342" type="#_x0000_t75" style="width:20.65pt;height:19.95pt" o:ole="">
            <v:imagedata r:id="rId2373" o:title=""/>
          </v:shape>
          <o:OLEObject Type="Embed" ProgID="Equation.DSMT4" ShapeID="_x0000_i2342" DrawAspect="Content" ObjectID="_1772210689" r:id="rId2374"/>
        </w:object>
      </w:r>
      <w:r w:rsidRPr="00FC75D9">
        <w:t xml:space="preserve">. Phương trình mặt phẳng </w:t>
      </w:r>
      <w:r w:rsidRPr="00FC75D9">
        <w:object w:dxaOrig="440" w:dyaOrig="400">
          <v:shape id="_x0000_i2343" type="#_x0000_t75" style="width:22.1pt;height:19.95pt" o:ole="">
            <v:imagedata r:id="rId2375" o:title=""/>
          </v:shape>
          <o:OLEObject Type="Embed" ProgID="Equation.DSMT4" ShapeID="_x0000_i2343" DrawAspect="Content" ObjectID="_1772210690" r:id="rId2376"/>
        </w:object>
      </w:r>
      <w:r w:rsidRPr="00FC75D9">
        <w:t xml:space="preserve"> là: </w:t>
      </w:r>
    </w:p>
    <w:p w:rsidR="00FC75D9" w:rsidRPr="00FC75D9" w:rsidRDefault="00FC75D9" w:rsidP="00FC75D9">
      <w:r w:rsidRPr="00FC75D9">
        <w:tab/>
        <w:t xml:space="preserve">A. </w:t>
      </w:r>
      <w:r w:rsidRPr="00FC75D9">
        <w:object w:dxaOrig="1900" w:dyaOrig="320">
          <v:shape id="_x0000_i2344" type="#_x0000_t75" style="width:94.8pt;height:15.7pt" o:ole="">
            <v:imagedata r:id="rId2377" o:title=""/>
          </v:shape>
          <o:OLEObject Type="Embed" ProgID="Equation.DSMT4" ShapeID="_x0000_i2344" DrawAspect="Content" ObjectID="_1772210691" r:id="rId2378"/>
        </w:object>
      </w:r>
      <w:r w:rsidRPr="00FC75D9">
        <w:t xml:space="preserve"> </w:t>
      </w:r>
      <w:r w:rsidRPr="00FC75D9">
        <w:tab/>
        <w:t xml:space="preserve">B. </w:t>
      </w:r>
      <w:r w:rsidRPr="00FC75D9">
        <w:object w:dxaOrig="1800" w:dyaOrig="320">
          <v:shape id="_x0000_i2345" type="#_x0000_t75" style="width:89.8pt;height:15.7pt" o:ole="">
            <v:imagedata r:id="rId2379" o:title=""/>
          </v:shape>
          <o:OLEObject Type="Embed" ProgID="Equation.DSMT4" ShapeID="_x0000_i2345" DrawAspect="Content" ObjectID="_1772210692" r:id="rId2380"/>
        </w:object>
      </w:r>
      <w:r w:rsidRPr="00FC75D9">
        <w:tab/>
        <w:t xml:space="preserve">C. </w:t>
      </w:r>
      <w:r w:rsidRPr="00FC75D9">
        <w:object w:dxaOrig="1680" w:dyaOrig="320">
          <v:shape id="_x0000_i2346" type="#_x0000_t75" style="width:84.1pt;height:15.7pt" o:ole="">
            <v:imagedata r:id="rId2381" o:title=""/>
          </v:shape>
          <o:OLEObject Type="Embed" ProgID="Equation.DSMT4" ShapeID="_x0000_i2346" DrawAspect="Content" ObjectID="_1772210693" r:id="rId2382"/>
        </w:object>
      </w:r>
      <w:r w:rsidRPr="00FC75D9">
        <w:tab/>
        <w:t xml:space="preserve">D. </w:t>
      </w:r>
      <w:r w:rsidRPr="00FC75D9">
        <w:object w:dxaOrig="1680" w:dyaOrig="320">
          <v:shape id="_x0000_i2347" type="#_x0000_t75" style="width:84.1pt;height:15.7pt" o:ole="">
            <v:imagedata r:id="rId2383" o:title=""/>
          </v:shape>
          <o:OLEObject Type="Embed" ProgID="Equation.DSMT4" ShapeID="_x0000_i2347" DrawAspect="Content" ObjectID="_1772210694" r:id="rId2384"/>
        </w:object>
      </w:r>
      <w:r w:rsidRPr="00FC75D9">
        <w:t xml:space="preserve"> </w:t>
      </w:r>
    </w:p>
    <w:p w:rsidR="00FC75D9" w:rsidRPr="00FC75D9" w:rsidRDefault="00FC75D9" w:rsidP="00FC75D9">
      <w:bookmarkStart w:id="85" w:name="_Hlk92482595"/>
      <w:bookmarkEnd w:id="84"/>
      <w:r w:rsidRPr="00FC75D9">
        <w:t xml:space="preserve">Câu 23 (TH): Biết rằng thiết diện qua trục của một hình nón là tam giác đều có diện tích bằng </w:t>
      </w:r>
      <w:r w:rsidRPr="00FC75D9">
        <w:object w:dxaOrig="600" w:dyaOrig="360">
          <v:shape id="_x0000_i2348" type="#_x0000_t75" style="width:29.95pt;height:17.8pt" o:ole="">
            <v:imagedata r:id="rId2385" o:title=""/>
          </v:shape>
          <o:OLEObject Type="Embed" ProgID="Equation.DSMT4" ShapeID="_x0000_i2348" DrawAspect="Content" ObjectID="_1772210695" r:id="rId2386"/>
        </w:object>
      </w:r>
      <w:r w:rsidRPr="00FC75D9">
        <w:t xml:space="preserve">. Tính thể tích khối nón đã cho. </w:t>
      </w:r>
    </w:p>
    <w:p w:rsidR="00FC75D9" w:rsidRPr="00FC75D9" w:rsidRDefault="00FC75D9" w:rsidP="00FC75D9">
      <w:r w:rsidRPr="00FC75D9">
        <w:tab/>
        <w:t xml:space="preserve">A. </w:t>
      </w:r>
      <w:r w:rsidRPr="00FC75D9">
        <w:object w:dxaOrig="1219" w:dyaOrig="680">
          <v:shape id="_x0000_i2349" type="#_x0000_t75" style="width:60.6pt;height:34.2pt" o:ole="">
            <v:imagedata r:id="rId2387" o:title=""/>
          </v:shape>
          <o:OLEObject Type="Embed" ProgID="Equation.DSMT4" ShapeID="_x0000_i2349" DrawAspect="Content" ObjectID="_1772210696" r:id="rId2388"/>
        </w:object>
      </w:r>
      <w:r w:rsidRPr="00FC75D9">
        <w:tab/>
        <w:t xml:space="preserve">B. </w:t>
      </w:r>
      <w:r w:rsidRPr="00FC75D9">
        <w:object w:dxaOrig="1219" w:dyaOrig="680">
          <v:shape id="_x0000_i2350" type="#_x0000_t75" style="width:60.6pt;height:34.2pt" o:ole="">
            <v:imagedata r:id="rId2389" o:title=""/>
          </v:shape>
          <o:OLEObject Type="Embed" ProgID="Equation.DSMT4" ShapeID="_x0000_i2350" DrawAspect="Content" ObjectID="_1772210697" r:id="rId2390"/>
        </w:object>
      </w:r>
      <w:r w:rsidRPr="00FC75D9">
        <w:tab/>
        <w:t xml:space="preserve">C. </w:t>
      </w:r>
      <w:r w:rsidRPr="00FC75D9">
        <w:object w:dxaOrig="1219" w:dyaOrig="680">
          <v:shape id="_x0000_i2351" type="#_x0000_t75" style="width:60.6pt;height:34.2pt" o:ole="">
            <v:imagedata r:id="rId2391" o:title=""/>
          </v:shape>
          <o:OLEObject Type="Embed" ProgID="Equation.DSMT4" ShapeID="_x0000_i2351" DrawAspect="Content" ObjectID="_1772210698" r:id="rId2392"/>
        </w:object>
      </w:r>
      <w:r w:rsidRPr="00FC75D9">
        <w:tab/>
        <w:t xml:space="preserve">D. </w:t>
      </w:r>
      <w:r w:rsidRPr="00FC75D9">
        <w:object w:dxaOrig="1240" w:dyaOrig="680">
          <v:shape id="_x0000_i2352" type="#_x0000_t75" style="width:62pt;height:34.2pt" o:ole="">
            <v:imagedata r:id="rId2393" o:title=""/>
          </v:shape>
          <o:OLEObject Type="Embed" ProgID="Equation.DSMT4" ShapeID="_x0000_i2352" DrawAspect="Content" ObjectID="_1772210699" r:id="rId2394"/>
        </w:object>
      </w:r>
    </w:p>
    <w:p w:rsidR="00FC75D9" w:rsidRPr="00FC75D9" w:rsidRDefault="00FC75D9" w:rsidP="00FC75D9">
      <w:bookmarkStart w:id="86" w:name="_Hlk92482816"/>
      <w:bookmarkEnd w:id="85"/>
      <w:r w:rsidRPr="00FC75D9">
        <w:t xml:space="preserve">Câu 24 (VD): Một hình trụ </w:t>
      </w:r>
      <w:r w:rsidRPr="00FC75D9">
        <w:object w:dxaOrig="400" w:dyaOrig="400">
          <v:shape id="_x0000_i2353" type="#_x0000_t75" style="width:19.95pt;height:19.95pt" o:ole="">
            <v:imagedata r:id="rId2395" o:title=""/>
          </v:shape>
          <o:OLEObject Type="Embed" ProgID="Equation.DSMT4" ShapeID="_x0000_i2353" DrawAspect="Content" ObjectID="_1772210700" r:id="rId2396"/>
        </w:object>
      </w:r>
      <w:r w:rsidRPr="00FC75D9">
        <w:t xml:space="preserve"> có hai đáy là hai hình tròn </w:t>
      </w:r>
      <w:r w:rsidRPr="00FC75D9">
        <w:object w:dxaOrig="620" w:dyaOrig="400">
          <v:shape id="_x0000_i2354" type="#_x0000_t75" style="width:30.65pt;height:19.95pt" o:ole="">
            <v:imagedata r:id="rId2397" o:title=""/>
          </v:shape>
          <o:OLEObject Type="Embed" ProgID="Equation.DSMT4" ShapeID="_x0000_i2354" DrawAspect="Content" ObjectID="_1772210701" r:id="rId2398"/>
        </w:object>
      </w:r>
      <w:r w:rsidRPr="00FC75D9">
        <w:t xml:space="preserve"> và </w:t>
      </w:r>
      <w:r w:rsidRPr="00FC75D9">
        <w:object w:dxaOrig="680" w:dyaOrig="400">
          <v:shape id="_x0000_i2355" type="#_x0000_t75" style="width:34.2pt;height:19.95pt" o:ole="">
            <v:imagedata r:id="rId2399" o:title=""/>
          </v:shape>
          <o:OLEObject Type="Embed" ProgID="Equation.DSMT4" ShapeID="_x0000_i2355" DrawAspect="Content" ObjectID="_1772210702" r:id="rId2400"/>
        </w:object>
      </w:r>
      <w:r w:rsidRPr="00FC75D9">
        <w:t xml:space="preserve">. Khoảng cách giữa hai đáy là </w:t>
      </w:r>
      <w:r w:rsidRPr="00FC75D9">
        <w:object w:dxaOrig="1120" w:dyaOrig="360">
          <v:shape id="_x0000_i2356" type="#_x0000_t75" style="width:56.3pt;height:17.8pt" o:ole="">
            <v:imagedata r:id="rId2401" o:title=""/>
          </v:shape>
          <o:OLEObject Type="Embed" ProgID="Equation.DSMT4" ShapeID="_x0000_i2356" DrawAspect="Content" ObjectID="_1772210703" r:id="rId2402"/>
        </w:object>
      </w:r>
      <w:r w:rsidRPr="00FC75D9">
        <w:t xml:space="preserve">. Một hình nón </w:t>
      </w:r>
      <w:r w:rsidRPr="00FC75D9">
        <w:object w:dxaOrig="460" w:dyaOrig="400">
          <v:shape id="_x0000_i2357" type="#_x0000_t75" style="width:22.8pt;height:19.95pt" o:ole="">
            <v:imagedata r:id="rId2403" o:title=""/>
          </v:shape>
          <o:OLEObject Type="Embed" ProgID="Equation.DSMT4" ShapeID="_x0000_i2357" DrawAspect="Content" ObjectID="_1772210704" r:id="rId2404"/>
        </w:object>
      </w:r>
      <w:r w:rsidRPr="00FC75D9">
        <w:t xml:space="preserve"> có đỉnh là </w:t>
      </w:r>
      <w:r w:rsidRPr="00FC75D9">
        <w:object w:dxaOrig="300" w:dyaOrig="279">
          <v:shape id="_x0000_i2358" type="#_x0000_t75" style="width:14.95pt;height:14.25pt" o:ole="">
            <v:imagedata r:id="rId2405" o:title=""/>
          </v:shape>
          <o:OLEObject Type="Embed" ProgID="Equation.DSMT4" ShapeID="_x0000_i2358" DrawAspect="Content" ObjectID="_1772210705" r:id="rId2406"/>
        </w:object>
      </w:r>
      <w:r w:rsidRPr="00FC75D9">
        <w:t xml:space="preserve"> và đáy là hình tròn </w:t>
      </w:r>
      <w:r w:rsidRPr="00FC75D9">
        <w:object w:dxaOrig="620" w:dyaOrig="400">
          <v:shape id="_x0000_i2359" type="#_x0000_t75" style="width:30.65pt;height:19.95pt" o:ole="">
            <v:imagedata r:id="rId2407" o:title=""/>
          </v:shape>
          <o:OLEObject Type="Embed" ProgID="Equation.DSMT4" ShapeID="_x0000_i2359" DrawAspect="Content" ObjectID="_1772210706" r:id="rId2408"/>
        </w:object>
      </w:r>
      <w:r w:rsidRPr="00FC75D9">
        <w:t xml:space="preserve">. Gọi </w:t>
      </w:r>
      <w:r w:rsidRPr="00FC75D9">
        <w:object w:dxaOrig="560" w:dyaOrig="360">
          <v:shape id="_x0000_i2360" type="#_x0000_t75" style="width:27.8pt;height:17.8pt" o:ole="">
            <v:imagedata r:id="rId2409" o:title=""/>
          </v:shape>
          <o:OLEObject Type="Embed" ProgID="Equation.DSMT4" ShapeID="_x0000_i2360" DrawAspect="Content" ObjectID="_1772210707" r:id="rId2410"/>
        </w:object>
      </w:r>
      <w:r w:rsidRPr="00FC75D9">
        <w:t xml:space="preserve"> lần lượt là diện tích xung quanh của </w:t>
      </w:r>
      <w:r w:rsidRPr="00FC75D9">
        <w:object w:dxaOrig="400" w:dyaOrig="400">
          <v:shape id="_x0000_i2361" type="#_x0000_t75" style="width:19.95pt;height:19.95pt" o:ole="">
            <v:imagedata r:id="rId2411" o:title=""/>
          </v:shape>
          <o:OLEObject Type="Embed" ProgID="Equation.DSMT4" ShapeID="_x0000_i2361" DrawAspect="Content" ObjectID="_1772210708" r:id="rId2412"/>
        </w:object>
      </w:r>
      <w:r w:rsidRPr="00FC75D9">
        <w:t xml:space="preserve"> và </w:t>
      </w:r>
      <w:r w:rsidRPr="00FC75D9">
        <w:object w:dxaOrig="460" w:dyaOrig="400">
          <v:shape id="_x0000_i2362" type="#_x0000_t75" style="width:22.8pt;height:19.95pt" o:ole="">
            <v:imagedata r:id="rId2413" o:title=""/>
          </v:shape>
          <o:OLEObject Type="Embed" ProgID="Equation.DSMT4" ShapeID="_x0000_i2362" DrawAspect="Content" ObjectID="_1772210709" r:id="rId2414"/>
        </w:object>
      </w:r>
      <w:r w:rsidRPr="00FC75D9">
        <w:t xml:space="preserve">. Khi đó tỉ số </w:t>
      </w:r>
      <w:r w:rsidRPr="00FC75D9">
        <w:object w:dxaOrig="340" w:dyaOrig="680">
          <v:shape id="_x0000_i2363" type="#_x0000_t75" style="width:17.1pt;height:34.2pt" o:ole="">
            <v:imagedata r:id="rId2415" o:title=""/>
          </v:shape>
          <o:OLEObject Type="Embed" ProgID="Equation.DSMT4" ShapeID="_x0000_i2363" DrawAspect="Content" ObjectID="_1772210710" r:id="rId2416"/>
        </w:object>
      </w:r>
      <w:r w:rsidRPr="00FC75D9">
        <w:t xml:space="preserve"> bằng </w:t>
      </w:r>
    </w:p>
    <w:p w:rsidR="00FC75D9" w:rsidRPr="00FC75D9" w:rsidRDefault="00FC75D9" w:rsidP="00FC75D9">
      <w:r w:rsidRPr="00FC75D9">
        <w:tab/>
        <w:t xml:space="preserve">A. </w:t>
      </w:r>
      <w:r w:rsidRPr="00FC75D9">
        <w:object w:dxaOrig="400" w:dyaOrig="660">
          <v:shape id="_x0000_i2364" type="#_x0000_t75" style="width:19.95pt;height:32.8pt" o:ole="">
            <v:imagedata r:id="rId2417" o:title=""/>
          </v:shape>
          <o:OLEObject Type="Embed" ProgID="Equation.DSMT4" ShapeID="_x0000_i2364" DrawAspect="Content" ObjectID="_1772210711" r:id="rId2418"/>
        </w:object>
      </w:r>
      <w:r w:rsidRPr="00FC75D9">
        <w:t xml:space="preserve"> </w:t>
      </w:r>
      <w:r w:rsidRPr="00FC75D9">
        <w:tab/>
        <w:t>B. 1</w:t>
      </w:r>
      <w:r w:rsidRPr="00FC75D9">
        <w:tab/>
        <w:t>C. 2</w:t>
      </w:r>
      <w:r w:rsidRPr="00FC75D9">
        <w:tab/>
        <w:t xml:space="preserve">D. </w:t>
      </w:r>
      <w:r w:rsidRPr="00FC75D9">
        <w:object w:dxaOrig="360" w:dyaOrig="360">
          <v:shape id="_x0000_i2365" type="#_x0000_t75" style="width:17.8pt;height:17.8pt" o:ole="">
            <v:imagedata r:id="rId2419" o:title=""/>
          </v:shape>
          <o:OLEObject Type="Embed" ProgID="Equation.DSMT4" ShapeID="_x0000_i2365" DrawAspect="Content" ObjectID="_1772210712" r:id="rId2420"/>
        </w:object>
      </w:r>
    </w:p>
    <w:p w:rsidR="00FC75D9" w:rsidRPr="00FC75D9" w:rsidRDefault="00FC75D9" w:rsidP="00FC75D9">
      <w:bookmarkStart w:id="87" w:name="_Hlk92483236"/>
      <w:bookmarkEnd w:id="86"/>
      <w:r w:rsidRPr="00FC75D9">
        <w:t xml:space="preserve">Câu 25 (VD): Cho hình lăng trụ </w:t>
      </w:r>
      <w:r w:rsidRPr="00FC75D9">
        <w:object w:dxaOrig="1640" w:dyaOrig="279">
          <v:shape id="_x0000_i2366" type="#_x0000_t75" style="width:82pt;height:14.25pt" o:ole="">
            <v:imagedata r:id="rId2421" o:title=""/>
          </v:shape>
          <o:OLEObject Type="Embed" ProgID="Equation.DSMT4" ShapeID="_x0000_i2366" DrawAspect="Content" ObjectID="_1772210713" r:id="rId2422"/>
        </w:object>
      </w:r>
      <w:r w:rsidRPr="00FC75D9">
        <w:t xml:space="preserve"> có đáy là hình chữ nhật, </w:t>
      </w:r>
      <w:r w:rsidRPr="00FC75D9">
        <w:object w:dxaOrig="1780" w:dyaOrig="620">
          <v:shape id="_x0000_i2367" type="#_x0000_t75" style="width:89.1pt;height:30.65pt" o:ole="">
            <v:imagedata r:id="rId2423" o:title=""/>
          </v:shape>
          <o:OLEObject Type="Embed" ProgID="Equation.DSMT4" ShapeID="_x0000_i2367" DrawAspect="Content" ObjectID="_1772210714" r:id="rId2424"/>
        </w:object>
      </w:r>
      <w:r w:rsidRPr="00FC75D9">
        <w:t xml:space="preserve"> Biết </w:t>
      </w:r>
      <w:r w:rsidRPr="00FC75D9">
        <w:object w:dxaOrig="279" w:dyaOrig="260">
          <v:shape id="_x0000_i2368" type="#_x0000_t75" style="width:14.25pt;height:12.85pt" o:ole="">
            <v:imagedata r:id="rId2425" o:title=""/>
          </v:shape>
          <o:OLEObject Type="Embed" ProgID="Equation.DSMT4" ShapeID="_x0000_i2368" DrawAspect="Content" ObjectID="_1772210715" r:id="rId2426"/>
        </w:object>
      </w:r>
      <w:r w:rsidRPr="00FC75D9">
        <w:t xml:space="preserve"> cách đều các đỉnh </w:t>
      </w:r>
      <w:r w:rsidRPr="00FC75D9">
        <w:object w:dxaOrig="740" w:dyaOrig="320">
          <v:shape id="_x0000_i2369" type="#_x0000_t75" style="width:37.05pt;height:15.7pt" o:ole="">
            <v:imagedata r:id="rId2427" o:title=""/>
          </v:shape>
          <o:OLEObject Type="Embed" ProgID="Equation.DSMT4" ShapeID="_x0000_i2369" DrawAspect="Content" ObjectID="_1772210716" r:id="rId2428"/>
        </w:object>
      </w:r>
      <w:r w:rsidRPr="00FC75D9">
        <w:t xml:space="preserve"> và cạnh bên </w:t>
      </w:r>
      <w:r w:rsidRPr="00FC75D9">
        <w:object w:dxaOrig="840" w:dyaOrig="279">
          <v:shape id="_x0000_i2370" type="#_x0000_t75" style="width:42.05pt;height:14.25pt" o:ole="">
            <v:imagedata r:id="rId2429" o:title=""/>
          </v:shape>
          <o:OLEObject Type="Embed" ProgID="Equation.DSMT4" ShapeID="_x0000_i2370" DrawAspect="Content" ObjectID="_1772210717" r:id="rId2430"/>
        </w:object>
      </w:r>
      <w:r w:rsidRPr="00FC75D9">
        <w:t xml:space="preserve"> Thể tích của khối lăng trụ đã cho bằng: </w:t>
      </w:r>
    </w:p>
    <w:p w:rsidR="00FC75D9" w:rsidRPr="00FC75D9" w:rsidRDefault="00FC75D9" w:rsidP="00FC75D9">
      <w:r w:rsidRPr="00FC75D9">
        <w:tab/>
        <w:t xml:space="preserve">A. </w:t>
      </w:r>
      <w:r w:rsidRPr="00FC75D9">
        <w:object w:dxaOrig="740" w:dyaOrig="680">
          <v:shape id="_x0000_i2371" type="#_x0000_t75" style="width:37.05pt;height:34.2pt" o:ole="">
            <v:imagedata r:id="rId2431" o:title=""/>
          </v:shape>
          <o:OLEObject Type="Embed" ProgID="Equation.DSMT4" ShapeID="_x0000_i2371" DrawAspect="Content" ObjectID="_1772210718" r:id="rId2432"/>
        </w:object>
      </w:r>
      <w:r w:rsidRPr="00FC75D9">
        <w:tab/>
        <w:t xml:space="preserve">B. </w:t>
      </w:r>
      <w:r w:rsidRPr="00FC75D9">
        <w:object w:dxaOrig="720" w:dyaOrig="680">
          <v:shape id="_x0000_i2372" type="#_x0000_t75" style="width:36.35pt;height:34.2pt" o:ole="">
            <v:imagedata r:id="rId2433" o:title=""/>
          </v:shape>
          <o:OLEObject Type="Embed" ProgID="Equation.DSMT4" ShapeID="_x0000_i2372" DrawAspect="Content" ObjectID="_1772210719" r:id="rId2434"/>
        </w:object>
      </w:r>
      <w:r w:rsidRPr="00FC75D9">
        <w:tab/>
        <w:t xml:space="preserve">C. </w:t>
      </w:r>
      <w:r w:rsidRPr="00FC75D9">
        <w:object w:dxaOrig="840" w:dyaOrig="680">
          <v:shape id="_x0000_i2373" type="#_x0000_t75" style="width:42.05pt;height:34.2pt" o:ole="">
            <v:imagedata r:id="rId2435" o:title=""/>
          </v:shape>
          <o:OLEObject Type="Embed" ProgID="Equation.DSMT4" ShapeID="_x0000_i2373" DrawAspect="Content" ObjectID="_1772210720" r:id="rId2436"/>
        </w:object>
      </w:r>
      <w:r w:rsidRPr="00FC75D9">
        <w:tab/>
        <w:t xml:space="preserve">D. </w:t>
      </w:r>
      <w:r w:rsidRPr="00FC75D9">
        <w:object w:dxaOrig="840" w:dyaOrig="680">
          <v:shape id="_x0000_i2374" type="#_x0000_t75" style="width:42.05pt;height:34.2pt" o:ole="">
            <v:imagedata r:id="rId2437" o:title=""/>
          </v:shape>
          <o:OLEObject Type="Embed" ProgID="Equation.DSMT4" ShapeID="_x0000_i2374" DrawAspect="Content" ObjectID="_1772210721" r:id="rId2438"/>
        </w:object>
      </w:r>
    </w:p>
    <w:p w:rsidR="00FC75D9" w:rsidRPr="00FC75D9" w:rsidRDefault="00FC75D9" w:rsidP="00FC75D9">
      <w:bookmarkStart w:id="88" w:name="_Hlk92483553"/>
      <w:bookmarkEnd w:id="87"/>
      <w:r w:rsidRPr="00FC75D9">
        <w:t xml:space="preserve">Câu 26 (VD): Cho hình hộp </w:t>
      </w:r>
      <w:r w:rsidRPr="00FC75D9">
        <w:object w:dxaOrig="1640" w:dyaOrig="279">
          <v:shape id="_x0000_i2375" type="#_x0000_t75" style="width:82pt;height:14.25pt" o:ole="">
            <v:imagedata r:id="rId2439" o:title=""/>
          </v:shape>
          <o:OLEObject Type="Embed" ProgID="Equation.DSMT4" ShapeID="_x0000_i2375" DrawAspect="Content" ObjectID="_1772210722" r:id="rId2440"/>
        </w:object>
      </w:r>
      <w:r w:rsidRPr="00FC75D9">
        <w:t xml:space="preserve"> (tham khảo hình vẽ). Gọi </w:t>
      </w:r>
      <w:r w:rsidRPr="00FC75D9">
        <w:object w:dxaOrig="320" w:dyaOrig="260">
          <v:shape id="_x0000_i2376" type="#_x0000_t75" style="width:15.7pt;height:12.85pt" o:ole="">
            <v:imagedata r:id="rId2441" o:title=""/>
          </v:shape>
          <o:OLEObject Type="Embed" ProgID="Equation.DSMT4" ShapeID="_x0000_i2376" DrawAspect="Content" ObjectID="_1772210723" r:id="rId2442"/>
        </w:object>
      </w:r>
      <w:r w:rsidRPr="00FC75D9">
        <w:t xml:space="preserve"> là trung điểm cạnh </w:t>
      </w:r>
      <w:r w:rsidRPr="00FC75D9">
        <w:object w:dxaOrig="520" w:dyaOrig="260">
          <v:shape id="_x0000_i2377" type="#_x0000_t75" style="width:25.65pt;height:12.85pt" o:ole="">
            <v:imagedata r:id="rId2443" o:title=""/>
          </v:shape>
          <o:OLEObject Type="Embed" ProgID="Equation.DSMT4" ShapeID="_x0000_i2377" DrawAspect="Content" ObjectID="_1772210724" r:id="rId2444"/>
        </w:object>
      </w:r>
      <w:r w:rsidRPr="00FC75D9">
        <w:t xml:space="preserve"> và </w:t>
      </w:r>
      <w:r w:rsidRPr="00FC75D9">
        <w:object w:dxaOrig="420" w:dyaOrig="400">
          <v:shape id="_x0000_i2378" type="#_x0000_t75" style="width:20.65pt;height:19.95pt" o:ole="">
            <v:imagedata r:id="rId2445" o:title=""/>
          </v:shape>
          <o:OLEObject Type="Embed" ProgID="Equation.DSMT4" ShapeID="_x0000_i2378" DrawAspect="Content" ObjectID="_1772210725" r:id="rId2446"/>
        </w:object>
      </w:r>
      <w:r w:rsidRPr="00FC75D9">
        <w:t xml:space="preserve"> là mặt phẳng đi qua </w:t>
      </w:r>
      <w:r w:rsidRPr="00FC75D9">
        <w:object w:dxaOrig="320" w:dyaOrig="260">
          <v:shape id="_x0000_i2379" type="#_x0000_t75" style="width:15.7pt;height:12.85pt" o:ole="">
            <v:imagedata r:id="rId2447" o:title=""/>
          </v:shape>
          <o:OLEObject Type="Embed" ProgID="Equation.DSMT4" ShapeID="_x0000_i2379" DrawAspect="Content" ObjectID="_1772210726" r:id="rId2448"/>
        </w:object>
      </w:r>
      <w:r w:rsidRPr="00FC75D9">
        <w:t xml:space="preserve">, song song với các đường thẳng </w:t>
      </w:r>
      <w:r w:rsidRPr="00FC75D9">
        <w:object w:dxaOrig="900" w:dyaOrig="320">
          <v:shape id="_x0000_i2380" type="#_x0000_t75" style="width:44.9pt;height:15.7pt" o:ole="">
            <v:imagedata r:id="rId2449" o:title=""/>
          </v:shape>
          <o:OLEObject Type="Embed" ProgID="Equation.DSMT4" ShapeID="_x0000_i2380" DrawAspect="Content" ObjectID="_1772210727" r:id="rId2450"/>
        </w:object>
      </w:r>
      <w:r w:rsidRPr="00FC75D9">
        <w:t xml:space="preserve"> Gọi </w:t>
      </w:r>
      <w:r w:rsidRPr="00FC75D9">
        <w:object w:dxaOrig="220" w:dyaOrig="260">
          <v:shape id="_x0000_i2381" type="#_x0000_t75" style="width:10.7pt;height:12.85pt" o:ole="">
            <v:imagedata r:id="rId2451" o:title=""/>
          </v:shape>
          <o:OLEObject Type="Embed" ProgID="Equation.DSMT4" ShapeID="_x0000_i2381" DrawAspect="Content" ObjectID="_1772210728" r:id="rId2452"/>
        </w:object>
      </w:r>
      <w:r w:rsidRPr="00FC75D9">
        <w:t xml:space="preserve"> là giao điểm của đường thẳng </w:t>
      </w:r>
      <w:r w:rsidRPr="00FC75D9">
        <w:object w:dxaOrig="400" w:dyaOrig="279">
          <v:shape id="_x0000_i2382" type="#_x0000_t75" style="width:19.95pt;height:14.25pt" o:ole="">
            <v:imagedata r:id="rId2453" o:title=""/>
          </v:shape>
          <o:OLEObject Type="Embed" ProgID="Equation.DSMT4" ShapeID="_x0000_i2382" DrawAspect="Content" ObjectID="_1772210729" r:id="rId2454"/>
        </w:object>
      </w:r>
      <w:r w:rsidRPr="00FC75D9">
        <w:t xml:space="preserve"> và mặt phẳng </w:t>
      </w:r>
      <w:r w:rsidRPr="00FC75D9">
        <w:object w:dxaOrig="420" w:dyaOrig="400">
          <v:shape id="_x0000_i2383" type="#_x0000_t75" style="width:20.65pt;height:19.95pt" o:ole="">
            <v:imagedata r:id="rId2455" o:title=""/>
          </v:shape>
          <o:OLEObject Type="Embed" ProgID="Equation.DSMT4" ShapeID="_x0000_i2383" DrawAspect="Content" ObjectID="_1772210730" r:id="rId2456"/>
        </w:object>
      </w:r>
      <w:r w:rsidRPr="00FC75D9">
        <w:t xml:space="preserve">. Tính tỉ số </w:t>
      </w:r>
      <w:r w:rsidRPr="00FC75D9">
        <w:object w:dxaOrig="480" w:dyaOrig="620">
          <v:shape id="_x0000_i2384" type="#_x0000_t75" style="width:24.25pt;height:30.65pt" o:ole="">
            <v:imagedata r:id="rId2457" o:title=""/>
          </v:shape>
          <o:OLEObject Type="Embed" ProgID="Equation.DSMT4" ShapeID="_x0000_i2384" DrawAspect="Content" ObjectID="_1772210731" r:id="rId2458"/>
        </w:object>
      </w:r>
    </w:p>
    <w:p w:rsidR="00FC75D9" w:rsidRPr="00FC75D9" w:rsidRDefault="008366DB" w:rsidP="00FC75D9">
      <w:r>
        <w:rPr>
          <w:noProof/>
        </w:rPr>
        <w:lastRenderedPageBreak/>
        <w:drawing>
          <wp:inline distT="0" distB="0" distL="0" distR="0">
            <wp:extent cx="2054860" cy="1675130"/>
            <wp:effectExtent l="0" t="0" r="2540" b="1270"/>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2459">
                      <a:extLst>
                        <a:ext uri="{28A0092B-C50C-407E-A947-70E740481C1C}">
                          <a14:useLocalDpi xmlns:a14="http://schemas.microsoft.com/office/drawing/2010/main"/>
                        </a:ext>
                      </a:extLst>
                    </a:blip>
                    <a:srcRect/>
                    <a:stretch>
                      <a:fillRect/>
                    </a:stretch>
                  </pic:blipFill>
                  <pic:spPr bwMode="auto">
                    <a:xfrm>
                      <a:off x="0" y="0"/>
                      <a:ext cx="2054860" cy="1675130"/>
                    </a:xfrm>
                    <a:prstGeom prst="rect">
                      <a:avLst/>
                    </a:prstGeom>
                    <a:noFill/>
                    <a:ln>
                      <a:noFill/>
                    </a:ln>
                  </pic:spPr>
                </pic:pic>
              </a:graphicData>
            </a:graphic>
          </wp:inline>
        </w:drawing>
      </w:r>
    </w:p>
    <w:p w:rsidR="00FC75D9" w:rsidRPr="00FC75D9" w:rsidRDefault="00FC75D9" w:rsidP="00FC75D9">
      <w:r w:rsidRPr="00FC75D9">
        <w:tab/>
        <w:t>A. 2</w:t>
      </w:r>
      <w:r w:rsidRPr="00FC75D9">
        <w:tab/>
        <w:t xml:space="preserve">B </w:t>
      </w:r>
      <w:r w:rsidRPr="00FC75D9">
        <w:object w:dxaOrig="240" w:dyaOrig="620">
          <v:shape id="_x0000_i2385" type="#_x0000_t75" style="width:12.1pt;height:30.65pt" o:ole="">
            <v:imagedata r:id="rId2460" o:title=""/>
          </v:shape>
          <o:OLEObject Type="Embed" ProgID="Equation.DSMT4" ShapeID="_x0000_i2385" DrawAspect="Content" ObjectID="_1772210732" r:id="rId2461"/>
        </w:object>
      </w:r>
      <w:r w:rsidRPr="00FC75D9">
        <w:tab/>
        <w:t>C. 3</w:t>
      </w:r>
      <w:r w:rsidRPr="00FC75D9">
        <w:tab/>
        <w:t xml:space="preserve">D. </w:t>
      </w:r>
      <w:r w:rsidRPr="00FC75D9">
        <w:object w:dxaOrig="240" w:dyaOrig="620">
          <v:shape id="_x0000_i2386" type="#_x0000_t75" style="width:12.1pt;height:30.65pt" o:ole="">
            <v:imagedata r:id="rId2462" o:title=""/>
          </v:shape>
          <o:OLEObject Type="Embed" ProgID="Equation.DSMT4" ShapeID="_x0000_i2386" DrawAspect="Content" ObjectID="_1772210733" r:id="rId2463"/>
        </w:object>
      </w:r>
    </w:p>
    <w:p w:rsidR="00FC75D9" w:rsidRPr="00FC75D9" w:rsidRDefault="00FC75D9" w:rsidP="00FC75D9">
      <w:bookmarkStart w:id="89" w:name="_Hlk92483882"/>
      <w:bookmarkEnd w:id="88"/>
      <w:r w:rsidRPr="00FC75D9">
        <w:t xml:space="preserve">Câu 27 (VD): Trong không gian Oxyz, cho mặt cầu </w:t>
      </w:r>
      <w:r w:rsidRPr="00FC75D9">
        <w:object w:dxaOrig="2960" w:dyaOrig="440">
          <v:shape id="_x0000_i2387" type="#_x0000_t75" style="width:148.3pt;height:22.1pt" o:ole="">
            <v:imagedata r:id="rId2464" o:title=""/>
          </v:shape>
          <o:OLEObject Type="Embed" ProgID="Equation.DSMT4" ShapeID="_x0000_i2387" DrawAspect="Content" ObjectID="_1772210734" r:id="rId2465"/>
        </w:object>
      </w:r>
      <w:r w:rsidRPr="00FC75D9">
        <w:t xml:space="preserve">. Từ điểm A(4;0;1) nằm ngoài mặt cầu, kẻ một tiếp tuyến bất kì đến (S) với tiếp điểm M. Tập hợp điểm M là đường tròn có bán kính bằng: </w:t>
      </w:r>
    </w:p>
    <w:p w:rsidR="00FC75D9" w:rsidRPr="00FC75D9" w:rsidRDefault="00FC75D9" w:rsidP="00FC75D9">
      <w:r w:rsidRPr="00FC75D9">
        <w:tab/>
        <w:t xml:space="preserve">A. </w:t>
      </w:r>
      <w:r w:rsidRPr="00FC75D9">
        <w:object w:dxaOrig="240" w:dyaOrig="620">
          <v:shape id="_x0000_i2388" type="#_x0000_t75" style="width:12.1pt;height:30.65pt" o:ole="">
            <v:imagedata r:id="rId2466" o:title=""/>
          </v:shape>
          <o:OLEObject Type="Embed" ProgID="Equation.DSMT4" ShapeID="_x0000_i2388" DrawAspect="Content" ObjectID="_1772210735" r:id="rId2467"/>
        </w:object>
      </w:r>
      <w:r w:rsidRPr="00FC75D9">
        <w:t xml:space="preserve"> </w:t>
      </w:r>
      <w:r w:rsidRPr="00FC75D9">
        <w:tab/>
        <w:t xml:space="preserve">B. </w:t>
      </w:r>
      <w:r w:rsidRPr="00FC75D9">
        <w:object w:dxaOrig="520" w:dyaOrig="680">
          <v:shape id="_x0000_i2389" type="#_x0000_t75" style="width:25.65pt;height:34.2pt" o:ole="">
            <v:imagedata r:id="rId2468" o:title=""/>
          </v:shape>
          <o:OLEObject Type="Embed" ProgID="Equation.DSMT4" ShapeID="_x0000_i2389" DrawAspect="Content" ObjectID="_1772210736" r:id="rId2469"/>
        </w:object>
      </w:r>
      <w:r w:rsidRPr="00FC75D9">
        <w:tab/>
        <w:t xml:space="preserve">C. </w:t>
      </w:r>
      <w:r w:rsidRPr="00FC75D9">
        <w:object w:dxaOrig="499" w:dyaOrig="680">
          <v:shape id="_x0000_i2390" type="#_x0000_t75" style="width:24.95pt;height:34.2pt" o:ole="">
            <v:imagedata r:id="rId2470" o:title=""/>
          </v:shape>
          <o:OLEObject Type="Embed" ProgID="Equation.DSMT4" ShapeID="_x0000_i2390" DrawAspect="Content" ObjectID="_1772210737" r:id="rId2471"/>
        </w:object>
      </w:r>
      <w:r w:rsidRPr="00FC75D9">
        <w:tab/>
        <w:t xml:space="preserve">D. </w:t>
      </w:r>
      <w:r w:rsidRPr="00FC75D9">
        <w:object w:dxaOrig="240" w:dyaOrig="620">
          <v:shape id="_x0000_i2391" type="#_x0000_t75" style="width:12.1pt;height:30.65pt" o:ole="">
            <v:imagedata r:id="rId2472" o:title=""/>
          </v:shape>
          <o:OLEObject Type="Embed" ProgID="Equation.DSMT4" ShapeID="_x0000_i2391" DrawAspect="Content" ObjectID="_1772210738" r:id="rId2473"/>
        </w:object>
      </w:r>
    </w:p>
    <w:p w:rsidR="00FC75D9" w:rsidRPr="00FC75D9" w:rsidRDefault="00FC75D9" w:rsidP="00FC75D9">
      <w:bookmarkStart w:id="90" w:name="_Hlk92484059"/>
      <w:bookmarkEnd w:id="89"/>
      <w:r w:rsidRPr="00FC75D9">
        <w:t xml:space="preserve">Câu 28 (TH): Trong không gian </w:t>
      </w:r>
      <w:r w:rsidRPr="00FC75D9">
        <w:object w:dxaOrig="560" w:dyaOrig="320">
          <v:shape id="_x0000_i2392" type="#_x0000_t75" style="width:27.8pt;height:15.7pt" o:ole="">
            <v:imagedata r:id="rId2474" o:title=""/>
          </v:shape>
          <o:OLEObject Type="Embed" ProgID="Equation.DSMT4" ShapeID="_x0000_i2392" DrawAspect="Content" ObjectID="_1772210739" r:id="rId2475"/>
        </w:object>
      </w:r>
      <w:r w:rsidRPr="00FC75D9">
        <w:t xml:space="preserve">, cho đường thẳng </w:t>
      </w:r>
      <w:r w:rsidRPr="00FC75D9">
        <w:object w:dxaOrig="1280" w:dyaOrig="1120">
          <v:shape id="_x0000_i2393" type="#_x0000_t75" style="width:64.15pt;height:56.3pt" o:ole="">
            <v:imagedata r:id="rId2476" o:title=""/>
          </v:shape>
          <o:OLEObject Type="Embed" ProgID="Equation.DSMT4" ShapeID="_x0000_i2393" DrawAspect="Content" ObjectID="_1772210740" r:id="rId2477"/>
        </w:object>
      </w:r>
      <w:r w:rsidRPr="00FC75D9">
        <w:t xml:space="preserve">. Đường thẳng Δ đi qua gốc tọa độ </w:t>
      </w:r>
      <w:r w:rsidRPr="00FC75D9">
        <w:object w:dxaOrig="240" w:dyaOrig="279">
          <v:shape id="_x0000_i2394" type="#_x0000_t75" style="width:12.1pt;height:14.25pt" o:ole="">
            <v:imagedata r:id="rId2478" o:title=""/>
          </v:shape>
          <o:OLEObject Type="Embed" ProgID="Equation.DSMT4" ShapeID="_x0000_i2394" DrawAspect="Content" ObjectID="_1772210741" r:id="rId2479"/>
        </w:object>
      </w:r>
      <w:r w:rsidRPr="00FC75D9">
        <w:t xml:space="preserve">, vuông góc với trục hoành </w:t>
      </w:r>
      <w:r w:rsidRPr="00FC75D9">
        <w:object w:dxaOrig="360" w:dyaOrig="279">
          <v:shape id="_x0000_i2395" type="#_x0000_t75" style="width:17.8pt;height:14.25pt" o:ole="">
            <v:imagedata r:id="rId2480" o:title=""/>
          </v:shape>
          <o:OLEObject Type="Embed" ProgID="Equation.DSMT4" ShapeID="_x0000_i2395" DrawAspect="Content" ObjectID="_1772210742" r:id="rId2481"/>
        </w:object>
      </w:r>
      <w:r w:rsidRPr="00FC75D9">
        <w:t xml:space="preserve"> và vuông góc với đường thẳng </w:t>
      </w:r>
      <w:r w:rsidRPr="00FC75D9">
        <w:object w:dxaOrig="220" w:dyaOrig="279">
          <v:shape id="_x0000_i2396" type="#_x0000_t75" style="width:10.7pt;height:14.25pt" o:ole="">
            <v:imagedata r:id="rId2482" o:title=""/>
          </v:shape>
          <o:OLEObject Type="Embed" ProgID="Equation.DSMT4" ShapeID="_x0000_i2396" DrawAspect="Content" ObjectID="_1772210743" r:id="rId2483"/>
        </w:object>
      </w:r>
      <w:r w:rsidRPr="00FC75D9">
        <w:t xml:space="preserve"> có phương trình là: </w:t>
      </w:r>
    </w:p>
    <w:p w:rsidR="00FC75D9" w:rsidRPr="00FC75D9" w:rsidRDefault="00FC75D9" w:rsidP="00FC75D9">
      <w:r w:rsidRPr="00FC75D9">
        <w:tab/>
        <w:t xml:space="preserve">A. </w:t>
      </w:r>
      <w:r w:rsidRPr="00FC75D9">
        <w:object w:dxaOrig="1180" w:dyaOrig="1120">
          <v:shape id="_x0000_i2397" type="#_x0000_t75" style="width:59.15pt;height:56.3pt" o:ole="">
            <v:imagedata r:id="rId2484" o:title=""/>
          </v:shape>
          <o:OLEObject Type="Embed" ProgID="Equation.DSMT4" ShapeID="_x0000_i2397" DrawAspect="Content" ObjectID="_1772210744" r:id="rId2485"/>
        </w:object>
      </w:r>
      <w:r w:rsidRPr="00FC75D9">
        <w:tab/>
        <w:t xml:space="preserve">B. </w:t>
      </w:r>
      <w:r w:rsidRPr="00FC75D9">
        <w:object w:dxaOrig="1180" w:dyaOrig="1120">
          <v:shape id="_x0000_i2398" type="#_x0000_t75" style="width:59.15pt;height:56.3pt" o:ole="">
            <v:imagedata r:id="rId2486" o:title=""/>
          </v:shape>
          <o:OLEObject Type="Embed" ProgID="Equation.DSMT4" ShapeID="_x0000_i2398" DrawAspect="Content" ObjectID="_1772210745" r:id="rId2487"/>
        </w:object>
      </w:r>
      <w:r w:rsidRPr="00FC75D9">
        <w:tab/>
        <w:t xml:space="preserve">C. </w:t>
      </w:r>
      <w:r w:rsidRPr="00FC75D9">
        <w:object w:dxaOrig="1180" w:dyaOrig="1120">
          <v:shape id="_x0000_i2399" type="#_x0000_t75" style="width:59.15pt;height:56.3pt" o:ole="">
            <v:imagedata r:id="rId2488" o:title=""/>
          </v:shape>
          <o:OLEObject Type="Embed" ProgID="Equation.DSMT4" ShapeID="_x0000_i2399" DrawAspect="Content" ObjectID="_1772210746" r:id="rId2489"/>
        </w:object>
      </w:r>
      <w:r w:rsidRPr="00FC75D9">
        <w:tab/>
        <w:t xml:space="preserve">D. </w:t>
      </w:r>
      <w:r w:rsidRPr="00FC75D9">
        <w:object w:dxaOrig="1180" w:dyaOrig="1120">
          <v:shape id="_x0000_i2400" type="#_x0000_t75" style="width:59.15pt;height:56.3pt" o:ole="">
            <v:imagedata r:id="rId2490" o:title=""/>
          </v:shape>
          <o:OLEObject Type="Embed" ProgID="Equation.DSMT4" ShapeID="_x0000_i2400" DrawAspect="Content" ObjectID="_1772210747" r:id="rId2491"/>
        </w:object>
      </w:r>
    </w:p>
    <w:p w:rsidR="00FC75D9" w:rsidRPr="00FC75D9" w:rsidRDefault="00FC75D9" w:rsidP="00FC75D9">
      <w:bookmarkStart w:id="91" w:name="_Hlk92484353"/>
      <w:bookmarkEnd w:id="90"/>
      <w:r w:rsidRPr="00FC75D9">
        <w:t xml:space="preserve">Câu 29 (VD): Cho hàm số </w:t>
      </w:r>
      <w:r w:rsidRPr="00FC75D9">
        <w:object w:dxaOrig="2480" w:dyaOrig="400">
          <v:shape id="_x0000_i2401" type="#_x0000_t75" style="width:124.05pt;height:19.95pt" o:ole="">
            <v:imagedata r:id="rId2492" o:title=""/>
          </v:shape>
          <o:OLEObject Type="Embed" ProgID="Equation.DSMT4" ShapeID="_x0000_i2401" DrawAspect="Content" ObjectID="_1772210748" r:id="rId2493"/>
        </w:object>
      </w:r>
      <w:r w:rsidRPr="00FC75D9">
        <w:t xml:space="preserve"> (với a </w:t>
      </w:r>
      <w:r w:rsidRPr="00FC75D9">
        <w:object w:dxaOrig="260" w:dyaOrig="260">
          <v:shape id="_x0000_i2402" type="#_x0000_t75" style="width:12.85pt;height:12.85pt" o:ole="">
            <v:imagedata r:id="rId2494" o:title=""/>
          </v:shape>
          <o:OLEObject Type="Embed" ProgID="Equation.DSMT4" ShapeID="_x0000_i2402" DrawAspect="Content" ObjectID="_1772210749" r:id="rId2495"/>
        </w:object>
      </w:r>
      <w:r w:rsidRPr="00FC75D9">
        <w:t xml:space="preserve"> </w:t>
      </w:r>
      <w:r w:rsidRPr="00FC75D9">
        <w:object w:dxaOrig="240" w:dyaOrig="320">
          <v:shape id="_x0000_i2403" type="#_x0000_t75" style="width:12.1pt;height:15.7pt" o:ole="">
            <v:imagedata r:id="rId2496" o:title=""/>
          </v:shape>
          <o:OLEObject Type="Embed" ProgID="Equation.DSMT4" ShapeID="_x0000_i2403" DrawAspect="Content" ObjectID="_1772210750" r:id="rId2497"/>
        </w:object>
      </w:r>
      <w:r w:rsidRPr="00FC75D9">
        <w:t xml:space="preserve"> </w:t>
      </w:r>
      <w:r w:rsidRPr="00FC75D9">
        <w:object w:dxaOrig="240" w:dyaOrig="260">
          <v:shape id="_x0000_i2404" type="#_x0000_t75" style="width:12.1pt;height:12.85pt" o:ole="">
            <v:imagedata r:id="rId2498" o:title=""/>
          </v:shape>
          <o:OLEObject Type="Embed" ProgID="Equation.DSMT4" ShapeID="_x0000_i2404" DrawAspect="Content" ObjectID="_1772210751" r:id="rId2499"/>
        </w:object>
      </w:r>
      <w:r w:rsidRPr="00FC75D9">
        <w:t xml:space="preserve"> </w:t>
      </w:r>
      <w:r w:rsidRPr="00FC75D9">
        <w:object w:dxaOrig="620" w:dyaOrig="279">
          <v:shape id="_x0000_i2405" type="#_x0000_t75" style="width:30.65pt;height:14.25pt" o:ole="">
            <v:imagedata r:id="rId2500" o:title=""/>
          </v:shape>
          <o:OLEObject Type="Embed" ProgID="Equation.DSMT4" ShapeID="_x0000_i2405" DrawAspect="Content" ObjectID="_1772210752" r:id="rId2501"/>
        </w:object>
      </w:r>
      <w:r w:rsidRPr="00FC75D9">
        <w:t xml:space="preserve"> và a </w:t>
      </w:r>
      <w:r w:rsidRPr="00FC75D9">
        <w:object w:dxaOrig="560" w:dyaOrig="279">
          <v:shape id="_x0000_i2406" type="#_x0000_t75" style="width:27.8pt;height:14.25pt" o:ole="">
            <v:imagedata r:id="rId2502" o:title=""/>
          </v:shape>
          <o:OLEObject Type="Embed" ProgID="Equation.DSMT4" ShapeID="_x0000_i2406" DrawAspect="Content" ObjectID="_1772210753" r:id="rId2503"/>
        </w:object>
      </w:r>
      <w:r w:rsidRPr="00FC75D9">
        <w:t xml:space="preserve">) có đồ thị như hình vẽ. Số điểm cực trị của hàm số </w:t>
      </w:r>
      <w:r w:rsidRPr="00FC75D9">
        <w:object w:dxaOrig="2120" w:dyaOrig="440">
          <v:shape id="_x0000_i2407" type="#_x0000_t75" style="width:106.2pt;height:22.1pt" o:ole="">
            <v:imagedata r:id="rId2504" o:title=""/>
          </v:shape>
          <o:OLEObject Type="Embed" ProgID="Equation.DSMT4" ShapeID="_x0000_i2407" DrawAspect="Content" ObjectID="_1772210754" r:id="rId2505"/>
        </w:object>
      </w:r>
      <w:r w:rsidRPr="00FC75D9">
        <w:t xml:space="preserve"> là</w:t>
      </w:r>
    </w:p>
    <w:p w:rsidR="00FC75D9" w:rsidRPr="00FC75D9" w:rsidRDefault="008366DB" w:rsidP="00FC75D9">
      <w:r>
        <w:rPr>
          <w:noProof/>
        </w:rPr>
        <w:drawing>
          <wp:inline distT="0" distB="0" distL="0" distR="0">
            <wp:extent cx="2263140" cy="2580005"/>
            <wp:effectExtent l="0" t="0" r="3810" b="0"/>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2506">
                      <a:extLst>
                        <a:ext uri="{28A0092B-C50C-407E-A947-70E740481C1C}">
                          <a14:useLocalDpi xmlns:a14="http://schemas.microsoft.com/office/drawing/2010/main"/>
                        </a:ext>
                      </a:extLst>
                    </a:blip>
                    <a:srcRect/>
                    <a:stretch>
                      <a:fillRect/>
                    </a:stretch>
                  </pic:blipFill>
                  <pic:spPr bwMode="auto">
                    <a:xfrm>
                      <a:off x="0" y="0"/>
                      <a:ext cx="2263140" cy="2580005"/>
                    </a:xfrm>
                    <a:prstGeom prst="rect">
                      <a:avLst/>
                    </a:prstGeom>
                    <a:noFill/>
                    <a:ln>
                      <a:noFill/>
                    </a:ln>
                  </pic:spPr>
                </pic:pic>
              </a:graphicData>
            </a:graphic>
          </wp:inline>
        </w:drawing>
      </w:r>
    </w:p>
    <w:p w:rsidR="00FC75D9" w:rsidRPr="00FC75D9" w:rsidRDefault="00FC75D9" w:rsidP="00FC75D9">
      <w:r w:rsidRPr="00FC75D9">
        <w:tab/>
        <w:t>A. 2.</w:t>
      </w:r>
      <w:r w:rsidRPr="00FC75D9">
        <w:tab/>
        <w:t>B. 5.</w:t>
      </w:r>
      <w:r w:rsidRPr="00FC75D9">
        <w:tab/>
        <w:t>C. 4.</w:t>
      </w:r>
      <w:r w:rsidRPr="00FC75D9">
        <w:tab/>
        <w:t>D. 3.</w:t>
      </w:r>
    </w:p>
    <w:p w:rsidR="00FC75D9" w:rsidRPr="00FC75D9" w:rsidRDefault="00FC75D9" w:rsidP="00FC75D9">
      <w:bookmarkStart w:id="92" w:name="_Hlk92484660"/>
      <w:bookmarkEnd w:id="91"/>
      <w:r w:rsidRPr="00FC75D9">
        <w:lastRenderedPageBreak/>
        <w:t xml:space="preserve">Câu 30 (VD): Trong không gian với hệ trục tọa độ </w:t>
      </w:r>
      <w:r w:rsidRPr="00FC75D9">
        <w:object w:dxaOrig="560" w:dyaOrig="320">
          <v:shape id="_x0000_i2408" type="#_x0000_t75" style="width:27.8pt;height:15.7pt" o:ole="">
            <v:imagedata r:id="rId2507" o:title=""/>
          </v:shape>
          <o:OLEObject Type="Embed" ProgID="Equation.DSMT4" ShapeID="_x0000_i2408" DrawAspect="Content" ObjectID="_1772210755" r:id="rId2508"/>
        </w:object>
      </w:r>
      <w:r w:rsidRPr="00FC75D9">
        <w:t xml:space="preserve">, cho hai điểm </w:t>
      </w:r>
      <w:r w:rsidRPr="00FC75D9">
        <w:object w:dxaOrig="980" w:dyaOrig="400">
          <v:shape id="_x0000_i2409" type="#_x0000_t75" style="width:49.2pt;height:19.95pt" o:ole="">
            <v:imagedata r:id="rId2509" o:title=""/>
          </v:shape>
          <o:OLEObject Type="Embed" ProgID="Equation.DSMT4" ShapeID="_x0000_i2409" DrawAspect="Content" ObjectID="_1772210756" r:id="rId2510"/>
        </w:object>
      </w:r>
      <w:r w:rsidRPr="00FC75D9">
        <w:t xml:space="preserve">, </w:t>
      </w:r>
      <w:r w:rsidRPr="00FC75D9">
        <w:object w:dxaOrig="980" w:dyaOrig="400">
          <v:shape id="_x0000_i2410" type="#_x0000_t75" style="width:49.2pt;height:19.95pt" o:ole="">
            <v:imagedata r:id="rId2511" o:title=""/>
          </v:shape>
          <o:OLEObject Type="Embed" ProgID="Equation.DSMT4" ShapeID="_x0000_i2410" DrawAspect="Content" ObjectID="_1772210757" r:id="rId2512"/>
        </w:object>
      </w:r>
      <w:r w:rsidRPr="00FC75D9">
        <w:t xml:space="preserve">. Biết điểm </w:t>
      </w:r>
      <w:r w:rsidRPr="00FC75D9">
        <w:object w:dxaOrig="920" w:dyaOrig="320">
          <v:shape id="_x0000_i2411" type="#_x0000_t75" style="width:46.35pt;height:15.7pt" o:ole="">
            <v:imagedata r:id="rId2513" o:title=""/>
          </v:shape>
          <o:OLEObject Type="Embed" ProgID="Equation.DSMT4" ShapeID="_x0000_i2411" DrawAspect="Content" ObjectID="_1772210758" r:id="rId2514"/>
        </w:object>
      </w:r>
      <w:r w:rsidRPr="00FC75D9">
        <w:t xml:space="preserve"> là điểm sao cho tứ giác </w:t>
      </w:r>
      <w:r w:rsidRPr="00FC75D9">
        <w:object w:dxaOrig="700" w:dyaOrig="279">
          <v:shape id="_x0000_i2412" type="#_x0000_t75" style="width:34.95pt;height:14.25pt" o:ole="">
            <v:imagedata r:id="rId2515" o:title=""/>
          </v:shape>
          <o:OLEObject Type="Embed" ProgID="Equation.DSMT4" ShapeID="_x0000_i2412" DrawAspect="Content" ObjectID="_1772210759" r:id="rId2516"/>
        </w:object>
      </w:r>
      <w:r w:rsidRPr="00FC75D9">
        <w:t xml:space="preserve"> là hình chữ nhật. Tính giá trị của biểu thức </w:t>
      </w:r>
      <w:r w:rsidRPr="00FC75D9">
        <w:object w:dxaOrig="1380" w:dyaOrig="279">
          <v:shape id="_x0000_i2413" type="#_x0000_t75" style="width:69.15pt;height:14.25pt" o:ole="">
            <v:imagedata r:id="rId2517" o:title=""/>
          </v:shape>
          <o:OLEObject Type="Embed" ProgID="Equation.DSMT4" ShapeID="_x0000_i2413" DrawAspect="Content" ObjectID="_1772210760" r:id="rId2518"/>
        </w:object>
      </w:r>
      <w:r w:rsidRPr="00FC75D9">
        <w:t xml:space="preserve">. </w:t>
      </w:r>
    </w:p>
    <w:p w:rsidR="00FC75D9" w:rsidRPr="00FC75D9" w:rsidRDefault="00FC75D9" w:rsidP="00FC75D9">
      <w:r w:rsidRPr="00FC75D9">
        <w:tab/>
        <w:t>A. 14</w:t>
      </w:r>
      <w:r w:rsidRPr="00FC75D9">
        <w:tab/>
        <w:t>B. 12</w:t>
      </w:r>
      <w:r w:rsidRPr="00FC75D9">
        <w:tab/>
        <w:t>C. −14</w:t>
      </w:r>
      <w:r w:rsidRPr="00FC75D9">
        <w:tab/>
        <w:t>D. −12</w:t>
      </w:r>
    </w:p>
    <w:p w:rsidR="00FC75D9" w:rsidRPr="00FC75D9" w:rsidRDefault="00FC75D9" w:rsidP="00FC75D9">
      <w:bookmarkStart w:id="93" w:name="_Hlk92484814"/>
      <w:bookmarkEnd w:id="92"/>
      <w:r w:rsidRPr="00FC75D9">
        <w:t xml:space="preserve">Câu 31 (VD): Hàm số </w:t>
      </w:r>
      <w:r w:rsidRPr="00FC75D9">
        <w:object w:dxaOrig="1840" w:dyaOrig="520">
          <v:shape id="_x0000_i2414" type="#_x0000_t75" style="width:91.95pt;height:25.65pt" o:ole="">
            <v:imagedata r:id="rId2519" o:title=""/>
          </v:shape>
          <o:OLEObject Type="Embed" ProgID="Equation.DSMT4" ShapeID="_x0000_i2414" DrawAspect="Content" ObjectID="_1772210761" r:id="rId2520"/>
        </w:object>
      </w:r>
      <w:r w:rsidRPr="00FC75D9">
        <w:t xml:space="preserve"> có bao nhiêu điểm cực trị? </w:t>
      </w:r>
    </w:p>
    <w:p w:rsidR="00FC75D9" w:rsidRPr="00FC75D9" w:rsidRDefault="00FC75D9" w:rsidP="00FC75D9">
      <w:r w:rsidRPr="00FC75D9">
        <w:tab/>
        <w:t>A. 3</w:t>
      </w:r>
      <w:r w:rsidRPr="00FC75D9">
        <w:tab/>
        <w:t>B. 1</w:t>
      </w:r>
      <w:r w:rsidRPr="00FC75D9">
        <w:tab/>
        <w:t>C. 2</w:t>
      </w:r>
      <w:r w:rsidRPr="00FC75D9">
        <w:tab/>
        <w:t>D. 4</w:t>
      </w:r>
    </w:p>
    <w:p w:rsidR="00FC75D9" w:rsidRPr="00FC75D9" w:rsidRDefault="00FC75D9" w:rsidP="00FC75D9">
      <w:bookmarkStart w:id="94" w:name="_Hlk92522478"/>
      <w:bookmarkEnd w:id="93"/>
      <w:r w:rsidRPr="00FC75D9">
        <w:t xml:space="preserve">Câu 32 (VD): Tìm </w:t>
      </w:r>
      <w:r w:rsidRPr="00FC75D9">
        <w:object w:dxaOrig="260" w:dyaOrig="220">
          <v:shape id="_x0000_i2415" type="#_x0000_t75" style="width:12.85pt;height:10.7pt" o:ole="">
            <v:imagedata r:id="rId2521" o:title=""/>
          </v:shape>
          <o:OLEObject Type="Embed" ProgID="Equation.DSMT4" ShapeID="_x0000_i2415" DrawAspect="Content" ObjectID="_1772210762" r:id="rId2522"/>
        </w:object>
      </w:r>
      <w:r w:rsidRPr="00FC75D9">
        <w:t xml:space="preserve"> để phương trình </w:t>
      </w:r>
      <w:r w:rsidRPr="00FC75D9">
        <w:object w:dxaOrig="2100" w:dyaOrig="400">
          <v:shape id="_x0000_i2416" type="#_x0000_t75" style="width:104.8pt;height:19.95pt" o:ole="">
            <v:imagedata r:id="rId2523" o:title=""/>
          </v:shape>
          <o:OLEObject Type="Embed" ProgID="Equation.DSMT4" ShapeID="_x0000_i2416" DrawAspect="Content" ObjectID="_1772210763" r:id="rId2524"/>
        </w:object>
      </w:r>
      <w:r w:rsidRPr="00FC75D9">
        <w:t xml:space="preserve"> có 2 nghiệm phân biệt. </w:t>
      </w:r>
    </w:p>
    <w:p w:rsidR="00FC75D9" w:rsidRPr="00FC75D9" w:rsidRDefault="00FC75D9" w:rsidP="00FC75D9">
      <w:r w:rsidRPr="00FC75D9">
        <w:tab/>
        <w:t xml:space="preserve">A. </w:t>
      </w:r>
      <w:r w:rsidRPr="00FC75D9">
        <w:object w:dxaOrig="639" w:dyaOrig="620">
          <v:shape id="_x0000_i2417" type="#_x0000_t75" style="width:32.1pt;height:30.65pt" o:ole="">
            <v:imagedata r:id="rId2525" o:title=""/>
          </v:shape>
          <o:OLEObject Type="Embed" ProgID="Equation.DSMT4" ShapeID="_x0000_i2417" DrawAspect="Content" ObjectID="_1772210764" r:id="rId2526"/>
        </w:object>
      </w:r>
      <w:r w:rsidRPr="00FC75D9">
        <w:tab/>
        <w:t xml:space="preserve">B. </w:t>
      </w:r>
      <w:r w:rsidRPr="00FC75D9">
        <w:object w:dxaOrig="1200" w:dyaOrig="620">
          <v:shape id="_x0000_i2418" type="#_x0000_t75" style="width:59.9pt;height:30.65pt" o:ole="">
            <v:imagedata r:id="rId2527" o:title=""/>
          </v:shape>
          <o:OLEObject Type="Embed" ProgID="Equation.DSMT4" ShapeID="_x0000_i2418" DrawAspect="Content" ObjectID="_1772210765" r:id="rId2528"/>
        </w:object>
      </w:r>
      <w:r w:rsidRPr="00FC75D9">
        <w:tab/>
        <w:t xml:space="preserve">C. </w:t>
      </w:r>
      <w:r w:rsidRPr="00FC75D9">
        <w:object w:dxaOrig="1200" w:dyaOrig="620">
          <v:shape id="_x0000_i2419" type="#_x0000_t75" style="width:59.9pt;height:30.65pt" o:ole="">
            <v:imagedata r:id="rId2529" o:title=""/>
          </v:shape>
          <o:OLEObject Type="Embed" ProgID="Equation.DSMT4" ShapeID="_x0000_i2419" DrawAspect="Content" ObjectID="_1772210766" r:id="rId2530"/>
        </w:object>
      </w:r>
      <w:r w:rsidRPr="00FC75D9">
        <w:tab/>
        <w:t xml:space="preserve">D. </w:t>
      </w:r>
      <w:r w:rsidRPr="00FC75D9">
        <w:object w:dxaOrig="639" w:dyaOrig="620">
          <v:shape id="_x0000_i2420" type="#_x0000_t75" style="width:32.1pt;height:30.65pt" o:ole="">
            <v:imagedata r:id="rId2531" o:title=""/>
          </v:shape>
          <o:OLEObject Type="Embed" ProgID="Equation.DSMT4" ShapeID="_x0000_i2420" DrawAspect="Content" ObjectID="_1772210767" r:id="rId2532"/>
        </w:object>
      </w:r>
    </w:p>
    <w:p w:rsidR="00FC75D9" w:rsidRPr="00FC75D9" w:rsidRDefault="00FC75D9" w:rsidP="00FC75D9">
      <w:bookmarkStart w:id="95" w:name="_Hlk92522632"/>
      <w:bookmarkEnd w:id="94"/>
      <w:r w:rsidRPr="00FC75D9">
        <w:t xml:space="preserve">Câu 33 (VD): Cho hàm số </w:t>
      </w:r>
      <w:r w:rsidRPr="00FC75D9">
        <w:object w:dxaOrig="540" w:dyaOrig="320">
          <v:shape id="_x0000_i2421" type="#_x0000_t75" style="width:27.1pt;height:15.7pt" o:ole="">
            <v:imagedata r:id="rId2533" o:title=""/>
          </v:shape>
          <o:OLEObject Type="Embed" ProgID="Equation.DSMT4" ShapeID="_x0000_i2421" DrawAspect="Content" ObjectID="_1772210768" r:id="rId2534"/>
        </w:object>
      </w:r>
      <w:r w:rsidRPr="00FC75D9">
        <w:t xml:space="preserve"> liên tục trên </w:t>
      </w:r>
      <w:r w:rsidRPr="00FC75D9">
        <w:object w:dxaOrig="660" w:dyaOrig="400">
          <v:shape id="_x0000_i2422" type="#_x0000_t75" style="width:32.8pt;height:19.95pt" o:ole="">
            <v:imagedata r:id="rId2535" o:title=""/>
          </v:shape>
          <o:OLEObject Type="Embed" ProgID="Equation.DSMT4" ShapeID="_x0000_i2422" DrawAspect="Content" ObjectID="_1772210769" r:id="rId2536"/>
        </w:object>
      </w:r>
      <w:r w:rsidRPr="00FC75D9">
        <w:t xml:space="preserve"> và thỏa mãn điều kiện </w:t>
      </w:r>
      <w:r w:rsidRPr="00FC75D9">
        <w:object w:dxaOrig="2620" w:dyaOrig="440">
          <v:shape id="_x0000_i2423" type="#_x0000_t75" style="width:131.15pt;height:22.1pt" o:ole="">
            <v:imagedata r:id="rId2537" o:title=""/>
          </v:shape>
          <o:OLEObject Type="Embed" ProgID="Equation.DSMT4" ShapeID="_x0000_i2423" DrawAspect="Content" ObjectID="_1772210770" r:id="rId2538"/>
        </w:object>
      </w:r>
      <w:r w:rsidRPr="00FC75D9">
        <w:t xml:space="preserve">. Tính tích phân </w:t>
      </w:r>
      <w:r w:rsidRPr="00FC75D9">
        <w:object w:dxaOrig="1300" w:dyaOrig="720">
          <v:shape id="_x0000_i2424" type="#_x0000_t75" style="width:64.85pt;height:36.35pt" o:ole="">
            <v:imagedata r:id="rId2539" o:title=""/>
          </v:shape>
          <o:OLEObject Type="Embed" ProgID="Equation.DSMT4" ShapeID="_x0000_i2424" DrawAspect="Content" ObjectID="_1772210771" r:id="rId2540"/>
        </w:object>
      </w:r>
      <w:r w:rsidRPr="00FC75D9">
        <w:t xml:space="preserve">. </w:t>
      </w:r>
    </w:p>
    <w:p w:rsidR="00FC75D9" w:rsidRPr="00FC75D9" w:rsidRDefault="00FC75D9" w:rsidP="00FC75D9">
      <w:r w:rsidRPr="00FC75D9">
        <w:tab/>
        <w:t xml:space="preserve">A. </w:t>
      </w:r>
      <w:r w:rsidRPr="00FC75D9">
        <w:object w:dxaOrig="680" w:dyaOrig="620">
          <v:shape id="_x0000_i2425" type="#_x0000_t75" style="width:34.2pt;height:30.65pt" o:ole="">
            <v:imagedata r:id="rId2541" o:title=""/>
          </v:shape>
          <o:OLEObject Type="Embed" ProgID="Equation.DSMT4" ShapeID="_x0000_i2425" DrawAspect="Content" ObjectID="_1772210772" r:id="rId2542"/>
        </w:object>
      </w:r>
      <w:r w:rsidRPr="00FC75D9">
        <w:tab/>
        <w:t xml:space="preserve">B. </w:t>
      </w:r>
      <w:r w:rsidRPr="00FC75D9">
        <w:object w:dxaOrig="700" w:dyaOrig="620">
          <v:shape id="_x0000_i2426" type="#_x0000_t75" style="width:34.95pt;height:30.65pt" o:ole="">
            <v:imagedata r:id="rId2543" o:title=""/>
          </v:shape>
          <o:OLEObject Type="Embed" ProgID="Equation.DSMT4" ShapeID="_x0000_i2426" DrawAspect="Content" ObjectID="_1772210773" r:id="rId2544"/>
        </w:object>
      </w:r>
      <w:r w:rsidRPr="00FC75D9">
        <w:tab/>
        <w:t xml:space="preserve">C. </w:t>
      </w:r>
      <w:r w:rsidRPr="00FC75D9">
        <w:object w:dxaOrig="580" w:dyaOrig="620">
          <v:shape id="_x0000_i2427" type="#_x0000_t75" style="width:29.25pt;height:30.65pt" o:ole="">
            <v:imagedata r:id="rId2545" o:title=""/>
          </v:shape>
          <o:OLEObject Type="Embed" ProgID="Equation.DSMT4" ShapeID="_x0000_i2427" DrawAspect="Content" ObjectID="_1772210774" r:id="rId2546"/>
        </w:object>
      </w:r>
      <w:r w:rsidRPr="00FC75D9">
        <w:tab/>
        <w:t xml:space="preserve">D. </w:t>
      </w:r>
      <w:r w:rsidRPr="00FC75D9">
        <w:object w:dxaOrig="560" w:dyaOrig="260">
          <v:shape id="_x0000_i2428" type="#_x0000_t75" style="width:27.8pt;height:12.85pt" o:ole="">
            <v:imagedata r:id="rId2547" o:title=""/>
          </v:shape>
          <o:OLEObject Type="Embed" ProgID="Equation.DSMT4" ShapeID="_x0000_i2428" DrawAspect="Content" ObjectID="_1772210775" r:id="rId2548"/>
        </w:object>
      </w:r>
    </w:p>
    <w:p w:rsidR="00FC75D9" w:rsidRPr="00FC75D9" w:rsidRDefault="00FC75D9" w:rsidP="00FC75D9">
      <w:bookmarkStart w:id="96" w:name="_Hlk92522831"/>
      <w:bookmarkEnd w:id="95"/>
      <w:r w:rsidRPr="00FC75D9">
        <w:t xml:space="preserve">Câu 34 (VD): Một hộp đựng 7 viên bi màu trắng và 3 viên bi màu đen. Lấy ngẫu nhiên đồng thời 3 viên bi trong hộp đó. Tính xác suất để trong 3 viên bi được lấy ra có nhiều nhất một viên bi màu trắng. </w:t>
      </w:r>
    </w:p>
    <w:p w:rsidR="00FC75D9" w:rsidRPr="00FC75D9" w:rsidRDefault="00FC75D9" w:rsidP="00FC75D9">
      <w:r w:rsidRPr="00FC75D9">
        <w:tab/>
        <w:t xml:space="preserve">A. </w:t>
      </w:r>
      <w:r w:rsidRPr="00FC75D9">
        <w:object w:dxaOrig="360" w:dyaOrig="620">
          <v:shape id="_x0000_i2429" type="#_x0000_t75" style="width:17.8pt;height:30.65pt" o:ole="">
            <v:imagedata r:id="rId2549" o:title=""/>
          </v:shape>
          <o:OLEObject Type="Embed" ProgID="Equation.DSMT4" ShapeID="_x0000_i2429" DrawAspect="Content" ObjectID="_1772210776" r:id="rId2550"/>
        </w:object>
      </w:r>
      <w:r w:rsidRPr="00FC75D9">
        <w:tab/>
        <w:t xml:space="preserve">B. </w:t>
      </w:r>
      <w:r w:rsidRPr="00FC75D9">
        <w:object w:dxaOrig="340" w:dyaOrig="620">
          <v:shape id="_x0000_i2430" type="#_x0000_t75" style="width:17.1pt;height:30.65pt" o:ole="">
            <v:imagedata r:id="rId2551" o:title=""/>
          </v:shape>
          <o:OLEObject Type="Embed" ProgID="Equation.DSMT4" ShapeID="_x0000_i2430" DrawAspect="Content" ObjectID="_1772210777" r:id="rId2552"/>
        </w:object>
      </w:r>
      <w:r w:rsidRPr="00FC75D9">
        <w:tab/>
        <w:t xml:space="preserve">C. </w:t>
      </w:r>
      <w:r w:rsidRPr="00FC75D9">
        <w:object w:dxaOrig="320" w:dyaOrig="620">
          <v:shape id="_x0000_i2431" type="#_x0000_t75" style="width:15.7pt;height:30.65pt" o:ole="">
            <v:imagedata r:id="rId2553" o:title=""/>
          </v:shape>
          <o:OLEObject Type="Embed" ProgID="Equation.DSMT4" ShapeID="_x0000_i2431" DrawAspect="Content" ObjectID="_1772210778" r:id="rId2554"/>
        </w:object>
      </w:r>
      <w:r w:rsidRPr="00FC75D9">
        <w:tab/>
        <w:t xml:space="preserve">D. </w:t>
      </w:r>
      <w:r w:rsidRPr="00FC75D9">
        <w:object w:dxaOrig="320" w:dyaOrig="620">
          <v:shape id="_x0000_i2432" type="#_x0000_t75" style="width:15.7pt;height:30.65pt" o:ole="">
            <v:imagedata r:id="rId2555" o:title=""/>
          </v:shape>
          <o:OLEObject Type="Embed" ProgID="Equation.DSMT4" ShapeID="_x0000_i2432" DrawAspect="Content" ObjectID="_1772210779" r:id="rId2556"/>
        </w:object>
      </w:r>
    </w:p>
    <w:p w:rsidR="00FC75D9" w:rsidRPr="00FC75D9" w:rsidRDefault="00FC75D9" w:rsidP="00FC75D9">
      <w:bookmarkStart w:id="97" w:name="_Hlk92523037"/>
      <w:bookmarkEnd w:id="96"/>
      <w:r w:rsidRPr="00FC75D9">
        <w:t xml:space="preserve">Câu 35 (VD): Cho hình chóp </w:t>
      </w:r>
      <w:r w:rsidRPr="00FC75D9">
        <w:object w:dxaOrig="920" w:dyaOrig="279">
          <v:shape id="_x0000_i2433" type="#_x0000_t75" style="width:46.35pt;height:14.25pt" o:ole="">
            <v:imagedata r:id="rId2557" o:title=""/>
          </v:shape>
          <o:OLEObject Type="Embed" ProgID="Equation.DSMT4" ShapeID="_x0000_i2433" DrawAspect="Content" ObjectID="_1772210780" r:id="rId2558"/>
        </w:object>
      </w:r>
      <w:r w:rsidRPr="00FC75D9">
        <w:t xml:space="preserve"> có đáy </w:t>
      </w:r>
      <w:r w:rsidRPr="00FC75D9">
        <w:object w:dxaOrig="720" w:dyaOrig="279">
          <v:shape id="_x0000_i2434" type="#_x0000_t75" style="width:36.35pt;height:14.25pt" o:ole="">
            <v:imagedata r:id="rId2559" o:title=""/>
          </v:shape>
          <o:OLEObject Type="Embed" ProgID="Equation.DSMT4" ShapeID="_x0000_i2434" DrawAspect="Content" ObjectID="_1772210781" r:id="rId2560"/>
        </w:object>
      </w:r>
      <w:r w:rsidRPr="00FC75D9">
        <w:t xml:space="preserve"> là hình vuông cạnh </w:t>
      </w:r>
      <w:r w:rsidRPr="00FC75D9">
        <w:object w:dxaOrig="240" w:dyaOrig="220">
          <v:shape id="_x0000_i2435" type="#_x0000_t75" style="width:12.1pt;height:10.7pt" o:ole="">
            <v:imagedata r:id="rId2561" o:title=""/>
          </v:shape>
          <o:OLEObject Type="Embed" ProgID="Equation.DSMT4" ShapeID="_x0000_i2435" DrawAspect="Content" ObjectID="_1772210782" r:id="rId2562"/>
        </w:object>
      </w:r>
      <w:r w:rsidRPr="00FC75D9">
        <w:t xml:space="preserve"> Hai mặt bên </w:t>
      </w:r>
      <w:r w:rsidRPr="00FC75D9">
        <w:object w:dxaOrig="680" w:dyaOrig="400">
          <v:shape id="_x0000_i2436" type="#_x0000_t75" style="width:34.2pt;height:19.95pt" o:ole="">
            <v:imagedata r:id="rId2563" o:title=""/>
          </v:shape>
          <o:OLEObject Type="Embed" ProgID="Equation.DSMT4" ShapeID="_x0000_i2436" DrawAspect="Content" ObjectID="_1772210783" r:id="rId2564"/>
        </w:object>
      </w:r>
      <w:r w:rsidRPr="00FC75D9">
        <w:t xml:space="preserve"> và </w:t>
      </w:r>
      <w:r w:rsidRPr="00FC75D9">
        <w:object w:dxaOrig="700" w:dyaOrig="400">
          <v:shape id="_x0000_i2437" type="#_x0000_t75" style="width:34.95pt;height:19.95pt" o:ole="">
            <v:imagedata r:id="rId2565" o:title=""/>
          </v:shape>
          <o:OLEObject Type="Embed" ProgID="Equation.DSMT4" ShapeID="_x0000_i2437" DrawAspect="Content" ObjectID="_1772210784" r:id="rId2566"/>
        </w:object>
      </w:r>
      <w:r w:rsidRPr="00FC75D9">
        <w:t xml:space="preserve"> cùng vuông góc với mặt đáy. Biết góc giữa hai mặt phẳng </w:t>
      </w:r>
      <w:r w:rsidRPr="00FC75D9">
        <w:object w:dxaOrig="720" w:dyaOrig="400">
          <v:shape id="_x0000_i2438" type="#_x0000_t75" style="width:36.35pt;height:19.95pt" o:ole="">
            <v:imagedata r:id="rId2567" o:title=""/>
          </v:shape>
          <o:OLEObject Type="Embed" ProgID="Equation.DSMT4" ShapeID="_x0000_i2438" DrawAspect="Content" ObjectID="_1772210785" r:id="rId2568"/>
        </w:object>
      </w:r>
      <w:r w:rsidRPr="00FC75D9">
        <w:t xml:space="preserve"> và </w:t>
      </w:r>
      <w:r w:rsidRPr="00FC75D9">
        <w:object w:dxaOrig="920" w:dyaOrig="400">
          <v:shape id="_x0000_i2439" type="#_x0000_t75" style="width:46.35pt;height:19.95pt" o:ole="">
            <v:imagedata r:id="rId2569" o:title=""/>
          </v:shape>
          <o:OLEObject Type="Embed" ProgID="Equation.DSMT4" ShapeID="_x0000_i2439" DrawAspect="Content" ObjectID="_1772210786" r:id="rId2570"/>
        </w:object>
      </w:r>
      <w:r w:rsidRPr="00FC75D9">
        <w:t xml:space="preserve"> bằng </w:t>
      </w:r>
      <w:r w:rsidRPr="00FC75D9">
        <w:object w:dxaOrig="420" w:dyaOrig="320">
          <v:shape id="_x0000_i2440" type="#_x0000_t75" style="width:20.65pt;height:15.7pt" o:ole="">
            <v:imagedata r:id="rId2571" o:title=""/>
          </v:shape>
          <o:OLEObject Type="Embed" ProgID="Equation.DSMT4" ShapeID="_x0000_i2440" DrawAspect="Content" ObjectID="_1772210787" r:id="rId2572"/>
        </w:object>
      </w:r>
      <w:r w:rsidRPr="00FC75D9">
        <w:t xml:space="preserve"> Gọi </w:t>
      </w:r>
      <w:r w:rsidRPr="00FC75D9">
        <w:object w:dxaOrig="540" w:dyaOrig="360">
          <v:shape id="_x0000_i2441" type="#_x0000_t75" style="width:27.1pt;height:17.8pt" o:ole="">
            <v:imagedata r:id="rId2573" o:title=""/>
          </v:shape>
          <o:OLEObject Type="Embed" ProgID="Equation.DSMT4" ShapeID="_x0000_i2441" DrawAspect="Content" ObjectID="_1772210788" r:id="rId2574"/>
        </w:object>
      </w:r>
      <w:r w:rsidRPr="00FC75D9">
        <w:t xml:space="preserve"> lần lượt là thể tích khối chóp </w:t>
      </w:r>
      <w:r w:rsidRPr="00FC75D9">
        <w:object w:dxaOrig="780" w:dyaOrig="279">
          <v:shape id="_x0000_i2442" type="#_x0000_t75" style="width:39.2pt;height:14.25pt" o:ole="">
            <v:imagedata r:id="rId2575" o:title=""/>
          </v:shape>
          <o:OLEObject Type="Embed" ProgID="Equation.DSMT4" ShapeID="_x0000_i2442" DrawAspect="Content" ObjectID="_1772210789" r:id="rId2576"/>
        </w:object>
      </w:r>
      <w:r w:rsidRPr="00FC75D9">
        <w:t xml:space="preserve"> và </w:t>
      </w:r>
      <w:r w:rsidRPr="00FC75D9">
        <w:object w:dxaOrig="760" w:dyaOrig="279">
          <v:shape id="_x0000_i2443" type="#_x0000_t75" style="width:37.8pt;height:14.25pt" o:ole="">
            <v:imagedata r:id="rId2577" o:title=""/>
          </v:shape>
          <o:OLEObject Type="Embed" ProgID="Equation.DSMT4" ShapeID="_x0000_i2443" DrawAspect="Content" ObjectID="_1772210790" r:id="rId2578"/>
        </w:object>
      </w:r>
      <w:r w:rsidRPr="00FC75D9">
        <w:t xml:space="preserve"> với </w:t>
      </w:r>
      <w:r w:rsidRPr="00FC75D9">
        <w:object w:dxaOrig="560" w:dyaOrig="320">
          <v:shape id="_x0000_i2444" type="#_x0000_t75" style="width:27.8pt;height:15.7pt" o:ole="">
            <v:imagedata r:id="rId2579" o:title=""/>
          </v:shape>
          <o:OLEObject Type="Embed" ProgID="Equation.DSMT4" ShapeID="_x0000_i2444" DrawAspect="Content" ObjectID="_1772210791" r:id="rId2580"/>
        </w:object>
      </w:r>
      <w:r w:rsidRPr="00FC75D9">
        <w:t xml:space="preserve"> lần lượt là trung điểm của </w:t>
      </w:r>
      <w:r w:rsidRPr="00FC75D9">
        <w:object w:dxaOrig="380" w:dyaOrig="279">
          <v:shape id="_x0000_i2445" type="#_x0000_t75" style="width:19.25pt;height:14.25pt" o:ole="">
            <v:imagedata r:id="rId2581" o:title=""/>
          </v:shape>
          <o:OLEObject Type="Embed" ProgID="Equation.DSMT4" ShapeID="_x0000_i2445" DrawAspect="Content" ObjectID="_1772210792" r:id="rId2582"/>
        </w:object>
      </w:r>
      <w:r w:rsidRPr="00FC75D9">
        <w:t xml:space="preserve"> và </w:t>
      </w:r>
      <w:r w:rsidRPr="00FC75D9">
        <w:object w:dxaOrig="420" w:dyaOrig="279">
          <v:shape id="_x0000_i2446" type="#_x0000_t75" style="width:20.65pt;height:14.25pt" o:ole="">
            <v:imagedata r:id="rId2583" o:title=""/>
          </v:shape>
          <o:OLEObject Type="Embed" ProgID="Equation.DSMT4" ShapeID="_x0000_i2446" DrawAspect="Content" ObjectID="_1772210793" r:id="rId2584"/>
        </w:object>
      </w:r>
      <w:r w:rsidRPr="00FC75D9">
        <w:t xml:space="preserve"> Tính độ dài đường cao của khối chóp </w:t>
      </w:r>
      <w:r w:rsidRPr="00FC75D9">
        <w:object w:dxaOrig="920" w:dyaOrig="279">
          <v:shape id="_x0000_i2447" type="#_x0000_t75" style="width:46.35pt;height:14.25pt" o:ole="">
            <v:imagedata r:id="rId2585" o:title=""/>
          </v:shape>
          <o:OLEObject Type="Embed" ProgID="Equation.DSMT4" ShapeID="_x0000_i2447" DrawAspect="Content" ObjectID="_1772210794" r:id="rId2586"/>
        </w:object>
      </w:r>
      <w:r w:rsidRPr="00FC75D9">
        <w:t xml:space="preserve"> và tỉ số </w:t>
      </w:r>
      <w:r w:rsidRPr="00FC75D9">
        <w:object w:dxaOrig="760" w:dyaOrig="680">
          <v:shape id="_x0000_i2448" type="#_x0000_t75" style="width:37.8pt;height:34.2pt" o:ole="">
            <v:imagedata r:id="rId2587" o:title=""/>
          </v:shape>
          <o:OLEObject Type="Embed" ProgID="Equation.DSMT4" ShapeID="_x0000_i2448" DrawAspect="Content" ObjectID="_1772210795" r:id="rId2588"/>
        </w:object>
      </w:r>
    </w:p>
    <w:p w:rsidR="00FC75D9" w:rsidRPr="00FC75D9" w:rsidRDefault="00FC75D9" w:rsidP="00FC75D9">
      <w:r w:rsidRPr="00FC75D9">
        <w:tab/>
        <w:t xml:space="preserve">A. </w:t>
      </w:r>
      <w:r w:rsidRPr="00FC75D9">
        <w:object w:dxaOrig="1280" w:dyaOrig="620">
          <v:shape id="_x0000_i2449" type="#_x0000_t75" style="width:64.15pt;height:30.65pt" o:ole="">
            <v:imagedata r:id="rId2589" o:title=""/>
          </v:shape>
          <o:OLEObject Type="Embed" ProgID="Equation.DSMT4" ShapeID="_x0000_i2449" DrawAspect="Content" ObjectID="_1772210796" r:id="rId2590"/>
        </w:object>
      </w:r>
      <w:r w:rsidRPr="00FC75D9">
        <w:tab/>
        <w:t xml:space="preserve">B. </w:t>
      </w:r>
      <w:r w:rsidRPr="00FC75D9">
        <w:object w:dxaOrig="1180" w:dyaOrig="620">
          <v:shape id="_x0000_i2450" type="#_x0000_t75" style="width:59.15pt;height:30.65pt" o:ole="">
            <v:imagedata r:id="rId2591" o:title=""/>
          </v:shape>
          <o:OLEObject Type="Embed" ProgID="Equation.DSMT4" ShapeID="_x0000_i2450" DrawAspect="Content" ObjectID="_1772210797" r:id="rId2592"/>
        </w:object>
      </w:r>
      <w:r w:rsidRPr="00FC75D9">
        <w:tab/>
        <w:t xml:space="preserve">C. </w:t>
      </w:r>
      <w:r w:rsidRPr="00FC75D9">
        <w:object w:dxaOrig="1280" w:dyaOrig="620">
          <v:shape id="_x0000_i2451" type="#_x0000_t75" style="width:64.15pt;height:30.65pt" o:ole="">
            <v:imagedata r:id="rId2593" o:title=""/>
          </v:shape>
          <o:OLEObject Type="Embed" ProgID="Equation.DSMT4" ShapeID="_x0000_i2451" DrawAspect="Content" ObjectID="_1772210798" r:id="rId2594"/>
        </w:object>
      </w:r>
      <w:r w:rsidRPr="00FC75D9">
        <w:tab/>
        <w:t xml:space="preserve">D. </w:t>
      </w:r>
      <w:r w:rsidRPr="00FC75D9">
        <w:object w:dxaOrig="1180" w:dyaOrig="620">
          <v:shape id="_x0000_i2452" type="#_x0000_t75" style="width:59.15pt;height:30.65pt" o:ole="">
            <v:imagedata r:id="rId2595" o:title=""/>
          </v:shape>
          <o:OLEObject Type="Embed" ProgID="Equation.DSMT4" ShapeID="_x0000_i2452" DrawAspect="Content" ObjectID="_1772210799" r:id="rId2596"/>
        </w:object>
      </w:r>
    </w:p>
    <w:p w:rsidR="00FC75D9" w:rsidRPr="00FC75D9" w:rsidRDefault="00FC75D9" w:rsidP="00FC75D9">
      <w:bookmarkStart w:id="98" w:name="_Hlk92523270"/>
      <w:bookmarkEnd w:id="97"/>
      <w:r w:rsidRPr="00FC75D9">
        <w:t xml:space="preserve">Câu 36 (NB): Tiếp tuyến của đồ thị hàm số </w:t>
      </w:r>
      <w:r w:rsidRPr="00FC75D9">
        <w:object w:dxaOrig="1060" w:dyaOrig="620">
          <v:shape id="_x0000_i2453" type="#_x0000_t75" style="width:52.75pt;height:30.65pt" o:ole="">
            <v:imagedata r:id="rId2597" o:title=""/>
          </v:shape>
          <o:OLEObject Type="Embed" ProgID="Equation.DSMT4" ShapeID="_x0000_i2453" DrawAspect="Content" ObjectID="_1772210800" r:id="rId2598"/>
        </w:object>
      </w:r>
      <w:r w:rsidRPr="00FC75D9">
        <w:t xml:space="preserve"> tại điểm có hoành độ </w:t>
      </w:r>
      <w:r w:rsidRPr="00FC75D9">
        <w:object w:dxaOrig="680" w:dyaOrig="279">
          <v:shape id="_x0000_i2454" type="#_x0000_t75" style="width:34.2pt;height:14.25pt" o:ole="">
            <v:imagedata r:id="rId2599" o:title=""/>
          </v:shape>
          <o:OLEObject Type="Embed" ProgID="Equation.DSMT4" ShapeID="_x0000_i2454" DrawAspect="Content" ObjectID="_1772210801" r:id="rId2600"/>
        </w:object>
      </w:r>
      <w:r w:rsidRPr="00FC75D9">
        <w:t xml:space="preserve"> có hệ số góc bằng bao nhiêu? </w:t>
      </w:r>
    </w:p>
    <w:p w:rsidR="00FC75D9" w:rsidRPr="00FC75D9" w:rsidRDefault="00FC75D9" w:rsidP="00FC75D9">
      <w:r w:rsidRPr="00FC75D9">
        <w:tab/>
        <w:t>Đáp án: ……………………………………………</w:t>
      </w:r>
    </w:p>
    <w:p w:rsidR="00FC75D9" w:rsidRPr="00FC75D9" w:rsidRDefault="00FC75D9" w:rsidP="00FC75D9">
      <w:bookmarkStart w:id="99" w:name="_Hlk92523411"/>
      <w:bookmarkEnd w:id="98"/>
      <w:r w:rsidRPr="00FC75D9">
        <w:t xml:space="preserve">Câu 37 (TH): Cho hàm số </w:t>
      </w:r>
      <w:r w:rsidRPr="00FC75D9">
        <w:object w:dxaOrig="580" w:dyaOrig="400">
          <v:shape id="_x0000_i2455" type="#_x0000_t75" style="width:29.25pt;height:19.95pt" o:ole="">
            <v:imagedata r:id="rId2601" o:title=""/>
          </v:shape>
          <o:OLEObject Type="Embed" ProgID="Equation.DSMT4" ShapeID="_x0000_i2455" DrawAspect="Content" ObjectID="_1772210802" r:id="rId2602"/>
        </w:object>
      </w:r>
      <w:r w:rsidRPr="00FC75D9">
        <w:t xml:space="preserve"> có đạo hàm </w:t>
      </w:r>
      <w:r w:rsidRPr="00FC75D9">
        <w:object w:dxaOrig="3180" w:dyaOrig="440">
          <v:shape id="_x0000_i2456" type="#_x0000_t75" style="width:158.95pt;height:22.1pt" o:ole="">
            <v:imagedata r:id="rId2603" o:title=""/>
          </v:shape>
          <o:OLEObject Type="Embed" ProgID="Equation.DSMT4" ShapeID="_x0000_i2456" DrawAspect="Content" ObjectID="_1772210803" r:id="rId2604"/>
        </w:object>
      </w:r>
      <w:r w:rsidRPr="00FC75D9">
        <w:t xml:space="preserve">. Số điểm cực tiểu của hàm số đã cho là: </w:t>
      </w:r>
    </w:p>
    <w:p w:rsidR="00FC75D9" w:rsidRPr="00FC75D9" w:rsidRDefault="00FC75D9" w:rsidP="00FC75D9">
      <w:r w:rsidRPr="00FC75D9">
        <w:tab/>
        <w:t>Đáp án: ……………………………………………</w:t>
      </w:r>
      <w:bookmarkEnd w:id="99"/>
    </w:p>
    <w:p w:rsidR="00FC75D9" w:rsidRPr="00FC75D9" w:rsidRDefault="00FC75D9" w:rsidP="00FC75D9">
      <w:bookmarkStart w:id="100" w:name="_Hlk92523490"/>
      <w:r w:rsidRPr="00FC75D9">
        <w:lastRenderedPageBreak/>
        <w:t xml:space="preserve">Câu 38 (TH): Trong không gian </w:t>
      </w:r>
      <w:r w:rsidRPr="00FC75D9">
        <w:object w:dxaOrig="560" w:dyaOrig="320">
          <v:shape id="_x0000_i2457" type="#_x0000_t75" style="width:27.8pt;height:15.7pt" o:ole="">
            <v:imagedata r:id="rId2605" o:title=""/>
          </v:shape>
          <o:OLEObject Type="Embed" ProgID="Equation.DSMT4" ShapeID="_x0000_i2457" DrawAspect="Content" ObjectID="_1772210804" r:id="rId2606"/>
        </w:object>
      </w:r>
      <w:r w:rsidRPr="00FC75D9">
        <w:t xml:space="preserve">, khoảng cách từ gốc tọa độ </w:t>
      </w:r>
      <w:r w:rsidRPr="00FC75D9">
        <w:object w:dxaOrig="240" w:dyaOrig="279">
          <v:shape id="_x0000_i2458" type="#_x0000_t75" style="width:12.1pt;height:14.25pt" o:ole="">
            <v:imagedata r:id="rId2607" o:title=""/>
          </v:shape>
          <o:OLEObject Type="Embed" ProgID="Equation.DSMT4" ShapeID="_x0000_i2458" DrawAspect="Content" ObjectID="_1772210805" r:id="rId2608"/>
        </w:object>
      </w:r>
      <w:r w:rsidRPr="00FC75D9">
        <w:t xml:space="preserve"> đến mặt phẳng </w:t>
      </w:r>
      <w:r w:rsidRPr="00FC75D9">
        <w:object w:dxaOrig="2160" w:dyaOrig="400">
          <v:shape id="_x0000_i2459" type="#_x0000_t75" style="width:108.35pt;height:19.95pt" o:ole="">
            <v:imagedata r:id="rId2609" o:title=""/>
          </v:shape>
          <o:OLEObject Type="Embed" ProgID="Equation.DSMT4" ShapeID="_x0000_i2459" DrawAspect="Content" ObjectID="_1772210806" r:id="rId2610"/>
        </w:object>
      </w:r>
      <w:r w:rsidRPr="00FC75D9">
        <w:t xml:space="preserve"> bằng </w:t>
      </w:r>
    </w:p>
    <w:p w:rsidR="00FC75D9" w:rsidRPr="00FC75D9" w:rsidRDefault="00FC75D9" w:rsidP="00FC75D9">
      <w:r w:rsidRPr="00FC75D9">
        <w:tab/>
        <w:t>Đáp án: ……………………………………………</w:t>
      </w:r>
    </w:p>
    <w:bookmarkEnd w:id="100"/>
    <w:p w:rsidR="00FC75D9" w:rsidRPr="00FC75D9" w:rsidRDefault="00FC75D9" w:rsidP="00FC75D9">
      <w:r w:rsidRPr="00FC75D9">
        <w:t xml:space="preserve">Câu 39 (TH): Đội văn nghệ trường THPT Lục nam có 20 học sinh nữ và 15 học sinh nam. Hỏi cô Liên có bao nhiêu cách chọn : 4 học sinh làm tổ trưởng của 4 nhóm nhảy khác nhau sao cho trong 4 học sinh được chọn có cả nam và nữ. </w:t>
      </w:r>
    </w:p>
    <w:p w:rsidR="00FC75D9" w:rsidRPr="00FC75D9" w:rsidRDefault="00FC75D9" w:rsidP="00FC75D9">
      <w:r w:rsidRPr="00FC75D9">
        <w:tab/>
      </w:r>
      <w:bookmarkStart w:id="101" w:name="_Hlk92523589"/>
      <w:r w:rsidRPr="00FC75D9">
        <w:t>Đáp án: ……………………………………………</w:t>
      </w:r>
      <w:bookmarkEnd w:id="101"/>
    </w:p>
    <w:p w:rsidR="00FC75D9" w:rsidRPr="00FC75D9" w:rsidRDefault="00FC75D9" w:rsidP="00FC75D9">
      <w:bookmarkStart w:id="102" w:name="_Hlk92523713"/>
      <w:r w:rsidRPr="00FC75D9">
        <w:t xml:space="preserve">Câu 40 (VDC): Biết rằng </w:t>
      </w:r>
      <w:r w:rsidRPr="00FC75D9">
        <w:object w:dxaOrig="1640" w:dyaOrig="660">
          <v:shape id="_x0000_i2460" type="#_x0000_t75" style="width:82pt;height:32.8pt" o:ole="">
            <v:imagedata r:id="rId2611" o:title=""/>
          </v:shape>
          <o:OLEObject Type="Embed" ProgID="Equation.DSMT4" ShapeID="_x0000_i2460" DrawAspect="Content" ObjectID="_1772210807" r:id="rId2612"/>
        </w:object>
      </w:r>
      <w:r w:rsidRPr="00FC75D9">
        <w:t xml:space="preserve"> và </w:t>
      </w:r>
      <w:r w:rsidRPr="00FC75D9">
        <w:object w:dxaOrig="1579" w:dyaOrig="660">
          <v:shape id="_x0000_i2461" type="#_x0000_t75" style="width:79.15pt;height:32.8pt" o:ole="">
            <v:imagedata r:id="rId2613" o:title=""/>
          </v:shape>
          <o:OLEObject Type="Embed" ProgID="Equation.DSMT4" ShapeID="_x0000_i2461" DrawAspect="Content" ObjectID="_1772210808" r:id="rId2614"/>
        </w:object>
      </w:r>
      <w:r w:rsidRPr="00FC75D9">
        <w:t xml:space="preserve">. Tính </w:t>
      </w:r>
      <w:r w:rsidRPr="00FC75D9">
        <w:object w:dxaOrig="2360" w:dyaOrig="740">
          <v:shape id="_x0000_i2462" type="#_x0000_t75" style="width:118.35pt;height:37.05pt" o:ole="">
            <v:imagedata r:id="rId2615" o:title=""/>
          </v:shape>
          <o:OLEObject Type="Embed" ProgID="Equation.DSMT4" ShapeID="_x0000_i2462" DrawAspect="Content" ObjectID="_1772210809" r:id="rId2616"/>
        </w:object>
      </w:r>
      <w:r w:rsidRPr="00FC75D9">
        <w:t xml:space="preserve">. </w:t>
      </w:r>
    </w:p>
    <w:p w:rsidR="00FC75D9" w:rsidRPr="00FC75D9" w:rsidRDefault="00FC75D9" w:rsidP="00FC75D9">
      <w:r w:rsidRPr="00FC75D9">
        <w:tab/>
        <w:t>Đáp án: ……………………………………………</w:t>
      </w:r>
      <w:bookmarkEnd w:id="102"/>
    </w:p>
    <w:p w:rsidR="00FC75D9" w:rsidRPr="00FC75D9" w:rsidRDefault="00FC75D9" w:rsidP="00FC75D9">
      <w:bookmarkStart w:id="103" w:name="_Hlk92523882"/>
      <w:r w:rsidRPr="00FC75D9">
        <w:t xml:space="preserve">Câu 41 (TH): Một cái cổng hình parabol có dạng </w:t>
      </w:r>
      <w:r w:rsidRPr="00FC75D9">
        <w:object w:dxaOrig="999" w:dyaOrig="620">
          <v:shape id="_x0000_i2463" type="#_x0000_t75" style="width:49.9pt;height:30.65pt" o:ole="">
            <v:imagedata r:id="rId2617" o:title=""/>
          </v:shape>
          <o:OLEObject Type="Embed" ProgID="Equation.DSMT4" ShapeID="_x0000_i2463" DrawAspect="Content" ObjectID="_1772210810" r:id="rId2618"/>
        </w:object>
      </w:r>
      <w:r w:rsidRPr="00FC75D9">
        <w:t xml:space="preserve"> có chiều rộng </w:t>
      </w:r>
      <w:r w:rsidRPr="00FC75D9">
        <w:object w:dxaOrig="760" w:dyaOrig="279">
          <v:shape id="_x0000_i2464" type="#_x0000_t75" style="width:37.8pt;height:14.25pt" o:ole="">
            <v:imagedata r:id="rId2619" o:title=""/>
          </v:shape>
          <o:OLEObject Type="Embed" ProgID="Equation.DSMT4" ShapeID="_x0000_i2464" DrawAspect="Content" ObjectID="_1772210811" r:id="rId2620"/>
        </w:object>
      </w:r>
      <w:r w:rsidRPr="00FC75D9">
        <w:t>.</w:t>
      </w:r>
    </w:p>
    <w:p w:rsidR="00FC75D9" w:rsidRPr="00FC75D9" w:rsidRDefault="00FC75D9" w:rsidP="00FC75D9">
      <w:r w:rsidRPr="00FC75D9">
        <w:t xml:space="preserve">Tính chiều cao </w:t>
      </w:r>
      <w:r w:rsidRPr="00FC75D9">
        <w:object w:dxaOrig="200" w:dyaOrig="279">
          <v:shape id="_x0000_i2465" type="#_x0000_t75" style="width:10pt;height:14.25pt" o:ole="">
            <v:imagedata r:id="rId2621" o:title=""/>
          </v:shape>
          <o:OLEObject Type="Embed" ProgID="Equation.DSMT4" ShapeID="_x0000_i2465" DrawAspect="Content" ObjectID="_1772210812" r:id="rId2622"/>
        </w:object>
      </w:r>
      <w:r w:rsidRPr="00FC75D9">
        <w:t xml:space="preserve"> của cổng (xem hình minh họa)</w:t>
      </w:r>
    </w:p>
    <w:p w:rsidR="00FC75D9" w:rsidRPr="00FC75D9" w:rsidRDefault="008366DB" w:rsidP="00FC75D9">
      <w:r>
        <w:rPr>
          <w:noProof/>
        </w:rPr>
        <w:drawing>
          <wp:inline distT="0" distB="0" distL="0" distR="0">
            <wp:extent cx="1873885" cy="1095375"/>
            <wp:effectExtent l="0" t="0" r="0" b="9525"/>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2623">
                      <a:extLst>
                        <a:ext uri="{28A0092B-C50C-407E-A947-70E740481C1C}">
                          <a14:useLocalDpi xmlns:a14="http://schemas.microsoft.com/office/drawing/2010/main"/>
                        </a:ext>
                      </a:extLst>
                    </a:blip>
                    <a:srcRect/>
                    <a:stretch>
                      <a:fillRect/>
                    </a:stretch>
                  </pic:blipFill>
                  <pic:spPr bwMode="auto">
                    <a:xfrm>
                      <a:off x="0" y="0"/>
                      <a:ext cx="1873885" cy="1095375"/>
                    </a:xfrm>
                    <a:prstGeom prst="rect">
                      <a:avLst/>
                    </a:prstGeom>
                    <a:noFill/>
                    <a:ln>
                      <a:noFill/>
                    </a:ln>
                  </pic:spPr>
                </pic:pic>
              </a:graphicData>
            </a:graphic>
          </wp:inline>
        </w:drawing>
      </w:r>
    </w:p>
    <w:p w:rsidR="00FC75D9" w:rsidRPr="00FC75D9" w:rsidRDefault="00FC75D9" w:rsidP="00FC75D9">
      <w:r w:rsidRPr="00FC75D9">
        <w:tab/>
        <w:t>Đáp án: ……………………………………………</w:t>
      </w:r>
      <w:bookmarkEnd w:id="103"/>
    </w:p>
    <w:p w:rsidR="00FC75D9" w:rsidRPr="00FC75D9" w:rsidRDefault="00FC75D9" w:rsidP="00FC75D9">
      <w:bookmarkStart w:id="104" w:name="_Hlk92524117"/>
      <w:r w:rsidRPr="00FC75D9">
        <w:t xml:space="preserve">Câu 42 (TH): Tìm tất cả các giá trị thực của tham số </w:t>
      </w:r>
      <w:r w:rsidRPr="00FC75D9">
        <w:object w:dxaOrig="260" w:dyaOrig="220">
          <v:shape id="_x0000_i2466" type="#_x0000_t75" style="width:12.85pt;height:10.7pt" o:ole="">
            <v:imagedata r:id="rId2624" o:title=""/>
          </v:shape>
          <o:OLEObject Type="Embed" ProgID="Equation.DSMT4" ShapeID="_x0000_i2466" DrawAspect="Content" ObjectID="_1772210813" r:id="rId2625"/>
        </w:object>
      </w:r>
      <w:r w:rsidRPr="00FC75D9">
        <w:t xml:space="preserve"> để hàm số: </w:t>
      </w:r>
      <w:r w:rsidRPr="00FC75D9">
        <w:object w:dxaOrig="2480" w:dyaOrig="620">
          <v:shape id="_x0000_i2467" type="#_x0000_t75" style="width:124.05pt;height:30.65pt" o:ole="">
            <v:imagedata r:id="rId2626" o:title=""/>
          </v:shape>
          <o:OLEObject Type="Embed" ProgID="Equation.DSMT4" ShapeID="_x0000_i2467" DrawAspect="Content" ObjectID="_1772210814" r:id="rId2627"/>
        </w:object>
      </w:r>
      <w:r w:rsidRPr="00FC75D9">
        <w:t xml:space="preserve"> có 2 điểm cực trị </w:t>
      </w:r>
      <w:r w:rsidRPr="00FC75D9">
        <w:object w:dxaOrig="540" w:dyaOrig="360">
          <v:shape id="_x0000_i2468" type="#_x0000_t75" style="width:27.1pt;height:17.8pt" o:ole="">
            <v:imagedata r:id="rId2628" o:title=""/>
          </v:shape>
          <o:OLEObject Type="Embed" ProgID="Equation.DSMT4" ShapeID="_x0000_i2468" DrawAspect="Content" ObjectID="_1772210815" r:id="rId2629"/>
        </w:object>
      </w:r>
      <w:r w:rsidRPr="00FC75D9">
        <w:t xml:space="preserve"> nằm về 2 phía trục </w:t>
      </w:r>
      <w:r w:rsidRPr="00FC75D9">
        <w:object w:dxaOrig="360" w:dyaOrig="320">
          <v:shape id="_x0000_i2469" type="#_x0000_t75" style="width:17.8pt;height:15.7pt" o:ole="">
            <v:imagedata r:id="rId2630" o:title=""/>
          </v:shape>
          <o:OLEObject Type="Embed" ProgID="Equation.DSMT4" ShapeID="_x0000_i2469" DrawAspect="Content" ObjectID="_1772210816" r:id="rId2631"/>
        </w:object>
      </w:r>
      <w:r w:rsidRPr="00FC75D9">
        <w:t xml:space="preserve">. </w:t>
      </w:r>
    </w:p>
    <w:p w:rsidR="00FC75D9" w:rsidRPr="00FC75D9" w:rsidRDefault="00FC75D9" w:rsidP="00FC75D9">
      <w:r w:rsidRPr="00FC75D9">
        <w:tab/>
        <w:t>Đáp án: ……………………………………………</w:t>
      </w:r>
    </w:p>
    <w:p w:rsidR="00FC75D9" w:rsidRPr="00FC75D9" w:rsidRDefault="00FC75D9" w:rsidP="00FC75D9">
      <w:bookmarkStart w:id="105" w:name="_Hlk92524444"/>
      <w:bookmarkEnd w:id="104"/>
      <w:r w:rsidRPr="00FC75D9">
        <w:t xml:space="preserve">Câu 43 (TH): Cho hàm số </w:t>
      </w:r>
      <w:r w:rsidRPr="00FC75D9">
        <w:object w:dxaOrig="960" w:dyaOrig="400">
          <v:shape id="_x0000_i2470" type="#_x0000_t75" style="width:47.75pt;height:19.95pt" o:ole="">
            <v:imagedata r:id="rId2632" o:title=""/>
          </v:shape>
          <o:OLEObject Type="Embed" ProgID="Equation.DSMT4" ShapeID="_x0000_i2470" DrawAspect="Content" ObjectID="_1772210817" r:id="rId2633"/>
        </w:object>
      </w:r>
      <w:r w:rsidRPr="00FC75D9">
        <w:t xml:space="preserve"> liên tục trên </w:t>
      </w:r>
      <w:r w:rsidRPr="00FC75D9">
        <w:object w:dxaOrig="660" w:dyaOrig="400">
          <v:shape id="_x0000_i2471" type="#_x0000_t75" style="width:32.8pt;height:19.95pt" o:ole="">
            <v:imagedata r:id="rId2634" o:title=""/>
          </v:shape>
          <o:OLEObject Type="Embed" ProgID="Equation.DSMT4" ShapeID="_x0000_i2471" DrawAspect="Content" ObjectID="_1772210818" r:id="rId2635"/>
        </w:object>
      </w:r>
      <w:r w:rsidRPr="00FC75D9">
        <w:t xml:space="preserve"> và có đồ thị như hình vẽ.</w:t>
      </w:r>
    </w:p>
    <w:p w:rsidR="00FC75D9" w:rsidRPr="00FC75D9" w:rsidRDefault="008366DB" w:rsidP="00FC75D9">
      <w:r>
        <w:rPr>
          <w:noProof/>
        </w:rPr>
        <w:drawing>
          <wp:inline distT="0" distB="0" distL="0" distR="0">
            <wp:extent cx="1729105" cy="1276350"/>
            <wp:effectExtent l="0" t="0" r="4445" b="0"/>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2636">
                      <a:extLst>
                        <a:ext uri="{28A0092B-C50C-407E-A947-70E740481C1C}">
                          <a14:useLocalDpi xmlns:a14="http://schemas.microsoft.com/office/drawing/2010/main"/>
                        </a:ext>
                      </a:extLst>
                    </a:blip>
                    <a:srcRect/>
                    <a:stretch>
                      <a:fillRect/>
                    </a:stretch>
                  </pic:blipFill>
                  <pic:spPr bwMode="auto">
                    <a:xfrm>
                      <a:off x="0" y="0"/>
                      <a:ext cx="1729105" cy="1276350"/>
                    </a:xfrm>
                    <a:prstGeom prst="rect">
                      <a:avLst/>
                    </a:prstGeom>
                    <a:noFill/>
                    <a:ln>
                      <a:noFill/>
                    </a:ln>
                  </pic:spPr>
                </pic:pic>
              </a:graphicData>
            </a:graphic>
          </wp:inline>
        </w:drawing>
      </w:r>
    </w:p>
    <w:p w:rsidR="00FC75D9" w:rsidRPr="00FC75D9" w:rsidRDefault="00FC75D9" w:rsidP="00FC75D9">
      <w:r w:rsidRPr="00FC75D9">
        <w:t xml:space="preserve">Biết diện tích các hình phẳng </w:t>
      </w:r>
      <w:r w:rsidRPr="00FC75D9">
        <w:object w:dxaOrig="460" w:dyaOrig="400">
          <v:shape id="_x0000_i2472" type="#_x0000_t75" style="width:22.8pt;height:19.95pt" o:ole="">
            <v:imagedata r:id="rId2637" o:title=""/>
          </v:shape>
          <o:OLEObject Type="Embed" ProgID="Equation.DSMT4" ShapeID="_x0000_i2472" DrawAspect="Content" ObjectID="_1772210819" r:id="rId2638"/>
        </w:object>
      </w:r>
      <w:r w:rsidRPr="00FC75D9">
        <w:t xml:space="preserve">, </w:t>
      </w:r>
      <w:r w:rsidRPr="00FC75D9">
        <w:object w:dxaOrig="480" w:dyaOrig="400">
          <v:shape id="_x0000_i2473" type="#_x0000_t75" style="width:24.25pt;height:19.95pt" o:ole="">
            <v:imagedata r:id="rId2639" o:title=""/>
          </v:shape>
          <o:OLEObject Type="Embed" ProgID="Equation.DSMT4" ShapeID="_x0000_i2473" DrawAspect="Content" ObjectID="_1772210820" r:id="rId2640"/>
        </w:object>
      </w:r>
      <w:r w:rsidRPr="00FC75D9">
        <w:t xml:space="preserve"> lần lượt là </w:t>
      </w:r>
      <w:r w:rsidRPr="00FC75D9">
        <w:object w:dxaOrig="320" w:dyaOrig="620">
          <v:shape id="_x0000_i2474" type="#_x0000_t75" style="width:15.7pt;height:30.65pt" o:ole="">
            <v:imagedata r:id="rId2641" o:title=""/>
          </v:shape>
          <o:OLEObject Type="Embed" ProgID="Equation.DSMT4" ShapeID="_x0000_i2474" DrawAspect="Content" ObjectID="_1772210821" r:id="rId2642"/>
        </w:object>
      </w:r>
      <w:r w:rsidRPr="00FC75D9">
        <w:t xml:space="preserve"> và </w:t>
      </w:r>
      <w:r w:rsidRPr="00FC75D9">
        <w:object w:dxaOrig="220" w:dyaOrig="620">
          <v:shape id="_x0000_i2475" type="#_x0000_t75" style="width:10.7pt;height:30.65pt" o:ole="">
            <v:imagedata r:id="rId2643" o:title=""/>
          </v:shape>
          <o:OLEObject Type="Embed" ProgID="Equation.DSMT4" ShapeID="_x0000_i2475" DrawAspect="Content" ObjectID="_1772210822" r:id="rId2644"/>
        </w:object>
      </w:r>
      <w:r w:rsidRPr="00FC75D9">
        <w:t xml:space="preserve">. Tính </w:t>
      </w:r>
      <w:r w:rsidRPr="00FC75D9">
        <w:object w:dxaOrig="1020" w:dyaOrig="720">
          <v:shape id="_x0000_i2476" type="#_x0000_t75" style="width:51.35pt;height:36.35pt" o:ole="">
            <v:imagedata r:id="rId2645" o:title=""/>
          </v:shape>
          <o:OLEObject Type="Embed" ProgID="Equation.DSMT4" ShapeID="_x0000_i2476" DrawAspect="Content" ObjectID="_1772210823" r:id="rId2646"/>
        </w:object>
      </w:r>
      <w:r w:rsidRPr="00FC75D9">
        <w:t xml:space="preserve">. </w:t>
      </w:r>
    </w:p>
    <w:p w:rsidR="00FC75D9" w:rsidRPr="00FC75D9" w:rsidRDefault="00FC75D9" w:rsidP="00FC75D9">
      <w:r w:rsidRPr="00FC75D9">
        <w:tab/>
        <w:t>Đáp án: ……………………………………………</w:t>
      </w:r>
      <w:bookmarkEnd w:id="105"/>
    </w:p>
    <w:p w:rsidR="00FC75D9" w:rsidRPr="00FC75D9" w:rsidRDefault="00FC75D9" w:rsidP="00FC75D9">
      <w:bookmarkStart w:id="106" w:name="_Hlk92524593"/>
      <w:r w:rsidRPr="00FC75D9">
        <w:t xml:space="preserve">Câu 44 (VD): Cho hàm số </w:t>
      </w:r>
      <w:r w:rsidRPr="00FC75D9">
        <w:object w:dxaOrig="960" w:dyaOrig="400">
          <v:shape id="_x0000_i2477" type="#_x0000_t75" style="width:47.75pt;height:19.95pt" o:ole="">
            <v:imagedata r:id="rId2647" o:title=""/>
          </v:shape>
          <o:OLEObject Type="Embed" ProgID="Equation.DSMT4" ShapeID="_x0000_i2477" DrawAspect="Content" ObjectID="_1772210824" r:id="rId2648"/>
        </w:object>
      </w:r>
      <w:r w:rsidRPr="00FC75D9">
        <w:t xml:space="preserve"> liên tục trên </w:t>
      </w:r>
      <w:r w:rsidRPr="00FC75D9">
        <w:object w:dxaOrig="260" w:dyaOrig="260">
          <v:shape id="_x0000_i2478" type="#_x0000_t75" style="width:12.85pt;height:12.85pt" o:ole="">
            <v:imagedata r:id="rId2649" o:title=""/>
          </v:shape>
          <o:OLEObject Type="Embed" ProgID="Equation.DSMT4" ShapeID="_x0000_i2478" DrawAspect="Content" ObjectID="_1772210825" r:id="rId2650"/>
        </w:object>
      </w:r>
      <w:r w:rsidRPr="00FC75D9">
        <w:t xml:space="preserve"> và có đồ thị như hình vẽ bên. Số nghiệm của phương trình </w:t>
      </w:r>
      <w:r w:rsidRPr="00FC75D9">
        <w:object w:dxaOrig="1600" w:dyaOrig="400">
          <v:shape id="_x0000_i2479" type="#_x0000_t75" style="width:79.85pt;height:19.95pt" o:ole="">
            <v:imagedata r:id="rId2651" o:title=""/>
          </v:shape>
          <o:OLEObject Type="Embed" ProgID="Equation.DSMT4" ShapeID="_x0000_i2479" DrawAspect="Content" ObjectID="_1772210826" r:id="rId2652"/>
        </w:object>
      </w:r>
      <w:r w:rsidRPr="00FC75D9">
        <w:t xml:space="preserve"> là:</w:t>
      </w:r>
    </w:p>
    <w:p w:rsidR="00FC75D9" w:rsidRPr="00FC75D9" w:rsidRDefault="008366DB" w:rsidP="00FC75D9">
      <w:r>
        <w:rPr>
          <w:noProof/>
        </w:rPr>
        <w:lastRenderedPageBreak/>
        <w:drawing>
          <wp:inline distT="0" distB="0" distL="0" distR="0">
            <wp:extent cx="1756410" cy="2064385"/>
            <wp:effectExtent l="0" t="0" r="0" b="0"/>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2653">
                      <a:extLst>
                        <a:ext uri="{28A0092B-C50C-407E-A947-70E740481C1C}">
                          <a14:useLocalDpi xmlns:a14="http://schemas.microsoft.com/office/drawing/2010/main"/>
                        </a:ext>
                      </a:extLst>
                    </a:blip>
                    <a:srcRect/>
                    <a:stretch>
                      <a:fillRect/>
                    </a:stretch>
                  </pic:blipFill>
                  <pic:spPr bwMode="auto">
                    <a:xfrm>
                      <a:off x="0" y="0"/>
                      <a:ext cx="1756410" cy="2064385"/>
                    </a:xfrm>
                    <a:prstGeom prst="rect">
                      <a:avLst/>
                    </a:prstGeom>
                    <a:noFill/>
                    <a:ln>
                      <a:noFill/>
                    </a:ln>
                  </pic:spPr>
                </pic:pic>
              </a:graphicData>
            </a:graphic>
          </wp:inline>
        </w:drawing>
      </w:r>
    </w:p>
    <w:p w:rsidR="00FC75D9" w:rsidRPr="00FC75D9" w:rsidRDefault="00FC75D9" w:rsidP="00FC75D9">
      <w:r w:rsidRPr="00FC75D9">
        <w:tab/>
        <w:t xml:space="preserve">Đáp án: …………………………………………… </w:t>
      </w:r>
      <w:bookmarkEnd w:id="106"/>
    </w:p>
    <w:p w:rsidR="00FC75D9" w:rsidRPr="00FC75D9" w:rsidRDefault="00FC75D9" w:rsidP="00FC75D9">
      <w:bookmarkStart w:id="107" w:name="_Hlk92525142"/>
      <w:r w:rsidRPr="00FC75D9">
        <w:t xml:space="preserve">Câu 45 (TH): Cho số phức z thỏa mãn </w:t>
      </w:r>
      <w:r w:rsidRPr="00FC75D9">
        <w:object w:dxaOrig="1340" w:dyaOrig="400">
          <v:shape id="_x0000_i2480" type="#_x0000_t75" style="width:67pt;height:19.95pt" o:ole="">
            <v:imagedata r:id="rId2654" o:title=""/>
          </v:shape>
          <o:OLEObject Type="Embed" ProgID="Equation.DSMT4" ShapeID="_x0000_i2480" DrawAspect="Content" ObjectID="_1772210827" r:id="rId2655"/>
        </w:object>
      </w:r>
      <w:r w:rsidRPr="00FC75D9">
        <w:t>. Biết rằng tập hợp điểm trong mặt phẳng tọa độ biểu diễn các số phức z là một đường tròn. Tìm tọa độ tâm I và bán kính R của đường tròn đó.</w:t>
      </w:r>
    </w:p>
    <w:p w:rsidR="00FC75D9" w:rsidRPr="00FC75D9" w:rsidRDefault="00FC75D9" w:rsidP="00FC75D9">
      <w:r w:rsidRPr="00FC75D9">
        <w:tab/>
        <w:t>Đáp án: ……………………………………………</w:t>
      </w:r>
      <w:bookmarkEnd w:id="107"/>
    </w:p>
    <w:p w:rsidR="00FC75D9" w:rsidRPr="00FC75D9" w:rsidRDefault="00FC75D9" w:rsidP="00FC75D9">
      <w:bookmarkStart w:id="108" w:name="_Hlk92525278"/>
      <w:r w:rsidRPr="00FC75D9">
        <w:t xml:space="preserve">Câu 46 (TH): Cho hình lăng trụ đều </w:t>
      </w:r>
      <w:r w:rsidRPr="00FC75D9">
        <w:object w:dxaOrig="1240" w:dyaOrig="279">
          <v:shape id="_x0000_i2481" type="#_x0000_t75" style="width:62pt;height:14.25pt" o:ole="">
            <v:imagedata r:id="rId2656" o:title=""/>
          </v:shape>
          <o:OLEObject Type="Embed" ProgID="Equation.DSMT4" ShapeID="_x0000_i2481" DrawAspect="Content" ObjectID="_1772210828" r:id="rId2657"/>
        </w:object>
      </w:r>
      <w:r w:rsidRPr="00FC75D9">
        <w:t xml:space="preserve"> có cạnh đáy bằng 2a, cạnh bên bằng a. Tính góc giữa hai mặt pẳng </w:t>
      </w:r>
      <w:r w:rsidRPr="00FC75D9">
        <w:object w:dxaOrig="840" w:dyaOrig="340">
          <v:shape id="_x0000_i2482" type="#_x0000_t75" style="width:42.05pt;height:17.1pt" o:ole="">
            <v:imagedata r:id="rId2658" o:title=""/>
          </v:shape>
          <o:OLEObject Type="Embed" ProgID="Equation.DSMT4" ShapeID="_x0000_i2482" DrawAspect="Content" ObjectID="_1772210829" r:id="rId2659"/>
        </w:object>
      </w:r>
      <w:r w:rsidRPr="00FC75D9">
        <w:t xml:space="preserve"> và </w:t>
      </w:r>
      <w:r w:rsidRPr="00FC75D9">
        <w:object w:dxaOrig="900" w:dyaOrig="340">
          <v:shape id="_x0000_i2483" type="#_x0000_t75" style="width:44.9pt;height:17.1pt" o:ole="">
            <v:imagedata r:id="rId2660" o:title=""/>
          </v:shape>
          <o:OLEObject Type="Embed" ProgID="Equation.DSMT4" ShapeID="_x0000_i2483" DrawAspect="Content" ObjectID="_1772210830" r:id="rId2661"/>
        </w:object>
      </w:r>
      <w:r w:rsidRPr="00FC75D9">
        <w:t xml:space="preserve">? </w:t>
      </w:r>
    </w:p>
    <w:p w:rsidR="00FC75D9" w:rsidRPr="00FC75D9" w:rsidRDefault="00FC75D9" w:rsidP="00FC75D9">
      <w:r w:rsidRPr="00FC75D9">
        <w:tab/>
        <w:t>Đáp án: ……………………………………………</w:t>
      </w:r>
    </w:p>
    <w:p w:rsidR="00FC75D9" w:rsidRPr="00FC75D9" w:rsidRDefault="00FC75D9" w:rsidP="00FC75D9">
      <w:bookmarkStart w:id="109" w:name="_Hlk92525617"/>
      <w:bookmarkEnd w:id="108"/>
      <w:r w:rsidRPr="00FC75D9">
        <w:t xml:space="preserve">Câu 47 (TH): Trong không gian Oxy, cho điểm </w:t>
      </w:r>
      <w:r w:rsidRPr="00FC75D9">
        <w:object w:dxaOrig="1180" w:dyaOrig="360">
          <v:shape id="_x0000_i2484" type="#_x0000_t75" style="width:59.15pt;height:17.8pt" o:ole="">
            <v:imagedata r:id="rId2662" o:title=""/>
          </v:shape>
          <o:OLEObject Type="Embed" ProgID="Equation.DSMT4" ShapeID="_x0000_i2484" DrawAspect="Content" ObjectID="_1772210831" r:id="rId2663"/>
        </w:object>
      </w:r>
      <w:r w:rsidRPr="00FC75D9">
        <w:t xml:space="preserve">và đường thẳng </w:t>
      </w:r>
      <w:r w:rsidRPr="00FC75D9">
        <w:object w:dxaOrig="1500" w:dyaOrig="1120">
          <v:shape id="_x0000_i2485" type="#_x0000_t75" style="width:74.85pt;height:56.3pt" o:ole="">
            <v:imagedata r:id="rId2664" o:title=""/>
          </v:shape>
          <o:OLEObject Type="Embed" ProgID="Equation.DSMT4" ShapeID="_x0000_i2485" DrawAspect="Content" ObjectID="_1772210832" r:id="rId2665"/>
        </w:object>
      </w:r>
      <w:r w:rsidRPr="00FC75D9">
        <w:t xml:space="preserve">. Gọi </w:t>
      </w:r>
      <w:r w:rsidRPr="00FC75D9">
        <w:object w:dxaOrig="1020" w:dyaOrig="400">
          <v:shape id="_x0000_i2486" type="#_x0000_t75" style="width:51.35pt;height:19.95pt" o:ole="">
            <v:imagedata r:id="rId2666" o:title=""/>
          </v:shape>
          <o:OLEObject Type="Embed" ProgID="Equation.DSMT4" ShapeID="_x0000_i2486" DrawAspect="Content" ObjectID="_1772210833" r:id="rId2667"/>
        </w:object>
      </w:r>
      <w:r w:rsidRPr="00FC75D9">
        <w:t xml:space="preserve"> là chân hình chiếu từ M lên </w:t>
      </w:r>
      <w:r w:rsidRPr="00FC75D9">
        <w:object w:dxaOrig="220" w:dyaOrig="260">
          <v:shape id="_x0000_i2487" type="#_x0000_t75" style="width:10.7pt;height:12.85pt" o:ole="">
            <v:imagedata r:id="rId2668" o:title=""/>
          </v:shape>
          <o:OLEObject Type="Embed" ProgID="Equation.DSMT4" ShapeID="_x0000_i2487" DrawAspect="Content" ObjectID="_1772210834" r:id="rId2669"/>
        </w:object>
      </w:r>
      <w:r w:rsidRPr="00FC75D9">
        <w:t xml:space="preserve">. Tính </w:t>
      </w:r>
      <w:r w:rsidRPr="00FC75D9">
        <w:object w:dxaOrig="900" w:dyaOrig="279">
          <v:shape id="_x0000_i2488" type="#_x0000_t75" style="width:44.9pt;height:14.25pt" o:ole="">
            <v:imagedata r:id="rId2670" o:title=""/>
          </v:shape>
          <o:OLEObject Type="Embed" ProgID="Equation.DSMT4" ShapeID="_x0000_i2488" DrawAspect="Content" ObjectID="_1772210835" r:id="rId2671"/>
        </w:object>
      </w:r>
      <w:r w:rsidRPr="00FC75D9">
        <w:t xml:space="preserve"> </w:t>
      </w:r>
    </w:p>
    <w:p w:rsidR="00FC75D9" w:rsidRPr="00FC75D9" w:rsidRDefault="00FC75D9" w:rsidP="00FC75D9">
      <w:r w:rsidRPr="00FC75D9">
        <w:tab/>
        <w:t>Đáp án: ……………………………………………</w:t>
      </w:r>
      <w:bookmarkEnd w:id="109"/>
    </w:p>
    <w:p w:rsidR="00FC75D9" w:rsidRPr="00FC75D9" w:rsidRDefault="00FC75D9" w:rsidP="00FC75D9">
      <w:bookmarkStart w:id="110" w:name="_Hlk92525857"/>
      <w:r w:rsidRPr="00FC75D9">
        <w:t xml:space="preserve">Câu 48 (VDC): Có bao nhiêu cặp số nguyên dương </w:t>
      </w:r>
      <w:r w:rsidRPr="00FC75D9">
        <w:object w:dxaOrig="600" w:dyaOrig="400">
          <v:shape id="_x0000_i2489" type="#_x0000_t75" style="width:29.95pt;height:19.95pt" o:ole="">
            <v:imagedata r:id="rId2672" o:title=""/>
          </v:shape>
          <o:OLEObject Type="Embed" ProgID="Equation.DSMT4" ShapeID="_x0000_i2489" DrawAspect="Content" ObjectID="_1772210836" r:id="rId2673"/>
        </w:object>
      </w:r>
      <w:r w:rsidRPr="00FC75D9">
        <w:t xml:space="preserve"> thỏa mãn </w:t>
      </w:r>
      <w:r w:rsidRPr="00FC75D9">
        <w:object w:dxaOrig="580" w:dyaOrig="260">
          <v:shape id="_x0000_i2490" type="#_x0000_t75" style="width:29.25pt;height:12.85pt" o:ole="">
            <v:imagedata r:id="rId2674" o:title=""/>
          </v:shape>
          <o:OLEObject Type="Embed" ProgID="Equation.DSMT4" ShapeID="_x0000_i2490" DrawAspect="Content" ObjectID="_1772210837" r:id="rId2675"/>
        </w:object>
      </w:r>
      <w:r w:rsidRPr="00FC75D9">
        <w:t xml:space="preserve"> và </w:t>
      </w:r>
      <w:r w:rsidRPr="00FC75D9">
        <w:object w:dxaOrig="2380" w:dyaOrig="360">
          <v:shape id="_x0000_i2491" type="#_x0000_t75" style="width:119.05pt;height:17.8pt" o:ole="">
            <v:imagedata r:id="rId2676" o:title=""/>
          </v:shape>
          <o:OLEObject Type="Embed" ProgID="Equation.DSMT4" ShapeID="_x0000_i2491" DrawAspect="Content" ObjectID="_1772210838" r:id="rId2677"/>
        </w:object>
      </w:r>
      <w:r w:rsidRPr="00FC75D9">
        <w:t xml:space="preserve">. </w:t>
      </w:r>
    </w:p>
    <w:p w:rsidR="00FC75D9" w:rsidRPr="00FC75D9" w:rsidRDefault="00FC75D9" w:rsidP="00FC75D9">
      <w:r w:rsidRPr="00FC75D9">
        <w:tab/>
        <w:t>Đáp án: ……………………………………………</w:t>
      </w:r>
      <w:bookmarkEnd w:id="110"/>
    </w:p>
    <w:p w:rsidR="00FC75D9" w:rsidRPr="00FC75D9" w:rsidRDefault="00FC75D9" w:rsidP="00FC75D9">
      <w:bookmarkStart w:id="111" w:name="_Hlk92526124"/>
      <w:r w:rsidRPr="00FC75D9">
        <w:t xml:space="preserve">Câu 49 (VD): Cho hình chóp </w:t>
      </w:r>
      <w:r w:rsidRPr="00FC75D9">
        <w:object w:dxaOrig="740" w:dyaOrig="279">
          <v:shape id="_x0000_i2492" type="#_x0000_t75" style="width:37.05pt;height:14.25pt" o:ole="">
            <v:imagedata r:id="rId2678" o:title=""/>
          </v:shape>
          <o:OLEObject Type="Embed" ProgID="Equation.DSMT4" ShapeID="_x0000_i2492" DrawAspect="Content" ObjectID="_1772210839" r:id="rId2679"/>
        </w:object>
      </w:r>
      <w:r w:rsidRPr="00FC75D9">
        <w:t xml:space="preserve"> có đáy là tam giác đều cạnh </w:t>
      </w:r>
      <w:r w:rsidRPr="00FC75D9">
        <w:object w:dxaOrig="200" w:dyaOrig="220">
          <v:shape id="_x0000_i2493" type="#_x0000_t75" style="width:10pt;height:10.7pt" o:ole="">
            <v:imagedata r:id="rId2680" o:title=""/>
          </v:shape>
          <o:OLEObject Type="Embed" ProgID="Equation.DSMT4" ShapeID="_x0000_i2493" DrawAspect="Content" ObjectID="_1772210840" r:id="rId2681"/>
        </w:object>
      </w:r>
      <w:r w:rsidRPr="00FC75D9">
        <w:t xml:space="preserve">, cạnh bên </w:t>
      </w:r>
      <w:r w:rsidRPr="00FC75D9">
        <w:object w:dxaOrig="700" w:dyaOrig="279">
          <v:shape id="_x0000_i2494" type="#_x0000_t75" style="width:34.95pt;height:14.25pt" o:ole="">
            <v:imagedata r:id="rId2682" o:title=""/>
          </v:shape>
          <o:OLEObject Type="Embed" ProgID="Equation.DSMT4" ShapeID="_x0000_i2494" DrawAspect="Content" ObjectID="_1772210841" r:id="rId2683"/>
        </w:object>
      </w:r>
      <w:r w:rsidRPr="00FC75D9">
        <w:t xml:space="preserve"> và </w:t>
      </w:r>
      <w:r w:rsidRPr="00FC75D9">
        <w:object w:dxaOrig="1280" w:dyaOrig="400">
          <v:shape id="_x0000_i2495" type="#_x0000_t75" style="width:64.15pt;height:19.95pt" o:ole="">
            <v:imagedata r:id="rId2684" o:title=""/>
          </v:shape>
          <o:OLEObject Type="Embed" ProgID="Equation.DSMT4" ShapeID="_x0000_i2495" DrawAspect="Content" ObjectID="_1772210842" r:id="rId2685"/>
        </w:object>
      </w:r>
      <w:r w:rsidRPr="00FC75D9">
        <w:t xml:space="preserve">. Gọi </w:t>
      </w:r>
      <w:r w:rsidRPr="00FC75D9">
        <w:object w:dxaOrig="200" w:dyaOrig="260">
          <v:shape id="_x0000_i2496" type="#_x0000_t75" style="width:10pt;height:12.85pt" o:ole="">
            <v:imagedata r:id="rId2686" o:title=""/>
          </v:shape>
          <o:OLEObject Type="Embed" ProgID="Equation.DSMT4" ShapeID="_x0000_i2496" DrawAspect="Content" ObjectID="_1772210843" r:id="rId2687"/>
        </w:object>
      </w:r>
      <w:r w:rsidRPr="00FC75D9">
        <w:t xml:space="preserve"> là trung điểm của </w:t>
      </w:r>
      <w:r w:rsidRPr="00FC75D9">
        <w:object w:dxaOrig="400" w:dyaOrig="279">
          <v:shape id="_x0000_i2497" type="#_x0000_t75" style="width:19.95pt;height:14.25pt" o:ole="">
            <v:imagedata r:id="rId2688" o:title=""/>
          </v:shape>
          <o:OLEObject Type="Embed" ProgID="Equation.DSMT4" ShapeID="_x0000_i2497" DrawAspect="Content" ObjectID="_1772210844" r:id="rId2689"/>
        </w:object>
      </w:r>
      <w:r w:rsidRPr="00FC75D9">
        <w:t xml:space="preserve">. Khoảng cách giữa hai đường thẳng </w:t>
      </w:r>
      <w:r w:rsidRPr="00FC75D9">
        <w:object w:dxaOrig="300" w:dyaOrig="279">
          <v:shape id="_x0000_i2498" type="#_x0000_t75" style="width:14.95pt;height:14.25pt" o:ole="">
            <v:imagedata r:id="rId2690" o:title=""/>
          </v:shape>
          <o:OLEObject Type="Embed" ProgID="Equation.DSMT4" ShapeID="_x0000_i2498" DrawAspect="Content" ObjectID="_1772210845" r:id="rId2691"/>
        </w:object>
      </w:r>
      <w:r w:rsidRPr="00FC75D9">
        <w:t xml:space="preserve"> và </w:t>
      </w:r>
      <w:r w:rsidRPr="00FC75D9">
        <w:object w:dxaOrig="400" w:dyaOrig="260">
          <v:shape id="_x0000_i2499" type="#_x0000_t75" style="width:19.95pt;height:12.85pt" o:ole="">
            <v:imagedata r:id="rId2692" o:title=""/>
          </v:shape>
          <o:OLEObject Type="Embed" ProgID="Equation.DSMT4" ShapeID="_x0000_i2499" DrawAspect="Content" ObjectID="_1772210846" r:id="rId2693"/>
        </w:object>
      </w:r>
      <w:r w:rsidRPr="00FC75D9">
        <w:t xml:space="preserve"> bằng: </w:t>
      </w:r>
    </w:p>
    <w:p w:rsidR="00FC75D9" w:rsidRPr="00FC75D9" w:rsidRDefault="00FC75D9" w:rsidP="00FC75D9">
      <w:r w:rsidRPr="00FC75D9">
        <w:tab/>
        <w:t>Đáp án: ……………………………………………</w:t>
      </w:r>
      <w:bookmarkEnd w:id="111"/>
    </w:p>
    <w:p w:rsidR="00FC75D9" w:rsidRPr="00FC75D9" w:rsidRDefault="00FC75D9" w:rsidP="00FC75D9">
      <w:bookmarkStart w:id="112" w:name="_Hlk92526486"/>
      <w:r w:rsidRPr="00FC75D9">
        <w:t xml:space="preserve">Câu 50 (VD): Cho khối tứ diện </w:t>
      </w:r>
      <w:r w:rsidRPr="00FC75D9">
        <w:object w:dxaOrig="720" w:dyaOrig="279">
          <v:shape id="_x0000_i2500" type="#_x0000_t75" style="width:36.35pt;height:14.25pt" o:ole="">
            <v:imagedata r:id="rId2694" o:title=""/>
          </v:shape>
          <o:OLEObject Type="Embed" ProgID="Equation.DSMT4" ShapeID="_x0000_i2500" DrawAspect="Content" ObjectID="_1772210847" r:id="rId2695"/>
        </w:object>
      </w:r>
      <w:r w:rsidRPr="00FC75D9">
        <w:t xml:space="preserve"> có cạnh </w:t>
      </w:r>
      <w:r w:rsidRPr="00FC75D9">
        <w:object w:dxaOrig="840" w:dyaOrig="320">
          <v:shape id="_x0000_i2501" type="#_x0000_t75" style="width:42.05pt;height:15.7pt" o:ole="">
            <v:imagedata r:id="rId2696" o:title=""/>
          </v:shape>
          <o:OLEObject Type="Embed" ProgID="Equation.DSMT4" ShapeID="_x0000_i2501" DrawAspect="Content" ObjectID="_1772210848" r:id="rId2697"/>
        </w:object>
      </w:r>
      <w:r w:rsidRPr="00FC75D9">
        <w:t xml:space="preserve"> thỏa mãn </w:t>
      </w:r>
      <w:r w:rsidRPr="00FC75D9">
        <w:object w:dxaOrig="1620" w:dyaOrig="320">
          <v:shape id="_x0000_i2502" type="#_x0000_t75" style="width:81.25pt;height:15.7pt" o:ole="">
            <v:imagedata r:id="rId2698" o:title=""/>
          </v:shape>
          <o:OLEObject Type="Embed" ProgID="Equation.DSMT4" ShapeID="_x0000_i2502" DrawAspect="Content" ObjectID="_1772210849" r:id="rId2699"/>
        </w:object>
      </w:r>
      <w:r w:rsidRPr="00FC75D9">
        <w:t xml:space="preserve"> và các cạnh còn lại đều bằng 6. Thể tích khối tứ diện </w:t>
      </w:r>
      <w:r w:rsidRPr="00FC75D9">
        <w:object w:dxaOrig="720" w:dyaOrig="279">
          <v:shape id="_x0000_i2503" type="#_x0000_t75" style="width:36.35pt;height:14.25pt" o:ole="">
            <v:imagedata r:id="rId2700" o:title=""/>
          </v:shape>
          <o:OLEObject Type="Embed" ProgID="Equation.DSMT4" ShapeID="_x0000_i2503" DrawAspect="Content" ObjectID="_1772210850" r:id="rId2701"/>
        </w:object>
      </w:r>
      <w:r w:rsidRPr="00FC75D9">
        <w:t xml:space="preserve"> đạt giá trị lớn nhất bằng </w:t>
      </w:r>
    </w:p>
    <w:p w:rsidR="00FC75D9" w:rsidRPr="00FC75D9" w:rsidRDefault="00FC75D9" w:rsidP="00FC75D9">
      <w:r w:rsidRPr="00FC75D9">
        <w:tab/>
      </w:r>
      <w:bookmarkStart w:id="113" w:name="_Hlk92527934"/>
      <w:r w:rsidRPr="00FC75D9">
        <w:t>Đáp án: ……………………………………………</w:t>
      </w:r>
      <w:bookmarkEnd w:id="112"/>
      <w:bookmarkEnd w:id="113"/>
    </w:p>
    <w:p w:rsidR="00FC75D9" w:rsidRPr="00FC75D9" w:rsidRDefault="00FC75D9" w:rsidP="00FC75D9"/>
    <w:p w:rsidR="00FC75D9" w:rsidRPr="00FC75D9" w:rsidRDefault="00FC75D9" w:rsidP="00FC75D9">
      <w:r w:rsidRPr="00FC75D9">
        <w:t>PHẦN 2. TƯ DUY ĐỊNH TÍNH – Lĩnh vực: Ngữ văn – ngôn ngữ</w:t>
      </w:r>
    </w:p>
    <w:p w:rsidR="00FC75D9" w:rsidRPr="00FC75D9" w:rsidRDefault="00FC75D9" w:rsidP="00FC75D9">
      <w:r w:rsidRPr="00FC75D9">
        <w:t>Đọc đoạn trích sau đây và trả lời các câu hỏi từ 51 đến 55: </w:t>
      </w:r>
    </w:p>
    <w:p w:rsidR="00FC75D9" w:rsidRPr="00FC75D9" w:rsidRDefault="00FC75D9" w:rsidP="00FC75D9">
      <w:r w:rsidRPr="00FC75D9">
        <w:t xml:space="preserve">Trong những dòng sông đẹp ở các nước mà tôi thường nghe nói đến, hình như chỉ sông Hương là thuộc về một thành phố duy nhất. Trước khi về đến vùng châu thổ êm đềm, nó đã là một bản trường ca của rừng </w:t>
      </w:r>
      <w:r w:rsidRPr="00FC75D9">
        <w:lastRenderedPageBreak/>
        <w:t>già, rầm rộ giữa bóng cây đại ngàn, mãnh liệt qua những ghềnh thác, cuộn xoáy như cơn lốc vào những đáy vực bí ẩn, và cũng có lúc nó trở nên dịu dàng và say đắm giữa những dặm dài chói lọi màu đỏ của hoa đỗ quyên rừng. Giữa dòng Trường Sơn, sông Hương đã sống một nửa cuộc đời của mình như một cô gái Di-gan phóng khoáng và man dại. Rừng già đã hun đúc cho nó một bản lĩnh gan dạ, một tâm hồn tự do và trong sáng. Nhưng chính rừng già  nơi đây, với cấu trúc đặc biệt có thể lí giải được về mặt khoa học, đã chế ngự sức mạnh bản năng ở người con gái của mình để khi ra khỏi rừng, sông Hương nhanh chóng mang một sắc đẹp dịu dàng và trí tuệ, trở thành người mẹ phù sa của một vùng văn hóa xứ sở. Nếu chỉ mải mê nhìn ngắm khuôn mặt kinh thành của nó, tôi nghĩ rằng người ta sẽ không hiểu một cách đầy đủ bản chất của sông Hương với cuộc hành trình đầy gian truân mà nó đã vượt qua, không hiểu thấu phần tâm hồn sâu thẳm của nó mà dòng sông hình như không muốn bộc lộ, đã đóng kín lại ở cửa rừng và ném chìa khóa trong những hang đá dưới chân núi Kim Phụng.</w:t>
      </w:r>
    </w:p>
    <w:p w:rsidR="00FC75D9" w:rsidRPr="00FC75D9" w:rsidRDefault="00FC75D9" w:rsidP="00FC75D9">
      <w:r w:rsidRPr="00FC75D9">
        <w:t>(Trích Ai đã đặt tên cho dòng sông – Hoàng Phủ Ngọc Tường, Ngữ văn 12, Tập một, NXB Giáo dục)</w:t>
      </w:r>
    </w:p>
    <w:p w:rsidR="00FC75D9" w:rsidRPr="00FC75D9" w:rsidRDefault="00FC75D9" w:rsidP="00FC75D9">
      <w:r w:rsidRPr="00FC75D9">
        <w:t xml:space="preserve">Câu 51 (NB): Đối tượng miêu tả của đoạn văn trên? </w:t>
      </w:r>
    </w:p>
    <w:p w:rsidR="00FC75D9" w:rsidRPr="00FC75D9" w:rsidRDefault="00FC75D9" w:rsidP="00FC75D9">
      <w:r w:rsidRPr="00FC75D9">
        <w:tab/>
        <w:t xml:space="preserve">A. Sông Hương ở thượng nguồn </w:t>
      </w:r>
      <w:r w:rsidRPr="00FC75D9">
        <w:tab/>
        <w:t xml:space="preserve">B. Sông Hương ở trong lòng Thành phố </w:t>
      </w:r>
    </w:p>
    <w:p w:rsidR="00FC75D9" w:rsidRPr="00FC75D9" w:rsidRDefault="00FC75D9" w:rsidP="00FC75D9">
      <w:r w:rsidRPr="00FC75D9">
        <w:tab/>
        <w:t xml:space="preserve">C. Sông Hương ở ngoại vi Thành phố Huế </w:t>
      </w:r>
      <w:r w:rsidRPr="00FC75D9">
        <w:tab/>
        <w:t xml:space="preserve">D. Sông Hương ở đồng bằng </w:t>
      </w:r>
    </w:p>
    <w:p w:rsidR="00FC75D9" w:rsidRPr="00FC75D9" w:rsidRDefault="00FC75D9" w:rsidP="00FC75D9">
      <w:r w:rsidRPr="00FC75D9">
        <w:t xml:space="preserve">Câu 52 (TH): Trong đoạn văn, tác giả đã sử dụng các biện pháp tu từ gì ? </w:t>
      </w:r>
    </w:p>
    <w:p w:rsidR="00FC75D9" w:rsidRPr="00FC75D9" w:rsidRDefault="00FC75D9" w:rsidP="00FC75D9">
      <w:r w:rsidRPr="00FC75D9">
        <w:tab/>
        <w:t xml:space="preserve">A. Đối lập, nhân hóa, ẩn dụ </w:t>
      </w:r>
      <w:r w:rsidRPr="00FC75D9">
        <w:tab/>
        <w:t xml:space="preserve">B. Đối lập, nhân hóa, so sánh </w:t>
      </w:r>
    </w:p>
    <w:p w:rsidR="00FC75D9" w:rsidRPr="00FC75D9" w:rsidRDefault="00FC75D9" w:rsidP="00FC75D9">
      <w:r w:rsidRPr="00FC75D9">
        <w:tab/>
        <w:t xml:space="preserve">C. Ẩn dụ, so sánh, nhân hóa </w:t>
      </w:r>
      <w:r w:rsidRPr="00FC75D9">
        <w:tab/>
        <w:t xml:space="preserve">D. Ẩn dụ, nhân hóa, hoán dụ </w:t>
      </w:r>
    </w:p>
    <w:p w:rsidR="00FC75D9" w:rsidRPr="00FC75D9" w:rsidRDefault="00FC75D9" w:rsidP="00FC75D9">
      <w:r w:rsidRPr="00FC75D9">
        <w:t xml:space="preserve">Câu 53 (TH): Dòng sông được hiện lên như thế nào qua đoạn văn? </w:t>
      </w:r>
    </w:p>
    <w:p w:rsidR="00FC75D9" w:rsidRPr="00FC75D9" w:rsidRDefault="00FC75D9" w:rsidP="00FC75D9">
      <w:r w:rsidRPr="00FC75D9">
        <w:tab/>
        <w:t xml:space="preserve">A. Dòng sông với vẻ đẹp vừa mạnh mẽ vừa dịu dàng vừa cổ kính, trầm mặc đậm chất Huế. </w:t>
      </w:r>
    </w:p>
    <w:p w:rsidR="00FC75D9" w:rsidRPr="00FC75D9" w:rsidRDefault="00FC75D9" w:rsidP="00FC75D9">
      <w:r w:rsidRPr="00FC75D9">
        <w:tab/>
        <w:t>B. Dòng chảy phong phú; mang vẻ đẹp kín nữ tính; vẻ đẹp kín đáo với tâm hồn sâu thẳm.</w:t>
      </w:r>
    </w:p>
    <w:p w:rsidR="00FC75D9" w:rsidRPr="00FC75D9" w:rsidRDefault="00FC75D9" w:rsidP="00FC75D9">
      <w:r w:rsidRPr="00FC75D9">
        <w:t xml:space="preserve"> </w:t>
      </w:r>
      <w:r w:rsidRPr="00FC75D9">
        <w:tab/>
        <w:t xml:space="preserve">C. Dòng sông phong phú độc đáo, mãnh liệt </w:t>
      </w:r>
    </w:p>
    <w:p w:rsidR="00FC75D9" w:rsidRPr="00FC75D9" w:rsidRDefault="00FC75D9" w:rsidP="00FC75D9">
      <w:r w:rsidRPr="00FC75D9">
        <w:tab/>
        <w:t xml:space="preserve">D. Dòng sông như một sinh thể trữ tình có đời sống nội tâm hết sức phong phú. </w:t>
      </w:r>
    </w:p>
    <w:p w:rsidR="00FC75D9" w:rsidRPr="00FC75D9" w:rsidRDefault="00FC75D9" w:rsidP="00FC75D9">
      <w:r w:rsidRPr="00FC75D9">
        <w:t xml:space="preserve">Câu 54 (TH): Đặc điểm Sông Hương ở đoạn này có điểm gì tương đồng với đặc điểm sông Đà ở thượng nguồn trong Người lái đò sông Đà của Nguyễn Tuân? </w:t>
      </w:r>
    </w:p>
    <w:p w:rsidR="00FC75D9" w:rsidRPr="00FC75D9" w:rsidRDefault="00FC75D9" w:rsidP="00FC75D9">
      <w:r w:rsidRPr="00FC75D9">
        <w:tab/>
        <w:t xml:space="preserve">A. Hùng vĩ </w:t>
      </w:r>
      <w:r w:rsidRPr="00FC75D9">
        <w:tab/>
        <w:t xml:space="preserve">B. Nhỏ bé </w:t>
      </w:r>
      <w:r w:rsidRPr="00FC75D9">
        <w:tab/>
        <w:t xml:space="preserve">C. Dịu dàng </w:t>
      </w:r>
      <w:r w:rsidRPr="00FC75D9">
        <w:tab/>
        <w:t xml:space="preserve">D. Cổ kính </w:t>
      </w:r>
    </w:p>
    <w:p w:rsidR="00FC75D9" w:rsidRPr="00FC75D9" w:rsidRDefault="00FC75D9" w:rsidP="00FC75D9">
      <w:r w:rsidRPr="00FC75D9">
        <w:t xml:space="preserve">Câu 55 (TH): Văn bản trên thuộc thể loại gì? </w:t>
      </w:r>
    </w:p>
    <w:p w:rsidR="00FC75D9" w:rsidRPr="00FC75D9" w:rsidRDefault="00FC75D9" w:rsidP="00FC75D9">
      <w:r w:rsidRPr="00FC75D9">
        <w:tab/>
        <w:t xml:space="preserve">A. Kí </w:t>
      </w:r>
      <w:r w:rsidRPr="00FC75D9">
        <w:tab/>
        <w:t xml:space="preserve">B. Truyện ngắn </w:t>
      </w:r>
      <w:r w:rsidRPr="00FC75D9">
        <w:tab/>
        <w:t xml:space="preserve">C. Tiểu thuyết </w:t>
      </w:r>
      <w:r w:rsidRPr="00FC75D9">
        <w:tab/>
        <w:t xml:space="preserve">D. Truyện dài </w:t>
      </w:r>
    </w:p>
    <w:p w:rsidR="00FC75D9" w:rsidRPr="00FC75D9" w:rsidRDefault="00FC75D9" w:rsidP="00FC75D9">
      <w:r w:rsidRPr="00FC75D9">
        <w:t xml:space="preserve">Đọc đoạn trích sau đây và trả lời các câu hỏi từ 56 đến 60: </w:t>
      </w:r>
    </w:p>
    <w:p w:rsidR="00FC75D9" w:rsidRPr="00FC75D9" w:rsidRDefault="00FC75D9" w:rsidP="00FC75D9">
      <w:r w:rsidRPr="00FC75D9">
        <w:t>Đôi khi, một lời khen ngợi, động viên được nói ra đúng lúc có tác động phi thường mà ngay chính bản thân người tạo ra lời khen ấy cũng không ngờ đến.</w:t>
      </w:r>
    </w:p>
    <w:p w:rsidR="00FC75D9" w:rsidRPr="00FC75D9" w:rsidRDefault="00FC75D9" w:rsidP="00FC75D9">
      <w:r w:rsidRPr="00FC75D9">
        <w:t xml:space="preserve"> Một cậu bé khác ở Luân Đôn làm nhân viên trong một cửa hàng bán thực phẩm khô. Cậu phải thức dậy lúc năm giờ sáng dọn dẹp của hàng, làm việc vất vả suốt mười bốn giờ trong ngày. Đây là công việc thuần túy chân tay và cậu ghét nó. Sau hai năm, cậu không thể nào chịu đựng được nữa. Một buổi sáng thức dậy, không đợi ăn sáng, cậu cuốc bộ mười lăm dặm đi tìm mẹ. Lúc đó đang giúp việc cho một gia đình giàu có, để nói lên suy nghĩ của mình. Sau đó, cậu viết một bức thư dài cho thầy giáo cũ của cậu, </w:t>
      </w:r>
      <w:r w:rsidRPr="00FC75D9">
        <w:lastRenderedPageBreak/>
        <w:t>tâm sự rằng mình rất đau khổ, không muốn sống nữa. Người thầy an ủi và khuyến khích cậu, cam đoan rằng cậu thực sự thông minh và thích hợp cho những công việc còn tốt hơn thế. Ông sẵn sàng tìm cho cậu một chân giáo viên ở làng.</w:t>
      </w:r>
    </w:p>
    <w:p w:rsidR="00FC75D9" w:rsidRPr="00FC75D9" w:rsidRDefault="00FC75D9" w:rsidP="00FC75D9">
      <w:r w:rsidRPr="00FC75D9">
        <w:t xml:space="preserve"> Người thầy đã thực hiện một nghĩa cử cao đẹp cho cậu học trò của mình. Lời động viên đúng lúc của ông thay đổi cả tương lai cậu bé. Người thầy này đã góp phần tạo nên một nhân cách đặc biệt trong lịch sử văn học Anh. Bởi vì ngay sau đó, cậu bắt đầu viết và nhanh chóng trở thành tác giả của vô số những tác phẩm bán chạy nhất nước Anh, kiếm trên một triệu đô-la bằng ngòi bút của mình. Đó là H.G.Wells.</w:t>
      </w:r>
    </w:p>
    <w:p w:rsidR="00FC75D9" w:rsidRPr="00FC75D9" w:rsidRDefault="00FC75D9" w:rsidP="00FC75D9">
      <w:r w:rsidRPr="00FC75D9">
        <w:t>(Theo Dale Carnegie, Đắc nhân tâm, NXB Tổng hợp Thành phố Hồ Chí Minh, 2015)</w:t>
      </w:r>
    </w:p>
    <w:p w:rsidR="00FC75D9" w:rsidRPr="00FC75D9" w:rsidRDefault="00FC75D9" w:rsidP="00FC75D9">
      <w:r w:rsidRPr="00FC75D9">
        <w:t xml:space="preserve">Câu 56 (NB): Phương thức biểu đạt chính của đoạn trích trên là gì? </w:t>
      </w:r>
    </w:p>
    <w:p w:rsidR="00FC75D9" w:rsidRPr="00FC75D9" w:rsidRDefault="00FC75D9" w:rsidP="00FC75D9">
      <w:r w:rsidRPr="00FC75D9">
        <w:tab/>
        <w:t xml:space="preserve">A. Tự sự. </w:t>
      </w:r>
      <w:r w:rsidRPr="00FC75D9">
        <w:tab/>
        <w:t xml:space="preserve">B. Miêu tả. </w:t>
      </w:r>
      <w:r w:rsidRPr="00FC75D9">
        <w:tab/>
        <w:t xml:space="preserve">C. Biểu cảm. </w:t>
      </w:r>
      <w:r w:rsidRPr="00FC75D9">
        <w:tab/>
        <w:t xml:space="preserve">D. Nghị luận. </w:t>
      </w:r>
    </w:p>
    <w:p w:rsidR="00FC75D9" w:rsidRPr="00FC75D9" w:rsidRDefault="00FC75D9" w:rsidP="00FC75D9">
      <w:r w:rsidRPr="00FC75D9">
        <w:t xml:space="preserve">Câu 57 (NB): Nêu nội dung chính của đoạn văn trên. </w:t>
      </w:r>
    </w:p>
    <w:p w:rsidR="00FC75D9" w:rsidRPr="00FC75D9" w:rsidRDefault="00FC75D9" w:rsidP="00FC75D9">
      <w:r w:rsidRPr="00FC75D9">
        <w:tab/>
        <w:t>A. Sức mạnh tình yêu thương, lời khen của con người trong cuộc sống.</w:t>
      </w:r>
    </w:p>
    <w:p w:rsidR="00FC75D9" w:rsidRPr="00FC75D9" w:rsidRDefault="00FC75D9" w:rsidP="00FC75D9">
      <w:r w:rsidRPr="00FC75D9">
        <w:t xml:space="preserve"> </w:t>
      </w:r>
      <w:r w:rsidRPr="00FC75D9">
        <w:tab/>
        <w:t xml:space="preserve">B. Khi bạn biết vươn lên trong cuộc sống thì bạn có thể thay đổi cuộc đời, số phận con người, mang đến những điều tốt đẹp cho cuộc sống. </w:t>
      </w:r>
    </w:p>
    <w:p w:rsidR="00FC75D9" w:rsidRPr="00FC75D9" w:rsidRDefault="00FC75D9" w:rsidP="00FC75D9">
      <w:r w:rsidRPr="00FC75D9">
        <w:tab/>
        <w:t xml:space="preserve">C. Sự khích lệ, động viên từ người thầy của mình, để có niềm lạc quan, niềm tin trong cuộc sống. </w:t>
      </w:r>
      <w:r w:rsidRPr="00FC75D9">
        <w:tab/>
        <w:t xml:space="preserve">D. Câu chuyện về cậu bé Wills từng đau khổ, và không muốn sống, làm việc nhưng được sự khích lệ đã vươn lên để trở thành nhà văn nổi tiếng của nước Anh. </w:t>
      </w:r>
    </w:p>
    <w:p w:rsidR="00FC75D9" w:rsidRPr="00FC75D9" w:rsidRDefault="00FC75D9" w:rsidP="00FC75D9">
      <w:r w:rsidRPr="00FC75D9">
        <w:t xml:space="preserve">Câu 58 (TH): Xác định câu chủ đề của văn bản trên. </w:t>
      </w:r>
    </w:p>
    <w:p w:rsidR="00FC75D9" w:rsidRPr="00FC75D9" w:rsidRDefault="00FC75D9" w:rsidP="00FC75D9">
      <w:r w:rsidRPr="00FC75D9">
        <w:tab/>
        <w:t>A. Một cậu bé khác ở Luân Đôn làm nhân viên trong một cửa hàng bán thực phẩm khô.</w:t>
      </w:r>
    </w:p>
    <w:p w:rsidR="00FC75D9" w:rsidRPr="00FC75D9" w:rsidRDefault="00FC75D9" w:rsidP="00FC75D9">
      <w:r w:rsidRPr="00FC75D9">
        <w:t xml:space="preserve"> </w:t>
      </w:r>
      <w:r w:rsidRPr="00FC75D9">
        <w:tab/>
        <w:t>B. Người thầy đã thực hiện một nghĩa cử cao đẹp cho cậu học trò của mình.</w:t>
      </w:r>
    </w:p>
    <w:p w:rsidR="00FC75D9" w:rsidRPr="00FC75D9" w:rsidRDefault="00FC75D9" w:rsidP="00FC75D9">
      <w:r w:rsidRPr="00FC75D9">
        <w:t xml:space="preserve"> </w:t>
      </w:r>
      <w:r w:rsidRPr="00FC75D9">
        <w:tab/>
        <w:t>C. Đôi khi, một lời khen ngợi, động viên được nói ra đúng lúc có tác động phi thường mà ngay chính bản thân người tạo ra lời khen ấy cũng không ngờ đến.</w:t>
      </w:r>
    </w:p>
    <w:p w:rsidR="00FC75D9" w:rsidRPr="00FC75D9" w:rsidRDefault="00FC75D9" w:rsidP="00FC75D9">
      <w:r w:rsidRPr="00FC75D9">
        <w:t xml:space="preserve"> </w:t>
      </w:r>
      <w:r w:rsidRPr="00FC75D9">
        <w:tab/>
        <w:t xml:space="preserve">D. Lời động viên đúng lúc của ông thay đổi cả tương lai cậu bé. </w:t>
      </w:r>
    </w:p>
    <w:p w:rsidR="00FC75D9" w:rsidRPr="00FC75D9" w:rsidRDefault="00FC75D9" w:rsidP="00FC75D9">
      <w:r w:rsidRPr="00FC75D9">
        <w:t xml:space="preserve">Câu 59 (TH): Vì sao cậu bé trong đoạn văn trên từ chỗ “đau khổ”, “không muốn sống nữa” sau đó lại trở thành người có ích cho cuộc đời? </w:t>
      </w:r>
    </w:p>
    <w:p w:rsidR="00FC75D9" w:rsidRPr="00FC75D9" w:rsidRDefault="00FC75D9" w:rsidP="00FC75D9">
      <w:r w:rsidRPr="00FC75D9">
        <w:tab/>
        <w:t xml:space="preserve">A. Vì cậu nhận được sự khích lệ từ người thầy của mình </w:t>
      </w:r>
    </w:p>
    <w:p w:rsidR="00FC75D9" w:rsidRPr="00FC75D9" w:rsidRDefault="00FC75D9" w:rsidP="00FC75D9">
      <w:r w:rsidRPr="00FC75D9">
        <w:tab/>
        <w:t xml:space="preserve">B. Vì cậu đã viết thư cho thầy giáo </w:t>
      </w:r>
    </w:p>
    <w:p w:rsidR="00FC75D9" w:rsidRPr="00FC75D9" w:rsidRDefault="00FC75D9" w:rsidP="00FC75D9">
      <w:r w:rsidRPr="00FC75D9">
        <w:tab/>
        <w:t xml:space="preserve">C. Vì cậu bé đã tự mình vươn lên trong cuộc sống </w:t>
      </w:r>
    </w:p>
    <w:p w:rsidR="00FC75D9" w:rsidRPr="00FC75D9" w:rsidRDefault="00FC75D9" w:rsidP="00FC75D9">
      <w:r w:rsidRPr="00FC75D9">
        <w:tab/>
        <w:t xml:space="preserve">D. Vì cậu bé có khát vọng cao đẹp </w:t>
      </w:r>
    </w:p>
    <w:p w:rsidR="00FC75D9" w:rsidRPr="00FC75D9" w:rsidRDefault="00FC75D9" w:rsidP="00FC75D9">
      <w:r w:rsidRPr="00FC75D9">
        <w:t xml:space="preserve">Câu 60 (NB): Văn bản trên được viết theo phong cách ngôn ngữ nào? </w:t>
      </w:r>
    </w:p>
    <w:p w:rsidR="00FC75D9" w:rsidRPr="00FC75D9" w:rsidRDefault="00FC75D9" w:rsidP="00FC75D9">
      <w:r w:rsidRPr="00FC75D9">
        <w:tab/>
        <w:t xml:space="preserve">A. Phong cách báo chí </w:t>
      </w:r>
      <w:r w:rsidRPr="00FC75D9">
        <w:tab/>
      </w:r>
      <w:r w:rsidRPr="00FC75D9">
        <w:tab/>
        <w:t xml:space="preserve">B. Phong cách chính luận </w:t>
      </w:r>
    </w:p>
    <w:p w:rsidR="00FC75D9" w:rsidRPr="00FC75D9" w:rsidRDefault="00FC75D9" w:rsidP="00FC75D9">
      <w:r w:rsidRPr="00FC75D9">
        <w:tab/>
        <w:t xml:space="preserve">C. Phong cách nghệ thuật </w:t>
      </w:r>
      <w:r w:rsidRPr="00FC75D9">
        <w:tab/>
        <w:t xml:space="preserve">D. Phong cách sinh hoạt </w:t>
      </w:r>
    </w:p>
    <w:p w:rsidR="00FC75D9" w:rsidRPr="00FC75D9" w:rsidRDefault="00FC75D9" w:rsidP="00FC75D9">
      <w:r w:rsidRPr="00FC75D9">
        <w:t xml:space="preserve">Đọc đoạn trích sau đây và trả lời các câu hỏi từ 61 đến 65: </w:t>
      </w:r>
    </w:p>
    <w:p w:rsidR="00FC75D9" w:rsidRPr="00FC75D9" w:rsidRDefault="00FC75D9" w:rsidP="00FC75D9">
      <w:r w:rsidRPr="00FC75D9">
        <w:t xml:space="preserve">Trong nhóm thợ xây đang làm việc cạnh nhà tôi, có một cậu phụ hồ dáng thư sinh nhưng luôn miệng ca hát. Cậu vừa tốt nghiệp phổ thông, làm những việc vặt như khiêng vác, sắp xếp đồ đạc và ở lại công trường vào ban đêm để trông coi vật liệu. Đêm, nằm dài trên chiếu, dưới ánh đèn tờ mờ, xung quanh ngổn </w:t>
      </w:r>
      <w:r w:rsidRPr="00FC75D9">
        <w:lastRenderedPageBreak/>
        <w:t>ngang gạch cát, cậu vừa đọc ngấu nghiến những tờ báo tôi cho mượn và hát vang hết bài này đến bài khác.</w:t>
      </w:r>
    </w:p>
    <w:p w:rsidR="00FC75D9" w:rsidRPr="00FC75D9" w:rsidRDefault="00FC75D9" w:rsidP="00FC75D9">
      <w:r w:rsidRPr="00FC75D9">
        <w:t>Hỏi chuyện mới biết, ba mẹ cậu đều đi làm mướn, cố cho con học hết phổ thông, giờ thì ngặt nghèo lắm nên cậu phải lên Sài Gòn làm phụ hồ để kiếm sống và phụ giúp ba mẹ. Rồi cậu nói chắc nịch rằng sẽ kiếm đủ tiền để mai mốt đi học tiếp. Tôi hỏi cậu thích học ngành gì. Cậu nói ngay mình sẽ thi vào Nhạc viện.</w:t>
      </w:r>
    </w:p>
    <w:p w:rsidR="00FC75D9" w:rsidRPr="00FC75D9" w:rsidRDefault="00FC75D9" w:rsidP="00FC75D9">
      <w:r w:rsidRPr="00FC75D9">
        <w:t>Một cậu phụ hồ nghèo rớt đang nuôi giấc mơ vào Nhạc viện. Một hình ảnh dường như không thật khớp. Như hiểu ánh mắt ngại ngần của tôi, cậu nói thêm rằng nhiều người khuyên cậu nên theo một ước mơ khác, thực tế hơn. Nhưng cậu tin vào bản thân, và không có mục tiêu nào có thể làm cậu xao lãng. Tôi nghe tim mình nhói lên, vì một điều đã cũ, “người nghèo nhất không phải là người không có một xu dính túi, mà là người không có lấy một ước mơ”.</w:t>
      </w:r>
    </w:p>
    <w:p w:rsidR="00FC75D9" w:rsidRPr="00FC75D9" w:rsidRDefault="00FC75D9" w:rsidP="00FC75D9">
      <w:r w:rsidRPr="00FC75D9">
        <w:t>Nói cho tôi nghe đi, ước mơ của bạn là gì?</w:t>
      </w:r>
    </w:p>
    <w:p w:rsidR="00FC75D9" w:rsidRPr="00FC75D9" w:rsidRDefault="00FC75D9" w:rsidP="00FC75D9">
      <w:r w:rsidRPr="00FC75D9">
        <w:t>(Trích Nếu biết trăm năm là hữu hạn, Phạm Lữ Ân)</w:t>
      </w:r>
    </w:p>
    <w:p w:rsidR="00FC75D9" w:rsidRPr="00FC75D9" w:rsidRDefault="00FC75D9" w:rsidP="00FC75D9">
      <w:r w:rsidRPr="00FC75D9">
        <w:t xml:space="preserve">Câu 61 (NB): Chỉ ra phương thức biểu đạt chính được sử dụng trong đoạn trích trên. </w:t>
      </w:r>
    </w:p>
    <w:p w:rsidR="00FC75D9" w:rsidRPr="00FC75D9" w:rsidRDefault="00FC75D9" w:rsidP="00FC75D9">
      <w:r w:rsidRPr="00FC75D9">
        <w:tab/>
        <w:t xml:space="preserve">A. Biểu cảm </w:t>
      </w:r>
      <w:r w:rsidRPr="00FC75D9">
        <w:tab/>
        <w:t xml:space="preserve">B. Tự sự </w:t>
      </w:r>
      <w:r w:rsidRPr="00FC75D9">
        <w:tab/>
        <w:t xml:space="preserve">C. Nghị luận </w:t>
      </w:r>
      <w:r w:rsidRPr="00FC75D9">
        <w:tab/>
        <w:t xml:space="preserve">D. Miêu tả </w:t>
      </w:r>
    </w:p>
    <w:p w:rsidR="00FC75D9" w:rsidRPr="00FC75D9" w:rsidRDefault="00FC75D9" w:rsidP="00FC75D9">
      <w:r w:rsidRPr="00FC75D9">
        <w:t xml:space="preserve">Câu 62 (TH): Nghị lực của người thanh niên phụ hồ nuôi giấc mơ vào Nhạc viện được thể hiện qua đâu? </w:t>
      </w:r>
    </w:p>
    <w:p w:rsidR="00FC75D9" w:rsidRPr="00FC75D9" w:rsidRDefault="00FC75D9" w:rsidP="00FC75D9">
      <w:r w:rsidRPr="00FC75D9">
        <w:tab/>
        <w:t xml:space="preserve">A. Thể hiện qua câu nói. </w:t>
      </w:r>
      <w:r w:rsidRPr="00FC75D9">
        <w:tab/>
        <w:t>B. Thể hiện qua hành động.</w:t>
      </w:r>
    </w:p>
    <w:p w:rsidR="00FC75D9" w:rsidRPr="00FC75D9" w:rsidRDefault="00FC75D9" w:rsidP="00FC75D9">
      <w:r w:rsidRPr="00FC75D9">
        <w:t xml:space="preserve"> </w:t>
      </w:r>
      <w:r w:rsidRPr="00FC75D9">
        <w:tab/>
        <w:t xml:space="preserve">C. Thể hiện qua câu nói và qua hành động. </w:t>
      </w:r>
      <w:r w:rsidRPr="00FC75D9">
        <w:tab/>
        <w:t xml:space="preserve">D. Không được thể hiện. </w:t>
      </w:r>
    </w:p>
    <w:p w:rsidR="00FC75D9" w:rsidRPr="00FC75D9" w:rsidRDefault="00FC75D9" w:rsidP="00FC75D9">
      <w:r w:rsidRPr="00FC75D9">
        <w:t xml:space="preserve">Câu 63 (TH): Vì sao tác giả lại có “ánh mắt ngần ngại” và cho rằng “ một hình ảnh dường như không thật khớp” khi chàng thanh niên nói về ước mơ của mình </w:t>
      </w:r>
    </w:p>
    <w:p w:rsidR="00FC75D9" w:rsidRPr="00FC75D9" w:rsidRDefault="00FC75D9" w:rsidP="00FC75D9">
      <w:r w:rsidRPr="00FC75D9">
        <w:tab/>
        <w:t xml:space="preserve">A. Ước mơ học nhạc viện sẽ không thực hiện được </w:t>
      </w:r>
    </w:p>
    <w:p w:rsidR="00FC75D9" w:rsidRPr="00FC75D9" w:rsidRDefault="00FC75D9" w:rsidP="00FC75D9">
      <w:r w:rsidRPr="00FC75D9">
        <w:tab/>
        <w:t xml:space="preserve">B. Ước mơ học nhạc viện thật viển vông, hão huyền </w:t>
      </w:r>
    </w:p>
    <w:p w:rsidR="00FC75D9" w:rsidRPr="00FC75D9" w:rsidRDefault="00FC75D9" w:rsidP="00FC75D9">
      <w:r w:rsidRPr="00FC75D9">
        <w:tab/>
        <w:t xml:space="preserve">C. Ước mơ học nhạc viện quá tầm thường </w:t>
      </w:r>
    </w:p>
    <w:p w:rsidR="00FC75D9" w:rsidRPr="00FC75D9" w:rsidRDefault="00FC75D9" w:rsidP="00FC75D9">
      <w:r w:rsidRPr="00FC75D9">
        <w:tab/>
        <w:t xml:space="preserve">D. Ước mơ học nhạc viện thật sự khó khăn, xa vời. </w:t>
      </w:r>
    </w:p>
    <w:p w:rsidR="00FC75D9" w:rsidRPr="00FC75D9" w:rsidRDefault="00FC75D9" w:rsidP="00FC75D9">
      <w:r w:rsidRPr="00FC75D9">
        <w:t xml:space="preserve">Câu 64 (VD): Thông điệp sâu sắc nhất từ văn bản trên là gì? </w:t>
      </w:r>
    </w:p>
    <w:p w:rsidR="00FC75D9" w:rsidRPr="00FC75D9" w:rsidRDefault="00FC75D9" w:rsidP="00FC75D9">
      <w:r w:rsidRPr="00FC75D9">
        <w:tab/>
        <w:t>A. Phải có ước mơ trong cuộc sống, có niềm tin thực hiện ước mơ đó.</w:t>
      </w:r>
    </w:p>
    <w:p w:rsidR="00FC75D9" w:rsidRPr="00FC75D9" w:rsidRDefault="00FC75D9" w:rsidP="00FC75D9">
      <w:r w:rsidRPr="00FC75D9">
        <w:t xml:space="preserve"> </w:t>
      </w:r>
      <w:r w:rsidRPr="00FC75D9">
        <w:tab/>
        <w:t xml:space="preserve">B. Phải có ước mơ lớn trong cuộc sống. </w:t>
      </w:r>
    </w:p>
    <w:p w:rsidR="00FC75D9" w:rsidRPr="00FC75D9" w:rsidRDefault="00FC75D9" w:rsidP="00FC75D9">
      <w:r w:rsidRPr="00FC75D9">
        <w:tab/>
        <w:t>C. Phải đặt ra những thử thách cho bản thân thì mới thành công.</w:t>
      </w:r>
    </w:p>
    <w:p w:rsidR="00FC75D9" w:rsidRPr="00FC75D9" w:rsidRDefault="00FC75D9" w:rsidP="00FC75D9">
      <w:r w:rsidRPr="00FC75D9">
        <w:t xml:space="preserve"> </w:t>
      </w:r>
      <w:r w:rsidRPr="00FC75D9">
        <w:tab/>
        <w:t xml:space="preserve">D. Những người thành công sẽ là người có ước mơ lớn. </w:t>
      </w:r>
    </w:p>
    <w:p w:rsidR="00FC75D9" w:rsidRPr="00FC75D9" w:rsidRDefault="00FC75D9" w:rsidP="00FC75D9">
      <w:r w:rsidRPr="00FC75D9">
        <w:t xml:space="preserve">Câu 65 (TH): Trong câu Cậu vừa tốt nghiệp phổ thông, làm những việc vặt như khiêng vác, sắp xếp đồ đạc và ở lại công trường vào ban đêm để trông coi vật liệu tác giả sử dụng biện pháp tu từ gì? </w:t>
      </w:r>
    </w:p>
    <w:p w:rsidR="00FC75D9" w:rsidRPr="00FC75D9" w:rsidRDefault="00FC75D9" w:rsidP="00FC75D9">
      <w:r w:rsidRPr="00FC75D9">
        <w:tab/>
        <w:t xml:space="preserve">A. Nhân hóa </w:t>
      </w:r>
      <w:r w:rsidRPr="00FC75D9">
        <w:tab/>
        <w:t xml:space="preserve">B. So sánh </w:t>
      </w:r>
      <w:r w:rsidRPr="00FC75D9">
        <w:tab/>
        <w:t xml:space="preserve">C. Liệt kê </w:t>
      </w:r>
      <w:r w:rsidRPr="00FC75D9">
        <w:tab/>
        <w:t xml:space="preserve">D. Hoán dụ </w:t>
      </w:r>
    </w:p>
    <w:p w:rsidR="00FC75D9" w:rsidRPr="00FC75D9" w:rsidRDefault="00FC75D9" w:rsidP="00FC75D9">
      <w:r w:rsidRPr="00FC75D9">
        <w:t xml:space="preserve">Đọc đoạn trích sau đây và trả lời các câu hỏi từ 66 đến 70: </w:t>
      </w:r>
    </w:p>
    <w:p w:rsidR="00FC75D9" w:rsidRPr="00FC75D9" w:rsidRDefault="00FC75D9" w:rsidP="00FC75D9">
      <w:r w:rsidRPr="00FC75D9">
        <w:t>“Hãy sống như đời sống để biết yêu nguồn cội</w:t>
      </w:r>
    </w:p>
    <w:p w:rsidR="00FC75D9" w:rsidRPr="00FC75D9" w:rsidRDefault="00FC75D9" w:rsidP="00FC75D9">
      <w:r w:rsidRPr="00FC75D9">
        <w:t>Hãy sống như đồi núi vươn tới những tầm cao</w:t>
      </w:r>
    </w:p>
    <w:p w:rsidR="00FC75D9" w:rsidRPr="00FC75D9" w:rsidRDefault="00FC75D9" w:rsidP="00FC75D9">
      <w:r w:rsidRPr="00FC75D9">
        <w:t>Hãy sống như biển trào, như biển trào để thấy bờ bến rộng</w:t>
      </w:r>
    </w:p>
    <w:p w:rsidR="00FC75D9" w:rsidRPr="00FC75D9" w:rsidRDefault="00FC75D9" w:rsidP="00FC75D9">
      <w:r w:rsidRPr="00FC75D9">
        <w:t>Hãy sống như ước vọng để thấy đời mênh mông</w:t>
      </w:r>
    </w:p>
    <w:p w:rsidR="00FC75D9" w:rsidRPr="00FC75D9" w:rsidRDefault="00FC75D9" w:rsidP="00FC75D9">
      <w:r w:rsidRPr="00FC75D9">
        <w:lastRenderedPageBreak/>
        <w:t>Và sao không là gió, là mây để thấy trời bao la</w:t>
      </w:r>
    </w:p>
    <w:p w:rsidR="00FC75D9" w:rsidRPr="00FC75D9" w:rsidRDefault="00FC75D9" w:rsidP="00FC75D9">
      <w:r w:rsidRPr="00FC75D9">
        <w:t>Và sao không là phù sa rót mỡ màu cho hoa</w:t>
      </w:r>
    </w:p>
    <w:p w:rsidR="00FC75D9" w:rsidRPr="00FC75D9" w:rsidRDefault="00FC75D9" w:rsidP="00FC75D9">
      <w:r w:rsidRPr="00FC75D9">
        <w:t>Sao không là bài ca của tình yêu đôi lứa</w:t>
      </w:r>
    </w:p>
    <w:p w:rsidR="00FC75D9" w:rsidRPr="00FC75D9" w:rsidRDefault="00FC75D9" w:rsidP="00FC75D9">
      <w:r w:rsidRPr="00FC75D9">
        <w:t>Sao không là mặt trời gieo hạt nắng vô tư</w:t>
      </w:r>
    </w:p>
    <w:p w:rsidR="00FC75D9" w:rsidRPr="00FC75D9" w:rsidRDefault="00FC75D9" w:rsidP="00FC75D9">
      <w:r w:rsidRPr="00FC75D9">
        <w:t>Và sao không là bão, là giông, là ánh lửa đêm đông</w:t>
      </w:r>
    </w:p>
    <w:p w:rsidR="00FC75D9" w:rsidRPr="00FC75D9" w:rsidRDefault="00FC75D9" w:rsidP="00FC75D9">
      <w:r w:rsidRPr="00FC75D9">
        <w:t>Và sao không là hạt giống xanh đất mẹ bao dung</w:t>
      </w:r>
    </w:p>
    <w:p w:rsidR="00FC75D9" w:rsidRPr="00FC75D9" w:rsidRDefault="00FC75D9" w:rsidP="00FC75D9">
      <w:r w:rsidRPr="00FC75D9">
        <w:t>Sao không là đàn chim gọi bình minh thức giấc</w:t>
      </w:r>
    </w:p>
    <w:p w:rsidR="00FC75D9" w:rsidRPr="00FC75D9" w:rsidRDefault="00FC75D9" w:rsidP="00FC75D9">
      <w:r w:rsidRPr="00FC75D9">
        <w:t>Sao không là mặt trời gieo hạt nắng vô tư”</w:t>
      </w:r>
    </w:p>
    <w:p w:rsidR="00FC75D9" w:rsidRPr="00FC75D9" w:rsidRDefault="00FC75D9" w:rsidP="00FC75D9">
      <w:r w:rsidRPr="00FC75D9">
        <w:t>(Lời bài hát Khát Vọng - Phạm Minh Tuấn)</w:t>
      </w:r>
    </w:p>
    <w:p w:rsidR="00FC75D9" w:rsidRPr="00FC75D9" w:rsidRDefault="00FC75D9" w:rsidP="00FC75D9">
      <w:r w:rsidRPr="00FC75D9">
        <w:t xml:space="preserve">Câu 66 (NB): Xác định phương thức biểu đạt của đoạn trích? </w:t>
      </w:r>
    </w:p>
    <w:p w:rsidR="00FC75D9" w:rsidRPr="00FC75D9" w:rsidRDefault="00FC75D9" w:rsidP="00FC75D9">
      <w:r w:rsidRPr="00FC75D9">
        <w:tab/>
        <w:t xml:space="preserve">A. Miêu tả </w:t>
      </w:r>
      <w:r w:rsidRPr="00FC75D9">
        <w:tab/>
        <w:t xml:space="preserve">B. Biểu cảm </w:t>
      </w:r>
      <w:r w:rsidRPr="00FC75D9">
        <w:tab/>
        <w:t xml:space="preserve">C. Nghị luận </w:t>
      </w:r>
      <w:r w:rsidRPr="00FC75D9">
        <w:tab/>
        <w:t xml:space="preserve">D. Biểu cảm, miêu tả </w:t>
      </w:r>
    </w:p>
    <w:p w:rsidR="00FC75D9" w:rsidRPr="00FC75D9" w:rsidRDefault="00FC75D9" w:rsidP="00FC75D9">
      <w:r w:rsidRPr="00FC75D9">
        <w:t xml:space="preserve">Câu 67 (NB): Chủ đề bài hát là gì? </w:t>
      </w:r>
    </w:p>
    <w:p w:rsidR="00FC75D9" w:rsidRPr="00FC75D9" w:rsidRDefault="00FC75D9" w:rsidP="00FC75D9">
      <w:r w:rsidRPr="00FC75D9">
        <w:tab/>
        <w:t xml:space="preserve">A. Hãy sống có ích cho đời. </w:t>
      </w:r>
    </w:p>
    <w:p w:rsidR="00FC75D9" w:rsidRPr="00FC75D9" w:rsidRDefault="00FC75D9" w:rsidP="00FC75D9">
      <w:r w:rsidRPr="00FC75D9">
        <w:tab/>
        <w:t>B. Khát vọng ước mơ cao đẹp của con người.</w:t>
      </w:r>
    </w:p>
    <w:p w:rsidR="00FC75D9" w:rsidRPr="00FC75D9" w:rsidRDefault="00FC75D9" w:rsidP="00FC75D9">
      <w:r w:rsidRPr="00FC75D9">
        <w:t xml:space="preserve"> </w:t>
      </w:r>
      <w:r w:rsidRPr="00FC75D9">
        <w:tab/>
        <w:t xml:space="preserve">C. Hãy sống như đời sống để biết yêu nguồn cội </w:t>
      </w:r>
    </w:p>
    <w:p w:rsidR="00FC75D9" w:rsidRPr="00FC75D9" w:rsidRDefault="00FC75D9" w:rsidP="00FC75D9">
      <w:r w:rsidRPr="00FC75D9">
        <w:tab/>
        <w:t xml:space="preserve">D. Bài học về cội nguồn cuộc sống </w:t>
      </w:r>
    </w:p>
    <w:p w:rsidR="00FC75D9" w:rsidRPr="00FC75D9" w:rsidRDefault="00FC75D9" w:rsidP="00FC75D9">
      <w:r w:rsidRPr="00FC75D9">
        <w:t xml:space="preserve">Câu 68 (NB): Văn bản trên được viết theo phong cách ngôn ngữ nào? </w:t>
      </w:r>
    </w:p>
    <w:p w:rsidR="00FC75D9" w:rsidRPr="00FC75D9" w:rsidRDefault="00FC75D9" w:rsidP="00FC75D9">
      <w:r w:rsidRPr="00FC75D9">
        <w:tab/>
        <w:t xml:space="preserve">A. Nghệ thuật </w:t>
      </w:r>
      <w:r w:rsidRPr="00FC75D9">
        <w:tab/>
        <w:t xml:space="preserve">B. Chính luận </w:t>
      </w:r>
      <w:r w:rsidRPr="00FC75D9">
        <w:tab/>
        <w:t xml:space="preserve">C. Báo chí </w:t>
      </w:r>
      <w:r w:rsidRPr="00FC75D9">
        <w:tab/>
        <w:t xml:space="preserve">D. Hành chính </w:t>
      </w:r>
    </w:p>
    <w:p w:rsidR="00FC75D9" w:rsidRPr="00FC75D9" w:rsidRDefault="00FC75D9" w:rsidP="00FC75D9">
      <w:r w:rsidRPr="00FC75D9">
        <w:t xml:space="preserve">Câu 69 (TH): Trong câu Hãy sống như đồi núi vươn tới những tầm cao/Hãy sống như biển trào, như biển trào để thấy bờ bến rộng, tác giả sử dụng biện pháp tu từ gì? </w:t>
      </w:r>
    </w:p>
    <w:p w:rsidR="00FC75D9" w:rsidRPr="00FC75D9" w:rsidRDefault="00FC75D9" w:rsidP="00FC75D9">
      <w:r w:rsidRPr="00FC75D9">
        <w:tab/>
        <w:t xml:space="preserve">A. Nhân hóa </w:t>
      </w:r>
      <w:r w:rsidRPr="00FC75D9">
        <w:tab/>
        <w:t xml:space="preserve">B. So sánh </w:t>
      </w:r>
      <w:r w:rsidRPr="00FC75D9">
        <w:tab/>
        <w:t xml:space="preserve">C. Ẩn dụ </w:t>
      </w:r>
      <w:r w:rsidRPr="00FC75D9">
        <w:tab/>
        <w:t xml:space="preserve">D. Hoán dụ </w:t>
      </w:r>
    </w:p>
    <w:p w:rsidR="00FC75D9" w:rsidRPr="00FC75D9" w:rsidRDefault="00FC75D9" w:rsidP="00FC75D9">
      <w:r w:rsidRPr="00FC75D9">
        <w:t xml:space="preserve">Câu 70 (VD): Lời bài hát đem đến cho mọi người cảm xúc gì? </w:t>
      </w:r>
    </w:p>
    <w:p w:rsidR="00FC75D9" w:rsidRPr="00FC75D9" w:rsidRDefault="00FC75D9" w:rsidP="00FC75D9">
      <w:r w:rsidRPr="00FC75D9">
        <w:tab/>
        <w:t>A. Cảm xúc phong phú, cảm phục tự hào về tình yêu cuộc đời tha thiết.</w:t>
      </w:r>
    </w:p>
    <w:p w:rsidR="00FC75D9" w:rsidRPr="00FC75D9" w:rsidRDefault="00FC75D9" w:rsidP="00FC75D9">
      <w:r w:rsidRPr="00FC75D9">
        <w:t xml:space="preserve"> </w:t>
      </w:r>
      <w:r w:rsidRPr="00FC75D9">
        <w:tab/>
        <w:t xml:space="preserve">B. Cảm xúc bồi hồi, lo lắng về cuộc sống mỗi con người. </w:t>
      </w:r>
    </w:p>
    <w:p w:rsidR="00FC75D9" w:rsidRPr="00FC75D9" w:rsidRDefault="00FC75D9" w:rsidP="00FC75D9">
      <w:r w:rsidRPr="00FC75D9">
        <w:tab/>
        <w:t xml:space="preserve">C. Cảm xúc say đắm trong tình yêu. </w:t>
      </w:r>
    </w:p>
    <w:p w:rsidR="00FC75D9" w:rsidRPr="00FC75D9" w:rsidRDefault="00FC75D9" w:rsidP="00FC75D9">
      <w:r w:rsidRPr="00FC75D9">
        <w:tab/>
        <w:t xml:space="preserve">D. Cảm xúc rạo rực trong tình yêu. </w:t>
      </w:r>
    </w:p>
    <w:p w:rsidR="00FC75D9" w:rsidRPr="00FC75D9" w:rsidRDefault="00FC75D9" w:rsidP="00FC75D9">
      <w:r w:rsidRPr="00FC75D9">
        <w:t>Câu 71 (TH): Xác định một từ/cụm từ SAI về ngữ pháp/hoặc ngữ nghĩa/logic/phong cách.</w:t>
      </w:r>
    </w:p>
    <w:p w:rsidR="00FC75D9" w:rsidRPr="00FC75D9" w:rsidRDefault="00FC75D9" w:rsidP="00FC75D9">
      <w:r w:rsidRPr="00FC75D9">
        <w:t>Nếu không tiết kiệm và bảo vệ nguồn nước thì rất có thể con người sẽ không có đủ nước để dùng, nước bị ô nhiễm. Khi đó, cuộc sống của chúng ta sẽ khó khăn, sức khỏe bị ảnh hưởng xấu. Người gây ô nhiễm nguồn nước có thể bị phạt.</w:t>
      </w:r>
    </w:p>
    <w:p w:rsidR="00FC75D9" w:rsidRPr="00FC75D9" w:rsidRDefault="00FC75D9" w:rsidP="00FC75D9">
      <w:r w:rsidRPr="00FC75D9">
        <w:tab/>
        <w:t xml:space="preserve">A. con người </w:t>
      </w:r>
      <w:r w:rsidRPr="00FC75D9">
        <w:tab/>
        <w:t xml:space="preserve">B. có thể </w:t>
      </w:r>
      <w:r w:rsidRPr="00FC75D9">
        <w:tab/>
        <w:t xml:space="preserve">C. ảnh hưởng xấu </w:t>
      </w:r>
      <w:r w:rsidRPr="00FC75D9">
        <w:tab/>
        <w:t xml:space="preserve">D. khó khăn </w:t>
      </w:r>
    </w:p>
    <w:p w:rsidR="00FC75D9" w:rsidRPr="00FC75D9" w:rsidRDefault="00FC75D9" w:rsidP="00FC75D9">
      <w:r w:rsidRPr="00FC75D9">
        <w:t>Câu 72 (TH): Xác định một từ/cụm từ SAI về ngữ pháp/hoặc ngữ nghĩa/logic/phong cách.</w:t>
      </w:r>
    </w:p>
    <w:p w:rsidR="00FC75D9" w:rsidRPr="00FC75D9" w:rsidRDefault="00FC75D9" w:rsidP="00FC75D9">
      <w:r w:rsidRPr="00FC75D9">
        <w:t xml:space="preserve">“Tràng giang có chất Đường thi hơn những bài thơ Đường trung đại. Chính Huy Cận cũng thừa nhận ông đã lấy cảm hứng từ ý thơ của Đỗ Phủ, Thôi Hiệu đời Đường, của Chinh phụ ngâm để cho bài thơ đạt đến tác phong cổ điển.” </w:t>
      </w:r>
    </w:p>
    <w:p w:rsidR="00FC75D9" w:rsidRPr="00FC75D9" w:rsidRDefault="00FC75D9" w:rsidP="00FC75D9">
      <w:r w:rsidRPr="00FC75D9">
        <w:tab/>
        <w:t xml:space="preserve">A. thừa nhận </w:t>
      </w:r>
      <w:r w:rsidRPr="00FC75D9">
        <w:tab/>
        <w:t xml:space="preserve">B. cảm hứng </w:t>
      </w:r>
      <w:r w:rsidRPr="00FC75D9">
        <w:tab/>
        <w:t xml:space="preserve">C. Đường thi </w:t>
      </w:r>
      <w:r w:rsidRPr="00FC75D9">
        <w:tab/>
        <w:t xml:space="preserve">D. tác phong </w:t>
      </w:r>
    </w:p>
    <w:p w:rsidR="00FC75D9" w:rsidRPr="00FC75D9" w:rsidRDefault="00FC75D9" w:rsidP="00FC75D9">
      <w:r w:rsidRPr="00FC75D9">
        <w:lastRenderedPageBreak/>
        <w:t>Câu 73 (TH): Xác định một từ/cụm từ SAI về ngữ pháp/hoặc ngữ nghĩa/logic/phong cách.</w:t>
      </w:r>
    </w:p>
    <w:p w:rsidR="00FC75D9" w:rsidRPr="00FC75D9" w:rsidRDefault="00FC75D9" w:rsidP="00FC75D9">
      <w:r w:rsidRPr="00FC75D9">
        <w:t xml:space="preserve">Con người Nam Cao mảnh khảnh, thư sinh, ăn nói ôn tồn nhiều khi đến rụt rè, mỗi lúc lại đỏ mặt mà kì thực mang trong lòng một sự phản kháng dữ dội. </w:t>
      </w:r>
    </w:p>
    <w:p w:rsidR="00FC75D9" w:rsidRPr="00FC75D9" w:rsidRDefault="00FC75D9" w:rsidP="00FC75D9">
      <w:r w:rsidRPr="00FC75D9">
        <w:tab/>
        <w:t xml:space="preserve">A. dữ dội </w:t>
      </w:r>
      <w:r w:rsidRPr="00FC75D9">
        <w:tab/>
        <w:t xml:space="preserve">B. mảnh khảnh </w:t>
      </w:r>
      <w:r w:rsidRPr="00FC75D9">
        <w:tab/>
        <w:t xml:space="preserve">C. rụt rè </w:t>
      </w:r>
      <w:r w:rsidRPr="00FC75D9">
        <w:tab/>
        <w:t xml:space="preserve">D. phản kháng </w:t>
      </w:r>
    </w:p>
    <w:p w:rsidR="00FC75D9" w:rsidRPr="00FC75D9" w:rsidRDefault="00FC75D9" w:rsidP="00FC75D9">
      <w:r w:rsidRPr="00FC75D9">
        <w:t>Câu 74 (TH): Xác định một từ/cụm từ SAI về ngữ pháp/hoặc ngữ nghĩa/logic/phong cách.</w:t>
      </w:r>
    </w:p>
    <w:p w:rsidR="00FC75D9" w:rsidRPr="00FC75D9" w:rsidRDefault="00FC75D9" w:rsidP="00FC75D9">
      <w:r w:rsidRPr="00FC75D9">
        <w:t xml:space="preserve">Trong thơ Bác, trữ tình và tự sự, lãng mạn và hiện thực, cổ phần và giáo dục, phản ánh và triết lí...đã kết hợp với nhau thật chặt chẽ, một cách nghệ thuật. </w:t>
      </w:r>
    </w:p>
    <w:p w:rsidR="00FC75D9" w:rsidRPr="00FC75D9" w:rsidRDefault="00FC75D9" w:rsidP="00FC75D9">
      <w:r w:rsidRPr="00FC75D9">
        <w:tab/>
        <w:t xml:space="preserve">A. trữ tình </w:t>
      </w:r>
      <w:r w:rsidRPr="00FC75D9">
        <w:tab/>
        <w:t xml:space="preserve">B. lãng mạn </w:t>
      </w:r>
      <w:r w:rsidRPr="00FC75D9">
        <w:tab/>
        <w:t xml:space="preserve">C. cổ phần </w:t>
      </w:r>
      <w:r w:rsidRPr="00FC75D9">
        <w:tab/>
        <w:t xml:space="preserve">D. phản ánh </w:t>
      </w:r>
    </w:p>
    <w:p w:rsidR="00FC75D9" w:rsidRPr="00FC75D9" w:rsidRDefault="00FC75D9" w:rsidP="00FC75D9">
      <w:r w:rsidRPr="00FC75D9">
        <w:t>Câu 75 (TH): Xác định một từ/cụm từ SAI về ngữ pháp/hoặc ngữ nghĩa/logic/phong cách.</w:t>
      </w:r>
    </w:p>
    <w:p w:rsidR="00FC75D9" w:rsidRPr="00FC75D9" w:rsidRDefault="00FC75D9" w:rsidP="00FC75D9">
      <w:r w:rsidRPr="00FC75D9">
        <w:t xml:space="preserve">Nguyễn Tuân viết: “Thạch Lam là một nhà văn quý mến cuộc sống, trang trọng trước trước sự sống của mọi người xung quanh. Ngày nay đọc lại Thạch Lam, vẫn thấy đầy đủ cái gia vị mà nhã thú của những tác phẩm có cốt cách và phẩm thất văn học”. </w:t>
      </w:r>
    </w:p>
    <w:p w:rsidR="00FC75D9" w:rsidRPr="00FC75D9" w:rsidRDefault="00FC75D9" w:rsidP="00FC75D9">
      <w:r w:rsidRPr="00FC75D9">
        <w:tab/>
        <w:t xml:space="preserve">A. sự sống </w:t>
      </w:r>
      <w:r w:rsidRPr="00FC75D9">
        <w:tab/>
        <w:t xml:space="preserve">B. cốt cách </w:t>
      </w:r>
      <w:r w:rsidRPr="00FC75D9">
        <w:tab/>
        <w:t xml:space="preserve">C. Thạch Lam </w:t>
      </w:r>
      <w:r w:rsidRPr="00FC75D9">
        <w:tab/>
        <w:t xml:space="preserve">D. gia vị </w:t>
      </w:r>
    </w:p>
    <w:p w:rsidR="00FC75D9" w:rsidRPr="00FC75D9" w:rsidRDefault="00FC75D9" w:rsidP="00FC75D9">
      <w:r w:rsidRPr="00FC75D9">
        <w:t xml:space="preserve">Câu 76 (TH): Chọn một từ mà nghĩa của nó KHÔNG cùng nhóm với các từ còn lại. </w:t>
      </w:r>
    </w:p>
    <w:p w:rsidR="00FC75D9" w:rsidRPr="00FC75D9" w:rsidRDefault="00FC75D9" w:rsidP="00FC75D9">
      <w:r w:rsidRPr="00FC75D9">
        <w:tab/>
        <w:t xml:space="preserve">A. độc đoán </w:t>
      </w:r>
      <w:r w:rsidRPr="00FC75D9">
        <w:tab/>
        <w:t xml:space="preserve">B. độc đơn </w:t>
      </w:r>
      <w:r w:rsidRPr="00FC75D9">
        <w:tab/>
        <w:t xml:space="preserve">C. độc đáo </w:t>
      </w:r>
      <w:r w:rsidRPr="00FC75D9">
        <w:tab/>
        <w:t xml:space="preserve">D. đơn độc </w:t>
      </w:r>
    </w:p>
    <w:p w:rsidR="00FC75D9" w:rsidRPr="00FC75D9" w:rsidRDefault="00FC75D9" w:rsidP="00FC75D9">
      <w:r w:rsidRPr="00FC75D9">
        <w:t xml:space="preserve">Câu 77 (TH): Chọn một từ mà nghĩa của nó KHÔNG cùng nhóm với các từ còn lại. </w:t>
      </w:r>
    </w:p>
    <w:p w:rsidR="00FC75D9" w:rsidRPr="00FC75D9" w:rsidRDefault="00FC75D9" w:rsidP="00FC75D9">
      <w:r w:rsidRPr="00FC75D9">
        <w:tab/>
        <w:t xml:space="preserve">A. độc ác </w:t>
      </w:r>
      <w:r w:rsidRPr="00FC75D9">
        <w:tab/>
        <w:t xml:space="preserve">B. tàn bạo </w:t>
      </w:r>
      <w:r w:rsidRPr="00FC75D9">
        <w:tab/>
        <w:t xml:space="preserve">C. hống hách </w:t>
      </w:r>
      <w:r w:rsidRPr="00FC75D9">
        <w:tab/>
        <w:t xml:space="preserve">D. hung dữ </w:t>
      </w:r>
    </w:p>
    <w:p w:rsidR="00FC75D9" w:rsidRPr="00FC75D9" w:rsidRDefault="00FC75D9" w:rsidP="00FC75D9">
      <w:r w:rsidRPr="00FC75D9">
        <w:t xml:space="preserve">Câu 78 (TH): Chọn một từ mà nghĩa của nó KHÔNG cùng nhóm với các từ còn lại. </w:t>
      </w:r>
    </w:p>
    <w:p w:rsidR="00FC75D9" w:rsidRPr="00FC75D9" w:rsidRDefault="00FC75D9" w:rsidP="00FC75D9">
      <w:r w:rsidRPr="00FC75D9">
        <w:tab/>
        <w:t xml:space="preserve">A. đi học </w:t>
      </w:r>
      <w:r w:rsidRPr="00FC75D9">
        <w:tab/>
        <w:t xml:space="preserve">B. nhảy dây </w:t>
      </w:r>
      <w:r w:rsidRPr="00FC75D9">
        <w:tab/>
        <w:t xml:space="preserve">C. chạy bộ </w:t>
      </w:r>
      <w:r w:rsidRPr="00FC75D9">
        <w:tab/>
        <w:t xml:space="preserve">D. lo lắng </w:t>
      </w:r>
    </w:p>
    <w:p w:rsidR="00FC75D9" w:rsidRPr="00FC75D9" w:rsidRDefault="00FC75D9" w:rsidP="00FC75D9">
      <w:r w:rsidRPr="00FC75D9">
        <w:t xml:space="preserve">Câu 79 (TH): Chọn một tác giả KHÔNG thuộc phong trào Thơ mới. </w:t>
      </w:r>
    </w:p>
    <w:p w:rsidR="00FC75D9" w:rsidRPr="00FC75D9" w:rsidRDefault="00FC75D9" w:rsidP="00FC75D9">
      <w:r w:rsidRPr="00FC75D9">
        <w:tab/>
        <w:t xml:space="preserve">A. Thế Lữ </w:t>
      </w:r>
      <w:r w:rsidRPr="00FC75D9">
        <w:tab/>
        <w:t xml:space="preserve">B. Đoàn Phú Tứ </w:t>
      </w:r>
      <w:r w:rsidRPr="00FC75D9">
        <w:tab/>
        <w:t xml:space="preserve">C. Tế Hanh </w:t>
      </w:r>
      <w:r w:rsidRPr="00FC75D9">
        <w:tab/>
        <w:t xml:space="preserve">D. Thanh Thảo </w:t>
      </w:r>
    </w:p>
    <w:p w:rsidR="00FC75D9" w:rsidRPr="00FC75D9" w:rsidRDefault="00FC75D9" w:rsidP="00FC75D9">
      <w:r w:rsidRPr="00FC75D9">
        <w:t xml:space="preserve">Câu 80 (TH): Tác phẩm nào sau đây KHÔNG có khuynh hướng sử thi? </w:t>
      </w:r>
    </w:p>
    <w:p w:rsidR="00FC75D9" w:rsidRPr="00FC75D9" w:rsidRDefault="00FC75D9" w:rsidP="00FC75D9">
      <w:r w:rsidRPr="00FC75D9">
        <w:tab/>
        <w:t xml:space="preserve">A. Việt Bắc </w:t>
      </w:r>
      <w:r w:rsidRPr="00FC75D9">
        <w:tab/>
      </w:r>
      <w:r w:rsidRPr="00FC75D9">
        <w:tab/>
        <w:t xml:space="preserve">B. Rừng xà nu </w:t>
      </w:r>
    </w:p>
    <w:p w:rsidR="00FC75D9" w:rsidRPr="00FC75D9" w:rsidRDefault="00FC75D9" w:rsidP="00FC75D9">
      <w:r w:rsidRPr="00FC75D9">
        <w:tab/>
        <w:t xml:space="preserve">C. Chiếc thuyền ngoài xa </w:t>
      </w:r>
      <w:r w:rsidRPr="00FC75D9">
        <w:tab/>
        <w:t xml:space="preserve">D. Những đứa con trong gia đình </w:t>
      </w:r>
    </w:p>
    <w:p w:rsidR="00FC75D9" w:rsidRPr="00FC75D9" w:rsidRDefault="00FC75D9" w:rsidP="00FC75D9">
      <w:r w:rsidRPr="00FC75D9">
        <w:t>Câu 81 (TH): Chọn từ/cụm từ thích hợp nhất để điền vào chỗ trống trong câu dưới đây:</w:t>
      </w:r>
    </w:p>
    <w:p w:rsidR="00FC75D9" w:rsidRPr="00FC75D9" w:rsidRDefault="00FC75D9" w:rsidP="00FC75D9">
      <w:r w:rsidRPr="00FC75D9">
        <w:t xml:space="preserve">“Viết về người trí thức ______ nghèo, Nam Cao đã mạnh dạn phân tích và mổ xẻ tất cả, không né tránh như Thạch Lam; không cực đoan, phiến diện như Vũ Trọng Phụng, cũng không thi vị hóa như Nhất Linh, Khái Hưng, ngòi bút của Nam Cao luôn luôn tỉnh táo đúng mực” </w:t>
      </w:r>
    </w:p>
    <w:p w:rsidR="00FC75D9" w:rsidRPr="00FC75D9" w:rsidRDefault="00FC75D9" w:rsidP="00FC75D9">
      <w:r w:rsidRPr="00FC75D9">
        <w:tab/>
        <w:t xml:space="preserve">A. tiểu tư tản </w:t>
      </w:r>
      <w:r w:rsidRPr="00FC75D9">
        <w:tab/>
        <w:t xml:space="preserve">B. nông dân </w:t>
      </w:r>
      <w:r w:rsidRPr="00FC75D9">
        <w:tab/>
        <w:t xml:space="preserve">C. tư sản </w:t>
      </w:r>
      <w:r w:rsidRPr="00FC75D9">
        <w:tab/>
        <w:t xml:space="preserve">D. bình dân </w:t>
      </w:r>
    </w:p>
    <w:p w:rsidR="00FC75D9" w:rsidRPr="00FC75D9" w:rsidRDefault="00FC75D9" w:rsidP="00FC75D9">
      <w:r w:rsidRPr="00FC75D9">
        <w:t>Câu 82 (NB): Chọn từ/cụm từ thích hợp nhất để điền vào chỗ trống trong câu dưới đây:</w:t>
      </w:r>
    </w:p>
    <w:p w:rsidR="00FC75D9" w:rsidRPr="00FC75D9" w:rsidRDefault="00FC75D9" w:rsidP="00FC75D9">
      <w:r w:rsidRPr="00FC75D9">
        <w:t xml:space="preserve">_______ nhằm đề xuất và thuyết phục người đọc (người nghe) tán đồng với nhận xét, đánh giám bàn luận của mình về một hiện tượng (vấn đề) trong đời sống hoặc trong văn học. </w:t>
      </w:r>
    </w:p>
    <w:p w:rsidR="00FC75D9" w:rsidRPr="00FC75D9" w:rsidRDefault="00FC75D9" w:rsidP="00FC75D9">
      <w:r w:rsidRPr="00FC75D9">
        <w:tab/>
        <w:t xml:space="preserve">A. Phân tích </w:t>
      </w:r>
      <w:r w:rsidRPr="00FC75D9">
        <w:tab/>
        <w:t xml:space="preserve">B. Giải thích </w:t>
      </w:r>
      <w:r w:rsidRPr="00FC75D9">
        <w:tab/>
        <w:t xml:space="preserve">C. Chứng minh </w:t>
      </w:r>
      <w:r w:rsidRPr="00FC75D9">
        <w:tab/>
        <w:t xml:space="preserve">D. Bình luận </w:t>
      </w:r>
    </w:p>
    <w:p w:rsidR="00FC75D9" w:rsidRPr="00FC75D9" w:rsidRDefault="00FC75D9" w:rsidP="00FC75D9">
      <w:r w:rsidRPr="00FC75D9">
        <w:t>Câu 83 (TH): Chọn từ/cụm từ thích hợp nhất để điền vào chỗ trống trong câu dưới đây:</w:t>
      </w:r>
    </w:p>
    <w:p w:rsidR="00FC75D9" w:rsidRPr="00FC75D9" w:rsidRDefault="00FC75D9" w:rsidP="00FC75D9">
      <w:r w:rsidRPr="00FC75D9">
        <w:t xml:space="preserve">Người đọc khi đến với các tác phẩm văn học có nhiều trạng thái vui buồn khác nhau, có trình độ văn hóa khác nhau, có thái độ, __________ hoặc vô tư, phóng khoáng khác nhau. </w:t>
      </w:r>
    </w:p>
    <w:p w:rsidR="00FC75D9" w:rsidRPr="00FC75D9" w:rsidRDefault="00FC75D9" w:rsidP="00FC75D9">
      <w:r w:rsidRPr="00FC75D9">
        <w:lastRenderedPageBreak/>
        <w:tab/>
        <w:t xml:space="preserve">A. ý kiến </w:t>
      </w:r>
      <w:r w:rsidRPr="00FC75D9">
        <w:tab/>
        <w:t xml:space="preserve">B. nhận định </w:t>
      </w:r>
      <w:r w:rsidRPr="00FC75D9">
        <w:tab/>
        <w:t xml:space="preserve">C. định kiến </w:t>
      </w:r>
      <w:r w:rsidRPr="00FC75D9">
        <w:tab/>
        <w:t xml:space="preserve">D. suy nghĩ </w:t>
      </w:r>
    </w:p>
    <w:p w:rsidR="00FC75D9" w:rsidRPr="00FC75D9" w:rsidRDefault="00FC75D9" w:rsidP="00FC75D9">
      <w:r w:rsidRPr="00FC75D9">
        <w:t xml:space="preserve">Câu 84 (TH): Văn học Việt Nam giai đoạn ________ gắn liền với hai sự kiện có ảnh hưởng căn bản và sâu rộng đến mọi mặt của đời sống chính trị, xã hội Việt Nam: Cách mạng tháng Tám và cuộc kháng chiến chống Pháp kéo dài suốt 9 năm. </w:t>
      </w:r>
    </w:p>
    <w:p w:rsidR="00FC75D9" w:rsidRPr="00FC75D9" w:rsidRDefault="00FC75D9" w:rsidP="00FC75D9">
      <w:r w:rsidRPr="00FC75D9">
        <w:tab/>
        <w:t xml:space="preserve">A. 1945-1954 </w:t>
      </w:r>
      <w:r w:rsidRPr="00FC75D9">
        <w:tab/>
        <w:t xml:space="preserve">B. 1945-1975 </w:t>
      </w:r>
      <w:r w:rsidRPr="00FC75D9">
        <w:tab/>
        <w:t xml:space="preserve">C. sau 1975 </w:t>
      </w:r>
      <w:r w:rsidRPr="00FC75D9">
        <w:tab/>
        <w:t xml:space="preserve">D. trước 1975 </w:t>
      </w:r>
    </w:p>
    <w:p w:rsidR="00FC75D9" w:rsidRPr="00FC75D9" w:rsidRDefault="00FC75D9" w:rsidP="00FC75D9">
      <w:r w:rsidRPr="00FC75D9">
        <w:t>Câu 85 (TH): Chọn từ/cụm từ thích hợp nhất để điền vào chỗ trống trong câu dưới đây:</w:t>
      </w:r>
    </w:p>
    <w:p w:rsidR="00FC75D9" w:rsidRPr="00FC75D9" w:rsidRDefault="00FC75D9" w:rsidP="00FC75D9">
      <w:r w:rsidRPr="00FC75D9">
        <w:t xml:space="preserve">Xu hướng văn học ______, nội dung thể hiện cái tôi trữ tình với những khát vọng và ước mơ. Đề tài là thiên nhiên, tình yêu và tôn giáo và thể loại chủ yếu là thơ và văn xuôi trữ tình. </w:t>
      </w:r>
    </w:p>
    <w:p w:rsidR="00FC75D9" w:rsidRPr="00FC75D9" w:rsidRDefault="00FC75D9" w:rsidP="00FC75D9">
      <w:r w:rsidRPr="00FC75D9">
        <w:tab/>
        <w:t xml:space="preserve">A. hiện thực </w:t>
      </w:r>
      <w:r w:rsidRPr="00FC75D9">
        <w:tab/>
        <w:t xml:space="preserve">B. lãng mạn </w:t>
      </w:r>
      <w:r w:rsidRPr="00FC75D9">
        <w:tab/>
        <w:t xml:space="preserve">C. hiện đại </w:t>
      </w:r>
      <w:r w:rsidRPr="00FC75D9">
        <w:tab/>
        <w:t xml:space="preserve">D. hậu hiện đại </w:t>
      </w:r>
    </w:p>
    <w:p w:rsidR="00FC75D9" w:rsidRPr="00FC75D9" w:rsidRDefault="00FC75D9" w:rsidP="00FC75D9">
      <w:r w:rsidRPr="00FC75D9">
        <w:t>Câu 86 (TH): Đọc đoạn trích sau đây và trả lời câu hỏi:</w:t>
      </w:r>
    </w:p>
    <w:p w:rsidR="00FC75D9" w:rsidRPr="00FC75D9" w:rsidRDefault="00FC75D9" w:rsidP="00FC75D9">
      <w:r w:rsidRPr="00FC75D9">
        <w:t>“Việt tỉnh dậy lần thứ tư, trong đầu còn thoáng qua hình ảnh của người mẹ. Đêm nữa lại đến. Đêm sâu thăm thẳm, bắt đầu từ tiếng dế gáy u u cao vút mãi lên. Người Việt như đang tan ra nhè nhẹ…Ở đó có các anh đang chờ Việt, đạn ta đang đổ lên đầu giặc Mĩ những đám lửa dữ dội, và những mũi lê nhọn hoắt trong đêm đang bắt đầu xung phong”</w:t>
      </w:r>
    </w:p>
    <w:p w:rsidR="00FC75D9" w:rsidRPr="00FC75D9" w:rsidRDefault="00FC75D9" w:rsidP="00FC75D9">
      <w:r w:rsidRPr="00FC75D9">
        <w:t>(Những đứa con trong gia đình – Nguyễn Thi, Ngữ văn 12, Tập hai, NXB Giáo dục)</w:t>
      </w:r>
    </w:p>
    <w:p w:rsidR="00FC75D9" w:rsidRPr="00FC75D9" w:rsidRDefault="00FC75D9" w:rsidP="00FC75D9">
      <w:r w:rsidRPr="00FC75D9">
        <w:t xml:space="preserve">Đoạn trích trên thể hiện phẩm chất gì của nhân vật Việt? </w:t>
      </w:r>
    </w:p>
    <w:p w:rsidR="00FC75D9" w:rsidRPr="00FC75D9" w:rsidRDefault="00FC75D9" w:rsidP="00FC75D9">
      <w:r w:rsidRPr="00FC75D9">
        <w:tab/>
        <w:t xml:space="preserve">A. Bản tính trẻ con hiếu thắng </w:t>
      </w:r>
      <w:r w:rsidRPr="00FC75D9">
        <w:tab/>
        <w:t xml:space="preserve">B. Tình yêu gia đình </w:t>
      </w:r>
    </w:p>
    <w:p w:rsidR="00FC75D9" w:rsidRPr="00FC75D9" w:rsidRDefault="00FC75D9" w:rsidP="00FC75D9">
      <w:r w:rsidRPr="00FC75D9">
        <w:tab/>
        <w:t xml:space="preserve">C. Tình yêu nước </w:t>
      </w:r>
      <w:r w:rsidRPr="00FC75D9">
        <w:tab/>
      </w:r>
      <w:r w:rsidRPr="00FC75D9">
        <w:tab/>
        <w:t xml:space="preserve">D. Anh hùng kiên cường, không sợ hiểm nguy </w:t>
      </w:r>
    </w:p>
    <w:p w:rsidR="00FC75D9" w:rsidRPr="00FC75D9" w:rsidRDefault="00FC75D9" w:rsidP="00FC75D9">
      <w:r w:rsidRPr="00FC75D9">
        <w:t>Câu 87 (TH): Đọc đoạn trích sau đây và trả lời câu hỏi:</w:t>
      </w:r>
    </w:p>
    <w:p w:rsidR="00FC75D9" w:rsidRPr="00FC75D9" w:rsidRDefault="00FC75D9" w:rsidP="00FC75D9">
      <w:r w:rsidRPr="00FC75D9">
        <w:t>“Ta về, mình có nhớ ta</w:t>
      </w:r>
    </w:p>
    <w:p w:rsidR="00FC75D9" w:rsidRPr="00FC75D9" w:rsidRDefault="00FC75D9" w:rsidP="00FC75D9">
      <w:r w:rsidRPr="00FC75D9">
        <w:t>Ta về, ta nhớ những hoa cùng người.</w:t>
      </w:r>
    </w:p>
    <w:p w:rsidR="00FC75D9" w:rsidRPr="00FC75D9" w:rsidRDefault="00FC75D9" w:rsidP="00FC75D9">
      <w:r w:rsidRPr="00FC75D9">
        <w:t>Rừng xanh hoa chuối đỏ tươi</w:t>
      </w:r>
    </w:p>
    <w:p w:rsidR="00FC75D9" w:rsidRPr="00FC75D9" w:rsidRDefault="00FC75D9" w:rsidP="00FC75D9">
      <w:r w:rsidRPr="00FC75D9">
        <w:t>Đèo cao nắng ánh dao gài thắt lưng”</w:t>
      </w:r>
    </w:p>
    <w:p w:rsidR="00FC75D9" w:rsidRPr="00FC75D9" w:rsidRDefault="00FC75D9" w:rsidP="00FC75D9">
      <w:r w:rsidRPr="00FC75D9">
        <w:t>(Trích Việt Bắc – Tố Hữu, Ngữ văn 12, Tập một, NXB Giáo dục)</w:t>
      </w:r>
    </w:p>
    <w:p w:rsidR="00FC75D9" w:rsidRPr="00FC75D9" w:rsidRDefault="00FC75D9" w:rsidP="00FC75D9">
      <w:r w:rsidRPr="00FC75D9">
        <w:t xml:space="preserve">Đoạn thơ trên muốn nhắc tới vẻ đẹp của thiên nhiên trong thời khắc mùa nào trong năm </w:t>
      </w:r>
    </w:p>
    <w:p w:rsidR="00FC75D9" w:rsidRPr="00FC75D9" w:rsidRDefault="00FC75D9" w:rsidP="00FC75D9">
      <w:r w:rsidRPr="00FC75D9">
        <w:tab/>
        <w:t xml:space="preserve">A. Mùa xuân </w:t>
      </w:r>
      <w:r w:rsidRPr="00FC75D9">
        <w:tab/>
        <w:t xml:space="preserve">B. Mùa hạ </w:t>
      </w:r>
      <w:r w:rsidRPr="00FC75D9">
        <w:tab/>
        <w:t xml:space="preserve">C. Mùa thu </w:t>
      </w:r>
      <w:r w:rsidRPr="00FC75D9">
        <w:tab/>
        <w:t xml:space="preserve">D. Mùa đông </w:t>
      </w:r>
    </w:p>
    <w:p w:rsidR="00FC75D9" w:rsidRPr="00FC75D9" w:rsidRDefault="00FC75D9" w:rsidP="00FC75D9">
      <w:r w:rsidRPr="00FC75D9">
        <w:t>Câu 88 (TH): Đọc đoạn trích sau đây và trả lời câu hỏi:</w:t>
      </w:r>
    </w:p>
    <w:p w:rsidR="00FC75D9" w:rsidRPr="00FC75D9" w:rsidRDefault="00FC75D9" w:rsidP="00FC75D9">
      <w:r w:rsidRPr="00FC75D9">
        <w:t>“Chiều chiều oai linh thác gầm thét</w:t>
      </w:r>
    </w:p>
    <w:p w:rsidR="00FC75D9" w:rsidRPr="00FC75D9" w:rsidRDefault="00FC75D9" w:rsidP="00FC75D9">
      <w:r w:rsidRPr="00FC75D9">
        <w:t>Đêm đêm Mường Hịch cọp trêu người”</w:t>
      </w:r>
    </w:p>
    <w:p w:rsidR="00FC75D9" w:rsidRPr="00FC75D9" w:rsidRDefault="00FC75D9" w:rsidP="00FC75D9">
      <w:r w:rsidRPr="00FC75D9">
        <w:t>(Trích đoạn trích Tây tiến, Quang Dũng, SGK Ngữ văn lớp 12, tập 1)</w:t>
      </w:r>
    </w:p>
    <w:p w:rsidR="00FC75D9" w:rsidRPr="00FC75D9" w:rsidRDefault="00FC75D9" w:rsidP="00FC75D9">
      <w:r w:rsidRPr="00FC75D9">
        <w:t xml:space="preserve">Nội dung chính của câu thơ là gì? </w:t>
      </w:r>
    </w:p>
    <w:p w:rsidR="00FC75D9" w:rsidRPr="00FC75D9" w:rsidRDefault="00FC75D9" w:rsidP="00FC75D9">
      <w:r w:rsidRPr="00FC75D9">
        <w:tab/>
        <w:t>A. Gợi tả sự dữ dội, hoang sơ, bí hiểm và đầy đe dọa của núi rừng miền Tây</w:t>
      </w:r>
    </w:p>
    <w:p w:rsidR="00FC75D9" w:rsidRPr="00FC75D9" w:rsidRDefault="00FC75D9" w:rsidP="00FC75D9">
      <w:r w:rsidRPr="00FC75D9">
        <w:t xml:space="preserve"> </w:t>
      </w:r>
      <w:r w:rsidRPr="00FC75D9">
        <w:tab/>
        <w:t>B. Bức tranh thiên nhiên thơ mộng, trữ tình.</w:t>
      </w:r>
    </w:p>
    <w:p w:rsidR="00FC75D9" w:rsidRPr="00FC75D9" w:rsidRDefault="00FC75D9" w:rsidP="00FC75D9">
      <w:r w:rsidRPr="00FC75D9">
        <w:t xml:space="preserve"> </w:t>
      </w:r>
      <w:r w:rsidRPr="00FC75D9">
        <w:tab/>
        <w:t xml:space="preserve">C. Thiên nhiên hiện ra với vẻ đẹp mĩ lệ, thơ mộng </w:t>
      </w:r>
    </w:p>
    <w:p w:rsidR="00FC75D9" w:rsidRPr="00FC75D9" w:rsidRDefault="00FC75D9" w:rsidP="00FC75D9">
      <w:r w:rsidRPr="00FC75D9">
        <w:tab/>
        <w:t xml:space="preserve">D. Thiên nhiên hùng vĩ, oai linh. </w:t>
      </w:r>
    </w:p>
    <w:p w:rsidR="00FC75D9" w:rsidRPr="00FC75D9" w:rsidRDefault="00FC75D9" w:rsidP="00FC75D9">
      <w:r w:rsidRPr="00FC75D9">
        <w:t>Câu 89 (TH): Đọc đoạn trích sau đây và trả lời câu hỏi:</w:t>
      </w:r>
    </w:p>
    <w:p w:rsidR="00FC75D9" w:rsidRPr="00FC75D9" w:rsidRDefault="00FC75D9" w:rsidP="00FC75D9">
      <w:r w:rsidRPr="00FC75D9">
        <w:lastRenderedPageBreak/>
        <w:t>Ông đò Lai Châu bạn tôi làm nghề chở đò dọc sông Đà đã 10 năm liền và thôi làm đò cũng đã đôi chục năm nay. Tay ông lêu nghêu như cái sào. Chân ông lúc nào cũng khuỳnh khuỳnh gò lại như kẹp lấy cái cuống lái tưởng tượng. Giọng ông nói ào ào như tiếng nước trước mặt ghềnh sông. Nhỡn giới ông vòi vọi như lúc nào cũng mong một cái bến xa nào trong sương mù. Quê ông ở ngay chỗ ngã tư sông sát tỉnh. Ông chở đò dọc, chở chè mạn, chè cối từ Mường Lay về Hòa Bình, có khi chở về đến tận bến Nứa Hà Nội. Ông bảo: Chạy thuyền trên sông không có thác, nó sẽ dễ dại tay chân và buồn ngủ. Cho nên ông chỉ muốn cắm thuyền ở Chợ Bờ, cái chỗ biên giới thủy phận cuối cùng của đá thác sông Đà…</w:t>
      </w:r>
    </w:p>
    <w:p w:rsidR="00FC75D9" w:rsidRPr="00FC75D9" w:rsidRDefault="00FC75D9" w:rsidP="00FC75D9">
      <w:r w:rsidRPr="00FC75D9">
        <w:t xml:space="preserve"> Trên dòng sông Đà, ông xuôi ngược hơn trăm lần rồi. Chính tay ông giữ lái đò độ sâu chục lần cho những chuyến thuyền then đuôi én sâu mái chèo. Trí nhớ ông được rèn luyện cao độ bằng cách lấy mắt mà nhớ tỉ mỉ như đóng đanh vào lòng tất cả những luồng nước, những con thác hiểm trở sông Đà, với người lái đò ấy, như thiên anh hùng ca mà ông đã thuộc lòng từ dấu chấm, dấu phẩy, dấu chấm than, chấm xuống dòng…</w:t>
      </w:r>
    </w:p>
    <w:p w:rsidR="00FC75D9" w:rsidRPr="00FC75D9" w:rsidRDefault="00FC75D9" w:rsidP="00FC75D9">
      <w:r w:rsidRPr="00FC75D9">
        <w:t>(Người lái đò sông Đà – Tuyển tập Nguyễn Tuân – NXBVH 2008)</w:t>
      </w:r>
    </w:p>
    <w:p w:rsidR="00FC75D9" w:rsidRPr="00FC75D9" w:rsidRDefault="00FC75D9" w:rsidP="00FC75D9">
      <w:r w:rsidRPr="00FC75D9">
        <w:t xml:space="preserve">Vì sao ông đò Lai Châu chỉ muốn cắm thuyền ở chỗ biên giới thủy phận cuối cùng của đá thác Sông Đà? </w:t>
      </w:r>
    </w:p>
    <w:p w:rsidR="00FC75D9" w:rsidRPr="00FC75D9" w:rsidRDefault="00FC75D9" w:rsidP="00FC75D9">
      <w:r w:rsidRPr="00FC75D9">
        <w:tab/>
        <w:t>A. Vì chạy thuyền trên sông không có thác, nó sẽ dễ dại tay chân và buồn ngủ</w:t>
      </w:r>
    </w:p>
    <w:p w:rsidR="00FC75D9" w:rsidRPr="00FC75D9" w:rsidRDefault="00FC75D9" w:rsidP="00FC75D9">
      <w:r w:rsidRPr="00FC75D9">
        <w:t xml:space="preserve"> </w:t>
      </w:r>
      <w:r w:rsidRPr="00FC75D9">
        <w:tab/>
        <w:t>B. Vì ông đã quen chở đò dọc sông Đà 10 năm liền nên ông không muốn thay đổi</w:t>
      </w:r>
    </w:p>
    <w:p w:rsidR="00FC75D9" w:rsidRPr="00FC75D9" w:rsidRDefault="00FC75D9" w:rsidP="00FC75D9">
      <w:r w:rsidRPr="00FC75D9">
        <w:t xml:space="preserve"> </w:t>
      </w:r>
      <w:r w:rsidRPr="00FC75D9">
        <w:tab/>
        <w:t>C. Vì quê ông ở ngay chỗ ngã tư sông sát tỉnh</w:t>
      </w:r>
    </w:p>
    <w:p w:rsidR="00FC75D9" w:rsidRPr="00FC75D9" w:rsidRDefault="00FC75D9" w:rsidP="00FC75D9">
      <w:r w:rsidRPr="00FC75D9">
        <w:t xml:space="preserve"> </w:t>
      </w:r>
      <w:r w:rsidRPr="00FC75D9">
        <w:tab/>
        <w:t xml:space="preserve">D. Vì ông thấy vị trí địa lí tốt </w:t>
      </w:r>
    </w:p>
    <w:p w:rsidR="00FC75D9" w:rsidRPr="00FC75D9" w:rsidRDefault="00FC75D9" w:rsidP="00FC75D9">
      <w:r w:rsidRPr="00FC75D9">
        <w:t>Câu 90 (TH): Đọc đoạn trích sau đây và trả lời câu hỏi:</w:t>
      </w:r>
    </w:p>
    <w:p w:rsidR="00FC75D9" w:rsidRPr="00FC75D9" w:rsidRDefault="00FC75D9" w:rsidP="00FC75D9">
      <w:r w:rsidRPr="00FC75D9">
        <w:t>“Bà lão cúi đầu nín lặng. Bà lão hiểu rồi. Lòng người mẹ nghèo khổ ấy còn hiểu ra biết bao nhiêu cơ sự, vừa ai oán vừa xót thương cho số kiếp đứa con mình. Chao ôi, người ta dựng vợ gả chồng cho con là lúc trong nhà ăn nên làm nổi, những mong sinh con đẻ cái mở mặt sau này. Còn mình thì… Trong kẽ mắt kèm nhèm của bà rủ xuống hai dòng nước mắt… Biết rằng chúng nó có nuôi nổi nhau sống qua được cơn đói khát này không?”</w:t>
      </w:r>
    </w:p>
    <w:p w:rsidR="00FC75D9" w:rsidRPr="00FC75D9" w:rsidRDefault="00FC75D9" w:rsidP="00FC75D9">
      <w:r w:rsidRPr="00FC75D9">
        <w:t>(Trích đoạn trích Vợ Nhặt, Kim Lân, SGK Ngữ văn lớp 12, tập 1)</w:t>
      </w:r>
    </w:p>
    <w:p w:rsidR="00FC75D9" w:rsidRPr="00FC75D9" w:rsidRDefault="00FC75D9" w:rsidP="00FC75D9">
      <w:r w:rsidRPr="00FC75D9">
        <w:t xml:space="preserve">Nội dung chủ yếu của đoạn văn bản là gì ? </w:t>
      </w:r>
    </w:p>
    <w:p w:rsidR="00FC75D9" w:rsidRPr="00FC75D9" w:rsidRDefault="00FC75D9" w:rsidP="00FC75D9">
      <w:r w:rsidRPr="00FC75D9">
        <w:tab/>
        <w:t xml:space="preserve">A. Nỗi lòng, tâm trạng của người mẹ thương con </w:t>
      </w:r>
    </w:p>
    <w:p w:rsidR="00FC75D9" w:rsidRPr="00FC75D9" w:rsidRDefault="00FC75D9" w:rsidP="00FC75D9">
      <w:r w:rsidRPr="00FC75D9">
        <w:tab/>
        <w:t>B. Tâm trạng bà cụ Tứ khi biết con trai dẫn người đàn bà xa lạ về.</w:t>
      </w:r>
    </w:p>
    <w:p w:rsidR="00FC75D9" w:rsidRPr="00FC75D9" w:rsidRDefault="00FC75D9" w:rsidP="00FC75D9">
      <w:r w:rsidRPr="00FC75D9">
        <w:t xml:space="preserve"> </w:t>
      </w:r>
      <w:r w:rsidRPr="00FC75D9">
        <w:tab/>
        <w:t xml:space="preserve">C. Tấm lòng của bà cụ Tứ thật cao cả và thiêng liêng. </w:t>
      </w:r>
    </w:p>
    <w:p w:rsidR="00FC75D9" w:rsidRPr="00FC75D9" w:rsidRDefault="00FC75D9" w:rsidP="00FC75D9">
      <w:r w:rsidRPr="00FC75D9">
        <w:tab/>
        <w:t xml:space="preserve">D. Ý nghĩa của tình mẫu tử </w:t>
      </w:r>
    </w:p>
    <w:p w:rsidR="00FC75D9" w:rsidRPr="00FC75D9" w:rsidRDefault="00FC75D9" w:rsidP="00FC75D9">
      <w:r w:rsidRPr="00FC75D9">
        <w:t>Câu 91 (VD): Đọc đoạn trích sau đây và trả lời câu hỏi:</w:t>
      </w:r>
    </w:p>
    <w:p w:rsidR="00FC75D9" w:rsidRPr="00FC75D9" w:rsidRDefault="00FC75D9" w:rsidP="00FC75D9">
      <w:r w:rsidRPr="00FC75D9">
        <w:t xml:space="preserve">Lúc ấy đã khuya. Trong nhà ngủ yên. Mị trở dậy thổi lửa, ngọn lửa bập bùng sáng lên. Mị trông sang thấy hai mắt A Phủ cũng vừa mở. Dòng nước mắt lấp lánh bò xuống hai hõm má đã xám đen. Thấy tình cảnh thế, Mị chợt nhớ đêm năm trước, A Sử trói Mị, Mị cũng phải trói đứng thế kia. Nước mắt chảy xuống miệng, xuống cổ, không biết lau đi được. Trời ơi nó bắt trói đứng người ta đến chết. Nó bắt mình chết cũng thôi. Nó đã bắt trói đến chết người đàn bà ngày trước ở cái nhà này. Chúng nó thật độc ác. Chỉ đêm </w:t>
      </w:r>
      <w:r w:rsidRPr="00FC75D9">
        <w:lastRenderedPageBreak/>
        <w:t xml:space="preserve">mai là người kia chết, chết đau, chết đói, chết rét, phải chết. Ta là thân đàn bà, nó đã bắt về trình ma rồi, chỉ còn biết đợi ngày rũ xương ở đây thôi... Người kia việc gì mà phải chết. A Phủ... Mị phảng phất nghĩ như vậy. </w:t>
      </w:r>
    </w:p>
    <w:p w:rsidR="00FC75D9" w:rsidRPr="00FC75D9" w:rsidRDefault="00FC75D9" w:rsidP="00FC75D9">
      <w:r w:rsidRPr="00FC75D9">
        <w:t>(Trích Vợ chồng A Phủ - Tô Hoài, Ngữ văn 12, Tập hai, NXB Giáo dục)</w:t>
      </w:r>
    </w:p>
    <w:p w:rsidR="00FC75D9" w:rsidRPr="00FC75D9" w:rsidRDefault="00FC75D9" w:rsidP="00FC75D9">
      <w:r w:rsidRPr="00FC75D9">
        <w:t xml:space="preserve">Hình ảnh “giọt nước mắt” trong đoạn trích trên có tác dụng gì? </w:t>
      </w:r>
    </w:p>
    <w:p w:rsidR="00FC75D9" w:rsidRPr="00FC75D9" w:rsidRDefault="00FC75D9" w:rsidP="00FC75D9">
      <w:r w:rsidRPr="00FC75D9">
        <w:tab/>
        <w:t xml:space="preserve">A. Thể hiện tâm lý của A Phủ: đau đớn và tủi nhục </w:t>
      </w:r>
    </w:p>
    <w:p w:rsidR="00FC75D9" w:rsidRPr="00FC75D9" w:rsidRDefault="00FC75D9" w:rsidP="00FC75D9">
      <w:r w:rsidRPr="00FC75D9">
        <w:tab/>
        <w:t xml:space="preserve">B. Là sợi dây kết nối sự đồng cảm trong Mị từ đó khơi dậy sức mạnh tiềm tàng </w:t>
      </w:r>
    </w:p>
    <w:p w:rsidR="00FC75D9" w:rsidRPr="00FC75D9" w:rsidRDefault="00FC75D9" w:rsidP="00FC75D9">
      <w:r w:rsidRPr="00FC75D9">
        <w:tab/>
        <w:t>C. Tô đậm cái khổ của người dân Hồng Ngài dưới ách thống trị của cha con nhà thống lý</w:t>
      </w:r>
    </w:p>
    <w:p w:rsidR="00FC75D9" w:rsidRPr="00FC75D9" w:rsidRDefault="00FC75D9" w:rsidP="00FC75D9">
      <w:r w:rsidRPr="00FC75D9">
        <w:t xml:space="preserve"> </w:t>
      </w:r>
      <w:r w:rsidRPr="00FC75D9">
        <w:tab/>
        <w:t xml:space="preserve">D. Khiến Mị chú ý đến A Phủ. </w:t>
      </w:r>
    </w:p>
    <w:p w:rsidR="00FC75D9" w:rsidRPr="00FC75D9" w:rsidRDefault="00FC75D9" w:rsidP="00FC75D9">
      <w:r w:rsidRPr="00FC75D9">
        <w:t>Câu 92 (VD): Đọc đoạn trích sau đây và trả lời câu hỏi:</w:t>
      </w:r>
    </w:p>
    <w:p w:rsidR="00FC75D9" w:rsidRPr="00FC75D9" w:rsidRDefault="00FC75D9" w:rsidP="00FC75D9">
      <w:r w:rsidRPr="00FC75D9">
        <w:t>“…Nước Việt Nam có quyền hưởng tự do và độc lập, và sự thật đã thành một nước tự do độc lập. Toàn thể dân tộc Việt Nam quyết đem tất cả tinh thần, lực lượng, tính mạng và của cải để giữ vững quyền tự do, độc lập ấy”.</w:t>
      </w:r>
    </w:p>
    <w:p w:rsidR="00FC75D9" w:rsidRPr="00FC75D9" w:rsidRDefault="00FC75D9" w:rsidP="00FC75D9">
      <w:r w:rsidRPr="00FC75D9">
        <w:t>(Tuyên ngôn Độc lập – Hồ Chí Minh, Ngữ văn 12, Tập một, NXB Giáo dục)</w:t>
      </w:r>
    </w:p>
    <w:p w:rsidR="00FC75D9" w:rsidRPr="00FC75D9" w:rsidRDefault="00FC75D9" w:rsidP="00FC75D9">
      <w:r w:rsidRPr="00FC75D9">
        <w:t xml:space="preserve">Chỉ ra những phép liên kết được sử dụng trong đoạn trích? </w:t>
      </w:r>
    </w:p>
    <w:p w:rsidR="00FC75D9" w:rsidRPr="00FC75D9" w:rsidRDefault="00FC75D9" w:rsidP="00FC75D9">
      <w:r w:rsidRPr="00FC75D9">
        <w:tab/>
        <w:t xml:space="preserve">A. Phép nối, phép lặp, phép thể </w:t>
      </w:r>
      <w:r w:rsidRPr="00FC75D9">
        <w:tab/>
        <w:t>B. Phép thế, phép lặp</w:t>
      </w:r>
    </w:p>
    <w:p w:rsidR="00FC75D9" w:rsidRPr="00FC75D9" w:rsidRDefault="00FC75D9" w:rsidP="00FC75D9">
      <w:r w:rsidRPr="00FC75D9">
        <w:t xml:space="preserve"> </w:t>
      </w:r>
      <w:r w:rsidRPr="00FC75D9">
        <w:tab/>
        <w:t xml:space="preserve">C. Phép nối, phép thế </w:t>
      </w:r>
      <w:r w:rsidRPr="00FC75D9">
        <w:tab/>
      </w:r>
      <w:r w:rsidRPr="00FC75D9">
        <w:tab/>
        <w:t xml:space="preserve">D. Phép lặp, phép nối </w:t>
      </w:r>
    </w:p>
    <w:p w:rsidR="00FC75D9" w:rsidRPr="00FC75D9" w:rsidRDefault="00FC75D9" w:rsidP="00FC75D9">
      <w:r w:rsidRPr="00FC75D9">
        <w:t>Câu 93 (VD): Đọc đoạn trích sau đây và trả lời câu hỏi:</w:t>
      </w:r>
    </w:p>
    <w:p w:rsidR="00FC75D9" w:rsidRPr="00FC75D9" w:rsidRDefault="00FC75D9" w:rsidP="00FC75D9">
      <w:r w:rsidRPr="00FC75D9">
        <w:t>Sao anh không về chơi thôn Vĩ?</w:t>
      </w:r>
    </w:p>
    <w:p w:rsidR="00FC75D9" w:rsidRPr="00FC75D9" w:rsidRDefault="00FC75D9" w:rsidP="00FC75D9">
      <w:r w:rsidRPr="00FC75D9">
        <w:t>Nhìn nắng hàng cau nắng mới lên</w:t>
      </w:r>
    </w:p>
    <w:p w:rsidR="00FC75D9" w:rsidRPr="00FC75D9" w:rsidRDefault="00FC75D9" w:rsidP="00FC75D9">
      <w:r w:rsidRPr="00FC75D9">
        <w:t>Vườn ai mướt quá xanh như ngọc</w:t>
      </w:r>
    </w:p>
    <w:p w:rsidR="00FC75D9" w:rsidRPr="00FC75D9" w:rsidRDefault="00FC75D9" w:rsidP="00FC75D9">
      <w:r w:rsidRPr="00FC75D9">
        <w:t>Lá trúc che ngang mặt chữ điền</w:t>
      </w:r>
    </w:p>
    <w:p w:rsidR="00FC75D9" w:rsidRPr="00FC75D9" w:rsidRDefault="00FC75D9" w:rsidP="00FC75D9">
      <w:r w:rsidRPr="00FC75D9">
        <w:t>(Đây thôn Vĩ Dạ - Hàn Mặc Tử, Ngữ văn 11, Tập hai, NXB Giáo dục, 2007)</w:t>
      </w:r>
    </w:p>
    <w:p w:rsidR="00FC75D9" w:rsidRPr="00FC75D9" w:rsidRDefault="00FC75D9" w:rsidP="00FC75D9">
      <w:r w:rsidRPr="00FC75D9">
        <w:t xml:space="preserve">câu hỏi mở đầu bài thơ “Sao anh không về chơi thôn Vĩ?” mang ý nghĩa gì? </w:t>
      </w:r>
    </w:p>
    <w:p w:rsidR="00FC75D9" w:rsidRPr="00FC75D9" w:rsidRDefault="00FC75D9" w:rsidP="00FC75D9">
      <w:r w:rsidRPr="00FC75D9">
        <w:tab/>
        <w:t xml:space="preserve">A. Ý nghĩa biểu đạt </w:t>
      </w:r>
      <w:r w:rsidRPr="00FC75D9">
        <w:tab/>
      </w:r>
      <w:r w:rsidRPr="00FC75D9">
        <w:tab/>
        <w:t xml:space="preserve">B. Ý nghĩa tượng trưng </w:t>
      </w:r>
    </w:p>
    <w:p w:rsidR="00FC75D9" w:rsidRPr="00FC75D9" w:rsidRDefault="00FC75D9" w:rsidP="00FC75D9">
      <w:r w:rsidRPr="00FC75D9">
        <w:tab/>
        <w:t xml:space="preserve">C. Ý nghĩa hỏi </w:t>
      </w:r>
      <w:r w:rsidRPr="00FC75D9">
        <w:tab/>
      </w:r>
      <w:r w:rsidRPr="00FC75D9">
        <w:tab/>
        <w:t xml:space="preserve">D. Ý nghĩa biểu đạt và tượng trưng </w:t>
      </w:r>
    </w:p>
    <w:p w:rsidR="00FC75D9" w:rsidRPr="00FC75D9" w:rsidRDefault="00FC75D9" w:rsidP="00FC75D9">
      <w:r w:rsidRPr="00FC75D9">
        <w:t>Câu 94 (TH): Đọc đoạn trích sau đây và trả lời các câu hỏi:</w:t>
      </w:r>
    </w:p>
    <w:p w:rsidR="00FC75D9" w:rsidRPr="00FC75D9" w:rsidRDefault="00FC75D9" w:rsidP="00FC75D9">
      <w:r w:rsidRPr="00FC75D9">
        <w:t>Lão đàn ông lập tức trở nên hùng hổ, mặt đỏ gay, lão rút trong người ra một chiếc thắt lưng của lính ngụy ngày xưa, có vẻ như những điều phải nói với nhau họ đã nói hết, chẳng nói chẳng rằng lão trút cơn giận như lửa cháy bằng cách dùng chiếc thắt lưng quật tới tấp vào lưng người đàn bà, lão vừa đánh vừa thở hồng hộc, hai hàm răng nghiến ken két, cứ mối nhát quất xuống lão lại nguyền rủa bằng cái giọng rên rỉ đau đớn : Mày chết đi cho ông nhờ. Chúng mày chết hết đi cho ông nhờ !</w:t>
      </w:r>
    </w:p>
    <w:p w:rsidR="00FC75D9" w:rsidRPr="00FC75D9" w:rsidRDefault="00FC75D9" w:rsidP="00FC75D9">
      <w:r w:rsidRPr="00FC75D9">
        <w:t>Người đàn bà với một vẻ cam chịu đầy nhẫn nhục, không hề kêu một tiếng, không chống trả, cũng không tìm cách chạy trốn.</w:t>
      </w:r>
    </w:p>
    <w:p w:rsidR="00FC75D9" w:rsidRPr="00FC75D9" w:rsidRDefault="00FC75D9" w:rsidP="00FC75D9">
      <w:r w:rsidRPr="00FC75D9">
        <w:t>Tất cả mọi việc xảy đến khiến tôi kinh ngạc đến mức, trong mấy phút đầu, tôi cứ đứng há mồm ra mà nhìn. Thế rồi chẳng biết từ bao giờ, tôi đã vứt chiếc máy ảnh xuống đất chạy nhào tới.”</w:t>
      </w:r>
    </w:p>
    <w:p w:rsidR="00FC75D9" w:rsidRPr="00FC75D9" w:rsidRDefault="00FC75D9" w:rsidP="00FC75D9">
      <w:r w:rsidRPr="00FC75D9">
        <w:lastRenderedPageBreak/>
        <w:t xml:space="preserve">(Trích Chiếc thuyền ngoài xa – Nguyễn Minh Châu) </w:t>
      </w:r>
    </w:p>
    <w:p w:rsidR="00FC75D9" w:rsidRPr="00FC75D9" w:rsidRDefault="00FC75D9" w:rsidP="00FC75D9">
      <w:r w:rsidRPr="00FC75D9">
        <w:tab/>
        <w:t xml:space="preserve">A. Miêu tả, nghị luận </w:t>
      </w:r>
      <w:r w:rsidRPr="00FC75D9">
        <w:tab/>
      </w:r>
      <w:r w:rsidRPr="00FC75D9">
        <w:tab/>
        <w:t xml:space="preserve">B. Miêu tả, biểu cảm, nghị luận </w:t>
      </w:r>
    </w:p>
    <w:p w:rsidR="00FC75D9" w:rsidRPr="00FC75D9" w:rsidRDefault="00FC75D9" w:rsidP="00FC75D9">
      <w:r w:rsidRPr="00FC75D9">
        <w:tab/>
        <w:t xml:space="preserve">C. Tự sự, nghị luận </w:t>
      </w:r>
      <w:r w:rsidRPr="00FC75D9">
        <w:tab/>
      </w:r>
      <w:r w:rsidRPr="00FC75D9">
        <w:tab/>
        <w:t xml:space="preserve">D. Tự sự, miêu tả, biểu cảm </w:t>
      </w:r>
    </w:p>
    <w:p w:rsidR="00FC75D9" w:rsidRPr="00FC75D9" w:rsidRDefault="00FC75D9" w:rsidP="00FC75D9">
      <w:r w:rsidRPr="00FC75D9">
        <w:t>Câu 95 (TH): Đọc đoạn trích sau đây và trả lời các câu hỏi:</w:t>
      </w:r>
    </w:p>
    <w:p w:rsidR="00FC75D9" w:rsidRPr="00FC75D9" w:rsidRDefault="00FC75D9" w:rsidP="00FC75D9">
      <w:r w:rsidRPr="00FC75D9">
        <w:t>Ông Huấn Cao lặng nghĩ một lát rồi mỉm cười: “Về bảo với chủ ngươi, tối nay, lúc nào lính canh về trại nghỉ, thì đem lụa, mực, bút và một bó đuốc xuống đây ta cho chữ. Chữ thì quý thực. Ta nhất sinh không vì vàng ngọc hay quyền thế mà ép mình viết câu đối bao giờ. Đời ta cũng mới viết có hai bộ tứ bình và một bức trung đường cho ba người bạn thân của ta thôi. Ta cảm cái tấm ông biệt nhỡn liên tài của các người. Nào ta có biết đâu một người như thầy Quản đây mà lại có những sở thích cao quý như vậy. Thiếu chút nữa, ta đã phụ mất một tấm lòng trong thiên hạ”.</w:t>
      </w:r>
    </w:p>
    <w:p w:rsidR="00FC75D9" w:rsidRPr="00FC75D9" w:rsidRDefault="00FC75D9" w:rsidP="00FC75D9">
      <w:r w:rsidRPr="00FC75D9">
        <w:t>(Trích Chữ người tử tù – Nguyễn Tuân, Ngữ văn 11, Tập một, NXB Giáo dục)</w:t>
      </w:r>
    </w:p>
    <w:p w:rsidR="00FC75D9" w:rsidRPr="00FC75D9" w:rsidRDefault="00FC75D9" w:rsidP="00FC75D9">
      <w:r w:rsidRPr="00FC75D9">
        <w:t xml:space="preserve">Câu nói của Huấn Cao trong đoạn trích trên đại diện cho phẩm chất gì của ông? </w:t>
      </w:r>
    </w:p>
    <w:p w:rsidR="00FC75D9" w:rsidRPr="00FC75D9" w:rsidRDefault="00FC75D9" w:rsidP="00FC75D9">
      <w:r w:rsidRPr="00FC75D9">
        <w:tab/>
        <w:t xml:space="preserve">A. Một người có thiên lương cao đẹp </w:t>
      </w:r>
      <w:r w:rsidRPr="00FC75D9">
        <w:tab/>
        <w:t xml:space="preserve">B. Một người coi thường cái chết. </w:t>
      </w:r>
    </w:p>
    <w:p w:rsidR="00FC75D9" w:rsidRPr="00FC75D9" w:rsidRDefault="00FC75D9" w:rsidP="00FC75D9">
      <w:r w:rsidRPr="00FC75D9">
        <w:tab/>
        <w:t xml:space="preserve">C. Một người biết nhận sai. </w:t>
      </w:r>
      <w:r w:rsidRPr="00FC75D9">
        <w:tab/>
        <w:t xml:space="preserve">D. Một người coi thường vinh lợi. </w:t>
      </w:r>
    </w:p>
    <w:p w:rsidR="00FC75D9" w:rsidRPr="00FC75D9" w:rsidRDefault="00FC75D9" w:rsidP="00FC75D9">
      <w:r w:rsidRPr="00FC75D9">
        <w:t>Câu 96 (TH): Đọc đoạn trích sau đây và trả lời các câu hỏi:</w:t>
      </w:r>
    </w:p>
    <w:p w:rsidR="00FC75D9" w:rsidRPr="00FC75D9" w:rsidRDefault="00FC75D9" w:rsidP="00FC75D9">
      <w:r w:rsidRPr="00FC75D9">
        <w:t>“...Em ơi em Đất Nước là máu xương của mình</w:t>
      </w:r>
    </w:p>
    <w:p w:rsidR="00FC75D9" w:rsidRPr="00FC75D9" w:rsidRDefault="00FC75D9" w:rsidP="00FC75D9">
      <w:r w:rsidRPr="00FC75D9">
        <w:t>Phải biết gắn bó và san sẻ</w:t>
      </w:r>
    </w:p>
    <w:p w:rsidR="00FC75D9" w:rsidRPr="00FC75D9" w:rsidRDefault="00FC75D9" w:rsidP="00FC75D9">
      <w:r w:rsidRPr="00FC75D9">
        <w:t>Phải biết hóa thân cho dáng hình xứ sở</w:t>
      </w:r>
    </w:p>
    <w:p w:rsidR="00FC75D9" w:rsidRPr="00FC75D9" w:rsidRDefault="00FC75D9" w:rsidP="00FC75D9">
      <w:r w:rsidRPr="00FC75D9">
        <w:t>Làm nên Đất Nước muôn đời…”.</w:t>
      </w:r>
    </w:p>
    <w:p w:rsidR="00FC75D9" w:rsidRPr="00FC75D9" w:rsidRDefault="00FC75D9" w:rsidP="00FC75D9">
      <w:r w:rsidRPr="00FC75D9">
        <w:t>(Trích đoạn trích Đất Nước của Nguyễn Khoa Điềm SGK Ngữ văn lớp, 12 tập 1)</w:t>
      </w:r>
    </w:p>
    <w:p w:rsidR="00FC75D9" w:rsidRPr="00FC75D9" w:rsidRDefault="00FC75D9" w:rsidP="00FC75D9">
      <w:r w:rsidRPr="00FC75D9">
        <w:t xml:space="preserve">Tìm thành phần biệt lập được sử dụng trong đoạn thơ trên. </w:t>
      </w:r>
    </w:p>
    <w:p w:rsidR="00FC75D9" w:rsidRPr="00FC75D9" w:rsidRDefault="00FC75D9" w:rsidP="00FC75D9">
      <w:r w:rsidRPr="00FC75D9">
        <w:tab/>
        <w:t xml:space="preserve">A. Tình thái từ </w:t>
      </w:r>
      <w:r w:rsidRPr="00FC75D9">
        <w:tab/>
        <w:t xml:space="preserve">B. Thánh từ </w:t>
      </w:r>
      <w:r w:rsidRPr="00FC75D9">
        <w:tab/>
        <w:t xml:space="preserve">C. Gọi đáp </w:t>
      </w:r>
      <w:r w:rsidRPr="00FC75D9">
        <w:tab/>
        <w:t xml:space="preserve">D. Phụ chú </w:t>
      </w:r>
    </w:p>
    <w:p w:rsidR="00FC75D9" w:rsidRPr="00FC75D9" w:rsidRDefault="00FC75D9" w:rsidP="00FC75D9">
      <w:r w:rsidRPr="00FC75D9">
        <w:t>Câu 97 (TH): Đọc đoạn trích sau đây và trả lời các câu hỏi:</w:t>
      </w:r>
    </w:p>
    <w:p w:rsidR="00FC75D9" w:rsidRPr="00FC75D9" w:rsidRDefault="00FC75D9" w:rsidP="00FC75D9">
      <w:r w:rsidRPr="00FC75D9">
        <w:t>Trống cầm canh ở huyện đánh tung lên một tiếng ngắn, khô khan, không vang động ra xa, rồi chìm ngay vào bóng tối. Người vắng mãi, trên hàng ghế chị Tí mới có hai ba bác phu ngồi uống nước và hút thuốc lào. Nhưng một lát từ phố huyện đi ra, hai ba người cầm đèn lồng lung lay các bóng dài: mấy người làm công ở hiệu khách đi đón bà chủ ở tỉnh về. Bác Siêu nghển cổ nhìn ra phía ga, lên tiếng:</w:t>
      </w:r>
    </w:p>
    <w:p w:rsidR="00FC75D9" w:rsidRPr="00FC75D9" w:rsidRDefault="00FC75D9" w:rsidP="00FC75D9">
      <w:r w:rsidRPr="00FC75D9">
        <w:t>- Đèn ghi đã ra kia rồi.</w:t>
      </w:r>
    </w:p>
    <w:p w:rsidR="00FC75D9" w:rsidRPr="00FC75D9" w:rsidRDefault="00FC75D9" w:rsidP="00FC75D9">
      <w:r w:rsidRPr="00FC75D9">
        <w:t>Liên cũng trông thấy ngọn lửa xanh biếc, sát mặt đất, như ma trơi. Rồi tiếng còi xe lửa ở đâu vang lại, trong đêm khuya kéo dài ra theo gió xa xôi. Liên đánh thức em:</w:t>
      </w:r>
    </w:p>
    <w:p w:rsidR="00FC75D9" w:rsidRPr="00FC75D9" w:rsidRDefault="00FC75D9" w:rsidP="00FC75D9">
      <w:r w:rsidRPr="00FC75D9">
        <w:t>- Dậy đi, An. Tàu đến rồi.</w:t>
      </w:r>
    </w:p>
    <w:p w:rsidR="00FC75D9" w:rsidRPr="00FC75D9" w:rsidRDefault="00FC75D9" w:rsidP="00FC75D9">
      <w:r w:rsidRPr="00FC75D9">
        <w:t>(Trích Hai đứa trẻ – Thạch Lam, Ngữ văn 11, Tập hai, NXB Giáo dục)</w:t>
      </w:r>
    </w:p>
    <w:p w:rsidR="00FC75D9" w:rsidRPr="00FC75D9" w:rsidRDefault="00FC75D9" w:rsidP="00FC75D9">
      <w:r w:rsidRPr="00FC75D9">
        <w:t xml:space="preserve">Hình ảnh đoàn tàu được nhắc đến trong đoạn trích thể hiện điều gì? </w:t>
      </w:r>
    </w:p>
    <w:p w:rsidR="00FC75D9" w:rsidRPr="00FC75D9" w:rsidRDefault="00FC75D9" w:rsidP="00FC75D9">
      <w:r w:rsidRPr="00FC75D9">
        <w:tab/>
        <w:t xml:space="preserve">A. Điều cả phố huyện trông đợi trong một ngày. </w:t>
      </w:r>
    </w:p>
    <w:p w:rsidR="00FC75D9" w:rsidRPr="00FC75D9" w:rsidRDefault="00FC75D9" w:rsidP="00FC75D9">
      <w:r w:rsidRPr="00FC75D9">
        <w:tab/>
        <w:t xml:space="preserve">B. Thể hiện cho ước mơ khát vọng của người dân nơi phố huyện nghèo. </w:t>
      </w:r>
    </w:p>
    <w:p w:rsidR="00FC75D9" w:rsidRPr="00FC75D9" w:rsidRDefault="00FC75D9" w:rsidP="00FC75D9">
      <w:r w:rsidRPr="00FC75D9">
        <w:tab/>
        <w:t xml:space="preserve">C. Thể hiện sự khác biệt đối với bức tranh phố huyện thường ngày. </w:t>
      </w:r>
    </w:p>
    <w:p w:rsidR="00FC75D9" w:rsidRPr="00FC75D9" w:rsidRDefault="00FC75D9" w:rsidP="00FC75D9">
      <w:r w:rsidRPr="00FC75D9">
        <w:lastRenderedPageBreak/>
        <w:tab/>
        <w:t xml:space="preserve">D. Thể hiện sự nghèo đói đã lan ra cả những thành thị. </w:t>
      </w:r>
    </w:p>
    <w:p w:rsidR="00FC75D9" w:rsidRPr="00FC75D9" w:rsidRDefault="00FC75D9" w:rsidP="00FC75D9">
      <w:r w:rsidRPr="00FC75D9">
        <w:t>Câu 98 (TH): Đọc đoạn trích sau đây và trả lời các câu hỏi:</w:t>
      </w:r>
    </w:p>
    <w:p w:rsidR="00FC75D9" w:rsidRPr="00FC75D9" w:rsidRDefault="00FC75D9" w:rsidP="00FC75D9">
      <w:r w:rsidRPr="00FC75D9">
        <w:t>Từ ấy trong tôi bừng nắng hạ</w:t>
      </w:r>
    </w:p>
    <w:p w:rsidR="00FC75D9" w:rsidRPr="00FC75D9" w:rsidRDefault="00FC75D9" w:rsidP="00FC75D9">
      <w:r w:rsidRPr="00FC75D9">
        <w:t>Mặt trời chân lý chói qua tim</w:t>
      </w:r>
    </w:p>
    <w:p w:rsidR="00FC75D9" w:rsidRPr="00FC75D9" w:rsidRDefault="00FC75D9" w:rsidP="00FC75D9">
      <w:r w:rsidRPr="00FC75D9">
        <w:t>Hồn tôi là một vườn hoa lá</w:t>
      </w:r>
    </w:p>
    <w:p w:rsidR="00FC75D9" w:rsidRPr="00FC75D9" w:rsidRDefault="00FC75D9" w:rsidP="00FC75D9">
      <w:r w:rsidRPr="00FC75D9">
        <w:t>Rất đậm hương và rộn tiếng chim</w:t>
      </w:r>
    </w:p>
    <w:p w:rsidR="00FC75D9" w:rsidRPr="00FC75D9" w:rsidRDefault="00FC75D9" w:rsidP="00FC75D9">
      <w:r w:rsidRPr="00FC75D9">
        <w:t>(Từ ấy – Tố Hữu, Ngữ văn 11, Tập hai, NXB Giáo dục)</w:t>
      </w:r>
    </w:p>
    <w:p w:rsidR="00FC75D9" w:rsidRPr="00FC75D9" w:rsidRDefault="00FC75D9" w:rsidP="00FC75D9">
      <w:r w:rsidRPr="00FC75D9">
        <w:t>Biện pháp tu từ được sử dụng trong hai câu thơ “Từ ấy trong tôi bừng nắng hạ/ Mặt trời chân lý chói qua tim”</w:t>
      </w:r>
    </w:p>
    <w:p w:rsidR="00FC75D9" w:rsidRPr="00FC75D9" w:rsidRDefault="00FC75D9" w:rsidP="00FC75D9">
      <w:r w:rsidRPr="00FC75D9">
        <w:tab/>
        <w:t xml:space="preserve">A. Nhân hóa </w:t>
      </w:r>
      <w:r w:rsidRPr="00FC75D9">
        <w:tab/>
      </w:r>
      <w:r w:rsidRPr="00FC75D9">
        <w:tab/>
        <w:t xml:space="preserve">B. Ẩn dụ chuyển đổi cảm giác </w:t>
      </w:r>
    </w:p>
    <w:p w:rsidR="00FC75D9" w:rsidRPr="00FC75D9" w:rsidRDefault="00FC75D9" w:rsidP="00FC75D9">
      <w:r w:rsidRPr="00FC75D9">
        <w:tab/>
        <w:t xml:space="preserve">C. So sánh </w:t>
      </w:r>
      <w:r w:rsidRPr="00FC75D9">
        <w:tab/>
      </w:r>
      <w:r w:rsidRPr="00FC75D9">
        <w:tab/>
        <w:t xml:space="preserve">D. Hoán dụ </w:t>
      </w:r>
    </w:p>
    <w:p w:rsidR="00FC75D9" w:rsidRPr="00FC75D9" w:rsidRDefault="00FC75D9" w:rsidP="00FC75D9">
      <w:r w:rsidRPr="00FC75D9">
        <w:t>Câu 99 (TH): Đọc đoạn trích sau đây và trả lời các câu hỏi:</w:t>
      </w:r>
    </w:p>
    <w:p w:rsidR="00FC75D9" w:rsidRPr="00FC75D9" w:rsidRDefault="00FC75D9" w:rsidP="00FC75D9">
      <w:r w:rsidRPr="00FC75D9">
        <w:t>Dữ dội và dịu êm</w:t>
      </w:r>
    </w:p>
    <w:p w:rsidR="00FC75D9" w:rsidRPr="00FC75D9" w:rsidRDefault="00FC75D9" w:rsidP="00FC75D9">
      <w:r w:rsidRPr="00FC75D9">
        <w:t>Ồn ào và lặng lẽ</w:t>
      </w:r>
    </w:p>
    <w:p w:rsidR="00FC75D9" w:rsidRPr="00FC75D9" w:rsidRDefault="00FC75D9" w:rsidP="00FC75D9">
      <w:r w:rsidRPr="00FC75D9">
        <w:t>Sông không hiểu nổi mình</w:t>
      </w:r>
    </w:p>
    <w:p w:rsidR="00FC75D9" w:rsidRPr="00FC75D9" w:rsidRDefault="00FC75D9" w:rsidP="00FC75D9">
      <w:r w:rsidRPr="00FC75D9">
        <w:t>Sóng tìm ra tận bể</w:t>
      </w:r>
    </w:p>
    <w:p w:rsidR="00FC75D9" w:rsidRPr="00FC75D9" w:rsidRDefault="00FC75D9" w:rsidP="00FC75D9">
      <w:r w:rsidRPr="00FC75D9">
        <w:t>Ôi con sóng ngày xưa</w:t>
      </w:r>
    </w:p>
    <w:p w:rsidR="00FC75D9" w:rsidRPr="00FC75D9" w:rsidRDefault="00FC75D9" w:rsidP="00FC75D9">
      <w:r w:rsidRPr="00FC75D9">
        <w:t>Và ngày sau vẫn thế</w:t>
      </w:r>
    </w:p>
    <w:p w:rsidR="00FC75D9" w:rsidRPr="00FC75D9" w:rsidRDefault="00FC75D9" w:rsidP="00FC75D9">
      <w:r w:rsidRPr="00FC75D9">
        <w:t>Nỗi khát vọng tình yêu</w:t>
      </w:r>
    </w:p>
    <w:p w:rsidR="00FC75D9" w:rsidRPr="00FC75D9" w:rsidRDefault="00FC75D9" w:rsidP="00FC75D9">
      <w:r w:rsidRPr="00FC75D9">
        <w:t>Bồi hồi trong ngực trẻ</w:t>
      </w:r>
    </w:p>
    <w:p w:rsidR="00FC75D9" w:rsidRPr="00FC75D9" w:rsidRDefault="00FC75D9" w:rsidP="00FC75D9">
      <w:r w:rsidRPr="00FC75D9">
        <w:t>(Trích “Sóng” – Xuân Quỳnh, Ngữ văn 12, Tập một, NXB Giáo dục)</w:t>
      </w:r>
    </w:p>
    <w:p w:rsidR="00FC75D9" w:rsidRPr="00FC75D9" w:rsidRDefault="00FC75D9" w:rsidP="00FC75D9">
      <w:r w:rsidRPr="00FC75D9">
        <w:t xml:space="preserve">Đoạn thơ thể hiện quan niệm gì về tình yêu của nhà thơ Xuân Quỳnh ? </w:t>
      </w:r>
    </w:p>
    <w:p w:rsidR="00FC75D9" w:rsidRPr="00FC75D9" w:rsidRDefault="00FC75D9" w:rsidP="00FC75D9">
      <w:r w:rsidRPr="00FC75D9">
        <w:tab/>
        <w:t>A. Khát vọng hạnh phúc mãnh liệt. Khát vọng ấy khiến vượt qua hoàn cảnh.</w:t>
      </w:r>
    </w:p>
    <w:p w:rsidR="00FC75D9" w:rsidRPr="00FC75D9" w:rsidRDefault="00FC75D9" w:rsidP="00FC75D9">
      <w:r w:rsidRPr="00FC75D9">
        <w:t xml:space="preserve"> </w:t>
      </w:r>
      <w:r w:rsidRPr="00FC75D9">
        <w:tab/>
        <w:t xml:space="preserve">B. Tình yêu mãi là khát vọng muôn đời của con người, nhất là đối với tuổi trẻ và là vươn tới cái cao rộng, lớn lao… </w:t>
      </w:r>
    </w:p>
    <w:p w:rsidR="00FC75D9" w:rsidRPr="00FC75D9" w:rsidRDefault="00FC75D9" w:rsidP="00FC75D9">
      <w:r w:rsidRPr="00FC75D9">
        <w:tab/>
        <w:t xml:space="preserve">C. Yêu là tự nhận thức, là vươn tới cái cao rộng, lớn lao… vừa mâu thuẫn, vừa thống nhất, vừa xung đột, vừa hài hoà. </w:t>
      </w:r>
    </w:p>
    <w:p w:rsidR="00FC75D9" w:rsidRPr="00FC75D9" w:rsidRDefault="00FC75D9" w:rsidP="00FC75D9">
      <w:r w:rsidRPr="00FC75D9">
        <w:tab/>
        <w:t xml:space="preserve">D. Khẳng định về sự tồn tại bất diệt của khát vọng tình yêu trong trái tim người con gái. </w:t>
      </w:r>
    </w:p>
    <w:p w:rsidR="00FC75D9" w:rsidRPr="00FC75D9" w:rsidRDefault="00FC75D9" w:rsidP="00FC75D9">
      <w:r w:rsidRPr="00FC75D9">
        <w:t>Câu 100 (TH): Đọc đoạn trích sau đây và trả lời các câu hỏi:</w:t>
      </w:r>
    </w:p>
    <w:p w:rsidR="00FC75D9" w:rsidRPr="00FC75D9" w:rsidRDefault="00FC75D9" w:rsidP="00FC75D9">
      <w:r w:rsidRPr="00FC75D9">
        <w:t>Sự thật là từ mùa thu năm 1940, nước ta đã thành thuộc địa của Nhật, chứ không phải thuộc địa của Pháp nữa. Khi Nhật hàng Đồng minh thì nhân dân cả nước ta đã nổi dậy giành chính quyền lập nên nước Việt Nam Dân chủ Cộng hòa.</w:t>
      </w:r>
    </w:p>
    <w:p w:rsidR="00FC75D9" w:rsidRPr="00FC75D9" w:rsidRDefault="00FC75D9" w:rsidP="00FC75D9">
      <w:r w:rsidRPr="00FC75D9">
        <w:t>Sự thật là dân ta đã lấy lại nước Việt Nam từ tay Nhật, chứ không phải từ tay Pháp.</w:t>
      </w:r>
    </w:p>
    <w:p w:rsidR="00FC75D9" w:rsidRPr="00FC75D9" w:rsidRDefault="00FC75D9" w:rsidP="00FC75D9">
      <w:r w:rsidRPr="00FC75D9">
        <w:t>(Trích Tuyên ngôn độc lập- Hồ Chí Minh, Ngữ văn 12, tập 1</w:t>
      </w:r>
    </w:p>
    <w:p w:rsidR="00FC75D9" w:rsidRPr="00FC75D9" w:rsidRDefault="00FC75D9" w:rsidP="00FC75D9">
      <w:r w:rsidRPr="00FC75D9">
        <w:t xml:space="preserve">Xác định biện pháp tu từ trong đoạn văn bản trên. </w:t>
      </w:r>
    </w:p>
    <w:p w:rsidR="00FC75D9" w:rsidRPr="00FC75D9" w:rsidRDefault="00FC75D9" w:rsidP="00FC75D9">
      <w:r w:rsidRPr="00FC75D9">
        <w:tab/>
        <w:t xml:space="preserve">A. Ẩn dụ </w:t>
      </w:r>
      <w:r w:rsidRPr="00FC75D9">
        <w:tab/>
        <w:t xml:space="preserve">B. So sánh </w:t>
      </w:r>
      <w:r w:rsidRPr="00FC75D9">
        <w:tab/>
        <w:t xml:space="preserve">C. Điệp ngữ </w:t>
      </w:r>
      <w:r w:rsidRPr="00FC75D9">
        <w:tab/>
        <w:t xml:space="preserve">D. Nói quá </w:t>
      </w:r>
    </w:p>
    <w:p w:rsidR="00FC75D9" w:rsidRPr="00FC75D9" w:rsidRDefault="00FC75D9" w:rsidP="00FC75D9"/>
    <w:p w:rsidR="00FC75D9" w:rsidRPr="00FC75D9" w:rsidRDefault="00FC75D9" w:rsidP="00FC75D9">
      <w:r w:rsidRPr="00FC75D9">
        <w:t>PHẦN 3. KHOA HỌC – Lĩnh vực: Khoa học tự nhiên và xã hội</w:t>
      </w:r>
    </w:p>
    <w:p w:rsidR="00FC75D9" w:rsidRPr="00FC75D9" w:rsidRDefault="00FC75D9" w:rsidP="00FC75D9">
      <w:r w:rsidRPr="00FC75D9">
        <w:t xml:space="preserve">Câu 101 (TH): Trong Chiến tranh thế giới thứ hai (1939-1945), nước không bị chiến tranh tàn phá và thu được nhiều lợi nhuận là </w:t>
      </w:r>
    </w:p>
    <w:p w:rsidR="00FC75D9" w:rsidRPr="00FC75D9" w:rsidRDefault="00FC75D9" w:rsidP="00FC75D9">
      <w:r w:rsidRPr="00FC75D9">
        <w:tab/>
        <w:t xml:space="preserve">A. Liên Xô. </w:t>
      </w:r>
      <w:r w:rsidRPr="00FC75D9">
        <w:tab/>
        <w:t xml:space="preserve">B. Pháp. </w:t>
      </w:r>
      <w:r w:rsidRPr="00FC75D9">
        <w:tab/>
        <w:t xml:space="preserve">C. Mĩ. </w:t>
      </w:r>
      <w:r w:rsidRPr="00FC75D9">
        <w:tab/>
        <w:t xml:space="preserve">D. Anh. </w:t>
      </w:r>
    </w:p>
    <w:p w:rsidR="00FC75D9" w:rsidRPr="00FC75D9" w:rsidRDefault="00FC75D9" w:rsidP="00FC75D9">
      <w:r w:rsidRPr="00FC75D9">
        <w:t xml:space="preserve">Câu 102 (VD): Hai cuộc chiến tranh thế giới diễn ra trong thế kỷ XX giống nhau cơ bản về </w:t>
      </w:r>
    </w:p>
    <w:p w:rsidR="00FC75D9" w:rsidRPr="00FC75D9" w:rsidRDefault="00FC75D9" w:rsidP="00FC75D9">
      <w:r w:rsidRPr="00FC75D9">
        <w:tab/>
        <w:t xml:space="preserve">A. Nguyên nhân sâu xa. </w:t>
      </w:r>
      <w:r w:rsidRPr="00FC75D9">
        <w:tab/>
        <w:t xml:space="preserve">B. Duyên cớ chiến tranh. </w:t>
      </w:r>
    </w:p>
    <w:p w:rsidR="00FC75D9" w:rsidRPr="00FC75D9" w:rsidRDefault="00FC75D9" w:rsidP="00FC75D9">
      <w:r w:rsidRPr="00FC75D9">
        <w:tab/>
        <w:t xml:space="preserve">C. Nguyên nhân trực tiếp. </w:t>
      </w:r>
      <w:r w:rsidRPr="00FC75D9">
        <w:tab/>
        <w:t xml:space="preserve">D. Tính chất chiến tranh. </w:t>
      </w:r>
    </w:p>
    <w:p w:rsidR="00FC75D9" w:rsidRPr="00FC75D9" w:rsidRDefault="00FC75D9" w:rsidP="00FC75D9">
      <w:r w:rsidRPr="00FC75D9">
        <w:t xml:space="preserve">Câu 103 (NB): Đâu không phải là biến đổi của các nước Đông Bắc Á sau chiến tranh thế giới thứ hai? </w:t>
      </w:r>
    </w:p>
    <w:p w:rsidR="00FC75D9" w:rsidRPr="00FC75D9" w:rsidRDefault="00FC75D9" w:rsidP="00FC75D9">
      <w:r w:rsidRPr="00FC75D9">
        <w:tab/>
        <w:t xml:space="preserve">A. Sự ra đời của hai nhà nước trên bán đảo Triều Tiên. </w:t>
      </w:r>
    </w:p>
    <w:p w:rsidR="00FC75D9" w:rsidRPr="00FC75D9" w:rsidRDefault="00FC75D9" w:rsidP="00FC75D9">
      <w:r w:rsidRPr="00FC75D9">
        <w:tab/>
        <w:t xml:space="preserve">B. Sự ra đời của nước Cộng hòa Nhân dân Trung Hoa. </w:t>
      </w:r>
    </w:p>
    <w:p w:rsidR="00FC75D9" w:rsidRPr="00FC75D9" w:rsidRDefault="00FC75D9" w:rsidP="00FC75D9">
      <w:r w:rsidRPr="00FC75D9">
        <w:tab/>
        <w:t xml:space="preserve">C. Phong trào giải phóng dân tộc phát triển mạnh mẽ. </w:t>
      </w:r>
    </w:p>
    <w:p w:rsidR="00FC75D9" w:rsidRPr="00FC75D9" w:rsidRDefault="00FC75D9" w:rsidP="00FC75D9">
      <w:r w:rsidRPr="00FC75D9">
        <w:tab/>
        <w:t xml:space="preserve">D. Các nước đạt sự tăng trưởng nhanh chóng về kinh tế. </w:t>
      </w:r>
    </w:p>
    <w:p w:rsidR="00FC75D9" w:rsidRPr="00FC75D9" w:rsidRDefault="00FC75D9" w:rsidP="00FC75D9">
      <w:r w:rsidRPr="00FC75D9">
        <w:t xml:space="preserve">Câu 104 (TH): Nguyên nhân sâu xa của cuộc cách mạng khoa học - công nghệ nửa sau thế kỉ XX là do </w:t>
      </w:r>
    </w:p>
    <w:p w:rsidR="00FC75D9" w:rsidRPr="00FC75D9" w:rsidRDefault="00FC75D9" w:rsidP="00FC75D9">
      <w:r w:rsidRPr="00FC75D9">
        <w:tab/>
        <w:t>A. yêu cầu của việc chạy đua vũ trang trong thời kì Chiến tranh lạnh.</w:t>
      </w:r>
    </w:p>
    <w:p w:rsidR="00FC75D9" w:rsidRPr="00FC75D9" w:rsidRDefault="00FC75D9" w:rsidP="00FC75D9">
      <w:r w:rsidRPr="00FC75D9">
        <w:t xml:space="preserve"> </w:t>
      </w:r>
      <w:r w:rsidRPr="00FC75D9">
        <w:tab/>
        <w:t>B. nhu cầu đời sống vật chất và tỉnh thần ngày càng cao của con người.</w:t>
      </w:r>
    </w:p>
    <w:p w:rsidR="00FC75D9" w:rsidRPr="00FC75D9" w:rsidRDefault="00FC75D9" w:rsidP="00FC75D9">
      <w:r w:rsidRPr="00FC75D9">
        <w:t xml:space="preserve"> </w:t>
      </w:r>
      <w:r w:rsidRPr="00FC75D9">
        <w:tab/>
        <w:t>C. kể thừa những thành tựu của cuộc cách mạng công nghiệp ở thế kỉ XVIII-XIX.</w:t>
      </w:r>
    </w:p>
    <w:p w:rsidR="00FC75D9" w:rsidRPr="00FC75D9" w:rsidRDefault="00FC75D9" w:rsidP="00FC75D9">
      <w:r w:rsidRPr="00FC75D9">
        <w:t xml:space="preserve"> </w:t>
      </w:r>
      <w:r w:rsidRPr="00FC75D9">
        <w:tab/>
        <w:t xml:space="preserve">D. bùng nổ dân số, cạn kiệt nguồn tài nguyên thiên nhiên. </w:t>
      </w:r>
    </w:p>
    <w:p w:rsidR="00FC75D9" w:rsidRPr="00FC75D9" w:rsidRDefault="00FC75D9" w:rsidP="00FC75D9">
      <w:r w:rsidRPr="00FC75D9">
        <w:t xml:space="preserve">Câu 105 (VD): Nhận định nào sau đây đúng về thành tựu khoa học ky thuật của Mĩ sau năm 1945? </w:t>
      </w:r>
    </w:p>
    <w:p w:rsidR="00FC75D9" w:rsidRPr="00FC75D9" w:rsidRDefault="00FC75D9" w:rsidP="00FC75D9">
      <w:r w:rsidRPr="00FC75D9">
        <w:tab/>
        <w:t>A. Cùng với một số quốc gia khác Mĩ là nước tên phong, đi đầu trong cuộc cách mạng xanh trong nông nghiệp.</w:t>
      </w:r>
    </w:p>
    <w:p w:rsidR="00FC75D9" w:rsidRPr="00FC75D9" w:rsidRDefault="00FC75D9" w:rsidP="00FC75D9">
      <w:r w:rsidRPr="00FC75D9">
        <w:t xml:space="preserve"> </w:t>
      </w:r>
      <w:r w:rsidRPr="00FC75D9">
        <w:tab/>
        <w:t xml:space="preserve">B. Là nước duy nhất đi đầu và tên phong trong việc thực hiện cuộc cách mạng xanh trong nông nghiệp </w:t>
      </w:r>
      <w:r w:rsidRPr="00FC75D9">
        <w:tab/>
        <w:t xml:space="preserve">C. Là quốc gia đầu tên và tên phong nhất trong việc thực hiện cuộc cách mạng xanh trong nông nghiệp </w:t>
      </w:r>
      <w:r w:rsidRPr="00FC75D9">
        <w:tab/>
        <w:t xml:space="preserve">D. Là quốc gia đầu tên thực hiện cuộc cách mạng xanh trong nông nghiệp </w:t>
      </w:r>
    </w:p>
    <w:p w:rsidR="00FC75D9" w:rsidRPr="00FC75D9" w:rsidRDefault="00FC75D9" w:rsidP="00FC75D9">
      <w:r w:rsidRPr="00FC75D9">
        <w:t xml:space="preserve">Câu 106 (VD): Hoạt động của Nguyễn Ái Quốc trong những năm 1919 – 1925 có ý nghĩa như thế nào đối với cách mạng Việt Nam? </w:t>
      </w:r>
    </w:p>
    <w:p w:rsidR="00FC75D9" w:rsidRPr="00FC75D9" w:rsidRDefault="00FC75D9" w:rsidP="00FC75D9">
      <w:r w:rsidRPr="00FC75D9">
        <w:tab/>
        <w:t xml:space="preserve">A. Chuẩn bị về tư tưởng, chính trị và tổ chức cho sự ra đời của chính Đảng vô sản ở Việt Nam. </w:t>
      </w:r>
      <w:r w:rsidRPr="00FC75D9">
        <w:tab/>
        <w:t>B. Nguyễn Ái Quốc đã tiếp nhận và truyền bá chủ nghĩa Mác - Lênin vào Việt Nam.</w:t>
      </w:r>
    </w:p>
    <w:p w:rsidR="00FC75D9" w:rsidRPr="00FC75D9" w:rsidRDefault="00FC75D9" w:rsidP="00FC75D9">
      <w:r w:rsidRPr="00FC75D9">
        <w:t xml:space="preserve"> </w:t>
      </w:r>
      <w:r w:rsidRPr="00FC75D9">
        <w:tab/>
        <w:t>C. Xây dựng mối liên minh công - nông trong cuộc đấu tranh giải phóng dân tộc.</w:t>
      </w:r>
    </w:p>
    <w:p w:rsidR="00FC75D9" w:rsidRPr="00FC75D9" w:rsidRDefault="00FC75D9" w:rsidP="00FC75D9">
      <w:r w:rsidRPr="00FC75D9">
        <w:t xml:space="preserve"> </w:t>
      </w:r>
      <w:r w:rsidRPr="00FC75D9">
        <w:tab/>
        <w:t xml:space="preserve">D. Đưa cách mạng Việt Nam trở thành một bộ phận của cách mạng thế giới. </w:t>
      </w:r>
    </w:p>
    <w:p w:rsidR="00FC75D9" w:rsidRPr="00FC75D9" w:rsidRDefault="00FC75D9" w:rsidP="00FC75D9">
      <w:r w:rsidRPr="00FC75D9">
        <w:t xml:space="preserve">Câu 107 (NB): Đâu không phải là biện pháp cấp thời để giải quyết nạn đói ở nước ta sau Cách mạng tháng Tám năm 1945? </w:t>
      </w:r>
    </w:p>
    <w:p w:rsidR="00FC75D9" w:rsidRPr="00FC75D9" w:rsidRDefault="00FC75D9" w:rsidP="00FC75D9">
      <w:r w:rsidRPr="00FC75D9">
        <w:tab/>
        <w:t xml:space="preserve">A. Lập “Hũ gạo cứu đói", tổ chức “Ngày đồng tâm”. </w:t>
      </w:r>
    </w:p>
    <w:p w:rsidR="00FC75D9" w:rsidRPr="00FC75D9" w:rsidRDefault="00FC75D9" w:rsidP="00FC75D9">
      <w:r w:rsidRPr="00FC75D9">
        <w:tab/>
        <w:t xml:space="preserve">B. Nghiêm trị những người đầu cơ tích trữ gạo. </w:t>
      </w:r>
    </w:p>
    <w:p w:rsidR="00FC75D9" w:rsidRPr="00FC75D9" w:rsidRDefault="00FC75D9" w:rsidP="00FC75D9">
      <w:r w:rsidRPr="00FC75D9">
        <w:tab/>
        <w:t xml:space="preserve">C. Tổ chức quyên góp, điều hòa thóc gạo giữa các địa phương. </w:t>
      </w:r>
    </w:p>
    <w:p w:rsidR="00FC75D9" w:rsidRPr="00FC75D9" w:rsidRDefault="00FC75D9" w:rsidP="00FC75D9">
      <w:r w:rsidRPr="00FC75D9">
        <w:tab/>
        <w:t xml:space="preserve">D. Đẩy mạnh phong trào thi đua tăng gia sản xuất. </w:t>
      </w:r>
    </w:p>
    <w:p w:rsidR="00FC75D9" w:rsidRPr="00FC75D9" w:rsidRDefault="00FC75D9" w:rsidP="00FC75D9">
      <w:r w:rsidRPr="00FC75D9">
        <w:lastRenderedPageBreak/>
        <w:t xml:space="preserve">Câu 108 (NB): Sau Chiến tranh thế giới thứ hai, Mĩ và các nước Tây Âu thành lập khối quân sự NATO nhằm mục đích </w:t>
      </w:r>
    </w:p>
    <w:p w:rsidR="00FC75D9" w:rsidRPr="00FC75D9" w:rsidRDefault="00FC75D9" w:rsidP="00FC75D9">
      <w:r w:rsidRPr="00FC75D9">
        <w:tab/>
        <w:t xml:space="preserve">A. giúp đỡ các nước Tây Âu xây dựng hệ thống phòng thủ. </w:t>
      </w:r>
    </w:p>
    <w:p w:rsidR="00FC75D9" w:rsidRPr="00FC75D9" w:rsidRDefault="00FC75D9" w:rsidP="00FC75D9">
      <w:r w:rsidRPr="00FC75D9">
        <w:tab/>
        <w:t xml:space="preserve">B. đản áp phong trào cách mạng ở Châu Âu, chống các nước xã hội chủ nghĩa. </w:t>
      </w:r>
    </w:p>
    <w:p w:rsidR="00FC75D9" w:rsidRPr="00FC75D9" w:rsidRDefault="00FC75D9" w:rsidP="00FC75D9">
      <w:r w:rsidRPr="00FC75D9">
        <w:tab/>
        <w:t>C. chuẩn bị một cuộc chiến tranh thế giới.</w:t>
      </w:r>
    </w:p>
    <w:p w:rsidR="00FC75D9" w:rsidRPr="00FC75D9" w:rsidRDefault="00FC75D9" w:rsidP="00FC75D9">
      <w:r w:rsidRPr="00FC75D9">
        <w:t xml:space="preserve"> </w:t>
      </w:r>
      <w:r w:rsidRPr="00FC75D9">
        <w:tab/>
        <w:t xml:space="preserve">D. chống lại Liên Xô và các nước xã hội chủ nghĩa ở Đông Âu. </w:t>
      </w:r>
    </w:p>
    <w:p w:rsidR="00FC75D9" w:rsidRPr="00FC75D9" w:rsidRDefault="00FC75D9" w:rsidP="00FC75D9">
      <w:r w:rsidRPr="00FC75D9">
        <w:t>Dựa vào thông tin dưới đây để trả lời các câu từ 109 đến 110:</w:t>
      </w:r>
    </w:p>
    <w:p w:rsidR="00FC75D9" w:rsidRPr="00FC75D9" w:rsidRDefault="00FC75D9" w:rsidP="00FC75D9">
      <w:r w:rsidRPr="00FC75D9">
        <w:t xml:space="preserve"> Trong thời gian thực hiện hai kế hoạch Nhà nước 5 năm (1976 – 1985), cách mạng xã hội chủ nghĩa ở nước ta đạt được những thành tựu đáng kể trên các lĩnh vực của đời sống xã hội, song cũng gặp không ít khó khăn. Đất nước lâm vào tình trạng khủng hoảng, trước hết là khủng hoảng kinh tế - xã hội. Một trong những nguyên nhân cơ bản của tình trạng đó là do ta mắc phải “sai lầm nghiêm trọng và kéo dài về chủ trương, chính sách lớn, sai lầm về chỉ đạo chiến lược và tổ chức thực hiện”.</w:t>
      </w:r>
    </w:p>
    <w:p w:rsidR="00FC75D9" w:rsidRPr="00FC75D9" w:rsidRDefault="00FC75D9" w:rsidP="00FC75D9">
      <w:r w:rsidRPr="00FC75D9">
        <w:t xml:space="preserve"> Để khắc phục sai lầm, khuyết điểm, đưa đất nước vượt qua khủng hoảng và đẩy mạnh cách mạng xã hội chủ nghĩa tiến lên, Đảng và Nhà nước ta phải tiến hành đổi mới.</w:t>
      </w:r>
    </w:p>
    <w:p w:rsidR="00FC75D9" w:rsidRPr="00FC75D9" w:rsidRDefault="00FC75D9" w:rsidP="00FC75D9">
      <w:r w:rsidRPr="00FC75D9">
        <w:t xml:space="preserve"> Những thay đổi của tình hình thế giới và quan hệ giữa các nước do tác động của cách mạng khoa học - kĩ thuật trở thành xu thế thế giới ; cuộc khủng hoảng toàn diện, trầm trọng ở Liên Xô và các nước xã hội chủ nghĩa khác cũng đòi hỏi Đảng và Nhà nước ta phải tiến hành đổi mới.</w:t>
      </w:r>
    </w:p>
    <w:p w:rsidR="00FC75D9" w:rsidRPr="00FC75D9" w:rsidRDefault="00FC75D9" w:rsidP="00FC75D9">
      <w:r w:rsidRPr="00FC75D9">
        <w:t>(Nguồn: SGK Lịch sử 12, trang 208)</w:t>
      </w:r>
    </w:p>
    <w:p w:rsidR="00FC75D9" w:rsidRPr="00FC75D9" w:rsidRDefault="00FC75D9" w:rsidP="00FC75D9">
      <w:r w:rsidRPr="00FC75D9">
        <w:t xml:space="preserve">Câu 109 (NB): Trong thời gian thực hiện hai kế hoạch Nhà nước 5 năm (1976 - 1985) nước ta lâm vào tình trạng </w:t>
      </w:r>
    </w:p>
    <w:p w:rsidR="00FC75D9" w:rsidRPr="00FC75D9" w:rsidRDefault="00FC75D9" w:rsidP="00FC75D9">
      <w:r w:rsidRPr="00FC75D9">
        <w:tab/>
        <w:t xml:space="preserve">A. suy thoái về kinh tế. </w:t>
      </w:r>
      <w:r w:rsidRPr="00FC75D9">
        <w:tab/>
        <w:t>B. đất nước trong thời kỳ hoàng kim.</w:t>
      </w:r>
    </w:p>
    <w:p w:rsidR="00FC75D9" w:rsidRPr="00FC75D9" w:rsidRDefault="00FC75D9" w:rsidP="00FC75D9">
      <w:r w:rsidRPr="00FC75D9">
        <w:t xml:space="preserve"> </w:t>
      </w:r>
      <w:r w:rsidRPr="00FC75D9">
        <w:tab/>
        <w:t xml:space="preserve">C. khủng hoảng kinh tế - xã hội. </w:t>
      </w:r>
      <w:r w:rsidRPr="00FC75D9">
        <w:tab/>
        <w:t xml:space="preserve">D. nền kinh tế mất cân đối. </w:t>
      </w:r>
    </w:p>
    <w:p w:rsidR="00FC75D9" w:rsidRPr="00FC75D9" w:rsidRDefault="00FC75D9" w:rsidP="00FC75D9">
      <w:r w:rsidRPr="00FC75D9">
        <w:t xml:space="preserve">Câu 110 (VD): Nguyên nhân quan trọng nhất quyết định Đảng ta phải tiến hành công cuộc đổi mới là gì? </w:t>
      </w:r>
    </w:p>
    <w:p w:rsidR="00FC75D9" w:rsidRPr="00FC75D9" w:rsidRDefault="00FC75D9" w:rsidP="00FC75D9">
      <w:r w:rsidRPr="00FC75D9">
        <w:tab/>
        <w:t xml:space="preserve">A. Sự phát triển của cách mạng khoa học - kĩ thuật. </w:t>
      </w:r>
    </w:p>
    <w:p w:rsidR="00FC75D9" w:rsidRPr="00FC75D9" w:rsidRDefault="00FC75D9" w:rsidP="00FC75D9">
      <w:r w:rsidRPr="00FC75D9">
        <w:tab/>
        <w:t xml:space="preserve">B. Những thay đổi của tình hình thế giới. </w:t>
      </w:r>
    </w:p>
    <w:p w:rsidR="00FC75D9" w:rsidRPr="00FC75D9" w:rsidRDefault="00FC75D9" w:rsidP="00FC75D9">
      <w:r w:rsidRPr="00FC75D9">
        <w:tab/>
        <w:t>C. Cuộc khủng hoảng toàn diện, trầm trọng ở Liên Xô và các nước CNXH Đông Âu.</w:t>
      </w:r>
    </w:p>
    <w:p w:rsidR="00FC75D9" w:rsidRPr="00FC75D9" w:rsidRDefault="00FC75D9" w:rsidP="00FC75D9">
      <w:r w:rsidRPr="00FC75D9">
        <w:t xml:space="preserve"> </w:t>
      </w:r>
      <w:r w:rsidRPr="00FC75D9">
        <w:tab/>
        <w:t xml:space="preserve">D. Đất nước lâm vào tình trọng khủng hoảng, trước hết là khủng hoảng kinh tế - xã hội. </w:t>
      </w:r>
    </w:p>
    <w:p w:rsidR="00FC75D9" w:rsidRPr="00FC75D9" w:rsidRDefault="00FC75D9" w:rsidP="00FC75D9">
      <w:r w:rsidRPr="00FC75D9">
        <w:t xml:space="preserve">Câu 111 (TH): Nhận định nào sau đây đúng về dân cư – xã hội Châu Phi? </w:t>
      </w:r>
    </w:p>
    <w:p w:rsidR="00FC75D9" w:rsidRPr="00FC75D9" w:rsidRDefault="00FC75D9" w:rsidP="00FC75D9">
      <w:r w:rsidRPr="00FC75D9">
        <w:tab/>
        <w:t xml:space="preserve">A. Xung đột sắc tộc, đói nghèo đã được giải quyết triệt để. </w:t>
      </w:r>
    </w:p>
    <w:p w:rsidR="00FC75D9" w:rsidRPr="00FC75D9" w:rsidRDefault="00FC75D9" w:rsidP="00FC75D9">
      <w:r w:rsidRPr="00FC75D9">
        <w:tab/>
        <w:t>B. Trình độ dân trí thấp, nhiều hủ tục chưa được xóa bỏ.</w:t>
      </w:r>
    </w:p>
    <w:p w:rsidR="00FC75D9" w:rsidRPr="00FC75D9" w:rsidRDefault="00FC75D9" w:rsidP="00FC75D9">
      <w:r w:rsidRPr="00FC75D9">
        <w:tab/>
        <w:t>C. Tỉ suất gia tăng tự nhiên thấp, dân số tăng rất nhanh.</w:t>
      </w:r>
    </w:p>
    <w:p w:rsidR="00FC75D9" w:rsidRPr="00FC75D9" w:rsidRDefault="00FC75D9" w:rsidP="00FC75D9">
      <w:r w:rsidRPr="00FC75D9">
        <w:t xml:space="preserve"> </w:t>
      </w:r>
      <w:r w:rsidRPr="00FC75D9">
        <w:tab/>
        <w:t xml:space="preserve">D. Chiếm 1/2 dân số thế giới và 2/3 số người nhiễm HIV của thế giới. </w:t>
      </w:r>
    </w:p>
    <w:p w:rsidR="00FC75D9" w:rsidRPr="00FC75D9" w:rsidRDefault="00FC75D9" w:rsidP="00FC75D9">
      <w:r w:rsidRPr="00FC75D9">
        <w:t xml:space="preserve">Câu 112 (NB): Quốc gia nào hiện nay đầu tư vào khu vực Mĩ latinh nhiều nhất? </w:t>
      </w:r>
    </w:p>
    <w:p w:rsidR="00FC75D9" w:rsidRPr="00FC75D9" w:rsidRDefault="00FC75D9" w:rsidP="00FC75D9">
      <w:r w:rsidRPr="00FC75D9">
        <w:tab/>
        <w:t xml:space="preserve">A. Canada </w:t>
      </w:r>
      <w:r w:rsidRPr="00FC75D9">
        <w:tab/>
        <w:t xml:space="preserve">B. Nhật Bản. </w:t>
      </w:r>
      <w:r w:rsidRPr="00FC75D9">
        <w:tab/>
        <w:t xml:space="preserve">C. Hoa Kỳ. </w:t>
      </w:r>
      <w:r w:rsidRPr="00FC75D9">
        <w:tab/>
        <w:t xml:space="preserve">D. Nga </w:t>
      </w:r>
    </w:p>
    <w:p w:rsidR="00FC75D9" w:rsidRPr="00FC75D9" w:rsidRDefault="00FC75D9" w:rsidP="00FC75D9">
      <w:r w:rsidRPr="00FC75D9">
        <w:t xml:space="preserve">Câu 113 (TH): Đâu là đặc điểm của bão ở nước ta? </w:t>
      </w:r>
    </w:p>
    <w:p w:rsidR="00FC75D9" w:rsidRPr="00FC75D9" w:rsidRDefault="00FC75D9" w:rsidP="00FC75D9">
      <w:r w:rsidRPr="00FC75D9">
        <w:tab/>
        <w:t xml:space="preserve">A. diễn ra suốt năm, trên phạm vi cả nước </w:t>
      </w:r>
      <w:r w:rsidRPr="00FC75D9">
        <w:tab/>
        <w:t xml:space="preserve">B. tất cả bão đều xuất phát từ Biển Đông. </w:t>
      </w:r>
    </w:p>
    <w:p w:rsidR="00FC75D9" w:rsidRPr="00FC75D9" w:rsidRDefault="00FC75D9" w:rsidP="00FC75D9">
      <w:r w:rsidRPr="00FC75D9">
        <w:lastRenderedPageBreak/>
        <w:tab/>
        <w:t xml:space="preserve">C. chỉ diễn ra ở phần lãnh thổ phía Bắc </w:t>
      </w:r>
      <w:r w:rsidRPr="00FC75D9">
        <w:tab/>
        <w:t xml:space="preserve">D. mùa bão chậm dần từ Bắc vào Nam. </w:t>
      </w:r>
    </w:p>
    <w:p w:rsidR="00FC75D9" w:rsidRPr="00FC75D9" w:rsidRDefault="00FC75D9" w:rsidP="00FC75D9">
      <w:r w:rsidRPr="00FC75D9">
        <w:t xml:space="preserve">Câu 114 (TH): Nguyên nhân khiến thiên nhiên nước ta xanh tốt khác với các nước có cùng vĩ độ ở Tây Nam Á và Bắc Phi là do </w:t>
      </w:r>
    </w:p>
    <w:p w:rsidR="00FC75D9" w:rsidRPr="00FC75D9" w:rsidRDefault="00FC75D9" w:rsidP="00FC75D9">
      <w:r w:rsidRPr="00FC75D9">
        <w:tab/>
        <w:t xml:space="preserve">A. giáp biển Đông là nguồn cung cấp nhiệt ẩm dồi dào. </w:t>
      </w:r>
    </w:p>
    <w:p w:rsidR="00FC75D9" w:rsidRPr="00FC75D9" w:rsidRDefault="00FC75D9" w:rsidP="00FC75D9">
      <w:r w:rsidRPr="00FC75D9">
        <w:tab/>
        <w:t xml:space="preserve">B. nằm trong ô gió mùa châu Á, một năm có 2 mùa gió. </w:t>
      </w:r>
    </w:p>
    <w:p w:rsidR="00FC75D9" w:rsidRPr="00FC75D9" w:rsidRDefault="00FC75D9" w:rsidP="00FC75D9">
      <w:r w:rsidRPr="00FC75D9">
        <w:tab/>
        <w:t xml:space="preserve">C. nằm ở ngã tư đường hàng hải và hàng không quốc tế. </w:t>
      </w:r>
    </w:p>
    <w:p w:rsidR="00FC75D9" w:rsidRPr="00FC75D9" w:rsidRDefault="00FC75D9" w:rsidP="00FC75D9">
      <w:r w:rsidRPr="00FC75D9">
        <w:tab/>
        <w:t xml:space="preserve">D. lãnh thổ kéo dài và hẹp ngang. </w:t>
      </w:r>
    </w:p>
    <w:p w:rsidR="00FC75D9" w:rsidRPr="00FC75D9" w:rsidRDefault="00FC75D9" w:rsidP="00FC75D9">
      <w:r w:rsidRPr="00FC75D9">
        <w:t xml:space="preserve">Câu 115 (NB): Căn cứ vào Atlat Địa lí Việt Nam trang 16, cho biết nhận xét nào sau đây đúng về phân bố các dân tộc Việt Nam? </w:t>
      </w:r>
    </w:p>
    <w:p w:rsidR="00FC75D9" w:rsidRPr="00FC75D9" w:rsidRDefault="00FC75D9" w:rsidP="00FC75D9">
      <w:r w:rsidRPr="00FC75D9">
        <w:tab/>
        <w:t xml:space="preserve">A. Dân tộc Bana, Xơ-đăng, Chăm chủ yếu ở Đông Nam Bộ. </w:t>
      </w:r>
    </w:p>
    <w:p w:rsidR="00FC75D9" w:rsidRPr="00FC75D9" w:rsidRDefault="00FC75D9" w:rsidP="00FC75D9">
      <w:r w:rsidRPr="00FC75D9">
        <w:tab/>
        <w:t xml:space="preserve">B. Dân tộc Tày, Thái, Nùng, Giáy, Lào tập trung ở Trung Bộ. </w:t>
      </w:r>
    </w:p>
    <w:p w:rsidR="00FC75D9" w:rsidRPr="00FC75D9" w:rsidRDefault="00FC75D9" w:rsidP="00FC75D9">
      <w:r w:rsidRPr="00FC75D9">
        <w:tab/>
        <w:t xml:space="preserve">C. Dân tộc kinh tập trung đông đúc ở trung du và ở ven biển. </w:t>
      </w:r>
    </w:p>
    <w:p w:rsidR="00FC75D9" w:rsidRPr="00FC75D9" w:rsidRDefault="00FC75D9" w:rsidP="00FC75D9">
      <w:r w:rsidRPr="00FC75D9">
        <w:tab/>
        <w:t xml:space="preserve">D. Các dân tộc ít người phân bố tập trung chủ yếu ở miền núi. </w:t>
      </w:r>
    </w:p>
    <w:p w:rsidR="00FC75D9" w:rsidRPr="00FC75D9" w:rsidRDefault="00FC75D9" w:rsidP="00FC75D9">
      <w:r w:rsidRPr="00FC75D9">
        <w:t>Câu 116 (VD): Cho bảng số liệu:</w:t>
      </w:r>
    </w:p>
    <w:p w:rsidR="00FC75D9" w:rsidRPr="00FC75D9" w:rsidRDefault="00FC75D9" w:rsidP="00FC75D9">
      <w:r w:rsidRPr="00FC75D9">
        <w:t>DÂN SỐ VÀ TỈ LỆ GIA TĂNG DÂN SỐ TỰ NHIÊN CỦA NƯỚC TA QUA CÁC NĂM</w:t>
      </w:r>
    </w:p>
    <w:p w:rsidR="00FC75D9" w:rsidRPr="00FC75D9" w:rsidRDefault="008366DB" w:rsidP="00FC75D9">
      <w:r>
        <w:rPr>
          <w:noProof/>
        </w:rPr>
        <w:drawing>
          <wp:inline distT="0" distB="0" distL="0" distR="0">
            <wp:extent cx="6436995" cy="842010"/>
            <wp:effectExtent l="0" t="0" r="1905" b="0"/>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2702">
                      <a:extLst>
                        <a:ext uri="{28A0092B-C50C-407E-A947-70E740481C1C}">
                          <a14:useLocalDpi xmlns:a14="http://schemas.microsoft.com/office/drawing/2010/main"/>
                        </a:ext>
                      </a:extLst>
                    </a:blip>
                    <a:srcRect/>
                    <a:stretch>
                      <a:fillRect/>
                    </a:stretch>
                  </pic:blipFill>
                  <pic:spPr bwMode="auto">
                    <a:xfrm>
                      <a:off x="0" y="0"/>
                      <a:ext cx="6436995" cy="842010"/>
                    </a:xfrm>
                    <a:prstGeom prst="rect">
                      <a:avLst/>
                    </a:prstGeom>
                    <a:noFill/>
                    <a:ln>
                      <a:noFill/>
                    </a:ln>
                  </pic:spPr>
                </pic:pic>
              </a:graphicData>
            </a:graphic>
          </wp:inline>
        </w:drawing>
      </w:r>
    </w:p>
    <w:p w:rsidR="00FC75D9" w:rsidRPr="00FC75D9" w:rsidRDefault="00FC75D9" w:rsidP="00FC75D9">
      <w:r w:rsidRPr="00FC75D9">
        <w:t>(Nguồn: Tổng điều tra dân số Việt Nam năm 2019)</w:t>
      </w:r>
    </w:p>
    <w:p w:rsidR="00FC75D9" w:rsidRPr="00FC75D9" w:rsidRDefault="00FC75D9" w:rsidP="00FC75D9">
      <w:r w:rsidRPr="00FC75D9">
        <w:t xml:space="preserve">Theo bảng số liệu, để thể hiện dân số và tỉ lệ gia tăng dân số tự nhiên của nước ta qua các năm, dạng biểu đồ nào sau đây là thích hợp nhất? </w:t>
      </w:r>
    </w:p>
    <w:p w:rsidR="00FC75D9" w:rsidRPr="00FC75D9" w:rsidRDefault="00FC75D9" w:rsidP="00FC75D9">
      <w:r w:rsidRPr="00FC75D9">
        <w:tab/>
        <w:t xml:space="preserve">A. Kết hợp. </w:t>
      </w:r>
      <w:r w:rsidRPr="00FC75D9">
        <w:tab/>
        <w:t xml:space="preserve">B. Đường. </w:t>
      </w:r>
      <w:r w:rsidRPr="00FC75D9">
        <w:tab/>
        <w:t xml:space="preserve">C. Tròn. </w:t>
      </w:r>
      <w:r w:rsidRPr="00FC75D9">
        <w:tab/>
        <w:t xml:space="preserve">D. Miền. </w:t>
      </w:r>
    </w:p>
    <w:p w:rsidR="00FC75D9" w:rsidRPr="00FC75D9" w:rsidRDefault="00FC75D9" w:rsidP="00FC75D9">
      <w:r w:rsidRPr="00FC75D9">
        <w:t xml:space="preserve">Câu 117 (VDC): Nhân tố quan trọng nhất ảnh hưởng đến sự phát triển và phân bố các khu công nghiệp của nước ta hiện nay là </w:t>
      </w:r>
    </w:p>
    <w:p w:rsidR="00FC75D9" w:rsidRPr="00FC75D9" w:rsidRDefault="00FC75D9" w:rsidP="00FC75D9">
      <w:r w:rsidRPr="00FC75D9">
        <w:tab/>
        <w:t xml:space="preserve">A. vị trí địa lí </w:t>
      </w:r>
      <w:r w:rsidRPr="00FC75D9">
        <w:tab/>
        <w:t xml:space="preserve">B. đặc điểm địa hình </w:t>
      </w:r>
      <w:r w:rsidRPr="00FC75D9">
        <w:tab/>
        <w:t xml:space="preserve">C. tài nguyên khoáng sản </w:t>
      </w:r>
      <w:r w:rsidRPr="00FC75D9">
        <w:tab/>
        <w:t xml:space="preserve">D. đặc điểm khí hậu </w:t>
      </w:r>
    </w:p>
    <w:p w:rsidR="00FC75D9" w:rsidRPr="00FC75D9" w:rsidRDefault="00FC75D9" w:rsidP="00FC75D9">
      <w:r w:rsidRPr="00FC75D9">
        <w:t xml:space="preserve">Câu 118 (TH): Thế mạnh nông nghiệp nhiệt đới ở trung du và miền núi nước ta là </w:t>
      </w:r>
    </w:p>
    <w:p w:rsidR="00FC75D9" w:rsidRPr="00FC75D9" w:rsidRDefault="00FC75D9" w:rsidP="00FC75D9">
      <w:r w:rsidRPr="00FC75D9">
        <w:tab/>
        <w:t xml:space="preserve">A. cây lâu năm, chăn nuôi gia súc lớn. </w:t>
      </w:r>
      <w:r w:rsidRPr="00FC75D9">
        <w:tab/>
        <w:t xml:space="preserve">B. chăn nuôi gia cầm, cây lương thực </w:t>
      </w:r>
    </w:p>
    <w:p w:rsidR="00FC75D9" w:rsidRPr="00FC75D9" w:rsidRDefault="00FC75D9" w:rsidP="00FC75D9">
      <w:r w:rsidRPr="00FC75D9">
        <w:tab/>
        <w:t xml:space="preserve">C. cây hàng năm, nuôi trồng thủy sản. </w:t>
      </w:r>
      <w:r w:rsidRPr="00FC75D9">
        <w:tab/>
        <w:t xml:space="preserve">D. nuôi trồng thủy sản, cây dược liệu. </w:t>
      </w:r>
    </w:p>
    <w:p w:rsidR="00FC75D9" w:rsidRPr="00FC75D9" w:rsidRDefault="00FC75D9" w:rsidP="00FC75D9">
      <w:r w:rsidRPr="00FC75D9">
        <w:t xml:space="preserve">Câu 119 (TH): Ở Trung du và miền núi Bắc Bộ, khu vực Tây Bắc có thể mạnh nổi bật hơn Đông Bắc về </w:t>
      </w:r>
    </w:p>
    <w:p w:rsidR="00FC75D9" w:rsidRPr="00FC75D9" w:rsidRDefault="00FC75D9" w:rsidP="00FC75D9">
      <w:r w:rsidRPr="00FC75D9">
        <w:tab/>
        <w:t xml:space="preserve">A. khoáng sản năng lượng. </w:t>
      </w:r>
      <w:r w:rsidRPr="00FC75D9">
        <w:tab/>
        <w:t>B. chăn nuôi đại gia súc</w:t>
      </w:r>
    </w:p>
    <w:p w:rsidR="00FC75D9" w:rsidRPr="00FC75D9" w:rsidRDefault="00FC75D9" w:rsidP="00FC75D9">
      <w:r w:rsidRPr="00FC75D9">
        <w:t xml:space="preserve"> </w:t>
      </w:r>
      <w:r w:rsidRPr="00FC75D9">
        <w:tab/>
        <w:t xml:space="preserve">C. du lịch biển đảo. </w:t>
      </w:r>
      <w:r w:rsidRPr="00FC75D9">
        <w:tab/>
      </w:r>
      <w:r w:rsidRPr="00FC75D9">
        <w:tab/>
        <w:t xml:space="preserve">D. tiềm năng thuỷ điện. </w:t>
      </w:r>
    </w:p>
    <w:p w:rsidR="00FC75D9" w:rsidRPr="00FC75D9" w:rsidRDefault="00FC75D9" w:rsidP="00FC75D9">
      <w:r w:rsidRPr="00FC75D9">
        <w:t xml:space="preserve">Câu 120 (TH): Cơ cấu công nghiệp của Bắc Trung Bộ chưa thật định hình là do những hạn chế về </w:t>
      </w:r>
    </w:p>
    <w:p w:rsidR="00FC75D9" w:rsidRPr="00FC75D9" w:rsidRDefault="00FC75D9" w:rsidP="00FC75D9">
      <w:r w:rsidRPr="00FC75D9">
        <w:tab/>
        <w:t xml:space="preserve">A. nguồn lao động, thị trường. </w:t>
      </w:r>
      <w:r w:rsidRPr="00FC75D9">
        <w:tab/>
        <w:t xml:space="preserve">B. nguồn nguyên liệu, vốn. </w:t>
      </w:r>
    </w:p>
    <w:p w:rsidR="00FC75D9" w:rsidRPr="00FC75D9" w:rsidRDefault="00FC75D9" w:rsidP="00FC75D9">
      <w:r w:rsidRPr="00FC75D9">
        <w:tab/>
        <w:t xml:space="preserve">C. nguồn nguyên liệu, thị trường. </w:t>
      </w:r>
      <w:r w:rsidRPr="00FC75D9">
        <w:tab/>
        <w:t xml:space="preserve">D. điều kiện kĩ thuật, vốn. </w:t>
      </w:r>
    </w:p>
    <w:p w:rsidR="00FC75D9" w:rsidRPr="00FC75D9" w:rsidRDefault="00FC75D9" w:rsidP="00FC75D9">
      <w:bookmarkStart w:id="114" w:name="_Hlk92526816"/>
      <w:r w:rsidRPr="00FC75D9">
        <w:t xml:space="preserve">Câu 121 (TH): Tia nào sau đây không bị lệch trong điện trường </w:t>
      </w:r>
    </w:p>
    <w:p w:rsidR="00FC75D9" w:rsidRPr="00FC75D9" w:rsidRDefault="00FC75D9" w:rsidP="00FC75D9">
      <w:r w:rsidRPr="00FC75D9">
        <w:lastRenderedPageBreak/>
        <w:tab/>
        <w:t xml:space="preserve">A. Tia </w:t>
      </w:r>
      <w:r w:rsidRPr="00FC75D9">
        <w:object w:dxaOrig="220" w:dyaOrig="260">
          <v:shape id="_x0000_i2504" type="#_x0000_t75" style="width:10.7pt;height:12.85pt" o:ole="">
            <v:imagedata r:id="rId2703" o:title=""/>
          </v:shape>
          <o:OLEObject Type="Embed" ProgID="Equation.DSMT4" ShapeID="_x0000_i2504" DrawAspect="Content" ObjectID="_1772210851" r:id="rId2704"/>
        </w:object>
      </w:r>
      <w:r w:rsidRPr="00FC75D9">
        <w:tab/>
        <w:t xml:space="preserve">B. Tia </w:t>
      </w:r>
      <w:r w:rsidRPr="00FC75D9">
        <w:object w:dxaOrig="340" w:dyaOrig="360">
          <v:shape id="_x0000_i2505" type="#_x0000_t75" style="width:17.1pt;height:17.8pt" o:ole="">
            <v:imagedata r:id="rId2705" o:title=""/>
          </v:shape>
          <o:OLEObject Type="Embed" ProgID="Equation.DSMT4" ShapeID="_x0000_i2505" DrawAspect="Content" ObjectID="_1772210852" r:id="rId2706"/>
        </w:object>
      </w:r>
      <w:r w:rsidRPr="00FC75D9">
        <w:tab/>
        <w:t xml:space="preserve">C. Tia </w:t>
      </w:r>
      <w:r w:rsidRPr="00FC75D9">
        <w:object w:dxaOrig="340" w:dyaOrig="360">
          <v:shape id="_x0000_i2506" type="#_x0000_t75" style="width:17.1pt;height:17.8pt" o:ole="">
            <v:imagedata r:id="rId2707" o:title=""/>
          </v:shape>
          <o:OLEObject Type="Embed" ProgID="Equation.DSMT4" ShapeID="_x0000_i2506" DrawAspect="Content" ObjectID="_1772210853" r:id="rId2708"/>
        </w:object>
      </w:r>
      <w:r w:rsidRPr="00FC75D9">
        <w:tab/>
        <w:t xml:space="preserve">D. Tia </w:t>
      </w:r>
      <w:r w:rsidRPr="00FC75D9">
        <w:object w:dxaOrig="260" w:dyaOrig="220">
          <v:shape id="_x0000_i2507" type="#_x0000_t75" style="width:12.85pt;height:10.7pt" o:ole="">
            <v:imagedata r:id="rId2709" o:title=""/>
          </v:shape>
          <o:OLEObject Type="Embed" ProgID="Equation.DSMT4" ShapeID="_x0000_i2507" DrawAspect="Content" ObjectID="_1772210854" r:id="rId2710"/>
        </w:object>
      </w:r>
    </w:p>
    <w:bookmarkEnd w:id="114"/>
    <w:p w:rsidR="00FC75D9" w:rsidRPr="00FC75D9" w:rsidRDefault="00FC75D9" w:rsidP="00FC75D9">
      <w:r w:rsidRPr="00FC75D9">
        <w:t xml:space="preserve">Câu 122 (VD): Một ánh sáng đơn sắc chiếu tới hai khe hẹp cách nhau 0,1 mm. Trên màn cách hai khe 2 m quan sát thấy một hệ vân sáng tối xen kẽ. Khoảng cách giữa hai vân sáng liền kề là 8 mm. Hiệu đường đi của tia sáng qua hai khe tới vân tối thứ hai kể từ vân sáng trung tâm là bao nhiêu? </w:t>
      </w:r>
    </w:p>
    <w:p w:rsidR="00FC75D9" w:rsidRPr="00FC75D9" w:rsidRDefault="00FC75D9" w:rsidP="00FC75D9">
      <w:r w:rsidRPr="00FC75D9">
        <w:tab/>
        <w:t xml:space="preserve">A. 2.10-7 m. </w:t>
      </w:r>
      <w:r w:rsidRPr="00FC75D9">
        <w:tab/>
        <w:t xml:space="preserve">B. 4.10-7 m. </w:t>
      </w:r>
      <w:r w:rsidRPr="00FC75D9">
        <w:tab/>
        <w:t xml:space="preserve">C. 6.10-7 m. </w:t>
      </w:r>
      <w:r w:rsidRPr="00FC75D9">
        <w:tab/>
        <w:t xml:space="preserve">D. 8.10-7 m. </w:t>
      </w:r>
    </w:p>
    <w:p w:rsidR="00FC75D9" w:rsidRPr="00FC75D9" w:rsidRDefault="00FC75D9" w:rsidP="00FC75D9">
      <w:bookmarkStart w:id="115" w:name="_Hlk92527016"/>
      <w:r w:rsidRPr="00FC75D9">
        <w:t xml:space="preserve">Câu 123 (TH): Tốc độ truyền của ánh sáng trong môi trường nào sau đây là chậm nhất? </w:t>
      </w:r>
    </w:p>
    <w:p w:rsidR="00FC75D9" w:rsidRPr="00FC75D9" w:rsidRDefault="00FC75D9" w:rsidP="00FC75D9">
      <w:r w:rsidRPr="00FC75D9">
        <w:tab/>
        <w:t xml:space="preserve">A. kim cương </w:t>
      </w:r>
      <w:r w:rsidRPr="00FC75D9">
        <w:object w:dxaOrig="1080" w:dyaOrig="400">
          <v:shape id="_x0000_i2508" type="#_x0000_t75" style="width:54.2pt;height:19.95pt" o:ole="">
            <v:imagedata r:id="rId2711" o:title=""/>
          </v:shape>
          <o:OLEObject Type="Embed" ProgID="Equation.DSMT4" ShapeID="_x0000_i2508" DrawAspect="Content" ObjectID="_1772210855" r:id="rId2712"/>
        </w:object>
      </w:r>
      <w:r w:rsidRPr="00FC75D9">
        <w:tab/>
        <w:t xml:space="preserve">B. thủy tinh flint </w:t>
      </w:r>
      <w:r w:rsidRPr="00FC75D9">
        <w:object w:dxaOrig="1020" w:dyaOrig="400">
          <v:shape id="_x0000_i2509" type="#_x0000_t75" style="width:51.35pt;height:19.95pt" o:ole="">
            <v:imagedata r:id="rId2713" o:title=""/>
          </v:shape>
          <o:OLEObject Type="Embed" ProgID="Equation.DSMT4" ShapeID="_x0000_i2509" DrawAspect="Content" ObjectID="_1772210856" r:id="rId2714"/>
        </w:object>
      </w:r>
    </w:p>
    <w:p w:rsidR="00FC75D9" w:rsidRPr="00FC75D9" w:rsidRDefault="00FC75D9" w:rsidP="00FC75D9">
      <w:r w:rsidRPr="00FC75D9">
        <w:tab/>
        <w:t xml:space="preserve">C. dầu oliu </w:t>
      </w:r>
      <w:r w:rsidRPr="00FC75D9">
        <w:object w:dxaOrig="1040" w:dyaOrig="400">
          <v:shape id="_x0000_i2510" type="#_x0000_t75" style="width:52.05pt;height:19.95pt" o:ole="">
            <v:imagedata r:id="rId2715" o:title=""/>
          </v:shape>
          <o:OLEObject Type="Embed" ProgID="Equation.DSMT4" ShapeID="_x0000_i2510" DrawAspect="Content" ObjectID="_1772210857" r:id="rId2716"/>
        </w:object>
      </w:r>
      <w:r w:rsidRPr="00FC75D9">
        <w:tab/>
      </w:r>
      <w:r w:rsidRPr="00FC75D9">
        <w:tab/>
        <w:t xml:space="preserve">D. nước </w:t>
      </w:r>
      <w:r w:rsidRPr="00FC75D9">
        <w:object w:dxaOrig="1020" w:dyaOrig="400">
          <v:shape id="_x0000_i2511" type="#_x0000_t75" style="width:51.35pt;height:19.95pt" o:ole="">
            <v:imagedata r:id="rId2717" o:title=""/>
          </v:shape>
          <o:OLEObject Type="Embed" ProgID="Equation.DSMT4" ShapeID="_x0000_i2511" DrawAspect="Content" ObjectID="_1772210858" r:id="rId2718"/>
        </w:object>
      </w:r>
    </w:p>
    <w:bookmarkEnd w:id="115"/>
    <w:p w:rsidR="00FC75D9" w:rsidRPr="00FC75D9" w:rsidRDefault="00FC75D9" w:rsidP="00FC75D9">
      <w:r w:rsidRPr="00FC75D9">
        <w:t xml:space="preserve">Câu 124 (TH): Phát biểu nào sau đây đúng nhất khi nói về dao động của một con lắc đơn trong trường hợp bỏ qua lực cản của môi trường? </w:t>
      </w:r>
    </w:p>
    <w:p w:rsidR="00FC75D9" w:rsidRPr="00FC75D9" w:rsidRDefault="00FC75D9" w:rsidP="00FC75D9">
      <w:r w:rsidRPr="00FC75D9">
        <w:tab/>
        <w:t xml:space="preserve">A. Khi vật nặng đi qua vị trí cân bằng thì hợp lực tác dụng lên vật bằng không. </w:t>
      </w:r>
    </w:p>
    <w:p w:rsidR="00FC75D9" w:rsidRPr="00FC75D9" w:rsidRDefault="00FC75D9" w:rsidP="00FC75D9">
      <w:r w:rsidRPr="00FC75D9">
        <w:tab/>
        <w:t xml:space="preserve">B. Khi vật nặng ở vị trí biên, cơ năng của con lắc bằng thế năng của nó. </w:t>
      </w:r>
    </w:p>
    <w:p w:rsidR="00FC75D9" w:rsidRPr="00FC75D9" w:rsidRDefault="00FC75D9" w:rsidP="00FC75D9">
      <w:r w:rsidRPr="00FC75D9">
        <w:tab/>
        <w:t xml:space="preserve">C. Dao động của con lắc là dao động điều hòa. </w:t>
      </w:r>
    </w:p>
    <w:p w:rsidR="00FC75D9" w:rsidRPr="00FC75D9" w:rsidRDefault="00FC75D9" w:rsidP="00FC75D9">
      <w:r w:rsidRPr="00FC75D9">
        <w:tab/>
        <w:t xml:space="preserve">D. Chuyển động của con lắc từ vị trí biên về vị trí cân bằng là chậm dần. </w:t>
      </w:r>
    </w:p>
    <w:p w:rsidR="00FC75D9" w:rsidRPr="00FC75D9" w:rsidRDefault="00FC75D9" w:rsidP="00FC75D9">
      <w:bookmarkStart w:id="116" w:name="_Hlk92527194"/>
      <w:r w:rsidRPr="00FC75D9">
        <w:t xml:space="preserve">Câu 125 (VDC): Một hạt electron với vận tốc ban đầu bằng 0, được gia tốc qua một hiệu điện thế 400(V). Tiếp đó, nó được dẫn vào một miền từ trường với véc-tơ cảm ứng từ vuông góc với véc-tơ vận tốc của electron. Quỹ đạo của electron là một đường tròn bán kính R=7(cm). Độ lớn cảm ứng từ là </w:t>
      </w:r>
    </w:p>
    <w:p w:rsidR="00FC75D9" w:rsidRPr="00FC75D9" w:rsidRDefault="00FC75D9" w:rsidP="00FC75D9">
      <w:r w:rsidRPr="00FC75D9">
        <w:tab/>
        <w:t xml:space="preserve">A. </w:t>
      </w:r>
      <w:r w:rsidRPr="00FC75D9">
        <w:object w:dxaOrig="1340" w:dyaOrig="400">
          <v:shape id="_x0000_i2512" type="#_x0000_t75" style="width:67pt;height:19.95pt" o:ole="">
            <v:imagedata r:id="rId2719" o:title=""/>
          </v:shape>
          <o:OLEObject Type="Embed" ProgID="Equation.DSMT4" ShapeID="_x0000_i2512" DrawAspect="Content" ObjectID="_1772210859" r:id="rId2720"/>
        </w:object>
      </w:r>
      <w:r w:rsidRPr="00FC75D9">
        <w:tab/>
        <w:t xml:space="preserve">B. </w:t>
      </w:r>
      <w:r w:rsidRPr="00FC75D9">
        <w:object w:dxaOrig="1340" w:dyaOrig="400">
          <v:shape id="_x0000_i2513" type="#_x0000_t75" style="width:67pt;height:19.95pt" o:ole="">
            <v:imagedata r:id="rId2721" o:title=""/>
          </v:shape>
          <o:OLEObject Type="Embed" ProgID="Equation.DSMT4" ShapeID="_x0000_i2513" DrawAspect="Content" ObjectID="_1772210860" r:id="rId2722"/>
        </w:object>
      </w:r>
      <w:r w:rsidRPr="00FC75D9">
        <w:tab/>
        <w:t xml:space="preserve">C. </w:t>
      </w:r>
      <w:r w:rsidRPr="00FC75D9">
        <w:object w:dxaOrig="1300" w:dyaOrig="400">
          <v:shape id="_x0000_i2514" type="#_x0000_t75" style="width:64.85pt;height:19.95pt" o:ole="">
            <v:imagedata r:id="rId2723" o:title=""/>
          </v:shape>
          <o:OLEObject Type="Embed" ProgID="Equation.DSMT4" ShapeID="_x0000_i2514" DrawAspect="Content" ObjectID="_1772210861" r:id="rId2724"/>
        </w:object>
      </w:r>
      <w:r w:rsidRPr="00FC75D9">
        <w:tab/>
        <w:t xml:space="preserve">D. </w:t>
      </w:r>
      <w:r w:rsidRPr="00FC75D9">
        <w:object w:dxaOrig="1280" w:dyaOrig="400">
          <v:shape id="_x0000_i2515" type="#_x0000_t75" style="width:64.15pt;height:19.95pt" o:ole="">
            <v:imagedata r:id="rId2725" o:title=""/>
          </v:shape>
          <o:OLEObject Type="Embed" ProgID="Equation.DSMT4" ShapeID="_x0000_i2515" DrawAspect="Content" ObjectID="_1772210862" r:id="rId2726"/>
        </w:object>
      </w:r>
    </w:p>
    <w:p w:rsidR="00FC75D9" w:rsidRPr="00FC75D9" w:rsidRDefault="00FC75D9" w:rsidP="00FC75D9">
      <w:bookmarkStart w:id="117" w:name="_Hlk92527293"/>
      <w:bookmarkEnd w:id="116"/>
      <w:r w:rsidRPr="00FC75D9">
        <w:t xml:space="preserve">Câu 126 (NB): Hiện tượng siêu dẫn là: </w:t>
      </w:r>
    </w:p>
    <w:p w:rsidR="00FC75D9" w:rsidRPr="00FC75D9" w:rsidRDefault="00FC75D9" w:rsidP="00FC75D9">
      <w:r w:rsidRPr="00FC75D9">
        <w:tab/>
        <w:t xml:space="preserve">A. Khi nhiệt độ tăng lớn hơn nhiệt độ </w:t>
      </w:r>
      <w:r w:rsidRPr="00FC75D9">
        <w:object w:dxaOrig="300" w:dyaOrig="360">
          <v:shape id="_x0000_i2516" type="#_x0000_t75" style="width:14.95pt;height:17.8pt" o:ole="">
            <v:imagedata r:id="rId2727" o:title=""/>
          </v:shape>
          <o:OLEObject Type="Embed" ProgID="Equation.DSMT4" ShapeID="_x0000_i2516" DrawAspect="Content" ObjectID="_1772210863" r:id="rId2728"/>
        </w:object>
      </w:r>
      <w:r w:rsidRPr="00FC75D9">
        <w:t xml:space="preserve"> nào đó thì điện trở của kim loại giảm đột ngột đến giá trị bằng không. </w:t>
      </w:r>
    </w:p>
    <w:p w:rsidR="00FC75D9" w:rsidRPr="00FC75D9" w:rsidRDefault="00FC75D9" w:rsidP="00FC75D9">
      <w:r w:rsidRPr="00FC75D9">
        <w:tab/>
        <w:t xml:space="preserve">B. Khi nhiệt độ hạ xuống dưới nhiệt độ </w:t>
      </w:r>
      <w:r w:rsidRPr="00FC75D9">
        <w:object w:dxaOrig="300" w:dyaOrig="360">
          <v:shape id="_x0000_i2517" type="#_x0000_t75" style="width:14.95pt;height:17.8pt" o:ole="">
            <v:imagedata r:id="rId2729" o:title=""/>
          </v:shape>
          <o:OLEObject Type="Embed" ProgID="Equation.DSMT4" ShapeID="_x0000_i2517" DrawAspect="Content" ObjectID="_1772210864" r:id="rId2730"/>
        </w:object>
      </w:r>
      <w:r w:rsidRPr="00FC75D9">
        <w:t xml:space="preserve"> nào đó thì điện trở của kim loại giảm đột ngột đến giá trị bằng không. </w:t>
      </w:r>
    </w:p>
    <w:p w:rsidR="00FC75D9" w:rsidRPr="00FC75D9" w:rsidRDefault="00FC75D9" w:rsidP="00FC75D9">
      <w:r w:rsidRPr="00FC75D9">
        <w:tab/>
        <w:t xml:space="preserve">C. Khi nhiệt độ hạ xuống dưới nhiệt độ </w:t>
      </w:r>
      <w:r w:rsidRPr="00FC75D9">
        <w:object w:dxaOrig="300" w:dyaOrig="360">
          <v:shape id="_x0000_i2518" type="#_x0000_t75" style="width:14.95pt;height:17.8pt" o:ole="">
            <v:imagedata r:id="rId2731" o:title=""/>
          </v:shape>
          <o:OLEObject Type="Embed" ProgID="Equation.DSMT4" ShapeID="_x0000_i2518" DrawAspect="Content" ObjectID="_1772210865" r:id="rId2732"/>
        </w:object>
      </w:r>
      <w:r w:rsidRPr="00FC75D9">
        <w:t xml:space="preserve"> nào đó thì điện trở của kim loại tăng đột ngột đến giá trị khác không. </w:t>
      </w:r>
    </w:p>
    <w:p w:rsidR="00FC75D9" w:rsidRPr="00FC75D9" w:rsidRDefault="00FC75D9" w:rsidP="00FC75D9">
      <w:r w:rsidRPr="00FC75D9">
        <w:tab/>
        <w:t xml:space="preserve">D. Khi nhiệt độ tăng tới nhiệt độ </w:t>
      </w:r>
      <w:r w:rsidRPr="00FC75D9">
        <w:object w:dxaOrig="300" w:dyaOrig="360">
          <v:shape id="_x0000_i2519" type="#_x0000_t75" style="width:14.95pt;height:17.8pt" o:ole="">
            <v:imagedata r:id="rId2733" o:title=""/>
          </v:shape>
          <o:OLEObject Type="Embed" ProgID="Equation.DSMT4" ShapeID="_x0000_i2519" DrawAspect="Content" ObjectID="_1772210866" r:id="rId2734"/>
        </w:object>
      </w:r>
      <w:r w:rsidRPr="00FC75D9">
        <w:t xml:space="preserve"> nào đó thì điện trở của kim loại giảm đột ngột đến giá trị bằng không. </w:t>
      </w:r>
    </w:p>
    <w:p w:rsidR="00FC75D9" w:rsidRPr="00FC75D9" w:rsidRDefault="00FC75D9" w:rsidP="00FC75D9">
      <w:bookmarkStart w:id="118" w:name="_Hlk92527506"/>
      <w:bookmarkEnd w:id="117"/>
      <w:r w:rsidRPr="00FC75D9">
        <w:t xml:space="preserve">Câu 127 (VDC): Tia X có bước sóng </w:t>
      </w:r>
      <w:r w:rsidRPr="00FC75D9">
        <w:object w:dxaOrig="600" w:dyaOrig="320">
          <v:shape id="_x0000_i2520" type="#_x0000_t75" style="width:29.95pt;height:15.7pt" o:ole="">
            <v:imagedata r:id="rId2735" o:title=""/>
          </v:shape>
          <o:OLEObject Type="Embed" ProgID="Equation.DSMT4" ShapeID="_x0000_i2520" DrawAspect="Content" ObjectID="_1772210867" r:id="rId2736"/>
        </w:object>
      </w:r>
      <w:r w:rsidRPr="00FC75D9">
        <w:t xml:space="preserve"> làm bật ra các quang – electron từ một lá vàng. Các electron này bắt nguồn từ sâu trong các nguyên tử vàng. Các electron bắn ra chuyển động theo các quỹ đạo tròn có bán kính r trong một từ trường đều, có cảm ứng từ là B. Thực nghiệm cho </w:t>
      </w:r>
      <w:r w:rsidRPr="00FC75D9">
        <w:object w:dxaOrig="2060" w:dyaOrig="400">
          <v:shape id="_x0000_i2521" type="#_x0000_t75" style="width:102.65pt;height:19.95pt" o:ole="">
            <v:imagedata r:id="rId2737" o:title=""/>
          </v:shape>
          <o:OLEObject Type="Embed" ProgID="Equation.DSMT4" ShapeID="_x0000_i2521" DrawAspect="Content" ObjectID="_1772210868" r:id="rId2738"/>
        </w:object>
      </w:r>
      <w:r w:rsidRPr="00FC75D9">
        <w:t xml:space="preserve">. Tính công thoát của vàng? </w:t>
      </w:r>
    </w:p>
    <w:p w:rsidR="00FC75D9" w:rsidRPr="00FC75D9" w:rsidRDefault="00FC75D9" w:rsidP="00FC75D9">
      <w:r w:rsidRPr="00FC75D9">
        <w:tab/>
        <w:t>A. 14,4MeV</w:t>
      </w:r>
      <w:r w:rsidRPr="00FC75D9">
        <w:tab/>
        <w:t>B. 2,3J</w:t>
      </w:r>
      <w:r w:rsidRPr="00FC75D9">
        <w:tab/>
        <w:t xml:space="preserve">C. 2,3keV </w:t>
      </w:r>
      <w:r w:rsidRPr="00FC75D9">
        <w:tab/>
        <w:t>D. 14,4keV</w:t>
      </w:r>
    </w:p>
    <w:p w:rsidR="00FC75D9" w:rsidRPr="00FC75D9" w:rsidRDefault="00FC75D9" w:rsidP="00FC75D9">
      <w:bookmarkStart w:id="119" w:name="_Hlk92527625"/>
      <w:bookmarkEnd w:id="118"/>
      <w:r w:rsidRPr="00FC75D9">
        <w:lastRenderedPageBreak/>
        <w:t>Câu 128 (TH): Sóng dừng truyền trên sợi dây PQ. Biết P, R, Q là nút sóng. S và T là hai điểm trên dây cách R một khoảng x như hình vẽ. Phát biểu nào sau đây đúng về dao động của hai điểm S và T?</w:t>
      </w:r>
    </w:p>
    <w:p w:rsidR="00FC75D9" w:rsidRPr="00FC75D9" w:rsidRDefault="008366DB" w:rsidP="00FC75D9">
      <w:r>
        <w:rPr>
          <w:noProof/>
        </w:rPr>
        <w:drawing>
          <wp:inline distT="0" distB="0" distL="0" distR="0">
            <wp:extent cx="4544695" cy="1086485"/>
            <wp:effectExtent l="0" t="0" r="8255" b="0"/>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2739">
                      <a:extLst>
                        <a:ext uri="{28A0092B-C50C-407E-A947-70E740481C1C}">
                          <a14:useLocalDpi xmlns:a14="http://schemas.microsoft.com/office/drawing/2010/main"/>
                        </a:ext>
                      </a:extLst>
                    </a:blip>
                    <a:srcRect/>
                    <a:stretch>
                      <a:fillRect/>
                    </a:stretch>
                  </pic:blipFill>
                  <pic:spPr bwMode="auto">
                    <a:xfrm>
                      <a:off x="0" y="0"/>
                      <a:ext cx="4544695" cy="1086485"/>
                    </a:xfrm>
                    <a:prstGeom prst="rect">
                      <a:avLst/>
                    </a:prstGeom>
                    <a:noFill/>
                    <a:ln>
                      <a:noFill/>
                    </a:ln>
                  </pic:spPr>
                </pic:pic>
              </a:graphicData>
            </a:graphic>
          </wp:inline>
        </w:drawing>
      </w:r>
    </w:p>
    <w:p w:rsidR="00FC75D9" w:rsidRPr="00FC75D9" w:rsidRDefault="00FC75D9" w:rsidP="00FC75D9">
      <w:r w:rsidRPr="00FC75D9">
        <w:tab/>
        <w:t xml:space="preserve">A. cùng biên độ và cùng pha. </w:t>
      </w:r>
      <w:r w:rsidRPr="00FC75D9">
        <w:tab/>
        <w:t xml:space="preserve">B. khác biên độ và cùng pha. </w:t>
      </w:r>
    </w:p>
    <w:p w:rsidR="00FC75D9" w:rsidRPr="00FC75D9" w:rsidRDefault="00FC75D9" w:rsidP="00FC75D9">
      <w:r w:rsidRPr="00FC75D9">
        <w:tab/>
        <w:t xml:space="preserve">C. cùng biên độ và lệch pha 1800. </w:t>
      </w:r>
      <w:r w:rsidRPr="00FC75D9">
        <w:tab/>
        <w:t xml:space="preserve">D. khác biên độ và lệch pha 1800. </w:t>
      </w:r>
      <w:bookmarkEnd w:id="119"/>
    </w:p>
    <w:p w:rsidR="00FC75D9" w:rsidRPr="00FC75D9" w:rsidRDefault="00FC75D9" w:rsidP="00FC75D9">
      <w:bookmarkStart w:id="120" w:name="_Hlk92527750"/>
      <w:r w:rsidRPr="00FC75D9">
        <w:t>Câu 129 (VD): Một electron được giữ lơ lửng đứng yên giữa hai tấm kim loại cách nhau 5 cm. Hai tấm kim loại được duy trì bởi điện thế lần lượt là +2000 V và -500 V. Lực điện tác dụng lên electron là</w:t>
      </w:r>
    </w:p>
    <w:p w:rsidR="00FC75D9" w:rsidRPr="00FC75D9" w:rsidRDefault="008366DB" w:rsidP="00FC75D9">
      <w:r>
        <w:rPr>
          <w:noProof/>
        </w:rPr>
        <w:drawing>
          <wp:inline distT="0" distB="0" distL="0" distR="0">
            <wp:extent cx="4752975" cy="2028190"/>
            <wp:effectExtent l="0" t="0" r="9525" b="0"/>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2740">
                      <a:extLst>
                        <a:ext uri="{28A0092B-C50C-407E-A947-70E740481C1C}">
                          <a14:useLocalDpi xmlns:a14="http://schemas.microsoft.com/office/drawing/2010/main"/>
                        </a:ext>
                      </a:extLst>
                    </a:blip>
                    <a:srcRect/>
                    <a:stretch>
                      <a:fillRect/>
                    </a:stretch>
                  </pic:blipFill>
                  <pic:spPr bwMode="auto">
                    <a:xfrm>
                      <a:off x="0" y="0"/>
                      <a:ext cx="4752975" cy="2028190"/>
                    </a:xfrm>
                    <a:prstGeom prst="rect">
                      <a:avLst/>
                    </a:prstGeom>
                    <a:noFill/>
                    <a:ln>
                      <a:noFill/>
                    </a:ln>
                  </pic:spPr>
                </pic:pic>
              </a:graphicData>
            </a:graphic>
          </wp:inline>
        </w:drawing>
      </w:r>
    </w:p>
    <w:p w:rsidR="00FC75D9" w:rsidRPr="00FC75D9" w:rsidRDefault="00FC75D9" w:rsidP="00FC75D9">
      <w:r w:rsidRPr="00FC75D9">
        <w:tab/>
        <w:t xml:space="preserve">A. 1,6.10-15 N. </w:t>
      </w:r>
      <w:r w:rsidRPr="00FC75D9">
        <w:tab/>
        <w:t xml:space="preserve">B. 4,8.10-15 N. </w:t>
      </w:r>
      <w:r w:rsidRPr="00FC75D9">
        <w:tab/>
        <w:t xml:space="preserve">C. 6,4.10-15 N. </w:t>
      </w:r>
      <w:r w:rsidRPr="00FC75D9">
        <w:tab/>
        <w:t xml:space="preserve">D. 8,0.10-15 N. </w:t>
      </w:r>
    </w:p>
    <w:p w:rsidR="00FC75D9" w:rsidRPr="00FC75D9" w:rsidRDefault="00FC75D9" w:rsidP="00FC75D9">
      <w:bookmarkStart w:id="121" w:name="_Hlk92527899"/>
      <w:bookmarkEnd w:id="120"/>
      <w:r w:rsidRPr="00FC75D9">
        <w:t xml:space="preserve">Câu 130 (VDC): Đặt vào hai đầu đoạn mạch RLC mắc nối tiếp (cuộn dây thuần cảm, tụ điện có điện dung C thay đổi được) một điện áp xoay chiều </w:t>
      </w:r>
      <w:r w:rsidRPr="00FC75D9">
        <w:object w:dxaOrig="1560" w:dyaOrig="340">
          <v:shape id="_x0000_i2522" type="#_x0000_t75" style="width:77.7pt;height:17.1pt" o:ole="">
            <v:imagedata r:id="rId2741" o:title=""/>
          </v:shape>
          <o:OLEObject Type="Embed" ProgID="Equation.DSMT4" ShapeID="_x0000_i2522" DrawAspect="Content" ObjectID="_1772210869" r:id="rId2742"/>
        </w:object>
      </w:r>
      <w:r w:rsidRPr="00FC75D9">
        <w:t xml:space="preserve"> (V). Trong đó U và </w:t>
      </w:r>
      <w:r w:rsidRPr="00FC75D9">
        <w:object w:dxaOrig="220" w:dyaOrig="220">
          <v:shape id="_x0000_i2523" type="#_x0000_t75" style="width:10.7pt;height:10.7pt" o:ole="">
            <v:imagedata r:id="rId2743" o:title=""/>
          </v:shape>
          <o:OLEObject Type="Embed" ProgID="Equation.DSMT4" ShapeID="_x0000_i2523" DrawAspect="Content" ObjectID="_1772210870" r:id="rId2744"/>
        </w:object>
      </w:r>
      <w:r w:rsidRPr="00FC75D9">
        <w:t xml:space="preserve"> không đổi. Cho C biến thiên thu được đồ thị biểu điện áp trên tụ theo dung kháng </w:t>
      </w:r>
      <w:r w:rsidRPr="00FC75D9">
        <w:object w:dxaOrig="320" w:dyaOrig="360">
          <v:shape id="_x0000_i2524" type="#_x0000_t75" style="width:15.7pt;height:17.8pt" o:ole="">
            <v:imagedata r:id="rId2745" o:title=""/>
          </v:shape>
          <o:OLEObject Type="Embed" ProgID="Equation.DSMT4" ShapeID="_x0000_i2524" DrawAspect="Content" ObjectID="_1772210871" r:id="rId2746"/>
        </w:object>
      </w:r>
      <w:r w:rsidRPr="00FC75D9">
        <w:t xml:space="preserve"> như hình vẽ. Coi </w:t>
      </w:r>
      <w:r w:rsidRPr="00FC75D9">
        <w:object w:dxaOrig="1460" w:dyaOrig="380">
          <v:shape id="_x0000_i2525" type="#_x0000_t75" style="width:72.7pt;height:19.25pt" o:ole="">
            <v:imagedata r:id="rId2747" o:title=""/>
          </v:shape>
          <o:OLEObject Type="Embed" ProgID="Equation.DSMT4" ShapeID="_x0000_i2525" DrawAspect="Content" ObjectID="_1772210872" r:id="rId2748"/>
        </w:object>
      </w:r>
      <w:r w:rsidRPr="00FC75D9">
        <w:t xml:space="preserve"> Điện trở của mạch là</w:t>
      </w:r>
    </w:p>
    <w:p w:rsidR="00FC75D9" w:rsidRPr="00FC75D9" w:rsidRDefault="008366DB" w:rsidP="00FC75D9">
      <w:r>
        <w:rPr>
          <w:noProof/>
        </w:rPr>
        <w:drawing>
          <wp:inline distT="0" distB="0" distL="0" distR="0">
            <wp:extent cx="1584325" cy="1312545"/>
            <wp:effectExtent l="0" t="0" r="0" b="1905"/>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pic:cNvPicPr>
                      <a:picLocks noChangeAspect="1" noChangeArrowheads="1"/>
                    </pic:cNvPicPr>
                  </pic:nvPicPr>
                  <pic:blipFill>
                    <a:blip r:embed="rId2749">
                      <a:extLst>
                        <a:ext uri="{28A0092B-C50C-407E-A947-70E740481C1C}">
                          <a14:useLocalDpi xmlns:a14="http://schemas.microsoft.com/office/drawing/2010/main"/>
                        </a:ext>
                      </a:extLst>
                    </a:blip>
                    <a:srcRect/>
                    <a:stretch>
                      <a:fillRect/>
                    </a:stretch>
                  </pic:blipFill>
                  <pic:spPr bwMode="auto">
                    <a:xfrm>
                      <a:off x="0" y="0"/>
                      <a:ext cx="1584325" cy="1312545"/>
                    </a:xfrm>
                    <a:prstGeom prst="rect">
                      <a:avLst/>
                    </a:prstGeom>
                    <a:noFill/>
                    <a:ln>
                      <a:noFill/>
                    </a:ln>
                  </pic:spPr>
                </pic:pic>
              </a:graphicData>
            </a:graphic>
          </wp:inline>
        </w:drawing>
      </w:r>
    </w:p>
    <w:p w:rsidR="00FC75D9" w:rsidRPr="00FC75D9" w:rsidRDefault="00FC75D9" w:rsidP="00FC75D9">
      <w:r w:rsidRPr="00FC75D9">
        <w:tab/>
        <w:t>Đáp án: ……………………………………………</w:t>
      </w:r>
    </w:p>
    <w:bookmarkEnd w:id="121"/>
    <w:p w:rsidR="00FC75D9" w:rsidRPr="00FC75D9" w:rsidRDefault="00FC75D9" w:rsidP="00FC75D9">
      <w:r w:rsidRPr="00FC75D9">
        <w:t xml:space="preserve">Câu 131 (VD): Đốt cháy 12,0 gam hỗn hợp gồm C2H6, C3H4, C3H8 và C4H10 được hỗn hợp X. Dẫn X qua dung dịch H2SO4 đặc, nhận thấy bình tăng thêm 21,6 gam. Nếu đốt cháy hoàn toàn 100 gam hỗn hợp khí trên thì thải ra môi trường bao nhiêu lít CO2 (đktc)? (C = 12; H = 1; O = 16) </w:t>
      </w:r>
    </w:p>
    <w:p w:rsidR="00FC75D9" w:rsidRPr="00FC75D9" w:rsidRDefault="00FC75D9" w:rsidP="00FC75D9">
      <w:r w:rsidRPr="00FC75D9">
        <w:tab/>
        <w:t xml:space="preserve">A. 149,3. </w:t>
      </w:r>
      <w:r w:rsidRPr="00FC75D9">
        <w:tab/>
        <w:t xml:space="preserve">B. 293,3. </w:t>
      </w:r>
      <w:r w:rsidRPr="00FC75D9">
        <w:tab/>
        <w:t xml:space="preserve">C. 168. </w:t>
      </w:r>
      <w:r w:rsidRPr="00FC75D9">
        <w:tab/>
        <w:t xml:space="preserve">D. 117,92. </w:t>
      </w:r>
    </w:p>
    <w:p w:rsidR="00FC75D9" w:rsidRPr="00FC75D9" w:rsidRDefault="00FC75D9" w:rsidP="00FC75D9">
      <w:r w:rsidRPr="00FC75D9">
        <w:t xml:space="preserve">Câu 132 (VD): Ở toC khi cho 2 gam MgSO4 vào 200 gam dung dịch MgSO4 bão hòa đã làm cho m gam tinh thể muối MgSO4.nH2O (A) kết tinh. Nung m gam tinh thể A cho đến khi mất nước hoàn toàn thì thu </w:t>
      </w:r>
      <w:r w:rsidRPr="00FC75D9">
        <w:lastRenderedPageBreak/>
        <w:t xml:space="preserve">được 3,16 gam MgSO4. Xác định công thức phân tử của tinh thể muối A. Cho biết độ tan của MgSO4 ở toC là 35,1 gam. </w:t>
      </w:r>
    </w:p>
    <w:p w:rsidR="00FC75D9" w:rsidRPr="00FC75D9" w:rsidRDefault="00FC75D9" w:rsidP="00FC75D9">
      <w:r w:rsidRPr="00FC75D9">
        <w:tab/>
        <w:t xml:space="preserve">A. MgSO4.5H2O. </w:t>
      </w:r>
      <w:r w:rsidRPr="00FC75D9">
        <w:tab/>
        <w:t xml:space="preserve">B. MgSO4.6H2O. </w:t>
      </w:r>
      <w:r w:rsidRPr="00FC75D9">
        <w:tab/>
        <w:t xml:space="preserve">C. MgSO4.8H2O. </w:t>
      </w:r>
      <w:r w:rsidRPr="00FC75D9">
        <w:tab/>
        <w:t xml:space="preserve">D. MgSO4.7H2O. </w:t>
      </w:r>
    </w:p>
    <w:p w:rsidR="00FC75D9" w:rsidRPr="00FC75D9" w:rsidRDefault="00FC75D9" w:rsidP="00FC75D9">
      <w:r w:rsidRPr="00FC75D9">
        <w:t xml:space="preserve">Câu 133 (VDC): Để 26,88 gam phôi Fe ngoài không khí một thời gian, thu được hỗn hợp rắn X gồm Fe và các oxit. Hòa tan hết X trong 288 gam dung dịch HNO3 31,5%, thu được dung dịch Y chứa các muối và hỗn hợp khí Z gồm 2 khí, trong đó oxi chiếm 61,11% về khối lượng. Cô cạn Y, rồi nung đến khối lượng không đổi thấy khối lượng chất rắn giảm 67,84 gam. Xác định nồng độ % Fe(NO3)3 trong Y? </w:t>
      </w:r>
    </w:p>
    <w:p w:rsidR="00FC75D9" w:rsidRPr="00FC75D9" w:rsidRDefault="00FC75D9" w:rsidP="00FC75D9">
      <w:r w:rsidRPr="00FC75D9">
        <w:tab/>
        <w:t xml:space="preserve">A. 28,14%. </w:t>
      </w:r>
      <w:r w:rsidRPr="00FC75D9">
        <w:tab/>
        <w:t xml:space="preserve">B. 26,36%. </w:t>
      </w:r>
      <w:r w:rsidRPr="00FC75D9">
        <w:tab/>
        <w:t xml:space="preserve">C. 24,47%. </w:t>
      </w:r>
      <w:r w:rsidRPr="00FC75D9">
        <w:tab/>
        <w:t xml:space="preserve">D. 25,19%. </w:t>
      </w:r>
    </w:p>
    <w:p w:rsidR="00FC75D9" w:rsidRPr="00FC75D9" w:rsidRDefault="00FC75D9" w:rsidP="00FC75D9">
      <w:r w:rsidRPr="00FC75D9">
        <w:t xml:space="preserve">Câu 134 (VD): Hỗn hợp X gồm 2 chất có công thức phân tử là C3H12N2O3 và C2H8N2O3. Cho 3,40 gam X phản ứng vừa đủ với dung dịch NaOH (đun nóng), thu được dung dịch Y chỉ gồm các chất vô cơ và 0,04 mol hỗn hợp 2 chất hữu cơ đơn chức (đều làm xanh giấy quỳ tím ẩm). Cô cạn Y, thu được m gam muối khan. Giá trị của m là </w:t>
      </w:r>
    </w:p>
    <w:p w:rsidR="00FC75D9" w:rsidRPr="00FC75D9" w:rsidRDefault="00FC75D9" w:rsidP="00FC75D9">
      <w:r w:rsidRPr="00FC75D9">
        <w:tab/>
        <w:t xml:space="preserve">A. 3,12. </w:t>
      </w:r>
      <w:r w:rsidRPr="00FC75D9">
        <w:tab/>
        <w:t xml:space="preserve">B. 2,97. </w:t>
      </w:r>
      <w:r w:rsidRPr="00FC75D9">
        <w:tab/>
        <w:t xml:space="preserve">C. 3,36. </w:t>
      </w:r>
      <w:r w:rsidRPr="00FC75D9">
        <w:tab/>
        <w:t xml:space="preserve">D. 2,76. </w:t>
      </w:r>
    </w:p>
    <w:p w:rsidR="00FC75D9" w:rsidRPr="00FC75D9" w:rsidRDefault="00FC75D9" w:rsidP="00FC75D9">
      <w:r w:rsidRPr="00FC75D9">
        <w:t>Câu 135 (TH): Tiến hành thí nghiệm theo các bước sau:</w:t>
      </w:r>
    </w:p>
    <w:p w:rsidR="00FC75D9" w:rsidRPr="00FC75D9" w:rsidRDefault="00FC75D9" w:rsidP="00FC75D9">
      <w:r w:rsidRPr="00FC75D9">
        <w:t>• Bước 1: Cho vào hai bình cầu mỗi bình 10 ml etyl fomat.</w:t>
      </w:r>
    </w:p>
    <w:p w:rsidR="00FC75D9" w:rsidRPr="00FC75D9" w:rsidRDefault="00FC75D9" w:rsidP="00FC75D9">
      <w:r w:rsidRPr="00FC75D9">
        <w:t>• Bước 2: Thêm 10 ml dung dịch H2SO4 20% vào bình thứ nhất, 20 ml dung dịch NaOH 30% vào bình thứ hai.</w:t>
      </w:r>
    </w:p>
    <w:p w:rsidR="00FC75D9" w:rsidRPr="00FC75D9" w:rsidRDefault="00FC75D9" w:rsidP="00FC75D9">
      <w:r w:rsidRPr="00FC75D9">
        <w:t>• Bước 3: Lắc đều cả hai bình, lắp ống sinh hàn rồi đun sôi nhẹ trong khoảng 5 phút, sau đó để nguội.</w:t>
      </w:r>
    </w:p>
    <w:p w:rsidR="00FC75D9" w:rsidRPr="00FC75D9" w:rsidRDefault="00FC75D9" w:rsidP="00FC75D9">
      <w:r w:rsidRPr="00FC75D9">
        <w:t>Cho các phát biểu sau:</w:t>
      </w:r>
    </w:p>
    <w:p w:rsidR="00FC75D9" w:rsidRPr="00FC75D9" w:rsidRDefault="00FC75D9" w:rsidP="00FC75D9">
      <w:r w:rsidRPr="00FC75D9">
        <w:t>(a) Kết thúc bước 2, chất lỏng trong hai bình đều phân thành hai lớp.</w:t>
      </w:r>
    </w:p>
    <w:p w:rsidR="00FC75D9" w:rsidRPr="00FC75D9" w:rsidRDefault="00FC75D9" w:rsidP="00FC75D9">
      <w:r w:rsidRPr="00FC75D9">
        <w:t>(b) Ở bước 3, có thể thay việc đun sôi nhẹ bằng đun cách thủy (ngâm trong nước nóng).</w:t>
      </w:r>
    </w:p>
    <w:p w:rsidR="00FC75D9" w:rsidRPr="00FC75D9" w:rsidRDefault="00FC75D9" w:rsidP="00FC75D9">
      <w:r w:rsidRPr="00FC75D9">
        <w:t>(c) Ở bước 3, trong bình thứ hai có xảy ra phản ứng xà phòng hóa.</w:t>
      </w:r>
    </w:p>
    <w:p w:rsidR="00FC75D9" w:rsidRPr="00FC75D9" w:rsidRDefault="00FC75D9" w:rsidP="00FC75D9">
      <w:r w:rsidRPr="00FC75D9">
        <w:t>(d) Sau bước 3, trong hai bình đều chứa chất có khả năng tham gia phản ứng tráng bạc.</w:t>
      </w:r>
    </w:p>
    <w:p w:rsidR="00FC75D9" w:rsidRPr="00FC75D9" w:rsidRDefault="00FC75D9" w:rsidP="00FC75D9">
      <w:r w:rsidRPr="00FC75D9">
        <w:t xml:space="preserve">Số phát biểu đúng là </w:t>
      </w:r>
    </w:p>
    <w:p w:rsidR="00FC75D9" w:rsidRPr="00FC75D9" w:rsidRDefault="00FC75D9" w:rsidP="00FC75D9">
      <w:r w:rsidRPr="00FC75D9">
        <w:tab/>
        <w:t xml:space="preserve">A. 4. </w:t>
      </w:r>
      <w:r w:rsidRPr="00FC75D9">
        <w:tab/>
        <w:t xml:space="preserve">B. 3. </w:t>
      </w:r>
      <w:r w:rsidRPr="00FC75D9">
        <w:tab/>
        <w:t xml:space="preserve">C. 1. </w:t>
      </w:r>
      <w:r w:rsidRPr="00FC75D9">
        <w:tab/>
        <w:t xml:space="preserve">D. 2. </w:t>
      </w:r>
    </w:p>
    <w:p w:rsidR="00FC75D9" w:rsidRPr="00FC75D9" w:rsidRDefault="00FC75D9" w:rsidP="00FC75D9">
      <w:r w:rsidRPr="00FC75D9">
        <w:t xml:space="preserve">Câu 136 (TH): Cho các polime sau: polietilen, poliacrilonitrin, tơ visco, nhựa novolac, xenlulozơ, cao su buna-N, tơ nilon-6,6. Số polime tổng hợp là </w:t>
      </w:r>
    </w:p>
    <w:p w:rsidR="00FC75D9" w:rsidRPr="00FC75D9" w:rsidRDefault="00FC75D9" w:rsidP="00FC75D9">
      <w:r w:rsidRPr="00FC75D9">
        <w:tab/>
        <w:t xml:space="preserve">A. 6. </w:t>
      </w:r>
      <w:r w:rsidRPr="00FC75D9">
        <w:tab/>
        <w:t xml:space="preserve">B. 5. </w:t>
      </w:r>
      <w:r w:rsidRPr="00FC75D9">
        <w:tab/>
        <w:t xml:space="preserve">C. 4. </w:t>
      </w:r>
      <w:r w:rsidRPr="00FC75D9">
        <w:tab/>
        <w:t xml:space="preserve">D. 3. </w:t>
      </w:r>
    </w:p>
    <w:p w:rsidR="00FC75D9" w:rsidRPr="00FC75D9" w:rsidRDefault="00FC75D9" w:rsidP="00FC75D9">
      <w:r w:rsidRPr="00FC75D9">
        <w:t xml:space="preserve">Câu 137 (VD): Nhiệt phân hoàn toàn 52,8 gam hỗn hợp Cu(NO3)2; AgNO3 thu được chất rắn X. Hòa tan X trong dung dịch HNO3 dư thấy thoát ra 4,48 lít khí NO2 (đktc). Khối lượng Cu(NO3)2 trong hỗn hợp là </w:t>
      </w:r>
    </w:p>
    <w:p w:rsidR="00FC75D9" w:rsidRPr="00FC75D9" w:rsidRDefault="00FC75D9" w:rsidP="00FC75D9">
      <w:r w:rsidRPr="00FC75D9">
        <w:tab/>
        <w:t xml:space="preserve">A. 9,4. </w:t>
      </w:r>
      <w:r w:rsidRPr="00FC75D9">
        <w:tab/>
        <w:t xml:space="preserve">B. 18,8. </w:t>
      </w:r>
      <w:r w:rsidRPr="00FC75D9">
        <w:tab/>
        <w:t xml:space="preserve">C. 28,2. </w:t>
      </w:r>
      <w:r w:rsidRPr="00FC75D9">
        <w:tab/>
        <w:t xml:space="preserve">D. 37,6. </w:t>
      </w:r>
    </w:p>
    <w:p w:rsidR="00FC75D9" w:rsidRPr="00FC75D9" w:rsidRDefault="00FC75D9" w:rsidP="00FC75D9">
      <w:r w:rsidRPr="00FC75D9">
        <w:t xml:space="preserve">Câu 138 (TH): Cho các dung dịch sau: NaHCO3, NaOH, HCl, Ca(HCO3)2, Fe2(SO4)3. Có bao nhiêu chất trong dãy trên tác dụng với dung dịch Ba(OH)2? </w:t>
      </w:r>
    </w:p>
    <w:p w:rsidR="00FC75D9" w:rsidRPr="00FC75D9" w:rsidRDefault="00FC75D9" w:rsidP="00FC75D9">
      <w:r w:rsidRPr="00FC75D9">
        <w:tab/>
        <w:t xml:space="preserve">A. 4. </w:t>
      </w:r>
      <w:r w:rsidRPr="00FC75D9">
        <w:tab/>
        <w:t xml:space="preserve">B. 3. </w:t>
      </w:r>
      <w:r w:rsidRPr="00FC75D9">
        <w:tab/>
        <w:t xml:space="preserve">C. 2. </w:t>
      </w:r>
      <w:r w:rsidRPr="00FC75D9">
        <w:tab/>
        <w:t xml:space="preserve">D. 5. </w:t>
      </w:r>
    </w:p>
    <w:p w:rsidR="00FC75D9" w:rsidRPr="00FC75D9" w:rsidRDefault="00FC75D9" w:rsidP="00FC75D9">
      <w:r w:rsidRPr="00FC75D9">
        <w:t xml:space="preserve">Câu 139 (NB): Nội dung nào thể hiện trong các câu sau đây là sai? </w:t>
      </w:r>
    </w:p>
    <w:p w:rsidR="00FC75D9" w:rsidRPr="00FC75D9" w:rsidRDefault="00FC75D9" w:rsidP="00FC75D9">
      <w:r w:rsidRPr="00FC75D9">
        <w:lastRenderedPageBreak/>
        <w:tab/>
        <w:t xml:space="preserve">A. Thực phẩm bảo quản ở nhiệt độ thấp hơn sẽ giữ được lâu hơn. </w:t>
      </w:r>
    </w:p>
    <w:p w:rsidR="00FC75D9" w:rsidRPr="00FC75D9" w:rsidRDefault="00FC75D9" w:rsidP="00FC75D9">
      <w:r w:rsidRPr="00FC75D9">
        <w:tab/>
        <w:t xml:space="preserve">B. Nấu thực phẩm trong nồi áp suất nhanh chín hơn so với khi nấu chúng ở áp suất thường. </w:t>
      </w:r>
    </w:p>
    <w:p w:rsidR="00FC75D9" w:rsidRPr="00FC75D9" w:rsidRDefault="00FC75D9" w:rsidP="00FC75D9">
      <w:r w:rsidRPr="00FC75D9">
        <w:tab/>
        <w:t xml:space="preserve">C. Than cháy trong oxi nguyên chất nhanh hơn khi cháy trong không khí. </w:t>
      </w:r>
    </w:p>
    <w:p w:rsidR="00FC75D9" w:rsidRPr="00FC75D9" w:rsidRDefault="00FC75D9" w:rsidP="00FC75D9">
      <w:r w:rsidRPr="00FC75D9">
        <w:tab/>
        <w:t xml:space="preserve">D. Nhiên liệu cháy ở tầng khí quyển trên cao nhanh hơn khi cháy ở mặt đất. </w:t>
      </w:r>
    </w:p>
    <w:p w:rsidR="00FC75D9" w:rsidRPr="00FC75D9" w:rsidRDefault="00FC75D9" w:rsidP="00FC75D9">
      <w:r w:rsidRPr="00FC75D9">
        <w:t xml:space="preserve">Câu 140 (VDC): Hai este X, Y có cùng công thức phân tử C8H8O2 và chứa vòng benzen trong phân tử. Cho 6,8 gam hỗn hợp gồm X và Y tác dụng với dung dịch NaOH dư, đun nóng, lượng NaOH phản ứng tối đa là 0,06 mol, thu được dung dịch Z chứa 4,7 gam ba muối. Khối lượng muối của axit cacboxylic có phân tử khối lớn hơn trong Z là </w:t>
      </w:r>
    </w:p>
    <w:p w:rsidR="00FC75D9" w:rsidRPr="00FC75D9" w:rsidRDefault="00FC75D9" w:rsidP="00FC75D9">
      <w:r w:rsidRPr="00FC75D9">
        <w:tab/>
        <w:t>Đáp án: ……………………………………………</w:t>
      </w:r>
    </w:p>
    <w:p w:rsidR="00FC75D9" w:rsidRPr="00FC75D9" w:rsidRDefault="00FC75D9" w:rsidP="00FC75D9">
      <w:r w:rsidRPr="00FC75D9">
        <w:t xml:space="preserve">Câu 141 (NB): Ở động vật có ống tiêu hoá, quá trình tiêu hoá hoá học diễn ra chủ yếu ở cơ quan nào sau đây ? </w:t>
      </w:r>
    </w:p>
    <w:p w:rsidR="00FC75D9" w:rsidRPr="00FC75D9" w:rsidRDefault="00FC75D9" w:rsidP="00FC75D9">
      <w:r w:rsidRPr="00FC75D9">
        <w:tab/>
        <w:t xml:space="preserve">A. Thực quản. </w:t>
      </w:r>
      <w:r w:rsidRPr="00FC75D9">
        <w:tab/>
        <w:t xml:space="preserve">B. Dạ dày. </w:t>
      </w:r>
      <w:r w:rsidRPr="00FC75D9">
        <w:tab/>
        <w:t xml:space="preserve">C. Ruột non. </w:t>
      </w:r>
      <w:r w:rsidRPr="00FC75D9">
        <w:tab/>
        <w:t xml:space="preserve">D. Ruột già. </w:t>
      </w:r>
    </w:p>
    <w:p w:rsidR="00FC75D9" w:rsidRPr="00FC75D9" w:rsidRDefault="00FC75D9" w:rsidP="00FC75D9">
      <w:r w:rsidRPr="00FC75D9">
        <w:t xml:space="preserve">Câu 142 (NB): Một học sinh A đến nhà học sinh B, những lần đầu khi A đến nhà B đều bị con chó nhà B nuôi sủa. Sau nhiều lần đến nhà B, A đều không gây sự nguy hiểm nào cho con chó nên chó không còn sủa nữa khi A đến. Đây là ví dụ về hình thức học tập nào ở động vật? </w:t>
      </w:r>
    </w:p>
    <w:p w:rsidR="00FC75D9" w:rsidRPr="00FC75D9" w:rsidRDefault="00FC75D9" w:rsidP="00FC75D9">
      <w:r w:rsidRPr="00FC75D9">
        <w:tab/>
        <w:t xml:space="preserve">A. Quen nhờn </w:t>
      </w:r>
      <w:r w:rsidRPr="00FC75D9">
        <w:tab/>
        <w:t xml:space="preserve">B. In vết </w:t>
      </w:r>
      <w:r w:rsidRPr="00FC75D9">
        <w:tab/>
        <w:t xml:space="preserve">C. Điều kiện hóa </w:t>
      </w:r>
      <w:r w:rsidRPr="00FC75D9">
        <w:tab/>
        <w:t xml:space="preserve">D. Học ngầm. </w:t>
      </w:r>
    </w:p>
    <w:p w:rsidR="00FC75D9" w:rsidRPr="00FC75D9" w:rsidRDefault="00FC75D9" w:rsidP="00FC75D9">
      <w:r w:rsidRPr="00FC75D9">
        <w:t xml:space="preserve">Câu 143 (NB): Một trong các nhân tố bên trong ảnh hưởng đến sinh trưởng và phát triển ở động vật là </w:t>
      </w:r>
    </w:p>
    <w:p w:rsidR="00FC75D9" w:rsidRPr="00FC75D9" w:rsidRDefault="00FC75D9" w:rsidP="00FC75D9">
      <w:r w:rsidRPr="00FC75D9">
        <w:tab/>
        <w:t xml:space="preserve">A. Thức ăn </w:t>
      </w:r>
      <w:r w:rsidRPr="00FC75D9">
        <w:tab/>
        <w:t xml:space="preserve">B. Hoocmôn </w:t>
      </w:r>
      <w:r w:rsidRPr="00FC75D9">
        <w:tab/>
        <w:t xml:space="preserve">C. Ánh sáng </w:t>
      </w:r>
      <w:r w:rsidRPr="00FC75D9">
        <w:tab/>
        <w:t xml:space="preserve">D. Nhiệt độ </w:t>
      </w:r>
    </w:p>
    <w:p w:rsidR="00FC75D9" w:rsidRPr="00FC75D9" w:rsidRDefault="00FC75D9" w:rsidP="00FC75D9">
      <w:r w:rsidRPr="00FC75D9">
        <w:t xml:space="preserve">Câu 144 (TH): Hình thức sinh sản nhân tạo nào ở thực vật không có đặc điểm là “không có sự hợp nhất của giao tử đực và giao tử cái, các cây con giống nhau và giống cây mẹ”? </w:t>
      </w:r>
    </w:p>
    <w:p w:rsidR="00FC75D9" w:rsidRPr="00FC75D9" w:rsidRDefault="00FC75D9" w:rsidP="00FC75D9">
      <w:r w:rsidRPr="00FC75D9">
        <w:tab/>
        <w:t xml:space="preserve">A. Trồng cây con bằng hạt </w:t>
      </w:r>
      <w:r w:rsidRPr="00FC75D9">
        <w:tab/>
        <w:t xml:space="preserve">B. Trồng cây con bằng cách giâm cành. </w:t>
      </w:r>
    </w:p>
    <w:p w:rsidR="00FC75D9" w:rsidRPr="00FC75D9" w:rsidRDefault="00FC75D9" w:rsidP="00FC75D9">
      <w:r w:rsidRPr="00FC75D9">
        <w:tab/>
        <w:t xml:space="preserve">C. Trồng cây con bằng củ </w:t>
      </w:r>
      <w:r w:rsidRPr="00FC75D9">
        <w:tab/>
        <w:t xml:space="preserve">D. Trồng cây con bằng cách chiết cành. </w:t>
      </w:r>
    </w:p>
    <w:p w:rsidR="00FC75D9" w:rsidRPr="00FC75D9" w:rsidRDefault="00FC75D9" w:rsidP="00FC75D9">
      <w:r w:rsidRPr="00FC75D9">
        <w:t xml:space="preserve">Câu 145 (TH): Có bao nhiêu nhận định đúng khi nói về đột biến nhiễm sắc thể? </w:t>
      </w:r>
    </w:p>
    <w:p w:rsidR="00FC75D9" w:rsidRPr="00FC75D9" w:rsidRDefault="00FC75D9" w:rsidP="00FC75D9">
      <w:r w:rsidRPr="00FC75D9">
        <w:t xml:space="preserve">(1) Nếu tất cả các nhiễm sắc thể không phân li ở lần nguyên phân đầu tiên của hợp tử thì có thể tạo thể tứ bội. </w:t>
      </w:r>
    </w:p>
    <w:p w:rsidR="00FC75D9" w:rsidRPr="00FC75D9" w:rsidRDefault="00FC75D9" w:rsidP="00FC75D9">
      <w:r w:rsidRPr="00FC75D9">
        <w:t xml:space="preserve">(2) Ở thực vật, sự không phân li một hoặc một số cặp nhiễm sắc thể trong quá trình nguyên phân ở các tế bào sinh dưỡng có thể hình thành thể khảm. </w:t>
      </w:r>
    </w:p>
    <w:p w:rsidR="00FC75D9" w:rsidRPr="00FC75D9" w:rsidRDefault="00FC75D9" w:rsidP="00FC75D9">
      <w:r w:rsidRPr="00FC75D9">
        <w:t xml:space="preserve">(3) Ở thực vật lai xa kèm đa bội hóa tạo thể tự đa bội. </w:t>
      </w:r>
    </w:p>
    <w:p w:rsidR="00FC75D9" w:rsidRPr="00FC75D9" w:rsidRDefault="00FC75D9" w:rsidP="00FC75D9">
      <w:r w:rsidRPr="00FC75D9">
        <w:t xml:space="preserve">(4) Trong quá trình phân bào giảm phân tất cả các cặp nhiễm sắc thể không phân li tạo giao tử đột biến, giao tử này kết hợp với giao tử bình thường có thể tạo ra thể đa bội. </w:t>
      </w:r>
    </w:p>
    <w:p w:rsidR="00FC75D9" w:rsidRPr="00FC75D9" w:rsidRDefault="00FC75D9" w:rsidP="00FC75D9">
      <w:r w:rsidRPr="00FC75D9">
        <w:tab/>
        <w:t xml:space="preserve">A. 3. </w:t>
      </w:r>
      <w:r w:rsidRPr="00FC75D9">
        <w:tab/>
        <w:t xml:space="preserve">B. 4. </w:t>
      </w:r>
      <w:r w:rsidRPr="00FC75D9">
        <w:tab/>
        <w:t xml:space="preserve">C. 2. </w:t>
      </w:r>
      <w:r w:rsidRPr="00FC75D9">
        <w:tab/>
        <w:t xml:space="preserve">D. 1. </w:t>
      </w:r>
    </w:p>
    <w:p w:rsidR="00FC75D9" w:rsidRPr="00FC75D9" w:rsidRDefault="00FC75D9" w:rsidP="00FC75D9">
      <w:r w:rsidRPr="00FC75D9">
        <w:t xml:space="preserve">Câu 146 (TH): Một quần thể thực vật gồm 200 cây có kiểu gen AA, 200 cây có kiểu gen Aa và 600 cây có kiểu gen aa. Theo lí thuyết, tần số kiểu gen aa của quần thể này là </w:t>
      </w:r>
    </w:p>
    <w:p w:rsidR="00FC75D9" w:rsidRPr="00FC75D9" w:rsidRDefault="00FC75D9" w:rsidP="00FC75D9">
      <w:r w:rsidRPr="00FC75D9">
        <w:tab/>
        <w:t xml:space="preserve">A. 0,70. </w:t>
      </w:r>
      <w:r w:rsidRPr="00FC75D9">
        <w:tab/>
        <w:t xml:space="preserve">B. 0,40. </w:t>
      </w:r>
      <w:r w:rsidRPr="00FC75D9">
        <w:tab/>
        <w:t xml:space="preserve">C. 0,3. </w:t>
      </w:r>
      <w:r w:rsidRPr="00FC75D9">
        <w:tab/>
        <w:t xml:space="preserve">D. 0,6. </w:t>
      </w:r>
    </w:p>
    <w:p w:rsidR="00FC75D9" w:rsidRPr="00FC75D9" w:rsidRDefault="00FC75D9" w:rsidP="00FC75D9">
      <w:r w:rsidRPr="00FC75D9">
        <w:t xml:space="preserve">Câu 147 (TH): Cho 2 cây khác loài với kiểu gen AaBB và DDEe. Người ta tiến hành nuôi cấy hạt phấn riêng rẽ của từng cây, sau đó lưỡng bội hóa sẽ thu được các cây con có kiểu gen nào sau đây? </w:t>
      </w:r>
    </w:p>
    <w:p w:rsidR="00FC75D9" w:rsidRPr="00FC75D9" w:rsidRDefault="00FC75D9" w:rsidP="00FC75D9">
      <w:r w:rsidRPr="00FC75D9">
        <w:lastRenderedPageBreak/>
        <w:tab/>
        <w:t xml:space="preserve">A. AaBB; DDEe. </w:t>
      </w:r>
      <w:r w:rsidRPr="00FC75D9">
        <w:tab/>
      </w:r>
      <w:r w:rsidRPr="00FC75D9">
        <w:tab/>
        <w:t xml:space="preserve">B. AABB; aaBB; DDEE; DDee. </w:t>
      </w:r>
    </w:p>
    <w:p w:rsidR="00FC75D9" w:rsidRPr="00FC75D9" w:rsidRDefault="00FC75D9" w:rsidP="00FC75D9">
      <w:r w:rsidRPr="00FC75D9">
        <w:tab/>
        <w:t xml:space="preserve">C. AaBBDDEe. </w:t>
      </w:r>
      <w:r w:rsidRPr="00FC75D9">
        <w:tab/>
      </w:r>
      <w:r w:rsidRPr="00FC75D9">
        <w:tab/>
        <w:t xml:space="preserve">D. AABB; BBee; DDEE; aaee. </w:t>
      </w:r>
    </w:p>
    <w:p w:rsidR="00FC75D9" w:rsidRPr="00FC75D9" w:rsidRDefault="00FC75D9" w:rsidP="00FC75D9">
      <w:r w:rsidRPr="00FC75D9">
        <w:t xml:space="preserve">Câu 148 (NB): Theo thuyết tiến hóa hiện đại, nhân tố tiến hóa nào sau đây không làm thay đổi tần số alen của quần thể? </w:t>
      </w:r>
    </w:p>
    <w:p w:rsidR="00FC75D9" w:rsidRPr="00FC75D9" w:rsidRDefault="00FC75D9" w:rsidP="00FC75D9">
      <w:r w:rsidRPr="00FC75D9">
        <w:tab/>
        <w:t xml:space="preserve">A. Giao phối không ngẫu nhiên. </w:t>
      </w:r>
      <w:r w:rsidRPr="00FC75D9">
        <w:tab/>
        <w:t xml:space="preserve">B. Đột biến. </w:t>
      </w:r>
    </w:p>
    <w:p w:rsidR="00FC75D9" w:rsidRPr="00FC75D9" w:rsidRDefault="00FC75D9" w:rsidP="00FC75D9">
      <w:r w:rsidRPr="00FC75D9">
        <w:tab/>
        <w:t xml:space="preserve">C. Chọn lọc tự nhiên. </w:t>
      </w:r>
      <w:r w:rsidRPr="00FC75D9">
        <w:tab/>
      </w:r>
      <w:r w:rsidRPr="00FC75D9">
        <w:tab/>
        <w:t xml:space="preserve">D. Các yếu tố ngẫu nhiên. </w:t>
      </w:r>
    </w:p>
    <w:p w:rsidR="00FC75D9" w:rsidRPr="00FC75D9" w:rsidRDefault="00FC75D9" w:rsidP="00FC75D9">
      <w:r w:rsidRPr="00FC75D9">
        <w:t xml:space="preserve">Câu 149 (NB): Trong một ao nuôi cá trắm cỏ, người ta tính được trung bình có 3 con/m2 nước. Số liệu trên cho biết về đặc trưng nào của quần thể? </w:t>
      </w:r>
    </w:p>
    <w:p w:rsidR="00FC75D9" w:rsidRPr="00FC75D9" w:rsidRDefault="00FC75D9" w:rsidP="00FC75D9">
      <w:r w:rsidRPr="00FC75D9">
        <w:tab/>
        <w:t xml:space="preserve">A. Sự phân bố cá thể. </w:t>
      </w:r>
      <w:r w:rsidRPr="00FC75D9">
        <w:tab/>
        <w:t xml:space="preserve">B. Mật độ cá thể. </w:t>
      </w:r>
      <w:r w:rsidRPr="00FC75D9">
        <w:tab/>
        <w:t xml:space="preserve">C. Tỷ lệ đực/cái. </w:t>
      </w:r>
      <w:r w:rsidRPr="00FC75D9">
        <w:tab/>
        <w:t xml:space="preserve">D. Thành phần nhóm tuổi. </w:t>
      </w:r>
    </w:p>
    <w:p w:rsidR="00FC75D9" w:rsidRPr="00FC75D9" w:rsidRDefault="00FC75D9" w:rsidP="00FC75D9">
      <w:r w:rsidRPr="00FC75D9">
        <w:t xml:space="preserve">Câu 150 (TH): Ở một loài động vật, mỗi cặp tính trạng màu thân và màu mắt đều do một cặp gen quy định. Cho con đực (XY) thân đen, mắt trắng thuần chủng lai với con cái (XX) thân xám, mắt đỏ thuần chủng được F1 đồng loạt thân xám, mắt đỏ. Cho F1 giao phối với nhau, đời F1 có 50% con cái thân xám, mắt đỏ: 20% con đực thân xám, mắt đỏ: 20% con đực thân đen, mắt trắng: 5% con đực thân xám, mắt trắng: 5% Con đực thân đen, mắt đỏ. Tần số hoán vị gen ở cá thể cái F1 là </w:t>
      </w:r>
    </w:p>
    <w:p w:rsidR="00FC75D9" w:rsidRPr="00FC75D9" w:rsidRDefault="00FC75D9" w:rsidP="00FC75D9">
      <w:r w:rsidRPr="00FC75D9">
        <w:tab/>
        <w:t>Đáp án: ……………………………………………</w:t>
      </w:r>
    </w:p>
    <w:bookmarkEnd w:id="64"/>
    <w:p w:rsidR="00FC75D9" w:rsidRPr="00FC75D9" w:rsidRDefault="00FC75D9" w:rsidP="00FC75D9">
      <w:r w:rsidRPr="00FC75D9">
        <w:br w:type="page"/>
      </w:r>
      <w:r w:rsidRPr="00FC75D9">
        <w:lastRenderedPageBreak/>
        <w:t>Đáp án</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61"/>
        <w:gridCol w:w="961"/>
        <w:gridCol w:w="961"/>
        <w:gridCol w:w="962"/>
        <w:gridCol w:w="1676"/>
        <w:gridCol w:w="962"/>
        <w:gridCol w:w="962"/>
        <w:gridCol w:w="962"/>
        <w:gridCol w:w="1056"/>
        <w:gridCol w:w="962"/>
      </w:tblGrid>
      <w:tr w:rsidR="00FC75D9" w:rsidRPr="00FC75D9" w:rsidTr="00C0560E">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4. B</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 B</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 A</w:t>
            </w:r>
          </w:p>
        </w:tc>
      </w:tr>
      <w:tr w:rsidR="00FC75D9" w:rsidRPr="00FC75D9" w:rsidTr="00C0560E">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 B</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15.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16.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17. B</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18.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19.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20. D</w:t>
            </w:r>
          </w:p>
        </w:tc>
      </w:tr>
      <w:tr w:rsidR="00FC75D9" w:rsidRPr="00FC75D9" w:rsidTr="00C0560E">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21.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22.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23.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24.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25.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26.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27. B</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28.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29. B</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30. C</w:t>
            </w:r>
          </w:p>
        </w:tc>
      </w:tr>
      <w:tr w:rsidR="00FC75D9" w:rsidRPr="00FC75D9" w:rsidTr="00C0560E">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31.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32.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33. B</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34. B</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35.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36. </w:t>
            </w:r>
            <w:r w:rsidRPr="00FC75D9">
              <w:object w:dxaOrig="220" w:dyaOrig="620">
                <v:shape id="_x0000_i2526" type="#_x0000_t75" style="width:10.7pt;height:30.65pt" o:ole="">
                  <v:imagedata r:id="rId2750" o:title=""/>
                </v:shape>
                <o:OLEObject Type="Embed" ProgID="Equation.DSMT4" ShapeID="_x0000_i2526" DrawAspect="Content" ObjectID="_1772210873" r:id="rId2751"/>
              </w:objec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37. 2</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38. </w:t>
            </w:r>
            <w:r w:rsidRPr="00FC75D9">
              <w:object w:dxaOrig="400" w:dyaOrig="680">
                <v:shape id="_x0000_i2527" type="#_x0000_t75" style="width:19.95pt;height:34.2pt" o:ole="">
                  <v:imagedata r:id="rId2752" o:title=""/>
                </v:shape>
                <o:OLEObject Type="Embed" ProgID="Equation.DSMT4" ShapeID="_x0000_i2527" DrawAspect="Content" ObjectID="_1772210874" r:id="rId2753"/>
              </w:objec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39. 1107600</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40. </w:t>
            </w:r>
            <w:r w:rsidRPr="00FC75D9">
              <w:object w:dxaOrig="320" w:dyaOrig="620">
                <v:shape id="_x0000_i2528" type="#_x0000_t75" style="width:15.7pt;height:30.65pt" o:ole="">
                  <v:imagedata r:id="rId2754" o:title=""/>
                </v:shape>
                <o:OLEObject Type="Embed" ProgID="Equation.DSMT4" ShapeID="_x0000_i2528" DrawAspect="Content" ObjectID="_1772210875" r:id="rId2755"/>
              </w:object>
            </w:r>
          </w:p>
        </w:tc>
      </w:tr>
      <w:tr w:rsidR="00FC75D9" w:rsidRPr="00FC75D9" w:rsidTr="00C0560E">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41. 2</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42. </w:t>
            </w:r>
            <w:r w:rsidRPr="00FC75D9">
              <w:object w:dxaOrig="620" w:dyaOrig="279">
                <v:shape id="_x0000_i2529" type="#_x0000_t75" style="width:30.65pt;height:14.25pt" o:ole="">
                  <v:imagedata r:id="rId2756" o:title=""/>
                </v:shape>
                <o:OLEObject Type="Embed" ProgID="Equation.DSMT4" ShapeID="_x0000_i2529" DrawAspect="Content" ObjectID="_1772210876" r:id="rId2757"/>
              </w:objec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43. </w:t>
            </w:r>
            <w:r w:rsidRPr="00FC75D9">
              <w:object w:dxaOrig="400" w:dyaOrig="620">
                <v:shape id="_x0000_i2530" type="#_x0000_t75" style="width:19.95pt;height:30.65pt" o:ole="">
                  <v:imagedata r:id="rId2758" o:title=""/>
                </v:shape>
                <o:OLEObject Type="Embed" ProgID="Equation.DSMT4" ShapeID="_x0000_i2530" DrawAspect="Content" ObjectID="_1772210877" r:id="rId2759"/>
              </w:objec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44. 4</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45. </w:t>
            </w:r>
            <w:r w:rsidRPr="00FC75D9">
              <w:object w:dxaOrig="1460" w:dyaOrig="360">
                <v:shape id="_x0000_i2531" type="#_x0000_t75" style="width:72.7pt;height:17.8pt" o:ole="">
                  <v:imagedata r:id="rId2760" o:title=""/>
                </v:shape>
                <o:OLEObject Type="Embed" ProgID="Equation.DSMT4" ShapeID="_x0000_i2531" DrawAspect="Content" ObjectID="_1772210878" r:id="rId2761"/>
              </w:objec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46. </w:t>
            </w:r>
            <w:r w:rsidRPr="00FC75D9">
              <w:object w:dxaOrig="400" w:dyaOrig="279">
                <v:shape id="_x0000_i2532" type="#_x0000_t75" style="width:19.95pt;height:14.25pt" o:ole="">
                  <v:imagedata r:id="rId2762" o:title=""/>
                </v:shape>
                <o:OLEObject Type="Embed" ProgID="Equation.DSMT4" ShapeID="_x0000_i2532" DrawAspect="Content" ObjectID="_1772210879" r:id="rId2763"/>
              </w:objec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47. </w:t>
            </w:r>
            <w:r w:rsidRPr="00FC75D9">
              <w:object w:dxaOrig="300" w:dyaOrig="260">
                <v:shape id="_x0000_i2533" type="#_x0000_t75" style="width:14.95pt;height:12.85pt" o:ole="">
                  <v:imagedata r:id="rId2764" o:title=""/>
                </v:shape>
                <o:OLEObject Type="Embed" ProgID="Equation.DSMT4" ShapeID="_x0000_i2533" DrawAspect="Content" ObjectID="_1772210880" r:id="rId2765"/>
              </w:objec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48. </w:t>
            </w:r>
            <w:r w:rsidRPr="00FC75D9">
              <w:object w:dxaOrig="560" w:dyaOrig="360">
                <v:shape id="_x0000_i2534" type="#_x0000_t75" style="width:27.8pt;height:17.8pt" o:ole="">
                  <v:imagedata r:id="rId2766" o:title=""/>
                </v:shape>
                <o:OLEObject Type="Embed" ProgID="Equation.DSMT4" ShapeID="_x0000_i2534" DrawAspect="Content" ObjectID="_1772210881" r:id="rId2767"/>
              </w:objec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49. </w:t>
            </w:r>
            <w:r w:rsidRPr="00FC75D9">
              <w:object w:dxaOrig="639" w:dyaOrig="680">
                <v:shape id="_x0000_i2535" type="#_x0000_t75" style="width:32.1pt;height:34.2pt" o:ole="">
                  <v:imagedata r:id="rId2768" o:title=""/>
                </v:shape>
                <o:OLEObject Type="Embed" ProgID="Equation.DSMT4" ShapeID="_x0000_i2535" DrawAspect="Content" ObjectID="_1772210882" r:id="rId2769"/>
              </w:objec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50. </w:t>
            </w:r>
            <w:r w:rsidRPr="00FC75D9">
              <w:object w:dxaOrig="499" w:dyaOrig="340">
                <v:shape id="_x0000_i2536" type="#_x0000_t75" style="width:24.95pt;height:17.1pt" o:ole="">
                  <v:imagedata r:id="rId2770" o:title=""/>
                </v:shape>
                <o:OLEObject Type="Embed" ProgID="Equation.DSMT4" ShapeID="_x0000_i2536" DrawAspect="Content" ObjectID="_1772210883" r:id="rId2771"/>
              </w:object>
            </w:r>
          </w:p>
        </w:tc>
      </w:tr>
      <w:tr w:rsidR="00FC75D9" w:rsidRPr="00FC75D9" w:rsidTr="00C0560E">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51.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52. B</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53.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54.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55.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56.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57.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58. B</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59. B</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60. A</w:t>
            </w:r>
          </w:p>
        </w:tc>
      </w:tr>
      <w:tr w:rsidR="00FC75D9" w:rsidRPr="00FC75D9" w:rsidTr="00C0560E">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61.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62.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63.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64.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65.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66.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67.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68.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69. B</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70. D</w:t>
            </w:r>
          </w:p>
        </w:tc>
      </w:tr>
      <w:tr w:rsidR="00FC75D9" w:rsidRPr="00FC75D9" w:rsidTr="00C0560E">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71.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72.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73.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74.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75.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76.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77.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78.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79.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80. D</w:t>
            </w:r>
          </w:p>
        </w:tc>
      </w:tr>
      <w:tr w:rsidR="00FC75D9" w:rsidRPr="00FC75D9" w:rsidTr="00C0560E">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81.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82.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83. B</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84.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85.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86.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87.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88.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89.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90. D</w:t>
            </w:r>
          </w:p>
        </w:tc>
      </w:tr>
      <w:tr w:rsidR="00FC75D9" w:rsidRPr="00FC75D9" w:rsidTr="00C0560E">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91.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92.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93.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94.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95.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96. B</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97.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98.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99.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100. C</w:t>
            </w:r>
          </w:p>
        </w:tc>
      </w:tr>
      <w:tr w:rsidR="00FC75D9" w:rsidRPr="00FC75D9" w:rsidTr="00C0560E">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101.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102.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103.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104. B</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105.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106.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107.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108.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109.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110. D</w:t>
            </w:r>
          </w:p>
        </w:tc>
      </w:tr>
      <w:tr w:rsidR="00FC75D9" w:rsidRPr="00FC75D9" w:rsidTr="00C0560E">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111. B</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112.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113.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114.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115.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116.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117.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118.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119.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120. D</w:t>
            </w:r>
          </w:p>
        </w:tc>
      </w:tr>
      <w:tr w:rsidR="00FC75D9" w:rsidRPr="00FC75D9" w:rsidTr="00C0560E">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121.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122.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123.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124. B</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125.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126. B</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127.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128.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129.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130. 30</w:t>
            </w:r>
          </w:p>
        </w:tc>
      </w:tr>
      <w:tr w:rsidR="00FC75D9" w:rsidRPr="00FC75D9" w:rsidTr="00C0560E">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131.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132.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133.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134.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135.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136. B</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137. B</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138.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139.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140. 0,82</w:t>
            </w:r>
          </w:p>
        </w:tc>
      </w:tr>
      <w:tr w:rsidR="00FC75D9" w:rsidRPr="00FC75D9" w:rsidTr="00C0560E">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141.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142.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143. B</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144.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145.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146.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147. B</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148.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149. B</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150. 20%</w:t>
            </w:r>
          </w:p>
        </w:tc>
      </w:tr>
    </w:tbl>
    <w:p w:rsidR="00FC75D9" w:rsidRPr="00FC75D9" w:rsidRDefault="00FC75D9" w:rsidP="00FC75D9"/>
    <w:p w:rsidR="00FC75D9" w:rsidRPr="00FC75D9" w:rsidRDefault="00FC75D9" w:rsidP="00FC75D9">
      <w:r w:rsidRPr="00FC75D9">
        <w:br w:type="page"/>
      </w:r>
      <w:r w:rsidRPr="00FC75D9">
        <w:lastRenderedPageBreak/>
        <w:t>LỜI GIẢI CHI TIẾT</w:t>
      </w:r>
    </w:p>
    <w:p w:rsidR="00FC75D9" w:rsidRPr="00FC75D9" w:rsidRDefault="00FC75D9" w:rsidP="00FC75D9">
      <w:r w:rsidRPr="00FC75D9">
        <w:t>PHẦN 1. TƯ DUY ĐỊNH LƯỢNG – Lĩnh vực: Toán học</w:t>
      </w:r>
    </w:p>
    <w:p w:rsidR="00FC75D9" w:rsidRPr="00FC75D9" w:rsidRDefault="00FC75D9" w:rsidP="00FC75D9">
      <w:r w:rsidRPr="00FC75D9">
        <w:t>Câu 1 (NB): Dưới đây là điểm chuẩn lớp 10 các trường top đầu tại Hà Nội (2014-2018)</w:t>
      </w:r>
    </w:p>
    <w:p w:rsidR="00FC75D9" w:rsidRPr="00FC75D9" w:rsidRDefault="008366DB" w:rsidP="00FC75D9">
      <w:r>
        <w:rPr>
          <w:noProof/>
        </w:rPr>
        <w:drawing>
          <wp:inline distT="0" distB="0" distL="0" distR="0">
            <wp:extent cx="4372610" cy="4662805"/>
            <wp:effectExtent l="0" t="0" r="8890" b="4445"/>
            <wp:docPr id="1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79">
                      <a:extLst>
                        <a:ext uri="{28A0092B-C50C-407E-A947-70E740481C1C}">
                          <a14:useLocalDpi xmlns:a14="http://schemas.microsoft.com/office/drawing/2010/main"/>
                        </a:ext>
                      </a:extLst>
                    </a:blip>
                    <a:srcRect/>
                    <a:stretch>
                      <a:fillRect/>
                    </a:stretch>
                  </pic:blipFill>
                  <pic:spPr bwMode="auto">
                    <a:xfrm>
                      <a:off x="0" y="0"/>
                      <a:ext cx="4372610" cy="4662805"/>
                    </a:xfrm>
                    <a:prstGeom prst="rect">
                      <a:avLst/>
                    </a:prstGeom>
                    <a:noFill/>
                    <a:ln>
                      <a:noFill/>
                    </a:ln>
                  </pic:spPr>
                </pic:pic>
              </a:graphicData>
            </a:graphic>
          </wp:inline>
        </w:drawing>
      </w:r>
    </w:p>
    <w:p w:rsidR="00FC75D9" w:rsidRPr="00FC75D9" w:rsidRDefault="00FC75D9" w:rsidP="00FC75D9">
      <w:r w:rsidRPr="00FC75D9">
        <w:t>(Nguồn: Sở GD &amp; ĐT Hà Nội)</w:t>
      </w:r>
    </w:p>
    <w:p w:rsidR="00FC75D9" w:rsidRPr="00FC75D9" w:rsidRDefault="00FC75D9" w:rsidP="00FC75D9">
      <w:r w:rsidRPr="00FC75D9">
        <w:t xml:space="preserve">Năm 2018 điểm đầu vào của trường THPT nào cao nhất? </w:t>
      </w:r>
    </w:p>
    <w:p w:rsidR="00FC75D9" w:rsidRPr="00FC75D9" w:rsidRDefault="00FC75D9" w:rsidP="00FC75D9">
      <w:r w:rsidRPr="00FC75D9">
        <w:tab/>
        <w:t xml:space="preserve">A. Lê Quý Đôn - Hà Đông </w:t>
      </w:r>
      <w:r w:rsidRPr="00FC75D9">
        <w:tab/>
        <w:t xml:space="preserve">B. Phan Đình Phùng </w:t>
      </w:r>
    </w:p>
    <w:p w:rsidR="00FC75D9" w:rsidRPr="00FC75D9" w:rsidRDefault="00FC75D9" w:rsidP="00FC75D9">
      <w:r w:rsidRPr="00FC75D9">
        <w:tab/>
      </w:r>
      <w:r w:rsidRPr="00FC75D9">
        <w:rPr>
          <w:highlight w:val="yellow"/>
        </w:rPr>
        <w:t>C. Chu Văn An</w:t>
      </w:r>
      <w:r w:rsidRPr="00FC75D9">
        <w:t xml:space="preserve"> </w:t>
      </w:r>
      <w:r w:rsidRPr="00FC75D9">
        <w:tab/>
      </w:r>
      <w:r w:rsidRPr="00FC75D9">
        <w:tab/>
        <w:t xml:space="preserve">D. Phạm Hồng Thái </w:t>
      </w:r>
    </w:p>
    <w:p w:rsidR="00FC75D9" w:rsidRPr="00FC75D9" w:rsidRDefault="00FC75D9" w:rsidP="00FC75D9">
      <w:r w:rsidRPr="00FC75D9">
        <w:t xml:space="preserve">Phương pháp giải: </w:t>
      </w:r>
    </w:p>
    <w:p w:rsidR="00FC75D9" w:rsidRPr="00FC75D9" w:rsidRDefault="00FC75D9" w:rsidP="00FC75D9">
      <w:r w:rsidRPr="00FC75D9">
        <w:t>Quan sát dự liệu bảng đã cho. Xét xem điểm chuẩn của các trường trong 4 đáp án đưa ra, trường nào có điểm</w:t>
      </w:r>
    </w:p>
    <w:p w:rsidR="00FC75D9" w:rsidRPr="00FC75D9" w:rsidRDefault="00FC75D9" w:rsidP="00FC75D9">
      <w:r w:rsidRPr="00FC75D9">
        <w:t>chuẩn cao nhất năm 2018.</w:t>
      </w:r>
    </w:p>
    <w:p w:rsidR="00FC75D9" w:rsidRPr="00FC75D9" w:rsidRDefault="00FC75D9" w:rsidP="00FC75D9">
      <w:r w:rsidRPr="00FC75D9">
        <w:t xml:space="preserve">Giải chi tiết: </w:t>
      </w:r>
    </w:p>
    <w:p w:rsidR="00FC75D9" w:rsidRPr="00FC75D9" w:rsidRDefault="00FC75D9" w:rsidP="00FC75D9">
      <w:r w:rsidRPr="00FC75D9">
        <w:t>Năm 2018, các trường THPT có điểm đầu vào là:</w:t>
      </w:r>
    </w:p>
    <w:p w:rsidR="00FC75D9" w:rsidRPr="00FC75D9" w:rsidRDefault="00FC75D9" w:rsidP="00FC75D9">
      <w:r w:rsidRPr="00FC75D9">
        <w:t>Trường Lê Quý Đôn - Hà Đông: 50,5 điểm.</w:t>
      </w:r>
    </w:p>
    <w:p w:rsidR="00FC75D9" w:rsidRPr="00FC75D9" w:rsidRDefault="00FC75D9" w:rsidP="00FC75D9">
      <w:r w:rsidRPr="00FC75D9">
        <w:t>Trường Phan Đình Phùng: 50,5 điểm.</w:t>
      </w:r>
    </w:p>
    <w:p w:rsidR="00FC75D9" w:rsidRPr="00FC75D9" w:rsidRDefault="00FC75D9" w:rsidP="00FC75D9">
      <w:r w:rsidRPr="00FC75D9">
        <w:t>Trường Chu Văn An: 51,5 điểm.</w:t>
      </w:r>
    </w:p>
    <w:p w:rsidR="00FC75D9" w:rsidRPr="00FC75D9" w:rsidRDefault="00FC75D9" w:rsidP="00FC75D9">
      <w:r w:rsidRPr="00FC75D9">
        <w:t>Trường Phạm Hồng Thái: 48 điểm.</w:t>
      </w:r>
    </w:p>
    <w:p w:rsidR="00FC75D9" w:rsidRPr="00FC75D9" w:rsidRDefault="00FC75D9" w:rsidP="00FC75D9">
      <w:r w:rsidRPr="00FC75D9">
        <w:t>Vậy: Trong năm 2018 THPT Chu Văn An có điểm đầu vào cao nhất: 51,5 điểm.</w:t>
      </w:r>
    </w:p>
    <w:p w:rsidR="00FC75D9" w:rsidRPr="00FC75D9" w:rsidRDefault="00FC75D9" w:rsidP="00FC75D9">
      <w:r w:rsidRPr="00FC75D9">
        <w:lastRenderedPageBreak/>
        <w:t xml:space="preserve">Câu 2 (NB): Một chất điểm chuyển động theo phương trình </w:t>
      </w:r>
      <w:r w:rsidRPr="00FC75D9">
        <w:object w:dxaOrig="1460" w:dyaOrig="320">
          <v:shape id="_x0000_i2537" type="#_x0000_t75" style="width:72.7pt;height:15.7pt" o:ole="">
            <v:imagedata r:id="rId2772" o:title=""/>
          </v:shape>
          <o:OLEObject Type="Embed" ProgID="Equation.DSMT4" ShapeID="_x0000_i2537" DrawAspect="Content" ObjectID="_1772210884" r:id="rId2773"/>
        </w:object>
      </w:r>
      <w:r w:rsidRPr="00FC75D9">
        <w:t xml:space="preserve">, trong đó </w:t>
      </w:r>
      <w:r w:rsidRPr="00FC75D9">
        <w:object w:dxaOrig="499" w:dyaOrig="279">
          <v:shape id="_x0000_i2538" type="#_x0000_t75" style="width:24.95pt;height:14.25pt" o:ole="">
            <v:imagedata r:id="rId2774" o:title=""/>
          </v:shape>
          <o:OLEObject Type="Embed" ProgID="Equation.DSMT4" ShapeID="_x0000_i2538" DrawAspect="Content" ObjectID="_1772210885" r:id="rId2775"/>
        </w:object>
      </w:r>
      <w:r w:rsidRPr="00FC75D9">
        <w:t xml:space="preserve">, t được tính bằng giây (s) và S được tính bằng mét (m). Tính vận tốc của chất điểm tại thời điểm </w:t>
      </w:r>
      <w:r w:rsidRPr="00FC75D9">
        <w:object w:dxaOrig="499" w:dyaOrig="279">
          <v:shape id="_x0000_i2539" type="#_x0000_t75" style="width:24.95pt;height:14.25pt" o:ole="">
            <v:imagedata r:id="rId2776" o:title=""/>
          </v:shape>
          <o:OLEObject Type="Embed" ProgID="Equation.DSMT4" ShapeID="_x0000_i2539" DrawAspect="Content" ObjectID="_1772210886" r:id="rId2777"/>
        </w:object>
      </w:r>
      <w:r w:rsidRPr="00FC75D9">
        <w:t xml:space="preserve"> (giây). </w:t>
      </w:r>
    </w:p>
    <w:p w:rsidR="00FC75D9" w:rsidRPr="00FC75D9" w:rsidRDefault="00FC75D9" w:rsidP="00FC75D9">
      <w:r w:rsidRPr="00FC75D9">
        <w:tab/>
      </w:r>
      <w:r w:rsidRPr="00FC75D9">
        <w:rPr>
          <w:highlight w:val="yellow"/>
        </w:rPr>
        <w:t>A. 32 m/s</w:t>
      </w:r>
      <w:r w:rsidRPr="00FC75D9">
        <w:t xml:space="preserve"> </w:t>
      </w:r>
      <w:r w:rsidRPr="00FC75D9">
        <w:tab/>
        <w:t xml:space="preserve">B. 22 m/s </w:t>
      </w:r>
      <w:r w:rsidRPr="00FC75D9">
        <w:tab/>
        <w:t xml:space="preserve">C. 27 m/s </w:t>
      </w:r>
      <w:r w:rsidRPr="00FC75D9">
        <w:tab/>
        <w:t xml:space="preserve">D. 28 m/s </w:t>
      </w:r>
    </w:p>
    <w:p w:rsidR="00FC75D9" w:rsidRPr="00FC75D9" w:rsidRDefault="00FC75D9" w:rsidP="00FC75D9">
      <w:r w:rsidRPr="00FC75D9">
        <w:t xml:space="preserve">Phương pháp giải: </w:t>
      </w:r>
    </w:p>
    <w:p w:rsidR="00FC75D9" w:rsidRPr="00FC75D9" w:rsidRDefault="00FC75D9" w:rsidP="00FC75D9">
      <w:r w:rsidRPr="00FC75D9">
        <w:t xml:space="preserve">Vận tốc của chất điểm tại thời điểm </w:t>
      </w:r>
      <w:r w:rsidRPr="00FC75D9">
        <w:object w:dxaOrig="520" w:dyaOrig="360">
          <v:shape id="_x0000_i2540" type="#_x0000_t75" style="width:26.4pt;height:18.55pt" o:ole="">
            <v:imagedata r:id="rId2778" o:title=""/>
          </v:shape>
          <o:OLEObject Type="Embed" ProgID="Equation.DSMT4" ShapeID="_x0000_i2540" DrawAspect="Content" ObjectID="_1772210887" r:id="rId2779"/>
        </w:object>
      </w:r>
      <w:r w:rsidRPr="00FC75D9">
        <w:t xml:space="preserve"> được tính theo công thức </w:t>
      </w:r>
      <w:r w:rsidRPr="00FC75D9">
        <w:object w:dxaOrig="1359" w:dyaOrig="400">
          <v:shape id="_x0000_i2541" type="#_x0000_t75" style="width:67.7pt;height:19.95pt" o:ole="">
            <v:imagedata r:id="rId2780" o:title=""/>
          </v:shape>
          <o:OLEObject Type="Embed" ProgID="Equation.DSMT4" ShapeID="_x0000_i2541" DrawAspect="Content" ObjectID="_1772210888" r:id="rId2781"/>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Ta có: </w:t>
      </w:r>
      <w:r w:rsidRPr="00FC75D9">
        <w:object w:dxaOrig="1900" w:dyaOrig="400">
          <v:shape id="_x0000_i2542" type="#_x0000_t75" style="width:94.8pt;height:19.95pt" o:ole="">
            <v:imagedata r:id="rId2782" o:title=""/>
          </v:shape>
          <o:OLEObject Type="Embed" ProgID="Equation.DSMT4" ShapeID="_x0000_i2542" DrawAspect="Content" ObjectID="_1772210889" r:id="rId2783"/>
        </w:object>
      </w:r>
      <w:r w:rsidRPr="00FC75D9">
        <w:object w:dxaOrig="3159" w:dyaOrig="400">
          <v:shape id="_x0000_i2543" type="#_x0000_t75" style="width:158.25pt;height:19.95pt" o:ole="">
            <v:imagedata r:id="rId2784" o:title=""/>
          </v:shape>
          <o:OLEObject Type="Embed" ProgID="Equation.DSMT4" ShapeID="_x0000_i2543" DrawAspect="Content" ObjectID="_1772210890" r:id="rId2785"/>
        </w:object>
      </w:r>
      <w:r w:rsidRPr="00FC75D9">
        <w:t>.</w:t>
      </w:r>
    </w:p>
    <w:p w:rsidR="00FC75D9" w:rsidRPr="00FC75D9" w:rsidRDefault="00FC75D9" w:rsidP="00FC75D9">
      <w:r w:rsidRPr="00FC75D9">
        <w:t xml:space="preserve">Câu 3 (NB): Phương trình </w:t>
      </w:r>
      <w:r w:rsidRPr="00FC75D9">
        <w:object w:dxaOrig="980" w:dyaOrig="320">
          <v:shape id="_x0000_i2544" type="#_x0000_t75" style="width:49.2pt;height:15.7pt" o:ole="">
            <v:imagedata r:id="rId2786" o:title=""/>
          </v:shape>
          <o:OLEObject Type="Embed" ProgID="Equation.DSMT4" ShapeID="_x0000_i2544" DrawAspect="Content" ObjectID="_1772210891" r:id="rId2787"/>
        </w:object>
      </w:r>
      <w:r w:rsidRPr="00FC75D9">
        <w:t xml:space="preserve"> có nghiệm là </w:t>
      </w:r>
    </w:p>
    <w:p w:rsidR="00FC75D9" w:rsidRPr="00FC75D9" w:rsidRDefault="00FC75D9" w:rsidP="00FC75D9">
      <w:r w:rsidRPr="00FC75D9">
        <w:tab/>
        <w:t xml:space="preserve">A. </w:t>
      </w:r>
      <w:r w:rsidRPr="00FC75D9">
        <w:object w:dxaOrig="600" w:dyaOrig="620">
          <v:shape id="_x0000_i2545" type="#_x0000_t75" style="width:29.95pt;height:30.65pt" o:ole="">
            <v:imagedata r:id="rId2788" o:title=""/>
          </v:shape>
          <o:OLEObject Type="Embed" ProgID="Equation.DSMT4" ShapeID="_x0000_i2545" DrawAspect="Content" ObjectID="_1772210892" r:id="rId2789"/>
        </w:object>
      </w:r>
      <w:r w:rsidRPr="00FC75D9">
        <w:tab/>
        <w:t xml:space="preserve">B. </w:t>
      </w:r>
      <w:r w:rsidRPr="00FC75D9">
        <w:object w:dxaOrig="600" w:dyaOrig="620">
          <v:shape id="_x0000_i2546" type="#_x0000_t75" style="width:29.95pt;height:30.65pt" o:ole="">
            <v:imagedata r:id="rId2790" o:title=""/>
          </v:shape>
          <o:OLEObject Type="Embed" ProgID="Equation.DSMT4" ShapeID="_x0000_i2546" DrawAspect="Content" ObjectID="_1772210893" r:id="rId2791"/>
        </w:object>
      </w:r>
      <w:r w:rsidRPr="00FC75D9">
        <w:tab/>
        <w:t xml:space="preserve">C. </w:t>
      </w:r>
      <w:r w:rsidRPr="00FC75D9">
        <w:object w:dxaOrig="540" w:dyaOrig="279">
          <v:shape id="_x0000_i2547" type="#_x0000_t75" style="width:27.1pt;height:14.25pt" o:ole="">
            <v:imagedata r:id="rId2792" o:title=""/>
          </v:shape>
          <o:OLEObject Type="Embed" ProgID="Equation.DSMT4" ShapeID="_x0000_i2547" DrawAspect="Content" ObjectID="_1772210894" r:id="rId2793"/>
        </w:object>
      </w:r>
      <w:r w:rsidRPr="00FC75D9">
        <w:tab/>
      </w:r>
      <w:r w:rsidRPr="00FC75D9">
        <w:rPr>
          <w:highlight w:val="yellow"/>
        </w:rPr>
        <w:t xml:space="preserve">D. </w:t>
      </w:r>
      <w:r w:rsidRPr="00FC75D9">
        <w:rPr>
          <w:highlight w:val="yellow"/>
        </w:rPr>
        <w:object w:dxaOrig="520" w:dyaOrig="279">
          <v:shape id="_x0000_i2548" type="#_x0000_t75" style="width:26.4pt;height:14.25pt" o:ole="">
            <v:imagedata r:id="rId2794" o:title=""/>
          </v:shape>
          <o:OLEObject Type="Embed" ProgID="Equation.DSMT4" ShapeID="_x0000_i2548" DrawAspect="Content" ObjectID="_1772210895" r:id="rId2795"/>
        </w:object>
      </w:r>
    </w:p>
    <w:p w:rsidR="00FC75D9" w:rsidRPr="00FC75D9" w:rsidRDefault="00FC75D9" w:rsidP="00FC75D9">
      <w:r w:rsidRPr="00FC75D9">
        <w:t xml:space="preserve">Phương pháp giải: </w:t>
      </w:r>
    </w:p>
    <w:p w:rsidR="00FC75D9" w:rsidRPr="00FC75D9" w:rsidRDefault="00FC75D9" w:rsidP="00FC75D9">
      <w:r w:rsidRPr="00FC75D9">
        <w:t>- Đưa về phương trình cùng cơ số.</w:t>
      </w:r>
    </w:p>
    <w:p w:rsidR="00FC75D9" w:rsidRPr="00FC75D9" w:rsidRDefault="00FC75D9" w:rsidP="00FC75D9">
      <w:r w:rsidRPr="00FC75D9">
        <w:t xml:space="preserve">- Giải phương trình mũ: </w:t>
      </w:r>
      <w:r w:rsidRPr="00FC75D9">
        <w:object w:dxaOrig="2299" w:dyaOrig="420">
          <v:shape id="_x0000_i2549" type="#_x0000_t75" style="width:114.75pt;height:21.4pt" o:ole="">
            <v:imagedata r:id="rId2796" o:title=""/>
          </v:shape>
          <o:OLEObject Type="Embed" ProgID="Equation.DSMT4" ShapeID="_x0000_i2549" DrawAspect="Content" ObjectID="_1772210896" r:id="rId2797"/>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Ta có: </w:t>
      </w:r>
      <w:r w:rsidRPr="00FC75D9">
        <w:object w:dxaOrig="4260" w:dyaOrig="320">
          <v:shape id="_x0000_i2550" type="#_x0000_t75" style="width:213.15pt;height:15.7pt" o:ole="">
            <v:imagedata r:id="rId2798" o:title=""/>
          </v:shape>
          <o:OLEObject Type="Embed" ProgID="Equation.DSMT4" ShapeID="_x0000_i2550" DrawAspect="Content" ObjectID="_1772210897" r:id="rId2799"/>
        </w:object>
      </w:r>
      <w:r w:rsidRPr="00FC75D9">
        <w:t>.</w:t>
      </w:r>
    </w:p>
    <w:p w:rsidR="00FC75D9" w:rsidRPr="00FC75D9" w:rsidRDefault="00FC75D9" w:rsidP="00FC75D9">
      <w:r w:rsidRPr="00FC75D9">
        <w:t xml:space="preserve">Câu 4 (VD): Số nghiệm của hệ phương trình </w:t>
      </w:r>
      <w:r w:rsidRPr="00FC75D9">
        <w:object w:dxaOrig="2100" w:dyaOrig="800">
          <v:shape id="_x0000_i2551" type="#_x0000_t75" style="width:105.5pt;height:40.65pt" o:ole="">
            <v:imagedata r:id="rId2800" o:title=""/>
          </v:shape>
          <o:OLEObject Type="Embed" ProgID="Equation.DSMT4" ShapeID="_x0000_i2551" DrawAspect="Content" ObjectID="_1772210898" r:id="rId2801"/>
        </w:object>
      </w:r>
      <w:r w:rsidRPr="00FC75D9">
        <w:t xml:space="preserve"> là: </w:t>
      </w:r>
    </w:p>
    <w:p w:rsidR="00FC75D9" w:rsidRPr="00FC75D9" w:rsidRDefault="00FC75D9" w:rsidP="00FC75D9">
      <w:r w:rsidRPr="00FC75D9">
        <w:tab/>
        <w:t xml:space="preserve">A. 1 </w:t>
      </w:r>
      <w:r w:rsidRPr="00FC75D9">
        <w:tab/>
      </w:r>
      <w:r w:rsidRPr="00FC75D9">
        <w:rPr>
          <w:highlight w:val="yellow"/>
        </w:rPr>
        <w:t>B. 2</w:t>
      </w:r>
      <w:r w:rsidRPr="00FC75D9">
        <w:t xml:space="preserve"> </w:t>
      </w:r>
      <w:r w:rsidRPr="00FC75D9">
        <w:tab/>
        <w:t xml:space="preserve">C. 3 </w:t>
      </w:r>
      <w:r w:rsidRPr="00FC75D9">
        <w:tab/>
        <w:t xml:space="preserve">D. 4 </w:t>
      </w:r>
    </w:p>
    <w:p w:rsidR="00FC75D9" w:rsidRPr="00FC75D9" w:rsidRDefault="00FC75D9" w:rsidP="00FC75D9">
      <w:r w:rsidRPr="00FC75D9">
        <w:t xml:space="preserve">Phương pháp giải: </w:t>
      </w:r>
    </w:p>
    <w:p w:rsidR="00FC75D9" w:rsidRPr="00FC75D9" w:rsidRDefault="00FC75D9" w:rsidP="00FC75D9">
      <w:r w:rsidRPr="00FC75D9">
        <w:t xml:space="preserve">- Giải phương trình thứ nhất tìm </w:t>
      </w:r>
      <w:r w:rsidRPr="00FC75D9">
        <w:object w:dxaOrig="200" w:dyaOrig="220">
          <v:shape id="_x0000_i2552" type="#_x0000_t75" style="width:10pt;height:11.4pt" o:ole="">
            <v:imagedata r:id="rId2802" o:title=""/>
          </v:shape>
          <o:OLEObject Type="Embed" ProgID="Equation.DSMT4" ShapeID="_x0000_i2552" DrawAspect="Content" ObjectID="_1772210899" r:id="rId2803"/>
        </w:object>
      </w:r>
      <w:r w:rsidRPr="00FC75D9">
        <w:t xml:space="preserve">, sử dụng </w:t>
      </w:r>
      <w:r w:rsidRPr="00FC75D9">
        <w:object w:dxaOrig="900" w:dyaOrig="440">
          <v:shape id="_x0000_i2553" type="#_x0000_t75" style="width:44.9pt;height:22.1pt" o:ole="">
            <v:imagedata r:id="rId2804" o:title=""/>
          </v:shape>
          <o:OLEObject Type="Embed" ProgID="Equation.DSMT4" ShapeID="_x0000_i2553" DrawAspect="Content" ObjectID="_1772210900" r:id="rId2805"/>
        </w:object>
      </w:r>
      <w:r w:rsidRPr="00FC75D9">
        <w:t>.</w:t>
      </w:r>
    </w:p>
    <w:p w:rsidR="00FC75D9" w:rsidRPr="00FC75D9" w:rsidRDefault="00FC75D9" w:rsidP="00FC75D9">
      <w:r w:rsidRPr="00FC75D9">
        <w:t xml:space="preserve">- Thế </w:t>
      </w:r>
      <w:r w:rsidRPr="00FC75D9">
        <w:object w:dxaOrig="200" w:dyaOrig="220">
          <v:shape id="_x0000_i2554" type="#_x0000_t75" style="width:10pt;height:11.4pt" o:ole="">
            <v:imagedata r:id="rId2806" o:title=""/>
          </v:shape>
          <o:OLEObject Type="Embed" ProgID="Equation.DSMT4" ShapeID="_x0000_i2554" DrawAspect="Content" ObjectID="_1772210901" r:id="rId2807"/>
        </w:object>
      </w:r>
      <w:r w:rsidRPr="00FC75D9">
        <w:t xml:space="preserve"> vào phương trình thứ hai, giải tìm </w:t>
      </w:r>
      <w:r w:rsidRPr="00FC75D9">
        <w:object w:dxaOrig="220" w:dyaOrig="260">
          <v:shape id="_x0000_i2555" type="#_x0000_t75" style="width:11.4pt;height:12.85pt" o:ole="">
            <v:imagedata r:id="rId2808" o:title=""/>
          </v:shape>
          <o:OLEObject Type="Embed" ProgID="Equation.DSMT4" ShapeID="_x0000_i2555" DrawAspect="Content" ObjectID="_1772210902" r:id="rId2809"/>
        </w:object>
      </w:r>
      <w:r w:rsidRPr="00FC75D9">
        <w:t xml:space="preserve"> và kết luận nghiệm của hệ.</w:t>
      </w:r>
    </w:p>
    <w:p w:rsidR="00FC75D9" w:rsidRPr="00FC75D9" w:rsidRDefault="00FC75D9" w:rsidP="00FC75D9">
      <w:r w:rsidRPr="00FC75D9">
        <w:t xml:space="preserve">Giải chi tiết: </w:t>
      </w:r>
    </w:p>
    <w:p w:rsidR="00FC75D9" w:rsidRPr="00FC75D9" w:rsidRDefault="00FC75D9" w:rsidP="00FC75D9">
      <w:r w:rsidRPr="00FC75D9">
        <w:t xml:space="preserve">Xét phương trình </w:t>
      </w:r>
      <w:r w:rsidRPr="00FC75D9">
        <w:object w:dxaOrig="1960" w:dyaOrig="440">
          <v:shape id="_x0000_i2556" type="#_x0000_t75" style="width:98.4pt;height:22.1pt" o:ole="">
            <v:imagedata r:id="rId2810" o:title=""/>
          </v:shape>
          <o:OLEObject Type="Embed" ProgID="Equation.DSMT4" ShapeID="_x0000_i2556" DrawAspect="Content" ObjectID="_1772210903" r:id="rId2811"/>
        </w:object>
      </w:r>
      <w:r w:rsidRPr="00FC75D9">
        <w:t xml:space="preserve"> ta có:</w:t>
      </w:r>
    </w:p>
    <w:p w:rsidR="00FC75D9" w:rsidRPr="00FC75D9" w:rsidRDefault="00FC75D9" w:rsidP="00FC75D9">
      <w:r w:rsidRPr="00FC75D9">
        <w:object w:dxaOrig="1960" w:dyaOrig="440">
          <v:shape id="_x0000_i2557" type="#_x0000_t75" style="width:98.4pt;height:22.1pt" o:ole="">
            <v:imagedata r:id="rId2812" o:title=""/>
          </v:shape>
          <o:OLEObject Type="Embed" ProgID="Equation.DSMT4" ShapeID="_x0000_i2557" DrawAspect="Content" ObjectID="_1772210904" r:id="rId2813"/>
        </w:object>
      </w:r>
    </w:p>
    <w:p w:rsidR="00FC75D9" w:rsidRPr="00FC75D9" w:rsidRDefault="00FC75D9" w:rsidP="00FC75D9">
      <w:r w:rsidRPr="00FC75D9">
        <w:object w:dxaOrig="2180" w:dyaOrig="440">
          <v:shape id="_x0000_i2558" type="#_x0000_t75" style="width:109.05pt;height:22.1pt" o:ole="">
            <v:imagedata r:id="rId2814" o:title=""/>
          </v:shape>
          <o:OLEObject Type="Embed" ProgID="Equation.DSMT4" ShapeID="_x0000_i2558" DrawAspect="Content" ObjectID="_1772210905" r:id="rId2815"/>
        </w:object>
      </w:r>
    </w:p>
    <w:p w:rsidR="00FC75D9" w:rsidRPr="00FC75D9" w:rsidRDefault="00FC75D9" w:rsidP="00FC75D9">
      <w:r w:rsidRPr="00FC75D9">
        <w:object w:dxaOrig="2640" w:dyaOrig="800">
          <v:shape id="_x0000_i2559" type="#_x0000_t75" style="width:131.9pt;height:40.65pt" o:ole="">
            <v:imagedata r:id="rId2816" o:title=""/>
          </v:shape>
          <o:OLEObject Type="Embed" ProgID="Equation.DSMT4" ShapeID="_x0000_i2559" DrawAspect="Content" ObjectID="_1772210906" r:id="rId2817"/>
        </w:object>
      </w:r>
    </w:p>
    <w:p w:rsidR="00FC75D9" w:rsidRPr="00FC75D9" w:rsidRDefault="00FC75D9" w:rsidP="00FC75D9">
      <w:r w:rsidRPr="00FC75D9">
        <w:object w:dxaOrig="2320" w:dyaOrig="720">
          <v:shape id="_x0000_i2560" type="#_x0000_t75" style="width:116.2pt;height:36.35pt" o:ole="">
            <v:imagedata r:id="rId2818" o:title=""/>
          </v:shape>
          <o:OLEObject Type="Embed" ProgID="Equation.DSMT4" ShapeID="_x0000_i2560" DrawAspect="Content" ObjectID="_1772210907" r:id="rId2819"/>
        </w:object>
      </w:r>
    </w:p>
    <w:p w:rsidR="00FC75D9" w:rsidRPr="00FC75D9" w:rsidRDefault="00FC75D9" w:rsidP="00FC75D9">
      <w:r w:rsidRPr="00FC75D9">
        <w:t xml:space="preserve">Với </w:t>
      </w:r>
      <w:r w:rsidRPr="00FC75D9">
        <w:object w:dxaOrig="560" w:dyaOrig="279">
          <v:shape id="_x0000_i2561" type="#_x0000_t75" style="width:27.8pt;height:14.25pt" o:ole="">
            <v:imagedata r:id="rId2820" o:title=""/>
          </v:shape>
          <o:OLEObject Type="Embed" ProgID="Equation.DSMT4" ShapeID="_x0000_i2561" DrawAspect="Content" ObjectID="_1772210908" r:id="rId2821"/>
        </w:object>
      </w:r>
      <w:r w:rsidRPr="00FC75D9">
        <w:t xml:space="preserve">, thay vào phương trình </w:t>
      </w:r>
      <w:r w:rsidRPr="00FC75D9">
        <w:object w:dxaOrig="1480" w:dyaOrig="360">
          <v:shape id="_x0000_i2562" type="#_x0000_t75" style="width:73.45pt;height:18.55pt" o:ole="">
            <v:imagedata r:id="rId2822" o:title=""/>
          </v:shape>
          <o:OLEObject Type="Embed" ProgID="Equation.DSMT4" ShapeID="_x0000_i2562" DrawAspect="Content" ObjectID="_1772210909" r:id="rId2823"/>
        </w:object>
      </w:r>
      <w:r w:rsidRPr="00FC75D9">
        <w:t xml:space="preserve"> ta được </w:t>
      </w:r>
      <w:r w:rsidRPr="00FC75D9">
        <w:object w:dxaOrig="1359" w:dyaOrig="360">
          <v:shape id="_x0000_i2563" type="#_x0000_t75" style="width:67.7pt;height:18.55pt" o:ole="">
            <v:imagedata r:id="rId2824" o:title=""/>
          </v:shape>
          <o:OLEObject Type="Embed" ProgID="Equation.DSMT4" ShapeID="_x0000_i2563" DrawAspect="Content" ObjectID="_1772210910" r:id="rId2825"/>
        </w:object>
      </w:r>
      <w:r w:rsidRPr="00FC75D9">
        <w:t xml:space="preserve"> (Vô nghiệm).</w:t>
      </w:r>
    </w:p>
    <w:p w:rsidR="00FC75D9" w:rsidRPr="00FC75D9" w:rsidRDefault="00FC75D9" w:rsidP="00FC75D9">
      <w:r w:rsidRPr="00FC75D9">
        <w:lastRenderedPageBreak/>
        <w:t xml:space="preserve">Với </w:t>
      </w:r>
      <w:r w:rsidRPr="00FC75D9">
        <w:object w:dxaOrig="560" w:dyaOrig="279">
          <v:shape id="_x0000_i2564" type="#_x0000_t75" style="width:27.8pt;height:14.25pt" o:ole="">
            <v:imagedata r:id="rId2826" o:title=""/>
          </v:shape>
          <o:OLEObject Type="Embed" ProgID="Equation.DSMT4" ShapeID="_x0000_i2564" DrawAspect="Content" ObjectID="_1772210911" r:id="rId2827"/>
        </w:object>
      </w:r>
      <w:r w:rsidRPr="00FC75D9">
        <w:t xml:space="preserve">, thay vào phương trình </w:t>
      </w:r>
      <w:r w:rsidRPr="00FC75D9">
        <w:object w:dxaOrig="1480" w:dyaOrig="360">
          <v:shape id="_x0000_i2565" type="#_x0000_t75" style="width:73.45pt;height:18.55pt" o:ole="">
            <v:imagedata r:id="rId2828" o:title=""/>
          </v:shape>
          <o:OLEObject Type="Embed" ProgID="Equation.DSMT4" ShapeID="_x0000_i2565" DrawAspect="Content" ObjectID="_1772210912" r:id="rId2829"/>
        </w:object>
      </w:r>
      <w:r w:rsidRPr="00FC75D9">
        <w:t xml:space="preserve"> ta được </w:t>
      </w:r>
      <w:r w:rsidRPr="00FC75D9">
        <w:object w:dxaOrig="2100" w:dyaOrig="720">
          <v:shape id="_x0000_i2566" type="#_x0000_t75" style="width:105.5pt;height:36.35pt" o:ole="">
            <v:imagedata r:id="rId2830" o:title=""/>
          </v:shape>
          <o:OLEObject Type="Embed" ProgID="Equation.DSMT4" ShapeID="_x0000_i2566" DrawAspect="Content" ObjectID="_1772210913" r:id="rId2831"/>
        </w:object>
      </w:r>
      <w:r w:rsidRPr="00FC75D9">
        <w:t>.</w:t>
      </w:r>
    </w:p>
    <w:p w:rsidR="00FC75D9" w:rsidRPr="00FC75D9" w:rsidRDefault="00FC75D9" w:rsidP="00FC75D9">
      <w:r w:rsidRPr="00FC75D9">
        <w:t xml:space="preserve">Vậy hệ phương trình đã cho có 2 nghiệm </w:t>
      </w:r>
      <w:r w:rsidRPr="00FC75D9">
        <w:object w:dxaOrig="1340" w:dyaOrig="400">
          <v:shape id="_x0000_i2567" type="#_x0000_t75" style="width:67pt;height:19.95pt" o:ole="">
            <v:imagedata r:id="rId2832" o:title=""/>
          </v:shape>
          <o:OLEObject Type="Embed" ProgID="Equation.DSMT4" ShapeID="_x0000_i2567" DrawAspect="Content" ObjectID="_1772210914" r:id="rId2833"/>
        </w:object>
      </w:r>
      <w:r w:rsidRPr="00FC75D9">
        <w:t xml:space="preserve"> hoặc </w:t>
      </w:r>
      <w:r w:rsidRPr="00FC75D9">
        <w:object w:dxaOrig="1460" w:dyaOrig="400">
          <v:shape id="_x0000_i2568" type="#_x0000_t75" style="width:72.7pt;height:19.95pt" o:ole="">
            <v:imagedata r:id="rId2834" o:title=""/>
          </v:shape>
          <o:OLEObject Type="Embed" ProgID="Equation.DSMT4" ShapeID="_x0000_i2568" DrawAspect="Content" ObjectID="_1772210915" r:id="rId2835"/>
        </w:object>
      </w:r>
      <w:r w:rsidRPr="00FC75D9">
        <w:t>.</w:t>
      </w:r>
    </w:p>
    <w:p w:rsidR="00FC75D9" w:rsidRPr="00FC75D9" w:rsidRDefault="00FC75D9" w:rsidP="00FC75D9">
      <w:r w:rsidRPr="00FC75D9">
        <w:t xml:space="preserve">Câu 5 (VD): Cho các số phức </w:t>
      </w:r>
      <w:r w:rsidRPr="00FC75D9">
        <w:object w:dxaOrig="520" w:dyaOrig="360">
          <v:shape id="_x0000_i2569" type="#_x0000_t75" style="width:26.4pt;height:18.55pt" o:ole="">
            <v:imagedata r:id="rId2836" o:title=""/>
          </v:shape>
          <o:OLEObject Type="Embed" ProgID="Equation.DSMT4" ShapeID="_x0000_i2569" DrawAspect="Content" ObjectID="_1772210916" r:id="rId2837"/>
        </w:object>
      </w:r>
      <w:r w:rsidRPr="00FC75D9">
        <w:t xml:space="preserve"> thỏa mãn </w:t>
      </w:r>
      <w:r w:rsidRPr="00FC75D9">
        <w:object w:dxaOrig="1380" w:dyaOrig="400">
          <v:shape id="_x0000_i2570" type="#_x0000_t75" style="width:69.15pt;height:19.95pt" o:ole="">
            <v:imagedata r:id="rId2838" o:title=""/>
          </v:shape>
          <o:OLEObject Type="Embed" ProgID="Equation.DSMT4" ShapeID="_x0000_i2570" DrawAspect="Content" ObjectID="_1772210917" r:id="rId2839"/>
        </w:object>
      </w:r>
      <w:r w:rsidRPr="00FC75D9">
        <w:t xml:space="preserve">và </w:t>
      </w:r>
      <w:r w:rsidRPr="00FC75D9">
        <w:object w:dxaOrig="1100" w:dyaOrig="400">
          <v:shape id="_x0000_i2571" type="#_x0000_t75" style="width:55.6pt;height:19.95pt" o:ole="">
            <v:imagedata r:id="rId2840" o:title=""/>
          </v:shape>
          <o:OLEObject Type="Embed" ProgID="Equation.DSMT4" ShapeID="_x0000_i2571" DrawAspect="Content" ObjectID="_1772210918" r:id="rId2841"/>
        </w:object>
      </w:r>
      <w:r w:rsidRPr="00FC75D9">
        <w:t xml:space="preserve">. Gọi A, B lần lượt là điểm biểu diễn các số phức </w:t>
      </w:r>
      <w:r w:rsidRPr="00FC75D9">
        <w:object w:dxaOrig="520" w:dyaOrig="360">
          <v:shape id="_x0000_i2572" type="#_x0000_t75" style="width:26.4pt;height:18.55pt" o:ole="">
            <v:imagedata r:id="rId2842" o:title=""/>
          </v:shape>
          <o:OLEObject Type="Embed" ProgID="Equation.DSMT4" ShapeID="_x0000_i2572" DrawAspect="Content" ObjectID="_1772210919" r:id="rId2843"/>
        </w:object>
      </w:r>
      <w:r w:rsidRPr="00FC75D9">
        <w:t xml:space="preserve">. Diện tích S của tam giác OAB với O là gốc tọa độ là: </w:t>
      </w:r>
    </w:p>
    <w:p w:rsidR="00FC75D9" w:rsidRPr="00FC75D9" w:rsidRDefault="00FC75D9" w:rsidP="00FC75D9">
      <w:r w:rsidRPr="00FC75D9">
        <w:tab/>
        <w:t xml:space="preserve">A. </w:t>
      </w:r>
      <w:r w:rsidRPr="00FC75D9">
        <w:object w:dxaOrig="740" w:dyaOrig="620">
          <v:shape id="_x0000_i2573" type="#_x0000_t75" style="width:37.05pt;height:30.65pt" o:ole="">
            <v:imagedata r:id="rId2844" o:title=""/>
          </v:shape>
          <o:OLEObject Type="Embed" ProgID="Equation.DSMT4" ShapeID="_x0000_i2573" DrawAspect="Content" ObjectID="_1772210920" r:id="rId2845"/>
        </w:object>
      </w:r>
      <w:r w:rsidRPr="00FC75D9">
        <w:t xml:space="preserve">. </w:t>
      </w:r>
      <w:r w:rsidRPr="00FC75D9">
        <w:tab/>
        <w:t xml:space="preserve">B. </w:t>
      </w:r>
      <w:r w:rsidRPr="00FC75D9">
        <w:object w:dxaOrig="880" w:dyaOrig="340">
          <v:shape id="_x0000_i2574" type="#_x0000_t75" style="width:44.2pt;height:16.4pt" o:ole="">
            <v:imagedata r:id="rId2846" o:title=""/>
          </v:shape>
          <o:OLEObject Type="Embed" ProgID="Equation.DSMT4" ShapeID="_x0000_i2574" DrawAspect="Content" ObjectID="_1772210921" r:id="rId2847"/>
        </w:object>
      </w:r>
      <w:r w:rsidRPr="00FC75D9">
        <w:tab/>
      </w:r>
      <w:r w:rsidRPr="00FC75D9">
        <w:rPr>
          <w:highlight w:val="yellow"/>
        </w:rPr>
        <w:t xml:space="preserve">C. </w:t>
      </w:r>
      <w:r w:rsidRPr="00FC75D9">
        <w:rPr>
          <w:highlight w:val="yellow"/>
        </w:rPr>
        <w:object w:dxaOrig="580" w:dyaOrig="279">
          <v:shape id="_x0000_i2575" type="#_x0000_t75" style="width:29.25pt;height:14.25pt" o:ole="">
            <v:imagedata r:id="rId2848" o:title=""/>
          </v:shape>
          <o:OLEObject Type="Embed" ProgID="Equation.DSMT4" ShapeID="_x0000_i2575" DrawAspect="Content" ObjectID="_1772210922" r:id="rId2849"/>
        </w:object>
      </w:r>
      <w:r w:rsidRPr="00FC75D9">
        <w:tab/>
        <w:t xml:space="preserve">D. </w:t>
      </w:r>
      <w:r w:rsidRPr="00FC75D9">
        <w:object w:dxaOrig="680" w:dyaOrig="279">
          <v:shape id="_x0000_i2576" type="#_x0000_t75" style="width:34.2pt;height:14.25pt" o:ole="">
            <v:imagedata r:id="rId2850" o:title=""/>
          </v:shape>
          <o:OLEObject Type="Embed" ProgID="Equation.DSMT4" ShapeID="_x0000_i2576" DrawAspect="Content" ObjectID="_1772210923" r:id="rId2851"/>
        </w:object>
      </w:r>
    </w:p>
    <w:p w:rsidR="00FC75D9" w:rsidRPr="00FC75D9" w:rsidRDefault="00FC75D9" w:rsidP="00FC75D9">
      <w:r w:rsidRPr="00FC75D9">
        <w:t xml:space="preserve">Phương pháp giải: </w:t>
      </w:r>
    </w:p>
    <w:p w:rsidR="00FC75D9" w:rsidRPr="00FC75D9" w:rsidRDefault="00FC75D9" w:rsidP="00FC75D9">
      <w:r w:rsidRPr="00FC75D9">
        <w:t>Sử dụng phương pháp hình học.</w:t>
      </w:r>
    </w:p>
    <w:p w:rsidR="00FC75D9" w:rsidRPr="00FC75D9" w:rsidRDefault="00FC75D9" w:rsidP="00FC75D9">
      <w:r w:rsidRPr="00FC75D9">
        <w:t xml:space="preserve">Giải chi tiết: </w:t>
      </w:r>
    </w:p>
    <w:p w:rsidR="00FC75D9" w:rsidRPr="00FC75D9" w:rsidRDefault="00FC75D9" w:rsidP="00FC75D9">
      <w:r w:rsidRPr="00FC75D9">
        <w:object w:dxaOrig="5940" w:dyaOrig="400">
          <v:shape id="_x0000_i2577" type="#_x0000_t75" style="width:296.55pt;height:19.95pt" o:ole="">
            <v:imagedata r:id="rId2852" o:title=""/>
          </v:shape>
          <o:OLEObject Type="Embed" ProgID="Equation.DSMT4" ShapeID="_x0000_i2577" DrawAspect="Content" ObjectID="_1772210924" r:id="rId2853"/>
        </w:object>
      </w:r>
      <w:r w:rsidRPr="00FC75D9">
        <w:t xml:space="preserve"> vuông tại O</w:t>
      </w:r>
    </w:p>
    <w:p w:rsidR="00FC75D9" w:rsidRPr="00FC75D9" w:rsidRDefault="00FC75D9" w:rsidP="00FC75D9">
      <w:r w:rsidRPr="00FC75D9">
        <w:object w:dxaOrig="3140" w:dyaOrig="620">
          <v:shape id="_x0000_i2578" type="#_x0000_t75" style="width:156.85pt;height:30.65pt" o:ole="">
            <v:imagedata r:id="rId2854" o:title=""/>
          </v:shape>
          <o:OLEObject Type="Embed" ProgID="Equation.DSMT4" ShapeID="_x0000_i2578" DrawAspect="Content" ObjectID="_1772210925" r:id="rId2855"/>
        </w:object>
      </w:r>
      <w:r w:rsidRPr="00FC75D9">
        <w:t>.</w:t>
      </w:r>
    </w:p>
    <w:p w:rsidR="00FC75D9" w:rsidRPr="00FC75D9" w:rsidRDefault="00FC75D9" w:rsidP="00FC75D9">
      <w:r w:rsidRPr="00FC75D9">
        <w:t xml:space="preserve">Câu 6 (TH): Trong không gian </w:t>
      </w:r>
      <w:r w:rsidRPr="00FC75D9">
        <w:object w:dxaOrig="560" w:dyaOrig="320">
          <v:shape id="_x0000_i2579" type="#_x0000_t75" style="width:27.8pt;height:15.7pt" o:ole="">
            <v:imagedata r:id="rId2856" o:title=""/>
          </v:shape>
          <o:OLEObject Type="Embed" ProgID="Equation.DSMT4" ShapeID="_x0000_i2579" DrawAspect="Content" ObjectID="_1772210926" r:id="rId2857"/>
        </w:object>
      </w:r>
      <w:r w:rsidRPr="00FC75D9">
        <w:t xml:space="preserve">, mặt phẳng đi qua điểm </w:t>
      </w:r>
      <w:r w:rsidRPr="00FC75D9">
        <w:object w:dxaOrig="999" w:dyaOrig="400">
          <v:shape id="_x0000_i2580" type="#_x0000_t75" style="width:49.9pt;height:19.95pt" o:ole="">
            <v:imagedata r:id="rId2858" o:title=""/>
          </v:shape>
          <o:OLEObject Type="Embed" ProgID="Equation.DSMT4" ShapeID="_x0000_i2580" DrawAspect="Content" ObjectID="_1772210927" r:id="rId2859"/>
        </w:object>
      </w:r>
      <w:r w:rsidRPr="00FC75D9">
        <w:t xml:space="preserve"> và song song với mặt phẳng </w:t>
      </w:r>
      <w:r w:rsidRPr="00FC75D9">
        <w:object w:dxaOrig="2140" w:dyaOrig="400">
          <v:shape id="_x0000_i2581" type="#_x0000_t75" style="width:106.95pt;height:19.95pt" o:ole="">
            <v:imagedata r:id="rId2860" o:title=""/>
          </v:shape>
          <o:OLEObject Type="Embed" ProgID="Equation.DSMT4" ShapeID="_x0000_i2581" DrawAspect="Content" ObjectID="_1772210928" r:id="rId2861"/>
        </w:object>
      </w:r>
      <w:r w:rsidRPr="00FC75D9">
        <w:t xml:space="preserve"> có phương trình là: </w:t>
      </w:r>
    </w:p>
    <w:p w:rsidR="00FC75D9" w:rsidRPr="00FC75D9" w:rsidRDefault="00FC75D9" w:rsidP="00FC75D9">
      <w:r w:rsidRPr="00FC75D9">
        <w:tab/>
        <w:t xml:space="preserve">A. </w:t>
      </w:r>
      <w:r w:rsidRPr="00FC75D9">
        <w:object w:dxaOrig="1680" w:dyaOrig="320">
          <v:shape id="_x0000_i2582" type="#_x0000_t75" style="width:84.1pt;height:15.7pt" o:ole="">
            <v:imagedata r:id="rId2862" o:title=""/>
          </v:shape>
          <o:OLEObject Type="Embed" ProgID="Equation.DSMT4" ShapeID="_x0000_i2582" DrawAspect="Content" ObjectID="_1772210929" r:id="rId2863"/>
        </w:object>
      </w:r>
      <w:r w:rsidRPr="00FC75D9">
        <w:tab/>
        <w:t xml:space="preserve">B. </w:t>
      </w:r>
      <w:r w:rsidRPr="00FC75D9">
        <w:object w:dxaOrig="1460" w:dyaOrig="320">
          <v:shape id="_x0000_i2583" type="#_x0000_t75" style="width:72.7pt;height:15.7pt" o:ole="">
            <v:imagedata r:id="rId2864" o:title=""/>
          </v:shape>
          <o:OLEObject Type="Embed" ProgID="Equation.DSMT4" ShapeID="_x0000_i2583" DrawAspect="Content" ObjectID="_1772210930" r:id="rId2865"/>
        </w:object>
      </w:r>
      <w:r w:rsidRPr="00FC75D9">
        <w:tab/>
      </w:r>
      <w:r w:rsidRPr="00FC75D9">
        <w:rPr>
          <w:highlight w:val="yellow"/>
        </w:rPr>
        <w:t xml:space="preserve">C. </w:t>
      </w:r>
      <w:r w:rsidRPr="00FC75D9">
        <w:rPr>
          <w:highlight w:val="yellow"/>
        </w:rPr>
        <w:object w:dxaOrig="1359" w:dyaOrig="320">
          <v:shape id="_x0000_i2584" type="#_x0000_t75" style="width:67.7pt;height:15.7pt" o:ole="">
            <v:imagedata r:id="rId2866" o:title=""/>
          </v:shape>
          <o:OLEObject Type="Embed" ProgID="Equation.DSMT4" ShapeID="_x0000_i2584" DrawAspect="Content" ObjectID="_1772210931" r:id="rId2867"/>
        </w:object>
      </w:r>
      <w:r w:rsidRPr="00FC75D9">
        <w:tab/>
        <w:t xml:space="preserve">D. </w:t>
      </w:r>
      <w:r w:rsidRPr="00FC75D9">
        <w:object w:dxaOrig="1680" w:dyaOrig="320">
          <v:shape id="_x0000_i2585" type="#_x0000_t75" style="width:84.1pt;height:15.7pt" o:ole="">
            <v:imagedata r:id="rId2868" o:title=""/>
          </v:shape>
          <o:OLEObject Type="Embed" ProgID="Equation.DSMT4" ShapeID="_x0000_i2585" DrawAspect="Content" ObjectID="_1772210932" r:id="rId2869"/>
        </w:object>
      </w:r>
    </w:p>
    <w:p w:rsidR="00FC75D9" w:rsidRPr="00FC75D9" w:rsidRDefault="00FC75D9" w:rsidP="00FC75D9">
      <w:r w:rsidRPr="00FC75D9">
        <w:t xml:space="preserve">Phương pháp giải: </w:t>
      </w:r>
    </w:p>
    <w:p w:rsidR="00FC75D9" w:rsidRPr="00FC75D9" w:rsidRDefault="00FC75D9" w:rsidP="00FC75D9">
      <w:r w:rsidRPr="00FC75D9">
        <w:t xml:space="preserve">- Mặt phẳng song song với </w:t>
      </w:r>
      <w:r w:rsidRPr="00FC75D9">
        <w:object w:dxaOrig="2140" w:dyaOrig="400">
          <v:shape id="_x0000_i2586" type="#_x0000_t75" style="width:106.95pt;height:19.95pt" o:ole="">
            <v:imagedata r:id="rId2870" o:title=""/>
          </v:shape>
          <o:OLEObject Type="Embed" ProgID="Equation.DSMT4" ShapeID="_x0000_i2586" DrawAspect="Content" ObjectID="_1772210933" r:id="rId2871"/>
        </w:object>
      </w:r>
      <w:r w:rsidRPr="00FC75D9">
        <w:t xml:space="preserve"> có dạng </w:t>
      </w:r>
      <w:r w:rsidRPr="00FC75D9">
        <w:object w:dxaOrig="2900" w:dyaOrig="400">
          <v:shape id="_x0000_i2587" type="#_x0000_t75" style="width:144.7pt;height:19.95pt" o:ole="">
            <v:imagedata r:id="rId2872" o:title=""/>
          </v:shape>
          <o:OLEObject Type="Embed" ProgID="Equation.DSMT4" ShapeID="_x0000_i2587" DrawAspect="Content" ObjectID="_1772210934" r:id="rId2873"/>
        </w:object>
      </w:r>
      <w:r w:rsidRPr="00FC75D9">
        <w:t>.</w:t>
      </w:r>
    </w:p>
    <w:p w:rsidR="00FC75D9" w:rsidRPr="00FC75D9" w:rsidRDefault="00FC75D9" w:rsidP="00FC75D9">
      <w:r w:rsidRPr="00FC75D9">
        <w:t xml:space="preserve">- Thay tọa độ điểm </w:t>
      </w:r>
      <w:r w:rsidRPr="00FC75D9">
        <w:object w:dxaOrig="999" w:dyaOrig="400">
          <v:shape id="_x0000_i2588" type="#_x0000_t75" style="width:49.9pt;height:19.95pt" o:ole="">
            <v:imagedata r:id="rId2874" o:title=""/>
          </v:shape>
          <o:OLEObject Type="Embed" ProgID="Equation.DSMT4" ShapeID="_x0000_i2588" DrawAspect="Content" ObjectID="_1772210935" r:id="rId2875"/>
        </w:object>
      </w:r>
      <w:r w:rsidRPr="00FC75D9">
        <w:t xml:space="preserve"> vào phương trình mặt phẳng </w:t>
      </w:r>
      <w:r w:rsidRPr="00FC75D9">
        <w:object w:dxaOrig="440" w:dyaOrig="400">
          <v:shape id="_x0000_i2589" type="#_x0000_t75" style="width:22.1pt;height:19.95pt" o:ole="">
            <v:imagedata r:id="rId2876" o:title=""/>
          </v:shape>
          <o:OLEObject Type="Embed" ProgID="Equation.DSMT4" ShapeID="_x0000_i2589" DrawAspect="Content" ObjectID="_1772210936" r:id="rId2877"/>
        </w:object>
      </w:r>
      <w:r w:rsidRPr="00FC75D9">
        <w:t xml:space="preserve"> tìm hằng số </w:t>
      </w:r>
      <w:r w:rsidRPr="00FC75D9">
        <w:object w:dxaOrig="220" w:dyaOrig="279">
          <v:shape id="_x0000_i2590" type="#_x0000_t75" style="width:11.4pt;height:14.25pt" o:ole="">
            <v:imagedata r:id="rId2878" o:title=""/>
          </v:shape>
          <o:OLEObject Type="Embed" ProgID="Equation.DSMT4" ShapeID="_x0000_i2590" DrawAspect="Content" ObjectID="_1772210937" r:id="rId2879"/>
        </w:object>
      </w:r>
      <w:r w:rsidRPr="00FC75D9">
        <w:t xml:space="preserve"> và kết luận phương trình mặt phẳng cần tìm.</w:t>
      </w:r>
    </w:p>
    <w:p w:rsidR="00FC75D9" w:rsidRPr="00FC75D9" w:rsidRDefault="00FC75D9" w:rsidP="00FC75D9">
      <w:r w:rsidRPr="00FC75D9">
        <w:t xml:space="preserve">Giải chi tiết: </w:t>
      </w:r>
    </w:p>
    <w:p w:rsidR="00FC75D9" w:rsidRPr="00FC75D9" w:rsidRDefault="00FC75D9" w:rsidP="00FC75D9">
      <w:r w:rsidRPr="00FC75D9">
        <w:t xml:space="preserve">Gọi </w:t>
      </w:r>
      <w:r w:rsidRPr="00FC75D9">
        <w:object w:dxaOrig="440" w:dyaOrig="400">
          <v:shape id="_x0000_i2591" type="#_x0000_t75" style="width:22.1pt;height:19.95pt" o:ole="">
            <v:imagedata r:id="rId2880" o:title=""/>
          </v:shape>
          <o:OLEObject Type="Embed" ProgID="Equation.DSMT4" ShapeID="_x0000_i2591" DrawAspect="Content" ObjectID="_1772210938" r:id="rId2881"/>
        </w:object>
      </w:r>
      <w:r w:rsidRPr="00FC75D9">
        <w:t xml:space="preserve"> là mặt phẳng cần tìm.</w:t>
      </w:r>
    </w:p>
    <w:p w:rsidR="00FC75D9" w:rsidRPr="00FC75D9" w:rsidRDefault="00FC75D9" w:rsidP="00FC75D9">
      <w:r w:rsidRPr="00FC75D9">
        <w:t xml:space="preserve">Vì </w:t>
      </w:r>
      <w:r w:rsidRPr="00FC75D9">
        <w:object w:dxaOrig="960" w:dyaOrig="400">
          <v:shape id="_x0000_i2592" type="#_x0000_t75" style="width:48.5pt;height:19.95pt" o:ole="">
            <v:imagedata r:id="rId2882" o:title=""/>
          </v:shape>
          <o:OLEObject Type="Embed" ProgID="Equation.DSMT4" ShapeID="_x0000_i2592" DrawAspect="Content" ObjectID="_1772210939" r:id="rId2883"/>
        </w:object>
      </w:r>
      <w:r w:rsidRPr="00FC75D9">
        <w:t xml:space="preserve"> nên phương trình mặt phẳng </w:t>
      </w:r>
      <w:r w:rsidRPr="00FC75D9">
        <w:object w:dxaOrig="440" w:dyaOrig="400">
          <v:shape id="_x0000_i2593" type="#_x0000_t75" style="width:22.1pt;height:19.95pt" o:ole="">
            <v:imagedata r:id="rId2884" o:title=""/>
          </v:shape>
          <o:OLEObject Type="Embed" ProgID="Equation.DSMT4" ShapeID="_x0000_i2593" DrawAspect="Content" ObjectID="_1772210940" r:id="rId2885"/>
        </w:object>
      </w:r>
      <w:r w:rsidRPr="00FC75D9">
        <w:t xml:space="preserve"> có dạng: </w:t>
      </w:r>
      <w:r w:rsidRPr="00FC75D9">
        <w:object w:dxaOrig="2900" w:dyaOrig="400">
          <v:shape id="_x0000_i2594" type="#_x0000_t75" style="width:144.7pt;height:19.95pt" o:ole="">
            <v:imagedata r:id="rId2886" o:title=""/>
          </v:shape>
          <o:OLEObject Type="Embed" ProgID="Equation.DSMT4" ShapeID="_x0000_i2594" DrawAspect="Content" ObjectID="_1772210941" r:id="rId2887"/>
        </w:object>
      </w:r>
      <w:r w:rsidRPr="00FC75D9">
        <w:t>.</w:t>
      </w:r>
    </w:p>
    <w:p w:rsidR="00FC75D9" w:rsidRPr="00FC75D9" w:rsidRDefault="00FC75D9" w:rsidP="00FC75D9">
      <w:r w:rsidRPr="00FC75D9">
        <w:t xml:space="preserve">Theo bài ra ta có: </w:t>
      </w:r>
      <w:r w:rsidRPr="00FC75D9">
        <w:object w:dxaOrig="1579" w:dyaOrig="400">
          <v:shape id="_x0000_i2595" type="#_x0000_t75" style="width:79.15pt;height:19.95pt" o:ole="">
            <v:imagedata r:id="rId2888" o:title=""/>
          </v:shape>
          <o:OLEObject Type="Embed" ProgID="Equation.DSMT4" ShapeID="_x0000_i2595" DrawAspect="Content" ObjectID="_1772210942" r:id="rId2889"/>
        </w:object>
      </w:r>
      <w:r w:rsidRPr="00FC75D9">
        <w:t>.</w:t>
      </w:r>
    </w:p>
    <w:p w:rsidR="00FC75D9" w:rsidRPr="00FC75D9" w:rsidRDefault="00FC75D9" w:rsidP="00FC75D9">
      <w:r w:rsidRPr="00FC75D9">
        <w:object w:dxaOrig="2840" w:dyaOrig="279">
          <v:shape id="_x0000_i2596" type="#_x0000_t75" style="width:142.55pt;height:14.25pt" o:ole="">
            <v:imagedata r:id="rId2890" o:title=""/>
          </v:shape>
          <o:OLEObject Type="Embed" ProgID="Equation.DSMT4" ShapeID="_x0000_i2596" DrawAspect="Content" ObjectID="_1772210943" r:id="rId2891"/>
        </w:object>
      </w:r>
      <w:r w:rsidRPr="00FC75D9">
        <w:t xml:space="preserve"> (thỏa mãn).</w:t>
      </w:r>
    </w:p>
    <w:p w:rsidR="00FC75D9" w:rsidRPr="00FC75D9" w:rsidRDefault="00FC75D9" w:rsidP="00FC75D9">
      <w:r w:rsidRPr="00FC75D9">
        <w:t xml:space="preserve">Vậy phương trình mặt phẳng </w:t>
      </w:r>
      <w:r w:rsidRPr="00FC75D9">
        <w:object w:dxaOrig="440" w:dyaOrig="400">
          <v:shape id="_x0000_i2597" type="#_x0000_t75" style="width:22.1pt;height:19.95pt" o:ole="">
            <v:imagedata r:id="rId2892" o:title=""/>
          </v:shape>
          <o:OLEObject Type="Embed" ProgID="Equation.DSMT4" ShapeID="_x0000_i2597" DrawAspect="Content" ObjectID="_1772210944" r:id="rId2893"/>
        </w:object>
      </w:r>
      <w:r w:rsidRPr="00FC75D9">
        <w:t xml:space="preserve"> cần tìm là: </w:t>
      </w:r>
      <w:r w:rsidRPr="00FC75D9">
        <w:object w:dxaOrig="1359" w:dyaOrig="320">
          <v:shape id="_x0000_i2598" type="#_x0000_t75" style="width:67.7pt;height:15.7pt" o:ole="">
            <v:imagedata r:id="rId2894" o:title=""/>
          </v:shape>
          <o:OLEObject Type="Embed" ProgID="Equation.DSMT4" ShapeID="_x0000_i2598" DrawAspect="Content" ObjectID="_1772210945" r:id="rId2895"/>
        </w:object>
      </w:r>
      <w:r w:rsidRPr="00FC75D9">
        <w:t>.</w:t>
      </w:r>
    </w:p>
    <w:p w:rsidR="00FC75D9" w:rsidRPr="00FC75D9" w:rsidRDefault="00FC75D9" w:rsidP="00FC75D9">
      <w:r w:rsidRPr="00FC75D9">
        <w:t xml:space="preserve">Câu 7 (NB): Trong không gian Oxyz, hình chiếu vuông góc của điểm </w:t>
      </w:r>
      <w:r w:rsidRPr="00FC75D9">
        <w:object w:dxaOrig="1380" w:dyaOrig="400">
          <v:shape id="_x0000_i2599" type="#_x0000_t75" style="width:69.15pt;height:19.95pt" o:ole="">
            <v:imagedata r:id="rId2896" o:title=""/>
          </v:shape>
          <o:OLEObject Type="Embed" ProgID="Equation.DSMT4" ShapeID="_x0000_i2599" DrawAspect="Content" ObjectID="_1772210946" r:id="rId2897"/>
        </w:object>
      </w:r>
      <w:r w:rsidRPr="00FC75D9">
        <w:t xml:space="preserve"> trên mặt phẳng </w:t>
      </w:r>
      <w:r w:rsidRPr="00FC75D9">
        <w:object w:dxaOrig="639" w:dyaOrig="400">
          <v:shape id="_x0000_i2600" type="#_x0000_t75" style="width:31.35pt;height:19.95pt" o:ole="">
            <v:imagedata r:id="rId2898" o:title=""/>
          </v:shape>
          <o:OLEObject Type="Embed" ProgID="Equation.DSMT4" ShapeID="_x0000_i2600" DrawAspect="Content" ObjectID="_1772210947" r:id="rId2899"/>
        </w:object>
      </w:r>
      <w:r w:rsidRPr="00FC75D9">
        <w:t xml:space="preserve"> ó tọa độ là: </w:t>
      </w:r>
    </w:p>
    <w:p w:rsidR="00FC75D9" w:rsidRPr="00FC75D9" w:rsidRDefault="00FC75D9" w:rsidP="00FC75D9">
      <w:r w:rsidRPr="00FC75D9">
        <w:tab/>
        <w:t xml:space="preserve">A. </w:t>
      </w:r>
      <w:r w:rsidRPr="00FC75D9">
        <w:object w:dxaOrig="1100" w:dyaOrig="400">
          <v:shape id="_x0000_i2601" type="#_x0000_t75" style="width:55.6pt;height:19.95pt" o:ole="">
            <v:imagedata r:id="rId2900" o:title=""/>
          </v:shape>
          <o:OLEObject Type="Embed" ProgID="Equation.DSMT4" ShapeID="_x0000_i2601" DrawAspect="Content" ObjectID="_1772210948" r:id="rId2901"/>
        </w:object>
      </w:r>
      <w:r w:rsidRPr="00FC75D9">
        <w:tab/>
      </w:r>
      <w:r w:rsidRPr="00FC75D9">
        <w:rPr>
          <w:highlight w:val="yellow"/>
        </w:rPr>
        <w:t xml:space="preserve">B. </w:t>
      </w:r>
      <w:r w:rsidRPr="00FC75D9">
        <w:rPr>
          <w:highlight w:val="yellow"/>
        </w:rPr>
        <w:object w:dxaOrig="1140" w:dyaOrig="400">
          <v:shape id="_x0000_i2602" type="#_x0000_t75" style="width:57.05pt;height:19.95pt" o:ole="">
            <v:imagedata r:id="rId2902" o:title=""/>
          </v:shape>
          <o:OLEObject Type="Embed" ProgID="Equation.DSMT4" ShapeID="_x0000_i2602" DrawAspect="Content" ObjectID="_1772210949" r:id="rId2903"/>
        </w:object>
      </w:r>
      <w:r w:rsidRPr="00FC75D9">
        <w:tab/>
        <w:t xml:space="preserve">C. </w:t>
      </w:r>
      <w:r w:rsidRPr="00FC75D9">
        <w:object w:dxaOrig="740" w:dyaOrig="400">
          <v:shape id="_x0000_i2603" type="#_x0000_t75" style="width:37.05pt;height:19.95pt" o:ole="">
            <v:imagedata r:id="rId2904" o:title=""/>
          </v:shape>
          <o:OLEObject Type="Embed" ProgID="Equation.DSMT4" ShapeID="_x0000_i2603" DrawAspect="Content" ObjectID="_1772210950" r:id="rId2905"/>
        </w:object>
      </w:r>
      <w:r w:rsidRPr="00FC75D9">
        <w:tab/>
        <w:t xml:space="preserve">D. </w:t>
      </w:r>
      <w:r w:rsidRPr="00FC75D9">
        <w:object w:dxaOrig="740" w:dyaOrig="400">
          <v:shape id="_x0000_i2604" type="#_x0000_t75" style="width:37.05pt;height:19.95pt" o:ole="">
            <v:imagedata r:id="rId2906" o:title=""/>
          </v:shape>
          <o:OLEObject Type="Embed" ProgID="Equation.DSMT4" ShapeID="_x0000_i2604" DrawAspect="Content" ObjectID="_1772210951" r:id="rId2907"/>
        </w:object>
      </w:r>
    </w:p>
    <w:p w:rsidR="00FC75D9" w:rsidRPr="00FC75D9" w:rsidRDefault="00FC75D9" w:rsidP="00FC75D9">
      <w:r w:rsidRPr="00FC75D9">
        <w:lastRenderedPageBreak/>
        <w:t xml:space="preserve">Phương pháp giải: </w:t>
      </w:r>
    </w:p>
    <w:p w:rsidR="00FC75D9" w:rsidRPr="00FC75D9" w:rsidRDefault="00FC75D9" w:rsidP="00FC75D9">
      <w:r w:rsidRPr="00FC75D9">
        <w:t xml:space="preserve">Điểm </w:t>
      </w:r>
      <w:r w:rsidRPr="00FC75D9">
        <w:object w:dxaOrig="380" w:dyaOrig="260">
          <v:shape id="_x0000_i2605" type="#_x0000_t75" style="width:19.25pt;height:12.85pt" o:ole="">
            <v:imagedata r:id="rId2908" o:title=""/>
          </v:shape>
          <o:OLEObject Type="Embed" ProgID="Equation.DSMT4" ShapeID="_x0000_i2605" DrawAspect="Content" ObjectID="_1772210952" r:id="rId2909"/>
        </w:object>
      </w:r>
      <w:r w:rsidRPr="00FC75D9">
        <w:t xml:space="preserve"> là hình chiếu của điểm </w:t>
      </w:r>
      <w:r w:rsidRPr="00FC75D9">
        <w:object w:dxaOrig="1060" w:dyaOrig="400">
          <v:shape id="_x0000_i2606" type="#_x0000_t75" style="width:52.75pt;height:19.95pt" o:ole="">
            <v:imagedata r:id="rId2910" o:title=""/>
          </v:shape>
          <o:OLEObject Type="Embed" ProgID="Equation.DSMT4" ShapeID="_x0000_i2606" DrawAspect="Content" ObjectID="_1772210953" r:id="rId2911"/>
        </w:object>
      </w:r>
      <w:r w:rsidRPr="00FC75D9">
        <w:t xml:space="preserve"> trên mặt phẳng </w:t>
      </w:r>
      <w:r w:rsidRPr="00FC75D9">
        <w:object w:dxaOrig="639" w:dyaOrig="400">
          <v:shape id="_x0000_i2607" type="#_x0000_t75" style="width:31.35pt;height:19.95pt" o:ole="">
            <v:imagedata r:id="rId2912" o:title=""/>
          </v:shape>
          <o:OLEObject Type="Embed" ProgID="Equation.DSMT4" ShapeID="_x0000_i2607" DrawAspect="Content" ObjectID="_1772210954" r:id="rId2913"/>
        </w:object>
      </w:r>
      <w:r w:rsidRPr="00FC75D9">
        <w:t xml:space="preserve"> có tọa độ là: </w:t>
      </w:r>
      <w:r w:rsidRPr="00FC75D9">
        <w:object w:dxaOrig="1100" w:dyaOrig="400">
          <v:shape id="_x0000_i2608" type="#_x0000_t75" style="width:55.6pt;height:19.95pt" o:ole="">
            <v:imagedata r:id="rId2914" o:title=""/>
          </v:shape>
          <o:OLEObject Type="Embed" ProgID="Equation.DSMT4" ShapeID="_x0000_i2608" DrawAspect="Content" ObjectID="_1772210955" r:id="rId2915"/>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Tọa độ hình chiếu vuông góc của điểm </w:t>
      </w:r>
      <w:r w:rsidRPr="00FC75D9">
        <w:object w:dxaOrig="1380" w:dyaOrig="400">
          <v:shape id="_x0000_i2609" type="#_x0000_t75" style="width:69.15pt;height:19.95pt" o:ole="">
            <v:imagedata r:id="rId2916" o:title=""/>
          </v:shape>
          <o:OLEObject Type="Embed" ProgID="Equation.DSMT4" ShapeID="_x0000_i2609" DrawAspect="Content" ObjectID="_1772210956" r:id="rId2917"/>
        </w:object>
      </w:r>
      <w:r w:rsidRPr="00FC75D9">
        <w:t xml:space="preserve"> trên mặt phẳng </w:t>
      </w:r>
      <w:r w:rsidRPr="00FC75D9">
        <w:object w:dxaOrig="639" w:dyaOrig="400">
          <v:shape id="_x0000_i2610" type="#_x0000_t75" style="width:31.35pt;height:19.95pt" o:ole="">
            <v:imagedata r:id="rId2918" o:title=""/>
          </v:shape>
          <o:OLEObject Type="Embed" ProgID="Equation.DSMT4" ShapeID="_x0000_i2610" DrawAspect="Content" ObjectID="_1772210957" r:id="rId2919"/>
        </w:object>
      </w:r>
      <w:r w:rsidRPr="00FC75D9">
        <w:t xml:space="preserve"> có tọa độ là: </w:t>
      </w:r>
      <w:r w:rsidRPr="00FC75D9">
        <w:object w:dxaOrig="1140" w:dyaOrig="400">
          <v:shape id="_x0000_i2611" type="#_x0000_t75" style="width:57.05pt;height:19.95pt" o:ole="">
            <v:imagedata r:id="rId2920" o:title=""/>
          </v:shape>
          <o:OLEObject Type="Embed" ProgID="Equation.DSMT4" ShapeID="_x0000_i2611" DrawAspect="Content" ObjectID="_1772210958" r:id="rId2921"/>
        </w:object>
      </w:r>
      <w:r w:rsidRPr="00FC75D9">
        <w:t>.</w:t>
      </w:r>
    </w:p>
    <w:p w:rsidR="00FC75D9" w:rsidRPr="00FC75D9" w:rsidRDefault="00FC75D9" w:rsidP="00FC75D9">
      <w:r w:rsidRPr="00FC75D9">
        <w:t xml:space="preserve">Câu 8 (VD): Số nguyên </w:t>
      </w:r>
      <w:r w:rsidRPr="00FC75D9">
        <w:object w:dxaOrig="200" w:dyaOrig="220">
          <v:shape id="_x0000_i2612" type="#_x0000_t75" style="width:10pt;height:11.4pt" o:ole="">
            <v:imagedata r:id="rId2922" o:title=""/>
          </v:shape>
          <o:OLEObject Type="Embed" ProgID="Equation.DSMT4" ShapeID="_x0000_i2612" DrawAspect="Content" ObjectID="_1772210959" r:id="rId2923"/>
        </w:object>
      </w:r>
      <w:r w:rsidRPr="00FC75D9">
        <w:t xml:space="preserve"> lớn nhất để đa thức </w:t>
      </w:r>
      <w:r w:rsidRPr="00FC75D9">
        <w:object w:dxaOrig="3019" w:dyaOrig="620">
          <v:shape id="_x0000_i2613" type="#_x0000_t75" style="width:151.15pt;height:30.65pt" o:ole="">
            <v:imagedata r:id="rId2924" o:title=""/>
          </v:shape>
          <o:OLEObject Type="Embed" ProgID="Equation.DSMT4" ShapeID="_x0000_i2613" DrawAspect="Content" ObjectID="_1772210960" r:id="rId2925"/>
        </w:object>
      </w:r>
      <w:r w:rsidRPr="00FC75D9">
        <w:t xml:space="preserve"> luôn âm là </w:t>
      </w:r>
    </w:p>
    <w:p w:rsidR="00FC75D9" w:rsidRPr="00FC75D9" w:rsidRDefault="00FC75D9" w:rsidP="00FC75D9">
      <w:r w:rsidRPr="00FC75D9">
        <w:tab/>
      </w:r>
      <w:r w:rsidRPr="00FC75D9">
        <w:rPr>
          <w:highlight w:val="yellow"/>
        </w:rPr>
        <w:t xml:space="preserve">A. </w:t>
      </w:r>
      <w:r w:rsidRPr="00FC75D9">
        <w:rPr>
          <w:highlight w:val="yellow"/>
        </w:rPr>
        <w:object w:dxaOrig="560" w:dyaOrig="279">
          <v:shape id="_x0000_i2614" type="#_x0000_t75" style="width:27.8pt;height:14.25pt" o:ole="">
            <v:imagedata r:id="rId2926" o:title=""/>
          </v:shape>
          <o:OLEObject Type="Embed" ProgID="Equation.DSMT4" ShapeID="_x0000_i2614" DrawAspect="Content" ObjectID="_1772210961" r:id="rId2927"/>
        </w:object>
      </w:r>
      <w:r w:rsidRPr="00FC75D9">
        <w:tab/>
        <w:t xml:space="preserve">B. </w:t>
      </w:r>
      <w:r w:rsidRPr="00FC75D9">
        <w:object w:dxaOrig="520" w:dyaOrig="279">
          <v:shape id="_x0000_i2615" type="#_x0000_t75" style="width:26.4pt;height:14.25pt" o:ole="">
            <v:imagedata r:id="rId2928" o:title=""/>
          </v:shape>
          <o:OLEObject Type="Embed" ProgID="Equation.DSMT4" ShapeID="_x0000_i2615" DrawAspect="Content" ObjectID="_1772210962" r:id="rId2929"/>
        </w:object>
      </w:r>
      <w:r w:rsidRPr="00FC75D9">
        <w:tab/>
        <w:t xml:space="preserve">C. </w:t>
      </w:r>
      <w:r w:rsidRPr="00FC75D9">
        <w:object w:dxaOrig="680" w:dyaOrig="279">
          <v:shape id="_x0000_i2616" type="#_x0000_t75" style="width:34.2pt;height:14.25pt" o:ole="">
            <v:imagedata r:id="rId2930" o:title=""/>
          </v:shape>
          <o:OLEObject Type="Embed" ProgID="Equation.DSMT4" ShapeID="_x0000_i2616" DrawAspect="Content" ObjectID="_1772210963" r:id="rId2931"/>
        </w:object>
      </w:r>
      <w:r w:rsidRPr="00FC75D9">
        <w:tab/>
        <w:t xml:space="preserve">D. </w:t>
      </w:r>
      <w:r w:rsidRPr="00FC75D9">
        <w:object w:dxaOrig="680" w:dyaOrig="279">
          <v:shape id="_x0000_i2617" type="#_x0000_t75" style="width:34.2pt;height:14.25pt" o:ole="">
            <v:imagedata r:id="rId2932" o:title=""/>
          </v:shape>
          <o:OLEObject Type="Embed" ProgID="Equation.DSMT4" ShapeID="_x0000_i2617" DrawAspect="Content" ObjectID="_1772210964" r:id="rId2933"/>
        </w:object>
      </w:r>
    </w:p>
    <w:p w:rsidR="00FC75D9" w:rsidRPr="00FC75D9" w:rsidRDefault="00FC75D9" w:rsidP="00FC75D9">
      <w:r w:rsidRPr="00FC75D9">
        <w:t xml:space="preserve">Phương pháp giải: </w:t>
      </w:r>
    </w:p>
    <w:p w:rsidR="00FC75D9" w:rsidRPr="00FC75D9" w:rsidRDefault="00FC75D9" w:rsidP="00FC75D9">
      <w:r w:rsidRPr="00FC75D9">
        <w:t>+ Tìm ĐKXĐ</w:t>
      </w:r>
    </w:p>
    <w:p w:rsidR="00FC75D9" w:rsidRPr="00FC75D9" w:rsidRDefault="00FC75D9" w:rsidP="00FC75D9">
      <w:r w:rsidRPr="00FC75D9">
        <w:t xml:space="preserve">+ </w:t>
      </w:r>
      <w:r w:rsidRPr="00FC75D9">
        <w:object w:dxaOrig="580" w:dyaOrig="400">
          <v:shape id="_x0000_i2618" type="#_x0000_t75" style="width:29.25pt;height:19.95pt" o:ole="">
            <v:imagedata r:id="rId2934" o:title=""/>
          </v:shape>
          <o:OLEObject Type="Embed" ProgID="Equation.DSMT4" ShapeID="_x0000_i2618" DrawAspect="Content" ObjectID="_1772210965" r:id="rId2935"/>
        </w:object>
      </w:r>
      <w:r w:rsidRPr="00FC75D9">
        <w:t xml:space="preserve"> luôn âm </w:t>
      </w:r>
      <w:r w:rsidRPr="00FC75D9">
        <w:object w:dxaOrig="1240" w:dyaOrig="400">
          <v:shape id="_x0000_i2619" type="#_x0000_t75" style="width:62pt;height:19.95pt" o:ole="">
            <v:imagedata r:id="rId2936" o:title=""/>
          </v:shape>
          <o:OLEObject Type="Embed" ProgID="Equation.DSMT4" ShapeID="_x0000_i2619" DrawAspect="Content" ObjectID="_1772210966" r:id="rId2937"/>
        </w:object>
      </w:r>
      <w:r w:rsidRPr="00FC75D9">
        <w:t xml:space="preserve">. Từ đó giải bất phương trình và tìm được giá trị nguyên </w:t>
      </w:r>
      <w:r w:rsidRPr="00FC75D9">
        <w:object w:dxaOrig="200" w:dyaOrig="220">
          <v:shape id="_x0000_i2620" type="#_x0000_t75" style="width:10pt;height:11.4pt" o:ole="">
            <v:imagedata r:id="rId2938" o:title=""/>
          </v:shape>
          <o:OLEObject Type="Embed" ProgID="Equation.DSMT4" ShapeID="_x0000_i2620" DrawAspect="Content" ObjectID="_1772210967" r:id="rId2939"/>
        </w:object>
      </w:r>
      <w:r w:rsidRPr="00FC75D9">
        <w:t xml:space="preserve"> lớn nhất.</w:t>
      </w:r>
    </w:p>
    <w:p w:rsidR="00FC75D9" w:rsidRPr="00FC75D9" w:rsidRDefault="00FC75D9" w:rsidP="00FC75D9">
      <w:r w:rsidRPr="00FC75D9">
        <w:t xml:space="preserve">Giải chi tiết: </w:t>
      </w:r>
    </w:p>
    <w:p w:rsidR="00FC75D9" w:rsidRPr="00FC75D9" w:rsidRDefault="00FC75D9" w:rsidP="00FC75D9">
      <w:r w:rsidRPr="00FC75D9">
        <w:t xml:space="preserve">ĐKXĐ: </w:t>
      </w:r>
      <w:r w:rsidRPr="00FC75D9">
        <w:object w:dxaOrig="1219" w:dyaOrig="1160">
          <v:shape id="_x0000_i2621" type="#_x0000_t75" style="width:60.6pt;height:57.75pt" o:ole="">
            <v:imagedata r:id="rId2940" o:title=""/>
          </v:shape>
          <o:OLEObject Type="Embed" ProgID="Equation.DSMT4" ShapeID="_x0000_i2621" DrawAspect="Content" ObjectID="_1772210968" r:id="rId2941"/>
        </w:object>
      </w:r>
      <w:r w:rsidRPr="00FC75D9">
        <w:object w:dxaOrig="1120" w:dyaOrig="720">
          <v:shape id="_x0000_i2622" type="#_x0000_t75" style="width:56.3pt;height:36.35pt" o:ole="">
            <v:imagedata r:id="rId2942" o:title=""/>
          </v:shape>
          <o:OLEObject Type="Embed" ProgID="Equation.DSMT4" ShapeID="_x0000_i2622" DrawAspect="Content" ObjectID="_1772210969" r:id="rId2943"/>
        </w:object>
      </w:r>
    </w:p>
    <w:p w:rsidR="00FC75D9" w:rsidRPr="00FC75D9" w:rsidRDefault="00FC75D9" w:rsidP="00FC75D9">
      <w:r w:rsidRPr="00FC75D9">
        <w:object w:dxaOrig="3019" w:dyaOrig="620">
          <v:shape id="_x0000_i2623" type="#_x0000_t75" style="width:151.15pt;height:30.65pt" o:ole="">
            <v:imagedata r:id="rId2944" o:title=""/>
          </v:shape>
          <o:OLEObject Type="Embed" ProgID="Equation.DSMT4" ShapeID="_x0000_i2623" DrawAspect="Content" ObjectID="_1772210970" r:id="rId2945"/>
        </w:object>
      </w:r>
      <w:r w:rsidRPr="00FC75D9">
        <w:t xml:space="preserve"> luôn âm </w:t>
      </w:r>
      <w:r w:rsidRPr="00FC75D9">
        <w:object w:dxaOrig="1240" w:dyaOrig="400">
          <v:shape id="_x0000_i2624" type="#_x0000_t75" style="width:62pt;height:19.95pt" o:ole="">
            <v:imagedata r:id="rId2946" o:title=""/>
          </v:shape>
          <o:OLEObject Type="Embed" ProgID="Equation.DSMT4" ShapeID="_x0000_i2624" DrawAspect="Content" ObjectID="_1772210971" r:id="rId2947"/>
        </w:object>
      </w:r>
    </w:p>
    <w:p w:rsidR="00FC75D9" w:rsidRPr="00FC75D9" w:rsidRDefault="00FC75D9" w:rsidP="00FC75D9">
      <w:r w:rsidRPr="00FC75D9">
        <w:t xml:space="preserve">Ta có: </w:t>
      </w:r>
      <w:r w:rsidRPr="00FC75D9">
        <w:object w:dxaOrig="3360" w:dyaOrig="620">
          <v:shape id="_x0000_i2625" type="#_x0000_t75" style="width:167.5pt;height:30.65pt" o:ole="">
            <v:imagedata r:id="rId2948" o:title=""/>
          </v:shape>
          <o:OLEObject Type="Embed" ProgID="Equation.DSMT4" ShapeID="_x0000_i2625" DrawAspect="Content" ObjectID="_1772210972" r:id="rId2949"/>
        </w:object>
      </w:r>
    </w:p>
    <w:p w:rsidR="00FC75D9" w:rsidRPr="00FC75D9" w:rsidRDefault="00FC75D9" w:rsidP="00FC75D9">
      <w:r w:rsidRPr="00FC75D9">
        <w:object w:dxaOrig="3960" w:dyaOrig="700">
          <v:shape id="_x0000_i2626" type="#_x0000_t75" style="width:198.2pt;height:34.95pt" o:ole="">
            <v:imagedata r:id="rId2950" o:title=""/>
          </v:shape>
          <o:OLEObject Type="Embed" ProgID="Equation.DSMT4" ShapeID="_x0000_i2626" DrawAspect="Content" ObjectID="_1772210973" r:id="rId2951"/>
        </w:object>
      </w:r>
    </w:p>
    <w:p w:rsidR="00FC75D9" w:rsidRPr="00FC75D9" w:rsidRDefault="00FC75D9" w:rsidP="00FC75D9">
      <w:r w:rsidRPr="00FC75D9">
        <w:object w:dxaOrig="5580" w:dyaOrig="740">
          <v:shape id="_x0000_i2627" type="#_x0000_t75" style="width:279.45pt;height:37.05pt" o:ole="">
            <v:imagedata r:id="rId2952" o:title=""/>
          </v:shape>
          <o:OLEObject Type="Embed" ProgID="Equation.DSMT4" ShapeID="_x0000_i2627" DrawAspect="Content" ObjectID="_1772210974" r:id="rId2953"/>
        </w:object>
      </w:r>
    </w:p>
    <w:p w:rsidR="00FC75D9" w:rsidRPr="00FC75D9" w:rsidRDefault="00FC75D9" w:rsidP="00FC75D9">
      <w:r w:rsidRPr="00FC75D9">
        <w:object w:dxaOrig="3800" w:dyaOrig="740">
          <v:shape id="_x0000_i2628" type="#_x0000_t75" style="width:189.6pt;height:37.05pt" o:ole="">
            <v:imagedata r:id="rId2954" o:title=""/>
          </v:shape>
          <o:OLEObject Type="Embed" ProgID="Equation.DSMT4" ShapeID="_x0000_i2628" DrawAspect="Content" ObjectID="_1772210975" r:id="rId2955"/>
        </w:object>
      </w:r>
    </w:p>
    <w:p w:rsidR="00FC75D9" w:rsidRPr="00FC75D9" w:rsidRDefault="00FC75D9" w:rsidP="00FC75D9">
      <w:r w:rsidRPr="00FC75D9">
        <w:object w:dxaOrig="3600" w:dyaOrig="740">
          <v:shape id="_x0000_i2629" type="#_x0000_t75" style="width:180.35pt;height:37.05pt" o:ole="">
            <v:imagedata r:id="rId2956" o:title=""/>
          </v:shape>
          <o:OLEObject Type="Embed" ProgID="Equation.DSMT4" ShapeID="_x0000_i2629" DrawAspect="Content" ObjectID="_1772210976" r:id="rId2957"/>
        </w:object>
      </w:r>
    </w:p>
    <w:p w:rsidR="00FC75D9" w:rsidRPr="00FC75D9" w:rsidRDefault="00FC75D9" w:rsidP="00FC75D9">
      <w:r w:rsidRPr="00FC75D9">
        <w:object w:dxaOrig="2200" w:dyaOrig="740">
          <v:shape id="_x0000_i2630" type="#_x0000_t75" style="width:109.8pt;height:37.05pt" o:ole="">
            <v:imagedata r:id="rId2958" o:title=""/>
          </v:shape>
          <o:OLEObject Type="Embed" ProgID="Equation.DSMT4" ShapeID="_x0000_i2630" DrawAspect="Content" ObjectID="_1772210977" r:id="rId2959"/>
        </w:object>
      </w:r>
    </w:p>
    <w:p w:rsidR="00FC75D9" w:rsidRPr="00FC75D9" w:rsidRDefault="00FC75D9" w:rsidP="00FC75D9">
      <w:r w:rsidRPr="00FC75D9">
        <w:object w:dxaOrig="2200" w:dyaOrig="740">
          <v:shape id="_x0000_i2631" type="#_x0000_t75" style="width:109.8pt;height:37.05pt" o:ole="">
            <v:imagedata r:id="rId2960" o:title=""/>
          </v:shape>
          <o:OLEObject Type="Embed" ProgID="Equation.DSMT4" ShapeID="_x0000_i2631" DrawAspect="Content" ObjectID="_1772210978" r:id="rId2961"/>
        </w:object>
      </w:r>
    </w:p>
    <w:p w:rsidR="00FC75D9" w:rsidRPr="00FC75D9" w:rsidRDefault="00FC75D9" w:rsidP="00FC75D9">
      <w:r w:rsidRPr="00FC75D9">
        <w:object w:dxaOrig="2060" w:dyaOrig="700">
          <v:shape id="_x0000_i2632" type="#_x0000_t75" style="width:102.65pt;height:34.95pt" o:ole="">
            <v:imagedata r:id="rId2962" o:title=""/>
          </v:shape>
          <o:OLEObject Type="Embed" ProgID="Equation.DSMT4" ShapeID="_x0000_i2632" DrawAspect="Content" ObjectID="_1772210979" r:id="rId2963"/>
        </w:object>
      </w:r>
    </w:p>
    <w:p w:rsidR="00FC75D9" w:rsidRPr="00FC75D9" w:rsidRDefault="008366DB" w:rsidP="00FC75D9">
      <w:r>
        <w:rPr>
          <w:noProof/>
        </w:rPr>
        <w:lastRenderedPageBreak/>
        <w:drawing>
          <wp:inline distT="0" distB="0" distL="0" distR="0">
            <wp:extent cx="6835140" cy="1195070"/>
            <wp:effectExtent l="0" t="0" r="3810" b="5080"/>
            <wp:docPr id="16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64" cstate="email">
                      <a:extLst>
                        <a:ext uri="{28A0092B-C50C-407E-A947-70E740481C1C}">
                          <a14:useLocalDpi xmlns:a14="http://schemas.microsoft.com/office/drawing/2010/main"/>
                        </a:ext>
                      </a:extLst>
                    </a:blip>
                    <a:srcRect/>
                    <a:stretch>
                      <a:fillRect/>
                    </a:stretch>
                  </pic:blipFill>
                  <pic:spPr bwMode="auto">
                    <a:xfrm>
                      <a:off x="0" y="0"/>
                      <a:ext cx="6835140" cy="1195070"/>
                    </a:xfrm>
                    <a:prstGeom prst="rect">
                      <a:avLst/>
                    </a:prstGeom>
                    <a:noFill/>
                    <a:ln>
                      <a:noFill/>
                    </a:ln>
                  </pic:spPr>
                </pic:pic>
              </a:graphicData>
            </a:graphic>
          </wp:inline>
        </w:drawing>
      </w:r>
    </w:p>
    <w:p w:rsidR="00FC75D9" w:rsidRPr="00FC75D9" w:rsidRDefault="00FC75D9" w:rsidP="00FC75D9">
      <w:r w:rsidRPr="00FC75D9">
        <w:object w:dxaOrig="2659" w:dyaOrig="680">
          <v:shape id="_x0000_i2633" type="#_x0000_t75" style="width:132.6pt;height:34.2pt" o:ole="">
            <v:imagedata r:id="rId2965" o:title=""/>
          </v:shape>
          <o:OLEObject Type="Embed" ProgID="Equation.DSMT4" ShapeID="_x0000_i2633" DrawAspect="Content" ObjectID="_1772210980" r:id="rId2966"/>
        </w:object>
      </w:r>
    </w:p>
    <w:p w:rsidR="00FC75D9" w:rsidRPr="00FC75D9" w:rsidRDefault="00FC75D9" w:rsidP="00FC75D9">
      <w:r w:rsidRPr="00FC75D9">
        <w:t xml:space="preserve">Vậy số nguyên </w:t>
      </w:r>
      <w:r w:rsidRPr="00FC75D9">
        <w:object w:dxaOrig="200" w:dyaOrig="220">
          <v:shape id="_x0000_i2634" type="#_x0000_t75" style="width:10pt;height:11.4pt" o:ole="">
            <v:imagedata r:id="rId2967" o:title=""/>
          </v:shape>
          <o:OLEObject Type="Embed" ProgID="Equation.DSMT4" ShapeID="_x0000_i2634" DrawAspect="Content" ObjectID="_1772210981" r:id="rId2968"/>
        </w:object>
      </w:r>
      <w:r w:rsidRPr="00FC75D9">
        <w:t xml:space="preserve"> lớn nhất thỏa mãn đa thức luôn âm là </w:t>
      </w:r>
      <w:r w:rsidRPr="00FC75D9">
        <w:object w:dxaOrig="560" w:dyaOrig="279">
          <v:shape id="_x0000_i2635" type="#_x0000_t75" style="width:27.8pt;height:14.25pt" o:ole="">
            <v:imagedata r:id="rId2969" o:title=""/>
          </v:shape>
          <o:OLEObject Type="Embed" ProgID="Equation.DSMT4" ShapeID="_x0000_i2635" DrawAspect="Content" ObjectID="_1772210982" r:id="rId2970"/>
        </w:object>
      </w:r>
      <w:r w:rsidRPr="00FC75D9">
        <w:t>.</w:t>
      </w:r>
    </w:p>
    <w:p w:rsidR="00FC75D9" w:rsidRPr="00FC75D9" w:rsidRDefault="00FC75D9" w:rsidP="00FC75D9">
      <w:r w:rsidRPr="00FC75D9">
        <w:t xml:space="preserve">Câu 9 (TH): Phương trình </w:t>
      </w:r>
      <w:r w:rsidRPr="00FC75D9">
        <w:object w:dxaOrig="1680" w:dyaOrig="279">
          <v:shape id="_x0000_i2636" type="#_x0000_t75" style="width:84.1pt;height:14.25pt" o:ole="">
            <v:imagedata r:id="rId2971" o:title=""/>
          </v:shape>
          <o:OLEObject Type="Embed" ProgID="Equation.DSMT4" ShapeID="_x0000_i2636" DrawAspect="Content" ObjectID="_1772210983" r:id="rId2972"/>
        </w:object>
      </w:r>
      <w:r w:rsidRPr="00FC75D9">
        <w:t xml:space="preserve"> có tổng các nghiệm trong khoảng </w:t>
      </w:r>
      <w:r w:rsidRPr="00FC75D9">
        <w:object w:dxaOrig="720" w:dyaOrig="400">
          <v:shape id="_x0000_i2637" type="#_x0000_t75" style="width:36.35pt;height:19.95pt" o:ole="">
            <v:imagedata r:id="rId2973" o:title=""/>
          </v:shape>
          <o:OLEObject Type="Embed" ProgID="Equation.DSMT4" ShapeID="_x0000_i2637" DrawAspect="Content" ObjectID="_1772210984" r:id="rId2974"/>
        </w:object>
      </w:r>
      <w:r w:rsidRPr="00FC75D9">
        <w:t xml:space="preserve"> bằng: </w:t>
      </w:r>
    </w:p>
    <w:p w:rsidR="00FC75D9" w:rsidRPr="00FC75D9" w:rsidRDefault="00FC75D9" w:rsidP="00FC75D9">
      <w:r w:rsidRPr="00FC75D9">
        <w:tab/>
        <w:t xml:space="preserve">A. 6π </w:t>
      </w:r>
      <w:r w:rsidRPr="00FC75D9">
        <w:tab/>
        <w:t>B. 2π</w:t>
      </w:r>
      <w:r w:rsidRPr="00FC75D9">
        <w:tab/>
        <w:t>C. 3π</w:t>
      </w:r>
      <w:r w:rsidRPr="00FC75D9">
        <w:tab/>
      </w:r>
      <w:r w:rsidRPr="00FC75D9">
        <w:rPr>
          <w:highlight w:val="yellow"/>
        </w:rPr>
        <w:t>D. 5π</w:t>
      </w:r>
    </w:p>
    <w:p w:rsidR="00FC75D9" w:rsidRPr="00FC75D9" w:rsidRDefault="00FC75D9" w:rsidP="00FC75D9">
      <w:r w:rsidRPr="00FC75D9">
        <w:t xml:space="preserve">Phương pháp giải: </w:t>
      </w:r>
    </w:p>
    <w:p w:rsidR="00FC75D9" w:rsidRPr="00FC75D9" w:rsidRDefault="00FC75D9" w:rsidP="00FC75D9">
      <w:r w:rsidRPr="00FC75D9">
        <w:t xml:space="preserve">Sử dụng công thức nhân đôi: </w:t>
      </w:r>
      <w:r w:rsidRPr="00FC75D9">
        <w:object w:dxaOrig="1960" w:dyaOrig="279">
          <v:shape id="_x0000_i2638" type="#_x0000_t75" style="width:98.4pt;height:14.25pt" o:ole="">
            <v:imagedata r:id="rId2975" o:title=""/>
          </v:shape>
          <o:OLEObject Type="Embed" ProgID="Equation.DSMT4" ShapeID="_x0000_i2638" DrawAspect="Content" ObjectID="_1772210985" r:id="rId2976"/>
        </w:object>
      </w:r>
      <w:r w:rsidRPr="00FC75D9">
        <w:t>, đưa phương trình ban đầu về dạng phương trình tích.</w:t>
      </w:r>
    </w:p>
    <w:p w:rsidR="00FC75D9" w:rsidRPr="00FC75D9" w:rsidRDefault="00FC75D9" w:rsidP="00FC75D9">
      <w:r w:rsidRPr="00FC75D9">
        <w:t>Giải phương trình lượng giác cơ bản.</w:t>
      </w:r>
    </w:p>
    <w:p w:rsidR="00FC75D9" w:rsidRPr="00FC75D9" w:rsidRDefault="00FC75D9" w:rsidP="00FC75D9">
      <w:r w:rsidRPr="00FC75D9">
        <w:t xml:space="preserve">Giải chi tiết: </w:t>
      </w:r>
    </w:p>
    <w:p w:rsidR="00FC75D9" w:rsidRPr="00FC75D9" w:rsidRDefault="00FC75D9" w:rsidP="00FC75D9">
      <w:r w:rsidRPr="00FC75D9">
        <w:object w:dxaOrig="6460" w:dyaOrig="400">
          <v:shape id="_x0000_i2639" type="#_x0000_t75" style="width:322.95pt;height:19.95pt" o:ole="">
            <v:imagedata r:id="rId2977" o:title=""/>
          </v:shape>
          <o:OLEObject Type="Embed" ProgID="Equation.DSMT4" ShapeID="_x0000_i2639" DrawAspect="Content" ObjectID="_1772210986" r:id="rId2978"/>
        </w:object>
      </w:r>
    </w:p>
    <w:p w:rsidR="00FC75D9" w:rsidRPr="00FC75D9" w:rsidRDefault="00FC75D9" w:rsidP="00FC75D9">
      <w:r w:rsidRPr="00FC75D9">
        <w:object w:dxaOrig="8000" w:dyaOrig="2600">
          <v:shape id="_x0000_i2640" type="#_x0000_t75" style="width:400.65pt;height:129.75pt" o:ole="">
            <v:imagedata r:id="rId2979" o:title=""/>
          </v:shape>
          <o:OLEObject Type="Embed" ProgID="Equation.DSMT4" ShapeID="_x0000_i2640" DrawAspect="Content" ObjectID="_1772210987" r:id="rId2980"/>
        </w:object>
      </w:r>
      <w:r w:rsidRPr="00FC75D9">
        <w:t>.</w:t>
      </w:r>
    </w:p>
    <w:p w:rsidR="00FC75D9" w:rsidRPr="00FC75D9" w:rsidRDefault="00FC75D9" w:rsidP="00FC75D9">
      <w:r w:rsidRPr="00FC75D9">
        <w:t xml:space="preserve">Câu 10 (VD): Ông Nam đã trồng cây ca cao trên mảnh đất của mình có dạng hình tam giác, ông trồng ở hàng đầu tiên 3 cây ca cao, kể từ hàng thứ hai trở đi số cây phải trồng ở mỗi hàng nhiều hơn 5 cây so với số cây đã trồng ở hàng trước đó và ở hàng cuối cùng ông đã trồng 2018 cây ca cao. Số cây ca cao mà ông Nam đã trồng trên mảnh đất của mình là </w:t>
      </w:r>
    </w:p>
    <w:p w:rsidR="00FC75D9" w:rsidRPr="00FC75D9" w:rsidRDefault="00FC75D9" w:rsidP="00FC75D9">
      <w:r w:rsidRPr="00FC75D9">
        <w:tab/>
      </w:r>
      <w:r w:rsidRPr="00FC75D9">
        <w:rPr>
          <w:highlight w:val="yellow"/>
        </w:rPr>
        <w:t>A. 408.242 cây</w:t>
      </w:r>
      <w:r w:rsidRPr="00FC75D9">
        <w:t xml:space="preserve">. </w:t>
      </w:r>
      <w:r w:rsidRPr="00FC75D9">
        <w:tab/>
        <w:t xml:space="preserve">B. 407.231 cây. </w:t>
      </w:r>
      <w:r w:rsidRPr="00FC75D9">
        <w:tab/>
        <w:t xml:space="preserve">C. 407.232 cây. </w:t>
      </w:r>
      <w:r w:rsidRPr="00FC75D9">
        <w:tab/>
        <w:t xml:space="preserve">D. 408.422 cây. </w:t>
      </w:r>
    </w:p>
    <w:p w:rsidR="00FC75D9" w:rsidRPr="00FC75D9" w:rsidRDefault="00FC75D9" w:rsidP="00FC75D9">
      <w:r w:rsidRPr="00FC75D9">
        <w:t xml:space="preserve">Phương pháp giải: </w:t>
      </w:r>
    </w:p>
    <w:p w:rsidR="00FC75D9" w:rsidRPr="00FC75D9" w:rsidRDefault="00FC75D9" w:rsidP="00FC75D9">
      <w:r w:rsidRPr="00FC75D9">
        <w:t>Vận dụng các công thức cấp số cộng.</w:t>
      </w:r>
    </w:p>
    <w:p w:rsidR="00FC75D9" w:rsidRPr="00FC75D9" w:rsidRDefault="00FC75D9" w:rsidP="00FC75D9">
      <w:r w:rsidRPr="00FC75D9">
        <w:t xml:space="preserve">Giải chi tiết: </w:t>
      </w:r>
    </w:p>
    <w:p w:rsidR="00FC75D9" w:rsidRPr="00FC75D9" w:rsidRDefault="00FC75D9" w:rsidP="00FC75D9">
      <w:r w:rsidRPr="00FC75D9">
        <w:t xml:space="preserve">Ta có: </w:t>
      </w:r>
      <w:r w:rsidRPr="00FC75D9">
        <w:object w:dxaOrig="2200" w:dyaOrig="360">
          <v:shape id="_x0000_i2641" type="#_x0000_t75" style="width:109.8pt;height:18.55pt" o:ole="">
            <v:imagedata r:id="rId2981" o:title=""/>
          </v:shape>
          <o:OLEObject Type="Embed" ProgID="Equation.DSMT4" ShapeID="_x0000_i2641" DrawAspect="Content" ObjectID="_1772210988" r:id="rId2982"/>
        </w:object>
      </w:r>
    </w:p>
    <w:p w:rsidR="00FC75D9" w:rsidRPr="00FC75D9" w:rsidRDefault="00FC75D9" w:rsidP="00FC75D9">
      <w:r w:rsidRPr="00FC75D9">
        <w:object w:dxaOrig="4980" w:dyaOrig="400">
          <v:shape id="_x0000_i2642" type="#_x0000_t75" style="width:249.5pt;height:19.95pt" o:ole="">
            <v:imagedata r:id="rId2983" o:title=""/>
          </v:shape>
          <o:OLEObject Type="Embed" ProgID="Equation.DSMT4" ShapeID="_x0000_i2642" DrawAspect="Content" ObjectID="_1772210989" r:id="rId2984"/>
        </w:object>
      </w:r>
    </w:p>
    <w:p w:rsidR="00FC75D9" w:rsidRPr="00FC75D9" w:rsidRDefault="00FC75D9" w:rsidP="00FC75D9">
      <w:r w:rsidRPr="00FC75D9">
        <w:t xml:space="preserve">Khi đó tổng sốc cây ca cao là: </w:t>
      </w:r>
      <w:r w:rsidRPr="00FC75D9">
        <w:object w:dxaOrig="4099" w:dyaOrig="660">
          <v:shape id="_x0000_i2643" type="#_x0000_t75" style="width:204.6pt;height:33.5pt" o:ole="">
            <v:imagedata r:id="rId2985" o:title=""/>
          </v:shape>
          <o:OLEObject Type="Embed" ProgID="Equation.DSMT4" ShapeID="_x0000_i2643" DrawAspect="Content" ObjectID="_1772210990" r:id="rId2986"/>
        </w:object>
      </w:r>
      <w:r w:rsidRPr="00FC75D9">
        <w:t>.</w:t>
      </w:r>
    </w:p>
    <w:p w:rsidR="00FC75D9" w:rsidRPr="00FC75D9" w:rsidRDefault="00FC75D9" w:rsidP="00FC75D9">
      <w:r w:rsidRPr="00FC75D9">
        <w:lastRenderedPageBreak/>
        <w:t xml:space="preserve">Câu 11 (TH): Biết </w:t>
      </w:r>
      <w:r w:rsidRPr="00FC75D9">
        <w:object w:dxaOrig="600" w:dyaOrig="400">
          <v:shape id="_x0000_i2644" type="#_x0000_t75" style="width:29.95pt;height:19.95pt" o:ole="">
            <v:imagedata r:id="rId2987" o:title=""/>
          </v:shape>
          <o:OLEObject Type="Embed" ProgID="Equation.DSMT4" ShapeID="_x0000_i2644" DrawAspect="Content" ObjectID="_1772210991" r:id="rId2988"/>
        </w:object>
      </w:r>
      <w:r w:rsidRPr="00FC75D9">
        <w:t xml:space="preserve"> là một nguyên hàm của hàm số </w:t>
      </w:r>
      <w:r w:rsidRPr="00FC75D9">
        <w:object w:dxaOrig="1420" w:dyaOrig="620">
          <v:shape id="_x0000_i2645" type="#_x0000_t75" style="width:71.3pt;height:30.65pt" o:ole="">
            <v:imagedata r:id="rId2989" o:title=""/>
          </v:shape>
          <o:OLEObject Type="Embed" ProgID="Equation.DSMT4" ShapeID="_x0000_i2645" DrawAspect="Content" ObjectID="_1772210993" r:id="rId2990"/>
        </w:object>
      </w:r>
      <w:r w:rsidRPr="00FC75D9">
        <w:t xml:space="preserve"> và </w:t>
      </w:r>
      <w:r w:rsidRPr="00FC75D9">
        <w:object w:dxaOrig="940" w:dyaOrig="400">
          <v:shape id="_x0000_i2646" type="#_x0000_t75" style="width:47.75pt;height:19.95pt" o:ole="">
            <v:imagedata r:id="rId2991" o:title=""/>
          </v:shape>
          <o:OLEObject Type="Embed" ProgID="Equation.DSMT4" ShapeID="_x0000_i2646" DrawAspect="Content" ObjectID="_1772210994" r:id="rId2992"/>
        </w:object>
      </w:r>
      <w:r w:rsidRPr="00FC75D9">
        <w:t xml:space="preserve">. Tính </w:t>
      </w:r>
      <w:r w:rsidRPr="00FC75D9">
        <w:object w:dxaOrig="580" w:dyaOrig="400">
          <v:shape id="_x0000_i2647" type="#_x0000_t75" style="width:29.25pt;height:19.95pt" o:ole="">
            <v:imagedata r:id="rId2993" o:title=""/>
          </v:shape>
          <o:OLEObject Type="Embed" ProgID="Equation.DSMT4" ShapeID="_x0000_i2647" DrawAspect="Content" ObjectID="_1772210995" r:id="rId2994"/>
        </w:object>
      </w:r>
      <w:r w:rsidRPr="00FC75D9">
        <w:t xml:space="preserve">. </w:t>
      </w:r>
    </w:p>
    <w:p w:rsidR="00FC75D9" w:rsidRPr="00FC75D9" w:rsidRDefault="00FC75D9" w:rsidP="00FC75D9">
      <w:r w:rsidRPr="00FC75D9">
        <w:tab/>
        <w:t xml:space="preserve">A. </w:t>
      </w:r>
      <w:r w:rsidRPr="00FC75D9">
        <w:object w:dxaOrig="1200" w:dyaOrig="620">
          <v:shape id="_x0000_i2648" type="#_x0000_t75" style="width:59.9pt;height:30.65pt" o:ole="">
            <v:imagedata r:id="rId2995" o:title=""/>
          </v:shape>
          <o:OLEObject Type="Embed" ProgID="Equation.DSMT4" ShapeID="_x0000_i2648" DrawAspect="Content" ObjectID="_1772210996" r:id="rId2996"/>
        </w:object>
      </w:r>
      <w:r w:rsidRPr="00FC75D9">
        <w:tab/>
        <w:t xml:space="preserve">B. </w:t>
      </w:r>
      <w:r w:rsidRPr="00FC75D9">
        <w:object w:dxaOrig="1500" w:dyaOrig="620">
          <v:shape id="_x0000_i2649" type="#_x0000_t75" style="width:74.85pt;height:30.65pt" o:ole="">
            <v:imagedata r:id="rId2997" o:title=""/>
          </v:shape>
          <o:OLEObject Type="Embed" ProgID="Equation.DSMT4" ShapeID="_x0000_i2649" DrawAspect="Content" ObjectID="_1772210997" r:id="rId2998"/>
        </w:object>
      </w:r>
      <w:r w:rsidRPr="00FC75D9">
        <w:t xml:space="preserve"> </w:t>
      </w:r>
      <w:r w:rsidRPr="00FC75D9">
        <w:tab/>
      </w:r>
      <w:r w:rsidRPr="00FC75D9">
        <w:rPr>
          <w:highlight w:val="yellow"/>
        </w:rPr>
        <w:t xml:space="preserve">C. </w:t>
      </w:r>
      <w:r w:rsidRPr="00FC75D9">
        <w:rPr>
          <w:highlight w:val="yellow"/>
        </w:rPr>
        <w:object w:dxaOrig="1400" w:dyaOrig="620">
          <v:shape id="_x0000_i2650" type="#_x0000_t75" style="width:70.55pt;height:30.65pt" o:ole="">
            <v:imagedata r:id="rId2999" o:title=""/>
          </v:shape>
          <o:OLEObject Type="Embed" ProgID="Equation.DSMT4" ShapeID="_x0000_i2650" DrawAspect="Content" ObjectID="_1772210998" r:id="rId3000"/>
        </w:object>
      </w:r>
      <w:r w:rsidRPr="00FC75D9">
        <w:t xml:space="preserve"> </w:t>
      </w:r>
      <w:r w:rsidRPr="00FC75D9">
        <w:tab/>
        <w:t xml:space="preserve">D. </w:t>
      </w:r>
      <w:r w:rsidRPr="00FC75D9">
        <w:object w:dxaOrig="1280" w:dyaOrig="400">
          <v:shape id="_x0000_i2651" type="#_x0000_t75" style="width:64.15pt;height:19.95pt" o:ole="">
            <v:imagedata r:id="rId3001" o:title=""/>
          </v:shape>
          <o:OLEObject Type="Embed" ProgID="Equation.DSMT4" ShapeID="_x0000_i2651" DrawAspect="Content" ObjectID="_1772210999" r:id="rId3002"/>
        </w:objec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 xml:space="preserve">Sử dụng công thức nguyên hàm cơ bản </w:t>
      </w:r>
      <w:r w:rsidRPr="00FC75D9">
        <w:object w:dxaOrig="2760" w:dyaOrig="620">
          <v:shape id="_x0000_i2652" type="#_x0000_t75" style="width:137.6pt;height:30.65pt" o:ole="">
            <v:imagedata r:id="rId3003" o:title=""/>
          </v:shape>
          <o:OLEObject Type="Embed" ProgID="Equation.DSMT4" ShapeID="_x0000_i2652" DrawAspect="Content" ObjectID="_1772211000" r:id="rId3004"/>
        </w:object>
      </w:r>
    </w:p>
    <w:p w:rsidR="00FC75D9" w:rsidRPr="00FC75D9" w:rsidRDefault="00FC75D9" w:rsidP="00FC75D9">
      <w:r w:rsidRPr="00FC75D9">
        <w:t xml:space="preserve">Giải chi tiết: </w:t>
      </w:r>
    </w:p>
    <w:p w:rsidR="00FC75D9" w:rsidRPr="00FC75D9" w:rsidRDefault="00FC75D9" w:rsidP="00FC75D9">
      <w:r w:rsidRPr="00FC75D9">
        <w:t xml:space="preserve">Ta có : </w:t>
      </w:r>
      <w:r w:rsidRPr="00FC75D9">
        <w:object w:dxaOrig="3519" w:dyaOrig="620">
          <v:shape id="_x0000_i2653" type="#_x0000_t75" style="width:175.35pt;height:30.65pt" o:ole="">
            <v:imagedata r:id="rId3005" o:title=""/>
          </v:shape>
          <o:OLEObject Type="Embed" ProgID="Equation.DSMT4" ShapeID="_x0000_i2653" DrawAspect="Content" ObjectID="_1772211001" r:id="rId3006"/>
        </w:object>
      </w:r>
      <w:r w:rsidRPr="00FC75D9">
        <w:t>.</w:t>
      </w:r>
    </w:p>
    <w:p w:rsidR="00FC75D9" w:rsidRPr="00FC75D9" w:rsidRDefault="00FC75D9" w:rsidP="00FC75D9">
      <w:r w:rsidRPr="00FC75D9">
        <w:t xml:space="preserve">Do </w:t>
      </w:r>
      <w:r w:rsidRPr="00FC75D9">
        <w:object w:dxaOrig="940" w:dyaOrig="400">
          <v:shape id="_x0000_i2654" type="#_x0000_t75" style="width:47.75pt;height:19.95pt" o:ole="">
            <v:imagedata r:id="rId3007" o:title=""/>
          </v:shape>
          <o:OLEObject Type="Embed" ProgID="Equation.DSMT4" ShapeID="_x0000_i2654" DrawAspect="Content" ObjectID="_1772211002" r:id="rId3008"/>
        </w:object>
      </w:r>
      <w:r w:rsidRPr="00FC75D9">
        <w:t xml:space="preserve"> nên </w:t>
      </w:r>
      <w:r w:rsidRPr="00FC75D9">
        <w:object w:dxaOrig="2780" w:dyaOrig="620">
          <v:shape id="_x0000_i2655" type="#_x0000_t75" style="width:139pt;height:30.65pt" o:ole="">
            <v:imagedata r:id="rId3009" o:title=""/>
          </v:shape>
          <o:OLEObject Type="Embed" ProgID="Equation.DSMT4" ShapeID="_x0000_i2655" DrawAspect="Content" ObjectID="_1772211003" r:id="rId3010"/>
        </w:object>
      </w:r>
    </w:p>
    <w:p w:rsidR="00FC75D9" w:rsidRPr="00FC75D9" w:rsidRDefault="00FC75D9" w:rsidP="00FC75D9">
      <w:r w:rsidRPr="00FC75D9">
        <w:object w:dxaOrig="2900" w:dyaOrig="620">
          <v:shape id="_x0000_i2656" type="#_x0000_t75" style="width:144.7pt;height:30.65pt" o:ole="">
            <v:imagedata r:id="rId3011" o:title=""/>
          </v:shape>
          <o:OLEObject Type="Embed" ProgID="Equation.DSMT4" ShapeID="_x0000_i2656" DrawAspect="Content" ObjectID="_1772211004" r:id="rId3012"/>
        </w:object>
      </w:r>
    </w:p>
    <w:p w:rsidR="00FC75D9" w:rsidRPr="00FC75D9" w:rsidRDefault="00FC75D9" w:rsidP="00FC75D9">
      <w:r w:rsidRPr="00FC75D9">
        <w:object w:dxaOrig="3180" w:dyaOrig="620">
          <v:shape id="_x0000_i2657" type="#_x0000_t75" style="width:158.95pt;height:30.65pt" o:ole="">
            <v:imagedata r:id="rId3013" o:title=""/>
          </v:shape>
          <o:OLEObject Type="Embed" ProgID="Equation.DSMT4" ShapeID="_x0000_i2657" DrawAspect="Content" ObjectID="_1772211005" r:id="rId3014"/>
        </w:object>
      </w:r>
      <w:r w:rsidRPr="00FC75D9">
        <w:t>.</w:t>
      </w:r>
    </w:p>
    <w:p w:rsidR="00FC75D9" w:rsidRPr="00FC75D9" w:rsidRDefault="00FC75D9" w:rsidP="00FC75D9">
      <w:r w:rsidRPr="00FC75D9">
        <w:t xml:space="preserve">Câu 12 (VD): Cho hàm số </w:t>
      </w:r>
      <w:r w:rsidRPr="00FC75D9">
        <w:object w:dxaOrig="960" w:dyaOrig="400">
          <v:shape id="_x0000_i2658" type="#_x0000_t75" style="width:48.5pt;height:19.95pt" o:ole="">
            <v:imagedata r:id="rId3015" o:title=""/>
          </v:shape>
          <o:OLEObject Type="Embed" ProgID="Equation.DSMT4" ShapeID="_x0000_i2658" DrawAspect="Content" ObjectID="_1772211006" r:id="rId3016"/>
        </w:object>
      </w:r>
      <w:r w:rsidRPr="00FC75D9">
        <w:t xml:space="preserve"> có đồ thị như hình vẽ bên dưới :</w:t>
      </w:r>
    </w:p>
    <w:p w:rsidR="00FC75D9" w:rsidRPr="00FC75D9" w:rsidRDefault="008366DB" w:rsidP="00FC75D9">
      <w:r>
        <w:rPr>
          <w:noProof/>
        </w:rPr>
        <w:drawing>
          <wp:inline distT="0" distB="0" distL="0" distR="0">
            <wp:extent cx="2254250" cy="2118360"/>
            <wp:effectExtent l="0" t="0" r="0" b="0"/>
            <wp:docPr id="16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74">
                      <a:extLst>
                        <a:ext uri="{28A0092B-C50C-407E-A947-70E740481C1C}">
                          <a14:useLocalDpi xmlns:a14="http://schemas.microsoft.com/office/drawing/2010/main"/>
                        </a:ext>
                      </a:extLst>
                    </a:blip>
                    <a:srcRect/>
                    <a:stretch>
                      <a:fillRect/>
                    </a:stretch>
                  </pic:blipFill>
                  <pic:spPr bwMode="auto">
                    <a:xfrm>
                      <a:off x="0" y="0"/>
                      <a:ext cx="2254250" cy="2118360"/>
                    </a:xfrm>
                    <a:prstGeom prst="rect">
                      <a:avLst/>
                    </a:prstGeom>
                    <a:noFill/>
                    <a:ln>
                      <a:noFill/>
                    </a:ln>
                  </pic:spPr>
                </pic:pic>
              </a:graphicData>
            </a:graphic>
          </wp:inline>
        </w:drawing>
      </w:r>
    </w:p>
    <w:p w:rsidR="00FC75D9" w:rsidRPr="00FC75D9" w:rsidRDefault="00FC75D9" w:rsidP="00FC75D9">
      <w:r w:rsidRPr="00FC75D9">
        <w:t xml:space="preserve">Số giá trị nguyên dương của </w:t>
      </w:r>
      <w:r w:rsidRPr="00FC75D9">
        <w:object w:dxaOrig="260" w:dyaOrig="220">
          <v:shape id="_x0000_i2659" type="#_x0000_t75" style="width:12.85pt;height:11.4pt" o:ole="">
            <v:imagedata r:id="rId3017" o:title=""/>
          </v:shape>
          <o:OLEObject Type="Embed" ProgID="Equation.DSMT4" ShapeID="_x0000_i2659" DrawAspect="Content" ObjectID="_1772211007" r:id="rId3018"/>
        </w:object>
      </w:r>
      <w:r w:rsidRPr="00FC75D9">
        <w:t xml:space="preserve"> để phương trình </w:t>
      </w:r>
      <w:r w:rsidRPr="00FC75D9">
        <w:object w:dxaOrig="2160" w:dyaOrig="440">
          <v:shape id="_x0000_i2660" type="#_x0000_t75" style="width:108.35pt;height:22.1pt" o:ole="">
            <v:imagedata r:id="rId2277" o:title=""/>
          </v:shape>
          <o:OLEObject Type="Embed" ProgID="Equation.DSMT4" ShapeID="_x0000_i2660" DrawAspect="Content" ObjectID="_1772211008" r:id="rId3019"/>
        </w:object>
      </w:r>
      <w:r w:rsidRPr="00FC75D9">
        <w:t xml:space="preserve"> có nghiệm là </w:t>
      </w:r>
    </w:p>
    <w:p w:rsidR="00FC75D9" w:rsidRPr="00FC75D9" w:rsidRDefault="00FC75D9" w:rsidP="00FC75D9">
      <w:r w:rsidRPr="00FC75D9">
        <w:tab/>
        <w:t>A. 0</w:t>
      </w:r>
      <w:r w:rsidRPr="00FC75D9">
        <w:tab/>
        <w:t xml:space="preserve">B. Vô số </w:t>
      </w:r>
      <w:r w:rsidRPr="00FC75D9">
        <w:tab/>
        <w:t>C. 4</w:t>
      </w:r>
      <w:r w:rsidRPr="00FC75D9">
        <w:tab/>
      </w:r>
      <w:r w:rsidRPr="00FC75D9">
        <w:rPr>
          <w:highlight w:val="yellow"/>
        </w:rPr>
        <w:t>D. 3</w:t>
      </w:r>
    </w:p>
    <w:p w:rsidR="00FC75D9" w:rsidRPr="00FC75D9" w:rsidRDefault="00FC75D9" w:rsidP="00FC75D9">
      <w:r w:rsidRPr="00FC75D9">
        <w:t xml:space="preserve">Phương pháp giải: </w:t>
      </w:r>
    </w:p>
    <w:p w:rsidR="00FC75D9" w:rsidRPr="00FC75D9" w:rsidRDefault="00FC75D9" w:rsidP="00FC75D9">
      <w:r w:rsidRPr="00FC75D9">
        <w:t xml:space="preserve">+) Đặt </w:t>
      </w:r>
      <w:r w:rsidRPr="00FC75D9">
        <w:object w:dxaOrig="1400" w:dyaOrig="320">
          <v:shape id="_x0000_i2661" type="#_x0000_t75" style="width:70.55pt;height:15.7pt" o:ole="">
            <v:imagedata r:id="rId3020" o:title=""/>
          </v:shape>
          <o:OLEObject Type="Embed" ProgID="Equation.DSMT4" ShapeID="_x0000_i2661" DrawAspect="Content" ObjectID="_1772211009" r:id="rId3021"/>
        </w:object>
      </w:r>
      <w:r w:rsidRPr="00FC75D9">
        <w:t>, xác định điều kiện của t.</w:t>
      </w:r>
    </w:p>
    <w:p w:rsidR="00FC75D9" w:rsidRPr="00FC75D9" w:rsidRDefault="00FC75D9" w:rsidP="00FC75D9">
      <w:r w:rsidRPr="00FC75D9">
        <w:t xml:space="preserve">+) Đưa phương trình về dạng </w:t>
      </w:r>
      <w:r w:rsidRPr="00FC75D9">
        <w:object w:dxaOrig="1240" w:dyaOrig="400">
          <v:shape id="_x0000_i2662" type="#_x0000_t75" style="width:62pt;height:19.95pt" o:ole="">
            <v:imagedata r:id="rId3022" o:title=""/>
          </v:shape>
          <o:OLEObject Type="Embed" ProgID="Equation.DSMT4" ShapeID="_x0000_i2662" DrawAspect="Content" ObjectID="_1772211010" r:id="rId3023"/>
        </w:object>
      </w:r>
      <w:r w:rsidRPr="00FC75D9">
        <w:t>, dựa  vào đồ thị hàm số tìm điều kiện của m để phương trình có nghiệm t thỏa mãn điều kiện của chính nó.</w:t>
      </w:r>
    </w:p>
    <w:p w:rsidR="00FC75D9" w:rsidRPr="00FC75D9" w:rsidRDefault="00FC75D9" w:rsidP="00FC75D9">
      <w:r w:rsidRPr="00FC75D9">
        <w:t xml:space="preserve">Giải chi tiết: </w:t>
      </w:r>
    </w:p>
    <w:p w:rsidR="00FC75D9" w:rsidRPr="00FC75D9" w:rsidRDefault="00FC75D9" w:rsidP="00FC75D9">
      <w:r w:rsidRPr="00FC75D9">
        <w:t xml:space="preserve">Đặt </w:t>
      </w:r>
      <w:r w:rsidRPr="00FC75D9">
        <w:object w:dxaOrig="2980" w:dyaOrig="440">
          <v:shape id="_x0000_i2663" type="#_x0000_t75" style="width:149pt;height:22.1pt" o:ole="">
            <v:imagedata r:id="rId3024" o:title=""/>
          </v:shape>
          <o:OLEObject Type="Embed" ProgID="Equation.DSMT4" ShapeID="_x0000_i2663" DrawAspect="Content" ObjectID="_1772211011" r:id="rId3025"/>
        </w:object>
      </w:r>
      <w:r w:rsidRPr="00FC75D9">
        <w:t xml:space="preserve">, phương trình trở thành </w:t>
      </w:r>
      <w:r w:rsidRPr="00FC75D9">
        <w:object w:dxaOrig="1240" w:dyaOrig="400">
          <v:shape id="_x0000_i2664" type="#_x0000_t75" style="width:62pt;height:19.95pt" o:ole="">
            <v:imagedata r:id="rId3026" o:title=""/>
          </v:shape>
          <o:OLEObject Type="Embed" ProgID="Equation.DSMT4" ShapeID="_x0000_i2664" DrawAspect="Content" ObjectID="_1772211012" r:id="rId3027"/>
        </w:object>
      </w:r>
      <w:r w:rsidRPr="00FC75D9">
        <w:t>.</w:t>
      </w:r>
    </w:p>
    <w:p w:rsidR="00FC75D9" w:rsidRPr="00FC75D9" w:rsidRDefault="00FC75D9" w:rsidP="00FC75D9">
      <w:r w:rsidRPr="00FC75D9">
        <w:lastRenderedPageBreak/>
        <w:t xml:space="preserve">Số nghiệm của phương trình </w:t>
      </w:r>
      <w:r w:rsidRPr="00FC75D9">
        <w:object w:dxaOrig="1240" w:dyaOrig="400">
          <v:shape id="_x0000_i2665" type="#_x0000_t75" style="width:62pt;height:19.95pt" o:ole="">
            <v:imagedata r:id="rId3028" o:title=""/>
          </v:shape>
          <o:OLEObject Type="Embed" ProgID="Equation.DSMT4" ShapeID="_x0000_i2665" DrawAspect="Content" ObjectID="_1772211013" r:id="rId3029"/>
        </w:object>
      </w:r>
      <w:r w:rsidRPr="00FC75D9">
        <w:t xml:space="preserve"> là số giao điểm của đồ thị hàm số </w:t>
      </w:r>
      <w:r w:rsidRPr="00FC75D9">
        <w:object w:dxaOrig="920" w:dyaOrig="400">
          <v:shape id="_x0000_i2666" type="#_x0000_t75" style="width:45.6pt;height:19.95pt" o:ole="">
            <v:imagedata r:id="rId3030" o:title=""/>
          </v:shape>
          <o:OLEObject Type="Embed" ProgID="Equation.DSMT4" ShapeID="_x0000_i2666" DrawAspect="Content" ObjectID="_1772211014" r:id="rId3031"/>
        </w:object>
      </w:r>
      <w:r w:rsidRPr="00FC75D9">
        <w:t xml:space="preserve"> và đường thẳng </w:t>
      </w:r>
      <w:r w:rsidRPr="00FC75D9">
        <w:object w:dxaOrig="920" w:dyaOrig="320">
          <v:shape id="_x0000_i2667" type="#_x0000_t75" style="width:45.6pt;height:15.7pt" o:ole="">
            <v:imagedata r:id="rId3032" o:title=""/>
          </v:shape>
          <o:OLEObject Type="Embed" ProgID="Equation.DSMT4" ShapeID="_x0000_i2667" DrawAspect="Content" ObjectID="_1772211015" r:id="rId3033"/>
        </w:object>
      </w:r>
    </w:p>
    <w:p w:rsidR="00FC75D9" w:rsidRPr="00FC75D9" w:rsidRDefault="00FC75D9" w:rsidP="00FC75D9">
      <w:r w:rsidRPr="00FC75D9">
        <w:t xml:space="preserve">Dựa vào đồ thị hàm số ta thấy phương trình </w:t>
      </w:r>
      <w:r w:rsidRPr="00FC75D9">
        <w:object w:dxaOrig="1240" w:dyaOrig="400">
          <v:shape id="_x0000_i2668" type="#_x0000_t75" style="width:62pt;height:19.95pt" o:ole="">
            <v:imagedata r:id="rId3034" o:title=""/>
          </v:shape>
          <o:OLEObject Type="Embed" ProgID="Equation.DSMT4" ShapeID="_x0000_i2668" DrawAspect="Content" ObjectID="_1772211016" r:id="rId3035"/>
        </w:object>
      </w:r>
      <w:r w:rsidRPr="00FC75D9">
        <w:t xml:space="preserve"> có nghiệm </w:t>
      </w:r>
      <w:r w:rsidRPr="00FC75D9">
        <w:object w:dxaOrig="2520" w:dyaOrig="279">
          <v:shape id="_x0000_i2669" type="#_x0000_t75" style="width:126.2pt;height:14.25pt" o:ole="">
            <v:imagedata r:id="rId3036" o:title=""/>
          </v:shape>
          <o:OLEObject Type="Embed" ProgID="Equation.DSMT4" ShapeID="_x0000_i2669" DrawAspect="Content" ObjectID="_1772211017" r:id="rId3037"/>
        </w:object>
      </w:r>
      <w:r w:rsidRPr="00FC75D9">
        <w:t>.</w:t>
      </w:r>
    </w:p>
    <w:p w:rsidR="00FC75D9" w:rsidRPr="00FC75D9" w:rsidRDefault="00FC75D9" w:rsidP="00FC75D9">
      <w:r w:rsidRPr="00FC75D9">
        <w:t xml:space="preserve">Kết hợp điều kiện m nguyên dương </w:t>
      </w:r>
      <w:r w:rsidRPr="00FC75D9">
        <w:object w:dxaOrig="1420" w:dyaOrig="400">
          <v:shape id="_x0000_i2670" type="#_x0000_t75" style="width:71.3pt;height:19.95pt" o:ole="">
            <v:imagedata r:id="rId3038" o:title=""/>
          </v:shape>
          <o:OLEObject Type="Embed" ProgID="Equation.DSMT4" ShapeID="_x0000_i2670" DrawAspect="Content" ObjectID="_1772211018" r:id="rId3039"/>
        </w:object>
      </w:r>
      <w:r w:rsidRPr="00FC75D9">
        <w:t>.</w:t>
      </w:r>
    </w:p>
    <w:p w:rsidR="00FC75D9" w:rsidRPr="00FC75D9" w:rsidRDefault="00FC75D9" w:rsidP="00FC75D9">
      <w:r w:rsidRPr="00FC75D9">
        <w:t>Vậy có 3 giá trị của m thỏa mãn yêu cầu bài toán.</w:t>
      </w:r>
    </w:p>
    <w:p w:rsidR="00FC75D9" w:rsidRPr="00FC75D9" w:rsidRDefault="00FC75D9" w:rsidP="00FC75D9">
      <w:r w:rsidRPr="00FC75D9">
        <w:t xml:space="preserve">Câu 13 (VD): Một ô tô bắt đầu chuyển động nhanh dần đều với vận tốc </w:t>
      </w:r>
      <w:r w:rsidRPr="00FC75D9">
        <w:object w:dxaOrig="1620" w:dyaOrig="400">
          <v:shape id="_x0000_i2671" type="#_x0000_t75" style="width:80.55pt;height:19.95pt" o:ole="">
            <v:imagedata r:id="rId3040" o:title=""/>
          </v:shape>
          <o:OLEObject Type="Embed" ProgID="Equation.DSMT4" ShapeID="_x0000_i2671" DrawAspect="Content" ObjectID="_1772211019" r:id="rId3041"/>
        </w:object>
      </w:r>
      <w:r w:rsidRPr="00FC75D9">
        <w:t xml:space="preserve">. Đi được 5s, người lái xe phát hiện chướng ngại vật và phanh gấp, ô tô tiếp tục chuyển động chậm dần đều với gia tốc </w:t>
      </w:r>
      <w:r w:rsidRPr="00FC75D9">
        <w:object w:dxaOrig="1560" w:dyaOrig="440">
          <v:shape id="_x0000_i2672" type="#_x0000_t75" style="width:78.4pt;height:22.1pt" o:ole="">
            <v:imagedata r:id="rId3042" o:title=""/>
          </v:shape>
          <o:OLEObject Type="Embed" ProgID="Equation.DSMT4" ShapeID="_x0000_i2672" DrawAspect="Content" ObjectID="_1772211020" r:id="rId3043"/>
        </w:object>
      </w:r>
      <w:r w:rsidRPr="00FC75D9">
        <w:t xml:space="preserve">. Tính quãng đường S đi được của ô tô lúc bắt đầu chuyển bánh cho đến khi dừng hẳn. </w:t>
      </w:r>
    </w:p>
    <w:p w:rsidR="00FC75D9" w:rsidRPr="00FC75D9" w:rsidRDefault="00FC75D9" w:rsidP="00FC75D9">
      <w:r w:rsidRPr="00FC75D9">
        <w:tab/>
        <w:t xml:space="preserve">A. </w:t>
      </w:r>
      <w:r w:rsidRPr="00FC75D9">
        <w:object w:dxaOrig="1260" w:dyaOrig="400">
          <v:shape id="_x0000_i2673" type="#_x0000_t75" style="width:63.45pt;height:19.95pt" o:ole="">
            <v:imagedata r:id="rId3044" o:title=""/>
          </v:shape>
          <o:OLEObject Type="Embed" ProgID="Equation.DSMT4" ShapeID="_x0000_i2673" DrawAspect="Content" ObjectID="_1772211021" r:id="rId3045"/>
        </w:object>
      </w:r>
      <w:r w:rsidRPr="00FC75D9">
        <w:tab/>
      </w:r>
      <w:r w:rsidRPr="00FC75D9">
        <w:rPr>
          <w:highlight w:val="yellow"/>
        </w:rPr>
        <w:t xml:space="preserve">B. </w:t>
      </w:r>
      <w:r w:rsidRPr="00FC75D9">
        <w:rPr>
          <w:highlight w:val="yellow"/>
        </w:rPr>
        <w:object w:dxaOrig="1380" w:dyaOrig="400">
          <v:shape id="_x0000_i2674" type="#_x0000_t75" style="width:69.15pt;height:19.95pt" o:ole="">
            <v:imagedata r:id="rId3046" o:title=""/>
          </v:shape>
          <o:OLEObject Type="Embed" ProgID="Equation.DSMT4" ShapeID="_x0000_i2674" DrawAspect="Content" ObjectID="_1772211022" r:id="rId3047"/>
        </w:object>
      </w:r>
      <w:r w:rsidRPr="00FC75D9">
        <w:tab/>
        <w:t xml:space="preserve">C. </w:t>
      </w:r>
      <w:r w:rsidRPr="00FC75D9">
        <w:object w:dxaOrig="1060" w:dyaOrig="400">
          <v:shape id="_x0000_i2675" type="#_x0000_t75" style="width:52.75pt;height:19.95pt" o:ole="">
            <v:imagedata r:id="rId3048" o:title=""/>
          </v:shape>
          <o:OLEObject Type="Embed" ProgID="Equation.DSMT4" ShapeID="_x0000_i2675" DrawAspect="Content" ObjectID="_1772211023" r:id="rId3049"/>
        </w:object>
      </w:r>
      <w:r w:rsidRPr="00FC75D9">
        <w:tab/>
        <w:t xml:space="preserve">D. </w:t>
      </w:r>
      <w:r w:rsidRPr="00FC75D9">
        <w:object w:dxaOrig="1260" w:dyaOrig="400">
          <v:shape id="_x0000_i2676" type="#_x0000_t75" style="width:63.45pt;height:19.95pt" o:ole="">
            <v:imagedata r:id="rId3050" o:title=""/>
          </v:shape>
          <o:OLEObject Type="Embed" ProgID="Equation.DSMT4" ShapeID="_x0000_i2676" DrawAspect="Content" ObjectID="_1772211024" r:id="rId3051"/>
        </w:object>
      </w:r>
    </w:p>
    <w:p w:rsidR="00FC75D9" w:rsidRPr="00FC75D9" w:rsidRDefault="00FC75D9" w:rsidP="00FC75D9">
      <w:r w:rsidRPr="00FC75D9">
        <w:t xml:space="preserve">Phương pháp giải: </w:t>
      </w:r>
    </w:p>
    <w:p w:rsidR="00FC75D9" w:rsidRPr="00FC75D9" w:rsidRDefault="00FC75D9" w:rsidP="00FC75D9">
      <w:r w:rsidRPr="00FC75D9">
        <w:t xml:space="preserve">Ứng dụng tích phân để tính quãng đường theo công thức: </w:t>
      </w:r>
      <w:r w:rsidRPr="00FC75D9">
        <w:object w:dxaOrig="1240" w:dyaOrig="740">
          <v:shape id="_x0000_i2677" type="#_x0000_t75" style="width:62pt;height:37.05pt" o:ole="">
            <v:imagedata r:id="rId3052" o:title=""/>
          </v:shape>
          <o:OLEObject Type="Embed" ProgID="Equation.DSMT4" ShapeID="_x0000_i2677" DrawAspect="Content" ObjectID="_1772211025" r:id="rId3053"/>
        </w:object>
      </w:r>
    </w:p>
    <w:p w:rsidR="00FC75D9" w:rsidRPr="00FC75D9" w:rsidRDefault="00FC75D9" w:rsidP="00FC75D9">
      <w:r w:rsidRPr="00FC75D9">
        <w:t xml:space="preserve">Giải chi tiết: </w:t>
      </w:r>
    </w:p>
    <w:p w:rsidR="00FC75D9" w:rsidRPr="00FC75D9" w:rsidRDefault="00FC75D9" w:rsidP="00FC75D9">
      <w:r w:rsidRPr="00FC75D9">
        <w:t xml:space="preserve">Quãng đường ô tô đi được 5s đầu là: </w:t>
      </w:r>
      <w:r w:rsidRPr="00FC75D9">
        <w:object w:dxaOrig="4060" w:dyaOrig="780">
          <v:shape id="_x0000_i2678" type="#_x0000_t75" style="width:203.15pt;height:39.2pt" o:ole="">
            <v:imagedata r:id="rId3054" o:title=""/>
          </v:shape>
          <o:OLEObject Type="Embed" ProgID="Equation.DSMT4" ShapeID="_x0000_i2678" DrawAspect="Content" ObjectID="_1772211026" r:id="rId3055"/>
        </w:object>
      </w:r>
    </w:p>
    <w:p w:rsidR="00FC75D9" w:rsidRPr="00FC75D9" w:rsidRDefault="00FC75D9" w:rsidP="00FC75D9">
      <w:r w:rsidRPr="00FC75D9">
        <w:t xml:space="preserve">Vận tốc khi xe đi được 5s là: </w:t>
      </w:r>
      <w:r w:rsidRPr="00FC75D9">
        <w:object w:dxaOrig="2220" w:dyaOrig="400">
          <v:shape id="_x0000_i2679" type="#_x0000_t75" style="width:111.2pt;height:19.95pt" o:ole="">
            <v:imagedata r:id="rId3056" o:title=""/>
          </v:shape>
          <o:OLEObject Type="Embed" ProgID="Equation.DSMT4" ShapeID="_x0000_i2679" DrawAspect="Content" ObjectID="_1772211027" r:id="rId3057"/>
        </w:object>
      </w:r>
    </w:p>
    <w:p w:rsidR="00FC75D9" w:rsidRPr="00FC75D9" w:rsidRDefault="00FC75D9" w:rsidP="00FC75D9">
      <w:r w:rsidRPr="00FC75D9">
        <w:t xml:space="preserve">Phương trình vận tốc của xe khi xe gặp chướng ngại vật là: </w:t>
      </w:r>
      <w:r w:rsidRPr="00FC75D9">
        <w:object w:dxaOrig="2180" w:dyaOrig="400">
          <v:shape id="_x0000_i2680" type="#_x0000_t75" style="width:109.05pt;height:19.95pt" o:ole="">
            <v:imagedata r:id="rId3058" o:title=""/>
          </v:shape>
          <o:OLEObject Type="Embed" ProgID="Equation.DSMT4" ShapeID="_x0000_i2680" DrawAspect="Content" ObjectID="_1772211028" r:id="rId3059"/>
        </w:object>
      </w:r>
    </w:p>
    <w:p w:rsidR="00FC75D9" w:rsidRPr="00FC75D9" w:rsidRDefault="00FC75D9" w:rsidP="00FC75D9">
      <w:r w:rsidRPr="00FC75D9">
        <w:t xml:space="preserve">Thời gian ô tô di chuyển tiếp đến khi dừng hẳn: </w:t>
      </w:r>
      <w:r w:rsidRPr="00FC75D9">
        <w:object w:dxaOrig="2340" w:dyaOrig="620">
          <v:shape id="_x0000_i2681" type="#_x0000_t75" style="width:116.9pt;height:30.65pt" o:ole="">
            <v:imagedata r:id="rId3060" o:title=""/>
          </v:shape>
          <o:OLEObject Type="Embed" ProgID="Equation.DSMT4" ShapeID="_x0000_i2681" DrawAspect="Content" ObjectID="_1772211029" r:id="rId3061"/>
        </w:object>
      </w:r>
    </w:p>
    <w:p w:rsidR="00FC75D9" w:rsidRPr="00FC75D9" w:rsidRDefault="00FC75D9" w:rsidP="00FC75D9">
      <w:r w:rsidRPr="00FC75D9">
        <w:t xml:space="preserve">Quãng đường ô tô đi tiếp cho đến khi dừng hẳn là: </w:t>
      </w:r>
      <w:r w:rsidRPr="00FC75D9">
        <w:object w:dxaOrig="2920" w:dyaOrig="920">
          <v:shape id="_x0000_i2682" type="#_x0000_t75" style="width:146.15pt;height:46.35pt" o:ole="">
            <v:imagedata r:id="rId3062" o:title=""/>
          </v:shape>
          <o:OLEObject Type="Embed" ProgID="Equation.DSMT4" ShapeID="_x0000_i2682" DrawAspect="Content" ObjectID="_1772211030" r:id="rId3063"/>
        </w:object>
      </w:r>
      <w:r w:rsidRPr="00FC75D9">
        <w:object w:dxaOrig="2600" w:dyaOrig="540">
          <v:shape id="_x0000_i2683" type="#_x0000_t75" style="width:129.75pt;height:27.1pt" o:ole="">
            <v:imagedata r:id="rId3064" o:title=""/>
          </v:shape>
          <o:OLEObject Type="Embed" ProgID="Equation.DSMT4" ShapeID="_x0000_i2683" DrawAspect="Content" ObjectID="_1772211031" r:id="rId3065"/>
        </w:object>
      </w:r>
    </w:p>
    <w:p w:rsidR="00FC75D9" w:rsidRPr="00FC75D9" w:rsidRDefault="00FC75D9" w:rsidP="00FC75D9">
      <w:r w:rsidRPr="00FC75D9">
        <w:t xml:space="preserve">Tổng quãng đường cần tìm là: </w:t>
      </w:r>
      <w:r w:rsidRPr="00FC75D9">
        <w:object w:dxaOrig="2320" w:dyaOrig="400">
          <v:shape id="_x0000_i2684" type="#_x0000_t75" style="width:116.2pt;height:19.95pt" o:ole="">
            <v:imagedata r:id="rId3066" o:title=""/>
          </v:shape>
          <o:OLEObject Type="Embed" ProgID="Equation.DSMT4" ShapeID="_x0000_i2684" DrawAspect="Content" ObjectID="_1772211032" r:id="rId3067"/>
        </w:object>
      </w:r>
      <w:r w:rsidRPr="00FC75D9">
        <w:t>.</w:t>
      </w:r>
    </w:p>
    <w:p w:rsidR="00FC75D9" w:rsidRPr="00FC75D9" w:rsidRDefault="00FC75D9" w:rsidP="00FC75D9">
      <w:r w:rsidRPr="00FC75D9">
        <w:t xml:space="preserve">Câu 14 (TH): Một người gửi tiết kiệm 200 triệu đồng với lãi suất 5% một năm và lãi hàng năm được nhập vào vốn. Sau ít nhất bao nhiêu năm người đó nhận được số tiền nhiều hơn 3003 triệu đồng? </w:t>
      </w:r>
    </w:p>
    <w:p w:rsidR="00FC75D9" w:rsidRPr="00FC75D9" w:rsidRDefault="00FC75D9" w:rsidP="00FC75D9">
      <w:r w:rsidRPr="00FC75D9">
        <w:tab/>
        <w:t xml:space="preserve">A. 11 (năm). </w:t>
      </w:r>
      <w:r w:rsidRPr="00FC75D9">
        <w:tab/>
        <w:t xml:space="preserve">B. 10 (năm). </w:t>
      </w:r>
      <w:r w:rsidRPr="00FC75D9">
        <w:tab/>
        <w:t xml:space="preserve">C. 8 (năm). </w:t>
      </w:r>
      <w:r w:rsidRPr="00FC75D9">
        <w:tab/>
      </w:r>
      <w:r w:rsidRPr="00FC75D9">
        <w:rPr>
          <w:highlight w:val="yellow"/>
        </w:rPr>
        <w:t>D. 9 (năm).</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 xml:space="preserve">Sử dụng công thức </w:t>
      </w:r>
      <w:r w:rsidRPr="00FC75D9">
        <w:object w:dxaOrig="1320" w:dyaOrig="440">
          <v:shape id="_x0000_i2685" type="#_x0000_t75" style="width:66.3pt;height:22.1pt" o:ole="">
            <v:imagedata r:id="rId3068" o:title=""/>
          </v:shape>
          <o:OLEObject Type="Embed" ProgID="Equation.DSMT4" ShapeID="_x0000_i2685" DrawAspect="Content" ObjectID="_1772211033" r:id="rId3069"/>
        </w:object>
      </w:r>
      <w:r w:rsidRPr="00FC75D9">
        <w:t xml:space="preserve"> với T là số tiền nhận được sau khi gửi số tiền A sau kì hạn n với lãi suất r%.</w:t>
      </w:r>
    </w:p>
    <w:p w:rsidR="00FC75D9" w:rsidRPr="00FC75D9" w:rsidRDefault="00FC75D9" w:rsidP="00FC75D9">
      <w:r w:rsidRPr="00FC75D9">
        <w:t xml:space="preserve">Giải chi tiết: </w:t>
      </w:r>
    </w:p>
    <w:p w:rsidR="00FC75D9" w:rsidRPr="00FC75D9" w:rsidRDefault="00FC75D9" w:rsidP="00FC75D9">
      <w:r w:rsidRPr="00FC75D9">
        <w:lastRenderedPageBreak/>
        <w:t xml:space="preserve">Gọi </w:t>
      </w:r>
      <w:r w:rsidRPr="00FC75D9">
        <w:object w:dxaOrig="200" w:dyaOrig="220">
          <v:shape id="_x0000_i2686" type="#_x0000_t75" style="width:10pt;height:10.7pt" o:ole="">
            <v:imagedata r:id="rId3070" o:title=""/>
          </v:shape>
          <o:OLEObject Type="Embed" ProgID="Equation.DSMT4" ShapeID="_x0000_i2686" DrawAspect="Content" ObjectID="_1772211034" r:id="rId3071"/>
        </w:object>
      </w:r>
      <w:r w:rsidRPr="00FC75D9">
        <w:t xml:space="preserve"> năm là thời gian ít nhất mà người đó gửi tiết kiệm để có thể nhận được số tiền nhiều hơn 300 triệu đồng.</w:t>
      </w:r>
    </w:p>
    <w:p w:rsidR="00FC75D9" w:rsidRPr="00FC75D9" w:rsidRDefault="00FC75D9" w:rsidP="00FC75D9">
      <w:r w:rsidRPr="00FC75D9">
        <w:t xml:space="preserve">Theo đề bài ta có: </w:t>
      </w:r>
      <w:r w:rsidRPr="00FC75D9">
        <w:object w:dxaOrig="2720" w:dyaOrig="440">
          <v:shape id="_x0000_i2687" type="#_x0000_t75" style="width:136.15pt;height:22.1pt" o:ole="">
            <v:imagedata r:id="rId3072" o:title=""/>
          </v:shape>
          <o:OLEObject Type="Embed" ProgID="Equation.DSMT4" ShapeID="_x0000_i2687" DrawAspect="Content" ObjectID="_1772211035" r:id="rId3073"/>
        </w:object>
      </w:r>
    </w:p>
    <w:p w:rsidR="00FC75D9" w:rsidRPr="00FC75D9" w:rsidRDefault="00FC75D9" w:rsidP="00FC75D9">
      <w:r w:rsidRPr="00FC75D9">
        <w:object w:dxaOrig="1579" w:dyaOrig="440">
          <v:shape id="_x0000_i2688" type="#_x0000_t75" style="width:79.15pt;height:22.1pt" o:ole="">
            <v:imagedata r:id="rId3074" o:title=""/>
          </v:shape>
          <o:OLEObject Type="Embed" ProgID="Equation.DSMT4" ShapeID="_x0000_i2688" DrawAspect="Content" ObjectID="_1772211036" r:id="rId3075"/>
        </w:object>
      </w:r>
    </w:p>
    <w:p w:rsidR="00FC75D9" w:rsidRPr="00FC75D9" w:rsidRDefault="00FC75D9" w:rsidP="00FC75D9">
      <w:r w:rsidRPr="00FC75D9">
        <w:object w:dxaOrig="1620" w:dyaOrig="380">
          <v:shape id="_x0000_i2689" type="#_x0000_t75" style="width:81.25pt;height:19.25pt" o:ole="">
            <v:imagedata r:id="rId3076" o:title=""/>
          </v:shape>
          <o:OLEObject Type="Embed" ProgID="Equation.DSMT4" ShapeID="_x0000_i2689" DrawAspect="Content" ObjectID="_1772211037" r:id="rId3077"/>
        </w:object>
      </w:r>
    </w:p>
    <w:p w:rsidR="00FC75D9" w:rsidRPr="00FC75D9" w:rsidRDefault="00FC75D9" w:rsidP="00FC75D9">
      <w:r w:rsidRPr="00FC75D9">
        <w:object w:dxaOrig="1040" w:dyaOrig="320">
          <v:shape id="_x0000_i2690" type="#_x0000_t75" style="width:52.05pt;height:15.7pt" o:ole="">
            <v:imagedata r:id="rId3078" o:title=""/>
          </v:shape>
          <o:OLEObject Type="Embed" ProgID="Equation.DSMT4" ShapeID="_x0000_i2690" DrawAspect="Content" ObjectID="_1772211038" r:id="rId3079"/>
        </w:object>
      </w:r>
    </w:p>
    <w:p w:rsidR="00FC75D9" w:rsidRPr="00FC75D9" w:rsidRDefault="00FC75D9" w:rsidP="00FC75D9">
      <w:r w:rsidRPr="00FC75D9">
        <w:t>Vậy người đó phải gửi ít nhất 9 năm.</w:t>
      </w:r>
    </w:p>
    <w:p w:rsidR="00FC75D9" w:rsidRPr="00FC75D9" w:rsidRDefault="00FC75D9" w:rsidP="00FC75D9">
      <w:r w:rsidRPr="00FC75D9">
        <w:t xml:space="preserve">Câu 15 (TH): Tập nghiệm của bất phương trình </w:t>
      </w:r>
      <w:r w:rsidRPr="00FC75D9">
        <w:object w:dxaOrig="2320" w:dyaOrig="440">
          <v:shape id="_x0000_i2691" type="#_x0000_t75" style="width:116.2pt;height:22.1pt" o:ole="">
            <v:imagedata r:id="rId2291" o:title=""/>
          </v:shape>
          <o:OLEObject Type="Embed" ProgID="Equation.DSMT4" ShapeID="_x0000_i2691" DrawAspect="Content" ObjectID="_1772211039" r:id="rId3080"/>
        </w:object>
      </w:r>
      <w:r w:rsidRPr="00FC75D9">
        <w:t xml:space="preserve">là: </w:t>
      </w:r>
    </w:p>
    <w:p w:rsidR="00FC75D9" w:rsidRPr="00FC75D9" w:rsidRDefault="00FC75D9" w:rsidP="00FC75D9">
      <w:r w:rsidRPr="00FC75D9">
        <w:tab/>
        <w:t xml:space="preserve">A. </w:t>
      </w:r>
      <w:r w:rsidRPr="00FC75D9">
        <w:object w:dxaOrig="560" w:dyaOrig="400">
          <v:shape id="_x0000_i2692" type="#_x0000_t75" style="width:27.8pt;height:19.95pt" o:ole="">
            <v:imagedata r:id="rId2293" o:title=""/>
          </v:shape>
          <o:OLEObject Type="Embed" ProgID="Equation.DSMT4" ShapeID="_x0000_i2692" DrawAspect="Content" ObjectID="_1772211040" r:id="rId3081"/>
        </w:object>
      </w:r>
      <w:r w:rsidRPr="00FC75D9">
        <w:tab/>
        <w:t xml:space="preserve">B. </w:t>
      </w:r>
      <w:r w:rsidRPr="00FC75D9">
        <w:object w:dxaOrig="560" w:dyaOrig="400">
          <v:shape id="_x0000_i2693" type="#_x0000_t75" style="width:27.8pt;height:19.95pt" o:ole="">
            <v:imagedata r:id="rId2295" o:title=""/>
          </v:shape>
          <o:OLEObject Type="Embed" ProgID="Equation.DSMT4" ShapeID="_x0000_i2693" DrawAspect="Content" ObjectID="_1772211041" r:id="rId3082"/>
        </w:object>
      </w:r>
      <w:r w:rsidRPr="00FC75D9">
        <w:tab/>
      </w:r>
      <w:r w:rsidRPr="00FC75D9">
        <w:rPr>
          <w:highlight w:val="yellow"/>
        </w:rPr>
        <w:t xml:space="preserve">C. </w:t>
      </w:r>
      <w:r w:rsidRPr="00FC75D9">
        <w:rPr>
          <w:highlight w:val="yellow"/>
        </w:rPr>
        <w:object w:dxaOrig="560" w:dyaOrig="400">
          <v:shape id="_x0000_i2694" type="#_x0000_t75" style="width:27.8pt;height:19.95pt" o:ole="">
            <v:imagedata r:id="rId2297" o:title=""/>
          </v:shape>
          <o:OLEObject Type="Embed" ProgID="Equation.DSMT4" ShapeID="_x0000_i2694" DrawAspect="Content" ObjectID="_1772211042" r:id="rId3083"/>
        </w:object>
      </w:r>
      <w:r w:rsidRPr="00FC75D9">
        <w:tab/>
        <w:t xml:space="preserve">D. </w:t>
      </w:r>
      <w:r w:rsidRPr="00FC75D9">
        <w:object w:dxaOrig="499" w:dyaOrig="400">
          <v:shape id="_x0000_i2695" type="#_x0000_t75" style="width:24.95pt;height:19.95pt" o:ole="">
            <v:imagedata r:id="rId2299" o:title=""/>
          </v:shape>
          <o:OLEObject Type="Embed" ProgID="Equation.DSMT4" ShapeID="_x0000_i2695" DrawAspect="Content" ObjectID="_1772211043" r:id="rId3084"/>
        </w:object>
      </w:r>
    </w:p>
    <w:p w:rsidR="00FC75D9" w:rsidRPr="00FC75D9" w:rsidRDefault="00FC75D9" w:rsidP="00FC75D9">
      <w:r w:rsidRPr="00FC75D9">
        <w:t xml:space="preserve">Phương pháp giải: </w:t>
      </w:r>
    </w:p>
    <w:p w:rsidR="00FC75D9" w:rsidRPr="00FC75D9" w:rsidRDefault="00FC75D9" w:rsidP="00FC75D9">
      <w:r w:rsidRPr="00FC75D9">
        <w:t xml:space="preserve">- Đưa bất phương trình về dạng bất phương trình bậc hai với ẩn là </w:t>
      </w:r>
      <w:r w:rsidRPr="00FC75D9">
        <w:object w:dxaOrig="639" w:dyaOrig="360">
          <v:shape id="_x0000_i2696" type="#_x0000_t75" style="width:32.1pt;height:17.8pt" o:ole="">
            <v:imagedata r:id="rId3085" o:title=""/>
          </v:shape>
          <o:OLEObject Type="Embed" ProgID="Equation.DSMT4" ShapeID="_x0000_i2696" DrawAspect="Content" ObjectID="_1772211044" r:id="rId3086"/>
        </w:object>
      </w:r>
      <w:r w:rsidRPr="00FC75D9">
        <w:t>.</w:t>
      </w:r>
    </w:p>
    <w:p w:rsidR="00FC75D9" w:rsidRPr="00FC75D9" w:rsidRDefault="00FC75D9" w:rsidP="00FC75D9">
      <w:r w:rsidRPr="00FC75D9">
        <w:t xml:space="preserve">- Sử dụng công thức </w:t>
      </w:r>
      <w:r w:rsidRPr="00FC75D9">
        <w:object w:dxaOrig="4340" w:dyaOrig="400">
          <v:shape id="_x0000_i2697" type="#_x0000_t75" style="width:216.7pt;height:19.95pt" o:ole="">
            <v:imagedata r:id="rId3087" o:title=""/>
          </v:shape>
          <o:OLEObject Type="Embed" ProgID="Equation.DSMT4" ShapeID="_x0000_i2697" DrawAspect="Content" ObjectID="_1772211045" r:id="rId3088"/>
        </w:object>
      </w:r>
    </w:p>
    <w:p w:rsidR="00FC75D9" w:rsidRPr="00FC75D9" w:rsidRDefault="00FC75D9" w:rsidP="00FC75D9">
      <w:r w:rsidRPr="00FC75D9">
        <w:object w:dxaOrig="3360" w:dyaOrig="400">
          <v:shape id="_x0000_i2698" type="#_x0000_t75" style="width:168.25pt;height:19.95pt" o:ole="">
            <v:imagedata r:id="rId3089" o:title=""/>
          </v:shape>
          <o:OLEObject Type="Embed" ProgID="Equation.DSMT4" ShapeID="_x0000_i2698" DrawAspect="Content" ObjectID="_1772211046" r:id="rId3090"/>
        </w:object>
      </w:r>
    </w:p>
    <w:p w:rsidR="00FC75D9" w:rsidRPr="00FC75D9" w:rsidRDefault="00FC75D9" w:rsidP="00FC75D9">
      <w:r w:rsidRPr="00FC75D9">
        <w:t xml:space="preserve">Giải chi tiết: </w:t>
      </w:r>
    </w:p>
    <w:p w:rsidR="00FC75D9" w:rsidRPr="00FC75D9" w:rsidRDefault="00FC75D9" w:rsidP="00FC75D9">
      <w:r w:rsidRPr="00FC75D9">
        <w:t xml:space="preserve">ĐKXĐ: </w:t>
      </w:r>
      <w:r w:rsidRPr="00FC75D9">
        <w:object w:dxaOrig="560" w:dyaOrig="279">
          <v:shape id="_x0000_i2699" type="#_x0000_t75" style="width:27.8pt;height:14.25pt" o:ole="">
            <v:imagedata r:id="rId3091" o:title=""/>
          </v:shape>
          <o:OLEObject Type="Embed" ProgID="Equation.DSMT4" ShapeID="_x0000_i2699" DrawAspect="Content" ObjectID="_1772211047" r:id="rId3092"/>
        </w:object>
      </w:r>
      <w:r w:rsidRPr="00FC75D9">
        <w:t>.</w:t>
      </w:r>
    </w:p>
    <w:p w:rsidR="00FC75D9" w:rsidRPr="00FC75D9" w:rsidRDefault="00FC75D9" w:rsidP="00FC75D9">
      <w:r w:rsidRPr="00FC75D9">
        <w:t xml:space="preserve">Ta có: </w:t>
      </w:r>
      <w:r w:rsidRPr="00FC75D9">
        <w:object w:dxaOrig="2320" w:dyaOrig="440">
          <v:shape id="_x0000_i2700" type="#_x0000_t75" style="width:116.2pt;height:22.1pt" o:ole="">
            <v:imagedata r:id="rId3093" o:title=""/>
          </v:shape>
          <o:OLEObject Type="Embed" ProgID="Equation.DSMT4" ShapeID="_x0000_i2700" DrawAspect="Content" ObjectID="_1772211048" r:id="rId3094"/>
        </w:object>
      </w:r>
    </w:p>
    <w:p w:rsidR="00FC75D9" w:rsidRPr="00FC75D9" w:rsidRDefault="00FC75D9" w:rsidP="00FC75D9">
      <w:r w:rsidRPr="00FC75D9">
        <w:object w:dxaOrig="2760" w:dyaOrig="440">
          <v:shape id="_x0000_i2701" type="#_x0000_t75" style="width:138.3pt;height:22.1pt" o:ole="">
            <v:imagedata r:id="rId3095" o:title=""/>
          </v:shape>
          <o:OLEObject Type="Embed" ProgID="Equation.DSMT4" ShapeID="_x0000_i2701" DrawAspect="Content" ObjectID="_1772211049" r:id="rId3096"/>
        </w:object>
      </w:r>
    </w:p>
    <w:p w:rsidR="00FC75D9" w:rsidRPr="00FC75D9" w:rsidRDefault="00FC75D9" w:rsidP="00FC75D9">
      <w:r w:rsidRPr="00FC75D9">
        <w:object w:dxaOrig="2540" w:dyaOrig="380">
          <v:shape id="_x0000_i2702" type="#_x0000_t75" style="width:126.9pt;height:19.25pt" o:ole="">
            <v:imagedata r:id="rId3097" o:title=""/>
          </v:shape>
          <o:OLEObject Type="Embed" ProgID="Equation.DSMT4" ShapeID="_x0000_i2702" DrawAspect="Content" ObjectID="_1772211050" r:id="rId3098"/>
        </w:object>
      </w:r>
    </w:p>
    <w:p w:rsidR="00FC75D9" w:rsidRPr="00FC75D9" w:rsidRDefault="00FC75D9" w:rsidP="00FC75D9">
      <w:r w:rsidRPr="00FC75D9">
        <w:object w:dxaOrig="1620" w:dyaOrig="360">
          <v:shape id="_x0000_i2703" type="#_x0000_t75" style="width:81.25pt;height:17.8pt" o:ole="">
            <v:imagedata r:id="rId3099" o:title=""/>
          </v:shape>
          <o:OLEObject Type="Embed" ProgID="Equation.DSMT4" ShapeID="_x0000_i2703" DrawAspect="Content" ObjectID="_1772211051" r:id="rId3100"/>
        </w:object>
      </w:r>
    </w:p>
    <w:p w:rsidR="00FC75D9" w:rsidRPr="00FC75D9" w:rsidRDefault="00FC75D9" w:rsidP="00FC75D9">
      <w:r w:rsidRPr="00FC75D9">
        <w:object w:dxaOrig="1219" w:dyaOrig="279">
          <v:shape id="_x0000_i2704" type="#_x0000_t75" style="width:60.6pt;height:14.25pt" o:ole="">
            <v:imagedata r:id="rId3101" o:title=""/>
          </v:shape>
          <o:OLEObject Type="Embed" ProgID="Equation.DSMT4" ShapeID="_x0000_i2704" DrawAspect="Content" ObjectID="_1772211052" r:id="rId3102"/>
        </w:object>
      </w:r>
    </w:p>
    <w:p w:rsidR="00FC75D9" w:rsidRPr="00FC75D9" w:rsidRDefault="00FC75D9" w:rsidP="00FC75D9">
      <w:r w:rsidRPr="00FC75D9">
        <w:t xml:space="preserve">Tập nghiệm của bất phương trình đã cho là: </w:t>
      </w:r>
      <w:r w:rsidRPr="00FC75D9">
        <w:object w:dxaOrig="560" w:dyaOrig="400">
          <v:shape id="_x0000_i2705" type="#_x0000_t75" style="width:27.8pt;height:19.95pt" o:ole="">
            <v:imagedata r:id="rId3103" o:title=""/>
          </v:shape>
          <o:OLEObject Type="Embed" ProgID="Equation.DSMT4" ShapeID="_x0000_i2705" DrawAspect="Content" ObjectID="_1772211053" r:id="rId3104"/>
        </w:object>
      </w:r>
      <w:r w:rsidRPr="00FC75D9">
        <w:t>.</w:t>
      </w:r>
    </w:p>
    <w:p w:rsidR="00FC75D9" w:rsidRPr="00FC75D9" w:rsidRDefault="00FC75D9" w:rsidP="00FC75D9">
      <w:r w:rsidRPr="00FC75D9">
        <w:t xml:space="preserve">Câu 16 (TH): Diện tích hình phẳng giới hạn bởi các đường </w:t>
      </w:r>
      <w:r w:rsidRPr="00FC75D9">
        <w:object w:dxaOrig="1120" w:dyaOrig="360">
          <v:shape id="_x0000_i2706" type="#_x0000_t75" style="width:56.3pt;height:17.8pt" o:ole="">
            <v:imagedata r:id="rId2301" o:title=""/>
          </v:shape>
          <o:OLEObject Type="Embed" ProgID="Equation.DSMT4" ShapeID="_x0000_i2706" DrawAspect="Content" ObjectID="_1772211054" r:id="rId3105"/>
        </w:object>
      </w:r>
      <w:r w:rsidRPr="00FC75D9">
        <w:t xml:space="preserve">, </w:t>
      </w:r>
      <w:r w:rsidRPr="00FC75D9">
        <w:object w:dxaOrig="1020" w:dyaOrig="360">
          <v:shape id="_x0000_i2707" type="#_x0000_t75" style="width:51.35pt;height:17.8pt" o:ole="">
            <v:imagedata r:id="rId2303" o:title=""/>
          </v:shape>
          <o:OLEObject Type="Embed" ProgID="Equation.DSMT4" ShapeID="_x0000_i2707" DrawAspect="Content" ObjectID="_1772211055" r:id="rId3106"/>
        </w:object>
      </w:r>
      <w:r w:rsidRPr="00FC75D9">
        <w:t xml:space="preserve"> bằng: </w:t>
      </w:r>
    </w:p>
    <w:p w:rsidR="00FC75D9" w:rsidRPr="00FC75D9" w:rsidRDefault="00FC75D9" w:rsidP="00FC75D9">
      <w:r w:rsidRPr="00FC75D9">
        <w:tab/>
        <w:t>A. 5</w:t>
      </w:r>
      <w:r w:rsidRPr="00FC75D9">
        <w:tab/>
        <w:t>B. 3</w:t>
      </w:r>
      <w:r w:rsidRPr="00FC75D9">
        <w:tab/>
      </w:r>
      <w:r w:rsidRPr="00FC75D9">
        <w:rPr>
          <w:highlight w:val="yellow"/>
        </w:rPr>
        <w:t>C. 4</w:t>
      </w:r>
      <w:r w:rsidRPr="00FC75D9">
        <w:tab/>
        <w:t xml:space="preserve">D. </w:t>
      </w:r>
      <w:r w:rsidRPr="00FC75D9">
        <w:object w:dxaOrig="240" w:dyaOrig="620">
          <v:shape id="_x0000_i2708" type="#_x0000_t75" style="width:12.1pt;height:30.65pt" o:ole="">
            <v:imagedata r:id="rId2305" o:title=""/>
          </v:shape>
          <o:OLEObject Type="Embed" ProgID="Equation.DSMT4" ShapeID="_x0000_i2708" DrawAspect="Content" ObjectID="_1772211056" r:id="rId3107"/>
        </w:object>
      </w:r>
    </w:p>
    <w:p w:rsidR="00FC75D9" w:rsidRPr="00FC75D9" w:rsidRDefault="00FC75D9" w:rsidP="00FC75D9">
      <w:r w:rsidRPr="00FC75D9">
        <w:t xml:space="preserve">Phương pháp giải: </w:t>
      </w:r>
    </w:p>
    <w:p w:rsidR="00FC75D9" w:rsidRPr="00FC75D9" w:rsidRDefault="00FC75D9" w:rsidP="00FC75D9">
      <w:r w:rsidRPr="00FC75D9">
        <w:t>- Giải phương trình hoành độ giao điểm để xác định 2 cận.</w:t>
      </w:r>
    </w:p>
    <w:p w:rsidR="00FC75D9" w:rsidRPr="00FC75D9" w:rsidRDefault="00FC75D9" w:rsidP="00FC75D9">
      <w:r w:rsidRPr="00FC75D9">
        <w:t xml:space="preserve">- Diện tích hình phẳng giới hạn bởi đồ thị hàm số </w:t>
      </w:r>
      <w:r w:rsidRPr="00FC75D9">
        <w:object w:dxaOrig="960" w:dyaOrig="400">
          <v:shape id="_x0000_i2709" type="#_x0000_t75" style="width:47.75pt;height:19.95pt" o:ole="">
            <v:imagedata r:id="rId3108" o:title=""/>
          </v:shape>
          <o:OLEObject Type="Embed" ProgID="Equation.DSMT4" ShapeID="_x0000_i2709" DrawAspect="Content" ObjectID="_1772211057" r:id="rId3109"/>
        </w:object>
      </w:r>
      <w:r w:rsidRPr="00FC75D9">
        <w:t xml:space="preserve">, </w:t>
      </w:r>
      <w:r w:rsidRPr="00FC75D9">
        <w:object w:dxaOrig="940" w:dyaOrig="400">
          <v:shape id="_x0000_i2710" type="#_x0000_t75" style="width:47.05pt;height:19.95pt" o:ole="">
            <v:imagedata r:id="rId3110" o:title=""/>
          </v:shape>
          <o:OLEObject Type="Embed" ProgID="Equation.DSMT4" ShapeID="_x0000_i2710" DrawAspect="Content" ObjectID="_1772211058" r:id="rId3111"/>
        </w:object>
      </w:r>
      <w:r w:rsidRPr="00FC75D9">
        <w:t xml:space="preserve">, đường thẳng </w:t>
      </w:r>
      <w:r w:rsidRPr="00FC75D9">
        <w:object w:dxaOrig="560" w:dyaOrig="220">
          <v:shape id="_x0000_i2711" type="#_x0000_t75" style="width:27.8pt;height:10.7pt" o:ole="">
            <v:imagedata r:id="rId3112" o:title=""/>
          </v:shape>
          <o:OLEObject Type="Embed" ProgID="Equation.DSMT4" ShapeID="_x0000_i2711" DrawAspect="Content" ObjectID="_1772211059" r:id="rId3113"/>
        </w:object>
      </w:r>
      <w:r w:rsidRPr="00FC75D9">
        <w:t xml:space="preserve">, </w:t>
      </w:r>
      <w:r w:rsidRPr="00FC75D9">
        <w:object w:dxaOrig="560" w:dyaOrig="279">
          <v:shape id="_x0000_i2712" type="#_x0000_t75" style="width:27.8pt;height:14.25pt" o:ole="">
            <v:imagedata r:id="rId3114" o:title=""/>
          </v:shape>
          <o:OLEObject Type="Embed" ProgID="Equation.DSMT4" ShapeID="_x0000_i2712" DrawAspect="Content" ObjectID="_1772211060" r:id="rId3115"/>
        </w:object>
      </w:r>
      <w:r w:rsidRPr="00FC75D9">
        <w:t xml:space="preserve"> là </w:t>
      </w:r>
      <w:r w:rsidRPr="00FC75D9">
        <w:object w:dxaOrig="2140" w:dyaOrig="740">
          <v:shape id="_x0000_i2713" type="#_x0000_t75" style="width:106.95pt;height:37.05pt" o:ole="">
            <v:imagedata r:id="rId3116" o:title=""/>
          </v:shape>
          <o:OLEObject Type="Embed" ProgID="Equation.DSMT4" ShapeID="_x0000_i2713" DrawAspect="Content" ObjectID="_1772211061" r:id="rId3117"/>
        </w:object>
      </w:r>
      <w:r w:rsidRPr="00FC75D9">
        <w:t>.</w:t>
      </w:r>
    </w:p>
    <w:p w:rsidR="00FC75D9" w:rsidRPr="00FC75D9" w:rsidRDefault="00FC75D9" w:rsidP="00FC75D9">
      <w:r w:rsidRPr="00FC75D9">
        <w:t>- Tài liệu này được phát hành từ Tai lieu chuan.vn</w:t>
      </w:r>
    </w:p>
    <w:p w:rsidR="00FC75D9" w:rsidRPr="00FC75D9" w:rsidRDefault="00FC75D9" w:rsidP="00FC75D9">
      <w:r w:rsidRPr="00FC75D9">
        <w:lastRenderedPageBreak/>
        <w:t xml:space="preserve">Giải chi tiết: </w:t>
      </w:r>
    </w:p>
    <w:p w:rsidR="00FC75D9" w:rsidRPr="00FC75D9" w:rsidRDefault="00FC75D9" w:rsidP="00FC75D9">
      <w:r w:rsidRPr="00FC75D9">
        <w:t xml:space="preserve">Xét phương trình hoành độ giao điểm: </w:t>
      </w:r>
      <w:r w:rsidRPr="00FC75D9">
        <w:object w:dxaOrig="1560" w:dyaOrig="320">
          <v:shape id="_x0000_i2714" type="#_x0000_t75" style="width:77.7pt;height:15.7pt" o:ole="">
            <v:imagedata r:id="rId3118" o:title=""/>
          </v:shape>
          <o:OLEObject Type="Embed" ProgID="Equation.DSMT4" ShapeID="_x0000_i2714" DrawAspect="Content" ObjectID="_1772211062" r:id="rId3119"/>
        </w:object>
      </w:r>
      <w:r w:rsidRPr="00FC75D9">
        <w:t xml:space="preserve"> </w:t>
      </w:r>
      <w:r w:rsidRPr="00FC75D9">
        <w:object w:dxaOrig="1060" w:dyaOrig="320">
          <v:shape id="_x0000_i2715" type="#_x0000_t75" style="width:52.75pt;height:15.7pt" o:ole="">
            <v:imagedata r:id="rId3120" o:title=""/>
          </v:shape>
          <o:OLEObject Type="Embed" ProgID="Equation.DSMT4" ShapeID="_x0000_i2715" DrawAspect="Content" ObjectID="_1772211063" r:id="rId3121"/>
        </w:object>
      </w:r>
      <w:r w:rsidRPr="00FC75D9">
        <w:t xml:space="preserve"> </w:t>
      </w:r>
      <w:r w:rsidRPr="00FC75D9">
        <w:object w:dxaOrig="980" w:dyaOrig="279">
          <v:shape id="_x0000_i2716" type="#_x0000_t75" style="width:49.2pt;height:14.25pt" o:ole="">
            <v:imagedata r:id="rId3122" o:title=""/>
          </v:shape>
          <o:OLEObject Type="Embed" ProgID="Equation.DSMT4" ShapeID="_x0000_i2716" DrawAspect="Content" ObjectID="_1772211064" r:id="rId3123"/>
        </w:object>
      </w:r>
    </w:p>
    <w:p w:rsidR="00FC75D9" w:rsidRPr="00FC75D9" w:rsidRDefault="00FC75D9" w:rsidP="00FC75D9">
      <w:r w:rsidRPr="00FC75D9">
        <w:t xml:space="preserve">Khi đó diện tích hình phẳng giới hạn bởi các đường </w:t>
      </w:r>
      <w:r w:rsidRPr="00FC75D9">
        <w:object w:dxaOrig="1120" w:dyaOrig="360">
          <v:shape id="_x0000_i2717" type="#_x0000_t75" style="width:56.3pt;height:17.8pt" o:ole="">
            <v:imagedata r:id="rId3124" o:title=""/>
          </v:shape>
          <o:OLEObject Type="Embed" ProgID="Equation.DSMT4" ShapeID="_x0000_i2717" DrawAspect="Content" ObjectID="_1772211065" r:id="rId3125"/>
        </w:object>
      </w:r>
      <w:r w:rsidRPr="00FC75D9">
        <w:t xml:space="preserve">, </w:t>
      </w:r>
      <w:r w:rsidRPr="00FC75D9">
        <w:object w:dxaOrig="1020" w:dyaOrig="360">
          <v:shape id="_x0000_i2718" type="#_x0000_t75" style="width:51.35pt;height:17.8pt" o:ole="">
            <v:imagedata r:id="rId3126" o:title=""/>
          </v:shape>
          <o:OLEObject Type="Embed" ProgID="Equation.DSMT4" ShapeID="_x0000_i2718" DrawAspect="Content" ObjectID="_1772211066" r:id="rId3127"/>
        </w:object>
      </w:r>
      <w:r w:rsidRPr="00FC75D9">
        <w:t>là:</w:t>
      </w:r>
    </w:p>
    <w:p w:rsidR="00FC75D9" w:rsidRPr="00FC75D9" w:rsidRDefault="00FC75D9" w:rsidP="00FC75D9">
      <w:r w:rsidRPr="00FC75D9">
        <w:object w:dxaOrig="3480" w:dyaOrig="720">
          <v:shape id="_x0000_i2719" type="#_x0000_t75" style="width:173.95pt;height:36.35pt" o:ole="">
            <v:imagedata r:id="rId3128" o:title=""/>
          </v:shape>
          <o:OLEObject Type="Embed" ProgID="Equation.DSMT4" ShapeID="_x0000_i2719" DrawAspect="Content" ObjectID="_1772211067" r:id="rId3129"/>
        </w:object>
      </w:r>
      <w:r w:rsidRPr="00FC75D9">
        <w:t>.</w:t>
      </w:r>
    </w:p>
    <w:p w:rsidR="00FC75D9" w:rsidRPr="00FC75D9" w:rsidRDefault="00FC75D9" w:rsidP="00FC75D9">
      <w:r w:rsidRPr="00FC75D9">
        <w:t xml:space="preserve">Câu 17 (VD): Có bao nhiêu số nguyên </w:t>
      </w:r>
      <w:r w:rsidRPr="00FC75D9">
        <w:object w:dxaOrig="260" w:dyaOrig="220">
          <v:shape id="_x0000_i2720" type="#_x0000_t75" style="width:12.85pt;height:10.7pt" o:ole="">
            <v:imagedata r:id="rId2307" o:title=""/>
          </v:shape>
          <o:OLEObject Type="Embed" ProgID="Equation.DSMT4" ShapeID="_x0000_i2720" DrawAspect="Content" ObjectID="_1772211068" r:id="rId3130"/>
        </w:object>
      </w:r>
      <w:r w:rsidRPr="00FC75D9">
        <w:t xml:space="preserve"> để hàm số </w:t>
      </w:r>
      <w:r w:rsidRPr="00FC75D9">
        <w:object w:dxaOrig="2940" w:dyaOrig="440">
          <v:shape id="_x0000_i2721" type="#_x0000_t75" style="width:146.85pt;height:22.1pt" o:ole="">
            <v:imagedata r:id="rId2309" o:title=""/>
          </v:shape>
          <o:OLEObject Type="Embed" ProgID="Equation.DSMT4" ShapeID="_x0000_i2721" DrawAspect="Content" ObjectID="_1772211069" r:id="rId3131"/>
        </w:object>
      </w:r>
      <w:r w:rsidRPr="00FC75D9">
        <w:t xml:space="preserve"> đồng biến trên khoảng </w:t>
      </w:r>
      <w:r w:rsidRPr="00FC75D9">
        <w:object w:dxaOrig="900" w:dyaOrig="400">
          <v:shape id="_x0000_i2722" type="#_x0000_t75" style="width:44.9pt;height:19.95pt" o:ole="">
            <v:imagedata r:id="rId2311" o:title=""/>
          </v:shape>
          <o:OLEObject Type="Embed" ProgID="Equation.DSMT4" ShapeID="_x0000_i2722" DrawAspect="Content" ObjectID="_1772211070" r:id="rId3132"/>
        </w:object>
      </w:r>
    </w:p>
    <w:p w:rsidR="00FC75D9" w:rsidRPr="00FC75D9" w:rsidRDefault="00FC75D9" w:rsidP="00FC75D9">
      <w:r w:rsidRPr="00FC75D9">
        <w:tab/>
        <w:t>A. 4</w:t>
      </w:r>
      <w:r w:rsidRPr="00FC75D9">
        <w:tab/>
      </w:r>
      <w:r w:rsidRPr="00FC75D9">
        <w:rPr>
          <w:highlight w:val="yellow"/>
        </w:rPr>
        <w:t>B. 6</w:t>
      </w:r>
      <w:r w:rsidRPr="00FC75D9">
        <w:tab/>
        <w:t>C. 2</w:t>
      </w:r>
      <w:r w:rsidRPr="00FC75D9">
        <w:tab/>
        <w:t>D. 5</w:t>
      </w:r>
    </w:p>
    <w:p w:rsidR="00FC75D9" w:rsidRPr="00FC75D9" w:rsidRDefault="00FC75D9" w:rsidP="00FC75D9">
      <w:r w:rsidRPr="00FC75D9">
        <w:t xml:space="preserve">Phương pháp giải: </w:t>
      </w:r>
    </w:p>
    <w:p w:rsidR="00FC75D9" w:rsidRPr="00FC75D9" w:rsidRDefault="00FC75D9" w:rsidP="00FC75D9">
      <w:r w:rsidRPr="00FC75D9">
        <w:t>- Tính đạo hàm của hàm số.</w:t>
      </w:r>
    </w:p>
    <w:p w:rsidR="00FC75D9" w:rsidRPr="00FC75D9" w:rsidRDefault="00FC75D9" w:rsidP="00FC75D9">
      <w:r w:rsidRPr="00FC75D9">
        <w:t xml:space="preserve">- Chia các trường hợp của </w:t>
      </w:r>
      <w:r w:rsidRPr="00FC75D9">
        <w:object w:dxaOrig="260" w:dyaOrig="220">
          <v:shape id="_x0000_i2723" type="#_x0000_t75" style="width:12.85pt;height:10.7pt" o:ole="">
            <v:imagedata r:id="rId3133" o:title=""/>
          </v:shape>
          <o:OLEObject Type="Embed" ProgID="Equation.DSMT4" ShapeID="_x0000_i2723" DrawAspect="Content" ObjectID="_1772211071" r:id="rId3134"/>
        </w:object>
      </w:r>
      <w:r w:rsidRPr="00FC75D9">
        <w:t xml:space="preserve">, xác định nghiệm của phương trình </w:t>
      </w:r>
      <w:r w:rsidRPr="00FC75D9">
        <w:object w:dxaOrig="980" w:dyaOrig="400">
          <v:shape id="_x0000_i2724" type="#_x0000_t75" style="width:49.2pt;height:19.95pt" o:ole="">
            <v:imagedata r:id="rId3135" o:title=""/>
          </v:shape>
          <o:OLEObject Type="Embed" ProgID="Equation.DSMT4" ShapeID="_x0000_i2724" DrawAspect="Content" ObjectID="_1772211072" r:id="rId3136"/>
        </w:object>
      </w:r>
      <w:r w:rsidRPr="00FC75D9">
        <w:t>.</w:t>
      </w:r>
    </w:p>
    <w:p w:rsidR="00FC75D9" w:rsidRPr="00FC75D9" w:rsidRDefault="00FC75D9" w:rsidP="00FC75D9">
      <w:r w:rsidRPr="00FC75D9">
        <w:t xml:space="preserve">- Lập BBT của hàm số, tìm điều kiện để </w:t>
      </w:r>
      <w:r w:rsidRPr="00FC75D9">
        <w:object w:dxaOrig="2220" w:dyaOrig="400">
          <v:shape id="_x0000_i2725" type="#_x0000_t75" style="width:111.2pt;height:19.95pt" o:ole="">
            <v:imagedata r:id="rId3137" o:title=""/>
          </v:shape>
          <o:OLEObject Type="Embed" ProgID="Equation.DSMT4" ShapeID="_x0000_i2725" DrawAspect="Content" ObjectID="_1772211073" r:id="rId3138"/>
        </w:object>
      </w:r>
    </w:p>
    <w:p w:rsidR="00FC75D9" w:rsidRPr="00FC75D9" w:rsidRDefault="00FC75D9" w:rsidP="00FC75D9">
      <w:r w:rsidRPr="00FC75D9">
        <w:t xml:space="preserve">Giải chi tiết: </w:t>
      </w:r>
    </w:p>
    <w:p w:rsidR="00FC75D9" w:rsidRPr="00FC75D9" w:rsidRDefault="00FC75D9" w:rsidP="00FC75D9">
      <w:r w:rsidRPr="00FC75D9">
        <w:t xml:space="preserve">Ta có </w:t>
      </w:r>
      <w:r w:rsidRPr="00FC75D9">
        <w:object w:dxaOrig="2680" w:dyaOrig="440">
          <v:shape id="_x0000_i2726" type="#_x0000_t75" style="width:134pt;height:22.1pt" o:ole="">
            <v:imagedata r:id="rId3139" o:title=""/>
          </v:shape>
          <o:OLEObject Type="Embed" ProgID="Equation.DSMT4" ShapeID="_x0000_i2726" DrawAspect="Content" ObjectID="_1772211074" r:id="rId3140"/>
        </w:object>
      </w:r>
      <w:r w:rsidRPr="00FC75D9">
        <w:t>.</w:t>
      </w:r>
    </w:p>
    <w:p w:rsidR="00FC75D9" w:rsidRPr="00FC75D9" w:rsidRDefault="00FC75D9" w:rsidP="00FC75D9">
      <w:r w:rsidRPr="00FC75D9">
        <w:object w:dxaOrig="3600" w:dyaOrig="480">
          <v:shape id="_x0000_i2727" type="#_x0000_t75" style="width:180.35pt;height:24.25pt" o:ole="">
            <v:imagedata r:id="rId3141" o:title=""/>
          </v:shape>
          <o:OLEObject Type="Embed" ProgID="Equation.DSMT4" ShapeID="_x0000_i2727" DrawAspect="Content" ObjectID="_1772211075" r:id="rId3142"/>
        </w:object>
      </w:r>
      <w:r w:rsidRPr="00FC75D9">
        <w:t xml:space="preserve"> </w:t>
      </w:r>
      <w:r w:rsidRPr="00FC75D9">
        <w:object w:dxaOrig="1740" w:dyaOrig="720">
          <v:shape id="_x0000_i2728" type="#_x0000_t75" style="width:86.95pt;height:36.35pt" o:ole="">
            <v:imagedata r:id="rId3143" o:title=""/>
          </v:shape>
          <o:OLEObject Type="Embed" ProgID="Equation.DSMT4" ShapeID="_x0000_i2728" DrawAspect="Content" ObjectID="_1772211076" r:id="rId3144"/>
        </w:object>
      </w:r>
    </w:p>
    <w:p w:rsidR="00FC75D9" w:rsidRPr="00FC75D9" w:rsidRDefault="00FC75D9" w:rsidP="00FC75D9">
      <w:r w:rsidRPr="00FC75D9">
        <w:t xml:space="preserve">TH1: </w:t>
      </w:r>
      <w:r w:rsidRPr="00FC75D9">
        <w:object w:dxaOrig="2439" w:dyaOrig="320">
          <v:shape id="_x0000_i2729" type="#_x0000_t75" style="width:121.9pt;height:15.7pt" o:ole="">
            <v:imagedata r:id="rId3145" o:title=""/>
          </v:shape>
          <o:OLEObject Type="Embed" ProgID="Equation.DSMT4" ShapeID="_x0000_i2729" DrawAspect="Content" ObjectID="_1772211077" r:id="rId3146"/>
        </w:object>
      </w:r>
      <w:r w:rsidRPr="00FC75D9">
        <w:t xml:space="preserve">, khi đó ta có </w:t>
      </w:r>
      <w:r w:rsidRPr="00FC75D9">
        <w:object w:dxaOrig="1640" w:dyaOrig="400">
          <v:shape id="_x0000_i2730" type="#_x0000_t75" style="width:82pt;height:19.95pt" o:ole="">
            <v:imagedata r:id="rId3147" o:title=""/>
          </v:shape>
          <o:OLEObject Type="Embed" ProgID="Equation.DSMT4" ShapeID="_x0000_i2730" DrawAspect="Content" ObjectID="_1772211078" r:id="rId3148"/>
        </w:object>
      </w:r>
      <w:r w:rsidRPr="00FC75D9">
        <w:t xml:space="preserve">, do đó hàm số đồng biến trên </w:t>
      </w:r>
      <w:r w:rsidRPr="00FC75D9">
        <w:object w:dxaOrig="760" w:dyaOrig="400">
          <v:shape id="_x0000_i2731" type="#_x0000_t75" style="width:37.8pt;height:19.95pt" o:ole="">
            <v:imagedata r:id="rId3149" o:title=""/>
          </v:shape>
          <o:OLEObject Type="Embed" ProgID="Equation.DSMT4" ShapeID="_x0000_i2731" DrawAspect="Content" ObjectID="_1772211079" r:id="rId3150"/>
        </w:object>
      </w:r>
      <w:r w:rsidRPr="00FC75D9">
        <w:t xml:space="preserve">, thỏa mãn điều kiện hàm số đồng biến trên khoảng </w:t>
      </w:r>
      <w:r w:rsidRPr="00FC75D9">
        <w:object w:dxaOrig="780" w:dyaOrig="400">
          <v:shape id="_x0000_i2732" type="#_x0000_t75" style="width:39.2pt;height:19.95pt" o:ole="">
            <v:imagedata r:id="rId3151" o:title=""/>
          </v:shape>
          <o:OLEObject Type="Embed" ProgID="Equation.DSMT4" ShapeID="_x0000_i2732" DrawAspect="Content" ObjectID="_1772211080" r:id="rId3152"/>
        </w:object>
      </w:r>
      <w:r w:rsidRPr="00FC75D9">
        <w:t>.</w:t>
      </w:r>
    </w:p>
    <w:p w:rsidR="00FC75D9" w:rsidRPr="00FC75D9" w:rsidRDefault="00FC75D9" w:rsidP="00FC75D9">
      <w:r w:rsidRPr="00FC75D9">
        <w:t xml:space="preserve">TH2: </w:t>
      </w:r>
      <w:r w:rsidRPr="00FC75D9">
        <w:object w:dxaOrig="2520" w:dyaOrig="720">
          <v:shape id="_x0000_i2733" type="#_x0000_t75" style="width:126.2pt;height:36.35pt" o:ole="">
            <v:imagedata r:id="rId3153" o:title=""/>
          </v:shape>
          <o:OLEObject Type="Embed" ProgID="Equation.DSMT4" ShapeID="_x0000_i2733" DrawAspect="Content" ObjectID="_1772211081" r:id="rId3154"/>
        </w:object>
      </w:r>
      <w:r w:rsidRPr="00FC75D9">
        <w:t xml:space="preserve">, khi đó ta có </w:t>
      </w:r>
      <w:r w:rsidRPr="00FC75D9">
        <w:object w:dxaOrig="3360" w:dyaOrig="1280">
          <v:shape id="_x0000_i2734" type="#_x0000_t75" style="width:168.25pt;height:64.15pt" o:ole="">
            <v:imagedata r:id="rId3155" o:title=""/>
          </v:shape>
          <o:OLEObject Type="Embed" ProgID="Equation.DSMT4" ShapeID="_x0000_i2734" DrawAspect="Content" ObjectID="_1772211082" r:id="rId3156"/>
        </w:object>
      </w:r>
    </w:p>
    <w:p w:rsidR="00FC75D9" w:rsidRPr="00FC75D9" w:rsidRDefault="00FC75D9" w:rsidP="00FC75D9">
      <w:r w:rsidRPr="00FC75D9">
        <w:t>Ta có BBT:</w:t>
      </w:r>
    </w:p>
    <w:p w:rsidR="00FC75D9" w:rsidRPr="00FC75D9" w:rsidRDefault="008366DB" w:rsidP="00FC75D9">
      <w:r>
        <w:rPr>
          <w:noProof/>
        </w:rPr>
        <w:drawing>
          <wp:inline distT="0" distB="0" distL="0" distR="0">
            <wp:extent cx="4200525" cy="1530350"/>
            <wp:effectExtent l="0" t="0" r="9525" b="0"/>
            <wp:docPr id="17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57">
                      <a:extLst>
                        <a:ext uri="{28A0092B-C50C-407E-A947-70E740481C1C}">
                          <a14:useLocalDpi xmlns:a14="http://schemas.microsoft.com/office/drawing/2010/main"/>
                        </a:ext>
                      </a:extLst>
                    </a:blip>
                    <a:srcRect/>
                    <a:stretch>
                      <a:fillRect/>
                    </a:stretch>
                  </pic:blipFill>
                  <pic:spPr bwMode="auto">
                    <a:xfrm>
                      <a:off x="0" y="0"/>
                      <a:ext cx="4200525" cy="1530350"/>
                    </a:xfrm>
                    <a:prstGeom prst="rect">
                      <a:avLst/>
                    </a:prstGeom>
                    <a:noFill/>
                    <a:ln>
                      <a:noFill/>
                    </a:ln>
                  </pic:spPr>
                </pic:pic>
              </a:graphicData>
            </a:graphic>
          </wp:inline>
        </w:drawing>
      </w:r>
    </w:p>
    <w:p w:rsidR="00FC75D9" w:rsidRPr="00FC75D9" w:rsidRDefault="00FC75D9" w:rsidP="00FC75D9">
      <w:r w:rsidRPr="00FC75D9">
        <w:t xml:space="preserve">Dựa vào BBT ta thấy: Để hàm số đồng biến trên khoảng </w:t>
      </w:r>
      <w:r w:rsidRPr="00FC75D9">
        <w:object w:dxaOrig="780" w:dyaOrig="400">
          <v:shape id="_x0000_i2735" type="#_x0000_t75" style="width:39.2pt;height:19.95pt" o:ole="">
            <v:imagedata r:id="rId3158" o:title=""/>
          </v:shape>
          <o:OLEObject Type="Embed" ProgID="Equation.DSMT4" ShapeID="_x0000_i2735" DrawAspect="Content" ObjectID="_1772211083" r:id="rId3159"/>
        </w:object>
      </w:r>
      <w:r w:rsidRPr="00FC75D9">
        <w:t xml:space="preserve"> thì </w:t>
      </w:r>
      <w:r w:rsidRPr="00FC75D9">
        <w:object w:dxaOrig="620" w:dyaOrig="360">
          <v:shape id="_x0000_i2736" type="#_x0000_t75" style="width:30.65pt;height:17.8pt" o:ole="">
            <v:imagedata r:id="rId3160" o:title=""/>
          </v:shape>
          <o:OLEObject Type="Embed" ProgID="Equation.DSMT4" ShapeID="_x0000_i2736" DrawAspect="Content" ObjectID="_1772211084" r:id="rId3161"/>
        </w:object>
      </w:r>
      <w:r w:rsidRPr="00FC75D9">
        <w:t>.</w:t>
      </w:r>
    </w:p>
    <w:p w:rsidR="00FC75D9" w:rsidRPr="00FC75D9" w:rsidRDefault="00FC75D9" w:rsidP="00FC75D9">
      <w:r w:rsidRPr="00FC75D9">
        <w:object w:dxaOrig="4560" w:dyaOrig="400">
          <v:shape id="_x0000_i2737" type="#_x0000_t75" style="width:228.1pt;height:19.95pt" o:ole="">
            <v:imagedata r:id="rId3162" o:title=""/>
          </v:shape>
          <o:OLEObject Type="Embed" ProgID="Equation.DSMT4" ShapeID="_x0000_i2737" DrawAspect="Content" ObjectID="_1772211085" r:id="rId3163"/>
        </w:object>
      </w:r>
      <w:r w:rsidRPr="00FC75D9">
        <w:t>.</w:t>
      </w:r>
    </w:p>
    <w:p w:rsidR="00FC75D9" w:rsidRPr="00FC75D9" w:rsidRDefault="00FC75D9" w:rsidP="00FC75D9">
      <w:r w:rsidRPr="00FC75D9">
        <w:lastRenderedPageBreak/>
        <w:t xml:space="preserve">Kết hợp điều kiện (*) </w:t>
      </w:r>
      <w:r w:rsidRPr="00FC75D9">
        <w:object w:dxaOrig="2100" w:dyaOrig="400">
          <v:shape id="_x0000_i2738" type="#_x0000_t75" style="width:104.8pt;height:19.95pt" o:ole="">
            <v:imagedata r:id="rId3164" o:title=""/>
          </v:shape>
          <o:OLEObject Type="Embed" ProgID="Equation.DSMT4" ShapeID="_x0000_i2738" DrawAspect="Content" ObjectID="_1772211086" r:id="rId3165"/>
        </w:object>
      </w:r>
      <w:r w:rsidRPr="00FC75D9">
        <w:t>.</w:t>
      </w:r>
    </w:p>
    <w:p w:rsidR="00FC75D9" w:rsidRPr="00FC75D9" w:rsidRDefault="00FC75D9" w:rsidP="00FC75D9">
      <w:r w:rsidRPr="00FC75D9">
        <w:t xml:space="preserve">Kết hợp 2 trường hợp </w:t>
      </w:r>
      <w:r w:rsidRPr="00FC75D9">
        <w:object w:dxaOrig="1359" w:dyaOrig="400">
          <v:shape id="_x0000_i2739" type="#_x0000_t75" style="width:67.7pt;height:19.95pt" o:ole="">
            <v:imagedata r:id="rId3166" o:title=""/>
          </v:shape>
          <o:OLEObject Type="Embed" ProgID="Equation.DSMT4" ShapeID="_x0000_i2739" DrawAspect="Content" ObjectID="_1772211087" r:id="rId3167"/>
        </w:object>
      </w:r>
      <w:r w:rsidRPr="00FC75D9">
        <w:t xml:space="preserve">. Mà </w:t>
      </w:r>
      <w:r w:rsidRPr="00FC75D9">
        <w:object w:dxaOrig="2780" w:dyaOrig="400">
          <v:shape id="_x0000_i2740" type="#_x0000_t75" style="width:139pt;height:19.95pt" o:ole="">
            <v:imagedata r:id="rId3168" o:title=""/>
          </v:shape>
          <o:OLEObject Type="Embed" ProgID="Equation.DSMT4" ShapeID="_x0000_i2740" DrawAspect="Content" ObjectID="_1772211088" r:id="rId3169"/>
        </w:object>
      </w:r>
      <w:r w:rsidRPr="00FC75D9">
        <w:t>.</w:t>
      </w:r>
    </w:p>
    <w:p w:rsidR="00FC75D9" w:rsidRPr="00FC75D9" w:rsidRDefault="00FC75D9" w:rsidP="00FC75D9">
      <w:r w:rsidRPr="00FC75D9">
        <w:t xml:space="preserve">Vậy có 6 giá trị của </w:t>
      </w:r>
      <w:r w:rsidRPr="00FC75D9">
        <w:object w:dxaOrig="260" w:dyaOrig="220">
          <v:shape id="_x0000_i2741" type="#_x0000_t75" style="width:12.85pt;height:10.7pt" o:ole="">
            <v:imagedata r:id="rId3170" o:title=""/>
          </v:shape>
          <o:OLEObject Type="Embed" ProgID="Equation.DSMT4" ShapeID="_x0000_i2741" DrawAspect="Content" ObjectID="_1772211089" r:id="rId3171"/>
        </w:object>
      </w:r>
      <w:r w:rsidRPr="00FC75D9">
        <w:t xml:space="preserve"> thỏa mãn yêu cầu bài toán.</w:t>
      </w:r>
    </w:p>
    <w:p w:rsidR="00FC75D9" w:rsidRPr="00FC75D9" w:rsidRDefault="00FC75D9" w:rsidP="00FC75D9">
      <w:r w:rsidRPr="00FC75D9">
        <w:t xml:space="preserve">Câu 18 (TH): Nghiệm của phương trình </w:t>
      </w:r>
      <w:r w:rsidRPr="00FC75D9">
        <w:object w:dxaOrig="2439" w:dyaOrig="400">
          <v:shape id="_x0000_i2742" type="#_x0000_t75" style="width:121.9pt;height:19.95pt" o:ole="">
            <v:imagedata r:id="rId2313" o:title=""/>
          </v:shape>
          <o:OLEObject Type="Embed" ProgID="Equation.DSMT4" ShapeID="_x0000_i2742" DrawAspect="Content" ObjectID="_1772211090" r:id="rId3172"/>
        </w:object>
      </w:r>
      <w:r w:rsidRPr="00FC75D9">
        <w:t xml:space="preserve"> là </w:t>
      </w:r>
    </w:p>
    <w:p w:rsidR="00FC75D9" w:rsidRPr="00FC75D9" w:rsidRDefault="00FC75D9" w:rsidP="00FC75D9">
      <w:r w:rsidRPr="00FC75D9">
        <w:tab/>
        <w:t xml:space="preserve">A. </w:t>
      </w:r>
      <w:r w:rsidRPr="00FC75D9">
        <w:object w:dxaOrig="1060" w:dyaOrig="620">
          <v:shape id="_x0000_i2743" type="#_x0000_t75" style="width:52.75pt;height:30.65pt" o:ole="">
            <v:imagedata r:id="rId2315" o:title=""/>
          </v:shape>
          <o:OLEObject Type="Embed" ProgID="Equation.DSMT4" ShapeID="_x0000_i2743" DrawAspect="Content" ObjectID="_1772211091" r:id="rId3173"/>
        </w:object>
      </w:r>
      <w:r w:rsidRPr="00FC75D9">
        <w:tab/>
        <w:t xml:space="preserve">B. </w:t>
      </w:r>
      <w:r w:rsidRPr="00FC75D9">
        <w:object w:dxaOrig="1060" w:dyaOrig="620">
          <v:shape id="_x0000_i2744" type="#_x0000_t75" style="width:52.75pt;height:30.65pt" o:ole="">
            <v:imagedata r:id="rId2317" o:title=""/>
          </v:shape>
          <o:OLEObject Type="Embed" ProgID="Equation.DSMT4" ShapeID="_x0000_i2744" DrawAspect="Content" ObjectID="_1772211092" r:id="rId3174"/>
        </w:object>
      </w:r>
      <w:r w:rsidRPr="00FC75D9">
        <w:tab/>
      </w:r>
      <w:r w:rsidRPr="00FC75D9">
        <w:rPr>
          <w:highlight w:val="yellow"/>
        </w:rPr>
        <w:t xml:space="preserve">C. </w:t>
      </w:r>
      <w:r w:rsidRPr="00FC75D9">
        <w:rPr>
          <w:highlight w:val="yellow"/>
        </w:rPr>
        <w:object w:dxaOrig="1060" w:dyaOrig="620">
          <v:shape id="_x0000_i2745" type="#_x0000_t75" style="width:52.75pt;height:30.65pt" o:ole="">
            <v:imagedata r:id="rId2319" o:title=""/>
          </v:shape>
          <o:OLEObject Type="Embed" ProgID="Equation.DSMT4" ShapeID="_x0000_i2745" DrawAspect="Content" ObjectID="_1772211093" r:id="rId3175"/>
        </w:object>
      </w:r>
      <w:r w:rsidRPr="00FC75D9">
        <w:tab/>
        <w:t xml:space="preserve">D. </w:t>
      </w:r>
      <w:r w:rsidRPr="00FC75D9">
        <w:object w:dxaOrig="980" w:dyaOrig="620">
          <v:shape id="_x0000_i2746" type="#_x0000_t75" style="width:49.2pt;height:30.65pt" o:ole="">
            <v:imagedata r:id="rId2321" o:title=""/>
          </v:shape>
          <o:OLEObject Type="Embed" ProgID="Equation.DSMT4" ShapeID="_x0000_i2746" DrawAspect="Content" ObjectID="_1772211094" r:id="rId3176"/>
        </w:object>
      </w:r>
    </w:p>
    <w:p w:rsidR="00FC75D9" w:rsidRPr="00FC75D9" w:rsidRDefault="00FC75D9" w:rsidP="00FC75D9">
      <w:r w:rsidRPr="00FC75D9">
        <w:t xml:space="preserve">Phương pháp giải: </w:t>
      </w:r>
    </w:p>
    <w:p w:rsidR="00FC75D9" w:rsidRPr="00FC75D9" w:rsidRDefault="00FC75D9" w:rsidP="00FC75D9">
      <w:r w:rsidRPr="00FC75D9">
        <w:t xml:space="preserve">- Biến đổi phương trình số phức, giải phương trình dạng </w:t>
      </w:r>
      <w:r w:rsidRPr="00FC75D9">
        <w:object w:dxaOrig="1540" w:dyaOrig="620">
          <v:shape id="_x0000_i2747" type="#_x0000_t75" style="width:77pt;height:30.65pt" o:ole="">
            <v:imagedata r:id="rId3177" o:title=""/>
          </v:shape>
          <o:OLEObject Type="Embed" ProgID="Equation.DSMT4" ShapeID="_x0000_i2747" DrawAspect="Content" ObjectID="_1772211095" r:id="rId3178"/>
        </w:object>
      </w:r>
      <w:r w:rsidRPr="00FC75D9">
        <w:t>.</w:t>
      </w:r>
    </w:p>
    <w:p w:rsidR="00FC75D9" w:rsidRPr="00FC75D9" w:rsidRDefault="00FC75D9" w:rsidP="00FC75D9">
      <w:r w:rsidRPr="00FC75D9">
        <w:t>- Sử dụng MTCT để thực hiện phép chia số phức.</w:t>
      </w:r>
    </w:p>
    <w:p w:rsidR="00FC75D9" w:rsidRPr="00FC75D9" w:rsidRDefault="00FC75D9" w:rsidP="00FC75D9">
      <w:r w:rsidRPr="00FC75D9">
        <w:t xml:space="preserve">Giải chi tiết: </w:t>
      </w:r>
    </w:p>
    <w:p w:rsidR="00FC75D9" w:rsidRPr="00FC75D9" w:rsidRDefault="00FC75D9" w:rsidP="00FC75D9">
      <w:r w:rsidRPr="00FC75D9">
        <w:object w:dxaOrig="2439" w:dyaOrig="400">
          <v:shape id="_x0000_i2748" type="#_x0000_t75" style="width:121.9pt;height:19.95pt" o:ole="">
            <v:imagedata r:id="rId3179" o:title=""/>
          </v:shape>
          <o:OLEObject Type="Embed" ProgID="Equation.DSMT4" ShapeID="_x0000_i2748" DrawAspect="Content" ObjectID="_1772211096" r:id="rId3180"/>
        </w:object>
      </w:r>
    </w:p>
    <w:p w:rsidR="00FC75D9" w:rsidRPr="00FC75D9" w:rsidRDefault="00FC75D9" w:rsidP="00FC75D9">
      <w:r w:rsidRPr="00FC75D9">
        <w:object w:dxaOrig="2740" w:dyaOrig="400">
          <v:shape id="_x0000_i2749" type="#_x0000_t75" style="width:136.85pt;height:19.95pt" o:ole="">
            <v:imagedata r:id="rId3181" o:title=""/>
          </v:shape>
          <o:OLEObject Type="Embed" ProgID="Equation.DSMT4" ShapeID="_x0000_i2749" DrawAspect="Content" ObjectID="_1772211097" r:id="rId3182"/>
        </w:object>
      </w:r>
    </w:p>
    <w:p w:rsidR="00FC75D9" w:rsidRPr="00FC75D9" w:rsidRDefault="00FC75D9" w:rsidP="00FC75D9">
      <w:r w:rsidRPr="00FC75D9">
        <w:object w:dxaOrig="1860" w:dyaOrig="400">
          <v:shape id="_x0000_i2750" type="#_x0000_t75" style="width:92.65pt;height:19.95pt" o:ole="">
            <v:imagedata r:id="rId3183" o:title=""/>
          </v:shape>
          <o:OLEObject Type="Embed" ProgID="Equation.DSMT4" ShapeID="_x0000_i2750" DrawAspect="Content" ObjectID="_1772211098" r:id="rId3184"/>
        </w:object>
      </w:r>
    </w:p>
    <w:p w:rsidR="00FC75D9" w:rsidRPr="00FC75D9" w:rsidRDefault="00FC75D9" w:rsidP="00FC75D9">
      <w:r w:rsidRPr="00FC75D9">
        <w:object w:dxaOrig="2180" w:dyaOrig="620">
          <v:shape id="_x0000_i2751" type="#_x0000_t75" style="width:109.05pt;height:30.65pt" o:ole="">
            <v:imagedata r:id="rId3185" o:title=""/>
          </v:shape>
          <o:OLEObject Type="Embed" ProgID="Equation.DSMT4" ShapeID="_x0000_i2751" DrawAspect="Content" ObjectID="_1772211099" r:id="rId3186"/>
        </w:object>
      </w:r>
      <w:r w:rsidRPr="00FC75D9">
        <w:t>.</w:t>
      </w:r>
    </w:p>
    <w:p w:rsidR="00FC75D9" w:rsidRPr="00FC75D9" w:rsidRDefault="00FC75D9" w:rsidP="00FC75D9">
      <w:r w:rsidRPr="00FC75D9">
        <w:t xml:space="preserve">Câu 19 (VD): Tập hợp tất cả các điểm biểu diễn các số phức </w:t>
      </w:r>
      <w:r w:rsidRPr="00FC75D9">
        <w:object w:dxaOrig="200" w:dyaOrig="200">
          <v:shape id="_x0000_i2752" type="#_x0000_t75" style="width:10pt;height:10pt" o:ole="">
            <v:imagedata r:id="rId2323" o:title=""/>
          </v:shape>
          <o:OLEObject Type="Embed" ProgID="Equation.DSMT4" ShapeID="_x0000_i2752" DrawAspect="Content" ObjectID="_1772211100" r:id="rId3187"/>
        </w:object>
      </w:r>
      <w:r w:rsidRPr="00FC75D9">
        <w:t xml:space="preserve"> thỏa mãn </w:t>
      </w:r>
      <w:r w:rsidRPr="00FC75D9">
        <w:object w:dxaOrig="1800" w:dyaOrig="440">
          <v:shape id="_x0000_i2753" type="#_x0000_t75" style="width:89.8pt;height:22.1pt" o:ole="">
            <v:imagedata r:id="rId2325" o:title=""/>
          </v:shape>
          <o:OLEObject Type="Embed" ProgID="Equation.DSMT4" ShapeID="_x0000_i2753" DrawAspect="Content" ObjectID="_1772211101" r:id="rId3188"/>
        </w:object>
      </w:r>
      <w:r w:rsidRPr="00FC75D9">
        <w:t xml:space="preserve"> là một đường tròn tâm </w:t>
      </w:r>
      <w:r w:rsidRPr="00FC75D9">
        <w:object w:dxaOrig="200" w:dyaOrig="260">
          <v:shape id="_x0000_i2754" type="#_x0000_t75" style="width:10pt;height:12.85pt" o:ole="">
            <v:imagedata r:id="rId2327" o:title=""/>
          </v:shape>
          <o:OLEObject Type="Embed" ProgID="Equation.DSMT4" ShapeID="_x0000_i2754" DrawAspect="Content" ObjectID="_1772211102" r:id="rId3189"/>
        </w:object>
      </w:r>
      <w:r w:rsidRPr="00FC75D9">
        <w:t xml:space="preserve"> và bán kính </w:t>
      </w:r>
      <w:r w:rsidRPr="00FC75D9">
        <w:object w:dxaOrig="240" w:dyaOrig="260">
          <v:shape id="_x0000_i2755" type="#_x0000_t75" style="width:12.1pt;height:12.85pt" o:ole="">
            <v:imagedata r:id="rId2329" o:title=""/>
          </v:shape>
          <o:OLEObject Type="Embed" ProgID="Equation.DSMT4" ShapeID="_x0000_i2755" DrawAspect="Content" ObjectID="_1772211103" r:id="rId3190"/>
        </w:object>
      </w:r>
      <w:r w:rsidRPr="00FC75D9">
        <w:t xml:space="preserve"> lần lượt là: </w:t>
      </w:r>
    </w:p>
    <w:p w:rsidR="00FC75D9" w:rsidRPr="00FC75D9" w:rsidRDefault="00FC75D9" w:rsidP="00FC75D9">
      <w:r w:rsidRPr="00FC75D9">
        <w:tab/>
      </w:r>
      <w:r w:rsidRPr="00FC75D9">
        <w:rPr>
          <w:highlight w:val="yellow"/>
        </w:rPr>
        <w:t xml:space="preserve">A. </w:t>
      </w:r>
      <w:r w:rsidRPr="00FC75D9">
        <w:rPr>
          <w:highlight w:val="yellow"/>
        </w:rPr>
        <w:object w:dxaOrig="1740" w:dyaOrig="420">
          <v:shape id="_x0000_i2756" type="#_x0000_t75" style="width:86.95pt;height:20.65pt" o:ole="">
            <v:imagedata r:id="rId2331" o:title=""/>
          </v:shape>
          <o:OLEObject Type="Embed" ProgID="Equation.DSMT4" ShapeID="_x0000_i2756" DrawAspect="Content" ObjectID="_1772211104" r:id="rId3191"/>
        </w:object>
      </w:r>
      <w:r w:rsidRPr="00FC75D9">
        <w:tab/>
        <w:t xml:space="preserve">B. </w:t>
      </w:r>
      <w:r w:rsidRPr="00FC75D9">
        <w:object w:dxaOrig="1560" w:dyaOrig="400">
          <v:shape id="_x0000_i2757" type="#_x0000_t75" style="width:77.7pt;height:19.95pt" o:ole="">
            <v:imagedata r:id="rId2333" o:title=""/>
          </v:shape>
          <o:OLEObject Type="Embed" ProgID="Equation.DSMT4" ShapeID="_x0000_i2757" DrawAspect="Content" ObjectID="_1772211105" r:id="rId3192"/>
        </w:object>
      </w:r>
      <w:r w:rsidRPr="00FC75D9">
        <w:tab/>
        <w:t xml:space="preserve">C. </w:t>
      </w:r>
      <w:r w:rsidRPr="00FC75D9">
        <w:object w:dxaOrig="1700" w:dyaOrig="420">
          <v:shape id="_x0000_i2758" type="#_x0000_t75" style="width:84.85pt;height:20.65pt" o:ole="">
            <v:imagedata r:id="rId2335" o:title=""/>
          </v:shape>
          <o:OLEObject Type="Embed" ProgID="Equation.DSMT4" ShapeID="_x0000_i2758" DrawAspect="Content" ObjectID="_1772211106" r:id="rId3193"/>
        </w:object>
      </w:r>
      <w:r w:rsidRPr="00FC75D9">
        <w:t xml:space="preserve"> </w:t>
      </w:r>
      <w:r w:rsidRPr="00FC75D9">
        <w:tab/>
        <w:t xml:space="preserve">D. </w:t>
      </w:r>
      <w:r w:rsidRPr="00FC75D9">
        <w:object w:dxaOrig="1520" w:dyaOrig="400">
          <v:shape id="_x0000_i2759" type="#_x0000_t75" style="width:76.3pt;height:19.95pt" o:ole="">
            <v:imagedata r:id="rId2337" o:title=""/>
          </v:shape>
          <o:OLEObject Type="Embed" ProgID="Equation.DSMT4" ShapeID="_x0000_i2759" DrawAspect="Content" ObjectID="_1772211107" r:id="rId3194"/>
        </w:object>
      </w:r>
    </w:p>
    <w:p w:rsidR="00FC75D9" w:rsidRPr="00FC75D9" w:rsidRDefault="00FC75D9" w:rsidP="00FC75D9">
      <w:r w:rsidRPr="00FC75D9">
        <w:t xml:space="preserve">Phương pháp giải: </w:t>
      </w:r>
    </w:p>
    <w:p w:rsidR="00FC75D9" w:rsidRPr="00FC75D9" w:rsidRDefault="00FC75D9" w:rsidP="00FC75D9">
      <w:r w:rsidRPr="00FC75D9">
        <w:t xml:space="preserve">+) Gọi số phức </w:t>
      </w:r>
      <w:r w:rsidRPr="00FC75D9">
        <w:object w:dxaOrig="980" w:dyaOrig="300">
          <v:shape id="_x0000_i2760" type="#_x0000_t75" style="width:49.2pt;height:14.95pt" o:ole="">
            <v:imagedata r:id="rId3195" o:title=""/>
          </v:shape>
          <o:OLEObject Type="Embed" ProgID="Equation.DSMT4" ShapeID="_x0000_i2760" DrawAspect="Content" ObjectID="_1772211108" r:id="rId3196"/>
        </w:object>
      </w:r>
      <w:r w:rsidRPr="00FC75D9">
        <w:t>.</w:t>
      </w:r>
    </w:p>
    <w:p w:rsidR="00FC75D9" w:rsidRPr="00FC75D9" w:rsidRDefault="00FC75D9" w:rsidP="00FC75D9">
      <w:r w:rsidRPr="00FC75D9">
        <w:t xml:space="preserve">+) Modun của số phức </w:t>
      </w:r>
      <w:r w:rsidRPr="00FC75D9">
        <w:object w:dxaOrig="980" w:dyaOrig="300">
          <v:shape id="_x0000_i2761" type="#_x0000_t75" style="width:49.2pt;height:14.95pt" o:ole="">
            <v:imagedata r:id="rId3197" o:title=""/>
          </v:shape>
          <o:OLEObject Type="Embed" ProgID="Equation.DSMT4" ShapeID="_x0000_i2761" DrawAspect="Content" ObjectID="_1772211109" r:id="rId3198"/>
        </w:object>
      </w:r>
      <w:r w:rsidRPr="00FC75D9">
        <w:t xml:space="preserve"> là </w:t>
      </w:r>
      <w:r w:rsidRPr="00FC75D9">
        <w:object w:dxaOrig="1400" w:dyaOrig="460">
          <v:shape id="_x0000_i2762" type="#_x0000_t75" style="width:69.85pt;height:22.8pt" o:ole="">
            <v:imagedata r:id="rId3199" o:title=""/>
          </v:shape>
          <o:OLEObject Type="Embed" ProgID="Equation.DSMT4" ShapeID="_x0000_i2762" DrawAspect="Content" ObjectID="_1772211110" r:id="rId3200"/>
        </w:object>
      </w:r>
    </w:p>
    <w:p w:rsidR="00FC75D9" w:rsidRPr="00FC75D9" w:rsidRDefault="00FC75D9" w:rsidP="00FC75D9">
      <w:r w:rsidRPr="00FC75D9">
        <w:t xml:space="preserve">+) Phương trình đường tròn tâm </w:t>
      </w:r>
      <w:r w:rsidRPr="00FC75D9">
        <w:object w:dxaOrig="840" w:dyaOrig="400">
          <v:shape id="_x0000_i2763" type="#_x0000_t75" style="width:42.05pt;height:19.95pt" o:ole="">
            <v:imagedata r:id="rId3201" o:title=""/>
          </v:shape>
          <o:OLEObject Type="Embed" ProgID="Equation.DSMT4" ShapeID="_x0000_i2763" DrawAspect="Content" ObjectID="_1772211111" r:id="rId3202"/>
        </w:object>
      </w:r>
      <w:r w:rsidRPr="00FC75D9">
        <w:t xml:space="preserve"> bán kính </w:t>
      </w:r>
      <w:r w:rsidRPr="00FC75D9">
        <w:object w:dxaOrig="240" w:dyaOrig="260">
          <v:shape id="_x0000_i2764" type="#_x0000_t75" style="width:12.1pt;height:12.85pt" o:ole="">
            <v:imagedata r:id="rId3203" o:title=""/>
          </v:shape>
          <o:OLEObject Type="Embed" ProgID="Equation.DSMT4" ShapeID="_x0000_i2764" DrawAspect="Content" ObjectID="_1772211112" r:id="rId3204"/>
        </w:object>
      </w:r>
      <w:r w:rsidRPr="00FC75D9">
        <w:t xml:space="preserve"> có dạng: </w:t>
      </w:r>
      <w:r w:rsidRPr="00FC75D9">
        <w:object w:dxaOrig="2320" w:dyaOrig="440">
          <v:shape id="_x0000_i2765" type="#_x0000_t75" style="width:116.2pt;height:22.1pt" o:ole="">
            <v:imagedata r:id="rId3205" o:title=""/>
          </v:shape>
          <o:OLEObject Type="Embed" ProgID="Equation.DSMT4" ShapeID="_x0000_i2765" DrawAspect="Content" ObjectID="_1772211113" r:id="rId3206"/>
        </w:object>
      </w:r>
    </w:p>
    <w:p w:rsidR="00FC75D9" w:rsidRPr="00FC75D9" w:rsidRDefault="00FC75D9" w:rsidP="00FC75D9">
      <w:r w:rsidRPr="00FC75D9">
        <w:t xml:space="preserve">Giải chi tiết: </w:t>
      </w:r>
    </w:p>
    <w:p w:rsidR="00FC75D9" w:rsidRPr="00FC75D9" w:rsidRDefault="00FC75D9" w:rsidP="00FC75D9">
      <w:r w:rsidRPr="00FC75D9">
        <w:t xml:space="preserve">Gọi số phức </w:t>
      </w:r>
      <w:r w:rsidRPr="00FC75D9">
        <w:object w:dxaOrig="980" w:dyaOrig="300">
          <v:shape id="_x0000_i2766" type="#_x0000_t75" style="width:49.2pt;height:14.95pt" o:ole="">
            <v:imagedata r:id="rId3207" o:title=""/>
          </v:shape>
          <o:OLEObject Type="Embed" ProgID="Equation.DSMT4" ShapeID="_x0000_i2766" DrawAspect="Content" ObjectID="_1772211114" r:id="rId3208"/>
        </w:object>
      </w:r>
      <w:r w:rsidRPr="00FC75D9">
        <w:t>.</w:t>
      </w:r>
    </w:p>
    <w:p w:rsidR="00FC75D9" w:rsidRPr="00FC75D9" w:rsidRDefault="00FC75D9" w:rsidP="00FC75D9">
      <w:r w:rsidRPr="00FC75D9">
        <w:object w:dxaOrig="4500" w:dyaOrig="440">
          <v:shape id="_x0000_i2767" type="#_x0000_t75" style="width:225.25pt;height:22.1pt" o:ole="">
            <v:imagedata r:id="rId3209" o:title=""/>
          </v:shape>
          <o:OLEObject Type="Embed" ProgID="Equation.DSMT4" ShapeID="_x0000_i2767" DrawAspect="Content" ObjectID="_1772211115" r:id="rId3210"/>
        </w:object>
      </w:r>
    </w:p>
    <w:p w:rsidR="00FC75D9" w:rsidRPr="00FC75D9" w:rsidRDefault="00FC75D9" w:rsidP="00FC75D9">
      <w:r w:rsidRPr="00FC75D9">
        <w:object w:dxaOrig="3060" w:dyaOrig="440">
          <v:shape id="_x0000_i2768" type="#_x0000_t75" style="width:153.25pt;height:22.1pt" o:ole="">
            <v:imagedata r:id="rId3211" o:title=""/>
          </v:shape>
          <o:OLEObject Type="Embed" ProgID="Equation.DSMT4" ShapeID="_x0000_i2768" DrawAspect="Content" ObjectID="_1772211116" r:id="rId3212"/>
        </w:object>
      </w:r>
    </w:p>
    <w:p w:rsidR="00FC75D9" w:rsidRPr="00FC75D9" w:rsidRDefault="00FC75D9" w:rsidP="00FC75D9">
      <w:r w:rsidRPr="00FC75D9">
        <w:object w:dxaOrig="3080" w:dyaOrig="440">
          <v:shape id="_x0000_i2769" type="#_x0000_t75" style="width:154pt;height:22.1pt" o:ole="">
            <v:imagedata r:id="rId3213" o:title=""/>
          </v:shape>
          <o:OLEObject Type="Embed" ProgID="Equation.DSMT4" ShapeID="_x0000_i2769" DrawAspect="Content" ObjectID="_1772211117" r:id="rId3214"/>
        </w:object>
      </w:r>
    </w:p>
    <w:p w:rsidR="00FC75D9" w:rsidRPr="00FC75D9" w:rsidRDefault="00FC75D9" w:rsidP="00FC75D9">
      <w:r w:rsidRPr="00FC75D9">
        <w:object w:dxaOrig="5360" w:dyaOrig="440">
          <v:shape id="_x0000_i2770" type="#_x0000_t75" style="width:268.05pt;height:22.1pt" o:ole="">
            <v:imagedata r:id="rId3215" o:title=""/>
          </v:shape>
          <o:OLEObject Type="Embed" ProgID="Equation.DSMT4" ShapeID="_x0000_i2770" DrawAspect="Content" ObjectID="_1772211118" r:id="rId3216"/>
        </w:object>
      </w:r>
    </w:p>
    <w:p w:rsidR="00FC75D9" w:rsidRPr="00FC75D9" w:rsidRDefault="00FC75D9" w:rsidP="00FC75D9">
      <w:r w:rsidRPr="00FC75D9">
        <w:object w:dxaOrig="3140" w:dyaOrig="360">
          <v:shape id="_x0000_i2771" type="#_x0000_t75" style="width:156.85pt;height:17.8pt" o:ole="">
            <v:imagedata r:id="rId3217" o:title=""/>
          </v:shape>
          <o:OLEObject Type="Embed" ProgID="Equation.DSMT4" ShapeID="_x0000_i2771" DrawAspect="Content" ObjectID="_1772211119" r:id="rId3218"/>
        </w:object>
      </w:r>
    </w:p>
    <w:p w:rsidR="00FC75D9" w:rsidRPr="00FC75D9" w:rsidRDefault="00FC75D9" w:rsidP="00FC75D9">
      <w:r w:rsidRPr="00FC75D9">
        <w:object w:dxaOrig="2760" w:dyaOrig="360">
          <v:shape id="_x0000_i2772" type="#_x0000_t75" style="width:138.3pt;height:17.8pt" o:ole="">
            <v:imagedata r:id="rId3219" o:title=""/>
          </v:shape>
          <o:OLEObject Type="Embed" ProgID="Equation.DSMT4" ShapeID="_x0000_i2772" DrawAspect="Content" ObjectID="_1772211120" r:id="rId3220"/>
        </w:object>
      </w:r>
    </w:p>
    <w:p w:rsidR="00FC75D9" w:rsidRPr="00FC75D9" w:rsidRDefault="00FC75D9" w:rsidP="00FC75D9">
      <w:r w:rsidRPr="00FC75D9">
        <w:object w:dxaOrig="2439" w:dyaOrig="440">
          <v:shape id="_x0000_i2773" type="#_x0000_t75" style="width:121.9pt;height:22.1pt" o:ole="">
            <v:imagedata r:id="rId3221" o:title=""/>
          </v:shape>
          <o:OLEObject Type="Embed" ProgID="Equation.DSMT4" ShapeID="_x0000_i2773" DrawAspect="Content" ObjectID="_1772211121" r:id="rId3222"/>
        </w:object>
      </w:r>
      <w:r w:rsidRPr="00FC75D9">
        <w:t>.</w:t>
      </w:r>
    </w:p>
    <w:p w:rsidR="00FC75D9" w:rsidRPr="00FC75D9" w:rsidRDefault="00FC75D9" w:rsidP="00FC75D9">
      <w:r w:rsidRPr="00FC75D9">
        <w:t xml:space="preserve">Vậy đường tròn biểu diễn số phức </w:t>
      </w:r>
      <w:r w:rsidRPr="00FC75D9">
        <w:object w:dxaOrig="200" w:dyaOrig="200">
          <v:shape id="_x0000_i2774" type="#_x0000_t75" style="width:10pt;height:10pt" o:ole="">
            <v:imagedata r:id="rId3223" o:title=""/>
          </v:shape>
          <o:OLEObject Type="Embed" ProgID="Equation.DSMT4" ShapeID="_x0000_i2774" DrawAspect="Content" ObjectID="_1772211122" r:id="rId3224"/>
        </w:object>
      </w:r>
      <w:r w:rsidRPr="00FC75D9">
        <w:t xml:space="preserve"> thỏa mãn điều kiện bài toán có tâm </w:t>
      </w:r>
      <w:r w:rsidRPr="00FC75D9">
        <w:object w:dxaOrig="1700" w:dyaOrig="420">
          <v:shape id="_x0000_i2775" type="#_x0000_t75" style="width:84.85pt;height:20.65pt" o:ole="">
            <v:imagedata r:id="rId3225" o:title=""/>
          </v:shape>
          <o:OLEObject Type="Embed" ProgID="Equation.DSMT4" ShapeID="_x0000_i2775" DrawAspect="Content" ObjectID="_1772211123" r:id="rId3226"/>
        </w:object>
      </w:r>
      <w:r w:rsidRPr="00FC75D9">
        <w:t>.</w:t>
      </w:r>
    </w:p>
    <w:p w:rsidR="00FC75D9" w:rsidRPr="00FC75D9" w:rsidRDefault="00FC75D9" w:rsidP="00FC75D9">
      <w:r w:rsidRPr="00FC75D9">
        <w:t xml:space="preserve">Câu 20 (VD): Diện tích hình vuông có bốn đỉnh nằm trên hai đường thẳng song song </w:t>
      </w:r>
      <w:r w:rsidRPr="00FC75D9">
        <w:object w:dxaOrig="1760" w:dyaOrig="360">
          <v:shape id="_x0000_i2776" type="#_x0000_t75" style="width:87.7pt;height:17.8pt" o:ole="">
            <v:imagedata r:id="rId2339" o:title=""/>
          </v:shape>
          <o:OLEObject Type="Embed" ProgID="Equation.DSMT4" ShapeID="_x0000_i2776" DrawAspect="Content" ObjectID="_1772211124" r:id="rId3227"/>
        </w:object>
      </w:r>
      <w:r w:rsidRPr="00FC75D9">
        <w:t xml:space="preserve"> và </w:t>
      </w:r>
      <w:r w:rsidRPr="00FC75D9">
        <w:object w:dxaOrig="2000" w:dyaOrig="360">
          <v:shape id="_x0000_i2777" type="#_x0000_t75" style="width:99.8pt;height:17.8pt" o:ole="">
            <v:imagedata r:id="rId2341" o:title=""/>
          </v:shape>
          <o:OLEObject Type="Embed" ProgID="Equation.DSMT4" ShapeID="_x0000_i2777" DrawAspect="Content" ObjectID="_1772211125" r:id="rId3228"/>
        </w:object>
      </w:r>
      <w:r w:rsidRPr="00FC75D9">
        <w:t xml:space="preserve"> là: </w:t>
      </w:r>
    </w:p>
    <w:p w:rsidR="00FC75D9" w:rsidRPr="00FC75D9" w:rsidRDefault="00FC75D9" w:rsidP="00FC75D9">
      <w:r w:rsidRPr="00FC75D9">
        <w:tab/>
        <w:t xml:space="preserve">A. </w:t>
      </w:r>
      <w:r w:rsidRPr="00FC75D9">
        <w:object w:dxaOrig="360" w:dyaOrig="620">
          <v:shape id="_x0000_i2778" type="#_x0000_t75" style="width:17.8pt;height:30.65pt" o:ole="">
            <v:imagedata r:id="rId2343" o:title=""/>
          </v:shape>
          <o:OLEObject Type="Embed" ProgID="Equation.DSMT4" ShapeID="_x0000_i2778" DrawAspect="Content" ObjectID="_1772211126" r:id="rId3229"/>
        </w:object>
      </w:r>
      <w:r w:rsidRPr="00FC75D9">
        <w:t xml:space="preserve"> </w:t>
      </w:r>
      <w:r w:rsidRPr="00FC75D9">
        <w:tab/>
        <w:t xml:space="preserve">B. </w:t>
      </w:r>
      <w:r w:rsidRPr="00FC75D9">
        <w:object w:dxaOrig="360" w:dyaOrig="620">
          <v:shape id="_x0000_i2779" type="#_x0000_t75" style="width:17.8pt;height:30.65pt" o:ole="">
            <v:imagedata r:id="rId2345" o:title=""/>
          </v:shape>
          <o:OLEObject Type="Embed" ProgID="Equation.DSMT4" ShapeID="_x0000_i2779" DrawAspect="Content" ObjectID="_1772211127" r:id="rId3230"/>
        </w:object>
      </w:r>
      <w:r w:rsidRPr="00FC75D9">
        <w:tab/>
        <w:t xml:space="preserve">C. </w:t>
      </w:r>
      <w:r w:rsidRPr="00FC75D9">
        <w:object w:dxaOrig="420" w:dyaOrig="620">
          <v:shape id="_x0000_i2780" type="#_x0000_t75" style="width:20.65pt;height:30.65pt" o:ole="">
            <v:imagedata r:id="rId2347" o:title=""/>
          </v:shape>
          <o:OLEObject Type="Embed" ProgID="Equation.DSMT4" ShapeID="_x0000_i2780" DrawAspect="Content" ObjectID="_1772211128" r:id="rId3231"/>
        </w:object>
      </w:r>
      <w:r w:rsidRPr="00FC75D9">
        <w:t xml:space="preserve"> </w:t>
      </w:r>
      <w:r w:rsidRPr="00FC75D9">
        <w:tab/>
      </w:r>
      <w:r w:rsidRPr="00FC75D9">
        <w:rPr>
          <w:highlight w:val="yellow"/>
        </w:rPr>
        <w:t xml:space="preserve">D. </w:t>
      </w:r>
      <w:r w:rsidRPr="00FC75D9">
        <w:rPr>
          <w:highlight w:val="yellow"/>
        </w:rPr>
        <w:object w:dxaOrig="460" w:dyaOrig="620">
          <v:shape id="_x0000_i2781" type="#_x0000_t75" style="width:22.8pt;height:30.65pt" o:ole="">
            <v:imagedata r:id="rId2349" o:title=""/>
          </v:shape>
          <o:OLEObject Type="Embed" ProgID="Equation.DSMT4" ShapeID="_x0000_i2781" DrawAspect="Content" ObjectID="_1772211129" r:id="rId3232"/>
        </w:object>
      </w:r>
    </w:p>
    <w:p w:rsidR="00FC75D9" w:rsidRPr="00FC75D9" w:rsidRDefault="00FC75D9" w:rsidP="00FC75D9">
      <w:r w:rsidRPr="00FC75D9">
        <w:t xml:space="preserve">Phương pháp giải: </w:t>
      </w:r>
    </w:p>
    <w:p w:rsidR="00FC75D9" w:rsidRPr="00FC75D9" w:rsidRDefault="00FC75D9" w:rsidP="00FC75D9">
      <w:r w:rsidRPr="00FC75D9">
        <w:t xml:space="preserve">Ta có 4 đỉnh của hình vuông nằm trên hai đường thẳng song song </w:t>
      </w:r>
      <w:r w:rsidRPr="00FC75D9">
        <w:object w:dxaOrig="880" w:dyaOrig="360">
          <v:shape id="_x0000_i2782" type="#_x0000_t75" style="width:44.2pt;height:17.8pt" o:ole="">
            <v:imagedata r:id="rId3233" o:title=""/>
          </v:shape>
          <o:OLEObject Type="Embed" ProgID="Equation.DSMT4" ShapeID="_x0000_i2782" DrawAspect="Content" ObjectID="_1772211130" r:id="rId3234"/>
        </w:object>
      </w:r>
      <w:r w:rsidRPr="00FC75D9">
        <w:t xml:space="preserve"> cạnh của hình vuông là </w:t>
      </w:r>
      <w:r w:rsidRPr="00FC75D9">
        <w:object w:dxaOrig="1380" w:dyaOrig="400">
          <v:shape id="_x0000_i2783" type="#_x0000_t75" style="width:69.15pt;height:19.95pt" o:ole="">
            <v:imagedata r:id="rId3235" o:title=""/>
          </v:shape>
          <o:OLEObject Type="Embed" ProgID="Equation.DSMT4" ShapeID="_x0000_i2783" DrawAspect="Content" ObjectID="_1772211131" r:id="rId3236"/>
        </w:object>
      </w:r>
    </w:p>
    <w:p w:rsidR="00FC75D9" w:rsidRPr="00FC75D9" w:rsidRDefault="00FC75D9" w:rsidP="00FC75D9">
      <w:r w:rsidRPr="00FC75D9">
        <w:t xml:space="preserve">Khi đó diện tích hình vuông cần tìm là: </w:t>
      </w:r>
      <w:r w:rsidRPr="00FC75D9">
        <w:object w:dxaOrig="2180" w:dyaOrig="480">
          <v:shape id="_x0000_i2784" type="#_x0000_t75" style="width:109.05pt;height:24.25pt" o:ole="">
            <v:imagedata r:id="rId3237" o:title=""/>
          </v:shape>
          <o:OLEObject Type="Embed" ProgID="Equation.DSMT4" ShapeID="_x0000_i2784" DrawAspect="Content" ObjectID="_1772211132" r:id="rId3238"/>
        </w:object>
      </w:r>
    </w:p>
    <w:p w:rsidR="00FC75D9" w:rsidRPr="00FC75D9" w:rsidRDefault="00FC75D9" w:rsidP="00FC75D9">
      <w:r w:rsidRPr="00FC75D9">
        <w:t xml:space="preserve">Giải chi tiết: </w:t>
      </w:r>
    </w:p>
    <w:p w:rsidR="00FC75D9" w:rsidRPr="00FC75D9" w:rsidRDefault="00FC75D9" w:rsidP="00FC75D9">
      <w:r w:rsidRPr="00FC75D9">
        <w:t xml:space="preserve">Ta có 4 đỉnh của hình vuông nằm trên hai đường thẳng song song </w:t>
      </w:r>
      <w:r w:rsidRPr="00FC75D9">
        <w:object w:dxaOrig="880" w:dyaOrig="360">
          <v:shape id="_x0000_i2785" type="#_x0000_t75" style="width:44.2pt;height:17.8pt" o:ole="">
            <v:imagedata r:id="rId3239" o:title=""/>
          </v:shape>
          <o:OLEObject Type="Embed" ProgID="Equation.DSMT4" ShapeID="_x0000_i2785" DrawAspect="Content" ObjectID="_1772211133" r:id="rId3240"/>
        </w:object>
      </w:r>
      <w:r w:rsidRPr="00FC75D9">
        <w:t xml:space="preserve"> cạnh của hình vuông là </w:t>
      </w:r>
      <w:r w:rsidRPr="00FC75D9">
        <w:object w:dxaOrig="1380" w:dyaOrig="400">
          <v:shape id="_x0000_i2786" type="#_x0000_t75" style="width:69.15pt;height:19.95pt" o:ole="">
            <v:imagedata r:id="rId3241" o:title=""/>
          </v:shape>
          <o:OLEObject Type="Embed" ProgID="Equation.DSMT4" ShapeID="_x0000_i2786" DrawAspect="Content" ObjectID="_1772211134" r:id="rId3242"/>
        </w:object>
      </w:r>
    </w:p>
    <w:p w:rsidR="00FC75D9" w:rsidRPr="00FC75D9" w:rsidRDefault="00FC75D9" w:rsidP="00FC75D9">
      <w:r w:rsidRPr="00FC75D9">
        <w:t xml:space="preserve">Gọi </w:t>
      </w:r>
      <w:r w:rsidRPr="00FC75D9">
        <w:object w:dxaOrig="1500" w:dyaOrig="400">
          <v:shape id="_x0000_i2787" type="#_x0000_t75" style="width:74.85pt;height:19.95pt" o:ole="">
            <v:imagedata r:id="rId3243" o:title=""/>
          </v:shape>
          <o:OLEObject Type="Embed" ProgID="Equation.DSMT4" ShapeID="_x0000_i2787" DrawAspect="Content" ObjectID="_1772211135" r:id="rId3244"/>
        </w:object>
      </w:r>
    </w:p>
    <w:p w:rsidR="00FC75D9" w:rsidRPr="00FC75D9" w:rsidRDefault="00FC75D9" w:rsidP="00FC75D9">
      <w:r w:rsidRPr="00FC75D9">
        <w:t xml:space="preserve">Ta có: </w:t>
      </w:r>
      <w:r w:rsidRPr="00FC75D9">
        <w:object w:dxaOrig="5620" w:dyaOrig="880">
          <v:shape id="_x0000_i2788" type="#_x0000_t75" style="width:280.85pt;height:44.2pt" o:ole="">
            <v:imagedata r:id="rId3245" o:title=""/>
          </v:shape>
          <o:OLEObject Type="Embed" ProgID="Equation.DSMT4" ShapeID="_x0000_i2788" DrawAspect="Content" ObjectID="_1772211136" r:id="rId3246"/>
        </w:object>
      </w:r>
    </w:p>
    <w:p w:rsidR="00FC75D9" w:rsidRPr="00FC75D9" w:rsidRDefault="00FC75D9" w:rsidP="00FC75D9">
      <w:r w:rsidRPr="00FC75D9">
        <w:t xml:space="preserve">Khi đó diện tích hình vuông cần tìm là: </w:t>
      </w:r>
      <w:r w:rsidRPr="00FC75D9">
        <w:object w:dxaOrig="3840" w:dyaOrig="760">
          <v:shape id="_x0000_i2789" type="#_x0000_t75" style="width:191.75pt;height:37.8pt" o:ole="">
            <v:imagedata r:id="rId3247" o:title=""/>
          </v:shape>
          <o:OLEObject Type="Embed" ProgID="Equation.DSMT4" ShapeID="_x0000_i2789" DrawAspect="Content" ObjectID="_1772211137" r:id="rId3248"/>
        </w:object>
      </w:r>
    </w:p>
    <w:p w:rsidR="00FC75D9" w:rsidRPr="00FC75D9" w:rsidRDefault="00FC75D9" w:rsidP="00FC75D9">
      <w:r w:rsidRPr="00FC75D9">
        <w:t xml:space="preserve">Câu 21 (VD): Cho </w:t>
      </w:r>
      <w:r w:rsidRPr="00FC75D9">
        <w:object w:dxaOrig="3960" w:dyaOrig="360">
          <v:shape id="_x0000_i2790" type="#_x0000_t75" style="width:198.2pt;height:17.8pt" o:ole="">
            <v:imagedata r:id="rId2351" o:title=""/>
          </v:shape>
          <o:OLEObject Type="Embed" ProgID="Equation.DSMT4" ShapeID="_x0000_i2790" DrawAspect="Content" ObjectID="_1772211138" r:id="rId3249"/>
        </w:object>
      </w:r>
      <w:r w:rsidRPr="00FC75D9">
        <w:t xml:space="preserve"> Xác định </w:t>
      </w:r>
      <w:r w:rsidRPr="00FC75D9">
        <w:object w:dxaOrig="220" w:dyaOrig="220">
          <v:shape id="_x0000_i2791" type="#_x0000_t75" style="width:10.7pt;height:10.7pt" o:ole="">
            <v:imagedata r:id="rId2353" o:title=""/>
          </v:shape>
          <o:OLEObject Type="Embed" ProgID="Equation.DSMT4" ShapeID="_x0000_i2791" DrawAspect="Content" ObjectID="_1772211139" r:id="rId3250"/>
        </w:object>
      </w:r>
      <w:r w:rsidRPr="00FC75D9">
        <w:t xml:space="preserve"> để (C) có bán kính lớn nhất: </w:t>
      </w:r>
    </w:p>
    <w:p w:rsidR="00FC75D9" w:rsidRPr="00FC75D9" w:rsidRDefault="00FC75D9" w:rsidP="00FC75D9">
      <w:r w:rsidRPr="00FC75D9">
        <w:tab/>
      </w:r>
      <w:r w:rsidRPr="00FC75D9">
        <w:rPr>
          <w:highlight w:val="yellow"/>
        </w:rPr>
        <w:t xml:space="preserve">A. </w:t>
      </w:r>
      <w:r w:rsidRPr="00FC75D9">
        <w:rPr>
          <w:highlight w:val="yellow"/>
        </w:rPr>
        <w:object w:dxaOrig="720" w:dyaOrig="279">
          <v:shape id="_x0000_i2792" type="#_x0000_t75" style="width:36.35pt;height:14.25pt" o:ole="">
            <v:imagedata r:id="rId2355" o:title=""/>
          </v:shape>
          <o:OLEObject Type="Embed" ProgID="Equation.DSMT4" ShapeID="_x0000_i2792" DrawAspect="Content" ObjectID="_1772211140" r:id="rId3251"/>
        </w:object>
      </w:r>
      <w:r w:rsidRPr="00FC75D9">
        <w:tab/>
        <w:t xml:space="preserve">B. </w:t>
      </w:r>
      <w:r w:rsidRPr="00FC75D9">
        <w:object w:dxaOrig="1100" w:dyaOrig="620">
          <v:shape id="_x0000_i2793" type="#_x0000_t75" style="width:54.9pt;height:30.65pt" o:ole="">
            <v:imagedata r:id="rId2357" o:title=""/>
          </v:shape>
          <o:OLEObject Type="Embed" ProgID="Equation.DSMT4" ShapeID="_x0000_i2793" DrawAspect="Content" ObjectID="_1772211141" r:id="rId3252"/>
        </w:object>
      </w:r>
      <w:r w:rsidRPr="00FC75D9">
        <w:tab/>
        <w:t xml:space="preserve">C. </w:t>
      </w:r>
      <w:r w:rsidRPr="00FC75D9">
        <w:object w:dxaOrig="1240" w:dyaOrig="620">
          <v:shape id="_x0000_i2794" type="#_x0000_t75" style="width:62pt;height:30.65pt" o:ole="">
            <v:imagedata r:id="rId2359" o:title=""/>
          </v:shape>
          <o:OLEObject Type="Embed" ProgID="Equation.DSMT4" ShapeID="_x0000_i2794" DrawAspect="Content" ObjectID="_1772211142" r:id="rId3253"/>
        </w:object>
      </w:r>
      <w:r w:rsidRPr="00FC75D9">
        <w:tab/>
        <w:t xml:space="preserve">D. </w:t>
      </w:r>
      <w:r w:rsidRPr="00FC75D9">
        <w:object w:dxaOrig="1100" w:dyaOrig="620">
          <v:shape id="_x0000_i2795" type="#_x0000_t75" style="width:54.9pt;height:30.65pt" o:ole="">
            <v:imagedata r:id="rId2361" o:title=""/>
          </v:shape>
          <o:OLEObject Type="Embed" ProgID="Equation.DSMT4" ShapeID="_x0000_i2795" DrawAspect="Content" ObjectID="_1772211143" r:id="rId3254"/>
        </w:object>
      </w:r>
    </w:p>
    <w:p w:rsidR="00FC75D9" w:rsidRPr="00FC75D9" w:rsidRDefault="00FC75D9" w:rsidP="00FC75D9">
      <w:r w:rsidRPr="00FC75D9">
        <w:t xml:space="preserve">Giải chi tiết: </w:t>
      </w:r>
    </w:p>
    <w:p w:rsidR="00FC75D9" w:rsidRPr="00FC75D9" w:rsidRDefault="00FC75D9" w:rsidP="00FC75D9">
      <w:r w:rsidRPr="00FC75D9">
        <w:object w:dxaOrig="3900" w:dyaOrig="360">
          <v:shape id="_x0000_i2796" type="#_x0000_t75" style="width:195.35pt;height:17.8pt" o:ole="">
            <v:imagedata r:id="rId3255" o:title=""/>
          </v:shape>
          <o:OLEObject Type="Embed" ProgID="Equation.DSMT4" ShapeID="_x0000_i2796" DrawAspect="Content" ObjectID="_1772211144" r:id="rId3256"/>
        </w:object>
      </w:r>
    </w:p>
    <w:p w:rsidR="00FC75D9" w:rsidRPr="00FC75D9" w:rsidRDefault="00FC75D9" w:rsidP="00FC75D9">
      <w:r w:rsidRPr="00FC75D9">
        <w:object w:dxaOrig="5600" w:dyaOrig="320">
          <v:shape id="_x0000_i2797" type="#_x0000_t75" style="width:280.15pt;height:15.7pt" o:ole="">
            <v:imagedata r:id="rId3257" o:title=""/>
          </v:shape>
          <o:OLEObject Type="Embed" ProgID="Equation.DSMT4" ShapeID="_x0000_i2797" DrawAspect="Content" ObjectID="_1772211145" r:id="rId3258"/>
        </w:object>
      </w:r>
    </w:p>
    <w:p w:rsidR="00FC75D9" w:rsidRPr="00FC75D9" w:rsidRDefault="00FC75D9" w:rsidP="00FC75D9">
      <w:r w:rsidRPr="00FC75D9">
        <w:object w:dxaOrig="3180" w:dyaOrig="400">
          <v:shape id="_x0000_i2798" type="#_x0000_t75" style="width:158.95pt;height:19.95pt" o:ole="">
            <v:imagedata r:id="rId3259" o:title=""/>
          </v:shape>
          <o:OLEObject Type="Embed" ProgID="Equation.DSMT4" ShapeID="_x0000_i2798" DrawAspect="Content" ObjectID="_1772211146" r:id="rId3260"/>
        </w:object>
      </w:r>
      <w:r w:rsidRPr="00FC75D9">
        <w:t>.</w:t>
      </w:r>
    </w:p>
    <w:p w:rsidR="00FC75D9" w:rsidRPr="00FC75D9" w:rsidRDefault="00FC75D9" w:rsidP="00FC75D9">
      <w:r w:rsidRPr="00FC75D9">
        <w:t xml:space="preserve">Câu 22 (VD): Trong không gian với hệ tọa độ </w:t>
      </w:r>
      <w:r w:rsidRPr="00FC75D9">
        <w:object w:dxaOrig="560" w:dyaOrig="320">
          <v:shape id="_x0000_i2799" type="#_x0000_t75" style="width:27.8pt;height:15.7pt" o:ole="">
            <v:imagedata r:id="rId2363" o:title=""/>
          </v:shape>
          <o:OLEObject Type="Embed" ProgID="Equation.DSMT4" ShapeID="_x0000_i2799" DrawAspect="Content" ObjectID="_1772211147" r:id="rId3261"/>
        </w:object>
      </w:r>
      <w:r w:rsidRPr="00FC75D9">
        <w:t xml:space="preserve"> cho hai điểm </w:t>
      </w:r>
      <w:r w:rsidRPr="00FC75D9">
        <w:object w:dxaOrig="1900" w:dyaOrig="320">
          <v:shape id="_x0000_i2800" type="#_x0000_t75" style="width:94.8pt;height:15.7pt" o:ole="">
            <v:imagedata r:id="rId2365" o:title=""/>
          </v:shape>
          <o:OLEObject Type="Embed" ProgID="Equation.DSMT4" ShapeID="_x0000_i2800" DrawAspect="Content" ObjectID="_1772211148" r:id="rId3262"/>
        </w:object>
      </w:r>
      <w:r w:rsidRPr="00FC75D9">
        <w:t xml:space="preserve"> và mặt phẳng </w:t>
      </w:r>
      <w:r w:rsidRPr="00FC75D9">
        <w:object w:dxaOrig="2240" w:dyaOrig="400">
          <v:shape id="_x0000_i2801" type="#_x0000_t75" style="width:111.9pt;height:19.95pt" o:ole="">
            <v:imagedata r:id="rId2367" o:title=""/>
          </v:shape>
          <o:OLEObject Type="Embed" ProgID="Equation.DSMT4" ShapeID="_x0000_i2801" DrawAspect="Content" ObjectID="_1772211149" r:id="rId3263"/>
        </w:object>
      </w:r>
      <w:r w:rsidRPr="00FC75D9">
        <w:t xml:space="preserve">. Gọi </w:t>
      </w:r>
      <w:r w:rsidRPr="00FC75D9">
        <w:object w:dxaOrig="440" w:dyaOrig="400">
          <v:shape id="_x0000_i2802" type="#_x0000_t75" style="width:22.1pt;height:19.95pt" o:ole="">
            <v:imagedata r:id="rId2369" o:title=""/>
          </v:shape>
          <o:OLEObject Type="Embed" ProgID="Equation.DSMT4" ShapeID="_x0000_i2802" DrawAspect="Content" ObjectID="_1772211150" r:id="rId3264"/>
        </w:object>
      </w:r>
      <w:r w:rsidRPr="00FC75D9">
        <w:t xml:space="preserve"> là mặt phẳng chứa </w:t>
      </w:r>
      <w:r w:rsidRPr="00FC75D9">
        <w:object w:dxaOrig="480" w:dyaOrig="320">
          <v:shape id="_x0000_i2803" type="#_x0000_t75" style="width:24.25pt;height:15.7pt" o:ole="">
            <v:imagedata r:id="rId2371" o:title=""/>
          </v:shape>
          <o:OLEObject Type="Embed" ProgID="Equation.DSMT4" ShapeID="_x0000_i2803" DrawAspect="Content" ObjectID="_1772211151" r:id="rId3265"/>
        </w:object>
      </w:r>
      <w:r w:rsidRPr="00FC75D9">
        <w:t xml:space="preserve"> và vuông góc với </w:t>
      </w:r>
      <w:r w:rsidRPr="00FC75D9">
        <w:object w:dxaOrig="420" w:dyaOrig="400">
          <v:shape id="_x0000_i2804" type="#_x0000_t75" style="width:20.65pt;height:19.95pt" o:ole="">
            <v:imagedata r:id="rId2373" o:title=""/>
          </v:shape>
          <o:OLEObject Type="Embed" ProgID="Equation.DSMT4" ShapeID="_x0000_i2804" DrawAspect="Content" ObjectID="_1772211152" r:id="rId3266"/>
        </w:object>
      </w:r>
      <w:r w:rsidRPr="00FC75D9">
        <w:t xml:space="preserve">. Phương trình mặt phẳng </w:t>
      </w:r>
      <w:r w:rsidRPr="00FC75D9">
        <w:object w:dxaOrig="440" w:dyaOrig="400">
          <v:shape id="_x0000_i2805" type="#_x0000_t75" style="width:22.1pt;height:19.95pt" o:ole="">
            <v:imagedata r:id="rId2375" o:title=""/>
          </v:shape>
          <o:OLEObject Type="Embed" ProgID="Equation.DSMT4" ShapeID="_x0000_i2805" DrawAspect="Content" ObjectID="_1772211153" r:id="rId3267"/>
        </w:object>
      </w:r>
      <w:r w:rsidRPr="00FC75D9">
        <w:t xml:space="preserve"> là: </w:t>
      </w:r>
    </w:p>
    <w:p w:rsidR="00FC75D9" w:rsidRPr="00FC75D9" w:rsidRDefault="00FC75D9" w:rsidP="00FC75D9">
      <w:r w:rsidRPr="00FC75D9">
        <w:lastRenderedPageBreak/>
        <w:tab/>
      </w:r>
      <w:r w:rsidRPr="00FC75D9">
        <w:rPr>
          <w:highlight w:val="yellow"/>
        </w:rPr>
        <w:t xml:space="preserve">A. </w:t>
      </w:r>
      <w:r w:rsidRPr="00FC75D9">
        <w:rPr>
          <w:highlight w:val="yellow"/>
        </w:rPr>
        <w:object w:dxaOrig="1900" w:dyaOrig="320">
          <v:shape id="_x0000_i2806" type="#_x0000_t75" style="width:94.8pt;height:15.7pt" o:ole="">
            <v:imagedata r:id="rId2377" o:title=""/>
          </v:shape>
          <o:OLEObject Type="Embed" ProgID="Equation.DSMT4" ShapeID="_x0000_i2806" DrawAspect="Content" ObjectID="_1772211154" r:id="rId3268"/>
        </w:object>
      </w:r>
      <w:r w:rsidRPr="00FC75D9">
        <w:t xml:space="preserve"> </w:t>
      </w:r>
      <w:r w:rsidRPr="00FC75D9">
        <w:tab/>
        <w:t xml:space="preserve">B. </w:t>
      </w:r>
      <w:r w:rsidRPr="00FC75D9">
        <w:object w:dxaOrig="1800" w:dyaOrig="320">
          <v:shape id="_x0000_i2807" type="#_x0000_t75" style="width:89.8pt;height:15.7pt" o:ole="">
            <v:imagedata r:id="rId2379" o:title=""/>
          </v:shape>
          <o:OLEObject Type="Embed" ProgID="Equation.DSMT4" ShapeID="_x0000_i2807" DrawAspect="Content" ObjectID="_1772211155" r:id="rId3269"/>
        </w:object>
      </w:r>
      <w:r w:rsidRPr="00FC75D9">
        <w:tab/>
        <w:t xml:space="preserve">C. </w:t>
      </w:r>
      <w:r w:rsidRPr="00FC75D9">
        <w:object w:dxaOrig="1680" w:dyaOrig="320">
          <v:shape id="_x0000_i2808" type="#_x0000_t75" style="width:84.1pt;height:15.7pt" o:ole="">
            <v:imagedata r:id="rId2381" o:title=""/>
          </v:shape>
          <o:OLEObject Type="Embed" ProgID="Equation.DSMT4" ShapeID="_x0000_i2808" DrawAspect="Content" ObjectID="_1772211156" r:id="rId3270"/>
        </w:object>
      </w:r>
      <w:r w:rsidRPr="00FC75D9">
        <w:tab/>
        <w:t xml:space="preserve">D. </w:t>
      </w:r>
      <w:r w:rsidRPr="00FC75D9">
        <w:object w:dxaOrig="1680" w:dyaOrig="320">
          <v:shape id="_x0000_i2809" type="#_x0000_t75" style="width:84.1pt;height:15.7pt" o:ole="">
            <v:imagedata r:id="rId2383" o:title=""/>
          </v:shape>
          <o:OLEObject Type="Embed" ProgID="Equation.DSMT4" ShapeID="_x0000_i2809" DrawAspect="Content" ObjectID="_1772211157" r:id="rId3271"/>
        </w:objec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object w:dxaOrig="4000" w:dyaOrig="880">
          <v:shape id="_x0000_i2810" type="#_x0000_t75" style="width:200.3pt;height:44.2pt" o:ole="">
            <v:imagedata r:id="rId3272" o:title=""/>
          </v:shape>
          <o:OLEObject Type="Embed" ProgID="Equation.DSMT4" ShapeID="_x0000_i2810" DrawAspect="Content" ObjectID="_1772211158" r:id="rId3273"/>
        </w:object>
      </w:r>
    </w:p>
    <w:p w:rsidR="00FC75D9" w:rsidRPr="00FC75D9" w:rsidRDefault="00FC75D9" w:rsidP="00FC75D9">
      <w:r w:rsidRPr="00FC75D9">
        <w:t xml:space="preserve">Giải chi tiết: </w:t>
      </w:r>
    </w:p>
    <w:p w:rsidR="00FC75D9" w:rsidRPr="00FC75D9" w:rsidRDefault="00FC75D9" w:rsidP="00FC75D9">
      <w:r w:rsidRPr="00FC75D9">
        <w:object w:dxaOrig="4000" w:dyaOrig="880">
          <v:shape id="_x0000_i2811" type="#_x0000_t75" style="width:200.3pt;height:44.2pt" o:ole="">
            <v:imagedata r:id="rId3274" o:title=""/>
          </v:shape>
          <o:OLEObject Type="Embed" ProgID="Equation.DSMT4" ShapeID="_x0000_i2811" DrawAspect="Content" ObjectID="_1772211159" r:id="rId3275"/>
        </w:object>
      </w:r>
    </w:p>
    <w:p w:rsidR="00FC75D9" w:rsidRPr="00FC75D9" w:rsidRDefault="00FC75D9" w:rsidP="00FC75D9">
      <w:r w:rsidRPr="00FC75D9">
        <w:t xml:space="preserve">Ta có </w:t>
      </w:r>
      <w:r w:rsidRPr="00FC75D9">
        <w:object w:dxaOrig="4980" w:dyaOrig="880">
          <v:shape id="_x0000_i2812" type="#_x0000_t75" style="width:248.8pt;height:44.2pt" o:ole="">
            <v:imagedata r:id="rId3276" o:title=""/>
          </v:shape>
          <o:OLEObject Type="Embed" ProgID="Equation.DSMT4" ShapeID="_x0000_i2812" DrawAspect="Content" ObjectID="_1772211160" r:id="rId3277"/>
        </w:object>
      </w:r>
      <w:r w:rsidRPr="00FC75D9">
        <w:t>.</w:t>
      </w:r>
    </w:p>
    <w:p w:rsidR="00FC75D9" w:rsidRPr="00FC75D9" w:rsidRDefault="00FC75D9" w:rsidP="00FC75D9">
      <w:r w:rsidRPr="00FC75D9">
        <w:t xml:space="preserve">Câu 23 (TH): Biết rằng thiết diện qua trục của một hình nón là tam giác đều có diện tích bằng </w:t>
      </w:r>
      <w:r w:rsidRPr="00FC75D9">
        <w:object w:dxaOrig="600" w:dyaOrig="360">
          <v:shape id="_x0000_i2813" type="#_x0000_t75" style="width:29.95pt;height:17.8pt" o:ole="">
            <v:imagedata r:id="rId2385" o:title=""/>
          </v:shape>
          <o:OLEObject Type="Embed" ProgID="Equation.DSMT4" ShapeID="_x0000_i2813" DrawAspect="Content" ObjectID="_1772211161" r:id="rId3278"/>
        </w:object>
      </w:r>
      <w:r w:rsidRPr="00FC75D9">
        <w:t xml:space="preserve">. Tính thể tích khối nón đã cho. </w:t>
      </w:r>
    </w:p>
    <w:p w:rsidR="00FC75D9" w:rsidRPr="00FC75D9" w:rsidRDefault="00FC75D9" w:rsidP="00FC75D9">
      <w:r w:rsidRPr="00FC75D9">
        <w:tab/>
      </w:r>
      <w:r w:rsidRPr="00FC75D9">
        <w:rPr>
          <w:highlight w:val="yellow"/>
        </w:rPr>
        <w:t xml:space="preserve">A. </w:t>
      </w:r>
      <w:r w:rsidRPr="00FC75D9">
        <w:rPr>
          <w:highlight w:val="yellow"/>
        </w:rPr>
        <w:object w:dxaOrig="1219" w:dyaOrig="680">
          <v:shape id="_x0000_i2814" type="#_x0000_t75" style="width:60.6pt;height:34.2pt" o:ole="">
            <v:imagedata r:id="rId2387" o:title=""/>
          </v:shape>
          <o:OLEObject Type="Embed" ProgID="Equation.DSMT4" ShapeID="_x0000_i2814" DrawAspect="Content" ObjectID="_1772211162" r:id="rId3279"/>
        </w:object>
      </w:r>
      <w:r w:rsidRPr="00FC75D9">
        <w:tab/>
        <w:t xml:space="preserve">B. </w:t>
      </w:r>
      <w:r w:rsidRPr="00FC75D9">
        <w:object w:dxaOrig="1219" w:dyaOrig="680">
          <v:shape id="_x0000_i2815" type="#_x0000_t75" style="width:60.6pt;height:34.2pt" o:ole="">
            <v:imagedata r:id="rId2389" o:title=""/>
          </v:shape>
          <o:OLEObject Type="Embed" ProgID="Equation.DSMT4" ShapeID="_x0000_i2815" DrawAspect="Content" ObjectID="_1772211163" r:id="rId3280"/>
        </w:object>
      </w:r>
      <w:r w:rsidRPr="00FC75D9">
        <w:tab/>
        <w:t xml:space="preserve">C. </w:t>
      </w:r>
      <w:r w:rsidRPr="00FC75D9">
        <w:object w:dxaOrig="1219" w:dyaOrig="680">
          <v:shape id="_x0000_i2816" type="#_x0000_t75" style="width:60.6pt;height:34.2pt" o:ole="">
            <v:imagedata r:id="rId2391" o:title=""/>
          </v:shape>
          <o:OLEObject Type="Embed" ProgID="Equation.DSMT4" ShapeID="_x0000_i2816" DrawAspect="Content" ObjectID="_1772211164" r:id="rId3281"/>
        </w:object>
      </w:r>
      <w:r w:rsidRPr="00FC75D9">
        <w:tab/>
        <w:t xml:space="preserve">D. </w:t>
      </w:r>
      <w:r w:rsidRPr="00FC75D9">
        <w:object w:dxaOrig="1240" w:dyaOrig="680">
          <v:shape id="_x0000_i2817" type="#_x0000_t75" style="width:62pt;height:34.2pt" o:ole="">
            <v:imagedata r:id="rId2393" o:title=""/>
          </v:shape>
          <o:OLEObject Type="Embed" ProgID="Equation.DSMT4" ShapeID="_x0000_i2817" DrawAspect="Content" ObjectID="_1772211165" r:id="rId3282"/>
        </w:object>
      </w:r>
    </w:p>
    <w:p w:rsidR="00FC75D9" w:rsidRPr="00FC75D9" w:rsidRDefault="00FC75D9" w:rsidP="00FC75D9">
      <w:r w:rsidRPr="00FC75D9">
        <w:t xml:space="preserve">Phương pháp giải: </w:t>
      </w:r>
    </w:p>
    <w:p w:rsidR="00FC75D9" w:rsidRPr="00FC75D9" w:rsidRDefault="00FC75D9" w:rsidP="00FC75D9">
      <w:r w:rsidRPr="00FC75D9">
        <w:t xml:space="preserve">- Áp dụng công thức tính diện tích tam giác đều cạnh a: </w:t>
      </w:r>
      <w:r w:rsidRPr="00FC75D9">
        <w:object w:dxaOrig="1020" w:dyaOrig="680">
          <v:shape id="_x0000_i2818" type="#_x0000_t75" style="width:51.35pt;height:34.2pt" o:ole="">
            <v:imagedata r:id="rId3283" o:title=""/>
          </v:shape>
          <o:OLEObject Type="Embed" ProgID="Equation.DSMT4" ShapeID="_x0000_i2818" DrawAspect="Content" ObjectID="_1772211166" r:id="rId3284"/>
        </w:object>
      </w:r>
      <w:r w:rsidRPr="00FC75D9">
        <w:t xml:space="preserve">, từ đó suy ra độ dài đường sinh </w:t>
      </w:r>
      <w:r w:rsidRPr="00FC75D9">
        <w:object w:dxaOrig="139" w:dyaOrig="279">
          <v:shape id="_x0000_i2819" type="#_x0000_t75" style="width:7.15pt;height:14.25pt" o:ole="">
            <v:imagedata r:id="rId3285" o:title=""/>
          </v:shape>
          <o:OLEObject Type="Embed" ProgID="Equation.DSMT4" ShapeID="_x0000_i2819" DrawAspect="Content" ObjectID="_1772211167" r:id="rId3286"/>
        </w:object>
      </w:r>
      <w:r w:rsidRPr="00FC75D9">
        <w:t xml:space="preserve">và bán kính </w:t>
      </w:r>
      <w:r w:rsidRPr="00FC75D9">
        <w:object w:dxaOrig="180" w:dyaOrig="200">
          <v:shape id="_x0000_i2820" type="#_x0000_t75" style="width:9.25pt;height:10pt" o:ole="">
            <v:imagedata r:id="rId3287" o:title=""/>
          </v:shape>
          <o:OLEObject Type="Embed" ProgID="Equation.DSMT4" ShapeID="_x0000_i2820" DrawAspect="Content" ObjectID="_1772211168" r:id="rId3288"/>
        </w:object>
      </w:r>
      <w:r w:rsidRPr="00FC75D9">
        <w:t>của hình nón.</w:t>
      </w:r>
    </w:p>
    <w:p w:rsidR="00FC75D9" w:rsidRPr="00FC75D9" w:rsidRDefault="00FC75D9" w:rsidP="00FC75D9">
      <w:r w:rsidRPr="00FC75D9">
        <w:t xml:space="preserve">- Tính chiều cao của hình nón: </w:t>
      </w:r>
      <w:r w:rsidRPr="00FC75D9">
        <w:object w:dxaOrig="1219" w:dyaOrig="400">
          <v:shape id="_x0000_i2821" type="#_x0000_t75" style="width:60.6pt;height:19.95pt" o:ole="">
            <v:imagedata r:id="rId3289" o:title=""/>
          </v:shape>
          <o:OLEObject Type="Embed" ProgID="Equation.DSMT4" ShapeID="_x0000_i2821" DrawAspect="Content" ObjectID="_1772211169" r:id="rId3290"/>
        </w:object>
      </w:r>
      <w:r w:rsidRPr="00FC75D9">
        <w:t>.</w:t>
      </w:r>
    </w:p>
    <w:p w:rsidR="00FC75D9" w:rsidRPr="00FC75D9" w:rsidRDefault="00FC75D9" w:rsidP="00FC75D9">
      <w:r w:rsidRPr="00FC75D9">
        <w:t xml:space="preserve">- Áp dụng công thức tính thể tích khối nón có chiều cao </w:t>
      </w:r>
      <w:r w:rsidRPr="00FC75D9">
        <w:object w:dxaOrig="200" w:dyaOrig="279">
          <v:shape id="_x0000_i2822" type="#_x0000_t75" style="width:10pt;height:14.25pt" o:ole="">
            <v:imagedata r:id="rId3291" o:title=""/>
          </v:shape>
          <o:OLEObject Type="Embed" ProgID="Equation.DSMT4" ShapeID="_x0000_i2822" DrawAspect="Content" ObjectID="_1772211170" r:id="rId3292"/>
        </w:object>
      </w:r>
      <w:r w:rsidRPr="00FC75D9">
        <w:t xml:space="preserve">, bán kính đáy </w:t>
      </w:r>
      <w:r w:rsidRPr="00FC75D9">
        <w:object w:dxaOrig="180" w:dyaOrig="200">
          <v:shape id="_x0000_i2823" type="#_x0000_t75" style="width:9.25pt;height:10pt" o:ole="">
            <v:imagedata r:id="rId3293" o:title=""/>
          </v:shape>
          <o:OLEObject Type="Embed" ProgID="Equation.DSMT4" ShapeID="_x0000_i2823" DrawAspect="Content" ObjectID="_1772211171" r:id="rId3294"/>
        </w:object>
      </w:r>
      <w:r w:rsidRPr="00FC75D9">
        <w:t xml:space="preserve"> là: </w:t>
      </w:r>
      <w:r w:rsidRPr="00FC75D9">
        <w:object w:dxaOrig="1100" w:dyaOrig="620">
          <v:shape id="_x0000_i2824" type="#_x0000_t75" style="width:54.9pt;height:30.65pt" o:ole="">
            <v:imagedata r:id="rId3295" o:title=""/>
          </v:shape>
          <o:OLEObject Type="Embed" ProgID="Equation.DSMT4" ShapeID="_x0000_i2824" DrawAspect="Content" ObjectID="_1772211172" r:id="rId3296"/>
        </w:object>
      </w:r>
      <w:r w:rsidRPr="00FC75D9">
        <w:t>.</w:t>
      </w:r>
    </w:p>
    <w:p w:rsidR="00FC75D9" w:rsidRPr="00FC75D9" w:rsidRDefault="00FC75D9" w:rsidP="00FC75D9">
      <w:r w:rsidRPr="00FC75D9">
        <w:t xml:space="preserve">Giải chi tiết: </w:t>
      </w:r>
    </w:p>
    <w:p w:rsidR="00FC75D9" w:rsidRPr="00FC75D9" w:rsidRDefault="008366DB" w:rsidP="00FC75D9">
      <w:r>
        <w:rPr>
          <w:noProof/>
        </w:rPr>
        <w:drawing>
          <wp:inline distT="0" distB="0" distL="0" distR="0">
            <wp:extent cx="1765300" cy="1864995"/>
            <wp:effectExtent l="0" t="0" r="6350" b="1905"/>
            <wp:docPr id="18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97">
                      <a:extLst>
                        <a:ext uri="{28A0092B-C50C-407E-A947-70E740481C1C}">
                          <a14:useLocalDpi xmlns:a14="http://schemas.microsoft.com/office/drawing/2010/main"/>
                        </a:ext>
                      </a:extLst>
                    </a:blip>
                    <a:srcRect/>
                    <a:stretch>
                      <a:fillRect/>
                    </a:stretch>
                  </pic:blipFill>
                  <pic:spPr bwMode="auto">
                    <a:xfrm>
                      <a:off x="0" y="0"/>
                      <a:ext cx="1765300" cy="1864995"/>
                    </a:xfrm>
                    <a:prstGeom prst="rect">
                      <a:avLst/>
                    </a:prstGeom>
                    <a:noFill/>
                    <a:ln>
                      <a:noFill/>
                    </a:ln>
                  </pic:spPr>
                </pic:pic>
              </a:graphicData>
            </a:graphic>
          </wp:inline>
        </w:drawing>
      </w:r>
    </w:p>
    <w:p w:rsidR="00FC75D9" w:rsidRPr="00FC75D9" w:rsidRDefault="00FC75D9" w:rsidP="00FC75D9">
      <w:r w:rsidRPr="00FC75D9">
        <w:t xml:space="preserve">Vì thiết diện qua trục của hình nón là tam giác đều nên </w:t>
      </w:r>
      <w:r w:rsidRPr="00FC75D9">
        <w:object w:dxaOrig="620" w:dyaOrig="279">
          <v:shape id="_x0000_i2825" type="#_x0000_t75" style="width:30.65pt;height:14.25pt" o:ole="">
            <v:imagedata r:id="rId3298" o:title=""/>
          </v:shape>
          <o:OLEObject Type="Embed" ProgID="Equation.DSMT4" ShapeID="_x0000_i2825" DrawAspect="Content" ObjectID="_1772211173" r:id="rId3299"/>
        </w:object>
      </w:r>
      <w:r w:rsidRPr="00FC75D9">
        <w:t xml:space="preserve"> và </w:t>
      </w:r>
      <w:r w:rsidRPr="00FC75D9">
        <w:object w:dxaOrig="2820" w:dyaOrig="680">
          <v:shape id="_x0000_i2826" type="#_x0000_t75" style="width:141.15pt;height:34.2pt" o:ole="">
            <v:imagedata r:id="rId3300" o:title=""/>
          </v:shape>
          <o:OLEObject Type="Embed" ProgID="Equation.DSMT4" ShapeID="_x0000_i2826" DrawAspect="Content" ObjectID="_1772211174" r:id="rId3301"/>
        </w:object>
      </w:r>
    </w:p>
    <w:p w:rsidR="00FC75D9" w:rsidRPr="00FC75D9" w:rsidRDefault="00FC75D9" w:rsidP="00FC75D9">
      <w:r w:rsidRPr="00FC75D9">
        <w:object w:dxaOrig="300" w:dyaOrig="240">
          <v:shape id="_x0000_i2827" type="#_x0000_t75" style="width:14.95pt;height:12.1pt" o:ole="">
            <v:imagedata r:id="rId3302" o:title=""/>
          </v:shape>
          <o:OLEObject Type="Embed" ProgID="Equation.DSMT4" ShapeID="_x0000_i2827" DrawAspect="Content" ObjectID="_1772211175" r:id="rId3303"/>
        </w:object>
      </w:r>
      <w:r w:rsidRPr="00FC75D9">
        <w:t xml:space="preserve"> Bán kính hình nón là </w:t>
      </w:r>
      <w:r w:rsidRPr="00FC75D9">
        <w:object w:dxaOrig="940" w:dyaOrig="620">
          <v:shape id="_x0000_i2828" type="#_x0000_t75" style="width:47.05pt;height:30.65pt" o:ole="">
            <v:imagedata r:id="rId3304" o:title=""/>
          </v:shape>
          <o:OLEObject Type="Embed" ProgID="Equation.DSMT4" ShapeID="_x0000_i2828" DrawAspect="Content" ObjectID="_1772211176" r:id="rId3305"/>
        </w:object>
      </w:r>
      <w:r w:rsidRPr="00FC75D9">
        <w:t xml:space="preserve">và chiều cao hình nón là </w:t>
      </w:r>
      <w:r w:rsidRPr="00FC75D9">
        <w:object w:dxaOrig="1880" w:dyaOrig="400">
          <v:shape id="_x0000_i2829" type="#_x0000_t75" style="width:94.1pt;height:19.95pt" o:ole="">
            <v:imagedata r:id="rId3306" o:title=""/>
          </v:shape>
          <o:OLEObject Type="Embed" ProgID="Equation.DSMT4" ShapeID="_x0000_i2829" DrawAspect="Content" ObjectID="_1772211177" r:id="rId3307"/>
        </w:object>
      </w:r>
      <w:r w:rsidRPr="00FC75D9">
        <w:t>.</w:t>
      </w:r>
    </w:p>
    <w:p w:rsidR="00FC75D9" w:rsidRPr="00FC75D9" w:rsidRDefault="00FC75D9" w:rsidP="00FC75D9">
      <w:r w:rsidRPr="00FC75D9">
        <w:lastRenderedPageBreak/>
        <w:t xml:space="preserve">Vậy thể tích khối nón là </w:t>
      </w:r>
      <w:r w:rsidRPr="00FC75D9">
        <w:object w:dxaOrig="3240" w:dyaOrig="680">
          <v:shape id="_x0000_i2830" type="#_x0000_t75" style="width:161.8pt;height:34.2pt" o:ole="">
            <v:imagedata r:id="rId3308" o:title=""/>
          </v:shape>
          <o:OLEObject Type="Embed" ProgID="Equation.DSMT4" ShapeID="_x0000_i2830" DrawAspect="Content" ObjectID="_1772211178" r:id="rId3309"/>
        </w:object>
      </w:r>
      <w:r w:rsidRPr="00FC75D9">
        <w:t>.</w:t>
      </w:r>
    </w:p>
    <w:p w:rsidR="00FC75D9" w:rsidRPr="00FC75D9" w:rsidRDefault="00FC75D9" w:rsidP="00FC75D9">
      <w:r w:rsidRPr="00FC75D9">
        <w:t xml:space="preserve">Câu 24 (VD): Một hình trụ </w:t>
      </w:r>
      <w:r w:rsidRPr="00FC75D9">
        <w:object w:dxaOrig="400" w:dyaOrig="400">
          <v:shape id="_x0000_i2831" type="#_x0000_t75" style="width:19.95pt;height:19.95pt" o:ole="">
            <v:imagedata r:id="rId2395" o:title=""/>
          </v:shape>
          <o:OLEObject Type="Embed" ProgID="Equation.DSMT4" ShapeID="_x0000_i2831" DrawAspect="Content" ObjectID="_1772211179" r:id="rId3310"/>
        </w:object>
      </w:r>
      <w:r w:rsidRPr="00FC75D9">
        <w:t xml:space="preserve"> có hai đáy là hai hình tròn </w:t>
      </w:r>
      <w:r w:rsidRPr="00FC75D9">
        <w:object w:dxaOrig="620" w:dyaOrig="400">
          <v:shape id="_x0000_i2832" type="#_x0000_t75" style="width:30.65pt;height:19.95pt" o:ole="">
            <v:imagedata r:id="rId2397" o:title=""/>
          </v:shape>
          <o:OLEObject Type="Embed" ProgID="Equation.DSMT4" ShapeID="_x0000_i2832" DrawAspect="Content" ObjectID="_1772211180" r:id="rId3311"/>
        </w:object>
      </w:r>
      <w:r w:rsidRPr="00FC75D9">
        <w:t xml:space="preserve"> và </w:t>
      </w:r>
      <w:r w:rsidRPr="00FC75D9">
        <w:object w:dxaOrig="680" w:dyaOrig="400">
          <v:shape id="_x0000_i2833" type="#_x0000_t75" style="width:34.2pt;height:19.95pt" o:ole="">
            <v:imagedata r:id="rId2399" o:title=""/>
          </v:shape>
          <o:OLEObject Type="Embed" ProgID="Equation.DSMT4" ShapeID="_x0000_i2833" DrawAspect="Content" ObjectID="_1772211181" r:id="rId3312"/>
        </w:object>
      </w:r>
      <w:r w:rsidRPr="00FC75D9">
        <w:t xml:space="preserve">. Khoảng cách giữa hai đáy là </w:t>
      </w:r>
      <w:r w:rsidRPr="00FC75D9">
        <w:object w:dxaOrig="1120" w:dyaOrig="360">
          <v:shape id="_x0000_i2834" type="#_x0000_t75" style="width:56.3pt;height:17.8pt" o:ole="">
            <v:imagedata r:id="rId2401" o:title=""/>
          </v:shape>
          <o:OLEObject Type="Embed" ProgID="Equation.DSMT4" ShapeID="_x0000_i2834" DrawAspect="Content" ObjectID="_1772211182" r:id="rId3313"/>
        </w:object>
      </w:r>
      <w:r w:rsidRPr="00FC75D9">
        <w:t xml:space="preserve">. Một hình nón </w:t>
      </w:r>
      <w:r w:rsidRPr="00FC75D9">
        <w:object w:dxaOrig="460" w:dyaOrig="400">
          <v:shape id="_x0000_i2835" type="#_x0000_t75" style="width:22.8pt;height:19.95pt" o:ole="">
            <v:imagedata r:id="rId2403" o:title=""/>
          </v:shape>
          <o:OLEObject Type="Embed" ProgID="Equation.DSMT4" ShapeID="_x0000_i2835" DrawAspect="Content" ObjectID="_1772211183" r:id="rId3314"/>
        </w:object>
      </w:r>
      <w:r w:rsidRPr="00FC75D9">
        <w:t xml:space="preserve"> có đỉnh là </w:t>
      </w:r>
      <w:r w:rsidRPr="00FC75D9">
        <w:object w:dxaOrig="300" w:dyaOrig="279">
          <v:shape id="_x0000_i2836" type="#_x0000_t75" style="width:14.95pt;height:14.25pt" o:ole="">
            <v:imagedata r:id="rId2405" o:title=""/>
          </v:shape>
          <o:OLEObject Type="Embed" ProgID="Equation.DSMT4" ShapeID="_x0000_i2836" DrawAspect="Content" ObjectID="_1772211184" r:id="rId3315"/>
        </w:object>
      </w:r>
      <w:r w:rsidRPr="00FC75D9">
        <w:t xml:space="preserve"> và đáy là hình tròn </w:t>
      </w:r>
      <w:r w:rsidRPr="00FC75D9">
        <w:object w:dxaOrig="620" w:dyaOrig="400">
          <v:shape id="_x0000_i2837" type="#_x0000_t75" style="width:30.65pt;height:19.95pt" o:ole="">
            <v:imagedata r:id="rId2407" o:title=""/>
          </v:shape>
          <o:OLEObject Type="Embed" ProgID="Equation.DSMT4" ShapeID="_x0000_i2837" DrawAspect="Content" ObjectID="_1772211185" r:id="rId3316"/>
        </w:object>
      </w:r>
      <w:r w:rsidRPr="00FC75D9">
        <w:t xml:space="preserve">. Gọi </w:t>
      </w:r>
      <w:r w:rsidRPr="00FC75D9">
        <w:object w:dxaOrig="560" w:dyaOrig="360">
          <v:shape id="_x0000_i2838" type="#_x0000_t75" style="width:27.8pt;height:17.8pt" o:ole="">
            <v:imagedata r:id="rId2409" o:title=""/>
          </v:shape>
          <o:OLEObject Type="Embed" ProgID="Equation.DSMT4" ShapeID="_x0000_i2838" DrawAspect="Content" ObjectID="_1772211186" r:id="rId3317"/>
        </w:object>
      </w:r>
      <w:r w:rsidRPr="00FC75D9">
        <w:t xml:space="preserve"> lần lượt là diện tích xung quanh của </w:t>
      </w:r>
      <w:r w:rsidRPr="00FC75D9">
        <w:object w:dxaOrig="400" w:dyaOrig="400">
          <v:shape id="_x0000_i2839" type="#_x0000_t75" style="width:19.95pt;height:19.95pt" o:ole="">
            <v:imagedata r:id="rId2411" o:title=""/>
          </v:shape>
          <o:OLEObject Type="Embed" ProgID="Equation.DSMT4" ShapeID="_x0000_i2839" DrawAspect="Content" ObjectID="_1772211187" r:id="rId3318"/>
        </w:object>
      </w:r>
      <w:r w:rsidRPr="00FC75D9">
        <w:t xml:space="preserve"> và </w:t>
      </w:r>
      <w:r w:rsidRPr="00FC75D9">
        <w:object w:dxaOrig="460" w:dyaOrig="400">
          <v:shape id="_x0000_i2840" type="#_x0000_t75" style="width:22.8pt;height:19.95pt" o:ole="">
            <v:imagedata r:id="rId2413" o:title=""/>
          </v:shape>
          <o:OLEObject Type="Embed" ProgID="Equation.DSMT4" ShapeID="_x0000_i2840" DrawAspect="Content" ObjectID="_1772211188" r:id="rId3319"/>
        </w:object>
      </w:r>
      <w:r w:rsidRPr="00FC75D9">
        <w:t xml:space="preserve">. Khi đó tỉ số </w:t>
      </w:r>
      <w:r w:rsidRPr="00FC75D9">
        <w:object w:dxaOrig="340" w:dyaOrig="680">
          <v:shape id="_x0000_i2841" type="#_x0000_t75" style="width:17.1pt;height:34.2pt" o:ole="">
            <v:imagedata r:id="rId2415" o:title=""/>
          </v:shape>
          <o:OLEObject Type="Embed" ProgID="Equation.DSMT4" ShapeID="_x0000_i2841" DrawAspect="Content" ObjectID="_1772211189" r:id="rId3320"/>
        </w:object>
      </w:r>
      <w:r w:rsidRPr="00FC75D9">
        <w:t xml:space="preserve"> bằng </w:t>
      </w:r>
    </w:p>
    <w:p w:rsidR="00FC75D9" w:rsidRPr="00FC75D9" w:rsidRDefault="00FC75D9" w:rsidP="00FC75D9">
      <w:r w:rsidRPr="00FC75D9">
        <w:tab/>
        <w:t xml:space="preserve">A. </w:t>
      </w:r>
      <w:r w:rsidRPr="00FC75D9">
        <w:object w:dxaOrig="400" w:dyaOrig="660">
          <v:shape id="_x0000_i2842" type="#_x0000_t75" style="width:19.95pt;height:32.8pt" o:ole="">
            <v:imagedata r:id="rId2417" o:title=""/>
          </v:shape>
          <o:OLEObject Type="Embed" ProgID="Equation.DSMT4" ShapeID="_x0000_i2842" DrawAspect="Content" ObjectID="_1772211190" r:id="rId3321"/>
        </w:object>
      </w:r>
      <w:r w:rsidRPr="00FC75D9">
        <w:t xml:space="preserve"> </w:t>
      </w:r>
      <w:r w:rsidRPr="00FC75D9">
        <w:tab/>
        <w:t>B. 1</w:t>
      </w:r>
      <w:r w:rsidRPr="00FC75D9">
        <w:tab/>
        <w:t>C. 2</w:t>
      </w:r>
      <w:r w:rsidRPr="00FC75D9">
        <w:tab/>
      </w:r>
      <w:r w:rsidRPr="00FC75D9">
        <w:rPr>
          <w:highlight w:val="yellow"/>
        </w:rPr>
        <w:t xml:space="preserve">D. </w:t>
      </w:r>
      <w:r w:rsidRPr="00FC75D9">
        <w:rPr>
          <w:highlight w:val="yellow"/>
        </w:rPr>
        <w:object w:dxaOrig="360" w:dyaOrig="360">
          <v:shape id="_x0000_i2843" type="#_x0000_t75" style="width:17.8pt;height:17.8pt" o:ole="">
            <v:imagedata r:id="rId2419" o:title=""/>
          </v:shape>
          <o:OLEObject Type="Embed" ProgID="Equation.DSMT4" ShapeID="_x0000_i2843" DrawAspect="Content" ObjectID="_1772211191" r:id="rId3322"/>
        </w:object>
      </w:r>
    </w:p>
    <w:p w:rsidR="00FC75D9" w:rsidRPr="00FC75D9" w:rsidRDefault="00FC75D9" w:rsidP="00FC75D9">
      <w:r w:rsidRPr="00FC75D9">
        <w:t xml:space="preserve">Phương pháp giải: </w:t>
      </w:r>
    </w:p>
    <w:p w:rsidR="00FC75D9" w:rsidRPr="00FC75D9" w:rsidRDefault="00FC75D9" w:rsidP="00FC75D9">
      <w:r w:rsidRPr="00FC75D9">
        <w:t xml:space="preserve">- Diện tích xung quanh của hình trụ có bán kính đáy là </w:t>
      </w:r>
      <w:r w:rsidRPr="00FC75D9">
        <w:object w:dxaOrig="180" w:dyaOrig="200">
          <v:shape id="_x0000_i2844" type="#_x0000_t75" style="width:9.25pt;height:10pt" o:ole="">
            <v:imagedata r:id="rId3323" o:title=""/>
          </v:shape>
          <o:OLEObject Type="Embed" ProgID="Equation.DSMT4" ShapeID="_x0000_i2844" DrawAspect="Content" ObjectID="_1772211192" r:id="rId3324"/>
        </w:object>
      </w:r>
      <w:r w:rsidRPr="00FC75D9">
        <w:t xml:space="preserve"> và chiều cao của hình trụ bằng </w:t>
      </w:r>
      <w:r w:rsidRPr="00FC75D9">
        <w:object w:dxaOrig="200" w:dyaOrig="279">
          <v:shape id="_x0000_i2845" type="#_x0000_t75" style="width:10pt;height:14.25pt" o:ole="">
            <v:imagedata r:id="rId3325" o:title=""/>
          </v:shape>
          <o:OLEObject Type="Embed" ProgID="Equation.DSMT4" ShapeID="_x0000_i2845" DrawAspect="Content" ObjectID="_1772211193" r:id="rId3326"/>
        </w:object>
      </w:r>
      <w:r w:rsidRPr="00FC75D9">
        <w:t xml:space="preserve"> là: </w:t>
      </w:r>
      <w:r w:rsidRPr="00FC75D9">
        <w:object w:dxaOrig="1080" w:dyaOrig="380">
          <v:shape id="_x0000_i2846" type="#_x0000_t75" style="width:54.2pt;height:19.25pt" o:ole="">
            <v:imagedata r:id="rId3327" o:title=""/>
          </v:shape>
          <o:OLEObject Type="Embed" ProgID="Equation.DSMT4" ShapeID="_x0000_i2846" DrawAspect="Content" ObjectID="_1772211194" r:id="rId3328"/>
        </w:object>
      </w:r>
      <w:r w:rsidRPr="00FC75D9">
        <w:t>.</w:t>
      </w:r>
    </w:p>
    <w:p w:rsidR="00FC75D9" w:rsidRPr="00FC75D9" w:rsidRDefault="00FC75D9" w:rsidP="00FC75D9">
      <w:r w:rsidRPr="00FC75D9">
        <w:t xml:space="preserve">- Diện tích xung quanh của hình nón có bán kính đáy bằng </w:t>
      </w:r>
      <w:r w:rsidRPr="00FC75D9">
        <w:object w:dxaOrig="180" w:dyaOrig="200">
          <v:shape id="_x0000_i2847" type="#_x0000_t75" style="width:9.25pt;height:10pt" o:ole="">
            <v:imagedata r:id="rId3329" o:title=""/>
          </v:shape>
          <o:OLEObject Type="Embed" ProgID="Equation.DSMT4" ShapeID="_x0000_i2847" DrawAspect="Content" ObjectID="_1772211195" r:id="rId3330"/>
        </w:object>
      </w:r>
      <w:r w:rsidRPr="00FC75D9">
        <w:t xml:space="preserve"> và độ dài đường sinh bằng </w:t>
      </w:r>
      <w:r w:rsidRPr="00FC75D9">
        <w:object w:dxaOrig="139" w:dyaOrig="279">
          <v:shape id="_x0000_i2848" type="#_x0000_t75" style="width:7.15pt;height:14.25pt" o:ole="">
            <v:imagedata r:id="rId3331" o:title=""/>
          </v:shape>
          <o:OLEObject Type="Embed" ProgID="Equation.DSMT4" ShapeID="_x0000_i2848" DrawAspect="Content" ObjectID="_1772211196" r:id="rId3332"/>
        </w:object>
      </w:r>
      <w:r w:rsidRPr="00FC75D9">
        <w:t xml:space="preserve"> là: </w:t>
      </w:r>
      <w:r w:rsidRPr="00FC75D9">
        <w:object w:dxaOrig="960" w:dyaOrig="400">
          <v:shape id="_x0000_i2849" type="#_x0000_t75" style="width:47.75pt;height:19.95pt" o:ole="">
            <v:imagedata r:id="rId3333" o:title=""/>
          </v:shape>
          <o:OLEObject Type="Embed" ProgID="Equation.DSMT4" ShapeID="_x0000_i2849" DrawAspect="Content" ObjectID="_1772211197" r:id="rId3334"/>
        </w:object>
      </w:r>
      <w:r w:rsidRPr="00FC75D9">
        <w:t>.</w:t>
      </w:r>
    </w:p>
    <w:p w:rsidR="00FC75D9" w:rsidRPr="00FC75D9" w:rsidRDefault="00FC75D9" w:rsidP="00FC75D9">
      <w:r w:rsidRPr="00FC75D9">
        <w:t xml:space="preserve">Giải chi tiết: </w:t>
      </w:r>
    </w:p>
    <w:p w:rsidR="00FC75D9" w:rsidRPr="00FC75D9" w:rsidRDefault="008366DB" w:rsidP="00FC75D9">
      <w:r>
        <w:rPr>
          <w:noProof/>
        </w:rPr>
        <w:drawing>
          <wp:inline distT="0" distB="0" distL="0" distR="0">
            <wp:extent cx="1982470" cy="2870200"/>
            <wp:effectExtent l="0" t="0" r="0" b="6350"/>
            <wp:docPr id="18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35">
                      <a:extLst>
                        <a:ext uri="{28A0092B-C50C-407E-A947-70E740481C1C}">
                          <a14:useLocalDpi xmlns:a14="http://schemas.microsoft.com/office/drawing/2010/main"/>
                        </a:ext>
                      </a:extLst>
                    </a:blip>
                    <a:srcRect/>
                    <a:stretch>
                      <a:fillRect/>
                    </a:stretch>
                  </pic:blipFill>
                  <pic:spPr bwMode="auto">
                    <a:xfrm>
                      <a:off x="0" y="0"/>
                      <a:ext cx="1982470" cy="2870200"/>
                    </a:xfrm>
                    <a:prstGeom prst="rect">
                      <a:avLst/>
                    </a:prstGeom>
                    <a:noFill/>
                    <a:ln>
                      <a:noFill/>
                    </a:ln>
                  </pic:spPr>
                </pic:pic>
              </a:graphicData>
            </a:graphic>
          </wp:inline>
        </w:drawing>
      </w:r>
    </w:p>
    <w:p w:rsidR="00FC75D9" w:rsidRPr="00FC75D9" w:rsidRDefault="00FC75D9" w:rsidP="00FC75D9">
      <w:r w:rsidRPr="00FC75D9">
        <w:t xml:space="preserve">Gọi </w:t>
      </w:r>
      <w:r w:rsidRPr="00FC75D9">
        <w:object w:dxaOrig="400" w:dyaOrig="260">
          <v:shape id="_x0000_i2850" type="#_x0000_t75" style="width:19.95pt;height:12.85pt" o:ole="">
            <v:imagedata r:id="rId3336" o:title=""/>
          </v:shape>
          <o:OLEObject Type="Embed" ProgID="Equation.DSMT4" ShapeID="_x0000_i2850" DrawAspect="Content" ObjectID="_1772211198" r:id="rId3337"/>
        </w:object>
      </w:r>
      <w:r w:rsidRPr="00FC75D9">
        <w:t xml:space="preserve"> là đường kính đáy của hình tròn </w:t>
      </w:r>
      <w:r w:rsidRPr="00FC75D9">
        <w:object w:dxaOrig="620" w:dyaOrig="400">
          <v:shape id="_x0000_i2851" type="#_x0000_t75" style="width:30.65pt;height:19.95pt" o:ole="">
            <v:imagedata r:id="rId3338" o:title=""/>
          </v:shape>
          <o:OLEObject Type="Embed" ProgID="Equation.DSMT4" ShapeID="_x0000_i2851" DrawAspect="Content" ObjectID="_1772211199" r:id="rId3339"/>
        </w:object>
      </w:r>
      <w:r w:rsidRPr="00FC75D9">
        <w:t>.</w:t>
      </w:r>
    </w:p>
    <w:p w:rsidR="00FC75D9" w:rsidRPr="00FC75D9" w:rsidRDefault="00FC75D9" w:rsidP="00FC75D9">
      <w:r w:rsidRPr="00FC75D9">
        <w:t xml:space="preserve">Hình trụ đã cho có độ dài bán kính đáy bằng </w:t>
      </w:r>
      <w:r w:rsidRPr="00FC75D9">
        <w:object w:dxaOrig="180" w:dyaOrig="200">
          <v:shape id="_x0000_i2852" type="#_x0000_t75" style="width:9.25pt;height:10pt" o:ole="">
            <v:imagedata r:id="rId3340" o:title=""/>
          </v:shape>
          <o:OLEObject Type="Embed" ProgID="Equation.DSMT4" ShapeID="_x0000_i2852" DrawAspect="Content" ObjectID="_1772211200" r:id="rId3341"/>
        </w:object>
      </w:r>
      <w:r w:rsidRPr="00FC75D9">
        <w:t xml:space="preserve"> và độ dài đường cao là </w:t>
      </w:r>
      <w:r w:rsidRPr="00FC75D9">
        <w:object w:dxaOrig="1480" w:dyaOrig="360">
          <v:shape id="_x0000_i2853" type="#_x0000_t75" style="width:74.15pt;height:17.8pt" o:ole="">
            <v:imagedata r:id="rId3342" o:title=""/>
          </v:shape>
          <o:OLEObject Type="Embed" ProgID="Equation.DSMT4" ShapeID="_x0000_i2853" DrawAspect="Content" ObjectID="_1772211201" r:id="rId3343"/>
        </w:object>
      </w:r>
      <w:r w:rsidRPr="00FC75D9">
        <w:t xml:space="preserve"> nên diện tích xung quanh của hình trụ là: </w:t>
      </w:r>
      <w:r w:rsidRPr="00FC75D9">
        <w:object w:dxaOrig="3000" w:dyaOrig="400">
          <v:shape id="_x0000_i2854" type="#_x0000_t75" style="width:149.7pt;height:19.95pt" o:ole="">
            <v:imagedata r:id="rId3344" o:title=""/>
          </v:shape>
          <o:OLEObject Type="Embed" ProgID="Equation.DSMT4" ShapeID="_x0000_i2854" DrawAspect="Content" ObjectID="_1772211202" r:id="rId3345"/>
        </w:object>
      </w:r>
    </w:p>
    <w:p w:rsidR="00FC75D9" w:rsidRPr="00FC75D9" w:rsidRDefault="00FC75D9" w:rsidP="00FC75D9">
      <w:r w:rsidRPr="00FC75D9">
        <w:t xml:space="preserve">Hình nón có đáy là hình tròn </w:t>
      </w:r>
      <w:r w:rsidRPr="00FC75D9">
        <w:object w:dxaOrig="620" w:dyaOrig="400">
          <v:shape id="_x0000_i2855" type="#_x0000_t75" style="width:30.65pt;height:19.95pt" o:ole="">
            <v:imagedata r:id="rId3346" o:title=""/>
          </v:shape>
          <o:OLEObject Type="Embed" ProgID="Equation.DSMT4" ShapeID="_x0000_i2855" DrawAspect="Content" ObjectID="_1772211203" r:id="rId3347"/>
        </w:object>
      </w:r>
      <w:r w:rsidRPr="00FC75D9">
        <w:t xml:space="preserve"> nên bán kính đáy của hình nón bằng </w:t>
      </w:r>
      <w:r w:rsidRPr="00FC75D9">
        <w:object w:dxaOrig="180" w:dyaOrig="200">
          <v:shape id="_x0000_i2856" type="#_x0000_t75" style="width:9.25pt;height:10pt" o:ole="">
            <v:imagedata r:id="rId3348" o:title=""/>
          </v:shape>
          <o:OLEObject Type="Embed" ProgID="Equation.DSMT4" ShapeID="_x0000_i2856" DrawAspect="Content" ObjectID="_1772211204" r:id="rId3349"/>
        </w:object>
      </w:r>
      <w:r w:rsidRPr="00FC75D9">
        <w:t xml:space="preserve">. Độ dài đường sinh của hình nón là: </w:t>
      </w:r>
      <w:r w:rsidRPr="00FC75D9">
        <w:object w:dxaOrig="2740" w:dyaOrig="400">
          <v:shape id="_x0000_i2857" type="#_x0000_t75" style="width:136.85pt;height:19.95pt" o:ole="">
            <v:imagedata r:id="rId3350" o:title=""/>
          </v:shape>
          <o:OLEObject Type="Embed" ProgID="Equation.DSMT4" ShapeID="_x0000_i2857" DrawAspect="Content" ObjectID="_1772211205" r:id="rId3351"/>
        </w:object>
      </w:r>
    </w:p>
    <w:p w:rsidR="00FC75D9" w:rsidRPr="00FC75D9" w:rsidRDefault="00FC75D9" w:rsidP="00FC75D9">
      <w:r w:rsidRPr="00FC75D9">
        <w:t xml:space="preserve">Suy ra diện tích xung quanh của hình nón là : </w:t>
      </w:r>
      <w:r w:rsidRPr="00FC75D9">
        <w:object w:dxaOrig="2280" w:dyaOrig="380">
          <v:shape id="_x0000_i2858" type="#_x0000_t75" style="width:114.05pt;height:19.25pt" o:ole="">
            <v:imagedata r:id="rId3352" o:title=""/>
          </v:shape>
          <o:OLEObject Type="Embed" ProgID="Equation.DSMT4" ShapeID="_x0000_i2858" DrawAspect="Content" ObjectID="_1772211206" r:id="rId3353"/>
        </w:object>
      </w:r>
      <w:r w:rsidRPr="00FC75D9">
        <w:t>.</w:t>
      </w:r>
    </w:p>
    <w:p w:rsidR="00FC75D9" w:rsidRPr="00FC75D9" w:rsidRDefault="00FC75D9" w:rsidP="00FC75D9">
      <w:r w:rsidRPr="00FC75D9">
        <w:lastRenderedPageBreak/>
        <w:t xml:space="preserve">Do đó tỉ số </w:t>
      </w:r>
      <w:r w:rsidRPr="00FC75D9">
        <w:object w:dxaOrig="1880" w:dyaOrig="740">
          <v:shape id="_x0000_i2859" type="#_x0000_t75" style="width:94.1pt;height:37.05pt" o:ole="">
            <v:imagedata r:id="rId3354" o:title=""/>
          </v:shape>
          <o:OLEObject Type="Embed" ProgID="Equation.DSMT4" ShapeID="_x0000_i2859" DrawAspect="Content" ObjectID="_1772211207" r:id="rId3355"/>
        </w:object>
      </w:r>
      <w:r w:rsidRPr="00FC75D9">
        <w:t>.</w:t>
      </w:r>
    </w:p>
    <w:p w:rsidR="00FC75D9" w:rsidRPr="00FC75D9" w:rsidRDefault="00FC75D9" w:rsidP="00FC75D9">
      <w:r w:rsidRPr="00FC75D9">
        <w:t xml:space="preserve">Câu 25 (VD): Cho hình lăng trụ </w:t>
      </w:r>
      <w:r w:rsidRPr="00FC75D9">
        <w:object w:dxaOrig="1640" w:dyaOrig="279">
          <v:shape id="_x0000_i2860" type="#_x0000_t75" style="width:82pt;height:14.25pt" o:ole="">
            <v:imagedata r:id="rId2421" o:title=""/>
          </v:shape>
          <o:OLEObject Type="Embed" ProgID="Equation.DSMT4" ShapeID="_x0000_i2860" DrawAspect="Content" ObjectID="_1772211208" r:id="rId3356"/>
        </w:object>
      </w:r>
      <w:r w:rsidRPr="00FC75D9">
        <w:t xml:space="preserve"> có đáy là hình chữ nhật, </w:t>
      </w:r>
      <w:r w:rsidRPr="00FC75D9">
        <w:object w:dxaOrig="1780" w:dyaOrig="620">
          <v:shape id="_x0000_i2861" type="#_x0000_t75" style="width:89.1pt;height:30.65pt" o:ole="">
            <v:imagedata r:id="rId2423" o:title=""/>
          </v:shape>
          <o:OLEObject Type="Embed" ProgID="Equation.DSMT4" ShapeID="_x0000_i2861" DrawAspect="Content" ObjectID="_1772211209" r:id="rId3357"/>
        </w:object>
      </w:r>
      <w:r w:rsidRPr="00FC75D9">
        <w:t xml:space="preserve"> Biết </w:t>
      </w:r>
      <w:r w:rsidRPr="00FC75D9">
        <w:object w:dxaOrig="279" w:dyaOrig="260">
          <v:shape id="_x0000_i2862" type="#_x0000_t75" style="width:14.25pt;height:12.85pt" o:ole="">
            <v:imagedata r:id="rId2425" o:title=""/>
          </v:shape>
          <o:OLEObject Type="Embed" ProgID="Equation.DSMT4" ShapeID="_x0000_i2862" DrawAspect="Content" ObjectID="_1772211210" r:id="rId3358"/>
        </w:object>
      </w:r>
      <w:r w:rsidRPr="00FC75D9">
        <w:t xml:space="preserve"> cách đều các đỉnh </w:t>
      </w:r>
      <w:r w:rsidRPr="00FC75D9">
        <w:object w:dxaOrig="740" w:dyaOrig="320">
          <v:shape id="_x0000_i2863" type="#_x0000_t75" style="width:37.05pt;height:15.7pt" o:ole="">
            <v:imagedata r:id="rId2427" o:title=""/>
          </v:shape>
          <o:OLEObject Type="Embed" ProgID="Equation.DSMT4" ShapeID="_x0000_i2863" DrawAspect="Content" ObjectID="_1772211211" r:id="rId3359"/>
        </w:object>
      </w:r>
      <w:r w:rsidRPr="00FC75D9">
        <w:t xml:space="preserve"> và cạnh bên </w:t>
      </w:r>
      <w:r w:rsidRPr="00FC75D9">
        <w:object w:dxaOrig="840" w:dyaOrig="279">
          <v:shape id="_x0000_i2864" type="#_x0000_t75" style="width:42.05pt;height:14.25pt" o:ole="">
            <v:imagedata r:id="rId2429" o:title=""/>
          </v:shape>
          <o:OLEObject Type="Embed" ProgID="Equation.DSMT4" ShapeID="_x0000_i2864" DrawAspect="Content" ObjectID="_1772211212" r:id="rId3360"/>
        </w:object>
      </w:r>
      <w:r w:rsidRPr="00FC75D9">
        <w:t xml:space="preserve"> Thể tích của khối lăng trụ đã cho bằng: </w:t>
      </w:r>
    </w:p>
    <w:p w:rsidR="00FC75D9" w:rsidRPr="00FC75D9" w:rsidRDefault="00FC75D9" w:rsidP="00FC75D9">
      <w:r w:rsidRPr="00FC75D9">
        <w:tab/>
        <w:t xml:space="preserve">A. </w:t>
      </w:r>
      <w:r w:rsidRPr="00FC75D9">
        <w:object w:dxaOrig="740" w:dyaOrig="680">
          <v:shape id="_x0000_i2865" type="#_x0000_t75" style="width:37.05pt;height:34.2pt" o:ole="">
            <v:imagedata r:id="rId2431" o:title=""/>
          </v:shape>
          <o:OLEObject Type="Embed" ProgID="Equation.DSMT4" ShapeID="_x0000_i2865" DrawAspect="Content" ObjectID="_1772211213" r:id="rId3361"/>
        </w:object>
      </w:r>
      <w:r w:rsidRPr="00FC75D9">
        <w:tab/>
        <w:t xml:space="preserve">B. </w:t>
      </w:r>
      <w:r w:rsidRPr="00FC75D9">
        <w:object w:dxaOrig="720" w:dyaOrig="680">
          <v:shape id="_x0000_i2866" type="#_x0000_t75" style="width:36.35pt;height:34.2pt" o:ole="">
            <v:imagedata r:id="rId2433" o:title=""/>
          </v:shape>
          <o:OLEObject Type="Embed" ProgID="Equation.DSMT4" ShapeID="_x0000_i2866" DrawAspect="Content" ObjectID="_1772211214" r:id="rId3362"/>
        </w:object>
      </w:r>
      <w:r w:rsidRPr="00FC75D9">
        <w:tab/>
        <w:t xml:space="preserve">C. </w:t>
      </w:r>
      <w:r w:rsidRPr="00FC75D9">
        <w:object w:dxaOrig="840" w:dyaOrig="680">
          <v:shape id="_x0000_i2867" type="#_x0000_t75" style="width:42.05pt;height:34.2pt" o:ole="">
            <v:imagedata r:id="rId2435" o:title=""/>
          </v:shape>
          <o:OLEObject Type="Embed" ProgID="Equation.DSMT4" ShapeID="_x0000_i2867" DrawAspect="Content" ObjectID="_1772211215" r:id="rId3363"/>
        </w:object>
      </w:r>
      <w:r w:rsidRPr="00FC75D9">
        <w:tab/>
      </w:r>
      <w:r w:rsidRPr="00FC75D9">
        <w:rPr>
          <w:highlight w:val="yellow"/>
        </w:rPr>
        <w:t xml:space="preserve">D. </w:t>
      </w:r>
      <w:r w:rsidRPr="00FC75D9">
        <w:rPr>
          <w:highlight w:val="yellow"/>
        </w:rPr>
        <w:object w:dxaOrig="840" w:dyaOrig="680">
          <v:shape id="_x0000_i2868" type="#_x0000_t75" style="width:42.05pt;height:34.2pt" o:ole="">
            <v:imagedata r:id="rId2437" o:title=""/>
          </v:shape>
          <o:OLEObject Type="Embed" ProgID="Equation.DSMT4" ShapeID="_x0000_i2868" DrawAspect="Content" ObjectID="_1772211216" r:id="rId3364"/>
        </w:object>
      </w:r>
    </w:p>
    <w:p w:rsidR="00FC75D9" w:rsidRPr="00FC75D9" w:rsidRDefault="00FC75D9" w:rsidP="00FC75D9">
      <w:r w:rsidRPr="00FC75D9">
        <w:t xml:space="preserve">Phương pháp giải: </w:t>
      </w:r>
    </w:p>
    <w:p w:rsidR="00FC75D9" w:rsidRPr="00FC75D9" w:rsidRDefault="00FC75D9" w:rsidP="00FC75D9">
      <w:r w:rsidRPr="00FC75D9">
        <w:t xml:space="preserve">- Gọi </w:t>
      </w:r>
      <w:r w:rsidRPr="00FC75D9">
        <w:object w:dxaOrig="1920" w:dyaOrig="279">
          <v:shape id="_x0000_i2869" type="#_x0000_t75" style="width:96.25pt;height:14.25pt" o:ole="">
            <v:imagedata r:id="rId3365" o:title=""/>
          </v:shape>
          <o:OLEObject Type="Embed" ProgID="Equation.DSMT4" ShapeID="_x0000_i2869" DrawAspect="Content" ObjectID="_1772211217" r:id="rId3366"/>
        </w:object>
      </w:r>
      <w:r w:rsidRPr="00FC75D9">
        <w:t xml:space="preserve"> là tâm đường tròn ngoại tiếp tam giác </w:t>
      </w:r>
      <w:r w:rsidRPr="00FC75D9">
        <w:object w:dxaOrig="560" w:dyaOrig="279">
          <v:shape id="_x0000_i2870" type="#_x0000_t75" style="width:27.8pt;height:14.25pt" o:ole="">
            <v:imagedata r:id="rId3367" o:title=""/>
          </v:shape>
          <o:OLEObject Type="Embed" ProgID="Equation.DSMT4" ShapeID="_x0000_i2870" DrawAspect="Content" ObjectID="_1772211218" r:id="rId3368"/>
        </w:object>
      </w:r>
      <w:r w:rsidRPr="00FC75D9">
        <w:t xml:space="preserve">. Chứng minh </w:t>
      </w:r>
      <w:r w:rsidRPr="00FC75D9">
        <w:object w:dxaOrig="1579" w:dyaOrig="400">
          <v:shape id="_x0000_i2871" type="#_x0000_t75" style="width:79.15pt;height:19.95pt" o:ole="">
            <v:imagedata r:id="rId3369" o:title=""/>
          </v:shape>
          <o:OLEObject Type="Embed" ProgID="Equation.DSMT4" ShapeID="_x0000_i2871" DrawAspect="Content" ObjectID="_1772211219" r:id="rId3370"/>
        </w:object>
      </w:r>
      <w:r w:rsidRPr="00FC75D9">
        <w:t>.</w:t>
      </w:r>
    </w:p>
    <w:p w:rsidR="00FC75D9" w:rsidRPr="00FC75D9" w:rsidRDefault="00FC75D9" w:rsidP="00FC75D9">
      <w:r w:rsidRPr="00FC75D9">
        <w:t xml:space="preserve">- Sử dụng định lí Pytago tính </w:t>
      </w:r>
      <w:r w:rsidRPr="00FC75D9">
        <w:object w:dxaOrig="480" w:dyaOrig="279">
          <v:shape id="_x0000_i2872" type="#_x0000_t75" style="width:24.25pt;height:14.25pt" o:ole="">
            <v:imagedata r:id="rId3371" o:title=""/>
          </v:shape>
          <o:OLEObject Type="Embed" ProgID="Equation.DSMT4" ShapeID="_x0000_i2872" DrawAspect="Content" ObjectID="_1772211220" r:id="rId3372"/>
        </w:object>
      </w:r>
      <w:r w:rsidRPr="00FC75D9">
        <w:t>.</w:t>
      </w:r>
    </w:p>
    <w:p w:rsidR="00FC75D9" w:rsidRPr="00FC75D9" w:rsidRDefault="00FC75D9" w:rsidP="00FC75D9">
      <w:r w:rsidRPr="00FC75D9">
        <w:t xml:space="preserve">- Tính thể tích </w:t>
      </w:r>
      <w:r w:rsidRPr="00FC75D9">
        <w:object w:dxaOrig="2340" w:dyaOrig="360">
          <v:shape id="_x0000_i2873" type="#_x0000_t75" style="width:116.9pt;height:17.8pt" o:ole="">
            <v:imagedata r:id="rId3373" o:title=""/>
          </v:shape>
          <o:OLEObject Type="Embed" ProgID="Equation.DSMT4" ShapeID="_x0000_i2873" DrawAspect="Content" ObjectID="_1772211221" r:id="rId3374"/>
        </w:object>
      </w:r>
      <w:r w:rsidRPr="00FC75D9">
        <w:t>.</w:t>
      </w:r>
    </w:p>
    <w:p w:rsidR="00FC75D9" w:rsidRPr="00FC75D9" w:rsidRDefault="00FC75D9" w:rsidP="00FC75D9">
      <w:r w:rsidRPr="00FC75D9">
        <w:t xml:space="preserve">Giải chi tiết: </w:t>
      </w:r>
    </w:p>
    <w:p w:rsidR="00FC75D9" w:rsidRPr="00FC75D9" w:rsidRDefault="008366DB" w:rsidP="00FC75D9">
      <w:r>
        <w:rPr>
          <w:noProof/>
        </w:rPr>
        <w:drawing>
          <wp:inline distT="0" distB="0" distL="0" distR="0">
            <wp:extent cx="2362835" cy="2028190"/>
            <wp:effectExtent l="0" t="0" r="0" b="0"/>
            <wp:docPr id="19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75">
                      <a:extLst>
                        <a:ext uri="{28A0092B-C50C-407E-A947-70E740481C1C}">
                          <a14:useLocalDpi xmlns:a14="http://schemas.microsoft.com/office/drawing/2010/main"/>
                        </a:ext>
                      </a:extLst>
                    </a:blip>
                    <a:srcRect/>
                    <a:stretch>
                      <a:fillRect/>
                    </a:stretch>
                  </pic:blipFill>
                  <pic:spPr bwMode="auto">
                    <a:xfrm>
                      <a:off x="0" y="0"/>
                      <a:ext cx="2362835" cy="2028190"/>
                    </a:xfrm>
                    <a:prstGeom prst="rect">
                      <a:avLst/>
                    </a:prstGeom>
                    <a:noFill/>
                    <a:ln>
                      <a:noFill/>
                    </a:ln>
                  </pic:spPr>
                </pic:pic>
              </a:graphicData>
            </a:graphic>
          </wp:inline>
        </w:drawing>
      </w:r>
    </w:p>
    <w:p w:rsidR="00FC75D9" w:rsidRPr="00FC75D9" w:rsidRDefault="00FC75D9" w:rsidP="00FC75D9">
      <w:r w:rsidRPr="00FC75D9">
        <w:t xml:space="preserve">Gọi </w:t>
      </w:r>
      <w:r w:rsidRPr="00FC75D9">
        <w:object w:dxaOrig="1920" w:dyaOrig="279">
          <v:shape id="_x0000_i2874" type="#_x0000_t75" style="width:96.25pt;height:14.25pt" o:ole="">
            <v:imagedata r:id="rId3376" o:title=""/>
          </v:shape>
          <o:OLEObject Type="Embed" ProgID="Equation.DSMT4" ShapeID="_x0000_i2874" DrawAspect="Content" ObjectID="_1772211222" r:id="rId3377"/>
        </w:object>
      </w:r>
      <w:r w:rsidRPr="00FC75D9">
        <w:t xml:space="preserve"> là tâm đường tròn ngoại tiếp tam giác </w:t>
      </w:r>
      <w:r w:rsidRPr="00FC75D9">
        <w:object w:dxaOrig="560" w:dyaOrig="279">
          <v:shape id="_x0000_i2875" type="#_x0000_t75" style="width:27.8pt;height:14.25pt" o:ole="">
            <v:imagedata r:id="rId3378" o:title=""/>
          </v:shape>
          <o:OLEObject Type="Embed" ProgID="Equation.DSMT4" ShapeID="_x0000_i2875" DrawAspect="Content" ObjectID="_1772211223" r:id="rId3379"/>
        </w:object>
      </w:r>
      <w:r w:rsidRPr="00FC75D9">
        <w:t>.</w:t>
      </w:r>
    </w:p>
    <w:p w:rsidR="00FC75D9" w:rsidRPr="00FC75D9" w:rsidRDefault="00FC75D9" w:rsidP="00FC75D9">
      <w:r w:rsidRPr="00FC75D9">
        <w:t xml:space="preserve">Theo bài ra ta có: Điểm </w:t>
      </w:r>
      <w:r w:rsidRPr="00FC75D9">
        <w:object w:dxaOrig="279" w:dyaOrig="260">
          <v:shape id="_x0000_i2876" type="#_x0000_t75" style="width:14.25pt;height:12.85pt" o:ole="">
            <v:imagedata r:id="rId3380" o:title=""/>
          </v:shape>
          <o:OLEObject Type="Embed" ProgID="Equation.DSMT4" ShapeID="_x0000_i2876" DrawAspect="Content" ObjectID="_1772211224" r:id="rId3381"/>
        </w:object>
      </w:r>
      <w:r w:rsidRPr="00FC75D9">
        <w:t xml:space="preserve"> cách đều các đỉnh </w:t>
      </w:r>
      <w:r w:rsidRPr="00FC75D9">
        <w:object w:dxaOrig="740" w:dyaOrig="320">
          <v:shape id="_x0000_i2877" type="#_x0000_t75" style="width:37.05pt;height:15.7pt" o:ole="">
            <v:imagedata r:id="rId3382" o:title=""/>
          </v:shape>
          <o:OLEObject Type="Embed" ProgID="Equation.DSMT4" ShapeID="_x0000_i2877" DrawAspect="Content" ObjectID="_1772211225" r:id="rId3383"/>
        </w:object>
      </w:r>
      <w:r w:rsidRPr="00FC75D9">
        <w:t xml:space="preserve"> nên </w:t>
      </w:r>
      <w:r w:rsidRPr="00FC75D9">
        <w:object w:dxaOrig="1400" w:dyaOrig="400">
          <v:shape id="_x0000_i2878" type="#_x0000_t75" style="width:69.85pt;height:19.95pt" o:ole="">
            <v:imagedata r:id="rId3384" o:title=""/>
          </v:shape>
          <o:OLEObject Type="Embed" ProgID="Equation.DSMT4" ShapeID="_x0000_i2878" DrawAspect="Content" ObjectID="_1772211226" r:id="rId3385"/>
        </w:object>
      </w:r>
      <w:r w:rsidRPr="00FC75D9">
        <w:t xml:space="preserve"> hay </w:t>
      </w:r>
      <w:r w:rsidRPr="00FC75D9">
        <w:object w:dxaOrig="1579" w:dyaOrig="400">
          <v:shape id="_x0000_i2879" type="#_x0000_t75" style="width:79.15pt;height:19.95pt" o:ole="">
            <v:imagedata r:id="rId3386" o:title=""/>
          </v:shape>
          <o:OLEObject Type="Embed" ProgID="Equation.DSMT4" ShapeID="_x0000_i2879" DrawAspect="Content" ObjectID="_1772211227" r:id="rId3387"/>
        </w:object>
      </w:r>
      <w:r w:rsidRPr="00FC75D9">
        <w:t>.</w:t>
      </w:r>
    </w:p>
    <w:p w:rsidR="00FC75D9" w:rsidRPr="00FC75D9" w:rsidRDefault="00FC75D9" w:rsidP="00FC75D9">
      <w:r w:rsidRPr="00FC75D9">
        <w:object w:dxaOrig="2380" w:dyaOrig="279">
          <v:shape id="_x0000_i2880" type="#_x0000_t75" style="width:119.05pt;height:14.25pt" o:ole="">
            <v:imagedata r:id="rId3388" o:title=""/>
          </v:shape>
          <o:OLEObject Type="Embed" ProgID="Equation.DSMT4" ShapeID="_x0000_i2880" DrawAspect="Content" ObjectID="_1772211228" r:id="rId3389"/>
        </w:object>
      </w:r>
      <w:r w:rsidRPr="00FC75D9">
        <w:t xml:space="preserve"> vuông tại </w:t>
      </w:r>
      <w:r w:rsidRPr="00FC75D9">
        <w:object w:dxaOrig="240" w:dyaOrig="279">
          <v:shape id="_x0000_i2881" type="#_x0000_t75" style="width:12.1pt;height:14.25pt" o:ole="">
            <v:imagedata r:id="rId3390" o:title=""/>
          </v:shape>
          <o:OLEObject Type="Embed" ProgID="Equation.DSMT4" ShapeID="_x0000_i2881" DrawAspect="Content" ObjectID="_1772211229" r:id="rId3391"/>
        </w:object>
      </w:r>
      <w:r w:rsidRPr="00FC75D9">
        <w:t>.</w:t>
      </w:r>
    </w:p>
    <w:p w:rsidR="00FC75D9" w:rsidRPr="00FC75D9" w:rsidRDefault="00FC75D9" w:rsidP="00FC75D9">
      <w:r w:rsidRPr="00FC75D9">
        <w:t xml:space="preserve">Áp dụng định lí Pytago ta có: </w:t>
      </w:r>
      <w:r w:rsidRPr="00FC75D9">
        <w:object w:dxaOrig="3760" w:dyaOrig="720">
          <v:shape id="_x0000_i2882" type="#_x0000_t75" style="width:188.2pt;height:36.35pt" o:ole="">
            <v:imagedata r:id="rId3392" o:title=""/>
          </v:shape>
          <o:OLEObject Type="Embed" ProgID="Equation.DSMT4" ShapeID="_x0000_i2882" DrawAspect="Content" ObjectID="_1772211230" r:id="rId3393"/>
        </w:object>
      </w:r>
      <w:r w:rsidRPr="00FC75D9">
        <w:object w:dxaOrig="2000" w:dyaOrig="620">
          <v:shape id="_x0000_i2883" type="#_x0000_t75" style="width:99.8pt;height:30.65pt" o:ole="">
            <v:imagedata r:id="rId3394" o:title=""/>
          </v:shape>
          <o:OLEObject Type="Embed" ProgID="Equation.DSMT4" ShapeID="_x0000_i2883" DrawAspect="Content" ObjectID="_1772211231" r:id="rId3395"/>
        </w:object>
      </w:r>
      <w:r w:rsidRPr="00FC75D9">
        <w:t>.</w:t>
      </w:r>
    </w:p>
    <w:p w:rsidR="00FC75D9" w:rsidRPr="00FC75D9" w:rsidRDefault="00FC75D9" w:rsidP="00FC75D9">
      <w:r w:rsidRPr="00FC75D9">
        <w:object w:dxaOrig="4440" w:dyaOrig="720">
          <v:shape id="_x0000_i2884" type="#_x0000_t75" style="width:221.7pt;height:36.35pt" o:ole="">
            <v:imagedata r:id="rId3396" o:title=""/>
          </v:shape>
          <o:OLEObject Type="Embed" ProgID="Equation.DSMT4" ShapeID="_x0000_i2884" DrawAspect="Content" ObjectID="_1772211232" r:id="rId3397"/>
        </w:object>
      </w:r>
      <w:r w:rsidRPr="00FC75D9">
        <w:t>.</w:t>
      </w:r>
    </w:p>
    <w:p w:rsidR="00FC75D9" w:rsidRPr="00FC75D9" w:rsidRDefault="00FC75D9" w:rsidP="00FC75D9">
      <w:r w:rsidRPr="00FC75D9">
        <w:object w:dxaOrig="2940" w:dyaOrig="660">
          <v:shape id="_x0000_i2885" type="#_x0000_t75" style="width:146.85pt;height:32.8pt" o:ole="">
            <v:imagedata r:id="rId3398" o:title=""/>
          </v:shape>
          <o:OLEObject Type="Embed" ProgID="Equation.DSMT4" ShapeID="_x0000_i2885" DrawAspect="Content" ObjectID="_1772211233" r:id="rId3399"/>
        </w:object>
      </w:r>
      <w:r w:rsidRPr="00FC75D9">
        <w:t>.</w:t>
      </w:r>
    </w:p>
    <w:p w:rsidR="00FC75D9" w:rsidRPr="00FC75D9" w:rsidRDefault="00FC75D9" w:rsidP="00FC75D9">
      <w:r w:rsidRPr="00FC75D9">
        <w:t xml:space="preserve">Vậy </w:t>
      </w:r>
      <w:r w:rsidRPr="00FC75D9">
        <w:object w:dxaOrig="4599" w:dyaOrig="680">
          <v:shape id="_x0000_i2886" type="#_x0000_t75" style="width:230.25pt;height:34.2pt" o:ole="">
            <v:imagedata r:id="rId3400" o:title=""/>
          </v:shape>
          <o:OLEObject Type="Embed" ProgID="Equation.DSMT4" ShapeID="_x0000_i2886" DrawAspect="Content" ObjectID="_1772211234" r:id="rId3401"/>
        </w:object>
      </w:r>
      <w:r w:rsidRPr="00FC75D9">
        <w:t>.</w:t>
      </w:r>
    </w:p>
    <w:p w:rsidR="00FC75D9" w:rsidRPr="00FC75D9" w:rsidRDefault="00FC75D9" w:rsidP="00FC75D9">
      <w:r w:rsidRPr="00FC75D9">
        <w:lastRenderedPageBreak/>
        <w:t xml:space="preserve">Câu 26 (VD): Cho hình hộp </w:t>
      </w:r>
      <w:r w:rsidRPr="00FC75D9">
        <w:object w:dxaOrig="1640" w:dyaOrig="279">
          <v:shape id="_x0000_i2887" type="#_x0000_t75" style="width:82pt;height:14.25pt" o:ole="">
            <v:imagedata r:id="rId2439" o:title=""/>
          </v:shape>
          <o:OLEObject Type="Embed" ProgID="Equation.DSMT4" ShapeID="_x0000_i2887" DrawAspect="Content" ObjectID="_1772211235" r:id="rId3402"/>
        </w:object>
      </w:r>
      <w:r w:rsidRPr="00FC75D9">
        <w:t xml:space="preserve"> (tham khảo hình vẽ). Gọi </w:t>
      </w:r>
      <w:r w:rsidRPr="00FC75D9">
        <w:object w:dxaOrig="320" w:dyaOrig="260">
          <v:shape id="_x0000_i2888" type="#_x0000_t75" style="width:15.7pt;height:12.85pt" o:ole="">
            <v:imagedata r:id="rId2441" o:title=""/>
          </v:shape>
          <o:OLEObject Type="Embed" ProgID="Equation.DSMT4" ShapeID="_x0000_i2888" DrawAspect="Content" ObjectID="_1772211236" r:id="rId3403"/>
        </w:object>
      </w:r>
      <w:r w:rsidRPr="00FC75D9">
        <w:t xml:space="preserve"> là trung điểm cạnh </w:t>
      </w:r>
      <w:r w:rsidRPr="00FC75D9">
        <w:object w:dxaOrig="520" w:dyaOrig="260">
          <v:shape id="_x0000_i2889" type="#_x0000_t75" style="width:25.65pt;height:12.85pt" o:ole="">
            <v:imagedata r:id="rId2443" o:title=""/>
          </v:shape>
          <o:OLEObject Type="Embed" ProgID="Equation.DSMT4" ShapeID="_x0000_i2889" DrawAspect="Content" ObjectID="_1772211237" r:id="rId3404"/>
        </w:object>
      </w:r>
      <w:r w:rsidRPr="00FC75D9">
        <w:t xml:space="preserve"> và </w:t>
      </w:r>
      <w:r w:rsidRPr="00FC75D9">
        <w:object w:dxaOrig="420" w:dyaOrig="400">
          <v:shape id="_x0000_i2890" type="#_x0000_t75" style="width:20.65pt;height:19.95pt" o:ole="">
            <v:imagedata r:id="rId2445" o:title=""/>
          </v:shape>
          <o:OLEObject Type="Embed" ProgID="Equation.DSMT4" ShapeID="_x0000_i2890" DrawAspect="Content" ObjectID="_1772211238" r:id="rId3405"/>
        </w:object>
      </w:r>
      <w:r w:rsidRPr="00FC75D9">
        <w:t xml:space="preserve"> là mặt phẳng đi qua </w:t>
      </w:r>
      <w:r w:rsidRPr="00FC75D9">
        <w:object w:dxaOrig="320" w:dyaOrig="260">
          <v:shape id="_x0000_i2891" type="#_x0000_t75" style="width:15.7pt;height:12.85pt" o:ole="">
            <v:imagedata r:id="rId2447" o:title=""/>
          </v:shape>
          <o:OLEObject Type="Embed" ProgID="Equation.DSMT4" ShapeID="_x0000_i2891" DrawAspect="Content" ObjectID="_1772211239" r:id="rId3406"/>
        </w:object>
      </w:r>
      <w:r w:rsidRPr="00FC75D9">
        <w:t xml:space="preserve">, song song với các đường thẳng </w:t>
      </w:r>
      <w:r w:rsidRPr="00FC75D9">
        <w:object w:dxaOrig="900" w:dyaOrig="320">
          <v:shape id="_x0000_i2892" type="#_x0000_t75" style="width:44.9pt;height:15.7pt" o:ole="">
            <v:imagedata r:id="rId2449" o:title=""/>
          </v:shape>
          <o:OLEObject Type="Embed" ProgID="Equation.DSMT4" ShapeID="_x0000_i2892" DrawAspect="Content" ObjectID="_1772211240" r:id="rId3407"/>
        </w:object>
      </w:r>
      <w:r w:rsidRPr="00FC75D9">
        <w:t xml:space="preserve"> Gọi </w:t>
      </w:r>
      <w:r w:rsidRPr="00FC75D9">
        <w:object w:dxaOrig="220" w:dyaOrig="260">
          <v:shape id="_x0000_i2893" type="#_x0000_t75" style="width:10.7pt;height:12.85pt" o:ole="">
            <v:imagedata r:id="rId2451" o:title=""/>
          </v:shape>
          <o:OLEObject Type="Embed" ProgID="Equation.DSMT4" ShapeID="_x0000_i2893" DrawAspect="Content" ObjectID="_1772211241" r:id="rId3408"/>
        </w:object>
      </w:r>
      <w:r w:rsidRPr="00FC75D9">
        <w:t xml:space="preserve"> là giao điểm của đường thẳng </w:t>
      </w:r>
      <w:r w:rsidRPr="00FC75D9">
        <w:object w:dxaOrig="400" w:dyaOrig="279">
          <v:shape id="_x0000_i2894" type="#_x0000_t75" style="width:19.95pt;height:14.25pt" o:ole="">
            <v:imagedata r:id="rId2453" o:title=""/>
          </v:shape>
          <o:OLEObject Type="Embed" ProgID="Equation.DSMT4" ShapeID="_x0000_i2894" DrawAspect="Content" ObjectID="_1772211242" r:id="rId3409"/>
        </w:object>
      </w:r>
      <w:r w:rsidRPr="00FC75D9">
        <w:t xml:space="preserve"> và mặt phẳng </w:t>
      </w:r>
      <w:r w:rsidRPr="00FC75D9">
        <w:object w:dxaOrig="420" w:dyaOrig="400">
          <v:shape id="_x0000_i2895" type="#_x0000_t75" style="width:20.65pt;height:19.95pt" o:ole="">
            <v:imagedata r:id="rId2455" o:title=""/>
          </v:shape>
          <o:OLEObject Type="Embed" ProgID="Equation.DSMT4" ShapeID="_x0000_i2895" DrawAspect="Content" ObjectID="_1772211243" r:id="rId3410"/>
        </w:object>
      </w:r>
      <w:r w:rsidRPr="00FC75D9">
        <w:t xml:space="preserve">. Tính tỉ số </w:t>
      </w:r>
      <w:r w:rsidRPr="00FC75D9">
        <w:object w:dxaOrig="480" w:dyaOrig="620">
          <v:shape id="_x0000_i2896" type="#_x0000_t75" style="width:24.25pt;height:30.65pt" o:ole="">
            <v:imagedata r:id="rId2457" o:title=""/>
          </v:shape>
          <o:OLEObject Type="Embed" ProgID="Equation.DSMT4" ShapeID="_x0000_i2896" DrawAspect="Content" ObjectID="_1772211244" r:id="rId3411"/>
        </w:object>
      </w:r>
    </w:p>
    <w:p w:rsidR="00FC75D9" w:rsidRPr="00FC75D9" w:rsidRDefault="008366DB" w:rsidP="00FC75D9">
      <w:r>
        <w:rPr>
          <w:noProof/>
        </w:rPr>
        <w:drawing>
          <wp:inline distT="0" distB="0" distL="0" distR="0">
            <wp:extent cx="2064385" cy="1675130"/>
            <wp:effectExtent l="0" t="0" r="0" b="1270"/>
            <wp:docPr id="19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59">
                      <a:extLst>
                        <a:ext uri="{28A0092B-C50C-407E-A947-70E740481C1C}">
                          <a14:useLocalDpi xmlns:a14="http://schemas.microsoft.com/office/drawing/2010/main"/>
                        </a:ext>
                      </a:extLst>
                    </a:blip>
                    <a:srcRect/>
                    <a:stretch>
                      <a:fillRect/>
                    </a:stretch>
                  </pic:blipFill>
                  <pic:spPr bwMode="auto">
                    <a:xfrm>
                      <a:off x="0" y="0"/>
                      <a:ext cx="2064385" cy="1675130"/>
                    </a:xfrm>
                    <a:prstGeom prst="rect">
                      <a:avLst/>
                    </a:prstGeom>
                    <a:noFill/>
                    <a:ln>
                      <a:noFill/>
                    </a:ln>
                  </pic:spPr>
                </pic:pic>
              </a:graphicData>
            </a:graphic>
          </wp:inline>
        </w:drawing>
      </w:r>
    </w:p>
    <w:p w:rsidR="00FC75D9" w:rsidRPr="00FC75D9" w:rsidRDefault="00FC75D9" w:rsidP="00FC75D9">
      <w:r w:rsidRPr="00FC75D9">
        <w:tab/>
        <w:t>A. 2</w:t>
      </w:r>
      <w:r w:rsidRPr="00FC75D9">
        <w:tab/>
        <w:t xml:space="preserve">B </w:t>
      </w:r>
      <w:r w:rsidRPr="00FC75D9">
        <w:object w:dxaOrig="240" w:dyaOrig="620">
          <v:shape id="_x0000_i2897" type="#_x0000_t75" style="width:12.1pt;height:30.65pt" o:ole="">
            <v:imagedata r:id="rId2460" o:title=""/>
          </v:shape>
          <o:OLEObject Type="Embed" ProgID="Equation.DSMT4" ShapeID="_x0000_i2897" DrawAspect="Content" ObjectID="_1772211245" r:id="rId3412"/>
        </w:object>
      </w:r>
      <w:r w:rsidRPr="00FC75D9">
        <w:tab/>
      </w:r>
      <w:r w:rsidRPr="00FC75D9">
        <w:rPr>
          <w:highlight w:val="yellow"/>
        </w:rPr>
        <w:t>C. 3</w:t>
      </w:r>
      <w:r w:rsidRPr="00FC75D9">
        <w:tab/>
        <w:t xml:space="preserve">D. </w:t>
      </w:r>
      <w:r w:rsidRPr="00FC75D9">
        <w:object w:dxaOrig="240" w:dyaOrig="620">
          <v:shape id="_x0000_i2898" type="#_x0000_t75" style="width:12.1pt;height:30.65pt" o:ole="">
            <v:imagedata r:id="rId2462" o:title=""/>
          </v:shape>
          <o:OLEObject Type="Embed" ProgID="Equation.DSMT4" ShapeID="_x0000_i2898" DrawAspect="Content" ObjectID="_1772211246" r:id="rId3413"/>
        </w:object>
      </w:r>
    </w:p>
    <w:p w:rsidR="00FC75D9" w:rsidRPr="00FC75D9" w:rsidRDefault="00FC75D9" w:rsidP="00FC75D9">
      <w:r w:rsidRPr="00FC75D9">
        <w:t xml:space="preserve">Phương pháp giải: </w:t>
      </w:r>
    </w:p>
    <w:p w:rsidR="00FC75D9" w:rsidRPr="00FC75D9" w:rsidRDefault="00FC75D9" w:rsidP="00FC75D9">
      <w:r w:rsidRPr="00FC75D9">
        <w:t xml:space="preserve">+ Dựng mặt phẳng </w:t>
      </w:r>
      <w:r w:rsidRPr="00FC75D9">
        <w:object w:dxaOrig="420" w:dyaOrig="400">
          <v:shape id="_x0000_i2899" type="#_x0000_t75" style="width:20.65pt;height:19.95pt" o:ole="">
            <v:imagedata r:id="rId3414" o:title=""/>
          </v:shape>
          <o:OLEObject Type="Embed" ProgID="Equation.DSMT4" ShapeID="_x0000_i2899" DrawAspect="Content" ObjectID="_1772211247" r:id="rId3415"/>
        </w:object>
      </w:r>
      <w:r w:rsidRPr="00FC75D9">
        <w:t xml:space="preserve"> dựa vào mối quan hệ song song với </w:t>
      </w:r>
      <w:r w:rsidRPr="00FC75D9">
        <w:object w:dxaOrig="859" w:dyaOrig="320">
          <v:shape id="_x0000_i2900" type="#_x0000_t75" style="width:42.75pt;height:15.7pt" o:ole="">
            <v:imagedata r:id="rId3416" o:title=""/>
          </v:shape>
          <o:OLEObject Type="Embed" ProgID="Equation.DSMT4" ShapeID="_x0000_i2900" DrawAspect="Content" ObjectID="_1772211248" r:id="rId3417"/>
        </w:object>
      </w:r>
    </w:p>
    <w:p w:rsidR="00FC75D9" w:rsidRPr="00FC75D9" w:rsidRDefault="00FC75D9" w:rsidP="00FC75D9">
      <w:r w:rsidRPr="00FC75D9">
        <w:t xml:space="preserve">+ Từ đó tính tỉ số </w:t>
      </w:r>
      <w:r w:rsidRPr="00FC75D9">
        <w:object w:dxaOrig="400" w:dyaOrig="620">
          <v:shape id="_x0000_i2901" type="#_x0000_t75" style="width:19.95pt;height:30.65pt" o:ole="">
            <v:imagedata r:id="rId3418" o:title=""/>
          </v:shape>
          <o:OLEObject Type="Embed" ProgID="Equation.DSMT4" ShapeID="_x0000_i2901" DrawAspect="Content" ObjectID="_1772211249" r:id="rId3419"/>
        </w:object>
      </w:r>
    </w:p>
    <w:p w:rsidR="00FC75D9" w:rsidRPr="00FC75D9" w:rsidRDefault="00FC75D9" w:rsidP="00FC75D9">
      <w:r w:rsidRPr="00FC75D9">
        <w:t xml:space="preserve">Giải chi tiết: </w:t>
      </w:r>
    </w:p>
    <w:p w:rsidR="00FC75D9" w:rsidRPr="00FC75D9" w:rsidRDefault="008366DB" w:rsidP="00FC75D9">
      <w:r>
        <w:rPr>
          <w:noProof/>
        </w:rPr>
        <w:drawing>
          <wp:inline distT="0" distB="0" distL="0" distR="0">
            <wp:extent cx="2362835" cy="2028190"/>
            <wp:effectExtent l="0" t="0" r="0" b="0"/>
            <wp:docPr id="19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75">
                      <a:extLst>
                        <a:ext uri="{28A0092B-C50C-407E-A947-70E740481C1C}">
                          <a14:useLocalDpi xmlns:a14="http://schemas.microsoft.com/office/drawing/2010/main"/>
                        </a:ext>
                      </a:extLst>
                    </a:blip>
                    <a:srcRect/>
                    <a:stretch>
                      <a:fillRect/>
                    </a:stretch>
                  </pic:blipFill>
                  <pic:spPr bwMode="auto">
                    <a:xfrm>
                      <a:off x="0" y="0"/>
                      <a:ext cx="2362835" cy="2028190"/>
                    </a:xfrm>
                    <a:prstGeom prst="rect">
                      <a:avLst/>
                    </a:prstGeom>
                    <a:noFill/>
                    <a:ln>
                      <a:noFill/>
                    </a:ln>
                  </pic:spPr>
                </pic:pic>
              </a:graphicData>
            </a:graphic>
          </wp:inline>
        </w:drawing>
      </w:r>
    </w:p>
    <w:p w:rsidR="00FC75D9" w:rsidRPr="00FC75D9" w:rsidRDefault="00FC75D9" w:rsidP="00FC75D9">
      <w:r w:rsidRPr="00FC75D9">
        <w:t xml:space="preserve">Gọi </w:t>
      </w:r>
      <w:r w:rsidRPr="00FC75D9">
        <w:object w:dxaOrig="520" w:dyaOrig="320">
          <v:shape id="_x0000_i2902" type="#_x0000_t75" style="width:25.65pt;height:15.7pt" o:ole="">
            <v:imagedata r:id="rId3420" o:title=""/>
          </v:shape>
          <o:OLEObject Type="Embed" ProgID="Equation.DSMT4" ShapeID="_x0000_i2902" DrawAspect="Content" ObjectID="_1772211250" r:id="rId3421"/>
        </w:object>
      </w:r>
      <w:r w:rsidRPr="00FC75D9">
        <w:t xml:space="preserve"> lần lượt là trung điểm của </w:t>
      </w:r>
      <w:r w:rsidRPr="00FC75D9">
        <w:object w:dxaOrig="859" w:dyaOrig="320">
          <v:shape id="_x0000_i2903" type="#_x0000_t75" style="width:42.75pt;height:15.7pt" o:ole="">
            <v:imagedata r:id="rId3422" o:title=""/>
          </v:shape>
          <o:OLEObject Type="Embed" ProgID="Equation.DSMT4" ShapeID="_x0000_i2903" DrawAspect="Content" ObjectID="_1772211251" r:id="rId3423"/>
        </w:object>
      </w:r>
    </w:p>
    <w:p w:rsidR="00FC75D9" w:rsidRPr="00FC75D9" w:rsidRDefault="00FC75D9" w:rsidP="00FC75D9">
      <w:r w:rsidRPr="00FC75D9">
        <w:t xml:space="preserve">Ta có </w:t>
      </w:r>
      <w:r w:rsidRPr="00FC75D9">
        <w:object w:dxaOrig="1680" w:dyaOrig="279">
          <v:shape id="_x0000_i2904" type="#_x0000_t75" style="width:84.1pt;height:14.25pt" o:ole="">
            <v:imagedata r:id="rId3424" o:title=""/>
          </v:shape>
          <o:OLEObject Type="Embed" ProgID="Equation.DSMT4" ShapeID="_x0000_i2904" DrawAspect="Content" ObjectID="_1772211252" r:id="rId3425"/>
        </w:object>
      </w:r>
      <w:r w:rsidRPr="00FC75D9">
        <w:t xml:space="preserve"> và </w:t>
      </w:r>
      <w:r w:rsidRPr="00FC75D9">
        <w:object w:dxaOrig="999" w:dyaOrig="279">
          <v:shape id="_x0000_i2905" type="#_x0000_t75" style="width:49.9pt;height:14.25pt" o:ole="">
            <v:imagedata r:id="rId3426" o:title=""/>
          </v:shape>
          <o:OLEObject Type="Embed" ProgID="Equation.DSMT4" ShapeID="_x0000_i2905" DrawAspect="Content" ObjectID="_1772211253" r:id="rId3427"/>
        </w:object>
      </w:r>
      <w:r w:rsidRPr="00FC75D9">
        <w:t xml:space="preserve"> (do </w:t>
      </w:r>
      <w:r w:rsidRPr="00FC75D9">
        <w:object w:dxaOrig="400" w:dyaOrig="279">
          <v:shape id="_x0000_i2906" type="#_x0000_t75" style="width:19.95pt;height:14.25pt" o:ole="">
            <v:imagedata r:id="rId3428" o:title=""/>
          </v:shape>
          <o:OLEObject Type="Embed" ProgID="Equation.DSMT4" ShapeID="_x0000_i2906" DrawAspect="Content" ObjectID="_1772211254" r:id="rId3429"/>
        </w:object>
      </w:r>
      <w:r w:rsidRPr="00FC75D9">
        <w:t xml:space="preserve"> là đường trung bình của tam giác </w:t>
      </w:r>
      <w:r w:rsidRPr="00FC75D9">
        <w:object w:dxaOrig="580" w:dyaOrig="279">
          <v:shape id="_x0000_i2907" type="#_x0000_t75" style="width:29.25pt;height:14.25pt" o:ole="">
            <v:imagedata r:id="rId3430" o:title=""/>
          </v:shape>
          <o:OLEObject Type="Embed" ProgID="Equation.DSMT4" ShapeID="_x0000_i2907" DrawAspect="Content" ObjectID="_1772211255" r:id="rId3431"/>
        </w:object>
      </w:r>
      <w:r w:rsidRPr="00FC75D9">
        <w:t>)</w:t>
      </w:r>
    </w:p>
    <w:p w:rsidR="00FC75D9" w:rsidRPr="00FC75D9" w:rsidRDefault="00FC75D9" w:rsidP="00FC75D9">
      <w:r w:rsidRPr="00FC75D9">
        <w:t xml:space="preserve">Suy ra </w:t>
      </w:r>
      <w:r w:rsidRPr="00FC75D9">
        <w:object w:dxaOrig="1359" w:dyaOrig="400">
          <v:shape id="_x0000_i2908" type="#_x0000_t75" style="width:67.7pt;height:19.95pt" o:ole="">
            <v:imagedata r:id="rId3432" o:title=""/>
          </v:shape>
          <o:OLEObject Type="Embed" ProgID="Equation.DSMT4" ShapeID="_x0000_i2908" DrawAspect="Content" ObjectID="_1772211256" r:id="rId3433"/>
        </w:object>
      </w:r>
    </w:p>
    <w:p w:rsidR="00FC75D9" w:rsidRPr="00FC75D9" w:rsidRDefault="00FC75D9" w:rsidP="00FC75D9">
      <w:r w:rsidRPr="00FC75D9">
        <w:t xml:space="preserve">Trong </w:t>
      </w:r>
      <w:r w:rsidRPr="00FC75D9">
        <w:object w:dxaOrig="920" w:dyaOrig="400">
          <v:shape id="_x0000_i2909" type="#_x0000_t75" style="width:46.35pt;height:19.95pt" o:ole="">
            <v:imagedata r:id="rId3434" o:title=""/>
          </v:shape>
          <o:OLEObject Type="Embed" ProgID="Equation.DSMT4" ShapeID="_x0000_i2909" DrawAspect="Content" ObjectID="_1772211257" r:id="rId3435"/>
        </w:object>
      </w:r>
      <w:r w:rsidRPr="00FC75D9">
        <w:t xml:space="preserve">, kéo dài </w:t>
      </w:r>
      <w:r w:rsidRPr="00FC75D9">
        <w:object w:dxaOrig="400" w:dyaOrig="279">
          <v:shape id="_x0000_i2910" type="#_x0000_t75" style="width:19.95pt;height:14.25pt" o:ole="">
            <v:imagedata r:id="rId3436" o:title=""/>
          </v:shape>
          <o:OLEObject Type="Embed" ProgID="Equation.DSMT4" ShapeID="_x0000_i2910" DrawAspect="Content" ObjectID="_1772211258" r:id="rId3437"/>
        </w:object>
      </w:r>
      <w:r w:rsidRPr="00FC75D9">
        <w:t xml:space="preserve"> cắt </w:t>
      </w:r>
      <w:r w:rsidRPr="00FC75D9">
        <w:object w:dxaOrig="400" w:dyaOrig="279">
          <v:shape id="_x0000_i2911" type="#_x0000_t75" style="width:19.95pt;height:14.25pt" o:ole="">
            <v:imagedata r:id="rId3438" o:title=""/>
          </v:shape>
          <o:OLEObject Type="Embed" ProgID="Equation.DSMT4" ShapeID="_x0000_i2911" DrawAspect="Content" ObjectID="_1772211259" r:id="rId3439"/>
        </w:object>
      </w:r>
      <w:r w:rsidRPr="00FC75D9">
        <w:t xml:space="preserve"> tại </w:t>
      </w:r>
      <w:r w:rsidRPr="00FC75D9">
        <w:object w:dxaOrig="220" w:dyaOrig="260">
          <v:shape id="_x0000_i2912" type="#_x0000_t75" style="width:10.7pt;height:12.85pt" o:ole="">
            <v:imagedata r:id="rId3440" o:title=""/>
          </v:shape>
          <o:OLEObject Type="Embed" ProgID="Equation.DSMT4" ShapeID="_x0000_i2912" DrawAspect="Content" ObjectID="_1772211260" r:id="rId3441"/>
        </w:object>
      </w:r>
      <w:r w:rsidRPr="00FC75D9">
        <w:t xml:space="preserve">. Suy ra </w:t>
      </w:r>
      <w:r w:rsidRPr="00FC75D9">
        <w:object w:dxaOrig="720" w:dyaOrig="279">
          <v:shape id="_x0000_i2913" type="#_x0000_t75" style="width:36.35pt;height:14.25pt" o:ole="">
            <v:imagedata r:id="rId3442" o:title=""/>
          </v:shape>
          <o:OLEObject Type="Embed" ProgID="Equation.DSMT4" ShapeID="_x0000_i2913" DrawAspect="Content" ObjectID="_1772211261" r:id="rId3443"/>
        </w:object>
      </w:r>
      <w:r w:rsidRPr="00FC75D9">
        <w:t xml:space="preserve"> là hình bình hành (do </w:t>
      </w:r>
      <w:r w:rsidRPr="00FC75D9">
        <w:object w:dxaOrig="1980" w:dyaOrig="320">
          <v:shape id="_x0000_i2914" type="#_x0000_t75" style="width:99.1pt;height:15.7pt" o:ole="">
            <v:imagedata r:id="rId3444" o:title=""/>
          </v:shape>
          <o:OLEObject Type="Embed" ProgID="Equation.DSMT4" ShapeID="_x0000_i2914" DrawAspect="Content" ObjectID="_1772211262" r:id="rId3445"/>
        </w:object>
      </w:r>
      <w:r w:rsidRPr="00FC75D9">
        <w:t xml:space="preserve">) </w:t>
      </w:r>
    </w:p>
    <w:p w:rsidR="00FC75D9" w:rsidRPr="00FC75D9" w:rsidRDefault="00FC75D9" w:rsidP="00FC75D9">
      <w:r w:rsidRPr="00FC75D9">
        <w:t xml:space="preserve">Do đó </w:t>
      </w:r>
      <w:r w:rsidRPr="00FC75D9">
        <w:object w:dxaOrig="2500" w:dyaOrig="620">
          <v:shape id="_x0000_i2915" type="#_x0000_t75" style="width:124.75pt;height:30.65pt" o:ole="">
            <v:imagedata r:id="rId3446" o:title=""/>
          </v:shape>
          <o:OLEObject Type="Embed" ProgID="Equation.DSMT4" ShapeID="_x0000_i2915" DrawAspect="Content" ObjectID="_1772211263" r:id="rId3447"/>
        </w:object>
      </w:r>
    </w:p>
    <w:p w:rsidR="00FC75D9" w:rsidRPr="00FC75D9" w:rsidRDefault="00FC75D9" w:rsidP="00FC75D9">
      <w:r w:rsidRPr="00FC75D9">
        <w:lastRenderedPageBreak/>
        <w:t xml:space="preserve">Ta có </w:t>
      </w:r>
      <w:r w:rsidRPr="00FC75D9">
        <w:object w:dxaOrig="1939" w:dyaOrig="400">
          <v:shape id="_x0000_i2916" type="#_x0000_t75" style="width:96.95pt;height:19.95pt" o:ole="">
            <v:imagedata r:id="rId3448" o:title=""/>
          </v:shape>
          <o:OLEObject Type="Embed" ProgID="Equation.DSMT4" ShapeID="_x0000_i2916" DrawAspect="Content" ObjectID="_1772211264" r:id="rId3449"/>
        </w:object>
      </w:r>
      <w:r w:rsidRPr="00FC75D9">
        <w:t xml:space="preserve"> nên </w:t>
      </w:r>
      <w:r w:rsidRPr="00FC75D9">
        <w:object w:dxaOrig="1540" w:dyaOrig="1200">
          <v:shape id="_x0000_i2917" type="#_x0000_t75" style="width:77pt;height:59.9pt" o:ole="">
            <v:imagedata r:id="rId3450" o:title=""/>
          </v:shape>
          <o:OLEObject Type="Embed" ProgID="Equation.DSMT4" ShapeID="_x0000_i2917" DrawAspect="Content" ObjectID="_1772211265" r:id="rId3451"/>
        </w:object>
      </w:r>
      <w:r w:rsidRPr="00FC75D9">
        <w:t>.</w:t>
      </w:r>
    </w:p>
    <w:p w:rsidR="00FC75D9" w:rsidRPr="00FC75D9" w:rsidRDefault="00FC75D9" w:rsidP="00FC75D9">
      <w:r w:rsidRPr="00FC75D9">
        <w:t xml:space="preserve">Câu 27 (VD): Trong không gian Oxyz, cho mặt cầu </w:t>
      </w:r>
      <w:r w:rsidRPr="00FC75D9">
        <w:object w:dxaOrig="2960" w:dyaOrig="440">
          <v:shape id="_x0000_i2918" type="#_x0000_t75" style="width:148.3pt;height:22.1pt" o:ole="">
            <v:imagedata r:id="rId2464" o:title=""/>
          </v:shape>
          <o:OLEObject Type="Embed" ProgID="Equation.DSMT4" ShapeID="_x0000_i2918" DrawAspect="Content" ObjectID="_1772211266" r:id="rId3452"/>
        </w:object>
      </w:r>
      <w:r w:rsidRPr="00FC75D9">
        <w:t xml:space="preserve">. Từ điểm A(4;0;1) nằm ngoài mặt cầu, kẻ một tiếp tuyến bất kì đến (S) với tiếp điểm M. Tập hợp điểm M là đường tròn có bán kính bằng: </w:t>
      </w:r>
    </w:p>
    <w:p w:rsidR="00FC75D9" w:rsidRPr="00FC75D9" w:rsidRDefault="00FC75D9" w:rsidP="00FC75D9">
      <w:r w:rsidRPr="00FC75D9">
        <w:tab/>
        <w:t xml:space="preserve">A. </w:t>
      </w:r>
      <w:r w:rsidRPr="00FC75D9">
        <w:object w:dxaOrig="240" w:dyaOrig="620">
          <v:shape id="_x0000_i2919" type="#_x0000_t75" style="width:12.1pt;height:30.65pt" o:ole="">
            <v:imagedata r:id="rId2466" o:title=""/>
          </v:shape>
          <o:OLEObject Type="Embed" ProgID="Equation.DSMT4" ShapeID="_x0000_i2919" DrawAspect="Content" ObjectID="_1772211267" r:id="rId3453"/>
        </w:object>
      </w:r>
      <w:r w:rsidRPr="00FC75D9">
        <w:t xml:space="preserve"> </w:t>
      </w:r>
      <w:r w:rsidRPr="00FC75D9">
        <w:tab/>
      </w:r>
      <w:r w:rsidRPr="00FC75D9">
        <w:rPr>
          <w:highlight w:val="yellow"/>
        </w:rPr>
        <w:t xml:space="preserve">B. </w:t>
      </w:r>
      <w:r w:rsidRPr="00FC75D9">
        <w:rPr>
          <w:highlight w:val="yellow"/>
        </w:rPr>
        <w:object w:dxaOrig="520" w:dyaOrig="680">
          <v:shape id="_x0000_i2920" type="#_x0000_t75" style="width:25.65pt;height:34.2pt" o:ole="">
            <v:imagedata r:id="rId2468" o:title=""/>
          </v:shape>
          <o:OLEObject Type="Embed" ProgID="Equation.DSMT4" ShapeID="_x0000_i2920" DrawAspect="Content" ObjectID="_1772211268" r:id="rId3454"/>
        </w:object>
      </w:r>
      <w:r w:rsidRPr="00FC75D9">
        <w:tab/>
        <w:t xml:space="preserve">C. </w:t>
      </w:r>
      <w:r w:rsidRPr="00FC75D9">
        <w:object w:dxaOrig="499" w:dyaOrig="680">
          <v:shape id="_x0000_i2921" type="#_x0000_t75" style="width:24.95pt;height:34.2pt" o:ole="">
            <v:imagedata r:id="rId2470" o:title=""/>
          </v:shape>
          <o:OLEObject Type="Embed" ProgID="Equation.DSMT4" ShapeID="_x0000_i2921" DrawAspect="Content" ObjectID="_1772211269" r:id="rId3455"/>
        </w:object>
      </w:r>
      <w:r w:rsidRPr="00FC75D9">
        <w:tab/>
        <w:t xml:space="preserve">D. </w:t>
      </w:r>
      <w:r w:rsidRPr="00FC75D9">
        <w:object w:dxaOrig="240" w:dyaOrig="620">
          <v:shape id="_x0000_i2922" type="#_x0000_t75" style="width:12.1pt;height:30.65pt" o:ole="">
            <v:imagedata r:id="rId2472" o:title=""/>
          </v:shape>
          <o:OLEObject Type="Embed" ProgID="Equation.DSMT4" ShapeID="_x0000_i2922" DrawAspect="Content" ObjectID="_1772211270" r:id="rId3456"/>
        </w:object>
      </w:r>
    </w:p>
    <w:p w:rsidR="00FC75D9" w:rsidRPr="00FC75D9" w:rsidRDefault="00FC75D9" w:rsidP="00FC75D9">
      <w:r w:rsidRPr="00FC75D9">
        <w:t xml:space="preserve">Phương pháp giải: </w:t>
      </w:r>
    </w:p>
    <w:p w:rsidR="00FC75D9" w:rsidRPr="00FC75D9" w:rsidRDefault="00FC75D9" w:rsidP="00FC75D9">
      <w:r w:rsidRPr="00FC75D9">
        <w:t>- Sử dụng định lí Pytago và hệ thức lượng trong tam giác vuông.</w:t>
      </w:r>
    </w:p>
    <w:p w:rsidR="00FC75D9" w:rsidRPr="00FC75D9" w:rsidRDefault="00FC75D9" w:rsidP="00FC75D9">
      <w:r w:rsidRPr="00FC75D9">
        <w:t xml:space="preserve">Giải chi tiết: </w:t>
      </w:r>
    </w:p>
    <w:p w:rsidR="00FC75D9" w:rsidRPr="00FC75D9" w:rsidRDefault="008366DB" w:rsidP="00FC75D9">
      <w:r>
        <w:rPr>
          <w:noProof/>
        </w:rPr>
        <w:drawing>
          <wp:inline distT="0" distB="0" distL="0" distR="0">
            <wp:extent cx="3648710" cy="2064385"/>
            <wp:effectExtent l="0" t="0" r="8890" b="0"/>
            <wp:docPr id="19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57">
                      <a:extLst>
                        <a:ext uri="{28A0092B-C50C-407E-A947-70E740481C1C}">
                          <a14:useLocalDpi xmlns:a14="http://schemas.microsoft.com/office/drawing/2010/main"/>
                        </a:ext>
                      </a:extLst>
                    </a:blip>
                    <a:srcRect/>
                    <a:stretch>
                      <a:fillRect/>
                    </a:stretch>
                  </pic:blipFill>
                  <pic:spPr bwMode="auto">
                    <a:xfrm>
                      <a:off x="0" y="0"/>
                      <a:ext cx="3648710" cy="2064385"/>
                    </a:xfrm>
                    <a:prstGeom prst="rect">
                      <a:avLst/>
                    </a:prstGeom>
                    <a:noFill/>
                    <a:ln>
                      <a:noFill/>
                    </a:ln>
                  </pic:spPr>
                </pic:pic>
              </a:graphicData>
            </a:graphic>
          </wp:inline>
        </w:drawing>
      </w:r>
    </w:p>
    <w:p w:rsidR="00FC75D9" w:rsidRPr="00FC75D9" w:rsidRDefault="00FC75D9" w:rsidP="00FC75D9">
      <w:r w:rsidRPr="00FC75D9">
        <w:t>Mặt cầu (S) có tâm I(1;0;4), bán kính R = 3.</w:t>
      </w:r>
    </w:p>
    <w:p w:rsidR="00FC75D9" w:rsidRPr="00FC75D9" w:rsidRDefault="00FC75D9" w:rsidP="00FC75D9">
      <w:r w:rsidRPr="00FC75D9">
        <w:t>Gọi H là giao điểm của IA là mặt phẳng chứa đường tròn là tập hợp các điểm M. Khi đó H là tâm đường tròn tập hợp tiếp điểm, bán kính r = HM.</w:t>
      </w:r>
    </w:p>
    <w:p w:rsidR="00FC75D9" w:rsidRPr="00FC75D9" w:rsidRDefault="00FC75D9" w:rsidP="00FC75D9">
      <w:r w:rsidRPr="00FC75D9">
        <w:t xml:space="preserve">Ta có: </w:t>
      </w:r>
      <w:r w:rsidRPr="00FC75D9">
        <w:object w:dxaOrig="2760" w:dyaOrig="520">
          <v:shape id="_x0000_i2923" type="#_x0000_t75" style="width:138.3pt;height:25.65pt" o:ole="">
            <v:imagedata r:id="rId3458" o:title=""/>
          </v:shape>
          <o:OLEObject Type="Embed" ProgID="Equation.DSMT4" ShapeID="_x0000_i2923" DrawAspect="Content" ObjectID="_1772211271" r:id="rId3459"/>
        </w:object>
      </w:r>
      <w:r w:rsidRPr="00FC75D9">
        <w:t>.</w:t>
      </w:r>
    </w:p>
    <w:p w:rsidR="00FC75D9" w:rsidRPr="00FC75D9" w:rsidRDefault="00FC75D9" w:rsidP="00FC75D9">
      <w:r w:rsidRPr="00FC75D9">
        <w:t xml:space="preserve">Áp dụng định lí Pytago trong tam giác vuong IAM có: </w:t>
      </w:r>
      <w:r w:rsidRPr="00FC75D9">
        <w:object w:dxaOrig="3159" w:dyaOrig="400">
          <v:shape id="_x0000_i2924" type="#_x0000_t75" style="width:158.25pt;height:19.95pt" o:ole="">
            <v:imagedata r:id="rId3460" o:title=""/>
          </v:shape>
          <o:OLEObject Type="Embed" ProgID="Equation.DSMT4" ShapeID="_x0000_i2924" DrawAspect="Content" ObjectID="_1772211272" r:id="rId3461"/>
        </w:object>
      </w:r>
      <w:r w:rsidRPr="00FC75D9">
        <w:t>.</w:t>
      </w:r>
    </w:p>
    <w:p w:rsidR="00FC75D9" w:rsidRPr="00FC75D9" w:rsidRDefault="00FC75D9" w:rsidP="00FC75D9">
      <w:r w:rsidRPr="00FC75D9">
        <w:t xml:space="preserve">Áp dụng hệ thức lượng trong tam giác vuông IAM có: </w:t>
      </w:r>
      <w:r w:rsidRPr="00FC75D9">
        <w:object w:dxaOrig="2900" w:dyaOrig="720">
          <v:shape id="_x0000_i2925" type="#_x0000_t75" style="width:144.7pt;height:36.35pt" o:ole="">
            <v:imagedata r:id="rId3462" o:title=""/>
          </v:shape>
          <o:OLEObject Type="Embed" ProgID="Equation.DSMT4" ShapeID="_x0000_i2925" DrawAspect="Content" ObjectID="_1772211273" r:id="rId3463"/>
        </w:object>
      </w:r>
      <w:r w:rsidRPr="00FC75D9">
        <w:t>.</w:t>
      </w:r>
    </w:p>
    <w:p w:rsidR="00FC75D9" w:rsidRPr="00FC75D9" w:rsidRDefault="00FC75D9" w:rsidP="00FC75D9">
      <w:r w:rsidRPr="00FC75D9">
        <w:t xml:space="preserve">Câu 28 (TH): Trong không gian </w:t>
      </w:r>
      <w:r w:rsidRPr="00FC75D9">
        <w:object w:dxaOrig="560" w:dyaOrig="320">
          <v:shape id="_x0000_i2926" type="#_x0000_t75" style="width:27.8pt;height:15.7pt" o:ole="">
            <v:imagedata r:id="rId2474" o:title=""/>
          </v:shape>
          <o:OLEObject Type="Embed" ProgID="Equation.DSMT4" ShapeID="_x0000_i2926" DrawAspect="Content" ObjectID="_1772211274" r:id="rId3464"/>
        </w:object>
      </w:r>
      <w:r w:rsidRPr="00FC75D9">
        <w:t xml:space="preserve">, cho đường thẳng </w:t>
      </w:r>
      <w:r w:rsidRPr="00FC75D9">
        <w:object w:dxaOrig="1280" w:dyaOrig="1120">
          <v:shape id="_x0000_i2927" type="#_x0000_t75" style="width:64.15pt;height:56.3pt" o:ole="">
            <v:imagedata r:id="rId2476" o:title=""/>
          </v:shape>
          <o:OLEObject Type="Embed" ProgID="Equation.DSMT4" ShapeID="_x0000_i2927" DrawAspect="Content" ObjectID="_1772211275" r:id="rId3465"/>
        </w:object>
      </w:r>
      <w:r w:rsidRPr="00FC75D9">
        <w:t xml:space="preserve">. Đường thẳng Δ đi qua gốc tọa độ </w:t>
      </w:r>
      <w:r w:rsidRPr="00FC75D9">
        <w:object w:dxaOrig="240" w:dyaOrig="279">
          <v:shape id="_x0000_i2928" type="#_x0000_t75" style="width:12.1pt;height:14.25pt" o:ole="">
            <v:imagedata r:id="rId2478" o:title=""/>
          </v:shape>
          <o:OLEObject Type="Embed" ProgID="Equation.DSMT4" ShapeID="_x0000_i2928" DrawAspect="Content" ObjectID="_1772211276" r:id="rId3466"/>
        </w:object>
      </w:r>
      <w:r w:rsidRPr="00FC75D9">
        <w:t xml:space="preserve">, vuông góc với trục hoành </w:t>
      </w:r>
      <w:r w:rsidRPr="00FC75D9">
        <w:object w:dxaOrig="360" w:dyaOrig="279">
          <v:shape id="_x0000_i2929" type="#_x0000_t75" style="width:17.8pt;height:14.25pt" o:ole="">
            <v:imagedata r:id="rId2480" o:title=""/>
          </v:shape>
          <o:OLEObject Type="Embed" ProgID="Equation.DSMT4" ShapeID="_x0000_i2929" DrawAspect="Content" ObjectID="_1772211277" r:id="rId3467"/>
        </w:object>
      </w:r>
      <w:r w:rsidRPr="00FC75D9">
        <w:t xml:space="preserve"> và vuông góc với đường thẳng </w:t>
      </w:r>
      <w:r w:rsidRPr="00FC75D9">
        <w:object w:dxaOrig="220" w:dyaOrig="279">
          <v:shape id="_x0000_i2930" type="#_x0000_t75" style="width:10.7pt;height:14.25pt" o:ole="">
            <v:imagedata r:id="rId2482" o:title=""/>
          </v:shape>
          <o:OLEObject Type="Embed" ProgID="Equation.DSMT4" ShapeID="_x0000_i2930" DrawAspect="Content" ObjectID="_1772211278" r:id="rId3468"/>
        </w:object>
      </w:r>
      <w:r w:rsidRPr="00FC75D9">
        <w:t xml:space="preserve"> có phương trình là: </w:t>
      </w:r>
    </w:p>
    <w:p w:rsidR="00FC75D9" w:rsidRPr="00FC75D9" w:rsidRDefault="00FC75D9" w:rsidP="00FC75D9">
      <w:r w:rsidRPr="00FC75D9">
        <w:tab/>
        <w:t xml:space="preserve">A. </w:t>
      </w:r>
      <w:r w:rsidRPr="00FC75D9">
        <w:object w:dxaOrig="1180" w:dyaOrig="1120">
          <v:shape id="_x0000_i2931" type="#_x0000_t75" style="width:59.15pt;height:56.3pt" o:ole="">
            <v:imagedata r:id="rId2484" o:title=""/>
          </v:shape>
          <o:OLEObject Type="Embed" ProgID="Equation.DSMT4" ShapeID="_x0000_i2931" DrawAspect="Content" ObjectID="_1772211279" r:id="rId3469"/>
        </w:object>
      </w:r>
      <w:r w:rsidRPr="00FC75D9">
        <w:tab/>
        <w:t xml:space="preserve">B. </w:t>
      </w:r>
      <w:r w:rsidRPr="00FC75D9">
        <w:object w:dxaOrig="1180" w:dyaOrig="1120">
          <v:shape id="_x0000_i2932" type="#_x0000_t75" style="width:59.15pt;height:56.3pt" o:ole="">
            <v:imagedata r:id="rId2486" o:title=""/>
          </v:shape>
          <o:OLEObject Type="Embed" ProgID="Equation.DSMT4" ShapeID="_x0000_i2932" DrawAspect="Content" ObjectID="_1772211280" r:id="rId3470"/>
        </w:object>
      </w:r>
      <w:r w:rsidRPr="00FC75D9">
        <w:tab/>
        <w:t xml:space="preserve">C. </w:t>
      </w:r>
      <w:r w:rsidRPr="00FC75D9">
        <w:object w:dxaOrig="1180" w:dyaOrig="1120">
          <v:shape id="_x0000_i2933" type="#_x0000_t75" style="width:59.15pt;height:56.3pt" o:ole="">
            <v:imagedata r:id="rId2488" o:title=""/>
          </v:shape>
          <o:OLEObject Type="Embed" ProgID="Equation.DSMT4" ShapeID="_x0000_i2933" DrawAspect="Content" ObjectID="_1772211281" r:id="rId3471"/>
        </w:object>
      </w:r>
      <w:r w:rsidRPr="00FC75D9">
        <w:tab/>
      </w:r>
      <w:r w:rsidRPr="00FC75D9">
        <w:rPr>
          <w:highlight w:val="yellow"/>
        </w:rPr>
        <w:t xml:space="preserve">D. </w:t>
      </w:r>
      <w:r w:rsidRPr="00FC75D9">
        <w:rPr>
          <w:highlight w:val="yellow"/>
        </w:rPr>
        <w:object w:dxaOrig="1180" w:dyaOrig="1120">
          <v:shape id="_x0000_i2934" type="#_x0000_t75" style="width:59.15pt;height:56.3pt" o:ole="">
            <v:imagedata r:id="rId2490" o:title=""/>
          </v:shape>
          <o:OLEObject Type="Embed" ProgID="Equation.DSMT4" ShapeID="_x0000_i2934" DrawAspect="Content" ObjectID="_1772211282" r:id="rId3472"/>
        </w:object>
      </w:r>
    </w:p>
    <w:p w:rsidR="00FC75D9" w:rsidRPr="00FC75D9" w:rsidRDefault="00FC75D9" w:rsidP="00FC75D9">
      <w:r w:rsidRPr="00FC75D9">
        <w:lastRenderedPageBreak/>
        <w:t xml:space="preserve">Phương pháp giải: </w:t>
      </w:r>
    </w:p>
    <w:p w:rsidR="00FC75D9" w:rsidRPr="00FC75D9" w:rsidRDefault="00FC75D9" w:rsidP="00FC75D9">
      <w:r w:rsidRPr="00FC75D9">
        <w:t xml:space="preserve">- Xác định VTCP </w:t>
      </w:r>
      <w:r w:rsidRPr="00FC75D9">
        <w:object w:dxaOrig="300" w:dyaOrig="400">
          <v:shape id="_x0000_i2935" type="#_x0000_t75" style="width:14.95pt;height:19.95pt" o:ole="">
            <v:imagedata r:id="rId3473" o:title=""/>
          </v:shape>
          <o:OLEObject Type="Embed" ProgID="Equation.DSMT4" ShapeID="_x0000_i2935" DrawAspect="Content" ObjectID="_1772211283" r:id="rId3474"/>
        </w:object>
      </w:r>
      <w:r w:rsidRPr="00FC75D9">
        <w:t xml:space="preserve"> của đường thẳng </w:t>
      </w:r>
      <w:r w:rsidRPr="00FC75D9">
        <w:object w:dxaOrig="220" w:dyaOrig="279">
          <v:shape id="_x0000_i2936" type="#_x0000_t75" style="width:10.7pt;height:14.25pt" o:ole="">
            <v:imagedata r:id="rId3475" o:title=""/>
          </v:shape>
          <o:OLEObject Type="Embed" ProgID="Equation.DSMT4" ShapeID="_x0000_i2936" DrawAspect="Content" ObjectID="_1772211284" r:id="rId3476"/>
        </w:object>
      </w:r>
      <w:r w:rsidRPr="00FC75D9">
        <w:t xml:space="preserve"> và VTCP </w:t>
      </w:r>
      <w:r w:rsidRPr="00FC75D9">
        <w:object w:dxaOrig="380" w:dyaOrig="400">
          <v:shape id="_x0000_i2937" type="#_x0000_t75" style="width:19.25pt;height:19.95pt" o:ole="">
            <v:imagedata r:id="rId3477" o:title=""/>
          </v:shape>
          <o:OLEObject Type="Embed" ProgID="Equation.DSMT4" ShapeID="_x0000_i2937" DrawAspect="Content" ObjectID="_1772211285" r:id="rId3478"/>
        </w:object>
      </w:r>
      <w:r w:rsidRPr="00FC75D9">
        <w:t xml:space="preserve"> của trục </w:t>
      </w:r>
      <w:r w:rsidRPr="00FC75D9">
        <w:object w:dxaOrig="360" w:dyaOrig="279">
          <v:shape id="_x0000_i2938" type="#_x0000_t75" style="width:17.8pt;height:14.25pt" o:ole="">
            <v:imagedata r:id="rId3479" o:title=""/>
          </v:shape>
          <o:OLEObject Type="Embed" ProgID="Equation.DSMT4" ShapeID="_x0000_i2938" DrawAspect="Content" ObjectID="_1772211286" r:id="rId3480"/>
        </w:object>
      </w:r>
      <w:r w:rsidRPr="00FC75D9">
        <w:t>.</w:t>
      </w:r>
    </w:p>
    <w:p w:rsidR="00FC75D9" w:rsidRPr="00FC75D9" w:rsidRDefault="00FC75D9" w:rsidP="00FC75D9">
      <w:r w:rsidRPr="00FC75D9">
        <w:t xml:space="preserve">- Gọi </w:t>
      </w:r>
      <w:r w:rsidRPr="00FC75D9">
        <w:object w:dxaOrig="300" w:dyaOrig="400">
          <v:shape id="_x0000_i2939" type="#_x0000_t75" style="width:14.95pt;height:19.95pt" o:ole="">
            <v:imagedata r:id="rId3481" o:title=""/>
          </v:shape>
          <o:OLEObject Type="Embed" ProgID="Equation.DSMT4" ShapeID="_x0000_i2939" DrawAspect="Content" ObjectID="_1772211287" r:id="rId3482"/>
        </w:object>
      </w:r>
      <w:r w:rsidRPr="00FC75D9">
        <w:t xml:space="preserve"> là 1 VTCP của đường thẳng </w:t>
      </w:r>
      <w:r w:rsidRPr="00FC75D9">
        <w:object w:dxaOrig="220" w:dyaOrig="260">
          <v:shape id="_x0000_i2940" type="#_x0000_t75" style="width:10.7pt;height:12.85pt" o:ole="">
            <v:imagedata r:id="rId3483" o:title=""/>
          </v:shape>
          <o:OLEObject Type="Embed" ProgID="Equation.DSMT4" ShapeID="_x0000_i2940" DrawAspect="Content" ObjectID="_1772211288" r:id="rId3484"/>
        </w:object>
      </w:r>
      <w:r w:rsidRPr="00FC75D9">
        <w:t xml:space="preserve">, ta có </w:t>
      </w:r>
      <w:r w:rsidRPr="00FC75D9">
        <w:object w:dxaOrig="3660" w:dyaOrig="840">
          <v:shape id="_x0000_i2941" type="#_x0000_t75" style="width:183.2pt;height:42.05pt" o:ole="">
            <v:imagedata r:id="rId3485" o:title=""/>
          </v:shape>
          <o:OLEObject Type="Embed" ProgID="Equation.DSMT4" ShapeID="_x0000_i2941" DrawAspect="Content" ObjectID="_1772211289" r:id="rId3486"/>
        </w:object>
      </w:r>
      <w:r w:rsidRPr="00FC75D9">
        <w:t>.</w:t>
      </w:r>
    </w:p>
    <w:p w:rsidR="00FC75D9" w:rsidRPr="00FC75D9" w:rsidRDefault="00FC75D9" w:rsidP="00FC75D9">
      <w:r w:rsidRPr="00FC75D9">
        <w:t xml:space="preserve">- Phương trình đường thẳng đi qua </w:t>
      </w:r>
      <w:r w:rsidRPr="00FC75D9">
        <w:object w:dxaOrig="1340" w:dyaOrig="400">
          <v:shape id="_x0000_i2942" type="#_x0000_t75" style="width:67pt;height:19.95pt" o:ole="">
            <v:imagedata r:id="rId3487" o:title=""/>
          </v:shape>
          <o:OLEObject Type="Embed" ProgID="Equation.DSMT4" ShapeID="_x0000_i2942" DrawAspect="Content" ObjectID="_1772211290" r:id="rId3488"/>
        </w:object>
      </w:r>
      <w:r w:rsidRPr="00FC75D9">
        <w:t xml:space="preserve"> và có 1 VTCP </w:t>
      </w:r>
      <w:r w:rsidRPr="00FC75D9">
        <w:object w:dxaOrig="940" w:dyaOrig="400">
          <v:shape id="_x0000_i2943" type="#_x0000_t75" style="width:47.05pt;height:19.95pt" o:ole="">
            <v:imagedata r:id="rId3489" o:title=""/>
          </v:shape>
          <o:OLEObject Type="Embed" ProgID="Equation.DSMT4" ShapeID="_x0000_i2943" DrawAspect="Content" ObjectID="_1772211291" r:id="rId3490"/>
        </w:object>
      </w:r>
      <w:r w:rsidRPr="00FC75D9">
        <w:t xml:space="preserve"> là </w:t>
      </w:r>
      <w:r w:rsidRPr="00FC75D9">
        <w:object w:dxaOrig="1219" w:dyaOrig="1120">
          <v:shape id="_x0000_i2944" type="#_x0000_t75" style="width:60.6pt;height:56.3pt" o:ole="">
            <v:imagedata r:id="rId3491" o:title=""/>
          </v:shape>
          <o:OLEObject Type="Embed" ProgID="Equation.DSMT4" ShapeID="_x0000_i2944" DrawAspect="Content" ObjectID="_1772211292" r:id="rId3492"/>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Đường thẳng </w:t>
      </w:r>
      <w:r w:rsidRPr="00FC75D9">
        <w:object w:dxaOrig="1280" w:dyaOrig="1120">
          <v:shape id="_x0000_i2945" type="#_x0000_t75" style="width:64.15pt;height:56.3pt" o:ole="">
            <v:imagedata r:id="rId3493" o:title=""/>
          </v:shape>
          <o:OLEObject Type="Embed" ProgID="Equation.DSMT4" ShapeID="_x0000_i2945" DrawAspect="Content" ObjectID="_1772211293" r:id="rId3494"/>
        </w:object>
      </w:r>
      <w:r w:rsidRPr="00FC75D9">
        <w:t xml:space="preserve"> có 1 VTCP là </w:t>
      </w:r>
      <w:r w:rsidRPr="00FC75D9">
        <w:object w:dxaOrig="1440" w:dyaOrig="420">
          <v:shape id="_x0000_i2946" type="#_x0000_t75" style="width:1in;height:20.65pt" o:ole="">
            <v:imagedata r:id="rId3495" o:title=""/>
          </v:shape>
          <o:OLEObject Type="Embed" ProgID="Equation.DSMT4" ShapeID="_x0000_i2946" DrawAspect="Content" ObjectID="_1772211294" r:id="rId3496"/>
        </w:object>
      </w:r>
      <w:r w:rsidRPr="00FC75D9">
        <w:t xml:space="preserve">, trục </w:t>
      </w:r>
      <w:r w:rsidRPr="00FC75D9">
        <w:object w:dxaOrig="360" w:dyaOrig="279">
          <v:shape id="_x0000_i2947" type="#_x0000_t75" style="width:17.8pt;height:14.25pt" o:ole="">
            <v:imagedata r:id="rId3497" o:title=""/>
          </v:shape>
          <o:OLEObject Type="Embed" ProgID="Equation.DSMT4" ShapeID="_x0000_i2947" DrawAspect="Content" ObjectID="_1772211295" r:id="rId3498"/>
        </w:object>
      </w:r>
      <w:r w:rsidRPr="00FC75D9">
        <w:t xml:space="preserve"> có 1 VTCP là </w:t>
      </w:r>
      <w:r w:rsidRPr="00FC75D9">
        <w:object w:dxaOrig="1100" w:dyaOrig="400">
          <v:shape id="_x0000_i2948" type="#_x0000_t75" style="width:54.9pt;height:19.95pt" o:ole="">
            <v:imagedata r:id="rId3499" o:title=""/>
          </v:shape>
          <o:OLEObject Type="Embed" ProgID="Equation.DSMT4" ShapeID="_x0000_i2948" DrawAspect="Content" ObjectID="_1772211296" r:id="rId3500"/>
        </w:object>
      </w:r>
      <w:r w:rsidRPr="00FC75D9">
        <w:t>.</w:t>
      </w:r>
    </w:p>
    <w:p w:rsidR="00FC75D9" w:rsidRPr="00FC75D9" w:rsidRDefault="00FC75D9" w:rsidP="00FC75D9">
      <w:r w:rsidRPr="00FC75D9">
        <w:t xml:space="preserve">Gọi </w:t>
      </w:r>
      <w:r w:rsidRPr="00FC75D9">
        <w:object w:dxaOrig="300" w:dyaOrig="400">
          <v:shape id="_x0000_i2949" type="#_x0000_t75" style="width:14.95pt;height:19.95pt" o:ole="">
            <v:imagedata r:id="rId3501" o:title=""/>
          </v:shape>
          <o:OLEObject Type="Embed" ProgID="Equation.DSMT4" ShapeID="_x0000_i2949" DrawAspect="Content" ObjectID="_1772211297" r:id="rId3502"/>
        </w:object>
      </w:r>
      <w:r w:rsidRPr="00FC75D9">
        <w:t xml:space="preserve"> là 1 VTCP của đường thẳng </w:t>
      </w:r>
      <w:r w:rsidRPr="00FC75D9">
        <w:object w:dxaOrig="220" w:dyaOrig="260">
          <v:shape id="_x0000_i2950" type="#_x0000_t75" style="width:10.7pt;height:12.85pt" o:ole="">
            <v:imagedata r:id="rId3503" o:title=""/>
          </v:shape>
          <o:OLEObject Type="Embed" ProgID="Equation.DSMT4" ShapeID="_x0000_i2950" DrawAspect="Content" ObjectID="_1772211298" r:id="rId3504"/>
        </w:object>
      </w:r>
      <w:r w:rsidRPr="00FC75D9">
        <w:t xml:space="preserve">, ta có </w:t>
      </w:r>
      <w:r w:rsidRPr="00FC75D9">
        <w:object w:dxaOrig="4700" w:dyaOrig="840">
          <v:shape id="_x0000_i2951" type="#_x0000_t75" style="width:235.25pt;height:42.05pt" o:ole="">
            <v:imagedata r:id="rId3505" o:title=""/>
          </v:shape>
          <o:OLEObject Type="Embed" ProgID="Equation.DSMT4" ShapeID="_x0000_i2951" DrawAspect="Content" ObjectID="_1772211299" r:id="rId3506"/>
        </w:object>
      </w:r>
      <w:r w:rsidRPr="00FC75D9">
        <w:t>.</w:t>
      </w:r>
    </w:p>
    <w:p w:rsidR="00FC75D9" w:rsidRPr="00FC75D9" w:rsidRDefault="00FC75D9" w:rsidP="00FC75D9">
      <w:r w:rsidRPr="00FC75D9">
        <w:t xml:space="preserve">Vậy phương trình đường thẳng </w:t>
      </w:r>
      <w:r w:rsidRPr="00FC75D9">
        <w:object w:dxaOrig="220" w:dyaOrig="260">
          <v:shape id="_x0000_i2952" type="#_x0000_t75" style="width:10.7pt;height:12.85pt" o:ole="">
            <v:imagedata r:id="rId3507" o:title=""/>
          </v:shape>
          <o:OLEObject Type="Embed" ProgID="Equation.DSMT4" ShapeID="_x0000_i2952" DrawAspect="Content" ObjectID="_1772211300" r:id="rId3508"/>
        </w:object>
      </w:r>
      <w:r w:rsidRPr="00FC75D9">
        <w:t xml:space="preserve"> đi qua </w:t>
      </w:r>
      <w:r w:rsidRPr="00FC75D9">
        <w:object w:dxaOrig="980" w:dyaOrig="400">
          <v:shape id="_x0000_i2953" type="#_x0000_t75" style="width:49.2pt;height:19.95pt" o:ole="">
            <v:imagedata r:id="rId3509" o:title=""/>
          </v:shape>
          <o:OLEObject Type="Embed" ProgID="Equation.DSMT4" ShapeID="_x0000_i2953" DrawAspect="Content" ObjectID="_1772211301" r:id="rId3510"/>
        </w:object>
      </w:r>
      <w:r w:rsidRPr="00FC75D9">
        <w:t xml:space="preserve"> và có 1 VTCP </w:t>
      </w:r>
      <w:r w:rsidRPr="00FC75D9">
        <w:object w:dxaOrig="1340" w:dyaOrig="420">
          <v:shape id="_x0000_i2954" type="#_x0000_t75" style="width:67pt;height:20.65pt" o:ole="">
            <v:imagedata r:id="rId3511" o:title=""/>
          </v:shape>
          <o:OLEObject Type="Embed" ProgID="Equation.DSMT4" ShapeID="_x0000_i2954" DrawAspect="Content" ObjectID="_1772211302" r:id="rId3512"/>
        </w:object>
      </w:r>
      <w:r w:rsidRPr="00FC75D9">
        <w:t xml:space="preserve"> là: </w:t>
      </w:r>
      <w:r w:rsidRPr="00FC75D9">
        <w:object w:dxaOrig="1180" w:dyaOrig="1120">
          <v:shape id="_x0000_i2955" type="#_x0000_t75" style="width:59.15pt;height:56.3pt" o:ole="">
            <v:imagedata r:id="rId3513" o:title=""/>
          </v:shape>
          <o:OLEObject Type="Embed" ProgID="Equation.DSMT4" ShapeID="_x0000_i2955" DrawAspect="Content" ObjectID="_1772211303" r:id="rId3514"/>
        </w:object>
      </w:r>
      <w:r w:rsidRPr="00FC75D9">
        <w:t>.</w:t>
      </w:r>
    </w:p>
    <w:p w:rsidR="00FC75D9" w:rsidRPr="00FC75D9" w:rsidRDefault="00FC75D9" w:rsidP="00FC75D9">
      <w:r w:rsidRPr="00FC75D9">
        <w:t xml:space="preserve">Câu 29 (VD): Cho hàm số </w:t>
      </w:r>
      <w:r w:rsidRPr="00FC75D9">
        <w:object w:dxaOrig="2480" w:dyaOrig="400">
          <v:shape id="_x0000_i2956" type="#_x0000_t75" style="width:124.05pt;height:19.95pt" o:ole="">
            <v:imagedata r:id="rId2492" o:title=""/>
          </v:shape>
          <o:OLEObject Type="Embed" ProgID="Equation.DSMT4" ShapeID="_x0000_i2956" DrawAspect="Content" ObjectID="_1772211304" r:id="rId3515"/>
        </w:object>
      </w:r>
      <w:r w:rsidRPr="00FC75D9">
        <w:t xml:space="preserve"> (với a </w:t>
      </w:r>
      <w:r w:rsidRPr="00FC75D9">
        <w:object w:dxaOrig="260" w:dyaOrig="260">
          <v:shape id="_x0000_i2957" type="#_x0000_t75" style="width:12.85pt;height:12.85pt" o:ole="">
            <v:imagedata r:id="rId2494" o:title=""/>
          </v:shape>
          <o:OLEObject Type="Embed" ProgID="Equation.DSMT4" ShapeID="_x0000_i2957" DrawAspect="Content" ObjectID="_1772211305" r:id="rId3516"/>
        </w:object>
      </w:r>
      <w:r w:rsidRPr="00FC75D9">
        <w:t xml:space="preserve"> </w:t>
      </w:r>
      <w:r w:rsidRPr="00FC75D9">
        <w:object w:dxaOrig="240" w:dyaOrig="320">
          <v:shape id="_x0000_i2958" type="#_x0000_t75" style="width:12.1pt;height:15.7pt" o:ole="">
            <v:imagedata r:id="rId2496" o:title=""/>
          </v:shape>
          <o:OLEObject Type="Embed" ProgID="Equation.DSMT4" ShapeID="_x0000_i2958" DrawAspect="Content" ObjectID="_1772211306" r:id="rId3517"/>
        </w:object>
      </w:r>
      <w:r w:rsidRPr="00FC75D9">
        <w:t xml:space="preserve"> </w:t>
      </w:r>
      <w:r w:rsidRPr="00FC75D9">
        <w:object w:dxaOrig="240" w:dyaOrig="260">
          <v:shape id="_x0000_i2959" type="#_x0000_t75" style="width:12.1pt;height:12.85pt" o:ole="">
            <v:imagedata r:id="rId2498" o:title=""/>
          </v:shape>
          <o:OLEObject Type="Embed" ProgID="Equation.DSMT4" ShapeID="_x0000_i2959" DrawAspect="Content" ObjectID="_1772211307" r:id="rId3518"/>
        </w:object>
      </w:r>
      <w:r w:rsidRPr="00FC75D9">
        <w:t xml:space="preserve"> </w:t>
      </w:r>
      <w:r w:rsidRPr="00FC75D9">
        <w:object w:dxaOrig="620" w:dyaOrig="279">
          <v:shape id="_x0000_i2960" type="#_x0000_t75" style="width:30.65pt;height:14.25pt" o:ole="">
            <v:imagedata r:id="rId2500" o:title=""/>
          </v:shape>
          <o:OLEObject Type="Embed" ProgID="Equation.DSMT4" ShapeID="_x0000_i2960" DrawAspect="Content" ObjectID="_1772211308" r:id="rId3519"/>
        </w:object>
      </w:r>
      <w:r w:rsidRPr="00FC75D9">
        <w:t xml:space="preserve"> và a </w:t>
      </w:r>
      <w:r w:rsidRPr="00FC75D9">
        <w:object w:dxaOrig="560" w:dyaOrig="279">
          <v:shape id="_x0000_i2961" type="#_x0000_t75" style="width:27.8pt;height:14.25pt" o:ole="">
            <v:imagedata r:id="rId2502" o:title=""/>
          </v:shape>
          <o:OLEObject Type="Embed" ProgID="Equation.DSMT4" ShapeID="_x0000_i2961" DrawAspect="Content" ObjectID="_1772211309" r:id="rId3520"/>
        </w:object>
      </w:r>
      <w:r w:rsidRPr="00FC75D9">
        <w:t xml:space="preserve">) có đồ thị như hình vẽ. Số điểm cực trị của hàm số </w:t>
      </w:r>
      <w:r w:rsidRPr="00FC75D9">
        <w:object w:dxaOrig="2120" w:dyaOrig="440">
          <v:shape id="_x0000_i2962" type="#_x0000_t75" style="width:106.2pt;height:22.1pt" o:ole="">
            <v:imagedata r:id="rId2504" o:title=""/>
          </v:shape>
          <o:OLEObject Type="Embed" ProgID="Equation.DSMT4" ShapeID="_x0000_i2962" DrawAspect="Content" ObjectID="_1772211310" r:id="rId3521"/>
        </w:object>
      </w:r>
      <w:r w:rsidRPr="00FC75D9">
        <w:t xml:space="preserve"> là</w:t>
      </w:r>
    </w:p>
    <w:p w:rsidR="00FC75D9" w:rsidRPr="00FC75D9" w:rsidRDefault="008366DB" w:rsidP="00FC75D9">
      <w:r>
        <w:rPr>
          <w:noProof/>
        </w:rPr>
        <w:drawing>
          <wp:inline distT="0" distB="0" distL="0" distR="0">
            <wp:extent cx="2263140" cy="2571115"/>
            <wp:effectExtent l="0" t="0" r="3810" b="635"/>
            <wp:docPr id="20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06">
                      <a:extLst>
                        <a:ext uri="{28A0092B-C50C-407E-A947-70E740481C1C}">
                          <a14:useLocalDpi xmlns:a14="http://schemas.microsoft.com/office/drawing/2010/main"/>
                        </a:ext>
                      </a:extLst>
                    </a:blip>
                    <a:srcRect/>
                    <a:stretch>
                      <a:fillRect/>
                    </a:stretch>
                  </pic:blipFill>
                  <pic:spPr bwMode="auto">
                    <a:xfrm>
                      <a:off x="0" y="0"/>
                      <a:ext cx="2263140" cy="2571115"/>
                    </a:xfrm>
                    <a:prstGeom prst="rect">
                      <a:avLst/>
                    </a:prstGeom>
                    <a:noFill/>
                    <a:ln>
                      <a:noFill/>
                    </a:ln>
                  </pic:spPr>
                </pic:pic>
              </a:graphicData>
            </a:graphic>
          </wp:inline>
        </w:drawing>
      </w:r>
    </w:p>
    <w:p w:rsidR="00FC75D9" w:rsidRPr="00FC75D9" w:rsidRDefault="00FC75D9" w:rsidP="00FC75D9">
      <w:r w:rsidRPr="00FC75D9">
        <w:tab/>
        <w:t>A. 2.</w:t>
      </w:r>
      <w:r w:rsidRPr="00FC75D9">
        <w:tab/>
      </w:r>
      <w:r w:rsidRPr="00FC75D9">
        <w:rPr>
          <w:highlight w:val="yellow"/>
        </w:rPr>
        <w:t>B. 5.</w:t>
      </w:r>
      <w:r w:rsidRPr="00FC75D9">
        <w:tab/>
        <w:t>C. 4.</w:t>
      </w:r>
      <w:r w:rsidRPr="00FC75D9">
        <w:tab/>
        <w:t>D. 3.</w:t>
      </w:r>
    </w:p>
    <w:p w:rsidR="00FC75D9" w:rsidRPr="00FC75D9" w:rsidRDefault="00FC75D9" w:rsidP="00FC75D9">
      <w:r w:rsidRPr="00FC75D9">
        <w:t xml:space="preserve">Phương pháp giải: </w:t>
      </w:r>
    </w:p>
    <w:p w:rsidR="00FC75D9" w:rsidRPr="00FC75D9" w:rsidRDefault="00FC75D9" w:rsidP="00FC75D9">
      <w:r w:rsidRPr="00FC75D9">
        <w:t xml:space="preserve">- Tính đạo hàm của hàm số </w:t>
      </w:r>
      <w:r w:rsidRPr="00FC75D9">
        <w:object w:dxaOrig="560" w:dyaOrig="400">
          <v:shape id="_x0000_i2963" type="#_x0000_t75" style="width:27.8pt;height:19.95pt" o:ole="">
            <v:imagedata r:id="rId3522" o:title=""/>
          </v:shape>
          <o:OLEObject Type="Embed" ProgID="Equation.DSMT4" ShapeID="_x0000_i2963" DrawAspect="Content" ObjectID="_1772211311" r:id="rId3523"/>
        </w:object>
      </w:r>
    </w:p>
    <w:p w:rsidR="00FC75D9" w:rsidRPr="00FC75D9" w:rsidRDefault="00FC75D9" w:rsidP="00FC75D9">
      <w:r w:rsidRPr="00FC75D9">
        <w:t xml:space="preserve">- Giải phương trình </w:t>
      </w:r>
      <w:r w:rsidRPr="00FC75D9">
        <w:object w:dxaOrig="980" w:dyaOrig="400">
          <v:shape id="_x0000_i2964" type="#_x0000_t75" style="width:49.2pt;height:19.95pt" o:ole="">
            <v:imagedata r:id="rId3524" o:title=""/>
          </v:shape>
          <o:OLEObject Type="Embed" ProgID="Equation.DSMT4" ShapeID="_x0000_i2964" DrawAspect="Content" ObjectID="_1772211312" r:id="rId3525"/>
        </w:object>
      </w:r>
      <w:r w:rsidRPr="00FC75D9">
        <w:t>, xác định các nghiệm bội lẻ.</w:t>
      </w:r>
    </w:p>
    <w:p w:rsidR="00FC75D9" w:rsidRPr="00FC75D9" w:rsidRDefault="00FC75D9" w:rsidP="00FC75D9">
      <w:r w:rsidRPr="00FC75D9">
        <w:lastRenderedPageBreak/>
        <w:t xml:space="preserve">- Số nghiệm bội lẻ của phương trình </w:t>
      </w:r>
      <w:r w:rsidRPr="00FC75D9">
        <w:object w:dxaOrig="980" w:dyaOrig="400">
          <v:shape id="_x0000_i2965" type="#_x0000_t75" style="width:49.2pt;height:19.95pt" o:ole="">
            <v:imagedata r:id="rId3526" o:title=""/>
          </v:shape>
          <o:OLEObject Type="Embed" ProgID="Equation.DSMT4" ShapeID="_x0000_i2965" DrawAspect="Content" ObjectID="_1772211313" r:id="rId3527"/>
        </w:object>
      </w:r>
      <w:r w:rsidRPr="00FC75D9">
        <w:t xml:space="preserve"> là số điểm cực trị của hàm số.</w:t>
      </w:r>
    </w:p>
    <w:p w:rsidR="00FC75D9" w:rsidRPr="00FC75D9" w:rsidRDefault="00FC75D9" w:rsidP="00FC75D9">
      <w:r w:rsidRPr="00FC75D9">
        <w:t xml:space="preserve">Giải chi tiết: </w:t>
      </w:r>
    </w:p>
    <w:p w:rsidR="00FC75D9" w:rsidRPr="00FC75D9" w:rsidRDefault="00FC75D9" w:rsidP="00FC75D9">
      <w:r w:rsidRPr="00FC75D9">
        <w:t xml:space="preserve">Ta có: </w:t>
      </w:r>
      <w:r w:rsidRPr="00FC75D9">
        <w:object w:dxaOrig="3159" w:dyaOrig="440">
          <v:shape id="_x0000_i2966" type="#_x0000_t75" style="width:158.25pt;height:22.1pt" o:ole="">
            <v:imagedata r:id="rId3528" o:title=""/>
          </v:shape>
          <o:OLEObject Type="Embed" ProgID="Equation.DSMT4" ShapeID="_x0000_i2966" DrawAspect="Content" ObjectID="_1772211314" r:id="rId3529"/>
        </w:object>
      </w:r>
      <w:r w:rsidRPr="00FC75D9">
        <w:t>.</w:t>
      </w:r>
    </w:p>
    <w:p w:rsidR="00FC75D9" w:rsidRPr="00FC75D9" w:rsidRDefault="00FC75D9" w:rsidP="00FC75D9">
      <w:r w:rsidRPr="00FC75D9">
        <w:t xml:space="preserve">Cho </w:t>
      </w:r>
      <w:r w:rsidRPr="00FC75D9">
        <w:object w:dxaOrig="4300" w:dyaOrig="1520">
          <v:shape id="_x0000_i2967" type="#_x0000_t75" style="width:215.3pt;height:76.3pt" o:ole="">
            <v:imagedata r:id="rId3530" o:title=""/>
          </v:shape>
          <o:OLEObject Type="Embed" ProgID="Equation.DSMT4" ShapeID="_x0000_i2967" DrawAspect="Content" ObjectID="_1772211315" r:id="rId3531"/>
        </w:object>
      </w:r>
      <w:r w:rsidRPr="00FC75D9">
        <w:t>, các nghiệm này đều là nghiệm đơn.</w:t>
      </w:r>
    </w:p>
    <w:p w:rsidR="00FC75D9" w:rsidRPr="00FC75D9" w:rsidRDefault="00FC75D9" w:rsidP="00FC75D9">
      <w:r w:rsidRPr="00FC75D9">
        <w:t xml:space="preserve">Do đó </w:t>
      </w:r>
      <w:r w:rsidRPr="00FC75D9">
        <w:object w:dxaOrig="620" w:dyaOrig="400">
          <v:shape id="_x0000_i2968" type="#_x0000_t75" style="width:30.65pt;height:19.95pt" o:ole="">
            <v:imagedata r:id="rId3532" o:title=""/>
          </v:shape>
          <o:OLEObject Type="Embed" ProgID="Equation.DSMT4" ShapeID="_x0000_i2968" DrawAspect="Content" ObjectID="_1772211316" r:id="rId3533"/>
        </w:object>
      </w:r>
      <w:r w:rsidRPr="00FC75D9">
        <w:t xml:space="preserve"> đổi dấu tại đúng 5 điểm trên.</w:t>
      </w:r>
    </w:p>
    <w:p w:rsidR="00FC75D9" w:rsidRPr="00FC75D9" w:rsidRDefault="00FC75D9" w:rsidP="00FC75D9">
      <w:r w:rsidRPr="00FC75D9">
        <w:t xml:space="preserve">Vậy hàm số </w:t>
      </w:r>
      <w:r w:rsidRPr="00FC75D9">
        <w:object w:dxaOrig="940" w:dyaOrig="400">
          <v:shape id="_x0000_i2969" type="#_x0000_t75" style="width:47.05pt;height:19.95pt" o:ole="">
            <v:imagedata r:id="rId3534" o:title=""/>
          </v:shape>
          <o:OLEObject Type="Embed" ProgID="Equation.DSMT4" ShapeID="_x0000_i2969" DrawAspect="Content" ObjectID="_1772211317" r:id="rId3535"/>
        </w:object>
      </w:r>
      <w:r w:rsidRPr="00FC75D9">
        <w:t xml:space="preserve"> có 5 điểm cực trị.</w:t>
      </w:r>
    </w:p>
    <w:p w:rsidR="00FC75D9" w:rsidRPr="00FC75D9" w:rsidRDefault="00FC75D9" w:rsidP="00FC75D9">
      <w:r w:rsidRPr="00FC75D9">
        <w:t xml:space="preserve">Câu 30 (VD): Trong không gian với hệ trục tọa độ </w:t>
      </w:r>
      <w:r w:rsidRPr="00FC75D9">
        <w:object w:dxaOrig="560" w:dyaOrig="320">
          <v:shape id="_x0000_i2970" type="#_x0000_t75" style="width:27.8pt;height:15.7pt" o:ole="">
            <v:imagedata r:id="rId2507" o:title=""/>
          </v:shape>
          <o:OLEObject Type="Embed" ProgID="Equation.DSMT4" ShapeID="_x0000_i2970" DrawAspect="Content" ObjectID="_1772211318" r:id="rId3536"/>
        </w:object>
      </w:r>
      <w:r w:rsidRPr="00FC75D9">
        <w:t xml:space="preserve">, cho hai điểm </w:t>
      </w:r>
      <w:r w:rsidRPr="00FC75D9">
        <w:object w:dxaOrig="980" w:dyaOrig="400">
          <v:shape id="_x0000_i2971" type="#_x0000_t75" style="width:49.2pt;height:19.95pt" o:ole="">
            <v:imagedata r:id="rId2509" o:title=""/>
          </v:shape>
          <o:OLEObject Type="Embed" ProgID="Equation.DSMT4" ShapeID="_x0000_i2971" DrawAspect="Content" ObjectID="_1772211319" r:id="rId3537"/>
        </w:object>
      </w:r>
      <w:r w:rsidRPr="00FC75D9">
        <w:t xml:space="preserve">, </w:t>
      </w:r>
      <w:r w:rsidRPr="00FC75D9">
        <w:object w:dxaOrig="980" w:dyaOrig="400">
          <v:shape id="_x0000_i2972" type="#_x0000_t75" style="width:49.2pt;height:19.95pt" o:ole="">
            <v:imagedata r:id="rId2511" o:title=""/>
          </v:shape>
          <o:OLEObject Type="Embed" ProgID="Equation.DSMT4" ShapeID="_x0000_i2972" DrawAspect="Content" ObjectID="_1772211320" r:id="rId3538"/>
        </w:object>
      </w:r>
      <w:r w:rsidRPr="00FC75D9">
        <w:t xml:space="preserve">. Biết điểm </w:t>
      </w:r>
      <w:r w:rsidRPr="00FC75D9">
        <w:object w:dxaOrig="920" w:dyaOrig="320">
          <v:shape id="_x0000_i2973" type="#_x0000_t75" style="width:46.35pt;height:15.7pt" o:ole="">
            <v:imagedata r:id="rId2513" o:title=""/>
          </v:shape>
          <o:OLEObject Type="Embed" ProgID="Equation.DSMT4" ShapeID="_x0000_i2973" DrawAspect="Content" ObjectID="_1772211321" r:id="rId3539"/>
        </w:object>
      </w:r>
      <w:r w:rsidRPr="00FC75D9">
        <w:t xml:space="preserve"> là điểm sao cho tứ giác </w:t>
      </w:r>
      <w:r w:rsidRPr="00FC75D9">
        <w:object w:dxaOrig="700" w:dyaOrig="279">
          <v:shape id="_x0000_i2974" type="#_x0000_t75" style="width:34.95pt;height:14.25pt" o:ole="">
            <v:imagedata r:id="rId2515" o:title=""/>
          </v:shape>
          <o:OLEObject Type="Embed" ProgID="Equation.DSMT4" ShapeID="_x0000_i2974" DrawAspect="Content" ObjectID="_1772211322" r:id="rId3540"/>
        </w:object>
      </w:r>
      <w:r w:rsidRPr="00FC75D9">
        <w:t xml:space="preserve"> là hình chữ nhật. Tính giá trị của biểu thức </w:t>
      </w:r>
      <w:r w:rsidRPr="00FC75D9">
        <w:object w:dxaOrig="1380" w:dyaOrig="279">
          <v:shape id="_x0000_i2975" type="#_x0000_t75" style="width:69.15pt;height:14.25pt" o:ole="">
            <v:imagedata r:id="rId2517" o:title=""/>
          </v:shape>
          <o:OLEObject Type="Embed" ProgID="Equation.DSMT4" ShapeID="_x0000_i2975" DrawAspect="Content" ObjectID="_1772211323" r:id="rId3541"/>
        </w:object>
      </w:r>
      <w:r w:rsidRPr="00FC75D9">
        <w:t xml:space="preserve">. </w:t>
      </w:r>
    </w:p>
    <w:p w:rsidR="00FC75D9" w:rsidRPr="00FC75D9" w:rsidRDefault="00FC75D9" w:rsidP="00FC75D9">
      <w:r w:rsidRPr="00FC75D9">
        <w:tab/>
        <w:t>A. 14</w:t>
      </w:r>
      <w:r w:rsidRPr="00FC75D9">
        <w:tab/>
        <w:t>B. 12</w:t>
      </w:r>
      <w:r w:rsidRPr="00FC75D9">
        <w:tab/>
      </w:r>
      <w:r w:rsidRPr="00FC75D9">
        <w:rPr>
          <w:highlight w:val="yellow"/>
        </w:rPr>
        <w:t>C. −14</w:t>
      </w:r>
      <w:r w:rsidRPr="00FC75D9">
        <w:tab/>
        <w:t>D. −12</w:t>
      </w:r>
    </w:p>
    <w:p w:rsidR="00FC75D9" w:rsidRPr="00FC75D9" w:rsidRDefault="00FC75D9" w:rsidP="00FC75D9">
      <w:r w:rsidRPr="00FC75D9">
        <w:t xml:space="preserve">Phương pháp giải: </w:t>
      </w:r>
    </w:p>
    <w:p w:rsidR="00FC75D9" w:rsidRPr="00FC75D9" w:rsidRDefault="00FC75D9" w:rsidP="00FC75D9">
      <w:r w:rsidRPr="00FC75D9">
        <w:t>Phương pháp: </w:t>
      </w:r>
    </w:p>
    <w:p w:rsidR="00FC75D9" w:rsidRPr="00FC75D9" w:rsidRDefault="00FC75D9" w:rsidP="00FC75D9">
      <w:r w:rsidRPr="00FC75D9">
        <w:t>- Sử dụng công thức tính tọa độ vecto:</w:t>
      </w:r>
    </w:p>
    <w:p w:rsidR="00FC75D9" w:rsidRPr="00FC75D9" w:rsidRDefault="00FC75D9" w:rsidP="00FC75D9">
      <w:r w:rsidRPr="00FC75D9">
        <w:t xml:space="preserve">Cho hai điểm </w:t>
      </w:r>
      <w:r w:rsidRPr="00FC75D9">
        <w:object w:dxaOrig="1180" w:dyaOrig="360">
          <v:shape id="_x0000_i2976" type="#_x0000_t75" style="width:59.15pt;height:17.8pt" o:ole="">
            <v:imagedata r:id="rId3542" o:title=""/>
          </v:shape>
          <o:OLEObject Type="Embed" ProgID="Equation.DSMT4" ShapeID="_x0000_i2976" DrawAspect="Content" ObjectID="_1772211324" r:id="rId3543"/>
        </w:object>
      </w:r>
      <w:r w:rsidRPr="00FC75D9">
        <w:t xml:space="preserve"> và </w:t>
      </w:r>
      <w:r w:rsidRPr="00FC75D9">
        <w:object w:dxaOrig="1140" w:dyaOrig="360">
          <v:shape id="_x0000_i2977" type="#_x0000_t75" style="width:57.05pt;height:17.8pt" o:ole="">
            <v:imagedata r:id="rId3544" o:title=""/>
          </v:shape>
          <o:OLEObject Type="Embed" ProgID="Equation.DSMT4" ShapeID="_x0000_i2977" DrawAspect="Content" ObjectID="_1772211325" r:id="rId3545"/>
        </w:object>
      </w:r>
      <w:r w:rsidRPr="00FC75D9">
        <w:t xml:space="preserve"> ta có: </w:t>
      </w:r>
      <w:r w:rsidRPr="00FC75D9">
        <w:object w:dxaOrig="2760" w:dyaOrig="400">
          <v:shape id="_x0000_i2978" type="#_x0000_t75" style="width:138.3pt;height:19.95pt" o:ole="">
            <v:imagedata r:id="rId3546" o:title=""/>
          </v:shape>
          <o:OLEObject Type="Embed" ProgID="Equation.DSMT4" ShapeID="_x0000_i2978" DrawAspect="Content" ObjectID="_1772211326" r:id="rId3547"/>
        </w:object>
      </w:r>
    </w:p>
    <w:p w:rsidR="00FC75D9" w:rsidRPr="00FC75D9" w:rsidRDefault="00FC75D9" w:rsidP="00FC75D9">
      <w:r w:rsidRPr="00FC75D9">
        <w:t xml:space="preserve">- Cho hai vecto </w:t>
      </w:r>
      <w:r w:rsidRPr="00FC75D9">
        <w:object w:dxaOrig="1579" w:dyaOrig="400">
          <v:shape id="_x0000_i2979" type="#_x0000_t75" style="width:79.15pt;height:19.95pt" o:ole="">
            <v:imagedata r:id="rId3548" o:title=""/>
          </v:shape>
          <o:OLEObject Type="Embed" ProgID="Equation.DSMT4" ShapeID="_x0000_i2979" DrawAspect="Content" ObjectID="_1772211327" r:id="rId3549"/>
        </w:object>
      </w:r>
      <w:r w:rsidRPr="00FC75D9">
        <w:t xml:space="preserve"> và </w:t>
      </w:r>
      <w:r w:rsidRPr="00FC75D9">
        <w:object w:dxaOrig="1540" w:dyaOrig="400">
          <v:shape id="_x0000_i2980" type="#_x0000_t75" style="width:77pt;height:19.95pt" o:ole="">
            <v:imagedata r:id="rId3550" o:title=""/>
          </v:shape>
          <o:OLEObject Type="Embed" ProgID="Equation.DSMT4" ShapeID="_x0000_i2980" DrawAspect="Content" ObjectID="_1772211328" r:id="rId3551"/>
        </w:object>
      </w:r>
      <w:r w:rsidRPr="00FC75D9">
        <w:t xml:space="preserve">. Khi đó: </w:t>
      </w:r>
      <w:r w:rsidRPr="00FC75D9">
        <w:object w:dxaOrig="2100" w:dyaOrig="1120">
          <v:shape id="_x0000_i2981" type="#_x0000_t75" style="width:104.8pt;height:56.3pt" o:ole="">
            <v:imagedata r:id="rId3552" o:title=""/>
          </v:shape>
          <o:OLEObject Type="Embed" ProgID="Equation.DSMT4" ShapeID="_x0000_i2981" DrawAspect="Content" ObjectID="_1772211329" r:id="rId3553"/>
        </w:object>
      </w:r>
      <w:r w:rsidRPr="00FC75D9">
        <w:t>.</w:t>
      </w:r>
    </w:p>
    <w:p w:rsidR="00FC75D9" w:rsidRPr="00FC75D9" w:rsidRDefault="00FC75D9" w:rsidP="00FC75D9">
      <w:r w:rsidRPr="00FC75D9">
        <w:t xml:space="preserve">Giải chi tiết: </w:t>
      </w:r>
    </w:p>
    <w:p w:rsidR="00FC75D9" w:rsidRPr="00FC75D9" w:rsidRDefault="00FC75D9" w:rsidP="00FC75D9">
      <w:r w:rsidRPr="00FC75D9">
        <w:t>Cách làm:</w:t>
      </w:r>
    </w:p>
    <w:p w:rsidR="00FC75D9" w:rsidRPr="00FC75D9" w:rsidRDefault="00FC75D9" w:rsidP="00FC75D9">
      <w:r w:rsidRPr="00FC75D9">
        <w:t xml:space="preserve">Dễ thấy </w:t>
      </w:r>
      <w:r w:rsidRPr="00FC75D9">
        <w:object w:dxaOrig="2680" w:dyaOrig="340">
          <v:shape id="_x0000_i2982" type="#_x0000_t75" style="width:134pt;height:17.1pt" o:ole="">
            <v:imagedata r:id="rId3554" o:title=""/>
          </v:shape>
          <o:OLEObject Type="Embed" ProgID="Equation.DSMT4" ShapeID="_x0000_i2982" DrawAspect="Content" ObjectID="_1772211330" r:id="rId3555"/>
        </w:object>
      </w:r>
      <w:r w:rsidRPr="00FC75D9">
        <w:t xml:space="preserve"> nên </w:t>
      </w:r>
      <w:r w:rsidRPr="00FC75D9">
        <w:object w:dxaOrig="980" w:dyaOrig="279">
          <v:shape id="_x0000_i2983" type="#_x0000_t75" style="width:49.2pt;height:14.25pt" o:ole="">
            <v:imagedata r:id="rId3556" o:title=""/>
          </v:shape>
          <o:OLEObject Type="Embed" ProgID="Equation.DSMT4" ShapeID="_x0000_i2983" DrawAspect="Content" ObjectID="_1772211331" r:id="rId3557"/>
        </w:object>
      </w:r>
      <w:r w:rsidRPr="00FC75D9">
        <w:t>.</w:t>
      </w:r>
    </w:p>
    <w:p w:rsidR="00FC75D9" w:rsidRPr="00FC75D9" w:rsidRDefault="00FC75D9" w:rsidP="00FC75D9">
      <w:r w:rsidRPr="00FC75D9">
        <w:t xml:space="preserve">Do đó để </w:t>
      </w:r>
      <w:r w:rsidRPr="00FC75D9">
        <w:object w:dxaOrig="700" w:dyaOrig="279">
          <v:shape id="_x0000_i2984" type="#_x0000_t75" style="width:34.95pt;height:14.25pt" o:ole="">
            <v:imagedata r:id="rId3558" o:title=""/>
          </v:shape>
          <o:OLEObject Type="Embed" ProgID="Equation.DSMT4" ShapeID="_x0000_i2984" DrawAspect="Content" ObjectID="_1772211332" r:id="rId3559"/>
        </w:object>
      </w:r>
      <w:r w:rsidRPr="00FC75D9">
        <w:t xml:space="preserve"> là hình chữ nhật thì </w:t>
      </w:r>
      <w:r w:rsidRPr="00FC75D9">
        <w:object w:dxaOrig="920" w:dyaOrig="340">
          <v:shape id="_x0000_i2985" type="#_x0000_t75" style="width:46.35pt;height:17.1pt" o:ole="">
            <v:imagedata r:id="rId3560" o:title=""/>
          </v:shape>
          <o:OLEObject Type="Embed" ProgID="Equation.DSMT4" ShapeID="_x0000_i2985" DrawAspect="Content" ObjectID="_1772211333" r:id="rId3561"/>
        </w:object>
      </w:r>
    </w:p>
    <w:p w:rsidR="00FC75D9" w:rsidRPr="00FC75D9" w:rsidRDefault="00FC75D9" w:rsidP="00FC75D9">
      <w:r w:rsidRPr="00FC75D9">
        <w:t>Ta có:</w:t>
      </w:r>
    </w:p>
    <w:p w:rsidR="00FC75D9" w:rsidRPr="00FC75D9" w:rsidRDefault="00FC75D9" w:rsidP="00FC75D9">
      <w:r w:rsidRPr="00FC75D9">
        <w:object w:dxaOrig="1640" w:dyaOrig="380">
          <v:shape id="_x0000_i2986" type="#_x0000_t75" style="width:82pt;height:19.25pt" o:ole="">
            <v:imagedata r:id="rId3562" o:title=""/>
          </v:shape>
          <o:OLEObject Type="Embed" ProgID="Equation.DSMT4" ShapeID="_x0000_i2986" DrawAspect="Content" ObjectID="_1772211334" r:id="rId3563"/>
        </w:object>
      </w:r>
      <w:r w:rsidRPr="00FC75D9">
        <w:t xml:space="preserve"> </w:t>
      </w:r>
      <w:r w:rsidRPr="00FC75D9">
        <w:object w:dxaOrig="1320" w:dyaOrig="380">
          <v:shape id="_x0000_i2987" type="#_x0000_t75" style="width:66.3pt;height:19.25pt" o:ole="">
            <v:imagedata r:id="rId3564" o:title=""/>
          </v:shape>
          <o:OLEObject Type="Embed" ProgID="Equation.DSMT4" ShapeID="_x0000_i2987" DrawAspect="Content" ObjectID="_1772211335" r:id="rId3565"/>
        </w:object>
      </w:r>
    </w:p>
    <w:p w:rsidR="00FC75D9" w:rsidRPr="00FC75D9" w:rsidRDefault="00FC75D9" w:rsidP="00FC75D9">
      <w:r w:rsidRPr="00FC75D9">
        <w:object w:dxaOrig="3200" w:dyaOrig="1120">
          <v:shape id="_x0000_i2988" type="#_x0000_t75" style="width:159.7pt;height:56.3pt" o:ole="">
            <v:imagedata r:id="rId3566" o:title=""/>
          </v:shape>
          <o:OLEObject Type="Embed" ProgID="Equation.DSMT4" ShapeID="_x0000_i2988" DrawAspect="Content" ObjectID="_1772211336" r:id="rId3567"/>
        </w:object>
      </w:r>
    </w:p>
    <w:p w:rsidR="00FC75D9" w:rsidRPr="00FC75D9" w:rsidRDefault="00FC75D9" w:rsidP="00FC75D9">
      <w:r w:rsidRPr="00FC75D9">
        <w:t xml:space="preserve">Suy ra </w:t>
      </w:r>
      <w:r w:rsidRPr="00FC75D9">
        <w:object w:dxaOrig="3180" w:dyaOrig="279">
          <v:shape id="_x0000_i2989" type="#_x0000_t75" style="width:158.95pt;height:14.25pt" o:ole="">
            <v:imagedata r:id="rId3568" o:title=""/>
          </v:shape>
          <o:OLEObject Type="Embed" ProgID="Equation.DSMT4" ShapeID="_x0000_i2989" DrawAspect="Content" ObjectID="_1772211337" r:id="rId3569"/>
        </w:object>
      </w:r>
      <w:r w:rsidRPr="00FC75D9">
        <w:t>.</w:t>
      </w:r>
    </w:p>
    <w:p w:rsidR="00FC75D9" w:rsidRPr="00FC75D9" w:rsidRDefault="00FC75D9" w:rsidP="00FC75D9">
      <w:r w:rsidRPr="00FC75D9">
        <w:t xml:space="preserve">Câu 31 (VD): Hàm số </w:t>
      </w:r>
      <w:r w:rsidRPr="00FC75D9">
        <w:object w:dxaOrig="1840" w:dyaOrig="520">
          <v:shape id="_x0000_i2990" type="#_x0000_t75" style="width:91.95pt;height:25.65pt" o:ole="">
            <v:imagedata r:id="rId2519" o:title=""/>
          </v:shape>
          <o:OLEObject Type="Embed" ProgID="Equation.DSMT4" ShapeID="_x0000_i2990" DrawAspect="Content" ObjectID="_1772211338" r:id="rId3570"/>
        </w:object>
      </w:r>
      <w:r w:rsidRPr="00FC75D9">
        <w:t xml:space="preserve"> có bao nhiêu điểm cực trị? </w:t>
      </w:r>
    </w:p>
    <w:p w:rsidR="00FC75D9" w:rsidRPr="00FC75D9" w:rsidRDefault="00FC75D9" w:rsidP="00FC75D9">
      <w:r w:rsidRPr="00FC75D9">
        <w:tab/>
      </w:r>
      <w:r w:rsidRPr="00FC75D9">
        <w:rPr>
          <w:highlight w:val="yellow"/>
        </w:rPr>
        <w:t>A. 3</w:t>
      </w:r>
      <w:r w:rsidRPr="00FC75D9">
        <w:tab/>
        <w:t>B. 1</w:t>
      </w:r>
      <w:r w:rsidRPr="00FC75D9">
        <w:tab/>
        <w:t>C. 2</w:t>
      </w:r>
      <w:r w:rsidRPr="00FC75D9">
        <w:tab/>
        <w:t>D. 4</w:t>
      </w:r>
    </w:p>
    <w:p w:rsidR="00FC75D9" w:rsidRPr="00FC75D9" w:rsidRDefault="00FC75D9" w:rsidP="00FC75D9">
      <w:r w:rsidRPr="00FC75D9">
        <w:lastRenderedPageBreak/>
        <w:t xml:space="preserve">Phương pháp giải: </w:t>
      </w:r>
    </w:p>
    <w:p w:rsidR="00FC75D9" w:rsidRPr="00FC75D9" w:rsidRDefault="00FC75D9" w:rsidP="00FC75D9">
      <w:r w:rsidRPr="00FC75D9">
        <w:t xml:space="preserve">Số điểm cực trị của hàm số </w:t>
      </w:r>
      <w:r w:rsidRPr="00FC75D9">
        <w:object w:dxaOrig="1040" w:dyaOrig="440">
          <v:shape id="_x0000_i2991" type="#_x0000_t75" style="width:52.05pt;height:22.1pt" o:ole="">
            <v:imagedata r:id="rId3571" o:title=""/>
          </v:shape>
          <o:OLEObject Type="Embed" ProgID="Equation.DSMT4" ShapeID="_x0000_i2991" DrawAspect="Content" ObjectID="_1772211339" r:id="rId3572"/>
        </w:object>
      </w:r>
      <w:r w:rsidRPr="00FC75D9">
        <w:t xml:space="preserve">  (với </w:t>
      </w:r>
      <w:r w:rsidRPr="00FC75D9">
        <w:object w:dxaOrig="580" w:dyaOrig="400">
          <v:shape id="_x0000_i2992" type="#_x0000_t75" style="width:29.25pt;height:19.95pt" o:ole="">
            <v:imagedata r:id="rId3573" o:title=""/>
          </v:shape>
          <o:OLEObject Type="Embed" ProgID="Equation.DSMT4" ShapeID="_x0000_i2992" DrawAspect="Content" ObjectID="_1772211340" r:id="rId3574"/>
        </w:object>
      </w:r>
      <w:r w:rsidRPr="00FC75D9">
        <w:t xml:space="preserve"> là hàm đa thức) = số điểm cực trị của hàm </w:t>
      </w:r>
      <w:r w:rsidRPr="00FC75D9">
        <w:object w:dxaOrig="580" w:dyaOrig="400">
          <v:shape id="_x0000_i2993" type="#_x0000_t75" style="width:29.25pt;height:19.95pt" o:ole="">
            <v:imagedata r:id="rId3575" o:title=""/>
          </v:shape>
          <o:OLEObject Type="Embed" ProgID="Equation.DSMT4" ShapeID="_x0000_i2993" DrawAspect="Content" ObjectID="_1772211341" r:id="rId3576"/>
        </w:object>
      </w:r>
      <w:r w:rsidRPr="00FC75D9">
        <w:t xml:space="preserve"> + số giao điểm của hàm số </w:t>
      </w:r>
      <w:r w:rsidRPr="00FC75D9">
        <w:object w:dxaOrig="960" w:dyaOrig="400">
          <v:shape id="_x0000_i2994" type="#_x0000_t75" style="width:47.75pt;height:19.95pt" o:ole="">
            <v:imagedata r:id="rId3577" o:title=""/>
          </v:shape>
          <o:OLEObject Type="Embed" ProgID="Equation.DSMT4" ShapeID="_x0000_i2994" DrawAspect="Content" ObjectID="_1772211342" r:id="rId3578"/>
        </w:object>
      </w:r>
      <w:r w:rsidRPr="00FC75D9">
        <w:t xml:space="preserve"> với trục hoành (Không tính điểm tiếp xúc).</w:t>
      </w:r>
    </w:p>
    <w:p w:rsidR="00FC75D9" w:rsidRPr="00FC75D9" w:rsidRDefault="00FC75D9" w:rsidP="00FC75D9">
      <w:r w:rsidRPr="00FC75D9">
        <w:t xml:space="preserve">Giải chi tiết: </w:t>
      </w:r>
    </w:p>
    <w:p w:rsidR="00FC75D9" w:rsidRPr="00FC75D9" w:rsidRDefault="00FC75D9" w:rsidP="00FC75D9">
      <w:r w:rsidRPr="00FC75D9">
        <w:t xml:space="preserve">Xét hàm số </w:t>
      </w:r>
      <w:r w:rsidRPr="00FC75D9">
        <w:object w:dxaOrig="2140" w:dyaOrig="440">
          <v:shape id="_x0000_i2995" type="#_x0000_t75" style="width:106.95pt;height:22.1pt" o:ole="">
            <v:imagedata r:id="rId3579" o:title=""/>
          </v:shape>
          <o:OLEObject Type="Embed" ProgID="Equation.DSMT4" ShapeID="_x0000_i2995" DrawAspect="Content" ObjectID="_1772211343" r:id="rId3580"/>
        </w:object>
      </w:r>
      <w:r w:rsidRPr="00FC75D9">
        <w:t>.</w:t>
      </w:r>
    </w:p>
    <w:p w:rsidR="00FC75D9" w:rsidRPr="00FC75D9" w:rsidRDefault="00FC75D9" w:rsidP="00FC75D9">
      <w:r w:rsidRPr="00FC75D9">
        <w:t xml:space="preserve">Ta có: </w:t>
      </w:r>
      <w:r w:rsidRPr="00FC75D9">
        <w:object w:dxaOrig="3200" w:dyaOrig="440">
          <v:shape id="_x0000_i2996" type="#_x0000_t75" style="width:159.7pt;height:22.1pt" o:ole="">
            <v:imagedata r:id="rId3581" o:title=""/>
          </v:shape>
          <o:OLEObject Type="Embed" ProgID="Equation.DSMT4" ShapeID="_x0000_i2996" DrawAspect="Content" ObjectID="_1772211344" r:id="rId3582"/>
        </w:object>
      </w:r>
    </w:p>
    <w:p w:rsidR="00FC75D9" w:rsidRPr="00FC75D9" w:rsidRDefault="00FC75D9" w:rsidP="00FC75D9">
      <w:r w:rsidRPr="00FC75D9">
        <w:object w:dxaOrig="980" w:dyaOrig="400">
          <v:shape id="_x0000_i2997" type="#_x0000_t75" style="width:49.2pt;height:19.95pt" o:ole="">
            <v:imagedata r:id="rId3583" o:title=""/>
          </v:shape>
          <o:OLEObject Type="Embed" ProgID="Equation.DSMT4" ShapeID="_x0000_i2997" DrawAspect="Content" ObjectID="_1772211345" r:id="rId3584"/>
        </w:object>
      </w:r>
      <w:r w:rsidRPr="00FC75D9">
        <w:t xml:space="preserve"> </w:t>
      </w:r>
      <w:r w:rsidRPr="00FC75D9">
        <w:object w:dxaOrig="2820" w:dyaOrig="440">
          <v:shape id="_x0000_i2998" type="#_x0000_t75" style="width:141.15pt;height:22.1pt" o:ole="">
            <v:imagedata r:id="rId3585" o:title=""/>
          </v:shape>
          <o:OLEObject Type="Embed" ProgID="Equation.DSMT4" ShapeID="_x0000_i2998" DrawAspect="Content" ObjectID="_1772211346" r:id="rId3586"/>
        </w:object>
      </w:r>
    </w:p>
    <w:p w:rsidR="00FC75D9" w:rsidRPr="00FC75D9" w:rsidRDefault="00FC75D9" w:rsidP="00FC75D9">
      <w:r w:rsidRPr="00FC75D9">
        <w:object w:dxaOrig="3379" w:dyaOrig="999">
          <v:shape id="_x0000_i2999" type="#_x0000_t75" style="width:168.95pt;height:49.9pt" o:ole="">
            <v:imagedata r:id="rId3587" o:title=""/>
          </v:shape>
          <o:OLEObject Type="Embed" ProgID="Equation.DSMT4" ShapeID="_x0000_i2999" DrawAspect="Content" ObjectID="_1772211347" r:id="rId3588"/>
        </w:object>
      </w:r>
    </w:p>
    <w:p w:rsidR="00FC75D9" w:rsidRPr="00FC75D9" w:rsidRDefault="00FC75D9" w:rsidP="00FC75D9">
      <w:r w:rsidRPr="00FC75D9">
        <w:t xml:space="preserve">Trong đó </w:t>
      </w:r>
      <w:r w:rsidRPr="00FC75D9">
        <w:object w:dxaOrig="520" w:dyaOrig="279">
          <v:shape id="_x0000_i3000" type="#_x0000_t75" style="width:25.65pt;height:14.25pt" o:ole="">
            <v:imagedata r:id="rId3589" o:title=""/>
          </v:shape>
          <o:OLEObject Type="Embed" ProgID="Equation.DSMT4" ShapeID="_x0000_i3000" DrawAspect="Content" ObjectID="_1772211348" r:id="rId3590"/>
        </w:object>
      </w:r>
      <w:r w:rsidRPr="00FC75D9">
        <w:t xml:space="preserve"> là nghiệm bội chẵn, do đó hàm số đã cho có 1 điểm cực trị.</w:t>
      </w:r>
    </w:p>
    <w:p w:rsidR="00FC75D9" w:rsidRPr="00FC75D9" w:rsidRDefault="00FC75D9" w:rsidP="00FC75D9">
      <w:r w:rsidRPr="00FC75D9">
        <w:t xml:space="preserve">Xét phương trình hoành độ giao điểm </w:t>
      </w:r>
      <w:r w:rsidRPr="00FC75D9">
        <w:object w:dxaOrig="2799" w:dyaOrig="720">
          <v:shape id="_x0000_i3001" type="#_x0000_t75" style="width:139.7pt;height:36.35pt" o:ole="">
            <v:imagedata r:id="rId3591" o:title=""/>
          </v:shape>
          <o:OLEObject Type="Embed" ProgID="Equation.DSMT4" ShapeID="_x0000_i3001" DrawAspect="Content" ObjectID="_1772211349" r:id="rId3592"/>
        </w:object>
      </w:r>
      <w:r w:rsidRPr="00FC75D9">
        <w:t>, do đó đồ thị hàm số cắt trục hoành tại 2 điểm phân biệt.</w:t>
      </w:r>
    </w:p>
    <w:p w:rsidR="00FC75D9" w:rsidRPr="00FC75D9" w:rsidRDefault="00FC75D9" w:rsidP="00FC75D9">
      <w:r w:rsidRPr="00FC75D9">
        <w:t xml:space="preserve">Vậy hàm số </w:t>
      </w:r>
      <w:r w:rsidRPr="00FC75D9">
        <w:object w:dxaOrig="1040" w:dyaOrig="440">
          <v:shape id="_x0000_i3002" type="#_x0000_t75" style="width:52.05pt;height:22.1pt" o:ole="">
            <v:imagedata r:id="rId3593" o:title=""/>
          </v:shape>
          <o:OLEObject Type="Embed" ProgID="Equation.DSMT4" ShapeID="_x0000_i3002" DrawAspect="Content" ObjectID="_1772211350" r:id="rId3594"/>
        </w:object>
      </w:r>
      <w:r w:rsidRPr="00FC75D9">
        <w:t xml:space="preserve"> có </w:t>
      </w:r>
      <w:r w:rsidRPr="00FC75D9">
        <w:object w:dxaOrig="820" w:dyaOrig="279">
          <v:shape id="_x0000_i3003" type="#_x0000_t75" style="width:41.35pt;height:14.25pt" o:ole="">
            <v:imagedata r:id="rId3595" o:title=""/>
          </v:shape>
          <o:OLEObject Type="Embed" ProgID="Equation.DSMT4" ShapeID="_x0000_i3003" DrawAspect="Content" ObjectID="_1772211351" r:id="rId3596"/>
        </w:object>
      </w:r>
      <w:r w:rsidRPr="00FC75D9">
        <w:t xml:space="preserve"> điểm cực trị.</w:t>
      </w:r>
    </w:p>
    <w:p w:rsidR="00FC75D9" w:rsidRPr="00FC75D9" w:rsidRDefault="00FC75D9" w:rsidP="00FC75D9">
      <w:r w:rsidRPr="00FC75D9">
        <w:t xml:space="preserve">Câu 32 (VD): Tìm </w:t>
      </w:r>
      <w:r w:rsidRPr="00FC75D9">
        <w:object w:dxaOrig="260" w:dyaOrig="220">
          <v:shape id="_x0000_i3004" type="#_x0000_t75" style="width:12.85pt;height:10.7pt" o:ole="">
            <v:imagedata r:id="rId2521" o:title=""/>
          </v:shape>
          <o:OLEObject Type="Embed" ProgID="Equation.DSMT4" ShapeID="_x0000_i3004" DrawAspect="Content" ObjectID="_1772211352" r:id="rId3597"/>
        </w:object>
      </w:r>
      <w:r w:rsidRPr="00FC75D9">
        <w:t xml:space="preserve"> để phương trình </w:t>
      </w:r>
      <w:r w:rsidRPr="00FC75D9">
        <w:object w:dxaOrig="2100" w:dyaOrig="400">
          <v:shape id="_x0000_i3005" type="#_x0000_t75" style="width:104.8pt;height:19.95pt" o:ole="">
            <v:imagedata r:id="rId2523" o:title=""/>
          </v:shape>
          <o:OLEObject Type="Embed" ProgID="Equation.DSMT4" ShapeID="_x0000_i3005" DrawAspect="Content" ObjectID="_1772211353" r:id="rId3598"/>
        </w:object>
      </w:r>
      <w:r w:rsidRPr="00FC75D9">
        <w:t xml:space="preserve"> có 2 nghiệm phân biệt. </w:t>
      </w:r>
    </w:p>
    <w:p w:rsidR="00FC75D9" w:rsidRPr="00FC75D9" w:rsidRDefault="00FC75D9" w:rsidP="00FC75D9">
      <w:r w:rsidRPr="00FC75D9">
        <w:tab/>
        <w:t xml:space="preserve">A. </w:t>
      </w:r>
      <w:r w:rsidRPr="00FC75D9">
        <w:object w:dxaOrig="639" w:dyaOrig="620">
          <v:shape id="_x0000_i3006" type="#_x0000_t75" style="width:32.1pt;height:30.65pt" o:ole="">
            <v:imagedata r:id="rId2525" o:title=""/>
          </v:shape>
          <o:OLEObject Type="Embed" ProgID="Equation.DSMT4" ShapeID="_x0000_i3006" DrawAspect="Content" ObjectID="_1772211354" r:id="rId3599"/>
        </w:object>
      </w:r>
      <w:r w:rsidRPr="00FC75D9">
        <w:tab/>
        <w:t xml:space="preserve">B. </w:t>
      </w:r>
      <w:r w:rsidRPr="00FC75D9">
        <w:object w:dxaOrig="1200" w:dyaOrig="620">
          <v:shape id="_x0000_i3007" type="#_x0000_t75" style="width:59.9pt;height:30.65pt" o:ole="">
            <v:imagedata r:id="rId2527" o:title=""/>
          </v:shape>
          <o:OLEObject Type="Embed" ProgID="Equation.DSMT4" ShapeID="_x0000_i3007" DrawAspect="Content" ObjectID="_1772211355" r:id="rId3600"/>
        </w:object>
      </w:r>
      <w:r w:rsidRPr="00FC75D9">
        <w:tab/>
        <w:t xml:space="preserve">C. </w:t>
      </w:r>
      <w:r w:rsidRPr="00FC75D9">
        <w:object w:dxaOrig="1200" w:dyaOrig="620">
          <v:shape id="_x0000_i3008" type="#_x0000_t75" style="width:59.9pt;height:30.65pt" o:ole="">
            <v:imagedata r:id="rId2529" o:title=""/>
          </v:shape>
          <o:OLEObject Type="Embed" ProgID="Equation.DSMT4" ShapeID="_x0000_i3008" DrawAspect="Content" ObjectID="_1772211356" r:id="rId3601"/>
        </w:object>
      </w:r>
      <w:r w:rsidRPr="00FC75D9">
        <w:tab/>
      </w:r>
      <w:r w:rsidRPr="00FC75D9">
        <w:rPr>
          <w:highlight w:val="yellow"/>
        </w:rPr>
        <w:t xml:space="preserve">D. </w:t>
      </w:r>
      <w:r w:rsidRPr="00FC75D9">
        <w:rPr>
          <w:highlight w:val="yellow"/>
        </w:rPr>
        <w:object w:dxaOrig="639" w:dyaOrig="620">
          <v:shape id="_x0000_i3009" type="#_x0000_t75" style="width:32.1pt;height:30.65pt" o:ole="">
            <v:imagedata r:id="rId2531" o:title=""/>
          </v:shape>
          <o:OLEObject Type="Embed" ProgID="Equation.DSMT4" ShapeID="_x0000_i3009" DrawAspect="Content" ObjectID="_1772211357" r:id="rId3602"/>
        </w:object>
      </w:r>
    </w:p>
    <w:p w:rsidR="00FC75D9" w:rsidRPr="00FC75D9" w:rsidRDefault="00FC75D9" w:rsidP="00FC75D9">
      <w:r w:rsidRPr="00FC75D9">
        <w:t xml:space="preserve">Phương pháp giải: </w:t>
      </w:r>
    </w:p>
    <w:p w:rsidR="00FC75D9" w:rsidRPr="00FC75D9" w:rsidRDefault="00FC75D9" w:rsidP="00FC75D9">
      <w:r w:rsidRPr="00FC75D9">
        <w:t xml:space="preserve">- Giải phương trình chứa căn </w:t>
      </w:r>
      <w:r w:rsidRPr="00FC75D9">
        <w:object w:dxaOrig="1980" w:dyaOrig="720">
          <v:shape id="_x0000_i3010" type="#_x0000_t75" style="width:99.1pt;height:36.35pt" o:ole="">
            <v:imagedata r:id="rId3603" o:title=""/>
          </v:shape>
          <o:OLEObject Type="Embed" ProgID="Equation.DSMT4" ShapeID="_x0000_i3010" DrawAspect="Content" ObjectID="_1772211358" r:id="rId3604"/>
        </w:object>
      </w:r>
      <w:r w:rsidRPr="00FC75D9">
        <w:t>.</w:t>
      </w:r>
    </w:p>
    <w:p w:rsidR="00FC75D9" w:rsidRPr="00FC75D9" w:rsidRDefault="00FC75D9" w:rsidP="00FC75D9">
      <w:r w:rsidRPr="00FC75D9">
        <w:t>- Sử dụng định lí Vi-ét.</w:t>
      </w:r>
    </w:p>
    <w:p w:rsidR="00FC75D9" w:rsidRPr="00FC75D9" w:rsidRDefault="00FC75D9" w:rsidP="00FC75D9">
      <w:r w:rsidRPr="00FC75D9">
        <w:t xml:space="preserve">Giải chi tiết: </w:t>
      </w:r>
    </w:p>
    <w:p w:rsidR="00FC75D9" w:rsidRPr="00FC75D9" w:rsidRDefault="00FC75D9" w:rsidP="00FC75D9">
      <w:r w:rsidRPr="00FC75D9">
        <w:t xml:space="preserve">Ta có: </w:t>
      </w:r>
      <w:r w:rsidRPr="00FC75D9">
        <w:object w:dxaOrig="2100" w:dyaOrig="400">
          <v:shape id="_x0000_i3011" type="#_x0000_t75" style="width:104.8pt;height:19.95pt" o:ole="">
            <v:imagedata r:id="rId3605" o:title=""/>
          </v:shape>
          <o:OLEObject Type="Embed" ProgID="Equation.DSMT4" ShapeID="_x0000_i3011" DrawAspect="Content" ObjectID="_1772211359" r:id="rId3606"/>
        </w:object>
      </w:r>
    </w:p>
    <w:p w:rsidR="00FC75D9" w:rsidRPr="00FC75D9" w:rsidRDefault="00FC75D9" w:rsidP="00FC75D9">
      <w:r w:rsidRPr="00FC75D9">
        <w:object w:dxaOrig="2900" w:dyaOrig="999">
          <v:shape id="_x0000_i3012" type="#_x0000_t75" style="width:144.7pt;height:49.9pt" o:ole="">
            <v:imagedata r:id="rId3607" o:title=""/>
          </v:shape>
          <o:OLEObject Type="Embed" ProgID="Equation.DSMT4" ShapeID="_x0000_i3012" DrawAspect="Content" ObjectID="_1772211360" r:id="rId3608"/>
        </w:object>
      </w:r>
      <w:r w:rsidRPr="00FC75D9">
        <w:object w:dxaOrig="2880" w:dyaOrig="1040">
          <v:shape id="_x0000_i3013" type="#_x0000_t75" style="width:2in;height:52.05pt" o:ole="">
            <v:imagedata r:id="rId3609" o:title=""/>
          </v:shape>
          <o:OLEObject Type="Embed" ProgID="Equation.DSMT4" ShapeID="_x0000_i3013" DrawAspect="Content" ObjectID="_1772211361" r:id="rId3610"/>
        </w:object>
      </w:r>
    </w:p>
    <w:p w:rsidR="00FC75D9" w:rsidRPr="00FC75D9" w:rsidRDefault="00FC75D9" w:rsidP="00FC75D9">
      <w:r w:rsidRPr="00FC75D9">
        <w:t xml:space="preserve">Để phương trình ban đầu có 2 nghiệm phân biệt thì phương trình (*) phải có 2 nghiệm phân biệt </w:t>
      </w:r>
      <w:r w:rsidRPr="00FC75D9">
        <w:object w:dxaOrig="1280" w:dyaOrig="620">
          <v:shape id="_x0000_i3014" type="#_x0000_t75" style="width:64.15pt;height:30.65pt" o:ole="">
            <v:imagedata r:id="rId3611" o:title=""/>
          </v:shape>
          <o:OLEObject Type="Embed" ProgID="Equation.DSMT4" ShapeID="_x0000_i3014" DrawAspect="Content" ObjectID="_1772211362" r:id="rId3612"/>
        </w:object>
      </w:r>
      <w:r w:rsidRPr="00FC75D9">
        <w:t>.</w:t>
      </w:r>
    </w:p>
    <w:p w:rsidR="00FC75D9" w:rsidRPr="00FC75D9" w:rsidRDefault="00FC75D9" w:rsidP="00FC75D9">
      <w:r w:rsidRPr="00FC75D9">
        <w:object w:dxaOrig="5700" w:dyaOrig="1920">
          <v:shape id="_x0000_i3015" type="#_x0000_t75" style="width:285.15pt;height:96.25pt" o:ole="">
            <v:imagedata r:id="rId3613" o:title=""/>
          </v:shape>
          <o:OLEObject Type="Embed" ProgID="Equation.DSMT4" ShapeID="_x0000_i3015" DrawAspect="Content" ObjectID="_1772211363" r:id="rId3614"/>
        </w:object>
      </w:r>
    </w:p>
    <w:p w:rsidR="00FC75D9" w:rsidRPr="00FC75D9" w:rsidRDefault="00FC75D9" w:rsidP="00FC75D9">
      <w:r w:rsidRPr="00FC75D9">
        <w:object w:dxaOrig="3860" w:dyaOrig="1040">
          <v:shape id="_x0000_i3016" type="#_x0000_t75" style="width:193.2pt;height:52.05pt" o:ole="">
            <v:imagedata r:id="rId3615" o:title=""/>
          </v:shape>
          <o:OLEObject Type="Embed" ProgID="Equation.DSMT4" ShapeID="_x0000_i3016" DrawAspect="Content" ObjectID="_1772211364" r:id="rId3616"/>
        </w:object>
      </w:r>
    </w:p>
    <w:p w:rsidR="00FC75D9" w:rsidRPr="00FC75D9" w:rsidRDefault="00FC75D9" w:rsidP="00FC75D9">
      <w:r w:rsidRPr="00FC75D9">
        <w:t xml:space="preserve">Vậy </w:t>
      </w:r>
      <w:r w:rsidRPr="00FC75D9">
        <w:object w:dxaOrig="639" w:dyaOrig="620">
          <v:shape id="_x0000_i3017" type="#_x0000_t75" style="width:32.1pt;height:30.65pt" o:ole="">
            <v:imagedata r:id="rId3617" o:title=""/>
          </v:shape>
          <o:OLEObject Type="Embed" ProgID="Equation.DSMT4" ShapeID="_x0000_i3017" DrawAspect="Content" ObjectID="_1772211365" r:id="rId3618"/>
        </w:object>
      </w:r>
      <w:r w:rsidRPr="00FC75D9">
        <w:t>.</w:t>
      </w:r>
    </w:p>
    <w:p w:rsidR="00FC75D9" w:rsidRPr="00FC75D9" w:rsidRDefault="00FC75D9" w:rsidP="00FC75D9">
      <w:r w:rsidRPr="00FC75D9">
        <w:t xml:space="preserve">Câu 33 (VD): Cho hàm số </w:t>
      </w:r>
      <w:r w:rsidRPr="00FC75D9">
        <w:object w:dxaOrig="540" w:dyaOrig="320">
          <v:shape id="_x0000_i3018" type="#_x0000_t75" style="width:27.1pt;height:15.7pt" o:ole="">
            <v:imagedata r:id="rId2533" o:title=""/>
          </v:shape>
          <o:OLEObject Type="Embed" ProgID="Equation.DSMT4" ShapeID="_x0000_i3018" DrawAspect="Content" ObjectID="_1772211366" r:id="rId3619"/>
        </w:object>
      </w:r>
      <w:r w:rsidRPr="00FC75D9">
        <w:t xml:space="preserve"> liên tục trên </w:t>
      </w:r>
      <w:r w:rsidRPr="00FC75D9">
        <w:object w:dxaOrig="660" w:dyaOrig="400">
          <v:shape id="_x0000_i3019" type="#_x0000_t75" style="width:32.8pt;height:19.95pt" o:ole="">
            <v:imagedata r:id="rId2535" o:title=""/>
          </v:shape>
          <o:OLEObject Type="Embed" ProgID="Equation.DSMT4" ShapeID="_x0000_i3019" DrawAspect="Content" ObjectID="_1772211367" r:id="rId3620"/>
        </w:object>
      </w:r>
      <w:r w:rsidRPr="00FC75D9">
        <w:t xml:space="preserve"> và thỏa mãn điều kiện </w:t>
      </w:r>
      <w:r w:rsidRPr="00FC75D9">
        <w:object w:dxaOrig="2620" w:dyaOrig="440">
          <v:shape id="_x0000_i3020" type="#_x0000_t75" style="width:131.15pt;height:22.1pt" o:ole="">
            <v:imagedata r:id="rId2537" o:title=""/>
          </v:shape>
          <o:OLEObject Type="Embed" ProgID="Equation.DSMT4" ShapeID="_x0000_i3020" DrawAspect="Content" ObjectID="_1772211368" r:id="rId3621"/>
        </w:object>
      </w:r>
      <w:r w:rsidRPr="00FC75D9">
        <w:t xml:space="preserve">. Tính tích phân </w:t>
      </w:r>
      <w:r w:rsidRPr="00FC75D9">
        <w:object w:dxaOrig="1300" w:dyaOrig="720">
          <v:shape id="_x0000_i3021" type="#_x0000_t75" style="width:64.85pt;height:36.35pt" o:ole="">
            <v:imagedata r:id="rId2539" o:title=""/>
          </v:shape>
          <o:OLEObject Type="Embed" ProgID="Equation.DSMT4" ShapeID="_x0000_i3021" DrawAspect="Content" ObjectID="_1772211369" r:id="rId3622"/>
        </w:object>
      </w:r>
      <w:r w:rsidRPr="00FC75D9">
        <w:t xml:space="preserve">. </w:t>
      </w:r>
    </w:p>
    <w:p w:rsidR="00FC75D9" w:rsidRPr="00FC75D9" w:rsidRDefault="00FC75D9" w:rsidP="00FC75D9">
      <w:r w:rsidRPr="00FC75D9">
        <w:tab/>
        <w:t xml:space="preserve">A. </w:t>
      </w:r>
      <w:r w:rsidRPr="00FC75D9">
        <w:object w:dxaOrig="680" w:dyaOrig="620">
          <v:shape id="_x0000_i3022" type="#_x0000_t75" style="width:34.2pt;height:30.65pt" o:ole="">
            <v:imagedata r:id="rId2541" o:title=""/>
          </v:shape>
          <o:OLEObject Type="Embed" ProgID="Equation.DSMT4" ShapeID="_x0000_i3022" DrawAspect="Content" ObjectID="_1772211370" r:id="rId3623"/>
        </w:object>
      </w:r>
      <w:r w:rsidRPr="00FC75D9">
        <w:tab/>
      </w:r>
      <w:r w:rsidRPr="00FC75D9">
        <w:rPr>
          <w:highlight w:val="yellow"/>
        </w:rPr>
        <w:t xml:space="preserve">B. </w:t>
      </w:r>
      <w:r w:rsidRPr="00FC75D9">
        <w:rPr>
          <w:highlight w:val="yellow"/>
        </w:rPr>
        <w:object w:dxaOrig="700" w:dyaOrig="620">
          <v:shape id="_x0000_i3023" type="#_x0000_t75" style="width:34.95pt;height:30.65pt" o:ole="">
            <v:imagedata r:id="rId2543" o:title=""/>
          </v:shape>
          <o:OLEObject Type="Embed" ProgID="Equation.DSMT4" ShapeID="_x0000_i3023" DrawAspect="Content" ObjectID="_1772211371" r:id="rId3624"/>
        </w:object>
      </w:r>
      <w:r w:rsidRPr="00FC75D9">
        <w:tab/>
        <w:t xml:space="preserve">C. </w:t>
      </w:r>
      <w:r w:rsidRPr="00FC75D9">
        <w:object w:dxaOrig="580" w:dyaOrig="620">
          <v:shape id="_x0000_i3024" type="#_x0000_t75" style="width:29.25pt;height:30.65pt" o:ole="">
            <v:imagedata r:id="rId2545" o:title=""/>
          </v:shape>
          <o:OLEObject Type="Embed" ProgID="Equation.DSMT4" ShapeID="_x0000_i3024" DrawAspect="Content" ObjectID="_1772211372" r:id="rId3625"/>
        </w:object>
      </w:r>
      <w:r w:rsidRPr="00FC75D9">
        <w:tab/>
        <w:t xml:space="preserve">D. </w:t>
      </w:r>
      <w:r w:rsidRPr="00FC75D9">
        <w:object w:dxaOrig="560" w:dyaOrig="260">
          <v:shape id="_x0000_i3025" type="#_x0000_t75" style="width:27.8pt;height:12.85pt" o:ole="">
            <v:imagedata r:id="rId2547" o:title=""/>
          </v:shape>
          <o:OLEObject Type="Embed" ProgID="Equation.DSMT4" ShapeID="_x0000_i3025" DrawAspect="Content" ObjectID="_1772211373" r:id="rId3626"/>
        </w:object>
      </w:r>
    </w:p>
    <w:p w:rsidR="00FC75D9" w:rsidRPr="00FC75D9" w:rsidRDefault="00FC75D9" w:rsidP="00FC75D9">
      <w:r w:rsidRPr="00FC75D9">
        <w:t xml:space="preserve">Phương pháp giải: </w:t>
      </w:r>
    </w:p>
    <w:p w:rsidR="00FC75D9" w:rsidRPr="00FC75D9" w:rsidRDefault="00FC75D9" w:rsidP="00FC75D9">
      <w:r w:rsidRPr="00FC75D9">
        <w:t xml:space="preserve">- Lấy tích phân từ </w:t>
      </w:r>
      <w:r w:rsidRPr="00FC75D9">
        <w:object w:dxaOrig="300" w:dyaOrig="260">
          <v:shape id="_x0000_i3026" type="#_x0000_t75" style="width:14.95pt;height:12.85pt" o:ole="">
            <v:imagedata r:id="rId3627" o:title=""/>
          </v:shape>
          <o:OLEObject Type="Embed" ProgID="Equation.DSMT4" ShapeID="_x0000_i3026" DrawAspect="Content" ObjectID="_1772211374" r:id="rId3628"/>
        </w:object>
      </w:r>
      <w:r w:rsidRPr="00FC75D9">
        <w:t xml:space="preserve"> đến 2 của hai vế của phương trình đã cho.</w:t>
      </w:r>
    </w:p>
    <w:p w:rsidR="00FC75D9" w:rsidRPr="00FC75D9" w:rsidRDefault="00FC75D9" w:rsidP="00FC75D9">
      <w:r w:rsidRPr="00FC75D9">
        <w:t>- Sử dụng phương pháp tính tích phân bằng phương pháp đổi biến.</w:t>
      </w:r>
    </w:p>
    <w:p w:rsidR="00FC75D9" w:rsidRPr="00FC75D9" w:rsidRDefault="00FC75D9" w:rsidP="00FC75D9">
      <w:r w:rsidRPr="00FC75D9">
        <w:t xml:space="preserve">- Sử dụng tính chất không phụ thuộc vào biến của tích phân: </w:t>
      </w:r>
      <w:r w:rsidRPr="00FC75D9">
        <w:object w:dxaOrig="2160" w:dyaOrig="740">
          <v:shape id="_x0000_i3027" type="#_x0000_t75" style="width:108.35pt;height:37.05pt" o:ole="">
            <v:imagedata r:id="rId3629" o:title=""/>
          </v:shape>
          <o:OLEObject Type="Embed" ProgID="Equation.DSMT4" ShapeID="_x0000_i3027" DrawAspect="Content" ObjectID="_1772211375" r:id="rId3630"/>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Ta có </w:t>
      </w:r>
      <w:r w:rsidRPr="00FC75D9">
        <w:object w:dxaOrig="2659" w:dyaOrig="440">
          <v:shape id="_x0000_i3028" type="#_x0000_t75" style="width:132.6pt;height:22.1pt" o:ole="">
            <v:imagedata r:id="rId3631" o:title=""/>
          </v:shape>
          <o:OLEObject Type="Embed" ProgID="Equation.DSMT4" ShapeID="_x0000_i3028" DrawAspect="Content" ObjectID="_1772211376" r:id="rId3632"/>
        </w:object>
      </w:r>
    </w:p>
    <w:p w:rsidR="00FC75D9" w:rsidRPr="00FC75D9" w:rsidRDefault="00FC75D9" w:rsidP="00FC75D9">
      <w:r w:rsidRPr="00FC75D9">
        <w:object w:dxaOrig="4560" w:dyaOrig="720">
          <v:shape id="_x0000_i3029" type="#_x0000_t75" style="width:228.1pt;height:36.35pt" o:ole="">
            <v:imagedata r:id="rId3633" o:title=""/>
          </v:shape>
          <o:OLEObject Type="Embed" ProgID="Equation.DSMT4" ShapeID="_x0000_i3029" DrawAspect="Content" ObjectID="_1772211377" r:id="rId3634"/>
        </w:object>
      </w:r>
    </w:p>
    <w:p w:rsidR="00FC75D9" w:rsidRPr="00FC75D9" w:rsidRDefault="00FC75D9" w:rsidP="00FC75D9">
      <w:r w:rsidRPr="00FC75D9">
        <w:object w:dxaOrig="1280" w:dyaOrig="360">
          <v:shape id="_x0000_i3030" type="#_x0000_t75" style="width:64.15pt;height:17.8pt" o:ole="">
            <v:imagedata r:id="rId3635" o:title=""/>
          </v:shape>
          <o:OLEObject Type="Embed" ProgID="Equation.DSMT4" ShapeID="_x0000_i3030" DrawAspect="Content" ObjectID="_1772211378" r:id="rId3636"/>
        </w:object>
      </w:r>
    </w:p>
    <w:p w:rsidR="00FC75D9" w:rsidRPr="00FC75D9" w:rsidRDefault="00FC75D9" w:rsidP="00FC75D9">
      <w:r w:rsidRPr="00FC75D9">
        <w:t xml:space="preserve">Xét tích phân </w:t>
      </w:r>
      <w:r w:rsidRPr="00FC75D9">
        <w:object w:dxaOrig="1520" w:dyaOrig="720">
          <v:shape id="_x0000_i3031" type="#_x0000_t75" style="width:76.3pt;height:36.35pt" o:ole="">
            <v:imagedata r:id="rId3637" o:title=""/>
          </v:shape>
          <o:OLEObject Type="Embed" ProgID="Equation.DSMT4" ShapeID="_x0000_i3031" DrawAspect="Content" ObjectID="_1772211379" r:id="rId3638"/>
        </w:object>
      </w:r>
      <w:r w:rsidRPr="00FC75D9">
        <w:t>.</w:t>
      </w:r>
    </w:p>
    <w:p w:rsidR="00FC75D9" w:rsidRPr="00FC75D9" w:rsidRDefault="00FC75D9" w:rsidP="00FC75D9">
      <w:r w:rsidRPr="00FC75D9">
        <w:t xml:space="preserve">Đặt </w:t>
      </w:r>
      <w:r w:rsidRPr="00FC75D9">
        <w:object w:dxaOrig="1020" w:dyaOrig="360">
          <v:shape id="_x0000_i3032" type="#_x0000_t75" style="width:51.35pt;height:17.8pt" o:ole="">
            <v:imagedata r:id="rId3639" o:title=""/>
          </v:shape>
          <o:OLEObject Type="Embed" ProgID="Equation.DSMT4" ShapeID="_x0000_i3032" DrawAspect="Content" ObjectID="_1772211380" r:id="rId3640"/>
        </w:object>
      </w:r>
      <w:r w:rsidRPr="00FC75D9">
        <w:object w:dxaOrig="2439" w:dyaOrig="320">
          <v:shape id="_x0000_i3033" type="#_x0000_t75" style="width:121.9pt;height:15.7pt" o:ole="">
            <v:imagedata r:id="rId3641" o:title=""/>
          </v:shape>
          <o:OLEObject Type="Embed" ProgID="Equation.DSMT4" ShapeID="_x0000_i3033" DrawAspect="Content" ObjectID="_1772211381" r:id="rId3642"/>
        </w:object>
      </w:r>
      <w:r w:rsidRPr="00FC75D9">
        <w:t>.</w:t>
      </w:r>
    </w:p>
    <w:p w:rsidR="00FC75D9" w:rsidRPr="00FC75D9" w:rsidRDefault="00FC75D9" w:rsidP="00FC75D9">
      <w:r w:rsidRPr="00FC75D9">
        <w:t xml:space="preserve">Đổi cận: </w:t>
      </w:r>
      <w:r w:rsidRPr="00FC75D9">
        <w:object w:dxaOrig="1520" w:dyaOrig="720">
          <v:shape id="_x0000_i3034" type="#_x0000_t75" style="width:76.3pt;height:36.35pt" o:ole="">
            <v:imagedata r:id="rId3643" o:title=""/>
          </v:shape>
          <o:OLEObject Type="Embed" ProgID="Equation.DSMT4" ShapeID="_x0000_i3034" DrawAspect="Content" ObjectID="_1772211382" r:id="rId3644"/>
        </w:object>
      </w:r>
      <w:r w:rsidRPr="00FC75D9">
        <w:t>.</w:t>
      </w:r>
    </w:p>
    <w:p w:rsidR="00FC75D9" w:rsidRPr="00FC75D9" w:rsidRDefault="00FC75D9" w:rsidP="00FC75D9">
      <w:r w:rsidRPr="00FC75D9">
        <w:object w:dxaOrig="3560" w:dyaOrig="800">
          <v:shape id="_x0000_i3035" type="#_x0000_t75" style="width:178.2pt;height:39.9pt" o:ole="">
            <v:imagedata r:id="rId3645" o:title=""/>
          </v:shape>
          <o:OLEObject Type="Embed" ProgID="Equation.DSMT4" ShapeID="_x0000_i3035" DrawAspect="Content" ObjectID="_1772211383" r:id="rId3646"/>
        </w:object>
      </w:r>
    </w:p>
    <w:p w:rsidR="00FC75D9" w:rsidRPr="00FC75D9" w:rsidRDefault="00FC75D9" w:rsidP="00FC75D9">
      <w:r w:rsidRPr="00FC75D9">
        <w:lastRenderedPageBreak/>
        <w:t xml:space="preserve">Xét tích phân </w:t>
      </w:r>
      <w:r w:rsidRPr="00FC75D9">
        <w:object w:dxaOrig="1939" w:dyaOrig="720">
          <v:shape id="_x0000_i3036" type="#_x0000_t75" style="width:96.95pt;height:36.35pt" o:ole="">
            <v:imagedata r:id="rId3647" o:title=""/>
          </v:shape>
          <o:OLEObject Type="Embed" ProgID="Equation.DSMT4" ShapeID="_x0000_i3036" DrawAspect="Content" ObjectID="_1772211384" r:id="rId3648"/>
        </w:object>
      </w:r>
      <w:r w:rsidRPr="00FC75D9">
        <w:t>.</w:t>
      </w:r>
    </w:p>
    <w:p w:rsidR="00FC75D9" w:rsidRPr="00FC75D9" w:rsidRDefault="00FC75D9" w:rsidP="00FC75D9">
      <w:r w:rsidRPr="00FC75D9">
        <w:t xml:space="preserve">Đặt </w:t>
      </w:r>
      <w:r w:rsidRPr="00FC75D9">
        <w:object w:dxaOrig="2420" w:dyaOrig="320">
          <v:shape id="_x0000_i3037" type="#_x0000_t75" style="width:121.2pt;height:15.7pt" o:ole="">
            <v:imagedata r:id="rId3649" o:title=""/>
          </v:shape>
          <o:OLEObject Type="Embed" ProgID="Equation.DSMT4" ShapeID="_x0000_i3037" DrawAspect="Content" ObjectID="_1772211385" r:id="rId3650"/>
        </w:object>
      </w:r>
      <w:r w:rsidRPr="00FC75D9">
        <w:object w:dxaOrig="1560" w:dyaOrig="620">
          <v:shape id="_x0000_i3038" type="#_x0000_t75" style="width:77.7pt;height:30.65pt" o:ole="">
            <v:imagedata r:id="rId3651" o:title=""/>
          </v:shape>
          <o:OLEObject Type="Embed" ProgID="Equation.DSMT4" ShapeID="_x0000_i3038" DrawAspect="Content" ObjectID="_1772211386" r:id="rId3652"/>
        </w:object>
      </w:r>
      <w:r w:rsidRPr="00FC75D9">
        <w:t>.</w:t>
      </w:r>
    </w:p>
    <w:p w:rsidR="00FC75D9" w:rsidRPr="00FC75D9" w:rsidRDefault="00FC75D9" w:rsidP="00FC75D9">
      <w:r w:rsidRPr="00FC75D9">
        <w:t xml:space="preserve">Đổi cận: </w:t>
      </w:r>
      <w:r w:rsidRPr="00FC75D9">
        <w:object w:dxaOrig="1620" w:dyaOrig="720">
          <v:shape id="_x0000_i3039" type="#_x0000_t75" style="width:81.25pt;height:36.35pt" o:ole="">
            <v:imagedata r:id="rId3653" o:title=""/>
          </v:shape>
          <o:OLEObject Type="Embed" ProgID="Equation.DSMT4" ShapeID="_x0000_i3039" DrawAspect="Content" ObjectID="_1772211387" r:id="rId3654"/>
        </w:object>
      </w:r>
      <w:r w:rsidRPr="00FC75D9">
        <w:t>.</w:t>
      </w:r>
    </w:p>
    <w:p w:rsidR="00FC75D9" w:rsidRPr="00FC75D9" w:rsidRDefault="00FC75D9" w:rsidP="00FC75D9">
      <w:r w:rsidRPr="00FC75D9">
        <w:object w:dxaOrig="4020" w:dyaOrig="720">
          <v:shape id="_x0000_i3040" type="#_x0000_t75" style="width:201.05pt;height:36.35pt" o:ole="">
            <v:imagedata r:id="rId3655" o:title=""/>
          </v:shape>
          <o:OLEObject Type="Embed" ProgID="Equation.DSMT4" ShapeID="_x0000_i3040" DrawAspect="Content" ObjectID="_1772211388" r:id="rId3656"/>
        </w:object>
      </w:r>
    </w:p>
    <w:p w:rsidR="00FC75D9" w:rsidRPr="00FC75D9" w:rsidRDefault="00FC75D9" w:rsidP="00FC75D9">
      <w:r w:rsidRPr="00FC75D9">
        <w:t xml:space="preserve">Vậy </w:t>
      </w:r>
      <w:r w:rsidRPr="00FC75D9">
        <w:object w:dxaOrig="3360" w:dyaOrig="620">
          <v:shape id="_x0000_i3041" type="#_x0000_t75" style="width:168.25pt;height:30.65pt" o:ole="">
            <v:imagedata r:id="rId3657" o:title=""/>
          </v:shape>
          <o:OLEObject Type="Embed" ProgID="Equation.DSMT4" ShapeID="_x0000_i3041" DrawAspect="Content" ObjectID="_1772211389" r:id="rId3658"/>
        </w:object>
      </w:r>
      <w:r w:rsidRPr="00FC75D9">
        <w:t>.</w:t>
      </w:r>
    </w:p>
    <w:p w:rsidR="00FC75D9" w:rsidRPr="00FC75D9" w:rsidRDefault="00FC75D9" w:rsidP="00FC75D9">
      <w:r w:rsidRPr="00FC75D9">
        <w:t xml:space="preserve">Câu 34 (VD): Một hộp đựng 7 viên bi màu trắng và 3 viên bi màu đen. Lấy ngẫu nhiên đồng thời 3 viên bi trong hộp đó. Tính xác suất để trong 3 viên bi được lấy ra có nhiều nhất một viên bi màu trắng. </w:t>
      </w:r>
    </w:p>
    <w:p w:rsidR="00FC75D9" w:rsidRPr="00FC75D9" w:rsidRDefault="00FC75D9" w:rsidP="00FC75D9">
      <w:r w:rsidRPr="00FC75D9">
        <w:tab/>
        <w:t xml:space="preserve">A. </w:t>
      </w:r>
      <w:r w:rsidRPr="00FC75D9">
        <w:object w:dxaOrig="360" w:dyaOrig="620">
          <v:shape id="_x0000_i3042" type="#_x0000_t75" style="width:17.8pt;height:30.65pt" o:ole="">
            <v:imagedata r:id="rId2549" o:title=""/>
          </v:shape>
          <o:OLEObject Type="Embed" ProgID="Equation.DSMT4" ShapeID="_x0000_i3042" DrawAspect="Content" ObjectID="_1772211390" r:id="rId3659"/>
        </w:object>
      </w:r>
      <w:r w:rsidRPr="00FC75D9">
        <w:tab/>
      </w:r>
      <w:r w:rsidRPr="00FC75D9">
        <w:rPr>
          <w:highlight w:val="yellow"/>
        </w:rPr>
        <w:t xml:space="preserve">B. </w:t>
      </w:r>
      <w:r w:rsidRPr="00FC75D9">
        <w:rPr>
          <w:highlight w:val="yellow"/>
        </w:rPr>
        <w:object w:dxaOrig="340" w:dyaOrig="620">
          <v:shape id="_x0000_i3043" type="#_x0000_t75" style="width:17.1pt;height:30.65pt" o:ole="">
            <v:imagedata r:id="rId2551" o:title=""/>
          </v:shape>
          <o:OLEObject Type="Embed" ProgID="Equation.DSMT4" ShapeID="_x0000_i3043" DrawAspect="Content" ObjectID="_1772211391" r:id="rId3660"/>
        </w:object>
      </w:r>
      <w:r w:rsidRPr="00FC75D9">
        <w:tab/>
        <w:t xml:space="preserve">C. </w:t>
      </w:r>
      <w:r w:rsidRPr="00FC75D9">
        <w:object w:dxaOrig="320" w:dyaOrig="620">
          <v:shape id="_x0000_i3044" type="#_x0000_t75" style="width:15.7pt;height:30.65pt" o:ole="">
            <v:imagedata r:id="rId2553" o:title=""/>
          </v:shape>
          <o:OLEObject Type="Embed" ProgID="Equation.DSMT4" ShapeID="_x0000_i3044" DrawAspect="Content" ObjectID="_1772211392" r:id="rId3661"/>
        </w:object>
      </w:r>
      <w:r w:rsidRPr="00FC75D9">
        <w:tab/>
        <w:t xml:space="preserve">D. </w:t>
      </w:r>
      <w:r w:rsidRPr="00FC75D9">
        <w:object w:dxaOrig="320" w:dyaOrig="620">
          <v:shape id="_x0000_i3045" type="#_x0000_t75" style="width:15.7pt;height:30.65pt" o:ole="">
            <v:imagedata r:id="rId2555" o:title=""/>
          </v:shape>
          <o:OLEObject Type="Embed" ProgID="Equation.DSMT4" ShapeID="_x0000_i3045" DrawAspect="Content" ObjectID="_1772211393" r:id="rId3662"/>
        </w:object>
      </w:r>
    </w:p>
    <w:p w:rsidR="00FC75D9" w:rsidRPr="00FC75D9" w:rsidRDefault="00FC75D9" w:rsidP="00FC75D9">
      <w:r w:rsidRPr="00FC75D9">
        <w:t xml:space="preserve">Phương pháp giải: </w:t>
      </w:r>
    </w:p>
    <w:p w:rsidR="00FC75D9" w:rsidRPr="00FC75D9" w:rsidRDefault="00FC75D9" w:rsidP="00FC75D9">
      <w:r w:rsidRPr="00FC75D9">
        <w:t>- Tính số phần tử của không gian mẫu.</w:t>
      </w:r>
    </w:p>
    <w:p w:rsidR="00FC75D9" w:rsidRPr="00FC75D9" w:rsidRDefault="00FC75D9" w:rsidP="00FC75D9">
      <w:r w:rsidRPr="00FC75D9">
        <w:t>- Gọi A là biến cố: “trong 3 viên bi được lấy ra có nhiều nhất một viên bi màu trắng”, chia các TH sau:</w:t>
      </w:r>
    </w:p>
    <w:p w:rsidR="00FC75D9" w:rsidRPr="00FC75D9" w:rsidRDefault="00FC75D9" w:rsidP="00FC75D9">
      <w:r w:rsidRPr="00FC75D9">
        <w:t>+ TH1: ba viên bi được chọn đều màu đen.</w:t>
      </w:r>
    </w:p>
    <w:p w:rsidR="00FC75D9" w:rsidRPr="00FC75D9" w:rsidRDefault="00FC75D9" w:rsidP="00FC75D9">
      <w:r w:rsidRPr="00FC75D9">
        <w:t>+ TH2: ba viên bi được chọn có 2 viên bi màu đen và 1 viên bi màu trắng.</w:t>
      </w:r>
    </w:p>
    <w:p w:rsidR="00FC75D9" w:rsidRPr="00FC75D9" w:rsidRDefault="00FC75D9" w:rsidP="00FC75D9">
      <w:r w:rsidRPr="00FC75D9">
        <w:t>Từ đó tính số phần tử của biến cố A.</w:t>
      </w:r>
    </w:p>
    <w:p w:rsidR="00FC75D9" w:rsidRPr="00FC75D9" w:rsidRDefault="00FC75D9" w:rsidP="00FC75D9">
      <w:r w:rsidRPr="00FC75D9">
        <w:t xml:space="preserve">- Tính xác suất của biến cố A là </w:t>
      </w:r>
      <w:r w:rsidRPr="00FC75D9">
        <w:object w:dxaOrig="1400" w:dyaOrig="740">
          <v:shape id="_x0000_i3046" type="#_x0000_t75" style="width:69.85pt;height:37.05pt" o:ole="">
            <v:imagedata r:id="rId3663" o:title=""/>
          </v:shape>
          <o:OLEObject Type="Embed" ProgID="Equation.DSMT4" ShapeID="_x0000_i3046" DrawAspect="Content" ObjectID="_1772211394" r:id="rId3664"/>
        </w:object>
      </w:r>
    </w:p>
    <w:p w:rsidR="00FC75D9" w:rsidRPr="00FC75D9" w:rsidRDefault="00FC75D9" w:rsidP="00FC75D9">
      <w:r w:rsidRPr="00FC75D9">
        <w:t xml:space="preserve">Giải chi tiết: </w:t>
      </w:r>
    </w:p>
    <w:p w:rsidR="00FC75D9" w:rsidRPr="00FC75D9" w:rsidRDefault="00FC75D9" w:rsidP="00FC75D9">
      <w:r w:rsidRPr="00FC75D9">
        <w:t xml:space="preserve">Số phần tử của không gian mẫu là </w:t>
      </w:r>
      <w:r w:rsidRPr="00FC75D9">
        <w:object w:dxaOrig="1719" w:dyaOrig="400">
          <v:shape id="_x0000_i3047" type="#_x0000_t75" style="width:86.25pt;height:19.95pt" o:ole="">
            <v:imagedata r:id="rId3665" o:title=""/>
          </v:shape>
          <o:OLEObject Type="Embed" ProgID="Equation.DSMT4" ShapeID="_x0000_i3047" DrawAspect="Content" ObjectID="_1772211395" r:id="rId3666"/>
        </w:object>
      </w:r>
      <w:r w:rsidRPr="00FC75D9">
        <w:t>.</w:t>
      </w:r>
    </w:p>
    <w:p w:rsidR="00FC75D9" w:rsidRPr="00FC75D9" w:rsidRDefault="00FC75D9" w:rsidP="00FC75D9">
      <w:r w:rsidRPr="00FC75D9">
        <w:t>Gọi A là biến cố: “trong 3 viên bi được lấy ra có nhiều nhất một viên bi màu trắng”. Ta có các TH sau:</w:t>
      </w:r>
    </w:p>
    <w:p w:rsidR="00FC75D9" w:rsidRPr="00FC75D9" w:rsidRDefault="00FC75D9" w:rsidP="00FC75D9">
      <w:r w:rsidRPr="00FC75D9">
        <w:t>+ TH1: ba viên bi được chọn đều màu đen.</w:t>
      </w:r>
    </w:p>
    <w:p w:rsidR="00FC75D9" w:rsidRPr="00FC75D9" w:rsidRDefault="00FC75D9" w:rsidP="00FC75D9">
      <w:r w:rsidRPr="00FC75D9">
        <w:t xml:space="preserve">Số cách chọn là: </w:t>
      </w:r>
      <w:r w:rsidRPr="00FC75D9">
        <w:object w:dxaOrig="660" w:dyaOrig="380">
          <v:shape id="_x0000_i3048" type="#_x0000_t75" style="width:32.8pt;height:19.25pt" o:ole="">
            <v:imagedata r:id="rId3667" o:title=""/>
          </v:shape>
          <o:OLEObject Type="Embed" ProgID="Equation.DSMT4" ShapeID="_x0000_i3048" DrawAspect="Content" ObjectID="_1772211396" r:id="rId3668"/>
        </w:object>
      </w:r>
      <w:r w:rsidRPr="00FC75D9">
        <w:t xml:space="preserve"> cách.</w:t>
      </w:r>
    </w:p>
    <w:p w:rsidR="00FC75D9" w:rsidRPr="00FC75D9" w:rsidRDefault="00FC75D9" w:rsidP="00FC75D9">
      <w:r w:rsidRPr="00FC75D9">
        <w:t>+ TH2: ba viên bi được chọn có 2 viên bi màu đen và 1 viên bi màu trắng.</w:t>
      </w:r>
    </w:p>
    <w:p w:rsidR="00FC75D9" w:rsidRPr="00FC75D9" w:rsidRDefault="00FC75D9" w:rsidP="00FC75D9">
      <w:r w:rsidRPr="00FC75D9">
        <w:t xml:space="preserve">Số cách chọn là: </w:t>
      </w:r>
      <w:r w:rsidRPr="00FC75D9">
        <w:object w:dxaOrig="1100" w:dyaOrig="380">
          <v:shape id="_x0000_i3049" type="#_x0000_t75" style="width:54.9pt;height:19.25pt" o:ole="">
            <v:imagedata r:id="rId3669" o:title=""/>
          </v:shape>
          <o:OLEObject Type="Embed" ProgID="Equation.DSMT4" ShapeID="_x0000_i3049" DrawAspect="Content" ObjectID="_1772211397" r:id="rId3670"/>
        </w:object>
      </w:r>
      <w:r w:rsidRPr="00FC75D9">
        <w:t xml:space="preserve"> cách.</w:t>
      </w:r>
    </w:p>
    <w:p w:rsidR="00FC75D9" w:rsidRPr="00FC75D9" w:rsidRDefault="00FC75D9" w:rsidP="00FC75D9">
      <w:r w:rsidRPr="00FC75D9">
        <w:object w:dxaOrig="2079" w:dyaOrig="400">
          <v:shape id="_x0000_i3050" type="#_x0000_t75" style="width:104.1pt;height:19.95pt" o:ole="">
            <v:imagedata r:id="rId3671" o:title=""/>
          </v:shape>
          <o:OLEObject Type="Embed" ProgID="Equation.DSMT4" ShapeID="_x0000_i3050" DrawAspect="Content" ObjectID="_1772211398" r:id="rId3672"/>
        </w:object>
      </w:r>
      <w:r w:rsidRPr="00FC75D9">
        <w:t>.</w:t>
      </w:r>
    </w:p>
    <w:p w:rsidR="00FC75D9" w:rsidRPr="00FC75D9" w:rsidRDefault="00FC75D9" w:rsidP="00FC75D9">
      <w:r w:rsidRPr="00FC75D9">
        <w:t xml:space="preserve">Vậy xác suất của biến cố A là: </w:t>
      </w:r>
      <w:r w:rsidRPr="00FC75D9">
        <w:object w:dxaOrig="2540" w:dyaOrig="740">
          <v:shape id="_x0000_i3051" type="#_x0000_t75" style="width:126.9pt;height:37.05pt" o:ole="">
            <v:imagedata r:id="rId3673" o:title=""/>
          </v:shape>
          <o:OLEObject Type="Embed" ProgID="Equation.DSMT4" ShapeID="_x0000_i3051" DrawAspect="Content" ObjectID="_1772211399" r:id="rId3674"/>
        </w:object>
      </w:r>
      <w:r w:rsidRPr="00FC75D9">
        <w:t>.</w:t>
      </w:r>
    </w:p>
    <w:p w:rsidR="00FC75D9" w:rsidRPr="00FC75D9" w:rsidRDefault="00FC75D9" w:rsidP="00FC75D9">
      <w:r w:rsidRPr="00FC75D9">
        <w:lastRenderedPageBreak/>
        <w:t xml:space="preserve">Câu 35 (VD): Cho hình chóp </w:t>
      </w:r>
      <w:r w:rsidRPr="00FC75D9">
        <w:object w:dxaOrig="920" w:dyaOrig="279">
          <v:shape id="_x0000_i3052" type="#_x0000_t75" style="width:46.35pt;height:14.25pt" o:ole="">
            <v:imagedata r:id="rId2557" o:title=""/>
          </v:shape>
          <o:OLEObject Type="Embed" ProgID="Equation.DSMT4" ShapeID="_x0000_i3052" DrawAspect="Content" ObjectID="_1772211400" r:id="rId3675"/>
        </w:object>
      </w:r>
      <w:r w:rsidRPr="00FC75D9">
        <w:t xml:space="preserve"> có đáy </w:t>
      </w:r>
      <w:r w:rsidRPr="00FC75D9">
        <w:object w:dxaOrig="720" w:dyaOrig="279">
          <v:shape id="_x0000_i3053" type="#_x0000_t75" style="width:36.35pt;height:14.25pt" o:ole="">
            <v:imagedata r:id="rId2559" o:title=""/>
          </v:shape>
          <o:OLEObject Type="Embed" ProgID="Equation.DSMT4" ShapeID="_x0000_i3053" DrawAspect="Content" ObjectID="_1772211401" r:id="rId3676"/>
        </w:object>
      </w:r>
      <w:r w:rsidRPr="00FC75D9">
        <w:t xml:space="preserve"> là hình vuông cạnh </w:t>
      </w:r>
      <w:r w:rsidRPr="00FC75D9">
        <w:object w:dxaOrig="240" w:dyaOrig="220">
          <v:shape id="_x0000_i3054" type="#_x0000_t75" style="width:12.1pt;height:10.7pt" o:ole="">
            <v:imagedata r:id="rId2561" o:title=""/>
          </v:shape>
          <o:OLEObject Type="Embed" ProgID="Equation.DSMT4" ShapeID="_x0000_i3054" DrawAspect="Content" ObjectID="_1772211402" r:id="rId3677"/>
        </w:object>
      </w:r>
      <w:r w:rsidRPr="00FC75D9">
        <w:t xml:space="preserve"> Hai mặt bên </w:t>
      </w:r>
      <w:r w:rsidRPr="00FC75D9">
        <w:object w:dxaOrig="680" w:dyaOrig="400">
          <v:shape id="_x0000_i3055" type="#_x0000_t75" style="width:34.2pt;height:19.95pt" o:ole="">
            <v:imagedata r:id="rId2563" o:title=""/>
          </v:shape>
          <o:OLEObject Type="Embed" ProgID="Equation.DSMT4" ShapeID="_x0000_i3055" DrawAspect="Content" ObjectID="_1772211403" r:id="rId3678"/>
        </w:object>
      </w:r>
      <w:r w:rsidRPr="00FC75D9">
        <w:t xml:space="preserve"> và </w:t>
      </w:r>
      <w:r w:rsidRPr="00FC75D9">
        <w:object w:dxaOrig="700" w:dyaOrig="400">
          <v:shape id="_x0000_i3056" type="#_x0000_t75" style="width:34.95pt;height:19.95pt" o:ole="">
            <v:imagedata r:id="rId2565" o:title=""/>
          </v:shape>
          <o:OLEObject Type="Embed" ProgID="Equation.DSMT4" ShapeID="_x0000_i3056" DrawAspect="Content" ObjectID="_1772211404" r:id="rId3679"/>
        </w:object>
      </w:r>
      <w:r w:rsidRPr="00FC75D9">
        <w:t xml:space="preserve"> cùng vuông góc với mặt đáy. Biết góc giữa hai mặt phẳng </w:t>
      </w:r>
      <w:r w:rsidRPr="00FC75D9">
        <w:object w:dxaOrig="720" w:dyaOrig="400">
          <v:shape id="_x0000_i3057" type="#_x0000_t75" style="width:36.35pt;height:19.95pt" o:ole="">
            <v:imagedata r:id="rId2567" o:title=""/>
          </v:shape>
          <o:OLEObject Type="Embed" ProgID="Equation.DSMT4" ShapeID="_x0000_i3057" DrawAspect="Content" ObjectID="_1772211405" r:id="rId3680"/>
        </w:object>
      </w:r>
      <w:r w:rsidRPr="00FC75D9">
        <w:t xml:space="preserve"> và </w:t>
      </w:r>
      <w:r w:rsidRPr="00FC75D9">
        <w:object w:dxaOrig="920" w:dyaOrig="400">
          <v:shape id="_x0000_i3058" type="#_x0000_t75" style="width:46.35pt;height:19.95pt" o:ole="">
            <v:imagedata r:id="rId2569" o:title=""/>
          </v:shape>
          <o:OLEObject Type="Embed" ProgID="Equation.DSMT4" ShapeID="_x0000_i3058" DrawAspect="Content" ObjectID="_1772211406" r:id="rId3681"/>
        </w:object>
      </w:r>
      <w:r w:rsidRPr="00FC75D9">
        <w:t xml:space="preserve"> bằng </w:t>
      </w:r>
      <w:r w:rsidRPr="00FC75D9">
        <w:object w:dxaOrig="420" w:dyaOrig="320">
          <v:shape id="_x0000_i3059" type="#_x0000_t75" style="width:20.65pt;height:15.7pt" o:ole="">
            <v:imagedata r:id="rId2571" o:title=""/>
          </v:shape>
          <o:OLEObject Type="Embed" ProgID="Equation.DSMT4" ShapeID="_x0000_i3059" DrawAspect="Content" ObjectID="_1772211407" r:id="rId3682"/>
        </w:object>
      </w:r>
      <w:r w:rsidRPr="00FC75D9">
        <w:t xml:space="preserve"> Gọi </w:t>
      </w:r>
      <w:r w:rsidRPr="00FC75D9">
        <w:object w:dxaOrig="540" w:dyaOrig="360">
          <v:shape id="_x0000_i3060" type="#_x0000_t75" style="width:27.1pt;height:17.8pt" o:ole="">
            <v:imagedata r:id="rId2573" o:title=""/>
          </v:shape>
          <o:OLEObject Type="Embed" ProgID="Equation.DSMT4" ShapeID="_x0000_i3060" DrawAspect="Content" ObjectID="_1772211408" r:id="rId3683"/>
        </w:object>
      </w:r>
      <w:r w:rsidRPr="00FC75D9">
        <w:t xml:space="preserve"> lần lượt là thể tích khối chóp </w:t>
      </w:r>
      <w:r w:rsidRPr="00FC75D9">
        <w:object w:dxaOrig="780" w:dyaOrig="279">
          <v:shape id="_x0000_i3061" type="#_x0000_t75" style="width:39.2pt;height:14.25pt" o:ole="">
            <v:imagedata r:id="rId2575" o:title=""/>
          </v:shape>
          <o:OLEObject Type="Embed" ProgID="Equation.DSMT4" ShapeID="_x0000_i3061" DrawAspect="Content" ObjectID="_1772211409" r:id="rId3684"/>
        </w:object>
      </w:r>
      <w:r w:rsidRPr="00FC75D9">
        <w:t xml:space="preserve"> và </w:t>
      </w:r>
      <w:r w:rsidRPr="00FC75D9">
        <w:object w:dxaOrig="760" w:dyaOrig="279">
          <v:shape id="_x0000_i3062" type="#_x0000_t75" style="width:37.8pt;height:14.25pt" o:ole="">
            <v:imagedata r:id="rId2577" o:title=""/>
          </v:shape>
          <o:OLEObject Type="Embed" ProgID="Equation.DSMT4" ShapeID="_x0000_i3062" DrawAspect="Content" ObjectID="_1772211410" r:id="rId3685"/>
        </w:object>
      </w:r>
      <w:r w:rsidRPr="00FC75D9">
        <w:t xml:space="preserve"> với </w:t>
      </w:r>
      <w:r w:rsidRPr="00FC75D9">
        <w:object w:dxaOrig="560" w:dyaOrig="320">
          <v:shape id="_x0000_i3063" type="#_x0000_t75" style="width:27.8pt;height:15.7pt" o:ole="">
            <v:imagedata r:id="rId2579" o:title=""/>
          </v:shape>
          <o:OLEObject Type="Embed" ProgID="Equation.DSMT4" ShapeID="_x0000_i3063" DrawAspect="Content" ObjectID="_1772211411" r:id="rId3686"/>
        </w:object>
      </w:r>
      <w:r w:rsidRPr="00FC75D9">
        <w:t xml:space="preserve"> lần lượt là trung điểm của </w:t>
      </w:r>
      <w:r w:rsidRPr="00FC75D9">
        <w:object w:dxaOrig="380" w:dyaOrig="279">
          <v:shape id="_x0000_i3064" type="#_x0000_t75" style="width:19.25pt;height:14.25pt" o:ole="">
            <v:imagedata r:id="rId2581" o:title=""/>
          </v:shape>
          <o:OLEObject Type="Embed" ProgID="Equation.DSMT4" ShapeID="_x0000_i3064" DrawAspect="Content" ObjectID="_1772211412" r:id="rId3687"/>
        </w:object>
      </w:r>
      <w:r w:rsidRPr="00FC75D9">
        <w:t xml:space="preserve"> và </w:t>
      </w:r>
      <w:r w:rsidRPr="00FC75D9">
        <w:object w:dxaOrig="420" w:dyaOrig="279">
          <v:shape id="_x0000_i3065" type="#_x0000_t75" style="width:20.65pt;height:14.25pt" o:ole="">
            <v:imagedata r:id="rId2583" o:title=""/>
          </v:shape>
          <o:OLEObject Type="Embed" ProgID="Equation.DSMT4" ShapeID="_x0000_i3065" DrawAspect="Content" ObjectID="_1772211413" r:id="rId3688"/>
        </w:object>
      </w:r>
      <w:r w:rsidRPr="00FC75D9">
        <w:t xml:space="preserve"> Tính độ dài đường cao của khối chóp </w:t>
      </w:r>
      <w:r w:rsidRPr="00FC75D9">
        <w:object w:dxaOrig="920" w:dyaOrig="279">
          <v:shape id="_x0000_i3066" type="#_x0000_t75" style="width:46.35pt;height:14.25pt" o:ole="">
            <v:imagedata r:id="rId2585" o:title=""/>
          </v:shape>
          <o:OLEObject Type="Embed" ProgID="Equation.DSMT4" ShapeID="_x0000_i3066" DrawAspect="Content" ObjectID="_1772211414" r:id="rId3689"/>
        </w:object>
      </w:r>
      <w:r w:rsidRPr="00FC75D9">
        <w:t xml:space="preserve"> và tỉ số </w:t>
      </w:r>
      <w:r w:rsidRPr="00FC75D9">
        <w:object w:dxaOrig="760" w:dyaOrig="680">
          <v:shape id="_x0000_i3067" type="#_x0000_t75" style="width:37.8pt;height:34.2pt" o:ole="">
            <v:imagedata r:id="rId2587" o:title=""/>
          </v:shape>
          <o:OLEObject Type="Embed" ProgID="Equation.DSMT4" ShapeID="_x0000_i3067" DrawAspect="Content" ObjectID="_1772211415" r:id="rId3690"/>
        </w:object>
      </w:r>
    </w:p>
    <w:p w:rsidR="00FC75D9" w:rsidRPr="00FC75D9" w:rsidRDefault="00FC75D9" w:rsidP="00FC75D9">
      <w:r w:rsidRPr="00FC75D9">
        <w:tab/>
        <w:t xml:space="preserve">A. </w:t>
      </w:r>
      <w:r w:rsidRPr="00FC75D9">
        <w:object w:dxaOrig="1280" w:dyaOrig="620">
          <v:shape id="_x0000_i3068" type="#_x0000_t75" style="width:64.15pt;height:30.65pt" o:ole="">
            <v:imagedata r:id="rId2589" o:title=""/>
          </v:shape>
          <o:OLEObject Type="Embed" ProgID="Equation.DSMT4" ShapeID="_x0000_i3068" DrawAspect="Content" ObjectID="_1772211416" r:id="rId3691"/>
        </w:object>
      </w:r>
      <w:r w:rsidRPr="00FC75D9">
        <w:tab/>
        <w:t xml:space="preserve">B. </w:t>
      </w:r>
      <w:r w:rsidRPr="00FC75D9">
        <w:object w:dxaOrig="1180" w:dyaOrig="620">
          <v:shape id="_x0000_i3069" type="#_x0000_t75" style="width:59.15pt;height:30.65pt" o:ole="">
            <v:imagedata r:id="rId2591" o:title=""/>
          </v:shape>
          <o:OLEObject Type="Embed" ProgID="Equation.DSMT4" ShapeID="_x0000_i3069" DrawAspect="Content" ObjectID="_1772211417" r:id="rId3692"/>
        </w:object>
      </w:r>
      <w:r w:rsidRPr="00FC75D9">
        <w:tab/>
        <w:t xml:space="preserve">C. </w:t>
      </w:r>
      <w:r w:rsidRPr="00FC75D9">
        <w:object w:dxaOrig="1280" w:dyaOrig="620">
          <v:shape id="_x0000_i3070" type="#_x0000_t75" style="width:64.15pt;height:30.65pt" o:ole="">
            <v:imagedata r:id="rId2593" o:title=""/>
          </v:shape>
          <o:OLEObject Type="Embed" ProgID="Equation.DSMT4" ShapeID="_x0000_i3070" DrawAspect="Content" ObjectID="_1772211418" r:id="rId3693"/>
        </w:object>
      </w:r>
      <w:r w:rsidRPr="00FC75D9">
        <w:tab/>
      </w:r>
      <w:r w:rsidRPr="00FC75D9">
        <w:rPr>
          <w:highlight w:val="yellow"/>
        </w:rPr>
        <w:t xml:space="preserve">D. </w:t>
      </w:r>
      <w:r w:rsidRPr="00FC75D9">
        <w:rPr>
          <w:highlight w:val="yellow"/>
        </w:rPr>
        <w:object w:dxaOrig="1180" w:dyaOrig="620">
          <v:shape id="_x0000_i3071" type="#_x0000_t75" style="width:59.15pt;height:30.65pt" o:ole="">
            <v:imagedata r:id="rId2595" o:title=""/>
          </v:shape>
          <o:OLEObject Type="Embed" ProgID="Equation.DSMT4" ShapeID="_x0000_i3071" DrawAspect="Content" ObjectID="_1772211419" r:id="rId3694"/>
        </w:object>
      </w:r>
    </w:p>
    <w:p w:rsidR="00FC75D9" w:rsidRPr="00FC75D9" w:rsidRDefault="00FC75D9" w:rsidP="00FC75D9">
      <w:r w:rsidRPr="00FC75D9">
        <w:t xml:space="preserve">Phương pháp giải: </w:t>
      </w:r>
    </w:p>
    <w:p w:rsidR="00FC75D9" w:rsidRPr="00FC75D9" w:rsidRDefault="00FC75D9" w:rsidP="00FC75D9">
      <w:r w:rsidRPr="00FC75D9">
        <w:t xml:space="preserve">Sử dụng công thức tính tỉ lệ thể tích: Cho các điểm </w:t>
      </w:r>
      <w:r w:rsidRPr="00FC75D9">
        <w:object w:dxaOrig="2380" w:dyaOrig="320">
          <v:shape id="_x0000_i3072" type="#_x0000_t75" style="width:119.05pt;height:15.7pt" o:ole="">
            <v:imagedata r:id="rId3695" o:title=""/>
          </v:shape>
          <o:OLEObject Type="Embed" ProgID="Equation.DSMT4" ShapeID="_x0000_i3072" DrawAspect="Content" ObjectID="_1772211420" r:id="rId3696"/>
        </w:object>
      </w:r>
      <w:r w:rsidRPr="00FC75D9">
        <w:t xml:space="preserve"> ta có: </w:t>
      </w:r>
      <w:r w:rsidRPr="00FC75D9">
        <w:object w:dxaOrig="2200" w:dyaOrig="680">
          <v:shape id="_x0000_i3073" type="#_x0000_t75" style="width:109.8pt;height:34.2pt" o:ole="">
            <v:imagedata r:id="rId3697" o:title=""/>
          </v:shape>
          <o:OLEObject Type="Embed" ProgID="Equation.DSMT4" ShapeID="_x0000_i3073" DrawAspect="Content" ObjectID="_1772211421" r:id="rId3698"/>
        </w:object>
      </w:r>
    </w:p>
    <w:p w:rsidR="00FC75D9" w:rsidRPr="00FC75D9" w:rsidRDefault="00FC75D9" w:rsidP="00FC75D9">
      <w:r w:rsidRPr="00FC75D9">
        <w:t xml:space="preserve">Giải chi tiết: </w:t>
      </w:r>
    </w:p>
    <w:p w:rsidR="00FC75D9" w:rsidRPr="00FC75D9" w:rsidRDefault="008366DB" w:rsidP="00FC75D9">
      <w:r>
        <w:rPr>
          <w:noProof/>
        </w:rPr>
        <w:drawing>
          <wp:inline distT="0" distB="0" distL="0" distR="0">
            <wp:extent cx="2698115" cy="2181860"/>
            <wp:effectExtent l="0" t="0" r="6985" b="8890"/>
            <wp:docPr id="21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99">
                      <a:extLst>
                        <a:ext uri="{28A0092B-C50C-407E-A947-70E740481C1C}">
                          <a14:useLocalDpi xmlns:a14="http://schemas.microsoft.com/office/drawing/2010/main"/>
                        </a:ext>
                      </a:extLst>
                    </a:blip>
                    <a:srcRect/>
                    <a:stretch>
                      <a:fillRect/>
                    </a:stretch>
                  </pic:blipFill>
                  <pic:spPr bwMode="auto">
                    <a:xfrm>
                      <a:off x="0" y="0"/>
                      <a:ext cx="2698115" cy="2181860"/>
                    </a:xfrm>
                    <a:prstGeom prst="rect">
                      <a:avLst/>
                    </a:prstGeom>
                    <a:noFill/>
                    <a:ln>
                      <a:noFill/>
                    </a:ln>
                  </pic:spPr>
                </pic:pic>
              </a:graphicData>
            </a:graphic>
          </wp:inline>
        </w:drawing>
      </w:r>
    </w:p>
    <w:p w:rsidR="00FC75D9" w:rsidRPr="00FC75D9" w:rsidRDefault="00FC75D9" w:rsidP="00FC75D9">
      <w:r w:rsidRPr="00FC75D9">
        <w:t xml:space="preserve">Ta có: </w:t>
      </w:r>
      <w:r w:rsidRPr="00FC75D9">
        <w:object w:dxaOrig="2260" w:dyaOrig="400">
          <v:shape id="_x0000_i3074" type="#_x0000_t75" style="width:113.35pt;height:19.95pt" o:ole="">
            <v:imagedata r:id="rId3700" o:title=""/>
          </v:shape>
          <o:OLEObject Type="Embed" ProgID="Equation.DSMT4" ShapeID="_x0000_i3074" DrawAspect="Content" ObjectID="_1772211422" r:id="rId3701"/>
        </w:object>
      </w:r>
      <w:r w:rsidRPr="00FC75D9">
        <w:object w:dxaOrig="1800" w:dyaOrig="400">
          <v:shape id="_x0000_i3075" type="#_x0000_t75" style="width:89.8pt;height:19.95pt" o:ole="">
            <v:imagedata r:id="rId3702" o:title=""/>
          </v:shape>
          <o:OLEObject Type="Embed" ProgID="Equation.DSMT4" ShapeID="_x0000_i3075" DrawAspect="Content" ObjectID="_1772211423" r:id="rId3703"/>
        </w:object>
      </w:r>
    </w:p>
    <w:p w:rsidR="00FC75D9" w:rsidRPr="00FC75D9" w:rsidRDefault="00FC75D9" w:rsidP="00FC75D9">
      <w:r w:rsidRPr="00FC75D9">
        <w:object w:dxaOrig="5140" w:dyaOrig="400">
          <v:shape id="_x0000_i3076" type="#_x0000_t75" style="width:257.35pt;height:19.95pt" o:ole="">
            <v:imagedata r:id="rId3704" o:title=""/>
          </v:shape>
          <o:OLEObject Type="Embed" ProgID="Equation.DSMT4" ShapeID="_x0000_i3076" DrawAspect="Content" ObjectID="_1772211424" r:id="rId3705"/>
        </w:object>
      </w:r>
    </w:p>
    <w:p w:rsidR="00FC75D9" w:rsidRPr="00FC75D9" w:rsidRDefault="00FC75D9" w:rsidP="00FC75D9">
      <w:r w:rsidRPr="00FC75D9">
        <w:object w:dxaOrig="960" w:dyaOrig="279">
          <v:shape id="_x0000_i3077" type="#_x0000_t75" style="width:47.75pt;height:14.25pt" o:ole="">
            <v:imagedata r:id="rId3706" o:title=""/>
          </v:shape>
          <o:OLEObject Type="Embed" ProgID="Equation.DSMT4" ShapeID="_x0000_i3077" DrawAspect="Content" ObjectID="_1772211425" r:id="rId3707"/>
        </w:object>
      </w:r>
      <w:r w:rsidRPr="00FC75D9">
        <w:t xml:space="preserve"> là tam giác vuông cân tại </w:t>
      </w:r>
      <w:r w:rsidRPr="00FC75D9">
        <w:object w:dxaOrig="240" w:dyaOrig="260">
          <v:shape id="_x0000_i3078" type="#_x0000_t75" style="width:12.1pt;height:12.85pt" o:ole="">
            <v:imagedata r:id="rId3708" o:title=""/>
          </v:shape>
          <o:OLEObject Type="Embed" ProgID="Equation.DSMT4" ShapeID="_x0000_i3078" DrawAspect="Content" ObjectID="_1772211426" r:id="rId3709"/>
        </w:object>
      </w:r>
      <w:r w:rsidRPr="00FC75D9">
        <w:object w:dxaOrig="1939" w:dyaOrig="279">
          <v:shape id="_x0000_i3079" type="#_x0000_t75" style="width:96.95pt;height:14.25pt" o:ole="">
            <v:imagedata r:id="rId3710" o:title=""/>
          </v:shape>
          <o:OLEObject Type="Embed" ProgID="Equation.DSMT4" ShapeID="_x0000_i3079" DrawAspect="Content" ObjectID="_1772211427" r:id="rId3711"/>
        </w:object>
      </w:r>
      <w:r w:rsidRPr="00FC75D9">
        <w:t>.</w:t>
      </w:r>
    </w:p>
    <w:p w:rsidR="00FC75D9" w:rsidRPr="00FC75D9" w:rsidRDefault="00FC75D9" w:rsidP="00FC75D9">
      <w:r w:rsidRPr="00FC75D9">
        <w:t xml:space="preserve">Áp dụng công thức tỉ lệ thể tích ta có: </w:t>
      </w:r>
      <w:r w:rsidRPr="00FC75D9">
        <w:object w:dxaOrig="3720" w:dyaOrig="680">
          <v:shape id="_x0000_i3080" type="#_x0000_t75" style="width:186.05pt;height:34.2pt" o:ole="">
            <v:imagedata r:id="rId3712" o:title=""/>
          </v:shape>
          <o:OLEObject Type="Embed" ProgID="Equation.DSMT4" ShapeID="_x0000_i3080" DrawAspect="Content" ObjectID="_1772211428" r:id="rId3713"/>
        </w:object>
      </w:r>
    </w:p>
    <w:p w:rsidR="00FC75D9" w:rsidRPr="00FC75D9" w:rsidRDefault="00FC75D9" w:rsidP="00FC75D9">
      <w:r w:rsidRPr="00FC75D9">
        <w:t xml:space="preserve">Câu 36 (NB): Tiếp tuyến của đồ thị hàm số </w:t>
      </w:r>
      <w:r w:rsidRPr="00FC75D9">
        <w:object w:dxaOrig="1060" w:dyaOrig="620">
          <v:shape id="_x0000_i3081" type="#_x0000_t75" style="width:52.75pt;height:30.65pt" o:ole="">
            <v:imagedata r:id="rId2597" o:title=""/>
          </v:shape>
          <o:OLEObject Type="Embed" ProgID="Equation.DSMT4" ShapeID="_x0000_i3081" DrawAspect="Content" ObjectID="_1772211429" r:id="rId3714"/>
        </w:object>
      </w:r>
      <w:r w:rsidRPr="00FC75D9">
        <w:t xml:space="preserve"> tại điểm có hoành độ </w:t>
      </w:r>
      <w:r w:rsidRPr="00FC75D9">
        <w:object w:dxaOrig="680" w:dyaOrig="279">
          <v:shape id="_x0000_i3082" type="#_x0000_t75" style="width:34.2pt;height:14.25pt" o:ole="">
            <v:imagedata r:id="rId2599" o:title=""/>
          </v:shape>
          <o:OLEObject Type="Embed" ProgID="Equation.DSMT4" ShapeID="_x0000_i3082" DrawAspect="Content" ObjectID="_1772211430" r:id="rId3715"/>
        </w:object>
      </w:r>
      <w:r w:rsidRPr="00FC75D9">
        <w:t xml:space="preserve"> có hệ số góc bằng bao nhiêu? </w:t>
      </w:r>
    </w:p>
    <w:p w:rsidR="00FC75D9" w:rsidRPr="00FC75D9" w:rsidRDefault="00FC75D9" w:rsidP="00FC75D9">
      <w:r w:rsidRPr="00FC75D9">
        <w:tab/>
      </w:r>
      <w:r w:rsidRPr="00FC75D9">
        <w:rPr>
          <w:highlight w:val="yellow"/>
        </w:rPr>
        <w:t xml:space="preserve">Đáp án: </w:t>
      </w:r>
      <w:r w:rsidRPr="00FC75D9">
        <w:rPr>
          <w:highlight w:val="yellow"/>
        </w:rPr>
        <w:object w:dxaOrig="220" w:dyaOrig="620">
          <v:shape id="_x0000_i3083" type="#_x0000_t75" style="width:10.7pt;height:30.65pt" o:ole="">
            <v:imagedata r:id="rId3716" o:title=""/>
          </v:shape>
          <o:OLEObject Type="Embed" ProgID="Equation.DSMT4" ShapeID="_x0000_i3083" DrawAspect="Content" ObjectID="_1772211431" r:id="rId3717"/>
        </w:object>
      </w:r>
    </w:p>
    <w:p w:rsidR="00FC75D9" w:rsidRPr="00FC75D9" w:rsidRDefault="00FC75D9" w:rsidP="00FC75D9">
      <w:r w:rsidRPr="00FC75D9">
        <w:t xml:space="preserve">Phương pháp giải: </w:t>
      </w:r>
    </w:p>
    <w:p w:rsidR="00FC75D9" w:rsidRPr="00FC75D9" w:rsidRDefault="00FC75D9" w:rsidP="00FC75D9">
      <w:r w:rsidRPr="00FC75D9">
        <w:t xml:space="preserve">- Hệ số góc của tiếp tuyến của đồ thị hàm số </w:t>
      </w:r>
      <w:r w:rsidRPr="00FC75D9">
        <w:object w:dxaOrig="960" w:dyaOrig="400">
          <v:shape id="_x0000_i3084" type="#_x0000_t75" style="width:47.75pt;height:19.95pt" o:ole="">
            <v:imagedata r:id="rId3718" o:title=""/>
          </v:shape>
          <o:OLEObject Type="Embed" ProgID="Equation.DSMT4" ShapeID="_x0000_i3084" DrawAspect="Content" ObjectID="_1772211432" r:id="rId3719"/>
        </w:object>
      </w:r>
      <w:r w:rsidRPr="00FC75D9">
        <w:t xml:space="preserve"> tại điểm có hoành độ </w:t>
      </w:r>
      <w:r w:rsidRPr="00FC75D9">
        <w:object w:dxaOrig="620" w:dyaOrig="360">
          <v:shape id="_x0000_i3085" type="#_x0000_t75" style="width:30.65pt;height:17.8pt" o:ole="">
            <v:imagedata r:id="rId3720" o:title=""/>
          </v:shape>
          <o:OLEObject Type="Embed" ProgID="Equation.DSMT4" ShapeID="_x0000_i3085" DrawAspect="Content" ObjectID="_1772211433" r:id="rId3721"/>
        </w:object>
      </w:r>
      <w:r w:rsidRPr="00FC75D9">
        <w:t xml:space="preserve"> là </w:t>
      </w:r>
      <w:r w:rsidRPr="00FC75D9">
        <w:object w:dxaOrig="680" w:dyaOrig="400">
          <v:shape id="_x0000_i3086" type="#_x0000_t75" style="width:34.2pt;height:19.95pt" o:ole="">
            <v:imagedata r:id="rId3722" o:title=""/>
          </v:shape>
          <o:OLEObject Type="Embed" ProgID="Equation.DSMT4" ShapeID="_x0000_i3086" DrawAspect="Content" ObjectID="_1772211434" r:id="rId3723"/>
        </w:object>
      </w:r>
      <w:r w:rsidRPr="00FC75D9">
        <w:t>.</w:t>
      </w:r>
    </w:p>
    <w:p w:rsidR="00FC75D9" w:rsidRPr="00FC75D9" w:rsidRDefault="00FC75D9" w:rsidP="00FC75D9">
      <w:r w:rsidRPr="00FC75D9">
        <w:lastRenderedPageBreak/>
        <w:t xml:space="preserve">- Sử dụng công thức tính nhanh đạo hàm: </w:t>
      </w:r>
      <w:r w:rsidRPr="00FC75D9">
        <w:object w:dxaOrig="1060" w:dyaOrig="620">
          <v:shape id="_x0000_i3087" type="#_x0000_t75" style="width:52.75pt;height:30.65pt" o:ole="">
            <v:imagedata r:id="rId3724" o:title=""/>
          </v:shape>
          <o:OLEObject Type="Embed" ProgID="Equation.DSMT4" ShapeID="_x0000_i3087" DrawAspect="Content" ObjectID="_1772211435" r:id="rId3725"/>
        </w:object>
      </w:r>
      <w:r w:rsidRPr="00FC75D9">
        <w:object w:dxaOrig="1680" w:dyaOrig="740">
          <v:shape id="_x0000_i3088" type="#_x0000_t75" style="width:84.1pt;height:37.05pt" o:ole="">
            <v:imagedata r:id="rId3726" o:title=""/>
          </v:shape>
          <o:OLEObject Type="Embed" ProgID="Equation.DSMT4" ShapeID="_x0000_i3088" DrawAspect="Content" ObjectID="_1772211436" r:id="rId3727"/>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TXĐ: </w:t>
      </w:r>
      <w:r w:rsidRPr="00FC75D9">
        <w:object w:dxaOrig="1140" w:dyaOrig="400">
          <v:shape id="_x0000_i3089" type="#_x0000_t75" style="width:57.05pt;height:19.95pt" o:ole="">
            <v:imagedata r:id="rId3728" o:title=""/>
          </v:shape>
          <o:OLEObject Type="Embed" ProgID="Equation.DSMT4" ShapeID="_x0000_i3089" DrawAspect="Content" ObjectID="_1772211437" r:id="rId3729"/>
        </w:object>
      </w:r>
      <w:r w:rsidRPr="00FC75D9">
        <w:t>.</w:t>
      </w:r>
    </w:p>
    <w:p w:rsidR="00FC75D9" w:rsidRPr="00FC75D9" w:rsidRDefault="00FC75D9" w:rsidP="00FC75D9">
      <w:r w:rsidRPr="00FC75D9">
        <w:t xml:space="preserve">Ta có: </w:t>
      </w:r>
      <w:r w:rsidRPr="00FC75D9">
        <w:object w:dxaOrig="3000" w:dyaOrig="780">
          <v:shape id="_x0000_i3090" type="#_x0000_t75" style="width:149.7pt;height:39.2pt" o:ole="">
            <v:imagedata r:id="rId3730" o:title=""/>
          </v:shape>
          <o:OLEObject Type="Embed" ProgID="Equation.DSMT4" ShapeID="_x0000_i3090" DrawAspect="Content" ObjectID="_1772211438" r:id="rId3731"/>
        </w:object>
      </w:r>
      <w:r w:rsidRPr="00FC75D9">
        <w:t>.</w:t>
      </w:r>
    </w:p>
    <w:p w:rsidR="00FC75D9" w:rsidRPr="00FC75D9" w:rsidRDefault="00FC75D9" w:rsidP="00FC75D9">
      <w:r w:rsidRPr="00FC75D9">
        <w:t xml:space="preserve">Vậy hệ số góc của tiếp tuyến của đồ thị hàm số tại điểm có hoành độ </w:t>
      </w:r>
      <w:r w:rsidRPr="00FC75D9">
        <w:object w:dxaOrig="680" w:dyaOrig="279">
          <v:shape id="_x0000_i3091" type="#_x0000_t75" style="width:34.2pt;height:14.25pt" o:ole="">
            <v:imagedata r:id="rId3732" o:title=""/>
          </v:shape>
          <o:OLEObject Type="Embed" ProgID="Equation.DSMT4" ShapeID="_x0000_i3091" DrawAspect="Content" ObjectID="_1772211439" r:id="rId3733"/>
        </w:object>
      </w:r>
      <w:r w:rsidRPr="00FC75D9">
        <w:t xml:space="preserve"> là </w:t>
      </w:r>
      <w:r w:rsidRPr="00FC75D9">
        <w:object w:dxaOrig="1100" w:dyaOrig="620">
          <v:shape id="_x0000_i3092" type="#_x0000_t75" style="width:54.9pt;height:30.65pt" o:ole="">
            <v:imagedata r:id="rId3734" o:title=""/>
          </v:shape>
          <o:OLEObject Type="Embed" ProgID="Equation.DSMT4" ShapeID="_x0000_i3092" DrawAspect="Content" ObjectID="_1772211440" r:id="rId3735"/>
        </w:object>
      </w:r>
      <w:r w:rsidRPr="00FC75D9">
        <w:t>.</w:t>
      </w:r>
    </w:p>
    <w:p w:rsidR="00FC75D9" w:rsidRPr="00FC75D9" w:rsidRDefault="00FC75D9" w:rsidP="00FC75D9">
      <w:r w:rsidRPr="00FC75D9">
        <w:t xml:space="preserve">Câu 37 (TH): Cho hàm số </w:t>
      </w:r>
      <w:r w:rsidRPr="00FC75D9">
        <w:object w:dxaOrig="580" w:dyaOrig="400">
          <v:shape id="_x0000_i3093" type="#_x0000_t75" style="width:29.25pt;height:19.95pt" o:ole="">
            <v:imagedata r:id="rId2601" o:title=""/>
          </v:shape>
          <o:OLEObject Type="Embed" ProgID="Equation.DSMT4" ShapeID="_x0000_i3093" DrawAspect="Content" ObjectID="_1772211441" r:id="rId3736"/>
        </w:object>
      </w:r>
      <w:r w:rsidRPr="00FC75D9">
        <w:t xml:space="preserve"> có đạo hàm </w:t>
      </w:r>
      <w:r w:rsidRPr="00FC75D9">
        <w:object w:dxaOrig="3180" w:dyaOrig="440">
          <v:shape id="_x0000_i3094" type="#_x0000_t75" style="width:158.95pt;height:22.1pt" o:ole="">
            <v:imagedata r:id="rId2603" o:title=""/>
          </v:shape>
          <o:OLEObject Type="Embed" ProgID="Equation.DSMT4" ShapeID="_x0000_i3094" DrawAspect="Content" ObjectID="_1772211442" r:id="rId3737"/>
        </w:object>
      </w:r>
      <w:r w:rsidRPr="00FC75D9">
        <w:t xml:space="preserve">. Số điểm cực tiểu của hàm số đã cho là: </w:t>
      </w:r>
    </w:p>
    <w:p w:rsidR="00FC75D9" w:rsidRPr="00FC75D9" w:rsidRDefault="00FC75D9" w:rsidP="00FC75D9">
      <w:r w:rsidRPr="00FC75D9">
        <w:tab/>
      </w:r>
      <w:r w:rsidRPr="00FC75D9">
        <w:rPr>
          <w:highlight w:val="yellow"/>
        </w:rPr>
        <w:t>Đáp án: 2</w:t>
      </w:r>
    </w:p>
    <w:p w:rsidR="00FC75D9" w:rsidRPr="00FC75D9" w:rsidRDefault="00FC75D9" w:rsidP="00FC75D9">
      <w:r w:rsidRPr="00FC75D9">
        <w:t xml:space="preserve">Giải chi tiết: </w:t>
      </w:r>
    </w:p>
    <w:p w:rsidR="00FC75D9" w:rsidRPr="00FC75D9" w:rsidRDefault="00FC75D9" w:rsidP="00FC75D9">
      <w:r w:rsidRPr="00FC75D9">
        <w:t>Bảng xét dấu</w:t>
      </w:r>
    </w:p>
    <w:p w:rsidR="00FC75D9" w:rsidRPr="00FC75D9" w:rsidRDefault="008366DB" w:rsidP="00FC75D9">
      <w:r>
        <w:rPr>
          <w:noProof/>
        </w:rPr>
        <w:drawing>
          <wp:inline distT="0" distB="0" distL="0" distR="0">
            <wp:extent cx="4608195" cy="778510"/>
            <wp:effectExtent l="0" t="0" r="1905" b="2540"/>
            <wp:docPr id="21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38">
                      <a:extLst>
                        <a:ext uri="{28A0092B-C50C-407E-A947-70E740481C1C}">
                          <a14:useLocalDpi xmlns:a14="http://schemas.microsoft.com/office/drawing/2010/main"/>
                        </a:ext>
                      </a:extLst>
                    </a:blip>
                    <a:srcRect/>
                    <a:stretch>
                      <a:fillRect/>
                    </a:stretch>
                  </pic:blipFill>
                  <pic:spPr bwMode="auto">
                    <a:xfrm>
                      <a:off x="0" y="0"/>
                      <a:ext cx="4608195" cy="778510"/>
                    </a:xfrm>
                    <a:prstGeom prst="rect">
                      <a:avLst/>
                    </a:prstGeom>
                    <a:noFill/>
                    <a:ln>
                      <a:noFill/>
                    </a:ln>
                  </pic:spPr>
                </pic:pic>
              </a:graphicData>
            </a:graphic>
          </wp:inline>
        </w:drawing>
      </w:r>
    </w:p>
    <w:p w:rsidR="00FC75D9" w:rsidRPr="00FC75D9" w:rsidRDefault="00FC75D9" w:rsidP="00FC75D9">
      <w:r w:rsidRPr="00FC75D9">
        <w:object w:dxaOrig="300" w:dyaOrig="240">
          <v:shape id="_x0000_i3095" type="#_x0000_t75" style="width:14.95pt;height:12.1pt" o:ole="">
            <v:imagedata r:id="rId3739" o:title=""/>
          </v:shape>
          <o:OLEObject Type="Embed" ProgID="Equation.DSMT4" ShapeID="_x0000_i3095" DrawAspect="Content" ObjectID="_1772211443" r:id="rId3740"/>
        </w:object>
      </w:r>
      <w:r w:rsidRPr="00FC75D9">
        <w:t xml:space="preserve"> Hàm số đã cho có 2 điểm cực tiểu.</w:t>
      </w:r>
    </w:p>
    <w:p w:rsidR="00FC75D9" w:rsidRPr="00FC75D9" w:rsidRDefault="00FC75D9" w:rsidP="00FC75D9">
      <w:r w:rsidRPr="00FC75D9">
        <w:t xml:space="preserve">Câu 38 (TH): Trong không gian </w:t>
      </w:r>
      <w:r w:rsidRPr="00FC75D9">
        <w:object w:dxaOrig="560" w:dyaOrig="320">
          <v:shape id="_x0000_i3096" type="#_x0000_t75" style="width:27.8pt;height:15.7pt" o:ole="">
            <v:imagedata r:id="rId2605" o:title=""/>
          </v:shape>
          <o:OLEObject Type="Embed" ProgID="Equation.DSMT4" ShapeID="_x0000_i3096" DrawAspect="Content" ObjectID="_1772211444" r:id="rId3741"/>
        </w:object>
      </w:r>
      <w:r w:rsidRPr="00FC75D9">
        <w:t xml:space="preserve">, khoảng cách từ gốc tọa độ </w:t>
      </w:r>
      <w:r w:rsidRPr="00FC75D9">
        <w:object w:dxaOrig="240" w:dyaOrig="279">
          <v:shape id="_x0000_i3097" type="#_x0000_t75" style="width:12.1pt;height:14.25pt" o:ole="">
            <v:imagedata r:id="rId2607" o:title=""/>
          </v:shape>
          <o:OLEObject Type="Embed" ProgID="Equation.DSMT4" ShapeID="_x0000_i3097" DrawAspect="Content" ObjectID="_1772211445" r:id="rId3742"/>
        </w:object>
      </w:r>
      <w:r w:rsidRPr="00FC75D9">
        <w:t xml:space="preserve"> đến mặt phẳng </w:t>
      </w:r>
      <w:r w:rsidRPr="00FC75D9">
        <w:object w:dxaOrig="2160" w:dyaOrig="400">
          <v:shape id="_x0000_i3098" type="#_x0000_t75" style="width:108.35pt;height:19.95pt" o:ole="">
            <v:imagedata r:id="rId2609" o:title=""/>
          </v:shape>
          <o:OLEObject Type="Embed" ProgID="Equation.DSMT4" ShapeID="_x0000_i3098" DrawAspect="Content" ObjectID="_1772211446" r:id="rId3743"/>
        </w:object>
      </w:r>
      <w:r w:rsidRPr="00FC75D9">
        <w:t xml:space="preserve"> bằng </w:t>
      </w:r>
    </w:p>
    <w:p w:rsidR="00FC75D9" w:rsidRPr="00FC75D9" w:rsidRDefault="00FC75D9" w:rsidP="00FC75D9">
      <w:r w:rsidRPr="00FC75D9">
        <w:tab/>
      </w:r>
      <w:r w:rsidRPr="00FC75D9">
        <w:rPr>
          <w:highlight w:val="yellow"/>
        </w:rPr>
        <w:t xml:space="preserve">Đáp án: </w:t>
      </w:r>
      <w:r w:rsidRPr="00FC75D9">
        <w:rPr>
          <w:highlight w:val="yellow"/>
        </w:rPr>
        <w:object w:dxaOrig="400" w:dyaOrig="680">
          <v:shape id="_x0000_i3099" type="#_x0000_t75" style="width:19.95pt;height:34.2pt" o:ole="">
            <v:imagedata r:id="rId3744" o:title=""/>
          </v:shape>
          <o:OLEObject Type="Embed" ProgID="Equation.DSMT4" ShapeID="_x0000_i3099" DrawAspect="Content" ObjectID="_1772211447" r:id="rId3745"/>
        </w:object>
      </w:r>
    </w:p>
    <w:p w:rsidR="00FC75D9" w:rsidRPr="00FC75D9" w:rsidRDefault="00FC75D9" w:rsidP="00FC75D9">
      <w:r w:rsidRPr="00FC75D9">
        <w:t xml:space="preserve">Phương pháp giải: </w:t>
      </w:r>
    </w:p>
    <w:p w:rsidR="00FC75D9" w:rsidRPr="00FC75D9" w:rsidRDefault="00FC75D9" w:rsidP="00FC75D9">
      <w:r w:rsidRPr="00FC75D9">
        <w:t xml:space="preserve">Khoảng cách từ điểm </w:t>
      </w:r>
      <w:r w:rsidRPr="00FC75D9">
        <w:object w:dxaOrig="1340" w:dyaOrig="400">
          <v:shape id="_x0000_i3100" type="#_x0000_t75" style="width:67pt;height:19.95pt" o:ole="">
            <v:imagedata r:id="rId3746" o:title=""/>
          </v:shape>
          <o:OLEObject Type="Embed" ProgID="Equation.DSMT4" ShapeID="_x0000_i3100" DrawAspect="Content" ObjectID="_1772211448" r:id="rId3747"/>
        </w:object>
      </w:r>
      <w:r w:rsidRPr="00FC75D9">
        <w:t xml:space="preserve">  đến mặt phẳng </w:t>
      </w:r>
      <w:r w:rsidRPr="00FC75D9">
        <w:object w:dxaOrig="2340" w:dyaOrig="400">
          <v:shape id="_x0000_i3101" type="#_x0000_t75" style="width:116.9pt;height:19.95pt" o:ole="">
            <v:imagedata r:id="rId3748" o:title=""/>
          </v:shape>
          <o:OLEObject Type="Embed" ProgID="Equation.DSMT4" ShapeID="_x0000_i3101" DrawAspect="Content" ObjectID="_1772211449" r:id="rId3749"/>
        </w:object>
      </w:r>
      <w:r w:rsidRPr="00FC75D9">
        <w:t xml:space="preserve"> là: </w:t>
      </w:r>
      <w:r w:rsidRPr="00FC75D9">
        <w:object w:dxaOrig="3180" w:dyaOrig="720">
          <v:shape id="_x0000_i3102" type="#_x0000_t75" style="width:158.95pt;height:36.35pt" o:ole="">
            <v:imagedata r:id="rId3750" o:title=""/>
          </v:shape>
          <o:OLEObject Type="Embed" ProgID="Equation.DSMT4" ShapeID="_x0000_i3102" DrawAspect="Content" ObjectID="_1772211450" r:id="rId3751"/>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Ta có : </w:t>
      </w:r>
      <w:r w:rsidRPr="00FC75D9">
        <w:object w:dxaOrig="4000" w:dyaOrig="859">
          <v:shape id="_x0000_i3103" type="#_x0000_t75" style="width:200.3pt;height:42.75pt" o:ole="">
            <v:imagedata r:id="rId3752" o:title=""/>
          </v:shape>
          <o:OLEObject Type="Embed" ProgID="Equation.DSMT4" ShapeID="_x0000_i3103" DrawAspect="Content" ObjectID="_1772211451" r:id="rId3753"/>
        </w:object>
      </w:r>
      <w:r w:rsidRPr="00FC75D9">
        <w:t>.</w:t>
      </w:r>
    </w:p>
    <w:p w:rsidR="00FC75D9" w:rsidRPr="00FC75D9" w:rsidRDefault="00FC75D9" w:rsidP="00FC75D9">
      <w:r w:rsidRPr="00FC75D9">
        <w:t xml:space="preserve">Câu 39 (TH): Đội văn nghệ trường THPT Lục nam có 20 học sinh nữ và 15 học sinh nam. Hỏi cô Liên có bao nhiêu cách chọn : 4 học sinh làm tổ trưởng của 4 nhóm nhảy khác nhau sao cho trong 4 học sinh được chọn có cả nam và nữ. </w:t>
      </w:r>
    </w:p>
    <w:p w:rsidR="00FC75D9" w:rsidRPr="00FC75D9" w:rsidRDefault="00FC75D9" w:rsidP="00FC75D9">
      <w:r w:rsidRPr="00FC75D9">
        <w:tab/>
      </w:r>
      <w:r w:rsidRPr="00FC75D9">
        <w:rPr>
          <w:highlight w:val="yellow"/>
        </w:rPr>
        <w:t>Đáp án: 1107600</w:t>
      </w:r>
    </w:p>
    <w:p w:rsidR="00FC75D9" w:rsidRPr="00FC75D9" w:rsidRDefault="00FC75D9" w:rsidP="00FC75D9">
      <w:r w:rsidRPr="00FC75D9">
        <w:lastRenderedPageBreak/>
        <w:t xml:space="preserve">Phương pháp giải: </w:t>
      </w:r>
    </w:p>
    <w:p w:rsidR="00FC75D9" w:rsidRPr="00FC75D9" w:rsidRDefault="00FC75D9" w:rsidP="00FC75D9">
      <w:r w:rsidRPr="00FC75D9">
        <w:t>Sử dụng tổ hợp.</w:t>
      </w:r>
    </w:p>
    <w:p w:rsidR="00FC75D9" w:rsidRPr="00FC75D9" w:rsidRDefault="00FC75D9" w:rsidP="00FC75D9">
      <w:r w:rsidRPr="00FC75D9">
        <w:t xml:space="preserve">Giải chi tiết: </w:t>
      </w:r>
    </w:p>
    <w:p w:rsidR="00FC75D9" w:rsidRPr="00FC75D9" w:rsidRDefault="00FC75D9" w:rsidP="00FC75D9">
      <w:r w:rsidRPr="00FC75D9">
        <w:t xml:space="preserve">Tổng cả lớp có </w:t>
      </w:r>
      <w:r w:rsidRPr="00FC75D9">
        <w:object w:dxaOrig="1200" w:dyaOrig="279">
          <v:shape id="_x0000_i3104" type="#_x0000_t75" style="width:59.9pt;height:14.25pt" o:ole="">
            <v:imagedata r:id="rId3754" o:title=""/>
          </v:shape>
          <o:OLEObject Type="Embed" ProgID="Equation.DSMT4" ShapeID="_x0000_i3104" DrawAspect="Content" ObjectID="_1772211452" r:id="rId3755"/>
        </w:object>
      </w:r>
      <w:r w:rsidRPr="00FC75D9">
        <w:t xml:space="preserve"> học sinh.</w:t>
      </w:r>
    </w:p>
    <w:p w:rsidR="00FC75D9" w:rsidRPr="00FC75D9" w:rsidRDefault="00FC75D9" w:rsidP="00FC75D9">
      <w:r w:rsidRPr="00FC75D9">
        <w:t>Gọi A là biến cố: “4 học sinh được chọn có cả nam và nữ”</w:t>
      </w:r>
    </w:p>
    <w:p w:rsidR="00FC75D9" w:rsidRPr="00FC75D9" w:rsidRDefault="00FC75D9" w:rsidP="00FC75D9">
      <w:r w:rsidRPr="00FC75D9">
        <w:t xml:space="preserve">- Số cách chọn 4 học sinh bất kì là </w:t>
      </w:r>
      <w:r w:rsidRPr="00FC75D9">
        <w:object w:dxaOrig="360" w:dyaOrig="380">
          <v:shape id="_x0000_i3105" type="#_x0000_t75" style="width:17.8pt;height:19.25pt" o:ole="">
            <v:imagedata r:id="rId3756" o:title=""/>
          </v:shape>
          <o:OLEObject Type="Embed" ProgID="Equation.DSMT4" ShapeID="_x0000_i3105" DrawAspect="Content" ObjectID="_1772211453" r:id="rId3757"/>
        </w:object>
      </w:r>
      <w:r w:rsidRPr="00FC75D9">
        <w:t>.</w:t>
      </w:r>
    </w:p>
    <w:p w:rsidR="00FC75D9" w:rsidRPr="00FC75D9" w:rsidRDefault="00FC75D9" w:rsidP="00FC75D9">
      <w:r w:rsidRPr="00FC75D9">
        <w:t xml:space="preserve">- Số cách chọn 4 học sinh chỉ toàn nữ là </w:t>
      </w:r>
      <w:r w:rsidRPr="00FC75D9">
        <w:object w:dxaOrig="440" w:dyaOrig="380">
          <v:shape id="_x0000_i3106" type="#_x0000_t75" style="width:22.1pt;height:19.25pt" o:ole="">
            <v:imagedata r:id="rId3758" o:title=""/>
          </v:shape>
          <o:OLEObject Type="Embed" ProgID="Equation.DSMT4" ShapeID="_x0000_i3106" DrawAspect="Content" ObjectID="_1772211454" r:id="rId3759"/>
        </w:object>
      </w:r>
    </w:p>
    <w:p w:rsidR="00FC75D9" w:rsidRPr="00FC75D9" w:rsidRDefault="00FC75D9" w:rsidP="00FC75D9">
      <w:r w:rsidRPr="00FC75D9">
        <w:t xml:space="preserve">- Số cách chọn 4 học sinh chỉ toàn nam là </w:t>
      </w:r>
      <w:r w:rsidRPr="00FC75D9">
        <w:object w:dxaOrig="360" w:dyaOrig="380">
          <v:shape id="_x0000_i3107" type="#_x0000_t75" style="width:17.8pt;height:19.25pt" o:ole="">
            <v:imagedata r:id="rId3760" o:title=""/>
          </v:shape>
          <o:OLEObject Type="Embed" ProgID="Equation.DSMT4" ShapeID="_x0000_i3107" DrawAspect="Content" ObjectID="_1772211455" r:id="rId3761"/>
        </w:object>
      </w:r>
      <w:r w:rsidRPr="00FC75D9">
        <w:t>.</w:t>
      </w:r>
    </w:p>
    <w:p w:rsidR="00FC75D9" w:rsidRPr="00FC75D9" w:rsidRDefault="00FC75D9" w:rsidP="00FC75D9">
      <w:r w:rsidRPr="00FC75D9">
        <w:object w:dxaOrig="3340" w:dyaOrig="400">
          <v:shape id="_x0000_i3108" type="#_x0000_t75" style="width:166.8pt;height:19.95pt" o:ole="">
            <v:imagedata r:id="rId3762" o:title=""/>
          </v:shape>
          <o:OLEObject Type="Embed" ProgID="Equation.DSMT4" ShapeID="_x0000_i3108" DrawAspect="Content" ObjectID="_1772211456" r:id="rId3763"/>
        </w:object>
      </w:r>
    </w:p>
    <w:p w:rsidR="00FC75D9" w:rsidRPr="00FC75D9" w:rsidRDefault="00FC75D9" w:rsidP="00FC75D9">
      <w:r w:rsidRPr="00FC75D9">
        <w:t>Mà 4 học sinh được chọn ra sẽ xếp vào 4 đội nhảy khác nhau</w:t>
      </w:r>
    </w:p>
    <w:p w:rsidR="00FC75D9" w:rsidRPr="00FC75D9" w:rsidRDefault="00FC75D9" w:rsidP="00FC75D9">
      <w:r w:rsidRPr="00FC75D9">
        <w:t xml:space="preserve">Suy ra có tất cả số cách chọn là </w:t>
      </w:r>
      <w:r w:rsidRPr="00FC75D9">
        <w:object w:dxaOrig="2020" w:dyaOrig="279">
          <v:shape id="_x0000_i3109" type="#_x0000_t75" style="width:101.25pt;height:14.25pt" o:ole="">
            <v:imagedata r:id="rId3764" o:title=""/>
          </v:shape>
          <o:OLEObject Type="Embed" ProgID="Equation.DSMT4" ShapeID="_x0000_i3109" DrawAspect="Content" ObjectID="_1772211457" r:id="rId3765"/>
        </w:object>
      </w:r>
    </w:p>
    <w:p w:rsidR="00FC75D9" w:rsidRPr="00FC75D9" w:rsidRDefault="00FC75D9" w:rsidP="00FC75D9">
      <w:r w:rsidRPr="00FC75D9">
        <w:t xml:space="preserve">Câu 40 (VDC): Biết rằng </w:t>
      </w:r>
      <w:r w:rsidRPr="00FC75D9">
        <w:object w:dxaOrig="1640" w:dyaOrig="660">
          <v:shape id="_x0000_i3110" type="#_x0000_t75" style="width:82pt;height:32.8pt" o:ole="">
            <v:imagedata r:id="rId2611" o:title=""/>
          </v:shape>
          <o:OLEObject Type="Embed" ProgID="Equation.DSMT4" ShapeID="_x0000_i3110" DrawAspect="Content" ObjectID="_1772211458" r:id="rId3766"/>
        </w:object>
      </w:r>
      <w:r w:rsidRPr="00FC75D9">
        <w:t xml:space="preserve"> và </w:t>
      </w:r>
      <w:r w:rsidRPr="00FC75D9">
        <w:object w:dxaOrig="1579" w:dyaOrig="660">
          <v:shape id="_x0000_i3111" type="#_x0000_t75" style="width:79.15pt;height:32.8pt" o:ole="">
            <v:imagedata r:id="rId2613" o:title=""/>
          </v:shape>
          <o:OLEObject Type="Embed" ProgID="Equation.DSMT4" ShapeID="_x0000_i3111" DrawAspect="Content" ObjectID="_1772211459" r:id="rId3767"/>
        </w:object>
      </w:r>
      <w:r w:rsidRPr="00FC75D9">
        <w:t xml:space="preserve">. Tính </w:t>
      </w:r>
      <w:r w:rsidRPr="00FC75D9">
        <w:object w:dxaOrig="2360" w:dyaOrig="740">
          <v:shape id="_x0000_i3112" type="#_x0000_t75" style="width:118.35pt;height:37.05pt" o:ole="">
            <v:imagedata r:id="rId2615" o:title=""/>
          </v:shape>
          <o:OLEObject Type="Embed" ProgID="Equation.DSMT4" ShapeID="_x0000_i3112" DrawAspect="Content" ObjectID="_1772211460" r:id="rId3768"/>
        </w:object>
      </w:r>
      <w:r w:rsidRPr="00FC75D9">
        <w:t xml:space="preserve">. </w:t>
      </w:r>
    </w:p>
    <w:p w:rsidR="00FC75D9" w:rsidRPr="00FC75D9" w:rsidRDefault="00FC75D9" w:rsidP="00FC75D9">
      <w:r w:rsidRPr="00FC75D9">
        <w:tab/>
      </w:r>
      <w:r w:rsidRPr="00FC75D9">
        <w:rPr>
          <w:highlight w:val="yellow"/>
        </w:rPr>
        <w:t xml:space="preserve">Đáp án: </w:t>
      </w:r>
      <w:r w:rsidRPr="00FC75D9">
        <w:rPr>
          <w:highlight w:val="yellow"/>
        </w:rPr>
        <w:object w:dxaOrig="320" w:dyaOrig="620">
          <v:shape id="_x0000_i3113" type="#_x0000_t75" style="width:15.7pt;height:30.65pt" o:ole="">
            <v:imagedata r:id="rId3769" o:title=""/>
          </v:shape>
          <o:OLEObject Type="Embed" ProgID="Equation.DSMT4" ShapeID="_x0000_i3113" DrawAspect="Content" ObjectID="_1772211461" r:id="rId3770"/>
        </w:object>
      </w:r>
    </w:p>
    <w:p w:rsidR="00FC75D9" w:rsidRPr="00FC75D9" w:rsidRDefault="00FC75D9" w:rsidP="00FC75D9">
      <w:r w:rsidRPr="00FC75D9">
        <w:t xml:space="preserve">Giải chi tiết: </w:t>
      </w:r>
    </w:p>
    <w:p w:rsidR="00FC75D9" w:rsidRPr="00FC75D9" w:rsidRDefault="00FC75D9" w:rsidP="00FC75D9">
      <w:r w:rsidRPr="00FC75D9">
        <w:t xml:space="preserve">Đặt </w:t>
      </w:r>
      <w:r w:rsidRPr="00FC75D9">
        <w:object w:dxaOrig="4160" w:dyaOrig="660">
          <v:shape id="_x0000_i3114" type="#_x0000_t75" style="width:208.15pt;height:32.8pt" o:ole="">
            <v:imagedata r:id="rId3771" o:title=""/>
          </v:shape>
          <o:OLEObject Type="Embed" ProgID="Equation.DSMT4" ShapeID="_x0000_i3114" DrawAspect="Content" ObjectID="_1772211462" r:id="rId3772"/>
        </w:object>
      </w:r>
    </w:p>
    <w:p w:rsidR="00FC75D9" w:rsidRPr="00FC75D9" w:rsidRDefault="00FC75D9" w:rsidP="00FC75D9">
      <w:r w:rsidRPr="00FC75D9">
        <w:object w:dxaOrig="1560" w:dyaOrig="460">
          <v:shape id="_x0000_i3115" type="#_x0000_t75" style="width:77.7pt;height:22.8pt" o:ole="">
            <v:imagedata r:id="rId3773" o:title=""/>
          </v:shape>
          <o:OLEObject Type="Embed" ProgID="Equation.DSMT4" ShapeID="_x0000_i3115" DrawAspect="Content" ObjectID="_1772211463" r:id="rId3774"/>
        </w:object>
      </w:r>
      <w:r w:rsidRPr="00FC75D9">
        <w:t>.</w:t>
      </w:r>
    </w:p>
    <w:p w:rsidR="00FC75D9" w:rsidRPr="00FC75D9" w:rsidRDefault="00FC75D9" w:rsidP="00FC75D9">
      <w:r w:rsidRPr="00FC75D9">
        <w:t xml:space="preserve">Đặt </w:t>
      </w:r>
      <w:r w:rsidRPr="00FC75D9">
        <w:object w:dxaOrig="4040" w:dyaOrig="660">
          <v:shape id="_x0000_i3116" type="#_x0000_t75" style="width:201.75pt;height:32.8pt" o:ole="">
            <v:imagedata r:id="rId3775" o:title=""/>
          </v:shape>
          <o:OLEObject Type="Embed" ProgID="Equation.DSMT4" ShapeID="_x0000_i3116" DrawAspect="Content" ObjectID="_1772211464" r:id="rId3776"/>
        </w:object>
      </w:r>
      <w:r w:rsidRPr="00FC75D9">
        <w:t>.</w:t>
      </w:r>
    </w:p>
    <w:p w:rsidR="00FC75D9" w:rsidRPr="00FC75D9" w:rsidRDefault="00FC75D9" w:rsidP="00FC75D9">
      <w:r w:rsidRPr="00FC75D9">
        <w:object w:dxaOrig="1520" w:dyaOrig="460">
          <v:shape id="_x0000_i3117" type="#_x0000_t75" style="width:76.3pt;height:22.8pt" o:ole="">
            <v:imagedata r:id="rId3777" o:title=""/>
          </v:shape>
          <o:OLEObject Type="Embed" ProgID="Equation.DSMT4" ShapeID="_x0000_i3117" DrawAspect="Content" ObjectID="_1772211465" r:id="rId3778"/>
        </w:object>
      </w:r>
      <w:r w:rsidRPr="00FC75D9">
        <w:t>.</w:t>
      </w:r>
    </w:p>
    <w:p w:rsidR="00FC75D9" w:rsidRPr="00FC75D9" w:rsidRDefault="00FC75D9" w:rsidP="00FC75D9">
      <w:r w:rsidRPr="00FC75D9">
        <w:t xml:space="preserve">Ta có: </w:t>
      </w:r>
      <w:r w:rsidRPr="00FC75D9">
        <w:object w:dxaOrig="2740" w:dyaOrig="740">
          <v:shape id="_x0000_i3118" type="#_x0000_t75" style="width:136.85pt;height:37.05pt" o:ole="">
            <v:imagedata r:id="rId3779" o:title=""/>
          </v:shape>
          <o:OLEObject Type="Embed" ProgID="Equation.DSMT4" ShapeID="_x0000_i3118" DrawAspect="Content" ObjectID="_1772211466" r:id="rId3780"/>
        </w:object>
      </w:r>
    </w:p>
    <w:p w:rsidR="00FC75D9" w:rsidRPr="00FC75D9" w:rsidRDefault="00FC75D9" w:rsidP="00FC75D9">
      <w:r w:rsidRPr="00FC75D9">
        <w:object w:dxaOrig="3580" w:dyaOrig="859">
          <v:shape id="_x0000_i3119" type="#_x0000_t75" style="width:178.95pt;height:42.75pt" o:ole="">
            <v:imagedata r:id="rId3781" o:title=""/>
          </v:shape>
          <o:OLEObject Type="Embed" ProgID="Equation.DSMT4" ShapeID="_x0000_i3119" DrawAspect="Content" ObjectID="_1772211467" r:id="rId3782"/>
        </w:object>
      </w:r>
    </w:p>
    <w:p w:rsidR="00FC75D9" w:rsidRPr="00FC75D9" w:rsidRDefault="00FC75D9" w:rsidP="00FC75D9">
      <w:r w:rsidRPr="00FC75D9">
        <w:object w:dxaOrig="3580" w:dyaOrig="859">
          <v:shape id="_x0000_i3120" type="#_x0000_t75" style="width:178.95pt;height:42.75pt" o:ole="">
            <v:imagedata r:id="rId3783" o:title=""/>
          </v:shape>
          <o:OLEObject Type="Embed" ProgID="Equation.DSMT4" ShapeID="_x0000_i3120" DrawAspect="Content" ObjectID="_1772211468" r:id="rId3784"/>
        </w:object>
      </w:r>
    </w:p>
    <w:p w:rsidR="00FC75D9" w:rsidRPr="00FC75D9" w:rsidRDefault="00FC75D9" w:rsidP="00FC75D9">
      <w:r w:rsidRPr="00FC75D9">
        <w:object w:dxaOrig="3580" w:dyaOrig="900">
          <v:shape id="_x0000_i3121" type="#_x0000_t75" style="width:178.95pt;height:44.9pt" o:ole="">
            <v:imagedata r:id="rId3785" o:title=""/>
          </v:shape>
          <o:OLEObject Type="Embed" ProgID="Equation.DSMT4" ShapeID="_x0000_i3121" DrawAspect="Content" ObjectID="_1772211469" r:id="rId3786"/>
        </w:object>
      </w:r>
    </w:p>
    <w:p w:rsidR="00FC75D9" w:rsidRPr="00FC75D9" w:rsidRDefault="00FC75D9" w:rsidP="00FC75D9">
      <w:r w:rsidRPr="00FC75D9">
        <w:object w:dxaOrig="3620" w:dyaOrig="900">
          <v:shape id="_x0000_i3122" type="#_x0000_t75" style="width:181.05pt;height:44.9pt" o:ole="">
            <v:imagedata r:id="rId3787" o:title=""/>
          </v:shape>
          <o:OLEObject Type="Embed" ProgID="Equation.DSMT4" ShapeID="_x0000_i3122" DrawAspect="Content" ObjectID="_1772211470" r:id="rId3788"/>
        </w:object>
      </w:r>
    </w:p>
    <w:p w:rsidR="00FC75D9" w:rsidRPr="00FC75D9" w:rsidRDefault="00FC75D9" w:rsidP="00FC75D9">
      <w:r w:rsidRPr="00FC75D9">
        <w:object w:dxaOrig="7100" w:dyaOrig="800">
          <v:shape id="_x0000_i3123" type="#_x0000_t75" style="width:355pt;height:39.9pt" o:ole="">
            <v:imagedata r:id="rId3789" o:title=""/>
          </v:shape>
          <o:OLEObject Type="Embed" ProgID="Equation.DSMT4" ShapeID="_x0000_i3123" DrawAspect="Content" ObjectID="_1772211471" r:id="rId3790"/>
        </w:object>
      </w:r>
    </w:p>
    <w:p w:rsidR="00FC75D9" w:rsidRPr="00FC75D9" w:rsidRDefault="00FC75D9" w:rsidP="00FC75D9">
      <w:r w:rsidRPr="00FC75D9">
        <w:object w:dxaOrig="3360" w:dyaOrig="660">
          <v:shape id="_x0000_i3124" type="#_x0000_t75" style="width:168.25pt;height:32.8pt" o:ole="">
            <v:imagedata r:id="rId3791" o:title=""/>
          </v:shape>
          <o:OLEObject Type="Embed" ProgID="Equation.DSMT4" ShapeID="_x0000_i3124" DrawAspect="Content" ObjectID="_1772211472" r:id="rId3792"/>
        </w:object>
      </w:r>
    </w:p>
    <w:p w:rsidR="00FC75D9" w:rsidRPr="00FC75D9" w:rsidRDefault="00FC75D9" w:rsidP="00FC75D9">
      <w:r w:rsidRPr="00FC75D9">
        <w:object w:dxaOrig="1579" w:dyaOrig="620">
          <v:shape id="_x0000_i3125" type="#_x0000_t75" style="width:79.15pt;height:30.65pt" o:ole="">
            <v:imagedata r:id="rId3793" o:title=""/>
          </v:shape>
          <o:OLEObject Type="Embed" ProgID="Equation.DSMT4" ShapeID="_x0000_i3125" DrawAspect="Content" ObjectID="_1772211473" r:id="rId3794"/>
        </w:object>
      </w:r>
      <w:r w:rsidRPr="00FC75D9">
        <w:t>.</w:t>
      </w:r>
    </w:p>
    <w:p w:rsidR="00FC75D9" w:rsidRPr="00FC75D9" w:rsidRDefault="00FC75D9" w:rsidP="00FC75D9">
      <w:r w:rsidRPr="00FC75D9">
        <w:t xml:space="preserve">Câu 41 (TH): Một cái cổng hình parabol có dạng </w:t>
      </w:r>
      <w:r w:rsidRPr="00FC75D9">
        <w:object w:dxaOrig="999" w:dyaOrig="620">
          <v:shape id="_x0000_i3126" type="#_x0000_t75" style="width:49.9pt;height:30.65pt" o:ole="">
            <v:imagedata r:id="rId2617" o:title=""/>
          </v:shape>
          <o:OLEObject Type="Embed" ProgID="Equation.DSMT4" ShapeID="_x0000_i3126" DrawAspect="Content" ObjectID="_1772211474" r:id="rId3795"/>
        </w:object>
      </w:r>
      <w:r w:rsidRPr="00FC75D9">
        <w:t xml:space="preserve"> có chiều rộng </w:t>
      </w:r>
      <w:r w:rsidRPr="00FC75D9">
        <w:object w:dxaOrig="760" w:dyaOrig="279">
          <v:shape id="_x0000_i3127" type="#_x0000_t75" style="width:37.8pt;height:14.25pt" o:ole="">
            <v:imagedata r:id="rId2619" o:title=""/>
          </v:shape>
          <o:OLEObject Type="Embed" ProgID="Equation.DSMT4" ShapeID="_x0000_i3127" DrawAspect="Content" ObjectID="_1772211475" r:id="rId3796"/>
        </w:object>
      </w:r>
      <w:r w:rsidRPr="00FC75D9">
        <w:t>.</w:t>
      </w:r>
      <w:r w:rsidRPr="00FC75D9">
        <w:pict/>
      </w:r>
    </w:p>
    <w:p w:rsidR="00FC75D9" w:rsidRPr="00FC75D9" w:rsidRDefault="00FC75D9" w:rsidP="00FC75D9">
      <w:r w:rsidRPr="00FC75D9">
        <w:t xml:space="preserve">Tính chiều cao </w:t>
      </w:r>
      <w:r w:rsidRPr="00FC75D9">
        <w:object w:dxaOrig="200" w:dyaOrig="279">
          <v:shape id="_x0000_i3129" type="#_x0000_t75" style="width:10pt;height:14.25pt" o:ole="">
            <v:imagedata r:id="rId2621" o:title=""/>
          </v:shape>
          <o:OLEObject Type="Embed" ProgID="Equation.DSMT4" ShapeID="_x0000_i3129" DrawAspect="Content" ObjectID="_1772211476" r:id="rId3797"/>
        </w:object>
      </w:r>
      <w:r w:rsidRPr="00FC75D9">
        <w:t xml:space="preserve"> của cổng (xem hình minh họa)</w:t>
      </w:r>
    </w:p>
    <w:p w:rsidR="00FC75D9" w:rsidRPr="00FC75D9" w:rsidRDefault="008366DB" w:rsidP="00FC75D9">
      <w:r>
        <w:rPr>
          <w:noProof/>
        </w:rPr>
        <w:drawing>
          <wp:inline distT="0" distB="0" distL="0" distR="0">
            <wp:extent cx="1873885" cy="1095375"/>
            <wp:effectExtent l="0" t="0" r="0" b="9525"/>
            <wp:docPr id="21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23">
                      <a:extLst>
                        <a:ext uri="{28A0092B-C50C-407E-A947-70E740481C1C}">
                          <a14:useLocalDpi xmlns:a14="http://schemas.microsoft.com/office/drawing/2010/main"/>
                        </a:ext>
                      </a:extLst>
                    </a:blip>
                    <a:srcRect/>
                    <a:stretch>
                      <a:fillRect/>
                    </a:stretch>
                  </pic:blipFill>
                  <pic:spPr bwMode="auto">
                    <a:xfrm>
                      <a:off x="0" y="0"/>
                      <a:ext cx="1873885" cy="1095375"/>
                    </a:xfrm>
                    <a:prstGeom prst="rect">
                      <a:avLst/>
                    </a:prstGeom>
                    <a:noFill/>
                    <a:ln>
                      <a:noFill/>
                    </a:ln>
                  </pic:spPr>
                </pic:pic>
              </a:graphicData>
            </a:graphic>
          </wp:inline>
        </w:drawing>
      </w:r>
    </w:p>
    <w:p w:rsidR="00FC75D9" w:rsidRPr="00FC75D9" w:rsidRDefault="00FC75D9" w:rsidP="00FC75D9">
      <w:r w:rsidRPr="00FC75D9">
        <w:tab/>
      </w:r>
      <w:r w:rsidRPr="00FC75D9">
        <w:rPr>
          <w:highlight w:val="yellow"/>
        </w:rPr>
        <w:t xml:space="preserve">Đáp án: </w:t>
      </w:r>
      <w:r w:rsidRPr="00FC75D9">
        <w:rPr>
          <w:highlight w:val="yellow"/>
        </w:rPr>
        <w:object w:dxaOrig="740" w:dyaOrig="320">
          <v:shape id="_x0000_i3130" type="#_x0000_t75" style="width:37.05pt;height:15.7pt" o:ole="">
            <v:imagedata r:id="rId3798" o:title=""/>
          </v:shape>
          <o:OLEObject Type="Embed" ProgID="Equation.DSMT4" ShapeID="_x0000_i3130" DrawAspect="Content" ObjectID="_1772211477" r:id="rId3799"/>
        </w:object>
      </w:r>
    </w:p>
    <w:p w:rsidR="00FC75D9" w:rsidRPr="00FC75D9" w:rsidRDefault="00FC75D9" w:rsidP="00FC75D9">
      <w:r w:rsidRPr="00FC75D9">
        <w:t xml:space="preserve">Phương pháp giải: </w:t>
      </w:r>
    </w:p>
    <w:p w:rsidR="00FC75D9" w:rsidRPr="00FC75D9" w:rsidRDefault="00FC75D9" w:rsidP="00FC75D9">
      <w:r w:rsidRPr="00FC75D9">
        <w:t>Sử dụng tính đối xứng của parabol.</w:t>
      </w:r>
    </w:p>
    <w:p w:rsidR="00FC75D9" w:rsidRPr="00FC75D9" w:rsidRDefault="00FC75D9" w:rsidP="00FC75D9">
      <w:r w:rsidRPr="00FC75D9">
        <w:t xml:space="preserve">Giải chi tiết: </w:t>
      </w:r>
    </w:p>
    <w:p w:rsidR="00FC75D9" w:rsidRPr="00FC75D9" w:rsidRDefault="00FC75D9" w:rsidP="00FC75D9">
      <w:r w:rsidRPr="00FC75D9">
        <w:t xml:space="preserve">Gọi hai điểm chân cổng là </w:t>
      </w:r>
      <w:r w:rsidRPr="00FC75D9">
        <w:object w:dxaOrig="1020" w:dyaOrig="400">
          <v:shape id="_x0000_i3131" type="#_x0000_t75" style="width:51.35pt;height:19.95pt" o:ole="">
            <v:imagedata r:id="rId3800" o:title=""/>
          </v:shape>
          <o:OLEObject Type="Embed" ProgID="Equation.DSMT4" ShapeID="_x0000_i3131" DrawAspect="Content" ObjectID="_1772211478" r:id="rId3801"/>
        </w:object>
      </w:r>
      <w:r w:rsidRPr="00FC75D9">
        <w:t xml:space="preserve"> và </w:t>
      </w:r>
      <w:r w:rsidRPr="00FC75D9">
        <w:object w:dxaOrig="1020" w:dyaOrig="400">
          <v:shape id="_x0000_i3132" type="#_x0000_t75" style="width:51.35pt;height:19.95pt" o:ole="">
            <v:imagedata r:id="rId3802" o:title=""/>
          </v:shape>
          <o:OLEObject Type="Embed" ProgID="Equation.DSMT4" ShapeID="_x0000_i3132" DrawAspect="Content" ObjectID="_1772211479" r:id="rId3803"/>
        </w:object>
      </w:r>
      <w:r w:rsidRPr="00FC75D9">
        <w:t xml:space="preserve"> thì ta có </w:t>
      </w:r>
      <w:r w:rsidRPr="00FC75D9">
        <w:object w:dxaOrig="800" w:dyaOrig="360">
          <v:shape id="_x0000_i3133" type="#_x0000_t75" style="width:39.9pt;height:17.8pt" o:ole="">
            <v:imagedata r:id="rId3804" o:title=""/>
          </v:shape>
          <o:OLEObject Type="Embed" ProgID="Equation.DSMT4" ShapeID="_x0000_i3133" DrawAspect="Content" ObjectID="_1772211480" r:id="rId3805"/>
        </w:object>
      </w:r>
      <w:r w:rsidRPr="00FC75D9">
        <w:t xml:space="preserve"> và </w:t>
      </w:r>
      <w:r w:rsidRPr="00FC75D9">
        <w:object w:dxaOrig="999" w:dyaOrig="400">
          <v:shape id="_x0000_i3134" type="#_x0000_t75" style="width:49.9pt;height:19.95pt" o:ole="">
            <v:imagedata r:id="rId3806" o:title=""/>
          </v:shape>
          <o:OLEObject Type="Embed" ProgID="Equation.DSMT4" ShapeID="_x0000_i3134" DrawAspect="Content" ObjectID="_1772211481" r:id="rId3807"/>
        </w:object>
      </w:r>
    </w:p>
    <w:p w:rsidR="00FC75D9" w:rsidRPr="00FC75D9" w:rsidRDefault="00FC75D9" w:rsidP="00FC75D9">
      <w:r w:rsidRPr="00FC75D9">
        <w:t xml:space="preserve">Vì </w:t>
      </w:r>
      <w:r w:rsidRPr="00FC75D9">
        <w:object w:dxaOrig="580" w:dyaOrig="279">
          <v:shape id="_x0000_i3135" type="#_x0000_t75" style="width:29.25pt;height:14.25pt" o:ole="">
            <v:imagedata r:id="rId3808" o:title=""/>
          </v:shape>
          <o:OLEObject Type="Embed" ProgID="Equation.DSMT4" ShapeID="_x0000_i3135" DrawAspect="Content" ObjectID="_1772211482" r:id="rId3809"/>
        </w:object>
      </w:r>
      <w:r w:rsidRPr="00FC75D9">
        <w:t xml:space="preserve"> nên </w:t>
      </w:r>
      <w:r w:rsidRPr="00FC75D9">
        <w:object w:dxaOrig="1340" w:dyaOrig="400">
          <v:shape id="_x0000_i3136" type="#_x0000_t75" style="width:67pt;height:19.95pt" o:ole="">
            <v:imagedata r:id="rId3810" o:title=""/>
          </v:shape>
          <o:OLEObject Type="Embed" ProgID="Equation.DSMT4" ShapeID="_x0000_i3136" DrawAspect="Content" ObjectID="_1772211483" r:id="rId3811"/>
        </w:object>
      </w:r>
    </w:p>
    <w:p w:rsidR="00FC75D9" w:rsidRPr="00FC75D9" w:rsidRDefault="00FC75D9" w:rsidP="00FC75D9">
      <w:r w:rsidRPr="00FC75D9">
        <w:t xml:space="preserve">Vậy </w:t>
      </w:r>
      <w:r w:rsidRPr="00FC75D9">
        <w:object w:dxaOrig="3400" w:dyaOrig="680">
          <v:shape id="_x0000_i3137" type="#_x0000_t75" style="width:169.65pt;height:34.2pt" o:ole="">
            <v:imagedata r:id="rId3812" o:title=""/>
          </v:shape>
          <o:OLEObject Type="Embed" ProgID="Equation.DSMT4" ShapeID="_x0000_i3137" DrawAspect="Content" ObjectID="_1772211484" r:id="rId3813"/>
        </w:object>
      </w:r>
    </w:p>
    <w:p w:rsidR="00FC75D9" w:rsidRPr="00FC75D9" w:rsidRDefault="00FC75D9" w:rsidP="00FC75D9">
      <w:r w:rsidRPr="00FC75D9">
        <w:t xml:space="preserve">Câu 42 (TH): Tìm tất cả các giá trị thực của tham số </w:t>
      </w:r>
      <w:r w:rsidRPr="00FC75D9">
        <w:object w:dxaOrig="260" w:dyaOrig="220">
          <v:shape id="_x0000_i3138" type="#_x0000_t75" style="width:12.85pt;height:10.7pt" o:ole="">
            <v:imagedata r:id="rId2624" o:title=""/>
          </v:shape>
          <o:OLEObject Type="Embed" ProgID="Equation.DSMT4" ShapeID="_x0000_i3138" DrawAspect="Content" ObjectID="_1772211485" r:id="rId3814"/>
        </w:object>
      </w:r>
      <w:r w:rsidRPr="00FC75D9">
        <w:t xml:space="preserve"> để hàm số: </w:t>
      </w:r>
      <w:r w:rsidRPr="00FC75D9">
        <w:object w:dxaOrig="2480" w:dyaOrig="620">
          <v:shape id="_x0000_i3139" type="#_x0000_t75" style="width:124.05pt;height:30.65pt" o:ole="">
            <v:imagedata r:id="rId2626" o:title=""/>
          </v:shape>
          <o:OLEObject Type="Embed" ProgID="Equation.DSMT4" ShapeID="_x0000_i3139" DrawAspect="Content" ObjectID="_1772211486" r:id="rId3815"/>
        </w:object>
      </w:r>
      <w:r w:rsidRPr="00FC75D9">
        <w:t xml:space="preserve"> có 2 điểm cực trị </w:t>
      </w:r>
      <w:r w:rsidRPr="00FC75D9">
        <w:object w:dxaOrig="540" w:dyaOrig="360">
          <v:shape id="_x0000_i3140" type="#_x0000_t75" style="width:27.1pt;height:17.8pt" o:ole="">
            <v:imagedata r:id="rId2628" o:title=""/>
          </v:shape>
          <o:OLEObject Type="Embed" ProgID="Equation.DSMT4" ShapeID="_x0000_i3140" DrawAspect="Content" ObjectID="_1772211487" r:id="rId3816"/>
        </w:object>
      </w:r>
      <w:r w:rsidRPr="00FC75D9">
        <w:t xml:space="preserve"> nằm về 2 phía trục </w:t>
      </w:r>
      <w:r w:rsidRPr="00FC75D9">
        <w:object w:dxaOrig="360" w:dyaOrig="320">
          <v:shape id="_x0000_i3141" type="#_x0000_t75" style="width:17.8pt;height:15.7pt" o:ole="">
            <v:imagedata r:id="rId2630" o:title=""/>
          </v:shape>
          <o:OLEObject Type="Embed" ProgID="Equation.DSMT4" ShapeID="_x0000_i3141" DrawAspect="Content" ObjectID="_1772211488" r:id="rId3817"/>
        </w:object>
      </w:r>
      <w:r w:rsidRPr="00FC75D9">
        <w:t xml:space="preserve">. </w:t>
      </w:r>
    </w:p>
    <w:p w:rsidR="00FC75D9" w:rsidRPr="00FC75D9" w:rsidRDefault="00FC75D9" w:rsidP="00FC75D9">
      <w:r w:rsidRPr="00FC75D9">
        <w:tab/>
      </w:r>
      <w:r w:rsidRPr="00FC75D9">
        <w:rPr>
          <w:highlight w:val="yellow"/>
        </w:rPr>
        <w:t xml:space="preserve">Đáp án: </w:t>
      </w:r>
      <w:r w:rsidRPr="00FC75D9">
        <w:rPr>
          <w:highlight w:val="yellow"/>
        </w:rPr>
        <w:object w:dxaOrig="600" w:dyaOrig="279">
          <v:shape id="_x0000_i3142" type="#_x0000_t75" style="width:29.95pt;height:14.25pt" o:ole="">
            <v:imagedata r:id="rId3818" o:title=""/>
          </v:shape>
          <o:OLEObject Type="Embed" ProgID="Equation.DSMT4" ShapeID="_x0000_i3142" DrawAspect="Content" ObjectID="_1772211489" r:id="rId3819"/>
        </w:object>
      </w:r>
    </w:p>
    <w:p w:rsidR="00FC75D9" w:rsidRPr="00FC75D9" w:rsidRDefault="00FC75D9" w:rsidP="00FC75D9">
      <w:r w:rsidRPr="00FC75D9">
        <w:t xml:space="preserve">Phương pháp giải: </w:t>
      </w:r>
    </w:p>
    <w:p w:rsidR="00FC75D9" w:rsidRPr="00FC75D9" w:rsidRDefault="00FC75D9" w:rsidP="00FC75D9">
      <w:r w:rsidRPr="00FC75D9">
        <w:t xml:space="preserve">Hai điểm cực trị </w:t>
      </w:r>
      <w:r w:rsidRPr="00FC75D9">
        <w:object w:dxaOrig="540" w:dyaOrig="360">
          <v:shape id="_x0000_i3143" type="#_x0000_t75" style="width:27.1pt;height:17.8pt" o:ole="">
            <v:imagedata r:id="rId3820" o:title=""/>
          </v:shape>
          <o:OLEObject Type="Embed" ProgID="Equation.DSMT4" ShapeID="_x0000_i3143" DrawAspect="Content" ObjectID="_1772211490" r:id="rId3821"/>
        </w:object>
      </w:r>
      <w:r w:rsidRPr="00FC75D9">
        <w:t xml:space="preserve"> của đồ thị hàm số bậc ba nằm về 2 phía trục Oy </w:t>
      </w:r>
      <w:r w:rsidRPr="00FC75D9">
        <w:object w:dxaOrig="1180" w:dyaOrig="360">
          <v:shape id="_x0000_i3144" type="#_x0000_t75" style="width:59.15pt;height:17.8pt" o:ole="">
            <v:imagedata r:id="rId3822" o:title=""/>
          </v:shape>
          <o:OLEObject Type="Embed" ProgID="Equation.DSMT4" ShapeID="_x0000_i3144" DrawAspect="Content" ObjectID="_1772211491" r:id="rId3823"/>
        </w:object>
      </w:r>
      <w:r w:rsidRPr="00FC75D9">
        <w:t>.</w:t>
      </w:r>
    </w:p>
    <w:p w:rsidR="00FC75D9" w:rsidRPr="00FC75D9" w:rsidRDefault="00FC75D9" w:rsidP="00FC75D9">
      <w:r w:rsidRPr="00FC75D9">
        <w:t xml:space="preserve">Giải chi tiết: </w:t>
      </w:r>
    </w:p>
    <w:p w:rsidR="00FC75D9" w:rsidRPr="00FC75D9" w:rsidRDefault="00FC75D9" w:rsidP="00FC75D9">
      <w:r w:rsidRPr="00FC75D9">
        <w:object w:dxaOrig="4620" w:dyaOrig="620">
          <v:shape id="_x0000_i3145" type="#_x0000_t75" style="width:230.95pt;height:30.65pt" o:ole="">
            <v:imagedata r:id="rId3824" o:title=""/>
          </v:shape>
          <o:OLEObject Type="Embed" ProgID="Equation.DSMT4" ShapeID="_x0000_i3145" DrawAspect="Content" ObjectID="_1772211492" r:id="rId3825"/>
        </w:object>
      </w:r>
    </w:p>
    <w:p w:rsidR="00FC75D9" w:rsidRPr="00FC75D9" w:rsidRDefault="00FC75D9" w:rsidP="00FC75D9">
      <w:r w:rsidRPr="00FC75D9">
        <w:t xml:space="preserve">Đồ thị hàm số có 2 điểm cực trị x1, x2 nằm về 2 phía trục </w:t>
      </w:r>
    </w:p>
    <w:p w:rsidR="00FC75D9" w:rsidRPr="00FC75D9" w:rsidRDefault="00FC75D9" w:rsidP="00FC75D9">
      <w:r w:rsidRPr="00FC75D9">
        <w:object w:dxaOrig="5160" w:dyaOrig="1400">
          <v:shape id="_x0000_i3146" type="#_x0000_t75" style="width:258.05pt;height:69.85pt" o:ole="">
            <v:imagedata r:id="rId3826" o:title=""/>
          </v:shape>
          <o:OLEObject Type="Embed" ProgID="Equation.DSMT4" ShapeID="_x0000_i3146" DrawAspect="Content" ObjectID="_1772211493" r:id="rId3827"/>
        </w:object>
      </w:r>
      <w:r w:rsidRPr="00FC75D9">
        <w:t>.</w:t>
      </w:r>
    </w:p>
    <w:p w:rsidR="00FC75D9" w:rsidRPr="00FC75D9" w:rsidRDefault="00FC75D9" w:rsidP="00FC75D9">
      <w:r w:rsidRPr="00FC75D9">
        <w:t xml:space="preserve">Câu 43 (TH): Cho hàm số </w:t>
      </w:r>
      <w:r w:rsidRPr="00FC75D9">
        <w:object w:dxaOrig="960" w:dyaOrig="400">
          <v:shape id="_x0000_i3147" type="#_x0000_t75" style="width:47.75pt;height:19.95pt" o:ole="">
            <v:imagedata r:id="rId2632" o:title=""/>
          </v:shape>
          <o:OLEObject Type="Embed" ProgID="Equation.DSMT4" ShapeID="_x0000_i3147" DrawAspect="Content" ObjectID="_1772211494" r:id="rId3828"/>
        </w:object>
      </w:r>
      <w:r w:rsidRPr="00FC75D9">
        <w:t xml:space="preserve"> liên tục trên </w:t>
      </w:r>
      <w:r w:rsidRPr="00FC75D9">
        <w:object w:dxaOrig="660" w:dyaOrig="400">
          <v:shape id="_x0000_i3148" type="#_x0000_t75" style="width:32.8pt;height:19.95pt" o:ole="">
            <v:imagedata r:id="rId2634" o:title=""/>
          </v:shape>
          <o:OLEObject Type="Embed" ProgID="Equation.DSMT4" ShapeID="_x0000_i3148" DrawAspect="Content" ObjectID="_1772211495" r:id="rId3829"/>
        </w:object>
      </w:r>
      <w:r w:rsidRPr="00FC75D9">
        <w:t xml:space="preserve"> và có đồ thị như hình vẽ.</w:t>
      </w:r>
    </w:p>
    <w:p w:rsidR="00FC75D9" w:rsidRPr="00FC75D9" w:rsidRDefault="008366DB" w:rsidP="00FC75D9">
      <w:r>
        <w:rPr>
          <w:noProof/>
        </w:rPr>
        <w:drawing>
          <wp:inline distT="0" distB="0" distL="0" distR="0">
            <wp:extent cx="1729105" cy="1267460"/>
            <wp:effectExtent l="0" t="0" r="4445" b="8890"/>
            <wp:docPr id="219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30" cstate="email">
                      <a:extLst>
                        <a:ext uri="{28A0092B-C50C-407E-A947-70E740481C1C}">
                          <a14:useLocalDpi xmlns:a14="http://schemas.microsoft.com/office/drawing/2010/main"/>
                        </a:ext>
                      </a:extLst>
                    </a:blip>
                    <a:srcRect/>
                    <a:stretch>
                      <a:fillRect/>
                    </a:stretch>
                  </pic:blipFill>
                  <pic:spPr bwMode="auto">
                    <a:xfrm>
                      <a:off x="0" y="0"/>
                      <a:ext cx="1729105" cy="1267460"/>
                    </a:xfrm>
                    <a:prstGeom prst="rect">
                      <a:avLst/>
                    </a:prstGeom>
                    <a:noFill/>
                    <a:ln>
                      <a:noFill/>
                    </a:ln>
                  </pic:spPr>
                </pic:pic>
              </a:graphicData>
            </a:graphic>
          </wp:inline>
        </w:drawing>
      </w:r>
    </w:p>
    <w:p w:rsidR="00FC75D9" w:rsidRPr="00FC75D9" w:rsidRDefault="00FC75D9" w:rsidP="00FC75D9">
      <w:r w:rsidRPr="00FC75D9">
        <w:t xml:space="preserve">Biết diện tích các hình phẳng </w:t>
      </w:r>
      <w:r w:rsidRPr="00FC75D9">
        <w:object w:dxaOrig="460" w:dyaOrig="400">
          <v:shape id="_x0000_i3149" type="#_x0000_t75" style="width:22.8pt;height:19.95pt" o:ole="">
            <v:imagedata r:id="rId2637" o:title=""/>
          </v:shape>
          <o:OLEObject Type="Embed" ProgID="Equation.DSMT4" ShapeID="_x0000_i3149" DrawAspect="Content" ObjectID="_1772211496" r:id="rId3831"/>
        </w:object>
      </w:r>
      <w:r w:rsidRPr="00FC75D9">
        <w:t xml:space="preserve">, </w:t>
      </w:r>
      <w:r w:rsidRPr="00FC75D9">
        <w:object w:dxaOrig="480" w:dyaOrig="400">
          <v:shape id="_x0000_i3150" type="#_x0000_t75" style="width:24.25pt;height:19.95pt" o:ole="">
            <v:imagedata r:id="rId2639" o:title=""/>
          </v:shape>
          <o:OLEObject Type="Embed" ProgID="Equation.DSMT4" ShapeID="_x0000_i3150" DrawAspect="Content" ObjectID="_1772211497" r:id="rId3832"/>
        </w:object>
      </w:r>
      <w:r w:rsidRPr="00FC75D9">
        <w:t xml:space="preserve"> lần lượt là </w:t>
      </w:r>
      <w:r w:rsidRPr="00FC75D9">
        <w:object w:dxaOrig="320" w:dyaOrig="620">
          <v:shape id="_x0000_i3151" type="#_x0000_t75" style="width:15.7pt;height:30.65pt" o:ole="">
            <v:imagedata r:id="rId2641" o:title=""/>
          </v:shape>
          <o:OLEObject Type="Embed" ProgID="Equation.DSMT4" ShapeID="_x0000_i3151" DrawAspect="Content" ObjectID="_1772211498" r:id="rId3833"/>
        </w:object>
      </w:r>
      <w:r w:rsidRPr="00FC75D9">
        <w:t xml:space="preserve"> và </w:t>
      </w:r>
      <w:r w:rsidRPr="00FC75D9">
        <w:object w:dxaOrig="220" w:dyaOrig="620">
          <v:shape id="_x0000_i3152" type="#_x0000_t75" style="width:10.7pt;height:30.65pt" o:ole="">
            <v:imagedata r:id="rId2643" o:title=""/>
          </v:shape>
          <o:OLEObject Type="Embed" ProgID="Equation.DSMT4" ShapeID="_x0000_i3152" DrawAspect="Content" ObjectID="_1772211499" r:id="rId3834"/>
        </w:object>
      </w:r>
      <w:r w:rsidRPr="00FC75D9">
        <w:t xml:space="preserve">. Tính </w:t>
      </w:r>
      <w:r w:rsidRPr="00FC75D9">
        <w:object w:dxaOrig="1020" w:dyaOrig="720">
          <v:shape id="_x0000_i3153" type="#_x0000_t75" style="width:51.35pt;height:36.35pt" o:ole="">
            <v:imagedata r:id="rId2645" o:title=""/>
          </v:shape>
          <o:OLEObject Type="Embed" ProgID="Equation.DSMT4" ShapeID="_x0000_i3153" DrawAspect="Content" ObjectID="_1772211500" r:id="rId3835"/>
        </w:object>
      </w:r>
      <w:r w:rsidRPr="00FC75D9">
        <w:t xml:space="preserve">. </w:t>
      </w:r>
    </w:p>
    <w:p w:rsidR="00FC75D9" w:rsidRPr="00FC75D9" w:rsidRDefault="00FC75D9" w:rsidP="00FC75D9">
      <w:r w:rsidRPr="00FC75D9">
        <w:tab/>
      </w:r>
      <w:r w:rsidRPr="00FC75D9">
        <w:rPr>
          <w:highlight w:val="yellow"/>
        </w:rPr>
        <w:t xml:space="preserve">Đáp án: </w:t>
      </w:r>
      <w:r w:rsidRPr="00FC75D9">
        <w:rPr>
          <w:highlight w:val="yellow"/>
        </w:rPr>
        <w:object w:dxaOrig="400" w:dyaOrig="620">
          <v:shape id="_x0000_i3154" type="#_x0000_t75" style="width:19.95pt;height:30.65pt" o:ole="">
            <v:imagedata r:id="rId3836" o:title=""/>
          </v:shape>
          <o:OLEObject Type="Embed" ProgID="Equation.DSMT4" ShapeID="_x0000_i3154" DrawAspect="Content" ObjectID="_1772211501" r:id="rId3837"/>
        </w:object>
      </w:r>
    </w:p>
    <w:p w:rsidR="00FC75D9" w:rsidRPr="00FC75D9" w:rsidRDefault="00FC75D9" w:rsidP="00FC75D9">
      <w:r w:rsidRPr="00FC75D9">
        <w:t xml:space="preserve">Phương pháp giải: </w:t>
      </w:r>
    </w:p>
    <w:p w:rsidR="00FC75D9" w:rsidRPr="00FC75D9" w:rsidRDefault="00FC75D9" w:rsidP="00FC75D9">
      <w:r w:rsidRPr="00FC75D9">
        <w:t xml:space="preserve">Diện tích hình phẳng giới hạn bởi đồ thị hàm số </w:t>
      </w:r>
      <w:r w:rsidRPr="00FC75D9">
        <w:object w:dxaOrig="960" w:dyaOrig="400">
          <v:shape id="_x0000_i3155" type="#_x0000_t75" style="width:47.75pt;height:19.95pt" o:ole="">
            <v:imagedata r:id="rId3838" o:title=""/>
          </v:shape>
          <o:OLEObject Type="Embed" ProgID="Equation.DSMT4" ShapeID="_x0000_i3155" DrawAspect="Content" ObjectID="_1772211502" r:id="rId3839"/>
        </w:object>
      </w:r>
      <w:r w:rsidRPr="00FC75D9">
        <w:t xml:space="preserve">, </w:t>
      </w:r>
      <w:r w:rsidRPr="00FC75D9">
        <w:object w:dxaOrig="940" w:dyaOrig="400">
          <v:shape id="_x0000_i3156" type="#_x0000_t75" style="width:47.05pt;height:19.95pt" o:ole="">
            <v:imagedata r:id="rId3840" o:title=""/>
          </v:shape>
          <o:OLEObject Type="Embed" ProgID="Equation.DSMT4" ShapeID="_x0000_i3156" DrawAspect="Content" ObjectID="_1772211503" r:id="rId3841"/>
        </w:object>
      </w:r>
      <w:r w:rsidRPr="00FC75D9">
        <w:t xml:space="preserve">, đường thẳng </w:t>
      </w:r>
      <w:r w:rsidRPr="00FC75D9">
        <w:object w:dxaOrig="1140" w:dyaOrig="320">
          <v:shape id="_x0000_i3157" type="#_x0000_t75" style="width:57.05pt;height:15.7pt" o:ole="">
            <v:imagedata r:id="rId3842" o:title=""/>
          </v:shape>
          <o:OLEObject Type="Embed" ProgID="Equation.DSMT4" ShapeID="_x0000_i3157" DrawAspect="Content" ObjectID="_1772211504" r:id="rId3843"/>
        </w:object>
      </w:r>
      <w:r w:rsidRPr="00FC75D9">
        <w:t xml:space="preserve"> là </w:t>
      </w:r>
      <w:r w:rsidRPr="00FC75D9">
        <w:object w:dxaOrig="2140" w:dyaOrig="740">
          <v:shape id="_x0000_i3158" type="#_x0000_t75" style="width:106.95pt;height:37.05pt" o:ole="">
            <v:imagedata r:id="rId3844" o:title=""/>
          </v:shape>
          <o:OLEObject Type="Embed" ProgID="Equation.DSMT4" ShapeID="_x0000_i3158" DrawAspect="Content" ObjectID="_1772211505" r:id="rId3845"/>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Ta có: </w:t>
      </w:r>
      <w:r w:rsidRPr="00FC75D9">
        <w:object w:dxaOrig="5280" w:dyaOrig="1520">
          <v:shape id="_x0000_i3159" type="#_x0000_t75" style="width:263.75pt;height:76.3pt" o:ole="">
            <v:imagedata r:id="rId3846" o:title=""/>
          </v:shape>
          <o:OLEObject Type="Embed" ProgID="Equation.DSMT4" ShapeID="_x0000_i3159" DrawAspect="Content" ObjectID="_1772211506" r:id="rId3847"/>
        </w:object>
      </w:r>
      <w:r w:rsidRPr="00FC75D9">
        <w:t>.</w:t>
      </w:r>
    </w:p>
    <w:p w:rsidR="00FC75D9" w:rsidRPr="00FC75D9" w:rsidRDefault="00FC75D9" w:rsidP="00FC75D9">
      <w:r w:rsidRPr="00FC75D9">
        <w:t xml:space="preserve">Vậy </w:t>
      </w:r>
      <w:r w:rsidRPr="00FC75D9">
        <w:object w:dxaOrig="4720" w:dyaOrig="740">
          <v:shape id="_x0000_i3160" type="#_x0000_t75" style="width:235.95pt;height:37.05pt" o:ole="">
            <v:imagedata r:id="rId3848" o:title=""/>
          </v:shape>
          <o:OLEObject Type="Embed" ProgID="Equation.DSMT4" ShapeID="_x0000_i3160" DrawAspect="Content" ObjectID="_1772211507" r:id="rId3849"/>
        </w:object>
      </w:r>
      <w:r w:rsidRPr="00FC75D9">
        <w:t>.</w:t>
      </w:r>
    </w:p>
    <w:p w:rsidR="00FC75D9" w:rsidRPr="00FC75D9" w:rsidRDefault="00FC75D9" w:rsidP="00FC75D9">
      <w:r w:rsidRPr="00FC75D9">
        <w:t xml:space="preserve">Câu 44 (VD): Cho hàm số </w:t>
      </w:r>
      <w:r w:rsidRPr="00FC75D9">
        <w:object w:dxaOrig="960" w:dyaOrig="400">
          <v:shape id="_x0000_i3161" type="#_x0000_t75" style="width:47.75pt;height:19.95pt" o:ole="">
            <v:imagedata r:id="rId2647" o:title=""/>
          </v:shape>
          <o:OLEObject Type="Embed" ProgID="Equation.DSMT4" ShapeID="_x0000_i3161" DrawAspect="Content" ObjectID="_1772211508" r:id="rId3850"/>
        </w:object>
      </w:r>
      <w:r w:rsidRPr="00FC75D9">
        <w:t xml:space="preserve"> liên tục trên </w:t>
      </w:r>
      <w:r w:rsidRPr="00FC75D9">
        <w:object w:dxaOrig="260" w:dyaOrig="260">
          <v:shape id="_x0000_i3162" type="#_x0000_t75" style="width:12.85pt;height:12.85pt" o:ole="">
            <v:imagedata r:id="rId2649" o:title=""/>
          </v:shape>
          <o:OLEObject Type="Embed" ProgID="Equation.DSMT4" ShapeID="_x0000_i3162" DrawAspect="Content" ObjectID="_1772211509" r:id="rId3851"/>
        </w:object>
      </w:r>
      <w:r w:rsidRPr="00FC75D9">
        <w:t xml:space="preserve"> và có đồ thị như hình vẽ bên. Số nghiệm của phương trình </w:t>
      </w:r>
      <w:r w:rsidRPr="00FC75D9">
        <w:object w:dxaOrig="1600" w:dyaOrig="400">
          <v:shape id="_x0000_i3163" type="#_x0000_t75" style="width:79.85pt;height:19.95pt" o:ole="">
            <v:imagedata r:id="rId2651" o:title=""/>
          </v:shape>
          <o:OLEObject Type="Embed" ProgID="Equation.DSMT4" ShapeID="_x0000_i3163" DrawAspect="Content" ObjectID="_1772211510" r:id="rId3852"/>
        </w:object>
      </w:r>
      <w:r w:rsidRPr="00FC75D9">
        <w:t xml:space="preserve"> là:</w:t>
      </w:r>
    </w:p>
    <w:p w:rsidR="00FC75D9" w:rsidRPr="00FC75D9" w:rsidRDefault="008366DB" w:rsidP="00FC75D9">
      <w:r>
        <w:rPr>
          <w:noProof/>
        </w:rPr>
        <w:lastRenderedPageBreak/>
        <w:drawing>
          <wp:inline distT="0" distB="0" distL="0" distR="0">
            <wp:extent cx="1747520" cy="2064385"/>
            <wp:effectExtent l="0" t="0" r="5080" b="0"/>
            <wp:docPr id="22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53">
                      <a:extLst>
                        <a:ext uri="{28A0092B-C50C-407E-A947-70E740481C1C}">
                          <a14:useLocalDpi xmlns:a14="http://schemas.microsoft.com/office/drawing/2010/main"/>
                        </a:ext>
                      </a:extLst>
                    </a:blip>
                    <a:srcRect/>
                    <a:stretch>
                      <a:fillRect/>
                    </a:stretch>
                  </pic:blipFill>
                  <pic:spPr bwMode="auto">
                    <a:xfrm>
                      <a:off x="0" y="0"/>
                      <a:ext cx="1747520" cy="2064385"/>
                    </a:xfrm>
                    <a:prstGeom prst="rect">
                      <a:avLst/>
                    </a:prstGeom>
                    <a:noFill/>
                    <a:ln>
                      <a:noFill/>
                    </a:ln>
                  </pic:spPr>
                </pic:pic>
              </a:graphicData>
            </a:graphic>
          </wp:inline>
        </w:drawing>
      </w:r>
    </w:p>
    <w:p w:rsidR="00FC75D9" w:rsidRPr="00FC75D9" w:rsidRDefault="00FC75D9" w:rsidP="00FC75D9">
      <w:r w:rsidRPr="00FC75D9">
        <w:tab/>
      </w:r>
      <w:r w:rsidRPr="00FC75D9">
        <w:rPr>
          <w:highlight w:val="yellow"/>
        </w:rPr>
        <w:t>Đáp án: 5</w:t>
      </w:r>
    </w:p>
    <w:p w:rsidR="00FC75D9" w:rsidRPr="00FC75D9" w:rsidRDefault="00FC75D9" w:rsidP="00FC75D9">
      <w:r w:rsidRPr="00FC75D9">
        <w:t xml:space="preserve">Phương pháp giải: </w:t>
      </w:r>
    </w:p>
    <w:p w:rsidR="00FC75D9" w:rsidRPr="00FC75D9" w:rsidRDefault="00FC75D9" w:rsidP="00FC75D9">
      <w:r w:rsidRPr="00FC75D9">
        <w:t xml:space="preserve">- Đặt </w:t>
      </w:r>
      <w:r w:rsidRPr="00FC75D9">
        <w:object w:dxaOrig="1180" w:dyaOrig="400">
          <v:shape id="_x0000_i3164" type="#_x0000_t75" style="width:59.15pt;height:19.95pt" o:ole="">
            <v:imagedata r:id="rId3853" o:title=""/>
          </v:shape>
          <o:OLEObject Type="Embed" ProgID="Equation.DSMT4" ShapeID="_x0000_i3164" DrawAspect="Content" ObjectID="_1772211511" r:id="rId3854"/>
        </w:object>
      </w:r>
      <w:r w:rsidRPr="00FC75D9">
        <w:t xml:space="preserve">, đưa phương trình về dạng phương trình ẩn </w:t>
      </w:r>
      <w:r w:rsidRPr="00FC75D9">
        <w:object w:dxaOrig="139" w:dyaOrig="240">
          <v:shape id="_x0000_i3165" type="#_x0000_t75" style="width:7.15pt;height:12.1pt" o:ole="">
            <v:imagedata r:id="rId3855" o:title=""/>
          </v:shape>
          <o:OLEObject Type="Embed" ProgID="Equation.DSMT4" ShapeID="_x0000_i3165" DrawAspect="Content" ObjectID="_1772211512" r:id="rId3856"/>
        </w:object>
      </w:r>
      <w:r w:rsidRPr="00FC75D9">
        <w:t>.</w:t>
      </w:r>
    </w:p>
    <w:p w:rsidR="00FC75D9" w:rsidRPr="00FC75D9" w:rsidRDefault="00FC75D9" w:rsidP="00FC75D9">
      <w:r w:rsidRPr="00FC75D9">
        <w:t>- Tìm số nghiệm của phương trình thông qua số giao điểm của đồ thị hàm số.</w:t>
      </w:r>
    </w:p>
    <w:p w:rsidR="00FC75D9" w:rsidRPr="00FC75D9" w:rsidRDefault="00FC75D9" w:rsidP="00FC75D9">
      <w:r w:rsidRPr="00FC75D9">
        <w:t xml:space="preserve">- Từ nghiệm </w:t>
      </w:r>
      <w:r w:rsidRPr="00FC75D9">
        <w:object w:dxaOrig="139" w:dyaOrig="240">
          <v:shape id="_x0000_i3166" type="#_x0000_t75" style="width:7.15pt;height:12.1pt" o:ole="">
            <v:imagedata r:id="rId3857" o:title=""/>
          </v:shape>
          <o:OLEObject Type="Embed" ProgID="Equation.DSMT4" ShapeID="_x0000_i3166" DrawAspect="Content" ObjectID="_1772211513" r:id="rId3858"/>
        </w:object>
      </w:r>
      <w:r w:rsidRPr="00FC75D9">
        <w:t xml:space="preserve"> tìm được thay lại phương trình </w:t>
      </w:r>
      <w:r w:rsidRPr="00FC75D9">
        <w:object w:dxaOrig="1180" w:dyaOrig="400">
          <v:shape id="_x0000_i3167" type="#_x0000_t75" style="width:59.15pt;height:19.95pt" o:ole="">
            <v:imagedata r:id="rId3859" o:title=""/>
          </v:shape>
          <o:OLEObject Type="Embed" ProgID="Equation.DSMT4" ShapeID="_x0000_i3167" DrawAspect="Content" ObjectID="_1772211514" r:id="rId3860"/>
        </w:object>
      </w:r>
      <w:r w:rsidRPr="00FC75D9">
        <w:t xml:space="preserve"> để tìm số nghiệm </w:t>
      </w:r>
      <w:r w:rsidRPr="00FC75D9">
        <w:object w:dxaOrig="200" w:dyaOrig="220">
          <v:shape id="_x0000_i3168" type="#_x0000_t75" style="width:10pt;height:10.7pt" o:ole="">
            <v:imagedata r:id="rId3861" o:title=""/>
          </v:shape>
          <o:OLEObject Type="Embed" ProgID="Equation.DSMT4" ShapeID="_x0000_i3168" DrawAspect="Content" ObjectID="_1772211515" r:id="rId3862"/>
        </w:object>
      </w:r>
      <w:r w:rsidRPr="00FC75D9">
        <w:t>, tiếp tục áp dụng phương pháp tương giao.</w:t>
      </w:r>
    </w:p>
    <w:p w:rsidR="00FC75D9" w:rsidRPr="00FC75D9" w:rsidRDefault="00FC75D9" w:rsidP="00FC75D9">
      <w:r w:rsidRPr="00FC75D9">
        <w:t xml:space="preserve">Giải chi tiết: </w:t>
      </w:r>
    </w:p>
    <w:p w:rsidR="00FC75D9" w:rsidRPr="00FC75D9" w:rsidRDefault="00FC75D9" w:rsidP="00FC75D9">
      <w:r w:rsidRPr="00FC75D9">
        <w:t xml:space="preserve">Đặt </w:t>
      </w:r>
      <w:r w:rsidRPr="00FC75D9">
        <w:object w:dxaOrig="1180" w:dyaOrig="400">
          <v:shape id="_x0000_i3169" type="#_x0000_t75" style="width:59.15pt;height:19.95pt" o:ole="">
            <v:imagedata r:id="rId3863" o:title=""/>
          </v:shape>
          <o:OLEObject Type="Embed" ProgID="Equation.DSMT4" ShapeID="_x0000_i3169" DrawAspect="Content" ObjectID="_1772211516" r:id="rId3864"/>
        </w:object>
      </w:r>
      <w:r w:rsidRPr="00FC75D9">
        <w:t xml:space="preserve">, phương trình trở thành </w:t>
      </w:r>
      <w:r w:rsidRPr="00FC75D9">
        <w:object w:dxaOrig="900" w:dyaOrig="400">
          <v:shape id="_x0000_i3170" type="#_x0000_t75" style="width:44.9pt;height:19.95pt" o:ole="">
            <v:imagedata r:id="rId3865" o:title=""/>
          </v:shape>
          <o:OLEObject Type="Embed" ProgID="Equation.DSMT4" ShapeID="_x0000_i3170" DrawAspect="Content" ObjectID="_1772211517" r:id="rId3866"/>
        </w:object>
      </w:r>
      <w:r w:rsidRPr="00FC75D9">
        <w:t>.</w:t>
      </w:r>
    </w:p>
    <w:p w:rsidR="00FC75D9" w:rsidRPr="00FC75D9" w:rsidRDefault="00FC75D9" w:rsidP="00FC75D9">
      <w:r w:rsidRPr="00FC75D9">
        <w:t xml:space="preserve">Số nghiệm của phương trình là số giao điểm của đồ thị hàm số </w:t>
      </w:r>
      <w:r w:rsidRPr="00FC75D9">
        <w:object w:dxaOrig="920" w:dyaOrig="400">
          <v:shape id="_x0000_i3171" type="#_x0000_t75" style="width:46.35pt;height:19.95pt" o:ole="">
            <v:imagedata r:id="rId3867" o:title=""/>
          </v:shape>
          <o:OLEObject Type="Embed" ProgID="Equation.DSMT4" ShapeID="_x0000_i3171" DrawAspect="Content" ObjectID="_1772211518" r:id="rId3868"/>
        </w:object>
      </w:r>
      <w:r w:rsidRPr="00FC75D9">
        <w:t xml:space="preserve"> và đường thẳng </w:t>
      </w:r>
      <w:r w:rsidRPr="00FC75D9">
        <w:object w:dxaOrig="580" w:dyaOrig="320">
          <v:shape id="_x0000_i3172" type="#_x0000_t75" style="width:29.25pt;height:15.7pt" o:ole="">
            <v:imagedata r:id="rId3869" o:title=""/>
          </v:shape>
          <o:OLEObject Type="Embed" ProgID="Equation.DSMT4" ShapeID="_x0000_i3172" DrawAspect="Content" ObjectID="_1772211519" r:id="rId3870"/>
        </w:object>
      </w:r>
      <w:r w:rsidRPr="00FC75D9">
        <w:t>.</w:t>
      </w:r>
    </w:p>
    <w:p w:rsidR="00FC75D9" w:rsidRPr="00FC75D9" w:rsidRDefault="008366DB" w:rsidP="00FC75D9">
      <w:r>
        <w:rPr>
          <w:noProof/>
        </w:rPr>
        <w:drawing>
          <wp:inline distT="0" distB="0" distL="0" distR="0">
            <wp:extent cx="1937385" cy="2299335"/>
            <wp:effectExtent l="0" t="0" r="5715" b="5715"/>
            <wp:docPr id="22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71">
                      <a:extLst>
                        <a:ext uri="{28A0092B-C50C-407E-A947-70E740481C1C}">
                          <a14:useLocalDpi xmlns:a14="http://schemas.microsoft.com/office/drawing/2010/main"/>
                        </a:ext>
                      </a:extLst>
                    </a:blip>
                    <a:srcRect/>
                    <a:stretch>
                      <a:fillRect/>
                    </a:stretch>
                  </pic:blipFill>
                  <pic:spPr bwMode="auto">
                    <a:xfrm>
                      <a:off x="0" y="0"/>
                      <a:ext cx="1937385" cy="2299335"/>
                    </a:xfrm>
                    <a:prstGeom prst="rect">
                      <a:avLst/>
                    </a:prstGeom>
                    <a:noFill/>
                    <a:ln>
                      <a:noFill/>
                    </a:ln>
                  </pic:spPr>
                </pic:pic>
              </a:graphicData>
            </a:graphic>
          </wp:inline>
        </w:drawing>
      </w:r>
    </w:p>
    <w:p w:rsidR="00FC75D9" w:rsidRPr="00FC75D9" w:rsidRDefault="00FC75D9" w:rsidP="00FC75D9">
      <w:r w:rsidRPr="00FC75D9">
        <w:t xml:space="preserve">Dựa vào đồ thị hàm số ta thấy </w:t>
      </w:r>
      <w:r w:rsidRPr="00FC75D9">
        <w:object w:dxaOrig="1920" w:dyaOrig="720">
          <v:shape id="_x0000_i3173" type="#_x0000_t75" style="width:96.25pt;height:36.35pt" o:ole="">
            <v:imagedata r:id="rId3872" o:title=""/>
          </v:shape>
          <o:OLEObject Type="Embed" ProgID="Equation.DSMT4" ShapeID="_x0000_i3173" DrawAspect="Content" ObjectID="_1772211520" r:id="rId3873"/>
        </w:object>
      </w:r>
      <w:r w:rsidRPr="00FC75D9">
        <w:t xml:space="preserve"> </w:t>
      </w:r>
      <w:r w:rsidRPr="00FC75D9">
        <w:object w:dxaOrig="3460" w:dyaOrig="800">
          <v:shape id="_x0000_i3174" type="#_x0000_t75" style="width:173.25pt;height:39.9pt" o:ole="">
            <v:imagedata r:id="rId3874" o:title=""/>
          </v:shape>
          <o:OLEObject Type="Embed" ProgID="Equation.DSMT4" ShapeID="_x0000_i3174" DrawAspect="Content" ObjectID="_1772211521" r:id="rId3875"/>
        </w:object>
      </w:r>
      <w:r w:rsidRPr="00FC75D9">
        <w:t>.</w:t>
      </w:r>
    </w:p>
    <w:p w:rsidR="00FC75D9" w:rsidRPr="00FC75D9" w:rsidRDefault="00FC75D9" w:rsidP="00FC75D9">
      <w:r w:rsidRPr="00FC75D9">
        <w:t xml:space="preserve">+ Số nghiệm của phương trình (1) là số giao điểm của đồ thị hàm số </w:t>
      </w:r>
      <w:r w:rsidRPr="00FC75D9">
        <w:object w:dxaOrig="960" w:dyaOrig="400">
          <v:shape id="_x0000_i3175" type="#_x0000_t75" style="width:47.75pt;height:19.95pt" o:ole="">
            <v:imagedata r:id="rId3876" o:title=""/>
          </v:shape>
          <o:OLEObject Type="Embed" ProgID="Equation.DSMT4" ShapeID="_x0000_i3175" DrawAspect="Content" ObjectID="_1772211522" r:id="rId3877"/>
        </w:object>
      </w:r>
      <w:r w:rsidRPr="00FC75D9">
        <w:t xml:space="preserve"> và đường thẳng </w:t>
      </w:r>
      <w:r w:rsidRPr="00FC75D9">
        <w:object w:dxaOrig="560" w:dyaOrig="320">
          <v:shape id="_x0000_i3176" type="#_x0000_t75" style="width:27.8pt;height:15.7pt" o:ole="">
            <v:imagedata r:id="rId3878" o:title=""/>
          </v:shape>
          <o:OLEObject Type="Embed" ProgID="Equation.DSMT4" ShapeID="_x0000_i3176" DrawAspect="Content" ObjectID="_1772211523" r:id="rId3879"/>
        </w:object>
      </w:r>
      <w:r w:rsidRPr="00FC75D9">
        <w:t xml:space="preserve"> nên phương trình (1) có 3 nghiệm phân biệt.</w:t>
      </w:r>
    </w:p>
    <w:p w:rsidR="00FC75D9" w:rsidRPr="00FC75D9" w:rsidRDefault="00FC75D9" w:rsidP="00FC75D9">
      <w:r w:rsidRPr="00FC75D9">
        <w:t xml:space="preserve">+ Số nghiệm của phương trình (2) là số giao điểm của đồ thị hàm số </w:t>
      </w:r>
      <w:r w:rsidRPr="00FC75D9">
        <w:object w:dxaOrig="960" w:dyaOrig="400">
          <v:shape id="_x0000_i3177" type="#_x0000_t75" style="width:47.75pt;height:19.95pt" o:ole="">
            <v:imagedata r:id="rId3880" o:title=""/>
          </v:shape>
          <o:OLEObject Type="Embed" ProgID="Equation.DSMT4" ShapeID="_x0000_i3177" DrawAspect="Content" ObjectID="_1772211524" r:id="rId3881"/>
        </w:object>
      </w:r>
      <w:r w:rsidRPr="00FC75D9">
        <w:t xml:space="preserve"> và đường thẳng </w:t>
      </w:r>
      <w:r w:rsidRPr="00FC75D9">
        <w:object w:dxaOrig="560" w:dyaOrig="320">
          <v:shape id="_x0000_i3178" type="#_x0000_t75" style="width:27.8pt;height:15.7pt" o:ole="">
            <v:imagedata r:id="rId3882" o:title=""/>
          </v:shape>
          <o:OLEObject Type="Embed" ProgID="Equation.DSMT4" ShapeID="_x0000_i3178" DrawAspect="Content" ObjectID="_1772211525" r:id="rId3883"/>
        </w:object>
      </w:r>
      <w:r w:rsidRPr="00FC75D9">
        <w:t xml:space="preserve"> nên phương trình (1) có 1 nghiệm duy nhất.</w:t>
      </w:r>
    </w:p>
    <w:p w:rsidR="00FC75D9" w:rsidRPr="00FC75D9" w:rsidRDefault="00FC75D9" w:rsidP="00FC75D9">
      <w:r w:rsidRPr="00FC75D9">
        <w:t>Vậy phương trình đã cho có tất cả 4 nghiệm.</w:t>
      </w:r>
    </w:p>
    <w:p w:rsidR="00FC75D9" w:rsidRPr="00FC75D9" w:rsidRDefault="00FC75D9" w:rsidP="00FC75D9">
      <w:r w:rsidRPr="00FC75D9">
        <w:lastRenderedPageBreak/>
        <w:t xml:space="preserve">Câu 45 (TH): Cho số phức z thỏa mãn </w:t>
      </w:r>
      <w:r w:rsidRPr="00FC75D9">
        <w:object w:dxaOrig="1340" w:dyaOrig="400">
          <v:shape id="_x0000_i3179" type="#_x0000_t75" style="width:67pt;height:19.95pt" o:ole="">
            <v:imagedata r:id="rId2654" o:title=""/>
          </v:shape>
          <o:OLEObject Type="Embed" ProgID="Equation.DSMT4" ShapeID="_x0000_i3179" DrawAspect="Content" ObjectID="_1772211526" r:id="rId3884"/>
        </w:object>
      </w:r>
      <w:r w:rsidRPr="00FC75D9">
        <w:t>. Biết rằng tập hợp điểm trong mặt phẳng tọa độ biểu diễn các số phức z là một đường tròn. Tìm tọa độ tâm I và bán kính R của đường tròn đó.</w:t>
      </w:r>
    </w:p>
    <w:p w:rsidR="00FC75D9" w:rsidRPr="00FC75D9" w:rsidRDefault="00FC75D9" w:rsidP="00FC75D9">
      <w:r w:rsidRPr="00FC75D9">
        <w:tab/>
      </w:r>
      <w:r w:rsidRPr="00FC75D9">
        <w:rPr>
          <w:highlight w:val="yellow"/>
        </w:rPr>
        <w:t xml:space="preserve">Đáp án: </w:t>
      </w:r>
      <w:r w:rsidRPr="00FC75D9">
        <w:rPr>
          <w:highlight w:val="yellow"/>
        </w:rPr>
        <w:object w:dxaOrig="1380" w:dyaOrig="320">
          <v:shape id="_x0000_i3180" type="#_x0000_t75" style="width:69.15pt;height:15.7pt" o:ole="">
            <v:imagedata r:id="rId3885" o:title=""/>
          </v:shape>
          <o:OLEObject Type="Embed" ProgID="Equation.DSMT4" ShapeID="_x0000_i3180" DrawAspect="Content" ObjectID="_1772211527" r:id="rId3886"/>
        </w:object>
      </w:r>
    </w:p>
    <w:p w:rsidR="00FC75D9" w:rsidRPr="00FC75D9" w:rsidRDefault="00FC75D9" w:rsidP="00FC75D9">
      <w:r w:rsidRPr="00FC75D9">
        <w:t xml:space="preserve">Phương pháp giải: </w:t>
      </w:r>
    </w:p>
    <w:p w:rsidR="00FC75D9" w:rsidRPr="00FC75D9" w:rsidRDefault="00FC75D9" w:rsidP="00FC75D9">
      <w:r w:rsidRPr="00FC75D9">
        <w:t xml:space="preserve">Gọi </w:t>
      </w:r>
      <w:r w:rsidRPr="00FC75D9">
        <w:object w:dxaOrig="960" w:dyaOrig="279">
          <v:shape id="_x0000_i3181" type="#_x0000_t75" style="width:47.75pt;height:14.25pt" o:ole="">
            <v:imagedata r:id="rId3887" o:title=""/>
          </v:shape>
          <o:OLEObject Type="Embed" ProgID="Equation.DSMT4" ShapeID="_x0000_i3181" DrawAspect="Content" ObjectID="_1772211528" r:id="rId3888"/>
        </w:object>
      </w:r>
      <w:r w:rsidRPr="00FC75D9">
        <w:t>, sử dụng công thức tính môđun của số phức.</w:t>
      </w:r>
    </w:p>
    <w:p w:rsidR="00FC75D9" w:rsidRPr="00FC75D9" w:rsidRDefault="00FC75D9" w:rsidP="00FC75D9">
      <w:r w:rsidRPr="00FC75D9">
        <w:t xml:space="preserve">Giải chi tiết: </w:t>
      </w:r>
    </w:p>
    <w:p w:rsidR="00FC75D9" w:rsidRPr="00FC75D9" w:rsidRDefault="00FC75D9" w:rsidP="00FC75D9">
      <w:r w:rsidRPr="00FC75D9">
        <w:t xml:space="preserve">Giả sử </w:t>
      </w:r>
      <w:r w:rsidRPr="00FC75D9">
        <w:object w:dxaOrig="1980" w:dyaOrig="400">
          <v:shape id="_x0000_i3182" type="#_x0000_t75" style="width:99.1pt;height:19.95pt" o:ole="">
            <v:imagedata r:id="rId3889" o:title=""/>
          </v:shape>
          <o:OLEObject Type="Embed" ProgID="Equation.DSMT4" ShapeID="_x0000_i3182" DrawAspect="Content" ObjectID="_1772211529" r:id="rId3890"/>
        </w:object>
      </w:r>
    </w:p>
    <w:p w:rsidR="00FC75D9" w:rsidRPr="00FC75D9" w:rsidRDefault="00FC75D9" w:rsidP="00FC75D9">
      <w:r w:rsidRPr="00FC75D9">
        <w:t xml:space="preserve">Theo đề bài ta có: </w:t>
      </w:r>
      <w:r w:rsidRPr="00FC75D9">
        <w:object w:dxaOrig="6380" w:dyaOrig="460">
          <v:shape id="_x0000_i3183" type="#_x0000_t75" style="width:318.65pt;height:22.8pt" o:ole="">
            <v:imagedata r:id="rId3891" o:title=""/>
          </v:shape>
          <o:OLEObject Type="Embed" ProgID="Equation.DSMT4" ShapeID="_x0000_i3183" DrawAspect="Content" ObjectID="_1772211530" r:id="rId3892"/>
        </w:object>
      </w:r>
    </w:p>
    <w:p w:rsidR="00FC75D9" w:rsidRPr="00FC75D9" w:rsidRDefault="00FC75D9" w:rsidP="00FC75D9">
      <w:r w:rsidRPr="00FC75D9">
        <w:t xml:space="preserve">Vậy, tập hợp điểm trong mặt phẳng tọa độ biểu diễn các số phức z là đường tròn tâm </w:t>
      </w:r>
      <w:r w:rsidRPr="00FC75D9">
        <w:object w:dxaOrig="1380" w:dyaOrig="320">
          <v:shape id="_x0000_i3184" type="#_x0000_t75" style="width:69.15pt;height:15.7pt" o:ole="">
            <v:imagedata r:id="rId3893" o:title=""/>
          </v:shape>
          <o:OLEObject Type="Embed" ProgID="Equation.DSMT4" ShapeID="_x0000_i3184" DrawAspect="Content" ObjectID="_1772211531" r:id="rId3894"/>
        </w:object>
      </w:r>
      <w:r w:rsidRPr="00FC75D9">
        <w:t>.</w:t>
      </w:r>
    </w:p>
    <w:p w:rsidR="00FC75D9" w:rsidRPr="00FC75D9" w:rsidRDefault="00FC75D9" w:rsidP="00FC75D9">
      <w:r w:rsidRPr="00FC75D9">
        <w:t xml:space="preserve">Câu 46 (TH): Cho hình lăng trụ đều </w:t>
      </w:r>
      <w:r w:rsidRPr="00FC75D9">
        <w:object w:dxaOrig="1240" w:dyaOrig="279">
          <v:shape id="_x0000_i3185" type="#_x0000_t75" style="width:62pt;height:14.25pt" o:ole="">
            <v:imagedata r:id="rId2656" o:title=""/>
          </v:shape>
          <o:OLEObject Type="Embed" ProgID="Equation.DSMT4" ShapeID="_x0000_i3185" DrawAspect="Content" ObjectID="_1772211532" r:id="rId3895"/>
        </w:object>
      </w:r>
      <w:r w:rsidRPr="00FC75D9">
        <w:t xml:space="preserve"> có cạnh đáy bằng 2a, cạnh bên bằng a. Tính góc giữa hai mặt pẳng </w:t>
      </w:r>
      <w:r w:rsidRPr="00FC75D9">
        <w:object w:dxaOrig="840" w:dyaOrig="340">
          <v:shape id="_x0000_i3186" type="#_x0000_t75" style="width:42.05pt;height:17.1pt" o:ole="">
            <v:imagedata r:id="rId2658" o:title=""/>
          </v:shape>
          <o:OLEObject Type="Embed" ProgID="Equation.DSMT4" ShapeID="_x0000_i3186" DrawAspect="Content" ObjectID="_1772211533" r:id="rId3896"/>
        </w:object>
      </w:r>
      <w:r w:rsidRPr="00FC75D9">
        <w:t xml:space="preserve"> và </w:t>
      </w:r>
      <w:r w:rsidRPr="00FC75D9">
        <w:object w:dxaOrig="900" w:dyaOrig="340">
          <v:shape id="_x0000_i3187" type="#_x0000_t75" style="width:44.9pt;height:17.1pt" o:ole="">
            <v:imagedata r:id="rId2660" o:title=""/>
          </v:shape>
          <o:OLEObject Type="Embed" ProgID="Equation.DSMT4" ShapeID="_x0000_i3187" DrawAspect="Content" ObjectID="_1772211534" r:id="rId3897"/>
        </w:object>
      </w:r>
      <w:r w:rsidRPr="00FC75D9">
        <w:t xml:space="preserve">? </w:t>
      </w:r>
    </w:p>
    <w:p w:rsidR="00FC75D9" w:rsidRPr="00FC75D9" w:rsidRDefault="00FC75D9" w:rsidP="00FC75D9">
      <w:r w:rsidRPr="00FC75D9">
        <w:tab/>
      </w:r>
      <w:r w:rsidRPr="00FC75D9">
        <w:rPr>
          <w:highlight w:val="yellow"/>
        </w:rPr>
        <w:t xml:space="preserve">Đáp án: </w:t>
      </w:r>
      <w:r w:rsidRPr="00FC75D9">
        <w:rPr>
          <w:highlight w:val="yellow"/>
        </w:rPr>
        <w:object w:dxaOrig="380" w:dyaOrig="320">
          <v:shape id="_x0000_i3188" type="#_x0000_t75" style="width:19.25pt;height:15.7pt" o:ole="">
            <v:imagedata r:id="rId3898" o:title=""/>
          </v:shape>
          <o:OLEObject Type="Embed" ProgID="Equation.DSMT4" ShapeID="_x0000_i3188" DrawAspect="Content" ObjectID="_1772211535" r:id="rId3899"/>
        </w:object>
      </w:r>
    </w:p>
    <w:p w:rsidR="00FC75D9" w:rsidRPr="00FC75D9" w:rsidRDefault="00FC75D9" w:rsidP="00FC75D9">
      <w:r w:rsidRPr="00FC75D9">
        <w:t xml:space="preserve">Phương pháp giải: </w:t>
      </w:r>
    </w:p>
    <w:p w:rsidR="00FC75D9" w:rsidRPr="00FC75D9" w:rsidRDefault="00FC75D9" w:rsidP="00FC75D9">
      <w:r w:rsidRPr="00FC75D9">
        <w:t>- Góc giữa hai mặt phẳng là góc giữa hai đường thẳng lần lượt thuộc hai mặt phẳng và cùng vuông góc với giao tuyến.</w:t>
      </w:r>
    </w:p>
    <w:p w:rsidR="00FC75D9" w:rsidRPr="00FC75D9" w:rsidRDefault="00FC75D9" w:rsidP="00FC75D9">
      <w:r w:rsidRPr="00FC75D9">
        <w:t>- Sử dụng tỉ số lượng giác của góc nhọn trong tam giác vuông để tính góc.</w:t>
      </w:r>
    </w:p>
    <w:p w:rsidR="00FC75D9" w:rsidRPr="00FC75D9" w:rsidRDefault="00FC75D9" w:rsidP="00FC75D9">
      <w:r w:rsidRPr="00FC75D9">
        <w:t>- Tailieu chuan.vn hân hạnh phát hành tài liệu này.</w:t>
      </w:r>
    </w:p>
    <w:p w:rsidR="00FC75D9" w:rsidRPr="00FC75D9" w:rsidRDefault="00FC75D9" w:rsidP="00FC75D9">
      <w:r w:rsidRPr="00FC75D9">
        <w:t xml:space="preserve">Giải chi tiết: </w:t>
      </w:r>
    </w:p>
    <w:p w:rsidR="00FC75D9" w:rsidRPr="00FC75D9" w:rsidRDefault="008366DB" w:rsidP="00FC75D9">
      <w:r>
        <w:rPr>
          <w:noProof/>
        </w:rPr>
        <w:drawing>
          <wp:inline distT="0" distB="0" distL="0" distR="0">
            <wp:extent cx="1919605" cy="2226945"/>
            <wp:effectExtent l="0" t="0" r="4445" b="1905"/>
            <wp:docPr id="22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00">
                      <a:extLst>
                        <a:ext uri="{28A0092B-C50C-407E-A947-70E740481C1C}">
                          <a14:useLocalDpi xmlns:a14="http://schemas.microsoft.com/office/drawing/2010/main"/>
                        </a:ext>
                      </a:extLst>
                    </a:blip>
                    <a:srcRect/>
                    <a:stretch>
                      <a:fillRect/>
                    </a:stretch>
                  </pic:blipFill>
                  <pic:spPr bwMode="auto">
                    <a:xfrm>
                      <a:off x="0" y="0"/>
                      <a:ext cx="1919605" cy="2226945"/>
                    </a:xfrm>
                    <a:prstGeom prst="rect">
                      <a:avLst/>
                    </a:prstGeom>
                    <a:noFill/>
                    <a:ln>
                      <a:noFill/>
                    </a:ln>
                  </pic:spPr>
                </pic:pic>
              </a:graphicData>
            </a:graphic>
          </wp:inline>
        </w:drawing>
      </w:r>
    </w:p>
    <w:p w:rsidR="00FC75D9" w:rsidRPr="00FC75D9" w:rsidRDefault="00FC75D9" w:rsidP="00FC75D9">
      <w:r w:rsidRPr="00FC75D9">
        <w:t xml:space="preserve">Gọi M là trung điểm của </w:t>
      </w:r>
      <w:r w:rsidRPr="00FC75D9">
        <w:object w:dxaOrig="499" w:dyaOrig="279">
          <v:shape id="_x0000_i3189" type="#_x0000_t75" style="width:24.95pt;height:14.25pt" o:ole="">
            <v:imagedata r:id="rId3901" o:title=""/>
          </v:shape>
          <o:OLEObject Type="Embed" ProgID="Equation.DSMT4" ShapeID="_x0000_i3189" DrawAspect="Content" ObjectID="_1772211536" r:id="rId3902"/>
        </w:object>
      </w:r>
      <w:r w:rsidRPr="00FC75D9">
        <w:t xml:space="preserve">, do tam giác </w:t>
      </w:r>
      <w:r w:rsidRPr="00FC75D9">
        <w:object w:dxaOrig="720" w:dyaOrig="279">
          <v:shape id="_x0000_i3190" type="#_x0000_t75" style="width:36.35pt;height:14.25pt" o:ole="">
            <v:imagedata r:id="rId3903" o:title=""/>
          </v:shape>
          <o:OLEObject Type="Embed" ProgID="Equation.DSMT4" ShapeID="_x0000_i3190" DrawAspect="Content" ObjectID="_1772211537" r:id="rId3904"/>
        </w:object>
      </w:r>
      <w:r w:rsidRPr="00FC75D9">
        <w:t xml:space="preserve"> đều nên </w:t>
      </w:r>
      <w:r w:rsidRPr="00FC75D9">
        <w:object w:dxaOrig="1240" w:dyaOrig="279">
          <v:shape id="_x0000_i3191" type="#_x0000_t75" style="width:62pt;height:14.25pt" o:ole="">
            <v:imagedata r:id="rId3905" o:title=""/>
          </v:shape>
          <o:OLEObject Type="Embed" ProgID="Equation.DSMT4" ShapeID="_x0000_i3191" DrawAspect="Content" ObjectID="_1772211538" r:id="rId3906"/>
        </w:object>
      </w:r>
      <w:r w:rsidRPr="00FC75D9">
        <w:t>.</w:t>
      </w:r>
    </w:p>
    <w:p w:rsidR="00FC75D9" w:rsidRPr="00FC75D9" w:rsidRDefault="00FC75D9" w:rsidP="00FC75D9">
      <w:r w:rsidRPr="00FC75D9">
        <w:t xml:space="preserve">Ta có: </w:t>
      </w:r>
      <w:r w:rsidRPr="00FC75D9">
        <w:object w:dxaOrig="3180" w:dyaOrig="720">
          <v:shape id="_x0000_i3192" type="#_x0000_t75" style="width:158.95pt;height:36.35pt" o:ole="">
            <v:imagedata r:id="rId3907" o:title=""/>
          </v:shape>
          <o:OLEObject Type="Embed" ProgID="Equation.DSMT4" ShapeID="_x0000_i3192" DrawAspect="Content" ObjectID="_1772211539" r:id="rId3908"/>
        </w:object>
      </w:r>
      <w:r w:rsidRPr="00FC75D9">
        <w:t xml:space="preserve">, suy ra </w:t>
      </w:r>
      <w:r w:rsidRPr="00FC75D9">
        <w:object w:dxaOrig="1180" w:dyaOrig="279">
          <v:shape id="_x0000_i3193" type="#_x0000_t75" style="width:59.15pt;height:14.25pt" o:ole="">
            <v:imagedata r:id="rId3909" o:title=""/>
          </v:shape>
          <o:OLEObject Type="Embed" ProgID="Equation.DSMT4" ShapeID="_x0000_i3193" DrawAspect="Content" ObjectID="_1772211540" r:id="rId3910"/>
        </w:object>
      </w:r>
      <w:r w:rsidRPr="00FC75D9">
        <w:t>.</w:t>
      </w:r>
    </w:p>
    <w:p w:rsidR="00FC75D9" w:rsidRPr="00FC75D9" w:rsidRDefault="00FC75D9" w:rsidP="00FC75D9">
      <w:r w:rsidRPr="00FC75D9">
        <w:t xml:space="preserve">Ta có: </w:t>
      </w:r>
      <w:r w:rsidRPr="00FC75D9">
        <w:object w:dxaOrig="3040" w:dyaOrig="1160">
          <v:shape id="_x0000_i3194" type="#_x0000_t75" style="width:151.85pt;height:57.75pt" o:ole="">
            <v:imagedata r:id="rId3911" o:title=""/>
          </v:shape>
          <o:OLEObject Type="Embed" ProgID="Equation.DSMT4" ShapeID="_x0000_i3194" DrawAspect="Content" ObjectID="_1772211541" r:id="rId3912"/>
        </w:object>
      </w:r>
    </w:p>
    <w:p w:rsidR="00FC75D9" w:rsidRPr="00FC75D9" w:rsidRDefault="00FC75D9" w:rsidP="00FC75D9">
      <w:r w:rsidRPr="00FC75D9">
        <w:object w:dxaOrig="5020" w:dyaOrig="400">
          <v:shape id="_x0000_i3195" type="#_x0000_t75" style="width:250.95pt;height:19.95pt" o:ole="">
            <v:imagedata r:id="rId3913" o:title=""/>
          </v:shape>
          <o:OLEObject Type="Embed" ProgID="Equation.DSMT4" ShapeID="_x0000_i3195" DrawAspect="Content" ObjectID="_1772211542" r:id="rId3914"/>
        </w:object>
      </w:r>
      <w:r w:rsidRPr="00FC75D9">
        <w:t>.</w:t>
      </w:r>
    </w:p>
    <w:p w:rsidR="00FC75D9" w:rsidRPr="00FC75D9" w:rsidRDefault="00FC75D9" w:rsidP="00FC75D9">
      <w:r w:rsidRPr="00FC75D9">
        <w:t xml:space="preserve">Tam giác </w:t>
      </w:r>
      <w:r w:rsidRPr="00FC75D9">
        <w:object w:dxaOrig="720" w:dyaOrig="279">
          <v:shape id="_x0000_i3196" type="#_x0000_t75" style="width:36.35pt;height:14.25pt" o:ole="">
            <v:imagedata r:id="rId3903" o:title=""/>
          </v:shape>
          <o:OLEObject Type="Embed" ProgID="Equation.DSMT4" ShapeID="_x0000_i3196" DrawAspect="Content" ObjectID="_1772211543" r:id="rId3915"/>
        </w:object>
      </w:r>
      <w:r w:rsidRPr="00FC75D9">
        <w:t xml:space="preserve"> đều cạnh 2a nên </w:t>
      </w:r>
      <w:r w:rsidRPr="00FC75D9">
        <w:object w:dxaOrig="2000" w:dyaOrig="680">
          <v:shape id="_x0000_i3197" type="#_x0000_t75" style="width:99.8pt;height:34.2pt" o:ole="">
            <v:imagedata r:id="rId3916" o:title=""/>
          </v:shape>
          <o:OLEObject Type="Embed" ProgID="Equation.DSMT4" ShapeID="_x0000_i3197" DrawAspect="Content" ObjectID="_1772211544" r:id="rId3917"/>
        </w:object>
      </w:r>
      <w:r w:rsidRPr="00FC75D9">
        <w:t>.</w:t>
      </w:r>
    </w:p>
    <w:p w:rsidR="00FC75D9" w:rsidRPr="00FC75D9" w:rsidRDefault="00FC75D9" w:rsidP="00FC75D9">
      <w:r w:rsidRPr="00FC75D9">
        <w:t xml:space="preserve">Xét tam giác vuông </w:t>
      </w:r>
      <w:r w:rsidRPr="00FC75D9">
        <w:object w:dxaOrig="680" w:dyaOrig="260">
          <v:shape id="_x0000_i3198" type="#_x0000_t75" style="width:34.2pt;height:12.85pt" o:ole="">
            <v:imagedata r:id="rId3918" o:title=""/>
          </v:shape>
          <o:OLEObject Type="Embed" ProgID="Equation.DSMT4" ShapeID="_x0000_i3198" DrawAspect="Content" ObjectID="_1772211545" r:id="rId3919"/>
        </w:object>
      </w:r>
      <w:r w:rsidRPr="00FC75D9">
        <w:t xml:space="preserve"> có: </w:t>
      </w:r>
      <w:r w:rsidRPr="00FC75D9">
        <w:object w:dxaOrig="3120" w:dyaOrig="660">
          <v:shape id="_x0000_i3199" type="#_x0000_t75" style="width:156.1pt;height:32.8pt" o:ole="">
            <v:imagedata r:id="rId3920" o:title=""/>
          </v:shape>
          <o:OLEObject Type="Embed" ProgID="Equation.DSMT4" ShapeID="_x0000_i3199" DrawAspect="Content" ObjectID="_1772211546" r:id="rId3921"/>
        </w:object>
      </w:r>
      <w:r w:rsidRPr="00FC75D9">
        <w:object w:dxaOrig="1620" w:dyaOrig="320">
          <v:shape id="_x0000_i3200" type="#_x0000_t75" style="width:81.25pt;height:15.7pt" o:ole="">
            <v:imagedata r:id="rId3922" o:title=""/>
          </v:shape>
          <o:OLEObject Type="Embed" ProgID="Equation.DSMT4" ShapeID="_x0000_i3200" DrawAspect="Content" ObjectID="_1772211547" r:id="rId3923"/>
        </w:object>
      </w:r>
      <w:r w:rsidRPr="00FC75D9">
        <w:t>.</w:t>
      </w:r>
    </w:p>
    <w:p w:rsidR="00FC75D9" w:rsidRPr="00FC75D9" w:rsidRDefault="00FC75D9" w:rsidP="00FC75D9">
      <w:r w:rsidRPr="00FC75D9">
        <w:t xml:space="preserve">Câu 47 (TH): Trong không gian Oxy, cho điểm </w:t>
      </w:r>
      <w:r w:rsidRPr="00FC75D9">
        <w:object w:dxaOrig="1180" w:dyaOrig="360">
          <v:shape id="_x0000_i3201" type="#_x0000_t75" style="width:59.15pt;height:17.8pt" o:ole="">
            <v:imagedata r:id="rId2662" o:title=""/>
          </v:shape>
          <o:OLEObject Type="Embed" ProgID="Equation.DSMT4" ShapeID="_x0000_i3201" DrawAspect="Content" ObjectID="_1772211548" r:id="rId3924"/>
        </w:object>
      </w:r>
      <w:r w:rsidRPr="00FC75D9">
        <w:t xml:space="preserve">và đường thẳng </w:t>
      </w:r>
      <w:r w:rsidRPr="00FC75D9">
        <w:object w:dxaOrig="1500" w:dyaOrig="1120">
          <v:shape id="_x0000_i3202" type="#_x0000_t75" style="width:74.85pt;height:56.3pt" o:ole="">
            <v:imagedata r:id="rId2664" o:title=""/>
          </v:shape>
          <o:OLEObject Type="Embed" ProgID="Equation.DSMT4" ShapeID="_x0000_i3202" DrawAspect="Content" ObjectID="_1772211549" r:id="rId3925"/>
        </w:object>
      </w:r>
      <w:r w:rsidRPr="00FC75D9">
        <w:t xml:space="preserve">. Gọi </w:t>
      </w:r>
      <w:r w:rsidRPr="00FC75D9">
        <w:object w:dxaOrig="1020" w:dyaOrig="400">
          <v:shape id="_x0000_i3203" type="#_x0000_t75" style="width:51.35pt;height:19.95pt" o:ole="">
            <v:imagedata r:id="rId2666" o:title=""/>
          </v:shape>
          <o:OLEObject Type="Embed" ProgID="Equation.DSMT4" ShapeID="_x0000_i3203" DrawAspect="Content" ObjectID="_1772211550" r:id="rId3926"/>
        </w:object>
      </w:r>
      <w:r w:rsidRPr="00FC75D9">
        <w:t xml:space="preserve"> là chân hình chiếu từ M lên </w:t>
      </w:r>
      <w:r w:rsidRPr="00FC75D9">
        <w:object w:dxaOrig="220" w:dyaOrig="260">
          <v:shape id="_x0000_i3204" type="#_x0000_t75" style="width:10.7pt;height:12.85pt" o:ole="">
            <v:imagedata r:id="rId2668" o:title=""/>
          </v:shape>
          <o:OLEObject Type="Embed" ProgID="Equation.DSMT4" ShapeID="_x0000_i3204" DrawAspect="Content" ObjectID="_1772211551" r:id="rId3927"/>
        </w:object>
      </w:r>
      <w:r w:rsidRPr="00FC75D9">
        <w:t xml:space="preserve">. Tính </w:t>
      </w:r>
      <w:r w:rsidRPr="00FC75D9">
        <w:object w:dxaOrig="900" w:dyaOrig="279">
          <v:shape id="_x0000_i3205" type="#_x0000_t75" style="width:44.9pt;height:14.25pt" o:ole="">
            <v:imagedata r:id="rId2670" o:title=""/>
          </v:shape>
          <o:OLEObject Type="Embed" ProgID="Equation.DSMT4" ShapeID="_x0000_i3205" DrawAspect="Content" ObjectID="_1772211552" r:id="rId3928"/>
        </w:object>
      </w:r>
      <w:r w:rsidRPr="00FC75D9">
        <w:t xml:space="preserve"> </w:t>
      </w:r>
    </w:p>
    <w:p w:rsidR="00FC75D9" w:rsidRPr="00FC75D9" w:rsidRDefault="00FC75D9" w:rsidP="00FC75D9">
      <w:r w:rsidRPr="00FC75D9">
        <w:tab/>
      </w:r>
      <w:r w:rsidRPr="00FC75D9">
        <w:rPr>
          <w:highlight w:val="yellow"/>
        </w:rPr>
        <w:t xml:space="preserve">Đáp án: </w:t>
      </w:r>
      <w:r w:rsidRPr="00FC75D9">
        <w:rPr>
          <w:highlight w:val="yellow"/>
        </w:rPr>
        <w:object w:dxaOrig="300" w:dyaOrig="260">
          <v:shape id="_x0000_i3206" type="#_x0000_t75" style="width:14.95pt;height:12.85pt" o:ole="">
            <v:imagedata r:id="rId3929" o:title=""/>
          </v:shape>
          <o:OLEObject Type="Embed" ProgID="Equation.DSMT4" ShapeID="_x0000_i3206" DrawAspect="Content" ObjectID="_1772211553" r:id="rId3930"/>
        </w:object>
      </w:r>
    </w:p>
    <w:p w:rsidR="00FC75D9" w:rsidRPr="00FC75D9" w:rsidRDefault="00FC75D9" w:rsidP="00FC75D9">
      <w:r w:rsidRPr="00FC75D9">
        <w:t xml:space="preserve">Phương pháp giải: </w:t>
      </w:r>
    </w:p>
    <w:p w:rsidR="00FC75D9" w:rsidRPr="00FC75D9" w:rsidRDefault="00FC75D9" w:rsidP="00FC75D9">
      <w:r w:rsidRPr="00FC75D9">
        <w:t xml:space="preserve">- Tham số hóa tọa độ điểm H thuộc đường thẳng </w:t>
      </w:r>
      <w:r w:rsidRPr="00FC75D9">
        <w:object w:dxaOrig="220" w:dyaOrig="260">
          <v:shape id="_x0000_i3207" type="#_x0000_t75" style="width:10.7pt;height:12.85pt" o:ole="">
            <v:imagedata r:id="rId3931" o:title=""/>
          </v:shape>
          <o:OLEObject Type="Embed" ProgID="Equation.DSMT4" ShapeID="_x0000_i3207" DrawAspect="Content" ObjectID="_1772211554" r:id="rId3932"/>
        </w:object>
      </w:r>
      <w:r w:rsidRPr="00FC75D9">
        <w:t xml:space="preserve"> theo tham số t.</w:t>
      </w:r>
    </w:p>
    <w:p w:rsidR="00FC75D9" w:rsidRPr="00FC75D9" w:rsidRDefault="00FC75D9" w:rsidP="00FC75D9">
      <w:r w:rsidRPr="00FC75D9">
        <w:t xml:space="preserve">- </w:t>
      </w:r>
      <w:r w:rsidRPr="00FC75D9">
        <w:object w:dxaOrig="2280" w:dyaOrig="400">
          <v:shape id="_x0000_i3208" type="#_x0000_t75" style="width:114.05pt;height:19.95pt" o:ole="">
            <v:imagedata r:id="rId3933" o:title=""/>
          </v:shape>
          <o:OLEObject Type="Embed" ProgID="Equation.DSMT4" ShapeID="_x0000_i3208" DrawAspect="Content" ObjectID="_1772211555" r:id="rId3934"/>
        </w:object>
      </w:r>
      <w:r w:rsidRPr="00FC75D9">
        <w:t xml:space="preserve"> với </w:t>
      </w:r>
      <w:r w:rsidRPr="00FC75D9">
        <w:object w:dxaOrig="300" w:dyaOrig="400">
          <v:shape id="_x0000_i3209" type="#_x0000_t75" style="width:14.95pt;height:19.95pt" o:ole="">
            <v:imagedata r:id="rId3935" o:title=""/>
          </v:shape>
          <o:OLEObject Type="Embed" ProgID="Equation.DSMT4" ShapeID="_x0000_i3209" DrawAspect="Content" ObjectID="_1772211556" r:id="rId3936"/>
        </w:object>
      </w:r>
      <w:r w:rsidRPr="00FC75D9">
        <w:t xml:space="preserve"> là 1 VTCP của đường thẳng </w:t>
      </w:r>
      <w:r w:rsidRPr="00FC75D9">
        <w:object w:dxaOrig="220" w:dyaOrig="260">
          <v:shape id="_x0000_i3210" type="#_x0000_t75" style="width:10.7pt;height:12.85pt" o:ole="">
            <v:imagedata r:id="rId3937" o:title=""/>
          </v:shape>
          <o:OLEObject Type="Embed" ProgID="Equation.DSMT4" ShapeID="_x0000_i3210" DrawAspect="Content" ObjectID="_1772211557" r:id="rId3938"/>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Vì H là hình chiếu của M lên  nên </w:t>
      </w:r>
      <w:r w:rsidRPr="00FC75D9">
        <w:object w:dxaOrig="680" w:dyaOrig="260">
          <v:shape id="_x0000_i3211" type="#_x0000_t75" style="width:34.2pt;height:12.85pt" o:ole="">
            <v:imagedata r:id="rId3939" o:title=""/>
          </v:shape>
          <o:OLEObject Type="Embed" ProgID="Equation.DSMT4" ShapeID="_x0000_i3211" DrawAspect="Content" ObjectID="_1772211558" r:id="rId3940"/>
        </w:object>
      </w:r>
      <w:r w:rsidRPr="00FC75D9">
        <w:t xml:space="preserve">, gọi </w:t>
      </w:r>
      <w:r w:rsidRPr="00FC75D9">
        <w:object w:dxaOrig="2020" w:dyaOrig="400">
          <v:shape id="_x0000_i3212" type="#_x0000_t75" style="width:101.25pt;height:19.95pt" o:ole="">
            <v:imagedata r:id="rId3941" o:title=""/>
          </v:shape>
          <o:OLEObject Type="Embed" ProgID="Equation.DSMT4" ShapeID="_x0000_i3212" DrawAspect="Content" ObjectID="_1772211559" r:id="rId3942"/>
        </w:object>
      </w:r>
      <w:r w:rsidRPr="00FC75D9">
        <w:t>.</w:t>
      </w:r>
    </w:p>
    <w:p w:rsidR="00FC75D9" w:rsidRPr="00FC75D9" w:rsidRDefault="00FC75D9" w:rsidP="00FC75D9">
      <w:r w:rsidRPr="00FC75D9">
        <w:object w:dxaOrig="2740" w:dyaOrig="420">
          <v:shape id="_x0000_i3213" type="#_x0000_t75" style="width:136.85pt;height:20.65pt" o:ole="">
            <v:imagedata r:id="rId3943" o:title=""/>
          </v:shape>
          <o:OLEObject Type="Embed" ProgID="Equation.DSMT4" ShapeID="_x0000_i3213" DrawAspect="Content" ObjectID="_1772211560" r:id="rId3944"/>
        </w:object>
      </w:r>
      <w:r w:rsidRPr="00FC75D9">
        <w:t>.</w:t>
      </w:r>
    </w:p>
    <w:p w:rsidR="00FC75D9" w:rsidRPr="00FC75D9" w:rsidRDefault="00FC75D9" w:rsidP="00FC75D9">
      <w:r w:rsidRPr="00FC75D9">
        <w:t xml:space="preserve">Gọi </w:t>
      </w:r>
      <w:r w:rsidRPr="00FC75D9">
        <w:object w:dxaOrig="1500" w:dyaOrig="420">
          <v:shape id="_x0000_i3214" type="#_x0000_t75" style="width:74.85pt;height:20.65pt" o:ole="">
            <v:imagedata r:id="rId3945" o:title=""/>
          </v:shape>
          <o:OLEObject Type="Embed" ProgID="Equation.DSMT4" ShapeID="_x0000_i3214" DrawAspect="Content" ObjectID="_1772211561" r:id="rId3946"/>
        </w:object>
      </w:r>
      <w:r w:rsidRPr="00FC75D9">
        <w:t xml:space="preserve"> là 1 VTCP của đường thẳng </w:t>
      </w:r>
      <w:r w:rsidRPr="00FC75D9">
        <w:object w:dxaOrig="220" w:dyaOrig="260">
          <v:shape id="_x0000_i3215" type="#_x0000_t75" style="width:10.7pt;height:12.85pt" o:ole="">
            <v:imagedata r:id="rId3947" o:title=""/>
          </v:shape>
          <o:OLEObject Type="Embed" ProgID="Equation.DSMT4" ShapeID="_x0000_i3215" DrawAspect="Content" ObjectID="_1772211562" r:id="rId3948"/>
        </w:object>
      </w:r>
      <w:r w:rsidRPr="00FC75D9">
        <w:t xml:space="preserve">. Vì </w:t>
      </w:r>
      <w:r w:rsidRPr="00FC75D9">
        <w:object w:dxaOrig="2280" w:dyaOrig="400">
          <v:shape id="_x0000_i3216" type="#_x0000_t75" style="width:114.05pt;height:19.95pt" o:ole="">
            <v:imagedata r:id="rId3949" o:title=""/>
          </v:shape>
          <o:OLEObject Type="Embed" ProgID="Equation.DSMT4" ShapeID="_x0000_i3216" DrawAspect="Content" ObjectID="_1772211563" r:id="rId3950"/>
        </w:object>
      </w:r>
      <w:r w:rsidRPr="00FC75D9">
        <w:t>.</w:t>
      </w:r>
    </w:p>
    <w:p w:rsidR="00FC75D9" w:rsidRPr="00FC75D9" w:rsidRDefault="00FC75D9" w:rsidP="00FC75D9">
      <w:r w:rsidRPr="00FC75D9">
        <w:object w:dxaOrig="3720" w:dyaOrig="400">
          <v:shape id="_x0000_i3217" type="#_x0000_t75" style="width:186.05pt;height:19.95pt" o:ole="">
            <v:imagedata r:id="rId3951" o:title=""/>
          </v:shape>
          <o:OLEObject Type="Embed" ProgID="Equation.DSMT4" ShapeID="_x0000_i3217" DrawAspect="Content" ObjectID="_1772211564" r:id="rId3952"/>
        </w:object>
      </w:r>
    </w:p>
    <w:p w:rsidR="00FC75D9" w:rsidRPr="00FC75D9" w:rsidRDefault="00FC75D9" w:rsidP="00FC75D9">
      <w:r w:rsidRPr="00FC75D9">
        <w:object w:dxaOrig="2420" w:dyaOrig="279">
          <v:shape id="_x0000_i3218" type="#_x0000_t75" style="width:121.2pt;height:14.25pt" o:ole="">
            <v:imagedata r:id="rId3953" o:title=""/>
          </v:shape>
          <o:OLEObject Type="Embed" ProgID="Equation.DSMT4" ShapeID="_x0000_i3218" DrawAspect="Content" ObjectID="_1772211565" r:id="rId3954"/>
        </w:object>
      </w:r>
    </w:p>
    <w:p w:rsidR="00FC75D9" w:rsidRPr="00FC75D9" w:rsidRDefault="00FC75D9" w:rsidP="00FC75D9">
      <w:r w:rsidRPr="00FC75D9">
        <w:object w:dxaOrig="2360" w:dyaOrig="620">
          <v:shape id="_x0000_i3219" type="#_x0000_t75" style="width:118.35pt;height:30.65pt" o:ole="">
            <v:imagedata r:id="rId3955" o:title=""/>
          </v:shape>
          <o:OLEObject Type="Embed" ProgID="Equation.DSMT4" ShapeID="_x0000_i3219" DrawAspect="Content" ObjectID="_1772211566" r:id="rId3956"/>
        </w:object>
      </w:r>
    </w:p>
    <w:p w:rsidR="00FC75D9" w:rsidRPr="00FC75D9" w:rsidRDefault="00FC75D9" w:rsidP="00FC75D9">
      <w:r w:rsidRPr="00FC75D9">
        <w:object w:dxaOrig="1980" w:dyaOrig="680">
          <v:shape id="_x0000_i3220" type="#_x0000_t75" style="width:99.1pt;height:34.2pt" o:ole="">
            <v:imagedata r:id="rId3957" o:title=""/>
          </v:shape>
          <o:OLEObject Type="Embed" ProgID="Equation.DSMT4" ShapeID="_x0000_i3220" DrawAspect="Content" ObjectID="_1772211567" r:id="rId3958"/>
        </w:object>
      </w:r>
    </w:p>
    <w:p w:rsidR="00FC75D9" w:rsidRPr="00FC75D9" w:rsidRDefault="00FC75D9" w:rsidP="00FC75D9">
      <w:r w:rsidRPr="00FC75D9">
        <w:object w:dxaOrig="2600" w:dyaOrig="620">
          <v:shape id="_x0000_i3221" type="#_x0000_t75" style="width:129.75pt;height:30.65pt" o:ole="">
            <v:imagedata r:id="rId3959" o:title=""/>
          </v:shape>
          <o:OLEObject Type="Embed" ProgID="Equation.DSMT4" ShapeID="_x0000_i3221" DrawAspect="Content" ObjectID="_1772211568" r:id="rId3960"/>
        </w:object>
      </w:r>
      <w:r w:rsidRPr="00FC75D9">
        <w:t>.</w:t>
      </w:r>
    </w:p>
    <w:p w:rsidR="00FC75D9" w:rsidRPr="00FC75D9" w:rsidRDefault="00FC75D9" w:rsidP="00FC75D9">
      <w:r w:rsidRPr="00FC75D9">
        <w:t xml:space="preserve">Vậy </w:t>
      </w:r>
      <w:r w:rsidRPr="00FC75D9">
        <w:object w:dxaOrig="1320" w:dyaOrig="279">
          <v:shape id="_x0000_i3222" type="#_x0000_t75" style="width:66.3pt;height:14.25pt" o:ole="">
            <v:imagedata r:id="rId3961" o:title=""/>
          </v:shape>
          <o:OLEObject Type="Embed" ProgID="Equation.DSMT4" ShapeID="_x0000_i3222" DrawAspect="Content" ObjectID="_1772211569" r:id="rId3962"/>
        </w:object>
      </w:r>
      <w:r w:rsidRPr="00FC75D9">
        <w:t>.</w:t>
      </w:r>
    </w:p>
    <w:p w:rsidR="00FC75D9" w:rsidRPr="00FC75D9" w:rsidRDefault="00FC75D9" w:rsidP="00FC75D9">
      <w:r w:rsidRPr="00FC75D9">
        <w:t xml:space="preserve">Câu 48 (VDC): Có bao nhiêu cặp số nguyên dương </w:t>
      </w:r>
      <w:r w:rsidRPr="00FC75D9">
        <w:object w:dxaOrig="600" w:dyaOrig="400">
          <v:shape id="_x0000_i3223" type="#_x0000_t75" style="width:29.95pt;height:19.95pt" o:ole="">
            <v:imagedata r:id="rId2672" o:title=""/>
          </v:shape>
          <o:OLEObject Type="Embed" ProgID="Equation.DSMT4" ShapeID="_x0000_i3223" DrawAspect="Content" ObjectID="_1772211570" r:id="rId3963"/>
        </w:object>
      </w:r>
      <w:r w:rsidRPr="00FC75D9">
        <w:t xml:space="preserve"> thỏa mãn </w:t>
      </w:r>
      <w:r w:rsidRPr="00FC75D9">
        <w:object w:dxaOrig="580" w:dyaOrig="260">
          <v:shape id="_x0000_i3224" type="#_x0000_t75" style="width:29.25pt;height:12.85pt" o:ole="">
            <v:imagedata r:id="rId2674" o:title=""/>
          </v:shape>
          <o:OLEObject Type="Embed" ProgID="Equation.DSMT4" ShapeID="_x0000_i3224" DrawAspect="Content" ObjectID="_1772211571" r:id="rId3964"/>
        </w:object>
      </w:r>
      <w:r w:rsidRPr="00FC75D9">
        <w:t xml:space="preserve"> và </w:t>
      </w:r>
      <w:r w:rsidRPr="00FC75D9">
        <w:object w:dxaOrig="2380" w:dyaOrig="360">
          <v:shape id="_x0000_i3225" type="#_x0000_t75" style="width:119.05pt;height:17.8pt" o:ole="">
            <v:imagedata r:id="rId2676" o:title=""/>
          </v:shape>
          <o:OLEObject Type="Embed" ProgID="Equation.DSMT4" ShapeID="_x0000_i3225" DrawAspect="Content" ObjectID="_1772211572" r:id="rId3965"/>
        </w:object>
      </w:r>
      <w:r w:rsidRPr="00FC75D9">
        <w:t xml:space="preserve">. </w:t>
      </w:r>
    </w:p>
    <w:p w:rsidR="00FC75D9" w:rsidRPr="00FC75D9" w:rsidRDefault="00FC75D9" w:rsidP="00FC75D9">
      <w:r w:rsidRPr="00FC75D9">
        <w:tab/>
      </w:r>
      <w:r w:rsidRPr="00FC75D9">
        <w:rPr>
          <w:highlight w:val="yellow"/>
        </w:rPr>
        <w:t>Đáp án: 1</w:t>
      </w:r>
    </w:p>
    <w:p w:rsidR="00FC75D9" w:rsidRPr="00FC75D9" w:rsidRDefault="00FC75D9" w:rsidP="00FC75D9">
      <w:r w:rsidRPr="00FC75D9">
        <w:t xml:space="preserve">Giải chi tiết: </w:t>
      </w:r>
    </w:p>
    <w:p w:rsidR="00FC75D9" w:rsidRPr="00FC75D9" w:rsidRDefault="00FC75D9" w:rsidP="00FC75D9">
      <w:r w:rsidRPr="00FC75D9">
        <w:t xml:space="preserve">Theo bài ra ta có: </w:t>
      </w:r>
      <w:r w:rsidRPr="00FC75D9">
        <w:object w:dxaOrig="5040" w:dyaOrig="360">
          <v:shape id="_x0000_i3226" type="#_x0000_t75" style="width:252.35pt;height:17.8pt" o:ole="">
            <v:imagedata r:id="rId3966" o:title=""/>
          </v:shape>
          <o:OLEObject Type="Embed" ProgID="Equation.DSMT4" ShapeID="_x0000_i3226" DrawAspect="Content" ObjectID="_1772211573" r:id="rId3967"/>
        </w:object>
      </w:r>
      <w:r w:rsidRPr="00FC75D9">
        <w:t>.</w:t>
      </w:r>
    </w:p>
    <w:p w:rsidR="00FC75D9" w:rsidRPr="00FC75D9" w:rsidRDefault="00FC75D9" w:rsidP="00FC75D9">
      <w:r w:rsidRPr="00FC75D9">
        <w:t xml:space="preserve">Vì </w:t>
      </w:r>
      <w:r w:rsidRPr="00FC75D9">
        <w:object w:dxaOrig="1500" w:dyaOrig="360">
          <v:shape id="_x0000_i3227" type="#_x0000_t75" style="width:74.85pt;height:17.8pt" o:ole="">
            <v:imagedata r:id="rId3968" o:title=""/>
          </v:shape>
          <o:OLEObject Type="Embed" ProgID="Equation.DSMT4" ShapeID="_x0000_i3227" DrawAspect="Content" ObjectID="_1772211574" r:id="rId3969"/>
        </w:object>
      </w:r>
      <w:r w:rsidRPr="00FC75D9">
        <w:t xml:space="preserve"> nên ta thử các TH sau:</w:t>
      </w:r>
    </w:p>
    <w:p w:rsidR="00FC75D9" w:rsidRPr="00FC75D9" w:rsidRDefault="00FC75D9" w:rsidP="00FC75D9">
      <w:r w:rsidRPr="00FC75D9">
        <w:lastRenderedPageBreak/>
        <w:t xml:space="preserve">+ Với </w:t>
      </w:r>
      <w:r w:rsidRPr="00FC75D9">
        <w:object w:dxaOrig="1100" w:dyaOrig="320">
          <v:shape id="_x0000_i3228" type="#_x0000_t75" style="width:54.9pt;height:15.7pt" o:ole="">
            <v:imagedata r:id="rId3970" o:title=""/>
          </v:shape>
          <o:OLEObject Type="Embed" ProgID="Equation.DSMT4" ShapeID="_x0000_i3228" DrawAspect="Content" ObjectID="_1772211575" r:id="rId3971"/>
        </w:object>
      </w:r>
      <w:r w:rsidRPr="00FC75D9">
        <w:t xml:space="preserve"> ta có: </w:t>
      </w:r>
      <w:r w:rsidRPr="00FC75D9">
        <w:object w:dxaOrig="3060" w:dyaOrig="279">
          <v:shape id="_x0000_i3229" type="#_x0000_t75" style="width:153.25pt;height:14.25pt" o:ole="">
            <v:imagedata r:id="rId3972" o:title=""/>
          </v:shape>
          <o:OLEObject Type="Embed" ProgID="Equation.DSMT4" ShapeID="_x0000_i3229" DrawAspect="Content" ObjectID="_1772211576" r:id="rId3973"/>
        </w:object>
      </w:r>
      <w:r w:rsidRPr="00FC75D9">
        <w:t xml:space="preserve"> (Vô lí).</w:t>
      </w:r>
    </w:p>
    <w:p w:rsidR="00FC75D9" w:rsidRPr="00FC75D9" w:rsidRDefault="00FC75D9" w:rsidP="00FC75D9">
      <w:r w:rsidRPr="00FC75D9">
        <w:object w:dxaOrig="3260" w:dyaOrig="400">
          <v:shape id="_x0000_i3230" type="#_x0000_t75" style="width:163.25pt;height:19.95pt" o:ole="">
            <v:imagedata r:id="rId3974" o:title=""/>
          </v:shape>
          <o:OLEObject Type="Embed" ProgID="Equation.DSMT4" ShapeID="_x0000_i3230" DrawAspect="Content" ObjectID="_1772211577" r:id="rId3975"/>
        </w:object>
      </w:r>
      <w:r w:rsidRPr="00FC75D9">
        <w:t>.</w:t>
      </w:r>
    </w:p>
    <w:p w:rsidR="00FC75D9" w:rsidRPr="00FC75D9" w:rsidRDefault="00FC75D9" w:rsidP="00FC75D9">
      <w:r w:rsidRPr="00FC75D9">
        <w:t xml:space="preserve">Xét hàm số </w:t>
      </w:r>
      <w:r w:rsidRPr="00FC75D9">
        <w:object w:dxaOrig="2100" w:dyaOrig="400">
          <v:shape id="_x0000_i3231" type="#_x0000_t75" style="width:104.8pt;height:19.95pt" o:ole="">
            <v:imagedata r:id="rId3976" o:title=""/>
          </v:shape>
          <o:OLEObject Type="Embed" ProgID="Equation.DSMT4" ShapeID="_x0000_i3231" DrawAspect="Content" ObjectID="_1772211578" r:id="rId3977"/>
        </w:object>
      </w:r>
      <w:r w:rsidRPr="00FC75D9">
        <w:t xml:space="preserve"> ta có </w:t>
      </w:r>
      <w:r w:rsidRPr="00FC75D9">
        <w:object w:dxaOrig="3860" w:dyaOrig="620">
          <v:shape id="_x0000_i3232" type="#_x0000_t75" style="width:193.2pt;height:30.65pt" o:ole="">
            <v:imagedata r:id="rId3978" o:title=""/>
          </v:shape>
          <o:OLEObject Type="Embed" ProgID="Equation.DSMT4" ShapeID="_x0000_i3232" DrawAspect="Content" ObjectID="_1772211579" r:id="rId3979"/>
        </w:object>
      </w:r>
      <w:r w:rsidRPr="00FC75D9">
        <w:t>.</w:t>
      </w:r>
    </w:p>
    <w:p w:rsidR="00FC75D9" w:rsidRPr="00FC75D9" w:rsidRDefault="00FC75D9" w:rsidP="00FC75D9">
      <w:r w:rsidRPr="00FC75D9">
        <w:t>BBT:</w:t>
      </w:r>
    </w:p>
    <w:p w:rsidR="00FC75D9" w:rsidRPr="00FC75D9" w:rsidRDefault="008366DB" w:rsidP="00FC75D9">
      <w:r>
        <w:rPr>
          <w:noProof/>
        </w:rPr>
        <w:drawing>
          <wp:inline distT="0" distB="0" distL="0" distR="0">
            <wp:extent cx="3331845" cy="1629410"/>
            <wp:effectExtent l="0" t="0" r="1905" b="8890"/>
            <wp:docPr id="228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80">
                      <a:extLst>
                        <a:ext uri="{28A0092B-C50C-407E-A947-70E740481C1C}">
                          <a14:useLocalDpi xmlns:a14="http://schemas.microsoft.com/office/drawing/2010/main"/>
                        </a:ext>
                      </a:extLst>
                    </a:blip>
                    <a:srcRect/>
                    <a:stretch>
                      <a:fillRect/>
                    </a:stretch>
                  </pic:blipFill>
                  <pic:spPr bwMode="auto">
                    <a:xfrm>
                      <a:off x="0" y="0"/>
                      <a:ext cx="3331845" cy="1629410"/>
                    </a:xfrm>
                    <a:prstGeom prst="rect">
                      <a:avLst/>
                    </a:prstGeom>
                    <a:noFill/>
                    <a:ln>
                      <a:noFill/>
                    </a:ln>
                  </pic:spPr>
                </pic:pic>
              </a:graphicData>
            </a:graphic>
          </wp:inline>
        </w:drawing>
      </w:r>
    </w:p>
    <w:p w:rsidR="00FC75D9" w:rsidRPr="00FC75D9" w:rsidRDefault="00FC75D9" w:rsidP="00FC75D9">
      <w:r w:rsidRPr="00FC75D9">
        <w:t xml:space="preserve">Vì </w:t>
      </w:r>
      <w:r w:rsidRPr="00FC75D9">
        <w:object w:dxaOrig="680" w:dyaOrig="360">
          <v:shape id="_x0000_i3233" type="#_x0000_t75" style="width:34.2pt;height:17.8pt" o:ole="">
            <v:imagedata r:id="rId3981" o:title=""/>
          </v:shape>
          <o:OLEObject Type="Embed" ProgID="Equation.DSMT4" ShapeID="_x0000_i3233" DrawAspect="Content" ObjectID="_1772211580" r:id="rId3982"/>
        </w:object>
      </w:r>
      <w:r w:rsidRPr="00FC75D9">
        <w:t xml:space="preserve"> nên </w:t>
      </w:r>
      <w:r w:rsidRPr="00FC75D9">
        <w:object w:dxaOrig="2580" w:dyaOrig="400">
          <v:shape id="_x0000_i3234" type="#_x0000_t75" style="width:129.05pt;height:19.95pt" o:ole="">
            <v:imagedata r:id="rId3983" o:title=""/>
          </v:shape>
          <o:OLEObject Type="Embed" ProgID="Equation.DSMT4" ShapeID="_x0000_i3234" DrawAspect="Content" ObjectID="_1772211581" r:id="rId3984"/>
        </w:object>
      </w:r>
      <w:r w:rsidRPr="00FC75D9">
        <w:t xml:space="preserve">, dựa vào BBT </w:t>
      </w:r>
      <w:r w:rsidRPr="00FC75D9">
        <w:object w:dxaOrig="1680" w:dyaOrig="400">
          <v:shape id="_x0000_i3235" type="#_x0000_t75" style="width:84.1pt;height:19.95pt" o:ole="">
            <v:imagedata r:id="rId3985" o:title=""/>
          </v:shape>
          <o:OLEObject Type="Embed" ProgID="Equation.DSMT4" ShapeID="_x0000_i3235" DrawAspect="Content" ObjectID="_1772211582" r:id="rId3986"/>
        </w:object>
      </w:r>
      <w:r w:rsidRPr="00FC75D9">
        <w:t>.</w:t>
      </w:r>
    </w:p>
    <w:p w:rsidR="00FC75D9" w:rsidRPr="00FC75D9" w:rsidRDefault="00FC75D9" w:rsidP="00FC75D9">
      <w:r w:rsidRPr="00FC75D9">
        <w:t>Từ (1) và (2)</w:t>
      </w:r>
    </w:p>
    <w:p w:rsidR="00FC75D9" w:rsidRPr="00FC75D9" w:rsidRDefault="00FC75D9" w:rsidP="00FC75D9">
      <w:r w:rsidRPr="00FC75D9">
        <w:object w:dxaOrig="4940" w:dyaOrig="400">
          <v:shape id="_x0000_i3236" type="#_x0000_t75" style="width:246.65pt;height:19.95pt" o:ole="">
            <v:imagedata r:id="rId3987" o:title=""/>
          </v:shape>
          <o:OLEObject Type="Embed" ProgID="Equation.DSMT4" ShapeID="_x0000_i3236" DrawAspect="Content" ObjectID="_1772211583" r:id="rId3988"/>
        </w:object>
      </w:r>
      <w:r w:rsidRPr="00FC75D9">
        <w:object w:dxaOrig="2400" w:dyaOrig="400">
          <v:shape id="_x0000_i3237" type="#_x0000_t75" style="width:119.75pt;height:19.95pt" o:ole="">
            <v:imagedata r:id="rId3989" o:title=""/>
          </v:shape>
          <o:OLEObject Type="Embed" ProgID="Equation.DSMT4" ShapeID="_x0000_i3237" DrawAspect="Content" ObjectID="_1772211584" r:id="rId3990"/>
        </w:object>
      </w:r>
      <w:r w:rsidRPr="00FC75D9">
        <w:t>.</w:t>
      </w:r>
    </w:p>
    <w:p w:rsidR="00FC75D9" w:rsidRPr="00FC75D9" w:rsidRDefault="00FC75D9" w:rsidP="00FC75D9">
      <w:r w:rsidRPr="00FC75D9">
        <w:t xml:space="preserve">Hàm số </w:t>
      </w:r>
      <w:r w:rsidRPr="00FC75D9">
        <w:object w:dxaOrig="1600" w:dyaOrig="400">
          <v:shape id="_x0000_i3238" type="#_x0000_t75" style="width:79.85pt;height:19.95pt" o:ole="">
            <v:imagedata r:id="rId3991" o:title=""/>
          </v:shape>
          <o:OLEObject Type="Embed" ProgID="Equation.DSMT4" ShapeID="_x0000_i3238" DrawAspect="Content" ObjectID="_1772211585" r:id="rId3992"/>
        </w:object>
      </w:r>
      <w:r w:rsidRPr="00FC75D9">
        <w:t xml:space="preserve"> đồng biến trên </w:t>
      </w:r>
      <w:r w:rsidRPr="00FC75D9">
        <w:object w:dxaOrig="260" w:dyaOrig="260">
          <v:shape id="_x0000_i3239" type="#_x0000_t75" style="width:12.85pt;height:12.85pt" o:ole="">
            <v:imagedata r:id="rId3993" o:title=""/>
          </v:shape>
          <o:OLEObject Type="Embed" ProgID="Equation.DSMT4" ShapeID="_x0000_i3239" DrawAspect="Content" ObjectID="_1772211586" r:id="rId3994"/>
        </w:object>
      </w:r>
      <w:r w:rsidRPr="00FC75D9">
        <w:t xml:space="preserve">, do đó từ (*) ta suy ra </w:t>
      </w:r>
      <w:r w:rsidRPr="00FC75D9">
        <w:object w:dxaOrig="560" w:dyaOrig="279">
          <v:shape id="_x0000_i3240" type="#_x0000_t75" style="width:27.8pt;height:14.25pt" o:ole="">
            <v:imagedata r:id="rId3995" o:title=""/>
          </v:shape>
          <o:OLEObject Type="Embed" ProgID="Equation.DSMT4" ShapeID="_x0000_i3240" DrawAspect="Content" ObjectID="_1772211587" r:id="rId3996"/>
        </w:object>
      </w:r>
      <w:r w:rsidRPr="00FC75D9">
        <w:t>.</w:t>
      </w:r>
    </w:p>
    <w:p w:rsidR="00FC75D9" w:rsidRPr="00FC75D9" w:rsidRDefault="00FC75D9" w:rsidP="00FC75D9">
      <w:r w:rsidRPr="00FC75D9">
        <w:t xml:space="preserve">Với </w:t>
      </w:r>
      <w:r w:rsidRPr="00FC75D9">
        <w:object w:dxaOrig="560" w:dyaOrig="279">
          <v:shape id="_x0000_i3241" type="#_x0000_t75" style="width:27.8pt;height:14.25pt" o:ole="">
            <v:imagedata r:id="rId3997" o:title=""/>
          </v:shape>
          <o:OLEObject Type="Embed" ProgID="Equation.DSMT4" ShapeID="_x0000_i3241" DrawAspect="Content" ObjectID="_1772211588" r:id="rId3998"/>
        </w:object>
      </w:r>
      <w:r w:rsidRPr="00FC75D9">
        <w:t xml:space="preserve"> ta có </w:t>
      </w:r>
      <w:r w:rsidRPr="00FC75D9">
        <w:object w:dxaOrig="3460" w:dyaOrig="360">
          <v:shape id="_x0000_i3242" type="#_x0000_t75" style="width:173.25pt;height:17.8pt" o:ole="">
            <v:imagedata r:id="rId3999" o:title=""/>
          </v:shape>
          <o:OLEObject Type="Embed" ProgID="Equation.DSMT4" ShapeID="_x0000_i3242" DrawAspect="Content" ObjectID="_1772211589" r:id="rId4000"/>
        </w:object>
      </w:r>
      <w:r w:rsidRPr="00FC75D9">
        <w:t xml:space="preserve">, sử dụng MODE7 ta tìm được </w:t>
      </w:r>
      <w:r w:rsidRPr="00FC75D9">
        <w:object w:dxaOrig="560" w:dyaOrig="320">
          <v:shape id="_x0000_i3243" type="#_x0000_t75" style="width:27.8pt;height:15.7pt" o:ole="">
            <v:imagedata r:id="rId4001" o:title=""/>
          </v:shape>
          <o:OLEObject Type="Embed" ProgID="Equation.DSMT4" ShapeID="_x0000_i3243" DrawAspect="Content" ObjectID="_1772211590" r:id="rId4002"/>
        </w:object>
      </w:r>
      <w:r w:rsidRPr="00FC75D9">
        <w:t>.</w:t>
      </w:r>
    </w:p>
    <w:p w:rsidR="00FC75D9" w:rsidRPr="00FC75D9" w:rsidRDefault="00FC75D9" w:rsidP="00FC75D9">
      <w:r w:rsidRPr="00FC75D9">
        <w:t xml:space="preserve">Vậy có 1 cặp số </w:t>
      </w:r>
      <w:r w:rsidRPr="00FC75D9">
        <w:object w:dxaOrig="600" w:dyaOrig="400">
          <v:shape id="_x0000_i3244" type="#_x0000_t75" style="width:29.95pt;height:19.95pt" o:ole="">
            <v:imagedata r:id="rId4003" o:title=""/>
          </v:shape>
          <o:OLEObject Type="Embed" ProgID="Equation.DSMT4" ShapeID="_x0000_i3244" DrawAspect="Content" ObjectID="_1772211591" r:id="rId4004"/>
        </w:object>
      </w:r>
      <w:r w:rsidRPr="00FC75D9">
        <w:t xml:space="preserve"> thỏa mãn là </w:t>
      </w:r>
      <w:r w:rsidRPr="00FC75D9">
        <w:object w:dxaOrig="1340" w:dyaOrig="400">
          <v:shape id="_x0000_i3245" type="#_x0000_t75" style="width:67pt;height:19.95pt" o:ole="">
            <v:imagedata r:id="rId4005" o:title=""/>
          </v:shape>
          <o:OLEObject Type="Embed" ProgID="Equation.DSMT4" ShapeID="_x0000_i3245" DrawAspect="Content" ObjectID="_1772211592" r:id="rId4006"/>
        </w:object>
      </w:r>
      <w:r w:rsidRPr="00FC75D9">
        <w:t>.</w:t>
      </w:r>
    </w:p>
    <w:p w:rsidR="00FC75D9" w:rsidRPr="00FC75D9" w:rsidRDefault="00FC75D9" w:rsidP="00FC75D9">
      <w:r w:rsidRPr="00FC75D9">
        <w:t xml:space="preserve">Câu 49 (VD): Cho hình chóp </w:t>
      </w:r>
      <w:r w:rsidRPr="00FC75D9">
        <w:object w:dxaOrig="740" w:dyaOrig="279">
          <v:shape id="_x0000_i3246" type="#_x0000_t75" style="width:37.05pt;height:14.25pt" o:ole="">
            <v:imagedata r:id="rId2678" o:title=""/>
          </v:shape>
          <o:OLEObject Type="Embed" ProgID="Equation.DSMT4" ShapeID="_x0000_i3246" DrawAspect="Content" ObjectID="_1772211593" r:id="rId4007"/>
        </w:object>
      </w:r>
      <w:r w:rsidRPr="00FC75D9">
        <w:t xml:space="preserve"> có đáy là tam giác đều cạnh </w:t>
      </w:r>
      <w:r w:rsidRPr="00FC75D9">
        <w:object w:dxaOrig="200" w:dyaOrig="220">
          <v:shape id="_x0000_i3247" type="#_x0000_t75" style="width:10pt;height:10.7pt" o:ole="">
            <v:imagedata r:id="rId2680" o:title=""/>
          </v:shape>
          <o:OLEObject Type="Embed" ProgID="Equation.DSMT4" ShapeID="_x0000_i3247" DrawAspect="Content" ObjectID="_1772211594" r:id="rId4008"/>
        </w:object>
      </w:r>
      <w:r w:rsidRPr="00FC75D9">
        <w:t xml:space="preserve">, cạnh bên </w:t>
      </w:r>
      <w:r w:rsidRPr="00FC75D9">
        <w:object w:dxaOrig="700" w:dyaOrig="279">
          <v:shape id="_x0000_i3248" type="#_x0000_t75" style="width:34.95pt;height:14.25pt" o:ole="">
            <v:imagedata r:id="rId2682" o:title=""/>
          </v:shape>
          <o:OLEObject Type="Embed" ProgID="Equation.DSMT4" ShapeID="_x0000_i3248" DrawAspect="Content" ObjectID="_1772211595" r:id="rId4009"/>
        </w:object>
      </w:r>
      <w:r w:rsidRPr="00FC75D9">
        <w:t xml:space="preserve"> và </w:t>
      </w:r>
      <w:r w:rsidRPr="00FC75D9">
        <w:object w:dxaOrig="1280" w:dyaOrig="400">
          <v:shape id="_x0000_i3249" type="#_x0000_t75" style="width:64.15pt;height:19.95pt" o:ole="">
            <v:imagedata r:id="rId2684" o:title=""/>
          </v:shape>
          <o:OLEObject Type="Embed" ProgID="Equation.DSMT4" ShapeID="_x0000_i3249" DrawAspect="Content" ObjectID="_1772211596" r:id="rId4010"/>
        </w:object>
      </w:r>
      <w:r w:rsidRPr="00FC75D9">
        <w:t xml:space="preserve">. Gọi </w:t>
      </w:r>
      <w:r w:rsidRPr="00FC75D9">
        <w:object w:dxaOrig="200" w:dyaOrig="260">
          <v:shape id="_x0000_i3250" type="#_x0000_t75" style="width:10pt;height:12.85pt" o:ole="">
            <v:imagedata r:id="rId2686" o:title=""/>
          </v:shape>
          <o:OLEObject Type="Embed" ProgID="Equation.DSMT4" ShapeID="_x0000_i3250" DrawAspect="Content" ObjectID="_1772211597" r:id="rId4011"/>
        </w:object>
      </w:r>
      <w:r w:rsidRPr="00FC75D9">
        <w:t xml:space="preserve"> là trung điểm của </w:t>
      </w:r>
      <w:r w:rsidRPr="00FC75D9">
        <w:object w:dxaOrig="400" w:dyaOrig="279">
          <v:shape id="_x0000_i3251" type="#_x0000_t75" style="width:19.95pt;height:14.25pt" o:ole="">
            <v:imagedata r:id="rId2688" o:title=""/>
          </v:shape>
          <o:OLEObject Type="Embed" ProgID="Equation.DSMT4" ShapeID="_x0000_i3251" DrawAspect="Content" ObjectID="_1772211598" r:id="rId4012"/>
        </w:object>
      </w:r>
      <w:r w:rsidRPr="00FC75D9">
        <w:t xml:space="preserve">. Khoảng cách giữa hai đường thẳng </w:t>
      </w:r>
      <w:r w:rsidRPr="00FC75D9">
        <w:object w:dxaOrig="300" w:dyaOrig="279">
          <v:shape id="_x0000_i3252" type="#_x0000_t75" style="width:14.95pt;height:14.25pt" o:ole="">
            <v:imagedata r:id="rId2690" o:title=""/>
          </v:shape>
          <o:OLEObject Type="Embed" ProgID="Equation.DSMT4" ShapeID="_x0000_i3252" DrawAspect="Content" ObjectID="_1772211599" r:id="rId4013"/>
        </w:object>
      </w:r>
      <w:r w:rsidRPr="00FC75D9">
        <w:t xml:space="preserve"> và </w:t>
      </w:r>
      <w:r w:rsidRPr="00FC75D9">
        <w:object w:dxaOrig="400" w:dyaOrig="260">
          <v:shape id="_x0000_i3253" type="#_x0000_t75" style="width:19.95pt;height:12.85pt" o:ole="">
            <v:imagedata r:id="rId2692" o:title=""/>
          </v:shape>
          <o:OLEObject Type="Embed" ProgID="Equation.DSMT4" ShapeID="_x0000_i3253" DrawAspect="Content" ObjectID="_1772211600" r:id="rId4014"/>
        </w:object>
      </w:r>
      <w:r w:rsidRPr="00FC75D9">
        <w:t xml:space="preserve"> bằng: </w:t>
      </w:r>
    </w:p>
    <w:p w:rsidR="00FC75D9" w:rsidRPr="00FC75D9" w:rsidRDefault="00FC75D9" w:rsidP="00FC75D9">
      <w:r w:rsidRPr="00FC75D9">
        <w:tab/>
      </w:r>
      <w:r w:rsidRPr="00FC75D9">
        <w:rPr>
          <w:highlight w:val="yellow"/>
        </w:rPr>
        <w:t xml:space="preserve">Đáp án: </w:t>
      </w:r>
      <w:r w:rsidRPr="00FC75D9">
        <w:rPr>
          <w:highlight w:val="yellow"/>
        </w:rPr>
        <w:object w:dxaOrig="639" w:dyaOrig="680">
          <v:shape id="_x0000_i3254" type="#_x0000_t75" style="width:32.1pt;height:34.2pt" o:ole="">
            <v:imagedata r:id="rId4015" o:title=""/>
          </v:shape>
          <o:OLEObject Type="Embed" ProgID="Equation.DSMT4" ShapeID="_x0000_i3254" DrawAspect="Content" ObjectID="_1772211601" r:id="rId4016"/>
        </w:object>
      </w:r>
    </w:p>
    <w:p w:rsidR="00FC75D9" w:rsidRPr="00FC75D9" w:rsidRDefault="00FC75D9" w:rsidP="00FC75D9">
      <w:r w:rsidRPr="00FC75D9">
        <w:t xml:space="preserve">Phương pháp giải: </w:t>
      </w:r>
    </w:p>
    <w:p w:rsidR="00FC75D9" w:rsidRPr="00FC75D9" w:rsidRDefault="00FC75D9" w:rsidP="00FC75D9">
      <w:r w:rsidRPr="00FC75D9">
        <w:t xml:space="preserve">- Gọi </w:t>
      </w:r>
      <w:r w:rsidRPr="00FC75D9">
        <w:object w:dxaOrig="220" w:dyaOrig="279">
          <v:shape id="_x0000_i3255" type="#_x0000_t75" style="width:10.7pt;height:14.25pt" o:ole="">
            <v:imagedata r:id="rId4017" o:title=""/>
          </v:shape>
          <o:OLEObject Type="Embed" ProgID="Equation.DSMT4" ShapeID="_x0000_i3255" DrawAspect="Content" ObjectID="_1772211602" r:id="rId4018"/>
        </w:object>
      </w:r>
      <w:r w:rsidRPr="00FC75D9">
        <w:t xml:space="preserve"> là trung điểm của </w:t>
      </w:r>
      <w:r w:rsidRPr="00FC75D9">
        <w:object w:dxaOrig="420" w:dyaOrig="279">
          <v:shape id="_x0000_i3256" type="#_x0000_t75" style="width:20.65pt;height:14.25pt" o:ole="">
            <v:imagedata r:id="rId4019" o:title=""/>
          </v:shape>
          <o:OLEObject Type="Embed" ProgID="Equation.DSMT4" ShapeID="_x0000_i3256" DrawAspect="Content" ObjectID="_1772211603" r:id="rId4020"/>
        </w:object>
      </w:r>
      <w:r w:rsidRPr="00FC75D9">
        <w:t xml:space="preserve">, chứng minh </w:t>
      </w:r>
      <w:r w:rsidRPr="00FC75D9">
        <w:object w:dxaOrig="2439" w:dyaOrig="400">
          <v:shape id="_x0000_i3257" type="#_x0000_t75" style="width:121.9pt;height:19.95pt" o:ole="">
            <v:imagedata r:id="rId4021" o:title=""/>
          </v:shape>
          <o:OLEObject Type="Embed" ProgID="Equation.DSMT4" ShapeID="_x0000_i3257" DrawAspect="Content" ObjectID="_1772211604" r:id="rId4022"/>
        </w:object>
      </w:r>
      <w:r w:rsidRPr="00FC75D9">
        <w:t>.</w:t>
      </w:r>
    </w:p>
    <w:p w:rsidR="00FC75D9" w:rsidRPr="00FC75D9" w:rsidRDefault="00FC75D9" w:rsidP="00FC75D9">
      <w:r w:rsidRPr="00FC75D9">
        <w:t xml:space="preserve">- Gọi </w:t>
      </w:r>
      <w:r w:rsidRPr="00FC75D9">
        <w:object w:dxaOrig="320" w:dyaOrig="260">
          <v:shape id="_x0000_i3258" type="#_x0000_t75" style="width:15.7pt;height:12.85pt" o:ole="">
            <v:imagedata r:id="rId4023" o:title=""/>
          </v:shape>
          <o:OLEObject Type="Embed" ProgID="Equation.DSMT4" ShapeID="_x0000_i3258" DrawAspect="Content" ObjectID="_1772211605" r:id="rId4024"/>
        </w:object>
      </w:r>
      <w:r w:rsidRPr="00FC75D9">
        <w:t xml:space="preserve"> là trung điểm của </w:t>
      </w:r>
      <w:r w:rsidRPr="00FC75D9">
        <w:object w:dxaOrig="400" w:dyaOrig="260">
          <v:shape id="_x0000_i3259" type="#_x0000_t75" style="width:19.95pt;height:12.85pt" o:ole="">
            <v:imagedata r:id="rId4025" o:title=""/>
          </v:shape>
          <o:OLEObject Type="Embed" ProgID="Equation.DSMT4" ShapeID="_x0000_i3259" DrawAspect="Content" ObjectID="_1772211606" r:id="rId4026"/>
        </w:object>
      </w:r>
      <w:r w:rsidRPr="00FC75D9">
        <w:t xml:space="preserve">. Trong </w:t>
      </w:r>
      <w:r w:rsidRPr="00FC75D9">
        <w:object w:dxaOrig="740" w:dyaOrig="400">
          <v:shape id="_x0000_i3260" type="#_x0000_t75" style="width:37.05pt;height:19.95pt" o:ole="">
            <v:imagedata r:id="rId4027" o:title=""/>
          </v:shape>
          <o:OLEObject Type="Embed" ProgID="Equation.DSMT4" ShapeID="_x0000_i3260" DrawAspect="Content" ObjectID="_1772211607" r:id="rId4028"/>
        </w:object>
      </w:r>
      <w:r w:rsidRPr="00FC75D9">
        <w:t xml:space="preserve"> kẻ </w:t>
      </w:r>
      <w:r w:rsidRPr="00FC75D9">
        <w:object w:dxaOrig="1080" w:dyaOrig="279">
          <v:shape id="_x0000_i3261" type="#_x0000_t75" style="width:54.2pt;height:14.25pt" o:ole="">
            <v:imagedata r:id="rId4029" o:title=""/>
          </v:shape>
          <o:OLEObject Type="Embed" ProgID="Equation.DSMT4" ShapeID="_x0000_i3261" DrawAspect="Content" ObjectID="_1772211608" r:id="rId4030"/>
        </w:object>
      </w:r>
      <w:r w:rsidRPr="00FC75D9">
        <w:t xml:space="preserve">, trong </w:t>
      </w:r>
      <w:r w:rsidRPr="00FC75D9">
        <w:object w:dxaOrig="740" w:dyaOrig="400">
          <v:shape id="_x0000_i3262" type="#_x0000_t75" style="width:37.05pt;height:19.95pt" o:ole="">
            <v:imagedata r:id="rId4031" o:title=""/>
          </v:shape>
          <o:OLEObject Type="Embed" ProgID="Equation.DSMT4" ShapeID="_x0000_i3262" DrawAspect="Content" ObjectID="_1772211609" r:id="rId4032"/>
        </w:object>
      </w:r>
      <w:r w:rsidRPr="00FC75D9">
        <w:t xml:space="preserve"> kẻ </w:t>
      </w:r>
      <w:r w:rsidRPr="00FC75D9">
        <w:object w:dxaOrig="1960" w:dyaOrig="400">
          <v:shape id="_x0000_i3263" type="#_x0000_t75" style="width:97.65pt;height:19.95pt" o:ole="">
            <v:imagedata r:id="rId4033" o:title=""/>
          </v:shape>
          <o:OLEObject Type="Embed" ProgID="Equation.DSMT4" ShapeID="_x0000_i3263" DrawAspect="Content" ObjectID="_1772211610" r:id="rId4034"/>
        </w:object>
      </w:r>
      <w:r w:rsidRPr="00FC75D9">
        <w:t xml:space="preserve">, chứng minh </w:t>
      </w:r>
      <w:r w:rsidRPr="00FC75D9">
        <w:object w:dxaOrig="1219" w:dyaOrig="400">
          <v:shape id="_x0000_i3264" type="#_x0000_t75" style="width:60.6pt;height:19.95pt" o:ole="">
            <v:imagedata r:id="rId4035" o:title=""/>
          </v:shape>
          <o:OLEObject Type="Embed" ProgID="Equation.DSMT4" ShapeID="_x0000_i3264" DrawAspect="Content" ObjectID="_1772211611" r:id="rId4036"/>
        </w:object>
      </w:r>
      <w:r w:rsidRPr="00FC75D9">
        <w:t>.</w:t>
      </w:r>
    </w:p>
    <w:p w:rsidR="00FC75D9" w:rsidRPr="00FC75D9" w:rsidRDefault="00FC75D9" w:rsidP="00FC75D9">
      <w:r w:rsidRPr="00FC75D9">
        <w:t>- Sử dụng hệ thức lượng trong tam giác vuông để tính khoảng cách.</w:t>
      </w:r>
    </w:p>
    <w:p w:rsidR="00FC75D9" w:rsidRPr="00FC75D9" w:rsidRDefault="00FC75D9" w:rsidP="00FC75D9">
      <w:r w:rsidRPr="00FC75D9">
        <w:t xml:space="preserve">Giải chi tiết: </w:t>
      </w:r>
    </w:p>
    <w:p w:rsidR="00FC75D9" w:rsidRPr="00FC75D9" w:rsidRDefault="008366DB" w:rsidP="00FC75D9">
      <w:r>
        <w:rPr>
          <w:noProof/>
        </w:rPr>
        <w:lastRenderedPageBreak/>
        <w:drawing>
          <wp:inline distT="0" distB="0" distL="0" distR="0">
            <wp:extent cx="2127250" cy="2417445"/>
            <wp:effectExtent l="0" t="0" r="6350" b="1905"/>
            <wp:docPr id="23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37">
                      <a:extLst>
                        <a:ext uri="{28A0092B-C50C-407E-A947-70E740481C1C}">
                          <a14:useLocalDpi xmlns:a14="http://schemas.microsoft.com/office/drawing/2010/main"/>
                        </a:ext>
                      </a:extLst>
                    </a:blip>
                    <a:srcRect/>
                    <a:stretch>
                      <a:fillRect/>
                    </a:stretch>
                  </pic:blipFill>
                  <pic:spPr bwMode="auto">
                    <a:xfrm>
                      <a:off x="0" y="0"/>
                      <a:ext cx="2127250" cy="2417445"/>
                    </a:xfrm>
                    <a:prstGeom prst="rect">
                      <a:avLst/>
                    </a:prstGeom>
                    <a:noFill/>
                    <a:ln>
                      <a:noFill/>
                    </a:ln>
                  </pic:spPr>
                </pic:pic>
              </a:graphicData>
            </a:graphic>
          </wp:inline>
        </w:drawing>
      </w:r>
    </w:p>
    <w:p w:rsidR="00FC75D9" w:rsidRPr="00FC75D9" w:rsidRDefault="00FC75D9" w:rsidP="00FC75D9">
      <w:r w:rsidRPr="00FC75D9">
        <w:t xml:space="preserve">Gọi </w:t>
      </w:r>
      <w:r w:rsidRPr="00FC75D9">
        <w:object w:dxaOrig="220" w:dyaOrig="279">
          <v:shape id="_x0000_i3265" type="#_x0000_t75" style="width:10.7pt;height:14.25pt" o:ole="">
            <v:imagedata r:id="rId4038" o:title=""/>
          </v:shape>
          <o:OLEObject Type="Embed" ProgID="Equation.DSMT4" ShapeID="_x0000_i3265" DrawAspect="Content" ObjectID="_1772211612" r:id="rId4039"/>
        </w:object>
      </w:r>
      <w:r w:rsidRPr="00FC75D9">
        <w:t xml:space="preserve"> là trung điểm của </w:t>
      </w:r>
      <w:r w:rsidRPr="00FC75D9">
        <w:object w:dxaOrig="420" w:dyaOrig="279">
          <v:shape id="_x0000_i3266" type="#_x0000_t75" style="width:20.65pt;height:14.25pt" o:ole="">
            <v:imagedata r:id="rId4040" o:title=""/>
          </v:shape>
          <o:OLEObject Type="Embed" ProgID="Equation.DSMT4" ShapeID="_x0000_i3266" DrawAspect="Content" ObjectID="_1772211613" r:id="rId4041"/>
        </w:object>
      </w:r>
      <w:r w:rsidRPr="00FC75D9">
        <w:t xml:space="preserve"> ta có </w:t>
      </w:r>
      <w:r w:rsidRPr="00FC75D9">
        <w:object w:dxaOrig="2820" w:dyaOrig="400">
          <v:shape id="_x0000_i3267" type="#_x0000_t75" style="width:141.15pt;height:19.95pt" o:ole="">
            <v:imagedata r:id="rId4042" o:title=""/>
          </v:shape>
          <o:OLEObject Type="Embed" ProgID="Equation.DSMT4" ShapeID="_x0000_i3267" DrawAspect="Content" ObjectID="_1772211614" r:id="rId4043"/>
        </w:object>
      </w:r>
    </w:p>
    <w:p w:rsidR="00FC75D9" w:rsidRPr="00FC75D9" w:rsidRDefault="00FC75D9" w:rsidP="00FC75D9">
      <w:r w:rsidRPr="00FC75D9">
        <w:object w:dxaOrig="4260" w:dyaOrig="400">
          <v:shape id="_x0000_i3268" type="#_x0000_t75" style="width:213.15pt;height:19.95pt" o:ole="">
            <v:imagedata r:id="rId4044" o:title=""/>
          </v:shape>
          <o:OLEObject Type="Embed" ProgID="Equation.DSMT4" ShapeID="_x0000_i3268" DrawAspect="Content" ObjectID="_1772211615" r:id="rId4045"/>
        </w:object>
      </w:r>
      <w:r w:rsidRPr="00FC75D9">
        <w:t>.</w:t>
      </w:r>
    </w:p>
    <w:p w:rsidR="00FC75D9" w:rsidRPr="00FC75D9" w:rsidRDefault="00FC75D9" w:rsidP="00FC75D9">
      <w:r w:rsidRPr="00FC75D9">
        <w:t xml:space="preserve">Gọi </w:t>
      </w:r>
      <w:r w:rsidRPr="00FC75D9">
        <w:object w:dxaOrig="320" w:dyaOrig="260">
          <v:shape id="_x0000_i3269" type="#_x0000_t75" style="width:15.7pt;height:12.85pt" o:ole="">
            <v:imagedata r:id="rId4046" o:title=""/>
          </v:shape>
          <o:OLEObject Type="Embed" ProgID="Equation.DSMT4" ShapeID="_x0000_i3269" DrawAspect="Content" ObjectID="_1772211616" r:id="rId4047"/>
        </w:object>
      </w:r>
      <w:r w:rsidRPr="00FC75D9">
        <w:t xml:space="preserve"> là trung điểm của </w:t>
      </w:r>
      <w:r w:rsidRPr="00FC75D9">
        <w:object w:dxaOrig="400" w:dyaOrig="260">
          <v:shape id="_x0000_i3270" type="#_x0000_t75" style="width:19.95pt;height:12.85pt" o:ole="">
            <v:imagedata r:id="rId4048" o:title=""/>
          </v:shape>
          <o:OLEObject Type="Embed" ProgID="Equation.DSMT4" ShapeID="_x0000_i3270" DrawAspect="Content" ObjectID="_1772211617" r:id="rId4049"/>
        </w:object>
      </w:r>
      <w:r w:rsidRPr="00FC75D9">
        <w:t xml:space="preserve">, vì </w:t>
      </w:r>
      <w:r w:rsidRPr="00FC75D9">
        <w:object w:dxaOrig="680" w:dyaOrig="279">
          <v:shape id="_x0000_i3271" type="#_x0000_t75" style="width:34.2pt;height:14.25pt" o:ole="">
            <v:imagedata r:id="rId4050" o:title=""/>
          </v:shape>
          <o:OLEObject Type="Embed" ProgID="Equation.DSMT4" ShapeID="_x0000_i3271" DrawAspect="Content" ObjectID="_1772211618" r:id="rId4051"/>
        </w:object>
      </w:r>
      <w:r w:rsidRPr="00FC75D9">
        <w:t xml:space="preserve"> đều nên </w:t>
      </w:r>
      <w:r w:rsidRPr="00FC75D9">
        <w:object w:dxaOrig="2280" w:dyaOrig="279">
          <v:shape id="_x0000_i3272" type="#_x0000_t75" style="width:114.05pt;height:14.25pt" o:ole="">
            <v:imagedata r:id="rId4052" o:title=""/>
          </v:shape>
          <o:OLEObject Type="Embed" ProgID="Equation.DSMT4" ShapeID="_x0000_i3272" DrawAspect="Content" ObjectID="_1772211619" r:id="rId4053"/>
        </w:object>
      </w:r>
      <w:r w:rsidRPr="00FC75D9">
        <w:t>.</w:t>
      </w:r>
    </w:p>
    <w:p w:rsidR="00FC75D9" w:rsidRPr="00FC75D9" w:rsidRDefault="00FC75D9" w:rsidP="00FC75D9">
      <w:r w:rsidRPr="00FC75D9">
        <w:t xml:space="preserve">Trong </w:t>
      </w:r>
      <w:r w:rsidRPr="00FC75D9">
        <w:object w:dxaOrig="740" w:dyaOrig="400">
          <v:shape id="_x0000_i3273" type="#_x0000_t75" style="width:37.05pt;height:19.95pt" o:ole="">
            <v:imagedata r:id="rId4054" o:title=""/>
          </v:shape>
          <o:OLEObject Type="Embed" ProgID="Equation.DSMT4" ShapeID="_x0000_i3273" DrawAspect="Content" ObjectID="_1772211620" r:id="rId4055"/>
        </w:object>
      </w:r>
      <w:r w:rsidRPr="00FC75D9">
        <w:t xml:space="preserve"> kẻ </w:t>
      </w:r>
      <w:r w:rsidRPr="00FC75D9">
        <w:object w:dxaOrig="2280" w:dyaOrig="279">
          <v:shape id="_x0000_i3274" type="#_x0000_t75" style="width:114.05pt;height:14.25pt" o:ole="">
            <v:imagedata r:id="rId4056" o:title=""/>
          </v:shape>
          <o:OLEObject Type="Embed" ProgID="Equation.DSMT4" ShapeID="_x0000_i3274" DrawAspect="Content" ObjectID="_1772211621" r:id="rId4057"/>
        </w:object>
      </w:r>
      <w:r w:rsidRPr="00FC75D9">
        <w:t xml:space="preserve"> </w:t>
      </w:r>
      <w:r w:rsidRPr="00FC75D9">
        <w:object w:dxaOrig="920" w:dyaOrig="400">
          <v:shape id="_x0000_i3275" type="#_x0000_t75" style="width:46.35pt;height:19.95pt" o:ole="">
            <v:imagedata r:id="rId4058" o:title=""/>
          </v:shape>
          <o:OLEObject Type="Embed" ProgID="Equation.DSMT4" ShapeID="_x0000_i3275" DrawAspect="Content" ObjectID="_1772211622" r:id="rId4059"/>
        </w:object>
      </w:r>
      <w:r w:rsidRPr="00FC75D9">
        <w:t xml:space="preserve">. Ta có </w:t>
      </w:r>
      <w:r w:rsidRPr="00FC75D9">
        <w:object w:dxaOrig="2560" w:dyaOrig="720">
          <v:shape id="_x0000_i3276" type="#_x0000_t75" style="width:128.3pt;height:36.35pt" o:ole="">
            <v:imagedata r:id="rId4060" o:title=""/>
          </v:shape>
          <o:OLEObject Type="Embed" ProgID="Equation.DSMT4" ShapeID="_x0000_i3276" DrawAspect="Content" ObjectID="_1772211623" r:id="rId4061"/>
        </w:object>
      </w:r>
      <w:r w:rsidRPr="00FC75D9">
        <w:t>.</w:t>
      </w:r>
    </w:p>
    <w:p w:rsidR="00FC75D9" w:rsidRPr="00FC75D9" w:rsidRDefault="00FC75D9" w:rsidP="00FC75D9">
      <w:r w:rsidRPr="00FC75D9">
        <w:t xml:space="preserve">Trong </w:t>
      </w:r>
      <w:r w:rsidRPr="00FC75D9">
        <w:object w:dxaOrig="740" w:dyaOrig="400">
          <v:shape id="_x0000_i3277" type="#_x0000_t75" style="width:37.05pt;height:19.95pt" o:ole="">
            <v:imagedata r:id="rId4062" o:title=""/>
          </v:shape>
          <o:OLEObject Type="Embed" ProgID="Equation.DSMT4" ShapeID="_x0000_i3277" DrawAspect="Content" ObjectID="_1772211624" r:id="rId4063"/>
        </w:object>
      </w:r>
      <w:r w:rsidRPr="00FC75D9">
        <w:t xml:space="preserve"> kẻ </w:t>
      </w:r>
      <w:r w:rsidRPr="00FC75D9">
        <w:object w:dxaOrig="1960" w:dyaOrig="400">
          <v:shape id="_x0000_i3278" type="#_x0000_t75" style="width:97.65pt;height:19.95pt" o:ole="">
            <v:imagedata r:id="rId4064" o:title=""/>
          </v:shape>
          <o:OLEObject Type="Embed" ProgID="Equation.DSMT4" ShapeID="_x0000_i3278" DrawAspect="Content" ObjectID="_1772211625" r:id="rId4065"/>
        </w:object>
      </w:r>
      <w:r w:rsidRPr="00FC75D9">
        <w:t xml:space="preserve"> ta có </w:t>
      </w:r>
      <w:r w:rsidRPr="00FC75D9">
        <w:object w:dxaOrig="2680" w:dyaOrig="800">
          <v:shape id="_x0000_i3279" type="#_x0000_t75" style="width:134pt;height:39.9pt" o:ole="">
            <v:imagedata r:id="rId4066" o:title=""/>
          </v:shape>
          <o:OLEObject Type="Embed" ProgID="Equation.DSMT4" ShapeID="_x0000_i3279" DrawAspect="Content" ObjectID="_1772211626" r:id="rId4067"/>
        </w:object>
      </w:r>
      <w:r w:rsidRPr="00FC75D9">
        <w:t xml:space="preserve"> </w:t>
      </w:r>
      <w:r w:rsidRPr="00FC75D9">
        <w:object w:dxaOrig="1500" w:dyaOrig="400">
          <v:shape id="_x0000_i3280" type="#_x0000_t75" style="width:74.85pt;height:19.95pt" o:ole="">
            <v:imagedata r:id="rId4068" o:title=""/>
          </v:shape>
          <o:OLEObject Type="Embed" ProgID="Equation.DSMT4" ShapeID="_x0000_i3280" DrawAspect="Content" ObjectID="_1772211627" r:id="rId4069"/>
        </w:object>
      </w:r>
    </w:p>
    <w:p w:rsidR="00FC75D9" w:rsidRPr="00FC75D9" w:rsidRDefault="00FC75D9" w:rsidP="00FC75D9">
      <w:r w:rsidRPr="00FC75D9">
        <w:object w:dxaOrig="2079" w:dyaOrig="400">
          <v:shape id="_x0000_i3281" type="#_x0000_t75" style="width:104.1pt;height:19.95pt" o:ole="">
            <v:imagedata r:id="rId4070" o:title=""/>
          </v:shape>
          <o:OLEObject Type="Embed" ProgID="Equation.DSMT4" ShapeID="_x0000_i3281" DrawAspect="Content" ObjectID="_1772211628" r:id="rId4071"/>
        </w:object>
      </w:r>
      <w:r w:rsidRPr="00FC75D9">
        <w:t>.</w:t>
      </w:r>
    </w:p>
    <w:p w:rsidR="00FC75D9" w:rsidRPr="00FC75D9" w:rsidRDefault="00FC75D9" w:rsidP="00FC75D9">
      <w:r w:rsidRPr="00FC75D9">
        <w:t xml:space="preserve">Dễ dàng chứng minh được </w:t>
      </w:r>
      <w:r w:rsidRPr="00FC75D9">
        <w:object w:dxaOrig="1960" w:dyaOrig="680">
          <v:shape id="_x0000_i3282" type="#_x0000_t75" style="width:97.65pt;height:34.2pt" o:ole="">
            <v:imagedata r:id="rId4072" o:title=""/>
          </v:shape>
          <o:OLEObject Type="Embed" ProgID="Equation.DSMT4" ShapeID="_x0000_i3282" DrawAspect="Content" ObjectID="_1772211629" r:id="rId4073"/>
        </w:object>
      </w:r>
      <w:r w:rsidRPr="00FC75D9">
        <w:t>.</w:t>
      </w:r>
    </w:p>
    <w:p w:rsidR="00FC75D9" w:rsidRPr="00FC75D9" w:rsidRDefault="00FC75D9" w:rsidP="00FC75D9">
      <w:r w:rsidRPr="00FC75D9">
        <w:t xml:space="preserve">Áp dụng hệ thức lượng trong tam giác vuông </w:t>
      </w:r>
      <w:r w:rsidRPr="00FC75D9">
        <w:object w:dxaOrig="560" w:dyaOrig="279">
          <v:shape id="_x0000_i3283" type="#_x0000_t75" style="width:27.8pt;height:14.25pt" o:ole="">
            <v:imagedata r:id="rId4074" o:title=""/>
          </v:shape>
          <o:OLEObject Type="Embed" ProgID="Equation.DSMT4" ShapeID="_x0000_i3283" DrawAspect="Content" ObjectID="_1772211630" r:id="rId4075"/>
        </w:object>
      </w:r>
      <w:r w:rsidRPr="00FC75D9">
        <w:t xml:space="preserve">: </w:t>
      </w:r>
      <w:r w:rsidRPr="00FC75D9">
        <w:object w:dxaOrig="4099" w:dyaOrig="1340">
          <v:shape id="_x0000_i3284" type="#_x0000_t75" style="width:204.6pt;height:67pt" o:ole="">
            <v:imagedata r:id="rId4076" o:title=""/>
          </v:shape>
          <o:OLEObject Type="Embed" ProgID="Equation.DSMT4" ShapeID="_x0000_i3284" DrawAspect="Content" ObjectID="_1772211631" r:id="rId4077"/>
        </w:object>
      </w:r>
      <w:r w:rsidRPr="00FC75D9">
        <w:t>.</w:t>
      </w:r>
    </w:p>
    <w:p w:rsidR="00FC75D9" w:rsidRPr="00FC75D9" w:rsidRDefault="00FC75D9" w:rsidP="00FC75D9">
      <w:r w:rsidRPr="00FC75D9">
        <w:t xml:space="preserve">Vậy </w:t>
      </w:r>
      <w:r w:rsidRPr="00FC75D9">
        <w:object w:dxaOrig="1900" w:dyaOrig="680">
          <v:shape id="_x0000_i3285" type="#_x0000_t75" style="width:94.8pt;height:34.2pt" o:ole="">
            <v:imagedata r:id="rId4078" o:title=""/>
          </v:shape>
          <o:OLEObject Type="Embed" ProgID="Equation.DSMT4" ShapeID="_x0000_i3285" DrawAspect="Content" ObjectID="_1772211632" r:id="rId4079"/>
        </w:object>
      </w:r>
      <w:r w:rsidRPr="00FC75D9">
        <w:t>.</w:t>
      </w:r>
    </w:p>
    <w:p w:rsidR="00FC75D9" w:rsidRPr="00FC75D9" w:rsidRDefault="00FC75D9" w:rsidP="00FC75D9">
      <w:r w:rsidRPr="00FC75D9">
        <w:t xml:space="preserve">Câu 50 (VD): Cho khối tứ diện </w:t>
      </w:r>
      <w:r w:rsidRPr="00FC75D9">
        <w:object w:dxaOrig="720" w:dyaOrig="279">
          <v:shape id="_x0000_i3286" type="#_x0000_t75" style="width:36.35pt;height:14.25pt" o:ole="">
            <v:imagedata r:id="rId2694" o:title=""/>
          </v:shape>
          <o:OLEObject Type="Embed" ProgID="Equation.DSMT4" ShapeID="_x0000_i3286" DrawAspect="Content" ObjectID="_1772211633" r:id="rId4080"/>
        </w:object>
      </w:r>
      <w:r w:rsidRPr="00FC75D9">
        <w:t xml:space="preserve"> có cạnh </w:t>
      </w:r>
      <w:r w:rsidRPr="00FC75D9">
        <w:object w:dxaOrig="840" w:dyaOrig="320">
          <v:shape id="_x0000_i3287" type="#_x0000_t75" style="width:42.05pt;height:15.7pt" o:ole="">
            <v:imagedata r:id="rId2696" o:title=""/>
          </v:shape>
          <o:OLEObject Type="Embed" ProgID="Equation.DSMT4" ShapeID="_x0000_i3287" DrawAspect="Content" ObjectID="_1772211634" r:id="rId4081"/>
        </w:object>
      </w:r>
      <w:r w:rsidRPr="00FC75D9">
        <w:t xml:space="preserve"> thỏa mãn </w:t>
      </w:r>
      <w:r w:rsidRPr="00FC75D9">
        <w:object w:dxaOrig="1620" w:dyaOrig="320">
          <v:shape id="_x0000_i3288" type="#_x0000_t75" style="width:81.25pt;height:15.7pt" o:ole="">
            <v:imagedata r:id="rId2698" o:title=""/>
          </v:shape>
          <o:OLEObject Type="Embed" ProgID="Equation.DSMT4" ShapeID="_x0000_i3288" DrawAspect="Content" ObjectID="_1772211635" r:id="rId4082"/>
        </w:object>
      </w:r>
      <w:r w:rsidRPr="00FC75D9">
        <w:t xml:space="preserve"> và các cạnh còn lại đều bằng 6. Thể tích khối tứ diện </w:t>
      </w:r>
      <w:r w:rsidRPr="00FC75D9">
        <w:object w:dxaOrig="720" w:dyaOrig="279">
          <v:shape id="_x0000_i3289" type="#_x0000_t75" style="width:36.35pt;height:14.25pt" o:ole="">
            <v:imagedata r:id="rId2700" o:title=""/>
          </v:shape>
          <o:OLEObject Type="Embed" ProgID="Equation.DSMT4" ShapeID="_x0000_i3289" DrawAspect="Content" ObjectID="_1772211636" r:id="rId4083"/>
        </w:object>
      </w:r>
      <w:r w:rsidRPr="00FC75D9">
        <w:t xml:space="preserve"> đạt giá trị lớn nhất bằng </w:t>
      </w:r>
    </w:p>
    <w:p w:rsidR="00FC75D9" w:rsidRPr="00FC75D9" w:rsidRDefault="00FC75D9" w:rsidP="00FC75D9">
      <w:r w:rsidRPr="00FC75D9">
        <w:tab/>
      </w:r>
      <w:r w:rsidRPr="00FC75D9">
        <w:rPr>
          <w:highlight w:val="yellow"/>
        </w:rPr>
        <w:t xml:space="preserve">Đáp án: </w:t>
      </w:r>
      <w:r w:rsidRPr="00FC75D9">
        <w:rPr>
          <w:highlight w:val="yellow"/>
        </w:rPr>
        <w:object w:dxaOrig="639" w:dyaOrig="680">
          <v:shape id="_x0000_i3290" type="#_x0000_t75" style="width:32.1pt;height:34.2pt" o:ole="">
            <v:imagedata r:id="rId4084" o:title=""/>
          </v:shape>
          <o:OLEObject Type="Embed" ProgID="Equation.DSMT4" ShapeID="_x0000_i3290" DrawAspect="Content" ObjectID="_1772211637" r:id="rId4085"/>
        </w:object>
      </w:r>
    </w:p>
    <w:p w:rsidR="00FC75D9" w:rsidRPr="00FC75D9" w:rsidRDefault="00FC75D9" w:rsidP="00FC75D9">
      <w:r w:rsidRPr="00FC75D9">
        <w:t xml:space="preserve">Phương pháp giải: </w:t>
      </w:r>
    </w:p>
    <w:p w:rsidR="00FC75D9" w:rsidRPr="00FC75D9" w:rsidRDefault="00FC75D9" w:rsidP="00FC75D9">
      <w:r w:rsidRPr="00FC75D9">
        <w:t>- Gọi E, F lần lượt là trung điểm của BD, AC. Sử dụng định lí Pytago tính BF, EF.</w:t>
      </w:r>
    </w:p>
    <w:p w:rsidR="00FC75D9" w:rsidRPr="00FC75D9" w:rsidRDefault="00FC75D9" w:rsidP="00FC75D9">
      <w:r w:rsidRPr="00FC75D9">
        <w:t>- Tính diện tích tam giác BDF.</w:t>
      </w:r>
    </w:p>
    <w:p w:rsidR="00FC75D9" w:rsidRPr="00FC75D9" w:rsidRDefault="00FC75D9" w:rsidP="00FC75D9">
      <w:r w:rsidRPr="00FC75D9">
        <w:lastRenderedPageBreak/>
        <w:t xml:space="preserve">- Chứng minh </w:t>
      </w:r>
      <w:r w:rsidRPr="00FC75D9">
        <w:object w:dxaOrig="1880" w:dyaOrig="620">
          <v:shape id="_x0000_i3291" type="#_x0000_t75" style="width:94.1pt;height:30.65pt" o:ole="">
            <v:imagedata r:id="rId4086" o:title=""/>
          </v:shape>
          <o:OLEObject Type="Embed" ProgID="Equation.DSMT4" ShapeID="_x0000_i3291" DrawAspect="Content" ObjectID="_1772211638" r:id="rId4087"/>
        </w:object>
      </w:r>
      <w:r w:rsidRPr="00FC75D9">
        <w:t>.</w:t>
      </w:r>
    </w:p>
    <w:p w:rsidR="00FC75D9" w:rsidRPr="00FC75D9" w:rsidRDefault="00FC75D9" w:rsidP="00FC75D9">
      <w:r w:rsidRPr="00FC75D9">
        <w:t xml:space="preserve">- Áp dụng BĐT: </w:t>
      </w:r>
      <w:r w:rsidRPr="00FC75D9">
        <w:object w:dxaOrig="1260" w:dyaOrig="660">
          <v:shape id="_x0000_i3292" type="#_x0000_t75" style="width:62.75pt;height:32.8pt" o:ole="">
            <v:imagedata r:id="rId4088" o:title=""/>
          </v:shape>
          <o:OLEObject Type="Embed" ProgID="Equation.DSMT4" ShapeID="_x0000_i3292" DrawAspect="Content" ObjectID="_1772211639" r:id="rId4089"/>
        </w:object>
      </w:r>
      <w:r w:rsidRPr="00FC75D9">
        <w:t>.</w:t>
      </w:r>
    </w:p>
    <w:p w:rsidR="00FC75D9" w:rsidRPr="00FC75D9" w:rsidRDefault="00FC75D9" w:rsidP="00FC75D9">
      <w:r w:rsidRPr="00FC75D9">
        <w:t xml:space="preserve">Giải chi tiết: </w:t>
      </w:r>
    </w:p>
    <w:p w:rsidR="00FC75D9" w:rsidRPr="00FC75D9" w:rsidRDefault="008366DB" w:rsidP="00FC75D9">
      <w:r>
        <w:rPr>
          <w:noProof/>
        </w:rPr>
        <w:drawing>
          <wp:inline distT="0" distB="0" distL="0" distR="0">
            <wp:extent cx="2743200" cy="2381250"/>
            <wp:effectExtent l="0" t="0" r="0" b="0"/>
            <wp:docPr id="234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90">
                      <a:extLst>
                        <a:ext uri="{28A0092B-C50C-407E-A947-70E740481C1C}">
                          <a14:useLocalDpi xmlns:a14="http://schemas.microsoft.com/office/drawing/2010/main"/>
                        </a:ext>
                      </a:extLst>
                    </a:blip>
                    <a:srcRect/>
                    <a:stretch>
                      <a:fillRect/>
                    </a:stretch>
                  </pic:blipFill>
                  <pic:spPr bwMode="auto">
                    <a:xfrm>
                      <a:off x="0" y="0"/>
                      <a:ext cx="2743200" cy="2381250"/>
                    </a:xfrm>
                    <a:prstGeom prst="rect">
                      <a:avLst/>
                    </a:prstGeom>
                    <a:noFill/>
                    <a:ln>
                      <a:noFill/>
                    </a:ln>
                  </pic:spPr>
                </pic:pic>
              </a:graphicData>
            </a:graphic>
          </wp:inline>
        </w:drawing>
      </w:r>
    </w:p>
    <w:p w:rsidR="00FC75D9" w:rsidRPr="00FC75D9" w:rsidRDefault="00FC75D9" w:rsidP="00FC75D9">
      <w:r w:rsidRPr="00FC75D9">
        <w:t xml:space="preserve">Gọi E, F lần lượt là trung điểm của BD, AC. Giả sử </w:t>
      </w:r>
      <w:r w:rsidRPr="00FC75D9">
        <w:object w:dxaOrig="1579" w:dyaOrig="320">
          <v:shape id="_x0000_i3293" type="#_x0000_t75" style="width:79.15pt;height:15.7pt" o:ole="">
            <v:imagedata r:id="rId4091" o:title=""/>
          </v:shape>
          <o:OLEObject Type="Embed" ProgID="Equation.DSMT4" ShapeID="_x0000_i3293" DrawAspect="Content" ObjectID="_1772211640" r:id="rId4092"/>
        </w:object>
      </w:r>
      <w:r w:rsidRPr="00FC75D9">
        <w:t xml:space="preserve">, theo giả thiết ta có: </w:t>
      </w:r>
      <w:r w:rsidRPr="00FC75D9">
        <w:object w:dxaOrig="2079" w:dyaOrig="400">
          <v:shape id="_x0000_i3294" type="#_x0000_t75" style="width:104.1pt;height:19.95pt" o:ole="">
            <v:imagedata r:id="rId4093" o:title=""/>
          </v:shape>
          <o:OLEObject Type="Embed" ProgID="Equation.DSMT4" ShapeID="_x0000_i3294" DrawAspect="Content" ObjectID="_1772211641" r:id="rId4094"/>
        </w:object>
      </w:r>
      <w:r w:rsidRPr="00FC75D9">
        <w:t>.</w:t>
      </w:r>
    </w:p>
    <w:p w:rsidR="00FC75D9" w:rsidRPr="00FC75D9" w:rsidRDefault="00FC75D9" w:rsidP="00FC75D9">
      <w:r w:rsidRPr="00FC75D9">
        <w:t xml:space="preserve">Xét </w:t>
      </w:r>
      <w:r w:rsidRPr="00FC75D9">
        <w:object w:dxaOrig="680" w:dyaOrig="279">
          <v:shape id="_x0000_i3295" type="#_x0000_t75" style="width:34.2pt;height:14.25pt" o:ole="">
            <v:imagedata r:id="rId4095" o:title=""/>
          </v:shape>
          <o:OLEObject Type="Embed" ProgID="Equation.DSMT4" ShapeID="_x0000_i3295" DrawAspect="Content" ObjectID="_1772211642" r:id="rId4096"/>
        </w:object>
      </w:r>
      <w:r w:rsidRPr="00FC75D9">
        <w:t xml:space="preserve"> và </w:t>
      </w:r>
      <w:r w:rsidRPr="00FC75D9">
        <w:object w:dxaOrig="720" w:dyaOrig="279">
          <v:shape id="_x0000_i3296" type="#_x0000_t75" style="width:36.35pt;height:14.25pt" o:ole="">
            <v:imagedata r:id="rId4097" o:title=""/>
          </v:shape>
          <o:OLEObject Type="Embed" ProgID="Equation.DSMT4" ShapeID="_x0000_i3296" DrawAspect="Content" ObjectID="_1772211643" r:id="rId4098"/>
        </w:object>
      </w:r>
      <w:r w:rsidRPr="00FC75D9">
        <w:t xml:space="preserve"> có:</w:t>
      </w:r>
    </w:p>
    <w:p w:rsidR="00FC75D9" w:rsidRPr="00FC75D9" w:rsidRDefault="00FC75D9" w:rsidP="00FC75D9">
      <w:r w:rsidRPr="00FC75D9">
        <w:t>AC chung</w:t>
      </w:r>
    </w:p>
    <w:p w:rsidR="00FC75D9" w:rsidRPr="00FC75D9" w:rsidRDefault="00FC75D9" w:rsidP="00FC75D9">
      <w:r w:rsidRPr="00FC75D9">
        <w:t>AB = AD (gt)</w:t>
      </w:r>
    </w:p>
    <w:p w:rsidR="00FC75D9" w:rsidRPr="00FC75D9" w:rsidRDefault="00FC75D9" w:rsidP="00FC75D9">
      <w:r w:rsidRPr="00FC75D9">
        <w:t>BC = CD (gt)</w:t>
      </w:r>
    </w:p>
    <w:p w:rsidR="00FC75D9" w:rsidRPr="00FC75D9" w:rsidRDefault="00FC75D9" w:rsidP="00FC75D9">
      <w:r w:rsidRPr="00FC75D9">
        <w:object w:dxaOrig="3739" w:dyaOrig="400">
          <v:shape id="_x0000_i3297" type="#_x0000_t75" style="width:186.75pt;height:19.95pt" o:ole="">
            <v:imagedata r:id="rId4099" o:title=""/>
          </v:shape>
          <o:OLEObject Type="Embed" ProgID="Equation.DSMT4" ShapeID="_x0000_i3297" DrawAspect="Content" ObjectID="_1772211644" r:id="rId4100"/>
        </w:object>
      </w:r>
      <w:r w:rsidRPr="00FC75D9">
        <w:t xml:space="preserve"> (2 trung tuyến tương ứng)</w:t>
      </w:r>
    </w:p>
    <w:p w:rsidR="00FC75D9" w:rsidRPr="00FC75D9" w:rsidRDefault="00FC75D9" w:rsidP="00FC75D9">
      <w:r w:rsidRPr="00FC75D9">
        <w:object w:dxaOrig="999" w:dyaOrig="279">
          <v:shape id="_x0000_i3298" type="#_x0000_t75" style="width:49.9pt;height:14.25pt" o:ole="">
            <v:imagedata r:id="rId4101" o:title=""/>
          </v:shape>
          <o:OLEObject Type="Embed" ProgID="Equation.DSMT4" ShapeID="_x0000_i3298" DrawAspect="Content" ObjectID="_1772211645" r:id="rId4102"/>
        </w:object>
      </w:r>
      <w:r w:rsidRPr="00FC75D9">
        <w:t xml:space="preserve"> cân tại F </w:t>
      </w:r>
      <w:r w:rsidRPr="00FC75D9">
        <w:object w:dxaOrig="1280" w:dyaOrig="279">
          <v:shape id="_x0000_i3299" type="#_x0000_t75" style="width:64.15pt;height:14.25pt" o:ole="">
            <v:imagedata r:id="rId4103" o:title=""/>
          </v:shape>
          <o:OLEObject Type="Embed" ProgID="Equation.DSMT4" ShapeID="_x0000_i3299" DrawAspect="Content" ObjectID="_1772211646" r:id="rId4104"/>
        </w:object>
      </w:r>
      <w:r w:rsidRPr="00FC75D9">
        <w:t xml:space="preserve">  (đường trung tuyến đồng thời là đường cao).</w:t>
      </w:r>
    </w:p>
    <w:p w:rsidR="00FC75D9" w:rsidRPr="00FC75D9" w:rsidRDefault="00FC75D9" w:rsidP="00FC75D9">
      <w:r w:rsidRPr="00FC75D9">
        <w:t xml:space="preserve">Ta có: </w:t>
      </w:r>
      <w:r w:rsidRPr="00FC75D9">
        <w:object w:dxaOrig="4380" w:dyaOrig="800">
          <v:shape id="_x0000_i3300" type="#_x0000_t75" style="width:218.85pt;height:39.9pt" o:ole="">
            <v:imagedata r:id="rId4105" o:title=""/>
          </v:shape>
          <o:OLEObject Type="Embed" ProgID="Equation.DSMT4" ShapeID="_x0000_i3300" DrawAspect="Content" ObjectID="_1772211647" r:id="rId4106"/>
        </w:object>
      </w:r>
    </w:p>
    <w:p w:rsidR="00FC75D9" w:rsidRPr="00FC75D9" w:rsidRDefault="00FC75D9" w:rsidP="00FC75D9">
      <w:r w:rsidRPr="00FC75D9">
        <w:object w:dxaOrig="5240" w:dyaOrig="720">
          <v:shape id="_x0000_i3301" type="#_x0000_t75" style="width:262.35pt;height:36.35pt" o:ole="">
            <v:imagedata r:id="rId4107" o:title=""/>
          </v:shape>
          <o:OLEObject Type="Embed" ProgID="Equation.DSMT4" ShapeID="_x0000_i3301" DrawAspect="Content" ObjectID="_1772211648" r:id="rId4108"/>
        </w:object>
      </w:r>
    </w:p>
    <w:p w:rsidR="00FC75D9" w:rsidRPr="00FC75D9" w:rsidRDefault="00FC75D9" w:rsidP="00FC75D9">
      <w:r w:rsidRPr="00FC75D9">
        <w:object w:dxaOrig="3780" w:dyaOrig="620">
          <v:shape id="_x0000_i3302" type="#_x0000_t75" style="width:188.9pt;height:30.65pt" o:ole="">
            <v:imagedata r:id="rId4109" o:title=""/>
          </v:shape>
          <o:OLEObject Type="Embed" ProgID="Equation.DSMT4" ShapeID="_x0000_i3302" DrawAspect="Content" ObjectID="_1772211649" r:id="rId4110"/>
        </w:object>
      </w:r>
    </w:p>
    <w:p w:rsidR="00FC75D9" w:rsidRPr="00FC75D9" w:rsidRDefault="00FC75D9" w:rsidP="00FC75D9">
      <w:r w:rsidRPr="00FC75D9">
        <w:t xml:space="preserve">Do </w:t>
      </w:r>
      <w:r w:rsidRPr="00FC75D9">
        <w:object w:dxaOrig="2780" w:dyaOrig="720">
          <v:shape id="_x0000_i3303" type="#_x0000_t75" style="width:139pt;height:36.35pt" o:ole="">
            <v:imagedata r:id="rId4111" o:title=""/>
          </v:shape>
          <o:OLEObject Type="Embed" ProgID="Equation.DSMT4" ShapeID="_x0000_i3303" DrawAspect="Content" ObjectID="_1772211650" r:id="rId4112"/>
        </w:object>
      </w:r>
      <w:r w:rsidRPr="00FC75D9">
        <w:t>.</w:t>
      </w:r>
    </w:p>
    <w:p w:rsidR="00FC75D9" w:rsidRPr="00FC75D9" w:rsidRDefault="00FC75D9" w:rsidP="00FC75D9">
      <w:r w:rsidRPr="00FC75D9">
        <w:t xml:space="preserve">Ta có: </w:t>
      </w:r>
      <w:r w:rsidRPr="00FC75D9">
        <w:object w:dxaOrig="2160" w:dyaOrig="360">
          <v:shape id="_x0000_i3304" type="#_x0000_t75" style="width:108.35pt;height:17.8pt" o:ole="">
            <v:imagedata r:id="rId4113" o:title=""/>
          </v:shape>
          <o:OLEObject Type="Embed" ProgID="Equation.DSMT4" ShapeID="_x0000_i3304" DrawAspect="Content" ObjectID="_1772211651" r:id="rId4114"/>
        </w:object>
      </w:r>
    </w:p>
    <w:p w:rsidR="00FC75D9" w:rsidRPr="00FC75D9" w:rsidRDefault="00FC75D9" w:rsidP="00FC75D9">
      <w:r w:rsidRPr="00FC75D9">
        <w:object w:dxaOrig="2520" w:dyaOrig="620">
          <v:shape id="_x0000_i3305" type="#_x0000_t75" style="width:126.2pt;height:30.65pt" o:ole="">
            <v:imagedata r:id="rId4115" o:title=""/>
          </v:shape>
          <o:OLEObject Type="Embed" ProgID="Equation.DSMT4" ShapeID="_x0000_i3305" DrawAspect="Content" ObjectID="_1772211652" r:id="rId4116"/>
        </w:object>
      </w:r>
    </w:p>
    <w:p w:rsidR="00FC75D9" w:rsidRPr="00FC75D9" w:rsidRDefault="00FC75D9" w:rsidP="00FC75D9">
      <w:r w:rsidRPr="00FC75D9">
        <w:object w:dxaOrig="2040" w:dyaOrig="620">
          <v:shape id="_x0000_i3306" type="#_x0000_t75" style="width:101.95pt;height:30.65pt" o:ole="">
            <v:imagedata r:id="rId4117" o:title=""/>
          </v:shape>
          <o:OLEObject Type="Embed" ProgID="Equation.DSMT4" ShapeID="_x0000_i3306" DrawAspect="Content" ObjectID="_1772211653" r:id="rId4118"/>
        </w:object>
      </w:r>
    </w:p>
    <w:p w:rsidR="00FC75D9" w:rsidRPr="00FC75D9" w:rsidRDefault="00FC75D9" w:rsidP="00FC75D9">
      <w:r w:rsidRPr="00FC75D9">
        <w:object w:dxaOrig="1300" w:dyaOrig="620">
          <v:shape id="_x0000_i3307" type="#_x0000_t75" style="width:64.85pt;height:30.65pt" o:ole="">
            <v:imagedata r:id="rId4119" o:title=""/>
          </v:shape>
          <o:OLEObject Type="Embed" ProgID="Equation.DSMT4" ShapeID="_x0000_i3307" DrawAspect="Content" ObjectID="_1772211654" r:id="rId4120"/>
        </w:object>
      </w:r>
    </w:p>
    <w:p w:rsidR="00FC75D9" w:rsidRPr="00FC75D9" w:rsidRDefault="00FC75D9" w:rsidP="00FC75D9">
      <w:r w:rsidRPr="00FC75D9">
        <w:object w:dxaOrig="2160" w:dyaOrig="680">
          <v:shape id="_x0000_i3308" type="#_x0000_t75" style="width:108.35pt;height:34.2pt" o:ole="">
            <v:imagedata r:id="rId4121" o:title=""/>
          </v:shape>
          <o:OLEObject Type="Embed" ProgID="Equation.DSMT4" ShapeID="_x0000_i3308" DrawAspect="Content" ObjectID="_1772211655" r:id="rId4122"/>
        </w:object>
      </w:r>
    </w:p>
    <w:p w:rsidR="00FC75D9" w:rsidRPr="00FC75D9" w:rsidRDefault="00FC75D9" w:rsidP="00FC75D9">
      <w:r w:rsidRPr="00FC75D9">
        <w:t xml:space="preserve">Áp dụng BĐT Cô-si ta có </w:t>
      </w:r>
      <w:r w:rsidRPr="00FC75D9">
        <w:object w:dxaOrig="2079" w:dyaOrig="660">
          <v:shape id="_x0000_i3309" type="#_x0000_t75" style="width:104.1pt;height:32.8pt" o:ole="">
            <v:imagedata r:id="rId4123" o:title=""/>
          </v:shape>
          <o:OLEObject Type="Embed" ProgID="Equation.DSMT4" ShapeID="_x0000_i3309" DrawAspect="Content" ObjectID="_1772211656" r:id="rId4124"/>
        </w:object>
      </w:r>
      <w:r w:rsidRPr="00FC75D9">
        <w:t>.</w:t>
      </w:r>
    </w:p>
    <w:p w:rsidR="00FC75D9" w:rsidRPr="00FC75D9" w:rsidRDefault="00FC75D9" w:rsidP="00FC75D9">
      <w:r w:rsidRPr="00FC75D9">
        <w:object w:dxaOrig="2560" w:dyaOrig="680">
          <v:shape id="_x0000_i3310" type="#_x0000_t75" style="width:128.3pt;height:34.2pt" o:ole="">
            <v:imagedata r:id="rId4125" o:title=""/>
          </v:shape>
          <o:OLEObject Type="Embed" ProgID="Equation.DSMT4" ShapeID="_x0000_i3310" DrawAspect="Content" ObjectID="_1772211657" r:id="rId4126"/>
        </w:object>
      </w:r>
      <w:r w:rsidRPr="00FC75D9">
        <w:t>.</w:t>
      </w:r>
    </w:p>
    <w:p w:rsidR="00FC75D9" w:rsidRPr="00FC75D9" w:rsidRDefault="00FC75D9" w:rsidP="00FC75D9">
      <w:r w:rsidRPr="00FC75D9">
        <w:t xml:space="preserve">Vậy </w:t>
      </w:r>
      <w:r w:rsidRPr="00FC75D9">
        <w:object w:dxaOrig="1260" w:dyaOrig="680">
          <v:shape id="_x0000_i3311" type="#_x0000_t75" style="width:62.75pt;height:34.2pt" o:ole="">
            <v:imagedata r:id="rId4127" o:title=""/>
          </v:shape>
          <o:OLEObject Type="Embed" ProgID="Equation.DSMT4" ShapeID="_x0000_i3311" DrawAspect="Content" ObjectID="_1772211658" r:id="rId4128"/>
        </w:object>
      </w:r>
      <w:r w:rsidRPr="00FC75D9">
        <w:t xml:space="preserve"> khi và chỉ khi </w:t>
      </w:r>
      <w:r w:rsidRPr="00FC75D9">
        <w:object w:dxaOrig="2820" w:dyaOrig="720">
          <v:shape id="_x0000_i3312" type="#_x0000_t75" style="width:141.15pt;height:36.35pt" o:ole="">
            <v:imagedata r:id="rId4129" o:title=""/>
          </v:shape>
          <o:OLEObject Type="Embed" ProgID="Equation.DSMT4" ShapeID="_x0000_i3312" DrawAspect="Content" ObjectID="_1772211659" r:id="rId4130"/>
        </w:object>
      </w:r>
      <w:r w:rsidRPr="00FC75D9">
        <w:t>.</w:t>
      </w:r>
    </w:p>
    <w:p w:rsidR="00FC75D9" w:rsidRPr="00FC75D9" w:rsidRDefault="00FC75D9" w:rsidP="00FC75D9"/>
    <w:p w:rsidR="00FC75D9" w:rsidRPr="00FC75D9" w:rsidRDefault="00FC75D9" w:rsidP="00FC75D9">
      <w:r w:rsidRPr="00FC75D9">
        <w:t>PHẦN 2. TƯ DUY ĐỊNH TÍNH – Lĩnh vực: Ngữ văn – ngôn ngữ</w:t>
      </w:r>
    </w:p>
    <w:p w:rsidR="00FC75D9" w:rsidRPr="00FC75D9" w:rsidRDefault="00FC75D9" w:rsidP="00FC75D9">
      <w:r w:rsidRPr="00FC75D9">
        <w:t>Đọc đoạn trích sau đây và trả lời các câu hỏi từ 51 đến 55: </w:t>
      </w:r>
    </w:p>
    <w:p w:rsidR="00FC75D9" w:rsidRPr="00FC75D9" w:rsidRDefault="00FC75D9" w:rsidP="00FC75D9">
      <w:r w:rsidRPr="00FC75D9">
        <w:t>Trong những dòng sông đẹp ở các nước mà tôi thường nghe nói đến, hình như chỉ sông Hương là thuộc về một thành phố duy nhất. Trước khi về đến vùng châu thổ êm đềm, nó đã là một bản trường ca của rừng già, rầm rộ giữa bóng cây đại ngàn, mãnh liệt qua những ghềnh thác, cuộn xoáy như cơn lốc vào những đáy vực bí ẩn, và cũng có lúc nó trở nên dịu dàng và say đắm giữa những dặm dài chói lọi màu đỏ của hoa đỗ quyên rừng. Giữa dòng Trường Sơn, sông Hương đã sống một nửa cuộc đời của mình như một cô gái Di-gan phóng khoáng và man dại. Rừng già đã hun đúc cho nó một bản lĩnh gan dạ, một tâm hồn tự do và trong sáng. Nhưng chính rừng già  nơi đây, với cấu trúc đặc biệt có thể lí giải được về mặt khoa học, đã chế ngự sức mạnh bản năng ở người con gái của mình để khi ra khỏi rừng, sông Hương nhanh chóng mang một sắc đẹp dịu dàng và trí tuệ, trở thành người mẹ phù sa của một vùng văn hóa xứ sở. Nếu chỉ mải mê nhìn ngắm khuôn mặt kinh thành của nó, tôi nghĩ rằng người ta sẽ không hiểu một cách đầy đủ bản chất của sông Hương với cuộc hành trình đầy gian truân mà nó đã vượt qua, không hiểu thấu phần tâm hồn sâu thẳm của nó mà dòng sông hình như không muốn bộc lộ, đã đóng kín lại ở cửa rừng và ném chìa khóa trong những hang đá dưới chân núi Kim Phụng.</w:t>
      </w:r>
    </w:p>
    <w:p w:rsidR="00FC75D9" w:rsidRPr="00FC75D9" w:rsidRDefault="00FC75D9" w:rsidP="00FC75D9">
      <w:r w:rsidRPr="00FC75D9">
        <w:t>(Trích Ai đã đặt tên cho dòng sông – Hoàng Phủ Ngọc Tường, Ngữ văn 12, Tập một, NXB Giáo dục)</w:t>
      </w:r>
    </w:p>
    <w:p w:rsidR="00FC75D9" w:rsidRPr="00FC75D9" w:rsidRDefault="00FC75D9" w:rsidP="00FC75D9">
      <w:r w:rsidRPr="00FC75D9">
        <w:t xml:space="preserve">Câu 51 (NB): Đối tượng miêu tả của đoạn văn trên? </w:t>
      </w:r>
    </w:p>
    <w:p w:rsidR="00FC75D9" w:rsidRPr="00FC75D9" w:rsidRDefault="00FC75D9" w:rsidP="00FC75D9">
      <w:r w:rsidRPr="00FC75D9">
        <w:tab/>
      </w:r>
      <w:r w:rsidRPr="00FC75D9">
        <w:rPr>
          <w:highlight w:val="yellow"/>
        </w:rPr>
        <w:t>A. Sông Hương ở thượng nguồn</w:t>
      </w:r>
      <w:r w:rsidRPr="00FC75D9">
        <w:t xml:space="preserve"> </w:t>
      </w:r>
      <w:r w:rsidRPr="00FC75D9">
        <w:tab/>
        <w:t xml:space="preserve">B. Sông Hương ở trong lòng Thành phố </w:t>
      </w:r>
    </w:p>
    <w:p w:rsidR="00FC75D9" w:rsidRPr="00FC75D9" w:rsidRDefault="00FC75D9" w:rsidP="00FC75D9">
      <w:r w:rsidRPr="00FC75D9">
        <w:tab/>
        <w:t xml:space="preserve">C. Sông Hương ở ngoại vi Thành phố Huế </w:t>
      </w:r>
      <w:r w:rsidRPr="00FC75D9">
        <w:tab/>
        <w:t xml:space="preserve">D. Sông Hương ở đồng bằng </w:t>
      </w:r>
    </w:p>
    <w:p w:rsidR="00FC75D9" w:rsidRPr="00FC75D9" w:rsidRDefault="00FC75D9" w:rsidP="00FC75D9">
      <w:r w:rsidRPr="00FC75D9">
        <w:t xml:space="preserve">Phương pháp giải: </w:t>
      </w:r>
    </w:p>
    <w:p w:rsidR="00FC75D9" w:rsidRPr="00FC75D9" w:rsidRDefault="00FC75D9" w:rsidP="00FC75D9">
      <w:r w:rsidRPr="00FC75D9">
        <w:t>Căn cứ tác phẩm Ai đã đặt tên cho dòng sông.</w:t>
      </w:r>
    </w:p>
    <w:p w:rsidR="00FC75D9" w:rsidRPr="00FC75D9" w:rsidRDefault="00FC75D9" w:rsidP="00FC75D9">
      <w:r w:rsidRPr="00FC75D9">
        <w:t xml:space="preserve">Giải chi tiết: </w:t>
      </w:r>
    </w:p>
    <w:p w:rsidR="00FC75D9" w:rsidRPr="00FC75D9" w:rsidRDefault="00FC75D9" w:rsidP="00FC75D9">
      <w:r w:rsidRPr="00FC75D9">
        <w:t>Đối tượng miêu tả của đoạn văn trên là: Sông Hương ở thượng nguồn</w:t>
      </w:r>
    </w:p>
    <w:p w:rsidR="00FC75D9" w:rsidRPr="00FC75D9" w:rsidRDefault="00FC75D9" w:rsidP="00FC75D9">
      <w:r w:rsidRPr="00FC75D9">
        <w:lastRenderedPageBreak/>
        <w:t xml:space="preserve">Câu 52 (TH): Trong đoạn văn, tác giả đã sử dụng các biện pháp tu từ gì ? </w:t>
      </w:r>
    </w:p>
    <w:p w:rsidR="00FC75D9" w:rsidRPr="00FC75D9" w:rsidRDefault="00FC75D9" w:rsidP="00FC75D9">
      <w:r w:rsidRPr="00FC75D9">
        <w:tab/>
        <w:t xml:space="preserve">A. Đối lập, nhân hóa, ẩn dụ </w:t>
      </w:r>
      <w:r w:rsidRPr="00FC75D9">
        <w:tab/>
      </w:r>
      <w:r w:rsidRPr="00FC75D9">
        <w:rPr>
          <w:highlight w:val="yellow"/>
        </w:rPr>
        <w:t>B. Đối lập, nhân hóa, so sánh</w:t>
      </w:r>
      <w:r w:rsidRPr="00FC75D9">
        <w:t xml:space="preserve"> </w:t>
      </w:r>
    </w:p>
    <w:p w:rsidR="00FC75D9" w:rsidRPr="00FC75D9" w:rsidRDefault="00FC75D9" w:rsidP="00FC75D9">
      <w:r w:rsidRPr="00FC75D9">
        <w:tab/>
        <w:t xml:space="preserve">C. Ẩn dụ, so sánh, nhân hóa </w:t>
      </w:r>
      <w:r w:rsidRPr="00FC75D9">
        <w:tab/>
        <w:t xml:space="preserve">D. Ẩn dụ, nhân hóa, hoán dụ </w:t>
      </w:r>
    </w:p>
    <w:p w:rsidR="00FC75D9" w:rsidRPr="00FC75D9" w:rsidRDefault="00FC75D9" w:rsidP="00FC75D9">
      <w:r w:rsidRPr="00FC75D9">
        <w:t xml:space="preserve">Phương pháp giải: </w:t>
      </w:r>
    </w:p>
    <w:p w:rsidR="00FC75D9" w:rsidRPr="00FC75D9" w:rsidRDefault="00FC75D9" w:rsidP="00FC75D9">
      <w:r w:rsidRPr="00FC75D9">
        <w:t>Căn cứ biện pháp tu từ.</w:t>
      </w:r>
    </w:p>
    <w:p w:rsidR="00FC75D9" w:rsidRPr="00FC75D9" w:rsidRDefault="00FC75D9" w:rsidP="00FC75D9">
      <w:r w:rsidRPr="00FC75D9">
        <w:t xml:space="preserve">Giải chi tiết: </w:t>
      </w:r>
    </w:p>
    <w:p w:rsidR="00FC75D9" w:rsidRPr="00FC75D9" w:rsidRDefault="00FC75D9" w:rsidP="00FC75D9">
      <w:r w:rsidRPr="00FC75D9">
        <w:t>Biện pháp tu từ được sử dụng trong đoạn trích  là: Đối lập, nhân hóa, so sánh</w:t>
      </w:r>
    </w:p>
    <w:p w:rsidR="00FC75D9" w:rsidRPr="00FC75D9" w:rsidRDefault="00FC75D9" w:rsidP="00FC75D9">
      <w:r w:rsidRPr="00FC75D9">
        <w:t>+ Đối lập:</w:t>
      </w:r>
    </w:p>
    <w:p w:rsidR="00FC75D9" w:rsidRPr="00FC75D9" w:rsidRDefault="00FC75D9" w:rsidP="00FC75D9">
      <w:r w:rsidRPr="00FC75D9">
        <w:t>+ So sánh: cuộn xoáy như cơn lốc vào những đáy vực bí ẩn,...</w:t>
      </w:r>
    </w:p>
    <w:p w:rsidR="00FC75D9" w:rsidRPr="00FC75D9" w:rsidRDefault="00FC75D9" w:rsidP="00FC75D9">
      <w:r w:rsidRPr="00FC75D9">
        <w:t>+ Nhân hóa:</w:t>
      </w:r>
    </w:p>
    <w:p w:rsidR="00FC75D9" w:rsidRPr="00FC75D9" w:rsidRDefault="00FC75D9" w:rsidP="00FC75D9">
      <w:r w:rsidRPr="00FC75D9">
        <w:t xml:space="preserve">Câu 53 (TH): Dòng sông được hiện lên như thế nào qua đoạn văn? </w:t>
      </w:r>
    </w:p>
    <w:p w:rsidR="00FC75D9" w:rsidRPr="00FC75D9" w:rsidRDefault="00FC75D9" w:rsidP="00FC75D9">
      <w:r w:rsidRPr="00FC75D9">
        <w:tab/>
        <w:t xml:space="preserve">A. Dòng sông với vẻ đẹp vừa mạnh mẽ vừa dịu dàng vừa cổ kính, trầm mặc đậm chất Huế. </w:t>
      </w:r>
    </w:p>
    <w:p w:rsidR="00FC75D9" w:rsidRPr="00FC75D9" w:rsidRDefault="00FC75D9" w:rsidP="00FC75D9">
      <w:r w:rsidRPr="00FC75D9">
        <w:tab/>
      </w:r>
      <w:r w:rsidRPr="00FC75D9">
        <w:rPr>
          <w:highlight w:val="yellow"/>
        </w:rPr>
        <w:t>B. Dòng chảy phong phú; mang vẻ đẹp kín nữ tính; vẻ đẹp kín đáo với tâm hồn sâu thẳm.</w:t>
      </w:r>
    </w:p>
    <w:p w:rsidR="00FC75D9" w:rsidRPr="00FC75D9" w:rsidRDefault="00FC75D9" w:rsidP="00FC75D9">
      <w:r w:rsidRPr="00FC75D9">
        <w:t xml:space="preserve"> </w:t>
      </w:r>
      <w:r w:rsidRPr="00FC75D9">
        <w:tab/>
        <w:t xml:space="preserve">C. Dòng sông phong phú độc đáo, mãnh liệt </w:t>
      </w:r>
    </w:p>
    <w:p w:rsidR="00FC75D9" w:rsidRPr="00FC75D9" w:rsidRDefault="00FC75D9" w:rsidP="00FC75D9">
      <w:r w:rsidRPr="00FC75D9">
        <w:tab/>
        <w:t xml:space="preserve">D. Dòng sông như một sinh thể trữ tình có đời sống nội tâm hết sức phong phú. </w:t>
      </w:r>
    </w:p>
    <w:p w:rsidR="00FC75D9" w:rsidRPr="00FC75D9" w:rsidRDefault="00FC75D9" w:rsidP="00FC75D9">
      <w:r w:rsidRPr="00FC75D9">
        <w:t xml:space="preserve">Phương pháp giải: </w:t>
      </w:r>
      <w:r w:rsidRPr="00FC75D9">
        <w:tab/>
      </w:r>
    </w:p>
    <w:p w:rsidR="00FC75D9" w:rsidRPr="00FC75D9" w:rsidRDefault="00FC75D9" w:rsidP="00FC75D9">
      <w:r w:rsidRPr="00FC75D9">
        <w:t>Căn cứ nội dung đoạn trích.</w:t>
      </w:r>
    </w:p>
    <w:p w:rsidR="00FC75D9" w:rsidRPr="00FC75D9" w:rsidRDefault="00FC75D9" w:rsidP="00FC75D9">
      <w:r w:rsidRPr="00FC75D9">
        <w:t xml:space="preserve">Giải chi tiết: </w:t>
      </w:r>
    </w:p>
    <w:p w:rsidR="00FC75D9" w:rsidRPr="00FC75D9" w:rsidRDefault="00FC75D9" w:rsidP="00FC75D9">
      <w:r w:rsidRPr="00FC75D9">
        <w:t>- Dòng sông được hiện lên với vẻ độc đáo:</w:t>
      </w:r>
    </w:p>
    <w:p w:rsidR="00FC75D9" w:rsidRPr="00FC75D9" w:rsidRDefault="00FC75D9" w:rsidP="00FC75D9">
      <w:r w:rsidRPr="00FC75D9">
        <w:t>+ Dòng chảy phong phú: vừa mãnh liệt vừa dịu dàng, say đắm</w:t>
      </w:r>
    </w:p>
    <w:p w:rsidR="00FC75D9" w:rsidRPr="00FC75D9" w:rsidRDefault="00FC75D9" w:rsidP="00FC75D9">
      <w:r w:rsidRPr="00FC75D9">
        <w:t>+ Dòng sông mang vẻ đẹp nữ tính: từ cô gái di-gan đến người mẹ phù sa</w:t>
      </w:r>
    </w:p>
    <w:p w:rsidR="00FC75D9" w:rsidRPr="00FC75D9" w:rsidRDefault="00FC75D9" w:rsidP="00FC75D9">
      <w:r w:rsidRPr="00FC75D9">
        <w:t>+ Dòng sông mang vẻ đẹp kín đáo với tâm hồn sâu thẳm</w:t>
      </w:r>
    </w:p>
    <w:p w:rsidR="00FC75D9" w:rsidRPr="00FC75D9" w:rsidRDefault="00FC75D9" w:rsidP="00FC75D9">
      <w:r w:rsidRPr="00FC75D9">
        <w:t xml:space="preserve">Câu 54 (TH): Đặc điểm Sông Hương ở đoạn này có điểm gì tương đồng với đặc điểm sông Đà ở thượng nguồn trong Người lái đò sông Đà của Nguyễn Tuân? </w:t>
      </w:r>
    </w:p>
    <w:p w:rsidR="00FC75D9" w:rsidRPr="00FC75D9" w:rsidRDefault="00FC75D9" w:rsidP="00FC75D9">
      <w:r w:rsidRPr="00FC75D9">
        <w:tab/>
      </w:r>
      <w:r w:rsidRPr="00FC75D9">
        <w:rPr>
          <w:highlight w:val="yellow"/>
        </w:rPr>
        <w:t>A. Hùng vĩ</w:t>
      </w:r>
      <w:r w:rsidRPr="00FC75D9">
        <w:t xml:space="preserve"> </w:t>
      </w:r>
      <w:r w:rsidRPr="00FC75D9">
        <w:tab/>
        <w:t xml:space="preserve">B. Nhỏ bé </w:t>
      </w:r>
      <w:r w:rsidRPr="00FC75D9">
        <w:tab/>
        <w:t xml:space="preserve">C. Dịu dàng </w:t>
      </w:r>
      <w:r w:rsidRPr="00FC75D9">
        <w:tab/>
        <w:t xml:space="preserve">D. Cổ kính </w:t>
      </w:r>
    </w:p>
    <w:p w:rsidR="00FC75D9" w:rsidRPr="00FC75D9" w:rsidRDefault="00FC75D9" w:rsidP="00FC75D9">
      <w:r w:rsidRPr="00FC75D9">
        <w:t xml:space="preserve">Phương pháp giải: </w:t>
      </w:r>
    </w:p>
    <w:p w:rsidR="00FC75D9" w:rsidRPr="00FC75D9" w:rsidRDefault="00FC75D9" w:rsidP="00FC75D9">
      <w:r w:rsidRPr="00FC75D9">
        <w:t>Căn cứ nội dung đoạn trích.</w:t>
      </w:r>
    </w:p>
    <w:p w:rsidR="00FC75D9" w:rsidRPr="00FC75D9" w:rsidRDefault="00FC75D9" w:rsidP="00FC75D9">
      <w:r w:rsidRPr="00FC75D9">
        <w:t xml:space="preserve">Giải chi tiết: </w:t>
      </w:r>
    </w:p>
    <w:p w:rsidR="00FC75D9" w:rsidRPr="00FC75D9" w:rsidRDefault="00FC75D9" w:rsidP="00FC75D9">
      <w:r w:rsidRPr="00FC75D9">
        <w:t>Điểm tương đồng giữa sông Hương ở đoạn này và sông Đà ở thượng nguồn là sự hùng vĩ.</w:t>
      </w:r>
    </w:p>
    <w:p w:rsidR="00FC75D9" w:rsidRPr="00FC75D9" w:rsidRDefault="00FC75D9" w:rsidP="00FC75D9">
      <w:r w:rsidRPr="00FC75D9">
        <w:t xml:space="preserve">Câu 55 (TH): Văn bản trên thuộc thể loại gì? </w:t>
      </w:r>
    </w:p>
    <w:p w:rsidR="00FC75D9" w:rsidRPr="00FC75D9" w:rsidRDefault="00FC75D9" w:rsidP="00FC75D9">
      <w:r w:rsidRPr="00FC75D9">
        <w:tab/>
      </w:r>
      <w:r w:rsidRPr="00FC75D9">
        <w:rPr>
          <w:highlight w:val="yellow"/>
        </w:rPr>
        <w:t>A. Kí</w:t>
      </w:r>
      <w:r w:rsidRPr="00FC75D9">
        <w:t xml:space="preserve"> </w:t>
      </w:r>
      <w:r w:rsidRPr="00FC75D9">
        <w:tab/>
        <w:t xml:space="preserve">B. Truyện ngắn </w:t>
      </w:r>
      <w:r w:rsidRPr="00FC75D9">
        <w:tab/>
        <w:t xml:space="preserve">C. Tiểu thuyết </w:t>
      </w:r>
      <w:r w:rsidRPr="00FC75D9">
        <w:tab/>
        <w:t xml:space="preserve">D. Truyện dài </w:t>
      </w:r>
    </w:p>
    <w:p w:rsidR="00FC75D9" w:rsidRPr="00FC75D9" w:rsidRDefault="00FC75D9" w:rsidP="00FC75D9">
      <w:r w:rsidRPr="00FC75D9">
        <w:t xml:space="preserve">Phương pháp giải: </w:t>
      </w:r>
    </w:p>
    <w:p w:rsidR="00FC75D9" w:rsidRPr="00FC75D9" w:rsidRDefault="00FC75D9" w:rsidP="00FC75D9">
      <w:r w:rsidRPr="00FC75D9">
        <w:t>Căn cứ vào các thể loại.</w:t>
      </w:r>
    </w:p>
    <w:p w:rsidR="00FC75D9" w:rsidRPr="00FC75D9" w:rsidRDefault="00FC75D9" w:rsidP="00FC75D9">
      <w:r w:rsidRPr="00FC75D9">
        <w:t xml:space="preserve">Giải chi tiết: </w:t>
      </w:r>
    </w:p>
    <w:p w:rsidR="00FC75D9" w:rsidRPr="00FC75D9" w:rsidRDefault="00FC75D9" w:rsidP="00FC75D9">
      <w:r w:rsidRPr="00FC75D9">
        <w:t>Văn bản trên thuộc thể loại kí (bút kí).</w:t>
      </w:r>
    </w:p>
    <w:p w:rsidR="00FC75D9" w:rsidRPr="00FC75D9" w:rsidRDefault="00FC75D9" w:rsidP="00FC75D9">
      <w:r w:rsidRPr="00FC75D9">
        <w:t xml:space="preserve">Đọc đoạn trích sau đây và trả lời các câu hỏi từ 56 đến 60: </w:t>
      </w:r>
    </w:p>
    <w:p w:rsidR="00FC75D9" w:rsidRPr="00FC75D9" w:rsidRDefault="00FC75D9" w:rsidP="00FC75D9">
      <w:r w:rsidRPr="00FC75D9">
        <w:lastRenderedPageBreak/>
        <w:t>Đôi khi, một lời khen ngợi, động viên được nói ra đúng lúc có tác động phi thường mà ngay chính bản thân người tạo ra lời khen ấy cũng không ngờ đến.</w:t>
      </w:r>
    </w:p>
    <w:p w:rsidR="00FC75D9" w:rsidRPr="00FC75D9" w:rsidRDefault="00FC75D9" w:rsidP="00FC75D9">
      <w:r w:rsidRPr="00FC75D9">
        <w:t xml:space="preserve"> Một cậu bé khác ở Luân Đôn làm nhân viên trong một cửa hàng bán thực phẩm khô. Cậu phải thức dậy lúc năm giờ sáng dọn dẹp của hàng, làm việc vất vả suốt mười bốn giờ trong ngày. Đây là công việc thuần túy chân tay và cậu ghét nó. Sau hai năm, cậu không thể nào chịu đựng được nữa. Một buổi sáng thức dậy, không đợi ăn sáng, cậu cuốc bộ mười lăm dặm đi tìm mẹ. Lúc đó đang giúp việc cho một gia đình giàu có, để nói lên suy nghĩ của mình. Sau đó, cậu viết một bức thư dài cho thầy giáo cũ của cậu, tâm sự rằng mình rất đau khổ, không muốn sống nữa. Người thầy an ủi và khuyến khích cậu, cam đoan rằng cậu thực sự thông minh và thích hợp cho những công việc còn tốt hơn thế. Ông sẵn sàng tìm cho cậu một chân giáo viên ở làng.</w:t>
      </w:r>
    </w:p>
    <w:p w:rsidR="00FC75D9" w:rsidRPr="00FC75D9" w:rsidRDefault="00FC75D9" w:rsidP="00FC75D9">
      <w:r w:rsidRPr="00FC75D9">
        <w:t xml:space="preserve"> Người thầy đã thực hiện một nghĩa cử cao đẹp cho cậu học trò của mình. Lời động viên đúng lúc của ông thay đổi cả tương lai cậu bé. Người thầy này đã góp phần tạo nên một nhân cách đặc biệt trong lịch sử văn học Anh. Bởi vì ngay sau đó, cậu bắt đầu viết và nhanh chóng trở thành tác giả của vô số những tác phẩm bán chạy nhất nước Anh, kiếm trên một triệu đô-la bằng ngòi bút của mình. Đó là H.G.Wells.</w:t>
      </w:r>
    </w:p>
    <w:p w:rsidR="00FC75D9" w:rsidRPr="00FC75D9" w:rsidRDefault="00FC75D9" w:rsidP="00FC75D9">
      <w:r w:rsidRPr="00FC75D9">
        <w:t>(Theo Dale Carnegie, Đắc nhân tâm, NXB Tổng hợp Thành phố Hồ Chí Minh, 2015)</w:t>
      </w:r>
    </w:p>
    <w:p w:rsidR="00FC75D9" w:rsidRPr="00FC75D9" w:rsidRDefault="00FC75D9" w:rsidP="00FC75D9">
      <w:r w:rsidRPr="00FC75D9">
        <w:t xml:space="preserve">Câu 56 (NB): Phương thức biểu đạt chính của đoạn trích trên là gì? </w:t>
      </w:r>
    </w:p>
    <w:p w:rsidR="00FC75D9" w:rsidRPr="00FC75D9" w:rsidRDefault="00FC75D9" w:rsidP="00FC75D9">
      <w:r w:rsidRPr="00FC75D9">
        <w:tab/>
      </w:r>
      <w:r w:rsidRPr="00FC75D9">
        <w:rPr>
          <w:highlight w:val="yellow"/>
        </w:rPr>
        <w:t>A. Tự sự.</w:t>
      </w:r>
      <w:r w:rsidRPr="00FC75D9">
        <w:t xml:space="preserve"> </w:t>
      </w:r>
      <w:r w:rsidRPr="00FC75D9">
        <w:tab/>
        <w:t xml:space="preserve">B. Miêu tả. </w:t>
      </w:r>
      <w:r w:rsidRPr="00FC75D9">
        <w:tab/>
        <w:t xml:space="preserve">C. Biểu cảm. </w:t>
      </w:r>
      <w:r w:rsidRPr="00FC75D9">
        <w:tab/>
        <w:t xml:space="preserve">D. Nghị luận. </w:t>
      </w:r>
    </w:p>
    <w:p w:rsidR="00FC75D9" w:rsidRPr="00FC75D9" w:rsidRDefault="00FC75D9" w:rsidP="00FC75D9">
      <w:r w:rsidRPr="00FC75D9">
        <w:t xml:space="preserve">Phương pháp giải: </w:t>
      </w:r>
    </w:p>
    <w:p w:rsidR="00FC75D9" w:rsidRPr="00FC75D9" w:rsidRDefault="00FC75D9" w:rsidP="00FC75D9">
      <w:r w:rsidRPr="00FC75D9">
        <w:t>Căn cứ vào đặc điểm của các phương thức biểu đạt đã học (miêu tả, tự sự, biểu cảm, nghị luận, thuyết minh, hành chính – công vụ).</w:t>
      </w:r>
    </w:p>
    <w:p w:rsidR="00FC75D9" w:rsidRPr="00FC75D9" w:rsidRDefault="00FC75D9" w:rsidP="00FC75D9">
      <w:r w:rsidRPr="00FC75D9">
        <w:t xml:space="preserve">Giải chi tiết: </w:t>
      </w:r>
    </w:p>
    <w:p w:rsidR="00FC75D9" w:rsidRPr="00FC75D9" w:rsidRDefault="00FC75D9" w:rsidP="00FC75D9">
      <w:r w:rsidRPr="00FC75D9">
        <w:t>Phương thức biểu đạt chính trong đoạn thơ: Tự sự.</w:t>
      </w:r>
    </w:p>
    <w:p w:rsidR="00FC75D9" w:rsidRPr="00FC75D9" w:rsidRDefault="00FC75D9" w:rsidP="00FC75D9">
      <w:r w:rsidRPr="00FC75D9">
        <w:t xml:space="preserve">Câu 57 (NB): Nêu nội dung chính của đoạn văn trên. </w:t>
      </w:r>
    </w:p>
    <w:p w:rsidR="00FC75D9" w:rsidRPr="00FC75D9" w:rsidRDefault="00FC75D9" w:rsidP="00FC75D9">
      <w:r w:rsidRPr="00FC75D9">
        <w:tab/>
        <w:t>A. Sức mạnh tình yêu thương, lời khen của con người trong cuộc sống.</w:t>
      </w:r>
    </w:p>
    <w:p w:rsidR="00FC75D9" w:rsidRPr="00FC75D9" w:rsidRDefault="00FC75D9" w:rsidP="00FC75D9">
      <w:r w:rsidRPr="00FC75D9">
        <w:t xml:space="preserve"> </w:t>
      </w:r>
      <w:r w:rsidRPr="00FC75D9">
        <w:tab/>
        <w:t xml:space="preserve">B. Khi bạn biết vươn lên trong cuộc sống thì bạn có thể thay đổi cuộc đời, số phận con người, mang đến những điều tốt đẹp cho cuộc sống. </w:t>
      </w:r>
    </w:p>
    <w:p w:rsidR="00FC75D9" w:rsidRPr="00FC75D9" w:rsidRDefault="00FC75D9" w:rsidP="00FC75D9">
      <w:r w:rsidRPr="00FC75D9">
        <w:tab/>
        <w:t xml:space="preserve">C. Sự khích lệ, động viên từ người thầy của mình, để có niềm lạc quan, niềm tin trong cuộc sống. </w:t>
      </w:r>
      <w:r w:rsidRPr="00FC75D9">
        <w:tab/>
      </w:r>
      <w:r w:rsidRPr="00FC75D9">
        <w:rPr>
          <w:highlight w:val="yellow"/>
        </w:rPr>
        <w:t>D. Câu chuyện về cậu bé Wills từng đau khổ, và không muốn sống, làm việc nhưng được sự khích lệ đã vươn lên để trở thành nhà văn nổi tiếng của nước Anh.</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nội dung bài đọc hiểu</w:t>
      </w:r>
    </w:p>
    <w:p w:rsidR="00FC75D9" w:rsidRPr="00FC75D9" w:rsidRDefault="00FC75D9" w:rsidP="00FC75D9">
      <w:r w:rsidRPr="00FC75D9">
        <w:t xml:space="preserve">Giải chi tiết: </w:t>
      </w:r>
    </w:p>
    <w:p w:rsidR="00FC75D9" w:rsidRPr="00FC75D9" w:rsidRDefault="00FC75D9" w:rsidP="00FC75D9">
      <w:r w:rsidRPr="00FC75D9">
        <w:t>Nội dung của đoạn văn bản là câu chuyện về cậu bé Wills từng đau khổ, và không muốn sống, làm việc nhưng được truyền niềm tin qua lời khuyên, sự khích lệ đã vươn lên để trở thành nhà văn nổi tiếng của nước Anh. Qua đó, khẳng định sức mạnh của những lời khuyên chân thành, những lời khen thật tâm có thể thay đổi cuộc đời, số phận con người, mang đến những điều tốt đẹp cho cuộc sống.</w:t>
      </w:r>
    </w:p>
    <w:p w:rsidR="00FC75D9" w:rsidRPr="00FC75D9" w:rsidRDefault="00FC75D9" w:rsidP="00FC75D9">
      <w:r w:rsidRPr="00FC75D9">
        <w:lastRenderedPageBreak/>
        <w:t xml:space="preserve">Câu 58 (TH): Xác định câu chủ đề của văn bản trên. </w:t>
      </w:r>
    </w:p>
    <w:p w:rsidR="00FC75D9" w:rsidRPr="00FC75D9" w:rsidRDefault="00FC75D9" w:rsidP="00FC75D9">
      <w:r w:rsidRPr="00FC75D9">
        <w:tab/>
        <w:t>A. Một cậu bé khác ở Luân Đôn làm nhân viên trong một cửa hàng bán thực phẩm khô.</w:t>
      </w:r>
    </w:p>
    <w:p w:rsidR="00FC75D9" w:rsidRPr="00FC75D9" w:rsidRDefault="00FC75D9" w:rsidP="00FC75D9">
      <w:r w:rsidRPr="00FC75D9">
        <w:t xml:space="preserve"> </w:t>
      </w:r>
      <w:r w:rsidRPr="00FC75D9">
        <w:tab/>
        <w:t>B. Người thầy đã thực hiện một nghĩa cử cao đẹp cho cậu học trò của mình.</w:t>
      </w:r>
    </w:p>
    <w:p w:rsidR="00FC75D9" w:rsidRPr="00FC75D9" w:rsidRDefault="00FC75D9" w:rsidP="00FC75D9">
      <w:r w:rsidRPr="00FC75D9">
        <w:t xml:space="preserve"> </w:t>
      </w:r>
      <w:r w:rsidRPr="00FC75D9">
        <w:tab/>
      </w:r>
      <w:r w:rsidRPr="00FC75D9">
        <w:rPr>
          <w:highlight w:val="yellow"/>
        </w:rPr>
        <w:t>C. Đôi khi, một lời khen ngợi, động viên được nói ra đúng lúc có tác động phi thường mà ngay chính bản thân người tạo ra lời khen ấy cũng không ngờ đến.</w:t>
      </w:r>
    </w:p>
    <w:p w:rsidR="00FC75D9" w:rsidRPr="00FC75D9" w:rsidRDefault="00FC75D9" w:rsidP="00FC75D9">
      <w:r w:rsidRPr="00FC75D9">
        <w:t xml:space="preserve"> </w:t>
      </w:r>
      <w:r w:rsidRPr="00FC75D9">
        <w:tab/>
        <w:t xml:space="preserve">D. Lời động viên đúng lúc của ông thay đổi cả tương lai cậu bé. </w:t>
      </w:r>
    </w:p>
    <w:p w:rsidR="00FC75D9" w:rsidRPr="00FC75D9" w:rsidRDefault="00FC75D9" w:rsidP="00FC75D9">
      <w:r w:rsidRPr="00FC75D9">
        <w:t xml:space="preserve">Phương pháp giải: </w:t>
      </w:r>
    </w:p>
    <w:p w:rsidR="00FC75D9" w:rsidRPr="00FC75D9" w:rsidRDefault="00FC75D9" w:rsidP="00FC75D9">
      <w:r w:rsidRPr="00FC75D9">
        <w:t>Căn cứ vào câu chủ đề.</w:t>
      </w:r>
    </w:p>
    <w:p w:rsidR="00FC75D9" w:rsidRPr="00FC75D9" w:rsidRDefault="00FC75D9" w:rsidP="00FC75D9">
      <w:r w:rsidRPr="00FC75D9">
        <w:t xml:space="preserve">Giải chi tiết: </w:t>
      </w:r>
    </w:p>
    <w:p w:rsidR="00FC75D9" w:rsidRPr="00FC75D9" w:rsidRDefault="00FC75D9" w:rsidP="00FC75D9">
      <w:r w:rsidRPr="00FC75D9">
        <w:t>- Câu chủ đề: Đôi khi, một lời khen ngợi, động viên được nói ra đúng lúc có tác động phi thường mà ngay chính bản thân người tạo ra lời khen ấy cũng không ngờ đến.</w:t>
      </w:r>
    </w:p>
    <w:p w:rsidR="00FC75D9" w:rsidRPr="00FC75D9" w:rsidRDefault="00FC75D9" w:rsidP="00FC75D9">
      <w:r w:rsidRPr="00FC75D9">
        <w:t xml:space="preserve">Câu 59 (TH): Vì sao cậu bé trong đoạn văn trên từ chỗ “đau khổ”, “không muốn sống nữa” sau đó lại trở thành người có ích cho cuộc đời? </w:t>
      </w:r>
    </w:p>
    <w:p w:rsidR="00FC75D9" w:rsidRPr="00FC75D9" w:rsidRDefault="00FC75D9" w:rsidP="00FC75D9">
      <w:r w:rsidRPr="00FC75D9">
        <w:tab/>
      </w:r>
      <w:r w:rsidRPr="00FC75D9">
        <w:rPr>
          <w:highlight w:val="yellow"/>
        </w:rPr>
        <w:t>A. Vì cậu nhận được sự khích lệ từ người thầy của mình</w:t>
      </w:r>
      <w:r w:rsidRPr="00FC75D9">
        <w:t xml:space="preserve"> </w:t>
      </w:r>
    </w:p>
    <w:p w:rsidR="00FC75D9" w:rsidRPr="00FC75D9" w:rsidRDefault="00FC75D9" w:rsidP="00FC75D9">
      <w:r w:rsidRPr="00FC75D9">
        <w:tab/>
        <w:t xml:space="preserve">B. Vì cậu đã viết thư cho thầy giáo </w:t>
      </w:r>
    </w:p>
    <w:p w:rsidR="00FC75D9" w:rsidRPr="00FC75D9" w:rsidRDefault="00FC75D9" w:rsidP="00FC75D9">
      <w:r w:rsidRPr="00FC75D9">
        <w:tab/>
        <w:t xml:space="preserve">C. Vì cậu bé đã tự mình vươn lên trong cuộc sống </w:t>
      </w:r>
    </w:p>
    <w:p w:rsidR="00FC75D9" w:rsidRPr="00FC75D9" w:rsidRDefault="00FC75D9" w:rsidP="00FC75D9">
      <w:r w:rsidRPr="00FC75D9">
        <w:tab/>
        <w:t xml:space="preserve">D. Vì cậu bé có khát vọng cao đẹp </w:t>
      </w:r>
    </w:p>
    <w:p w:rsidR="00FC75D9" w:rsidRPr="00FC75D9" w:rsidRDefault="00FC75D9" w:rsidP="00FC75D9">
      <w:r w:rsidRPr="00FC75D9">
        <w:t xml:space="preserve">Phương pháp giải: </w:t>
      </w:r>
    </w:p>
    <w:p w:rsidR="00FC75D9" w:rsidRPr="00FC75D9" w:rsidRDefault="00FC75D9" w:rsidP="00FC75D9">
      <w:r w:rsidRPr="00FC75D9">
        <w:t>Căn cứ vào các phép liên kết câu đã học</w:t>
      </w:r>
    </w:p>
    <w:p w:rsidR="00FC75D9" w:rsidRPr="00FC75D9" w:rsidRDefault="00FC75D9" w:rsidP="00FC75D9">
      <w:r w:rsidRPr="00FC75D9">
        <w:t xml:space="preserve">Giải chi tiết: </w:t>
      </w:r>
    </w:p>
    <w:p w:rsidR="00FC75D9" w:rsidRPr="00FC75D9" w:rsidRDefault="00FC75D9" w:rsidP="00FC75D9">
      <w:r w:rsidRPr="00FC75D9">
        <w:t>Cậu bé trong đoạn văn từ chỗ “đau khổ”, “không muốn sống nữa” lại trở thành một người có ích cho cuộc đời vì cậu nhận được sự khích lệ từ người thầy của mình, nói rộng ra là sự động viên để có niềm lạc quan, niềm tin trong cuộc sống.</w:t>
      </w:r>
    </w:p>
    <w:p w:rsidR="00FC75D9" w:rsidRPr="00FC75D9" w:rsidRDefault="00FC75D9" w:rsidP="00FC75D9">
      <w:r w:rsidRPr="00FC75D9">
        <w:t xml:space="preserve">Câu 60 (NB): Văn bản trên được viết theo phong cách ngôn ngữ nào? </w:t>
      </w:r>
    </w:p>
    <w:p w:rsidR="00FC75D9" w:rsidRPr="00FC75D9" w:rsidRDefault="00FC75D9" w:rsidP="00FC75D9">
      <w:r w:rsidRPr="00FC75D9">
        <w:tab/>
        <w:t xml:space="preserve">A. Phong cách báo chí </w:t>
      </w:r>
      <w:r w:rsidRPr="00FC75D9">
        <w:tab/>
      </w:r>
      <w:r w:rsidRPr="00FC75D9">
        <w:tab/>
        <w:t xml:space="preserve">B. Phong cách chính luận </w:t>
      </w:r>
    </w:p>
    <w:p w:rsidR="00FC75D9" w:rsidRPr="00FC75D9" w:rsidRDefault="00FC75D9" w:rsidP="00FC75D9">
      <w:r w:rsidRPr="00FC75D9">
        <w:tab/>
      </w:r>
      <w:r w:rsidRPr="00FC75D9">
        <w:rPr>
          <w:highlight w:val="yellow"/>
        </w:rPr>
        <w:t>C. Phong cách nghệ thuật</w:t>
      </w:r>
      <w:r w:rsidRPr="00FC75D9">
        <w:t xml:space="preserve"> </w:t>
      </w:r>
      <w:r w:rsidRPr="00FC75D9">
        <w:tab/>
        <w:t xml:space="preserve">D. Phong cách sinh hoạt </w:t>
      </w:r>
    </w:p>
    <w:p w:rsidR="00FC75D9" w:rsidRPr="00FC75D9" w:rsidRDefault="00FC75D9" w:rsidP="00FC75D9">
      <w:r w:rsidRPr="00FC75D9">
        <w:t xml:space="preserve">Phương pháp giải: </w:t>
      </w:r>
      <w:r w:rsidRPr="00FC75D9">
        <w:tab/>
      </w:r>
    </w:p>
    <w:p w:rsidR="00FC75D9" w:rsidRPr="00FC75D9" w:rsidRDefault="00FC75D9" w:rsidP="00FC75D9">
      <w:r w:rsidRPr="00FC75D9">
        <w:t>Căn cứ phong cách ngôn ngữ đã học.</w:t>
      </w:r>
    </w:p>
    <w:p w:rsidR="00FC75D9" w:rsidRPr="00FC75D9" w:rsidRDefault="00FC75D9" w:rsidP="00FC75D9">
      <w:r w:rsidRPr="00FC75D9">
        <w:t xml:space="preserve">Giải chi tiết: </w:t>
      </w:r>
    </w:p>
    <w:p w:rsidR="00FC75D9" w:rsidRPr="00FC75D9" w:rsidRDefault="00FC75D9" w:rsidP="00FC75D9">
      <w:r w:rsidRPr="00FC75D9">
        <w:t>Phong cách ngôn ngữ nghệ thuật.</w:t>
      </w:r>
    </w:p>
    <w:p w:rsidR="00FC75D9" w:rsidRPr="00FC75D9" w:rsidRDefault="00FC75D9" w:rsidP="00FC75D9">
      <w:r w:rsidRPr="00FC75D9">
        <w:t xml:space="preserve">Đọc đoạn trích sau đây và trả lời các câu hỏi từ 61 đến 65: </w:t>
      </w:r>
    </w:p>
    <w:p w:rsidR="00FC75D9" w:rsidRPr="00FC75D9" w:rsidRDefault="00FC75D9" w:rsidP="00FC75D9">
      <w:r w:rsidRPr="00FC75D9">
        <w:t>Trong nhóm thợ xây đang làm việc cạnh nhà tôi, có một cậu phụ hồ dáng thư sinh nhưng luôn miệng ca hát. Cậu vừa tốt nghiệp phổ thông, làm những việc vặt như khiêng vác, sắp xếp đồ đạc và ở lại công trường vào ban đêm để trông coi vật liệu. Đêm, nằm dài trên chiếu, dưới ánh đèn tờ mờ, xung quanh ngổn ngang gạch cát, cậu vừa đọc ngấu nghiến những tờ báo tôi cho mượn và hát vang hết bài này đến bài khác.</w:t>
      </w:r>
    </w:p>
    <w:p w:rsidR="00FC75D9" w:rsidRPr="00FC75D9" w:rsidRDefault="00FC75D9" w:rsidP="00FC75D9">
      <w:r w:rsidRPr="00FC75D9">
        <w:lastRenderedPageBreak/>
        <w:t>Hỏi chuyện mới biết, ba mẹ cậu đều đi làm mướn, cố cho con học hết phổ thông, giờ thì ngặt nghèo lắm nên cậu phải lên Sài Gòn làm phụ hồ để kiếm sống và phụ giúp ba mẹ. Rồi cậu nói chắc nịch rằng sẽ kiếm đủ tiền để mai mốt đi học tiếp. Tôi hỏi cậu thích học ngành gì. Cậu nói ngay mình sẽ thi vào Nhạc viện.</w:t>
      </w:r>
    </w:p>
    <w:p w:rsidR="00FC75D9" w:rsidRPr="00FC75D9" w:rsidRDefault="00FC75D9" w:rsidP="00FC75D9">
      <w:r w:rsidRPr="00FC75D9">
        <w:t>Một cậu phụ hồ nghèo rớt đang nuôi giấc mơ vào Nhạc viện. Một hình ảnh dường như không thật khớp. Như hiểu ánh mắt ngại ngần của tôi, cậu nói thêm rằng nhiều người khuyên cậu nên theo một ước mơ khác, thực tế hơn. Nhưng cậu tin vào bản thân, và không có mục tiêu nào có thể làm cậu xao lãng. Tôi nghe tim mình nhói lên, vì một điều đã cũ, “người nghèo nhất không phải là người không có một xu dính túi, mà là người không có lấy một ước mơ”.</w:t>
      </w:r>
    </w:p>
    <w:p w:rsidR="00FC75D9" w:rsidRPr="00FC75D9" w:rsidRDefault="00FC75D9" w:rsidP="00FC75D9">
      <w:r w:rsidRPr="00FC75D9">
        <w:t>Nói cho tôi nghe đi, ước mơ của bạn là gì?</w:t>
      </w:r>
    </w:p>
    <w:p w:rsidR="00FC75D9" w:rsidRPr="00FC75D9" w:rsidRDefault="00FC75D9" w:rsidP="00FC75D9">
      <w:r w:rsidRPr="00FC75D9">
        <w:t>(Trích Nếu biết trăm năm là hữu hạn, Phạm Lữ Ân)</w:t>
      </w:r>
    </w:p>
    <w:p w:rsidR="00FC75D9" w:rsidRPr="00FC75D9" w:rsidRDefault="00FC75D9" w:rsidP="00FC75D9">
      <w:r w:rsidRPr="00FC75D9">
        <w:t xml:space="preserve">Câu 61 (NB): Chỉ ra phương thức biểu đạt chính được sử dụng trong đoạn trích trên. </w:t>
      </w:r>
    </w:p>
    <w:p w:rsidR="00FC75D9" w:rsidRPr="00FC75D9" w:rsidRDefault="00FC75D9" w:rsidP="00FC75D9">
      <w:r w:rsidRPr="00FC75D9">
        <w:tab/>
        <w:t xml:space="preserve">A. Biểu cảm </w:t>
      </w:r>
      <w:r w:rsidRPr="00FC75D9">
        <w:tab/>
      </w:r>
      <w:r w:rsidRPr="00FC75D9">
        <w:rPr>
          <w:highlight w:val="yellow"/>
        </w:rPr>
        <w:t>B. Tự sự</w:t>
      </w:r>
      <w:r w:rsidRPr="00FC75D9">
        <w:t xml:space="preserve"> </w:t>
      </w:r>
      <w:r w:rsidRPr="00FC75D9">
        <w:tab/>
        <w:t xml:space="preserve">C. Nghị luận </w:t>
      </w:r>
      <w:r w:rsidRPr="00FC75D9">
        <w:tab/>
        <w:t xml:space="preserve">D. Miêu tả </w:t>
      </w:r>
    </w:p>
    <w:p w:rsidR="00FC75D9" w:rsidRPr="00FC75D9" w:rsidRDefault="00FC75D9" w:rsidP="00FC75D9">
      <w:r w:rsidRPr="00FC75D9">
        <w:t xml:space="preserve">Phương pháp giải: </w:t>
      </w:r>
    </w:p>
    <w:p w:rsidR="00FC75D9" w:rsidRPr="00FC75D9" w:rsidRDefault="00FC75D9" w:rsidP="00FC75D9">
      <w:r w:rsidRPr="00FC75D9">
        <w:t>Căn cứ các phương thức biểu đạt đã học.</w:t>
      </w:r>
    </w:p>
    <w:p w:rsidR="00FC75D9" w:rsidRPr="00FC75D9" w:rsidRDefault="00FC75D9" w:rsidP="00FC75D9">
      <w:r w:rsidRPr="00FC75D9">
        <w:t xml:space="preserve">Giải chi tiết: </w:t>
      </w:r>
    </w:p>
    <w:p w:rsidR="00FC75D9" w:rsidRPr="00FC75D9" w:rsidRDefault="00FC75D9" w:rsidP="00FC75D9">
      <w:r w:rsidRPr="00FC75D9">
        <w:t>Phương thức biểu đạt chính: tự sự</w:t>
      </w:r>
    </w:p>
    <w:p w:rsidR="00FC75D9" w:rsidRPr="00FC75D9" w:rsidRDefault="00FC75D9" w:rsidP="00FC75D9">
      <w:r w:rsidRPr="00FC75D9">
        <w:t xml:space="preserve">Câu 62 (TH): Nghị lực của người thanh niên phụ hồ nuôi giấc mơ vào Nhạc viện được thể hiện qua đâu? </w:t>
      </w:r>
    </w:p>
    <w:p w:rsidR="00FC75D9" w:rsidRPr="00FC75D9" w:rsidRDefault="00FC75D9" w:rsidP="00FC75D9">
      <w:r w:rsidRPr="00FC75D9">
        <w:tab/>
        <w:t xml:space="preserve">A. Thể hiện qua câu nói. </w:t>
      </w:r>
      <w:r w:rsidRPr="00FC75D9">
        <w:tab/>
        <w:t>B. Thể hiện qua hành động.</w:t>
      </w:r>
    </w:p>
    <w:p w:rsidR="00FC75D9" w:rsidRPr="00FC75D9" w:rsidRDefault="00FC75D9" w:rsidP="00FC75D9">
      <w:r w:rsidRPr="00FC75D9">
        <w:t xml:space="preserve"> </w:t>
      </w:r>
      <w:r w:rsidRPr="00FC75D9">
        <w:tab/>
      </w:r>
      <w:r w:rsidRPr="00FC75D9">
        <w:rPr>
          <w:highlight w:val="yellow"/>
        </w:rPr>
        <w:t>C. Thể hiện qua câu nói và qua hành động.</w:t>
      </w:r>
      <w:r w:rsidRPr="00FC75D9">
        <w:t xml:space="preserve"> </w:t>
      </w:r>
      <w:r w:rsidRPr="00FC75D9">
        <w:tab/>
        <w:t xml:space="preserve">D. Không được thể hiện. </w:t>
      </w:r>
    </w:p>
    <w:p w:rsidR="00FC75D9" w:rsidRPr="00FC75D9" w:rsidRDefault="00FC75D9" w:rsidP="00FC75D9">
      <w:r w:rsidRPr="00FC75D9">
        <w:t xml:space="preserve">Phương pháp giải: </w:t>
      </w:r>
    </w:p>
    <w:p w:rsidR="00FC75D9" w:rsidRPr="00FC75D9" w:rsidRDefault="00FC75D9" w:rsidP="00FC75D9">
      <w:r w:rsidRPr="00FC75D9">
        <w:t>Căn cứ vào nội dung đoạn trích.</w:t>
      </w:r>
    </w:p>
    <w:p w:rsidR="00FC75D9" w:rsidRPr="00FC75D9" w:rsidRDefault="00FC75D9" w:rsidP="00FC75D9">
      <w:r w:rsidRPr="00FC75D9">
        <w:t xml:space="preserve">Giải chi tiết: </w:t>
      </w:r>
    </w:p>
    <w:p w:rsidR="00FC75D9" w:rsidRPr="00FC75D9" w:rsidRDefault="00FC75D9" w:rsidP="00FC75D9">
      <w:r w:rsidRPr="00FC75D9">
        <w:t>Thể hiện qua câu nói chắc nịch rằng sẽ kiếm đủ tiền để mai mốt đi học tiếp, qua hành động hằng đêm sau khi làm việc xong cậu đọc ngấu nghiến những tờ báo và hát vang hết bài này đến bài khác.</w:t>
      </w:r>
    </w:p>
    <w:p w:rsidR="00FC75D9" w:rsidRPr="00FC75D9" w:rsidRDefault="00FC75D9" w:rsidP="00FC75D9">
      <w:r w:rsidRPr="00FC75D9">
        <w:t xml:space="preserve">Câu 63 (TH): Vì sao tác giả lại có “ánh mắt ngần ngại” và cho rằng “ một hình ảnh dường như không thật khớp” khi chàng thanh niên nói về ước mơ của mình </w:t>
      </w:r>
    </w:p>
    <w:p w:rsidR="00FC75D9" w:rsidRPr="00FC75D9" w:rsidRDefault="00FC75D9" w:rsidP="00FC75D9">
      <w:r w:rsidRPr="00FC75D9">
        <w:tab/>
        <w:t xml:space="preserve">A. Ước mơ học nhạc viện sẽ không thực hiện được </w:t>
      </w:r>
    </w:p>
    <w:p w:rsidR="00FC75D9" w:rsidRPr="00FC75D9" w:rsidRDefault="00FC75D9" w:rsidP="00FC75D9">
      <w:r w:rsidRPr="00FC75D9">
        <w:tab/>
        <w:t xml:space="preserve">B. Ước mơ học nhạc viện thật viển vông, hão huyền </w:t>
      </w:r>
    </w:p>
    <w:p w:rsidR="00FC75D9" w:rsidRPr="00FC75D9" w:rsidRDefault="00FC75D9" w:rsidP="00FC75D9">
      <w:r w:rsidRPr="00FC75D9">
        <w:tab/>
        <w:t xml:space="preserve">C. Ước mơ học nhạc viện quá tầm thường </w:t>
      </w:r>
    </w:p>
    <w:p w:rsidR="00FC75D9" w:rsidRPr="00FC75D9" w:rsidRDefault="00FC75D9" w:rsidP="00FC75D9">
      <w:r w:rsidRPr="00FC75D9">
        <w:tab/>
      </w:r>
      <w:r w:rsidRPr="00FC75D9">
        <w:rPr>
          <w:highlight w:val="yellow"/>
        </w:rPr>
        <w:t>D. Ước mơ học nhạc viện thật sự khó khăn, xa vời.</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vào nội dung đoạn trích.</w:t>
      </w:r>
    </w:p>
    <w:p w:rsidR="00FC75D9" w:rsidRPr="00FC75D9" w:rsidRDefault="00FC75D9" w:rsidP="00FC75D9">
      <w:r w:rsidRPr="00FC75D9">
        <w:t xml:space="preserve">Giải chi tiết: </w:t>
      </w:r>
    </w:p>
    <w:p w:rsidR="00FC75D9" w:rsidRPr="00FC75D9" w:rsidRDefault="00FC75D9" w:rsidP="00FC75D9">
      <w:r w:rsidRPr="00FC75D9">
        <w:t>Vì uớc mơ học nhạc viện thật sự khó khăn, xa vời với một người phải làm công việc phụ hồ cực khổ phải làm việc để kiếm từng chút tiền lo cho cuộc sống.</w:t>
      </w:r>
    </w:p>
    <w:p w:rsidR="00FC75D9" w:rsidRPr="00FC75D9" w:rsidRDefault="00FC75D9" w:rsidP="00FC75D9">
      <w:r w:rsidRPr="00FC75D9">
        <w:t xml:space="preserve">Câu 64 (VD): Thông điệp sâu sắc nhất từ văn bản trên là gì? </w:t>
      </w:r>
    </w:p>
    <w:p w:rsidR="00FC75D9" w:rsidRPr="00FC75D9" w:rsidRDefault="00FC75D9" w:rsidP="00FC75D9">
      <w:r w:rsidRPr="00FC75D9">
        <w:lastRenderedPageBreak/>
        <w:tab/>
      </w:r>
      <w:r w:rsidRPr="00FC75D9">
        <w:rPr>
          <w:highlight w:val="yellow"/>
        </w:rPr>
        <w:t>A. Phải có ước mơ trong cuộc sống, có niềm tin thực hiện ước mơ đó.</w:t>
      </w:r>
    </w:p>
    <w:p w:rsidR="00FC75D9" w:rsidRPr="00FC75D9" w:rsidRDefault="00FC75D9" w:rsidP="00FC75D9">
      <w:r w:rsidRPr="00FC75D9">
        <w:t xml:space="preserve"> </w:t>
      </w:r>
      <w:r w:rsidRPr="00FC75D9">
        <w:tab/>
        <w:t xml:space="preserve">B. Phải có ước mơ lớn trong cuộc sống. </w:t>
      </w:r>
    </w:p>
    <w:p w:rsidR="00FC75D9" w:rsidRPr="00FC75D9" w:rsidRDefault="00FC75D9" w:rsidP="00FC75D9">
      <w:r w:rsidRPr="00FC75D9">
        <w:tab/>
        <w:t>C. Phải đặt ra những thử thách cho bản thân thì mới thành công.</w:t>
      </w:r>
    </w:p>
    <w:p w:rsidR="00FC75D9" w:rsidRPr="00FC75D9" w:rsidRDefault="00FC75D9" w:rsidP="00FC75D9">
      <w:r w:rsidRPr="00FC75D9">
        <w:t xml:space="preserve"> </w:t>
      </w:r>
      <w:r w:rsidRPr="00FC75D9">
        <w:tab/>
        <w:t xml:space="preserve">D. Những người thành công sẽ là người có ước mơ lớn. </w:t>
      </w:r>
    </w:p>
    <w:p w:rsidR="00FC75D9" w:rsidRPr="00FC75D9" w:rsidRDefault="00FC75D9" w:rsidP="00FC75D9">
      <w:r w:rsidRPr="00FC75D9">
        <w:t xml:space="preserve">Phương pháp giải: </w:t>
      </w:r>
    </w:p>
    <w:p w:rsidR="00FC75D9" w:rsidRPr="00FC75D9" w:rsidRDefault="00FC75D9" w:rsidP="00FC75D9">
      <w:r w:rsidRPr="00FC75D9">
        <w:t>Căn cứ nội dung và những từ ngữ được lặp lại nhiều lần.</w:t>
      </w:r>
    </w:p>
    <w:p w:rsidR="00FC75D9" w:rsidRPr="00FC75D9" w:rsidRDefault="00FC75D9" w:rsidP="00FC75D9">
      <w:r w:rsidRPr="00FC75D9">
        <w:t xml:space="preserve">Giải chi tiết: </w:t>
      </w:r>
    </w:p>
    <w:p w:rsidR="00FC75D9" w:rsidRPr="00FC75D9" w:rsidRDefault="00FC75D9" w:rsidP="00FC75D9">
      <w:r w:rsidRPr="00FC75D9">
        <w:t>Thông điệp: Phải có ước mơ trong cuộc sống, có niềm tin thực hiện ước mơ đó.</w:t>
      </w:r>
    </w:p>
    <w:p w:rsidR="00FC75D9" w:rsidRPr="00FC75D9" w:rsidRDefault="00FC75D9" w:rsidP="00FC75D9">
      <w:r w:rsidRPr="00FC75D9">
        <w:t xml:space="preserve">Câu 65 (TH): Trong câu Cậu vừa tốt nghiệp phổ thông, làm những việc vặt như khiêng vác, sắp xếp đồ đạc và ở lại công trường vào ban đêm để trông coi vật liệu tác giả sử dụng biện pháp tu từ gì? </w:t>
      </w:r>
    </w:p>
    <w:p w:rsidR="00FC75D9" w:rsidRPr="00FC75D9" w:rsidRDefault="00FC75D9" w:rsidP="00FC75D9">
      <w:r w:rsidRPr="00FC75D9">
        <w:tab/>
        <w:t xml:space="preserve">A. Nhân hóa </w:t>
      </w:r>
      <w:r w:rsidRPr="00FC75D9">
        <w:tab/>
        <w:t xml:space="preserve">B. So sánh </w:t>
      </w:r>
      <w:r w:rsidRPr="00FC75D9">
        <w:tab/>
      </w:r>
      <w:r w:rsidRPr="00FC75D9">
        <w:rPr>
          <w:highlight w:val="yellow"/>
        </w:rPr>
        <w:t>C. Liệt kê</w:t>
      </w:r>
      <w:r w:rsidRPr="00FC75D9">
        <w:t xml:space="preserve"> </w:t>
      </w:r>
      <w:r w:rsidRPr="00FC75D9">
        <w:tab/>
        <w:t xml:space="preserve">D. Hoán dụ </w:t>
      </w:r>
    </w:p>
    <w:p w:rsidR="00FC75D9" w:rsidRPr="00FC75D9" w:rsidRDefault="00FC75D9" w:rsidP="00FC75D9">
      <w:r w:rsidRPr="00FC75D9">
        <w:t xml:space="preserve">Phương pháp giải: </w:t>
      </w:r>
    </w:p>
    <w:p w:rsidR="00FC75D9" w:rsidRPr="00FC75D9" w:rsidRDefault="00FC75D9" w:rsidP="00FC75D9">
      <w:r w:rsidRPr="00FC75D9">
        <w:t>Căn cứ vào biện pháp tu từ.</w:t>
      </w:r>
    </w:p>
    <w:p w:rsidR="00FC75D9" w:rsidRPr="00FC75D9" w:rsidRDefault="00FC75D9" w:rsidP="00FC75D9">
      <w:r w:rsidRPr="00FC75D9">
        <w:t xml:space="preserve">Giải chi tiết: </w:t>
      </w:r>
    </w:p>
    <w:p w:rsidR="00FC75D9" w:rsidRPr="00FC75D9" w:rsidRDefault="00FC75D9" w:rsidP="00FC75D9">
      <w:r w:rsidRPr="00FC75D9">
        <w:t>Biện pháp liệt kê: khiêng vác, sắp xếp đồ đạc,...</w:t>
      </w:r>
    </w:p>
    <w:p w:rsidR="00FC75D9" w:rsidRPr="00FC75D9" w:rsidRDefault="00FC75D9" w:rsidP="00FC75D9">
      <w:r w:rsidRPr="00FC75D9">
        <w:t xml:space="preserve">Đọc đoạn trích sau đây và trả lời các câu hỏi từ 66 đến 70: </w:t>
      </w:r>
    </w:p>
    <w:p w:rsidR="00FC75D9" w:rsidRPr="00FC75D9" w:rsidRDefault="00FC75D9" w:rsidP="00FC75D9">
      <w:r w:rsidRPr="00FC75D9">
        <w:t>“Hãy sống như đời sống để biết yêu nguồn cội</w:t>
      </w:r>
    </w:p>
    <w:p w:rsidR="00FC75D9" w:rsidRPr="00FC75D9" w:rsidRDefault="00FC75D9" w:rsidP="00FC75D9">
      <w:r w:rsidRPr="00FC75D9">
        <w:t>Hãy sống như đồi núi vươn tới những tầm cao</w:t>
      </w:r>
    </w:p>
    <w:p w:rsidR="00FC75D9" w:rsidRPr="00FC75D9" w:rsidRDefault="00FC75D9" w:rsidP="00FC75D9">
      <w:r w:rsidRPr="00FC75D9">
        <w:t>Hãy sống như biển trào, như biển trào để thấy bờ bến rộng</w:t>
      </w:r>
    </w:p>
    <w:p w:rsidR="00FC75D9" w:rsidRPr="00FC75D9" w:rsidRDefault="00FC75D9" w:rsidP="00FC75D9">
      <w:r w:rsidRPr="00FC75D9">
        <w:t>Hãy sống như ước vọng để thấy đời mênh mông</w:t>
      </w:r>
    </w:p>
    <w:p w:rsidR="00FC75D9" w:rsidRPr="00FC75D9" w:rsidRDefault="00FC75D9" w:rsidP="00FC75D9">
      <w:r w:rsidRPr="00FC75D9">
        <w:t>Và sao không là gió, là mây để thấy trời bao la</w:t>
      </w:r>
    </w:p>
    <w:p w:rsidR="00FC75D9" w:rsidRPr="00FC75D9" w:rsidRDefault="00FC75D9" w:rsidP="00FC75D9">
      <w:r w:rsidRPr="00FC75D9">
        <w:t>Và sao không là phù sa rót mỡ màu cho hoa</w:t>
      </w:r>
    </w:p>
    <w:p w:rsidR="00FC75D9" w:rsidRPr="00FC75D9" w:rsidRDefault="00FC75D9" w:rsidP="00FC75D9">
      <w:r w:rsidRPr="00FC75D9">
        <w:t>Sao không là bài ca của tình yêu đôi lứa</w:t>
      </w:r>
    </w:p>
    <w:p w:rsidR="00FC75D9" w:rsidRPr="00FC75D9" w:rsidRDefault="00FC75D9" w:rsidP="00FC75D9">
      <w:r w:rsidRPr="00FC75D9">
        <w:t>Sao không là mặt trời gieo hạt nắng vô tư</w:t>
      </w:r>
    </w:p>
    <w:p w:rsidR="00FC75D9" w:rsidRPr="00FC75D9" w:rsidRDefault="00FC75D9" w:rsidP="00FC75D9">
      <w:r w:rsidRPr="00FC75D9">
        <w:t>Và sao không là bão, là giông, là ánh lửa đêm đông</w:t>
      </w:r>
    </w:p>
    <w:p w:rsidR="00FC75D9" w:rsidRPr="00FC75D9" w:rsidRDefault="00FC75D9" w:rsidP="00FC75D9">
      <w:r w:rsidRPr="00FC75D9">
        <w:t>Và sao không là hạt giống xanh đất mẹ bao dung</w:t>
      </w:r>
    </w:p>
    <w:p w:rsidR="00FC75D9" w:rsidRPr="00FC75D9" w:rsidRDefault="00FC75D9" w:rsidP="00FC75D9">
      <w:r w:rsidRPr="00FC75D9">
        <w:t>Sao không là đàn chim gọi bình minh thức giấc</w:t>
      </w:r>
    </w:p>
    <w:p w:rsidR="00FC75D9" w:rsidRPr="00FC75D9" w:rsidRDefault="00FC75D9" w:rsidP="00FC75D9">
      <w:r w:rsidRPr="00FC75D9">
        <w:t>Sao không là mặt trời gieo hạt nắng vô tư”</w:t>
      </w:r>
    </w:p>
    <w:p w:rsidR="00FC75D9" w:rsidRPr="00FC75D9" w:rsidRDefault="00FC75D9" w:rsidP="00FC75D9">
      <w:r w:rsidRPr="00FC75D9">
        <w:t>(Lời bài hát Khát Vọng - Phạm Minh Tuấn)</w:t>
      </w:r>
    </w:p>
    <w:p w:rsidR="00FC75D9" w:rsidRPr="00FC75D9" w:rsidRDefault="00FC75D9" w:rsidP="00FC75D9">
      <w:r w:rsidRPr="00FC75D9">
        <w:t xml:space="preserve">Câu 66 (NB): Xác định phương thức biểu đạt của đoạn trích? </w:t>
      </w:r>
    </w:p>
    <w:p w:rsidR="00FC75D9" w:rsidRPr="00FC75D9" w:rsidRDefault="00FC75D9" w:rsidP="00FC75D9">
      <w:r w:rsidRPr="00FC75D9">
        <w:tab/>
        <w:t xml:space="preserve">A. Miêu tả </w:t>
      </w:r>
      <w:r w:rsidRPr="00FC75D9">
        <w:tab/>
        <w:t xml:space="preserve">B. Biểu cảm </w:t>
      </w:r>
      <w:r w:rsidRPr="00FC75D9">
        <w:tab/>
        <w:t xml:space="preserve">C. Nghị luận </w:t>
      </w:r>
      <w:r w:rsidRPr="00FC75D9">
        <w:tab/>
      </w:r>
      <w:r w:rsidRPr="00FC75D9">
        <w:rPr>
          <w:highlight w:val="yellow"/>
        </w:rPr>
        <w:t>D. Biểu cảm, miêu tả</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vào các phương thức biểu đạt đã học.</w:t>
      </w:r>
    </w:p>
    <w:p w:rsidR="00FC75D9" w:rsidRPr="00FC75D9" w:rsidRDefault="00FC75D9" w:rsidP="00FC75D9">
      <w:r w:rsidRPr="00FC75D9">
        <w:t xml:space="preserve">Giải chi tiết: </w:t>
      </w:r>
    </w:p>
    <w:p w:rsidR="00FC75D9" w:rsidRPr="00FC75D9" w:rsidRDefault="00FC75D9" w:rsidP="00FC75D9">
      <w:r w:rsidRPr="00FC75D9">
        <w:t>Phương thức biểu đạt biểu cảm và miêu tả.</w:t>
      </w:r>
    </w:p>
    <w:p w:rsidR="00FC75D9" w:rsidRPr="00FC75D9" w:rsidRDefault="00FC75D9" w:rsidP="00FC75D9">
      <w:r w:rsidRPr="00FC75D9">
        <w:t xml:space="preserve">Câu 67 (NB): Chủ đề bài hát là gì? </w:t>
      </w:r>
    </w:p>
    <w:p w:rsidR="00FC75D9" w:rsidRPr="00FC75D9" w:rsidRDefault="00FC75D9" w:rsidP="00FC75D9">
      <w:r w:rsidRPr="00FC75D9">
        <w:lastRenderedPageBreak/>
        <w:tab/>
        <w:t xml:space="preserve">A. Hãy sống có ích cho đời. </w:t>
      </w:r>
    </w:p>
    <w:p w:rsidR="00FC75D9" w:rsidRPr="00FC75D9" w:rsidRDefault="00FC75D9" w:rsidP="00FC75D9">
      <w:r w:rsidRPr="00FC75D9">
        <w:tab/>
      </w:r>
      <w:r w:rsidRPr="00FC75D9">
        <w:rPr>
          <w:highlight w:val="yellow"/>
        </w:rPr>
        <w:t>B. Khát vọng ước mơ cao đẹp của con người.</w:t>
      </w:r>
    </w:p>
    <w:p w:rsidR="00FC75D9" w:rsidRPr="00FC75D9" w:rsidRDefault="00FC75D9" w:rsidP="00FC75D9">
      <w:r w:rsidRPr="00FC75D9">
        <w:t xml:space="preserve"> </w:t>
      </w:r>
      <w:r w:rsidRPr="00FC75D9">
        <w:tab/>
        <w:t xml:space="preserve">C. Hãy sống như đời sống để biết yêu nguồn cội </w:t>
      </w:r>
    </w:p>
    <w:p w:rsidR="00FC75D9" w:rsidRPr="00FC75D9" w:rsidRDefault="00FC75D9" w:rsidP="00FC75D9">
      <w:r w:rsidRPr="00FC75D9">
        <w:tab/>
        <w:t xml:space="preserve">D. Bài học về cội nguồn cuộc sống </w:t>
      </w:r>
    </w:p>
    <w:p w:rsidR="00FC75D9" w:rsidRPr="00FC75D9" w:rsidRDefault="00FC75D9" w:rsidP="00FC75D9">
      <w:r w:rsidRPr="00FC75D9">
        <w:t xml:space="preserve">Phương pháp giải: </w:t>
      </w:r>
    </w:p>
    <w:p w:rsidR="00FC75D9" w:rsidRPr="00FC75D9" w:rsidRDefault="00FC75D9" w:rsidP="00FC75D9">
      <w:r w:rsidRPr="00FC75D9">
        <w:t>Căn cứ vào nội dung đoạn trích.</w:t>
      </w:r>
    </w:p>
    <w:p w:rsidR="00FC75D9" w:rsidRPr="00FC75D9" w:rsidRDefault="00FC75D9" w:rsidP="00FC75D9">
      <w:r w:rsidRPr="00FC75D9">
        <w:t xml:space="preserve">Giải chi tiết: </w:t>
      </w:r>
    </w:p>
    <w:p w:rsidR="00FC75D9" w:rsidRPr="00FC75D9" w:rsidRDefault="00FC75D9" w:rsidP="00FC75D9">
      <w:r w:rsidRPr="00FC75D9">
        <w:t>Chủ đề bài hát là khát vọng ước mơ cao đẹp của con người.</w:t>
      </w:r>
    </w:p>
    <w:p w:rsidR="00FC75D9" w:rsidRPr="00FC75D9" w:rsidRDefault="00FC75D9" w:rsidP="00FC75D9">
      <w:r w:rsidRPr="00FC75D9">
        <w:t xml:space="preserve">Câu 68 (NB): Văn bản trên được viết theo phong cách ngôn ngữ nào? </w:t>
      </w:r>
    </w:p>
    <w:p w:rsidR="00FC75D9" w:rsidRPr="00FC75D9" w:rsidRDefault="00FC75D9" w:rsidP="00FC75D9">
      <w:r w:rsidRPr="00FC75D9">
        <w:tab/>
      </w:r>
      <w:r w:rsidRPr="00FC75D9">
        <w:rPr>
          <w:highlight w:val="yellow"/>
        </w:rPr>
        <w:t>A. Nghệ thuật</w:t>
      </w:r>
      <w:r w:rsidRPr="00FC75D9">
        <w:t xml:space="preserve"> </w:t>
      </w:r>
      <w:r w:rsidRPr="00FC75D9">
        <w:tab/>
        <w:t xml:space="preserve">B. Chính luận </w:t>
      </w:r>
      <w:r w:rsidRPr="00FC75D9">
        <w:tab/>
        <w:t xml:space="preserve">C. Báo chí </w:t>
      </w:r>
      <w:r w:rsidRPr="00FC75D9">
        <w:tab/>
        <w:t xml:space="preserve">D. Hành chính </w:t>
      </w:r>
    </w:p>
    <w:p w:rsidR="00FC75D9" w:rsidRPr="00FC75D9" w:rsidRDefault="00FC75D9" w:rsidP="00FC75D9">
      <w:r w:rsidRPr="00FC75D9">
        <w:t xml:space="preserve">Phương pháp giải: </w:t>
      </w:r>
    </w:p>
    <w:p w:rsidR="00FC75D9" w:rsidRPr="00FC75D9" w:rsidRDefault="00FC75D9" w:rsidP="00FC75D9">
      <w:r w:rsidRPr="00FC75D9">
        <w:t>Căn cứ các phong cách ngôn ngữ đã học.</w:t>
      </w:r>
    </w:p>
    <w:p w:rsidR="00FC75D9" w:rsidRPr="00FC75D9" w:rsidRDefault="00FC75D9" w:rsidP="00FC75D9">
      <w:r w:rsidRPr="00FC75D9">
        <w:t xml:space="preserve">Giải chi tiết: </w:t>
      </w:r>
    </w:p>
    <w:p w:rsidR="00FC75D9" w:rsidRPr="00FC75D9" w:rsidRDefault="00FC75D9" w:rsidP="00FC75D9">
      <w:r w:rsidRPr="00FC75D9">
        <w:t>Phong cách ngôn ngữ nghệ thuật.</w:t>
      </w:r>
    </w:p>
    <w:p w:rsidR="00FC75D9" w:rsidRPr="00FC75D9" w:rsidRDefault="00FC75D9" w:rsidP="00FC75D9">
      <w:r w:rsidRPr="00FC75D9">
        <w:t xml:space="preserve">Câu 69 (TH): Trong câu Hãy sống như đồi núi vươn tới những tầm cao/Hãy sống như biển trào, như biển trào để thấy bờ bến rộng, tác giả sử dụng biện pháp tu từ gì? </w:t>
      </w:r>
    </w:p>
    <w:p w:rsidR="00FC75D9" w:rsidRPr="00FC75D9" w:rsidRDefault="00FC75D9" w:rsidP="00FC75D9">
      <w:r w:rsidRPr="00FC75D9">
        <w:tab/>
        <w:t xml:space="preserve">A. Nhân hóa </w:t>
      </w:r>
      <w:r w:rsidRPr="00FC75D9">
        <w:tab/>
      </w:r>
      <w:r w:rsidRPr="00FC75D9">
        <w:rPr>
          <w:highlight w:val="yellow"/>
        </w:rPr>
        <w:t>B. So sánh</w:t>
      </w:r>
      <w:r w:rsidRPr="00FC75D9">
        <w:t xml:space="preserve"> </w:t>
      </w:r>
      <w:r w:rsidRPr="00FC75D9">
        <w:tab/>
        <w:t xml:space="preserve">C. Ẩn dụ </w:t>
      </w:r>
      <w:r w:rsidRPr="00FC75D9">
        <w:tab/>
        <w:t xml:space="preserve">D. Hoán dụ </w:t>
      </w:r>
    </w:p>
    <w:p w:rsidR="00FC75D9" w:rsidRPr="00FC75D9" w:rsidRDefault="00FC75D9" w:rsidP="00FC75D9">
      <w:r w:rsidRPr="00FC75D9">
        <w:t xml:space="preserve">Phương pháp giải: </w:t>
      </w:r>
    </w:p>
    <w:p w:rsidR="00FC75D9" w:rsidRPr="00FC75D9" w:rsidRDefault="00FC75D9" w:rsidP="00FC75D9">
      <w:r w:rsidRPr="00FC75D9">
        <w:t>Căn cứ vào các biện pháp tu từ.</w:t>
      </w:r>
    </w:p>
    <w:p w:rsidR="00FC75D9" w:rsidRPr="00FC75D9" w:rsidRDefault="00FC75D9" w:rsidP="00FC75D9">
      <w:r w:rsidRPr="00FC75D9">
        <w:t xml:space="preserve">Giải chi tiết: </w:t>
      </w:r>
    </w:p>
    <w:p w:rsidR="00FC75D9" w:rsidRPr="00FC75D9" w:rsidRDefault="00FC75D9" w:rsidP="00FC75D9">
      <w:r w:rsidRPr="00FC75D9">
        <w:t>Biện pháp tu từ so sánh.</w:t>
      </w:r>
    </w:p>
    <w:p w:rsidR="00FC75D9" w:rsidRPr="00FC75D9" w:rsidRDefault="00FC75D9" w:rsidP="00FC75D9">
      <w:r w:rsidRPr="00FC75D9">
        <w:t xml:space="preserve">Câu 70 (VD): Lời bài hát đem đến cho mọi người cảm xúc gì? </w:t>
      </w:r>
    </w:p>
    <w:p w:rsidR="00FC75D9" w:rsidRPr="00FC75D9" w:rsidRDefault="00FC75D9" w:rsidP="00FC75D9">
      <w:r w:rsidRPr="00FC75D9">
        <w:tab/>
      </w:r>
      <w:r w:rsidRPr="00FC75D9">
        <w:rPr>
          <w:highlight w:val="yellow"/>
        </w:rPr>
        <w:t>A. Cảm xúc phong phú, cảm phục tự hào về tình yêu cuộc đời tha thiết.</w:t>
      </w:r>
    </w:p>
    <w:p w:rsidR="00FC75D9" w:rsidRPr="00FC75D9" w:rsidRDefault="00FC75D9" w:rsidP="00FC75D9">
      <w:r w:rsidRPr="00FC75D9">
        <w:t xml:space="preserve"> </w:t>
      </w:r>
      <w:r w:rsidRPr="00FC75D9">
        <w:tab/>
        <w:t xml:space="preserve">B. Cảm xúc bồi hồi, lo lắng về cuộc sống mỗi con người. </w:t>
      </w:r>
    </w:p>
    <w:p w:rsidR="00FC75D9" w:rsidRPr="00FC75D9" w:rsidRDefault="00FC75D9" w:rsidP="00FC75D9">
      <w:r w:rsidRPr="00FC75D9">
        <w:tab/>
        <w:t xml:space="preserve">C. Cảm xúc say đắm trong tình yêu. </w:t>
      </w:r>
    </w:p>
    <w:p w:rsidR="00FC75D9" w:rsidRPr="00FC75D9" w:rsidRDefault="00FC75D9" w:rsidP="00FC75D9">
      <w:r w:rsidRPr="00FC75D9">
        <w:tab/>
        <w:t xml:space="preserve">D. Cảm xúc rạo rực trong tình yêu. </w:t>
      </w:r>
    </w:p>
    <w:p w:rsidR="00FC75D9" w:rsidRPr="00FC75D9" w:rsidRDefault="00FC75D9" w:rsidP="00FC75D9">
      <w:r w:rsidRPr="00FC75D9">
        <w:t xml:space="preserve">Phương pháp giải: </w:t>
      </w:r>
    </w:p>
    <w:p w:rsidR="00FC75D9" w:rsidRPr="00FC75D9" w:rsidRDefault="00FC75D9" w:rsidP="00FC75D9">
      <w:r w:rsidRPr="00FC75D9">
        <w:t>Căn cứ vào nội dung đoạn trích.</w:t>
      </w:r>
    </w:p>
    <w:p w:rsidR="00FC75D9" w:rsidRPr="00FC75D9" w:rsidRDefault="00FC75D9" w:rsidP="00FC75D9">
      <w:r w:rsidRPr="00FC75D9">
        <w:t xml:space="preserve">Giải chi tiết: </w:t>
      </w:r>
    </w:p>
    <w:p w:rsidR="00FC75D9" w:rsidRPr="00FC75D9" w:rsidRDefault="00FC75D9" w:rsidP="00FC75D9">
      <w:r w:rsidRPr="00FC75D9">
        <w:t>Lời bài hát đem đến cho mọi người cảm xúc phong phú, cảm phục tự hào về tình yêu cuộc đời tha thiết mà tác giả gửi gắm. Đó là khát vọng hóa thân để cống hiến và dựng xây cuộc đời.</w:t>
      </w:r>
    </w:p>
    <w:p w:rsidR="00FC75D9" w:rsidRPr="00FC75D9" w:rsidRDefault="00FC75D9" w:rsidP="00FC75D9">
      <w:r w:rsidRPr="00FC75D9">
        <w:t>Câu 71 (TH): Xác định một từ/cụm từ SAI về ngữ pháp/hoặc ngữ nghĩa/logic/phong cách.</w:t>
      </w:r>
    </w:p>
    <w:p w:rsidR="00FC75D9" w:rsidRPr="00FC75D9" w:rsidRDefault="00FC75D9" w:rsidP="00FC75D9">
      <w:r w:rsidRPr="00FC75D9">
        <w:t>Nếu không tiết kiệm và bảo vệ nguồn nước thì rất có thể con người sẽ không có đủ nước để dùng, nước bị ô nhiễm. Khi đó, cuộc sống của chúng ta sẽ khó khăn, sức khỏe bị ảnh hưởng xấu. Người gây ô nhiễm nguồn nước có thể bị phạt.</w:t>
      </w:r>
    </w:p>
    <w:p w:rsidR="00FC75D9" w:rsidRPr="00FC75D9" w:rsidRDefault="00FC75D9" w:rsidP="00FC75D9">
      <w:r w:rsidRPr="00FC75D9">
        <w:tab/>
        <w:t xml:space="preserve">A. con người </w:t>
      </w:r>
      <w:r w:rsidRPr="00FC75D9">
        <w:tab/>
      </w:r>
      <w:r w:rsidRPr="00FC75D9">
        <w:rPr>
          <w:highlight w:val="yellow"/>
        </w:rPr>
        <w:t>B. có thể</w:t>
      </w:r>
      <w:r w:rsidRPr="00FC75D9">
        <w:t xml:space="preserve"> </w:t>
      </w:r>
      <w:r w:rsidRPr="00FC75D9">
        <w:tab/>
        <w:t xml:space="preserve">C. ảnh hưởng xấu </w:t>
      </w:r>
      <w:r w:rsidRPr="00FC75D9">
        <w:tab/>
        <w:t xml:space="preserve">D. khó khăn </w:t>
      </w:r>
    </w:p>
    <w:p w:rsidR="00FC75D9" w:rsidRPr="00FC75D9" w:rsidRDefault="00FC75D9" w:rsidP="00FC75D9">
      <w:r w:rsidRPr="00FC75D9">
        <w:lastRenderedPageBreak/>
        <w:t xml:space="preserve">Phương pháp giải: </w:t>
      </w:r>
    </w:p>
    <w:p w:rsidR="00FC75D9" w:rsidRPr="00FC75D9" w:rsidRDefault="00FC75D9" w:rsidP="00FC75D9">
      <w:r w:rsidRPr="00FC75D9">
        <w:t>Căn cứ bài Chữa lỗi dùng từ.</w:t>
      </w:r>
    </w:p>
    <w:p w:rsidR="00FC75D9" w:rsidRPr="00FC75D9" w:rsidRDefault="00FC75D9" w:rsidP="00FC75D9">
      <w:r w:rsidRPr="00FC75D9">
        <w:t xml:space="preserve">Giải chi tiết: </w:t>
      </w:r>
    </w:p>
    <w:p w:rsidR="00FC75D9" w:rsidRPr="00FC75D9" w:rsidRDefault="00FC75D9" w:rsidP="00FC75D9">
      <w:r w:rsidRPr="00FC75D9">
        <w:t>Nếu không tiết kiệm và bảo vệ nguồn nước thì rất có thể con người sẽ không có đủ nước để dùng, nước bị ô nhiễm. Khi đó, cuộc sống của chúng ta sẽ khó khăn, sức khỏe bịảnh hưởng xấu. Người gây ô nhiễm nguồn nước sẽ bị phạt.</w:t>
      </w:r>
    </w:p>
    <w:p w:rsidR="00FC75D9" w:rsidRPr="00FC75D9" w:rsidRDefault="00FC75D9" w:rsidP="00FC75D9">
      <w:r w:rsidRPr="00FC75D9">
        <w:t>Câu 72 (TH): Xác định một từ/cụm từ SAI về ngữ pháp/hoặc ngữ nghĩa/logic/phong cách.</w:t>
      </w:r>
    </w:p>
    <w:p w:rsidR="00FC75D9" w:rsidRPr="00FC75D9" w:rsidRDefault="00FC75D9" w:rsidP="00FC75D9">
      <w:r w:rsidRPr="00FC75D9">
        <w:t xml:space="preserve">“Tràng giang có chất Đường thi hơn những bài thơ Đường trung đại. Chính Huy Cận cũng thừa nhận ông đã lấy cảm hứng từ ý thơ của Đỗ Phủ, Thôi Hiệu đời Đường, của Chinh phụ ngâm để cho bài thơ đạt đến tác phong cổ điển.” </w:t>
      </w:r>
    </w:p>
    <w:p w:rsidR="00FC75D9" w:rsidRPr="00FC75D9" w:rsidRDefault="00FC75D9" w:rsidP="00FC75D9">
      <w:r w:rsidRPr="00FC75D9">
        <w:tab/>
        <w:t xml:space="preserve">A. thừa nhận </w:t>
      </w:r>
      <w:r w:rsidRPr="00FC75D9">
        <w:tab/>
        <w:t xml:space="preserve">B. cảm hứng </w:t>
      </w:r>
      <w:r w:rsidRPr="00FC75D9">
        <w:tab/>
        <w:t xml:space="preserve">C. Đường thi </w:t>
      </w:r>
      <w:r w:rsidRPr="00FC75D9">
        <w:tab/>
      </w:r>
      <w:r w:rsidRPr="00FC75D9">
        <w:rPr>
          <w:highlight w:val="yellow"/>
        </w:rPr>
        <w:t>D. tác phong</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bài Chữa lỗi dùng từ.</w:t>
      </w:r>
    </w:p>
    <w:p w:rsidR="00FC75D9" w:rsidRPr="00FC75D9" w:rsidRDefault="00FC75D9" w:rsidP="00FC75D9">
      <w:r w:rsidRPr="00FC75D9">
        <w:t xml:space="preserve">Giải chi tiết: </w:t>
      </w:r>
    </w:p>
    <w:p w:rsidR="00FC75D9" w:rsidRPr="00FC75D9" w:rsidRDefault="00FC75D9" w:rsidP="00FC75D9">
      <w:r w:rsidRPr="00FC75D9">
        <w:t>Tác phong: Có nghĩa là cách thức làm việc, sinh hoạt hằng ngày của mỗi người. Sử dụng ở đây không phù hợp</w:t>
      </w:r>
    </w:p>
    <w:p w:rsidR="00FC75D9" w:rsidRPr="00FC75D9" w:rsidRDefault="00FC75D9" w:rsidP="00FC75D9">
      <w:r w:rsidRPr="00FC75D9">
        <w:t>=&gt; Chữa lại: phong vị (đặc tính gây hứng thú đặc sắc)</w:t>
      </w:r>
    </w:p>
    <w:p w:rsidR="00FC75D9" w:rsidRPr="00FC75D9" w:rsidRDefault="00FC75D9" w:rsidP="00FC75D9">
      <w:r w:rsidRPr="00FC75D9">
        <w:t>Câu 73 (TH): Xác định một từ/cụm từ SAI về ngữ pháp/hoặc ngữ nghĩa/logic/phong cách.</w:t>
      </w:r>
    </w:p>
    <w:p w:rsidR="00FC75D9" w:rsidRPr="00FC75D9" w:rsidRDefault="00FC75D9" w:rsidP="00FC75D9">
      <w:r w:rsidRPr="00FC75D9">
        <w:t xml:space="preserve">Con người Nam Cao mảnh khảnh, thư sinh, ăn nói ôn tồn nhiều khi đến rụt rè, mỗi lúc lại đỏ mặt mà kì thực mang trong lòng một sự phản kháng dữ dội. </w:t>
      </w:r>
    </w:p>
    <w:p w:rsidR="00FC75D9" w:rsidRPr="00FC75D9" w:rsidRDefault="00FC75D9" w:rsidP="00FC75D9">
      <w:r w:rsidRPr="00FC75D9">
        <w:tab/>
      </w:r>
      <w:r w:rsidRPr="00FC75D9">
        <w:rPr>
          <w:highlight w:val="yellow"/>
        </w:rPr>
        <w:t>A. dữ dội</w:t>
      </w:r>
      <w:r w:rsidRPr="00FC75D9">
        <w:t xml:space="preserve"> </w:t>
      </w:r>
      <w:r w:rsidRPr="00FC75D9">
        <w:tab/>
        <w:t xml:space="preserve">B. mảnh khảnh </w:t>
      </w:r>
      <w:r w:rsidRPr="00FC75D9">
        <w:tab/>
        <w:t xml:space="preserve">C. rụt rè </w:t>
      </w:r>
      <w:r w:rsidRPr="00FC75D9">
        <w:tab/>
        <w:t xml:space="preserve">D. phản kháng </w:t>
      </w:r>
    </w:p>
    <w:p w:rsidR="00FC75D9" w:rsidRPr="00FC75D9" w:rsidRDefault="00FC75D9" w:rsidP="00FC75D9">
      <w:r w:rsidRPr="00FC75D9">
        <w:t xml:space="preserve">Phương pháp giải: </w:t>
      </w:r>
    </w:p>
    <w:p w:rsidR="00FC75D9" w:rsidRPr="00FC75D9" w:rsidRDefault="00FC75D9" w:rsidP="00FC75D9">
      <w:r w:rsidRPr="00FC75D9">
        <w:t>Căn cứ vào nội dung câu văn.</w:t>
      </w:r>
    </w:p>
    <w:p w:rsidR="00FC75D9" w:rsidRPr="00FC75D9" w:rsidRDefault="00FC75D9" w:rsidP="00FC75D9">
      <w:r w:rsidRPr="00FC75D9">
        <w:t xml:space="preserve">Giải chi tiết: </w:t>
      </w:r>
    </w:p>
    <w:p w:rsidR="00FC75D9" w:rsidRPr="00FC75D9" w:rsidRDefault="00FC75D9" w:rsidP="00FC75D9">
      <w:r w:rsidRPr="00FC75D9">
        <w:t>Con người Nam Cao mảnh khảnh, thư sinh, ăn nói ôn tồn nhiều khi đến rụt rè, mỗi lúc lại đỏ mặt mà kì thực mang trong lòng một sự phản kháng mãnh liệt.</w:t>
      </w:r>
    </w:p>
    <w:p w:rsidR="00FC75D9" w:rsidRPr="00FC75D9" w:rsidRDefault="00FC75D9" w:rsidP="00FC75D9">
      <w:r w:rsidRPr="00FC75D9">
        <w:t>Câu 74 (TH): Xác định một từ/cụm từ SAI về ngữ pháp/hoặc ngữ nghĩa/logic/phong cách.</w:t>
      </w:r>
    </w:p>
    <w:p w:rsidR="00FC75D9" w:rsidRPr="00FC75D9" w:rsidRDefault="00FC75D9" w:rsidP="00FC75D9">
      <w:r w:rsidRPr="00FC75D9">
        <w:t xml:space="preserve">Trong thơ Bác, trữ tình và tự sự, lãng mạn và hiện thực, cổ phần và giáo dục, phản ánh và triết lí...đã kết hợp với nhau thật chặt chẽ, một cách nghệ thuật. </w:t>
      </w:r>
    </w:p>
    <w:p w:rsidR="00FC75D9" w:rsidRPr="00FC75D9" w:rsidRDefault="00FC75D9" w:rsidP="00FC75D9">
      <w:r w:rsidRPr="00FC75D9">
        <w:tab/>
        <w:t xml:space="preserve">A. trữ tình </w:t>
      </w:r>
      <w:r w:rsidRPr="00FC75D9">
        <w:tab/>
        <w:t xml:space="preserve">B. lãng mạn </w:t>
      </w:r>
      <w:r w:rsidRPr="00FC75D9">
        <w:tab/>
      </w:r>
      <w:r w:rsidRPr="00FC75D9">
        <w:rPr>
          <w:highlight w:val="yellow"/>
        </w:rPr>
        <w:t>C. cổ phần</w:t>
      </w:r>
      <w:r w:rsidRPr="00FC75D9">
        <w:t xml:space="preserve"> </w:t>
      </w:r>
      <w:r w:rsidRPr="00FC75D9">
        <w:tab/>
        <w:t xml:space="preserve">D. phản ánh </w:t>
      </w:r>
    </w:p>
    <w:p w:rsidR="00FC75D9" w:rsidRPr="00FC75D9" w:rsidRDefault="00FC75D9" w:rsidP="00FC75D9">
      <w:r w:rsidRPr="00FC75D9">
        <w:t xml:space="preserve">Phương pháp giải: </w:t>
      </w:r>
    </w:p>
    <w:p w:rsidR="00FC75D9" w:rsidRPr="00FC75D9" w:rsidRDefault="00FC75D9" w:rsidP="00FC75D9">
      <w:r w:rsidRPr="00FC75D9">
        <w:t>Căn cứ vào nghĩa của từ.</w:t>
      </w:r>
    </w:p>
    <w:p w:rsidR="00FC75D9" w:rsidRPr="00FC75D9" w:rsidRDefault="00FC75D9" w:rsidP="00FC75D9">
      <w:r w:rsidRPr="00FC75D9">
        <w:t xml:space="preserve">Giải chi tiết: </w:t>
      </w:r>
    </w:p>
    <w:p w:rsidR="00FC75D9" w:rsidRPr="00FC75D9" w:rsidRDefault="00FC75D9" w:rsidP="00FC75D9">
      <w:r w:rsidRPr="00FC75D9">
        <w:t>Trong thơ Bác, trữ tình và tự sự, lãng mạn và hiện thực, cổ động và giáo dục, phản ánh và triết lí...đã kết hợp với nhau thật chặt chẽ, một cách nghệ thuật.</w:t>
      </w:r>
    </w:p>
    <w:p w:rsidR="00FC75D9" w:rsidRPr="00FC75D9" w:rsidRDefault="00FC75D9" w:rsidP="00FC75D9">
      <w:r w:rsidRPr="00FC75D9">
        <w:t>Câu 75 (TH): Xác định một từ/cụm từ SAI về ngữ pháp/hoặc ngữ nghĩa/logic/phong cách.</w:t>
      </w:r>
    </w:p>
    <w:p w:rsidR="00FC75D9" w:rsidRPr="00FC75D9" w:rsidRDefault="00FC75D9" w:rsidP="00FC75D9">
      <w:r w:rsidRPr="00FC75D9">
        <w:lastRenderedPageBreak/>
        <w:t xml:space="preserve">Nguyễn Tuân viết: “Thạch Lam là một nhà văn quý mến cuộc sống, trang trọng trước trước sự sống của mọi người xung quanh. Ngày nay đọc lại Thạch Lam, vẫn thấy đầy đủ cái gia vị mà nhã thú của những tác phẩm có cốt cách và phẩm thất văn học”. </w:t>
      </w:r>
    </w:p>
    <w:p w:rsidR="00FC75D9" w:rsidRPr="00FC75D9" w:rsidRDefault="00FC75D9" w:rsidP="00FC75D9">
      <w:r w:rsidRPr="00FC75D9">
        <w:tab/>
        <w:t xml:space="preserve">A. sự sống </w:t>
      </w:r>
      <w:r w:rsidRPr="00FC75D9">
        <w:tab/>
        <w:t xml:space="preserve">B. cốt cách </w:t>
      </w:r>
      <w:r w:rsidRPr="00FC75D9">
        <w:tab/>
        <w:t xml:space="preserve">C. Thạch Lam </w:t>
      </w:r>
      <w:r w:rsidRPr="00FC75D9">
        <w:tab/>
      </w:r>
      <w:r w:rsidRPr="00FC75D9">
        <w:rPr>
          <w:highlight w:val="yellow"/>
        </w:rPr>
        <w:t>D. gia vị</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vào nghĩa của từ.</w:t>
      </w:r>
    </w:p>
    <w:p w:rsidR="00FC75D9" w:rsidRPr="00FC75D9" w:rsidRDefault="00FC75D9" w:rsidP="00FC75D9">
      <w:r w:rsidRPr="00FC75D9">
        <w:t xml:space="preserve">Giải chi tiết: </w:t>
      </w:r>
    </w:p>
    <w:p w:rsidR="00FC75D9" w:rsidRPr="00FC75D9" w:rsidRDefault="00FC75D9" w:rsidP="00FC75D9">
      <w:r w:rsidRPr="00FC75D9">
        <w:t>Nguyễn Tuân viết: “Thạch Lam là một nhà văn quý mến cuộc sống, trang trọng trước trước sự sống của mọi người xung quanh. Ngày nay đọc lại Thạch Lam, vẫn thấy đầy đủ cái dư vị mà nhã thú của những tác phẩm có cốt cách và phẩm thất văn học”.</w:t>
      </w:r>
    </w:p>
    <w:p w:rsidR="00FC75D9" w:rsidRPr="00FC75D9" w:rsidRDefault="00FC75D9" w:rsidP="00FC75D9">
      <w:r w:rsidRPr="00FC75D9">
        <w:t xml:space="preserve">Câu 76 (TH): Chọn một từ mà nghĩa của nó KHÔNG cùng nhóm với các từ còn lại. </w:t>
      </w:r>
    </w:p>
    <w:p w:rsidR="00FC75D9" w:rsidRPr="00FC75D9" w:rsidRDefault="00FC75D9" w:rsidP="00FC75D9">
      <w:r w:rsidRPr="00FC75D9">
        <w:tab/>
        <w:t xml:space="preserve">A. độc đoán </w:t>
      </w:r>
      <w:r w:rsidRPr="00FC75D9">
        <w:tab/>
        <w:t xml:space="preserve">B. độc đơn </w:t>
      </w:r>
      <w:r w:rsidRPr="00FC75D9">
        <w:tab/>
        <w:t xml:space="preserve">C. độc đáo </w:t>
      </w:r>
      <w:r w:rsidRPr="00FC75D9">
        <w:tab/>
      </w:r>
      <w:r w:rsidRPr="00FC75D9">
        <w:rPr>
          <w:highlight w:val="yellow"/>
        </w:rPr>
        <w:t>D. đơn độc</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Vận dụng kiến thức về nghĩa của từ.</w:t>
      </w:r>
    </w:p>
    <w:p w:rsidR="00FC75D9" w:rsidRPr="00FC75D9" w:rsidRDefault="00FC75D9" w:rsidP="00FC75D9">
      <w:r w:rsidRPr="00FC75D9">
        <w:t xml:space="preserve">Giải chi tiết: </w:t>
      </w:r>
    </w:p>
    <w:p w:rsidR="00FC75D9" w:rsidRPr="00FC75D9" w:rsidRDefault="00FC75D9" w:rsidP="00FC75D9">
      <w:r w:rsidRPr="00FC75D9">
        <w:t>- Các từ: độc đoán, độc đơn, độc đáo là có tính chất riêng của mình, không phỏng theo những gì đã có xưa nay, không giống, không lẫn với những gì có ở người khác.</w:t>
      </w:r>
    </w:p>
    <w:p w:rsidR="00FC75D9" w:rsidRPr="00FC75D9" w:rsidRDefault="00FC75D9" w:rsidP="00FC75D9">
      <w:r w:rsidRPr="00FC75D9">
        <w:t>- Từ đơn độc chỉ sự cô đơn.</w:t>
      </w:r>
    </w:p>
    <w:p w:rsidR="00FC75D9" w:rsidRPr="00FC75D9" w:rsidRDefault="00FC75D9" w:rsidP="00FC75D9">
      <w:r w:rsidRPr="00FC75D9">
        <w:t>=&gt; Từ đơn độc không cùng nhóm với từ còn lại.</w:t>
      </w:r>
    </w:p>
    <w:p w:rsidR="00FC75D9" w:rsidRPr="00FC75D9" w:rsidRDefault="00FC75D9" w:rsidP="00FC75D9">
      <w:r w:rsidRPr="00FC75D9">
        <w:t xml:space="preserve">Câu 77 (TH): Chọn một từ mà nghĩa của nó KHÔNG cùng nhóm với các từ còn lại. </w:t>
      </w:r>
    </w:p>
    <w:p w:rsidR="00FC75D9" w:rsidRPr="00FC75D9" w:rsidRDefault="00FC75D9" w:rsidP="00FC75D9">
      <w:r w:rsidRPr="00FC75D9">
        <w:tab/>
        <w:t xml:space="preserve">A. độc ác </w:t>
      </w:r>
      <w:r w:rsidRPr="00FC75D9">
        <w:tab/>
        <w:t xml:space="preserve">B. tàn bạo </w:t>
      </w:r>
      <w:r w:rsidRPr="00FC75D9">
        <w:tab/>
      </w:r>
      <w:r w:rsidRPr="00FC75D9">
        <w:rPr>
          <w:highlight w:val="yellow"/>
        </w:rPr>
        <w:t>C. hống hách</w:t>
      </w:r>
      <w:r w:rsidRPr="00FC75D9">
        <w:t xml:space="preserve"> </w:t>
      </w:r>
      <w:r w:rsidRPr="00FC75D9">
        <w:tab/>
        <w:t xml:space="preserve">D. hung dữ </w:t>
      </w:r>
      <w:r w:rsidRPr="00FC75D9">
        <w:tab/>
      </w:r>
    </w:p>
    <w:p w:rsidR="00FC75D9" w:rsidRPr="00FC75D9" w:rsidRDefault="00FC75D9" w:rsidP="00FC75D9">
      <w:r w:rsidRPr="00FC75D9">
        <w:t xml:space="preserve">Phương pháp giải: </w:t>
      </w:r>
    </w:p>
    <w:p w:rsidR="00FC75D9" w:rsidRPr="00FC75D9" w:rsidRDefault="00FC75D9" w:rsidP="00FC75D9">
      <w:r w:rsidRPr="00FC75D9">
        <w:t>Vận dụng kiến thức về nghĩa của từ.</w:t>
      </w:r>
    </w:p>
    <w:p w:rsidR="00FC75D9" w:rsidRPr="00FC75D9" w:rsidRDefault="00FC75D9" w:rsidP="00FC75D9">
      <w:r w:rsidRPr="00FC75D9">
        <w:t xml:space="preserve">Giải chi tiết: </w:t>
      </w:r>
    </w:p>
    <w:p w:rsidR="00FC75D9" w:rsidRPr="00FC75D9" w:rsidRDefault="00FC75D9" w:rsidP="00FC75D9">
      <w:r w:rsidRPr="00FC75D9">
        <w:t>Từ độc ác, tàn bạo, hung dữ: chỉ tính cách, bản tính của con người.</w:t>
      </w:r>
    </w:p>
    <w:p w:rsidR="00FC75D9" w:rsidRPr="00FC75D9" w:rsidRDefault="00FC75D9" w:rsidP="00FC75D9">
      <w:r w:rsidRPr="00FC75D9">
        <w:t>Từ hống hách: Ra oai để tỏ ra mình có quyền, là người trên.</w:t>
      </w:r>
    </w:p>
    <w:p w:rsidR="00FC75D9" w:rsidRPr="00FC75D9" w:rsidRDefault="00FC75D9" w:rsidP="00FC75D9">
      <w:r w:rsidRPr="00FC75D9">
        <w:t xml:space="preserve">Câu 78 (TH): Chọn một từ mà nghĩa của nó KHÔNG cùng nhóm với các từ còn lại. </w:t>
      </w:r>
    </w:p>
    <w:p w:rsidR="00FC75D9" w:rsidRPr="00FC75D9" w:rsidRDefault="00FC75D9" w:rsidP="00FC75D9">
      <w:r w:rsidRPr="00FC75D9">
        <w:tab/>
        <w:t xml:space="preserve">A. đi học </w:t>
      </w:r>
      <w:r w:rsidRPr="00FC75D9">
        <w:tab/>
        <w:t xml:space="preserve">B. nhảy dây </w:t>
      </w:r>
      <w:r w:rsidRPr="00FC75D9">
        <w:tab/>
        <w:t xml:space="preserve">C. chạy bộ </w:t>
      </w:r>
      <w:r w:rsidRPr="00FC75D9">
        <w:tab/>
      </w:r>
      <w:r w:rsidRPr="00FC75D9">
        <w:rPr>
          <w:highlight w:val="yellow"/>
        </w:rPr>
        <w:t>D. lo lắng</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vào các loại từ đã học.</w:t>
      </w:r>
    </w:p>
    <w:p w:rsidR="00FC75D9" w:rsidRPr="00FC75D9" w:rsidRDefault="00FC75D9" w:rsidP="00FC75D9">
      <w:r w:rsidRPr="00FC75D9">
        <w:t xml:space="preserve">Giải chi tiết: </w:t>
      </w:r>
    </w:p>
    <w:p w:rsidR="00FC75D9" w:rsidRPr="00FC75D9" w:rsidRDefault="00FC75D9" w:rsidP="00FC75D9">
      <w:r w:rsidRPr="00FC75D9">
        <w:t>- Động từ chỉ hành động: đi học, nhảy dây, chạy bộ</w:t>
      </w:r>
    </w:p>
    <w:p w:rsidR="00FC75D9" w:rsidRPr="00FC75D9" w:rsidRDefault="00FC75D9" w:rsidP="00FC75D9">
      <w:r w:rsidRPr="00FC75D9">
        <w:t>- Động từ chỉ trạng thái: lo lắng</w:t>
      </w:r>
    </w:p>
    <w:p w:rsidR="00FC75D9" w:rsidRPr="00FC75D9" w:rsidRDefault="00FC75D9" w:rsidP="00FC75D9">
      <w:r w:rsidRPr="00FC75D9">
        <w:t>=&gt; Từ lo lắng không cùng nghĩa với từ còn lại.</w:t>
      </w:r>
    </w:p>
    <w:p w:rsidR="00FC75D9" w:rsidRPr="00FC75D9" w:rsidRDefault="00FC75D9" w:rsidP="00FC75D9">
      <w:r w:rsidRPr="00FC75D9">
        <w:t xml:space="preserve">Câu 79 (TH): Chọn một tác giả KHÔNG thuộc phong trào Thơ mới. </w:t>
      </w:r>
    </w:p>
    <w:p w:rsidR="00FC75D9" w:rsidRPr="00FC75D9" w:rsidRDefault="00FC75D9" w:rsidP="00FC75D9">
      <w:r w:rsidRPr="00FC75D9">
        <w:tab/>
        <w:t xml:space="preserve">A. Thế Lữ </w:t>
      </w:r>
      <w:r w:rsidRPr="00FC75D9">
        <w:tab/>
      </w:r>
      <w:r w:rsidRPr="00FC75D9">
        <w:rPr>
          <w:highlight w:val="yellow"/>
        </w:rPr>
        <w:t>B. Đoàn Phú Tứ</w:t>
      </w:r>
      <w:r w:rsidRPr="00FC75D9">
        <w:t xml:space="preserve"> </w:t>
      </w:r>
      <w:r w:rsidRPr="00FC75D9">
        <w:tab/>
        <w:t xml:space="preserve">C. Tế Hanh </w:t>
      </w:r>
      <w:r w:rsidRPr="00FC75D9">
        <w:tab/>
        <w:t xml:space="preserve">D. Thanh Thảo </w:t>
      </w:r>
    </w:p>
    <w:p w:rsidR="00FC75D9" w:rsidRPr="00FC75D9" w:rsidRDefault="00FC75D9" w:rsidP="00FC75D9">
      <w:r w:rsidRPr="00FC75D9">
        <w:lastRenderedPageBreak/>
        <w:t xml:space="preserve">Phương pháp giải: </w:t>
      </w:r>
    </w:p>
    <w:p w:rsidR="00FC75D9" w:rsidRPr="00FC75D9" w:rsidRDefault="00FC75D9" w:rsidP="00FC75D9">
      <w:r w:rsidRPr="00FC75D9">
        <w:t>Căn cứ vào hiểu biết về các tác giả đã học trong chương trình THPT.</w:t>
      </w:r>
    </w:p>
    <w:p w:rsidR="00FC75D9" w:rsidRPr="00FC75D9" w:rsidRDefault="00FC75D9" w:rsidP="00FC75D9">
      <w:r w:rsidRPr="00FC75D9">
        <w:t xml:space="preserve">Giải chi tiết: </w:t>
      </w:r>
    </w:p>
    <w:p w:rsidR="00FC75D9" w:rsidRPr="00FC75D9" w:rsidRDefault="00FC75D9" w:rsidP="00FC75D9">
      <w:r w:rsidRPr="00FC75D9">
        <w:t>Đoàn Phú tứ.</w:t>
      </w:r>
    </w:p>
    <w:p w:rsidR="00FC75D9" w:rsidRPr="00FC75D9" w:rsidRDefault="00FC75D9" w:rsidP="00FC75D9">
      <w:r w:rsidRPr="00FC75D9">
        <w:t xml:space="preserve">Câu 80 (TH): Tác phẩm nào sau đây KHÔNG có khuynh hướng sử thi? </w:t>
      </w:r>
    </w:p>
    <w:p w:rsidR="00FC75D9" w:rsidRPr="00FC75D9" w:rsidRDefault="00FC75D9" w:rsidP="00FC75D9">
      <w:r w:rsidRPr="00FC75D9">
        <w:tab/>
        <w:t xml:space="preserve">A. Việt Bắc </w:t>
      </w:r>
      <w:r w:rsidRPr="00FC75D9">
        <w:tab/>
      </w:r>
      <w:r w:rsidRPr="00FC75D9">
        <w:tab/>
        <w:t xml:space="preserve">B. Rừng xà nu </w:t>
      </w:r>
    </w:p>
    <w:p w:rsidR="00FC75D9" w:rsidRPr="00FC75D9" w:rsidRDefault="00FC75D9" w:rsidP="00FC75D9">
      <w:r w:rsidRPr="00FC75D9">
        <w:tab/>
      </w:r>
      <w:r w:rsidRPr="00FC75D9">
        <w:rPr>
          <w:highlight w:val="yellow"/>
        </w:rPr>
        <w:t>C. Chiếc thuyền ngoài xa</w:t>
      </w:r>
      <w:r w:rsidRPr="00FC75D9">
        <w:t xml:space="preserve"> </w:t>
      </w:r>
      <w:r w:rsidRPr="00FC75D9">
        <w:tab/>
        <w:t xml:space="preserve">D. Những đứa con trong gia đình </w:t>
      </w:r>
    </w:p>
    <w:p w:rsidR="00FC75D9" w:rsidRPr="00FC75D9" w:rsidRDefault="00FC75D9" w:rsidP="00FC75D9">
      <w:r w:rsidRPr="00FC75D9">
        <w:t xml:space="preserve">Phương pháp giải: </w:t>
      </w:r>
    </w:p>
    <w:p w:rsidR="00FC75D9" w:rsidRPr="00FC75D9" w:rsidRDefault="00FC75D9" w:rsidP="00FC75D9">
      <w:r w:rsidRPr="00FC75D9">
        <w:t>Căn cứ kiến thức về các tác phẩm đã học.</w:t>
      </w:r>
    </w:p>
    <w:p w:rsidR="00FC75D9" w:rsidRPr="00FC75D9" w:rsidRDefault="00FC75D9" w:rsidP="00FC75D9">
      <w:r w:rsidRPr="00FC75D9">
        <w:t xml:space="preserve">Giải chi tiết: </w:t>
      </w:r>
    </w:p>
    <w:p w:rsidR="00FC75D9" w:rsidRPr="00FC75D9" w:rsidRDefault="00FC75D9" w:rsidP="00FC75D9">
      <w:r w:rsidRPr="00FC75D9">
        <w:t>=&gt; Tác phẩm không có khuynh hướng sử thi là Chiếc thuyền ngoài xa.</w:t>
      </w:r>
    </w:p>
    <w:p w:rsidR="00FC75D9" w:rsidRPr="00FC75D9" w:rsidRDefault="00FC75D9" w:rsidP="00FC75D9">
      <w:r w:rsidRPr="00FC75D9">
        <w:t>Câu 81 (TH): Chọn từ/cụm từ thích hợp nhất để điền vào chỗ trống trong câu dưới đây:</w:t>
      </w:r>
    </w:p>
    <w:p w:rsidR="00FC75D9" w:rsidRPr="00FC75D9" w:rsidRDefault="00FC75D9" w:rsidP="00FC75D9">
      <w:r w:rsidRPr="00FC75D9">
        <w:t xml:space="preserve">“Viết về người trí thức ______ nghèo, Nam Cao đã mạnh dạn phân tích và mổ xẻ tất cả, không né tránh như Thạch Lam; không cực đoan, phiến diện như Vũ Trọng Phụng, cũng không thi vị hóa như Nhất Linh, Khái Hưng, ngòi bút của Nam Cao luôn luôn tỉnh táo đúng mực” </w:t>
      </w:r>
    </w:p>
    <w:p w:rsidR="00FC75D9" w:rsidRPr="00FC75D9" w:rsidRDefault="00FC75D9" w:rsidP="00FC75D9">
      <w:r w:rsidRPr="00FC75D9">
        <w:tab/>
      </w:r>
      <w:r w:rsidRPr="00FC75D9">
        <w:rPr>
          <w:highlight w:val="yellow"/>
        </w:rPr>
        <w:t>A. tiểu tư sản</w:t>
      </w:r>
      <w:r w:rsidRPr="00FC75D9">
        <w:t xml:space="preserve"> </w:t>
      </w:r>
      <w:r w:rsidRPr="00FC75D9">
        <w:tab/>
        <w:t xml:space="preserve">B. nông dân </w:t>
      </w:r>
      <w:r w:rsidRPr="00FC75D9">
        <w:tab/>
        <w:t xml:space="preserve">C. tư sản </w:t>
      </w:r>
      <w:r w:rsidRPr="00FC75D9">
        <w:tab/>
        <w:t xml:space="preserve">D. bình dân </w:t>
      </w:r>
    </w:p>
    <w:p w:rsidR="00FC75D9" w:rsidRPr="00FC75D9" w:rsidRDefault="00FC75D9" w:rsidP="00FC75D9">
      <w:r w:rsidRPr="00FC75D9">
        <w:t xml:space="preserve">Phương pháp giải: </w:t>
      </w:r>
    </w:p>
    <w:p w:rsidR="00FC75D9" w:rsidRPr="00FC75D9" w:rsidRDefault="00FC75D9" w:rsidP="00FC75D9">
      <w:r w:rsidRPr="00FC75D9">
        <w:t>Căn cứ hiểu biết về tác giả trong chương trình THPT</w:t>
      </w:r>
    </w:p>
    <w:p w:rsidR="00FC75D9" w:rsidRPr="00FC75D9" w:rsidRDefault="00FC75D9" w:rsidP="00FC75D9">
      <w:r w:rsidRPr="00FC75D9">
        <w:t>Giải chi tiết:</w:t>
      </w:r>
    </w:p>
    <w:p w:rsidR="00FC75D9" w:rsidRPr="00FC75D9" w:rsidRDefault="00FC75D9" w:rsidP="00FC75D9">
      <w:r w:rsidRPr="00FC75D9">
        <w:t>“Viết về người trí thức tiểu tư sản nghèo, Nam Cao đã mạnh dạn phân tích và mổ xẻ tất cả, không né tránh như Thạch Lam; không cực đoan, phiến diện như Vũ Trọng Phụng, cũng không thi vị hóa như Nhất Linh, Khái Hưng, ngòi bút của Nam Cao luôn luôn tỉnh táo đúng mực”</w:t>
      </w:r>
    </w:p>
    <w:p w:rsidR="00FC75D9" w:rsidRPr="00FC75D9" w:rsidRDefault="00FC75D9" w:rsidP="00FC75D9">
      <w:r w:rsidRPr="00FC75D9">
        <w:t>Câu 82 (NB): Chọn từ/cụm từ thích hợp nhất để điền vào chỗ trống trong câu dưới đây:</w:t>
      </w:r>
    </w:p>
    <w:p w:rsidR="00FC75D9" w:rsidRPr="00FC75D9" w:rsidRDefault="00FC75D9" w:rsidP="00FC75D9">
      <w:r w:rsidRPr="00FC75D9">
        <w:t xml:space="preserve">_______ nhằm đề xuất và thuyết phục người đọc (người nghe) tán đồng với nhận xét, đánh giám bàn luận của mình về một hiện tượng (vấn đề) trong đời sống hoặc trong văn học. </w:t>
      </w:r>
    </w:p>
    <w:p w:rsidR="00FC75D9" w:rsidRPr="00FC75D9" w:rsidRDefault="00FC75D9" w:rsidP="00FC75D9">
      <w:r w:rsidRPr="00FC75D9">
        <w:tab/>
        <w:t xml:space="preserve">A. Phân tích </w:t>
      </w:r>
      <w:r w:rsidRPr="00FC75D9">
        <w:tab/>
        <w:t xml:space="preserve">B. Giải thích </w:t>
      </w:r>
      <w:r w:rsidRPr="00FC75D9">
        <w:tab/>
        <w:t xml:space="preserve">C. Chứng minh </w:t>
      </w:r>
      <w:r w:rsidRPr="00FC75D9">
        <w:tab/>
      </w:r>
      <w:r w:rsidRPr="00FC75D9">
        <w:rPr>
          <w:highlight w:val="yellow"/>
        </w:rPr>
        <w:t>D. Bình luận</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vào thao tác lập luận.</w:t>
      </w:r>
    </w:p>
    <w:p w:rsidR="00FC75D9" w:rsidRPr="00FC75D9" w:rsidRDefault="00FC75D9" w:rsidP="00FC75D9">
      <w:r w:rsidRPr="00FC75D9">
        <w:t xml:space="preserve">Giải chi tiết: </w:t>
      </w:r>
    </w:p>
    <w:p w:rsidR="00FC75D9" w:rsidRPr="00FC75D9" w:rsidRDefault="00FC75D9" w:rsidP="00FC75D9">
      <w:r w:rsidRPr="00FC75D9">
        <w:t>Bình luận nhằm đề xuất và thuyết phục người đọc (người nghe) tán đồng với nhận xét, đánh giám bàn luận của mình về một hiện tượng (vấn đề) trong đời sống hoặc trong văn học.</w:t>
      </w:r>
    </w:p>
    <w:p w:rsidR="00FC75D9" w:rsidRPr="00FC75D9" w:rsidRDefault="00FC75D9" w:rsidP="00FC75D9">
      <w:r w:rsidRPr="00FC75D9">
        <w:t>Câu 83 (TH): Chọn từ/cụm từ thích hợp nhất để điền vào chỗ trống trong câu dưới đây:</w:t>
      </w:r>
    </w:p>
    <w:p w:rsidR="00FC75D9" w:rsidRPr="00FC75D9" w:rsidRDefault="00FC75D9" w:rsidP="00FC75D9">
      <w:r w:rsidRPr="00FC75D9">
        <w:t xml:space="preserve">Người đọc khi đến với các tác phẩm văn học có nhiều trạng thái vui buồn khác nhau, có trình độ văn hóa khác nhau, có thái độ, __________ hoặc vô tư, phóng khoáng khác nhau. </w:t>
      </w:r>
    </w:p>
    <w:p w:rsidR="00FC75D9" w:rsidRPr="00FC75D9" w:rsidRDefault="00FC75D9" w:rsidP="00FC75D9">
      <w:r w:rsidRPr="00FC75D9">
        <w:tab/>
        <w:t xml:space="preserve">A. ý kiến </w:t>
      </w:r>
      <w:r w:rsidRPr="00FC75D9">
        <w:tab/>
        <w:t xml:space="preserve">B. nhận định </w:t>
      </w:r>
      <w:r w:rsidRPr="00FC75D9">
        <w:tab/>
      </w:r>
      <w:r w:rsidRPr="00FC75D9">
        <w:rPr>
          <w:highlight w:val="yellow"/>
        </w:rPr>
        <w:t>C. định kiến</w:t>
      </w:r>
      <w:r w:rsidRPr="00FC75D9">
        <w:t xml:space="preserve"> </w:t>
      </w:r>
      <w:r w:rsidRPr="00FC75D9">
        <w:tab/>
        <w:t xml:space="preserve">D. suy nghĩ </w:t>
      </w:r>
    </w:p>
    <w:p w:rsidR="00FC75D9" w:rsidRPr="00FC75D9" w:rsidRDefault="00FC75D9" w:rsidP="00FC75D9">
      <w:r w:rsidRPr="00FC75D9">
        <w:t xml:space="preserve">Phương pháp giải: </w:t>
      </w:r>
    </w:p>
    <w:p w:rsidR="00FC75D9" w:rsidRPr="00FC75D9" w:rsidRDefault="00FC75D9" w:rsidP="00FC75D9">
      <w:r w:rsidRPr="00FC75D9">
        <w:lastRenderedPageBreak/>
        <w:t>Căn cứ vào ý nghĩa từ và câu</w:t>
      </w:r>
    </w:p>
    <w:p w:rsidR="00FC75D9" w:rsidRPr="00FC75D9" w:rsidRDefault="00FC75D9" w:rsidP="00FC75D9">
      <w:r w:rsidRPr="00FC75D9">
        <w:t xml:space="preserve">Giải chi tiết: </w:t>
      </w:r>
    </w:p>
    <w:p w:rsidR="00FC75D9" w:rsidRPr="00FC75D9" w:rsidRDefault="00FC75D9" w:rsidP="00FC75D9">
      <w:r w:rsidRPr="00FC75D9">
        <w:t>Người đọc khi đến với các tác phẩm văn học có nhiều trạng thái vui buồn khác nhau, có trình độ văn hóa khác nhau, có thái độ, định kiến hoặc vô tư, phóng khoáng khác nhau.</w:t>
      </w:r>
    </w:p>
    <w:p w:rsidR="00FC75D9" w:rsidRPr="00FC75D9" w:rsidRDefault="00FC75D9" w:rsidP="00FC75D9">
      <w:r w:rsidRPr="00FC75D9">
        <w:t xml:space="preserve">Câu 84 (TH): Văn học Việt Nam giai đoạn ________ gắn liền với hai sự kiện có ảnh hưởng căn bản và sâu rộng đến mọi mặt của đời sống chính trị, xã hội Việt Nam: Cách mạng tháng Tám và cuộc kháng chiến chống Pháp kéo dài suốt 9 năm. </w:t>
      </w:r>
    </w:p>
    <w:p w:rsidR="00FC75D9" w:rsidRPr="00FC75D9" w:rsidRDefault="00FC75D9" w:rsidP="00FC75D9">
      <w:r w:rsidRPr="00FC75D9">
        <w:tab/>
      </w:r>
      <w:r w:rsidRPr="00FC75D9">
        <w:rPr>
          <w:highlight w:val="yellow"/>
        </w:rPr>
        <w:t>A. 1945-1954</w:t>
      </w:r>
      <w:r w:rsidRPr="00FC75D9">
        <w:t xml:space="preserve"> </w:t>
      </w:r>
      <w:r w:rsidRPr="00FC75D9">
        <w:tab/>
        <w:t xml:space="preserve">B. 1945-1975 </w:t>
      </w:r>
      <w:r w:rsidRPr="00FC75D9">
        <w:tab/>
        <w:t xml:space="preserve">C. sau 1975 </w:t>
      </w:r>
      <w:r w:rsidRPr="00FC75D9">
        <w:tab/>
        <w:t xml:space="preserve">D. trước 1975 </w:t>
      </w:r>
    </w:p>
    <w:p w:rsidR="00FC75D9" w:rsidRPr="00FC75D9" w:rsidRDefault="00FC75D9" w:rsidP="00FC75D9">
      <w:r w:rsidRPr="00FC75D9">
        <w:t xml:space="preserve">Phương pháp giải: </w:t>
      </w:r>
    </w:p>
    <w:p w:rsidR="00FC75D9" w:rsidRPr="00FC75D9" w:rsidRDefault="00FC75D9" w:rsidP="00FC75D9">
      <w:r w:rsidRPr="00FC75D9">
        <w:t>Căn cứ vào nội dung câu văn.</w:t>
      </w:r>
    </w:p>
    <w:p w:rsidR="00FC75D9" w:rsidRPr="00FC75D9" w:rsidRDefault="00FC75D9" w:rsidP="00FC75D9">
      <w:r w:rsidRPr="00FC75D9">
        <w:t xml:space="preserve">Giải chi tiết: </w:t>
      </w:r>
    </w:p>
    <w:p w:rsidR="00FC75D9" w:rsidRPr="00FC75D9" w:rsidRDefault="00FC75D9" w:rsidP="00FC75D9">
      <w:r w:rsidRPr="00FC75D9">
        <w:t>Văn học Việt Nam giai đoạn 1945-1954 gắn liền với hai sự kiện có ảnh hưởng căn bản và sâu rộng đến mọi mặt của đời sống chính trị, xã hội Việt Nam: Cách mạng tháng Tám và cuộc kháng chiến chống Pháp kéo dài suốt 9 năm. Bản word từ web Tai lieuchuan.vn</w:t>
      </w:r>
    </w:p>
    <w:p w:rsidR="00FC75D9" w:rsidRPr="00FC75D9" w:rsidRDefault="00FC75D9" w:rsidP="00FC75D9">
      <w:r w:rsidRPr="00FC75D9">
        <w:t>Câu 85 (TH): Chọn từ/cụm từ thích hợp nhất để điền vào chỗ trống trong câu dưới đây:</w:t>
      </w:r>
    </w:p>
    <w:p w:rsidR="00FC75D9" w:rsidRPr="00FC75D9" w:rsidRDefault="00FC75D9" w:rsidP="00FC75D9">
      <w:r w:rsidRPr="00FC75D9">
        <w:t xml:space="preserve">Xu hướng văn học ______, nội dung thể hiện cái tôi trữ tình với những khát vọng và ước mơ. Đề tài là thiên nhiên, tình yêu và tôn giáo và thể loại chủ yếu là thơ và văn xuôi trữ tình. </w:t>
      </w:r>
    </w:p>
    <w:p w:rsidR="00FC75D9" w:rsidRPr="00FC75D9" w:rsidRDefault="00FC75D9" w:rsidP="00FC75D9">
      <w:r w:rsidRPr="00FC75D9">
        <w:tab/>
        <w:t xml:space="preserve">A. hiện thực </w:t>
      </w:r>
      <w:r w:rsidRPr="00FC75D9">
        <w:tab/>
      </w:r>
      <w:r w:rsidRPr="00FC75D9">
        <w:rPr>
          <w:highlight w:val="yellow"/>
        </w:rPr>
        <w:t>B. lãng mạn</w:t>
      </w:r>
      <w:r w:rsidRPr="00FC75D9">
        <w:t xml:space="preserve"> </w:t>
      </w:r>
      <w:r w:rsidRPr="00FC75D9">
        <w:tab/>
        <w:t xml:space="preserve">C. hiện đại </w:t>
      </w:r>
      <w:r w:rsidRPr="00FC75D9">
        <w:tab/>
        <w:t xml:space="preserve">D. hậu hiện đại </w:t>
      </w:r>
    </w:p>
    <w:p w:rsidR="00FC75D9" w:rsidRPr="00FC75D9" w:rsidRDefault="00FC75D9" w:rsidP="00FC75D9">
      <w:r w:rsidRPr="00FC75D9">
        <w:t xml:space="preserve">Phương pháp giải: </w:t>
      </w:r>
    </w:p>
    <w:p w:rsidR="00FC75D9" w:rsidRPr="00FC75D9" w:rsidRDefault="00FC75D9" w:rsidP="00FC75D9">
      <w:r w:rsidRPr="00FC75D9">
        <w:t>Căn cứ vào nội dung câu văn.</w:t>
      </w:r>
    </w:p>
    <w:p w:rsidR="00FC75D9" w:rsidRPr="00FC75D9" w:rsidRDefault="00FC75D9" w:rsidP="00FC75D9">
      <w:r w:rsidRPr="00FC75D9">
        <w:t xml:space="preserve">Giải chi tiết: </w:t>
      </w:r>
    </w:p>
    <w:p w:rsidR="00FC75D9" w:rsidRPr="00FC75D9" w:rsidRDefault="00FC75D9" w:rsidP="00FC75D9">
      <w:r w:rsidRPr="00FC75D9">
        <w:t>Xu hướng văn học lãng mạn, nội dung thể hiện cái tôi trữ tình với những khát vọng và ước mơ. Đề tài là thiên nhiên, tình yêu và tôn giáo và thể loại chủ yếu là thơ và văn xuôi trữ tình.</w:t>
      </w:r>
    </w:p>
    <w:p w:rsidR="00FC75D9" w:rsidRPr="00FC75D9" w:rsidRDefault="00FC75D9" w:rsidP="00FC75D9">
      <w:r w:rsidRPr="00FC75D9">
        <w:t>Câu 86 (TH): Đọc đoạn trích sau đây và trả lời câu hỏi:</w:t>
      </w:r>
    </w:p>
    <w:p w:rsidR="00FC75D9" w:rsidRPr="00FC75D9" w:rsidRDefault="00FC75D9" w:rsidP="00FC75D9">
      <w:r w:rsidRPr="00FC75D9">
        <w:t>“Việt tỉnh dậy lần thứ tư, trong đầu còn thoáng qua hình ảnh của người mẹ. Đêm nữa lại đến. Đêm sâu thăm thẳm, bắt đầu từ tiếng dế gáy u u cao vút mãi lên. Người Việt như đang tan ra nhè nhẹ…Ở đó có các anh đang chờ Việt, đạn ta đang đổ lên đầu giặc Mĩ những đám lửa dữ dội, và những mũi lê nhọn hoắt trong đêm đang bắt đầu xung phong”</w:t>
      </w:r>
    </w:p>
    <w:p w:rsidR="00FC75D9" w:rsidRPr="00FC75D9" w:rsidRDefault="00FC75D9" w:rsidP="00FC75D9">
      <w:r w:rsidRPr="00FC75D9">
        <w:t>(Những đứa con trong gia đình – Nguyễn Thi, Ngữ văn 12, Tập hai, NXB Giáo dục)</w:t>
      </w:r>
    </w:p>
    <w:p w:rsidR="00FC75D9" w:rsidRPr="00FC75D9" w:rsidRDefault="00FC75D9" w:rsidP="00FC75D9">
      <w:r w:rsidRPr="00FC75D9">
        <w:t xml:space="preserve">Đoạn trích trên thể hiện phẩm chất gì của nhân vật Việt? </w:t>
      </w:r>
    </w:p>
    <w:p w:rsidR="00FC75D9" w:rsidRPr="00FC75D9" w:rsidRDefault="00FC75D9" w:rsidP="00FC75D9">
      <w:r w:rsidRPr="00FC75D9">
        <w:tab/>
        <w:t xml:space="preserve">A. Bản tính trẻ con hiếu thắng </w:t>
      </w:r>
      <w:r w:rsidRPr="00FC75D9">
        <w:tab/>
        <w:t xml:space="preserve">B. Tình yêu gia đình </w:t>
      </w:r>
    </w:p>
    <w:p w:rsidR="00FC75D9" w:rsidRPr="00FC75D9" w:rsidRDefault="00FC75D9" w:rsidP="00FC75D9">
      <w:r w:rsidRPr="00FC75D9">
        <w:tab/>
        <w:t xml:space="preserve">C. Tình yêu nước </w:t>
      </w:r>
      <w:r w:rsidRPr="00FC75D9">
        <w:tab/>
      </w:r>
      <w:r w:rsidRPr="00FC75D9">
        <w:tab/>
      </w:r>
      <w:r w:rsidRPr="00FC75D9">
        <w:rPr>
          <w:highlight w:val="yellow"/>
        </w:rPr>
        <w:t>D. Anh hùng kiên cường, không sợ hiểm nguy</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vào nội dung đoạn trích</w:t>
      </w:r>
    </w:p>
    <w:p w:rsidR="00FC75D9" w:rsidRPr="00FC75D9" w:rsidRDefault="00FC75D9" w:rsidP="00FC75D9">
      <w:r w:rsidRPr="00FC75D9">
        <w:t>Giải chi tiết:</w:t>
      </w:r>
    </w:p>
    <w:p w:rsidR="00FC75D9" w:rsidRPr="00FC75D9" w:rsidRDefault="00FC75D9" w:rsidP="00FC75D9">
      <w:r w:rsidRPr="00FC75D9">
        <w:lastRenderedPageBreak/>
        <w:t>Đoạn trích là lúc Việt bị ngất đi tỉnh lại trên chiến trường. Đoạn trích đã thể hiện phẩm chất anh hùng trong con người Việt.</w:t>
      </w:r>
    </w:p>
    <w:p w:rsidR="00FC75D9" w:rsidRPr="00FC75D9" w:rsidRDefault="00FC75D9" w:rsidP="00FC75D9">
      <w:r w:rsidRPr="00FC75D9">
        <w:t>Câu 87 (TH): Đọc đoạn trích sau đây và trả lời câu hỏi:</w:t>
      </w:r>
    </w:p>
    <w:p w:rsidR="00FC75D9" w:rsidRPr="00FC75D9" w:rsidRDefault="00FC75D9" w:rsidP="00FC75D9">
      <w:r w:rsidRPr="00FC75D9">
        <w:t>“Ta về, mình có nhớ ta</w:t>
      </w:r>
    </w:p>
    <w:p w:rsidR="00FC75D9" w:rsidRPr="00FC75D9" w:rsidRDefault="00FC75D9" w:rsidP="00FC75D9">
      <w:r w:rsidRPr="00FC75D9">
        <w:t>Ta về, ta nhớ những hoa cùng người.</w:t>
      </w:r>
    </w:p>
    <w:p w:rsidR="00FC75D9" w:rsidRPr="00FC75D9" w:rsidRDefault="00FC75D9" w:rsidP="00FC75D9">
      <w:r w:rsidRPr="00FC75D9">
        <w:t>Rừng xanh hoa chuối đỏ tươi</w:t>
      </w:r>
    </w:p>
    <w:p w:rsidR="00FC75D9" w:rsidRPr="00FC75D9" w:rsidRDefault="00FC75D9" w:rsidP="00FC75D9">
      <w:r w:rsidRPr="00FC75D9">
        <w:t>Đèo cao nắng ánh dao gài thắt lưng”</w:t>
      </w:r>
    </w:p>
    <w:p w:rsidR="00FC75D9" w:rsidRPr="00FC75D9" w:rsidRDefault="00FC75D9" w:rsidP="00FC75D9">
      <w:r w:rsidRPr="00FC75D9">
        <w:t>(Trích Việt Bắc – Tố Hữu, Ngữ văn 12, Tập một, NXB Giáo dục)</w:t>
      </w:r>
    </w:p>
    <w:p w:rsidR="00FC75D9" w:rsidRPr="00FC75D9" w:rsidRDefault="00FC75D9" w:rsidP="00FC75D9">
      <w:r w:rsidRPr="00FC75D9">
        <w:t xml:space="preserve">Đoạn thơ trên muốn nhắc tới vẻ đẹp của thiên nhiên trong thời khắc mùa nào trong năm </w:t>
      </w:r>
    </w:p>
    <w:p w:rsidR="00FC75D9" w:rsidRPr="00FC75D9" w:rsidRDefault="00FC75D9" w:rsidP="00FC75D9">
      <w:r w:rsidRPr="00FC75D9">
        <w:tab/>
        <w:t xml:space="preserve">A. Mùa xuân </w:t>
      </w:r>
      <w:r w:rsidRPr="00FC75D9">
        <w:tab/>
        <w:t xml:space="preserve">B. Mùa hạ </w:t>
      </w:r>
      <w:r w:rsidRPr="00FC75D9">
        <w:tab/>
        <w:t xml:space="preserve">C. Mùa thu </w:t>
      </w:r>
      <w:r w:rsidRPr="00FC75D9">
        <w:tab/>
      </w:r>
      <w:r w:rsidRPr="00FC75D9">
        <w:rPr>
          <w:highlight w:val="yellow"/>
        </w:rPr>
        <w:t>D. Mùa đông</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vào nội dung của bài thơ Việt Bắc</w:t>
      </w:r>
    </w:p>
    <w:p w:rsidR="00FC75D9" w:rsidRPr="00FC75D9" w:rsidRDefault="00FC75D9" w:rsidP="00FC75D9">
      <w:r w:rsidRPr="00FC75D9">
        <w:t xml:space="preserve">Giải chi tiết: </w:t>
      </w:r>
    </w:p>
    <w:p w:rsidR="00FC75D9" w:rsidRPr="00FC75D9" w:rsidRDefault="00FC75D9" w:rsidP="00FC75D9">
      <w:r w:rsidRPr="00FC75D9">
        <w:t>Đoạn thơ trên được trích từ đoạn thơ miêu tả vẻ đẹp của bức tranh tứ bình khi nhắc tới Việt Bắc. Cụ thể bốn câu thơ trên miêu tả mùa đông nơi núi rừng Việt Bắc.</w:t>
      </w:r>
    </w:p>
    <w:p w:rsidR="00FC75D9" w:rsidRPr="00FC75D9" w:rsidRDefault="00FC75D9" w:rsidP="00FC75D9">
      <w:r w:rsidRPr="00FC75D9">
        <w:t>Câu 88 (TH): Đọc đoạn trích sau đây và trả lời câu hỏi:</w:t>
      </w:r>
    </w:p>
    <w:p w:rsidR="00FC75D9" w:rsidRPr="00FC75D9" w:rsidRDefault="00FC75D9" w:rsidP="00FC75D9">
      <w:r w:rsidRPr="00FC75D9">
        <w:t>“Chiều chiều oai linh thác gầm thét</w:t>
      </w:r>
    </w:p>
    <w:p w:rsidR="00FC75D9" w:rsidRPr="00FC75D9" w:rsidRDefault="00FC75D9" w:rsidP="00FC75D9">
      <w:r w:rsidRPr="00FC75D9">
        <w:t>Đêm đêm Mường Hịch cọp trêu người”</w:t>
      </w:r>
    </w:p>
    <w:p w:rsidR="00FC75D9" w:rsidRPr="00FC75D9" w:rsidRDefault="00FC75D9" w:rsidP="00FC75D9">
      <w:r w:rsidRPr="00FC75D9">
        <w:t>(Trích đoạn trích Tây tiến, Quang Dũng, SGK Ngữ văn lớp 12, tập 1)</w:t>
      </w:r>
    </w:p>
    <w:p w:rsidR="00FC75D9" w:rsidRPr="00FC75D9" w:rsidRDefault="00FC75D9" w:rsidP="00FC75D9">
      <w:r w:rsidRPr="00FC75D9">
        <w:t xml:space="preserve">Nội dung chính của câu thơ là gì? </w:t>
      </w:r>
    </w:p>
    <w:p w:rsidR="00FC75D9" w:rsidRPr="00FC75D9" w:rsidRDefault="00FC75D9" w:rsidP="00FC75D9">
      <w:r w:rsidRPr="00FC75D9">
        <w:tab/>
      </w:r>
      <w:r w:rsidRPr="00FC75D9">
        <w:rPr>
          <w:highlight w:val="yellow"/>
        </w:rPr>
        <w:t>A. Gợi tả sự dữ dội, hoang sơ, bí hiểm và đầy đe dọa của núi rừng miền Tây</w:t>
      </w:r>
    </w:p>
    <w:p w:rsidR="00FC75D9" w:rsidRPr="00FC75D9" w:rsidRDefault="00FC75D9" w:rsidP="00FC75D9">
      <w:r w:rsidRPr="00FC75D9">
        <w:t xml:space="preserve"> </w:t>
      </w:r>
      <w:r w:rsidRPr="00FC75D9">
        <w:tab/>
        <w:t>B. Bức tranh thiên nhiên thơ mộng, trữ tình.</w:t>
      </w:r>
    </w:p>
    <w:p w:rsidR="00FC75D9" w:rsidRPr="00FC75D9" w:rsidRDefault="00FC75D9" w:rsidP="00FC75D9">
      <w:r w:rsidRPr="00FC75D9">
        <w:t xml:space="preserve"> </w:t>
      </w:r>
      <w:r w:rsidRPr="00FC75D9">
        <w:tab/>
        <w:t xml:space="preserve">C. Thiên nhiên hiện ra với vẻ đẹp mĩ lệ, thơ mộng </w:t>
      </w:r>
    </w:p>
    <w:p w:rsidR="00FC75D9" w:rsidRPr="00FC75D9" w:rsidRDefault="00FC75D9" w:rsidP="00FC75D9">
      <w:r w:rsidRPr="00FC75D9">
        <w:tab/>
        <w:t xml:space="preserve">D. Thiên nhiên hùng vĩ, oai linh. </w:t>
      </w:r>
    </w:p>
    <w:p w:rsidR="00FC75D9" w:rsidRPr="00FC75D9" w:rsidRDefault="00FC75D9" w:rsidP="00FC75D9">
      <w:r w:rsidRPr="00FC75D9">
        <w:t xml:space="preserve">Phương pháp giải: </w:t>
      </w:r>
    </w:p>
    <w:p w:rsidR="00FC75D9" w:rsidRPr="00FC75D9" w:rsidRDefault="00FC75D9" w:rsidP="00FC75D9">
      <w:r w:rsidRPr="00FC75D9">
        <w:t>Căn cứ vào nội dung đoạn trích.</w:t>
      </w:r>
    </w:p>
    <w:p w:rsidR="00FC75D9" w:rsidRPr="00FC75D9" w:rsidRDefault="00FC75D9" w:rsidP="00FC75D9">
      <w:r w:rsidRPr="00FC75D9">
        <w:t xml:space="preserve">Giải chi tiết: </w:t>
      </w:r>
    </w:p>
    <w:p w:rsidR="00FC75D9" w:rsidRPr="00FC75D9" w:rsidRDefault="00FC75D9" w:rsidP="00FC75D9">
      <w:r w:rsidRPr="00FC75D9">
        <w:t>Nội dung chính trong đoạn thơ là: Gợi tả sự dữ dội, hoang sơ, bí hiểm và đầy đe dọa của núi rừng miền Tây.</w:t>
      </w:r>
    </w:p>
    <w:p w:rsidR="00FC75D9" w:rsidRPr="00FC75D9" w:rsidRDefault="00FC75D9" w:rsidP="00FC75D9">
      <w:r w:rsidRPr="00FC75D9">
        <w:t>Câu 89 (TH): Đọc đoạn trích sau đây và trả lời câu hỏi:</w:t>
      </w:r>
    </w:p>
    <w:p w:rsidR="00FC75D9" w:rsidRPr="00FC75D9" w:rsidRDefault="00FC75D9" w:rsidP="00FC75D9">
      <w:r w:rsidRPr="00FC75D9">
        <w:t xml:space="preserve">Ông đò Lai Châu bạn tôi làm nghề chở đò dọc sông Đà đã 10 năm liền và thôi làm đò cũng đã đôi chục năm nay. Tay ông lêu nghêu như cái sào. Chân ông lúc nào cũng khuỳnh khuỳnh gò lại như kẹp lấy cái cuống lái tưởng tượng. Giọng ông nói ào ào như tiếng nước trước mặt ghềnh sông. Nhỡn giới ông vòi vọi như lúc nào cũng mong một cái bến xa nào trong sương mù. Quê ông ở ngay chỗ ngã tư sông sát tỉnh. Ông chở đò dọc, chở chè mạn, chè cối từ Mường Lay về Hòa Bình, có khi chở về đến tận bến Nứa Hà </w:t>
      </w:r>
      <w:r w:rsidRPr="00FC75D9">
        <w:lastRenderedPageBreak/>
        <w:t>Nội. Ông bảo: Chạy thuyền trên sông không có thác, nó sẽ dễ dại tay chân và buồn ngủ. Cho nên ông chỉ muốn cắm thuyền ở Chợ Bờ, cái chỗ biên giới thủy phận cuối cùng của đá thác sông Đà…</w:t>
      </w:r>
    </w:p>
    <w:p w:rsidR="00FC75D9" w:rsidRPr="00FC75D9" w:rsidRDefault="00FC75D9" w:rsidP="00FC75D9">
      <w:r w:rsidRPr="00FC75D9">
        <w:t>Trên dòng sông Đà, ông xuôi ngược hơn trăm lần rồi. Chính tay ông giữ lái đò độ sâu chục lần cho những chuyến thuyền then đuôi én sâu mái chèo. Trí nhớ ông được rèn luyện cao độ bằng cách lấy mắt mà nhớ tỉ mỉ như đóng đanh vào lòng tất cả những luồng nước, những con thác hiểm trở sông Đà, với người lái đò ấy, như thiên anh hùng ca mà ông đã thuộc lòng từ dấu chấm, dấu phẩy, dấu chấm than, chấm xuống dòng…</w:t>
      </w:r>
    </w:p>
    <w:p w:rsidR="00FC75D9" w:rsidRPr="00FC75D9" w:rsidRDefault="00FC75D9" w:rsidP="00FC75D9">
      <w:r w:rsidRPr="00FC75D9">
        <w:t>(Người lái đò sông Đà – Tuyển tập Nguyễn Tuân – NXBVH 2008)</w:t>
      </w:r>
    </w:p>
    <w:p w:rsidR="00FC75D9" w:rsidRPr="00FC75D9" w:rsidRDefault="00FC75D9" w:rsidP="00FC75D9">
      <w:r w:rsidRPr="00FC75D9">
        <w:t xml:space="preserve">Vì sao ông đò Lai Châu chỉ muốn cắm thuyền ở chỗ biên giới thủy phận cuối cùng của đá thác Sông Đà? </w:t>
      </w:r>
    </w:p>
    <w:p w:rsidR="00FC75D9" w:rsidRPr="00FC75D9" w:rsidRDefault="00FC75D9" w:rsidP="00FC75D9">
      <w:r w:rsidRPr="00FC75D9">
        <w:tab/>
      </w:r>
      <w:r w:rsidRPr="00FC75D9">
        <w:rPr>
          <w:highlight w:val="yellow"/>
        </w:rPr>
        <w:t>A. Vì chạy thuyền trên sông không có thác, nó sẽ dễ dại tay chân và buồn ngủ</w:t>
      </w:r>
    </w:p>
    <w:p w:rsidR="00FC75D9" w:rsidRPr="00FC75D9" w:rsidRDefault="00FC75D9" w:rsidP="00FC75D9">
      <w:r w:rsidRPr="00FC75D9">
        <w:t xml:space="preserve"> </w:t>
      </w:r>
      <w:r w:rsidRPr="00FC75D9">
        <w:tab/>
        <w:t>B. Vì ông đã quen chở đò dọc sông Đà 10 năm liền nên ông không muốn thay đổi</w:t>
      </w:r>
    </w:p>
    <w:p w:rsidR="00FC75D9" w:rsidRPr="00FC75D9" w:rsidRDefault="00FC75D9" w:rsidP="00FC75D9">
      <w:r w:rsidRPr="00FC75D9">
        <w:t xml:space="preserve"> </w:t>
      </w:r>
      <w:r w:rsidRPr="00FC75D9">
        <w:tab/>
        <w:t>C. Vì quê ông ở ngay chỗ ngã tư sông sát tỉnh</w:t>
      </w:r>
    </w:p>
    <w:p w:rsidR="00FC75D9" w:rsidRPr="00FC75D9" w:rsidRDefault="00FC75D9" w:rsidP="00FC75D9">
      <w:r w:rsidRPr="00FC75D9">
        <w:t xml:space="preserve"> </w:t>
      </w:r>
      <w:r w:rsidRPr="00FC75D9">
        <w:tab/>
        <w:t xml:space="preserve">D. Vì ông thấy vị trí địa lí tốt </w:t>
      </w:r>
    </w:p>
    <w:p w:rsidR="00FC75D9" w:rsidRPr="00FC75D9" w:rsidRDefault="00FC75D9" w:rsidP="00FC75D9">
      <w:r w:rsidRPr="00FC75D9">
        <w:t xml:space="preserve">Phương pháp giải: </w:t>
      </w:r>
    </w:p>
    <w:p w:rsidR="00FC75D9" w:rsidRPr="00FC75D9" w:rsidRDefault="00FC75D9" w:rsidP="00FC75D9">
      <w:r w:rsidRPr="00FC75D9">
        <w:t>Căn cứ bài Người lái đò sông Đà.</w:t>
      </w:r>
    </w:p>
    <w:p w:rsidR="00FC75D9" w:rsidRPr="00FC75D9" w:rsidRDefault="00FC75D9" w:rsidP="00FC75D9">
      <w:r w:rsidRPr="00FC75D9">
        <w:t xml:space="preserve">Giải chi tiết: </w:t>
      </w:r>
      <w:r w:rsidRPr="00FC75D9">
        <w:tab/>
      </w:r>
    </w:p>
    <w:p w:rsidR="00FC75D9" w:rsidRPr="00FC75D9" w:rsidRDefault="00FC75D9" w:rsidP="00FC75D9">
      <w:r w:rsidRPr="00FC75D9">
        <w:t>Ông đò Lai Châu chỉ muốn cắm thuyền ở chỗ biên giới thủy phận cuối cùng của đá thác Sông Đà vì chạy thuyền trên sông không có thác, nó sẽ dễ dại tay chân và buồn ngủ.</w:t>
      </w:r>
    </w:p>
    <w:p w:rsidR="00FC75D9" w:rsidRPr="00FC75D9" w:rsidRDefault="00FC75D9" w:rsidP="00FC75D9">
      <w:r w:rsidRPr="00FC75D9">
        <w:t>Câu 90 (TH): Đọc đoạn trích sau đây và trả lời câu hỏi:</w:t>
      </w:r>
    </w:p>
    <w:p w:rsidR="00FC75D9" w:rsidRPr="00FC75D9" w:rsidRDefault="00FC75D9" w:rsidP="00FC75D9">
      <w:r w:rsidRPr="00FC75D9">
        <w:t>“Bà lão cúi đầu nín lặng. Bà lão hiểu rồi. Lòng người mẹ nghèo khổ ấy còn hiểu ra biết bao nhiêu cơ sự, vừa ai oán vừa xót thương cho số kiếp đứa con mình. Chao ôi, người ta dựng vợ gả chồng cho con là lúc trong nhà ăn nên làm nổi, những mong sinh con đẻ cái mở mặt sau này. Còn mình thì… Trong kẽ mắt kèm nhèm của bà rủ xuống hai dòng nước mắt… Biết rằng chúng nó có nuôi nổi nhau sống qua được cơn đói khát này không?”</w:t>
      </w:r>
    </w:p>
    <w:p w:rsidR="00FC75D9" w:rsidRPr="00FC75D9" w:rsidRDefault="00FC75D9" w:rsidP="00FC75D9">
      <w:r w:rsidRPr="00FC75D9">
        <w:t>(Trích đoạn trích Vợ Nhặt, Kim Lân, SGK Ngữ văn lớp 12, tập 1)</w:t>
      </w:r>
    </w:p>
    <w:p w:rsidR="00FC75D9" w:rsidRPr="00FC75D9" w:rsidRDefault="00FC75D9" w:rsidP="00FC75D9">
      <w:r w:rsidRPr="00FC75D9">
        <w:t xml:space="preserve">Nội dung chủ yếu của đoạn văn bản là gì ? </w:t>
      </w:r>
    </w:p>
    <w:p w:rsidR="00FC75D9" w:rsidRPr="00FC75D9" w:rsidRDefault="00FC75D9" w:rsidP="00FC75D9">
      <w:r w:rsidRPr="00FC75D9">
        <w:tab/>
        <w:t xml:space="preserve">A. Nỗi lòng, tâm trạng của người mẹ thương con </w:t>
      </w:r>
    </w:p>
    <w:p w:rsidR="00FC75D9" w:rsidRPr="00FC75D9" w:rsidRDefault="00FC75D9" w:rsidP="00FC75D9">
      <w:r w:rsidRPr="00FC75D9">
        <w:tab/>
      </w:r>
      <w:r w:rsidRPr="00FC75D9">
        <w:rPr>
          <w:highlight w:val="yellow"/>
        </w:rPr>
        <w:t>B. Tâm trạng bà cụ Tứ khi biết con trai dẫn người đàn bà xa lạ về.</w:t>
      </w:r>
    </w:p>
    <w:p w:rsidR="00FC75D9" w:rsidRPr="00FC75D9" w:rsidRDefault="00FC75D9" w:rsidP="00FC75D9">
      <w:r w:rsidRPr="00FC75D9">
        <w:t xml:space="preserve"> </w:t>
      </w:r>
      <w:r w:rsidRPr="00FC75D9">
        <w:tab/>
        <w:t xml:space="preserve">C. Tấm lòng của bà cụ Tứ thật cao cả và thiêng liêng. </w:t>
      </w:r>
    </w:p>
    <w:p w:rsidR="00FC75D9" w:rsidRPr="00FC75D9" w:rsidRDefault="00FC75D9" w:rsidP="00FC75D9">
      <w:r w:rsidRPr="00FC75D9">
        <w:tab/>
        <w:t xml:space="preserve">D. Ý nghĩa của tình mẫu tử </w:t>
      </w:r>
    </w:p>
    <w:p w:rsidR="00FC75D9" w:rsidRPr="00FC75D9" w:rsidRDefault="00FC75D9" w:rsidP="00FC75D9">
      <w:r w:rsidRPr="00FC75D9">
        <w:t xml:space="preserve">Phương pháp giải: </w:t>
      </w:r>
    </w:p>
    <w:p w:rsidR="00FC75D9" w:rsidRPr="00FC75D9" w:rsidRDefault="00FC75D9" w:rsidP="00FC75D9">
      <w:r w:rsidRPr="00FC75D9">
        <w:t>Căn cứ vào nội dung đoạn trích.</w:t>
      </w:r>
    </w:p>
    <w:p w:rsidR="00FC75D9" w:rsidRPr="00FC75D9" w:rsidRDefault="00FC75D9" w:rsidP="00FC75D9">
      <w:r w:rsidRPr="00FC75D9">
        <w:t xml:space="preserve">Giải chi tiết: </w:t>
      </w:r>
    </w:p>
    <w:p w:rsidR="00FC75D9" w:rsidRPr="00FC75D9" w:rsidRDefault="00FC75D9" w:rsidP="00FC75D9">
      <w:r w:rsidRPr="00FC75D9">
        <w:t>Nội dung chủ yếu của đoạn văn bản diễn tả tâm trạng bà cụ Tứ khi biết con trai (nhân vật Tràng ) dẫn người đàn bà xa lạ về.</w:t>
      </w:r>
    </w:p>
    <w:p w:rsidR="00FC75D9" w:rsidRPr="00FC75D9" w:rsidRDefault="00FC75D9" w:rsidP="00FC75D9">
      <w:r w:rsidRPr="00FC75D9">
        <w:t>Câu 91 (VD): Đọc đoạn trích sau đây và trả lời câu hỏi:</w:t>
      </w:r>
    </w:p>
    <w:p w:rsidR="00FC75D9" w:rsidRPr="00FC75D9" w:rsidRDefault="00FC75D9" w:rsidP="00FC75D9">
      <w:r w:rsidRPr="00FC75D9">
        <w:lastRenderedPageBreak/>
        <w:t xml:space="preserve">Lúc ấy đã khuya. Trong nhà ngủ yên. Mị trở dậy thổi lửa, ngọn lửa bập bùng sáng lên. Mị trông sang thấy hai mắt A Phủ cũng vừa mở. Dòng nước mắt lấp lánh bò xuống hai hõm má đã xám đen. Thấy tình cảnh thế, Mị chợt nhớ đêm năm trước, A Sử trói Mị, Mị cũng phải trói đứng thế kia. Nước mắt chảy xuống miệng, xuống cổ, không biết lau đi được. Trời ơi nó bắt trói đứng người ta đến chết. Nó bắt mình chết cũng thôi. Nó đã bắt trói đến chết người đàn bà ngày trước ở cái nhà này. Chúng nó thật độc ác. Chỉ đêm mai là người kia chết, chết đau, chết đói, chết rét, phải chết. Ta là thân đàn bà, nó đã bắt về trình ma rồi, chỉ còn biết đợi ngày rũ xương ở đây thôi... Người kia việc gì mà phải chết. A Phủ... Mị phảng phất nghĩ như vậy. </w:t>
      </w:r>
    </w:p>
    <w:p w:rsidR="00FC75D9" w:rsidRPr="00FC75D9" w:rsidRDefault="00FC75D9" w:rsidP="00FC75D9">
      <w:r w:rsidRPr="00FC75D9">
        <w:t>(Trích Vợ chồng A Phủ - Tô Hoài, Ngữ văn 12, Tập hai, NXB Giáo dục)</w:t>
      </w:r>
    </w:p>
    <w:p w:rsidR="00FC75D9" w:rsidRPr="00FC75D9" w:rsidRDefault="00FC75D9" w:rsidP="00FC75D9">
      <w:r w:rsidRPr="00FC75D9">
        <w:t xml:space="preserve">Hình ảnh “giọt nước mắt” trong đoạn trích trên có tác dụng gì? </w:t>
      </w:r>
    </w:p>
    <w:p w:rsidR="00FC75D9" w:rsidRPr="00FC75D9" w:rsidRDefault="00FC75D9" w:rsidP="00FC75D9">
      <w:r w:rsidRPr="00FC75D9">
        <w:tab/>
        <w:t xml:space="preserve">A. Thể hiện tâm lý của A Phủ: đau đớn và tủi nhục </w:t>
      </w:r>
    </w:p>
    <w:p w:rsidR="00FC75D9" w:rsidRPr="00FC75D9" w:rsidRDefault="00FC75D9" w:rsidP="00FC75D9">
      <w:r w:rsidRPr="00FC75D9">
        <w:tab/>
      </w:r>
      <w:r w:rsidRPr="00FC75D9">
        <w:rPr>
          <w:highlight w:val="yellow"/>
        </w:rPr>
        <w:t>B. Là sợi dây kết nối sự đồng cảm trong Mị từ đó khơi dậy sức mạnh tiềm tàng</w:t>
      </w:r>
      <w:r w:rsidRPr="00FC75D9">
        <w:t xml:space="preserve"> </w:t>
      </w:r>
    </w:p>
    <w:p w:rsidR="00FC75D9" w:rsidRPr="00FC75D9" w:rsidRDefault="00FC75D9" w:rsidP="00FC75D9">
      <w:r w:rsidRPr="00FC75D9">
        <w:tab/>
        <w:t>C. Tô đậm cái khổ của người dân Hồng Ngài dưới ách thống trị của cha con nhà thống lý</w:t>
      </w:r>
    </w:p>
    <w:p w:rsidR="00FC75D9" w:rsidRPr="00FC75D9" w:rsidRDefault="00FC75D9" w:rsidP="00FC75D9">
      <w:r w:rsidRPr="00FC75D9">
        <w:t xml:space="preserve"> </w:t>
      </w:r>
      <w:r w:rsidRPr="00FC75D9">
        <w:tab/>
        <w:t xml:space="preserve">D. Khiến Mị chú ý đến A Phủ. </w:t>
      </w:r>
    </w:p>
    <w:p w:rsidR="00FC75D9" w:rsidRPr="00FC75D9" w:rsidRDefault="00FC75D9" w:rsidP="00FC75D9">
      <w:r w:rsidRPr="00FC75D9">
        <w:t xml:space="preserve">Phương pháp giải: </w:t>
      </w:r>
    </w:p>
    <w:p w:rsidR="00FC75D9" w:rsidRPr="00FC75D9" w:rsidRDefault="00FC75D9" w:rsidP="00FC75D9">
      <w:r w:rsidRPr="00FC75D9">
        <w:t>Căn cứ nội dung đoạn trích</w:t>
      </w:r>
    </w:p>
    <w:p w:rsidR="00FC75D9" w:rsidRPr="00FC75D9" w:rsidRDefault="00FC75D9" w:rsidP="00FC75D9">
      <w:r w:rsidRPr="00FC75D9">
        <w:t xml:space="preserve">Giải chi tiết: </w:t>
      </w:r>
    </w:p>
    <w:p w:rsidR="00FC75D9" w:rsidRPr="00FC75D9" w:rsidRDefault="00FC75D9" w:rsidP="00FC75D9">
      <w:r w:rsidRPr="00FC75D9">
        <w:t>Hình ảnh “giọt nước mắt” trong đoạn trích trên có tác dụng:</w:t>
      </w:r>
    </w:p>
    <w:p w:rsidR="00FC75D9" w:rsidRPr="00FC75D9" w:rsidRDefault="00FC75D9" w:rsidP="00FC75D9">
      <w:r w:rsidRPr="00FC75D9">
        <w:t>Là sợi dây kết nối sự đồng cảm trong Mị từ đó khơi dậy sức mạnh tiềm tàng.</w:t>
      </w:r>
    </w:p>
    <w:p w:rsidR="00FC75D9" w:rsidRPr="00FC75D9" w:rsidRDefault="00FC75D9" w:rsidP="00FC75D9">
      <w:r w:rsidRPr="00FC75D9">
        <w:t>Câu 92 (VD): Đọc đoạn trích sau đây và trả lời câu hỏi:</w:t>
      </w:r>
    </w:p>
    <w:p w:rsidR="00FC75D9" w:rsidRPr="00FC75D9" w:rsidRDefault="00FC75D9" w:rsidP="00FC75D9">
      <w:r w:rsidRPr="00FC75D9">
        <w:t>“…Nước Việt Nam có quyền hưởng tự do và độc lập, và sự thật đã thành một nước tự do độc lập. Toàn thể dân tộc Việt Nam quyết đem tất cả tinh thần, lực lượng, tính mạng và của cải để giữ vững quyền tự do, độc lập ấy”.</w:t>
      </w:r>
    </w:p>
    <w:p w:rsidR="00FC75D9" w:rsidRPr="00FC75D9" w:rsidRDefault="00FC75D9" w:rsidP="00FC75D9">
      <w:r w:rsidRPr="00FC75D9">
        <w:t>(Tuyên ngôn Độc lập – Hồ Chí Minh, Ngữ văn 12, Tập một, NXB Giáo dục)</w:t>
      </w:r>
    </w:p>
    <w:p w:rsidR="00FC75D9" w:rsidRPr="00FC75D9" w:rsidRDefault="00FC75D9" w:rsidP="00FC75D9">
      <w:r w:rsidRPr="00FC75D9">
        <w:t xml:space="preserve">Chỉ ra những phép liên kết được sử dụng trong đoạn trích? </w:t>
      </w:r>
    </w:p>
    <w:p w:rsidR="00FC75D9" w:rsidRPr="00FC75D9" w:rsidRDefault="00FC75D9" w:rsidP="00FC75D9">
      <w:r w:rsidRPr="00FC75D9">
        <w:tab/>
      </w:r>
      <w:r w:rsidRPr="00FC75D9">
        <w:rPr>
          <w:highlight w:val="yellow"/>
        </w:rPr>
        <w:t>A. Phép nối, phép lặp, phép thể</w:t>
      </w:r>
      <w:r w:rsidRPr="00FC75D9">
        <w:t xml:space="preserve"> </w:t>
      </w:r>
      <w:r w:rsidRPr="00FC75D9">
        <w:tab/>
        <w:t>B. Phép thế, phép lặp</w:t>
      </w:r>
    </w:p>
    <w:p w:rsidR="00FC75D9" w:rsidRPr="00FC75D9" w:rsidRDefault="00FC75D9" w:rsidP="00FC75D9">
      <w:r w:rsidRPr="00FC75D9">
        <w:t xml:space="preserve"> </w:t>
      </w:r>
      <w:r w:rsidRPr="00FC75D9">
        <w:tab/>
        <w:t xml:space="preserve">C. Phép nối, phép thế </w:t>
      </w:r>
      <w:r w:rsidRPr="00FC75D9">
        <w:tab/>
      </w:r>
      <w:r w:rsidRPr="00FC75D9">
        <w:tab/>
        <w:t xml:space="preserve">D. Phép lặp, phép nối </w:t>
      </w:r>
    </w:p>
    <w:p w:rsidR="00FC75D9" w:rsidRPr="00FC75D9" w:rsidRDefault="00FC75D9" w:rsidP="00FC75D9">
      <w:r w:rsidRPr="00FC75D9">
        <w:t xml:space="preserve">Phương pháp giải: </w:t>
      </w:r>
    </w:p>
    <w:p w:rsidR="00FC75D9" w:rsidRPr="00FC75D9" w:rsidRDefault="00FC75D9" w:rsidP="00FC75D9">
      <w:r w:rsidRPr="00FC75D9">
        <w:t>Căn cứ vào Tuyên ngôn Độc lập.</w:t>
      </w:r>
    </w:p>
    <w:p w:rsidR="00FC75D9" w:rsidRPr="00FC75D9" w:rsidRDefault="00FC75D9" w:rsidP="00FC75D9">
      <w:r w:rsidRPr="00FC75D9">
        <w:t xml:space="preserve">Giải chi tiết: </w:t>
      </w:r>
    </w:p>
    <w:p w:rsidR="00FC75D9" w:rsidRPr="00FC75D9" w:rsidRDefault="00FC75D9" w:rsidP="00FC75D9">
      <w:r w:rsidRPr="00FC75D9">
        <w:t>- Những phép liên kết được sử dụng trong đoạn trích là:</w:t>
      </w:r>
    </w:p>
    <w:p w:rsidR="00FC75D9" w:rsidRPr="00FC75D9" w:rsidRDefault="00FC75D9" w:rsidP="00FC75D9">
      <w:r w:rsidRPr="00FC75D9">
        <w:t>+ Phép nối: Quan hệ từ  “và”</w:t>
      </w:r>
    </w:p>
    <w:p w:rsidR="00FC75D9" w:rsidRPr="00FC75D9" w:rsidRDefault="00FC75D9" w:rsidP="00FC75D9">
      <w:r w:rsidRPr="00FC75D9">
        <w:t>+ Phép lặp: Lặp lại cụm từ “Tự do, độc lập”</w:t>
      </w:r>
    </w:p>
    <w:p w:rsidR="00FC75D9" w:rsidRPr="00FC75D9" w:rsidRDefault="00FC75D9" w:rsidP="00FC75D9">
      <w:r w:rsidRPr="00FC75D9">
        <w:t>+ Phép thế: Dùng từ ngữ mang ý nghĩa thay thế  “ấy”</w:t>
      </w:r>
    </w:p>
    <w:p w:rsidR="00FC75D9" w:rsidRPr="00FC75D9" w:rsidRDefault="00FC75D9" w:rsidP="00FC75D9">
      <w:r w:rsidRPr="00FC75D9">
        <w:t>Câu 93 (VD): Đọc đoạn trích sau đây và trả lời câu hỏi:</w:t>
      </w:r>
    </w:p>
    <w:p w:rsidR="00FC75D9" w:rsidRPr="00FC75D9" w:rsidRDefault="00FC75D9" w:rsidP="00FC75D9">
      <w:r w:rsidRPr="00FC75D9">
        <w:t>Sao anh không về chơi thôn Vĩ?</w:t>
      </w:r>
    </w:p>
    <w:p w:rsidR="00FC75D9" w:rsidRPr="00FC75D9" w:rsidRDefault="00FC75D9" w:rsidP="00FC75D9">
      <w:r w:rsidRPr="00FC75D9">
        <w:lastRenderedPageBreak/>
        <w:t>Nhìn nắng hàng cau nắng mới lên</w:t>
      </w:r>
    </w:p>
    <w:p w:rsidR="00FC75D9" w:rsidRPr="00FC75D9" w:rsidRDefault="00FC75D9" w:rsidP="00FC75D9">
      <w:r w:rsidRPr="00FC75D9">
        <w:t>Vườn ai mướt quá xanh như ngọc</w:t>
      </w:r>
    </w:p>
    <w:p w:rsidR="00FC75D9" w:rsidRPr="00FC75D9" w:rsidRDefault="00FC75D9" w:rsidP="00FC75D9">
      <w:r w:rsidRPr="00FC75D9">
        <w:t>Lá trúc che ngang mặt chữ điền</w:t>
      </w:r>
    </w:p>
    <w:p w:rsidR="00FC75D9" w:rsidRPr="00FC75D9" w:rsidRDefault="00FC75D9" w:rsidP="00FC75D9">
      <w:r w:rsidRPr="00FC75D9">
        <w:t>(Đây thôn Vĩ Dạ - Hàn Mặc Tử, Ngữ văn 11, Tập hai, NXB Giáo dục, 2007)</w:t>
      </w:r>
    </w:p>
    <w:p w:rsidR="00FC75D9" w:rsidRPr="00FC75D9" w:rsidRDefault="00FC75D9" w:rsidP="00FC75D9">
      <w:r w:rsidRPr="00FC75D9">
        <w:t xml:space="preserve">câu hỏi mở đầu bài thơ “Sao anh không về chơi thôn Vĩ?” mang ý nghĩa gì? </w:t>
      </w:r>
    </w:p>
    <w:p w:rsidR="00FC75D9" w:rsidRPr="00FC75D9" w:rsidRDefault="00FC75D9" w:rsidP="00FC75D9">
      <w:r w:rsidRPr="00FC75D9">
        <w:tab/>
        <w:t xml:space="preserve">A. Ý nghĩa biểu đạt </w:t>
      </w:r>
      <w:r w:rsidRPr="00FC75D9">
        <w:tab/>
      </w:r>
      <w:r w:rsidRPr="00FC75D9">
        <w:tab/>
        <w:t xml:space="preserve">B. Ý nghĩa tượng trưng </w:t>
      </w:r>
    </w:p>
    <w:p w:rsidR="00FC75D9" w:rsidRPr="00FC75D9" w:rsidRDefault="00FC75D9" w:rsidP="00FC75D9">
      <w:r w:rsidRPr="00FC75D9">
        <w:tab/>
        <w:t xml:space="preserve">C. Ý nghĩa hỏi </w:t>
      </w:r>
      <w:r w:rsidRPr="00FC75D9">
        <w:tab/>
      </w:r>
      <w:r w:rsidRPr="00FC75D9">
        <w:tab/>
      </w:r>
      <w:r w:rsidRPr="00FC75D9">
        <w:rPr>
          <w:highlight w:val="yellow"/>
        </w:rPr>
        <w:t>D. Ý nghĩa biểu đạt và tượng trưng</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nội dung đoạn trích.</w:t>
      </w:r>
    </w:p>
    <w:p w:rsidR="00FC75D9" w:rsidRPr="00FC75D9" w:rsidRDefault="00FC75D9" w:rsidP="00FC75D9">
      <w:r w:rsidRPr="00FC75D9">
        <w:t xml:space="preserve">Giải chi tiết: </w:t>
      </w:r>
    </w:p>
    <w:p w:rsidR="00FC75D9" w:rsidRPr="00FC75D9" w:rsidRDefault="00FC75D9" w:rsidP="00FC75D9">
      <w:r w:rsidRPr="00FC75D9">
        <w:t>- Ý nghĩa biểu đạt: Sao anh không về chơi thôn Vĩ? vừa là câu hỏi vừa là lời mời gọi tha thiết của cô gái thôn Vĩ với nhân vật trữ tình.</w:t>
      </w:r>
    </w:p>
    <w:p w:rsidR="00FC75D9" w:rsidRPr="00FC75D9" w:rsidRDefault="00FC75D9" w:rsidP="00FC75D9">
      <w:r w:rsidRPr="00FC75D9">
        <w:t>- Ý nghĩa biểu cảm:</w:t>
      </w:r>
    </w:p>
    <w:p w:rsidR="00FC75D9" w:rsidRPr="00FC75D9" w:rsidRDefault="00FC75D9" w:rsidP="00FC75D9">
      <w:r w:rsidRPr="00FC75D9">
        <w:t>+ Gợi cảm giác như lời trách nhẹ nhàng và cũng là lời mời gọi tha thiết (lời nhà thơ tự trách, tự hỏi mình; lời ƣớc ao thầm kín của người đi xa được về lại thôn Vĩ).</w:t>
      </w:r>
    </w:p>
    <w:p w:rsidR="00FC75D9" w:rsidRPr="00FC75D9" w:rsidRDefault="00FC75D9" w:rsidP="00FC75D9">
      <w:r w:rsidRPr="00FC75D9">
        <w:t>+ Hai tiếng về chơi bộc lộ sắc thái tự nhiên, thân mật, chân tình.</w:t>
      </w:r>
    </w:p>
    <w:p w:rsidR="00FC75D9" w:rsidRPr="00FC75D9" w:rsidRDefault="00FC75D9" w:rsidP="00FC75D9">
      <w:r w:rsidRPr="00FC75D9">
        <w:t>+ Câu hỏi là duyên cớ để khơi dậy trong tâm hồn nhà thơ bao kỉ niệm sâu sắc, bao hình ảnh đẹp đẽ, đáng yêu của xứHuế, trước hết là Vĩ Dạ - nơi có người mà nhà thơ thương mến và đẹp nhất là cảnh thôn Vĩ trong ánh bình minh.</w:t>
      </w:r>
    </w:p>
    <w:p w:rsidR="00FC75D9" w:rsidRPr="00FC75D9" w:rsidRDefault="00FC75D9" w:rsidP="00FC75D9">
      <w:r w:rsidRPr="00FC75D9">
        <w:t>Câu 94 (TH): Đọc đoạn trích sau đây và trả lời các câu hỏi:</w:t>
      </w:r>
    </w:p>
    <w:p w:rsidR="00FC75D9" w:rsidRPr="00FC75D9" w:rsidRDefault="00FC75D9" w:rsidP="00FC75D9">
      <w:r w:rsidRPr="00FC75D9">
        <w:t>Lão đàn ông lập tức trở nên hùng hổ, mặt đỏ gay, lão rút trong người ra một chiếc thắt lưng của lính ngụy ngày xưa, có vẻ như những điều phải nói với nhau họ đã nói hết, chẳng nói chẳng rằng lão trút cơn giận như lửa cháy bằng cách dùng chiếc thắt lưng quật tới tấp vào lưng người đàn bà, lão vừa đánh vừa thở hồng hộc, hai hàm răng nghiến ken két, cứ mối nhát quất xuống lão lại nguyền rủa bằng cái giọng rên rỉ đau đớn : Mày chết đi cho ông nhờ. Chúng mày chết hết đi cho ông nhờ !</w:t>
      </w:r>
    </w:p>
    <w:p w:rsidR="00FC75D9" w:rsidRPr="00FC75D9" w:rsidRDefault="00FC75D9" w:rsidP="00FC75D9">
      <w:r w:rsidRPr="00FC75D9">
        <w:t>Người đàn bà với một vẻ cam chịu đầy nhẫn nhục, không hề kêu một tiếng, không chống trả, cũng không tìm cách chạy trốn.</w:t>
      </w:r>
    </w:p>
    <w:p w:rsidR="00FC75D9" w:rsidRPr="00FC75D9" w:rsidRDefault="00FC75D9" w:rsidP="00FC75D9">
      <w:r w:rsidRPr="00FC75D9">
        <w:t>Tất cả mọi việc xảy đến khiến tôi kinh ngạc đến mức, trong mấy phút đầu, tôi cứ đứng há mồm ra mà nhìn. Thế rồi chẳng biết từ bao giờ, tôi đã vứt chiếc máy ảnh xuống đất chạy nhào tới.”</w:t>
      </w:r>
    </w:p>
    <w:p w:rsidR="00FC75D9" w:rsidRPr="00FC75D9" w:rsidRDefault="00FC75D9" w:rsidP="00FC75D9">
      <w:r w:rsidRPr="00FC75D9">
        <w:t xml:space="preserve">(Trích Chiếc thuyền ngoài xa – Nguyễn Minh Châu) </w:t>
      </w:r>
    </w:p>
    <w:p w:rsidR="00FC75D9" w:rsidRPr="00FC75D9" w:rsidRDefault="00FC75D9" w:rsidP="00FC75D9">
      <w:r w:rsidRPr="00FC75D9">
        <w:tab/>
        <w:t xml:space="preserve">A. Miêu tả, nghị luận </w:t>
      </w:r>
      <w:r w:rsidRPr="00FC75D9">
        <w:tab/>
      </w:r>
      <w:r w:rsidRPr="00FC75D9">
        <w:tab/>
        <w:t xml:space="preserve">B. Miêu tả, biểu cảm, nghị luận </w:t>
      </w:r>
    </w:p>
    <w:p w:rsidR="00FC75D9" w:rsidRPr="00FC75D9" w:rsidRDefault="00FC75D9" w:rsidP="00FC75D9">
      <w:r w:rsidRPr="00FC75D9">
        <w:tab/>
        <w:t xml:space="preserve">C. Tự sự, nghị luận </w:t>
      </w:r>
      <w:r w:rsidRPr="00FC75D9">
        <w:tab/>
      </w:r>
      <w:r w:rsidRPr="00FC75D9">
        <w:tab/>
      </w:r>
      <w:r w:rsidRPr="00FC75D9">
        <w:rPr>
          <w:highlight w:val="yellow"/>
        </w:rPr>
        <w:t>D. Tự sự, miêu tả, biểu cảm</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vào các phương thức biểu đạt.</w:t>
      </w:r>
    </w:p>
    <w:p w:rsidR="00FC75D9" w:rsidRPr="00FC75D9" w:rsidRDefault="00FC75D9" w:rsidP="00FC75D9">
      <w:r w:rsidRPr="00FC75D9">
        <w:t xml:space="preserve">Giải chi tiết: </w:t>
      </w:r>
    </w:p>
    <w:p w:rsidR="00FC75D9" w:rsidRPr="00FC75D9" w:rsidRDefault="00FC75D9" w:rsidP="00FC75D9">
      <w:r w:rsidRPr="00FC75D9">
        <w:t>Các phương thức biểu đạt :</w:t>
      </w:r>
    </w:p>
    <w:p w:rsidR="00FC75D9" w:rsidRPr="00FC75D9" w:rsidRDefault="00FC75D9" w:rsidP="00FC75D9">
      <w:r w:rsidRPr="00FC75D9">
        <w:lastRenderedPageBreak/>
        <w:t>- Tự sự: kể lại những sự việc mà nhân vật tôi chứng kiến.</w:t>
      </w:r>
    </w:p>
    <w:p w:rsidR="00FC75D9" w:rsidRPr="00FC75D9" w:rsidRDefault="00FC75D9" w:rsidP="00FC75D9">
      <w:r w:rsidRPr="00FC75D9">
        <w:t>- Miêu tả: hành động, tâm trạng của các nhân vật.</w:t>
      </w:r>
    </w:p>
    <w:p w:rsidR="00FC75D9" w:rsidRPr="00FC75D9" w:rsidRDefault="00FC75D9" w:rsidP="00FC75D9">
      <w:r w:rsidRPr="00FC75D9">
        <w:t>- Biểu cảm: bộc lộ cảm xúc của các nhân vật.</w:t>
      </w:r>
    </w:p>
    <w:p w:rsidR="00FC75D9" w:rsidRPr="00FC75D9" w:rsidRDefault="00FC75D9" w:rsidP="00FC75D9">
      <w:r w:rsidRPr="00FC75D9">
        <w:t>Câu 95 (TH): Đọc đoạn trích sau đây và trả lời các câu hỏi:</w:t>
      </w:r>
    </w:p>
    <w:p w:rsidR="00FC75D9" w:rsidRPr="00FC75D9" w:rsidRDefault="00FC75D9" w:rsidP="00FC75D9">
      <w:r w:rsidRPr="00FC75D9">
        <w:t>Ông Huấn Cao lặng nghĩ một lát rồi mỉm cười: “Về bảo với chủ ngươi, tối nay, lúc nào lính canh về trại nghỉ, thì đem lụa, mực, bút và một bó đuốc xuống đây ta cho chữ. Chữ thì quý thực. Ta nhất sinh không vì vàng ngọc hay quyền thế mà ép mình viết câu đối bao giờ. Đời ta cũng mới viết có hai bộ tứ bình và một bức trung đường cho ba người bạn thân của ta thôi. Ta cảm cái tấm ông biệt nhỡn liên tài của các người. Nào ta có biết đâu một người như thầy Quản đây mà lại có những sở thích cao quý như vậy. Thiếu chút nữa, ta đã phụ mất một tấm lòng trong thiên hạ”.</w:t>
      </w:r>
    </w:p>
    <w:p w:rsidR="00FC75D9" w:rsidRPr="00FC75D9" w:rsidRDefault="00FC75D9" w:rsidP="00FC75D9">
      <w:r w:rsidRPr="00FC75D9">
        <w:t>(Trích Chữ người tử tù – Nguyễn Tuân, Ngữ văn 11, Tập một, NXB Giáo dục)</w:t>
      </w:r>
    </w:p>
    <w:p w:rsidR="00FC75D9" w:rsidRPr="00FC75D9" w:rsidRDefault="00FC75D9" w:rsidP="00FC75D9">
      <w:r w:rsidRPr="00FC75D9">
        <w:t xml:space="preserve">Câu nói của Huấn Cao trong đoạn trích trên đại diện cho phẩm chất gì của ông? </w:t>
      </w:r>
    </w:p>
    <w:p w:rsidR="00FC75D9" w:rsidRPr="00FC75D9" w:rsidRDefault="00FC75D9" w:rsidP="00FC75D9">
      <w:r w:rsidRPr="00FC75D9">
        <w:tab/>
      </w:r>
      <w:r w:rsidRPr="00FC75D9">
        <w:rPr>
          <w:highlight w:val="yellow"/>
        </w:rPr>
        <w:t>A. Một người có thiên lương cao đẹp</w:t>
      </w:r>
      <w:r w:rsidRPr="00FC75D9">
        <w:t xml:space="preserve"> </w:t>
      </w:r>
      <w:r w:rsidRPr="00FC75D9">
        <w:tab/>
        <w:t xml:space="preserve">B. Một người coi thường cái chết. </w:t>
      </w:r>
    </w:p>
    <w:p w:rsidR="00FC75D9" w:rsidRPr="00FC75D9" w:rsidRDefault="00FC75D9" w:rsidP="00FC75D9">
      <w:r w:rsidRPr="00FC75D9">
        <w:tab/>
        <w:t xml:space="preserve">C. Một người biết nhận sai. </w:t>
      </w:r>
      <w:r w:rsidRPr="00FC75D9">
        <w:tab/>
        <w:t xml:space="preserve">D. Một người coi thường vinh lợi. </w:t>
      </w:r>
    </w:p>
    <w:p w:rsidR="00FC75D9" w:rsidRPr="00FC75D9" w:rsidRDefault="00FC75D9" w:rsidP="00FC75D9">
      <w:r w:rsidRPr="00FC75D9">
        <w:t xml:space="preserve">Phương pháp giải: </w:t>
      </w:r>
    </w:p>
    <w:p w:rsidR="00FC75D9" w:rsidRPr="00FC75D9" w:rsidRDefault="00FC75D9" w:rsidP="00FC75D9">
      <w:r w:rsidRPr="00FC75D9">
        <w:t>Căn cứ nội dung đoạn trích</w:t>
      </w:r>
    </w:p>
    <w:p w:rsidR="00FC75D9" w:rsidRPr="00FC75D9" w:rsidRDefault="00FC75D9" w:rsidP="00FC75D9">
      <w:r w:rsidRPr="00FC75D9">
        <w:t xml:space="preserve">Giải chi tiết: </w:t>
      </w:r>
    </w:p>
    <w:p w:rsidR="00FC75D9" w:rsidRPr="00FC75D9" w:rsidRDefault="00FC75D9" w:rsidP="00FC75D9">
      <w:r w:rsidRPr="00FC75D9">
        <w:t>Câu nói của Huấn Cao cho thấy ông là một người có thiên lương cao đẹp. Lúc trước ông không cúi đầu, thậm chí tỏ ra ghét bỏ, coi thường quản ngục là vì nghĩ quản ngục cũng giống như bao tên quan khác là tay sai của nhà nước phong kiến. Về sau khi biết quản ngục là người có thiên lương ông đồng ý cho chữ. Như vậy có thể thấy, Huấn Cao không sợ cường quyền hay không vì vàng ngọc mà cúi đầu. Ông chỉ cúi đầu trước cái đẹp. Đó chính là biểu hiện của một con người có thiên lương cao đẹp.</w:t>
      </w:r>
    </w:p>
    <w:p w:rsidR="00FC75D9" w:rsidRPr="00FC75D9" w:rsidRDefault="00FC75D9" w:rsidP="00FC75D9">
      <w:r w:rsidRPr="00FC75D9">
        <w:t>Câu 96 (TH): Đọc đoạn trích sau đây và trả lời các câu hỏi:</w:t>
      </w:r>
    </w:p>
    <w:p w:rsidR="00FC75D9" w:rsidRPr="00FC75D9" w:rsidRDefault="00FC75D9" w:rsidP="00FC75D9">
      <w:r w:rsidRPr="00FC75D9">
        <w:t>“...Em ơi em Đất Nước là máu xương của mình</w:t>
      </w:r>
    </w:p>
    <w:p w:rsidR="00FC75D9" w:rsidRPr="00FC75D9" w:rsidRDefault="00FC75D9" w:rsidP="00FC75D9">
      <w:r w:rsidRPr="00FC75D9">
        <w:t>Phải biết gắn bó và san sẻ</w:t>
      </w:r>
    </w:p>
    <w:p w:rsidR="00FC75D9" w:rsidRPr="00FC75D9" w:rsidRDefault="00FC75D9" w:rsidP="00FC75D9">
      <w:r w:rsidRPr="00FC75D9">
        <w:t>Phải biết hóa thân cho dáng hình xứ sở</w:t>
      </w:r>
    </w:p>
    <w:p w:rsidR="00FC75D9" w:rsidRPr="00FC75D9" w:rsidRDefault="00FC75D9" w:rsidP="00FC75D9">
      <w:r w:rsidRPr="00FC75D9">
        <w:t>Làm nên Đất Nước muôn đời…”.</w:t>
      </w:r>
    </w:p>
    <w:p w:rsidR="00FC75D9" w:rsidRPr="00FC75D9" w:rsidRDefault="00FC75D9" w:rsidP="00FC75D9">
      <w:r w:rsidRPr="00FC75D9">
        <w:t>(Trích đoạn trích Đất Nước của Nguyễn Khoa Điềm SGK Ngữ văn lớp, 12 tập 1)</w:t>
      </w:r>
    </w:p>
    <w:p w:rsidR="00FC75D9" w:rsidRPr="00FC75D9" w:rsidRDefault="00FC75D9" w:rsidP="00FC75D9">
      <w:r w:rsidRPr="00FC75D9">
        <w:t xml:space="preserve">Tìm thành phần biệt lập được sử dụng trong đoạn thơ trên. </w:t>
      </w:r>
    </w:p>
    <w:p w:rsidR="00FC75D9" w:rsidRPr="00FC75D9" w:rsidRDefault="00FC75D9" w:rsidP="00FC75D9">
      <w:r w:rsidRPr="00FC75D9">
        <w:tab/>
      </w:r>
      <w:r w:rsidRPr="00FC75D9">
        <w:rPr>
          <w:highlight w:val="yellow"/>
        </w:rPr>
        <w:t>A. Tình thái từ</w:t>
      </w:r>
      <w:r w:rsidRPr="00FC75D9">
        <w:t xml:space="preserve"> </w:t>
      </w:r>
      <w:r w:rsidRPr="00FC75D9">
        <w:tab/>
        <w:t xml:space="preserve">B. Thánh từ </w:t>
      </w:r>
      <w:r w:rsidRPr="00FC75D9">
        <w:tab/>
        <w:t xml:space="preserve">C. Gọi đáp </w:t>
      </w:r>
      <w:r w:rsidRPr="00FC75D9">
        <w:tab/>
        <w:t xml:space="preserve">D. Phụ chú </w:t>
      </w:r>
    </w:p>
    <w:p w:rsidR="00FC75D9" w:rsidRPr="00FC75D9" w:rsidRDefault="00FC75D9" w:rsidP="00FC75D9">
      <w:r w:rsidRPr="00FC75D9">
        <w:t xml:space="preserve">Phương pháp giải: </w:t>
      </w:r>
    </w:p>
    <w:p w:rsidR="00FC75D9" w:rsidRPr="00FC75D9" w:rsidRDefault="00FC75D9" w:rsidP="00FC75D9">
      <w:r w:rsidRPr="00FC75D9">
        <w:t>Căn cứ vào thành phần biệt lập.</w:t>
      </w:r>
    </w:p>
    <w:p w:rsidR="00FC75D9" w:rsidRPr="00FC75D9" w:rsidRDefault="00FC75D9" w:rsidP="00FC75D9">
      <w:r w:rsidRPr="00FC75D9">
        <w:t xml:space="preserve">Giải chi tiết: </w:t>
      </w:r>
    </w:p>
    <w:p w:rsidR="00FC75D9" w:rsidRPr="00FC75D9" w:rsidRDefault="00FC75D9" w:rsidP="00FC75D9">
      <w:r w:rsidRPr="00FC75D9">
        <w:t>Thành phần biệt lập : Em ơi em</w:t>
      </w:r>
    </w:p>
    <w:p w:rsidR="00FC75D9" w:rsidRPr="00FC75D9" w:rsidRDefault="00FC75D9" w:rsidP="00FC75D9">
      <w:r w:rsidRPr="00FC75D9">
        <w:t>=&gt; Thành phần biệt lập tình thái</w:t>
      </w:r>
    </w:p>
    <w:p w:rsidR="00FC75D9" w:rsidRPr="00FC75D9" w:rsidRDefault="00FC75D9" w:rsidP="00FC75D9">
      <w:r w:rsidRPr="00FC75D9">
        <w:t>Câu 97 (TH): Đọc đoạn trích sau đây và trả lời các câu hỏi:</w:t>
      </w:r>
    </w:p>
    <w:p w:rsidR="00FC75D9" w:rsidRPr="00FC75D9" w:rsidRDefault="00FC75D9" w:rsidP="00FC75D9">
      <w:r w:rsidRPr="00FC75D9">
        <w:lastRenderedPageBreak/>
        <w:t>Trống cầm canh ở huyện đánh tung lên một tiếng ngắn, khô khan, không vang động ra xa, rồi chìm ngay vào bóng tối. Người vắng mãi, trên hàng ghế chị Tí mới có hai ba bác phu ngồi uống nước và hút thuốc lào. Nhưng một lát từ phố huyện đi ra, hai ba người cầm đèn lồng lung lay các bóng dài: mấy người làm công ở hiệu khách đi đón bà chủ ở tỉnh về. Bác Siêu nghển cổ nhìn ra phía ga, lên tiếng:</w:t>
      </w:r>
    </w:p>
    <w:p w:rsidR="00FC75D9" w:rsidRPr="00FC75D9" w:rsidRDefault="00FC75D9" w:rsidP="00FC75D9">
      <w:r w:rsidRPr="00FC75D9">
        <w:t>- Đèn ghi đã ra kia rồi.</w:t>
      </w:r>
    </w:p>
    <w:p w:rsidR="00FC75D9" w:rsidRPr="00FC75D9" w:rsidRDefault="00FC75D9" w:rsidP="00FC75D9">
      <w:r w:rsidRPr="00FC75D9">
        <w:t>Liên cũng trông thấy ngọn lửa xanh biếc, sát mặt đất, như ma trơi. Rồi tiếng còi xe lửa ở đâu vang lại, trong đêm khuya kéo dài ra theo gió xa xôi. Liên đánh thức em:</w:t>
      </w:r>
    </w:p>
    <w:p w:rsidR="00FC75D9" w:rsidRPr="00FC75D9" w:rsidRDefault="00FC75D9" w:rsidP="00FC75D9">
      <w:r w:rsidRPr="00FC75D9">
        <w:t>- Dậy đi, An. Tàu đến rồi.</w:t>
      </w:r>
    </w:p>
    <w:p w:rsidR="00FC75D9" w:rsidRPr="00FC75D9" w:rsidRDefault="00FC75D9" w:rsidP="00FC75D9">
      <w:r w:rsidRPr="00FC75D9">
        <w:t>(Trích Hai đứa trẻ – Thạch Lam, Ngữ văn 11, Tập hai, NXB Giáo dục)</w:t>
      </w:r>
    </w:p>
    <w:p w:rsidR="00FC75D9" w:rsidRPr="00FC75D9" w:rsidRDefault="00FC75D9" w:rsidP="00FC75D9">
      <w:r w:rsidRPr="00FC75D9">
        <w:t xml:space="preserve">Hình ảnh đoàn tàu được nhắc đến trong đoạn trích thể hiện điều gì? </w:t>
      </w:r>
    </w:p>
    <w:p w:rsidR="00FC75D9" w:rsidRPr="00FC75D9" w:rsidRDefault="00FC75D9" w:rsidP="00FC75D9">
      <w:r w:rsidRPr="00FC75D9">
        <w:tab/>
        <w:t xml:space="preserve">A. Điều cả phố huyện trông đợi trong một ngày. </w:t>
      </w:r>
    </w:p>
    <w:p w:rsidR="00FC75D9" w:rsidRPr="00FC75D9" w:rsidRDefault="00FC75D9" w:rsidP="00FC75D9">
      <w:r w:rsidRPr="00FC75D9">
        <w:tab/>
      </w:r>
      <w:r w:rsidRPr="00FC75D9">
        <w:rPr>
          <w:highlight w:val="yellow"/>
        </w:rPr>
        <w:t>B. Thể hiện cho ước mơ khát vọng của người dân nơi phố huyện nghèo.</w:t>
      </w:r>
      <w:r w:rsidRPr="00FC75D9">
        <w:t xml:space="preserve"> </w:t>
      </w:r>
    </w:p>
    <w:p w:rsidR="00FC75D9" w:rsidRPr="00FC75D9" w:rsidRDefault="00FC75D9" w:rsidP="00FC75D9">
      <w:r w:rsidRPr="00FC75D9">
        <w:tab/>
        <w:t xml:space="preserve">C. Thể hiện sự khác biệt đối với bức tranh phố huyện thường ngày. </w:t>
      </w:r>
    </w:p>
    <w:p w:rsidR="00FC75D9" w:rsidRPr="00FC75D9" w:rsidRDefault="00FC75D9" w:rsidP="00FC75D9">
      <w:r w:rsidRPr="00FC75D9">
        <w:tab/>
        <w:t xml:space="preserve">D. Thể hiện sự nghèo đói đã lan ra cả những thành thị. </w:t>
      </w:r>
    </w:p>
    <w:p w:rsidR="00FC75D9" w:rsidRPr="00FC75D9" w:rsidRDefault="00FC75D9" w:rsidP="00FC75D9">
      <w:r w:rsidRPr="00FC75D9">
        <w:t xml:space="preserve">Phương pháp giải: </w:t>
      </w:r>
    </w:p>
    <w:p w:rsidR="00FC75D9" w:rsidRPr="00FC75D9" w:rsidRDefault="00FC75D9" w:rsidP="00FC75D9">
      <w:r w:rsidRPr="00FC75D9">
        <w:t>Căn cứ vào nội dung đoạn trích.</w:t>
      </w:r>
    </w:p>
    <w:p w:rsidR="00FC75D9" w:rsidRPr="00FC75D9" w:rsidRDefault="00FC75D9" w:rsidP="00FC75D9">
      <w:r w:rsidRPr="00FC75D9">
        <w:t xml:space="preserve">Giải chi tiết: </w:t>
      </w:r>
    </w:p>
    <w:p w:rsidR="00FC75D9" w:rsidRPr="00FC75D9" w:rsidRDefault="00FC75D9" w:rsidP="00FC75D9">
      <w:r w:rsidRPr="00FC75D9">
        <w:t>Hinh ảnh đoàn tàu được nhắc đến trong đoạn trích thể hiện cho những ước muốn khiêm nhường mà nhỏ bé của người dân nghèo nơi phố huyện. Họ muốn thấy một cái gì đó rộn ràng hơn khác với cuộc sống tối tăm cũng như mong muốn một sự thay đổi đến với cuộc đời mình.</w:t>
      </w:r>
    </w:p>
    <w:p w:rsidR="00FC75D9" w:rsidRPr="00FC75D9" w:rsidRDefault="00FC75D9" w:rsidP="00FC75D9">
      <w:r w:rsidRPr="00FC75D9">
        <w:t>Câu 98 (TH): Đọc đoạn trích sau đây và trả lời các câu hỏi:</w:t>
      </w:r>
    </w:p>
    <w:p w:rsidR="00FC75D9" w:rsidRPr="00FC75D9" w:rsidRDefault="00FC75D9" w:rsidP="00FC75D9">
      <w:r w:rsidRPr="00FC75D9">
        <w:t>Từ ấy trong tôi bừng nắng hạ</w:t>
      </w:r>
    </w:p>
    <w:p w:rsidR="00FC75D9" w:rsidRPr="00FC75D9" w:rsidRDefault="00FC75D9" w:rsidP="00FC75D9">
      <w:r w:rsidRPr="00FC75D9">
        <w:t>Mặt trời chân lý chói qua tim</w:t>
      </w:r>
    </w:p>
    <w:p w:rsidR="00FC75D9" w:rsidRPr="00FC75D9" w:rsidRDefault="00FC75D9" w:rsidP="00FC75D9">
      <w:r w:rsidRPr="00FC75D9">
        <w:t>Hồn tôi là một vườn hoa lá</w:t>
      </w:r>
    </w:p>
    <w:p w:rsidR="00FC75D9" w:rsidRPr="00FC75D9" w:rsidRDefault="00FC75D9" w:rsidP="00FC75D9">
      <w:r w:rsidRPr="00FC75D9">
        <w:t>Rất đậm hương và rộn tiếng chim</w:t>
      </w:r>
    </w:p>
    <w:p w:rsidR="00FC75D9" w:rsidRPr="00FC75D9" w:rsidRDefault="00FC75D9" w:rsidP="00FC75D9">
      <w:r w:rsidRPr="00FC75D9">
        <w:t>(Từ ấy – Tố Hữu, Ngữ văn 11, Tập hai, NXB Giáo dục)</w:t>
      </w:r>
    </w:p>
    <w:p w:rsidR="00FC75D9" w:rsidRPr="00FC75D9" w:rsidRDefault="00FC75D9" w:rsidP="00FC75D9">
      <w:r w:rsidRPr="00FC75D9">
        <w:t xml:space="preserve">Biện pháp tu từ được sử dụng trong hai câu thơ “Từ ấy trong tôi bừng nắng hạ/ Mặt trời chân lý chói qua tim” </w:t>
      </w:r>
    </w:p>
    <w:p w:rsidR="00FC75D9" w:rsidRPr="00FC75D9" w:rsidRDefault="00FC75D9" w:rsidP="00FC75D9">
      <w:r w:rsidRPr="00FC75D9">
        <w:tab/>
        <w:t xml:space="preserve">A. Nhân hóa </w:t>
      </w:r>
      <w:r w:rsidRPr="00FC75D9">
        <w:tab/>
      </w:r>
      <w:r w:rsidRPr="00FC75D9">
        <w:tab/>
      </w:r>
      <w:r w:rsidRPr="00FC75D9">
        <w:rPr>
          <w:highlight w:val="yellow"/>
        </w:rPr>
        <w:t>B. Ẩn dụ chuyển đổi cảm giác</w:t>
      </w:r>
      <w:r w:rsidRPr="00FC75D9">
        <w:t xml:space="preserve"> </w:t>
      </w:r>
    </w:p>
    <w:p w:rsidR="00FC75D9" w:rsidRPr="00FC75D9" w:rsidRDefault="00FC75D9" w:rsidP="00FC75D9">
      <w:r w:rsidRPr="00FC75D9">
        <w:tab/>
        <w:t xml:space="preserve">C. So sánh </w:t>
      </w:r>
      <w:r w:rsidRPr="00FC75D9">
        <w:tab/>
      </w:r>
      <w:r w:rsidRPr="00FC75D9">
        <w:tab/>
        <w:t xml:space="preserve">D. Hoán dụ </w:t>
      </w:r>
    </w:p>
    <w:p w:rsidR="00FC75D9" w:rsidRPr="00FC75D9" w:rsidRDefault="00FC75D9" w:rsidP="00FC75D9">
      <w:r w:rsidRPr="00FC75D9">
        <w:t xml:space="preserve">Phương pháp giải: </w:t>
      </w:r>
    </w:p>
    <w:p w:rsidR="00FC75D9" w:rsidRPr="00FC75D9" w:rsidRDefault="00FC75D9" w:rsidP="00FC75D9">
      <w:r w:rsidRPr="00FC75D9">
        <w:t>Căn cứ vào biện pháp tu từ.</w:t>
      </w:r>
    </w:p>
    <w:p w:rsidR="00FC75D9" w:rsidRPr="00FC75D9" w:rsidRDefault="00FC75D9" w:rsidP="00FC75D9">
      <w:r w:rsidRPr="00FC75D9">
        <w:t xml:space="preserve">Giải chi tiết: </w:t>
      </w:r>
    </w:p>
    <w:p w:rsidR="00FC75D9" w:rsidRPr="00FC75D9" w:rsidRDefault="00FC75D9" w:rsidP="00FC75D9">
      <w:r w:rsidRPr="00FC75D9">
        <w:t>- Biện pháp nghệ thuật sử dụng là ẩn dụ chuyển đổi cảm giác.</w:t>
      </w:r>
    </w:p>
    <w:p w:rsidR="00FC75D9" w:rsidRPr="00FC75D9" w:rsidRDefault="00FC75D9" w:rsidP="00FC75D9">
      <w:r w:rsidRPr="00FC75D9">
        <w:t>- Cho thấy niềm vui sướng và hạnh phúc của tác giả khi được chiến đấu dưới ngọn cờ của Đảng</w:t>
      </w:r>
    </w:p>
    <w:p w:rsidR="00FC75D9" w:rsidRPr="00FC75D9" w:rsidRDefault="00FC75D9" w:rsidP="00FC75D9">
      <w:r w:rsidRPr="00FC75D9">
        <w:lastRenderedPageBreak/>
        <w:t>- “Mặt trời chân lí” là hình ảnh ẩn dụ ca ngợi lí tưởng Cách mạng, ca ngợi chủ nghĩa Cộng sản đã soi sáng tâm hồn, đã “chói qua tim”, đem lại ánh sáng cuộc đời như “bừng” lên trong “nắng hạ”.</w:t>
      </w:r>
    </w:p>
    <w:p w:rsidR="00FC75D9" w:rsidRPr="00FC75D9" w:rsidRDefault="00FC75D9" w:rsidP="00FC75D9">
      <w:r w:rsidRPr="00FC75D9">
        <w:t>Câu 99 (TH): Đọc đoạn trích sau đây và trả lời các câu hỏi:</w:t>
      </w:r>
    </w:p>
    <w:p w:rsidR="00FC75D9" w:rsidRPr="00FC75D9" w:rsidRDefault="00FC75D9" w:rsidP="00FC75D9">
      <w:r w:rsidRPr="00FC75D9">
        <w:t>Dữ dội và dịu êm</w:t>
      </w:r>
    </w:p>
    <w:p w:rsidR="00FC75D9" w:rsidRPr="00FC75D9" w:rsidRDefault="00FC75D9" w:rsidP="00FC75D9">
      <w:r w:rsidRPr="00FC75D9">
        <w:t>Ồn ào và lặng lẽ</w:t>
      </w:r>
    </w:p>
    <w:p w:rsidR="00FC75D9" w:rsidRPr="00FC75D9" w:rsidRDefault="00FC75D9" w:rsidP="00FC75D9">
      <w:r w:rsidRPr="00FC75D9">
        <w:t>Sông không hiểu nổi mình</w:t>
      </w:r>
    </w:p>
    <w:p w:rsidR="00FC75D9" w:rsidRPr="00FC75D9" w:rsidRDefault="00FC75D9" w:rsidP="00FC75D9">
      <w:r w:rsidRPr="00FC75D9">
        <w:t>Sóng tìm ra tận bể</w:t>
      </w:r>
    </w:p>
    <w:p w:rsidR="00FC75D9" w:rsidRPr="00FC75D9" w:rsidRDefault="00FC75D9" w:rsidP="00FC75D9">
      <w:r w:rsidRPr="00FC75D9">
        <w:t>Ôi con sóng ngày xưa</w:t>
      </w:r>
    </w:p>
    <w:p w:rsidR="00FC75D9" w:rsidRPr="00FC75D9" w:rsidRDefault="00FC75D9" w:rsidP="00FC75D9">
      <w:r w:rsidRPr="00FC75D9">
        <w:t>Và ngày sau vẫn thế</w:t>
      </w:r>
    </w:p>
    <w:p w:rsidR="00FC75D9" w:rsidRPr="00FC75D9" w:rsidRDefault="00FC75D9" w:rsidP="00FC75D9">
      <w:r w:rsidRPr="00FC75D9">
        <w:t>Nỗi khát vọng tình yêu</w:t>
      </w:r>
    </w:p>
    <w:p w:rsidR="00FC75D9" w:rsidRPr="00FC75D9" w:rsidRDefault="00FC75D9" w:rsidP="00FC75D9">
      <w:r w:rsidRPr="00FC75D9">
        <w:t>Bồi hồi trong ngực trẻ</w:t>
      </w:r>
    </w:p>
    <w:p w:rsidR="00FC75D9" w:rsidRPr="00FC75D9" w:rsidRDefault="00FC75D9" w:rsidP="00FC75D9">
      <w:r w:rsidRPr="00FC75D9">
        <w:t>(Trích “Sóng” – Xuân Quỳnh, Ngữ văn 12, Tập một, NXB Giáo dục)</w:t>
      </w:r>
    </w:p>
    <w:p w:rsidR="00FC75D9" w:rsidRPr="00FC75D9" w:rsidRDefault="00FC75D9" w:rsidP="00FC75D9">
      <w:r w:rsidRPr="00FC75D9">
        <w:t xml:space="preserve">Đoạn thơ thể hiện quan niệm gì về tình yêu của nhà thơ Xuân Quỳnh ? </w:t>
      </w:r>
    </w:p>
    <w:p w:rsidR="00FC75D9" w:rsidRPr="00FC75D9" w:rsidRDefault="00FC75D9" w:rsidP="00FC75D9">
      <w:r w:rsidRPr="00FC75D9">
        <w:tab/>
        <w:t>A. Khát vọng hạnh phúc mãnh liệt. Khát vọng ấy khiến vượt qua hoàn cảnh.</w:t>
      </w:r>
    </w:p>
    <w:p w:rsidR="00FC75D9" w:rsidRPr="00FC75D9" w:rsidRDefault="00FC75D9" w:rsidP="00FC75D9">
      <w:r w:rsidRPr="00FC75D9">
        <w:t xml:space="preserve"> </w:t>
      </w:r>
      <w:r w:rsidRPr="00FC75D9">
        <w:tab/>
      </w:r>
      <w:r w:rsidRPr="00FC75D9">
        <w:rPr>
          <w:highlight w:val="yellow"/>
        </w:rPr>
        <w:t>B. Tình yêu mãi là khát vọng muôn đời của con người, nhất là đối với tuổi trẻ và là vươn tới cái cao rộng, lớn lao…</w:t>
      </w:r>
      <w:r w:rsidRPr="00FC75D9">
        <w:t xml:space="preserve"> </w:t>
      </w:r>
    </w:p>
    <w:p w:rsidR="00FC75D9" w:rsidRPr="00FC75D9" w:rsidRDefault="00FC75D9" w:rsidP="00FC75D9">
      <w:r w:rsidRPr="00FC75D9">
        <w:tab/>
        <w:t xml:space="preserve">C. Yêu là tự nhận thức, là vươn tới cái cao rộng, lớn lao… vừa mâu thuẫn, vừa thống nhất, vừa xung đột, vừa hài hoà. </w:t>
      </w:r>
    </w:p>
    <w:p w:rsidR="00FC75D9" w:rsidRPr="00FC75D9" w:rsidRDefault="00FC75D9" w:rsidP="00FC75D9">
      <w:r w:rsidRPr="00FC75D9">
        <w:tab/>
        <w:t xml:space="preserve">D. Khẳng định về sự tồn tại bất diệt của khát vọng tình yêu trong trái tim người con gái. </w:t>
      </w:r>
    </w:p>
    <w:p w:rsidR="00FC75D9" w:rsidRPr="00FC75D9" w:rsidRDefault="00FC75D9" w:rsidP="00FC75D9">
      <w:r w:rsidRPr="00FC75D9">
        <w:t xml:space="preserve">Phương pháp giải: </w:t>
      </w:r>
    </w:p>
    <w:p w:rsidR="00FC75D9" w:rsidRPr="00FC75D9" w:rsidRDefault="00FC75D9" w:rsidP="00FC75D9">
      <w:r w:rsidRPr="00FC75D9">
        <w:t>Căn cứ vào Sóng.</w:t>
      </w:r>
    </w:p>
    <w:p w:rsidR="00FC75D9" w:rsidRPr="00FC75D9" w:rsidRDefault="00FC75D9" w:rsidP="00FC75D9">
      <w:r w:rsidRPr="00FC75D9">
        <w:t xml:space="preserve">Giải chi tiết: </w:t>
      </w:r>
      <w:r w:rsidRPr="00FC75D9">
        <w:tab/>
      </w:r>
    </w:p>
    <w:p w:rsidR="00FC75D9" w:rsidRPr="00FC75D9" w:rsidRDefault="00FC75D9" w:rsidP="00FC75D9">
      <w:r w:rsidRPr="00FC75D9">
        <w:t>Đoạn thơ thể hiện quan niệm về tình yêu của nhà thơ Xuân Quỳnh :</w:t>
      </w:r>
    </w:p>
    <w:p w:rsidR="00FC75D9" w:rsidRPr="00FC75D9" w:rsidRDefault="00FC75D9" w:rsidP="00FC75D9">
      <w:r w:rsidRPr="00FC75D9">
        <w:t>- Yêu là tự nhận thức, là vươn tới cái cao rộng, lớn lao…</w:t>
      </w:r>
    </w:p>
    <w:p w:rsidR="00FC75D9" w:rsidRPr="00FC75D9" w:rsidRDefault="00FC75D9" w:rsidP="00FC75D9">
      <w:r w:rsidRPr="00FC75D9">
        <w:t>- Tình yêu mãi là khát vọng muôn đời của con người, nhất là đối với tuổi trẻ.</w:t>
      </w:r>
    </w:p>
    <w:p w:rsidR="00FC75D9" w:rsidRPr="00FC75D9" w:rsidRDefault="00FC75D9" w:rsidP="00FC75D9">
      <w:r w:rsidRPr="00FC75D9">
        <w:t>Câu 100 (TH): Đọc đoạn trích sau đây và trả lời các câu hỏi:</w:t>
      </w:r>
    </w:p>
    <w:p w:rsidR="00FC75D9" w:rsidRPr="00FC75D9" w:rsidRDefault="00FC75D9" w:rsidP="00FC75D9">
      <w:r w:rsidRPr="00FC75D9">
        <w:t>Sự thật là từ mùa thu năm 1940, nước ta đã thành thuộc địa của Nhật, chứ không phải thuộc địa của Pháp nữa. Khi Nhật hàng Đồng minh thì nhân dân cả nước ta đã nổi dậy giành chính quyền lập nên nước Việt Nam Dân chủ Cộng hòa.</w:t>
      </w:r>
    </w:p>
    <w:p w:rsidR="00FC75D9" w:rsidRPr="00FC75D9" w:rsidRDefault="00FC75D9" w:rsidP="00FC75D9">
      <w:r w:rsidRPr="00FC75D9">
        <w:t>Sự thật là dân ta đã lấy lại nước Việt Nam từ tay Nhật, chứ không phải từ tay Pháp.</w:t>
      </w:r>
    </w:p>
    <w:p w:rsidR="00FC75D9" w:rsidRPr="00FC75D9" w:rsidRDefault="00FC75D9" w:rsidP="00FC75D9">
      <w:r w:rsidRPr="00FC75D9">
        <w:t>(Trích Tuyên ngôn độc lập- Hồ Chí Minh, Ngữ văn 12, tập 1</w:t>
      </w:r>
    </w:p>
    <w:p w:rsidR="00FC75D9" w:rsidRPr="00FC75D9" w:rsidRDefault="00FC75D9" w:rsidP="00FC75D9">
      <w:r w:rsidRPr="00FC75D9">
        <w:t xml:space="preserve">Xác định biện pháp tu từ trong đoạn văn bản trên. </w:t>
      </w:r>
    </w:p>
    <w:p w:rsidR="00FC75D9" w:rsidRPr="00FC75D9" w:rsidRDefault="00FC75D9" w:rsidP="00FC75D9">
      <w:r w:rsidRPr="00FC75D9">
        <w:tab/>
        <w:t xml:space="preserve">A. Ẩn dụ </w:t>
      </w:r>
      <w:r w:rsidRPr="00FC75D9">
        <w:tab/>
        <w:t xml:space="preserve">B. So sánh </w:t>
      </w:r>
      <w:r w:rsidRPr="00FC75D9">
        <w:tab/>
      </w:r>
      <w:r w:rsidRPr="00FC75D9">
        <w:rPr>
          <w:highlight w:val="yellow"/>
        </w:rPr>
        <w:t>C. Điệp ngữ</w:t>
      </w:r>
      <w:r w:rsidRPr="00FC75D9">
        <w:t xml:space="preserve"> </w:t>
      </w:r>
      <w:r w:rsidRPr="00FC75D9">
        <w:tab/>
        <w:t xml:space="preserve">D. Nói quá </w:t>
      </w:r>
    </w:p>
    <w:p w:rsidR="00FC75D9" w:rsidRPr="00FC75D9" w:rsidRDefault="00FC75D9" w:rsidP="00FC75D9">
      <w:r w:rsidRPr="00FC75D9">
        <w:t xml:space="preserve">Phương pháp giải: </w:t>
      </w:r>
    </w:p>
    <w:p w:rsidR="00FC75D9" w:rsidRPr="00FC75D9" w:rsidRDefault="00FC75D9" w:rsidP="00FC75D9">
      <w:r w:rsidRPr="00FC75D9">
        <w:t>Căn cứ vào biện pháp tu từ.</w:t>
      </w:r>
    </w:p>
    <w:p w:rsidR="00FC75D9" w:rsidRPr="00FC75D9" w:rsidRDefault="00FC75D9" w:rsidP="00FC75D9">
      <w:r w:rsidRPr="00FC75D9">
        <w:t xml:space="preserve">Giải chi tiết: </w:t>
      </w:r>
    </w:p>
    <w:p w:rsidR="00FC75D9" w:rsidRPr="00FC75D9" w:rsidRDefault="00FC75D9" w:rsidP="00FC75D9">
      <w:r w:rsidRPr="00FC75D9">
        <w:lastRenderedPageBreak/>
        <w:t>- Biện pháp tu từ được sử dụng trong đoạn trích là: Điệp từ (sự thật) với tác dụng khẳng định, nhấn mạnh quyền độc lập tự do của dân tộc Việt Nam.</w:t>
      </w:r>
    </w:p>
    <w:p w:rsidR="00FC75D9" w:rsidRPr="00FC75D9" w:rsidRDefault="00FC75D9" w:rsidP="00FC75D9"/>
    <w:p w:rsidR="00FC75D9" w:rsidRPr="00FC75D9" w:rsidRDefault="00FC75D9" w:rsidP="00FC75D9">
      <w:r w:rsidRPr="00FC75D9">
        <w:t>PHẦN 3. KHOA HỌC – Lĩnh vực: Khoa học tự nhiên và xã hội</w:t>
      </w:r>
    </w:p>
    <w:p w:rsidR="00FC75D9" w:rsidRPr="00FC75D9" w:rsidRDefault="00FC75D9" w:rsidP="00FC75D9">
      <w:r w:rsidRPr="00FC75D9">
        <w:t xml:space="preserve">Câu 101 (TH): Trong Chiến tranh thế giới thứ hai (1939-1945), nước không bị chiến tranh tàn phá và thu được nhiều lợi nhuận là </w:t>
      </w:r>
    </w:p>
    <w:p w:rsidR="00FC75D9" w:rsidRPr="00FC75D9" w:rsidRDefault="00FC75D9" w:rsidP="00FC75D9">
      <w:r w:rsidRPr="00FC75D9">
        <w:tab/>
        <w:t xml:space="preserve">A. Liên Xô. </w:t>
      </w:r>
      <w:r w:rsidRPr="00FC75D9">
        <w:tab/>
        <w:t xml:space="preserve">B. Pháp. </w:t>
      </w:r>
      <w:r w:rsidRPr="00FC75D9">
        <w:tab/>
      </w:r>
      <w:r w:rsidRPr="00FC75D9">
        <w:rPr>
          <w:highlight w:val="yellow"/>
        </w:rPr>
        <w:t>C. Mĩ.</w:t>
      </w:r>
      <w:r w:rsidRPr="00FC75D9">
        <w:t xml:space="preserve"> </w:t>
      </w:r>
      <w:r w:rsidRPr="00FC75D9">
        <w:tab/>
        <w:t xml:space="preserve">D. Anh. </w:t>
      </w:r>
    </w:p>
    <w:p w:rsidR="00FC75D9" w:rsidRPr="00FC75D9" w:rsidRDefault="00FC75D9" w:rsidP="00FC75D9">
      <w:r w:rsidRPr="00FC75D9">
        <w:t xml:space="preserve">Phương pháp giải: </w:t>
      </w:r>
    </w:p>
    <w:p w:rsidR="00FC75D9" w:rsidRPr="00FC75D9" w:rsidRDefault="00FC75D9" w:rsidP="00FC75D9">
      <w:r w:rsidRPr="00FC75D9">
        <w:t>Suy luận, loại trừ phương án.</w:t>
      </w:r>
    </w:p>
    <w:p w:rsidR="00FC75D9" w:rsidRPr="00FC75D9" w:rsidRDefault="00FC75D9" w:rsidP="00FC75D9">
      <w:r w:rsidRPr="00FC75D9">
        <w:t xml:space="preserve">Giải chi tiết: </w:t>
      </w:r>
    </w:p>
    <w:p w:rsidR="00FC75D9" w:rsidRPr="00FC75D9" w:rsidRDefault="00FC75D9" w:rsidP="00FC75D9">
      <w:r w:rsidRPr="00FC75D9">
        <w:t>A, B, D loại vì các nước này đều bị Chiến tranh thứ hai tàn phá nặng nề.</w:t>
      </w:r>
    </w:p>
    <w:p w:rsidR="00FC75D9" w:rsidRPr="00FC75D9" w:rsidRDefault="00FC75D9" w:rsidP="00FC75D9">
      <w:r w:rsidRPr="00FC75D9">
        <w:t>C chọn vì Mĩ là nước không những không bị chiến tranh tàn phá mà còn thu được nhiều lợi nhuận nhờ buôn bán vũ khí trong chiến tranh.</w:t>
      </w:r>
    </w:p>
    <w:p w:rsidR="00FC75D9" w:rsidRPr="00FC75D9" w:rsidRDefault="00FC75D9" w:rsidP="00FC75D9">
      <w:r w:rsidRPr="00FC75D9">
        <w:t xml:space="preserve">Câu 102 (VD): Hai cuộc chiến tranh thế giới diễn ra trong thế kỷ XX giống nhau cơ bản về </w:t>
      </w:r>
    </w:p>
    <w:p w:rsidR="00FC75D9" w:rsidRPr="00FC75D9" w:rsidRDefault="00FC75D9" w:rsidP="00FC75D9">
      <w:r w:rsidRPr="00FC75D9">
        <w:tab/>
      </w:r>
      <w:r w:rsidRPr="00FC75D9">
        <w:rPr>
          <w:highlight w:val="yellow"/>
        </w:rPr>
        <w:t>A. Nguyên nhân sâu xa.</w:t>
      </w:r>
      <w:r w:rsidRPr="00FC75D9">
        <w:t xml:space="preserve"> </w:t>
      </w:r>
      <w:r w:rsidRPr="00FC75D9">
        <w:tab/>
        <w:t xml:space="preserve">B. Duyên cớ chiến tranh. </w:t>
      </w:r>
    </w:p>
    <w:p w:rsidR="00FC75D9" w:rsidRPr="00FC75D9" w:rsidRDefault="00FC75D9" w:rsidP="00FC75D9">
      <w:r w:rsidRPr="00FC75D9">
        <w:tab/>
        <w:t xml:space="preserve">C. Nguyên nhân trực tiếp. </w:t>
      </w:r>
      <w:r w:rsidRPr="00FC75D9">
        <w:tab/>
        <w:t xml:space="preserve">D. Tính chất chiến tranh. </w:t>
      </w:r>
    </w:p>
    <w:p w:rsidR="00FC75D9" w:rsidRPr="00FC75D9" w:rsidRDefault="00FC75D9" w:rsidP="00FC75D9">
      <w:r w:rsidRPr="00FC75D9">
        <w:t xml:space="preserve">Phương pháp giải: </w:t>
      </w:r>
    </w:p>
    <w:p w:rsidR="00FC75D9" w:rsidRPr="00FC75D9" w:rsidRDefault="00FC75D9" w:rsidP="00FC75D9">
      <w:r w:rsidRPr="00FC75D9">
        <w:t>Phân tích các phương án.</w:t>
      </w:r>
    </w:p>
    <w:p w:rsidR="00FC75D9" w:rsidRPr="00FC75D9" w:rsidRDefault="00FC75D9" w:rsidP="00FC75D9">
      <w:r w:rsidRPr="00FC75D9">
        <w:t xml:space="preserve">Giải chi tiết: </w:t>
      </w:r>
    </w:p>
    <w:p w:rsidR="00FC75D9" w:rsidRPr="00FC75D9" w:rsidRDefault="00FC75D9" w:rsidP="00FC75D9">
      <w:r w:rsidRPr="00FC75D9">
        <w:t>A chọn vì cả hai cuộc chiến tranh thế giới trong thế kỉ XX đều xuất phát từ nguyên nhân sâu xa là sự phát triển không đều giữa các nước đế quốc và mâu thuẫn giữa các nước này về vấn đề thị trường và thuộc địa.</w:t>
      </w:r>
    </w:p>
    <w:p w:rsidR="00FC75D9" w:rsidRPr="00FC75D9" w:rsidRDefault="00FC75D9" w:rsidP="00FC75D9">
      <w:r w:rsidRPr="00FC75D9">
        <w:t>B, C loại vì duyên cớ và nguyên nhân trực tiếp của hai cuộc chiến tranh là khác nhau.</w:t>
      </w:r>
    </w:p>
    <w:p w:rsidR="00FC75D9" w:rsidRPr="00FC75D9" w:rsidRDefault="00FC75D9" w:rsidP="00FC75D9">
      <w:r w:rsidRPr="00FC75D9">
        <w:t>D loại vì Chiến tranh thế giới thứ nhất hoàn toàn mang tính chất phi nghĩa còn Chiến tranh thế giới thứ hai ở giai đoạn sau mang tính chính nghĩa với sự tham chiến của Liên Xô chống lại chủ nghĩa phát xít.</w:t>
      </w:r>
    </w:p>
    <w:p w:rsidR="00FC75D9" w:rsidRPr="00FC75D9" w:rsidRDefault="00FC75D9" w:rsidP="00FC75D9">
      <w:r w:rsidRPr="00FC75D9">
        <w:t xml:space="preserve">Câu 103 (NB): Đâu không phải là biến đổi của các nước Đông Bắc Á sau chiến tranh thế giới thứ hai? </w:t>
      </w:r>
    </w:p>
    <w:p w:rsidR="00FC75D9" w:rsidRPr="00FC75D9" w:rsidRDefault="00FC75D9" w:rsidP="00FC75D9">
      <w:r w:rsidRPr="00FC75D9">
        <w:tab/>
        <w:t xml:space="preserve">A. Sự ra đời của hai nhà nước trên bán đảo Triều Tiên. </w:t>
      </w:r>
    </w:p>
    <w:p w:rsidR="00FC75D9" w:rsidRPr="00FC75D9" w:rsidRDefault="00FC75D9" w:rsidP="00FC75D9">
      <w:r w:rsidRPr="00FC75D9">
        <w:tab/>
        <w:t xml:space="preserve">B. Sự ra đời của nước Cộng hòa Nhân dân Trung Hoa. </w:t>
      </w:r>
    </w:p>
    <w:p w:rsidR="00FC75D9" w:rsidRPr="00FC75D9" w:rsidRDefault="00FC75D9" w:rsidP="00FC75D9">
      <w:r w:rsidRPr="00FC75D9">
        <w:tab/>
      </w:r>
      <w:r w:rsidRPr="00FC75D9">
        <w:rPr>
          <w:highlight w:val="yellow"/>
        </w:rPr>
        <w:t>C. Phong trào giải phóng dân tộc phát triển mạnh mẽ.</w:t>
      </w:r>
      <w:r w:rsidRPr="00FC75D9">
        <w:t xml:space="preserve"> </w:t>
      </w:r>
    </w:p>
    <w:p w:rsidR="00FC75D9" w:rsidRPr="00FC75D9" w:rsidRDefault="00FC75D9" w:rsidP="00FC75D9">
      <w:r w:rsidRPr="00FC75D9">
        <w:tab/>
        <w:t xml:space="preserve">D. Các nước đạt sự tăng trưởng nhanh chóng về kinh tế. </w:t>
      </w:r>
    </w:p>
    <w:p w:rsidR="00FC75D9" w:rsidRPr="00FC75D9" w:rsidRDefault="00FC75D9" w:rsidP="00FC75D9">
      <w:r w:rsidRPr="00FC75D9">
        <w:t xml:space="preserve">Phương pháp giải: </w:t>
      </w:r>
    </w:p>
    <w:p w:rsidR="00FC75D9" w:rsidRPr="00FC75D9" w:rsidRDefault="00FC75D9" w:rsidP="00FC75D9">
      <w:r w:rsidRPr="00FC75D9">
        <w:t>SGK Lịch sử 12, trang 19 – 20.</w:t>
      </w:r>
    </w:p>
    <w:p w:rsidR="00FC75D9" w:rsidRPr="00FC75D9" w:rsidRDefault="00FC75D9" w:rsidP="00FC75D9">
      <w:r w:rsidRPr="00FC75D9">
        <w:t xml:space="preserve">Giải chi tiết: </w:t>
      </w:r>
    </w:p>
    <w:p w:rsidR="00FC75D9" w:rsidRPr="00FC75D9" w:rsidRDefault="00FC75D9" w:rsidP="00FC75D9">
      <w:r w:rsidRPr="00FC75D9">
        <w:t>- Nội dung các phương án A, B, D là biến đổi của các nước Đông Bắc Á sau chiến tranh thế giới thứ hai.</w:t>
      </w:r>
    </w:p>
    <w:p w:rsidR="00FC75D9" w:rsidRPr="00FC75D9" w:rsidRDefault="00FC75D9" w:rsidP="00FC75D9">
      <w:r w:rsidRPr="00FC75D9">
        <w:t>- Nội dung phương án C không phải là biến đổi của các nước Đông Bắc Á sau chiến tranh thế giới thứ hai.</w:t>
      </w:r>
    </w:p>
    <w:p w:rsidR="00FC75D9" w:rsidRPr="00FC75D9" w:rsidRDefault="00FC75D9" w:rsidP="00FC75D9">
      <w:r w:rsidRPr="00FC75D9">
        <w:t xml:space="preserve">Câu 104 (TH): Nguyên nhân sâu xa của cuộc cách mạng khoa học - công nghệ nửa sau thế kỉ XX là do </w:t>
      </w:r>
    </w:p>
    <w:p w:rsidR="00FC75D9" w:rsidRPr="00FC75D9" w:rsidRDefault="00FC75D9" w:rsidP="00FC75D9">
      <w:r w:rsidRPr="00FC75D9">
        <w:lastRenderedPageBreak/>
        <w:tab/>
        <w:t>A. yêu cầu của việc chạy đua vũ trang trong thời kì Chiến tranh lạnh.</w:t>
      </w:r>
    </w:p>
    <w:p w:rsidR="00FC75D9" w:rsidRPr="00FC75D9" w:rsidRDefault="00FC75D9" w:rsidP="00FC75D9">
      <w:r w:rsidRPr="00FC75D9">
        <w:t xml:space="preserve"> </w:t>
      </w:r>
      <w:r w:rsidRPr="00FC75D9">
        <w:tab/>
      </w:r>
      <w:r w:rsidRPr="00FC75D9">
        <w:rPr>
          <w:highlight w:val="yellow"/>
        </w:rPr>
        <w:t>B. nhu cầu đời sống vật chất và tỉnh thần ngày càng cao của con người.</w:t>
      </w:r>
    </w:p>
    <w:p w:rsidR="00FC75D9" w:rsidRPr="00FC75D9" w:rsidRDefault="00FC75D9" w:rsidP="00FC75D9">
      <w:r w:rsidRPr="00FC75D9">
        <w:t xml:space="preserve"> </w:t>
      </w:r>
      <w:r w:rsidRPr="00FC75D9">
        <w:tab/>
        <w:t>C. kể thừa những thành tựu của cuộc cách mạng công nghiệp ở thế kỉ XVIII-XIX.</w:t>
      </w:r>
    </w:p>
    <w:p w:rsidR="00FC75D9" w:rsidRPr="00FC75D9" w:rsidRDefault="00FC75D9" w:rsidP="00FC75D9">
      <w:r w:rsidRPr="00FC75D9">
        <w:t xml:space="preserve"> </w:t>
      </w:r>
      <w:r w:rsidRPr="00FC75D9">
        <w:tab/>
        <w:t xml:space="preserve">D. bùng nổ dân số, cạn kiệt nguồn tài nguyên thiên nhiên. </w:t>
      </w:r>
    </w:p>
    <w:p w:rsidR="00FC75D9" w:rsidRPr="00FC75D9" w:rsidRDefault="00FC75D9" w:rsidP="00FC75D9">
      <w:r w:rsidRPr="00FC75D9">
        <w:t xml:space="preserve">Phương pháp giải: </w:t>
      </w:r>
    </w:p>
    <w:p w:rsidR="00FC75D9" w:rsidRPr="00FC75D9" w:rsidRDefault="00FC75D9" w:rsidP="00FC75D9">
      <w:r w:rsidRPr="00FC75D9">
        <w:t>SGK Lịch sử 12, trang 66, suy luận.</w:t>
      </w:r>
    </w:p>
    <w:p w:rsidR="00FC75D9" w:rsidRPr="00FC75D9" w:rsidRDefault="00FC75D9" w:rsidP="00FC75D9">
      <w:r w:rsidRPr="00FC75D9">
        <w:t xml:space="preserve">Giải chi tiết: </w:t>
      </w:r>
    </w:p>
    <w:p w:rsidR="00FC75D9" w:rsidRPr="00FC75D9" w:rsidRDefault="00FC75D9" w:rsidP="00FC75D9">
      <w:r w:rsidRPr="00FC75D9">
        <w:t>Nguyên nhân sâu xa của cuộc cách mạng khoa học - công nghệ nửa sau thế kỉ XX là do nhu cầu đời sống vật chất và tỉnh thần ngày càng cao của con người.</w:t>
      </w:r>
    </w:p>
    <w:p w:rsidR="00FC75D9" w:rsidRPr="00FC75D9" w:rsidRDefault="00FC75D9" w:rsidP="00FC75D9">
      <w:r w:rsidRPr="00FC75D9">
        <w:t xml:space="preserve">Câu 105 (VD): Nhận định nào sau đây đúng về thành tựu khoa học ky thuật của Mĩ sau năm 1945? </w:t>
      </w:r>
    </w:p>
    <w:p w:rsidR="00FC75D9" w:rsidRPr="00FC75D9" w:rsidRDefault="00FC75D9" w:rsidP="00FC75D9">
      <w:r w:rsidRPr="00FC75D9">
        <w:tab/>
      </w:r>
      <w:r w:rsidRPr="00FC75D9">
        <w:rPr>
          <w:highlight w:val="yellow"/>
        </w:rPr>
        <w:t>A. Cùng với một số quốc gia khác Mĩ là nước tên phong, đi đầu trong cuộc cách mạng xanh trong nông nghiệp.</w:t>
      </w:r>
    </w:p>
    <w:p w:rsidR="00FC75D9" w:rsidRPr="00FC75D9" w:rsidRDefault="00FC75D9" w:rsidP="00FC75D9">
      <w:r w:rsidRPr="00FC75D9">
        <w:t xml:space="preserve"> </w:t>
      </w:r>
      <w:r w:rsidRPr="00FC75D9">
        <w:tab/>
        <w:t xml:space="preserve">B. Là nước duy nhất đi đầu và tên phong trong việc thực hiện cuộc cách mạng xanh trong nông nghiệp </w:t>
      </w:r>
      <w:r w:rsidRPr="00FC75D9">
        <w:tab/>
        <w:t xml:space="preserve">C. Là quốc gia đầu tên và tên phong nhất trong việc thực hiện cuộc cách mạng xanh trong nông nghiệp </w:t>
      </w:r>
      <w:r w:rsidRPr="00FC75D9">
        <w:tab/>
        <w:t xml:space="preserve">D. Là quốc gia đầu tên thực hiện cuộc cách mạng xanh trong nông nghiệp </w:t>
      </w:r>
    </w:p>
    <w:p w:rsidR="00FC75D9" w:rsidRPr="00FC75D9" w:rsidRDefault="00FC75D9" w:rsidP="00FC75D9">
      <w:r w:rsidRPr="00FC75D9">
        <w:t xml:space="preserve">Phương pháp giải: </w:t>
      </w:r>
    </w:p>
    <w:p w:rsidR="00FC75D9" w:rsidRPr="00FC75D9" w:rsidRDefault="00FC75D9" w:rsidP="00FC75D9">
      <w:r w:rsidRPr="00FC75D9">
        <w:t>Phân tích các phương án.</w:t>
      </w:r>
    </w:p>
    <w:p w:rsidR="00FC75D9" w:rsidRPr="00FC75D9" w:rsidRDefault="00FC75D9" w:rsidP="00FC75D9">
      <w:r w:rsidRPr="00FC75D9">
        <w:t xml:space="preserve">Giải chi tiết: </w:t>
      </w:r>
    </w:p>
    <w:p w:rsidR="00FC75D9" w:rsidRPr="00FC75D9" w:rsidRDefault="00FC75D9" w:rsidP="00FC75D9">
      <w:r w:rsidRPr="00FC75D9">
        <w:t>A chọn vì Mĩ đã cùng với một số quốc gia khác như Mêhicô, Ấn Độ, … là những nước tên phong, đi đầu trong cuộc cách mạng xanh trong nông nghiệp.</w:t>
      </w:r>
    </w:p>
    <w:p w:rsidR="00FC75D9" w:rsidRPr="00FC75D9" w:rsidRDefault="00FC75D9" w:rsidP="00FC75D9">
      <w:r w:rsidRPr="00FC75D9">
        <w:t>B, C, D loại vì Mêhicô là nước đầu tiên tiến hành cách mạng xanh trong nông nghiệp và sau Mêhicô thì có nhiều quốc gia khác cũng thực hiện cách mạng xanh như Mĩ, Ấn Độ, Nhật Bản, Ixraen,…</w:t>
      </w:r>
    </w:p>
    <w:p w:rsidR="00FC75D9" w:rsidRPr="00FC75D9" w:rsidRDefault="00FC75D9" w:rsidP="00FC75D9">
      <w:r w:rsidRPr="00FC75D9">
        <w:t xml:space="preserve">Câu 106 (VD): Hoạt động của Nguyễn Ái Quốc trong những năm 1919 – 1925 có ý nghĩa như thế nào đối với cách mạng Việt Nam? </w:t>
      </w:r>
    </w:p>
    <w:p w:rsidR="00FC75D9" w:rsidRPr="00FC75D9" w:rsidRDefault="00FC75D9" w:rsidP="00FC75D9">
      <w:r w:rsidRPr="00FC75D9">
        <w:tab/>
      </w:r>
      <w:r w:rsidRPr="00FC75D9">
        <w:rPr>
          <w:highlight w:val="yellow"/>
        </w:rPr>
        <w:t>A. Chuẩn bị về tư tưởng, chính trị và tổ chức cho sự ra đời của chính Đảng vô sản ở Việt Nam.</w:t>
      </w:r>
      <w:r w:rsidRPr="00FC75D9">
        <w:t xml:space="preserve"> </w:t>
      </w:r>
      <w:r w:rsidRPr="00FC75D9">
        <w:tab/>
        <w:t>B. Nguyễn Ái Quốc đã tiếp nhận và truyền bá chủ nghĩa Mác - Lênin vào Việt Nam.</w:t>
      </w:r>
    </w:p>
    <w:p w:rsidR="00FC75D9" w:rsidRPr="00FC75D9" w:rsidRDefault="00FC75D9" w:rsidP="00FC75D9">
      <w:r w:rsidRPr="00FC75D9">
        <w:t xml:space="preserve"> </w:t>
      </w:r>
      <w:r w:rsidRPr="00FC75D9">
        <w:tab/>
        <w:t>C. Xây dựng mối liên minh công - nông trong cuộc đấu tranh giải phóng dân tộc.</w:t>
      </w:r>
    </w:p>
    <w:p w:rsidR="00FC75D9" w:rsidRPr="00FC75D9" w:rsidRDefault="00FC75D9" w:rsidP="00FC75D9">
      <w:r w:rsidRPr="00FC75D9">
        <w:t xml:space="preserve"> </w:t>
      </w:r>
      <w:r w:rsidRPr="00FC75D9">
        <w:tab/>
        <w:t xml:space="preserve">D. Đưa cách mạng Việt Nam trở thành một bộ phận của cách mạng thế giới. </w:t>
      </w:r>
    </w:p>
    <w:p w:rsidR="00FC75D9" w:rsidRPr="00FC75D9" w:rsidRDefault="00FC75D9" w:rsidP="00FC75D9">
      <w:r w:rsidRPr="00FC75D9">
        <w:t xml:space="preserve">Phương pháp giải: </w:t>
      </w:r>
    </w:p>
    <w:p w:rsidR="00FC75D9" w:rsidRPr="00FC75D9" w:rsidRDefault="00FC75D9" w:rsidP="00FC75D9">
      <w:r w:rsidRPr="00FC75D9">
        <w:t>Phân tích các phương án.</w:t>
      </w:r>
    </w:p>
    <w:p w:rsidR="00FC75D9" w:rsidRPr="00FC75D9" w:rsidRDefault="00FC75D9" w:rsidP="00FC75D9">
      <w:r w:rsidRPr="00FC75D9">
        <w:t xml:space="preserve">Giải chi tiết: </w:t>
      </w:r>
    </w:p>
    <w:p w:rsidR="00FC75D9" w:rsidRPr="00FC75D9" w:rsidRDefault="00FC75D9" w:rsidP="00FC75D9">
      <w:r w:rsidRPr="00FC75D9">
        <w:t>B loại vì ngoài việc tiếp nhận và truyền bá chủ nghĩa Mác - Lênin vào Việt Nam thì Nguyễn Ái Quốc còn chuẩn bị về tổ chức cho việc thành lập Đảng sau này khi sáng lập Hội Việt Nam Cách mạng Thanh niên.</w:t>
      </w:r>
    </w:p>
    <w:p w:rsidR="00FC75D9" w:rsidRPr="00FC75D9" w:rsidRDefault="00FC75D9" w:rsidP="00FC75D9">
      <w:r w:rsidRPr="00FC75D9">
        <w:t>C loại vì liên minh công – nông bước đầu được hình thành trong phong trào 1930 – 1931.</w:t>
      </w:r>
    </w:p>
    <w:p w:rsidR="00FC75D9" w:rsidRPr="00FC75D9" w:rsidRDefault="00FC75D9" w:rsidP="00FC75D9">
      <w:r w:rsidRPr="00FC75D9">
        <w:t>D loại vì sau khi Đảng ra đời thì mới gắn liền cách mạng Việt Nam với cách mạng thế giới và trở thành một bộ phận của cách mạng thế giới.</w:t>
      </w:r>
    </w:p>
    <w:p w:rsidR="00FC75D9" w:rsidRPr="00FC75D9" w:rsidRDefault="00FC75D9" w:rsidP="00FC75D9">
      <w:r w:rsidRPr="00FC75D9">
        <w:lastRenderedPageBreak/>
        <w:t xml:space="preserve">Câu 107 (NB): Đâu không phải là biện pháp cấp thời để giải quyết nạn đói ở nước ta sau Cách mạng tháng Tám năm 1945? </w:t>
      </w:r>
    </w:p>
    <w:p w:rsidR="00FC75D9" w:rsidRPr="00FC75D9" w:rsidRDefault="00FC75D9" w:rsidP="00FC75D9">
      <w:r w:rsidRPr="00FC75D9">
        <w:tab/>
        <w:t xml:space="preserve">A. Lập “Hũ gạo cứu đói", tổ chức “Ngày đồng tâm”. </w:t>
      </w:r>
    </w:p>
    <w:p w:rsidR="00FC75D9" w:rsidRPr="00FC75D9" w:rsidRDefault="00FC75D9" w:rsidP="00FC75D9">
      <w:r w:rsidRPr="00FC75D9">
        <w:tab/>
        <w:t xml:space="preserve">B. Nghiêm trị những người đầu cơ tích trữ gạo. </w:t>
      </w:r>
    </w:p>
    <w:p w:rsidR="00FC75D9" w:rsidRPr="00FC75D9" w:rsidRDefault="00FC75D9" w:rsidP="00FC75D9">
      <w:r w:rsidRPr="00FC75D9">
        <w:tab/>
        <w:t xml:space="preserve">C. Tổ chức quyên góp, điều hòa thóc gạo giữa các địa phương. </w:t>
      </w:r>
    </w:p>
    <w:p w:rsidR="00FC75D9" w:rsidRPr="00FC75D9" w:rsidRDefault="00FC75D9" w:rsidP="00FC75D9">
      <w:r w:rsidRPr="00FC75D9">
        <w:tab/>
      </w:r>
      <w:r w:rsidRPr="00FC75D9">
        <w:rPr>
          <w:highlight w:val="yellow"/>
        </w:rPr>
        <w:t>D. Đẩy mạnh phong trào thi đua tăng gia sản xuất.</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SGK Lịch sử 12, trang 123.</w:t>
      </w:r>
    </w:p>
    <w:p w:rsidR="00FC75D9" w:rsidRPr="00FC75D9" w:rsidRDefault="00FC75D9" w:rsidP="00FC75D9">
      <w:r w:rsidRPr="00FC75D9">
        <w:t xml:space="preserve">Giải chi tiết: </w:t>
      </w:r>
    </w:p>
    <w:p w:rsidR="00FC75D9" w:rsidRPr="00FC75D9" w:rsidRDefault="00FC75D9" w:rsidP="00FC75D9">
      <w:r w:rsidRPr="00FC75D9">
        <w:t>Đẩy mạnh phong trào thi đua tăng gia sản xuất là biện pháp lâu dài chứ không phải là biện pháp cấp thời để giải quyết nạn đói ở nước ta sau Cách mạng tháng Tám năm 1945.</w:t>
      </w:r>
    </w:p>
    <w:p w:rsidR="00FC75D9" w:rsidRPr="00FC75D9" w:rsidRDefault="00FC75D9" w:rsidP="00FC75D9">
      <w:r w:rsidRPr="00FC75D9">
        <w:t xml:space="preserve">Câu 108 (NB): Sau Chiến tranh thế giới thứ hai, Mĩ và các nước Tây Âu thành lập khối quân sự NATO nhằm mục đích </w:t>
      </w:r>
    </w:p>
    <w:p w:rsidR="00FC75D9" w:rsidRPr="00FC75D9" w:rsidRDefault="00FC75D9" w:rsidP="00FC75D9">
      <w:r w:rsidRPr="00FC75D9">
        <w:tab/>
        <w:t xml:space="preserve">A. giúp đỡ các nước Tây Âu xây dựng hệ thống phòng thủ. </w:t>
      </w:r>
    </w:p>
    <w:p w:rsidR="00FC75D9" w:rsidRPr="00FC75D9" w:rsidRDefault="00FC75D9" w:rsidP="00FC75D9">
      <w:r w:rsidRPr="00FC75D9">
        <w:tab/>
        <w:t xml:space="preserve">B. đản áp phong trào cách mạng ở Châu Âu, chống các nước xã hội chủ nghĩa. </w:t>
      </w:r>
    </w:p>
    <w:p w:rsidR="00FC75D9" w:rsidRPr="00FC75D9" w:rsidRDefault="00FC75D9" w:rsidP="00FC75D9">
      <w:r w:rsidRPr="00FC75D9">
        <w:tab/>
        <w:t>C. chuẩn bị một cuộc chiến tranh thế giới.</w:t>
      </w:r>
    </w:p>
    <w:p w:rsidR="00FC75D9" w:rsidRPr="00FC75D9" w:rsidRDefault="00FC75D9" w:rsidP="00FC75D9">
      <w:r w:rsidRPr="00FC75D9">
        <w:t xml:space="preserve"> </w:t>
      </w:r>
      <w:r w:rsidRPr="00FC75D9">
        <w:tab/>
      </w:r>
      <w:r w:rsidRPr="00FC75D9">
        <w:rPr>
          <w:highlight w:val="yellow"/>
        </w:rPr>
        <w:t>D. chống lại Liên Xô và các nước xã hội chủ nghĩa ở Đông Âu.</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SGK Lịch sử 12, trang 59.</w:t>
      </w:r>
    </w:p>
    <w:p w:rsidR="00FC75D9" w:rsidRPr="00FC75D9" w:rsidRDefault="00FC75D9" w:rsidP="00FC75D9">
      <w:r w:rsidRPr="00FC75D9">
        <w:t xml:space="preserve">Giải chi tiết: </w:t>
      </w:r>
    </w:p>
    <w:p w:rsidR="00FC75D9" w:rsidRPr="00FC75D9" w:rsidRDefault="00FC75D9" w:rsidP="00FC75D9">
      <w:r w:rsidRPr="00FC75D9">
        <w:t>Sau Chiến tranh thế giới thứ hai, Mĩ và các nước Tây Âu thành lập khối quân sự NATO nhằm mục đích chống lại Liên Xô và các nước xã hội chủ nghĩa ở Đông Âu.</w:t>
      </w:r>
    </w:p>
    <w:p w:rsidR="00FC75D9" w:rsidRPr="00FC75D9" w:rsidRDefault="00FC75D9" w:rsidP="00FC75D9">
      <w:r w:rsidRPr="00FC75D9">
        <w:t>Dựa vào thông tin dưới đây để trả lời các câu từ 109 đến 110:</w:t>
      </w:r>
    </w:p>
    <w:p w:rsidR="00FC75D9" w:rsidRPr="00FC75D9" w:rsidRDefault="00FC75D9" w:rsidP="00FC75D9">
      <w:r w:rsidRPr="00FC75D9">
        <w:t xml:space="preserve"> Trong thời gian thực hiện hai kế hoạch Nhà nước 5 năm (1976 – 1985), cách mạng xã hội chủ nghĩa ở nước ta đạt được những thành tựu đáng kể trên các lĩnh vực của đời sống xã hội, song cũng gặp không ít khó khăn. Đất nước lâm vào tình trạng khủng hoảng, trước hết là khủng hoảng kinh tế - xã hội. Một trong những nguyên nhân cơ bản của tình trạng đó là do ta mắc phải “sai lầm nghiêm trọng và kéo dài về chủ trương, chính sách lớn, sai lầm về chỉ đạo chiến lược và tổ chức thực hiện”.</w:t>
      </w:r>
    </w:p>
    <w:p w:rsidR="00FC75D9" w:rsidRPr="00FC75D9" w:rsidRDefault="00FC75D9" w:rsidP="00FC75D9">
      <w:r w:rsidRPr="00FC75D9">
        <w:t xml:space="preserve"> Để khắc phục sai lầm, khuyết điểm, đưa đất nước vượt qua khủng hoảng và đẩy mạnh cách mạng xã hội chủ nghĩa tiến lên, Đảng và Nhà nước ta phải tiến hành đổi mới.</w:t>
      </w:r>
    </w:p>
    <w:p w:rsidR="00FC75D9" w:rsidRPr="00FC75D9" w:rsidRDefault="00FC75D9" w:rsidP="00FC75D9">
      <w:r w:rsidRPr="00FC75D9">
        <w:t xml:space="preserve"> Những thay đổi của tình hình thế giới và quan hệ giữa các nước do tác động của cách mạng khoa học - kĩ thuật trở thành xu thế thế giới ; cuộc khủng hoảng toàn diện, trầm trọng ở Liên Xô và các nước xã hội chủ nghĩa khác cũng đòi hỏi Đảng và Nhà nước ta phải tiến hành đổi mới.</w:t>
      </w:r>
    </w:p>
    <w:p w:rsidR="00FC75D9" w:rsidRPr="00FC75D9" w:rsidRDefault="00FC75D9" w:rsidP="00FC75D9">
      <w:r w:rsidRPr="00FC75D9">
        <w:t>(Nguồn: SGK Lịch sử 12, trang 208)</w:t>
      </w:r>
    </w:p>
    <w:p w:rsidR="00FC75D9" w:rsidRPr="00FC75D9" w:rsidRDefault="00FC75D9" w:rsidP="00FC75D9">
      <w:r w:rsidRPr="00FC75D9">
        <w:t xml:space="preserve">Câu 109 (NB): Trong thời gian thực hiện hai kế hoạch Nhà nước 5 năm (1976 - 1985) nước ta lâm vào tình trạng </w:t>
      </w:r>
    </w:p>
    <w:p w:rsidR="00FC75D9" w:rsidRPr="00FC75D9" w:rsidRDefault="00FC75D9" w:rsidP="00FC75D9">
      <w:r w:rsidRPr="00FC75D9">
        <w:lastRenderedPageBreak/>
        <w:tab/>
        <w:t xml:space="preserve">A. suy thoái về kinh tế. </w:t>
      </w:r>
      <w:r w:rsidRPr="00FC75D9">
        <w:tab/>
        <w:t>B. đất nước trong thời kỳ hoàng kim.</w:t>
      </w:r>
    </w:p>
    <w:p w:rsidR="00FC75D9" w:rsidRPr="00FC75D9" w:rsidRDefault="00FC75D9" w:rsidP="00FC75D9">
      <w:r w:rsidRPr="00FC75D9">
        <w:t xml:space="preserve"> </w:t>
      </w:r>
      <w:r w:rsidRPr="00FC75D9">
        <w:tab/>
      </w:r>
      <w:r w:rsidRPr="00FC75D9">
        <w:rPr>
          <w:highlight w:val="yellow"/>
        </w:rPr>
        <w:t>C. khủng hoảng kinh tế - xã hội.</w:t>
      </w:r>
      <w:r w:rsidRPr="00FC75D9">
        <w:t xml:space="preserve"> </w:t>
      </w:r>
      <w:r w:rsidRPr="00FC75D9">
        <w:tab/>
        <w:t xml:space="preserve">D. nền kinh tế mất cân đối. </w:t>
      </w:r>
    </w:p>
    <w:p w:rsidR="00FC75D9" w:rsidRPr="00FC75D9" w:rsidRDefault="00FC75D9" w:rsidP="00FC75D9">
      <w:r w:rsidRPr="00FC75D9">
        <w:t xml:space="preserve">Phương pháp giải: </w:t>
      </w:r>
    </w:p>
    <w:p w:rsidR="00FC75D9" w:rsidRPr="00FC75D9" w:rsidRDefault="00FC75D9" w:rsidP="00FC75D9">
      <w:r w:rsidRPr="00FC75D9">
        <w:t>Dựa vào thông tin được cung cấp để trả lời</w:t>
      </w:r>
    </w:p>
    <w:p w:rsidR="00FC75D9" w:rsidRPr="00FC75D9" w:rsidRDefault="00FC75D9" w:rsidP="00FC75D9">
      <w:r w:rsidRPr="00FC75D9">
        <w:t xml:space="preserve">Giải chi tiết: </w:t>
      </w:r>
    </w:p>
    <w:p w:rsidR="00FC75D9" w:rsidRPr="00FC75D9" w:rsidRDefault="00FC75D9" w:rsidP="00FC75D9">
      <w:r w:rsidRPr="00FC75D9">
        <w:t>Trong thời gian thực hiện hai kế hoạch Nhà nước 5 năm (1976 - 1985) nước ta lâm vào tình trạng khủng hoảng kinh tế - xã hội.</w:t>
      </w:r>
    </w:p>
    <w:p w:rsidR="00FC75D9" w:rsidRPr="00FC75D9" w:rsidRDefault="00FC75D9" w:rsidP="00FC75D9">
      <w:r w:rsidRPr="00FC75D9">
        <w:t xml:space="preserve">Câu 110 (VD): Nguyên nhân quan trọng nhất quyết định Đảng ta phải tiến hành công cuộc đổi mới là gì? </w:t>
      </w:r>
    </w:p>
    <w:p w:rsidR="00FC75D9" w:rsidRPr="00FC75D9" w:rsidRDefault="00FC75D9" w:rsidP="00FC75D9">
      <w:r w:rsidRPr="00FC75D9">
        <w:tab/>
        <w:t xml:space="preserve">A. Sự phát triển của cách mạng khoa học - kĩ thuật. </w:t>
      </w:r>
    </w:p>
    <w:p w:rsidR="00FC75D9" w:rsidRPr="00FC75D9" w:rsidRDefault="00FC75D9" w:rsidP="00FC75D9">
      <w:r w:rsidRPr="00FC75D9">
        <w:tab/>
        <w:t xml:space="preserve">B. Những thay đổi của tình hình thế giới. </w:t>
      </w:r>
    </w:p>
    <w:p w:rsidR="00FC75D9" w:rsidRPr="00FC75D9" w:rsidRDefault="00FC75D9" w:rsidP="00FC75D9">
      <w:r w:rsidRPr="00FC75D9">
        <w:tab/>
        <w:t>C. Cuộc khủng hoảng toàn diện, trầm trọng ở Liên Xô và các nước CNXH Đông Âu.</w:t>
      </w:r>
    </w:p>
    <w:p w:rsidR="00FC75D9" w:rsidRPr="00FC75D9" w:rsidRDefault="00FC75D9" w:rsidP="00FC75D9">
      <w:r w:rsidRPr="00FC75D9">
        <w:t xml:space="preserve"> </w:t>
      </w:r>
      <w:r w:rsidRPr="00FC75D9">
        <w:tab/>
      </w:r>
      <w:r w:rsidRPr="00FC75D9">
        <w:rPr>
          <w:highlight w:val="yellow"/>
        </w:rPr>
        <w:t>D. Đất nước lâm vào tình trọng khủng hoảng, trước hết là khủng hoảng kinh tế - xã hội.</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Phân tích các phương án.</w:t>
      </w:r>
    </w:p>
    <w:p w:rsidR="00FC75D9" w:rsidRPr="00FC75D9" w:rsidRDefault="00FC75D9" w:rsidP="00FC75D9">
      <w:r w:rsidRPr="00FC75D9">
        <w:t xml:space="preserve">Giải chi tiết: </w:t>
      </w:r>
    </w:p>
    <w:p w:rsidR="00FC75D9" w:rsidRPr="00FC75D9" w:rsidRDefault="00FC75D9" w:rsidP="00FC75D9">
      <w:r w:rsidRPr="00FC75D9">
        <w:t>A, B, C loại vì nội dung các phương án này là nguyên nhân khách quan, không phải nguyên nhân mang tính quyết định.</w:t>
      </w:r>
    </w:p>
    <w:p w:rsidR="00FC75D9" w:rsidRPr="00FC75D9" w:rsidRDefault="00FC75D9" w:rsidP="00FC75D9">
      <w:r w:rsidRPr="00FC75D9">
        <w:t>D chọn vì đất nước lâm vào tình trọng khủng hoảng, trước hết là khủng hoảng kinh tế - xã hội là nguyên nhân chủ quan mang tính quyết định, đòi hỏi Đảng ta phải tiến hành công cuộc đổi mới.</w:t>
      </w:r>
    </w:p>
    <w:p w:rsidR="00FC75D9" w:rsidRPr="00FC75D9" w:rsidRDefault="00FC75D9" w:rsidP="00FC75D9">
      <w:r w:rsidRPr="00FC75D9">
        <w:t xml:space="preserve">Câu 111 (TH): Nhận định nào sau đây đúng về dân cư – xã hội Châu Phi? </w:t>
      </w:r>
    </w:p>
    <w:p w:rsidR="00FC75D9" w:rsidRPr="00FC75D9" w:rsidRDefault="00FC75D9" w:rsidP="00FC75D9">
      <w:r w:rsidRPr="00FC75D9">
        <w:tab/>
        <w:t xml:space="preserve">A. Xung đột sắc tộc, đói nghèo đã được giải quyết triệt để. </w:t>
      </w:r>
    </w:p>
    <w:p w:rsidR="00FC75D9" w:rsidRPr="00FC75D9" w:rsidRDefault="00FC75D9" w:rsidP="00FC75D9">
      <w:r w:rsidRPr="00FC75D9">
        <w:tab/>
      </w:r>
      <w:r w:rsidRPr="00FC75D9">
        <w:rPr>
          <w:highlight w:val="yellow"/>
        </w:rPr>
        <w:t>B. Trình độ dân trí thấp, nhiều hủ tục chưa được xóa bỏ.</w:t>
      </w:r>
    </w:p>
    <w:p w:rsidR="00FC75D9" w:rsidRPr="00FC75D9" w:rsidRDefault="00FC75D9" w:rsidP="00FC75D9">
      <w:r w:rsidRPr="00FC75D9">
        <w:tab/>
        <w:t>C. Tỉ suất gia tăng tự nhiên thấp, dân số tăng rất nhanh.</w:t>
      </w:r>
    </w:p>
    <w:p w:rsidR="00FC75D9" w:rsidRPr="00FC75D9" w:rsidRDefault="00FC75D9" w:rsidP="00FC75D9">
      <w:r w:rsidRPr="00FC75D9">
        <w:t xml:space="preserve"> </w:t>
      </w:r>
      <w:r w:rsidRPr="00FC75D9">
        <w:tab/>
        <w:t xml:space="preserve">D. Chiếm 1/2 dân số thế giới và 2/3 số người nhiễm HIV của thế giới. </w:t>
      </w:r>
    </w:p>
    <w:p w:rsidR="00FC75D9" w:rsidRPr="00FC75D9" w:rsidRDefault="00FC75D9" w:rsidP="00FC75D9">
      <w:r w:rsidRPr="00FC75D9">
        <w:t xml:space="preserve">Phương pháp giải: </w:t>
      </w:r>
    </w:p>
    <w:p w:rsidR="00FC75D9" w:rsidRPr="00FC75D9" w:rsidRDefault="00FC75D9" w:rsidP="00FC75D9">
      <w:r w:rsidRPr="00FC75D9">
        <w:t>Kiến thức bài 5, tiết 1, trang 21, SGK</w:t>
      </w:r>
    </w:p>
    <w:p w:rsidR="00FC75D9" w:rsidRPr="00FC75D9" w:rsidRDefault="00FC75D9" w:rsidP="00FC75D9">
      <w:r w:rsidRPr="00FC75D9">
        <w:t xml:space="preserve">Giải chi tiết: </w:t>
      </w:r>
    </w:p>
    <w:p w:rsidR="00FC75D9" w:rsidRPr="00FC75D9" w:rsidRDefault="00FC75D9" w:rsidP="00FC75D9">
      <w:r w:rsidRPr="00FC75D9">
        <w:t>Đặc điểm dân cư xã hội Châu Phi:</w:t>
      </w:r>
    </w:p>
    <w:p w:rsidR="00FC75D9" w:rsidRPr="00FC75D9" w:rsidRDefault="00FC75D9" w:rsidP="00FC75D9">
      <w:r w:rsidRPr="00FC75D9">
        <w:t>- Tỉ suất gia tăng tự nhiên cao, bùng nổ dân số, tuổi thọ trung bình thấp.</w:t>
      </w:r>
    </w:p>
    <w:p w:rsidR="00FC75D9" w:rsidRPr="00FC75D9" w:rsidRDefault="00FC75D9" w:rsidP="00FC75D9">
      <w:r w:rsidRPr="00FC75D9">
        <w:t>- Dịch bệnh bùng phát mạnh, 2/3 dân số nhiễm HIV</w:t>
      </w:r>
    </w:p>
    <w:p w:rsidR="00FC75D9" w:rsidRPr="00FC75D9" w:rsidRDefault="00FC75D9" w:rsidP="00FC75D9">
      <w:r w:rsidRPr="00FC75D9">
        <w:t>- Xung đột sắc tộc</w:t>
      </w:r>
    </w:p>
    <w:p w:rsidR="00FC75D9" w:rsidRPr="00FC75D9" w:rsidRDefault="00FC75D9" w:rsidP="00FC75D9">
      <w:r w:rsidRPr="00FC75D9">
        <w:t>- Trình độ dân trí thấp, hủ tục lạc hậu chưa được xóa bỏ</w:t>
      </w:r>
    </w:p>
    <w:p w:rsidR="00FC75D9" w:rsidRPr="00FC75D9" w:rsidRDefault="00FC75D9" w:rsidP="00FC75D9">
      <w:r w:rsidRPr="00FC75D9">
        <w:t xml:space="preserve">Câu 112 (NB): Quốc gia nào hiện nay đầu tư vào khu vực Mĩ latinh nhiều nhất? </w:t>
      </w:r>
    </w:p>
    <w:p w:rsidR="00FC75D9" w:rsidRPr="00FC75D9" w:rsidRDefault="00FC75D9" w:rsidP="00FC75D9">
      <w:r w:rsidRPr="00FC75D9">
        <w:tab/>
        <w:t xml:space="preserve">A. Canada. </w:t>
      </w:r>
      <w:r w:rsidRPr="00FC75D9">
        <w:tab/>
        <w:t xml:space="preserve">B. Nhật Bản. </w:t>
      </w:r>
      <w:r w:rsidRPr="00FC75D9">
        <w:tab/>
      </w:r>
      <w:r w:rsidRPr="00FC75D9">
        <w:rPr>
          <w:highlight w:val="yellow"/>
        </w:rPr>
        <w:t>C. Hoa Kỳ.</w:t>
      </w:r>
      <w:r w:rsidRPr="00FC75D9">
        <w:t xml:space="preserve"> </w:t>
      </w:r>
      <w:r w:rsidRPr="00FC75D9">
        <w:tab/>
        <w:t xml:space="preserve">D. Nga. </w:t>
      </w:r>
    </w:p>
    <w:p w:rsidR="00FC75D9" w:rsidRPr="00FC75D9" w:rsidRDefault="00FC75D9" w:rsidP="00FC75D9">
      <w:r w:rsidRPr="00FC75D9">
        <w:t xml:space="preserve">Phương pháp giải: </w:t>
      </w:r>
    </w:p>
    <w:p w:rsidR="00FC75D9" w:rsidRPr="00FC75D9" w:rsidRDefault="00FC75D9" w:rsidP="00FC75D9">
      <w:r w:rsidRPr="00FC75D9">
        <w:t>Kiến thức bài 5 – Một số vấn đề của khu vực Mĩ Latinh</w:t>
      </w:r>
    </w:p>
    <w:p w:rsidR="00FC75D9" w:rsidRPr="00FC75D9" w:rsidRDefault="00FC75D9" w:rsidP="00FC75D9">
      <w:r w:rsidRPr="00FC75D9">
        <w:lastRenderedPageBreak/>
        <w:t xml:space="preserve">Giải chi tiết: </w:t>
      </w:r>
    </w:p>
    <w:p w:rsidR="00FC75D9" w:rsidRPr="00FC75D9" w:rsidRDefault="00FC75D9" w:rsidP="00FC75D9">
      <w:r w:rsidRPr="00FC75D9">
        <w:t>Quốc gia đầu tư vào Mĩ Latinh nhiều nhất là Hoa Kỳ, do vậy Mĩ Latinh còn được gọi là sân sau của Hoa Kỳ, nền kinh tế phụ thuộc nhiều vào tư bản nước ngoài nhất là Hoa Kỳ</w:t>
      </w:r>
    </w:p>
    <w:p w:rsidR="00FC75D9" w:rsidRPr="00FC75D9" w:rsidRDefault="00FC75D9" w:rsidP="00FC75D9">
      <w:r w:rsidRPr="00FC75D9">
        <w:t xml:space="preserve">Câu 113 (TH): Đâu là đặc điểm của bão ở nước ta? </w:t>
      </w:r>
    </w:p>
    <w:p w:rsidR="00FC75D9" w:rsidRPr="00FC75D9" w:rsidRDefault="00FC75D9" w:rsidP="00FC75D9">
      <w:r w:rsidRPr="00FC75D9">
        <w:tab/>
        <w:t xml:space="preserve">A. diễn ra suốt năm, trên phạm vi cả nước </w:t>
      </w:r>
      <w:r w:rsidRPr="00FC75D9">
        <w:tab/>
        <w:t xml:space="preserve">B. tất cả bão đều xuất phát từ Biển Đông. </w:t>
      </w:r>
    </w:p>
    <w:p w:rsidR="00FC75D9" w:rsidRPr="00FC75D9" w:rsidRDefault="00FC75D9" w:rsidP="00FC75D9">
      <w:r w:rsidRPr="00FC75D9">
        <w:tab/>
        <w:t xml:space="preserve">C. chỉ diễn ra ở phần lãnh thổ phía Bắc </w:t>
      </w:r>
      <w:r w:rsidRPr="00FC75D9">
        <w:tab/>
      </w:r>
      <w:r w:rsidRPr="00FC75D9">
        <w:rPr>
          <w:highlight w:val="yellow"/>
        </w:rPr>
        <w:t>D. mùa bão chậm dần từ Bắc vào Nam.</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Kiến thức 15 – trang 62, 63 sgk Địa 12</w:t>
      </w:r>
    </w:p>
    <w:p w:rsidR="00FC75D9" w:rsidRPr="00FC75D9" w:rsidRDefault="00FC75D9" w:rsidP="00FC75D9">
      <w:r w:rsidRPr="00FC75D9">
        <w:t xml:space="preserve">Giải chi tiết: </w:t>
      </w:r>
    </w:p>
    <w:p w:rsidR="00FC75D9" w:rsidRPr="00FC75D9" w:rsidRDefault="00FC75D9" w:rsidP="00FC75D9">
      <w:r w:rsidRPr="00FC75D9">
        <w:t>- A sai: mùa bão diễn ra từ tháng 6 – 12</w:t>
      </w:r>
    </w:p>
    <w:p w:rsidR="00FC75D9" w:rsidRPr="00FC75D9" w:rsidRDefault="00FC75D9" w:rsidP="00FC75D9">
      <w:r w:rsidRPr="00FC75D9">
        <w:t>- B sai: bão không chỉ hình thành trên biển Đông, có những cơn bão xuất phát từ vùng biển phía Nam hoặc phía Bắc</w:t>
      </w:r>
    </w:p>
    <w:p w:rsidR="00FC75D9" w:rsidRPr="00FC75D9" w:rsidRDefault="00FC75D9" w:rsidP="00FC75D9">
      <w:r w:rsidRPr="00FC75D9">
        <w:t>- C sai: các cơn bão đổ bổ bộ nhiều nhất vào miền Trung nước ta, miền Nam cũng chịu ảnh hưởng của bão nhưng ít hơn và đến muộn hơn.</w:t>
      </w:r>
    </w:p>
    <w:p w:rsidR="00FC75D9" w:rsidRPr="00FC75D9" w:rsidRDefault="00FC75D9" w:rsidP="00FC75D9">
      <w:r w:rsidRPr="00FC75D9">
        <w:t>- D đúng: mùa bão chậm dần từ Bắc vào Nam</w:t>
      </w:r>
    </w:p>
    <w:p w:rsidR="00FC75D9" w:rsidRPr="00FC75D9" w:rsidRDefault="00FC75D9" w:rsidP="00FC75D9">
      <w:r w:rsidRPr="00FC75D9">
        <w:t xml:space="preserve">Câu 114 (TH): Nguyên nhân khiến thiên nhiên nước ta xanh tốt khác với các nước có cùng vĩ độ ở Tây Nam Á và Bắc Phi là do </w:t>
      </w:r>
    </w:p>
    <w:p w:rsidR="00FC75D9" w:rsidRPr="00FC75D9" w:rsidRDefault="00FC75D9" w:rsidP="00FC75D9">
      <w:r w:rsidRPr="00FC75D9">
        <w:tab/>
      </w:r>
      <w:r w:rsidRPr="00FC75D9">
        <w:rPr>
          <w:highlight w:val="yellow"/>
        </w:rPr>
        <w:t>A. giáp biển Đông là nguồn cung cấp nhiệt ẩm dồi dào.</w:t>
      </w:r>
      <w:r w:rsidRPr="00FC75D9">
        <w:t xml:space="preserve"> </w:t>
      </w:r>
    </w:p>
    <w:p w:rsidR="00FC75D9" w:rsidRPr="00FC75D9" w:rsidRDefault="00FC75D9" w:rsidP="00FC75D9">
      <w:r w:rsidRPr="00FC75D9">
        <w:tab/>
        <w:t xml:space="preserve">B. nằm trong ô gió mùa châu Á, một năm có 2 mùa gió. </w:t>
      </w:r>
    </w:p>
    <w:p w:rsidR="00FC75D9" w:rsidRPr="00FC75D9" w:rsidRDefault="00FC75D9" w:rsidP="00FC75D9">
      <w:r w:rsidRPr="00FC75D9">
        <w:tab/>
        <w:t xml:space="preserve">C. nằm ở ngã tư đường hàng hải và hàng không quốc tế. </w:t>
      </w:r>
    </w:p>
    <w:p w:rsidR="00FC75D9" w:rsidRPr="00FC75D9" w:rsidRDefault="00FC75D9" w:rsidP="00FC75D9">
      <w:r w:rsidRPr="00FC75D9">
        <w:tab/>
        <w:t xml:space="preserve">D. lãnh thổ kéo dài và hẹp ngang. </w:t>
      </w:r>
    </w:p>
    <w:p w:rsidR="00FC75D9" w:rsidRPr="00FC75D9" w:rsidRDefault="00FC75D9" w:rsidP="00FC75D9">
      <w:r w:rsidRPr="00FC75D9">
        <w:t xml:space="preserve">Phương pháp giải: </w:t>
      </w:r>
    </w:p>
    <w:p w:rsidR="00FC75D9" w:rsidRPr="00FC75D9" w:rsidRDefault="00FC75D9" w:rsidP="00FC75D9">
      <w:r w:rsidRPr="00FC75D9">
        <w:t>Kiến thức bài 2 – Ý nghĩa vị trí địa lí (trang 16 sgk Địa 12)</w:t>
      </w:r>
    </w:p>
    <w:p w:rsidR="00FC75D9" w:rsidRPr="00FC75D9" w:rsidRDefault="00FC75D9" w:rsidP="00FC75D9">
      <w:r w:rsidRPr="00FC75D9">
        <w:t xml:space="preserve">Giải chi tiết: </w:t>
      </w:r>
    </w:p>
    <w:p w:rsidR="00FC75D9" w:rsidRPr="00FC75D9" w:rsidRDefault="00FC75D9" w:rsidP="00FC75D9">
      <w:r w:rsidRPr="00FC75D9">
        <w:t>Nước ta tiếp giáp biển Đông là nguồn cung cấp nhiệt ẩm dồi dào, đem lại lượng mưa lớn nên thiên nhiên nước ta xanh tốt khác với các nước có cùng vĩ độ ở Tây Nam Á và Bắc Phi.</w:t>
      </w:r>
    </w:p>
    <w:p w:rsidR="00FC75D9" w:rsidRPr="00FC75D9" w:rsidRDefault="00FC75D9" w:rsidP="00FC75D9">
      <w:r w:rsidRPr="00FC75D9">
        <w:t xml:space="preserve">Câu 115 (NB): Căn cứ vào Atlat Địa lí Việt Nam trang 16, cho biết nhận xét nào sau đây đúng về phân bố các dân tộc Việt Nam? </w:t>
      </w:r>
    </w:p>
    <w:p w:rsidR="00FC75D9" w:rsidRPr="00FC75D9" w:rsidRDefault="00FC75D9" w:rsidP="00FC75D9">
      <w:r w:rsidRPr="00FC75D9">
        <w:tab/>
        <w:t xml:space="preserve">A. Dân tộc Bana, Xơ-đăng, Chăm chủ yếu ở Đông Nam Bộ. </w:t>
      </w:r>
    </w:p>
    <w:p w:rsidR="00FC75D9" w:rsidRPr="00FC75D9" w:rsidRDefault="00FC75D9" w:rsidP="00FC75D9">
      <w:r w:rsidRPr="00FC75D9">
        <w:tab/>
        <w:t xml:space="preserve">B. Dân tộc Tày, Thái, Nùng, Giáy, Lào tập trung ở Trung Bộ. </w:t>
      </w:r>
    </w:p>
    <w:p w:rsidR="00FC75D9" w:rsidRPr="00FC75D9" w:rsidRDefault="00FC75D9" w:rsidP="00FC75D9">
      <w:r w:rsidRPr="00FC75D9">
        <w:tab/>
        <w:t xml:space="preserve">C. Dân tộc kinh tập trung đông đúc ở trung du và ở ven biển. </w:t>
      </w:r>
    </w:p>
    <w:p w:rsidR="00FC75D9" w:rsidRPr="00FC75D9" w:rsidRDefault="00FC75D9" w:rsidP="00FC75D9">
      <w:r w:rsidRPr="00FC75D9">
        <w:tab/>
      </w:r>
      <w:r w:rsidRPr="00FC75D9">
        <w:rPr>
          <w:highlight w:val="yellow"/>
        </w:rPr>
        <w:t>D. Các dân tộc ít người phân bố tập trung chủ yếu ở miền núi.</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Sử dụng Atlat Địa lí Việt Nam trang 16</w:t>
      </w:r>
    </w:p>
    <w:p w:rsidR="00FC75D9" w:rsidRPr="00FC75D9" w:rsidRDefault="00FC75D9" w:rsidP="00FC75D9">
      <w:r w:rsidRPr="00FC75D9">
        <w:t xml:space="preserve">Giải chi tiết: </w:t>
      </w:r>
    </w:p>
    <w:p w:rsidR="00FC75D9" w:rsidRPr="00FC75D9" w:rsidRDefault="00FC75D9" w:rsidP="00FC75D9">
      <w:r w:rsidRPr="00FC75D9">
        <w:t>- A sai: dân tộc Bana, Xơ – đăng, Chăm chủ yếu ở Tây Nguyên</w:t>
      </w:r>
    </w:p>
    <w:p w:rsidR="00FC75D9" w:rsidRPr="00FC75D9" w:rsidRDefault="00FC75D9" w:rsidP="00FC75D9">
      <w:r w:rsidRPr="00FC75D9">
        <w:lastRenderedPageBreak/>
        <w:t>- B sai: dân tộc Tày, Thái, Nùng, Giáy, Lào tập trung ở miền núi phía Bắc</w:t>
      </w:r>
    </w:p>
    <w:p w:rsidR="00FC75D9" w:rsidRPr="00FC75D9" w:rsidRDefault="00FC75D9" w:rsidP="00FC75D9">
      <w:r w:rsidRPr="00FC75D9">
        <w:t>- C sai: dân tộc Kinh tập trung đông đúc ở vùng đồng bằng và ven biển</w:t>
      </w:r>
    </w:p>
    <w:p w:rsidR="00FC75D9" w:rsidRPr="00FC75D9" w:rsidRDefault="00FC75D9" w:rsidP="00FC75D9">
      <w:r w:rsidRPr="00FC75D9">
        <w:t>- D đúng: các dân tộc ít người phân bố tập trung chủ yếu ở miền núi.</w:t>
      </w:r>
    </w:p>
    <w:p w:rsidR="00FC75D9" w:rsidRPr="00FC75D9" w:rsidRDefault="00FC75D9" w:rsidP="00FC75D9">
      <w:r w:rsidRPr="00FC75D9">
        <w:t>- File w.o.r.d từ web T a i L i e u C h u a n . vn</w:t>
      </w:r>
    </w:p>
    <w:p w:rsidR="00FC75D9" w:rsidRPr="00FC75D9" w:rsidRDefault="00FC75D9" w:rsidP="00FC75D9">
      <w:r w:rsidRPr="00FC75D9">
        <w:t>Câu 116 (VD): Cho bảng số liệu:</w:t>
      </w:r>
    </w:p>
    <w:p w:rsidR="00FC75D9" w:rsidRPr="00FC75D9" w:rsidRDefault="00FC75D9" w:rsidP="00FC75D9">
      <w:r w:rsidRPr="00FC75D9">
        <w:t>DÂN SỐ VÀ TỈ LỆ GIA TĂNG DÂN SỐ TỰ NHIÊN CỦA NƯỚC TA QUA CÁC NĂM</w:t>
      </w:r>
    </w:p>
    <w:p w:rsidR="00FC75D9" w:rsidRPr="00FC75D9" w:rsidRDefault="008366DB" w:rsidP="00FC75D9">
      <w:r>
        <w:rPr>
          <w:noProof/>
        </w:rPr>
        <w:drawing>
          <wp:inline distT="0" distB="0" distL="0" distR="0">
            <wp:extent cx="6436995" cy="833120"/>
            <wp:effectExtent l="0" t="0" r="1905" b="5080"/>
            <wp:docPr id="236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02" cstate="email">
                      <a:extLst>
                        <a:ext uri="{28A0092B-C50C-407E-A947-70E740481C1C}">
                          <a14:useLocalDpi xmlns:a14="http://schemas.microsoft.com/office/drawing/2010/main"/>
                        </a:ext>
                      </a:extLst>
                    </a:blip>
                    <a:srcRect/>
                    <a:stretch>
                      <a:fillRect/>
                    </a:stretch>
                  </pic:blipFill>
                  <pic:spPr bwMode="auto">
                    <a:xfrm>
                      <a:off x="0" y="0"/>
                      <a:ext cx="6436995" cy="833120"/>
                    </a:xfrm>
                    <a:prstGeom prst="rect">
                      <a:avLst/>
                    </a:prstGeom>
                    <a:noFill/>
                    <a:ln>
                      <a:noFill/>
                    </a:ln>
                  </pic:spPr>
                </pic:pic>
              </a:graphicData>
            </a:graphic>
          </wp:inline>
        </w:drawing>
      </w:r>
    </w:p>
    <w:p w:rsidR="00FC75D9" w:rsidRPr="00FC75D9" w:rsidRDefault="00FC75D9" w:rsidP="00FC75D9">
      <w:r w:rsidRPr="00FC75D9">
        <w:t xml:space="preserve"> (Nguồn: Tổng điều tra dân số Việt Nam năm 2019)</w:t>
      </w:r>
    </w:p>
    <w:p w:rsidR="00FC75D9" w:rsidRPr="00FC75D9" w:rsidRDefault="00FC75D9" w:rsidP="00FC75D9">
      <w:r w:rsidRPr="00FC75D9">
        <w:t xml:space="preserve">Theo bảng số liệu, để thể hiện dân số và tỉ lệ gia tăng dân số tự nhiên của nước ta qua các năm, dạng biểu đồ nào sau đây là thích hợp nhất? </w:t>
      </w:r>
    </w:p>
    <w:p w:rsidR="00FC75D9" w:rsidRPr="00FC75D9" w:rsidRDefault="00FC75D9" w:rsidP="00FC75D9">
      <w:r w:rsidRPr="00FC75D9">
        <w:tab/>
      </w:r>
      <w:r w:rsidRPr="00FC75D9">
        <w:rPr>
          <w:highlight w:val="yellow"/>
        </w:rPr>
        <w:t>A. Kết hợp.</w:t>
      </w:r>
      <w:r w:rsidRPr="00FC75D9">
        <w:t xml:space="preserve"> </w:t>
      </w:r>
      <w:r w:rsidRPr="00FC75D9">
        <w:tab/>
        <w:t xml:space="preserve">B. Đường. </w:t>
      </w:r>
      <w:r w:rsidRPr="00FC75D9">
        <w:tab/>
        <w:t xml:space="preserve">C. Tròn. </w:t>
      </w:r>
      <w:r w:rsidRPr="00FC75D9">
        <w:tab/>
        <w:t xml:space="preserve">D. Miền. </w:t>
      </w:r>
    </w:p>
    <w:p w:rsidR="00FC75D9" w:rsidRPr="00FC75D9" w:rsidRDefault="00FC75D9" w:rsidP="00FC75D9">
      <w:r w:rsidRPr="00FC75D9">
        <w:t xml:space="preserve">Phương pháp giải: </w:t>
      </w:r>
    </w:p>
    <w:p w:rsidR="00FC75D9" w:rsidRPr="00FC75D9" w:rsidRDefault="00FC75D9" w:rsidP="00FC75D9">
      <w:r w:rsidRPr="00FC75D9">
        <w:t>Kĩ năng nhận diện biểu đồ</w:t>
      </w:r>
    </w:p>
    <w:p w:rsidR="00FC75D9" w:rsidRPr="00FC75D9" w:rsidRDefault="00FC75D9" w:rsidP="00FC75D9">
      <w:r w:rsidRPr="00FC75D9">
        <w:t xml:space="preserve">Giải chi tiết: </w:t>
      </w:r>
    </w:p>
    <w:p w:rsidR="00FC75D9" w:rsidRPr="00FC75D9" w:rsidRDefault="00FC75D9" w:rsidP="00FC75D9">
      <w:r w:rsidRPr="00FC75D9">
        <w:t>Bảng số liệu có 2 đơn vị khác nhau, có 5 năm</w:t>
      </w:r>
    </w:p>
    <w:p w:rsidR="00FC75D9" w:rsidRPr="00FC75D9" w:rsidRDefault="00FC75D9" w:rsidP="00FC75D9">
      <w:r w:rsidRPr="00FC75D9">
        <w:t>=&gt; Để thể hiện dân số và tỉ lệ gia tăng dân số tự nhiên của nước ta qua các năm, biểu đồ thích hợp nhất là biểu đồ kết hợp.</w:t>
      </w:r>
    </w:p>
    <w:p w:rsidR="00FC75D9" w:rsidRPr="00FC75D9" w:rsidRDefault="00FC75D9" w:rsidP="00FC75D9">
      <w:r w:rsidRPr="00FC75D9">
        <w:t xml:space="preserve">Câu 117 (VDC): Nhân tố quan trọng nhất ảnh hưởng đến sự phát triển và phân bố các khu công nghiệp của nước ta hiện nay là </w:t>
      </w:r>
    </w:p>
    <w:p w:rsidR="00FC75D9" w:rsidRPr="00FC75D9" w:rsidRDefault="00FC75D9" w:rsidP="00FC75D9">
      <w:r w:rsidRPr="00FC75D9">
        <w:tab/>
      </w:r>
      <w:r w:rsidRPr="00FC75D9">
        <w:rPr>
          <w:highlight w:val="yellow"/>
        </w:rPr>
        <w:t>A. vị trí địa lí</w:t>
      </w:r>
      <w:r w:rsidRPr="00FC75D9">
        <w:t xml:space="preserve"> </w:t>
      </w:r>
      <w:r w:rsidRPr="00FC75D9">
        <w:tab/>
        <w:t xml:space="preserve">B. đặc điểm địa hình </w:t>
      </w:r>
      <w:r w:rsidRPr="00FC75D9">
        <w:tab/>
        <w:t xml:space="preserve">C. tài nguyên khoáng sản </w:t>
      </w:r>
      <w:r w:rsidRPr="00FC75D9">
        <w:tab/>
        <w:t xml:space="preserve">D. đặc điểm khí hậu </w:t>
      </w:r>
    </w:p>
    <w:p w:rsidR="00FC75D9" w:rsidRPr="00FC75D9" w:rsidRDefault="00FC75D9" w:rsidP="00FC75D9">
      <w:r w:rsidRPr="00FC75D9">
        <w:t xml:space="preserve">Phương pháp giải: </w:t>
      </w:r>
    </w:p>
    <w:p w:rsidR="00FC75D9" w:rsidRPr="00FC75D9" w:rsidRDefault="00FC75D9" w:rsidP="00FC75D9">
      <w:r w:rsidRPr="00FC75D9">
        <w:t xml:space="preserve">Giải chi tiết: </w:t>
      </w:r>
    </w:p>
    <w:p w:rsidR="00FC75D9" w:rsidRPr="00FC75D9" w:rsidRDefault="00FC75D9" w:rsidP="00FC75D9">
      <w:r w:rsidRPr="00FC75D9">
        <w:t>Vị trí địa lí là nhân tố có ảnh hưởng quan trọng nhất đến sự phát triển và phân bố các khu công nghiệp ở nước ta. Ở nước ta các khu công nghiệp phân bố chủ yếu ở nơi có vị trí thuận lợi như gần các cảng biển, trục đường giao thông, dân cư đông, thị trường rộng lớn, nguồn lao động dồi dào, có khả năng thu hút vốn đầu tư như Đông Nam Bộ, Đồng bằng Sông Hồng, các khu kinh tế ven biển gắn với cảng nước sâu…</w:t>
      </w:r>
    </w:p>
    <w:p w:rsidR="00FC75D9" w:rsidRPr="00FC75D9" w:rsidRDefault="00FC75D9" w:rsidP="00FC75D9">
      <w:r w:rsidRPr="00FC75D9">
        <w:t xml:space="preserve">Câu 118 (TH): Thế mạnh nông nghiệp nhiệt đới ở trung du và miền núi nước ta là </w:t>
      </w:r>
    </w:p>
    <w:p w:rsidR="00FC75D9" w:rsidRPr="00FC75D9" w:rsidRDefault="00FC75D9" w:rsidP="00FC75D9">
      <w:r w:rsidRPr="00FC75D9">
        <w:tab/>
      </w:r>
      <w:r w:rsidRPr="00FC75D9">
        <w:rPr>
          <w:highlight w:val="yellow"/>
        </w:rPr>
        <w:t>A. cây lâu năm, chăn nuôi gia súc lớn.</w:t>
      </w:r>
      <w:r w:rsidRPr="00FC75D9">
        <w:t xml:space="preserve"> </w:t>
      </w:r>
      <w:r w:rsidRPr="00FC75D9">
        <w:tab/>
        <w:t xml:space="preserve">B. chăn nuôi gia cầm, cây lương thực </w:t>
      </w:r>
    </w:p>
    <w:p w:rsidR="00FC75D9" w:rsidRPr="00FC75D9" w:rsidRDefault="00FC75D9" w:rsidP="00FC75D9">
      <w:r w:rsidRPr="00FC75D9">
        <w:tab/>
        <w:t xml:space="preserve">C. cây hàng năm, nuôi trồng thủy sản. </w:t>
      </w:r>
      <w:r w:rsidRPr="00FC75D9">
        <w:tab/>
        <w:t xml:space="preserve">D. nuôi trồng thủy sản, cây dược liệu. </w:t>
      </w:r>
    </w:p>
    <w:p w:rsidR="00FC75D9" w:rsidRPr="00FC75D9" w:rsidRDefault="00FC75D9" w:rsidP="00FC75D9">
      <w:r w:rsidRPr="00FC75D9">
        <w:t xml:space="preserve">Phương pháp giải: </w:t>
      </w:r>
    </w:p>
    <w:p w:rsidR="00FC75D9" w:rsidRPr="00FC75D9" w:rsidRDefault="00FC75D9" w:rsidP="00FC75D9">
      <w:r w:rsidRPr="00FC75D9">
        <w:t xml:space="preserve">Kiến thức bài 22 – xem kiến thức trang 95 sgk Địa 12 </w:t>
      </w:r>
    </w:p>
    <w:p w:rsidR="00FC75D9" w:rsidRPr="00FC75D9" w:rsidRDefault="00FC75D9" w:rsidP="00FC75D9">
      <w:r w:rsidRPr="00FC75D9">
        <w:t xml:space="preserve">Giải chi tiết: </w:t>
      </w:r>
    </w:p>
    <w:p w:rsidR="00FC75D9" w:rsidRPr="00FC75D9" w:rsidRDefault="00FC75D9" w:rsidP="00FC75D9">
      <w:r w:rsidRPr="00FC75D9">
        <w:t>Thế mạnh nông nghiệp nhiệt đới ở trung du và miền núi nước ta là cây công nghiệp lâu năm (cà phê, cao su, chè, hồ tiêu, điều…) và chăn nuôi gia súc lớn trên các đồng cỏ (trâu, bò)</w:t>
      </w:r>
    </w:p>
    <w:p w:rsidR="00FC75D9" w:rsidRPr="00FC75D9" w:rsidRDefault="00FC75D9" w:rsidP="00FC75D9">
      <w:r w:rsidRPr="00FC75D9">
        <w:lastRenderedPageBreak/>
        <w:t>- Loại B: chăn nuôi gia cầm, cây lương thực là thế mạnh vùng đồng bằng</w:t>
      </w:r>
    </w:p>
    <w:p w:rsidR="00FC75D9" w:rsidRPr="00FC75D9" w:rsidRDefault="00FC75D9" w:rsidP="00FC75D9">
      <w:r w:rsidRPr="00FC75D9">
        <w:t>- Loại C: cây hằng năm và nuôi trồng thủy sản cũng là thế mạnh vùng đồng bằng</w:t>
      </w:r>
    </w:p>
    <w:p w:rsidR="00FC75D9" w:rsidRPr="00FC75D9" w:rsidRDefault="00FC75D9" w:rsidP="00FC75D9">
      <w:r w:rsidRPr="00FC75D9">
        <w:t>- Loại D: nuôi trồng thủy sản là thế mạnh vùng đồng bằng</w:t>
      </w:r>
    </w:p>
    <w:p w:rsidR="00FC75D9" w:rsidRPr="00FC75D9" w:rsidRDefault="00FC75D9" w:rsidP="00FC75D9">
      <w:r w:rsidRPr="00FC75D9">
        <w:t xml:space="preserve">Câu 119 (TH): Ở Trung du và miền núi Bắc Bộ, khu vực Tây Bắc có thể mạnh nổi bật hơn Đông Bắc về </w:t>
      </w:r>
    </w:p>
    <w:p w:rsidR="00FC75D9" w:rsidRPr="00FC75D9" w:rsidRDefault="00FC75D9" w:rsidP="00FC75D9">
      <w:r w:rsidRPr="00FC75D9">
        <w:tab/>
        <w:t xml:space="preserve">A. khoáng sản năng lượng. </w:t>
      </w:r>
      <w:r w:rsidRPr="00FC75D9">
        <w:tab/>
        <w:t>B. chăn nuôi đại gia súc</w:t>
      </w:r>
    </w:p>
    <w:p w:rsidR="00FC75D9" w:rsidRPr="00FC75D9" w:rsidRDefault="00FC75D9" w:rsidP="00FC75D9">
      <w:r w:rsidRPr="00FC75D9">
        <w:t xml:space="preserve"> </w:t>
      </w:r>
      <w:r w:rsidRPr="00FC75D9">
        <w:tab/>
        <w:t xml:space="preserve">C. du lịch biển đảo. </w:t>
      </w:r>
      <w:r w:rsidRPr="00FC75D9">
        <w:tab/>
      </w:r>
      <w:r w:rsidRPr="00FC75D9">
        <w:tab/>
      </w:r>
      <w:r w:rsidRPr="00FC75D9">
        <w:rPr>
          <w:highlight w:val="yellow"/>
        </w:rPr>
        <w:t>D. tiềm năng thuỷ điện.</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Kiến thức bài 32, so sánh thế mạnh của 2 vùng núi Tây Bắc và Đông Bắc</w:t>
      </w:r>
    </w:p>
    <w:p w:rsidR="00FC75D9" w:rsidRPr="00FC75D9" w:rsidRDefault="00FC75D9" w:rsidP="00FC75D9">
      <w:r w:rsidRPr="00FC75D9">
        <w:t xml:space="preserve">Giải chi tiết: </w:t>
      </w:r>
    </w:p>
    <w:p w:rsidR="00FC75D9" w:rsidRPr="00FC75D9" w:rsidRDefault="00FC75D9" w:rsidP="00FC75D9">
      <w:r w:rsidRPr="00FC75D9">
        <w:t>Vùng núi Tây Bắc có thế mạnh nổi bật nhất về tiềm năng thủy điện, do vùng có địa hình đồi núi hiểm trở độ chia cắt mạnh. Trong khi đó vùng núi Đông Bắc chủ yếu đồi núi thấp, tính phân bậc ít hơn nên không có thế mạnh về thủy điện.</w:t>
      </w:r>
    </w:p>
    <w:p w:rsidR="00FC75D9" w:rsidRPr="00FC75D9" w:rsidRDefault="00FC75D9" w:rsidP="00FC75D9">
      <w:r w:rsidRPr="00FC75D9">
        <w:t xml:space="preserve">Câu 120 (TH): Cơ cấu công nghiệp của Bắc Trung Bộ chưa thật định hình là do những hạn chế về </w:t>
      </w:r>
    </w:p>
    <w:p w:rsidR="00FC75D9" w:rsidRPr="00FC75D9" w:rsidRDefault="00FC75D9" w:rsidP="00FC75D9">
      <w:r w:rsidRPr="00FC75D9">
        <w:tab/>
        <w:t xml:space="preserve">A. nguồn lao động, thị trường. </w:t>
      </w:r>
      <w:r w:rsidRPr="00FC75D9">
        <w:tab/>
        <w:t xml:space="preserve">B. nguồn nguyên liệu, vốn. </w:t>
      </w:r>
    </w:p>
    <w:p w:rsidR="00FC75D9" w:rsidRPr="00FC75D9" w:rsidRDefault="00FC75D9" w:rsidP="00FC75D9">
      <w:r w:rsidRPr="00FC75D9">
        <w:tab/>
        <w:t xml:space="preserve">C. nguồn nguyên liệu, thị trường. </w:t>
      </w:r>
      <w:r w:rsidRPr="00FC75D9">
        <w:tab/>
      </w:r>
      <w:r w:rsidRPr="00FC75D9">
        <w:rPr>
          <w:highlight w:val="yellow"/>
        </w:rPr>
        <w:t>D. điều kiện kĩ thuật, vốn.</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Kiến thức bài 35 – Phát triển kinh tế - xã hội Bắc Trung Bộ, trang 159 sgk</w:t>
      </w:r>
    </w:p>
    <w:p w:rsidR="00FC75D9" w:rsidRPr="00FC75D9" w:rsidRDefault="00FC75D9" w:rsidP="00FC75D9">
      <w:r w:rsidRPr="00FC75D9">
        <w:t xml:space="preserve">Giải chi tiết: </w:t>
      </w:r>
    </w:p>
    <w:p w:rsidR="00FC75D9" w:rsidRPr="00FC75D9" w:rsidRDefault="00FC75D9" w:rsidP="00FC75D9">
      <w:r w:rsidRPr="00FC75D9">
        <w:t>Cơ cấu công nghiệp Bắc Trung Bộ chưa thật định hình do những hạn chế về kĩ thuật, vốn.</w:t>
      </w:r>
    </w:p>
    <w:p w:rsidR="00FC75D9" w:rsidRPr="00FC75D9" w:rsidRDefault="00FC75D9" w:rsidP="00FC75D9">
      <w:r w:rsidRPr="00FC75D9">
        <w:t xml:space="preserve">Câu 121 (TH): Tia nào sau đây không bị lệch trong điện trường </w:t>
      </w:r>
    </w:p>
    <w:p w:rsidR="00FC75D9" w:rsidRPr="00FC75D9" w:rsidRDefault="00FC75D9" w:rsidP="00FC75D9">
      <w:r w:rsidRPr="00FC75D9">
        <w:tab/>
      </w:r>
      <w:r w:rsidRPr="00FC75D9">
        <w:rPr>
          <w:highlight w:val="yellow"/>
        </w:rPr>
        <w:t xml:space="preserve">A. Tia </w:t>
      </w:r>
      <w:r w:rsidRPr="00FC75D9">
        <w:rPr>
          <w:highlight w:val="yellow"/>
        </w:rPr>
        <w:object w:dxaOrig="220" w:dyaOrig="260">
          <v:shape id="_x0000_i3313" type="#_x0000_t75" style="width:10.7pt;height:12.85pt" o:ole="">
            <v:imagedata r:id="rId2703" o:title=""/>
          </v:shape>
          <o:OLEObject Type="Embed" ProgID="Equation.DSMT4" ShapeID="_x0000_i3313" DrawAspect="Content" ObjectID="_1772211660" r:id="rId4131"/>
        </w:object>
      </w:r>
      <w:r w:rsidRPr="00FC75D9">
        <w:tab/>
        <w:t xml:space="preserve">B. Tia </w:t>
      </w:r>
      <w:r w:rsidRPr="00FC75D9">
        <w:object w:dxaOrig="340" w:dyaOrig="360">
          <v:shape id="_x0000_i3314" type="#_x0000_t75" style="width:17.1pt;height:17.8pt" o:ole="">
            <v:imagedata r:id="rId2705" o:title=""/>
          </v:shape>
          <o:OLEObject Type="Embed" ProgID="Equation.DSMT4" ShapeID="_x0000_i3314" DrawAspect="Content" ObjectID="_1772211661" r:id="rId4132"/>
        </w:object>
      </w:r>
      <w:r w:rsidRPr="00FC75D9">
        <w:tab/>
        <w:t xml:space="preserve">C. Tia </w:t>
      </w:r>
      <w:r w:rsidRPr="00FC75D9">
        <w:object w:dxaOrig="340" w:dyaOrig="360">
          <v:shape id="_x0000_i3315" type="#_x0000_t75" style="width:17.1pt;height:17.8pt" o:ole="">
            <v:imagedata r:id="rId2707" o:title=""/>
          </v:shape>
          <o:OLEObject Type="Embed" ProgID="Equation.DSMT4" ShapeID="_x0000_i3315" DrawAspect="Content" ObjectID="_1772211662" r:id="rId4133"/>
        </w:object>
      </w:r>
      <w:r w:rsidRPr="00FC75D9">
        <w:tab/>
        <w:t xml:space="preserve">D. Tia </w:t>
      </w:r>
      <w:r w:rsidRPr="00FC75D9">
        <w:object w:dxaOrig="260" w:dyaOrig="220">
          <v:shape id="_x0000_i3316" type="#_x0000_t75" style="width:12.85pt;height:10.7pt" o:ole="">
            <v:imagedata r:id="rId2709" o:title=""/>
          </v:shape>
          <o:OLEObject Type="Embed" ProgID="Equation.DSMT4" ShapeID="_x0000_i3316" DrawAspect="Content" ObjectID="_1772211663" r:id="rId4134"/>
        </w:object>
      </w:r>
    </w:p>
    <w:p w:rsidR="00FC75D9" w:rsidRPr="00FC75D9" w:rsidRDefault="00FC75D9" w:rsidP="00FC75D9">
      <w:r w:rsidRPr="00FC75D9">
        <w:t xml:space="preserve">Phương pháp giải: </w:t>
      </w:r>
    </w:p>
    <w:p w:rsidR="00FC75D9" w:rsidRPr="00FC75D9" w:rsidRDefault="00FC75D9" w:rsidP="00FC75D9">
      <w:r w:rsidRPr="00FC75D9">
        <w:t>Sử dụng tính chất của các tia phóng xạ</w:t>
      </w:r>
    </w:p>
    <w:p w:rsidR="00FC75D9" w:rsidRPr="00FC75D9" w:rsidRDefault="00FC75D9" w:rsidP="00FC75D9">
      <w:r w:rsidRPr="00FC75D9">
        <w:t xml:space="preserve">Giải chi tiết: </w:t>
      </w:r>
    </w:p>
    <w:p w:rsidR="00FC75D9" w:rsidRPr="00FC75D9" w:rsidRDefault="00FC75D9" w:rsidP="00FC75D9">
      <w:r w:rsidRPr="00FC75D9">
        <w:t>Tia gamma có bản chất là sóng điện từ, không mang điện nên không bị lệch trong điện trường và từ trường.</w:t>
      </w:r>
    </w:p>
    <w:p w:rsidR="00FC75D9" w:rsidRPr="00FC75D9" w:rsidRDefault="00FC75D9" w:rsidP="00FC75D9">
      <w:r w:rsidRPr="00FC75D9">
        <w:t xml:space="preserve">Tia </w:t>
      </w:r>
      <w:r w:rsidRPr="00FC75D9">
        <w:object w:dxaOrig="220" w:dyaOrig="220">
          <v:shape id="_x0000_i3317" type="#_x0000_t75" style="width:10.7pt;height:10.7pt" o:ole="">
            <v:imagedata r:id="rId4135" o:title=""/>
          </v:shape>
          <o:OLEObject Type="Embed" ProgID="Equation.DSMT4" ShapeID="_x0000_i3317" DrawAspect="Content" ObjectID="_1772211664" r:id="rId4136"/>
        </w:object>
      </w:r>
      <w:r w:rsidRPr="00FC75D9">
        <w:t xml:space="preserve"> là dòng hạt nhân nguyên tử </w:t>
      </w:r>
      <w:r w:rsidRPr="00FC75D9">
        <w:object w:dxaOrig="460" w:dyaOrig="380">
          <v:shape id="_x0000_i3318" type="#_x0000_t75" style="width:22.8pt;height:19.25pt" o:ole="">
            <v:imagedata r:id="rId4137" o:title=""/>
          </v:shape>
          <o:OLEObject Type="Embed" ProgID="Equation.DSMT4" ShapeID="_x0000_i3318" DrawAspect="Content" ObjectID="_1772211665" r:id="rId4138"/>
        </w:object>
      </w:r>
      <w:r w:rsidRPr="00FC75D9">
        <w:t xml:space="preserve"> mang điện tích </w:t>
      </w:r>
      <w:r w:rsidRPr="00FC75D9">
        <w:object w:dxaOrig="440" w:dyaOrig="279">
          <v:shape id="_x0000_i3319" type="#_x0000_t75" style="width:22.1pt;height:14.25pt" o:ole="">
            <v:imagedata r:id="rId4139" o:title=""/>
          </v:shape>
          <o:OLEObject Type="Embed" ProgID="Equation.DSMT4" ShapeID="_x0000_i3319" DrawAspect="Content" ObjectID="_1772211666" r:id="rId4140"/>
        </w:object>
      </w:r>
      <w:r w:rsidRPr="00FC75D9">
        <w:t>, có xu hướng bị lệch về phía bản âm của tụ điện</w:t>
      </w:r>
    </w:p>
    <w:p w:rsidR="00FC75D9" w:rsidRPr="00FC75D9" w:rsidRDefault="00FC75D9" w:rsidP="00FC75D9">
      <w:r w:rsidRPr="00FC75D9">
        <w:t xml:space="preserve">Tia </w:t>
      </w:r>
      <w:r w:rsidRPr="00FC75D9">
        <w:object w:dxaOrig="279" w:dyaOrig="360">
          <v:shape id="_x0000_i3320" type="#_x0000_t75" style="width:14.25pt;height:17.8pt" o:ole="">
            <v:imagedata r:id="rId4141" o:title=""/>
          </v:shape>
          <o:OLEObject Type="Embed" ProgID="Equation.DSMT4" ShapeID="_x0000_i3320" DrawAspect="Content" ObjectID="_1772211667" r:id="rId4142"/>
        </w:object>
      </w:r>
      <w:r w:rsidRPr="00FC75D9">
        <w:t xml:space="preserve"> có bản chất là dòng hạt poziton mang điện tích </w:t>
      </w:r>
      <w:r w:rsidRPr="00FC75D9">
        <w:object w:dxaOrig="420" w:dyaOrig="279">
          <v:shape id="_x0000_i3321" type="#_x0000_t75" style="width:20.65pt;height:14.25pt" o:ole="">
            <v:imagedata r:id="rId4143" o:title=""/>
          </v:shape>
          <o:OLEObject Type="Embed" ProgID="Equation.DSMT4" ShapeID="_x0000_i3321" DrawAspect="Content" ObjectID="_1772211668" r:id="rId4144"/>
        </w:object>
      </w:r>
      <w:r w:rsidRPr="00FC75D9">
        <w:t>, có xu hướng bị lệch về phía bản âm của tụ điện</w:t>
      </w:r>
    </w:p>
    <w:p w:rsidR="00FC75D9" w:rsidRPr="00FC75D9" w:rsidRDefault="00FC75D9" w:rsidP="00FC75D9">
      <w:r w:rsidRPr="00FC75D9">
        <w:t xml:space="preserve">Tia </w:t>
      </w:r>
      <w:r w:rsidRPr="00FC75D9">
        <w:object w:dxaOrig="279" w:dyaOrig="360">
          <v:shape id="_x0000_i3322" type="#_x0000_t75" style="width:14.25pt;height:17.8pt" o:ole="">
            <v:imagedata r:id="rId4145" o:title=""/>
          </v:shape>
          <o:OLEObject Type="Embed" ProgID="Equation.DSMT4" ShapeID="_x0000_i3322" DrawAspect="Content" ObjectID="_1772211669" r:id="rId4146"/>
        </w:object>
      </w:r>
      <w:r w:rsidRPr="00FC75D9">
        <w:t xml:space="preserve"> có bản chất là dòng hạt electron mang điện tích </w:t>
      </w:r>
      <w:r w:rsidRPr="00FC75D9">
        <w:object w:dxaOrig="420" w:dyaOrig="279">
          <v:shape id="_x0000_i3323" type="#_x0000_t75" style="width:20.65pt;height:14.25pt" o:ole="">
            <v:imagedata r:id="rId4147" o:title=""/>
          </v:shape>
          <o:OLEObject Type="Embed" ProgID="Equation.DSMT4" ShapeID="_x0000_i3323" DrawAspect="Content" ObjectID="_1772211670" r:id="rId4148"/>
        </w:object>
      </w:r>
      <w:r w:rsidRPr="00FC75D9">
        <w:t>, có xu hướng lệch về phía bản dương của tụ điện</w:t>
      </w:r>
    </w:p>
    <w:p w:rsidR="00FC75D9" w:rsidRPr="00FC75D9" w:rsidRDefault="00FC75D9" w:rsidP="00FC75D9">
      <w:r w:rsidRPr="00FC75D9">
        <w:t xml:space="preserve">Câu 122 (VD): Một ánh sáng đơn sắc chiếu tới hai khe hẹp cách nhau 0,1 mm. Trên màn cách hai khe 2 m quan sát thấy một hệ vân sáng tối xen kẽ. Khoảng cách giữa hai vân sáng liền kề là 8 mm. Hiệu đường đi của tia sáng qua hai khe tới vân tối thứ hai kể từ vân sáng trung tâm là bao nhiêu? </w:t>
      </w:r>
    </w:p>
    <w:p w:rsidR="00FC75D9" w:rsidRPr="00FC75D9" w:rsidRDefault="00FC75D9" w:rsidP="00FC75D9">
      <w:r w:rsidRPr="00FC75D9">
        <w:lastRenderedPageBreak/>
        <w:tab/>
        <w:t xml:space="preserve">A. 2.10-7 m. </w:t>
      </w:r>
      <w:r w:rsidRPr="00FC75D9">
        <w:tab/>
        <w:t xml:space="preserve">B. 4.10-7 m. </w:t>
      </w:r>
      <w:r w:rsidRPr="00FC75D9">
        <w:tab/>
      </w:r>
      <w:r w:rsidRPr="00FC75D9">
        <w:rPr>
          <w:highlight w:val="yellow"/>
        </w:rPr>
        <w:t>C. 6.10-7 m.</w:t>
      </w:r>
      <w:r w:rsidRPr="00FC75D9">
        <w:t xml:space="preserve"> </w:t>
      </w:r>
      <w:r w:rsidRPr="00FC75D9">
        <w:tab/>
        <w:t xml:space="preserve">D. 8.10-7 m. </w:t>
      </w:r>
    </w:p>
    <w:p w:rsidR="00FC75D9" w:rsidRPr="00FC75D9" w:rsidRDefault="00FC75D9" w:rsidP="00FC75D9">
      <w:r w:rsidRPr="00FC75D9">
        <w:t xml:space="preserve">Phương pháp giải: </w:t>
      </w:r>
    </w:p>
    <w:p w:rsidR="00FC75D9" w:rsidRPr="00FC75D9" w:rsidRDefault="00FC75D9" w:rsidP="00FC75D9">
      <w:r w:rsidRPr="00FC75D9">
        <w:t xml:space="preserve">Khoảng vân: </w:t>
      </w:r>
      <w:r w:rsidRPr="00FC75D9">
        <w:object w:dxaOrig="720" w:dyaOrig="620">
          <v:shape id="_x0000_i3324" type="#_x0000_t75" style="width:36.35pt;height:30.65pt" o:ole="">
            <v:imagedata r:id="rId4149" o:title=""/>
          </v:shape>
          <o:OLEObject Type="Embed" ProgID="Equation.DSMT4" ShapeID="_x0000_i3324" DrawAspect="Content" ObjectID="_1772211671" r:id="rId4150"/>
        </w:object>
      </w:r>
    </w:p>
    <w:p w:rsidR="00FC75D9" w:rsidRPr="00FC75D9" w:rsidRDefault="00FC75D9" w:rsidP="00FC75D9">
      <w:r w:rsidRPr="00FC75D9">
        <w:t xml:space="preserve">Hiệu đường đi của tia sáng từ hai khe tới vân tối: </w:t>
      </w:r>
      <w:r w:rsidRPr="00FC75D9">
        <w:object w:dxaOrig="1860" w:dyaOrig="680">
          <v:shape id="_x0000_i3325" type="#_x0000_t75" style="width:92.65pt;height:34.2pt" o:ole="">
            <v:imagedata r:id="rId4151" o:title=""/>
          </v:shape>
          <o:OLEObject Type="Embed" ProgID="Equation.DSMT4" ShapeID="_x0000_i3325" DrawAspect="Content" ObjectID="_1772211672" r:id="rId4152"/>
        </w:object>
      </w:r>
    </w:p>
    <w:p w:rsidR="00FC75D9" w:rsidRPr="00FC75D9" w:rsidRDefault="00FC75D9" w:rsidP="00FC75D9">
      <w:r w:rsidRPr="00FC75D9">
        <w:t xml:space="preserve">Giải chi tiết: </w:t>
      </w:r>
    </w:p>
    <w:p w:rsidR="00FC75D9" w:rsidRPr="00FC75D9" w:rsidRDefault="00FC75D9" w:rsidP="00FC75D9">
      <w:r w:rsidRPr="00FC75D9">
        <w:t>Khoảng cách giữa hai vân sáng liền kề là:</w:t>
      </w:r>
    </w:p>
    <w:p w:rsidR="00FC75D9" w:rsidRPr="00FC75D9" w:rsidRDefault="00FC75D9" w:rsidP="00FC75D9">
      <w:r w:rsidRPr="00FC75D9">
        <w:object w:dxaOrig="4560" w:dyaOrig="660">
          <v:shape id="_x0000_i3326" type="#_x0000_t75" style="width:228.1pt;height:32.8pt" o:ole="">
            <v:imagedata r:id="rId4153" o:title=""/>
          </v:shape>
          <o:OLEObject Type="Embed" ProgID="Equation.DSMT4" ShapeID="_x0000_i3326" DrawAspect="Content" ObjectID="_1772211673" r:id="rId4154"/>
        </w:object>
      </w:r>
      <w:r w:rsidRPr="00FC75D9">
        <w:t>.</w:t>
      </w:r>
    </w:p>
    <w:p w:rsidR="00FC75D9" w:rsidRPr="00FC75D9" w:rsidRDefault="00FC75D9" w:rsidP="00FC75D9">
      <w:r w:rsidRPr="00FC75D9">
        <w:t>Hiệu đường đi của tia sáng từ hai khe tới vân tối thứ 2 kể từ vân trung tâm (k = 1) là:</w:t>
      </w:r>
    </w:p>
    <w:p w:rsidR="00FC75D9" w:rsidRPr="00FC75D9" w:rsidRDefault="00FC75D9" w:rsidP="00FC75D9">
      <w:r w:rsidRPr="00FC75D9">
        <w:object w:dxaOrig="4720" w:dyaOrig="680">
          <v:shape id="_x0000_i3327" type="#_x0000_t75" style="width:235.95pt;height:34.2pt" o:ole="">
            <v:imagedata r:id="rId4155" o:title=""/>
          </v:shape>
          <o:OLEObject Type="Embed" ProgID="Equation.DSMT4" ShapeID="_x0000_i3327" DrawAspect="Content" ObjectID="_1772211674" r:id="rId4156"/>
        </w:object>
      </w:r>
      <w:r w:rsidRPr="00FC75D9">
        <w:t>.</w:t>
      </w:r>
    </w:p>
    <w:p w:rsidR="00FC75D9" w:rsidRPr="00FC75D9" w:rsidRDefault="00FC75D9" w:rsidP="00FC75D9">
      <w:r w:rsidRPr="00FC75D9">
        <w:t xml:space="preserve">Câu 123 (TH): Tốc độ truyền của ánh sáng trong môi trường nào sau đây là chậm nhất? </w:t>
      </w:r>
    </w:p>
    <w:p w:rsidR="00FC75D9" w:rsidRPr="00FC75D9" w:rsidRDefault="00FC75D9" w:rsidP="00FC75D9">
      <w:r w:rsidRPr="00FC75D9">
        <w:tab/>
      </w:r>
      <w:r w:rsidRPr="00FC75D9">
        <w:rPr>
          <w:highlight w:val="yellow"/>
        </w:rPr>
        <w:t xml:space="preserve">A. kim cương </w:t>
      </w:r>
      <w:r w:rsidRPr="00FC75D9">
        <w:rPr>
          <w:highlight w:val="yellow"/>
        </w:rPr>
        <w:object w:dxaOrig="1080" w:dyaOrig="400">
          <v:shape id="_x0000_i3328" type="#_x0000_t75" style="width:54.2pt;height:19.95pt" o:ole="">
            <v:imagedata r:id="rId2711" o:title=""/>
          </v:shape>
          <o:OLEObject Type="Embed" ProgID="Equation.DSMT4" ShapeID="_x0000_i3328" DrawAspect="Content" ObjectID="_1772211675" r:id="rId4157"/>
        </w:object>
      </w:r>
      <w:r w:rsidRPr="00FC75D9">
        <w:tab/>
        <w:t xml:space="preserve">B. thủy tinh flint </w:t>
      </w:r>
      <w:r w:rsidRPr="00FC75D9">
        <w:object w:dxaOrig="1020" w:dyaOrig="400">
          <v:shape id="_x0000_i3329" type="#_x0000_t75" style="width:51.35pt;height:19.95pt" o:ole="">
            <v:imagedata r:id="rId2713" o:title=""/>
          </v:shape>
          <o:OLEObject Type="Embed" ProgID="Equation.DSMT4" ShapeID="_x0000_i3329" DrawAspect="Content" ObjectID="_1772211676" r:id="rId4158"/>
        </w:object>
      </w:r>
    </w:p>
    <w:p w:rsidR="00FC75D9" w:rsidRPr="00FC75D9" w:rsidRDefault="00FC75D9" w:rsidP="00FC75D9">
      <w:r w:rsidRPr="00FC75D9">
        <w:tab/>
        <w:t xml:space="preserve">C. dầu oliu </w:t>
      </w:r>
      <w:r w:rsidRPr="00FC75D9">
        <w:object w:dxaOrig="1040" w:dyaOrig="400">
          <v:shape id="_x0000_i3330" type="#_x0000_t75" style="width:52.05pt;height:19.95pt" o:ole="">
            <v:imagedata r:id="rId2715" o:title=""/>
          </v:shape>
          <o:OLEObject Type="Embed" ProgID="Equation.DSMT4" ShapeID="_x0000_i3330" DrawAspect="Content" ObjectID="_1772211677" r:id="rId4159"/>
        </w:object>
      </w:r>
      <w:r w:rsidRPr="00FC75D9">
        <w:tab/>
      </w:r>
      <w:r w:rsidRPr="00FC75D9">
        <w:tab/>
        <w:t xml:space="preserve">D. nước </w:t>
      </w:r>
      <w:r w:rsidRPr="00FC75D9">
        <w:object w:dxaOrig="1020" w:dyaOrig="400">
          <v:shape id="_x0000_i3331" type="#_x0000_t75" style="width:51.35pt;height:19.95pt" o:ole="">
            <v:imagedata r:id="rId2717" o:title=""/>
          </v:shape>
          <o:OLEObject Type="Embed" ProgID="Equation.DSMT4" ShapeID="_x0000_i3331" DrawAspect="Content" ObjectID="_1772211678" r:id="rId4160"/>
        </w:object>
      </w:r>
    </w:p>
    <w:p w:rsidR="00FC75D9" w:rsidRPr="00FC75D9" w:rsidRDefault="00FC75D9" w:rsidP="00FC75D9">
      <w:r w:rsidRPr="00FC75D9">
        <w:t xml:space="preserve">Phương pháp giải: </w:t>
      </w:r>
    </w:p>
    <w:p w:rsidR="00FC75D9" w:rsidRPr="00FC75D9" w:rsidRDefault="00FC75D9" w:rsidP="00FC75D9">
      <w:r w:rsidRPr="00FC75D9">
        <w:t xml:space="preserve">Tốc độ truyền ánh sáng: </w:t>
      </w:r>
      <w:r w:rsidRPr="00FC75D9">
        <w:object w:dxaOrig="620" w:dyaOrig="620">
          <v:shape id="_x0000_i3332" type="#_x0000_t75" style="width:30.65pt;height:30.65pt" o:ole="">
            <v:imagedata r:id="rId4161" o:title=""/>
          </v:shape>
          <o:OLEObject Type="Embed" ProgID="Equation.DSMT4" ShapeID="_x0000_i3332" DrawAspect="Content" ObjectID="_1772211679" r:id="rId4162"/>
        </w:object>
      </w:r>
    </w:p>
    <w:p w:rsidR="00FC75D9" w:rsidRPr="00FC75D9" w:rsidRDefault="00FC75D9" w:rsidP="00FC75D9">
      <w:r w:rsidRPr="00FC75D9">
        <w:t xml:space="preserve">Giải chi tiết: </w:t>
      </w:r>
    </w:p>
    <w:p w:rsidR="00FC75D9" w:rsidRPr="00FC75D9" w:rsidRDefault="00FC75D9" w:rsidP="00FC75D9">
      <w:r w:rsidRPr="00FC75D9">
        <w:t xml:space="preserve">Tốc độ truyền ánh sáng là: </w:t>
      </w:r>
      <w:r w:rsidRPr="00FC75D9">
        <w:object w:dxaOrig="1480" w:dyaOrig="620">
          <v:shape id="_x0000_i3333" type="#_x0000_t75" style="width:74.15pt;height:30.65pt" o:ole="">
            <v:imagedata r:id="rId4163" o:title=""/>
          </v:shape>
          <o:OLEObject Type="Embed" ProgID="Equation.DSMT4" ShapeID="_x0000_i3333" DrawAspect="Content" ObjectID="_1772211680" r:id="rId4164"/>
        </w:object>
      </w:r>
    </w:p>
    <w:p w:rsidR="00FC75D9" w:rsidRPr="00FC75D9" w:rsidRDefault="00FC75D9" w:rsidP="00FC75D9">
      <w:r w:rsidRPr="00FC75D9">
        <w:t>Vậy tốc độ truyền ánh sáng chậm nhất trong môi trường có chiết suất lớn nhất.</w:t>
      </w:r>
    </w:p>
    <w:p w:rsidR="00FC75D9" w:rsidRPr="00FC75D9" w:rsidRDefault="00FC75D9" w:rsidP="00FC75D9">
      <w:r w:rsidRPr="00FC75D9">
        <w:t xml:space="preserve">Câu 124 (TH): Phát biểu nào sau đây đúng nhất khi nói về dao động của một con lắc đơn trong trường hợp bỏ qua lực cản của môi trường? </w:t>
      </w:r>
    </w:p>
    <w:p w:rsidR="00FC75D9" w:rsidRPr="00FC75D9" w:rsidRDefault="00FC75D9" w:rsidP="00FC75D9">
      <w:r w:rsidRPr="00FC75D9">
        <w:tab/>
        <w:t>A. Khi vật nặng đi qua vị trí cân bằng thì hợp lực tác dụng lên vật bằng không.</w:t>
      </w:r>
    </w:p>
    <w:p w:rsidR="00FC75D9" w:rsidRPr="00FC75D9" w:rsidRDefault="00FC75D9" w:rsidP="00FC75D9">
      <w:r w:rsidRPr="00FC75D9">
        <w:t xml:space="preserve"> </w:t>
      </w:r>
      <w:r w:rsidRPr="00FC75D9">
        <w:tab/>
      </w:r>
      <w:r w:rsidRPr="00FC75D9">
        <w:rPr>
          <w:highlight w:val="yellow"/>
        </w:rPr>
        <w:t>B. Khi vật nặng ở vị trí biên, cơ năng của con lắc bằng thế năng của nó.</w:t>
      </w:r>
      <w:r w:rsidRPr="00FC75D9">
        <w:t xml:space="preserve"> </w:t>
      </w:r>
    </w:p>
    <w:p w:rsidR="00FC75D9" w:rsidRPr="00FC75D9" w:rsidRDefault="00FC75D9" w:rsidP="00FC75D9">
      <w:r w:rsidRPr="00FC75D9">
        <w:tab/>
        <w:t xml:space="preserve">C. Dao động của con lắc là dao động điều hòa. </w:t>
      </w:r>
    </w:p>
    <w:p w:rsidR="00FC75D9" w:rsidRPr="00FC75D9" w:rsidRDefault="00FC75D9" w:rsidP="00FC75D9">
      <w:r w:rsidRPr="00FC75D9">
        <w:tab/>
        <w:t xml:space="preserve">D. Chuyển động của con lắc từ vị trí biên về vị trí cân bằng là chậm dần. </w:t>
      </w:r>
    </w:p>
    <w:p w:rsidR="00FC75D9" w:rsidRPr="00FC75D9" w:rsidRDefault="00FC75D9" w:rsidP="00FC75D9">
      <w:r w:rsidRPr="00FC75D9">
        <w:t xml:space="preserve">Phương pháp giải: </w:t>
      </w:r>
    </w:p>
    <w:p w:rsidR="00FC75D9" w:rsidRPr="00FC75D9" w:rsidRDefault="00FC75D9" w:rsidP="00FC75D9">
      <w:r w:rsidRPr="00FC75D9">
        <w:t>Sử dụng lý thuyết con lắc đơn</w:t>
      </w:r>
    </w:p>
    <w:p w:rsidR="00FC75D9" w:rsidRPr="00FC75D9" w:rsidRDefault="00FC75D9" w:rsidP="00FC75D9">
      <w:r w:rsidRPr="00FC75D9">
        <w:t xml:space="preserve">Giải chi tiết: </w:t>
      </w:r>
    </w:p>
    <w:p w:rsidR="00FC75D9" w:rsidRPr="00FC75D9" w:rsidRDefault="00FC75D9" w:rsidP="00FC75D9">
      <w:r w:rsidRPr="00FC75D9">
        <w:t>Con lắc đơn có quỹ đạo tròn, ở vị trí cân bằng, tổng hợp lực tác dụng lên con lắc bằng lực hướng tâm:</w:t>
      </w:r>
    </w:p>
    <w:p w:rsidR="00FC75D9" w:rsidRPr="00FC75D9" w:rsidRDefault="00FC75D9" w:rsidP="00FC75D9">
      <w:r w:rsidRPr="00FC75D9">
        <w:object w:dxaOrig="2020" w:dyaOrig="660">
          <v:shape id="_x0000_i3334" type="#_x0000_t75" style="width:101.25pt;height:32.8pt" o:ole="">
            <v:imagedata r:id="rId4165" o:title=""/>
          </v:shape>
          <o:OLEObject Type="Embed" ProgID="Equation.DSMT4" ShapeID="_x0000_i3334" DrawAspect="Content" ObjectID="_1772211681" r:id="rId4166"/>
        </w:object>
      </w:r>
      <w:r w:rsidRPr="00FC75D9">
        <w:t xml:space="preserve"> A sai</w:t>
      </w:r>
    </w:p>
    <w:p w:rsidR="00FC75D9" w:rsidRPr="00FC75D9" w:rsidRDefault="00FC75D9" w:rsidP="00FC75D9">
      <w:r w:rsidRPr="00FC75D9">
        <w:lastRenderedPageBreak/>
        <w:t xml:space="preserve">Khi vật nặng ở vị trí biên, động năng của con lắc: </w:t>
      </w:r>
      <w:r w:rsidRPr="00FC75D9">
        <w:object w:dxaOrig="2140" w:dyaOrig="360">
          <v:shape id="_x0000_i3335" type="#_x0000_t75" style="width:106.95pt;height:17.8pt" o:ole="">
            <v:imagedata r:id="rId4167" o:title=""/>
          </v:shape>
          <o:OLEObject Type="Embed" ProgID="Equation.DSMT4" ShapeID="_x0000_i3335" DrawAspect="Content" ObjectID="_1772211682" r:id="rId4168"/>
        </w:object>
      </w:r>
      <w:r w:rsidRPr="00FC75D9">
        <w:t xml:space="preserve"> B đúng</w:t>
      </w:r>
    </w:p>
    <w:p w:rsidR="00FC75D9" w:rsidRPr="00FC75D9" w:rsidRDefault="00FC75D9" w:rsidP="00FC75D9">
      <w:r w:rsidRPr="00FC75D9">
        <w:t>Dao động của con lắc là dao động điều hòa chỉ khi có biên độ nhỏ → C sai</w:t>
      </w:r>
    </w:p>
    <w:p w:rsidR="00FC75D9" w:rsidRPr="00FC75D9" w:rsidRDefault="00FC75D9" w:rsidP="00FC75D9">
      <w:r w:rsidRPr="00FC75D9">
        <w:t>Chuyển động của con lắc từ vị trí biên về vị trí cân bằng là nhanh dần → D sai</w:t>
      </w:r>
    </w:p>
    <w:p w:rsidR="00FC75D9" w:rsidRPr="00FC75D9" w:rsidRDefault="00FC75D9" w:rsidP="00FC75D9">
      <w:r w:rsidRPr="00FC75D9">
        <w:t xml:space="preserve">Câu 125 (VDC): Một hạt electron với vận tốc ban đầu bằng 0, được gia tốc qua một hiệu điện thế 400(V). Tiếp đó, nó được dẫn vào một miền từ trường với véc-tơ cảm ứng từ vuông góc với véc-tơ vận tốc của electron. Quỹ đạo của electron là một đường tròn bán kính R=7(cm). Độ lớn cảm ứng từ là </w:t>
      </w:r>
    </w:p>
    <w:p w:rsidR="00FC75D9" w:rsidRPr="00FC75D9" w:rsidRDefault="00FC75D9" w:rsidP="00FC75D9">
      <w:r w:rsidRPr="00FC75D9">
        <w:tab/>
      </w:r>
      <w:r w:rsidRPr="00FC75D9">
        <w:rPr>
          <w:highlight w:val="yellow"/>
        </w:rPr>
        <w:t xml:space="preserve">A. </w:t>
      </w:r>
      <w:r w:rsidRPr="00FC75D9">
        <w:rPr>
          <w:highlight w:val="yellow"/>
        </w:rPr>
        <w:object w:dxaOrig="1340" w:dyaOrig="400">
          <v:shape id="_x0000_i3336" type="#_x0000_t75" style="width:67pt;height:19.95pt" o:ole="">
            <v:imagedata r:id="rId2719" o:title=""/>
          </v:shape>
          <o:OLEObject Type="Embed" ProgID="Equation.DSMT4" ShapeID="_x0000_i3336" DrawAspect="Content" ObjectID="_1772211683" r:id="rId4169"/>
        </w:object>
      </w:r>
      <w:r w:rsidRPr="00FC75D9">
        <w:tab/>
        <w:t xml:space="preserve">B. </w:t>
      </w:r>
      <w:r w:rsidRPr="00FC75D9">
        <w:object w:dxaOrig="1340" w:dyaOrig="400">
          <v:shape id="_x0000_i3337" type="#_x0000_t75" style="width:67pt;height:19.95pt" o:ole="">
            <v:imagedata r:id="rId2721" o:title=""/>
          </v:shape>
          <o:OLEObject Type="Embed" ProgID="Equation.DSMT4" ShapeID="_x0000_i3337" DrawAspect="Content" ObjectID="_1772211684" r:id="rId4170"/>
        </w:object>
      </w:r>
      <w:r w:rsidRPr="00FC75D9">
        <w:tab/>
        <w:t xml:space="preserve">C. </w:t>
      </w:r>
      <w:r w:rsidRPr="00FC75D9">
        <w:object w:dxaOrig="1300" w:dyaOrig="400">
          <v:shape id="_x0000_i3338" type="#_x0000_t75" style="width:64.85pt;height:19.95pt" o:ole="">
            <v:imagedata r:id="rId2723" o:title=""/>
          </v:shape>
          <o:OLEObject Type="Embed" ProgID="Equation.DSMT4" ShapeID="_x0000_i3338" DrawAspect="Content" ObjectID="_1772211685" r:id="rId4171"/>
        </w:object>
      </w:r>
      <w:r w:rsidRPr="00FC75D9">
        <w:tab/>
        <w:t xml:space="preserve">D. </w:t>
      </w:r>
      <w:r w:rsidRPr="00FC75D9">
        <w:object w:dxaOrig="1280" w:dyaOrig="400">
          <v:shape id="_x0000_i3339" type="#_x0000_t75" style="width:64.15pt;height:19.95pt" o:ole="">
            <v:imagedata r:id="rId2725" o:title=""/>
          </v:shape>
          <o:OLEObject Type="Embed" ProgID="Equation.DSMT4" ShapeID="_x0000_i3339" DrawAspect="Content" ObjectID="_1772211686" r:id="rId4172"/>
        </w:object>
      </w:r>
    </w:p>
    <w:p w:rsidR="00FC75D9" w:rsidRPr="00FC75D9" w:rsidRDefault="00FC75D9" w:rsidP="00FC75D9">
      <w:r w:rsidRPr="00FC75D9">
        <w:t xml:space="preserve">Phương pháp giải: </w:t>
      </w:r>
    </w:p>
    <w:p w:rsidR="00FC75D9" w:rsidRPr="00FC75D9" w:rsidRDefault="00FC75D9" w:rsidP="00FC75D9">
      <w:r w:rsidRPr="00FC75D9">
        <w:t xml:space="preserve">Công của lực điện: </w:t>
      </w:r>
      <w:r w:rsidRPr="00FC75D9">
        <w:object w:dxaOrig="940" w:dyaOrig="400">
          <v:shape id="_x0000_i3340" type="#_x0000_t75" style="width:47.05pt;height:19.95pt" o:ole="">
            <v:imagedata r:id="rId4173" o:title=""/>
          </v:shape>
          <o:OLEObject Type="Embed" ProgID="Equation.DSMT4" ShapeID="_x0000_i3340" DrawAspect="Content" ObjectID="_1772211687" r:id="rId4174"/>
        </w:object>
      </w:r>
    </w:p>
    <w:p w:rsidR="00FC75D9" w:rsidRPr="00FC75D9" w:rsidRDefault="00FC75D9" w:rsidP="00FC75D9">
      <w:r w:rsidRPr="00FC75D9">
        <w:t xml:space="preserve">Định lí biến thiên động năng: </w:t>
      </w:r>
      <w:r w:rsidRPr="00FC75D9">
        <w:object w:dxaOrig="1420" w:dyaOrig="360">
          <v:shape id="_x0000_i3341" type="#_x0000_t75" style="width:71.3pt;height:17.8pt" o:ole="">
            <v:imagedata r:id="rId4175" o:title=""/>
          </v:shape>
          <o:OLEObject Type="Embed" ProgID="Equation.DSMT4" ShapeID="_x0000_i3341" DrawAspect="Content" ObjectID="_1772211688" r:id="rId4176"/>
        </w:object>
      </w:r>
    </w:p>
    <w:p w:rsidR="00FC75D9" w:rsidRPr="00FC75D9" w:rsidRDefault="00FC75D9" w:rsidP="00FC75D9">
      <w:r w:rsidRPr="00FC75D9">
        <w:t xml:space="preserve">Bán kính chuyển động của điện tích trong từ trường: </w:t>
      </w:r>
      <w:r w:rsidRPr="00FC75D9">
        <w:object w:dxaOrig="920" w:dyaOrig="700">
          <v:shape id="_x0000_i3342" type="#_x0000_t75" style="width:46.35pt;height:34.95pt" o:ole="">
            <v:imagedata r:id="rId4177" o:title=""/>
          </v:shape>
          <o:OLEObject Type="Embed" ProgID="Equation.DSMT4" ShapeID="_x0000_i3342" DrawAspect="Content" ObjectID="_1772211689" r:id="rId4178"/>
        </w:object>
      </w:r>
    </w:p>
    <w:p w:rsidR="00FC75D9" w:rsidRPr="00FC75D9" w:rsidRDefault="00FC75D9" w:rsidP="00FC75D9">
      <w:r w:rsidRPr="00FC75D9">
        <w:t xml:space="preserve">Giải chi tiết: </w:t>
      </w:r>
    </w:p>
    <w:p w:rsidR="00FC75D9" w:rsidRPr="00FC75D9" w:rsidRDefault="00FC75D9" w:rsidP="00FC75D9">
      <w:r w:rsidRPr="00FC75D9">
        <w:t>Áp dụng định lí biến thiên động năng cho electron, ta có:</w:t>
      </w:r>
    </w:p>
    <w:p w:rsidR="00FC75D9" w:rsidRPr="00FC75D9" w:rsidRDefault="00FC75D9" w:rsidP="00FC75D9">
      <w:r w:rsidRPr="00FC75D9">
        <w:object w:dxaOrig="4860" w:dyaOrig="740">
          <v:shape id="_x0000_i3343" type="#_x0000_t75" style="width:243.1pt;height:37.05pt" o:ole="">
            <v:imagedata r:id="rId4179" o:title=""/>
          </v:shape>
          <o:OLEObject Type="Embed" ProgID="Equation.DSMT4" ShapeID="_x0000_i3343" DrawAspect="Content" ObjectID="_1772211690" r:id="rId4180"/>
        </w:object>
      </w:r>
    </w:p>
    <w:p w:rsidR="00FC75D9" w:rsidRPr="00FC75D9" w:rsidRDefault="00FC75D9" w:rsidP="00FC75D9">
      <w:r w:rsidRPr="00FC75D9">
        <w:t>Bán kính chuyển động của electron trong từ trường là:</w:t>
      </w:r>
    </w:p>
    <w:p w:rsidR="00FC75D9" w:rsidRPr="00FC75D9" w:rsidRDefault="00FC75D9" w:rsidP="00FC75D9">
      <w:r w:rsidRPr="00FC75D9">
        <w:object w:dxaOrig="5200" w:dyaOrig="1100">
          <v:shape id="_x0000_i3344" type="#_x0000_t75" style="width:260.2pt;height:54.9pt" o:ole="">
            <v:imagedata r:id="rId4181" o:title=""/>
          </v:shape>
          <o:OLEObject Type="Embed" ProgID="Equation.DSMT4" ShapeID="_x0000_i3344" DrawAspect="Content" ObjectID="_1772211691" r:id="rId4182"/>
        </w:object>
      </w:r>
    </w:p>
    <w:p w:rsidR="00FC75D9" w:rsidRPr="00FC75D9" w:rsidRDefault="00FC75D9" w:rsidP="00FC75D9">
      <w:r w:rsidRPr="00FC75D9">
        <w:object w:dxaOrig="4599" w:dyaOrig="840">
          <v:shape id="_x0000_i3345" type="#_x0000_t75" style="width:230.25pt;height:42.05pt" o:ole="">
            <v:imagedata r:id="rId4183" o:title=""/>
          </v:shape>
          <o:OLEObject Type="Embed" ProgID="Equation.DSMT4" ShapeID="_x0000_i3345" DrawAspect="Content" ObjectID="_1772211692" r:id="rId4184"/>
        </w:object>
      </w:r>
      <w:r w:rsidRPr="00FC75D9">
        <w:t>.</w:t>
      </w:r>
    </w:p>
    <w:p w:rsidR="00FC75D9" w:rsidRPr="00FC75D9" w:rsidRDefault="00FC75D9" w:rsidP="00FC75D9">
      <w:r w:rsidRPr="00FC75D9">
        <w:t xml:space="preserve">Câu 126 (NB): Hiện tượng siêu dẫn là: </w:t>
      </w:r>
    </w:p>
    <w:p w:rsidR="00FC75D9" w:rsidRPr="00FC75D9" w:rsidRDefault="00FC75D9" w:rsidP="00FC75D9">
      <w:r w:rsidRPr="00FC75D9">
        <w:tab/>
        <w:t xml:space="preserve">A. Khi nhiệt độ tăng lớn hơn nhiệt độ </w:t>
      </w:r>
      <w:r w:rsidRPr="00FC75D9">
        <w:object w:dxaOrig="300" w:dyaOrig="360">
          <v:shape id="_x0000_i3346" type="#_x0000_t75" style="width:14.95pt;height:17.8pt" o:ole="">
            <v:imagedata r:id="rId4185" o:title=""/>
          </v:shape>
          <o:OLEObject Type="Embed" ProgID="Equation.DSMT4" ShapeID="_x0000_i3346" DrawAspect="Content" ObjectID="_1772211693" r:id="rId4186"/>
        </w:object>
      </w:r>
      <w:r w:rsidRPr="00FC75D9">
        <w:t xml:space="preserve"> nào đó thì điện trở của kim loại giảm đột ngột đến giá trị bằng không. </w:t>
      </w:r>
    </w:p>
    <w:p w:rsidR="00FC75D9" w:rsidRPr="00FC75D9" w:rsidRDefault="00FC75D9" w:rsidP="00FC75D9">
      <w:r w:rsidRPr="00FC75D9">
        <w:tab/>
      </w:r>
      <w:r w:rsidRPr="00FC75D9">
        <w:rPr>
          <w:highlight w:val="yellow"/>
        </w:rPr>
        <w:t xml:space="preserve">B. Khi nhiệt độ hạ xuống dưới nhiệt độ </w:t>
      </w:r>
      <w:r w:rsidRPr="00FC75D9">
        <w:object w:dxaOrig="300" w:dyaOrig="360">
          <v:shape id="_x0000_i3347" type="#_x0000_t75" style="width:14.95pt;height:17.8pt" o:ole="">
            <v:imagedata r:id="rId4187" o:title=""/>
          </v:shape>
          <o:OLEObject Type="Embed" ProgID="Equation.DSMT4" ShapeID="_x0000_i3347" DrawAspect="Content" ObjectID="_1772211694" r:id="rId4188"/>
        </w:object>
      </w:r>
      <w:r w:rsidRPr="00FC75D9">
        <w:rPr>
          <w:highlight w:val="yellow"/>
        </w:rPr>
        <w:t xml:space="preserve"> nào đó thì điện trở của kim loại giảm đột ngột đến giá trị bằng không.</w:t>
      </w:r>
      <w:r w:rsidRPr="00FC75D9">
        <w:t xml:space="preserve"> </w:t>
      </w:r>
    </w:p>
    <w:p w:rsidR="00FC75D9" w:rsidRPr="00FC75D9" w:rsidRDefault="00FC75D9" w:rsidP="00FC75D9">
      <w:r w:rsidRPr="00FC75D9">
        <w:tab/>
        <w:t xml:space="preserve">C. Khi nhiệt độ hạ xuống dưới nhiệt độ </w:t>
      </w:r>
      <w:r w:rsidRPr="00FC75D9">
        <w:object w:dxaOrig="300" w:dyaOrig="360">
          <v:shape id="_x0000_i3348" type="#_x0000_t75" style="width:14.95pt;height:17.8pt" o:ole="">
            <v:imagedata r:id="rId4189" o:title=""/>
          </v:shape>
          <o:OLEObject Type="Embed" ProgID="Equation.DSMT4" ShapeID="_x0000_i3348" DrawAspect="Content" ObjectID="_1772211695" r:id="rId4190"/>
        </w:object>
      </w:r>
      <w:r w:rsidRPr="00FC75D9">
        <w:t xml:space="preserve"> nào đó thì điện trở của kim loại tăng đột ngột đến giá trị khác không. </w:t>
      </w:r>
    </w:p>
    <w:p w:rsidR="00FC75D9" w:rsidRPr="00FC75D9" w:rsidRDefault="00FC75D9" w:rsidP="00FC75D9">
      <w:r w:rsidRPr="00FC75D9">
        <w:tab/>
        <w:t xml:space="preserve">D. Khi nhiệt độ tăng tới nhiệt độ </w:t>
      </w:r>
      <w:r w:rsidRPr="00FC75D9">
        <w:object w:dxaOrig="300" w:dyaOrig="360">
          <v:shape id="_x0000_i3349" type="#_x0000_t75" style="width:14.95pt;height:17.8pt" o:ole="">
            <v:imagedata r:id="rId4191" o:title=""/>
          </v:shape>
          <o:OLEObject Type="Embed" ProgID="Equation.DSMT4" ShapeID="_x0000_i3349" DrawAspect="Content" ObjectID="_1772211696" r:id="rId4192"/>
        </w:object>
      </w:r>
      <w:r w:rsidRPr="00FC75D9">
        <w:t xml:space="preserve"> nào đó thì điện trở của kim loại giảm đột ngột đến giá trị bằng không. </w:t>
      </w:r>
    </w:p>
    <w:p w:rsidR="00FC75D9" w:rsidRPr="00FC75D9" w:rsidRDefault="00FC75D9" w:rsidP="00FC75D9">
      <w:r w:rsidRPr="00FC75D9">
        <w:t xml:space="preserve">Phương pháp giải: </w:t>
      </w:r>
    </w:p>
    <w:p w:rsidR="00FC75D9" w:rsidRPr="00FC75D9" w:rsidRDefault="00FC75D9" w:rsidP="00FC75D9">
      <w:r w:rsidRPr="00FC75D9">
        <w:lastRenderedPageBreak/>
        <w:t>Sử dụng lý thuyết hiện tượng siêu dẫn</w:t>
      </w:r>
    </w:p>
    <w:p w:rsidR="00FC75D9" w:rsidRPr="00FC75D9" w:rsidRDefault="00FC75D9" w:rsidP="00FC75D9">
      <w:r w:rsidRPr="00FC75D9">
        <w:t xml:space="preserve">Giải chi tiết: </w:t>
      </w:r>
    </w:p>
    <w:p w:rsidR="00FC75D9" w:rsidRPr="00FC75D9" w:rsidRDefault="00FC75D9" w:rsidP="00FC75D9">
      <w:r w:rsidRPr="00FC75D9">
        <w:t xml:space="preserve">Hiện tượng siêu dẫn là khi nhiệt độ hạ xuống dưới nhiệt độ </w:t>
      </w:r>
      <w:r w:rsidRPr="00FC75D9">
        <w:object w:dxaOrig="300" w:dyaOrig="360">
          <v:shape id="_x0000_i3350" type="#_x0000_t75" style="width:14.95pt;height:17.8pt" o:ole="">
            <v:imagedata r:id="rId4193" o:title=""/>
          </v:shape>
          <o:OLEObject Type="Embed" ProgID="Equation.DSMT4" ShapeID="_x0000_i3350" DrawAspect="Content" ObjectID="_1772211697" r:id="rId4194"/>
        </w:object>
      </w:r>
      <w:r w:rsidRPr="00FC75D9">
        <w:t xml:space="preserve"> nào đó thì điện trở của kim loại giảm đột ngột đến giá trị bằng không</w:t>
      </w:r>
    </w:p>
    <w:p w:rsidR="00FC75D9" w:rsidRPr="00FC75D9" w:rsidRDefault="00FC75D9" w:rsidP="00FC75D9">
      <w:r w:rsidRPr="00FC75D9">
        <w:t xml:space="preserve">Câu 127 (VDC): Tia X có bước sóng </w:t>
      </w:r>
      <w:r w:rsidRPr="00FC75D9">
        <w:object w:dxaOrig="600" w:dyaOrig="320">
          <v:shape id="_x0000_i3351" type="#_x0000_t75" style="width:29.95pt;height:15.7pt" o:ole="">
            <v:imagedata r:id="rId2735" o:title=""/>
          </v:shape>
          <o:OLEObject Type="Embed" ProgID="Equation.DSMT4" ShapeID="_x0000_i3351" DrawAspect="Content" ObjectID="_1772211698" r:id="rId4195"/>
        </w:object>
      </w:r>
      <w:r w:rsidRPr="00FC75D9">
        <w:t xml:space="preserve"> làm bật ra các quang – electron từ một lá vàng. Các electron này bắt nguồn từ sâu trong các nguyên tử vàng. Các electron bắn ra chuyển động theo các quỹ đạo tròn có bán kính r trong một từ trường đều, có cảm ứng từ là B. Thực nghiệm cho </w:t>
      </w:r>
      <w:r w:rsidRPr="00FC75D9">
        <w:object w:dxaOrig="2060" w:dyaOrig="400">
          <v:shape id="_x0000_i3352" type="#_x0000_t75" style="width:102.65pt;height:19.95pt" o:ole="">
            <v:imagedata r:id="rId2737" o:title=""/>
          </v:shape>
          <o:OLEObject Type="Embed" ProgID="Equation.DSMT4" ShapeID="_x0000_i3352" DrawAspect="Content" ObjectID="_1772211699" r:id="rId4196"/>
        </w:object>
      </w:r>
      <w:r w:rsidRPr="00FC75D9">
        <w:t xml:space="preserve">. Tính công thoát của vàng? </w:t>
      </w:r>
    </w:p>
    <w:p w:rsidR="00FC75D9" w:rsidRPr="00FC75D9" w:rsidRDefault="00FC75D9" w:rsidP="00FC75D9">
      <w:r w:rsidRPr="00FC75D9">
        <w:tab/>
        <w:t>A. 14,4MeV</w:t>
      </w:r>
      <w:r w:rsidRPr="00FC75D9">
        <w:tab/>
        <w:t>B. 2,3J</w:t>
      </w:r>
      <w:r w:rsidRPr="00FC75D9">
        <w:tab/>
        <w:t xml:space="preserve">C. 2,3keV </w:t>
      </w:r>
      <w:r w:rsidRPr="00FC75D9">
        <w:tab/>
      </w:r>
      <w:r w:rsidRPr="00FC75D9">
        <w:rPr>
          <w:highlight w:val="yellow"/>
        </w:rPr>
        <w:t>D. 14,4keV</w:t>
      </w:r>
    </w:p>
    <w:p w:rsidR="00FC75D9" w:rsidRPr="00FC75D9" w:rsidRDefault="00FC75D9" w:rsidP="00FC75D9">
      <w:r w:rsidRPr="00FC75D9">
        <w:t xml:space="preserve">Phương pháp giải: </w:t>
      </w:r>
    </w:p>
    <w:p w:rsidR="00FC75D9" w:rsidRPr="00FC75D9" w:rsidRDefault="00FC75D9" w:rsidP="00FC75D9">
      <w:r w:rsidRPr="00FC75D9">
        <w:t xml:space="preserve">Điện tích chuyển động trong từ trường chịu tác dụng của lực Lo-ren-xơ với quỹ đạo tròn có bán kính: </w:t>
      </w:r>
      <w:r w:rsidRPr="00FC75D9">
        <w:object w:dxaOrig="740" w:dyaOrig="660">
          <v:shape id="_x0000_i3353" type="#_x0000_t75" style="width:37.05pt;height:32.8pt" o:ole="">
            <v:imagedata r:id="rId4197" o:title=""/>
          </v:shape>
          <o:OLEObject Type="Embed" ProgID="Equation.DSMT4" ShapeID="_x0000_i3353" DrawAspect="Content" ObjectID="_1772211700" r:id="rId4198"/>
        </w:object>
      </w:r>
    </w:p>
    <w:p w:rsidR="00FC75D9" w:rsidRPr="00FC75D9" w:rsidRDefault="00FC75D9" w:rsidP="00FC75D9">
      <w:r w:rsidRPr="00FC75D9">
        <w:t xml:space="preserve">Công thức Anh-xtanh về hiện tượng quang điện: </w:t>
      </w:r>
      <w:r w:rsidRPr="00FC75D9">
        <w:object w:dxaOrig="1980" w:dyaOrig="680">
          <v:shape id="_x0000_i3354" type="#_x0000_t75" style="width:99.1pt;height:34.2pt" o:ole="">
            <v:imagedata r:id="rId4199" o:title=""/>
          </v:shape>
          <o:OLEObject Type="Embed" ProgID="Equation.DSMT4" ShapeID="_x0000_i3354" DrawAspect="Content" ObjectID="_1772211701" r:id="rId4200"/>
        </w:object>
      </w:r>
    </w:p>
    <w:p w:rsidR="00FC75D9" w:rsidRPr="00FC75D9" w:rsidRDefault="00FC75D9" w:rsidP="00FC75D9">
      <w:r w:rsidRPr="00FC75D9">
        <w:t xml:space="preserve">Giải chi tiết: </w:t>
      </w:r>
    </w:p>
    <w:p w:rsidR="00FC75D9" w:rsidRPr="00FC75D9" w:rsidRDefault="00FC75D9" w:rsidP="00FC75D9">
      <w:r w:rsidRPr="00FC75D9">
        <w:t>Electron chuyển động trong từ trường với quỹ đạo tròn có bán kính là:</w:t>
      </w:r>
    </w:p>
    <w:p w:rsidR="00FC75D9" w:rsidRPr="00FC75D9" w:rsidRDefault="00FC75D9" w:rsidP="00FC75D9">
      <w:r w:rsidRPr="00FC75D9">
        <w:object w:dxaOrig="5440" w:dyaOrig="700">
          <v:shape id="_x0000_i3355" type="#_x0000_t75" style="width:272.3pt;height:34.95pt" o:ole="">
            <v:imagedata r:id="rId4201" o:title=""/>
          </v:shape>
          <o:OLEObject Type="Embed" ProgID="Equation.DSMT4" ShapeID="_x0000_i3355" DrawAspect="Content" ObjectID="_1772211702" r:id="rId4202"/>
        </w:object>
      </w:r>
    </w:p>
    <w:p w:rsidR="00FC75D9" w:rsidRPr="00FC75D9" w:rsidRDefault="00FC75D9" w:rsidP="00FC75D9">
      <w:r w:rsidRPr="00FC75D9">
        <w:t>Áp dụng công thức Anh—xtanh về hiện tượng quang điện, ta có:</w:t>
      </w:r>
    </w:p>
    <w:p w:rsidR="00FC75D9" w:rsidRPr="00FC75D9" w:rsidRDefault="00FC75D9" w:rsidP="00FC75D9">
      <w:r w:rsidRPr="00FC75D9">
        <w:object w:dxaOrig="1880" w:dyaOrig="620">
          <v:shape id="_x0000_i3356" type="#_x0000_t75" style="width:94.1pt;height:30.65pt" o:ole="">
            <v:imagedata r:id="rId4203" o:title=""/>
          </v:shape>
          <o:OLEObject Type="Embed" ProgID="Equation.DSMT4" ShapeID="_x0000_i3356" DrawAspect="Content" ObjectID="_1772211703" r:id="rId4204"/>
        </w:object>
      </w:r>
      <w:r w:rsidRPr="00FC75D9">
        <w:object w:dxaOrig="4700" w:dyaOrig="660">
          <v:shape id="_x0000_i3357" type="#_x0000_t75" style="width:235.25pt;height:32.8pt" o:ole="">
            <v:imagedata r:id="rId4205" o:title=""/>
          </v:shape>
          <o:OLEObject Type="Embed" ProgID="Equation.DSMT4" ShapeID="_x0000_i3357" DrawAspect="Content" ObjectID="_1772211704" r:id="rId4206"/>
        </w:object>
      </w:r>
    </w:p>
    <w:p w:rsidR="00FC75D9" w:rsidRPr="00FC75D9" w:rsidRDefault="00FC75D9" w:rsidP="00FC75D9">
      <w:r w:rsidRPr="00FC75D9">
        <w:object w:dxaOrig="3240" w:dyaOrig="400">
          <v:shape id="_x0000_i3358" type="#_x0000_t75" style="width:161.8pt;height:19.95pt" o:ole="">
            <v:imagedata r:id="rId4207" o:title=""/>
          </v:shape>
          <o:OLEObject Type="Embed" ProgID="Equation.DSMT4" ShapeID="_x0000_i3358" DrawAspect="Content" ObjectID="_1772211705" r:id="rId4208"/>
        </w:object>
      </w:r>
      <w:r w:rsidRPr="00FC75D9">
        <w:t>.</w:t>
      </w:r>
    </w:p>
    <w:p w:rsidR="00FC75D9" w:rsidRPr="00FC75D9" w:rsidRDefault="00FC75D9" w:rsidP="00FC75D9">
      <w:r w:rsidRPr="00FC75D9">
        <w:t>Câu 128 (TH): Sóng dừng truyền trên sợi dây PQ. Biết P, R, Q là nút sóng. S và T là hai điểm trên dây cách R một khoảng x như hình vẽ. Phát biểu nào sau đây đúng về dao động của hai điểm S và T?</w:t>
      </w:r>
    </w:p>
    <w:p w:rsidR="00FC75D9" w:rsidRPr="00FC75D9" w:rsidRDefault="008366DB" w:rsidP="00FC75D9">
      <w:r>
        <w:rPr>
          <w:noProof/>
        </w:rPr>
        <w:drawing>
          <wp:inline distT="0" distB="0" distL="0" distR="0">
            <wp:extent cx="4535805" cy="1077595"/>
            <wp:effectExtent l="0" t="0" r="0" b="8255"/>
            <wp:docPr id="24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09" cstate="email">
                      <a:extLst>
                        <a:ext uri="{28A0092B-C50C-407E-A947-70E740481C1C}">
                          <a14:useLocalDpi xmlns:a14="http://schemas.microsoft.com/office/drawing/2010/main"/>
                        </a:ext>
                      </a:extLst>
                    </a:blip>
                    <a:srcRect/>
                    <a:stretch>
                      <a:fillRect/>
                    </a:stretch>
                  </pic:blipFill>
                  <pic:spPr bwMode="auto">
                    <a:xfrm>
                      <a:off x="0" y="0"/>
                      <a:ext cx="4535805" cy="1077595"/>
                    </a:xfrm>
                    <a:prstGeom prst="rect">
                      <a:avLst/>
                    </a:prstGeom>
                    <a:noFill/>
                    <a:ln>
                      <a:noFill/>
                    </a:ln>
                  </pic:spPr>
                </pic:pic>
              </a:graphicData>
            </a:graphic>
          </wp:inline>
        </w:drawing>
      </w:r>
    </w:p>
    <w:p w:rsidR="00FC75D9" w:rsidRPr="00FC75D9" w:rsidRDefault="00FC75D9" w:rsidP="00FC75D9">
      <w:r w:rsidRPr="00FC75D9">
        <w:tab/>
        <w:t xml:space="preserve">A. cùng biên độ và cùng pha. </w:t>
      </w:r>
      <w:r w:rsidRPr="00FC75D9">
        <w:tab/>
        <w:t xml:space="preserve">B. khác biên độ và cùng pha. </w:t>
      </w:r>
    </w:p>
    <w:p w:rsidR="00FC75D9" w:rsidRPr="00FC75D9" w:rsidRDefault="00FC75D9" w:rsidP="00FC75D9">
      <w:r w:rsidRPr="00FC75D9">
        <w:tab/>
      </w:r>
      <w:r w:rsidRPr="00FC75D9">
        <w:rPr>
          <w:highlight w:val="yellow"/>
        </w:rPr>
        <w:t>C. cùng biên độ và lệch pha 1800.</w:t>
      </w:r>
      <w:r w:rsidRPr="00FC75D9">
        <w:t xml:space="preserve"> </w:t>
      </w:r>
      <w:r w:rsidRPr="00FC75D9">
        <w:tab/>
        <w:t>D. khác biên độ và lệch pha 1800.</w:t>
      </w:r>
    </w:p>
    <w:p w:rsidR="00FC75D9" w:rsidRPr="00FC75D9" w:rsidRDefault="00FC75D9" w:rsidP="00FC75D9">
      <w:r w:rsidRPr="00FC75D9">
        <w:t xml:space="preserve">Phương pháp giải: </w:t>
      </w:r>
    </w:p>
    <w:p w:rsidR="00FC75D9" w:rsidRPr="00FC75D9" w:rsidRDefault="00FC75D9" w:rsidP="00FC75D9">
      <w:r w:rsidRPr="00FC75D9">
        <w:t>Hai điểm đối xứng với nhau qua bụng sóng luôn dao động cùng pha</w:t>
      </w:r>
    </w:p>
    <w:p w:rsidR="00FC75D9" w:rsidRPr="00FC75D9" w:rsidRDefault="00FC75D9" w:rsidP="00FC75D9">
      <w:r w:rsidRPr="00FC75D9">
        <w:t>Hai điểm đối xứng với nhau qua nút sóng luôn dao động ngược pha</w:t>
      </w:r>
    </w:p>
    <w:p w:rsidR="00FC75D9" w:rsidRPr="00FC75D9" w:rsidRDefault="00FC75D9" w:rsidP="00FC75D9">
      <w:r w:rsidRPr="00FC75D9">
        <w:lastRenderedPageBreak/>
        <w:t xml:space="preserve">Biên độ dao động của một điểm trên sóng dừng: </w:t>
      </w:r>
      <w:r w:rsidRPr="00FC75D9">
        <w:object w:dxaOrig="1800" w:dyaOrig="680">
          <v:shape id="_x0000_i3359" type="#_x0000_t75" style="width:89.8pt;height:34.2pt" o:ole="">
            <v:imagedata r:id="rId4210" o:title=""/>
          </v:shape>
          <o:OLEObject Type="Embed" ProgID="Equation.DSMT4" ShapeID="_x0000_i3359" DrawAspect="Content" ObjectID="_1772211706" r:id="rId4211"/>
        </w:object>
      </w:r>
      <w:r w:rsidRPr="00FC75D9">
        <w:t xml:space="preserve"> với x kaf khoảng cách từ M tới nút sóng gần nhất</w:t>
      </w:r>
    </w:p>
    <w:p w:rsidR="00FC75D9" w:rsidRPr="00FC75D9" w:rsidRDefault="00FC75D9" w:rsidP="00FC75D9">
      <w:r w:rsidRPr="00FC75D9">
        <w:t xml:space="preserve">Giải chi tiết: </w:t>
      </w:r>
    </w:p>
    <w:p w:rsidR="00FC75D9" w:rsidRPr="00FC75D9" w:rsidRDefault="00FC75D9" w:rsidP="00FC75D9">
      <w:r w:rsidRPr="00FC75D9">
        <w:t>Nhận xét: hai điểm S, T đối xứng qua nút sóng</w:t>
      </w:r>
      <w:r w:rsidRPr="00FC75D9">
        <w:object w:dxaOrig="300" w:dyaOrig="220">
          <v:shape id="_x0000_i3360" type="#_x0000_t75" style="width:14.95pt;height:10.7pt" o:ole="">
            <v:imagedata r:id="rId4212" o:title=""/>
          </v:shape>
          <o:OLEObject Type="Embed" ProgID="Equation.DSMT4" ShapeID="_x0000_i3360" DrawAspect="Content" ObjectID="_1772211707" r:id="rId4213"/>
        </w:object>
      </w:r>
      <w:r w:rsidRPr="00FC75D9">
        <w:t xml:space="preserve"> S, T dao động ngược pha</w:t>
      </w:r>
    </w:p>
    <w:p w:rsidR="00FC75D9" w:rsidRPr="00FC75D9" w:rsidRDefault="00FC75D9" w:rsidP="00FC75D9">
      <w:r w:rsidRPr="00FC75D9">
        <w:t>Khoảng cách từ S và T tới nút sóng gần nhất là R là:</w:t>
      </w:r>
    </w:p>
    <w:p w:rsidR="00FC75D9" w:rsidRPr="00FC75D9" w:rsidRDefault="00FC75D9" w:rsidP="00FC75D9">
      <w:r w:rsidRPr="00FC75D9">
        <w:object w:dxaOrig="2420" w:dyaOrig="360">
          <v:shape id="_x0000_i3361" type="#_x0000_t75" style="width:121.2pt;height:17.8pt" o:ole="">
            <v:imagedata r:id="rId4214" o:title=""/>
          </v:shape>
          <o:OLEObject Type="Embed" ProgID="Equation.DSMT4" ShapeID="_x0000_i3361" DrawAspect="Content" ObjectID="_1772211708" r:id="rId4215"/>
        </w:object>
      </w:r>
    </w:p>
    <w:p w:rsidR="00FC75D9" w:rsidRPr="00FC75D9" w:rsidRDefault="00FC75D9" w:rsidP="00FC75D9">
      <w:r w:rsidRPr="00FC75D9">
        <w:t>→ Hai điểm S, T dao động cùng biên độ, ngược pha (lệch pha 1800)</w:t>
      </w:r>
    </w:p>
    <w:p w:rsidR="00FC75D9" w:rsidRPr="00FC75D9" w:rsidRDefault="00FC75D9" w:rsidP="00FC75D9">
      <w:r w:rsidRPr="00FC75D9">
        <w:t>Câu 129 (VD): Một electron được giữ lơ lửng đứng yên giữa hai tấm kim loại cách nhau 5 cm. Hai tấm kim loại được duy trì bởi điện thế lần lượt là +2000 V và -500 V. Lực điện tác dụng lên electron là</w:t>
      </w:r>
    </w:p>
    <w:p w:rsidR="00FC75D9" w:rsidRPr="00FC75D9" w:rsidRDefault="008366DB" w:rsidP="00FC75D9">
      <w:r>
        <w:rPr>
          <w:noProof/>
        </w:rPr>
        <w:drawing>
          <wp:inline distT="0" distB="0" distL="0" distR="0">
            <wp:extent cx="4752975" cy="2028190"/>
            <wp:effectExtent l="0" t="0" r="9525" b="0"/>
            <wp:docPr id="24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40">
                      <a:extLst>
                        <a:ext uri="{28A0092B-C50C-407E-A947-70E740481C1C}">
                          <a14:useLocalDpi xmlns:a14="http://schemas.microsoft.com/office/drawing/2010/main"/>
                        </a:ext>
                      </a:extLst>
                    </a:blip>
                    <a:srcRect/>
                    <a:stretch>
                      <a:fillRect/>
                    </a:stretch>
                  </pic:blipFill>
                  <pic:spPr bwMode="auto">
                    <a:xfrm>
                      <a:off x="0" y="0"/>
                      <a:ext cx="4752975" cy="2028190"/>
                    </a:xfrm>
                    <a:prstGeom prst="rect">
                      <a:avLst/>
                    </a:prstGeom>
                    <a:noFill/>
                    <a:ln>
                      <a:noFill/>
                    </a:ln>
                  </pic:spPr>
                </pic:pic>
              </a:graphicData>
            </a:graphic>
          </wp:inline>
        </w:drawing>
      </w:r>
    </w:p>
    <w:p w:rsidR="00FC75D9" w:rsidRPr="00FC75D9" w:rsidRDefault="00FC75D9" w:rsidP="00FC75D9">
      <w:r w:rsidRPr="00FC75D9">
        <w:tab/>
        <w:t xml:space="preserve">A. 1,6.10-15 N. </w:t>
      </w:r>
      <w:r w:rsidRPr="00FC75D9">
        <w:tab/>
        <w:t xml:space="preserve">B. 4,8.10-15 N. </w:t>
      </w:r>
      <w:r w:rsidRPr="00FC75D9">
        <w:tab/>
        <w:t xml:space="preserve">C. 6,4.10-15 N. </w:t>
      </w:r>
      <w:r w:rsidRPr="00FC75D9">
        <w:tab/>
      </w:r>
      <w:r w:rsidRPr="00FC75D9">
        <w:rPr>
          <w:highlight w:val="yellow"/>
        </w:rPr>
        <w:t>D. 8,0.10-15 N.</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 xml:space="preserve">Độ lớn hiệu điện thế giữa hai tấm kim loại: </w:t>
      </w:r>
      <w:r w:rsidRPr="00FC75D9">
        <w:object w:dxaOrig="1260" w:dyaOrig="400">
          <v:shape id="_x0000_i3362" type="#_x0000_t75" style="width:62.75pt;height:19.95pt" o:ole="">
            <v:imagedata r:id="rId4216" o:title=""/>
          </v:shape>
          <o:OLEObject Type="Embed" ProgID="Equation.DSMT4" ShapeID="_x0000_i3362" DrawAspect="Content" ObjectID="_1772211709" r:id="rId4217"/>
        </w:object>
      </w:r>
    </w:p>
    <w:p w:rsidR="00FC75D9" w:rsidRPr="00FC75D9" w:rsidRDefault="00FC75D9" w:rsidP="00FC75D9">
      <w:r w:rsidRPr="00FC75D9">
        <w:t xml:space="preserve">Cường độ điện trường giữa hai tấm kim loại: </w:t>
      </w:r>
      <w:r w:rsidRPr="00FC75D9">
        <w:object w:dxaOrig="680" w:dyaOrig="620">
          <v:shape id="_x0000_i3363" type="#_x0000_t75" style="width:34.2pt;height:30.65pt" o:ole="">
            <v:imagedata r:id="rId4218" o:title=""/>
          </v:shape>
          <o:OLEObject Type="Embed" ProgID="Equation.DSMT4" ShapeID="_x0000_i3363" DrawAspect="Content" ObjectID="_1772211710" r:id="rId4219"/>
        </w:object>
      </w:r>
    </w:p>
    <w:p w:rsidR="00FC75D9" w:rsidRPr="00FC75D9" w:rsidRDefault="00FC75D9" w:rsidP="00FC75D9">
      <w:r w:rsidRPr="00FC75D9">
        <w:t xml:space="preserve">Lực điện tác dụng lên điện tích: </w:t>
      </w:r>
      <w:r w:rsidRPr="00FC75D9">
        <w:object w:dxaOrig="840" w:dyaOrig="360">
          <v:shape id="_x0000_i3364" type="#_x0000_t75" style="width:42.05pt;height:17.8pt" o:ole="">
            <v:imagedata r:id="rId4220" o:title=""/>
          </v:shape>
          <o:OLEObject Type="Embed" ProgID="Equation.DSMT4" ShapeID="_x0000_i3364" DrawAspect="Content" ObjectID="_1772211711" r:id="rId4221"/>
        </w:object>
      </w:r>
    </w:p>
    <w:p w:rsidR="00FC75D9" w:rsidRPr="00FC75D9" w:rsidRDefault="00FC75D9" w:rsidP="00FC75D9">
      <w:r w:rsidRPr="00FC75D9">
        <w:t xml:space="preserve">Giải chi tiết: </w:t>
      </w:r>
    </w:p>
    <w:p w:rsidR="00FC75D9" w:rsidRPr="00FC75D9" w:rsidRDefault="00FC75D9" w:rsidP="00FC75D9">
      <w:r w:rsidRPr="00FC75D9">
        <w:t>Độ lớn hiệu điện thế giữa hai tấm kim loại là:</w:t>
      </w:r>
    </w:p>
    <w:p w:rsidR="00FC75D9" w:rsidRPr="00FC75D9" w:rsidRDefault="00FC75D9" w:rsidP="00FC75D9">
      <w:r w:rsidRPr="00FC75D9">
        <w:object w:dxaOrig="4200" w:dyaOrig="440">
          <v:shape id="_x0000_i3365" type="#_x0000_t75" style="width:210.3pt;height:22.1pt" o:ole="">
            <v:imagedata r:id="rId4222" o:title=""/>
          </v:shape>
          <o:OLEObject Type="Embed" ProgID="Equation.DSMT4" ShapeID="_x0000_i3365" DrawAspect="Content" ObjectID="_1772211712" r:id="rId4223"/>
        </w:object>
      </w:r>
      <w:r w:rsidRPr="00FC75D9">
        <w:t xml:space="preserve"> </w:t>
      </w:r>
    </w:p>
    <w:p w:rsidR="00FC75D9" w:rsidRPr="00FC75D9" w:rsidRDefault="00FC75D9" w:rsidP="00FC75D9">
      <w:r w:rsidRPr="00FC75D9">
        <w:t>Lực điện tác dụng lên electron là:</w:t>
      </w:r>
    </w:p>
    <w:p w:rsidR="00FC75D9" w:rsidRPr="00FC75D9" w:rsidRDefault="00FC75D9" w:rsidP="00FC75D9">
      <w:r w:rsidRPr="00FC75D9">
        <w:object w:dxaOrig="4440" w:dyaOrig="660">
          <v:shape id="_x0000_i3366" type="#_x0000_t75" style="width:221.7pt;height:32.8pt" o:ole="">
            <v:imagedata r:id="rId4224" o:title=""/>
          </v:shape>
          <o:OLEObject Type="Embed" ProgID="Equation.DSMT4" ShapeID="_x0000_i3366" DrawAspect="Content" ObjectID="_1772211713" r:id="rId4225"/>
        </w:object>
      </w:r>
      <w:r w:rsidRPr="00FC75D9">
        <w:t>.</w:t>
      </w:r>
    </w:p>
    <w:p w:rsidR="00FC75D9" w:rsidRPr="00FC75D9" w:rsidRDefault="00FC75D9" w:rsidP="00FC75D9">
      <w:r w:rsidRPr="00FC75D9">
        <w:t xml:space="preserve">Câu 130 (VDC): Đặt vào hai đầu đoạn mạch RLC mắc nối tiếp (cuộn dây thuần cảm, tụ điện có điện dung C thay đổi được) một điện áp xoay chiều </w:t>
      </w:r>
      <w:r w:rsidRPr="00FC75D9">
        <w:object w:dxaOrig="1560" w:dyaOrig="340">
          <v:shape id="_x0000_i3367" type="#_x0000_t75" style="width:77.7pt;height:17.1pt" o:ole="">
            <v:imagedata r:id="rId2741" o:title=""/>
          </v:shape>
          <o:OLEObject Type="Embed" ProgID="Equation.DSMT4" ShapeID="_x0000_i3367" DrawAspect="Content" ObjectID="_1772211714" r:id="rId4226"/>
        </w:object>
      </w:r>
      <w:r w:rsidRPr="00FC75D9">
        <w:t xml:space="preserve"> (V). Trong đó U và </w:t>
      </w:r>
      <w:r w:rsidRPr="00FC75D9">
        <w:object w:dxaOrig="220" w:dyaOrig="220">
          <v:shape id="_x0000_i3368" type="#_x0000_t75" style="width:10.7pt;height:10.7pt" o:ole="">
            <v:imagedata r:id="rId2743" o:title=""/>
          </v:shape>
          <o:OLEObject Type="Embed" ProgID="Equation.DSMT4" ShapeID="_x0000_i3368" DrawAspect="Content" ObjectID="_1772211715" r:id="rId4227"/>
        </w:object>
      </w:r>
      <w:r w:rsidRPr="00FC75D9">
        <w:t xml:space="preserve"> không đổi. Cho C biến thiên thu được đồ thị biểu điện áp trên tụ theo dung kháng </w:t>
      </w:r>
      <w:r w:rsidRPr="00FC75D9">
        <w:object w:dxaOrig="320" w:dyaOrig="360">
          <v:shape id="_x0000_i3369" type="#_x0000_t75" style="width:15.7pt;height:17.8pt" o:ole="">
            <v:imagedata r:id="rId2745" o:title=""/>
          </v:shape>
          <o:OLEObject Type="Embed" ProgID="Equation.DSMT4" ShapeID="_x0000_i3369" DrawAspect="Content" ObjectID="_1772211716" r:id="rId4228"/>
        </w:object>
      </w:r>
      <w:r w:rsidRPr="00FC75D9">
        <w:t xml:space="preserve"> như hình vẽ. Coi </w:t>
      </w:r>
      <w:r w:rsidRPr="00FC75D9">
        <w:object w:dxaOrig="1460" w:dyaOrig="380">
          <v:shape id="_x0000_i3370" type="#_x0000_t75" style="width:72.7pt;height:19.25pt" o:ole="">
            <v:imagedata r:id="rId2747" o:title=""/>
          </v:shape>
          <o:OLEObject Type="Embed" ProgID="Equation.DSMT4" ShapeID="_x0000_i3370" DrawAspect="Content" ObjectID="_1772211717" r:id="rId4229"/>
        </w:object>
      </w:r>
      <w:r w:rsidRPr="00FC75D9">
        <w:t xml:space="preserve"> Điện trở của mạch là</w:t>
      </w:r>
    </w:p>
    <w:p w:rsidR="00FC75D9" w:rsidRPr="00FC75D9" w:rsidRDefault="008366DB" w:rsidP="00FC75D9">
      <w:r>
        <w:rPr>
          <w:noProof/>
        </w:rPr>
        <w:lastRenderedPageBreak/>
        <w:drawing>
          <wp:inline distT="0" distB="0" distL="0" distR="0">
            <wp:extent cx="1584325" cy="1312545"/>
            <wp:effectExtent l="0" t="0" r="0" b="1905"/>
            <wp:docPr id="243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49">
                      <a:extLst>
                        <a:ext uri="{28A0092B-C50C-407E-A947-70E740481C1C}">
                          <a14:useLocalDpi xmlns:a14="http://schemas.microsoft.com/office/drawing/2010/main"/>
                        </a:ext>
                      </a:extLst>
                    </a:blip>
                    <a:srcRect/>
                    <a:stretch>
                      <a:fillRect/>
                    </a:stretch>
                  </pic:blipFill>
                  <pic:spPr bwMode="auto">
                    <a:xfrm>
                      <a:off x="0" y="0"/>
                      <a:ext cx="1584325" cy="1312545"/>
                    </a:xfrm>
                    <a:prstGeom prst="rect">
                      <a:avLst/>
                    </a:prstGeom>
                    <a:noFill/>
                    <a:ln>
                      <a:noFill/>
                    </a:ln>
                  </pic:spPr>
                </pic:pic>
              </a:graphicData>
            </a:graphic>
          </wp:inline>
        </w:drawing>
      </w:r>
    </w:p>
    <w:p w:rsidR="00FC75D9" w:rsidRPr="00FC75D9" w:rsidRDefault="00FC75D9" w:rsidP="00FC75D9">
      <w:r w:rsidRPr="00FC75D9">
        <w:tab/>
      </w:r>
      <w:r w:rsidRPr="00FC75D9">
        <w:rPr>
          <w:highlight w:val="yellow"/>
        </w:rPr>
        <w:t xml:space="preserve">Đáp án: </w:t>
      </w:r>
      <w:r w:rsidRPr="00FC75D9">
        <w:rPr>
          <w:highlight w:val="yellow"/>
        </w:rPr>
        <w:object w:dxaOrig="499" w:dyaOrig="279">
          <v:shape id="_x0000_i3371" type="#_x0000_t75" style="width:24.95pt;height:14.25pt" o:ole="">
            <v:imagedata r:id="rId4230" o:title=""/>
          </v:shape>
          <o:OLEObject Type="Embed" ProgID="Equation.DSMT4" ShapeID="_x0000_i3371" DrawAspect="Content" ObjectID="_1772211718" r:id="rId4231"/>
        </w:object>
      </w:r>
    </w:p>
    <w:p w:rsidR="00FC75D9" w:rsidRPr="00FC75D9" w:rsidRDefault="00FC75D9" w:rsidP="00FC75D9">
      <w:r w:rsidRPr="00FC75D9">
        <w:t xml:space="preserve">Phương pháp giải: </w:t>
      </w:r>
    </w:p>
    <w:p w:rsidR="00FC75D9" w:rsidRPr="00FC75D9" w:rsidRDefault="00FC75D9" w:rsidP="00FC75D9">
      <w:r w:rsidRPr="00FC75D9">
        <w:t xml:space="preserve">Hiệu điện thế giữa hai đầu tụ điện: </w:t>
      </w:r>
      <w:r w:rsidRPr="00FC75D9">
        <w:object w:dxaOrig="2380" w:dyaOrig="800">
          <v:shape id="_x0000_i3372" type="#_x0000_t75" style="width:119.05pt;height:39.9pt" o:ole="">
            <v:imagedata r:id="rId4232" o:title=""/>
          </v:shape>
          <o:OLEObject Type="Embed" ProgID="Equation.DSMT4" ShapeID="_x0000_i3372" DrawAspect="Content" ObjectID="_1772211719" r:id="rId4233"/>
        </w:object>
      </w:r>
    </w:p>
    <w:p w:rsidR="00FC75D9" w:rsidRPr="00FC75D9" w:rsidRDefault="00FC75D9" w:rsidP="00FC75D9">
      <w:r w:rsidRPr="00FC75D9">
        <w:t xml:space="preserve">Định lí Vi – et: </w:t>
      </w:r>
      <w:r w:rsidRPr="00FC75D9">
        <w:object w:dxaOrig="1420" w:dyaOrig="1320">
          <v:shape id="_x0000_i3373" type="#_x0000_t75" style="width:71.3pt;height:66.3pt" o:ole="">
            <v:imagedata r:id="rId4234" o:title=""/>
          </v:shape>
          <o:OLEObject Type="Embed" ProgID="Equation.DSMT4" ShapeID="_x0000_i3373" DrawAspect="Content" ObjectID="_1772211720" r:id="rId4235"/>
        </w:object>
      </w:r>
    </w:p>
    <w:p w:rsidR="00FC75D9" w:rsidRPr="00FC75D9" w:rsidRDefault="00FC75D9" w:rsidP="00FC75D9">
      <w:r w:rsidRPr="00FC75D9">
        <w:t xml:space="preserve">Giải chi tiết: </w:t>
      </w:r>
    </w:p>
    <w:p w:rsidR="00FC75D9" w:rsidRPr="00FC75D9" w:rsidRDefault="00FC75D9" w:rsidP="00FC75D9">
      <w:r w:rsidRPr="00FC75D9">
        <w:t>Hiệu điện thế giữa hai đầu tụ điện là:</w:t>
      </w:r>
    </w:p>
    <w:p w:rsidR="00FC75D9" w:rsidRPr="00FC75D9" w:rsidRDefault="00FC75D9" w:rsidP="00FC75D9">
      <w:r w:rsidRPr="00FC75D9">
        <w:object w:dxaOrig="6660" w:dyaOrig="859">
          <v:shape id="_x0000_i3374" type="#_x0000_t75" style="width:332.9pt;height:42.75pt" o:ole="">
            <v:imagedata r:id="rId4236" o:title=""/>
          </v:shape>
          <o:OLEObject Type="Embed" ProgID="Equation.DSMT4" ShapeID="_x0000_i3374" DrawAspect="Content" ObjectID="_1772211721" r:id="rId4237"/>
        </w:object>
      </w:r>
    </w:p>
    <w:p w:rsidR="00FC75D9" w:rsidRPr="00FC75D9" w:rsidRDefault="00FC75D9" w:rsidP="00FC75D9">
      <w:r w:rsidRPr="00FC75D9">
        <w:object w:dxaOrig="4099" w:dyaOrig="1040">
          <v:shape id="_x0000_i3375" type="#_x0000_t75" style="width:204.6pt;height:52.05pt" o:ole="">
            <v:imagedata r:id="rId4238" o:title=""/>
          </v:shape>
          <o:OLEObject Type="Embed" ProgID="Equation.DSMT4" ShapeID="_x0000_i3375" DrawAspect="Content" ObjectID="_1772211722" r:id="rId4239"/>
        </w:object>
      </w:r>
    </w:p>
    <w:p w:rsidR="00FC75D9" w:rsidRPr="00FC75D9" w:rsidRDefault="00FC75D9" w:rsidP="00FC75D9">
      <w:r w:rsidRPr="00FC75D9">
        <w:t xml:space="preserve">Từ (1), ta có: </w:t>
      </w:r>
      <w:r w:rsidRPr="00FC75D9">
        <w:object w:dxaOrig="4000" w:dyaOrig="800">
          <v:shape id="_x0000_i3376" type="#_x0000_t75" style="width:200.3pt;height:39.9pt" o:ole="">
            <v:imagedata r:id="rId4240" o:title=""/>
          </v:shape>
          <o:OLEObject Type="Embed" ProgID="Equation.DSMT4" ShapeID="_x0000_i3376" DrawAspect="Content" ObjectID="_1772211723" r:id="rId4241"/>
        </w:object>
      </w:r>
    </w:p>
    <w:p w:rsidR="00FC75D9" w:rsidRPr="00FC75D9" w:rsidRDefault="00FC75D9" w:rsidP="00FC75D9">
      <w:r w:rsidRPr="00FC75D9">
        <w:t xml:space="preserve">Với giá trị của dung kháng </w:t>
      </w:r>
      <w:r w:rsidRPr="00FC75D9">
        <w:object w:dxaOrig="1340" w:dyaOrig="1080">
          <v:shape id="_x0000_i3377" type="#_x0000_t75" style="width:67pt;height:54.2pt" o:ole="">
            <v:imagedata r:id="rId4242" o:title=""/>
          </v:shape>
          <o:OLEObject Type="Embed" ProgID="Equation.DSMT4" ShapeID="_x0000_i3377" DrawAspect="Content" ObjectID="_1772211724" r:id="rId4243"/>
        </w:object>
      </w:r>
      <w:r w:rsidRPr="00FC75D9">
        <w:t xml:space="preserve">, cho cùng 1 giá trị hiệu điện thế: </w:t>
      </w:r>
      <w:r w:rsidRPr="00FC75D9">
        <w:object w:dxaOrig="2020" w:dyaOrig="400">
          <v:shape id="_x0000_i3378" type="#_x0000_t75" style="width:101.25pt;height:19.95pt" o:ole="">
            <v:imagedata r:id="rId4244" o:title=""/>
          </v:shape>
          <o:OLEObject Type="Embed" ProgID="Equation.DSMT4" ShapeID="_x0000_i3378" DrawAspect="Content" ObjectID="_1772211725" r:id="rId4245"/>
        </w:object>
      </w:r>
    </w:p>
    <w:p w:rsidR="00FC75D9" w:rsidRPr="00FC75D9" w:rsidRDefault="00FC75D9" w:rsidP="00FC75D9">
      <w:r w:rsidRPr="00FC75D9">
        <w:t xml:space="preserve">Khi </w:t>
      </w:r>
      <w:r w:rsidRPr="00FC75D9">
        <w:object w:dxaOrig="859" w:dyaOrig="360">
          <v:shape id="_x0000_i3379" type="#_x0000_t75" style="width:42.75pt;height:17.8pt" o:ole="">
            <v:imagedata r:id="rId4246" o:title=""/>
          </v:shape>
          <o:OLEObject Type="Embed" ProgID="Equation.DSMT4" ShapeID="_x0000_i3379" DrawAspect="Content" ObjectID="_1772211726" r:id="rId4247"/>
        </w:object>
      </w:r>
      <w:r w:rsidRPr="00FC75D9">
        <w:t xml:space="preserve"> thì </w:t>
      </w:r>
      <w:r w:rsidRPr="00FC75D9">
        <w:object w:dxaOrig="2860" w:dyaOrig="400">
          <v:shape id="_x0000_i3380" type="#_x0000_t75" style="width:143.3pt;height:19.95pt" o:ole="">
            <v:imagedata r:id="rId4248" o:title=""/>
          </v:shape>
          <o:OLEObject Type="Embed" ProgID="Equation.DSMT4" ShapeID="_x0000_i3380" DrawAspect="Content" ObjectID="_1772211727" r:id="rId4249"/>
        </w:object>
      </w:r>
    </w:p>
    <w:p w:rsidR="00FC75D9" w:rsidRPr="00FC75D9" w:rsidRDefault="00FC75D9" w:rsidP="00FC75D9">
      <w:r w:rsidRPr="00FC75D9">
        <w:object w:dxaOrig="3540" w:dyaOrig="840">
          <v:shape id="_x0000_i3381" type="#_x0000_t75" style="width:176.8pt;height:42.05pt" o:ole="">
            <v:imagedata r:id="rId4250" o:title=""/>
          </v:shape>
          <o:OLEObject Type="Embed" ProgID="Equation.DSMT4" ShapeID="_x0000_i3381" DrawAspect="Content" ObjectID="_1772211728" r:id="rId4251"/>
        </w:object>
      </w:r>
    </w:p>
    <w:p w:rsidR="00FC75D9" w:rsidRPr="00FC75D9" w:rsidRDefault="00FC75D9" w:rsidP="00FC75D9">
      <w:r w:rsidRPr="00FC75D9">
        <w:t xml:space="preserve">Theo định lí Vi – et, ta có: </w:t>
      </w:r>
      <w:r w:rsidRPr="00FC75D9">
        <w:object w:dxaOrig="3940" w:dyaOrig="1480">
          <v:shape id="_x0000_i3382" type="#_x0000_t75" style="width:196.75pt;height:74.15pt" o:ole="">
            <v:imagedata r:id="rId4252" o:title=""/>
          </v:shape>
          <o:OLEObject Type="Embed" ProgID="Equation.DSMT4" ShapeID="_x0000_i3382" DrawAspect="Content" ObjectID="_1772211729" r:id="rId4253"/>
        </w:object>
      </w:r>
    </w:p>
    <w:p w:rsidR="00FC75D9" w:rsidRPr="00FC75D9" w:rsidRDefault="00FC75D9" w:rsidP="00FC75D9">
      <w:r w:rsidRPr="00FC75D9">
        <w:object w:dxaOrig="4180" w:dyaOrig="1219">
          <v:shape id="_x0000_i3383" type="#_x0000_t75" style="width:208.85pt;height:60.6pt" o:ole="">
            <v:imagedata r:id="rId4254" o:title=""/>
          </v:shape>
          <o:OLEObject Type="Embed" ProgID="Equation.DSMT4" ShapeID="_x0000_i3383" DrawAspect="Content" ObjectID="_1772211730" r:id="rId4255"/>
        </w:object>
      </w:r>
    </w:p>
    <w:p w:rsidR="00FC75D9" w:rsidRPr="00FC75D9" w:rsidRDefault="00FC75D9" w:rsidP="00FC75D9">
      <w:r w:rsidRPr="00FC75D9">
        <w:object w:dxaOrig="3580" w:dyaOrig="920">
          <v:shape id="_x0000_i3384" type="#_x0000_t75" style="width:178.95pt;height:46.35pt" o:ole="">
            <v:imagedata r:id="rId4256" o:title=""/>
          </v:shape>
          <o:OLEObject Type="Embed" ProgID="Equation.DSMT4" ShapeID="_x0000_i3384" DrawAspect="Content" ObjectID="_1772211731" r:id="rId4257"/>
        </w:object>
      </w:r>
    </w:p>
    <w:p w:rsidR="00FC75D9" w:rsidRPr="00FC75D9" w:rsidRDefault="00FC75D9" w:rsidP="00FC75D9">
      <w:r w:rsidRPr="00FC75D9">
        <w:object w:dxaOrig="2860" w:dyaOrig="460">
          <v:shape id="_x0000_i3385" type="#_x0000_t75" style="width:143.3pt;height:22.8pt" o:ole="">
            <v:imagedata r:id="rId4258" o:title=""/>
          </v:shape>
          <o:OLEObject Type="Embed" ProgID="Equation.DSMT4" ShapeID="_x0000_i3385" DrawAspect="Content" ObjectID="_1772211732" r:id="rId4259"/>
        </w:object>
      </w:r>
      <w:r w:rsidRPr="00FC75D9">
        <w:t>.</w:t>
      </w:r>
    </w:p>
    <w:p w:rsidR="00FC75D9" w:rsidRPr="00FC75D9" w:rsidRDefault="00FC75D9" w:rsidP="00FC75D9">
      <w:r w:rsidRPr="00FC75D9">
        <w:t xml:space="preserve">Câu 131 (VD): Đốt cháy 12,0 gam hỗn hợp gồm C2H6, C3H4, C3H8 và C4H10 được hỗn hợp X. Dẫn X qua dung dịch H2SO4 đặc, nhận thấy bình tăng thêm 21,6 gam. Nếu đốt cháy hoàn toàn 100 gam hỗn hợp khí trên thì thải ra môi trường bao nhiêu lít CO2 (đktc)? (C = 12; H = 1; O = 16) </w:t>
      </w:r>
    </w:p>
    <w:p w:rsidR="00FC75D9" w:rsidRPr="00FC75D9" w:rsidRDefault="00FC75D9" w:rsidP="00FC75D9">
      <w:r w:rsidRPr="00FC75D9">
        <w:tab/>
      </w:r>
      <w:r w:rsidRPr="00FC75D9">
        <w:rPr>
          <w:highlight w:val="yellow"/>
        </w:rPr>
        <w:t>A. 149,3.</w:t>
      </w:r>
      <w:r w:rsidRPr="00FC75D9">
        <w:t xml:space="preserve"> </w:t>
      </w:r>
      <w:r w:rsidRPr="00FC75D9">
        <w:tab/>
        <w:t xml:space="preserve">B. 293,3. </w:t>
      </w:r>
      <w:r w:rsidRPr="00FC75D9">
        <w:tab/>
        <w:t xml:space="preserve">C. 168. </w:t>
      </w:r>
      <w:r w:rsidRPr="00FC75D9">
        <w:tab/>
        <w:t xml:space="preserve">D. 117,92. </w:t>
      </w:r>
    </w:p>
    <w:p w:rsidR="00FC75D9" w:rsidRPr="00FC75D9" w:rsidRDefault="00FC75D9" w:rsidP="00FC75D9">
      <w:r w:rsidRPr="00FC75D9">
        <w:t xml:space="preserve">Phương pháp giải: </w:t>
      </w:r>
    </w:p>
    <w:p w:rsidR="00FC75D9" w:rsidRPr="00FC75D9" w:rsidRDefault="00FC75D9" w:rsidP="00FC75D9">
      <w:r w:rsidRPr="00FC75D9">
        <w:t xml:space="preserve">Bình H2SO4 đặc hấp thụ H2O ⟹ lượng H2O tạo thành khi đốt 12 gam hỗn hợp. </w:t>
      </w:r>
    </w:p>
    <w:p w:rsidR="00FC75D9" w:rsidRPr="00FC75D9" w:rsidRDefault="00FC75D9" w:rsidP="00FC75D9">
      <w:r w:rsidRPr="00FC75D9">
        <w:t xml:space="preserve">Bảo toàn nguyên tố H </w:t>
      </w:r>
      <w:r w:rsidRPr="00FC75D9">
        <w:object w:dxaOrig="1400" w:dyaOrig="380">
          <v:shape id="_x0000_i3386" type="#_x0000_t75" style="width:69.85pt;height:19.25pt" o:ole="">
            <v:imagedata r:id="rId4260" o:title=""/>
          </v:shape>
          <o:OLEObject Type="Embed" ProgID="Equation.DSMT4" ShapeID="_x0000_i3386" DrawAspect="Content" ObjectID="_1772211733" r:id="rId4261"/>
        </w:object>
      </w:r>
    </w:p>
    <w:p w:rsidR="00FC75D9" w:rsidRPr="00FC75D9" w:rsidRDefault="00FC75D9" w:rsidP="00FC75D9">
      <w:r w:rsidRPr="00FC75D9">
        <w:t xml:space="preserve">Bảo toàn khối lượng </w:t>
      </w:r>
      <w:r w:rsidRPr="00FC75D9">
        <w:object w:dxaOrig="2400" w:dyaOrig="360">
          <v:shape id="_x0000_i3387" type="#_x0000_t75" style="width:119.75pt;height:17.8pt" o:ole="">
            <v:imagedata r:id="rId4262" o:title=""/>
          </v:shape>
          <o:OLEObject Type="Embed" ProgID="Equation.DSMT4" ShapeID="_x0000_i3387" DrawAspect="Content" ObjectID="_1772211734" r:id="rId4263"/>
        </w:object>
      </w:r>
    </w:p>
    <w:p w:rsidR="00FC75D9" w:rsidRPr="00FC75D9" w:rsidRDefault="00FC75D9" w:rsidP="00FC75D9">
      <w:r w:rsidRPr="00FC75D9">
        <w:t xml:space="preserve">Bảo toàn nguyên tố C </w:t>
      </w:r>
      <w:r w:rsidRPr="00FC75D9">
        <w:object w:dxaOrig="2400" w:dyaOrig="400">
          <v:shape id="_x0000_i3388" type="#_x0000_t75" style="width:119.75pt;height:19.95pt" o:ole="">
            <v:imagedata r:id="rId4264" o:title=""/>
          </v:shape>
          <o:OLEObject Type="Embed" ProgID="Equation.DSMT4" ShapeID="_x0000_i3388" DrawAspect="Content" ObjectID="_1772211735" r:id="rId4265"/>
        </w:object>
      </w:r>
    </w:p>
    <w:p w:rsidR="00FC75D9" w:rsidRPr="00FC75D9" w:rsidRDefault="00FC75D9" w:rsidP="00FC75D9">
      <w:r w:rsidRPr="00FC75D9">
        <w:t>Tính toán dựa theo tỷ lệ để suy ra thể tích khí CO2 khi đốt 100 gam hỗn hợp.</w:t>
      </w:r>
    </w:p>
    <w:p w:rsidR="00FC75D9" w:rsidRPr="00FC75D9" w:rsidRDefault="00FC75D9" w:rsidP="00FC75D9">
      <w:r w:rsidRPr="00FC75D9">
        <w:t xml:space="preserve">Giải chi tiết: </w:t>
      </w:r>
    </w:p>
    <w:p w:rsidR="00FC75D9" w:rsidRPr="00FC75D9" w:rsidRDefault="00FC75D9" w:rsidP="00FC75D9">
      <w:r w:rsidRPr="00FC75D9">
        <w:t xml:space="preserve">Bình H2SO4 đặc hấp thụ H2O ⟹ </w:t>
      </w:r>
      <w:r w:rsidRPr="00FC75D9">
        <w:object w:dxaOrig="4140" w:dyaOrig="620">
          <v:shape id="_x0000_i3389" type="#_x0000_t75" style="width:206.75pt;height:30.65pt" o:ole="">
            <v:imagedata r:id="rId4266" o:title=""/>
          </v:shape>
          <o:OLEObject Type="Embed" ProgID="Equation.DSMT4" ShapeID="_x0000_i3389" DrawAspect="Content" ObjectID="_1772211736" r:id="rId4267"/>
        </w:object>
      </w:r>
    </w:p>
    <w:p w:rsidR="00FC75D9" w:rsidRPr="00FC75D9" w:rsidRDefault="00FC75D9" w:rsidP="00FC75D9">
      <w:r w:rsidRPr="00FC75D9">
        <w:t xml:space="preserve">Bảo toàn nguyên tố H ⟹ </w:t>
      </w:r>
      <w:r w:rsidRPr="00FC75D9">
        <w:object w:dxaOrig="3120" w:dyaOrig="400">
          <v:shape id="_x0000_i3390" type="#_x0000_t75" style="width:156.1pt;height:19.95pt" o:ole="">
            <v:imagedata r:id="rId4268" o:title=""/>
          </v:shape>
          <o:OLEObject Type="Embed" ProgID="Equation.DSMT4" ShapeID="_x0000_i3390" DrawAspect="Content" ObjectID="_1772211737" r:id="rId4269"/>
        </w:object>
      </w:r>
    </w:p>
    <w:p w:rsidR="00FC75D9" w:rsidRPr="00FC75D9" w:rsidRDefault="00FC75D9" w:rsidP="00FC75D9">
      <w:r w:rsidRPr="00FC75D9">
        <w:t xml:space="preserve">Bảo toàn khối lượng ⟹ </w:t>
      </w:r>
      <w:r w:rsidRPr="00FC75D9">
        <w:object w:dxaOrig="6000" w:dyaOrig="620">
          <v:shape id="_x0000_i3391" type="#_x0000_t75" style="width:300.1pt;height:30.65pt" o:ole="">
            <v:imagedata r:id="rId4270" o:title=""/>
          </v:shape>
          <o:OLEObject Type="Embed" ProgID="Equation.DSMT4" ShapeID="_x0000_i3391" DrawAspect="Content" ObjectID="_1772211738" r:id="rId4271"/>
        </w:object>
      </w:r>
    </w:p>
    <w:p w:rsidR="00FC75D9" w:rsidRPr="00FC75D9" w:rsidRDefault="00FC75D9" w:rsidP="00FC75D9">
      <w:r w:rsidRPr="00FC75D9">
        <w:t xml:space="preserve">Bảo toàn nguyên tố C ⟹ </w:t>
      </w:r>
      <w:r w:rsidRPr="00FC75D9">
        <w:object w:dxaOrig="5500" w:dyaOrig="420">
          <v:shape id="_x0000_i3392" type="#_x0000_t75" style="width:275.15pt;height:20.65pt" o:ole="">
            <v:imagedata r:id="rId4272" o:title=""/>
          </v:shape>
          <o:OLEObject Type="Embed" ProgID="Equation.DSMT4" ShapeID="_x0000_i3392" DrawAspect="Content" ObjectID="_1772211739" r:id="rId4273"/>
        </w:object>
      </w:r>
      <w:r w:rsidRPr="00FC75D9">
        <w:t>.</w:t>
      </w:r>
    </w:p>
    <w:p w:rsidR="00FC75D9" w:rsidRPr="00FC75D9" w:rsidRDefault="00FC75D9" w:rsidP="00FC75D9">
      <w:r w:rsidRPr="00FC75D9">
        <w:t>Tỷ lệ: 12 gam hỗn hợp sinh ra 17,92 lít khí CO2</w:t>
      </w:r>
    </w:p>
    <w:p w:rsidR="00FC75D9" w:rsidRPr="00FC75D9" w:rsidRDefault="00FC75D9" w:rsidP="00FC75D9">
      <w:r w:rsidRPr="00FC75D9">
        <w:t>⟹ 100 gam hỗn hợp sinh ra 149,33 lít khí CO2.</w:t>
      </w:r>
    </w:p>
    <w:p w:rsidR="00FC75D9" w:rsidRPr="00FC75D9" w:rsidRDefault="00FC75D9" w:rsidP="00FC75D9">
      <w:r w:rsidRPr="00FC75D9">
        <w:t xml:space="preserve">Câu 132 (VD): Ở toC khi cho 2 gam MgSO4 vào 200 gam dung dịch MgSO4 bão hòa đã làm cho m gam tinh thể muối MgSO4.nH2O (A) kết tinh. Nung m gam tinh thể A cho đến khi mất nước hoàn toàn thì thu được 3,16 gam MgSO4. Xác định công thức phân tử của tinh thể muối A. Cho biết độ tan của MgSO4 ở toC là 35,1 gam. </w:t>
      </w:r>
    </w:p>
    <w:p w:rsidR="00FC75D9" w:rsidRPr="00FC75D9" w:rsidRDefault="00FC75D9" w:rsidP="00FC75D9">
      <w:r w:rsidRPr="00FC75D9">
        <w:tab/>
        <w:t xml:space="preserve">A. MgSO4.5H2O. </w:t>
      </w:r>
      <w:r w:rsidRPr="00FC75D9">
        <w:tab/>
        <w:t xml:space="preserve">B. MgSO4.6H2O. </w:t>
      </w:r>
      <w:r w:rsidRPr="00FC75D9">
        <w:tab/>
        <w:t xml:space="preserve">C. MgSO4.8H2O. </w:t>
      </w:r>
      <w:r w:rsidRPr="00FC75D9">
        <w:tab/>
      </w:r>
      <w:r w:rsidRPr="00FC75D9">
        <w:rPr>
          <w:highlight w:val="yellow"/>
        </w:rPr>
        <w:t>D. MgSO4.7H2O.</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Khái niệm độ tan:</w:t>
      </w:r>
    </w:p>
    <w:p w:rsidR="00FC75D9" w:rsidRPr="00FC75D9" w:rsidRDefault="00FC75D9" w:rsidP="00FC75D9">
      <w:r w:rsidRPr="00FC75D9">
        <w:lastRenderedPageBreak/>
        <w:t>Độ tan (S) của một chất trong nước là số gam chất đó hòa tan trong 100 gam nước để tạo thành dung dịch bão hòa ở một nhiệt độ xác định.</w:t>
      </w:r>
    </w:p>
    <w:p w:rsidR="00FC75D9" w:rsidRPr="00FC75D9" w:rsidRDefault="00FC75D9" w:rsidP="00FC75D9">
      <w:r w:rsidRPr="00FC75D9">
        <w:t xml:space="preserve">Giải chi tiết: </w:t>
      </w:r>
    </w:p>
    <w:p w:rsidR="00FC75D9" w:rsidRPr="00FC75D9" w:rsidRDefault="00FC75D9" w:rsidP="00FC75D9">
      <w:r w:rsidRPr="00FC75D9">
        <w:t>Công thức tinh thể là MgSO4.nH2O.</w:t>
      </w:r>
    </w:p>
    <w:p w:rsidR="00FC75D9" w:rsidRPr="00FC75D9" w:rsidRDefault="008366DB" w:rsidP="00FC75D9">
      <w:r>
        <w:rPr>
          <w:noProof/>
        </w:rPr>
        <w:drawing>
          <wp:inline distT="0" distB="0" distL="0" distR="0">
            <wp:extent cx="6835140" cy="1964690"/>
            <wp:effectExtent l="0" t="0" r="3810" b="0"/>
            <wp:docPr id="245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74" cstate="email">
                      <a:extLst>
                        <a:ext uri="{28A0092B-C50C-407E-A947-70E740481C1C}">
                          <a14:useLocalDpi xmlns:a14="http://schemas.microsoft.com/office/drawing/2010/main"/>
                        </a:ext>
                      </a:extLst>
                    </a:blip>
                    <a:srcRect/>
                    <a:stretch>
                      <a:fillRect/>
                    </a:stretch>
                  </pic:blipFill>
                  <pic:spPr bwMode="auto">
                    <a:xfrm>
                      <a:off x="0" y="0"/>
                      <a:ext cx="6835140" cy="1964690"/>
                    </a:xfrm>
                    <a:prstGeom prst="rect">
                      <a:avLst/>
                    </a:prstGeom>
                    <a:noFill/>
                    <a:ln>
                      <a:noFill/>
                    </a:ln>
                  </pic:spPr>
                </pic:pic>
              </a:graphicData>
            </a:graphic>
          </wp:inline>
        </w:drawing>
      </w:r>
    </w:p>
    <w:p w:rsidR="00FC75D9" w:rsidRPr="00FC75D9" w:rsidRDefault="00FC75D9" w:rsidP="00FC75D9">
      <w:r w:rsidRPr="00FC75D9">
        <w:t xml:space="preserve">⟹ [202 – </w:t>
      </w:r>
      <w:r w:rsidRPr="00FC75D9">
        <w:object w:dxaOrig="520" w:dyaOrig="620">
          <v:shape id="_x0000_i3393" type="#_x0000_t75" style="width:25.65pt;height:30.65pt" o:ole="">
            <v:imagedata r:id="rId4275" o:title=""/>
          </v:shape>
          <o:OLEObject Type="Embed" ProgID="Equation.DSMT4" ShapeID="_x0000_i3393" DrawAspect="Content" ObjectID="_1772211740" r:id="rId4276"/>
        </w:object>
      </w:r>
      <w:r w:rsidRPr="00FC75D9">
        <w:t xml:space="preserve"> (120 + 18n)].35,1 = 135,1.50,8</w:t>
      </w:r>
    </w:p>
    <w:p w:rsidR="00FC75D9" w:rsidRPr="00FC75D9" w:rsidRDefault="00FC75D9" w:rsidP="00FC75D9">
      <w:r w:rsidRPr="00FC75D9">
        <w:t>⟹ n = 7</w:t>
      </w:r>
    </w:p>
    <w:p w:rsidR="00FC75D9" w:rsidRPr="00FC75D9" w:rsidRDefault="00FC75D9" w:rsidP="00FC75D9">
      <w:r w:rsidRPr="00FC75D9">
        <w:t>⟹ Công thức của tinh thể A là MgSO4.7H2O. (Đề thi từ trang T-a-i-l-i-e-u-c-h-u-a-n.v-n)</w:t>
      </w:r>
    </w:p>
    <w:p w:rsidR="00FC75D9" w:rsidRPr="00FC75D9" w:rsidRDefault="00FC75D9" w:rsidP="00FC75D9">
      <w:r w:rsidRPr="00FC75D9">
        <w:t xml:space="preserve">Câu 133 (VDC): Để 26,88 gam phôi Fe ngoài không khí một thời gian, thu được hỗn hợp rắn X gồm Fe và các oxit. Hòa tan hết X trong 288 gam dung dịch HNO3 31,5%, thu được dung dịch Y chứa các muối và hỗn hợp khí Z gồm 2 khí, trong đó oxi chiếm 61,11% về khối lượng. Cô cạn Y, rồi nung đến khối lượng không đổi thấy khối lượng chất rắn giảm 67,84 gam. Xác định nồng độ % Fe(NO3)3 trong Y? </w:t>
      </w:r>
    </w:p>
    <w:p w:rsidR="00FC75D9" w:rsidRPr="00FC75D9" w:rsidRDefault="00FC75D9" w:rsidP="00FC75D9">
      <w:r w:rsidRPr="00FC75D9">
        <w:tab/>
        <w:t xml:space="preserve">A. 28,14%. </w:t>
      </w:r>
      <w:r w:rsidRPr="00FC75D9">
        <w:tab/>
        <w:t xml:space="preserve">B. 26,36%. </w:t>
      </w:r>
      <w:r w:rsidRPr="00FC75D9">
        <w:tab/>
      </w:r>
      <w:r w:rsidRPr="00FC75D9">
        <w:rPr>
          <w:highlight w:val="yellow"/>
        </w:rPr>
        <w:t>C. 24,47%.</w:t>
      </w:r>
      <w:r w:rsidRPr="00FC75D9">
        <w:t xml:space="preserve"> </w:t>
      </w:r>
      <w:r w:rsidRPr="00FC75D9">
        <w:tab/>
        <w:t xml:space="preserve">D. 25,19%. </w:t>
      </w:r>
    </w:p>
    <w:p w:rsidR="00FC75D9" w:rsidRPr="00FC75D9" w:rsidRDefault="00FC75D9" w:rsidP="00FC75D9">
      <w:r w:rsidRPr="00FC75D9">
        <w:t xml:space="preserve">Phương pháp giải: </w:t>
      </w:r>
    </w:p>
    <w:p w:rsidR="00FC75D9" w:rsidRPr="00FC75D9" w:rsidRDefault="00FC75D9" w:rsidP="00FC75D9">
      <w:r w:rsidRPr="00FC75D9">
        <w:t>Cô cạn Y thu được chất rắn khan gồm Fe(NO3)2 (a mol) và Fe(NO3)3 (b mol).</w:t>
      </w:r>
    </w:p>
    <w:p w:rsidR="00FC75D9" w:rsidRPr="00FC75D9" w:rsidRDefault="00FC75D9" w:rsidP="00FC75D9">
      <w:r w:rsidRPr="00FC75D9">
        <w:t>Bảo toàn nguyên tố Fe ta có: a + b = nFe = 26,88 : 56 = 0,48 (mol).</w:t>
      </w:r>
    </w:p>
    <w:p w:rsidR="00FC75D9" w:rsidRPr="00FC75D9" w:rsidRDefault="00FC75D9" w:rsidP="00FC75D9">
      <w:r w:rsidRPr="00FC75D9">
        <w:t>Khi nung muối đến khối lượng không đổi:</w:t>
      </w:r>
    </w:p>
    <w:p w:rsidR="00FC75D9" w:rsidRPr="00FC75D9" w:rsidRDefault="00FC75D9" w:rsidP="00FC75D9">
      <w:r w:rsidRPr="00FC75D9">
        <w:t>2 Fe(NO3)2 → Fe2O3 + 4NO2 + 1/2O2</w:t>
      </w:r>
    </w:p>
    <w:p w:rsidR="00FC75D9" w:rsidRPr="00FC75D9" w:rsidRDefault="00FC75D9" w:rsidP="00FC75D9">
      <w:r w:rsidRPr="00FC75D9">
        <w:t> a mol →                          2a        0,25a</w:t>
      </w:r>
    </w:p>
    <w:p w:rsidR="00FC75D9" w:rsidRPr="00FC75D9" w:rsidRDefault="00FC75D9" w:rsidP="00FC75D9">
      <w:r w:rsidRPr="00FC75D9">
        <w:t>2 Fe(NO3)3 → Fe2O3 + 6NO2 + 3/2O2</w:t>
      </w:r>
    </w:p>
    <w:p w:rsidR="00FC75D9" w:rsidRPr="00FC75D9" w:rsidRDefault="00FC75D9" w:rsidP="00FC75D9">
      <w:r w:rsidRPr="00FC75D9">
        <w:t> b mol →                         3b         0,75b</w:t>
      </w:r>
    </w:p>
    <w:p w:rsidR="00FC75D9" w:rsidRPr="00FC75D9" w:rsidRDefault="00FC75D9" w:rsidP="00FC75D9">
      <w:r w:rsidRPr="00FC75D9">
        <w:t>Sau khi nung đến khối lượng không đổi thì khối lượng chất rắn giảm chính là tổng khối lượng NO2 và O2 thoát ra.</w:t>
      </w:r>
    </w:p>
    <w:p w:rsidR="00FC75D9" w:rsidRPr="00FC75D9" w:rsidRDefault="00FC75D9" w:rsidP="00FC75D9">
      <w:r w:rsidRPr="00FC75D9">
        <w:t>Từ đó lập hệ phương trình tìm được a và b.  Khi đó tính được nNO3- (Y) = 2a + 3b</w:t>
      </w:r>
    </w:p>
    <w:p w:rsidR="00FC75D9" w:rsidRPr="00FC75D9" w:rsidRDefault="00FC75D9" w:rsidP="00FC75D9">
      <w:r w:rsidRPr="00FC75D9">
        <w:t>Dùng bảo toàn nguyên tố N để tính được nN (Z)</w:t>
      </w:r>
    </w:p>
    <w:p w:rsidR="00FC75D9" w:rsidRPr="00FC75D9" w:rsidRDefault="00FC75D9" w:rsidP="00FC75D9">
      <w:r w:rsidRPr="00FC75D9">
        <w:t>Từ oxi chiếm 61,11% về khối lượng nên tính được mZ, nO (Z).</w:t>
      </w:r>
    </w:p>
    <w:p w:rsidR="00FC75D9" w:rsidRPr="00FC75D9" w:rsidRDefault="00FC75D9" w:rsidP="00FC75D9">
      <w:r w:rsidRPr="00FC75D9">
        <w:t>Quy đổi X thành Fe và O.</w:t>
      </w:r>
    </w:p>
    <w:p w:rsidR="00FC75D9" w:rsidRPr="00FC75D9" w:rsidRDefault="00FC75D9" w:rsidP="00FC75D9">
      <w:r w:rsidRPr="00FC75D9">
        <w:t>Áp dụng định luật bảo toàn electron để tìm khối lượng X.</w:t>
      </w:r>
    </w:p>
    <w:p w:rsidR="00FC75D9" w:rsidRPr="00FC75D9" w:rsidRDefault="00FC75D9" w:rsidP="00FC75D9">
      <w:r w:rsidRPr="00FC75D9">
        <w:lastRenderedPageBreak/>
        <w:t>Áp dụng định luật bảo toàn khối lượng ta có: mdung dịch Y = mX + mdd HNO3 - mZ</w:t>
      </w:r>
    </w:p>
    <w:p w:rsidR="00FC75D9" w:rsidRPr="00FC75D9" w:rsidRDefault="00FC75D9" w:rsidP="00FC75D9">
      <w:r w:rsidRPr="00FC75D9">
        <w:t>Vậy tìm được nồng độ % của Fe(NO3)3.</w:t>
      </w:r>
    </w:p>
    <w:p w:rsidR="00FC75D9" w:rsidRPr="00FC75D9" w:rsidRDefault="00FC75D9" w:rsidP="00FC75D9">
      <w:r w:rsidRPr="00FC75D9">
        <w:t xml:space="preserve">Giải chi tiết: </w:t>
      </w:r>
    </w:p>
    <w:p w:rsidR="00FC75D9" w:rsidRPr="00FC75D9" w:rsidRDefault="00FC75D9" w:rsidP="00FC75D9">
      <w:r w:rsidRPr="00FC75D9">
        <w:t>Ta có: nHNO3 ban đầu = 1,44 mol</w:t>
      </w:r>
    </w:p>
    <w:p w:rsidR="00FC75D9" w:rsidRPr="00FC75D9" w:rsidRDefault="00FC75D9" w:rsidP="00FC75D9">
      <w:r w:rsidRPr="00FC75D9">
        <w:t>Cô cạn Y thu được chất rắn khan gồm Fe(NO3)2 (a mol) và Fe(NO3)3 (b mol).</w:t>
      </w:r>
    </w:p>
    <w:p w:rsidR="00FC75D9" w:rsidRPr="00FC75D9" w:rsidRDefault="00FC75D9" w:rsidP="00FC75D9">
      <w:r w:rsidRPr="00FC75D9">
        <w:t>Bảo toàn nguyên tố Fe ta có: a + b = nFe = 26,88 : 56 = 0,48 (mol).</w:t>
      </w:r>
    </w:p>
    <w:p w:rsidR="00FC75D9" w:rsidRPr="00FC75D9" w:rsidRDefault="00FC75D9" w:rsidP="00FC75D9">
      <w:r w:rsidRPr="00FC75D9">
        <w:t>2 Fe(NO3)2 → Fe2O3 + 4NO2 + 1/2O2</w:t>
      </w:r>
    </w:p>
    <w:p w:rsidR="00FC75D9" w:rsidRPr="00FC75D9" w:rsidRDefault="00FC75D9" w:rsidP="00FC75D9">
      <w:r w:rsidRPr="00FC75D9">
        <w:t> a mol →                          2a        0,25a</w:t>
      </w:r>
    </w:p>
    <w:p w:rsidR="00FC75D9" w:rsidRPr="00FC75D9" w:rsidRDefault="00FC75D9" w:rsidP="00FC75D9">
      <w:r w:rsidRPr="00FC75D9">
        <w:t>2 Fe(NO3)3 → Fe2O3 + 6NO2 + 3/2O2</w:t>
      </w:r>
    </w:p>
    <w:p w:rsidR="00FC75D9" w:rsidRPr="00FC75D9" w:rsidRDefault="00FC75D9" w:rsidP="00FC75D9">
      <w:r w:rsidRPr="00FC75D9">
        <w:t> b mol →                         3b         0,75b</w:t>
      </w:r>
    </w:p>
    <w:p w:rsidR="00FC75D9" w:rsidRPr="00FC75D9" w:rsidRDefault="00FC75D9" w:rsidP="00FC75D9">
      <w:r w:rsidRPr="00FC75D9">
        <w:t>Sau khi nung đến khối lượng không đổi thì khối lượng chất rắn giảm chính là tổng khối lượng NO2 và O2 thoát ra.</w:t>
      </w:r>
    </w:p>
    <w:p w:rsidR="00FC75D9" w:rsidRPr="00FC75D9" w:rsidRDefault="00FC75D9" w:rsidP="00FC75D9">
      <w:r w:rsidRPr="00FC75D9">
        <w:t xml:space="preserve">Ta có hệ: </w:t>
      </w:r>
      <w:r w:rsidRPr="00FC75D9">
        <w:object w:dxaOrig="5640" w:dyaOrig="720">
          <v:shape id="_x0000_i3394" type="#_x0000_t75" style="width:282.3pt;height:36.35pt" o:ole="">
            <v:imagedata r:id="rId4277" o:title=""/>
          </v:shape>
          <o:OLEObject Type="Embed" ProgID="Equation.DSMT4" ShapeID="_x0000_i3394" DrawAspect="Content" ObjectID="_1772211741" r:id="rId4278"/>
        </w:object>
      </w:r>
    </w:p>
    <w:p w:rsidR="00FC75D9" w:rsidRPr="00FC75D9" w:rsidRDefault="00FC75D9" w:rsidP="00FC75D9">
      <w:r w:rsidRPr="00FC75D9">
        <w:t>→ nNO3- (Y) = 2a + 3b = 1,28 mol</w:t>
      </w:r>
    </w:p>
    <w:p w:rsidR="00FC75D9" w:rsidRPr="00FC75D9" w:rsidRDefault="00FC75D9" w:rsidP="00FC75D9">
      <w:r w:rsidRPr="00FC75D9">
        <w:t>Bảo toàn nguyên tố N ta có:</w:t>
      </w:r>
    </w:p>
    <w:p w:rsidR="00FC75D9" w:rsidRPr="00FC75D9" w:rsidRDefault="00FC75D9" w:rsidP="00FC75D9">
      <w:r w:rsidRPr="00FC75D9">
        <w:t>nN(trong Z) = nHNO3 - nNO3- (Y) = 1,44 - 1,28 = 0,16 mol</w:t>
      </w:r>
    </w:p>
    <w:p w:rsidR="00FC75D9" w:rsidRPr="00FC75D9" w:rsidRDefault="00FC75D9" w:rsidP="00FC75D9">
      <w:r w:rsidRPr="00FC75D9">
        <w:t>Vì trong hỗn hợp khí Z oxi chiếm 61,11% về khối lượng nên nitơ chiếm 38,89% về khối lượng.</w:t>
      </w:r>
    </w:p>
    <w:p w:rsidR="00FC75D9" w:rsidRPr="00FC75D9" w:rsidRDefault="00FC75D9" w:rsidP="00FC75D9">
      <w:r w:rsidRPr="00FC75D9">
        <w:t>→ mZ = mN.(100/38,89) = 0,16.14.(100/38,89) = 5,76 gam</w:t>
      </w:r>
    </w:p>
    <w:p w:rsidR="00FC75D9" w:rsidRPr="00FC75D9" w:rsidRDefault="00FC75D9" w:rsidP="00FC75D9">
      <w:r w:rsidRPr="00FC75D9">
        <w:t>Ta có: nO (Z) = 5,76.61,11%/16 = 0,22 (mol)</w:t>
      </w:r>
    </w:p>
    <w:p w:rsidR="00FC75D9" w:rsidRPr="00FC75D9" w:rsidRDefault="00FC75D9" w:rsidP="00FC75D9">
      <w:r w:rsidRPr="00FC75D9">
        <w:t>Quy đổi X thành Fe (0,48 mol) và O (x mol).</w:t>
      </w:r>
    </w:p>
    <w:p w:rsidR="00FC75D9" w:rsidRPr="00FC75D9" w:rsidRDefault="00FC75D9" w:rsidP="00FC75D9">
      <w:r w:rsidRPr="00FC75D9">
        <w:t>Áp dụng định luật bảo toàn electron: 2.nFe2+ + 3.nFe3+ + 2.nO (Z) = 2.nO (X) + 5.nN (Z)</w:t>
      </w:r>
    </w:p>
    <w:p w:rsidR="00FC75D9" w:rsidRPr="00FC75D9" w:rsidRDefault="00FC75D9" w:rsidP="00FC75D9">
      <w:r w:rsidRPr="00FC75D9">
        <w:t>⟹ 0,16.2 + 0,32.3 + 0,22.2 = 2x + 0,16.5 → x = 0,46 mol</w:t>
      </w:r>
    </w:p>
    <w:p w:rsidR="00FC75D9" w:rsidRPr="00FC75D9" w:rsidRDefault="00FC75D9" w:rsidP="00FC75D9">
      <w:r w:rsidRPr="00FC75D9">
        <w:t>→ mX = mFe + mO = 26,88 + 0,46.16 = 34,24 (gam)</w:t>
      </w:r>
    </w:p>
    <w:p w:rsidR="00FC75D9" w:rsidRPr="00FC75D9" w:rsidRDefault="00FC75D9" w:rsidP="00FC75D9">
      <w:r w:rsidRPr="00FC75D9">
        <w:t>Sơ đồ:  X + HNO3 →  Muối + Z + H2O</w:t>
      </w:r>
    </w:p>
    <w:p w:rsidR="00FC75D9" w:rsidRPr="00FC75D9" w:rsidRDefault="00FC75D9" w:rsidP="00FC75D9">
      <w:r w:rsidRPr="00FC75D9">
        <w:t>Áp dụng định luật bảo toàn khối lượng ta có: </w:t>
      </w:r>
    </w:p>
    <w:p w:rsidR="00FC75D9" w:rsidRPr="00FC75D9" w:rsidRDefault="00FC75D9" w:rsidP="00FC75D9">
      <w:r w:rsidRPr="00FC75D9">
        <w:t>mdung dịch Y = mX + mdd HNO3 - mZ = 34,24 + 288 - 5,76 = 316,48 (gam)</w:t>
      </w:r>
    </w:p>
    <w:p w:rsidR="00FC75D9" w:rsidRPr="00FC75D9" w:rsidRDefault="00FC75D9" w:rsidP="00FC75D9">
      <w:r w:rsidRPr="00FC75D9">
        <w:t xml:space="preserve">Vậy </w:t>
      </w:r>
      <w:r w:rsidRPr="00FC75D9">
        <w:object w:dxaOrig="3900" w:dyaOrig="660">
          <v:shape id="_x0000_i3395" type="#_x0000_t75" style="width:195.35pt;height:32.8pt" o:ole="">
            <v:imagedata r:id="rId4279" o:title=""/>
          </v:shape>
          <o:OLEObject Type="Embed" ProgID="Equation.DSMT4" ShapeID="_x0000_i3395" DrawAspect="Content" ObjectID="_1772211742" r:id="rId4280"/>
        </w:object>
      </w:r>
      <w:r w:rsidRPr="00FC75D9">
        <w:t>.</w:t>
      </w:r>
    </w:p>
    <w:p w:rsidR="00FC75D9" w:rsidRPr="00FC75D9" w:rsidRDefault="00FC75D9" w:rsidP="00FC75D9">
      <w:r w:rsidRPr="00FC75D9">
        <w:t xml:space="preserve">Câu 134 (VD): Hỗn hợp X gồm 2 chất có công thức phân tử là C3H12N2O3 và C2H8N2O3. Cho 3,40 gam X phản ứng vừa đủ với dung dịch NaOH (đun nóng), thu được dung dịch Y chỉ gồm các chất vô cơ và 0,04 mol hỗn hợp 2 chất hữu cơ đơn chức (đều làm xanh giấy quỳ tím ẩm). Cô cạn Y, thu được m gam muối khan. Giá trị của m là </w:t>
      </w:r>
    </w:p>
    <w:p w:rsidR="00FC75D9" w:rsidRPr="00FC75D9" w:rsidRDefault="00FC75D9" w:rsidP="00FC75D9">
      <w:r w:rsidRPr="00FC75D9">
        <w:tab/>
        <w:t xml:space="preserve">A. 3,12. </w:t>
      </w:r>
      <w:r w:rsidRPr="00FC75D9">
        <w:tab/>
        <w:t xml:space="preserve">B. 2,97. </w:t>
      </w:r>
      <w:r w:rsidRPr="00FC75D9">
        <w:tab/>
        <w:t xml:space="preserve">C. 3,36. </w:t>
      </w:r>
      <w:r w:rsidRPr="00FC75D9">
        <w:tab/>
      </w:r>
      <w:r w:rsidRPr="00FC75D9">
        <w:rPr>
          <w:highlight w:val="yellow"/>
        </w:rPr>
        <w:t>D. 2,76</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Dung dịch Y chỉ gồm các chất vô cơ ⟹ 2 chất ban đầu là muối của các axit vô cơ (H2CO3 và HNO3).</w:t>
      </w:r>
    </w:p>
    <w:p w:rsidR="00FC75D9" w:rsidRPr="00FC75D9" w:rsidRDefault="00FC75D9" w:rsidP="00FC75D9">
      <w:r w:rsidRPr="00FC75D9">
        <w:lastRenderedPageBreak/>
        <w:t>Sau phản ứng thu được 2 chất hữu cơ đơn chức (đều làm xanh giấy quỳ tím ẩm) ⟹ 2 chất hữu cơ này là amin.</w:t>
      </w:r>
    </w:p>
    <w:p w:rsidR="00FC75D9" w:rsidRPr="00FC75D9" w:rsidRDefault="00FC75D9" w:rsidP="00FC75D9">
      <w:r w:rsidRPr="00FC75D9">
        <w:t>⟹ Công thức cấu tạo của 2 chất ban đầu.</w:t>
      </w:r>
    </w:p>
    <w:p w:rsidR="00FC75D9" w:rsidRPr="00FC75D9" w:rsidRDefault="00FC75D9" w:rsidP="00FC75D9">
      <w:r w:rsidRPr="00FC75D9">
        <w:t xml:space="preserve">Giải chi tiết: </w:t>
      </w:r>
    </w:p>
    <w:p w:rsidR="00FC75D9" w:rsidRPr="00FC75D9" w:rsidRDefault="00FC75D9" w:rsidP="00FC75D9">
      <w:r w:rsidRPr="00FC75D9">
        <w:t>Dung dịch Y chỉ gồm các chất vô cơ ⟹ 2 chất ban đầu là muối của các axit vô cơ (H2CO3 và HNO3).</w:t>
      </w:r>
    </w:p>
    <w:p w:rsidR="00FC75D9" w:rsidRPr="00FC75D9" w:rsidRDefault="00FC75D9" w:rsidP="00FC75D9">
      <w:r w:rsidRPr="00FC75D9">
        <w:t>Sau phản ứng thu được 2 chất hữu cơ đơn chức (đều làm xanh giấy quỳ tím ẩm) ⟹ 2 chất hữu cơ này là amin.</w:t>
      </w:r>
    </w:p>
    <w:p w:rsidR="00FC75D9" w:rsidRPr="00FC75D9" w:rsidRDefault="00FC75D9" w:rsidP="00FC75D9">
      <w:r w:rsidRPr="00FC75D9">
        <w:t>⟹ X gồm (CH3NH3)2CO3 (a mol) và C2H5NH3NO3 (b mol)</w:t>
      </w:r>
    </w:p>
    <w:p w:rsidR="00FC75D9" w:rsidRPr="00FC75D9" w:rsidRDefault="00FC75D9" w:rsidP="00FC75D9">
      <w:r w:rsidRPr="00FC75D9">
        <w:t>⟹  mX = 124a + 108b = 3,4 (1)</w:t>
      </w:r>
    </w:p>
    <w:p w:rsidR="00FC75D9" w:rsidRPr="00FC75D9" w:rsidRDefault="00FC75D9" w:rsidP="00FC75D9">
      <w:r w:rsidRPr="00FC75D9">
        <w:t>(CH3NH3)2CO3 + 2NaOH → Na2CO3 + 2CH3NH2 ↑ + 2H2O</w:t>
      </w:r>
    </w:p>
    <w:p w:rsidR="00FC75D9" w:rsidRPr="00FC75D9" w:rsidRDefault="00FC75D9" w:rsidP="00FC75D9">
      <w:r w:rsidRPr="00FC75D9">
        <w:t>           a                               →     a    →        2a                      (mol)</w:t>
      </w:r>
    </w:p>
    <w:p w:rsidR="00FC75D9" w:rsidRPr="00FC75D9" w:rsidRDefault="00FC75D9" w:rsidP="00FC75D9">
      <w:r w:rsidRPr="00FC75D9">
        <w:t>C2H5NH3NO3 + NaOH → NaNO3 + C2H5NH2 ↑ + H2O</w:t>
      </w:r>
    </w:p>
    <w:p w:rsidR="00FC75D9" w:rsidRPr="00FC75D9" w:rsidRDefault="00FC75D9" w:rsidP="00FC75D9">
      <w:r w:rsidRPr="00FC75D9">
        <w:t>         b                          →      b     →        b                            (mol)</w:t>
      </w:r>
    </w:p>
    <w:p w:rsidR="00FC75D9" w:rsidRPr="00FC75D9" w:rsidRDefault="00FC75D9" w:rsidP="00FC75D9">
      <w:r w:rsidRPr="00FC75D9">
        <w:t>⟹ namin = 2a + b = 0,04 (2)</w:t>
      </w:r>
    </w:p>
    <w:p w:rsidR="00FC75D9" w:rsidRPr="00FC75D9" w:rsidRDefault="00FC75D9" w:rsidP="00FC75D9">
      <w:r w:rsidRPr="00FC75D9">
        <w:t>Từ (1)(2) ⟹ a = 0,01; b = 0,02.</w:t>
      </w:r>
    </w:p>
    <w:p w:rsidR="00FC75D9" w:rsidRPr="00FC75D9" w:rsidRDefault="00FC75D9" w:rsidP="00FC75D9">
      <w:r w:rsidRPr="00FC75D9">
        <w:t>Muối khan thu được sau phản ứng gồm: Na2CO3 (0,01 mol); NaNO3 (0,02 mol)</w:t>
      </w:r>
    </w:p>
    <w:p w:rsidR="00FC75D9" w:rsidRPr="00FC75D9" w:rsidRDefault="00FC75D9" w:rsidP="00FC75D9">
      <w:r w:rsidRPr="00FC75D9">
        <w:t>⟹ m = 0,01.106 + 0,02.85 = 2,76 gam.</w:t>
      </w:r>
    </w:p>
    <w:p w:rsidR="00FC75D9" w:rsidRPr="00FC75D9" w:rsidRDefault="00FC75D9" w:rsidP="00FC75D9">
      <w:r w:rsidRPr="00FC75D9">
        <w:t>Câu 135 (TH): Tiến hành thí nghiệm theo các bước sau:</w:t>
      </w:r>
    </w:p>
    <w:p w:rsidR="00FC75D9" w:rsidRPr="00FC75D9" w:rsidRDefault="00FC75D9" w:rsidP="00FC75D9">
      <w:r w:rsidRPr="00FC75D9">
        <w:t>• Bước 1: Cho vào hai bình cầu mỗi bình 10 ml etyl fomat.</w:t>
      </w:r>
    </w:p>
    <w:p w:rsidR="00FC75D9" w:rsidRPr="00FC75D9" w:rsidRDefault="00FC75D9" w:rsidP="00FC75D9">
      <w:r w:rsidRPr="00FC75D9">
        <w:t>• Bước 2: Thêm 10 ml dung dịch H2SO4 20% vào bình thứ nhất, 20 ml dung dịch NaOH 30% vào bình thứ hai.</w:t>
      </w:r>
    </w:p>
    <w:p w:rsidR="00FC75D9" w:rsidRPr="00FC75D9" w:rsidRDefault="00FC75D9" w:rsidP="00FC75D9">
      <w:r w:rsidRPr="00FC75D9">
        <w:t>• Bước 3: Lắc đều cả hai bình, lắp ống sinh hàn rồi đun sôi nhẹ trong khoảng 5 phút, sau đó để nguội.</w:t>
      </w:r>
    </w:p>
    <w:p w:rsidR="00FC75D9" w:rsidRPr="00FC75D9" w:rsidRDefault="00FC75D9" w:rsidP="00FC75D9">
      <w:r w:rsidRPr="00FC75D9">
        <w:t>Cho các phát biểu sau:</w:t>
      </w:r>
    </w:p>
    <w:p w:rsidR="00FC75D9" w:rsidRPr="00FC75D9" w:rsidRDefault="00FC75D9" w:rsidP="00FC75D9">
      <w:r w:rsidRPr="00FC75D9">
        <w:t>(a) Kết thúc bước 2, chất lỏng trong hai bình đều phân thành hai lớp.</w:t>
      </w:r>
    </w:p>
    <w:p w:rsidR="00FC75D9" w:rsidRPr="00FC75D9" w:rsidRDefault="00FC75D9" w:rsidP="00FC75D9">
      <w:r w:rsidRPr="00FC75D9">
        <w:t>(b) Ở bước 3, có thể thay việc đun sôi nhẹ bằng đun cách thủy (ngâm trong nước nóng).</w:t>
      </w:r>
    </w:p>
    <w:p w:rsidR="00FC75D9" w:rsidRPr="00FC75D9" w:rsidRDefault="00FC75D9" w:rsidP="00FC75D9">
      <w:r w:rsidRPr="00FC75D9">
        <w:t>(c) Ở bước 3, trong bình thứ hai có xảy ra phản ứng xà phòng hóa.</w:t>
      </w:r>
    </w:p>
    <w:p w:rsidR="00FC75D9" w:rsidRPr="00FC75D9" w:rsidRDefault="00FC75D9" w:rsidP="00FC75D9">
      <w:r w:rsidRPr="00FC75D9">
        <w:t>(d) Sau bước 3, trong hai bình đều chứa chất có khả năng tham gia phản ứng tráng bạc.</w:t>
      </w:r>
    </w:p>
    <w:p w:rsidR="00FC75D9" w:rsidRPr="00FC75D9" w:rsidRDefault="00FC75D9" w:rsidP="00FC75D9">
      <w:r w:rsidRPr="00FC75D9">
        <w:t xml:space="preserve">Số phát biểu đúng là </w:t>
      </w:r>
    </w:p>
    <w:p w:rsidR="00FC75D9" w:rsidRPr="00FC75D9" w:rsidRDefault="00FC75D9" w:rsidP="00FC75D9">
      <w:r w:rsidRPr="00FC75D9">
        <w:tab/>
      </w:r>
      <w:r w:rsidRPr="00FC75D9">
        <w:rPr>
          <w:highlight w:val="yellow"/>
        </w:rPr>
        <w:t>A. 4</w:t>
      </w:r>
      <w:r w:rsidRPr="00FC75D9">
        <w:t xml:space="preserve">. </w:t>
      </w:r>
      <w:r w:rsidRPr="00FC75D9">
        <w:tab/>
        <w:t xml:space="preserve">B. 3. </w:t>
      </w:r>
      <w:r w:rsidRPr="00FC75D9">
        <w:tab/>
        <w:t xml:space="preserve">C. 1. </w:t>
      </w:r>
      <w:r w:rsidRPr="00FC75D9">
        <w:tab/>
        <w:t xml:space="preserve">D. 2. </w:t>
      </w:r>
    </w:p>
    <w:p w:rsidR="00FC75D9" w:rsidRPr="00FC75D9" w:rsidRDefault="00FC75D9" w:rsidP="00FC75D9">
      <w:r w:rsidRPr="00FC75D9">
        <w:t xml:space="preserve">Phương pháp giải: </w:t>
      </w:r>
    </w:p>
    <w:p w:rsidR="00FC75D9" w:rsidRPr="00FC75D9" w:rsidRDefault="00FC75D9" w:rsidP="00FC75D9">
      <w:r w:rsidRPr="00FC75D9">
        <w:t>Dựa vào lý thuyết về phản ứng thủy phân este.</w:t>
      </w:r>
    </w:p>
    <w:p w:rsidR="00FC75D9" w:rsidRPr="00FC75D9" w:rsidRDefault="00FC75D9" w:rsidP="00FC75D9">
      <w:r w:rsidRPr="00FC75D9">
        <w:t xml:space="preserve">Giải chi tiết: </w:t>
      </w:r>
    </w:p>
    <w:p w:rsidR="00FC75D9" w:rsidRPr="00FC75D9" w:rsidRDefault="00FC75D9" w:rsidP="00FC75D9">
      <w:r w:rsidRPr="00FC75D9">
        <w:t>(a) đúng, vì khi chưa đun nóng thì các phản ứng chưa xảy ra.</w:t>
      </w:r>
    </w:p>
    <w:p w:rsidR="00FC75D9" w:rsidRPr="00FC75D9" w:rsidRDefault="00FC75D9" w:rsidP="00FC75D9">
      <w:r w:rsidRPr="00FC75D9">
        <w:t>(b) đúng, vì đều cung cấp nhiệt độ để phản ứng xảy ra.</w:t>
      </w:r>
    </w:p>
    <w:p w:rsidR="00FC75D9" w:rsidRPr="00FC75D9" w:rsidRDefault="00FC75D9" w:rsidP="00FC75D9">
      <w:r w:rsidRPr="00FC75D9">
        <w:t>(c) đúng, phản ứng thủy phân este trong MT kiềm được gọi là phản ứng xà phòng hóa.</w:t>
      </w:r>
    </w:p>
    <w:p w:rsidR="00FC75D9" w:rsidRPr="00FC75D9" w:rsidRDefault="00FC75D9" w:rsidP="00FC75D9">
      <w:r w:rsidRPr="00FC75D9">
        <w:t>(d) đúng, vì bình 1 có HCOOH và HCOOC2H5 dư, bình 2 có HCOONa đều có khả năng tráng gương.</w:t>
      </w:r>
    </w:p>
    <w:p w:rsidR="00FC75D9" w:rsidRPr="00FC75D9" w:rsidRDefault="00FC75D9" w:rsidP="00FC75D9">
      <w:r w:rsidRPr="00FC75D9">
        <w:lastRenderedPageBreak/>
        <w:t>Vậy cả 4 phát biểu trên đều đúng.</w:t>
      </w:r>
    </w:p>
    <w:p w:rsidR="00FC75D9" w:rsidRPr="00FC75D9" w:rsidRDefault="00FC75D9" w:rsidP="00FC75D9">
      <w:r w:rsidRPr="00FC75D9">
        <w:t xml:space="preserve">Câu 136 (TH): Cho các polime sau: polietilen, poliacrilonitrin, tơ visco, nhựa novolac, xenlulozơ, cao su buna-N, tơ nilon-6,6. Số polime tổng hợp là </w:t>
      </w:r>
    </w:p>
    <w:p w:rsidR="00FC75D9" w:rsidRPr="00FC75D9" w:rsidRDefault="00FC75D9" w:rsidP="00FC75D9">
      <w:r w:rsidRPr="00FC75D9">
        <w:tab/>
        <w:t xml:space="preserve">A. 6. </w:t>
      </w:r>
      <w:r w:rsidRPr="00FC75D9">
        <w:tab/>
      </w:r>
      <w:r w:rsidRPr="00FC75D9">
        <w:rPr>
          <w:highlight w:val="yellow"/>
        </w:rPr>
        <w:t>B. 5</w:t>
      </w:r>
      <w:r w:rsidRPr="00FC75D9">
        <w:t xml:space="preserve">. </w:t>
      </w:r>
      <w:r w:rsidRPr="00FC75D9">
        <w:tab/>
        <w:t xml:space="preserve">C. 4. </w:t>
      </w:r>
      <w:r w:rsidRPr="00FC75D9">
        <w:tab/>
        <w:t xml:space="preserve">D. 3. </w:t>
      </w:r>
    </w:p>
    <w:p w:rsidR="00FC75D9" w:rsidRPr="00FC75D9" w:rsidRDefault="00FC75D9" w:rsidP="00FC75D9">
      <w:r w:rsidRPr="00FC75D9">
        <w:t xml:space="preserve">Phương pháp giải: </w:t>
      </w:r>
    </w:p>
    <w:p w:rsidR="00FC75D9" w:rsidRPr="00FC75D9" w:rsidRDefault="00FC75D9" w:rsidP="00FC75D9">
      <w:r w:rsidRPr="00FC75D9">
        <w:t>Phân loại polime theo nguồn gốc:</w:t>
      </w:r>
    </w:p>
    <w:p w:rsidR="00FC75D9" w:rsidRPr="00FC75D9" w:rsidRDefault="00FC75D9" w:rsidP="00FC75D9">
      <w:r w:rsidRPr="00FC75D9">
        <w:t>+ Polime thiên nhiên: có nguồn gốc thiên nhiên.</w:t>
      </w:r>
    </w:p>
    <w:p w:rsidR="00FC75D9" w:rsidRPr="00FC75D9" w:rsidRDefault="00FC75D9" w:rsidP="00FC75D9">
      <w:r w:rsidRPr="00FC75D9">
        <w:t>+ Polime tổng hợp: do con người tổng hợp nên.</w:t>
      </w:r>
    </w:p>
    <w:p w:rsidR="00FC75D9" w:rsidRPr="00FC75D9" w:rsidRDefault="00FC75D9" w:rsidP="00FC75D9">
      <w:r w:rsidRPr="00FC75D9">
        <w:t>+ Polime nhân tạo (bán tổng hợp): lấy polime thiên nhiên và chế hóa thành polime mới.</w:t>
      </w:r>
    </w:p>
    <w:p w:rsidR="00FC75D9" w:rsidRPr="00FC75D9" w:rsidRDefault="00FC75D9" w:rsidP="00FC75D9">
      <w:r w:rsidRPr="00FC75D9">
        <w:t xml:space="preserve">Giải chi tiết: </w:t>
      </w:r>
    </w:p>
    <w:p w:rsidR="00FC75D9" w:rsidRPr="00FC75D9" w:rsidRDefault="00FC75D9" w:rsidP="00FC75D9">
      <w:r w:rsidRPr="00FC75D9">
        <w:t>Các polime tổng hợp: polietilen, poliacrilonitrin, nhựa novolac, cao su buna-N, tơ nilon-6,6 (5 loại).</w:t>
      </w:r>
    </w:p>
    <w:p w:rsidR="00FC75D9" w:rsidRPr="00FC75D9" w:rsidRDefault="00FC75D9" w:rsidP="00FC75D9">
      <w:r w:rsidRPr="00FC75D9">
        <w:t xml:space="preserve">Câu 137 (VD): Nhiệt phân hoàn toàn 52,8 gam hỗn hợp Cu(NO3)2; AgNO3 thu được chất rắn X. Hòa tan X trong dung dịch HNO3 dư thấy thoát ra 4,48 lít khí NO2 (đktc). Khối lượng Cu(NO3)2 trong hỗn hợp là </w:t>
      </w:r>
    </w:p>
    <w:p w:rsidR="00FC75D9" w:rsidRPr="00FC75D9" w:rsidRDefault="00FC75D9" w:rsidP="00FC75D9">
      <w:r w:rsidRPr="00FC75D9">
        <w:tab/>
        <w:t xml:space="preserve">A. 9,4. </w:t>
      </w:r>
      <w:r w:rsidRPr="00FC75D9">
        <w:tab/>
      </w:r>
      <w:r w:rsidRPr="00FC75D9">
        <w:rPr>
          <w:highlight w:val="yellow"/>
        </w:rPr>
        <w:t>B. 18,8.</w:t>
      </w:r>
      <w:r w:rsidRPr="00FC75D9">
        <w:t xml:space="preserve"> </w:t>
      </w:r>
      <w:r w:rsidRPr="00FC75D9">
        <w:tab/>
        <w:t xml:space="preserve">C. 28,2. </w:t>
      </w:r>
      <w:r w:rsidRPr="00FC75D9">
        <w:tab/>
        <w:t xml:space="preserve">D. 37,6. </w:t>
      </w:r>
    </w:p>
    <w:p w:rsidR="00FC75D9" w:rsidRPr="00FC75D9" w:rsidRDefault="00FC75D9" w:rsidP="00FC75D9">
      <w:r w:rsidRPr="00FC75D9">
        <w:t xml:space="preserve">Phương pháp giải: </w:t>
      </w:r>
    </w:p>
    <w:p w:rsidR="00FC75D9" w:rsidRPr="00FC75D9" w:rsidRDefault="00FC75D9" w:rsidP="00FC75D9">
      <w:r w:rsidRPr="00FC75D9">
        <w:t>Khi cho X phản ứng với HNO3 dư thì chỉ có phản ứng oxi hóa - khử giữa Ag và HNO3. Từ số mol NO2 suy ra số mol Ag.</w:t>
      </w:r>
    </w:p>
    <w:p w:rsidR="00FC75D9" w:rsidRPr="00FC75D9" w:rsidRDefault="00FC75D9" w:rsidP="00FC75D9">
      <w:r w:rsidRPr="00FC75D9">
        <w:t>Bảo toàn nguyên tố Ag suy ra số mol AgNO3 ⟹ khối lượng AgNO3 ⟹ khối lượng Cu(NO3)2.</w:t>
      </w:r>
    </w:p>
    <w:p w:rsidR="00FC75D9" w:rsidRPr="00FC75D9" w:rsidRDefault="00FC75D9" w:rsidP="00FC75D9">
      <w:r w:rsidRPr="00FC75D9">
        <w:t xml:space="preserve">Giải chi tiết: </w:t>
      </w:r>
    </w:p>
    <w:p w:rsidR="00FC75D9" w:rsidRPr="00FC75D9" w:rsidRDefault="00FC75D9" w:rsidP="00FC75D9">
      <w:r w:rsidRPr="00FC75D9">
        <w:t>Sơ đồ:</w:t>
      </w:r>
    </w:p>
    <w:p w:rsidR="00FC75D9" w:rsidRPr="00FC75D9" w:rsidRDefault="008366DB" w:rsidP="00FC75D9">
      <w:r>
        <w:rPr>
          <w:noProof/>
        </w:rPr>
        <w:drawing>
          <wp:inline distT="0" distB="0" distL="0" distR="0">
            <wp:extent cx="5848350" cy="1991995"/>
            <wp:effectExtent l="0" t="0" r="0" b="8255"/>
            <wp:docPr id="245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81">
                      <a:extLst>
                        <a:ext uri="{28A0092B-C50C-407E-A947-70E740481C1C}">
                          <a14:useLocalDpi xmlns:a14="http://schemas.microsoft.com/office/drawing/2010/main"/>
                        </a:ext>
                      </a:extLst>
                    </a:blip>
                    <a:srcRect/>
                    <a:stretch>
                      <a:fillRect/>
                    </a:stretch>
                  </pic:blipFill>
                  <pic:spPr bwMode="auto">
                    <a:xfrm>
                      <a:off x="0" y="0"/>
                      <a:ext cx="5848350" cy="1991995"/>
                    </a:xfrm>
                    <a:prstGeom prst="rect">
                      <a:avLst/>
                    </a:prstGeom>
                    <a:noFill/>
                    <a:ln>
                      <a:noFill/>
                    </a:ln>
                  </pic:spPr>
                </pic:pic>
              </a:graphicData>
            </a:graphic>
          </wp:inline>
        </w:drawing>
      </w:r>
    </w:p>
    <w:p w:rsidR="00FC75D9" w:rsidRPr="00FC75D9" w:rsidRDefault="00FC75D9" w:rsidP="00FC75D9">
      <w:r w:rsidRPr="00FC75D9">
        <w:t>Khi cho X phản ứng với HNO3 dư thì chỉ có phản ứng oxi hóa - khử giữa Ag và HNO3:</w:t>
      </w:r>
    </w:p>
    <w:p w:rsidR="00FC75D9" w:rsidRPr="00FC75D9" w:rsidRDefault="00FC75D9" w:rsidP="00FC75D9">
      <w:r w:rsidRPr="00FC75D9">
        <w:t>N+5 + 1e →   N+4</w:t>
      </w:r>
    </w:p>
    <w:p w:rsidR="00FC75D9" w:rsidRPr="00FC75D9" w:rsidRDefault="00FC75D9" w:rsidP="00FC75D9">
      <w:r w:rsidRPr="00FC75D9">
        <w:t>          0,2 ← 0,2</w:t>
      </w:r>
    </w:p>
    <w:p w:rsidR="00FC75D9" w:rsidRPr="00FC75D9" w:rsidRDefault="00FC75D9" w:rsidP="00FC75D9">
      <w:r w:rsidRPr="00FC75D9">
        <w:t>Ag → Ag+ + 1e</w:t>
      </w:r>
    </w:p>
    <w:p w:rsidR="00FC75D9" w:rsidRPr="00FC75D9" w:rsidRDefault="00FC75D9" w:rsidP="00FC75D9">
      <w:r w:rsidRPr="00FC75D9">
        <w:t>0,2     ←        0,2</w:t>
      </w:r>
    </w:p>
    <w:p w:rsidR="00FC75D9" w:rsidRPr="00FC75D9" w:rsidRDefault="00FC75D9" w:rsidP="00FC75D9">
      <w:r w:rsidRPr="00FC75D9">
        <w:t>Bảo toàn Ag ⟹ nAgNO3 = nAg = 0,2 mol</w:t>
      </w:r>
    </w:p>
    <w:p w:rsidR="00FC75D9" w:rsidRPr="00FC75D9" w:rsidRDefault="00FC75D9" w:rsidP="00FC75D9">
      <w:r w:rsidRPr="00FC75D9">
        <w:t>⟹ mAgNO3 = 0,2.170 = 34 gam</w:t>
      </w:r>
    </w:p>
    <w:p w:rsidR="00FC75D9" w:rsidRPr="00FC75D9" w:rsidRDefault="00FC75D9" w:rsidP="00FC75D9">
      <w:r w:rsidRPr="00FC75D9">
        <w:lastRenderedPageBreak/>
        <w:t>⟹ mCu(NO3)2 = 52,8 - 34 = 18,8 gam.</w:t>
      </w:r>
    </w:p>
    <w:p w:rsidR="00FC75D9" w:rsidRPr="00FC75D9" w:rsidRDefault="00FC75D9" w:rsidP="00FC75D9">
      <w:r w:rsidRPr="00FC75D9">
        <w:t>Câu 138 (TH): Cho các dung dịch sau: NaHCO3, NaOH, HCl, Ca(HCO3)2, Fe2(SO4)3. Có bao nhiêu chất trong dãy trên tác dụng với dung dịch Ba(OH)2? Bản W.o.r.d đăng từ Tai lieu chuan .vn</w:t>
      </w:r>
    </w:p>
    <w:p w:rsidR="00FC75D9" w:rsidRPr="00FC75D9" w:rsidRDefault="00FC75D9" w:rsidP="00FC75D9">
      <w:r w:rsidRPr="00FC75D9">
        <w:tab/>
      </w:r>
      <w:r w:rsidRPr="00FC75D9">
        <w:rPr>
          <w:highlight w:val="yellow"/>
        </w:rPr>
        <w:t>A. 4.</w:t>
      </w:r>
      <w:r w:rsidRPr="00FC75D9">
        <w:t xml:space="preserve"> </w:t>
      </w:r>
      <w:r w:rsidRPr="00FC75D9">
        <w:tab/>
        <w:t xml:space="preserve">B. 3. </w:t>
      </w:r>
      <w:r w:rsidRPr="00FC75D9">
        <w:tab/>
        <w:t xml:space="preserve">C. 2. </w:t>
      </w:r>
      <w:r w:rsidRPr="00FC75D9">
        <w:tab/>
        <w:t xml:space="preserve">D. 5. </w:t>
      </w:r>
    </w:p>
    <w:p w:rsidR="00FC75D9" w:rsidRPr="00FC75D9" w:rsidRDefault="00FC75D9" w:rsidP="00FC75D9">
      <w:r w:rsidRPr="00FC75D9">
        <w:t xml:space="preserve">Phương pháp giải: </w:t>
      </w:r>
    </w:p>
    <w:p w:rsidR="00FC75D9" w:rsidRPr="00FC75D9" w:rsidRDefault="00FC75D9" w:rsidP="00FC75D9">
      <w:r w:rsidRPr="00FC75D9">
        <w:t>Dựa vào điều kiện xảy ra phản ứng trao đổi là tạo chất khí hoặc chất kết tủa hoặc chất điện li yếu.</w:t>
      </w:r>
    </w:p>
    <w:p w:rsidR="00FC75D9" w:rsidRPr="00FC75D9" w:rsidRDefault="00FC75D9" w:rsidP="00FC75D9">
      <w:r w:rsidRPr="00FC75D9">
        <w:t xml:space="preserve">Giải chi tiết: </w:t>
      </w:r>
    </w:p>
    <w:p w:rsidR="00FC75D9" w:rsidRPr="00FC75D9" w:rsidRDefault="00FC75D9" w:rsidP="00FC75D9">
      <w:r w:rsidRPr="00FC75D9">
        <w:t>Có 4 dung dịch có phản ứng với Ba(OH)2: NaHCO3, HCl, Ca(HCO3)2, Fe2(SO4)3.</w:t>
      </w:r>
    </w:p>
    <w:p w:rsidR="00FC75D9" w:rsidRPr="00FC75D9" w:rsidRDefault="00FC75D9" w:rsidP="00FC75D9">
      <w:r w:rsidRPr="00FC75D9">
        <w:t>PTHH:</w:t>
      </w:r>
    </w:p>
    <w:p w:rsidR="00FC75D9" w:rsidRPr="00FC75D9" w:rsidRDefault="00FC75D9" w:rsidP="00FC75D9">
      <w:r w:rsidRPr="00FC75D9">
        <w:t>            2NaHCO3 + Ba(OH)2 → Na2CO3 + BaCO3 ↓ + 2H2O</w:t>
      </w:r>
    </w:p>
    <w:p w:rsidR="00FC75D9" w:rsidRPr="00FC75D9" w:rsidRDefault="00FC75D9" w:rsidP="00FC75D9">
      <w:r w:rsidRPr="00FC75D9">
        <w:t>            (hoặc Na2CO3 + Ba(OH)2 → BaCO3 ↓ + 2NaOH)</w:t>
      </w:r>
    </w:p>
    <w:p w:rsidR="00FC75D9" w:rsidRPr="00FC75D9" w:rsidRDefault="00FC75D9" w:rsidP="00FC75D9">
      <w:r w:rsidRPr="00FC75D9">
        <w:t>            2HCl + Ba(OH)2 → BaCl2 + 2H2O</w:t>
      </w:r>
    </w:p>
    <w:p w:rsidR="00FC75D9" w:rsidRPr="00FC75D9" w:rsidRDefault="00FC75D9" w:rsidP="00FC75D9">
      <w:r w:rsidRPr="00FC75D9">
        <w:t>            Ca(HCO3)2 + Ba(OH)2 → CaCO3 ↓ + BaCO3 ↓ + 2H2O.</w:t>
      </w:r>
    </w:p>
    <w:p w:rsidR="00FC75D9" w:rsidRPr="00FC75D9" w:rsidRDefault="00FC75D9" w:rsidP="00FC75D9">
      <w:r w:rsidRPr="00FC75D9">
        <w:t>            Fe2(SO4)3 + 3Ba(OH)2 → 2Fe(OH)3 ↓ + 3BaSO4 ↓</w:t>
      </w:r>
    </w:p>
    <w:p w:rsidR="00FC75D9" w:rsidRPr="00FC75D9" w:rsidRDefault="00FC75D9" w:rsidP="00FC75D9">
      <w:r w:rsidRPr="00FC75D9">
        <w:t xml:space="preserve">Câu 139 (NB): Nội dung nào thể hiện trong các câu sau đây là sai? </w:t>
      </w:r>
    </w:p>
    <w:p w:rsidR="00FC75D9" w:rsidRPr="00FC75D9" w:rsidRDefault="00FC75D9" w:rsidP="00FC75D9">
      <w:r w:rsidRPr="00FC75D9">
        <w:tab/>
        <w:t xml:space="preserve">A. Thực phẩm bảo quản ở nhiệt độ thấp hơn sẽ giữ được lâu hơn. </w:t>
      </w:r>
    </w:p>
    <w:p w:rsidR="00FC75D9" w:rsidRPr="00FC75D9" w:rsidRDefault="00FC75D9" w:rsidP="00FC75D9">
      <w:r w:rsidRPr="00FC75D9">
        <w:tab/>
        <w:t xml:space="preserve">B. Nấu thực phẩm trong nồi áp suất nhanh chín hơn so với khi nấu chúng ở áp suất thường. </w:t>
      </w:r>
    </w:p>
    <w:p w:rsidR="00FC75D9" w:rsidRPr="00FC75D9" w:rsidRDefault="00FC75D9" w:rsidP="00FC75D9">
      <w:r w:rsidRPr="00FC75D9">
        <w:tab/>
        <w:t xml:space="preserve">C. Than cháy trong oxi nguyên chất nhanh hơn khi cháy trong không khí. </w:t>
      </w:r>
    </w:p>
    <w:p w:rsidR="00FC75D9" w:rsidRPr="00FC75D9" w:rsidRDefault="00FC75D9" w:rsidP="00FC75D9">
      <w:r w:rsidRPr="00FC75D9">
        <w:tab/>
      </w:r>
      <w:r w:rsidRPr="00FC75D9">
        <w:rPr>
          <w:highlight w:val="yellow"/>
        </w:rPr>
        <w:t>D. Nhiên liệu cháy ở tầng khí quyển trên cao nhanh hơn khi cháy ở mặt đất</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Dựa vào các yếu tố ảnh hưởng đến tốc độ phản ứng.</w:t>
      </w:r>
    </w:p>
    <w:p w:rsidR="00FC75D9" w:rsidRPr="00FC75D9" w:rsidRDefault="00FC75D9" w:rsidP="00FC75D9">
      <w:r w:rsidRPr="00FC75D9">
        <w:t xml:space="preserve">Giải chi tiết: </w:t>
      </w:r>
    </w:p>
    <w:p w:rsidR="00FC75D9" w:rsidRPr="00FC75D9" w:rsidRDefault="00FC75D9" w:rsidP="00FC75D9">
      <w:r w:rsidRPr="00FC75D9">
        <w:t>A đúng, vì khi đó nhiệt độ giảm nên tốc độ phản ứng phân hủy thực phẩm giảm, thực phẩm giữ được lâu hơn.</w:t>
      </w:r>
    </w:p>
    <w:p w:rsidR="00FC75D9" w:rsidRPr="00FC75D9" w:rsidRDefault="00FC75D9" w:rsidP="00FC75D9">
      <w:r w:rsidRPr="00FC75D9">
        <w:t>B đúng, vì tăng áp suất tốc độ phản ứng tăng.</w:t>
      </w:r>
    </w:p>
    <w:p w:rsidR="00FC75D9" w:rsidRPr="00FC75D9" w:rsidRDefault="00FC75D9" w:rsidP="00FC75D9">
      <w:r w:rsidRPr="00FC75D9">
        <w:t>C đúng, vì tăng nồng độ chất phản ứng thì tốc độ phản ứng tăng.</w:t>
      </w:r>
    </w:p>
    <w:p w:rsidR="00FC75D9" w:rsidRPr="00FC75D9" w:rsidRDefault="00FC75D9" w:rsidP="00FC75D9">
      <w:r w:rsidRPr="00FC75D9">
        <w:t>D sai, vì ở tầng khí quyển trên cao khí oxi loãng hơn so với mặt đất nên nhiên liệu cháy chậm hơn.</w:t>
      </w:r>
    </w:p>
    <w:p w:rsidR="00FC75D9" w:rsidRPr="00FC75D9" w:rsidRDefault="00FC75D9" w:rsidP="00FC75D9">
      <w:r w:rsidRPr="00FC75D9">
        <w:t xml:space="preserve">Câu 140 (VDC): Hai este X, Y có cùng công thức phân tử C8H8O2 và chứa vòng benzen trong phân tử. Cho 6,8 gam hỗn hợp gồm X và Y tác dụng với dung dịch NaOH dư, đun nóng, lượng NaOH phản ứng tối đa là 0,06 mol, thu được dung dịch Z chứa 4,7 gam ba muối. Khối lượng muối của axit cacboxylic có phân tử khối lớn hơn trong Z là </w:t>
      </w:r>
    </w:p>
    <w:p w:rsidR="00FC75D9" w:rsidRPr="00FC75D9" w:rsidRDefault="00FC75D9" w:rsidP="00FC75D9">
      <w:r w:rsidRPr="00FC75D9">
        <w:tab/>
      </w:r>
      <w:r w:rsidRPr="00FC75D9">
        <w:rPr>
          <w:highlight w:val="yellow"/>
        </w:rPr>
        <w:t>Đáp án: 0,82.</w:t>
      </w:r>
    </w:p>
    <w:p w:rsidR="00FC75D9" w:rsidRPr="00FC75D9" w:rsidRDefault="00FC75D9" w:rsidP="00FC75D9">
      <w:r w:rsidRPr="00FC75D9">
        <w:t xml:space="preserve">Phương pháp giải: </w:t>
      </w:r>
    </w:p>
    <w:p w:rsidR="00FC75D9" w:rsidRPr="00FC75D9" w:rsidRDefault="00FC75D9" w:rsidP="00FC75D9">
      <w:r w:rsidRPr="00FC75D9">
        <w:t xml:space="preserve">Khi hỗn hợp + NaOH thì </w:t>
      </w:r>
      <w:r w:rsidRPr="00FC75D9">
        <w:object w:dxaOrig="1840" w:dyaOrig="680">
          <v:shape id="_x0000_i3396" type="#_x0000_t75" style="width:91.95pt;height:34.2pt" o:ole="">
            <v:imagedata r:id="rId4282" o:title=""/>
          </v:shape>
          <o:OLEObject Type="Embed" ProgID="Equation.DSMT4" ShapeID="_x0000_i3396" DrawAspect="Content" ObjectID="_1772211743" r:id="rId4283"/>
        </w:object>
      </w:r>
      <w:r w:rsidRPr="00FC75D9">
        <w:t xml:space="preserve"> nên hỗn hợp có một este tạo từ phenol (giả sử là X)</w:t>
      </w:r>
    </w:p>
    <w:p w:rsidR="00FC75D9" w:rsidRPr="00FC75D9" w:rsidRDefault="00FC75D9" w:rsidP="00FC75D9">
      <w:r w:rsidRPr="00FC75D9">
        <w:t>Thì X + 2NaOH → muối + H2O</w:t>
      </w:r>
    </w:p>
    <w:p w:rsidR="00FC75D9" w:rsidRPr="00FC75D9" w:rsidRDefault="00FC75D9" w:rsidP="00FC75D9">
      <w:r w:rsidRPr="00FC75D9">
        <w:lastRenderedPageBreak/>
        <w:t>      Y + NaOH → muối + ancol</w:t>
      </w:r>
    </w:p>
    <w:p w:rsidR="00FC75D9" w:rsidRPr="00FC75D9" w:rsidRDefault="00FC75D9" w:rsidP="00FC75D9">
      <w:r w:rsidRPr="00FC75D9">
        <w:t>Lập hệ giải nX và nY</w:t>
      </w:r>
    </w:p>
    <w:p w:rsidR="00FC75D9" w:rsidRPr="00FC75D9" w:rsidRDefault="00FC75D9" w:rsidP="00FC75D9">
      <w:r w:rsidRPr="00FC75D9">
        <w:t>BTKL có meste + mNaOH = mmuối + mH2O + mancol ⟹ mancol mà có nancol = nY ⟹ ancol ⟹ CTCT của Y</w:t>
      </w:r>
    </w:p>
    <w:p w:rsidR="00FC75D9" w:rsidRPr="00FC75D9" w:rsidRDefault="00FC75D9" w:rsidP="00FC75D9">
      <w:r w:rsidRPr="00FC75D9">
        <w:t>Vì hỗn hợp muối thu được từ phản ứng là có 3 muối nên X + NaOH tạo 2 muối (khác với muối tạo  từ Y) ⟹ CTCT của X</w:t>
      </w:r>
    </w:p>
    <w:p w:rsidR="00FC75D9" w:rsidRPr="00FC75D9" w:rsidRDefault="00FC75D9" w:rsidP="00FC75D9">
      <w:r w:rsidRPr="00FC75D9">
        <w:t xml:space="preserve">Giải chi tiết: </w:t>
      </w:r>
    </w:p>
    <w:p w:rsidR="00FC75D9" w:rsidRPr="00FC75D9" w:rsidRDefault="00FC75D9" w:rsidP="00FC75D9">
      <w:r w:rsidRPr="00FC75D9">
        <w:t>nhỗn hợp = 0,05 mol</w:t>
      </w:r>
    </w:p>
    <w:p w:rsidR="00FC75D9" w:rsidRPr="00FC75D9" w:rsidRDefault="00FC75D9" w:rsidP="00FC75D9">
      <w:r w:rsidRPr="00FC75D9">
        <w:t xml:space="preserve">Khi hỗn hợp + NaOH thì </w:t>
      </w:r>
      <w:r w:rsidRPr="00FC75D9">
        <w:object w:dxaOrig="1840" w:dyaOrig="680">
          <v:shape id="_x0000_i3397" type="#_x0000_t75" style="width:91.95pt;height:34.2pt" o:ole="">
            <v:imagedata r:id="rId4284" o:title=""/>
          </v:shape>
          <o:OLEObject Type="Embed" ProgID="Equation.DSMT4" ShapeID="_x0000_i3397" DrawAspect="Content" ObjectID="_1772211744" r:id="rId4285"/>
        </w:object>
      </w:r>
      <w:r w:rsidRPr="00FC75D9">
        <w:t xml:space="preserve"> nên hỗn hợp có một este tạo từ phenol (giả sử là X)</w:t>
      </w:r>
    </w:p>
    <w:p w:rsidR="00FC75D9" w:rsidRPr="00FC75D9" w:rsidRDefault="00FC75D9" w:rsidP="00FC75D9">
      <w:r w:rsidRPr="00FC75D9">
        <w:t>Thì X + 2NaOH → muối + H2O</w:t>
      </w:r>
    </w:p>
    <w:p w:rsidR="00FC75D9" w:rsidRPr="00FC75D9" w:rsidRDefault="00FC75D9" w:rsidP="00FC75D9">
      <w:r w:rsidRPr="00FC75D9">
        <w:t>      Y + NaOH → muối + ancol</w:t>
      </w:r>
    </w:p>
    <w:p w:rsidR="00FC75D9" w:rsidRPr="00FC75D9" w:rsidRDefault="00FC75D9" w:rsidP="00FC75D9">
      <w:r w:rsidRPr="00FC75D9">
        <w:t xml:space="preserve">Ta có </w:t>
      </w:r>
      <w:r w:rsidRPr="00FC75D9">
        <w:object w:dxaOrig="4480" w:dyaOrig="760">
          <v:shape id="_x0000_i3398" type="#_x0000_t75" style="width:223.85pt;height:37.8pt" o:ole="">
            <v:imagedata r:id="rId4286" o:title=""/>
          </v:shape>
          <o:OLEObject Type="Embed" ProgID="Equation.DSMT4" ShapeID="_x0000_i3398" DrawAspect="Content" ObjectID="_1772211745" r:id="rId4287"/>
        </w:object>
      </w:r>
    </w:p>
    <w:p w:rsidR="00FC75D9" w:rsidRPr="00FC75D9" w:rsidRDefault="00FC75D9" w:rsidP="00FC75D9">
      <w:r w:rsidRPr="00FC75D9">
        <w:t>BTKL có meste + mNaOH = mmuối + mH2O + mancol</w:t>
      </w:r>
    </w:p>
    <w:p w:rsidR="00FC75D9" w:rsidRPr="00FC75D9" w:rsidRDefault="00FC75D9" w:rsidP="00FC75D9">
      <w:r w:rsidRPr="00FC75D9">
        <w:t>⟹  6,8 + 0,06.40 = 4,7 + 0,01.18 + mancol</w:t>
      </w:r>
    </w:p>
    <w:p w:rsidR="00FC75D9" w:rsidRPr="00FC75D9" w:rsidRDefault="00FC75D9" w:rsidP="00FC75D9">
      <w:r w:rsidRPr="00FC75D9">
        <w:t>⟹ mancol = 4,32 (gam)</w:t>
      </w:r>
    </w:p>
    <w:p w:rsidR="00FC75D9" w:rsidRPr="00FC75D9" w:rsidRDefault="00FC75D9" w:rsidP="00FC75D9">
      <w:r w:rsidRPr="00FC75D9">
        <w:t xml:space="preserve">⟹ Mancol = </w:t>
      </w:r>
      <w:r w:rsidRPr="00FC75D9">
        <w:object w:dxaOrig="1120" w:dyaOrig="660">
          <v:shape id="_x0000_i3399" type="#_x0000_t75" style="width:56.3pt;height:32.8pt" o:ole="">
            <v:imagedata r:id="rId4288" o:title=""/>
          </v:shape>
          <o:OLEObject Type="Embed" ProgID="Equation.DSMT4" ShapeID="_x0000_i3399" DrawAspect="Content" ObjectID="_1772211746" r:id="rId4289"/>
        </w:object>
      </w:r>
      <w:r w:rsidRPr="00FC75D9">
        <w:t xml:space="preserve"> (g/mol) ⟹ ancol là C7H8O (C6H5CH2OH)</w:t>
      </w:r>
    </w:p>
    <w:p w:rsidR="00FC75D9" w:rsidRPr="00FC75D9" w:rsidRDefault="00FC75D9" w:rsidP="00FC75D9">
      <w:r w:rsidRPr="00FC75D9">
        <w:t>⟹ este Y là HCOOCH2C6H5 ⟹ muối tạo từ Y là HCOONa (0,04 mol)</w:t>
      </w:r>
    </w:p>
    <w:p w:rsidR="00FC75D9" w:rsidRPr="00FC75D9" w:rsidRDefault="00FC75D9" w:rsidP="00FC75D9">
      <w:r w:rsidRPr="00FC75D9">
        <w:t>Vì hỗn hợp muối thu được từ phản ứng là có 3 muối nên X + NaOH tạo 2 muối (không phải HCOONa) nên X là CH3COOC6H5 (0,01 mol)</w:t>
      </w:r>
    </w:p>
    <w:p w:rsidR="00FC75D9" w:rsidRPr="00FC75D9" w:rsidRDefault="00FC75D9" w:rsidP="00FC75D9">
      <w:r w:rsidRPr="00FC75D9">
        <w:t>Vậy muối gồm: HCOONa (0,04 mol), CH3COONa (0,01 mol) và C6H5ONa (0,01 mol)</w:t>
      </w:r>
    </w:p>
    <w:p w:rsidR="00FC75D9" w:rsidRPr="00FC75D9" w:rsidRDefault="00FC75D9" w:rsidP="00FC75D9">
      <w:r w:rsidRPr="00FC75D9">
        <w:t>→ mCH3COONa = 0,01.82 = 0,82 gam.</w:t>
      </w:r>
    </w:p>
    <w:p w:rsidR="00FC75D9" w:rsidRPr="00FC75D9" w:rsidRDefault="00FC75D9" w:rsidP="00FC75D9">
      <w:r w:rsidRPr="00FC75D9">
        <w:t xml:space="preserve">Câu 141 (NB): Ở động vật có ống tiêu hoá, quá trình tiêu hoá hoá học diễn ra chủ yếu ở cơ quan nào sau đây ? </w:t>
      </w:r>
    </w:p>
    <w:p w:rsidR="00FC75D9" w:rsidRPr="00FC75D9" w:rsidRDefault="00FC75D9" w:rsidP="00FC75D9">
      <w:r w:rsidRPr="00FC75D9">
        <w:tab/>
        <w:t xml:space="preserve">A. Thực quản. </w:t>
      </w:r>
      <w:r w:rsidRPr="00FC75D9">
        <w:tab/>
        <w:t xml:space="preserve">B. Dạ dày. </w:t>
      </w:r>
      <w:r w:rsidRPr="00FC75D9">
        <w:tab/>
      </w:r>
      <w:r w:rsidRPr="00FC75D9">
        <w:rPr>
          <w:highlight w:val="yellow"/>
        </w:rPr>
        <w:t>C. Ruột non.</w:t>
      </w:r>
      <w:r w:rsidRPr="00FC75D9">
        <w:t xml:space="preserve"> </w:t>
      </w:r>
      <w:r w:rsidRPr="00FC75D9">
        <w:tab/>
        <w:t xml:space="preserve">D. Ruột già. </w:t>
      </w:r>
    </w:p>
    <w:p w:rsidR="00FC75D9" w:rsidRPr="00FC75D9" w:rsidRDefault="00FC75D9" w:rsidP="00FC75D9">
      <w:r w:rsidRPr="00FC75D9">
        <w:t xml:space="preserve">Giải chi tiết: </w:t>
      </w:r>
    </w:p>
    <w:p w:rsidR="00FC75D9" w:rsidRPr="00FC75D9" w:rsidRDefault="00FC75D9" w:rsidP="00FC75D9">
      <w:r w:rsidRPr="00FC75D9">
        <w:t>Ở động vật có ống tiêu hoá, quá trình tiêu hoá hoá học diễn ra chủ yếu ở ruột non vì ở đó có đủ các loại enzyme phân giải thức ăn.</w:t>
      </w:r>
    </w:p>
    <w:p w:rsidR="00FC75D9" w:rsidRPr="00FC75D9" w:rsidRDefault="00FC75D9" w:rsidP="00FC75D9">
      <w:r w:rsidRPr="00FC75D9">
        <w:t xml:space="preserve">Câu 142 (NB): Một học sinh A đến nhà học sinh B, những lần đầu khi A đến nhà B đều bị con chó nhà B nuôi sủa. Sau nhiều lần đến nhà B, A đều không gây sự nguy hiểm nào cho con chó nên chó không còn sủa nữa khi A đến. Đây là ví dụ về hình thức học tập nào ở động vật? </w:t>
      </w:r>
    </w:p>
    <w:p w:rsidR="00FC75D9" w:rsidRPr="00FC75D9" w:rsidRDefault="00FC75D9" w:rsidP="00FC75D9">
      <w:r w:rsidRPr="00FC75D9">
        <w:tab/>
      </w:r>
      <w:r w:rsidRPr="00FC75D9">
        <w:rPr>
          <w:highlight w:val="yellow"/>
        </w:rPr>
        <w:t>A. Quen nhờn</w:t>
      </w:r>
      <w:r w:rsidRPr="00FC75D9">
        <w:t xml:space="preserve"> </w:t>
      </w:r>
      <w:r w:rsidRPr="00FC75D9">
        <w:tab/>
        <w:t xml:space="preserve">B. In vết </w:t>
      </w:r>
      <w:r w:rsidRPr="00FC75D9">
        <w:tab/>
        <w:t xml:space="preserve">C. Điều kiện hóa </w:t>
      </w:r>
      <w:r w:rsidRPr="00FC75D9">
        <w:tab/>
        <w:t xml:space="preserve">D. Học ngầm. </w:t>
      </w:r>
    </w:p>
    <w:p w:rsidR="00FC75D9" w:rsidRPr="00FC75D9" w:rsidRDefault="00FC75D9" w:rsidP="00FC75D9">
      <w:r w:rsidRPr="00FC75D9">
        <w:t xml:space="preserve">Giải chi tiết: </w:t>
      </w:r>
    </w:p>
    <w:p w:rsidR="00FC75D9" w:rsidRPr="00FC75D9" w:rsidRDefault="00FC75D9" w:rsidP="00FC75D9">
      <w:r w:rsidRPr="00FC75D9">
        <w:lastRenderedPageBreak/>
        <w:t>Đây là ví dụ về hình thức học tập quen nhờn: động vật phớt lờ, không trả lời những kích thích lặp lại nhiều lần mà không kèm theo nguy hiểm.</w:t>
      </w:r>
    </w:p>
    <w:p w:rsidR="00FC75D9" w:rsidRPr="00FC75D9" w:rsidRDefault="00FC75D9" w:rsidP="00FC75D9">
      <w:r w:rsidRPr="00FC75D9">
        <w:t xml:space="preserve">Câu 143 (NB): Một trong các nhân tố bên trong ảnh hưởng đến sinh trưởng và phát triển ở động vật là </w:t>
      </w:r>
    </w:p>
    <w:p w:rsidR="00FC75D9" w:rsidRPr="00FC75D9" w:rsidRDefault="00FC75D9" w:rsidP="00FC75D9">
      <w:r w:rsidRPr="00FC75D9">
        <w:tab/>
        <w:t xml:space="preserve">A. Thức ăn </w:t>
      </w:r>
      <w:r w:rsidRPr="00FC75D9">
        <w:tab/>
      </w:r>
      <w:r w:rsidRPr="00FC75D9">
        <w:rPr>
          <w:highlight w:val="yellow"/>
        </w:rPr>
        <w:t>B. Hoocmôn</w:t>
      </w:r>
      <w:r w:rsidRPr="00FC75D9">
        <w:t xml:space="preserve"> </w:t>
      </w:r>
      <w:r w:rsidRPr="00FC75D9">
        <w:tab/>
        <w:t xml:space="preserve">C. Ánh sáng </w:t>
      </w:r>
      <w:r w:rsidRPr="00FC75D9">
        <w:tab/>
        <w:t xml:space="preserve">D. Nhiệt độ </w:t>
      </w:r>
    </w:p>
    <w:p w:rsidR="00FC75D9" w:rsidRPr="00FC75D9" w:rsidRDefault="00FC75D9" w:rsidP="00FC75D9">
      <w:r w:rsidRPr="00FC75D9">
        <w:t xml:space="preserve">Giải chi tiết: </w:t>
      </w:r>
    </w:p>
    <w:p w:rsidR="00FC75D9" w:rsidRPr="00FC75D9" w:rsidRDefault="00FC75D9" w:rsidP="00FC75D9">
      <w:r w:rsidRPr="00FC75D9">
        <w:t>Nhân tố bên trong ảnh ảnh hưởng đến sinh trưởng và phát triển ở động vật là hoocmon. Thức ăn, ánh sáng, nhiệt độ là nhân tố bên ngoài.</w:t>
      </w:r>
    </w:p>
    <w:p w:rsidR="00FC75D9" w:rsidRPr="00FC75D9" w:rsidRDefault="00FC75D9" w:rsidP="00FC75D9">
      <w:r w:rsidRPr="00FC75D9">
        <w:t xml:space="preserve">Câu 144 (TH): Hình thức sinh sản nhân tạo nào ở thực vật không có đặc điểm là “không có sự hợp nhất của giao tử đực và giao tử cái, các cây con giống nhau và giống cây mẹ”? </w:t>
      </w:r>
    </w:p>
    <w:p w:rsidR="00FC75D9" w:rsidRPr="00FC75D9" w:rsidRDefault="00FC75D9" w:rsidP="00FC75D9">
      <w:r w:rsidRPr="00FC75D9">
        <w:tab/>
      </w:r>
      <w:r w:rsidRPr="00FC75D9">
        <w:rPr>
          <w:highlight w:val="yellow"/>
        </w:rPr>
        <w:t>A. Trồng cây con bằng hạt</w:t>
      </w:r>
      <w:r w:rsidRPr="00FC75D9">
        <w:t xml:space="preserve"> </w:t>
      </w:r>
      <w:r w:rsidRPr="00FC75D9">
        <w:tab/>
        <w:t xml:space="preserve">B. Trồng cây con bằng cách giâm cành. </w:t>
      </w:r>
    </w:p>
    <w:p w:rsidR="00FC75D9" w:rsidRPr="00FC75D9" w:rsidRDefault="00FC75D9" w:rsidP="00FC75D9">
      <w:r w:rsidRPr="00FC75D9">
        <w:tab/>
        <w:t xml:space="preserve">C. Trồng cây con bằng củ </w:t>
      </w:r>
      <w:r w:rsidRPr="00FC75D9">
        <w:tab/>
        <w:t xml:space="preserve">D. Trồng cây con bằng cách chiết cành. </w:t>
      </w:r>
    </w:p>
    <w:p w:rsidR="00FC75D9" w:rsidRPr="00FC75D9" w:rsidRDefault="00FC75D9" w:rsidP="00FC75D9">
      <w:r w:rsidRPr="00FC75D9">
        <w:t xml:space="preserve">Giải chi tiết: </w:t>
      </w:r>
    </w:p>
    <w:p w:rsidR="00FC75D9" w:rsidRPr="00FC75D9" w:rsidRDefault="00FC75D9" w:rsidP="00FC75D9">
      <w:r w:rsidRPr="00FC75D9">
        <w:t>Trồng cây con bằng hạt, hạt là kết quả của sinh sản hữu tính, nên có sự hợp nhất của giao tử đực và giao tử cái, cây con khác nhau và khác cây mẹ.</w:t>
      </w:r>
    </w:p>
    <w:p w:rsidR="00FC75D9" w:rsidRPr="00FC75D9" w:rsidRDefault="00FC75D9" w:rsidP="00FC75D9">
      <w:r w:rsidRPr="00FC75D9">
        <w:t>Các phương án B,C,D đều là sinh sản vô tính.</w:t>
      </w:r>
    </w:p>
    <w:p w:rsidR="00FC75D9" w:rsidRPr="00FC75D9" w:rsidRDefault="00FC75D9" w:rsidP="00FC75D9">
      <w:r w:rsidRPr="00FC75D9">
        <w:t xml:space="preserve">Câu 145 (TH): Có bao nhiêu nhận định đúng khi nói về đột biến nhiễm sắc thể? </w:t>
      </w:r>
    </w:p>
    <w:p w:rsidR="00FC75D9" w:rsidRPr="00FC75D9" w:rsidRDefault="00FC75D9" w:rsidP="00FC75D9">
      <w:r w:rsidRPr="00FC75D9">
        <w:t xml:space="preserve">(1) Nếu tất cả các nhiễm sắc thể không phân li ở lần nguyên phân đầu tiên của hợp tử thì có thể tạo thể tứ bội. </w:t>
      </w:r>
    </w:p>
    <w:p w:rsidR="00FC75D9" w:rsidRPr="00FC75D9" w:rsidRDefault="00FC75D9" w:rsidP="00FC75D9">
      <w:r w:rsidRPr="00FC75D9">
        <w:t xml:space="preserve">(2) Ở thực vật, sự không phân li một hoặc một số cặp nhiễm sắc thể trong quá trình nguyên phân ở các tế bào sinh dưỡng có thể hình thành thể khảm. </w:t>
      </w:r>
    </w:p>
    <w:p w:rsidR="00FC75D9" w:rsidRPr="00FC75D9" w:rsidRDefault="00FC75D9" w:rsidP="00FC75D9">
      <w:r w:rsidRPr="00FC75D9">
        <w:t xml:space="preserve">(3) Ở thực vật lai xa kèm đa bội hóa tạo thể tự đa bội. </w:t>
      </w:r>
    </w:p>
    <w:p w:rsidR="00FC75D9" w:rsidRPr="00FC75D9" w:rsidRDefault="00FC75D9" w:rsidP="00FC75D9">
      <w:r w:rsidRPr="00FC75D9">
        <w:t xml:space="preserve">(4) Trong quá trình phân bào giảm phân tất cả các cặp nhiễm sắc thể không phân li tạo giao tử đột biến, giao tử này kết hợp với giao tử bình thường có thể tạo ra thể đa bội. </w:t>
      </w:r>
    </w:p>
    <w:p w:rsidR="00FC75D9" w:rsidRPr="00FC75D9" w:rsidRDefault="00FC75D9" w:rsidP="00FC75D9">
      <w:r w:rsidRPr="00FC75D9">
        <w:tab/>
      </w:r>
      <w:r w:rsidRPr="00FC75D9">
        <w:rPr>
          <w:highlight w:val="yellow"/>
        </w:rPr>
        <w:t>A. 3</w:t>
      </w:r>
      <w:r w:rsidRPr="00FC75D9">
        <w:t xml:space="preserve">. </w:t>
      </w:r>
      <w:r w:rsidRPr="00FC75D9">
        <w:tab/>
        <w:t xml:space="preserve">B. 4. </w:t>
      </w:r>
      <w:r w:rsidRPr="00FC75D9">
        <w:tab/>
        <w:t xml:space="preserve">C. 2. </w:t>
      </w:r>
      <w:r w:rsidRPr="00FC75D9">
        <w:tab/>
        <w:t xml:space="preserve">D. 1. </w:t>
      </w:r>
    </w:p>
    <w:p w:rsidR="00FC75D9" w:rsidRPr="00FC75D9" w:rsidRDefault="00FC75D9" w:rsidP="00FC75D9">
      <w:r w:rsidRPr="00FC75D9">
        <w:t xml:space="preserve">Giải chi tiết: </w:t>
      </w:r>
    </w:p>
    <w:p w:rsidR="00FC75D9" w:rsidRPr="00FC75D9" w:rsidRDefault="00FC75D9" w:rsidP="00FC75D9">
      <w:r w:rsidRPr="00FC75D9">
        <w:t>(1) đúng.</w:t>
      </w:r>
    </w:p>
    <w:p w:rsidR="00FC75D9" w:rsidRPr="00FC75D9" w:rsidRDefault="00FC75D9" w:rsidP="00FC75D9">
      <w:r w:rsidRPr="00FC75D9">
        <w:t>(2) đúng, khi đó trên cơ thể sẽ có cả tế bào bình thường và tế bào đột biến.</w:t>
      </w:r>
    </w:p>
    <w:p w:rsidR="00FC75D9" w:rsidRPr="00FC75D9" w:rsidRDefault="00FC75D9" w:rsidP="00FC75D9">
      <w:r w:rsidRPr="00FC75D9">
        <w:t>(3) sai, lai xa và đa bội hóa tạo thể dị đa bội.</w:t>
      </w:r>
    </w:p>
    <w:p w:rsidR="00FC75D9" w:rsidRPr="00FC75D9" w:rsidRDefault="00FC75D9" w:rsidP="00FC75D9">
      <w:r w:rsidRPr="00FC75D9">
        <w:t>(4) đúng, nếu trong quá trình phân bào giảm phân tất cả các cặp nhiễm sắc thể không phân li tạo giao tử đột biến (2n) kết hợp với giao tử bình thường (n) có thể tạo hợp tử 3n.</w:t>
      </w:r>
    </w:p>
    <w:p w:rsidR="00FC75D9" w:rsidRPr="00FC75D9" w:rsidRDefault="00FC75D9" w:rsidP="00FC75D9">
      <w:r w:rsidRPr="00FC75D9">
        <w:t xml:space="preserve">Câu 146 (TH): Một quần thể thực vật gồm 200 cây có kiểu gen AA, 200 cây có kiểu gen Aa và 600 cây có kiểu gen aa. Theo lí thuyết, tần số kiểu gen aa của quần thể này là </w:t>
      </w:r>
    </w:p>
    <w:p w:rsidR="00FC75D9" w:rsidRPr="00FC75D9" w:rsidRDefault="00FC75D9" w:rsidP="00FC75D9">
      <w:r w:rsidRPr="00FC75D9">
        <w:tab/>
        <w:t xml:space="preserve">A. 0,70. </w:t>
      </w:r>
      <w:r w:rsidRPr="00FC75D9">
        <w:tab/>
        <w:t xml:space="preserve">B. 0,40. </w:t>
      </w:r>
      <w:r w:rsidRPr="00FC75D9">
        <w:tab/>
        <w:t xml:space="preserve">C. 0,3. </w:t>
      </w:r>
      <w:r w:rsidRPr="00FC75D9">
        <w:tab/>
      </w:r>
      <w:r w:rsidRPr="00FC75D9">
        <w:rPr>
          <w:highlight w:val="yellow"/>
        </w:rPr>
        <w:t>D. 0,6.</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Tần số của một loại kiểu gen nào đó trong quần thể được tính bằng tỉ lệ giữa số cá thể có kiểu gen đó trên đó trên tổng số cá thể của quần thể.</w:t>
      </w:r>
    </w:p>
    <w:p w:rsidR="00FC75D9" w:rsidRPr="00FC75D9" w:rsidRDefault="00FC75D9" w:rsidP="00FC75D9">
      <w:r w:rsidRPr="00FC75D9">
        <w:lastRenderedPageBreak/>
        <w:t xml:space="preserve">Giải chi tiết: </w:t>
      </w:r>
    </w:p>
    <w:p w:rsidR="00FC75D9" w:rsidRPr="00FC75D9" w:rsidRDefault="00FC75D9" w:rsidP="00FC75D9">
      <w:r w:rsidRPr="00FC75D9">
        <w:t xml:space="preserve">Thành phần kiểu gen của quần thể là: </w:t>
      </w:r>
      <w:r w:rsidRPr="00FC75D9">
        <w:object w:dxaOrig="5240" w:dyaOrig="620">
          <v:shape id="_x0000_i3400" type="#_x0000_t75" style="width:262.35pt;height:30.65pt" o:ole="">
            <v:imagedata r:id="rId4290" o:title=""/>
          </v:shape>
          <o:OLEObject Type="Embed" ProgID="Equation.DSMT4" ShapeID="_x0000_i3400" DrawAspect="Content" ObjectID="_1772211747" r:id="rId4291"/>
        </w:object>
      </w:r>
      <w:r w:rsidRPr="00FC75D9">
        <w:t>.</w:t>
      </w:r>
    </w:p>
    <w:p w:rsidR="00FC75D9" w:rsidRPr="00FC75D9" w:rsidRDefault="00FC75D9" w:rsidP="00FC75D9">
      <w:r w:rsidRPr="00FC75D9">
        <w:t xml:space="preserve">Câu 147 (TH): Cho 2 cây khác loài với kiểu gen AaBB và DDEe. Người ta tiến hành nuôi cấy hạt phấn riêng rẽ của từng cây, sau đó lưỡng bội hóa sẽ thu được các cây con có kiểu gen nào sau đây? </w:t>
      </w:r>
    </w:p>
    <w:p w:rsidR="00FC75D9" w:rsidRPr="00FC75D9" w:rsidRDefault="00FC75D9" w:rsidP="00FC75D9">
      <w:r w:rsidRPr="00FC75D9">
        <w:tab/>
        <w:t xml:space="preserve">A. AaBB; DDEe. </w:t>
      </w:r>
      <w:r w:rsidRPr="00FC75D9">
        <w:tab/>
      </w:r>
      <w:r w:rsidRPr="00FC75D9">
        <w:tab/>
      </w:r>
      <w:r w:rsidRPr="00FC75D9">
        <w:rPr>
          <w:highlight w:val="yellow"/>
        </w:rPr>
        <w:t>B. AABB; aaBB; DDEE; DDee.</w:t>
      </w:r>
      <w:r w:rsidRPr="00FC75D9">
        <w:t xml:space="preserve"> </w:t>
      </w:r>
    </w:p>
    <w:p w:rsidR="00FC75D9" w:rsidRPr="00FC75D9" w:rsidRDefault="00FC75D9" w:rsidP="00FC75D9">
      <w:r w:rsidRPr="00FC75D9">
        <w:tab/>
        <w:t xml:space="preserve">C. AaBBDDEe. </w:t>
      </w:r>
      <w:r w:rsidRPr="00FC75D9">
        <w:tab/>
      </w:r>
      <w:r w:rsidRPr="00FC75D9">
        <w:tab/>
        <w:t xml:space="preserve">D. AABB; BBee; DDEE; aaee. </w:t>
      </w:r>
    </w:p>
    <w:p w:rsidR="00FC75D9" w:rsidRPr="00FC75D9" w:rsidRDefault="00FC75D9" w:rsidP="00FC75D9">
      <w:r w:rsidRPr="00FC75D9">
        <w:t xml:space="preserve">Giải chi tiết: </w:t>
      </w:r>
    </w:p>
    <w:p w:rsidR="00FC75D9" w:rsidRPr="00FC75D9" w:rsidRDefault="00FC75D9" w:rsidP="00FC75D9">
      <w:r w:rsidRPr="00FC75D9">
        <w:t>Nuôi cấy hạt phấn rồi lưỡng bội hóa sẽ thu được dòng thuần chủng.</w:t>
      </w:r>
    </w:p>
    <w:p w:rsidR="00FC75D9" w:rsidRPr="00FC75D9" w:rsidRDefault="00FC75D9" w:rsidP="00FC75D9">
      <w:r w:rsidRPr="00FC75D9">
        <w:t>Do nuôi cấy riêng rẽ nên không có các loại giao tử mang gen của 2 loài.</w:t>
      </w:r>
    </w:p>
    <w:p w:rsidR="00FC75D9" w:rsidRPr="00FC75D9" w:rsidRDefault="00FC75D9" w:rsidP="00FC75D9">
      <w:r w:rsidRPr="00FC75D9">
        <w:t>Vậy có thể thu được các kiểu gen: AABB; aaBB; DDEE; DDee.</w:t>
      </w:r>
    </w:p>
    <w:p w:rsidR="00FC75D9" w:rsidRPr="00FC75D9" w:rsidRDefault="00FC75D9" w:rsidP="00FC75D9">
      <w:r w:rsidRPr="00FC75D9">
        <w:t xml:space="preserve">Câu 148 (NB): Theo thuyết tiến hóa hiện đại, nhân tố tiến hóa nào sau đây không làm thay đổi tần số alen của quần thể? </w:t>
      </w:r>
    </w:p>
    <w:p w:rsidR="00FC75D9" w:rsidRPr="00FC75D9" w:rsidRDefault="00FC75D9" w:rsidP="00FC75D9">
      <w:r w:rsidRPr="00FC75D9">
        <w:tab/>
      </w:r>
      <w:r w:rsidRPr="00FC75D9">
        <w:rPr>
          <w:highlight w:val="yellow"/>
        </w:rPr>
        <w:t>A. Giao phối không ngẫu nhiên.</w:t>
      </w:r>
      <w:r w:rsidRPr="00FC75D9">
        <w:t xml:space="preserve"> </w:t>
      </w:r>
      <w:r w:rsidRPr="00FC75D9">
        <w:tab/>
        <w:t xml:space="preserve">B. Đột biến. </w:t>
      </w:r>
    </w:p>
    <w:p w:rsidR="00FC75D9" w:rsidRPr="00FC75D9" w:rsidRDefault="00FC75D9" w:rsidP="00FC75D9">
      <w:r w:rsidRPr="00FC75D9">
        <w:tab/>
        <w:t xml:space="preserve">C. Chọn lọc tự nhiên. </w:t>
      </w:r>
      <w:r w:rsidRPr="00FC75D9">
        <w:tab/>
      </w:r>
      <w:r w:rsidRPr="00FC75D9">
        <w:tab/>
        <w:t xml:space="preserve">D. Các yếu tố ngẫu nhiên. </w:t>
      </w:r>
    </w:p>
    <w:p w:rsidR="00FC75D9" w:rsidRPr="00FC75D9" w:rsidRDefault="00FC75D9" w:rsidP="00FC75D9">
      <w:r w:rsidRPr="00FC75D9">
        <w:t xml:space="preserve">Giải chi tiết: </w:t>
      </w:r>
    </w:p>
    <w:p w:rsidR="00FC75D9" w:rsidRPr="00FC75D9" w:rsidRDefault="00FC75D9" w:rsidP="00FC75D9">
      <w:r w:rsidRPr="00FC75D9">
        <w:t>Theo thuyết tiến hóa hiện đại, giao phối không ngẫu nhiên.không làm thay đổi tần số alen của quần thể.</w:t>
      </w:r>
    </w:p>
    <w:p w:rsidR="00FC75D9" w:rsidRPr="00FC75D9" w:rsidRDefault="00FC75D9" w:rsidP="00FC75D9">
      <w:r w:rsidRPr="00FC75D9">
        <w:t>Các nhân tố còn lại đều làm thay đổi tần số alen, thành phần kiểu gen của quần thể.</w:t>
      </w:r>
    </w:p>
    <w:p w:rsidR="00FC75D9" w:rsidRPr="00FC75D9" w:rsidRDefault="00FC75D9" w:rsidP="00FC75D9">
      <w:r w:rsidRPr="00FC75D9">
        <w:t xml:space="preserve">Câu 149 (NB): Trong một ao nuôi cá trắm cỏ, người ta tính được trung bình có 3 con/m2 nước. Số liệu trên cho biết về đặc trưng nào của quần thể? </w:t>
      </w:r>
    </w:p>
    <w:p w:rsidR="00FC75D9" w:rsidRPr="00FC75D9" w:rsidRDefault="00FC75D9" w:rsidP="00FC75D9">
      <w:r w:rsidRPr="00FC75D9">
        <w:tab/>
        <w:t xml:space="preserve">A. Sự phân bố cá thể. </w:t>
      </w:r>
      <w:r w:rsidRPr="00FC75D9">
        <w:tab/>
      </w:r>
      <w:r w:rsidRPr="00FC75D9">
        <w:rPr>
          <w:highlight w:val="yellow"/>
        </w:rPr>
        <w:t>B. Mật độ cá thể.</w:t>
      </w:r>
      <w:r w:rsidRPr="00FC75D9">
        <w:t xml:space="preserve"> </w:t>
      </w:r>
      <w:r w:rsidRPr="00FC75D9">
        <w:tab/>
        <w:t xml:space="preserve">C. Tỷ lệ đực/cái. </w:t>
      </w:r>
      <w:r w:rsidRPr="00FC75D9">
        <w:tab/>
        <w:t xml:space="preserve">D. Thành phần nhóm tuổi. </w:t>
      </w:r>
    </w:p>
    <w:p w:rsidR="00FC75D9" w:rsidRPr="00FC75D9" w:rsidRDefault="00FC75D9" w:rsidP="00FC75D9">
      <w:r w:rsidRPr="00FC75D9">
        <w:t xml:space="preserve">Giải chi tiết: </w:t>
      </w:r>
    </w:p>
    <w:p w:rsidR="00FC75D9" w:rsidRPr="00FC75D9" w:rsidRDefault="00FC75D9" w:rsidP="00FC75D9">
      <w:r w:rsidRPr="00FC75D9">
        <w:t>con/m2 là đơn vị đo mật độ cá thể của quần thể.</w:t>
      </w:r>
    </w:p>
    <w:p w:rsidR="00FC75D9" w:rsidRPr="00FC75D9" w:rsidRDefault="00FC75D9" w:rsidP="00FC75D9">
      <w:r w:rsidRPr="00FC75D9">
        <w:t xml:space="preserve">Câu 150 (TH): Ở một loài động vật, mỗi cặp tính trạng màu thân và màu mắt đều do một cặp gen quy định. Cho con đực (XY) thân đen, mắt trắng thuần chủng lai với con cái (XX) thân xám, mắt đỏ thuần chủng được F1 đồng loạt thân xám, mắt đỏ. Cho F1 giao phối với nhau, đời F1 có 50% con cái thân xám, mắt đỏ: 20% con đực thân xám, mắt đỏ: 20% con đực thân đen, mắt trắng: 5% con đực thân xám, mắt trắng: 5% Con đực thân đen, mắt đỏ. Tần số hoán vị gen ở cá thể cái F1 là </w:t>
      </w:r>
    </w:p>
    <w:p w:rsidR="00FC75D9" w:rsidRPr="00FC75D9" w:rsidRDefault="00FC75D9" w:rsidP="00FC75D9">
      <w:r w:rsidRPr="00FC75D9">
        <w:tab/>
      </w:r>
      <w:r w:rsidRPr="00FC75D9">
        <w:rPr>
          <w:highlight w:val="yellow"/>
        </w:rPr>
        <w:t>Đáp án: 20%</w:t>
      </w:r>
    </w:p>
    <w:p w:rsidR="00FC75D9" w:rsidRPr="00FC75D9" w:rsidRDefault="00FC75D9" w:rsidP="00FC75D9">
      <w:r w:rsidRPr="00FC75D9">
        <w:t xml:space="preserve">Phương pháp giải: </w:t>
      </w:r>
    </w:p>
    <w:p w:rsidR="00FC75D9" w:rsidRPr="00FC75D9" w:rsidRDefault="00FC75D9" w:rsidP="00FC75D9">
      <w:r w:rsidRPr="00FC75D9">
        <w:t>Giao tử liên kết = (1-f)/2; giao tử hoán vị: f/2</w:t>
      </w:r>
    </w:p>
    <w:p w:rsidR="00FC75D9" w:rsidRPr="00FC75D9" w:rsidRDefault="00FC75D9" w:rsidP="00FC75D9">
      <w:r w:rsidRPr="00FC75D9">
        <w:t xml:space="preserve">Giải chi tiết: </w:t>
      </w:r>
    </w:p>
    <w:p w:rsidR="00FC75D9" w:rsidRPr="00FC75D9" w:rsidRDefault="00FC75D9" w:rsidP="00FC75D9">
      <w:r w:rsidRPr="00FC75D9">
        <w:t>Ta thấy phân ly tính trạng ở 2 giới là khác nhau → hai gen nằm trên NST X</w:t>
      </w:r>
    </w:p>
    <w:p w:rsidR="00FC75D9" w:rsidRPr="00FC75D9" w:rsidRDefault="00FC75D9" w:rsidP="00FC75D9">
      <w:r w:rsidRPr="00FC75D9">
        <w:t>Quy ước gen : A- thân xám ; a- thân đen ; B- Mắt đỏ; b- mắt trắng</w:t>
      </w:r>
    </w:p>
    <w:p w:rsidR="00FC75D9" w:rsidRPr="00FC75D9" w:rsidRDefault="00FC75D9" w:rsidP="00FC75D9">
      <w:r w:rsidRPr="00FC75D9">
        <w:t xml:space="preserve">P: </w:t>
      </w:r>
      <w:r w:rsidRPr="00FC75D9">
        <w:object w:dxaOrig="3240" w:dyaOrig="380">
          <v:shape id="_x0000_i3401" type="#_x0000_t75" style="width:161.8pt;height:19.25pt" o:ole="">
            <v:imagedata r:id="rId4292" o:title=""/>
          </v:shape>
          <o:OLEObject Type="Embed" ProgID="Equation.DSMT4" ShapeID="_x0000_i3401" DrawAspect="Content" ObjectID="_1772211748" r:id="rId4293"/>
        </w:object>
      </w:r>
    </w:p>
    <w:p w:rsidR="00FC75D9" w:rsidRPr="00FC75D9" w:rsidRDefault="00FC75D9" w:rsidP="00FC75D9">
      <w:r w:rsidRPr="00FC75D9">
        <w:lastRenderedPageBreak/>
        <w:t xml:space="preserve">Tỷ lệ con đực thân xám mắt trắng: </w:t>
      </w:r>
      <w:r w:rsidRPr="00FC75D9">
        <w:object w:dxaOrig="3540" w:dyaOrig="380">
          <v:shape id="_x0000_i3402" type="#_x0000_t75" style="width:176.8pt;height:19.25pt" o:ole="">
            <v:imagedata r:id="rId4294" o:title=""/>
          </v:shape>
          <o:OLEObject Type="Embed" ProgID="Equation.DSMT4" ShapeID="_x0000_i3402" DrawAspect="Content" ObjectID="_1772211749" r:id="rId4295"/>
        </w:object>
      </w:r>
      <w:r w:rsidRPr="00FC75D9">
        <w:t>.</w:t>
      </w:r>
    </w:p>
    <w:p w:rsidR="00FC75D9" w:rsidRPr="00FC75D9" w:rsidRDefault="00FC75D9" w:rsidP="00FC75D9"/>
    <w:p w:rsidR="00FC75D9" w:rsidRPr="00FC75D9" w:rsidRDefault="00FC75D9" w:rsidP="00FC75D9">
      <w:pPr>
        <w:rPr>
          <w:b/>
          <w:color w:val="FF0000"/>
        </w:rPr>
      </w:pPr>
      <w:bookmarkStart w:id="122" w:name="_Hlk92717699"/>
      <w:r w:rsidRPr="00FC75D9">
        <w:rPr>
          <w:b/>
          <w:color w:val="FF0000"/>
        </w:rPr>
        <w:t>ĐỀ LUYỆN THI ĐÁNH GIÁ NĂNG LỰC ĐẠI HỌC QUỐC GIA HÀ NỘI NĂM 2024</w:t>
      </w:r>
    </w:p>
    <w:p w:rsidR="00FC75D9" w:rsidRPr="00FC75D9" w:rsidRDefault="00FC75D9" w:rsidP="00FC75D9">
      <w:pPr>
        <w:rPr>
          <w:b/>
          <w:color w:val="FF0000"/>
        </w:rPr>
      </w:pPr>
      <w:r w:rsidRPr="00FC75D9">
        <w:rPr>
          <w:b/>
          <w:color w:val="FF0000"/>
        </w:rPr>
        <w:t>ĐỀ SỐ 8</w:t>
      </w:r>
    </w:p>
    <w:tbl>
      <w:tblPr>
        <w:tblW w:w="1054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79"/>
        <w:gridCol w:w="8364"/>
      </w:tblGrid>
      <w:tr w:rsidR="00FC75D9" w:rsidRPr="00FC75D9"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Thời gian làm bài: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195 phút (không kể thời gian phát đề)</w:t>
            </w:r>
          </w:p>
        </w:tc>
      </w:tr>
      <w:tr w:rsidR="00FC75D9" w:rsidRPr="00FC75D9"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Tổng số câu hỏi: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150 câu</w:t>
            </w:r>
          </w:p>
        </w:tc>
      </w:tr>
      <w:tr w:rsidR="00FC75D9" w:rsidRPr="00FC75D9"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Dạng câu hỏi: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Trắc nghiệm 4 lựa chọn (Chỉ có duy nhất 1 phương án đúng) và điền đáp án đúng</w:t>
            </w:r>
          </w:p>
        </w:tc>
      </w:tr>
      <w:tr w:rsidR="00FC75D9" w:rsidRPr="00FC75D9"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Cách làm bài: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Làm bài trên phiếu trả lời trắc nghiệm</w:t>
            </w:r>
          </w:p>
        </w:tc>
      </w:tr>
    </w:tbl>
    <w:p w:rsidR="00FC75D9" w:rsidRPr="00FC75D9" w:rsidRDefault="00FC75D9" w:rsidP="00FC75D9"/>
    <w:p w:rsidR="00FC75D9" w:rsidRPr="00FC75D9" w:rsidRDefault="00FC75D9" w:rsidP="00FC75D9">
      <w:r w:rsidRPr="00FC75D9">
        <w:t>CẤU TRÚC BÀI THI</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3031"/>
        <w:gridCol w:w="1984"/>
        <w:gridCol w:w="2694"/>
      </w:tblGrid>
      <w:tr w:rsidR="00FC75D9" w:rsidRPr="00FC75D9" w:rsidTr="00414D28">
        <w:tc>
          <w:tcPr>
            <w:tcW w:w="6062" w:type="dxa"/>
            <w:gridSpan w:val="2"/>
            <w:shd w:val="clear" w:color="auto" w:fill="auto"/>
          </w:tcPr>
          <w:p w:rsidR="00FC75D9" w:rsidRPr="00FC75D9" w:rsidRDefault="00FC75D9" w:rsidP="00FC75D9">
            <w:r w:rsidRPr="00FC75D9">
              <w:t>Nội dung</w:t>
            </w:r>
          </w:p>
        </w:tc>
        <w:tc>
          <w:tcPr>
            <w:tcW w:w="1984" w:type="dxa"/>
            <w:shd w:val="clear" w:color="auto" w:fill="auto"/>
          </w:tcPr>
          <w:p w:rsidR="00FC75D9" w:rsidRPr="00FC75D9" w:rsidRDefault="00FC75D9" w:rsidP="00FC75D9">
            <w:r w:rsidRPr="00FC75D9">
              <w:t>Số câu</w:t>
            </w:r>
          </w:p>
        </w:tc>
        <w:tc>
          <w:tcPr>
            <w:tcW w:w="2694" w:type="dxa"/>
          </w:tcPr>
          <w:p w:rsidR="00FC75D9" w:rsidRPr="00FC75D9" w:rsidRDefault="00FC75D9" w:rsidP="00FC75D9">
            <w:r w:rsidRPr="00FC75D9">
              <w:t>Thời gian (phút)</w:t>
            </w:r>
          </w:p>
        </w:tc>
      </w:tr>
      <w:tr w:rsidR="00FC75D9" w:rsidRPr="00FC75D9" w:rsidTr="00414D28">
        <w:tc>
          <w:tcPr>
            <w:tcW w:w="6062" w:type="dxa"/>
            <w:gridSpan w:val="2"/>
            <w:shd w:val="clear" w:color="auto" w:fill="auto"/>
          </w:tcPr>
          <w:p w:rsidR="00FC75D9" w:rsidRPr="00FC75D9" w:rsidRDefault="00FC75D9" w:rsidP="00FC75D9">
            <w:r w:rsidRPr="00FC75D9">
              <w:t>Phần 1: Tư duy định lượng – Toán học</w:t>
            </w:r>
          </w:p>
        </w:tc>
        <w:tc>
          <w:tcPr>
            <w:tcW w:w="1984" w:type="dxa"/>
            <w:shd w:val="clear" w:color="auto" w:fill="auto"/>
          </w:tcPr>
          <w:p w:rsidR="00FC75D9" w:rsidRPr="00FC75D9" w:rsidRDefault="00FC75D9" w:rsidP="00FC75D9">
            <w:r w:rsidRPr="00FC75D9">
              <w:t>50</w:t>
            </w:r>
          </w:p>
        </w:tc>
        <w:tc>
          <w:tcPr>
            <w:tcW w:w="2694" w:type="dxa"/>
          </w:tcPr>
          <w:p w:rsidR="00FC75D9" w:rsidRPr="00FC75D9" w:rsidRDefault="00FC75D9" w:rsidP="00FC75D9">
            <w:r w:rsidRPr="00FC75D9">
              <w:t>75</w:t>
            </w:r>
          </w:p>
        </w:tc>
      </w:tr>
      <w:tr w:rsidR="00FC75D9" w:rsidRPr="00FC75D9" w:rsidTr="00414D28">
        <w:tc>
          <w:tcPr>
            <w:tcW w:w="6062" w:type="dxa"/>
            <w:gridSpan w:val="2"/>
            <w:shd w:val="clear" w:color="auto" w:fill="auto"/>
          </w:tcPr>
          <w:p w:rsidR="00FC75D9" w:rsidRPr="00FC75D9" w:rsidRDefault="00FC75D9" w:rsidP="00FC75D9">
            <w:r w:rsidRPr="00FC75D9">
              <w:t>Phần 2: Tư duy định tính – Ngữ văn</w:t>
            </w:r>
          </w:p>
        </w:tc>
        <w:tc>
          <w:tcPr>
            <w:tcW w:w="1984" w:type="dxa"/>
            <w:shd w:val="clear" w:color="auto" w:fill="auto"/>
          </w:tcPr>
          <w:p w:rsidR="00FC75D9" w:rsidRPr="00FC75D9" w:rsidRDefault="00FC75D9" w:rsidP="00FC75D9">
            <w:r w:rsidRPr="00FC75D9">
              <w:t>50</w:t>
            </w:r>
          </w:p>
        </w:tc>
        <w:tc>
          <w:tcPr>
            <w:tcW w:w="2694" w:type="dxa"/>
          </w:tcPr>
          <w:p w:rsidR="00FC75D9" w:rsidRPr="00FC75D9" w:rsidRDefault="00FC75D9" w:rsidP="00FC75D9">
            <w:r w:rsidRPr="00FC75D9">
              <w:t>60</w:t>
            </w:r>
          </w:p>
        </w:tc>
      </w:tr>
      <w:tr w:rsidR="00FC75D9" w:rsidRPr="00FC75D9" w:rsidTr="00414D28">
        <w:tc>
          <w:tcPr>
            <w:tcW w:w="3031" w:type="dxa"/>
            <w:vMerge w:val="restart"/>
            <w:shd w:val="clear" w:color="auto" w:fill="auto"/>
            <w:vAlign w:val="center"/>
          </w:tcPr>
          <w:p w:rsidR="00FC75D9" w:rsidRPr="00FC75D9" w:rsidRDefault="00FC75D9" w:rsidP="00FC75D9">
            <w:r w:rsidRPr="00FC75D9">
              <w:t>Phần 3: Khoa học</w:t>
            </w:r>
          </w:p>
        </w:tc>
        <w:tc>
          <w:tcPr>
            <w:tcW w:w="3031" w:type="dxa"/>
            <w:shd w:val="clear" w:color="auto" w:fill="auto"/>
          </w:tcPr>
          <w:p w:rsidR="00FC75D9" w:rsidRPr="00FC75D9" w:rsidRDefault="00FC75D9" w:rsidP="00FC75D9">
            <w:r w:rsidRPr="00FC75D9">
              <w:t>3.1. Lịch sử</w:t>
            </w:r>
          </w:p>
        </w:tc>
        <w:tc>
          <w:tcPr>
            <w:tcW w:w="1984" w:type="dxa"/>
            <w:shd w:val="clear" w:color="auto" w:fill="auto"/>
          </w:tcPr>
          <w:p w:rsidR="00FC75D9" w:rsidRPr="00FC75D9" w:rsidRDefault="00FC75D9" w:rsidP="00FC75D9">
            <w:r w:rsidRPr="00FC75D9">
              <w:t>10</w:t>
            </w:r>
          </w:p>
        </w:tc>
        <w:tc>
          <w:tcPr>
            <w:tcW w:w="2694" w:type="dxa"/>
            <w:vMerge w:val="restart"/>
            <w:vAlign w:val="center"/>
          </w:tcPr>
          <w:p w:rsidR="00FC75D9" w:rsidRPr="00FC75D9" w:rsidRDefault="00FC75D9" w:rsidP="00FC75D9">
            <w:r w:rsidRPr="00FC75D9">
              <w:t>60</w:t>
            </w:r>
          </w:p>
        </w:tc>
      </w:tr>
      <w:tr w:rsidR="00FC75D9" w:rsidRPr="00FC75D9" w:rsidTr="00414D28">
        <w:tc>
          <w:tcPr>
            <w:tcW w:w="3031" w:type="dxa"/>
            <w:vMerge/>
            <w:shd w:val="clear" w:color="auto" w:fill="auto"/>
          </w:tcPr>
          <w:p w:rsidR="00FC75D9" w:rsidRPr="00FC75D9" w:rsidRDefault="00FC75D9" w:rsidP="00FC75D9"/>
        </w:tc>
        <w:tc>
          <w:tcPr>
            <w:tcW w:w="3031" w:type="dxa"/>
            <w:shd w:val="clear" w:color="auto" w:fill="auto"/>
          </w:tcPr>
          <w:p w:rsidR="00FC75D9" w:rsidRPr="00FC75D9" w:rsidRDefault="00FC75D9" w:rsidP="00FC75D9">
            <w:r w:rsidRPr="00FC75D9">
              <w:t>3.2. Địa lí</w:t>
            </w:r>
          </w:p>
        </w:tc>
        <w:tc>
          <w:tcPr>
            <w:tcW w:w="1984" w:type="dxa"/>
            <w:shd w:val="clear" w:color="auto" w:fill="auto"/>
          </w:tcPr>
          <w:p w:rsidR="00FC75D9" w:rsidRPr="00FC75D9" w:rsidRDefault="00FC75D9" w:rsidP="00FC75D9">
            <w:r w:rsidRPr="00FC75D9">
              <w:t>10</w:t>
            </w:r>
          </w:p>
        </w:tc>
        <w:tc>
          <w:tcPr>
            <w:tcW w:w="2694" w:type="dxa"/>
            <w:vMerge/>
          </w:tcPr>
          <w:p w:rsidR="00FC75D9" w:rsidRPr="00FC75D9" w:rsidRDefault="00FC75D9" w:rsidP="00FC75D9"/>
        </w:tc>
      </w:tr>
      <w:tr w:rsidR="00FC75D9" w:rsidRPr="00FC75D9" w:rsidTr="00414D28">
        <w:tc>
          <w:tcPr>
            <w:tcW w:w="3031" w:type="dxa"/>
            <w:vMerge/>
            <w:shd w:val="clear" w:color="auto" w:fill="auto"/>
          </w:tcPr>
          <w:p w:rsidR="00FC75D9" w:rsidRPr="00FC75D9" w:rsidRDefault="00FC75D9" w:rsidP="00FC75D9"/>
        </w:tc>
        <w:tc>
          <w:tcPr>
            <w:tcW w:w="3031" w:type="dxa"/>
            <w:shd w:val="clear" w:color="auto" w:fill="auto"/>
          </w:tcPr>
          <w:p w:rsidR="00FC75D9" w:rsidRPr="00FC75D9" w:rsidRDefault="00FC75D9" w:rsidP="00FC75D9">
            <w:r w:rsidRPr="00FC75D9">
              <w:t>3.3. Vật lí</w:t>
            </w:r>
          </w:p>
        </w:tc>
        <w:tc>
          <w:tcPr>
            <w:tcW w:w="1984" w:type="dxa"/>
            <w:shd w:val="clear" w:color="auto" w:fill="auto"/>
          </w:tcPr>
          <w:p w:rsidR="00FC75D9" w:rsidRPr="00FC75D9" w:rsidRDefault="00FC75D9" w:rsidP="00FC75D9">
            <w:r w:rsidRPr="00FC75D9">
              <w:t>10</w:t>
            </w:r>
          </w:p>
        </w:tc>
        <w:tc>
          <w:tcPr>
            <w:tcW w:w="2694" w:type="dxa"/>
            <w:vMerge/>
          </w:tcPr>
          <w:p w:rsidR="00FC75D9" w:rsidRPr="00FC75D9" w:rsidRDefault="00FC75D9" w:rsidP="00FC75D9"/>
        </w:tc>
      </w:tr>
      <w:tr w:rsidR="00FC75D9" w:rsidRPr="00FC75D9" w:rsidTr="00414D28">
        <w:tc>
          <w:tcPr>
            <w:tcW w:w="3031" w:type="dxa"/>
            <w:vMerge/>
            <w:shd w:val="clear" w:color="auto" w:fill="auto"/>
          </w:tcPr>
          <w:p w:rsidR="00FC75D9" w:rsidRPr="00FC75D9" w:rsidRDefault="00FC75D9" w:rsidP="00FC75D9"/>
        </w:tc>
        <w:tc>
          <w:tcPr>
            <w:tcW w:w="3031" w:type="dxa"/>
            <w:shd w:val="clear" w:color="auto" w:fill="auto"/>
          </w:tcPr>
          <w:p w:rsidR="00FC75D9" w:rsidRPr="00FC75D9" w:rsidRDefault="00FC75D9" w:rsidP="00FC75D9">
            <w:r w:rsidRPr="00FC75D9">
              <w:t>3.4. Hóa học</w:t>
            </w:r>
          </w:p>
        </w:tc>
        <w:tc>
          <w:tcPr>
            <w:tcW w:w="1984" w:type="dxa"/>
            <w:shd w:val="clear" w:color="auto" w:fill="auto"/>
          </w:tcPr>
          <w:p w:rsidR="00FC75D9" w:rsidRPr="00FC75D9" w:rsidRDefault="00FC75D9" w:rsidP="00FC75D9">
            <w:r w:rsidRPr="00FC75D9">
              <w:t>10</w:t>
            </w:r>
          </w:p>
        </w:tc>
        <w:tc>
          <w:tcPr>
            <w:tcW w:w="2694" w:type="dxa"/>
            <w:vMerge/>
          </w:tcPr>
          <w:p w:rsidR="00FC75D9" w:rsidRPr="00FC75D9" w:rsidRDefault="00FC75D9" w:rsidP="00FC75D9"/>
        </w:tc>
      </w:tr>
      <w:tr w:rsidR="00FC75D9" w:rsidRPr="00FC75D9" w:rsidTr="00414D28">
        <w:tc>
          <w:tcPr>
            <w:tcW w:w="3031" w:type="dxa"/>
            <w:vMerge/>
            <w:shd w:val="clear" w:color="auto" w:fill="auto"/>
          </w:tcPr>
          <w:p w:rsidR="00FC75D9" w:rsidRPr="00FC75D9" w:rsidRDefault="00FC75D9" w:rsidP="00FC75D9"/>
        </w:tc>
        <w:tc>
          <w:tcPr>
            <w:tcW w:w="3031" w:type="dxa"/>
            <w:shd w:val="clear" w:color="auto" w:fill="auto"/>
          </w:tcPr>
          <w:p w:rsidR="00FC75D9" w:rsidRPr="00FC75D9" w:rsidRDefault="00FC75D9" w:rsidP="00FC75D9">
            <w:r w:rsidRPr="00FC75D9">
              <w:t>3.5. Sinh học</w:t>
            </w:r>
          </w:p>
        </w:tc>
        <w:tc>
          <w:tcPr>
            <w:tcW w:w="1984" w:type="dxa"/>
            <w:shd w:val="clear" w:color="auto" w:fill="auto"/>
          </w:tcPr>
          <w:p w:rsidR="00FC75D9" w:rsidRPr="00FC75D9" w:rsidRDefault="00FC75D9" w:rsidP="00FC75D9">
            <w:r w:rsidRPr="00FC75D9">
              <w:t>10</w:t>
            </w:r>
          </w:p>
        </w:tc>
        <w:tc>
          <w:tcPr>
            <w:tcW w:w="2694" w:type="dxa"/>
            <w:vMerge/>
          </w:tcPr>
          <w:p w:rsidR="00FC75D9" w:rsidRPr="00FC75D9" w:rsidRDefault="00FC75D9" w:rsidP="00FC75D9"/>
        </w:tc>
      </w:tr>
    </w:tbl>
    <w:p w:rsidR="00FC75D9" w:rsidRPr="00FC75D9" w:rsidRDefault="00FC75D9" w:rsidP="00FC75D9"/>
    <w:p w:rsidR="00FC75D9" w:rsidRPr="00FC75D9" w:rsidRDefault="00FC75D9" w:rsidP="00FC75D9">
      <w:r w:rsidRPr="00FC75D9">
        <w:br w:type="page"/>
      </w:r>
      <w:r w:rsidRPr="00FC75D9">
        <w:lastRenderedPageBreak/>
        <w:t>PHẦN 1. TƯ DUY ĐỊNH LƯỢNG – Lĩnh vực: Toán học</w:t>
      </w:r>
    </w:p>
    <w:p w:rsidR="00FC75D9" w:rsidRPr="00FC75D9" w:rsidRDefault="00FC75D9" w:rsidP="00FC75D9"/>
    <w:p w:rsidR="00FC75D9" w:rsidRPr="00FC75D9" w:rsidRDefault="00FC75D9" w:rsidP="00FC75D9">
      <w:bookmarkStart w:id="123" w:name="_Hlk92717944"/>
      <w:r w:rsidRPr="00FC75D9">
        <w:t>Câu 1 (NB): Dựa vào bảng sau hãy cho biết các loại nước của nhãn hiệu Vfresh chiếm tỉ lệ người dùng cao nhất đặc biệt là sản phẩm nước cam ép chiếm bao nhiêu phần trăm?</w:t>
      </w:r>
    </w:p>
    <w:p w:rsidR="00FC75D9" w:rsidRPr="00FC75D9" w:rsidRDefault="008366DB" w:rsidP="00FC75D9">
      <w:r>
        <w:rPr>
          <w:noProof/>
        </w:rPr>
        <w:drawing>
          <wp:inline distT="0" distB="0" distL="0" distR="0">
            <wp:extent cx="5739765" cy="3540125"/>
            <wp:effectExtent l="0" t="0" r="0" b="3175"/>
            <wp:docPr id="2465" name="Pictur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a:picLocks noChangeAspect="1" noChangeArrowheads="1"/>
                    </pic:cNvPicPr>
                  </pic:nvPicPr>
                  <pic:blipFill>
                    <a:blip r:embed="rId4296">
                      <a:extLst>
                        <a:ext uri="{28A0092B-C50C-407E-A947-70E740481C1C}">
                          <a14:useLocalDpi xmlns:a14="http://schemas.microsoft.com/office/drawing/2010/main"/>
                        </a:ext>
                      </a:extLst>
                    </a:blip>
                    <a:srcRect/>
                    <a:stretch>
                      <a:fillRect/>
                    </a:stretch>
                  </pic:blipFill>
                  <pic:spPr bwMode="auto">
                    <a:xfrm>
                      <a:off x="0" y="0"/>
                      <a:ext cx="5739765" cy="3540125"/>
                    </a:xfrm>
                    <a:prstGeom prst="rect">
                      <a:avLst/>
                    </a:prstGeom>
                    <a:noFill/>
                    <a:ln>
                      <a:noFill/>
                    </a:ln>
                  </pic:spPr>
                </pic:pic>
              </a:graphicData>
            </a:graphic>
          </wp:inline>
        </w:drawing>
      </w:r>
    </w:p>
    <w:p w:rsidR="00FC75D9" w:rsidRPr="00FC75D9" w:rsidRDefault="00FC75D9" w:rsidP="00FC75D9">
      <w:r w:rsidRPr="00FC75D9">
        <w:tab/>
        <w:t xml:space="preserve">A. 50,9% </w:t>
      </w:r>
      <w:r w:rsidRPr="00FC75D9">
        <w:tab/>
        <w:t xml:space="preserve">B. 69,3% </w:t>
      </w:r>
      <w:r w:rsidRPr="00FC75D9">
        <w:tab/>
        <w:t xml:space="preserve">C. 42,3% </w:t>
      </w:r>
      <w:r w:rsidRPr="00FC75D9">
        <w:tab/>
        <w:t xml:space="preserve">D. 32,1% </w:t>
      </w:r>
      <w:bookmarkEnd w:id="123"/>
    </w:p>
    <w:p w:rsidR="00FC75D9" w:rsidRPr="00FC75D9" w:rsidRDefault="00FC75D9" w:rsidP="00FC75D9">
      <w:bookmarkStart w:id="124" w:name="_Hlk92717934"/>
      <w:r w:rsidRPr="00FC75D9">
        <w:t xml:space="preserve">Câu 2 (TH): Một chất điểm chuyển động có phương trình là </w:t>
      </w:r>
      <w:r w:rsidRPr="00FC75D9">
        <w:object w:dxaOrig="1320" w:dyaOrig="320">
          <v:shape id="_x0000_i3403" type="#_x0000_t75" style="width:66.3pt;height:15.7pt" o:ole="">
            <v:imagedata r:id="rId4297" o:title=""/>
          </v:shape>
          <o:OLEObject Type="Embed" ProgID="Equation.DSMT4" ShapeID="_x0000_i3403" DrawAspect="Content" ObjectID="_1772211750" r:id="rId4298"/>
        </w:object>
      </w:r>
      <w:r w:rsidRPr="00FC75D9">
        <w:t xml:space="preserve"> (</w:t>
      </w:r>
      <w:r w:rsidRPr="00FC75D9">
        <w:object w:dxaOrig="139" w:dyaOrig="240">
          <v:shape id="_x0000_i3404" type="#_x0000_t75" style="width:7.15pt;height:12.1pt" o:ole="">
            <v:imagedata r:id="rId4299" o:title=""/>
          </v:shape>
          <o:OLEObject Type="Embed" ProgID="Equation.DSMT4" ShapeID="_x0000_i3404" DrawAspect="Content" ObjectID="_1772211751" r:id="rId4300"/>
        </w:object>
      </w:r>
      <w:r w:rsidRPr="00FC75D9">
        <w:t xml:space="preserve"> tính bằng giây, </w:t>
      </w:r>
      <w:r w:rsidRPr="00FC75D9">
        <w:object w:dxaOrig="180" w:dyaOrig="220">
          <v:shape id="_x0000_i3405" type="#_x0000_t75" style="width:9.25pt;height:10.7pt" o:ole="">
            <v:imagedata r:id="rId4301" o:title=""/>
          </v:shape>
          <o:OLEObject Type="Embed" ProgID="Equation.DSMT4" ShapeID="_x0000_i3405" DrawAspect="Content" ObjectID="_1772211752" r:id="rId4302"/>
        </w:object>
      </w:r>
      <w:r w:rsidRPr="00FC75D9">
        <w:t xml:space="preserve"> tính bằng mét). Khi đó vận tốc tức thời của chuyển động tại thời điểm </w:t>
      </w:r>
      <w:r w:rsidRPr="00FC75D9">
        <w:object w:dxaOrig="499" w:dyaOrig="279">
          <v:shape id="_x0000_i3406" type="#_x0000_t75" style="width:24.95pt;height:14.25pt" o:ole="">
            <v:imagedata r:id="rId4303" o:title=""/>
          </v:shape>
          <o:OLEObject Type="Embed" ProgID="Equation.DSMT4" ShapeID="_x0000_i3406" DrawAspect="Content" ObjectID="_1772211753" r:id="rId4304"/>
        </w:object>
      </w:r>
      <w:r w:rsidRPr="00FC75D9">
        <w:t xml:space="preserve"> giây là </w:t>
      </w:r>
    </w:p>
    <w:p w:rsidR="00FC75D9" w:rsidRPr="00FC75D9" w:rsidRDefault="00FC75D9" w:rsidP="00FC75D9">
      <w:r w:rsidRPr="00FC75D9">
        <w:tab/>
        <w:t xml:space="preserve">A. </w:t>
      </w:r>
      <w:r w:rsidRPr="00FC75D9">
        <w:object w:dxaOrig="940" w:dyaOrig="400">
          <v:shape id="_x0000_i3407" type="#_x0000_t75" style="width:47.05pt;height:19.95pt" o:ole="">
            <v:imagedata r:id="rId4305" o:title=""/>
          </v:shape>
          <o:OLEObject Type="Embed" ProgID="Equation.DSMT4" ShapeID="_x0000_i3407" DrawAspect="Content" ObjectID="_1772211754" r:id="rId4306"/>
        </w:object>
      </w:r>
      <w:r w:rsidRPr="00FC75D9">
        <w:tab/>
        <w:t xml:space="preserve">B. </w:t>
      </w:r>
      <w:r w:rsidRPr="00FC75D9">
        <w:object w:dxaOrig="960" w:dyaOrig="400">
          <v:shape id="_x0000_i3408" type="#_x0000_t75" style="width:47.75pt;height:19.95pt" o:ole="">
            <v:imagedata r:id="rId4307" o:title=""/>
          </v:shape>
          <o:OLEObject Type="Embed" ProgID="Equation.DSMT4" ShapeID="_x0000_i3408" DrawAspect="Content" ObjectID="_1772211755" r:id="rId4308"/>
        </w:object>
      </w:r>
      <w:r w:rsidRPr="00FC75D9">
        <w:tab/>
        <w:t xml:space="preserve">C. </w:t>
      </w:r>
      <w:r w:rsidRPr="00FC75D9">
        <w:object w:dxaOrig="840" w:dyaOrig="400">
          <v:shape id="_x0000_i3409" type="#_x0000_t75" style="width:42.05pt;height:19.95pt" o:ole="">
            <v:imagedata r:id="rId4309" o:title=""/>
          </v:shape>
          <o:OLEObject Type="Embed" ProgID="Equation.DSMT4" ShapeID="_x0000_i3409" DrawAspect="Content" ObjectID="_1772211756" r:id="rId4310"/>
        </w:object>
      </w:r>
      <w:r w:rsidRPr="00FC75D9">
        <w:tab/>
        <w:t xml:space="preserve">D. </w:t>
      </w:r>
      <w:r w:rsidRPr="00FC75D9">
        <w:object w:dxaOrig="940" w:dyaOrig="400">
          <v:shape id="_x0000_i3410" type="#_x0000_t75" style="width:47.05pt;height:19.95pt" o:ole="">
            <v:imagedata r:id="rId4311" o:title=""/>
          </v:shape>
          <o:OLEObject Type="Embed" ProgID="Equation.DSMT4" ShapeID="_x0000_i3410" DrawAspect="Content" ObjectID="_1772211757" r:id="rId4312"/>
        </w:object>
      </w:r>
      <w:bookmarkEnd w:id="124"/>
    </w:p>
    <w:p w:rsidR="00FC75D9" w:rsidRPr="00FC75D9" w:rsidRDefault="00FC75D9" w:rsidP="00FC75D9">
      <w:bookmarkStart w:id="125" w:name="_Hlk92718129"/>
      <w:r w:rsidRPr="00FC75D9">
        <w:t xml:space="preserve">Câu 3 (NB): Số nghiệm của phương trình </w:t>
      </w:r>
      <w:r w:rsidRPr="00FC75D9">
        <w:object w:dxaOrig="1320" w:dyaOrig="320">
          <v:shape id="_x0000_i3411" type="#_x0000_t75" style="width:66.3pt;height:15.7pt" o:ole="">
            <v:imagedata r:id="rId4313" o:title=""/>
          </v:shape>
          <o:OLEObject Type="Embed" ProgID="Equation.DSMT4" ShapeID="_x0000_i3411" DrawAspect="Content" ObjectID="_1772211758" r:id="rId4314"/>
        </w:object>
      </w:r>
      <w:r w:rsidRPr="00FC75D9">
        <w:t xml:space="preserve"> là </w:t>
      </w:r>
    </w:p>
    <w:p w:rsidR="00FC75D9" w:rsidRPr="00FC75D9" w:rsidRDefault="00FC75D9" w:rsidP="00FC75D9">
      <w:r w:rsidRPr="00FC75D9">
        <w:tab/>
        <w:t xml:space="preserve">A. 1 </w:t>
      </w:r>
      <w:r w:rsidRPr="00FC75D9">
        <w:tab/>
        <w:t xml:space="preserve">B. 2 </w:t>
      </w:r>
      <w:r w:rsidRPr="00FC75D9">
        <w:tab/>
        <w:t xml:space="preserve">C. 0 </w:t>
      </w:r>
      <w:r w:rsidRPr="00FC75D9">
        <w:tab/>
        <w:t xml:space="preserve">D. 3 </w:t>
      </w:r>
      <w:bookmarkEnd w:id="125"/>
    </w:p>
    <w:p w:rsidR="00FC75D9" w:rsidRPr="00FC75D9" w:rsidRDefault="00FC75D9" w:rsidP="00FC75D9">
      <w:bookmarkStart w:id="126" w:name="_Hlk92718292"/>
      <w:r w:rsidRPr="00FC75D9">
        <w:t xml:space="preserve">Câu 4 (TH): Hệ phương trình sau có bao nhiêu nghiệm? </w:t>
      </w:r>
      <w:r w:rsidRPr="00FC75D9">
        <w:object w:dxaOrig="1400" w:dyaOrig="800">
          <v:shape id="_x0000_i3412" type="#_x0000_t75" style="width:69.85pt;height:39.9pt" o:ole="">
            <v:imagedata r:id="rId4315" o:title=""/>
          </v:shape>
          <o:OLEObject Type="Embed" ProgID="Equation.DSMT4" ShapeID="_x0000_i3412" DrawAspect="Content" ObjectID="_1772211759" r:id="rId4316"/>
        </w:object>
      </w:r>
      <w:r w:rsidRPr="00FC75D9">
        <w:t xml:space="preserve"> </w:t>
      </w:r>
    </w:p>
    <w:p w:rsidR="00FC75D9" w:rsidRPr="00FC75D9" w:rsidRDefault="00FC75D9" w:rsidP="00FC75D9">
      <w:r w:rsidRPr="00FC75D9">
        <w:tab/>
        <w:t xml:space="preserve">A. 1 </w:t>
      </w:r>
      <w:r w:rsidRPr="00FC75D9">
        <w:tab/>
        <w:t xml:space="preserve">B. 2 </w:t>
      </w:r>
      <w:r w:rsidRPr="00FC75D9">
        <w:tab/>
        <w:t xml:space="preserve">C. 3 </w:t>
      </w:r>
      <w:r w:rsidRPr="00FC75D9">
        <w:tab/>
        <w:t xml:space="preserve">D. 4 </w:t>
      </w:r>
    </w:p>
    <w:p w:rsidR="00FC75D9" w:rsidRPr="00FC75D9" w:rsidRDefault="00FC75D9" w:rsidP="00FC75D9">
      <w:bookmarkStart w:id="127" w:name="_Hlk92718477"/>
      <w:bookmarkEnd w:id="126"/>
      <w:r w:rsidRPr="00FC75D9">
        <w:t xml:space="preserve">Câu 5 (TH): Trong mặt phẳng </w:t>
      </w:r>
      <w:r w:rsidRPr="00FC75D9">
        <w:object w:dxaOrig="520" w:dyaOrig="320">
          <v:shape id="_x0000_i3413" type="#_x0000_t75" style="width:25.65pt;height:15.7pt" o:ole="">
            <v:imagedata r:id="rId4317" o:title=""/>
          </v:shape>
          <o:OLEObject Type="Embed" ProgID="Equation.DSMT4" ShapeID="_x0000_i3413" DrawAspect="Content" ObjectID="_1772211760" r:id="rId4318"/>
        </w:object>
      </w:r>
      <w:r w:rsidRPr="00FC75D9">
        <w:t xml:space="preserve"> gọi </w:t>
      </w:r>
      <w:r w:rsidRPr="00FC75D9">
        <w:object w:dxaOrig="740" w:dyaOrig="320">
          <v:shape id="_x0000_i3414" type="#_x0000_t75" style="width:37.05pt;height:15.7pt" o:ole="">
            <v:imagedata r:id="rId4319" o:title=""/>
          </v:shape>
          <o:OLEObject Type="Embed" ProgID="Equation.DSMT4" ShapeID="_x0000_i3414" DrawAspect="Content" ObjectID="_1772211761" r:id="rId4320"/>
        </w:object>
      </w:r>
      <w:r w:rsidRPr="00FC75D9">
        <w:t xml:space="preserve"> lần lượt là các điểm biểu diễn các số phức </w:t>
      </w:r>
      <w:r w:rsidRPr="00FC75D9">
        <w:object w:dxaOrig="2900" w:dyaOrig="360">
          <v:shape id="_x0000_i3415" type="#_x0000_t75" style="width:144.7pt;height:17.8pt" o:ole="">
            <v:imagedata r:id="rId4321" o:title=""/>
          </v:shape>
          <o:OLEObject Type="Embed" ProgID="Equation.DSMT4" ShapeID="_x0000_i3415" DrawAspect="Content" ObjectID="_1772211762" r:id="rId4322"/>
        </w:object>
      </w:r>
      <w:r w:rsidRPr="00FC75D9">
        <w:t xml:space="preserve">. Gọi </w:t>
      </w:r>
      <w:r w:rsidRPr="00FC75D9">
        <w:object w:dxaOrig="260" w:dyaOrig="279">
          <v:shape id="_x0000_i3416" type="#_x0000_t75" style="width:12.85pt;height:14.25pt" o:ole="">
            <v:imagedata r:id="rId4323" o:title=""/>
          </v:shape>
          <o:OLEObject Type="Embed" ProgID="Equation.DSMT4" ShapeID="_x0000_i3416" DrawAspect="Content" ObjectID="_1772211763" r:id="rId4324"/>
        </w:object>
      </w:r>
      <w:r w:rsidRPr="00FC75D9">
        <w:t xml:space="preserve"> là trọng tâm của tam giác </w:t>
      </w:r>
      <w:r w:rsidRPr="00FC75D9">
        <w:object w:dxaOrig="560" w:dyaOrig="279">
          <v:shape id="_x0000_i3417" type="#_x0000_t75" style="width:27.8pt;height:14.25pt" o:ole="">
            <v:imagedata r:id="rId4325" o:title=""/>
          </v:shape>
          <o:OLEObject Type="Embed" ProgID="Equation.DSMT4" ShapeID="_x0000_i3417" DrawAspect="Content" ObjectID="_1772211764" r:id="rId4326"/>
        </w:object>
      </w:r>
      <w:r w:rsidRPr="00FC75D9">
        <w:t xml:space="preserve">. Khi đó điểm </w:t>
      </w:r>
      <w:r w:rsidRPr="00FC75D9">
        <w:object w:dxaOrig="260" w:dyaOrig="279">
          <v:shape id="_x0000_i3418" type="#_x0000_t75" style="width:12.85pt;height:14.25pt" o:ole="">
            <v:imagedata r:id="rId4327" o:title=""/>
          </v:shape>
          <o:OLEObject Type="Embed" ProgID="Equation.DSMT4" ShapeID="_x0000_i3418" DrawAspect="Content" ObjectID="_1772211765" r:id="rId4328"/>
        </w:object>
      </w:r>
      <w:r w:rsidRPr="00FC75D9">
        <w:t xml:space="preserve"> biểu diễn số phức là </w:t>
      </w:r>
    </w:p>
    <w:p w:rsidR="00FC75D9" w:rsidRPr="00FC75D9" w:rsidRDefault="00FC75D9" w:rsidP="00FC75D9">
      <w:r w:rsidRPr="00FC75D9">
        <w:tab/>
        <w:t xml:space="preserve">A. </w:t>
      </w:r>
      <w:r w:rsidRPr="00FC75D9">
        <w:object w:dxaOrig="940" w:dyaOrig="279">
          <v:shape id="_x0000_i3419" type="#_x0000_t75" style="width:47.05pt;height:14.25pt" o:ole="">
            <v:imagedata r:id="rId4329" o:title=""/>
          </v:shape>
          <o:OLEObject Type="Embed" ProgID="Equation.DSMT4" ShapeID="_x0000_i3419" DrawAspect="Content" ObjectID="_1772211766" r:id="rId4330"/>
        </w:object>
      </w:r>
      <w:r w:rsidRPr="00FC75D9">
        <w:tab/>
        <w:t xml:space="preserve">B. </w:t>
      </w:r>
      <w:r w:rsidRPr="00FC75D9">
        <w:object w:dxaOrig="1060" w:dyaOrig="279">
          <v:shape id="_x0000_i3420" type="#_x0000_t75" style="width:52.75pt;height:14.25pt" o:ole="">
            <v:imagedata r:id="rId4331" o:title=""/>
          </v:shape>
          <o:OLEObject Type="Embed" ProgID="Equation.DSMT4" ShapeID="_x0000_i3420" DrawAspect="Content" ObjectID="_1772211767" r:id="rId4332"/>
        </w:object>
      </w:r>
      <w:r w:rsidRPr="00FC75D9">
        <w:t xml:space="preserve"> </w:t>
      </w:r>
      <w:r w:rsidRPr="00FC75D9">
        <w:tab/>
        <w:t xml:space="preserve">C. </w:t>
      </w:r>
      <w:r w:rsidRPr="00FC75D9">
        <w:object w:dxaOrig="900" w:dyaOrig="279">
          <v:shape id="_x0000_i3421" type="#_x0000_t75" style="width:44.9pt;height:14.25pt" o:ole="">
            <v:imagedata r:id="rId4333" o:title=""/>
          </v:shape>
          <o:OLEObject Type="Embed" ProgID="Equation.DSMT4" ShapeID="_x0000_i3421" DrawAspect="Content" ObjectID="_1772211768" r:id="rId4334"/>
        </w:object>
      </w:r>
      <w:r w:rsidRPr="00FC75D9">
        <w:tab/>
        <w:t xml:space="preserve">D. </w:t>
      </w:r>
      <w:r w:rsidRPr="00FC75D9">
        <w:object w:dxaOrig="820" w:dyaOrig="279">
          <v:shape id="_x0000_i3422" type="#_x0000_t75" style="width:41.35pt;height:14.25pt" o:ole="">
            <v:imagedata r:id="rId4335" o:title=""/>
          </v:shape>
          <o:OLEObject Type="Embed" ProgID="Equation.DSMT4" ShapeID="_x0000_i3422" DrawAspect="Content" ObjectID="_1772211769" r:id="rId4336"/>
        </w:object>
      </w:r>
    </w:p>
    <w:p w:rsidR="00FC75D9" w:rsidRPr="00FC75D9" w:rsidRDefault="00FC75D9" w:rsidP="00FC75D9">
      <w:bookmarkStart w:id="128" w:name="_Hlk92720302"/>
      <w:bookmarkEnd w:id="127"/>
      <w:r w:rsidRPr="00FC75D9">
        <w:lastRenderedPageBreak/>
        <w:t xml:space="preserve">Câu 6 (TH): Trong không gian Oxyz, cho các điểm </w:t>
      </w:r>
      <w:r w:rsidRPr="00FC75D9">
        <w:object w:dxaOrig="1040" w:dyaOrig="400">
          <v:shape id="_x0000_i3423" type="#_x0000_t75" style="width:52.05pt;height:19.95pt" o:ole="">
            <v:imagedata r:id="rId4337" o:title=""/>
          </v:shape>
          <o:OLEObject Type="Embed" ProgID="Equation.DSMT4" ShapeID="_x0000_i3423" DrawAspect="Content" ObjectID="_1772211770" r:id="rId4338"/>
        </w:object>
      </w:r>
      <w:r w:rsidRPr="00FC75D9">
        <w:t xml:space="preserve"> và đường thẳng </w:t>
      </w:r>
      <w:r w:rsidRPr="00FC75D9">
        <w:object w:dxaOrig="1300" w:dyaOrig="1120">
          <v:shape id="_x0000_i3424" type="#_x0000_t75" style="width:64.85pt;height:56.3pt" o:ole="">
            <v:imagedata r:id="rId4339" o:title=""/>
          </v:shape>
          <o:OLEObject Type="Embed" ProgID="Equation.DSMT4" ShapeID="_x0000_i3424" DrawAspect="Content" ObjectID="_1772211771" r:id="rId4340"/>
        </w:object>
      </w:r>
      <w:r w:rsidRPr="00FC75D9">
        <w:t xml:space="preserve">. Phương trình mặt phẳng qua A và vuông góc với d là: </w:t>
      </w:r>
    </w:p>
    <w:p w:rsidR="00FC75D9" w:rsidRPr="00FC75D9" w:rsidRDefault="00FC75D9" w:rsidP="00FC75D9">
      <w:r w:rsidRPr="00FC75D9">
        <w:tab/>
        <w:t xml:space="preserve">A. </w:t>
      </w:r>
      <w:r w:rsidRPr="00FC75D9">
        <w:object w:dxaOrig="1560" w:dyaOrig="320">
          <v:shape id="_x0000_i3425" type="#_x0000_t75" style="width:77.7pt;height:15.7pt" o:ole="">
            <v:imagedata r:id="rId4341" o:title=""/>
          </v:shape>
          <o:OLEObject Type="Embed" ProgID="Equation.DSMT4" ShapeID="_x0000_i3425" DrawAspect="Content" ObjectID="_1772211772" r:id="rId4342"/>
        </w:object>
      </w:r>
      <w:r w:rsidRPr="00FC75D9">
        <w:tab/>
        <w:t xml:space="preserve">B. </w:t>
      </w:r>
      <w:r w:rsidRPr="00FC75D9">
        <w:object w:dxaOrig="1680" w:dyaOrig="320">
          <v:shape id="_x0000_i3426" type="#_x0000_t75" style="width:84.1pt;height:15.7pt" o:ole="">
            <v:imagedata r:id="rId4343" o:title=""/>
          </v:shape>
          <o:OLEObject Type="Embed" ProgID="Equation.DSMT4" ShapeID="_x0000_i3426" DrawAspect="Content" ObjectID="_1772211773" r:id="rId4344"/>
        </w:object>
      </w:r>
      <w:r w:rsidRPr="00FC75D9">
        <w:tab/>
        <w:t xml:space="preserve">C. </w:t>
      </w:r>
      <w:r w:rsidRPr="00FC75D9">
        <w:object w:dxaOrig="1680" w:dyaOrig="320">
          <v:shape id="_x0000_i3427" type="#_x0000_t75" style="width:84.1pt;height:15.7pt" o:ole="">
            <v:imagedata r:id="rId4345" o:title=""/>
          </v:shape>
          <o:OLEObject Type="Embed" ProgID="Equation.DSMT4" ShapeID="_x0000_i3427" DrawAspect="Content" ObjectID="_1772211774" r:id="rId4346"/>
        </w:object>
      </w:r>
      <w:r w:rsidRPr="00FC75D9">
        <w:tab/>
        <w:t xml:space="preserve">D. </w:t>
      </w:r>
      <w:r w:rsidRPr="00FC75D9">
        <w:object w:dxaOrig="1579" w:dyaOrig="320">
          <v:shape id="_x0000_i3428" type="#_x0000_t75" style="width:79.15pt;height:15.7pt" o:ole="">
            <v:imagedata r:id="rId4347" o:title=""/>
          </v:shape>
          <o:OLEObject Type="Embed" ProgID="Equation.DSMT4" ShapeID="_x0000_i3428" DrawAspect="Content" ObjectID="_1772211775" r:id="rId4348"/>
        </w:object>
      </w:r>
    </w:p>
    <w:p w:rsidR="00FC75D9" w:rsidRPr="00FC75D9" w:rsidRDefault="00FC75D9" w:rsidP="00FC75D9">
      <w:bookmarkStart w:id="129" w:name="_Hlk92720489"/>
      <w:bookmarkEnd w:id="128"/>
      <w:r w:rsidRPr="00FC75D9">
        <w:t xml:space="preserve">Câu 7 (NB): Trong không gian với hệ tọa độ Oxyz , hình chiếu của điểm </w:t>
      </w:r>
      <w:r w:rsidRPr="00FC75D9">
        <w:object w:dxaOrig="1280" w:dyaOrig="400">
          <v:shape id="_x0000_i3429" type="#_x0000_t75" style="width:64.15pt;height:19.95pt" o:ole="">
            <v:imagedata r:id="rId4349" o:title=""/>
          </v:shape>
          <o:OLEObject Type="Embed" ProgID="Equation.DSMT4" ShapeID="_x0000_i3429" DrawAspect="Content" ObjectID="_1772211776" r:id="rId4350"/>
        </w:object>
      </w:r>
      <w:r w:rsidRPr="00FC75D9">
        <w:t xml:space="preserve"> trên trục Ox có tọa độ là: </w:t>
      </w:r>
    </w:p>
    <w:p w:rsidR="00FC75D9" w:rsidRPr="00FC75D9" w:rsidRDefault="00FC75D9" w:rsidP="00FC75D9">
      <w:r w:rsidRPr="00FC75D9">
        <w:tab/>
        <w:t xml:space="preserve">A. </w:t>
      </w:r>
      <w:r w:rsidRPr="00FC75D9">
        <w:object w:dxaOrig="900" w:dyaOrig="400">
          <v:shape id="_x0000_i3430" type="#_x0000_t75" style="width:44.9pt;height:19.95pt" o:ole="">
            <v:imagedata r:id="rId4351" o:title=""/>
          </v:shape>
          <o:OLEObject Type="Embed" ProgID="Equation.DSMT4" ShapeID="_x0000_i3430" DrawAspect="Content" ObjectID="_1772211777" r:id="rId4352"/>
        </w:object>
      </w:r>
      <w:r w:rsidRPr="00FC75D9">
        <w:tab/>
        <w:t xml:space="preserve">B. </w:t>
      </w:r>
      <w:r w:rsidRPr="00FC75D9">
        <w:object w:dxaOrig="740" w:dyaOrig="400">
          <v:shape id="_x0000_i3431" type="#_x0000_t75" style="width:37.05pt;height:19.95pt" o:ole="">
            <v:imagedata r:id="rId4353" o:title=""/>
          </v:shape>
          <o:OLEObject Type="Embed" ProgID="Equation.DSMT4" ShapeID="_x0000_i3431" DrawAspect="Content" ObjectID="_1772211778" r:id="rId4354"/>
        </w:object>
      </w:r>
      <w:r w:rsidRPr="00FC75D9">
        <w:t xml:space="preserve"> </w:t>
      </w:r>
      <w:r w:rsidRPr="00FC75D9">
        <w:tab/>
        <w:t xml:space="preserve">C. </w:t>
      </w:r>
      <w:r w:rsidRPr="00FC75D9">
        <w:object w:dxaOrig="859" w:dyaOrig="400">
          <v:shape id="_x0000_i3432" type="#_x0000_t75" style="width:42.75pt;height:19.95pt" o:ole="">
            <v:imagedata r:id="rId4355" o:title=""/>
          </v:shape>
          <o:OLEObject Type="Embed" ProgID="Equation.DSMT4" ShapeID="_x0000_i3432" DrawAspect="Content" ObjectID="_1772211779" r:id="rId4356"/>
        </w:object>
      </w:r>
      <w:r w:rsidRPr="00FC75D9">
        <w:tab/>
        <w:t xml:space="preserve">D. </w:t>
      </w:r>
      <w:r w:rsidRPr="00FC75D9">
        <w:object w:dxaOrig="920" w:dyaOrig="400">
          <v:shape id="_x0000_i3433" type="#_x0000_t75" style="width:46.35pt;height:19.95pt" o:ole="">
            <v:imagedata r:id="rId4357" o:title=""/>
          </v:shape>
          <o:OLEObject Type="Embed" ProgID="Equation.DSMT4" ShapeID="_x0000_i3433" DrawAspect="Content" ObjectID="_1772211780" r:id="rId4358"/>
        </w:object>
      </w:r>
      <w:bookmarkEnd w:id="129"/>
    </w:p>
    <w:p w:rsidR="00FC75D9" w:rsidRPr="00FC75D9" w:rsidRDefault="00FC75D9" w:rsidP="00FC75D9">
      <w:r w:rsidRPr="00FC75D9">
        <w:t xml:space="preserve">Câu 8 (NB): Điều kiện của bất phương trình </w:t>
      </w:r>
      <w:r w:rsidRPr="00FC75D9">
        <w:object w:dxaOrig="1359" w:dyaOrig="620">
          <v:shape id="_x0000_i3434" type="#_x0000_t75" style="width:67.7pt;height:30.65pt" o:ole="">
            <v:imagedata r:id="rId4359" o:title=""/>
          </v:shape>
          <o:OLEObject Type="Embed" ProgID="Equation.DSMT4" ShapeID="_x0000_i3434" DrawAspect="Content" ObjectID="_1772211781" r:id="rId4360"/>
        </w:object>
      </w:r>
      <w:r w:rsidRPr="00FC75D9">
        <w:t xml:space="preserve"> là </w:t>
      </w:r>
    </w:p>
    <w:p w:rsidR="00FC75D9" w:rsidRPr="00FC75D9" w:rsidRDefault="00FC75D9" w:rsidP="00FC75D9">
      <w:r w:rsidRPr="00FC75D9">
        <w:tab/>
        <w:t xml:space="preserve">A. </w:t>
      </w:r>
      <w:r w:rsidRPr="00FC75D9">
        <w:object w:dxaOrig="700" w:dyaOrig="279">
          <v:shape id="_x0000_i3435" type="#_x0000_t75" style="width:34.95pt;height:14.25pt" o:ole="">
            <v:imagedata r:id="rId4361" o:title=""/>
          </v:shape>
          <o:OLEObject Type="Embed" ProgID="Equation.DSMT4" ShapeID="_x0000_i3435" DrawAspect="Content" ObjectID="_1772211782" r:id="rId4362"/>
        </w:object>
      </w:r>
      <w:r w:rsidRPr="00FC75D9">
        <w:tab/>
        <w:t xml:space="preserve">B. </w:t>
      </w:r>
      <w:r w:rsidRPr="00FC75D9">
        <w:object w:dxaOrig="560" w:dyaOrig="279">
          <v:shape id="_x0000_i3436" type="#_x0000_t75" style="width:27.8pt;height:14.25pt" o:ole="">
            <v:imagedata r:id="rId4363" o:title=""/>
          </v:shape>
          <o:OLEObject Type="Embed" ProgID="Equation.DSMT4" ShapeID="_x0000_i3436" DrawAspect="Content" ObjectID="_1772211783" r:id="rId4364"/>
        </w:object>
      </w:r>
      <w:r w:rsidRPr="00FC75D9">
        <w:tab/>
        <w:t xml:space="preserve">C. </w:t>
      </w:r>
      <w:r w:rsidRPr="00FC75D9">
        <w:object w:dxaOrig="560" w:dyaOrig="279">
          <v:shape id="_x0000_i3437" type="#_x0000_t75" style="width:27.8pt;height:14.25pt" o:ole="">
            <v:imagedata r:id="rId4365" o:title=""/>
          </v:shape>
          <o:OLEObject Type="Embed" ProgID="Equation.DSMT4" ShapeID="_x0000_i3437" DrawAspect="Content" ObjectID="_1772211784" r:id="rId4366"/>
        </w:object>
      </w:r>
      <w:r w:rsidRPr="00FC75D9">
        <w:tab/>
        <w:t xml:space="preserve">D. </w:t>
      </w:r>
      <w:r w:rsidRPr="00FC75D9">
        <w:object w:dxaOrig="560" w:dyaOrig="279">
          <v:shape id="_x0000_i3438" type="#_x0000_t75" style="width:27.8pt;height:14.25pt" o:ole="">
            <v:imagedata r:id="rId4367" o:title=""/>
          </v:shape>
          <o:OLEObject Type="Embed" ProgID="Equation.DSMT4" ShapeID="_x0000_i3438" DrawAspect="Content" ObjectID="_1772211785" r:id="rId4368"/>
        </w:object>
      </w:r>
    </w:p>
    <w:p w:rsidR="00FC75D9" w:rsidRPr="00FC75D9" w:rsidRDefault="00FC75D9" w:rsidP="00FC75D9">
      <w:bookmarkStart w:id="130" w:name="_Hlk92721182"/>
      <w:r w:rsidRPr="00FC75D9">
        <w:t xml:space="preserve">Câu 9 (TH): Cho </w:t>
      </w:r>
      <w:r w:rsidRPr="00FC75D9">
        <w:object w:dxaOrig="980" w:dyaOrig="620">
          <v:shape id="_x0000_i3439" type="#_x0000_t75" style="width:49.2pt;height:30.65pt" o:ole="">
            <v:imagedata r:id="rId4369" o:title=""/>
          </v:shape>
          <o:OLEObject Type="Embed" ProgID="Equation.DSMT4" ShapeID="_x0000_i3439" DrawAspect="Content" ObjectID="_1772211786" r:id="rId4370"/>
        </w:object>
      </w:r>
      <w:r w:rsidRPr="00FC75D9">
        <w:t xml:space="preserve"> thỏa mãn </w:t>
      </w:r>
      <w:r w:rsidRPr="00FC75D9">
        <w:object w:dxaOrig="2740" w:dyaOrig="680">
          <v:shape id="_x0000_i3440" type="#_x0000_t75" style="width:136.85pt;height:34.2pt" o:ole="">
            <v:imagedata r:id="rId4371" o:title=""/>
          </v:shape>
          <o:OLEObject Type="Embed" ProgID="Equation.DSMT4" ShapeID="_x0000_i3440" DrawAspect="Content" ObjectID="_1772211787" r:id="rId4372"/>
        </w:object>
      </w:r>
      <w:r w:rsidRPr="00FC75D9">
        <w:t xml:space="preserve"> Tính </w:t>
      </w:r>
      <w:r w:rsidRPr="00FC75D9">
        <w:object w:dxaOrig="1160" w:dyaOrig="680">
          <v:shape id="_x0000_i3441" type="#_x0000_t75" style="width:57.75pt;height:34.2pt" o:ole="">
            <v:imagedata r:id="rId4373" o:title=""/>
          </v:shape>
          <o:OLEObject Type="Embed" ProgID="Equation.DSMT4" ShapeID="_x0000_i3441" DrawAspect="Content" ObjectID="_1772211788" r:id="rId4374"/>
        </w:object>
      </w:r>
      <w:r w:rsidRPr="00FC75D9">
        <w:t xml:space="preserve">? </w:t>
      </w:r>
    </w:p>
    <w:p w:rsidR="00FC75D9" w:rsidRPr="00FC75D9" w:rsidRDefault="00FC75D9" w:rsidP="00FC75D9">
      <w:r w:rsidRPr="00FC75D9">
        <w:tab/>
        <w:t xml:space="preserve">A. </w:t>
      </w:r>
      <w:r w:rsidRPr="00FC75D9">
        <w:object w:dxaOrig="999" w:dyaOrig="680">
          <v:shape id="_x0000_i3442" type="#_x0000_t75" style="width:49.9pt;height:34.2pt" o:ole="">
            <v:imagedata r:id="rId4375" o:title=""/>
          </v:shape>
          <o:OLEObject Type="Embed" ProgID="Equation.DSMT4" ShapeID="_x0000_i3442" DrawAspect="Content" ObjectID="_1772211789" r:id="rId4376"/>
        </w:object>
      </w:r>
      <w:r w:rsidRPr="00FC75D9">
        <w:t xml:space="preserve"> </w:t>
      </w:r>
      <w:r w:rsidRPr="00FC75D9">
        <w:tab/>
        <w:t xml:space="preserve">B. </w:t>
      </w:r>
      <w:r w:rsidRPr="00FC75D9">
        <w:object w:dxaOrig="859" w:dyaOrig="680">
          <v:shape id="_x0000_i3443" type="#_x0000_t75" style="width:42.75pt;height:34.2pt" o:ole="">
            <v:imagedata r:id="rId4377" o:title=""/>
          </v:shape>
          <o:OLEObject Type="Embed" ProgID="Equation.DSMT4" ShapeID="_x0000_i3443" DrawAspect="Content" ObjectID="_1772211790" r:id="rId4378"/>
        </w:object>
      </w:r>
      <w:r w:rsidRPr="00FC75D9">
        <w:tab/>
        <w:t xml:space="preserve">C. </w:t>
      </w:r>
      <w:r w:rsidRPr="00FC75D9">
        <w:object w:dxaOrig="1020" w:dyaOrig="680">
          <v:shape id="_x0000_i3444" type="#_x0000_t75" style="width:51.35pt;height:34.2pt" o:ole="">
            <v:imagedata r:id="rId4379" o:title=""/>
          </v:shape>
          <o:OLEObject Type="Embed" ProgID="Equation.DSMT4" ShapeID="_x0000_i3444" DrawAspect="Content" ObjectID="_1772211791" r:id="rId4380"/>
        </w:object>
      </w:r>
      <w:r w:rsidRPr="00FC75D9">
        <w:tab/>
        <w:t xml:space="preserve">D. </w:t>
      </w:r>
      <w:r w:rsidRPr="00FC75D9">
        <w:object w:dxaOrig="859" w:dyaOrig="680">
          <v:shape id="_x0000_i3445" type="#_x0000_t75" style="width:42.75pt;height:34.2pt" o:ole="">
            <v:imagedata r:id="rId4381" o:title=""/>
          </v:shape>
          <o:OLEObject Type="Embed" ProgID="Equation.DSMT4" ShapeID="_x0000_i3445" DrawAspect="Content" ObjectID="_1772211792" r:id="rId4382"/>
        </w:object>
      </w:r>
    </w:p>
    <w:bookmarkEnd w:id="130"/>
    <w:p w:rsidR="00FC75D9" w:rsidRPr="00FC75D9" w:rsidRDefault="00FC75D9" w:rsidP="00FC75D9">
      <w:r w:rsidRPr="00FC75D9">
        <w:t xml:space="preserve">Câu 10 (VD): Một đội công nhân trồng cây xanh trên đoạn đường dài 5,27 kilomet. Cứ 50 mét trồng một cây. Hỏi có bao nhiêu cây được đội công nhân trồng trên đoạn đó (cây đầu tiên được trồng ở ngay đầu đoạn đường)? </w:t>
      </w:r>
    </w:p>
    <w:p w:rsidR="00FC75D9" w:rsidRPr="00FC75D9" w:rsidRDefault="00FC75D9" w:rsidP="00FC75D9">
      <w:r w:rsidRPr="00FC75D9">
        <w:tab/>
        <w:t>A. 107</w:t>
      </w:r>
      <w:r w:rsidRPr="00FC75D9">
        <w:tab/>
        <w:t>B. 105</w:t>
      </w:r>
      <w:r w:rsidRPr="00FC75D9">
        <w:tab/>
        <w:t>C. 106</w:t>
      </w:r>
      <w:r w:rsidRPr="00FC75D9">
        <w:tab/>
        <w:t>D. 108</w:t>
      </w:r>
    </w:p>
    <w:p w:rsidR="00FC75D9" w:rsidRPr="00FC75D9" w:rsidRDefault="00FC75D9" w:rsidP="00FC75D9">
      <w:bookmarkStart w:id="131" w:name="_Hlk92721822"/>
      <w:r w:rsidRPr="00FC75D9">
        <w:t xml:space="preserve">Câu 11 (TH): Biết </w:t>
      </w:r>
      <w:r w:rsidRPr="00FC75D9">
        <w:object w:dxaOrig="600" w:dyaOrig="400">
          <v:shape id="_x0000_i3446" type="#_x0000_t75" style="width:29.95pt;height:19.95pt" o:ole="">
            <v:imagedata r:id="rId4383" o:title=""/>
          </v:shape>
          <o:OLEObject Type="Embed" ProgID="Equation.DSMT4" ShapeID="_x0000_i3446" DrawAspect="Content" ObjectID="_1772211793" r:id="rId4384"/>
        </w:object>
      </w:r>
      <w:r w:rsidRPr="00FC75D9">
        <w:t xml:space="preserve"> là một nguyên hàm của hàm số </w:t>
      </w:r>
      <w:r w:rsidRPr="00FC75D9">
        <w:object w:dxaOrig="1400" w:dyaOrig="620">
          <v:shape id="_x0000_i3447" type="#_x0000_t75" style="width:69.85pt;height:30.65pt" o:ole="">
            <v:imagedata r:id="rId4385" o:title=""/>
          </v:shape>
          <o:OLEObject Type="Embed" ProgID="Equation.DSMT4" ShapeID="_x0000_i3447" DrawAspect="Content" ObjectID="_1772211794" r:id="rId4386"/>
        </w:object>
      </w:r>
      <w:r w:rsidRPr="00FC75D9">
        <w:t xml:space="preserve"> và </w:t>
      </w:r>
      <w:r w:rsidRPr="00FC75D9">
        <w:object w:dxaOrig="1660" w:dyaOrig="620">
          <v:shape id="_x0000_i3448" type="#_x0000_t75" style="width:82.7pt;height:30.65pt" o:ole="">
            <v:imagedata r:id="rId4387" o:title=""/>
          </v:shape>
          <o:OLEObject Type="Embed" ProgID="Equation.DSMT4" ShapeID="_x0000_i3448" DrawAspect="Content" ObjectID="_1772211795" r:id="rId4388"/>
        </w:object>
      </w:r>
      <w:r w:rsidRPr="00FC75D9">
        <w:t xml:space="preserve">. Tính </w:t>
      </w:r>
      <w:r w:rsidRPr="00FC75D9">
        <w:object w:dxaOrig="580" w:dyaOrig="400">
          <v:shape id="_x0000_i3449" type="#_x0000_t75" style="width:29.25pt;height:19.95pt" o:ole="">
            <v:imagedata r:id="rId4389" o:title=""/>
          </v:shape>
          <o:OLEObject Type="Embed" ProgID="Equation.DSMT4" ShapeID="_x0000_i3449" DrawAspect="Content" ObjectID="_1772211796" r:id="rId4390"/>
        </w:object>
      </w:r>
      <w:r w:rsidRPr="00FC75D9">
        <w:t xml:space="preserve">. </w:t>
      </w:r>
    </w:p>
    <w:p w:rsidR="00FC75D9" w:rsidRPr="00FC75D9" w:rsidRDefault="00FC75D9" w:rsidP="00FC75D9">
      <w:r w:rsidRPr="00FC75D9">
        <w:tab/>
        <w:t xml:space="preserve">A. </w:t>
      </w:r>
      <w:r w:rsidRPr="00FC75D9">
        <w:object w:dxaOrig="1660" w:dyaOrig="620">
          <v:shape id="_x0000_i3450" type="#_x0000_t75" style="width:82.7pt;height:30.65pt" o:ole="">
            <v:imagedata r:id="rId4391" o:title=""/>
          </v:shape>
          <o:OLEObject Type="Embed" ProgID="Equation.DSMT4" ShapeID="_x0000_i3450" DrawAspect="Content" ObjectID="_1772211797" r:id="rId4392"/>
        </w:object>
      </w:r>
      <w:r w:rsidRPr="00FC75D9">
        <w:t xml:space="preserve">. </w:t>
      </w:r>
      <w:r w:rsidRPr="00FC75D9">
        <w:tab/>
        <w:t xml:space="preserve">B. </w:t>
      </w:r>
      <w:r w:rsidRPr="00FC75D9">
        <w:object w:dxaOrig="1640" w:dyaOrig="620">
          <v:shape id="_x0000_i3451" type="#_x0000_t75" style="width:82pt;height:30.65pt" o:ole="">
            <v:imagedata r:id="rId4393" o:title=""/>
          </v:shape>
          <o:OLEObject Type="Embed" ProgID="Equation.DSMT4" ShapeID="_x0000_i3451" DrawAspect="Content" ObjectID="_1772211798" r:id="rId4394"/>
        </w:object>
      </w:r>
      <w:r w:rsidRPr="00FC75D9">
        <w:t xml:space="preserve">. </w:t>
      </w:r>
      <w:r w:rsidRPr="00FC75D9">
        <w:tab/>
        <w:t xml:space="preserve">C. </w:t>
      </w:r>
      <w:r w:rsidRPr="00FC75D9">
        <w:object w:dxaOrig="1740" w:dyaOrig="400">
          <v:shape id="_x0000_i3452" type="#_x0000_t75" style="width:86.95pt;height:19.95pt" o:ole="">
            <v:imagedata r:id="rId4395" o:title=""/>
          </v:shape>
          <o:OLEObject Type="Embed" ProgID="Equation.DSMT4" ShapeID="_x0000_i3452" DrawAspect="Content" ObjectID="_1772211799" r:id="rId4396"/>
        </w:object>
      </w:r>
      <w:r w:rsidRPr="00FC75D9">
        <w:t xml:space="preserve"> </w:t>
      </w:r>
      <w:r w:rsidRPr="00FC75D9">
        <w:tab/>
        <w:t xml:space="preserve">D. </w:t>
      </w:r>
      <w:r w:rsidRPr="00FC75D9">
        <w:object w:dxaOrig="1620" w:dyaOrig="400">
          <v:shape id="_x0000_i3453" type="#_x0000_t75" style="width:81.25pt;height:19.95pt" o:ole="">
            <v:imagedata r:id="rId4397" o:title=""/>
          </v:shape>
          <o:OLEObject Type="Embed" ProgID="Equation.DSMT4" ShapeID="_x0000_i3453" DrawAspect="Content" ObjectID="_1772211800" r:id="rId4398"/>
        </w:object>
      </w:r>
      <w:r w:rsidRPr="00FC75D9">
        <w:t xml:space="preserve"> </w:t>
      </w:r>
      <w:bookmarkEnd w:id="131"/>
    </w:p>
    <w:p w:rsidR="00FC75D9" w:rsidRPr="00FC75D9" w:rsidRDefault="00FC75D9" w:rsidP="00FC75D9">
      <w:bookmarkStart w:id="132" w:name="_Hlk92722158"/>
      <w:r w:rsidRPr="00FC75D9">
        <w:t xml:space="preserve">Câu 12 (VD): Có bao nhiêu giá trị nguyên của </w:t>
      </w:r>
      <w:r w:rsidRPr="00FC75D9">
        <w:object w:dxaOrig="1320" w:dyaOrig="400">
          <v:shape id="_x0000_i3454" type="#_x0000_t75" style="width:66.3pt;height:19.95pt" o:ole="">
            <v:imagedata r:id="rId4399" o:title=""/>
          </v:shape>
          <o:OLEObject Type="Embed" ProgID="Equation.DSMT4" ShapeID="_x0000_i3454" DrawAspect="Content" ObjectID="_1772211801" r:id="rId4400"/>
        </w:object>
      </w:r>
      <w:r w:rsidRPr="00FC75D9">
        <w:t xml:space="preserve"> để bất phương trình </w:t>
      </w:r>
      <w:r w:rsidRPr="00FC75D9">
        <w:object w:dxaOrig="1700" w:dyaOrig="499">
          <v:shape id="_x0000_i3455" type="#_x0000_t75" style="width:84.85pt;height:24.95pt" o:ole="">
            <v:imagedata r:id="rId4401" o:title=""/>
          </v:shape>
          <o:OLEObject Type="Embed" ProgID="Equation.DSMT4" ShapeID="_x0000_i3455" DrawAspect="Content" ObjectID="_1772211802" r:id="rId4402"/>
        </w:object>
      </w:r>
      <w:r w:rsidRPr="00FC75D9">
        <w:t xml:space="preserve"> có nghiệm với mọi </w:t>
      </w:r>
      <w:r w:rsidRPr="00FC75D9">
        <w:object w:dxaOrig="600" w:dyaOrig="279">
          <v:shape id="_x0000_i3456" type="#_x0000_t75" style="width:29.95pt;height:14.25pt" o:ole="">
            <v:imagedata r:id="rId4403" o:title=""/>
          </v:shape>
          <o:OLEObject Type="Embed" ProgID="Equation.DSMT4" ShapeID="_x0000_i3456" DrawAspect="Content" ObjectID="_1772211803" r:id="rId4404"/>
        </w:object>
      </w:r>
      <w:r w:rsidRPr="00FC75D9">
        <w:t xml:space="preserve">? </w:t>
      </w:r>
    </w:p>
    <w:p w:rsidR="00FC75D9" w:rsidRPr="00FC75D9" w:rsidRDefault="00FC75D9" w:rsidP="00FC75D9">
      <w:r w:rsidRPr="00FC75D9">
        <w:tab/>
        <w:t xml:space="preserve">A. 2016 </w:t>
      </w:r>
      <w:r w:rsidRPr="00FC75D9">
        <w:tab/>
        <w:t xml:space="preserve">B. 2017 </w:t>
      </w:r>
      <w:r w:rsidRPr="00FC75D9">
        <w:tab/>
        <w:t xml:space="preserve">C. 2018 </w:t>
      </w:r>
      <w:r w:rsidRPr="00FC75D9">
        <w:tab/>
        <w:t xml:space="preserve">D. 2019 </w:t>
      </w:r>
      <w:bookmarkEnd w:id="132"/>
    </w:p>
    <w:p w:rsidR="00FC75D9" w:rsidRPr="00FC75D9" w:rsidRDefault="00FC75D9" w:rsidP="00FC75D9">
      <w:bookmarkStart w:id="133" w:name="_Hlk92722308"/>
      <w:r w:rsidRPr="00FC75D9">
        <w:t xml:space="preserve">Câu 13 (TH): Một vật chuyển động chậm dần với vận tốc </w:t>
      </w:r>
      <w:r w:rsidRPr="00FC75D9">
        <w:object w:dxaOrig="2200" w:dyaOrig="400">
          <v:shape id="_x0000_i3457" type="#_x0000_t75" style="width:109.8pt;height:19.95pt" o:ole="">
            <v:imagedata r:id="rId4405" o:title=""/>
          </v:shape>
          <o:OLEObject Type="Embed" ProgID="Equation.DSMT4" ShapeID="_x0000_i3457" DrawAspect="Content" ObjectID="_1772211804" r:id="rId4406"/>
        </w:object>
      </w:r>
      <w:r w:rsidRPr="00FC75D9">
        <w:t xml:space="preserve">. Tính quãng đường mà vật di chuyển từ thời điểm </w:t>
      </w:r>
      <w:r w:rsidRPr="00FC75D9">
        <w:object w:dxaOrig="820" w:dyaOrig="400">
          <v:shape id="_x0000_i3458" type="#_x0000_t75" style="width:41.35pt;height:19.95pt" o:ole="">
            <v:imagedata r:id="rId4407" o:title=""/>
          </v:shape>
          <o:OLEObject Type="Embed" ProgID="Equation.DSMT4" ShapeID="_x0000_i3458" DrawAspect="Content" ObjectID="_1772211805" r:id="rId4408"/>
        </w:object>
      </w:r>
      <w:r w:rsidRPr="00FC75D9">
        <w:t xml:space="preserve"> đến khi vật dừng lại. </w:t>
      </w:r>
    </w:p>
    <w:p w:rsidR="00FC75D9" w:rsidRPr="00FC75D9" w:rsidRDefault="00FC75D9" w:rsidP="00FC75D9">
      <w:r w:rsidRPr="00FC75D9">
        <w:tab/>
        <w:t xml:space="preserve">A. 1,28m </w:t>
      </w:r>
      <w:r w:rsidRPr="00FC75D9">
        <w:tab/>
        <w:t xml:space="preserve">B. 12,8m </w:t>
      </w:r>
      <w:r w:rsidRPr="00FC75D9">
        <w:tab/>
        <w:t xml:space="preserve">C. 128m </w:t>
      </w:r>
      <w:r w:rsidRPr="00FC75D9">
        <w:tab/>
        <w:t xml:space="preserve">D. 1280m </w:t>
      </w:r>
    </w:p>
    <w:bookmarkEnd w:id="133"/>
    <w:p w:rsidR="00FC75D9" w:rsidRPr="00FC75D9" w:rsidRDefault="00FC75D9" w:rsidP="00FC75D9">
      <w:r w:rsidRPr="00FC75D9">
        <w:t xml:space="preserve">Câu 14 (TH): Một người gửi ngân hàng 100 triệu với lãi suất 0,5% một tháng. Biết rằng nếu không rút tiền ra khỏi ngân hàng thì cứ sau mỗi tháng, số tiền lãi sẽ được nhập vào vốn ban đầu để tính lãi cho tháng tiếp theo. Sau ít nhất bao nhiêu tháng, người đó có nhiều hơn 125 triệu? </w:t>
      </w:r>
    </w:p>
    <w:p w:rsidR="00FC75D9" w:rsidRPr="00FC75D9" w:rsidRDefault="00FC75D9" w:rsidP="00FC75D9">
      <w:r w:rsidRPr="00FC75D9">
        <w:tab/>
        <w:t xml:space="preserve">A. 45 tháng </w:t>
      </w:r>
      <w:r w:rsidRPr="00FC75D9">
        <w:tab/>
        <w:t xml:space="preserve">B. 46 tháng </w:t>
      </w:r>
      <w:r w:rsidRPr="00FC75D9">
        <w:tab/>
        <w:t xml:space="preserve">C. 47 tháng </w:t>
      </w:r>
      <w:r w:rsidRPr="00FC75D9">
        <w:tab/>
        <w:t xml:space="preserve">D. 44 tháng </w:t>
      </w:r>
    </w:p>
    <w:p w:rsidR="00FC75D9" w:rsidRPr="00FC75D9" w:rsidRDefault="00FC75D9" w:rsidP="00FC75D9">
      <w:bookmarkStart w:id="134" w:name="_Hlk92722539"/>
      <w:r w:rsidRPr="00FC75D9">
        <w:lastRenderedPageBreak/>
        <w:t xml:space="preserve">Câu 15 (TH): Tìm tập nghiệm của bất phương trình </w:t>
      </w:r>
      <w:r w:rsidRPr="00FC75D9">
        <w:object w:dxaOrig="2420" w:dyaOrig="560">
          <v:shape id="_x0000_i3459" type="#_x0000_t75" style="width:121.2pt;height:27.8pt" o:ole="">
            <v:imagedata r:id="rId4409" o:title=""/>
          </v:shape>
          <o:OLEObject Type="Embed" ProgID="Equation.DSMT4" ShapeID="_x0000_i3459" DrawAspect="Content" ObjectID="_1772211806" r:id="rId4410"/>
        </w:object>
      </w:r>
      <w:r w:rsidRPr="00FC75D9">
        <w:t xml:space="preserve"> là: </w:t>
      </w:r>
    </w:p>
    <w:p w:rsidR="00FC75D9" w:rsidRPr="00FC75D9" w:rsidRDefault="00FC75D9" w:rsidP="00FC75D9">
      <w:r w:rsidRPr="00FC75D9">
        <w:tab/>
        <w:t xml:space="preserve">A. </w:t>
      </w:r>
      <w:r w:rsidRPr="00FC75D9">
        <w:object w:dxaOrig="780" w:dyaOrig="400">
          <v:shape id="_x0000_i3460" type="#_x0000_t75" style="width:39.2pt;height:19.95pt" o:ole="">
            <v:imagedata r:id="rId4411" o:title=""/>
          </v:shape>
          <o:OLEObject Type="Embed" ProgID="Equation.DSMT4" ShapeID="_x0000_i3460" DrawAspect="Content" ObjectID="_1772211807" r:id="rId4412"/>
        </w:object>
      </w:r>
      <w:r w:rsidRPr="00FC75D9">
        <w:tab/>
        <w:t xml:space="preserve">B. </w:t>
      </w:r>
      <w:r w:rsidRPr="00FC75D9">
        <w:object w:dxaOrig="780" w:dyaOrig="400">
          <v:shape id="_x0000_i3461" type="#_x0000_t75" style="width:39.2pt;height:19.95pt" o:ole="">
            <v:imagedata r:id="rId4413" o:title=""/>
          </v:shape>
          <o:OLEObject Type="Embed" ProgID="Equation.DSMT4" ShapeID="_x0000_i3461" DrawAspect="Content" ObjectID="_1772211808" r:id="rId4414"/>
        </w:object>
      </w:r>
      <w:r w:rsidRPr="00FC75D9">
        <w:tab/>
        <w:t xml:space="preserve">C. </w:t>
      </w:r>
      <w:r w:rsidRPr="00FC75D9">
        <w:object w:dxaOrig="760" w:dyaOrig="680">
          <v:shape id="_x0000_i3462" type="#_x0000_t75" style="width:37.8pt;height:34.2pt" o:ole="">
            <v:imagedata r:id="rId4415" o:title=""/>
          </v:shape>
          <o:OLEObject Type="Embed" ProgID="Equation.DSMT4" ShapeID="_x0000_i3462" DrawAspect="Content" ObjectID="_1772211809" r:id="rId4416"/>
        </w:object>
      </w:r>
      <w:r w:rsidRPr="00FC75D9">
        <w:tab/>
        <w:t xml:space="preserve">D. </w:t>
      </w:r>
      <w:r w:rsidRPr="00FC75D9">
        <w:object w:dxaOrig="580" w:dyaOrig="400">
          <v:shape id="_x0000_i3463" type="#_x0000_t75" style="width:29.25pt;height:19.95pt" o:ole="">
            <v:imagedata r:id="rId4417" o:title=""/>
          </v:shape>
          <o:OLEObject Type="Embed" ProgID="Equation.DSMT4" ShapeID="_x0000_i3463" DrawAspect="Content" ObjectID="_1772211810" r:id="rId4418"/>
        </w:object>
      </w:r>
    </w:p>
    <w:p w:rsidR="00FC75D9" w:rsidRPr="00FC75D9" w:rsidRDefault="00FC75D9" w:rsidP="00FC75D9">
      <w:bookmarkStart w:id="135" w:name="_Hlk92723389"/>
      <w:bookmarkEnd w:id="134"/>
      <w:r w:rsidRPr="00FC75D9">
        <w:t xml:space="preserve">Câu 16 (TH): Gọi </w:t>
      </w:r>
      <w:r w:rsidRPr="00FC75D9">
        <w:object w:dxaOrig="499" w:dyaOrig="400">
          <v:shape id="_x0000_i3464" type="#_x0000_t75" style="width:24.95pt;height:19.95pt" o:ole="">
            <v:imagedata r:id="rId4419" o:title=""/>
          </v:shape>
          <o:OLEObject Type="Embed" ProgID="Equation.DSMT4" ShapeID="_x0000_i3464" DrawAspect="Content" ObjectID="_1772211811" r:id="rId4420"/>
        </w:object>
      </w:r>
      <w:r w:rsidRPr="00FC75D9">
        <w:t xml:space="preserve"> là hình phẳng giới hạn bởi các đường </w:t>
      </w:r>
      <w:r w:rsidRPr="00FC75D9">
        <w:object w:dxaOrig="1460" w:dyaOrig="380">
          <v:shape id="_x0000_i3465" type="#_x0000_t75" style="width:72.7pt;height:19.25pt" o:ole="">
            <v:imagedata r:id="rId4421" o:title=""/>
          </v:shape>
          <o:OLEObject Type="Embed" ProgID="Equation.DSMT4" ShapeID="_x0000_i3465" DrawAspect="Content" ObjectID="_1772211812" r:id="rId4422"/>
        </w:object>
      </w:r>
      <w:r w:rsidRPr="00FC75D9">
        <w:t xml:space="preserve"> và </w:t>
      </w:r>
      <w:r w:rsidRPr="00FC75D9">
        <w:object w:dxaOrig="980" w:dyaOrig="320">
          <v:shape id="_x0000_i3466" type="#_x0000_t75" style="width:49.2pt;height:15.7pt" o:ole="">
            <v:imagedata r:id="rId4423" o:title=""/>
          </v:shape>
          <o:OLEObject Type="Embed" ProgID="Equation.DSMT4" ShapeID="_x0000_i3466" DrawAspect="Content" ObjectID="_1772211813" r:id="rId4424"/>
        </w:object>
      </w:r>
      <w:r w:rsidRPr="00FC75D9">
        <w:t xml:space="preserve"> </w:t>
      </w:r>
      <w:r w:rsidRPr="00FC75D9">
        <w:object w:dxaOrig="520" w:dyaOrig="400">
          <v:shape id="_x0000_i3467" type="#_x0000_t75" style="width:25.65pt;height:19.95pt" o:ole="">
            <v:imagedata r:id="rId4425" o:title=""/>
          </v:shape>
          <o:OLEObject Type="Embed" ProgID="Equation.DSMT4" ShapeID="_x0000_i3467" DrawAspect="Content" ObjectID="_1772211814" r:id="rId4426"/>
        </w:object>
      </w:r>
      <w:r w:rsidRPr="00FC75D9">
        <w:t xml:space="preserve"> là hình phẳng giới hạn bởi các đường </w:t>
      </w:r>
      <w:r w:rsidRPr="00FC75D9">
        <w:object w:dxaOrig="1440" w:dyaOrig="380">
          <v:shape id="_x0000_i3468" type="#_x0000_t75" style="width:1in;height:19.25pt" o:ole="">
            <v:imagedata r:id="rId4427" o:title=""/>
          </v:shape>
          <o:OLEObject Type="Embed" ProgID="Equation.DSMT4" ShapeID="_x0000_i3468" DrawAspect="Content" ObjectID="_1772211815" r:id="rId4428"/>
        </w:object>
      </w:r>
      <w:r w:rsidRPr="00FC75D9">
        <w:t xml:space="preserve"> và </w:t>
      </w:r>
      <w:r w:rsidRPr="00FC75D9">
        <w:object w:dxaOrig="920" w:dyaOrig="279">
          <v:shape id="_x0000_i3469" type="#_x0000_t75" style="width:46.35pt;height:14.25pt" o:ole="">
            <v:imagedata r:id="rId4429" o:title=""/>
          </v:shape>
          <o:OLEObject Type="Embed" ProgID="Equation.DSMT4" ShapeID="_x0000_i3469" DrawAspect="Content" ObjectID="_1772211816" r:id="rId4430"/>
        </w:object>
      </w:r>
      <w:r w:rsidRPr="00FC75D9">
        <w:t xml:space="preserve">. Gọi </w:t>
      </w:r>
      <w:r w:rsidRPr="00FC75D9">
        <w:object w:dxaOrig="540" w:dyaOrig="360">
          <v:shape id="_x0000_i3470" type="#_x0000_t75" style="width:27.1pt;height:17.8pt" o:ole="">
            <v:imagedata r:id="rId4431" o:title=""/>
          </v:shape>
          <o:OLEObject Type="Embed" ProgID="Equation.DSMT4" ShapeID="_x0000_i3470" DrawAspect="Content" ObjectID="_1772211817" r:id="rId4432"/>
        </w:object>
      </w:r>
      <w:r w:rsidRPr="00FC75D9">
        <w:t xml:space="preserve"> lần lượt là thể tích khối tròn xoay tạo thành khi quay </w:t>
      </w:r>
      <w:r w:rsidRPr="00FC75D9">
        <w:object w:dxaOrig="499" w:dyaOrig="400">
          <v:shape id="_x0000_i3471" type="#_x0000_t75" style="width:24.95pt;height:19.95pt" o:ole="">
            <v:imagedata r:id="rId4433" o:title=""/>
          </v:shape>
          <o:OLEObject Type="Embed" ProgID="Equation.DSMT4" ShapeID="_x0000_i3471" DrawAspect="Content" ObjectID="_1772211818" r:id="rId4434"/>
        </w:object>
      </w:r>
      <w:r w:rsidRPr="00FC75D9">
        <w:t xml:space="preserve"> và </w:t>
      </w:r>
      <w:r w:rsidRPr="00FC75D9">
        <w:object w:dxaOrig="520" w:dyaOrig="400">
          <v:shape id="_x0000_i3472" type="#_x0000_t75" style="width:25.65pt;height:19.95pt" o:ole="">
            <v:imagedata r:id="rId4435" o:title=""/>
          </v:shape>
          <o:OLEObject Type="Embed" ProgID="Equation.DSMT4" ShapeID="_x0000_i3472" DrawAspect="Content" ObjectID="_1772211819" r:id="rId4436"/>
        </w:object>
      </w:r>
      <w:r w:rsidRPr="00FC75D9">
        <w:t xml:space="preserve"> xung quanh trục </w:t>
      </w:r>
      <w:r w:rsidRPr="00FC75D9">
        <w:object w:dxaOrig="380" w:dyaOrig="279">
          <v:shape id="_x0000_i3473" type="#_x0000_t75" style="width:19.25pt;height:14.25pt" o:ole="">
            <v:imagedata r:id="rId4437" o:title=""/>
          </v:shape>
          <o:OLEObject Type="Embed" ProgID="Equation.DSMT4" ShapeID="_x0000_i3473" DrawAspect="Content" ObjectID="_1772211820" r:id="rId4438"/>
        </w:object>
      </w:r>
      <w:r w:rsidRPr="00FC75D9">
        <w:t xml:space="preserve"> Tỉ số </w:t>
      </w:r>
      <w:r w:rsidRPr="00FC75D9">
        <w:object w:dxaOrig="320" w:dyaOrig="680">
          <v:shape id="_x0000_i3474" type="#_x0000_t75" style="width:15.7pt;height:34.2pt" o:ole="">
            <v:imagedata r:id="rId4439" o:title=""/>
          </v:shape>
          <o:OLEObject Type="Embed" ProgID="Equation.DSMT4" ShapeID="_x0000_i3474" DrawAspect="Content" ObjectID="_1772211821" r:id="rId4440"/>
        </w:object>
      </w:r>
      <w:r w:rsidRPr="00FC75D9">
        <w:t xml:space="preserve"> bằng: </w:t>
      </w:r>
    </w:p>
    <w:p w:rsidR="00FC75D9" w:rsidRPr="00FC75D9" w:rsidRDefault="00FC75D9" w:rsidP="00FC75D9">
      <w:r w:rsidRPr="00FC75D9">
        <w:tab/>
        <w:t xml:space="preserve">A. </w:t>
      </w:r>
      <w:r w:rsidRPr="00FC75D9">
        <w:object w:dxaOrig="240" w:dyaOrig="620">
          <v:shape id="_x0000_i3475" type="#_x0000_t75" style="width:12.1pt;height:30.65pt" o:ole="">
            <v:imagedata r:id="rId4441" o:title=""/>
          </v:shape>
          <o:OLEObject Type="Embed" ProgID="Equation.DSMT4" ShapeID="_x0000_i3475" DrawAspect="Content" ObjectID="_1772211822" r:id="rId4442"/>
        </w:object>
      </w:r>
      <w:r w:rsidRPr="00FC75D9">
        <w:tab/>
        <w:t xml:space="preserve">B. </w:t>
      </w:r>
      <w:r w:rsidRPr="00FC75D9">
        <w:object w:dxaOrig="520" w:dyaOrig="680">
          <v:shape id="_x0000_i3476" type="#_x0000_t75" style="width:25.65pt;height:34.2pt" o:ole="">
            <v:imagedata r:id="rId4443" o:title=""/>
          </v:shape>
          <o:OLEObject Type="Embed" ProgID="Equation.DSMT4" ShapeID="_x0000_i3476" DrawAspect="Content" ObjectID="_1772211823" r:id="rId4444"/>
        </w:object>
      </w:r>
      <w:r w:rsidRPr="00FC75D9">
        <w:tab/>
        <w:t xml:space="preserve">C. </w:t>
      </w:r>
      <w:r w:rsidRPr="00FC75D9">
        <w:object w:dxaOrig="240" w:dyaOrig="620">
          <v:shape id="_x0000_i3477" type="#_x0000_t75" style="width:12.1pt;height:30.65pt" o:ole="">
            <v:imagedata r:id="rId4445" o:title=""/>
          </v:shape>
          <o:OLEObject Type="Embed" ProgID="Equation.DSMT4" ShapeID="_x0000_i3477" DrawAspect="Content" ObjectID="_1772211824" r:id="rId4446"/>
        </w:object>
      </w:r>
      <w:r w:rsidRPr="00FC75D9">
        <w:tab/>
        <w:t xml:space="preserve">D. </w:t>
      </w:r>
      <w:r w:rsidRPr="00FC75D9">
        <w:object w:dxaOrig="400" w:dyaOrig="680">
          <v:shape id="_x0000_i3478" type="#_x0000_t75" style="width:19.95pt;height:34.2pt" o:ole="">
            <v:imagedata r:id="rId4447" o:title=""/>
          </v:shape>
          <o:OLEObject Type="Embed" ProgID="Equation.DSMT4" ShapeID="_x0000_i3478" DrawAspect="Content" ObjectID="_1772211825" r:id="rId4448"/>
        </w:object>
      </w:r>
    </w:p>
    <w:p w:rsidR="00FC75D9" w:rsidRPr="00FC75D9" w:rsidRDefault="00FC75D9" w:rsidP="00FC75D9">
      <w:bookmarkStart w:id="136" w:name="_Hlk92723614"/>
      <w:bookmarkEnd w:id="135"/>
      <w:r w:rsidRPr="00FC75D9">
        <w:t xml:space="preserve">Câu 17 (VD): Tất cả các giá trị thực của tham số m để hàm số </w:t>
      </w:r>
      <w:r w:rsidRPr="00FC75D9">
        <w:object w:dxaOrig="2580" w:dyaOrig="620">
          <v:shape id="_x0000_i3479" type="#_x0000_t75" style="width:129.05pt;height:30.65pt" o:ole="">
            <v:imagedata r:id="rId4449" o:title=""/>
          </v:shape>
          <o:OLEObject Type="Embed" ProgID="Equation.DSMT4" ShapeID="_x0000_i3479" DrawAspect="Content" ObjectID="_1772211826" r:id="rId4450"/>
        </w:object>
      </w:r>
      <w:r w:rsidRPr="00FC75D9">
        <w:t xml:space="preserve"> đồng biến trên </w:t>
      </w:r>
      <w:r w:rsidRPr="00FC75D9">
        <w:object w:dxaOrig="499" w:dyaOrig="400">
          <v:shape id="_x0000_i3480" type="#_x0000_t75" style="width:24.95pt;height:19.95pt" o:ole="">
            <v:imagedata r:id="rId4451" o:title=""/>
          </v:shape>
          <o:OLEObject Type="Embed" ProgID="Equation.DSMT4" ShapeID="_x0000_i3480" DrawAspect="Content" ObjectID="_1772211827" r:id="rId4452"/>
        </w:object>
      </w:r>
      <w:r w:rsidRPr="00FC75D9">
        <w:t xml:space="preserve"> là: </w:t>
      </w:r>
    </w:p>
    <w:p w:rsidR="00FC75D9" w:rsidRPr="00FC75D9" w:rsidRDefault="00FC75D9" w:rsidP="00FC75D9">
      <w:r w:rsidRPr="00FC75D9">
        <w:tab/>
        <w:t xml:space="preserve">A. </w:t>
      </w:r>
      <w:r w:rsidRPr="00FC75D9">
        <w:object w:dxaOrig="999" w:dyaOrig="620">
          <v:shape id="_x0000_i3481" type="#_x0000_t75" style="width:49.9pt;height:30.65pt" o:ole="">
            <v:imagedata r:id="rId4453" o:title=""/>
          </v:shape>
          <o:OLEObject Type="Embed" ProgID="Equation.DSMT4" ShapeID="_x0000_i3481" DrawAspect="Content" ObjectID="_1772211828" r:id="rId4454"/>
        </w:object>
      </w:r>
      <w:r w:rsidRPr="00FC75D9">
        <w:tab/>
        <w:t xml:space="preserve">B. </w:t>
      </w:r>
      <w:r w:rsidRPr="00FC75D9">
        <w:object w:dxaOrig="600" w:dyaOrig="279">
          <v:shape id="_x0000_i3482" type="#_x0000_t75" style="width:29.95pt;height:14.25pt" o:ole="">
            <v:imagedata r:id="rId4455" o:title=""/>
          </v:shape>
          <o:OLEObject Type="Embed" ProgID="Equation.DSMT4" ShapeID="_x0000_i3482" DrawAspect="Content" ObjectID="_1772211829" r:id="rId4456"/>
        </w:object>
      </w:r>
      <w:r w:rsidRPr="00FC75D9">
        <w:tab/>
        <w:t xml:space="preserve">C. </w:t>
      </w:r>
      <w:r w:rsidRPr="00FC75D9">
        <w:object w:dxaOrig="639" w:dyaOrig="620">
          <v:shape id="_x0000_i3483" type="#_x0000_t75" style="width:32.1pt;height:30.65pt" o:ole="">
            <v:imagedata r:id="rId4457" o:title=""/>
          </v:shape>
          <o:OLEObject Type="Embed" ProgID="Equation.DSMT4" ShapeID="_x0000_i3483" DrawAspect="Content" ObjectID="_1772211830" r:id="rId4458"/>
        </w:object>
      </w:r>
      <w:r w:rsidRPr="00FC75D9">
        <w:tab/>
        <w:t xml:space="preserve">D. </w:t>
      </w:r>
      <w:r w:rsidRPr="00FC75D9">
        <w:object w:dxaOrig="660" w:dyaOrig="279">
          <v:shape id="_x0000_i3484" type="#_x0000_t75" style="width:32.8pt;height:14.25pt" o:ole="">
            <v:imagedata r:id="rId4459" o:title=""/>
          </v:shape>
          <o:OLEObject Type="Embed" ProgID="Equation.DSMT4" ShapeID="_x0000_i3484" DrawAspect="Content" ObjectID="_1772211831" r:id="rId4460"/>
        </w:object>
      </w:r>
    </w:p>
    <w:p w:rsidR="00FC75D9" w:rsidRPr="00FC75D9" w:rsidRDefault="00FC75D9" w:rsidP="00FC75D9">
      <w:bookmarkStart w:id="137" w:name="_Hlk92723875"/>
      <w:bookmarkEnd w:id="136"/>
      <w:r w:rsidRPr="00FC75D9">
        <w:t xml:space="preserve">Câu 18 (TH): Cho số phức z thỏa mãn </w:t>
      </w:r>
      <w:r w:rsidRPr="00FC75D9">
        <w:object w:dxaOrig="1620" w:dyaOrig="400">
          <v:shape id="_x0000_i3485" type="#_x0000_t75" style="width:81.25pt;height:19.95pt" o:ole="">
            <v:imagedata r:id="rId4461" o:title=""/>
          </v:shape>
          <o:OLEObject Type="Embed" ProgID="Equation.DSMT4" ShapeID="_x0000_i3485" DrawAspect="Content" ObjectID="_1772211832" r:id="rId4462"/>
        </w:object>
      </w:r>
      <w:r w:rsidRPr="00FC75D9">
        <w:t xml:space="preserve">. Khi đó số phức liên hợp của z là </w:t>
      </w:r>
    </w:p>
    <w:p w:rsidR="00FC75D9" w:rsidRPr="00FC75D9" w:rsidRDefault="00FC75D9" w:rsidP="00FC75D9">
      <w:r w:rsidRPr="00FC75D9">
        <w:tab/>
        <w:t xml:space="preserve">A. </w:t>
      </w:r>
      <w:r w:rsidRPr="00FC75D9">
        <w:object w:dxaOrig="1160" w:dyaOrig="620">
          <v:shape id="_x0000_i3486" type="#_x0000_t75" style="width:57.75pt;height:30.65pt" o:ole="">
            <v:imagedata r:id="rId4463" o:title=""/>
          </v:shape>
          <o:OLEObject Type="Embed" ProgID="Equation.DSMT4" ShapeID="_x0000_i3486" DrawAspect="Content" ObjectID="_1772211833" r:id="rId4464"/>
        </w:object>
      </w:r>
      <w:r w:rsidRPr="00FC75D9">
        <w:tab/>
        <w:t xml:space="preserve">B. </w:t>
      </w:r>
      <w:r w:rsidRPr="00FC75D9">
        <w:object w:dxaOrig="1340" w:dyaOrig="620">
          <v:shape id="_x0000_i3487" type="#_x0000_t75" style="width:67pt;height:30.65pt" o:ole="">
            <v:imagedata r:id="rId4465" o:title=""/>
          </v:shape>
          <o:OLEObject Type="Embed" ProgID="Equation.DSMT4" ShapeID="_x0000_i3487" DrawAspect="Content" ObjectID="_1772211834" r:id="rId4466"/>
        </w:object>
      </w:r>
      <w:r w:rsidRPr="00FC75D9">
        <w:tab/>
        <w:t xml:space="preserve">C. </w:t>
      </w:r>
      <w:r w:rsidRPr="00FC75D9">
        <w:object w:dxaOrig="1320" w:dyaOrig="620">
          <v:shape id="_x0000_i3488" type="#_x0000_t75" style="width:66.3pt;height:30.65pt" o:ole="">
            <v:imagedata r:id="rId4467" o:title=""/>
          </v:shape>
          <o:OLEObject Type="Embed" ProgID="Equation.DSMT4" ShapeID="_x0000_i3488" DrawAspect="Content" ObjectID="_1772211835" r:id="rId4468"/>
        </w:object>
      </w:r>
      <w:r w:rsidRPr="00FC75D9">
        <w:tab/>
        <w:t xml:space="preserve">D. </w:t>
      </w:r>
      <w:r w:rsidRPr="00FC75D9">
        <w:object w:dxaOrig="1160" w:dyaOrig="620">
          <v:shape id="_x0000_i3489" type="#_x0000_t75" style="width:57.75pt;height:30.65pt" o:ole="">
            <v:imagedata r:id="rId4469" o:title=""/>
          </v:shape>
          <o:OLEObject Type="Embed" ProgID="Equation.DSMT4" ShapeID="_x0000_i3489" DrawAspect="Content" ObjectID="_1772211836" r:id="rId4470"/>
        </w:object>
      </w:r>
    </w:p>
    <w:p w:rsidR="00FC75D9" w:rsidRPr="00FC75D9" w:rsidRDefault="00FC75D9" w:rsidP="00FC75D9">
      <w:bookmarkStart w:id="138" w:name="_Hlk92724000"/>
      <w:bookmarkEnd w:id="137"/>
      <w:r w:rsidRPr="00FC75D9">
        <w:t xml:space="preserve">Câu 19 (VD): Tập hợp các điểm biểu diễn các số phức </w:t>
      </w:r>
      <w:r w:rsidRPr="00FC75D9">
        <w:object w:dxaOrig="200" w:dyaOrig="200">
          <v:shape id="_x0000_i3490" type="#_x0000_t75" style="width:10pt;height:10pt" o:ole="">
            <v:imagedata r:id="rId4471" o:title=""/>
          </v:shape>
          <o:OLEObject Type="Embed" ProgID="Equation.DSMT4" ShapeID="_x0000_i3490" DrawAspect="Content" ObjectID="_1772211837" r:id="rId4472"/>
        </w:object>
      </w:r>
      <w:r w:rsidRPr="00FC75D9">
        <w:t xml:space="preserve"> thỏa mãn </w:t>
      </w:r>
      <w:r w:rsidRPr="00FC75D9">
        <w:object w:dxaOrig="1280" w:dyaOrig="400">
          <v:shape id="_x0000_i3491" type="#_x0000_t75" style="width:64.15pt;height:19.95pt" o:ole="">
            <v:imagedata r:id="rId4473" o:title=""/>
          </v:shape>
          <o:OLEObject Type="Embed" ProgID="Equation.DSMT4" ShapeID="_x0000_i3491" DrawAspect="Content" ObjectID="_1772211838" r:id="rId4474"/>
        </w:object>
      </w:r>
      <w:r w:rsidRPr="00FC75D9">
        <w:t xml:space="preserve"> là đường thẳng </w:t>
      </w:r>
    </w:p>
    <w:p w:rsidR="00FC75D9" w:rsidRPr="00FC75D9" w:rsidRDefault="00FC75D9" w:rsidP="00FC75D9">
      <w:r w:rsidRPr="00FC75D9">
        <w:tab/>
        <w:t xml:space="preserve">A. </w:t>
      </w:r>
      <w:r w:rsidRPr="00FC75D9">
        <w:object w:dxaOrig="900" w:dyaOrig="320">
          <v:shape id="_x0000_i3492" type="#_x0000_t75" style="width:44.9pt;height:15.7pt" o:ole="">
            <v:imagedata r:id="rId4475" o:title=""/>
          </v:shape>
          <o:OLEObject Type="Embed" ProgID="Equation.DSMT4" ShapeID="_x0000_i3492" DrawAspect="Content" ObjectID="_1772211839" r:id="rId4476"/>
        </w:object>
      </w:r>
      <w:r w:rsidRPr="00FC75D9">
        <w:tab/>
        <w:t xml:space="preserve">B. </w:t>
      </w:r>
      <w:r w:rsidRPr="00FC75D9">
        <w:object w:dxaOrig="1200" w:dyaOrig="320">
          <v:shape id="_x0000_i3493" type="#_x0000_t75" style="width:59.9pt;height:15.7pt" o:ole="">
            <v:imagedata r:id="rId4477" o:title=""/>
          </v:shape>
          <o:OLEObject Type="Embed" ProgID="Equation.DSMT4" ShapeID="_x0000_i3493" DrawAspect="Content" ObjectID="_1772211840" r:id="rId4478"/>
        </w:object>
      </w:r>
      <w:r w:rsidRPr="00FC75D9">
        <w:tab/>
        <w:t xml:space="preserve">C. </w:t>
      </w:r>
      <w:r w:rsidRPr="00FC75D9">
        <w:object w:dxaOrig="1200" w:dyaOrig="320">
          <v:shape id="_x0000_i3494" type="#_x0000_t75" style="width:59.9pt;height:15.7pt" o:ole="">
            <v:imagedata r:id="rId4479" o:title=""/>
          </v:shape>
          <o:OLEObject Type="Embed" ProgID="Equation.DSMT4" ShapeID="_x0000_i3494" DrawAspect="Content" ObjectID="_1772211841" r:id="rId4480"/>
        </w:object>
      </w:r>
      <w:r w:rsidRPr="00FC75D9">
        <w:tab/>
        <w:t xml:space="preserve">D. </w:t>
      </w:r>
      <w:r w:rsidRPr="00FC75D9">
        <w:object w:dxaOrig="900" w:dyaOrig="320">
          <v:shape id="_x0000_i3495" type="#_x0000_t75" style="width:44.9pt;height:15.7pt" o:ole="">
            <v:imagedata r:id="rId4481" o:title=""/>
          </v:shape>
          <o:OLEObject Type="Embed" ProgID="Equation.DSMT4" ShapeID="_x0000_i3495" DrawAspect="Content" ObjectID="_1772211842" r:id="rId4482"/>
        </w:object>
      </w:r>
    </w:p>
    <w:p w:rsidR="00FC75D9" w:rsidRPr="00FC75D9" w:rsidRDefault="00FC75D9" w:rsidP="00FC75D9">
      <w:bookmarkStart w:id="139" w:name="_Hlk92724158"/>
      <w:bookmarkEnd w:id="138"/>
      <w:r w:rsidRPr="00FC75D9">
        <w:t xml:space="preserve">Câu 20 (VD): Trong mặt phẳng với hệ trục tọa độ Oxy, cho hình chữ nhật có hai cạnh nằm trên đường thẳng có phương trình lần lượt là </w:t>
      </w:r>
      <w:r w:rsidRPr="00FC75D9">
        <w:object w:dxaOrig="1340" w:dyaOrig="320">
          <v:shape id="_x0000_i3496" type="#_x0000_t75" style="width:67pt;height:15.7pt" o:ole="">
            <v:imagedata r:id="rId4483" o:title=""/>
          </v:shape>
          <o:OLEObject Type="Embed" ProgID="Equation.DSMT4" ShapeID="_x0000_i3496" DrawAspect="Content" ObjectID="_1772211843" r:id="rId4484"/>
        </w:object>
      </w:r>
      <w:r w:rsidRPr="00FC75D9">
        <w:t xml:space="preserve">; </w:t>
      </w:r>
      <w:r w:rsidRPr="00FC75D9">
        <w:object w:dxaOrig="1340" w:dyaOrig="320">
          <v:shape id="_x0000_i3497" type="#_x0000_t75" style="width:67pt;height:15.7pt" o:ole="">
            <v:imagedata r:id="rId4485" o:title=""/>
          </v:shape>
          <o:OLEObject Type="Embed" ProgID="Equation.DSMT4" ShapeID="_x0000_i3497" DrawAspect="Content" ObjectID="_1772211844" r:id="rId4486"/>
        </w:object>
      </w:r>
      <w:r w:rsidRPr="00FC75D9">
        <w:t xml:space="preserve"> và tọa độ một đỉnh là </w:t>
      </w:r>
      <w:r w:rsidRPr="00FC75D9">
        <w:object w:dxaOrig="560" w:dyaOrig="400">
          <v:shape id="_x0000_i3498" type="#_x0000_t75" style="width:27.8pt;height:19.95pt" o:ole="">
            <v:imagedata r:id="rId4487" o:title=""/>
          </v:shape>
          <o:OLEObject Type="Embed" ProgID="Equation.DSMT4" ShapeID="_x0000_i3498" DrawAspect="Content" ObjectID="_1772211845" r:id="rId4488"/>
        </w:object>
      </w:r>
      <w:r w:rsidRPr="00FC75D9">
        <w:t xml:space="preserve">. Diện tích hình chữ nhật đó là: </w:t>
      </w:r>
    </w:p>
    <w:p w:rsidR="00FC75D9" w:rsidRPr="00FC75D9" w:rsidRDefault="00FC75D9" w:rsidP="00FC75D9">
      <w:r w:rsidRPr="00FC75D9">
        <w:tab/>
        <w:t xml:space="preserve">A. </w:t>
      </w:r>
      <w:r w:rsidRPr="00FC75D9">
        <w:object w:dxaOrig="400" w:dyaOrig="660">
          <v:shape id="_x0000_i3499" type="#_x0000_t75" style="width:19.95pt;height:32.8pt" o:ole="">
            <v:imagedata r:id="rId4489" o:title=""/>
          </v:shape>
          <o:OLEObject Type="Embed" ProgID="Equation.DSMT4" ShapeID="_x0000_i3499" DrawAspect="Content" ObjectID="_1772211846" r:id="rId4490"/>
        </w:object>
      </w:r>
      <w:r w:rsidRPr="00FC75D9">
        <w:t xml:space="preserve"> (đvdt) </w:t>
      </w:r>
      <w:r w:rsidRPr="00FC75D9">
        <w:tab/>
        <w:t xml:space="preserve">B. </w:t>
      </w:r>
      <w:r w:rsidRPr="00FC75D9">
        <w:object w:dxaOrig="320" w:dyaOrig="620">
          <v:shape id="_x0000_i3500" type="#_x0000_t75" style="width:15.7pt;height:30.65pt" o:ole="">
            <v:imagedata r:id="rId4491" o:title=""/>
          </v:shape>
          <o:OLEObject Type="Embed" ProgID="Equation.DSMT4" ShapeID="_x0000_i3500" DrawAspect="Content" ObjectID="_1772211847" r:id="rId4492"/>
        </w:object>
      </w:r>
      <w:r w:rsidRPr="00FC75D9">
        <w:t xml:space="preserve"> (đvdt) </w:t>
      </w:r>
      <w:r w:rsidRPr="00FC75D9">
        <w:tab/>
        <w:t xml:space="preserve">C. </w:t>
      </w:r>
      <w:r w:rsidRPr="00FC75D9">
        <w:object w:dxaOrig="220" w:dyaOrig="620">
          <v:shape id="_x0000_i3501" type="#_x0000_t75" style="width:10.7pt;height:30.65pt" o:ole="">
            <v:imagedata r:id="rId4493" o:title=""/>
          </v:shape>
          <o:OLEObject Type="Embed" ProgID="Equation.DSMT4" ShapeID="_x0000_i3501" DrawAspect="Content" ObjectID="_1772211848" r:id="rId4494"/>
        </w:object>
      </w:r>
      <w:r w:rsidRPr="00FC75D9">
        <w:t xml:space="preserve"> (đvdt) </w:t>
      </w:r>
      <w:r w:rsidRPr="00FC75D9">
        <w:tab/>
        <w:t xml:space="preserve">D. </w:t>
      </w:r>
      <w:r w:rsidRPr="00FC75D9">
        <w:object w:dxaOrig="320" w:dyaOrig="620">
          <v:shape id="_x0000_i3502" type="#_x0000_t75" style="width:15.7pt;height:30.65pt" o:ole="">
            <v:imagedata r:id="rId4495" o:title=""/>
          </v:shape>
          <o:OLEObject Type="Embed" ProgID="Equation.DSMT4" ShapeID="_x0000_i3502" DrawAspect="Content" ObjectID="_1772211849" r:id="rId4496"/>
        </w:object>
      </w:r>
      <w:r w:rsidRPr="00FC75D9">
        <w:t xml:space="preserve"> (đvdt) </w:t>
      </w:r>
    </w:p>
    <w:p w:rsidR="00FC75D9" w:rsidRPr="00FC75D9" w:rsidRDefault="00FC75D9" w:rsidP="00FC75D9">
      <w:bookmarkStart w:id="140" w:name="_Hlk92724310"/>
      <w:bookmarkEnd w:id="139"/>
      <w:r w:rsidRPr="00FC75D9">
        <w:t xml:space="preserve">Câu 21 (VD): Cho phương trình: </w:t>
      </w:r>
      <w:r w:rsidRPr="00FC75D9">
        <w:object w:dxaOrig="3019" w:dyaOrig="400">
          <v:shape id="_x0000_i3503" type="#_x0000_t75" style="width:151.15pt;height:19.95pt" o:ole="">
            <v:imagedata r:id="rId4497" o:title=""/>
          </v:shape>
          <o:OLEObject Type="Embed" ProgID="Equation.DSMT4" ShapeID="_x0000_i3503" DrawAspect="Content" ObjectID="_1772211850" r:id="rId4498"/>
        </w:object>
      </w:r>
      <w:r w:rsidRPr="00FC75D9">
        <w:t xml:space="preserve"> Cho bao nhiêu giá trị </w:t>
      </w:r>
      <w:r w:rsidRPr="00FC75D9">
        <w:object w:dxaOrig="260" w:dyaOrig="220">
          <v:shape id="_x0000_i3504" type="#_x0000_t75" style="width:12.85pt;height:10.7pt" o:ole="">
            <v:imagedata r:id="rId4499" o:title=""/>
          </v:shape>
          <o:OLEObject Type="Embed" ProgID="Equation.DSMT4" ShapeID="_x0000_i3504" DrawAspect="Content" ObjectID="_1772211851" r:id="rId4500"/>
        </w:object>
      </w:r>
      <w:r w:rsidRPr="00FC75D9">
        <w:t xml:space="preserve"> nguyên dương không vượt quá 10 để (1) là phương trình của đường tròn? </w:t>
      </w:r>
    </w:p>
    <w:p w:rsidR="00FC75D9" w:rsidRPr="00FC75D9" w:rsidRDefault="00FC75D9" w:rsidP="00FC75D9">
      <w:r w:rsidRPr="00FC75D9">
        <w:tab/>
        <w:t>A. 5</w:t>
      </w:r>
      <w:r w:rsidRPr="00FC75D9">
        <w:tab/>
        <w:t>B. 6</w:t>
      </w:r>
      <w:r w:rsidRPr="00FC75D9">
        <w:tab/>
        <w:t>C. 7</w:t>
      </w:r>
      <w:r w:rsidRPr="00FC75D9">
        <w:tab/>
        <w:t>D. 8</w:t>
      </w:r>
    </w:p>
    <w:p w:rsidR="00FC75D9" w:rsidRPr="00FC75D9" w:rsidRDefault="00FC75D9" w:rsidP="00FC75D9">
      <w:bookmarkStart w:id="141" w:name="_Hlk92729509"/>
      <w:bookmarkEnd w:id="140"/>
      <w:r w:rsidRPr="00FC75D9">
        <w:t xml:space="preserve">Câu 22 (TH): Trong không gian với hệ tọa độ </w:t>
      </w:r>
      <w:r w:rsidRPr="00FC75D9">
        <w:object w:dxaOrig="560" w:dyaOrig="320">
          <v:shape id="_x0000_i3505" type="#_x0000_t75" style="width:27.8pt;height:15.7pt" o:ole="">
            <v:imagedata r:id="rId4501" o:title=""/>
          </v:shape>
          <o:OLEObject Type="Embed" ProgID="Equation.DSMT4" ShapeID="_x0000_i3505" DrawAspect="Content" ObjectID="_1772211852" r:id="rId4502"/>
        </w:object>
      </w:r>
      <w:r w:rsidRPr="00FC75D9">
        <w:t xml:space="preserve">, cho hai mặt phẳng </w:t>
      </w:r>
      <w:r w:rsidRPr="00FC75D9">
        <w:object w:dxaOrig="2380" w:dyaOrig="400">
          <v:shape id="_x0000_i3506" type="#_x0000_t75" style="width:119.05pt;height:19.95pt" o:ole="">
            <v:imagedata r:id="rId4503" o:title=""/>
          </v:shape>
          <o:OLEObject Type="Embed" ProgID="Equation.DSMT4" ShapeID="_x0000_i3506" DrawAspect="Content" ObjectID="_1772211853" r:id="rId4504"/>
        </w:object>
      </w:r>
      <w:r w:rsidRPr="00FC75D9">
        <w:t xml:space="preserve"> và </w:t>
      </w:r>
      <w:r w:rsidRPr="00FC75D9">
        <w:object w:dxaOrig="2280" w:dyaOrig="400">
          <v:shape id="_x0000_i3507" type="#_x0000_t75" style="width:114.05pt;height:19.95pt" o:ole="">
            <v:imagedata r:id="rId4505" o:title=""/>
          </v:shape>
          <o:OLEObject Type="Embed" ProgID="Equation.DSMT4" ShapeID="_x0000_i3507" DrawAspect="Content" ObjectID="_1772211854" r:id="rId4506"/>
        </w:object>
      </w:r>
      <w:r w:rsidRPr="00FC75D9">
        <w:t xml:space="preserve">. Phương trình mặt phẳng </w:t>
      </w:r>
      <w:r w:rsidRPr="00FC75D9">
        <w:object w:dxaOrig="420" w:dyaOrig="400">
          <v:shape id="_x0000_i3508" type="#_x0000_t75" style="width:20.65pt;height:19.95pt" o:ole="">
            <v:imagedata r:id="rId4507" o:title=""/>
          </v:shape>
          <o:OLEObject Type="Embed" ProgID="Equation.DSMT4" ShapeID="_x0000_i3508" DrawAspect="Content" ObjectID="_1772211855" r:id="rId4508"/>
        </w:object>
      </w:r>
      <w:r w:rsidRPr="00FC75D9">
        <w:t xml:space="preserve"> đi qua gốc tọa độ đồng thời vuông góc với </w:t>
      </w:r>
      <w:r w:rsidRPr="00FC75D9">
        <w:object w:dxaOrig="420" w:dyaOrig="400">
          <v:shape id="_x0000_i3509" type="#_x0000_t75" style="width:20.65pt;height:19.95pt" o:ole="">
            <v:imagedata r:id="rId4509" o:title=""/>
          </v:shape>
          <o:OLEObject Type="Embed" ProgID="Equation.DSMT4" ShapeID="_x0000_i3509" DrawAspect="Content" ObjectID="_1772211856" r:id="rId4510"/>
        </w:object>
      </w:r>
      <w:r w:rsidRPr="00FC75D9">
        <w:t xml:space="preserve"> và </w:t>
      </w:r>
      <w:r w:rsidRPr="00FC75D9">
        <w:object w:dxaOrig="380" w:dyaOrig="400">
          <v:shape id="_x0000_i3510" type="#_x0000_t75" style="width:19.25pt;height:19.95pt" o:ole="">
            <v:imagedata r:id="rId4511" o:title=""/>
          </v:shape>
          <o:OLEObject Type="Embed" ProgID="Equation.DSMT4" ShapeID="_x0000_i3510" DrawAspect="Content" ObjectID="_1772211857" r:id="rId4512"/>
        </w:object>
      </w:r>
      <w:r w:rsidRPr="00FC75D9">
        <w:t xml:space="preserve"> là: </w:t>
      </w:r>
    </w:p>
    <w:p w:rsidR="00FC75D9" w:rsidRPr="00FC75D9" w:rsidRDefault="00FC75D9" w:rsidP="00FC75D9">
      <w:r w:rsidRPr="00FC75D9">
        <w:lastRenderedPageBreak/>
        <w:tab/>
        <w:t xml:space="preserve">A. </w:t>
      </w:r>
      <w:r w:rsidRPr="00FC75D9">
        <w:object w:dxaOrig="1480" w:dyaOrig="320">
          <v:shape id="_x0000_i3511" type="#_x0000_t75" style="width:74.15pt;height:15.7pt" o:ole="">
            <v:imagedata r:id="rId4513" o:title=""/>
          </v:shape>
          <o:OLEObject Type="Embed" ProgID="Equation.DSMT4" ShapeID="_x0000_i3511" DrawAspect="Content" ObjectID="_1772211858" r:id="rId4514"/>
        </w:object>
      </w:r>
      <w:r w:rsidRPr="00FC75D9">
        <w:tab/>
        <w:t xml:space="preserve">B. </w:t>
      </w:r>
      <w:r w:rsidRPr="00FC75D9">
        <w:object w:dxaOrig="1480" w:dyaOrig="320">
          <v:shape id="_x0000_i3512" type="#_x0000_t75" style="width:74.15pt;height:15.7pt" o:ole="">
            <v:imagedata r:id="rId4515" o:title=""/>
          </v:shape>
          <o:OLEObject Type="Embed" ProgID="Equation.DSMT4" ShapeID="_x0000_i3512" DrawAspect="Content" ObjectID="_1772211859" r:id="rId4516"/>
        </w:object>
      </w:r>
      <w:r w:rsidRPr="00FC75D9">
        <w:tab/>
        <w:t xml:space="preserve">C. </w:t>
      </w:r>
      <w:r w:rsidRPr="00FC75D9">
        <w:object w:dxaOrig="1760" w:dyaOrig="320">
          <v:shape id="_x0000_i3513" type="#_x0000_t75" style="width:87.7pt;height:15.7pt" o:ole="">
            <v:imagedata r:id="rId4517" o:title=""/>
          </v:shape>
          <o:OLEObject Type="Embed" ProgID="Equation.DSMT4" ShapeID="_x0000_i3513" DrawAspect="Content" ObjectID="_1772211860" r:id="rId4518"/>
        </w:object>
      </w:r>
      <w:r w:rsidRPr="00FC75D9">
        <w:t xml:space="preserve"> </w:t>
      </w:r>
      <w:r w:rsidRPr="00FC75D9">
        <w:tab/>
        <w:t xml:space="preserve">D. </w:t>
      </w:r>
      <w:r w:rsidRPr="00FC75D9">
        <w:object w:dxaOrig="1480" w:dyaOrig="320">
          <v:shape id="_x0000_i3514" type="#_x0000_t75" style="width:74.15pt;height:15.7pt" o:ole="">
            <v:imagedata r:id="rId4519" o:title=""/>
          </v:shape>
          <o:OLEObject Type="Embed" ProgID="Equation.DSMT4" ShapeID="_x0000_i3514" DrawAspect="Content" ObjectID="_1772211861" r:id="rId4520"/>
        </w:object>
      </w:r>
    </w:p>
    <w:p w:rsidR="00FC75D9" w:rsidRPr="00FC75D9" w:rsidRDefault="00FC75D9" w:rsidP="00FC75D9">
      <w:bookmarkStart w:id="142" w:name="_Hlk92729741"/>
      <w:bookmarkEnd w:id="141"/>
      <w:r w:rsidRPr="00FC75D9">
        <w:t xml:space="preserve">Câu 23 (TH): Cho hình nón có diện tích đáy bằng </w:t>
      </w:r>
      <w:r w:rsidRPr="00FC75D9">
        <w:object w:dxaOrig="820" w:dyaOrig="360">
          <v:shape id="_x0000_i3515" type="#_x0000_t75" style="width:41.35pt;height:17.8pt" o:ole="">
            <v:imagedata r:id="rId4521" o:title=""/>
          </v:shape>
          <o:OLEObject Type="Embed" ProgID="Equation.DSMT4" ShapeID="_x0000_i3515" DrawAspect="Content" ObjectID="_1772211862" r:id="rId4522"/>
        </w:object>
      </w:r>
      <w:r w:rsidRPr="00FC75D9">
        <w:t xml:space="preserve"> và thể tích khối nón bằng </w:t>
      </w:r>
      <w:r w:rsidRPr="00FC75D9">
        <w:object w:dxaOrig="859" w:dyaOrig="360">
          <v:shape id="_x0000_i3516" type="#_x0000_t75" style="width:42.75pt;height:17.8pt" o:ole="">
            <v:imagedata r:id="rId4523" o:title=""/>
          </v:shape>
          <o:OLEObject Type="Embed" ProgID="Equation.DSMT4" ShapeID="_x0000_i3516" DrawAspect="Content" ObjectID="_1772211863" r:id="rId4524"/>
        </w:object>
      </w:r>
      <w:r w:rsidRPr="00FC75D9">
        <w:t xml:space="preserve"> Tính diện tích xung quanh </w:t>
      </w:r>
      <w:r w:rsidRPr="00FC75D9">
        <w:object w:dxaOrig="360" w:dyaOrig="380">
          <v:shape id="_x0000_i3517" type="#_x0000_t75" style="width:17.8pt;height:19.25pt" o:ole="">
            <v:imagedata r:id="rId4525" o:title=""/>
          </v:shape>
          <o:OLEObject Type="Embed" ProgID="Equation.DSMT4" ShapeID="_x0000_i3517" DrawAspect="Content" ObjectID="_1772211864" r:id="rId4526"/>
        </w:object>
      </w:r>
      <w:r w:rsidRPr="00FC75D9">
        <w:t xml:space="preserve"> của hình nón. </w:t>
      </w:r>
    </w:p>
    <w:p w:rsidR="00FC75D9" w:rsidRPr="00FC75D9" w:rsidRDefault="00FC75D9" w:rsidP="00FC75D9">
      <w:r w:rsidRPr="00FC75D9">
        <w:tab/>
        <w:t xml:space="preserve">A. </w:t>
      </w:r>
      <w:r w:rsidRPr="00FC75D9">
        <w:object w:dxaOrig="1380" w:dyaOrig="400">
          <v:shape id="_x0000_i3518" type="#_x0000_t75" style="width:69.15pt;height:19.95pt" o:ole="">
            <v:imagedata r:id="rId4527" o:title=""/>
          </v:shape>
          <o:OLEObject Type="Embed" ProgID="Equation.DSMT4" ShapeID="_x0000_i3518" DrawAspect="Content" ObjectID="_1772211865" r:id="rId4528"/>
        </w:object>
      </w:r>
      <w:r w:rsidRPr="00FC75D9">
        <w:tab/>
        <w:t xml:space="preserve">B. </w:t>
      </w:r>
      <w:r w:rsidRPr="00FC75D9">
        <w:object w:dxaOrig="1380" w:dyaOrig="400">
          <v:shape id="_x0000_i3519" type="#_x0000_t75" style="width:69.15pt;height:19.95pt" o:ole="">
            <v:imagedata r:id="rId4529" o:title=""/>
          </v:shape>
          <o:OLEObject Type="Embed" ProgID="Equation.DSMT4" ShapeID="_x0000_i3519" DrawAspect="Content" ObjectID="_1772211866" r:id="rId4530"/>
        </w:object>
      </w:r>
      <w:r w:rsidRPr="00FC75D9">
        <w:tab/>
        <w:t xml:space="preserve">C. </w:t>
      </w:r>
      <w:r w:rsidRPr="00FC75D9">
        <w:object w:dxaOrig="1340" w:dyaOrig="400">
          <v:shape id="_x0000_i3520" type="#_x0000_t75" style="width:67pt;height:19.95pt" o:ole="">
            <v:imagedata r:id="rId4531" o:title=""/>
          </v:shape>
          <o:OLEObject Type="Embed" ProgID="Equation.DSMT4" ShapeID="_x0000_i3520" DrawAspect="Content" ObjectID="_1772211867" r:id="rId4532"/>
        </w:object>
      </w:r>
      <w:r w:rsidRPr="00FC75D9">
        <w:tab/>
        <w:t xml:space="preserve">D. </w:t>
      </w:r>
      <w:r w:rsidRPr="00FC75D9">
        <w:object w:dxaOrig="1380" w:dyaOrig="400">
          <v:shape id="_x0000_i3521" type="#_x0000_t75" style="width:69.15pt;height:19.95pt" o:ole="">
            <v:imagedata r:id="rId4533" o:title=""/>
          </v:shape>
          <o:OLEObject Type="Embed" ProgID="Equation.DSMT4" ShapeID="_x0000_i3521" DrawAspect="Content" ObjectID="_1772211868" r:id="rId4534"/>
        </w:object>
      </w:r>
    </w:p>
    <w:p w:rsidR="00FC75D9" w:rsidRPr="00FC75D9" w:rsidRDefault="00FC75D9" w:rsidP="00FC75D9">
      <w:bookmarkStart w:id="143" w:name="_Hlk92729947"/>
      <w:bookmarkEnd w:id="142"/>
      <w:r w:rsidRPr="00FC75D9">
        <w:t xml:space="preserve">Câu 24 (VD): Một nút chai thủy tinh là một khối tròn xoay </w:t>
      </w:r>
      <w:r w:rsidRPr="00FC75D9">
        <w:object w:dxaOrig="480" w:dyaOrig="400">
          <v:shape id="_x0000_i3522" type="#_x0000_t75" style="width:24.25pt;height:19.95pt" o:ole="">
            <v:imagedata r:id="rId4535" o:title=""/>
          </v:shape>
          <o:OLEObject Type="Embed" ProgID="Equation.DSMT4" ShapeID="_x0000_i3522" DrawAspect="Content" ObjectID="_1772211869" r:id="rId4536"/>
        </w:object>
      </w:r>
      <w:r w:rsidRPr="00FC75D9">
        <w:t xml:space="preserve">, một mặt phẳng chứa trục của </w:t>
      </w:r>
      <w:r w:rsidRPr="00FC75D9">
        <w:object w:dxaOrig="480" w:dyaOrig="400">
          <v:shape id="_x0000_i3523" type="#_x0000_t75" style="width:24.25pt;height:19.95pt" o:ole="">
            <v:imagedata r:id="rId4537" o:title=""/>
          </v:shape>
          <o:OLEObject Type="Embed" ProgID="Equation.DSMT4" ShapeID="_x0000_i3523" DrawAspect="Content" ObjectID="_1772211870" r:id="rId4538"/>
        </w:object>
      </w:r>
      <w:r w:rsidRPr="00FC75D9">
        <w:t xml:space="preserve"> cắt </w:t>
      </w:r>
      <w:r w:rsidRPr="00FC75D9">
        <w:object w:dxaOrig="480" w:dyaOrig="400">
          <v:shape id="_x0000_i3524" type="#_x0000_t75" style="width:24.25pt;height:19.95pt" o:ole="">
            <v:imagedata r:id="rId4539" o:title=""/>
          </v:shape>
          <o:OLEObject Type="Embed" ProgID="Equation.DSMT4" ShapeID="_x0000_i3524" DrawAspect="Content" ObjectID="_1772211871" r:id="rId4540"/>
        </w:object>
      </w:r>
      <w:r w:rsidRPr="00FC75D9">
        <w:t xml:space="preserve"> theo một thiết diện như trong hình vẽ bên dưới. Tính thể tích </w:t>
      </w:r>
      <w:r w:rsidRPr="00FC75D9">
        <w:object w:dxaOrig="240" w:dyaOrig="279">
          <v:shape id="_x0000_i3525" type="#_x0000_t75" style="width:12.1pt;height:14.25pt" o:ole="">
            <v:imagedata r:id="rId4541" o:title=""/>
          </v:shape>
          <o:OLEObject Type="Embed" ProgID="Equation.DSMT4" ShapeID="_x0000_i3525" DrawAspect="Content" ObjectID="_1772211872" r:id="rId4542"/>
        </w:object>
      </w:r>
      <w:r w:rsidRPr="00FC75D9">
        <w:t xml:space="preserve"> của </w:t>
      </w:r>
      <w:r w:rsidRPr="00FC75D9">
        <w:object w:dxaOrig="480" w:dyaOrig="400">
          <v:shape id="_x0000_i3526" type="#_x0000_t75" style="width:24.25pt;height:19.95pt" o:ole="">
            <v:imagedata r:id="rId4543" o:title=""/>
          </v:shape>
          <o:OLEObject Type="Embed" ProgID="Equation.DSMT4" ShapeID="_x0000_i3526" DrawAspect="Content" ObjectID="_1772211873" r:id="rId4544"/>
        </w:object>
      </w:r>
      <w:r w:rsidRPr="00FC75D9">
        <w:t>.</w:t>
      </w:r>
    </w:p>
    <w:p w:rsidR="00FC75D9" w:rsidRPr="00FC75D9" w:rsidRDefault="008366DB" w:rsidP="00FC75D9">
      <w:r>
        <w:rPr>
          <w:noProof/>
        </w:rPr>
        <w:drawing>
          <wp:inline distT="0" distB="0" distL="0" distR="0">
            <wp:extent cx="3195955" cy="2028190"/>
            <wp:effectExtent l="0" t="0" r="4445" b="0"/>
            <wp:docPr id="2590" name="Picture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pic:cNvPicPr>
                      <a:picLocks noChangeAspect="1" noChangeArrowheads="1"/>
                    </pic:cNvPicPr>
                  </pic:nvPicPr>
                  <pic:blipFill>
                    <a:blip r:embed="rId4545">
                      <a:extLst>
                        <a:ext uri="{28A0092B-C50C-407E-A947-70E740481C1C}">
                          <a14:useLocalDpi xmlns:a14="http://schemas.microsoft.com/office/drawing/2010/main"/>
                        </a:ext>
                      </a:extLst>
                    </a:blip>
                    <a:srcRect/>
                    <a:stretch>
                      <a:fillRect/>
                    </a:stretch>
                  </pic:blipFill>
                  <pic:spPr bwMode="auto">
                    <a:xfrm>
                      <a:off x="0" y="0"/>
                      <a:ext cx="3195955" cy="2028190"/>
                    </a:xfrm>
                    <a:prstGeom prst="rect">
                      <a:avLst/>
                    </a:prstGeom>
                    <a:noFill/>
                    <a:ln>
                      <a:noFill/>
                    </a:ln>
                  </pic:spPr>
                </pic:pic>
              </a:graphicData>
            </a:graphic>
          </wp:inline>
        </w:drawing>
      </w:r>
    </w:p>
    <w:p w:rsidR="00FC75D9" w:rsidRPr="00FC75D9" w:rsidRDefault="00FC75D9" w:rsidP="00FC75D9">
      <w:r w:rsidRPr="00FC75D9">
        <w:tab/>
        <w:t xml:space="preserve">A. </w:t>
      </w:r>
      <w:r w:rsidRPr="00FC75D9">
        <w:object w:dxaOrig="1480" w:dyaOrig="440">
          <v:shape id="_x0000_i3527" type="#_x0000_t75" style="width:74.15pt;height:22.1pt" o:ole="">
            <v:imagedata r:id="rId4546" o:title=""/>
          </v:shape>
          <o:OLEObject Type="Embed" ProgID="Equation.DSMT4" ShapeID="_x0000_i3527" DrawAspect="Content" ObjectID="_1772211874" r:id="rId4547"/>
        </w:object>
      </w:r>
      <w:r w:rsidRPr="00FC75D9">
        <w:t xml:space="preserve"> </w:t>
      </w:r>
      <w:r w:rsidRPr="00FC75D9">
        <w:tab/>
        <w:t xml:space="preserve">B. </w:t>
      </w:r>
      <w:r w:rsidRPr="00FC75D9">
        <w:object w:dxaOrig="1420" w:dyaOrig="440">
          <v:shape id="_x0000_i3528" type="#_x0000_t75" style="width:71.3pt;height:22.1pt" o:ole="">
            <v:imagedata r:id="rId4548" o:title=""/>
          </v:shape>
          <o:OLEObject Type="Embed" ProgID="Equation.DSMT4" ShapeID="_x0000_i3528" DrawAspect="Content" ObjectID="_1772211875" r:id="rId4549"/>
        </w:object>
      </w:r>
      <w:r w:rsidRPr="00FC75D9">
        <w:tab/>
        <w:t xml:space="preserve">C. </w:t>
      </w:r>
      <w:r w:rsidRPr="00FC75D9">
        <w:object w:dxaOrig="1420" w:dyaOrig="440">
          <v:shape id="_x0000_i3529" type="#_x0000_t75" style="width:71.3pt;height:22.1pt" o:ole="">
            <v:imagedata r:id="rId4550" o:title=""/>
          </v:shape>
          <o:OLEObject Type="Embed" ProgID="Equation.DSMT4" ShapeID="_x0000_i3529" DrawAspect="Content" ObjectID="_1772211876" r:id="rId4551"/>
        </w:object>
      </w:r>
      <w:r w:rsidRPr="00FC75D9">
        <w:tab/>
        <w:t xml:space="preserve">D. </w:t>
      </w:r>
      <w:r w:rsidRPr="00FC75D9">
        <w:object w:dxaOrig="1460" w:dyaOrig="620">
          <v:shape id="_x0000_i3530" type="#_x0000_t75" style="width:72.7pt;height:30.65pt" o:ole="">
            <v:imagedata r:id="rId4552" o:title=""/>
          </v:shape>
          <o:OLEObject Type="Embed" ProgID="Equation.DSMT4" ShapeID="_x0000_i3530" DrawAspect="Content" ObjectID="_1772211877" r:id="rId4553"/>
        </w:object>
      </w:r>
    </w:p>
    <w:p w:rsidR="00FC75D9" w:rsidRPr="00FC75D9" w:rsidRDefault="00FC75D9" w:rsidP="00FC75D9">
      <w:bookmarkStart w:id="144" w:name="_Hlk92730166"/>
      <w:bookmarkEnd w:id="143"/>
      <w:r w:rsidRPr="00FC75D9">
        <w:t xml:space="preserve">Câu 25 (VD): Cho hình lăng trụ tam giác đều </w:t>
      </w:r>
      <w:r w:rsidRPr="00FC75D9">
        <w:object w:dxaOrig="1240" w:dyaOrig="279">
          <v:shape id="_x0000_i3531" type="#_x0000_t75" style="width:62pt;height:14.25pt" o:ole="">
            <v:imagedata r:id="rId4554" o:title=""/>
          </v:shape>
          <o:OLEObject Type="Embed" ProgID="Equation.DSMT4" ShapeID="_x0000_i3531" DrawAspect="Content" ObjectID="_1772211878" r:id="rId4555"/>
        </w:object>
      </w:r>
      <w:r w:rsidRPr="00FC75D9">
        <w:t xml:space="preserve"> có </w:t>
      </w:r>
      <w:r w:rsidRPr="00FC75D9">
        <w:object w:dxaOrig="820" w:dyaOrig="320">
          <v:shape id="_x0000_i3532" type="#_x0000_t75" style="width:41.35pt;height:15.7pt" o:ole="">
            <v:imagedata r:id="rId4556" o:title=""/>
          </v:shape>
          <o:OLEObject Type="Embed" ProgID="Equation.DSMT4" ShapeID="_x0000_i3532" DrawAspect="Content" ObjectID="_1772211879" r:id="rId4557"/>
        </w:object>
      </w:r>
      <w:r w:rsidRPr="00FC75D9">
        <w:t xml:space="preserve"> đường thẳng </w:t>
      </w:r>
      <w:r w:rsidRPr="00FC75D9">
        <w:object w:dxaOrig="440" w:dyaOrig="260">
          <v:shape id="_x0000_i3533" type="#_x0000_t75" style="width:22.1pt;height:12.85pt" o:ole="">
            <v:imagedata r:id="rId4558" o:title=""/>
          </v:shape>
          <o:OLEObject Type="Embed" ProgID="Equation.DSMT4" ShapeID="_x0000_i3533" DrawAspect="Content" ObjectID="_1772211880" r:id="rId4559"/>
        </w:object>
      </w:r>
      <w:r w:rsidRPr="00FC75D9">
        <w:t xml:space="preserve"> tạo với mặt phẳng </w:t>
      </w:r>
      <w:r w:rsidRPr="00FC75D9">
        <w:object w:dxaOrig="999" w:dyaOrig="400">
          <v:shape id="_x0000_i3534" type="#_x0000_t75" style="width:49.9pt;height:19.95pt" o:ole="">
            <v:imagedata r:id="rId4560" o:title=""/>
          </v:shape>
          <o:OLEObject Type="Embed" ProgID="Equation.DSMT4" ShapeID="_x0000_i3534" DrawAspect="Content" ObjectID="_1772211881" r:id="rId4561"/>
        </w:object>
      </w:r>
      <w:r w:rsidRPr="00FC75D9">
        <w:t xml:space="preserve"> một góc </w:t>
      </w:r>
      <w:r w:rsidRPr="00FC75D9">
        <w:object w:dxaOrig="420" w:dyaOrig="320">
          <v:shape id="_x0000_i3535" type="#_x0000_t75" style="width:20.65pt;height:15.7pt" o:ole="">
            <v:imagedata r:id="rId4562" o:title=""/>
          </v:shape>
          <o:OLEObject Type="Embed" ProgID="Equation.DSMT4" ShapeID="_x0000_i3535" DrawAspect="Content" ObjectID="_1772211882" r:id="rId4563"/>
        </w:object>
      </w:r>
      <w:r w:rsidRPr="00FC75D9">
        <w:t xml:space="preserve"> Tính thể tích khối lăng trụ </w:t>
      </w:r>
      <w:r w:rsidRPr="00FC75D9">
        <w:object w:dxaOrig="1280" w:dyaOrig="279">
          <v:shape id="_x0000_i3536" type="#_x0000_t75" style="width:64.15pt;height:14.25pt" o:ole="">
            <v:imagedata r:id="rId4564" o:title=""/>
          </v:shape>
          <o:OLEObject Type="Embed" ProgID="Equation.DSMT4" ShapeID="_x0000_i3536" DrawAspect="Content" ObjectID="_1772211883" r:id="rId4565"/>
        </w:object>
      </w:r>
      <w:r w:rsidRPr="00FC75D9">
        <w:t xml:space="preserve"> </w:t>
      </w:r>
    </w:p>
    <w:p w:rsidR="00FC75D9" w:rsidRPr="00FC75D9" w:rsidRDefault="00FC75D9" w:rsidP="00FC75D9">
      <w:r w:rsidRPr="00FC75D9">
        <w:tab/>
        <w:t xml:space="preserve">A. </w:t>
      </w:r>
      <w:r w:rsidRPr="00FC75D9">
        <w:object w:dxaOrig="440" w:dyaOrig="660">
          <v:shape id="_x0000_i3537" type="#_x0000_t75" style="width:22.1pt;height:32.8pt" o:ole="">
            <v:imagedata r:id="rId4566" o:title=""/>
          </v:shape>
          <o:OLEObject Type="Embed" ProgID="Equation.DSMT4" ShapeID="_x0000_i3537" DrawAspect="Content" ObjectID="_1772211884" r:id="rId4567"/>
        </w:object>
      </w:r>
      <w:r w:rsidRPr="00FC75D9">
        <w:t xml:space="preserve"> </w:t>
      </w:r>
      <w:r w:rsidRPr="00FC75D9">
        <w:tab/>
        <w:t xml:space="preserve">B. </w:t>
      </w:r>
      <w:r w:rsidRPr="00FC75D9">
        <w:object w:dxaOrig="639" w:dyaOrig="680">
          <v:shape id="_x0000_i3538" type="#_x0000_t75" style="width:32.1pt;height:34.2pt" o:ole="">
            <v:imagedata r:id="rId4568" o:title=""/>
          </v:shape>
          <o:OLEObject Type="Embed" ProgID="Equation.DSMT4" ShapeID="_x0000_i3538" DrawAspect="Content" ObjectID="_1772211885" r:id="rId4569"/>
        </w:object>
      </w:r>
      <w:r w:rsidRPr="00FC75D9">
        <w:tab/>
        <w:t xml:space="preserve">C. </w:t>
      </w:r>
      <w:r w:rsidRPr="00FC75D9">
        <w:object w:dxaOrig="440" w:dyaOrig="660">
          <v:shape id="_x0000_i3539" type="#_x0000_t75" style="width:22.1pt;height:32.8pt" o:ole="">
            <v:imagedata r:id="rId4570" o:title=""/>
          </v:shape>
          <o:OLEObject Type="Embed" ProgID="Equation.DSMT4" ShapeID="_x0000_i3539" DrawAspect="Content" ObjectID="_1772211886" r:id="rId4571"/>
        </w:object>
      </w:r>
      <w:r w:rsidRPr="00FC75D9">
        <w:t xml:space="preserve"> </w:t>
      </w:r>
      <w:r w:rsidRPr="00FC75D9">
        <w:tab/>
        <w:t xml:space="preserve">D. </w:t>
      </w:r>
      <w:r w:rsidRPr="00FC75D9">
        <w:object w:dxaOrig="620" w:dyaOrig="680">
          <v:shape id="_x0000_i3540" type="#_x0000_t75" style="width:30.65pt;height:34.2pt" o:ole="">
            <v:imagedata r:id="rId4572" o:title=""/>
          </v:shape>
          <o:OLEObject Type="Embed" ProgID="Equation.DSMT4" ShapeID="_x0000_i3540" DrawAspect="Content" ObjectID="_1772211887" r:id="rId4573"/>
        </w:object>
      </w:r>
    </w:p>
    <w:p w:rsidR="00FC75D9" w:rsidRPr="00FC75D9" w:rsidRDefault="00FC75D9" w:rsidP="00FC75D9">
      <w:bookmarkStart w:id="145" w:name="_Hlk92730535"/>
      <w:bookmarkEnd w:id="144"/>
      <w:r w:rsidRPr="00FC75D9">
        <w:t xml:space="preserve">Câu 26 (VD): Cho hình hộp </w:t>
      </w:r>
      <w:r w:rsidRPr="00FC75D9">
        <w:object w:dxaOrig="1640" w:dyaOrig="279">
          <v:shape id="_x0000_i3541" type="#_x0000_t75" style="width:82pt;height:14.25pt" o:ole="">
            <v:imagedata r:id="rId4574" o:title=""/>
          </v:shape>
          <o:OLEObject Type="Embed" ProgID="Equation.DSMT4" ShapeID="_x0000_i3541" DrawAspect="Content" ObjectID="_1772211888" r:id="rId4575"/>
        </w:object>
      </w:r>
      <w:r w:rsidRPr="00FC75D9">
        <w:t xml:space="preserve"> (tham khảo hình vẽ). Hai điểm </w:t>
      </w:r>
      <w:r w:rsidRPr="00FC75D9">
        <w:object w:dxaOrig="600" w:dyaOrig="320">
          <v:shape id="_x0000_i3542" type="#_x0000_t75" style="width:29.95pt;height:15.7pt" o:ole="">
            <v:imagedata r:id="rId4576" o:title=""/>
          </v:shape>
          <o:OLEObject Type="Embed" ProgID="Equation.DSMT4" ShapeID="_x0000_i3542" DrawAspect="Content" ObjectID="_1772211889" r:id="rId4577"/>
        </w:object>
      </w:r>
      <w:r w:rsidRPr="00FC75D9">
        <w:t xml:space="preserve"> lần lượt nằm trên hai cạnh </w:t>
      </w:r>
      <w:r w:rsidRPr="00FC75D9">
        <w:object w:dxaOrig="880" w:dyaOrig="320">
          <v:shape id="_x0000_i3543" type="#_x0000_t75" style="width:44.2pt;height:15.7pt" o:ole="">
            <v:imagedata r:id="rId4578" o:title=""/>
          </v:shape>
          <o:OLEObject Type="Embed" ProgID="Equation.DSMT4" ShapeID="_x0000_i3543" DrawAspect="Content" ObjectID="_1772211890" r:id="rId4579"/>
        </w:object>
      </w:r>
      <w:r w:rsidRPr="00FC75D9">
        <w:t xml:space="preserve"> sao cho </w:t>
      </w:r>
      <w:r w:rsidRPr="00FC75D9">
        <w:object w:dxaOrig="2480" w:dyaOrig="620">
          <v:shape id="_x0000_i3544" type="#_x0000_t75" style="width:124.05pt;height:30.65pt" o:ole="">
            <v:imagedata r:id="rId4580" o:title=""/>
          </v:shape>
          <o:OLEObject Type="Embed" ProgID="Equation.DSMT4" ShapeID="_x0000_i3544" DrawAspect="Content" ObjectID="_1772211891" r:id="rId4581"/>
        </w:object>
      </w:r>
      <w:r w:rsidRPr="00FC75D9">
        <w:t xml:space="preserve">. Thiết diện của hình hộp cắt bởi mặt phẳng chứa đường thẳng </w:t>
      </w:r>
      <w:r w:rsidRPr="00FC75D9">
        <w:object w:dxaOrig="460" w:dyaOrig="279">
          <v:shape id="_x0000_i3545" type="#_x0000_t75" style="width:22.8pt;height:14.25pt" o:ole="">
            <v:imagedata r:id="rId4582" o:title=""/>
          </v:shape>
          <o:OLEObject Type="Embed" ProgID="Equation.DSMT4" ShapeID="_x0000_i3545" DrawAspect="Content" ObjectID="_1772211892" r:id="rId4583"/>
        </w:object>
      </w:r>
      <w:r w:rsidRPr="00FC75D9">
        <w:t xml:space="preserve"> và song song với mặt phẳng </w:t>
      </w:r>
      <w:r w:rsidRPr="00FC75D9">
        <w:object w:dxaOrig="800" w:dyaOrig="400">
          <v:shape id="_x0000_i3546" type="#_x0000_t75" style="width:39.9pt;height:19.95pt" o:ole="">
            <v:imagedata r:id="rId4584" o:title=""/>
          </v:shape>
          <o:OLEObject Type="Embed" ProgID="Equation.DSMT4" ShapeID="_x0000_i3546" DrawAspect="Content" ObjectID="_1772211893" r:id="rId4585"/>
        </w:object>
      </w:r>
      <w:r w:rsidRPr="00FC75D9">
        <w:t xml:space="preserve"> là</w:t>
      </w:r>
    </w:p>
    <w:p w:rsidR="00FC75D9" w:rsidRPr="00FC75D9" w:rsidRDefault="008366DB" w:rsidP="00FC75D9">
      <w:r>
        <w:rPr>
          <w:noProof/>
        </w:rPr>
        <w:drawing>
          <wp:inline distT="0" distB="0" distL="0" distR="0">
            <wp:extent cx="1575435" cy="1484630"/>
            <wp:effectExtent l="0" t="0" r="5715" b="1270"/>
            <wp:docPr id="2611" name="Picture 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pic:cNvPicPr>
                      <a:picLocks noChangeAspect="1" noChangeArrowheads="1"/>
                    </pic:cNvPicPr>
                  </pic:nvPicPr>
                  <pic:blipFill>
                    <a:blip r:embed="rId4586">
                      <a:extLst>
                        <a:ext uri="{28A0092B-C50C-407E-A947-70E740481C1C}">
                          <a14:useLocalDpi xmlns:a14="http://schemas.microsoft.com/office/drawing/2010/main"/>
                        </a:ext>
                      </a:extLst>
                    </a:blip>
                    <a:srcRect/>
                    <a:stretch>
                      <a:fillRect/>
                    </a:stretch>
                  </pic:blipFill>
                  <pic:spPr bwMode="auto">
                    <a:xfrm>
                      <a:off x="0" y="0"/>
                      <a:ext cx="1575435" cy="1484630"/>
                    </a:xfrm>
                    <a:prstGeom prst="rect">
                      <a:avLst/>
                    </a:prstGeom>
                    <a:noFill/>
                    <a:ln>
                      <a:noFill/>
                    </a:ln>
                  </pic:spPr>
                </pic:pic>
              </a:graphicData>
            </a:graphic>
          </wp:inline>
        </w:drawing>
      </w:r>
    </w:p>
    <w:p w:rsidR="00FC75D9" w:rsidRPr="00FC75D9" w:rsidRDefault="00FC75D9" w:rsidP="00FC75D9">
      <w:r w:rsidRPr="00FC75D9">
        <w:tab/>
        <w:t xml:space="preserve">A. hình lục giác </w:t>
      </w:r>
      <w:r w:rsidRPr="00FC75D9">
        <w:tab/>
        <w:t xml:space="preserve">B. hình ngũ giác </w:t>
      </w:r>
      <w:r w:rsidRPr="00FC75D9">
        <w:tab/>
        <w:t xml:space="preserve">C. hình tam giác </w:t>
      </w:r>
      <w:r w:rsidRPr="00FC75D9">
        <w:tab/>
        <w:t xml:space="preserve">D. không có thiết diện </w:t>
      </w:r>
      <w:bookmarkEnd w:id="145"/>
    </w:p>
    <w:p w:rsidR="00FC75D9" w:rsidRPr="00FC75D9" w:rsidRDefault="00FC75D9" w:rsidP="00FC75D9">
      <w:bookmarkStart w:id="146" w:name="_Hlk92730748"/>
      <w:r w:rsidRPr="00FC75D9">
        <w:lastRenderedPageBreak/>
        <w:t xml:space="preserve">Câu 27 (VD): Trong không gian </w:t>
      </w:r>
      <w:r w:rsidRPr="00FC75D9">
        <w:object w:dxaOrig="560" w:dyaOrig="320">
          <v:shape id="_x0000_i3547" type="#_x0000_t75" style="width:27.8pt;height:15.7pt" o:ole="">
            <v:imagedata r:id="rId4587" o:title=""/>
          </v:shape>
          <o:OLEObject Type="Embed" ProgID="Equation.DSMT4" ShapeID="_x0000_i3547" DrawAspect="Content" ObjectID="_1772211894" r:id="rId4588"/>
        </w:object>
      </w:r>
      <w:r w:rsidRPr="00FC75D9">
        <w:t xml:space="preserve"> cho mặt cầu </w:t>
      </w:r>
      <w:r w:rsidRPr="00FC75D9">
        <w:object w:dxaOrig="2480" w:dyaOrig="440">
          <v:shape id="_x0000_i3548" type="#_x0000_t75" style="width:124.05pt;height:22.1pt" o:ole="">
            <v:imagedata r:id="rId4589" o:title=""/>
          </v:shape>
          <o:OLEObject Type="Embed" ProgID="Equation.DSMT4" ShapeID="_x0000_i3548" DrawAspect="Content" ObjectID="_1772211895" r:id="rId4590"/>
        </w:object>
      </w:r>
      <w:r w:rsidRPr="00FC75D9">
        <w:t xml:space="preserve">. Có tất cả bao nhiêu điểm </w:t>
      </w:r>
      <w:r w:rsidRPr="00FC75D9">
        <w:object w:dxaOrig="980" w:dyaOrig="400">
          <v:shape id="_x0000_i3549" type="#_x0000_t75" style="width:49.2pt;height:19.95pt" o:ole="">
            <v:imagedata r:id="rId4591" o:title=""/>
          </v:shape>
          <o:OLEObject Type="Embed" ProgID="Equation.DSMT4" ShapeID="_x0000_i3549" DrawAspect="Content" ObjectID="_1772211896" r:id="rId4592"/>
        </w:object>
      </w:r>
      <w:r w:rsidRPr="00FC75D9">
        <w:t xml:space="preserve"> (a, b, c là các số nguyên) thuộc mặt phẳng </w:t>
      </w:r>
      <w:r w:rsidRPr="00FC75D9">
        <w:object w:dxaOrig="639" w:dyaOrig="400">
          <v:shape id="_x0000_i3550" type="#_x0000_t75" style="width:32.1pt;height:19.95pt" o:ole="">
            <v:imagedata r:id="rId4593" o:title=""/>
          </v:shape>
          <o:OLEObject Type="Embed" ProgID="Equation.DSMT4" ShapeID="_x0000_i3550" DrawAspect="Content" ObjectID="_1772211897" r:id="rId4594"/>
        </w:object>
      </w:r>
      <w:r w:rsidRPr="00FC75D9">
        <w:t xml:space="preserve"> sao cho có ít nhất hai tiếp tuyến của </w:t>
      </w:r>
      <w:r w:rsidRPr="00FC75D9">
        <w:object w:dxaOrig="400" w:dyaOrig="400">
          <v:shape id="_x0000_i3551" type="#_x0000_t75" style="width:19.95pt;height:19.95pt" o:ole="">
            <v:imagedata r:id="rId4595" o:title=""/>
          </v:shape>
          <o:OLEObject Type="Embed" ProgID="Equation.DSMT4" ShapeID="_x0000_i3551" DrawAspect="Content" ObjectID="_1772211898" r:id="rId4596"/>
        </w:object>
      </w:r>
      <w:r w:rsidRPr="00FC75D9">
        <w:t xml:space="preserve"> đi qua A và hai tiếp tuyến đó vuông góc với nhau ? </w:t>
      </w:r>
    </w:p>
    <w:p w:rsidR="00FC75D9" w:rsidRPr="00FC75D9" w:rsidRDefault="00FC75D9" w:rsidP="00FC75D9">
      <w:r w:rsidRPr="00FC75D9">
        <w:tab/>
        <w:t>A. 12</w:t>
      </w:r>
      <w:r w:rsidRPr="00FC75D9">
        <w:tab/>
        <w:t>B. 16</w:t>
      </w:r>
      <w:r w:rsidRPr="00FC75D9">
        <w:tab/>
        <w:t>C. 20</w:t>
      </w:r>
      <w:r w:rsidRPr="00FC75D9">
        <w:tab/>
        <w:t>D. 8</w:t>
      </w:r>
    </w:p>
    <w:p w:rsidR="00FC75D9" w:rsidRPr="00FC75D9" w:rsidRDefault="00FC75D9" w:rsidP="00FC75D9">
      <w:bookmarkStart w:id="147" w:name="_Hlk92730946"/>
      <w:bookmarkEnd w:id="146"/>
      <w:r w:rsidRPr="00FC75D9">
        <w:t xml:space="preserve">Câu 28 (TH): Trong không gian </w:t>
      </w:r>
      <w:r w:rsidRPr="00FC75D9">
        <w:object w:dxaOrig="560" w:dyaOrig="320">
          <v:shape id="_x0000_i3552" type="#_x0000_t75" style="width:27.8pt;height:15.7pt" o:ole="">
            <v:imagedata r:id="rId4597" o:title=""/>
          </v:shape>
          <o:OLEObject Type="Embed" ProgID="Equation.DSMT4" ShapeID="_x0000_i3552" DrawAspect="Content" ObjectID="_1772211899" r:id="rId4598"/>
        </w:object>
      </w:r>
      <w:r w:rsidRPr="00FC75D9">
        <w:t xml:space="preserve">, mặt phẳng </w:t>
      </w:r>
      <w:r w:rsidRPr="00FC75D9">
        <w:object w:dxaOrig="420" w:dyaOrig="400">
          <v:shape id="_x0000_i3553" type="#_x0000_t75" style="width:20.65pt;height:19.95pt" o:ole="">
            <v:imagedata r:id="rId4599" o:title=""/>
          </v:shape>
          <o:OLEObject Type="Embed" ProgID="Equation.DSMT4" ShapeID="_x0000_i3553" DrawAspect="Content" ObjectID="_1772211900" r:id="rId4600"/>
        </w:object>
      </w:r>
      <w:r w:rsidRPr="00FC75D9">
        <w:t xml:space="preserve"> đi qua điểm </w:t>
      </w:r>
      <w:r w:rsidRPr="00FC75D9">
        <w:object w:dxaOrig="1080" w:dyaOrig="400">
          <v:shape id="_x0000_i3554" type="#_x0000_t75" style="width:54.2pt;height:19.95pt" o:ole="">
            <v:imagedata r:id="rId4601" o:title=""/>
          </v:shape>
          <o:OLEObject Type="Embed" ProgID="Equation.DSMT4" ShapeID="_x0000_i3554" DrawAspect="Content" ObjectID="_1772211901" r:id="rId4602"/>
        </w:object>
      </w:r>
      <w:r w:rsidRPr="00FC75D9">
        <w:t xml:space="preserve"> và vuông góc với đường thẳng </w:t>
      </w:r>
      <w:r w:rsidRPr="00FC75D9">
        <w:object w:dxaOrig="2260" w:dyaOrig="620">
          <v:shape id="_x0000_i3555" type="#_x0000_t75" style="width:113.35pt;height:30.65pt" o:ole="">
            <v:imagedata r:id="rId4603" o:title=""/>
          </v:shape>
          <o:OLEObject Type="Embed" ProgID="Equation.DSMT4" ShapeID="_x0000_i3555" DrawAspect="Content" ObjectID="_1772211902" r:id="rId4604"/>
        </w:object>
      </w:r>
      <w:r w:rsidRPr="00FC75D9">
        <w:t xml:space="preserve"> có phương trình là: </w:t>
      </w:r>
    </w:p>
    <w:p w:rsidR="00FC75D9" w:rsidRPr="00FC75D9" w:rsidRDefault="00FC75D9" w:rsidP="00FC75D9">
      <w:r w:rsidRPr="00FC75D9">
        <w:tab/>
        <w:t xml:space="preserve">A. </w:t>
      </w:r>
      <w:r w:rsidRPr="00FC75D9">
        <w:object w:dxaOrig="1780" w:dyaOrig="320">
          <v:shape id="_x0000_i3556" type="#_x0000_t75" style="width:89.1pt;height:15.7pt" o:ole="">
            <v:imagedata r:id="rId4605" o:title=""/>
          </v:shape>
          <o:OLEObject Type="Embed" ProgID="Equation.DSMT4" ShapeID="_x0000_i3556" DrawAspect="Content" ObjectID="_1772211903" r:id="rId4606"/>
        </w:object>
      </w:r>
      <w:r w:rsidRPr="00FC75D9">
        <w:tab/>
        <w:t xml:space="preserve">B. </w:t>
      </w:r>
      <w:r w:rsidRPr="00FC75D9">
        <w:object w:dxaOrig="1900" w:dyaOrig="320">
          <v:shape id="_x0000_i3557" type="#_x0000_t75" style="width:94.8pt;height:15.7pt" o:ole="">
            <v:imagedata r:id="rId4607" o:title=""/>
          </v:shape>
          <o:OLEObject Type="Embed" ProgID="Equation.DSMT4" ShapeID="_x0000_i3557" DrawAspect="Content" ObjectID="_1772211904" r:id="rId4608"/>
        </w:object>
      </w:r>
      <w:r w:rsidRPr="00FC75D9">
        <w:tab/>
        <w:t xml:space="preserve">C. </w:t>
      </w:r>
      <w:r w:rsidRPr="00FC75D9">
        <w:object w:dxaOrig="2000" w:dyaOrig="320">
          <v:shape id="_x0000_i3558" type="#_x0000_t75" style="width:99.8pt;height:15.7pt" o:ole="">
            <v:imagedata r:id="rId4609" o:title=""/>
          </v:shape>
          <o:OLEObject Type="Embed" ProgID="Equation.DSMT4" ShapeID="_x0000_i3558" DrawAspect="Content" ObjectID="_1772211905" r:id="rId4610"/>
        </w:object>
      </w:r>
      <w:r w:rsidRPr="00FC75D9">
        <w:tab/>
        <w:t xml:space="preserve">D. </w:t>
      </w:r>
      <w:r w:rsidRPr="00FC75D9">
        <w:object w:dxaOrig="1900" w:dyaOrig="320">
          <v:shape id="_x0000_i3559" type="#_x0000_t75" style="width:94.8pt;height:15.7pt" o:ole="">
            <v:imagedata r:id="rId4611" o:title=""/>
          </v:shape>
          <o:OLEObject Type="Embed" ProgID="Equation.DSMT4" ShapeID="_x0000_i3559" DrawAspect="Content" ObjectID="_1772211906" r:id="rId4612"/>
        </w:object>
      </w:r>
    </w:p>
    <w:p w:rsidR="00FC75D9" w:rsidRPr="00FC75D9" w:rsidRDefault="00FC75D9" w:rsidP="00FC75D9">
      <w:bookmarkStart w:id="148" w:name="_Hlk92731126"/>
      <w:bookmarkEnd w:id="147"/>
      <w:r w:rsidRPr="00FC75D9">
        <w:t xml:space="preserve">Câu 29 (VD): Cho hàm số </w:t>
      </w:r>
      <w:r w:rsidRPr="00FC75D9">
        <w:object w:dxaOrig="960" w:dyaOrig="400">
          <v:shape id="_x0000_i3560" type="#_x0000_t75" style="width:47.75pt;height:19.95pt" o:ole="">
            <v:imagedata r:id="rId4613" o:title=""/>
          </v:shape>
          <o:OLEObject Type="Embed" ProgID="Equation.DSMT4" ShapeID="_x0000_i3560" DrawAspect="Content" ObjectID="_1772211907" r:id="rId4614"/>
        </w:object>
      </w:r>
      <w:r w:rsidRPr="00FC75D9">
        <w:t xml:space="preserve"> có đạo hàm liên tục trên </w:t>
      </w:r>
      <w:r w:rsidRPr="00FC75D9">
        <w:object w:dxaOrig="260" w:dyaOrig="260">
          <v:shape id="_x0000_i3561" type="#_x0000_t75" style="width:12.85pt;height:12.85pt" o:ole="">
            <v:imagedata r:id="rId4615" o:title=""/>
          </v:shape>
          <o:OLEObject Type="Embed" ProgID="Equation.DSMT4" ShapeID="_x0000_i3561" DrawAspect="Content" ObjectID="_1772211908" r:id="rId4616"/>
        </w:object>
      </w:r>
      <w:r w:rsidRPr="00FC75D9">
        <w:t xml:space="preserve"> và có bảng xét dấu đạo hàm như sau:</w:t>
      </w:r>
    </w:p>
    <w:p w:rsidR="00FC75D9" w:rsidRPr="00FC75D9" w:rsidRDefault="008366DB" w:rsidP="00FC75D9">
      <w:r>
        <w:rPr>
          <w:noProof/>
        </w:rPr>
        <w:drawing>
          <wp:inline distT="0" distB="0" distL="0" distR="0">
            <wp:extent cx="4173855" cy="561340"/>
            <wp:effectExtent l="0" t="0" r="0" b="0"/>
            <wp:docPr id="2627" name="Picture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7"/>
                    <pic:cNvPicPr>
                      <a:picLocks noChangeAspect="1" noChangeArrowheads="1"/>
                    </pic:cNvPicPr>
                  </pic:nvPicPr>
                  <pic:blipFill>
                    <a:blip r:embed="rId4617">
                      <a:extLst>
                        <a:ext uri="{28A0092B-C50C-407E-A947-70E740481C1C}">
                          <a14:useLocalDpi xmlns:a14="http://schemas.microsoft.com/office/drawing/2010/main"/>
                        </a:ext>
                      </a:extLst>
                    </a:blip>
                    <a:srcRect/>
                    <a:stretch>
                      <a:fillRect/>
                    </a:stretch>
                  </pic:blipFill>
                  <pic:spPr bwMode="auto">
                    <a:xfrm>
                      <a:off x="0" y="0"/>
                      <a:ext cx="4173855" cy="561340"/>
                    </a:xfrm>
                    <a:prstGeom prst="rect">
                      <a:avLst/>
                    </a:prstGeom>
                    <a:noFill/>
                    <a:ln>
                      <a:noFill/>
                    </a:ln>
                  </pic:spPr>
                </pic:pic>
              </a:graphicData>
            </a:graphic>
          </wp:inline>
        </w:drawing>
      </w:r>
    </w:p>
    <w:p w:rsidR="00FC75D9" w:rsidRPr="00FC75D9" w:rsidRDefault="00FC75D9" w:rsidP="00FC75D9">
      <w:r w:rsidRPr="00FC75D9">
        <w:t xml:space="preserve">Tổng giá trị tất cả các điểm cực trị của hàm số </w:t>
      </w:r>
      <w:r w:rsidRPr="00FC75D9">
        <w:object w:dxaOrig="2340" w:dyaOrig="400">
          <v:shape id="_x0000_i3562" type="#_x0000_t75" style="width:116.9pt;height:19.95pt" o:ole="">
            <v:imagedata r:id="rId4618" o:title=""/>
          </v:shape>
          <o:OLEObject Type="Embed" ProgID="Equation.DSMT4" ShapeID="_x0000_i3562" DrawAspect="Content" ObjectID="_1772211909" r:id="rId4619"/>
        </w:object>
      </w:r>
      <w:r w:rsidRPr="00FC75D9">
        <w:t xml:space="preserve"> là: </w:t>
      </w:r>
    </w:p>
    <w:p w:rsidR="00FC75D9" w:rsidRPr="00FC75D9" w:rsidRDefault="00FC75D9" w:rsidP="00FC75D9">
      <w:r w:rsidRPr="00FC75D9">
        <w:tab/>
        <w:t>A. 4040</w:t>
      </w:r>
      <w:r w:rsidRPr="00FC75D9">
        <w:tab/>
        <w:t>B. 6080</w:t>
      </w:r>
      <w:r w:rsidRPr="00FC75D9">
        <w:tab/>
        <w:t>C. 2</w:t>
      </w:r>
      <w:r w:rsidRPr="00FC75D9">
        <w:tab/>
        <w:t>D. 2021</w:t>
      </w:r>
    </w:p>
    <w:p w:rsidR="00FC75D9" w:rsidRPr="00FC75D9" w:rsidRDefault="00FC75D9" w:rsidP="00FC75D9">
      <w:bookmarkStart w:id="149" w:name="_Hlk92731468"/>
      <w:bookmarkEnd w:id="148"/>
      <w:r w:rsidRPr="00FC75D9">
        <w:t xml:space="preserve">Câu 30 (VD):  Trong mặt phẳng </w:t>
      </w:r>
      <w:r w:rsidRPr="00FC75D9">
        <w:object w:dxaOrig="520" w:dyaOrig="320">
          <v:shape id="_x0000_i3563" type="#_x0000_t75" style="width:25.65pt;height:15.7pt" o:ole="">
            <v:imagedata r:id="rId4620" o:title=""/>
          </v:shape>
          <o:OLEObject Type="Embed" ProgID="Equation.DSMT4" ShapeID="_x0000_i3563" DrawAspect="Content" ObjectID="_1772211910" r:id="rId4621"/>
        </w:object>
      </w:r>
      <w:r w:rsidRPr="00FC75D9">
        <w:t xml:space="preserve"> cho hình chữ nhật </w:t>
      </w:r>
      <w:r w:rsidRPr="00FC75D9">
        <w:object w:dxaOrig="760" w:dyaOrig="279">
          <v:shape id="_x0000_i3564" type="#_x0000_t75" style="width:37.8pt;height:14.25pt" o:ole="">
            <v:imagedata r:id="rId4622" o:title=""/>
          </v:shape>
          <o:OLEObject Type="Embed" ProgID="Equation.DSMT4" ShapeID="_x0000_i3564" DrawAspect="Content" ObjectID="_1772211911" r:id="rId4623"/>
        </w:object>
      </w:r>
      <w:r w:rsidRPr="00FC75D9">
        <w:t xml:space="preserve"> với </w:t>
      </w:r>
      <w:r w:rsidRPr="00FC75D9">
        <w:object w:dxaOrig="2000" w:dyaOrig="320">
          <v:shape id="_x0000_i3565" type="#_x0000_t75" style="width:99.8pt;height:15.7pt" o:ole="">
            <v:imagedata r:id="rId4624" o:title=""/>
          </v:shape>
          <o:OLEObject Type="Embed" ProgID="Equation.DSMT4" ShapeID="_x0000_i3565" DrawAspect="Content" ObjectID="_1772211912" r:id="rId4625"/>
        </w:object>
      </w:r>
      <w:r w:rsidRPr="00FC75D9">
        <w:t xml:space="preserve"> và </w:t>
      </w:r>
      <w:r w:rsidRPr="00FC75D9">
        <w:object w:dxaOrig="980" w:dyaOrig="320">
          <v:shape id="_x0000_i3566" type="#_x0000_t75" style="width:49.2pt;height:15.7pt" o:ole="">
            <v:imagedata r:id="rId4626" o:title=""/>
          </v:shape>
          <o:OLEObject Type="Embed" ProgID="Equation.DSMT4" ShapeID="_x0000_i3566" DrawAspect="Content" ObjectID="_1772211913" r:id="rId4627"/>
        </w:object>
      </w:r>
      <w:r w:rsidRPr="00FC75D9">
        <w:t xml:space="preserve"> Gọi </w:t>
      </w:r>
      <w:r w:rsidRPr="00FC75D9">
        <w:object w:dxaOrig="220" w:dyaOrig="279">
          <v:shape id="_x0000_i3567" type="#_x0000_t75" style="width:10.7pt;height:14.25pt" o:ole="">
            <v:imagedata r:id="rId4628" o:title=""/>
          </v:shape>
          <o:OLEObject Type="Embed" ProgID="Equation.DSMT4" ShapeID="_x0000_i3567" DrawAspect="Content" ObjectID="_1772211914" r:id="rId4629"/>
        </w:object>
      </w:r>
      <w:r w:rsidRPr="00FC75D9">
        <w:t xml:space="preserve"> là tập hợp tất cả các điểm </w:t>
      </w:r>
      <w:r w:rsidRPr="00FC75D9">
        <w:object w:dxaOrig="1740" w:dyaOrig="320">
          <v:shape id="_x0000_i3568" type="#_x0000_t75" style="width:86.95pt;height:15.7pt" o:ole="">
            <v:imagedata r:id="rId4630" o:title=""/>
          </v:shape>
          <o:OLEObject Type="Embed" ProgID="Equation.DSMT4" ShapeID="_x0000_i3568" DrawAspect="Content" ObjectID="_1772211915" r:id="rId4631"/>
        </w:object>
      </w:r>
      <w:r w:rsidRPr="00FC75D9">
        <w:t xml:space="preserve"> nằm bên trong (kể cả trên cạnh) của </w:t>
      </w:r>
      <w:r w:rsidRPr="00FC75D9">
        <w:object w:dxaOrig="800" w:dyaOrig="279">
          <v:shape id="_x0000_i3569" type="#_x0000_t75" style="width:39.9pt;height:14.25pt" o:ole="">
            <v:imagedata r:id="rId4632" o:title=""/>
          </v:shape>
          <o:OLEObject Type="Embed" ProgID="Equation.DSMT4" ShapeID="_x0000_i3569" DrawAspect="Content" ObjectID="_1772211916" r:id="rId4633"/>
        </w:object>
      </w:r>
      <w:r w:rsidRPr="00FC75D9">
        <w:t xml:space="preserve"> Lấy ngẫu nhiên một điểm </w:t>
      </w:r>
      <w:r w:rsidRPr="00FC75D9">
        <w:object w:dxaOrig="1160" w:dyaOrig="320">
          <v:shape id="_x0000_i3570" type="#_x0000_t75" style="width:57.75pt;height:15.7pt" o:ole="">
            <v:imagedata r:id="rId4634" o:title=""/>
          </v:shape>
          <o:OLEObject Type="Embed" ProgID="Equation.DSMT4" ShapeID="_x0000_i3570" DrawAspect="Content" ObjectID="_1772211917" r:id="rId4635"/>
        </w:object>
      </w:r>
      <w:r w:rsidRPr="00FC75D9">
        <w:t xml:space="preserve"> Xác suất để </w:t>
      </w:r>
      <w:r w:rsidRPr="00FC75D9">
        <w:object w:dxaOrig="1020" w:dyaOrig="320">
          <v:shape id="_x0000_i3571" type="#_x0000_t75" style="width:51.35pt;height:15.7pt" o:ole="">
            <v:imagedata r:id="rId4636" o:title=""/>
          </v:shape>
          <o:OLEObject Type="Embed" ProgID="Equation.DSMT4" ShapeID="_x0000_i3571" DrawAspect="Content" ObjectID="_1772211918" r:id="rId4637"/>
        </w:object>
      </w:r>
      <w:r w:rsidRPr="00FC75D9">
        <w:t xml:space="preserve"> bằng </w:t>
      </w:r>
    </w:p>
    <w:p w:rsidR="00FC75D9" w:rsidRPr="00FC75D9" w:rsidRDefault="00FC75D9" w:rsidP="00FC75D9">
      <w:r w:rsidRPr="00FC75D9">
        <w:tab/>
        <w:t xml:space="preserve">A. </w:t>
      </w:r>
      <w:r w:rsidRPr="00FC75D9">
        <w:object w:dxaOrig="540" w:dyaOrig="620">
          <v:shape id="_x0000_i3572" type="#_x0000_t75" style="width:27.1pt;height:30.65pt" o:ole="">
            <v:imagedata r:id="rId4638" o:title=""/>
          </v:shape>
          <o:OLEObject Type="Embed" ProgID="Equation.DSMT4" ShapeID="_x0000_i3572" DrawAspect="Content" ObjectID="_1772211919" r:id="rId4639"/>
        </w:object>
      </w:r>
      <w:r w:rsidRPr="00FC75D9">
        <w:tab/>
        <w:t xml:space="preserve">B. </w:t>
      </w:r>
      <w:r w:rsidRPr="00FC75D9">
        <w:object w:dxaOrig="460" w:dyaOrig="620">
          <v:shape id="_x0000_i3573" type="#_x0000_t75" style="width:22.8pt;height:30.65pt" o:ole="">
            <v:imagedata r:id="rId4640" o:title=""/>
          </v:shape>
          <o:OLEObject Type="Embed" ProgID="Equation.DSMT4" ShapeID="_x0000_i3573" DrawAspect="Content" ObjectID="_1772211920" r:id="rId4641"/>
        </w:object>
      </w:r>
      <w:r w:rsidRPr="00FC75D9">
        <w:tab/>
        <w:t xml:space="preserve">C. </w:t>
      </w:r>
      <w:r w:rsidRPr="00FC75D9">
        <w:object w:dxaOrig="480" w:dyaOrig="620">
          <v:shape id="_x0000_i3574" type="#_x0000_t75" style="width:24.25pt;height:30.65pt" o:ole="">
            <v:imagedata r:id="rId4642" o:title=""/>
          </v:shape>
          <o:OLEObject Type="Embed" ProgID="Equation.DSMT4" ShapeID="_x0000_i3574" DrawAspect="Content" ObjectID="_1772211921" r:id="rId4643"/>
        </w:object>
      </w:r>
      <w:r w:rsidRPr="00FC75D9">
        <w:tab/>
        <w:t xml:space="preserve">D. </w:t>
      </w:r>
      <w:r w:rsidRPr="00FC75D9">
        <w:object w:dxaOrig="420" w:dyaOrig="620">
          <v:shape id="_x0000_i3575" type="#_x0000_t75" style="width:20.65pt;height:30.65pt" o:ole="">
            <v:imagedata r:id="rId4644" o:title=""/>
          </v:shape>
          <o:OLEObject Type="Embed" ProgID="Equation.DSMT4" ShapeID="_x0000_i3575" DrawAspect="Content" ObjectID="_1772211922" r:id="rId4645"/>
        </w:object>
      </w:r>
    </w:p>
    <w:p w:rsidR="00FC75D9" w:rsidRPr="00FC75D9" w:rsidRDefault="00FC75D9" w:rsidP="00FC75D9">
      <w:bookmarkStart w:id="150" w:name="_Hlk92731757"/>
      <w:bookmarkEnd w:id="149"/>
      <w:r w:rsidRPr="00FC75D9">
        <w:t xml:space="preserve">Câu 31 (VD): Cho hàm số </w:t>
      </w:r>
      <w:r w:rsidRPr="00FC75D9">
        <w:object w:dxaOrig="3440" w:dyaOrig="400">
          <v:shape id="_x0000_i3576" type="#_x0000_t75" style="width:171.8pt;height:19.95pt" o:ole="">
            <v:imagedata r:id="rId4646" o:title=""/>
          </v:shape>
          <o:OLEObject Type="Embed" ProgID="Equation.DSMT4" ShapeID="_x0000_i3576" DrawAspect="Content" ObjectID="_1772211923" r:id="rId4647"/>
        </w:object>
      </w:r>
      <w:r w:rsidRPr="00FC75D9">
        <w:object w:dxaOrig="2000" w:dyaOrig="400">
          <v:shape id="_x0000_i3577" type="#_x0000_t75" style="width:99.8pt;height:19.95pt" o:ole="">
            <v:imagedata r:id="rId4648" o:title=""/>
          </v:shape>
          <o:OLEObject Type="Embed" ProgID="Equation.DSMT4" ShapeID="_x0000_i3577" DrawAspect="Content" ObjectID="_1772211924" r:id="rId4649"/>
        </w:object>
      </w:r>
      <w:r w:rsidRPr="00FC75D9">
        <w:t xml:space="preserve">. Có bao nhiêu giá trị nguyên của </w:t>
      </w:r>
      <w:r w:rsidRPr="00FC75D9">
        <w:object w:dxaOrig="260" w:dyaOrig="220">
          <v:shape id="_x0000_i3578" type="#_x0000_t75" style="width:12.85pt;height:10.7pt" o:ole="">
            <v:imagedata r:id="rId4650" o:title=""/>
          </v:shape>
          <o:OLEObject Type="Embed" ProgID="Equation.DSMT4" ShapeID="_x0000_i3578" DrawAspect="Content" ObjectID="_1772211925" r:id="rId4651"/>
        </w:object>
      </w:r>
      <w:r w:rsidRPr="00FC75D9">
        <w:t xml:space="preserve"> thuộc </w:t>
      </w:r>
      <w:r w:rsidRPr="00FC75D9">
        <w:object w:dxaOrig="680" w:dyaOrig="400">
          <v:shape id="_x0000_i3579" type="#_x0000_t75" style="width:34.2pt;height:19.95pt" o:ole="">
            <v:imagedata r:id="rId4652" o:title=""/>
          </v:shape>
          <o:OLEObject Type="Embed" ProgID="Equation.DSMT4" ShapeID="_x0000_i3579" DrawAspect="Content" ObjectID="_1772211926" r:id="rId4653"/>
        </w:object>
      </w:r>
      <w:r w:rsidRPr="00FC75D9">
        <w:t xml:space="preserve"> để hàm số </w:t>
      </w:r>
      <w:r w:rsidRPr="00FC75D9">
        <w:object w:dxaOrig="2020" w:dyaOrig="440">
          <v:shape id="_x0000_i3580" type="#_x0000_t75" style="width:101.25pt;height:22.1pt" o:ole="">
            <v:imagedata r:id="rId4654" o:title=""/>
          </v:shape>
          <o:OLEObject Type="Embed" ProgID="Equation.DSMT4" ShapeID="_x0000_i3580" DrawAspect="Content" ObjectID="_1772211927" r:id="rId4655"/>
        </w:object>
      </w:r>
      <w:r w:rsidRPr="00FC75D9">
        <w:t xml:space="preserve"> có số cực trị nhiều nhất. </w:t>
      </w:r>
    </w:p>
    <w:p w:rsidR="00FC75D9" w:rsidRPr="00FC75D9" w:rsidRDefault="00FC75D9" w:rsidP="00FC75D9">
      <w:r w:rsidRPr="00FC75D9">
        <w:tab/>
        <w:t>A. 8</w:t>
      </w:r>
      <w:r w:rsidRPr="00FC75D9">
        <w:tab/>
        <w:t>B. 9</w:t>
      </w:r>
      <w:r w:rsidRPr="00FC75D9">
        <w:tab/>
        <w:t>C. 10</w:t>
      </w:r>
      <w:r w:rsidRPr="00FC75D9">
        <w:tab/>
        <w:t>D. 11</w:t>
      </w:r>
    </w:p>
    <w:p w:rsidR="00FC75D9" w:rsidRPr="00FC75D9" w:rsidRDefault="00FC75D9" w:rsidP="00FC75D9">
      <w:bookmarkStart w:id="151" w:name="_Hlk92732016"/>
      <w:bookmarkEnd w:id="150"/>
      <w:r w:rsidRPr="00FC75D9">
        <w:t xml:space="preserve">Câu 32 (VD): Tổng số nghiệm của phương trình </w:t>
      </w:r>
      <w:r w:rsidRPr="00FC75D9">
        <w:object w:dxaOrig="2299" w:dyaOrig="420">
          <v:shape id="_x0000_i3581" type="#_x0000_t75" style="width:114.75pt;height:20.65pt" o:ole="">
            <v:imagedata r:id="rId4656" o:title=""/>
          </v:shape>
          <o:OLEObject Type="Embed" ProgID="Equation.DSMT4" ShapeID="_x0000_i3581" DrawAspect="Content" ObjectID="_1772211928" r:id="rId4657"/>
        </w:object>
      </w:r>
      <w:r w:rsidRPr="00FC75D9">
        <w:t xml:space="preserve"> bằng </w:t>
      </w:r>
    </w:p>
    <w:p w:rsidR="00FC75D9" w:rsidRPr="00FC75D9" w:rsidRDefault="00FC75D9" w:rsidP="00FC75D9">
      <w:r w:rsidRPr="00FC75D9">
        <w:tab/>
        <w:t>A. 3</w:t>
      </w:r>
      <w:r w:rsidRPr="00FC75D9">
        <w:tab/>
        <w:t>B. 2</w:t>
      </w:r>
      <w:r w:rsidRPr="00FC75D9">
        <w:tab/>
        <w:t>C. 0</w:t>
      </w:r>
      <w:r w:rsidRPr="00FC75D9">
        <w:tab/>
        <w:t>D. 1</w:t>
      </w:r>
      <w:bookmarkEnd w:id="151"/>
    </w:p>
    <w:p w:rsidR="00FC75D9" w:rsidRPr="00FC75D9" w:rsidRDefault="00FC75D9" w:rsidP="00FC75D9">
      <w:bookmarkStart w:id="152" w:name="_Hlk92732284"/>
      <w:r w:rsidRPr="00FC75D9">
        <w:t xml:space="preserve">Câu 33 (VD): Cho hàm số </w:t>
      </w:r>
      <w:r w:rsidRPr="00FC75D9">
        <w:object w:dxaOrig="580" w:dyaOrig="400">
          <v:shape id="_x0000_i3582" type="#_x0000_t75" style="width:29.25pt;height:19.95pt" o:ole="">
            <v:imagedata r:id="rId4658" o:title=""/>
          </v:shape>
          <o:OLEObject Type="Embed" ProgID="Equation.DSMT4" ShapeID="_x0000_i3582" DrawAspect="Content" ObjectID="_1772211929" r:id="rId4659"/>
        </w:object>
      </w:r>
      <w:r w:rsidRPr="00FC75D9">
        <w:t xml:space="preserve"> có đạo hàm liên tục trên đoạn </w:t>
      </w:r>
      <w:r w:rsidRPr="00FC75D9">
        <w:object w:dxaOrig="499" w:dyaOrig="400">
          <v:shape id="_x0000_i3583" type="#_x0000_t75" style="width:24.95pt;height:19.95pt" o:ole="">
            <v:imagedata r:id="rId4660" o:title=""/>
          </v:shape>
          <o:OLEObject Type="Embed" ProgID="Equation.DSMT4" ShapeID="_x0000_i3583" DrawAspect="Content" ObjectID="_1772211930" r:id="rId4661"/>
        </w:object>
      </w:r>
      <w:r w:rsidRPr="00FC75D9">
        <w:t xml:space="preserve"> thỏa mãn </w:t>
      </w:r>
      <w:r w:rsidRPr="00FC75D9">
        <w:object w:dxaOrig="880" w:dyaOrig="400">
          <v:shape id="_x0000_i3584" type="#_x0000_t75" style="width:44.2pt;height:19.95pt" o:ole="">
            <v:imagedata r:id="rId4662" o:title=""/>
          </v:shape>
          <o:OLEObject Type="Embed" ProgID="Equation.DSMT4" ShapeID="_x0000_i3584" DrawAspect="Content" ObjectID="_1772211931" r:id="rId4663"/>
        </w:object>
      </w:r>
      <w:r w:rsidRPr="00FC75D9">
        <w:t xml:space="preserve">, </w:t>
      </w:r>
      <w:r w:rsidRPr="00FC75D9">
        <w:object w:dxaOrig="1719" w:dyaOrig="740">
          <v:shape id="_x0000_i3585" type="#_x0000_t75" style="width:86.25pt;height:37.05pt" o:ole="">
            <v:imagedata r:id="rId4664" o:title=""/>
          </v:shape>
          <o:OLEObject Type="Embed" ProgID="Equation.DSMT4" ShapeID="_x0000_i3585" DrawAspect="Content" ObjectID="_1772211932" r:id="rId4665"/>
        </w:object>
      </w:r>
      <w:r w:rsidRPr="00FC75D9">
        <w:t xml:space="preserve"> và </w:t>
      </w:r>
      <w:r w:rsidRPr="00FC75D9">
        <w:object w:dxaOrig="2700" w:dyaOrig="920">
          <v:shape id="_x0000_i3586" type="#_x0000_t75" style="width:134.75pt;height:46.35pt" o:ole="">
            <v:imagedata r:id="rId4666" o:title=""/>
          </v:shape>
          <o:OLEObject Type="Embed" ProgID="Equation.DSMT4" ShapeID="_x0000_i3586" DrawAspect="Content" ObjectID="_1772211933" r:id="rId4667"/>
        </w:object>
      </w:r>
      <w:r w:rsidRPr="00FC75D9">
        <w:t xml:space="preserve">. Tính tích phân </w:t>
      </w:r>
      <w:r w:rsidRPr="00FC75D9">
        <w:object w:dxaOrig="980" w:dyaOrig="740">
          <v:shape id="_x0000_i3587" type="#_x0000_t75" style="width:49.2pt;height:37.05pt" o:ole="">
            <v:imagedata r:id="rId4668" o:title=""/>
          </v:shape>
          <o:OLEObject Type="Embed" ProgID="Equation.DSMT4" ShapeID="_x0000_i3587" DrawAspect="Content" ObjectID="_1772211934" r:id="rId4669"/>
        </w:object>
      </w:r>
      <w:r w:rsidRPr="00FC75D9">
        <w:t xml:space="preserve"> bằng: </w:t>
      </w:r>
    </w:p>
    <w:p w:rsidR="00FC75D9" w:rsidRPr="00FC75D9" w:rsidRDefault="00FC75D9" w:rsidP="00FC75D9">
      <w:r w:rsidRPr="00FC75D9">
        <w:tab/>
        <w:t xml:space="preserve">A. </w:t>
      </w:r>
      <w:r w:rsidRPr="00FC75D9">
        <w:object w:dxaOrig="240" w:dyaOrig="620">
          <v:shape id="_x0000_i3588" type="#_x0000_t75" style="width:12.1pt;height:30.65pt" o:ole="">
            <v:imagedata r:id="rId4670" o:title=""/>
          </v:shape>
          <o:OLEObject Type="Embed" ProgID="Equation.DSMT4" ShapeID="_x0000_i3588" DrawAspect="Content" ObjectID="_1772211935" r:id="rId4671"/>
        </w:object>
      </w:r>
      <w:r w:rsidRPr="00FC75D9">
        <w:tab/>
        <w:t>B. 4</w:t>
      </w:r>
      <w:r w:rsidRPr="00FC75D9">
        <w:tab/>
        <w:t xml:space="preserve">C. </w:t>
      </w:r>
      <w:r w:rsidRPr="00FC75D9">
        <w:object w:dxaOrig="240" w:dyaOrig="620">
          <v:shape id="_x0000_i3589" type="#_x0000_t75" style="width:12.1pt;height:30.65pt" o:ole="">
            <v:imagedata r:id="rId4672" o:title=""/>
          </v:shape>
          <o:OLEObject Type="Embed" ProgID="Equation.DSMT4" ShapeID="_x0000_i3589" DrawAspect="Content" ObjectID="_1772211936" r:id="rId4673"/>
        </w:object>
      </w:r>
      <w:r w:rsidRPr="00FC75D9">
        <w:t xml:space="preserve"> </w:t>
      </w:r>
      <w:r w:rsidRPr="00FC75D9">
        <w:tab/>
        <w:t>D. 1</w:t>
      </w:r>
      <w:bookmarkEnd w:id="152"/>
    </w:p>
    <w:p w:rsidR="00FC75D9" w:rsidRPr="00FC75D9" w:rsidRDefault="00FC75D9" w:rsidP="00FC75D9">
      <w:bookmarkStart w:id="153" w:name="_Hlk92732679"/>
      <w:r w:rsidRPr="00FC75D9">
        <w:lastRenderedPageBreak/>
        <w:t xml:space="preserve">Câu 34 (VD): Rút ngẫu nhiên đồng thời 3 quân bài từ một bộ bài 52 quân. Tính xác suất sao cho trong 3 quân được rút có 2 quân màu đỏ và 1 quân màu đen. </w:t>
      </w:r>
    </w:p>
    <w:p w:rsidR="00FC75D9" w:rsidRPr="00FC75D9" w:rsidRDefault="00FC75D9" w:rsidP="00FC75D9">
      <w:r w:rsidRPr="00FC75D9">
        <w:tab/>
        <w:t xml:space="preserve">A. </w:t>
      </w:r>
      <w:r w:rsidRPr="00FC75D9">
        <w:object w:dxaOrig="340" w:dyaOrig="620">
          <v:shape id="_x0000_i3590" type="#_x0000_t75" style="width:17.1pt;height:30.65pt" o:ole="">
            <v:imagedata r:id="rId4674" o:title=""/>
          </v:shape>
          <o:OLEObject Type="Embed" ProgID="Equation.DSMT4" ShapeID="_x0000_i3590" DrawAspect="Content" ObjectID="_1772211937" r:id="rId4675"/>
        </w:object>
      </w:r>
      <w:r w:rsidRPr="00FC75D9">
        <w:tab/>
        <w:t xml:space="preserve">B. </w:t>
      </w:r>
      <w:r w:rsidRPr="00FC75D9">
        <w:object w:dxaOrig="460" w:dyaOrig="620">
          <v:shape id="_x0000_i3591" type="#_x0000_t75" style="width:22.8pt;height:30.65pt" o:ole="">
            <v:imagedata r:id="rId4676" o:title=""/>
          </v:shape>
          <o:OLEObject Type="Embed" ProgID="Equation.DSMT4" ShapeID="_x0000_i3591" DrawAspect="Content" ObjectID="_1772211938" r:id="rId4677"/>
        </w:object>
      </w:r>
      <w:r w:rsidRPr="00FC75D9">
        <w:tab/>
        <w:t xml:space="preserve">C. </w:t>
      </w:r>
      <w:r w:rsidRPr="00FC75D9">
        <w:object w:dxaOrig="460" w:dyaOrig="620">
          <v:shape id="_x0000_i3592" type="#_x0000_t75" style="width:22.8pt;height:30.65pt" o:ole="">
            <v:imagedata r:id="rId4678" o:title=""/>
          </v:shape>
          <o:OLEObject Type="Embed" ProgID="Equation.DSMT4" ShapeID="_x0000_i3592" DrawAspect="Content" ObjectID="_1772211939" r:id="rId4679"/>
        </w:object>
      </w:r>
      <w:r w:rsidRPr="00FC75D9">
        <w:t xml:space="preserve"> </w:t>
      </w:r>
      <w:r w:rsidRPr="00FC75D9">
        <w:tab/>
        <w:t xml:space="preserve">D. </w:t>
      </w:r>
      <w:r w:rsidRPr="00FC75D9">
        <w:object w:dxaOrig="340" w:dyaOrig="620">
          <v:shape id="_x0000_i3593" type="#_x0000_t75" style="width:17.1pt;height:30.65pt" o:ole="">
            <v:imagedata r:id="rId4680" o:title=""/>
          </v:shape>
          <o:OLEObject Type="Embed" ProgID="Equation.DSMT4" ShapeID="_x0000_i3593" DrawAspect="Content" ObjectID="_1772211940" r:id="rId4681"/>
        </w:object>
      </w:r>
    </w:p>
    <w:p w:rsidR="00FC75D9" w:rsidRPr="00FC75D9" w:rsidRDefault="00FC75D9" w:rsidP="00FC75D9">
      <w:bookmarkStart w:id="154" w:name="_Hlk92732909"/>
      <w:bookmarkEnd w:id="153"/>
      <w:r w:rsidRPr="00FC75D9">
        <w:t xml:space="preserve">Câu 35 (VD): Cho khối lập phương </w:t>
      </w:r>
      <w:r w:rsidRPr="00FC75D9">
        <w:object w:dxaOrig="1640" w:dyaOrig="279">
          <v:shape id="_x0000_i3594" type="#_x0000_t75" style="width:82pt;height:14.25pt" o:ole="">
            <v:imagedata r:id="rId4682" o:title=""/>
          </v:shape>
          <o:OLEObject Type="Embed" ProgID="Equation.DSMT4" ShapeID="_x0000_i3594" DrawAspect="Content" ObjectID="_1772211941" r:id="rId4683"/>
        </w:object>
      </w:r>
      <w:r w:rsidRPr="00FC75D9">
        <w:t xml:space="preserve"> có độ dài một cạnh là </w:t>
      </w:r>
      <w:r w:rsidRPr="00FC75D9">
        <w:object w:dxaOrig="200" w:dyaOrig="220">
          <v:shape id="_x0000_i3595" type="#_x0000_t75" style="width:10pt;height:10.7pt" o:ole="">
            <v:imagedata r:id="rId4684" o:title=""/>
          </v:shape>
          <o:OLEObject Type="Embed" ProgID="Equation.DSMT4" ShapeID="_x0000_i3595" DrawAspect="Content" ObjectID="_1772211942" r:id="rId4685"/>
        </w:object>
      </w:r>
      <w:r w:rsidRPr="00FC75D9">
        <w:t xml:space="preserve">. Gọi </w:t>
      </w:r>
      <w:r w:rsidRPr="00FC75D9">
        <w:object w:dxaOrig="320" w:dyaOrig="260">
          <v:shape id="_x0000_i3596" type="#_x0000_t75" style="width:15.7pt;height:12.85pt" o:ole="">
            <v:imagedata r:id="rId4686" o:title=""/>
          </v:shape>
          <o:OLEObject Type="Embed" ProgID="Equation.DSMT4" ShapeID="_x0000_i3596" DrawAspect="Content" ObjectID="_1772211943" r:id="rId4687"/>
        </w:object>
      </w:r>
      <w:r w:rsidRPr="00FC75D9">
        <w:t xml:space="preserve"> là điểm thuộc cạnh </w:t>
      </w:r>
      <w:r w:rsidRPr="00FC75D9">
        <w:object w:dxaOrig="440" w:dyaOrig="260">
          <v:shape id="_x0000_i3597" type="#_x0000_t75" style="width:22.1pt;height:12.85pt" o:ole="">
            <v:imagedata r:id="rId4688" o:title=""/>
          </v:shape>
          <o:OLEObject Type="Embed" ProgID="Equation.DSMT4" ShapeID="_x0000_i3597" DrawAspect="Content" ObjectID="_1772211944" r:id="rId4689"/>
        </w:object>
      </w:r>
      <w:r w:rsidRPr="00FC75D9">
        <w:t xml:space="preserve"> sao </w:t>
      </w:r>
      <w:r w:rsidRPr="00FC75D9">
        <w:object w:dxaOrig="1240" w:dyaOrig="260">
          <v:shape id="_x0000_i3598" type="#_x0000_t75" style="width:62pt;height:12.85pt" o:ole="">
            <v:imagedata r:id="rId4690" o:title=""/>
          </v:shape>
          <o:OLEObject Type="Embed" ProgID="Equation.DSMT4" ShapeID="_x0000_i3598" DrawAspect="Content" ObjectID="_1772211945" r:id="rId4691"/>
        </w:object>
      </w:r>
      <w:r w:rsidRPr="00FC75D9">
        <w:t xml:space="preserve">, </w:t>
      </w:r>
      <w:r w:rsidRPr="00FC75D9">
        <w:object w:dxaOrig="260" w:dyaOrig="260">
          <v:shape id="_x0000_i3599" type="#_x0000_t75" style="width:12.85pt;height:12.85pt" o:ole="">
            <v:imagedata r:id="rId4692" o:title=""/>
          </v:shape>
          <o:OLEObject Type="Embed" ProgID="Equation.DSMT4" ShapeID="_x0000_i3599" DrawAspect="Content" ObjectID="_1772211946" r:id="rId4693"/>
        </w:object>
      </w:r>
      <w:r w:rsidRPr="00FC75D9">
        <w:t xml:space="preserve"> là trung điểm </w:t>
      </w:r>
      <w:r w:rsidRPr="00FC75D9">
        <w:object w:dxaOrig="480" w:dyaOrig="260">
          <v:shape id="_x0000_i3600" type="#_x0000_t75" style="width:24.25pt;height:12.85pt" o:ole="">
            <v:imagedata r:id="rId4694" o:title=""/>
          </v:shape>
          <o:OLEObject Type="Embed" ProgID="Equation.DSMT4" ShapeID="_x0000_i3600" DrawAspect="Content" ObjectID="_1772211947" r:id="rId4695"/>
        </w:object>
      </w:r>
      <w:r w:rsidRPr="00FC75D9">
        <w:t xml:space="preserve">. Mặt phẳng </w:t>
      </w:r>
      <w:r w:rsidRPr="00FC75D9">
        <w:object w:dxaOrig="800" w:dyaOrig="400">
          <v:shape id="_x0000_i3601" type="#_x0000_t75" style="width:39.9pt;height:19.95pt" o:ole="">
            <v:imagedata r:id="rId4696" o:title=""/>
          </v:shape>
          <o:OLEObject Type="Embed" ProgID="Equation.DSMT4" ShapeID="_x0000_i3601" DrawAspect="Content" ObjectID="_1772211948" r:id="rId4697"/>
        </w:object>
      </w:r>
      <w:r w:rsidRPr="00FC75D9">
        <w:t xml:space="preserve"> chia khối lập phương thành hai khối đa diện, tính theo </w:t>
      </w:r>
      <w:r w:rsidRPr="00FC75D9">
        <w:object w:dxaOrig="200" w:dyaOrig="220">
          <v:shape id="_x0000_i3602" type="#_x0000_t75" style="width:10pt;height:10.7pt" o:ole="">
            <v:imagedata r:id="rId4698" o:title=""/>
          </v:shape>
          <o:OLEObject Type="Embed" ProgID="Equation.DSMT4" ShapeID="_x0000_i3602" DrawAspect="Content" ObjectID="_1772211949" r:id="rId4699"/>
        </w:object>
      </w:r>
      <w:r w:rsidRPr="00FC75D9">
        <w:t xml:space="preserve"> thể tích </w:t>
      </w:r>
      <w:r w:rsidRPr="00FC75D9">
        <w:object w:dxaOrig="240" w:dyaOrig="360">
          <v:shape id="_x0000_i3603" type="#_x0000_t75" style="width:12.1pt;height:17.8pt" o:ole="">
            <v:imagedata r:id="rId4700" o:title=""/>
          </v:shape>
          <o:OLEObject Type="Embed" ProgID="Equation.DSMT4" ShapeID="_x0000_i3603" DrawAspect="Content" ObjectID="_1772211950" r:id="rId4701"/>
        </w:object>
      </w:r>
      <w:r w:rsidRPr="00FC75D9">
        <w:t xml:space="preserve"> của khối đa diện chứa đỉnh </w:t>
      </w:r>
      <w:r w:rsidRPr="00FC75D9">
        <w:object w:dxaOrig="300" w:dyaOrig="279">
          <v:shape id="_x0000_i3604" type="#_x0000_t75" style="width:14.95pt;height:14.25pt" o:ole="">
            <v:imagedata r:id="rId4702" o:title=""/>
          </v:shape>
          <o:OLEObject Type="Embed" ProgID="Equation.DSMT4" ShapeID="_x0000_i3604" DrawAspect="Content" ObjectID="_1772211951" r:id="rId4703"/>
        </w:object>
      </w:r>
      <w:r w:rsidRPr="00FC75D9">
        <w:t>.</w:t>
      </w:r>
    </w:p>
    <w:p w:rsidR="00FC75D9" w:rsidRPr="00FC75D9" w:rsidRDefault="008366DB" w:rsidP="00FC75D9">
      <w:r>
        <w:rPr>
          <w:noProof/>
        </w:rPr>
        <w:drawing>
          <wp:inline distT="0" distB="0" distL="0" distR="0">
            <wp:extent cx="2091055" cy="1937385"/>
            <wp:effectExtent l="0" t="0" r="4445" b="5715"/>
            <wp:docPr id="2671" name="Picture 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1"/>
                    <pic:cNvPicPr>
                      <a:picLocks noChangeAspect="1" noChangeArrowheads="1"/>
                    </pic:cNvPicPr>
                  </pic:nvPicPr>
                  <pic:blipFill>
                    <a:blip r:embed="rId448">
                      <a:extLst>
                        <a:ext uri="{28A0092B-C50C-407E-A947-70E740481C1C}">
                          <a14:useLocalDpi xmlns:a14="http://schemas.microsoft.com/office/drawing/2010/main"/>
                        </a:ext>
                      </a:extLst>
                    </a:blip>
                    <a:srcRect/>
                    <a:stretch>
                      <a:fillRect/>
                    </a:stretch>
                  </pic:blipFill>
                  <pic:spPr bwMode="auto">
                    <a:xfrm>
                      <a:off x="0" y="0"/>
                      <a:ext cx="2091055" cy="1937385"/>
                    </a:xfrm>
                    <a:prstGeom prst="rect">
                      <a:avLst/>
                    </a:prstGeom>
                    <a:noFill/>
                    <a:ln>
                      <a:noFill/>
                    </a:ln>
                  </pic:spPr>
                </pic:pic>
              </a:graphicData>
            </a:graphic>
          </wp:inline>
        </w:drawing>
      </w:r>
    </w:p>
    <w:p w:rsidR="00FC75D9" w:rsidRPr="00FC75D9" w:rsidRDefault="00FC75D9" w:rsidP="00FC75D9">
      <w:r w:rsidRPr="00FC75D9">
        <w:tab/>
        <w:t xml:space="preserve">A. </w:t>
      </w:r>
      <w:r w:rsidRPr="00FC75D9">
        <w:object w:dxaOrig="880" w:dyaOrig="660">
          <v:shape id="_x0000_i3605" type="#_x0000_t75" style="width:44.2pt;height:32.8pt" o:ole="">
            <v:imagedata r:id="rId4704" o:title=""/>
          </v:shape>
          <o:OLEObject Type="Embed" ProgID="Equation.DSMT4" ShapeID="_x0000_i3605" DrawAspect="Content" ObjectID="_1772211952" r:id="rId4705"/>
        </w:object>
      </w:r>
      <w:r w:rsidRPr="00FC75D9">
        <w:tab/>
        <w:t xml:space="preserve">B. </w:t>
      </w:r>
      <w:r w:rsidRPr="00FC75D9">
        <w:object w:dxaOrig="999" w:dyaOrig="660">
          <v:shape id="_x0000_i3606" type="#_x0000_t75" style="width:49.9pt;height:32.8pt" o:ole="">
            <v:imagedata r:id="rId4706" o:title=""/>
          </v:shape>
          <o:OLEObject Type="Embed" ProgID="Equation.DSMT4" ShapeID="_x0000_i3606" DrawAspect="Content" ObjectID="_1772211953" r:id="rId4707"/>
        </w:object>
      </w:r>
      <w:r w:rsidRPr="00FC75D9">
        <w:tab/>
        <w:t xml:space="preserve">C. </w:t>
      </w:r>
      <w:r w:rsidRPr="00FC75D9">
        <w:object w:dxaOrig="999" w:dyaOrig="660">
          <v:shape id="_x0000_i3607" type="#_x0000_t75" style="width:49.9pt;height:32.8pt" o:ole="">
            <v:imagedata r:id="rId4708" o:title=""/>
          </v:shape>
          <o:OLEObject Type="Embed" ProgID="Equation.DSMT4" ShapeID="_x0000_i3607" DrawAspect="Content" ObjectID="_1772211954" r:id="rId4709"/>
        </w:object>
      </w:r>
      <w:r w:rsidRPr="00FC75D9">
        <w:tab/>
        <w:t xml:space="preserve">D. </w:t>
      </w:r>
      <w:r w:rsidRPr="00FC75D9">
        <w:object w:dxaOrig="1080" w:dyaOrig="660">
          <v:shape id="_x0000_i3608" type="#_x0000_t75" style="width:54.2pt;height:32.8pt" o:ole="">
            <v:imagedata r:id="rId4710" o:title=""/>
          </v:shape>
          <o:OLEObject Type="Embed" ProgID="Equation.DSMT4" ShapeID="_x0000_i3608" DrawAspect="Content" ObjectID="_1772211955" r:id="rId4711"/>
        </w:object>
      </w:r>
      <w:bookmarkEnd w:id="154"/>
    </w:p>
    <w:p w:rsidR="00FC75D9" w:rsidRPr="00FC75D9" w:rsidRDefault="00FC75D9" w:rsidP="00FC75D9">
      <w:bookmarkStart w:id="155" w:name="_Hlk92733351"/>
      <w:r w:rsidRPr="00FC75D9">
        <w:t xml:space="preserve">Câu 36 (NB): Hệ số góc của tiếp tuyến tại </w:t>
      </w:r>
      <w:r w:rsidRPr="00FC75D9">
        <w:object w:dxaOrig="720" w:dyaOrig="400">
          <v:shape id="_x0000_i3609" type="#_x0000_t75" style="width:36.35pt;height:19.95pt" o:ole="">
            <v:imagedata r:id="rId4712" o:title=""/>
          </v:shape>
          <o:OLEObject Type="Embed" ProgID="Equation.DSMT4" ShapeID="_x0000_i3609" DrawAspect="Content" ObjectID="_1772211956" r:id="rId4713"/>
        </w:object>
      </w:r>
      <w:r w:rsidRPr="00FC75D9">
        <w:t xml:space="preserve"> của đồ thị hàm số </w:t>
      </w:r>
      <w:r w:rsidRPr="00FC75D9">
        <w:object w:dxaOrig="1540" w:dyaOrig="360">
          <v:shape id="_x0000_i3610" type="#_x0000_t75" style="width:77pt;height:17.8pt" o:ole="">
            <v:imagedata r:id="rId4714" o:title=""/>
          </v:shape>
          <o:OLEObject Type="Embed" ProgID="Equation.DSMT4" ShapeID="_x0000_i3610" DrawAspect="Content" ObjectID="_1772211957" r:id="rId4715"/>
        </w:object>
      </w:r>
      <w:r w:rsidRPr="00FC75D9">
        <w:t xml:space="preserve"> là: </w:t>
      </w:r>
    </w:p>
    <w:p w:rsidR="00FC75D9" w:rsidRPr="00FC75D9" w:rsidRDefault="00FC75D9" w:rsidP="00FC75D9">
      <w:r w:rsidRPr="00FC75D9">
        <w:tab/>
        <w:t>Đáp án: ……………………………………</w:t>
      </w:r>
    </w:p>
    <w:p w:rsidR="00FC75D9" w:rsidRPr="00FC75D9" w:rsidRDefault="00FC75D9" w:rsidP="00FC75D9">
      <w:bookmarkStart w:id="156" w:name="_Hlk92733573"/>
      <w:bookmarkEnd w:id="155"/>
      <w:r w:rsidRPr="00FC75D9">
        <w:t xml:space="preserve">Câu 37 (TH): Cho hàm số </w:t>
      </w:r>
      <w:r w:rsidRPr="00FC75D9">
        <w:object w:dxaOrig="960" w:dyaOrig="400">
          <v:shape id="_x0000_i3611" type="#_x0000_t75" style="width:47.75pt;height:19.95pt" o:ole="">
            <v:imagedata r:id="rId4716" o:title=""/>
          </v:shape>
          <o:OLEObject Type="Embed" ProgID="Equation.DSMT4" ShapeID="_x0000_i3611" DrawAspect="Content" ObjectID="_1772211958" r:id="rId4717"/>
        </w:object>
      </w:r>
      <w:r w:rsidRPr="00FC75D9">
        <w:t xml:space="preserve"> có đạo hàm là </w:t>
      </w:r>
      <w:r w:rsidRPr="00FC75D9">
        <w:object w:dxaOrig="2960" w:dyaOrig="440">
          <v:shape id="_x0000_i3612" type="#_x0000_t75" style="width:148.3pt;height:22.1pt" o:ole="">
            <v:imagedata r:id="rId4718" o:title=""/>
          </v:shape>
          <o:OLEObject Type="Embed" ProgID="Equation.DSMT4" ShapeID="_x0000_i3612" DrawAspect="Content" ObjectID="_1772211959" r:id="rId4719"/>
        </w:object>
      </w:r>
      <w:r w:rsidRPr="00FC75D9">
        <w:t xml:space="preserve"> Số điểm cực trị của hàm số </w:t>
      </w:r>
      <w:r w:rsidRPr="00FC75D9">
        <w:object w:dxaOrig="960" w:dyaOrig="400">
          <v:shape id="_x0000_i3613" type="#_x0000_t75" style="width:47.75pt;height:19.95pt" o:ole="">
            <v:imagedata r:id="rId4720" o:title=""/>
          </v:shape>
          <o:OLEObject Type="Embed" ProgID="Equation.DSMT4" ShapeID="_x0000_i3613" DrawAspect="Content" ObjectID="_1772211960" r:id="rId4721"/>
        </w:object>
      </w:r>
      <w:r w:rsidRPr="00FC75D9">
        <w:t xml:space="preserve"> là </w:t>
      </w:r>
    </w:p>
    <w:p w:rsidR="00FC75D9" w:rsidRPr="00FC75D9" w:rsidRDefault="00FC75D9" w:rsidP="00FC75D9">
      <w:r w:rsidRPr="00FC75D9">
        <w:tab/>
        <w:t>Đáp án: ……………………………………</w:t>
      </w:r>
    </w:p>
    <w:p w:rsidR="00FC75D9" w:rsidRPr="00FC75D9" w:rsidRDefault="00FC75D9" w:rsidP="00FC75D9">
      <w:bookmarkStart w:id="157" w:name="_Hlk92733707"/>
      <w:bookmarkEnd w:id="156"/>
      <w:r w:rsidRPr="00FC75D9">
        <w:t xml:space="preserve">Câu 38 (TH): Trong không gian với hệ trục tọa độ </w:t>
      </w:r>
      <w:r w:rsidRPr="00FC75D9">
        <w:object w:dxaOrig="560" w:dyaOrig="320">
          <v:shape id="_x0000_i3614" type="#_x0000_t75" style="width:27.8pt;height:15.7pt" o:ole="">
            <v:imagedata r:id="rId4722" o:title=""/>
          </v:shape>
          <o:OLEObject Type="Embed" ProgID="Equation.DSMT4" ShapeID="_x0000_i3614" DrawAspect="Content" ObjectID="_1772211961" r:id="rId4723"/>
        </w:object>
      </w:r>
      <w:r w:rsidRPr="00FC75D9">
        <w:t xml:space="preserve">, hãy tính </w:t>
      </w:r>
      <w:r w:rsidRPr="00FC75D9">
        <w:object w:dxaOrig="240" w:dyaOrig="260">
          <v:shape id="_x0000_i3615" type="#_x0000_t75" style="width:12.1pt;height:12.85pt" o:ole="">
            <v:imagedata r:id="rId4724" o:title=""/>
          </v:shape>
          <o:OLEObject Type="Embed" ProgID="Equation.DSMT4" ShapeID="_x0000_i3615" DrawAspect="Content" ObjectID="_1772211962" r:id="rId4725"/>
        </w:object>
      </w:r>
      <w:r w:rsidRPr="00FC75D9">
        <w:t xml:space="preserve"> và </w:t>
      </w:r>
      <w:r w:rsidRPr="00FC75D9">
        <w:object w:dxaOrig="200" w:dyaOrig="260">
          <v:shape id="_x0000_i3616" type="#_x0000_t75" style="width:10pt;height:12.85pt" o:ole="">
            <v:imagedata r:id="rId4726" o:title=""/>
          </v:shape>
          <o:OLEObject Type="Embed" ProgID="Equation.DSMT4" ShapeID="_x0000_i3616" DrawAspect="Content" ObjectID="_1772211963" r:id="rId4727"/>
        </w:object>
      </w:r>
      <w:r w:rsidRPr="00FC75D9">
        <w:t xml:space="preserve"> lần lượt là khoảng cách từ điểm </w:t>
      </w:r>
      <w:r w:rsidRPr="00FC75D9">
        <w:object w:dxaOrig="1180" w:dyaOrig="400">
          <v:shape id="_x0000_i3617" type="#_x0000_t75" style="width:59.15pt;height:19.95pt" o:ole="">
            <v:imagedata r:id="rId4728" o:title=""/>
          </v:shape>
          <o:OLEObject Type="Embed" ProgID="Equation.DSMT4" ShapeID="_x0000_i3617" DrawAspect="Content" ObjectID="_1772211964" r:id="rId4729"/>
        </w:object>
      </w:r>
      <w:r w:rsidRPr="00FC75D9">
        <w:t xml:space="preserve"> đến mặt phẳng </w:t>
      </w:r>
      <w:r w:rsidRPr="00FC75D9">
        <w:object w:dxaOrig="639" w:dyaOrig="400">
          <v:shape id="_x0000_i3618" type="#_x0000_t75" style="width:32.1pt;height:19.95pt" o:ole="">
            <v:imagedata r:id="rId4730" o:title=""/>
          </v:shape>
          <o:OLEObject Type="Embed" ProgID="Equation.DSMT4" ShapeID="_x0000_i3618" DrawAspect="Content" ObjectID="_1772211965" r:id="rId4731"/>
        </w:object>
      </w:r>
      <w:r w:rsidRPr="00FC75D9">
        <w:t xml:space="preserve"> và mặt phẳng </w:t>
      </w:r>
      <w:r w:rsidRPr="00FC75D9">
        <w:object w:dxaOrig="1900" w:dyaOrig="400">
          <v:shape id="_x0000_i3619" type="#_x0000_t75" style="width:94.8pt;height:19.95pt" o:ole="">
            <v:imagedata r:id="rId4732" o:title=""/>
          </v:shape>
          <o:OLEObject Type="Embed" ProgID="Equation.DSMT4" ShapeID="_x0000_i3619" DrawAspect="Content" ObjectID="_1772211966" r:id="rId4733"/>
        </w:object>
      </w:r>
      <w:r w:rsidRPr="00FC75D9">
        <w:t>.</w:t>
      </w:r>
    </w:p>
    <w:p w:rsidR="00FC75D9" w:rsidRPr="00FC75D9" w:rsidRDefault="00FC75D9" w:rsidP="00FC75D9">
      <w:r w:rsidRPr="00FC75D9">
        <w:tab/>
        <w:t>Đáp án: ……………………………………</w:t>
      </w:r>
      <w:bookmarkEnd w:id="157"/>
    </w:p>
    <w:p w:rsidR="00FC75D9" w:rsidRPr="00FC75D9" w:rsidRDefault="00FC75D9" w:rsidP="00FC75D9">
      <w:bookmarkStart w:id="158" w:name="_Hlk92733803"/>
      <w:r w:rsidRPr="00FC75D9">
        <w:t xml:space="preserve">Câu 39 (TH): Có 5 bi đỏ và 5 bi trắng kích thước đôi một khác nhau. Hỏi có bao nhiêu cách xếp các bi này thành 1 hàng dài sao cho 2 bi cùng màu không được nằm cạnh nhau? </w:t>
      </w:r>
    </w:p>
    <w:p w:rsidR="00FC75D9" w:rsidRPr="00FC75D9" w:rsidRDefault="00FC75D9" w:rsidP="00FC75D9">
      <w:r w:rsidRPr="00FC75D9">
        <w:tab/>
        <w:t>Đáp án: ……………………………………</w:t>
      </w:r>
      <w:bookmarkEnd w:id="158"/>
    </w:p>
    <w:p w:rsidR="00FC75D9" w:rsidRPr="00FC75D9" w:rsidRDefault="00FC75D9" w:rsidP="00FC75D9">
      <w:bookmarkStart w:id="159" w:name="_Hlk92733920"/>
      <w:r w:rsidRPr="00FC75D9">
        <w:t xml:space="preserve">Câu 40 (VD): Cho đa thức </w:t>
      </w:r>
      <w:r w:rsidRPr="00FC75D9">
        <w:object w:dxaOrig="580" w:dyaOrig="400">
          <v:shape id="_x0000_i3620" type="#_x0000_t75" style="width:29.25pt;height:19.95pt" o:ole="">
            <v:imagedata r:id="rId4734" o:title=""/>
          </v:shape>
          <o:OLEObject Type="Embed" ProgID="Equation.DSMT4" ShapeID="_x0000_i3620" DrawAspect="Content" ObjectID="_1772211967" r:id="rId4735"/>
        </w:object>
      </w:r>
      <w:r w:rsidRPr="00FC75D9">
        <w:t xml:space="preserve"> thỏa mãn </w:t>
      </w:r>
      <w:r w:rsidRPr="00FC75D9">
        <w:object w:dxaOrig="1740" w:dyaOrig="660">
          <v:shape id="_x0000_i3621" type="#_x0000_t75" style="width:86.95pt;height:32.8pt" o:ole="">
            <v:imagedata r:id="rId4736" o:title=""/>
          </v:shape>
          <o:OLEObject Type="Embed" ProgID="Equation.DSMT4" ShapeID="_x0000_i3621" DrawAspect="Content" ObjectID="_1772211968" r:id="rId4737"/>
        </w:object>
      </w:r>
      <w:r w:rsidRPr="00FC75D9">
        <w:t xml:space="preserve">. Tính </w:t>
      </w:r>
      <w:r w:rsidRPr="00FC75D9">
        <w:object w:dxaOrig="2180" w:dyaOrig="740">
          <v:shape id="_x0000_i3622" type="#_x0000_t75" style="width:109.05pt;height:37.05pt" o:ole="">
            <v:imagedata r:id="rId4738" o:title=""/>
          </v:shape>
          <o:OLEObject Type="Embed" ProgID="Equation.DSMT4" ShapeID="_x0000_i3622" DrawAspect="Content" ObjectID="_1772211969" r:id="rId4739"/>
        </w:object>
      </w:r>
      <w:r w:rsidRPr="00FC75D9">
        <w:t xml:space="preserve">. </w:t>
      </w:r>
    </w:p>
    <w:p w:rsidR="00FC75D9" w:rsidRPr="00FC75D9" w:rsidRDefault="00FC75D9" w:rsidP="00FC75D9">
      <w:r w:rsidRPr="00FC75D9">
        <w:tab/>
        <w:t>Đáp án: ……………………………………</w:t>
      </w:r>
      <w:bookmarkEnd w:id="159"/>
    </w:p>
    <w:p w:rsidR="00FC75D9" w:rsidRPr="00FC75D9" w:rsidRDefault="00FC75D9" w:rsidP="00FC75D9">
      <w:bookmarkStart w:id="160" w:name="_Hlk92734065"/>
      <w:r w:rsidRPr="00FC75D9">
        <w:t xml:space="preserve">Câu 41 (TH): Hàm số nào dưới đây có giá trị lớn nhất bằng </w:t>
      </w:r>
      <w:r w:rsidRPr="00FC75D9">
        <w:object w:dxaOrig="360" w:dyaOrig="620">
          <v:shape id="_x0000_i3623" type="#_x0000_t75" style="width:17.8pt;height:30.65pt" o:ole="">
            <v:imagedata r:id="rId4740" o:title=""/>
          </v:shape>
          <o:OLEObject Type="Embed" ProgID="Equation.DSMT4" ShapeID="_x0000_i3623" DrawAspect="Content" ObjectID="_1772211970" r:id="rId4741"/>
        </w:object>
      </w:r>
    </w:p>
    <w:p w:rsidR="00FC75D9" w:rsidRPr="00FC75D9" w:rsidRDefault="00FC75D9" w:rsidP="00FC75D9">
      <w:r w:rsidRPr="00FC75D9">
        <w:lastRenderedPageBreak/>
        <w:tab/>
        <w:t>Đáp án: ……………………………………</w:t>
      </w:r>
      <w:bookmarkEnd w:id="160"/>
    </w:p>
    <w:p w:rsidR="00FC75D9" w:rsidRPr="00FC75D9" w:rsidRDefault="00FC75D9" w:rsidP="00FC75D9">
      <w:bookmarkStart w:id="161" w:name="_Hlk92734209"/>
      <w:r w:rsidRPr="00FC75D9">
        <w:t xml:space="preserve">Câu 42 (TH): Cho hàm số </w:t>
      </w:r>
      <w:r w:rsidRPr="00FC75D9">
        <w:object w:dxaOrig="3580" w:dyaOrig="620">
          <v:shape id="_x0000_i3624" type="#_x0000_t75" style="width:178.95pt;height:30.65pt" o:ole="">
            <v:imagedata r:id="rId4742" o:title=""/>
          </v:shape>
          <o:OLEObject Type="Embed" ProgID="Equation.DSMT4" ShapeID="_x0000_i3624" DrawAspect="Content" ObjectID="_1772211971" r:id="rId4743"/>
        </w:object>
      </w:r>
      <w:r w:rsidRPr="00FC75D9">
        <w:t xml:space="preserve">  (</w:t>
      </w:r>
      <w:r w:rsidRPr="00FC75D9">
        <w:object w:dxaOrig="260" w:dyaOrig="220">
          <v:shape id="_x0000_i3625" type="#_x0000_t75" style="width:12.85pt;height:10.7pt" o:ole="">
            <v:imagedata r:id="rId4744" o:title=""/>
          </v:shape>
          <o:OLEObject Type="Embed" ProgID="Equation.DSMT4" ShapeID="_x0000_i3625" DrawAspect="Content" ObjectID="_1772211972" r:id="rId4745"/>
        </w:object>
      </w:r>
      <w:r w:rsidRPr="00FC75D9">
        <w:t xml:space="preserve"> là tham số). Tìm </w:t>
      </w:r>
      <w:r w:rsidRPr="00FC75D9">
        <w:object w:dxaOrig="260" w:dyaOrig="220">
          <v:shape id="_x0000_i3626" type="#_x0000_t75" style="width:12.85pt;height:10.7pt" o:ole="">
            <v:imagedata r:id="rId4746" o:title=""/>
          </v:shape>
          <o:OLEObject Type="Embed" ProgID="Equation.DSMT4" ShapeID="_x0000_i3626" DrawAspect="Content" ObjectID="_1772211973" r:id="rId4747"/>
        </w:object>
      </w:r>
      <w:r w:rsidRPr="00FC75D9">
        <w:t xml:space="preserve"> để hàm số có hai điểm cực trị. </w:t>
      </w:r>
    </w:p>
    <w:p w:rsidR="00FC75D9" w:rsidRPr="00FC75D9" w:rsidRDefault="00FC75D9" w:rsidP="00FC75D9">
      <w:r w:rsidRPr="00FC75D9">
        <w:tab/>
        <w:t>Đáp án: ……………………………………</w:t>
      </w:r>
    </w:p>
    <w:p w:rsidR="00FC75D9" w:rsidRPr="00FC75D9" w:rsidRDefault="00FC75D9" w:rsidP="00FC75D9">
      <w:bookmarkStart w:id="162" w:name="_Hlk92734358"/>
      <w:bookmarkEnd w:id="161"/>
      <w:r w:rsidRPr="00FC75D9">
        <w:t xml:space="preserve">Câu 43 (TH): Diện tích S của hình phẳng giới hạn bởi các đường </w:t>
      </w:r>
      <w:r w:rsidRPr="00FC75D9">
        <w:object w:dxaOrig="800" w:dyaOrig="360">
          <v:shape id="_x0000_i3627" type="#_x0000_t75" style="width:39.9pt;height:17.8pt" o:ole="">
            <v:imagedata r:id="rId4748" o:title=""/>
          </v:shape>
          <o:OLEObject Type="Embed" ProgID="Equation.DSMT4" ShapeID="_x0000_i3627" DrawAspect="Content" ObjectID="_1772211974" r:id="rId4749"/>
        </w:object>
      </w:r>
      <w:r w:rsidRPr="00FC75D9">
        <w:t xml:space="preserve"> </w:t>
      </w:r>
      <w:r w:rsidRPr="00FC75D9">
        <w:object w:dxaOrig="620" w:dyaOrig="320">
          <v:shape id="_x0000_i3628" type="#_x0000_t75" style="width:30.65pt;height:15.7pt" o:ole="">
            <v:imagedata r:id="rId4750" o:title=""/>
          </v:shape>
          <o:OLEObject Type="Embed" ProgID="Equation.DSMT4" ShapeID="_x0000_i3628" DrawAspect="Content" ObjectID="_1772211975" r:id="rId4751"/>
        </w:object>
      </w:r>
      <w:r w:rsidRPr="00FC75D9">
        <w:t xml:space="preserve"> </w:t>
      </w:r>
      <w:r w:rsidRPr="00FC75D9">
        <w:object w:dxaOrig="620" w:dyaOrig="320">
          <v:shape id="_x0000_i3629" type="#_x0000_t75" style="width:30.65pt;height:15.7pt" o:ole="">
            <v:imagedata r:id="rId4752" o:title=""/>
          </v:shape>
          <o:OLEObject Type="Embed" ProgID="Equation.DSMT4" ShapeID="_x0000_i3629" DrawAspect="Content" ObjectID="_1772211976" r:id="rId4753"/>
        </w:object>
      </w:r>
      <w:r w:rsidRPr="00FC75D9">
        <w:t xml:space="preserve"> </w:t>
      </w:r>
      <w:r w:rsidRPr="00FC75D9">
        <w:object w:dxaOrig="560" w:dyaOrig="279">
          <v:shape id="_x0000_i3630" type="#_x0000_t75" style="width:27.8pt;height:14.25pt" o:ole="">
            <v:imagedata r:id="rId4754" o:title=""/>
          </v:shape>
          <o:OLEObject Type="Embed" ProgID="Equation.DSMT4" ShapeID="_x0000_i3630" DrawAspect="Content" ObjectID="_1772211977" r:id="rId4755"/>
        </w:object>
      </w:r>
      <w:r w:rsidRPr="00FC75D9">
        <w:t xml:space="preserve"> được biểu diễn bởi </w:t>
      </w:r>
      <w:r w:rsidRPr="00FC75D9">
        <w:object w:dxaOrig="639" w:dyaOrig="660">
          <v:shape id="_x0000_i3631" type="#_x0000_t75" style="width:32.1pt;height:32.8pt" o:ole="">
            <v:imagedata r:id="rId4756" o:title=""/>
          </v:shape>
          <o:OLEObject Type="Embed" ProgID="Equation.DSMT4" ShapeID="_x0000_i3631" DrawAspect="Content" ObjectID="_1772211978" r:id="rId4757"/>
        </w:object>
      </w:r>
      <w:r w:rsidRPr="00FC75D9">
        <w:t xml:space="preserve"> với </w:t>
      </w:r>
      <w:r w:rsidRPr="00FC75D9">
        <w:object w:dxaOrig="980" w:dyaOrig="320">
          <v:shape id="_x0000_i3632" type="#_x0000_t75" style="width:49.2pt;height:15.7pt" o:ole="">
            <v:imagedata r:id="rId4758" o:title=""/>
          </v:shape>
          <o:OLEObject Type="Embed" ProgID="Equation.DSMT4" ShapeID="_x0000_i3632" DrawAspect="Content" ObjectID="_1772211979" r:id="rId4759"/>
        </w:object>
      </w:r>
      <w:r w:rsidRPr="00FC75D9">
        <w:t xml:space="preserve">. Tính </w:t>
      </w:r>
      <w:r w:rsidRPr="00FC75D9">
        <w:object w:dxaOrig="1400" w:dyaOrig="279">
          <v:shape id="_x0000_i3633" type="#_x0000_t75" style="width:69.85pt;height:14.25pt" o:ole="">
            <v:imagedata r:id="rId4760" o:title=""/>
          </v:shape>
          <o:OLEObject Type="Embed" ProgID="Equation.DSMT4" ShapeID="_x0000_i3633" DrawAspect="Content" ObjectID="_1772211980" r:id="rId4761"/>
        </w:object>
      </w:r>
    </w:p>
    <w:p w:rsidR="00FC75D9" w:rsidRPr="00FC75D9" w:rsidRDefault="00FC75D9" w:rsidP="00FC75D9">
      <w:r w:rsidRPr="00FC75D9">
        <w:tab/>
        <w:t>Đáp án: ……………………………………</w:t>
      </w:r>
    </w:p>
    <w:p w:rsidR="00FC75D9" w:rsidRPr="00FC75D9" w:rsidRDefault="00FC75D9" w:rsidP="00FC75D9">
      <w:bookmarkStart w:id="163" w:name="_Hlk92734500"/>
      <w:bookmarkEnd w:id="162"/>
      <w:r w:rsidRPr="00FC75D9">
        <w:t xml:space="preserve">Câu 44 (VD): Cho hàm số </w:t>
      </w:r>
      <w:r w:rsidRPr="00FC75D9">
        <w:object w:dxaOrig="960" w:dyaOrig="400">
          <v:shape id="_x0000_i3634" type="#_x0000_t75" style="width:47.75pt;height:19.95pt" o:ole="">
            <v:imagedata r:id="rId4762" o:title=""/>
          </v:shape>
          <o:OLEObject Type="Embed" ProgID="Equation.DSMT4" ShapeID="_x0000_i3634" DrawAspect="Content" ObjectID="_1772211981" r:id="rId4763"/>
        </w:object>
      </w:r>
      <w:r w:rsidRPr="00FC75D9">
        <w:t xml:space="preserve"> có đồ thị trong hình sau:</w:t>
      </w:r>
    </w:p>
    <w:p w:rsidR="00FC75D9" w:rsidRPr="00FC75D9" w:rsidRDefault="008366DB" w:rsidP="00FC75D9">
      <w:r>
        <w:rPr>
          <w:noProof/>
        </w:rPr>
        <w:drawing>
          <wp:inline distT="0" distB="0" distL="0" distR="0">
            <wp:extent cx="2353945" cy="2326640"/>
            <wp:effectExtent l="0" t="0" r="8255" b="0"/>
            <wp:docPr id="2702" name="Picture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pic:cNvPicPr>
                      <a:picLocks noChangeAspect="1" noChangeArrowheads="1"/>
                    </pic:cNvPicPr>
                  </pic:nvPicPr>
                  <pic:blipFill>
                    <a:blip r:embed="rId4764">
                      <a:extLst>
                        <a:ext uri="{28A0092B-C50C-407E-A947-70E740481C1C}">
                          <a14:useLocalDpi xmlns:a14="http://schemas.microsoft.com/office/drawing/2010/main"/>
                        </a:ext>
                      </a:extLst>
                    </a:blip>
                    <a:srcRect/>
                    <a:stretch>
                      <a:fillRect/>
                    </a:stretch>
                  </pic:blipFill>
                  <pic:spPr bwMode="auto">
                    <a:xfrm>
                      <a:off x="0" y="0"/>
                      <a:ext cx="2353945" cy="2326640"/>
                    </a:xfrm>
                    <a:prstGeom prst="rect">
                      <a:avLst/>
                    </a:prstGeom>
                    <a:noFill/>
                    <a:ln>
                      <a:noFill/>
                    </a:ln>
                  </pic:spPr>
                </pic:pic>
              </a:graphicData>
            </a:graphic>
          </wp:inline>
        </w:drawing>
      </w:r>
    </w:p>
    <w:p w:rsidR="00FC75D9" w:rsidRPr="00FC75D9" w:rsidRDefault="00FC75D9" w:rsidP="00FC75D9">
      <w:r w:rsidRPr="00FC75D9">
        <w:t xml:space="preserve">Số nghiệm của phương trình </w:t>
      </w:r>
      <w:r w:rsidRPr="00FC75D9">
        <w:object w:dxaOrig="1760" w:dyaOrig="440">
          <v:shape id="_x0000_i3635" type="#_x0000_t75" style="width:87.7pt;height:22.1pt" o:ole="">
            <v:imagedata r:id="rId4765" o:title=""/>
          </v:shape>
          <o:OLEObject Type="Embed" ProgID="Equation.DSMT4" ShapeID="_x0000_i3635" DrawAspect="Content" ObjectID="_1772211982" r:id="rId4766"/>
        </w:object>
      </w:r>
      <w:r w:rsidRPr="00FC75D9">
        <w:t xml:space="preserve"> trong khoảng </w:t>
      </w:r>
      <w:r w:rsidRPr="00FC75D9">
        <w:object w:dxaOrig="580" w:dyaOrig="400">
          <v:shape id="_x0000_i3636" type="#_x0000_t75" style="width:29.25pt;height:19.95pt" o:ole="">
            <v:imagedata r:id="rId4767" o:title=""/>
          </v:shape>
          <o:OLEObject Type="Embed" ProgID="Equation.DSMT4" ShapeID="_x0000_i3636" DrawAspect="Content" ObjectID="_1772211983" r:id="rId4768"/>
        </w:object>
      </w:r>
      <w:r w:rsidRPr="00FC75D9">
        <w:t xml:space="preserve"> là: </w:t>
      </w:r>
    </w:p>
    <w:p w:rsidR="00FC75D9" w:rsidRPr="00FC75D9" w:rsidRDefault="00FC75D9" w:rsidP="00FC75D9">
      <w:r w:rsidRPr="00FC75D9">
        <w:tab/>
        <w:t>Đáp án: ……………………………………</w:t>
      </w:r>
    </w:p>
    <w:p w:rsidR="00FC75D9" w:rsidRPr="00FC75D9" w:rsidRDefault="00FC75D9" w:rsidP="00FC75D9">
      <w:bookmarkStart w:id="164" w:name="_Hlk92734743"/>
      <w:bookmarkEnd w:id="163"/>
      <w:r w:rsidRPr="00FC75D9">
        <w:t xml:space="preserve">Câu 45 (TH): Xét các số phức </w:t>
      </w:r>
      <w:r w:rsidRPr="00FC75D9">
        <w:object w:dxaOrig="200" w:dyaOrig="200">
          <v:shape id="_x0000_i3637" type="#_x0000_t75" style="width:10pt;height:10pt" o:ole="">
            <v:imagedata r:id="rId4769" o:title=""/>
          </v:shape>
          <o:OLEObject Type="Embed" ProgID="Equation.DSMT4" ShapeID="_x0000_i3637" DrawAspect="Content" ObjectID="_1772211984" r:id="rId4770"/>
        </w:object>
      </w:r>
      <w:r w:rsidRPr="00FC75D9">
        <w:t xml:space="preserve"> thỏa mãn </w:t>
      </w:r>
      <w:r w:rsidRPr="00FC75D9">
        <w:object w:dxaOrig="1340" w:dyaOrig="400">
          <v:shape id="_x0000_i3638" type="#_x0000_t75" style="width:67pt;height:19.95pt" o:ole="">
            <v:imagedata r:id="rId4771" o:title=""/>
          </v:shape>
          <o:OLEObject Type="Embed" ProgID="Equation.DSMT4" ShapeID="_x0000_i3638" DrawAspect="Content" ObjectID="_1772211985" r:id="rId4772"/>
        </w:object>
      </w:r>
      <w:r w:rsidRPr="00FC75D9">
        <w:t xml:space="preserve">. Gọi </w:t>
      </w:r>
      <w:r w:rsidRPr="00FC75D9">
        <w:object w:dxaOrig="320" w:dyaOrig="260">
          <v:shape id="_x0000_i3639" type="#_x0000_t75" style="width:15.7pt;height:12.85pt" o:ole="">
            <v:imagedata r:id="rId4773" o:title=""/>
          </v:shape>
          <o:OLEObject Type="Embed" ProgID="Equation.DSMT4" ShapeID="_x0000_i3639" DrawAspect="Content" ObjectID="_1772211986" r:id="rId4774"/>
        </w:object>
      </w:r>
      <w:r w:rsidRPr="00FC75D9">
        <w:t xml:space="preserve"> và </w:t>
      </w:r>
      <w:r w:rsidRPr="00FC75D9">
        <w:object w:dxaOrig="260" w:dyaOrig="220">
          <v:shape id="_x0000_i3640" type="#_x0000_t75" style="width:12.85pt;height:10.7pt" o:ole="">
            <v:imagedata r:id="rId4775" o:title=""/>
          </v:shape>
          <o:OLEObject Type="Embed" ProgID="Equation.DSMT4" ShapeID="_x0000_i3640" DrawAspect="Content" ObjectID="_1772211987" r:id="rId4776"/>
        </w:object>
      </w:r>
      <w:r w:rsidRPr="00FC75D9">
        <w:t xml:space="preserve"> lần lượt là giá trị lớn nhất và giá trị nhỏ nhất của </w:t>
      </w:r>
      <w:r w:rsidRPr="00FC75D9">
        <w:object w:dxaOrig="260" w:dyaOrig="400">
          <v:shape id="_x0000_i3641" type="#_x0000_t75" style="width:12.85pt;height:19.95pt" o:ole="">
            <v:imagedata r:id="rId4777" o:title=""/>
          </v:shape>
          <o:OLEObject Type="Embed" ProgID="Equation.DSMT4" ShapeID="_x0000_i3641" DrawAspect="Content" ObjectID="_1772211988" r:id="rId4778"/>
        </w:object>
      </w:r>
      <w:r w:rsidRPr="00FC75D9">
        <w:t xml:space="preserve">. Tổng </w:t>
      </w:r>
      <w:r w:rsidRPr="00FC75D9">
        <w:object w:dxaOrig="880" w:dyaOrig="320">
          <v:shape id="_x0000_i3642" type="#_x0000_t75" style="width:44.2pt;height:15.7pt" o:ole="">
            <v:imagedata r:id="rId4779" o:title=""/>
          </v:shape>
          <o:OLEObject Type="Embed" ProgID="Equation.DSMT4" ShapeID="_x0000_i3642" DrawAspect="Content" ObjectID="_1772211989" r:id="rId4780"/>
        </w:object>
      </w:r>
      <w:r w:rsidRPr="00FC75D9">
        <w:t xml:space="preserve"> bằng: </w:t>
      </w:r>
    </w:p>
    <w:p w:rsidR="00FC75D9" w:rsidRPr="00FC75D9" w:rsidRDefault="00FC75D9" w:rsidP="00FC75D9">
      <w:r w:rsidRPr="00FC75D9">
        <w:tab/>
        <w:t>Đáp án: ……………………………………</w:t>
      </w:r>
      <w:bookmarkEnd w:id="164"/>
    </w:p>
    <w:p w:rsidR="00FC75D9" w:rsidRPr="00FC75D9" w:rsidRDefault="00FC75D9" w:rsidP="00FC75D9">
      <w:bookmarkStart w:id="165" w:name="_Hlk92734918"/>
      <w:r w:rsidRPr="00FC75D9">
        <w:t xml:space="preserve">Câu 46 (TH): Cho hình chóp </w:t>
      </w:r>
      <w:r w:rsidRPr="00FC75D9">
        <w:object w:dxaOrig="920" w:dyaOrig="279">
          <v:shape id="_x0000_i3643" type="#_x0000_t75" style="width:46.35pt;height:14.25pt" o:ole="">
            <v:imagedata r:id="rId4781" o:title=""/>
          </v:shape>
          <o:OLEObject Type="Embed" ProgID="Equation.DSMT4" ShapeID="_x0000_i3643" DrawAspect="Content" ObjectID="_1772211990" r:id="rId4782"/>
        </w:object>
      </w:r>
      <w:r w:rsidRPr="00FC75D9">
        <w:t xml:space="preserve"> có đáy </w:t>
      </w:r>
      <w:r w:rsidRPr="00FC75D9">
        <w:object w:dxaOrig="720" w:dyaOrig="279">
          <v:shape id="_x0000_i3644" type="#_x0000_t75" style="width:36.35pt;height:14.25pt" o:ole="">
            <v:imagedata r:id="rId4783" o:title=""/>
          </v:shape>
          <o:OLEObject Type="Embed" ProgID="Equation.DSMT4" ShapeID="_x0000_i3644" DrawAspect="Content" ObjectID="_1772211991" r:id="rId4784"/>
        </w:object>
      </w:r>
      <w:r w:rsidRPr="00FC75D9">
        <w:t xml:space="preserve"> là hình vuông tâm </w:t>
      </w:r>
      <w:r w:rsidRPr="00FC75D9">
        <w:object w:dxaOrig="240" w:dyaOrig="279">
          <v:shape id="_x0000_i3645" type="#_x0000_t75" style="width:12.1pt;height:14.25pt" o:ole="">
            <v:imagedata r:id="rId4785" o:title=""/>
          </v:shape>
          <o:OLEObject Type="Embed" ProgID="Equation.DSMT4" ShapeID="_x0000_i3645" DrawAspect="Content" ObjectID="_1772211992" r:id="rId4786"/>
        </w:object>
      </w:r>
      <w:r w:rsidRPr="00FC75D9">
        <w:t xml:space="preserve">, cạnh </w:t>
      </w:r>
      <w:r w:rsidRPr="00FC75D9">
        <w:object w:dxaOrig="200" w:dyaOrig="220">
          <v:shape id="_x0000_i3646" type="#_x0000_t75" style="width:10pt;height:10.7pt" o:ole="">
            <v:imagedata r:id="rId4787" o:title=""/>
          </v:shape>
          <o:OLEObject Type="Embed" ProgID="Equation.DSMT4" ShapeID="_x0000_i3646" DrawAspect="Content" ObjectID="_1772211993" r:id="rId4788"/>
        </w:object>
      </w:r>
      <w:r w:rsidRPr="00FC75D9">
        <w:t xml:space="preserve">. Đường thẳng </w:t>
      </w:r>
      <w:r w:rsidRPr="00FC75D9">
        <w:object w:dxaOrig="380" w:dyaOrig="279">
          <v:shape id="_x0000_i3647" type="#_x0000_t75" style="width:19.25pt;height:14.25pt" o:ole="">
            <v:imagedata r:id="rId4789" o:title=""/>
          </v:shape>
          <o:OLEObject Type="Embed" ProgID="Equation.DSMT4" ShapeID="_x0000_i3647" DrawAspect="Content" ObjectID="_1772211994" r:id="rId4790"/>
        </w:object>
      </w:r>
      <w:r w:rsidRPr="00FC75D9">
        <w:t xml:space="preserve"> vuông góc với mặt phẳng đáy và </w:t>
      </w:r>
      <w:r w:rsidRPr="00FC75D9">
        <w:object w:dxaOrig="1080" w:dyaOrig="680">
          <v:shape id="_x0000_i3648" type="#_x0000_t75" style="width:54.2pt;height:34.2pt" o:ole="">
            <v:imagedata r:id="rId4791" o:title=""/>
          </v:shape>
          <o:OLEObject Type="Embed" ProgID="Equation.DSMT4" ShapeID="_x0000_i3648" DrawAspect="Content" ObjectID="_1772211995" r:id="rId4792"/>
        </w:object>
      </w:r>
      <w:r w:rsidRPr="00FC75D9">
        <w:t xml:space="preserve">. Tính góc giữa </w:t>
      </w:r>
      <w:r w:rsidRPr="00FC75D9">
        <w:object w:dxaOrig="720" w:dyaOrig="400">
          <v:shape id="_x0000_i3649" type="#_x0000_t75" style="width:36.35pt;height:19.95pt" o:ole="">
            <v:imagedata r:id="rId4793" o:title=""/>
          </v:shape>
          <o:OLEObject Type="Embed" ProgID="Equation.DSMT4" ShapeID="_x0000_i3649" DrawAspect="Content" ObjectID="_1772211996" r:id="rId4794"/>
        </w:object>
      </w:r>
      <w:r w:rsidRPr="00FC75D9">
        <w:t xml:space="preserve"> và </w:t>
      </w:r>
      <w:r w:rsidRPr="00FC75D9">
        <w:object w:dxaOrig="920" w:dyaOrig="400">
          <v:shape id="_x0000_i3650" type="#_x0000_t75" style="width:46.35pt;height:19.95pt" o:ole="">
            <v:imagedata r:id="rId4795" o:title=""/>
          </v:shape>
          <o:OLEObject Type="Embed" ProgID="Equation.DSMT4" ShapeID="_x0000_i3650" DrawAspect="Content" ObjectID="_1772211997" r:id="rId4796"/>
        </w:object>
      </w:r>
      <w:r w:rsidRPr="00FC75D9">
        <w:t>.</w:t>
      </w:r>
    </w:p>
    <w:p w:rsidR="00FC75D9" w:rsidRPr="00FC75D9" w:rsidRDefault="008366DB" w:rsidP="00FC75D9">
      <w:r>
        <w:rPr>
          <w:noProof/>
        </w:rPr>
        <w:lastRenderedPageBreak/>
        <w:drawing>
          <wp:inline distT="0" distB="0" distL="0" distR="0">
            <wp:extent cx="2136775" cy="2091055"/>
            <wp:effectExtent l="0" t="0" r="0" b="4445"/>
            <wp:docPr id="2719" name="Picture 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
                    <pic:cNvPicPr>
                      <a:picLocks noChangeAspect="1" noChangeArrowheads="1"/>
                    </pic:cNvPicPr>
                  </pic:nvPicPr>
                  <pic:blipFill>
                    <a:blip r:embed="rId4797">
                      <a:extLst>
                        <a:ext uri="{28A0092B-C50C-407E-A947-70E740481C1C}">
                          <a14:useLocalDpi xmlns:a14="http://schemas.microsoft.com/office/drawing/2010/main"/>
                        </a:ext>
                      </a:extLst>
                    </a:blip>
                    <a:srcRect/>
                    <a:stretch>
                      <a:fillRect/>
                    </a:stretch>
                  </pic:blipFill>
                  <pic:spPr bwMode="auto">
                    <a:xfrm>
                      <a:off x="0" y="0"/>
                      <a:ext cx="2136775" cy="2091055"/>
                    </a:xfrm>
                    <a:prstGeom prst="rect">
                      <a:avLst/>
                    </a:prstGeom>
                    <a:noFill/>
                    <a:ln>
                      <a:noFill/>
                    </a:ln>
                  </pic:spPr>
                </pic:pic>
              </a:graphicData>
            </a:graphic>
          </wp:inline>
        </w:drawing>
      </w:r>
    </w:p>
    <w:p w:rsidR="00FC75D9" w:rsidRPr="00FC75D9" w:rsidRDefault="00FC75D9" w:rsidP="00FC75D9">
      <w:r w:rsidRPr="00FC75D9">
        <w:tab/>
        <w:t>Đáp án: ……………………………………</w:t>
      </w:r>
      <w:bookmarkEnd w:id="165"/>
    </w:p>
    <w:p w:rsidR="00FC75D9" w:rsidRPr="00FC75D9" w:rsidRDefault="00FC75D9" w:rsidP="00FC75D9">
      <w:bookmarkStart w:id="166" w:name="_Hlk92735116"/>
      <w:r w:rsidRPr="00FC75D9">
        <w:t xml:space="preserve">Câu 47 (TH): Trong không gian </w:t>
      </w:r>
      <w:r w:rsidRPr="00FC75D9">
        <w:object w:dxaOrig="560" w:dyaOrig="320">
          <v:shape id="_x0000_i3651" type="#_x0000_t75" style="width:27.8pt;height:15.7pt" o:ole="">
            <v:imagedata r:id="rId4798" o:title=""/>
          </v:shape>
          <o:OLEObject Type="Embed" ProgID="Equation.DSMT4" ShapeID="_x0000_i3651" DrawAspect="Content" ObjectID="_1772211998" r:id="rId4799"/>
        </w:object>
      </w:r>
      <w:r w:rsidRPr="00FC75D9">
        <w:t xml:space="preserve">, đường thẳng </w:t>
      </w:r>
      <w:r w:rsidRPr="00FC75D9">
        <w:object w:dxaOrig="2340" w:dyaOrig="620">
          <v:shape id="_x0000_i3652" type="#_x0000_t75" style="width:116.9pt;height:30.65pt" o:ole="">
            <v:imagedata r:id="rId4800" o:title=""/>
          </v:shape>
          <o:OLEObject Type="Embed" ProgID="Equation.DSMT4" ShapeID="_x0000_i3652" DrawAspect="Content" ObjectID="_1772211999" r:id="rId4801"/>
        </w:object>
      </w:r>
      <w:r w:rsidRPr="00FC75D9">
        <w:t xml:space="preserve"> cắt mặt phẳng </w:t>
      </w:r>
      <w:r w:rsidRPr="00FC75D9">
        <w:object w:dxaOrig="2240" w:dyaOrig="400">
          <v:shape id="_x0000_i3653" type="#_x0000_t75" style="width:111.9pt;height:19.95pt" o:ole="">
            <v:imagedata r:id="rId4802" o:title=""/>
          </v:shape>
          <o:OLEObject Type="Embed" ProgID="Equation.DSMT4" ShapeID="_x0000_i3653" DrawAspect="Content" ObjectID="_1772212000" r:id="rId4803"/>
        </w:object>
      </w:r>
      <w:r w:rsidRPr="00FC75D9">
        <w:t xml:space="preserve"> tại điểm </w:t>
      </w:r>
      <w:r w:rsidRPr="00FC75D9">
        <w:object w:dxaOrig="320" w:dyaOrig="260">
          <v:shape id="_x0000_i3654" type="#_x0000_t75" style="width:15.7pt;height:12.85pt" o:ole="">
            <v:imagedata r:id="rId4804" o:title=""/>
          </v:shape>
          <o:OLEObject Type="Embed" ProgID="Equation.DSMT4" ShapeID="_x0000_i3654" DrawAspect="Content" ObjectID="_1772212001" r:id="rId4805"/>
        </w:object>
      </w:r>
      <w:r w:rsidRPr="00FC75D9">
        <w:t xml:space="preserve">. Độ dài </w:t>
      </w:r>
      <w:r w:rsidRPr="00FC75D9">
        <w:object w:dxaOrig="480" w:dyaOrig="279">
          <v:shape id="_x0000_i3655" type="#_x0000_t75" style="width:24.25pt;height:14.25pt" o:ole="">
            <v:imagedata r:id="rId4806" o:title=""/>
          </v:shape>
          <o:OLEObject Type="Embed" ProgID="Equation.DSMT4" ShapeID="_x0000_i3655" DrawAspect="Content" ObjectID="_1772212002" r:id="rId4807"/>
        </w:object>
      </w:r>
      <w:r w:rsidRPr="00FC75D9">
        <w:t xml:space="preserve"> bằng: </w:t>
      </w:r>
    </w:p>
    <w:p w:rsidR="00FC75D9" w:rsidRPr="00FC75D9" w:rsidRDefault="00FC75D9" w:rsidP="00FC75D9">
      <w:r w:rsidRPr="00FC75D9">
        <w:tab/>
        <w:t>Đáp án: ……………………………………</w:t>
      </w:r>
      <w:bookmarkEnd w:id="166"/>
    </w:p>
    <w:p w:rsidR="00FC75D9" w:rsidRPr="00FC75D9" w:rsidRDefault="00FC75D9" w:rsidP="00FC75D9">
      <w:bookmarkStart w:id="167" w:name="_Hlk92735240"/>
      <w:r w:rsidRPr="00FC75D9">
        <w:t xml:space="preserve">Câu 48 (VDC): Xét các số thực x, y thỏa mãn </w:t>
      </w:r>
      <w:r w:rsidRPr="00FC75D9">
        <w:object w:dxaOrig="1060" w:dyaOrig="360">
          <v:shape id="_x0000_i3656" type="#_x0000_t75" style="width:52.75pt;height:17.8pt" o:ole="">
            <v:imagedata r:id="rId4808" o:title=""/>
          </v:shape>
          <o:OLEObject Type="Embed" ProgID="Equation.DSMT4" ShapeID="_x0000_i3656" DrawAspect="Content" ObjectID="_1772212003" r:id="rId4809"/>
        </w:object>
      </w:r>
      <w:r w:rsidRPr="00FC75D9">
        <w:t xml:space="preserve"> và </w:t>
      </w:r>
      <w:r w:rsidRPr="00FC75D9">
        <w:object w:dxaOrig="2040" w:dyaOrig="440">
          <v:shape id="_x0000_i3657" type="#_x0000_t75" style="width:101.95pt;height:22.1pt" o:ole="">
            <v:imagedata r:id="rId4810" o:title=""/>
          </v:shape>
          <o:OLEObject Type="Embed" ProgID="Equation.DSMT4" ShapeID="_x0000_i3657" DrawAspect="Content" ObjectID="_1772212004" r:id="rId4811"/>
        </w:object>
      </w:r>
      <w:r w:rsidRPr="00FC75D9">
        <w:t xml:space="preserve">. Giá trị lớn nhất </w:t>
      </w:r>
      <w:r w:rsidRPr="00FC75D9">
        <w:object w:dxaOrig="440" w:dyaOrig="360">
          <v:shape id="_x0000_i3658" type="#_x0000_t75" style="width:22.1pt;height:17.8pt" o:ole="">
            <v:imagedata r:id="rId4812" o:title=""/>
          </v:shape>
          <o:OLEObject Type="Embed" ProgID="Equation.DSMT4" ShapeID="_x0000_i3658" DrawAspect="Content" ObjectID="_1772212005" r:id="rId4813"/>
        </w:object>
      </w:r>
      <w:r w:rsidRPr="00FC75D9">
        <w:t xml:space="preserve"> cửa biểu thức </w:t>
      </w:r>
      <w:r w:rsidRPr="00FC75D9">
        <w:object w:dxaOrig="1080" w:dyaOrig="320">
          <v:shape id="_x0000_i3659" type="#_x0000_t75" style="width:54.2pt;height:15.7pt" o:ole="">
            <v:imagedata r:id="rId4814" o:title=""/>
          </v:shape>
          <o:OLEObject Type="Embed" ProgID="Equation.DSMT4" ShapeID="_x0000_i3659" DrawAspect="Content" ObjectID="_1772212006" r:id="rId4815"/>
        </w:object>
      </w:r>
      <w:r w:rsidRPr="00FC75D9">
        <w:t xml:space="preserve"> bằng: </w:t>
      </w:r>
    </w:p>
    <w:p w:rsidR="00FC75D9" w:rsidRPr="00FC75D9" w:rsidRDefault="00FC75D9" w:rsidP="00FC75D9">
      <w:r w:rsidRPr="00FC75D9">
        <w:tab/>
        <w:t>Đáp án: ……………………………………</w:t>
      </w:r>
    </w:p>
    <w:p w:rsidR="00FC75D9" w:rsidRPr="00FC75D9" w:rsidRDefault="00FC75D9" w:rsidP="00FC75D9">
      <w:bookmarkStart w:id="168" w:name="_Hlk92735411"/>
      <w:bookmarkEnd w:id="167"/>
      <w:r w:rsidRPr="00FC75D9">
        <w:t xml:space="preserve">Câu 49 (VD): Cho hình chóp </w:t>
      </w:r>
      <w:r w:rsidRPr="00FC75D9">
        <w:object w:dxaOrig="740" w:dyaOrig="279">
          <v:shape id="_x0000_i3660" type="#_x0000_t75" style="width:37.05pt;height:14.25pt" o:ole="">
            <v:imagedata r:id="rId4816" o:title=""/>
          </v:shape>
          <o:OLEObject Type="Embed" ProgID="Equation.DSMT4" ShapeID="_x0000_i3660" DrawAspect="Content" ObjectID="_1772212007" r:id="rId4817"/>
        </w:object>
      </w:r>
      <w:r w:rsidRPr="00FC75D9">
        <w:t xml:space="preserve"> có đáy là tam giác vuông tại </w:t>
      </w:r>
      <w:r w:rsidRPr="00FC75D9">
        <w:object w:dxaOrig="240" w:dyaOrig="260">
          <v:shape id="_x0000_i3661" type="#_x0000_t75" style="width:12.1pt;height:12.85pt" o:ole="">
            <v:imagedata r:id="rId4818" o:title=""/>
          </v:shape>
          <o:OLEObject Type="Embed" ProgID="Equation.DSMT4" ShapeID="_x0000_i3661" DrawAspect="Content" ObjectID="_1772212008" r:id="rId4819"/>
        </w:object>
      </w:r>
      <w:r w:rsidRPr="00FC75D9">
        <w:t xml:space="preserve">, </w:t>
      </w:r>
      <w:r w:rsidRPr="00FC75D9">
        <w:object w:dxaOrig="1280" w:dyaOrig="320">
          <v:shape id="_x0000_i3662" type="#_x0000_t75" style="width:64.15pt;height:15.7pt" o:ole="">
            <v:imagedata r:id="rId4820" o:title=""/>
          </v:shape>
          <o:OLEObject Type="Embed" ProgID="Equation.DSMT4" ShapeID="_x0000_i3662" DrawAspect="Content" ObjectID="_1772212009" r:id="rId4821"/>
        </w:object>
      </w:r>
      <w:r w:rsidRPr="00FC75D9">
        <w:t xml:space="preserve">. </w:t>
      </w:r>
      <w:r w:rsidRPr="00FC75D9">
        <w:object w:dxaOrig="520" w:dyaOrig="279">
          <v:shape id="_x0000_i3663" type="#_x0000_t75" style="width:25.65pt;height:14.25pt" o:ole="">
            <v:imagedata r:id="rId4822" o:title=""/>
          </v:shape>
          <o:OLEObject Type="Embed" ProgID="Equation.DSMT4" ShapeID="_x0000_i3663" DrawAspect="Content" ObjectID="_1772212010" r:id="rId4823"/>
        </w:object>
      </w:r>
      <w:r w:rsidRPr="00FC75D9">
        <w:t xml:space="preserve"> là tam giác đều cạnh </w:t>
      </w:r>
      <w:r w:rsidRPr="00FC75D9">
        <w:object w:dxaOrig="200" w:dyaOrig="220">
          <v:shape id="_x0000_i3664" type="#_x0000_t75" style="width:10pt;height:10.7pt" o:ole="">
            <v:imagedata r:id="rId4824" o:title=""/>
          </v:shape>
          <o:OLEObject Type="Embed" ProgID="Equation.DSMT4" ShapeID="_x0000_i3664" DrawAspect="Content" ObjectID="_1772212011" r:id="rId4825"/>
        </w:object>
      </w:r>
      <w:r w:rsidRPr="00FC75D9">
        <w:t xml:space="preserve"> và mặt bên </w:t>
      </w:r>
      <w:r w:rsidRPr="00FC75D9">
        <w:object w:dxaOrig="520" w:dyaOrig="279">
          <v:shape id="_x0000_i3665" type="#_x0000_t75" style="width:25.65pt;height:14.25pt" o:ole="">
            <v:imagedata r:id="rId4826" o:title=""/>
          </v:shape>
          <o:OLEObject Type="Embed" ProgID="Equation.DSMT4" ShapeID="_x0000_i3665" DrawAspect="Content" ObjectID="_1772212012" r:id="rId4827"/>
        </w:object>
      </w:r>
      <w:r w:rsidRPr="00FC75D9">
        <w:t xml:space="preserve"> vuông góc với đáy. Tính khoảng cách từ </w:t>
      </w:r>
      <w:r w:rsidRPr="00FC75D9">
        <w:object w:dxaOrig="240" w:dyaOrig="279">
          <v:shape id="_x0000_i3666" type="#_x0000_t75" style="width:12.1pt;height:14.25pt" o:ole="">
            <v:imagedata r:id="rId4828" o:title=""/>
          </v:shape>
          <o:OLEObject Type="Embed" ProgID="Equation.DSMT4" ShapeID="_x0000_i3666" DrawAspect="Content" ObjectID="_1772212013" r:id="rId4829"/>
        </w:object>
      </w:r>
      <w:r w:rsidRPr="00FC75D9">
        <w:t xml:space="preserve"> đến mặt phẳng </w:t>
      </w:r>
      <w:r w:rsidRPr="00FC75D9">
        <w:object w:dxaOrig="680" w:dyaOrig="400">
          <v:shape id="_x0000_i3667" type="#_x0000_t75" style="width:34.2pt;height:19.95pt" o:ole="">
            <v:imagedata r:id="rId4830" o:title=""/>
          </v:shape>
          <o:OLEObject Type="Embed" ProgID="Equation.DSMT4" ShapeID="_x0000_i3667" DrawAspect="Content" ObjectID="_1772212014" r:id="rId4831"/>
        </w:object>
      </w:r>
      <w:r w:rsidRPr="00FC75D9">
        <w:t xml:space="preserve">. </w:t>
      </w:r>
    </w:p>
    <w:p w:rsidR="00FC75D9" w:rsidRPr="00FC75D9" w:rsidRDefault="00FC75D9" w:rsidP="00FC75D9">
      <w:r w:rsidRPr="00FC75D9">
        <w:tab/>
        <w:t>Đáp án: ……………………………………</w:t>
      </w:r>
      <w:bookmarkEnd w:id="168"/>
    </w:p>
    <w:p w:rsidR="00FC75D9" w:rsidRPr="00FC75D9" w:rsidRDefault="00FC75D9" w:rsidP="00FC75D9">
      <w:bookmarkStart w:id="169" w:name="_Hlk92735740"/>
      <w:r w:rsidRPr="00FC75D9">
        <w:t xml:space="preserve">Câu 50 (VD): Cho tứ diện ABCD có ABC và ABD là các tam giác đều cạnh bằng a không đổi. Độ dài CD thay đổi. Tính giá trị lớn nhất đạt được của thể tích khối tứ diện ABCD. </w:t>
      </w:r>
    </w:p>
    <w:p w:rsidR="00FC75D9" w:rsidRPr="00FC75D9" w:rsidRDefault="00FC75D9" w:rsidP="00FC75D9">
      <w:r w:rsidRPr="00FC75D9">
        <w:tab/>
        <w:t>Đáp án: ……………………………………</w:t>
      </w:r>
      <w:bookmarkEnd w:id="169"/>
    </w:p>
    <w:p w:rsidR="00FC75D9" w:rsidRPr="00FC75D9" w:rsidRDefault="00FC75D9" w:rsidP="00FC75D9"/>
    <w:p w:rsidR="00FC75D9" w:rsidRPr="00FC75D9" w:rsidRDefault="00FC75D9" w:rsidP="00FC75D9">
      <w:r w:rsidRPr="00FC75D9">
        <w:t>PHẦN 2. TƯ DUY ĐỊNH TÍNH – Lĩnh vực: Ngữ văn – Ngôn ngữ</w:t>
      </w:r>
    </w:p>
    <w:p w:rsidR="00FC75D9" w:rsidRPr="00FC75D9" w:rsidRDefault="00FC75D9" w:rsidP="00FC75D9">
      <w:r w:rsidRPr="00FC75D9">
        <w:t xml:space="preserve">Đọc đoạn trích sau đây và trả lời các câu hỏi từ 51 đến 55: </w:t>
      </w:r>
    </w:p>
    <w:p w:rsidR="00FC75D9" w:rsidRPr="00FC75D9" w:rsidRDefault="00FC75D9" w:rsidP="00FC75D9">
      <w:r w:rsidRPr="00FC75D9">
        <w:t>Đất là nơi anh đến trường</w:t>
      </w:r>
      <w:r w:rsidRPr="00FC75D9">
        <w:br/>
        <w:t>Nước là nơi em tắm</w:t>
      </w:r>
      <w:r w:rsidRPr="00FC75D9">
        <w:br/>
        <w:t>Đất Nước là nơi ta hò hẹn</w:t>
      </w:r>
      <w:r w:rsidRPr="00FC75D9">
        <w:br/>
        <w:t>Đất Nước là nơi em đánh rơi chiếc khăn trong nỗi nhớ thầm</w:t>
      </w:r>
      <w:r w:rsidRPr="00FC75D9">
        <w:br/>
        <w:t>Đất là nơi “con chim phượng hoàng bay về hòn núi bạc”</w:t>
      </w:r>
      <w:r w:rsidRPr="00FC75D9">
        <w:br/>
        <w:t>Nước là nơi “con cá ngư ông móng nước biển khơi”</w:t>
      </w:r>
      <w:r w:rsidRPr="00FC75D9">
        <w:br/>
        <w:t>Thời gian đằng đẵng</w:t>
      </w:r>
      <w:r w:rsidRPr="00FC75D9">
        <w:br/>
        <w:t>Không gian mênh mông</w:t>
      </w:r>
      <w:r w:rsidRPr="00FC75D9">
        <w:br/>
        <w:t xml:space="preserve">Đất Nước là nơi dân mình đoàn tụ </w:t>
      </w:r>
    </w:p>
    <w:p w:rsidR="00FC75D9" w:rsidRPr="00FC75D9" w:rsidRDefault="00FC75D9" w:rsidP="00FC75D9">
      <w:r w:rsidRPr="00FC75D9">
        <w:lastRenderedPageBreak/>
        <w:t>(Trích Đất Nước, Nguyễn Khoa Điềm, SGK Ngữ văn lớp 12, tập 1)</w:t>
      </w:r>
    </w:p>
    <w:p w:rsidR="00FC75D9" w:rsidRPr="00FC75D9" w:rsidRDefault="00FC75D9" w:rsidP="00FC75D9">
      <w:r w:rsidRPr="00FC75D9">
        <w:t xml:space="preserve">Câu 51 (TH): Đoạn trích trên được trích trong tập thơ nào? </w:t>
      </w:r>
    </w:p>
    <w:p w:rsidR="00FC75D9" w:rsidRPr="00FC75D9" w:rsidRDefault="00FC75D9" w:rsidP="00FC75D9">
      <w:r w:rsidRPr="00FC75D9">
        <w:tab/>
        <w:t xml:space="preserve">A. Mặt trường khát vọng </w:t>
      </w:r>
      <w:r w:rsidRPr="00FC75D9">
        <w:tab/>
        <w:t xml:space="preserve">B. Mặt đường khát vọng </w:t>
      </w:r>
      <w:r w:rsidRPr="00FC75D9">
        <w:tab/>
        <w:t xml:space="preserve">C. Mặt trời khát vọng </w:t>
      </w:r>
      <w:r w:rsidRPr="00FC75D9">
        <w:tab/>
        <w:t xml:space="preserve">D. Ánh sáng và phù sa </w:t>
      </w:r>
    </w:p>
    <w:p w:rsidR="00FC75D9" w:rsidRPr="00FC75D9" w:rsidRDefault="00FC75D9" w:rsidP="00FC75D9">
      <w:r w:rsidRPr="00FC75D9">
        <w:t xml:space="preserve">Câu 52 (TH): Câu thơ nào dưới đây được lấy cảm hứng từ ca dao? </w:t>
      </w:r>
    </w:p>
    <w:p w:rsidR="00FC75D9" w:rsidRPr="00FC75D9" w:rsidRDefault="00FC75D9" w:rsidP="00FC75D9">
      <w:r w:rsidRPr="00FC75D9">
        <w:tab/>
        <w:t xml:space="preserve">A. Đất Nước là nơi ta hò hẹn </w:t>
      </w:r>
    </w:p>
    <w:p w:rsidR="00FC75D9" w:rsidRPr="00FC75D9" w:rsidRDefault="00FC75D9" w:rsidP="00FC75D9">
      <w:r w:rsidRPr="00FC75D9">
        <w:tab/>
        <w:t xml:space="preserve">B. Đất là nơi “con chim phượng hoàng bay về hòn núi bạc” </w:t>
      </w:r>
    </w:p>
    <w:p w:rsidR="00FC75D9" w:rsidRPr="00FC75D9" w:rsidRDefault="00FC75D9" w:rsidP="00FC75D9">
      <w:r w:rsidRPr="00FC75D9">
        <w:tab/>
        <w:t xml:space="preserve">C. Đất Nước là nơi em đánh rơi chiếc khăn trong nỗi nhớ thầm </w:t>
      </w:r>
    </w:p>
    <w:p w:rsidR="00FC75D9" w:rsidRPr="00FC75D9" w:rsidRDefault="00FC75D9" w:rsidP="00FC75D9">
      <w:r w:rsidRPr="00FC75D9">
        <w:tab/>
        <w:t xml:space="preserve">D. Nước là nơi “con cá ngư ông móng nước biển khơi” </w:t>
      </w:r>
    </w:p>
    <w:p w:rsidR="00FC75D9" w:rsidRPr="00FC75D9" w:rsidRDefault="00FC75D9" w:rsidP="00FC75D9">
      <w:r w:rsidRPr="00FC75D9">
        <w:t xml:space="preserve">Câu 53 (TH): Cụm từ “Đất Nước” viết hoa thể hiện điều gì? </w:t>
      </w:r>
    </w:p>
    <w:p w:rsidR="00FC75D9" w:rsidRPr="00FC75D9" w:rsidRDefault="00FC75D9" w:rsidP="00FC75D9">
      <w:r w:rsidRPr="00FC75D9">
        <w:tab/>
        <w:t xml:space="preserve">A. Thể hiện nét đặc sắc nghệ thuật </w:t>
      </w:r>
      <w:r w:rsidRPr="00FC75D9">
        <w:tab/>
        <w:t>B. Thể hiện sự trân trọng</w:t>
      </w:r>
    </w:p>
    <w:p w:rsidR="00FC75D9" w:rsidRPr="00FC75D9" w:rsidRDefault="00FC75D9" w:rsidP="00FC75D9">
      <w:r w:rsidRPr="00FC75D9">
        <w:t xml:space="preserve"> </w:t>
      </w:r>
      <w:r w:rsidRPr="00FC75D9">
        <w:tab/>
        <w:t xml:space="preserve">C. Ca ngợi vẻ đẹp </w:t>
      </w:r>
      <w:r w:rsidRPr="00FC75D9">
        <w:tab/>
      </w:r>
      <w:r w:rsidRPr="00FC75D9">
        <w:tab/>
        <w:t xml:space="preserve">D. Thể hiện lòng biết ơn. </w:t>
      </w:r>
    </w:p>
    <w:p w:rsidR="00FC75D9" w:rsidRPr="00FC75D9" w:rsidRDefault="00FC75D9" w:rsidP="00FC75D9">
      <w:r w:rsidRPr="00FC75D9">
        <w:t xml:space="preserve">Câu 54 (TH): Đất Nước trong đoạn trích trên được định nghĩa bằng cách nào? </w:t>
      </w:r>
    </w:p>
    <w:p w:rsidR="00FC75D9" w:rsidRPr="00FC75D9" w:rsidRDefault="00FC75D9" w:rsidP="00FC75D9">
      <w:r w:rsidRPr="00FC75D9">
        <w:tab/>
        <w:t xml:space="preserve">A. Định nghĩa thông qua những điều gần gũi nhất. </w:t>
      </w:r>
    </w:p>
    <w:p w:rsidR="00FC75D9" w:rsidRPr="00FC75D9" w:rsidRDefault="00FC75D9" w:rsidP="00FC75D9">
      <w:r w:rsidRPr="00FC75D9">
        <w:tab/>
        <w:t xml:space="preserve">B. Định nghĩa bằng cách viện dẫn các sự kiện lịch sử </w:t>
      </w:r>
    </w:p>
    <w:p w:rsidR="00FC75D9" w:rsidRPr="00FC75D9" w:rsidRDefault="00FC75D9" w:rsidP="00FC75D9">
      <w:r w:rsidRPr="00FC75D9">
        <w:tab/>
        <w:t xml:space="preserve">C. Định nghĩa thông qua cái nhìn văn hóa </w:t>
      </w:r>
    </w:p>
    <w:p w:rsidR="00FC75D9" w:rsidRPr="00FC75D9" w:rsidRDefault="00FC75D9" w:rsidP="00FC75D9">
      <w:r w:rsidRPr="00FC75D9">
        <w:tab/>
        <w:t xml:space="preserve">D. Định nghĩa bằng cách chia tách hai thành tố Đất và Nước </w:t>
      </w:r>
    </w:p>
    <w:p w:rsidR="00FC75D9" w:rsidRPr="00FC75D9" w:rsidRDefault="00FC75D9" w:rsidP="00FC75D9">
      <w:r w:rsidRPr="00FC75D9">
        <w:t xml:space="preserve">Câu 55 (NB): Phong cách ngôn ngữ nào được sử dụng trong văn bản trên? </w:t>
      </w:r>
    </w:p>
    <w:p w:rsidR="00FC75D9" w:rsidRPr="00FC75D9" w:rsidRDefault="00FC75D9" w:rsidP="00FC75D9">
      <w:r w:rsidRPr="00FC75D9">
        <w:tab/>
        <w:t xml:space="preserve">A. Báo chí </w:t>
      </w:r>
      <w:r w:rsidRPr="00FC75D9">
        <w:tab/>
        <w:t xml:space="preserve">B. Chính luận </w:t>
      </w:r>
      <w:r w:rsidRPr="00FC75D9">
        <w:tab/>
        <w:t xml:space="preserve">C. Nghệ thuật </w:t>
      </w:r>
      <w:r w:rsidRPr="00FC75D9">
        <w:tab/>
        <w:t xml:space="preserve">D. Sinh hoạt </w:t>
      </w:r>
    </w:p>
    <w:p w:rsidR="00FC75D9" w:rsidRPr="00FC75D9" w:rsidRDefault="00FC75D9" w:rsidP="00FC75D9">
      <w:r w:rsidRPr="00FC75D9">
        <w:t>Đọc đoạn thơ sau và thực hiện các yêu cầu từ câu 56 đến 60:</w:t>
      </w:r>
    </w:p>
    <w:p w:rsidR="00FC75D9" w:rsidRPr="00FC75D9" w:rsidRDefault="00FC75D9" w:rsidP="00FC75D9">
      <w:r w:rsidRPr="00FC75D9">
        <w:t xml:space="preserve"> “Ta đã lớn lên rồi trong khói lửa</w:t>
      </w:r>
    </w:p>
    <w:p w:rsidR="00FC75D9" w:rsidRPr="00FC75D9" w:rsidRDefault="00FC75D9" w:rsidP="00FC75D9">
      <w:r w:rsidRPr="00FC75D9">
        <w:t xml:space="preserve"> Chúng nó chẳng còn mong được nữa</w:t>
      </w:r>
    </w:p>
    <w:p w:rsidR="00FC75D9" w:rsidRPr="00FC75D9" w:rsidRDefault="00FC75D9" w:rsidP="00FC75D9">
      <w:r w:rsidRPr="00FC75D9">
        <w:t xml:space="preserve"> Chặn bàn chân một dân tộc anh hùng</w:t>
      </w:r>
    </w:p>
    <w:p w:rsidR="00FC75D9" w:rsidRPr="00FC75D9" w:rsidRDefault="00FC75D9" w:rsidP="00FC75D9">
      <w:r w:rsidRPr="00FC75D9">
        <w:t xml:space="preserve"> Những bàn chân từ than bụi, lầy bùn</w:t>
      </w:r>
    </w:p>
    <w:p w:rsidR="00FC75D9" w:rsidRPr="00FC75D9" w:rsidRDefault="00FC75D9" w:rsidP="00FC75D9">
      <w:r w:rsidRPr="00FC75D9">
        <w:t xml:space="preserve"> Đã bước dưới mặt trời cách mạng.</w:t>
      </w:r>
    </w:p>
    <w:p w:rsidR="00FC75D9" w:rsidRPr="00FC75D9" w:rsidRDefault="00FC75D9" w:rsidP="00FC75D9">
      <w:r w:rsidRPr="00FC75D9">
        <w:t xml:space="preserve"> Những bàn chân của Hóc Môn, Ba Tơ, Cao Lạng</w:t>
      </w:r>
    </w:p>
    <w:p w:rsidR="00FC75D9" w:rsidRPr="00FC75D9" w:rsidRDefault="00FC75D9" w:rsidP="00FC75D9">
      <w:r w:rsidRPr="00FC75D9">
        <w:t xml:space="preserve"> Lừng lẫy Điện Biên, chấn động địa cầu</w:t>
      </w:r>
    </w:p>
    <w:p w:rsidR="00FC75D9" w:rsidRPr="00FC75D9" w:rsidRDefault="00FC75D9" w:rsidP="00FC75D9">
      <w:r w:rsidRPr="00FC75D9">
        <w:t xml:space="preserve"> Những bàn chân đã vùng dậy đạp đầu</w:t>
      </w:r>
    </w:p>
    <w:p w:rsidR="00FC75D9" w:rsidRPr="00FC75D9" w:rsidRDefault="00FC75D9" w:rsidP="00FC75D9">
      <w:r w:rsidRPr="00FC75D9">
        <w:t xml:space="preserve"> Lũ chúa đất xuống bùn đen vạn kiếp!</w:t>
      </w:r>
    </w:p>
    <w:p w:rsidR="00FC75D9" w:rsidRPr="00FC75D9" w:rsidRDefault="00FC75D9" w:rsidP="00FC75D9">
      <w:r w:rsidRPr="00FC75D9">
        <w:t xml:space="preserve"> Ta đi tới, trên đường ta bước tiếp,</w:t>
      </w:r>
    </w:p>
    <w:p w:rsidR="00FC75D9" w:rsidRPr="00FC75D9" w:rsidRDefault="00FC75D9" w:rsidP="00FC75D9">
      <w:r w:rsidRPr="00FC75D9">
        <w:t xml:space="preserve"> Rắn như thép, vững như đồng.</w:t>
      </w:r>
    </w:p>
    <w:p w:rsidR="00FC75D9" w:rsidRPr="00FC75D9" w:rsidRDefault="00FC75D9" w:rsidP="00FC75D9">
      <w:r w:rsidRPr="00FC75D9">
        <w:t xml:space="preserve"> Đội ngũ ta trùng trùng điệp điệp</w:t>
      </w:r>
    </w:p>
    <w:p w:rsidR="00FC75D9" w:rsidRPr="00FC75D9" w:rsidRDefault="00FC75D9" w:rsidP="00FC75D9">
      <w:r w:rsidRPr="00FC75D9">
        <w:t xml:space="preserve"> Cao như núi, dài như sông</w:t>
      </w:r>
    </w:p>
    <w:p w:rsidR="00FC75D9" w:rsidRPr="00FC75D9" w:rsidRDefault="00FC75D9" w:rsidP="00FC75D9">
      <w:r w:rsidRPr="00FC75D9">
        <w:t xml:space="preserve"> Chí ta lớn như biển Đông trước mặt!”</w:t>
      </w:r>
    </w:p>
    <w:p w:rsidR="00FC75D9" w:rsidRPr="00FC75D9" w:rsidRDefault="00FC75D9" w:rsidP="00FC75D9">
      <w:r w:rsidRPr="00FC75D9">
        <w:t>(Trích “Ta đi tới”, Tố Hữu)</w:t>
      </w:r>
    </w:p>
    <w:p w:rsidR="00FC75D9" w:rsidRPr="00FC75D9" w:rsidRDefault="00FC75D9" w:rsidP="00FC75D9">
      <w:r w:rsidRPr="00FC75D9">
        <w:t xml:space="preserve">Câu 56 (NB): Phương thức biểu đạt chính được sử dụng trong đoạn thơ trên. </w:t>
      </w:r>
    </w:p>
    <w:p w:rsidR="00FC75D9" w:rsidRPr="00FC75D9" w:rsidRDefault="00FC75D9" w:rsidP="00FC75D9">
      <w:r w:rsidRPr="00FC75D9">
        <w:lastRenderedPageBreak/>
        <w:tab/>
        <w:t xml:space="preserve">A. Tự sự </w:t>
      </w:r>
      <w:r w:rsidRPr="00FC75D9">
        <w:tab/>
        <w:t xml:space="preserve">B. Nghị luận </w:t>
      </w:r>
      <w:r w:rsidRPr="00FC75D9">
        <w:tab/>
        <w:t xml:space="preserve">C. Miêu tả </w:t>
      </w:r>
      <w:r w:rsidRPr="00FC75D9">
        <w:tab/>
        <w:t xml:space="preserve">D. Biểu cảm </w:t>
      </w:r>
    </w:p>
    <w:p w:rsidR="00FC75D9" w:rsidRPr="00FC75D9" w:rsidRDefault="00FC75D9" w:rsidP="00FC75D9">
      <w:r w:rsidRPr="00FC75D9">
        <w:t>Câu 57 (TH): Nêu ý nghĩa nội dung của đoạn thơ trên.</w:t>
      </w:r>
    </w:p>
    <w:p w:rsidR="00FC75D9" w:rsidRPr="00FC75D9" w:rsidRDefault="00FC75D9" w:rsidP="00FC75D9">
      <w:r w:rsidRPr="00FC75D9">
        <w:tab/>
        <w:t xml:space="preserve">A. Tuổi thơ lớn lên từ trong bom đạn </w:t>
      </w:r>
      <w:r w:rsidRPr="00FC75D9">
        <w:tab/>
        <w:t xml:space="preserve">B. Thiên nhiên Việt Nam tươi đẹp và hùng vĩ </w:t>
      </w:r>
      <w:r w:rsidRPr="00FC75D9">
        <w:tab/>
        <w:t xml:space="preserve">C. Ý chí kiên cường của nhân dân </w:t>
      </w:r>
      <w:r w:rsidRPr="00FC75D9">
        <w:tab/>
        <w:t xml:space="preserve">D. Tất cả các đáp án trên </w:t>
      </w:r>
    </w:p>
    <w:p w:rsidR="00FC75D9" w:rsidRPr="00FC75D9" w:rsidRDefault="00FC75D9" w:rsidP="00FC75D9">
      <w:r w:rsidRPr="00FC75D9">
        <w:t xml:space="preserve">Câu 58 (NB): </w:t>
      </w:r>
    </w:p>
    <w:p w:rsidR="00FC75D9" w:rsidRPr="00FC75D9" w:rsidRDefault="00FC75D9" w:rsidP="00FC75D9">
      <w:r w:rsidRPr="00FC75D9">
        <w:t>“Ta đi tới, trên đường ta bước tiếp,</w:t>
      </w:r>
    </w:p>
    <w:p w:rsidR="00FC75D9" w:rsidRPr="00FC75D9" w:rsidRDefault="00FC75D9" w:rsidP="00FC75D9">
      <w:r w:rsidRPr="00FC75D9">
        <w:t>Rắn như thép, vững như đồng.</w:t>
      </w:r>
    </w:p>
    <w:p w:rsidR="00FC75D9" w:rsidRPr="00FC75D9" w:rsidRDefault="00FC75D9" w:rsidP="00FC75D9">
      <w:r w:rsidRPr="00FC75D9">
        <w:t>Đội ngũ ta trùng trùng điệp điệp</w:t>
      </w:r>
    </w:p>
    <w:p w:rsidR="00FC75D9" w:rsidRPr="00FC75D9" w:rsidRDefault="00FC75D9" w:rsidP="00FC75D9">
      <w:r w:rsidRPr="00FC75D9">
        <w:t>Cao như núi, dài như sông</w:t>
      </w:r>
    </w:p>
    <w:p w:rsidR="00FC75D9" w:rsidRPr="00FC75D9" w:rsidRDefault="00FC75D9" w:rsidP="00FC75D9">
      <w:r w:rsidRPr="00FC75D9">
        <w:t>Chí ta lớn như biển Đông trước mặt!”</w:t>
      </w:r>
    </w:p>
    <w:p w:rsidR="00FC75D9" w:rsidRPr="00FC75D9" w:rsidRDefault="00FC75D9" w:rsidP="00FC75D9">
      <w:r w:rsidRPr="00FC75D9">
        <w:t>Trong 5 câu thơ trên của đoạn thơ, tác giả sử dụng chủ yếu biện pháp tu từ gì?</w:t>
      </w:r>
    </w:p>
    <w:p w:rsidR="00FC75D9" w:rsidRPr="00FC75D9" w:rsidRDefault="00FC75D9" w:rsidP="00FC75D9">
      <w:r w:rsidRPr="00FC75D9">
        <w:tab/>
        <w:t xml:space="preserve">A. So sánh </w:t>
      </w:r>
      <w:r w:rsidRPr="00FC75D9">
        <w:tab/>
        <w:t xml:space="preserve">B. Nhân hóa </w:t>
      </w:r>
      <w:r w:rsidRPr="00FC75D9">
        <w:tab/>
        <w:t xml:space="preserve">C. Ẩn dụ </w:t>
      </w:r>
      <w:r w:rsidRPr="00FC75D9">
        <w:tab/>
        <w:t xml:space="preserve">D. Nói giảm nói tránh </w:t>
      </w:r>
    </w:p>
    <w:p w:rsidR="00FC75D9" w:rsidRPr="00FC75D9" w:rsidRDefault="00FC75D9" w:rsidP="00FC75D9">
      <w:r w:rsidRPr="00FC75D9">
        <w:t>Câu 59 (TH): Biện pháp tu từ trong khổ thơ trên có tác dụng gì?</w:t>
      </w:r>
    </w:p>
    <w:p w:rsidR="00FC75D9" w:rsidRPr="00FC75D9" w:rsidRDefault="00FC75D9" w:rsidP="00FC75D9">
      <w:r w:rsidRPr="00FC75D9">
        <w:tab/>
        <w:t xml:space="preserve">A. Đề cao sự hùng vĩ của thiên nhiên </w:t>
      </w:r>
      <w:r w:rsidRPr="00FC75D9">
        <w:tab/>
        <w:t xml:space="preserve">B. Tạo nhịp điệu cho câu thơ </w:t>
      </w:r>
    </w:p>
    <w:p w:rsidR="00FC75D9" w:rsidRPr="00FC75D9" w:rsidRDefault="00FC75D9" w:rsidP="00FC75D9">
      <w:r w:rsidRPr="00FC75D9">
        <w:tab/>
        <w:t xml:space="preserve">C. Nhấn mạnh sức mạnh của nhân dân ta </w:t>
      </w:r>
      <w:r w:rsidRPr="00FC75D9">
        <w:tab/>
        <w:t xml:space="preserve">D. Làm cho sự vật, sự việc giống như con người </w:t>
      </w:r>
    </w:p>
    <w:p w:rsidR="00FC75D9" w:rsidRPr="00FC75D9" w:rsidRDefault="00FC75D9" w:rsidP="00FC75D9">
      <w:r w:rsidRPr="00FC75D9">
        <w:t>Câu 60 (TH): Ý nghĩa của hai câu thơ:</w:t>
      </w:r>
    </w:p>
    <w:p w:rsidR="00FC75D9" w:rsidRPr="00FC75D9" w:rsidRDefault="00FC75D9" w:rsidP="00FC75D9">
      <w:r w:rsidRPr="00FC75D9">
        <w:t>“Những bàn chân từ than bụi, lầy bùn</w:t>
      </w:r>
    </w:p>
    <w:p w:rsidR="00FC75D9" w:rsidRPr="00FC75D9" w:rsidRDefault="00FC75D9" w:rsidP="00FC75D9">
      <w:r w:rsidRPr="00FC75D9">
        <w:t>Đã bước dưới mặt trời cách mạng.”</w:t>
      </w:r>
    </w:p>
    <w:p w:rsidR="00FC75D9" w:rsidRPr="00FC75D9" w:rsidRDefault="00FC75D9" w:rsidP="00FC75D9">
      <w:r w:rsidRPr="00FC75D9">
        <w:tab/>
        <w:t xml:space="preserve">A. Đất nước ta trù phú, tươi đẹp </w:t>
      </w:r>
      <w:r w:rsidRPr="00FC75D9">
        <w:tab/>
        <w:t xml:space="preserve">B. Đất nước ta văn minh, phát triển </w:t>
      </w:r>
    </w:p>
    <w:p w:rsidR="00FC75D9" w:rsidRPr="00FC75D9" w:rsidRDefault="00FC75D9" w:rsidP="00FC75D9">
      <w:r w:rsidRPr="00FC75D9">
        <w:tab/>
        <w:t xml:space="preserve">C. Đất nước ta đã tìm thấy chân lí cho mình </w:t>
      </w:r>
      <w:r w:rsidRPr="00FC75D9">
        <w:tab/>
        <w:t xml:space="preserve">D. Tất cả các đáp án trên </w:t>
      </w:r>
    </w:p>
    <w:p w:rsidR="00FC75D9" w:rsidRPr="00FC75D9" w:rsidRDefault="00FC75D9" w:rsidP="00FC75D9">
      <w:r w:rsidRPr="00FC75D9">
        <w:t>Đọc bài thơ sau và trả lời những câu hỏi từ câu 61 đến 65:</w:t>
      </w:r>
    </w:p>
    <w:p w:rsidR="00FC75D9" w:rsidRPr="00FC75D9" w:rsidRDefault="00FC75D9" w:rsidP="00FC75D9">
      <w:r w:rsidRPr="00FC75D9">
        <w:t xml:space="preserve"> Tóc mẹ nở hoa</w:t>
      </w:r>
    </w:p>
    <w:p w:rsidR="00FC75D9" w:rsidRPr="00FC75D9" w:rsidRDefault="00FC75D9" w:rsidP="00FC75D9">
      <w:r w:rsidRPr="00FC75D9">
        <w:t xml:space="preserve"> Như vòng tay mẹ</w:t>
      </w:r>
    </w:p>
    <w:p w:rsidR="00FC75D9" w:rsidRPr="00FC75D9" w:rsidRDefault="00FC75D9" w:rsidP="00FC75D9">
      <w:r w:rsidRPr="00FC75D9">
        <w:t xml:space="preserve"> Đà Lạt ôm tôi vào lòng</w:t>
      </w:r>
    </w:p>
    <w:p w:rsidR="00FC75D9" w:rsidRPr="00FC75D9" w:rsidRDefault="00FC75D9" w:rsidP="00FC75D9">
      <w:r w:rsidRPr="00FC75D9">
        <w:t xml:space="preserve"> Màu đất đỏ tự ngàn xưa thắm lại</w:t>
      </w:r>
    </w:p>
    <w:p w:rsidR="00FC75D9" w:rsidRPr="00FC75D9" w:rsidRDefault="00FC75D9" w:rsidP="00FC75D9">
      <w:r w:rsidRPr="00FC75D9">
        <w:t xml:space="preserve"> Nhắc một thời máu lửa cha ông…</w:t>
      </w:r>
    </w:p>
    <w:p w:rsidR="00FC75D9" w:rsidRPr="00FC75D9" w:rsidRDefault="00FC75D9" w:rsidP="00FC75D9">
      <w:r w:rsidRPr="00FC75D9">
        <w:t xml:space="preserve"> </w:t>
      </w:r>
    </w:p>
    <w:p w:rsidR="00FC75D9" w:rsidRPr="00FC75D9" w:rsidRDefault="00FC75D9" w:rsidP="00FC75D9">
      <w:r w:rsidRPr="00FC75D9">
        <w:t xml:space="preserve"> Ở nơi đây!</w:t>
      </w:r>
    </w:p>
    <w:p w:rsidR="00FC75D9" w:rsidRPr="00FC75D9" w:rsidRDefault="00FC75D9" w:rsidP="00FC75D9">
      <w:r w:rsidRPr="00FC75D9">
        <w:t xml:space="preserve"> Mỗi mái nhà đều là kỷ niệm</w:t>
      </w:r>
    </w:p>
    <w:p w:rsidR="00FC75D9" w:rsidRPr="00FC75D9" w:rsidRDefault="00FC75D9" w:rsidP="00FC75D9">
      <w:r w:rsidRPr="00FC75D9">
        <w:t xml:space="preserve"> Rêu lên màu trên nửa vầng trăng</w:t>
      </w:r>
    </w:p>
    <w:p w:rsidR="00FC75D9" w:rsidRPr="00FC75D9" w:rsidRDefault="00FC75D9" w:rsidP="00FC75D9">
      <w:r w:rsidRPr="00FC75D9">
        <w:t xml:space="preserve"> Bậc thềm xưa. Mẹ chờ cha vò võ</w:t>
      </w:r>
    </w:p>
    <w:p w:rsidR="00FC75D9" w:rsidRPr="00FC75D9" w:rsidRDefault="00FC75D9" w:rsidP="00FC75D9">
      <w:r w:rsidRPr="00FC75D9">
        <w:t xml:space="preserve"> Chiều sương giăng, súng nổ sau đồi</w:t>
      </w:r>
    </w:p>
    <w:p w:rsidR="00FC75D9" w:rsidRPr="00FC75D9" w:rsidRDefault="00FC75D9" w:rsidP="00FC75D9">
      <w:r w:rsidRPr="00FC75D9">
        <w:t xml:space="preserve"> </w:t>
      </w:r>
    </w:p>
    <w:p w:rsidR="00FC75D9" w:rsidRPr="00FC75D9" w:rsidRDefault="00FC75D9" w:rsidP="00FC75D9">
      <w:r w:rsidRPr="00FC75D9">
        <w:t xml:space="preserve"> Tháng ba ấy cha đi không trở lại</w:t>
      </w:r>
    </w:p>
    <w:p w:rsidR="00FC75D9" w:rsidRPr="00FC75D9" w:rsidRDefault="00FC75D9" w:rsidP="00FC75D9">
      <w:r w:rsidRPr="00FC75D9">
        <w:t xml:space="preserve"> Mùa xuân. Tia chớp xé ngang trời</w:t>
      </w:r>
    </w:p>
    <w:p w:rsidR="00FC75D9" w:rsidRPr="00FC75D9" w:rsidRDefault="00FC75D9" w:rsidP="00FC75D9">
      <w:r w:rsidRPr="00FC75D9">
        <w:t xml:space="preserve"> Đêm mùng mười cha ngã giữa Ban Mê</w:t>
      </w:r>
    </w:p>
    <w:p w:rsidR="00FC75D9" w:rsidRPr="00FC75D9" w:rsidRDefault="00FC75D9" w:rsidP="00FC75D9">
      <w:r w:rsidRPr="00FC75D9">
        <w:lastRenderedPageBreak/>
        <w:t xml:space="preserve"> Đất bazan đỏ bừng… Lửa cháy</w:t>
      </w:r>
    </w:p>
    <w:p w:rsidR="00FC75D9" w:rsidRPr="00FC75D9" w:rsidRDefault="00FC75D9" w:rsidP="00FC75D9">
      <w:r w:rsidRPr="00FC75D9">
        <w:t xml:space="preserve"> Ở phía đó cha đã không kịp thấy</w:t>
      </w:r>
    </w:p>
    <w:p w:rsidR="00FC75D9" w:rsidRPr="00FC75D9" w:rsidRDefault="00FC75D9" w:rsidP="00FC75D9">
      <w:r w:rsidRPr="00FC75D9">
        <w:t xml:space="preserve"> Một tháng tư. Đà Lạt yên bình</w:t>
      </w:r>
    </w:p>
    <w:p w:rsidR="00FC75D9" w:rsidRPr="00FC75D9" w:rsidRDefault="00FC75D9" w:rsidP="00FC75D9">
      <w:r w:rsidRPr="00FC75D9">
        <w:t xml:space="preserve"> </w:t>
      </w:r>
    </w:p>
    <w:p w:rsidR="00FC75D9" w:rsidRPr="00FC75D9" w:rsidRDefault="00FC75D9" w:rsidP="00FC75D9">
      <w:r w:rsidRPr="00FC75D9">
        <w:t xml:space="preserve"> Bốn mươi năm! Mảnh vườn cũ hồi sinh</w:t>
      </w:r>
    </w:p>
    <w:p w:rsidR="00FC75D9" w:rsidRPr="00FC75D9" w:rsidRDefault="00FC75D9" w:rsidP="00FC75D9">
      <w:r w:rsidRPr="00FC75D9">
        <w:t xml:space="preserve"> Mùa cúc nở hoa. Mùa hồng thay áo</w:t>
      </w:r>
    </w:p>
    <w:p w:rsidR="00FC75D9" w:rsidRPr="00FC75D9" w:rsidRDefault="00FC75D9" w:rsidP="00FC75D9">
      <w:r w:rsidRPr="00FC75D9">
        <w:t xml:space="preserve"> Đóa dã quỳ giấu vào lòng cơn nắng</w:t>
      </w:r>
    </w:p>
    <w:p w:rsidR="00FC75D9" w:rsidRPr="00FC75D9" w:rsidRDefault="00FC75D9" w:rsidP="00FC75D9">
      <w:r w:rsidRPr="00FC75D9">
        <w:t xml:space="preserve"> Mẹ một mình lặng lẽ… Thờ cha</w:t>
      </w:r>
    </w:p>
    <w:p w:rsidR="00FC75D9" w:rsidRPr="00FC75D9" w:rsidRDefault="00FC75D9" w:rsidP="00FC75D9">
      <w:r w:rsidRPr="00FC75D9">
        <w:t xml:space="preserve"> </w:t>
      </w:r>
    </w:p>
    <w:p w:rsidR="00FC75D9" w:rsidRPr="00FC75D9" w:rsidRDefault="00FC75D9" w:rsidP="00FC75D9">
      <w:r w:rsidRPr="00FC75D9">
        <w:t xml:space="preserve"> Bốn mươi mùa tóc mẹ nở hoa</w:t>
      </w:r>
    </w:p>
    <w:p w:rsidR="00FC75D9" w:rsidRPr="00FC75D9" w:rsidRDefault="00FC75D9" w:rsidP="00FC75D9">
      <w:r w:rsidRPr="00FC75D9">
        <w:t xml:space="preserve"> Những nụ trắng như tuổi xuân gói lại</w:t>
      </w:r>
    </w:p>
    <w:p w:rsidR="00FC75D9" w:rsidRPr="00FC75D9" w:rsidRDefault="00FC75D9" w:rsidP="00FC75D9">
      <w:r w:rsidRPr="00FC75D9">
        <w:t xml:space="preserve"> Những cánh trắng khắp núi đồi mê mải</w:t>
      </w:r>
    </w:p>
    <w:p w:rsidR="00FC75D9" w:rsidRPr="00FC75D9" w:rsidRDefault="00FC75D9" w:rsidP="00FC75D9">
      <w:r w:rsidRPr="00FC75D9">
        <w:t xml:space="preserve"> Lất phất bay, nâng bước chân ngày.</w:t>
      </w:r>
    </w:p>
    <w:p w:rsidR="00FC75D9" w:rsidRPr="00FC75D9" w:rsidRDefault="00FC75D9" w:rsidP="00FC75D9">
      <w:r w:rsidRPr="00FC75D9">
        <w:t>(Chiến dịch Tây Nguyên tháng 3/1975)</w:t>
      </w:r>
    </w:p>
    <w:p w:rsidR="00FC75D9" w:rsidRPr="00FC75D9" w:rsidRDefault="00FC75D9" w:rsidP="00FC75D9">
      <w:r w:rsidRPr="00FC75D9">
        <w:t>(Lê Hòa, trích từ báo Sài Gòn giải phóng, ngày 14/05/2017)</w:t>
      </w:r>
    </w:p>
    <w:p w:rsidR="00FC75D9" w:rsidRPr="00FC75D9" w:rsidRDefault="00FC75D9" w:rsidP="00FC75D9">
      <w:r w:rsidRPr="00FC75D9">
        <w:t>Câu 61 (NB): Phương thức biểu đạt chính của văn bản trên?</w:t>
      </w:r>
    </w:p>
    <w:p w:rsidR="00FC75D9" w:rsidRPr="00FC75D9" w:rsidRDefault="00FC75D9" w:rsidP="00FC75D9">
      <w:r w:rsidRPr="00FC75D9">
        <w:tab/>
        <w:t xml:space="preserve">A. Tự sự </w:t>
      </w:r>
      <w:r w:rsidRPr="00FC75D9">
        <w:tab/>
        <w:t xml:space="preserve">B. Miêu tả </w:t>
      </w:r>
      <w:r w:rsidRPr="00FC75D9">
        <w:tab/>
        <w:t xml:space="preserve">C. Thuyết minh </w:t>
      </w:r>
      <w:r w:rsidRPr="00FC75D9">
        <w:tab/>
        <w:t xml:space="preserve">D. Biểu cảm </w:t>
      </w:r>
    </w:p>
    <w:p w:rsidR="00FC75D9" w:rsidRPr="00FC75D9" w:rsidRDefault="00FC75D9" w:rsidP="00FC75D9">
      <w:r w:rsidRPr="00FC75D9">
        <w:t>Câu 62 (NB): Chỉ ra những biện pháp nghệ thuật được sử dụng trong hai câu thơ sau:</w:t>
      </w:r>
    </w:p>
    <w:p w:rsidR="00FC75D9" w:rsidRPr="00FC75D9" w:rsidRDefault="00FC75D9" w:rsidP="00FC75D9">
      <w:r w:rsidRPr="00FC75D9">
        <w:t>Như vòng tay mẹ</w:t>
      </w:r>
    </w:p>
    <w:p w:rsidR="00FC75D9" w:rsidRPr="00FC75D9" w:rsidRDefault="00FC75D9" w:rsidP="00FC75D9">
      <w:r w:rsidRPr="00FC75D9">
        <w:t>Đà Lạt ôm tôi vào lòng</w:t>
      </w:r>
    </w:p>
    <w:p w:rsidR="00FC75D9" w:rsidRPr="00FC75D9" w:rsidRDefault="00FC75D9" w:rsidP="00FC75D9">
      <w:r w:rsidRPr="00FC75D9">
        <w:tab/>
        <w:t xml:space="preserve">A. Điệp từ, nhân hóa, so sánh </w:t>
      </w:r>
      <w:r w:rsidRPr="00FC75D9">
        <w:tab/>
        <w:t xml:space="preserve">B. Hoán dụ, nói quá, điệp từ </w:t>
      </w:r>
    </w:p>
    <w:p w:rsidR="00FC75D9" w:rsidRPr="00FC75D9" w:rsidRDefault="00FC75D9" w:rsidP="00FC75D9">
      <w:r w:rsidRPr="00FC75D9">
        <w:tab/>
        <w:t xml:space="preserve">C. So sánh, nhân hóa, ẩn dụ </w:t>
      </w:r>
      <w:r w:rsidRPr="00FC75D9">
        <w:tab/>
        <w:t xml:space="preserve">D. So sánh, nhân hóa </w:t>
      </w:r>
    </w:p>
    <w:p w:rsidR="00FC75D9" w:rsidRPr="00FC75D9" w:rsidRDefault="00FC75D9" w:rsidP="00FC75D9">
      <w:r w:rsidRPr="00FC75D9">
        <w:t xml:space="preserve">Câu 63 (TH): Tình cảm nào của nhân vật trữ tình dành cho mẹ được thể hiện qua khổ thơ cuối? </w:t>
      </w:r>
    </w:p>
    <w:p w:rsidR="00FC75D9" w:rsidRPr="00FC75D9" w:rsidRDefault="00FC75D9" w:rsidP="00FC75D9">
      <w:r w:rsidRPr="00FC75D9">
        <w:tab/>
        <w:t xml:space="preserve">A. Yêu thương  </w:t>
      </w:r>
      <w:r w:rsidRPr="00FC75D9">
        <w:tab/>
      </w:r>
      <w:r w:rsidRPr="00FC75D9">
        <w:tab/>
        <w:t xml:space="preserve">B. Kính trọng, biết ơn </w:t>
      </w:r>
    </w:p>
    <w:p w:rsidR="00FC75D9" w:rsidRPr="00FC75D9" w:rsidRDefault="00FC75D9" w:rsidP="00FC75D9">
      <w:r w:rsidRPr="00FC75D9">
        <w:tab/>
        <w:t xml:space="preserve">C. Lo sợ màu thời gian vô thường </w:t>
      </w:r>
      <w:r w:rsidRPr="00FC75D9">
        <w:tab/>
        <w:t xml:space="preserve">D. Tất cả các đáp án trên </w:t>
      </w:r>
    </w:p>
    <w:p w:rsidR="00FC75D9" w:rsidRPr="00FC75D9" w:rsidRDefault="00FC75D9" w:rsidP="00FC75D9">
      <w:r w:rsidRPr="00FC75D9">
        <w:t>Câu 64 (TH): Từ “vò võ” trong bài thơ thể hiện ý nghĩa gì?</w:t>
      </w:r>
    </w:p>
    <w:p w:rsidR="00FC75D9" w:rsidRPr="00FC75D9" w:rsidRDefault="00FC75D9" w:rsidP="00FC75D9">
      <w:r w:rsidRPr="00FC75D9">
        <w:tab/>
        <w:t xml:space="preserve">A. Sự ồn ào của không gian </w:t>
      </w:r>
      <w:r w:rsidRPr="00FC75D9">
        <w:tab/>
        <w:t xml:space="preserve">B. Sự mỏi mệt của con người </w:t>
      </w:r>
    </w:p>
    <w:p w:rsidR="00FC75D9" w:rsidRPr="00FC75D9" w:rsidRDefault="00FC75D9" w:rsidP="00FC75D9">
      <w:r w:rsidRPr="00FC75D9">
        <w:tab/>
        <w:t xml:space="preserve">C. Sự khắc khoải, mong ngóng, đợi chờ </w:t>
      </w:r>
      <w:r w:rsidRPr="00FC75D9">
        <w:tab/>
        <w:t xml:space="preserve">D. Tất cả các phương án trên </w:t>
      </w:r>
    </w:p>
    <w:p w:rsidR="00FC75D9" w:rsidRPr="00FC75D9" w:rsidRDefault="00FC75D9" w:rsidP="00FC75D9">
      <w:r w:rsidRPr="00FC75D9">
        <w:t>Câu 65 (TH): Nội dung của bài thơ trên là gì?</w:t>
      </w:r>
    </w:p>
    <w:p w:rsidR="00FC75D9" w:rsidRPr="00FC75D9" w:rsidRDefault="00FC75D9" w:rsidP="00FC75D9">
      <w:r w:rsidRPr="00FC75D9">
        <w:tab/>
        <w:t xml:space="preserve">A. Chiến tranh khốc liệt của Đà Lạt </w:t>
      </w:r>
      <w:r w:rsidRPr="00FC75D9">
        <w:tab/>
        <w:t>B. Hình ảnh đẹp của người mẹ và Đà Lạt.</w:t>
      </w:r>
    </w:p>
    <w:p w:rsidR="00FC75D9" w:rsidRPr="00FC75D9" w:rsidRDefault="00FC75D9" w:rsidP="00FC75D9">
      <w:r w:rsidRPr="00FC75D9">
        <w:t xml:space="preserve"> </w:t>
      </w:r>
      <w:r w:rsidRPr="00FC75D9">
        <w:tab/>
        <w:t xml:space="preserve">C. Những người chiến sĩ đã hi sinh anh dũng </w:t>
      </w:r>
      <w:r w:rsidRPr="00FC75D9">
        <w:tab/>
        <w:t xml:space="preserve">D. Tất cả các đáp án trên đều sai </w:t>
      </w:r>
    </w:p>
    <w:p w:rsidR="00FC75D9" w:rsidRPr="00FC75D9" w:rsidRDefault="00FC75D9" w:rsidP="00FC75D9">
      <w:r w:rsidRPr="00FC75D9">
        <w:t>Đọc đoạn trích sau và thực hiện các câu hỏi từ câu 66 đến câu 70:</w:t>
      </w:r>
    </w:p>
    <w:p w:rsidR="00FC75D9" w:rsidRPr="00FC75D9" w:rsidRDefault="00FC75D9" w:rsidP="00FC75D9">
      <w:r w:rsidRPr="00FC75D9">
        <w:t xml:space="preserve">“Để trưởng thành, tất cả chúng ta đều phải trải qua hai cuộc đấu tranh: một cuộc đấu tranh bên ngoài và một cuộc đấu tranh ngay trong tâm trí mỗi người. Nhưng cuộc đấu tranh quan trọng nhất và có ý nghĩa nhất chính là cuộc đấu tranh diễn ra ngay trong tâm hồn mỗi người. Đó là cuộc đấu tranh chống lại những thói quen không lành mạnh, những cơn nóng giận sắp bùng phát, những lời gian dối chực trào, những </w:t>
      </w:r>
      <w:r w:rsidRPr="00FC75D9">
        <w:lastRenderedPageBreak/>
        <w:t>phán xét thiếu cơ sở và cả những căn bệnh hiểm nghèo…. Những cuộc đấu tranh như thế diễn ra liên tục và thật sự rất gian khó, nhưng lại là điều kiện giúp bạn nhận ra cảnh giới cao nhất của mình. Hãy luôn cẩn trọng và can đảm. Hãy tiếp thu ý kiến những người xung quanh nhưng đừng để họ chi phối quá nhiều đến cuộc đời bạn. Hãy giải quyết những bất đồng trong khả năng của mình nhưng đừng quên đấu tranh đến cùng để hoàn thành mục tiêu đề ra. Đừng để bóng đen của nỗi lo sợ bao trùm đến cuộc sống của bạn. Bạn phải hiếu rằng, dù có thất bại thảm hại đến mấy chăng nữa thì bạn cũng đã học hỏi được điều gì đó bổ ích cho mình. Vì vậy, hãy tin tưởng vào con đường mình đang đi và vững vàng trong cuộc đấu tranh vì những mục tiêu cao cả. Với sự hi sinh, lòng kiên trì, quyết tâm nỗ lực không mệt mỏi và tính tự chủ của mình, nhất định bạn sẽ thành công. Bạn chính là người làm chủ số phận của mình…”</w:t>
      </w:r>
    </w:p>
    <w:p w:rsidR="00FC75D9" w:rsidRPr="00FC75D9" w:rsidRDefault="00FC75D9" w:rsidP="00FC75D9">
      <w:r w:rsidRPr="00FC75D9">
        <w:t>(Trích Đánh thức khát vọng, nhiều tác giả, First News tổng hợp NXB Hồng Đức, 2017, tr.67,78)</w:t>
      </w:r>
    </w:p>
    <w:p w:rsidR="00FC75D9" w:rsidRPr="00FC75D9" w:rsidRDefault="00FC75D9" w:rsidP="00FC75D9">
      <w:r w:rsidRPr="00FC75D9">
        <w:t xml:space="preserve">Câu 66 (NB): Đoạn trích trên sử dụng phương thức biểu đạt chính nào? </w:t>
      </w:r>
    </w:p>
    <w:p w:rsidR="00FC75D9" w:rsidRPr="00FC75D9" w:rsidRDefault="00FC75D9" w:rsidP="00FC75D9">
      <w:r w:rsidRPr="00FC75D9">
        <w:tab/>
        <w:t xml:space="preserve">A. Tự sự. </w:t>
      </w:r>
      <w:r w:rsidRPr="00FC75D9">
        <w:tab/>
        <w:t xml:space="preserve">B. Biểu cảm. </w:t>
      </w:r>
      <w:r w:rsidRPr="00FC75D9">
        <w:tab/>
        <w:t xml:space="preserve">C. Miêu tả. </w:t>
      </w:r>
      <w:r w:rsidRPr="00FC75D9">
        <w:tab/>
        <w:t xml:space="preserve">D. Nghị luận. </w:t>
      </w:r>
    </w:p>
    <w:p w:rsidR="00FC75D9" w:rsidRPr="00FC75D9" w:rsidRDefault="00FC75D9" w:rsidP="00FC75D9">
      <w:r w:rsidRPr="00FC75D9">
        <w:t xml:space="preserve">Câu 67 (NB): Biện pháp nghệ thuật nào được sử dụng trong phần in đậm? </w:t>
      </w:r>
    </w:p>
    <w:p w:rsidR="00FC75D9" w:rsidRPr="00FC75D9" w:rsidRDefault="00FC75D9" w:rsidP="00FC75D9">
      <w:r w:rsidRPr="00FC75D9">
        <w:tab/>
        <w:t xml:space="preserve">A. So sánh. </w:t>
      </w:r>
      <w:r w:rsidRPr="00FC75D9">
        <w:tab/>
        <w:t xml:space="preserve">B. Điệp từ. </w:t>
      </w:r>
      <w:r w:rsidRPr="00FC75D9">
        <w:tab/>
        <w:t xml:space="preserve">C. Điệp cấu trúc. </w:t>
      </w:r>
      <w:r w:rsidRPr="00FC75D9">
        <w:tab/>
        <w:t xml:space="preserve">D. Ẩn dụ. </w:t>
      </w:r>
    </w:p>
    <w:p w:rsidR="00FC75D9" w:rsidRPr="00FC75D9" w:rsidRDefault="00FC75D9" w:rsidP="00FC75D9">
      <w:r w:rsidRPr="00FC75D9">
        <w:t xml:space="preserve">Câu 68 (TH): Theo tác giả, cuộc đấu tranh quan trọng nhất và ý nghĩa nhất là gì? </w:t>
      </w:r>
    </w:p>
    <w:p w:rsidR="00FC75D9" w:rsidRPr="00FC75D9" w:rsidRDefault="00FC75D9" w:rsidP="00FC75D9">
      <w:r w:rsidRPr="00FC75D9">
        <w:tab/>
        <w:t xml:space="preserve">A. Là cuộc đấu tranh diễn ra ngay trong tâm hồn mỗi người. </w:t>
      </w:r>
    </w:p>
    <w:p w:rsidR="00FC75D9" w:rsidRPr="00FC75D9" w:rsidRDefault="00FC75D9" w:rsidP="00FC75D9">
      <w:r w:rsidRPr="00FC75D9">
        <w:tab/>
        <w:t xml:space="preserve">B. Là cuộc đấu tranh bên ngoài. </w:t>
      </w:r>
    </w:p>
    <w:p w:rsidR="00FC75D9" w:rsidRPr="00FC75D9" w:rsidRDefault="00FC75D9" w:rsidP="00FC75D9">
      <w:r w:rsidRPr="00FC75D9">
        <w:tab/>
        <w:t xml:space="preserve">C. Là sự kết hợp giữa cuộc đấu ranh bên trong và cuộc đấu tranh bên ngoài của con người. </w:t>
      </w:r>
    </w:p>
    <w:p w:rsidR="00FC75D9" w:rsidRPr="00FC75D9" w:rsidRDefault="00FC75D9" w:rsidP="00FC75D9">
      <w:r w:rsidRPr="00FC75D9">
        <w:tab/>
        <w:t xml:space="preserve">D. Là cả hai cuộc đấu tranh bên trong và bên ngài của con người. </w:t>
      </w:r>
    </w:p>
    <w:p w:rsidR="00FC75D9" w:rsidRPr="00FC75D9" w:rsidRDefault="00FC75D9" w:rsidP="00FC75D9">
      <w:r w:rsidRPr="00FC75D9">
        <w:t xml:space="preserve">Câu 69 (TH): Câu nói “Dù có thất bại thảm hại đến mấy chăng nữa thì bạn cũng đã học hỏi được một điều gì đó bổ ích cho mình” có ý nghĩa gì? </w:t>
      </w:r>
    </w:p>
    <w:p w:rsidR="00FC75D9" w:rsidRPr="00FC75D9" w:rsidRDefault="00FC75D9" w:rsidP="00FC75D9">
      <w:r w:rsidRPr="00FC75D9">
        <w:tab/>
        <w:t>A. Khi gặp thất bại con người không được nản chí.</w:t>
      </w:r>
    </w:p>
    <w:p w:rsidR="00FC75D9" w:rsidRPr="00FC75D9" w:rsidRDefault="00FC75D9" w:rsidP="00FC75D9">
      <w:r w:rsidRPr="00FC75D9">
        <w:t xml:space="preserve"> </w:t>
      </w:r>
      <w:r w:rsidRPr="00FC75D9">
        <w:tab/>
        <w:t xml:space="preserve">B. Thất bại đôi khi mang lại cho con người những giá trị to lớn. </w:t>
      </w:r>
    </w:p>
    <w:p w:rsidR="00FC75D9" w:rsidRPr="00FC75D9" w:rsidRDefault="00FC75D9" w:rsidP="00FC75D9">
      <w:r w:rsidRPr="00FC75D9">
        <w:tab/>
        <w:t xml:space="preserve">C. Thất bại là bước khởi đầu tạo nên thành công sau này. </w:t>
      </w:r>
    </w:p>
    <w:p w:rsidR="00FC75D9" w:rsidRPr="00FC75D9" w:rsidRDefault="00FC75D9" w:rsidP="00FC75D9">
      <w:r w:rsidRPr="00FC75D9">
        <w:tab/>
        <w:t xml:space="preserve">D. Thất bại đem đến những kinh nghiệm, là nguồn động lực để ta không ngừng nỗ lực, cố gắng, trau dồi bản thân trở nên tốt đẹp hơn, hoàn thiện hơn. </w:t>
      </w:r>
    </w:p>
    <w:p w:rsidR="00FC75D9" w:rsidRPr="00FC75D9" w:rsidRDefault="00FC75D9" w:rsidP="00FC75D9">
      <w:r w:rsidRPr="00FC75D9">
        <w:t xml:space="preserve">Câu 70 (TH): Nội dung chính của đoạn trích trên là gì? </w:t>
      </w:r>
    </w:p>
    <w:p w:rsidR="00FC75D9" w:rsidRPr="00FC75D9" w:rsidRDefault="00FC75D9" w:rsidP="00FC75D9">
      <w:r w:rsidRPr="00FC75D9">
        <w:tab/>
        <w:t>A. Nói về hai cuộc đấu tranh mà chúng ta phải trải qua trên con đường trưởng thành.</w:t>
      </w:r>
    </w:p>
    <w:p w:rsidR="00FC75D9" w:rsidRPr="00FC75D9" w:rsidRDefault="00FC75D9" w:rsidP="00FC75D9">
      <w:r w:rsidRPr="00FC75D9">
        <w:t xml:space="preserve"> </w:t>
      </w:r>
      <w:r w:rsidRPr="00FC75D9">
        <w:tab/>
        <w:t xml:space="preserve">B. Nói đến cuộc đấu tranh bên trong con người từ đó thúc đẩy lòng tin, sự đấu tranh vì những mục tiêu cao cả và làm chủ số phận mình. </w:t>
      </w:r>
    </w:p>
    <w:p w:rsidR="00FC75D9" w:rsidRPr="00FC75D9" w:rsidRDefault="00FC75D9" w:rsidP="00FC75D9">
      <w:r w:rsidRPr="00FC75D9">
        <w:tab/>
        <w:t xml:space="preserve">C. Động viên con người bước ra khỏi bóng tối giới hạn của bản thân. </w:t>
      </w:r>
    </w:p>
    <w:p w:rsidR="00FC75D9" w:rsidRPr="00FC75D9" w:rsidRDefault="00FC75D9" w:rsidP="00FC75D9">
      <w:r w:rsidRPr="00FC75D9">
        <w:tab/>
        <w:t xml:space="preserve">D. Khuyên nhủ con người muốn thành công phải không ngừng học hỏi. </w:t>
      </w:r>
    </w:p>
    <w:p w:rsidR="00FC75D9" w:rsidRPr="00FC75D9" w:rsidRDefault="00FC75D9" w:rsidP="00FC75D9">
      <w:r w:rsidRPr="00FC75D9">
        <w:t>Câu 71 (TH): Xác định một từ/cụm từ SAI về ngữ pháp/hoặc ngữ nghĩa/logic/phong cách.</w:t>
      </w:r>
    </w:p>
    <w:p w:rsidR="00FC75D9" w:rsidRPr="00FC75D9" w:rsidRDefault="00FC75D9" w:rsidP="00FC75D9">
      <w:r w:rsidRPr="00FC75D9">
        <w:t xml:space="preserve">“Nguyễn Đình Chiểu là nhà thơ có quan niệm văn chương đồng nhất. Ông chủ trương dùng văn chương biểu hiện đạo lý và chiến đấu cho sự nghiệp chính nghĩa.” </w:t>
      </w:r>
    </w:p>
    <w:p w:rsidR="00FC75D9" w:rsidRPr="00FC75D9" w:rsidRDefault="00FC75D9" w:rsidP="00FC75D9">
      <w:r w:rsidRPr="00FC75D9">
        <w:tab/>
        <w:t xml:space="preserve">A. quan niệm </w:t>
      </w:r>
      <w:r w:rsidRPr="00FC75D9">
        <w:tab/>
        <w:t xml:space="preserve">B. đồng nhất </w:t>
      </w:r>
      <w:r w:rsidRPr="00FC75D9">
        <w:tab/>
        <w:t xml:space="preserve">C. đạo lý </w:t>
      </w:r>
      <w:r w:rsidRPr="00FC75D9">
        <w:tab/>
        <w:t xml:space="preserve">D. sự nghiệp </w:t>
      </w:r>
    </w:p>
    <w:p w:rsidR="00FC75D9" w:rsidRPr="00FC75D9" w:rsidRDefault="00FC75D9" w:rsidP="00FC75D9">
      <w:r w:rsidRPr="00FC75D9">
        <w:lastRenderedPageBreak/>
        <w:t>Câu 72 (TH): Xác định một từ/cụm từ SAI về ngữ pháp/hoặc ngữ nghĩa/logic/phong cách.</w:t>
      </w:r>
    </w:p>
    <w:p w:rsidR="00FC75D9" w:rsidRPr="00FC75D9" w:rsidRDefault="00FC75D9" w:rsidP="00FC75D9">
      <w:r w:rsidRPr="00FC75D9">
        <w:t xml:space="preserve">Mỗi trường phái hội họa đều có suy nghĩ riêng về cái đẹp, quyết định riêng việc lựa chọn đề tài, cách vận dụng ngôn ngữ tạo hình và xử lý kỹ thuật chất liệu riêng để đạt hiệu quả mong muốn. </w:t>
      </w:r>
    </w:p>
    <w:p w:rsidR="00FC75D9" w:rsidRPr="00FC75D9" w:rsidRDefault="00FC75D9" w:rsidP="00FC75D9">
      <w:r w:rsidRPr="00FC75D9">
        <w:tab/>
        <w:t xml:space="preserve">A. trường phái </w:t>
      </w:r>
      <w:r w:rsidRPr="00FC75D9">
        <w:tab/>
        <w:t xml:space="preserve">B. suy nghĩ </w:t>
      </w:r>
      <w:r w:rsidRPr="00FC75D9">
        <w:tab/>
        <w:t xml:space="preserve">C. tạo hình </w:t>
      </w:r>
      <w:r w:rsidRPr="00FC75D9">
        <w:tab/>
        <w:t xml:space="preserve">D. hiệu quả </w:t>
      </w:r>
    </w:p>
    <w:p w:rsidR="00FC75D9" w:rsidRPr="00FC75D9" w:rsidRDefault="00FC75D9" w:rsidP="00FC75D9">
      <w:r w:rsidRPr="00FC75D9">
        <w:t>Câu 73 (TH): Xác định một từ/cụm từ SAI về ngữ pháp/hoặc ngữ nghĩa/logic/phong cách.</w:t>
      </w:r>
    </w:p>
    <w:p w:rsidR="00FC75D9" w:rsidRPr="00FC75D9" w:rsidRDefault="00FC75D9" w:rsidP="00FC75D9">
      <w:r w:rsidRPr="00FC75D9">
        <w:t xml:space="preserve">“Về văn bản, cách nói và cách viết của Hồ Chủ Tịch có những nét rất độc đáo: Nội dung khảng khái, thấm thía đi sâu vào tình cảm của con người, chinh phục cả trái tim và khối óc con người ta: Hình thức sinh động, giản dị, giàu tính dân tộc và tính nhân dân” </w:t>
      </w:r>
    </w:p>
    <w:p w:rsidR="00FC75D9" w:rsidRPr="00FC75D9" w:rsidRDefault="00FC75D9" w:rsidP="00FC75D9">
      <w:r w:rsidRPr="00FC75D9">
        <w:tab/>
        <w:t xml:space="preserve">A. văn bản </w:t>
      </w:r>
      <w:r w:rsidRPr="00FC75D9">
        <w:tab/>
        <w:t xml:space="preserve">B. độc đáo </w:t>
      </w:r>
      <w:r w:rsidRPr="00FC75D9">
        <w:tab/>
        <w:t xml:space="preserve">C. chinh phục </w:t>
      </w:r>
      <w:r w:rsidRPr="00FC75D9">
        <w:tab/>
        <w:t xml:space="preserve">D. hình thức </w:t>
      </w:r>
    </w:p>
    <w:p w:rsidR="00FC75D9" w:rsidRPr="00FC75D9" w:rsidRDefault="00FC75D9" w:rsidP="00FC75D9">
      <w:r w:rsidRPr="00FC75D9">
        <w:t>Câu 74 (TH): Xác định một từ/cụm từ SAI về ngữ pháp/hoặc ngữ nghĩa/logic/phong cách.</w:t>
      </w:r>
    </w:p>
    <w:p w:rsidR="00FC75D9" w:rsidRPr="00FC75D9" w:rsidRDefault="00FC75D9" w:rsidP="00FC75D9">
      <w:r w:rsidRPr="00FC75D9">
        <w:t xml:space="preserve">Nhân vật Khoai trong câu chuyện “Cây tre trăm đốt” vốn là một người nhanh trí. Vì thế trong mọi tình huống anh đều xử lý rất thông minh. </w:t>
      </w:r>
    </w:p>
    <w:p w:rsidR="00FC75D9" w:rsidRPr="00FC75D9" w:rsidRDefault="00FC75D9" w:rsidP="00FC75D9">
      <w:r w:rsidRPr="00FC75D9">
        <w:tab/>
        <w:t xml:space="preserve">A. nhanh trí </w:t>
      </w:r>
      <w:r w:rsidRPr="00FC75D9">
        <w:tab/>
        <w:t xml:space="preserve">B. tình huống </w:t>
      </w:r>
      <w:r w:rsidRPr="00FC75D9">
        <w:tab/>
        <w:t xml:space="preserve">C. xử lý </w:t>
      </w:r>
      <w:r w:rsidRPr="00FC75D9">
        <w:tab/>
        <w:t xml:space="preserve">D. thông minh </w:t>
      </w:r>
    </w:p>
    <w:p w:rsidR="00FC75D9" w:rsidRPr="00FC75D9" w:rsidRDefault="00FC75D9" w:rsidP="00FC75D9">
      <w:r w:rsidRPr="00FC75D9">
        <w:t>Câu 75 (TH): Xác định một từ/cụm từ SAI về ngữ pháp/hoặc ngữ nghĩa/logic/phong cách.</w:t>
      </w:r>
    </w:p>
    <w:p w:rsidR="00FC75D9" w:rsidRPr="00FC75D9" w:rsidRDefault="00FC75D9" w:rsidP="00FC75D9">
      <w:r w:rsidRPr="00FC75D9">
        <w:t xml:space="preserve">Cuộc họp diễn ra từ sớm nhưng có lẽ sẽ phải kéo dài vì có rất nhiều vấn đề nổi cộm cần phải bàng bạc kĩ lưỡng </w:t>
      </w:r>
    </w:p>
    <w:p w:rsidR="00FC75D9" w:rsidRPr="00FC75D9" w:rsidRDefault="00FC75D9" w:rsidP="00FC75D9">
      <w:r w:rsidRPr="00FC75D9">
        <w:tab/>
        <w:t xml:space="preserve">A. diễn ra </w:t>
      </w:r>
      <w:r w:rsidRPr="00FC75D9">
        <w:tab/>
        <w:t xml:space="preserve">B. kéo dài </w:t>
      </w:r>
      <w:r w:rsidRPr="00FC75D9">
        <w:tab/>
        <w:t xml:space="preserve">C. nổi cộm </w:t>
      </w:r>
      <w:r w:rsidRPr="00FC75D9">
        <w:tab/>
        <w:t xml:space="preserve">D. bàng bạc </w:t>
      </w:r>
    </w:p>
    <w:p w:rsidR="00FC75D9" w:rsidRPr="00FC75D9" w:rsidRDefault="00FC75D9" w:rsidP="00FC75D9">
      <w:r w:rsidRPr="00FC75D9">
        <w:t xml:space="preserve">Câu 76 (TH): Chọn một từ mà nghĩa của nó KHÔNG cùng nhóm với các từ còn lại. </w:t>
      </w:r>
    </w:p>
    <w:p w:rsidR="00FC75D9" w:rsidRPr="00FC75D9" w:rsidRDefault="00FC75D9" w:rsidP="00FC75D9">
      <w:r w:rsidRPr="00FC75D9">
        <w:tab/>
        <w:t xml:space="preserve">A. xe cộ </w:t>
      </w:r>
      <w:r w:rsidRPr="00FC75D9">
        <w:tab/>
        <w:t xml:space="preserve">B. xe ôm </w:t>
      </w:r>
      <w:r w:rsidRPr="00FC75D9">
        <w:tab/>
        <w:t xml:space="preserve">C. máy bay </w:t>
      </w:r>
      <w:r w:rsidRPr="00FC75D9">
        <w:tab/>
        <w:t xml:space="preserve">D. tàu hỏa </w:t>
      </w:r>
    </w:p>
    <w:p w:rsidR="00FC75D9" w:rsidRPr="00FC75D9" w:rsidRDefault="00FC75D9" w:rsidP="00FC75D9">
      <w:r w:rsidRPr="00FC75D9">
        <w:t xml:space="preserve">Câu 77 (TH): Chọn một từ mà nghĩa của nó KHÔNG cùng nhóm với các từ còn lại. </w:t>
      </w:r>
    </w:p>
    <w:p w:rsidR="00FC75D9" w:rsidRPr="00FC75D9" w:rsidRDefault="00FC75D9" w:rsidP="00FC75D9">
      <w:r w:rsidRPr="00FC75D9">
        <w:tab/>
        <w:t xml:space="preserve">A. nhỏ nhẹ </w:t>
      </w:r>
      <w:r w:rsidRPr="00FC75D9">
        <w:tab/>
        <w:t xml:space="preserve">B. nhỏ nhắn </w:t>
      </w:r>
      <w:r w:rsidRPr="00FC75D9">
        <w:tab/>
        <w:t xml:space="preserve">C. nhỏ con </w:t>
      </w:r>
      <w:r w:rsidRPr="00FC75D9">
        <w:tab/>
        <w:t xml:space="preserve">D. nhỏ xíu </w:t>
      </w:r>
    </w:p>
    <w:p w:rsidR="00FC75D9" w:rsidRPr="00FC75D9" w:rsidRDefault="00FC75D9" w:rsidP="00FC75D9">
      <w:r w:rsidRPr="00FC75D9">
        <w:t xml:space="preserve">Câu 78 (TH): Chọn một từ mà nghĩa của nó KHÔNG cùng nhóm với các từ còn lại. </w:t>
      </w:r>
    </w:p>
    <w:p w:rsidR="00FC75D9" w:rsidRPr="00FC75D9" w:rsidRDefault="00FC75D9" w:rsidP="00FC75D9">
      <w:r w:rsidRPr="00FC75D9">
        <w:tab/>
        <w:t xml:space="preserve">A. công tác </w:t>
      </w:r>
      <w:r w:rsidRPr="00FC75D9">
        <w:tab/>
        <w:t xml:space="preserve">B. công lí </w:t>
      </w:r>
      <w:r w:rsidRPr="00FC75D9">
        <w:tab/>
        <w:t xml:space="preserve">C. bất công </w:t>
      </w:r>
      <w:r w:rsidRPr="00FC75D9">
        <w:tab/>
        <w:t xml:space="preserve">D. công minh </w:t>
      </w:r>
    </w:p>
    <w:p w:rsidR="00FC75D9" w:rsidRPr="00FC75D9" w:rsidRDefault="00FC75D9" w:rsidP="00FC75D9">
      <w:r w:rsidRPr="00FC75D9">
        <w:t xml:space="preserve">Câu 79 (TH): Tác giả nào sau đây KHÔNG thuộc trường văn học hiện thực trước Cách mạng? </w:t>
      </w:r>
    </w:p>
    <w:p w:rsidR="00FC75D9" w:rsidRPr="00FC75D9" w:rsidRDefault="00FC75D9" w:rsidP="00FC75D9">
      <w:r w:rsidRPr="00FC75D9">
        <w:tab/>
        <w:t xml:space="preserve">A. Nam Cao </w:t>
      </w:r>
      <w:r w:rsidRPr="00FC75D9">
        <w:tab/>
        <w:t xml:space="preserve">B. Nguyễn Công Hoan </w:t>
      </w:r>
      <w:r w:rsidRPr="00FC75D9">
        <w:tab/>
        <w:t xml:space="preserve">C. Nguyễn Minh Châu </w:t>
      </w:r>
      <w:r w:rsidRPr="00FC75D9">
        <w:tab/>
        <w:t xml:space="preserve">D. Ngô Tất Tố </w:t>
      </w:r>
    </w:p>
    <w:p w:rsidR="00FC75D9" w:rsidRPr="00FC75D9" w:rsidRDefault="00FC75D9" w:rsidP="00FC75D9">
      <w:r w:rsidRPr="00FC75D9">
        <w:t xml:space="preserve">Câu 80 (TH): Tác phẩm nào sau đây KHÔNG có phần đề từ? </w:t>
      </w:r>
    </w:p>
    <w:p w:rsidR="00FC75D9" w:rsidRPr="00FC75D9" w:rsidRDefault="00FC75D9" w:rsidP="00FC75D9">
      <w:r w:rsidRPr="00FC75D9">
        <w:tab/>
        <w:t xml:space="preserve">A. Tràng giang </w:t>
      </w:r>
      <w:r w:rsidRPr="00FC75D9">
        <w:tab/>
        <w:t xml:space="preserve">B. Người lái đò Sông Đà </w:t>
      </w:r>
      <w:r w:rsidRPr="00FC75D9">
        <w:tab/>
        <w:t xml:space="preserve">C. Đàn ghi ta của Lor – ca </w:t>
      </w:r>
      <w:r w:rsidRPr="00FC75D9">
        <w:tab/>
        <w:t xml:space="preserve">D. Tây Tiến </w:t>
      </w:r>
    </w:p>
    <w:p w:rsidR="00FC75D9" w:rsidRPr="00FC75D9" w:rsidRDefault="00FC75D9" w:rsidP="00FC75D9">
      <w:r w:rsidRPr="00FC75D9">
        <w:t>Câu 81 (TH): Chọn từ/cụm từ thích hợp nhất để điền vào chỗ trống trong câu dưới đây:</w:t>
      </w:r>
    </w:p>
    <w:p w:rsidR="00FC75D9" w:rsidRPr="00FC75D9" w:rsidRDefault="00FC75D9" w:rsidP="00FC75D9">
      <w:r w:rsidRPr="00FC75D9">
        <w:t xml:space="preserve">“Mỗi một vùng đất của Tổ quốc ta đều có những nét đặc sắc, kỳ thú riêng. Truyện ngắn Bắt sấu rừng U Minh Hạ đem đến cho chúng ta một bức tranh </w:t>
      </w:r>
      <w:r w:rsidRPr="00FC75D9">
        <w:softHyphen/>
      </w:r>
      <w:r w:rsidRPr="00FC75D9">
        <w:softHyphen/>
      </w:r>
      <w:r w:rsidRPr="00FC75D9">
        <w:softHyphen/>
        <w:t xml:space="preserve">________ của rừng tràm U Minh Hạ” </w:t>
      </w:r>
    </w:p>
    <w:p w:rsidR="00FC75D9" w:rsidRPr="00FC75D9" w:rsidRDefault="00FC75D9" w:rsidP="00FC75D9">
      <w:r w:rsidRPr="00FC75D9">
        <w:tab/>
        <w:t xml:space="preserve">A. thú vị. </w:t>
      </w:r>
      <w:r w:rsidRPr="00FC75D9">
        <w:tab/>
        <w:t xml:space="preserve">B. vui vẻ </w:t>
      </w:r>
      <w:r w:rsidRPr="00FC75D9">
        <w:tab/>
        <w:t xml:space="preserve">C. độc đáo </w:t>
      </w:r>
      <w:r w:rsidRPr="00FC75D9">
        <w:tab/>
        <w:t xml:space="preserve">D. hoạt bát </w:t>
      </w:r>
    </w:p>
    <w:p w:rsidR="00FC75D9" w:rsidRPr="00FC75D9" w:rsidRDefault="00FC75D9" w:rsidP="00FC75D9">
      <w:r w:rsidRPr="00FC75D9">
        <w:t>Câu 82 (TH): Chọn từ/cụm từ thích hợp nhất để điền vào chỗ trống trong câu dưới đây:</w:t>
      </w:r>
    </w:p>
    <w:p w:rsidR="00FC75D9" w:rsidRPr="00FC75D9" w:rsidRDefault="00FC75D9" w:rsidP="00FC75D9">
      <w:r w:rsidRPr="00FC75D9">
        <w:t xml:space="preserve">“Theo đánh giá của Phạm Văn Đồng, tác phẩm của Nguyễn Đình Chiểu lớn lao bởi sức cổ vũ mạnh mẽ cho cuộc chiến đấu chống thực dân, bằng cách làm cho lòng người ___________ trước những hình tượng “sinh động và não nùng” của những con người “ suốt đời tận trung với nước, trọng nghĩa với dân”.” </w:t>
      </w:r>
    </w:p>
    <w:p w:rsidR="00FC75D9" w:rsidRPr="00FC75D9" w:rsidRDefault="00FC75D9" w:rsidP="00FC75D9">
      <w:r w:rsidRPr="00FC75D9">
        <w:tab/>
        <w:t xml:space="preserve">A. rung động </w:t>
      </w:r>
      <w:r w:rsidRPr="00FC75D9">
        <w:tab/>
        <w:t xml:space="preserve">B. cảm động </w:t>
      </w:r>
      <w:r w:rsidRPr="00FC75D9">
        <w:tab/>
        <w:t xml:space="preserve">C. xúc động </w:t>
      </w:r>
      <w:r w:rsidRPr="00FC75D9">
        <w:tab/>
        <w:t xml:space="preserve">D. cảm xúc </w:t>
      </w:r>
    </w:p>
    <w:p w:rsidR="00FC75D9" w:rsidRPr="00FC75D9" w:rsidRDefault="00FC75D9" w:rsidP="00FC75D9">
      <w:r w:rsidRPr="00FC75D9">
        <w:lastRenderedPageBreak/>
        <w:t>Câu 83 (TH): Chọn từ/cụm từ thích hợp nhất để điền vào chỗ trống trong câu dưới đây:</w:t>
      </w:r>
    </w:p>
    <w:p w:rsidR="00FC75D9" w:rsidRPr="00FC75D9" w:rsidRDefault="00FC75D9" w:rsidP="00FC75D9">
      <w:r w:rsidRPr="00FC75D9">
        <w:t xml:space="preserve">Văn chương sẽ là ________ của sự sống muôn hình vạn trạng. Chẳng những thế, văn chương còn sáng tạo ra sự sống. </w:t>
      </w:r>
    </w:p>
    <w:p w:rsidR="00FC75D9" w:rsidRPr="00FC75D9" w:rsidRDefault="00FC75D9" w:rsidP="00FC75D9">
      <w:r w:rsidRPr="00FC75D9">
        <w:tab/>
        <w:t xml:space="preserve">A. đặc điểm </w:t>
      </w:r>
      <w:r w:rsidRPr="00FC75D9">
        <w:tab/>
        <w:t xml:space="preserve">B. hình dung </w:t>
      </w:r>
      <w:r w:rsidRPr="00FC75D9">
        <w:tab/>
        <w:t xml:space="preserve">C. vẻ đẹp </w:t>
      </w:r>
      <w:r w:rsidRPr="00FC75D9">
        <w:tab/>
        <w:t xml:space="preserve">D. biểu tượng </w:t>
      </w:r>
    </w:p>
    <w:p w:rsidR="00FC75D9" w:rsidRPr="00FC75D9" w:rsidRDefault="00FC75D9" w:rsidP="00FC75D9">
      <w:r w:rsidRPr="00FC75D9">
        <w:t>Câu 84 (TH): Chọn từ/cụm từ thích hợp nhất để điền vào chỗ trống trong câu dưới đây:</w:t>
      </w:r>
    </w:p>
    <w:p w:rsidR="00FC75D9" w:rsidRPr="00FC75D9" w:rsidRDefault="00FC75D9" w:rsidP="00FC75D9">
      <w:r w:rsidRPr="00FC75D9">
        <w:t xml:space="preserve">Toàn cầu hóa là một _________ lớn, một mặt cho phép nước ta tranh thủ được các nguồn lực bên ngoài, mặt khác đặt nền kinh tế nước ta vào thế bị cạnh tranh _________ bởi các nền kinh tế phát triển hơn trong khu vực và trên thế giới. </w:t>
      </w:r>
    </w:p>
    <w:p w:rsidR="00FC75D9" w:rsidRPr="00FC75D9" w:rsidRDefault="00FC75D9" w:rsidP="00FC75D9">
      <w:r w:rsidRPr="00FC75D9">
        <w:tab/>
        <w:t xml:space="preserve">A. xu thế/căng thẳng </w:t>
      </w:r>
      <w:r w:rsidRPr="00FC75D9">
        <w:tab/>
        <w:t xml:space="preserve">B. trào lưu/căng thẳng </w:t>
      </w:r>
      <w:r w:rsidRPr="00FC75D9">
        <w:tab/>
        <w:t xml:space="preserve">C. trào lưu/quyết liệt </w:t>
      </w:r>
      <w:r w:rsidRPr="00FC75D9">
        <w:tab/>
        <w:t xml:space="preserve">D. xu thế/quyết liệt </w:t>
      </w:r>
    </w:p>
    <w:p w:rsidR="00FC75D9" w:rsidRPr="00FC75D9" w:rsidRDefault="00FC75D9" w:rsidP="00FC75D9">
      <w:r w:rsidRPr="00FC75D9">
        <w:t>Câu 85 (TH): Chọn từ/cụm từ thích hợp nhất để điền vào chỗ trống trong câu dưới đây:</w:t>
      </w:r>
    </w:p>
    <w:p w:rsidR="00FC75D9" w:rsidRPr="00FC75D9" w:rsidRDefault="00FC75D9" w:rsidP="00FC75D9">
      <w:r w:rsidRPr="00FC75D9">
        <w:t xml:space="preserve">“Trước khi về đến vùng châu thổ êm đềm, nó đã là một _________ của rừng già, rầm rộ giữa bóng cây đại ngàn,…” </w:t>
      </w:r>
    </w:p>
    <w:p w:rsidR="00FC75D9" w:rsidRPr="00FC75D9" w:rsidRDefault="00FC75D9" w:rsidP="00FC75D9">
      <w:r w:rsidRPr="00FC75D9">
        <w:tab/>
        <w:t xml:space="preserve">A. bản hùng ca </w:t>
      </w:r>
      <w:r w:rsidRPr="00FC75D9">
        <w:tab/>
        <w:t xml:space="preserve">B. dàn đồng ca </w:t>
      </w:r>
      <w:r w:rsidRPr="00FC75D9">
        <w:tab/>
        <w:t xml:space="preserve">C. bản trường ca </w:t>
      </w:r>
      <w:r w:rsidRPr="00FC75D9">
        <w:tab/>
        <w:t xml:space="preserve">D. bản đồng ca </w:t>
      </w:r>
    </w:p>
    <w:p w:rsidR="00FC75D9" w:rsidRPr="00FC75D9" w:rsidRDefault="00FC75D9" w:rsidP="00FC75D9">
      <w:r w:rsidRPr="00FC75D9">
        <w:t>Câu 86 (TH): Đọc đoạn trích sau đây và trả lời câu hỏi:</w:t>
      </w:r>
    </w:p>
    <w:p w:rsidR="00FC75D9" w:rsidRPr="00FC75D9" w:rsidRDefault="00FC75D9" w:rsidP="00FC75D9">
      <w:r w:rsidRPr="00FC75D9">
        <w:t>“Về chính trị, chúng tuyệt đối không cho nhân dân ta một chút tự do dân chủ nào.</w:t>
      </w:r>
    </w:p>
    <w:p w:rsidR="00FC75D9" w:rsidRPr="00FC75D9" w:rsidRDefault="00FC75D9" w:rsidP="00FC75D9">
      <w:r w:rsidRPr="00FC75D9">
        <w:t>Chúng thi hành những luật pháp dã man. Chúng lập ba chế độ khác nhau ở Trung, Nam, Bắc để ngăn cản việc thống nhất nước nhà của ta, để ngăn cản dân tộc ta đoàn kết.</w:t>
      </w:r>
    </w:p>
    <w:p w:rsidR="00FC75D9" w:rsidRPr="00FC75D9" w:rsidRDefault="00FC75D9" w:rsidP="00FC75D9">
      <w:r w:rsidRPr="00FC75D9">
        <w:t>Chúng lập ra nhà tù nhiều hơn trường học. Chúng thẳng tay chém giết những người yêu nước thương nòi của ta. Chúng tắm các cuộc khởi nghĩa của ta trong những bể máu."</w:t>
      </w:r>
    </w:p>
    <w:p w:rsidR="00FC75D9" w:rsidRPr="00FC75D9" w:rsidRDefault="00FC75D9" w:rsidP="00FC75D9">
      <w:r w:rsidRPr="00FC75D9">
        <w:t>(Trích "Tuyên ngôn Độc lập" – Hồ Chí Minh, SGK Ngữ văn 12 tập 1)</w:t>
      </w:r>
    </w:p>
    <w:p w:rsidR="00FC75D9" w:rsidRPr="00FC75D9" w:rsidRDefault="00FC75D9" w:rsidP="00FC75D9">
      <w:r w:rsidRPr="00FC75D9">
        <w:t xml:space="preserve">Chỉ ra và nêu tác dụng của biện pháp tu từ được sử dụng trong câu văn: “Chúng tắm các cuộc khởi nghĩa của ta trong những bể máu”? </w:t>
      </w:r>
    </w:p>
    <w:p w:rsidR="00FC75D9" w:rsidRPr="00FC75D9" w:rsidRDefault="00FC75D9" w:rsidP="00FC75D9">
      <w:r w:rsidRPr="00FC75D9">
        <w:tab/>
        <w:t xml:space="preserve">A. Ẩn dụ </w:t>
      </w:r>
      <w:r w:rsidRPr="00FC75D9">
        <w:tab/>
        <w:t xml:space="preserve">B. Nhân hóa </w:t>
      </w:r>
      <w:r w:rsidRPr="00FC75D9">
        <w:tab/>
        <w:t xml:space="preserve">C. Hoán dụ </w:t>
      </w:r>
      <w:r w:rsidRPr="00FC75D9">
        <w:tab/>
        <w:t xml:space="preserve">D. So sánh </w:t>
      </w:r>
    </w:p>
    <w:p w:rsidR="00FC75D9" w:rsidRPr="00FC75D9" w:rsidRDefault="00FC75D9" w:rsidP="00FC75D9">
      <w:r w:rsidRPr="00FC75D9">
        <w:t>Câu 87 (TH): Đọc đoạn trích sau đây và trả lời câu hỏi:</w:t>
      </w:r>
    </w:p>
    <w:p w:rsidR="00FC75D9" w:rsidRPr="00FC75D9" w:rsidRDefault="00FC75D9" w:rsidP="00FC75D9">
      <w:r w:rsidRPr="00FC75D9">
        <w:t>Nói thế Tràng cũng tưởng là nói đùa, ai ngờ thị về thật. Mới đầu anh chàng cũng chợn, nghĩ: thóc gạo này đến cái thân mình cũng chả biết có nuôi nổi không, lại còn đèo bòng. Sau không biết nghĩ thế nào hắn chặc lưỡi một cái:</w:t>
      </w:r>
    </w:p>
    <w:p w:rsidR="00FC75D9" w:rsidRPr="00FC75D9" w:rsidRDefault="00FC75D9" w:rsidP="00FC75D9">
      <w:r w:rsidRPr="00FC75D9">
        <w:t>- Chặc, kệ!</w:t>
      </w:r>
    </w:p>
    <w:p w:rsidR="00FC75D9" w:rsidRPr="00FC75D9" w:rsidRDefault="00FC75D9" w:rsidP="00FC75D9">
      <w:r w:rsidRPr="00FC75D9">
        <w:t>Hôm ấy hắn đưa thị vào chợ tỉnh bỏ tiền ra mua cho thị cái thúng con đựng vài thứ lặt vặt và ra hàng cơm đánh một bữa thật no nê rồi cùng đẩy xe bò về...</w:t>
      </w:r>
    </w:p>
    <w:p w:rsidR="00FC75D9" w:rsidRPr="00FC75D9" w:rsidRDefault="00FC75D9" w:rsidP="00FC75D9">
      <w:r w:rsidRPr="00FC75D9">
        <w:t xml:space="preserve"> (Trích đoạn trích Vợ nhặt, Kim Lân, SGK Ngữ văn lớp 12, tập 1)</w:t>
      </w:r>
    </w:p>
    <w:p w:rsidR="00FC75D9" w:rsidRPr="00FC75D9" w:rsidRDefault="00FC75D9" w:rsidP="00FC75D9">
      <w:r w:rsidRPr="00FC75D9">
        <w:t xml:space="preserve">Câu nói của Tràng trong đoạn trích thể hiện điều gì? </w:t>
      </w:r>
    </w:p>
    <w:p w:rsidR="00FC75D9" w:rsidRPr="00FC75D9" w:rsidRDefault="00FC75D9" w:rsidP="00FC75D9">
      <w:r w:rsidRPr="00FC75D9">
        <w:tab/>
        <w:t xml:space="preserve">A. Con người liều lĩnh, nông nổi của một người đàn ông ế vợ. </w:t>
      </w:r>
    </w:p>
    <w:p w:rsidR="00FC75D9" w:rsidRPr="00FC75D9" w:rsidRDefault="00FC75D9" w:rsidP="00FC75D9">
      <w:r w:rsidRPr="00FC75D9">
        <w:tab/>
        <w:t xml:space="preserve">B. Niềm tin vào sự thay đổi cuộc đời của nhân vật Tràng. </w:t>
      </w:r>
    </w:p>
    <w:p w:rsidR="00FC75D9" w:rsidRPr="00FC75D9" w:rsidRDefault="00FC75D9" w:rsidP="00FC75D9">
      <w:r w:rsidRPr="00FC75D9">
        <w:tab/>
        <w:t>C. Khát vọng hạnh phúc chính đáng của con người.</w:t>
      </w:r>
    </w:p>
    <w:p w:rsidR="00FC75D9" w:rsidRPr="00FC75D9" w:rsidRDefault="00FC75D9" w:rsidP="00FC75D9">
      <w:r w:rsidRPr="00FC75D9">
        <w:t xml:space="preserve"> </w:t>
      </w:r>
      <w:r w:rsidRPr="00FC75D9">
        <w:tab/>
        <w:t xml:space="preserve">D. Sự lạc quan của nhân vật Tràng. </w:t>
      </w:r>
    </w:p>
    <w:p w:rsidR="00FC75D9" w:rsidRPr="00FC75D9" w:rsidRDefault="00FC75D9" w:rsidP="00FC75D9">
      <w:r w:rsidRPr="00FC75D9">
        <w:lastRenderedPageBreak/>
        <w:t>Câu 88 (TH): Đọc đoạn trích sau đây và trả lời các câu hỏi:</w:t>
      </w:r>
    </w:p>
    <w:p w:rsidR="00FC75D9" w:rsidRPr="00FC75D9" w:rsidRDefault="00FC75D9" w:rsidP="00FC75D9">
      <w:r w:rsidRPr="00FC75D9">
        <w:t>Viên chánh án huyện rời chiếc bàn xếp đến phát ngốt lên những chồng hồ sơ, giấy má. Đẩu đi đi lại lại trong phòng, hai tay thọc sâu vào hai bên túi chiếc quần quân phục đã cũ. Một cái gì mới vừa vỡ ra trong đầu vị Bao Công của cái phố huyện vùng biển, lúc này trông Đẩu rất nghiêm nghị và đầy suy nghĩ.</w:t>
      </w:r>
    </w:p>
    <w:p w:rsidR="00FC75D9" w:rsidRPr="00FC75D9" w:rsidRDefault="00FC75D9" w:rsidP="00FC75D9">
      <w:r w:rsidRPr="00FC75D9">
        <w:t>(Trích Chiếc thuyền ngoài xa – Nguyễn Minh Châu, Ngữ văn 12, Tập hai, NXB Giáo dục)</w:t>
      </w:r>
    </w:p>
    <w:p w:rsidR="00FC75D9" w:rsidRPr="00FC75D9" w:rsidRDefault="00FC75D9" w:rsidP="00FC75D9">
      <w:r w:rsidRPr="00FC75D9">
        <w:t xml:space="preserve">Chi tiết “rời chiếc bàn xếp đến phát ngốt lên những chồng hồ sơ, giấy má” thể hiện điều gì ở viên chánh án? </w:t>
      </w:r>
    </w:p>
    <w:p w:rsidR="00FC75D9" w:rsidRPr="00FC75D9" w:rsidRDefault="00FC75D9" w:rsidP="00FC75D9">
      <w:r w:rsidRPr="00FC75D9">
        <w:tab/>
        <w:t xml:space="preserve">A. Đẩu cần phải có con mắt nhìn tinh tế hơn </w:t>
      </w:r>
    </w:p>
    <w:p w:rsidR="00FC75D9" w:rsidRPr="00FC75D9" w:rsidRDefault="00FC75D9" w:rsidP="00FC75D9">
      <w:r w:rsidRPr="00FC75D9">
        <w:tab/>
        <w:t xml:space="preserve">B. Đẩu cần phải rời khỏi cương vị và nhìn bằng con mắt của người dân. </w:t>
      </w:r>
    </w:p>
    <w:p w:rsidR="00FC75D9" w:rsidRPr="00FC75D9" w:rsidRDefault="00FC75D9" w:rsidP="00FC75D9">
      <w:r w:rsidRPr="00FC75D9">
        <w:tab/>
        <w:t xml:space="preserve">C. Đẩu cần phải thay đổi quan điểm của mình </w:t>
      </w:r>
    </w:p>
    <w:p w:rsidR="00FC75D9" w:rsidRPr="00FC75D9" w:rsidRDefault="00FC75D9" w:rsidP="00FC75D9">
      <w:r w:rsidRPr="00FC75D9">
        <w:tab/>
        <w:t xml:space="preserve">D. Đẩu cần nhìn nhận thực tế chứ không dựa trên lý thuyết. </w:t>
      </w:r>
    </w:p>
    <w:p w:rsidR="00FC75D9" w:rsidRPr="00FC75D9" w:rsidRDefault="00FC75D9" w:rsidP="00FC75D9">
      <w:r w:rsidRPr="00FC75D9">
        <w:t>Câu 89 (TH): Đọc đoạn trích sau đây và trả lời các câu hỏi:</w:t>
      </w:r>
    </w:p>
    <w:p w:rsidR="00FC75D9" w:rsidRPr="00FC75D9" w:rsidRDefault="00FC75D9" w:rsidP="00FC75D9">
      <w:r w:rsidRPr="00FC75D9">
        <w:t>Tnú không cứu được vợ được con. Tối đó Mai chết. Còn đứa con thì đã chết rồi. Thằng lính to béo đánh một cây sắt vào ngang bụng nó, lúc mẹ nó ngã xuống, không kịp che cho nó. Nhớ không Tnú, mày cũng không cứu sống được vợ mày. Còn mày thì chúng nó bắt mày, trong tay mày chỉ có hai bàn tay trắng, chúng nó trói mày lại. Còn tau thì lúc đó đứng đằng sau gốc cây vả. Tau thấy chúng nó trói mày bằng dây rừng. Tau không nhảy ra cứu mày. Tau cũng chỉ có hai bàn tay không. Tau không ra, tau quay đi vào rừng, đi tìm giáo mác. Nghe rõ chưa, các con rõ chưa. Nhớ lấy, ghi lấy. Sau này tau chết rồi, bay còn sống phải nói cho con cháu. Chúng nó đã cầm súng mình phải cầm giáo!…</w:t>
      </w:r>
    </w:p>
    <w:p w:rsidR="00FC75D9" w:rsidRPr="00FC75D9" w:rsidRDefault="00FC75D9" w:rsidP="00FC75D9">
      <w:r w:rsidRPr="00FC75D9">
        <w:t xml:space="preserve"> (Trích Rừng Xà Nu – Nguyễn Trung Thành, Ngữ văn 12, Tập hai, NXB Giáo dục)</w:t>
      </w:r>
    </w:p>
    <w:p w:rsidR="00FC75D9" w:rsidRPr="00FC75D9" w:rsidRDefault="00FC75D9" w:rsidP="00FC75D9">
      <w:r w:rsidRPr="00FC75D9">
        <w:t xml:space="preserve">Câu nói “Chúng nó đã cầm súng mình phải cầm giáo” thể hiện tư tưởng gì? </w:t>
      </w:r>
    </w:p>
    <w:p w:rsidR="00FC75D9" w:rsidRPr="00FC75D9" w:rsidRDefault="00FC75D9" w:rsidP="00FC75D9">
      <w:r w:rsidRPr="00FC75D9">
        <w:tab/>
        <w:t>A. Quyết tâm chống giặc của nhân dân ta.</w:t>
      </w:r>
    </w:p>
    <w:p w:rsidR="00FC75D9" w:rsidRPr="00FC75D9" w:rsidRDefault="00FC75D9" w:rsidP="00FC75D9">
      <w:r w:rsidRPr="00FC75D9">
        <w:t xml:space="preserve"> </w:t>
      </w:r>
      <w:r w:rsidRPr="00FC75D9">
        <w:tab/>
        <w:t xml:space="preserve">B. Phải sử dụng bạo lực Cách mạng để chống lại bạo lực phản Cách mạng. </w:t>
      </w:r>
    </w:p>
    <w:p w:rsidR="00FC75D9" w:rsidRPr="00FC75D9" w:rsidRDefault="00FC75D9" w:rsidP="00FC75D9">
      <w:r w:rsidRPr="00FC75D9">
        <w:tab/>
        <w:t xml:space="preserve">C. Phải có một tinh thần sẵn sàng tham gia chiến đấu </w:t>
      </w:r>
    </w:p>
    <w:p w:rsidR="00FC75D9" w:rsidRPr="00FC75D9" w:rsidRDefault="00FC75D9" w:rsidP="00FC75D9">
      <w:r w:rsidRPr="00FC75D9">
        <w:tab/>
        <w:t xml:space="preserve">D. Thể hiện sức mạnh đoàn kết của nhân dân ta. </w:t>
      </w:r>
    </w:p>
    <w:p w:rsidR="00FC75D9" w:rsidRPr="00FC75D9" w:rsidRDefault="00FC75D9" w:rsidP="00FC75D9">
      <w:r w:rsidRPr="00FC75D9">
        <w:t>Câu 90 (TH): Đọc đoạn trích sau đây và trả lời các câu hỏi:</w:t>
      </w:r>
    </w:p>
    <w:p w:rsidR="00FC75D9" w:rsidRPr="00FC75D9" w:rsidRDefault="00FC75D9" w:rsidP="00FC75D9">
      <w:r w:rsidRPr="00FC75D9">
        <w:t>Sóng gợn tràng giang buồn điệp điệp</w:t>
      </w:r>
      <w:r w:rsidRPr="00FC75D9">
        <w:br/>
        <w:t>Con thuyền xuôi mái nước song song.</w:t>
      </w:r>
      <w:r w:rsidRPr="00FC75D9">
        <w:br/>
        <w:t>Thuyền về nước lại, sầu trăm ngả;</w:t>
      </w:r>
      <w:r w:rsidRPr="00FC75D9">
        <w:br/>
        <w:t xml:space="preserve">Củi một cành khô lạc mấy dòng. </w:t>
      </w:r>
    </w:p>
    <w:p w:rsidR="00FC75D9" w:rsidRPr="00FC75D9" w:rsidRDefault="00FC75D9" w:rsidP="00FC75D9">
      <w:r w:rsidRPr="00FC75D9">
        <w:t>(Trích Tràng giang – Huy Cận, Ngữ văn 11, Tập hai, NXB Giáo dục)</w:t>
      </w:r>
    </w:p>
    <w:p w:rsidR="00FC75D9" w:rsidRPr="00FC75D9" w:rsidRDefault="00FC75D9" w:rsidP="00FC75D9">
      <w:r w:rsidRPr="00FC75D9">
        <w:t xml:space="preserve">Nội dung đoạn thơ trên là gì? </w:t>
      </w:r>
    </w:p>
    <w:p w:rsidR="00FC75D9" w:rsidRPr="00FC75D9" w:rsidRDefault="00FC75D9" w:rsidP="00FC75D9">
      <w:r w:rsidRPr="00FC75D9">
        <w:tab/>
        <w:t xml:space="preserve">A. Cảm giác cô đơn và nỗi buồn bâng khuâng toát lên từ không gian cô liêu, vắng vẻ của “tràng giang”. </w:t>
      </w:r>
    </w:p>
    <w:p w:rsidR="00FC75D9" w:rsidRPr="00FC75D9" w:rsidRDefault="00FC75D9" w:rsidP="00FC75D9">
      <w:r w:rsidRPr="00FC75D9">
        <w:tab/>
        <w:t xml:space="preserve">B. Cảm giác cô đơn và nỗi buồn bâng khuâng toát lên từ khung cảng sóng nước của “tràng giang”. </w:t>
      </w:r>
      <w:r w:rsidRPr="00FC75D9">
        <w:tab/>
      </w:r>
    </w:p>
    <w:p w:rsidR="00FC75D9" w:rsidRPr="00FC75D9" w:rsidRDefault="00FC75D9" w:rsidP="00FC75D9">
      <w:r w:rsidRPr="00FC75D9">
        <w:lastRenderedPageBreak/>
        <w:tab/>
        <w:t xml:space="preserve">C. Cảm giác cô đơn và nỗi buồn bâng khuâng toát lên từ không gian rộng lớn của “tràng giang” </w:t>
      </w:r>
    </w:p>
    <w:p w:rsidR="00FC75D9" w:rsidRPr="00FC75D9" w:rsidRDefault="00FC75D9" w:rsidP="00FC75D9">
      <w:r w:rsidRPr="00FC75D9">
        <w:tab/>
        <w:t xml:space="preserve">D. Cảm giác cô đơn và nỗi buồn bâng khuâng toát lên từ khoảnh khắc hoàng hôn trên sông nước của “tràng giang”. </w:t>
      </w:r>
    </w:p>
    <w:p w:rsidR="00FC75D9" w:rsidRPr="00FC75D9" w:rsidRDefault="00FC75D9" w:rsidP="00FC75D9">
      <w:r w:rsidRPr="00FC75D9">
        <w:t>Câu 91 (TH): Đọc đoạn trích sau đây và trả lời các câu hỏi:</w:t>
      </w:r>
    </w:p>
    <w:p w:rsidR="00FC75D9" w:rsidRPr="00FC75D9" w:rsidRDefault="00FC75D9" w:rsidP="00FC75D9">
      <w:r w:rsidRPr="00FC75D9">
        <w:t>Gió theo lối gió mây đường mây</w:t>
      </w:r>
    </w:p>
    <w:p w:rsidR="00FC75D9" w:rsidRPr="00FC75D9" w:rsidRDefault="00FC75D9" w:rsidP="00FC75D9">
      <w:r w:rsidRPr="00FC75D9">
        <w:t>Dòng nước buồn thiu hoa bắp lay</w:t>
      </w:r>
    </w:p>
    <w:p w:rsidR="00FC75D9" w:rsidRPr="00FC75D9" w:rsidRDefault="00FC75D9" w:rsidP="00FC75D9">
      <w:r w:rsidRPr="00FC75D9">
        <w:t>Thuyền ai đậu bến sông trăng đó</w:t>
      </w:r>
    </w:p>
    <w:p w:rsidR="00FC75D9" w:rsidRPr="00FC75D9" w:rsidRDefault="00FC75D9" w:rsidP="00FC75D9">
      <w:r w:rsidRPr="00FC75D9">
        <w:t>Có chở trăng về kịp tối nay?</w:t>
      </w:r>
    </w:p>
    <w:p w:rsidR="00FC75D9" w:rsidRPr="00FC75D9" w:rsidRDefault="00FC75D9" w:rsidP="00FC75D9">
      <w:r w:rsidRPr="00FC75D9">
        <w:t>(Trích Đây thôn Vĩ Dạ – Hàn Mặc Tử, Ngữ văn 11, Tập một, NXB Giáo dục)</w:t>
      </w:r>
    </w:p>
    <w:p w:rsidR="00FC75D9" w:rsidRPr="00FC75D9" w:rsidRDefault="00FC75D9" w:rsidP="00FC75D9">
      <w:r w:rsidRPr="00FC75D9">
        <w:t xml:space="preserve">Từ “kịp” trong đoạn trích trên gợi nên điều gì rõ nét nhất đang ẩn chứa trong tâm tư tác giả? </w:t>
      </w:r>
    </w:p>
    <w:p w:rsidR="00FC75D9" w:rsidRPr="00FC75D9" w:rsidRDefault="00FC75D9" w:rsidP="00FC75D9">
      <w:r w:rsidRPr="00FC75D9">
        <w:tab/>
        <w:t xml:space="preserve">A. Một lời khẩn cầu, hi vọng được gặp lại người thương </w:t>
      </w:r>
    </w:p>
    <w:p w:rsidR="00FC75D9" w:rsidRPr="00FC75D9" w:rsidRDefault="00FC75D9" w:rsidP="00FC75D9">
      <w:r w:rsidRPr="00FC75D9">
        <w:tab/>
        <w:t xml:space="preserve">B. Một niềm mong ngóng, trông đợi đối với người thương. </w:t>
      </w:r>
    </w:p>
    <w:p w:rsidR="00FC75D9" w:rsidRPr="00FC75D9" w:rsidRDefault="00FC75D9" w:rsidP="00FC75D9">
      <w:r w:rsidRPr="00FC75D9">
        <w:tab/>
        <w:t xml:space="preserve">C. Một niền khao khát, một thúc bách chạy đua với thời gian. </w:t>
      </w:r>
    </w:p>
    <w:p w:rsidR="00FC75D9" w:rsidRPr="00FC75D9" w:rsidRDefault="00FC75D9" w:rsidP="00FC75D9">
      <w:r w:rsidRPr="00FC75D9">
        <w:tab/>
        <w:t xml:space="preserve">D. Một nỗi buồn nhớ xa xăm đối với người thương. </w:t>
      </w:r>
    </w:p>
    <w:p w:rsidR="00FC75D9" w:rsidRPr="00FC75D9" w:rsidRDefault="00FC75D9" w:rsidP="00FC75D9">
      <w:r w:rsidRPr="00FC75D9">
        <w:t>Câu 92 (TH): Đọc đoạn trích sau đây và trả lời các câu hỏi:</w:t>
      </w:r>
    </w:p>
    <w:p w:rsidR="00FC75D9" w:rsidRPr="00FC75D9" w:rsidRDefault="00FC75D9" w:rsidP="00FC75D9">
      <w:r w:rsidRPr="00FC75D9">
        <w:t>Việt đã bò đi được một đoạn, cây súng đẩy đi trước, hai cùi tay lôi người theo. Việt cũng không biết rằng mình đang bò đi nữa, chính trận đánh đang gọi Việt đến. Phía đó là sự sống. Tiếng súng đã đem lại sự sống cho đêm vắng lặng. Ở đó có các anh đang chờ Việt, đạn ta đang đổ lên đầu giặc Mỹ những đám lửa dữ dội, và những mũi lê nhọn hoắt trong đêm đang bắt đầu xung phong...</w:t>
      </w:r>
    </w:p>
    <w:p w:rsidR="00FC75D9" w:rsidRPr="00FC75D9" w:rsidRDefault="00FC75D9" w:rsidP="00FC75D9">
      <w:r w:rsidRPr="00FC75D9">
        <w:t>(Những đứa con trong gia đình – Nguyễn Thi, Ngữ văn 12, Tập hai, NXB Giáo dục)</w:t>
      </w:r>
    </w:p>
    <w:p w:rsidR="00FC75D9" w:rsidRPr="00FC75D9" w:rsidRDefault="00FC75D9" w:rsidP="00FC75D9">
      <w:r w:rsidRPr="00FC75D9">
        <w:t xml:space="preserve">Nhân vật Việt trong đoạn trích trên bộc lộ rõ nét nhất phẩm chất gì? </w:t>
      </w:r>
    </w:p>
    <w:p w:rsidR="00FC75D9" w:rsidRPr="00FC75D9" w:rsidRDefault="00FC75D9" w:rsidP="00FC75D9">
      <w:r w:rsidRPr="00FC75D9">
        <w:tab/>
        <w:t xml:space="preserve">A. Anh hùng </w:t>
      </w:r>
      <w:r w:rsidRPr="00FC75D9">
        <w:tab/>
        <w:t xml:space="preserve">B. Trẻ con </w:t>
      </w:r>
      <w:r w:rsidRPr="00FC75D9">
        <w:tab/>
        <w:t xml:space="preserve">C. Nhu nhược </w:t>
      </w:r>
      <w:r w:rsidRPr="00FC75D9">
        <w:tab/>
        <w:t xml:space="preserve">D. Lạc quan </w:t>
      </w:r>
    </w:p>
    <w:p w:rsidR="00FC75D9" w:rsidRPr="00FC75D9" w:rsidRDefault="00FC75D9" w:rsidP="00FC75D9">
      <w:r w:rsidRPr="00FC75D9">
        <w:t>Câu 93 (TH): Đọc đoạn trích sau đây và trả lời các câu hỏi:</w:t>
      </w:r>
    </w:p>
    <w:p w:rsidR="00FC75D9" w:rsidRPr="00FC75D9" w:rsidRDefault="00FC75D9" w:rsidP="00FC75D9">
      <w:r w:rsidRPr="00FC75D9">
        <w:t>Biết đọc vỡ nghĩa sách thánh hiền, từ những ngày nào, cái sở nguyện của viên quan coi ngục này là có một ngày kia được treo ở nhà riêng mình một đôi câu đối do tay ông Huấn Cao viết. Chữ ông Huấn Cao đẹp lắm, vuông lắm. Tính ông vốn khoảnh, trừ chỗ tri kỉ, ông ít chịu cho chữ. Có được chữ ông Huấn mà treo là có một vật báu trên đời. Viên quản ngục khổ tâm nhất là có một ông Huấn Cao trong tay mình, dưới quyền mình mà không biết làm thế nào mà xin được chữ. Không can đảm giáp lại mặt một người cách xa y nhiều quá, y chỉ lo mai mốt đây, ông Huấn bị hành hình mà không kịp xin được mấy chữ, thì ân hận suốt đời mất.</w:t>
      </w:r>
    </w:p>
    <w:p w:rsidR="00FC75D9" w:rsidRPr="00FC75D9" w:rsidRDefault="00FC75D9" w:rsidP="00FC75D9">
      <w:r w:rsidRPr="00FC75D9">
        <w:t>(Chữ người tử tù – Nguyễn Tuân, Ngữ văn 11, Tập một, NXB Giáo dục, 2007, tr.29)</w:t>
      </w:r>
    </w:p>
    <w:p w:rsidR="00FC75D9" w:rsidRPr="00FC75D9" w:rsidRDefault="00FC75D9" w:rsidP="00FC75D9">
      <w:r w:rsidRPr="00FC75D9">
        <w:t>Tính cách của Huấn Cao được miêu tả bằng chữ “khoảnh”. “Khoảnh” nghĩa là gì?</w:t>
      </w:r>
    </w:p>
    <w:p w:rsidR="00FC75D9" w:rsidRPr="00FC75D9" w:rsidRDefault="00FC75D9" w:rsidP="00FC75D9">
      <w:r w:rsidRPr="00FC75D9">
        <w:tab/>
        <w:t xml:space="preserve">A. Cao ngạo, phách lối, khó chịu </w:t>
      </w:r>
      <w:r w:rsidRPr="00FC75D9">
        <w:tab/>
        <w:t xml:space="preserve">B. Kiêu căng, ngạo mạn, khó tính </w:t>
      </w:r>
    </w:p>
    <w:p w:rsidR="00FC75D9" w:rsidRPr="00FC75D9" w:rsidRDefault="00FC75D9" w:rsidP="00FC75D9">
      <w:r w:rsidRPr="00FC75D9">
        <w:tab/>
        <w:t xml:space="preserve">C. Kiêu ngạo, khó tính hay làm bộ làm tịch </w:t>
      </w:r>
      <w:r w:rsidRPr="00FC75D9">
        <w:tab/>
        <w:t xml:space="preserve">D. Khó tính, kiêu kì trong giao tiếp </w:t>
      </w:r>
    </w:p>
    <w:p w:rsidR="00FC75D9" w:rsidRPr="00FC75D9" w:rsidRDefault="00FC75D9" w:rsidP="00FC75D9">
      <w:r w:rsidRPr="00FC75D9">
        <w:t>Câu 94 (TH): Đọc đoạn trích sau đây và trả lời các câu hỏi:</w:t>
      </w:r>
    </w:p>
    <w:p w:rsidR="00FC75D9" w:rsidRPr="00FC75D9" w:rsidRDefault="00FC75D9" w:rsidP="00FC75D9">
      <w:r w:rsidRPr="00FC75D9">
        <w:lastRenderedPageBreak/>
        <w:t>Ông ta khóc quá, muốn lặng đi thì may có Xuân đỡ khỏi ngã. Nó chật vật mãi cũng không làm cho ông đứng hẳn lên được. Dưới cái khăn trắng to tướng, cái áo thụng trắng loè xòe, ông phán cứ oặt người đi, khóc mãi không thôi.</w:t>
      </w:r>
    </w:p>
    <w:p w:rsidR="00FC75D9" w:rsidRPr="00FC75D9" w:rsidRDefault="00FC75D9" w:rsidP="00FC75D9">
      <w:r w:rsidRPr="00FC75D9">
        <w:t>- Hứt!... Hứt!... Hứt!...</w:t>
      </w:r>
    </w:p>
    <w:p w:rsidR="00FC75D9" w:rsidRPr="00FC75D9" w:rsidRDefault="00FC75D9" w:rsidP="00FC75D9">
      <w:r w:rsidRPr="00FC75D9">
        <w:t>Xuân Tóc Ðỏ muốn bỏ quách ra chợt thấy ông Phán dúi vào tay nó một cái giấy bạc năm đồng gấp tư... Nó nắm tay cho khỏi có người nom thấy, rồi đi tìm cụ Tăng Phú lạc trong đám ba trăm người đương buồn rầu và đau đớn về những điều sơ suất của khổ chủ.</w:t>
      </w:r>
    </w:p>
    <w:p w:rsidR="00FC75D9" w:rsidRPr="00FC75D9" w:rsidRDefault="00FC75D9" w:rsidP="00FC75D9">
      <w:r w:rsidRPr="00FC75D9">
        <w:t xml:space="preserve"> (Trích Hạnh phúc của một tang gia – Vũ Trọng Phụng, Ngữ văn 11, Tập 1, NXB Giáo dục)</w:t>
      </w:r>
    </w:p>
    <w:p w:rsidR="00FC75D9" w:rsidRPr="00FC75D9" w:rsidRDefault="00FC75D9" w:rsidP="00FC75D9">
      <w:r w:rsidRPr="00FC75D9">
        <w:t xml:space="preserve">Trong đoạn trích trên tác giả đã sử dụng hình thức nghệ thuật gì để tạo tiếng cười châm biếm? </w:t>
      </w:r>
    </w:p>
    <w:p w:rsidR="00FC75D9" w:rsidRPr="00FC75D9" w:rsidRDefault="00FC75D9" w:rsidP="00FC75D9">
      <w:r w:rsidRPr="00FC75D9">
        <w:tab/>
        <w:t xml:space="preserve">A. Đối lập </w:t>
      </w:r>
    </w:p>
    <w:p w:rsidR="00FC75D9" w:rsidRPr="00FC75D9" w:rsidRDefault="00FC75D9" w:rsidP="00FC75D9">
      <w:r w:rsidRPr="00FC75D9">
        <w:tab/>
        <w:t xml:space="preserve">B. Lật tẩy </w:t>
      </w:r>
    </w:p>
    <w:p w:rsidR="00FC75D9" w:rsidRPr="00FC75D9" w:rsidRDefault="00FC75D9" w:rsidP="00FC75D9">
      <w:r w:rsidRPr="00FC75D9">
        <w:tab/>
        <w:t xml:space="preserve">C. Miêu tả cái thật đằng sau cái giả </w:t>
      </w:r>
    </w:p>
    <w:p w:rsidR="00FC75D9" w:rsidRPr="00FC75D9" w:rsidRDefault="00FC75D9" w:rsidP="00FC75D9">
      <w:r w:rsidRPr="00FC75D9">
        <w:tab/>
        <w:t xml:space="preserve">D. Phối hợp nghệ thuật đối lập, giễu nhại với lật tẩy. </w:t>
      </w:r>
    </w:p>
    <w:p w:rsidR="00FC75D9" w:rsidRPr="00FC75D9" w:rsidRDefault="00FC75D9" w:rsidP="00FC75D9">
      <w:r w:rsidRPr="00FC75D9">
        <w:t>Câu 95 (TH): Đọc đoạn trích sau đây và trả lời các câu hỏi:</w:t>
      </w:r>
    </w:p>
    <w:p w:rsidR="00FC75D9" w:rsidRPr="00FC75D9" w:rsidRDefault="00FC75D9" w:rsidP="00FC75D9">
      <w:r w:rsidRPr="00FC75D9">
        <w:t>Của ong bướm này đây tuần trăng mật;</w:t>
      </w:r>
      <w:r w:rsidRPr="00FC75D9">
        <w:br/>
        <w:t>Này đây hoa của đồng nội xanh rì;</w:t>
      </w:r>
      <w:r w:rsidRPr="00FC75D9">
        <w:br/>
        <w:t>Này đây lá của cành tơ phơ phất;</w:t>
      </w:r>
      <w:r w:rsidRPr="00FC75D9">
        <w:br/>
        <w:t>Của yến anh này đây khúc tình si.</w:t>
      </w:r>
      <w:r w:rsidRPr="00FC75D9">
        <w:br/>
        <w:t>Và này đây ánh sáng chớp hàng mi;</w:t>
      </w:r>
      <w:r w:rsidRPr="00FC75D9">
        <w:br/>
        <w:t>Mỗi sáng sớm, thần vui hằng gõ cửa;</w:t>
      </w:r>
      <w:r w:rsidRPr="00FC75D9">
        <w:br/>
        <w:t>Tháng giêng ngon như một cặp môi gần;</w:t>
      </w:r>
      <w:r w:rsidRPr="00FC75D9">
        <w:br/>
        <w:t xml:space="preserve">Tôi sung sướng. Nhưng vội vàng một nửa; </w:t>
      </w:r>
    </w:p>
    <w:p w:rsidR="00FC75D9" w:rsidRPr="00FC75D9" w:rsidRDefault="00FC75D9" w:rsidP="00FC75D9">
      <w:r w:rsidRPr="00FC75D9">
        <w:t>(Trích Vội vàng – Xuân Diệu, Ngữ văn 11, Tập hai, NXB Giáo dục)</w:t>
      </w:r>
    </w:p>
    <w:p w:rsidR="00FC75D9" w:rsidRPr="00FC75D9" w:rsidRDefault="00FC75D9" w:rsidP="00FC75D9">
      <w:r w:rsidRPr="00FC75D9">
        <w:t xml:space="preserve">Dòng nào dưới đây nêu đúng các biện pháp tu từ được sử dụng? </w:t>
      </w:r>
    </w:p>
    <w:p w:rsidR="00FC75D9" w:rsidRPr="00FC75D9" w:rsidRDefault="00FC75D9" w:rsidP="00FC75D9">
      <w:r w:rsidRPr="00FC75D9">
        <w:tab/>
        <w:t xml:space="preserve">A. Nhân hóa, hoán dụ </w:t>
      </w:r>
      <w:r w:rsidRPr="00FC75D9">
        <w:tab/>
      </w:r>
      <w:r w:rsidRPr="00FC75D9">
        <w:tab/>
        <w:t xml:space="preserve">B. Điệp từ, so sánh </w:t>
      </w:r>
    </w:p>
    <w:p w:rsidR="00FC75D9" w:rsidRPr="00FC75D9" w:rsidRDefault="00FC75D9" w:rsidP="00FC75D9">
      <w:r w:rsidRPr="00FC75D9">
        <w:tab/>
        <w:t xml:space="preserve">C. Câu hỏi tu từ, điệp từ. </w:t>
      </w:r>
      <w:r w:rsidRPr="00FC75D9">
        <w:tab/>
      </w:r>
      <w:r w:rsidRPr="00FC75D9">
        <w:tab/>
        <w:t xml:space="preserve">D. So sánh, câu hỏi tu từ, hoán dụ. </w:t>
      </w:r>
    </w:p>
    <w:p w:rsidR="00FC75D9" w:rsidRPr="00FC75D9" w:rsidRDefault="00FC75D9" w:rsidP="00FC75D9">
      <w:r w:rsidRPr="00FC75D9">
        <w:t>Câu 96 (TH): Đọc đoạn trích sau đây và trả lời các câu hỏi:</w:t>
      </w:r>
    </w:p>
    <w:p w:rsidR="00FC75D9" w:rsidRPr="00FC75D9" w:rsidRDefault="00FC75D9" w:rsidP="00FC75D9">
      <w:r w:rsidRPr="00FC75D9">
        <w:t>Thị cười và nói lảng:</w:t>
      </w:r>
    </w:p>
    <w:p w:rsidR="00FC75D9" w:rsidRPr="00FC75D9" w:rsidRDefault="00FC75D9" w:rsidP="00FC75D9">
      <w:r w:rsidRPr="00FC75D9">
        <w:t>- Hôm qua làm biên bản, lý Cường nghe đâu tốn gần một trăm. Thiệt người lại tốn của.</w:t>
      </w:r>
    </w:p>
    <w:p w:rsidR="00FC75D9" w:rsidRPr="00FC75D9" w:rsidRDefault="00FC75D9" w:rsidP="00FC75D9">
      <w:r w:rsidRPr="00FC75D9">
        <w:t>Nhưng thị lại nghĩ thầm:</w:t>
      </w:r>
    </w:p>
    <w:p w:rsidR="00FC75D9" w:rsidRPr="00FC75D9" w:rsidRDefault="00FC75D9" w:rsidP="00FC75D9">
      <w:r w:rsidRPr="00FC75D9">
        <w:t>- Sao có lúc nó hiền như đất.</w:t>
      </w:r>
    </w:p>
    <w:p w:rsidR="00FC75D9" w:rsidRPr="00FC75D9" w:rsidRDefault="00FC75D9" w:rsidP="00FC75D9">
      <w:r w:rsidRPr="00FC75D9">
        <w:t>Và nhớ lại những lúc ăn nằm với hắn, thị nhìn trộm bà cô, rồi nhìn nhanh xuống bụng:</w:t>
      </w:r>
    </w:p>
    <w:p w:rsidR="00FC75D9" w:rsidRPr="00FC75D9" w:rsidRDefault="00FC75D9" w:rsidP="00FC75D9">
      <w:r w:rsidRPr="00FC75D9">
        <w:t>- Nói dại, nếu mình chửa, bây giờ hắn chết rồi, thì làm ăn thế nào?</w:t>
      </w:r>
    </w:p>
    <w:p w:rsidR="00FC75D9" w:rsidRPr="00FC75D9" w:rsidRDefault="00FC75D9" w:rsidP="00FC75D9">
      <w:r w:rsidRPr="00FC75D9">
        <w:t>Ðột nhiên thị thấy thoáng hiện ra một cái lò gạch cũ bỏ không, xa nhà cửa và vắng người qua lại...</w:t>
      </w:r>
    </w:p>
    <w:p w:rsidR="00FC75D9" w:rsidRPr="00FC75D9" w:rsidRDefault="00FC75D9" w:rsidP="00FC75D9">
      <w:r w:rsidRPr="00FC75D9">
        <w:t xml:space="preserve"> (Chí Phèo – Nam Cao, Ngữ văn 11, Tập một, NXB Giáo dục)</w:t>
      </w:r>
    </w:p>
    <w:p w:rsidR="00FC75D9" w:rsidRPr="00FC75D9" w:rsidRDefault="00FC75D9" w:rsidP="00FC75D9">
      <w:r w:rsidRPr="00FC75D9">
        <w:t xml:space="preserve">Hình ảnh chiếc lò gạch tiếp tục xuất hiện thể hiện điều gì? </w:t>
      </w:r>
    </w:p>
    <w:p w:rsidR="00FC75D9" w:rsidRPr="00FC75D9" w:rsidRDefault="00FC75D9" w:rsidP="00FC75D9">
      <w:r w:rsidRPr="00FC75D9">
        <w:lastRenderedPageBreak/>
        <w:tab/>
        <w:t xml:space="preserve">A. Đời sống nông dân làng Vũ Đại hoang tàn như cái lò gạch cũ. </w:t>
      </w:r>
    </w:p>
    <w:p w:rsidR="00FC75D9" w:rsidRPr="00FC75D9" w:rsidRDefault="00FC75D9" w:rsidP="00FC75D9">
      <w:r w:rsidRPr="00FC75D9">
        <w:tab/>
        <w:t xml:space="preserve">B. Hình ảnh lò gạch bỏ hoang, khiến người đọc hiểu đó là nghề truyền thống của làng Vũ Đại đã mai một. </w:t>
      </w:r>
    </w:p>
    <w:p w:rsidR="00FC75D9" w:rsidRPr="00FC75D9" w:rsidRDefault="00FC75D9" w:rsidP="00FC75D9">
      <w:r w:rsidRPr="00FC75D9">
        <w:tab/>
        <w:t xml:space="preserve">C. Nó gợi lên cái vòng luẩn quẩn, bế tắc, đau thương không lối thoát của người nông dân Việt Nam trong xã hội cũ. </w:t>
      </w:r>
    </w:p>
    <w:p w:rsidR="00FC75D9" w:rsidRPr="00FC75D9" w:rsidRDefault="00FC75D9" w:rsidP="00FC75D9">
      <w:r w:rsidRPr="00FC75D9">
        <w:tab/>
        <w:t xml:space="preserve">D. Tác giả muốn giới thiệu với độc giả việc làm quanh năm của nông dân làng Vũ Đại là sản xuất gạch. </w:t>
      </w:r>
    </w:p>
    <w:p w:rsidR="00FC75D9" w:rsidRPr="00FC75D9" w:rsidRDefault="00FC75D9" w:rsidP="00FC75D9">
      <w:r w:rsidRPr="00FC75D9">
        <w:t>Câu 97 (TH): Đọc đoạn trích sau đây và trả lời các câu hỏi:</w:t>
      </w:r>
    </w:p>
    <w:p w:rsidR="00FC75D9" w:rsidRPr="00FC75D9" w:rsidRDefault="00FC75D9" w:rsidP="00FC75D9">
      <w:r w:rsidRPr="00FC75D9">
        <w:t>Đêm tối đối với Liên quen lắm, chị không sợ nó nữa. Tối hết cả, con đường thăm thẳm ra sông, con đường qua chợ về nhà, các ngõ vào làng lại sẫm đen hơn nữa. Giờ chỉ còn ngọn đèn con của chị Tí, và cái bếp lửa của bác Siêu chiếu sáng một vùng đất cát; trong cửa hàng, ngọn đèn của Liên, ngọn đèn vặn nhỏ, thưa thớt từng hột sáng lọt qua phên nứa. Tất cả phố xá trong huyện bây giờ thu nhỏ lại nơi hàng nước của chị Tí. Thêm được một gia đình bác xẩm ngồi trên manh chiếu, cái thau sắt trắng để trước mặt, nhưng bác chưa hát vì chưa có khách nghe.</w:t>
      </w:r>
    </w:p>
    <w:p w:rsidR="00FC75D9" w:rsidRPr="00FC75D9" w:rsidRDefault="00FC75D9" w:rsidP="00FC75D9">
      <w:r w:rsidRPr="00FC75D9">
        <w:t>(Trích “Hai đứa trẻ” – Thạch Lam, Ngữ văn 11, Tập một, NXB Giáo dục)</w:t>
      </w:r>
    </w:p>
    <w:p w:rsidR="00FC75D9" w:rsidRPr="00FC75D9" w:rsidRDefault="00FC75D9" w:rsidP="00FC75D9">
      <w:r w:rsidRPr="00FC75D9">
        <w:t xml:space="preserve">Hình ảnh ánh sáng trong đoạn trích trên thể hiện điều gì? </w:t>
      </w:r>
    </w:p>
    <w:p w:rsidR="00FC75D9" w:rsidRPr="00FC75D9" w:rsidRDefault="00FC75D9" w:rsidP="00FC75D9">
      <w:r w:rsidRPr="00FC75D9">
        <w:tab/>
        <w:t xml:space="preserve">A. Một thứ ánh sáng gần gũi, yêu thương. </w:t>
      </w:r>
    </w:p>
    <w:p w:rsidR="00FC75D9" w:rsidRPr="00FC75D9" w:rsidRDefault="00FC75D9" w:rsidP="00FC75D9">
      <w:r w:rsidRPr="00FC75D9">
        <w:tab/>
        <w:t xml:space="preserve">B. Một thứ ánh sáng gợi nhiều thi vị. </w:t>
      </w:r>
    </w:p>
    <w:p w:rsidR="00FC75D9" w:rsidRPr="00FC75D9" w:rsidRDefault="00FC75D9" w:rsidP="00FC75D9">
      <w:r w:rsidRPr="00FC75D9">
        <w:tab/>
        <w:t xml:space="preserve">C. Nó gợi lên vẻ đẹp thơ mộng của làng quê Việt Nam </w:t>
      </w:r>
    </w:p>
    <w:p w:rsidR="00FC75D9" w:rsidRPr="00FC75D9" w:rsidRDefault="00FC75D9" w:rsidP="00FC75D9">
      <w:r w:rsidRPr="00FC75D9">
        <w:tab/>
        <w:t xml:space="preserve">D. Nó gợi ra những kiếp người nghèo khổ </w:t>
      </w:r>
    </w:p>
    <w:p w:rsidR="00FC75D9" w:rsidRPr="00FC75D9" w:rsidRDefault="00FC75D9" w:rsidP="00FC75D9">
      <w:r w:rsidRPr="00FC75D9">
        <w:t>Câu 98 (TH): Hồn Trương Ba: Ông hãy trả lời đi! Ông có giúp tôi không? Nếu ông từ chối, tôi sẽ... Tôi đã nhất quyết! Ông phải giúp tôi!</w:t>
      </w:r>
    </w:p>
    <w:p w:rsidR="00FC75D9" w:rsidRPr="00FC75D9" w:rsidRDefault="00FC75D9" w:rsidP="00FC75D9">
      <w:r w:rsidRPr="00FC75D9">
        <w:t>Đế Thích: Trả thân xác này cho anh hàng thịt... và thế là...</w:t>
      </w:r>
    </w:p>
    <w:p w:rsidR="00FC75D9" w:rsidRPr="00FC75D9" w:rsidRDefault="00FC75D9" w:rsidP="00FC75D9">
      <w:r w:rsidRPr="00FC75D9">
        <w:t>Hồn Trương Ba: Không còn cái vật quái gở mang tên “Hồn Trương Ba, da hàng thịt” nữa.</w:t>
      </w:r>
    </w:p>
    <w:p w:rsidR="00FC75D9" w:rsidRPr="00FC75D9" w:rsidRDefault="00FC75D9" w:rsidP="00FC75D9">
      <w:r w:rsidRPr="00FC75D9">
        <w:t xml:space="preserve"> (Trích Hồn Trương Ba da hàng thịt – Lưu Quang Vũ, Ngữ văn 12, Tập một, NXB Giáo dục)</w:t>
      </w:r>
    </w:p>
    <w:p w:rsidR="00FC75D9" w:rsidRPr="00FC75D9" w:rsidRDefault="00FC75D9" w:rsidP="00FC75D9">
      <w:r w:rsidRPr="00FC75D9">
        <w:t xml:space="preserve">Nội dung cuộc đối thoại trên là gì? </w:t>
      </w:r>
    </w:p>
    <w:p w:rsidR="00FC75D9" w:rsidRPr="00FC75D9" w:rsidRDefault="00FC75D9" w:rsidP="00FC75D9">
      <w:r w:rsidRPr="00FC75D9">
        <w:tab/>
        <w:t xml:space="preserve">A. Người và thần tiên luôn luôn bất đồng quan điểm sống </w:t>
      </w:r>
    </w:p>
    <w:p w:rsidR="00FC75D9" w:rsidRPr="00FC75D9" w:rsidRDefault="00FC75D9" w:rsidP="00FC75D9">
      <w:r w:rsidRPr="00FC75D9">
        <w:tab/>
        <w:t xml:space="preserve">B. Cuộc nói chuyện giữa người thường và thần tiên. </w:t>
      </w:r>
    </w:p>
    <w:p w:rsidR="00FC75D9" w:rsidRPr="00FC75D9" w:rsidRDefault="00FC75D9" w:rsidP="00FC75D9">
      <w:r w:rsidRPr="00FC75D9">
        <w:tab/>
        <w:t xml:space="preserve">C. Cuộc tranh luận về sự sống và cái chết. </w:t>
      </w:r>
    </w:p>
    <w:p w:rsidR="00FC75D9" w:rsidRPr="00FC75D9" w:rsidRDefault="00FC75D9" w:rsidP="00FC75D9">
      <w:r w:rsidRPr="00FC75D9">
        <w:tab/>
        <w:t xml:space="preserve">D. Khát vọng sống đẹp, khát vọng tự giải phóng cho tâm hồn </w:t>
      </w:r>
    </w:p>
    <w:p w:rsidR="00FC75D9" w:rsidRPr="00FC75D9" w:rsidRDefault="00FC75D9" w:rsidP="00FC75D9">
      <w:r w:rsidRPr="00FC75D9">
        <w:t>Câu 99 (TH): Đọc đoạn trích sau đây và trả lời các câu hỏi:</w:t>
      </w:r>
    </w:p>
    <w:p w:rsidR="00FC75D9" w:rsidRPr="00FC75D9" w:rsidRDefault="00FC75D9" w:rsidP="00FC75D9">
      <w:r w:rsidRPr="00FC75D9">
        <w:t>“Dài hàng cây số nước xô đá, đá xô sóng, sóng xô gió, cuồn cuộn luồng gió gùn ghè suốt năm như lúc nào cũng đòi nợ xuýt bất cứ người lái đò sông Đà nào tóm được qua đấy. Quãng này mà khinh suất tay lái thì cũng dễ lật ngửa bụng thuyền ra”.</w:t>
      </w:r>
    </w:p>
    <w:p w:rsidR="00FC75D9" w:rsidRPr="00FC75D9" w:rsidRDefault="00FC75D9" w:rsidP="00FC75D9">
      <w:r w:rsidRPr="00FC75D9">
        <w:t>(Trích Người lái đò Sông Đà – Nguyễn Tuân, Ngữ văn 12, Tập một, NXB Giáo dục)</w:t>
      </w:r>
    </w:p>
    <w:p w:rsidR="00FC75D9" w:rsidRPr="00FC75D9" w:rsidRDefault="00FC75D9" w:rsidP="00FC75D9">
      <w:r w:rsidRPr="00FC75D9">
        <w:t xml:space="preserve">Những chi tiết trên miêu tả con Sông Đà ở đoạn nào? </w:t>
      </w:r>
    </w:p>
    <w:p w:rsidR="00FC75D9" w:rsidRPr="00FC75D9" w:rsidRDefault="00FC75D9" w:rsidP="00FC75D9">
      <w:r w:rsidRPr="00FC75D9">
        <w:lastRenderedPageBreak/>
        <w:tab/>
        <w:t xml:space="preserve">A. Vách đá </w:t>
      </w:r>
      <w:r w:rsidRPr="00FC75D9">
        <w:tab/>
        <w:t xml:space="preserve">B. Ghềnh Hát Loóng </w:t>
      </w:r>
      <w:r w:rsidRPr="00FC75D9">
        <w:tab/>
        <w:t xml:space="preserve">C. Hút nước </w:t>
      </w:r>
      <w:r w:rsidRPr="00FC75D9">
        <w:tab/>
        <w:t xml:space="preserve">D. Thác nước </w:t>
      </w:r>
    </w:p>
    <w:p w:rsidR="00FC75D9" w:rsidRPr="00FC75D9" w:rsidRDefault="00FC75D9" w:rsidP="00FC75D9">
      <w:r w:rsidRPr="00FC75D9">
        <w:t>Câu 100 (TH): Đọc đoạn trích sau đây và trả lời các câu hỏi:</w:t>
      </w:r>
    </w:p>
    <w:p w:rsidR="00FC75D9" w:rsidRPr="00FC75D9" w:rsidRDefault="00FC75D9" w:rsidP="00FC75D9">
      <w:r w:rsidRPr="00FC75D9">
        <w:t>“Dữ dội và dịu êm</w:t>
      </w:r>
    </w:p>
    <w:p w:rsidR="00FC75D9" w:rsidRPr="00FC75D9" w:rsidRDefault="00FC75D9" w:rsidP="00FC75D9">
      <w:r w:rsidRPr="00FC75D9">
        <w:t>Ồn ào và lặng lẽ</w:t>
      </w:r>
    </w:p>
    <w:p w:rsidR="00FC75D9" w:rsidRPr="00FC75D9" w:rsidRDefault="00FC75D9" w:rsidP="00FC75D9">
      <w:r w:rsidRPr="00FC75D9">
        <w:t>Sông không hiểu nổi mình</w:t>
      </w:r>
    </w:p>
    <w:p w:rsidR="00FC75D9" w:rsidRPr="00FC75D9" w:rsidRDefault="00FC75D9" w:rsidP="00FC75D9">
      <w:r w:rsidRPr="00FC75D9">
        <w:t>Sóng tìm ra tận bể”</w:t>
      </w:r>
    </w:p>
    <w:p w:rsidR="00FC75D9" w:rsidRPr="00FC75D9" w:rsidRDefault="00FC75D9" w:rsidP="00FC75D9">
      <w:r w:rsidRPr="00FC75D9">
        <w:t>(Trích đoạn trích Sóng, Xuân Quỳnh, SGK Ngữ văn lớp 11 tập 2)</w:t>
      </w:r>
    </w:p>
    <w:p w:rsidR="00FC75D9" w:rsidRPr="00FC75D9" w:rsidRDefault="00FC75D9" w:rsidP="00FC75D9">
      <w:r w:rsidRPr="00FC75D9">
        <w:t xml:space="preserve">Câu thơ “dữ dội và dịu êm” sử dụng biện pháp nghệ thuật nào? </w:t>
      </w:r>
    </w:p>
    <w:p w:rsidR="00FC75D9" w:rsidRPr="00FC75D9" w:rsidRDefault="00FC75D9" w:rsidP="00FC75D9">
      <w:r w:rsidRPr="00FC75D9">
        <w:tab/>
        <w:t xml:space="preserve">A. Nghệ thuật đối lập </w:t>
      </w:r>
      <w:r w:rsidRPr="00FC75D9">
        <w:tab/>
      </w:r>
      <w:r w:rsidRPr="00FC75D9">
        <w:tab/>
        <w:t xml:space="preserve">B. Nghệ thuật so sánh </w:t>
      </w:r>
    </w:p>
    <w:p w:rsidR="00FC75D9" w:rsidRPr="00FC75D9" w:rsidRDefault="00FC75D9" w:rsidP="00FC75D9">
      <w:r w:rsidRPr="00FC75D9">
        <w:tab/>
        <w:t xml:space="preserve">C. Nghệ thuật nhân hóa </w:t>
      </w:r>
      <w:r w:rsidRPr="00FC75D9">
        <w:tab/>
      </w:r>
      <w:r w:rsidRPr="00FC75D9">
        <w:tab/>
        <w:t xml:space="preserve">D. Nghệ thuật liệt kê </w:t>
      </w:r>
    </w:p>
    <w:p w:rsidR="00FC75D9" w:rsidRPr="00FC75D9" w:rsidRDefault="00FC75D9" w:rsidP="00FC75D9"/>
    <w:p w:rsidR="00FC75D9" w:rsidRPr="00FC75D9" w:rsidRDefault="00FC75D9" w:rsidP="00FC75D9">
      <w:r w:rsidRPr="00FC75D9">
        <w:t>PHẦN 3. KHOA HỌC – Lĩnh vực: Khoa học tự nhiên và xã hội</w:t>
      </w:r>
    </w:p>
    <w:p w:rsidR="00FC75D9" w:rsidRPr="00FC75D9" w:rsidRDefault="00FC75D9" w:rsidP="00FC75D9">
      <w:r w:rsidRPr="00FC75D9">
        <w:t xml:space="preserve">Câu 101 (NB): Vào giữa thế kỷ XIX, Việt Nam bị cô lập với thế giới bên ngoài chủ yếu là do </w:t>
      </w:r>
    </w:p>
    <w:p w:rsidR="00FC75D9" w:rsidRPr="00FC75D9" w:rsidRDefault="00FC75D9" w:rsidP="00FC75D9">
      <w:r w:rsidRPr="00FC75D9">
        <w:tab/>
        <w:t>A. chính sách cấm đạo của triều đình nhà Nguyễn.</w:t>
      </w:r>
    </w:p>
    <w:p w:rsidR="00FC75D9" w:rsidRPr="00FC75D9" w:rsidRDefault="00FC75D9" w:rsidP="00FC75D9">
      <w:r w:rsidRPr="00FC75D9">
        <w:t xml:space="preserve"> </w:t>
      </w:r>
      <w:r w:rsidRPr="00FC75D9">
        <w:tab/>
        <w:t xml:space="preserve">B. chính sách “bế quan tỏa cảng” của nhà Nguyễn. </w:t>
      </w:r>
    </w:p>
    <w:p w:rsidR="00FC75D9" w:rsidRPr="00FC75D9" w:rsidRDefault="00FC75D9" w:rsidP="00FC75D9">
      <w:r w:rsidRPr="00FC75D9">
        <w:tab/>
        <w:t xml:space="preserve">C. chính sách cô lập Việt Nam của các nước tư bản. </w:t>
      </w:r>
    </w:p>
    <w:p w:rsidR="00FC75D9" w:rsidRPr="00FC75D9" w:rsidRDefault="00FC75D9" w:rsidP="00FC75D9">
      <w:r w:rsidRPr="00FC75D9">
        <w:tab/>
        <w:t xml:space="preserve">D. chính sách xâm lược Việt Nam của thực dân Pháp. </w:t>
      </w:r>
    </w:p>
    <w:p w:rsidR="00FC75D9" w:rsidRPr="00FC75D9" w:rsidRDefault="00FC75D9" w:rsidP="00FC75D9">
      <w:r w:rsidRPr="00FC75D9">
        <w:t xml:space="preserve">Câu 102 (TH): Trong quá trình chống Pháp xâm lược (1858 - 1884), quyết định sai lầm nào của triều đình Huế khiến nhân dân Việt Nam bất mãn, mở đầu cho việc quyết đánh cả Triều lẫn Tây”? </w:t>
      </w:r>
    </w:p>
    <w:p w:rsidR="00FC75D9" w:rsidRPr="00FC75D9" w:rsidRDefault="00FC75D9" w:rsidP="00FC75D9">
      <w:r w:rsidRPr="00FC75D9">
        <w:tab/>
        <w:t xml:space="preserve">A. Kí với Pháp Hiệp ước Nhâm Tuất (1862). </w:t>
      </w:r>
    </w:p>
    <w:p w:rsidR="00FC75D9" w:rsidRPr="00FC75D9" w:rsidRDefault="00FC75D9" w:rsidP="00FC75D9">
      <w:r w:rsidRPr="00FC75D9">
        <w:tab/>
        <w:t xml:space="preserve">B. Nhượng cho Pháp ba tỉnh miền Đông Nam Kì (1862). </w:t>
      </w:r>
    </w:p>
    <w:p w:rsidR="00FC75D9" w:rsidRPr="00FC75D9" w:rsidRDefault="00FC75D9" w:rsidP="00FC75D9">
      <w:r w:rsidRPr="00FC75D9">
        <w:tab/>
        <w:t xml:space="preserve">C. Bồi thường cho Pháp và Tây Ban Nha 280 vạn lạng bạc. </w:t>
      </w:r>
    </w:p>
    <w:p w:rsidR="00FC75D9" w:rsidRPr="00FC75D9" w:rsidRDefault="00FC75D9" w:rsidP="00FC75D9">
      <w:r w:rsidRPr="00FC75D9">
        <w:tab/>
        <w:t xml:space="preserve">D. Ngăn cản nghĩa quân Nguyễn Trung Trực đánh Pháp (1861). </w:t>
      </w:r>
    </w:p>
    <w:p w:rsidR="00FC75D9" w:rsidRPr="00FC75D9" w:rsidRDefault="00FC75D9" w:rsidP="00FC75D9">
      <w:r w:rsidRPr="00FC75D9">
        <w:t xml:space="preserve">Câu 103 (TH): Xô Viết Nghệ - Tĩnh là đỉnh cao của phong trào cách mạng 1930 – 1931 vì </w:t>
      </w:r>
    </w:p>
    <w:p w:rsidR="00FC75D9" w:rsidRPr="00FC75D9" w:rsidRDefault="00FC75D9" w:rsidP="00FC75D9">
      <w:r w:rsidRPr="00FC75D9">
        <w:tab/>
        <w:t xml:space="preserve">A. đã làm lung lay tận gốc chế độ phong kiến ở nông thôn trên cả nước. </w:t>
      </w:r>
    </w:p>
    <w:p w:rsidR="00FC75D9" w:rsidRPr="00FC75D9" w:rsidRDefault="00FC75D9" w:rsidP="00FC75D9">
      <w:r w:rsidRPr="00FC75D9">
        <w:tab/>
        <w:t xml:space="preserve">B. đã khẳng định quyền làm chủ của nông dân. </w:t>
      </w:r>
    </w:p>
    <w:p w:rsidR="00FC75D9" w:rsidRPr="00FC75D9" w:rsidRDefault="00FC75D9" w:rsidP="00FC75D9">
      <w:r w:rsidRPr="00FC75D9">
        <w:tab/>
        <w:t xml:space="preserve">C. đây là một hình thức chính quyền kiểu mới, của dân, do dân và vì dân. </w:t>
      </w:r>
    </w:p>
    <w:p w:rsidR="00FC75D9" w:rsidRPr="00FC75D9" w:rsidRDefault="00FC75D9" w:rsidP="00FC75D9">
      <w:r w:rsidRPr="00FC75D9">
        <w:tab/>
        <w:t xml:space="preserve">D. đã đánh đổ thực dân Pháp và phong kiến tay sai. </w:t>
      </w:r>
    </w:p>
    <w:p w:rsidR="00FC75D9" w:rsidRPr="00FC75D9" w:rsidRDefault="00FC75D9" w:rsidP="00FC75D9">
      <w:r w:rsidRPr="00FC75D9">
        <w:t xml:space="preserve">Câu 104 (VD): Nguyên nhân chung tạo nên thắng lợi của Cách mạng tháng Tám năm 1945 và kháng chiến chống Pháp (1945 – 1954) là: </w:t>
      </w:r>
    </w:p>
    <w:p w:rsidR="00FC75D9" w:rsidRPr="00FC75D9" w:rsidRDefault="00FC75D9" w:rsidP="00FC75D9">
      <w:r w:rsidRPr="00FC75D9">
        <w:tab/>
        <w:t xml:space="preserve">A. có hậu phương vững chắc. </w:t>
      </w:r>
      <w:r w:rsidRPr="00FC75D9">
        <w:tab/>
        <w:t xml:space="preserve">B. quân đội chính quy lớn mạnh. </w:t>
      </w:r>
    </w:p>
    <w:p w:rsidR="00FC75D9" w:rsidRPr="00FC75D9" w:rsidRDefault="00FC75D9" w:rsidP="00FC75D9">
      <w:r w:rsidRPr="00FC75D9">
        <w:tab/>
        <w:t xml:space="preserve">C. sự lãnh đạo tài tình của Đảng. </w:t>
      </w:r>
      <w:r w:rsidRPr="00FC75D9">
        <w:tab/>
        <w:t xml:space="preserve">D. sự giúp đỡ của Trung Quốc, Liên Xô. </w:t>
      </w:r>
    </w:p>
    <w:p w:rsidR="00FC75D9" w:rsidRPr="00FC75D9" w:rsidRDefault="00FC75D9" w:rsidP="00FC75D9">
      <w:r w:rsidRPr="00FC75D9">
        <w:t xml:space="preserve">Câu 105 (VD): So với trước Chiến tranh thế giới thứ nhất, phong trào yêu nước Việt Nam những năm 20 của thế kỉ XX có điểm mới nào sau đây? </w:t>
      </w:r>
    </w:p>
    <w:p w:rsidR="00FC75D9" w:rsidRPr="00FC75D9" w:rsidRDefault="00FC75D9" w:rsidP="00FC75D9">
      <w:r w:rsidRPr="00FC75D9">
        <w:tab/>
        <w:t xml:space="preserve">A. Có hai khuynh hướng chính trị cùng tồn tại và phát triển. </w:t>
      </w:r>
    </w:p>
    <w:p w:rsidR="00FC75D9" w:rsidRPr="00FC75D9" w:rsidRDefault="00FC75D9" w:rsidP="00FC75D9">
      <w:r w:rsidRPr="00FC75D9">
        <w:tab/>
        <w:t xml:space="preserve">B. Có hai khuynh hướng chính trị phát triển kế tiếp nhau. </w:t>
      </w:r>
    </w:p>
    <w:p w:rsidR="00FC75D9" w:rsidRPr="00FC75D9" w:rsidRDefault="00FC75D9" w:rsidP="00FC75D9">
      <w:r w:rsidRPr="00FC75D9">
        <w:lastRenderedPageBreak/>
        <w:tab/>
        <w:t xml:space="preserve">C. Có sự tham gia của nhiều lực lượng xã hội khác nhau. </w:t>
      </w:r>
    </w:p>
    <w:p w:rsidR="00FC75D9" w:rsidRPr="00FC75D9" w:rsidRDefault="00FC75D9" w:rsidP="00FC75D9">
      <w:r w:rsidRPr="00FC75D9">
        <w:tab/>
        <w:t xml:space="preserve">D. Có quy mô rộng lớn, diễn ra ở cả trong và ngoài nước. </w:t>
      </w:r>
    </w:p>
    <w:p w:rsidR="00FC75D9" w:rsidRPr="00FC75D9" w:rsidRDefault="00FC75D9" w:rsidP="00FC75D9">
      <w:r w:rsidRPr="00FC75D9">
        <w:t xml:space="preserve">Câu 106 (VDC): Điểm giống nhau giữa các chiến dịch Việt Bắc thu - đông (1947), Biên Giới thu - đông (1950), tiến công chiến lược đông xuân (1953 – 1954) và Điện Biên Phủ (1954)? </w:t>
      </w:r>
    </w:p>
    <w:p w:rsidR="00FC75D9" w:rsidRPr="00FC75D9" w:rsidRDefault="00FC75D9" w:rsidP="00FC75D9">
      <w:r w:rsidRPr="00FC75D9">
        <w:tab/>
        <w:t xml:space="preserve">A. Sử dụng chiến thuật hiệp đồng 3 thứ quân. </w:t>
      </w:r>
    </w:p>
    <w:p w:rsidR="00FC75D9" w:rsidRPr="00FC75D9" w:rsidRDefault="00FC75D9" w:rsidP="00FC75D9">
      <w:r w:rsidRPr="00FC75D9">
        <w:tab/>
        <w:t xml:space="preserve">B. Kết hợp giữa chiến trường chính và vung sau lưng địch. </w:t>
      </w:r>
    </w:p>
    <w:p w:rsidR="00FC75D9" w:rsidRPr="00FC75D9" w:rsidRDefault="00FC75D9" w:rsidP="00FC75D9">
      <w:r w:rsidRPr="00FC75D9">
        <w:tab/>
        <w:t xml:space="preserve">C. Kết hợp giữa lực, thế và thời. </w:t>
      </w:r>
    </w:p>
    <w:p w:rsidR="00FC75D9" w:rsidRPr="00FC75D9" w:rsidRDefault="00FC75D9" w:rsidP="00FC75D9">
      <w:r w:rsidRPr="00FC75D9">
        <w:tab/>
        <w:t xml:space="preserve">D. Tác chiến hiệp đồng quân binh chủng. </w:t>
      </w:r>
    </w:p>
    <w:p w:rsidR="00FC75D9" w:rsidRPr="00FC75D9" w:rsidRDefault="00FC75D9" w:rsidP="00FC75D9">
      <w:r w:rsidRPr="00FC75D9">
        <w:t xml:space="preserve">Câu 107 (VD): Việc phát động toàn quốc kháng chiến vào ngày 19/12/1946 là: </w:t>
      </w:r>
    </w:p>
    <w:p w:rsidR="00FC75D9" w:rsidRPr="00FC75D9" w:rsidRDefault="00FC75D9" w:rsidP="00FC75D9">
      <w:r w:rsidRPr="00FC75D9">
        <w:tab/>
        <w:t xml:space="preserve">A. Giới hạn cuối cùng của sự nhân nhượng mà chúng ta đã thực hiện đối với thực dân Pháp từ sau khi cách mạng tháng Tám thành công. </w:t>
      </w:r>
    </w:p>
    <w:p w:rsidR="00FC75D9" w:rsidRPr="00FC75D9" w:rsidRDefault="00FC75D9" w:rsidP="00FC75D9">
      <w:r w:rsidRPr="00FC75D9">
        <w:tab/>
        <w:t xml:space="preserve">B. Giới hạn cuối cùng của sự nhân nhượng mà chúng ta đã thực hiện đối với thực dân Pháp từ sau ngày 6/3/1946. </w:t>
      </w:r>
    </w:p>
    <w:p w:rsidR="00FC75D9" w:rsidRPr="00FC75D9" w:rsidRDefault="00FC75D9" w:rsidP="00FC75D9">
      <w:r w:rsidRPr="00FC75D9">
        <w:tab/>
        <w:t xml:space="preserve">C. Quyết định kịp thời, sáng suốt của ta nhằm giữ vững thế tiến công chiến lược với quân Pháp. </w:t>
      </w:r>
    </w:p>
    <w:p w:rsidR="00FC75D9" w:rsidRPr="00FC75D9" w:rsidRDefault="00FC75D9" w:rsidP="00FC75D9">
      <w:r w:rsidRPr="00FC75D9">
        <w:tab/>
        <w:t xml:space="preserve">D. Quyết định kịp thời, sáng suốt nhằm giữ thế chủ động của ta trong giai đoạn đầu của cuộc kháng chiến toàn quốc. </w:t>
      </w:r>
    </w:p>
    <w:p w:rsidR="00FC75D9" w:rsidRPr="00FC75D9" w:rsidRDefault="00FC75D9" w:rsidP="00FC75D9">
      <w:r w:rsidRPr="00FC75D9">
        <w:t xml:space="preserve">Câu 108 (NB): Tên gọi của các tổ chức quần chúng trong mặt trận Việt Minh là gì? </w:t>
      </w:r>
    </w:p>
    <w:p w:rsidR="00FC75D9" w:rsidRPr="00FC75D9" w:rsidRDefault="00FC75D9" w:rsidP="00FC75D9">
      <w:r w:rsidRPr="00FC75D9">
        <w:tab/>
        <w:t xml:space="preserve">A. Hội Phản đế. </w:t>
      </w:r>
      <w:r w:rsidRPr="00FC75D9">
        <w:tab/>
        <w:t xml:space="preserve">B. Hội Cứu quốc. </w:t>
      </w:r>
      <w:r w:rsidRPr="00FC75D9">
        <w:tab/>
        <w:t xml:space="preserve">C. Hội giải phóng. </w:t>
      </w:r>
      <w:r w:rsidRPr="00FC75D9">
        <w:tab/>
        <w:t xml:space="preserve">D. Hội dân chủ. </w:t>
      </w:r>
    </w:p>
    <w:p w:rsidR="00FC75D9" w:rsidRPr="00FC75D9" w:rsidRDefault="00FC75D9" w:rsidP="00FC75D9">
      <w:r w:rsidRPr="00FC75D9">
        <w:t>Dựa vào thông tin dưới đây để trả lời các câu từ 109 đến 110:</w:t>
      </w:r>
    </w:p>
    <w:p w:rsidR="00FC75D9" w:rsidRPr="00FC75D9" w:rsidRDefault="00FC75D9" w:rsidP="00FC75D9">
      <w:r w:rsidRPr="00FC75D9">
        <w:t xml:space="preserve"> - Bảo vệ biên giới Tây Nam : Do có âm mưu từ trước, ngay sau thắng lợi của cuộc kháng chiến chống Mỹ, cứu nước, tập đoàn “Khơme đỏ” ở Campuchia do Pôn Pốt cầm đầu đã mở những cuộc hành quân khiêu khích, xâm phạm nhiều vùng lãnh thổ nước ta từ Hà Tiên đến Tây Ninh. Đầu tháng 5 – 1975, chúng cho quân đổ bộ đánh chiếm đảo Phú Quốc ; sau đó đánh chiếm đảo Thổ Chu. Ngày 22 – 12 – 1978, chúng huy động 19 sư đoàn bộ binh cùng với nhiều đơn vị pháo binh, xe tăng tiến đánh Tây Ninh, mở đầu cuộc chiến tranh xâm lấn biên giới Tây Nam nước ta. Thực hiện quyền tự vệ chính đáng, quân ta tổ chức cuộc phản công tiêu diệt và quét sạch quân xâm lược ra khỏi nước ta. Theo yêu cầu của Mặt trận đoàn kết dân tộc cứu nước Campuchia, quân đội Việt Nam cùng với lực lượng cách mạng Campuchia tiến công, xoá bỏ chế độ diệt chủng Pôn Pốt. Ngày 7 – 1 – 1979, Thủ đô Phnôm Pênh được giải phóng.</w:t>
      </w:r>
    </w:p>
    <w:p w:rsidR="00FC75D9" w:rsidRPr="00FC75D9" w:rsidRDefault="00FC75D9" w:rsidP="00FC75D9">
      <w:r w:rsidRPr="00FC75D9">
        <w:t xml:space="preserve"> - Bảo vệ biên giới phía Bắc : Hành động thù địch chống Việt Nam của tập đoàn Pôn Pốt được một số nhà lãnh đạo Trung Quốc lúc đó đồng tình ủng hộ. Họ còn có những hành động làm tổn hại đến tình hữu nghị của nhân dân hai nước như : cho quân khiêu khích dọc biên giới, dựng lên sự kiện “nạn kiều”, cắt viện trợ, rút chuyên gia. Nghiêm trọng hơn, sáng 17- 2 - 1979, quân đội Trung Quốc huy động 32 sư đoàn mở cuộc tiến công dọc biên giới nước ta từ Móng Cái (Quảng Ninh) đến Phong Thổ (Lai Châu). Để bảo vệ lãnh thổ Tổ quốc, quân dân ta, trực tiếp là quân dân sáu tỉnh biên giới phía Bắc, đã đứng lên chiến đấu. Đến ngày 18 – 3 – 1979, quân Trung Quốc rút khỏi nước ta. </w:t>
      </w:r>
    </w:p>
    <w:p w:rsidR="00FC75D9" w:rsidRPr="00FC75D9" w:rsidRDefault="00FC75D9" w:rsidP="00FC75D9">
      <w:r w:rsidRPr="00FC75D9">
        <w:t>(Nguồn: SGK Lịch sử 12, trang 206 – 207)</w:t>
      </w:r>
    </w:p>
    <w:p w:rsidR="00FC75D9" w:rsidRPr="00FC75D9" w:rsidRDefault="00FC75D9" w:rsidP="00FC75D9">
      <w:r w:rsidRPr="00FC75D9">
        <w:lastRenderedPageBreak/>
        <w:t xml:space="preserve">Câu 109 (NB): Quân đội nhân dân Việt Nam đã giúp các lực lượng cách mạng Cam-pu-chia giải phóng thủ đô Phnôm Pênh vào thời điểm nào? </w:t>
      </w:r>
    </w:p>
    <w:p w:rsidR="00FC75D9" w:rsidRPr="00FC75D9" w:rsidRDefault="00FC75D9" w:rsidP="00FC75D9">
      <w:r w:rsidRPr="00FC75D9">
        <w:tab/>
        <w:t xml:space="preserve">A. Ngày 22 - 12 - 1978. </w:t>
      </w:r>
      <w:r w:rsidRPr="00FC75D9">
        <w:tab/>
        <w:t xml:space="preserve">B. Ngày 7 - 1 - 1979. </w:t>
      </w:r>
      <w:r w:rsidRPr="00FC75D9">
        <w:tab/>
        <w:t xml:space="preserve">C. Ngày 17 - 2 - 1979. </w:t>
      </w:r>
      <w:r w:rsidRPr="00FC75D9">
        <w:tab/>
        <w:t xml:space="preserve">D. Ngày 18 - 3 - 1979. </w:t>
      </w:r>
    </w:p>
    <w:p w:rsidR="00FC75D9" w:rsidRPr="00FC75D9" w:rsidRDefault="00FC75D9" w:rsidP="00FC75D9">
      <w:r w:rsidRPr="00FC75D9">
        <w:t xml:space="preserve">Câu 110 (TH): Trong những năm 1976-1986, nhân dân Việt Nam thực hiện một trong những nhiệm vụ nào sau đây? </w:t>
      </w:r>
    </w:p>
    <w:p w:rsidR="00FC75D9" w:rsidRPr="00FC75D9" w:rsidRDefault="00FC75D9" w:rsidP="00FC75D9">
      <w:r w:rsidRPr="00FC75D9">
        <w:tab/>
        <w:t xml:space="preserve">A. Kháng chiến chống Mỹ, cứu nước. </w:t>
      </w:r>
      <w:r w:rsidRPr="00FC75D9">
        <w:tab/>
        <w:t xml:space="preserve">B. Kháng chiến chống Pháp. </w:t>
      </w:r>
    </w:p>
    <w:p w:rsidR="00FC75D9" w:rsidRPr="00FC75D9" w:rsidRDefault="00FC75D9" w:rsidP="00FC75D9">
      <w:r w:rsidRPr="00FC75D9">
        <w:tab/>
        <w:t xml:space="preserve">C. Đấu tranh giành chính quyền. </w:t>
      </w:r>
      <w:r w:rsidRPr="00FC75D9">
        <w:tab/>
        <w:t xml:space="preserve">D. Đấu tranh bảo vệ Tổ quốc. </w:t>
      </w:r>
    </w:p>
    <w:p w:rsidR="00FC75D9" w:rsidRPr="00FC75D9" w:rsidRDefault="00FC75D9" w:rsidP="00FC75D9">
      <w:r w:rsidRPr="00FC75D9">
        <w:t xml:space="preserve">Câu 111 (VD): Nguyên nhân sâu xa để Tây Nam Á và Trung Á trở thành nơi cạnh tranh ảnh hưởng của nhiều cường quốc là: </w:t>
      </w:r>
    </w:p>
    <w:p w:rsidR="00FC75D9" w:rsidRPr="00FC75D9" w:rsidRDefault="00FC75D9" w:rsidP="00FC75D9">
      <w:r w:rsidRPr="00FC75D9">
        <w:tab/>
        <w:t xml:space="preserve">A. nguồn dầu mỏ có trữ lượng lớn, có vị trí địa lí- chính trị quan trọng. </w:t>
      </w:r>
    </w:p>
    <w:p w:rsidR="00FC75D9" w:rsidRPr="00FC75D9" w:rsidRDefault="00FC75D9" w:rsidP="00FC75D9">
      <w:r w:rsidRPr="00FC75D9">
        <w:tab/>
        <w:t xml:space="preserve">B. có nhiều khoáng sản quan trọng như sắt, đồng, vàng, kim loại hiếm. </w:t>
      </w:r>
    </w:p>
    <w:p w:rsidR="00FC75D9" w:rsidRPr="00FC75D9" w:rsidRDefault="00FC75D9" w:rsidP="00FC75D9">
      <w:r w:rsidRPr="00FC75D9">
        <w:tab/>
        <w:t xml:space="preserve">C. có “Con đường tơ lụa” đi qua </w:t>
      </w:r>
    </w:p>
    <w:p w:rsidR="00FC75D9" w:rsidRPr="00FC75D9" w:rsidRDefault="00FC75D9" w:rsidP="00FC75D9">
      <w:r w:rsidRPr="00FC75D9">
        <w:tab/>
        <w:t xml:space="preserve">D. nơi tiếp giáp của các châu lục </w:t>
      </w:r>
    </w:p>
    <w:p w:rsidR="00FC75D9" w:rsidRPr="00FC75D9" w:rsidRDefault="00FC75D9" w:rsidP="00FC75D9">
      <w:r w:rsidRPr="00FC75D9">
        <w:t xml:space="preserve">Câu 112 (TH): Phát biểu nào sau đây không đúng với đặc điểm tự nhiên của Đông Nam Á? </w:t>
      </w:r>
    </w:p>
    <w:p w:rsidR="00FC75D9" w:rsidRPr="00FC75D9" w:rsidRDefault="00FC75D9" w:rsidP="00FC75D9">
      <w:r w:rsidRPr="00FC75D9">
        <w:tab/>
        <w:t xml:space="preserve">A. Khí hậu nóng ẩm. </w:t>
      </w:r>
      <w:r w:rsidRPr="00FC75D9">
        <w:tab/>
      </w:r>
      <w:r w:rsidRPr="00FC75D9">
        <w:tab/>
        <w:t xml:space="preserve">B. Khoáng sản nhiều loại. </w:t>
      </w:r>
    </w:p>
    <w:p w:rsidR="00FC75D9" w:rsidRPr="00FC75D9" w:rsidRDefault="00FC75D9" w:rsidP="00FC75D9">
      <w:r w:rsidRPr="00FC75D9">
        <w:tab/>
        <w:t xml:space="preserve">C. Đất trồng đa dạng. </w:t>
      </w:r>
      <w:r w:rsidRPr="00FC75D9">
        <w:tab/>
      </w:r>
      <w:r w:rsidRPr="00FC75D9">
        <w:tab/>
        <w:t xml:space="preserve">D. Rừng ôn đới phổ biến. </w:t>
      </w:r>
    </w:p>
    <w:p w:rsidR="00FC75D9" w:rsidRPr="00FC75D9" w:rsidRDefault="00FC75D9" w:rsidP="00FC75D9">
      <w:r w:rsidRPr="00FC75D9">
        <w:t xml:space="preserve">Câu 113 (TH): Ở vùng ven biển nước ta, dạng địa hình nào sau đây thuận lợi cho việc xây dựng các cảng biển? </w:t>
      </w:r>
    </w:p>
    <w:p w:rsidR="00FC75D9" w:rsidRPr="00FC75D9" w:rsidRDefault="00FC75D9" w:rsidP="00FC75D9">
      <w:r w:rsidRPr="00FC75D9">
        <w:tab/>
        <w:t xml:space="preserve">A. Các bờ biển mài mòn. </w:t>
      </w:r>
      <w:r w:rsidRPr="00FC75D9">
        <w:tab/>
      </w:r>
      <w:r w:rsidRPr="00FC75D9">
        <w:tab/>
        <w:t xml:space="preserve">B. Các vịnh cửa sông. </w:t>
      </w:r>
    </w:p>
    <w:p w:rsidR="00FC75D9" w:rsidRPr="00FC75D9" w:rsidRDefault="00FC75D9" w:rsidP="00FC75D9">
      <w:r w:rsidRPr="00FC75D9">
        <w:tab/>
        <w:t xml:space="preserve">C. Các vùng vịnh nước sâu. </w:t>
      </w:r>
      <w:r w:rsidRPr="00FC75D9">
        <w:tab/>
        <w:t xml:space="preserve">D. Các bờ biển bồi tụ. </w:t>
      </w:r>
    </w:p>
    <w:p w:rsidR="00FC75D9" w:rsidRPr="00FC75D9" w:rsidRDefault="00FC75D9" w:rsidP="00FC75D9">
      <w:r w:rsidRPr="00FC75D9">
        <w:t xml:space="preserve">Câu 114 (TH): Biện pháp cải tạo đất hoang ở đồi núi nước ta là </w:t>
      </w:r>
    </w:p>
    <w:p w:rsidR="00FC75D9" w:rsidRPr="00FC75D9" w:rsidRDefault="00FC75D9" w:rsidP="00FC75D9">
      <w:r w:rsidRPr="00FC75D9">
        <w:tab/>
        <w:t xml:space="preserve">A. đào hố vẩy cá. </w:t>
      </w:r>
      <w:r w:rsidRPr="00FC75D9">
        <w:tab/>
        <w:t xml:space="preserve">B. bón phân hóa học </w:t>
      </w:r>
      <w:r w:rsidRPr="00FC75D9">
        <w:tab/>
        <w:t xml:space="preserve">C. nông - lâm kết hợp. </w:t>
      </w:r>
      <w:r w:rsidRPr="00FC75D9">
        <w:tab/>
        <w:t xml:space="preserve">D. dùng thuốc diệt cỏ. </w:t>
      </w:r>
    </w:p>
    <w:p w:rsidR="00FC75D9" w:rsidRPr="00FC75D9" w:rsidRDefault="00FC75D9" w:rsidP="00FC75D9">
      <w:r w:rsidRPr="00FC75D9">
        <w:t xml:space="preserve">Câu 115 (TH): Căn cứ vào Atlat Địa lí Việt Nam trang 15, cho biết phát biểu nào sau đây đúng về phân bố dân cư nước ta? </w:t>
      </w:r>
    </w:p>
    <w:p w:rsidR="00FC75D9" w:rsidRPr="00FC75D9" w:rsidRDefault="00FC75D9" w:rsidP="00FC75D9">
      <w:r w:rsidRPr="00FC75D9">
        <w:tab/>
        <w:t xml:space="preserve">A. Vùng giữa sông Tiền và sông Hậu có mật độ dân số cao nhất cả nước </w:t>
      </w:r>
    </w:p>
    <w:p w:rsidR="00FC75D9" w:rsidRPr="00FC75D9" w:rsidRDefault="00FC75D9" w:rsidP="00FC75D9">
      <w:r w:rsidRPr="00FC75D9">
        <w:tab/>
        <w:t xml:space="preserve">B. Phía đông miền Trung có mật độ dân số cao hơn phía tây của miền. </w:t>
      </w:r>
    </w:p>
    <w:p w:rsidR="00FC75D9" w:rsidRPr="00FC75D9" w:rsidRDefault="00FC75D9" w:rsidP="00FC75D9">
      <w:r w:rsidRPr="00FC75D9">
        <w:tab/>
        <w:t xml:space="preserve">C. Ven rìa phía đông bắc của vùng Đồng bằng sông Hồng có mật độ dân số cao nhất vùng. </w:t>
      </w:r>
    </w:p>
    <w:p w:rsidR="00FC75D9" w:rsidRPr="00FC75D9" w:rsidRDefault="00FC75D9" w:rsidP="00FC75D9">
      <w:r w:rsidRPr="00FC75D9">
        <w:tab/>
        <w:t xml:space="preserve">D. Dân cư vùng Tây Nguyên phân bố chủ yếu ven biên giới Campuchia và Lào. </w:t>
      </w:r>
    </w:p>
    <w:p w:rsidR="00FC75D9" w:rsidRPr="00FC75D9" w:rsidRDefault="00FC75D9" w:rsidP="00FC75D9">
      <w:r w:rsidRPr="00FC75D9">
        <w:t>Câu 116 (TH): Cho biểu đồ:</w:t>
      </w:r>
    </w:p>
    <w:p w:rsidR="00FC75D9" w:rsidRPr="00FC75D9" w:rsidRDefault="008366DB" w:rsidP="00FC75D9">
      <w:r>
        <w:rPr>
          <w:noProof/>
        </w:rPr>
        <w:lastRenderedPageBreak/>
        <w:drawing>
          <wp:inline distT="0" distB="0" distL="0" distR="0">
            <wp:extent cx="5069840" cy="2335530"/>
            <wp:effectExtent l="0" t="0" r="0" b="7620"/>
            <wp:docPr id="27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32">
                      <a:extLst>
                        <a:ext uri="{28A0092B-C50C-407E-A947-70E740481C1C}">
                          <a14:useLocalDpi xmlns:a14="http://schemas.microsoft.com/office/drawing/2010/main"/>
                        </a:ext>
                      </a:extLst>
                    </a:blip>
                    <a:srcRect/>
                    <a:stretch>
                      <a:fillRect/>
                    </a:stretch>
                  </pic:blipFill>
                  <pic:spPr bwMode="auto">
                    <a:xfrm>
                      <a:off x="0" y="0"/>
                      <a:ext cx="5069840" cy="2335530"/>
                    </a:xfrm>
                    <a:prstGeom prst="rect">
                      <a:avLst/>
                    </a:prstGeom>
                    <a:noFill/>
                    <a:ln>
                      <a:noFill/>
                    </a:ln>
                  </pic:spPr>
                </pic:pic>
              </a:graphicData>
            </a:graphic>
          </wp:inline>
        </w:drawing>
      </w:r>
    </w:p>
    <w:p w:rsidR="00FC75D9" w:rsidRPr="00FC75D9" w:rsidRDefault="00FC75D9" w:rsidP="00FC75D9">
      <w:r w:rsidRPr="00FC75D9">
        <w:t>Tốc độ tăng trưởng một số mặt hàng xuất khẩu của Việt Nam</w:t>
      </w:r>
    </w:p>
    <w:p w:rsidR="00FC75D9" w:rsidRPr="00FC75D9" w:rsidRDefault="00FC75D9" w:rsidP="00FC75D9">
      <w:r w:rsidRPr="00FC75D9">
        <w:t xml:space="preserve">Căn cứ vào biểu đồ đã cho, hãy cho biết nhận xét nào sau đây là không đúng về tốc độ tăng trưởng một số mặt hàng xuất khẩu của Việt Nam? </w:t>
      </w:r>
    </w:p>
    <w:p w:rsidR="00FC75D9" w:rsidRPr="00FC75D9" w:rsidRDefault="00FC75D9" w:rsidP="00FC75D9">
      <w:r w:rsidRPr="00FC75D9">
        <w:tab/>
        <w:t xml:space="preserve">A. Hàng dệt, may có tốc độ tăng trưởng nhanh thứ 2 trong giai đoạn 2012 - 2014. </w:t>
      </w:r>
    </w:p>
    <w:p w:rsidR="00FC75D9" w:rsidRPr="00FC75D9" w:rsidRDefault="00FC75D9" w:rsidP="00FC75D9">
      <w:r w:rsidRPr="00FC75D9">
        <w:tab/>
        <w:t xml:space="preserve">B. Nếu tính trong giai đoạn 2000 – 2010 thì hàng dệt, may đạt tốc độ tăng trưởng cao nhất. </w:t>
      </w:r>
    </w:p>
    <w:p w:rsidR="00FC75D9" w:rsidRPr="00FC75D9" w:rsidRDefault="00FC75D9" w:rsidP="00FC75D9">
      <w:r w:rsidRPr="00FC75D9">
        <w:tab/>
        <w:t xml:space="preserve">C. Hàng điện tử luôn có tốc độ tăng trưởng cao nhất trong giai đoạn 2000 - 2014. </w:t>
      </w:r>
    </w:p>
    <w:p w:rsidR="00FC75D9" w:rsidRPr="00FC75D9" w:rsidRDefault="00FC75D9" w:rsidP="00FC75D9">
      <w:r w:rsidRPr="00FC75D9">
        <w:tab/>
        <w:t xml:space="preserve">D. Hàng thủy sản có tốc độ tăng chậm hơn so với hai mặt hàng còn lại. </w:t>
      </w:r>
    </w:p>
    <w:p w:rsidR="00FC75D9" w:rsidRPr="00FC75D9" w:rsidRDefault="00FC75D9" w:rsidP="00FC75D9">
      <w:r w:rsidRPr="00FC75D9">
        <w:t xml:space="preserve">Câu 117 (TH): Vùng nào sau đây nuôi trồng thủy sản phát triển mạnh nhất cả nước? </w:t>
      </w:r>
    </w:p>
    <w:p w:rsidR="00FC75D9" w:rsidRPr="00FC75D9" w:rsidRDefault="00FC75D9" w:rsidP="00FC75D9">
      <w:r w:rsidRPr="00FC75D9">
        <w:tab/>
        <w:t xml:space="preserve">A. Đông Nam Bộ. </w:t>
      </w:r>
      <w:r w:rsidRPr="00FC75D9">
        <w:tab/>
      </w:r>
      <w:r w:rsidRPr="00FC75D9">
        <w:tab/>
        <w:t xml:space="preserve">B. Đồng bằng sông Cửu Long. </w:t>
      </w:r>
    </w:p>
    <w:p w:rsidR="00FC75D9" w:rsidRPr="00FC75D9" w:rsidRDefault="00FC75D9" w:rsidP="00FC75D9">
      <w:r w:rsidRPr="00FC75D9">
        <w:tab/>
        <w:t xml:space="preserve">C. Duyên hải Nam Trung Bộ. </w:t>
      </w:r>
      <w:r w:rsidRPr="00FC75D9">
        <w:tab/>
        <w:t xml:space="preserve">D. Đồng bằng sông Hồng. </w:t>
      </w:r>
    </w:p>
    <w:p w:rsidR="00FC75D9" w:rsidRPr="00FC75D9" w:rsidRDefault="00FC75D9" w:rsidP="00FC75D9">
      <w:r w:rsidRPr="00FC75D9">
        <w:t xml:space="preserve">Câu 118 (TH): Vùng có nhiều các di sản văn hóa thế giới của nước ta là: </w:t>
      </w:r>
    </w:p>
    <w:p w:rsidR="00FC75D9" w:rsidRPr="00FC75D9" w:rsidRDefault="00FC75D9" w:rsidP="00FC75D9">
      <w:r w:rsidRPr="00FC75D9">
        <w:tab/>
        <w:t xml:space="preserve">A. Trung du và miền núi Bắc Bộ. </w:t>
      </w:r>
      <w:r w:rsidRPr="00FC75D9">
        <w:tab/>
        <w:t xml:space="preserve">B. Đồng bằng sông Hồng. </w:t>
      </w:r>
    </w:p>
    <w:p w:rsidR="00FC75D9" w:rsidRPr="00FC75D9" w:rsidRDefault="00FC75D9" w:rsidP="00FC75D9">
      <w:r w:rsidRPr="00FC75D9">
        <w:tab/>
        <w:t xml:space="preserve">C. Duyên hải miền Trung. </w:t>
      </w:r>
      <w:r w:rsidRPr="00FC75D9">
        <w:tab/>
        <w:t xml:space="preserve">D. Đông Nam Bộ </w:t>
      </w:r>
    </w:p>
    <w:p w:rsidR="00FC75D9" w:rsidRPr="00FC75D9" w:rsidRDefault="00FC75D9" w:rsidP="00FC75D9">
      <w:r w:rsidRPr="00FC75D9">
        <w:t xml:space="preserve">Câu 119 (TH): Vùng Đồng bằng sông Hồng trở thành vùng trọng điểm sản xuất lương thực, thực phẩm của nước ta là do: </w:t>
      </w:r>
    </w:p>
    <w:p w:rsidR="00FC75D9" w:rsidRPr="00FC75D9" w:rsidRDefault="00FC75D9" w:rsidP="00FC75D9">
      <w:r w:rsidRPr="00FC75D9">
        <w:tab/>
        <w:t xml:space="preserve">A. Có lịch sử khai thác lãnh thổ lâu đời. </w:t>
      </w:r>
      <w:r w:rsidRPr="00FC75D9">
        <w:tab/>
        <w:t xml:space="preserve">B. Diện tích rộng lớn, địa hình bằng phẳng. </w:t>
      </w:r>
      <w:r w:rsidRPr="00FC75D9">
        <w:tab/>
        <w:t xml:space="preserve">C. Đất phù sa màu mỡ, khí hậu thuận lợi. </w:t>
      </w:r>
      <w:r w:rsidRPr="00FC75D9">
        <w:tab/>
        <w:t xml:space="preserve">D. Vị trí địa lí thuận lợi, nhiều đô thị lớn. </w:t>
      </w:r>
    </w:p>
    <w:p w:rsidR="00FC75D9" w:rsidRPr="00FC75D9" w:rsidRDefault="00FC75D9" w:rsidP="00FC75D9">
      <w:r w:rsidRPr="00FC75D9">
        <w:t xml:space="preserve">Câu 120 (VD): Trong nghề cá, Duyên hải Nam Trung Bộ có ưu thế hơn vùng Bắc Trung Bộ là do </w:t>
      </w:r>
    </w:p>
    <w:p w:rsidR="00FC75D9" w:rsidRPr="00FC75D9" w:rsidRDefault="00FC75D9" w:rsidP="00FC75D9">
      <w:r w:rsidRPr="00FC75D9">
        <w:tab/>
        <w:t xml:space="preserve">A. bờ biển có các vũng vịnh, đầm phá. </w:t>
      </w:r>
    </w:p>
    <w:p w:rsidR="00FC75D9" w:rsidRPr="00FC75D9" w:rsidRDefault="00FC75D9" w:rsidP="00FC75D9">
      <w:r w:rsidRPr="00FC75D9">
        <w:tab/>
        <w:t xml:space="preserve">B. tất cả các tỉnh đều giáp biển. </w:t>
      </w:r>
    </w:p>
    <w:p w:rsidR="00FC75D9" w:rsidRPr="00FC75D9" w:rsidRDefault="00FC75D9" w:rsidP="00FC75D9">
      <w:r w:rsidRPr="00FC75D9">
        <w:tab/>
        <w:t xml:space="preserve">C. có các dòng biển gần bờ. </w:t>
      </w:r>
    </w:p>
    <w:p w:rsidR="00FC75D9" w:rsidRPr="00FC75D9" w:rsidRDefault="00FC75D9" w:rsidP="00FC75D9">
      <w:r w:rsidRPr="00FC75D9">
        <w:tab/>
        <w:t xml:space="preserve">D. có các ngư trường rộng, đặc biệt là hai ngư trường xa bờ. </w:t>
      </w:r>
    </w:p>
    <w:p w:rsidR="00FC75D9" w:rsidRPr="00FC75D9" w:rsidRDefault="00FC75D9" w:rsidP="00FC75D9">
      <w:bookmarkStart w:id="170" w:name="_Hlk92736357"/>
      <w:bookmarkEnd w:id="122"/>
      <w:r w:rsidRPr="00FC75D9">
        <w:t>Câu 121 (VD): Để xác định điện trở của một vật dẫn kim loại, một học sinh mắc nối tiếp điện trở này với một ampe kế. Đặt vào hai đầu đoạn mạch trên một biến thế nguồn, đọc giá trị dòng điện của ampe kế, số liệu thu được được thể hiện bằng đồ như hình vẽ. Điện trở vật dẫn gần nhất giá trị nào sau đây?</w:t>
      </w:r>
    </w:p>
    <w:p w:rsidR="00FC75D9" w:rsidRPr="00FC75D9" w:rsidRDefault="008366DB" w:rsidP="00FC75D9">
      <w:r>
        <w:rPr>
          <w:noProof/>
        </w:rPr>
        <w:lastRenderedPageBreak/>
        <w:drawing>
          <wp:inline distT="0" distB="0" distL="0" distR="0">
            <wp:extent cx="2345055" cy="1647825"/>
            <wp:effectExtent l="0" t="0" r="0" b="9525"/>
            <wp:docPr id="2738" name="Picture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pic:cNvPicPr>
                      <a:picLocks noChangeAspect="1" noChangeArrowheads="1"/>
                    </pic:cNvPicPr>
                  </pic:nvPicPr>
                  <pic:blipFill>
                    <a:blip r:embed="rId4833">
                      <a:extLst>
                        <a:ext uri="{28A0092B-C50C-407E-A947-70E740481C1C}">
                          <a14:useLocalDpi xmlns:a14="http://schemas.microsoft.com/office/drawing/2010/main"/>
                        </a:ext>
                      </a:extLst>
                    </a:blip>
                    <a:srcRect/>
                    <a:stretch>
                      <a:fillRect/>
                    </a:stretch>
                  </pic:blipFill>
                  <pic:spPr bwMode="auto">
                    <a:xfrm>
                      <a:off x="0" y="0"/>
                      <a:ext cx="2345055" cy="1647825"/>
                    </a:xfrm>
                    <a:prstGeom prst="rect">
                      <a:avLst/>
                    </a:prstGeom>
                    <a:noFill/>
                    <a:ln>
                      <a:noFill/>
                    </a:ln>
                  </pic:spPr>
                </pic:pic>
              </a:graphicData>
            </a:graphic>
          </wp:inline>
        </w:drawing>
      </w:r>
    </w:p>
    <w:p w:rsidR="00FC75D9" w:rsidRPr="00FC75D9" w:rsidRDefault="00FC75D9" w:rsidP="00FC75D9">
      <w:r w:rsidRPr="00FC75D9">
        <w:tab/>
        <w:t>A. 5Ω</w:t>
      </w:r>
      <w:r w:rsidRPr="00FC75D9">
        <w:tab/>
        <w:t>B. 10Ω</w:t>
      </w:r>
      <w:r w:rsidRPr="00FC75D9">
        <w:tab/>
        <w:t>C. 15Ω</w:t>
      </w:r>
      <w:r w:rsidRPr="00FC75D9">
        <w:tab/>
        <w:t>D. 20Ω</w:t>
      </w:r>
    </w:p>
    <w:p w:rsidR="00FC75D9" w:rsidRPr="00FC75D9" w:rsidRDefault="00FC75D9" w:rsidP="00FC75D9">
      <w:bookmarkStart w:id="171" w:name="_Hlk92736457"/>
      <w:bookmarkEnd w:id="170"/>
      <w:r w:rsidRPr="00FC75D9">
        <w:t>Câu 122 (TH): Một khung dây hình chữ nhật chuyển động song song với dòng điện thẳng dài vô hạn như hình vẽ. Dòng điện cảm ứng trong khung</w:t>
      </w:r>
    </w:p>
    <w:p w:rsidR="00FC75D9" w:rsidRPr="00FC75D9" w:rsidRDefault="008366DB" w:rsidP="00FC75D9">
      <w:r>
        <w:rPr>
          <w:noProof/>
        </w:rPr>
        <w:drawing>
          <wp:inline distT="0" distB="0" distL="0" distR="0">
            <wp:extent cx="1077595" cy="1675130"/>
            <wp:effectExtent l="0" t="0" r="8255" b="1270"/>
            <wp:docPr id="2739" name="Picture 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
                    <pic:cNvPicPr>
                      <a:picLocks noChangeAspect="1" noChangeArrowheads="1"/>
                    </pic:cNvPicPr>
                  </pic:nvPicPr>
                  <pic:blipFill>
                    <a:blip r:embed="rId4834">
                      <a:extLst>
                        <a:ext uri="{28A0092B-C50C-407E-A947-70E740481C1C}">
                          <a14:useLocalDpi xmlns:a14="http://schemas.microsoft.com/office/drawing/2010/main"/>
                        </a:ext>
                      </a:extLst>
                    </a:blip>
                    <a:srcRect/>
                    <a:stretch>
                      <a:fillRect/>
                    </a:stretch>
                  </pic:blipFill>
                  <pic:spPr bwMode="auto">
                    <a:xfrm>
                      <a:off x="0" y="0"/>
                      <a:ext cx="1077595" cy="1675130"/>
                    </a:xfrm>
                    <a:prstGeom prst="rect">
                      <a:avLst/>
                    </a:prstGeom>
                    <a:noFill/>
                    <a:ln>
                      <a:noFill/>
                    </a:ln>
                  </pic:spPr>
                </pic:pic>
              </a:graphicData>
            </a:graphic>
          </wp:inline>
        </w:drawing>
      </w:r>
    </w:p>
    <w:p w:rsidR="00FC75D9" w:rsidRPr="00FC75D9" w:rsidRDefault="00FC75D9" w:rsidP="00FC75D9">
      <w:r w:rsidRPr="00FC75D9">
        <w:tab/>
        <w:t>A. có chiều ABCD.</w:t>
      </w:r>
      <w:r w:rsidRPr="00FC75D9">
        <w:tab/>
        <w:t>B. có chiều ADCB.</w:t>
      </w:r>
      <w:r w:rsidRPr="00FC75D9">
        <w:tab/>
        <w:t xml:space="preserve">C. cùng chiều với I. </w:t>
      </w:r>
      <w:r w:rsidRPr="00FC75D9">
        <w:tab/>
        <w:t xml:space="preserve">D. bằng 0. </w:t>
      </w:r>
    </w:p>
    <w:p w:rsidR="00FC75D9" w:rsidRPr="00FC75D9" w:rsidRDefault="00FC75D9" w:rsidP="00FC75D9">
      <w:bookmarkStart w:id="172" w:name="_Hlk92736534"/>
      <w:bookmarkEnd w:id="171"/>
      <w:r w:rsidRPr="00FC75D9">
        <w:t xml:space="preserve">Câu 123 (VD): Một người cận thị phải đeo kính sát mắt có độ tụ bằng </w:t>
      </w:r>
      <w:r w:rsidRPr="00FC75D9">
        <w:object w:dxaOrig="760" w:dyaOrig="320">
          <v:shape id="_x0000_i3668" type="#_x0000_t75" style="width:37.8pt;height:15.7pt" o:ole="">
            <v:imagedata r:id="rId4835" o:title=""/>
          </v:shape>
          <o:OLEObject Type="Embed" ProgID="Equation.DSMT4" ShapeID="_x0000_i3668" DrawAspect="Content" ObjectID="_1772212015" r:id="rId4836"/>
        </w:object>
      </w:r>
      <w:r w:rsidRPr="00FC75D9">
        <w:t xml:space="preserve"> thì nhìn rõ như người mắt thường (25cm đến vô cực). Giới hạn nhìn rõ của người ấy khi không đeo kính bằng bao nhiêu ? </w:t>
      </w:r>
    </w:p>
    <w:p w:rsidR="00FC75D9" w:rsidRPr="00FC75D9" w:rsidRDefault="00FC75D9" w:rsidP="00FC75D9">
      <w:r w:rsidRPr="00FC75D9">
        <w:tab/>
        <w:t xml:space="preserve">A. 25cm đến vô cực </w:t>
      </w:r>
      <w:r w:rsidRPr="00FC75D9">
        <w:tab/>
        <w:t xml:space="preserve">B. 15,38cm đến vô 50cm. C. 16,67cm đến 50cm </w:t>
      </w:r>
      <w:r w:rsidRPr="00FC75D9">
        <w:tab/>
        <w:t xml:space="preserve">D. 15,38cm đến 40cm </w:t>
      </w:r>
    </w:p>
    <w:p w:rsidR="00FC75D9" w:rsidRPr="00FC75D9" w:rsidRDefault="00FC75D9" w:rsidP="00FC75D9">
      <w:bookmarkStart w:id="173" w:name="_Hlk92736753"/>
      <w:bookmarkEnd w:id="172"/>
      <w:r w:rsidRPr="00FC75D9">
        <w:t xml:space="preserve">Câu 124 (VD): Một con lắc lò xo treo thẳng đứng gồm vật nặng có khối lượng 100g và một lò xo nhẹ có độ cứng k = 100N/m. Kéo vật hướng xuống theo phương thẳng đứng đến vị trí lò xo dãn 4cm rồi truyền cho nó một vận tốc </w:t>
      </w:r>
      <w:r w:rsidRPr="00FC75D9">
        <w:object w:dxaOrig="920" w:dyaOrig="279">
          <v:shape id="_x0000_i3669" type="#_x0000_t75" style="width:46.35pt;height:14.25pt" o:ole="">
            <v:imagedata r:id="rId4837" o:title=""/>
          </v:shape>
          <o:OLEObject Type="Embed" ProgID="Equation.DSMT4" ShapeID="_x0000_i3669" DrawAspect="Content" ObjectID="_1772212016" r:id="rId4838"/>
        </w:object>
      </w:r>
      <w:r w:rsidRPr="00FC75D9">
        <w:t xml:space="preserve"> theo phương thẳng đứng từ dưới lên. Coi vật dao động điều hòa theo phương thẳng đứng. Lấy </w:t>
      </w:r>
      <w:r w:rsidRPr="00FC75D9">
        <w:object w:dxaOrig="1100" w:dyaOrig="360">
          <v:shape id="_x0000_i3670" type="#_x0000_t75" style="width:54.9pt;height:17.8pt" o:ole="">
            <v:imagedata r:id="rId4839" o:title=""/>
          </v:shape>
          <o:OLEObject Type="Embed" ProgID="Equation.DSMT4" ShapeID="_x0000_i3670" DrawAspect="Content" ObjectID="_1772212017" r:id="rId4840"/>
        </w:object>
      </w:r>
      <w:r w:rsidRPr="00FC75D9">
        <w:t xml:space="preserve">, </w:t>
      </w:r>
      <w:r w:rsidRPr="00FC75D9">
        <w:object w:dxaOrig="760" w:dyaOrig="320">
          <v:shape id="_x0000_i3671" type="#_x0000_t75" style="width:37.8pt;height:15.7pt" o:ole="">
            <v:imagedata r:id="rId4841" o:title=""/>
          </v:shape>
          <o:OLEObject Type="Embed" ProgID="Equation.DSMT4" ShapeID="_x0000_i3671" DrawAspect="Content" ObjectID="_1772212018" r:id="rId4842"/>
        </w:object>
      </w:r>
      <w:r w:rsidRPr="00FC75D9">
        <w:t xml:space="preserve">. Thời gian ngắn nhất để vật chuyển động từ vị trí thấp nhất đến vị trí mà lò xo bị nén 1,5cm là </w:t>
      </w:r>
    </w:p>
    <w:p w:rsidR="00FC75D9" w:rsidRPr="00FC75D9" w:rsidRDefault="00FC75D9" w:rsidP="00FC75D9">
      <w:r w:rsidRPr="00FC75D9">
        <w:tab/>
        <w:t xml:space="preserve">A. </w:t>
      </w:r>
      <w:r w:rsidRPr="00FC75D9">
        <w:object w:dxaOrig="480" w:dyaOrig="620">
          <v:shape id="_x0000_i3672" type="#_x0000_t75" style="width:24.25pt;height:30.65pt" o:ole="">
            <v:imagedata r:id="rId4843" o:title=""/>
          </v:shape>
          <o:OLEObject Type="Embed" ProgID="Equation.DSMT4" ShapeID="_x0000_i3672" DrawAspect="Content" ObjectID="_1772212019" r:id="rId4844"/>
        </w:object>
      </w:r>
      <w:r w:rsidRPr="00FC75D9">
        <w:t xml:space="preserve"> </w:t>
      </w:r>
      <w:r w:rsidRPr="00FC75D9">
        <w:tab/>
        <w:t xml:space="preserve">B. </w:t>
      </w:r>
      <w:r w:rsidRPr="00FC75D9">
        <w:object w:dxaOrig="499" w:dyaOrig="320">
          <v:shape id="_x0000_i3673" type="#_x0000_t75" style="width:24.95pt;height:15.7pt" o:ole="">
            <v:imagedata r:id="rId4845" o:title=""/>
          </v:shape>
          <o:OLEObject Type="Embed" ProgID="Equation.DSMT4" ShapeID="_x0000_i3673" DrawAspect="Content" ObjectID="_1772212020" r:id="rId4846"/>
        </w:object>
      </w:r>
      <w:r w:rsidRPr="00FC75D9">
        <w:tab/>
        <w:t xml:space="preserve">C. </w:t>
      </w:r>
      <w:r w:rsidRPr="00FC75D9">
        <w:object w:dxaOrig="440" w:dyaOrig="620">
          <v:shape id="_x0000_i3674" type="#_x0000_t75" style="width:22.1pt;height:30.65pt" o:ole="">
            <v:imagedata r:id="rId4847" o:title=""/>
          </v:shape>
          <o:OLEObject Type="Embed" ProgID="Equation.DSMT4" ShapeID="_x0000_i3674" DrawAspect="Content" ObjectID="_1772212021" r:id="rId4848"/>
        </w:object>
      </w:r>
      <w:r w:rsidRPr="00FC75D9">
        <w:tab/>
        <w:t xml:space="preserve">D. </w:t>
      </w:r>
      <w:r w:rsidRPr="00FC75D9">
        <w:object w:dxaOrig="440" w:dyaOrig="620">
          <v:shape id="_x0000_i3675" type="#_x0000_t75" style="width:22.1pt;height:30.65pt" o:ole="">
            <v:imagedata r:id="rId4849" o:title=""/>
          </v:shape>
          <o:OLEObject Type="Embed" ProgID="Equation.DSMT4" ShapeID="_x0000_i3675" DrawAspect="Content" ObjectID="_1772212022" r:id="rId4850"/>
        </w:object>
      </w:r>
    </w:p>
    <w:p w:rsidR="00FC75D9" w:rsidRPr="00FC75D9" w:rsidRDefault="00FC75D9" w:rsidP="00FC75D9">
      <w:bookmarkStart w:id="174" w:name="_Hlk92736916"/>
      <w:bookmarkEnd w:id="173"/>
      <w:r w:rsidRPr="00FC75D9">
        <w:t xml:space="preserve">Câu 125 (TH): Đồ thị dao động âm của hai dụng cụ phát ra biểu diễn như hình bên, Phát biểu nào sau đây đúng? </w:t>
      </w:r>
    </w:p>
    <w:p w:rsidR="00FC75D9" w:rsidRPr="00FC75D9" w:rsidRDefault="008366DB" w:rsidP="00FC75D9">
      <w:r>
        <w:rPr>
          <w:noProof/>
        </w:rPr>
        <w:lastRenderedPageBreak/>
        <w:drawing>
          <wp:inline distT="0" distB="0" distL="0" distR="0">
            <wp:extent cx="2136775" cy="1892300"/>
            <wp:effectExtent l="0" t="0" r="0" b="0"/>
            <wp:docPr id="2748" name="Picture 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
                    <pic:cNvPicPr>
                      <a:picLocks noChangeAspect="1" noChangeArrowheads="1"/>
                    </pic:cNvPicPr>
                  </pic:nvPicPr>
                  <pic:blipFill>
                    <a:blip r:embed="rId4851">
                      <a:extLst>
                        <a:ext uri="{28A0092B-C50C-407E-A947-70E740481C1C}">
                          <a14:useLocalDpi xmlns:a14="http://schemas.microsoft.com/office/drawing/2010/main"/>
                        </a:ext>
                      </a:extLst>
                    </a:blip>
                    <a:srcRect/>
                    <a:stretch>
                      <a:fillRect/>
                    </a:stretch>
                  </pic:blipFill>
                  <pic:spPr bwMode="auto">
                    <a:xfrm>
                      <a:off x="0" y="0"/>
                      <a:ext cx="2136775" cy="1892300"/>
                    </a:xfrm>
                    <a:prstGeom prst="rect">
                      <a:avLst/>
                    </a:prstGeom>
                    <a:noFill/>
                    <a:ln>
                      <a:noFill/>
                    </a:ln>
                  </pic:spPr>
                </pic:pic>
              </a:graphicData>
            </a:graphic>
          </wp:inline>
        </w:drawing>
      </w:r>
    </w:p>
    <w:p w:rsidR="00FC75D9" w:rsidRPr="00FC75D9" w:rsidRDefault="00FC75D9" w:rsidP="00FC75D9">
      <w:r w:rsidRPr="00FC75D9">
        <w:tab/>
        <w:t xml:space="preserve">A. Hai âm có cùng tần số số. </w:t>
      </w:r>
      <w:r w:rsidRPr="00FC75D9">
        <w:tab/>
        <w:t xml:space="preserve">B. Độ to của âm 2 lớn hơn âm 1. </w:t>
      </w:r>
    </w:p>
    <w:p w:rsidR="00FC75D9" w:rsidRPr="00FC75D9" w:rsidRDefault="00FC75D9" w:rsidP="00FC75D9">
      <w:r w:rsidRPr="00FC75D9">
        <w:tab/>
        <w:t xml:space="preserve">C. Hai âm có cùng âm sắc . </w:t>
      </w:r>
      <w:r w:rsidRPr="00FC75D9">
        <w:tab/>
        <w:t xml:space="preserve">D. Độ cao của âm 2 lớn hơn âm 1 </w:t>
      </w:r>
    </w:p>
    <w:p w:rsidR="00FC75D9" w:rsidRPr="00FC75D9" w:rsidRDefault="00FC75D9" w:rsidP="00FC75D9">
      <w:bookmarkStart w:id="175" w:name="_Hlk92737248"/>
      <w:bookmarkStart w:id="176" w:name="_Hlk92737259"/>
      <w:bookmarkEnd w:id="174"/>
      <w:r w:rsidRPr="00FC75D9">
        <w:t xml:space="preserve">Câu 126 (TH): Đồng vị </w:t>
      </w:r>
      <w:r w:rsidRPr="00FC75D9">
        <w:object w:dxaOrig="520" w:dyaOrig="380">
          <v:shape id="_x0000_i3676" type="#_x0000_t75" style="width:25.65pt;height:19.25pt" o:ole="">
            <v:imagedata r:id="rId4852" o:title=""/>
          </v:shape>
          <o:OLEObject Type="Embed" ProgID="Equation.DSMT4" ShapeID="_x0000_i3676" DrawAspect="Content" ObjectID="_1772212023" r:id="rId4853"/>
        </w:object>
      </w:r>
      <w:r w:rsidRPr="00FC75D9">
        <w:t xml:space="preserve"> (viết tắt là </w:t>
      </w:r>
      <w:r w:rsidRPr="00FC75D9">
        <w:object w:dxaOrig="800" w:dyaOrig="279">
          <v:shape id="_x0000_i3677" type="#_x0000_t75" style="width:39.9pt;height:14.25pt" o:ole="">
            <v:imagedata r:id="rId4854" o:title=""/>
          </v:shape>
          <o:OLEObject Type="Embed" ProgID="Equation.DSMT4" ShapeID="_x0000_i3677" DrawAspect="Content" ObjectID="_1772212024" r:id="rId4855"/>
        </w:object>
      </w:r>
      <w:r w:rsidRPr="00FC75D9">
        <w:t xml:space="preserve">) là một đồng vị phóng xạ </w:t>
      </w:r>
      <w:r w:rsidRPr="00FC75D9">
        <w:object w:dxaOrig="279" w:dyaOrig="360">
          <v:shape id="_x0000_i3678" type="#_x0000_t75" style="width:14.25pt;height:17.8pt" o:ole="">
            <v:imagedata r:id="rId4856" o:title=""/>
          </v:shape>
          <o:OLEObject Type="Embed" ProgID="Equation.DSMT4" ShapeID="_x0000_i3678" DrawAspect="Content" ObjectID="_1772212025" r:id="rId4857"/>
        </w:object>
      </w:r>
      <w:r w:rsidRPr="00FC75D9">
        <w:t xml:space="preserve">. Khi một hạt nhân </w:t>
      </w:r>
      <w:r w:rsidRPr="00FC75D9">
        <w:object w:dxaOrig="800" w:dyaOrig="279">
          <v:shape id="_x0000_i3679" type="#_x0000_t75" style="width:39.9pt;height:14.25pt" o:ole="">
            <v:imagedata r:id="rId4858" o:title=""/>
          </v:shape>
          <o:OLEObject Type="Embed" ProgID="Equation.DSMT4" ShapeID="_x0000_i3679" DrawAspect="Content" ObjectID="_1772212026" r:id="rId4859"/>
        </w:object>
      </w:r>
      <w:r w:rsidRPr="00FC75D9">
        <w:t xml:space="preserve"> phân rã sẽ tạo ra 1 electron và biến đổi thành hạt nhân mới X. Nhận xét nào sau đây là đúng về cấu trúc của hạt nhân X?</w:t>
      </w:r>
    </w:p>
    <w:p w:rsidR="00FC75D9" w:rsidRPr="00FC75D9" w:rsidRDefault="00FC75D9" w:rsidP="00FC75D9">
      <w:r w:rsidRPr="00FC75D9">
        <w:tab/>
        <w:t>A. Hạt nhân X có số notron ít hơn 1 và số khối do đó cũng ít hơn so với Co−60.</w:t>
      </w:r>
    </w:p>
    <w:p w:rsidR="00FC75D9" w:rsidRPr="00FC75D9" w:rsidRDefault="00FC75D9" w:rsidP="00FC75D9">
      <w:r w:rsidRPr="00FC75D9">
        <w:t xml:space="preserve"> </w:t>
      </w:r>
      <w:r w:rsidRPr="00FC75D9">
        <w:tab/>
        <w:t xml:space="preserve">B. Hạt nhân X có cùng số notron như Co−60. </w:t>
      </w:r>
    </w:p>
    <w:p w:rsidR="00FC75D9" w:rsidRPr="00FC75D9" w:rsidRDefault="00FC75D9" w:rsidP="00FC75D9">
      <w:r w:rsidRPr="00FC75D9">
        <w:tab/>
        <w:t xml:space="preserve">C. Hạt nhân X có số notron là 24, số proton là 27. </w:t>
      </w:r>
    </w:p>
    <w:p w:rsidR="00FC75D9" w:rsidRPr="00FC75D9" w:rsidRDefault="00FC75D9" w:rsidP="00FC75D9">
      <w:r w:rsidRPr="00FC75D9">
        <w:tab/>
        <w:t xml:space="preserve">D. Hạt nhân X có cùng số khối với Co−60, nhưng số proton là 28. </w:t>
      </w:r>
      <w:bookmarkEnd w:id="175"/>
    </w:p>
    <w:p w:rsidR="00FC75D9" w:rsidRPr="00FC75D9" w:rsidRDefault="00FC75D9" w:rsidP="00FC75D9">
      <w:bookmarkStart w:id="177" w:name="_Hlk92737390"/>
      <w:bookmarkEnd w:id="176"/>
      <w:r w:rsidRPr="00FC75D9">
        <w:t>Câu 127 (TH): Đồ thị nào sau đây biểu diễn mối quan hệ giữa cảm ứng từ B và cường độ điện trường E tại một điểm trong không gian có sóng điện từ truyền qua</w:t>
      </w:r>
    </w:p>
    <w:p w:rsidR="00FC75D9" w:rsidRPr="00FC75D9" w:rsidRDefault="008366DB" w:rsidP="00FC75D9">
      <w:r>
        <w:rPr>
          <w:noProof/>
        </w:rPr>
        <w:drawing>
          <wp:inline distT="0" distB="0" distL="0" distR="0">
            <wp:extent cx="5214620" cy="1394460"/>
            <wp:effectExtent l="0" t="0" r="5080" b="0"/>
            <wp:docPr id="2753" name="Picture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
                    <pic:cNvPicPr>
                      <a:picLocks noChangeAspect="1" noChangeArrowheads="1"/>
                    </pic:cNvPicPr>
                  </pic:nvPicPr>
                  <pic:blipFill>
                    <a:blip r:embed="rId4860">
                      <a:extLst>
                        <a:ext uri="{28A0092B-C50C-407E-A947-70E740481C1C}">
                          <a14:useLocalDpi xmlns:a14="http://schemas.microsoft.com/office/drawing/2010/main"/>
                        </a:ext>
                      </a:extLst>
                    </a:blip>
                    <a:srcRect/>
                    <a:stretch>
                      <a:fillRect/>
                    </a:stretch>
                  </pic:blipFill>
                  <pic:spPr bwMode="auto">
                    <a:xfrm>
                      <a:off x="0" y="0"/>
                      <a:ext cx="5214620" cy="1394460"/>
                    </a:xfrm>
                    <a:prstGeom prst="rect">
                      <a:avLst/>
                    </a:prstGeom>
                    <a:noFill/>
                    <a:ln>
                      <a:noFill/>
                    </a:ln>
                  </pic:spPr>
                </pic:pic>
              </a:graphicData>
            </a:graphic>
          </wp:inline>
        </w:drawing>
      </w:r>
    </w:p>
    <w:p w:rsidR="00FC75D9" w:rsidRPr="00FC75D9" w:rsidRDefault="00FC75D9" w:rsidP="00FC75D9">
      <w:r w:rsidRPr="00FC75D9">
        <w:tab/>
        <w:t xml:space="preserve">A. Hình 1 </w:t>
      </w:r>
      <w:r w:rsidRPr="00FC75D9">
        <w:tab/>
        <w:t xml:space="preserve">B. Hình 2 </w:t>
      </w:r>
      <w:r w:rsidRPr="00FC75D9">
        <w:tab/>
        <w:t xml:space="preserve">C. Hình 3 </w:t>
      </w:r>
      <w:r w:rsidRPr="00FC75D9">
        <w:tab/>
        <w:t>D. Hình 4</w:t>
      </w:r>
    </w:p>
    <w:p w:rsidR="00FC75D9" w:rsidRPr="00FC75D9" w:rsidRDefault="00FC75D9" w:rsidP="00FC75D9">
      <w:bookmarkStart w:id="178" w:name="_Hlk92737592"/>
      <w:bookmarkEnd w:id="177"/>
      <w:r w:rsidRPr="00FC75D9">
        <w:t>Câu 128 (TH): Trong công tác phòng chống dịch bệnh COVID-19 người ta thường dùng nhiệt kế điện tử đo trán để đo thân nhiệt nhằm sàng lọc những người có nguy cơ nhiễm bệnh. Thiết bị này hoạt động dựa trên ứng dụng nào?</w:t>
      </w:r>
    </w:p>
    <w:p w:rsidR="00FC75D9" w:rsidRPr="00FC75D9" w:rsidRDefault="008366DB" w:rsidP="00FC75D9">
      <w:r>
        <w:rPr>
          <w:noProof/>
        </w:rPr>
        <w:drawing>
          <wp:inline distT="0" distB="0" distL="0" distR="0">
            <wp:extent cx="1330960" cy="1059180"/>
            <wp:effectExtent l="0" t="0" r="2540" b="7620"/>
            <wp:docPr id="2754" name="Picture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
                    <pic:cNvPicPr>
                      <a:picLocks noChangeAspect="1" noChangeArrowheads="1"/>
                    </pic:cNvPicPr>
                  </pic:nvPicPr>
                  <pic:blipFill>
                    <a:blip r:embed="rId4861">
                      <a:extLst>
                        <a:ext uri="{28A0092B-C50C-407E-A947-70E740481C1C}">
                          <a14:useLocalDpi xmlns:a14="http://schemas.microsoft.com/office/drawing/2010/main"/>
                        </a:ext>
                      </a:extLst>
                    </a:blip>
                    <a:srcRect/>
                    <a:stretch>
                      <a:fillRect/>
                    </a:stretch>
                  </pic:blipFill>
                  <pic:spPr bwMode="auto">
                    <a:xfrm>
                      <a:off x="0" y="0"/>
                      <a:ext cx="1330960" cy="1059180"/>
                    </a:xfrm>
                    <a:prstGeom prst="rect">
                      <a:avLst/>
                    </a:prstGeom>
                    <a:noFill/>
                    <a:ln>
                      <a:noFill/>
                    </a:ln>
                  </pic:spPr>
                </pic:pic>
              </a:graphicData>
            </a:graphic>
          </wp:inline>
        </w:drawing>
      </w:r>
    </w:p>
    <w:p w:rsidR="00FC75D9" w:rsidRPr="00FC75D9" w:rsidRDefault="00FC75D9" w:rsidP="00FC75D9">
      <w:r w:rsidRPr="00FC75D9">
        <w:tab/>
        <w:t xml:space="preserve">A. Quang điện trở. </w:t>
      </w:r>
      <w:r w:rsidRPr="00FC75D9">
        <w:tab/>
        <w:t xml:space="preserve">B. Cảm biến tử ngoại. </w:t>
      </w:r>
      <w:r w:rsidRPr="00FC75D9">
        <w:tab/>
        <w:t xml:space="preserve">C. Nhiệt điện trở. </w:t>
      </w:r>
      <w:r w:rsidRPr="00FC75D9">
        <w:tab/>
        <w:t xml:space="preserve">D. Cảm biến hồng ngoại. </w:t>
      </w:r>
    </w:p>
    <w:p w:rsidR="00FC75D9" w:rsidRPr="00FC75D9" w:rsidRDefault="00FC75D9" w:rsidP="00FC75D9">
      <w:bookmarkStart w:id="179" w:name="_Hlk92737777"/>
      <w:bookmarkEnd w:id="178"/>
      <w:r w:rsidRPr="00FC75D9">
        <w:lastRenderedPageBreak/>
        <w:t xml:space="preserve">Câu 129 (VD): Trên hình vẽ, ta có </w:t>
      </w:r>
      <w:r w:rsidRPr="00FC75D9">
        <w:object w:dxaOrig="200" w:dyaOrig="320">
          <v:shape id="_x0000_i3680" type="#_x0000_t75" style="width:10pt;height:15.7pt" o:ole="">
            <v:imagedata r:id="rId4862" o:title=""/>
          </v:shape>
          <o:OLEObject Type="Embed" ProgID="Equation.DSMT4" ShapeID="_x0000_i3680" DrawAspect="Content" ObjectID="_1772212027" r:id="rId4863"/>
        </w:object>
      </w:r>
      <w:r w:rsidRPr="00FC75D9">
        <w:t>: bộ pin 9V−1Ω; A: có thể là một ampe kế hoặc micrôampe kế; R là một quang điện trở; L là chùm sáng thích hợp chiếu vào quang điện trở. Khi không chiếu sáng vào quang điện trở thì số chỉ của micrôampe kế là 6μA. Khi quang điện trở được chiếu sáng thì ampe kế chỉ 0,6A. Tính điện trở của quang điện trở khi không được chiếu sáng và khi được chiếu sáng bằng ánh sáng thích hợp. Điện trở của ampe kế và của micrôampe kế coi như nhỏ không đáng kể.</w:t>
      </w:r>
    </w:p>
    <w:p w:rsidR="00FC75D9" w:rsidRPr="00FC75D9" w:rsidRDefault="008366DB" w:rsidP="00FC75D9">
      <w:r>
        <w:rPr>
          <w:noProof/>
        </w:rPr>
        <w:drawing>
          <wp:inline distT="0" distB="0" distL="0" distR="0">
            <wp:extent cx="1448435" cy="1584325"/>
            <wp:effectExtent l="0" t="0" r="0" b="0"/>
            <wp:docPr id="2756" name="Picture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
                    <pic:cNvPicPr>
                      <a:picLocks noChangeAspect="1" noChangeArrowheads="1"/>
                    </pic:cNvPicPr>
                  </pic:nvPicPr>
                  <pic:blipFill>
                    <a:blip r:embed="rId4864">
                      <a:extLst>
                        <a:ext uri="{28A0092B-C50C-407E-A947-70E740481C1C}">
                          <a14:useLocalDpi xmlns:a14="http://schemas.microsoft.com/office/drawing/2010/main"/>
                        </a:ext>
                      </a:extLst>
                    </a:blip>
                    <a:srcRect/>
                    <a:stretch>
                      <a:fillRect/>
                    </a:stretch>
                  </pic:blipFill>
                  <pic:spPr bwMode="auto">
                    <a:xfrm>
                      <a:off x="0" y="0"/>
                      <a:ext cx="1448435" cy="1584325"/>
                    </a:xfrm>
                    <a:prstGeom prst="rect">
                      <a:avLst/>
                    </a:prstGeom>
                    <a:noFill/>
                    <a:ln>
                      <a:noFill/>
                    </a:ln>
                  </pic:spPr>
                </pic:pic>
              </a:graphicData>
            </a:graphic>
          </wp:inline>
        </w:drawing>
      </w:r>
    </w:p>
    <w:p w:rsidR="00FC75D9" w:rsidRPr="00FC75D9" w:rsidRDefault="00FC75D9" w:rsidP="00FC75D9">
      <w:r w:rsidRPr="00FC75D9">
        <w:tab/>
        <w:t xml:space="preserve">A. R1=2MΩ; R2=19Ω </w:t>
      </w:r>
      <w:r w:rsidRPr="00FC75D9">
        <w:tab/>
        <w:t xml:space="preserve">B. R1=1,5MΩ; R2=19Ω </w:t>
      </w:r>
      <w:r w:rsidRPr="00FC75D9">
        <w:tab/>
        <w:t xml:space="preserve">C. R1=1,5MΩ; R2=14Ω </w:t>
      </w:r>
      <w:r w:rsidRPr="00FC75D9">
        <w:tab/>
        <w:t xml:space="preserve">D. R1=2MΩ; R2=14Ω </w:t>
      </w:r>
    </w:p>
    <w:p w:rsidR="00FC75D9" w:rsidRPr="00FC75D9" w:rsidRDefault="00FC75D9" w:rsidP="00FC75D9">
      <w:bookmarkStart w:id="180" w:name="_Hlk92737998"/>
      <w:bookmarkEnd w:id="179"/>
      <w:r w:rsidRPr="00FC75D9">
        <w:t xml:space="preserve">Câu 130 (VD): Mạch điện xoay chiều gồm điện trở thuần R=30Ω mắc nối tiếp với cuộn dây. Đặt vào hai đầu mạch một hiệu điện thế xoay chiều </w:t>
      </w:r>
      <w:r w:rsidRPr="00FC75D9">
        <w:object w:dxaOrig="2260" w:dyaOrig="420">
          <v:shape id="_x0000_i3681" type="#_x0000_t75" style="width:113.35pt;height:20.65pt" o:ole="">
            <v:imagedata r:id="rId4865" o:title=""/>
          </v:shape>
          <o:OLEObject Type="Embed" ProgID="Equation.DSMT4" ShapeID="_x0000_i3681" DrawAspect="Content" ObjectID="_1772212028" r:id="rId4866"/>
        </w:object>
      </w:r>
      <w:r w:rsidRPr="00FC75D9">
        <w:t xml:space="preserve"> thì hiệu điện thế hiệu dụng ở hai đầu cuộn dây là </w:t>
      </w:r>
      <w:r w:rsidRPr="00FC75D9">
        <w:object w:dxaOrig="1020" w:dyaOrig="360">
          <v:shape id="_x0000_i3682" type="#_x0000_t75" style="width:51.35pt;height:17.8pt" o:ole="">
            <v:imagedata r:id="rId4867" o:title=""/>
          </v:shape>
          <o:OLEObject Type="Embed" ProgID="Equation.DSMT4" ShapeID="_x0000_i3682" DrawAspect="Content" ObjectID="_1772212029" r:id="rId4868"/>
        </w:object>
      </w:r>
      <w:r w:rsidRPr="00FC75D9">
        <w:t xml:space="preserve"> và dòng điện trong mạch lệch pha </w:t>
      </w:r>
      <w:r w:rsidRPr="00FC75D9">
        <w:object w:dxaOrig="240" w:dyaOrig="620">
          <v:shape id="_x0000_i3683" type="#_x0000_t75" style="width:12.1pt;height:30.65pt" o:ole="">
            <v:imagedata r:id="rId4869" o:title=""/>
          </v:shape>
          <o:OLEObject Type="Embed" ProgID="Equation.DSMT4" ShapeID="_x0000_i3683" DrawAspect="Content" ObjectID="_1772212030" r:id="rId4870"/>
        </w:object>
      </w:r>
      <w:r w:rsidRPr="00FC75D9">
        <w:t xml:space="preserve"> so với u và lệch pha </w:t>
      </w:r>
      <w:r w:rsidRPr="00FC75D9">
        <w:object w:dxaOrig="240" w:dyaOrig="620">
          <v:shape id="_x0000_i3684" type="#_x0000_t75" style="width:12.1pt;height:30.65pt" o:ole="">
            <v:imagedata r:id="rId4871" o:title=""/>
          </v:shape>
          <o:OLEObject Type="Embed" ProgID="Equation.DSMT4" ShapeID="_x0000_i3684" DrawAspect="Content" ObjectID="_1772212031" r:id="rId4872"/>
        </w:object>
      </w:r>
      <w:r w:rsidRPr="00FC75D9">
        <w:t xml:space="preserve"> so với </w:t>
      </w:r>
      <w:r w:rsidRPr="00FC75D9">
        <w:object w:dxaOrig="279" w:dyaOrig="360">
          <v:shape id="_x0000_i3685" type="#_x0000_t75" style="width:14.25pt;height:17.8pt" o:ole="">
            <v:imagedata r:id="rId4873" o:title=""/>
          </v:shape>
          <o:OLEObject Type="Embed" ProgID="Equation.DSMT4" ShapeID="_x0000_i3685" DrawAspect="Content" ObjectID="_1772212032" r:id="rId4874"/>
        </w:object>
      </w:r>
      <w:r w:rsidRPr="00FC75D9">
        <w:t>. Hiệu điện thế hiệu dụng ở hai đầu mạch U có giá trị</w:t>
      </w:r>
    </w:p>
    <w:p w:rsidR="00FC75D9" w:rsidRPr="00FC75D9" w:rsidRDefault="00FC75D9" w:rsidP="00FC75D9">
      <w:r w:rsidRPr="00FC75D9">
        <w:tab/>
        <w:t>Đáp án: ……………………………………</w:t>
      </w:r>
    </w:p>
    <w:p w:rsidR="00FC75D9" w:rsidRPr="00FC75D9" w:rsidRDefault="00FC75D9" w:rsidP="00FC75D9">
      <w:bookmarkStart w:id="181" w:name="_Hlk92738112"/>
      <w:bookmarkEnd w:id="180"/>
      <w:r w:rsidRPr="00FC75D9">
        <w:t xml:space="preserve">Câu 131 (VD): Hỗn hợp khí X gồm một ankan và một anken. Tỉ khối của X so với H2 bằng 11,25. Đốt cháy hoàn toàn 4,48 lít X, thu được 6,72 lít CO2 (các thể tích khí đo ở đktc). Công thức của ankan và anken lần lượt là (cho nguyên tử khối H = 1; C = 12) </w:t>
      </w:r>
    </w:p>
    <w:p w:rsidR="00FC75D9" w:rsidRPr="00FC75D9" w:rsidRDefault="00FC75D9" w:rsidP="00FC75D9">
      <w:r w:rsidRPr="00FC75D9">
        <w:tab/>
        <w:t xml:space="preserve">A. CH4 và C2H4. </w:t>
      </w:r>
      <w:r w:rsidRPr="00FC75D9">
        <w:tab/>
        <w:t xml:space="preserve">B. C2H6 và C2H4. </w:t>
      </w:r>
      <w:r w:rsidRPr="00FC75D9">
        <w:tab/>
        <w:t xml:space="preserve">C. CH4 và C3H6. </w:t>
      </w:r>
      <w:r w:rsidRPr="00FC75D9">
        <w:tab/>
        <w:t xml:space="preserve">D. CH4 và C4H8. </w:t>
      </w:r>
    </w:p>
    <w:p w:rsidR="00FC75D9" w:rsidRPr="00FC75D9" w:rsidRDefault="00FC75D9" w:rsidP="00FC75D9">
      <w:bookmarkStart w:id="182" w:name="_Hlk92738223"/>
      <w:bookmarkEnd w:id="181"/>
      <w:r w:rsidRPr="00FC75D9">
        <w:t xml:space="preserve">Câu 132 (VD): Cần lấy bao nhiêu gam tinh thể CuSO4.5H2O và bao nhiêu gam dung dịch CuSO4 4% để điều chế 500 gam dung dịch CuSO4 8%? </w:t>
      </w:r>
    </w:p>
    <w:p w:rsidR="00FC75D9" w:rsidRPr="00FC75D9" w:rsidRDefault="00FC75D9" w:rsidP="00FC75D9">
      <w:r w:rsidRPr="00FC75D9">
        <w:tab/>
        <w:t xml:space="preserve">A. 62,50 gam và 437,50 gam. </w:t>
      </w:r>
      <w:r w:rsidRPr="00FC75D9">
        <w:tab/>
        <w:t xml:space="preserve">B. 33,33 gam và 466,67 gam. </w:t>
      </w:r>
    </w:p>
    <w:p w:rsidR="00FC75D9" w:rsidRPr="00FC75D9" w:rsidRDefault="00FC75D9" w:rsidP="00FC75D9">
      <w:r w:rsidRPr="00FC75D9">
        <w:tab/>
        <w:t xml:space="preserve">C. 37,50 gam và 462,50 gam. </w:t>
      </w:r>
      <w:r w:rsidRPr="00FC75D9">
        <w:tab/>
        <w:t xml:space="preserve">D. 25,00 gam và 475,00 gam. </w:t>
      </w:r>
    </w:p>
    <w:p w:rsidR="00FC75D9" w:rsidRPr="00FC75D9" w:rsidRDefault="00FC75D9" w:rsidP="00FC75D9">
      <w:bookmarkStart w:id="183" w:name="_Hlk92738326"/>
      <w:bookmarkEnd w:id="182"/>
      <w:r w:rsidRPr="00FC75D9">
        <w:t xml:space="preserve">Câu 133 (VD): Để xác định nồng độ dung dịch NaOH người ta tiến hành như sau: Cân 1,26 gam axit oxalic ngậm nước (H2C2O4.2H2O) hòa tan hoàn toàn vào nước, định mức thành 100 ml. Lấy 10 ml dung dịch này thêm vào đó vài giọt phenolphthalein, đem chuẩn độ bằng dung dịch NaOH đến xuất hiện màu hồng (ở pH = 9) thì hết 17,5 ml dung dịch NaOH. Tính nồng độ dung dịch NaOH đã dùng. </w:t>
      </w:r>
    </w:p>
    <w:p w:rsidR="00FC75D9" w:rsidRPr="00FC75D9" w:rsidRDefault="00FC75D9" w:rsidP="00FC75D9">
      <w:r w:rsidRPr="00FC75D9">
        <w:tab/>
        <w:t xml:space="preserve">A. 0,1143M. </w:t>
      </w:r>
      <w:r w:rsidRPr="00FC75D9">
        <w:tab/>
        <w:t xml:space="preserve">B. 0,2600M. </w:t>
      </w:r>
      <w:r w:rsidRPr="00FC75D9">
        <w:tab/>
        <w:t xml:space="preserve">C. 0,1240M. </w:t>
      </w:r>
      <w:r w:rsidRPr="00FC75D9">
        <w:tab/>
        <w:t xml:space="preserve">D. 0,1600M. </w:t>
      </w:r>
    </w:p>
    <w:p w:rsidR="00FC75D9" w:rsidRPr="00FC75D9" w:rsidRDefault="00FC75D9" w:rsidP="00FC75D9">
      <w:bookmarkStart w:id="184" w:name="_Hlk92738502"/>
      <w:bookmarkEnd w:id="183"/>
      <w:r w:rsidRPr="00FC75D9">
        <w:t xml:space="preserve">Câu 134 (VD): Cho 4,5 gam amin X (no, đơn chức, mạch hở) tác dụng hết với dung dịch HCl dư, thu được 8,15 gam muối. Tổng số các nguyên tử trong phân tử X là </w:t>
      </w:r>
    </w:p>
    <w:p w:rsidR="00FC75D9" w:rsidRPr="00FC75D9" w:rsidRDefault="00FC75D9" w:rsidP="00FC75D9">
      <w:r w:rsidRPr="00FC75D9">
        <w:tab/>
        <w:t xml:space="preserve">A. 9. </w:t>
      </w:r>
      <w:r w:rsidRPr="00FC75D9">
        <w:tab/>
        <w:t xml:space="preserve">B. 8. </w:t>
      </w:r>
      <w:r w:rsidRPr="00FC75D9">
        <w:tab/>
        <w:t xml:space="preserve">C. 10. </w:t>
      </w:r>
      <w:r w:rsidRPr="00FC75D9">
        <w:tab/>
        <w:t xml:space="preserve">D. 7. </w:t>
      </w:r>
    </w:p>
    <w:p w:rsidR="00FC75D9" w:rsidRPr="00FC75D9" w:rsidRDefault="00FC75D9" w:rsidP="00FC75D9">
      <w:bookmarkStart w:id="185" w:name="_Hlk92738596"/>
      <w:bookmarkEnd w:id="184"/>
      <w:r w:rsidRPr="00FC75D9">
        <w:lastRenderedPageBreak/>
        <w:t>Câu 135 (VDC): Thí nghiệm xác định định tính nguyên tố cacbon và hiđro trong phân tử saccarozơ được tiến hành theo các bước sau:</w:t>
      </w:r>
    </w:p>
    <w:p w:rsidR="00FC75D9" w:rsidRPr="00FC75D9" w:rsidRDefault="00FC75D9" w:rsidP="00FC75D9">
      <w:r w:rsidRPr="00FC75D9">
        <w:t>Bước 1: Trộn đều khoảng 0,2 gam saccarozơ với 1 đến 2 gam đồng(II) oxit, sau đó cho hỗn hợp vào ống nghiệm khô (ống số 1) rồi thêm tiếp khoảng 1 gam đồng(II) oxit để phủ kín hỗn hợp. Nhồi một nhúm bông có rắc bột CuSO4, khan vào phần trên ống số 1 rồi nút bằng nút cao su có ống dẫn khí.</w:t>
      </w:r>
    </w:p>
    <w:p w:rsidR="00FC75D9" w:rsidRPr="00FC75D9" w:rsidRDefault="00FC75D9" w:rsidP="00FC75D9">
      <w:r w:rsidRPr="00FC75D9">
        <w:t>Bước 2: Lắp ống số 1 lên giá thí nghiệm rồi nhúng ống dẫn khí vào dung dịch Ca(OH) đựng trong ống nghiệm (ống số 2).</w:t>
      </w:r>
    </w:p>
    <w:p w:rsidR="00FC75D9" w:rsidRPr="00FC75D9" w:rsidRDefault="00FC75D9" w:rsidP="00FC75D9">
      <w:r w:rsidRPr="00FC75D9">
        <w:t>Bước 3: Dùng đèn cồn đun nóng ống số 1 (lúc đầu đun nhẹ, sau đó đun tập trung vào phần có hỗn hợp phản ứng).</w:t>
      </w:r>
    </w:p>
    <w:p w:rsidR="00FC75D9" w:rsidRPr="00FC75D9" w:rsidRDefault="00FC75D9" w:rsidP="00FC75D9">
      <w:r w:rsidRPr="00FC75D9">
        <w:t>Cho các phát biểu sau:</w:t>
      </w:r>
    </w:p>
    <w:p w:rsidR="00FC75D9" w:rsidRPr="00FC75D9" w:rsidRDefault="00FC75D9" w:rsidP="00FC75D9">
      <w:r w:rsidRPr="00FC75D9">
        <w:t>(a) CuSO4 khan được dùng để nhận biết H2O sinh ra trong thí nghiệm.</w:t>
      </w:r>
    </w:p>
    <w:p w:rsidR="00FC75D9" w:rsidRPr="00FC75D9" w:rsidRDefault="00FC75D9" w:rsidP="00FC75D9">
      <w:r w:rsidRPr="00FC75D9">
        <w:t>(b) Thí nghiệm trên, trong ống số 2 có xuất hiện kết tủa trắng.</w:t>
      </w:r>
    </w:p>
    <w:p w:rsidR="00FC75D9" w:rsidRPr="00FC75D9" w:rsidRDefault="00FC75D9" w:rsidP="00FC75D9">
      <w:r w:rsidRPr="00FC75D9">
        <w:t>(c) Ở bước 2, lắp ống số 1 sao cho miệng ống hướng lên.</w:t>
      </w:r>
    </w:p>
    <w:p w:rsidR="00FC75D9" w:rsidRPr="00FC75D9" w:rsidRDefault="00FC75D9" w:rsidP="00FC75D9">
      <w:r w:rsidRPr="00FC75D9">
        <w:t>(d) Thí nghiệm trên còn được dùng để xác định định tính nguyên tố oxi trong phân tử saccarozơ.</w:t>
      </w:r>
    </w:p>
    <w:p w:rsidR="00FC75D9" w:rsidRPr="00FC75D9" w:rsidRDefault="00FC75D9" w:rsidP="00FC75D9">
      <w:r w:rsidRPr="00FC75D9">
        <w:t>(e) Kết thúc thí nghiệm: tắt đèn cồn, để ống số 1 nguội hẳn rồi mới đưa ống dẫn khí ra khỏi dung dịch trong ống số 2.</w:t>
      </w:r>
    </w:p>
    <w:p w:rsidR="00FC75D9" w:rsidRPr="00FC75D9" w:rsidRDefault="00FC75D9" w:rsidP="00FC75D9">
      <w:r w:rsidRPr="00FC75D9">
        <w:t xml:space="preserve">Số phát biểu đúng là </w:t>
      </w:r>
    </w:p>
    <w:p w:rsidR="00FC75D9" w:rsidRPr="00FC75D9" w:rsidRDefault="00FC75D9" w:rsidP="00FC75D9">
      <w:r w:rsidRPr="00FC75D9">
        <w:tab/>
        <w:t xml:space="preserve">A. 2. </w:t>
      </w:r>
      <w:r w:rsidRPr="00FC75D9">
        <w:tab/>
        <w:t xml:space="preserve">B. 4. </w:t>
      </w:r>
      <w:r w:rsidRPr="00FC75D9">
        <w:tab/>
        <w:t xml:space="preserve">C. 3. </w:t>
      </w:r>
      <w:r w:rsidRPr="00FC75D9">
        <w:tab/>
        <w:t xml:space="preserve">D. 1. </w:t>
      </w:r>
    </w:p>
    <w:p w:rsidR="00FC75D9" w:rsidRPr="00FC75D9" w:rsidRDefault="00FC75D9" w:rsidP="00FC75D9">
      <w:bookmarkStart w:id="186" w:name="_Hlk92738634"/>
      <w:bookmarkEnd w:id="185"/>
      <w:r w:rsidRPr="00FC75D9">
        <w:t xml:space="preserve">Câu 136 (TH): Cho các phát biểu sau: Các polime đều có nhiệt độ nóng chảy xác định (1); đa số polime không tan trong các dung môi thông thường (2); cao su là vật liệu polime có tính đàn hồi (3); tơ poliamit bền trong môi trường axit và môi trường kiềm (4); tơ visco và tơ axetat thuộc loại tơ hóa học (5). Số phát biểu đúng là </w:t>
      </w:r>
    </w:p>
    <w:p w:rsidR="00FC75D9" w:rsidRPr="00FC75D9" w:rsidRDefault="00FC75D9" w:rsidP="00FC75D9">
      <w:r w:rsidRPr="00FC75D9">
        <w:tab/>
        <w:t xml:space="preserve">A. 5. </w:t>
      </w:r>
      <w:r w:rsidRPr="00FC75D9">
        <w:tab/>
        <w:t xml:space="preserve">B. 3. </w:t>
      </w:r>
      <w:r w:rsidRPr="00FC75D9">
        <w:tab/>
        <w:t xml:space="preserve">C. 2. </w:t>
      </w:r>
      <w:r w:rsidRPr="00FC75D9">
        <w:tab/>
        <w:t xml:space="preserve">D. 4. </w:t>
      </w:r>
    </w:p>
    <w:p w:rsidR="00FC75D9" w:rsidRPr="00FC75D9" w:rsidRDefault="00FC75D9" w:rsidP="00FC75D9">
      <w:r w:rsidRPr="00FC75D9">
        <w:t xml:space="preserve">Câu 137 (VD): Nhiệt phân muối kẽm nitrat sau một thời gian thu được chất rắn và thấy khối lượng chất rắn giảm 27 gam so với lượng ban đầu. Lượng khí thu được hòa tan vào 4 lít nước thu được dung dịch axit có pH = x. Giá trị x là </w:t>
      </w:r>
    </w:p>
    <w:p w:rsidR="00FC75D9" w:rsidRPr="00FC75D9" w:rsidRDefault="00FC75D9" w:rsidP="00FC75D9">
      <w:r w:rsidRPr="00FC75D9">
        <w:tab/>
        <w:t xml:space="preserve">A. 0,7. </w:t>
      </w:r>
      <w:r w:rsidRPr="00FC75D9">
        <w:tab/>
        <w:t xml:space="preserve">B. 0,6. </w:t>
      </w:r>
      <w:r w:rsidRPr="00FC75D9">
        <w:tab/>
        <w:t xml:space="preserve">C. 0,8. </w:t>
      </w:r>
      <w:r w:rsidRPr="00FC75D9">
        <w:tab/>
        <w:t xml:space="preserve">D. 0,9. </w:t>
      </w:r>
    </w:p>
    <w:p w:rsidR="00FC75D9" w:rsidRPr="00FC75D9" w:rsidRDefault="00FC75D9" w:rsidP="00FC75D9">
      <w:r w:rsidRPr="00FC75D9">
        <w:t xml:space="preserve">Câu 138 (TH): Cho dãy các chất: NaHCO3, Zn(OH)2, Cr2O3, Al(OH)3, Al, Al2O3, AlCl3, CrO, Cr(OH)3, CrO3, Mg(OH)2. Số chất trong dãy có tính chất lưỡng tính là </w:t>
      </w:r>
    </w:p>
    <w:p w:rsidR="00FC75D9" w:rsidRPr="00FC75D9" w:rsidRDefault="00FC75D9" w:rsidP="00FC75D9">
      <w:r w:rsidRPr="00FC75D9">
        <w:tab/>
        <w:t xml:space="preserve">A. 5. </w:t>
      </w:r>
      <w:r w:rsidRPr="00FC75D9">
        <w:tab/>
        <w:t xml:space="preserve">B. 7. </w:t>
      </w:r>
      <w:r w:rsidRPr="00FC75D9">
        <w:tab/>
        <w:t xml:space="preserve">C. 6. </w:t>
      </w:r>
      <w:r w:rsidRPr="00FC75D9">
        <w:tab/>
        <w:t xml:space="preserve">D. 8. </w:t>
      </w:r>
    </w:p>
    <w:p w:rsidR="00FC75D9" w:rsidRPr="00FC75D9" w:rsidRDefault="00FC75D9" w:rsidP="00FC75D9">
      <w:r w:rsidRPr="00FC75D9">
        <w:t>Câu 139 (VDC): Quá trình tổng hợp NH3 từ H2 và N2 (với xúc tác Al2O3) có thể được biểu diễn bằng cân bằng hóa học sau:</w:t>
      </w:r>
    </w:p>
    <w:p w:rsidR="00FC75D9" w:rsidRPr="00FC75D9" w:rsidRDefault="00FC75D9" w:rsidP="00FC75D9">
      <w:r w:rsidRPr="00FC75D9">
        <w:t>N2 + 3H2 ⇄ 2NH3 ; ΔH &lt; 0</w:t>
      </w:r>
    </w:p>
    <w:p w:rsidR="00FC75D9" w:rsidRPr="00FC75D9" w:rsidRDefault="00FC75D9" w:rsidP="00FC75D9">
      <w:r w:rsidRPr="00FC75D9">
        <w:t>Người ta thử các cách sau:</w:t>
      </w:r>
    </w:p>
    <w:p w:rsidR="00FC75D9" w:rsidRPr="00FC75D9" w:rsidRDefault="00FC75D9" w:rsidP="00FC75D9">
      <w:r w:rsidRPr="00FC75D9">
        <w:t>(1) tăng áp suất của khí N2 khi cho vào hệ.</w:t>
      </w:r>
    </w:p>
    <w:p w:rsidR="00FC75D9" w:rsidRPr="00FC75D9" w:rsidRDefault="00FC75D9" w:rsidP="00FC75D9">
      <w:r w:rsidRPr="00FC75D9">
        <w:t>(2) tăng áp suất chung của hệ.</w:t>
      </w:r>
    </w:p>
    <w:p w:rsidR="00FC75D9" w:rsidRPr="00FC75D9" w:rsidRDefault="00FC75D9" w:rsidP="00FC75D9">
      <w:r w:rsidRPr="00FC75D9">
        <w:lastRenderedPageBreak/>
        <w:t>(3) giảm nhiệt độ của hệ.</w:t>
      </w:r>
    </w:p>
    <w:p w:rsidR="00FC75D9" w:rsidRPr="00FC75D9" w:rsidRDefault="00FC75D9" w:rsidP="00FC75D9">
      <w:r w:rsidRPr="00FC75D9">
        <w:t>(4) không dùng chất xúc tác nữa.</w:t>
      </w:r>
    </w:p>
    <w:p w:rsidR="00FC75D9" w:rsidRPr="00FC75D9" w:rsidRDefault="00FC75D9" w:rsidP="00FC75D9">
      <w:r w:rsidRPr="00FC75D9">
        <w:t>(5) hóa lỏng NH3 và đưa ra khỏi hệ.</w:t>
      </w:r>
    </w:p>
    <w:p w:rsidR="00FC75D9" w:rsidRPr="00FC75D9" w:rsidRDefault="00FC75D9" w:rsidP="00FC75D9">
      <w:r w:rsidRPr="00FC75D9">
        <w:t xml:space="preserve">Số cách làm có thể làm cân bằng chuyển dịch theo chiều thuận là </w:t>
      </w:r>
    </w:p>
    <w:p w:rsidR="00FC75D9" w:rsidRPr="00FC75D9" w:rsidRDefault="00FC75D9" w:rsidP="00FC75D9">
      <w:r w:rsidRPr="00FC75D9">
        <w:tab/>
        <w:t xml:space="preserve">A. 4. </w:t>
      </w:r>
      <w:r w:rsidRPr="00FC75D9">
        <w:tab/>
        <w:t xml:space="preserve">B. 3. </w:t>
      </w:r>
      <w:r w:rsidRPr="00FC75D9">
        <w:tab/>
        <w:t xml:space="preserve">C. 2. </w:t>
      </w:r>
      <w:r w:rsidRPr="00FC75D9">
        <w:tab/>
        <w:t xml:space="preserve">D. 1. </w:t>
      </w:r>
    </w:p>
    <w:p w:rsidR="00FC75D9" w:rsidRPr="00FC75D9" w:rsidRDefault="00FC75D9" w:rsidP="00FC75D9">
      <w:r w:rsidRPr="00FC75D9">
        <w:t xml:space="preserve">Câu 140 (VDC): Hỗn hợp X gồm 2 este đơn chức (không chứa nhóm chức nào khác). Cho 0,08 mol X tác dụng hết với dung dịch AgNO3/NH3 thu được 0,16 mol Ag. Mặt khác thủy phân hoàn toàn 0,08 mol X bằng dung dịch NaOH dư thu được dung dịch chứa 9,34 gam hỗn hợp 2 muối và 1,6 gam CH3OH. Phần trăm khối lượng este có phân tử khối lớn hơn trong X là </w:t>
      </w:r>
    </w:p>
    <w:p w:rsidR="00FC75D9" w:rsidRPr="00FC75D9" w:rsidRDefault="00FC75D9" w:rsidP="00FC75D9">
      <w:r w:rsidRPr="00FC75D9">
        <w:tab/>
        <w:t>Đáp án: ……………………………………</w:t>
      </w:r>
    </w:p>
    <w:p w:rsidR="00FC75D9" w:rsidRPr="00FC75D9" w:rsidRDefault="00FC75D9" w:rsidP="00FC75D9">
      <w:r w:rsidRPr="00FC75D9">
        <w:t xml:space="preserve">Câu 141 (NB): Động vật nào sau đây hô hấp bằng hệ thống ống khí? </w:t>
      </w:r>
    </w:p>
    <w:p w:rsidR="00FC75D9" w:rsidRPr="00FC75D9" w:rsidRDefault="00FC75D9" w:rsidP="00FC75D9">
      <w:r w:rsidRPr="00FC75D9">
        <w:tab/>
        <w:t xml:space="preserve">A. Thỏ. </w:t>
      </w:r>
      <w:r w:rsidRPr="00FC75D9">
        <w:tab/>
        <w:t xml:space="preserve">B. Thằn lằn. </w:t>
      </w:r>
      <w:r w:rsidRPr="00FC75D9">
        <w:tab/>
        <w:t xml:space="preserve">C. Ếch đồng. </w:t>
      </w:r>
      <w:r w:rsidRPr="00FC75D9">
        <w:tab/>
        <w:t xml:space="preserve">D. Châu chấu. </w:t>
      </w:r>
    </w:p>
    <w:p w:rsidR="00FC75D9" w:rsidRPr="00FC75D9" w:rsidRDefault="00FC75D9" w:rsidP="00FC75D9">
      <w:r w:rsidRPr="00FC75D9">
        <w:t>Câu 142 (NB): Cho các ví dụ về tập tính ở động vật như sau:</w:t>
      </w:r>
    </w:p>
    <w:p w:rsidR="00FC75D9" w:rsidRPr="00FC75D9" w:rsidRDefault="00FC75D9" w:rsidP="00FC75D9">
      <w:r w:rsidRPr="00FC75D9">
        <w:t>I. Nhện giăng tơ. II. Thú con bú sữa mẹ.</w:t>
      </w:r>
    </w:p>
    <w:p w:rsidR="00FC75D9" w:rsidRPr="00FC75D9" w:rsidRDefault="00FC75D9" w:rsidP="00FC75D9">
      <w:r w:rsidRPr="00FC75D9">
        <w:t>III. Chim sâu thấy bọ nẹt không dám ăn. IV. Học sinh biết cách phân loại rác.</w:t>
      </w:r>
    </w:p>
    <w:p w:rsidR="00FC75D9" w:rsidRPr="00FC75D9" w:rsidRDefault="00FC75D9" w:rsidP="00FC75D9">
      <w:r w:rsidRPr="00FC75D9">
        <w:t xml:space="preserve">Các ví dụ về tập tính học được là </w:t>
      </w:r>
    </w:p>
    <w:p w:rsidR="00FC75D9" w:rsidRPr="00FC75D9" w:rsidRDefault="00FC75D9" w:rsidP="00FC75D9">
      <w:r w:rsidRPr="00FC75D9">
        <w:tab/>
        <w:t xml:space="preserve">A. I, II </w:t>
      </w:r>
      <w:r w:rsidRPr="00FC75D9">
        <w:tab/>
        <w:t xml:space="preserve">B. II, III </w:t>
      </w:r>
      <w:r w:rsidRPr="00FC75D9">
        <w:tab/>
        <w:t xml:space="preserve">C. I, IV. </w:t>
      </w:r>
      <w:r w:rsidRPr="00FC75D9">
        <w:tab/>
        <w:t xml:space="preserve">D. III, IV. </w:t>
      </w:r>
    </w:p>
    <w:p w:rsidR="00FC75D9" w:rsidRPr="00FC75D9" w:rsidRDefault="00FC75D9" w:rsidP="00FC75D9">
      <w:r w:rsidRPr="00FC75D9">
        <w:t xml:space="preserve">Câu 143 (TH): Phun thuốc tiêu diệt các loài sâu bướm phá hoại cây trồng vào giai đoạn nào là hiệu quả nhất? </w:t>
      </w:r>
    </w:p>
    <w:p w:rsidR="00FC75D9" w:rsidRPr="00FC75D9" w:rsidRDefault="00FC75D9" w:rsidP="00FC75D9">
      <w:r w:rsidRPr="00FC75D9">
        <w:tab/>
        <w:t xml:space="preserve">A. Giai đoạn trứng và sâu non. </w:t>
      </w:r>
      <w:r w:rsidRPr="00FC75D9">
        <w:tab/>
        <w:t xml:space="preserve">B. Giai đoạn bướm trưởng thành. </w:t>
      </w:r>
      <w:r w:rsidRPr="00FC75D9">
        <w:tab/>
      </w:r>
    </w:p>
    <w:p w:rsidR="00FC75D9" w:rsidRPr="00FC75D9" w:rsidRDefault="00FC75D9" w:rsidP="00FC75D9">
      <w:r w:rsidRPr="00FC75D9">
        <w:t xml:space="preserve">C. Giai đoạn nhộng và bướm. </w:t>
      </w:r>
      <w:r w:rsidRPr="00FC75D9">
        <w:tab/>
        <w:t xml:space="preserve">D. Giai đoạn nhộng. </w:t>
      </w:r>
    </w:p>
    <w:p w:rsidR="00FC75D9" w:rsidRPr="00FC75D9" w:rsidRDefault="00FC75D9" w:rsidP="00FC75D9">
      <w:r w:rsidRPr="00FC75D9">
        <w:t xml:space="preserve">Câu 144 (TH): Ưu điểm của sinh sản vô tính là </w:t>
      </w:r>
    </w:p>
    <w:p w:rsidR="00FC75D9" w:rsidRPr="00FC75D9" w:rsidRDefault="00FC75D9" w:rsidP="00FC75D9">
      <w:r w:rsidRPr="00FC75D9">
        <w:tab/>
        <w:t xml:space="preserve">A. tạo ra các cá thể con đa dạng và phong phú. </w:t>
      </w:r>
    </w:p>
    <w:p w:rsidR="00FC75D9" w:rsidRPr="00FC75D9" w:rsidRDefault="00FC75D9" w:rsidP="00FC75D9">
      <w:r w:rsidRPr="00FC75D9">
        <w:tab/>
        <w:t xml:space="preserve">B. tạo ra các cá thể con thích nghi cao với điều kiện môi trường. </w:t>
      </w:r>
    </w:p>
    <w:p w:rsidR="00FC75D9" w:rsidRPr="00FC75D9" w:rsidRDefault="00FC75D9" w:rsidP="00FC75D9">
      <w:r w:rsidRPr="00FC75D9">
        <w:tab/>
        <w:t xml:space="preserve">C. sinh sản dễ dàng trong điều kiện quần thể có số lượng nhỏ. </w:t>
      </w:r>
    </w:p>
    <w:p w:rsidR="00FC75D9" w:rsidRPr="00FC75D9" w:rsidRDefault="00FC75D9" w:rsidP="00FC75D9">
      <w:r w:rsidRPr="00FC75D9">
        <w:tab/>
        <w:t xml:space="preserve">D. sinh sản vô tính đóng vai trò quan trọng trong tiến hóa. </w:t>
      </w:r>
    </w:p>
    <w:p w:rsidR="00FC75D9" w:rsidRPr="00FC75D9" w:rsidRDefault="00FC75D9" w:rsidP="00FC75D9">
      <w:r w:rsidRPr="00FC75D9">
        <w:t xml:space="preserve">Câu 145 (NB): Tính đặc hiệu của mã di truyền là </w:t>
      </w:r>
    </w:p>
    <w:p w:rsidR="00FC75D9" w:rsidRPr="00FC75D9" w:rsidRDefault="00FC75D9" w:rsidP="00FC75D9">
      <w:r w:rsidRPr="00FC75D9">
        <w:tab/>
        <w:t xml:space="preserve">A. một axit amin được mã hóa bởi một bộ ba. </w:t>
      </w:r>
    </w:p>
    <w:p w:rsidR="00FC75D9" w:rsidRPr="00FC75D9" w:rsidRDefault="00FC75D9" w:rsidP="00FC75D9">
      <w:r w:rsidRPr="00FC75D9">
        <w:tab/>
        <w:t xml:space="preserve">B. một bộ ba chỉ mã hóa cho một loại axit amin. </w:t>
      </w:r>
      <w:r w:rsidRPr="00FC75D9">
        <w:tab/>
      </w:r>
    </w:p>
    <w:p w:rsidR="00FC75D9" w:rsidRPr="00FC75D9" w:rsidRDefault="00FC75D9" w:rsidP="00FC75D9">
      <w:r w:rsidRPr="00FC75D9">
        <w:tab/>
        <w:t xml:space="preserve">C. có 61 bộ ba mã hoá axit amin. </w:t>
      </w:r>
      <w:r w:rsidRPr="00FC75D9">
        <w:tab/>
      </w:r>
    </w:p>
    <w:p w:rsidR="00FC75D9" w:rsidRPr="00FC75D9" w:rsidRDefault="00FC75D9" w:rsidP="00FC75D9">
      <w:r w:rsidRPr="00FC75D9">
        <w:tab/>
        <w:t xml:space="preserve">D. ở hầu hết các loài sinh vật, mã di truyền là giống nhau. </w:t>
      </w:r>
    </w:p>
    <w:p w:rsidR="00FC75D9" w:rsidRPr="00FC75D9" w:rsidRDefault="00FC75D9" w:rsidP="00FC75D9">
      <w:r w:rsidRPr="00FC75D9">
        <w:t xml:space="preserve">Câu 146 (VD): Ở người bệnh bạch tạng do gen lặn nằm trên NST thường quy định. Tại một huyện miền núi, tỉ lệ người bị bệnh bạch tạng là 1/10000. Tỉ lệ người mang kiểu gen dị hợp sẽ là bao nhiêu % </w:t>
      </w:r>
    </w:p>
    <w:p w:rsidR="00FC75D9" w:rsidRPr="00FC75D9" w:rsidRDefault="00FC75D9" w:rsidP="00FC75D9">
      <w:r w:rsidRPr="00FC75D9">
        <w:tab/>
        <w:t xml:space="preserve">A. 1,98%. </w:t>
      </w:r>
      <w:r w:rsidRPr="00FC75D9">
        <w:tab/>
        <w:t xml:space="preserve">B. 49,5%. </w:t>
      </w:r>
      <w:r w:rsidRPr="00FC75D9">
        <w:tab/>
        <w:t xml:space="preserve">C. 50%. </w:t>
      </w:r>
      <w:r w:rsidRPr="00FC75D9">
        <w:tab/>
        <w:t xml:space="preserve">D. 0,5%. </w:t>
      </w:r>
    </w:p>
    <w:p w:rsidR="00FC75D9" w:rsidRPr="00FC75D9" w:rsidRDefault="00FC75D9" w:rsidP="00FC75D9">
      <w:r w:rsidRPr="00FC75D9">
        <w:t xml:space="preserve">Câu 147 (NB): Ứng dụng nào của công nghệ tế bào tạo được giống với mới mang đặc điểm của cả 2 loài khác nhau? </w:t>
      </w:r>
    </w:p>
    <w:p w:rsidR="00FC75D9" w:rsidRPr="00FC75D9" w:rsidRDefault="00FC75D9" w:rsidP="00FC75D9">
      <w:r w:rsidRPr="00FC75D9">
        <w:lastRenderedPageBreak/>
        <w:tab/>
        <w:t xml:space="preserve">A. Nuôi cấy hạt phấn. </w:t>
      </w:r>
      <w:r w:rsidRPr="00FC75D9">
        <w:tab/>
      </w:r>
      <w:r w:rsidRPr="00FC75D9">
        <w:tab/>
        <w:t xml:space="preserve">B. Dung hợp tế bào trần. </w:t>
      </w:r>
      <w:r w:rsidRPr="00FC75D9">
        <w:tab/>
      </w:r>
    </w:p>
    <w:p w:rsidR="00FC75D9" w:rsidRPr="00FC75D9" w:rsidRDefault="00FC75D9" w:rsidP="00FC75D9">
      <w:r w:rsidRPr="00FC75D9">
        <w:t xml:space="preserve">C. Nuôi cấy tế bào, mô thực vật. </w:t>
      </w:r>
      <w:r w:rsidRPr="00FC75D9">
        <w:tab/>
        <w:t xml:space="preserve">D. Cấy truyền phôi. </w:t>
      </w:r>
    </w:p>
    <w:p w:rsidR="00FC75D9" w:rsidRPr="00FC75D9" w:rsidRDefault="00FC75D9" w:rsidP="00FC75D9">
      <w:r w:rsidRPr="00FC75D9">
        <w:t xml:space="preserve">Câu 148 (NB): Để phân biệt 2 quần thể giao phối đã phân hoá trở thành 2 loài khác nhau hay chưa, sử dụng tiêu chuẩn nào dưới đây là chính xác nhất? </w:t>
      </w:r>
    </w:p>
    <w:p w:rsidR="00FC75D9" w:rsidRPr="00FC75D9" w:rsidRDefault="00FC75D9" w:rsidP="00FC75D9">
      <w:r w:rsidRPr="00FC75D9">
        <w:tab/>
        <w:t xml:space="preserve">A. Tiêu chuẩn cách li sinh thái. </w:t>
      </w:r>
      <w:r w:rsidRPr="00FC75D9">
        <w:tab/>
        <w:t xml:space="preserve">B. Tiêu chuẩn cách li địa lí. </w:t>
      </w:r>
    </w:p>
    <w:p w:rsidR="00FC75D9" w:rsidRPr="00FC75D9" w:rsidRDefault="00FC75D9" w:rsidP="00FC75D9">
      <w:r w:rsidRPr="00FC75D9">
        <w:tab/>
        <w:t xml:space="preserve">C. Các đặc điểm hình thái. </w:t>
      </w:r>
      <w:r w:rsidRPr="00FC75D9">
        <w:tab/>
        <w:t xml:space="preserve">D. Tiêu chuẩn cách li sinh sản. </w:t>
      </w:r>
    </w:p>
    <w:p w:rsidR="00FC75D9" w:rsidRPr="00FC75D9" w:rsidRDefault="00FC75D9" w:rsidP="00FC75D9">
      <w:r w:rsidRPr="00FC75D9">
        <w:t xml:space="preserve">Câu 149 (NB): Nhân tố nào sau đây có thể làm giảm kích thước quần thể một cách đáng kể và làm cho vốn gen của quần thể khác biệt hẳn với vốn gen ban đầu? </w:t>
      </w:r>
    </w:p>
    <w:p w:rsidR="00FC75D9" w:rsidRPr="00FC75D9" w:rsidRDefault="00FC75D9" w:rsidP="00FC75D9">
      <w:r w:rsidRPr="00FC75D9">
        <w:tab/>
        <w:t xml:space="preserve">A. Các yếu tố ngẫu nhiên. </w:t>
      </w:r>
      <w:r w:rsidRPr="00FC75D9">
        <w:tab/>
        <w:t xml:space="preserve">B. Giao phối ngẫu nhiên. </w:t>
      </w:r>
      <w:r w:rsidRPr="00FC75D9">
        <w:tab/>
        <w:t xml:space="preserve">C. Đột biến. </w:t>
      </w:r>
      <w:r w:rsidRPr="00FC75D9">
        <w:tab/>
        <w:t xml:space="preserve">D. Giao phối không ngẫu nhiên. </w:t>
      </w:r>
    </w:p>
    <w:p w:rsidR="00FC75D9" w:rsidRPr="00FC75D9" w:rsidRDefault="00FC75D9" w:rsidP="00FC75D9">
      <w:r w:rsidRPr="00FC75D9">
        <w:t xml:space="preserve">Câu 150 (TH): Ở phép lai giữa ruồi giấm </w:t>
      </w:r>
      <w:r w:rsidRPr="00FC75D9">
        <w:object w:dxaOrig="1020" w:dyaOrig="620">
          <v:shape id="_x0000_i3686" type="#_x0000_t75" style="width:51.35pt;height:30.65pt">
            <v:imagedata r:id="rId4875" o:title=""/>
          </v:shape>
        </w:object>
      </w:r>
      <w:r w:rsidRPr="00FC75D9">
        <w:t xml:space="preserve"> và ruồi giấm </w:t>
      </w:r>
      <w:r w:rsidRPr="00FC75D9">
        <w:object w:dxaOrig="940" w:dyaOrig="620">
          <v:shape id="_x0000_i3687" type="#_x0000_t75" style="width:47.05pt;height:30.65pt">
            <v:imagedata r:id="rId4876" o:title=""/>
          </v:shape>
        </w:object>
      </w:r>
      <w:r w:rsidRPr="00FC75D9">
        <w:t xml:space="preserve"> cho F1 có kiểu hình lặn về tất cả các tính trạng chiếm tỉ lệ 4,375%. Cho biết mỗi gen quy định một tính trạng, gen trội là trội hoàn toàn. Tần số hoán vị gen là bao nhiêu? </w:t>
      </w:r>
    </w:p>
    <w:p w:rsidR="00FC75D9" w:rsidRPr="00FC75D9" w:rsidRDefault="00FC75D9" w:rsidP="00FC75D9">
      <w:r w:rsidRPr="00FC75D9">
        <w:tab/>
        <w:t>Đáp án: ……………………………………</w:t>
      </w:r>
    </w:p>
    <w:p w:rsidR="00FC75D9" w:rsidRPr="00FC75D9" w:rsidRDefault="00FC75D9" w:rsidP="00FC75D9">
      <w:r w:rsidRPr="00FC75D9">
        <w:br w:type="page"/>
      </w:r>
      <w:r w:rsidRPr="00FC75D9">
        <w:lastRenderedPageBreak/>
        <w:t>Đáp án</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44"/>
        <w:gridCol w:w="1032"/>
        <w:gridCol w:w="864"/>
        <w:gridCol w:w="950"/>
        <w:gridCol w:w="950"/>
        <w:gridCol w:w="951"/>
        <w:gridCol w:w="951"/>
        <w:gridCol w:w="1083"/>
        <w:gridCol w:w="951"/>
        <w:gridCol w:w="949"/>
      </w:tblGrid>
      <w:tr w:rsidR="00FC75D9" w:rsidRPr="00FC75D9" w:rsidTr="002B1622">
        <w:trPr>
          <w:trHeight w:val="397"/>
        </w:trPr>
        <w:tc>
          <w:tcPr>
            <w:tcW w:w="8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 B</w:t>
            </w:r>
          </w:p>
        </w:tc>
        <w:tc>
          <w:tcPr>
            <w:tcW w:w="49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 D</w:t>
            </w:r>
          </w:p>
        </w:tc>
        <w:tc>
          <w:tcPr>
            <w:tcW w:w="41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 A</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4. B</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 B</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 C</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 B</w:t>
            </w:r>
          </w:p>
        </w:tc>
        <w:tc>
          <w:tcPr>
            <w:tcW w:w="51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 A</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 C</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 C</w:t>
            </w:r>
          </w:p>
        </w:tc>
      </w:tr>
      <w:tr w:rsidR="00FC75D9" w:rsidRPr="00FC75D9" w:rsidTr="002B1622">
        <w:trPr>
          <w:trHeight w:val="397"/>
        </w:trPr>
        <w:tc>
          <w:tcPr>
            <w:tcW w:w="8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 B</w:t>
            </w:r>
          </w:p>
        </w:tc>
        <w:tc>
          <w:tcPr>
            <w:tcW w:w="49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 D</w:t>
            </w:r>
          </w:p>
        </w:tc>
        <w:tc>
          <w:tcPr>
            <w:tcW w:w="41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 D</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 A</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15. D</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16. A</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17. C</w:t>
            </w:r>
          </w:p>
        </w:tc>
        <w:tc>
          <w:tcPr>
            <w:tcW w:w="51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18. D</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19. D</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20. D</w:t>
            </w:r>
          </w:p>
        </w:tc>
      </w:tr>
      <w:tr w:rsidR="00FC75D9" w:rsidRPr="00FC75D9" w:rsidTr="002B1622">
        <w:trPr>
          <w:trHeight w:val="397"/>
        </w:trPr>
        <w:tc>
          <w:tcPr>
            <w:tcW w:w="8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21. C</w:t>
            </w:r>
          </w:p>
        </w:tc>
        <w:tc>
          <w:tcPr>
            <w:tcW w:w="49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22. B</w:t>
            </w:r>
          </w:p>
        </w:tc>
        <w:tc>
          <w:tcPr>
            <w:tcW w:w="41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23. A</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24. D</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25. B</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26. D</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27. C</w:t>
            </w:r>
          </w:p>
        </w:tc>
        <w:tc>
          <w:tcPr>
            <w:tcW w:w="51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28. B</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29. A</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30. D</w:t>
            </w:r>
          </w:p>
        </w:tc>
      </w:tr>
      <w:tr w:rsidR="00FC75D9" w:rsidRPr="00FC75D9" w:rsidTr="002B1622">
        <w:trPr>
          <w:trHeight w:val="397"/>
        </w:trPr>
        <w:tc>
          <w:tcPr>
            <w:tcW w:w="8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31. A</w:t>
            </w:r>
          </w:p>
        </w:tc>
        <w:tc>
          <w:tcPr>
            <w:tcW w:w="49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32. A</w:t>
            </w:r>
          </w:p>
        </w:tc>
        <w:tc>
          <w:tcPr>
            <w:tcW w:w="41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33. A</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34. A</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35. D</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36. </w:t>
            </w:r>
            <w:r w:rsidRPr="00FC75D9">
              <w:object w:dxaOrig="320" w:dyaOrig="279">
                <v:shape id="_x0000_i3688" type="#_x0000_t75" style="width:15.7pt;height:13.55pt">
                  <v:imagedata r:id="rId4877" o:title=""/>
                </v:shape>
              </w:objec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37. 2</w:t>
            </w:r>
          </w:p>
        </w:tc>
        <w:tc>
          <w:tcPr>
            <w:tcW w:w="51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38. </w:t>
            </w:r>
            <w:r w:rsidRPr="00FC75D9">
              <w:object w:dxaOrig="720" w:dyaOrig="720">
                <v:shape id="_x0000_i3689" type="#_x0000_t75" style="width:36.35pt;height:36.35pt">
                  <v:imagedata r:id="rId4878" o:title=""/>
                </v:shape>
              </w:objec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39.</w:t>
            </w:r>
            <w:r w:rsidRPr="00FC75D9">
              <w:br/>
              <w:t>86400.</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40. </w:t>
            </w:r>
            <w:r w:rsidRPr="00FC75D9">
              <w:object w:dxaOrig="220" w:dyaOrig="620">
                <v:shape id="_x0000_i3690" type="#_x0000_t75" style="width:11.4pt;height:31.35pt">
                  <v:imagedata r:id="rId4879" o:title=""/>
                </v:shape>
              </w:object>
            </w:r>
          </w:p>
        </w:tc>
      </w:tr>
      <w:tr w:rsidR="00FC75D9" w:rsidRPr="00FC75D9" w:rsidTr="002B1622">
        <w:trPr>
          <w:trHeight w:val="397"/>
        </w:trPr>
        <w:tc>
          <w:tcPr>
            <w:tcW w:w="8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41. </w:t>
            </w:r>
            <w:r w:rsidRPr="00FC75D9">
              <w:object w:dxaOrig="1520" w:dyaOrig="620">
                <v:shape id="_x0000_i3691" type="#_x0000_t75" style="width:76.3pt;height:31.35pt">
                  <v:imagedata r:id="rId4880" o:title=""/>
                </v:shape>
              </w:object>
            </w:r>
          </w:p>
        </w:tc>
        <w:tc>
          <w:tcPr>
            <w:tcW w:w="49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42. </w:t>
            </w:r>
            <w:r w:rsidRPr="00FC75D9">
              <w:object w:dxaOrig="820" w:dyaOrig="720">
                <v:shape id="_x0000_i3692" type="#_x0000_t75" style="width:40.65pt;height:36.35pt">
                  <v:imagedata r:id="rId4881" o:title=""/>
                </v:shape>
              </w:object>
            </w:r>
          </w:p>
        </w:tc>
        <w:tc>
          <w:tcPr>
            <w:tcW w:w="41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43. </w:t>
            </w:r>
            <w:r w:rsidRPr="00FC75D9">
              <w:object w:dxaOrig="580" w:dyaOrig="279">
                <v:shape id="_x0000_i3693" type="#_x0000_t75" style="width:28.5pt;height:13.55pt">
                  <v:imagedata r:id="rId4882" o:title=""/>
                </v:shape>
              </w:objec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44. 3.</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45. 58.</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46. </w:t>
            </w:r>
            <w:r w:rsidRPr="00FC75D9">
              <w:object w:dxaOrig="400" w:dyaOrig="279">
                <v:shape id="_x0000_i3694" type="#_x0000_t75" style="width:19.95pt;height:13.55pt">
                  <v:imagedata r:id="rId4883" o:title=""/>
                </v:shape>
              </w:objec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47. 2</w:t>
            </w:r>
          </w:p>
        </w:tc>
        <w:tc>
          <w:tcPr>
            <w:tcW w:w="51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48. </w:t>
            </w:r>
            <w:r w:rsidRPr="00FC75D9">
              <w:object w:dxaOrig="859" w:dyaOrig="680">
                <v:shape id="_x0000_i3695" type="#_x0000_t75" style="width:43.5pt;height:34.2pt">
                  <v:imagedata r:id="rId4884" o:title=""/>
                </v:shape>
              </w:objec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49. </w:t>
            </w:r>
            <w:r w:rsidRPr="00FC75D9">
              <w:object w:dxaOrig="660" w:dyaOrig="680">
                <v:shape id="_x0000_i3696" type="#_x0000_t75" style="width:32.8pt;height:34.2pt">
                  <v:imagedata r:id="rId4885" o:title=""/>
                </v:shape>
              </w:objec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50. </w:t>
            </w:r>
            <w:r w:rsidRPr="00FC75D9">
              <w:object w:dxaOrig="340" w:dyaOrig="660">
                <v:shape id="_x0000_i3697" type="#_x0000_t75" style="width:17.1pt;height:32.8pt">
                  <v:imagedata r:id="rId4886" o:title=""/>
                </v:shape>
              </w:object>
            </w:r>
          </w:p>
        </w:tc>
      </w:tr>
      <w:tr w:rsidR="00FC75D9" w:rsidRPr="00FC75D9" w:rsidTr="002B1622">
        <w:trPr>
          <w:trHeight w:val="397"/>
        </w:trPr>
        <w:tc>
          <w:tcPr>
            <w:tcW w:w="8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51. B</w:t>
            </w:r>
          </w:p>
        </w:tc>
        <w:tc>
          <w:tcPr>
            <w:tcW w:w="49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52. C</w:t>
            </w:r>
          </w:p>
        </w:tc>
        <w:tc>
          <w:tcPr>
            <w:tcW w:w="41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53. B</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54. D</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55. C</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56. D</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57. C</w:t>
            </w:r>
          </w:p>
        </w:tc>
        <w:tc>
          <w:tcPr>
            <w:tcW w:w="51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58. A</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59. C</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60. C</w:t>
            </w:r>
          </w:p>
        </w:tc>
      </w:tr>
      <w:tr w:rsidR="00FC75D9" w:rsidRPr="00FC75D9" w:rsidTr="002B1622">
        <w:trPr>
          <w:trHeight w:val="397"/>
        </w:trPr>
        <w:tc>
          <w:tcPr>
            <w:tcW w:w="8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61. D</w:t>
            </w:r>
          </w:p>
        </w:tc>
        <w:tc>
          <w:tcPr>
            <w:tcW w:w="49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62. D</w:t>
            </w:r>
          </w:p>
        </w:tc>
        <w:tc>
          <w:tcPr>
            <w:tcW w:w="41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63. D</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64. C</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65. B</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66. D</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67. C</w:t>
            </w:r>
          </w:p>
        </w:tc>
        <w:tc>
          <w:tcPr>
            <w:tcW w:w="51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68. A</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69. D</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70. B</w:t>
            </w:r>
          </w:p>
        </w:tc>
      </w:tr>
      <w:tr w:rsidR="00FC75D9" w:rsidRPr="00FC75D9" w:rsidTr="002B1622">
        <w:trPr>
          <w:trHeight w:val="397"/>
        </w:trPr>
        <w:tc>
          <w:tcPr>
            <w:tcW w:w="8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71. B</w:t>
            </w:r>
          </w:p>
        </w:tc>
        <w:tc>
          <w:tcPr>
            <w:tcW w:w="49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72. B</w:t>
            </w:r>
          </w:p>
        </w:tc>
        <w:tc>
          <w:tcPr>
            <w:tcW w:w="41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73. A</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74. C</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75. D</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76. A</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77. B</w:t>
            </w:r>
          </w:p>
        </w:tc>
        <w:tc>
          <w:tcPr>
            <w:tcW w:w="51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78. A</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79. C</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80. D</w:t>
            </w:r>
          </w:p>
        </w:tc>
      </w:tr>
      <w:tr w:rsidR="00FC75D9" w:rsidRPr="00FC75D9" w:rsidTr="002B1622">
        <w:trPr>
          <w:trHeight w:val="397"/>
        </w:trPr>
        <w:tc>
          <w:tcPr>
            <w:tcW w:w="8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81. C</w:t>
            </w:r>
          </w:p>
        </w:tc>
        <w:tc>
          <w:tcPr>
            <w:tcW w:w="49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82. A</w:t>
            </w:r>
          </w:p>
        </w:tc>
        <w:tc>
          <w:tcPr>
            <w:tcW w:w="41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83. B</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84. D</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85. C</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86. A</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87. C</w:t>
            </w:r>
          </w:p>
        </w:tc>
        <w:tc>
          <w:tcPr>
            <w:tcW w:w="51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88. B</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89. B</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90. B</w:t>
            </w:r>
          </w:p>
        </w:tc>
      </w:tr>
      <w:tr w:rsidR="00FC75D9" w:rsidRPr="00FC75D9" w:rsidTr="002B1622">
        <w:trPr>
          <w:trHeight w:val="397"/>
        </w:trPr>
        <w:tc>
          <w:tcPr>
            <w:tcW w:w="8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91. C</w:t>
            </w:r>
          </w:p>
        </w:tc>
        <w:tc>
          <w:tcPr>
            <w:tcW w:w="49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92. A</w:t>
            </w:r>
          </w:p>
        </w:tc>
        <w:tc>
          <w:tcPr>
            <w:tcW w:w="41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93. C</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94. D</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95. B</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96. C</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97. D</w:t>
            </w:r>
          </w:p>
        </w:tc>
        <w:tc>
          <w:tcPr>
            <w:tcW w:w="51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98. D</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99. B</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100. A</w:t>
            </w:r>
          </w:p>
        </w:tc>
      </w:tr>
      <w:tr w:rsidR="00FC75D9" w:rsidRPr="00FC75D9" w:rsidTr="002B1622">
        <w:trPr>
          <w:trHeight w:val="397"/>
        </w:trPr>
        <w:tc>
          <w:tcPr>
            <w:tcW w:w="8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101. B</w:t>
            </w:r>
          </w:p>
        </w:tc>
        <w:tc>
          <w:tcPr>
            <w:tcW w:w="49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102. A</w:t>
            </w:r>
          </w:p>
        </w:tc>
        <w:tc>
          <w:tcPr>
            <w:tcW w:w="41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103. C</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104. C</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105. A</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106. B</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107. D</w:t>
            </w:r>
          </w:p>
        </w:tc>
        <w:tc>
          <w:tcPr>
            <w:tcW w:w="51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108. B</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109. B</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110. D</w:t>
            </w:r>
          </w:p>
        </w:tc>
      </w:tr>
      <w:tr w:rsidR="00FC75D9" w:rsidRPr="00FC75D9" w:rsidTr="002B1622">
        <w:trPr>
          <w:trHeight w:val="397"/>
        </w:trPr>
        <w:tc>
          <w:tcPr>
            <w:tcW w:w="8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111. A</w:t>
            </w:r>
          </w:p>
        </w:tc>
        <w:tc>
          <w:tcPr>
            <w:tcW w:w="49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112. D</w:t>
            </w:r>
          </w:p>
        </w:tc>
        <w:tc>
          <w:tcPr>
            <w:tcW w:w="41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113. C</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114. C</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115. B</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116. C</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117. B</w:t>
            </w:r>
          </w:p>
        </w:tc>
        <w:tc>
          <w:tcPr>
            <w:tcW w:w="51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118. C</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119. C</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120. D</w:t>
            </w:r>
          </w:p>
        </w:tc>
      </w:tr>
      <w:tr w:rsidR="00FC75D9" w:rsidRPr="00FC75D9" w:rsidTr="002B1622">
        <w:trPr>
          <w:trHeight w:val="397"/>
        </w:trPr>
        <w:tc>
          <w:tcPr>
            <w:tcW w:w="8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121. B</w:t>
            </w:r>
          </w:p>
        </w:tc>
        <w:tc>
          <w:tcPr>
            <w:tcW w:w="49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122. D</w:t>
            </w:r>
          </w:p>
        </w:tc>
        <w:tc>
          <w:tcPr>
            <w:tcW w:w="41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123. C</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124. D</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125. D</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126. D</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127. A</w:t>
            </w:r>
          </w:p>
        </w:tc>
        <w:tc>
          <w:tcPr>
            <w:tcW w:w="51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128. D</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129. C</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130. </w:t>
            </w:r>
            <w:r w:rsidRPr="00FC75D9">
              <w:object w:dxaOrig="600" w:dyaOrig="360">
                <v:shape id="_x0000_i3698" type="#_x0000_t75" style="width:30.65pt;height:18.55pt">
                  <v:imagedata r:id="rId4887" o:title=""/>
                </v:shape>
              </w:object>
            </w:r>
          </w:p>
        </w:tc>
      </w:tr>
      <w:tr w:rsidR="00FC75D9" w:rsidRPr="00FC75D9" w:rsidTr="002B1622">
        <w:trPr>
          <w:trHeight w:val="397"/>
        </w:trPr>
        <w:tc>
          <w:tcPr>
            <w:tcW w:w="8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131. C</w:t>
            </w:r>
          </w:p>
        </w:tc>
        <w:tc>
          <w:tcPr>
            <w:tcW w:w="49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132. B</w:t>
            </w:r>
          </w:p>
        </w:tc>
        <w:tc>
          <w:tcPr>
            <w:tcW w:w="41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133. A</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134. C</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135. A</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136. B</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137. D</w:t>
            </w:r>
          </w:p>
        </w:tc>
        <w:tc>
          <w:tcPr>
            <w:tcW w:w="51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138. C</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139. A</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140. 57,63</w:t>
            </w:r>
          </w:p>
        </w:tc>
      </w:tr>
      <w:tr w:rsidR="00FC75D9" w:rsidRPr="00FC75D9" w:rsidTr="002B1622">
        <w:trPr>
          <w:trHeight w:val="397"/>
        </w:trPr>
        <w:tc>
          <w:tcPr>
            <w:tcW w:w="8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141. D</w:t>
            </w:r>
          </w:p>
        </w:tc>
        <w:tc>
          <w:tcPr>
            <w:tcW w:w="49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142. D</w:t>
            </w:r>
          </w:p>
        </w:tc>
        <w:tc>
          <w:tcPr>
            <w:tcW w:w="41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143. A</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144. C</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145. B</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146. A</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147. B</w:t>
            </w:r>
          </w:p>
        </w:tc>
        <w:tc>
          <w:tcPr>
            <w:tcW w:w="51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148. D</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149. A</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150. 30</w:t>
            </w:r>
          </w:p>
        </w:tc>
      </w:tr>
    </w:tbl>
    <w:p w:rsidR="00FC75D9" w:rsidRPr="00FC75D9" w:rsidRDefault="00FC75D9" w:rsidP="00FC75D9"/>
    <w:p w:rsidR="00FC75D9" w:rsidRPr="00FC75D9" w:rsidRDefault="00FC75D9" w:rsidP="00FC75D9">
      <w:r w:rsidRPr="00FC75D9">
        <w:t>LỜI GIẢI CHI TIẾT</w:t>
      </w:r>
    </w:p>
    <w:p w:rsidR="00FC75D9" w:rsidRPr="00FC75D9" w:rsidRDefault="00FC75D9" w:rsidP="00FC75D9"/>
    <w:p w:rsidR="00FC75D9" w:rsidRPr="00FC75D9" w:rsidRDefault="00FC75D9" w:rsidP="00FC75D9">
      <w:r w:rsidRPr="00FC75D9">
        <w:t>PHẦN 1. TƯ DUY ĐỊNH LƯỢNG – Lĩnh vực: Toán học</w:t>
      </w:r>
    </w:p>
    <w:p w:rsidR="00FC75D9" w:rsidRPr="00FC75D9" w:rsidRDefault="00FC75D9" w:rsidP="00FC75D9"/>
    <w:p w:rsidR="00FC75D9" w:rsidRPr="00FC75D9" w:rsidRDefault="00FC75D9" w:rsidP="00FC75D9">
      <w:r w:rsidRPr="00FC75D9">
        <w:t>Câu 1 (NB): Dựa vào bảng sau hãy cho biết các loại nước của nhãn hiệu Vfresh chiếm tỉ lệ người dùng cao nhất đặc biệt là sản phẩm nước cam ép chiếm bao nhiêu phần trăm?</w:t>
      </w:r>
    </w:p>
    <w:p w:rsidR="00FC75D9" w:rsidRPr="00FC75D9" w:rsidRDefault="008366DB" w:rsidP="00FC75D9">
      <w:r>
        <w:rPr>
          <w:noProof/>
        </w:rPr>
        <w:lastRenderedPageBreak/>
        <w:drawing>
          <wp:inline distT="0" distB="0" distL="0" distR="0">
            <wp:extent cx="5739765" cy="3549015"/>
            <wp:effectExtent l="0" t="0" r="0" b="0"/>
            <wp:docPr id="2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96">
                      <a:extLst>
                        <a:ext uri="{28A0092B-C50C-407E-A947-70E740481C1C}">
                          <a14:useLocalDpi xmlns:a14="http://schemas.microsoft.com/office/drawing/2010/main"/>
                        </a:ext>
                      </a:extLst>
                    </a:blip>
                    <a:srcRect/>
                    <a:stretch>
                      <a:fillRect/>
                    </a:stretch>
                  </pic:blipFill>
                  <pic:spPr bwMode="auto">
                    <a:xfrm>
                      <a:off x="0" y="0"/>
                      <a:ext cx="5739765" cy="3549015"/>
                    </a:xfrm>
                    <a:prstGeom prst="rect">
                      <a:avLst/>
                    </a:prstGeom>
                    <a:noFill/>
                    <a:ln>
                      <a:noFill/>
                    </a:ln>
                  </pic:spPr>
                </pic:pic>
              </a:graphicData>
            </a:graphic>
          </wp:inline>
        </w:drawing>
      </w:r>
    </w:p>
    <w:p w:rsidR="00FC75D9" w:rsidRPr="00FC75D9" w:rsidRDefault="00FC75D9" w:rsidP="00FC75D9">
      <w:r w:rsidRPr="00FC75D9">
        <w:tab/>
        <w:t xml:space="preserve">A. 50,9% </w:t>
      </w:r>
      <w:r w:rsidRPr="00FC75D9">
        <w:tab/>
      </w:r>
      <w:r w:rsidRPr="00FC75D9">
        <w:rPr>
          <w:highlight w:val="yellow"/>
        </w:rPr>
        <w:t>B. 69,3%</w:t>
      </w:r>
      <w:r w:rsidRPr="00FC75D9">
        <w:t xml:space="preserve"> </w:t>
      </w:r>
      <w:r w:rsidRPr="00FC75D9">
        <w:tab/>
        <w:t xml:space="preserve">C. 42,3% </w:t>
      </w:r>
      <w:r w:rsidRPr="00FC75D9">
        <w:tab/>
        <w:t xml:space="preserve">D. 32,1% </w:t>
      </w:r>
    </w:p>
    <w:p w:rsidR="00FC75D9" w:rsidRPr="00FC75D9" w:rsidRDefault="00FC75D9" w:rsidP="00FC75D9">
      <w:bookmarkStart w:id="187" w:name="_Hlk92717982"/>
      <w:r w:rsidRPr="00FC75D9">
        <w:t xml:space="preserve">Phương pháp giải: </w:t>
      </w:r>
    </w:p>
    <w:p w:rsidR="00FC75D9" w:rsidRPr="00FC75D9" w:rsidRDefault="00FC75D9" w:rsidP="00FC75D9">
      <w:r w:rsidRPr="00FC75D9">
        <w:t>Đọc số liệu biểu đồ, chọn đáp án đúng.</w:t>
      </w:r>
    </w:p>
    <w:p w:rsidR="00FC75D9" w:rsidRPr="00FC75D9" w:rsidRDefault="00FC75D9" w:rsidP="00FC75D9">
      <w:r w:rsidRPr="00FC75D9">
        <w:t xml:space="preserve">Giải chi tiết: </w:t>
      </w:r>
    </w:p>
    <w:p w:rsidR="00FC75D9" w:rsidRPr="00FC75D9" w:rsidRDefault="00FC75D9" w:rsidP="00FC75D9">
      <w:r w:rsidRPr="00FC75D9">
        <w:t>Các loại nước của nhãn hiệu Vfresh chiếm tỉ lệ người dùng cao nhất đặc biệt là sản phẩm nước cam ép chiếm 69,3%.</w:t>
      </w:r>
      <w:bookmarkEnd w:id="187"/>
    </w:p>
    <w:p w:rsidR="00FC75D9" w:rsidRPr="00FC75D9" w:rsidRDefault="00FC75D9" w:rsidP="00FC75D9">
      <w:r w:rsidRPr="00FC75D9">
        <w:t xml:space="preserve">Câu 2 (TH): Một chất điểm chuyển động có phương trình là </w:t>
      </w:r>
      <w:r w:rsidRPr="00FC75D9">
        <w:object w:dxaOrig="1320" w:dyaOrig="320">
          <v:shape id="_x0000_i3699" type="#_x0000_t75" style="width:65.6pt;height:15.7pt">
            <v:imagedata r:id="rId4888" o:title=""/>
          </v:shape>
        </w:object>
      </w:r>
      <w:r w:rsidRPr="00FC75D9">
        <w:t xml:space="preserve"> (</w:t>
      </w:r>
      <w:r w:rsidRPr="00FC75D9">
        <w:object w:dxaOrig="139" w:dyaOrig="240">
          <v:shape id="_x0000_i3700" type="#_x0000_t75" style="width:7.15pt;height:12.1pt">
            <v:imagedata r:id="rId4889" o:title=""/>
          </v:shape>
        </w:object>
      </w:r>
      <w:r w:rsidRPr="00FC75D9">
        <w:t xml:space="preserve"> tính bằng giây, </w:t>
      </w:r>
      <w:r w:rsidRPr="00FC75D9">
        <w:object w:dxaOrig="180" w:dyaOrig="220">
          <v:shape id="_x0000_i3701" type="#_x0000_t75" style="width:8.55pt;height:11.4pt">
            <v:imagedata r:id="rId4890" o:title=""/>
          </v:shape>
        </w:object>
      </w:r>
      <w:r w:rsidRPr="00FC75D9">
        <w:t xml:space="preserve"> tính bằng mét). Khi đó vận tốc tức thời của chuyển động tại thời điểm </w:t>
      </w:r>
      <w:r w:rsidRPr="00FC75D9">
        <w:object w:dxaOrig="499" w:dyaOrig="279">
          <v:shape id="_x0000_i3702" type="#_x0000_t75" style="width:24.95pt;height:13.55pt">
            <v:imagedata r:id="rId4891" o:title=""/>
          </v:shape>
        </w:object>
      </w:r>
      <w:r w:rsidRPr="00FC75D9">
        <w:t xml:space="preserve"> giây là </w:t>
      </w:r>
    </w:p>
    <w:p w:rsidR="00FC75D9" w:rsidRPr="00FC75D9" w:rsidRDefault="00FC75D9" w:rsidP="00FC75D9">
      <w:r w:rsidRPr="00FC75D9">
        <w:tab/>
        <w:t xml:space="preserve">A. </w:t>
      </w:r>
      <w:r w:rsidRPr="00FC75D9">
        <w:object w:dxaOrig="940" w:dyaOrig="400">
          <v:shape id="_x0000_i3703" type="#_x0000_t75" style="width:47.05pt;height:19.95pt">
            <v:imagedata r:id="rId4892" o:title=""/>
          </v:shape>
        </w:object>
      </w:r>
      <w:r w:rsidRPr="00FC75D9">
        <w:tab/>
        <w:t xml:space="preserve">B. </w:t>
      </w:r>
      <w:r w:rsidRPr="00FC75D9">
        <w:object w:dxaOrig="960" w:dyaOrig="400">
          <v:shape id="_x0000_i3704" type="#_x0000_t75" style="width:47.75pt;height:19.95pt">
            <v:imagedata r:id="rId4893" o:title=""/>
          </v:shape>
        </w:object>
      </w:r>
      <w:r w:rsidRPr="00FC75D9">
        <w:tab/>
        <w:t xml:space="preserve">C. </w:t>
      </w:r>
      <w:r w:rsidRPr="00FC75D9">
        <w:object w:dxaOrig="840" w:dyaOrig="400">
          <v:shape id="_x0000_i3705" type="#_x0000_t75" style="width:41.35pt;height:19.95pt">
            <v:imagedata r:id="rId4894" o:title=""/>
          </v:shape>
        </w:object>
      </w:r>
      <w:r w:rsidRPr="00FC75D9">
        <w:tab/>
      </w:r>
      <w:r w:rsidRPr="00FC75D9">
        <w:rPr>
          <w:highlight w:val="yellow"/>
        </w:rPr>
        <w:t xml:space="preserve">D. </w:t>
      </w:r>
      <w:r w:rsidRPr="00FC75D9">
        <w:rPr>
          <w:highlight w:val="yellow"/>
        </w:rPr>
        <w:object w:dxaOrig="940" w:dyaOrig="400">
          <v:shape id="_x0000_i3706" type="#_x0000_t75" style="width:47.05pt;height:19.95pt">
            <v:imagedata r:id="rId4895" o:title=""/>
          </v:shape>
        </w:objec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 xml:space="preserve">Vận tốc tốc tức thời của chuyển động tại thời điểm </w:t>
      </w:r>
      <w:r w:rsidRPr="00FC75D9">
        <w:object w:dxaOrig="520" w:dyaOrig="360">
          <v:shape id="_x0000_i3707" type="#_x0000_t75" style="width:25.65pt;height:18.55pt">
            <v:imagedata r:id="rId4896" o:title=""/>
          </v:shape>
        </w:object>
      </w:r>
      <w:r w:rsidRPr="00FC75D9">
        <w:t xml:space="preserve"> giây là </w:t>
      </w:r>
      <w:r w:rsidRPr="00FC75D9">
        <w:object w:dxaOrig="1320" w:dyaOrig="400">
          <v:shape id="_x0000_i3708" type="#_x0000_t75" style="width:65.6pt;height:19.95pt">
            <v:imagedata r:id="rId4897"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Ta có: </w:t>
      </w:r>
      <w:r w:rsidRPr="00FC75D9">
        <w:object w:dxaOrig="999" w:dyaOrig="279">
          <v:shape id="_x0000_i3709" type="#_x0000_t75" style="width:50.6pt;height:13.55pt">
            <v:imagedata r:id="rId4898" o:title=""/>
          </v:shape>
        </w:object>
      </w:r>
    </w:p>
    <w:p w:rsidR="00FC75D9" w:rsidRPr="00FC75D9" w:rsidRDefault="00FC75D9" w:rsidP="00FC75D9">
      <w:r w:rsidRPr="00FC75D9">
        <w:t xml:space="preserve">Vận tốc tức thời của chuyển động tại thời điểm </w:t>
      </w:r>
      <w:r w:rsidRPr="00FC75D9">
        <w:object w:dxaOrig="499" w:dyaOrig="279">
          <v:shape id="_x0000_i3710" type="#_x0000_t75" style="width:24.95pt;height:13.55pt">
            <v:imagedata r:id="rId4899" o:title=""/>
          </v:shape>
        </w:object>
      </w:r>
      <w:r w:rsidRPr="00FC75D9">
        <w:t xml:space="preserve"> giây là </w:t>
      </w:r>
      <w:r w:rsidRPr="00FC75D9">
        <w:object w:dxaOrig="3200" w:dyaOrig="400">
          <v:shape id="_x0000_i3711" type="#_x0000_t75" style="width:159.7pt;height:19.95pt">
            <v:imagedata r:id="rId4900" o:title=""/>
          </v:shape>
        </w:object>
      </w:r>
      <w:r w:rsidRPr="00FC75D9">
        <w:t>.</w:t>
      </w:r>
    </w:p>
    <w:p w:rsidR="00FC75D9" w:rsidRPr="00FC75D9" w:rsidRDefault="00FC75D9" w:rsidP="00FC75D9">
      <w:r w:rsidRPr="00FC75D9">
        <w:t xml:space="preserve">Câu 3 (NB): Số nghiệm của phương trình </w:t>
      </w:r>
      <w:r w:rsidRPr="00FC75D9">
        <w:object w:dxaOrig="1320" w:dyaOrig="320">
          <v:shape id="_x0000_i3712" type="#_x0000_t75" style="width:65.6pt;height:15.7pt">
            <v:imagedata r:id="rId4901" o:title=""/>
          </v:shape>
        </w:object>
      </w:r>
      <w:r w:rsidRPr="00FC75D9">
        <w:t xml:space="preserve"> là </w:t>
      </w:r>
    </w:p>
    <w:p w:rsidR="00FC75D9" w:rsidRPr="00FC75D9" w:rsidRDefault="00FC75D9" w:rsidP="00FC75D9">
      <w:r w:rsidRPr="00FC75D9">
        <w:tab/>
      </w:r>
      <w:r w:rsidRPr="00FC75D9">
        <w:rPr>
          <w:highlight w:val="yellow"/>
        </w:rPr>
        <w:t>A. 1</w:t>
      </w:r>
      <w:r w:rsidRPr="00FC75D9">
        <w:t xml:space="preserve"> </w:t>
      </w:r>
      <w:r w:rsidRPr="00FC75D9">
        <w:tab/>
        <w:t xml:space="preserve">B. 2 </w:t>
      </w:r>
      <w:r w:rsidRPr="00FC75D9">
        <w:tab/>
        <w:t xml:space="preserve">C. 0 </w:t>
      </w:r>
      <w:r w:rsidRPr="00FC75D9">
        <w:tab/>
        <w:t>D. 3</w:t>
      </w:r>
    </w:p>
    <w:p w:rsidR="00FC75D9" w:rsidRPr="00FC75D9" w:rsidRDefault="00FC75D9" w:rsidP="00FC75D9">
      <w:bookmarkStart w:id="188" w:name="_Hlk92718156"/>
      <w:r w:rsidRPr="00FC75D9">
        <w:t xml:space="preserve">Phương pháp giải: </w:t>
      </w:r>
    </w:p>
    <w:p w:rsidR="00FC75D9" w:rsidRPr="00FC75D9" w:rsidRDefault="00FC75D9" w:rsidP="00FC75D9">
      <w:r w:rsidRPr="00FC75D9">
        <w:t xml:space="preserve">- Đặt ẩn phụ </w:t>
      </w:r>
      <w:r w:rsidRPr="00FC75D9">
        <w:object w:dxaOrig="580" w:dyaOrig="320">
          <v:shape id="_x0000_i3713" type="#_x0000_t75" style="width:28.5pt;height:15.7pt">
            <v:imagedata r:id="rId4902" o:title=""/>
          </v:shape>
        </w:object>
      </w:r>
      <w:r w:rsidRPr="00FC75D9">
        <w:t xml:space="preserve">. Đưa phương trình về phương trình bậc hai ẩn </w:t>
      </w:r>
      <w:r w:rsidRPr="00FC75D9">
        <w:object w:dxaOrig="139" w:dyaOrig="240">
          <v:shape id="_x0000_i3714" type="#_x0000_t75" style="width:7.15pt;height:12.1pt">
            <v:imagedata r:id="rId4903" o:title=""/>
          </v:shape>
        </w:object>
      </w:r>
      <w:r w:rsidRPr="00FC75D9">
        <w:t>.</w:t>
      </w:r>
    </w:p>
    <w:p w:rsidR="00FC75D9" w:rsidRPr="00FC75D9" w:rsidRDefault="00FC75D9" w:rsidP="00FC75D9">
      <w:r w:rsidRPr="00FC75D9">
        <w:t xml:space="preserve">- Giải phương trình tìm nghiệm </w:t>
      </w:r>
      <w:r w:rsidRPr="00FC75D9">
        <w:object w:dxaOrig="139" w:dyaOrig="240">
          <v:shape id="_x0000_i3715" type="#_x0000_t75" style="width:7.15pt;height:12.1pt">
            <v:imagedata r:id="rId4904" o:title=""/>
          </v:shape>
        </w:object>
      </w:r>
      <w:r w:rsidRPr="00FC75D9">
        <w:t xml:space="preserve">, từ đó tìm nghiệm </w:t>
      </w:r>
      <w:r w:rsidRPr="00FC75D9">
        <w:object w:dxaOrig="200" w:dyaOrig="220">
          <v:shape id="_x0000_i3716" type="#_x0000_t75" style="width:10.7pt;height:11.4pt">
            <v:imagedata r:id="rId4905" o:title=""/>
          </v:shape>
        </w:object>
      </w:r>
      <w:r w:rsidRPr="00FC75D9">
        <w:t xml:space="preserve"> tương ứng.</w:t>
      </w:r>
    </w:p>
    <w:p w:rsidR="00FC75D9" w:rsidRPr="00FC75D9" w:rsidRDefault="00FC75D9" w:rsidP="00FC75D9">
      <w:r w:rsidRPr="00FC75D9">
        <w:t xml:space="preserve">Giải chi tiết: </w:t>
      </w:r>
    </w:p>
    <w:p w:rsidR="00FC75D9" w:rsidRPr="00FC75D9" w:rsidRDefault="00FC75D9" w:rsidP="00FC75D9">
      <w:r w:rsidRPr="00FC75D9">
        <w:lastRenderedPageBreak/>
        <w:t xml:space="preserve">Ta có </w:t>
      </w:r>
      <w:r w:rsidRPr="00FC75D9">
        <w:object w:dxaOrig="3140" w:dyaOrig="480">
          <v:shape id="_x0000_i3717" type="#_x0000_t75" style="width:156.85pt;height:24.25pt">
            <v:imagedata r:id="rId4906" o:title=""/>
          </v:shape>
        </w:object>
      </w:r>
      <w:r w:rsidRPr="00FC75D9">
        <w:t>.</w:t>
      </w:r>
    </w:p>
    <w:p w:rsidR="00FC75D9" w:rsidRPr="00FC75D9" w:rsidRDefault="00FC75D9" w:rsidP="00FC75D9">
      <w:r w:rsidRPr="00FC75D9">
        <w:t xml:space="preserve">Đặt </w:t>
      </w:r>
      <w:r w:rsidRPr="00FC75D9">
        <w:object w:dxaOrig="960" w:dyaOrig="320">
          <v:shape id="_x0000_i3718" type="#_x0000_t75" style="width:47.75pt;height:15.7pt">
            <v:imagedata r:id="rId4907" o:title=""/>
          </v:shape>
        </w:object>
      </w:r>
      <w:r w:rsidRPr="00FC75D9">
        <w:t xml:space="preserve"> khi đó ta có phương trình: </w:t>
      </w:r>
      <w:r w:rsidRPr="00FC75D9">
        <w:object w:dxaOrig="2500" w:dyaOrig="800">
          <v:shape id="_x0000_i3719" type="#_x0000_t75" style="width:124.75pt;height:39.9pt">
            <v:imagedata r:id="rId4908" o:title=""/>
          </v:shape>
        </w:object>
      </w:r>
      <w:r w:rsidRPr="00FC75D9">
        <w:t>.</w:t>
      </w:r>
    </w:p>
    <w:p w:rsidR="00FC75D9" w:rsidRPr="00FC75D9" w:rsidRDefault="00FC75D9" w:rsidP="00FC75D9">
      <w:r w:rsidRPr="00FC75D9">
        <w:t xml:space="preserve">Với </w:t>
      </w:r>
      <w:r w:rsidRPr="00FC75D9">
        <w:object w:dxaOrig="2200" w:dyaOrig="320">
          <v:shape id="_x0000_i3720" type="#_x0000_t75" style="width:109.8pt;height:15.7pt">
            <v:imagedata r:id="rId4909" o:title=""/>
          </v:shape>
        </w:object>
      </w:r>
      <w:r w:rsidRPr="00FC75D9">
        <w:t>.</w:t>
      </w:r>
    </w:p>
    <w:p w:rsidR="00FC75D9" w:rsidRPr="00FC75D9" w:rsidRDefault="00FC75D9" w:rsidP="00FC75D9">
      <w:r w:rsidRPr="00FC75D9">
        <w:t>Vậy phương trình đã cho có 1 nghiệm duy nhất.</w:t>
      </w:r>
      <w:bookmarkEnd w:id="188"/>
    </w:p>
    <w:p w:rsidR="00FC75D9" w:rsidRPr="00FC75D9" w:rsidRDefault="00FC75D9" w:rsidP="00FC75D9">
      <w:r w:rsidRPr="00FC75D9">
        <w:t xml:space="preserve">Câu 4 (TH): Hệ phương trình sau có bao nhiêu nghiệm? </w:t>
      </w:r>
      <w:r w:rsidRPr="00FC75D9">
        <w:object w:dxaOrig="1400" w:dyaOrig="800">
          <v:shape id="_x0000_i3721" type="#_x0000_t75" style="width:70.55pt;height:39.9pt">
            <v:imagedata r:id="rId4910" o:title=""/>
          </v:shape>
        </w:object>
      </w:r>
      <w:r w:rsidRPr="00FC75D9">
        <w:t xml:space="preserve"> </w:t>
      </w:r>
    </w:p>
    <w:p w:rsidR="00FC75D9" w:rsidRPr="00FC75D9" w:rsidRDefault="00FC75D9" w:rsidP="00FC75D9">
      <w:r w:rsidRPr="00FC75D9">
        <w:tab/>
        <w:t xml:space="preserve">A. 1 </w:t>
      </w:r>
      <w:r w:rsidRPr="00FC75D9">
        <w:tab/>
      </w:r>
      <w:r w:rsidRPr="00FC75D9">
        <w:rPr>
          <w:highlight w:val="yellow"/>
        </w:rPr>
        <w:t>B. 2</w:t>
      </w:r>
      <w:r w:rsidRPr="00FC75D9">
        <w:t xml:space="preserve"> </w:t>
      </w:r>
      <w:r w:rsidRPr="00FC75D9">
        <w:tab/>
        <w:t xml:space="preserve">C. 3 </w:t>
      </w:r>
      <w:r w:rsidRPr="00FC75D9">
        <w:tab/>
        <w:t xml:space="preserve">D. 4 </w:t>
      </w:r>
    </w:p>
    <w:p w:rsidR="00FC75D9" w:rsidRPr="00FC75D9" w:rsidRDefault="00FC75D9" w:rsidP="00FC75D9">
      <w:r w:rsidRPr="00FC75D9">
        <w:t xml:space="preserve">Phương pháp giải: </w:t>
      </w:r>
    </w:p>
    <w:p w:rsidR="00FC75D9" w:rsidRPr="00FC75D9" w:rsidRDefault="00FC75D9" w:rsidP="00FC75D9">
      <w:r w:rsidRPr="00FC75D9">
        <w:t xml:space="preserve">Giải phương trình thứ nhất tìm nghiệm </w:t>
      </w:r>
      <w:r w:rsidRPr="00FC75D9">
        <w:object w:dxaOrig="200" w:dyaOrig="220">
          <v:shape id="_x0000_i3722" type="#_x0000_t75" style="width:10.7pt;height:11.4pt">
            <v:imagedata r:id="rId4911" o:title=""/>
          </v:shape>
        </w:object>
      </w:r>
      <w:r w:rsidRPr="00FC75D9">
        <w:t xml:space="preserve"> và thế vào phương trình thứ hai tìm </w:t>
      </w:r>
      <w:r w:rsidRPr="00FC75D9">
        <w:object w:dxaOrig="220" w:dyaOrig="260">
          <v:shape id="_x0000_i3723" type="#_x0000_t75" style="width:11.4pt;height:12.85pt">
            <v:imagedata r:id="rId4912"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Ta có: </w:t>
      </w:r>
      <w:r w:rsidRPr="00FC75D9">
        <w:object w:dxaOrig="1280" w:dyaOrig="440">
          <v:shape id="_x0000_i3724" type="#_x0000_t75" style="width:64.15pt;height:21.4pt">
            <v:imagedata r:id="rId4913" o:title=""/>
          </v:shape>
        </w:object>
      </w:r>
    </w:p>
    <w:p w:rsidR="00FC75D9" w:rsidRPr="00FC75D9" w:rsidRDefault="00FC75D9" w:rsidP="00FC75D9">
      <w:r w:rsidRPr="00FC75D9">
        <w:object w:dxaOrig="2020" w:dyaOrig="440">
          <v:shape id="_x0000_i3725" type="#_x0000_t75" style="width:100.5pt;height:21.4pt">
            <v:imagedata r:id="rId4914" o:title=""/>
          </v:shape>
        </w:object>
      </w:r>
    </w:p>
    <w:p w:rsidR="00FC75D9" w:rsidRPr="00FC75D9" w:rsidRDefault="00FC75D9" w:rsidP="00FC75D9">
      <w:r w:rsidRPr="00FC75D9">
        <w:object w:dxaOrig="1860" w:dyaOrig="400">
          <v:shape id="_x0000_i3726" type="#_x0000_t75" style="width:92.65pt;height:19.95pt">
            <v:imagedata r:id="rId4915" o:title=""/>
          </v:shape>
        </w:object>
      </w:r>
    </w:p>
    <w:p w:rsidR="00FC75D9" w:rsidRPr="00FC75D9" w:rsidRDefault="00FC75D9" w:rsidP="00FC75D9">
      <w:r w:rsidRPr="00FC75D9">
        <w:t xml:space="preserve">Với </w:t>
      </w:r>
      <w:r w:rsidRPr="00FC75D9">
        <w:object w:dxaOrig="520" w:dyaOrig="279">
          <v:shape id="_x0000_i3727" type="#_x0000_t75" style="width:25.65pt;height:13.55pt">
            <v:imagedata r:id="rId4916" o:title=""/>
          </v:shape>
        </w:object>
      </w:r>
      <w:r w:rsidRPr="00FC75D9">
        <w:t xml:space="preserve"> ta có </w:t>
      </w:r>
      <w:r w:rsidRPr="00FC75D9">
        <w:object w:dxaOrig="2140" w:dyaOrig="320">
          <v:shape id="_x0000_i3728" type="#_x0000_t75" style="width:106.95pt;height:15.7pt">
            <v:imagedata r:id="rId4917" o:title=""/>
          </v:shape>
        </w:object>
      </w:r>
      <w:r w:rsidRPr="00FC75D9">
        <w:t>.</w:t>
      </w:r>
    </w:p>
    <w:p w:rsidR="00FC75D9" w:rsidRPr="00FC75D9" w:rsidRDefault="00FC75D9" w:rsidP="00FC75D9">
      <w:r w:rsidRPr="00FC75D9">
        <w:t xml:space="preserve">Với </w:t>
      </w:r>
      <w:r w:rsidRPr="00FC75D9">
        <w:object w:dxaOrig="680" w:dyaOrig="279">
          <v:shape id="_x0000_i3729" type="#_x0000_t75" style="width:34.2pt;height:13.55pt">
            <v:imagedata r:id="rId4918" o:title=""/>
          </v:shape>
        </w:object>
      </w:r>
      <w:r w:rsidRPr="00FC75D9">
        <w:t xml:space="preserve"> ta có </w:t>
      </w:r>
      <w:r w:rsidRPr="00FC75D9">
        <w:object w:dxaOrig="2160" w:dyaOrig="320">
          <v:shape id="_x0000_i3730" type="#_x0000_t75" style="width:108.35pt;height:15.7pt">
            <v:imagedata r:id="rId4919" o:title=""/>
          </v:shape>
        </w:object>
      </w:r>
      <w:r w:rsidRPr="00FC75D9">
        <w:t>.</w:t>
      </w:r>
    </w:p>
    <w:p w:rsidR="00FC75D9" w:rsidRPr="00FC75D9" w:rsidRDefault="00FC75D9" w:rsidP="00FC75D9">
      <w:r w:rsidRPr="00FC75D9">
        <w:t>Vậy hệ phương trình đã cho có 2 nghiệm.</w:t>
      </w:r>
    </w:p>
    <w:p w:rsidR="00FC75D9" w:rsidRPr="00FC75D9" w:rsidRDefault="00FC75D9" w:rsidP="00FC75D9">
      <w:r w:rsidRPr="00FC75D9">
        <w:t xml:space="preserve">Câu 5 (TH): Trong mặt phẳng </w:t>
      </w:r>
      <w:r w:rsidRPr="00FC75D9">
        <w:object w:dxaOrig="520" w:dyaOrig="320">
          <v:shape id="_x0000_i3731" type="#_x0000_t75" style="width:25.65pt;height:15.7pt">
            <v:imagedata r:id="rId4920" o:title=""/>
          </v:shape>
        </w:object>
      </w:r>
      <w:r w:rsidRPr="00FC75D9">
        <w:t xml:space="preserve"> gọi </w:t>
      </w:r>
      <w:r w:rsidRPr="00FC75D9">
        <w:object w:dxaOrig="740" w:dyaOrig="320">
          <v:shape id="_x0000_i3732" type="#_x0000_t75" style="width:37.05pt;height:15.7pt">
            <v:imagedata r:id="rId4921" o:title=""/>
          </v:shape>
        </w:object>
      </w:r>
      <w:r w:rsidRPr="00FC75D9">
        <w:t xml:space="preserve"> lần lượt là các điểm biểu diễn các số phức </w:t>
      </w:r>
      <w:r w:rsidRPr="00FC75D9">
        <w:object w:dxaOrig="2900" w:dyaOrig="360">
          <v:shape id="_x0000_i3733" type="#_x0000_t75" style="width:144.7pt;height:18.55pt">
            <v:imagedata r:id="rId4922" o:title=""/>
          </v:shape>
        </w:object>
      </w:r>
      <w:r w:rsidRPr="00FC75D9">
        <w:t xml:space="preserve">. Gọi </w:t>
      </w:r>
      <w:r w:rsidRPr="00FC75D9">
        <w:object w:dxaOrig="260" w:dyaOrig="279">
          <v:shape id="_x0000_i3734" type="#_x0000_t75" style="width:12.85pt;height:13.55pt">
            <v:imagedata r:id="rId4923" o:title=""/>
          </v:shape>
        </w:object>
      </w:r>
      <w:r w:rsidRPr="00FC75D9">
        <w:t xml:space="preserve"> là trọng tâm của tam giác </w:t>
      </w:r>
      <w:r w:rsidRPr="00FC75D9">
        <w:object w:dxaOrig="560" w:dyaOrig="279">
          <v:shape id="_x0000_i3735" type="#_x0000_t75" style="width:27.8pt;height:13.55pt">
            <v:imagedata r:id="rId4924" o:title=""/>
          </v:shape>
        </w:object>
      </w:r>
      <w:r w:rsidRPr="00FC75D9">
        <w:t xml:space="preserve">. Khi đó điểm </w:t>
      </w:r>
      <w:r w:rsidRPr="00FC75D9">
        <w:object w:dxaOrig="260" w:dyaOrig="279">
          <v:shape id="_x0000_i3736" type="#_x0000_t75" style="width:12.85pt;height:13.55pt">
            <v:imagedata r:id="rId4925" o:title=""/>
          </v:shape>
        </w:object>
      </w:r>
      <w:r w:rsidRPr="00FC75D9">
        <w:t xml:space="preserve"> biểu diễn số phức là </w:t>
      </w:r>
    </w:p>
    <w:p w:rsidR="00FC75D9" w:rsidRPr="00FC75D9" w:rsidRDefault="00FC75D9" w:rsidP="00FC75D9">
      <w:r w:rsidRPr="00FC75D9">
        <w:tab/>
        <w:t xml:space="preserve">A. </w:t>
      </w:r>
      <w:r w:rsidRPr="00FC75D9">
        <w:object w:dxaOrig="940" w:dyaOrig="279">
          <v:shape id="_x0000_i3737" type="#_x0000_t75" style="width:47.05pt;height:13.55pt">
            <v:imagedata r:id="rId4926" o:title=""/>
          </v:shape>
        </w:object>
      </w:r>
      <w:r w:rsidRPr="00FC75D9">
        <w:tab/>
      </w:r>
      <w:r w:rsidRPr="00FC75D9">
        <w:rPr>
          <w:highlight w:val="yellow"/>
        </w:rPr>
        <w:t xml:space="preserve">B. </w:t>
      </w:r>
      <w:r w:rsidRPr="00FC75D9">
        <w:rPr>
          <w:highlight w:val="yellow"/>
        </w:rPr>
        <w:object w:dxaOrig="1060" w:dyaOrig="279">
          <v:shape id="_x0000_i3738" type="#_x0000_t75" style="width:52.75pt;height:13.55pt">
            <v:imagedata r:id="rId4927" o:title=""/>
          </v:shape>
        </w:object>
      </w:r>
      <w:r w:rsidRPr="00FC75D9">
        <w:t xml:space="preserve"> </w:t>
      </w:r>
      <w:r w:rsidRPr="00FC75D9">
        <w:tab/>
        <w:t xml:space="preserve">C. </w:t>
      </w:r>
      <w:r w:rsidRPr="00FC75D9">
        <w:object w:dxaOrig="900" w:dyaOrig="279">
          <v:shape id="_x0000_i3739" type="#_x0000_t75" style="width:44.9pt;height:13.55pt">
            <v:imagedata r:id="rId4928" o:title=""/>
          </v:shape>
        </w:object>
      </w:r>
      <w:r w:rsidRPr="00FC75D9">
        <w:tab/>
        <w:t xml:space="preserve">D. </w:t>
      </w:r>
      <w:r w:rsidRPr="00FC75D9">
        <w:object w:dxaOrig="820" w:dyaOrig="279">
          <v:shape id="_x0000_i3740" type="#_x0000_t75" style="width:40.65pt;height:13.55pt">
            <v:imagedata r:id="rId4929"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 Điểm </w:t>
      </w:r>
      <w:r w:rsidRPr="00FC75D9">
        <w:object w:dxaOrig="1880" w:dyaOrig="400">
          <v:shape id="_x0000_i3741" type="#_x0000_t75" style="width:93.4pt;height:19.95pt">
            <v:imagedata r:id="rId4930" o:title=""/>
          </v:shape>
        </w:object>
      </w:r>
      <w:r w:rsidRPr="00FC75D9">
        <w:t xml:space="preserve"> có điểm biểu diễn hình học là </w:t>
      </w:r>
      <w:r w:rsidRPr="00FC75D9">
        <w:object w:dxaOrig="859" w:dyaOrig="400">
          <v:shape id="_x0000_i3742" type="#_x0000_t75" style="width:43.5pt;height:19.95pt">
            <v:imagedata r:id="rId4931" o:title=""/>
          </v:shape>
        </w:object>
      </w:r>
    </w:p>
    <w:p w:rsidR="00FC75D9" w:rsidRPr="00FC75D9" w:rsidRDefault="00FC75D9" w:rsidP="00FC75D9">
      <w:r w:rsidRPr="00FC75D9">
        <w:t xml:space="preserve">+) Trọng tâm </w:t>
      </w:r>
      <w:r w:rsidRPr="00FC75D9">
        <w:object w:dxaOrig="260" w:dyaOrig="279">
          <v:shape id="_x0000_i3743" type="#_x0000_t75" style="width:12.85pt;height:13.55pt">
            <v:imagedata r:id="rId4932" o:title=""/>
          </v:shape>
        </w:object>
      </w:r>
      <w:r w:rsidRPr="00FC75D9">
        <w:t xml:space="preserve"> của tam giác </w:t>
      </w:r>
      <w:r w:rsidRPr="00FC75D9">
        <w:object w:dxaOrig="560" w:dyaOrig="279">
          <v:shape id="_x0000_i3744" type="#_x0000_t75" style="width:27.8pt;height:13.55pt">
            <v:imagedata r:id="rId4933" o:title=""/>
          </v:shape>
        </w:object>
      </w:r>
      <w:r w:rsidRPr="00FC75D9">
        <w:t xml:space="preserve"> có tọa độ </w:t>
      </w:r>
      <w:r w:rsidRPr="00FC75D9">
        <w:object w:dxaOrig="1920" w:dyaOrig="1320">
          <v:shape id="_x0000_i3745" type="#_x0000_t75" style="width:96.25pt;height:65.6pt">
            <v:imagedata r:id="rId4934" o:title=""/>
          </v:shape>
        </w:object>
      </w:r>
    </w:p>
    <w:p w:rsidR="00FC75D9" w:rsidRPr="00FC75D9" w:rsidRDefault="00FC75D9" w:rsidP="00FC75D9">
      <w:r w:rsidRPr="00FC75D9">
        <w:t xml:space="preserve">Giải chi tiết: </w:t>
      </w:r>
    </w:p>
    <w:p w:rsidR="00FC75D9" w:rsidRPr="00FC75D9" w:rsidRDefault="00FC75D9" w:rsidP="00FC75D9">
      <w:r w:rsidRPr="00FC75D9">
        <w:t xml:space="preserve">Từ bài ra ta có </w:t>
      </w:r>
      <w:r w:rsidRPr="00FC75D9">
        <w:object w:dxaOrig="2900" w:dyaOrig="400">
          <v:shape id="_x0000_i3746" type="#_x0000_t75" style="width:144.7pt;height:19.95pt">
            <v:imagedata r:id="rId4935" o:title=""/>
          </v:shape>
        </w:object>
      </w:r>
    </w:p>
    <w:p w:rsidR="00FC75D9" w:rsidRPr="00FC75D9" w:rsidRDefault="00FC75D9" w:rsidP="00FC75D9">
      <w:r w:rsidRPr="00FC75D9">
        <w:object w:dxaOrig="300" w:dyaOrig="240">
          <v:shape id="_x0000_i3747" type="#_x0000_t75" style="width:14.95pt;height:12.1pt">
            <v:imagedata r:id="rId4936" o:title=""/>
          </v:shape>
        </w:object>
      </w:r>
      <w:r w:rsidRPr="00FC75D9">
        <w:t xml:space="preserve"> Trọng tâm </w:t>
      </w:r>
      <w:r w:rsidRPr="00FC75D9">
        <w:object w:dxaOrig="260" w:dyaOrig="279">
          <v:shape id="_x0000_i3748" type="#_x0000_t75" style="width:12.85pt;height:13.55pt">
            <v:imagedata r:id="rId4937" o:title=""/>
          </v:shape>
        </w:object>
      </w:r>
      <w:r w:rsidRPr="00FC75D9">
        <w:t xml:space="preserve"> của tam giác </w:t>
      </w:r>
      <w:r w:rsidRPr="00FC75D9">
        <w:object w:dxaOrig="560" w:dyaOrig="279">
          <v:shape id="_x0000_i3749" type="#_x0000_t75" style="width:27.8pt;height:13.55pt">
            <v:imagedata r:id="rId4938" o:title=""/>
          </v:shape>
        </w:object>
      </w:r>
      <w:r w:rsidRPr="00FC75D9">
        <w:t xml:space="preserve"> có tọa độ </w:t>
      </w:r>
      <w:r w:rsidRPr="00FC75D9">
        <w:object w:dxaOrig="5500" w:dyaOrig="1400">
          <v:shape id="_x0000_i3750" type="#_x0000_t75" style="width:275.15pt;height:70.55pt">
            <v:imagedata r:id="rId4939" o:title=""/>
          </v:shape>
        </w:object>
      </w:r>
      <w:r w:rsidRPr="00FC75D9">
        <w:t xml:space="preserve"> </w:t>
      </w:r>
    </w:p>
    <w:p w:rsidR="00FC75D9" w:rsidRPr="00FC75D9" w:rsidRDefault="00FC75D9" w:rsidP="00FC75D9">
      <w:r w:rsidRPr="00FC75D9">
        <w:t xml:space="preserve">Điểm </w:t>
      </w:r>
      <w:r w:rsidRPr="00FC75D9">
        <w:object w:dxaOrig="1040" w:dyaOrig="400">
          <v:shape id="_x0000_i3751" type="#_x0000_t75" style="width:52.05pt;height:19.95pt">
            <v:imagedata r:id="rId4940" o:title=""/>
          </v:shape>
        </w:object>
      </w:r>
      <w:r w:rsidRPr="00FC75D9">
        <w:t xml:space="preserve"> biểu diễn số phức </w:t>
      </w:r>
      <w:r w:rsidRPr="00FC75D9">
        <w:object w:dxaOrig="1060" w:dyaOrig="279">
          <v:shape id="_x0000_i3752" type="#_x0000_t75" style="width:52.75pt;height:13.55pt">
            <v:imagedata r:id="rId4941" o:title=""/>
          </v:shape>
        </w:object>
      </w:r>
      <w:r w:rsidRPr="00FC75D9">
        <w:t>.</w:t>
      </w:r>
    </w:p>
    <w:p w:rsidR="00FC75D9" w:rsidRPr="00FC75D9" w:rsidRDefault="00FC75D9" w:rsidP="00FC75D9">
      <w:r w:rsidRPr="00FC75D9">
        <w:t xml:space="preserve">Câu 6 (TH): Trong không gian Oxyz, cho các điểm </w:t>
      </w:r>
      <w:r w:rsidRPr="00FC75D9">
        <w:object w:dxaOrig="1040" w:dyaOrig="400">
          <v:shape id="_x0000_i3753" type="#_x0000_t75" style="width:52.05pt;height:19.95pt">
            <v:imagedata r:id="rId4942" o:title=""/>
          </v:shape>
        </w:object>
      </w:r>
      <w:r w:rsidRPr="00FC75D9">
        <w:t xml:space="preserve"> và đường thẳng </w:t>
      </w:r>
      <w:r w:rsidRPr="00FC75D9">
        <w:object w:dxaOrig="1300" w:dyaOrig="1120">
          <v:shape id="_x0000_i3754" type="#_x0000_t75" style="width:64.85pt;height:56.3pt">
            <v:imagedata r:id="rId4943" o:title=""/>
          </v:shape>
        </w:object>
      </w:r>
      <w:r w:rsidRPr="00FC75D9">
        <w:t xml:space="preserve">. Phương trình mặt phẳng qua A và vuông góc với d là: </w:t>
      </w:r>
    </w:p>
    <w:p w:rsidR="00FC75D9" w:rsidRPr="00FC75D9" w:rsidRDefault="00FC75D9" w:rsidP="00FC75D9">
      <w:r w:rsidRPr="00FC75D9">
        <w:tab/>
        <w:t xml:space="preserve">A. </w:t>
      </w:r>
      <w:r w:rsidRPr="00FC75D9">
        <w:object w:dxaOrig="1560" w:dyaOrig="320">
          <v:shape id="_x0000_i3755" type="#_x0000_t75" style="width:78.4pt;height:15.7pt">
            <v:imagedata r:id="rId4944" o:title=""/>
          </v:shape>
        </w:object>
      </w:r>
      <w:r w:rsidRPr="00FC75D9">
        <w:tab/>
        <w:t xml:space="preserve">B. </w:t>
      </w:r>
      <w:r w:rsidRPr="00FC75D9">
        <w:object w:dxaOrig="1680" w:dyaOrig="320">
          <v:shape id="_x0000_i3756" type="#_x0000_t75" style="width:84.1pt;height:15.7pt">
            <v:imagedata r:id="rId4945" o:title=""/>
          </v:shape>
        </w:object>
      </w:r>
      <w:r w:rsidRPr="00FC75D9">
        <w:tab/>
      </w:r>
      <w:r w:rsidRPr="00FC75D9">
        <w:rPr>
          <w:highlight w:val="yellow"/>
        </w:rPr>
        <w:t xml:space="preserve">C. </w:t>
      </w:r>
      <w:r w:rsidRPr="00FC75D9">
        <w:rPr>
          <w:highlight w:val="yellow"/>
        </w:rPr>
        <w:object w:dxaOrig="1680" w:dyaOrig="320">
          <v:shape id="_x0000_i3757" type="#_x0000_t75" style="width:84.1pt;height:15.7pt">
            <v:imagedata r:id="rId4946" o:title=""/>
          </v:shape>
        </w:object>
      </w:r>
      <w:r w:rsidRPr="00FC75D9">
        <w:tab/>
        <w:t xml:space="preserve">D. </w:t>
      </w:r>
      <w:r w:rsidRPr="00FC75D9">
        <w:object w:dxaOrig="1579" w:dyaOrig="320">
          <v:shape id="_x0000_i3758" type="#_x0000_t75" style="width:79.15pt;height:15.7pt">
            <v:imagedata r:id="rId4947" o:title=""/>
          </v:shape>
        </w:object>
      </w:r>
    </w:p>
    <w:p w:rsidR="00FC75D9" w:rsidRPr="00FC75D9" w:rsidRDefault="00FC75D9" w:rsidP="00FC75D9">
      <w:r w:rsidRPr="00FC75D9">
        <w:t xml:space="preserve">Phương pháp giải: </w:t>
      </w:r>
    </w:p>
    <w:p w:rsidR="00FC75D9" w:rsidRPr="00FC75D9" w:rsidRDefault="00FC75D9" w:rsidP="00FC75D9">
      <w:r w:rsidRPr="00FC75D9">
        <w:t>Mặt phẳng cần tìm vuông góc với đường thẳng d nên nhận VTCP của d làm VTPT.</w:t>
      </w:r>
    </w:p>
    <w:p w:rsidR="00FC75D9" w:rsidRPr="00FC75D9" w:rsidRDefault="00FC75D9" w:rsidP="00FC75D9">
      <w:r w:rsidRPr="00FC75D9">
        <w:t xml:space="preserve">Phương trình mặt phẳng </w:t>
      </w:r>
      <w:r w:rsidRPr="00FC75D9">
        <w:object w:dxaOrig="420" w:dyaOrig="400">
          <v:shape id="_x0000_i3759" type="#_x0000_t75" style="width:20.65pt;height:19.95pt">
            <v:imagedata r:id="rId4948" o:title=""/>
          </v:shape>
        </w:object>
      </w:r>
      <w:r w:rsidRPr="00FC75D9">
        <w:t xml:space="preserve"> đi qua </w:t>
      </w:r>
      <w:r w:rsidRPr="00FC75D9">
        <w:object w:dxaOrig="1300" w:dyaOrig="400">
          <v:shape id="_x0000_i3760" type="#_x0000_t75" style="width:64.85pt;height:19.95pt">
            <v:imagedata r:id="rId4949" o:title=""/>
          </v:shape>
        </w:object>
      </w:r>
      <w:r w:rsidRPr="00FC75D9">
        <w:t xml:space="preserve"> và có VTPT </w:t>
      </w:r>
      <w:r w:rsidRPr="00FC75D9">
        <w:object w:dxaOrig="1120" w:dyaOrig="400">
          <v:shape id="_x0000_i3761" type="#_x0000_t75" style="width:56.3pt;height:19.95pt">
            <v:imagedata r:id="rId4950" o:title=""/>
          </v:shape>
        </w:object>
      </w:r>
      <w:r w:rsidRPr="00FC75D9">
        <w:t xml:space="preserve"> là: </w:t>
      </w:r>
      <w:r w:rsidRPr="00FC75D9">
        <w:object w:dxaOrig="3500" w:dyaOrig="400">
          <v:shape id="_x0000_i3762" type="#_x0000_t75" style="width:175.35pt;height:19.95pt">
            <v:imagedata r:id="rId4951"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Đường thẳng </w:t>
      </w:r>
      <w:r w:rsidRPr="00FC75D9">
        <w:object w:dxaOrig="1300" w:dyaOrig="1120">
          <v:shape id="_x0000_i3763" type="#_x0000_t75" style="width:64.85pt;height:56.3pt">
            <v:imagedata r:id="rId4952" o:title=""/>
          </v:shape>
        </w:object>
      </w:r>
      <w:r w:rsidRPr="00FC75D9">
        <w:t xml:space="preserve"> có VTCP là: </w:t>
      </w:r>
      <w:r w:rsidRPr="00FC75D9">
        <w:object w:dxaOrig="1219" w:dyaOrig="400">
          <v:shape id="_x0000_i3764" type="#_x0000_t75" style="width:60.6pt;height:19.95pt">
            <v:imagedata r:id="rId4953" o:title=""/>
          </v:shape>
        </w:object>
      </w:r>
    </w:p>
    <w:p w:rsidR="00FC75D9" w:rsidRPr="00FC75D9" w:rsidRDefault="00FC75D9" w:rsidP="00FC75D9">
      <w:r w:rsidRPr="00FC75D9">
        <w:t>Mặt phẳng cần tìm vuông góc với đường thẳng d nên nhận VTCP của d làm VTPT.</w:t>
      </w:r>
    </w:p>
    <w:p w:rsidR="00FC75D9" w:rsidRPr="00FC75D9" w:rsidRDefault="00FC75D9" w:rsidP="00FC75D9">
      <w:r w:rsidRPr="00FC75D9">
        <w:t xml:space="preserve">Phương trình mặt phẳng cần tìm là: </w:t>
      </w:r>
      <w:r w:rsidRPr="00FC75D9">
        <w:object w:dxaOrig="2659" w:dyaOrig="400">
          <v:shape id="_x0000_i3765" type="#_x0000_t75" style="width:132.6pt;height:19.95pt">
            <v:imagedata r:id="rId4954" o:title=""/>
          </v:shape>
        </w:object>
      </w:r>
      <w:r w:rsidRPr="00FC75D9">
        <w:t xml:space="preserve"> </w:t>
      </w:r>
      <w:r w:rsidRPr="00FC75D9">
        <w:object w:dxaOrig="2000" w:dyaOrig="320">
          <v:shape id="_x0000_i3766" type="#_x0000_t75" style="width:99.8pt;height:15.7pt">
            <v:imagedata r:id="rId4955" o:title=""/>
          </v:shape>
        </w:object>
      </w:r>
      <w:r w:rsidRPr="00FC75D9">
        <w:t>.</w:t>
      </w:r>
    </w:p>
    <w:p w:rsidR="00FC75D9" w:rsidRPr="00FC75D9" w:rsidRDefault="00FC75D9" w:rsidP="00FC75D9">
      <w:r w:rsidRPr="00FC75D9">
        <w:t xml:space="preserve">Câu 7 (NB): Trong không gian với hệ tọa độ Oxyz , hình chiếu của điểm </w:t>
      </w:r>
      <w:r w:rsidRPr="00FC75D9">
        <w:object w:dxaOrig="1280" w:dyaOrig="400">
          <v:shape id="_x0000_i3767" type="#_x0000_t75" style="width:64.15pt;height:19.95pt">
            <v:imagedata r:id="rId4956" o:title=""/>
          </v:shape>
        </w:object>
      </w:r>
      <w:r w:rsidRPr="00FC75D9">
        <w:t xml:space="preserve"> trên trục Ox có tọa độ là: </w:t>
      </w:r>
    </w:p>
    <w:p w:rsidR="00FC75D9" w:rsidRPr="00FC75D9" w:rsidRDefault="00FC75D9" w:rsidP="00FC75D9">
      <w:r w:rsidRPr="00FC75D9">
        <w:tab/>
        <w:t xml:space="preserve">A. </w:t>
      </w:r>
      <w:r w:rsidRPr="00FC75D9">
        <w:object w:dxaOrig="900" w:dyaOrig="400">
          <v:shape id="_x0000_i3768" type="#_x0000_t75" style="width:44.9pt;height:19.95pt">
            <v:imagedata r:id="rId4957" o:title=""/>
          </v:shape>
        </w:object>
      </w:r>
      <w:r w:rsidRPr="00FC75D9">
        <w:tab/>
      </w:r>
      <w:r w:rsidRPr="00FC75D9">
        <w:rPr>
          <w:highlight w:val="yellow"/>
        </w:rPr>
        <w:t xml:space="preserve">B. </w:t>
      </w:r>
      <w:r w:rsidRPr="00FC75D9">
        <w:rPr>
          <w:highlight w:val="yellow"/>
        </w:rPr>
        <w:object w:dxaOrig="740" w:dyaOrig="400">
          <v:shape id="_x0000_i3769" type="#_x0000_t75" style="width:37.05pt;height:19.95pt">
            <v:imagedata r:id="rId4958" o:title=""/>
          </v:shape>
        </w:object>
      </w:r>
      <w:r w:rsidRPr="00FC75D9">
        <w:t xml:space="preserve"> </w:t>
      </w:r>
      <w:r w:rsidRPr="00FC75D9">
        <w:tab/>
        <w:t xml:space="preserve">C. </w:t>
      </w:r>
      <w:r w:rsidRPr="00FC75D9">
        <w:object w:dxaOrig="859" w:dyaOrig="400">
          <v:shape id="_x0000_i3770" type="#_x0000_t75" style="width:43.5pt;height:19.95pt">
            <v:imagedata r:id="rId4959" o:title=""/>
          </v:shape>
        </w:object>
      </w:r>
      <w:r w:rsidRPr="00FC75D9">
        <w:tab/>
        <w:t xml:space="preserve">D. </w:t>
      </w:r>
      <w:r w:rsidRPr="00FC75D9">
        <w:object w:dxaOrig="920" w:dyaOrig="400">
          <v:shape id="_x0000_i3771" type="#_x0000_t75" style="width:46.35pt;height:19.95pt">
            <v:imagedata r:id="rId4960"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Hình chiếu của điểm </w:t>
      </w:r>
      <w:r w:rsidRPr="00FC75D9">
        <w:object w:dxaOrig="980" w:dyaOrig="400">
          <v:shape id="_x0000_i3772" type="#_x0000_t75" style="width:48.5pt;height:19.95pt">
            <v:imagedata r:id="rId4961" o:title=""/>
          </v:shape>
        </w:object>
      </w:r>
      <w:r w:rsidRPr="00FC75D9">
        <w:t xml:space="preserve"> lên trục Ox là </w:t>
      </w:r>
      <w:r w:rsidRPr="00FC75D9">
        <w:object w:dxaOrig="1040" w:dyaOrig="400">
          <v:shape id="_x0000_i3773" type="#_x0000_t75" style="width:52.05pt;height:19.95pt">
            <v:imagedata r:id="rId4962"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Hình chiếu của điểm </w:t>
      </w:r>
      <w:r w:rsidRPr="00FC75D9">
        <w:object w:dxaOrig="1280" w:dyaOrig="400">
          <v:shape id="_x0000_i3774" type="#_x0000_t75" style="width:64.15pt;height:19.95pt">
            <v:imagedata r:id="rId4963" o:title=""/>
          </v:shape>
        </w:object>
      </w:r>
      <w:r w:rsidRPr="00FC75D9">
        <w:t xml:space="preserve"> trên trục Ox là </w:t>
      </w:r>
      <w:r w:rsidRPr="00FC75D9">
        <w:object w:dxaOrig="1060" w:dyaOrig="400">
          <v:shape id="_x0000_i3775" type="#_x0000_t75" style="width:52.75pt;height:19.95pt">
            <v:imagedata r:id="rId4964" o:title=""/>
          </v:shape>
        </w:object>
      </w:r>
      <w:r w:rsidRPr="00FC75D9">
        <w:t>.</w:t>
      </w:r>
    </w:p>
    <w:p w:rsidR="00FC75D9" w:rsidRPr="00FC75D9" w:rsidRDefault="00FC75D9" w:rsidP="00FC75D9">
      <w:bookmarkStart w:id="189" w:name="_Hlk92720580"/>
      <w:r w:rsidRPr="00FC75D9">
        <w:t xml:space="preserve">Câu 8 (NB): Điều kiện của bất phương trình </w:t>
      </w:r>
      <w:r w:rsidRPr="00FC75D9">
        <w:object w:dxaOrig="1359" w:dyaOrig="620">
          <v:shape id="_x0000_i3776" type="#_x0000_t75" style="width:67.7pt;height:31.35pt">
            <v:imagedata r:id="rId4965" o:title=""/>
          </v:shape>
        </w:object>
      </w:r>
      <w:r w:rsidRPr="00FC75D9">
        <w:t xml:space="preserve"> là </w:t>
      </w:r>
    </w:p>
    <w:p w:rsidR="00FC75D9" w:rsidRPr="00FC75D9" w:rsidRDefault="00FC75D9" w:rsidP="00FC75D9">
      <w:r w:rsidRPr="00FC75D9">
        <w:tab/>
      </w:r>
      <w:r w:rsidRPr="00FC75D9">
        <w:rPr>
          <w:highlight w:val="yellow"/>
        </w:rPr>
        <w:t xml:space="preserve">A. </w:t>
      </w:r>
      <w:r w:rsidRPr="00FC75D9">
        <w:rPr>
          <w:highlight w:val="yellow"/>
        </w:rPr>
        <w:object w:dxaOrig="700" w:dyaOrig="279">
          <v:shape id="_x0000_i3777" type="#_x0000_t75" style="width:34.95pt;height:13.55pt">
            <v:imagedata r:id="rId4966" o:title=""/>
          </v:shape>
        </w:object>
      </w:r>
      <w:r w:rsidRPr="00FC75D9">
        <w:tab/>
        <w:t xml:space="preserve">B. </w:t>
      </w:r>
      <w:r w:rsidRPr="00FC75D9">
        <w:object w:dxaOrig="560" w:dyaOrig="279">
          <v:shape id="_x0000_i3778" type="#_x0000_t75" style="width:27.8pt;height:13.55pt">
            <v:imagedata r:id="rId4967" o:title=""/>
          </v:shape>
        </w:object>
      </w:r>
      <w:r w:rsidRPr="00FC75D9">
        <w:tab/>
        <w:t xml:space="preserve">C. </w:t>
      </w:r>
      <w:r w:rsidRPr="00FC75D9">
        <w:object w:dxaOrig="560" w:dyaOrig="279">
          <v:shape id="_x0000_i3779" type="#_x0000_t75" style="width:27.8pt;height:13.55pt">
            <v:imagedata r:id="rId4968" o:title=""/>
          </v:shape>
        </w:object>
      </w:r>
      <w:r w:rsidRPr="00FC75D9">
        <w:tab/>
        <w:t xml:space="preserve">D. </w:t>
      </w:r>
      <w:r w:rsidRPr="00FC75D9">
        <w:object w:dxaOrig="560" w:dyaOrig="279">
          <v:shape id="_x0000_i3780" type="#_x0000_t75" style="width:27.8pt;height:13.55pt">
            <v:imagedata r:id="rId4969" o:title=""/>
          </v:shape>
        </w:object>
      </w:r>
    </w:p>
    <w:p w:rsidR="00FC75D9" w:rsidRPr="00FC75D9" w:rsidRDefault="00FC75D9" w:rsidP="00FC75D9">
      <w:r w:rsidRPr="00FC75D9">
        <w:t xml:space="preserve">Phương pháp giải: </w:t>
      </w:r>
    </w:p>
    <w:p w:rsidR="00FC75D9" w:rsidRPr="00FC75D9" w:rsidRDefault="00FC75D9" w:rsidP="00FC75D9">
      <w:r w:rsidRPr="00FC75D9">
        <w:object w:dxaOrig="1359" w:dyaOrig="740">
          <v:shape id="_x0000_i3781" type="#_x0000_t75" style="width:67.7pt;height:37.05pt">
            <v:imagedata r:id="rId4970" o:title=""/>
          </v:shape>
        </w:object>
      </w:r>
      <w:r w:rsidRPr="00FC75D9">
        <w:t xml:space="preserve"> </w:t>
      </w:r>
      <w:r w:rsidRPr="00FC75D9">
        <w:object w:dxaOrig="300" w:dyaOrig="240">
          <v:shape id="_x0000_i3782" type="#_x0000_t75" style="width:14.95pt;height:12.1pt">
            <v:imagedata r:id="rId4971" o:title=""/>
          </v:shape>
        </w:object>
      </w:r>
      <w:r w:rsidRPr="00FC75D9">
        <w:t xml:space="preserve"> ĐKXĐ: </w:t>
      </w:r>
      <w:r w:rsidRPr="00FC75D9">
        <w:object w:dxaOrig="1520" w:dyaOrig="400">
          <v:shape id="_x0000_i3783" type="#_x0000_t75" style="width:76.3pt;height:19.95pt">
            <v:imagedata r:id="rId4972" o:title=""/>
          </v:shape>
        </w:object>
      </w:r>
      <w:r w:rsidRPr="00FC75D9">
        <w:t xml:space="preserve"> xác định (có nghĩa).</w:t>
      </w:r>
    </w:p>
    <w:p w:rsidR="00FC75D9" w:rsidRPr="00FC75D9" w:rsidRDefault="00FC75D9" w:rsidP="00FC75D9">
      <w:r w:rsidRPr="00FC75D9">
        <w:t xml:space="preserve">Giải chi tiết: </w:t>
      </w:r>
    </w:p>
    <w:p w:rsidR="00FC75D9" w:rsidRPr="00FC75D9" w:rsidRDefault="00FC75D9" w:rsidP="00FC75D9">
      <w:r w:rsidRPr="00FC75D9">
        <w:t xml:space="preserve">Bất phương trình </w:t>
      </w:r>
      <w:r w:rsidRPr="00FC75D9">
        <w:object w:dxaOrig="1359" w:dyaOrig="620">
          <v:shape id="_x0000_i3784" type="#_x0000_t75" style="width:67.7pt;height:31.35pt">
            <v:imagedata r:id="rId4973" o:title=""/>
          </v:shape>
        </w:object>
      </w:r>
      <w:r w:rsidRPr="00FC75D9">
        <w:t xml:space="preserve"> xác định khi và chỉ khi </w:t>
      </w:r>
      <w:r w:rsidRPr="00FC75D9">
        <w:object w:dxaOrig="999" w:dyaOrig="320">
          <v:shape id="_x0000_i3785" type="#_x0000_t75" style="width:50.6pt;height:15.7pt">
            <v:imagedata r:id="rId4974" o:title=""/>
          </v:shape>
        </w:object>
      </w:r>
      <w:r w:rsidRPr="00FC75D9">
        <w:object w:dxaOrig="2060" w:dyaOrig="400">
          <v:shape id="_x0000_i3786" type="#_x0000_t75" style="width:103.35pt;height:19.95pt">
            <v:imagedata r:id="rId4975" o:title=""/>
          </v:shape>
        </w:object>
      </w:r>
      <w:r w:rsidRPr="00FC75D9">
        <w:object w:dxaOrig="1120" w:dyaOrig="720">
          <v:shape id="_x0000_i3787" type="#_x0000_t75" style="width:56.3pt;height:36.35pt">
            <v:imagedata r:id="rId4976" o:title=""/>
          </v:shape>
        </w:object>
      </w:r>
    </w:p>
    <w:p w:rsidR="00FC75D9" w:rsidRPr="00FC75D9" w:rsidRDefault="00FC75D9" w:rsidP="00FC75D9">
      <w:r w:rsidRPr="00FC75D9">
        <w:t xml:space="preserve">Vậy </w:t>
      </w:r>
      <w:r w:rsidRPr="00FC75D9">
        <w:object w:dxaOrig="700" w:dyaOrig="279">
          <v:shape id="_x0000_i3788" type="#_x0000_t75" style="width:34.95pt;height:13.55pt">
            <v:imagedata r:id="rId4977" o:title=""/>
          </v:shape>
        </w:object>
      </w:r>
      <w:r w:rsidRPr="00FC75D9">
        <w:t>.</w:t>
      </w:r>
    </w:p>
    <w:bookmarkEnd w:id="189"/>
    <w:p w:rsidR="00FC75D9" w:rsidRPr="00FC75D9" w:rsidRDefault="00FC75D9" w:rsidP="00FC75D9">
      <w:r w:rsidRPr="00FC75D9">
        <w:t xml:space="preserve">Câu 9 (TH): Cho </w:t>
      </w:r>
      <w:r w:rsidRPr="00FC75D9">
        <w:object w:dxaOrig="980" w:dyaOrig="620">
          <v:shape id="_x0000_i3789" type="#_x0000_t75" style="width:48.5pt;height:31.35pt">
            <v:imagedata r:id="rId4978" o:title=""/>
          </v:shape>
        </w:object>
      </w:r>
      <w:r w:rsidRPr="00FC75D9">
        <w:t xml:space="preserve"> thỏa mãn </w:t>
      </w:r>
      <w:r w:rsidRPr="00FC75D9">
        <w:object w:dxaOrig="2740" w:dyaOrig="680">
          <v:shape id="_x0000_i3790" type="#_x0000_t75" style="width:136.85pt;height:34.2pt">
            <v:imagedata r:id="rId4979" o:title=""/>
          </v:shape>
        </w:object>
      </w:r>
      <w:r w:rsidRPr="00FC75D9">
        <w:t xml:space="preserve"> Tính </w:t>
      </w:r>
      <w:r w:rsidRPr="00FC75D9">
        <w:object w:dxaOrig="1160" w:dyaOrig="680">
          <v:shape id="_x0000_i3791" type="#_x0000_t75" style="width:58.45pt;height:34.2pt">
            <v:imagedata r:id="rId4980" o:title=""/>
          </v:shape>
        </w:object>
      </w:r>
      <w:r w:rsidRPr="00FC75D9">
        <w:t xml:space="preserve">? </w:t>
      </w:r>
    </w:p>
    <w:p w:rsidR="00FC75D9" w:rsidRPr="00FC75D9" w:rsidRDefault="00FC75D9" w:rsidP="00FC75D9">
      <w:r w:rsidRPr="00FC75D9">
        <w:tab/>
        <w:t xml:space="preserve">A. </w:t>
      </w:r>
      <w:r w:rsidRPr="00FC75D9">
        <w:object w:dxaOrig="999" w:dyaOrig="680">
          <v:shape id="_x0000_i3792" type="#_x0000_t75" style="width:50.6pt;height:34.2pt">
            <v:imagedata r:id="rId4981" o:title=""/>
          </v:shape>
        </w:object>
      </w:r>
      <w:r w:rsidRPr="00FC75D9">
        <w:t xml:space="preserve"> </w:t>
      </w:r>
      <w:r w:rsidRPr="00FC75D9">
        <w:tab/>
        <w:t xml:space="preserve">B. </w:t>
      </w:r>
      <w:r w:rsidRPr="00FC75D9">
        <w:object w:dxaOrig="859" w:dyaOrig="680">
          <v:shape id="_x0000_i3793" type="#_x0000_t75" style="width:43.5pt;height:34.2pt">
            <v:imagedata r:id="rId4982" o:title=""/>
          </v:shape>
        </w:object>
      </w:r>
      <w:r w:rsidRPr="00FC75D9">
        <w:tab/>
      </w:r>
      <w:r w:rsidRPr="00FC75D9">
        <w:rPr>
          <w:highlight w:val="yellow"/>
        </w:rPr>
        <w:t xml:space="preserve">C. </w:t>
      </w:r>
      <w:r w:rsidRPr="00FC75D9">
        <w:rPr>
          <w:highlight w:val="yellow"/>
        </w:rPr>
        <w:object w:dxaOrig="1020" w:dyaOrig="680">
          <v:shape id="_x0000_i3794" type="#_x0000_t75" style="width:51.35pt;height:34.2pt">
            <v:imagedata r:id="rId4983" o:title=""/>
          </v:shape>
        </w:object>
      </w:r>
      <w:r w:rsidRPr="00FC75D9">
        <w:tab/>
        <w:t xml:space="preserve">D. </w:t>
      </w:r>
      <w:r w:rsidRPr="00FC75D9">
        <w:object w:dxaOrig="859" w:dyaOrig="680">
          <v:shape id="_x0000_i3795" type="#_x0000_t75" style="width:43.5pt;height:34.2pt">
            <v:imagedata r:id="rId4984" o:title=""/>
          </v:shape>
        </w:object>
      </w:r>
    </w:p>
    <w:p w:rsidR="00FC75D9" w:rsidRPr="00FC75D9" w:rsidRDefault="00FC75D9" w:rsidP="00FC75D9">
      <w:r w:rsidRPr="00FC75D9">
        <w:t xml:space="preserve">Phương pháp giải: </w:t>
      </w:r>
    </w:p>
    <w:p w:rsidR="00FC75D9" w:rsidRPr="00FC75D9" w:rsidRDefault="00FC75D9" w:rsidP="00FC75D9">
      <w:r w:rsidRPr="00FC75D9">
        <w:t>Áp dụng các công thức lượng giác cơ bản:</w:t>
      </w:r>
    </w:p>
    <w:p w:rsidR="00FC75D9" w:rsidRPr="00FC75D9" w:rsidRDefault="00FC75D9" w:rsidP="00FC75D9">
      <w:r w:rsidRPr="00FC75D9">
        <w:object w:dxaOrig="6600" w:dyaOrig="620">
          <v:shape id="_x0000_i3796" type="#_x0000_t75" style="width:329.35pt;height:31.35pt">
            <v:imagedata r:id="rId4985" o:title=""/>
          </v:shape>
        </w:object>
      </w:r>
    </w:p>
    <w:p w:rsidR="00FC75D9" w:rsidRPr="00FC75D9" w:rsidRDefault="00FC75D9" w:rsidP="00FC75D9">
      <w:r w:rsidRPr="00FC75D9">
        <w:t xml:space="preserve">Giải chi tiết: </w:t>
      </w:r>
    </w:p>
    <w:p w:rsidR="00FC75D9" w:rsidRPr="00FC75D9" w:rsidRDefault="00FC75D9" w:rsidP="00FC75D9">
      <w:r w:rsidRPr="00FC75D9">
        <w:t xml:space="preserve">Ta có: </w:t>
      </w:r>
      <w:r w:rsidRPr="00FC75D9">
        <w:object w:dxaOrig="5140" w:dyaOrig="680">
          <v:shape id="_x0000_i3797" type="#_x0000_t75" style="width:256.65pt;height:34.2pt">
            <v:imagedata r:id="rId4986" o:title=""/>
          </v:shape>
        </w:object>
      </w:r>
    </w:p>
    <w:p w:rsidR="00FC75D9" w:rsidRPr="00FC75D9" w:rsidRDefault="00FC75D9" w:rsidP="00FC75D9">
      <w:r w:rsidRPr="00FC75D9">
        <w:object w:dxaOrig="2480" w:dyaOrig="340">
          <v:shape id="_x0000_i3798" type="#_x0000_t75" style="width:124.05pt;height:17.1pt">
            <v:imagedata r:id="rId4987" o:title=""/>
          </v:shape>
        </w:object>
      </w:r>
    </w:p>
    <w:p w:rsidR="00FC75D9" w:rsidRPr="00FC75D9" w:rsidRDefault="00FC75D9" w:rsidP="00FC75D9">
      <w:r w:rsidRPr="00FC75D9">
        <w:t xml:space="preserve">Mà </w:t>
      </w:r>
      <w:r w:rsidRPr="00FC75D9">
        <w:object w:dxaOrig="1780" w:dyaOrig="320">
          <v:shape id="_x0000_i3799" type="#_x0000_t75" style="width:89.1pt;height:15.7pt">
            <v:imagedata r:id="rId4988" o:title=""/>
          </v:shape>
        </w:object>
      </w:r>
    </w:p>
    <w:p w:rsidR="00FC75D9" w:rsidRPr="00FC75D9" w:rsidRDefault="00FC75D9" w:rsidP="00FC75D9">
      <w:r w:rsidRPr="00FC75D9">
        <w:t xml:space="preserve">Suy ra </w:t>
      </w:r>
      <w:r w:rsidRPr="00FC75D9">
        <w:object w:dxaOrig="6420" w:dyaOrig="540">
          <v:shape id="_x0000_i3800" type="#_x0000_t75" style="width:320.8pt;height:27.1pt">
            <v:imagedata r:id="rId4989" o:title=""/>
          </v:shape>
        </w:object>
      </w:r>
    </w:p>
    <w:p w:rsidR="00FC75D9" w:rsidRPr="00FC75D9" w:rsidRDefault="00FC75D9" w:rsidP="00FC75D9">
      <w:r w:rsidRPr="00FC75D9">
        <w:object w:dxaOrig="6700" w:dyaOrig="620">
          <v:shape id="_x0000_i3801" type="#_x0000_t75" style="width:335.05pt;height:31.35pt">
            <v:imagedata r:id="rId4990" o:title=""/>
          </v:shape>
        </w:object>
      </w:r>
      <w:r w:rsidRPr="00FC75D9">
        <w:t xml:space="preserve"> vì </w:t>
      </w:r>
      <w:r w:rsidRPr="00FC75D9">
        <w:object w:dxaOrig="1040" w:dyaOrig="620">
          <v:shape id="_x0000_i3802" type="#_x0000_t75" style="width:52.05pt;height:31.35pt">
            <v:imagedata r:id="rId4991" o:title=""/>
          </v:shape>
        </w:object>
      </w:r>
    </w:p>
    <w:p w:rsidR="00FC75D9" w:rsidRPr="00FC75D9" w:rsidRDefault="00FC75D9" w:rsidP="00FC75D9">
      <w:r w:rsidRPr="00FC75D9">
        <w:t xml:space="preserve">Khi đó </w:t>
      </w:r>
      <w:r w:rsidRPr="00FC75D9">
        <w:object w:dxaOrig="2780" w:dyaOrig="680">
          <v:shape id="_x0000_i3803" type="#_x0000_t75" style="width:139pt;height:34.2pt">
            <v:imagedata r:id="rId4992" o:title=""/>
          </v:shape>
        </w:object>
      </w:r>
      <w:r w:rsidRPr="00FC75D9">
        <w:object w:dxaOrig="3600" w:dyaOrig="680">
          <v:shape id="_x0000_i3804" type="#_x0000_t75" style="width:180.35pt;height:34.2pt">
            <v:imagedata r:id="rId4993" o:title=""/>
          </v:shape>
        </w:object>
      </w:r>
    </w:p>
    <w:p w:rsidR="00FC75D9" w:rsidRPr="00FC75D9" w:rsidRDefault="00FC75D9" w:rsidP="00FC75D9">
      <w:r w:rsidRPr="00FC75D9">
        <w:t xml:space="preserve">Vậy </w:t>
      </w:r>
      <w:r w:rsidRPr="00FC75D9">
        <w:object w:dxaOrig="6140" w:dyaOrig="1200">
          <v:shape id="_x0000_i3805" type="#_x0000_t75" style="width:307.25pt;height:59.9pt">
            <v:imagedata r:id="rId4994" o:title=""/>
          </v:shape>
        </w:object>
      </w:r>
    </w:p>
    <w:p w:rsidR="00FC75D9" w:rsidRPr="00FC75D9" w:rsidRDefault="00FC75D9" w:rsidP="00FC75D9">
      <w:r w:rsidRPr="00FC75D9">
        <w:t xml:space="preserve">Câu 10 (VD): Một đội công nhân trồng cây xanh trên đoạn đường dài 5,27 kilomet. Cứ 50 mét trồng một cây. Hỏi có bao nhiêu cây được đội công nhân trồng trên đoạn đó (cây đầu tiên được trồng ở ngay đầu đoạn đường)? </w:t>
      </w:r>
    </w:p>
    <w:p w:rsidR="00FC75D9" w:rsidRPr="00FC75D9" w:rsidRDefault="00FC75D9" w:rsidP="00FC75D9">
      <w:r w:rsidRPr="00FC75D9">
        <w:tab/>
        <w:t>A. 107</w:t>
      </w:r>
      <w:r w:rsidRPr="00FC75D9">
        <w:tab/>
        <w:t>B. 105</w:t>
      </w:r>
      <w:r w:rsidRPr="00FC75D9">
        <w:tab/>
      </w:r>
      <w:r w:rsidRPr="00FC75D9">
        <w:rPr>
          <w:highlight w:val="yellow"/>
        </w:rPr>
        <w:t>C. 106</w:t>
      </w:r>
      <w:r w:rsidRPr="00FC75D9">
        <w:tab/>
        <w:t>D. 108</w:t>
      </w:r>
    </w:p>
    <w:p w:rsidR="00FC75D9" w:rsidRPr="00FC75D9" w:rsidRDefault="00FC75D9" w:rsidP="00FC75D9">
      <w:r w:rsidRPr="00FC75D9">
        <w:t xml:space="preserve">Phương pháp giải: </w:t>
      </w:r>
    </w:p>
    <w:p w:rsidR="00FC75D9" w:rsidRPr="00FC75D9" w:rsidRDefault="00FC75D9" w:rsidP="00FC75D9">
      <w:r w:rsidRPr="00FC75D9">
        <w:t xml:space="preserve">Sử dụng công thức tính số hạng thứ </w:t>
      </w:r>
      <w:r w:rsidRPr="00FC75D9">
        <w:object w:dxaOrig="200" w:dyaOrig="220">
          <v:shape id="_x0000_i3806" type="#_x0000_t75" style="width:10.7pt;height:11.4pt">
            <v:imagedata r:id="rId4995" o:title=""/>
          </v:shape>
        </w:object>
      </w:r>
      <w:r w:rsidRPr="00FC75D9">
        <w:t xml:space="preserve"> của cấp số cộng </w:t>
      </w:r>
      <w:r w:rsidRPr="00FC75D9">
        <w:object w:dxaOrig="1700" w:dyaOrig="400">
          <v:shape id="_x0000_i3807" type="#_x0000_t75" style="width:84.85pt;height:19.95pt">
            <v:imagedata r:id="rId4996" o:title=""/>
          </v:shape>
        </w:object>
      </w:r>
      <w:r w:rsidRPr="00FC75D9">
        <w:t>.</w:t>
      </w:r>
    </w:p>
    <w:p w:rsidR="00FC75D9" w:rsidRPr="00FC75D9" w:rsidRDefault="00FC75D9" w:rsidP="00FC75D9">
      <w:r w:rsidRPr="00FC75D9">
        <w:lastRenderedPageBreak/>
        <w:t xml:space="preserve">Giải chi tiết: </w:t>
      </w:r>
    </w:p>
    <w:p w:rsidR="00FC75D9" w:rsidRPr="00FC75D9" w:rsidRDefault="00FC75D9" w:rsidP="00FC75D9">
      <w:r w:rsidRPr="00FC75D9">
        <w:t xml:space="preserve">Cứ hai cây cách nhau </w:t>
      </w:r>
      <w:r w:rsidRPr="00FC75D9">
        <w:object w:dxaOrig="480" w:dyaOrig="279">
          <v:shape id="_x0000_i3808" type="#_x0000_t75" style="width:24.25pt;height:13.55pt">
            <v:imagedata r:id="rId4997" o:title=""/>
          </v:shape>
        </w:object>
      </w:r>
      <w:r w:rsidRPr="00FC75D9">
        <w:t xml:space="preserve"> và cây đầu tiên trồng ở đầu đường nên ta coi dãy các cây là một cấp số cộng </w:t>
      </w:r>
      <w:r w:rsidRPr="00FC75D9">
        <w:object w:dxaOrig="480" w:dyaOrig="400">
          <v:shape id="_x0000_i3809" type="#_x0000_t75" style="width:24.25pt;height:19.95pt">
            <v:imagedata r:id="rId4998" o:title=""/>
          </v:shape>
        </w:object>
      </w:r>
      <w:r w:rsidRPr="00FC75D9">
        <w:t xml:space="preserve"> có số hạng đầu </w:t>
      </w:r>
      <w:r w:rsidRPr="00FC75D9">
        <w:object w:dxaOrig="620" w:dyaOrig="360">
          <v:shape id="_x0000_i3810" type="#_x0000_t75" style="width:31.35pt;height:18.55pt">
            <v:imagedata r:id="rId4999" o:title=""/>
          </v:shape>
        </w:object>
      </w:r>
      <w:r w:rsidRPr="00FC75D9">
        <w:t xml:space="preserve">, công sai </w:t>
      </w:r>
      <w:r w:rsidRPr="00FC75D9">
        <w:object w:dxaOrig="700" w:dyaOrig="279">
          <v:shape id="_x0000_i3811" type="#_x0000_t75" style="width:34.95pt;height:13.55pt">
            <v:imagedata r:id="rId5000" o:title=""/>
          </v:shape>
        </w:object>
      </w:r>
      <w:r w:rsidRPr="00FC75D9">
        <w:t xml:space="preserve">, cây cuối cùng trồng trên đường là số hạng </w:t>
      </w:r>
      <w:r w:rsidRPr="00FC75D9">
        <w:object w:dxaOrig="260" w:dyaOrig="360">
          <v:shape id="_x0000_i3812" type="#_x0000_t75" style="width:12.85pt;height:18.55pt">
            <v:imagedata r:id="rId5001" o:title=""/>
          </v:shape>
        </w:object>
      </w:r>
      <w:r w:rsidRPr="00FC75D9">
        <w:t xml:space="preserve"> của cấp số cộng.</w:t>
      </w:r>
    </w:p>
    <w:p w:rsidR="00FC75D9" w:rsidRPr="00FC75D9" w:rsidRDefault="00FC75D9" w:rsidP="00FC75D9">
      <w:r w:rsidRPr="00FC75D9">
        <w:t xml:space="preserve">Có </w:t>
      </w:r>
      <w:r w:rsidRPr="00FC75D9">
        <w:object w:dxaOrig="5400" w:dyaOrig="400">
          <v:shape id="_x0000_i3813" type="#_x0000_t75" style="width:269.45pt;height:19.95pt">
            <v:imagedata r:id="rId5002" o:title=""/>
          </v:shape>
        </w:object>
      </w:r>
      <w:r w:rsidRPr="00FC75D9">
        <w:t>.</w:t>
      </w:r>
    </w:p>
    <w:p w:rsidR="00FC75D9" w:rsidRPr="00FC75D9" w:rsidRDefault="00FC75D9" w:rsidP="00FC75D9">
      <w:r w:rsidRPr="00FC75D9">
        <w:t xml:space="preserve">Do </w:t>
      </w:r>
      <w:r w:rsidRPr="00FC75D9">
        <w:object w:dxaOrig="680" w:dyaOrig="320">
          <v:shape id="_x0000_i3814" type="#_x0000_t75" style="width:34.2pt;height:15.7pt">
            <v:imagedata r:id="rId5003" o:title=""/>
          </v:shape>
        </w:object>
      </w:r>
      <w:r w:rsidRPr="00FC75D9">
        <w:t xml:space="preserve"> nên </w:t>
      </w:r>
      <w:r w:rsidRPr="00FC75D9">
        <w:object w:dxaOrig="620" w:dyaOrig="360">
          <v:shape id="_x0000_i3815" type="#_x0000_t75" style="width:31.35pt;height:18.55pt">
            <v:imagedata r:id="rId5004" o:title=""/>
          </v:shape>
        </w:object>
      </w:r>
      <w:r w:rsidRPr="00FC75D9">
        <w:t xml:space="preserve">. Lại có </w:t>
      </w:r>
      <w:r w:rsidRPr="00FC75D9">
        <w:object w:dxaOrig="999" w:dyaOrig="360">
          <v:shape id="_x0000_i3816" type="#_x0000_t75" style="width:50.6pt;height:18.55pt">
            <v:imagedata r:id="rId5005" o:title=""/>
          </v:shape>
        </w:object>
      </w:r>
      <w:r w:rsidRPr="00FC75D9">
        <w:t xml:space="preserve"> nên </w:t>
      </w:r>
      <w:r w:rsidRPr="00FC75D9">
        <w:object w:dxaOrig="999" w:dyaOrig="360">
          <v:shape id="_x0000_i3817" type="#_x0000_t75" style="width:50.6pt;height:18.55pt">
            <v:imagedata r:id="rId5006" o:title=""/>
          </v:shape>
        </w:object>
      </w:r>
      <w:r w:rsidRPr="00FC75D9">
        <w:t>.</w:t>
      </w:r>
    </w:p>
    <w:p w:rsidR="00FC75D9" w:rsidRPr="00FC75D9" w:rsidRDefault="00FC75D9" w:rsidP="00FC75D9">
      <w:r w:rsidRPr="00FC75D9">
        <w:t xml:space="preserve">Do đó </w:t>
      </w:r>
      <w:r w:rsidRPr="00FC75D9">
        <w:object w:dxaOrig="2040" w:dyaOrig="400">
          <v:shape id="_x0000_i3818" type="#_x0000_t75" style="width:102.65pt;height:19.95pt">
            <v:imagedata r:id="rId5007" o:title=""/>
          </v:shape>
        </w:object>
      </w:r>
      <w:r w:rsidRPr="00FC75D9">
        <w:t xml:space="preserve">. Vậy trồng được tất cả </w:t>
      </w:r>
      <w:r w:rsidRPr="00FC75D9">
        <w:object w:dxaOrig="400" w:dyaOrig="279">
          <v:shape id="_x0000_i3819" type="#_x0000_t75" style="width:19.95pt;height:13.55pt">
            <v:imagedata r:id="rId5008" o:title=""/>
          </v:shape>
        </w:object>
      </w:r>
      <w:r w:rsidRPr="00FC75D9">
        <w:t xml:space="preserve"> cây và dư ra </w:t>
      </w:r>
      <w:r w:rsidRPr="00FC75D9">
        <w:object w:dxaOrig="499" w:dyaOrig="279">
          <v:shape id="_x0000_i3820" type="#_x0000_t75" style="width:24.95pt;height:13.55pt">
            <v:imagedata r:id="rId5009" o:title=""/>
          </v:shape>
        </w:object>
      </w:r>
      <w:r w:rsidRPr="00FC75D9">
        <w:t xml:space="preserve"> đường.</w:t>
      </w:r>
    </w:p>
    <w:p w:rsidR="00FC75D9" w:rsidRPr="00FC75D9" w:rsidRDefault="00FC75D9" w:rsidP="00FC75D9">
      <w:r w:rsidRPr="00FC75D9">
        <w:t xml:space="preserve">Câu 11 (TH): Biết </w:t>
      </w:r>
      <w:r w:rsidRPr="00FC75D9">
        <w:object w:dxaOrig="600" w:dyaOrig="400">
          <v:shape id="_x0000_i3821" type="#_x0000_t75" style="width:30.65pt;height:19.95pt">
            <v:imagedata r:id="rId5010" o:title=""/>
          </v:shape>
        </w:object>
      </w:r>
      <w:r w:rsidRPr="00FC75D9">
        <w:t xml:space="preserve"> là một nguyên hàm của hàm số </w:t>
      </w:r>
      <w:r w:rsidRPr="00FC75D9">
        <w:object w:dxaOrig="1400" w:dyaOrig="620">
          <v:shape id="_x0000_i3822" type="#_x0000_t75" style="width:70.55pt;height:31.35pt">
            <v:imagedata r:id="rId5011" o:title=""/>
          </v:shape>
        </w:object>
      </w:r>
      <w:r w:rsidRPr="00FC75D9">
        <w:t xml:space="preserve"> và </w:t>
      </w:r>
      <w:r w:rsidRPr="00FC75D9">
        <w:object w:dxaOrig="1660" w:dyaOrig="620">
          <v:shape id="_x0000_i3823" type="#_x0000_t75" style="width:83.4pt;height:31.35pt">
            <v:imagedata r:id="rId5012" o:title=""/>
          </v:shape>
        </w:object>
      </w:r>
      <w:r w:rsidRPr="00FC75D9">
        <w:t xml:space="preserve">. Tính </w:t>
      </w:r>
      <w:r w:rsidRPr="00FC75D9">
        <w:object w:dxaOrig="580" w:dyaOrig="400">
          <v:shape id="_x0000_i3824" type="#_x0000_t75" style="width:28.5pt;height:19.95pt">
            <v:imagedata r:id="rId5013" o:title=""/>
          </v:shape>
        </w:object>
      </w:r>
      <w:r w:rsidRPr="00FC75D9">
        <w:t xml:space="preserve">. </w:t>
      </w:r>
    </w:p>
    <w:p w:rsidR="00FC75D9" w:rsidRPr="00FC75D9" w:rsidRDefault="00FC75D9" w:rsidP="00FC75D9">
      <w:r w:rsidRPr="00FC75D9">
        <w:tab/>
        <w:t xml:space="preserve">A. </w:t>
      </w:r>
      <w:r w:rsidRPr="00FC75D9">
        <w:object w:dxaOrig="1660" w:dyaOrig="620">
          <v:shape id="_x0000_i3825" type="#_x0000_t75" style="width:83.4pt;height:31.35pt">
            <v:imagedata r:id="rId5014" o:title=""/>
          </v:shape>
        </w:object>
      </w:r>
      <w:r w:rsidRPr="00FC75D9">
        <w:t xml:space="preserve">. </w:t>
      </w:r>
      <w:r w:rsidRPr="00FC75D9">
        <w:tab/>
      </w:r>
      <w:r w:rsidRPr="00FC75D9">
        <w:rPr>
          <w:highlight w:val="yellow"/>
        </w:rPr>
        <w:t xml:space="preserve">B. </w:t>
      </w:r>
      <w:r w:rsidRPr="00FC75D9">
        <w:rPr>
          <w:highlight w:val="yellow"/>
        </w:rPr>
        <w:object w:dxaOrig="1640" w:dyaOrig="620">
          <v:shape id="_x0000_i3826" type="#_x0000_t75" style="width:82.7pt;height:31.35pt">
            <v:imagedata r:id="rId5015" o:title=""/>
          </v:shape>
        </w:object>
      </w:r>
      <w:r w:rsidRPr="00FC75D9">
        <w:t xml:space="preserve">. </w:t>
      </w:r>
      <w:r w:rsidRPr="00FC75D9">
        <w:tab/>
        <w:t xml:space="preserve">C. </w:t>
      </w:r>
      <w:r w:rsidRPr="00FC75D9">
        <w:object w:dxaOrig="1740" w:dyaOrig="400">
          <v:shape id="_x0000_i3827" type="#_x0000_t75" style="width:86.95pt;height:19.95pt">
            <v:imagedata r:id="rId5016" o:title=""/>
          </v:shape>
        </w:object>
      </w:r>
      <w:r w:rsidRPr="00FC75D9">
        <w:t xml:space="preserve"> </w:t>
      </w:r>
      <w:r w:rsidRPr="00FC75D9">
        <w:tab/>
        <w:t xml:space="preserve">D. </w:t>
      </w:r>
      <w:r w:rsidRPr="00FC75D9">
        <w:object w:dxaOrig="1620" w:dyaOrig="400">
          <v:shape id="_x0000_i3828" type="#_x0000_t75" style="width:80.55pt;height:19.95pt">
            <v:imagedata r:id="rId5017" o:title=""/>
          </v:shape>
        </w:object>
      </w:r>
    </w:p>
    <w:p w:rsidR="00FC75D9" w:rsidRPr="00FC75D9" w:rsidRDefault="00FC75D9" w:rsidP="00FC75D9">
      <w:r w:rsidRPr="00FC75D9">
        <w:t xml:space="preserve">Phương pháp giải: </w:t>
      </w:r>
    </w:p>
    <w:p w:rsidR="00FC75D9" w:rsidRPr="00FC75D9" w:rsidRDefault="00FC75D9" w:rsidP="00FC75D9">
      <w:r w:rsidRPr="00FC75D9">
        <w:object w:dxaOrig="1540" w:dyaOrig="620">
          <v:shape id="_x0000_i3829" type="#_x0000_t75" style="width:77pt;height:31.35pt">
            <v:imagedata r:id="rId5018" o:title=""/>
          </v:shape>
        </w:object>
      </w:r>
    </w:p>
    <w:p w:rsidR="00FC75D9" w:rsidRPr="00FC75D9" w:rsidRDefault="00FC75D9" w:rsidP="00FC75D9">
      <w:r w:rsidRPr="00FC75D9">
        <w:t xml:space="preserve">Giải chi tiết: </w:t>
      </w:r>
    </w:p>
    <w:p w:rsidR="00FC75D9" w:rsidRPr="00FC75D9" w:rsidRDefault="00FC75D9" w:rsidP="00FC75D9">
      <w:r w:rsidRPr="00FC75D9">
        <w:object w:dxaOrig="6000" w:dyaOrig="660">
          <v:shape id="_x0000_i3830" type="#_x0000_t75" style="width:300.1pt;height:32.8pt">
            <v:imagedata r:id="rId5019" o:title=""/>
          </v:shape>
        </w:object>
      </w:r>
    </w:p>
    <w:p w:rsidR="00FC75D9" w:rsidRPr="00FC75D9" w:rsidRDefault="00FC75D9" w:rsidP="00FC75D9">
      <w:r w:rsidRPr="00FC75D9">
        <w:object w:dxaOrig="4840" w:dyaOrig="620">
          <v:shape id="_x0000_i3831" type="#_x0000_t75" style="width:241.65pt;height:31.35pt">
            <v:imagedata r:id="rId5020" o:title=""/>
          </v:shape>
        </w:object>
      </w:r>
    </w:p>
    <w:p w:rsidR="00FC75D9" w:rsidRPr="00FC75D9" w:rsidRDefault="00FC75D9" w:rsidP="00FC75D9">
      <w:r w:rsidRPr="00FC75D9">
        <w:object w:dxaOrig="2460" w:dyaOrig="620">
          <v:shape id="_x0000_i3832" type="#_x0000_t75" style="width:123.35pt;height:31.35pt">
            <v:imagedata r:id="rId5021" o:title=""/>
          </v:shape>
        </w:object>
      </w:r>
      <w:r w:rsidRPr="00FC75D9">
        <w:t xml:space="preserve"> </w:t>
      </w:r>
      <w:r w:rsidRPr="00FC75D9">
        <w:object w:dxaOrig="1939" w:dyaOrig="620">
          <v:shape id="_x0000_i3833" type="#_x0000_t75" style="width:96.95pt;height:31.35pt">
            <v:imagedata r:id="rId5022" o:title=""/>
          </v:shape>
        </w:object>
      </w:r>
      <w:r w:rsidRPr="00FC75D9">
        <w:t>.</w:t>
      </w:r>
    </w:p>
    <w:p w:rsidR="00FC75D9" w:rsidRPr="00FC75D9" w:rsidRDefault="00FC75D9" w:rsidP="00FC75D9">
      <w:r w:rsidRPr="00FC75D9">
        <w:t xml:space="preserve">Câu 12 (VD): Có bao nhiêu giá trị nguyên của </w:t>
      </w:r>
      <w:r w:rsidRPr="00FC75D9">
        <w:object w:dxaOrig="1320" w:dyaOrig="400">
          <v:shape id="_x0000_i3834" type="#_x0000_t75" style="width:65.6pt;height:19.95pt">
            <v:imagedata r:id="rId5023" o:title=""/>
          </v:shape>
        </w:object>
      </w:r>
      <w:r w:rsidRPr="00FC75D9">
        <w:t xml:space="preserve"> để bất phương trình </w:t>
      </w:r>
      <w:r w:rsidRPr="00FC75D9">
        <w:object w:dxaOrig="1700" w:dyaOrig="499">
          <v:shape id="_x0000_i3835" type="#_x0000_t75" style="width:84.85pt;height:24.95pt">
            <v:imagedata r:id="rId5024" o:title=""/>
          </v:shape>
        </w:object>
      </w:r>
      <w:r w:rsidRPr="00FC75D9">
        <w:t xml:space="preserve"> có nghiệm với mọi </w:t>
      </w:r>
      <w:r w:rsidRPr="00FC75D9">
        <w:object w:dxaOrig="600" w:dyaOrig="279">
          <v:shape id="_x0000_i3836" type="#_x0000_t75" style="width:30.65pt;height:13.55pt">
            <v:imagedata r:id="rId5025" o:title=""/>
          </v:shape>
        </w:object>
      </w:r>
      <w:r w:rsidRPr="00FC75D9">
        <w:t xml:space="preserve">? </w:t>
      </w:r>
    </w:p>
    <w:p w:rsidR="00FC75D9" w:rsidRPr="00FC75D9" w:rsidRDefault="00FC75D9" w:rsidP="00FC75D9">
      <w:r w:rsidRPr="00FC75D9">
        <w:tab/>
        <w:t xml:space="preserve">A. 2016 </w:t>
      </w:r>
      <w:r w:rsidRPr="00FC75D9">
        <w:tab/>
        <w:t xml:space="preserve">B. 2017 </w:t>
      </w:r>
      <w:r w:rsidRPr="00FC75D9">
        <w:tab/>
        <w:t xml:space="preserve">C. 2018 </w:t>
      </w:r>
      <w:r w:rsidRPr="00FC75D9">
        <w:tab/>
      </w:r>
      <w:r w:rsidRPr="00FC75D9">
        <w:rPr>
          <w:highlight w:val="yellow"/>
        </w:rPr>
        <w:t>D. 2019</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Sử dụng phương pháp đồ thị hàm số giải bất phương trình.</w:t>
      </w:r>
    </w:p>
    <w:p w:rsidR="00FC75D9" w:rsidRPr="00FC75D9" w:rsidRDefault="00FC75D9" w:rsidP="00FC75D9">
      <w:r w:rsidRPr="00FC75D9">
        <w:t xml:space="preserve">Giải chi tiết: </w:t>
      </w:r>
    </w:p>
    <w:p w:rsidR="00FC75D9" w:rsidRPr="00FC75D9" w:rsidRDefault="00FC75D9" w:rsidP="00FC75D9">
      <w:r w:rsidRPr="00FC75D9">
        <w:t xml:space="preserve">Để bất phương trình </w:t>
      </w:r>
      <w:r w:rsidRPr="00FC75D9">
        <w:object w:dxaOrig="2439" w:dyaOrig="560">
          <v:shape id="_x0000_i3837" type="#_x0000_t75" style="width:122.6pt;height:27.8pt">
            <v:imagedata r:id="rId5026" o:title=""/>
          </v:shape>
        </w:object>
      </w:r>
      <w:r w:rsidRPr="00FC75D9">
        <w:t xml:space="preserve"> đúng với mọi </w:t>
      </w:r>
      <w:r w:rsidRPr="00FC75D9">
        <w:object w:dxaOrig="600" w:dyaOrig="279">
          <v:shape id="_x0000_i3838" type="#_x0000_t75" style="width:30.65pt;height:13.55pt">
            <v:imagedata r:id="rId5027" o:title=""/>
          </v:shape>
        </w:object>
      </w:r>
      <w:r w:rsidRPr="00FC75D9">
        <w:t xml:space="preserve"> </w:t>
      </w:r>
      <w:r w:rsidRPr="00FC75D9">
        <w:object w:dxaOrig="2200" w:dyaOrig="620">
          <v:shape id="_x0000_i3839" type="#_x0000_t75" style="width:109.8pt;height:31.35pt">
            <v:imagedata r:id="rId5028" o:title=""/>
          </v:shape>
        </w:object>
      </w:r>
      <w:r w:rsidRPr="00FC75D9">
        <w:t>.</w:t>
      </w:r>
    </w:p>
    <w:p w:rsidR="00FC75D9" w:rsidRPr="00FC75D9" w:rsidRDefault="00FC75D9" w:rsidP="00FC75D9">
      <w:r w:rsidRPr="00FC75D9">
        <w:t xml:space="preserve">Xét hàm số </w:t>
      </w:r>
      <w:r w:rsidRPr="00FC75D9">
        <w:object w:dxaOrig="1579" w:dyaOrig="460">
          <v:shape id="_x0000_i3840" type="#_x0000_t75" style="width:79.15pt;height:23.5pt">
            <v:imagedata r:id="rId5029" o:title=""/>
          </v:shape>
        </w:object>
      </w:r>
      <w:r w:rsidRPr="00FC75D9">
        <w:t xml:space="preserve"> ta có: </w:t>
      </w:r>
      <w:r w:rsidRPr="00FC75D9">
        <w:object w:dxaOrig="3560" w:dyaOrig="660">
          <v:shape id="_x0000_i3841" type="#_x0000_t75" style="width:177.5pt;height:32.8pt">
            <v:imagedata r:id="rId5030" o:title=""/>
          </v:shape>
        </w:object>
      </w:r>
      <w:r w:rsidRPr="00FC75D9">
        <w:t>.</w:t>
      </w:r>
    </w:p>
    <w:p w:rsidR="00FC75D9" w:rsidRPr="00FC75D9" w:rsidRDefault="00FC75D9" w:rsidP="00FC75D9">
      <w:r w:rsidRPr="00FC75D9">
        <w:t>BBT:</w:t>
      </w:r>
    </w:p>
    <w:p w:rsidR="00FC75D9" w:rsidRPr="00FC75D9" w:rsidRDefault="008366DB" w:rsidP="00FC75D9">
      <w:r>
        <w:rPr>
          <w:noProof/>
        </w:rPr>
        <w:lastRenderedPageBreak/>
        <w:drawing>
          <wp:inline distT="0" distB="0" distL="0" distR="0">
            <wp:extent cx="3159760" cy="1376045"/>
            <wp:effectExtent l="0" t="0" r="2540" b="0"/>
            <wp:docPr id="29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31">
                      <a:extLst>
                        <a:ext uri="{28A0092B-C50C-407E-A947-70E740481C1C}">
                          <a14:useLocalDpi xmlns:a14="http://schemas.microsoft.com/office/drawing/2010/main"/>
                        </a:ext>
                      </a:extLst>
                    </a:blip>
                    <a:srcRect/>
                    <a:stretch>
                      <a:fillRect/>
                    </a:stretch>
                  </pic:blipFill>
                  <pic:spPr bwMode="auto">
                    <a:xfrm>
                      <a:off x="0" y="0"/>
                      <a:ext cx="3159760" cy="1376045"/>
                    </a:xfrm>
                    <a:prstGeom prst="rect">
                      <a:avLst/>
                    </a:prstGeom>
                    <a:noFill/>
                    <a:ln>
                      <a:noFill/>
                    </a:ln>
                  </pic:spPr>
                </pic:pic>
              </a:graphicData>
            </a:graphic>
          </wp:inline>
        </w:drawing>
      </w:r>
    </w:p>
    <w:p w:rsidR="00FC75D9" w:rsidRPr="00FC75D9" w:rsidRDefault="00FC75D9" w:rsidP="00FC75D9">
      <w:r w:rsidRPr="00FC75D9">
        <w:t xml:space="preserve">Dựa vào BBT ta thấy BPT nghiệm đúng với mọi </w:t>
      </w:r>
      <w:r w:rsidRPr="00FC75D9">
        <w:object w:dxaOrig="4000" w:dyaOrig="520">
          <v:shape id="_x0000_i3842" type="#_x0000_t75" style="width:200.3pt;height:25.65pt">
            <v:imagedata r:id="rId5032" o:title=""/>
          </v:shape>
        </w:object>
      </w:r>
      <w:r w:rsidRPr="00FC75D9">
        <w:t>.</w:t>
      </w:r>
    </w:p>
    <w:p w:rsidR="00FC75D9" w:rsidRPr="00FC75D9" w:rsidRDefault="00FC75D9" w:rsidP="00FC75D9">
      <w:r w:rsidRPr="00FC75D9">
        <w:t xml:space="preserve">Kết hợp điều kiện đề bài </w:t>
      </w:r>
      <w:r w:rsidRPr="00FC75D9">
        <w:object w:dxaOrig="2000" w:dyaOrig="760">
          <v:shape id="_x0000_i3843" type="#_x0000_t75" style="width:99.8pt;height:38.5pt">
            <v:imagedata r:id="rId5033" o:title=""/>
          </v:shape>
        </w:object>
      </w:r>
      <w:r w:rsidRPr="00FC75D9">
        <w:t xml:space="preserve"> có 2019 giá trị của m thỏa mãn.</w:t>
      </w:r>
    </w:p>
    <w:p w:rsidR="00FC75D9" w:rsidRPr="00FC75D9" w:rsidRDefault="00FC75D9" w:rsidP="00FC75D9">
      <w:r w:rsidRPr="00FC75D9">
        <w:t xml:space="preserve">Câu 13 (TH): Một vật chuyển động chậm dần với vận tốc </w:t>
      </w:r>
      <w:r w:rsidRPr="00FC75D9">
        <w:object w:dxaOrig="2200" w:dyaOrig="400">
          <v:shape id="_x0000_i3844" type="#_x0000_t75" style="width:109.8pt;height:19.95pt">
            <v:imagedata r:id="rId5034" o:title=""/>
          </v:shape>
        </w:object>
      </w:r>
      <w:r w:rsidRPr="00FC75D9">
        <w:t xml:space="preserve">. Tính quãng đường mà vật di chuyển từ thời điểm </w:t>
      </w:r>
      <w:r w:rsidRPr="00FC75D9">
        <w:object w:dxaOrig="820" w:dyaOrig="400">
          <v:shape id="_x0000_i3845" type="#_x0000_t75" style="width:40.65pt;height:19.95pt">
            <v:imagedata r:id="rId5035" o:title=""/>
          </v:shape>
        </w:object>
      </w:r>
      <w:r w:rsidRPr="00FC75D9">
        <w:t xml:space="preserve"> đến khi vật dừng lại. </w:t>
      </w:r>
    </w:p>
    <w:p w:rsidR="00FC75D9" w:rsidRPr="00FC75D9" w:rsidRDefault="00FC75D9" w:rsidP="00FC75D9">
      <w:r w:rsidRPr="00FC75D9">
        <w:tab/>
        <w:t xml:space="preserve">A. 1,28m </w:t>
      </w:r>
      <w:r w:rsidRPr="00FC75D9">
        <w:tab/>
        <w:t xml:space="preserve">B. 12,8m </w:t>
      </w:r>
      <w:r w:rsidRPr="00FC75D9">
        <w:tab/>
        <w:t xml:space="preserve">C. 128m </w:t>
      </w:r>
      <w:r w:rsidRPr="00FC75D9">
        <w:tab/>
      </w:r>
      <w:r w:rsidRPr="00FC75D9">
        <w:rPr>
          <w:highlight w:val="yellow"/>
        </w:rPr>
        <w:t>D. 1280m</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 xml:space="preserve">Quãng đường vật đi được trong khoảng thời gian từ </w:t>
      </w:r>
      <w:r w:rsidRPr="00FC75D9">
        <w:object w:dxaOrig="180" w:dyaOrig="360">
          <v:shape id="_x0000_i3846" type="#_x0000_t75" style="width:8.55pt;height:18.55pt">
            <v:imagedata r:id="rId5036" o:title=""/>
          </v:shape>
        </w:object>
      </w:r>
      <w:r w:rsidRPr="00FC75D9">
        <w:t xml:space="preserve"> đến </w:t>
      </w:r>
      <w:r w:rsidRPr="00FC75D9">
        <w:object w:dxaOrig="220" w:dyaOrig="360">
          <v:shape id="_x0000_i3847" type="#_x0000_t75" style="width:11.4pt;height:18.55pt">
            <v:imagedata r:id="rId5037" o:title=""/>
          </v:shape>
        </w:object>
      </w:r>
      <w:r w:rsidRPr="00FC75D9">
        <w:t xml:space="preserve"> là </w:t>
      </w:r>
      <w:r w:rsidRPr="00FC75D9">
        <w:object w:dxaOrig="1240" w:dyaOrig="780">
          <v:shape id="_x0000_i3848" type="#_x0000_t75" style="width:61.3pt;height:39.2pt">
            <v:imagedata r:id="rId5038" o:title=""/>
          </v:shape>
        </w:object>
      </w:r>
    </w:p>
    <w:p w:rsidR="00FC75D9" w:rsidRPr="00FC75D9" w:rsidRDefault="00FC75D9" w:rsidP="00FC75D9">
      <w:r w:rsidRPr="00FC75D9">
        <w:t xml:space="preserve">Giải chi tiết: </w:t>
      </w:r>
    </w:p>
    <w:p w:rsidR="00FC75D9" w:rsidRPr="00FC75D9" w:rsidRDefault="00FC75D9" w:rsidP="00FC75D9">
      <w:r w:rsidRPr="00FC75D9">
        <w:t xml:space="preserve">Cho </w:t>
      </w:r>
      <w:r w:rsidRPr="00FC75D9">
        <w:object w:dxaOrig="3280" w:dyaOrig="400">
          <v:shape id="_x0000_i3849" type="#_x0000_t75" style="width:163.95pt;height:19.95pt">
            <v:imagedata r:id="rId5039" o:title=""/>
          </v:shape>
        </w:object>
      </w:r>
      <w:r w:rsidRPr="00FC75D9">
        <w:t>, do đó vật đi được 16s thì dừng lại.</w:t>
      </w:r>
    </w:p>
    <w:p w:rsidR="00FC75D9" w:rsidRPr="00FC75D9" w:rsidRDefault="00FC75D9" w:rsidP="00FC75D9">
      <w:r w:rsidRPr="00FC75D9">
        <w:t xml:space="preserve">Quãng đường mà vật di chuyển từ thời điểm </w:t>
      </w:r>
      <w:r w:rsidRPr="00FC75D9">
        <w:object w:dxaOrig="820" w:dyaOrig="400">
          <v:shape id="_x0000_i3850" type="#_x0000_t75" style="width:40.65pt;height:19.95pt">
            <v:imagedata r:id="rId5040" o:title=""/>
          </v:shape>
        </w:object>
      </w:r>
      <w:r w:rsidRPr="00FC75D9">
        <w:t xml:space="preserve"> đến khi vật dừng lại là: </w:t>
      </w:r>
      <w:r w:rsidRPr="00FC75D9">
        <w:object w:dxaOrig="2960" w:dyaOrig="740">
          <v:shape id="_x0000_i3851" type="#_x0000_t75" style="width:148.3pt;height:37.05pt">
            <v:imagedata r:id="rId5041" o:title=""/>
          </v:shape>
        </w:object>
      </w:r>
    </w:p>
    <w:p w:rsidR="00FC75D9" w:rsidRPr="00FC75D9" w:rsidRDefault="00FC75D9" w:rsidP="00FC75D9">
      <w:r w:rsidRPr="00FC75D9">
        <w:t xml:space="preserve">Câu 14 (TH): Một người gửi ngân hàng 100 triệu với lãi suất 0,5% một tháng. Biết rằng nếu không rút tiền ra khỏi ngân hàng thì cứ sau mỗi tháng, số tiền lãi sẽ được nhập vào vốn ban đầu để tính lãi cho tháng tiếp theo. Sau ít nhất bao nhiêu tháng, người đó có nhiều hơn 125 triệu? </w:t>
      </w:r>
    </w:p>
    <w:p w:rsidR="00FC75D9" w:rsidRPr="00FC75D9" w:rsidRDefault="00FC75D9" w:rsidP="00FC75D9">
      <w:r w:rsidRPr="00FC75D9">
        <w:tab/>
      </w:r>
      <w:r w:rsidRPr="00FC75D9">
        <w:rPr>
          <w:highlight w:val="yellow"/>
        </w:rPr>
        <w:t>A. 45 tháng</w:t>
      </w:r>
      <w:r w:rsidRPr="00FC75D9">
        <w:t xml:space="preserve"> </w:t>
      </w:r>
      <w:r w:rsidRPr="00FC75D9">
        <w:tab/>
        <w:t xml:space="preserve">B. 46 tháng </w:t>
      </w:r>
      <w:r w:rsidRPr="00FC75D9">
        <w:tab/>
        <w:t xml:space="preserve">C. 47 tháng </w:t>
      </w:r>
      <w:r w:rsidRPr="00FC75D9">
        <w:tab/>
        <w:t xml:space="preserve">D. 44 tháng </w:t>
      </w:r>
    </w:p>
    <w:p w:rsidR="00FC75D9" w:rsidRPr="00FC75D9" w:rsidRDefault="00FC75D9" w:rsidP="00FC75D9">
      <w:r w:rsidRPr="00FC75D9">
        <w:t xml:space="preserve">Phương pháp giải: </w:t>
      </w:r>
    </w:p>
    <w:p w:rsidR="00FC75D9" w:rsidRPr="00FC75D9" w:rsidRDefault="00FC75D9" w:rsidP="00FC75D9">
      <w:r w:rsidRPr="00FC75D9">
        <w:t xml:space="preserve">Sử dụng công thức lãi kép </w:t>
      </w:r>
      <w:r w:rsidRPr="00FC75D9">
        <w:object w:dxaOrig="1500" w:dyaOrig="440">
          <v:shape id="_x0000_i3852" type="#_x0000_t75" style="width:74.85pt;height:21.4pt">
            <v:imagedata r:id="rId5042" o:title=""/>
          </v:shape>
        </w:object>
      </w:r>
      <w:r w:rsidRPr="00FC75D9">
        <w:t>. Trong đó :</w:t>
      </w:r>
    </w:p>
    <w:p w:rsidR="00FC75D9" w:rsidRPr="00FC75D9" w:rsidRDefault="00FC75D9" w:rsidP="00FC75D9">
      <w:r w:rsidRPr="00FC75D9">
        <w:object w:dxaOrig="300" w:dyaOrig="360">
          <v:shape id="_x0000_i3853" type="#_x0000_t75" style="width:14.95pt;height:18.55pt">
            <v:imagedata r:id="rId5043" o:title=""/>
          </v:shape>
        </w:object>
      </w:r>
      <w:r w:rsidRPr="00FC75D9">
        <w:t xml:space="preserve">: Số tiền nhận được sau </w:t>
      </w:r>
      <w:r w:rsidRPr="00FC75D9">
        <w:object w:dxaOrig="200" w:dyaOrig="220">
          <v:shape id="_x0000_i3854" type="#_x0000_t75" style="width:10.7pt;height:11.4pt">
            <v:imagedata r:id="rId5044" o:title=""/>
          </v:shape>
        </w:object>
      </w:r>
      <w:r w:rsidRPr="00FC75D9">
        <w:t xml:space="preserve"> năm (Cả gốc lẫn lãi)</w:t>
      </w:r>
    </w:p>
    <w:p w:rsidR="00FC75D9" w:rsidRPr="00FC75D9" w:rsidRDefault="00FC75D9" w:rsidP="00FC75D9">
      <w:r w:rsidRPr="00FC75D9">
        <w:object w:dxaOrig="240" w:dyaOrig="260">
          <v:shape id="_x0000_i3855" type="#_x0000_t75" style="width:12.1pt;height:12.85pt">
            <v:imagedata r:id="rId5045" o:title=""/>
          </v:shape>
        </w:object>
      </w:r>
      <w:r w:rsidRPr="00FC75D9">
        <w:t>: Số tiền gốc ban đầu.</w:t>
      </w:r>
    </w:p>
    <w:p w:rsidR="00FC75D9" w:rsidRPr="00FC75D9" w:rsidRDefault="00FC75D9" w:rsidP="00FC75D9">
      <w:r w:rsidRPr="00FC75D9">
        <w:object w:dxaOrig="180" w:dyaOrig="200">
          <v:shape id="_x0000_i3856" type="#_x0000_t75" style="width:8.55pt;height:10.7pt">
            <v:imagedata r:id="rId5046" o:title=""/>
          </v:shape>
        </w:object>
      </w:r>
      <w:r w:rsidRPr="00FC75D9">
        <w:t>: lãi suất (%/năm)</w:t>
      </w:r>
    </w:p>
    <w:p w:rsidR="00FC75D9" w:rsidRPr="00FC75D9" w:rsidRDefault="00FC75D9" w:rsidP="00FC75D9">
      <w:r w:rsidRPr="00FC75D9">
        <w:object w:dxaOrig="200" w:dyaOrig="220">
          <v:shape id="_x0000_i3857" type="#_x0000_t75" style="width:10.7pt;height:11.4pt">
            <v:imagedata r:id="rId5047" o:title=""/>
          </v:shape>
        </w:object>
      </w:r>
      <w:r w:rsidRPr="00FC75D9">
        <w:t>: Số năm gửi.</w:t>
      </w:r>
    </w:p>
    <w:p w:rsidR="00FC75D9" w:rsidRPr="00FC75D9" w:rsidRDefault="00FC75D9" w:rsidP="00FC75D9">
      <w:r w:rsidRPr="00FC75D9">
        <w:t xml:space="preserve">Giải chi tiết: </w:t>
      </w:r>
    </w:p>
    <w:p w:rsidR="00FC75D9" w:rsidRPr="00FC75D9" w:rsidRDefault="00FC75D9" w:rsidP="00FC75D9">
      <w:r w:rsidRPr="00FC75D9">
        <w:t>Giả sử sau nn năm người đó nhận được số tiền nhiều hơn 125 triệu.</w:t>
      </w:r>
    </w:p>
    <w:p w:rsidR="00FC75D9" w:rsidRPr="00FC75D9" w:rsidRDefault="00FC75D9" w:rsidP="00FC75D9">
      <w:r w:rsidRPr="00FC75D9">
        <w:lastRenderedPageBreak/>
        <w:t xml:space="preserve">Yêu cầu bài toán trở thành tìm </w:t>
      </w:r>
      <w:r w:rsidRPr="00FC75D9">
        <w:object w:dxaOrig="200" w:dyaOrig="220">
          <v:shape id="_x0000_i3858" type="#_x0000_t75" style="width:10.7pt;height:11.4pt">
            <v:imagedata r:id="rId5048" o:title=""/>
          </v:shape>
        </w:object>
      </w:r>
      <w:r w:rsidRPr="00FC75D9">
        <w:t xml:space="preserve"> để </w:t>
      </w:r>
      <w:r w:rsidRPr="00FC75D9">
        <w:object w:dxaOrig="3420" w:dyaOrig="440">
          <v:shape id="_x0000_i3859" type="#_x0000_t75" style="width:171.1pt;height:21.4pt">
            <v:imagedata r:id="rId5049" o:title=""/>
          </v:shape>
        </w:object>
      </w:r>
    </w:p>
    <w:p w:rsidR="00FC75D9" w:rsidRPr="00FC75D9" w:rsidRDefault="00FC75D9" w:rsidP="00FC75D9">
      <w:r w:rsidRPr="00FC75D9">
        <w:t>Vậy cần ít nhất 45 tháng để người đó có nhiều hơn 125 triệu.</w:t>
      </w:r>
    </w:p>
    <w:p w:rsidR="00FC75D9" w:rsidRPr="00FC75D9" w:rsidRDefault="00FC75D9" w:rsidP="00FC75D9">
      <w:r w:rsidRPr="00FC75D9">
        <w:t xml:space="preserve">Câu 15 (TH): Tìm tập nghiệm của bất phương trình </w:t>
      </w:r>
      <w:r w:rsidRPr="00FC75D9">
        <w:object w:dxaOrig="2420" w:dyaOrig="560">
          <v:shape id="_x0000_i3860" type="#_x0000_t75" style="width:120.5pt;height:27.8pt">
            <v:imagedata r:id="rId5050" o:title=""/>
          </v:shape>
        </w:object>
      </w:r>
      <w:r w:rsidRPr="00FC75D9">
        <w:t xml:space="preserve"> là: </w:t>
      </w:r>
    </w:p>
    <w:p w:rsidR="00FC75D9" w:rsidRPr="00FC75D9" w:rsidRDefault="00FC75D9" w:rsidP="00FC75D9">
      <w:r w:rsidRPr="00FC75D9">
        <w:tab/>
        <w:t xml:space="preserve">A. </w:t>
      </w:r>
      <w:r w:rsidRPr="00FC75D9">
        <w:object w:dxaOrig="780" w:dyaOrig="400">
          <v:shape id="_x0000_i3861" type="#_x0000_t75" style="width:39.2pt;height:19.95pt">
            <v:imagedata r:id="rId5051" o:title=""/>
          </v:shape>
        </w:object>
      </w:r>
      <w:r w:rsidRPr="00FC75D9">
        <w:tab/>
        <w:t xml:space="preserve">B. </w:t>
      </w:r>
      <w:r w:rsidRPr="00FC75D9">
        <w:object w:dxaOrig="780" w:dyaOrig="400">
          <v:shape id="_x0000_i3862" type="#_x0000_t75" style="width:39.2pt;height:19.95pt">
            <v:imagedata r:id="rId5052" o:title=""/>
          </v:shape>
        </w:object>
      </w:r>
      <w:r w:rsidRPr="00FC75D9">
        <w:tab/>
        <w:t xml:space="preserve">C. </w:t>
      </w:r>
      <w:r w:rsidRPr="00FC75D9">
        <w:object w:dxaOrig="760" w:dyaOrig="680">
          <v:shape id="_x0000_i3863" type="#_x0000_t75" style="width:38.5pt;height:34.2pt">
            <v:imagedata r:id="rId5053" o:title=""/>
          </v:shape>
        </w:object>
      </w:r>
      <w:r w:rsidRPr="00FC75D9">
        <w:tab/>
      </w:r>
      <w:r w:rsidRPr="00FC75D9">
        <w:rPr>
          <w:highlight w:val="yellow"/>
        </w:rPr>
        <w:t xml:space="preserve">D. </w:t>
      </w:r>
      <w:r w:rsidRPr="00FC75D9">
        <w:rPr>
          <w:highlight w:val="yellow"/>
        </w:rPr>
        <w:object w:dxaOrig="580" w:dyaOrig="400">
          <v:shape id="_x0000_i3864" type="#_x0000_t75" style="width:28.5pt;height:19.95pt">
            <v:imagedata r:id="rId5054"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Tìm điều kiện xác định </w:t>
      </w:r>
      <w:r w:rsidRPr="00FC75D9">
        <w:object w:dxaOrig="1060" w:dyaOrig="800">
          <v:shape id="_x0000_i3865" type="#_x0000_t75" style="width:52.75pt;height:39.9pt">
            <v:imagedata r:id="rId5055" o:title=""/>
          </v:shape>
        </w:object>
      </w:r>
      <w:r w:rsidRPr="00FC75D9">
        <w:t>.</w:t>
      </w:r>
    </w:p>
    <w:p w:rsidR="00FC75D9" w:rsidRPr="00FC75D9" w:rsidRDefault="00FC75D9" w:rsidP="00FC75D9">
      <w:r w:rsidRPr="00FC75D9">
        <w:t xml:space="preserve">Giải bất phương trình </w:t>
      </w:r>
      <w:r w:rsidRPr="00FC75D9">
        <w:object w:dxaOrig="4020" w:dyaOrig="1600">
          <v:shape id="_x0000_i3866" type="#_x0000_t75" style="width:201.05pt;height:79.85pt">
            <v:imagedata r:id="rId5056"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Điều kiện: </w:t>
      </w:r>
      <w:r w:rsidRPr="00FC75D9">
        <w:object w:dxaOrig="3159" w:dyaOrig="999">
          <v:shape id="_x0000_i3867" type="#_x0000_t75" style="width:158.25pt;height:50.6pt">
            <v:imagedata r:id="rId5057" o:title=""/>
          </v:shape>
        </w:object>
      </w:r>
      <w:r w:rsidRPr="00FC75D9">
        <w:t>.</w:t>
      </w:r>
    </w:p>
    <w:p w:rsidR="00FC75D9" w:rsidRPr="00FC75D9" w:rsidRDefault="00FC75D9" w:rsidP="00FC75D9">
      <w:r w:rsidRPr="00FC75D9">
        <w:object w:dxaOrig="2420" w:dyaOrig="560">
          <v:shape id="_x0000_i3868" type="#_x0000_t75" style="width:120.5pt;height:27.8pt">
            <v:imagedata r:id="rId5058" o:title=""/>
          </v:shape>
        </w:object>
      </w:r>
      <w:r w:rsidRPr="00FC75D9">
        <w:object w:dxaOrig="1440" w:dyaOrig="279">
          <v:shape id="_x0000_i3869" type="#_x0000_t75" style="width:1in;height:13.55pt">
            <v:imagedata r:id="rId5059" o:title=""/>
          </v:shape>
        </w:object>
      </w:r>
      <w:r w:rsidRPr="00FC75D9">
        <w:object w:dxaOrig="859" w:dyaOrig="279">
          <v:shape id="_x0000_i3870" type="#_x0000_t75" style="width:43.5pt;height:13.55pt">
            <v:imagedata r:id="rId5060" o:title=""/>
          </v:shape>
        </w:object>
      </w:r>
      <w:r w:rsidRPr="00FC75D9">
        <w:t>.</w:t>
      </w:r>
    </w:p>
    <w:p w:rsidR="00FC75D9" w:rsidRPr="00FC75D9" w:rsidRDefault="00FC75D9" w:rsidP="00FC75D9">
      <w:r w:rsidRPr="00FC75D9">
        <w:t xml:space="preserve">Kết hợp với điều kiện </w:t>
      </w:r>
      <w:r w:rsidRPr="00FC75D9">
        <w:object w:dxaOrig="560" w:dyaOrig="279">
          <v:shape id="_x0000_i3871" type="#_x0000_t75" style="width:27.8pt;height:13.55pt">
            <v:imagedata r:id="rId5061" o:title=""/>
          </v:shape>
        </w:object>
      </w:r>
      <w:r w:rsidRPr="00FC75D9">
        <w:t xml:space="preserve"> ta được tập nghiệm của bất phương trình đã cho là: </w:t>
      </w:r>
      <w:r w:rsidRPr="00FC75D9">
        <w:object w:dxaOrig="580" w:dyaOrig="400">
          <v:shape id="_x0000_i3872" type="#_x0000_t75" style="width:28.5pt;height:19.95pt">
            <v:imagedata r:id="rId5062" o:title=""/>
          </v:shape>
        </w:object>
      </w:r>
      <w:r w:rsidRPr="00FC75D9">
        <w:t>.</w:t>
      </w:r>
    </w:p>
    <w:p w:rsidR="00FC75D9" w:rsidRPr="00FC75D9" w:rsidRDefault="00FC75D9" w:rsidP="00FC75D9">
      <w:r w:rsidRPr="00FC75D9">
        <w:t xml:space="preserve">Câu 16 (TH): Gọi </w:t>
      </w:r>
      <w:r w:rsidRPr="00FC75D9">
        <w:object w:dxaOrig="499" w:dyaOrig="400">
          <v:shape id="_x0000_i3873" type="#_x0000_t75" style="width:24.95pt;height:19.95pt">
            <v:imagedata r:id="rId5063" o:title=""/>
          </v:shape>
        </w:object>
      </w:r>
      <w:r w:rsidRPr="00FC75D9">
        <w:t xml:space="preserve"> là hình phẳng giới hạn bởi các đường </w:t>
      </w:r>
      <w:r w:rsidRPr="00FC75D9">
        <w:object w:dxaOrig="1460" w:dyaOrig="380">
          <v:shape id="_x0000_i3874" type="#_x0000_t75" style="width:72.7pt;height:19.25pt">
            <v:imagedata r:id="rId5064" o:title=""/>
          </v:shape>
        </w:object>
      </w:r>
      <w:r w:rsidRPr="00FC75D9">
        <w:t xml:space="preserve"> và </w:t>
      </w:r>
      <w:r w:rsidRPr="00FC75D9">
        <w:object w:dxaOrig="980" w:dyaOrig="320">
          <v:shape id="_x0000_i3875" type="#_x0000_t75" style="width:48.5pt;height:15.7pt">
            <v:imagedata r:id="rId5065" o:title=""/>
          </v:shape>
        </w:object>
      </w:r>
      <w:r w:rsidRPr="00FC75D9">
        <w:t xml:space="preserve"> </w:t>
      </w:r>
      <w:r w:rsidRPr="00FC75D9">
        <w:object w:dxaOrig="520" w:dyaOrig="400">
          <v:shape id="_x0000_i3876" type="#_x0000_t75" style="width:25.65pt;height:19.95pt">
            <v:imagedata r:id="rId5066" o:title=""/>
          </v:shape>
        </w:object>
      </w:r>
      <w:r w:rsidRPr="00FC75D9">
        <w:t xml:space="preserve"> là hình phẳng giới hạn bởi các đường </w:t>
      </w:r>
      <w:r w:rsidRPr="00FC75D9">
        <w:object w:dxaOrig="1440" w:dyaOrig="380">
          <v:shape id="_x0000_i3877" type="#_x0000_t75" style="width:1in;height:19.25pt">
            <v:imagedata r:id="rId4427" o:title=""/>
          </v:shape>
        </w:object>
      </w:r>
      <w:r w:rsidRPr="00FC75D9">
        <w:t xml:space="preserve"> và </w:t>
      </w:r>
      <w:r w:rsidRPr="00FC75D9">
        <w:object w:dxaOrig="920" w:dyaOrig="279">
          <v:shape id="_x0000_i3878" type="#_x0000_t75" style="width:46.35pt;height:13.55pt">
            <v:imagedata r:id="rId5067" o:title=""/>
          </v:shape>
        </w:object>
      </w:r>
      <w:r w:rsidRPr="00FC75D9">
        <w:t xml:space="preserve">. Gọi </w:t>
      </w:r>
      <w:r w:rsidRPr="00FC75D9">
        <w:object w:dxaOrig="540" w:dyaOrig="360">
          <v:shape id="_x0000_i3879" type="#_x0000_t75" style="width:27.1pt;height:18.55pt">
            <v:imagedata r:id="rId5068" o:title=""/>
          </v:shape>
        </w:object>
      </w:r>
      <w:r w:rsidRPr="00FC75D9">
        <w:t xml:space="preserve"> lần lượt là thể tích khối tròn xoay tạo thành khi quay </w:t>
      </w:r>
      <w:r w:rsidRPr="00FC75D9">
        <w:object w:dxaOrig="499" w:dyaOrig="400">
          <v:shape id="_x0000_i3880" type="#_x0000_t75" style="width:24.95pt;height:19.95pt">
            <v:imagedata r:id="rId5069" o:title=""/>
          </v:shape>
        </w:object>
      </w:r>
      <w:r w:rsidRPr="00FC75D9">
        <w:t xml:space="preserve"> và </w:t>
      </w:r>
      <w:r w:rsidRPr="00FC75D9">
        <w:object w:dxaOrig="520" w:dyaOrig="400">
          <v:shape id="_x0000_i3881" type="#_x0000_t75" style="width:25.65pt;height:19.95pt">
            <v:imagedata r:id="rId5070" o:title=""/>
          </v:shape>
        </w:object>
      </w:r>
      <w:r w:rsidRPr="00FC75D9">
        <w:t xml:space="preserve"> xung quanh trục </w:t>
      </w:r>
      <w:r w:rsidRPr="00FC75D9">
        <w:object w:dxaOrig="380" w:dyaOrig="279">
          <v:shape id="_x0000_i3882" type="#_x0000_t75" style="width:19.25pt;height:13.55pt">
            <v:imagedata r:id="rId5071" o:title=""/>
          </v:shape>
        </w:object>
      </w:r>
      <w:r w:rsidRPr="00FC75D9">
        <w:t xml:space="preserve"> Tỉ số </w:t>
      </w:r>
      <w:r w:rsidRPr="00FC75D9">
        <w:object w:dxaOrig="320" w:dyaOrig="680">
          <v:shape id="_x0000_i3883" type="#_x0000_t75" style="width:15.7pt;height:34.2pt">
            <v:imagedata r:id="rId5072" o:title=""/>
          </v:shape>
        </w:object>
      </w:r>
      <w:r w:rsidRPr="00FC75D9">
        <w:t xml:space="preserve"> bằng: </w:t>
      </w:r>
    </w:p>
    <w:p w:rsidR="00FC75D9" w:rsidRPr="00FC75D9" w:rsidRDefault="00FC75D9" w:rsidP="00FC75D9">
      <w:r w:rsidRPr="00FC75D9">
        <w:tab/>
      </w:r>
      <w:r w:rsidRPr="00FC75D9">
        <w:rPr>
          <w:highlight w:val="yellow"/>
        </w:rPr>
        <w:t xml:space="preserve">A. </w:t>
      </w:r>
      <w:r w:rsidRPr="00FC75D9">
        <w:rPr>
          <w:highlight w:val="yellow"/>
        </w:rPr>
        <w:object w:dxaOrig="240" w:dyaOrig="620">
          <v:shape id="_x0000_i3884" type="#_x0000_t75" style="width:12.1pt;height:31.35pt">
            <v:imagedata r:id="rId5073" o:title=""/>
          </v:shape>
        </w:object>
      </w:r>
      <w:r w:rsidRPr="00FC75D9">
        <w:tab/>
        <w:t xml:space="preserve">B. </w:t>
      </w:r>
      <w:r w:rsidRPr="00FC75D9">
        <w:object w:dxaOrig="520" w:dyaOrig="680">
          <v:shape id="_x0000_i3885" type="#_x0000_t75" style="width:25.65pt;height:34.2pt">
            <v:imagedata r:id="rId5074" o:title=""/>
          </v:shape>
        </w:object>
      </w:r>
      <w:r w:rsidRPr="00FC75D9">
        <w:tab/>
        <w:t xml:space="preserve">C. </w:t>
      </w:r>
      <w:r w:rsidRPr="00FC75D9">
        <w:object w:dxaOrig="240" w:dyaOrig="620">
          <v:shape id="_x0000_i3886" type="#_x0000_t75" style="width:12.1pt;height:31.35pt">
            <v:imagedata r:id="rId5075" o:title=""/>
          </v:shape>
        </w:object>
      </w:r>
      <w:r w:rsidRPr="00FC75D9">
        <w:tab/>
        <w:t xml:space="preserve">D. </w:t>
      </w:r>
      <w:r w:rsidRPr="00FC75D9">
        <w:object w:dxaOrig="400" w:dyaOrig="680">
          <v:shape id="_x0000_i3887" type="#_x0000_t75" style="width:19.95pt;height:34.2pt">
            <v:imagedata r:id="rId5076"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Công thức tính thể tích của khối tròn xoay được tạo bởi các đường thẳng </w:t>
      </w:r>
      <w:r w:rsidRPr="00FC75D9">
        <w:object w:dxaOrig="1939" w:dyaOrig="400">
          <v:shape id="_x0000_i3888" type="#_x0000_t75" style="width:96.95pt;height:19.95pt">
            <v:imagedata r:id="rId5077" o:title=""/>
          </v:shape>
        </w:object>
      </w:r>
      <w:r w:rsidRPr="00FC75D9">
        <w:t xml:space="preserve"> và các đồ thị hàm số </w:t>
      </w:r>
      <w:r w:rsidRPr="00FC75D9">
        <w:object w:dxaOrig="1960" w:dyaOrig="400">
          <v:shape id="_x0000_i3889" type="#_x0000_t75" style="width:97.65pt;height:19.95pt">
            <v:imagedata r:id="rId5078" o:title=""/>
          </v:shape>
        </w:object>
      </w:r>
      <w:r w:rsidRPr="00FC75D9">
        <w:t xml:space="preserve"> khi quay quanh trục </w:t>
      </w:r>
      <w:r w:rsidRPr="00FC75D9">
        <w:object w:dxaOrig="360" w:dyaOrig="279">
          <v:shape id="_x0000_i3890" type="#_x0000_t75" style="width:18.55pt;height:13.55pt">
            <v:imagedata r:id="rId5079" o:title=""/>
          </v:shape>
        </w:object>
      </w:r>
      <w:r w:rsidRPr="00FC75D9">
        <w:t xml:space="preserve"> là: </w:t>
      </w:r>
      <w:r w:rsidRPr="00FC75D9">
        <w:object w:dxaOrig="2540" w:dyaOrig="740">
          <v:shape id="_x0000_i3891" type="#_x0000_t75" style="width:126.9pt;height:37.05pt">
            <v:imagedata r:id="rId5080" o:title=""/>
          </v:shape>
        </w:object>
      </w:r>
    </w:p>
    <w:p w:rsidR="00FC75D9" w:rsidRPr="00FC75D9" w:rsidRDefault="00FC75D9" w:rsidP="00FC75D9">
      <w:r w:rsidRPr="00FC75D9">
        <w:t xml:space="preserve">Giải chi tiết: </w:t>
      </w:r>
    </w:p>
    <w:p w:rsidR="00FC75D9" w:rsidRPr="00FC75D9" w:rsidRDefault="00FC75D9" w:rsidP="00FC75D9">
      <w:r w:rsidRPr="00FC75D9">
        <w:t xml:space="preserve">Ta có: </w:t>
      </w:r>
      <w:r w:rsidRPr="00FC75D9">
        <w:object w:dxaOrig="499" w:dyaOrig="400">
          <v:shape id="_x0000_i3892" type="#_x0000_t75" style="width:24.95pt;height:19.95pt">
            <v:imagedata r:id="rId5081" o:title=""/>
          </v:shape>
        </w:object>
      </w:r>
      <w:r w:rsidRPr="00FC75D9">
        <w:t xml:space="preserve"> là hình phẳng giới hạn bởi các đường </w:t>
      </w:r>
      <w:r w:rsidRPr="00FC75D9">
        <w:object w:dxaOrig="1460" w:dyaOrig="380">
          <v:shape id="_x0000_i3893" type="#_x0000_t75" style="width:72.7pt;height:19.25pt">
            <v:imagedata r:id="rId5082" o:title=""/>
          </v:shape>
        </w:object>
      </w:r>
      <w:r w:rsidRPr="00FC75D9">
        <w:t xml:space="preserve"> và </w:t>
      </w:r>
      <w:r w:rsidRPr="00FC75D9">
        <w:object w:dxaOrig="980" w:dyaOrig="320">
          <v:shape id="_x0000_i3894" type="#_x0000_t75" style="width:48.5pt;height:15.7pt">
            <v:imagedata r:id="rId5083" o:title=""/>
          </v:shape>
        </w:object>
      </w:r>
    </w:p>
    <w:p w:rsidR="00FC75D9" w:rsidRPr="00FC75D9" w:rsidRDefault="00FC75D9" w:rsidP="00FC75D9">
      <w:r w:rsidRPr="00FC75D9">
        <w:object w:dxaOrig="2280" w:dyaOrig="740">
          <v:shape id="_x0000_i3895" type="#_x0000_t75" style="width:113.35pt;height:37.05pt">
            <v:imagedata r:id="rId5084" o:title=""/>
          </v:shape>
        </w:object>
      </w:r>
      <w:r w:rsidRPr="00FC75D9">
        <w:object w:dxaOrig="2220" w:dyaOrig="740">
          <v:shape id="_x0000_i3896" type="#_x0000_t75" style="width:111.2pt;height:37.05pt">
            <v:imagedata r:id="rId5085" o:title=""/>
          </v:shape>
        </w:object>
      </w:r>
      <w:r w:rsidRPr="00FC75D9">
        <w:object w:dxaOrig="1160" w:dyaOrig="320">
          <v:shape id="_x0000_i3897" type="#_x0000_t75" style="width:58.45pt;height:15.7pt">
            <v:imagedata r:id="rId5086" o:title=""/>
          </v:shape>
        </w:object>
      </w:r>
    </w:p>
    <w:p w:rsidR="00FC75D9" w:rsidRPr="00FC75D9" w:rsidRDefault="00FC75D9" w:rsidP="00FC75D9">
      <w:r w:rsidRPr="00FC75D9">
        <w:object w:dxaOrig="520" w:dyaOrig="400">
          <v:shape id="_x0000_i3898" type="#_x0000_t75" style="width:25.65pt;height:19.95pt">
            <v:imagedata r:id="rId5087" o:title=""/>
          </v:shape>
        </w:object>
      </w:r>
      <w:r w:rsidRPr="00FC75D9">
        <w:t xml:space="preserve"> là hình phẳng giới hạn bởi các đường </w:t>
      </w:r>
      <w:r w:rsidRPr="00FC75D9">
        <w:object w:dxaOrig="1440" w:dyaOrig="380">
          <v:shape id="_x0000_i3899" type="#_x0000_t75" style="width:1in;height:19.25pt">
            <v:imagedata r:id="rId5088" o:title=""/>
          </v:shape>
        </w:object>
      </w:r>
      <w:r w:rsidRPr="00FC75D9">
        <w:t xml:space="preserve"> và </w:t>
      </w:r>
      <w:r w:rsidRPr="00FC75D9">
        <w:object w:dxaOrig="920" w:dyaOrig="279">
          <v:shape id="_x0000_i3900" type="#_x0000_t75" style="width:46.35pt;height:13.55pt">
            <v:imagedata r:id="rId5089" o:title=""/>
          </v:shape>
        </w:object>
      </w:r>
    </w:p>
    <w:p w:rsidR="00FC75D9" w:rsidRPr="00FC75D9" w:rsidRDefault="00FC75D9" w:rsidP="00FC75D9">
      <w:r w:rsidRPr="00FC75D9">
        <w:object w:dxaOrig="2299" w:dyaOrig="740">
          <v:shape id="_x0000_i3901" type="#_x0000_t75" style="width:115.5pt;height:37.05pt">
            <v:imagedata r:id="rId5090" o:title=""/>
          </v:shape>
        </w:object>
      </w:r>
      <w:r w:rsidRPr="00FC75D9">
        <w:object w:dxaOrig="2260" w:dyaOrig="780">
          <v:shape id="_x0000_i3902" type="#_x0000_t75" style="width:112.65pt;height:39.2pt">
            <v:imagedata r:id="rId5091" o:title=""/>
          </v:shape>
        </w:object>
      </w:r>
      <w:r w:rsidRPr="00FC75D9">
        <w:object w:dxaOrig="1240" w:dyaOrig="620">
          <v:shape id="_x0000_i3903" type="#_x0000_t75" style="width:61.3pt;height:31.35pt">
            <v:imagedata r:id="rId5092" o:title=""/>
          </v:shape>
        </w:object>
      </w:r>
    </w:p>
    <w:p w:rsidR="00FC75D9" w:rsidRPr="00FC75D9" w:rsidRDefault="00FC75D9" w:rsidP="00FC75D9">
      <w:r w:rsidRPr="00FC75D9">
        <w:object w:dxaOrig="2299" w:dyaOrig="960">
          <v:shape id="_x0000_i3904" type="#_x0000_t75" style="width:115.5pt;height:47.75pt">
            <v:imagedata r:id="rId5093" o:title=""/>
          </v:shape>
        </w:object>
      </w:r>
    </w:p>
    <w:p w:rsidR="00FC75D9" w:rsidRPr="00FC75D9" w:rsidRDefault="00FC75D9" w:rsidP="00FC75D9">
      <w:r w:rsidRPr="00FC75D9">
        <w:t xml:space="preserve">Câu 17 (VD): Tất cả các giá trị thực của tham số m để hàm số </w:t>
      </w:r>
      <w:r w:rsidRPr="00FC75D9">
        <w:object w:dxaOrig="2580" w:dyaOrig="620">
          <v:shape id="_x0000_i3905" type="#_x0000_t75" style="width:129.05pt;height:31.35pt">
            <v:imagedata r:id="rId5094" o:title=""/>
          </v:shape>
        </w:object>
      </w:r>
      <w:r w:rsidRPr="00FC75D9">
        <w:t xml:space="preserve"> đồng biến trên </w:t>
      </w:r>
      <w:r w:rsidRPr="00FC75D9">
        <w:object w:dxaOrig="499" w:dyaOrig="400">
          <v:shape id="_x0000_i3906" type="#_x0000_t75" style="width:24.95pt;height:19.95pt">
            <v:imagedata r:id="rId5095" o:title=""/>
          </v:shape>
        </w:object>
      </w:r>
      <w:r w:rsidRPr="00FC75D9">
        <w:t xml:space="preserve"> là: </w:t>
      </w:r>
    </w:p>
    <w:p w:rsidR="00FC75D9" w:rsidRPr="00FC75D9" w:rsidRDefault="00FC75D9" w:rsidP="00FC75D9">
      <w:r w:rsidRPr="00FC75D9">
        <w:tab/>
        <w:t xml:space="preserve">A. </w:t>
      </w:r>
      <w:r w:rsidRPr="00FC75D9">
        <w:object w:dxaOrig="999" w:dyaOrig="620">
          <v:shape id="_x0000_i3907" type="#_x0000_t75" style="width:50.6pt;height:31.35pt">
            <v:imagedata r:id="rId5096" o:title=""/>
          </v:shape>
        </w:object>
      </w:r>
      <w:r w:rsidRPr="00FC75D9">
        <w:tab/>
        <w:t xml:space="preserve">B. </w:t>
      </w:r>
      <w:r w:rsidRPr="00FC75D9">
        <w:object w:dxaOrig="600" w:dyaOrig="279">
          <v:shape id="_x0000_i3908" type="#_x0000_t75" style="width:30.65pt;height:13.55pt">
            <v:imagedata r:id="rId5097" o:title=""/>
          </v:shape>
        </w:object>
      </w:r>
      <w:r w:rsidRPr="00FC75D9">
        <w:tab/>
      </w:r>
      <w:r w:rsidRPr="00FC75D9">
        <w:rPr>
          <w:highlight w:val="yellow"/>
        </w:rPr>
        <w:t xml:space="preserve">C. </w:t>
      </w:r>
      <w:r w:rsidRPr="00FC75D9">
        <w:rPr>
          <w:highlight w:val="yellow"/>
        </w:rPr>
        <w:object w:dxaOrig="639" w:dyaOrig="620">
          <v:shape id="_x0000_i3909" type="#_x0000_t75" style="width:32.1pt;height:31.35pt">
            <v:imagedata r:id="rId5098" o:title=""/>
          </v:shape>
        </w:object>
      </w:r>
      <w:r w:rsidRPr="00FC75D9">
        <w:tab/>
        <w:t xml:space="preserve">D. </w:t>
      </w:r>
      <w:r w:rsidRPr="00FC75D9">
        <w:object w:dxaOrig="660" w:dyaOrig="279">
          <v:shape id="_x0000_i3910" type="#_x0000_t75" style="width:32.8pt;height:13.55pt">
            <v:imagedata r:id="rId5099"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 Hàm số </w:t>
      </w:r>
      <w:r w:rsidRPr="00FC75D9">
        <w:object w:dxaOrig="940" w:dyaOrig="400">
          <v:shape id="_x0000_i3911" type="#_x0000_t75" style="width:47.05pt;height:19.95pt">
            <v:imagedata r:id="rId5100" o:title=""/>
          </v:shape>
        </w:object>
      </w:r>
      <w:r w:rsidRPr="00FC75D9">
        <w:t xml:space="preserve"> đồng biến trên </w:t>
      </w:r>
      <w:r w:rsidRPr="00FC75D9">
        <w:object w:dxaOrig="2820" w:dyaOrig="400">
          <v:shape id="_x0000_i3912" type="#_x0000_t75" style="width:141.15pt;height:19.95pt">
            <v:imagedata r:id="rId5101" o:title=""/>
          </v:shape>
        </w:object>
      </w:r>
      <w:r w:rsidRPr="00FC75D9">
        <w:t>.</w:t>
      </w:r>
    </w:p>
    <w:p w:rsidR="00FC75D9" w:rsidRPr="00FC75D9" w:rsidRDefault="00FC75D9" w:rsidP="00FC75D9">
      <w:r w:rsidRPr="00FC75D9">
        <w:t xml:space="preserve">- Cô lập </w:t>
      </w:r>
      <w:r w:rsidRPr="00FC75D9">
        <w:object w:dxaOrig="260" w:dyaOrig="220">
          <v:shape id="_x0000_i3913" type="#_x0000_t75" style="width:12.85pt;height:11.4pt">
            <v:imagedata r:id="rId5102" o:title=""/>
          </v:shape>
        </w:object>
      </w:r>
      <w:r w:rsidRPr="00FC75D9">
        <w:t xml:space="preserve">, đưa bất phương trình về dạng </w:t>
      </w:r>
      <w:r w:rsidRPr="00FC75D9">
        <w:object w:dxaOrig="3700" w:dyaOrig="499">
          <v:shape id="_x0000_i3914" type="#_x0000_t75" style="width:184.65pt;height:24.95pt">
            <v:imagedata r:id="rId5103" o:title=""/>
          </v:shape>
        </w:object>
      </w:r>
      <w:r w:rsidRPr="00FC75D9">
        <w:t>.</w:t>
      </w:r>
    </w:p>
    <w:p w:rsidR="00FC75D9" w:rsidRPr="00FC75D9" w:rsidRDefault="00FC75D9" w:rsidP="00FC75D9">
      <w:r w:rsidRPr="00FC75D9">
        <w:t xml:space="preserve">- Khảo sát hàm số </w:t>
      </w:r>
      <w:r w:rsidRPr="00FC75D9">
        <w:object w:dxaOrig="580" w:dyaOrig="400">
          <v:shape id="_x0000_i3915" type="#_x0000_t75" style="width:28.5pt;height:19.95pt">
            <v:imagedata r:id="rId5104" o:title=""/>
          </v:shape>
        </w:object>
      </w:r>
      <w:r w:rsidRPr="00FC75D9">
        <w:t xml:space="preserve"> trên </w:t>
      </w:r>
      <w:r w:rsidRPr="00FC75D9">
        <w:object w:dxaOrig="560" w:dyaOrig="400">
          <v:shape id="_x0000_i3916" type="#_x0000_t75" style="width:27.8pt;height:19.95pt">
            <v:imagedata r:id="rId5105" o:title=""/>
          </v:shape>
        </w:object>
      </w:r>
      <w:r w:rsidRPr="00FC75D9">
        <w:t xml:space="preserve">, lập BBT và tìm </w:t>
      </w:r>
      <w:r w:rsidRPr="00FC75D9">
        <w:object w:dxaOrig="999" w:dyaOrig="499">
          <v:shape id="_x0000_i3917" type="#_x0000_t75" style="width:50.6pt;height:24.95pt">
            <v:imagedata r:id="rId5106"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TXĐ: </w:t>
      </w:r>
      <w:r w:rsidRPr="00FC75D9">
        <w:object w:dxaOrig="680" w:dyaOrig="260">
          <v:shape id="_x0000_i3918" type="#_x0000_t75" style="width:34.2pt;height:12.85pt">
            <v:imagedata r:id="rId5107" o:title=""/>
          </v:shape>
        </w:object>
      </w:r>
    </w:p>
    <w:p w:rsidR="00FC75D9" w:rsidRPr="00FC75D9" w:rsidRDefault="00FC75D9" w:rsidP="00FC75D9">
      <w:r w:rsidRPr="00FC75D9">
        <w:t xml:space="preserve">Ta có: </w:t>
      </w:r>
      <w:r w:rsidRPr="00FC75D9">
        <w:object w:dxaOrig="2400" w:dyaOrig="400">
          <v:shape id="_x0000_i3919" type="#_x0000_t75" style="width:119.75pt;height:19.95pt">
            <v:imagedata r:id="rId5108" o:title=""/>
          </v:shape>
        </w:object>
      </w:r>
      <w:r w:rsidRPr="00FC75D9">
        <w:t>.</w:t>
      </w:r>
    </w:p>
    <w:p w:rsidR="00FC75D9" w:rsidRPr="00FC75D9" w:rsidRDefault="00FC75D9" w:rsidP="00FC75D9">
      <w:r w:rsidRPr="00FC75D9">
        <w:t xml:space="preserve">Để hàm số đồng biến trên </w:t>
      </w:r>
      <w:r w:rsidRPr="00FC75D9">
        <w:object w:dxaOrig="499" w:dyaOrig="400">
          <v:shape id="_x0000_i3920" type="#_x0000_t75" style="width:24.95pt;height:19.95pt">
            <v:imagedata r:id="rId5109" o:title=""/>
          </v:shape>
        </w:object>
      </w:r>
      <w:r w:rsidRPr="00FC75D9">
        <w:t xml:space="preserve"> thì </w:t>
      </w:r>
      <w:r w:rsidRPr="00FC75D9">
        <w:object w:dxaOrig="1579" w:dyaOrig="400">
          <v:shape id="_x0000_i3921" type="#_x0000_t75" style="width:79.15pt;height:19.95pt">
            <v:imagedata r:id="rId5110" o:title=""/>
          </v:shape>
        </w:object>
      </w:r>
      <w:r w:rsidRPr="00FC75D9">
        <w:t>.</w:t>
      </w:r>
    </w:p>
    <w:p w:rsidR="00FC75D9" w:rsidRPr="00FC75D9" w:rsidRDefault="00FC75D9" w:rsidP="00FC75D9">
      <w:r w:rsidRPr="00FC75D9">
        <w:object w:dxaOrig="3560" w:dyaOrig="400">
          <v:shape id="_x0000_i3922" type="#_x0000_t75" style="width:177.5pt;height:19.95pt">
            <v:imagedata r:id="rId5111" o:title=""/>
          </v:shape>
        </w:object>
      </w:r>
    </w:p>
    <w:p w:rsidR="00FC75D9" w:rsidRPr="00FC75D9" w:rsidRDefault="00FC75D9" w:rsidP="00FC75D9">
      <w:r w:rsidRPr="00FC75D9">
        <w:object w:dxaOrig="3500" w:dyaOrig="400">
          <v:shape id="_x0000_i3923" type="#_x0000_t75" style="width:175.35pt;height:19.95pt">
            <v:imagedata r:id="rId5112" o:title=""/>
          </v:shape>
        </w:object>
      </w:r>
    </w:p>
    <w:p w:rsidR="00FC75D9" w:rsidRPr="00FC75D9" w:rsidRDefault="00FC75D9" w:rsidP="00FC75D9">
      <w:r w:rsidRPr="00FC75D9">
        <w:object w:dxaOrig="3200" w:dyaOrig="400">
          <v:shape id="_x0000_i3924" type="#_x0000_t75" style="width:159.7pt;height:19.95pt">
            <v:imagedata r:id="rId5113" o:title=""/>
          </v:shape>
        </w:object>
      </w:r>
    </w:p>
    <w:p w:rsidR="00FC75D9" w:rsidRPr="00FC75D9" w:rsidRDefault="00FC75D9" w:rsidP="00FC75D9">
      <w:r w:rsidRPr="00FC75D9">
        <w:object w:dxaOrig="3240" w:dyaOrig="400">
          <v:shape id="_x0000_i3925" type="#_x0000_t75" style="width:161.8pt;height:19.95pt">
            <v:imagedata r:id="rId5114" o:title=""/>
          </v:shape>
        </w:object>
      </w:r>
    </w:p>
    <w:p w:rsidR="00FC75D9" w:rsidRPr="00FC75D9" w:rsidRDefault="00FC75D9" w:rsidP="00FC75D9">
      <w:r w:rsidRPr="00FC75D9">
        <w:object w:dxaOrig="3340" w:dyaOrig="660">
          <v:shape id="_x0000_i3926" type="#_x0000_t75" style="width:167.5pt;height:32.8pt">
            <v:imagedata r:id="rId5115" o:title=""/>
          </v:shape>
        </w:object>
      </w:r>
    </w:p>
    <w:p w:rsidR="00FC75D9" w:rsidRPr="00FC75D9" w:rsidRDefault="00FC75D9" w:rsidP="00FC75D9">
      <w:r w:rsidRPr="00FC75D9">
        <w:object w:dxaOrig="1719" w:dyaOrig="499">
          <v:shape id="_x0000_i3927" type="#_x0000_t75" style="width:85.55pt;height:24.95pt">
            <v:imagedata r:id="rId5116" o:title=""/>
          </v:shape>
        </w:object>
      </w:r>
    </w:p>
    <w:p w:rsidR="00FC75D9" w:rsidRPr="00FC75D9" w:rsidRDefault="00FC75D9" w:rsidP="00FC75D9">
      <w:r w:rsidRPr="00FC75D9">
        <w:lastRenderedPageBreak/>
        <w:t xml:space="preserve">Ta có </w:t>
      </w:r>
      <w:r w:rsidRPr="00FC75D9">
        <w:object w:dxaOrig="2940" w:dyaOrig="660">
          <v:shape id="_x0000_i3928" type="#_x0000_t75" style="width:146.85pt;height:32.8pt">
            <v:imagedata r:id="rId5117" o:title=""/>
          </v:shape>
        </w:object>
      </w:r>
      <w:r w:rsidRPr="00FC75D9">
        <w:t xml:space="preserve"> xác định trên </w:t>
      </w:r>
      <w:r w:rsidRPr="00FC75D9">
        <w:object w:dxaOrig="499" w:dyaOrig="400">
          <v:shape id="_x0000_i3929" type="#_x0000_t75" style="width:24.95pt;height:19.95pt">
            <v:imagedata r:id="rId5118" o:title=""/>
          </v:shape>
        </w:object>
      </w:r>
      <w:r w:rsidRPr="00FC75D9">
        <w:t xml:space="preserve"> có </w:t>
      </w:r>
      <w:r w:rsidRPr="00FC75D9">
        <w:object w:dxaOrig="2260" w:dyaOrig="400">
          <v:shape id="_x0000_i3930" type="#_x0000_t75" style="width:112.65pt;height:19.95pt">
            <v:imagedata r:id="rId5119" o:title=""/>
          </v:shape>
        </w:object>
      </w:r>
      <w:r w:rsidRPr="00FC75D9">
        <w:t xml:space="preserve"> nên hàm số đồng biến trên </w:t>
      </w:r>
      <w:r w:rsidRPr="00FC75D9">
        <w:object w:dxaOrig="499" w:dyaOrig="400">
          <v:shape id="_x0000_i3931" type="#_x0000_t75" style="width:24.95pt;height:19.95pt">
            <v:imagedata r:id="rId5120" o:title=""/>
          </v:shape>
        </w:object>
      </w:r>
      <w:r w:rsidRPr="00FC75D9">
        <w:t xml:space="preserve">, suy ra </w:t>
      </w:r>
      <w:r w:rsidRPr="00FC75D9">
        <w:object w:dxaOrig="3920" w:dyaOrig="620">
          <v:shape id="_x0000_i3932" type="#_x0000_t75" style="width:196.05pt;height:31.35pt">
            <v:imagedata r:id="rId5121" o:title=""/>
          </v:shape>
        </w:object>
      </w:r>
      <w:r w:rsidRPr="00FC75D9">
        <w:t>.</w:t>
      </w:r>
    </w:p>
    <w:p w:rsidR="00FC75D9" w:rsidRPr="00FC75D9" w:rsidRDefault="00FC75D9" w:rsidP="00FC75D9">
      <w:r w:rsidRPr="00FC75D9">
        <w:t xml:space="preserve">Câu 18 (TH): Cho số phức z thỏa mãn </w:t>
      </w:r>
      <w:r w:rsidRPr="00FC75D9">
        <w:object w:dxaOrig="1620" w:dyaOrig="400">
          <v:shape id="_x0000_i3933" type="#_x0000_t75" style="width:80.55pt;height:19.95pt">
            <v:imagedata r:id="rId5122" o:title=""/>
          </v:shape>
        </w:object>
      </w:r>
      <w:r w:rsidRPr="00FC75D9">
        <w:t xml:space="preserve">. Khi đó số phức liên hợp của z là </w:t>
      </w:r>
    </w:p>
    <w:p w:rsidR="00FC75D9" w:rsidRPr="00FC75D9" w:rsidRDefault="00FC75D9" w:rsidP="00FC75D9">
      <w:r w:rsidRPr="00FC75D9">
        <w:tab/>
        <w:t xml:space="preserve">A. </w:t>
      </w:r>
      <w:r w:rsidRPr="00FC75D9">
        <w:object w:dxaOrig="1160" w:dyaOrig="620">
          <v:shape id="_x0000_i3934" type="#_x0000_t75" style="width:58.45pt;height:31.35pt">
            <v:imagedata r:id="rId5123" o:title=""/>
          </v:shape>
        </w:object>
      </w:r>
      <w:r w:rsidRPr="00FC75D9">
        <w:tab/>
        <w:t xml:space="preserve">B. </w:t>
      </w:r>
      <w:r w:rsidRPr="00FC75D9">
        <w:object w:dxaOrig="1340" w:dyaOrig="620">
          <v:shape id="_x0000_i3935" type="#_x0000_t75" style="width:67pt;height:31.35pt">
            <v:imagedata r:id="rId5124" o:title=""/>
          </v:shape>
        </w:object>
      </w:r>
      <w:r w:rsidRPr="00FC75D9">
        <w:tab/>
        <w:t xml:space="preserve">C. </w:t>
      </w:r>
      <w:r w:rsidRPr="00FC75D9">
        <w:object w:dxaOrig="1320" w:dyaOrig="620">
          <v:shape id="_x0000_i3936" type="#_x0000_t75" style="width:65.6pt;height:31.35pt">
            <v:imagedata r:id="rId5125" o:title=""/>
          </v:shape>
        </w:object>
      </w:r>
      <w:r w:rsidRPr="00FC75D9">
        <w:tab/>
      </w:r>
      <w:r w:rsidRPr="00FC75D9">
        <w:rPr>
          <w:highlight w:val="yellow"/>
        </w:rPr>
        <w:t xml:space="preserve">D. </w:t>
      </w:r>
      <w:r w:rsidRPr="00FC75D9">
        <w:rPr>
          <w:highlight w:val="yellow"/>
        </w:rPr>
        <w:object w:dxaOrig="1160" w:dyaOrig="620">
          <v:shape id="_x0000_i3937" type="#_x0000_t75" style="width:58.45pt;height:31.35pt">
            <v:imagedata r:id="rId5126" o:title=""/>
          </v:shape>
        </w:object>
      </w:r>
    </w:p>
    <w:p w:rsidR="00FC75D9" w:rsidRPr="00FC75D9" w:rsidRDefault="00FC75D9" w:rsidP="00FC75D9">
      <w:r w:rsidRPr="00FC75D9">
        <w:t xml:space="preserve">Phương pháp giải: </w:t>
      </w:r>
    </w:p>
    <w:p w:rsidR="00FC75D9" w:rsidRPr="00FC75D9" w:rsidRDefault="00FC75D9" w:rsidP="00FC75D9">
      <w:r w:rsidRPr="00FC75D9">
        <w:t>- Thực hiện phép chia số phức.</w:t>
      </w:r>
    </w:p>
    <w:p w:rsidR="00FC75D9" w:rsidRPr="00FC75D9" w:rsidRDefault="00FC75D9" w:rsidP="00FC75D9">
      <w:r w:rsidRPr="00FC75D9">
        <w:t xml:space="preserve">- Số phức liên hợp của số phức </w:t>
      </w:r>
      <w:r w:rsidRPr="00FC75D9">
        <w:object w:dxaOrig="960" w:dyaOrig="279">
          <v:shape id="_x0000_i3938" type="#_x0000_t75" style="width:47.75pt;height:13.55pt">
            <v:imagedata r:id="rId5127" o:title=""/>
          </v:shape>
        </w:object>
      </w:r>
      <w:r w:rsidRPr="00FC75D9">
        <w:t xml:space="preserve"> là </w:t>
      </w:r>
      <w:r w:rsidRPr="00FC75D9">
        <w:object w:dxaOrig="980" w:dyaOrig="279">
          <v:shape id="_x0000_i3939" type="#_x0000_t75" style="width:48.5pt;height:13.55pt">
            <v:imagedata r:id="rId5128"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object w:dxaOrig="1620" w:dyaOrig="400">
          <v:shape id="_x0000_i3940" type="#_x0000_t75" style="width:80.55pt;height:19.95pt">
            <v:imagedata r:id="rId5129" o:title=""/>
          </v:shape>
        </w:object>
      </w:r>
    </w:p>
    <w:p w:rsidR="00FC75D9" w:rsidRPr="00FC75D9" w:rsidRDefault="00FC75D9" w:rsidP="00FC75D9">
      <w:r w:rsidRPr="00FC75D9">
        <w:object w:dxaOrig="2240" w:dyaOrig="620">
          <v:shape id="_x0000_i3941" type="#_x0000_t75" style="width:111.9pt;height:31.35pt">
            <v:imagedata r:id="rId5130" o:title=""/>
          </v:shape>
        </w:object>
      </w:r>
    </w:p>
    <w:p w:rsidR="00FC75D9" w:rsidRPr="00FC75D9" w:rsidRDefault="00FC75D9" w:rsidP="00FC75D9">
      <w:r w:rsidRPr="00FC75D9">
        <w:object w:dxaOrig="1460" w:dyaOrig="620">
          <v:shape id="_x0000_i3942" type="#_x0000_t75" style="width:72.7pt;height:31.35pt">
            <v:imagedata r:id="rId5131" o:title=""/>
          </v:shape>
        </w:object>
      </w:r>
    </w:p>
    <w:p w:rsidR="00FC75D9" w:rsidRPr="00FC75D9" w:rsidRDefault="00FC75D9" w:rsidP="00FC75D9">
      <w:r w:rsidRPr="00FC75D9">
        <w:t xml:space="preserve">Câu 19 (VD): Tập hợp các điểm biểu diễn các số phức </w:t>
      </w:r>
      <w:r w:rsidRPr="00FC75D9">
        <w:object w:dxaOrig="200" w:dyaOrig="200">
          <v:shape id="_x0000_i3943" type="#_x0000_t75" style="width:10.7pt;height:10.7pt">
            <v:imagedata r:id="rId5132" o:title=""/>
          </v:shape>
        </w:object>
      </w:r>
      <w:r w:rsidRPr="00FC75D9">
        <w:t xml:space="preserve"> thỏa mãn </w:t>
      </w:r>
      <w:r w:rsidRPr="00FC75D9">
        <w:object w:dxaOrig="1280" w:dyaOrig="400">
          <v:shape id="_x0000_i3944" type="#_x0000_t75" style="width:64.15pt;height:19.95pt">
            <v:imagedata r:id="rId5133" o:title=""/>
          </v:shape>
        </w:object>
      </w:r>
      <w:r w:rsidRPr="00FC75D9">
        <w:t xml:space="preserve"> là đường thẳng </w:t>
      </w:r>
    </w:p>
    <w:p w:rsidR="00FC75D9" w:rsidRPr="00FC75D9" w:rsidRDefault="00FC75D9" w:rsidP="00FC75D9">
      <w:r w:rsidRPr="00FC75D9">
        <w:tab/>
        <w:t xml:space="preserve">A. </w:t>
      </w:r>
      <w:r w:rsidRPr="00FC75D9">
        <w:object w:dxaOrig="900" w:dyaOrig="320">
          <v:shape id="_x0000_i3945" type="#_x0000_t75" style="width:44.9pt;height:15.7pt">
            <v:imagedata r:id="rId5134" o:title=""/>
          </v:shape>
        </w:object>
      </w:r>
      <w:r w:rsidRPr="00FC75D9">
        <w:tab/>
        <w:t xml:space="preserve">B. </w:t>
      </w:r>
      <w:r w:rsidRPr="00FC75D9">
        <w:object w:dxaOrig="1200" w:dyaOrig="320">
          <v:shape id="_x0000_i3946" type="#_x0000_t75" style="width:59.9pt;height:15.7pt">
            <v:imagedata r:id="rId5135" o:title=""/>
          </v:shape>
        </w:object>
      </w:r>
      <w:r w:rsidRPr="00FC75D9">
        <w:tab/>
        <w:t xml:space="preserve">C. </w:t>
      </w:r>
      <w:r w:rsidRPr="00FC75D9">
        <w:object w:dxaOrig="1200" w:dyaOrig="320">
          <v:shape id="_x0000_i3947" type="#_x0000_t75" style="width:59.9pt;height:15.7pt">
            <v:imagedata r:id="rId5136" o:title=""/>
          </v:shape>
        </w:object>
      </w:r>
      <w:r w:rsidRPr="00FC75D9">
        <w:tab/>
      </w:r>
      <w:r w:rsidRPr="00FC75D9">
        <w:rPr>
          <w:highlight w:val="yellow"/>
        </w:rPr>
        <w:t xml:space="preserve">D. </w:t>
      </w:r>
      <w:r w:rsidRPr="00FC75D9">
        <w:rPr>
          <w:highlight w:val="yellow"/>
        </w:rPr>
        <w:object w:dxaOrig="900" w:dyaOrig="320">
          <v:shape id="_x0000_i3948" type="#_x0000_t75" style="width:44.9pt;height:15.7pt">
            <v:imagedata r:id="rId5137" o:title=""/>
          </v:shape>
        </w:object>
      </w:r>
    </w:p>
    <w:p w:rsidR="00FC75D9" w:rsidRPr="00FC75D9" w:rsidRDefault="00FC75D9" w:rsidP="00FC75D9">
      <w:r w:rsidRPr="00FC75D9">
        <w:t xml:space="preserve">Phương pháp giải: </w:t>
      </w:r>
    </w:p>
    <w:p w:rsidR="00FC75D9" w:rsidRPr="00FC75D9" w:rsidRDefault="00FC75D9" w:rsidP="00FC75D9">
      <w:r w:rsidRPr="00FC75D9">
        <w:t>Đặt ẩn phụ, đưa về tính môđun và tìm quỹ tích điểm biểu diễn các số phức z</w:t>
      </w:r>
    </w:p>
    <w:p w:rsidR="00FC75D9" w:rsidRPr="00FC75D9" w:rsidRDefault="00FC75D9" w:rsidP="00FC75D9">
      <w:r w:rsidRPr="00FC75D9">
        <w:t xml:space="preserve">Giải chi tiết: </w:t>
      </w:r>
    </w:p>
    <w:p w:rsidR="00FC75D9" w:rsidRPr="00FC75D9" w:rsidRDefault="00FC75D9" w:rsidP="00FC75D9">
      <w:r w:rsidRPr="00FC75D9">
        <w:t xml:space="preserve">Đặt </w:t>
      </w:r>
      <w:r w:rsidRPr="00FC75D9">
        <w:object w:dxaOrig="2040" w:dyaOrig="400">
          <v:shape id="_x0000_i3949" type="#_x0000_t75" style="width:102.65pt;height:19.95pt">
            <v:imagedata r:id="rId5138" o:title=""/>
          </v:shape>
        </w:object>
      </w:r>
      <w:r w:rsidRPr="00FC75D9">
        <w:t xml:space="preserve"> ta có </w:t>
      </w:r>
      <w:r w:rsidRPr="00FC75D9">
        <w:object w:dxaOrig="1540" w:dyaOrig="320">
          <v:shape id="_x0000_i3950" type="#_x0000_t75" style="width:77pt;height:15.7pt">
            <v:imagedata r:id="rId5139" o:title=""/>
          </v:shape>
        </w:object>
      </w:r>
      <w:r w:rsidRPr="00FC75D9">
        <w:t xml:space="preserve"> và </w:t>
      </w:r>
      <w:r w:rsidRPr="00FC75D9">
        <w:object w:dxaOrig="1820" w:dyaOrig="400">
          <v:shape id="_x0000_i3951" type="#_x0000_t75" style="width:91.25pt;height:19.95pt">
            <v:imagedata r:id="rId5140" o:title=""/>
          </v:shape>
        </w:object>
      </w:r>
    </w:p>
    <w:p w:rsidR="00FC75D9" w:rsidRPr="00FC75D9" w:rsidRDefault="00FC75D9" w:rsidP="00FC75D9">
      <w:r w:rsidRPr="00FC75D9">
        <w:t xml:space="preserve">Khi đó </w:t>
      </w:r>
      <w:r w:rsidRPr="00FC75D9">
        <w:object w:dxaOrig="7220" w:dyaOrig="440">
          <v:shape id="_x0000_i3952" type="#_x0000_t75" style="width:360.7pt;height:21.4pt">
            <v:imagedata r:id="rId5141" o:title=""/>
          </v:shape>
        </w:object>
      </w:r>
    </w:p>
    <w:p w:rsidR="00FC75D9" w:rsidRPr="00FC75D9" w:rsidRDefault="00FC75D9" w:rsidP="00FC75D9">
      <w:r w:rsidRPr="00FC75D9">
        <w:t xml:space="preserve">Vậy tập hợp các điểm biểu diễn các số phức </w:t>
      </w:r>
      <w:r w:rsidRPr="00FC75D9">
        <w:object w:dxaOrig="200" w:dyaOrig="200">
          <v:shape id="_x0000_i3953" type="#_x0000_t75" style="width:10.7pt;height:10.7pt">
            <v:imagedata r:id="rId5142" o:title=""/>
          </v:shape>
        </w:object>
      </w:r>
      <w:r w:rsidRPr="00FC75D9">
        <w:t xml:space="preserve"> là đường thẳng </w:t>
      </w:r>
      <w:r w:rsidRPr="00FC75D9">
        <w:object w:dxaOrig="960" w:dyaOrig="320">
          <v:shape id="_x0000_i3954" type="#_x0000_t75" style="width:47.75pt;height:15.7pt">
            <v:imagedata r:id="rId5143" o:title=""/>
          </v:shape>
        </w:object>
      </w:r>
    </w:p>
    <w:p w:rsidR="00FC75D9" w:rsidRPr="00FC75D9" w:rsidRDefault="00FC75D9" w:rsidP="00FC75D9">
      <w:r w:rsidRPr="00FC75D9">
        <w:t xml:space="preserve">Câu 20 (VD): Trong mặt phẳng với hệ trục tọa độ Oxy, cho hình chữ nhật có hai cạnh nằm trên đường thẳng có phương trình lần lượt là </w:t>
      </w:r>
      <w:r w:rsidRPr="00FC75D9">
        <w:object w:dxaOrig="1340" w:dyaOrig="320">
          <v:shape id="_x0000_i3955" type="#_x0000_t75" style="width:67pt;height:15.7pt">
            <v:imagedata r:id="rId5144" o:title=""/>
          </v:shape>
        </w:object>
      </w:r>
      <w:r w:rsidRPr="00FC75D9">
        <w:t xml:space="preserve">; </w:t>
      </w:r>
      <w:r w:rsidRPr="00FC75D9">
        <w:object w:dxaOrig="1340" w:dyaOrig="320">
          <v:shape id="_x0000_i3956" type="#_x0000_t75" style="width:67pt;height:15.7pt">
            <v:imagedata r:id="rId5145" o:title=""/>
          </v:shape>
        </w:object>
      </w:r>
      <w:r w:rsidRPr="00FC75D9">
        <w:t xml:space="preserve"> và tọa độ một đỉnh là </w:t>
      </w:r>
      <w:r w:rsidRPr="00FC75D9">
        <w:object w:dxaOrig="560" w:dyaOrig="400">
          <v:shape id="_x0000_i3957" type="#_x0000_t75" style="width:27.8pt;height:19.95pt">
            <v:imagedata r:id="rId5146" o:title=""/>
          </v:shape>
        </w:object>
      </w:r>
      <w:r w:rsidRPr="00FC75D9">
        <w:t xml:space="preserve">. Diện tích hình chữ nhật đó là: </w:t>
      </w:r>
    </w:p>
    <w:p w:rsidR="00FC75D9" w:rsidRPr="00FC75D9" w:rsidRDefault="00FC75D9" w:rsidP="00FC75D9">
      <w:r w:rsidRPr="00FC75D9">
        <w:tab/>
        <w:t xml:space="preserve">A. </w:t>
      </w:r>
      <w:r w:rsidRPr="00FC75D9">
        <w:object w:dxaOrig="400" w:dyaOrig="660">
          <v:shape id="_x0000_i3958" type="#_x0000_t75" style="width:19.95pt;height:32.8pt">
            <v:imagedata r:id="rId5147" o:title=""/>
          </v:shape>
        </w:object>
      </w:r>
      <w:r w:rsidRPr="00FC75D9">
        <w:t xml:space="preserve"> (đvdt) </w:t>
      </w:r>
      <w:r w:rsidRPr="00FC75D9">
        <w:tab/>
        <w:t xml:space="preserve">B. </w:t>
      </w:r>
      <w:r w:rsidRPr="00FC75D9">
        <w:object w:dxaOrig="320" w:dyaOrig="620">
          <v:shape id="_x0000_i3959" type="#_x0000_t75" style="width:15.7pt;height:31.35pt">
            <v:imagedata r:id="rId5148" o:title=""/>
          </v:shape>
        </w:object>
      </w:r>
      <w:r w:rsidRPr="00FC75D9">
        <w:t xml:space="preserve"> (đvdt) </w:t>
      </w:r>
      <w:r w:rsidRPr="00FC75D9">
        <w:tab/>
        <w:t xml:space="preserve">C. </w:t>
      </w:r>
      <w:r w:rsidRPr="00FC75D9">
        <w:object w:dxaOrig="220" w:dyaOrig="620">
          <v:shape id="_x0000_i3960" type="#_x0000_t75" style="width:11.4pt;height:31.35pt">
            <v:imagedata r:id="rId5149" o:title=""/>
          </v:shape>
        </w:object>
      </w:r>
      <w:r w:rsidRPr="00FC75D9">
        <w:t xml:space="preserve"> (đvdt) </w:t>
      </w:r>
      <w:r w:rsidRPr="00FC75D9">
        <w:tab/>
      </w:r>
      <w:r w:rsidRPr="00FC75D9">
        <w:rPr>
          <w:highlight w:val="yellow"/>
        </w:rPr>
        <w:t xml:space="preserve">D. </w:t>
      </w:r>
      <w:r w:rsidRPr="00FC75D9">
        <w:rPr>
          <w:highlight w:val="yellow"/>
        </w:rPr>
        <w:object w:dxaOrig="320" w:dyaOrig="620">
          <v:shape id="_x0000_i3961" type="#_x0000_t75" style="width:15.7pt;height:31.35pt">
            <v:imagedata r:id="rId5150" o:title=""/>
          </v:shape>
        </w:object>
      </w:r>
      <w:r w:rsidRPr="00FC75D9">
        <w:rPr>
          <w:highlight w:val="yellow"/>
        </w:rPr>
        <w:t xml:space="preserve"> (đvdt)</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Vẽ hình, tính độ dài các cạnh để tính diện tích hình chữ nhật</w:t>
      </w:r>
    </w:p>
    <w:p w:rsidR="00FC75D9" w:rsidRPr="00FC75D9" w:rsidRDefault="00FC75D9" w:rsidP="00FC75D9">
      <w:r w:rsidRPr="00FC75D9">
        <w:t xml:space="preserve">Giải chi tiết: </w:t>
      </w:r>
    </w:p>
    <w:p w:rsidR="00FC75D9" w:rsidRPr="00FC75D9" w:rsidRDefault="00FC75D9" w:rsidP="00FC75D9">
      <w:r w:rsidRPr="00FC75D9">
        <w:t xml:space="preserve">Ta thấy </w:t>
      </w:r>
      <w:r w:rsidRPr="00FC75D9">
        <w:object w:dxaOrig="3440" w:dyaOrig="360">
          <v:shape id="_x0000_i3962" type="#_x0000_t75" style="width:171.8pt;height:18.55pt">
            <v:imagedata r:id="rId5151" o:title=""/>
          </v:shape>
        </w:object>
      </w:r>
      <w:r w:rsidRPr="00FC75D9">
        <w:t xml:space="preserve"> là hai đường thẳng vuông góc.</w:t>
      </w:r>
    </w:p>
    <w:p w:rsidR="00FC75D9" w:rsidRPr="00FC75D9" w:rsidRDefault="00FC75D9" w:rsidP="00FC75D9">
      <w:r w:rsidRPr="00FC75D9">
        <w:lastRenderedPageBreak/>
        <w:t xml:space="preserve">Giả sử hình chữ nhật bài cho là </w:t>
      </w:r>
      <w:r w:rsidRPr="00FC75D9">
        <w:object w:dxaOrig="720" w:dyaOrig="279">
          <v:shape id="_x0000_i3963" type="#_x0000_t75" style="width:36.35pt;height:13.55pt">
            <v:imagedata r:id="rId5152" o:title=""/>
          </v:shape>
        </w:object>
      </w:r>
      <w:r w:rsidRPr="00FC75D9">
        <w:t xml:space="preserve"> có: </w:t>
      </w:r>
      <w:r w:rsidRPr="00FC75D9">
        <w:object w:dxaOrig="3680" w:dyaOrig="320">
          <v:shape id="_x0000_i3964" type="#_x0000_t75" style="width:183.9pt;height:15.7pt">
            <v:imagedata r:id="rId5153" o:title=""/>
          </v:shape>
        </w:object>
      </w:r>
    </w:p>
    <w:p w:rsidR="00FC75D9" w:rsidRPr="00FC75D9" w:rsidRDefault="00FC75D9" w:rsidP="00FC75D9">
      <w:r w:rsidRPr="00FC75D9">
        <w:t xml:space="preserve">Thay tọa độ điểm </w:t>
      </w:r>
      <w:r w:rsidRPr="00FC75D9">
        <w:object w:dxaOrig="560" w:dyaOrig="400">
          <v:shape id="_x0000_i3965" type="#_x0000_t75" style="width:27.8pt;height:19.95pt">
            <v:imagedata r:id="rId5154" o:title=""/>
          </v:shape>
        </w:object>
      </w:r>
      <w:r w:rsidRPr="00FC75D9">
        <w:t xml:space="preserve"> vào các phương trình đường thẳng </w:t>
      </w:r>
      <w:r w:rsidRPr="00FC75D9">
        <w:object w:dxaOrig="820" w:dyaOrig="320">
          <v:shape id="_x0000_i3966" type="#_x0000_t75" style="width:40.65pt;height:15.7pt">
            <v:imagedata r:id="rId5155" o:title=""/>
          </v:shape>
        </w:object>
      </w:r>
      <w:r w:rsidRPr="00FC75D9">
        <w:t xml:space="preserve"> ta thấy </w:t>
      </w:r>
      <w:r w:rsidRPr="00FC75D9">
        <w:object w:dxaOrig="560" w:dyaOrig="400">
          <v:shape id="_x0000_i3967" type="#_x0000_t75" style="width:27.8pt;height:19.95pt">
            <v:imagedata r:id="rId5156" o:title=""/>
          </v:shape>
        </w:object>
      </w:r>
      <w:r w:rsidRPr="00FC75D9">
        <w:t xml:space="preserve"> không thuộc các đường thẳng trên </w:t>
      </w:r>
      <w:r w:rsidRPr="00FC75D9">
        <w:object w:dxaOrig="1100" w:dyaOrig="400">
          <v:shape id="_x0000_i3968" type="#_x0000_t75" style="width:54.9pt;height:19.95pt">
            <v:imagedata r:id="rId5157" o:title=""/>
          </v:shape>
        </w:object>
      </w:r>
    </w:p>
    <w:p w:rsidR="00FC75D9" w:rsidRPr="00FC75D9" w:rsidRDefault="00FC75D9" w:rsidP="00FC75D9">
      <w:r w:rsidRPr="00FC75D9">
        <w:object w:dxaOrig="4020" w:dyaOrig="400">
          <v:shape id="_x0000_i3969" type="#_x0000_t75" style="width:201.05pt;height:19.95pt">
            <v:imagedata r:id="rId5158" o:title=""/>
          </v:shape>
        </w:object>
      </w:r>
    </w:p>
    <w:p w:rsidR="00FC75D9" w:rsidRPr="00FC75D9" w:rsidRDefault="00FC75D9" w:rsidP="00FC75D9">
      <w:r w:rsidRPr="00FC75D9">
        <w:object w:dxaOrig="4599" w:dyaOrig="720">
          <v:shape id="_x0000_i3970" type="#_x0000_t75" style="width:230.25pt;height:36.35pt">
            <v:imagedata r:id="rId5159" o:title=""/>
          </v:shape>
        </w:object>
      </w:r>
      <w:r w:rsidRPr="00FC75D9">
        <w:t>.</w:t>
      </w:r>
    </w:p>
    <w:p w:rsidR="00FC75D9" w:rsidRPr="00FC75D9" w:rsidRDefault="00FC75D9" w:rsidP="00FC75D9">
      <w:r w:rsidRPr="00FC75D9">
        <w:t xml:space="preserve">Câu 21 (VD): Cho phương trình: </w:t>
      </w:r>
      <w:r w:rsidRPr="00FC75D9">
        <w:object w:dxaOrig="3019" w:dyaOrig="400">
          <v:shape id="_x0000_i3971" type="#_x0000_t75" style="width:151.15pt;height:19.95pt">
            <v:imagedata r:id="rId5160" o:title=""/>
          </v:shape>
        </w:object>
      </w:r>
      <w:r w:rsidRPr="00FC75D9">
        <w:t xml:space="preserve"> Cho bao nhiêu giá trị </w:t>
      </w:r>
      <w:r w:rsidRPr="00FC75D9">
        <w:object w:dxaOrig="260" w:dyaOrig="220">
          <v:shape id="_x0000_i3972" type="#_x0000_t75" style="width:12.85pt;height:11.4pt">
            <v:imagedata r:id="rId5161" o:title=""/>
          </v:shape>
        </w:object>
      </w:r>
      <w:r w:rsidRPr="00FC75D9">
        <w:t xml:space="preserve"> nguyên dương không vượt quá 10 để (1) là phương trình của đường tròn? </w:t>
      </w:r>
    </w:p>
    <w:p w:rsidR="00FC75D9" w:rsidRPr="00FC75D9" w:rsidRDefault="00FC75D9" w:rsidP="00FC75D9">
      <w:r w:rsidRPr="00FC75D9">
        <w:tab/>
        <w:t>A. 5</w:t>
      </w:r>
      <w:r w:rsidRPr="00FC75D9">
        <w:tab/>
        <w:t>B. 6</w:t>
      </w:r>
      <w:r w:rsidRPr="00FC75D9">
        <w:tab/>
      </w:r>
      <w:r w:rsidRPr="00FC75D9">
        <w:rPr>
          <w:highlight w:val="yellow"/>
        </w:rPr>
        <w:t>C. 7</w:t>
      </w:r>
      <w:r w:rsidRPr="00FC75D9">
        <w:tab/>
        <w:t>D. 8</w:t>
      </w:r>
    </w:p>
    <w:p w:rsidR="00FC75D9" w:rsidRPr="00FC75D9" w:rsidRDefault="00FC75D9" w:rsidP="00FC75D9">
      <w:r w:rsidRPr="00FC75D9">
        <w:t xml:space="preserve">Phương pháp giải: </w:t>
      </w:r>
    </w:p>
    <w:p w:rsidR="00FC75D9" w:rsidRPr="00FC75D9" w:rsidRDefault="00FC75D9" w:rsidP="00FC75D9">
      <w:r w:rsidRPr="00FC75D9">
        <w:t xml:space="preserve">Đường cong </w:t>
      </w:r>
      <w:r w:rsidRPr="00FC75D9">
        <w:object w:dxaOrig="3040" w:dyaOrig="400">
          <v:shape id="_x0000_i3973" type="#_x0000_t75" style="width:151.85pt;height:19.95pt">
            <v:imagedata r:id="rId5162" o:title=""/>
          </v:shape>
        </w:object>
      </w:r>
      <w:r w:rsidRPr="00FC75D9">
        <w:t xml:space="preserve"> là đường tròn nếu thỏa mãn các điều kiện:</w:t>
      </w:r>
    </w:p>
    <w:p w:rsidR="00FC75D9" w:rsidRPr="00FC75D9" w:rsidRDefault="00FC75D9" w:rsidP="00FC75D9">
      <w:r w:rsidRPr="00FC75D9">
        <w:t xml:space="preserve">+) Hệ số của </w:t>
      </w:r>
      <w:r w:rsidRPr="00FC75D9">
        <w:object w:dxaOrig="600" w:dyaOrig="360">
          <v:shape id="_x0000_i3974" type="#_x0000_t75" style="width:30.65pt;height:18.55pt">
            <v:imagedata r:id="rId5163" o:title=""/>
          </v:shape>
        </w:object>
      </w:r>
      <w:r w:rsidRPr="00FC75D9">
        <w:t xml:space="preserve"> bằng nhau</w:t>
      </w:r>
    </w:p>
    <w:p w:rsidR="00FC75D9" w:rsidRPr="00FC75D9" w:rsidRDefault="00FC75D9" w:rsidP="00FC75D9">
      <w:r w:rsidRPr="00FC75D9">
        <w:t xml:space="preserve">+) </w:t>
      </w:r>
      <w:r w:rsidRPr="00FC75D9">
        <w:object w:dxaOrig="1420" w:dyaOrig="320">
          <v:shape id="_x0000_i3975" type="#_x0000_t75" style="width:71.3pt;height:15.7pt">
            <v:imagedata r:id="rId5164" o:title=""/>
          </v:shape>
        </w:object>
      </w:r>
    </w:p>
    <w:p w:rsidR="00FC75D9" w:rsidRPr="00FC75D9" w:rsidRDefault="00FC75D9" w:rsidP="00FC75D9">
      <w:r w:rsidRPr="00FC75D9">
        <w:t xml:space="preserve">Giải chi tiết: </w:t>
      </w:r>
    </w:p>
    <w:p w:rsidR="00FC75D9" w:rsidRPr="00FC75D9" w:rsidRDefault="00FC75D9" w:rsidP="00FC75D9">
      <w:r w:rsidRPr="00FC75D9">
        <w:t xml:space="preserve">Ta có: </w:t>
      </w:r>
      <w:r w:rsidRPr="00FC75D9">
        <w:object w:dxaOrig="3760" w:dyaOrig="1120">
          <v:shape id="_x0000_i3976" type="#_x0000_t75" style="width:188.2pt;height:56.3pt">
            <v:imagedata r:id="rId5165" o:title=""/>
          </v:shape>
        </w:object>
      </w:r>
    </w:p>
    <w:p w:rsidR="00FC75D9" w:rsidRPr="00FC75D9" w:rsidRDefault="00FC75D9" w:rsidP="00FC75D9">
      <w:r w:rsidRPr="00FC75D9">
        <w:t xml:space="preserve">Để </w:t>
      </w:r>
      <w:r w:rsidRPr="00FC75D9">
        <w:object w:dxaOrig="340" w:dyaOrig="400">
          <v:shape id="_x0000_i3977" type="#_x0000_t75" style="width:17.1pt;height:19.95pt">
            <v:imagedata r:id="rId5166" o:title=""/>
          </v:shape>
        </w:object>
      </w:r>
      <w:r w:rsidRPr="00FC75D9">
        <w:t xml:space="preserve"> là phương trình đường tròn thì </w:t>
      </w:r>
      <w:r w:rsidRPr="00FC75D9">
        <w:object w:dxaOrig="5960" w:dyaOrig="720">
          <v:shape id="_x0000_i3978" type="#_x0000_t75" style="width:298pt;height:36.35pt">
            <v:imagedata r:id="rId5167" o:title=""/>
          </v:shape>
        </w:object>
      </w:r>
    </w:p>
    <w:p w:rsidR="00FC75D9" w:rsidRPr="00FC75D9" w:rsidRDefault="00FC75D9" w:rsidP="00FC75D9">
      <w:r w:rsidRPr="00FC75D9">
        <w:t xml:space="preserve">Mà </w:t>
      </w:r>
      <w:r w:rsidRPr="00FC75D9">
        <w:object w:dxaOrig="260" w:dyaOrig="220">
          <v:shape id="_x0000_i3979" type="#_x0000_t75" style="width:12.85pt;height:11.4pt">
            <v:imagedata r:id="rId5168" o:title=""/>
          </v:shape>
        </w:object>
      </w:r>
      <w:r w:rsidRPr="00FC75D9">
        <w:t xml:space="preserve"> là số nguyên dương không vượt quá </w:t>
      </w:r>
      <w:r w:rsidRPr="00FC75D9">
        <w:object w:dxaOrig="279" w:dyaOrig="279">
          <v:shape id="_x0000_i3980" type="#_x0000_t75" style="width:13.55pt;height:13.55pt">
            <v:imagedata r:id="rId5169" o:title=""/>
          </v:shape>
        </w:object>
      </w:r>
      <w:r w:rsidRPr="00FC75D9">
        <w:t xml:space="preserve"> nên </w:t>
      </w:r>
      <w:r w:rsidRPr="00FC75D9">
        <w:object w:dxaOrig="1860" w:dyaOrig="400">
          <v:shape id="_x0000_i3981" type="#_x0000_t75" style="width:92.65pt;height:19.95pt">
            <v:imagedata r:id="rId5170" o:title=""/>
          </v:shape>
        </w:object>
      </w:r>
    </w:p>
    <w:p w:rsidR="00FC75D9" w:rsidRPr="00FC75D9" w:rsidRDefault="00FC75D9" w:rsidP="00FC75D9">
      <w:r w:rsidRPr="00FC75D9">
        <w:t xml:space="preserve">Vậy có </w:t>
      </w:r>
      <w:r w:rsidRPr="00FC75D9">
        <w:object w:dxaOrig="200" w:dyaOrig="279">
          <v:shape id="_x0000_i3982" type="#_x0000_t75" style="width:10.7pt;height:13.55pt">
            <v:imagedata r:id="rId5171" o:title=""/>
          </v:shape>
        </w:object>
      </w:r>
      <w:r w:rsidRPr="00FC75D9">
        <w:t xml:space="preserve"> giá trị nguyên dương của </w:t>
      </w:r>
      <w:r w:rsidRPr="00FC75D9">
        <w:object w:dxaOrig="260" w:dyaOrig="220">
          <v:shape id="_x0000_i3983" type="#_x0000_t75" style="width:12.85pt;height:11.4pt">
            <v:imagedata r:id="rId5172" o:title=""/>
          </v:shape>
        </w:object>
      </w:r>
      <w:r w:rsidRPr="00FC75D9">
        <w:t xml:space="preserve"> không vượt quá </w:t>
      </w:r>
      <w:r w:rsidRPr="00FC75D9">
        <w:object w:dxaOrig="279" w:dyaOrig="279">
          <v:shape id="_x0000_i3984" type="#_x0000_t75" style="width:13.55pt;height:13.55pt">
            <v:imagedata r:id="rId5173" o:title=""/>
          </v:shape>
        </w:object>
      </w:r>
      <w:r w:rsidRPr="00FC75D9">
        <w:t xml:space="preserve"> để </w:t>
      </w:r>
      <w:r w:rsidRPr="00FC75D9">
        <w:object w:dxaOrig="340" w:dyaOrig="400">
          <v:shape id="_x0000_i3985" type="#_x0000_t75" style="width:17.1pt;height:19.95pt">
            <v:imagedata r:id="rId5174" o:title=""/>
          </v:shape>
        </w:object>
      </w:r>
      <w:r w:rsidRPr="00FC75D9">
        <w:t xml:space="preserve"> là phương trình đường tròn.</w:t>
      </w:r>
    </w:p>
    <w:p w:rsidR="00FC75D9" w:rsidRPr="00FC75D9" w:rsidRDefault="00FC75D9" w:rsidP="00FC75D9">
      <w:r w:rsidRPr="00FC75D9">
        <w:t xml:space="preserve">Câu 22 (TH): Trong không gian với hệ tọa độ </w:t>
      </w:r>
      <w:r w:rsidRPr="00FC75D9">
        <w:object w:dxaOrig="560" w:dyaOrig="320">
          <v:shape id="_x0000_i3986" type="#_x0000_t75" style="width:27.8pt;height:15.7pt">
            <v:imagedata r:id="rId5175" o:title=""/>
          </v:shape>
        </w:object>
      </w:r>
      <w:r w:rsidRPr="00FC75D9">
        <w:t xml:space="preserve">, cho hai mặt phẳng </w:t>
      </w:r>
      <w:r w:rsidRPr="00FC75D9">
        <w:object w:dxaOrig="2380" w:dyaOrig="400">
          <v:shape id="_x0000_i3987" type="#_x0000_t75" style="width:119.05pt;height:19.95pt">
            <v:imagedata r:id="rId5176" o:title=""/>
          </v:shape>
        </w:object>
      </w:r>
      <w:r w:rsidRPr="00FC75D9">
        <w:t xml:space="preserve"> và </w:t>
      </w:r>
      <w:r w:rsidRPr="00FC75D9">
        <w:object w:dxaOrig="2280" w:dyaOrig="400">
          <v:shape id="_x0000_i3988" type="#_x0000_t75" style="width:113.35pt;height:19.95pt">
            <v:imagedata r:id="rId5177" o:title=""/>
          </v:shape>
        </w:object>
      </w:r>
      <w:r w:rsidRPr="00FC75D9">
        <w:t xml:space="preserve">. Phương trình mặt phẳng </w:t>
      </w:r>
      <w:r w:rsidRPr="00FC75D9">
        <w:object w:dxaOrig="420" w:dyaOrig="400">
          <v:shape id="_x0000_i3989" type="#_x0000_t75" style="width:20.65pt;height:19.95pt">
            <v:imagedata r:id="rId5178" o:title=""/>
          </v:shape>
        </w:object>
      </w:r>
      <w:r w:rsidRPr="00FC75D9">
        <w:t xml:space="preserve"> đi qua gốc tọa độ đồng thời vuông góc với </w:t>
      </w:r>
      <w:r w:rsidRPr="00FC75D9">
        <w:object w:dxaOrig="420" w:dyaOrig="400">
          <v:shape id="_x0000_i3990" type="#_x0000_t75" style="width:20.65pt;height:19.95pt">
            <v:imagedata r:id="rId5179" o:title=""/>
          </v:shape>
        </w:object>
      </w:r>
      <w:r w:rsidRPr="00FC75D9">
        <w:t xml:space="preserve"> và </w:t>
      </w:r>
      <w:r w:rsidRPr="00FC75D9">
        <w:object w:dxaOrig="380" w:dyaOrig="400">
          <v:shape id="_x0000_i3991" type="#_x0000_t75" style="width:19.25pt;height:19.95pt">
            <v:imagedata r:id="rId5180" o:title=""/>
          </v:shape>
        </w:object>
      </w:r>
      <w:r w:rsidRPr="00FC75D9">
        <w:t xml:space="preserve"> là: </w:t>
      </w:r>
    </w:p>
    <w:p w:rsidR="00FC75D9" w:rsidRPr="00FC75D9" w:rsidRDefault="00FC75D9" w:rsidP="00FC75D9">
      <w:r w:rsidRPr="00FC75D9">
        <w:tab/>
        <w:t xml:space="preserve">A. </w:t>
      </w:r>
      <w:r w:rsidRPr="00FC75D9">
        <w:object w:dxaOrig="1480" w:dyaOrig="320">
          <v:shape id="_x0000_i3992" type="#_x0000_t75" style="width:73.45pt;height:15.7pt">
            <v:imagedata r:id="rId5181" o:title=""/>
          </v:shape>
        </w:object>
      </w:r>
      <w:r w:rsidRPr="00FC75D9">
        <w:tab/>
      </w:r>
      <w:r w:rsidRPr="00FC75D9">
        <w:rPr>
          <w:highlight w:val="yellow"/>
        </w:rPr>
        <w:t xml:space="preserve">B. </w:t>
      </w:r>
      <w:r w:rsidRPr="00FC75D9">
        <w:rPr>
          <w:highlight w:val="yellow"/>
        </w:rPr>
        <w:object w:dxaOrig="1480" w:dyaOrig="320">
          <v:shape id="_x0000_i3993" type="#_x0000_t75" style="width:73.45pt;height:15.7pt">
            <v:imagedata r:id="rId5182" o:title=""/>
          </v:shape>
        </w:object>
      </w:r>
      <w:r w:rsidRPr="00FC75D9">
        <w:tab/>
        <w:t xml:space="preserve">C. </w:t>
      </w:r>
      <w:r w:rsidRPr="00FC75D9">
        <w:object w:dxaOrig="1760" w:dyaOrig="320">
          <v:shape id="_x0000_i3994" type="#_x0000_t75" style="width:87.7pt;height:15.7pt">
            <v:imagedata r:id="rId5183" o:title=""/>
          </v:shape>
        </w:object>
      </w:r>
      <w:r w:rsidRPr="00FC75D9">
        <w:t xml:space="preserve"> </w:t>
      </w:r>
      <w:r w:rsidRPr="00FC75D9">
        <w:tab/>
        <w:t xml:space="preserve">D. </w:t>
      </w:r>
      <w:r w:rsidRPr="00FC75D9">
        <w:object w:dxaOrig="1480" w:dyaOrig="320">
          <v:shape id="_x0000_i3995" type="#_x0000_t75" style="width:73.45pt;height:15.7pt">
            <v:imagedata r:id="rId5184"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 Tìm VTPT của </w:t>
      </w:r>
      <w:r w:rsidRPr="00FC75D9">
        <w:object w:dxaOrig="420" w:dyaOrig="400">
          <v:shape id="_x0000_i3996" type="#_x0000_t75" style="width:20.65pt;height:19.95pt">
            <v:imagedata r:id="rId5185" o:title=""/>
          </v:shape>
        </w:object>
      </w:r>
      <w:r w:rsidRPr="00FC75D9">
        <w:t xml:space="preserve">: </w:t>
      </w:r>
      <w:r w:rsidRPr="00FC75D9">
        <w:object w:dxaOrig="1300" w:dyaOrig="480">
          <v:shape id="_x0000_i3997" type="#_x0000_t75" style="width:64.85pt;height:24.25pt">
            <v:imagedata r:id="rId5186" o:title=""/>
          </v:shape>
        </w:object>
      </w:r>
      <w:r w:rsidRPr="00FC75D9">
        <w:t>.</w:t>
      </w:r>
    </w:p>
    <w:p w:rsidR="00FC75D9" w:rsidRPr="00FC75D9" w:rsidRDefault="00FC75D9" w:rsidP="00FC75D9">
      <w:r w:rsidRPr="00FC75D9">
        <w:t xml:space="preserve">- Trong không gian </w:t>
      </w:r>
      <w:r w:rsidRPr="00FC75D9">
        <w:object w:dxaOrig="560" w:dyaOrig="320">
          <v:shape id="_x0000_i3998" type="#_x0000_t75" style="width:27.8pt;height:15.7pt">
            <v:imagedata r:id="rId5187" o:title=""/>
          </v:shape>
        </w:object>
      </w:r>
      <w:r w:rsidRPr="00FC75D9">
        <w:t xml:space="preserve">, mặt phẳng đi qua điểm </w:t>
      </w:r>
      <w:r w:rsidRPr="00FC75D9">
        <w:object w:dxaOrig="1340" w:dyaOrig="400">
          <v:shape id="_x0000_i3999" type="#_x0000_t75" style="width:67pt;height:19.95pt">
            <v:imagedata r:id="rId5188" o:title=""/>
          </v:shape>
        </w:object>
      </w:r>
      <w:r w:rsidRPr="00FC75D9">
        <w:t xml:space="preserve"> và nhận </w:t>
      </w:r>
      <w:r w:rsidRPr="00FC75D9">
        <w:object w:dxaOrig="1300" w:dyaOrig="400">
          <v:shape id="_x0000_i4000" type="#_x0000_t75" style="width:64.85pt;height:19.95pt">
            <v:imagedata r:id="rId5189" o:title=""/>
          </v:shape>
        </w:object>
      </w:r>
      <w:r w:rsidRPr="00FC75D9">
        <w:t xml:space="preserve"> làm vectơ pháp tuyến có phương trình là: </w:t>
      </w:r>
      <w:r w:rsidRPr="00FC75D9">
        <w:object w:dxaOrig="3640" w:dyaOrig="400">
          <v:shape id="_x0000_i4001" type="#_x0000_t75" style="width:182.5pt;height:19.95pt">
            <v:imagedata r:id="rId5190" o:title=""/>
          </v:shape>
        </w:object>
      </w:r>
      <w:r w:rsidRPr="00FC75D9">
        <w:t>.</w:t>
      </w:r>
    </w:p>
    <w:p w:rsidR="00FC75D9" w:rsidRPr="00FC75D9" w:rsidRDefault="00FC75D9" w:rsidP="00FC75D9">
      <w:r w:rsidRPr="00FC75D9">
        <w:lastRenderedPageBreak/>
        <w:t xml:space="preserve">Giải chi tiết: </w:t>
      </w:r>
    </w:p>
    <w:p w:rsidR="00FC75D9" w:rsidRPr="00FC75D9" w:rsidRDefault="00FC75D9" w:rsidP="00FC75D9">
      <w:r w:rsidRPr="00FC75D9">
        <w:t xml:space="preserve">Mặt phẳng </w:t>
      </w:r>
      <w:r w:rsidRPr="00FC75D9">
        <w:object w:dxaOrig="2380" w:dyaOrig="400">
          <v:shape id="_x0000_i4002" type="#_x0000_t75" style="width:119.05pt;height:19.95pt">
            <v:imagedata r:id="rId5191" o:title=""/>
          </v:shape>
        </w:object>
      </w:r>
      <w:r w:rsidRPr="00FC75D9">
        <w:t xml:space="preserve"> có 1 VTPT là </w:t>
      </w:r>
      <w:r w:rsidRPr="00FC75D9">
        <w:object w:dxaOrig="1380" w:dyaOrig="420">
          <v:shape id="_x0000_i4003" type="#_x0000_t75" style="width:69.15pt;height:20.65pt">
            <v:imagedata r:id="rId5192" o:title=""/>
          </v:shape>
        </w:object>
      </w:r>
      <w:r w:rsidRPr="00FC75D9">
        <w:t>.</w:t>
      </w:r>
    </w:p>
    <w:p w:rsidR="00FC75D9" w:rsidRPr="00FC75D9" w:rsidRDefault="00FC75D9" w:rsidP="00FC75D9">
      <w:r w:rsidRPr="00FC75D9">
        <w:t xml:space="preserve">Mặt phẳng </w:t>
      </w:r>
      <w:r w:rsidRPr="00FC75D9">
        <w:object w:dxaOrig="2280" w:dyaOrig="400">
          <v:shape id="_x0000_i4004" type="#_x0000_t75" style="width:113.35pt;height:19.95pt">
            <v:imagedata r:id="rId5193" o:title=""/>
          </v:shape>
        </w:object>
      </w:r>
      <w:r w:rsidRPr="00FC75D9">
        <w:t xml:space="preserve"> có 1 VTPT là </w:t>
      </w:r>
      <w:r w:rsidRPr="00FC75D9">
        <w:object w:dxaOrig="1340" w:dyaOrig="420">
          <v:shape id="_x0000_i4005" type="#_x0000_t75" style="width:67pt;height:20.65pt">
            <v:imagedata r:id="rId5194" o:title=""/>
          </v:shape>
        </w:object>
      </w:r>
      <w:r w:rsidRPr="00FC75D9">
        <w:t>.</w:t>
      </w:r>
    </w:p>
    <w:p w:rsidR="00FC75D9" w:rsidRPr="00FC75D9" w:rsidRDefault="00FC75D9" w:rsidP="00FC75D9">
      <w:r w:rsidRPr="00FC75D9">
        <w:t xml:space="preserve">Do mặt phẳng </w:t>
      </w:r>
      <w:r w:rsidRPr="00FC75D9">
        <w:object w:dxaOrig="420" w:dyaOrig="400">
          <v:shape id="_x0000_i4006" type="#_x0000_t75" style="width:20.65pt;height:19.95pt">
            <v:imagedata r:id="rId5195" o:title=""/>
          </v:shape>
        </w:object>
      </w:r>
      <w:r w:rsidRPr="00FC75D9">
        <w:t xml:space="preserve"> vuông góc với </w:t>
      </w:r>
      <w:r w:rsidRPr="00FC75D9">
        <w:object w:dxaOrig="420" w:dyaOrig="400">
          <v:shape id="_x0000_i4007" type="#_x0000_t75" style="width:20.65pt;height:19.95pt">
            <v:imagedata r:id="rId5196" o:title=""/>
          </v:shape>
        </w:object>
      </w:r>
      <w:r w:rsidRPr="00FC75D9">
        <w:t xml:space="preserve"> và </w:t>
      </w:r>
      <w:r w:rsidRPr="00FC75D9">
        <w:object w:dxaOrig="380" w:dyaOrig="400">
          <v:shape id="_x0000_i4008" type="#_x0000_t75" style="width:19.25pt;height:19.95pt">
            <v:imagedata r:id="rId5197" o:title=""/>
          </v:shape>
        </w:object>
      </w:r>
      <w:r w:rsidRPr="00FC75D9">
        <w:t xml:space="preserve"> là nên </w:t>
      </w:r>
      <w:r w:rsidRPr="00FC75D9">
        <w:object w:dxaOrig="2340" w:dyaOrig="480">
          <v:shape id="_x0000_i4009" type="#_x0000_t75" style="width:116.9pt;height:24.25pt">
            <v:imagedata r:id="rId5198" o:title=""/>
          </v:shape>
        </w:object>
      </w:r>
      <w:r w:rsidRPr="00FC75D9">
        <w:t xml:space="preserve"> là 1 VTPT của </w:t>
      </w:r>
      <w:r w:rsidRPr="00FC75D9">
        <w:object w:dxaOrig="420" w:dyaOrig="400">
          <v:shape id="_x0000_i4010" type="#_x0000_t75" style="width:20.65pt;height:19.95pt">
            <v:imagedata r:id="rId5199" o:title=""/>
          </v:shape>
        </w:object>
      </w:r>
      <w:r w:rsidRPr="00FC75D9">
        <w:t>.</w:t>
      </w:r>
    </w:p>
    <w:p w:rsidR="00FC75D9" w:rsidRPr="00FC75D9" w:rsidRDefault="00FC75D9" w:rsidP="00FC75D9">
      <w:r w:rsidRPr="00FC75D9">
        <w:t xml:space="preserve">Vậy phương trình mặt phẳng </w:t>
      </w:r>
      <w:r w:rsidRPr="00FC75D9">
        <w:object w:dxaOrig="420" w:dyaOrig="400">
          <v:shape id="_x0000_i4011" type="#_x0000_t75" style="width:20.65pt;height:19.95pt">
            <v:imagedata r:id="rId5200" o:title=""/>
          </v:shape>
        </w:object>
      </w:r>
      <w:r w:rsidRPr="00FC75D9">
        <w:t xml:space="preserve"> là: </w:t>
      </w:r>
      <w:r w:rsidRPr="00FC75D9">
        <w:object w:dxaOrig="1480" w:dyaOrig="320">
          <v:shape id="_x0000_i4012" type="#_x0000_t75" style="width:73.45pt;height:15.7pt">
            <v:imagedata r:id="rId5201" o:title=""/>
          </v:shape>
        </w:object>
      </w:r>
      <w:r w:rsidRPr="00FC75D9">
        <w:t>.</w:t>
      </w:r>
    </w:p>
    <w:p w:rsidR="00FC75D9" w:rsidRPr="00FC75D9" w:rsidRDefault="00FC75D9" w:rsidP="00FC75D9">
      <w:r w:rsidRPr="00FC75D9">
        <w:t xml:space="preserve">Câu 23 (TH): Cho hình nón có diện tích đáy bằng </w:t>
      </w:r>
      <w:r w:rsidRPr="00FC75D9">
        <w:object w:dxaOrig="820" w:dyaOrig="360">
          <v:shape id="_x0000_i4013" type="#_x0000_t75" style="width:40.65pt;height:18.55pt">
            <v:imagedata r:id="rId5202" o:title=""/>
          </v:shape>
        </w:object>
      </w:r>
      <w:r w:rsidRPr="00FC75D9">
        <w:t xml:space="preserve"> và thể tích khối nón bằng </w:t>
      </w:r>
      <w:r w:rsidRPr="00FC75D9">
        <w:object w:dxaOrig="859" w:dyaOrig="360">
          <v:shape id="_x0000_i4014" type="#_x0000_t75" style="width:43.5pt;height:18.55pt">
            <v:imagedata r:id="rId5203" o:title=""/>
          </v:shape>
        </w:object>
      </w:r>
      <w:r w:rsidRPr="00FC75D9">
        <w:t xml:space="preserve"> Tính diện tích xung quanh </w:t>
      </w:r>
      <w:r w:rsidRPr="00FC75D9">
        <w:object w:dxaOrig="360" w:dyaOrig="380">
          <v:shape id="_x0000_i4015" type="#_x0000_t75" style="width:18.55pt;height:19.25pt">
            <v:imagedata r:id="rId4525" o:title=""/>
          </v:shape>
        </w:object>
      </w:r>
      <w:r w:rsidRPr="00FC75D9">
        <w:t xml:space="preserve"> của hình nón. </w:t>
      </w:r>
    </w:p>
    <w:p w:rsidR="00FC75D9" w:rsidRPr="00FC75D9" w:rsidRDefault="00FC75D9" w:rsidP="00FC75D9">
      <w:r w:rsidRPr="00FC75D9">
        <w:tab/>
      </w:r>
      <w:r w:rsidRPr="00FC75D9">
        <w:rPr>
          <w:highlight w:val="yellow"/>
        </w:rPr>
        <w:t xml:space="preserve">A. </w:t>
      </w:r>
      <w:r w:rsidRPr="00FC75D9">
        <w:rPr>
          <w:highlight w:val="yellow"/>
        </w:rPr>
        <w:object w:dxaOrig="1380" w:dyaOrig="400">
          <v:shape id="_x0000_i4016" type="#_x0000_t75" style="width:69.15pt;height:19.95pt">
            <v:imagedata r:id="rId5204" o:title=""/>
          </v:shape>
        </w:object>
      </w:r>
      <w:r w:rsidRPr="00FC75D9">
        <w:tab/>
        <w:t xml:space="preserve">B. </w:t>
      </w:r>
      <w:r w:rsidRPr="00FC75D9">
        <w:object w:dxaOrig="1380" w:dyaOrig="400">
          <v:shape id="_x0000_i4017" type="#_x0000_t75" style="width:69.15pt;height:19.95pt">
            <v:imagedata r:id="rId5205" o:title=""/>
          </v:shape>
        </w:object>
      </w:r>
      <w:r w:rsidRPr="00FC75D9">
        <w:tab/>
        <w:t xml:space="preserve">C. </w:t>
      </w:r>
      <w:r w:rsidRPr="00FC75D9">
        <w:object w:dxaOrig="1340" w:dyaOrig="400">
          <v:shape id="_x0000_i4018" type="#_x0000_t75" style="width:67pt;height:19.95pt">
            <v:imagedata r:id="rId5206" o:title=""/>
          </v:shape>
        </w:object>
      </w:r>
      <w:r w:rsidRPr="00FC75D9">
        <w:tab/>
        <w:t xml:space="preserve">D. </w:t>
      </w:r>
      <w:r w:rsidRPr="00FC75D9">
        <w:object w:dxaOrig="1380" w:dyaOrig="400">
          <v:shape id="_x0000_i4019" type="#_x0000_t75" style="width:69.15pt;height:19.95pt">
            <v:imagedata r:id="rId5207" o:title=""/>
          </v:shape>
        </w:object>
      </w:r>
    </w:p>
    <w:p w:rsidR="00FC75D9" w:rsidRPr="00FC75D9" w:rsidRDefault="00FC75D9" w:rsidP="00FC75D9">
      <w:r w:rsidRPr="00FC75D9">
        <w:t xml:space="preserve"> Phương pháp giải: </w:t>
      </w:r>
    </w:p>
    <w:p w:rsidR="00FC75D9" w:rsidRPr="00FC75D9" w:rsidRDefault="00FC75D9" w:rsidP="00FC75D9">
      <w:r w:rsidRPr="00FC75D9">
        <w:t xml:space="preserve">Thể tích khối nón có bán kính đáy </w:t>
      </w:r>
      <w:r w:rsidRPr="00FC75D9">
        <w:object w:dxaOrig="180" w:dyaOrig="200">
          <v:shape id="_x0000_i4020" type="#_x0000_t75" style="width:8.55pt;height:10.7pt">
            <v:imagedata r:id="rId5208" o:title=""/>
          </v:shape>
        </w:object>
      </w:r>
      <w:r w:rsidRPr="00FC75D9">
        <w:t xml:space="preserve"> và chiều cao </w:t>
      </w:r>
      <w:r w:rsidRPr="00FC75D9">
        <w:object w:dxaOrig="200" w:dyaOrig="279">
          <v:shape id="_x0000_i4021" type="#_x0000_t75" style="width:10.7pt;height:13.55pt">
            <v:imagedata r:id="rId5209" o:title=""/>
          </v:shape>
        </w:object>
      </w:r>
      <w:r w:rsidRPr="00FC75D9">
        <w:t xml:space="preserve"> là: </w:t>
      </w:r>
      <w:r w:rsidRPr="00FC75D9">
        <w:object w:dxaOrig="1140" w:dyaOrig="620">
          <v:shape id="_x0000_i4022" type="#_x0000_t75" style="width:57.05pt;height:31.35pt">
            <v:imagedata r:id="rId5210" o:title=""/>
          </v:shape>
        </w:object>
      </w:r>
      <w:r w:rsidRPr="00FC75D9">
        <w:t xml:space="preserve"> </w:t>
      </w:r>
    </w:p>
    <w:p w:rsidR="00FC75D9" w:rsidRPr="00FC75D9" w:rsidRDefault="00FC75D9" w:rsidP="00FC75D9">
      <w:r w:rsidRPr="00FC75D9">
        <w:t xml:space="preserve">Diện tích xung quanh của hình nón có bán kính đáy </w:t>
      </w:r>
      <w:r w:rsidRPr="00FC75D9">
        <w:object w:dxaOrig="180" w:dyaOrig="200">
          <v:shape id="_x0000_i4023" type="#_x0000_t75" style="width:8.55pt;height:10.7pt">
            <v:imagedata r:id="rId5211" o:title=""/>
          </v:shape>
        </w:object>
      </w:r>
      <w:r w:rsidRPr="00FC75D9">
        <w:t xml:space="preserve"> và đường sinh </w:t>
      </w:r>
      <w:r w:rsidRPr="00FC75D9">
        <w:object w:dxaOrig="139" w:dyaOrig="279">
          <v:shape id="_x0000_i4024" type="#_x0000_t75" style="width:7.15pt;height:13.55pt">
            <v:imagedata r:id="rId5212" o:title=""/>
          </v:shape>
        </w:object>
      </w:r>
      <w:r w:rsidRPr="00FC75D9">
        <w:t xml:space="preserve"> là: </w:t>
      </w:r>
      <w:r w:rsidRPr="00FC75D9">
        <w:object w:dxaOrig="920" w:dyaOrig="380">
          <v:shape id="_x0000_i4025" type="#_x0000_t75" style="width:46.35pt;height:19.25pt">
            <v:imagedata r:id="rId5213"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Theo đề bài ta có: </w:t>
      </w:r>
      <w:r w:rsidRPr="00FC75D9">
        <w:object w:dxaOrig="2760" w:dyaOrig="1040">
          <v:shape id="_x0000_i4026" type="#_x0000_t75" style="width:138.3pt;height:52.05pt">
            <v:imagedata r:id="rId5214" o:title=""/>
          </v:shape>
        </w:object>
      </w:r>
    </w:p>
    <w:p w:rsidR="00FC75D9" w:rsidRPr="00FC75D9" w:rsidRDefault="00FC75D9" w:rsidP="00FC75D9">
      <w:r w:rsidRPr="00FC75D9">
        <w:object w:dxaOrig="3240" w:dyaOrig="420">
          <v:shape id="_x0000_i4027" type="#_x0000_t75" style="width:161.8pt;height:20.65pt">
            <v:imagedata r:id="rId5215" o:title=""/>
          </v:shape>
        </w:object>
      </w:r>
    </w:p>
    <w:p w:rsidR="00FC75D9" w:rsidRPr="00FC75D9" w:rsidRDefault="00FC75D9" w:rsidP="00FC75D9">
      <w:r w:rsidRPr="00FC75D9">
        <w:object w:dxaOrig="2980" w:dyaOrig="400">
          <v:shape id="_x0000_i4028" type="#_x0000_t75" style="width:149pt;height:19.95pt">
            <v:imagedata r:id="rId5216" o:title=""/>
          </v:shape>
        </w:object>
      </w:r>
    </w:p>
    <w:p w:rsidR="00FC75D9" w:rsidRPr="00FC75D9" w:rsidRDefault="00FC75D9" w:rsidP="00FC75D9">
      <w:r w:rsidRPr="00FC75D9">
        <w:t xml:space="preserve">Câu 24 (VD): Một nút chai thủy tinh là một khối tròn xoay </w:t>
      </w:r>
      <w:r w:rsidRPr="00FC75D9">
        <w:object w:dxaOrig="480" w:dyaOrig="400">
          <v:shape id="_x0000_i4029" type="#_x0000_t75" style="width:24.25pt;height:19.95pt">
            <v:imagedata r:id="rId5217" o:title=""/>
          </v:shape>
        </w:object>
      </w:r>
      <w:r w:rsidRPr="00FC75D9">
        <w:t xml:space="preserve">, một mặt phẳng chứa trục của </w:t>
      </w:r>
      <w:r w:rsidRPr="00FC75D9">
        <w:object w:dxaOrig="480" w:dyaOrig="400">
          <v:shape id="_x0000_i4030" type="#_x0000_t75" style="width:24.25pt;height:19.95pt">
            <v:imagedata r:id="rId5218" o:title=""/>
          </v:shape>
        </w:object>
      </w:r>
      <w:r w:rsidRPr="00FC75D9">
        <w:t xml:space="preserve"> cắt </w:t>
      </w:r>
      <w:r w:rsidRPr="00FC75D9">
        <w:object w:dxaOrig="480" w:dyaOrig="400">
          <v:shape id="_x0000_i4031" type="#_x0000_t75" style="width:24.25pt;height:19.95pt">
            <v:imagedata r:id="rId5219" o:title=""/>
          </v:shape>
        </w:object>
      </w:r>
      <w:r w:rsidRPr="00FC75D9">
        <w:t xml:space="preserve"> theo một thiết diện như trong hình vẽ bên dưới. Tính thể tích </w:t>
      </w:r>
      <w:r w:rsidRPr="00FC75D9">
        <w:object w:dxaOrig="240" w:dyaOrig="279">
          <v:shape id="_x0000_i4032" type="#_x0000_t75" style="width:12.1pt;height:13.55pt">
            <v:imagedata r:id="rId5220" o:title=""/>
          </v:shape>
        </w:object>
      </w:r>
      <w:r w:rsidRPr="00FC75D9">
        <w:t xml:space="preserve"> của </w:t>
      </w:r>
      <w:r w:rsidRPr="00FC75D9">
        <w:object w:dxaOrig="480" w:dyaOrig="400">
          <v:shape id="_x0000_i4033" type="#_x0000_t75" style="width:24.25pt;height:19.95pt">
            <v:imagedata r:id="rId5221" o:title=""/>
          </v:shape>
        </w:object>
      </w:r>
      <w:r w:rsidRPr="00FC75D9">
        <w:t>.</w:t>
      </w:r>
    </w:p>
    <w:p w:rsidR="00FC75D9" w:rsidRPr="00FC75D9" w:rsidRDefault="008366DB" w:rsidP="00FC75D9">
      <w:r>
        <w:rPr>
          <w:noProof/>
        </w:rPr>
        <w:drawing>
          <wp:inline distT="0" distB="0" distL="0" distR="0">
            <wp:extent cx="3195955" cy="2028190"/>
            <wp:effectExtent l="0" t="0" r="4445" b="0"/>
            <wp:docPr id="31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45">
                      <a:extLst>
                        <a:ext uri="{28A0092B-C50C-407E-A947-70E740481C1C}">
                          <a14:useLocalDpi xmlns:a14="http://schemas.microsoft.com/office/drawing/2010/main"/>
                        </a:ext>
                      </a:extLst>
                    </a:blip>
                    <a:srcRect/>
                    <a:stretch>
                      <a:fillRect/>
                    </a:stretch>
                  </pic:blipFill>
                  <pic:spPr bwMode="auto">
                    <a:xfrm>
                      <a:off x="0" y="0"/>
                      <a:ext cx="3195955" cy="2028190"/>
                    </a:xfrm>
                    <a:prstGeom prst="rect">
                      <a:avLst/>
                    </a:prstGeom>
                    <a:noFill/>
                    <a:ln>
                      <a:noFill/>
                    </a:ln>
                  </pic:spPr>
                </pic:pic>
              </a:graphicData>
            </a:graphic>
          </wp:inline>
        </w:drawing>
      </w:r>
    </w:p>
    <w:p w:rsidR="00FC75D9" w:rsidRPr="00FC75D9" w:rsidRDefault="00FC75D9" w:rsidP="00FC75D9">
      <w:r w:rsidRPr="00FC75D9">
        <w:tab/>
        <w:t xml:space="preserve">A. </w:t>
      </w:r>
      <w:r w:rsidRPr="00FC75D9">
        <w:object w:dxaOrig="1480" w:dyaOrig="440">
          <v:shape id="_x0000_i4034" type="#_x0000_t75" style="width:73.45pt;height:21.4pt">
            <v:imagedata r:id="rId5222" o:title=""/>
          </v:shape>
        </w:object>
      </w:r>
      <w:r w:rsidRPr="00FC75D9">
        <w:t xml:space="preserve"> </w:t>
      </w:r>
      <w:r w:rsidRPr="00FC75D9">
        <w:tab/>
        <w:t xml:space="preserve">B. </w:t>
      </w:r>
      <w:r w:rsidRPr="00FC75D9">
        <w:object w:dxaOrig="1420" w:dyaOrig="440">
          <v:shape id="_x0000_i4035" type="#_x0000_t75" style="width:71.3pt;height:21.4pt">
            <v:imagedata r:id="rId5223" o:title=""/>
          </v:shape>
        </w:object>
      </w:r>
      <w:r w:rsidRPr="00FC75D9">
        <w:tab/>
        <w:t xml:space="preserve">C. </w:t>
      </w:r>
      <w:r w:rsidRPr="00FC75D9">
        <w:object w:dxaOrig="1420" w:dyaOrig="440">
          <v:shape id="_x0000_i4036" type="#_x0000_t75" style="width:71.3pt;height:21.4pt">
            <v:imagedata r:id="rId5224" o:title=""/>
          </v:shape>
        </w:object>
      </w:r>
      <w:r w:rsidRPr="00FC75D9">
        <w:tab/>
      </w:r>
      <w:r w:rsidRPr="00FC75D9">
        <w:rPr>
          <w:highlight w:val="yellow"/>
        </w:rPr>
        <w:t xml:space="preserve">D. </w:t>
      </w:r>
      <w:r w:rsidRPr="00FC75D9">
        <w:rPr>
          <w:highlight w:val="yellow"/>
        </w:rPr>
        <w:object w:dxaOrig="1460" w:dyaOrig="620">
          <v:shape id="_x0000_i4037" type="#_x0000_t75" style="width:72.7pt;height:31.35pt">
            <v:imagedata r:id="rId5225" o:title=""/>
          </v:shape>
        </w:object>
      </w:r>
    </w:p>
    <w:p w:rsidR="00FC75D9" w:rsidRPr="00FC75D9" w:rsidRDefault="00FC75D9" w:rsidP="00FC75D9">
      <w:r w:rsidRPr="00FC75D9">
        <w:t xml:space="preserve">Phương pháp giải: </w:t>
      </w:r>
    </w:p>
    <w:p w:rsidR="00FC75D9" w:rsidRPr="00FC75D9" w:rsidRDefault="00FC75D9" w:rsidP="00FC75D9">
      <w:r w:rsidRPr="00FC75D9">
        <w:lastRenderedPageBreak/>
        <w:t xml:space="preserve">+ Thể tích khối trụ chiều cao </w:t>
      </w:r>
      <w:r w:rsidRPr="00FC75D9">
        <w:object w:dxaOrig="200" w:dyaOrig="279">
          <v:shape id="_x0000_i4038" type="#_x0000_t75" style="width:10.7pt;height:13.55pt">
            <v:imagedata r:id="rId5226" o:title=""/>
          </v:shape>
        </w:object>
      </w:r>
      <w:r w:rsidRPr="00FC75D9">
        <w:t xml:space="preserve">, bán kính đáy </w:t>
      </w:r>
      <w:r w:rsidRPr="00FC75D9">
        <w:object w:dxaOrig="240" w:dyaOrig="260">
          <v:shape id="_x0000_i4039" type="#_x0000_t75" style="width:12.1pt;height:12.85pt">
            <v:imagedata r:id="rId5227" o:title=""/>
          </v:shape>
        </w:object>
      </w:r>
      <w:r w:rsidRPr="00FC75D9">
        <w:t xml:space="preserve">: </w:t>
      </w:r>
      <w:r w:rsidRPr="00FC75D9">
        <w:object w:dxaOrig="960" w:dyaOrig="320">
          <v:shape id="_x0000_i4040" type="#_x0000_t75" style="width:47.75pt;height:15.7pt">
            <v:imagedata r:id="rId5228" o:title=""/>
          </v:shape>
        </w:object>
      </w:r>
      <w:r w:rsidRPr="00FC75D9">
        <w:t>.</w:t>
      </w:r>
    </w:p>
    <w:p w:rsidR="00FC75D9" w:rsidRPr="00FC75D9" w:rsidRDefault="00FC75D9" w:rsidP="00FC75D9">
      <w:r w:rsidRPr="00FC75D9">
        <w:t xml:space="preserve">+ Thể tích khối nón cụt chiều cao </w:t>
      </w:r>
      <w:r w:rsidRPr="00FC75D9">
        <w:object w:dxaOrig="200" w:dyaOrig="279">
          <v:shape id="_x0000_i4041" type="#_x0000_t75" style="width:10.7pt;height:13.55pt">
            <v:imagedata r:id="rId5229" o:title=""/>
          </v:shape>
        </w:object>
      </w:r>
      <w:r w:rsidRPr="00FC75D9">
        <w:t xml:space="preserve">, hai bán kính đáy </w:t>
      </w:r>
      <w:r w:rsidRPr="00FC75D9">
        <w:object w:dxaOrig="440" w:dyaOrig="320">
          <v:shape id="_x0000_i4042" type="#_x0000_t75" style="width:21.4pt;height:15.7pt">
            <v:imagedata r:id="rId5230" o:title=""/>
          </v:shape>
        </w:object>
      </w:r>
      <w:r w:rsidRPr="00FC75D9">
        <w:t xml:space="preserve">: </w:t>
      </w:r>
      <w:r w:rsidRPr="00FC75D9">
        <w:object w:dxaOrig="2299" w:dyaOrig="620">
          <v:shape id="_x0000_i4043" type="#_x0000_t75" style="width:115.5pt;height:31.35pt">
            <v:imagedata r:id="rId5231"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Hình </w:t>
      </w:r>
      <w:r w:rsidRPr="00FC75D9">
        <w:object w:dxaOrig="480" w:dyaOrig="400">
          <v:shape id="_x0000_i4044" type="#_x0000_t75" style="width:24.25pt;height:19.95pt">
            <v:imagedata r:id="rId5232" o:title=""/>
          </v:shape>
        </w:object>
      </w:r>
      <w:r w:rsidRPr="00FC75D9">
        <w:t xml:space="preserve"> bao gồm:</w:t>
      </w:r>
    </w:p>
    <w:p w:rsidR="00FC75D9" w:rsidRPr="00FC75D9" w:rsidRDefault="00FC75D9" w:rsidP="00FC75D9">
      <w:r w:rsidRPr="00FC75D9">
        <w:t xml:space="preserve">+ Khối trụ có bán kính đáy </w:t>
      </w:r>
      <w:r w:rsidRPr="00FC75D9">
        <w:object w:dxaOrig="1180" w:dyaOrig="620">
          <v:shape id="_x0000_i4045" type="#_x0000_t75" style="width:59.15pt;height:31.35pt">
            <v:imagedata r:id="rId5233" o:title=""/>
          </v:shape>
        </w:object>
      </w:r>
      <w:r w:rsidRPr="00FC75D9">
        <w:t xml:space="preserve">, chiều cao </w:t>
      </w:r>
      <w:r w:rsidRPr="00FC75D9">
        <w:object w:dxaOrig="1340" w:dyaOrig="400">
          <v:shape id="_x0000_i4046" type="#_x0000_t75" style="width:67pt;height:19.95pt">
            <v:imagedata r:id="rId5234" o:title=""/>
          </v:shape>
        </w:object>
      </w:r>
      <w:r w:rsidRPr="00FC75D9">
        <w:t xml:space="preserve"> Thể tích của khối trụ là: </w:t>
      </w:r>
      <w:r w:rsidRPr="00FC75D9">
        <w:object w:dxaOrig="2460" w:dyaOrig="740">
          <v:shape id="_x0000_i4047" type="#_x0000_t75" style="width:123.35pt;height:37.05pt">
            <v:imagedata r:id="rId5235" o:title=""/>
          </v:shape>
        </w:object>
      </w:r>
      <w:r w:rsidRPr="00FC75D9">
        <w:t>.</w:t>
      </w:r>
    </w:p>
    <w:p w:rsidR="00FC75D9" w:rsidRPr="00FC75D9" w:rsidRDefault="00FC75D9" w:rsidP="00FC75D9">
      <w:r w:rsidRPr="00FC75D9">
        <w:t xml:space="preserve">+ Khối nón cụt có hai bán kính đáy là </w:t>
      </w:r>
      <w:r w:rsidRPr="00FC75D9">
        <w:object w:dxaOrig="3040" w:dyaOrig="620">
          <v:shape id="_x0000_i4048" type="#_x0000_t75" style="width:151.85pt;height:31.35pt">
            <v:imagedata r:id="rId5236" o:title=""/>
          </v:shape>
        </w:object>
      </w:r>
      <w:r w:rsidRPr="00FC75D9">
        <w:t xml:space="preserve"> và chiều cao </w:t>
      </w:r>
      <w:r w:rsidRPr="00FC75D9">
        <w:object w:dxaOrig="1100" w:dyaOrig="400">
          <v:shape id="_x0000_i4049" type="#_x0000_t75" style="width:54.9pt;height:19.95pt">
            <v:imagedata r:id="rId5237" o:title=""/>
          </v:shape>
        </w:object>
      </w:r>
      <w:r w:rsidRPr="00FC75D9">
        <w:t>.</w:t>
      </w:r>
    </w:p>
    <w:p w:rsidR="00FC75D9" w:rsidRPr="00FC75D9" w:rsidRDefault="00FC75D9" w:rsidP="00FC75D9">
      <w:r w:rsidRPr="00FC75D9">
        <w:t xml:space="preserve">Thể tích nón cụt là: </w:t>
      </w:r>
      <w:r w:rsidRPr="00FC75D9">
        <w:object w:dxaOrig="3580" w:dyaOrig="620">
          <v:shape id="_x0000_i4050" type="#_x0000_t75" style="width:178.95pt;height:31.35pt">
            <v:imagedata r:id="rId5238" o:title=""/>
          </v:shape>
        </w:object>
      </w:r>
      <w:r w:rsidRPr="00FC75D9">
        <w:t>.</w:t>
      </w:r>
    </w:p>
    <w:p w:rsidR="00FC75D9" w:rsidRPr="00FC75D9" w:rsidRDefault="00FC75D9" w:rsidP="00FC75D9">
      <w:r w:rsidRPr="00FC75D9">
        <w:t xml:space="preserve">Vậy </w:t>
      </w:r>
      <w:r w:rsidRPr="00FC75D9">
        <w:object w:dxaOrig="3660" w:dyaOrig="620">
          <v:shape id="_x0000_i4051" type="#_x0000_t75" style="width:183.2pt;height:31.35pt">
            <v:imagedata r:id="rId5239" o:title=""/>
          </v:shape>
        </w:object>
      </w:r>
      <w:r w:rsidRPr="00FC75D9">
        <w:t>.</w:t>
      </w:r>
    </w:p>
    <w:p w:rsidR="00FC75D9" w:rsidRPr="00FC75D9" w:rsidRDefault="00FC75D9" w:rsidP="00FC75D9">
      <w:r w:rsidRPr="00FC75D9">
        <w:t xml:space="preserve">Câu 25 (VD): Cho hình lăng trụ tam giác đều </w:t>
      </w:r>
      <w:r w:rsidRPr="00FC75D9">
        <w:object w:dxaOrig="1240" w:dyaOrig="279">
          <v:shape id="_x0000_i4052" type="#_x0000_t75" style="width:61.3pt;height:13.55pt">
            <v:imagedata r:id="rId5240" o:title=""/>
          </v:shape>
        </w:object>
      </w:r>
      <w:r w:rsidRPr="00FC75D9">
        <w:t xml:space="preserve"> có </w:t>
      </w:r>
      <w:r w:rsidRPr="00FC75D9">
        <w:object w:dxaOrig="820" w:dyaOrig="320">
          <v:shape id="_x0000_i4053" type="#_x0000_t75" style="width:40.65pt;height:15.7pt">
            <v:imagedata r:id="rId5241" o:title=""/>
          </v:shape>
        </w:object>
      </w:r>
      <w:r w:rsidRPr="00FC75D9">
        <w:t xml:space="preserve"> đường thẳng </w:t>
      </w:r>
      <w:r w:rsidRPr="00FC75D9">
        <w:object w:dxaOrig="440" w:dyaOrig="260">
          <v:shape id="_x0000_i4054" type="#_x0000_t75" style="width:21.4pt;height:12.85pt">
            <v:imagedata r:id="rId5242" o:title=""/>
          </v:shape>
        </w:object>
      </w:r>
      <w:r w:rsidRPr="00FC75D9">
        <w:t xml:space="preserve"> tạo với mặt phẳng </w:t>
      </w:r>
      <w:r w:rsidRPr="00FC75D9">
        <w:object w:dxaOrig="999" w:dyaOrig="400">
          <v:shape id="_x0000_i4055" type="#_x0000_t75" style="width:50.6pt;height:19.95pt">
            <v:imagedata r:id="rId5243" o:title=""/>
          </v:shape>
        </w:object>
      </w:r>
      <w:r w:rsidRPr="00FC75D9">
        <w:t xml:space="preserve"> một góc </w:t>
      </w:r>
      <w:r w:rsidRPr="00FC75D9">
        <w:object w:dxaOrig="420" w:dyaOrig="320">
          <v:shape id="_x0000_i4056" type="#_x0000_t75" style="width:20.65pt;height:15.7pt">
            <v:imagedata r:id="rId5244" o:title=""/>
          </v:shape>
        </w:object>
      </w:r>
      <w:r w:rsidRPr="00FC75D9">
        <w:t xml:space="preserve"> Tính thể tích khối lăng trụ </w:t>
      </w:r>
      <w:r w:rsidRPr="00FC75D9">
        <w:object w:dxaOrig="1280" w:dyaOrig="279">
          <v:shape id="_x0000_i4057" type="#_x0000_t75" style="width:64.15pt;height:13.55pt">
            <v:imagedata r:id="rId5245" o:title=""/>
          </v:shape>
        </w:object>
      </w:r>
      <w:r w:rsidRPr="00FC75D9">
        <w:t xml:space="preserve"> </w:t>
      </w:r>
    </w:p>
    <w:p w:rsidR="00FC75D9" w:rsidRPr="00FC75D9" w:rsidRDefault="00FC75D9" w:rsidP="00FC75D9">
      <w:r w:rsidRPr="00FC75D9">
        <w:tab/>
        <w:t xml:space="preserve">A. </w:t>
      </w:r>
      <w:r w:rsidRPr="00FC75D9">
        <w:object w:dxaOrig="440" w:dyaOrig="660">
          <v:shape id="_x0000_i4058" type="#_x0000_t75" style="width:21.4pt;height:32.8pt">
            <v:imagedata r:id="rId5246" o:title=""/>
          </v:shape>
        </w:object>
      </w:r>
      <w:r w:rsidRPr="00FC75D9">
        <w:t xml:space="preserve"> </w:t>
      </w:r>
      <w:r w:rsidRPr="00FC75D9">
        <w:tab/>
      </w:r>
      <w:r w:rsidRPr="00FC75D9">
        <w:rPr>
          <w:highlight w:val="yellow"/>
        </w:rPr>
        <w:t xml:space="preserve">B. </w:t>
      </w:r>
      <w:r w:rsidRPr="00FC75D9">
        <w:rPr>
          <w:highlight w:val="yellow"/>
        </w:rPr>
        <w:object w:dxaOrig="639" w:dyaOrig="680">
          <v:shape id="_x0000_i4059" type="#_x0000_t75" style="width:32.1pt;height:34.2pt">
            <v:imagedata r:id="rId5247" o:title=""/>
          </v:shape>
        </w:object>
      </w:r>
      <w:r w:rsidRPr="00FC75D9">
        <w:tab/>
        <w:t xml:space="preserve">C. </w:t>
      </w:r>
      <w:r w:rsidRPr="00FC75D9">
        <w:object w:dxaOrig="440" w:dyaOrig="660">
          <v:shape id="_x0000_i4060" type="#_x0000_t75" style="width:21.4pt;height:32.8pt">
            <v:imagedata r:id="rId5248" o:title=""/>
          </v:shape>
        </w:object>
      </w:r>
      <w:r w:rsidRPr="00FC75D9">
        <w:t xml:space="preserve"> </w:t>
      </w:r>
      <w:r w:rsidRPr="00FC75D9">
        <w:tab/>
        <w:t xml:space="preserve">D. </w:t>
      </w:r>
      <w:r w:rsidRPr="00FC75D9">
        <w:object w:dxaOrig="620" w:dyaOrig="680">
          <v:shape id="_x0000_i4061" type="#_x0000_t75" style="width:31.35pt;height:34.2pt">
            <v:imagedata r:id="rId5249"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 Xác định góc giữa </w:t>
      </w:r>
      <w:r w:rsidRPr="00FC75D9">
        <w:object w:dxaOrig="440" w:dyaOrig="260">
          <v:shape id="_x0000_i4062" type="#_x0000_t75" style="width:21.4pt;height:12.85pt">
            <v:imagedata r:id="rId5250" o:title=""/>
          </v:shape>
        </w:object>
      </w:r>
      <w:r w:rsidRPr="00FC75D9">
        <w:t xml:space="preserve"> và </w:t>
      </w:r>
      <w:r w:rsidRPr="00FC75D9">
        <w:object w:dxaOrig="999" w:dyaOrig="400">
          <v:shape id="_x0000_i4063" type="#_x0000_t75" style="width:50.6pt;height:19.95pt">
            <v:imagedata r:id="rId5251" o:title=""/>
          </v:shape>
        </w:object>
      </w:r>
      <w:r w:rsidRPr="00FC75D9">
        <w:t xml:space="preserve"> là góc giữa </w:t>
      </w:r>
      <w:r w:rsidRPr="00FC75D9">
        <w:object w:dxaOrig="440" w:dyaOrig="260">
          <v:shape id="_x0000_i4064" type="#_x0000_t75" style="width:21.4pt;height:12.85pt">
            <v:imagedata r:id="rId5252" o:title=""/>
          </v:shape>
        </w:object>
      </w:r>
      <w:r w:rsidRPr="00FC75D9">
        <w:t xml:space="preserve"> và hình chiếu của </w:t>
      </w:r>
      <w:r w:rsidRPr="00FC75D9">
        <w:object w:dxaOrig="440" w:dyaOrig="260">
          <v:shape id="_x0000_i4065" type="#_x0000_t75" style="width:21.4pt;height:12.85pt">
            <v:imagedata r:id="rId5253" o:title=""/>
          </v:shape>
        </w:object>
      </w:r>
      <w:r w:rsidRPr="00FC75D9">
        <w:t xml:space="preserve"> lên </w:t>
      </w:r>
      <w:r w:rsidRPr="00FC75D9">
        <w:object w:dxaOrig="999" w:dyaOrig="400">
          <v:shape id="_x0000_i4066" type="#_x0000_t75" style="width:50.6pt;height:19.95pt">
            <v:imagedata r:id="rId5254" o:title=""/>
          </v:shape>
        </w:object>
      </w:r>
      <w:r w:rsidRPr="00FC75D9">
        <w:t>.</w:t>
      </w:r>
    </w:p>
    <w:p w:rsidR="00FC75D9" w:rsidRPr="00FC75D9" w:rsidRDefault="00FC75D9" w:rsidP="00FC75D9">
      <w:r w:rsidRPr="00FC75D9">
        <w:t xml:space="preserve">- Sử dụng công thức tính nhanh: Chiều cao của tam giác đều cạnh </w:t>
      </w:r>
      <w:r w:rsidRPr="00FC75D9">
        <w:object w:dxaOrig="200" w:dyaOrig="220">
          <v:shape id="_x0000_i4067" type="#_x0000_t75" style="width:10.7pt;height:11.4pt">
            <v:imagedata r:id="rId5255" o:title=""/>
          </v:shape>
        </w:object>
      </w:r>
      <w:r w:rsidRPr="00FC75D9">
        <w:t xml:space="preserve"> là </w:t>
      </w:r>
      <w:r w:rsidRPr="00FC75D9">
        <w:object w:dxaOrig="520" w:dyaOrig="680">
          <v:shape id="_x0000_i4068" type="#_x0000_t75" style="width:25.65pt;height:34.2pt">
            <v:imagedata r:id="rId5256" o:title=""/>
          </v:shape>
        </w:object>
      </w:r>
      <w:r w:rsidRPr="00FC75D9">
        <w:t xml:space="preserve"> và diện tích tam giác đều cạnh </w:t>
      </w:r>
      <w:r w:rsidRPr="00FC75D9">
        <w:object w:dxaOrig="200" w:dyaOrig="220">
          <v:shape id="_x0000_i4069" type="#_x0000_t75" style="width:10.7pt;height:11.4pt">
            <v:imagedata r:id="rId5257" o:title=""/>
          </v:shape>
        </w:object>
      </w:r>
      <w:r w:rsidRPr="00FC75D9">
        <w:t xml:space="preserve"> là </w:t>
      </w:r>
      <w:r w:rsidRPr="00FC75D9">
        <w:object w:dxaOrig="639" w:dyaOrig="680">
          <v:shape id="_x0000_i4070" type="#_x0000_t75" style="width:32.1pt;height:34.2pt">
            <v:imagedata r:id="rId5258" o:title=""/>
          </v:shape>
        </w:object>
      </w:r>
      <w:r w:rsidRPr="00FC75D9">
        <w:t>.</w:t>
      </w:r>
    </w:p>
    <w:p w:rsidR="00FC75D9" w:rsidRPr="00FC75D9" w:rsidRDefault="00FC75D9" w:rsidP="00FC75D9">
      <w:r w:rsidRPr="00FC75D9">
        <w:t>- Sử dụng tỉ số lượng giác của góc nhọn trong tam giác vuông và định lí Pytago để tính chiều cao của khối lăng trụ.</w:t>
      </w:r>
    </w:p>
    <w:p w:rsidR="00FC75D9" w:rsidRPr="00FC75D9" w:rsidRDefault="00FC75D9" w:rsidP="00FC75D9">
      <w:r w:rsidRPr="00FC75D9">
        <w:t xml:space="preserve">- Sử dụng công thức tính thể tích khối lăng trụ có chiều cao </w:t>
      </w:r>
      <w:r w:rsidRPr="00FC75D9">
        <w:object w:dxaOrig="200" w:dyaOrig="279">
          <v:shape id="_x0000_i4071" type="#_x0000_t75" style="width:10.7pt;height:13.55pt">
            <v:imagedata r:id="rId5259" o:title=""/>
          </v:shape>
        </w:object>
      </w:r>
      <w:r w:rsidRPr="00FC75D9">
        <w:t xml:space="preserve">, diện tích đáy </w:t>
      </w:r>
      <w:r w:rsidRPr="00FC75D9">
        <w:object w:dxaOrig="240" w:dyaOrig="260">
          <v:shape id="_x0000_i4072" type="#_x0000_t75" style="width:12.1pt;height:12.85pt">
            <v:imagedata r:id="rId5260" o:title=""/>
          </v:shape>
        </w:object>
      </w:r>
      <w:r w:rsidRPr="00FC75D9">
        <w:t xml:space="preserve"> là </w:t>
      </w:r>
      <w:r w:rsidRPr="00FC75D9">
        <w:object w:dxaOrig="800" w:dyaOrig="279">
          <v:shape id="_x0000_i4073" type="#_x0000_t75" style="width:39.9pt;height:13.55pt">
            <v:imagedata r:id="rId5261" o:title=""/>
          </v:shape>
        </w:object>
      </w:r>
      <w:r w:rsidRPr="00FC75D9">
        <w:t>.</w:t>
      </w:r>
    </w:p>
    <w:p w:rsidR="00FC75D9" w:rsidRPr="00FC75D9" w:rsidRDefault="00FC75D9" w:rsidP="00FC75D9">
      <w:r w:rsidRPr="00FC75D9">
        <w:t xml:space="preserve">Giải chi tiết: </w:t>
      </w:r>
    </w:p>
    <w:p w:rsidR="00FC75D9" w:rsidRPr="00FC75D9" w:rsidRDefault="008366DB" w:rsidP="00FC75D9">
      <w:r>
        <w:rPr>
          <w:noProof/>
        </w:rPr>
        <w:lastRenderedPageBreak/>
        <w:drawing>
          <wp:inline distT="0" distB="0" distL="0" distR="0">
            <wp:extent cx="1919605" cy="2190750"/>
            <wp:effectExtent l="0" t="0" r="4445" b="0"/>
            <wp:docPr id="31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62">
                      <a:extLst>
                        <a:ext uri="{28A0092B-C50C-407E-A947-70E740481C1C}">
                          <a14:useLocalDpi xmlns:a14="http://schemas.microsoft.com/office/drawing/2010/main"/>
                        </a:ext>
                      </a:extLst>
                    </a:blip>
                    <a:srcRect/>
                    <a:stretch>
                      <a:fillRect/>
                    </a:stretch>
                  </pic:blipFill>
                  <pic:spPr bwMode="auto">
                    <a:xfrm>
                      <a:off x="0" y="0"/>
                      <a:ext cx="1919605" cy="2190750"/>
                    </a:xfrm>
                    <a:prstGeom prst="rect">
                      <a:avLst/>
                    </a:prstGeom>
                    <a:noFill/>
                    <a:ln>
                      <a:noFill/>
                    </a:ln>
                  </pic:spPr>
                </pic:pic>
              </a:graphicData>
            </a:graphic>
          </wp:inline>
        </w:drawing>
      </w:r>
    </w:p>
    <w:p w:rsidR="00FC75D9" w:rsidRPr="00FC75D9" w:rsidRDefault="00FC75D9" w:rsidP="00FC75D9">
      <w:r w:rsidRPr="00FC75D9">
        <w:t xml:space="preserve">Gọi </w:t>
      </w:r>
      <w:r w:rsidRPr="00FC75D9">
        <w:object w:dxaOrig="320" w:dyaOrig="260">
          <v:shape id="_x0000_i4074" type="#_x0000_t75" style="width:15.7pt;height:12.85pt">
            <v:imagedata r:id="rId5263" o:title=""/>
          </v:shape>
        </w:object>
      </w:r>
      <w:r w:rsidRPr="00FC75D9">
        <w:t xml:space="preserve"> là trung điểm của </w:t>
      </w:r>
      <w:r w:rsidRPr="00FC75D9">
        <w:object w:dxaOrig="499" w:dyaOrig="279">
          <v:shape id="_x0000_i4075" type="#_x0000_t75" style="width:24.95pt;height:13.55pt">
            <v:imagedata r:id="rId5264" o:title=""/>
          </v:shape>
        </w:object>
      </w:r>
      <w:r w:rsidRPr="00FC75D9">
        <w:t xml:space="preserve">. Vì </w:t>
      </w:r>
      <w:r w:rsidRPr="00FC75D9">
        <w:object w:dxaOrig="840" w:dyaOrig="279">
          <v:shape id="_x0000_i4076" type="#_x0000_t75" style="width:41.35pt;height:13.55pt">
            <v:imagedata r:id="rId5265" o:title=""/>
          </v:shape>
        </w:object>
      </w:r>
      <w:r w:rsidRPr="00FC75D9">
        <w:t xml:space="preserve"> đều nên </w:t>
      </w:r>
      <w:r w:rsidRPr="00FC75D9">
        <w:object w:dxaOrig="1240" w:dyaOrig="279">
          <v:shape id="_x0000_i4077" type="#_x0000_t75" style="width:61.3pt;height:13.55pt">
            <v:imagedata r:id="rId5266" o:title=""/>
          </v:shape>
        </w:object>
      </w:r>
      <w:r w:rsidRPr="00FC75D9">
        <w:t>.</w:t>
      </w:r>
    </w:p>
    <w:p w:rsidR="00FC75D9" w:rsidRPr="00FC75D9" w:rsidRDefault="00FC75D9" w:rsidP="00FC75D9">
      <w:r w:rsidRPr="00FC75D9">
        <w:t xml:space="preserve">Ta có: </w:t>
      </w:r>
      <w:r w:rsidRPr="00FC75D9">
        <w:object w:dxaOrig="2960" w:dyaOrig="800">
          <v:shape id="_x0000_i4078" type="#_x0000_t75" style="width:148.3pt;height:39.9pt">
            <v:imagedata r:id="rId5267" o:title=""/>
          </v:shape>
        </w:object>
      </w:r>
      <w:r w:rsidRPr="00FC75D9">
        <w:object w:dxaOrig="2000" w:dyaOrig="400">
          <v:shape id="_x0000_i4079" type="#_x0000_t75" style="width:99.8pt;height:19.95pt">
            <v:imagedata r:id="rId5268" o:title=""/>
          </v:shape>
        </w:object>
      </w:r>
      <w:r w:rsidRPr="00FC75D9">
        <w:t>.</w:t>
      </w:r>
    </w:p>
    <w:p w:rsidR="00FC75D9" w:rsidRPr="00FC75D9" w:rsidRDefault="00FC75D9" w:rsidP="00FC75D9">
      <w:r w:rsidRPr="00FC75D9">
        <w:object w:dxaOrig="760" w:dyaOrig="279">
          <v:shape id="_x0000_i4080" type="#_x0000_t75" style="width:38.5pt;height:13.55pt">
            <v:imagedata r:id="rId5269" o:title=""/>
          </v:shape>
        </w:object>
      </w:r>
      <w:r w:rsidRPr="00FC75D9">
        <w:t xml:space="preserve"> là hình chiếu của </w:t>
      </w:r>
      <w:r w:rsidRPr="00FC75D9">
        <w:object w:dxaOrig="540" w:dyaOrig="260">
          <v:shape id="_x0000_i4081" type="#_x0000_t75" style="width:27.1pt;height:12.85pt">
            <v:imagedata r:id="rId5270" o:title=""/>
          </v:shape>
        </w:object>
      </w:r>
      <w:r w:rsidRPr="00FC75D9">
        <w:t xml:space="preserve"> lên </w:t>
      </w:r>
      <w:r w:rsidRPr="00FC75D9">
        <w:object w:dxaOrig="999" w:dyaOrig="400">
          <v:shape id="_x0000_i4082" type="#_x0000_t75" style="width:50.6pt;height:19.95pt">
            <v:imagedata r:id="rId5271" o:title=""/>
          </v:shape>
        </w:object>
      </w:r>
      <w:r w:rsidRPr="00FC75D9">
        <w:t xml:space="preserve"> </w:t>
      </w:r>
      <w:r w:rsidRPr="00FC75D9">
        <w:object w:dxaOrig="5140" w:dyaOrig="400">
          <v:shape id="_x0000_i4083" type="#_x0000_t75" style="width:256.65pt;height:19.95pt">
            <v:imagedata r:id="rId5272" o:title=""/>
          </v:shape>
        </w:object>
      </w:r>
      <w:r w:rsidRPr="00FC75D9">
        <w:t>.</w:t>
      </w:r>
    </w:p>
    <w:p w:rsidR="00FC75D9" w:rsidRPr="00FC75D9" w:rsidRDefault="00FC75D9" w:rsidP="00FC75D9">
      <w:r w:rsidRPr="00FC75D9">
        <w:t xml:space="preserve">Theo bài ra ta có </w:t>
      </w:r>
      <w:r w:rsidRPr="00FC75D9">
        <w:object w:dxaOrig="840" w:dyaOrig="279">
          <v:shape id="_x0000_i4084" type="#_x0000_t75" style="width:41.35pt;height:13.55pt">
            <v:imagedata r:id="rId5273" o:title=""/>
          </v:shape>
        </w:object>
      </w:r>
      <w:r w:rsidRPr="00FC75D9">
        <w:t xml:space="preserve"> đều cạnh </w:t>
      </w:r>
      <w:r w:rsidRPr="00FC75D9">
        <w:object w:dxaOrig="200" w:dyaOrig="220">
          <v:shape id="_x0000_i4085" type="#_x0000_t75" style="width:10.7pt;height:11.4pt">
            <v:imagedata r:id="rId5274" o:title=""/>
          </v:shape>
        </w:object>
      </w:r>
      <w:r w:rsidRPr="00FC75D9">
        <w:t xml:space="preserve"> nên </w:t>
      </w:r>
      <w:r w:rsidRPr="00FC75D9">
        <w:object w:dxaOrig="1219" w:dyaOrig="680">
          <v:shape id="_x0000_i4086" type="#_x0000_t75" style="width:60.6pt;height:34.2pt">
            <v:imagedata r:id="rId5275" o:title=""/>
          </v:shape>
        </w:object>
      </w:r>
      <w:r w:rsidRPr="00FC75D9">
        <w:t xml:space="preserve"> và </w:t>
      </w:r>
      <w:r w:rsidRPr="00FC75D9">
        <w:object w:dxaOrig="1480" w:dyaOrig="680">
          <v:shape id="_x0000_i4087" type="#_x0000_t75" style="width:73.45pt;height:34.2pt">
            <v:imagedata r:id="rId5276" o:title=""/>
          </v:shape>
        </w:object>
      </w:r>
      <w:r w:rsidRPr="00FC75D9">
        <w:t>.</w:t>
      </w:r>
    </w:p>
    <w:p w:rsidR="00FC75D9" w:rsidRPr="00FC75D9" w:rsidRDefault="00FC75D9" w:rsidP="00FC75D9">
      <w:r w:rsidRPr="00FC75D9">
        <w:t xml:space="preserve">Ta có: </w:t>
      </w:r>
      <w:r w:rsidRPr="00FC75D9">
        <w:object w:dxaOrig="3180" w:dyaOrig="400">
          <v:shape id="_x0000_i4088" type="#_x0000_t75" style="width:158.95pt;height:19.95pt">
            <v:imagedata r:id="rId5277" o:title=""/>
          </v:shape>
        </w:object>
      </w:r>
      <w:r w:rsidRPr="00FC75D9">
        <w:object w:dxaOrig="1100" w:dyaOrig="279">
          <v:shape id="_x0000_i4089" type="#_x0000_t75" style="width:54.9pt;height:13.55pt">
            <v:imagedata r:id="rId5278" o:title=""/>
          </v:shape>
        </w:object>
      </w:r>
      <w:r w:rsidRPr="00FC75D9">
        <w:t xml:space="preserve"> vuông tại </w:t>
      </w:r>
      <w:r w:rsidRPr="00FC75D9">
        <w:object w:dxaOrig="3000" w:dyaOrig="620">
          <v:shape id="_x0000_i4090" type="#_x0000_t75" style="width:149.7pt;height:31.35pt">
            <v:imagedata r:id="rId5279" o:title=""/>
          </v:shape>
        </w:object>
      </w:r>
      <w:r w:rsidRPr="00FC75D9">
        <w:t>.</w:t>
      </w:r>
    </w:p>
    <w:p w:rsidR="00FC75D9" w:rsidRPr="00FC75D9" w:rsidRDefault="00FC75D9" w:rsidP="00FC75D9">
      <w:r w:rsidRPr="00FC75D9">
        <w:t xml:space="preserve">Áp dụng định lí Pytago trong tam giác vuông </w:t>
      </w:r>
      <w:r w:rsidRPr="00FC75D9">
        <w:object w:dxaOrig="660" w:dyaOrig="260">
          <v:shape id="_x0000_i4091" type="#_x0000_t75" style="width:32.8pt;height:12.85pt">
            <v:imagedata r:id="rId5280" o:title=""/>
          </v:shape>
        </w:object>
      </w:r>
      <w:r w:rsidRPr="00FC75D9">
        <w:t xml:space="preserve"> ta có: </w:t>
      </w:r>
      <w:r w:rsidRPr="00FC75D9">
        <w:object w:dxaOrig="4459" w:dyaOrig="800">
          <v:shape id="_x0000_i4092" type="#_x0000_t75" style="width:223.15pt;height:39.9pt">
            <v:imagedata r:id="rId5281" o:title=""/>
          </v:shape>
        </w:object>
      </w:r>
    </w:p>
    <w:p w:rsidR="00FC75D9" w:rsidRPr="00FC75D9" w:rsidRDefault="00FC75D9" w:rsidP="00FC75D9">
      <w:r w:rsidRPr="00FC75D9">
        <w:t xml:space="preserve">Vậy </w:t>
      </w:r>
      <w:r w:rsidRPr="00FC75D9">
        <w:object w:dxaOrig="4180" w:dyaOrig="680">
          <v:shape id="_x0000_i4093" type="#_x0000_t75" style="width:208.85pt;height:34.2pt">
            <v:imagedata r:id="rId5282" o:title=""/>
          </v:shape>
        </w:object>
      </w:r>
      <w:r w:rsidRPr="00FC75D9">
        <w:t>.</w:t>
      </w:r>
    </w:p>
    <w:p w:rsidR="00FC75D9" w:rsidRPr="00FC75D9" w:rsidRDefault="00FC75D9" w:rsidP="00FC75D9">
      <w:r w:rsidRPr="00FC75D9">
        <w:t xml:space="preserve">Câu 26 (VD): Cho hình hộp </w:t>
      </w:r>
      <w:r w:rsidRPr="00FC75D9">
        <w:object w:dxaOrig="1640" w:dyaOrig="279">
          <v:shape id="_x0000_i4094" type="#_x0000_t75" style="width:82.7pt;height:13.55pt">
            <v:imagedata r:id="rId5283" o:title=""/>
          </v:shape>
        </w:object>
      </w:r>
      <w:r w:rsidRPr="00FC75D9">
        <w:t xml:space="preserve"> (tham khảo hình vẽ). Hai điểm </w:t>
      </w:r>
      <w:r w:rsidRPr="00FC75D9">
        <w:object w:dxaOrig="600" w:dyaOrig="320">
          <v:shape id="_x0000_i4095" type="#_x0000_t75" style="width:30.65pt;height:15.7pt">
            <v:imagedata r:id="rId5284" o:title=""/>
          </v:shape>
        </w:object>
      </w:r>
      <w:r w:rsidRPr="00FC75D9">
        <w:t xml:space="preserve"> lần lượt nằm trên hai cạnh </w:t>
      </w:r>
      <w:r w:rsidRPr="00FC75D9">
        <w:object w:dxaOrig="880" w:dyaOrig="320">
          <v:shape id="_x0000_i4096" type="#_x0000_t75" style="width:44.2pt;height:15.7pt">
            <v:imagedata r:id="rId5285" o:title=""/>
          </v:shape>
        </w:object>
      </w:r>
      <w:r w:rsidRPr="00FC75D9">
        <w:t xml:space="preserve"> sao cho </w:t>
      </w:r>
      <w:r w:rsidRPr="00FC75D9">
        <w:object w:dxaOrig="2480" w:dyaOrig="620">
          <v:shape id="_x0000_i4097" type="#_x0000_t75" style="width:124.05pt;height:31.35pt">
            <v:imagedata r:id="rId5286" o:title=""/>
          </v:shape>
        </w:object>
      </w:r>
      <w:r w:rsidRPr="00FC75D9">
        <w:t xml:space="preserve">. Thiết diện của hình hộp cắt bởi mặt phẳng chứa đường thẳng </w:t>
      </w:r>
      <w:r w:rsidRPr="00FC75D9">
        <w:object w:dxaOrig="460" w:dyaOrig="279">
          <v:shape id="_x0000_i4098" type="#_x0000_t75" style="width:23.5pt;height:13.55pt">
            <v:imagedata r:id="rId5287" o:title=""/>
          </v:shape>
        </w:object>
      </w:r>
      <w:r w:rsidRPr="00FC75D9">
        <w:t xml:space="preserve"> và song song với mặt phẳng </w:t>
      </w:r>
      <w:r w:rsidRPr="00FC75D9">
        <w:object w:dxaOrig="800" w:dyaOrig="400">
          <v:shape id="_x0000_i4099" type="#_x0000_t75" style="width:39.9pt;height:19.95pt">
            <v:imagedata r:id="rId5288" o:title=""/>
          </v:shape>
        </w:object>
      </w:r>
      <w:r w:rsidRPr="00FC75D9">
        <w:t xml:space="preserve"> là</w:t>
      </w:r>
    </w:p>
    <w:p w:rsidR="00FC75D9" w:rsidRPr="00FC75D9" w:rsidRDefault="008366DB" w:rsidP="00FC75D9">
      <w:r>
        <w:rPr>
          <w:noProof/>
        </w:rPr>
        <w:drawing>
          <wp:inline distT="0" distB="0" distL="0" distR="0">
            <wp:extent cx="1575435" cy="1484630"/>
            <wp:effectExtent l="0" t="0" r="5715" b="1270"/>
            <wp:docPr id="31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86">
                      <a:extLst>
                        <a:ext uri="{28A0092B-C50C-407E-A947-70E740481C1C}">
                          <a14:useLocalDpi xmlns:a14="http://schemas.microsoft.com/office/drawing/2010/main"/>
                        </a:ext>
                      </a:extLst>
                    </a:blip>
                    <a:srcRect/>
                    <a:stretch>
                      <a:fillRect/>
                    </a:stretch>
                  </pic:blipFill>
                  <pic:spPr bwMode="auto">
                    <a:xfrm>
                      <a:off x="0" y="0"/>
                      <a:ext cx="1575435" cy="1484630"/>
                    </a:xfrm>
                    <a:prstGeom prst="rect">
                      <a:avLst/>
                    </a:prstGeom>
                    <a:noFill/>
                    <a:ln>
                      <a:noFill/>
                    </a:ln>
                  </pic:spPr>
                </pic:pic>
              </a:graphicData>
            </a:graphic>
          </wp:inline>
        </w:drawing>
      </w:r>
    </w:p>
    <w:p w:rsidR="00FC75D9" w:rsidRPr="00FC75D9" w:rsidRDefault="00FC75D9" w:rsidP="00FC75D9">
      <w:r w:rsidRPr="00FC75D9">
        <w:tab/>
        <w:t xml:space="preserve">A. hình lục giác </w:t>
      </w:r>
      <w:r w:rsidRPr="00FC75D9">
        <w:tab/>
        <w:t xml:space="preserve">B. hình ngũ giác </w:t>
      </w:r>
      <w:r w:rsidRPr="00FC75D9">
        <w:tab/>
        <w:t xml:space="preserve">C. hình tam giác </w:t>
      </w:r>
      <w:r w:rsidRPr="00FC75D9">
        <w:tab/>
      </w:r>
      <w:r w:rsidRPr="00FC75D9">
        <w:rPr>
          <w:highlight w:val="yellow"/>
        </w:rPr>
        <w:t>D. không có thiết diện</w:t>
      </w:r>
    </w:p>
    <w:p w:rsidR="00FC75D9" w:rsidRPr="00FC75D9" w:rsidRDefault="00FC75D9" w:rsidP="00FC75D9">
      <w:r w:rsidRPr="00FC75D9">
        <w:t xml:space="preserve">Phương pháp giải: </w:t>
      </w:r>
    </w:p>
    <w:p w:rsidR="00FC75D9" w:rsidRPr="00FC75D9" w:rsidRDefault="00FC75D9" w:rsidP="00FC75D9">
      <w:r w:rsidRPr="00FC75D9">
        <w:t xml:space="preserve">Chứng minh </w:t>
      </w:r>
      <w:r w:rsidRPr="00FC75D9">
        <w:object w:dxaOrig="460" w:dyaOrig="279">
          <v:shape id="_x0000_i4100" type="#_x0000_t75" style="width:23.5pt;height:13.55pt">
            <v:imagedata r:id="rId5289" o:title=""/>
          </v:shape>
        </w:object>
      </w:r>
      <w:r w:rsidRPr="00FC75D9">
        <w:t xml:space="preserve"> cắt mặt phẳng </w:t>
      </w:r>
      <w:r w:rsidRPr="00FC75D9">
        <w:object w:dxaOrig="800" w:dyaOrig="400">
          <v:shape id="_x0000_i4101" type="#_x0000_t75" style="width:39.9pt;height:19.95pt">
            <v:imagedata r:id="rId5290" o:title=""/>
          </v:shape>
        </w:object>
      </w:r>
      <w:r w:rsidRPr="00FC75D9">
        <w:t xml:space="preserve"> dẫn đến không có mặt phẳng cần tìm.</w:t>
      </w:r>
    </w:p>
    <w:p w:rsidR="00FC75D9" w:rsidRPr="00FC75D9" w:rsidRDefault="00FC75D9" w:rsidP="00FC75D9">
      <w:r w:rsidRPr="00FC75D9">
        <w:lastRenderedPageBreak/>
        <w:t xml:space="preserve">Giải chi tiết: </w:t>
      </w:r>
    </w:p>
    <w:p w:rsidR="00FC75D9" w:rsidRPr="00FC75D9" w:rsidRDefault="008366DB" w:rsidP="00FC75D9">
      <w:r>
        <w:rPr>
          <w:noProof/>
        </w:rPr>
        <w:drawing>
          <wp:inline distT="0" distB="0" distL="0" distR="0">
            <wp:extent cx="3521710" cy="1611630"/>
            <wp:effectExtent l="0" t="0" r="2540" b="7620"/>
            <wp:docPr id="31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91">
                      <a:extLst>
                        <a:ext uri="{28A0092B-C50C-407E-A947-70E740481C1C}">
                          <a14:useLocalDpi xmlns:a14="http://schemas.microsoft.com/office/drawing/2010/main"/>
                        </a:ext>
                      </a:extLst>
                    </a:blip>
                    <a:srcRect/>
                    <a:stretch>
                      <a:fillRect/>
                    </a:stretch>
                  </pic:blipFill>
                  <pic:spPr bwMode="auto">
                    <a:xfrm>
                      <a:off x="0" y="0"/>
                      <a:ext cx="3521710" cy="1611630"/>
                    </a:xfrm>
                    <a:prstGeom prst="rect">
                      <a:avLst/>
                    </a:prstGeom>
                    <a:noFill/>
                    <a:ln>
                      <a:noFill/>
                    </a:ln>
                  </pic:spPr>
                </pic:pic>
              </a:graphicData>
            </a:graphic>
          </wp:inline>
        </w:drawing>
      </w:r>
    </w:p>
    <w:p w:rsidR="00FC75D9" w:rsidRPr="00FC75D9" w:rsidRDefault="00FC75D9" w:rsidP="00FC75D9">
      <w:r w:rsidRPr="00FC75D9">
        <w:t xml:space="preserve">Qua </w:t>
      </w:r>
      <w:r w:rsidRPr="00FC75D9">
        <w:object w:dxaOrig="279" w:dyaOrig="279">
          <v:shape id="_x0000_i4102" type="#_x0000_t75" style="width:13.55pt;height:13.55pt">
            <v:imagedata r:id="rId5292" o:title=""/>
          </v:shape>
        </w:object>
      </w:r>
      <w:r w:rsidRPr="00FC75D9">
        <w:t xml:space="preserve"> kẻ </w:t>
      </w:r>
      <w:r w:rsidRPr="00FC75D9">
        <w:object w:dxaOrig="1960" w:dyaOrig="400">
          <v:shape id="_x0000_i4103" type="#_x0000_t75" style="width:97.65pt;height:19.95pt">
            <v:imagedata r:id="rId5293" o:title=""/>
          </v:shape>
        </w:object>
      </w:r>
      <w:r w:rsidRPr="00FC75D9">
        <w:t xml:space="preserve">, </w:t>
      </w:r>
      <w:r w:rsidRPr="00FC75D9">
        <w:object w:dxaOrig="1480" w:dyaOrig="279">
          <v:shape id="_x0000_i4104" type="#_x0000_t75" style="width:73.45pt;height:13.55pt">
            <v:imagedata r:id="rId5294" o:title=""/>
          </v:shape>
        </w:object>
      </w:r>
      <w:r w:rsidRPr="00FC75D9">
        <w:t>.</w:t>
      </w:r>
    </w:p>
    <w:p w:rsidR="00FC75D9" w:rsidRPr="00FC75D9" w:rsidRDefault="00FC75D9" w:rsidP="00FC75D9">
      <w:r w:rsidRPr="00FC75D9">
        <w:t xml:space="preserve">Dễ thấy </w:t>
      </w:r>
      <w:r w:rsidRPr="00FC75D9">
        <w:object w:dxaOrig="1579" w:dyaOrig="279">
          <v:shape id="_x0000_i4105" type="#_x0000_t75" style="width:79.15pt;height:13.55pt">
            <v:imagedata r:id="rId5295" o:title=""/>
          </v:shape>
        </w:object>
      </w:r>
      <w:r w:rsidRPr="00FC75D9">
        <w:t xml:space="preserve"> nên các điểm </w:t>
      </w:r>
      <w:r w:rsidRPr="00FC75D9">
        <w:object w:dxaOrig="1100" w:dyaOrig="320">
          <v:shape id="_x0000_i4106" type="#_x0000_t75" style="width:54.9pt;height:15.7pt">
            <v:imagedata r:id="rId5296" o:title=""/>
          </v:shape>
        </w:object>
      </w:r>
      <w:r w:rsidRPr="00FC75D9">
        <w:t xml:space="preserve"> cùng thuộc mặt phẳng </w:t>
      </w:r>
      <w:r w:rsidRPr="00FC75D9">
        <w:object w:dxaOrig="920" w:dyaOrig="400">
          <v:shape id="_x0000_i4107" type="#_x0000_t75" style="width:46.35pt;height:19.95pt">
            <v:imagedata r:id="rId5297" o:title=""/>
          </v:shape>
        </w:object>
      </w:r>
      <w:r w:rsidRPr="00FC75D9">
        <w:t>.</w:t>
      </w:r>
    </w:p>
    <w:p w:rsidR="00FC75D9" w:rsidRPr="00FC75D9" w:rsidRDefault="00FC75D9" w:rsidP="00FC75D9">
      <w:r w:rsidRPr="00FC75D9">
        <w:t xml:space="preserve">Lại có </w:t>
      </w:r>
      <w:r w:rsidRPr="00FC75D9">
        <w:object w:dxaOrig="1460" w:dyaOrig="279">
          <v:shape id="_x0000_i4108" type="#_x0000_t75" style="width:72.7pt;height:13.55pt">
            <v:imagedata r:id="rId5298" o:title=""/>
          </v:shape>
        </w:object>
      </w:r>
      <w:r w:rsidRPr="00FC75D9">
        <w:object w:dxaOrig="3820" w:dyaOrig="400">
          <v:shape id="_x0000_i4109" type="#_x0000_t75" style="width:191.05pt;height:19.95pt">
            <v:imagedata r:id="rId5299" o:title=""/>
          </v:shape>
        </w:object>
      </w:r>
    </w:p>
    <w:p w:rsidR="00FC75D9" w:rsidRPr="00FC75D9" w:rsidRDefault="00FC75D9" w:rsidP="00FC75D9">
      <w:r w:rsidRPr="00FC75D9">
        <w:t xml:space="preserve">Trong mặt phẳng </w:t>
      </w:r>
      <w:r w:rsidRPr="00FC75D9">
        <w:object w:dxaOrig="980" w:dyaOrig="400">
          <v:shape id="_x0000_i4110" type="#_x0000_t75" style="width:48.5pt;height:19.95pt">
            <v:imagedata r:id="rId5300" o:title=""/>
          </v:shape>
        </w:object>
      </w:r>
      <w:r w:rsidRPr="00FC75D9">
        <w:t xml:space="preserve"> gọi </w:t>
      </w:r>
      <w:r w:rsidRPr="00FC75D9">
        <w:object w:dxaOrig="3780" w:dyaOrig="760">
          <v:shape id="_x0000_i4111" type="#_x0000_t75" style="width:188.9pt;height:38.5pt">
            <v:imagedata r:id="rId5301" o:title=""/>
          </v:shape>
        </w:object>
      </w:r>
      <w:r w:rsidRPr="00FC75D9">
        <w:object w:dxaOrig="2180" w:dyaOrig="400">
          <v:shape id="_x0000_i4112" type="#_x0000_t75" style="width:109.05pt;height:19.95pt">
            <v:imagedata r:id="rId5302" o:title=""/>
          </v:shape>
        </w:object>
      </w:r>
    </w:p>
    <w:p w:rsidR="00FC75D9" w:rsidRPr="00FC75D9" w:rsidRDefault="00FC75D9" w:rsidP="00FC75D9">
      <w:r w:rsidRPr="00FC75D9">
        <w:t xml:space="preserve">Do đó không có mặt phẳng nào chứa </w:t>
      </w:r>
      <w:r w:rsidRPr="00FC75D9">
        <w:object w:dxaOrig="460" w:dyaOrig="279">
          <v:shape id="_x0000_i4113" type="#_x0000_t75" style="width:23.5pt;height:13.55pt">
            <v:imagedata r:id="rId5303" o:title=""/>
          </v:shape>
        </w:object>
      </w:r>
      <w:r w:rsidRPr="00FC75D9">
        <w:t xml:space="preserve"> và song song </w:t>
      </w:r>
      <w:r w:rsidRPr="00FC75D9">
        <w:object w:dxaOrig="800" w:dyaOrig="400">
          <v:shape id="_x0000_i4114" type="#_x0000_t75" style="width:39.9pt;height:19.95pt">
            <v:imagedata r:id="rId5304" o:title=""/>
          </v:shape>
        </w:object>
      </w:r>
      <w:r w:rsidRPr="00FC75D9">
        <w:t>.</w:t>
      </w:r>
    </w:p>
    <w:p w:rsidR="00FC75D9" w:rsidRPr="00FC75D9" w:rsidRDefault="00FC75D9" w:rsidP="00FC75D9">
      <w:r w:rsidRPr="00FC75D9">
        <w:t>Vậy không có thiết diện cần tìm.</w:t>
      </w:r>
    </w:p>
    <w:p w:rsidR="00FC75D9" w:rsidRPr="00FC75D9" w:rsidRDefault="00FC75D9" w:rsidP="00FC75D9">
      <w:r w:rsidRPr="00FC75D9">
        <w:t xml:space="preserve">Câu 27 (VD): Trong không gian </w:t>
      </w:r>
      <w:r w:rsidRPr="00FC75D9">
        <w:object w:dxaOrig="560" w:dyaOrig="320">
          <v:shape id="_x0000_i4115" type="#_x0000_t75" style="width:27.8pt;height:15.7pt">
            <v:imagedata r:id="rId5305" o:title=""/>
          </v:shape>
        </w:object>
      </w:r>
      <w:r w:rsidRPr="00FC75D9">
        <w:t xml:space="preserve"> cho mặt cầu </w:t>
      </w:r>
      <w:r w:rsidRPr="00FC75D9">
        <w:object w:dxaOrig="2480" w:dyaOrig="440">
          <v:shape id="_x0000_i4116" type="#_x0000_t75" style="width:124.05pt;height:21.4pt">
            <v:imagedata r:id="rId5306" o:title=""/>
          </v:shape>
        </w:object>
      </w:r>
      <w:r w:rsidRPr="00FC75D9">
        <w:t xml:space="preserve">. Có tất cả bao nhiêu điểm </w:t>
      </w:r>
      <w:r w:rsidRPr="00FC75D9">
        <w:object w:dxaOrig="980" w:dyaOrig="400">
          <v:shape id="_x0000_i4117" type="#_x0000_t75" style="width:48.5pt;height:19.95pt">
            <v:imagedata r:id="rId5307" o:title=""/>
          </v:shape>
        </w:object>
      </w:r>
      <w:r w:rsidRPr="00FC75D9">
        <w:t xml:space="preserve"> (a, b, c là các số nguyên) thuộc mặt phẳng </w:t>
      </w:r>
      <w:r w:rsidRPr="00FC75D9">
        <w:object w:dxaOrig="639" w:dyaOrig="400">
          <v:shape id="_x0000_i4118" type="#_x0000_t75" style="width:32.1pt;height:19.95pt">
            <v:imagedata r:id="rId5308" o:title=""/>
          </v:shape>
        </w:object>
      </w:r>
      <w:r w:rsidRPr="00FC75D9">
        <w:t xml:space="preserve"> sao cho có ít nhất hai tiếp tuyến của </w:t>
      </w:r>
      <w:r w:rsidRPr="00FC75D9">
        <w:object w:dxaOrig="400" w:dyaOrig="400">
          <v:shape id="_x0000_i4119" type="#_x0000_t75" style="width:19.95pt;height:19.95pt">
            <v:imagedata r:id="rId5309" o:title=""/>
          </v:shape>
        </w:object>
      </w:r>
      <w:r w:rsidRPr="00FC75D9">
        <w:t xml:space="preserve"> đi qua A và hai tiếp tuyến đó vuông góc với nhau ? </w:t>
      </w:r>
    </w:p>
    <w:p w:rsidR="00FC75D9" w:rsidRPr="00FC75D9" w:rsidRDefault="00FC75D9" w:rsidP="00FC75D9">
      <w:r w:rsidRPr="00FC75D9">
        <w:tab/>
        <w:t>A. 12</w:t>
      </w:r>
      <w:r w:rsidRPr="00FC75D9">
        <w:tab/>
        <w:t>B. 16</w:t>
      </w:r>
      <w:r w:rsidRPr="00FC75D9">
        <w:tab/>
      </w:r>
      <w:r w:rsidRPr="00FC75D9">
        <w:rPr>
          <w:highlight w:val="yellow"/>
        </w:rPr>
        <w:t>C. 20</w:t>
      </w:r>
      <w:r w:rsidRPr="00FC75D9">
        <w:tab/>
        <w:t>D. 8</w:t>
      </w:r>
    </w:p>
    <w:p w:rsidR="00FC75D9" w:rsidRPr="00FC75D9" w:rsidRDefault="00FC75D9" w:rsidP="00FC75D9">
      <w:r w:rsidRPr="00FC75D9">
        <w:t xml:space="preserve">Giải chi tiết: </w:t>
      </w:r>
    </w:p>
    <w:p w:rsidR="00FC75D9" w:rsidRPr="00FC75D9" w:rsidRDefault="00FC75D9" w:rsidP="00FC75D9">
      <w:r w:rsidRPr="00FC75D9">
        <w:t xml:space="preserve">Mặt cầu </w:t>
      </w:r>
      <w:r w:rsidRPr="00FC75D9">
        <w:object w:dxaOrig="2480" w:dyaOrig="440">
          <v:shape id="_x0000_i4120" type="#_x0000_t75" style="width:124.05pt;height:21.4pt">
            <v:imagedata r:id="rId5310" o:title=""/>
          </v:shape>
        </w:object>
      </w:r>
      <w:r w:rsidRPr="00FC75D9">
        <w:t xml:space="preserve"> có tâm </w:t>
      </w:r>
      <w:r w:rsidRPr="00FC75D9">
        <w:object w:dxaOrig="880" w:dyaOrig="400">
          <v:shape id="_x0000_i4121" type="#_x0000_t75" style="width:44.2pt;height:19.95pt">
            <v:imagedata r:id="rId5311" o:title=""/>
          </v:shape>
        </w:object>
      </w:r>
      <w:r w:rsidRPr="00FC75D9">
        <w:t xml:space="preserve">, bán kính </w:t>
      </w:r>
      <w:r w:rsidRPr="00FC75D9">
        <w:object w:dxaOrig="760" w:dyaOrig="360">
          <v:shape id="_x0000_i4122" type="#_x0000_t75" style="width:38.5pt;height:18.55pt">
            <v:imagedata r:id="rId5312" o:title=""/>
          </v:shape>
        </w:object>
      </w:r>
      <w:r w:rsidRPr="00FC75D9">
        <w:t xml:space="preserve">. </w:t>
      </w:r>
    </w:p>
    <w:p w:rsidR="00FC75D9" w:rsidRPr="00FC75D9" w:rsidRDefault="00FC75D9" w:rsidP="00FC75D9">
      <w:r w:rsidRPr="00FC75D9">
        <w:t xml:space="preserve">Do </w:t>
      </w:r>
      <w:r w:rsidRPr="00FC75D9">
        <w:object w:dxaOrig="3660" w:dyaOrig="400">
          <v:shape id="_x0000_i4123" type="#_x0000_t75" style="width:183.2pt;height:19.95pt">
            <v:imagedata r:id="rId5313" o:title=""/>
          </v:shape>
        </w:object>
      </w:r>
      <w:r w:rsidRPr="00FC75D9">
        <w:t>.</w:t>
      </w:r>
    </w:p>
    <w:p w:rsidR="00FC75D9" w:rsidRPr="00FC75D9" w:rsidRDefault="00FC75D9" w:rsidP="00FC75D9">
      <w:r w:rsidRPr="00FC75D9">
        <w:t xml:space="preserve">Để từ A kẻ được ít nhất 2 tiếp tuyến vuông góc với nhau đến mặt cầu </w:t>
      </w:r>
      <w:r w:rsidRPr="00FC75D9">
        <w:object w:dxaOrig="400" w:dyaOrig="400">
          <v:shape id="_x0000_i4124" type="#_x0000_t75" style="width:19.95pt;height:19.95pt">
            <v:imagedata r:id="rId5314" o:title=""/>
          </v:shape>
        </w:object>
      </w:r>
      <w:r w:rsidRPr="00FC75D9">
        <w:t xml:space="preserve"> thì </w:t>
      </w:r>
      <w:r w:rsidRPr="00FC75D9">
        <w:object w:dxaOrig="1400" w:dyaOrig="340">
          <v:shape id="_x0000_i4125" type="#_x0000_t75" style="width:70.55pt;height:17.1pt">
            <v:imagedata r:id="rId5315" o:title=""/>
          </v:shape>
        </w:object>
      </w:r>
      <w:r w:rsidRPr="00FC75D9">
        <w:t>.</w:t>
      </w:r>
    </w:p>
    <w:p w:rsidR="00FC75D9" w:rsidRPr="00FC75D9" w:rsidRDefault="00FC75D9" w:rsidP="00FC75D9">
      <w:r w:rsidRPr="00FC75D9">
        <w:object w:dxaOrig="4540" w:dyaOrig="440">
          <v:shape id="_x0000_i4126" type="#_x0000_t75" style="width:227.4pt;height:21.4pt">
            <v:imagedata r:id="rId5316" o:title=""/>
          </v:shape>
        </w:object>
      </w:r>
      <w:r w:rsidRPr="00FC75D9">
        <w:t xml:space="preserve">, do đó tập hợp các điểm A là hình vành khăn (tính cả biên) giữa hai đường tròn </w:t>
      </w:r>
      <w:r w:rsidRPr="00FC75D9">
        <w:object w:dxaOrig="1120" w:dyaOrig="360">
          <v:shape id="_x0000_i4127" type="#_x0000_t75" style="width:56.3pt;height:18.55pt">
            <v:imagedata r:id="rId5317" o:title=""/>
          </v:shape>
        </w:object>
      </w:r>
      <w:r w:rsidRPr="00FC75D9">
        <w:t xml:space="preserve"> và </w:t>
      </w:r>
      <w:r w:rsidRPr="00FC75D9">
        <w:object w:dxaOrig="1100" w:dyaOrig="360">
          <v:shape id="_x0000_i4128" type="#_x0000_t75" style="width:54.9pt;height:18.55pt">
            <v:imagedata r:id="rId5318" o:title=""/>
          </v:shape>
        </w:object>
      </w:r>
    </w:p>
    <w:p w:rsidR="00FC75D9" w:rsidRPr="00FC75D9" w:rsidRDefault="008366DB" w:rsidP="00FC75D9">
      <w:r>
        <w:rPr>
          <w:noProof/>
        </w:rPr>
        <w:lastRenderedPageBreak/>
        <w:drawing>
          <wp:inline distT="0" distB="0" distL="0" distR="0">
            <wp:extent cx="1928495" cy="1864995"/>
            <wp:effectExtent l="0" t="0" r="0" b="1905"/>
            <wp:docPr id="32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19">
                      <a:extLst>
                        <a:ext uri="{28A0092B-C50C-407E-A947-70E740481C1C}">
                          <a14:useLocalDpi xmlns:a14="http://schemas.microsoft.com/office/drawing/2010/main"/>
                        </a:ext>
                      </a:extLst>
                    </a:blip>
                    <a:srcRect/>
                    <a:stretch>
                      <a:fillRect/>
                    </a:stretch>
                  </pic:blipFill>
                  <pic:spPr bwMode="auto">
                    <a:xfrm>
                      <a:off x="0" y="0"/>
                      <a:ext cx="1928495" cy="1864995"/>
                    </a:xfrm>
                    <a:prstGeom prst="rect">
                      <a:avLst/>
                    </a:prstGeom>
                    <a:noFill/>
                    <a:ln>
                      <a:noFill/>
                    </a:ln>
                  </pic:spPr>
                </pic:pic>
              </a:graphicData>
            </a:graphic>
          </wp:inline>
        </w:drawing>
      </w:r>
    </w:p>
    <w:p w:rsidR="00FC75D9" w:rsidRPr="00FC75D9" w:rsidRDefault="00FC75D9" w:rsidP="00FC75D9">
      <w:r w:rsidRPr="00FC75D9">
        <w:t xml:space="preserve">Ta có </w:t>
      </w:r>
      <w:r w:rsidRPr="00FC75D9">
        <w:object w:dxaOrig="1460" w:dyaOrig="360">
          <v:shape id="_x0000_i4129" type="#_x0000_t75" style="width:72.7pt;height:18.55pt">
            <v:imagedata r:id="rId5320" o:title=""/>
          </v:shape>
        </w:object>
      </w:r>
      <w:r w:rsidRPr="00FC75D9">
        <w:t xml:space="preserve">. Mà </w:t>
      </w:r>
      <w:r w:rsidRPr="00FC75D9">
        <w:object w:dxaOrig="3700" w:dyaOrig="400">
          <v:shape id="_x0000_i4130" type="#_x0000_t75" style="width:184.65pt;height:19.95pt">
            <v:imagedata r:id="rId5321" o:title=""/>
          </v:shape>
        </w:object>
      </w:r>
      <w:r w:rsidRPr="00FC75D9">
        <w:t>.</w:t>
      </w:r>
    </w:p>
    <w:p w:rsidR="00FC75D9" w:rsidRPr="00FC75D9" w:rsidRDefault="00FC75D9" w:rsidP="00FC75D9">
      <w:r w:rsidRPr="00FC75D9">
        <w:t>Ta có bảng giá trị:</w:t>
      </w:r>
    </w:p>
    <w:p w:rsidR="00FC75D9" w:rsidRPr="00FC75D9" w:rsidRDefault="008366DB" w:rsidP="00FC75D9">
      <w:r>
        <w:rPr>
          <w:noProof/>
        </w:rPr>
        <w:drawing>
          <wp:inline distT="0" distB="0" distL="0" distR="0">
            <wp:extent cx="5386705" cy="461645"/>
            <wp:effectExtent l="0" t="0" r="4445" b="0"/>
            <wp:docPr id="32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22">
                      <a:extLst>
                        <a:ext uri="{28A0092B-C50C-407E-A947-70E740481C1C}">
                          <a14:useLocalDpi xmlns:a14="http://schemas.microsoft.com/office/drawing/2010/main"/>
                        </a:ext>
                      </a:extLst>
                    </a:blip>
                    <a:srcRect/>
                    <a:stretch>
                      <a:fillRect/>
                    </a:stretch>
                  </pic:blipFill>
                  <pic:spPr bwMode="auto">
                    <a:xfrm>
                      <a:off x="0" y="0"/>
                      <a:ext cx="5386705" cy="461645"/>
                    </a:xfrm>
                    <a:prstGeom prst="rect">
                      <a:avLst/>
                    </a:prstGeom>
                    <a:noFill/>
                    <a:ln>
                      <a:noFill/>
                    </a:ln>
                  </pic:spPr>
                </pic:pic>
              </a:graphicData>
            </a:graphic>
          </wp:inline>
        </w:drawing>
      </w:r>
    </w:p>
    <w:p w:rsidR="00FC75D9" w:rsidRPr="00FC75D9" w:rsidRDefault="00FC75D9" w:rsidP="00FC75D9">
      <w:r w:rsidRPr="00FC75D9">
        <w:t>Vậy có 20 điểm thỏa mãn yêu cầu bài toán.</w:t>
      </w:r>
    </w:p>
    <w:p w:rsidR="00FC75D9" w:rsidRPr="00FC75D9" w:rsidRDefault="00FC75D9" w:rsidP="00FC75D9">
      <w:r w:rsidRPr="00FC75D9">
        <w:t xml:space="preserve">Câu 28 (TH): Trong không gian </w:t>
      </w:r>
      <w:r w:rsidRPr="00FC75D9">
        <w:object w:dxaOrig="560" w:dyaOrig="320">
          <v:shape id="_x0000_i4131" type="#_x0000_t75" style="width:27.8pt;height:15.7pt">
            <v:imagedata r:id="rId5323" o:title=""/>
          </v:shape>
        </w:object>
      </w:r>
      <w:r w:rsidRPr="00FC75D9">
        <w:t xml:space="preserve">, mặt phẳng </w:t>
      </w:r>
      <w:r w:rsidRPr="00FC75D9">
        <w:object w:dxaOrig="420" w:dyaOrig="400">
          <v:shape id="_x0000_i4132" type="#_x0000_t75" style="width:20.65pt;height:19.95pt">
            <v:imagedata r:id="rId5324" o:title=""/>
          </v:shape>
        </w:object>
      </w:r>
      <w:r w:rsidRPr="00FC75D9">
        <w:t xml:space="preserve"> đi qua điểm </w:t>
      </w:r>
      <w:r w:rsidRPr="00FC75D9">
        <w:object w:dxaOrig="1080" w:dyaOrig="400">
          <v:shape id="_x0000_i4133" type="#_x0000_t75" style="width:53.45pt;height:19.95pt">
            <v:imagedata r:id="rId4601" o:title=""/>
          </v:shape>
        </w:object>
      </w:r>
      <w:r w:rsidRPr="00FC75D9">
        <w:t xml:space="preserve"> và vuông góc với đường thẳng </w:t>
      </w:r>
      <w:r w:rsidRPr="00FC75D9">
        <w:object w:dxaOrig="2260" w:dyaOrig="620">
          <v:shape id="_x0000_i4134" type="#_x0000_t75" style="width:112.65pt;height:31.35pt">
            <v:imagedata r:id="rId5325" o:title=""/>
          </v:shape>
        </w:object>
      </w:r>
      <w:r w:rsidRPr="00FC75D9">
        <w:t xml:space="preserve"> có phương trình là: </w:t>
      </w:r>
    </w:p>
    <w:p w:rsidR="00FC75D9" w:rsidRPr="00FC75D9" w:rsidRDefault="00FC75D9" w:rsidP="00FC75D9">
      <w:r w:rsidRPr="00FC75D9">
        <w:tab/>
        <w:t xml:space="preserve">A. </w:t>
      </w:r>
      <w:r w:rsidRPr="00FC75D9">
        <w:object w:dxaOrig="1780" w:dyaOrig="320">
          <v:shape id="_x0000_i4135" type="#_x0000_t75" style="width:89.1pt;height:15.7pt">
            <v:imagedata r:id="rId5326" o:title=""/>
          </v:shape>
        </w:object>
      </w:r>
      <w:r w:rsidRPr="00FC75D9">
        <w:tab/>
      </w:r>
      <w:r w:rsidRPr="00FC75D9">
        <w:rPr>
          <w:highlight w:val="yellow"/>
        </w:rPr>
        <w:t xml:space="preserve">B. </w:t>
      </w:r>
      <w:r w:rsidRPr="00FC75D9">
        <w:rPr>
          <w:highlight w:val="yellow"/>
        </w:rPr>
        <w:object w:dxaOrig="1900" w:dyaOrig="320">
          <v:shape id="_x0000_i4136" type="#_x0000_t75" style="width:95.5pt;height:15.7pt">
            <v:imagedata r:id="rId5327" o:title=""/>
          </v:shape>
        </w:object>
      </w:r>
      <w:r w:rsidRPr="00FC75D9">
        <w:tab/>
        <w:t xml:space="preserve">C. </w:t>
      </w:r>
      <w:r w:rsidRPr="00FC75D9">
        <w:object w:dxaOrig="2000" w:dyaOrig="320">
          <v:shape id="_x0000_i4137" type="#_x0000_t75" style="width:99.8pt;height:15.7pt">
            <v:imagedata r:id="rId5328" o:title=""/>
          </v:shape>
        </w:object>
      </w:r>
      <w:r w:rsidRPr="00FC75D9">
        <w:tab/>
        <w:t xml:space="preserve">D. </w:t>
      </w:r>
      <w:r w:rsidRPr="00FC75D9">
        <w:object w:dxaOrig="1900" w:dyaOrig="320">
          <v:shape id="_x0000_i4138" type="#_x0000_t75" style="width:95.5pt;height:15.7pt">
            <v:imagedata r:id="rId5329"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 </w:t>
      </w:r>
      <w:r w:rsidRPr="00FC75D9">
        <w:object w:dxaOrig="2060" w:dyaOrig="420">
          <v:shape id="_x0000_i4139" type="#_x0000_t75" style="width:103.35pt;height:20.65pt">
            <v:imagedata r:id="rId5330" o:title=""/>
          </v:shape>
        </w:object>
      </w:r>
      <w:r w:rsidRPr="00FC75D9">
        <w:t>.</w:t>
      </w:r>
    </w:p>
    <w:p w:rsidR="00FC75D9" w:rsidRPr="00FC75D9" w:rsidRDefault="00FC75D9" w:rsidP="00FC75D9">
      <w:r w:rsidRPr="00FC75D9">
        <w:t xml:space="preserve">- Phương trình mặt phẳng đi qua </w:t>
      </w:r>
      <w:r w:rsidRPr="00FC75D9">
        <w:object w:dxaOrig="1260" w:dyaOrig="400">
          <v:shape id="_x0000_i4140" type="#_x0000_t75" style="width:63.45pt;height:19.95pt">
            <v:imagedata r:id="rId5331" o:title=""/>
          </v:shape>
        </w:object>
      </w:r>
      <w:r w:rsidRPr="00FC75D9">
        <w:t xml:space="preserve"> và có 1 VTPT </w:t>
      </w:r>
      <w:r w:rsidRPr="00FC75D9">
        <w:object w:dxaOrig="1080" w:dyaOrig="400">
          <v:shape id="_x0000_i4141" type="#_x0000_t75" style="width:53.45pt;height:19.95pt">
            <v:imagedata r:id="rId5332" o:title=""/>
          </v:shape>
        </w:object>
      </w:r>
      <w:r w:rsidRPr="00FC75D9">
        <w:t xml:space="preserve"> là:</w:t>
      </w:r>
    </w:p>
    <w:p w:rsidR="00FC75D9" w:rsidRPr="00FC75D9" w:rsidRDefault="00FC75D9" w:rsidP="00FC75D9">
      <w:r w:rsidRPr="00FC75D9">
        <w:object w:dxaOrig="3640" w:dyaOrig="400">
          <v:shape id="_x0000_i4142" type="#_x0000_t75" style="width:182.5pt;height:19.95pt">
            <v:imagedata r:id="rId5333"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Đường thẳng có 1 VTCP là </w:t>
      </w:r>
      <w:r w:rsidRPr="00FC75D9">
        <w:object w:dxaOrig="1200" w:dyaOrig="420">
          <v:shape id="_x0000_i4143" type="#_x0000_t75" style="width:59.9pt;height:20.65pt">
            <v:imagedata r:id="rId5334" o:title=""/>
          </v:shape>
        </w:object>
      </w:r>
      <w:r w:rsidRPr="00FC75D9">
        <w:t>.</w:t>
      </w:r>
    </w:p>
    <w:p w:rsidR="00FC75D9" w:rsidRPr="00FC75D9" w:rsidRDefault="00FC75D9" w:rsidP="00FC75D9">
      <w:r w:rsidRPr="00FC75D9">
        <w:t xml:space="preserve">Vì </w:t>
      </w:r>
      <w:r w:rsidRPr="00FC75D9">
        <w:object w:dxaOrig="1300" w:dyaOrig="400">
          <v:shape id="_x0000_i4144" type="#_x0000_t75" style="width:64.85pt;height:19.95pt">
            <v:imagedata r:id="rId5335" o:title=""/>
          </v:shape>
        </w:object>
      </w:r>
      <w:r w:rsidRPr="00FC75D9">
        <w:t xml:space="preserve"> Mặt phẳng </w:t>
      </w:r>
      <w:r w:rsidRPr="00FC75D9">
        <w:object w:dxaOrig="420" w:dyaOrig="400">
          <v:shape id="_x0000_i4145" type="#_x0000_t75" style="width:20.65pt;height:19.95pt">
            <v:imagedata r:id="rId5336" o:title=""/>
          </v:shape>
        </w:object>
      </w:r>
      <w:r w:rsidRPr="00FC75D9">
        <w:t xml:space="preserve"> có 1 VTPT </w:t>
      </w:r>
      <w:r w:rsidRPr="00FC75D9">
        <w:object w:dxaOrig="1680" w:dyaOrig="420">
          <v:shape id="_x0000_i4146" type="#_x0000_t75" style="width:84.1pt;height:20.65pt">
            <v:imagedata r:id="rId5337" o:title=""/>
          </v:shape>
        </w:object>
      </w:r>
      <w:r w:rsidRPr="00FC75D9">
        <w:t>.</w:t>
      </w:r>
    </w:p>
    <w:p w:rsidR="00FC75D9" w:rsidRPr="00FC75D9" w:rsidRDefault="00FC75D9" w:rsidP="00FC75D9">
      <w:r w:rsidRPr="00FC75D9">
        <w:t xml:space="preserve">Vậy phương trình mặt phẳng </w:t>
      </w:r>
      <w:r w:rsidRPr="00FC75D9">
        <w:object w:dxaOrig="420" w:dyaOrig="400">
          <v:shape id="_x0000_i4147" type="#_x0000_t75" style="width:20.65pt;height:19.95pt">
            <v:imagedata r:id="rId5338" o:title=""/>
          </v:shape>
        </w:object>
      </w:r>
      <w:r w:rsidRPr="00FC75D9">
        <w:t xml:space="preserve"> là: </w:t>
      </w:r>
      <w:r w:rsidRPr="00FC75D9">
        <w:object w:dxaOrig="3320" w:dyaOrig="400">
          <v:shape id="_x0000_i4148" type="#_x0000_t75" style="width:165.4pt;height:19.95pt">
            <v:imagedata r:id="rId5339" o:title=""/>
          </v:shape>
        </w:object>
      </w:r>
      <w:r w:rsidRPr="00FC75D9">
        <w:t xml:space="preserve"> </w:t>
      </w:r>
      <w:r w:rsidRPr="00FC75D9">
        <w:object w:dxaOrig="2200" w:dyaOrig="320">
          <v:shape id="_x0000_i4149" type="#_x0000_t75" style="width:109.8pt;height:15.7pt">
            <v:imagedata r:id="rId5340" o:title=""/>
          </v:shape>
        </w:object>
      </w:r>
      <w:r w:rsidRPr="00FC75D9">
        <w:t>.</w:t>
      </w:r>
    </w:p>
    <w:p w:rsidR="00FC75D9" w:rsidRPr="00FC75D9" w:rsidRDefault="00FC75D9" w:rsidP="00FC75D9">
      <w:r w:rsidRPr="00FC75D9">
        <w:t xml:space="preserve">Câu 29 (VD): Cho hàm số </w:t>
      </w:r>
      <w:r w:rsidRPr="00FC75D9">
        <w:object w:dxaOrig="960" w:dyaOrig="400">
          <v:shape id="_x0000_i4150" type="#_x0000_t75" style="width:47.75pt;height:19.95pt">
            <v:imagedata r:id="rId5341" o:title=""/>
          </v:shape>
        </w:object>
      </w:r>
      <w:r w:rsidRPr="00FC75D9">
        <w:t xml:space="preserve"> có đạo hàm liên tục trên </w:t>
      </w:r>
      <w:r w:rsidRPr="00FC75D9">
        <w:object w:dxaOrig="260" w:dyaOrig="260">
          <v:shape id="_x0000_i4151" type="#_x0000_t75" style="width:12.85pt;height:12.85pt">
            <v:imagedata r:id="rId5342" o:title=""/>
          </v:shape>
        </w:object>
      </w:r>
      <w:r w:rsidRPr="00FC75D9">
        <w:t xml:space="preserve"> và có bảng xét dấu đạo hàm như sau:</w:t>
      </w:r>
    </w:p>
    <w:p w:rsidR="00FC75D9" w:rsidRPr="00FC75D9" w:rsidRDefault="008366DB" w:rsidP="00FC75D9">
      <w:r>
        <w:rPr>
          <w:noProof/>
        </w:rPr>
        <w:drawing>
          <wp:inline distT="0" distB="0" distL="0" distR="0">
            <wp:extent cx="4173855" cy="561340"/>
            <wp:effectExtent l="0" t="0" r="0" b="0"/>
            <wp:docPr id="32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17">
                      <a:extLst>
                        <a:ext uri="{28A0092B-C50C-407E-A947-70E740481C1C}">
                          <a14:useLocalDpi xmlns:a14="http://schemas.microsoft.com/office/drawing/2010/main"/>
                        </a:ext>
                      </a:extLst>
                    </a:blip>
                    <a:srcRect/>
                    <a:stretch>
                      <a:fillRect/>
                    </a:stretch>
                  </pic:blipFill>
                  <pic:spPr bwMode="auto">
                    <a:xfrm>
                      <a:off x="0" y="0"/>
                      <a:ext cx="4173855" cy="561340"/>
                    </a:xfrm>
                    <a:prstGeom prst="rect">
                      <a:avLst/>
                    </a:prstGeom>
                    <a:noFill/>
                    <a:ln>
                      <a:noFill/>
                    </a:ln>
                  </pic:spPr>
                </pic:pic>
              </a:graphicData>
            </a:graphic>
          </wp:inline>
        </w:drawing>
      </w:r>
    </w:p>
    <w:p w:rsidR="00FC75D9" w:rsidRPr="00FC75D9" w:rsidRDefault="00FC75D9" w:rsidP="00FC75D9">
      <w:r w:rsidRPr="00FC75D9">
        <w:t xml:space="preserve">Tổng giá trị tất cả các điểm cực trị của hàm số </w:t>
      </w:r>
      <w:r w:rsidRPr="00FC75D9">
        <w:object w:dxaOrig="2340" w:dyaOrig="400">
          <v:shape id="_x0000_i4152" type="#_x0000_t75" style="width:116.9pt;height:19.95pt">
            <v:imagedata r:id="rId5343" o:title=""/>
          </v:shape>
        </w:object>
      </w:r>
      <w:r w:rsidRPr="00FC75D9">
        <w:t xml:space="preserve"> là: </w:t>
      </w:r>
    </w:p>
    <w:p w:rsidR="00FC75D9" w:rsidRPr="00FC75D9" w:rsidRDefault="00FC75D9" w:rsidP="00FC75D9">
      <w:r w:rsidRPr="00FC75D9">
        <w:tab/>
      </w:r>
      <w:r w:rsidRPr="00FC75D9">
        <w:rPr>
          <w:highlight w:val="yellow"/>
        </w:rPr>
        <w:t>A. 4040</w:t>
      </w:r>
      <w:r w:rsidRPr="00FC75D9">
        <w:tab/>
        <w:t>B. 6080</w:t>
      </w:r>
      <w:r w:rsidRPr="00FC75D9">
        <w:tab/>
        <w:t>C. 2</w:t>
      </w:r>
      <w:r w:rsidRPr="00FC75D9">
        <w:tab/>
        <w:t>D. 2021</w:t>
      </w:r>
    </w:p>
    <w:p w:rsidR="00FC75D9" w:rsidRPr="00FC75D9" w:rsidRDefault="00FC75D9" w:rsidP="00FC75D9">
      <w:r w:rsidRPr="00FC75D9">
        <w:lastRenderedPageBreak/>
        <w:t xml:space="preserve">Phương pháp giải: </w:t>
      </w:r>
    </w:p>
    <w:p w:rsidR="00FC75D9" w:rsidRPr="00FC75D9" w:rsidRDefault="00FC75D9" w:rsidP="00FC75D9">
      <w:r w:rsidRPr="00FC75D9">
        <w:t xml:space="preserve">Dựa vào BBT, tìm khoảng biến thiên của hàm số </w:t>
      </w:r>
      <w:r w:rsidRPr="00FC75D9">
        <w:object w:dxaOrig="960" w:dyaOrig="400">
          <v:shape id="_x0000_i4153" type="#_x0000_t75" style="width:47.75pt;height:19.95pt">
            <v:imagedata r:id="rId5344" o:title=""/>
          </v:shape>
        </w:object>
      </w:r>
    </w:p>
    <w:p w:rsidR="00FC75D9" w:rsidRPr="00FC75D9" w:rsidRDefault="00FC75D9" w:rsidP="00FC75D9">
      <w:r w:rsidRPr="00FC75D9">
        <w:t xml:space="preserve">Từ đó khảo sát hàm số </w:t>
      </w:r>
      <w:r w:rsidRPr="00FC75D9">
        <w:object w:dxaOrig="2340" w:dyaOrig="400">
          <v:shape id="_x0000_i4154" type="#_x0000_t75" style="width:116.9pt;height:19.95pt">
            <v:imagedata r:id="rId5345" o:title=""/>
          </v:shape>
        </w:object>
      </w:r>
    </w:p>
    <w:p w:rsidR="00FC75D9" w:rsidRPr="00FC75D9" w:rsidRDefault="00FC75D9" w:rsidP="00FC75D9">
      <w:r w:rsidRPr="00FC75D9">
        <w:t xml:space="preserve">Giải chi tiết: </w:t>
      </w:r>
    </w:p>
    <w:p w:rsidR="00FC75D9" w:rsidRPr="00FC75D9" w:rsidRDefault="00FC75D9" w:rsidP="00FC75D9">
      <w:r w:rsidRPr="00FC75D9">
        <w:t xml:space="preserve">Dựa vào BBT ta thấy hàm số </w:t>
      </w:r>
      <w:r w:rsidRPr="00FC75D9">
        <w:object w:dxaOrig="960" w:dyaOrig="400">
          <v:shape id="_x0000_i4155" type="#_x0000_t75" style="width:47.75pt;height:19.95pt">
            <v:imagedata r:id="rId5346" o:title=""/>
          </v:shape>
        </w:object>
      </w:r>
      <w:r w:rsidRPr="00FC75D9">
        <w:t xml:space="preserve"> đồng biến trên </w:t>
      </w:r>
      <w:r w:rsidRPr="00FC75D9">
        <w:object w:dxaOrig="560" w:dyaOrig="400">
          <v:shape id="_x0000_i4156" type="#_x0000_t75" style="width:27.8pt;height:19.95pt">
            <v:imagedata r:id="rId5347" o:title=""/>
          </v:shape>
        </w:object>
      </w:r>
      <w:r w:rsidRPr="00FC75D9">
        <w:t xml:space="preserve"> và nghịch biến trên </w:t>
      </w:r>
      <w:r w:rsidRPr="00FC75D9">
        <w:object w:dxaOrig="1640" w:dyaOrig="400">
          <v:shape id="_x0000_i4157" type="#_x0000_t75" style="width:82.7pt;height:19.95pt">
            <v:imagedata r:id="rId5348" o:title=""/>
          </v:shape>
        </w:object>
      </w:r>
    </w:p>
    <w:p w:rsidR="00FC75D9" w:rsidRPr="00FC75D9" w:rsidRDefault="00FC75D9" w:rsidP="00FC75D9">
      <w:r w:rsidRPr="00FC75D9">
        <w:t xml:space="preserve">Hàm số </w:t>
      </w:r>
      <w:r w:rsidRPr="00FC75D9">
        <w:object w:dxaOrig="960" w:dyaOrig="400">
          <v:shape id="_x0000_i4158" type="#_x0000_t75" style="width:47.75pt;height:19.95pt">
            <v:imagedata r:id="rId5349" o:title=""/>
          </v:shape>
        </w:object>
      </w:r>
      <w:r w:rsidRPr="00FC75D9">
        <w:t xml:space="preserve"> có hai điểm cực trị là: </w:t>
      </w:r>
      <w:r w:rsidRPr="00FC75D9">
        <w:object w:dxaOrig="1180" w:dyaOrig="320">
          <v:shape id="_x0000_i4159" type="#_x0000_t75" style="width:59.15pt;height:15.7pt">
            <v:imagedata r:id="rId5350" o:title=""/>
          </v:shape>
        </w:object>
      </w:r>
      <w:r w:rsidRPr="00FC75D9">
        <w:t>.</w:t>
      </w:r>
    </w:p>
    <w:p w:rsidR="00FC75D9" w:rsidRPr="00FC75D9" w:rsidRDefault="00FC75D9" w:rsidP="00FC75D9">
      <w:r w:rsidRPr="00FC75D9">
        <w:t xml:space="preserve">Xét hàm số </w:t>
      </w:r>
      <w:r w:rsidRPr="00FC75D9">
        <w:object w:dxaOrig="2340" w:dyaOrig="400">
          <v:shape id="_x0000_i4160" type="#_x0000_t75" style="width:116.9pt;height:19.95pt">
            <v:imagedata r:id="rId5351" o:title=""/>
          </v:shape>
        </w:object>
      </w:r>
      <w:r w:rsidRPr="00FC75D9">
        <w:t xml:space="preserve"> ta có:</w:t>
      </w:r>
    </w:p>
    <w:p w:rsidR="00FC75D9" w:rsidRPr="00FC75D9" w:rsidRDefault="00FC75D9" w:rsidP="00FC75D9">
      <w:r w:rsidRPr="00FC75D9">
        <w:object w:dxaOrig="4599" w:dyaOrig="400">
          <v:shape id="_x0000_i4161" type="#_x0000_t75" style="width:230.25pt;height:19.95pt">
            <v:imagedata r:id="rId5352" o:title=""/>
          </v:shape>
        </w:object>
      </w:r>
      <w:r w:rsidRPr="00FC75D9">
        <w:object w:dxaOrig="2980" w:dyaOrig="720">
          <v:shape id="_x0000_i4162" type="#_x0000_t75" style="width:149pt;height:36.35pt">
            <v:imagedata r:id="rId5353" o:title=""/>
          </v:shape>
        </w:object>
      </w:r>
    </w:p>
    <w:p w:rsidR="00FC75D9" w:rsidRPr="00FC75D9" w:rsidRDefault="00FC75D9" w:rsidP="00FC75D9">
      <w:r w:rsidRPr="00FC75D9">
        <w:t>Ta có BXD:</w:t>
      </w:r>
    </w:p>
    <w:p w:rsidR="00FC75D9" w:rsidRPr="00FC75D9" w:rsidRDefault="008366DB" w:rsidP="00FC75D9">
      <w:r>
        <w:rPr>
          <w:noProof/>
        </w:rPr>
        <w:drawing>
          <wp:inline distT="0" distB="0" distL="0" distR="0">
            <wp:extent cx="5993130" cy="669925"/>
            <wp:effectExtent l="0" t="0" r="7620" b="0"/>
            <wp:docPr id="32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54">
                      <a:extLst>
                        <a:ext uri="{28A0092B-C50C-407E-A947-70E740481C1C}">
                          <a14:useLocalDpi xmlns:a14="http://schemas.microsoft.com/office/drawing/2010/main"/>
                        </a:ext>
                      </a:extLst>
                    </a:blip>
                    <a:srcRect/>
                    <a:stretch>
                      <a:fillRect/>
                    </a:stretch>
                  </pic:blipFill>
                  <pic:spPr bwMode="auto">
                    <a:xfrm>
                      <a:off x="0" y="0"/>
                      <a:ext cx="5993130" cy="669925"/>
                    </a:xfrm>
                    <a:prstGeom prst="rect">
                      <a:avLst/>
                    </a:prstGeom>
                    <a:noFill/>
                    <a:ln>
                      <a:noFill/>
                    </a:ln>
                  </pic:spPr>
                </pic:pic>
              </a:graphicData>
            </a:graphic>
          </wp:inline>
        </w:drawing>
      </w:r>
    </w:p>
    <w:p w:rsidR="00FC75D9" w:rsidRPr="00FC75D9" w:rsidRDefault="00FC75D9" w:rsidP="00FC75D9">
      <w:r w:rsidRPr="00FC75D9">
        <w:object w:dxaOrig="300" w:dyaOrig="240">
          <v:shape id="_x0000_i4163" type="#_x0000_t75" style="width:14.95pt;height:12.1pt">
            <v:imagedata r:id="rId5355" o:title=""/>
          </v:shape>
        </w:object>
      </w:r>
      <w:r w:rsidRPr="00FC75D9">
        <w:t xml:space="preserve"> Hàm số </w:t>
      </w:r>
      <w:r w:rsidRPr="00FC75D9">
        <w:object w:dxaOrig="2340" w:dyaOrig="400">
          <v:shape id="_x0000_i4164" type="#_x0000_t75" style="width:116.9pt;height:19.95pt">
            <v:imagedata r:id="rId5356" o:title=""/>
          </v:shape>
        </w:object>
      </w:r>
      <w:r w:rsidRPr="00FC75D9">
        <w:t xml:space="preserve"> có hai điểm cực trị là </w:t>
      </w:r>
      <w:r w:rsidRPr="00FC75D9">
        <w:object w:dxaOrig="1880" w:dyaOrig="320">
          <v:shape id="_x0000_i4165" type="#_x0000_t75" style="width:93.4pt;height:15.7pt">
            <v:imagedata r:id="rId5357" o:title=""/>
          </v:shape>
        </w:object>
      </w:r>
    </w:p>
    <w:p w:rsidR="00FC75D9" w:rsidRPr="00FC75D9" w:rsidRDefault="00FC75D9" w:rsidP="00FC75D9">
      <w:r w:rsidRPr="00FC75D9">
        <w:object w:dxaOrig="2280" w:dyaOrig="279">
          <v:shape id="_x0000_i4166" type="#_x0000_t75" style="width:113.35pt;height:13.55pt">
            <v:imagedata r:id="rId5358" o:title=""/>
          </v:shape>
        </w:object>
      </w:r>
    </w:p>
    <w:p w:rsidR="00FC75D9" w:rsidRPr="00FC75D9" w:rsidRDefault="00FC75D9" w:rsidP="00FC75D9">
      <w:r w:rsidRPr="00FC75D9">
        <w:t xml:space="preserve">Câu 30 (VD):  Trong mặt phẳng </w:t>
      </w:r>
      <w:r w:rsidRPr="00FC75D9">
        <w:object w:dxaOrig="520" w:dyaOrig="320">
          <v:shape id="_x0000_i4167" type="#_x0000_t75" style="width:25.65pt;height:15.7pt">
            <v:imagedata r:id="rId5359" o:title=""/>
          </v:shape>
        </w:object>
      </w:r>
      <w:r w:rsidRPr="00FC75D9">
        <w:t xml:space="preserve"> cho hình chữ nhật </w:t>
      </w:r>
      <w:r w:rsidRPr="00FC75D9">
        <w:object w:dxaOrig="760" w:dyaOrig="279">
          <v:shape id="_x0000_i4168" type="#_x0000_t75" style="width:38.5pt;height:13.55pt">
            <v:imagedata r:id="rId5360" o:title=""/>
          </v:shape>
        </w:object>
      </w:r>
      <w:r w:rsidRPr="00FC75D9">
        <w:t xml:space="preserve"> với </w:t>
      </w:r>
      <w:r w:rsidRPr="00FC75D9">
        <w:object w:dxaOrig="2000" w:dyaOrig="320">
          <v:shape id="_x0000_i4169" type="#_x0000_t75" style="width:99.8pt;height:15.7pt">
            <v:imagedata r:id="rId5361" o:title=""/>
          </v:shape>
        </w:object>
      </w:r>
      <w:r w:rsidRPr="00FC75D9">
        <w:t xml:space="preserve"> và </w:t>
      </w:r>
      <w:r w:rsidRPr="00FC75D9">
        <w:object w:dxaOrig="980" w:dyaOrig="320">
          <v:shape id="_x0000_i4170" type="#_x0000_t75" style="width:48.5pt;height:15.7pt">
            <v:imagedata r:id="rId5362" o:title=""/>
          </v:shape>
        </w:object>
      </w:r>
      <w:r w:rsidRPr="00FC75D9">
        <w:t xml:space="preserve"> Gọi </w:t>
      </w:r>
      <w:r w:rsidRPr="00FC75D9">
        <w:object w:dxaOrig="220" w:dyaOrig="279">
          <v:shape id="_x0000_i4171" type="#_x0000_t75" style="width:11.4pt;height:13.55pt">
            <v:imagedata r:id="rId5363" o:title=""/>
          </v:shape>
        </w:object>
      </w:r>
      <w:r w:rsidRPr="00FC75D9">
        <w:t xml:space="preserve"> là tập hợp tất cả các điểm </w:t>
      </w:r>
      <w:r w:rsidRPr="00FC75D9">
        <w:object w:dxaOrig="1740" w:dyaOrig="320">
          <v:shape id="_x0000_i4172" type="#_x0000_t75" style="width:86.95pt;height:15.7pt">
            <v:imagedata r:id="rId5364" o:title=""/>
          </v:shape>
        </w:object>
      </w:r>
      <w:r w:rsidRPr="00FC75D9">
        <w:t xml:space="preserve"> nằm bên trong (kể cả trên cạnh) của </w:t>
      </w:r>
      <w:r w:rsidRPr="00FC75D9">
        <w:object w:dxaOrig="800" w:dyaOrig="279">
          <v:shape id="_x0000_i4173" type="#_x0000_t75" style="width:39.9pt;height:13.55pt">
            <v:imagedata r:id="rId5365" o:title=""/>
          </v:shape>
        </w:object>
      </w:r>
      <w:r w:rsidRPr="00FC75D9">
        <w:t xml:space="preserve"> Lấy ngẫu nhiên một điểm </w:t>
      </w:r>
      <w:r w:rsidRPr="00FC75D9">
        <w:object w:dxaOrig="1160" w:dyaOrig="320">
          <v:shape id="_x0000_i4174" type="#_x0000_t75" style="width:58.45pt;height:15.7pt">
            <v:imagedata r:id="rId5366" o:title=""/>
          </v:shape>
        </w:object>
      </w:r>
      <w:r w:rsidRPr="00FC75D9">
        <w:t xml:space="preserve"> Xác suất để </w:t>
      </w:r>
      <w:r w:rsidRPr="00FC75D9">
        <w:object w:dxaOrig="1020" w:dyaOrig="320">
          <v:shape id="_x0000_i4175" type="#_x0000_t75" style="width:51.35pt;height:15.7pt">
            <v:imagedata r:id="rId5367" o:title=""/>
          </v:shape>
        </w:object>
      </w:r>
      <w:r w:rsidRPr="00FC75D9">
        <w:t xml:space="preserve"> bằng </w:t>
      </w:r>
    </w:p>
    <w:p w:rsidR="00FC75D9" w:rsidRPr="00FC75D9" w:rsidRDefault="00FC75D9" w:rsidP="00FC75D9">
      <w:r w:rsidRPr="00FC75D9">
        <w:tab/>
        <w:t xml:space="preserve">A. </w:t>
      </w:r>
      <w:r w:rsidRPr="00FC75D9">
        <w:object w:dxaOrig="540" w:dyaOrig="620">
          <v:shape id="_x0000_i4176" type="#_x0000_t75" style="width:27.1pt;height:31.35pt">
            <v:imagedata r:id="rId5368" o:title=""/>
          </v:shape>
        </w:object>
      </w:r>
      <w:r w:rsidRPr="00FC75D9">
        <w:tab/>
        <w:t xml:space="preserve">B. </w:t>
      </w:r>
      <w:r w:rsidRPr="00FC75D9">
        <w:object w:dxaOrig="460" w:dyaOrig="620">
          <v:shape id="_x0000_i4177" type="#_x0000_t75" style="width:23.5pt;height:31.35pt">
            <v:imagedata r:id="rId5369" o:title=""/>
          </v:shape>
        </w:object>
      </w:r>
      <w:r w:rsidRPr="00FC75D9">
        <w:tab/>
        <w:t xml:space="preserve">C. </w:t>
      </w:r>
      <w:r w:rsidRPr="00FC75D9">
        <w:object w:dxaOrig="480" w:dyaOrig="620">
          <v:shape id="_x0000_i4178" type="#_x0000_t75" style="width:24.25pt;height:31.35pt">
            <v:imagedata r:id="rId5370" o:title=""/>
          </v:shape>
        </w:object>
      </w:r>
      <w:r w:rsidRPr="00FC75D9">
        <w:tab/>
      </w:r>
      <w:r w:rsidRPr="00FC75D9">
        <w:rPr>
          <w:highlight w:val="yellow"/>
        </w:rPr>
        <w:t xml:space="preserve">D. </w:t>
      </w:r>
      <w:r w:rsidRPr="00FC75D9">
        <w:rPr>
          <w:highlight w:val="yellow"/>
        </w:rPr>
        <w:object w:dxaOrig="420" w:dyaOrig="620">
          <v:shape id="_x0000_i4179" type="#_x0000_t75" style="width:20.65pt;height:31.35pt">
            <v:imagedata r:id="rId5371"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Điểm </w:t>
      </w:r>
      <w:r w:rsidRPr="00FC75D9">
        <w:object w:dxaOrig="800" w:dyaOrig="400">
          <v:shape id="_x0000_i4180" type="#_x0000_t75" style="width:39.9pt;height:19.95pt">
            <v:imagedata r:id="rId5372" o:title=""/>
          </v:shape>
        </w:object>
      </w:r>
      <w:r w:rsidRPr="00FC75D9">
        <w:t xml:space="preserve"> nằm bên trong (kể cả trên cạnh) của OMNP </w:t>
      </w:r>
      <w:r w:rsidRPr="00FC75D9">
        <w:object w:dxaOrig="2460" w:dyaOrig="320">
          <v:shape id="_x0000_i4181" type="#_x0000_t75" style="width:123.35pt;height:15.7pt">
            <v:imagedata r:id="rId5373" o:title=""/>
          </v:shape>
        </w:object>
      </w:r>
      <w:r w:rsidRPr="00FC75D9">
        <w:t xml:space="preserve"> , tính số phần tử của không gian mẫu </w:t>
      </w:r>
      <w:r w:rsidRPr="00FC75D9">
        <w:object w:dxaOrig="600" w:dyaOrig="400">
          <v:shape id="_x0000_i4182" type="#_x0000_t75" style="width:30.65pt;height:19.95pt">
            <v:imagedata r:id="rId5374" o:title=""/>
          </v:shape>
        </w:object>
      </w:r>
    </w:p>
    <w:p w:rsidR="00FC75D9" w:rsidRPr="00FC75D9" w:rsidRDefault="00FC75D9" w:rsidP="00FC75D9">
      <w:r w:rsidRPr="00FC75D9">
        <w:t xml:space="preserve">Gọi X là biến cố: “Các điểm </w:t>
      </w:r>
      <w:r w:rsidRPr="00FC75D9">
        <w:object w:dxaOrig="800" w:dyaOrig="400">
          <v:shape id="_x0000_i4183" type="#_x0000_t75" style="width:39.9pt;height:19.95pt">
            <v:imagedata r:id="rId5375" o:title=""/>
          </v:shape>
        </w:object>
      </w:r>
      <w:r w:rsidRPr="00FC75D9">
        <w:t xml:space="preserve"> thỏa mãn </w:t>
      </w:r>
      <w:r w:rsidRPr="00FC75D9">
        <w:object w:dxaOrig="1020" w:dyaOrig="320">
          <v:shape id="_x0000_i4184" type="#_x0000_t75" style="width:51.35pt;height:15.7pt">
            <v:imagedata r:id="rId5376" o:title=""/>
          </v:shape>
        </w:object>
      </w:r>
      <w:r w:rsidRPr="00FC75D9">
        <w:t xml:space="preserve">. Tính số phần tử của biến cố X </w:t>
      </w:r>
      <w:r w:rsidRPr="00FC75D9">
        <w:object w:dxaOrig="620" w:dyaOrig="400">
          <v:shape id="_x0000_i4185" type="#_x0000_t75" style="width:31.35pt;height:19.95pt">
            <v:imagedata r:id="rId5377" o:title=""/>
          </v:shape>
        </w:object>
      </w:r>
    </w:p>
    <w:p w:rsidR="00FC75D9" w:rsidRPr="00FC75D9" w:rsidRDefault="00FC75D9" w:rsidP="00FC75D9">
      <w:r w:rsidRPr="00FC75D9">
        <w:t xml:space="preserve">Tính xác suất của biến cố X: </w:t>
      </w:r>
      <w:r w:rsidRPr="00FC75D9">
        <w:object w:dxaOrig="1480" w:dyaOrig="740">
          <v:shape id="_x0000_i4186" type="#_x0000_t75" style="width:73.45pt;height:37.05pt">
            <v:imagedata r:id="rId5378"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Điểm </w:t>
      </w:r>
      <w:r w:rsidRPr="00FC75D9">
        <w:object w:dxaOrig="800" w:dyaOrig="400">
          <v:shape id="_x0000_i4187" type="#_x0000_t75" style="width:39.9pt;height:19.95pt">
            <v:imagedata r:id="rId5379" o:title=""/>
          </v:shape>
        </w:object>
      </w:r>
      <w:r w:rsidRPr="00FC75D9">
        <w:t xml:space="preserve"> nằm bên trong (kể cả trên cạnh) của OMNP </w:t>
      </w:r>
      <w:r w:rsidRPr="00FC75D9">
        <w:object w:dxaOrig="2460" w:dyaOrig="320">
          <v:shape id="_x0000_i4188" type="#_x0000_t75" style="width:123.35pt;height:15.7pt">
            <v:imagedata r:id="rId5380" o:title=""/>
          </v:shape>
        </w:object>
      </w:r>
    </w:p>
    <w:p w:rsidR="00FC75D9" w:rsidRPr="00FC75D9" w:rsidRDefault="00FC75D9" w:rsidP="00FC75D9">
      <w:r w:rsidRPr="00FC75D9">
        <w:t xml:space="preserve">Có 101 cách chọn x, 11 cách chọn y. Do đó số phần tử của không gian mẫu tập hợp các điểm có tọa độ nguyên nằm trên hình chữ nhật </w:t>
      </w:r>
      <w:r w:rsidRPr="00FC75D9">
        <w:object w:dxaOrig="760" w:dyaOrig="279">
          <v:shape id="_x0000_i4189" type="#_x0000_t75" style="width:38.5pt;height:13.55pt">
            <v:imagedata r:id="rId5381" o:title=""/>
          </v:shape>
        </w:object>
      </w:r>
      <w:r w:rsidRPr="00FC75D9">
        <w:t xml:space="preserve"> là </w:t>
      </w:r>
      <w:r w:rsidRPr="00FC75D9">
        <w:object w:dxaOrig="1579" w:dyaOrig="400">
          <v:shape id="_x0000_i4190" type="#_x0000_t75" style="width:79.15pt;height:19.95pt">
            <v:imagedata r:id="rId5382" o:title=""/>
          </v:shape>
        </w:object>
      </w:r>
    </w:p>
    <w:p w:rsidR="00FC75D9" w:rsidRPr="00FC75D9" w:rsidRDefault="00FC75D9" w:rsidP="00FC75D9">
      <w:r w:rsidRPr="00FC75D9">
        <w:lastRenderedPageBreak/>
        <w:t xml:space="preserve">Gọi X là biến cố: “Các điểm </w:t>
      </w:r>
      <w:r w:rsidRPr="00FC75D9">
        <w:object w:dxaOrig="800" w:dyaOrig="400">
          <v:shape id="_x0000_i4191" type="#_x0000_t75" style="width:39.9pt;height:19.95pt">
            <v:imagedata r:id="rId5383" o:title=""/>
          </v:shape>
        </w:object>
      </w:r>
      <w:r w:rsidRPr="00FC75D9">
        <w:t xml:space="preserve"> thỏa mãn </w:t>
      </w:r>
      <w:r w:rsidRPr="00FC75D9">
        <w:object w:dxaOrig="1020" w:dyaOrig="320">
          <v:shape id="_x0000_i4192" type="#_x0000_t75" style="width:51.35pt;height:15.7pt">
            <v:imagedata r:id="rId5384" o:title=""/>
          </v:shape>
        </w:object>
      </w:r>
      <w:r w:rsidRPr="00FC75D9">
        <w:t>”.</w:t>
      </w:r>
    </w:p>
    <w:p w:rsidR="00FC75D9" w:rsidRPr="00FC75D9" w:rsidRDefault="00FC75D9" w:rsidP="00FC75D9">
      <w:r w:rsidRPr="00FC75D9">
        <w:t xml:space="preserve">Vì </w:t>
      </w:r>
      <w:r w:rsidRPr="00FC75D9">
        <w:object w:dxaOrig="2160" w:dyaOrig="400">
          <v:shape id="_x0000_i4193" type="#_x0000_t75" style="width:108.35pt;height:19.95pt">
            <v:imagedata r:id="rId5385" o:title=""/>
          </v:shape>
        </w:object>
      </w:r>
      <w:r w:rsidRPr="00FC75D9">
        <w:t xml:space="preserve"> và </w:t>
      </w:r>
      <w:r w:rsidRPr="00FC75D9">
        <w:object w:dxaOrig="1020" w:dyaOrig="320">
          <v:shape id="_x0000_i4194" type="#_x0000_t75" style="width:51.35pt;height:15.7pt">
            <v:imagedata r:id="rId5386" o:title=""/>
          </v:shape>
        </w:object>
      </w:r>
      <w:r w:rsidRPr="00FC75D9">
        <w:object w:dxaOrig="3340" w:dyaOrig="1640">
          <v:shape id="_x0000_i4195" type="#_x0000_t75" style="width:167.5pt;height:82.7pt">
            <v:imagedata r:id="rId5387" o:title=""/>
          </v:shape>
        </w:object>
      </w:r>
    </w:p>
    <w:p w:rsidR="00FC75D9" w:rsidRPr="00FC75D9" w:rsidRDefault="00FC75D9" w:rsidP="00FC75D9">
      <w:r w:rsidRPr="00FC75D9">
        <w:t xml:space="preserve">Khi đó có </w:t>
      </w:r>
      <w:r w:rsidRPr="00FC75D9">
        <w:object w:dxaOrig="3500" w:dyaOrig="660">
          <v:shape id="_x0000_i4196" type="#_x0000_t75" style="width:175.35pt;height:32.8pt">
            <v:imagedata r:id="rId5388" o:title=""/>
          </v:shape>
        </w:object>
      </w:r>
      <w:r w:rsidRPr="00FC75D9">
        <w:t xml:space="preserve"> cặp </w:t>
      </w:r>
      <w:r w:rsidRPr="00FC75D9">
        <w:object w:dxaOrig="600" w:dyaOrig="400">
          <v:shape id="_x0000_i4197" type="#_x0000_t75" style="width:30.65pt;height:19.95pt">
            <v:imagedata r:id="rId5389" o:title=""/>
          </v:shape>
        </w:object>
      </w:r>
      <w:r w:rsidRPr="00FC75D9">
        <w:t xml:space="preserve"> thỏa mãn.</w:t>
      </w:r>
    </w:p>
    <w:p w:rsidR="00FC75D9" w:rsidRPr="00FC75D9" w:rsidRDefault="00FC75D9" w:rsidP="00FC75D9">
      <w:r w:rsidRPr="00FC75D9">
        <w:t xml:space="preserve">Vậy xác suất cần tính là </w:t>
      </w:r>
      <w:r w:rsidRPr="00FC75D9">
        <w:object w:dxaOrig="2680" w:dyaOrig="740">
          <v:shape id="_x0000_i4198" type="#_x0000_t75" style="width:133.3pt;height:37.05pt">
            <v:imagedata r:id="rId5390" o:title=""/>
          </v:shape>
        </w:object>
      </w:r>
    </w:p>
    <w:p w:rsidR="00FC75D9" w:rsidRPr="00FC75D9" w:rsidRDefault="00FC75D9" w:rsidP="00FC75D9">
      <w:r w:rsidRPr="00FC75D9">
        <w:t xml:space="preserve">Câu 31 (VD): Cho hàm số </w:t>
      </w:r>
      <w:r w:rsidRPr="00FC75D9">
        <w:object w:dxaOrig="3440" w:dyaOrig="400">
          <v:shape id="_x0000_i4199" type="#_x0000_t75" style="width:171.8pt;height:19.95pt">
            <v:imagedata r:id="rId5391" o:title=""/>
          </v:shape>
        </w:object>
      </w:r>
      <w:r w:rsidRPr="00FC75D9">
        <w:object w:dxaOrig="2000" w:dyaOrig="400">
          <v:shape id="_x0000_i4200" type="#_x0000_t75" style="width:99.8pt;height:19.95pt">
            <v:imagedata r:id="rId5392" o:title=""/>
          </v:shape>
        </w:object>
      </w:r>
      <w:r w:rsidRPr="00FC75D9">
        <w:t xml:space="preserve">. Có bao nhiêu giá trị nguyên của </w:t>
      </w:r>
      <w:r w:rsidRPr="00FC75D9">
        <w:object w:dxaOrig="260" w:dyaOrig="220">
          <v:shape id="_x0000_i4201" type="#_x0000_t75" style="width:12.85pt;height:11.4pt">
            <v:imagedata r:id="rId5393" o:title=""/>
          </v:shape>
        </w:object>
      </w:r>
      <w:r w:rsidRPr="00FC75D9">
        <w:t xml:space="preserve"> thuộc </w:t>
      </w:r>
      <w:r w:rsidRPr="00FC75D9">
        <w:object w:dxaOrig="680" w:dyaOrig="400">
          <v:shape id="_x0000_i4202" type="#_x0000_t75" style="width:34.2pt;height:19.95pt">
            <v:imagedata r:id="rId5394" o:title=""/>
          </v:shape>
        </w:object>
      </w:r>
      <w:r w:rsidRPr="00FC75D9">
        <w:t xml:space="preserve"> để hàm số </w:t>
      </w:r>
      <w:r w:rsidRPr="00FC75D9">
        <w:object w:dxaOrig="2020" w:dyaOrig="440">
          <v:shape id="_x0000_i4203" type="#_x0000_t75" style="width:100.5pt;height:21.4pt">
            <v:imagedata r:id="rId5395" o:title=""/>
          </v:shape>
        </w:object>
      </w:r>
      <w:r w:rsidRPr="00FC75D9">
        <w:t xml:space="preserve"> có số cực trị nhiều nhất. </w:t>
      </w:r>
    </w:p>
    <w:p w:rsidR="00FC75D9" w:rsidRPr="00FC75D9" w:rsidRDefault="00FC75D9" w:rsidP="00FC75D9">
      <w:r w:rsidRPr="00FC75D9">
        <w:tab/>
      </w:r>
      <w:r w:rsidRPr="00FC75D9">
        <w:rPr>
          <w:highlight w:val="yellow"/>
        </w:rPr>
        <w:t>A. 8</w:t>
      </w:r>
      <w:r w:rsidRPr="00FC75D9">
        <w:tab/>
        <w:t>B. 9</w:t>
      </w:r>
      <w:r w:rsidRPr="00FC75D9">
        <w:tab/>
        <w:t>C. 10</w:t>
      </w:r>
      <w:r w:rsidRPr="00FC75D9">
        <w:tab/>
        <w:t>D. 11</w:t>
      </w:r>
    </w:p>
    <w:p w:rsidR="00FC75D9" w:rsidRPr="00FC75D9" w:rsidRDefault="00FC75D9" w:rsidP="00FC75D9">
      <w:r w:rsidRPr="00FC75D9">
        <w:t xml:space="preserve">Phương pháp giải: </w:t>
      </w:r>
    </w:p>
    <w:p w:rsidR="00FC75D9" w:rsidRPr="00FC75D9" w:rsidRDefault="00FC75D9" w:rsidP="00FC75D9">
      <w:r w:rsidRPr="00FC75D9">
        <w:t xml:space="preserve">Số điểm cực trị của hàm </w:t>
      </w:r>
      <w:r w:rsidRPr="00FC75D9">
        <w:object w:dxaOrig="1040" w:dyaOrig="440">
          <v:shape id="_x0000_i4204" type="#_x0000_t75" style="width:52.05pt;height:21.4pt">
            <v:imagedata r:id="rId5396" o:title=""/>
          </v:shape>
        </w:object>
      </w:r>
      <w:r w:rsidRPr="00FC75D9">
        <w:t xml:space="preserve"> với </w:t>
      </w:r>
      <w:r w:rsidRPr="00FC75D9">
        <w:object w:dxaOrig="580" w:dyaOrig="400">
          <v:shape id="_x0000_i4205" type="#_x0000_t75" style="width:28.5pt;height:19.95pt">
            <v:imagedata r:id="rId5397" o:title=""/>
          </v:shape>
        </w:object>
      </w:r>
      <w:r w:rsidRPr="00FC75D9">
        <w:t xml:space="preserve"> là hàm đa thức = số điểm cực trị của hàm số </w:t>
      </w:r>
      <w:r w:rsidRPr="00FC75D9">
        <w:object w:dxaOrig="960" w:dyaOrig="400">
          <v:shape id="_x0000_i4206" type="#_x0000_t75" style="width:47.75pt;height:19.95pt">
            <v:imagedata r:id="rId5398" o:title=""/>
          </v:shape>
        </w:object>
      </w:r>
      <w:r w:rsidRPr="00FC75D9">
        <w:t xml:space="preserve"> + số giao điểm của đồ thị hàm số </w:t>
      </w:r>
      <w:r w:rsidRPr="00FC75D9">
        <w:object w:dxaOrig="960" w:dyaOrig="400">
          <v:shape id="_x0000_i4207" type="#_x0000_t75" style="width:47.75pt;height:19.95pt">
            <v:imagedata r:id="rId5399" o:title=""/>
          </v:shape>
        </w:object>
      </w:r>
      <w:r w:rsidRPr="00FC75D9">
        <w:t xml:space="preserve"> với trục hoành.</w:t>
      </w:r>
    </w:p>
    <w:p w:rsidR="00FC75D9" w:rsidRPr="00FC75D9" w:rsidRDefault="00FC75D9" w:rsidP="00FC75D9">
      <w:r w:rsidRPr="00FC75D9">
        <w:t xml:space="preserve">Giải chi tiết: </w:t>
      </w:r>
    </w:p>
    <w:p w:rsidR="00FC75D9" w:rsidRPr="00FC75D9" w:rsidRDefault="00FC75D9" w:rsidP="00FC75D9">
      <w:r w:rsidRPr="00FC75D9">
        <w:t xml:space="preserve">Để hàm số </w:t>
      </w:r>
      <w:r w:rsidRPr="00FC75D9">
        <w:object w:dxaOrig="2020" w:dyaOrig="440">
          <v:shape id="_x0000_i4208" type="#_x0000_t75" style="width:100.5pt;height:21.4pt">
            <v:imagedata r:id="rId5400" o:title=""/>
          </v:shape>
        </w:object>
      </w:r>
      <w:r w:rsidRPr="00FC75D9">
        <w:t xml:space="preserve"> có số cực trị nhiều nhất thì phương trình </w:t>
      </w:r>
    </w:p>
    <w:p w:rsidR="00FC75D9" w:rsidRPr="00FC75D9" w:rsidRDefault="00FC75D9" w:rsidP="00FC75D9">
      <w:r w:rsidRPr="00FC75D9">
        <w:object w:dxaOrig="3800" w:dyaOrig="400">
          <v:shape id="_x0000_i4209" type="#_x0000_t75" style="width:190.35pt;height:19.95pt">
            <v:imagedata r:id="rId5401" o:title=""/>
          </v:shape>
        </w:object>
      </w:r>
      <w:r w:rsidRPr="00FC75D9">
        <w:t xml:space="preserve"> có 4 nghiệm phân biệt.</w:t>
      </w:r>
    </w:p>
    <w:p w:rsidR="00FC75D9" w:rsidRPr="00FC75D9" w:rsidRDefault="00FC75D9" w:rsidP="00FC75D9">
      <w:r w:rsidRPr="00FC75D9">
        <w:t xml:space="preserve">Đặt </w:t>
      </w:r>
      <w:r w:rsidRPr="00FC75D9">
        <w:object w:dxaOrig="1200" w:dyaOrig="279">
          <v:shape id="_x0000_i4210" type="#_x0000_t75" style="width:59.9pt;height:13.55pt">
            <v:imagedata r:id="rId5402" o:title=""/>
          </v:shape>
        </w:object>
      </w:r>
      <w:r w:rsidRPr="00FC75D9">
        <w:t xml:space="preserve">, phương trình trở thành f </w:t>
      </w:r>
      <w:r w:rsidRPr="00FC75D9">
        <w:object w:dxaOrig="840" w:dyaOrig="400">
          <v:shape id="_x0000_i4211" type="#_x0000_t75" style="width:41.35pt;height:19.95pt">
            <v:imagedata r:id="rId5403" o:title=""/>
          </v:shape>
        </w:object>
      </w:r>
      <w:r w:rsidRPr="00FC75D9">
        <w:t>.</w:t>
      </w:r>
    </w:p>
    <w:p w:rsidR="00FC75D9" w:rsidRPr="00FC75D9" w:rsidRDefault="00FC75D9" w:rsidP="00FC75D9">
      <w:r w:rsidRPr="00FC75D9">
        <w:t xml:space="preserve">Ta có: </w:t>
      </w:r>
      <w:r w:rsidRPr="00FC75D9">
        <w:object w:dxaOrig="5920" w:dyaOrig="400">
          <v:shape id="_x0000_i4212" type="#_x0000_t75" style="width:295.85pt;height:19.95pt">
            <v:imagedata r:id="rId5404" o:title=""/>
          </v:shape>
        </w:object>
      </w:r>
    </w:p>
    <w:p w:rsidR="00FC75D9" w:rsidRPr="00FC75D9" w:rsidRDefault="00FC75D9" w:rsidP="00FC75D9">
      <w:r w:rsidRPr="00FC75D9">
        <w:object w:dxaOrig="5240" w:dyaOrig="400">
          <v:shape id="_x0000_i4213" type="#_x0000_t75" style="width:262.35pt;height:19.95pt">
            <v:imagedata r:id="rId5405" o:title=""/>
          </v:shape>
        </w:object>
      </w:r>
    </w:p>
    <w:p w:rsidR="00FC75D9" w:rsidRPr="00FC75D9" w:rsidRDefault="00FC75D9" w:rsidP="00FC75D9">
      <w:r w:rsidRPr="00FC75D9">
        <w:object w:dxaOrig="4620" w:dyaOrig="320">
          <v:shape id="_x0000_i4214" type="#_x0000_t75" style="width:230.95pt;height:15.7pt">
            <v:imagedata r:id="rId5406" o:title=""/>
          </v:shape>
        </w:object>
      </w:r>
    </w:p>
    <w:p w:rsidR="00FC75D9" w:rsidRPr="00FC75D9" w:rsidRDefault="00FC75D9" w:rsidP="00FC75D9">
      <w:r w:rsidRPr="00FC75D9">
        <w:object w:dxaOrig="4300" w:dyaOrig="440">
          <v:shape id="_x0000_i4215" type="#_x0000_t75" style="width:215.3pt;height:21.4pt">
            <v:imagedata r:id="rId5407" o:title=""/>
          </v:shape>
        </w:object>
      </w:r>
    </w:p>
    <w:p w:rsidR="00FC75D9" w:rsidRPr="00FC75D9" w:rsidRDefault="00FC75D9" w:rsidP="00FC75D9">
      <w:r w:rsidRPr="00FC75D9">
        <w:object w:dxaOrig="4980" w:dyaOrig="440">
          <v:shape id="_x0000_i4216" type="#_x0000_t75" style="width:248.8pt;height:21.4pt">
            <v:imagedata r:id="rId5408" o:title=""/>
          </v:shape>
        </w:object>
      </w:r>
    </w:p>
    <w:p w:rsidR="00FC75D9" w:rsidRPr="00FC75D9" w:rsidRDefault="00FC75D9" w:rsidP="00FC75D9">
      <w:r w:rsidRPr="00FC75D9">
        <w:object w:dxaOrig="4160" w:dyaOrig="440">
          <v:shape id="_x0000_i4217" type="#_x0000_t75" style="width:208.15pt;height:21.4pt">
            <v:imagedata r:id="rId5409" o:title=""/>
          </v:shape>
        </w:object>
      </w:r>
    </w:p>
    <w:p w:rsidR="00FC75D9" w:rsidRPr="00FC75D9" w:rsidRDefault="00FC75D9" w:rsidP="00FC75D9">
      <w:r w:rsidRPr="00FC75D9">
        <w:object w:dxaOrig="4160" w:dyaOrig="440">
          <v:shape id="_x0000_i4218" type="#_x0000_t75" style="width:208.15pt;height:21.4pt">
            <v:imagedata r:id="rId5410" o:title=""/>
          </v:shape>
        </w:object>
      </w:r>
    </w:p>
    <w:p w:rsidR="00FC75D9" w:rsidRPr="00FC75D9" w:rsidRDefault="00FC75D9" w:rsidP="00FC75D9">
      <w:r w:rsidRPr="00FC75D9">
        <w:object w:dxaOrig="3860" w:dyaOrig="1160">
          <v:shape id="_x0000_i4219" type="#_x0000_t75" style="width:192.5pt;height:58.45pt">
            <v:imagedata r:id="rId5411" o:title=""/>
          </v:shape>
        </w:object>
      </w:r>
    </w:p>
    <w:p w:rsidR="00FC75D9" w:rsidRPr="00FC75D9" w:rsidRDefault="00FC75D9" w:rsidP="00FC75D9">
      <w:r w:rsidRPr="00FC75D9">
        <w:lastRenderedPageBreak/>
        <w:t xml:space="preserve">Để phương trình </w:t>
      </w:r>
      <w:r w:rsidRPr="00FC75D9">
        <w:object w:dxaOrig="1579" w:dyaOrig="400">
          <v:shape id="_x0000_i4220" type="#_x0000_t75" style="width:79.15pt;height:19.95pt">
            <v:imagedata r:id="rId5412" o:title=""/>
          </v:shape>
        </w:object>
      </w:r>
      <w:r w:rsidRPr="00FC75D9">
        <w:t xml:space="preserve"> có 4 nghiệm phân biệt thì phương trình </w:t>
      </w:r>
      <w:r w:rsidRPr="00FC75D9">
        <w:object w:dxaOrig="840" w:dyaOrig="400">
          <v:shape id="_x0000_i4221" type="#_x0000_t75" style="width:41.35pt;height:19.95pt">
            <v:imagedata r:id="rId5413" o:title=""/>
          </v:shape>
        </w:object>
      </w:r>
      <w:r w:rsidRPr="00FC75D9">
        <w:t xml:space="preserve"> có 4 nghiệm </w:t>
      </w:r>
      <w:r w:rsidRPr="00FC75D9">
        <w:object w:dxaOrig="139" w:dyaOrig="240">
          <v:shape id="_x0000_i4222" type="#_x0000_t75" style="width:7.15pt;height:12.1pt">
            <v:imagedata r:id="rId5414" o:title=""/>
          </v:shape>
        </w:object>
      </w:r>
      <w:r w:rsidRPr="00FC75D9">
        <w:t xml:space="preserve"> phân biệt, khi đó phương trình (*) cần có 2 nghiệm phân biệt khác </w:t>
      </w:r>
      <w:r w:rsidRPr="00FC75D9">
        <w:object w:dxaOrig="520" w:dyaOrig="320">
          <v:shape id="_x0000_i4223" type="#_x0000_t75" style="width:25.65pt;height:15.7pt">
            <v:imagedata r:id="rId5415" o:title=""/>
          </v:shape>
        </w:object>
      </w:r>
      <w:r w:rsidRPr="00FC75D9">
        <w:t>.</w:t>
      </w:r>
    </w:p>
    <w:p w:rsidR="00FC75D9" w:rsidRPr="00FC75D9" w:rsidRDefault="00FC75D9" w:rsidP="00FC75D9">
      <w:r w:rsidRPr="00FC75D9">
        <w:object w:dxaOrig="1440" w:dyaOrig="1160">
          <v:shape id="_x0000_i4224" type="#_x0000_t75" style="width:1in;height:58.45pt">
            <v:imagedata r:id="rId5416" o:title=""/>
          </v:shape>
        </w:object>
      </w:r>
      <w:r w:rsidRPr="00FC75D9">
        <w:object w:dxaOrig="2700" w:dyaOrig="1240">
          <v:shape id="_x0000_i4225" type="#_x0000_t75" style="width:135.45pt;height:61.3pt">
            <v:imagedata r:id="rId5417" o:title=""/>
          </v:shape>
        </w:object>
      </w:r>
      <w:r w:rsidRPr="00FC75D9">
        <w:object w:dxaOrig="1980" w:dyaOrig="1160">
          <v:shape id="_x0000_i4226" type="#_x0000_t75" style="width:99.1pt;height:58.45pt">
            <v:imagedata r:id="rId5418" o:title=""/>
          </v:shape>
        </w:object>
      </w:r>
      <w:r w:rsidRPr="00FC75D9">
        <w:object w:dxaOrig="2540" w:dyaOrig="1880">
          <v:shape id="_x0000_i4227" type="#_x0000_t75" style="width:126.9pt;height:93.4pt">
            <v:imagedata r:id="rId5419" o:title=""/>
          </v:shape>
        </w:object>
      </w:r>
    </w:p>
    <w:p w:rsidR="00FC75D9" w:rsidRPr="00FC75D9" w:rsidRDefault="00FC75D9" w:rsidP="00FC75D9">
      <w:r w:rsidRPr="00FC75D9">
        <w:t xml:space="preserve">Kết hợp điều kiện đề bài </w:t>
      </w:r>
      <w:r w:rsidRPr="00FC75D9">
        <w:object w:dxaOrig="2799" w:dyaOrig="400">
          <v:shape id="_x0000_i4228" type="#_x0000_t75" style="width:139.7pt;height:19.95pt">
            <v:imagedata r:id="rId5420" o:title=""/>
          </v:shape>
        </w:object>
      </w:r>
      <w:r w:rsidRPr="00FC75D9">
        <w:t>.</w:t>
      </w:r>
    </w:p>
    <w:p w:rsidR="00FC75D9" w:rsidRPr="00FC75D9" w:rsidRDefault="00FC75D9" w:rsidP="00FC75D9">
      <w:r w:rsidRPr="00FC75D9">
        <w:t xml:space="preserve">Mà </w:t>
      </w:r>
      <w:r w:rsidRPr="00FC75D9">
        <w:object w:dxaOrig="3640" w:dyaOrig="400">
          <v:shape id="_x0000_i4229" type="#_x0000_t75" style="width:182.5pt;height:19.95pt">
            <v:imagedata r:id="rId5421" o:title=""/>
          </v:shape>
        </w:object>
      </w:r>
      <w:r w:rsidRPr="00FC75D9">
        <w:t>.</w:t>
      </w:r>
    </w:p>
    <w:p w:rsidR="00FC75D9" w:rsidRPr="00FC75D9" w:rsidRDefault="00FC75D9" w:rsidP="00FC75D9">
      <w:r w:rsidRPr="00FC75D9">
        <w:t xml:space="preserve">Vậy có 8 giá trị của </w:t>
      </w:r>
      <w:r w:rsidRPr="00FC75D9">
        <w:object w:dxaOrig="260" w:dyaOrig="220">
          <v:shape id="_x0000_i4230" type="#_x0000_t75" style="width:12.85pt;height:11.4pt">
            <v:imagedata r:id="rId5422" o:title=""/>
          </v:shape>
        </w:object>
      </w:r>
      <w:r w:rsidRPr="00FC75D9">
        <w:t xml:space="preserve"> thỏa mãn yêu cầu bài toán.</w:t>
      </w:r>
    </w:p>
    <w:p w:rsidR="00FC75D9" w:rsidRPr="00FC75D9" w:rsidRDefault="00FC75D9" w:rsidP="00FC75D9">
      <w:r w:rsidRPr="00FC75D9">
        <w:t xml:space="preserve">Câu 32 (VD): Tổng số nghiệm của phương trình </w:t>
      </w:r>
      <w:r w:rsidRPr="00FC75D9">
        <w:object w:dxaOrig="2299" w:dyaOrig="420">
          <v:shape id="_x0000_i4231" type="#_x0000_t75" style="width:115.5pt;height:20.65pt">
            <v:imagedata r:id="rId5423" o:title=""/>
          </v:shape>
        </w:object>
      </w:r>
      <w:r w:rsidRPr="00FC75D9">
        <w:t xml:space="preserve"> bằng </w:t>
      </w:r>
    </w:p>
    <w:p w:rsidR="00FC75D9" w:rsidRPr="00FC75D9" w:rsidRDefault="00FC75D9" w:rsidP="00FC75D9">
      <w:r w:rsidRPr="00FC75D9">
        <w:tab/>
      </w:r>
      <w:r w:rsidRPr="00FC75D9">
        <w:rPr>
          <w:highlight w:val="yellow"/>
        </w:rPr>
        <w:t>A. 3</w:t>
      </w:r>
      <w:r w:rsidRPr="00FC75D9">
        <w:tab/>
        <w:t>B. 2</w:t>
      </w:r>
      <w:r w:rsidRPr="00FC75D9">
        <w:tab/>
        <w:t>C. 0</w:t>
      </w:r>
      <w:r w:rsidRPr="00FC75D9">
        <w:tab/>
        <w:t>D. 1</w:t>
      </w:r>
    </w:p>
    <w:p w:rsidR="00FC75D9" w:rsidRPr="00FC75D9" w:rsidRDefault="00FC75D9" w:rsidP="00FC75D9">
      <w:r w:rsidRPr="00FC75D9">
        <w:t xml:space="preserve">Phương pháp giải: </w:t>
      </w:r>
    </w:p>
    <w:p w:rsidR="00FC75D9" w:rsidRPr="00FC75D9" w:rsidRDefault="00FC75D9" w:rsidP="00FC75D9">
      <w:r w:rsidRPr="00FC75D9">
        <w:t>Tìm điều kiện xác định.</w:t>
      </w:r>
    </w:p>
    <w:p w:rsidR="00FC75D9" w:rsidRPr="00FC75D9" w:rsidRDefault="00FC75D9" w:rsidP="00FC75D9">
      <w:r w:rsidRPr="00FC75D9">
        <w:t>Biến đổi và giải phương trình bằng phương pháp đưa về phương trình tích.</w:t>
      </w:r>
    </w:p>
    <w:p w:rsidR="00FC75D9" w:rsidRPr="00FC75D9" w:rsidRDefault="00FC75D9" w:rsidP="00FC75D9">
      <w:r w:rsidRPr="00FC75D9">
        <w:t xml:space="preserve">Giải chi tiết: </w:t>
      </w:r>
    </w:p>
    <w:p w:rsidR="00FC75D9" w:rsidRPr="00FC75D9" w:rsidRDefault="00FC75D9" w:rsidP="00FC75D9">
      <w:r w:rsidRPr="00FC75D9">
        <w:t xml:space="preserve">ĐK: </w:t>
      </w:r>
      <w:r w:rsidRPr="00FC75D9">
        <w:object w:dxaOrig="720" w:dyaOrig="620">
          <v:shape id="_x0000_i4232" type="#_x0000_t75" style="width:36.35pt;height:31.35pt">
            <v:imagedata r:id="rId5424" o:title=""/>
          </v:shape>
        </w:object>
      </w:r>
    </w:p>
    <w:p w:rsidR="00FC75D9" w:rsidRPr="00FC75D9" w:rsidRDefault="00FC75D9" w:rsidP="00FC75D9">
      <w:r w:rsidRPr="00FC75D9">
        <w:t xml:space="preserve">Ta có </w:t>
      </w:r>
      <w:r w:rsidRPr="00FC75D9">
        <w:object w:dxaOrig="2299" w:dyaOrig="420">
          <v:shape id="_x0000_i4233" type="#_x0000_t75" style="width:115.5pt;height:20.65pt">
            <v:imagedata r:id="rId5425" o:title=""/>
          </v:shape>
        </w:object>
      </w:r>
    </w:p>
    <w:p w:rsidR="00FC75D9" w:rsidRPr="00FC75D9" w:rsidRDefault="00FC75D9" w:rsidP="00FC75D9">
      <w:r w:rsidRPr="00FC75D9">
        <w:object w:dxaOrig="3360" w:dyaOrig="420">
          <v:shape id="_x0000_i4234" type="#_x0000_t75" style="width:168.25pt;height:20.65pt">
            <v:imagedata r:id="rId5426" o:title=""/>
          </v:shape>
        </w:object>
      </w:r>
    </w:p>
    <w:p w:rsidR="00FC75D9" w:rsidRPr="00FC75D9" w:rsidRDefault="00FC75D9" w:rsidP="00FC75D9">
      <w:r w:rsidRPr="00FC75D9">
        <w:object w:dxaOrig="3240" w:dyaOrig="480">
          <v:shape id="_x0000_i4235" type="#_x0000_t75" style="width:161.8pt;height:24.25pt">
            <v:imagedata r:id="rId5427" o:title=""/>
          </v:shape>
        </w:object>
      </w:r>
    </w:p>
    <w:p w:rsidR="00FC75D9" w:rsidRPr="00FC75D9" w:rsidRDefault="00FC75D9" w:rsidP="00FC75D9">
      <w:r w:rsidRPr="00FC75D9">
        <w:object w:dxaOrig="4120" w:dyaOrig="1200">
          <v:shape id="_x0000_i4236" type="#_x0000_t75" style="width:205.3pt;height:59.9pt">
            <v:imagedata r:id="rId5428" o:title=""/>
          </v:shape>
        </w:object>
      </w:r>
    </w:p>
    <w:p w:rsidR="00FC75D9" w:rsidRPr="00FC75D9" w:rsidRDefault="00FC75D9" w:rsidP="00FC75D9">
      <w:r w:rsidRPr="00FC75D9">
        <w:object w:dxaOrig="4420" w:dyaOrig="1120">
          <v:shape id="_x0000_i4237" type="#_x0000_t75" style="width:221pt;height:56.3pt">
            <v:imagedata r:id="rId5429" o:title=""/>
          </v:shape>
        </w:object>
      </w:r>
    </w:p>
    <w:p w:rsidR="00FC75D9" w:rsidRPr="00FC75D9" w:rsidRDefault="00FC75D9" w:rsidP="00FC75D9">
      <w:r w:rsidRPr="00FC75D9">
        <w:object w:dxaOrig="2740" w:dyaOrig="1520">
          <v:shape id="_x0000_i4238" type="#_x0000_t75" style="width:136.85pt;height:76.3pt">
            <v:imagedata r:id="rId5430" o:title=""/>
          </v:shape>
        </w:object>
      </w:r>
    </w:p>
    <w:p w:rsidR="00FC75D9" w:rsidRPr="00FC75D9" w:rsidRDefault="00FC75D9" w:rsidP="00FC75D9">
      <w:r w:rsidRPr="00FC75D9">
        <w:object w:dxaOrig="300" w:dyaOrig="240">
          <v:shape id="_x0000_i4239" type="#_x0000_t75" style="width:14.95pt;height:12.1pt">
            <v:imagedata r:id="rId5431" o:title=""/>
          </v:shape>
        </w:object>
      </w:r>
      <w:r w:rsidRPr="00FC75D9">
        <w:t xml:space="preserve"> Tổng hai nghiệm của phương trình là: </w:t>
      </w:r>
      <w:r w:rsidRPr="00FC75D9">
        <w:object w:dxaOrig="880" w:dyaOrig="279">
          <v:shape id="_x0000_i4240" type="#_x0000_t75" style="width:44.2pt;height:13.55pt">
            <v:imagedata r:id="rId5432" o:title=""/>
          </v:shape>
        </w:object>
      </w:r>
    </w:p>
    <w:p w:rsidR="00FC75D9" w:rsidRPr="00FC75D9" w:rsidRDefault="00FC75D9" w:rsidP="00FC75D9">
      <w:r w:rsidRPr="00FC75D9">
        <w:lastRenderedPageBreak/>
        <w:t xml:space="preserve">Câu 33 (VD): Cho hàm số </w:t>
      </w:r>
      <w:r w:rsidRPr="00FC75D9">
        <w:object w:dxaOrig="580" w:dyaOrig="400">
          <v:shape id="_x0000_i4241" type="#_x0000_t75" style="width:28.5pt;height:19.95pt">
            <v:imagedata r:id="rId5433" o:title=""/>
          </v:shape>
        </w:object>
      </w:r>
      <w:r w:rsidRPr="00FC75D9">
        <w:t xml:space="preserve"> có đạo hàm liên tục trên đoạn </w:t>
      </w:r>
      <w:r w:rsidRPr="00FC75D9">
        <w:object w:dxaOrig="499" w:dyaOrig="400">
          <v:shape id="_x0000_i4242" type="#_x0000_t75" style="width:24.95pt;height:19.95pt">
            <v:imagedata r:id="rId5434" o:title=""/>
          </v:shape>
        </w:object>
      </w:r>
      <w:r w:rsidRPr="00FC75D9">
        <w:t xml:space="preserve"> thỏa mãn </w:t>
      </w:r>
      <w:r w:rsidRPr="00FC75D9">
        <w:object w:dxaOrig="880" w:dyaOrig="400">
          <v:shape id="_x0000_i4243" type="#_x0000_t75" style="width:44.2pt;height:19.95pt">
            <v:imagedata r:id="rId5435" o:title=""/>
          </v:shape>
        </w:object>
      </w:r>
      <w:r w:rsidRPr="00FC75D9">
        <w:t xml:space="preserve">, </w:t>
      </w:r>
      <w:r w:rsidRPr="00FC75D9">
        <w:object w:dxaOrig="1719" w:dyaOrig="740">
          <v:shape id="_x0000_i4244" type="#_x0000_t75" style="width:85.55pt;height:37.05pt">
            <v:imagedata r:id="rId5436" o:title=""/>
          </v:shape>
        </w:object>
      </w:r>
      <w:r w:rsidRPr="00FC75D9">
        <w:t xml:space="preserve"> và </w:t>
      </w:r>
      <w:r w:rsidRPr="00FC75D9">
        <w:object w:dxaOrig="2700" w:dyaOrig="920">
          <v:shape id="_x0000_i4245" type="#_x0000_t75" style="width:135.45pt;height:46.35pt">
            <v:imagedata r:id="rId5437" o:title=""/>
          </v:shape>
        </w:object>
      </w:r>
      <w:r w:rsidRPr="00FC75D9">
        <w:t xml:space="preserve">. Tính tích phân </w:t>
      </w:r>
      <w:r w:rsidRPr="00FC75D9">
        <w:object w:dxaOrig="980" w:dyaOrig="740">
          <v:shape id="_x0000_i4246" type="#_x0000_t75" style="width:48.5pt;height:37.05pt">
            <v:imagedata r:id="rId5438" o:title=""/>
          </v:shape>
        </w:object>
      </w:r>
      <w:r w:rsidRPr="00FC75D9">
        <w:t xml:space="preserve"> bằng: </w:t>
      </w:r>
    </w:p>
    <w:p w:rsidR="00FC75D9" w:rsidRPr="00FC75D9" w:rsidRDefault="00FC75D9" w:rsidP="00FC75D9">
      <w:r w:rsidRPr="00FC75D9">
        <w:tab/>
      </w:r>
      <w:r w:rsidRPr="00FC75D9">
        <w:rPr>
          <w:highlight w:val="yellow"/>
        </w:rPr>
        <w:t xml:space="preserve">A. </w:t>
      </w:r>
      <w:r w:rsidRPr="00FC75D9">
        <w:rPr>
          <w:highlight w:val="yellow"/>
        </w:rPr>
        <w:object w:dxaOrig="240" w:dyaOrig="620">
          <v:shape id="_x0000_i4247" type="#_x0000_t75" style="width:12.1pt;height:31.35pt">
            <v:imagedata r:id="rId5439" o:title=""/>
          </v:shape>
        </w:object>
      </w:r>
      <w:r w:rsidRPr="00FC75D9">
        <w:tab/>
        <w:t>B. 4</w:t>
      </w:r>
      <w:r w:rsidRPr="00FC75D9">
        <w:tab/>
        <w:t xml:space="preserve">C. </w:t>
      </w:r>
      <w:r w:rsidRPr="00FC75D9">
        <w:object w:dxaOrig="240" w:dyaOrig="620">
          <v:shape id="_x0000_i4248" type="#_x0000_t75" style="width:12.1pt;height:31.35pt">
            <v:imagedata r:id="rId5440" o:title=""/>
          </v:shape>
        </w:object>
      </w:r>
      <w:r w:rsidRPr="00FC75D9">
        <w:t xml:space="preserve"> </w:t>
      </w:r>
      <w:r w:rsidRPr="00FC75D9">
        <w:tab/>
        <w:t>D. 1</w:t>
      </w:r>
    </w:p>
    <w:p w:rsidR="00FC75D9" w:rsidRPr="00FC75D9" w:rsidRDefault="00FC75D9" w:rsidP="00FC75D9">
      <w:r w:rsidRPr="00FC75D9">
        <w:t xml:space="preserve">Phương pháp giải: </w:t>
      </w:r>
    </w:p>
    <w:p w:rsidR="00FC75D9" w:rsidRPr="00FC75D9" w:rsidRDefault="00FC75D9" w:rsidP="00FC75D9">
      <w:r w:rsidRPr="00FC75D9">
        <w:t xml:space="preserve">- Xét tính phân </w:t>
      </w:r>
      <w:r w:rsidRPr="00FC75D9">
        <w:object w:dxaOrig="2700" w:dyaOrig="920">
          <v:shape id="_x0000_i4249" type="#_x0000_t75" style="width:135.45pt;height:46.35pt">
            <v:imagedata r:id="rId5441" o:title=""/>
          </v:shape>
        </w:object>
      </w:r>
      <w:r w:rsidRPr="00FC75D9">
        <w:t xml:space="preserve">, đổi biến </w:t>
      </w:r>
      <w:r w:rsidRPr="00FC75D9">
        <w:object w:dxaOrig="820" w:dyaOrig="279">
          <v:shape id="_x0000_i4250" type="#_x0000_t75" style="width:40.65pt;height:13.55pt">
            <v:imagedata r:id="rId5442" o:title=""/>
          </v:shape>
        </w:object>
      </w:r>
      <w:r w:rsidRPr="00FC75D9">
        <w:t xml:space="preserve">, sau đó sử dụng tích phân từng phần để tính được </w:t>
      </w:r>
      <w:r w:rsidRPr="00FC75D9">
        <w:object w:dxaOrig="1240" w:dyaOrig="740">
          <v:shape id="_x0000_i4251" type="#_x0000_t75" style="width:61.3pt;height:37.05pt">
            <v:imagedata r:id="rId5443" o:title=""/>
          </v:shape>
        </w:object>
      </w:r>
      <w:r w:rsidRPr="00FC75D9">
        <w:t>.</w:t>
      </w:r>
    </w:p>
    <w:p w:rsidR="00FC75D9" w:rsidRPr="00FC75D9" w:rsidRDefault="00FC75D9" w:rsidP="00FC75D9">
      <w:r w:rsidRPr="00FC75D9">
        <w:t xml:space="preserve">- Chứng minh </w:t>
      </w:r>
      <w:r w:rsidRPr="00FC75D9">
        <w:object w:dxaOrig="2260" w:dyaOrig="740">
          <v:shape id="_x0000_i4252" type="#_x0000_t75" style="width:112.65pt;height:37.05pt">
            <v:imagedata r:id="rId5444" o:title=""/>
          </v:shape>
        </w:object>
      </w:r>
      <w:r w:rsidRPr="00FC75D9">
        <w:t xml:space="preserve">, từ đó suy ra </w:t>
      </w:r>
      <w:r w:rsidRPr="00FC75D9">
        <w:object w:dxaOrig="639" w:dyaOrig="400">
          <v:shape id="_x0000_i4253" type="#_x0000_t75" style="width:32.1pt;height:19.95pt">
            <v:imagedata r:id="rId5445" o:title=""/>
          </v:shape>
        </w:object>
      </w:r>
      <w:r w:rsidRPr="00FC75D9">
        <w:t>.</w:t>
      </w:r>
    </w:p>
    <w:p w:rsidR="00FC75D9" w:rsidRPr="00FC75D9" w:rsidRDefault="00FC75D9" w:rsidP="00FC75D9">
      <w:r w:rsidRPr="00FC75D9">
        <w:t xml:space="preserve">- Tìm </w:t>
      </w:r>
      <w:r w:rsidRPr="00FC75D9">
        <w:object w:dxaOrig="1780" w:dyaOrig="440">
          <v:shape id="_x0000_i4254" type="#_x0000_t75" style="width:89.1pt;height:21.4pt">
            <v:imagedata r:id="rId5446" o:title=""/>
          </v:shape>
        </w:object>
      </w:r>
      <w:r w:rsidRPr="00FC75D9">
        <w:t>.</w:t>
      </w:r>
    </w:p>
    <w:p w:rsidR="00FC75D9" w:rsidRPr="00FC75D9" w:rsidRDefault="00FC75D9" w:rsidP="00FC75D9">
      <w:r w:rsidRPr="00FC75D9">
        <w:t xml:space="preserve">- Tính </w:t>
      </w:r>
      <w:r w:rsidRPr="00FC75D9">
        <w:object w:dxaOrig="980" w:dyaOrig="740">
          <v:shape id="_x0000_i4255" type="#_x0000_t75" style="width:48.5pt;height:37.05pt">
            <v:imagedata r:id="rId5447" o:title=""/>
          </v:shape>
        </w:object>
      </w:r>
      <w:r w:rsidRPr="00FC75D9">
        <w:t xml:space="preserve"> với hàm số </w:t>
      </w:r>
      <w:r w:rsidRPr="00FC75D9">
        <w:object w:dxaOrig="580" w:dyaOrig="400">
          <v:shape id="_x0000_i4256" type="#_x0000_t75" style="width:28.5pt;height:19.95pt">
            <v:imagedata r:id="rId5448" o:title=""/>
          </v:shape>
        </w:object>
      </w:r>
      <w:r w:rsidRPr="00FC75D9">
        <w:t xml:space="preserve"> vừa tìm được.</w:t>
      </w:r>
    </w:p>
    <w:p w:rsidR="00FC75D9" w:rsidRPr="00FC75D9" w:rsidRDefault="00FC75D9" w:rsidP="00FC75D9">
      <w:r w:rsidRPr="00FC75D9">
        <w:t xml:space="preserve">Giải chi tiết: </w:t>
      </w:r>
    </w:p>
    <w:p w:rsidR="00FC75D9" w:rsidRPr="00FC75D9" w:rsidRDefault="00FC75D9" w:rsidP="00FC75D9">
      <w:r w:rsidRPr="00FC75D9">
        <w:t xml:space="preserve">Xét tích phân </w:t>
      </w:r>
      <w:r w:rsidRPr="00FC75D9">
        <w:object w:dxaOrig="2700" w:dyaOrig="920">
          <v:shape id="_x0000_i4257" type="#_x0000_t75" style="width:135.45pt;height:46.35pt">
            <v:imagedata r:id="rId5449" o:title=""/>
          </v:shape>
        </w:object>
      </w:r>
      <w:r w:rsidRPr="00FC75D9">
        <w:t>.</w:t>
      </w:r>
    </w:p>
    <w:p w:rsidR="00FC75D9" w:rsidRPr="00FC75D9" w:rsidRDefault="00FC75D9" w:rsidP="00FC75D9">
      <w:r w:rsidRPr="00FC75D9">
        <w:t xml:space="preserve">Đặt </w:t>
      </w:r>
      <w:r w:rsidRPr="00FC75D9">
        <w:object w:dxaOrig="2299" w:dyaOrig="279">
          <v:shape id="_x0000_i4258" type="#_x0000_t75" style="width:115.5pt;height:13.55pt">
            <v:imagedata r:id="rId5450" o:title=""/>
          </v:shape>
        </w:object>
      </w:r>
      <w:r w:rsidRPr="00FC75D9">
        <w:t>.</w:t>
      </w:r>
    </w:p>
    <w:p w:rsidR="00FC75D9" w:rsidRPr="00FC75D9" w:rsidRDefault="00FC75D9" w:rsidP="00FC75D9">
      <w:r w:rsidRPr="00FC75D9">
        <w:t xml:space="preserve">Đổi cận: </w:t>
      </w:r>
      <w:r w:rsidRPr="00FC75D9">
        <w:object w:dxaOrig="1460" w:dyaOrig="999">
          <v:shape id="_x0000_i4259" type="#_x0000_t75" style="width:72.7pt;height:50.6pt">
            <v:imagedata r:id="rId5451" o:title=""/>
          </v:shape>
        </w:object>
      </w:r>
      <w:r w:rsidRPr="00FC75D9">
        <w:t>.</w:t>
      </w:r>
    </w:p>
    <w:p w:rsidR="00FC75D9" w:rsidRPr="00FC75D9" w:rsidRDefault="00FC75D9" w:rsidP="00FC75D9">
      <w:r w:rsidRPr="00FC75D9">
        <w:object w:dxaOrig="3500" w:dyaOrig="740">
          <v:shape id="_x0000_i4260" type="#_x0000_t75" style="width:175.35pt;height:37.05pt">
            <v:imagedata r:id="rId5452" o:title=""/>
          </v:shape>
        </w:object>
      </w:r>
      <w:r w:rsidRPr="00FC75D9">
        <w:t xml:space="preserve"> (tính chất không phụ thuộc biến số).</w:t>
      </w:r>
    </w:p>
    <w:p w:rsidR="00FC75D9" w:rsidRPr="00FC75D9" w:rsidRDefault="00FC75D9" w:rsidP="00FC75D9">
      <w:r w:rsidRPr="00FC75D9">
        <w:t xml:space="preserve">Đặt </w:t>
      </w:r>
      <w:r w:rsidRPr="00FC75D9">
        <w:object w:dxaOrig="2900" w:dyaOrig="1080">
          <v:shape id="_x0000_i4261" type="#_x0000_t75" style="width:144.7pt;height:53.45pt">
            <v:imagedata r:id="rId5453" o:title=""/>
          </v:shape>
        </w:object>
      </w:r>
      <w:r w:rsidRPr="00FC75D9">
        <w:t>.</w:t>
      </w:r>
    </w:p>
    <w:p w:rsidR="00FC75D9" w:rsidRPr="00FC75D9" w:rsidRDefault="00FC75D9" w:rsidP="00FC75D9">
      <w:r w:rsidRPr="00FC75D9">
        <w:object w:dxaOrig="3720" w:dyaOrig="780">
          <v:shape id="_x0000_i4262" type="#_x0000_t75" style="width:185.35pt;height:39.2pt">
            <v:imagedata r:id="rId5454" o:title=""/>
          </v:shape>
        </w:object>
      </w:r>
    </w:p>
    <w:p w:rsidR="00FC75D9" w:rsidRPr="00FC75D9" w:rsidRDefault="00FC75D9" w:rsidP="00FC75D9">
      <w:r w:rsidRPr="00FC75D9">
        <w:object w:dxaOrig="2920" w:dyaOrig="740">
          <v:shape id="_x0000_i4263" type="#_x0000_t75" style="width:145.45pt;height:37.05pt">
            <v:imagedata r:id="rId5455" o:title=""/>
          </v:shape>
        </w:object>
      </w:r>
    </w:p>
    <w:p w:rsidR="00FC75D9" w:rsidRPr="00FC75D9" w:rsidRDefault="00FC75D9" w:rsidP="00FC75D9">
      <w:r w:rsidRPr="00FC75D9">
        <w:object w:dxaOrig="2659" w:dyaOrig="740">
          <v:shape id="_x0000_i4264" type="#_x0000_t75" style="width:132.6pt;height:37.05pt">
            <v:imagedata r:id="rId5456" o:title=""/>
          </v:shape>
        </w:object>
      </w:r>
    </w:p>
    <w:p w:rsidR="00FC75D9" w:rsidRPr="00FC75D9" w:rsidRDefault="00FC75D9" w:rsidP="00FC75D9">
      <w:r w:rsidRPr="00FC75D9">
        <w:object w:dxaOrig="2020" w:dyaOrig="740">
          <v:shape id="_x0000_i4265" type="#_x0000_t75" style="width:100.5pt;height:37.05pt">
            <v:imagedata r:id="rId5457" o:title=""/>
          </v:shape>
        </w:object>
      </w:r>
    </w:p>
    <w:p w:rsidR="00FC75D9" w:rsidRPr="00FC75D9" w:rsidRDefault="00FC75D9" w:rsidP="00FC75D9">
      <w:r w:rsidRPr="00FC75D9">
        <w:t>Ta có:</w:t>
      </w:r>
    </w:p>
    <w:p w:rsidR="00FC75D9" w:rsidRPr="00FC75D9" w:rsidRDefault="00FC75D9" w:rsidP="00FC75D9">
      <w:r w:rsidRPr="00FC75D9">
        <w:object w:dxaOrig="6060" w:dyaOrig="740">
          <v:shape id="_x0000_i4266" type="#_x0000_t75" style="width:302.95pt;height:37.05pt">
            <v:imagedata r:id="rId5458" o:title=""/>
          </v:shape>
        </w:object>
      </w:r>
      <w:r w:rsidRPr="00FC75D9">
        <w:object w:dxaOrig="1500" w:dyaOrig="279">
          <v:shape id="_x0000_i4267" type="#_x0000_t75" style="width:74.85pt;height:13.55pt">
            <v:imagedata r:id="rId5459" o:title=""/>
          </v:shape>
        </w:object>
      </w:r>
    </w:p>
    <w:p w:rsidR="00FC75D9" w:rsidRPr="00FC75D9" w:rsidRDefault="00FC75D9" w:rsidP="00FC75D9">
      <w:r w:rsidRPr="00FC75D9">
        <w:object w:dxaOrig="2560" w:dyaOrig="740">
          <v:shape id="_x0000_i4268" type="#_x0000_t75" style="width:128.3pt;height:37.05pt">
            <v:imagedata r:id="rId5460" o:title=""/>
          </v:shape>
        </w:object>
      </w:r>
    </w:p>
    <w:p w:rsidR="00FC75D9" w:rsidRPr="00FC75D9" w:rsidRDefault="00FC75D9" w:rsidP="00FC75D9">
      <w:r w:rsidRPr="00FC75D9">
        <w:object w:dxaOrig="3480" w:dyaOrig="400">
          <v:shape id="_x0000_i4269" type="#_x0000_t75" style="width:174.65pt;height:19.95pt">
            <v:imagedata r:id="rId5461" o:title=""/>
          </v:shape>
        </w:object>
      </w:r>
    </w:p>
    <w:p w:rsidR="00FC75D9" w:rsidRPr="00FC75D9" w:rsidRDefault="00FC75D9" w:rsidP="00FC75D9">
      <w:r w:rsidRPr="00FC75D9">
        <w:object w:dxaOrig="4320" w:dyaOrig="620">
          <v:shape id="_x0000_i4270" type="#_x0000_t75" style="width:3in;height:31.35pt">
            <v:imagedata r:id="rId5462" o:title=""/>
          </v:shape>
        </w:object>
      </w:r>
    </w:p>
    <w:p w:rsidR="00FC75D9" w:rsidRPr="00FC75D9" w:rsidRDefault="00FC75D9" w:rsidP="00FC75D9">
      <w:r w:rsidRPr="00FC75D9">
        <w:t xml:space="preserve">Mà </w:t>
      </w:r>
      <w:r w:rsidRPr="00FC75D9">
        <w:object w:dxaOrig="3240" w:dyaOrig="620">
          <v:shape id="_x0000_i4271" type="#_x0000_t75" style="width:161.8pt;height:31.35pt">
            <v:imagedata r:id="rId5463" o:title=""/>
          </v:shape>
        </w:object>
      </w:r>
      <w:r w:rsidRPr="00FC75D9">
        <w:t>.</w:t>
      </w:r>
    </w:p>
    <w:p w:rsidR="00FC75D9" w:rsidRPr="00FC75D9" w:rsidRDefault="00FC75D9" w:rsidP="00FC75D9">
      <w:r w:rsidRPr="00FC75D9">
        <w:object w:dxaOrig="2020" w:dyaOrig="620">
          <v:shape id="_x0000_i4272" type="#_x0000_t75" style="width:100.5pt;height:31.35pt">
            <v:imagedata r:id="rId5464" o:title=""/>
          </v:shape>
        </w:object>
      </w:r>
      <w:r w:rsidRPr="00FC75D9">
        <w:t>.</w:t>
      </w:r>
    </w:p>
    <w:p w:rsidR="00FC75D9" w:rsidRPr="00FC75D9" w:rsidRDefault="00FC75D9" w:rsidP="00FC75D9">
      <w:r w:rsidRPr="00FC75D9">
        <w:t xml:space="preserve">Vậy </w:t>
      </w:r>
      <w:r w:rsidRPr="00FC75D9">
        <w:object w:dxaOrig="3200" w:dyaOrig="740">
          <v:shape id="_x0000_i4273" type="#_x0000_t75" style="width:159.7pt;height:37.05pt">
            <v:imagedata r:id="rId5465" o:title=""/>
          </v:shape>
        </w:object>
      </w:r>
      <w:r w:rsidRPr="00FC75D9">
        <w:t>.</w:t>
      </w:r>
    </w:p>
    <w:p w:rsidR="00FC75D9" w:rsidRPr="00FC75D9" w:rsidRDefault="00FC75D9" w:rsidP="00FC75D9">
      <w:r w:rsidRPr="00FC75D9">
        <w:t xml:space="preserve">Câu 34 (VD): Rút ngẫu nhiên đồng thời 3 quân bài từ một bộ bài 52 quân. Tính xác suất sao cho trong 3 quân được rút có 2 quân màu đỏ và 1 quân màu đen. </w:t>
      </w:r>
    </w:p>
    <w:p w:rsidR="00FC75D9" w:rsidRPr="00FC75D9" w:rsidRDefault="00FC75D9" w:rsidP="00FC75D9">
      <w:r w:rsidRPr="00FC75D9">
        <w:tab/>
      </w:r>
      <w:r w:rsidRPr="00FC75D9">
        <w:rPr>
          <w:highlight w:val="yellow"/>
        </w:rPr>
        <w:t xml:space="preserve">A. </w:t>
      </w:r>
      <w:r w:rsidRPr="00FC75D9">
        <w:rPr>
          <w:highlight w:val="yellow"/>
        </w:rPr>
        <w:object w:dxaOrig="340" w:dyaOrig="620">
          <v:shape id="_x0000_i4274" type="#_x0000_t75" style="width:17.1pt;height:31.35pt">
            <v:imagedata r:id="rId5466" o:title=""/>
          </v:shape>
        </w:object>
      </w:r>
      <w:r w:rsidRPr="00FC75D9">
        <w:tab/>
        <w:t xml:space="preserve">B. </w:t>
      </w:r>
      <w:r w:rsidRPr="00FC75D9">
        <w:object w:dxaOrig="460" w:dyaOrig="620">
          <v:shape id="_x0000_i4275" type="#_x0000_t75" style="width:23.5pt;height:31.35pt">
            <v:imagedata r:id="rId5467" o:title=""/>
          </v:shape>
        </w:object>
      </w:r>
      <w:r w:rsidRPr="00FC75D9">
        <w:tab/>
        <w:t xml:space="preserve">C. </w:t>
      </w:r>
      <w:r w:rsidRPr="00FC75D9">
        <w:object w:dxaOrig="460" w:dyaOrig="620">
          <v:shape id="_x0000_i4276" type="#_x0000_t75" style="width:23.5pt;height:31.35pt">
            <v:imagedata r:id="rId5468" o:title=""/>
          </v:shape>
        </w:object>
      </w:r>
      <w:r w:rsidRPr="00FC75D9">
        <w:t xml:space="preserve"> </w:t>
      </w:r>
      <w:r w:rsidRPr="00FC75D9">
        <w:tab/>
        <w:t xml:space="preserve">D. </w:t>
      </w:r>
      <w:r w:rsidRPr="00FC75D9">
        <w:object w:dxaOrig="340" w:dyaOrig="620">
          <v:shape id="_x0000_i4277" type="#_x0000_t75" style="width:17.1pt;height:31.35pt">
            <v:imagedata r:id="rId5469" o:title=""/>
          </v:shape>
        </w:object>
      </w:r>
    </w:p>
    <w:p w:rsidR="00FC75D9" w:rsidRPr="00FC75D9" w:rsidRDefault="00FC75D9" w:rsidP="00FC75D9">
      <w:r w:rsidRPr="00FC75D9">
        <w:t xml:space="preserve">Phương pháp giải: </w:t>
      </w:r>
    </w:p>
    <w:p w:rsidR="00FC75D9" w:rsidRPr="00FC75D9" w:rsidRDefault="00FC75D9" w:rsidP="00FC75D9">
      <w:r w:rsidRPr="00FC75D9">
        <w:t>- Sử dụng tổ hợp chọn 2 quân đỏ trong 26 quân, chọn 1 quân đen trong 26 quân.</w:t>
      </w:r>
    </w:p>
    <w:p w:rsidR="00FC75D9" w:rsidRPr="00FC75D9" w:rsidRDefault="00FC75D9" w:rsidP="00FC75D9">
      <w:r w:rsidRPr="00FC75D9">
        <w:t>- Sử dụng quy tắc nhân.</w:t>
      </w:r>
    </w:p>
    <w:p w:rsidR="00FC75D9" w:rsidRPr="00FC75D9" w:rsidRDefault="00FC75D9" w:rsidP="00FC75D9">
      <w:r w:rsidRPr="00FC75D9">
        <w:t xml:space="preserve">Giải chi tiết: </w:t>
      </w:r>
    </w:p>
    <w:p w:rsidR="00FC75D9" w:rsidRPr="00FC75D9" w:rsidRDefault="00FC75D9" w:rsidP="00FC75D9">
      <w:r w:rsidRPr="00FC75D9">
        <w:t xml:space="preserve">Số phần tử của không gian mẫu là: </w:t>
      </w:r>
      <w:r w:rsidRPr="00FC75D9">
        <w:object w:dxaOrig="1120" w:dyaOrig="400">
          <v:shape id="_x0000_i4278" type="#_x0000_t75" style="width:56.3pt;height:19.95pt">
            <v:imagedata r:id="rId5470" o:title=""/>
          </v:shape>
        </w:object>
      </w:r>
      <w:r w:rsidRPr="00FC75D9">
        <w:t>.</w:t>
      </w:r>
    </w:p>
    <w:p w:rsidR="00FC75D9" w:rsidRPr="00FC75D9" w:rsidRDefault="00FC75D9" w:rsidP="00FC75D9">
      <w:r w:rsidRPr="00FC75D9">
        <w:t>Gọi A là biến cố: “3 quân được rút có 2 quân màu đỏ và 1 quân màu đen”.</w:t>
      </w:r>
    </w:p>
    <w:p w:rsidR="00FC75D9" w:rsidRPr="00FC75D9" w:rsidRDefault="00FC75D9" w:rsidP="00FC75D9">
      <w:r w:rsidRPr="00FC75D9">
        <w:t>Bộ bài gồm 52 quân sẽ có 26 quân đỏ và 26 quân đen.</w:t>
      </w:r>
    </w:p>
    <w:p w:rsidR="00FC75D9" w:rsidRPr="00FC75D9" w:rsidRDefault="00FC75D9" w:rsidP="00FC75D9">
      <w:r w:rsidRPr="00FC75D9">
        <w:t xml:space="preserve">Chọn 2 quân đỏ có </w:t>
      </w:r>
      <w:r w:rsidRPr="00FC75D9">
        <w:object w:dxaOrig="380" w:dyaOrig="380">
          <v:shape id="_x0000_i4279" type="#_x0000_t75" style="width:19.25pt;height:19.25pt">
            <v:imagedata r:id="rId5471" o:title=""/>
          </v:shape>
        </w:object>
      </w:r>
      <w:r w:rsidRPr="00FC75D9">
        <w:t xml:space="preserve"> cách.</w:t>
      </w:r>
    </w:p>
    <w:p w:rsidR="00FC75D9" w:rsidRPr="00FC75D9" w:rsidRDefault="00FC75D9" w:rsidP="00FC75D9">
      <w:r w:rsidRPr="00FC75D9">
        <w:t xml:space="preserve">Chọn 1 quân đen có </w:t>
      </w:r>
      <w:r w:rsidRPr="00FC75D9">
        <w:object w:dxaOrig="380" w:dyaOrig="380">
          <v:shape id="_x0000_i4280" type="#_x0000_t75" style="width:19.25pt;height:19.25pt">
            <v:imagedata r:id="rId5472" o:title=""/>
          </v:shape>
        </w:object>
      </w:r>
      <w:r w:rsidRPr="00FC75D9">
        <w:t xml:space="preserve"> cách.</w:t>
      </w:r>
    </w:p>
    <w:p w:rsidR="00FC75D9" w:rsidRPr="00FC75D9" w:rsidRDefault="00FC75D9" w:rsidP="00FC75D9">
      <w:r w:rsidRPr="00FC75D9">
        <w:object w:dxaOrig="1760" w:dyaOrig="400">
          <v:shape id="_x0000_i4281" type="#_x0000_t75" style="width:87.7pt;height:19.95pt">
            <v:imagedata r:id="rId5473" o:title=""/>
          </v:shape>
        </w:object>
      </w:r>
      <w:r w:rsidRPr="00FC75D9">
        <w:t>.</w:t>
      </w:r>
    </w:p>
    <w:p w:rsidR="00FC75D9" w:rsidRPr="00FC75D9" w:rsidRDefault="00FC75D9" w:rsidP="00FC75D9">
      <w:r w:rsidRPr="00FC75D9">
        <w:lastRenderedPageBreak/>
        <w:t xml:space="preserve">Vậy xác suất của biến cố A là: </w:t>
      </w:r>
      <w:r w:rsidRPr="00FC75D9">
        <w:object w:dxaOrig="2880" w:dyaOrig="740">
          <v:shape id="_x0000_i4282" type="#_x0000_t75" style="width:2in;height:37.05pt">
            <v:imagedata r:id="rId5474" o:title=""/>
          </v:shape>
        </w:object>
      </w:r>
      <w:r w:rsidRPr="00FC75D9">
        <w:t>.</w:t>
      </w:r>
    </w:p>
    <w:p w:rsidR="00FC75D9" w:rsidRPr="00FC75D9" w:rsidRDefault="00FC75D9" w:rsidP="00FC75D9">
      <w:r w:rsidRPr="00FC75D9">
        <w:t xml:space="preserve">Câu 35 (VD): Cho khối lập phương </w:t>
      </w:r>
      <w:r w:rsidRPr="00FC75D9">
        <w:object w:dxaOrig="1640" w:dyaOrig="279">
          <v:shape id="_x0000_i4283" type="#_x0000_t75" style="width:82.7pt;height:13.55pt">
            <v:imagedata r:id="rId5475" o:title=""/>
          </v:shape>
        </w:object>
      </w:r>
      <w:r w:rsidRPr="00FC75D9">
        <w:t xml:space="preserve"> có độ dài một cạnh là </w:t>
      </w:r>
      <w:r w:rsidRPr="00FC75D9">
        <w:object w:dxaOrig="200" w:dyaOrig="220">
          <v:shape id="_x0000_i4284" type="#_x0000_t75" style="width:10.7pt;height:11.4pt">
            <v:imagedata r:id="rId5476" o:title=""/>
          </v:shape>
        </w:object>
      </w:r>
      <w:r w:rsidRPr="00FC75D9">
        <w:t xml:space="preserve">. Gọi </w:t>
      </w:r>
      <w:r w:rsidRPr="00FC75D9">
        <w:object w:dxaOrig="320" w:dyaOrig="260">
          <v:shape id="_x0000_i4285" type="#_x0000_t75" style="width:15.7pt;height:12.85pt">
            <v:imagedata r:id="rId5477" o:title=""/>
          </v:shape>
        </w:object>
      </w:r>
      <w:r w:rsidRPr="00FC75D9">
        <w:t xml:space="preserve"> là điểm thuộc cạnh </w:t>
      </w:r>
      <w:r w:rsidRPr="00FC75D9">
        <w:object w:dxaOrig="440" w:dyaOrig="260">
          <v:shape id="_x0000_i4286" type="#_x0000_t75" style="width:21.4pt;height:12.85pt">
            <v:imagedata r:id="rId5478" o:title=""/>
          </v:shape>
        </w:object>
      </w:r>
      <w:r w:rsidRPr="00FC75D9">
        <w:t xml:space="preserve"> sao </w:t>
      </w:r>
      <w:r w:rsidRPr="00FC75D9">
        <w:object w:dxaOrig="1240" w:dyaOrig="260">
          <v:shape id="_x0000_i4287" type="#_x0000_t75" style="width:61.3pt;height:12.85pt">
            <v:imagedata r:id="rId5479" o:title=""/>
          </v:shape>
        </w:object>
      </w:r>
      <w:r w:rsidRPr="00FC75D9">
        <w:t xml:space="preserve">, </w:t>
      </w:r>
      <w:r w:rsidRPr="00FC75D9">
        <w:object w:dxaOrig="260" w:dyaOrig="260">
          <v:shape id="_x0000_i4288" type="#_x0000_t75" style="width:12.85pt;height:12.85pt">
            <v:imagedata r:id="rId5480" o:title=""/>
          </v:shape>
        </w:object>
      </w:r>
      <w:r w:rsidRPr="00FC75D9">
        <w:t xml:space="preserve"> là trung điểm </w:t>
      </w:r>
      <w:r w:rsidRPr="00FC75D9">
        <w:object w:dxaOrig="480" w:dyaOrig="260">
          <v:shape id="_x0000_i4289" type="#_x0000_t75" style="width:24.25pt;height:12.85pt">
            <v:imagedata r:id="rId5481" o:title=""/>
          </v:shape>
        </w:object>
      </w:r>
      <w:r w:rsidRPr="00FC75D9">
        <w:t xml:space="preserve">. Mặt phẳng </w:t>
      </w:r>
      <w:r w:rsidRPr="00FC75D9">
        <w:object w:dxaOrig="800" w:dyaOrig="400">
          <v:shape id="_x0000_i4290" type="#_x0000_t75" style="width:39.9pt;height:19.95pt">
            <v:imagedata r:id="rId5482" o:title=""/>
          </v:shape>
        </w:object>
      </w:r>
      <w:r w:rsidRPr="00FC75D9">
        <w:t xml:space="preserve"> chia khối lập phương thành hai khối đa diện, tính theo </w:t>
      </w:r>
      <w:r w:rsidRPr="00FC75D9">
        <w:object w:dxaOrig="200" w:dyaOrig="220">
          <v:shape id="_x0000_i4291" type="#_x0000_t75" style="width:10.7pt;height:11.4pt">
            <v:imagedata r:id="rId5483" o:title=""/>
          </v:shape>
        </w:object>
      </w:r>
      <w:r w:rsidRPr="00FC75D9">
        <w:t xml:space="preserve"> thể tích </w:t>
      </w:r>
      <w:r w:rsidRPr="00FC75D9">
        <w:object w:dxaOrig="240" w:dyaOrig="360">
          <v:shape id="_x0000_i4292" type="#_x0000_t75" style="width:12.1pt;height:18.55pt">
            <v:imagedata r:id="rId5484" o:title=""/>
          </v:shape>
        </w:object>
      </w:r>
      <w:r w:rsidRPr="00FC75D9">
        <w:t xml:space="preserve"> của khối đa diện chứa đỉnh </w:t>
      </w:r>
      <w:r w:rsidRPr="00FC75D9">
        <w:object w:dxaOrig="300" w:dyaOrig="279">
          <v:shape id="_x0000_i4293" type="#_x0000_t75" style="width:14.95pt;height:13.55pt">
            <v:imagedata r:id="rId5485" o:title=""/>
          </v:shape>
        </w:object>
      </w:r>
      <w:r w:rsidRPr="00FC75D9">
        <w:t>.</w:t>
      </w:r>
    </w:p>
    <w:p w:rsidR="00FC75D9" w:rsidRPr="00FC75D9" w:rsidRDefault="008366DB" w:rsidP="00FC75D9">
      <w:r>
        <w:rPr>
          <w:noProof/>
        </w:rPr>
        <w:drawing>
          <wp:inline distT="0" distB="0" distL="0" distR="0">
            <wp:extent cx="2091055" cy="1937385"/>
            <wp:effectExtent l="0" t="0" r="4445" b="5715"/>
            <wp:docPr id="33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8">
                      <a:extLst>
                        <a:ext uri="{28A0092B-C50C-407E-A947-70E740481C1C}">
                          <a14:useLocalDpi xmlns:a14="http://schemas.microsoft.com/office/drawing/2010/main"/>
                        </a:ext>
                      </a:extLst>
                    </a:blip>
                    <a:srcRect/>
                    <a:stretch>
                      <a:fillRect/>
                    </a:stretch>
                  </pic:blipFill>
                  <pic:spPr bwMode="auto">
                    <a:xfrm>
                      <a:off x="0" y="0"/>
                      <a:ext cx="2091055" cy="1937385"/>
                    </a:xfrm>
                    <a:prstGeom prst="rect">
                      <a:avLst/>
                    </a:prstGeom>
                    <a:noFill/>
                    <a:ln>
                      <a:noFill/>
                    </a:ln>
                  </pic:spPr>
                </pic:pic>
              </a:graphicData>
            </a:graphic>
          </wp:inline>
        </w:drawing>
      </w:r>
    </w:p>
    <w:p w:rsidR="00FC75D9" w:rsidRPr="00FC75D9" w:rsidRDefault="00FC75D9" w:rsidP="00FC75D9">
      <w:r w:rsidRPr="00FC75D9">
        <w:tab/>
        <w:t xml:space="preserve">A. </w:t>
      </w:r>
      <w:r w:rsidRPr="00FC75D9">
        <w:object w:dxaOrig="880" w:dyaOrig="660">
          <v:shape id="_x0000_i4294" type="#_x0000_t75" style="width:44.2pt;height:32.8pt">
            <v:imagedata r:id="rId5486" o:title=""/>
          </v:shape>
        </w:object>
      </w:r>
      <w:r w:rsidRPr="00FC75D9">
        <w:tab/>
        <w:t xml:space="preserve">B. </w:t>
      </w:r>
      <w:r w:rsidRPr="00FC75D9">
        <w:object w:dxaOrig="999" w:dyaOrig="660">
          <v:shape id="_x0000_i4295" type="#_x0000_t75" style="width:50.6pt;height:32.8pt">
            <v:imagedata r:id="rId5487" o:title=""/>
          </v:shape>
        </w:object>
      </w:r>
      <w:r w:rsidRPr="00FC75D9">
        <w:tab/>
        <w:t xml:space="preserve">C. </w:t>
      </w:r>
      <w:r w:rsidRPr="00FC75D9">
        <w:object w:dxaOrig="999" w:dyaOrig="660">
          <v:shape id="_x0000_i4296" type="#_x0000_t75" style="width:50.6pt;height:32.8pt">
            <v:imagedata r:id="rId5488" o:title=""/>
          </v:shape>
        </w:object>
      </w:r>
      <w:r w:rsidRPr="00FC75D9">
        <w:tab/>
      </w:r>
      <w:r w:rsidRPr="00FC75D9">
        <w:rPr>
          <w:highlight w:val="yellow"/>
        </w:rPr>
        <w:t xml:space="preserve">D. </w:t>
      </w:r>
      <w:r w:rsidRPr="00FC75D9">
        <w:rPr>
          <w:highlight w:val="yellow"/>
        </w:rPr>
        <w:object w:dxaOrig="1080" w:dyaOrig="660">
          <v:shape id="_x0000_i4297" type="#_x0000_t75" style="width:53.45pt;height:32.8pt">
            <v:imagedata r:id="rId4710"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 Xác định thiết diện của hình lập phương cắt bởi </w:t>
      </w:r>
      <w:r w:rsidRPr="00FC75D9">
        <w:object w:dxaOrig="800" w:dyaOrig="400">
          <v:shape id="_x0000_i4298" type="#_x0000_t75" style="width:39.9pt;height:19.95pt">
            <v:imagedata r:id="rId5489" o:title=""/>
          </v:shape>
        </w:object>
      </w:r>
    </w:p>
    <w:p w:rsidR="00FC75D9" w:rsidRPr="00FC75D9" w:rsidRDefault="00FC75D9" w:rsidP="00FC75D9">
      <w:r w:rsidRPr="00FC75D9">
        <w:t>- Phân chia và lắp ghép các khối đa diện.</w:t>
      </w:r>
    </w:p>
    <w:p w:rsidR="00FC75D9" w:rsidRPr="00FC75D9" w:rsidRDefault="00FC75D9" w:rsidP="00FC75D9">
      <w:r w:rsidRPr="00FC75D9">
        <w:t xml:space="preserve">Giải chi tiết: </w:t>
      </w:r>
    </w:p>
    <w:p w:rsidR="00FC75D9" w:rsidRPr="00FC75D9" w:rsidRDefault="008366DB" w:rsidP="00FC75D9">
      <w:r>
        <w:rPr>
          <w:noProof/>
        </w:rPr>
        <w:drawing>
          <wp:inline distT="0" distB="0" distL="0" distR="0">
            <wp:extent cx="3259455" cy="2589530"/>
            <wp:effectExtent l="0" t="0" r="0" b="1270"/>
            <wp:docPr id="33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86">
                      <a:extLst>
                        <a:ext uri="{28A0092B-C50C-407E-A947-70E740481C1C}">
                          <a14:useLocalDpi xmlns:a14="http://schemas.microsoft.com/office/drawing/2010/main"/>
                        </a:ext>
                      </a:extLst>
                    </a:blip>
                    <a:srcRect/>
                    <a:stretch>
                      <a:fillRect/>
                    </a:stretch>
                  </pic:blipFill>
                  <pic:spPr bwMode="auto">
                    <a:xfrm>
                      <a:off x="0" y="0"/>
                      <a:ext cx="3259455" cy="2589530"/>
                    </a:xfrm>
                    <a:prstGeom prst="rect">
                      <a:avLst/>
                    </a:prstGeom>
                    <a:noFill/>
                    <a:ln>
                      <a:noFill/>
                    </a:ln>
                  </pic:spPr>
                </pic:pic>
              </a:graphicData>
            </a:graphic>
          </wp:inline>
        </w:drawing>
      </w:r>
    </w:p>
    <w:p w:rsidR="00FC75D9" w:rsidRPr="00FC75D9" w:rsidRDefault="00FC75D9" w:rsidP="00FC75D9">
      <w:r w:rsidRPr="00FC75D9">
        <w:t xml:space="preserve">Trong </w:t>
      </w:r>
      <w:r w:rsidRPr="00FC75D9">
        <w:object w:dxaOrig="999" w:dyaOrig="400">
          <v:shape id="_x0000_i4299" type="#_x0000_t75" style="width:50.6pt;height:19.95pt">
            <v:imagedata r:id="rId5490" o:title=""/>
          </v:shape>
        </w:object>
      </w:r>
      <w:r w:rsidRPr="00FC75D9">
        <w:t xml:space="preserve"> kéo dài </w:t>
      </w:r>
      <w:r w:rsidRPr="00FC75D9">
        <w:object w:dxaOrig="460" w:dyaOrig="279">
          <v:shape id="_x0000_i4300" type="#_x0000_t75" style="width:23.5pt;height:13.55pt">
            <v:imagedata r:id="rId5491" o:title=""/>
          </v:shape>
        </w:object>
      </w:r>
      <w:r w:rsidRPr="00FC75D9">
        <w:t xml:space="preserve"> cắt </w:t>
      </w:r>
      <w:r w:rsidRPr="00FC75D9">
        <w:object w:dxaOrig="499" w:dyaOrig="279">
          <v:shape id="_x0000_i4301" type="#_x0000_t75" style="width:24.95pt;height:13.55pt">
            <v:imagedata r:id="rId5492" o:title=""/>
          </v:shape>
        </w:object>
      </w:r>
      <w:r w:rsidRPr="00FC75D9">
        <w:t xml:space="preserve"> tại </w:t>
      </w:r>
      <w:r w:rsidRPr="00FC75D9">
        <w:object w:dxaOrig="240" w:dyaOrig="260">
          <v:shape id="_x0000_i4302" type="#_x0000_t75" style="width:12.1pt;height:12.85pt">
            <v:imagedata r:id="rId5493" o:title=""/>
          </v:shape>
        </w:object>
      </w:r>
      <w:r w:rsidRPr="00FC75D9">
        <w:t xml:space="preserve">, trong </w:t>
      </w:r>
      <w:r w:rsidRPr="00FC75D9">
        <w:object w:dxaOrig="1040" w:dyaOrig="400">
          <v:shape id="_x0000_i4303" type="#_x0000_t75" style="width:52.05pt;height:19.95pt">
            <v:imagedata r:id="rId5494" o:title=""/>
          </v:shape>
        </w:object>
      </w:r>
      <w:r w:rsidRPr="00FC75D9">
        <w:t xml:space="preserve"> kéo dài </w:t>
      </w:r>
      <w:r w:rsidRPr="00FC75D9">
        <w:object w:dxaOrig="420" w:dyaOrig="279">
          <v:shape id="_x0000_i4304" type="#_x0000_t75" style="width:20.65pt;height:13.55pt">
            <v:imagedata r:id="rId5495" o:title=""/>
          </v:shape>
        </w:object>
      </w:r>
      <w:r w:rsidRPr="00FC75D9">
        <w:t xml:space="preserve"> cắt </w:t>
      </w:r>
      <w:r w:rsidRPr="00FC75D9">
        <w:object w:dxaOrig="520" w:dyaOrig="279">
          <v:shape id="_x0000_i4305" type="#_x0000_t75" style="width:25.65pt;height:13.55pt">
            <v:imagedata r:id="rId5496" o:title=""/>
          </v:shape>
        </w:object>
      </w:r>
      <w:r w:rsidRPr="00FC75D9">
        <w:t xml:space="preserve"> tại </w:t>
      </w:r>
      <w:r w:rsidRPr="00FC75D9">
        <w:object w:dxaOrig="260" w:dyaOrig="260">
          <v:shape id="_x0000_i4306" type="#_x0000_t75" style="width:12.85pt;height:12.85pt">
            <v:imagedata r:id="rId5497" o:title=""/>
          </v:shape>
        </w:object>
      </w:r>
      <w:r w:rsidRPr="00FC75D9">
        <w:t>.</w:t>
      </w:r>
    </w:p>
    <w:p w:rsidR="00FC75D9" w:rsidRPr="00FC75D9" w:rsidRDefault="00FC75D9" w:rsidP="00FC75D9">
      <w:r w:rsidRPr="00FC75D9">
        <w:t xml:space="preserve">Trong </w:t>
      </w:r>
      <w:r w:rsidRPr="00FC75D9">
        <w:object w:dxaOrig="1120" w:dyaOrig="400">
          <v:shape id="_x0000_i4307" type="#_x0000_t75" style="width:56.3pt;height:19.95pt">
            <v:imagedata r:id="rId5498" o:title=""/>
          </v:shape>
        </w:object>
      </w:r>
      <w:r w:rsidRPr="00FC75D9">
        <w:t xml:space="preserve"> nối </w:t>
      </w:r>
      <w:r w:rsidRPr="00FC75D9">
        <w:object w:dxaOrig="400" w:dyaOrig="260">
          <v:shape id="_x0000_i4308" type="#_x0000_t75" style="width:19.95pt;height:12.85pt">
            <v:imagedata r:id="rId5499" o:title=""/>
          </v:shape>
        </w:object>
      </w:r>
      <w:r w:rsidRPr="00FC75D9">
        <w:t xml:space="preserve"> cắt </w:t>
      </w:r>
      <w:r w:rsidRPr="00FC75D9">
        <w:object w:dxaOrig="1040" w:dyaOrig="320">
          <v:shape id="_x0000_i4309" type="#_x0000_t75" style="width:52.05pt;height:15.7pt">
            <v:imagedata r:id="rId5500" o:title=""/>
          </v:shape>
        </w:object>
      </w:r>
      <w:r w:rsidRPr="00FC75D9">
        <w:t xml:space="preserve"> lần lượt tại </w:t>
      </w:r>
      <w:r w:rsidRPr="00FC75D9">
        <w:object w:dxaOrig="560" w:dyaOrig="320">
          <v:shape id="_x0000_i4310" type="#_x0000_t75" style="width:27.8pt;height:15.7pt">
            <v:imagedata r:id="rId5501" o:title=""/>
          </v:shape>
        </w:object>
      </w:r>
      <w:r w:rsidRPr="00FC75D9">
        <w:t>.</w:t>
      </w:r>
    </w:p>
    <w:p w:rsidR="00FC75D9" w:rsidRPr="00FC75D9" w:rsidRDefault="00FC75D9" w:rsidP="00FC75D9">
      <w:r w:rsidRPr="00FC75D9">
        <w:t xml:space="preserve">Khi đó thiết diện của khối lập phương cắt bởi </w:t>
      </w:r>
      <w:r w:rsidRPr="00FC75D9">
        <w:object w:dxaOrig="800" w:dyaOrig="400">
          <v:shape id="_x0000_i4311" type="#_x0000_t75" style="width:39.9pt;height:19.95pt">
            <v:imagedata r:id="rId5502" o:title=""/>
          </v:shape>
        </w:object>
      </w:r>
      <w:r w:rsidRPr="00FC75D9">
        <w:t xml:space="preserve"> là ngũ giác </w:t>
      </w:r>
      <w:r w:rsidRPr="00FC75D9">
        <w:object w:dxaOrig="960" w:dyaOrig="279">
          <v:shape id="_x0000_i4312" type="#_x0000_t75" style="width:47.75pt;height:13.55pt">
            <v:imagedata r:id="rId5503" o:title=""/>
          </v:shape>
        </w:object>
      </w:r>
      <w:r w:rsidRPr="00FC75D9">
        <w:t xml:space="preserve"> và </w:t>
      </w:r>
      <w:r w:rsidRPr="00FC75D9">
        <w:object w:dxaOrig="2740" w:dyaOrig="360">
          <v:shape id="_x0000_i4313" type="#_x0000_t75" style="width:136.85pt;height:18.55pt">
            <v:imagedata r:id="rId5504" o:title=""/>
          </v:shape>
        </w:object>
      </w:r>
    </w:p>
    <w:p w:rsidR="00FC75D9" w:rsidRPr="00FC75D9" w:rsidRDefault="00FC75D9" w:rsidP="00FC75D9">
      <w:r w:rsidRPr="00FC75D9">
        <w:lastRenderedPageBreak/>
        <w:t>Áp dụng định lí Ta-lét ta có:</w:t>
      </w:r>
    </w:p>
    <w:p w:rsidR="00FC75D9" w:rsidRPr="00FC75D9" w:rsidRDefault="00FC75D9" w:rsidP="00FC75D9">
      <w:r w:rsidRPr="00FC75D9">
        <w:object w:dxaOrig="1600" w:dyaOrig="620">
          <v:shape id="_x0000_i4314" type="#_x0000_t75" style="width:79.85pt;height:31.35pt">
            <v:imagedata r:id="rId5505" o:title=""/>
          </v:shape>
        </w:object>
      </w:r>
      <w:r w:rsidRPr="00FC75D9">
        <w:object w:dxaOrig="3480" w:dyaOrig="620">
          <v:shape id="_x0000_i4315" type="#_x0000_t75" style="width:174.65pt;height:31.35pt">
            <v:imagedata r:id="rId5506" o:title=""/>
          </v:shape>
        </w:object>
      </w:r>
      <w:r w:rsidRPr="00FC75D9">
        <w:t>.</w:t>
      </w:r>
    </w:p>
    <w:p w:rsidR="00FC75D9" w:rsidRPr="00FC75D9" w:rsidRDefault="00FC75D9" w:rsidP="00FC75D9">
      <w:r w:rsidRPr="00FC75D9">
        <w:object w:dxaOrig="1600" w:dyaOrig="620">
          <v:shape id="_x0000_i4316" type="#_x0000_t75" style="width:79.85pt;height:31.35pt">
            <v:imagedata r:id="rId5507" o:title=""/>
          </v:shape>
        </w:object>
      </w:r>
      <w:r w:rsidRPr="00FC75D9">
        <w:object w:dxaOrig="600" w:dyaOrig="279">
          <v:shape id="_x0000_i4317" type="#_x0000_t75" style="width:30.65pt;height:13.55pt">
            <v:imagedata r:id="rId5508" o:title=""/>
          </v:shape>
        </w:object>
      </w:r>
      <w:r w:rsidRPr="00FC75D9">
        <w:t xml:space="preserve"> là trung điểm của </w:t>
      </w:r>
      <w:r w:rsidRPr="00FC75D9">
        <w:object w:dxaOrig="460" w:dyaOrig="279">
          <v:shape id="_x0000_i4318" type="#_x0000_t75" style="width:23.5pt;height:13.55pt">
            <v:imagedata r:id="rId5509" o:title=""/>
          </v:shape>
        </w:object>
      </w:r>
      <w:r w:rsidRPr="00FC75D9">
        <w:t xml:space="preserve">nên </w:t>
      </w:r>
      <w:r w:rsidRPr="00FC75D9">
        <w:object w:dxaOrig="1800" w:dyaOrig="320">
          <v:shape id="_x0000_i4319" type="#_x0000_t75" style="width:90.55pt;height:15.7pt">
            <v:imagedata r:id="rId5510" o:title=""/>
          </v:shape>
        </w:object>
      </w:r>
      <w:r w:rsidRPr="00FC75D9">
        <w:t>.</w:t>
      </w:r>
    </w:p>
    <w:p w:rsidR="00FC75D9" w:rsidRPr="00FC75D9" w:rsidRDefault="00FC75D9" w:rsidP="00FC75D9">
      <w:r w:rsidRPr="00FC75D9">
        <w:object w:dxaOrig="1540" w:dyaOrig="620">
          <v:shape id="_x0000_i4320" type="#_x0000_t75" style="width:77pt;height:31.35pt">
            <v:imagedata r:id="rId5511" o:title=""/>
          </v:shape>
        </w:object>
      </w:r>
      <w:r w:rsidRPr="00FC75D9">
        <w:object w:dxaOrig="2060" w:dyaOrig="620">
          <v:shape id="_x0000_i4321" type="#_x0000_t75" style="width:103.35pt;height:31.35pt">
            <v:imagedata r:id="rId5512" o:title=""/>
          </v:shape>
        </w:object>
      </w:r>
      <w:r w:rsidRPr="00FC75D9">
        <w:object w:dxaOrig="2420" w:dyaOrig="620">
          <v:shape id="_x0000_i4322" type="#_x0000_t75" style="width:120.5pt;height:31.35pt">
            <v:imagedata r:id="rId5513" o:title=""/>
          </v:shape>
        </w:object>
      </w:r>
      <w:r w:rsidRPr="00FC75D9">
        <w:t>.</w:t>
      </w:r>
    </w:p>
    <w:p w:rsidR="00FC75D9" w:rsidRPr="00FC75D9" w:rsidRDefault="00FC75D9" w:rsidP="00FC75D9">
      <w:r w:rsidRPr="00FC75D9">
        <w:t xml:space="preserve">Ta có </w:t>
      </w:r>
      <w:r w:rsidRPr="00FC75D9">
        <w:object w:dxaOrig="3320" w:dyaOrig="620">
          <v:shape id="_x0000_i4323" type="#_x0000_t75" style="width:165.4pt;height:31.35pt">
            <v:imagedata r:id="rId5514" o:title=""/>
          </v:shape>
        </w:object>
      </w:r>
      <w:r w:rsidRPr="00FC75D9">
        <w:t>.</w:t>
      </w:r>
    </w:p>
    <w:p w:rsidR="00FC75D9" w:rsidRPr="00FC75D9" w:rsidRDefault="00FC75D9" w:rsidP="00FC75D9">
      <w:r w:rsidRPr="00FC75D9">
        <w:object w:dxaOrig="3660" w:dyaOrig="620">
          <v:shape id="_x0000_i4324" type="#_x0000_t75" style="width:183.2pt;height:31.35pt">
            <v:imagedata r:id="rId5515" o:title=""/>
          </v:shape>
        </w:object>
      </w:r>
      <w:r w:rsidRPr="00FC75D9">
        <w:object w:dxaOrig="2500" w:dyaOrig="620">
          <v:shape id="_x0000_i4325" type="#_x0000_t75" style="width:124.75pt;height:31.35pt">
            <v:imagedata r:id="rId5516" o:title=""/>
          </v:shape>
        </w:object>
      </w:r>
      <w:r w:rsidRPr="00FC75D9">
        <w:t>.</w:t>
      </w:r>
    </w:p>
    <w:p w:rsidR="00FC75D9" w:rsidRPr="00FC75D9" w:rsidRDefault="00FC75D9" w:rsidP="00FC75D9">
      <w:r w:rsidRPr="00FC75D9">
        <w:t>Khi đó ta có:</w:t>
      </w:r>
    </w:p>
    <w:p w:rsidR="00FC75D9" w:rsidRPr="00FC75D9" w:rsidRDefault="00FC75D9" w:rsidP="00FC75D9">
      <w:r w:rsidRPr="00FC75D9">
        <w:object w:dxaOrig="3460" w:dyaOrig="660">
          <v:shape id="_x0000_i4326" type="#_x0000_t75" style="width:172.5pt;height:32.8pt">
            <v:imagedata r:id="rId5517" o:title=""/>
          </v:shape>
        </w:object>
      </w:r>
    </w:p>
    <w:p w:rsidR="00FC75D9" w:rsidRPr="00FC75D9" w:rsidRDefault="00FC75D9" w:rsidP="00FC75D9">
      <w:r w:rsidRPr="00FC75D9">
        <w:object w:dxaOrig="3760" w:dyaOrig="660">
          <v:shape id="_x0000_i4327" type="#_x0000_t75" style="width:188.2pt;height:32.8pt">
            <v:imagedata r:id="rId5518" o:title=""/>
          </v:shape>
        </w:object>
      </w:r>
    </w:p>
    <w:p w:rsidR="00FC75D9" w:rsidRPr="00FC75D9" w:rsidRDefault="00FC75D9" w:rsidP="00FC75D9">
      <w:r w:rsidRPr="00FC75D9">
        <w:object w:dxaOrig="3320" w:dyaOrig="660">
          <v:shape id="_x0000_i4328" type="#_x0000_t75" style="width:165.4pt;height:32.8pt">
            <v:imagedata r:id="rId5519" o:title=""/>
          </v:shape>
        </w:object>
      </w:r>
    </w:p>
    <w:p w:rsidR="00FC75D9" w:rsidRPr="00FC75D9" w:rsidRDefault="00FC75D9" w:rsidP="00FC75D9">
      <w:r w:rsidRPr="00FC75D9">
        <w:object w:dxaOrig="3840" w:dyaOrig="660">
          <v:shape id="_x0000_i4329" type="#_x0000_t75" style="width:191.75pt;height:32.8pt">
            <v:imagedata r:id="rId5520" o:title=""/>
          </v:shape>
        </w:object>
      </w:r>
    </w:p>
    <w:p w:rsidR="00FC75D9" w:rsidRPr="00FC75D9" w:rsidRDefault="00FC75D9" w:rsidP="00FC75D9">
      <w:r w:rsidRPr="00FC75D9">
        <w:object w:dxaOrig="3460" w:dyaOrig="660">
          <v:shape id="_x0000_i4330" type="#_x0000_t75" style="width:172.5pt;height:32.8pt">
            <v:imagedata r:id="rId5521" o:title=""/>
          </v:shape>
        </w:object>
      </w:r>
    </w:p>
    <w:p w:rsidR="00FC75D9" w:rsidRPr="00FC75D9" w:rsidRDefault="00FC75D9" w:rsidP="00FC75D9">
      <w:r w:rsidRPr="00FC75D9">
        <w:object w:dxaOrig="3980" w:dyaOrig="660">
          <v:shape id="_x0000_i4331" type="#_x0000_t75" style="width:198.9pt;height:32.8pt">
            <v:imagedata r:id="rId5522" o:title=""/>
          </v:shape>
        </w:object>
      </w:r>
    </w:p>
    <w:p w:rsidR="00FC75D9" w:rsidRPr="00FC75D9" w:rsidRDefault="00FC75D9" w:rsidP="00FC75D9">
      <w:r w:rsidRPr="00FC75D9">
        <w:t xml:space="preserve">Vậy </w:t>
      </w:r>
      <w:r w:rsidRPr="00FC75D9">
        <w:object w:dxaOrig="5040" w:dyaOrig="660">
          <v:shape id="_x0000_i4332" type="#_x0000_t75" style="width:252.35pt;height:32.8pt">
            <v:imagedata r:id="rId5523" o:title=""/>
          </v:shape>
        </w:object>
      </w:r>
      <w:r w:rsidRPr="00FC75D9">
        <w:t>.</w:t>
      </w:r>
    </w:p>
    <w:p w:rsidR="00FC75D9" w:rsidRPr="00FC75D9" w:rsidRDefault="00FC75D9" w:rsidP="00FC75D9">
      <w:r w:rsidRPr="00FC75D9">
        <w:t xml:space="preserve">Câu 36 (NB): Hệ số góc của tiếp tuyến tại </w:t>
      </w:r>
      <w:r w:rsidRPr="00FC75D9">
        <w:object w:dxaOrig="720" w:dyaOrig="400">
          <v:shape id="_x0000_i4333" type="#_x0000_t75" style="width:36.35pt;height:19.95pt">
            <v:imagedata r:id="rId5524" o:title=""/>
          </v:shape>
        </w:object>
      </w:r>
      <w:r w:rsidRPr="00FC75D9">
        <w:t xml:space="preserve"> của đồ thị hàm số </w:t>
      </w:r>
      <w:r w:rsidRPr="00FC75D9">
        <w:object w:dxaOrig="1540" w:dyaOrig="360">
          <v:shape id="_x0000_i4334" type="#_x0000_t75" style="width:77pt;height:18.55pt">
            <v:imagedata r:id="rId5525" o:title=""/>
          </v:shape>
        </w:object>
      </w:r>
      <w:r w:rsidRPr="00FC75D9">
        <w:t xml:space="preserve"> là: </w:t>
      </w:r>
    </w:p>
    <w:p w:rsidR="00FC75D9" w:rsidRPr="00FC75D9" w:rsidRDefault="00FC75D9" w:rsidP="00FC75D9">
      <w:r w:rsidRPr="00FC75D9">
        <w:tab/>
      </w:r>
      <w:r w:rsidRPr="00FC75D9">
        <w:rPr>
          <w:highlight w:val="yellow"/>
        </w:rPr>
        <w:t xml:space="preserve">Đáp án: </w:t>
      </w:r>
      <w:r w:rsidRPr="00FC75D9">
        <w:rPr>
          <w:highlight w:val="yellow"/>
        </w:rPr>
        <w:object w:dxaOrig="320" w:dyaOrig="279">
          <v:shape id="_x0000_i4335" type="#_x0000_t75" style="width:15.7pt;height:13.55pt">
            <v:imagedata r:id="rId5526"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Hệ số góc của tiếp tuyến của đồ thị hàm số </w:t>
      </w:r>
      <w:r w:rsidRPr="00FC75D9">
        <w:object w:dxaOrig="960" w:dyaOrig="400">
          <v:shape id="_x0000_i4336" type="#_x0000_t75" style="width:47.75pt;height:19.95pt">
            <v:imagedata r:id="rId5527" o:title=""/>
          </v:shape>
        </w:object>
      </w:r>
      <w:r w:rsidRPr="00FC75D9">
        <w:t xml:space="preserve"> tại điểm có hoành độ </w:t>
      </w:r>
      <w:r w:rsidRPr="00FC75D9">
        <w:object w:dxaOrig="620" w:dyaOrig="360">
          <v:shape id="_x0000_i4337" type="#_x0000_t75" style="width:31.35pt;height:18.55pt">
            <v:imagedata r:id="rId5528" o:title=""/>
          </v:shape>
        </w:object>
      </w:r>
      <w:r w:rsidRPr="00FC75D9">
        <w:t xml:space="preserve"> là: </w:t>
      </w:r>
      <w:r w:rsidRPr="00FC75D9">
        <w:object w:dxaOrig="1080" w:dyaOrig="400">
          <v:shape id="_x0000_i4338" type="#_x0000_t75" style="width:53.45pt;height:19.95pt">
            <v:imagedata r:id="rId5529"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object w:dxaOrig="4400" w:dyaOrig="400">
          <v:shape id="_x0000_i4339" type="#_x0000_t75" style="width:220.3pt;height:19.95pt">
            <v:imagedata r:id="rId5530" o:title=""/>
          </v:shape>
        </w:object>
      </w:r>
    </w:p>
    <w:p w:rsidR="00FC75D9" w:rsidRPr="00FC75D9" w:rsidRDefault="00FC75D9" w:rsidP="00FC75D9">
      <w:r w:rsidRPr="00FC75D9">
        <w:t xml:space="preserve">Hệ số góc của tiếp tuyến tại </w:t>
      </w:r>
      <w:r w:rsidRPr="00FC75D9">
        <w:object w:dxaOrig="720" w:dyaOrig="400">
          <v:shape id="_x0000_i4340" type="#_x0000_t75" style="width:36.35pt;height:19.95pt">
            <v:imagedata r:id="rId5531" o:title=""/>
          </v:shape>
        </w:object>
      </w:r>
      <w:r w:rsidRPr="00FC75D9">
        <w:t xml:space="preserve"> của đồ thị hàm số </w:t>
      </w:r>
      <w:r w:rsidRPr="00FC75D9">
        <w:object w:dxaOrig="1540" w:dyaOrig="360">
          <v:shape id="_x0000_i4341" type="#_x0000_t75" style="width:77pt;height:18.55pt">
            <v:imagedata r:id="rId5532" o:title=""/>
          </v:shape>
        </w:object>
      </w:r>
      <w:r w:rsidRPr="00FC75D9">
        <w:t xml:space="preserve"> là: </w:t>
      </w:r>
      <w:r w:rsidRPr="00FC75D9">
        <w:object w:dxaOrig="320" w:dyaOrig="279">
          <v:shape id="_x0000_i4342" type="#_x0000_t75" style="width:15.7pt;height:13.55pt">
            <v:imagedata r:id="rId5533" o:title=""/>
          </v:shape>
        </w:object>
      </w:r>
      <w:r w:rsidRPr="00FC75D9">
        <w:t>.</w:t>
      </w:r>
    </w:p>
    <w:p w:rsidR="00FC75D9" w:rsidRPr="00FC75D9" w:rsidRDefault="00FC75D9" w:rsidP="00FC75D9">
      <w:r w:rsidRPr="00FC75D9">
        <w:lastRenderedPageBreak/>
        <w:t xml:space="preserve">Câu 37 (TH): Cho hàm số </w:t>
      </w:r>
      <w:r w:rsidRPr="00FC75D9">
        <w:object w:dxaOrig="960" w:dyaOrig="400">
          <v:shape id="_x0000_i4343" type="#_x0000_t75" style="width:47.75pt;height:19.95pt">
            <v:imagedata r:id="rId5534" o:title=""/>
          </v:shape>
        </w:object>
      </w:r>
      <w:r w:rsidRPr="00FC75D9">
        <w:t xml:space="preserve"> có đạo hàm là </w:t>
      </w:r>
      <w:r w:rsidRPr="00FC75D9">
        <w:object w:dxaOrig="2960" w:dyaOrig="440">
          <v:shape id="_x0000_i4344" type="#_x0000_t75" style="width:148.3pt;height:21.4pt">
            <v:imagedata r:id="rId5535" o:title=""/>
          </v:shape>
        </w:object>
      </w:r>
      <w:r w:rsidRPr="00FC75D9">
        <w:t xml:space="preserve"> Số điểm cực trị của hàm số </w:t>
      </w:r>
      <w:r w:rsidRPr="00FC75D9">
        <w:object w:dxaOrig="960" w:dyaOrig="400">
          <v:shape id="_x0000_i4345" type="#_x0000_t75" style="width:47.75pt;height:19.95pt">
            <v:imagedata r:id="rId5536" o:title=""/>
          </v:shape>
        </w:object>
      </w:r>
      <w:r w:rsidRPr="00FC75D9">
        <w:t xml:space="preserve"> là </w:t>
      </w:r>
    </w:p>
    <w:p w:rsidR="00FC75D9" w:rsidRPr="00FC75D9" w:rsidRDefault="00FC75D9" w:rsidP="00FC75D9">
      <w:r w:rsidRPr="00FC75D9">
        <w:tab/>
      </w:r>
      <w:r w:rsidRPr="00FC75D9">
        <w:rPr>
          <w:highlight w:val="yellow"/>
        </w:rPr>
        <w:t>Đáp án: 2</w:t>
      </w:r>
    </w:p>
    <w:p w:rsidR="00FC75D9" w:rsidRPr="00FC75D9" w:rsidRDefault="00FC75D9" w:rsidP="00FC75D9">
      <w:r w:rsidRPr="00FC75D9">
        <w:t xml:space="preserve">Phương pháp giải: </w:t>
      </w:r>
    </w:p>
    <w:p w:rsidR="00FC75D9" w:rsidRPr="00FC75D9" w:rsidRDefault="00FC75D9" w:rsidP="00FC75D9">
      <w:r w:rsidRPr="00FC75D9">
        <w:t xml:space="preserve">Số điểm cực trị của hàm số </w:t>
      </w:r>
      <w:r w:rsidRPr="00FC75D9">
        <w:object w:dxaOrig="960" w:dyaOrig="400">
          <v:shape id="_x0000_i4346" type="#_x0000_t75" style="width:47.75pt;height:19.95pt">
            <v:imagedata r:id="rId5537" o:title=""/>
          </v:shape>
        </w:object>
      </w:r>
      <w:r w:rsidRPr="00FC75D9">
        <w:t xml:space="preserve"> có </w:t>
      </w:r>
      <w:r w:rsidRPr="00FC75D9">
        <w:object w:dxaOrig="639" w:dyaOrig="400">
          <v:shape id="_x0000_i4347" type="#_x0000_t75" style="width:32.1pt;height:19.95pt">
            <v:imagedata r:id="rId5538" o:title=""/>
          </v:shape>
        </w:object>
      </w:r>
      <w:r w:rsidRPr="00FC75D9">
        <w:t xml:space="preserve"> là đa thức là số nghiệm bội lẻ của phương trình </w:t>
      </w:r>
      <w:r w:rsidRPr="00FC75D9">
        <w:object w:dxaOrig="980" w:dyaOrig="400">
          <v:shape id="_x0000_i4348" type="#_x0000_t75" style="width:48.5pt;height:19.95pt">
            <v:imagedata r:id="rId5539" o:title=""/>
          </v:shape>
        </w:object>
      </w:r>
    </w:p>
    <w:p w:rsidR="00FC75D9" w:rsidRPr="00FC75D9" w:rsidRDefault="00FC75D9" w:rsidP="00FC75D9">
      <w:r w:rsidRPr="00FC75D9">
        <w:t xml:space="preserve">Giải chi tiết: </w:t>
      </w:r>
    </w:p>
    <w:p w:rsidR="00FC75D9" w:rsidRPr="00FC75D9" w:rsidRDefault="00FC75D9" w:rsidP="00FC75D9">
      <w:r w:rsidRPr="00FC75D9">
        <w:t xml:space="preserve">Xét </w:t>
      </w:r>
      <w:r w:rsidRPr="00FC75D9">
        <w:object w:dxaOrig="4680" w:dyaOrig="1120">
          <v:shape id="_x0000_i4349" type="#_x0000_t75" style="width:234.55pt;height:56.3pt">
            <v:imagedata r:id="rId5540" o:title=""/>
          </v:shape>
        </w:object>
      </w:r>
      <w:r w:rsidRPr="00FC75D9">
        <w:t>.</w:t>
      </w:r>
    </w:p>
    <w:p w:rsidR="00FC75D9" w:rsidRPr="00FC75D9" w:rsidRDefault="00FC75D9" w:rsidP="00FC75D9">
      <w:r w:rsidRPr="00FC75D9">
        <w:t xml:space="preserve">Trong các nghiệm trên có </w:t>
      </w:r>
      <w:r w:rsidRPr="00FC75D9">
        <w:object w:dxaOrig="540" w:dyaOrig="279">
          <v:shape id="_x0000_i4350" type="#_x0000_t75" style="width:27.1pt;height:13.55pt">
            <v:imagedata r:id="rId5541" o:title=""/>
          </v:shape>
        </w:object>
      </w:r>
      <w:r w:rsidRPr="00FC75D9">
        <w:t xml:space="preserve"> là nghiệm bội chẵn nên không phải cực trị.</w:t>
      </w:r>
    </w:p>
    <w:p w:rsidR="00FC75D9" w:rsidRPr="00FC75D9" w:rsidRDefault="00FC75D9" w:rsidP="00FC75D9">
      <w:r w:rsidRPr="00FC75D9">
        <w:t xml:space="preserve">Vậy hàm số </w:t>
      </w:r>
      <w:r w:rsidRPr="00FC75D9">
        <w:object w:dxaOrig="960" w:dyaOrig="400">
          <v:shape id="_x0000_i4351" type="#_x0000_t75" style="width:47.75pt;height:19.95pt">
            <v:imagedata r:id="rId5542" o:title=""/>
          </v:shape>
        </w:object>
      </w:r>
      <w:r w:rsidRPr="00FC75D9">
        <w:t xml:space="preserve"> có hai điểm cực trị </w:t>
      </w:r>
      <w:r w:rsidRPr="00FC75D9">
        <w:object w:dxaOrig="1080" w:dyaOrig="320">
          <v:shape id="_x0000_i4352" type="#_x0000_t75" style="width:53.45pt;height:15.7pt">
            <v:imagedata r:id="rId5543" o:title=""/>
          </v:shape>
        </w:object>
      </w:r>
      <w:r w:rsidRPr="00FC75D9">
        <w:t>.</w:t>
      </w:r>
    </w:p>
    <w:p w:rsidR="00FC75D9" w:rsidRPr="00FC75D9" w:rsidRDefault="00FC75D9" w:rsidP="00FC75D9">
      <w:r w:rsidRPr="00FC75D9">
        <w:t xml:space="preserve">Câu 38 (TH): Trong không gian với hệ trục tọa độ </w:t>
      </w:r>
      <w:r w:rsidRPr="00FC75D9">
        <w:object w:dxaOrig="560" w:dyaOrig="320">
          <v:shape id="_x0000_i4353" type="#_x0000_t75" style="width:27.8pt;height:15.7pt">
            <v:imagedata r:id="rId5544" o:title=""/>
          </v:shape>
        </w:object>
      </w:r>
      <w:r w:rsidRPr="00FC75D9">
        <w:t xml:space="preserve">, hãy tính </w:t>
      </w:r>
      <w:r w:rsidRPr="00FC75D9">
        <w:object w:dxaOrig="240" w:dyaOrig="260">
          <v:shape id="_x0000_i4354" type="#_x0000_t75" style="width:12.1pt;height:12.85pt">
            <v:imagedata r:id="rId5545" o:title=""/>
          </v:shape>
        </w:object>
      </w:r>
      <w:r w:rsidRPr="00FC75D9">
        <w:t xml:space="preserve"> và </w:t>
      </w:r>
      <w:r w:rsidRPr="00FC75D9">
        <w:object w:dxaOrig="200" w:dyaOrig="260">
          <v:shape id="_x0000_i4355" type="#_x0000_t75" style="width:10.7pt;height:12.85pt">
            <v:imagedata r:id="rId5546" o:title=""/>
          </v:shape>
        </w:object>
      </w:r>
      <w:r w:rsidRPr="00FC75D9">
        <w:t xml:space="preserve"> lần lượt là khoảng cách từ điểm </w:t>
      </w:r>
      <w:r w:rsidRPr="00FC75D9">
        <w:object w:dxaOrig="1180" w:dyaOrig="400">
          <v:shape id="_x0000_i4356" type="#_x0000_t75" style="width:59.15pt;height:19.95pt">
            <v:imagedata r:id="rId5547" o:title=""/>
          </v:shape>
        </w:object>
      </w:r>
      <w:r w:rsidRPr="00FC75D9">
        <w:t xml:space="preserve"> đến mặt phẳng </w:t>
      </w:r>
      <w:r w:rsidRPr="00FC75D9">
        <w:object w:dxaOrig="639" w:dyaOrig="400">
          <v:shape id="_x0000_i4357" type="#_x0000_t75" style="width:32.1pt;height:19.95pt">
            <v:imagedata r:id="rId5548" o:title=""/>
          </v:shape>
        </w:object>
      </w:r>
      <w:r w:rsidRPr="00FC75D9">
        <w:t xml:space="preserve"> và mặt phẳng </w:t>
      </w:r>
      <w:r w:rsidRPr="00FC75D9">
        <w:object w:dxaOrig="1900" w:dyaOrig="400">
          <v:shape id="_x0000_i4358" type="#_x0000_t75" style="width:95.5pt;height:19.95pt">
            <v:imagedata r:id="rId5549" o:title=""/>
          </v:shape>
        </w:object>
      </w:r>
      <w:r w:rsidRPr="00FC75D9">
        <w:t>.</w:t>
      </w:r>
    </w:p>
    <w:p w:rsidR="00FC75D9" w:rsidRPr="00FC75D9" w:rsidRDefault="00FC75D9" w:rsidP="00FC75D9">
      <w:r w:rsidRPr="00FC75D9">
        <w:tab/>
      </w:r>
      <w:r w:rsidRPr="00FC75D9">
        <w:rPr>
          <w:highlight w:val="yellow"/>
        </w:rPr>
        <w:t xml:space="preserve">Đáp án: </w:t>
      </w:r>
      <w:r w:rsidRPr="00FC75D9">
        <w:rPr>
          <w:highlight w:val="yellow"/>
        </w:rPr>
        <w:object w:dxaOrig="1180" w:dyaOrig="320">
          <v:shape id="_x0000_i4359" type="#_x0000_t75" style="width:59.15pt;height:15.7pt">
            <v:imagedata r:id="rId5550" o:title=""/>
          </v:shape>
        </w:object>
      </w:r>
    </w:p>
    <w:p w:rsidR="00FC75D9" w:rsidRPr="00FC75D9" w:rsidRDefault="00FC75D9" w:rsidP="00FC75D9">
      <w:r w:rsidRPr="00FC75D9">
        <w:t xml:space="preserve">Phương pháp giải: </w:t>
      </w:r>
    </w:p>
    <w:p w:rsidR="00FC75D9" w:rsidRPr="00FC75D9" w:rsidRDefault="00FC75D9" w:rsidP="00FC75D9">
      <w:r w:rsidRPr="00FC75D9">
        <w:object w:dxaOrig="7520" w:dyaOrig="720">
          <v:shape id="_x0000_i4360" type="#_x0000_t75" style="width:375.7pt;height:36.35pt">
            <v:imagedata r:id="rId5551"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Phương trình </w:t>
      </w:r>
      <w:r w:rsidRPr="00FC75D9">
        <w:object w:dxaOrig="1060" w:dyaOrig="320">
          <v:shape id="_x0000_i4361" type="#_x0000_t75" style="width:52.75pt;height:15.7pt">
            <v:imagedata r:id="rId5552" o:title=""/>
          </v:shape>
        </w:object>
      </w:r>
    </w:p>
    <w:p w:rsidR="00FC75D9" w:rsidRPr="00FC75D9" w:rsidRDefault="00FC75D9" w:rsidP="00FC75D9">
      <w:r w:rsidRPr="00FC75D9">
        <w:object w:dxaOrig="3580" w:dyaOrig="720">
          <v:shape id="_x0000_i4362" type="#_x0000_t75" style="width:178.95pt;height:36.35pt">
            <v:imagedata r:id="rId5553" o:title=""/>
          </v:shape>
        </w:object>
      </w:r>
    </w:p>
    <w:p w:rsidR="00FC75D9" w:rsidRPr="00FC75D9" w:rsidRDefault="00FC75D9" w:rsidP="00FC75D9">
      <w:r w:rsidRPr="00FC75D9">
        <w:object w:dxaOrig="2420" w:dyaOrig="840">
          <v:shape id="_x0000_i4363" type="#_x0000_t75" style="width:120.5pt;height:41.35pt">
            <v:imagedata r:id="rId5554" o:title=""/>
          </v:shape>
        </w:object>
      </w:r>
    </w:p>
    <w:p w:rsidR="00FC75D9" w:rsidRPr="00FC75D9" w:rsidRDefault="00FC75D9" w:rsidP="00FC75D9">
      <w:r w:rsidRPr="00FC75D9">
        <w:t xml:space="preserve">Câu 39 (TH): Có 5 bi đỏ và 5 bi trắng kích thước đôi một khác nhau. Hỏi có bao nhiêu cách xếp các bi này thành 1 hàng dài sao cho 2 bi cùng màu không được nằm cạnh nhau? </w:t>
      </w:r>
    </w:p>
    <w:p w:rsidR="00FC75D9" w:rsidRPr="00FC75D9" w:rsidRDefault="00FC75D9" w:rsidP="00FC75D9">
      <w:r w:rsidRPr="00FC75D9">
        <w:tab/>
      </w:r>
      <w:r w:rsidRPr="00FC75D9">
        <w:rPr>
          <w:highlight w:val="yellow"/>
        </w:rPr>
        <w:t>Đáp án: 28800</w:t>
      </w:r>
    </w:p>
    <w:p w:rsidR="00FC75D9" w:rsidRPr="00FC75D9" w:rsidRDefault="00FC75D9" w:rsidP="00FC75D9">
      <w:r w:rsidRPr="00FC75D9">
        <w:t xml:space="preserve">Phương pháp giải: </w:t>
      </w:r>
    </w:p>
    <w:p w:rsidR="00FC75D9" w:rsidRPr="00FC75D9" w:rsidRDefault="00FC75D9" w:rsidP="00FC75D9">
      <w:r w:rsidRPr="00FC75D9">
        <w:t>Điều kiện là hai bi cùng màu không nằm cạnh nhau nên ta phải xếp xen kẽ các viên bi.</w:t>
      </w:r>
    </w:p>
    <w:p w:rsidR="00FC75D9" w:rsidRPr="00FC75D9" w:rsidRDefault="00FC75D9" w:rsidP="00FC75D9">
      <w:r w:rsidRPr="00FC75D9">
        <w:t xml:space="preserve">Giải chi tiết: </w:t>
      </w:r>
    </w:p>
    <w:p w:rsidR="00FC75D9" w:rsidRPr="00FC75D9" w:rsidRDefault="00FC75D9" w:rsidP="00FC75D9">
      <w:r w:rsidRPr="00FC75D9">
        <w:t>Ta xếp xen kẽ các viên bi để đủ đảm bảo rằng hai bi cùng màu không nằm cạnh nhau.</w:t>
      </w:r>
    </w:p>
    <w:p w:rsidR="00FC75D9" w:rsidRPr="00FC75D9" w:rsidRDefault="00FC75D9" w:rsidP="00FC75D9">
      <w:r w:rsidRPr="00FC75D9">
        <w:t>Có 2 cách chọn viên bi đứng đầu (Có thể là đỏ hoặc trắng).</w:t>
      </w:r>
    </w:p>
    <w:p w:rsidR="00FC75D9" w:rsidRPr="00FC75D9" w:rsidRDefault="00FC75D9" w:rsidP="00FC75D9">
      <w:r w:rsidRPr="00FC75D9">
        <w:lastRenderedPageBreak/>
        <w:t>Mỗi cách chọn viên bi đứng đầu có 5! Cách xếp bi đỏ và 5! Cách xếp bi trắng.</w:t>
      </w:r>
    </w:p>
    <w:p w:rsidR="00FC75D9" w:rsidRPr="00FC75D9" w:rsidRDefault="00FC75D9" w:rsidP="00FC75D9">
      <w:r w:rsidRPr="00FC75D9">
        <w:t>Vậy ta có 2.5!.5! = 28800 cách xếp thỏa mãn yêu cầu bài toán.</w:t>
      </w:r>
    </w:p>
    <w:p w:rsidR="00FC75D9" w:rsidRPr="00FC75D9" w:rsidRDefault="00FC75D9" w:rsidP="00FC75D9">
      <w:r w:rsidRPr="00FC75D9">
        <w:t xml:space="preserve">Câu 40 (VD): Cho đa thức </w:t>
      </w:r>
      <w:r w:rsidRPr="00FC75D9">
        <w:object w:dxaOrig="580" w:dyaOrig="400">
          <v:shape id="_x0000_i4364" type="#_x0000_t75" style="width:28.5pt;height:19.95pt">
            <v:imagedata r:id="rId5555" o:title=""/>
          </v:shape>
        </w:object>
      </w:r>
      <w:r w:rsidRPr="00FC75D9">
        <w:t xml:space="preserve"> thỏa mãn </w:t>
      </w:r>
      <w:r w:rsidRPr="00FC75D9">
        <w:object w:dxaOrig="1740" w:dyaOrig="660">
          <v:shape id="_x0000_i4365" type="#_x0000_t75" style="width:86.95pt;height:32.8pt">
            <v:imagedata r:id="rId5556" o:title=""/>
          </v:shape>
        </w:object>
      </w:r>
      <w:r w:rsidRPr="00FC75D9">
        <w:t xml:space="preserve">. Tính </w:t>
      </w:r>
      <w:r w:rsidRPr="00FC75D9">
        <w:object w:dxaOrig="2180" w:dyaOrig="740">
          <v:shape id="_x0000_i4366" type="#_x0000_t75" style="width:109.05pt;height:37.05pt">
            <v:imagedata r:id="rId5557" o:title=""/>
          </v:shape>
        </w:object>
      </w:r>
      <w:r w:rsidRPr="00FC75D9">
        <w:t xml:space="preserve">. </w:t>
      </w:r>
    </w:p>
    <w:p w:rsidR="00FC75D9" w:rsidRPr="00FC75D9" w:rsidRDefault="00FC75D9" w:rsidP="00FC75D9">
      <w:r w:rsidRPr="00FC75D9">
        <w:tab/>
      </w:r>
      <w:r w:rsidRPr="00FC75D9">
        <w:rPr>
          <w:highlight w:val="yellow"/>
        </w:rPr>
        <w:t xml:space="preserve">Đáp án: </w:t>
      </w:r>
      <w:r w:rsidRPr="00FC75D9">
        <w:rPr>
          <w:highlight w:val="yellow"/>
        </w:rPr>
        <w:object w:dxaOrig="600" w:dyaOrig="620">
          <v:shape id="_x0000_i4367" type="#_x0000_t75" style="width:30.65pt;height:31.35pt">
            <v:imagedata r:id="rId5558" o:title=""/>
          </v:shape>
        </w:object>
      </w:r>
    </w:p>
    <w:p w:rsidR="00FC75D9" w:rsidRPr="00FC75D9" w:rsidRDefault="00FC75D9" w:rsidP="00FC75D9">
      <w:bookmarkStart w:id="190" w:name="_Hlk92733954"/>
      <w:r w:rsidRPr="00FC75D9">
        <w:t xml:space="preserve">Phương pháp giải: </w:t>
      </w:r>
    </w:p>
    <w:p w:rsidR="00FC75D9" w:rsidRPr="00FC75D9" w:rsidRDefault="00FC75D9" w:rsidP="00FC75D9">
      <w:r w:rsidRPr="00FC75D9">
        <w:t xml:space="preserve">- Đặt </w:t>
      </w:r>
      <w:r w:rsidRPr="00FC75D9">
        <w:object w:dxaOrig="1660" w:dyaOrig="660">
          <v:shape id="_x0000_i4368" type="#_x0000_t75" style="width:83.4pt;height:32.8pt">
            <v:imagedata r:id="rId5559" o:title=""/>
          </v:shape>
        </w:object>
      </w:r>
      <w:r w:rsidRPr="00FC75D9">
        <w:t xml:space="preserve">, tìm </w:t>
      </w:r>
      <w:r w:rsidRPr="00FC75D9">
        <w:object w:dxaOrig="920" w:dyaOrig="460">
          <v:shape id="_x0000_i4369" type="#_x0000_t75" style="width:46.35pt;height:23.5pt">
            <v:imagedata r:id="rId5560" o:title=""/>
          </v:shape>
        </w:object>
      </w:r>
      <w:r w:rsidRPr="00FC75D9">
        <w:t>.</w:t>
      </w:r>
    </w:p>
    <w:p w:rsidR="00FC75D9" w:rsidRPr="00FC75D9" w:rsidRDefault="00FC75D9" w:rsidP="00FC75D9">
      <w:r w:rsidRPr="00FC75D9">
        <w:t>- Tách thành các giới hạn hữu hạn và tính.</w:t>
      </w:r>
    </w:p>
    <w:p w:rsidR="00FC75D9" w:rsidRPr="00FC75D9" w:rsidRDefault="00FC75D9" w:rsidP="00FC75D9">
      <w:r w:rsidRPr="00FC75D9">
        <w:t xml:space="preserve">Giải chi tiết: </w:t>
      </w:r>
    </w:p>
    <w:p w:rsidR="00FC75D9" w:rsidRPr="00FC75D9" w:rsidRDefault="00FC75D9" w:rsidP="00FC75D9">
      <w:r w:rsidRPr="00FC75D9">
        <w:t xml:space="preserve">Đặt </w:t>
      </w:r>
      <w:r w:rsidRPr="00FC75D9">
        <w:object w:dxaOrig="4180" w:dyaOrig="660">
          <v:shape id="_x0000_i4370" type="#_x0000_t75" style="width:208.85pt;height:32.8pt">
            <v:imagedata r:id="rId5561" o:title=""/>
          </v:shape>
        </w:object>
      </w:r>
      <w:r w:rsidRPr="00FC75D9">
        <w:t>.</w:t>
      </w:r>
    </w:p>
    <w:p w:rsidR="00FC75D9" w:rsidRPr="00FC75D9" w:rsidRDefault="00FC75D9" w:rsidP="00FC75D9">
      <w:r w:rsidRPr="00FC75D9">
        <w:object w:dxaOrig="1560" w:dyaOrig="460">
          <v:shape id="_x0000_i4371" type="#_x0000_t75" style="width:78.4pt;height:23.5pt">
            <v:imagedata r:id="rId5562" o:title=""/>
          </v:shape>
        </w:object>
      </w:r>
      <w:r w:rsidRPr="00FC75D9">
        <w:t>.</w:t>
      </w:r>
    </w:p>
    <w:bookmarkEnd w:id="190"/>
    <w:p w:rsidR="00FC75D9" w:rsidRPr="00FC75D9" w:rsidRDefault="00FC75D9" w:rsidP="00FC75D9">
      <w:r w:rsidRPr="00FC75D9">
        <w:object w:dxaOrig="2180" w:dyaOrig="740">
          <v:shape id="_x0000_i4372" type="#_x0000_t75" style="width:109.05pt;height:37.05pt">
            <v:imagedata r:id="rId5563" o:title=""/>
          </v:shape>
        </w:object>
      </w:r>
    </w:p>
    <w:p w:rsidR="00FC75D9" w:rsidRPr="00FC75D9" w:rsidRDefault="00FC75D9" w:rsidP="00FC75D9">
      <w:r w:rsidRPr="00FC75D9">
        <w:object w:dxaOrig="2940" w:dyaOrig="800">
          <v:shape id="_x0000_i4373" type="#_x0000_t75" style="width:146.85pt;height:39.9pt">
            <v:imagedata r:id="rId5564" o:title=""/>
          </v:shape>
        </w:object>
      </w:r>
    </w:p>
    <w:p w:rsidR="00FC75D9" w:rsidRPr="00FC75D9" w:rsidRDefault="00FC75D9" w:rsidP="00FC75D9">
      <w:r w:rsidRPr="00FC75D9">
        <w:object w:dxaOrig="1400" w:dyaOrig="620">
          <v:shape id="_x0000_i4374" type="#_x0000_t75" style="width:70.55pt;height:31.35pt">
            <v:imagedata r:id="rId5565" o:title=""/>
          </v:shape>
        </w:object>
      </w:r>
      <w:r w:rsidRPr="00FC75D9">
        <w:t>.</w:t>
      </w:r>
    </w:p>
    <w:p w:rsidR="00FC75D9" w:rsidRPr="00FC75D9" w:rsidRDefault="00FC75D9" w:rsidP="00FC75D9">
      <w:r w:rsidRPr="00FC75D9">
        <w:t xml:space="preserve">Câu 41 (TH): Hàm số nào dưới đây có giá trị lớn nhất bằng </w:t>
      </w:r>
      <w:r w:rsidRPr="00FC75D9">
        <w:object w:dxaOrig="360" w:dyaOrig="620">
          <v:shape id="_x0000_i4375" type="#_x0000_t75" style="width:18.55pt;height:31.35pt">
            <v:imagedata r:id="rId5566" o:title=""/>
          </v:shape>
        </w:object>
      </w:r>
    </w:p>
    <w:p w:rsidR="00FC75D9" w:rsidRPr="00FC75D9" w:rsidRDefault="00FC75D9" w:rsidP="00FC75D9">
      <w:r w:rsidRPr="00FC75D9">
        <w:tab/>
      </w:r>
      <w:r w:rsidRPr="00FC75D9">
        <w:rPr>
          <w:highlight w:val="yellow"/>
        </w:rPr>
        <w:t xml:space="preserve">Đáp án: </w:t>
      </w:r>
      <w:r w:rsidRPr="00FC75D9">
        <w:rPr>
          <w:highlight w:val="yellow"/>
        </w:rPr>
        <w:object w:dxaOrig="1600" w:dyaOrig="620">
          <v:shape id="_x0000_i4376" type="#_x0000_t75" style="width:79.85pt;height:31.35pt">
            <v:imagedata r:id="rId5567"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Hàm số: </w:t>
      </w:r>
      <w:r w:rsidRPr="00FC75D9">
        <w:object w:dxaOrig="1540" w:dyaOrig="360">
          <v:shape id="_x0000_i4377" type="#_x0000_t75" style="width:77pt;height:18.55pt">
            <v:imagedata r:id="rId5568" o:title=""/>
          </v:shape>
        </w:object>
      </w:r>
      <w:r w:rsidRPr="00FC75D9">
        <w:t xml:space="preserve"> có giá trị lớn nhất trên </w:t>
      </w:r>
      <w:r w:rsidRPr="00FC75D9">
        <w:object w:dxaOrig="1900" w:dyaOrig="1920">
          <v:shape id="_x0000_i4378" type="#_x0000_t75" style="width:95.5pt;height:96.25pt">
            <v:imagedata r:id="rId5569" o:title=""/>
          </v:shape>
        </w:object>
      </w:r>
    </w:p>
    <w:p w:rsidR="00FC75D9" w:rsidRPr="00FC75D9" w:rsidRDefault="00FC75D9" w:rsidP="00FC75D9">
      <w:r w:rsidRPr="00FC75D9">
        <w:t xml:space="preserve">Giải chi tiết: </w:t>
      </w:r>
    </w:p>
    <w:p w:rsidR="00FC75D9" w:rsidRPr="00FC75D9" w:rsidRDefault="00FC75D9" w:rsidP="00FC75D9">
      <w:r w:rsidRPr="00FC75D9">
        <w:t xml:space="preserve">Hàm số </w:t>
      </w:r>
      <w:r w:rsidRPr="00FC75D9">
        <w:object w:dxaOrig="1540" w:dyaOrig="360">
          <v:shape id="_x0000_i4379" type="#_x0000_t75" style="width:77pt;height:18.55pt">
            <v:imagedata r:id="rId5570" o:title=""/>
          </v:shape>
        </w:object>
      </w:r>
      <w:r w:rsidRPr="00FC75D9">
        <w:t xml:space="preserve"> có giá trị lớn nhất trên </w:t>
      </w:r>
      <w:r w:rsidRPr="00FC75D9">
        <w:object w:dxaOrig="1380" w:dyaOrig="279">
          <v:shape id="_x0000_i4380" type="#_x0000_t75" style="width:69.15pt;height:13.55pt">
            <v:imagedata r:id="rId5571" o:title=""/>
          </v:shape>
        </w:object>
      </w:r>
      <w:r w:rsidRPr="00FC75D9">
        <w:t xml:space="preserve"> loại đáp án B.</w:t>
      </w:r>
    </w:p>
    <w:p w:rsidR="00FC75D9" w:rsidRPr="00FC75D9" w:rsidRDefault="00FC75D9" w:rsidP="00FC75D9">
      <w:r w:rsidRPr="00FC75D9">
        <w:t>Hàm số đạt giá trị lớn nhất tại đỉnh của đồ thị hàm số.</w:t>
      </w:r>
    </w:p>
    <w:p w:rsidR="00FC75D9" w:rsidRPr="00FC75D9" w:rsidRDefault="00FC75D9" w:rsidP="00FC75D9">
      <w:r w:rsidRPr="00FC75D9">
        <w:lastRenderedPageBreak/>
        <w:t xml:space="preserve">Ta thấy đồ thị hàm số </w:t>
      </w:r>
      <w:r w:rsidRPr="00FC75D9">
        <w:object w:dxaOrig="1520" w:dyaOrig="620">
          <v:shape id="_x0000_i4381" type="#_x0000_t75" style="width:76.3pt;height:31.35pt">
            <v:imagedata r:id="rId5572" o:title=""/>
          </v:shape>
        </w:object>
      </w:r>
      <w:r w:rsidRPr="00FC75D9">
        <w:t xml:space="preserve"> có đỉnh </w:t>
      </w:r>
      <w:r w:rsidRPr="00FC75D9">
        <w:object w:dxaOrig="880" w:dyaOrig="680">
          <v:shape id="_x0000_i4382" type="#_x0000_t75" style="width:44.2pt;height:34.2pt">
            <v:imagedata r:id="rId5573" o:title=""/>
          </v:shape>
        </w:object>
      </w:r>
      <w:r w:rsidRPr="00FC75D9">
        <w:t xml:space="preserve"> nên hàm số này có giá trị lớn nhất là </w:t>
      </w:r>
      <w:r w:rsidRPr="00FC75D9">
        <w:object w:dxaOrig="300" w:dyaOrig="620">
          <v:shape id="_x0000_i4383" type="#_x0000_t75" style="width:14.95pt;height:31.35pt">
            <v:imagedata r:id="rId5574" o:title=""/>
          </v:shape>
        </w:object>
      </w:r>
    </w:p>
    <w:p w:rsidR="00FC75D9" w:rsidRPr="00FC75D9" w:rsidRDefault="00FC75D9" w:rsidP="00FC75D9">
      <w:r w:rsidRPr="00FC75D9">
        <w:t xml:space="preserve">Câu 42 (TH): Cho hàm số </w:t>
      </w:r>
      <w:r w:rsidRPr="00FC75D9">
        <w:object w:dxaOrig="3580" w:dyaOrig="620">
          <v:shape id="_x0000_i4384" type="#_x0000_t75" style="width:178.95pt;height:31.35pt">
            <v:imagedata r:id="rId5575" o:title=""/>
          </v:shape>
        </w:object>
      </w:r>
      <w:r w:rsidRPr="00FC75D9">
        <w:t xml:space="preserve">  (</w:t>
      </w:r>
      <w:r w:rsidRPr="00FC75D9">
        <w:object w:dxaOrig="260" w:dyaOrig="220">
          <v:shape id="_x0000_i4385" type="#_x0000_t75" style="width:12.85pt;height:11.4pt">
            <v:imagedata r:id="rId5576" o:title=""/>
          </v:shape>
        </w:object>
      </w:r>
      <w:r w:rsidRPr="00FC75D9">
        <w:t xml:space="preserve"> là tham số). Tìm </w:t>
      </w:r>
      <w:r w:rsidRPr="00FC75D9">
        <w:object w:dxaOrig="260" w:dyaOrig="220">
          <v:shape id="_x0000_i4386" type="#_x0000_t75" style="width:12.85pt;height:11.4pt">
            <v:imagedata r:id="rId5577" o:title=""/>
          </v:shape>
        </w:object>
      </w:r>
      <w:r w:rsidRPr="00FC75D9">
        <w:t xml:space="preserve"> để hàm số có hai điểm cực trị. </w:t>
      </w:r>
    </w:p>
    <w:p w:rsidR="00FC75D9" w:rsidRPr="00FC75D9" w:rsidRDefault="00FC75D9" w:rsidP="00FC75D9">
      <w:r w:rsidRPr="00FC75D9">
        <w:tab/>
      </w:r>
      <w:r w:rsidRPr="00FC75D9">
        <w:rPr>
          <w:highlight w:val="yellow"/>
        </w:rPr>
        <w:t xml:space="preserve">Đáp án: </w:t>
      </w:r>
      <w:r w:rsidRPr="00FC75D9">
        <w:rPr>
          <w:highlight w:val="yellow"/>
        </w:rPr>
        <w:object w:dxaOrig="820" w:dyaOrig="720">
          <v:shape id="_x0000_i4387" type="#_x0000_t75" style="width:40.65pt;height:36.35pt">
            <v:imagedata r:id="rId5578"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Tìm điều kiện để phương trình </w:t>
      </w:r>
      <w:r w:rsidRPr="00FC75D9">
        <w:object w:dxaOrig="620" w:dyaOrig="320">
          <v:shape id="_x0000_i4388" type="#_x0000_t75" style="width:31.35pt;height:15.7pt">
            <v:imagedata r:id="rId5579" o:title=""/>
          </v:shape>
        </w:object>
      </w:r>
      <w:r w:rsidRPr="00FC75D9">
        <w:t xml:space="preserve"> có 2 nghiệm phân biệt.</w:t>
      </w:r>
    </w:p>
    <w:p w:rsidR="00FC75D9" w:rsidRPr="00FC75D9" w:rsidRDefault="00FC75D9" w:rsidP="00FC75D9">
      <w:r w:rsidRPr="00FC75D9">
        <w:t xml:space="preserve">Giải chi tiết: </w:t>
      </w:r>
    </w:p>
    <w:p w:rsidR="00FC75D9" w:rsidRPr="00FC75D9" w:rsidRDefault="00FC75D9" w:rsidP="00FC75D9">
      <w:r w:rsidRPr="00FC75D9">
        <w:t xml:space="preserve">Ta có </w:t>
      </w:r>
    </w:p>
    <w:p w:rsidR="00FC75D9" w:rsidRPr="00FC75D9" w:rsidRDefault="00FC75D9" w:rsidP="00FC75D9">
      <w:r w:rsidRPr="00FC75D9">
        <w:object w:dxaOrig="3580" w:dyaOrig="620">
          <v:shape id="_x0000_i4389" type="#_x0000_t75" style="width:178.95pt;height:31.35pt">
            <v:imagedata r:id="rId5580" o:title=""/>
          </v:shape>
        </w:object>
      </w:r>
    </w:p>
    <w:p w:rsidR="00FC75D9" w:rsidRPr="00FC75D9" w:rsidRDefault="00FC75D9" w:rsidP="00FC75D9">
      <w:r w:rsidRPr="00FC75D9">
        <w:t xml:space="preserve">Để hàm số có hai điểm cực trị thì phương trình </w:t>
      </w:r>
      <w:r w:rsidRPr="00FC75D9">
        <w:object w:dxaOrig="2439" w:dyaOrig="360">
          <v:shape id="_x0000_i4390" type="#_x0000_t75" style="width:122.6pt;height:18.55pt">
            <v:imagedata r:id="rId5581" o:title=""/>
          </v:shape>
        </w:object>
      </w:r>
      <w:r w:rsidRPr="00FC75D9">
        <w:t xml:space="preserve"> phải có 2 nghiệm phân biệt.</w:t>
      </w:r>
    </w:p>
    <w:p w:rsidR="00FC75D9" w:rsidRPr="00FC75D9" w:rsidRDefault="00FC75D9" w:rsidP="00FC75D9">
      <w:r w:rsidRPr="00FC75D9">
        <w:object w:dxaOrig="3280" w:dyaOrig="720">
          <v:shape id="_x0000_i4391" type="#_x0000_t75" style="width:163.95pt;height:36.35pt">
            <v:imagedata r:id="rId5582" o:title=""/>
          </v:shape>
        </w:object>
      </w:r>
      <w:r w:rsidRPr="00FC75D9">
        <w:t>.</w:t>
      </w:r>
    </w:p>
    <w:p w:rsidR="00FC75D9" w:rsidRPr="00FC75D9" w:rsidRDefault="00FC75D9" w:rsidP="00FC75D9">
      <w:r w:rsidRPr="00FC75D9">
        <w:t xml:space="preserve">Câu 43 (TH): Diện tích S của hình phẳng giới hạn bởi các đường </w:t>
      </w:r>
      <w:r w:rsidRPr="00FC75D9">
        <w:object w:dxaOrig="800" w:dyaOrig="360">
          <v:shape id="_x0000_i4392" type="#_x0000_t75" style="width:39.9pt;height:18.55pt">
            <v:imagedata r:id="rId5583" o:title=""/>
          </v:shape>
        </w:object>
      </w:r>
      <w:r w:rsidRPr="00FC75D9">
        <w:t xml:space="preserve"> </w:t>
      </w:r>
      <w:r w:rsidRPr="00FC75D9">
        <w:object w:dxaOrig="620" w:dyaOrig="320">
          <v:shape id="_x0000_i4393" type="#_x0000_t75" style="width:31.35pt;height:15.7pt">
            <v:imagedata r:id="rId5584" o:title=""/>
          </v:shape>
        </w:object>
      </w:r>
      <w:r w:rsidRPr="00FC75D9">
        <w:t xml:space="preserve"> </w:t>
      </w:r>
      <w:r w:rsidRPr="00FC75D9">
        <w:object w:dxaOrig="620" w:dyaOrig="320">
          <v:shape id="_x0000_i4394" type="#_x0000_t75" style="width:31.35pt;height:15.7pt">
            <v:imagedata r:id="rId5585" o:title=""/>
          </v:shape>
        </w:object>
      </w:r>
      <w:r w:rsidRPr="00FC75D9">
        <w:t xml:space="preserve"> </w:t>
      </w:r>
      <w:r w:rsidRPr="00FC75D9">
        <w:object w:dxaOrig="560" w:dyaOrig="279">
          <v:shape id="_x0000_i4395" type="#_x0000_t75" style="width:27.8pt;height:13.55pt">
            <v:imagedata r:id="rId5586" o:title=""/>
          </v:shape>
        </w:object>
      </w:r>
      <w:r w:rsidRPr="00FC75D9">
        <w:t xml:space="preserve"> được biểu diễn bởi </w:t>
      </w:r>
      <w:r w:rsidRPr="00FC75D9">
        <w:object w:dxaOrig="639" w:dyaOrig="660">
          <v:shape id="_x0000_i4396" type="#_x0000_t75" style="width:32.1pt;height:32.8pt">
            <v:imagedata r:id="rId5587" o:title=""/>
          </v:shape>
        </w:object>
      </w:r>
      <w:r w:rsidRPr="00FC75D9">
        <w:t xml:space="preserve"> với </w:t>
      </w:r>
      <w:r w:rsidRPr="00FC75D9">
        <w:object w:dxaOrig="980" w:dyaOrig="320">
          <v:shape id="_x0000_i4397" type="#_x0000_t75" style="width:48.5pt;height:15.7pt">
            <v:imagedata r:id="rId5588" o:title=""/>
          </v:shape>
        </w:object>
      </w:r>
      <w:r w:rsidRPr="00FC75D9">
        <w:t xml:space="preserve">. Tính </w:t>
      </w:r>
      <w:r w:rsidRPr="00FC75D9">
        <w:object w:dxaOrig="1400" w:dyaOrig="279">
          <v:shape id="_x0000_i4398" type="#_x0000_t75" style="width:70.55pt;height:13.55pt">
            <v:imagedata r:id="rId5589" o:title=""/>
          </v:shape>
        </w:object>
      </w:r>
    </w:p>
    <w:p w:rsidR="00FC75D9" w:rsidRPr="00FC75D9" w:rsidRDefault="00FC75D9" w:rsidP="00FC75D9">
      <w:r w:rsidRPr="00FC75D9">
        <w:tab/>
      </w:r>
      <w:r w:rsidRPr="00FC75D9">
        <w:rPr>
          <w:highlight w:val="yellow"/>
        </w:rPr>
        <w:t xml:space="preserve">Đáp án: </w:t>
      </w:r>
      <w:r w:rsidRPr="00FC75D9">
        <w:rPr>
          <w:highlight w:val="yellow"/>
        </w:rPr>
        <w:object w:dxaOrig="580" w:dyaOrig="279">
          <v:shape id="_x0000_i4399" type="#_x0000_t75" style="width:28.5pt;height:13.55pt">
            <v:imagedata r:id="rId5590" o:title=""/>
          </v:shape>
        </w:object>
      </w:r>
    </w:p>
    <w:p w:rsidR="00FC75D9" w:rsidRPr="00FC75D9" w:rsidRDefault="00FC75D9" w:rsidP="00FC75D9">
      <w:r w:rsidRPr="00FC75D9">
        <w:t xml:space="preserve">Phương pháp giải: </w:t>
      </w:r>
    </w:p>
    <w:p w:rsidR="00FC75D9" w:rsidRPr="00FC75D9" w:rsidRDefault="00FC75D9" w:rsidP="00FC75D9">
      <w:r w:rsidRPr="00FC75D9">
        <w:t>Áp dụng công thức tính diện tích hình phẳng.</w:t>
      </w:r>
    </w:p>
    <w:p w:rsidR="00FC75D9" w:rsidRPr="00FC75D9" w:rsidRDefault="00FC75D9" w:rsidP="00FC75D9">
      <w:r w:rsidRPr="00FC75D9">
        <w:t>Sử dụng các công thức tính nguyên hàm.</w:t>
      </w:r>
    </w:p>
    <w:p w:rsidR="00FC75D9" w:rsidRPr="00FC75D9" w:rsidRDefault="00FC75D9" w:rsidP="00FC75D9">
      <w:r w:rsidRPr="00FC75D9">
        <w:t xml:space="preserve">Giải chi tiết: </w:t>
      </w:r>
    </w:p>
    <w:p w:rsidR="00FC75D9" w:rsidRPr="00FC75D9" w:rsidRDefault="00FC75D9" w:rsidP="00FC75D9">
      <w:r w:rsidRPr="00FC75D9">
        <w:t xml:space="preserve">Diện tích hình phẳng giới hạn bởi các đường </w:t>
      </w:r>
      <w:r w:rsidRPr="00FC75D9">
        <w:object w:dxaOrig="800" w:dyaOrig="360">
          <v:shape id="_x0000_i4400" type="#_x0000_t75" style="width:39.9pt;height:18.55pt">
            <v:imagedata r:id="rId5591" o:title=""/>
          </v:shape>
        </w:object>
      </w:r>
      <w:r w:rsidRPr="00FC75D9">
        <w:t xml:space="preserve"> </w:t>
      </w:r>
      <w:r w:rsidRPr="00FC75D9">
        <w:object w:dxaOrig="620" w:dyaOrig="320">
          <v:shape id="_x0000_i4401" type="#_x0000_t75" style="width:31.35pt;height:15.7pt">
            <v:imagedata r:id="rId5592" o:title=""/>
          </v:shape>
        </w:object>
      </w:r>
      <w:r w:rsidRPr="00FC75D9">
        <w:t xml:space="preserve"> </w:t>
      </w:r>
      <w:r w:rsidRPr="00FC75D9">
        <w:object w:dxaOrig="620" w:dyaOrig="320">
          <v:shape id="_x0000_i4402" type="#_x0000_t75" style="width:31.35pt;height:15.7pt">
            <v:imagedata r:id="rId5593" o:title=""/>
          </v:shape>
        </w:object>
      </w:r>
      <w:r w:rsidRPr="00FC75D9">
        <w:t xml:space="preserve"> </w:t>
      </w:r>
      <w:r w:rsidRPr="00FC75D9">
        <w:object w:dxaOrig="560" w:dyaOrig="279">
          <v:shape id="_x0000_i4403" type="#_x0000_t75" style="width:27.8pt;height:13.55pt">
            <v:imagedata r:id="rId5594" o:title=""/>
          </v:shape>
        </w:object>
      </w:r>
      <w:r w:rsidRPr="00FC75D9">
        <w:t xml:space="preserve"> là</w:t>
      </w:r>
    </w:p>
    <w:p w:rsidR="00FC75D9" w:rsidRPr="00FC75D9" w:rsidRDefault="00FC75D9" w:rsidP="00FC75D9">
      <w:r w:rsidRPr="00FC75D9">
        <w:object w:dxaOrig="3739" w:dyaOrig="780">
          <v:shape id="_x0000_i4404" type="#_x0000_t75" style="width:187.5pt;height:39.2pt">
            <v:imagedata r:id="rId5595" o:title=""/>
          </v:shape>
        </w:object>
      </w:r>
    </w:p>
    <w:p w:rsidR="00FC75D9" w:rsidRPr="00FC75D9" w:rsidRDefault="00FC75D9" w:rsidP="00FC75D9">
      <w:r w:rsidRPr="00FC75D9">
        <w:t xml:space="preserve">Khi đó </w:t>
      </w:r>
      <w:r w:rsidRPr="00FC75D9">
        <w:object w:dxaOrig="1680" w:dyaOrig="320">
          <v:shape id="_x0000_i4405" type="#_x0000_t75" style="width:84.1pt;height:15.7pt">
            <v:imagedata r:id="rId5596" o:title=""/>
          </v:shape>
        </w:object>
      </w:r>
    </w:p>
    <w:p w:rsidR="00FC75D9" w:rsidRPr="00FC75D9" w:rsidRDefault="00FC75D9" w:rsidP="00FC75D9">
      <w:r w:rsidRPr="00FC75D9">
        <w:t xml:space="preserve">Vậy </w:t>
      </w:r>
      <w:r w:rsidRPr="00FC75D9">
        <w:object w:dxaOrig="2940" w:dyaOrig="279">
          <v:shape id="_x0000_i4406" type="#_x0000_t75" style="width:146.85pt;height:13.55pt">
            <v:imagedata r:id="rId5597" o:title=""/>
          </v:shape>
        </w:object>
      </w:r>
    </w:p>
    <w:p w:rsidR="00FC75D9" w:rsidRPr="00FC75D9" w:rsidRDefault="00FC75D9" w:rsidP="00FC75D9">
      <w:r w:rsidRPr="00FC75D9">
        <w:t xml:space="preserve">Câu 44 (VD): Cho hàm số </w:t>
      </w:r>
      <w:r w:rsidRPr="00FC75D9">
        <w:object w:dxaOrig="960" w:dyaOrig="400">
          <v:shape id="_x0000_i4407" type="#_x0000_t75" style="width:47.75pt;height:19.95pt">
            <v:imagedata r:id="rId5598" o:title=""/>
          </v:shape>
        </w:object>
      </w:r>
      <w:r w:rsidRPr="00FC75D9">
        <w:t xml:space="preserve"> có đồ thị trong hình sau:</w:t>
      </w:r>
    </w:p>
    <w:p w:rsidR="00FC75D9" w:rsidRPr="00FC75D9" w:rsidRDefault="008366DB" w:rsidP="00FC75D9">
      <w:r>
        <w:rPr>
          <w:noProof/>
        </w:rPr>
        <w:lastRenderedPageBreak/>
        <w:drawing>
          <wp:inline distT="0" distB="0" distL="0" distR="0">
            <wp:extent cx="2353945" cy="2326640"/>
            <wp:effectExtent l="0" t="0" r="8255" b="0"/>
            <wp:docPr id="34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64">
                      <a:extLst>
                        <a:ext uri="{28A0092B-C50C-407E-A947-70E740481C1C}">
                          <a14:useLocalDpi xmlns:a14="http://schemas.microsoft.com/office/drawing/2010/main"/>
                        </a:ext>
                      </a:extLst>
                    </a:blip>
                    <a:srcRect/>
                    <a:stretch>
                      <a:fillRect/>
                    </a:stretch>
                  </pic:blipFill>
                  <pic:spPr bwMode="auto">
                    <a:xfrm>
                      <a:off x="0" y="0"/>
                      <a:ext cx="2353945" cy="2326640"/>
                    </a:xfrm>
                    <a:prstGeom prst="rect">
                      <a:avLst/>
                    </a:prstGeom>
                    <a:noFill/>
                    <a:ln>
                      <a:noFill/>
                    </a:ln>
                  </pic:spPr>
                </pic:pic>
              </a:graphicData>
            </a:graphic>
          </wp:inline>
        </w:drawing>
      </w:r>
    </w:p>
    <w:p w:rsidR="00FC75D9" w:rsidRPr="00FC75D9" w:rsidRDefault="00FC75D9" w:rsidP="00FC75D9">
      <w:r w:rsidRPr="00FC75D9">
        <w:t xml:space="preserve">Số nghiệm của phương trình </w:t>
      </w:r>
      <w:r w:rsidRPr="00FC75D9">
        <w:object w:dxaOrig="1760" w:dyaOrig="440">
          <v:shape id="_x0000_i4408" type="#_x0000_t75" style="width:87.7pt;height:21.4pt">
            <v:imagedata r:id="rId5599" o:title=""/>
          </v:shape>
        </w:object>
      </w:r>
      <w:r w:rsidRPr="00FC75D9">
        <w:t xml:space="preserve"> trong khoảng </w:t>
      </w:r>
      <w:r w:rsidRPr="00FC75D9">
        <w:object w:dxaOrig="580" w:dyaOrig="400">
          <v:shape id="_x0000_i4409" type="#_x0000_t75" style="width:28.5pt;height:19.95pt">
            <v:imagedata r:id="rId5600" o:title=""/>
          </v:shape>
        </w:object>
      </w:r>
      <w:r w:rsidRPr="00FC75D9">
        <w:t xml:space="preserve"> là: </w:t>
      </w:r>
    </w:p>
    <w:p w:rsidR="00FC75D9" w:rsidRPr="00FC75D9" w:rsidRDefault="00FC75D9" w:rsidP="00FC75D9">
      <w:r w:rsidRPr="00FC75D9">
        <w:tab/>
      </w:r>
      <w:r w:rsidRPr="00FC75D9">
        <w:rPr>
          <w:highlight w:val="yellow"/>
        </w:rPr>
        <w:t>Đáp án: 3</w:t>
      </w:r>
    </w:p>
    <w:p w:rsidR="00FC75D9" w:rsidRPr="00FC75D9" w:rsidRDefault="00FC75D9" w:rsidP="00FC75D9">
      <w:r w:rsidRPr="00FC75D9">
        <w:t xml:space="preserve">Phương pháp giải: </w:t>
      </w:r>
    </w:p>
    <w:p w:rsidR="00FC75D9" w:rsidRPr="00FC75D9" w:rsidRDefault="00FC75D9" w:rsidP="00FC75D9">
      <w:r w:rsidRPr="00FC75D9">
        <w:t xml:space="preserve">- Đặt ẩn </w:t>
      </w:r>
      <w:r w:rsidRPr="00FC75D9">
        <w:object w:dxaOrig="1040" w:dyaOrig="320">
          <v:shape id="_x0000_i4410" type="#_x0000_t75" style="width:52.05pt;height:15.7pt">
            <v:imagedata r:id="rId5601" o:title=""/>
          </v:shape>
        </w:object>
      </w:r>
      <w:r w:rsidRPr="00FC75D9">
        <w:t xml:space="preserve">, lập BBT của hàm số </w:t>
      </w:r>
      <w:r w:rsidRPr="00FC75D9">
        <w:object w:dxaOrig="480" w:dyaOrig="400">
          <v:shape id="_x0000_i4411" type="#_x0000_t75" style="width:24.25pt;height:19.95pt">
            <v:imagedata r:id="rId5602" o:title=""/>
          </v:shape>
        </w:object>
      </w:r>
      <w:r w:rsidRPr="00FC75D9">
        <w:t xml:space="preserve"> trên khoảng </w:t>
      </w:r>
      <w:r w:rsidRPr="00FC75D9">
        <w:object w:dxaOrig="580" w:dyaOrig="400">
          <v:shape id="_x0000_i4412" type="#_x0000_t75" style="width:28.5pt;height:19.95pt">
            <v:imagedata r:id="rId5603" o:title=""/>
          </v:shape>
        </w:object>
      </w:r>
      <w:r w:rsidRPr="00FC75D9">
        <w:t>.</w:t>
      </w:r>
    </w:p>
    <w:p w:rsidR="00FC75D9" w:rsidRPr="00FC75D9" w:rsidRDefault="00FC75D9" w:rsidP="00FC75D9">
      <w:r w:rsidRPr="00FC75D9">
        <w:t xml:space="preserve">- Thay </w:t>
      </w:r>
      <w:r w:rsidRPr="00FC75D9">
        <w:object w:dxaOrig="1040" w:dyaOrig="320">
          <v:shape id="_x0000_i4413" type="#_x0000_t75" style="width:52.05pt;height:15.7pt">
            <v:imagedata r:id="rId5604" o:title=""/>
          </v:shape>
        </w:object>
      </w:r>
      <w:r w:rsidRPr="00FC75D9">
        <w:t xml:space="preserve"> vào phương trình đề bài cho, giải phương trình tìm </w:t>
      </w:r>
      <w:r w:rsidRPr="00FC75D9">
        <w:object w:dxaOrig="139" w:dyaOrig="240">
          <v:shape id="_x0000_i4414" type="#_x0000_t75" style="width:7.15pt;height:12.1pt">
            <v:imagedata r:id="rId5605" o:title=""/>
          </v:shape>
        </w:object>
      </w:r>
      <w:r w:rsidRPr="00FC75D9">
        <w:t>.</w:t>
      </w:r>
    </w:p>
    <w:p w:rsidR="00FC75D9" w:rsidRPr="00FC75D9" w:rsidRDefault="00FC75D9" w:rsidP="00FC75D9">
      <w:r w:rsidRPr="00FC75D9">
        <w:t xml:space="preserve">- Từ các nghiệm </w:t>
      </w:r>
      <w:r w:rsidRPr="00FC75D9">
        <w:object w:dxaOrig="139" w:dyaOrig="240">
          <v:shape id="_x0000_i4415" type="#_x0000_t75" style="width:7.15pt;height:12.1pt">
            <v:imagedata r:id="rId5606" o:title=""/>
          </v:shape>
        </w:object>
      </w:r>
      <w:r w:rsidRPr="00FC75D9">
        <w:t xml:space="preserve"> tìm được sử dụng phương pháp tương giao để tìm số nghiệm </w:t>
      </w:r>
      <w:r w:rsidRPr="00FC75D9">
        <w:object w:dxaOrig="200" w:dyaOrig="220">
          <v:shape id="_x0000_i4416" type="#_x0000_t75" style="width:10.7pt;height:11.4pt">
            <v:imagedata r:id="rId5607"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Đặt </w:t>
      </w:r>
      <w:r w:rsidRPr="00FC75D9">
        <w:object w:dxaOrig="1040" w:dyaOrig="320">
          <v:shape id="_x0000_i4417" type="#_x0000_t75" style="width:52.05pt;height:15.7pt">
            <v:imagedata r:id="rId5608" o:title=""/>
          </v:shape>
        </w:object>
      </w:r>
      <w:r w:rsidRPr="00FC75D9">
        <w:t xml:space="preserve"> ta có </w:t>
      </w:r>
      <w:r w:rsidRPr="00FC75D9">
        <w:object w:dxaOrig="3240" w:dyaOrig="800">
          <v:shape id="_x0000_i4418" type="#_x0000_t75" style="width:161.8pt;height:39.9pt">
            <v:imagedata r:id="rId5609" o:title=""/>
          </v:shape>
        </w:object>
      </w:r>
      <w:r w:rsidRPr="00FC75D9">
        <w:t>.</w:t>
      </w:r>
    </w:p>
    <w:p w:rsidR="00FC75D9" w:rsidRPr="00FC75D9" w:rsidRDefault="00FC75D9" w:rsidP="00FC75D9">
      <w:r w:rsidRPr="00FC75D9">
        <w:t>Ta có BBT:</w:t>
      </w:r>
    </w:p>
    <w:p w:rsidR="00FC75D9" w:rsidRPr="00FC75D9" w:rsidRDefault="008366DB" w:rsidP="00FC75D9">
      <w:r>
        <w:rPr>
          <w:noProof/>
        </w:rPr>
        <w:drawing>
          <wp:inline distT="0" distB="0" distL="0" distR="0">
            <wp:extent cx="3268345" cy="1792605"/>
            <wp:effectExtent l="0" t="0" r="8255" b="0"/>
            <wp:docPr id="35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10">
                      <a:extLst>
                        <a:ext uri="{28A0092B-C50C-407E-A947-70E740481C1C}">
                          <a14:useLocalDpi xmlns:a14="http://schemas.microsoft.com/office/drawing/2010/main"/>
                        </a:ext>
                      </a:extLst>
                    </a:blip>
                    <a:srcRect/>
                    <a:stretch>
                      <a:fillRect/>
                    </a:stretch>
                  </pic:blipFill>
                  <pic:spPr bwMode="auto">
                    <a:xfrm>
                      <a:off x="0" y="0"/>
                      <a:ext cx="3268345" cy="1792605"/>
                    </a:xfrm>
                    <a:prstGeom prst="rect">
                      <a:avLst/>
                    </a:prstGeom>
                    <a:noFill/>
                    <a:ln>
                      <a:noFill/>
                    </a:ln>
                  </pic:spPr>
                </pic:pic>
              </a:graphicData>
            </a:graphic>
          </wp:inline>
        </w:drawing>
      </w:r>
    </w:p>
    <w:p w:rsidR="00FC75D9" w:rsidRPr="00FC75D9" w:rsidRDefault="00FC75D9" w:rsidP="00FC75D9">
      <w:r w:rsidRPr="00FC75D9">
        <w:t xml:space="preserve">Suy ra </w:t>
      </w:r>
      <w:r w:rsidRPr="00FC75D9">
        <w:object w:dxaOrig="940" w:dyaOrig="400">
          <v:shape id="_x0000_i4419" type="#_x0000_t75" style="width:47.05pt;height:19.95pt">
            <v:imagedata r:id="rId5611" o:title=""/>
          </v:shape>
        </w:object>
      </w:r>
      <w:r w:rsidRPr="00FC75D9">
        <w:t xml:space="preserve"> thì </w:t>
      </w:r>
      <w:r w:rsidRPr="00FC75D9">
        <w:object w:dxaOrig="999" w:dyaOrig="400">
          <v:shape id="_x0000_i4420" type="#_x0000_t75" style="width:50.6pt;height:19.95pt">
            <v:imagedata r:id="rId5612" o:title=""/>
          </v:shape>
        </w:object>
      </w:r>
      <w:r w:rsidRPr="00FC75D9">
        <w:t>.</w:t>
      </w:r>
    </w:p>
    <w:p w:rsidR="00FC75D9" w:rsidRPr="00FC75D9" w:rsidRDefault="00FC75D9" w:rsidP="00FC75D9">
      <w:r w:rsidRPr="00FC75D9">
        <w:t xml:space="preserve">Khi đó phương trình trở thành </w:t>
      </w:r>
      <w:r w:rsidRPr="00FC75D9">
        <w:object w:dxaOrig="2480" w:dyaOrig="400">
          <v:shape id="_x0000_i4421" type="#_x0000_t75" style="width:124.05pt;height:19.95pt">
            <v:imagedata r:id="rId5613" o:title=""/>
          </v:shape>
        </w:object>
      </w:r>
      <w:r w:rsidRPr="00FC75D9">
        <w:t>.</w:t>
      </w:r>
    </w:p>
    <w:p w:rsidR="00FC75D9" w:rsidRPr="00FC75D9" w:rsidRDefault="00FC75D9" w:rsidP="00FC75D9">
      <w:r w:rsidRPr="00FC75D9">
        <w:t xml:space="preserve">Số nghiệm của phương trình là số giao điểm của đồ thị hàm số </w:t>
      </w:r>
      <w:r w:rsidRPr="00FC75D9">
        <w:object w:dxaOrig="920" w:dyaOrig="400">
          <v:shape id="_x0000_i4422" type="#_x0000_t75" style="width:46.35pt;height:19.95pt">
            <v:imagedata r:id="rId5614" o:title=""/>
          </v:shape>
        </w:object>
      </w:r>
      <w:r w:rsidRPr="00FC75D9">
        <w:t xml:space="preserve"> và đường thẳng </w:t>
      </w:r>
      <w:r w:rsidRPr="00FC75D9">
        <w:object w:dxaOrig="680" w:dyaOrig="320">
          <v:shape id="_x0000_i4423" type="#_x0000_t75" style="width:34.2pt;height:15.7pt">
            <v:imagedata r:id="rId5615" o:title=""/>
          </v:shape>
        </w:object>
      </w:r>
      <w:r w:rsidRPr="00FC75D9">
        <w:t>.</w:t>
      </w:r>
    </w:p>
    <w:p w:rsidR="00FC75D9" w:rsidRPr="00FC75D9" w:rsidRDefault="00FC75D9" w:rsidP="00FC75D9">
      <w:r w:rsidRPr="00FC75D9">
        <w:lastRenderedPageBreak/>
        <w:t xml:space="preserve">Dựa vào đồ thị hàm số ta thấy đường thẳng </w:t>
      </w:r>
      <w:r w:rsidRPr="00FC75D9">
        <w:object w:dxaOrig="680" w:dyaOrig="320">
          <v:shape id="_x0000_i4424" type="#_x0000_t75" style="width:34.2pt;height:15.7pt">
            <v:imagedata r:id="rId5616" o:title=""/>
          </v:shape>
        </w:object>
      </w:r>
      <w:r w:rsidRPr="00FC75D9">
        <w:t xml:space="preserve"> cắt đồ thị hàm số </w:t>
      </w:r>
      <w:r w:rsidRPr="00FC75D9">
        <w:object w:dxaOrig="920" w:dyaOrig="400">
          <v:shape id="_x0000_i4425" type="#_x0000_t75" style="width:46.35pt;height:19.95pt">
            <v:imagedata r:id="rId5617" o:title=""/>
          </v:shape>
        </w:object>
      </w:r>
      <w:r w:rsidRPr="00FC75D9">
        <w:t xml:space="preserve"> tại 3 điểm phân biệt, do đó phương trình </w:t>
      </w:r>
      <w:r w:rsidRPr="00FC75D9">
        <w:object w:dxaOrig="999" w:dyaOrig="400">
          <v:shape id="_x0000_i4426" type="#_x0000_t75" style="width:50.6pt;height:19.95pt">
            <v:imagedata r:id="rId5618" o:title=""/>
          </v:shape>
        </w:object>
      </w:r>
      <w:r w:rsidRPr="00FC75D9">
        <w:t xml:space="preserve"> có 3 nghiệm phân biệt </w:t>
      </w:r>
      <w:r w:rsidRPr="00FC75D9">
        <w:object w:dxaOrig="2240" w:dyaOrig="1160">
          <v:shape id="_x0000_i4427" type="#_x0000_t75" style="width:111.9pt;height:58.45pt">
            <v:imagedata r:id="rId5619" o:title=""/>
          </v:shape>
        </w:object>
      </w:r>
      <w:r w:rsidRPr="00FC75D9">
        <w:t>.</w:t>
      </w:r>
    </w:p>
    <w:p w:rsidR="00FC75D9" w:rsidRPr="00FC75D9" w:rsidRDefault="00FC75D9" w:rsidP="00FC75D9">
      <w:r w:rsidRPr="00FC75D9">
        <w:t xml:space="preserve">Dựa vào BBT hàm số </w:t>
      </w:r>
      <w:r w:rsidRPr="00FC75D9">
        <w:object w:dxaOrig="1040" w:dyaOrig="320">
          <v:shape id="_x0000_i4428" type="#_x0000_t75" style="width:52.05pt;height:15.7pt">
            <v:imagedata r:id="rId5620" o:title=""/>
          </v:shape>
        </w:object>
      </w:r>
      <w:r w:rsidRPr="00FC75D9">
        <w:t xml:space="preserve"> ta có:</w:t>
      </w:r>
    </w:p>
    <w:p w:rsidR="00FC75D9" w:rsidRPr="00FC75D9" w:rsidRDefault="00FC75D9" w:rsidP="00FC75D9">
      <w:r w:rsidRPr="00FC75D9">
        <w:t xml:space="preserve">+ Phương trình </w:t>
      </w:r>
      <w:r w:rsidRPr="00FC75D9">
        <w:object w:dxaOrig="1380" w:dyaOrig="400">
          <v:shape id="_x0000_i4429" type="#_x0000_t75" style="width:69.15pt;height:19.95pt">
            <v:imagedata r:id="rId5621" o:title=""/>
          </v:shape>
        </w:object>
      </w:r>
      <w:r w:rsidRPr="00FC75D9">
        <w:t xml:space="preserve"> có 2 nghiệm phân biệt.</w:t>
      </w:r>
    </w:p>
    <w:p w:rsidR="00FC75D9" w:rsidRPr="00FC75D9" w:rsidRDefault="00FC75D9" w:rsidP="00FC75D9">
      <w:r w:rsidRPr="00FC75D9">
        <w:t xml:space="preserve">+ Phương trình </w:t>
      </w:r>
      <w:r w:rsidRPr="00FC75D9">
        <w:object w:dxaOrig="1240" w:dyaOrig="400">
          <v:shape id="_x0000_i4430" type="#_x0000_t75" style="width:61.3pt;height:19.95pt">
            <v:imagedata r:id="rId5622" o:title=""/>
          </v:shape>
        </w:object>
      </w:r>
      <w:r w:rsidRPr="00FC75D9">
        <w:t xml:space="preserve"> có 1 nghiệm duy nhất.</w:t>
      </w:r>
    </w:p>
    <w:p w:rsidR="00FC75D9" w:rsidRPr="00FC75D9" w:rsidRDefault="00FC75D9" w:rsidP="00FC75D9">
      <w:r w:rsidRPr="00FC75D9">
        <w:t>Vậy phương trình đã cho có tất cả 3 nghiệm.</w:t>
      </w:r>
    </w:p>
    <w:p w:rsidR="00FC75D9" w:rsidRPr="00FC75D9" w:rsidRDefault="00FC75D9" w:rsidP="00FC75D9">
      <w:r w:rsidRPr="00FC75D9">
        <w:t xml:space="preserve">Câu 45 (TH): Xét các số phức </w:t>
      </w:r>
      <w:r w:rsidRPr="00FC75D9">
        <w:object w:dxaOrig="200" w:dyaOrig="200">
          <v:shape id="_x0000_i4431" type="#_x0000_t75" style="width:10.7pt;height:10.7pt">
            <v:imagedata r:id="rId5623" o:title=""/>
          </v:shape>
        </w:object>
      </w:r>
      <w:r w:rsidRPr="00FC75D9">
        <w:t xml:space="preserve"> thỏa mãn </w:t>
      </w:r>
      <w:r w:rsidRPr="00FC75D9">
        <w:object w:dxaOrig="1340" w:dyaOrig="400">
          <v:shape id="_x0000_i4432" type="#_x0000_t75" style="width:67pt;height:19.95pt">
            <v:imagedata r:id="rId5624" o:title=""/>
          </v:shape>
        </w:object>
      </w:r>
      <w:r w:rsidRPr="00FC75D9">
        <w:t xml:space="preserve">. Gọi </w:t>
      </w:r>
      <w:r w:rsidRPr="00FC75D9">
        <w:object w:dxaOrig="320" w:dyaOrig="260">
          <v:shape id="_x0000_i4433" type="#_x0000_t75" style="width:15.7pt;height:12.85pt">
            <v:imagedata r:id="rId5625" o:title=""/>
          </v:shape>
        </w:object>
      </w:r>
      <w:r w:rsidRPr="00FC75D9">
        <w:t xml:space="preserve"> và </w:t>
      </w:r>
      <w:r w:rsidRPr="00FC75D9">
        <w:object w:dxaOrig="260" w:dyaOrig="220">
          <v:shape id="_x0000_i4434" type="#_x0000_t75" style="width:12.85pt;height:11.4pt">
            <v:imagedata r:id="rId5626" o:title=""/>
          </v:shape>
        </w:object>
      </w:r>
      <w:r w:rsidRPr="00FC75D9">
        <w:t xml:space="preserve"> lần lượt là giá trị lớn nhất và giá trị nhỏ nhất của </w:t>
      </w:r>
      <w:r w:rsidRPr="00FC75D9">
        <w:object w:dxaOrig="260" w:dyaOrig="400">
          <v:shape id="_x0000_i4435" type="#_x0000_t75" style="width:12.85pt;height:19.95pt">
            <v:imagedata r:id="rId5627" o:title=""/>
          </v:shape>
        </w:object>
      </w:r>
      <w:r w:rsidRPr="00FC75D9">
        <w:t xml:space="preserve">. Tổng </w:t>
      </w:r>
      <w:r w:rsidRPr="00FC75D9">
        <w:object w:dxaOrig="880" w:dyaOrig="320">
          <v:shape id="_x0000_i4436" type="#_x0000_t75" style="width:44.2pt;height:15.7pt">
            <v:imagedata r:id="rId5628" o:title=""/>
          </v:shape>
        </w:object>
      </w:r>
      <w:r w:rsidRPr="00FC75D9">
        <w:t xml:space="preserve"> bằng: </w:t>
      </w:r>
    </w:p>
    <w:p w:rsidR="00FC75D9" w:rsidRPr="00FC75D9" w:rsidRDefault="00FC75D9" w:rsidP="00FC75D9">
      <w:r w:rsidRPr="00FC75D9">
        <w:tab/>
      </w:r>
      <w:r w:rsidRPr="00FC75D9">
        <w:rPr>
          <w:highlight w:val="yellow"/>
        </w:rPr>
        <w:t>Đáp án: 58</w:t>
      </w:r>
    </w:p>
    <w:p w:rsidR="00FC75D9" w:rsidRPr="00FC75D9" w:rsidRDefault="00FC75D9" w:rsidP="00FC75D9">
      <w:r w:rsidRPr="00FC75D9">
        <w:t xml:space="preserve">Phương pháp giải: </w:t>
      </w:r>
    </w:p>
    <w:p w:rsidR="00FC75D9" w:rsidRPr="00FC75D9" w:rsidRDefault="00FC75D9" w:rsidP="00FC75D9">
      <w:r w:rsidRPr="00FC75D9">
        <w:t xml:space="preserve">Sử dụng BĐT </w:t>
      </w:r>
      <w:r w:rsidRPr="00FC75D9">
        <w:object w:dxaOrig="1800" w:dyaOrig="440">
          <v:shape id="_x0000_i4437" type="#_x0000_t75" style="width:90.55pt;height:21.4pt">
            <v:imagedata r:id="rId5629"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Ta có: </w:t>
      </w:r>
    </w:p>
    <w:p w:rsidR="00FC75D9" w:rsidRPr="00FC75D9" w:rsidRDefault="00FC75D9" w:rsidP="00FC75D9">
      <w:r w:rsidRPr="00FC75D9">
        <w:object w:dxaOrig="3980" w:dyaOrig="440">
          <v:shape id="_x0000_i4438" type="#_x0000_t75" style="width:198.9pt;height:21.4pt">
            <v:imagedata r:id="rId5630" o:title=""/>
          </v:shape>
        </w:object>
      </w:r>
    </w:p>
    <w:p w:rsidR="00FC75D9" w:rsidRPr="00FC75D9" w:rsidRDefault="00FC75D9" w:rsidP="00FC75D9">
      <w:r w:rsidRPr="00FC75D9">
        <w:object w:dxaOrig="4280" w:dyaOrig="440">
          <v:shape id="_x0000_i4439" type="#_x0000_t75" style="width:213.85pt;height:21.4pt">
            <v:imagedata r:id="rId5631" o:title=""/>
          </v:shape>
        </w:object>
      </w:r>
    </w:p>
    <w:p w:rsidR="00FC75D9" w:rsidRPr="00FC75D9" w:rsidRDefault="00FC75D9" w:rsidP="00FC75D9">
      <w:r w:rsidRPr="00FC75D9">
        <w:object w:dxaOrig="2960" w:dyaOrig="400">
          <v:shape id="_x0000_i4440" type="#_x0000_t75" style="width:148.3pt;height:19.95pt">
            <v:imagedata r:id="rId5632" o:title=""/>
          </v:shape>
        </w:object>
      </w:r>
    </w:p>
    <w:p w:rsidR="00FC75D9" w:rsidRPr="00FC75D9" w:rsidRDefault="00FC75D9" w:rsidP="00FC75D9">
      <w:r w:rsidRPr="00FC75D9">
        <w:t xml:space="preserve">Vậy </w:t>
      </w:r>
      <w:r w:rsidRPr="00FC75D9">
        <w:object w:dxaOrig="2260" w:dyaOrig="320">
          <v:shape id="_x0000_i4441" type="#_x0000_t75" style="width:112.65pt;height:15.7pt">
            <v:imagedata r:id="rId5633" o:title=""/>
          </v:shape>
        </w:object>
      </w:r>
      <w:r w:rsidRPr="00FC75D9">
        <w:t>.</w:t>
      </w:r>
    </w:p>
    <w:p w:rsidR="00FC75D9" w:rsidRPr="00FC75D9" w:rsidRDefault="00FC75D9" w:rsidP="00FC75D9">
      <w:r w:rsidRPr="00FC75D9">
        <w:t xml:space="preserve">Câu 46 (TH): Cho hình chóp </w:t>
      </w:r>
      <w:r w:rsidRPr="00FC75D9">
        <w:object w:dxaOrig="920" w:dyaOrig="279">
          <v:shape id="_x0000_i4442" type="#_x0000_t75" style="width:46.35pt;height:13.55pt">
            <v:imagedata r:id="rId5634" o:title=""/>
          </v:shape>
        </w:object>
      </w:r>
      <w:r w:rsidRPr="00FC75D9">
        <w:t xml:space="preserve"> có đáy </w:t>
      </w:r>
      <w:r w:rsidRPr="00FC75D9">
        <w:object w:dxaOrig="720" w:dyaOrig="279">
          <v:shape id="_x0000_i4443" type="#_x0000_t75" style="width:36.35pt;height:13.55pt">
            <v:imagedata r:id="rId5635" o:title=""/>
          </v:shape>
        </w:object>
      </w:r>
      <w:r w:rsidRPr="00FC75D9">
        <w:t xml:space="preserve"> là hình vuông tâm </w:t>
      </w:r>
      <w:r w:rsidRPr="00FC75D9">
        <w:object w:dxaOrig="240" w:dyaOrig="279">
          <v:shape id="_x0000_i4444" type="#_x0000_t75" style="width:12.1pt;height:13.55pt">
            <v:imagedata r:id="rId5636" o:title=""/>
          </v:shape>
        </w:object>
      </w:r>
      <w:r w:rsidRPr="00FC75D9">
        <w:t xml:space="preserve">, cạnh </w:t>
      </w:r>
      <w:r w:rsidRPr="00FC75D9">
        <w:object w:dxaOrig="200" w:dyaOrig="220">
          <v:shape id="_x0000_i4445" type="#_x0000_t75" style="width:10.7pt;height:11.4pt">
            <v:imagedata r:id="rId5637" o:title=""/>
          </v:shape>
        </w:object>
      </w:r>
      <w:r w:rsidRPr="00FC75D9">
        <w:t xml:space="preserve">. Đường thẳng </w:t>
      </w:r>
      <w:r w:rsidRPr="00FC75D9">
        <w:object w:dxaOrig="380" w:dyaOrig="279">
          <v:shape id="_x0000_i4446" type="#_x0000_t75" style="width:19.25pt;height:13.55pt">
            <v:imagedata r:id="rId5638" o:title=""/>
          </v:shape>
        </w:object>
      </w:r>
      <w:r w:rsidRPr="00FC75D9">
        <w:t xml:space="preserve"> vuông góc với mặt phẳng đáy và </w:t>
      </w:r>
      <w:r w:rsidRPr="00FC75D9">
        <w:object w:dxaOrig="1080" w:dyaOrig="680">
          <v:shape id="_x0000_i4447" type="#_x0000_t75" style="width:53.45pt;height:34.2pt">
            <v:imagedata r:id="rId4791" o:title=""/>
          </v:shape>
        </w:object>
      </w:r>
      <w:r w:rsidRPr="00FC75D9">
        <w:t xml:space="preserve">. Tính góc giữa </w:t>
      </w:r>
      <w:r w:rsidRPr="00FC75D9">
        <w:object w:dxaOrig="720" w:dyaOrig="400">
          <v:shape id="_x0000_i4448" type="#_x0000_t75" style="width:36.35pt;height:19.95pt">
            <v:imagedata r:id="rId5639" o:title=""/>
          </v:shape>
        </w:object>
      </w:r>
      <w:r w:rsidRPr="00FC75D9">
        <w:t xml:space="preserve"> và </w:t>
      </w:r>
      <w:r w:rsidRPr="00FC75D9">
        <w:object w:dxaOrig="920" w:dyaOrig="400">
          <v:shape id="_x0000_i4449" type="#_x0000_t75" style="width:46.35pt;height:19.95pt">
            <v:imagedata r:id="rId5640" o:title=""/>
          </v:shape>
        </w:object>
      </w:r>
      <w:r w:rsidRPr="00FC75D9">
        <w:t>.</w:t>
      </w:r>
    </w:p>
    <w:p w:rsidR="00FC75D9" w:rsidRPr="00FC75D9" w:rsidRDefault="008366DB" w:rsidP="00FC75D9">
      <w:r>
        <w:rPr>
          <w:noProof/>
        </w:rPr>
        <w:drawing>
          <wp:inline distT="0" distB="0" distL="0" distR="0">
            <wp:extent cx="2136775" cy="2091055"/>
            <wp:effectExtent l="0" t="0" r="0" b="4445"/>
            <wp:docPr id="35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97">
                      <a:extLst>
                        <a:ext uri="{28A0092B-C50C-407E-A947-70E740481C1C}">
                          <a14:useLocalDpi xmlns:a14="http://schemas.microsoft.com/office/drawing/2010/main"/>
                        </a:ext>
                      </a:extLst>
                    </a:blip>
                    <a:srcRect/>
                    <a:stretch>
                      <a:fillRect/>
                    </a:stretch>
                  </pic:blipFill>
                  <pic:spPr bwMode="auto">
                    <a:xfrm>
                      <a:off x="0" y="0"/>
                      <a:ext cx="2136775" cy="2091055"/>
                    </a:xfrm>
                    <a:prstGeom prst="rect">
                      <a:avLst/>
                    </a:prstGeom>
                    <a:noFill/>
                    <a:ln>
                      <a:noFill/>
                    </a:ln>
                  </pic:spPr>
                </pic:pic>
              </a:graphicData>
            </a:graphic>
          </wp:inline>
        </w:drawing>
      </w:r>
    </w:p>
    <w:p w:rsidR="00FC75D9" w:rsidRPr="00FC75D9" w:rsidRDefault="00FC75D9" w:rsidP="00FC75D9">
      <w:r w:rsidRPr="00FC75D9">
        <w:tab/>
      </w:r>
      <w:r w:rsidRPr="00FC75D9">
        <w:rPr>
          <w:highlight w:val="yellow"/>
        </w:rPr>
        <w:t xml:space="preserve">Đáp án: </w:t>
      </w:r>
      <w:r w:rsidRPr="00FC75D9">
        <w:rPr>
          <w:highlight w:val="yellow"/>
        </w:rPr>
        <w:object w:dxaOrig="380" w:dyaOrig="320">
          <v:shape id="_x0000_i4450" type="#_x0000_t75" style="width:19.25pt;height:15.7pt">
            <v:imagedata r:id="rId5641" o:title=""/>
          </v:shape>
        </w:object>
      </w:r>
    </w:p>
    <w:p w:rsidR="00FC75D9" w:rsidRPr="00FC75D9" w:rsidRDefault="00FC75D9" w:rsidP="00FC75D9">
      <w:r w:rsidRPr="00FC75D9">
        <w:lastRenderedPageBreak/>
        <w:t xml:space="preserve">Phương pháp giải: </w:t>
      </w:r>
    </w:p>
    <w:p w:rsidR="00FC75D9" w:rsidRPr="00FC75D9" w:rsidRDefault="00FC75D9" w:rsidP="00FC75D9">
      <w:r w:rsidRPr="00FC75D9">
        <w:t>- Góc giữa hai mặt phẳng là góc giữa hai đường thẳng lần lượt thuộc hai mặt phẳng và cùng vuông góc với giao tuyến.</w:t>
      </w:r>
    </w:p>
    <w:p w:rsidR="00FC75D9" w:rsidRPr="00FC75D9" w:rsidRDefault="00FC75D9" w:rsidP="00FC75D9">
      <w:r w:rsidRPr="00FC75D9">
        <w:t>- Sử dụng tỉ số lượng giác của góc nhọn trong tam giác vuông để tính góc.</w:t>
      </w:r>
    </w:p>
    <w:p w:rsidR="00FC75D9" w:rsidRPr="00FC75D9" w:rsidRDefault="00FC75D9" w:rsidP="00FC75D9">
      <w:r w:rsidRPr="00FC75D9">
        <w:t xml:space="preserve">Giải chi tiết: </w:t>
      </w:r>
    </w:p>
    <w:p w:rsidR="00FC75D9" w:rsidRPr="00FC75D9" w:rsidRDefault="008366DB" w:rsidP="00FC75D9">
      <w:r>
        <w:rPr>
          <w:noProof/>
        </w:rPr>
        <w:drawing>
          <wp:inline distT="0" distB="0" distL="0" distR="0">
            <wp:extent cx="2091055" cy="2054860"/>
            <wp:effectExtent l="0" t="0" r="4445" b="2540"/>
            <wp:docPr id="35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42">
                      <a:extLst>
                        <a:ext uri="{28A0092B-C50C-407E-A947-70E740481C1C}">
                          <a14:useLocalDpi xmlns:a14="http://schemas.microsoft.com/office/drawing/2010/main"/>
                        </a:ext>
                      </a:extLst>
                    </a:blip>
                    <a:srcRect/>
                    <a:stretch>
                      <a:fillRect/>
                    </a:stretch>
                  </pic:blipFill>
                  <pic:spPr bwMode="auto">
                    <a:xfrm>
                      <a:off x="0" y="0"/>
                      <a:ext cx="2091055" cy="2054860"/>
                    </a:xfrm>
                    <a:prstGeom prst="rect">
                      <a:avLst/>
                    </a:prstGeom>
                    <a:noFill/>
                    <a:ln>
                      <a:noFill/>
                    </a:ln>
                  </pic:spPr>
                </pic:pic>
              </a:graphicData>
            </a:graphic>
          </wp:inline>
        </w:drawing>
      </w:r>
    </w:p>
    <w:p w:rsidR="00FC75D9" w:rsidRPr="00FC75D9" w:rsidRDefault="00FC75D9" w:rsidP="00FC75D9">
      <w:r w:rsidRPr="00FC75D9">
        <w:t xml:space="preserve">Gọi </w:t>
      </w:r>
      <w:r w:rsidRPr="00FC75D9">
        <w:object w:dxaOrig="320" w:dyaOrig="260">
          <v:shape id="_x0000_i4451" type="#_x0000_t75" style="width:15.7pt;height:12.85pt">
            <v:imagedata r:id="rId5643" o:title=""/>
          </v:shape>
        </w:object>
      </w:r>
      <w:r w:rsidRPr="00FC75D9">
        <w:t xml:space="preserve"> là trung điểm của </w:t>
      </w:r>
      <w:r w:rsidRPr="00FC75D9">
        <w:object w:dxaOrig="400" w:dyaOrig="279">
          <v:shape id="_x0000_i4452" type="#_x0000_t75" style="width:19.95pt;height:13.55pt">
            <v:imagedata r:id="rId5644" o:title=""/>
          </v:shape>
        </w:object>
      </w:r>
      <w:r w:rsidRPr="00FC75D9">
        <w:t xml:space="preserve"> ta có </w:t>
      </w:r>
      <w:r w:rsidRPr="00FC75D9">
        <w:object w:dxaOrig="480" w:dyaOrig="279">
          <v:shape id="_x0000_i4453" type="#_x0000_t75" style="width:24.25pt;height:13.55pt">
            <v:imagedata r:id="rId5645" o:title=""/>
          </v:shape>
        </w:object>
      </w:r>
      <w:r w:rsidRPr="00FC75D9">
        <w:t xml:space="preserve"> là đường trung bình của tam giác </w:t>
      </w:r>
      <w:r w:rsidRPr="00FC75D9">
        <w:object w:dxaOrig="580" w:dyaOrig="279">
          <v:shape id="_x0000_i4454" type="#_x0000_t75" style="width:28.5pt;height:13.55pt">
            <v:imagedata r:id="rId5646" o:title=""/>
          </v:shape>
        </w:object>
      </w:r>
      <w:r w:rsidRPr="00FC75D9">
        <w:t xml:space="preserve"> nên </w:t>
      </w:r>
      <w:r w:rsidRPr="00FC75D9">
        <w:object w:dxaOrig="2360" w:dyaOrig="320">
          <v:shape id="_x0000_i4455" type="#_x0000_t75" style="width:118.35pt;height:15.7pt">
            <v:imagedata r:id="rId5647" o:title=""/>
          </v:shape>
        </w:object>
      </w:r>
      <w:r w:rsidRPr="00FC75D9">
        <w:t xml:space="preserve"> và </w:t>
      </w:r>
      <w:r w:rsidRPr="00FC75D9">
        <w:object w:dxaOrig="1660" w:dyaOrig="620">
          <v:shape id="_x0000_i4456" type="#_x0000_t75" style="width:83.4pt;height:31.35pt">
            <v:imagedata r:id="rId5648" o:title=""/>
          </v:shape>
        </w:object>
      </w:r>
      <w:r w:rsidRPr="00FC75D9">
        <w:t>.</w:t>
      </w:r>
    </w:p>
    <w:p w:rsidR="00FC75D9" w:rsidRPr="00FC75D9" w:rsidRDefault="00FC75D9" w:rsidP="00FC75D9">
      <w:r w:rsidRPr="00FC75D9">
        <w:t xml:space="preserve">Ta có: </w:t>
      </w:r>
      <w:r w:rsidRPr="00FC75D9">
        <w:object w:dxaOrig="4160" w:dyaOrig="720">
          <v:shape id="_x0000_i4457" type="#_x0000_t75" style="width:208.15pt;height:36.35pt">
            <v:imagedata r:id="rId5649" o:title=""/>
          </v:shape>
        </w:object>
      </w:r>
      <w:r w:rsidRPr="00FC75D9">
        <w:t>.</w:t>
      </w:r>
    </w:p>
    <w:p w:rsidR="00FC75D9" w:rsidRPr="00FC75D9" w:rsidRDefault="00FC75D9" w:rsidP="00FC75D9">
      <w:r w:rsidRPr="00FC75D9">
        <w:object w:dxaOrig="2520" w:dyaOrig="1160">
          <v:shape id="_x0000_i4458" type="#_x0000_t75" style="width:125.45pt;height:58.45pt">
            <v:imagedata r:id="rId5650" o:title=""/>
          </v:shape>
        </w:object>
      </w:r>
      <w:r w:rsidRPr="00FC75D9">
        <w:object w:dxaOrig="4760" w:dyaOrig="400">
          <v:shape id="_x0000_i4459" type="#_x0000_t75" style="width:238.1pt;height:19.95pt">
            <v:imagedata r:id="rId5651" o:title=""/>
          </v:shape>
        </w:object>
      </w:r>
      <w:r w:rsidRPr="00FC75D9">
        <w:t>.</w:t>
      </w:r>
    </w:p>
    <w:p w:rsidR="00FC75D9" w:rsidRPr="00FC75D9" w:rsidRDefault="00FC75D9" w:rsidP="00FC75D9">
      <w:r w:rsidRPr="00FC75D9">
        <w:t xml:space="preserve">Xét </w:t>
      </w:r>
      <w:r w:rsidRPr="00FC75D9">
        <w:object w:dxaOrig="760" w:dyaOrig="279">
          <v:shape id="_x0000_i4460" type="#_x0000_t75" style="width:38.5pt;height:13.55pt">
            <v:imagedata r:id="rId5652" o:title=""/>
          </v:shape>
        </w:object>
      </w:r>
      <w:r w:rsidRPr="00FC75D9">
        <w:t xml:space="preserve"> vuông tại </w:t>
      </w:r>
      <w:r w:rsidRPr="00FC75D9">
        <w:object w:dxaOrig="240" w:dyaOrig="279">
          <v:shape id="_x0000_i4461" type="#_x0000_t75" style="width:12.1pt;height:13.55pt">
            <v:imagedata r:id="rId5653" o:title=""/>
          </v:shape>
        </w:object>
      </w:r>
      <w:r w:rsidRPr="00FC75D9">
        <w:t xml:space="preserve"> có: </w:t>
      </w:r>
      <w:r w:rsidRPr="00FC75D9">
        <w:object w:dxaOrig="3040" w:dyaOrig="1240">
          <v:shape id="_x0000_i4462" type="#_x0000_t75" style="width:151.85pt;height:61.3pt">
            <v:imagedata r:id="rId5654" o:title=""/>
          </v:shape>
        </w:object>
      </w:r>
      <w:r w:rsidRPr="00FC75D9">
        <w:object w:dxaOrig="1600" w:dyaOrig="320">
          <v:shape id="_x0000_i4463" type="#_x0000_t75" style="width:79.85pt;height:15.7pt">
            <v:imagedata r:id="rId5655" o:title=""/>
          </v:shape>
        </w:object>
      </w:r>
      <w:r w:rsidRPr="00FC75D9">
        <w:t>.</w:t>
      </w:r>
    </w:p>
    <w:p w:rsidR="00FC75D9" w:rsidRPr="00FC75D9" w:rsidRDefault="00FC75D9" w:rsidP="00FC75D9">
      <w:r w:rsidRPr="00FC75D9">
        <w:t xml:space="preserve">Vậy </w:t>
      </w:r>
      <w:r w:rsidRPr="00FC75D9">
        <w:object w:dxaOrig="2620" w:dyaOrig="400">
          <v:shape id="_x0000_i4464" type="#_x0000_t75" style="width:131.15pt;height:19.95pt">
            <v:imagedata r:id="rId5656" o:title=""/>
          </v:shape>
        </w:object>
      </w:r>
      <w:r w:rsidRPr="00FC75D9">
        <w:t>.</w:t>
      </w:r>
    </w:p>
    <w:p w:rsidR="00FC75D9" w:rsidRPr="00FC75D9" w:rsidRDefault="00FC75D9" w:rsidP="00FC75D9">
      <w:r w:rsidRPr="00FC75D9">
        <w:t xml:space="preserve">Câu 47 (TH): Trong không gian </w:t>
      </w:r>
      <w:r w:rsidRPr="00FC75D9">
        <w:object w:dxaOrig="560" w:dyaOrig="320">
          <v:shape id="_x0000_i4465" type="#_x0000_t75" style="width:27.8pt;height:15.7pt">
            <v:imagedata r:id="rId5657" o:title=""/>
          </v:shape>
        </w:object>
      </w:r>
      <w:r w:rsidRPr="00FC75D9">
        <w:t xml:space="preserve">, đường thẳng </w:t>
      </w:r>
      <w:r w:rsidRPr="00FC75D9">
        <w:object w:dxaOrig="2340" w:dyaOrig="620">
          <v:shape id="_x0000_i4466" type="#_x0000_t75" style="width:116.9pt;height:31.35pt">
            <v:imagedata r:id="rId5658" o:title=""/>
          </v:shape>
        </w:object>
      </w:r>
      <w:r w:rsidRPr="00FC75D9">
        <w:t xml:space="preserve"> cắt mặt phẳng </w:t>
      </w:r>
      <w:r w:rsidRPr="00FC75D9">
        <w:object w:dxaOrig="2240" w:dyaOrig="400">
          <v:shape id="_x0000_i4467" type="#_x0000_t75" style="width:111.9pt;height:19.95pt">
            <v:imagedata r:id="rId5659" o:title=""/>
          </v:shape>
        </w:object>
      </w:r>
      <w:r w:rsidRPr="00FC75D9">
        <w:t xml:space="preserve"> tại điểm </w:t>
      </w:r>
      <w:r w:rsidRPr="00FC75D9">
        <w:object w:dxaOrig="320" w:dyaOrig="260">
          <v:shape id="_x0000_i4468" type="#_x0000_t75" style="width:15.7pt;height:12.85pt">
            <v:imagedata r:id="rId5660" o:title=""/>
          </v:shape>
        </w:object>
      </w:r>
      <w:r w:rsidRPr="00FC75D9">
        <w:t xml:space="preserve">. Độ dài </w:t>
      </w:r>
      <w:r w:rsidRPr="00FC75D9">
        <w:object w:dxaOrig="480" w:dyaOrig="279">
          <v:shape id="_x0000_i4469" type="#_x0000_t75" style="width:24.25pt;height:13.55pt">
            <v:imagedata r:id="rId5661" o:title=""/>
          </v:shape>
        </w:object>
      </w:r>
      <w:r w:rsidRPr="00FC75D9">
        <w:t xml:space="preserve"> bằng: </w:t>
      </w:r>
    </w:p>
    <w:p w:rsidR="00FC75D9" w:rsidRPr="00FC75D9" w:rsidRDefault="00FC75D9" w:rsidP="00FC75D9">
      <w:r w:rsidRPr="00FC75D9">
        <w:tab/>
      </w:r>
      <w:r w:rsidRPr="00FC75D9">
        <w:rPr>
          <w:highlight w:val="yellow"/>
        </w:rPr>
        <w:t>Đáp án: 2</w:t>
      </w:r>
    </w:p>
    <w:p w:rsidR="00FC75D9" w:rsidRPr="00FC75D9" w:rsidRDefault="00FC75D9" w:rsidP="00FC75D9">
      <w:r w:rsidRPr="00FC75D9">
        <w:t xml:space="preserve">Phương pháp giải: </w:t>
      </w:r>
    </w:p>
    <w:p w:rsidR="00FC75D9" w:rsidRPr="00FC75D9" w:rsidRDefault="00FC75D9" w:rsidP="00FC75D9">
      <w:r w:rsidRPr="00FC75D9">
        <w:t xml:space="preserve">- Giải hệ { </w:t>
      </w:r>
      <w:r w:rsidRPr="00FC75D9">
        <w:object w:dxaOrig="540" w:dyaOrig="760">
          <v:shape id="_x0000_i4470" type="#_x0000_t75" style="width:27.1pt;height:38.5pt">
            <v:imagedata r:id="rId5662" o:title=""/>
          </v:shape>
        </w:object>
      </w:r>
      <w:r w:rsidRPr="00FC75D9">
        <w:t xml:space="preserve"> tìm tọa độ điểm </w:t>
      </w:r>
      <w:r w:rsidRPr="00FC75D9">
        <w:object w:dxaOrig="320" w:dyaOrig="260">
          <v:shape id="_x0000_i4471" type="#_x0000_t75" style="width:15.7pt;height:12.85pt">
            <v:imagedata r:id="rId5663" o:title=""/>
          </v:shape>
        </w:object>
      </w:r>
      <w:r w:rsidRPr="00FC75D9">
        <w:t>.</w:t>
      </w:r>
    </w:p>
    <w:p w:rsidR="00FC75D9" w:rsidRPr="00FC75D9" w:rsidRDefault="00FC75D9" w:rsidP="00FC75D9">
      <w:r w:rsidRPr="00FC75D9">
        <w:t xml:space="preserve">- Tính </w:t>
      </w:r>
      <w:r w:rsidRPr="00FC75D9">
        <w:object w:dxaOrig="2180" w:dyaOrig="460">
          <v:shape id="_x0000_i4472" type="#_x0000_t75" style="width:109.05pt;height:23.5pt">
            <v:imagedata r:id="rId5664" o:title=""/>
          </v:shape>
        </w:object>
      </w:r>
      <w:r w:rsidRPr="00FC75D9">
        <w:t>.</w:t>
      </w:r>
    </w:p>
    <w:p w:rsidR="00FC75D9" w:rsidRPr="00FC75D9" w:rsidRDefault="00FC75D9" w:rsidP="00FC75D9">
      <w:r w:rsidRPr="00FC75D9">
        <w:lastRenderedPageBreak/>
        <w:t xml:space="preserve">Giải chi tiết: </w:t>
      </w:r>
    </w:p>
    <w:p w:rsidR="00FC75D9" w:rsidRPr="00FC75D9" w:rsidRDefault="00FC75D9" w:rsidP="00FC75D9">
      <w:r w:rsidRPr="00FC75D9">
        <w:t xml:space="preserve">Vì </w:t>
      </w:r>
      <w:r w:rsidRPr="00FC75D9">
        <w:object w:dxaOrig="1300" w:dyaOrig="400">
          <v:shape id="_x0000_i4473" type="#_x0000_t75" style="width:64.85pt;height:19.95pt">
            <v:imagedata r:id="rId5665" o:title=""/>
          </v:shape>
        </w:object>
      </w:r>
      <w:r w:rsidRPr="00FC75D9">
        <w:t xml:space="preserve"> nên tọa độ điểm </w:t>
      </w:r>
      <w:r w:rsidRPr="00FC75D9">
        <w:object w:dxaOrig="320" w:dyaOrig="260">
          <v:shape id="_x0000_i4474" type="#_x0000_t75" style="width:15.7pt;height:12.85pt">
            <v:imagedata r:id="rId5666" o:title=""/>
          </v:shape>
        </w:object>
      </w:r>
      <w:r w:rsidRPr="00FC75D9">
        <w:t xml:space="preserve"> là nghiệm của hệ </w:t>
      </w:r>
    </w:p>
    <w:p w:rsidR="00FC75D9" w:rsidRPr="00FC75D9" w:rsidRDefault="00FC75D9" w:rsidP="00FC75D9">
      <w:r w:rsidRPr="00FC75D9">
        <w:object w:dxaOrig="4459" w:dyaOrig="1440">
          <v:shape id="_x0000_i4475" type="#_x0000_t75" style="width:223.15pt;height:1in">
            <v:imagedata r:id="rId5667" o:title=""/>
          </v:shape>
        </w:object>
      </w:r>
    </w:p>
    <w:p w:rsidR="00FC75D9" w:rsidRPr="00FC75D9" w:rsidRDefault="00FC75D9" w:rsidP="00FC75D9">
      <w:r w:rsidRPr="00FC75D9">
        <w:t xml:space="preserve">Vậy </w:t>
      </w:r>
      <w:r w:rsidRPr="00FC75D9">
        <w:object w:dxaOrig="840" w:dyaOrig="279">
          <v:shape id="_x0000_i4476" type="#_x0000_t75" style="width:41.35pt;height:13.55pt">
            <v:imagedata r:id="rId5668" o:title=""/>
          </v:shape>
        </w:object>
      </w:r>
      <w:r w:rsidRPr="00FC75D9">
        <w:t>.</w:t>
      </w:r>
    </w:p>
    <w:p w:rsidR="00FC75D9" w:rsidRPr="00FC75D9" w:rsidRDefault="00FC75D9" w:rsidP="00FC75D9">
      <w:r w:rsidRPr="00FC75D9">
        <w:t xml:space="preserve">Câu 48 (VDC): Xét các số thực x, y thỏa mãn </w:t>
      </w:r>
      <w:r w:rsidRPr="00FC75D9">
        <w:object w:dxaOrig="1060" w:dyaOrig="360">
          <v:shape id="_x0000_i4477" type="#_x0000_t75" style="width:52.75pt;height:18.55pt">
            <v:imagedata r:id="rId5669" o:title=""/>
          </v:shape>
        </w:object>
      </w:r>
      <w:r w:rsidRPr="00FC75D9">
        <w:t xml:space="preserve"> và </w:t>
      </w:r>
      <w:r w:rsidRPr="00FC75D9">
        <w:object w:dxaOrig="2040" w:dyaOrig="440">
          <v:shape id="_x0000_i4478" type="#_x0000_t75" style="width:102.65pt;height:21.4pt">
            <v:imagedata r:id="rId5670" o:title=""/>
          </v:shape>
        </w:object>
      </w:r>
      <w:r w:rsidRPr="00FC75D9">
        <w:t xml:space="preserve">. Giá trị lớn nhất </w:t>
      </w:r>
      <w:r w:rsidRPr="00FC75D9">
        <w:object w:dxaOrig="440" w:dyaOrig="360">
          <v:shape id="_x0000_i4479" type="#_x0000_t75" style="width:21.4pt;height:18.55pt">
            <v:imagedata r:id="rId5671" o:title=""/>
          </v:shape>
        </w:object>
      </w:r>
      <w:r w:rsidRPr="00FC75D9">
        <w:t xml:space="preserve"> cửa biểu thức </w:t>
      </w:r>
      <w:r w:rsidRPr="00FC75D9">
        <w:object w:dxaOrig="1080" w:dyaOrig="320">
          <v:shape id="_x0000_i4480" type="#_x0000_t75" style="width:53.45pt;height:15.7pt">
            <v:imagedata r:id="rId4814" o:title=""/>
          </v:shape>
        </w:object>
      </w:r>
      <w:r w:rsidRPr="00FC75D9">
        <w:t xml:space="preserve"> bằng: </w:t>
      </w:r>
    </w:p>
    <w:p w:rsidR="00FC75D9" w:rsidRPr="00FC75D9" w:rsidRDefault="00FC75D9" w:rsidP="00FC75D9">
      <w:r w:rsidRPr="00FC75D9">
        <w:tab/>
      </w:r>
      <w:r w:rsidRPr="00FC75D9">
        <w:rPr>
          <w:highlight w:val="yellow"/>
        </w:rPr>
        <w:t xml:space="preserve">Đáp án: </w:t>
      </w:r>
      <w:r w:rsidRPr="00FC75D9">
        <w:rPr>
          <w:highlight w:val="yellow"/>
        </w:rPr>
        <w:object w:dxaOrig="1480" w:dyaOrig="680">
          <v:shape id="_x0000_i4481" type="#_x0000_t75" style="width:73.45pt;height:34.2pt">
            <v:imagedata r:id="rId5672" o:title=""/>
          </v:shape>
        </w:object>
      </w:r>
    </w:p>
    <w:p w:rsidR="00FC75D9" w:rsidRPr="00FC75D9" w:rsidRDefault="00FC75D9" w:rsidP="00FC75D9">
      <w:r w:rsidRPr="00FC75D9">
        <w:t xml:space="preserve">Phương pháp giải: </w:t>
      </w:r>
    </w:p>
    <w:p w:rsidR="00FC75D9" w:rsidRPr="00FC75D9" w:rsidRDefault="00FC75D9" w:rsidP="00FC75D9">
      <w:r w:rsidRPr="00FC75D9">
        <w:t>Dựa vào giả thiết, đánh giá đưa về tổng các bình phương, từ biểu thức P đưa về hạng tử trong tổng bình phương và áp dụng bất đẳng thức Bunhiacopxki tìm giá trị lớn nhất</w:t>
      </w:r>
    </w:p>
    <w:p w:rsidR="00FC75D9" w:rsidRPr="00FC75D9" w:rsidRDefault="00FC75D9" w:rsidP="00FC75D9">
      <w:r w:rsidRPr="00FC75D9">
        <w:t xml:space="preserve">Giải chi tiết: </w:t>
      </w:r>
    </w:p>
    <w:p w:rsidR="00FC75D9" w:rsidRPr="00FC75D9" w:rsidRDefault="00FC75D9" w:rsidP="00FC75D9">
      <w:r w:rsidRPr="00FC75D9">
        <w:t xml:space="preserve">Vì </w:t>
      </w:r>
      <w:r w:rsidRPr="00FC75D9">
        <w:object w:dxaOrig="1060" w:dyaOrig="360">
          <v:shape id="_x0000_i4482" type="#_x0000_t75" style="width:52.75pt;height:18.55pt">
            <v:imagedata r:id="rId5673" o:title=""/>
          </v:shape>
        </w:object>
      </w:r>
      <w:r w:rsidRPr="00FC75D9">
        <w:t xml:space="preserve"> suy ra </w:t>
      </w:r>
      <w:r w:rsidRPr="00FC75D9">
        <w:object w:dxaOrig="1719" w:dyaOrig="440">
          <v:shape id="_x0000_i4483" type="#_x0000_t75" style="width:85.55pt;height:21.4pt">
            <v:imagedata r:id="rId5674" o:title=""/>
          </v:shape>
        </w:object>
      </w:r>
      <w:r w:rsidRPr="00FC75D9">
        <w:t xml:space="preserve"> là hàm số đồng biến trên tập xác định.</w:t>
      </w:r>
    </w:p>
    <w:p w:rsidR="00FC75D9" w:rsidRPr="00FC75D9" w:rsidRDefault="00FC75D9" w:rsidP="00FC75D9">
      <w:r w:rsidRPr="00FC75D9">
        <w:t xml:space="preserve">Khi đó </w:t>
      </w:r>
      <w:r w:rsidRPr="00FC75D9">
        <w:object w:dxaOrig="5539" w:dyaOrig="460">
          <v:shape id="_x0000_i4484" type="#_x0000_t75" style="width:276.6pt;height:23.5pt">
            <v:imagedata r:id="rId5675" o:title=""/>
          </v:shape>
        </w:object>
      </w:r>
    </w:p>
    <w:p w:rsidR="00FC75D9" w:rsidRPr="00FC75D9" w:rsidRDefault="00FC75D9" w:rsidP="00FC75D9">
      <w:r w:rsidRPr="00FC75D9">
        <w:object w:dxaOrig="8740" w:dyaOrig="740">
          <v:shape id="_x0000_i4485" type="#_x0000_t75" style="width:437pt;height:37.05pt">
            <v:imagedata r:id="rId5676" o:title=""/>
          </v:shape>
        </w:object>
      </w:r>
    </w:p>
    <w:p w:rsidR="00FC75D9" w:rsidRPr="00FC75D9" w:rsidRDefault="00FC75D9" w:rsidP="00FC75D9">
      <w:r w:rsidRPr="00FC75D9">
        <w:t xml:space="preserve">Xét biểu thức </w:t>
      </w:r>
      <w:r w:rsidRPr="00FC75D9">
        <w:object w:dxaOrig="240" w:dyaOrig="260">
          <v:shape id="_x0000_i4486" type="#_x0000_t75" style="width:12.1pt;height:12.85pt">
            <v:imagedata r:id="rId5677" o:title=""/>
          </v:shape>
        </w:object>
      </w:r>
      <w:r w:rsidRPr="00FC75D9">
        <w:t xml:space="preserve">, ta có </w:t>
      </w:r>
      <w:r w:rsidRPr="00FC75D9">
        <w:object w:dxaOrig="5740" w:dyaOrig="620">
          <v:shape id="_x0000_i4487" type="#_x0000_t75" style="width:287.3pt;height:31.35pt">
            <v:imagedata r:id="rId5678" o:title=""/>
          </v:shape>
        </w:object>
      </w:r>
      <w:r w:rsidRPr="00FC75D9">
        <w:t>.</w:t>
      </w:r>
    </w:p>
    <w:p w:rsidR="00FC75D9" w:rsidRPr="00FC75D9" w:rsidRDefault="00FC75D9" w:rsidP="00FC75D9">
      <w:r w:rsidRPr="00FC75D9">
        <w:t xml:space="preserve">Áp dụng BĐT Bunhiacopxki, có </w:t>
      </w:r>
      <w:r w:rsidRPr="00FC75D9">
        <w:object w:dxaOrig="5539" w:dyaOrig="800">
          <v:shape id="_x0000_i4488" type="#_x0000_t75" style="width:276.6pt;height:39.9pt">
            <v:imagedata r:id="rId5679" o:title=""/>
          </v:shape>
        </w:object>
      </w:r>
    </w:p>
    <w:p w:rsidR="00FC75D9" w:rsidRPr="00FC75D9" w:rsidRDefault="00FC75D9" w:rsidP="00FC75D9">
      <w:r w:rsidRPr="00FC75D9">
        <w:object w:dxaOrig="6480" w:dyaOrig="1400">
          <v:shape id="_x0000_i4489" type="#_x0000_t75" style="width:324.35pt;height:70.55pt">
            <v:imagedata r:id="rId5680" o:title=""/>
          </v:shape>
        </w:object>
      </w:r>
    </w:p>
    <w:p w:rsidR="00FC75D9" w:rsidRPr="00FC75D9" w:rsidRDefault="00FC75D9" w:rsidP="00FC75D9">
      <w:r w:rsidRPr="00FC75D9">
        <w:t xml:space="preserve">Câu 49 (VD): Cho hình chóp </w:t>
      </w:r>
      <w:r w:rsidRPr="00FC75D9">
        <w:object w:dxaOrig="740" w:dyaOrig="279">
          <v:shape id="_x0000_i4490" type="#_x0000_t75" style="width:37.05pt;height:13.55pt">
            <v:imagedata r:id="rId5681" o:title=""/>
          </v:shape>
        </w:object>
      </w:r>
      <w:r w:rsidRPr="00FC75D9">
        <w:t xml:space="preserve"> có đáy là tam giác vuông tại </w:t>
      </w:r>
      <w:r w:rsidRPr="00FC75D9">
        <w:object w:dxaOrig="240" w:dyaOrig="260">
          <v:shape id="_x0000_i4491" type="#_x0000_t75" style="width:12.1pt;height:12.85pt">
            <v:imagedata r:id="rId5682" o:title=""/>
          </v:shape>
        </w:object>
      </w:r>
      <w:r w:rsidRPr="00FC75D9">
        <w:t xml:space="preserve">, </w:t>
      </w:r>
      <w:r w:rsidRPr="00FC75D9">
        <w:object w:dxaOrig="1280" w:dyaOrig="320">
          <v:shape id="_x0000_i4492" type="#_x0000_t75" style="width:64.15pt;height:15.7pt">
            <v:imagedata r:id="rId5683" o:title=""/>
          </v:shape>
        </w:object>
      </w:r>
      <w:r w:rsidRPr="00FC75D9">
        <w:t xml:space="preserve">. </w:t>
      </w:r>
      <w:r w:rsidRPr="00FC75D9">
        <w:object w:dxaOrig="520" w:dyaOrig="279">
          <v:shape id="_x0000_i4493" type="#_x0000_t75" style="width:25.65pt;height:13.55pt">
            <v:imagedata r:id="rId5684" o:title=""/>
          </v:shape>
        </w:object>
      </w:r>
      <w:r w:rsidRPr="00FC75D9">
        <w:t xml:space="preserve"> là tam giác đều cạnh </w:t>
      </w:r>
      <w:r w:rsidRPr="00FC75D9">
        <w:object w:dxaOrig="200" w:dyaOrig="220">
          <v:shape id="_x0000_i4494" type="#_x0000_t75" style="width:10.7pt;height:11.4pt">
            <v:imagedata r:id="rId5685" o:title=""/>
          </v:shape>
        </w:object>
      </w:r>
      <w:r w:rsidRPr="00FC75D9">
        <w:t xml:space="preserve"> và mặt bên </w:t>
      </w:r>
      <w:r w:rsidRPr="00FC75D9">
        <w:object w:dxaOrig="520" w:dyaOrig="279">
          <v:shape id="_x0000_i4495" type="#_x0000_t75" style="width:25.65pt;height:13.55pt">
            <v:imagedata r:id="rId5686" o:title=""/>
          </v:shape>
        </w:object>
      </w:r>
      <w:r w:rsidRPr="00FC75D9">
        <w:t xml:space="preserve"> vuông góc với đáy. Tính khoảng cách từ </w:t>
      </w:r>
      <w:r w:rsidRPr="00FC75D9">
        <w:object w:dxaOrig="240" w:dyaOrig="279">
          <v:shape id="_x0000_i4496" type="#_x0000_t75" style="width:12.1pt;height:13.55pt">
            <v:imagedata r:id="rId5687" o:title=""/>
          </v:shape>
        </w:object>
      </w:r>
      <w:r w:rsidRPr="00FC75D9">
        <w:t xml:space="preserve"> đến mặt phẳng </w:t>
      </w:r>
      <w:r w:rsidRPr="00FC75D9">
        <w:object w:dxaOrig="680" w:dyaOrig="400">
          <v:shape id="_x0000_i4497" type="#_x0000_t75" style="width:34.2pt;height:19.95pt">
            <v:imagedata r:id="rId5688" o:title=""/>
          </v:shape>
        </w:object>
      </w:r>
      <w:r w:rsidRPr="00FC75D9">
        <w:t xml:space="preserve">. </w:t>
      </w:r>
    </w:p>
    <w:p w:rsidR="00FC75D9" w:rsidRPr="00FC75D9" w:rsidRDefault="00FC75D9" w:rsidP="00FC75D9">
      <w:r w:rsidRPr="00FC75D9">
        <w:tab/>
      </w:r>
      <w:r w:rsidRPr="00FC75D9">
        <w:rPr>
          <w:highlight w:val="yellow"/>
        </w:rPr>
        <w:t xml:space="preserve">Đáp án: </w:t>
      </w:r>
      <w:r w:rsidRPr="00FC75D9">
        <w:rPr>
          <w:highlight w:val="yellow"/>
        </w:rPr>
        <w:object w:dxaOrig="660" w:dyaOrig="680">
          <v:shape id="_x0000_i4498" type="#_x0000_t75" style="width:32.8pt;height:34.2pt">
            <v:imagedata r:id="rId5689" o:title=""/>
          </v:shape>
        </w:object>
      </w:r>
    </w:p>
    <w:p w:rsidR="00FC75D9" w:rsidRPr="00FC75D9" w:rsidRDefault="00FC75D9" w:rsidP="00FC75D9">
      <w:r w:rsidRPr="00FC75D9">
        <w:t xml:space="preserve">Phương pháp giải: </w:t>
      </w:r>
    </w:p>
    <w:p w:rsidR="00FC75D9" w:rsidRPr="00FC75D9" w:rsidRDefault="00FC75D9" w:rsidP="00FC75D9">
      <w:r w:rsidRPr="00FC75D9">
        <w:lastRenderedPageBreak/>
        <w:t xml:space="preserve">- Gọi </w:t>
      </w:r>
      <w:r w:rsidRPr="00FC75D9">
        <w:object w:dxaOrig="279" w:dyaOrig="260">
          <v:shape id="_x0000_i4499" type="#_x0000_t75" style="width:13.55pt;height:12.85pt">
            <v:imagedata r:id="rId5690" o:title=""/>
          </v:shape>
        </w:object>
      </w:r>
      <w:r w:rsidRPr="00FC75D9">
        <w:t xml:space="preserve"> là trung điểm của </w:t>
      </w:r>
      <w:r w:rsidRPr="00FC75D9">
        <w:object w:dxaOrig="400" w:dyaOrig="279">
          <v:shape id="_x0000_i4500" type="#_x0000_t75" style="width:19.95pt;height:13.55pt">
            <v:imagedata r:id="rId5691" o:title=""/>
          </v:shape>
        </w:object>
      </w:r>
      <w:r w:rsidRPr="00FC75D9">
        <w:t xml:space="preserve">, chứng minh </w:t>
      </w:r>
      <w:r w:rsidRPr="00FC75D9">
        <w:object w:dxaOrig="1340" w:dyaOrig="400">
          <v:shape id="_x0000_i4501" type="#_x0000_t75" style="width:67pt;height:19.95pt">
            <v:imagedata r:id="rId5692" o:title=""/>
          </v:shape>
        </w:object>
      </w:r>
    </w:p>
    <w:p w:rsidR="00FC75D9" w:rsidRPr="00FC75D9" w:rsidRDefault="00FC75D9" w:rsidP="00FC75D9">
      <w:r w:rsidRPr="00FC75D9">
        <w:t xml:space="preserve">- Sử dụng tỉ số lượng giác của góc nhọn trong tam giác vuông tính các cạnh của </w:t>
      </w:r>
      <w:r w:rsidRPr="00FC75D9">
        <w:object w:dxaOrig="680" w:dyaOrig="279">
          <v:shape id="_x0000_i4502" type="#_x0000_t75" style="width:34.2pt;height:13.55pt">
            <v:imagedata r:id="rId5693" o:title=""/>
          </v:shape>
        </w:object>
      </w:r>
      <w:r w:rsidRPr="00FC75D9">
        <w:t xml:space="preserve">, từ đó tính </w:t>
      </w:r>
      <w:r w:rsidRPr="00FC75D9">
        <w:object w:dxaOrig="560" w:dyaOrig="360">
          <v:shape id="_x0000_i4503" type="#_x0000_t75" style="width:27.8pt;height:18.55pt">
            <v:imagedata r:id="rId5694" o:title=""/>
          </v:shape>
        </w:object>
      </w:r>
      <w:r w:rsidRPr="00FC75D9">
        <w:t xml:space="preserve"> và tính </w:t>
      </w:r>
      <w:r w:rsidRPr="00FC75D9">
        <w:object w:dxaOrig="1900" w:dyaOrig="620">
          <v:shape id="_x0000_i4504" type="#_x0000_t75" style="width:95.5pt;height:31.35pt">
            <v:imagedata r:id="rId5695" o:title=""/>
          </v:shape>
        </w:object>
      </w:r>
      <w:r w:rsidRPr="00FC75D9">
        <w:t>.</w:t>
      </w:r>
    </w:p>
    <w:p w:rsidR="00FC75D9" w:rsidRPr="00FC75D9" w:rsidRDefault="00FC75D9" w:rsidP="00FC75D9">
      <w:r w:rsidRPr="00FC75D9">
        <w:t xml:space="preserve">- Sử dụng định lí Pytago tính độ dài các cạnh của tam giác </w:t>
      </w:r>
      <w:r w:rsidRPr="00FC75D9">
        <w:object w:dxaOrig="499" w:dyaOrig="279">
          <v:shape id="_x0000_i4505" type="#_x0000_t75" style="width:24.95pt;height:13.55pt">
            <v:imagedata r:id="rId5696" o:title=""/>
          </v:shape>
        </w:object>
      </w:r>
      <w:r w:rsidRPr="00FC75D9">
        <w:t xml:space="preserve">, sử dụng công thức Herong tính diện tích tam giác: </w:t>
      </w:r>
      <w:r w:rsidRPr="00FC75D9">
        <w:object w:dxaOrig="3739" w:dyaOrig="460">
          <v:shape id="_x0000_i4506" type="#_x0000_t75" style="width:187.5pt;height:23.5pt">
            <v:imagedata r:id="rId5697" o:title=""/>
          </v:shape>
        </w:object>
      </w:r>
      <w:r w:rsidRPr="00FC75D9">
        <w:t xml:space="preserve"> với </w:t>
      </w:r>
      <w:r w:rsidRPr="00FC75D9">
        <w:object w:dxaOrig="240" w:dyaOrig="260">
          <v:shape id="_x0000_i4507" type="#_x0000_t75" style="width:12.1pt;height:12.85pt">
            <v:imagedata r:id="rId5698" o:title=""/>
          </v:shape>
        </w:object>
      </w:r>
      <w:r w:rsidRPr="00FC75D9">
        <w:t xml:space="preserve"> là nửa chu vi tam giác </w:t>
      </w:r>
      <w:r w:rsidRPr="00FC75D9">
        <w:object w:dxaOrig="499" w:dyaOrig="279">
          <v:shape id="_x0000_i4508" type="#_x0000_t75" style="width:24.95pt;height:13.55pt">
            <v:imagedata r:id="rId5699" o:title=""/>
          </v:shape>
        </w:object>
      </w:r>
      <w:r w:rsidRPr="00FC75D9">
        <w:t>.</w:t>
      </w:r>
    </w:p>
    <w:p w:rsidR="00FC75D9" w:rsidRPr="00FC75D9" w:rsidRDefault="00FC75D9" w:rsidP="00FC75D9">
      <w:r w:rsidRPr="00FC75D9">
        <w:t xml:space="preserve">- Sử dụng công thức </w:t>
      </w:r>
      <w:r w:rsidRPr="00FC75D9">
        <w:object w:dxaOrig="2220" w:dyaOrig="680">
          <v:shape id="_x0000_i4509" type="#_x0000_t75" style="width:111.2pt;height:34.2pt">
            <v:imagedata r:id="rId5700" o:title=""/>
          </v:shape>
        </w:object>
      </w:r>
      <w:r w:rsidRPr="00FC75D9">
        <w:t>.</w:t>
      </w:r>
    </w:p>
    <w:p w:rsidR="00FC75D9" w:rsidRPr="00FC75D9" w:rsidRDefault="00FC75D9" w:rsidP="00FC75D9">
      <w:r w:rsidRPr="00FC75D9">
        <w:t xml:space="preserve">Giải chi tiết: </w:t>
      </w:r>
    </w:p>
    <w:p w:rsidR="00FC75D9" w:rsidRPr="00FC75D9" w:rsidRDefault="008366DB" w:rsidP="00FC75D9">
      <w:r>
        <w:rPr>
          <w:noProof/>
        </w:rPr>
        <w:drawing>
          <wp:inline distT="0" distB="0" distL="0" distR="0">
            <wp:extent cx="2200275" cy="2308860"/>
            <wp:effectExtent l="0" t="0" r="9525" b="0"/>
            <wp:docPr id="360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01">
                      <a:extLst>
                        <a:ext uri="{28A0092B-C50C-407E-A947-70E740481C1C}">
                          <a14:useLocalDpi xmlns:a14="http://schemas.microsoft.com/office/drawing/2010/main"/>
                        </a:ext>
                      </a:extLst>
                    </a:blip>
                    <a:srcRect/>
                    <a:stretch>
                      <a:fillRect/>
                    </a:stretch>
                  </pic:blipFill>
                  <pic:spPr bwMode="auto">
                    <a:xfrm>
                      <a:off x="0" y="0"/>
                      <a:ext cx="2200275" cy="2308860"/>
                    </a:xfrm>
                    <a:prstGeom prst="rect">
                      <a:avLst/>
                    </a:prstGeom>
                    <a:noFill/>
                    <a:ln>
                      <a:noFill/>
                    </a:ln>
                  </pic:spPr>
                </pic:pic>
              </a:graphicData>
            </a:graphic>
          </wp:inline>
        </w:drawing>
      </w:r>
    </w:p>
    <w:p w:rsidR="00FC75D9" w:rsidRPr="00FC75D9" w:rsidRDefault="00FC75D9" w:rsidP="00FC75D9">
      <w:r w:rsidRPr="00FC75D9">
        <w:t xml:space="preserve">Gọi </w:t>
      </w:r>
      <w:r w:rsidRPr="00FC75D9">
        <w:object w:dxaOrig="279" w:dyaOrig="260">
          <v:shape id="_x0000_i4510" type="#_x0000_t75" style="width:13.55pt;height:12.85pt">
            <v:imagedata r:id="rId5702" o:title=""/>
          </v:shape>
        </w:object>
      </w:r>
      <w:r w:rsidRPr="00FC75D9">
        <w:t xml:space="preserve"> là trung điểm của </w:t>
      </w:r>
      <w:r w:rsidRPr="00FC75D9">
        <w:object w:dxaOrig="400" w:dyaOrig="279">
          <v:shape id="_x0000_i4511" type="#_x0000_t75" style="width:19.95pt;height:13.55pt">
            <v:imagedata r:id="rId5703" o:title=""/>
          </v:shape>
        </w:object>
      </w:r>
      <w:r w:rsidRPr="00FC75D9">
        <w:t xml:space="preserve">. Vì tam giác </w:t>
      </w:r>
      <w:r w:rsidRPr="00FC75D9">
        <w:object w:dxaOrig="520" w:dyaOrig="279">
          <v:shape id="_x0000_i4512" type="#_x0000_t75" style="width:25.65pt;height:13.55pt">
            <v:imagedata r:id="rId5704" o:title=""/>
          </v:shape>
        </w:object>
      </w:r>
      <w:r w:rsidRPr="00FC75D9">
        <w:t xml:space="preserve"> đều </w:t>
      </w:r>
      <w:r w:rsidRPr="00FC75D9">
        <w:object w:dxaOrig="1280" w:dyaOrig="279">
          <v:shape id="_x0000_i4513" type="#_x0000_t75" style="width:64.15pt;height:13.55pt">
            <v:imagedata r:id="rId5705" o:title=""/>
          </v:shape>
        </w:object>
      </w:r>
      <w:r w:rsidRPr="00FC75D9">
        <w:t xml:space="preserve"> và </w:t>
      </w:r>
      <w:r w:rsidRPr="00FC75D9">
        <w:object w:dxaOrig="1100" w:dyaOrig="680">
          <v:shape id="_x0000_i4514" type="#_x0000_t75" style="width:54.9pt;height:34.2pt">
            <v:imagedata r:id="rId5706" o:title=""/>
          </v:shape>
        </w:object>
      </w:r>
      <w:r w:rsidRPr="00FC75D9">
        <w:t>.</w:t>
      </w:r>
    </w:p>
    <w:p w:rsidR="00FC75D9" w:rsidRPr="00FC75D9" w:rsidRDefault="00FC75D9" w:rsidP="00FC75D9">
      <w:r w:rsidRPr="00FC75D9">
        <w:t xml:space="preserve">Ta có: </w:t>
      </w:r>
      <w:r w:rsidRPr="00FC75D9">
        <w:object w:dxaOrig="2480" w:dyaOrig="800">
          <v:shape id="_x0000_i4515" type="#_x0000_t75" style="width:124.05pt;height:39.9pt">
            <v:imagedata r:id="rId5707" o:title=""/>
          </v:shape>
        </w:object>
      </w:r>
      <w:r w:rsidRPr="00FC75D9">
        <w:object w:dxaOrig="1620" w:dyaOrig="400">
          <v:shape id="_x0000_i4516" type="#_x0000_t75" style="width:80.55pt;height:19.95pt">
            <v:imagedata r:id="rId5708" o:title=""/>
          </v:shape>
        </w:object>
      </w:r>
      <w:r w:rsidRPr="00FC75D9">
        <w:t>.</w:t>
      </w:r>
    </w:p>
    <w:p w:rsidR="00FC75D9" w:rsidRPr="00FC75D9" w:rsidRDefault="00FC75D9" w:rsidP="00FC75D9">
      <w:r w:rsidRPr="00FC75D9">
        <w:t xml:space="preserve">Xét tam giác vuông </w:t>
      </w:r>
      <w:r w:rsidRPr="00FC75D9">
        <w:object w:dxaOrig="560" w:dyaOrig="279">
          <v:shape id="_x0000_i4517" type="#_x0000_t75" style="width:27.8pt;height:13.55pt">
            <v:imagedata r:id="rId5709" o:title=""/>
          </v:shape>
        </w:object>
      </w:r>
      <w:r w:rsidRPr="00FC75D9">
        <w:t xml:space="preserve"> có </w:t>
      </w:r>
      <w:r w:rsidRPr="00FC75D9">
        <w:object w:dxaOrig="2060" w:dyaOrig="360">
          <v:shape id="_x0000_i4518" type="#_x0000_t75" style="width:103.35pt;height:18.55pt">
            <v:imagedata r:id="rId5710" o:title=""/>
          </v:shape>
        </w:object>
      </w:r>
      <w:r w:rsidRPr="00FC75D9">
        <w:object w:dxaOrig="2700" w:dyaOrig="680">
          <v:shape id="_x0000_i4519" type="#_x0000_t75" style="width:135.45pt;height:34.2pt">
            <v:imagedata r:id="rId5711" o:title=""/>
          </v:shape>
        </w:object>
      </w:r>
      <w:r w:rsidRPr="00FC75D9">
        <w:t xml:space="preserve">, </w:t>
      </w:r>
      <w:r w:rsidRPr="00FC75D9">
        <w:object w:dxaOrig="2100" w:dyaOrig="620">
          <v:shape id="_x0000_i4520" type="#_x0000_t75" style="width:104.8pt;height:31.35pt">
            <v:imagedata r:id="rId5712" o:title=""/>
          </v:shape>
        </w:object>
      </w:r>
      <w:r w:rsidRPr="00FC75D9">
        <w:t>.</w:t>
      </w:r>
    </w:p>
    <w:p w:rsidR="00FC75D9" w:rsidRPr="00FC75D9" w:rsidRDefault="00FC75D9" w:rsidP="00FC75D9">
      <w:r w:rsidRPr="00FC75D9">
        <w:object w:dxaOrig="4000" w:dyaOrig="680">
          <v:shape id="_x0000_i4521" type="#_x0000_t75" style="width:200.3pt;height:34.2pt">
            <v:imagedata r:id="rId5713" o:title=""/>
          </v:shape>
        </w:object>
      </w:r>
      <w:r w:rsidRPr="00FC75D9">
        <w:t>.</w:t>
      </w:r>
    </w:p>
    <w:p w:rsidR="00FC75D9" w:rsidRPr="00FC75D9" w:rsidRDefault="00FC75D9" w:rsidP="00FC75D9">
      <w:r w:rsidRPr="00FC75D9">
        <w:object w:dxaOrig="4280" w:dyaOrig="680">
          <v:shape id="_x0000_i4522" type="#_x0000_t75" style="width:213.85pt;height:34.2pt">
            <v:imagedata r:id="rId5714" o:title=""/>
          </v:shape>
        </w:object>
      </w:r>
      <w:r w:rsidRPr="00FC75D9">
        <w:t>.</w:t>
      </w:r>
    </w:p>
    <w:p w:rsidR="00FC75D9" w:rsidRPr="00FC75D9" w:rsidRDefault="00FC75D9" w:rsidP="00FC75D9">
      <w:r w:rsidRPr="00FC75D9">
        <w:t xml:space="preserve">Vì </w:t>
      </w:r>
      <w:r w:rsidRPr="00FC75D9">
        <w:object w:dxaOrig="680" w:dyaOrig="279">
          <v:shape id="_x0000_i4523" type="#_x0000_t75" style="width:34.2pt;height:13.55pt">
            <v:imagedata r:id="rId5715" o:title=""/>
          </v:shape>
        </w:object>
      </w:r>
      <w:r w:rsidRPr="00FC75D9">
        <w:t xml:space="preserve"> vuông tại </w:t>
      </w:r>
      <w:r w:rsidRPr="00FC75D9">
        <w:object w:dxaOrig="240" w:dyaOrig="260">
          <v:shape id="_x0000_i4524" type="#_x0000_t75" style="width:12.1pt;height:12.85pt">
            <v:imagedata r:id="rId5716" o:title=""/>
          </v:shape>
        </w:object>
      </w:r>
      <w:r w:rsidRPr="00FC75D9">
        <w:t xml:space="preserve"> nên </w:t>
      </w:r>
      <w:r w:rsidRPr="00FC75D9">
        <w:object w:dxaOrig="1600" w:dyaOrig="620">
          <v:shape id="_x0000_i4525" type="#_x0000_t75" style="width:79.85pt;height:31.35pt">
            <v:imagedata r:id="rId5717" o:title=""/>
          </v:shape>
        </w:object>
      </w:r>
      <w:r w:rsidRPr="00FC75D9">
        <w:t>.</w:t>
      </w:r>
    </w:p>
    <w:p w:rsidR="00FC75D9" w:rsidRPr="00FC75D9" w:rsidRDefault="00FC75D9" w:rsidP="00FC75D9">
      <w:r w:rsidRPr="00FC75D9">
        <w:t xml:space="preserve">Xét tam giác vuông </w:t>
      </w:r>
      <w:r w:rsidRPr="00FC75D9">
        <w:object w:dxaOrig="560" w:dyaOrig="279">
          <v:shape id="_x0000_i4526" type="#_x0000_t75" style="width:27.8pt;height:13.55pt">
            <v:imagedata r:id="rId5718" o:title=""/>
          </v:shape>
        </w:object>
      </w:r>
      <w:r w:rsidRPr="00FC75D9">
        <w:t xml:space="preserve">: </w:t>
      </w:r>
      <w:r w:rsidRPr="00FC75D9">
        <w:object w:dxaOrig="4180" w:dyaOrig="920">
          <v:shape id="_x0000_i4527" type="#_x0000_t75" style="width:208.85pt;height:46.35pt">
            <v:imagedata r:id="rId5719" o:title=""/>
          </v:shape>
        </w:object>
      </w:r>
      <w:r w:rsidRPr="00FC75D9">
        <w:t>.</w:t>
      </w:r>
    </w:p>
    <w:p w:rsidR="00FC75D9" w:rsidRPr="00FC75D9" w:rsidRDefault="00FC75D9" w:rsidP="00FC75D9">
      <w:r w:rsidRPr="00FC75D9">
        <w:lastRenderedPageBreak/>
        <w:t xml:space="preserve">Nửa chu vi tam giác </w:t>
      </w:r>
      <w:r w:rsidRPr="00FC75D9">
        <w:object w:dxaOrig="499" w:dyaOrig="279">
          <v:shape id="_x0000_i4528" type="#_x0000_t75" style="width:24.95pt;height:13.55pt">
            <v:imagedata r:id="rId5720" o:title=""/>
          </v:shape>
        </w:object>
      </w:r>
      <w:r w:rsidRPr="00FC75D9">
        <w:t xml:space="preserve"> là: </w:t>
      </w:r>
      <w:r w:rsidRPr="00FC75D9">
        <w:object w:dxaOrig="4459" w:dyaOrig="1040">
          <v:shape id="_x0000_i4529" type="#_x0000_t75" style="width:223.15pt;height:52.05pt">
            <v:imagedata r:id="rId5721" o:title=""/>
          </v:shape>
        </w:object>
      </w:r>
      <w:r w:rsidRPr="00FC75D9">
        <w:t>.</w:t>
      </w:r>
    </w:p>
    <w:p w:rsidR="00FC75D9" w:rsidRPr="00FC75D9" w:rsidRDefault="00FC75D9" w:rsidP="00FC75D9">
      <w:r w:rsidRPr="00FC75D9">
        <w:object w:dxaOrig="4959" w:dyaOrig="680">
          <v:shape id="_x0000_i4530" type="#_x0000_t75" style="width:248.1pt;height:34.2pt">
            <v:imagedata r:id="rId5722" o:title=""/>
          </v:shape>
        </w:object>
      </w:r>
      <w:r w:rsidRPr="00FC75D9">
        <w:t>.</w:t>
      </w:r>
    </w:p>
    <w:p w:rsidR="00FC75D9" w:rsidRPr="00FC75D9" w:rsidRDefault="00FC75D9" w:rsidP="00FC75D9">
      <w:r w:rsidRPr="00FC75D9">
        <w:t xml:space="preserve">Vậy </w:t>
      </w:r>
      <w:r w:rsidRPr="00FC75D9">
        <w:object w:dxaOrig="4020" w:dyaOrig="1280">
          <v:shape id="_x0000_i4531" type="#_x0000_t75" style="width:201.05pt;height:64.15pt">
            <v:imagedata r:id="rId5723" o:title=""/>
          </v:shape>
        </w:object>
      </w:r>
      <w:r w:rsidRPr="00FC75D9">
        <w:t>.</w:t>
      </w:r>
    </w:p>
    <w:p w:rsidR="00FC75D9" w:rsidRPr="00FC75D9" w:rsidRDefault="00FC75D9" w:rsidP="00FC75D9">
      <w:r w:rsidRPr="00FC75D9">
        <w:t xml:space="preserve">Câu 50 (VD): Cho tứ diện ABCD có ABC và ABD là các tam giác đều cạnh bằng a không đổi. Độ dài CD thay đổi. Tính giá trị lớn nhất đạt được của thể tích khối tứ diện ABCD. </w:t>
      </w:r>
    </w:p>
    <w:p w:rsidR="00FC75D9" w:rsidRPr="00FC75D9" w:rsidRDefault="00FC75D9" w:rsidP="00FC75D9">
      <w:r w:rsidRPr="00FC75D9">
        <w:tab/>
      </w:r>
      <w:r w:rsidRPr="00FC75D9">
        <w:rPr>
          <w:highlight w:val="yellow"/>
        </w:rPr>
        <w:t xml:space="preserve">Đáp án: </w:t>
      </w:r>
      <w:r w:rsidRPr="00FC75D9">
        <w:rPr>
          <w:highlight w:val="yellow"/>
        </w:rPr>
        <w:object w:dxaOrig="340" w:dyaOrig="660">
          <v:shape id="_x0000_i4532" type="#_x0000_t75" style="width:17.1pt;height:32.8pt">
            <v:imagedata r:id="rId5724"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 Gọi M, N lần lượt là trung điểm của CD, AB. Chứng minh </w:t>
      </w:r>
      <w:r w:rsidRPr="00FC75D9">
        <w:object w:dxaOrig="1800" w:dyaOrig="400">
          <v:shape id="_x0000_i4533" type="#_x0000_t75" style="width:90.55pt;height:19.95pt">
            <v:imagedata r:id="rId5725" o:title=""/>
          </v:shape>
        </w:object>
      </w:r>
      <w:r w:rsidRPr="00FC75D9">
        <w:t>.</w:t>
      </w:r>
    </w:p>
    <w:p w:rsidR="00FC75D9" w:rsidRPr="00FC75D9" w:rsidRDefault="00FC75D9" w:rsidP="00FC75D9">
      <w:r w:rsidRPr="00FC75D9">
        <w:t xml:space="preserve">- Sử dụng công thức </w:t>
      </w:r>
      <w:r w:rsidRPr="00FC75D9">
        <w:object w:dxaOrig="4340" w:dyaOrig="620">
          <v:shape id="_x0000_i4534" type="#_x0000_t75" style="width:216.7pt;height:31.35pt">
            <v:imagedata r:id="rId5726" o:title=""/>
          </v:shape>
        </w:object>
      </w:r>
      <w:r w:rsidRPr="00FC75D9">
        <w:t>.</w:t>
      </w:r>
    </w:p>
    <w:p w:rsidR="00FC75D9" w:rsidRPr="00FC75D9" w:rsidRDefault="00FC75D9" w:rsidP="00FC75D9">
      <w:r w:rsidRPr="00FC75D9">
        <w:t>- Đặt CD = x, tính MN theo x, sử dụng công thức tính độ dài đường trung tuyến.</w:t>
      </w:r>
    </w:p>
    <w:p w:rsidR="00FC75D9" w:rsidRPr="00FC75D9" w:rsidRDefault="00FC75D9" w:rsidP="00FC75D9">
      <w:r w:rsidRPr="00FC75D9">
        <w:t xml:space="preserve">- Sử dụng BĐT Cô-si tìm GTLN của </w:t>
      </w:r>
      <w:r w:rsidRPr="00FC75D9">
        <w:object w:dxaOrig="580" w:dyaOrig="360">
          <v:shape id="_x0000_i4535" type="#_x0000_t75" style="width:28.5pt;height:18.55pt">
            <v:imagedata r:id="rId5727" o:title=""/>
          </v:shape>
        </w:object>
      </w:r>
      <w:r w:rsidRPr="00FC75D9">
        <w:t>.</w:t>
      </w:r>
    </w:p>
    <w:p w:rsidR="00FC75D9" w:rsidRPr="00FC75D9" w:rsidRDefault="00FC75D9" w:rsidP="00FC75D9">
      <w:r w:rsidRPr="00FC75D9">
        <w:t xml:space="preserve">Giải chi tiết: </w:t>
      </w:r>
    </w:p>
    <w:p w:rsidR="00FC75D9" w:rsidRPr="00FC75D9" w:rsidRDefault="008366DB" w:rsidP="00FC75D9">
      <w:r>
        <w:rPr>
          <w:noProof/>
        </w:rPr>
        <w:drawing>
          <wp:inline distT="0" distB="0" distL="0" distR="0">
            <wp:extent cx="2118360" cy="2399030"/>
            <wp:effectExtent l="0" t="0" r="0" b="1270"/>
            <wp:docPr id="36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28">
                      <a:extLst>
                        <a:ext uri="{28A0092B-C50C-407E-A947-70E740481C1C}">
                          <a14:useLocalDpi xmlns:a14="http://schemas.microsoft.com/office/drawing/2010/main"/>
                        </a:ext>
                      </a:extLst>
                    </a:blip>
                    <a:srcRect/>
                    <a:stretch>
                      <a:fillRect/>
                    </a:stretch>
                  </pic:blipFill>
                  <pic:spPr bwMode="auto">
                    <a:xfrm>
                      <a:off x="0" y="0"/>
                      <a:ext cx="2118360" cy="2399030"/>
                    </a:xfrm>
                    <a:prstGeom prst="rect">
                      <a:avLst/>
                    </a:prstGeom>
                    <a:noFill/>
                    <a:ln>
                      <a:noFill/>
                    </a:ln>
                  </pic:spPr>
                </pic:pic>
              </a:graphicData>
            </a:graphic>
          </wp:inline>
        </w:drawing>
      </w:r>
    </w:p>
    <w:p w:rsidR="00FC75D9" w:rsidRPr="00FC75D9" w:rsidRDefault="00FC75D9" w:rsidP="00FC75D9">
      <w:r w:rsidRPr="00FC75D9">
        <w:t>Gọi M, N lần lượt là trung điểm của CD, AB.</w:t>
      </w:r>
    </w:p>
    <w:p w:rsidR="00FC75D9" w:rsidRPr="00FC75D9" w:rsidRDefault="00FC75D9" w:rsidP="00FC75D9">
      <w:r w:rsidRPr="00FC75D9">
        <w:t xml:space="preserve">Vì tam giác ABC, ABD là các tam giác đều cạnh a nên </w:t>
      </w:r>
      <w:r w:rsidRPr="00FC75D9">
        <w:object w:dxaOrig="3080" w:dyaOrig="279">
          <v:shape id="_x0000_i4536" type="#_x0000_t75" style="width:154.7pt;height:13.55pt">
            <v:imagedata r:id="rId5729" o:title=""/>
          </v:shape>
        </w:object>
      </w:r>
      <w:r w:rsidRPr="00FC75D9">
        <w:t>.</w:t>
      </w:r>
    </w:p>
    <w:p w:rsidR="00FC75D9" w:rsidRPr="00FC75D9" w:rsidRDefault="00FC75D9" w:rsidP="00FC75D9">
      <w:r w:rsidRPr="00FC75D9">
        <w:object w:dxaOrig="1719" w:dyaOrig="320">
          <v:shape id="_x0000_i4537" type="#_x0000_t75" style="width:85.55pt;height:15.7pt">
            <v:imagedata r:id="rId5730" o:title=""/>
          </v:shape>
        </w:object>
      </w:r>
      <w:r w:rsidRPr="00FC75D9">
        <w:t xml:space="preserve"> là các tam giác cân tại A </w:t>
      </w:r>
      <w:r w:rsidRPr="00FC75D9">
        <w:object w:dxaOrig="3159" w:dyaOrig="720">
          <v:shape id="_x0000_i4538" type="#_x0000_t75" style="width:158.25pt;height:36.35pt">
            <v:imagedata r:id="rId5731" o:title=""/>
          </v:shape>
        </w:object>
      </w:r>
      <w:r w:rsidRPr="00FC75D9">
        <w:t>.</w:t>
      </w:r>
    </w:p>
    <w:p w:rsidR="00FC75D9" w:rsidRPr="00FC75D9" w:rsidRDefault="00FC75D9" w:rsidP="00FC75D9">
      <w:r w:rsidRPr="00FC75D9">
        <w:object w:dxaOrig="1340" w:dyaOrig="279">
          <v:shape id="_x0000_i4539" type="#_x0000_t75" style="width:67pt;height:13.55pt">
            <v:imagedata r:id="rId5732" o:title=""/>
          </v:shape>
        </w:object>
      </w:r>
      <w:r w:rsidRPr="00FC75D9">
        <w:t>.</w:t>
      </w:r>
    </w:p>
    <w:p w:rsidR="00FC75D9" w:rsidRPr="00FC75D9" w:rsidRDefault="00FC75D9" w:rsidP="00FC75D9">
      <w:r w:rsidRPr="00FC75D9">
        <w:lastRenderedPageBreak/>
        <w:t xml:space="preserve">Lại có </w:t>
      </w:r>
      <w:r w:rsidRPr="00FC75D9">
        <w:object w:dxaOrig="3600" w:dyaOrig="400">
          <v:shape id="_x0000_i4540" type="#_x0000_t75" style="width:180.35pt;height:19.95pt">
            <v:imagedata r:id="rId5733" o:title=""/>
          </v:shape>
        </w:object>
      </w:r>
      <w:r w:rsidRPr="00FC75D9">
        <w:object w:dxaOrig="1040" w:dyaOrig="279">
          <v:shape id="_x0000_i4541" type="#_x0000_t75" style="width:52.05pt;height:13.55pt">
            <v:imagedata r:id="rId5734" o:title=""/>
          </v:shape>
        </w:object>
      </w:r>
      <w:r w:rsidRPr="00FC75D9">
        <w:t xml:space="preserve"> cân tại M </w:t>
      </w:r>
      <w:r w:rsidRPr="00FC75D9">
        <w:object w:dxaOrig="1340" w:dyaOrig="279">
          <v:shape id="_x0000_i4542" type="#_x0000_t75" style="width:67pt;height:13.55pt">
            <v:imagedata r:id="rId5735" o:title=""/>
          </v:shape>
        </w:object>
      </w:r>
      <w:r w:rsidRPr="00FC75D9">
        <w:t>.</w:t>
      </w:r>
    </w:p>
    <w:p w:rsidR="00FC75D9" w:rsidRPr="00FC75D9" w:rsidRDefault="00FC75D9" w:rsidP="00FC75D9">
      <w:r w:rsidRPr="00FC75D9">
        <w:object w:dxaOrig="2079" w:dyaOrig="400">
          <v:shape id="_x0000_i4543" type="#_x0000_t75" style="width:104.1pt;height:19.95pt">
            <v:imagedata r:id="rId5736" o:title=""/>
          </v:shape>
        </w:object>
      </w:r>
      <w:r w:rsidRPr="00FC75D9">
        <w:t>.</w:t>
      </w:r>
    </w:p>
    <w:p w:rsidR="00FC75D9" w:rsidRPr="00FC75D9" w:rsidRDefault="00FC75D9" w:rsidP="00FC75D9">
      <w:r w:rsidRPr="00FC75D9">
        <w:t xml:space="preserve">Đặt </w:t>
      </w:r>
      <w:r w:rsidRPr="00FC75D9">
        <w:object w:dxaOrig="780" w:dyaOrig="279">
          <v:shape id="_x0000_i4544" type="#_x0000_t75" style="width:39.2pt;height:13.55pt">
            <v:imagedata r:id="rId5737" o:title=""/>
          </v:shape>
        </w:object>
      </w:r>
      <w:r w:rsidRPr="00FC75D9">
        <w:t xml:space="preserve"> </w:t>
      </w:r>
      <w:r w:rsidRPr="00FC75D9">
        <w:object w:dxaOrig="740" w:dyaOrig="400">
          <v:shape id="_x0000_i4545" type="#_x0000_t75" style="width:37.05pt;height:19.95pt">
            <v:imagedata r:id="rId5738" o:title=""/>
          </v:shape>
        </w:object>
      </w:r>
      <w:r w:rsidRPr="00FC75D9">
        <w:t xml:space="preserve"> ta có </w:t>
      </w:r>
      <w:r w:rsidRPr="00FC75D9">
        <w:object w:dxaOrig="3960" w:dyaOrig="720">
          <v:shape id="_x0000_i4546" type="#_x0000_t75" style="width:197.45pt;height:36.35pt">
            <v:imagedata r:id="rId5739" o:title=""/>
          </v:shape>
        </w:object>
      </w:r>
      <w:r w:rsidRPr="00FC75D9">
        <w:t>.</w:t>
      </w:r>
    </w:p>
    <w:p w:rsidR="00FC75D9" w:rsidRPr="00FC75D9" w:rsidRDefault="00FC75D9" w:rsidP="00FC75D9">
      <w:r w:rsidRPr="00FC75D9">
        <w:object w:dxaOrig="4780" w:dyaOrig="999">
          <v:shape id="_x0000_i4547" type="#_x0000_t75" style="width:239.5pt;height:50.6pt">
            <v:imagedata r:id="rId5740" o:title=""/>
          </v:shape>
        </w:object>
      </w:r>
      <w:r w:rsidRPr="00FC75D9">
        <w:t>.</w:t>
      </w:r>
    </w:p>
    <w:p w:rsidR="00FC75D9" w:rsidRPr="00FC75D9" w:rsidRDefault="00FC75D9" w:rsidP="00FC75D9">
      <w:r w:rsidRPr="00FC75D9">
        <w:t>Do đó ta có</w:t>
      </w:r>
    </w:p>
    <w:p w:rsidR="00FC75D9" w:rsidRPr="00FC75D9" w:rsidRDefault="00FC75D9" w:rsidP="00FC75D9">
      <w:r w:rsidRPr="00FC75D9">
        <w:object w:dxaOrig="4340" w:dyaOrig="620">
          <v:shape id="_x0000_i4548" type="#_x0000_t75" style="width:216.7pt;height:31.35pt">
            <v:imagedata r:id="rId5741" o:title=""/>
          </v:shape>
        </w:object>
      </w:r>
    </w:p>
    <w:p w:rsidR="00FC75D9" w:rsidRPr="00FC75D9" w:rsidRDefault="00FC75D9" w:rsidP="00FC75D9">
      <w:r w:rsidRPr="00FC75D9">
        <w:object w:dxaOrig="3280" w:dyaOrig="700">
          <v:shape id="_x0000_i4549" type="#_x0000_t75" style="width:163.95pt;height:34.95pt">
            <v:imagedata r:id="rId5742" o:title=""/>
          </v:shape>
        </w:object>
      </w:r>
    </w:p>
    <w:p w:rsidR="00FC75D9" w:rsidRPr="00FC75D9" w:rsidRDefault="00FC75D9" w:rsidP="00FC75D9">
      <w:r w:rsidRPr="00FC75D9">
        <w:t xml:space="preserve">Để </w:t>
      </w:r>
      <w:r w:rsidRPr="00FC75D9">
        <w:object w:dxaOrig="580" w:dyaOrig="360">
          <v:shape id="_x0000_i4550" type="#_x0000_t75" style="width:28.5pt;height:18.55pt">
            <v:imagedata r:id="rId5743" o:title=""/>
          </v:shape>
        </w:object>
      </w:r>
      <w:r w:rsidRPr="00FC75D9">
        <w:t xml:space="preserve"> đạt giá trị lớn nhất thì </w:t>
      </w:r>
      <w:r w:rsidRPr="00FC75D9">
        <w:object w:dxaOrig="3120" w:dyaOrig="1120">
          <v:shape id="_x0000_i4551" type="#_x0000_t75" style="width:156.1pt;height:56.3pt">
            <v:imagedata r:id="rId5744" o:title=""/>
          </v:shape>
        </w:object>
      </w:r>
      <w:r w:rsidRPr="00FC75D9">
        <w:t>.</w:t>
      </w:r>
    </w:p>
    <w:p w:rsidR="00FC75D9" w:rsidRPr="00FC75D9" w:rsidRDefault="00FC75D9" w:rsidP="00FC75D9">
      <w:r w:rsidRPr="00FC75D9">
        <w:t xml:space="preserve">Áp dụng BĐT Cô-si ta có </w:t>
      </w:r>
      <w:r w:rsidRPr="00FC75D9">
        <w:object w:dxaOrig="4360" w:dyaOrig="700">
          <v:shape id="_x0000_i4552" type="#_x0000_t75" style="width:217.45pt;height:34.95pt">
            <v:imagedata r:id="rId5745" o:title=""/>
          </v:shape>
        </w:object>
      </w:r>
      <w:r w:rsidRPr="00FC75D9">
        <w:t>.</w:t>
      </w:r>
    </w:p>
    <w:p w:rsidR="00FC75D9" w:rsidRPr="00FC75D9" w:rsidRDefault="00FC75D9" w:rsidP="00FC75D9">
      <w:r w:rsidRPr="00FC75D9">
        <w:t xml:space="preserve">Dấu “=” xảy ra </w:t>
      </w:r>
      <w:r w:rsidRPr="00FC75D9">
        <w:object w:dxaOrig="4760" w:dyaOrig="700">
          <v:shape id="_x0000_i4553" type="#_x0000_t75" style="width:238.1pt;height:34.95pt">
            <v:imagedata r:id="rId5746" o:title=""/>
          </v:shape>
        </w:object>
      </w:r>
      <w:r w:rsidRPr="00FC75D9">
        <w:t>.</w:t>
      </w:r>
    </w:p>
    <w:p w:rsidR="00FC75D9" w:rsidRPr="00FC75D9" w:rsidRDefault="00FC75D9" w:rsidP="00FC75D9">
      <w:r w:rsidRPr="00FC75D9">
        <w:t xml:space="preserve">Vậy </w:t>
      </w:r>
      <w:r w:rsidRPr="00FC75D9">
        <w:object w:dxaOrig="2540" w:dyaOrig="660">
          <v:shape id="_x0000_i4554" type="#_x0000_t75" style="width:126.9pt;height:32.8pt">
            <v:imagedata r:id="rId5747" o:title=""/>
          </v:shape>
        </w:object>
      </w:r>
      <w:r w:rsidRPr="00FC75D9">
        <w:t>.</w:t>
      </w:r>
    </w:p>
    <w:p w:rsidR="00FC75D9" w:rsidRPr="00FC75D9" w:rsidRDefault="00FC75D9" w:rsidP="00FC75D9">
      <w:r w:rsidRPr="00FC75D9">
        <w:t xml:space="preserve">Đọc đoạn trích sau đây và trả lời các câu hỏi từ 51 đến 55: </w:t>
      </w:r>
    </w:p>
    <w:p w:rsidR="00FC75D9" w:rsidRPr="00FC75D9" w:rsidRDefault="00FC75D9" w:rsidP="00FC75D9">
      <w:r w:rsidRPr="00FC75D9">
        <w:t>Đất là nơi anh đến trường</w:t>
      </w:r>
      <w:r w:rsidRPr="00FC75D9">
        <w:br/>
        <w:t>Nước là nơi em tắm</w:t>
      </w:r>
      <w:r w:rsidRPr="00FC75D9">
        <w:br/>
        <w:t>Đất Nước là nơi ta hò hẹn</w:t>
      </w:r>
      <w:r w:rsidRPr="00FC75D9">
        <w:br/>
        <w:t>Đất Nước là nơi em đánh rơi chiếc khăn trong nỗi nhớ thầm</w:t>
      </w:r>
      <w:r w:rsidRPr="00FC75D9">
        <w:br/>
        <w:t>Đất là nơi “con chim phượng hoàng bay về hòn núi bạc”</w:t>
      </w:r>
      <w:r w:rsidRPr="00FC75D9">
        <w:br/>
        <w:t>Nước là nơi “con cá ngư ông móng nước biển khơi”</w:t>
      </w:r>
      <w:r w:rsidRPr="00FC75D9">
        <w:br/>
        <w:t>Thời gian đằng đẵng</w:t>
      </w:r>
      <w:r w:rsidRPr="00FC75D9">
        <w:br/>
        <w:t>Không gian mênh mông</w:t>
      </w:r>
      <w:r w:rsidRPr="00FC75D9">
        <w:br/>
        <w:t xml:space="preserve">Đất Nước là nơi dân mình đoàn tụ </w:t>
      </w:r>
    </w:p>
    <w:p w:rsidR="00FC75D9" w:rsidRPr="00FC75D9" w:rsidRDefault="00FC75D9" w:rsidP="00FC75D9">
      <w:r w:rsidRPr="00FC75D9">
        <w:t>(Trích Đất Nước, Nguyễn Khoa Điềm, SGK Ngữ văn lớp 12, tập 1)</w:t>
      </w:r>
    </w:p>
    <w:p w:rsidR="00FC75D9" w:rsidRPr="00FC75D9" w:rsidRDefault="00FC75D9" w:rsidP="00FC75D9"/>
    <w:p w:rsidR="00FC75D9" w:rsidRPr="00FC75D9" w:rsidRDefault="00FC75D9" w:rsidP="00FC75D9">
      <w:r w:rsidRPr="00FC75D9">
        <w:t>PHẦN 2. TƯ DUY ĐỊNH TÍNH – Lĩnh vực: Ngữ văn – Ngôn ngữ</w:t>
      </w:r>
    </w:p>
    <w:p w:rsidR="00FC75D9" w:rsidRPr="00FC75D9" w:rsidRDefault="00FC75D9" w:rsidP="00FC75D9">
      <w:r w:rsidRPr="00FC75D9">
        <w:t xml:space="preserve">Câu 51 (TH): Đoạn trích trên được trích trong tập thơ nào? </w:t>
      </w:r>
    </w:p>
    <w:p w:rsidR="00FC75D9" w:rsidRPr="00FC75D9" w:rsidRDefault="00FC75D9" w:rsidP="00FC75D9">
      <w:r w:rsidRPr="00FC75D9">
        <w:lastRenderedPageBreak/>
        <w:tab/>
        <w:t xml:space="preserve">A. Mặt trường khát vọng </w:t>
      </w:r>
      <w:r w:rsidRPr="00FC75D9">
        <w:tab/>
      </w:r>
      <w:r w:rsidRPr="00FC75D9">
        <w:rPr>
          <w:highlight w:val="yellow"/>
        </w:rPr>
        <w:t>B. Mặt đường khát vọng</w:t>
      </w:r>
      <w:r w:rsidRPr="00FC75D9">
        <w:t xml:space="preserve"> </w:t>
      </w:r>
      <w:r w:rsidRPr="00FC75D9">
        <w:tab/>
        <w:t xml:space="preserve">C. Mặt trời khát vọng </w:t>
      </w:r>
      <w:r w:rsidRPr="00FC75D9">
        <w:tab/>
        <w:t xml:space="preserve">D. Ánh sáng và phù sa </w:t>
      </w:r>
    </w:p>
    <w:p w:rsidR="00FC75D9" w:rsidRPr="00FC75D9" w:rsidRDefault="00FC75D9" w:rsidP="00FC75D9">
      <w:r w:rsidRPr="00FC75D9">
        <w:t xml:space="preserve">Phương pháp giải: </w:t>
      </w:r>
    </w:p>
    <w:p w:rsidR="00FC75D9" w:rsidRPr="00FC75D9" w:rsidRDefault="00FC75D9" w:rsidP="00FC75D9">
      <w:r w:rsidRPr="00FC75D9">
        <w:t>Căn cứ xuất xứ tác phẩm Đất Nước</w:t>
      </w:r>
    </w:p>
    <w:p w:rsidR="00FC75D9" w:rsidRPr="00FC75D9" w:rsidRDefault="00FC75D9" w:rsidP="00FC75D9">
      <w:r w:rsidRPr="00FC75D9">
        <w:t xml:space="preserve">Giải chi tiết: </w:t>
      </w:r>
    </w:p>
    <w:p w:rsidR="00FC75D9" w:rsidRPr="00FC75D9" w:rsidRDefault="00FC75D9" w:rsidP="00FC75D9">
      <w:r w:rsidRPr="00FC75D9">
        <w:t>Tác phẩm Đất Nước được trích trong tập “Mặt đường khát vọng” sáng tác năm 1974. Bản trường ca viết về sự thức tỉnh của tuổi trẻ các thành thị vùng bị tạm chiến ở miền Nam trước 1975.</w:t>
      </w:r>
    </w:p>
    <w:p w:rsidR="00FC75D9" w:rsidRPr="00FC75D9" w:rsidRDefault="00FC75D9" w:rsidP="00FC75D9">
      <w:r w:rsidRPr="00FC75D9">
        <w:t xml:space="preserve">Câu 52 (TH): Câu thơ nào dưới đây được lấy cảm hứng từ ca dao? </w:t>
      </w:r>
    </w:p>
    <w:p w:rsidR="00FC75D9" w:rsidRPr="00FC75D9" w:rsidRDefault="00FC75D9" w:rsidP="00FC75D9">
      <w:r w:rsidRPr="00FC75D9">
        <w:tab/>
        <w:t xml:space="preserve">A. Đất Nước là nơi ta hò hẹn </w:t>
      </w:r>
    </w:p>
    <w:p w:rsidR="00FC75D9" w:rsidRPr="00FC75D9" w:rsidRDefault="00FC75D9" w:rsidP="00FC75D9">
      <w:r w:rsidRPr="00FC75D9">
        <w:tab/>
        <w:t xml:space="preserve">B. Đất là nơi “con chim phượng hoàng bay về hòn núi bạc” </w:t>
      </w:r>
    </w:p>
    <w:p w:rsidR="00FC75D9" w:rsidRPr="00FC75D9" w:rsidRDefault="00FC75D9" w:rsidP="00FC75D9">
      <w:r w:rsidRPr="00FC75D9">
        <w:tab/>
      </w:r>
      <w:r w:rsidRPr="00FC75D9">
        <w:rPr>
          <w:highlight w:val="yellow"/>
        </w:rPr>
        <w:t>C. Đất Nước là nơi em đánh rơi chiếc khăn trong nỗi nhớ thầm</w:t>
      </w:r>
      <w:r w:rsidRPr="00FC75D9">
        <w:t xml:space="preserve"> </w:t>
      </w:r>
    </w:p>
    <w:p w:rsidR="00FC75D9" w:rsidRPr="00FC75D9" w:rsidRDefault="00FC75D9" w:rsidP="00FC75D9">
      <w:r w:rsidRPr="00FC75D9">
        <w:tab/>
        <w:t xml:space="preserve">D. Nước là nơi “con cá ngư ông móng nước biển khơi” </w:t>
      </w:r>
    </w:p>
    <w:p w:rsidR="00FC75D9" w:rsidRPr="00FC75D9" w:rsidRDefault="00FC75D9" w:rsidP="00FC75D9">
      <w:r w:rsidRPr="00FC75D9">
        <w:t xml:space="preserve">Phương pháp giải: </w:t>
      </w:r>
    </w:p>
    <w:p w:rsidR="00FC75D9" w:rsidRPr="00FC75D9" w:rsidRDefault="00FC75D9" w:rsidP="00FC75D9">
      <w:r w:rsidRPr="00FC75D9">
        <w:t>Căn cứ nội dung đoạn trích.</w:t>
      </w:r>
    </w:p>
    <w:p w:rsidR="00FC75D9" w:rsidRPr="00FC75D9" w:rsidRDefault="00FC75D9" w:rsidP="00FC75D9">
      <w:r w:rsidRPr="00FC75D9">
        <w:t xml:space="preserve">Giải chi tiết: </w:t>
      </w:r>
      <w:r w:rsidRPr="00FC75D9">
        <w:tab/>
      </w:r>
    </w:p>
    <w:p w:rsidR="00FC75D9" w:rsidRPr="00FC75D9" w:rsidRDefault="00FC75D9" w:rsidP="00FC75D9">
      <w:r w:rsidRPr="00FC75D9">
        <w:t>Câu thơ “Đất Nước là nơi em đánh rơi chiếc khăn trong nỗi nhớ thầm” được lấy cảm hứng từ bài ca dao “Khăn thương nhớ ai”.</w:t>
      </w:r>
    </w:p>
    <w:p w:rsidR="00FC75D9" w:rsidRPr="00FC75D9" w:rsidRDefault="00FC75D9" w:rsidP="00FC75D9">
      <w:r w:rsidRPr="00FC75D9">
        <w:t xml:space="preserve">Câu 53 (TH): Cụm từ “Đất Nước” viết hoa thể hiện điều gì? </w:t>
      </w:r>
    </w:p>
    <w:p w:rsidR="00FC75D9" w:rsidRPr="00FC75D9" w:rsidRDefault="00FC75D9" w:rsidP="00FC75D9">
      <w:r w:rsidRPr="00FC75D9">
        <w:tab/>
        <w:t xml:space="preserve">A. Thể hiện nét đặc sắc nghệ thuật </w:t>
      </w:r>
      <w:r w:rsidRPr="00FC75D9">
        <w:tab/>
      </w:r>
      <w:r w:rsidRPr="00FC75D9">
        <w:rPr>
          <w:highlight w:val="yellow"/>
        </w:rPr>
        <w:t>B. Thể hiện sự trân trọng</w:t>
      </w:r>
    </w:p>
    <w:p w:rsidR="00FC75D9" w:rsidRPr="00FC75D9" w:rsidRDefault="00FC75D9" w:rsidP="00FC75D9">
      <w:r w:rsidRPr="00FC75D9">
        <w:t xml:space="preserve"> </w:t>
      </w:r>
      <w:r w:rsidRPr="00FC75D9">
        <w:tab/>
        <w:t xml:space="preserve">C. Ca ngợi vẻ đẹp </w:t>
      </w:r>
      <w:r w:rsidRPr="00FC75D9">
        <w:tab/>
      </w:r>
      <w:r w:rsidRPr="00FC75D9">
        <w:tab/>
        <w:t xml:space="preserve">D. Thể hiện lòng biết ơn. </w:t>
      </w:r>
    </w:p>
    <w:p w:rsidR="00FC75D9" w:rsidRPr="00FC75D9" w:rsidRDefault="00FC75D9" w:rsidP="00FC75D9">
      <w:r w:rsidRPr="00FC75D9">
        <w:t xml:space="preserve">Phương pháp giải: </w:t>
      </w:r>
    </w:p>
    <w:p w:rsidR="00FC75D9" w:rsidRPr="00FC75D9" w:rsidRDefault="00FC75D9" w:rsidP="00FC75D9">
      <w:r w:rsidRPr="00FC75D9">
        <w:t>Căn cứ nội dung đoạn trích.</w:t>
      </w:r>
    </w:p>
    <w:p w:rsidR="00FC75D9" w:rsidRPr="00FC75D9" w:rsidRDefault="00FC75D9" w:rsidP="00FC75D9">
      <w:r w:rsidRPr="00FC75D9">
        <w:t xml:space="preserve">Giải chi tiết: </w:t>
      </w:r>
      <w:r w:rsidRPr="00FC75D9">
        <w:tab/>
      </w:r>
    </w:p>
    <w:p w:rsidR="00FC75D9" w:rsidRPr="00FC75D9" w:rsidRDefault="00FC75D9" w:rsidP="00FC75D9">
      <w:r w:rsidRPr="00FC75D9">
        <w:t>Cụm từ Đất Nước được viết hoa trong đoạn trích trên thể hiện sự trân trọng của tác giả đối với đất nước của  mình.</w:t>
      </w:r>
    </w:p>
    <w:p w:rsidR="00FC75D9" w:rsidRPr="00FC75D9" w:rsidRDefault="00FC75D9" w:rsidP="00FC75D9">
      <w:r w:rsidRPr="00FC75D9">
        <w:t xml:space="preserve">Câu 54 (TH): Đất Nước trong đoạn trích trên được định nghĩa bằng cách nào? </w:t>
      </w:r>
    </w:p>
    <w:p w:rsidR="00FC75D9" w:rsidRPr="00FC75D9" w:rsidRDefault="00FC75D9" w:rsidP="00FC75D9">
      <w:r w:rsidRPr="00FC75D9">
        <w:tab/>
        <w:t xml:space="preserve">A. Định nghĩa thông qua những điều gần gũi nhất. </w:t>
      </w:r>
    </w:p>
    <w:p w:rsidR="00FC75D9" w:rsidRPr="00FC75D9" w:rsidRDefault="00FC75D9" w:rsidP="00FC75D9">
      <w:r w:rsidRPr="00FC75D9">
        <w:tab/>
        <w:t xml:space="preserve">B. Định nghĩa bằng cách viện dẫn các sự kiện lịch sử </w:t>
      </w:r>
    </w:p>
    <w:p w:rsidR="00FC75D9" w:rsidRPr="00FC75D9" w:rsidRDefault="00FC75D9" w:rsidP="00FC75D9">
      <w:r w:rsidRPr="00FC75D9">
        <w:tab/>
        <w:t xml:space="preserve">C. Định nghĩa thông qua cái nhìn văn hóa </w:t>
      </w:r>
    </w:p>
    <w:p w:rsidR="00FC75D9" w:rsidRPr="00FC75D9" w:rsidRDefault="00FC75D9" w:rsidP="00FC75D9">
      <w:r w:rsidRPr="00FC75D9">
        <w:tab/>
      </w:r>
      <w:r w:rsidRPr="00FC75D9">
        <w:rPr>
          <w:highlight w:val="yellow"/>
        </w:rPr>
        <w:t>D. Định nghĩa bằng cách chia tách hai thành tố Đất và Nước</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nội dung đoạn trích.</w:t>
      </w:r>
    </w:p>
    <w:p w:rsidR="00FC75D9" w:rsidRPr="00FC75D9" w:rsidRDefault="00FC75D9" w:rsidP="00FC75D9">
      <w:r w:rsidRPr="00FC75D9">
        <w:t xml:space="preserve">Giải chi tiết: </w:t>
      </w:r>
    </w:p>
    <w:p w:rsidR="00FC75D9" w:rsidRPr="00FC75D9" w:rsidRDefault="00FC75D9" w:rsidP="00FC75D9">
      <w:r w:rsidRPr="00FC75D9">
        <w:t>Đất Nước trong đoạn trích trên được định nghĩa bằng cách tách hai thành tố Đất và Nước.</w:t>
      </w:r>
    </w:p>
    <w:p w:rsidR="00FC75D9" w:rsidRPr="00FC75D9" w:rsidRDefault="00FC75D9" w:rsidP="00FC75D9">
      <w:r w:rsidRPr="00FC75D9">
        <w:t xml:space="preserve">Câu 55 (NB): Phong cách ngôn ngữ nào được sử dụng trong văn bản trên? </w:t>
      </w:r>
    </w:p>
    <w:p w:rsidR="00FC75D9" w:rsidRPr="00FC75D9" w:rsidRDefault="00FC75D9" w:rsidP="00FC75D9">
      <w:r w:rsidRPr="00FC75D9">
        <w:tab/>
        <w:t xml:space="preserve">A. Báo chí </w:t>
      </w:r>
      <w:r w:rsidRPr="00FC75D9">
        <w:tab/>
        <w:t xml:space="preserve">B. Chính luận </w:t>
      </w:r>
      <w:r w:rsidRPr="00FC75D9">
        <w:tab/>
      </w:r>
      <w:r w:rsidRPr="00FC75D9">
        <w:rPr>
          <w:highlight w:val="yellow"/>
        </w:rPr>
        <w:t>C. Nghệ thuật</w:t>
      </w:r>
      <w:r w:rsidRPr="00FC75D9">
        <w:t xml:space="preserve"> </w:t>
      </w:r>
      <w:r w:rsidRPr="00FC75D9">
        <w:tab/>
        <w:t xml:space="preserve">D. Sinh hoạt </w:t>
      </w:r>
    </w:p>
    <w:p w:rsidR="00FC75D9" w:rsidRPr="00FC75D9" w:rsidRDefault="00FC75D9" w:rsidP="00FC75D9">
      <w:r w:rsidRPr="00FC75D9">
        <w:lastRenderedPageBreak/>
        <w:t xml:space="preserve">Phương pháp giải: </w:t>
      </w:r>
    </w:p>
    <w:p w:rsidR="00FC75D9" w:rsidRPr="00FC75D9" w:rsidRDefault="00FC75D9" w:rsidP="00FC75D9">
      <w:r w:rsidRPr="00FC75D9">
        <w:t>Căn cứ vào các loại phong cách ngôn ngữ đã học</w:t>
      </w:r>
    </w:p>
    <w:p w:rsidR="00FC75D9" w:rsidRPr="00FC75D9" w:rsidRDefault="00FC75D9" w:rsidP="00FC75D9">
      <w:r w:rsidRPr="00FC75D9">
        <w:t xml:space="preserve">Giải chi tiết: </w:t>
      </w:r>
    </w:p>
    <w:p w:rsidR="00FC75D9" w:rsidRPr="00FC75D9" w:rsidRDefault="00FC75D9" w:rsidP="00FC75D9">
      <w:r w:rsidRPr="00FC75D9">
        <w:t>Phong cách ngôn ngữ nghệ thuật thường xuất hiện trong các tác phẩm nghệ thuật. Nó là ngôn ngữ được tổ chức, sắp xếp, lựa chọn, gọt giũa, tinh luyện từ ngôn ngữ thông thường và đạt được giá trị nghệ thuật – thẩm mĩ.</w:t>
      </w:r>
    </w:p>
    <w:p w:rsidR="00FC75D9" w:rsidRPr="00FC75D9" w:rsidRDefault="00FC75D9" w:rsidP="00FC75D9">
      <w:r w:rsidRPr="00FC75D9">
        <w:t>-&gt; Đoạn trích trên thuộc phong cách ngôn ngữ: Nghệ thuật</w:t>
      </w:r>
    </w:p>
    <w:p w:rsidR="00FC75D9" w:rsidRPr="00FC75D9" w:rsidRDefault="00FC75D9" w:rsidP="00FC75D9">
      <w:r w:rsidRPr="00FC75D9">
        <w:t>Đọc đoạn thơ sau và thực hiện các yêu cầu từ câu 56 đến 60:</w:t>
      </w:r>
    </w:p>
    <w:p w:rsidR="00FC75D9" w:rsidRPr="00FC75D9" w:rsidRDefault="00FC75D9" w:rsidP="00FC75D9">
      <w:r w:rsidRPr="00FC75D9">
        <w:t xml:space="preserve"> “Ta đã lớn lên rồi trong khói lửa</w:t>
      </w:r>
    </w:p>
    <w:p w:rsidR="00FC75D9" w:rsidRPr="00FC75D9" w:rsidRDefault="00FC75D9" w:rsidP="00FC75D9">
      <w:r w:rsidRPr="00FC75D9">
        <w:t xml:space="preserve"> Chúng nó chẳng còn mong được nữa</w:t>
      </w:r>
    </w:p>
    <w:p w:rsidR="00FC75D9" w:rsidRPr="00FC75D9" w:rsidRDefault="00FC75D9" w:rsidP="00FC75D9">
      <w:r w:rsidRPr="00FC75D9">
        <w:t xml:space="preserve"> Chặn bàn chân một dân tộc anh hùng</w:t>
      </w:r>
    </w:p>
    <w:p w:rsidR="00FC75D9" w:rsidRPr="00FC75D9" w:rsidRDefault="00FC75D9" w:rsidP="00FC75D9">
      <w:r w:rsidRPr="00FC75D9">
        <w:t xml:space="preserve"> Những bàn chân từ than bụi, lầy bùn</w:t>
      </w:r>
    </w:p>
    <w:p w:rsidR="00FC75D9" w:rsidRPr="00FC75D9" w:rsidRDefault="00FC75D9" w:rsidP="00FC75D9">
      <w:r w:rsidRPr="00FC75D9">
        <w:t xml:space="preserve"> Đã bước dưới mặt trời cách mạng.</w:t>
      </w:r>
    </w:p>
    <w:p w:rsidR="00FC75D9" w:rsidRPr="00FC75D9" w:rsidRDefault="00FC75D9" w:rsidP="00FC75D9">
      <w:r w:rsidRPr="00FC75D9">
        <w:t xml:space="preserve"> Những bàn chân của Hóc Môn, Ba Tơ, Cao Lạng</w:t>
      </w:r>
    </w:p>
    <w:p w:rsidR="00FC75D9" w:rsidRPr="00FC75D9" w:rsidRDefault="00FC75D9" w:rsidP="00FC75D9">
      <w:r w:rsidRPr="00FC75D9">
        <w:t xml:space="preserve"> Lừng lẫy Điện Biên, chấn động địa cầu</w:t>
      </w:r>
    </w:p>
    <w:p w:rsidR="00FC75D9" w:rsidRPr="00FC75D9" w:rsidRDefault="00FC75D9" w:rsidP="00FC75D9">
      <w:r w:rsidRPr="00FC75D9">
        <w:t xml:space="preserve"> Những bàn chân đã vùng dậy đạp đầu</w:t>
      </w:r>
    </w:p>
    <w:p w:rsidR="00FC75D9" w:rsidRPr="00FC75D9" w:rsidRDefault="00FC75D9" w:rsidP="00FC75D9">
      <w:r w:rsidRPr="00FC75D9">
        <w:t xml:space="preserve"> Lũ chúa đất xuống bùn đen vạn kiếp!</w:t>
      </w:r>
    </w:p>
    <w:p w:rsidR="00FC75D9" w:rsidRPr="00FC75D9" w:rsidRDefault="00FC75D9" w:rsidP="00FC75D9">
      <w:r w:rsidRPr="00FC75D9">
        <w:t xml:space="preserve"> Ta đi tới, trên đường ta bước tiếp,</w:t>
      </w:r>
    </w:p>
    <w:p w:rsidR="00FC75D9" w:rsidRPr="00FC75D9" w:rsidRDefault="00FC75D9" w:rsidP="00FC75D9">
      <w:r w:rsidRPr="00FC75D9">
        <w:t xml:space="preserve"> Rắn như thép, vững như đồng.</w:t>
      </w:r>
    </w:p>
    <w:p w:rsidR="00FC75D9" w:rsidRPr="00FC75D9" w:rsidRDefault="00FC75D9" w:rsidP="00FC75D9">
      <w:r w:rsidRPr="00FC75D9">
        <w:t xml:space="preserve"> Đội ngũ ta trùng trùng điệp điệp</w:t>
      </w:r>
    </w:p>
    <w:p w:rsidR="00FC75D9" w:rsidRPr="00FC75D9" w:rsidRDefault="00FC75D9" w:rsidP="00FC75D9">
      <w:r w:rsidRPr="00FC75D9">
        <w:t xml:space="preserve"> Cao như núi, dài như sông</w:t>
      </w:r>
    </w:p>
    <w:p w:rsidR="00FC75D9" w:rsidRPr="00FC75D9" w:rsidRDefault="00FC75D9" w:rsidP="00FC75D9">
      <w:r w:rsidRPr="00FC75D9">
        <w:t xml:space="preserve"> Chí ta lớn như biển Đông trước mặt!”</w:t>
      </w:r>
    </w:p>
    <w:p w:rsidR="00FC75D9" w:rsidRPr="00FC75D9" w:rsidRDefault="00FC75D9" w:rsidP="00FC75D9">
      <w:r w:rsidRPr="00FC75D9">
        <w:t>(Trích “Ta đi tới”, Tố Hữu)</w:t>
      </w:r>
    </w:p>
    <w:p w:rsidR="00FC75D9" w:rsidRPr="00FC75D9" w:rsidRDefault="00FC75D9" w:rsidP="00FC75D9">
      <w:r w:rsidRPr="00FC75D9">
        <w:t xml:space="preserve">Câu 56 (NB): Phương thức biểu đạt chính được sử dụng trong đoạn thơ trên. </w:t>
      </w:r>
    </w:p>
    <w:p w:rsidR="00FC75D9" w:rsidRPr="00FC75D9" w:rsidRDefault="00FC75D9" w:rsidP="00FC75D9">
      <w:r w:rsidRPr="00FC75D9">
        <w:tab/>
        <w:t xml:space="preserve">A. Tự sự </w:t>
      </w:r>
      <w:r w:rsidRPr="00FC75D9">
        <w:tab/>
        <w:t xml:space="preserve">B. Nghị luận </w:t>
      </w:r>
      <w:r w:rsidRPr="00FC75D9">
        <w:tab/>
        <w:t xml:space="preserve">C. Miêu tả </w:t>
      </w:r>
      <w:r w:rsidRPr="00FC75D9">
        <w:tab/>
      </w:r>
      <w:r w:rsidRPr="00FC75D9">
        <w:rPr>
          <w:highlight w:val="yellow"/>
        </w:rPr>
        <w:t>D. Biểu cảm</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6 phương thức biểu đạt đã học (miêu tả, biểu cảm, tự sự, nghị luận, thuyết minh, hành chính).</w:t>
      </w:r>
    </w:p>
    <w:p w:rsidR="00FC75D9" w:rsidRPr="00FC75D9" w:rsidRDefault="00FC75D9" w:rsidP="00FC75D9">
      <w:r w:rsidRPr="00FC75D9">
        <w:t xml:space="preserve">Giải chi tiết: </w:t>
      </w:r>
    </w:p>
    <w:p w:rsidR="00FC75D9" w:rsidRPr="00FC75D9" w:rsidRDefault="00FC75D9" w:rsidP="00FC75D9">
      <w:r w:rsidRPr="00FC75D9">
        <w:t>Phương thức biểu đạt: biểu cảm</w:t>
      </w:r>
    </w:p>
    <w:p w:rsidR="00FC75D9" w:rsidRPr="00FC75D9" w:rsidRDefault="00FC75D9" w:rsidP="00FC75D9">
      <w:r w:rsidRPr="00FC75D9">
        <w:t>Câu 57 (TH): Nêu ý nghĩa nội dung của đoạn thơ trên.</w:t>
      </w:r>
    </w:p>
    <w:p w:rsidR="00FC75D9" w:rsidRPr="00FC75D9" w:rsidRDefault="00FC75D9" w:rsidP="00FC75D9">
      <w:r w:rsidRPr="00FC75D9">
        <w:tab/>
        <w:t xml:space="preserve">A. Tuổi thơ lớn lên từ trong bom đạn </w:t>
      </w:r>
      <w:r w:rsidRPr="00FC75D9">
        <w:tab/>
        <w:t xml:space="preserve">B. Thiên nhiên Việt Nam tươi đẹp và hùng vĩ </w:t>
      </w:r>
      <w:r w:rsidRPr="00FC75D9">
        <w:tab/>
      </w:r>
      <w:r w:rsidRPr="00FC75D9">
        <w:rPr>
          <w:highlight w:val="yellow"/>
        </w:rPr>
        <w:t>C. Ý chí kiên cường của nhân dân</w:t>
      </w:r>
      <w:r w:rsidRPr="00FC75D9">
        <w:t xml:space="preserve"> </w:t>
      </w:r>
      <w:r w:rsidRPr="00FC75D9">
        <w:tab/>
        <w:t xml:space="preserve">D. Tất cả các đáp án trên </w:t>
      </w:r>
    </w:p>
    <w:p w:rsidR="00FC75D9" w:rsidRPr="00FC75D9" w:rsidRDefault="00FC75D9" w:rsidP="00FC75D9">
      <w:r w:rsidRPr="00FC75D9">
        <w:t xml:space="preserve">Phương pháp giải: </w:t>
      </w:r>
    </w:p>
    <w:p w:rsidR="00FC75D9" w:rsidRPr="00FC75D9" w:rsidRDefault="00FC75D9" w:rsidP="00FC75D9">
      <w:r w:rsidRPr="00FC75D9">
        <w:t>Phân tích, tổng hợp</w:t>
      </w:r>
    </w:p>
    <w:p w:rsidR="00FC75D9" w:rsidRPr="00FC75D9" w:rsidRDefault="00FC75D9" w:rsidP="00FC75D9">
      <w:r w:rsidRPr="00FC75D9">
        <w:t xml:space="preserve">Giải chi tiết: </w:t>
      </w:r>
    </w:p>
    <w:p w:rsidR="00FC75D9" w:rsidRPr="00FC75D9" w:rsidRDefault="00FC75D9" w:rsidP="00FC75D9">
      <w:r w:rsidRPr="00FC75D9">
        <w:lastRenderedPageBreak/>
        <w:t>- Ý nghĩa nội dung: sức mạnh và ý chí kiên cường của nhân dân của một dân tộc anh hùng không bao giờ chịu khuất phục đế quốc xâm lăng.</w:t>
      </w:r>
    </w:p>
    <w:p w:rsidR="00FC75D9" w:rsidRPr="00FC75D9" w:rsidRDefault="00FC75D9" w:rsidP="00FC75D9">
      <w:r w:rsidRPr="00FC75D9">
        <w:t xml:space="preserve">Câu 58 (NB): </w:t>
      </w:r>
    </w:p>
    <w:p w:rsidR="00FC75D9" w:rsidRPr="00FC75D9" w:rsidRDefault="00FC75D9" w:rsidP="00FC75D9">
      <w:r w:rsidRPr="00FC75D9">
        <w:t>“Ta đi tới, trên đường ta bước tiếp,</w:t>
      </w:r>
    </w:p>
    <w:p w:rsidR="00FC75D9" w:rsidRPr="00FC75D9" w:rsidRDefault="00FC75D9" w:rsidP="00FC75D9">
      <w:r w:rsidRPr="00FC75D9">
        <w:t>Rắn như thép, vững như đồng.</w:t>
      </w:r>
    </w:p>
    <w:p w:rsidR="00FC75D9" w:rsidRPr="00FC75D9" w:rsidRDefault="00FC75D9" w:rsidP="00FC75D9">
      <w:r w:rsidRPr="00FC75D9">
        <w:t>Đội ngũ ta trùng trùng điệp điệp</w:t>
      </w:r>
    </w:p>
    <w:p w:rsidR="00FC75D9" w:rsidRPr="00FC75D9" w:rsidRDefault="00FC75D9" w:rsidP="00FC75D9">
      <w:r w:rsidRPr="00FC75D9">
        <w:t>Cao như núi, dài như sông</w:t>
      </w:r>
    </w:p>
    <w:p w:rsidR="00FC75D9" w:rsidRPr="00FC75D9" w:rsidRDefault="00FC75D9" w:rsidP="00FC75D9">
      <w:r w:rsidRPr="00FC75D9">
        <w:t>Chí ta lớn như biển Đông trước mặt!”</w:t>
      </w:r>
    </w:p>
    <w:p w:rsidR="00FC75D9" w:rsidRPr="00FC75D9" w:rsidRDefault="00FC75D9" w:rsidP="00FC75D9">
      <w:r w:rsidRPr="00FC75D9">
        <w:t>Trong 5 câu thơ trên của đoạn thơ, tác giả sử dụng chủ yếu biện pháp tu từ gì?</w:t>
      </w:r>
    </w:p>
    <w:p w:rsidR="00FC75D9" w:rsidRPr="00FC75D9" w:rsidRDefault="00FC75D9" w:rsidP="00FC75D9">
      <w:r w:rsidRPr="00FC75D9">
        <w:tab/>
      </w:r>
      <w:r w:rsidRPr="00FC75D9">
        <w:rPr>
          <w:highlight w:val="yellow"/>
        </w:rPr>
        <w:t>A. So sánh</w:t>
      </w:r>
      <w:r w:rsidRPr="00FC75D9">
        <w:t xml:space="preserve"> </w:t>
      </w:r>
      <w:r w:rsidRPr="00FC75D9">
        <w:tab/>
        <w:t xml:space="preserve">B. Nhân hóa </w:t>
      </w:r>
      <w:r w:rsidRPr="00FC75D9">
        <w:tab/>
        <w:t xml:space="preserve">C. Ẩn dụ </w:t>
      </w:r>
      <w:r w:rsidRPr="00FC75D9">
        <w:tab/>
        <w:t xml:space="preserve">D. Nói giảm nói tránh </w:t>
      </w:r>
    </w:p>
    <w:p w:rsidR="00FC75D9" w:rsidRPr="00FC75D9" w:rsidRDefault="00FC75D9" w:rsidP="00FC75D9">
      <w:r w:rsidRPr="00FC75D9">
        <w:t xml:space="preserve">Phương pháp giải: </w:t>
      </w:r>
    </w:p>
    <w:p w:rsidR="00FC75D9" w:rsidRPr="00FC75D9" w:rsidRDefault="00FC75D9" w:rsidP="00FC75D9">
      <w:r w:rsidRPr="00FC75D9">
        <w:t>Căn cứ vào các biện pháp tu từ đã học.</w:t>
      </w:r>
    </w:p>
    <w:p w:rsidR="00FC75D9" w:rsidRPr="00FC75D9" w:rsidRDefault="00FC75D9" w:rsidP="00FC75D9">
      <w:r w:rsidRPr="00FC75D9">
        <w:t xml:space="preserve">Giải chi tiết: </w:t>
      </w:r>
    </w:p>
    <w:p w:rsidR="00FC75D9" w:rsidRPr="00FC75D9" w:rsidRDefault="00FC75D9" w:rsidP="00FC75D9">
      <w:r w:rsidRPr="00FC75D9">
        <w:t>- Biện pháp tu từ chủ yếu: so sánh “Rắn như thép, vững như đồng… Cao như núi, dài như sông/ Chí ta lớn như biển Đông trước mặt”.</w:t>
      </w:r>
    </w:p>
    <w:p w:rsidR="00FC75D9" w:rsidRPr="00FC75D9" w:rsidRDefault="00FC75D9" w:rsidP="00FC75D9">
      <w:r w:rsidRPr="00FC75D9">
        <w:t>Câu 59 (TH): Biện pháp tu từ trong khổ thơ trên có tác dụng gì?</w:t>
      </w:r>
    </w:p>
    <w:p w:rsidR="00FC75D9" w:rsidRPr="00FC75D9" w:rsidRDefault="00FC75D9" w:rsidP="00FC75D9">
      <w:r w:rsidRPr="00FC75D9">
        <w:tab/>
        <w:t xml:space="preserve">A. Đề cao sự hùng vĩ của thiên nhiên </w:t>
      </w:r>
      <w:r w:rsidRPr="00FC75D9">
        <w:tab/>
        <w:t xml:space="preserve">B. Tạo nhịp điệu cho câu thơ </w:t>
      </w:r>
    </w:p>
    <w:p w:rsidR="00FC75D9" w:rsidRPr="00FC75D9" w:rsidRDefault="00FC75D9" w:rsidP="00FC75D9">
      <w:r w:rsidRPr="00FC75D9">
        <w:tab/>
      </w:r>
      <w:r w:rsidRPr="00FC75D9">
        <w:rPr>
          <w:highlight w:val="yellow"/>
        </w:rPr>
        <w:t>C. Nhấn mạnh sức mạnh của nhân dân ta</w:t>
      </w:r>
      <w:r w:rsidRPr="00FC75D9">
        <w:t xml:space="preserve"> </w:t>
      </w:r>
      <w:r w:rsidRPr="00FC75D9">
        <w:tab/>
        <w:t xml:space="preserve">D. Làm cho sự vật, sự việc giống như con người </w:t>
      </w:r>
    </w:p>
    <w:p w:rsidR="00FC75D9" w:rsidRPr="00FC75D9" w:rsidRDefault="00FC75D9" w:rsidP="00FC75D9">
      <w:r w:rsidRPr="00FC75D9">
        <w:t xml:space="preserve">Phương pháp giải: </w:t>
      </w:r>
    </w:p>
    <w:p w:rsidR="00FC75D9" w:rsidRPr="00FC75D9" w:rsidRDefault="00FC75D9" w:rsidP="00FC75D9">
      <w:r w:rsidRPr="00FC75D9">
        <w:t>Phân tích, tổng hợp</w:t>
      </w:r>
    </w:p>
    <w:p w:rsidR="00FC75D9" w:rsidRPr="00FC75D9" w:rsidRDefault="00FC75D9" w:rsidP="00FC75D9">
      <w:r w:rsidRPr="00FC75D9">
        <w:t xml:space="preserve">Giải chi tiết: </w:t>
      </w:r>
    </w:p>
    <w:p w:rsidR="00FC75D9" w:rsidRPr="00FC75D9" w:rsidRDefault="00FC75D9" w:rsidP="00FC75D9">
      <w:r w:rsidRPr="00FC75D9">
        <w:t>- Tác dụng: nhấn mạnh sự mạnh mẽ, kiên cường, mang tầm vóc vũ trụ, tạo nên sức mạnh không gì lay chuyển được của nhân dân ta. Đề thi từ trang web Tailieuchua n.vn</w:t>
      </w:r>
    </w:p>
    <w:p w:rsidR="00FC75D9" w:rsidRPr="00FC75D9" w:rsidRDefault="00FC75D9" w:rsidP="00FC75D9">
      <w:r w:rsidRPr="00FC75D9">
        <w:t>Câu 60 (TH): Ý nghĩa của hai câu thơ:</w:t>
      </w:r>
    </w:p>
    <w:p w:rsidR="00FC75D9" w:rsidRPr="00FC75D9" w:rsidRDefault="00FC75D9" w:rsidP="00FC75D9">
      <w:r w:rsidRPr="00FC75D9">
        <w:t>“Những bàn chân từ than bụi, lầy bùn</w:t>
      </w:r>
    </w:p>
    <w:p w:rsidR="00FC75D9" w:rsidRPr="00FC75D9" w:rsidRDefault="00FC75D9" w:rsidP="00FC75D9">
      <w:r w:rsidRPr="00FC75D9">
        <w:t>Đã bước dưới mặt trời cách mạng.”</w:t>
      </w:r>
    </w:p>
    <w:p w:rsidR="00FC75D9" w:rsidRPr="00FC75D9" w:rsidRDefault="00FC75D9" w:rsidP="00FC75D9">
      <w:r w:rsidRPr="00FC75D9">
        <w:tab/>
        <w:t xml:space="preserve">A. Đất nước ta trù phú, tươi đẹp </w:t>
      </w:r>
      <w:r w:rsidRPr="00FC75D9">
        <w:tab/>
        <w:t xml:space="preserve">B. Đất nước ta văn minh, phát triển </w:t>
      </w:r>
    </w:p>
    <w:p w:rsidR="00FC75D9" w:rsidRPr="00FC75D9" w:rsidRDefault="00FC75D9" w:rsidP="00FC75D9">
      <w:r w:rsidRPr="00FC75D9">
        <w:tab/>
      </w:r>
      <w:r w:rsidRPr="00FC75D9">
        <w:rPr>
          <w:highlight w:val="yellow"/>
        </w:rPr>
        <w:t>C. Đất nước ta đã tìm thấy chân lí cho mình</w:t>
      </w:r>
      <w:r w:rsidRPr="00FC75D9">
        <w:t xml:space="preserve"> </w:t>
      </w:r>
      <w:r w:rsidRPr="00FC75D9">
        <w:tab/>
        <w:t xml:space="preserve">D. Tất cả các đáp án trên </w:t>
      </w:r>
    </w:p>
    <w:p w:rsidR="00FC75D9" w:rsidRPr="00FC75D9" w:rsidRDefault="00FC75D9" w:rsidP="00FC75D9">
      <w:r w:rsidRPr="00FC75D9">
        <w:t xml:space="preserve">Phương pháp giải: </w:t>
      </w:r>
    </w:p>
    <w:p w:rsidR="00FC75D9" w:rsidRPr="00FC75D9" w:rsidRDefault="00FC75D9" w:rsidP="00FC75D9">
      <w:r w:rsidRPr="00FC75D9">
        <w:t>Phân tích, tổng hợp</w:t>
      </w:r>
      <w:r w:rsidRPr="00FC75D9">
        <w:tab/>
      </w:r>
    </w:p>
    <w:p w:rsidR="00FC75D9" w:rsidRPr="00FC75D9" w:rsidRDefault="00FC75D9" w:rsidP="00FC75D9">
      <w:r w:rsidRPr="00FC75D9">
        <w:t xml:space="preserve">Giải chi tiết: </w:t>
      </w:r>
    </w:p>
    <w:p w:rsidR="00FC75D9" w:rsidRPr="00FC75D9" w:rsidRDefault="00FC75D9" w:rsidP="00FC75D9">
      <w:r w:rsidRPr="00FC75D9">
        <w:t>Đi ra từ trong những khó khăn của “than bụi”, “lầy bùn”, nhân dân Việt Nam đã tìm thấy ánh sáng của cách mạng và hướng đi cho mình.</w:t>
      </w:r>
    </w:p>
    <w:p w:rsidR="00FC75D9" w:rsidRPr="00FC75D9" w:rsidRDefault="00FC75D9" w:rsidP="00FC75D9">
      <w:r w:rsidRPr="00FC75D9">
        <w:t>Đọc bài thơ sau và trả lời những câu hỏi từ câu 61 đến 65:</w:t>
      </w:r>
    </w:p>
    <w:p w:rsidR="00FC75D9" w:rsidRPr="00FC75D9" w:rsidRDefault="00FC75D9" w:rsidP="00FC75D9">
      <w:r w:rsidRPr="00FC75D9">
        <w:t xml:space="preserve"> Tóc mẹ nở hoa</w:t>
      </w:r>
    </w:p>
    <w:p w:rsidR="00FC75D9" w:rsidRPr="00FC75D9" w:rsidRDefault="00FC75D9" w:rsidP="00FC75D9">
      <w:r w:rsidRPr="00FC75D9">
        <w:t xml:space="preserve"> Như vòng tay mẹ</w:t>
      </w:r>
    </w:p>
    <w:p w:rsidR="00FC75D9" w:rsidRPr="00FC75D9" w:rsidRDefault="00FC75D9" w:rsidP="00FC75D9">
      <w:r w:rsidRPr="00FC75D9">
        <w:lastRenderedPageBreak/>
        <w:t xml:space="preserve"> Đà Lạt ôm tôi vào lòng</w:t>
      </w:r>
    </w:p>
    <w:p w:rsidR="00FC75D9" w:rsidRPr="00FC75D9" w:rsidRDefault="00FC75D9" w:rsidP="00FC75D9">
      <w:r w:rsidRPr="00FC75D9">
        <w:t xml:space="preserve"> Màu đất đỏ tự ngàn xưa thắm lại</w:t>
      </w:r>
    </w:p>
    <w:p w:rsidR="00FC75D9" w:rsidRPr="00FC75D9" w:rsidRDefault="00FC75D9" w:rsidP="00FC75D9">
      <w:r w:rsidRPr="00FC75D9">
        <w:t xml:space="preserve"> Nhắc một thời máu lửa cha ông…</w:t>
      </w:r>
    </w:p>
    <w:p w:rsidR="00FC75D9" w:rsidRPr="00FC75D9" w:rsidRDefault="00FC75D9" w:rsidP="00FC75D9">
      <w:r w:rsidRPr="00FC75D9">
        <w:t xml:space="preserve"> </w:t>
      </w:r>
    </w:p>
    <w:p w:rsidR="00FC75D9" w:rsidRPr="00FC75D9" w:rsidRDefault="00FC75D9" w:rsidP="00FC75D9">
      <w:r w:rsidRPr="00FC75D9">
        <w:t xml:space="preserve"> Ở nơi đây!</w:t>
      </w:r>
    </w:p>
    <w:p w:rsidR="00FC75D9" w:rsidRPr="00FC75D9" w:rsidRDefault="00FC75D9" w:rsidP="00FC75D9">
      <w:r w:rsidRPr="00FC75D9">
        <w:t xml:space="preserve"> Mỗi mái nhà đều là kỷ niệm</w:t>
      </w:r>
    </w:p>
    <w:p w:rsidR="00FC75D9" w:rsidRPr="00FC75D9" w:rsidRDefault="00FC75D9" w:rsidP="00FC75D9">
      <w:r w:rsidRPr="00FC75D9">
        <w:t xml:space="preserve"> Rêu lên màu trên nửa vầng trăng</w:t>
      </w:r>
    </w:p>
    <w:p w:rsidR="00FC75D9" w:rsidRPr="00FC75D9" w:rsidRDefault="00FC75D9" w:rsidP="00FC75D9">
      <w:r w:rsidRPr="00FC75D9">
        <w:t xml:space="preserve"> Bậc thềm xưa. Mẹ chờ cha vò võ</w:t>
      </w:r>
    </w:p>
    <w:p w:rsidR="00FC75D9" w:rsidRPr="00FC75D9" w:rsidRDefault="00FC75D9" w:rsidP="00FC75D9">
      <w:r w:rsidRPr="00FC75D9">
        <w:t xml:space="preserve"> Chiều sương giăng, súng nổ sau đồi</w:t>
      </w:r>
    </w:p>
    <w:p w:rsidR="00FC75D9" w:rsidRPr="00FC75D9" w:rsidRDefault="00FC75D9" w:rsidP="00FC75D9">
      <w:r w:rsidRPr="00FC75D9">
        <w:t xml:space="preserve"> </w:t>
      </w:r>
    </w:p>
    <w:p w:rsidR="00FC75D9" w:rsidRPr="00FC75D9" w:rsidRDefault="00FC75D9" w:rsidP="00FC75D9">
      <w:r w:rsidRPr="00FC75D9">
        <w:t xml:space="preserve"> Tháng ba ấy cha đi không trở lại</w:t>
      </w:r>
    </w:p>
    <w:p w:rsidR="00FC75D9" w:rsidRPr="00FC75D9" w:rsidRDefault="00FC75D9" w:rsidP="00FC75D9">
      <w:r w:rsidRPr="00FC75D9">
        <w:t xml:space="preserve"> Mùa xuân. Tia chớp xé ngang trời</w:t>
      </w:r>
    </w:p>
    <w:p w:rsidR="00FC75D9" w:rsidRPr="00FC75D9" w:rsidRDefault="00FC75D9" w:rsidP="00FC75D9">
      <w:r w:rsidRPr="00FC75D9">
        <w:t xml:space="preserve"> Đêm mùng mười cha ngã giữa Ban Mê</w:t>
      </w:r>
    </w:p>
    <w:p w:rsidR="00FC75D9" w:rsidRPr="00FC75D9" w:rsidRDefault="00FC75D9" w:rsidP="00FC75D9">
      <w:r w:rsidRPr="00FC75D9">
        <w:t xml:space="preserve"> Đất bazan đỏ bừng… Lửa cháy</w:t>
      </w:r>
    </w:p>
    <w:p w:rsidR="00FC75D9" w:rsidRPr="00FC75D9" w:rsidRDefault="00FC75D9" w:rsidP="00FC75D9">
      <w:r w:rsidRPr="00FC75D9">
        <w:t xml:space="preserve"> Ở phía đó cha đã không kịp thấy</w:t>
      </w:r>
    </w:p>
    <w:p w:rsidR="00FC75D9" w:rsidRPr="00FC75D9" w:rsidRDefault="00FC75D9" w:rsidP="00FC75D9">
      <w:r w:rsidRPr="00FC75D9">
        <w:t xml:space="preserve"> Một tháng tư. Đà Lạt yên bình</w:t>
      </w:r>
    </w:p>
    <w:p w:rsidR="00FC75D9" w:rsidRPr="00FC75D9" w:rsidRDefault="00FC75D9" w:rsidP="00FC75D9">
      <w:r w:rsidRPr="00FC75D9">
        <w:t xml:space="preserve"> </w:t>
      </w:r>
    </w:p>
    <w:p w:rsidR="00FC75D9" w:rsidRPr="00FC75D9" w:rsidRDefault="00FC75D9" w:rsidP="00FC75D9">
      <w:r w:rsidRPr="00FC75D9">
        <w:t xml:space="preserve"> Bốn mươi năm! Mảnh vườn cũ hồi sinh</w:t>
      </w:r>
    </w:p>
    <w:p w:rsidR="00FC75D9" w:rsidRPr="00FC75D9" w:rsidRDefault="00FC75D9" w:rsidP="00FC75D9">
      <w:r w:rsidRPr="00FC75D9">
        <w:t xml:space="preserve"> Mùa cúc nở hoa. Mùa hồng thay áo</w:t>
      </w:r>
    </w:p>
    <w:p w:rsidR="00FC75D9" w:rsidRPr="00FC75D9" w:rsidRDefault="00FC75D9" w:rsidP="00FC75D9">
      <w:r w:rsidRPr="00FC75D9">
        <w:t xml:space="preserve"> Đóa dã quỳ giấu vào lòng cơn nắng</w:t>
      </w:r>
    </w:p>
    <w:p w:rsidR="00FC75D9" w:rsidRPr="00FC75D9" w:rsidRDefault="00FC75D9" w:rsidP="00FC75D9">
      <w:r w:rsidRPr="00FC75D9">
        <w:t xml:space="preserve"> Mẹ một mình lặng lẽ… Thờ cha</w:t>
      </w:r>
    </w:p>
    <w:p w:rsidR="00FC75D9" w:rsidRPr="00FC75D9" w:rsidRDefault="00FC75D9" w:rsidP="00FC75D9">
      <w:r w:rsidRPr="00FC75D9">
        <w:t xml:space="preserve"> </w:t>
      </w:r>
    </w:p>
    <w:p w:rsidR="00FC75D9" w:rsidRPr="00FC75D9" w:rsidRDefault="00FC75D9" w:rsidP="00FC75D9">
      <w:r w:rsidRPr="00FC75D9">
        <w:t xml:space="preserve"> Bốn mươi mùa tóc mẹ nở hoa</w:t>
      </w:r>
    </w:p>
    <w:p w:rsidR="00FC75D9" w:rsidRPr="00FC75D9" w:rsidRDefault="00FC75D9" w:rsidP="00FC75D9">
      <w:r w:rsidRPr="00FC75D9">
        <w:t xml:space="preserve"> Những nụ trắng như tuổi xuân gói lại</w:t>
      </w:r>
    </w:p>
    <w:p w:rsidR="00FC75D9" w:rsidRPr="00FC75D9" w:rsidRDefault="00FC75D9" w:rsidP="00FC75D9">
      <w:r w:rsidRPr="00FC75D9">
        <w:t xml:space="preserve"> Những cánh trắng khắp núi đồi mê mải</w:t>
      </w:r>
    </w:p>
    <w:p w:rsidR="00FC75D9" w:rsidRPr="00FC75D9" w:rsidRDefault="00FC75D9" w:rsidP="00FC75D9">
      <w:r w:rsidRPr="00FC75D9">
        <w:t xml:space="preserve"> Lất phất bay, nâng bước chân ngày.</w:t>
      </w:r>
    </w:p>
    <w:p w:rsidR="00FC75D9" w:rsidRPr="00FC75D9" w:rsidRDefault="00FC75D9" w:rsidP="00FC75D9">
      <w:r w:rsidRPr="00FC75D9">
        <w:t>(Chiến dịch Tây Nguyên tháng 3/1975)</w:t>
      </w:r>
    </w:p>
    <w:p w:rsidR="00FC75D9" w:rsidRPr="00FC75D9" w:rsidRDefault="00FC75D9" w:rsidP="00FC75D9">
      <w:r w:rsidRPr="00FC75D9">
        <w:t>(Lê Hòa, trích từ báo Sài Gòn giải phóng, ngày 14/05/2017)</w:t>
      </w:r>
    </w:p>
    <w:p w:rsidR="00FC75D9" w:rsidRPr="00FC75D9" w:rsidRDefault="00FC75D9" w:rsidP="00FC75D9">
      <w:r w:rsidRPr="00FC75D9">
        <w:t>Câu 61 (NB): Phương thức biểu đạt chính của văn bản trên?</w:t>
      </w:r>
    </w:p>
    <w:p w:rsidR="00FC75D9" w:rsidRPr="00FC75D9" w:rsidRDefault="00FC75D9" w:rsidP="00FC75D9">
      <w:r w:rsidRPr="00FC75D9">
        <w:tab/>
        <w:t xml:space="preserve">A. Tự sự </w:t>
      </w:r>
      <w:r w:rsidRPr="00FC75D9">
        <w:tab/>
        <w:t xml:space="preserve">B. Miêu tả </w:t>
      </w:r>
      <w:r w:rsidRPr="00FC75D9">
        <w:tab/>
        <w:t xml:space="preserve">C. Thuyết minh </w:t>
      </w:r>
      <w:r w:rsidRPr="00FC75D9">
        <w:tab/>
      </w:r>
      <w:r w:rsidRPr="00FC75D9">
        <w:rPr>
          <w:highlight w:val="yellow"/>
        </w:rPr>
        <w:t>D. Biểu cảm</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phương thức biểu đạt đã học (miêu tả, tự sự, biểu cảm, nghị luận, thuyết minh, hành chính – công vụ).  </w:t>
      </w:r>
    </w:p>
    <w:p w:rsidR="00FC75D9" w:rsidRPr="00FC75D9" w:rsidRDefault="00FC75D9" w:rsidP="00FC75D9">
      <w:r w:rsidRPr="00FC75D9">
        <w:t xml:space="preserve">Giải chi tiết: </w:t>
      </w:r>
    </w:p>
    <w:p w:rsidR="00FC75D9" w:rsidRPr="00FC75D9" w:rsidRDefault="00FC75D9" w:rsidP="00FC75D9">
      <w:r w:rsidRPr="00FC75D9">
        <w:t>- Phương thức biểu đạt chính: biểu cảm.</w:t>
      </w:r>
    </w:p>
    <w:p w:rsidR="00FC75D9" w:rsidRPr="00FC75D9" w:rsidRDefault="00FC75D9" w:rsidP="00FC75D9">
      <w:r w:rsidRPr="00FC75D9">
        <w:t>Câu 62 (NB): Chỉ ra những biện pháp nghệ thuật được sử dụng trong hai câu thơ sau:</w:t>
      </w:r>
    </w:p>
    <w:p w:rsidR="00FC75D9" w:rsidRPr="00FC75D9" w:rsidRDefault="00FC75D9" w:rsidP="00FC75D9">
      <w:r w:rsidRPr="00FC75D9">
        <w:lastRenderedPageBreak/>
        <w:t>Như vòng tay mẹ</w:t>
      </w:r>
    </w:p>
    <w:p w:rsidR="00FC75D9" w:rsidRPr="00FC75D9" w:rsidRDefault="00FC75D9" w:rsidP="00FC75D9">
      <w:r w:rsidRPr="00FC75D9">
        <w:t>Đà Lạt ôm tôi vào lòng</w:t>
      </w:r>
    </w:p>
    <w:p w:rsidR="00FC75D9" w:rsidRPr="00FC75D9" w:rsidRDefault="00FC75D9" w:rsidP="00FC75D9">
      <w:r w:rsidRPr="00FC75D9">
        <w:tab/>
        <w:t xml:space="preserve">A. Điệp từ, nhân hóa, so sánh </w:t>
      </w:r>
      <w:r w:rsidRPr="00FC75D9">
        <w:tab/>
        <w:t xml:space="preserve">B. Hoán dụ, nói quá, điệp từ </w:t>
      </w:r>
    </w:p>
    <w:p w:rsidR="00FC75D9" w:rsidRPr="00FC75D9" w:rsidRDefault="00FC75D9" w:rsidP="00FC75D9">
      <w:r w:rsidRPr="00FC75D9">
        <w:tab/>
        <w:t xml:space="preserve">C. So sánh, nhân hóa, ẩn dụ </w:t>
      </w:r>
      <w:r w:rsidRPr="00FC75D9">
        <w:tab/>
      </w:r>
      <w:r w:rsidRPr="00FC75D9">
        <w:rPr>
          <w:highlight w:val="yellow"/>
        </w:rPr>
        <w:t>D. So sánh, nhân hóa</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vào các biện pháp tu từ đã học.</w:t>
      </w:r>
    </w:p>
    <w:p w:rsidR="00FC75D9" w:rsidRPr="00FC75D9" w:rsidRDefault="00FC75D9" w:rsidP="00FC75D9">
      <w:r w:rsidRPr="00FC75D9">
        <w:t xml:space="preserve">Giải chi tiết: </w:t>
      </w:r>
    </w:p>
    <w:p w:rsidR="00FC75D9" w:rsidRPr="00FC75D9" w:rsidRDefault="00FC75D9" w:rsidP="00FC75D9">
      <w:r w:rsidRPr="00FC75D9">
        <w:t>- Các biện pháp nghệ thuật:</w:t>
      </w:r>
    </w:p>
    <w:p w:rsidR="00FC75D9" w:rsidRPr="00FC75D9" w:rsidRDefault="00FC75D9" w:rsidP="00FC75D9">
      <w:r w:rsidRPr="00FC75D9">
        <w:t>+ So sánh: Như vòng tay mẹ.</w:t>
      </w:r>
    </w:p>
    <w:p w:rsidR="00FC75D9" w:rsidRPr="00FC75D9" w:rsidRDefault="00FC75D9" w:rsidP="00FC75D9">
      <w:r w:rsidRPr="00FC75D9">
        <w:t>+ Nhân hóa: Đà Lạt ôm tôi vào lòng</w:t>
      </w:r>
    </w:p>
    <w:p w:rsidR="00FC75D9" w:rsidRPr="00FC75D9" w:rsidRDefault="00FC75D9" w:rsidP="00FC75D9">
      <w:r w:rsidRPr="00FC75D9">
        <w:t xml:space="preserve">Câu 63 (TH): Tình cảm nào của nhân vật trữ tình dành cho mẹ được thể hiện qua khổ thơ cuối? </w:t>
      </w:r>
    </w:p>
    <w:p w:rsidR="00FC75D9" w:rsidRPr="00FC75D9" w:rsidRDefault="00FC75D9" w:rsidP="00FC75D9">
      <w:r w:rsidRPr="00FC75D9">
        <w:tab/>
        <w:t xml:space="preserve">A. Yêu thương  </w:t>
      </w:r>
      <w:r w:rsidRPr="00FC75D9">
        <w:tab/>
      </w:r>
      <w:r w:rsidRPr="00FC75D9">
        <w:tab/>
        <w:t xml:space="preserve">B. Kính trọng, biết ơn </w:t>
      </w:r>
    </w:p>
    <w:p w:rsidR="00FC75D9" w:rsidRPr="00FC75D9" w:rsidRDefault="00FC75D9" w:rsidP="00FC75D9">
      <w:r w:rsidRPr="00FC75D9">
        <w:tab/>
        <w:t xml:space="preserve">C. Lo sợ màu thời gian vô thường </w:t>
      </w:r>
      <w:r w:rsidRPr="00FC75D9">
        <w:tab/>
      </w:r>
      <w:r w:rsidRPr="00FC75D9">
        <w:rPr>
          <w:highlight w:val="yellow"/>
        </w:rPr>
        <w:t>D. Tất cả các đáp án trên</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Phân tích, tổng hợp</w:t>
      </w:r>
    </w:p>
    <w:p w:rsidR="00FC75D9" w:rsidRPr="00FC75D9" w:rsidRDefault="00FC75D9" w:rsidP="00FC75D9">
      <w:r w:rsidRPr="00FC75D9">
        <w:t xml:space="preserve">Giải chi tiết: </w:t>
      </w:r>
    </w:p>
    <w:p w:rsidR="00FC75D9" w:rsidRPr="00FC75D9" w:rsidRDefault="00FC75D9" w:rsidP="00FC75D9">
      <w:r w:rsidRPr="00FC75D9">
        <w:t>- Tình cảm của tác giả: yêu thương, kính trọng, biến ơn mẹ, đồng thời thể hiện sự bâng khuâng của tác giả về tuổi xuân của mẹ trước thời gian vô thường.</w:t>
      </w:r>
    </w:p>
    <w:p w:rsidR="00FC75D9" w:rsidRPr="00FC75D9" w:rsidRDefault="00FC75D9" w:rsidP="00FC75D9">
      <w:r w:rsidRPr="00FC75D9">
        <w:t>Câu 64 (TH): Từ “vò võ” trong bài thơ thể hiện ý nghĩa gì?</w:t>
      </w:r>
    </w:p>
    <w:p w:rsidR="00FC75D9" w:rsidRPr="00FC75D9" w:rsidRDefault="00FC75D9" w:rsidP="00FC75D9">
      <w:r w:rsidRPr="00FC75D9">
        <w:tab/>
        <w:t xml:space="preserve">A. Sự ồn ào của không gian </w:t>
      </w:r>
      <w:r w:rsidRPr="00FC75D9">
        <w:tab/>
        <w:t xml:space="preserve">B. Sự mỏi mệt của con người </w:t>
      </w:r>
    </w:p>
    <w:p w:rsidR="00FC75D9" w:rsidRPr="00FC75D9" w:rsidRDefault="00FC75D9" w:rsidP="00FC75D9">
      <w:r w:rsidRPr="00FC75D9">
        <w:tab/>
      </w:r>
      <w:r w:rsidRPr="00FC75D9">
        <w:rPr>
          <w:highlight w:val="yellow"/>
        </w:rPr>
        <w:t>C. Sự khắc khoải, mong ngóng, đợi chờ</w:t>
      </w:r>
      <w:r w:rsidRPr="00FC75D9">
        <w:t xml:space="preserve"> </w:t>
      </w:r>
      <w:r w:rsidRPr="00FC75D9">
        <w:tab/>
        <w:t xml:space="preserve">D. Tất cả các phương án trên </w:t>
      </w:r>
    </w:p>
    <w:p w:rsidR="00FC75D9" w:rsidRPr="00FC75D9" w:rsidRDefault="00FC75D9" w:rsidP="00FC75D9">
      <w:r w:rsidRPr="00FC75D9">
        <w:t xml:space="preserve">Phương pháp giải: </w:t>
      </w:r>
    </w:p>
    <w:p w:rsidR="00FC75D9" w:rsidRPr="00FC75D9" w:rsidRDefault="00FC75D9" w:rsidP="00FC75D9">
      <w:r w:rsidRPr="00FC75D9">
        <w:t>Phân tích, tổng hợp</w:t>
      </w:r>
    </w:p>
    <w:p w:rsidR="00FC75D9" w:rsidRPr="00FC75D9" w:rsidRDefault="00FC75D9" w:rsidP="00FC75D9">
      <w:r w:rsidRPr="00FC75D9">
        <w:t xml:space="preserve">Giải chi tiết: </w:t>
      </w:r>
    </w:p>
    <w:p w:rsidR="00FC75D9" w:rsidRPr="00FC75D9" w:rsidRDefault="00FC75D9" w:rsidP="00FC75D9">
      <w:r w:rsidRPr="00FC75D9">
        <w:t>- Ý nghĩa: sự khắc khoải, mong ngóng, đợi chờ của người mẹ đối với cha trong những ngày chinh chiến.</w:t>
      </w:r>
    </w:p>
    <w:p w:rsidR="00FC75D9" w:rsidRPr="00FC75D9" w:rsidRDefault="00FC75D9" w:rsidP="00FC75D9">
      <w:r w:rsidRPr="00FC75D9">
        <w:t>Câu 65 (TH): Nội dung của bài thơ trên là gì?</w:t>
      </w:r>
    </w:p>
    <w:p w:rsidR="00FC75D9" w:rsidRPr="00FC75D9" w:rsidRDefault="00FC75D9" w:rsidP="00FC75D9">
      <w:r w:rsidRPr="00FC75D9">
        <w:tab/>
        <w:t xml:space="preserve">A. Chiến tranh khốc liệt của Đà Lạt </w:t>
      </w:r>
      <w:r w:rsidRPr="00FC75D9">
        <w:tab/>
      </w:r>
      <w:r w:rsidRPr="00FC75D9">
        <w:rPr>
          <w:highlight w:val="yellow"/>
        </w:rPr>
        <w:t>B. Hình ảnh đẹp của người mẹ và Đà Lạt.</w:t>
      </w:r>
    </w:p>
    <w:p w:rsidR="00FC75D9" w:rsidRPr="00FC75D9" w:rsidRDefault="00FC75D9" w:rsidP="00FC75D9">
      <w:r w:rsidRPr="00FC75D9">
        <w:t xml:space="preserve"> </w:t>
      </w:r>
      <w:r w:rsidRPr="00FC75D9">
        <w:tab/>
        <w:t xml:space="preserve">C. Những người chiến sĩ đã hi sinh anh dũng </w:t>
      </w:r>
      <w:r w:rsidRPr="00FC75D9">
        <w:tab/>
        <w:t xml:space="preserve">D. Tất cả các đáp án trên đều sai </w:t>
      </w:r>
    </w:p>
    <w:p w:rsidR="00FC75D9" w:rsidRPr="00FC75D9" w:rsidRDefault="00FC75D9" w:rsidP="00FC75D9">
      <w:r w:rsidRPr="00FC75D9">
        <w:t xml:space="preserve">Phương pháp giải: </w:t>
      </w:r>
    </w:p>
    <w:p w:rsidR="00FC75D9" w:rsidRPr="00FC75D9" w:rsidRDefault="00FC75D9" w:rsidP="00FC75D9">
      <w:r w:rsidRPr="00FC75D9">
        <w:t>Phân tích, tổng hợp </w:t>
      </w:r>
    </w:p>
    <w:p w:rsidR="00FC75D9" w:rsidRPr="00FC75D9" w:rsidRDefault="00FC75D9" w:rsidP="00FC75D9">
      <w:r w:rsidRPr="00FC75D9">
        <w:t xml:space="preserve">Giải chi tiết: </w:t>
      </w:r>
    </w:p>
    <w:p w:rsidR="00FC75D9" w:rsidRPr="00FC75D9" w:rsidRDefault="00FC75D9" w:rsidP="00FC75D9">
      <w:r w:rsidRPr="00FC75D9">
        <w:t>- Bài thơ khắc họa những hình ảnh đẹp, anh hùng của Đà Lạt và của người mẹ.</w:t>
      </w:r>
    </w:p>
    <w:p w:rsidR="00FC75D9" w:rsidRPr="00FC75D9" w:rsidRDefault="00FC75D9" w:rsidP="00FC75D9">
      <w:r w:rsidRPr="00FC75D9">
        <w:t>Đọc đoạn trích sau và thực hiện các câu hỏi từ câu 66 đến câu 70:</w:t>
      </w:r>
    </w:p>
    <w:p w:rsidR="00FC75D9" w:rsidRPr="00FC75D9" w:rsidRDefault="00FC75D9" w:rsidP="00FC75D9">
      <w:r w:rsidRPr="00FC75D9">
        <w:t xml:space="preserve">“Để trưởng thành, tất cả chúng ta đều phải trải qua hai cuộc đấu tranh: một cuộc đấu tranh bên ngoài và một cuộc đấu tranh ngay trong tâm trí mỗi người. Nhưng cuộc đấu tranh quan trọng nhất và có ý nghĩa nhất chính là cuộc đấu tranh diễn ra ngay trong tâm hồn mỗi người. Đó là cuộc đấu tranh chống lại những </w:t>
      </w:r>
      <w:r w:rsidRPr="00FC75D9">
        <w:lastRenderedPageBreak/>
        <w:t>thói quen không lành mạnh, những cơn nóng giận sắp bùng phát, những lời gian dối chực trào, những phán xét thiếu cơ sở và cả những căn bệnh hiểm nghèo…. Những cuộc đấu tranh như thế diễn ra liên tục và thật sự rất gian khó, nhưng lại là điều kiện giúp bạn nhận ra cảnh giới cao nhất của mình. Hãy luôn cẩn trọng và can đảm. Hãy tiếp thu ý kiến những người xung quanh nhưng đừng để họ chi phối quá nhiều đến cuộc đời bạn. Hãy giải quyết những bất đồng trong khả năng của mình nhưng đừng quên đấu tranh đến cùng để hoàn thành mục tiêu đề ra. Đừng để bóng đen của nỗi lo sợ bao trùm đến cuộc sống của bạn. Bạn phải hiếu rằng, dù có thất bại thảm hại đến mấy chăng nữa thì bạn cũng đã học hỏi được điều gì đó bổ ích cho mình. Vì vậy, hãy tin tưởng vào con đường mình đang đi và vững vàng trong cuộc đấu tranh vì những mục tiêu cao cả. Với sự hi sinh, lòng kiên trì, quyết tâm nỗ lực không mệt mỏi và tính tự chủ của mình, nhất định bạn sẽ thành công. Bạn chính là người làm chủ số phận của mình…”</w:t>
      </w:r>
    </w:p>
    <w:p w:rsidR="00FC75D9" w:rsidRPr="00FC75D9" w:rsidRDefault="00FC75D9" w:rsidP="00FC75D9">
      <w:r w:rsidRPr="00FC75D9">
        <w:t>(Trích Đánh thức khát vọng, nhiều tác giả, First News tổng hợp NXB Hồng Đức, 2017, tr.67,78)</w:t>
      </w:r>
    </w:p>
    <w:p w:rsidR="00FC75D9" w:rsidRPr="00FC75D9" w:rsidRDefault="00FC75D9" w:rsidP="00FC75D9">
      <w:r w:rsidRPr="00FC75D9">
        <w:t xml:space="preserve">Câu 66 (NB): Đoạn trích trên sử dụng phương thức biểu đạt chính nào? </w:t>
      </w:r>
    </w:p>
    <w:p w:rsidR="00FC75D9" w:rsidRPr="00FC75D9" w:rsidRDefault="00FC75D9" w:rsidP="00FC75D9">
      <w:r w:rsidRPr="00FC75D9">
        <w:tab/>
        <w:t xml:space="preserve">A. Tự sự. </w:t>
      </w:r>
      <w:r w:rsidRPr="00FC75D9">
        <w:tab/>
        <w:t xml:space="preserve">B. Biểu cảm. </w:t>
      </w:r>
      <w:r w:rsidRPr="00FC75D9">
        <w:tab/>
        <w:t xml:space="preserve">C. Miêu tả. </w:t>
      </w:r>
      <w:r w:rsidRPr="00FC75D9">
        <w:tab/>
      </w:r>
      <w:r w:rsidRPr="00FC75D9">
        <w:rPr>
          <w:highlight w:val="yellow"/>
        </w:rPr>
        <w:t>D. Nghị luận.</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Áp dụng kiến thức đã học về phương thức biểu đạt.</w:t>
      </w:r>
    </w:p>
    <w:p w:rsidR="00FC75D9" w:rsidRPr="00FC75D9" w:rsidRDefault="00FC75D9" w:rsidP="00FC75D9">
      <w:r w:rsidRPr="00FC75D9">
        <w:t xml:space="preserve">Giải chi tiết: </w:t>
      </w:r>
    </w:p>
    <w:p w:rsidR="00FC75D9" w:rsidRPr="00FC75D9" w:rsidRDefault="00FC75D9" w:rsidP="00FC75D9">
      <w:r w:rsidRPr="00FC75D9">
        <w:t>Đoạn văn trên được viết theo phương thức Nghị luận.</w:t>
      </w:r>
    </w:p>
    <w:p w:rsidR="00FC75D9" w:rsidRPr="00FC75D9" w:rsidRDefault="00FC75D9" w:rsidP="00FC75D9">
      <w:r w:rsidRPr="00FC75D9">
        <w:t xml:space="preserve">Câu 67 (NB): Biện pháp nghệ thuật nào được sử dụng trong phần in đậm? </w:t>
      </w:r>
    </w:p>
    <w:p w:rsidR="00FC75D9" w:rsidRPr="00FC75D9" w:rsidRDefault="00FC75D9" w:rsidP="00FC75D9">
      <w:r w:rsidRPr="00FC75D9">
        <w:tab/>
        <w:t xml:space="preserve">A. So sánh. </w:t>
      </w:r>
      <w:r w:rsidRPr="00FC75D9">
        <w:tab/>
        <w:t xml:space="preserve">B. Điệp từ. </w:t>
      </w:r>
      <w:r w:rsidRPr="00FC75D9">
        <w:tab/>
      </w:r>
      <w:r w:rsidRPr="00FC75D9">
        <w:rPr>
          <w:highlight w:val="yellow"/>
        </w:rPr>
        <w:t>C. Điệp cấu trúc.</w:t>
      </w:r>
      <w:r w:rsidRPr="00FC75D9">
        <w:t xml:space="preserve"> </w:t>
      </w:r>
      <w:r w:rsidRPr="00FC75D9">
        <w:tab/>
        <w:t xml:space="preserve">D. Ẩn dụ. </w:t>
      </w:r>
    </w:p>
    <w:p w:rsidR="00FC75D9" w:rsidRPr="00FC75D9" w:rsidRDefault="00FC75D9" w:rsidP="00FC75D9">
      <w:r w:rsidRPr="00FC75D9">
        <w:t xml:space="preserve">Phương pháp giải: </w:t>
      </w:r>
    </w:p>
    <w:p w:rsidR="00FC75D9" w:rsidRPr="00FC75D9" w:rsidRDefault="00FC75D9" w:rsidP="00FC75D9">
      <w:r w:rsidRPr="00FC75D9">
        <w:t>Áp dụng kiến thức về các biện pháp tu từ đã học.</w:t>
      </w:r>
    </w:p>
    <w:p w:rsidR="00FC75D9" w:rsidRPr="00FC75D9" w:rsidRDefault="00FC75D9" w:rsidP="00FC75D9">
      <w:r w:rsidRPr="00FC75D9">
        <w:t xml:space="preserve">Giải chi tiết: </w:t>
      </w:r>
    </w:p>
    <w:p w:rsidR="00FC75D9" w:rsidRPr="00FC75D9" w:rsidRDefault="00FC75D9" w:rsidP="00FC75D9">
      <w:r w:rsidRPr="00FC75D9">
        <w:t>Biện pháp điệp cấu trúc (Hãy….nhưng).</w:t>
      </w:r>
    </w:p>
    <w:p w:rsidR="00FC75D9" w:rsidRPr="00FC75D9" w:rsidRDefault="00FC75D9" w:rsidP="00FC75D9">
      <w:r w:rsidRPr="00FC75D9">
        <w:t xml:space="preserve">Câu 68 (TH): Theo tác giả, cuộc đấu tranh quan trọng nhất và ý nghĩa nhất là gì? </w:t>
      </w:r>
    </w:p>
    <w:p w:rsidR="00FC75D9" w:rsidRPr="00FC75D9" w:rsidRDefault="00FC75D9" w:rsidP="00FC75D9">
      <w:r w:rsidRPr="00FC75D9">
        <w:tab/>
      </w:r>
      <w:r w:rsidRPr="00FC75D9">
        <w:rPr>
          <w:highlight w:val="yellow"/>
        </w:rPr>
        <w:t>A. Là cuộc đấu tranh diễn ra ngay trong tâm hồn mỗi người.</w:t>
      </w:r>
      <w:r w:rsidRPr="00FC75D9">
        <w:t xml:space="preserve"> </w:t>
      </w:r>
    </w:p>
    <w:p w:rsidR="00FC75D9" w:rsidRPr="00FC75D9" w:rsidRDefault="00FC75D9" w:rsidP="00FC75D9">
      <w:r w:rsidRPr="00FC75D9">
        <w:tab/>
        <w:t xml:space="preserve">B. Là cuộc đấu tranh bên ngoài. </w:t>
      </w:r>
    </w:p>
    <w:p w:rsidR="00FC75D9" w:rsidRPr="00FC75D9" w:rsidRDefault="00FC75D9" w:rsidP="00FC75D9">
      <w:r w:rsidRPr="00FC75D9">
        <w:tab/>
        <w:t xml:space="preserve">C. Là sự kết hợp giữa cuộc đấu ranh bên trong và cuộc đấu tranh bên ngoài của con người. </w:t>
      </w:r>
    </w:p>
    <w:p w:rsidR="00FC75D9" w:rsidRPr="00FC75D9" w:rsidRDefault="00FC75D9" w:rsidP="00FC75D9">
      <w:r w:rsidRPr="00FC75D9">
        <w:tab/>
        <w:t xml:space="preserve">D. Là cả hai cuộc đấu tranh bên trong và bên ngài của con người. </w:t>
      </w:r>
    </w:p>
    <w:p w:rsidR="00FC75D9" w:rsidRPr="00FC75D9" w:rsidRDefault="00FC75D9" w:rsidP="00FC75D9">
      <w:r w:rsidRPr="00FC75D9">
        <w:t xml:space="preserve">Phương pháp giải: </w:t>
      </w:r>
    </w:p>
    <w:p w:rsidR="00FC75D9" w:rsidRPr="00FC75D9" w:rsidRDefault="00FC75D9" w:rsidP="00FC75D9">
      <w:r w:rsidRPr="00FC75D9">
        <w:t>Đọc, tìm ý.</w:t>
      </w:r>
    </w:p>
    <w:p w:rsidR="00FC75D9" w:rsidRPr="00FC75D9" w:rsidRDefault="00FC75D9" w:rsidP="00FC75D9">
      <w:r w:rsidRPr="00FC75D9">
        <w:t xml:space="preserve">Giải chi tiết: </w:t>
      </w:r>
    </w:p>
    <w:p w:rsidR="00FC75D9" w:rsidRPr="00FC75D9" w:rsidRDefault="00FC75D9" w:rsidP="00FC75D9">
      <w:r w:rsidRPr="00FC75D9">
        <w:t>Cuộc đấu tranh quan trọng nhất là cuộc đấu tranh diễn ra ngay bên trong tâm chí mỗi con người. “Để trưởng thành, tất cả chúng ta đều phải trải qua hai cuộc đấu tranh: một cuộc đấu tranh bên ngoài và một cuộc đấu tranh ngay trong tâm trí mỗi người. Nhưng cuộc đấu tranh quan trọng nhất và có ý nghĩa nhất chính là cuộc đấu tranh diễn ra ngay trong tâm hồn mỗi người”.</w:t>
      </w:r>
    </w:p>
    <w:p w:rsidR="00FC75D9" w:rsidRPr="00FC75D9" w:rsidRDefault="00FC75D9" w:rsidP="00FC75D9">
      <w:r w:rsidRPr="00FC75D9">
        <w:lastRenderedPageBreak/>
        <w:t xml:space="preserve">Câu 69 (TH): Câu nói “Dù có thất bại thảm hại đến mấy chăng nữa thì bạn cũng đã học hỏi được một điều gì đó bổ ích cho mình” có ý nghĩa gì? </w:t>
      </w:r>
    </w:p>
    <w:p w:rsidR="00FC75D9" w:rsidRPr="00FC75D9" w:rsidRDefault="00FC75D9" w:rsidP="00FC75D9">
      <w:r w:rsidRPr="00FC75D9">
        <w:tab/>
        <w:t>A. Khi gặp thất bại con người không được nản chí.</w:t>
      </w:r>
    </w:p>
    <w:p w:rsidR="00FC75D9" w:rsidRPr="00FC75D9" w:rsidRDefault="00FC75D9" w:rsidP="00FC75D9">
      <w:r w:rsidRPr="00FC75D9">
        <w:t xml:space="preserve"> </w:t>
      </w:r>
      <w:r w:rsidRPr="00FC75D9">
        <w:tab/>
        <w:t xml:space="preserve">B. Thất bại đôi khi mang lại cho con người những giá trị to lớn. </w:t>
      </w:r>
    </w:p>
    <w:p w:rsidR="00FC75D9" w:rsidRPr="00FC75D9" w:rsidRDefault="00FC75D9" w:rsidP="00FC75D9">
      <w:r w:rsidRPr="00FC75D9">
        <w:tab/>
        <w:t xml:space="preserve">C. Thất bại là bước khởi đầu tạo nên thành công sau này. </w:t>
      </w:r>
    </w:p>
    <w:p w:rsidR="00FC75D9" w:rsidRPr="00FC75D9" w:rsidRDefault="00FC75D9" w:rsidP="00FC75D9">
      <w:r w:rsidRPr="00FC75D9">
        <w:tab/>
      </w:r>
      <w:r w:rsidRPr="00FC75D9">
        <w:rPr>
          <w:highlight w:val="yellow"/>
        </w:rPr>
        <w:t>D. Thất bại đem đến những kinh nghiệm, là nguồn động lực để ta không ngừng nỗ lực, cố gắng, trau dồi bản thân trở nên tốt đẹp hơn, hoàn thiện hơn.</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Đọc, phân tích, bình luận.</w:t>
      </w:r>
    </w:p>
    <w:p w:rsidR="00FC75D9" w:rsidRPr="00FC75D9" w:rsidRDefault="00FC75D9" w:rsidP="00FC75D9">
      <w:r w:rsidRPr="00FC75D9">
        <w:t xml:space="preserve">Giải chi tiết: </w:t>
      </w:r>
    </w:p>
    <w:p w:rsidR="00FC75D9" w:rsidRPr="00FC75D9" w:rsidRDefault="00FC75D9" w:rsidP="00FC75D9">
      <w:r w:rsidRPr="00FC75D9">
        <w:t>Nội dung câu nói: “Dù có thất bại thảm hại đến mấy chăng nữa thì bạn cũng đã học hỏi được một điều gì đó bổ ích cho mình” : Mỗi thất bại là một lần chúng ta rút ra những kinh nghiệm, những bài học xương máu cho bản thân trên con đường dẫn đến thành công. Như vậy, thất bại còn là nguồn động lực để ta không ngừng nỗ lực, cố gắng, trau dồi bản thân trở nên tốt đẹp hơn, hoàn thiện hơn.</w:t>
      </w:r>
    </w:p>
    <w:p w:rsidR="00FC75D9" w:rsidRPr="00FC75D9" w:rsidRDefault="00FC75D9" w:rsidP="00FC75D9">
      <w:r w:rsidRPr="00FC75D9">
        <w:t xml:space="preserve">Câu 70 (TH): Nội dung chính của đoạn trích trên là gì? </w:t>
      </w:r>
    </w:p>
    <w:p w:rsidR="00FC75D9" w:rsidRPr="00FC75D9" w:rsidRDefault="00FC75D9" w:rsidP="00FC75D9">
      <w:r w:rsidRPr="00FC75D9">
        <w:tab/>
        <w:t>A. Nói về hai cuộc đấu tranh mà chúng ta phải trải qua trên con đường trưởng thành.</w:t>
      </w:r>
    </w:p>
    <w:p w:rsidR="00FC75D9" w:rsidRPr="00FC75D9" w:rsidRDefault="00FC75D9" w:rsidP="00FC75D9">
      <w:r w:rsidRPr="00FC75D9">
        <w:t xml:space="preserve"> </w:t>
      </w:r>
      <w:r w:rsidRPr="00FC75D9">
        <w:tab/>
      </w:r>
      <w:r w:rsidRPr="00FC75D9">
        <w:rPr>
          <w:highlight w:val="yellow"/>
        </w:rPr>
        <w:t>B. Nói đến cuộc đấu tranh bên trong con người từ đó thúc đẩy lòng tin, sự đấu tranh vì những mục tiêu cao cả và làm chủ số phận mình.</w:t>
      </w:r>
      <w:r w:rsidRPr="00FC75D9">
        <w:t xml:space="preserve"> </w:t>
      </w:r>
    </w:p>
    <w:p w:rsidR="00FC75D9" w:rsidRPr="00FC75D9" w:rsidRDefault="00FC75D9" w:rsidP="00FC75D9">
      <w:r w:rsidRPr="00FC75D9">
        <w:tab/>
        <w:t xml:space="preserve">C. Động viên con người bước ra khỏi bóng tối giới hạn của bản thân. </w:t>
      </w:r>
    </w:p>
    <w:p w:rsidR="00FC75D9" w:rsidRPr="00FC75D9" w:rsidRDefault="00FC75D9" w:rsidP="00FC75D9">
      <w:r w:rsidRPr="00FC75D9">
        <w:tab/>
        <w:t xml:space="preserve">D. Khuyên nhủ con người muốn thành công phải không ngừng học hỏi. </w:t>
      </w:r>
    </w:p>
    <w:p w:rsidR="00FC75D9" w:rsidRPr="00FC75D9" w:rsidRDefault="00FC75D9" w:rsidP="00FC75D9">
      <w:r w:rsidRPr="00FC75D9">
        <w:t xml:space="preserve">Phương pháp giải: </w:t>
      </w:r>
    </w:p>
    <w:p w:rsidR="00FC75D9" w:rsidRPr="00FC75D9" w:rsidRDefault="00FC75D9" w:rsidP="00FC75D9">
      <w:r w:rsidRPr="00FC75D9">
        <w:t>Đọc, tổng hợp, khái quát nội dung chính.</w:t>
      </w:r>
    </w:p>
    <w:p w:rsidR="00FC75D9" w:rsidRPr="00FC75D9" w:rsidRDefault="00FC75D9" w:rsidP="00FC75D9">
      <w:r w:rsidRPr="00FC75D9">
        <w:t xml:space="preserve">Giải chi tiết: </w:t>
      </w:r>
    </w:p>
    <w:p w:rsidR="00FC75D9" w:rsidRPr="00FC75D9" w:rsidRDefault="00FC75D9" w:rsidP="00FC75D9">
      <w:r w:rsidRPr="00FC75D9">
        <w:t>Đoạn trích trên đưa ra hai cuộc đấu tranh diễn ra bên trong và bên ngoài mỗi con người nhưng tập trung vào cuộc đấu tranh bên trong của con người. Từ đó thúc đẩy lòng tin, sự đấu tranh vì những mục tiêu cao cả và làm chủ số phận mình.</w:t>
      </w:r>
    </w:p>
    <w:p w:rsidR="00FC75D9" w:rsidRPr="00FC75D9" w:rsidRDefault="00FC75D9" w:rsidP="00FC75D9">
      <w:r w:rsidRPr="00FC75D9">
        <w:t>Câu 71 (TH): Xác định một từ/cụm từ SAI về ngữ pháp/hoặc ngữ nghĩa/logic/phong cách.</w:t>
      </w:r>
    </w:p>
    <w:p w:rsidR="00FC75D9" w:rsidRPr="00FC75D9" w:rsidRDefault="00FC75D9" w:rsidP="00FC75D9">
      <w:r w:rsidRPr="00FC75D9">
        <w:t xml:space="preserve">“Nguyễn Đình Chiểu là nhà thơ có quan niệm văn chương đồng nhất. Ông chủ trương dùng văn chương biểu hiện đạo lý và chiến đấu cho sự nghiệp chính nghĩa.” </w:t>
      </w:r>
    </w:p>
    <w:p w:rsidR="00FC75D9" w:rsidRPr="00FC75D9" w:rsidRDefault="00FC75D9" w:rsidP="00FC75D9">
      <w:r w:rsidRPr="00FC75D9">
        <w:tab/>
        <w:t xml:space="preserve">A. quan niệm </w:t>
      </w:r>
      <w:r w:rsidRPr="00FC75D9">
        <w:tab/>
      </w:r>
      <w:r w:rsidRPr="00FC75D9">
        <w:rPr>
          <w:highlight w:val="yellow"/>
        </w:rPr>
        <w:t>B. đồng nhất</w:t>
      </w:r>
      <w:r w:rsidRPr="00FC75D9">
        <w:t xml:space="preserve"> </w:t>
      </w:r>
      <w:r w:rsidRPr="00FC75D9">
        <w:tab/>
        <w:t xml:space="preserve">C. đạo lý </w:t>
      </w:r>
      <w:r w:rsidRPr="00FC75D9">
        <w:tab/>
        <w:t xml:space="preserve">D. sự nghiệp </w:t>
      </w:r>
    </w:p>
    <w:p w:rsidR="00FC75D9" w:rsidRPr="00FC75D9" w:rsidRDefault="00FC75D9" w:rsidP="00FC75D9">
      <w:r w:rsidRPr="00FC75D9">
        <w:t xml:space="preserve">Phương pháp giải: </w:t>
      </w:r>
    </w:p>
    <w:p w:rsidR="00FC75D9" w:rsidRPr="00FC75D9" w:rsidRDefault="00FC75D9" w:rsidP="00FC75D9">
      <w:r w:rsidRPr="00FC75D9">
        <w:t>Căn cứ bài Chữa lỗi dùng từ</w:t>
      </w:r>
    </w:p>
    <w:p w:rsidR="00FC75D9" w:rsidRPr="00FC75D9" w:rsidRDefault="00FC75D9" w:rsidP="00FC75D9">
      <w:r w:rsidRPr="00FC75D9">
        <w:t xml:space="preserve">Giải chi tiết: </w:t>
      </w:r>
    </w:p>
    <w:p w:rsidR="00FC75D9" w:rsidRPr="00FC75D9" w:rsidRDefault="00FC75D9" w:rsidP="00FC75D9">
      <w:r w:rsidRPr="00FC75D9">
        <w:t>“Nguyễn Đình Chiểu là nhà thơ có quan niệm văn chương nhất quán. Ông chủ trương dùng văn chương biểu hiện đạo lý và chiến đấu cho sự nghiệp chính nghĩa.”</w:t>
      </w:r>
    </w:p>
    <w:p w:rsidR="00FC75D9" w:rsidRPr="00FC75D9" w:rsidRDefault="00FC75D9" w:rsidP="00FC75D9">
      <w:r w:rsidRPr="00FC75D9">
        <w:t>Câu 72 (TH): Xác định một từ/cụm từ SAI về ngữ pháp/hoặc ngữ nghĩa/logic/phong cách.</w:t>
      </w:r>
    </w:p>
    <w:p w:rsidR="00FC75D9" w:rsidRPr="00FC75D9" w:rsidRDefault="00FC75D9" w:rsidP="00FC75D9">
      <w:r w:rsidRPr="00FC75D9">
        <w:lastRenderedPageBreak/>
        <w:t xml:space="preserve">Mỗi trường phái hội họa đều có suy nghĩ riêng về cái đẹp, quyết định riêng việc lựa chọn đề tài, cách vận dụng ngôn ngữ tạo hình và xử lý kỹ thuật chất liệu riêng để đạt hiệu quả mong muốn. </w:t>
      </w:r>
    </w:p>
    <w:p w:rsidR="00FC75D9" w:rsidRPr="00FC75D9" w:rsidRDefault="00FC75D9" w:rsidP="00FC75D9">
      <w:r w:rsidRPr="00FC75D9">
        <w:tab/>
        <w:t xml:space="preserve">A. trường phái </w:t>
      </w:r>
      <w:r w:rsidRPr="00FC75D9">
        <w:tab/>
      </w:r>
      <w:r w:rsidRPr="00FC75D9">
        <w:rPr>
          <w:highlight w:val="yellow"/>
        </w:rPr>
        <w:t>B. suy nghĩ</w:t>
      </w:r>
      <w:r w:rsidRPr="00FC75D9">
        <w:t xml:space="preserve"> </w:t>
      </w:r>
      <w:r w:rsidRPr="00FC75D9">
        <w:tab/>
        <w:t xml:space="preserve">C. tạo hình </w:t>
      </w:r>
      <w:r w:rsidRPr="00FC75D9">
        <w:tab/>
        <w:t xml:space="preserve">D. hiệu quả </w:t>
      </w:r>
    </w:p>
    <w:p w:rsidR="00FC75D9" w:rsidRPr="00FC75D9" w:rsidRDefault="00FC75D9" w:rsidP="00FC75D9">
      <w:r w:rsidRPr="00FC75D9">
        <w:t xml:space="preserve">Phương pháp giải: </w:t>
      </w:r>
    </w:p>
    <w:p w:rsidR="00FC75D9" w:rsidRPr="00FC75D9" w:rsidRDefault="00FC75D9" w:rsidP="00FC75D9">
      <w:r w:rsidRPr="00FC75D9">
        <w:t>Căn cứ bài Chữa lỗi dùng từ</w:t>
      </w:r>
    </w:p>
    <w:p w:rsidR="00FC75D9" w:rsidRPr="00FC75D9" w:rsidRDefault="00FC75D9" w:rsidP="00FC75D9">
      <w:r w:rsidRPr="00FC75D9">
        <w:t xml:space="preserve">Giải chi tiết: </w:t>
      </w:r>
    </w:p>
    <w:p w:rsidR="00FC75D9" w:rsidRPr="00FC75D9" w:rsidRDefault="00FC75D9" w:rsidP="00FC75D9">
      <w:r w:rsidRPr="00FC75D9">
        <w:t>Mỗi trường phái hội họa đều có quan điểm riêng về cái đẹp, quyết định riêng việc lựa chọn đề tài, cách vận dụng ngôn ngữ tạo hình và xử lý kỹ thuật, chất liệu riêng để đạt hiệu quả mong muốn.</w:t>
      </w:r>
    </w:p>
    <w:p w:rsidR="00FC75D9" w:rsidRPr="00FC75D9" w:rsidRDefault="00FC75D9" w:rsidP="00FC75D9">
      <w:r w:rsidRPr="00FC75D9">
        <w:t>Câu 73 (TH): Xác định một từ/cụm từ SAI về ngữ pháp/hoặc ngữ nghĩa/logic/phong cách.</w:t>
      </w:r>
    </w:p>
    <w:p w:rsidR="00FC75D9" w:rsidRPr="00FC75D9" w:rsidRDefault="00FC75D9" w:rsidP="00FC75D9">
      <w:r w:rsidRPr="00FC75D9">
        <w:t xml:space="preserve">“Về văn bản, cách nói và cách viết của Hồ Chủ Tịch có những nét rất độc đáo: Nội dung khảng khái, thấm thía đi sâu vào tình cảm của con người, chinh phục cả trái tim và khối óc con người ta: Hình thức sinh động, giản dị, giàu tính dân tộc và tính nhân dân” </w:t>
      </w:r>
    </w:p>
    <w:p w:rsidR="00FC75D9" w:rsidRPr="00FC75D9" w:rsidRDefault="00FC75D9" w:rsidP="00FC75D9">
      <w:r w:rsidRPr="00FC75D9">
        <w:tab/>
      </w:r>
      <w:r w:rsidRPr="00FC75D9">
        <w:rPr>
          <w:highlight w:val="yellow"/>
        </w:rPr>
        <w:t>A. văn bản</w:t>
      </w:r>
      <w:r w:rsidRPr="00FC75D9">
        <w:t xml:space="preserve"> </w:t>
      </w:r>
      <w:r w:rsidRPr="00FC75D9">
        <w:tab/>
        <w:t xml:space="preserve">B. độc đáo </w:t>
      </w:r>
      <w:r w:rsidRPr="00FC75D9">
        <w:tab/>
        <w:t xml:space="preserve">C. chinh phục </w:t>
      </w:r>
      <w:r w:rsidRPr="00FC75D9">
        <w:tab/>
        <w:t xml:space="preserve">D. hình thức </w:t>
      </w:r>
    </w:p>
    <w:p w:rsidR="00FC75D9" w:rsidRPr="00FC75D9" w:rsidRDefault="00FC75D9" w:rsidP="00FC75D9">
      <w:r w:rsidRPr="00FC75D9">
        <w:t xml:space="preserve">Phương pháp giải: </w:t>
      </w:r>
    </w:p>
    <w:p w:rsidR="00FC75D9" w:rsidRPr="00FC75D9" w:rsidRDefault="00FC75D9" w:rsidP="00FC75D9">
      <w:r w:rsidRPr="00FC75D9">
        <w:t>Căn cứ vào nghĩa của từ</w:t>
      </w:r>
    </w:p>
    <w:p w:rsidR="00FC75D9" w:rsidRPr="00FC75D9" w:rsidRDefault="00FC75D9" w:rsidP="00FC75D9">
      <w:r w:rsidRPr="00FC75D9">
        <w:t xml:space="preserve">Giải chi tiết: </w:t>
      </w:r>
    </w:p>
    <w:p w:rsidR="00FC75D9" w:rsidRPr="00FC75D9" w:rsidRDefault="00FC75D9" w:rsidP="00FC75D9">
      <w:r w:rsidRPr="00FC75D9">
        <w:t>Về văn phong, cách nói và cách viết của Hồ Chủ Tịch có những nét rất độc đáo: Nội dung khảng khái, thấm thía đi sâu vào tình cảm của con người, chinh phục cả trái tim và khối óc con người ta: Hình thức sinh động, giản dị, giàu tính dân tộc và tính nhân dân</w:t>
      </w:r>
    </w:p>
    <w:p w:rsidR="00FC75D9" w:rsidRPr="00FC75D9" w:rsidRDefault="00FC75D9" w:rsidP="00FC75D9">
      <w:r w:rsidRPr="00FC75D9">
        <w:t>Câu 74 (TH): Xác định một từ/cụm từ SAI về ngữ pháp/hoặc ngữ nghĩa/logic/phong cách.</w:t>
      </w:r>
    </w:p>
    <w:p w:rsidR="00FC75D9" w:rsidRPr="00FC75D9" w:rsidRDefault="00FC75D9" w:rsidP="00FC75D9">
      <w:r w:rsidRPr="00FC75D9">
        <w:t xml:space="preserve">Nhân vật Khoai trong câu chuyện “Cây tre trăm đốt” vốn là một người nhanh trí. Vì thế trong mọi tình huống anh đều xử lý rất thông minh. </w:t>
      </w:r>
    </w:p>
    <w:p w:rsidR="00FC75D9" w:rsidRPr="00FC75D9" w:rsidRDefault="00FC75D9" w:rsidP="00FC75D9">
      <w:r w:rsidRPr="00FC75D9">
        <w:tab/>
        <w:t xml:space="preserve">A. nhanh trí </w:t>
      </w:r>
      <w:r w:rsidRPr="00FC75D9">
        <w:tab/>
        <w:t xml:space="preserve">B. tình huống </w:t>
      </w:r>
      <w:r w:rsidRPr="00FC75D9">
        <w:tab/>
      </w:r>
      <w:r w:rsidRPr="00FC75D9">
        <w:rPr>
          <w:highlight w:val="yellow"/>
        </w:rPr>
        <w:t>C. xử lý</w:t>
      </w:r>
      <w:r w:rsidRPr="00FC75D9">
        <w:t xml:space="preserve"> </w:t>
      </w:r>
      <w:r w:rsidRPr="00FC75D9">
        <w:tab/>
        <w:t xml:space="preserve">D. thông minh </w:t>
      </w:r>
    </w:p>
    <w:p w:rsidR="00FC75D9" w:rsidRPr="00FC75D9" w:rsidRDefault="00FC75D9" w:rsidP="00FC75D9">
      <w:r w:rsidRPr="00FC75D9">
        <w:t xml:space="preserve">Phương pháp giải: </w:t>
      </w:r>
    </w:p>
    <w:p w:rsidR="00FC75D9" w:rsidRPr="00FC75D9" w:rsidRDefault="00FC75D9" w:rsidP="00FC75D9">
      <w:r w:rsidRPr="00FC75D9">
        <w:t>Căn cứ vào nghĩa của từ</w:t>
      </w:r>
    </w:p>
    <w:p w:rsidR="00FC75D9" w:rsidRPr="00FC75D9" w:rsidRDefault="00FC75D9" w:rsidP="00FC75D9">
      <w:r w:rsidRPr="00FC75D9">
        <w:t xml:space="preserve">Giải chi tiết: </w:t>
      </w:r>
    </w:p>
    <w:p w:rsidR="00FC75D9" w:rsidRPr="00FC75D9" w:rsidRDefault="00FC75D9" w:rsidP="00FC75D9">
      <w:r w:rsidRPr="00FC75D9">
        <w:t>Nhân vật Khoai trong câu chuyện “Cây tre trăm đốt” vốn là một người nhanh trí. Vì thế trong mọi tình huống anh đều xử trí rất thông minh.</w:t>
      </w:r>
    </w:p>
    <w:p w:rsidR="00FC75D9" w:rsidRPr="00FC75D9" w:rsidRDefault="00FC75D9" w:rsidP="00FC75D9">
      <w:r w:rsidRPr="00FC75D9">
        <w:t>Câu 75 (TH): Xác định một từ/cụm từ SAI về ngữ pháp/hoặc ngữ nghĩa/logic/phong cách.</w:t>
      </w:r>
    </w:p>
    <w:p w:rsidR="00FC75D9" w:rsidRPr="00FC75D9" w:rsidRDefault="00FC75D9" w:rsidP="00FC75D9">
      <w:r w:rsidRPr="00FC75D9">
        <w:t xml:space="preserve">Cuộc họp diễn ra từ sớm nhưng có lẽ sẽ phải kéo dài vì có rất nhiều vấn đề nổi cộm cần phải bàn bạc kĩ lưỡng </w:t>
      </w:r>
    </w:p>
    <w:p w:rsidR="00FC75D9" w:rsidRPr="00FC75D9" w:rsidRDefault="00FC75D9" w:rsidP="00FC75D9">
      <w:r w:rsidRPr="00FC75D9">
        <w:tab/>
        <w:t xml:space="preserve">A. diễn ra </w:t>
      </w:r>
      <w:r w:rsidRPr="00FC75D9">
        <w:tab/>
        <w:t xml:space="preserve">B. kéo dài </w:t>
      </w:r>
      <w:r w:rsidRPr="00FC75D9">
        <w:tab/>
        <w:t xml:space="preserve">C. nổi cộm </w:t>
      </w:r>
      <w:r w:rsidRPr="00FC75D9">
        <w:tab/>
      </w:r>
      <w:r w:rsidRPr="00FC75D9">
        <w:rPr>
          <w:highlight w:val="yellow"/>
        </w:rPr>
        <w:t>D. bàn bạc</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vào nghĩa của từ.</w:t>
      </w:r>
    </w:p>
    <w:p w:rsidR="00FC75D9" w:rsidRPr="00FC75D9" w:rsidRDefault="00FC75D9" w:rsidP="00FC75D9">
      <w:r w:rsidRPr="00FC75D9">
        <w:t xml:space="preserve">Giải chi tiết: </w:t>
      </w:r>
    </w:p>
    <w:p w:rsidR="00FC75D9" w:rsidRPr="00FC75D9" w:rsidRDefault="00FC75D9" w:rsidP="00FC75D9">
      <w:r w:rsidRPr="00FC75D9">
        <w:lastRenderedPageBreak/>
        <w:t>Cuộc họp diễn ra từ sớm nhưng có lẽ sẽ phải kéo dài vì có rất nhiều vấn đề nổi cộm cần phải bàn bạc kĩ lưỡng.</w:t>
      </w:r>
    </w:p>
    <w:p w:rsidR="00FC75D9" w:rsidRPr="00FC75D9" w:rsidRDefault="00FC75D9" w:rsidP="00FC75D9">
      <w:r w:rsidRPr="00FC75D9">
        <w:t xml:space="preserve">Câu 76 (TH): Chọn một từ mà nghĩa của nó KHÔNG cùng nhóm với các từ còn lại. </w:t>
      </w:r>
    </w:p>
    <w:p w:rsidR="00FC75D9" w:rsidRPr="00FC75D9" w:rsidRDefault="00FC75D9" w:rsidP="00FC75D9">
      <w:r w:rsidRPr="00FC75D9">
        <w:tab/>
      </w:r>
      <w:r w:rsidRPr="00FC75D9">
        <w:rPr>
          <w:highlight w:val="yellow"/>
        </w:rPr>
        <w:t>A. xe cộ</w:t>
      </w:r>
      <w:r w:rsidRPr="00FC75D9">
        <w:t xml:space="preserve"> </w:t>
      </w:r>
      <w:r w:rsidRPr="00FC75D9">
        <w:tab/>
        <w:t xml:space="preserve">B. xe ôm </w:t>
      </w:r>
      <w:r w:rsidRPr="00FC75D9">
        <w:tab/>
        <w:t xml:space="preserve">C. máy bay </w:t>
      </w:r>
      <w:r w:rsidRPr="00FC75D9">
        <w:tab/>
        <w:t xml:space="preserve">D. tàu hỏa </w:t>
      </w:r>
    </w:p>
    <w:p w:rsidR="00FC75D9" w:rsidRPr="00FC75D9" w:rsidRDefault="00FC75D9" w:rsidP="00FC75D9">
      <w:r w:rsidRPr="00FC75D9">
        <w:t xml:space="preserve">Phương pháp giải: </w:t>
      </w:r>
    </w:p>
    <w:p w:rsidR="00FC75D9" w:rsidRPr="00FC75D9" w:rsidRDefault="00FC75D9" w:rsidP="00FC75D9">
      <w:r w:rsidRPr="00FC75D9">
        <w:t>Vận dụng kiến thức về nghĩa của từ</w:t>
      </w:r>
    </w:p>
    <w:p w:rsidR="00FC75D9" w:rsidRPr="00FC75D9" w:rsidRDefault="00FC75D9" w:rsidP="00FC75D9">
      <w:r w:rsidRPr="00FC75D9">
        <w:t xml:space="preserve">Giải chi tiết: </w:t>
      </w:r>
    </w:p>
    <w:p w:rsidR="00FC75D9" w:rsidRPr="00FC75D9" w:rsidRDefault="00FC75D9" w:rsidP="00FC75D9">
      <w:r w:rsidRPr="00FC75D9">
        <w:t>Các từ: xe ôm, máy bay, tàu hỏa đều là các từ ghép đẳng lập chỉ phương tiện giao thông</w:t>
      </w:r>
    </w:p>
    <w:p w:rsidR="00FC75D9" w:rsidRPr="00FC75D9" w:rsidRDefault="00FC75D9" w:rsidP="00FC75D9">
      <w:r w:rsidRPr="00FC75D9">
        <w:t>Từ “xe cộ” là từ ghép chính phụ.</w:t>
      </w:r>
    </w:p>
    <w:p w:rsidR="00FC75D9" w:rsidRPr="00FC75D9" w:rsidRDefault="00FC75D9" w:rsidP="00FC75D9">
      <w:r w:rsidRPr="00FC75D9">
        <w:t xml:space="preserve">Câu 77 (TH): Chọn một từ mà nghĩa của nó KHÔNG cùng nhóm với các từ còn lại. </w:t>
      </w:r>
    </w:p>
    <w:p w:rsidR="00FC75D9" w:rsidRPr="00FC75D9" w:rsidRDefault="00FC75D9" w:rsidP="00FC75D9">
      <w:r w:rsidRPr="00FC75D9">
        <w:tab/>
        <w:t xml:space="preserve">A. nhỏ nhẹ </w:t>
      </w:r>
      <w:r w:rsidRPr="00FC75D9">
        <w:tab/>
      </w:r>
      <w:r w:rsidRPr="00FC75D9">
        <w:rPr>
          <w:highlight w:val="yellow"/>
        </w:rPr>
        <w:t>B. nhỏ nhắn</w:t>
      </w:r>
      <w:r w:rsidRPr="00FC75D9">
        <w:t xml:space="preserve"> </w:t>
      </w:r>
      <w:r w:rsidRPr="00FC75D9">
        <w:tab/>
        <w:t xml:space="preserve">C. nhỏ con </w:t>
      </w:r>
      <w:r w:rsidRPr="00FC75D9">
        <w:tab/>
        <w:t xml:space="preserve">D. nhỏ xíu </w:t>
      </w:r>
    </w:p>
    <w:p w:rsidR="00FC75D9" w:rsidRPr="00FC75D9" w:rsidRDefault="00FC75D9" w:rsidP="00FC75D9">
      <w:r w:rsidRPr="00FC75D9">
        <w:t xml:space="preserve">Phương pháp giải: </w:t>
      </w:r>
    </w:p>
    <w:p w:rsidR="00FC75D9" w:rsidRPr="00FC75D9" w:rsidRDefault="00FC75D9" w:rsidP="00FC75D9">
      <w:r w:rsidRPr="00FC75D9">
        <w:t>Vận dụng kiến thức về từ loại</w:t>
      </w:r>
    </w:p>
    <w:p w:rsidR="00FC75D9" w:rsidRPr="00FC75D9" w:rsidRDefault="00FC75D9" w:rsidP="00FC75D9">
      <w:r w:rsidRPr="00FC75D9">
        <w:t xml:space="preserve">Giải chi tiết: </w:t>
      </w:r>
    </w:p>
    <w:p w:rsidR="00FC75D9" w:rsidRPr="00FC75D9" w:rsidRDefault="00FC75D9" w:rsidP="00FC75D9">
      <w:r w:rsidRPr="00FC75D9">
        <w:t>Từ “nhỏ nhắn” là từ láy. Các từ còn lại đều là từ ghép.</w:t>
      </w:r>
    </w:p>
    <w:p w:rsidR="00FC75D9" w:rsidRPr="00FC75D9" w:rsidRDefault="00FC75D9" w:rsidP="00FC75D9">
      <w:r w:rsidRPr="00FC75D9">
        <w:t xml:space="preserve">Câu 78 (TH): Chọn một từ mà nghĩa của nó KHÔNG cùng nhóm với các từ còn lại. </w:t>
      </w:r>
    </w:p>
    <w:p w:rsidR="00FC75D9" w:rsidRPr="00FC75D9" w:rsidRDefault="00FC75D9" w:rsidP="00FC75D9">
      <w:r w:rsidRPr="00FC75D9">
        <w:tab/>
      </w:r>
      <w:r w:rsidRPr="00FC75D9">
        <w:rPr>
          <w:highlight w:val="yellow"/>
        </w:rPr>
        <w:t>A. công tác</w:t>
      </w:r>
      <w:r w:rsidRPr="00FC75D9">
        <w:t xml:space="preserve"> </w:t>
      </w:r>
      <w:r w:rsidRPr="00FC75D9">
        <w:tab/>
        <w:t xml:space="preserve">B. công lí </w:t>
      </w:r>
      <w:r w:rsidRPr="00FC75D9">
        <w:tab/>
        <w:t xml:space="preserve">C. bất công </w:t>
      </w:r>
      <w:r w:rsidRPr="00FC75D9">
        <w:tab/>
        <w:t xml:space="preserve">D. công minh </w:t>
      </w:r>
    </w:p>
    <w:p w:rsidR="00FC75D9" w:rsidRPr="00FC75D9" w:rsidRDefault="00FC75D9" w:rsidP="00FC75D9">
      <w:r w:rsidRPr="00FC75D9">
        <w:t xml:space="preserve">Phương pháp giải: </w:t>
      </w:r>
    </w:p>
    <w:p w:rsidR="00FC75D9" w:rsidRPr="00FC75D9" w:rsidRDefault="00FC75D9" w:rsidP="00FC75D9">
      <w:r w:rsidRPr="00FC75D9">
        <w:t>Căn cứ vào các loại từ đã học</w:t>
      </w:r>
    </w:p>
    <w:p w:rsidR="00FC75D9" w:rsidRPr="00FC75D9" w:rsidRDefault="00FC75D9" w:rsidP="00FC75D9">
      <w:r w:rsidRPr="00FC75D9">
        <w:t xml:space="preserve">Giải chi tiết: </w:t>
      </w:r>
    </w:p>
    <w:p w:rsidR="00FC75D9" w:rsidRPr="00FC75D9" w:rsidRDefault="00FC75D9" w:rsidP="00FC75D9">
      <w:r w:rsidRPr="00FC75D9">
        <w:t>Tiếng “công” trong các từ “công lí”, “bất công”, “công minh” đều mang ý nghĩa là sự không thiên vị. Từ “công” trong “công tác” mang ý nghĩa chỉ công việc.</w:t>
      </w:r>
    </w:p>
    <w:p w:rsidR="00FC75D9" w:rsidRPr="00FC75D9" w:rsidRDefault="00FC75D9" w:rsidP="00FC75D9">
      <w:r w:rsidRPr="00FC75D9">
        <w:t xml:space="preserve">Câu 79 (TH): Tác giả nào sau đây KHÔNG thuộc trường văn học hiện thực trước Cách mạng? </w:t>
      </w:r>
    </w:p>
    <w:p w:rsidR="00FC75D9" w:rsidRPr="00FC75D9" w:rsidRDefault="00FC75D9" w:rsidP="00FC75D9">
      <w:r w:rsidRPr="00FC75D9">
        <w:tab/>
        <w:t xml:space="preserve">A. Nam Cao </w:t>
      </w:r>
      <w:r w:rsidRPr="00FC75D9">
        <w:tab/>
        <w:t xml:space="preserve">B. Nguyễn Công Hoan </w:t>
      </w:r>
      <w:r w:rsidRPr="00FC75D9">
        <w:tab/>
      </w:r>
      <w:r w:rsidRPr="00FC75D9">
        <w:rPr>
          <w:highlight w:val="yellow"/>
        </w:rPr>
        <w:t>C. Nguyễn Minh Châu</w:t>
      </w:r>
      <w:r w:rsidRPr="00FC75D9">
        <w:t xml:space="preserve"> </w:t>
      </w:r>
      <w:r w:rsidRPr="00FC75D9">
        <w:tab/>
        <w:t xml:space="preserve">D. Ngô Tất Tố </w:t>
      </w:r>
    </w:p>
    <w:p w:rsidR="00FC75D9" w:rsidRPr="00FC75D9" w:rsidRDefault="00FC75D9" w:rsidP="00FC75D9">
      <w:r w:rsidRPr="00FC75D9">
        <w:t xml:space="preserve">Phương pháp giải: </w:t>
      </w:r>
    </w:p>
    <w:p w:rsidR="00FC75D9" w:rsidRPr="00FC75D9" w:rsidRDefault="00FC75D9" w:rsidP="00FC75D9">
      <w:r w:rsidRPr="00FC75D9">
        <w:t>Căn cứ vào hiểu biết về các tác giả đã học trong chương trình THPT</w:t>
      </w:r>
    </w:p>
    <w:p w:rsidR="00FC75D9" w:rsidRPr="00FC75D9" w:rsidRDefault="00FC75D9" w:rsidP="00FC75D9">
      <w:r w:rsidRPr="00FC75D9">
        <w:t xml:space="preserve">Giải chi tiết: </w:t>
      </w:r>
    </w:p>
    <w:p w:rsidR="00FC75D9" w:rsidRPr="00FC75D9" w:rsidRDefault="00FC75D9" w:rsidP="00FC75D9">
      <w:r w:rsidRPr="00FC75D9">
        <w:t>Nguyễn Minh Châu là nhà văn tiêu biểu của nền văn học hiện đại Việt Nam. Sáng tác của ông tập trung trong thời kì sau năm 1975.</w:t>
      </w:r>
    </w:p>
    <w:p w:rsidR="00FC75D9" w:rsidRPr="00FC75D9" w:rsidRDefault="00FC75D9" w:rsidP="00FC75D9">
      <w:r w:rsidRPr="00FC75D9">
        <w:t xml:space="preserve">Câu 80 (TH): Tác phẩm nào sau đây KHÔNG có phần đề từ? </w:t>
      </w:r>
    </w:p>
    <w:p w:rsidR="00FC75D9" w:rsidRPr="00FC75D9" w:rsidRDefault="00FC75D9" w:rsidP="00FC75D9">
      <w:r w:rsidRPr="00FC75D9">
        <w:tab/>
        <w:t xml:space="preserve">A. Tràng giang </w:t>
      </w:r>
      <w:r w:rsidRPr="00FC75D9">
        <w:tab/>
        <w:t xml:space="preserve">B. Người lái đò Sông Đà </w:t>
      </w:r>
      <w:r w:rsidRPr="00FC75D9">
        <w:tab/>
        <w:t xml:space="preserve">C. Đàn ghi ta của Lor – ca </w:t>
      </w:r>
      <w:r w:rsidRPr="00FC75D9">
        <w:tab/>
      </w:r>
      <w:r w:rsidRPr="00FC75D9">
        <w:rPr>
          <w:highlight w:val="yellow"/>
        </w:rPr>
        <w:t>D. Tây Tiến</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Vận dụng những hiểu biết về các tác phẩm trong chương tình Ngữ văn THPT.</w:t>
      </w:r>
    </w:p>
    <w:p w:rsidR="00FC75D9" w:rsidRPr="00FC75D9" w:rsidRDefault="00FC75D9" w:rsidP="00FC75D9">
      <w:r w:rsidRPr="00FC75D9">
        <w:t xml:space="preserve">Giải chi tiết: </w:t>
      </w:r>
    </w:p>
    <w:p w:rsidR="00FC75D9" w:rsidRPr="00FC75D9" w:rsidRDefault="00FC75D9" w:rsidP="00FC75D9">
      <w:r w:rsidRPr="00FC75D9">
        <w:t>Các đáp án A, B, C đều là các tác phẩm có phần đề từ:</w:t>
      </w:r>
    </w:p>
    <w:p w:rsidR="00FC75D9" w:rsidRPr="00FC75D9" w:rsidRDefault="00FC75D9" w:rsidP="00FC75D9">
      <w:r w:rsidRPr="00FC75D9">
        <w:t>- Tràng giang (Bâng khuâng trời rộng nhớ sông dài)</w:t>
      </w:r>
    </w:p>
    <w:p w:rsidR="00FC75D9" w:rsidRPr="00FC75D9" w:rsidRDefault="00FC75D9" w:rsidP="00FC75D9">
      <w:r w:rsidRPr="00FC75D9">
        <w:lastRenderedPageBreak/>
        <w:t>- Người lái đò Sông Đà (“Chúng thủy giai Đông tẩu/ Đà giang độc Bắc lưu” và “Đẹp vậy thay tiếng hát trên dòng sông”)</w:t>
      </w:r>
    </w:p>
    <w:p w:rsidR="00FC75D9" w:rsidRPr="00FC75D9" w:rsidRDefault="00FC75D9" w:rsidP="00FC75D9">
      <w:r w:rsidRPr="00FC75D9">
        <w:t>- Đàn ghi ta của Lor – ca (Khi tôi chết hãy chôn tôi với cây đàn)</w:t>
      </w:r>
    </w:p>
    <w:p w:rsidR="00FC75D9" w:rsidRPr="00FC75D9" w:rsidRDefault="00FC75D9" w:rsidP="00FC75D9">
      <w:r w:rsidRPr="00FC75D9">
        <w:t>Câu 81 (TH): Chọn từ/cụm từ thích hợp nhất để điền vào chỗ trống trong câu dưới đây:</w:t>
      </w:r>
    </w:p>
    <w:p w:rsidR="00FC75D9" w:rsidRPr="00FC75D9" w:rsidRDefault="00FC75D9" w:rsidP="00FC75D9">
      <w:r w:rsidRPr="00FC75D9">
        <w:t xml:space="preserve">“Mỗi một vùng đất của Tổ quốc ta đều có những nét đặc sắc, kỳ thú riêng. Truyện ngắn Bắt sấu rừng U Minh Hạ đem đến cho chúng ta một bức tranh </w:t>
      </w:r>
      <w:r w:rsidRPr="00FC75D9">
        <w:softHyphen/>
      </w:r>
      <w:r w:rsidRPr="00FC75D9">
        <w:softHyphen/>
      </w:r>
      <w:r w:rsidRPr="00FC75D9">
        <w:softHyphen/>
        <w:t xml:space="preserve">________ của rừng tràm U Minh Hạ” </w:t>
      </w:r>
    </w:p>
    <w:p w:rsidR="00FC75D9" w:rsidRPr="00FC75D9" w:rsidRDefault="00FC75D9" w:rsidP="00FC75D9">
      <w:r w:rsidRPr="00FC75D9">
        <w:tab/>
        <w:t xml:space="preserve">A. thú vị. </w:t>
      </w:r>
      <w:r w:rsidRPr="00FC75D9">
        <w:tab/>
        <w:t xml:space="preserve">B. vui vẻ </w:t>
      </w:r>
      <w:r w:rsidRPr="00FC75D9">
        <w:tab/>
      </w:r>
      <w:r w:rsidRPr="00FC75D9">
        <w:rPr>
          <w:highlight w:val="yellow"/>
        </w:rPr>
        <w:t>C. độc đáo</w:t>
      </w:r>
      <w:r w:rsidRPr="00FC75D9">
        <w:t xml:space="preserve"> </w:t>
      </w:r>
      <w:r w:rsidRPr="00FC75D9">
        <w:tab/>
        <w:t xml:space="preserve">D. hoạt bát </w:t>
      </w:r>
    </w:p>
    <w:p w:rsidR="00FC75D9" w:rsidRPr="00FC75D9" w:rsidRDefault="00FC75D9" w:rsidP="00FC75D9">
      <w:r w:rsidRPr="00FC75D9">
        <w:t xml:space="preserve">Phương pháp giải: </w:t>
      </w:r>
    </w:p>
    <w:p w:rsidR="00FC75D9" w:rsidRPr="00FC75D9" w:rsidRDefault="00FC75D9" w:rsidP="00FC75D9">
      <w:r w:rsidRPr="00FC75D9">
        <w:t>Căn cứ ý nghĩa cả câu.</w:t>
      </w:r>
    </w:p>
    <w:p w:rsidR="00FC75D9" w:rsidRPr="00FC75D9" w:rsidRDefault="00FC75D9" w:rsidP="00FC75D9">
      <w:r w:rsidRPr="00FC75D9">
        <w:t xml:space="preserve">Giải chi tiết: </w:t>
      </w:r>
    </w:p>
    <w:p w:rsidR="00FC75D9" w:rsidRPr="00FC75D9" w:rsidRDefault="00FC75D9" w:rsidP="00FC75D9">
      <w:r w:rsidRPr="00FC75D9">
        <w:t>Mỗi một vùng đất của Tổ quốc ta đều có những nét đặc sắc, kỳ thú riêng. Truyện ngắn Bắt sấu rừng U Minh Hạ đem đến cho chúng ta một bức tranh độc đáo của rừng tràm U Minh Hạ</w:t>
      </w:r>
    </w:p>
    <w:p w:rsidR="00FC75D9" w:rsidRPr="00FC75D9" w:rsidRDefault="00FC75D9" w:rsidP="00FC75D9">
      <w:r w:rsidRPr="00FC75D9">
        <w:t>Câu 82 (TH): Chọn từ/cụm từ thích hợp nhất để điền vào chỗ trống trong câu dưới đây:</w:t>
      </w:r>
    </w:p>
    <w:p w:rsidR="00FC75D9" w:rsidRPr="00FC75D9" w:rsidRDefault="00FC75D9" w:rsidP="00FC75D9">
      <w:r w:rsidRPr="00FC75D9">
        <w:t xml:space="preserve">“Theo đánh giá của Phạm Văn Đồng, tác phẩm của Nguyễn Đình Chiểu lớn lao bởi sức cổ vũ mạnh mẽ cho cuộc chiến đấu chống thực dân, bằng cách làm cho lòng người ___________ trước những hình tượng “sinh động và não nùng” của những con người “ suốt đời tận trung với nước, trọng nghĩa với dân”.” </w:t>
      </w:r>
    </w:p>
    <w:p w:rsidR="00FC75D9" w:rsidRPr="00FC75D9" w:rsidRDefault="00FC75D9" w:rsidP="00FC75D9">
      <w:r w:rsidRPr="00FC75D9">
        <w:tab/>
      </w:r>
      <w:r w:rsidRPr="00FC75D9">
        <w:rPr>
          <w:highlight w:val="yellow"/>
        </w:rPr>
        <w:t>A. rung động</w:t>
      </w:r>
      <w:r w:rsidRPr="00FC75D9">
        <w:t xml:space="preserve"> </w:t>
      </w:r>
      <w:r w:rsidRPr="00FC75D9">
        <w:tab/>
        <w:t xml:space="preserve">B. cảm động </w:t>
      </w:r>
      <w:r w:rsidRPr="00FC75D9">
        <w:tab/>
        <w:t xml:space="preserve">C. xúc động </w:t>
      </w:r>
      <w:r w:rsidRPr="00FC75D9">
        <w:tab/>
        <w:t xml:space="preserve">D. cảm xúc </w:t>
      </w:r>
    </w:p>
    <w:p w:rsidR="00FC75D9" w:rsidRPr="00FC75D9" w:rsidRDefault="00FC75D9" w:rsidP="00FC75D9">
      <w:r w:rsidRPr="00FC75D9">
        <w:t xml:space="preserve">Phương pháp giải: </w:t>
      </w:r>
    </w:p>
    <w:p w:rsidR="00FC75D9" w:rsidRPr="00FC75D9" w:rsidRDefault="00FC75D9" w:rsidP="00FC75D9">
      <w:r w:rsidRPr="00FC75D9">
        <w:t>Căn cứ vào ý nghĩa từ và câu</w:t>
      </w:r>
    </w:p>
    <w:p w:rsidR="00FC75D9" w:rsidRPr="00FC75D9" w:rsidRDefault="00FC75D9" w:rsidP="00FC75D9">
      <w:r w:rsidRPr="00FC75D9">
        <w:t xml:space="preserve">Giải chi tiết: </w:t>
      </w:r>
    </w:p>
    <w:p w:rsidR="00FC75D9" w:rsidRPr="00FC75D9" w:rsidRDefault="00FC75D9" w:rsidP="00FC75D9">
      <w:r w:rsidRPr="00FC75D9">
        <w:t>Theo đánh giá của Phạm Văn Đồng, tác phẩm của Nguyễn Đình Chiểu lớn lao bởi sức cổ vũ mạnh mẽ cho cuộc chiến đấu chống thực dân, bằng cách làm cho lòng người rung động trước những hình tượng “sinh động và não nùng” của những con người “ suốt đời tận trung với nước, trọng nghĩa với dân</w:t>
      </w:r>
    </w:p>
    <w:p w:rsidR="00FC75D9" w:rsidRPr="00FC75D9" w:rsidRDefault="00FC75D9" w:rsidP="00FC75D9">
      <w:r w:rsidRPr="00FC75D9">
        <w:t>Câu 83 (TH): Chọn từ/cụm từ thích hợp nhất để điền vào chỗ trống trong câu dưới đây:</w:t>
      </w:r>
    </w:p>
    <w:p w:rsidR="00FC75D9" w:rsidRPr="00FC75D9" w:rsidRDefault="00FC75D9" w:rsidP="00FC75D9">
      <w:r w:rsidRPr="00FC75D9">
        <w:t xml:space="preserve">Văn chương sẽ là ________ của sự sống muôn hình vạn trạng. Chẳng những thế, văn chương còn sáng tạo ra sự sống. </w:t>
      </w:r>
    </w:p>
    <w:p w:rsidR="00FC75D9" w:rsidRPr="00FC75D9" w:rsidRDefault="00FC75D9" w:rsidP="00FC75D9">
      <w:r w:rsidRPr="00FC75D9">
        <w:tab/>
        <w:t xml:space="preserve">A. đặc điểm </w:t>
      </w:r>
      <w:r w:rsidRPr="00FC75D9">
        <w:tab/>
      </w:r>
      <w:r w:rsidRPr="00FC75D9">
        <w:rPr>
          <w:highlight w:val="yellow"/>
        </w:rPr>
        <w:t>B. hình dung</w:t>
      </w:r>
      <w:r w:rsidRPr="00FC75D9">
        <w:t xml:space="preserve"> </w:t>
      </w:r>
      <w:r w:rsidRPr="00FC75D9">
        <w:tab/>
        <w:t xml:space="preserve">C. vẻ đẹp </w:t>
      </w:r>
      <w:r w:rsidRPr="00FC75D9">
        <w:tab/>
        <w:t xml:space="preserve">D. biểu tượng </w:t>
      </w:r>
    </w:p>
    <w:p w:rsidR="00FC75D9" w:rsidRPr="00FC75D9" w:rsidRDefault="00FC75D9" w:rsidP="00FC75D9">
      <w:r w:rsidRPr="00FC75D9">
        <w:t xml:space="preserve">Phương pháp giải: </w:t>
      </w:r>
    </w:p>
    <w:p w:rsidR="00FC75D9" w:rsidRPr="00FC75D9" w:rsidRDefault="00FC75D9" w:rsidP="00FC75D9">
      <w:r w:rsidRPr="00FC75D9">
        <w:t>Căn cứ vào ý nghĩa từ và câu</w:t>
      </w:r>
    </w:p>
    <w:p w:rsidR="00FC75D9" w:rsidRPr="00FC75D9" w:rsidRDefault="00FC75D9" w:rsidP="00FC75D9">
      <w:r w:rsidRPr="00FC75D9">
        <w:t xml:space="preserve">Giải chi tiết: </w:t>
      </w:r>
    </w:p>
    <w:p w:rsidR="00FC75D9" w:rsidRPr="00FC75D9" w:rsidRDefault="00FC75D9" w:rsidP="00FC75D9">
      <w:r w:rsidRPr="00FC75D9">
        <w:t>Văn chương sẽ là hình dung của sự sống muôn hình vạn trạng. Chẳng những thế, văn chương còn sáng tạo ra sự sống</w:t>
      </w:r>
    </w:p>
    <w:p w:rsidR="00FC75D9" w:rsidRPr="00FC75D9" w:rsidRDefault="00FC75D9" w:rsidP="00FC75D9">
      <w:r w:rsidRPr="00FC75D9">
        <w:t>Câu 84 (TH): Chọn từ/cụm từ thích hợp nhất để điền vào chỗ trống trong câu dưới đây:</w:t>
      </w:r>
    </w:p>
    <w:p w:rsidR="00FC75D9" w:rsidRPr="00FC75D9" w:rsidRDefault="00FC75D9" w:rsidP="00FC75D9">
      <w:r w:rsidRPr="00FC75D9">
        <w:t xml:space="preserve">Toàn cầu hóa là một _________ lớn, một mặt cho phép nước ta tranh thủ được các nguồn lực bên ngoài, mặt khác đặt nền kinh tế nước ta vào thế bị cạnh tranh _________ bởi các nền kinh tế phát triển hơn trong khu vực và trên thế giới. </w:t>
      </w:r>
    </w:p>
    <w:p w:rsidR="00FC75D9" w:rsidRPr="00FC75D9" w:rsidRDefault="00FC75D9" w:rsidP="00FC75D9">
      <w:r w:rsidRPr="00FC75D9">
        <w:lastRenderedPageBreak/>
        <w:tab/>
        <w:t xml:space="preserve">A. xu thế/căng thẳng </w:t>
      </w:r>
      <w:r w:rsidRPr="00FC75D9">
        <w:tab/>
        <w:t xml:space="preserve">B. trào lưu/căng thẳng </w:t>
      </w:r>
      <w:r w:rsidRPr="00FC75D9">
        <w:tab/>
        <w:t xml:space="preserve">C. trào lưu/quyết liệt </w:t>
      </w:r>
      <w:r w:rsidRPr="00FC75D9">
        <w:tab/>
      </w:r>
      <w:r w:rsidRPr="00FC75D9">
        <w:rPr>
          <w:highlight w:val="yellow"/>
        </w:rPr>
        <w:t>D. xu thế/quyết liệt</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vào nội dung câu văn.</w:t>
      </w:r>
    </w:p>
    <w:p w:rsidR="00FC75D9" w:rsidRPr="00FC75D9" w:rsidRDefault="00FC75D9" w:rsidP="00FC75D9">
      <w:r w:rsidRPr="00FC75D9">
        <w:t xml:space="preserve">Giải chi tiết: </w:t>
      </w:r>
    </w:p>
    <w:p w:rsidR="00FC75D9" w:rsidRPr="00FC75D9" w:rsidRDefault="00FC75D9" w:rsidP="00FC75D9">
      <w:r w:rsidRPr="00FC75D9">
        <w:t>Toàn cầu hóa là một xu thế lớn, một mặt cho phép nước ta tranh thủ được các nguồn lực bên ngoài, mặt khác đặt nền kinh tế nước ta vào thế bị cạnh tranh quyết liệt bởi các nền kinh tế phát triển hơn trong khu vực và trên thế giới.</w:t>
      </w:r>
    </w:p>
    <w:p w:rsidR="00FC75D9" w:rsidRPr="00FC75D9" w:rsidRDefault="00FC75D9" w:rsidP="00FC75D9">
      <w:r w:rsidRPr="00FC75D9">
        <w:t>Câu 85 (TH): Chọn từ/cụm từ thích hợp nhất để điền vào chỗ trống trong câu dưới đây:</w:t>
      </w:r>
    </w:p>
    <w:p w:rsidR="00FC75D9" w:rsidRPr="00FC75D9" w:rsidRDefault="00FC75D9" w:rsidP="00FC75D9">
      <w:r w:rsidRPr="00FC75D9">
        <w:t xml:space="preserve">“Trước khi về đến vùng châu thổ êm đềm, nó đã là một _________ của rừng già, rầm rộ giữa bóng cây đại ngàn,…” </w:t>
      </w:r>
    </w:p>
    <w:p w:rsidR="00FC75D9" w:rsidRPr="00FC75D9" w:rsidRDefault="00FC75D9" w:rsidP="00FC75D9">
      <w:r w:rsidRPr="00FC75D9">
        <w:tab/>
        <w:t xml:space="preserve">A. bản hùng ca </w:t>
      </w:r>
      <w:r w:rsidRPr="00FC75D9">
        <w:tab/>
        <w:t xml:space="preserve">B. dàn đồng ca </w:t>
      </w:r>
      <w:r w:rsidRPr="00FC75D9">
        <w:tab/>
      </w:r>
      <w:r w:rsidRPr="00FC75D9">
        <w:rPr>
          <w:highlight w:val="yellow"/>
        </w:rPr>
        <w:t>C. bản trường ca</w:t>
      </w:r>
      <w:r w:rsidRPr="00FC75D9">
        <w:t xml:space="preserve"> </w:t>
      </w:r>
      <w:r w:rsidRPr="00FC75D9">
        <w:tab/>
        <w:t xml:space="preserve">D. bản đồng ca </w:t>
      </w:r>
    </w:p>
    <w:p w:rsidR="00FC75D9" w:rsidRPr="00FC75D9" w:rsidRDefault="00FC75D9" w:rsidP="00FC75D9">
      <w:r w:rsidRPr="00FC75D9">
        <w:t xml:space="preserve">Phương pháp giải: </w:t>
      </w:r>
    </w:p>
    <w:p w:rsidR="00FC75D9" w:rsidRPr="00FC75D9" w:rsidRDefault="00FC75D9" w:rsidP="00FC75D9">
      <w:r w:rsidRPr="00FC75D9">
        <w:t>Căn cứ vào nội dung câu văn.</w:t>
      </w:r>
    </w:p>
    <w:p w:rsidR="00FC75D9" w:rsidRPr="00FC75D9" w:rsidRDefault="00FC75D9" w:rsidP="00FC75D9">
      <w:r w:rsidRPr="00FC75D9">
        <w:t xml:space="preserve">Giải chi tiết: </w:t>
      </w:r>
    </w:p>
    <w:p w:rsidR="00FC75D9" w:rsidRPr="00FC75D9" w:rsidRDefault="00FC75D9" w:rsidP="00FC75D9">
      <w:r w:rsidRPr="00FC75D9">
        <w:t>Trước khi về đến vùng châu thổ êm đềm, nó đã là một bản trường ca của rừng già, rầm rộ giữa bóng cây đại ngàn,…</w:t>
      </w:r>
    </w:p>
    <w:p w:rsidR="00FC75D9" w:rsidRPr="00FC75D9" w:rsidRDefault="00FC75D9" w:rsidP="00FC75D9">
      <w:r w:rsidRPr="00FC75D9">
        <w:t>Câu 86 (TH): Đọc đoạn trích sau đây và trả lời câu hỏi:</w:t>
      </w:r>
    </w:p>
    <w:p w:rsidR="00FC75D9" w:rsidRPr="00FC75D9" w:rsidRDefault="00FC75D9" w:rsidP="00FC75D9">
      <w:r w:rsidRPr="00FC75D9">
        <w:t>“Về chính trị, chúng tuyệt đối không cho nhân dân ta một chút tự do dân chủ nào.</w:t>
      </w:r>
    </w:p>
    <w:p w:rsidR="00FC75D9" w:rsidRPr="00FC75D9" w:rsidRDefault="00FC75D9" w:rsidP="00FC75D9">
      <w:r w:rsidRPr="00FC75D9">
        <w:t>Chúng thi hành những luật pháp dã man. Chúng lập ba chế độ khác nhau ở Trung, Nam, Bắc để ngăn cản việc thống nhất nước nhà của ta, để ngăn cản dân tộc ta đoàn kết.</w:t>
      </w:r>
    </w:p>
    <w:p w:rsidR="00FC75D9" w:rsidRPr="00FC75D9" w:rsidRDefault="00FC75D9" w:rsidP="00FC75D9">
      <w:r w:rsidRPr="00FC75D9">
        <w:t>Chúng lập ra nhà tù nhiều hơn trường học. Chúng thẳng tay chém giết những người yêu nước thương nòi của ta. Chúng tắm các cuộc khởi nghĩa của ta trong những bể máu.”</w:t>
      </w:r>
    </w:p>
    <w:p w:rsidR="00FC75D9" w:rsidRPr="00FC75D9" w:rsidRDefault="00FC75D9" w:rsidP="00FC75D9">
      <w:r w:rsidRPr="00FC75D9">
        <w:t>(Trích “Tuyên ngôn Độc lập” – Hồ Chí Minh, SGK Ngữ văn 12 tập 1)</w:t>
      </w:r>
    </w:p>
    <w:p w:rsidR="00FC75D9" w:rsidRPr="00FC75D9" w:rsidRDefault="00FC75D9" w:rsidP="00FC75D9">
      <w:r w:rsidRPr="00FC75D9">
        <w:t xml:space="preserve">Chỉ ra và nêu tác dụng của biện pháp tu từ được sử dụng trong câu văn: “Chúng tắm các cuộc khởi nghĩa của ta trong những bể máu”? </w:t>
      </w:r>
    </w:p>
    <w:p w:rsidR="00FC75D9" w:rsidRPr="00FC75D9" w:rsidRDefault="00FC75D9" w:rsidP="00FC75D9">
      <w:r w:rsidRPr="00FC75D9">
        <w:tab/>
      </w:r>
      <w:r w:rsidRPr="00FC75D9">
        <w:rPr>
          <w:highlight w:val="yellow"/>
        </w:rPr>
        <w:t>A. Ẩn dụ</w:t>
      </w:r>
      <w:r w:rsidRPr="00FC75D9">
        <w:t xml:space="preserve"> </w:t>
      </w:r>
      <w:r w:rsidRPr="00FC75D9">
        <w:tab/>
        <w:t xml:space="preserve">B. Nhân hóa </w:t>
      </w:r>
      <w:r w:rsidRPr="00FC75D9">
        <w:tab/>
        <w:t xml:space="preserve">C. Hoán dụ </w:t>
      </w:r>
      <w:r w:rsidRPr="00FC75D9">
        <w:tab/>
        <w:t xml:space="preserve">D. So sánh </w:t>
      </w:r>
    </w:p>
    <w:p w:rsidR="00FC75D9" w:rsidRPr="00FC75D9" w:rsidRDefault="00FC75D9" w:rsidP="00FC75D9">
      <w:r w:rsidRPr="00FC75D9">
        <w:t xml:space="preserve">Phương pháp giải: </w:t>
      </w:r>
    </w:p>
    <w:p w:rsidR="00FC75D9" w:rsidRPr="00FC75D9" w:rsidRDefault="00FC75D9" w:rsidP="00FC75D9">
      <w:r w:rsidRPr="00FC75D9">
        <w:t>Căn cứ vào kiến thức về biện pháp tu từ đã học</w:t>
      </w:r>
    </w:p>
    <w:p w:rsidR="00FC75D9" w:rsidRPr="00FC75D9" w:rsidRDefault="00FC75D9" w:rsidP="00FC75D9">
      <w:r w:rsidRPr="00FC75D9">
        <w:t xml:space="preserve">Giải chi tiết: </w:t>
      </w:r>
    </w:p>
    <w:p w:rsidR="00FC75D9" w:rsidRPr="00FC75D9" w:rsidRDefault="00FC75D9" w:rsidP="00FC75D9">
      <w:r w:rsidRPr="00FC75D9">
        <w:t>- Biện pháp tu từ: Ẩn dụ (tắm, bể máu)</w:t>
      </w:r>
    </w:p>
    <w:p w:rsidR="00FC75D9" w:rsidRPr="00FC75D9" w:rsidRDefault="00FC75D9" w:rsidP="00FC75D9">
      <w:r w:rsidRPr="00FC75D9">
        <w:t>- Tác dụng: Khắc sâu tội tác dã man, tàn độc của thực dân Pháp đối với cách mạng, nhân dân ta. Đồng thời bộc lộ thái độ căm phẫn của tác giả trước tội ác của kẻ thù và nỗi đau xót của tác giả trước thảm cảnh của nhân dân.</w:t>
      </w:r>
    </w:p>
    <w:p w:rsidR="00FC75D9" w:rsidRPr="00FC75D9" w:rsidRDefault="00FC75D9" w:rsidP="00FC75D9">
      <w:r w:rsidRPr="00FC75D9">
        <w:t>Câu 87 (TH): Đọc đoạn trích sau đây và trả lời câu hỏi:</w:t>
      </w:r>
    </w:p>
    <w:p w:rsidR="00FC75D9" w:rsidRPr="00FC75D9" w:rsidRDefault="00FC75D9" w:rsidP="00FC75D9">
      <w:r w:rsidRPr="00FC75D9">
        <w:lastRenderedPageBreak/>
        <w:t>Nói thế Tràng cũng tưởng là nói đùa, ai ngờ thị về thật. Mới đầu anh chàng cũng chợn, nghĩ: thóc gạo này đến cái thân mình cũng chả biết có nuôi nổi không, lại còn đèo bòng. Sau không biết nghĩ thế nào hắn chặc lưỡi một cái:</w:t>
      </w:r>
    </w:p>
    <w:p w:rsidR="00FC75D9" w:rsidRPr="00FC75D9" w:rsidRDefault="00FC75D9" w:rsidP="00FC75D9">
      <w:r w:rsidRPr="00FC75D9">
        <w:t>- Chặc, kệ!</w:t>
      </w:r>
    </w:p>
    <w:p w:rsidR="00FC75D9" w:rsidRPr="00FC75D9" w:rsidRDefault="00FC75D9" w:rsidP="00FC75D9">
      <w:r w:rsidRPr="00FC75D9">
        <w:t>Hôm ấy hắn đưa thị vào chợ tỉnh bỏ tiền ra mua cho thị cái thúng con đựng vài thứ lặt vặt và ra hàng cơm đánh một bữa thật no nê rồi cùng đẩy xe bò về...</w:t>
      </w:r>
    </w:p>
    <w:p w:rsidR="00FC75D9" w:rsidRPr="00FC75D9" w:rsidRDefault="00FC75D9" w:rsidP="00FC75D9">
      <w:r w:rsidRPr="00FC75D9">
        <w:t xml:space="preserve"> (Trích đoạn trích Vợ nhặt, Kim Lân, SGK Ngữ văn lớp 12, tập 1)</w:t>
      </w:r>
    </w:p>
    <w:p w:rsidR="00FC75D9" w:rsidRPr="00FC75D9" w:rsidRDefault="00FC75D9" w:rsidP="00FC75D9">
      <w:r w:rsidRPr="00FC75D9">
        <w:t xml:space="preserve">Câu nói của Tràng trong đoạn trích thể hiện điều gì? </w:t>
      </w:r>
    </w:p>
    <w:p w:rsidR="00FC75D9" w:rsidRPr="00FC75D9" w:rsidRDefault="00FC75D9" w:rsidP="00FC75D9">
      <w:r w:rsidRPr="00FC75D9">
        <w:tab/>
        <w:t xml:space="preserve">A. Con người liều lĩnh, nông nổi của một người đàn ông ế vợ. </w:t>
      </w:r>
    </w:p>
    <w:p w:rsidR="00FC75D9" w:rsidRPr="00FC75D9" w:rsidRDefault="00FC75D9" w:rsidP="00FC75D9">
      <w:r w:rsidRPr="00FC75D9">
        <w:tab/>
        <w:t xml:space="preserve">B. Niềm tin vào sự thay đổi cuộc đời của nhân vật Tràng. </w:t>
      </w:r>
    </w:p>
    <w:p w:rsidR="00FC75D9" w:rsidRPr="00FC75D9" w:rsidRDefault="00FC75D9" w:rsidP="00FC75D9">
      <w:r w:rsidRPr="00FC75D9">
        <w:tab/>
      </w:r>
      <w:r w:rsidRPr="00FC75D9">
        <w:rPr>
          <w:highlight w:val="yellow"/>
        </w:rPr>
        <w:t>C. Khát vọng hạnh phúc chính đáng của con người.</w:t>
      </w:r>
    </w:p>
    <w:p w:rsidR="00FC75D9" w:rsidRPr="00FC75D9" w:rsidRDefault="00FC75D9" w:rsidP="00FC75D9">
      <w:r w:rsidRPr="00FC75D9">
        <w:t xml:space="preserve"> </w:t>
      </w:r>
      <w:r w:rsidRPr="00FC75D9">
        <w:tab/>
        <w:t xml:space="preserve">D. Sự lạc quan của nhân vật Tràng. </w:t>
      </w:r>
    </w:p>
    <w:p w:rsidR="00FC75D9" w:rsidRPr="00FC75D9" w:rsidRDefault="00FC75D9" w:rsidP="00FC75D9">
      <w:r w:rsidRPr="00FC75D9">
        <w:t xml:space="preserve">Phương pháp giải: </w:t>
      </w:r>
    </w:p>
    <w:p w:rsidR="00FC75D9" w:rsidRPr="00FC75D9" w:rsidRDefault="00FC75D9" w:rsidP="00FC75D9">
      <w:r w:rsidRPr="00FC75D9">
        <w:t>Căn cứ vào nội dung đoạn trích</w:t>
      </w:r>
    </w:p>
    <w:p w:rsidR="00FC75D9" w:rsidRPr="00FC75D9" w:rsidRDefault="00FC75D9" w:rsidP="00FC75D9">
      <w:r w:rsidRPr="00FC75D9">
        <w:t xml:space="preserve">Giải chi tiết: </w:t>
      </w:r>
    </w:p>
    <w:p w:rsidR="00FC75D9" w:rsidRPr="00FC75D9" w:rsidRDefault="00FC75D9" w:rsidP="00FC75D9">
      <w:r w:rsidRPr="00FC75D9">
        <w:t>Câu nói trong đoạn trích của nhân vật Tràng tưởng chừng thể hiện sự nông nổi có đôi chút liều lĩnh nhưng thực chất đó là kết quả tất yếu của một lòng tốt thành thực và của niềm khát khao sự sống, khát khao tình yêu – phần bản năng trong mỗi con người.</w:t>
      </w:r>
    </w:p>
    <w:p w:rsidR="00FC75D9" w:rsidRPr="00FC75D9" w:rsidRDefault="00FC75D9" w:rsidP="00FC75D9">
      <w:r w:rsidRPr="00FC75D9">
        <w:t>Câu 88 (TH): Đọc đoạn trích sau đây và trả lời các câu hỏi:</w:t>
      </w:r>
    </w:p>
    <w:p w:rsidR="00FC75D9" w:rsidRPr="00FC75D9" w:rsidRDefault="00FC75D9" w:rsidP="00FC75D9">
      <w:r w:rsidRPr="00FC75D9">
        <w:t>Viên chánh án huyện rời chiếc bàn xếp đến phát ngốt lên những chồng hồ sơ, giấy má. Đẩu đi đi lại lại trong phòng, hai tay thọc sâu vào hai bên túi chiếc quần quân phục đã cũ. Một cái gì mới vừa vỡ ra trong đầu vị Bao Công của cái phố huyện vùng biển, lúc này trông Đẩu rất nghiêm nghị và đầy suy nghĩ.</w:t>
      </w:r>
    </w:p>
    <w:p w:rsidR="00FC75D9" w:rsidRPr="00FC75D9" w:rsidRDefault="00FC75D9" w:rsidP="00FC75D9">
      <w:r w:rsidRPr="00FC75D9">
        <w:t>(Trích Chiếc thuyền ngoài xa – Nguyễn Minh Châu, Ngữ văn 12, Tập hai, NXB Giáo dục)</w:t>
      </w:r>
    </w:p>
    <w:p w:rsidR="00FC75D9" w:rsidRPr="00FC75D9" w:rsidRDefault="00FC75D9" w:rsidP="00FC75D9">
      <w:r w:rsidRPr="00FC75D9">
        <w:t xml:space="preserve">Chi tiết “rời chiếc bàn xếp đến phát ngốt lên những chồng hồ sơ, giấy má” thể hiện điều gì ở viên chánh án? </w:t>
      </w:r>
    </w:p>
    <w:p w:rsidR="00FC75D9" w:rsidRPr="00FC75D9" w:rsidRDefault="00FC75D9" w:rsidP="00FC75D9">
      <w:r w:rsidRPr="00FC75D9">
        <w:tab/>
        <w:t xml:space="preserve">A. Đẩu cần phải có con mắt nhìn tinh tế hơn </w:t>
      </w:r>
    </w:p>
    <w:p w:rsidR="00FC75D9" w:rsidRPr="00FC75D9" w:rsidRDefault="00FC75D9" w:rsidP="00FC75D9">
      <w:r w:rsidRPr="00FC75D9">
        <w:tab/>
      </w:r>
      <w:r w:rsidRPr="00FC75D9">
        <w:rPr>
          <w:highlight w:val="yellow"/>
        </w:rPr>
        <w:t>B. Đẩu cần phải rời khỏi cương vị và nhìn bằng con mắt của người dân.</w:t>
      </w:r>
      <w:r w:rsidRPr="00FC75D9">
        <w:t xml:space="preserve"> </w:t>
      </w:r>
    </w:p>
    <w:p w:rsidR="00FC75D9" w:rsidRPr="00FC75D9" w:rsidRDefault="00FC75D9" w:rsidP="00FC75D9">
      <w:r w:rsidRPr="00FC75D9">
        <w:tab/>
        <w:t xml:space="preserve">C. Đẩu cần phải thay đổi quan điểm của mình </w:t>
      </w:r>
    </w:p>
    <w:p w:rsidR="00FC75D9" w:rsidRPr="00FC75D9" w:rsidRDefault="00FC75D9" w:rsidP="00FC75D9">
      <w:r w:rsidRPr="00FC75D9">
        <w:tab/>
        <w:t xml:space="preserve">D. Đẩu cần nhìn nhận thực tế chứ không dựa trên lý thuyết. </w:t>
      </w:r>
    </w:p>
    <w:p w:rsidR="00FC75D9" w:rsidRPr="00FC75D9" w:rsidRDefault="00FC75D9" w:rsidP="00FC75D9">
      <w:r w:rsidRPr="00FC75D9">
        <w:t xml:space="preserve">Phương pháp giải: </w:t>
      </w:r>
    </w:p>
    <w:p w:rsidR="00FC75D9" w:rsidRPr="00FC75D9" w:rsidRDefault="00FC75D9" w:rsidP="00FC75D9">
      <w:r w:rsidRPr="00FC75D9">
        <w:t>Căn cứ vào nội dung đoạn trích</w:t>
      </w:r>
    </w:p>
    <w:p w:rsidR="00FC75D9" w:rsidRPr="00FC75D9" w:rsidRDefault="00FC75D9" w:rsidP="00FC75D9">
      <w:r w:rsidRPr="00FC75D9">
        <w:t xml:space="preserve">Giải chi tiết: </w:t>
      </w:r>
    </w:p>
    <w:p w:rsidR="00FC75D9" w:rsidRPr="00FC75D9" w:rsidRDefault="00FC75D9" w:rsidP="00FC75D9">
      <w:r w:rsidRPr="00FC75D9">
        <w:t>Chi tiết “rời chiếc bàn xếp đến phát ngốt lên những chồng hồ sơ, giấy má” thể hiện sự chuyển biến mới trong nhận thức của Đẩu. Hành động “rời chiếc bàn” là hành động có ý nghĩa biểu tượng. Đẩu buộc phải rời khỏi cương vị của một chánh án bởi từ vị trí đó, từ góc nhìn đó anh không thể hiểu được quyết định của người đàn bà.</w:t>
      </w:r>
    </w:p>
    <w:p w:rsidR="00FC75D9" w:rsidRPr="00FC75D9" w:rsidRDefault="00FC75D9" w:rsidP="00FC75D9">
      <w:r w:rsidRPr="00FC75D9">
        <w:lastRenderedPageBreak/>
        <w:t>Câu 89 (TH): Đọc đoạn trích sau đây và trả lời các câu hỏi:</w:t>
      </w:r>
    </w:p>
    <w:p w:rsidR="00FC75D9" w:rsidRPr="00FC75D9" w:rsidRDefault="00FC75D9" w:rsidP="00FC75D9">
      <w:r w:rsidRPr="00FC75D9">
        <w:t>Tnú không cứu được vợ được con. Tối đó Mai chết. Còn đứa con thì đã chết rồi. Thằng lính to béo đánh một cây sắt vào ngang bụng nó, lúc mẹ nó ngã xuống, không kịp che cho nó. Nhớ không Tnú, mày cũng không cứu sống được vợ mày. Còn mày thì chúng nó bắt mày, trong tay mày chỉ có hai bàn tay trắng, chúng nó trói mày lại. Còn tau thì lúc đó đứng đằng sau gốc cây vả. Tau thấy chúng nó trói mày bằng dây rừng. Tau không nhảy ra cứu mày. Tau cũng chỉ có hai bàn tay không. Tau không ra, tau quay đi vào rừng, đi tìm giáo mác. Nghe rõ chưa, các con rõ chưa. Nhớ lấy, ghi lấy. Sau này tau chết rồi, bay còn sống phải nói cho con cháu. Chúng nó đã cầm súng mình phải cầm giáo!…</w:t>
      </w:r>
    </w:p>
    <w:p w:rsidR="00FC75D9" w:rsidRPr="00FC75D9" w:rsidRDefault="00FC75D9" w:rsidP="00FC75D9">
      <w:r w:rsidRPr="00FC75D9">
        <w:t xml:space="preserve"> (Trích Rừng Xà Nu – Nguyễn Trung Thành, Ngữ văn 12, Tập hai, NXB Giáo dục)</w:t>
      </w:r>
    </w:p>
    <w:p w:rsidR="00FC75D9" w:rsidRPr="00FC75D9" w:rsidRDefault="00FC75D9" w:rsidP="00FC75D9">
      <w:r w:rsidRPr="00FC75D9">
        <w:t xml:space="preserve">Câu nói “Chúng nó đã cầm súng mình phải cầm giáo” thể hiện tư tưởng gì? </w:t>
      </w:r>
    </w:p>
    <w:p w:rsidR="00FC75D9" w:rsidRPr="00FC75D9" w:rsidRDefault="00FC75D9" w:rsidP="00FC75D9">
      <w:r w:rsidRPr="00FC75D9">
        <w:tab/>
        <w:t>A. Quyết tâm chống giặc của nhân dân ta.</w:t>
      </w:r>
    </w:p>
    <w:p w:rsidR="00FC75D9" w:rsidRPr="00FC75D9" w:rsidRDefault="00FC75D9" w:rsidP="00FC75D9">
      <w:r w:rsidRPr="00FC75D9">
        <w:t xml:space="preserve"> </w:t>
      </w:r>
      <w:r w:rsidRPr="00FC75D9">
        <w:tab/>
      </w:r>
      <w:r w:rsidRPr="00FC75D9">
        <w:rPr>
          <w:highlight w:val="yellow"/>
        </w:rPr>
        <w:t>B. Phải sử dụng bạo lực Cách mạng để chống lại bạo lực phản Cách mạng.</w:t>
      </w:r>
      <w:r w:rsidRPr="00FC75D9">
        <w:t xml:space="preserve"> </w:t>
      </w:r>
    </w:p>
    <w:p w:rsidR="00FC75D9" w:rsidRPr="00FC75D9" w:rsidRDefault="00FC75D9" w:rsidP="00FC75D9">
      <w:r w:rsidRPr="00FC75D9">
        <w:tab/>
        <w:t xml:space="preserve">C. Phải có một tinh thần sẵn sàng tham gia chiến đấu </w:t>
      </w:r>
    </w:p>
    <w:p w:rsidR="00FC75D9" w:rsidRPr="00FC75D9" w:rsidRDefault="00FC75D9" w:rsidP="00FC75D9">
      <w:r w:rsidRPr="00FC75D9">
        <w:tab/>
        <w:t xml:space="preserve">D. Thể hiện sức mạnh đoàn kết của nhân dân ta. </w:t>
      </w:r>
    </w:p>
    <w:p w:rsidR="00FC75D9" w:rsidRPr="00FC75D9" w:rsidRDefault="00FC75D9" w:rsidP="00FC75D9">
      <w:r w:rsidRPr="00FC75D9">
        <w:t xml:space="preserve">Phương pháp giải: </w:t>
      </w:r>
    </w:p>
    <w:p w:rsidR="00FC75D9" w:rsidRPr="00FC75D9" w:rsidRDefault="00FC75D9" w:rsidP="00FC75D9">
      <w:r w:rsidRPr="00FC75D9">
        <w:t>Căn cứ vào nội dung đoạn trích</w:t>
      </w:r>
    </w:p>
    <w:p w:rsidR="00FC75D9" w:rsidRPr="00FC75D9" w:rsidRDefault="00FC75D9" w:rsidP="00FC75D9">
      <w:r w:rsidRPr="00FC75D9">
        <w:t xml:space="preserve">Giải chi tiết: </w:t>
      </w:r>
    </w:p>
    <w:p w:rsidR="00FC75D9" w:rsidRPr="00FC75D9" w:rsidRDefault="00FC75D9" w:rsidP="00FC75D9">
      <w:r w:rsidRPr="00FC75D9">
        <w:t>Tư tưởng “Chúng nó đã cầm súng mình phải cầm giáo” thực chất chính là sự cụ thể hóa của tư tưởng cốt lõi Cách mạng thời kì chống Mỹ cứu nước. Phải dùng bạo lực Cách mạng để chống lại bạo lực phản Cách mạng. Muốn có độc lập tự do thì người dân làng Xô Man phải đứng lên cầm vũ khí tiêu diệt kẻ thù.</w:t>
      </w:r>
    </w:p>
    <w:p w:rsidR="00FC75D9" w:rsidRPr="00FC75D9" w:rsidRDefault="00FC75D9" w:rsidP="00FC75D9">
      <w:r w:rsidRPr="00FC75D9">
        <w:t>Câu 90 (TH): Đọc đoạn trích sau đây và trả lời các câu hỏi:</w:t>
      </w:r>
    </w:p>
    <w:p w:rsidR="00FC75D9" w:rsidRPr="00FC75D9" w:rsidRDefault="00FC75D9" w:rsidP="00FC75D9">
      <w:r w:rsidRPr="00FC75D9">
        <w:t>Sóng gợn tràng giang buồn điệp điệp</w:t>
      </w:r>
      <w:r w:rsidRPr="00FC75D9">
        <w:br/>
        <w:t>Con thuyền xuôi mái nước song song.</w:t>
      </w:r>
      <w:r w:rsidRPr="00FC75D9">
        <w:br/>
        <w:t>Thuyền về nước lại, sầu trăm ngả;</w:t>
      </w:r>
      <w:r w:rsidRPr="00FC75D9">
        <w:br/>
        <w:t xml:space="preserve">Củi một cành khô lạc mấy dòng. </w:t>
      </w:r>
    </w:p>
    <w:p w:rsidR="00FC75D9" w:rsidRPr="00FC75D9" w:rsidRDefault="00FC75D9" w:rsidP="00FC75D9">
      <w:r w:rsidRPr="00FC75D9">
        <w:t>(Trích Tràng giang – Huy Cận, Ngữ văn 11, Tập hai, NXB Giáo dục)</w:t>
      </w:r>
    </w:p>
    <w:p w:rsidR="00FC75D9" w:rsidRPr="00FC75D9" w:rsidRDefault="00FC75D9" w:rsidP="00FC75D9">
      <w:r w:rsidRPr="00FC75D9">
        <w:t xml:space="preserve">Nội dung đoạn thơ trên là gì? </w:t>
      </w:r>
    </w:p>
    <w:p w:rsidR="00FC75D9" w:rsidRPr="00FC75D9" w:rsidRDefault="00FC75D9" w:rsidP="00FC75D9">
      <w:r w:rsidRPr="00FC75D9">
        <w:tab/>
        <w:t xml:space="preserve">A. Cảm giác cô đơn và nỗi buồn bâng khuâng toát lên từ không gian cô liêu, vắng vẻ của “tràng giang”. </w:t>
      </w:r>
      <w:r w:rsidRPr="00FC75D9">
        <w:tab/>
      </w:r>
      <w:r w:rsidRPr="00FC75D9">
        <w:rPr>
          <w:highlight w:val="yellow"/>
        </w:rPr>
        <w:t>B. Cảm giác cô đơn và nỗi buồn bâng khuâng toát lên từ khung cảng sóng nước của “tràng giang”.</w:t>
      </w:r>
      <w:r w:rsidRPr="00FC75D9">
        <w:t xml:space="preserve"> </w:t>
      </w:r>
      <w:r w:rsidRPr="00FC75D9">
        <w:tab/>
        <w:t xml:space="preserve">C. Cảm giác cô đơn và nỗi buồn bâng khuâng toát lên từ không gian rộng lớn của “tràng giang” </w:t>
      </w:r>
      <w:r w:rsidRPr="00FC75D9">
        <w:tab/>
        <w:t xml:space="preserve">D. Cảm giác cô đơn và nỗi buồn bâng khuâng toát lên từ khoảnh khắc hoàng hôn trên sông nước của “tràng giang”. </w:t>
      </w:r>
    </w:p>
    <w:p w:rsidR="00FC75D9" w:rsidRPr="00FC75D9" w:rsidRDefault="00FC75D9" w:rsidP="00FC75D9">
      <w:r w:rsidRPr="00FC75D9">
        <w:t xml:space="preserve">Phương pháp giải: </w:t>
      </w:r>
    </w:p>
    <w:p w:rsidR="00FC75D9" w:rsidRPr="00FC75D9" w:rsidRDefault="00FC75D9" w:rsidP="00FC75D9">
      <w:r w:rsidRPr="00FC75D9">
        <w:t>Căn cứ vào nội dung đoạn trích</w:t>
      </w:r>
    </w:p>
    <w:p w:rsidR="00FC75D9" w:rsidRPr="00FC75D9" w:rsidRDefault="00FC75D9" w:rsidP="00FC75D9">
      <w:r w:rsidRPr="00FC75D9">
        <w:t xml:space="preserve">Giải chi tiết: </w:t>
      </w:r>
    </w:p>
    <w:p w:rsidR="00FC75D9" w:rsidRPr="00FC75D9" w:rsidRDefault="00FC75D9" w:rsidP="00FC75D9">
      <w:r w:rsidRPr="00FC75D9">
        <w:lastRenderedPageBreak/>
        <w:t>Đoạn thơ nói lên cảm giác cô đơn và nỗi buồn bâng khuâng toát lên từ khung cảng sóng nước của “tràng giang”.</w:t>
      </w:r>
    </w:p>
    <w:p w:rsidR="00FC75D9" w:rsidRPr="00FC75D9" w:rsidRDefault="00FC75D9" w:rsidP="00FC75D9">
      <w:r w:rsidRPr="00FC75D9">
        <w:t>Câu 91 (TH): Đọc đoạn trích sau đây và trả lời các câu hỏi:</w:t>
      </w:r>
    </w:p>
    <w:p w:rsidR="00FC75D9" w:rsidRPr="00FC75D9" w:rsidRDefault="00FC75D9" w:rsidP="00FC75D9">
      <w:r w:rsidRPr="00FC75D9">
        <w:t>Gió theo lối gió mây đường mây</w:t>
      </w:r>
    </w:p>
    <w:p w:rsidR="00FC75D9" w:rsidRPr="00FC75D9" w:rsidRDefault="00FC75D9" w:rsidP="00FC75D9">
      <w:r w:rsidRPr="00FC75D9">
        <w:t>Dòng nước buồn thiu hoa bắp lay</w:t>
      </w:r>
    </w:p>
    <w:p w:rsidR="00FC75D9" w:rsidRPr="00FC75D9" w:rsidRDefault="00FC75D9" w:rsidP="00FC75D9">
      <w:r w:rsidRPr="00FC75D9">
        <w:t>Thuyền ai đậu bến sông trăng đó</w:t>
      </w:r>
    </w:p>
    <w:p w:rsidR="00FC75D9" w:rsidRPr="00FC75D9" w:rsidRDefault="00FC75D9" w:rsidP="00FC75D9">
      <w:r w:rsidRPr="00FC75D9">
        <w:t>Có chở trăng về kịp tối nay?</w:t>
      </w:r>
    </w:p>
    <w:p w:rsidR="00FC75D9" w:rsidRPr="00FC75D9" w:rsidRDefault="00FC75D9" w:rsidP="00FC75D9">
      <w:r w:rsidRPr="00FC75D9">
        <w:t>(Trích Đây thôn Vĩ Dạ – Hàn Mặc Tử, Ngữ văn 11, Tập một, NXB Giáo dục)</w:t>
      </w:r>
    </w:p>
    <w:p w:rsidR="00FC75D9" w:rsidRPr="00FC75D9" w:rsidRDefault="00FC75D9" w:rsidP="00FC75D9">
      <w:r w:rsidRPr="00FC75D9">
        <w:t xml:space="preserve">Từ “kịp” trong đoạn trích trên gợi nên điều gì rõ nét nhất đang ẩn chứa trong tâm tư tác giả? </w:t>
      </w:r>
    </w:p>
    <w:p w:rsidR="00FC75D9" w:rsidRPr="00FC75D9" w:rsidRDefault="00FC75D9" w:rsidP="00FC75D9">
      <w:r w:rsidRPr="00FC75D9">
        <w:tab/>
        <w:t xml:space="preserve">A. Một lời khẩn cầu, hi vọng được gặp lại người thương </w:t>
      </w:r>
    </w:p>
    <w:p w:rsidR="00FC75D9" w:rsidRPr="00FC75D9" w:rsidRDefault="00FC75D9" w:rsidP="00FC75D9">
      <w:r w:rsidRPr="00FC75D9">
        <w:tab/>
        <w:t xml:space="preserve">B. Một niềm mong ngóng, trông đợi đối với người thương. </w:t>
      </w:r>
    </w:p>
    <w:p w:rsidR="00FC75D9" w:rsidRPr="00FC75D9" w:rsidRDefault="00FC75D9" w:rsidP="00FC75D9">
      <w:r w:rsidRPr="00FC75D9">
        <w:tab/>
      </w:r>
      <w:r w:rsidRPr="00FC75D9">
        <w:rPr>
          <w:highlight w:val="yellow"/>
        </w:rPr>
        <w:t>C. Một niền khao khát, một thúc bách chạy đua với thời gian.</w:t>
      </w:r>
      <w:r w:rsidRPr="00FC75D9">
        <w:t xml:space="preserve"> </w:t>
      </w:r>
    </w:p>
    <w:p w:rsidR="00FC75D9" w:rsidRPr="00FC75D9" w:rsidRDefault="00FC75D9" w:rsidP="00FC75D9">
      <w:r w:rsidRPr="00FC75D9">
        <w:tab/>
        <w:t xml:space="preserve">D. Một nỗi buồn nhớ xa xăm đối với người thương. </w:t>
      </w:r>
    </w:p>
    <w:p w:rsidR="00FC75D9" w:rsidRPr="00FC75D9" w:rsidRDefault="00FC75D9" w:rsidP="00FC75D9">
      <w:r w:rsidRPr="00FC75D9">
        <w:t xml:space="preserve">Phương pháp giải: </w:t>
      </w:r>
    </w:p>
    <w:p w:rsidR="00FC75D9" w:rsidRPr="00FC75D9" w:rsidRDefault="00FC75D9" w:rsidP="00FC75D9">
      <w:r w:rsidRPr="00FC75D9">
        <w:t>Căn cứ nội dung đoạn trích</w:t>
      </w:r>
    </w:p>
    <w:p w:rsidR="00FC75D9" w:rsidRPr="00FC75D9" w:rsidRDefault="00FC75D9" w:rsidP="00FC75D9">
      <w:r w:rsidRPr="00FC75D9">
        <w:t xml:space="preserve">Giải chi tiết: </w:t>
      </w:r>
    </w:p>
    <w:p w:rsidR="00FC75D9" w:rsidRPr="00FC75D9" w:rsidRDefault="00FC75D9" w:rsidP="00FC75D9">
      <w:r w:rsidRPr="00FC75D9">
        <w:t>Từ “kịp” trong đoạn trích trên gợi niền khao khát, một thúc bách chạy đua với thời gian. Với hoàn cảnh lúc bấy giờ Hàn Mặc Tử chỉ mong có một người bạn từ thế giới bên ngoài bước vào thế giới của ông làm bạn với ông. Thế nhưng quỹ thời gian của nhà thơ còn rất ngắn ngủi nên câu thơ là lời thúc bách, giục dã chạy đua với thời gian.</w:t>
      </w:r>
    </w:p>
    <w:p w:rsidR="00FC75D9" w:rsidRPr="00FC75D9" w:rsidRDefault="00FC75D9" w:rsidP="00FC75D9">
      <w:r w:rsidRPr="00FC75D9">
        <w:t>Câu 92 (TH): Đọc đoạn trích sau đây và trả lời các câu hỏi:</w:t>
      </w:r>
    </w:p>
    <w:p w:rsidR="00FC75D9" w:rsidRPr="00FC75D9" w:rsidRDefault="00FC75D9" w:rsidP="00FC75D9">
      <w:r w:rsidRPr="00FC75D9">
        <w:t>Việt đã bò đi được một đoạn, cây súng đẩy đi trước, hai cùi tay lôi người theo. Việt cũng không biết rằng mình đang bò đi nữa, chính trận đánh đang gọi Việt đến. Phía đó là sự sống. Tiếng súng đã đem lại sự sống cho đêm vắng lặng. Ở đó có các anh đang chờ Việt, đạn ta đang đổ lên đầu giặc Mỹ những đám lửa dữ dội, và những mũi lê nhọn hoắt trong đêm đang bắt đầu xung phong...</w:t>
      </w:r>
    </w:p>
    <w:p w:rsidR="00FC75D9" w:rsidRPr="00FC75D9" w:rsidRDefault="00FC75D9" w:rsidP="00FC75D9">
      <w:r w:rsidRPr="00FC75D9">
        <w:t>(Những đứa con trong gia đình – Nguyễn Thi, Ngữ văn 12, Tập hai, NXB Giáo dục)</w:t>
      </w:r>
    </w:p>
    <w:p w:rsidR="00FC75D9" w:rsidRPr="00FC75D9" w:rsidRDefault="00FC75D9" w:rsidP="00FC75D9">
      <w:r w:rsidRPr="00FC75D9">
        <w:t xml:space="preserve">Nhân vật Việt trong đoạn trích trên bộc lộ rõ nét nhất phẩm chất gì? </w:t>
      </w:r>
    </w:p>
    <w:p w:rsidR="00FC75D9" w:rsidRPr="00FC75D9" w:rsidRDefault="00FC75D9" w:rsidP="00FC75D9">
      <w:r w:rsidRPr="00FC75D9">
        <w:tab/>
      </w:r>
      <w:r w:rsidRPr="00FC75D9">
        <w:rPr>
          <w:highlight w:val="yellow"/>
        </w:rPr>
        <w:t>A. Anh hùng</w:t>
      </w:r>
      <w:r w:rsidRPr="00FC75D9">
        <w:t xml:space="preserve"> </w:t>
      </w:r>
      <w:r w:rsidRPr="00FC75D9">
        <w:tab/>
        <w:t xml:space="preserve">B. Trẻ con </w:t>
      </w:r>
      <w:r w:rsidRPr="00FC75D9">
        <w:tab/>
        <w:t xml:space="preserve">C. Nhu nhược </w:t>
      </w:r>
      <w:r w:rsidRPr="00FC75D9">
        <w:tab/>
        <w:t xml:space="preserve">D. Lạc quan </w:t>
      </w:r>
    </w:p>
    <w:p w:rsidR="00FC75D9" w:rsidRPr="00FC75D9" w:rsidRDefault="00FC75D9" w:rsidP="00FC75D9">
      <w:r w:rsidRPr="00FC75D9">
        <w:t xml:space="preserve">Phương pháp giải: </w:t>
      </w:r>
    </w:p>
    <w:p w:rsidR="00FC75D9" w:rsidRPr="00FC75D9" w:rsidRDefault="00FC75D9" w:rsidP="00FC75D9">
      <w:r w:rsidRPr="00FC75D9">
        <w:t>Căn cứ vào nội dung đoạn trích</w:t>
      </w:r>
    </w:p>
    <w:p w:rsidR="00FC75D9" w:rsidRPr="00FC75D9" w:rsidRDefault="00FC75D9" w:rsidP="00FC75D9">
      <w:r w:rsidRPr="00FC75D9">
        <w:t xml:space="preserve">Giải chi tiết: </w:t>
      </w:r>
    </w:p>
    <w:p w:rsidR="00FC75D9" w:rsidRPr="00FC75D9" w:rsidRDefault="00FC75D9" w:rsidP="00FC75D9">
      <w:r w:rsidRPr="00FC75D9">
        <w:t>Nhân vật Việt trong đoạn trích trên thể hiện rõ nhất phẩm chất của một người anh hùng.</w:t>
      </w:r>
    </w:p>
    <w:p w:rsidR="00FC75D9" w:rsidRPr="00FC75D9" w:rsidRDefault="00FC75D9" w:rsidP="00FC75D9">
      <w:r w:rsidRPr="00FC75D9">
        <w:t>Câu 93 (TH): Đọc đoạn trích sau đây và trả lời các câu hỏi:</w:t>
      </w:r>
    </w:p>
    <w:p w:rsidR="00FC75D9" w:rsidRPr="00FC75D9" w:rsidRDefault="00FC75D9" w:rsidP="00FC75D9">
      <w:r w:rsidRPr="00FC75D9">
        <w:t xml:space="preserve">Biết đọc vỡ nghĩa sách thánh hiền, từ những ngày nào, cái sở nguyện của viên quan coi ngục này là có một ngày kia được treo ở nhà riêng mình một đôi câu đối do tay ông Huấn Cao viết. Chữ ông Huấn Cao đẹp lắm, vuông lắm. Tính ông vốn khoảnh, trừ chỗ tri kỉ, ông ít chịu cho chữ. Có được chữ ông Huấn mà </w:t>
      </w:r>
      <w:r w:rsidRPr="00FC75D9">
        <w:lastRenderedPageBreak/>
        <w:t>treo là có một vật báu trên đời. Viên quản ngục khổ tâm nhất là có một ông Huấn Cao trong tay mình, dưới quyền mình mà không biết làm thế nào mà xin được chữ. Không can đảm giáp lại mặt một người cách xa y nhiều quá, y chỉ lo mai mốt đây, ông Huấn bị hành hình mà không kịp xin được mấy chữ, thì ân hận suốt đời mất.</w:t>
      </w:r>
    </w:p>
    <w:p w:rsidR="00FC75D9" w:rsidRPr="00FC75D9" w:rsidRDefault="00FC75D9" w:rsidP="00FC75D9">
      <w:r w:rsidRPr="00FC75D9">
        <w:t>(Chữ người tử tù – Nguyễn Tuân, Ngữ văn 11, Tập một, NXB Giáo dục, 2007, tr.29)</w:t>
      </w:r>
    </w:p>
    <w:p w:rsidR="00FC75D9" w:rsidRPr="00FC75D9" w:rsidRDefault="00FC75D9" w:rsidP="00FC75D9">
      <w:r w:rsidRPr="00FC75D9">
        <w:t>Tính cách của Huấn Cao được miêu tả bằng chữ “khoảnh”. “Khoảnh” nghĩa là gì?</w:t>
      </w:r>
    </w:p>
    <w:p w:rsidR="00FC75D9" w:rsidRPr="00FC75D9" w:rsidRDefault="00FC75D9" w:rsidP="00FC75D9">
      <w:r w:rsidRPr="00FC75D9">
        <w:tab/>
        <w:t xml:space="preserve">A. Cao ngạo, phách lối, khó chịu </w:t>
      </w:r>
      <w:r w:rsidRPr="00FC75D9">
        <w:tab/>
        <w:t xml:space="preserve">B. Kiêu căng, ngạo mạn, khó tính </w:t>
      </w:r>
    </w:p>
    <w:p w:rsidR="00FC75D9" w:rsidRPr="00FC75D9" w:rsidRDefault="00FC75D9" w:rsidP="00FC75D9">
      <w:r w:rsidRPr="00FC75D9">
        <w:tab/>
      </w:r>
      <w:r w:rsidRPr="00FC75D9">
        <w:rPr>
          <w:highlight w:val="yellow"/>
        </w:rPr>
        <w:t>C. Kiêu ngạo, khó tính hay làm bộ làm tịch</w:t>
      </w:r>
      <w:r w:rsidRPr="00FC75D9">
        <w:t xml:space="preserve"> </w:t>
      </w:r>
      <w:r w:rsidRPr="00FC75D9">
        <w:tab/>
        <w:t xml:space="preserve">D. Khó tính, kiêu kì trong giao tiếp </w:t>
      </w:r>
    </w:p>
    <w:p w:rsidR="00FC75D9" w:rsidRPr="00FC75D9" w:rsidRDefault="00FC75D9" w:rsidP="00FC75D9">
      <w:r w:rsidRPr="00FC75D9">
        <w:t xml:space="preserve">Phương pháp giải: </w:t>
      </w:r>
    </w:p>
    <w:p w:rsidR="00FC75D9" w:rsidRPr="00FC75D9" w:rsidRDefault="00FC75D9" w:rsidP="00FC75D9">
      <w:r w:rsidRPr="00FC75D9">
        <w:t>Căn cứ vào nội dung tác phẩm</w:t>
      </w:r>
    </w:p>
    <w:p w:rsidR="00FC75D9" w:rsidRPr="00FC75D9" w:rsidRDefault="00FC75D9" w:rsidP="00FC75D9">
      <w:r w:rsidRPr="00FC75D9">
        <w:t xml:space="preserve">Giải chi tiết: </w:t>
      </w:r>
    </w:p>
    <w:p w:rsidR="00FC75D9" w:rsidRPr="00FC75D9" w:rsidRDefault="00FC75D9" w:rsidP="00FC75D9">
      <w:r w:rsidRPr="00FC75D9">
        <w:t>Từ “khoảnh” có nghĩa là khó tính, kiêu kì trong giao tiếp. Ông không dễ dàng cho chữ cho bất kì ai. Cả đời ông chỉ cho chữ những người ông xem là tri kỉ.</w:t>
      </w:r>
    </w:p>
    <w:p w:rsidR="00FC75D9" w:rsidRPr="00FC75D9" w:rsidRDefault="00FC75D9" w:rsidP="00FC75D9">
      <w:r w:rsidRPr="00FC75D9">
        <w:t>Câu 94 (TH): Đọc đoạn trích sau đây và trả lời các câu hỏi:</w:t>
      </w:r>
    </w:p>
    <w:p w:rsidR="00FC75D9" w:rsidRPr="00FC75D9" w:rsidRDefault="00FC75D9" w:rsidP="00FC75D9">
      <w:r w:rsidRPr="00FC75D9">
        <w:t>Ông ta khóc quá, muốn lặng đi thì may có Xuân đỡ khỏi ngã. Nó chật vật mãi cũng không làm cho ông đứng hẳn lên được. Dưới cái khăn trắng to tướng, cái áo thụng trắng loè xòe, ông phán cứ oặt người đi, khóc mãi không thôi.</w:t>
      </w:r>
    </w:p>
    <w:p w:rsidR="00FC75D9" w:rsidRPr="00FC75D9" w:rsidRDefault="00FC75D9" w:rsidP="00FC75D9">
      <w:r w:rsidRPr="00FC75D9">
        <w:t>- Hứt!... Hứt!... Hứt!...</w:t>
      </w:r>
    </w:p>
    <w:p w:rsidR="00FC75D9" w:rsidRPr="00FC75D9" w:rsidRDefault="00FC75D9" w:rsidP="00FC75D9">
      <w:r w:rsidRPr="00FC75D9">
        <w:t>Xuân Tóc Ðỏ muốn bỏ quách ra chợt thấy ông Phán dúi vào tay nó một cái giấy bạc năm đồng gấp tư... Nó nắm tay cho khỏi có người nom thấy, rồi đi tìm cụ Tăng Phú lạc trong đám ba trăm người đương buồn rầu và đau đớn về những điều sơ suất của khổ chủ.</w:t>
      </w:r>
    </w:p>
    <w:p w:rsidR="00FC75D9" w:rsidRPr="00FC75D9" w:rsidRDefault="00FC75D9" w:rsidP="00FC75D9">
      <w:r w:rsidRPr="00FC75D9">
        <w:t xml:space="preserve"> (Trích Hạnh phúc của một tang gia – Vũ Trọng Phụng, Ngữ văn 11, Tập 1, NXB Giáo dục)</w:t>
      </w:r>
    </w:p>
    <w:p w:rsidR="00FC75D9" w:rsidRPr="00FC75D9" w:rsidRDefault="00FC75D9" w:rsidP="00FC75D9">
      <w:r w:rsidRPr="00FC75D9">
        <w:t xml:space="preserve">Trong đoạn trích trên tác giả đã sử dụng hình thức nghệ thuật gì để tạo tiếng cười châm biếm? </w:t>
      </w:r>
    </w:p>
    <w:p w:rsidR="00FC75D9" w:rsidRPr="00FC75D9" w:rsidRDefault="00FC75D9" w:rsidP="00FC75D9">
      <w:r w:rsidRPr="00FC75D9">
        <w:tab/>
        <w:t xml:space="preserve">A. Đối lập </w:t>
      </w:r>
    </w:p>
    <w:p w:rsidR="00FC75D9" w:rsidRPr="00FC75D9" w:rsidRDefault="00FC75D9" w:rsidP="00FC75D9">
      <w:r w:rsidRPr="00FC75D9">
        <w:tab/>
        <w:t xml:space="preserve">B. Lật tẩy </w:t>
      </w:r>
    </w:p>
    <w:p w:rsidR="00FC75D9" w:rsidRPr="00FC75D9" w:rsidRDefault="00FC75D9" w:rsidP="00FC75D9">
      <w:r w:rsidRPr="00FC75D9">
        <w:tab/>
        <w:t xml:space="preserve">C. Miêu tả cái thật đằng sau cái giả </w:t>
      </w:r>
    </w:p>
    <w:p w:rsidR="00FC75D9" w:rsidRPr="00FC75D9" w:rsidRDefault="00FC75D9" w:rsidP="00FC75D9">
      <w:r w:rsidRPr="00FC75D9">
        <w:tab/>
      </w:r>
      <w:r w:rsidRPr="00FC75D9">
        <w:rPr>
          <w:highlight w:val="yellow"/>
        </w:rPr>
        <w:t>D. Phối hợp nghệ thuật đối lập, giễu nhại với lật tẩy.</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vào nội dung văn bản đã học</w:t>
      </w:r>
    </w:p>
    <w:p w:rsidR="00FC75D9" w:rsidRPr="00FC75D9" w:rsidRDefault="00FC75D9" w:rsidP="00FC75D9">
      <w:r w:rsidRPr="00FC75D9">
        <w:t xml:space="preserve">Giải chi tiết: </w:t>
      </w:r>
    </w:p>
    <w:p w:rsidR="00FC75D9" w:rsidRPr="00FC75D9" w:rsidRDefault="00FC75D9" w:rsidP="00FC75D9">
      <w:r w:rsidRPr="00FC75D9">
        <w:t>Trong đoạn trích trên tác giả đã sử dụng hình thức phối hợp nghệ thuật đối lập, giễu nhại với lật tẩy để tạo tiếng cười châm biếm.</w:t>
      </w:r>
    </w:p>
    <w:p w:rsidR="00FC75D9" w:rsidRPr="00FC75D9" w:rsidRDefault="00FC75D9" w:rsidP="00FC75D9">
      <w:r w:rsidRPr="00FC75D9">
        <w:t>Câu 95 (TH): Đọc đoạn trích sau đây và trả lời các câu hỏi:</w:t>
      </w:r>
    </w:p>
    <w:p w:rsidR="00FC75D9" w:rsidRPr="00FC75D9" w:rsidRDefault="00FC75D9" w:rsidP="00FC75D9">
      <w:r w:rsidRPr="00FC75D9">
        <w:t>Của ong bướm này đây tuần trăng mật;</w:t>
      </w:r>
      <w:r w:rsidRPr="00FC75D9">
        <w:br/>
        <w:t>Này đây hoa của đồng nội xanh rì;</w:t>
      </w:r>
      <w:r w:rsidRPr="00FC75D9">
        <w:br/>
        <w:t>Này đây lá của cành tơ phơ phất;</w:t>
      </w:r>
      <w:r w:rsidRPr="00FC75D9">
        <w:br/>
      </w:r>
      <w:r w:rsidRPr="00FC75D9">
        <w:lastRenderedPageBreak/>
        <w:t>Của yến anh này đây khúc tình si.</w:t>
      </w:r>
      <w:r w:rsidRPr="00FC75D9">
        <w:br/>
        <w:t>Và này đây ánh sáng chớp hàng mi;</w:t>
      </w:r>
      <w:r w:rsidRPr="00FC75D9">
        <w:br/>
        <w:t>Mỗi sáng sớm, thần vui hằng gõ cửa;</w:t>
      </w:r>
      <w:r w:rsidRPr="00FC75D9">
        <w:br/>
        <w:t>Tháng giêng ngon như một cặp môi gần;</w:t>
      </w:r>
      <w:r w:rsidRPr="00FC75D9">
        <w:br/>
        <w:t xml:space="preserve">Tôi sung sướng. Nhưng vội vàng một nửa; </w:t>
      </w:r>
    </w:p>
    <w:p w:rsidR="00FC75D9" w:rsidRPr="00FC75D9" w:rsidRDefault="00FC75D9" w:rsidP="00FC75D9">
      <w:r w:rsidRPr="00FC75D9">
        <w:t>(Trích Vội vàng – Xuân Diệu, Ngữ văn 11, Tập hai, NXB Giáo dục)</w:t>
      </w:r>
    </w:p>
    <w:p w:rsidR="00FC75D9" w:rsidRPr="00FC75D9" w:rsidRDefault="00FC75D9" w:rsidP="00FC75D9">
      <w:r w:rsidRPr="00FC75D9">
        <w:t xml:space="preserve">Dòng nào dưới đây nêu đúng các biện pháp tu từ được sử dụng? </w:t>
      </w:r>
    </w:p>
    <w:p w:rsidR="00FC75D9" w:rsidRPr="00FC75D9" w:rsidRDefault="00FC75D9" w:rsidP="00FC75D9">
      <w:r w:rsidRPr="00FC75D9">
        <w:tab/>
        <w:t xml:space="preserve">A. Nhân hóa, hoán dụ </w:t>
      </w:r>
      <w:r w:rsidRPr="00FC75D9">
        <w:tab/>
      </w:r>
      <w:r w:rsidRPr="00FC75D9">
        <w:tab/>
      </w:r>
      <w:r w:rsidRPr="00FC75D9">
        <w:rPr>
          <w:highlight w:val="yellow"/>
        </w:rPr>
        <w:t>B. Điệp từ, so sánh</w:t>
      </w:r>
      <w:r w:rsidRPr="00FC75D9">
        <w:t xml:space="preserve"> </w:t>
      </w:r>
    </w:p>
    <w:p w:rsidR="00FC75D9" w:rsidRPr="00FC75D9" w:rsidRDefault="00FC75D9" w:rsidP="00FC75D9">
      <w:r w:rsidRPr="00FC75D9">
        <w:tab/>
        <w:t xml:space="preserve">C. Câu hỏi tu từ, điệp từ. </w:t>
      </w:r>
      <w:r w:rsidRPr="00FC75D9">
        <w:tab/>
      </w:r>
      <w:r w:rsidRPr="00FC75D9">
        <w:tab/>
        <w:t xml:space="preserve">D. So sánh, câu hỏi tu từ, hoán dụ. </w:t>
      </w:r>
    </w:p>
    <w:p w:rsidR="00FC75D9" w:rsidRPr="00FC75D9" w:rsidRDefault="00FC75D9" w:rsidP="00FC75D9">
      <w:r w:rsidRPr="00FC75D9">
        <w:t xml:space="preserve">Phương pháp giải: </w:t>
      </w:r>
    </w:p>
    <w:p w:rsidR="00FC75D9" w:rsidRPr="00FC75D9" w:rsidRDefault="00FC75D9" w:rsidP="00FC75D9">
      <w:r w:rsidRPr="00FC75D9">
        <w:t>Căn cứ vào các biện pháp tu từ đã học.</w:t>
      </w:r>
    </w:p>
    <w:p w:rsidR="00FC75D9" w:rsidRPr="00FC75D9" w:rsidRDefault="00FC75D9" w:rsidP="00FC75D9">
      <w:r w:rsidRPr="00FC75D9">
        <w:t xml:space="preserve">Giải chi tiết: </w:t>
      </w:r>
    </w:p>
    <w:p w:rsidR="00FC75D9" w:rsidRPr="00FC75D9" w:rsidRDefault="00FC75D9" w:rsidP="00FC75D9">
      <w:r w:rsidRPr="00FC75D9">
        <w:t>Đoạn thơ trên sử dụng các biện pháp tu từ:</w:t>
      </w:r>
    </w:p>
    <w:p w:rsidR="00FC75D9" w:rsidRPr="00FC75D9" w:rsidRDefault="00FC75D9" w:rsidP="00FC75D9">
      <w:r w:rsidRPr="00FC75D9">
        <w:t>- Điệp từ (Này đây)</w:t>
      </w:r>
    </w:p>
    <w:p w:rsidR="00FC75D9" w:rsidRPr="00FC75D9" w:rsidRDefault="00FC75D9" w:rsidP="00FC75D9">
      <w:r w:rsidRPr="00FC75D9">
        <w:t>- So sánh (Tháng giêng ngon như một cặp môi gần)</w:t>
      </w:r>
    </w:p>
    <w:p w:rsidR="00FC75D9" w:rsidRPr="00FC75D9" w:rsidRDefault="00FC75D9" w:rsidP="00FC75D9">
      <w:r w:rsidRPr="00FC75D9">
        <w:t>Câu 96 (TH): Đọc đoạn trích sau đây và trả lời các câu hỏi:</w:t>
      </w:r>
    </w:p>
    <w:p w:rsidR="00FC75D9" w:rsidRPr="00FC75D9" w:rsidRDefault="00FC75D9" w:rsidP="00FC75D9">
      <w:r w:rsidRPr="00FC75D9">
        <w:t>Thị cười và nói lảng:</w:t>
      </w:r>
    </w:p>
    <w:p w:rsidR="00FC75D9" w:rsidRPr="00FC75D9" w:rsidRDefault="00FC75D9" w:rsidP="00FC75D9">
      <w:r w:rsidRPr="00FC75D9">
        <w:t>- Hôm qua làm biên bản, lý Cường nghe đâu tốn gần một trăm. Thiệt người lại tốn của.</w:t>
      </w:r>
    </w:p>
    <w:p w:rsidR="00FC75D9" w:rsidRPr="00FC75D9" w:rsidRDefault="00FC75D9" w:rsidP="00FC75D9">
      <w:r w:rsidRPr="00FC75D9">
        <w:t>Nhưng thị lại nghĩ thầm:</w:t>
      </w:r>
    </w:p>
    <w:p w:rsidR="00FC75D9" w:rsidRPr="00FC75D9" w:rsidRDefault="00FC75D9" w:rsidP="00FC75D9">
      <w:r w:rsidRPr="00FC75D9">
        <w:t>- Sao có lúc nó hiền như đất.</w:t>
      </w:r>
    </w:p>
    <w:p w:rsidR="00FC75D9" w:rsidRPr="00FC75D9" w:rsidRDefault="00FC75D9" w:rsidP="00FC75D9">
      <w:r w:rsidRPr="00FC75D9">
        <w:t>Và nhớ lại những lúc ăn nằm với hắn, thị nhìn trộm bà cô, rồi nhìn nhanh xuống bụng:</w:t>
      </w:r>
    </w:p>
    <w:p w:rsidR="00FC75D9" w:rsidRPr="00FC75D9" w:rsidRDefault="00FC75D9" w:rsidP="00FC75D9">
      <w:r w:rsidRPr="00FC75D9">
        <w:t>- Nói dại, nếu mình chửa, bây giờ hắn chết rồi, thì làm ăn thế nào?</w:t>
      </w:r>
    </w:p>
    <w:p w:rsidR="00FC75D9" w:rsidRPr="00FC75D9" w:rsidRDefault="00FC75D9" w:rsidP="00FC75D9">
      <w:r w:rsidRPr="00FC75D9">
        <w:t>Ðột nhiên thị thấy thoáng hiện ra một cái lò gạch cũ bỏ không, xa nhà cửa và vắng người qua lại...</w:t>
      </w:r>
    </w:p>
    <w:p w:rsidR="00FC75D9" w:rsidRPr="00FC75D9" w:rsidRDefault="00FC75D9" w:rsidP="00FC75D9">
      <w:r w:rsidRPr="00FC75D9">
        <w:t xml:space="preserve"> (Chí Phèo – Nam Cao, Ngữ văn 11, Tập một, NXB Giáo dục)</w:t>
      </w:r>
    </w:p>
    <w:p w:rsidR="00FC75D9" w:rsidRPr="00FC75D9" w:rsidRDefault="00FC75D9" w:rsidP="00FC75D9">
      <w:r w:rsidRPr="00FC75D9">
        <w:t xml:space="preserve">Hình ảnh chiếc lò gạch tiếp tục xuất hiện thể hiện điều gì? </w:t>
      </w:r>
    </w:p>
    <w:p w:rsidR="00FC75D9" w:rsidRPr="00FC75D9" w:rsidRDefault="00FC75D9" w:rsidP="00FC75D9">
      <w:r w:rsidRPr="00FC75D9">
        <w:tab/>
        <w:t xml:space="preserve">A. Đời sống nông dân làng Vũ Đại hoang tàn như cái lò gạch cũ. </w:t>
      </w:r>
    </w:p>
    <w:p w:rsidR="00FC75D9" w:rsidRPr="00FC75D9" w:rsidRDefault="00FC75D9" w:rsidP="00FC75D9">
      <w:r w:rsidRPr="00FC75D9">
        <w:tab/>
        <w:t xml:space="preserve">B. Hình ảnh lò gạch bỏ hoang, khiến người đọc hiểu đó là nghề truyền thống của làng Vũ Đại đã mai một. </w:t>
      </w:r>
    </w:p>
    <w:p w:rsidR="00FC75D9" w:rsidRPr="00FC75D9" w:rsidRDefault="00FC75D9" w:rsidP="00FC75D9">
      <w:r w:rsidRPr="00FC75D9">
        <w:tab/>
      </w:r>
      <w:r w:rsidRPr="00FC75D9">
        <w:rPr>
          <w:highlight w:val="yellow"/>
        </w:rPr>
        <w:t>C. Nó gợi lên cái vòng luẩn quẩn, bế tắc, đau thương không lối thoát của người nông dân Việt Nam trong xã hội cũ.</w:t>
      </w:r>
      <w:r w:rsidRPr="00FC75D9">
        <w:t xml:space="preserve"> </w:t>
      </w:r>
    </w:p>
    <w:p w:rsidR="00FC75D9" w:rsidRPr="00FC75D9" w:rsidRDefault="00FC75D9" w:rsidP="00FC75D9">
      <w:r w:rsidRPr="00FC75D9">
        <w:tab/>
        <w:t xml:space="preserve">D. Tác giả muốn giới thiệu với độc giả việc làm quanh năm của nông dân làng Vũ Đại là sản xuất gạch. </w:t>
      </w:r>
    </w:p>
    <w:p w:rsidR="00FC75D9" w:rsidRPr="00FC75D9" w:rsidRDefault="00FC75D9" w:rsidP="00FC75D9">
      <w:r w:rsidRPr="00FC75D9">
        <w:t xml:space="preserve">Phương pháp giải: </w:t>
      </w:r>
    </w:p>
    <w:p w:rsidR="00FC75D9" w:rsidRPr="00FC75D9" w:rsidRDefault="00FC75D9" w:rsidP="00FC75D9">
      <w:r w:rsidRPr="00FC75D9">
        <w:t>Vận dụng kiến thức đã học trong bài Chí Phèo</w:t>
      </w:r>
    </w:p>
    <w:p w:rsidR="00FC75D9" w:rsidRPr="00FC75D9" w:rsidRDefault="00FC75D9" w:rsidP="00FC75D9">
      <w:r w:rsidRPr="00FC75D9">
        <w:t xml:space="preserve">Giải chi tiết: </w:t>
      </w:r>
    </w:p>
    <w:p w:rsidR="00FC75D9" w:rsidRPr="00FC75D9" w:rsidRDefault="00FC75D9" w:rsidP="00FC75D9">
      <w:r w:rsidRPr="00FC75D9">
        <w:lastRenderedPageBreak/>
        <w:t>Hình ảnh chiếc lò gạch tiếp tục xuất hiện thể hiện cái vòng luẩn quẩn, bế tắc, đau thương không lối thoát của người nông dân Việt Nam trong xã hội cũ.</w:t>
      </w:r>
    </w:p>
    <w:p w:rsidR="00FC75D9" w:rsidRPr="00FC75D9" w:rsidRDefault="00FC75D9" w:rsidP="00FC75D9">
      <w:r w:rsidRPr="00FC75D9">
        <w:t>Câu 97 (TH): Đọc đoạn trích sau đây và trả lời các câu hỏi:</w:t>
      </w:r>
    </w:p>
    <w:p w:rsidR="00FC75D9" w:rsidRPr="00FC75D9" w:rsidRDefault="00FC75D9" w:rsidP="00FC75D9">
      <w:r w:rsidRPr="00FC75D9">
        <w:t>Đêm tối đối với Liên quen lắm, chị không sợ nó nữa. Tối hết cả, con đường thăm thẳm ra sông, con đường qua chợ về nhà, các ngõ vào làng lại sẫm đen hơn nữa. Giờ chỉ còn ngọn đèn con của chị Tí, và cái bếp lửa của bác Siêu chiếu sáng một vùng đất cát; trong cửa hàng, ngọn đèn của Liên, ngọn đèn vặn nhỏ, thưa thớt từng hột sáng lọt qua phên nứa. Tất cả phố xá trong huyện bây giờ thu nhỏ lại nơi hàng nước của chị Tí. Thêm được một gia đình bác xẩm ngồi trên manh chiếu, cái thau sắt trắng để trước mặt, nhưng bác chưa hát vì chưa có khách nghe.</w:t>
      </w:r>
    </w:p>
    <w:p w:rsidR="00FC75D9" w:rsidRPr="00FC75D9" w:rsidRDefault="00FC75D9" w:rsidP="00FC75D9">
      <w:r w:rsidRPr="00FC75D9">
        <w:t>(Trích “Hai đứa trẻ” – Thạch Lam, Ngữ văn 11, Tập một, NXB Giáo dục)</w:t>
      </w:r>
    </w:p>
    <w:p w:rsidR="00FC75D9" w:rsidRPr="00FC75D9" w:rsidRDefault="00FC75D9" w:rsidP="00FC75D9">
      <w:r w:rsidRPr="00FC75D9">
        <w:t xml:space="preserve">Hình ảnh ánh sáng trong đoạn trích trên thể hiện điều gì? </w:t>
      </w:r>
    </w:p>
    <w:p w:rsidR="00FC75D9" w:rsidRPr="00FC75D9" w:rsidRDefault="00FC75D9" w:rsidP="00FC75D9">
      <w:r w:rsidRPr="00FC75D9">
        <w:tab/>
        <w:t xml:space="preserve">A. Một thứ ánh sáng gần gũi, yêu thương. </w:t>
      </w:r>
    </w:p>
    <w:p w:rsidR="00FC75D9" w:rsidRPr="00FC75D9" w:rsidRDefault="00FC75D9" w:rsidP="00FC75D9">
      <w:r w:rsidRPr="00FC75D9">
        <w:tab/>
        <w:t xml:space="preserve">B. Một thứ ánh sáng gợi nhiều thi vị. </w:t>
      </w:r>
    </w:p>
    <w:p w:rsidR="00FC75D9" w:rsidRPr="00FC75D9" w:rsidRDefault="00FC75D9" w:rsidP="00FC75D9">
      <w:r w:rsidRPr="00FC75D9">
        <w:tab/>
        <w:t xml:space="preserve">C. Nó gợi lên vẻ đẹp thơ mộng của làng quê Việt Nam </w:t>
      </w:r>
    </w:p>
    <w:p w:rsidR="00FC75D9" w:rsidRPr="00FC75D9" w:rsidRDefault="00FC75D9" w:rsidP="00FC75D9">
      <w:r w:rsidRPr="00FC75D9">
        <w:tab/>
      </w:r>
      <w:r w:rsidRPr="00FC75D9">
        <w:rPr>
          <w:highlight w:val="yellow"/>
        </w:rPr>
        <w:t>D. Nó gợi ra những kiếp người nghèo khổ</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vào tác phẩm Hai đứa trẻ.</w:t>
      </w:r>
    </w:p>
    <w:p w:rsidR="00FC75D9" w:rsidRPr="00FC75D9" w:rsidRDefault="00FC75D9" w:rsidP="00FC75D9">
      <w:r w:rsidRPr="00FC75D9">
        <w:t xml:space="preserve">Giải chi tiết: </w:t>
      </w:r>
    </w:p>
    <w:p w:rsidR="00FC75D9" w:rsidRPr="00FC75D9" w:rsidRDefault="00FC75D9" w:rsidP="00FC75D9">
      <w:r w:rsidRPr="00FC75D9">
        <w:t>Hình ảnh ánh sáng trong đoạn trích trên gợi ra những kiếp người nghèo khổ, những cảnh đời lay lắt sống vật vờ, tàn lụi đáng thương trong màn đêm của xã hội cũ.</w:t>
      </w:r>
    </w:p>
    <w:p w:rsidR="00FC75D9" w:rsidRPr="00FC75D9" w:rsidRDefault="00FC75D9" w:rsidP="00FC75D9">
      <w:r w:rsidRPr="00FC75D9">
        <w:t>Câu 98 (TH): Hồn Trương Ba: Ông hãy trả lời đi! Ông có giúp tôi không? Nếu ông từ chối, tôi sẽ... Tôi đã nhất quyết! Ông phải giúp tôi!</w:t>
      </w:r>
    </w:p>
    <w:p w:rsidR="00FC75D9" w:rsidRPr="00FC75D9" w:rsidRDefault="00FC75D9" w:rsidP="00FC75D9">
      <w:r w:rsidRPr="00FC75D9">
        <w:t>Đế Thích: Trả thân xác này cho anh hàng thịt... và thế là...</w:t>
      </w:r>
    </w:p>
    <w:p w:rsidR="00FC75D9" w:rsidRPr="00FC75D9" w:rsidRDefault="00FC75D9" w:rsidP="00FC75D9">
      <w:r w:rsidRPr="00FC75D9">
        <w:t>Hồn Trương Ba: Không còn cái vật quái gở mang tên “Hồn Trương Ba, da hàng thịt” nữa.</w:t>
      </w:r>
    </w:p>
    <w:p w:rsidR="00FC75D9" w:rsidRPr="00FC75D9" w:rsidRDefault="00FC75D9" w:rsidP="00FC75D9">
      <w:r w:rsidRPr="00FC75D9">
        <w:t xml:space="preserve"> (Trích Hồn Trương Ba da hàng thịt – Lưu Quang Vũ, Ngữ văn 12, Tập một, NXB Giáo dục)</w:t>
      </w:r>
    </w:p>
    <w:p w:rsidR="00FC75D9" w:rsidRPr="00FC75D9" w:rsidRDefault="00FC75D9" w:rsidP="00FC75D9">
      <w:r w:rsidRPr="00FC75D9">
        <w:t xml:space="preserve">Nội dung cuộc đối thoại trên là gì? </w:t>
      </w:r>
    </w:p>
    <w:p w:rsidR="00FC75D9" w:rsidRPr="00FC75D9" w:rsidRDefault="00FC75D9" w:rsidP="00FC75D9">
      <w:r w:rsidRPr="00FC75D9">
        <w:tab/>
        <w:t xml:space="preserve">A. Người và thần tiên luôn luôn bất đồng quan điểm sống </w:t>
      </w:r>
    </w:p>
    <w:p w:rsidR="00FC75D9" w:rsidRPr="00FC75D9" w:rsidRDefault="00FC75D9" w:rsidP="00FC75D9">
      <w:r w:rsidRPr="00FC75D9">
        <w:tab/>
        <w:t xml:space="preserve">B. Cuộc nói chuyện giữa người thường và thần tiên. </w:t>
      </w:r>
    </w:p>
    <w:p w:rsidR="00FC75D9" w:rsidRPr="00FC75D9" w:rsidRDefault="00FC75D9" w:rsidP="00FC75D9">
      <w:r w:rsidRPr="00FC75D9">
        <w:tab/>
        <w:t xml:space="preserve">C. Cuộc tranh luận về sự sống và cái chết. </w:t>
      </w:r>
    </w:p>
    <w:p w:rsidR="00FC75D9" w:rsidRPr="00FC75D9" w:rsidRDefault="00FC75D9" w:rsidP="00FC75D9">
      <w:r w:rsidRPr="00FC75D9">
        <w:tab/>
      </w:r>
      <w:r w:rsidRPr="00FC75D9">
        <w:rPr>
          <w:highlight w:val="yellow"/>
        </w:rPr>
        <w:t>D. Khát vọng sống đẹp, khát vọng tự giải phóng cho tâm hồn</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vào nội dung của tác phẩm Hồn Trương Ba da hàng thịt.</w:t>
      </w:r>
    </w:p>
    <w:p w:rsidR="00FC75D9" w:rsidRPr="00FC75D9" w:rsidRDefault="00FC75D9" w:rsidP="00FC75D9">
      <w:r w:rsidRPr="00FC75D9">
        <w:t xml:space="preserve">Giải chi tiết: </w:t>
      </w:r>
    </w:p>
    <w:p w:rsidR="00FC75D9" w:rsidRPr="00FC75D9" w:rsidRDefault="00FC75D9" w:rsidP="00FC75D9">
      <w:r w:rsidRPr="00FC75D9">
        <w:t>Đoạn đối thoại trên thể hiện khát vọng sống đẹp. Sống được là chính mình. Đồng thời thể hiện ý thức tự giải thoát bản thân của nhân vật Trương Ba.</w:t>
      </w:r>
    </w:p>
    <w:p w:rsidR="00FC75D9" w:rsidRPr="00FC75D9" w:rsidRDefault="00FC75D9" w:rsidP="00FC75D9">
      <w:r w:rsidRPr="00FC75D9">
        <w:t>Câu 99 (TH): Đọc đoạn trích sau đây và trả lời các câu hỏi:</w:t>
      </w:r>
    </w:p>
    <w:p w:rsidR="00FC75D9" w:rsidRPr="00FC75D9" w:rsidRDefault="00FC75D9" w:rsidP="00FC75D9">
      <w:r w:rsidRPr="00FC75D9">
        <w:lastRenderedPageBreak/>
        <w:t>“Dài hàng cây số nước xô đá, đá xô sóng, sóng xô gió, cuồn cuộn luồng gió gùn ghè suốt năm như lúc nào cũng đòi nợ xuýt bất cứ người lái đò sông Đà nào tóm được qua đấy. Quãng này mà khinh suất tay lái thì cũng dễ lật ngửa bụng thuyền ra”.</w:t>
      </w:r>
    </w:p>
    <w:p w:rsidR="00FC75D9" w:rsidRPr="00FC75D9" w:rsidRDefault="00FC75D9" w:rsidP="00FC75D9">
      <w:r w:rsidRPr="00FC75D9">
        <w:t>(Trích Người lái đò Sông Đà – Nguyễn Tuân, Ngữ văn 12, Tập một, NXB Giáo dục)</w:t>
      </w:r>
    </w:p>
    <w:p w:rsidR="00FC75D9" w:rsidRPr="00FC75D9" w:rsidRDefault="00FC75D9" w:rsidP="00FC75D9">
      <w:r w:rsidRPr="00FC75D9">
        <w:t xml:space="preserve">Những chi tiết trên miêu tả con Sông Đà ở đoạn nào? </w:t>
      </w:r>
    </w:p>
    <w:p w:rsidR="00FC75D9" w:rsidRPr="00FC75D9" w:rsidRDefault="00FC75D9" w:rsidP="00FC75D9">
      <w:r w:rsidRPr="00FC75D9">
        <w:tab/>
        <w:t xml:space="preserve">A. Vách đá </w:t>
      </w:r>
      <w:r w:rsidRPr="00FC75D9">
        <w:tab/>
      </w:r>
      <w:r w:rsidRPr="00FC75D9">
        <w:rPr>
          <w:highlight w:val="yellow"/>
        </w:rPr>
        <w:t>B. Ghềnh Hát Loóng</w:t>
      </w:r>
      <w:r w:rsidRPr="00FC75D9">
        <w:t xml:space="preserve"> </w:t>
      </w:r>
      <w:r w:rsidRPr="00FC75D9">
        <w:tab/>
        <w:t xml:space="preserve">C. Hút nước </w:t>
      </w:r>
      <w:r w:rsidRPr="00FC75D9">
        <w:tab/>
        <w:t xml:space="preserve">D. Thác nước </w:t>
      </w:r>
    </w:p>
    <w:p w:rsidR="00FC75D9" w:rsidRPr="00FC75D9" w:rsidRDefault="00FC75D9" w:rsidP="00FC75D9">
      <w:r w:rsidRPr="00FC75D9">
        <w:t xml:space="preserve">Phương pháp giải: </w:t>
      </w:r>
    </w:p>
    <w:p w:rsidR="00FC75D9" w:rsidRPr="00FC75D9" w:rsidRDefault="00FC75D9" w:rsidP="00FC75D9">
      <w:r w:rsidRPr="00FC75D9">
        <w:t>Căn cứ vào nội dung của tác phẩm Người lái đò Sông Đà</w:t>
      </w:r>
    </w:p>
    <w:p w:rsidR="00FC75D9" w:rsidRPr="00FC75D9" w:rsidRDefault="00FC75D9" w:rsidP="00FC75D9">
      <w:r w:rsidRPr="00FC75D9">
        <w:t xml:space="preserve">Giải chi tiết: </w:t>
      </w:r>
    </w:p>
    <w:p w:rsidR="00FC75D9" w:rsidRPr="00FC75D9" w:rsidRDefault="00FC75D9" w:rsidP="00FC75D9">
      <w:r w:rsidRPr="00FC75D9">
        <w:t>Ghềnh Hát Loóng hung dữ được Nguyễn Tuân miêu tả qua các chi tiết: Dài hàng cây số nước xô đá, đá xô sóng, sóng xô gió, cuồn cuộn luồng gió gùn ghè suốt năm như lúc nào cũng đòi nợ xuýt bất cứ người lái đò sông Đà nào tóm được qua đấy. Quãng này mà khinh suất tay lái thì cũng dễ lật ngửa bụng thuyền ra.</w:t>
      </w:r>
    </w:p>
    <w:p w:rsidR="00FC75D9" w:rsidRPr="00FC75D9" w:rsidRDefault="00FC75D9" w:rsidP="00FC75D9">
      <w:r w:rsidRPr="00FC75D9">
        <w:t>Câu 100 (TH): Đọc đoạn trích sau đây và trả lời các câu hỏi:</w:t>
      </w:r>
    </w:p>
    <w:p w:rsidR="00FC75D9" w:rsidRPr="00FC75D9" w:rsidRDefault="00FC75D9" w:rsidP="00FC75D9">
      <w:r w:rsidRPr="00FC75D9">
        <w:t>“Dữ dội và dịu êm</w:t>
      </w:r>
    </w:p>
    <w:p w:rsidR="00FC75D9" w:rsidRPr="00FC75D9" w:rsidRDefault="00FC75D9" w:rsidP="00FC75D9">
      <w:r w:rsidRPr="00FC75D9">
        <w:t>Ồn ào và lặng lẽ</w:t>
      </w:r>
    </w:p>
    <w:p w:rsidR="00FC75D9" w:rsidRPr="00FC75D9" w:rsidRDefault="00FC75D9" w:rsidP="00FC75D9">
      <w:r w:rsidRPr="00FC75D9">
        <w:t>Sông không hiểu nổi mình</w:t>
      </w:r>
    </w:p>
    <w:p w:rsidR="00FC75D9" w:rsidRPr="00FC75D9" w:rsidRDefault="00FC75D9" w:rsidP="00FC75D9">
      <w:r w:rsidRPr="00FC75D9">
        <w:t>Sóng tìm ra tận bể”</w:t>
      </w:r>
    </w:p>
    <w:p w:rsidR="00FC75D9" w:rsidRPr="00FC75D9" w:rsidRDefault="00FC75D9" w:rsidP="00FC75D9">
      <w:r w:rsidRPr="00FC75D9">
        <w:t>(Trích đoạn trích Sóng, Xuân Quỳnh, SGK Ngữ văn lớp 11 tập 2)</w:t>
      </w:r>
    </w:p>
    <w:p w:rsidR="00FC75D9" w:rsidRPr="00FC75D9" w:rsidRDefault="00FC75D9" w:rsidP="00FC75D9">
      <w:r w:rsidRPr="00FC75D9">
        <w:t xml:space="preserve">Câu thơ “dữ dội và dịu êm” sử dụng biện pháp nghệ thuật nào? </w:t>
      </w:r>
    </w:p>
    <w:p w:rsidR="00FC75D9" w:rsidRPr="00FC75D9" w:rsidRDefault="00FC75D9" w:rsidP="00FC75D9">
      <w:r w:rsidRPr="00FC75D9">
        <w:tab/>
      </w:r>
      <w:r w:rsidRPr="00FC75D9">
        <w:rPr>
          <w:highlight w:val="yellow"/>
        </w:rPr>
        <w:t>A. Nghệ thuật đối lập</w:t>
      </w:r>
      <w:r w:rsidRPr="00FC75D9">
        <w:t xml:space="preserve"> </w:t>
      </w:r>
      <w:r w:rsidRPr="00FC75D9">
        <w:tab/>
        <w:t xml:space="preserve">B. Nghệ thuật so sánh </w:t>
      </w:r>
      <w:r w:rsidRPr="00FC75D9">
        <w:tab/>
        <w:t xml:space="preserve">C. Nghệ thuật nhân hóa </w:t>
      </w:r>
      <w:r w:rsidRPr="00FC75D9">
        <w:tab/>
        <w:t xml:space="preserve">D. Nghệ thuật lệt kê </w:t>
      </w:r>
    </w:p>
    <w:p w:rsidR="00FC75D9" w:rsidRPr="00FC75D9" w:rsidRDefault="00FC75D9" w:rsidP="00FC75D9">
      <w:r w:rsidRPr="00FC75D9">
        <w:t xml:space="preserve">Phương pháp giải: </w:t>
      </w:r>
    </w:p>
    <w:p w:rsidR="00FC75D9" w:rsidRPr="00FC75D9" w:rsidRDefault="00FC75D9" w:rsidP="00FC75D9">
      <w:r w:rsidRPr="00FC75D9">
        <w:t>Căn cứ vào nội dung của đoạn trích</w:t>
      </w:r>
    </w:p>
    <w:p w:rsidR="00FC75D9" w:rsidRPr="00FC75D9" w:rsidRDefault="00FC75D9" w:rsidP="00FC75D9">
      <w:r w:rsidRPr="00FC75D9">
        <w:t xml:space="preserve">Giải chi tiết: </w:t>
      </w:r>
    </w:p>
    <w:p w:rsidR="00FC75D9" w:rsidRPr="00FC75D9" w:rsidRDefault="00FC75D9" w:rsidP="00FC75D9">
      <w:r w:rsidRPr="00FC75D9">
        <w:t>⇒ Nghệ thuật đối lập thể hiện những trạng thái đối lập của con sóng, cũng là những trạng thái đối lập của người con gái trong tình yêu.</w:t>
      </w:r>
    </w:p>
    <w:p w:rsidR="00FC75D9" w:rsidRPr="00FC75D9" w:rsidRDefault="00FC75D9" w:rsidP="00FC75D9"/>
    <w:p w:rsidR="00FC75D9" w:rsidRPr="00FC75D9" w:rsidRDefault="00FC75D9" w:rsidP="00FC75D9">
      <w:r w:rsidRPr="00FC75D9">
        <w:t>PHẦN 3. KHOA HỌC – Lĩnh vực: Khoa học tự nhiên và xã hội</w:t>
      </w:r>
    </w:p>
    <w:p w:rsidR="00FC75D9" w:rsidRPr="00FC75D9" w:rsidRDefault="00FC75D9" w:rsidP="00FC75D9">
      <w:r w:rsidRPr="00FC75D9">
        <w:t xml:space="preserve">Câu 101 (NB): Vào giữa thế kỷ XIX, Việt Nam bị cô lập với thế giới bên ngoài chủ yếu là do </w:t>
      </w:r>
    </w:p>
    <w:p w:rsidR="00FC75D9" w:rsidRPr="00FC75D9" w:rsidRDefault="00FC75D9" w:rsidP="00FC75D9">
      <w:r w:rsidRPr="00FC75D9">
        <w:tab/>
        <w:t>A. chính sách cấm đạo của triều đình nhà Nguyễn.</w:t>
      </w:r>
    </w:p>
    <w:p w:rsidR="00FC75D9" w:rsidRPr="00FC75D9" w:rsidRDefault="00FC75D9" w:rsidP="00FC75D9">
      <w:r w:rsidRPr="00FC75D9">
        <w:t xml:space="preserve"> </w:t>
      </w:r>
      <w:r w:rsidRPr="00FC75D9">
        <w:tab/>
      </w:r>
      <w:r w:rsidRPr="00FC75D9">
        <w:rPr>
          <w:highlight w:val="yellow"/>
        </w:rPr>
        <w:t>B. chính sách “bế quan tỏa cảng” của nhà Nguyễn.</w:t>
      </w:r>
      <w:r w:rsidRPr="00FC75D9">
        <w:t xml:space="preserve"> </w:t>
      </w:r>
    </w:p>
    <w:p w:rsidR="00FC75D9" w:rsidRPr="00FC75D9" w:rsidRDefault="00FC75D9" w:rsidP="00FC75D9">
      <w:r w:rsidRPr="00FC75D9">
        <w:tab/>
        <w:t xml:space="preserve">C. chính sách cô lập Việt Nam của các nước tư bản. </w:t>
      </w:r>
    </w:p>
    <w:p w:rsidR="00FC75D9" w:rsidRPr="00FC75D9" w:rsidRDefault="00FC75D9" w:rsidP="00FC75D9">
      <w:r w:rsidRPr="00FC75D9">
        <w:tab/>
        <w:t xml:space="preserve">D. chính sách xâm lược Việt Nam của thực dân Pháp. </w:t>
      </w:r>
    </w:p>
    <w:p w:rsidR="00FC75D9" w:rsidRPr="00FC75D9" w:rsidRDefault="00FC75D9" w:rsidP="00FC75D9">
      <w:r w:rsidRPr="00FC75D9">
        <w:t xml:space="preserve">Phương pháp giải: </w:t>
      </w:r>
    </w:p>
    <w:p w:rsidR="00FC75D9" w:rsidRPr="00FC75D9" w:rsidRDefault="00FC75D9" w:rsidP="00FC75D9">
      <w:r w:rsidRPr="00FC75D9">
        <w:t>SGK Lịch sử 11, trang 107.</w:t>
      </w:r>
    </w:p>
    <w:p w:rsidR="00FC75D9" w:rsidRPr="00FC75D9" w:rsidRDefault="00FC75D9" w:rsidP="00FC75D9">
      <w:r w:rsidRPr="00FC75D9">
        <w:lastRenderedPageBreak/>
        <w:t xml:space="preserve">Giải chi tiết: </w:t>
      </w:r>
    </w:p>
    <w:p w:rsidR="00FC75D9" w:rsidRPr="00FC75D9" w:rsidRDefault="00FC75D9" w:rsidP="00FC75D9">
      <w:r w:rsidRPr="00FC75D9">
        <w:t>Vào giữa thế kỷ XIX, Việt Nam bị cô lập với thế giới bên ngoài chủ yếu là do chính sách “bế quan tỏa cảng” của nhà Nguyễn.</w:t>
      </w:r>
    </w:p>
    <w:p w:rsidR="00FC75D9" w:rsidRPr="00FC75D9" w:rsidRDefault="00FC75D9" w:rsidP="00FC75D9">
      <w:r w:rsidRPr="00FC75D9">
        <w:t xml:space="preserve">Câu 102 (TH): Trong quá trình chống Pháp xâm lược (1858 - 1884), quyết định sai lầm nào của triều đình Huế khiến nhân dân Việt Nam bất mãn, mở đầu cho việc quyết đánh cả Triều lẫn Tây”? </w:t>
      </w:r>
    </w:p>
    <w:p w:rsidR="00FC75D9" w:rsidRPr="00FC75D9" w:rsidRDefault="00FC75D9" w:rsidP="00FC75D9">
      <w:r w:rsidRPr="00FC75D9">
        <w:tab/>
      </w:r>
      <w:r w:rsidRPr="00FC75D9">
        <w:rPr>
          <w:highlight w:val="yellow"/>
        </w:rPr>
        <w:t>A. Kí với Pháp Hiệp ước Nhâm Tuất (1862).</w:t>
      </w:r>
      <w:r w:rsidRPr="00FC75D9">
        <w:t xml:space="preserve"> </w:t>
      </w:r>
    </w:p>
    <w:p w:rsidR="00FC75D9" w:rsidRPr="00FC75D9" w:rsidRDefault="00FC75D9" w:rsidP="00FC75D9">
      <w:r w:rsidRPr="00FC75D9">
        <w:tab/>
        <w:t xml:space="preserve">B. Nhượng cho Pháp ba tỉnh miền Đông Nam Kì (1862). </w:t>
      </w:r>
    </w:p>
    <w:p w:rsidR="00FC75D9" w:rsidRPr="00FC75D9" w:rsidRDefault="00FC75D9" w:rsidP="00FC75D9">
      <w:r w:rsidRPr="00FC75D9">
        <w:tab/>
        <w:t xml:space="preserve">C. Bồi thường cho Pháp và Tây Ban Nha 280 vạn lạng bạc. </w:t>
      </w:r>
    </w:p>
    <w:p w:rsidR="00FC75D9" w:rsidRPr="00FC75D9" w:rsidRDefault="00FC75D9" w:rsidP="00FC75D9">
      <w:r w:rsidRPr="00FC75D9">
        <w:tab/>
        <w:t xml:space="preserve">D. Ngăn cản nghĩa quân Nguyễn Trung Trực đánh Pháp (1861). </w:t>
      </w:r>
    </w:p>
    <w:p w:rsidR="00FC75D9" w:rsidRPr="00FC75D9" w:rsidRDefault="00FC75D9" w:rsidP="00FC75D9">
      <w:r w:rsidRPr="00FC75D9">
        <w:t xml:space="preserve">Phương pháp giải: </w:t>
      </w:r>
    </w:p>
    <w:p w:rsidR="00FC75D9" w:rsidRPr="00FC75D9" w:rsidRDefault="00FC75D9" w:rsidP="00FC75D9">
      <w:r w:rsidRPr="00FC75D9">
        <w:t>SGK Lịch sử 11, trang 111 – 112, suy luận.</w:t>
      </w:r>
    </w:p>
    <w:p w:rsidR="00FC75D9" w:rsidRPr="00FC75D9" w:rsidRDefault="00FC75D9" w:rsidP="00FC75D9">
      <w:r w:rsidRPr="00FC75D9">
        <w:t xml:space="preserve">Giải chi tiết: </w:t>
      </w:r>
    </w:p>
    <w:p w:rsidR="00FC75D9" w:rsidRPr="00FC75D9" w:rsidRDefault="00FC75D9" w:rsidP="00FC75D9">
      <w:r w:rsidRPr="00FC75D9">
        <w:t>Sự kiện triều đình Huế kí với Pháp Hiệp ước Nhâm Tuất (1862) đã đánh dấu bước đầu hàng đầu tiên của mình trước thực dân Pháp. Đồng thời, những điều khoản của Hiệp ước này cũng khiến nhân dân Việt Nam bất mãn, mở đầu cho việc quyết đánh cả Triều lẫn Tây”.</w:t>
      </w:r>
    </w:p>
    <w:p w:rsidR="00FC75D9" w:rsidRPr="00FC75D9" w:rsidRDefault="00FC75D9" w:rsidP="00FC75D9">
      <w:r w:rsidRPr="00FC75D9">
        <w:t xml:space="preserve">Câu 103 (TH): Xô Viết Nghệ - Tĩnh là đỉnh cao của phong trào cách mạng 1930 – 1931 vì </w:t>
      </w:r>
    </w:p>
    <w:p w:rsidR="00FC75D9" w:rsidRPr="00FC75D9" w:rsidRDefault="00FC75D9" w:rsidP="00FC75D9">
      <w:r w:rsidRPr="00FC75D9">
        <w:tab/>
        <w:t xml:space="preserve">A. đã làm lung lay tận gốc chế độ phong kiến ở nông thôn trên cả nước. </w:t>
      </w:r>
    </w:p>
    <w:p w:rsidR="00FC75D9" w:rsidRPr="00FC75D9" w:rsidRDefault="00FC75D9" w:rsidP="00FC75D9">
      <w:r w:rsidRPr="00FC75D9">
        <w:tab/>
        <w:t xml:space="preserve">B. đã khẳng định quyền làm chủ của nông dân. </w:t>
      </w:r>
    </w:p>
    <w:p w:rsidR="00FC75D9" w:rsidRPr="00FC75D9" w:rsidRDefault="00FC75D9" w:rsidP="00FC75D9">
      <w:r w:rsidRPr="00FC75D9">
        <w:tab/>
      </w:r>
      <w:r w:rsidRPr="00FC75D9">
        <w:rPr>
          <w:highlight w:val="yellow"/>
        </w:rPr>
        <w:t>C. đây là một hình thức chính quyền kiểu mới, của dân, do dân và vì dân.</w:t>
      </w:r>
      <w:r w:rsidRPr="00FC75D9">
        <w:t xml:space="preserve"> </w:t>
      </w:r>
    </w:p>
    <w:p w:rsidR="00FC75D9" w:rsidRPr="00FC75D9" w:rsidRDefault="00FC75D9" w:rsidP="00FC75D9">
      <w:r w:rsidRPr="00FC75D9">
        <w:tab/>
        <w:t xml:space="preserve">D. đã đánh đổ thực dân Pháp và phong kiến tay sai. </w:t>
      </w:r>
    </w:p>
    <w:p w:rsidR="00FC75D9" w:rsidRPr="00FC75D9" w:rsidRDefault="00FC75D9" w:rsidP="00FC75D9">
      <w:r w:rsidRPr="00FC75D9">
        <w:t xml:space="preserve">Phương pháp giải: </w:t>
      </w:r>
    </w:p>
    <w:p w:rsidR="00FC75D9" w:rsidRPr="00FC75D9" w:rsidRDefault="00FC75D9" w:rsidP="00FC75D9">
      <w:r w:rsidRPr="00FC75D9">
        <w:t>SGK Lịch sử 12, trang 93 - 94, giải thích.</w:t>
      </w:r>
    </w:p>
    <w:p w:rsidR="00FC75D9" w:rsidRPr="00FC75D9" w:rsidRDefault="00FC75D9" w:rsidP="00FC75D9">
      <w:r w:rsidRPr="00FC75D9">
        <w:t xml:space="preserve">Giải chi tiết: </w:t>
      </w:r>
    </w:p>
    <w:p w:rsidR="00FC75D9" w:rsidRPr="00FC75D9" w:rsidRDefault="00FC75D9" w:rsidP="00FC75D9">
      <w:r w:rsidRPr="00FC75D9">
        <w:t>Xô Viết Nghệ - Tĩnh là đỉnh cao của phong trào cách mạng 1930 – 1931 vì đây là một hình thức chính quyền kiểu mới, của dân, do dân và vì dân. Điều này thể hiện qua những chính sách mà chính quyền Xô viết Nghệ - Tĩnh đã thực hiện sau khi được thành lập.</w:t>
      </w:r>
    </w:p>
    <w:p w:rsidR="00FC75D9" w:rsidRPr="00FC75D9" w:rsidRDefault="00FC75D9" w:rsidP="00FC75D9">
      <w:r w:rsidRPr="00FC75D9">
        <w:t>- Về chính trị: quần chúng được tự do tham gia các hoạt động đoàn thể, tự do hội họp, thành lập các đội tự vệ đỏ và tòa án nhân dân.</w:t>
      </w:r>
    </w:p>
    <w:p w:rsidR="00FC75D9" w:rsidRPr="00FC75D9" w:rsidRDefault="00FC75D9" w:rsidP="00FC75D9">
      <w:r w:rsidRPr="00FC75D9">
        <w:t>- Về kinh tế: thi hành các biện pháp như chia ruộng đất cho dân cày nghèo, bãi bỏ thuế thân, thuế chợ, thuế đò, thuế muối; xóa nợ cho người nghèo; tu sửa cầu cống, đường giao thông; lập các tổ chức để nông dân giúp đỡ lẫn nhau.</w:t>
      </w:r>
    </w:p>
    <w:p w:rsidR="00FC75D9" w:rsidRPr="00FC75D9" w:rsidRDefault="00FC75D9" w:rsidP="00FC75D9">
      <w:r w:rsidRPr="00FC75D9">
        <w:t>- Về văn hóa – xã hội: mở lớp dạy chữ Quốc ngữ cho các tầng lớp nhân dân; các tệ nạn xã hội như mê tín, dị đoan,… bị xóa bỏ. Trật tự an ninh được giữ vững,…</w:t>
      </w:r>
    </w:p>
    <w:p w:rsidR="00FC75D9" w:rsidRPr="00FC75D9" w:rsidRDefault="00FC75D9" w:rsidP="00FC75D9">
      <w:r w:rsidRPr="00FC75D9">
        <w:t xml:space="preserve">Câu 104 (VD): Nguyên nhân chung tạo nên thắng lợi của Cách mạng tháng Tám năm 1945 và kháng chiến chống Pháp (1945 – 1954) là: </w:t>
      </w:r>
    </w:p>
    <w:p w:rsidR="00FC75D9" w:rsidRPr="00FC75D9" w:rsidRDefault="00FC75D9" w:rsidP="00FC75D9">
      <w:r w:rsidRPr="00FC75D9">
        <w:tab/>
        <w:t xml:space="preserve">A. có hậu phương vững chắc. </w:t>
      </w:r>
      <w:r w:rsidRPr="00FC75D9">
        <w:tab/>
        <w:t xml:space="preserve">B. quân đội chính quy lớn mạnh. </w:t>
      </w:r>
    </w:p>
    <w:p w:rsidR="00FC75D9" w:rsidRPr="00FC75D9" w:rsidRDefault="00FC75D9" w:rsidP="00FC75D9">
      <w:r w:rsidRPr="00FC75D9">
        <w:lastRenderedPageBreak/>
        <w:tab/>
      </w:r>
      <w:r w:rsidRPr="00FC75D9">
        <w:rPr>
          <w:highlight w:val="yellow"/>
        </w:rPr>
        <w:t>C. sự lãnh đạo tài tình của Đảng.</w:t>
      </w:r>
      <w:r w:rsidRPr="00FC75D9">
        <w:t xml:space="preserve"> </w:t>
      </w:r>
      <w:r w:rsidRPr="00FC75D9">
        <w:tab/>
        <w:t xml:space="preserve">D. sự giúp đỡ của Trung Quốc, Liên Xô. </w:t>
      </w:r>
    </w:p>
    <w:p w:rsidR="00FC75D9" w:rsidRPr="00FC75D9" w:rsidRDefault="00FC75D9" w:rsidP="00FC75D9">
      <w:r w:rsidRPr="00FC75D9">
        <w:t xml:space="preserve">Phương pháp giải: </w:t>
      </w:r>
    </w:p>
    <w:p w:rsidR="00FC75D9" w:rsidRPr="00FC75D9" w:rsidRDefault="00FC75D9" w:rsidP="00FC75D9">
      <w:r w:rsidRPr="00FC75D9">
        <w:t>Dựa vào nguyên nhân dẫn đến thắng lợi của Cách mạng tháng Tám năm 1945 (SGK Lịch sử 12, trang 119) và kháng chiến chống Pháp (1945 – 1954) (SGK Lịch sử 12, trang 155) để so sánh.</w:t>
      </w:r>
    </w:p>
    <w:p w:rsidR="00FC75D9" w:rsidRPr="00FC75D9" w:rsidRDefault="00FC75D9" w:rsidP="00FC75D9">
      <w:r w:rsidRPr="00FC75D9">
        <w:t xml:space="preserve">Giải chi tiết: </w:t>
      </w:r>
    </w:p>
    <w:p w:rsidR="00FC75D9" w:rsidRPr="00FC75D9" w:rsidRDefault="00FC75D9" w:rsidP="00FC75D9">
      <w:r w:rsidRPr="00FC75D9">
        <w:t>A loại vì hậu phương ở đây chưa nêu rõ là có hậu phương quốc tế hay không hay chỉ có hậu phương trong nước.</w:t>
      </w:r>
    </w:p>
    <w:p w:rsidR="00FC75D9" w:rsidRPr="00FC75D9" w:rsidRDefault="00FC75D9" w:rsidP="00FC75D9">
      <w:r w:rsidRPr="00FC75D9">
        <w:t>B loại vì trong Cách mạng tháng Tám ta chưa xây dựng được quân đội chính quy lớn mạnh.</w:t>
      </w:r>
    </w:p>
    <w:p w:rsidR="00FC75D9" w:rsidRPr="00FC75D9" w:rsidRDefault="00FC75D9" w:rsidP="00FC75D9">
      <w:r w:rsidRPr="00FC75D9">
        <w:t>C chọn vì nguyên nhân chung tạo nên thắng lợi của Cách mạng tháng Tám năm 1945 và kháng chiến chống Pháp (1945 – 1954) là sự lãnh đạo tài tình của Đảng.</w:t>
      </w:r>
    </w:p>
    <w:p w:rsidR="00FC75D9" w:rsidRPr="00FC75D9" w:rsidRDefault="00FC75D9" w:rsidP="00FC75D9">
      <w:r w:rsidRPr="00FC75D9">
        <w:t>D loại vì trong Cách mạng tháng Tám ta chưa nhận được sự giúp đỡ của Trung Quốc, Liên Xô.</w:t>
      </w:r>
    </w:p>
    <w:p w:rsidR="00FC75D9" w:rsidRPr="00FC75D9" w:rsidRDefault="00FC75D9" w:rsidP="00FC75D9">
      <w:r w:rsidRPr="00FC75D9">
        <w:t xml:space="preserve">Câu 105 (VD): So với trước Chiến tranh thế giới thứ nhất, phong trào yêu nước Việt Nam những năm 20 của thế kỉ XX có điểm mới nào sau đây? </w:t>
      </w:r>
    </w:p>
    <w:p w:rsidR="00FC75D9" w:rsidRPr="00FC75D9" w:rsidRDefault="00FC75D9" w:rsidP="00FC75D9">
      <w:r w:rsidRPr="00FC75D9">
        <w:tab/>
      </w:r>
      <w:r w:rsidRPr="00FC75D9">
        <w:rPr>
          <w:highlight w:val="yellow"/>
        </w:rPr>
        <w:t>A. Có hai khuynh hướng chính trị cùng tồn tại và phát triển.</w:t>
      </w:r>
      <w:r w:rsidRPr="00FC75D9">
        <w:t xml:space="preserve"> </w:t>
      </w:r>
    </w:p>
    <w:p w:rsidR="00FC75D9" w:rsidRPr="00FC75D9" w:rsidRDefault="00FC75D9" w:rsidP="00FC75D9">
      <w:r w:rsidRPr="00FC75D9">
        <w:tab/>
        <w:t xml:space="preserve">B. Có hai khuynh hướng chính trị phát triển kế tiếp nhau. </w:t>
      </w:r>
    </w:p>
    <w:p w:rsidR="00FC75D9" w:rsidRPr="00FC75D9" w:rsidRDefault="00FC75D9" w:rsidP="00FC75D9">
      <w:r w:rsidRPr="00FC75D9">
        <w:tab/>
        <w:t xml:space="preserve">C. Có sự tham gia của nhiều lực lượng xã hội khác nhau. </w:t>
      </w:r>
    </w:p>
    <w:p w:rsidR="00FC75D9" w:rsidRPr="00FC75D9" w:rsidRDefault="00FC75D9" w:rsidP="00FC75D9">
      <w:r w:rsidRPr="00FC75D9">
        <w:tab/>
        <w:t xml:space="preserve">D. Có quy mô rộng lớn, diễn ra ở cả trong và ngoài nước. </w:t>
      </w:r>
    </w:p>
    <w:p w:rsidR="00FC75D9" w:rsidRPr="00FC75D9" w:rsidRDefault="00FC75D9" w:rsidP="00FC75D9">
      <w:r w:rsidRPr="00FC75D9">
        <w:t xml:space="preserve">Phương pháp giải: </w:t>
      </w:r>
    </w:p>
    <w:p w:rsidR="00FC75D9" w:rsidRPr="00FC75D9" w:rsidRDefault="00FC75D9" w:rsidP="00FC75D9">
      <w:r w:rsidRPr="00FC75D9">
        <w:t>Phân tích các phương án.</w:t>
      </w:r>
    </w:p>
    <w:p w:rsidR="00FC75D9" w:rsidRPr="00FC75D9" w:rsidRDefault="00FC75D9" w:rsidP="00FC75D9">
      <w:r w:rsidRPr="00FC75D9">
        <w:t xml:space="preserve">Giải chi tiết: </w:t>
      </w:r>
    </w:p>
    <w:p w:rsidR="00FC75D9" w:rsidRPr="00FC75D9" w:rsidRDefault="00FC75D9" w:rsidP="00FC75D9">
      <w:r w:rsidRPr="00FC75D9">
        <w:t>A chọn vì ở Việt Nam lúc này tồn tại song song hai khuynh hướng dân chủ tư sản và vô sản.</w:t>
      </w:r>
    </w:p>
    <w:p w:rsidR="00FC75D9" w:rsidRPr="00FC75D9" w:rsidRDefault="00FC75D9" w:rsidP="00FC75D9">
      <w:r w:rsidRPr="00FC75D9">
        <w:t>B loại vì ở Việt Nam lúc này tồn tại song song hai khuynh hướng dân chủ tư sản và vô sản nên nói hai khuynh hướng chính trị phát triển kế tiếp nhau là không đúng.</w:t>
      </w:r>
    </w:p>
    <w:p w:rsidR="00FC75D9" w:rsidRPr="00FC75D9" w:rsidRDefault="00FC75D9" w:rsidP="00FC75D9">
      <w:r w:rsidRPr="00FC75D9">
        <w:t>C, D loại vì nội dung của phương án này không phải là điểm mới.</w:t>
      </w:r>
    </w:p>
    <w:p w:rsidR="00FC75D9" w:rsidRPr="00FC75D9" w:rsidRDefault="00FC75D9" w:rsidP="00FC75D9">
      <w:r w:rsidRPr="00FC75D9">
        <w:t xml:space="preserve">Câu 106 (VDC): Điểm giống nhau giữa các chiến dịch Việt Bắc thu - đông (1947), Biên Giới thu - đông (1950), tiến công chiến lược đông xuân (1953 – 1954) và Điện Biên Phủ (1954)? </w:t>
      </w:r>
    </w:p>
    <w:p w:rsidR="00FC75D9" w:rsidRPr="00FC75D9" w:rsidRDefault="00FC75D9" w:rsidP="00FC75D9">
      <w:r w:rsidRPr="00FC75D9">
        <w:tab/>
        <w:t xml:space="preserve">A. Sử dụng chiến thuật hiệp đồng 3 thứ quân. </w:t>
      </w:r>
    </w:p>
    <w:p w:rsidR="00FC75D9" w:rsidRPr="00FC75D9" w:rsidRDefault="00FC75D9" w:rsidP="00FC75D9">
      <w:r w:rsidRPr="00FC75D9">
        <w:tab/>
        <w:t xml:space="preserve">B. Kết hợp giữa chiến trường chính và vung sau lưng địch. </w:t>
      </w:r>
    </w:p>
    <w:p w:rsidR="00FC75D9" w:rsidRPr="00FC75D9" w:rsidRDefault="00FC75D9" w:rsidP="00FC75D9">
      <w:r w:rsidRPr="00FC75D9">
        <w:tab/>
        <w:t xml:space="preserve">C. Kết hợp giữa lực, thế và thời. </w:t>
      </w:r>
    </w:p>
    <w:p w:rsidR="00FC75D9" w:rsidRPr="00FC75D9" w:rsidRDefault="00FC75D9" w:rsidP="00FC75D9">
      <w:r w:rsidRPr="00FC75D9">
        <w:tab/>
        <w:t xml:space="preserve">D. Tác chiến hiệp đồng quân binh chủng. </w:t>
      </w:r>
    </w:p>
    <w:p w:rsidR="00FC75D9" w:rsidRPr="00FC75D9" w:rsidRDefault="00FC75D9" w:rsidP="00FC75D9">
      <w:r w:rsidRPr="00FC75D9">
        <w:t xml:space="preserve">Phương pháp giải: </w:t>
      </w:r>
    </w:p>
    <w:p w:rsidR="00FC75D9" w:rsidRPr="00FC75D9" w:rsidRDefault="00FC75D9" w:rsidP="00FC75D9">
      <w:r w:rsidRPr="00FC75D9">
        <w:t>Phân tích các phương án.</w:t>
      </w:r>
    </w:p>
    <w:p w:rsidR="00FC75D9" w:rsidRPr="00FC75D9" w:rsidRDefault="00FC75D9" w:rsidP="00FC75D9">
      <w:r w:rsidRPr="00FC75D9">
        <w:t xml:space="preserve">Giải chi tiết: </w:t>
      </w:r>
    </w:p>
    <w:p w:rsidR="00FC75D9" w:rsidRPr="00FC75D9" w:rsidRDefault="00FC75D9" w:rsidP="00FC75D9">
      <w:r w:rsidRPr="00FC75D9">
        <w:t>A loại vì chiến dịch Việt Bắc thu - đông (1947), Biên Giới thu - đông (1950), tiến công chiến lược đông xuân (1953 – 1954) không sử dụng chiến thuật hiệp đồng 3 thứ quân.</w:t>
      </w:r>
    </w:p>
    <w:p w:rsidR="00FC75D9" w:rsidRPr="00FC75D9" w:rsidRDefault="00FC75D9" w:rsidP="00FC75D9">
      <w:r w:rsidRPr="00FC75D9">
        <w:lastRenderedPageBreak/>
        <w:t>B chọn vì điểm chiến dịch Việt Bắc thu - đông (1947), Biên Giới thu - đông (1950), tiến công chiến lược đông xuân (1953 – 1954) và Điện Biên Phủ (1954) là đều kết hợp giữa chiến trường chính và vung sau lưng địch.</w:t>
      </w:r>
    </w:p>
    <w:p w:rsidR="00FC75D9" w:rsidRPr="00FC75D9" w:rsidRDefault="00FC75D9" w:rsidP="00FC75D9">
      <w:r w:rsidRPr="00FC75D9">
        <w:t>C loại vì khi tiến hành chiến dịch Việt Bắc, ta chưa có quyền chủ động trên chiến trường.</w:t>
      </w:r>
    </w:p>
    <w:p w:rsidR="00FC75D9" w:rsidRPr="00FC75D9" w:rsidRDefault="00FC75D9" w:rsidP="00FC75D9">
      <w:r w:rsidRPr="00FC75D9">
        <w:t>D loại vì chỉ trong chiến dịch Điện Biên Phủ (1954) ta mới đánh hiệp đồng binh chủng.</w:t>
      </w:r>
    </w:p>
    <w:p w:rsidR="00FC75D9" w:rsidRPr="00FC75D9" w:rsidRDefault="00FC75D9" w:rsidP="00FC75D9">
      <w:r w:rsidRPr="00FC75D9">
        <w:t xml:space="preserve">Câu 107 (VD): Việc phát động toàn quốc kháng chiến vào ngày 19/12/1946 là: </w:t>
      </w:r>
    </w:p>
    <w:p w:rsidR="00FC75D9" w:rsidRPr="00FC75D9" w:rsidRDefault="00FC75D9" w:rsidP="00FC75D9">
      <w:r w:rsidRPr="00FC75D9">
        <w:tab/>
        <w:t xml:space="preserve">A. Giới hạn cuối cùng của sự nhân nhượng mà chúng ta đã thực hiện đối với thực dân Pháp từ sau khi cách mạng tháng Tám thành công. </w:t>
      </w:r>
    </w:p>
    <w:p w:rsidR="00FC75D9" w:rsidRPr="00FC75D9" w:rsidRDefault="00FC75D9" w:rsidP="00FC75D9">
      <w:r w:rsidRPr="00FC75D9">
        <w:tab/>
        <w:t xml:space="preserve">B. Giới hạn cuối cùng của sự nhân nhượng mà chúng ta đã thực hiện đối với thực dân Pháp từ sau ngày 6/3/1946. </w:t>
      </w:r>
    </w:p>
    <w:p w:rsidR="00FC75D9" w:rsidRPr="00FC75D9" w:rsidRDefault="00FC75D9" w:rsidP="00FC75D9">
      <w:r w:rsidRPr="00FC75D9">
        <w:tab/>
        <w:t xml:space="preserve">C. Quyết định kịp thời, sáng suốt của ta nhằm giữ vững thế tiến công chiến lược với quân Pháp. </w:t>
      </w:r>
      <w:r w:rsidRPr="00FC75D9">
        <w:tab/>
      </w:r>
      <w:r w:rsidRPr="00FC75D9">
        <w:rPr>
          <w:highlight w:val="yellow"/>
        </w:rPr>
        <w:t>D. Quyết định kịp thời, sáng suốt nhằm giữ thế chủ động của ta trong giai đoạn đầu của cuộc kháng chiến toàn quốc.</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Phân tích các phương án.</w:t>
      </w:r>
    </w:p>
    <w:p w:rsidR="00FC75D9" w:rsidRPr="00FC75D9" w:rsidRDefault="00FC75D9" w:rsidP="00FC75D9">
      <w:r w:rsidRPr="00FC75D9">
        <w:t xml:space="preserve">Giải chi tiết: </w:t>
      </w:r>
    </w:p>
    <w:p w:rsidR="00FC75D9" w:rsidRPr="00FC75D9" w:rsidRDefault="00FC75D9" w:rsidP="00FC75D9">
      <w:r w:rsidRPr="00FC75D9">
        <w:t xml:space="preserve">A, B loại vì giới hạn cuối cùng mà ta nhân nhượng Pháp là Tạm ước 14/9/1946. </w:t>
      </w:r>
    </w:p>
    <w:p w:rsidR="00FC75D9" w:rsidRPr="00FC75D9" w:rsidRDefault="00FC75D9" w:rsidP="00FC75D9">
      <w:r w:rsidRPr="00FC75D9">
        <w:t>C loại vì khi phát động toàn quốc kháng chiến chống Pháp ta không ở thế tiến công chiến lược với quân Pháp.</w:t>
      </w:r>
    </w:p>
    <w:p w:rsidR="00FC75D9" w:rsidRPr="00FC75D9" w:rsidRDefault="00FC75D9" w:rsidP="00FC75D9">
      <w:r w:rsidRPr="00FC75D9">
        <w:t>D chọn vì việc phát động toàn quốc kháng chiến vào ngày 19/12/1946 là quyết định kịp thời, sáng suốt nhằm giữ thế chủ động của ta trong giai đoạn đầu của cuộc kháng chiến toàn quốc vì nếu ta còn tiếp tục nhân nhượng thì sẽ mất độc lập.</w:t>
      </w:r>
    </w:p>
    <w:p w:rsidR="00FC75D9" w:rsidRPr="00FC75D9" w:rsidRDefault="00FC75D9" w:rsidP="00FC75D9">
      <w:r w:rsidRPr="00FC75D9">
        <w:t xml:space="preserve">Câu 108 (NB): Tên gọi của các tổ chức quần chúng trong mặt trận Việt Minh là gì? </w:t>
      </w:r>
    </w:p>
    <w:p w:rsidR="00FC75D9" w:rsidRPr="00FC75D9" w:rsidRDefault="00FC75D9" w:rsidP="00FC75D9">
      <w:r w:rsidRPr="00FC75D9">
        <w:tab/>
        <w:t xml:space="preserve">A. Hội Phản đế. </w:t>
      </w:r>
      <w:r w:rsidRPr="00FC75D9">
        <w:tab/>
      </w:r>
      <w:r w:rsidRPr="00FC75D9">
        <w:rPr>
          <w:highlight w:val="yellow"/>
        </w:rPr>
        <w:t>B. Hội Cứu quốc.</w:t>
      </w:r>
      <w:r w:rsidRPr="00FC75D9">
        <w:t xml:space="preserve"> </w:t>
      </w:r>
      <w:r w:rsidRPr="00FC75D9">
        <w:tab/>
        <w:t xml:space="preserve">C. Hội giải phóng. </w:t>
      </w:r>
      <w:r w:rsidRPr="00FC75D9">
        <w:tab/>
        <w:t xml:space="preserve">D. Hội dân chủ. </w:t>
      </w:r>
    </w:p>
    <w:p w:rsidR="00FC75D9" w:rsidRPr="00FC75D9" w:rsidRDefault="00FC75D9" w:rsidP="00FC75D9">
      <w:r w:rsidRPr="00FC75D9">
        <w:t xml:space="preserve">Phương pháp giải: </w:t>
      </w:r>
    </w:p>
    <w:p w:rsidR="00FC75D9" w:rsidRPr="00FC75D9" w:rsidRDefault="00FC75D9" w:rsidP="00FC75D9">
      <w:r w:rsidRPr="00FC75D9">
        <w:t>SGK Lịch sử 12, trang 109.</w:t>
      </w:r>
    </w:p>
    <w:p w:rsidR="00FC75D9" w:rsidRPr="00FC75D9" w:rsidRDefault="00FC75D9" w:rsidP="00FC75D9">
      <w:r w:rsidRPr="00FC75D9">
        <w:t xml:space="preserve">Giải chi tiết: </w:t>
      </w:r>
    </w:p>
    <w:p w:rsidR="00FC75D9" w:rsidRPr="00FC75D9" w:rsidRDefault="00FC75D9" w:rsidP="00FC75D9">
      <w:r w:rsidRPr="00FC75D9">
        <w:t>Tên gọi của các tổ chức quần chúng trong mặt trận Việt Minh là hội Cứu quốc.</w:t>
      </w:r>
    </w:p>
    <w:p w:rsidR="00FC75D9" w:rsidRPr="00FC75D9" w:rsidRDefault="00FC75D9" w:rsidP="00FC75D9">
      <w:r w:rsidRPr="00FC75D9">
        <w:t>Dựa vào thông tin dưới đây để trả lời các câu từ 109 đến 110:</w:t>
      </w:r>
    </w:p>
    <w:p w:rsidR="00FC75D9" w:rsidRPr="00FC75D9" w:rsidRDefault="00FC75D9" w:rsidP="00FC75D9">
      <w:r w:rsidRPr="00FC75D9">
        <w:t xml:space="preserve"> - Bảo vệ biên giới Tây Nam : Do có âm mưu từ trước, ngay sau thắng lợi của cuộc kháng chiến chống Mỹ, cứu nước, tập đoàn “Khơme đỏ” ở Campuchia do Pôn Pốt cầm đầu đã mở những cuộc hành quân khiêu khích, xâm phạm nhiều vùng lãnh thổ nước ta từ Hà Tiên đến Tây Ninh. Đầu tháng 5 – 1975, chúng cho quân đổ bộ đánh chiếm đảo Phú Quốc ; sau đó đánh chiếm đảo Thổ Chu. Ngày 22 – 12 – 1978, chúng huy động 19 sư đoàn bộ binh cùng với nhiều đơn vị pháo binh, xe tăng tiến đánh Tây Ninh, mở đầu cuộc chiến tranh xâm lấn biên giới Tây Nam nước ta. Thực hiện quyền tự vệ chính đáng, quân ta tổ chức cuộc phản công tiêu diệt và quét sạch quân xâm lược ra khỏi nước ta. Theo yêu cầu của Mặt trận đoàn kết dân </w:t>
      </w:r>
      <w:r w:rsidRPr="00FC75D9">
        <w:lastRenderedPageBreak/>
        <w:t>tộc cứu nước Campuchia, quân đội Việt Nam cùng với lực lượng cách mạng Campuchia tiến công, xoá bỏ chế độ diệt chủng Pôn Pốt. Ngày 7 – 1 – 1979, Thủ đô Phnôm Pênh được giải phóng.</w:t>
      </w:r>
    </w:p>
    <w:p w:rsidR="00FC75D9" w:rsidRPr="00FC75D9" w:rsidRDefault="00FC75D9" w:rsidP="00FC75D9">
      <w:r w:rsidRPr="00FC75D9">
        <w:t xml:space="preserve"> - Bảo vệ biên giới phía Bắc : Hành động thù địch chống Việt Nam của tập đoàn Pôn Pốt được một số nhà lãnh đạo Trung Quốc lúc đó đồng tình ủng hộ. Họ còn có những hành động làm tổn hại đến tình hữu nghị của nhân dân hai nước như : cho quân khiêu khích dọc biên giới, dựng lên sự kiện “nạn kiều”, cắt viện trợ, rút chuyên gia. Nghiêm trọng hơn, sáng 17- 2 - 1979, quân đội Trung Quốc huy động 32 sư đoàn mở cuộc tiến công dọc biên giới nước ta từ Móng Cái (Quảng Ninh) đến Phong Thổ (Lai Châu). Để bảo vệ lãnh thổ Tổ quốc, quân dân ta, trực tiếp là quân dân sáu tỉnh biên giới phía Bắc, đã đứng lên chiến đấu. Đến ngày 18 – 3 – 1979, quân Trung Quốc rút khỏi nước ta. </w:t>
      </w:r>
    </w:p>
    <w:p w:rsidR="00FC75D9" w:rsidRPr="00FC75D9" w:rsidRDefault="00FC75D9" w:rsidP="00FC75D9">
      <w:r w:rsidRPr="00FC75D9">
        <w:t>(Nguồn: SGK Lịch sử 12, trang 206 – 207)</w:t>
      </w:r>
    </w:p>
    <w:p w:rsidR="00FC75D9" w:rsidRPr="00FC75D9" w:rsidRDefault="00FC75D9" w:rsidP="00FC75D9">
      <w:r w:rsidRPr="00FC75D9">
        <w:t xml:space="preserve">Câu 109 (NB): Quân đội nhân dân Việt Nam đã giúp các lực lượng cách mạng Cam-pu-chia giải phóng thủ đô Phnôm Pênh vào thời điểm nào? </w:t>
      </w:r>
    </w:p>
    <w:p w:rsidR="00FC75D9" w:rsidRPr="00FC75D9" w:rsidRDefault="00FC75D9" w:rsidP="00FC75D9">
      <w:r w:rsidRPr="00FC75D9">
        <w:tab/>
        <w:t xml:space="preserve">A. Ngày 22 - 12 - 1978. </w:t>
      </w:r>
      <w:r w:rsidRPr="00FC75D9">
        <w:tab/>
      </w:r>
      <w:r w:rsidRPr="00FC75D9">
        <w:rPr>
          <w:highlight w:val="yellow"/>
        </w:rPr>
        <w:t>B. Ngày 7 - 1 - 1979.</w:t>
      </w:r>
      <w:r w:rsidRPr="00FC75D9">
        <w:t xml:space="preserve"> </w:t>
      </w:r>
      <w:r w:rsidRPr="00FC75D9">
        <w:tab/>
        <w:t xml:space="preserve">C. Ngày 17 - 2 - 1979. </w:t>
      </w:r>
      <w:r w:rsidRPr="00FC75D9">
        <w:tab/>
        <w:t xml:space="preserve">D. Ngày 18 - 3 - 1979. </w:t>
      </w:r>
    </w:p>
    <w:p w:rsidR="00FC75D9" w:rsidRPr="00FC75D9" w:rsidRDefault="00FC75D9" w:rsidP="00FC75D9">
      <w:r w:rsidRPr="00FC75D9">
        <w:t xml:space="preserve">Phương pháp giải: </w:t>
      </w:r>
    </w:p>
    <w:p w:rsidR="00FC75D9" w:rsidRPr="00FC75D9" w:rsidRDefault="00FC75D9" w:rsidP="00FC75D9">
      <w:r w:rsidRPr="00FC75D9">
        <w:t>Dựa vào thông tin được cung cấp để trả lời.</w:t>
      </w:r>
    </w:p>
    <w:p w:rsidR="00FC75D9" w:rsidRPr="00FC75D9" w:rsidRDefault="00FC75D9" w:rsidP="00FC75D9">
      <w:r w:rsidRPr="00FC75D9">
        <w:t xml:space="preserve">Giải chi tiết: </w:t>
      </w:r>
    </w:p>
    <w:p w:rsidR="00FC75D9" w:rsidRPr="00FC75D9" w:rsidRDefault="00FC75D9" w:rsidP="00FC75D9">
      <w:r w:rsidRPr="00FC75D9">
        <w:t>Theo yêu cầu của Mặt trận đoàn kết dân tộc cứu nước Campuchia, quân đội Việt Nam cùng với lực lượng cách mạng Campuchia tiến công, xoá bỏ chế độ diệt chủng PônPốt. Ngày 7 – 1 – 1979, Thủ đô PhnômPênh được giải phóng.</w:t>
      </w:r>
    </w:p>
    <w:p w:rsidR="00FC75D9" w:rsidRPr="00FC75D9" w:rsidRDefault="00FC75D9" w:rsidP="00FC75D9">
      <w:r w:rsidRPr="00FC75D9">
        <w:t xml:space="preserve">Câu 110 (TH): Trong những năm 1976-1986, nhân dân Việt Nam thực hiện một trong những nhiệm vụ nào sau đây? </w:t>
      </w:r>
    </w:p>
    <w:p w:rsidR="00FC75D9" w:rsidRPr="00FC75D9" w:rsidRDefault="00FC75D9" w:rsidP="00FC75D9">
      <w:r w:rsidRPr="00FC75D9">
        <w:tab/>
        <w:t xml:space="preserve">A. Kháng chiến chống Mỹ, cứu nước. </w:t>
      </w:r>
      <w:r w:rsidRPr="00FC75D9">
        <w:tab/>
        <w:t xml:space="preserve">B. Kháng chiến chống Pháp. </w:t>
      </w:r>
    </w:p>
    <w:p w:rsidR="00FC75D9" w:rsidRPr="00FC75D9" w:rsidRDefault="00FC75D9" w:rsidP="00FC75D9">
      <w:r w:rsidRPr="00FC75D9">
        <w:tab/>
        <w:t xml:space="preserve">C. Đấu tranh giành chính quyền. </w:t>
      </w:r>
      <w:r w:rsidRPr="00FC75D9">
        <w:tab/>
      </w:r>
      <w:r w:rsidRPr="00FC75D9">
        <w:rPr>
          <w:highlight w:val="yellow"/>
        </w:rPr>
        <w:t>D. Đấu tranh bảo vệ Tổ quốc.</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Dựa vào thông tin được cung cấp kết hợp với phương pháp suy luận để chọn đáp án đúng.</w:t>
      </w:r>
    </w:p>
    <w:p w:rsidR="00FC75D9" w:rsidRPr="00FC75D9" w:rsidRDefault="00FC75D9" w:rsidP="00FC75D9">
      <w:r w:rsidRPr="00FC75D9">
        <w:t xml:space="preserve">Giải chi tiết: </w:t>
      </w:r>
    </w:p>
    <w:p w:rsidR="00FC75D9" w:rsidRPr="00FC75D9" w:rsidRDefault="00FC75D9" w:rsidP="00FC75D9">
      <w:r w:rsidRPr="00FC75D9">
        <w:t>A loại vì cuộc kháng chiến chống Mĩ, cứu nước đã kết thúc năm 1975.</w:t>
      </w:r>
    </w:p>
    <w:p w:rsidR="00FC75D9" w:rsidRPr="00FC75D9" w:rsidRDefault="00FC75D9" w:rsidP="00FC75D9">
      <w:r w:rsidRPr="00FC75D9">
        <w:t>B loại vì cuộc kháng chiến chống Pháp kết thúc năm 1954.</w:t>
      </w:r>
    </w:p>
    <w:p w:rsidR="00FC75D9" w:rsidRPr="00FC75D9" w:rsidRDefault="00FC75D9" w:rsidP="00FC75D9">
      <w:r w:rsidRPr="00FC75D9">
        <w:t>C loại vì ta đã giành chính quyền từ năm 1945.</w:t>
      </w:r>
    </w:p>
    <w:p w:rsidR="00FC75D9" w:rsidRPr="00FC75D9" w:rsidRDefault="00FC75D9" w:rsidP="00FC75D9">
      <w:r w:rsidRPr="00FC75D9">
        <w:t>D chọn vì trong những năm 1976-1986, chúng ta phải đấu tranh bảo vệ độc lập với chiến tranh bảo vệ biên giới phía Bắc và chiến tranh bảo vệ biên giới Tây Nam.</w:t>
      </w:r>
    </w:p>
    <w:p w:rsidR="00FC75D9" w:rsidRPr="00FC75D9" w:rsidRDefault="00FC75D9" w:rsidP="00FC75D9">
      <w:r w:rsidRPr="00FC75D9">
        <w:t xml:space="preserve">Câu 111 (VD): Nguyên nhân sâu xa để Tây Nam Á và Trung Á trở thành nơi cạnh tranh ảnh hưởng của nhiều cường quốc là: </w:t>
      </w:r>
    </w:p>
    <w:p w:rsidR="00FC75D9" w:rsidRPr="00FC75D9" w:rsidRDefault="00FC75D9" w:rsidP="00FC75D9">
      <w:r w:rsidRPr="00FC75D9">
        <w:tab/>
      </w:r>
      <w:r w:rsidRPr="00FC75D9">
        <w:rPr>
          <w:highlight w:val="yellow"/>
        </w:rPr>
        <w:t>A. nguồn dầu mỏ có trữ lượng lớn, có vị trí địa lí- chính trị quan trọng.</w:t>
      </w:r>
      <w:r w:rsidRPr="00FC75D9">
        <w:t xml:space="preserve"> </w:t>
      </w:r>
    </w:p>
    <w:p w:rsidR="00FC75D9" w:rsidRPr="00FC75D9" w:rsidRDefault="00FC75D9" w:rsidP="00FC75D9">
      <w:r w:rsidRPr="00FC75D9">
        <w:tab/>
        <w:t xml:space="preserve">B. có nhiều khoáng sản quan trọng như sắt, đồng, vàng, kim loại hiếm. </w:t>
      </w:r>
    </w:p>
    <w:p w:rsidR="00FC75D9" w:rsidRPr="00FC75D9" w:rsidRDefault="00FC75D9" w:rsidP="00FC75D9">
      <w:r w:rsidRPr="00FC75D9">
        <w:lastRenderedPageBreak/>
        <w:tab/>
        <w:t xml:space="preserve">C. có “Con đường tơ lụa” đi qua. </w:t>
      </w:r>
    </w:p>
    <w:p w:rsidR="00FC75D9" w:rsidRPr="00FC75D9" w:rsidRDefault="00FC75D9" w:rsidP="00FC75D9">
      <w:r w:rsidRPr="00FC75D9">
        <w:tab/>
        <w:t xml:space="preserve">D. nơi tiếp giáp của các châu lục. </w:t>
      </w:r>
    </w:p>
    <w:p w:rsidR="00FC75D9" w:rsidRPr="00FC75D9" w:rsidRDefault="00FC75D9" w:rsidP="00FC75D9">
      <w:r w:rsidRPr="00FC75D9">
        <w:t xml:space="preserve">Phương pháp giải: </w:t>
      </w:r>
    </w:p>
    <w:p w:rsidR="00FC75D9" w:rsidRPr="00FC75D9" w:rsidRDefault="00FC75D9" w:rsidP="00FC75D9">
      <w:r w:rsidRPr="00FC75D9">
        <w:t>Phân tích và tổng hợp.</w:t>
      </w:r>
    </w:p>
    <w:p w:rsidR="00FC75D9" w:rsidRPr="00FC75D9" w:rsidRDefault="00FC75D9" w:rsidP="00FC75D9">
      <w:r w:rsidRPr="00FC75D9">
        <w:t xml:space="preserve">Giải chi tiết: </w:t>
      </w:r>
    </w:p>
    <w:p w:rsidR="00FC75D9" w:rsidRPr="00FC75D9" w:rsidRDefault="00FC75D9" w:rsidP="00FC75D9">
      <w:r w:rsidRPr="00FC75D9">
        <w:t>Khu vực Tây Nam Á và Trung Á có vị trí địa chính trị quan trọng : là nơi gặp gỡ của 3 châu lục Á – Âu – Phi, án ngữ con đường từ Ấn Độ Dương sang Đại Tây Dương.</w:t>
      </w:r>
    </w:p>
    <w:p w:rsidR="00FC75D9" w:rsidRPr="00FC75D9" w:rsidRDefault="00FC75D9" w:rsidP="00FC75D9">
      <w:r w:rsidRPr="00FC75D9">
        <w:t>Hai khu vực này là nơi có trữ lượng dầu khí lớn nhất trên thế giới. Trong điều kiện thiếu hụt các nguồn năng lượng trên quy mô toàn cầu hiện nay, Tây Nam Á và Trung Á trở thành nơi cạnh tranh ảnh hưởng của nhiều cường quốc.</w:t>
      </w:r>
    </w:p>
    <w:p w:rsidR="00FC75D9" w:rsidRPr="00FC75D9" w:rsidRDefault="00FC75D9" w:rsidP="00FC75D9">
      <w:r w:rsidRPr="00FC75D9">
        <w:t xml:space="preserve">Câu 112 (TH): Phát biểu nào sau đây không đúng với đặc điểm tự nhiên của Đông Nam Á? </w:t>
      </w:r>
    </w:p>
    <w:p w:rsidR="00FC75D9" w:rsidRPr="00FC75D9" w:rsidRDefault="00FC75D9" w:rsidP="00FC75D9">
      <w:r w:rsidRPr="00FC75D9">
        <w:tab/>
        <w:t xml:space="preserve">A. Khí hậu nóng ẩm. </w:t>
      </w:r>
      <w:r w:rsidRPr="00FC75D9">
        <w:tab/>
      </w:r>
      <w:r w:rsidRPr="00FC75D9">
        <w:tab/>
        <w:t xml:space="preserve">B. Khoáng sản nhiều loại. </w:t>
      </w:r>
    </w:p>
    <w:p w:rsidR="00FC75D9" w:rsidRPr="00FC75D9" w:rsidRDefault="00FC75D9" w:rsidP="00FC75D9">
      <w:r w:rsidRPr="00FC75D9">
        <w:tab/>
        <w:t xml:space="preserve">C. Đất trồng đa dạng. </w:t>
      </w:r>
      <w:r w:rsidRPr="00FC75D9">
        <w:tab/>
      </w:r>
      <w:r w:rsidRPr="00FC75D9">
        <w:tab/>
        <w:t xml:space="preserve">D. Rừng ôn đới phổ biến. </w:t>
      </w:r>
    </w:p>
    <w:p w:rsidR="00FC75D9" w:rsidRPr="00FC75D9" w:rsidRDefault="00FC75D9" w:rsidP="00FC75D9">
      <w:r w:rsidRPr="00FC75D9">
        <w:t xml:space="preserve">Phương pháp giải: </w:t>
      </w:r>
    </w:p>
    <w:p w:rsidR="00FC75D9" w:rsidRPr="00FC75D9" w:rsidRDefault="00FC75D9" w:rsidP="00FC75D9">
      <w:r w:rsidRPr="00FC75D9">
        <w:t>SGK địa lí 11 cơ bản trang 99.</w:t>
      </w:r>
    </w:p>
    <w:p w:rsidR="00FC75D9" w:rsidRPr="00FC75D9" w:rsidRDefault="00FC75D9" w:rsidP="00FC75D9">
      <w:r w:rsidRPr="00FC75D9">
        <w:t xml:space="preserve">Giải chi tiết: </w:t>
      </w:r>
    </w:p>
    <w:p w:rsidR="00FC75D9" w:rsidRPr="00FC75D9" w:rsidRDefault="00FC75D9" w:rsidP="00FC75D9">
      <w:r w:rsidRPr="00FC75D9">
        <w:t>Khí hậu ở khu vực Đông Nam Á là nhiệt đới gió mùa hoặc xích đạo vì vậy rừng nhiệt đới mới là loại rừng phổ biến ở khu vực này. -&gt; D không đúng.</w:t>
      </w:r>
    </w:p>
    <w:p w:rsidR="00FC75D9" w:rsidRPr="00FC75D9" w:rsidRDefault="00FC75D9" w:rsidP="00FC75D9">
      <w:r w:rsidRPr="00FC75D9">
        <w:t xml:space="preserve">Câu 113 (TH): Ở vùng ven biển nước ta, dạng địa hình nào sau đây thuận lợi cho việc xây dựng các cảng biển? </w:t>
      </w:r>
    </w:p>
    <w:p w:rsidR="00FC75D9" w:rsidRPr="00FC75D9" w:rsidRDefault="00FC75D9" w:rsidP="00FC75D9">
      <w:r w:rsidRPr="00FC75D9">
        <w:tab/>
        <w:t xml:space="preserve">A. Các bờ biển mài mòn. </w:t>
      </w:r>
      <w:r w:rsidRPr="00FC75D9">
        <w:tab/>
      </w:r>
      <w:r w:rsidRPr="00FC75D9">
        <w:tab/>
        <w:t xml:space="preserve">B. Các vịnh cửa sông. </w:t>
      </w:r>
    </w:p>
    <w:p w:rsidR="00FC75D9" w:rsidRPr="00FC75D9" w:rsidRDefault="00FC75D9" w:rsidP="00FC75D9">
      <w:r w:rsidRPr="00FC75D9">
        <w:tab/>
      </w:r>
      <w:r w:rsidRPr="00FC75D9">
        <w:rPr>
          <w:highlight w:val="yellow"/>
        </w:rPr>
        <w:t>C. Các vùng vịnh nước sâu.</w:t>
      </w:r>
      <w:r w:rsidRPr="00FC75D9">
        <w:t xml:space="preserve"> </w:t>
      </w:r>
      <w:r w:rsidRPr="00FC75D9">
        <w:tab/>
        <w:t xml:space="preserve">D. Các bờ biển bồi tụ. </w:t>
      </w:r>
    </w:p>
    <w:p w:rsidR="00FC75D9" w:rsidRPr="00FC75D9" w:rsidRDefault="00FC75D9" w:rsidP="00FC75D9">
      <w:r w:rsidRPr="00FC75D9">
        <w:t xml:space="preserve">Phương pháp giải: </w:t>
      </w:r>
    </w:p>
    <w:p w:rsidR="00FC75D9" w:rsidRPr="00FC75D9" w:rsidRDefault="00FC75D9" w:rsidP="00FC75D9">
      <w:r w:rsidRPr="00FC75D9">
        <w:t xml:space="preserve">Kiến thức bài 8, trang 36 sgk địa 12 </w:t>
      </w:r>
    </w:p>
    <w:p w:rsidR="00FC75D9" w:rsidRPr="00FC75D9" w:rsidRDefault="00FC75D9" w:rsidP="00FC75D9">
      <w:r w:rsidRPr="00FC75D9">
        <w:t xml:space="preserve">Giải chi tiết: </w:t>
      </w:r>
    </w:p>
    <w:p w:rsidR="00FC75D9" w:rsidRPr="00FC75D9" w:rsidRDefault="00FC75D9" w:rsidP="00FC75D9">
      <w:r w:rsidRPr="00FC75D9">
        <w:t>Ở vùng ven biển nước ta, các vùng vịnh nước sâu thuận lợi cho việc xây dựng các cảng biển. Biểu hiện rõ ở vùng bờ biền Duyên hải Nam Trung Bộ.</w:t>
      </w:r>
    </w:p>
    <w:p w:rsidR="00FC75D9" w:rsidRPr="00FC75D9" w:rsidRDefault="00FC75D9" w:rsidP="00FC75D9">
      <w:r w:rsidRPr="00FC75D9">
        <w:t xml:space="preserve">Câu 114 (TH): Biện pháp cải tạo đất hoang ở đồi núi nước ta là </w:t>
      </w:r>
    </w:p>
    <w:p w:rsidR="00FC75D9" w:rsidRPr="00FC75D9" w:rsidRDefault="00FC75D9" w:rsidP="00FC75D9">
      <w:r w:rsidRPr="00FC75D9">
        <w:tab/>
        <w:t xml:space="preserve">A. đào hố vẩy cá. </w:t>
      </w:r>
      <w:r w:rsidRPr="00FC75D9">
        <w:tab/>
        <w:t xml:space="preserve">B. bón phân hóa học </w:t>
      </w:r>
      <w:r w:rsidRPr="00FC75D9">
        <w:tab/>
      </w:r>
      <w:r w:rsidRPr="00FC75D9">
        <w:rPr>
          <w:highlight w:val="yellow"/>
        </w:rPr>
        <w:t>C. nông - lâm kết hợp.</w:t>
      </w:r>
      <w:r w:rsidRPr="00FC75D9">
        <w:t xml:space="preserve"> </w:t>
      </w:r>
      <w:r w:rsidRPr="00FC75D9">
        <w:tab/>
        <w:t xml:space="preserve">D. dùng thuốc diệt cỏ. </w:t>
      </w:r>
    </w:p>
    <w:p w:rsidR="00FC75D9" w:rsidRPr="00FC75D9" w:rsidRDefault="00FC75D9" w:rsidP="00FC75D9">
      <w:r w:rsidRPr="00FC75D9">
        <w:t xml:space="preserve">Phương pháp giải: </w:t>
      </w:r>
    </w:p>
    <w:p w:rsidR="00FC75D9" w:rsidRPr="00FC75D9" w:rsidRDefault="00FC75D9" w:rsidP="00FC75D9">
      <w:r w:rsidRPr="00FC75D9">
        <w:t>Kiến thức bài 14, trang 61 sgk Địa 12</w:t>
      </w:r>
    </w:p>
    <w:p w:rsidR="00FC75D9" w:rsidRPr="00FC75D9" w:rsidRDefault="00FC75D9" w:rsidP="00FC75D9">
      <w:r w:rsidRPr="00FC75D9">
        <w:t xml:space="preserve">Giải chi tiết: </w:t>
      </w:r>
    </w:p>
    <w:p w:rsidR="00FC75D9" w:rsidRPr="00FC75D9" w:rsidRDefault="00FC75D9" w:rsidP="00FC75D9">
      <w:r w:rsidRPr="00FC75D9">
        <w:t>Chú ý từ khóa: “cải tạo”</w:t>
      </w:r>
    </w:p>
    <w:p w:rsidR="00FC75D9" w:rsidRPr="00FC75D9" w:rsidRDefault="00FC75D9" w:rsidP="00FC75D9">
      <w:r w:rsidRPr="00FC75D9">
        <w:t>- Loại A: đào hố vẩy cá để phòng chống xói mòn đất vùng núi</w:t>
      </w:r>
    </w:p>
    <w:p w:rsidR="00FC75D9" w:rsidRPr="00FC75D9" w:rsidRDefault="00FC75D9" w:rsidP="00FC75D9">
      <w:r w:rsidRPr="00FC75D9">
        <w:t>- Loại B: bón phân hóa học là biện pháp cải tạo đất vùng đồng bằng</w:t>
      </w:r>
    </w:p>
    <w:p w:rsidR="00FC75D9" w:rsidRPr="00FC75D9" w:rsidRDefault="00FC75D9" w:rsidP="00FC75D9">
      <w:r w:rsidRPr="00FC75D9">
        <w:t>- Loại D: dùng thuốc diệt cỏ không phải là biện pháp hữu ích, biện pháp này sẽ khiến đất dễ bị nhiễm độc</w:t>
      </w:r>
    </w:p>
    <w:p w:rsidR="00FC75D9" w:rsidRPr="00FC75D9" w:rsidRDefault="00FC75D9" w:rsidP="00FC75D9">
      <w:r w:rsidRPr="00FC75D9">
        <w:lastRenderedPageBreak/>
        <w:t>Biện pháp cải tạo đất hoang ở đồi núi nước ta là: phát triển nông – lâm kết hợp, vừa góp phần phủ xanh đất trồng đồi núi trọc, hạn chế thiên tai xói mòn sạt lở vùng núi, vừa đem lại hiệu quả kinh tế.</w:t>
      </w:r>
    </w:p>
    <w:p w:rsidR="00FC75D9" w:rsidRPr="00FC75D9" w:rsidRDefault="00FC75D9" w:rsidP="00FC75D9">
      <w:r w:rsidRPr="00FC75D9">
        <w:t xml:space="preserve">Câu 115 (TH): Căn cứ vào Atlat Địa lí Việt Nam trang 15, cho biết phát biểu nào sau đây đúng về phân bố dân cư nước ta? </w:t>
      </w:r>
    </w:p>
    <w:p w:rsidR="00FC75D9" w:rsidRPr="00FC75D9" w:rsidRDefault="00FC75D9" w:rsidP="00FC75D9">
      <w:r w:rsidRPr="00FC75D9">
        <w:tab/>
        <w:t xml:space="preserve">A. Vùng giữa sông Tiền và sông Hậu có mật độ dân số cao nhất cả nước </w:t>
      </w:r>
    </w:p>
    <w:p w:rsidR="00FC75D9" w:rsidRPr="00FC75D9" w:rsidRDefault="00FC75D9" w:rsidP="00FC75D9">
      <w:r w:rsidRPr="00FC75D9">
        <w:tab/>
      </w:r>
      <w:r w:rsidRPr="00FC75D9">
        <w:rPr>
          <w:highlight w:val="yellow"/>
        </w:rPr>
        <w:t>B. Phía đông miền Trung có mật độ dân số cao hơn phía tây của miền.</w:t>
      </w:r>
      <w:r w:rsidRPr="00FC75D9">
        <w:t xml:space="preserve"> </w:t>
      </w:r>
    </w:p>
    <w:p w:rsidR="00FC75D9" w:rsidRPr="00FC75D9" w:rsidRDefault="00FC75D9" w:rsidP="00FC75D9">
      <w:r w:rsidRPr="00FC75D9">
        <w:tab/>
        <w:t xml:space="preserve">C. Ven rìa phía đông bắc của vùng Đồng bằng sông Hồng có mật độ dân số cao nhất vùng. </w:t>
      </w:r>
    </w:p>
    <w:p w:rsidR="00FC75D9" w:rsidRPr="00FC75D9" w:rsidRDefault="00FC75D9" w:rsidP="00FC75D9">
      <w:r w:rsidRPr="00FC75D9">
        <w:tab/>
        <w:t xml:space="preserve">D. Dân cư vùng Tây Nguyên phân bố chủ yếu ven biên giới Campuchia và Lào. </w:t>
      </w:r>
    </w:p>
    <w:p w:rsidR="00FC75D9" w:rsidRPr="00FC75D9" w:rsidRDefault="00FC75D9" w:rsidP="00FC75D9">
      <w:r w:rsidRPr="00FC75D9">
        <w:t xml:space="preserve">Phương pháp giải: </w:t>
      </w:r>
    </w:p>
    <w:p w:rsidR="00FC75D9" w:rsidRPr="00FC75D9" w:rsidRDefault="00FC75D9" w:rsidP="00FC75D9">
      <w:r w:rsidRPr="00FC75D9">
        <w:t>Sử dụng Atlat Địa lí trang 15</w:t>
      </w:r>
    </w:p>
    <w:p w:rsidR="00FC75D9" w:rsidRPr="00FC75D9" w:rsidRDefault="00FC75D9" w:rsidP="00FC75D9">
      <w:r w:rsidRPr="00FC75D9">
        <w:t xml:space="preserve">Giải chi tiết: </w:t>
      </w:r>
    </w:p>
    <w:p w:rsidR="00FC75D9" w:rsidRPr="00FC75D9" w:rsidRDefault="00FC75D9" w:rsidP="00FC75D9">
      <w:r w:rsidRPr="00FC75D9">
        <w:t>Căn cứ vảo Atlat Địa lí Việt Nam trang 15, ta thấy</w:t>
      </w:r>
    </w:p>
    <w:p w:rsidR="00FC75D9" w:rsidRPr="00FC75D9" w:rsidRDefault="00FC75D9" w:rsidP="00FC75D9">
      <w:r w:rsidRPr="00FC75D9">
        <w:t>- Vùng giữa sông Tiền và sông Hậu có mật độ dân số 501-1000 người/km2=&gt; A sai.</w:t>
      </w:r>
    </w:p>
    <w:p w:rsidR="00FC75D9" w:rsidRPr="00FC75D9" w:rsidRDefault="00FC75D9" w:rsidP="00FC75D9">
      <w:r w:rsidRPr="00FC75D9">
        <w:t>- Phía Đông miền Trung có mật độ dân số đạt trên 201 người/km2 cao hơn phía Tây miền Trung (dưới 100 người/km2) =&gt; B đúng.</w:t>
      </w:r>
    </w:p>
    <w:p w:rsidR="00FC75D9" w:rsidRPr="00FC75D9" w:rsidRDefault="00FC75D9" w:rsidP="00FC75D9">
      <w:r w:rsidRPr="00FC75D9">
        <w:t>- Ven ría phía Đông Bắc của ĐBSH có mật độ dân số khoảng 1001 – 2000 người/km2=&gt; C sai</w:t>
      </w:r>
    </w:p>
    <w:p w:rsidR="00FC75D9" w:rsidRPr="00FC75D9" w:rsidRDefault="00FC75D9" w:rsidP="00FC75D9">
      <w:r w:rsidRPr="00FC75D9">
        <w:t>- Tây Nguyên, dân cư tập trung chủ yếu ở cao nguyên =&gt; D sai</w:t>
      </w:r>
    </w:p>
    <w:p w:rsidR="00FC75D9" w:rsidRPr="00FC75D9" w:rsidRDefault="00FC75D9" w:rsidP="00FC75D9">
      <w:r w:rsidRPr="00FC75D9">
        <w:t>Câu 116 (TH): Cho biểu đồ:</w:t>
      </w:r>
    </w:p>
    <w:p w:rsidR="00FC75D9" w:rsidRPr="00FC75D9" w:rsidRDefault="008366DB" w:rsidP="00FC75D9">
      <w:r>
        <w:rPr>
          <w:noProof/>
        </w:rPr>
        <w:drawing>
          <wp:inline distT="0" distB="0" distL="0" distR="0">
            <wp:extent cx="5069840" cy="2335530"/>
            <wp:effectExtent l="0" t="0" r="0" b="7620"/>
            <wp:docPr id="36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32">
                      <a:extLst>
                        <a:ext uri="{28A0092B-C50C-407E-A947-70E740481C1C}">
                          <a14:useLocalDpi xmlns:a14="http://schemas.microsoft.com/office/drawing/2010/main"/>
                        </a:ext>
                      </a:extLst>
                    </a:blip>
                    <a:srcRect/>
                    <a:stretch>
                      <a:fillRect/>
                    </a:stretch>
                  </pic:blipFill>
                  <pic:spPr bwMode="auto">
                    <a:xfrm>
                      <a:off x="0" y="0"/>
                      <a:ext cx="5069840" cy="2335530"/>
                    </a:xfrm>
                    <a:prstGeom prst="rect">
                      <a:avLst/>
                    </a:prstGeom>
                    <a:noFill/>
                    <a:ln>
                      <a:noFill/>
                    </a:ln>
                  </pic:spPr>
                </pic:pic>
              </a:graphicData>
            </a:graphic>
          </wp:inline>
        </w:drawing>
      </w:r>
    </w:p>
    <w:p w:rsidR="00FC75D9" w:rsidRPr="00FC75D9" w:rsidRDefault="00FC75D9" w:rsidP="00FC75D9">
      <w:r w:rsidRPr="00FC75D9">
        <w:t>Tốc độ tăng trưởng một số mặt hàng xuất khẩu của Việt Nam</w:t>
      </w:r>
    </w:p>
    <w:p w:rsidR="00FC75D9" w:rsidRPr="00FC75D9" w:rsidRDefault="00FC75D9" w:rsidP="00FC75D9">
      <w:r w:rsidRPr="00FC75D9">
        <w:t xml:space="preserve">Căn cứ vào biểu đồ đã cho, hãy cho biết nhận xét nào sau đây là không đúng về tốc độ tăng trưởng một số mặt hàng xuất khẩu của Việt Nam? </w:t>
      </w:r>
    </w:p>
    <w:p w:rsidR="00FC75D9" w:rsidRPr="00FC75D9" w:rsidRDefault="00FC75D9" w:rsidP="00FC75D9">
      <w:r w:rsidRPr="00FC75D9">
        <w:tab/>
        <w:t xml:space="preserve">A. Hàng dệt, may có tốc độ tăng trưởng nhanh thứ 2 trong giai đoạn 2012 - 2014. </w:t>
      </w:r>
    </w:p>
    <w:p w:rsidR="00FC75D9" w:rsidRPr="00FC75D9" w:rsidRDefault="00FC75D9" w:rsidP="00FC75D9">
      <w:r w:rsidRPr="00FC75D9">
        <w:tab/>
        <w:t xml:space="preserve">B. Nếu tính trong giai đoạn 2000 – 2010 thì hàng dệt, may đạt tốc độ tăng trưởng cao nhất. </w:t>
      </w:r>
    </w:p>
    <w:p w:rsidR="00FC75D9" w:rsidRPr="00FC75D9" w:rsidRDefault="00FC75D9" w:rsidP="00FC75D9">
      <w:r w:rsidRPr="00FC75D9">
        <w:tab/>
      </w:r>
      <w:r w:rsidRPr="00FC75D9">
        <w:rPr>
          <w:highlight w:val="yellow"/>
        </w:rPr>
        <w:t>C. Hàng điện tử luôn có tốc độ tăng trưởng cao nhất trong giai đoạn 2000 - 2014.</w:t>
      </w:r>
      <w:r w:rsidRPr="00FC75D9">
        <w:t xml:space="preserve"> </w:t>
      </w:r>
    </w:p>
    <w:p w:rsidR="00FC75D9" w:rsidRPr="00FC75D9" w:rsidRDefault="00FC75D9" w:rsidP="00FC75D9">
      <w:r w:rsidRPr="00FC75D9">
        <w:tab/>
        <w:t xml:space="preserve">D. Hàng thủy sản có tốc độ tăng chậm hơn so với hai mặt hàng còn lại. </w:t>
      </w:r>
    </w:p>
    <w:p w:rsidR="00FC75D9" w:rsidRPr="00FC75D9" w:rsidRDefault="00FC75D9" w:rsidP="00FC75D9">
      <w:r w:rsidRPr="00FC75D9">
        <w:t xml:space="preserve">Phương pháp giải: </w:t>
      </w:r>
    </w:p>
    <w:p w:rsidR="00FC75D9" w:rsidRPr="00FC75D9" w:rsidRDefault="00FC75D9" w:rsidP="00FC75D9">
      <w:r w:rsidRPr="00FC75D9">
        <w:t>Kĩ năng nhận xét biểu đồ</w:t>
      </w:r>
    </w:p>
    <w:p w:rsidR="00FC75D9" w:rsidRPr="00FC75D9" w:rsidRDefault="00FC75D9" w:rsidP="00FC75D9">
      <w:r w:rsidRPr="00FC75D9">
        <w:lastRenderedPageBreak/>
        <w:t xml:space="preserve">Giải chi tiết: </w:t>
      </w:r>
    </w:p>
    <w:p w:rsidR="00FC75D9" w:rsidRPr="00FC75D9" w:rsidRDefault="00FC75D9" w:rsidP="00FC75D9">
      <w:r w:rsidRPr="00FC75D9">
        <w:t>- A đúng: hàng dệt  - may có tốc độ tăng trưởng lớn thứ 2 (từ 100% lên 1062%)</w:t>
      </w:r>
    </w:p>
    <w:p w:rsidR="00FC75D9" w:rsidRPr="00FC75D9" w:rsidRDefault="00FC75D9" w:rsidP="00FC75D9">
      <w:r w:rsidRPr="00FC75D9">
        <w:t>- B đúng: giai đoạn 2000 – 2010 hàng dệt – may có tốc độ tăng trưởng cao nhất (từ 100% lên 593%)</w:t>
      </w:r>
    </w:p>
    <w:p w:rsidR="00FC75D9" w:rsidRPr="00FC75D9" w:rsidRDefault="00FC75D9" w:rsidP="00FC75D9">
      <w:r w:rsidRPr="00FC75D9">
        <w:t>- C không đúng: giai đoạn 2000 – 2005 hàng điện tử có tốc độ tăng trưởng thấp nhất và năm 2010 tốc độ tăng trưởng đứng thứ 2 =&gt; nhận xét tốc độ tăng trưởng hàng điện tử luôn cao nhất trong suốt giai đoạn 2000 – 2014 là SAI</w:t>
      </w:r>
    </w:p>
    <w:p w:rsidR="00FC75D9" w:rsidRPr="00FC75D9" w:rsidRDefault="00FC75D9" w:rsidP="00FC75D9">
      <w:r w:rsidRPr="00FC75D9">
        <w:t>- D đúng: hàng thủy sản có tốc độ tăng chậm hơn các mặt hàng còn lại</w:t>
      </w:r>
    </w:p>
    <w:p w:rsidR="00FC75D9" w:rsidRPr="00FC75D9" w:rsidRDefault="00FC75D9" w:rsidP="00FC75D9">
      <w:r w:rsidRPr="00FC75D9">
        <w:t xml:space="preserve">Câu 117 (TH): Vùng nào sau đây nuôi trồng thủy sản phát triển mạnh nhất cả nước? </w:t>
      </w:r>
    </w:p>
    <w:p w:rsidR="00FC75D9" w:rsidRPr="00FC75D9" w:rsidRDefault="00FC75D9" w:rsidP="00FC75D9">
      <w:r w:rsidRPr="00FC75D9">
        <w:tab/>
        <w:t xml:space="preserve">A. Đông Nam Bộ. </w:t>
      </w:r>
      <w:r w:rsidRPr="00FC75D9">
        <w:tab/>
      </w:r>
      <w:r w:rsidRPr="00FC75D9">
        <w:tab/>
      </w:r>
      <w:r w:rsidRPr="00FC75D9">
        <w:rPr>
          <w:highlight w:val="yellow"/>
        </w:rPr>
        <w:t>B. Đồng bằng sông Cửu Long.</w:t>
      </w:r>
      <w:r w:rsidRPr="00FC75D9">
        <w:t xml:space="preserve"> </w:t>
      </w:r>
    </w:p>
    <w:p w:rsidR="00FC75D9" w:rsidRPr="00FC75D9" w:rsidRDefault="00FC75D9" w:rsidP="00FC75D9">
      <w:r w:rsidRPr="00FC75D9">
        <w:tab/>
        <w:t xml:space="preserve">C. Duyên hải Nam Trung Bộ. </w:t>
      </w:r>
      <w:r w:rsidRPr="00FC75D9">
        <w:tab/>
        <w:t xml:space="preserve">D. Đồng bằng sông Hồng. </w:t>
      </w:r>
    </w:p>
    <w:p w:rsidR="00FC75D9" w:rsidRPr="00FC75D9" w:rsidRDefault="00FC75D9" w:rsidP="00FC75D9">
      <w:r w:rsidRPr="00FC75D9">
        <w:t xml:space="preserve">Phương pháp giải: </w:t>
      </w:r>
    </w:p>
    <w:p w:rsidR="00FC75D9" w:rsidRPr="00FC75D9" w:rsidRDefault="00FC75D9" w:rsidP="00FC75D9">
      <w:r w:rsidRPr="00FC75D9">
        <w:t>Kiến thức bài Vấn đề phát triển lâm nghiệp và thủy sản</w:t>
      </w:r>
    </w:p>
    <w:p w:rsidR="00FC75D9" w:rsidRPr="00FC75D9" w:rsidRDefault="00FC75D9" w:rsidP="00FC75D9">
      <w:r w:rsidRPr="00FC75D9">
        <w:t xml:space="preserve">Giải chi tiết: </w:t>
      </w:r>
    </w:p>
    <w:p w:rsidR="00FC75D9" w:rsidRPr="00FC75D9" w:rsidRDefault="00FC75D9" w:rsidP="00FC75D9">
      <w:r w:rsidRPr="00FC75D9">
        <w:t>Vùng nuôi trồng thủy sản phát triển mạnh nhất cả nước là Đồng bằng sông Cửu Long (sgk Địa lí 1 trang 102-103).</w:t>
      </w:r>
    </w:p>
    <w:p w:rsidR="00FC75D9" w:rsidRPr="00FC75D9" w:rsidRDefault="00FC75D9" w:rsidP="00FC75D9">
      <w:r w:rsidRPr="00FC75D9">
        <w:t xml:space="preserve">Câu 118 (TH): Vùng có nhiều các di sản văn hóa thế giới của nước ta là: </w:t>
      </w:r>
    </w:p>
    <w:p w:rsidR="00FC75D9" w:rsidRPr="00FC75D9" w:rsidRDefault="00FC75D9" w:rsidP="00FC75D9">
      <w:r w:rsidRPr="00FC75D9">
        <w:tab/>
        <w:t xml:space="preserve">A. Trung du và miền núi Bắc Bộ. </w:t>
      </w:r>
      <w:r w:rsidRPr="00FC75D9">
        <w:tab/>
        <w:t xml:space="preserve">B. Đồng bằng sông Hồng. </w:t>
      </w:r>
    </w:p>
    <w:p w:rsidR="00FC75D9" w:rsidRPr="00FC75D9" w:rsidRDefault="00FC75D9" w:rsidP="00FC75D9">
      <w:r w:rsidRPr="00FC75D9">
        <w:tab/>
      </w:r>
      <w:r w:rsidRPr="00FC75D9">
        <w:rPr>
          <w:highlight w:val="yellow"/>
        </w:rPr>
        <w:t>C. Duyên hải miền Trung.</w:t>
      </w:r>
      <w:r w:rsidRPr="00FC75D9">
        <w:t xml:space="preserve"> </w:t>
      </w:r>
      <w:r w:rsidRPr="00FC75D9">
        <w:tab/>
        <w:t xml:space="preserve">D. Đông Nam Bộ </w:t>
      </w:r>
    </w:p>
    <w:p w:rsidR="00FC75D9" w:rsidRPr="00FC75D9" w:rsidRDefault="00FC75D9" w:rsidP="00FC75D9">
      <w:r w:rsidRPr="00FC75D9">
        <w:t xml:space="preserve">Phương pháp giải: </w:t>
      </w:r>
    </w:p>
    <w:p w:rsidR="00FC75D9" w:rsidRPr="00FC75D9" w:rsidRDefault="00FC75D9" w:rsidP="00FC75D9">
      <w:r w:rsidRPr="00FC75D9">
        <w:t>Kiến thức bài 31 – Thương mại và du lịch</w:t>
      </w:r>
    </w:p>
    <w:p w:rsidR="00FC75D9" w:rsidRPr="00FC75D9" w:rsidRDefault="00FC75D9" w:rsidP="00FC75D9">
      <w:r w:rsidRPr="00FC75D9">
        <w:t xml:space="preserve">Giải chi tiết: </w:t>
      </w:r>
    </w:p>
    <w:p w:rsidR="00FC75D9" w:rsidRPr="00FC75D9" w:rsidRDefault="00FC75D9" w:rsidP="00FC75D9">
      <w:r w:rsidRPr="00FC75D9">
        <w:t>Vùng có nhiều di sản văn hóa thế giới của nước ta là: Duyên hải Nam Trung Bộ (Phố cổ Hội An, Di tích đền Mỹ Sơn. (Quan sát Atlat trang 25: Du lịch).</w:t>
      </w:r>
    </w:p>
    <w:p w:rsidR="00FC75D9" w:rsidRPr="00FC75D9" w:rsidRDefault="00FC75D9" w:rsidP="00FC75D9">
      <w:r w:rsidRPr="00FC75D9">
        <w:t xml:space="preserve">Câu 119 (TH): Vùng Đồng bằng sông Hồng trở thành vùng trọng điểm sản xuất lương thực, thực phẩm của nước ta là do: </w:t>
      </w:r>
    </w:p>
    <w:p w:rsidR="00FC75D9" w:rsidRPr="00FC75D9" w:rsidRDefault="00FC75D9" w:rsidP="00FC75D9">
      <w:r w:rsidRPr="00FC75D9">
        <w:tab/>
        <w:t xml:space="preserve">A. Có lịch sử khai thác lãnh thổ lâu đời. </w:t>
      </w:r>
      <w:r w:rsidRPr="00FC75D9">
        <w:tab/>
        <w:t xml:space="preserve">B. Diện tích rộng lớn, địa hình bằng phẳng. </w:t>
      </w:r>
      <w:r w:rsidRPr="00FC75D9">
        <w:tab/>
      </w:r>
      <w:r w:rsidRPr="00FC75D9">
        <w:rPr>
          <w:highlight w:val="yellow"/>
        </w:rPr>
        <w:t>C. Đất phù sa màu mỡ, khí hậu thuận lợi.</w:t>
      </w:r>
      <w:r w:rsidRPr="00FC75D9">
        <w:t xml:space="preserve"> </w:t>
      </w:r>
      <w:r w:rsidRPr="00FC75D9">
        <w:tab/>
        <w:t xml:space="preserve">D. Vị trí địa lí thuận lợi, nhiều đô thị lớn. </w:t>
      </w:r>
    </w:p>
    <w:p w:rsidR="00FC75D9" w:rsidRPr="00FC75D9" w:rsidRDefault="00FC75D9" w:rsidP="00FC75D9">
      <w:r w:rsidRPr="00FC75D9">
        <w:t xml:space="preserve">Phương pháp giải: </w:t>
      </w:r>
    </w:p>
    <w:p w:rsidR="00FC75D9" w:rsidRPr="00FC75D9" w:rsidRDefault="00FC75D9" w:rsidP="00FC75D9">
      <w:r w:rsidRPr="00FC75D9">
        <w:t>Liên hệ những thế mạnh về tự nhiên của ĐBSH</w:t>
      </w:r>
    </w:p>
    <w:p w:rsidR="00FC75D9" w:rsidRPr="00FC75D9" w:rsidRDefault="00FC75D9" w:rsidP="00FC75D9">
      <w:r w:rsidRPr="00FC75D9">
        <w:t xml:space="preserve">Giải chi tiết: </w:t>
      </w:r>
    </w:p>
    <w:p w:rsidR="00FC75D9" w:rsidRPr="00FC75D9" w:rsidRDefault="00FC75D9" w:rsidP="00FC75D9">
      <w:r w:rsidRPr="00FC75D9">
        <w:t>ĐBSH có nhiều điều kiện thuận lợi để phát triển trở thành vùng trọng điểm sản xuất lương thực, thục phẩm là: đất phù sa màu mỡ với diện tích lớn (70%), khí hậu nhiệt đới ẩm gió mùa với nguồn nhiệtẩm dồi dào, lượng mưa lớn rất thích hợp với cây lúa nước.</w:t>
      </w:r>
    </w:p>
    <w:p w:rsidR="00FC75D9" w:rsidRPr="00FC75D9" w:rsidRDefault="00FC75D9" w:rsidP="00FC75D9">
      <w:r w:rsidRPr="00FC75D9">
        <w:t xml:space="preserve">Câu 120 (VD): Trong nghề cá, Duyên hải Nam Trung Bộ có ưu thế hơn vùng Bắc Trung Bộ là do </w:t>
      </w:r>
    </w:p>
    <w:p w:rsidR="00FC75D9" w:rsidRPr="00FC75D9" w:rsidRDefault="00FC75D9" w:rsidP="00FC75D9">
      <w:r w:rsidRPr="00FC75D9">
        <w:tab/>
        <w:t xml:space="preserve">A. bờ biển có các vũng vịnh, đầm phá. </w:t>
      </w:r>
    </w:p>
    <w:p w:rsidR="00FC75D9" w:rsidRPr="00FC75D9" w:rsidRDefault="00FC75D9" w:rsidP="00FC75D9">
      <w:r w:rsidRPr="00FC75D9">
        <w:tab/>
        <w:t xml:space="preserve">B. tất cả các tỉnh đều giáp biển. </w:t>
      </w:r>
    </w:p>
    <w:p w:rsidR="00FC75D9" w:rsidRPr="00FC75D9" w:rsidRDefault="00FC75D9" w:rsidP="00FC75D9">
      <w:r w:rsidRPr="00FC75D9">
        <w:lastRenderedPageBreak/>
        <w:tab/>
        <w:t xml:space="preserve">C. có các dòng biển gần bờ. </w:t>
      </w:r>
    </w:p>
    <w:p w:rsidR="00FC75D9" w:rsidRPr="00FC75D9" w:rsidRDefault="00FC75D9" w:rsidP="00FC75D9">
      <w:r w:rsidRPr="00FC75D9">
        <w:tab/>
      </w:r>
      <w:r w:rsidRPr="00FC75D9">
        <w:rPr>
          <w:highlight w:val="yellow"/>
        </w:rPr>
        <w:t>D. có các ngư trường rộng, đặc biệt là hai ngư trường xa bờ.</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Kiến thức bài 35,36, sgk Địa lí 12</w:t>
      </w:r>
    </w:p>
    <w:p w:rsidR="00FC75D9" w:rsidRPr="00FC75D9" w:rsidRDefault="00FC75D9" w:rsidP="00FC75D9">
      <w:r w:rsidRPr="00FC75D9">
        <w:t xml:space="preserve">Giải chi tiết: </w:t>
      </w:r>
    </w:p>
    <w:p w:rsidR="00FC75D9" w:rsidRPr="00FC75D9" w:rsidRDefault="00FC75D9" w:rsidP="00FC75D9">
      <w:r w:rsidRPr="00FC75D9">
        <w:t>DHTNB có đường bờ biển dài, ngư trường trọng điểm: Hoàng Sa, Trường Sa, Ninh Thuận, Bình Thuận =&gt; Nghề cá duyên hải NTB phát triển mạnh hơn BTB</w:t>
      </w:r>
    </w:p>
    <w:p w:rsidR="00FC75D9" w:rsidRPr="00FC75D9" w:rsidRDefault="00FC75D9" w:rsidP="00FC75D9">
      <w:r w:rsidRPr="00FC75D9">
        <w:t>Câu 121 (VD): Để xác định điện trở của một vật dẫn kim loại, một học sinh mắc nối tiếp điện trở này với một ampe kế. Đặt vào hai đầu đoạn mạch trên một biến thế nguồn, đọc giá trị dòng điện của ampe kế, số liệu thu được được thể hiện bằng đồ như hình vẽ. Điện trở vật dẫn gần nhất giá trị nào sau đây?</w:t>
      </w:r>
    </w:p>
    <w:p w:rsidR="00FC75D9" w:rsidRPr="00FC75D9" w:rsidRDefault="008366DB" w:rsidP="00FC75D9">
      <w:r>
        <w:rPr>
          <w:noProof/>
        </w:rPr>
        <w:drawing>
          <wp:inline distT="0" distB="0" distL="0" distR="0">
            <wp:extent cx="2345055" cy="1656715"/>
            <wp:effectExtent l="0" t="0" r="0" b="635"/>
            <wp:docPr id="36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33">
                      <a:extLst>
                        <a:ext uri="{28A0092B-C50C-407E-A947-70E740481C1C}">
                          <a14:useLocalDpi xmlns:a14="http://schemas.microsoft.com/office/drawing/2010/main"/>
                        </a:ext>
                      </a:extLst>
                    </a:blip>
                    <a:srcRect/>
                    <a:stretch>
                      <a:fillRect/>
                    </a:stretch>
                  </pic:blipFill>
                  <pic:spPr bwMode="auto">
                    <a:xfrm>
                      <a:off x="0" y="0"/>
                      <a:ext cx="2345055" cy="1656715"/>
                    </a:xfrm>
                    <a:prstGeom prst="rect">
                      <a:avLst/>
                    </a:prstGeom>
                    <a:noFill/>
                    <a:ln>
                      <a:noFill/>
                    </a:ln>
                  </pic:spPr>
                </pic:pic>
              </a:graphicData>
            </a:graphic>
          </wp:inline>
        </w:drawing>
      </w:r>
    </w:p>
    <w:p w:rsidR="00FC75D9" w:rsidRPr="00FC75D9" w:rsidRDefault="00FC75D9" w:rsidP="00FC75D9">
      <w:r w:rsidRPr="00FC75D9">
        <w:tab/>
        <w:t>A. 5Ω</w:t>
      </w:r>
      <w:r w:rsidRPr="00FC75D9">
        <w:tab/>
      </w:r>
      <w:r w:rsidRPr="00FC75D9">
        <w:rPr>
          <w:highlight w:val="yellow"/>
        </w:rPr>
        <w:t>B. 10Ω</w:t>
      </w:r>
      <w:r w:rsidRPr="00FC75D9">
        <w:tab/>
        <w:t>C. 15Ω</w:t>
      </w:r>
      <w:r w:rsidRPr="00FC75D9">
        <w:tab/>
        <w:t>D. 20Ω</w:t>
      </w:r>
    </w:p>
    <w:p w:rsidR="00FC75D9" w:rsidRPr="00FC75D9" w:rsidRDefault="00FC75D9" w:rsidP="00FC75D9">
      <w:r w:rsidRPr="00FC75D9">
        <w:t xml:space="preserve">Phương pháp giải: </w:t>
      </w:r>
    </w:p>
    <w:p w:rsidR="00FC75D9" w:rsidRPr="00FC75D9" w:rsidRDefault="00FC75D9" w:rsidP="00FC75D9">
      <w:r w:rsidRPr="00FC75D9">
        <w:t xml:space="preserve">Sử dụng kĩ năng đọc đồ thị và biểu thức định luật Ôm: </w:t>
      </w:r>
      <w:r w:rsidRPr="00FC75D9">
        <w:object w:dxaOrig="1600" w:dyaOrig="620">
          <v:shape id="_x0000_i4555" type="#_x0000_t75" style="width:79.85pt;height:31.35pt">
            <v:imagedata r:id="rId5748" o:title=""/>
          </v:shape>
        </w:object>
      </w:r>
    </w:p>
    <w:p w:rsidR="00FC75D9" w:rsidRPr="00FC75D9" w:rsidRDefault="00FC75D9" w:rsidP="00FC75D9">
      <w:r w:rsidRPr="00FC75D9">
        <w:t xml:space="preserve">Giải chi tiết: </w:t>
      </w:r>
    </w:p>
    <w:p w:rsidR="00FC75D9" w:rsidRPr="00FC75D9" w:rsidRDefault="00FC75D9" w:rsidP="00FC75D9">
      <w:r w:rsidRPr="00FC75D9">
        <w:t xml:space="preserve">Từ đồ thị ta thấy, khi </w:t>
      </w:r>
      <w:r w:rsidRPr="00FC75D9">
        <w:object w:dxaOrig="680" w:dyaOrig="279">
          <v:shape id="_x0000_i4556" type="#_x0000_t75" style="width:34.2pt;height:13.55pt">
            <v:imagedata r:id="rId5749" o:title=""/>
          </v:shape>
        </w:object>
      </w:r>
      <w:r w:rsidRPr="00FC75D9">
        <w:t xml:space="preserve"> thì </w:t>
      </w:r>
      <w:r w:rsidRPr="00FC75D9">
        <w:object w:dxaOrig="1560" w:dyaOrig="279">
          <v:shape id="_x0000_i4557" type="#_x0000_t75" style="width:78.4pt;height:13.55pt">
            <v:imagedata r:id="rId5750" o:title=""/>
          </v:shape>
        </w:object>
      </w:r>
    </w:p>
    <w:p w:rsidR="00FC75D9" w:rsidRPr="00FC75D9" w:rsidRDefault="00FC75D9" w:rsidP="00FC75D9">
      <w:r w:rsidRPr="00FC75D9">
        <w:t xml:space="preserve">Áp dụng định luật Ôm ta có điện trở của vật dẫn: </w:t>
      </w:r>
    </w:p>
    <w:p w:rsidR="00FC75D9" w:rsidRPr="00FC75D9" w:rsidRDefault="00FC75D9" w:rsidP="00FC75D9">
      <w:r w:rsidRPr="00FC75D9">
        <w:object w:dxaOrig="1860" w:dyaOrig="620">
          <v:shape id="_x0000_i4558" type="#_x0000_t75" style="width:92.65pt;height:31.35pt">
            <v:imagedata r:id="rId5751" o:title=""/>
          </v:shape>
        </w:object>
      </w:r>
      <w:r w:rsidRPr="00FC75D9">
        <w:t>.</w:t>
      </w:r>
    </w:p>
    <w:p w:rsidR="00FC75D9" w:rsidRPr="00FC75D9" w:rsidRDefault="00FC75D9" w:rsidP="00FC75D9">
      <w:r w:rsidRPr="00FC75D9">
        <w:t>Câu 122 (TH): Một khung dây hình chữ nhật chuyển động song song với dòng điện thẳng dài vô hạn như hình vẽ. Dòng điện cảm ứng trong khung</w:t>
      </w:r>
    </w:p>
    <w:p w:rsidR="00FC75D9" w:rsidRPr="00FC75D9" w:rsidRDefault="008366DB" w:rsidP="00FC75D9">
      <w:r>
        <w:rPr>
          <w:noProof/>
        </w:rPr>
        <w:drawing>
          <wp:inline distT="0" distB="0" distL="0" distR="0">
            <wp:extent cx="1077595" cy="1675130"/>
            <wp:effectExtent l="0" t="0" r="8255" b="1270"/>
            <wp:docPr id="365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34">
                      <a:extLst>
                        <a:ext uri="{28A0092B-C50C-407E-A947-70E740481C1C}">
                          <a14:useLocalDpi xmlns:a14="http://schemas.microsoft.com/office/drawing/2010/main"/>
                        </a:ext>
                      </a:extLst>
                    </a:blip>
                    <a:srcRect/>
                    <a:stretch>
                      <a:fillRect/>
                    </a:stretch>
                  </pic:blipFill>
                  <pic:spPr bwMode="auto">
                    <a:xfrm>
                      <a:off x="0" y="0"/>
                      <a:ext cx="1077595" cy="1675130"/>
                    </a:xfrm>
                    <a:prstGeom prst="rect">
                      <a:avLst/>
                    </a:prstGeom>
                    <a:noFill/>
                    <a:ln>
                      <a:noFill/>
                    </a:ln>
                  </pic:spPr>
                </pic:pic>
              </a:graphicData>
            </a:graphic>
          </wp:inline>
        </w:drawing>
      </w:r>
    </w:p>
    <w:p w:rsidR="00FC75D9" w:rsidRPr="00FC75D9" w:rsidRDefault="00FC75D9" w:rsidP="00FC75D9">
      <w:r w:rsidRPr="00FC75D9">
        <w:tab/>
        <w:t>A. có chiều ABCD.</w:t>
      </w:r>
      <w:r w:rsidRPr="00FC75D9">
        <w:tab/>
        <w:t>B. có chiều ADCB.</w:t>
      </w:r>
      <w:r w:rsidRPr="00FC75D9">
        <w:tab/>
        <w:t xml:space="preserve">C. cùng chiều với I. </w:t>
      </w:r>
      <w:r w:rsidRPr="00FC75D9">
        <w:tab/>
      </w:r>
      <w:r w:rsidRPr="00FC75D9">
        <w:rPr>
          <w:highlight w:val="yellow"/>
        </w:rPr>
        <w:t>D. bằng 0</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lastRenderedPageBreak/>
        <w:t xml:space="preserve">+ Công thức xác định từ thông: </w:t>
      </w:r>
      <w:r w:rsidRPr="00FC75D9">
        <w:object w:dxaOrig="2380" w:dyaOrig="480">
          <v:shape id="_x0000_i4559" type="#_x0000_t75" style="width:119.05pt;height:24.25pt">
            <v:imagedata r:id="rId5752" o:title=""/>
          </v:shape>
        </w:object>
      </w:r>
    </w:p>
    <w:p w:rsidR="00FC75D9" w:rsidRPr="00FC75D9" w:rsidRDefault="00FC75D9" w:rsidP="00FC75D9">
      <w:r w:rsidRPr="00FC75D9">
        <w:t>+ Hiện tượng cảm ứng điện từ: Khi từ thông qua một mạch kín biến thiên thì trong mạch kín xuất hiện dòng điện cảm ứng.</w:t>
      </w:r>
    </w:p>
    <w:p w:rsidR="00FC75D9" w:rsidRPr="00FC75D9" w:rsidRDefault="00FC75D9" w:rsidP="00FC75D9">
      <w:r w:rsidRPr="00FC75D9">
        <w:t>+ Định luật Lenxo về chiều dòng điện cảm ứng: Dòng điện cảm ứng xuất hiện trong mạch kín có chiều sao cho từ trường cảm ứng có tác dụng chống lại sự biến thiên của từ thông ban đầu qua mạch kín.</w:t>
      </w:r>
    </w:p>
    <w:p w:rsidR="00FC75D9" w:rsidRPr="00FC75D9" w:rsidRDefault="00FC75D9" w:rsidP="00FC75D9">
      <w:r w:rsidRPr="00FC75D9">
        <w:t xml:space="preserve">Giải chi tiết: </w:t>
      </w:r>
    </w:p>
    <w:p w:rsidR="00FC75D9" w:rsidRPr="00FC75D9" w:rsidRDefault="00FC75D9" w:rsidP="00FC75D9">
      <w:r w:rsidRPr="00FC75D9">
        <w:t>Ta có khung dây chuyển động song song với dòng điện thẳng dài</w:t>
      </w:r>
    </w:p>
    <w:p w:rsidR="00FC75D9" w:rsidRPr="00FC75D9" w:rsidRDefault="00FC75D9" w:rsidP="00FC75D9">
      <w:r w:rsidRPr="00FC75D9">
        <w:object w:dxaOrig="300" w:dyaOrig="240">
          <v:shape id="_x0000_i4560" type="#_x0000_t75" style="width:14.95pt;height:12.1pt">
            <v:imagedata r:id="rId5753" o:title=""/>
          </v:shape>
        </w:object>
      </w:r>
      <w:r w:rsidRPr="00FC75D9">
        <w:t xml:space="preserve"> Cảm ứng từ qua khung dây không thay đổi</w:t>
      </w:r>
    </w:p>
    <w:p w:rsidR="00FC75D9" w:rsidRPr="00FC75D9" w:rsidRDefault="00FC75D9" w:rsidP="00FC75D9">
      <w:r w:rsidRPr="00FC75D9">
        <w:object w:dxaOrig="300" w:dyaOrig="240">
          <v:shape id="_x0000_i4561" type="#_x0000_t75" style="width:14.95pt;height:12.1pt">
            <v:imagedata r:id="rId5754" o:title=""/>
          </v:shape>
        </w:object>
      </w:r>
      <w:r w:rsidRPr="00FC75D9">
        <w:t xml:space="preserve"> Từ thông qua khung dây không biến thiên hay nói cách khác không có dòng điện cảm ứng trong khung.</w:t>
      </w:r>
    </w:p>
    <w:p w:rsidR="00FC75D9" w:rsidRPr="00FC75D9" w:rsidRDefault="00FC75D9" w:rsidP="00FC75D9">
      <w:r w:rsidRPr="00FC75D9">
        <w:t xml:space="preserve">Câu 123 (VD): Một người cận thị phải đeo kính sát mắt có độ tụ bằng </w:t>
      </w:r>
      <w:r w:rsidRPr="00FC75D9">
        <w:object w:dxaOrig="760" w:dyaOrig="320">
          <v:shape id="_x0000_i4562" type="#_x0000_t75" style="width:38.5pt;height:15.7pt">
            <v:imagedata r:id="rId5755" o:title=""/>
          </v:shape>
        </w:object>
      </w:r>
      <w:r w:rsidRPr="00FC75D9">
        <w:t xml:space="preserve"> thì nhìn rõ như người mắt thường (25cm đến vô cực). Giới hạn nhìn rõ của người ấy khi không đeo kính bằng bao nhiêu ? </w:t>
      </w:r>
    </w:p>
    <w:p w:rsidR="00FC75D9" w:rsidRPr="00FC75D9" w:rsidRDefault="00FC75D9" w:rsidP="00FC75D9">
      <w:r w:rsidRPr="00FC75D9">
        <w:tab/>
        <w:t xml:space="preserve">A. 25cm đến vô cực </w:t>
      </w:r>
      <w:r w:rsidRPr="00FC75D9">
        <w:tab/>
        <w:t xml:space="preserve">B. 15,38cm đến vô 50cm. </w:t>
      </w:r>
      <w:r w:rsidRPr="00FC75D9">
        <w:rPr>
          <w:highlight w:val="yellow"/>
        </w:rPr>
        <w:t>C. 16,67cm đến 50cm</w:t>
      </w:r>
      <w:r w:rsidRPr="00FC75D9">
        <w:t xml:space="preserve"> </w:t>
      </w:r>
      <w:r w:rsidRPr="00FC75D9">
        <w:tab/>
        <w:t xml:space="preserve">D. 15,38cm đến 40cm </w:t>
      </w:r>
    </w:p>
    <w:p w:rsidR="00FC75D9" w:rsidRPr="00FC75D9" w:rsidRDefault="00FC75D9" w:rsidP="00FC75D9">
      <w:r w:rsidRPr="00FC75D9">
        <w:t xml:space="preserve">Phương pháp giải: </w:t>
      </w:r>
    </w:p>
    <w:p w:rsidR="00FC75D9" w:rsidRPr="00FC75D9" w:rsidRDefault="00FC75D9" w:rsidP="00FC75D9">
      <w:r w:rsidRPr="00FC75D9">
        <w:t xml:space="preserve">+ Công thức thấu kính: </w:t>
      </w:r>
      <w:r w:rsidRPr="00FC75D9">
        <w:object w:dxaOrig="1060" w:dyaOrig="620">
          <v:shape id="_x0000_i4563" type="#_x0000_t75" style="width:52.75pt;height:31.35pt">
            <v:imagedata r:id="rId5756" o:title=""/>
          </v:shape>
        </w:object>
      </w:r>
    </w:p>
    <w:p w:rsidR="00FC75D9" w:rsidRPr="00FC75D9" w:rsidRDefault="00FC75D9" w:rsidP="00FC75D9">
      <w:r w:rsidRPr="00FC75D9">
        <w:t xml:space="preserve">+ Khắc phục tật cận thị: Đeo TKPK (sát mặt) có tiêu cực </w:t>
      </w:r>
      <w:r w:rsidRPr="00FC75D9">
        <w:object w:dxaOrig="1120" w:dyaOrig="360">
          <v:shape id="_x0000_i4564" type="#_x0000_t75" style="width:56.3pt;height:18.55pt">
            <v:imagedata r:id="rId5757" o:title=""/>
          </v:shape>
        </w:object>
      </w:r>
    </w:p>
    <w:p w:rsidR="00FC75D9" w:rsidRPr="00FC75D9" w:rsidRDefault="00FC75D9" w:rsidP="00FC75D9">
      <w:r w:rsidRPr="00FC75D9">
        <w:t xml:space="preserve">Giải chi tiết: </w:t>
      </w:r>
    </w:p>
    <w:p w:rsidR="00FC75D9" w:rsidRPr="00FC75D9" w:rsidRDefault="00FC75D9" w:rsidP="00FC75D9">
      <w:r w:rsidRPr="00FC75D9">
        <w:t xml:space="preserve">Kính cận có tiêu cự: </w:t>
      </w:r>
      <w:r w:rsidRPr="00FC75D9">
        <w:object w:dxaOrig="1120" w:dyaOrig="360">
          <v:shape id="_x0000_i4565" type="#_x0000_t75" style="width:56.3pt;height:18.55pt">
            <v:imagedata r:id="rId5758" o:title=""/>
          </v:shape>
        </w:object>
      </w:r>
    </w:p>
    <w:p w:rsidR="00FC75D9" w:rsidRPr="00FC75D9" w:rsidRDefault="00FC75D9" w:rsidP="00FC75D9">
      <w:r w:rsidRPr="00FC75D9">
        <w:t xml:space="preserve">+ Độ tụ của kính: </w:t>
      </w:r>
      <w:r w:rsidRPr="00FC75D9">
        <w:object w:dxaOrig="1780" w:dyaOrig="680">
          <v:shape id="_x0000_i4566" type="#_x0000_t75" style="width:89.1pt;height:34.2pt">
            <v:imagedata r:id="rId5759" o:title=""/>
          </v:shape>
        </w:object>
      </w:r>
    </w:p>
    <w:p w:rsidR="00FC75D9" w:rsidRPr="00FC75D9" w:rsidRDefault="00FC75D9" w:rsidP="00FC75D9">
      <w:r w:rsidRPr="00FC75D9">
        <w:object w:dxaOrig="4580" w:dyaOrig="700">
          <v:shape id="_x0000_i4567" type="#_x0000_t75" style="width:228.85pt;height:34.95pt">
            <v:imagedata r:id="rId5760" o:title=""/>
          </v:shape>
        </w:object>
      </w:r>
    </w:p>
    <w:p w:rsidR="00FC75D9" w:rsidRPr="00FC75D9" w:rsidRDefault="00FC75D9" w:rsidP="00FC75D9">
      <w:r w:rsidRPr="00FC75D9">
        <w:t xml:space="preserve">+ Vật qua kính cho ảnh hiện ở </w:t>
      </w:r>
      <w:r w:rsidRPr="00FC75D9">
        <w:object w:dxaOrig="639" w:dyaOrig="360">
          <v:shape id="_x0000_i4568" type="#_x0000_t75" style="width:32.1pt;height:18.55pt">
            <v:imagedata r:id="rId5761" o:title=""/>
          </v:shape>
        </w:object>
      </w:r>
      <w:r w:rsidRPr="00FC75D9">
        <w:t xml:space="preserve"> Vật gần kính nhất</w:t>
      </w:r>
    </w:p>
    <w:p w:rsidR="00FC75D9" w:rsidRPr="00FC75D9" w:rsidRDefault="00FC75D9" w:rsidP="00FC75D9">
      <w:r w:rsidRPr="00FC75D9">
        <w:t xml:space="preserve">Sơ đồ tạo ảnh: </w:t>
      </w:r>
      <w:r w:rsidRPr="00FC75D9">
        <w:object w:dxaOrig="1160" w:dyaOrig="279">
          <v:shape id="_x0000_i4569" type="#_x0000_t75" style="width:58.45pt;height:13.55pt">
            <v:imagedata r:id="rId5762" o:title=""/>
          </v:shape>
        </w:object>
      </w:r>
      <w:r w:rsidRPr="00FC75D9">
        <w:t xml:space="preserve"> hiện gần nhất ở </w:t>
      </w:r>
      <w:r w:rsidRPr="00FC75D9">
        <w:object w:dxaOrig="340" w:dyaOrig="360">
          <v:shape id="_x0000_i4570" type="#_x0000_t75" style="width:17.1pt;height:18.55pt">
            <v:imagedata r:id="rId5763" o:title=""/>
          </v:shape>
        </w:object>
      </w:r>
      <w:r w:rsidRPr="00FC75D9">
        <w:t>.</w:t>
      </w:r>
    </w:p>
    <w:p w:rsidR="00FC75D9" w:rsidRPr="00FC75D9" w:rsidRDefault="00FC75D9" w:rsidP="00FC75D9">
      <w:r w:rsidRPr="00FC75D9">
        <w:object w:dxaOrig="1820" w:dyaOrig="360">
          <v:shape id="_x0000_i4571" type="#_x0000_t75" style="width:91.25pt;height:18.55pt">
            <v:imagedata r:id="rId5764" o:title=""/>
          </v:shape>
        </w:object>
      </w:r>
    </w:p>
    <w:p w:rsidR="00FC75D9" w:rsidRPr="00FC75D9" w:rsidRDefault="00FC75D9" w:rsidP="00FC75D9">
      <w:r w:rsidRPr="00FC75D9">
        <w:t xml:space="preserve">Khoảng nhìn rõ là 25cm đến vô cực </w:t>
      </w:r>
      <w:r w:rsidRPr="00FC75D9">
        <w:object w:dxaOrig="2380" w:dyaOrig="360">
          <v:shape id="_x0000_i4572" type="#_x0000_t75" style="width:119.05pt;height:18.55pt">
            <v:imagedata r:id="rId5765" o:title=""/>
          </v:shape>
        </w:object>
      </w:r>
    </w:p>
    <w:p w:rsidR="00FC75D9" w:rsidRPr="00FC75D9" w:rsidRDefault="00FC75D9" w:rsidP="00FC75D9">
      <w:r w:rsidRPr="00FC75D9">
        <w:t xml:space="preserve">Ta có: </w:t>
      </w:r>
      <w:r w:rsidRPr="00FC75D9">
        <w:object w:dxaOrig="2240" w:dyaOrig="680">
          <v:shape id="_x0000_i4573" type="#_x0000_t75" style="width:111.9pt;height:34.2pt">
            <v:imagedata r:id="rId5766" o:title=""/>
          </v:shape>
        </w:object>
      </w:r>
    </w:p>
    <w:p w:rsidR="00FC75D9" w:rsidRPr="00FC75D9" w:rsidRDefault="00FC75D9" w:rsidP="00FC75D9">
      <w:r w:rsidRPr="00FC75D9">
        <w:object w:dxaOrig="5020" w:dyaOrig="680">
          <v:shape id="_x0000_i4574" type="#_x0000_t75" style="width:250.95pt;height:34.2pt">
            <v:imagedata r:id="rId5767" o:title=""/>
          </v:shape>
        </w:object>
      </w:r>
    </w:p>
    <w:p w:rsidR="00FC75D9" w:rsidRPr="00FC75D9" w:rsidRDefault="00FC75D9" w:rsidP="00FC75D9">
      <w:r w:rsidRPr="00FC75D9">
        <w:object w:dxaOrig="300" w:dyaOrig="240">
          <v:shape id="_x0000_i4575" type="#_x0000_t75" style="width:14.95pt;height:12.1pt">
            <v:imagedata r:id="rId5768" o:title=""/>
          </v:shape>
        </w:object>
      </w:r>
      <w:r w:rsidRPr="00FC75D9">
        <w:t xml:space="preserve"> Giới hạn nhìn rõ của người này khi không đeo kính là từ 16,67cm đến 50cm.</w:t>
      </w:r>
    </w:p>
    <w:p w:rsidR="00FC75D9" w:rsidRPr="00FC75D9" w:rsidRDefault="00FC75D9" w:rsidP="00FC75D9">
      <w:r w:rsidRPr="00FC75D9">
        <w:lastRenderedPageBreak/>
        <w:t xml:space="preserve">Câu 124 (VD): Một con lắc lò xo treo thẳng đứng gồm vật nặng có khối lượng 100g và một lò xo nhẹ có độ cứng k = 100N/m. Kéo vật hướng xuống theo phương thẳng đứng đến vị trí lò xo dãn 4cm rồi truyền cho nó một vận tốc </w:t>
      </w:r>
      <w:r w:rsidRPr="00FC75D9">
        <w:object w:dxaOrig="920" w:dyaOrig="279">
          <v:shape id="_x0000_i4576" type="#_x0000_t75" style="width:46.35pt;height:13.55pt">
            <v:imagedata r:id="rId5769" o:title=""/>
          </v:shape>
        </w:object>
      </w:r>
      <w:r w:rsidRPr="00FC75D9">
        <w:t xml:space="preserve"> theo phương thẳng đứng từ dưới lên. Coi vật dao động điều hòa theo phương thẳng đứng. Lấy </w:t>
      </w:r>
      <w:r w:rsidRPr="00FC75D9">
        <w:object w:dxaOrig="1100" w:dyaOrig="360">
          <v:shape id="_x0000_i4577" type="#_x0000_t75" style="width:54.9pt;height:18.55pt">
            <v:imagedata r:id="rId5770" o:title=""/>
          </v:shape>
        </w:object>
      </w:r>
      <w:r w:rsidRPr="00FC75D9">
        <w:t xml:space="preserve">, </w:t>
      </w:r>
      <w:r w:rsidRPr="00FC75D9">
        <w:object w:dxaOrig="760" w:dyaOrig="320">
          <v:shape id="_x0000_i4578" type="#_x0000_t75" style="width:38.5pt;height:15.7pt">
            <v:imagedata r:id="rId5771" o:title=""/>
          </v:shape>
        </w:object>
      </w:r>
      <w:r w:rsidRPr="00FC75D9">
        <w:t xml:space="preserve">. Thời gian ngắn nhất để vật chuyển động từ vị trí thấp nhất đến vị trí mà lò xo bị nén 1,5cm là </w:t>
      </w:r>
    </w:p>
    <w:p w:rsidR="00FC75D9" w:rsidRPr="00FC75D9" w:rsidRDefault="00FC75D9" w:rsidP="00FC75D9">
      <w:r w:rsidRPr="00FC75D9">
        <w:tab/>
        <w:t xml:space="preserve">A. </w:t>
      </w:r>
      <w:r w:rsidRPr="00FC75D9">
        <w:object w:dxaOrig="480" w:dyaOrig="620">
          <v:shape id="_x0000_i4579" type="#_x0000_t75" style="width:24.25pt;height:31.35pt">
            <v:imagedata r:id="rId5772" o:title=""/>
          </v:shape>
        </w:object>
      </w:r>
      <w:r w:rsidRPr="00FC75D9">
        <w:t xml:space="preserve"> </w:t>
      </w:r>
      <w:r w:rsidRPr="00FC75D9">
        <w:tab/>
        <w:t xml:space="preserve">B. </w:t>
      </w:r>
      <w:r w:rsidRPr="00FC75D9">
        <w:object w:dxaOrig="499" w:dyaOrig="320">
          <v:shape id="_x0000_i4580" type="#_x0000_t75" style="width:24.95pt;height:15.7pt">
            <v:imagedata r:id="rId5773" o:title=""/>
          </v:shape>
        </w:object>
      </w:r>
      <w:r w:rsidRPr="00FC75D9">
        <w:tab/>
        <w:t xml:space="preserve">C. </w:t>
      </w:r>
      <w:r w:rsidRPr="00FC75D9">
        <w:object w:dxaOrig="440" w:dyaOrig="620">
          <v:shape id="_x0000_i4581" type="#_x0000_t75" style="width:21.4pt;height:31.35pt">
            <v:imagedata r:id="rId5774" o:title=""/>
          </v:shape>
        </w:object>
      </w:r>
      <w:r w:rsidRPr="00FC75D9">
        <w:tab/>
      </w:r>
      <w:r w:rsidRPr="00FC75D9">
        <w:rPr>
          <w:highlight w:val="yellow"/>
        </w:rPr>
        <w:t xml:space="preserve">D. </w:t>
      </w:r>
      <w:r w:rsidRPr="00FC75D9">
        <w:rPr>
          <w:highlight w:val="yellow"/>
        </w:rPr>
        <w:object w:dxaOrig="440" w:dyaOrig="620">
          <v:shape id="_x0000_i4582" type="#_x0000_t75" style="width:21.4pt;height:31.35pt">
            <v:imagedata r:id="rId5775"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 Sử dụng công thức tính tần số góc: </w:t>
      </w:r>
      <w:r w:rsidRPr="00FC75D9">
        <w:object w:dxaOrig="880" w:dyaOrig="700">
          <v:shape id="_x0000_i4583" type="#_x0000_t75" style="width:44.2pt;height:34.95pt">
            <v:imagedata r:id="rId5776" o:title=""/>
          </v:shape>
        </w:object>
      </w:r>
    </w:p>
    <w:p w:rsidR="00FC75D9" w:rsidRPr="00FC75D9" w:rsidRDefault="00FC75D9" w:rsidP="00FC75D9">
      <w:r w:rsidRPr="00FC75D9">
        <w:t xml:space="preserve">+ Sử dụng biểu thức tính độ dãn của lò xo khi treo thẳng đứng: </w:t>
      </w:r>
      <w:r w:rsidRPr="00FC75D9">
        <w:object w:dxaOrig="880" w:dyaOrig="620">
          <v:shape id="_x0000_i4584" type="#_x0000_t75" style="width:44.2pt;height:31.35pt">
            <v:imagedata r:id="rId5777" o:title=""/>
          </v:shape>
        </w:object>
      </w:r>
    </w:p>
    <w:p w:rsidR="00FC75D9" w:rsidRPr="00FC75D9" w:rsidRDefault="00FC75D9" w:rsidP="00FC75D9">
      <w:r w:rsidRPr="00FC75D9">
        <w:t xml:space="preserve">+ Sử dụng công thức độc lập: </w:t>
      </w:r>
      <w:r w:rsidRPr="00FC75D9">
        <w:object w:dxaOrig="1340" w:dyaOrig="660">
          <v:shape id="_x0000_i4585" type="#_x0000_t75" style="width:67pt;height:32.8pt">
            <v:imagedata r:id="rId5778" o:title=""/>
          </v:shape>
        </w:object>
      </w:r>
    </w:p>
    <w:p w:rsidR="00FC75D9" w:rsidRPr="00FC75D9" w:rsidRDefault="00FC75D9" w:rsidP="00FC75D9">
      <w:r w:rsidRPr="00FC75D9">
        <w:t xml:space="preserve">Giải chi tiết: </w:t>
      </w:r>
    </w:p>
    <w:p w:rsidR="00FC75D9" w:rsidRPr="00FC75D9" w:rsidRDefault="00FC75D9" w:rsidP="00FC75D9">
      <w:r w:rsidRPr="00FC75D9">
        <w:t>+ Tần số góc của dao động:</w:t>
      </w:r>
    </w:p>
    <w:p w:rsidR="00FC75D9" w:rsidRPr="00FC75D9" w:rsidRDefault="00FC75D9" w:rsidP="00FC75D9">
      <w:r w:rsidRPr="00FC75D9">
        <w:object w:dxaOrig="2820" w:dyaOrig="740">
          <v:shape id="_x0000_i4586" type="#_x0000_t75" style="width:141.15pt;height:37.05pt">
            <v:imagedata r:id="rId5779" o:title=""/>
          </v:shape>
        </w:object>
      </w:r>
    </w:p>
    <w:p w:rsidR="00FC75D9" w:rsidRPr="00FC75D9" w:rsidRDefault="00FC75D9" w:rsidP="00FC75D9">
      <w:r w:rsidRPr="00FC75D9">
        <w:t>+ Độ dãn của lò xo tại vị trí cân bằng:</w:t>
      </w:r>
    </w:p>
    <w:p w:rsidR="00FC75D9" w:rsidRPr="00FC75D9" w:rsidRDefault="00FC75D9" w:rsidP="00FC75D9">
      <w:r w:rsidRPr="00FC75D9">
        <w:object w:dxaOrig="3220" w:dyaOrig="620">
          <v:shape id="_x0000_i4587" type="#_x0000_t75" style="width:161.1pt;height:31.35pt">
            <v:imagedata r:id="rId5780" o:title=""/>
          </v:shape>
        </w:object>
      </w:r>
    </w:p>
    <w:p w:rsidR="00FC75D9" w:rsidRPr="00FC75D9" w:rsidRDefault="00FC75D9" w:rsidP="00FC75D9">
      <w:r w:rsidRPr="00FC75D9">
        <w:t>Chọn chiều dương hướng xuống.</w:t>
      </w:r>
    </w:p>
    <w:p w:rsidR="00FC75D9" w:rsidRPr="00FC75D9" w:rsidRDefault="00FC75D9" w:rsidP="00FC75D9">
      <w:r w:rsidRPr="00FC75D9">
        <w:t xml:space="preserve">Kéo vật đến vị trí lò xo dãn 4cm </w:t>
      </w:r>
      <w:r w:rsidRPr="00FC75D9">
        <w:object w:dxaOrig="300" w:dyaOrig="240">
          <v:shape id="_x0000_i4588" type="#_x0000_t75" style="width:14.95pt;height:12.1pt">
            <v:imagedata r:id="rId5781" o:title=""/>
          </v:shape>
        </w:object>
      </w:r>
      <w:r w:rsidRPr="00FC75D9">
        <w:t xml:space="preserve"> tại đó có: </w:t>
      </w:r>
      <w:r w:rsidRPr="00FC75D9">
        <w:object w:dxaOrig="1480" w:dyaOrig="720">
          <v:shape id="_x0000_i4589" type="#_x0000_t75" style="width:73.45pt;height:36.35pt">
            <v:imagedata r:id="rId5782" o:title=""/>
          </v:shape>
        </w:object>
      </w:r>
    </w:p>
    <w:p w:rsidR="00FC75D9" w:rsidRPr="00FC75D9" w:rsidRDefault="00FC75D9" w:rsidP="00FC75D9">
      <w:r w:rsidRPr="00FC75D9">
        <w:t>Áp dụng CT độc lập ta có:</w:t>
      </w:r>
    </w:p>
    <w:p w:rsidR="00FC75D9" w:rsidRPr="00FC75D9" w:rsidRDefault="00FC75D9" w:rsidP="00FC75D9">
      <w:r w:rsidRPr="00FC75D9">
        <w:object w:dxaOrig="4099" w:dyaOrig="800">
          <v:shape id="_x0000_i4590" type="#_x0000_t75" style="width:204.6pt;height:39.9pt">
            <v:imagedata r:id="rId5783" o:title=""/>
          </v:shape>
        </w:object>
      </w:r>
    </w:p>
    <w:p w:rsidR="00FC75D9" w:rsidRPr="00FC75D9" w:rsidRDefault="00FC75D9" w:rsidP="00FC75D9">
      <w:r w:rsidRPr="00FC75D9">
        <w:t xml:space="preserve">Vị trí thấp nhất là biên dưới: </w:t>
      </w:r>
      <w:r w:rsidRPr="00FC75D9">
        <w:object w:dxaOrig="620" w:dyaOrig="260">
          <v:shape id="_x0000_i4591" type="#_x0000_t75" style="width:31.35pt;height:12.85pt">
            <v:imagedata r:id="rId5784" o:title=""/>
          </v:shape>
        </w:object>
      </w:r>
    </w:p>
    <w:p w:rsidR="00FC75D9" w:rsidRPr="00FC75D9" w:rsidRDefault="00FC75D9" w:rsidP="00FC75D9">
      <w:r w:rsidRPr="00FC75D9">
        <w:t xml:space="preserve">Vị trí lò xo bị nén 1,5cm ứng với li độ: </w:t>
      </w:r>
      <w:r w:rsidRPr="00FC75D9">
        <w:object w:dxaOrig="1200" w:dyaOrig="320">
          <v:shape id="_x0000_i4592" type="#_x0000_t75" style="width:59.9pt;height:15.7pt">
            <v:imagedata r:id="rId5785" o:title=""/>
          </v:shape>
        </w:object>
      </w:r>
    </w:p>
    <w:p w:rsidR="00FC75D9" w:rsidRPr="00FC75D9" w:rsidRDefault="00FC75D9" w:rsidP="00FC75D9">
      <w:r w:rsidRPr="00FC75D9">
        <w:t>Vẽ trên vòng tròn lượng giác ta được:</w:t>
      </w:r>
    </w:p>
    <w:p w:rsidR="00FC75D9" w:rsidRPr="00FC75D9" w:rsidRDefault="00FC75D9" w:rsidP="00FC75D9">
      <w:r w:rsidRPr="00FC75D9">
        <w:lastRenderedPageBreak/>
        <w:t> </w:t>
      </w:r>
      <w:r w:rsidR="008366DB">
        <w:rPr>
          <w:noProof/>
        </w:rPr>
        <w:drawing>
          <wp:inline distT="0" distB="0" distL="0" distR="0">
            <wp:extent cx="2073275" cy="1584325"/>
            <wp:effectExtent l="0" t="0" r="3175" b="0"/>
            <wp:docPr id="369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86">
                      <a:extLst>
                        <a:ext uri="{28A0092B-C50C-407E-A947-70E740481C1C}">
                          <a14:useLocalDpi xmlns:a14="http://schemas.microsoft.com/office/drawing/2010/main"/>
                        </a:ext>
                      </a:extLst>
                    </a:blip>
                    <a:srcRect/>
                    <a:stretch>
                      <a:fillRect/>
                    </a:stretch>
                  </pic:blipFill>
                  <pic:spPr bwMode="auto">
                    <a:xfrm>
                      <a:off x="0" y="0"/>
                      <a:ext cx="2073275" cy="1584325"/>
                    </a:xfrm>
                    <a:prstGeom prst="rect">
                      <a:avLst/>
                    </a:prstGeom>
                    <a:noFill/>
                    <a:ln>
                      <a:noFill/>
                    </a:ln>
                  </pic:spPr>
                </pic:pic>
              </a:graphicData>
            </a:graphic>
          </wp:inline>
        </w:drawing>
      </w:r>
    </w:p>
    <w:p w:rsidR="00FC75D9" w:rsidRPr="00FC75D9" w:rsidRDefault="00FC75D9" w:rsidP="00FC75D9">
      <w:r w:rsidRPr="00FC75D9">
        <w:t>Từ vòng tròn lượng giác ta suy ra, thời gian ngắn nhất để vật chuyển động từ vị trí thấp nhất đến vị trí lò xo nén 1,5cm là:</w:t>
      </w:r>
    </w:p>
    <w:p w:rsidR="00FC75D9" w:rsidRPr="00FC75D9" w:rsidRDefault="00FC75D9" w:rsidP="00FC75D9">
      <w:r w:rsidRPr="00FC75D9">
        <w:object w:dxaOrig="2740" w:dyaOrig="900">
          <v:shape id="_x0000_i4593" type="#_x0000_t75" style="width:136.85pt;height:44.9pt">
            <v:imagedata r:id="rId5787" o:title=""/>
          </v:shape>
        </w:object>
      </w:r>
      <w:r w:rsidRPr="00FC75D9">
        <w:t>.</w:t>
      </w:r>
    </w:p>
    <w:p w:rsidR="00FC75D9" w:rsidRPr="00FC75D9" w:rsidRDefault="00FC75D9" w:rsidP="00FC75D9">
      <w:r w:rsidRPr="00FC75D9">
        <w:t xml:space="preserve">Câu 125 (TH): Đồ thị dao động âm của hai dụng cụ phát ra biểu diễn như hình bên, Phát biểu nào sau đây đúng? </w:t>
      </w:r>
    </w:p>
    <w:p w:rsidR="00FC75D9" w:rsidRPr="00FC75D9" w:rsidRDefault="008366DB" w:rsidP="00FC75D9">
      <w:r>
        <w:rPr>
          <w:noProof/>
        </w:rPr>
        <w:drawing>
          <wp:inline distT="0" distB="0" distL="0" distR="0">
            <wp:extent cx="2136775" cy="1892300"/>
            <wp:effectExtent l="0" t="0" r="0" b="0"/>
            <wp:docPr id="369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51">
                      <a:extLst>
                        <a:ext uri="{28A0092B-C50C-407E-A947-70E740481C1C}">
                          <a14:useLocalDpi xmlns:a14="http://schemas.microsoft.com/office/drawing/2010/main"/>
                        </a:ext>
                      </a:extLst>
                    </a:blip>
                    <a:srcRect/>
                    <a:stretch>
                      <a:fillRect/>
                    </a:stretch>
                  </pic:blipFill>
                  <pic:spPr bwMode="auto">
                    <a:xfrm>
                      <a:off x="0" y="0"/>
                      <a:ext cx="2136775" cy="1892300"/>
                    </a:xfrm>
                    <a:prstGeom prst="rect">
                      <a:avLst/>
                    </a:prstGeom>
                    <a:noFill/>
                    <a:ln>
                      <a:noFill/>
                    </a:ln>
                  </pic:spPr>
                </pic:pic>
              </a:graphicData>
            </a:graphic>
          </wp:inline>
        </w:drawing>
      </w:r>
    </w:p>
    <w:p w:rsidR="00FC75D9" w:rsidRPr="00FC75D9" w:rsidRDefault="00FC75D9" w:rsidP="00FC75D9">
      <w:r w:rsidRPr="00FC75D9">
        <w:tab/>
        <w:t xml:space="preserve">A. Hai âm có cùng tần số số. </w:t>
      </w:r>
      <w:r w:rsidRPr="00FC75D9">
        <w:tab/>
        <w:t xml:space="preserve">B. Độ to của âm 2 lớn hơn âm 1. </w:t>
      </w:r>
    </w:p>
    <w:p w:rsidR="00FC75D9" w:rsidRPr="00FC75D9" w:rsidRDefault="00FC75D9" w:rsidP="00FC75D9">
      <w:r w:rsidRPr="00FC75D9">
        <w:tab/>
        <w:t xml:space="preserve">C. Hai âm có cùng âm sắc . </w:t>
      </w:r>
      <w:r w:rsidRPr="00FC75D9">
        <w:tab/>
      </w:r>
      <w:r w:rsidRPr="00FC75D9">
        <w:rPr>
          <w:highlight w:val="yellow"/>
        </w:rPr>
        <w:t>D. Độ cao của âm 2 lớn hơn âm 1</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 xml:space="preserve">Tần số: </w:t>
      </w:r>
      <w:r w:rsidRPr="00FC75D9">
        <w:object w:dxaOrig="620" w:dyaOrig="620">
          <v:shape id="_x0000_i4594" type="#_x0000_t75" style="width:31.35pt;height:31.35pt">
            <v:imagedata r:id="rId5788" o:title=""/>
          </v:shape>
        </w:object>
      </w:r>
    </w:p>
    <w:p w:rsidR="00FC75D9" w:rsidRPr="00FC75D9" w:rsidRDefault="00FC75D9" w:rsidP="00FC75D9">
      <w:r w:rsidRPr="00FC75D9">
        <w:t>Độ cao là 1 đặc trưng vật lí của âm phụ thuộc vào tần số của âm.</w:t>
      </w:r>
    </w:p>
    <w:p w:rsidR="00FC75D9" w:rsidRPr="00FC75D9" w:rsidRDefault="00FC75D9" w:rsidP="00FC75D9">
      <w:r w:rsidRPr="00FC75D9">
        <w:t>Âm có tần số càng lớn thì âm đó càng cao (bổng).</w:t>
      </w:r>
    </w:p>
    <w:p w:rsidR="00FC75D9" w:rsidRPr="00FC75D9" w:rsidRDefault="00FC75D9" w:rsidP="00FC75D9">
      <w:r w:rsidRPr="00FC75D9">
        <w:t xml:space="preserve">Giải chi tiết: </w:t>
      </w:r>
    </w:p>
    <w:p w:rsidR="00FC75D9" w:rsidRPr="00FC75D9" w:rsidRDefault="00FC75D9" w:rsidP="00FC75D9">
      <w:r w:rsidRPr="00FC75D9">
        <w:t>Biểu diễn trên đồ thị như sau:</w:t>
      </w:r>
    </w:p>
    <w:p w:rsidR="00FC75D9" w:rsidRPr="00FC75D9" w:rsidRDefault="008366DB" w:rsidP="00FC75D9">
      <w:r>
        <w:rPr>
          <w:noProof/>
        </w:rPr>
        <w:lastRenderedPageBreak/>
        <w:drawing>
          <wp:inline distT="0" distB="0" distL="0" distR="0">
            <wp:extent cx="1937385" cy="1828800"/>
            <wp:effectExtent l="0" t="0" r="5715" b="0"/>
            <wp:docPr id="369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89">
                      <a:extLst>
                        <a:ext uri="{28A0092B-C50C-407E-A947-70E740481C1C}">
                          <a14:useLocalDpi xmlns:a14="http://schemas.microsoft.com/office/drawing/2010/main"/>
                        </a:ext>
                      </a:extLst>
                    </a:blip>
                    <a:srcRect/>
                    <a:stretch>
                      <a:fillRect/>
                    </a:stretch>
                  </pic:blipFill>
                  <pic:spPr bwMode="auto">
                    <a:xfrm>
                      <a:off x="0" y="0"/>
                      <a:ext cx="1937385" cy="1828800"/>
                    </a:xfrm>
                    <a:prstGeom prst="rect">
                      <a:avLst/>
                    </a:prstGeom>
                    <a:noFill/>
                    <a:ln>
                      <a:noFill/>
                    </a:ln>
                  </pic:spPr>
                </pic:pic>
              </a:graphicData>
            </a:graphic>
          </wp:inline>
        </w:drawing>
      </w:r>
    </w:p>
    <w:p w:rsidR="00FC75D9" w:rsidRPr="00FC75D9" w:rsidRDefault="00FC75D9" w:rsidP="00FC75D9">
      <w:r w:rsidRPr="00FC75D9">
        <w:t xml:space="preserve">Từ đồ thị ta thấy: </w:t>
      </w:r>
      <w:r w:rsidRPr="00FC75D9">
        <w:object w:dxaOrig="1620" w:dyaOrig="360">
          <v:shape id="_x0000_i4595" type="#_x0000_t75" style="width:80.55pt;height:18.55pt">
            <v:imagedata r:id="rId5790" o:title=""/>
          </v:shape>
        </w:object>
      </w:r>
    </w:p>
    <w:p w:rsidR="00FC75D9" w:rsidRPr="00FC75D9" w:rsidRDefault="00FC75D9" w:rsidP="00FC75D9">
      <w:r w:rsidRPr="00FC75D9">
        <w:t>Vậy độ cao của âm 2 lớn hơn âm 1.</w:t>
      </w:r>
    </w:p>
    <w:p w:rsidR="00FC75D9" w:rsidRPr="00FC75D9" w:rsidRDefault="00FC75D9" w:rsidP="00FC75D9">
      <w:r w:rsidRPr="00FC75D9">
        <w:t xml:space="preserve">Câu 126 (TH): Đồng vị </w:t>
      </w:r>
      <w:r w:rsidRPr="00FC75D9">
        <w:object w:dxaOrig="520" w:dyaOrig="380">
          <v:shape id="_x0000_i4596" type="#_x0000_t75" style="width:25.65pt;height:19.25pt">
            <v:imagedata r:id="rId5791" o:title=""/>
          </v:shape>
        </w:object>
      </w:r>
      <w:r w:rsidRPr="00FC75D9">
        <w:t xml:space="preserve"> (viết tắt là </w:t>
      </w:r>
      <w:r w:rsidRPr="00FC75D9">
        <w:object w:dxaOrig="800" w:dyaOrig="279">
          <v:shape id="_x0000_i4597" type="#_x0000_t75" style="width:39.9pt;height:13.55pt">
            <v:imagedata r:id="rId5792" o:title=""/>
          </v:shape>
        </w:object>
      </w:r>
      <w:r w:rsidRPr="00FC75D9">
        <w:t xml:space="preserve">) là một đồng vị phóng xạ </w:t>
      </w:r>
      <w:r w:rsidRPr="00FC75D9">
        <w:object w:dxaOrig="279" w:dyaOrig="360">
          <v:shape id="_x0000_i4598" type="#_x0000_t75" style="width:13.55pt;height:18.55pt">
            <v:imagedata r:id="rId5793" o:title=""/>
          </v:shape>
        </w:object>
      </w:r>
      <w:r w:rsidRPr="00FC75D9">
        <w:t xml:space="preserve">. Khi một hạt nhân </w:t>
      </w:r>
      <w:r w:rsidRPr="00FC75D9">
        <w:object w:dxaOrig="800" w:dyaOrig="279">
          <v:shape id="_x0000_i4599" type="#_x0000_t75" style="width:39.9pt;height:13.55pt">
            <v:imagedata r:id="rId5794" o:title=""/>
          </v:shape>
        </w:object>
      </w:r>
      <w:r w:rsidRPr="00FC75D9">
        <w:t xml:space="preserve"> phân rã sẽ tạo ra 1 electron và biến đổi thành hạt nhân mới X. Nhận xét nào sau đây là đúng về cấu trúc của hạt nhân X?</w:t>
      </w:r>
    </w:p>
    <w:p w:rsidR="00FC75D9" w:rsidRPr="00FC75D9" w:rsidRDefault="00FC75D9" w:rsidP="00FC75D9">
      <w:r w:rsidRPr="00FC75D9">
        <w:tab/>
        <w:t>A. Hạt nhân X có số notron ít hơn 1 và số khối do đó cũng ít hơn so với Co−60.</w:t>
      </w:r>
    </w:p>
    <w:p w:rsidR="00FC75D9" w:rsidRPr="00FC75D9" w:rsidRDefault="00FC75D9" w:rsidP="00FC75D9">
      <w:r w:rsidRPr="00FC75D9">
        <w:t xml:space="preserve"> </w:t>
      </w:r>
      <w:r w:rsidRPr="00FC75D9">
        <w:tab/>
        <w:t xml:space="preserve">B. Hạt nhân X có cùng số notron như Co−60. </w:t>
      </w:r>
    </w:p>
    <w:p w:rsidR="00FC75D9" w:rsidRPr="00FC75D9" w:rsidRDefault="00FC75D9" w:rsidP="00FC75D9">
      <w:r w:rsidRPr="00FC75D9">
        <w:tab/>
        <w:t xml:space="preserve">C. Hạt nhân X có số notron là 24, số proton là 27. </w:t>
      </w:r>
    </w:p>
    <w:p w:rsidR="00FC75D9" w:rsidRPr="00FC75D9" w:rsidRDefault="00FC75D9" w:rsidP="00FC75D9">
      <w:r w:rsidRPr="00FC75D9">
        <w:tab/>
      </w:r>
      <w:r w:rsidRPr="00FC75D9">
        <w:rPr>
          <w:highlight w:val="yellow"/>
        </w:rPr>
        <w:t>D. Hạt nhân X có cùng số khối với Co−60, nhưng số proton là 28</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Áp dụng định luật bảo toàn số khối và định luật bảo toàn số proton trong phản ứng hạt nhân.</w:t>
      </w:r>
    </w:p>
    <w:p w:rsidR="00FC75D9" w:rsidRPr="00FC75D9" w:rsidRDefault="00FC75D9" w:rsidP="00FC75D9">
      <w:r w:rsidRPr="00FC75D9">
        <w:t xml:space="preserve">Giải chi tiết: </w:t>
      </w:r>
    </w:p>
    <w:p w:rsidR="00FC75D9" w:rsidRPr="00FC75D9" w:rsidRDefault="00FC75D9" w:rsidP="00FC75D9">
      <w:r w:rsidRPr="00FC75D9">
        <w:t>Ta có phản ứng phân rã hạt nhân Co−60:</w:t>
      </w:r>
    </w:p>
    <w:p w:rsidR="00FC75D9" w:rsidRPr="00FC75D9" w:rsidRDefault="00FC75D9" w:rsidP="00FC75D9">
      <w:r w:rsidRPr="00FC75D9">
        <w:object w:dxaOrig="1700" w:dyaOrig="380">
          <v:shape id="_x0000_i4600" type="#_x0000_t75" style="width:84.85pt;height:19.25pt">
            <v:imagedata r:id="rId5795" o:title=""/>
          </v:shape>
        </w:object>
      </w:r>
    </w:p>
    <w:p w:rsidR="00FC75D9" w:rsidRPr="00FC75D9" w:rsidRDefault="00FC75D9" w:rsidP="00FC75D9">
      <w:r w:rsidRPr="00FC75D9">
        <w:t>Vậy hạt nhân X có cùng số khối với Co−60, nhưng số proton là 28.</w:t>
      </w:r>
    </w:p>
    <w:p w:rsidR="00FC75D9" w:rsidRPr="00FC75D9" w:rsidRDefault="00FC75D9" w:rsidP="00FC75D9">
      <w:r w:rsidRPr="00FC75D9">
        <w:t>Câu 127 (TH): Đồ thị nào sau đây biểu diễn mối quan hệ giữa cảm ứng từ B và cường độ điện trường E tại một điểm trong không gian có sóng điện từ truyền qua</w:t>
      </w:r>
    </w:p>
    <w:p w:rsidR="00FC75D9" w:rsidRPr="00FC75D9" w:rsidRDefault="008366DB" w:rsidP="00FC75D9">
      <w:r>
        <w:rPr>
          <w:noProof/>
        </w:rPr>
        <w:drawing>
          <wp:inline distT="0" distB="0" distL="0" distR="0">
            <wp:extent cx="5224145" cy="1384935"/>
            <wp:effectExtent l="0" t="0" r="0" b="5715"/>
            <wp:docPr id="370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60">
                      <a:extLst>
                        <a:ext uri="{28A0092B-C50C-407E-A947-70E740481C1C}">
                          <a14:useLocalDpi xmlns:a14="http://schemas.microsoft.com/office/drawing/2010/main"/>
                        </a:ext>
                      </a:extLst>
                    </a:blip>
                    <a:srcRect/>
                    <a:stretch>
                      <a:fillRect/>
                    </a:stretch>
                  </pic:blipFill>
                  <pic:spPr bwMode="auto">
                    <a:xfrm>
                      <a:off x="0" y="0"/>
                      <a:ext cx="5224145" cy="1384935"/>
                    </a:xfrm>
                    <a:prstGeom prst="rect">
                      <a:avLst/>
                    </a:prstGeom>
                    <a:noFill/>
                    <a:ln>
                      <a:noFill/>
                    </a:ln>
                  </pic:spPr>
                </pic:pic>
              </a:graphicData>
            </a:graphic>
          </wp:inline>
        </w:drawing>
      </w:r>
    </w:p>
    <w:p w:rsidR="00FC75D9" w:rsidRPr="00FC75D9" w:rsidRDefault="00FC75D9" w:rsidP="00FC75D9">
      <w:r w:rsidRPr="00FC75D9">
        <w:tab/>
      </w:r>
      <w:r w:rsidRPr="00FC75D9">
        <w:rPr>
          <w:highlight w:val="yellow"/>
        </w:rPr>
        <w:t>A. Hình 1</w:t>
      </w:r>
      <w:r w:rsidRPr="00FC75D9">
        <w:t xml:space="preserve"> </w:t>
      </w:r>
      <w:r w:rsidRPr="00FC75D9">
        <w:tab/>
        <w:t xml:space="preserve">B. Hình 2 </w:t>
      </w:r>
      <w:r w:rsidRPr="00FC75D9">
        <w:tab/>
        <w:t xml:space="preserve">C. Hình 3 </w:t>
      </w:r>
      <w:r w:rsidRPr="00FC75D9">
        <w:tab/>
        <w:t>D. Hình 4</w:t>
      </w:r>
    </w:p>
    <w:p w:rsidR="00FC75D9" w:rsidRPr="00FC75D9" w:rsidRDefault="00FC75D9" w:rsidP="00FC75D9">
      <w:r w:rsidRPr="00FC75D9">
        <w:t xml:space="preserve">Giải chi tiết: </w:t>
      </w:r>
    </w:p>
    <w:p w:rsidR="00FC75D9" w:rsidRPr="00FC75D9" w:rsidRDefault="00FC75D9" w:rsidP="00FC75D9">
      <w:r w:rsidRPr="00FC75D9">
        <w:t xml:space="preserve">Do cảm ứng từ B và cường độ điện trường E tại một điểm trong không gian biến thiên tuần hoàn theo không gian và luôn đồng pha nên ta có: </w:t>
      </w:r>
    </w:p>
    <w:p w:rsidR="00FC75D9" w:rsidRPr="00FC75D9" w:rsidRDefault="00FC75D9" w:rsidP="00FC75D9">
      <w:r w:rsidRPr="00FC75D9">
        <w:object w:dxaOrig="1939" w:dyaOrig="800">
          <v:shape id="_x0000_i4601" type="#_x0000_t75" style="width:96.95pt;height:39.9pt">
            <v:imagedata r:id="rId5796" o:title=""/>
          </v:shape>
        </w:object>
      </w:r>
    </w:p>
    <w:p w:rsidR="00FC75D9" w:rsidRPr="00FC75D9" w:rsidRDefault="00FC75D9" w:rsidP="00FC75D9">
      <w:r w:rsidRPr="00FC75D9">
        <w:object w:dxaOrig="2680" w:dyaOrig="680">
          <v:shape id="_x0000_i4602" type="#_x0000_t75" style="width:133.3pt;height:34.2pt">
            <v:imagedata r:id="rId5797" o:title=""/>
          </v:shape>
        </w:object>
      </w:r>
    </w:p>
    <w:p w:rsidR="00FC75D9" w:rsidRPr="00FC75D9" w:rsidRDefault="00FC75D9" w:rsidP="00FC75D9">
      <w:r w:rsidRPr="00FC75D9">
        <w:object w:dxaOrig="360" w:dyaOrig="400">
          <v:shape id="_x0000_i4603" type="#_x0000_t75" style="width:18.55pt;height:19.95pt">
            <v:imagedata r:id="rId5798" o:title=""/>
          </v:shape>
        </w:object>
      </w:r>
      <w:r w:rsidRPr="00FC75D9">
        <w:t xml:space="preserve"> có dạng </w:t>
      </w:r>
      <w:r w:rsidRPr="00FC75D9">
        <w:object w:dxaOrig="1080" w:dyaOrig="320">
          <v:shape id="_x0000_i4604" type="#_x0000_t75" style="width:53.45pt;height:15.7pt">
            <v:imagedata r:id="rId5799" o:title=""/>
          </v:shape>
        </w:object>
      </w:r>
      <w:r w:rsidRPr="00FC75D9">
        <w:object w:dxaOrig="300" w:dyaOrig="240">
          <v:shape id="_x0000_i4605" type="#_x0000_t75" style="width:14.95pt;height:12.1pt">
            <v:imagedata r:id="rId5800" o:title=""/>
          </v:shape>
        </w:object>
      </w:r>
      <w:r w:rsidRPr="00FC75D9">
        <w:t xml:space="preserve"> Đồ thị biểu diễn mối quan hệ giữa cảm ứng từ B và cường độ điện trường E tại một điểm trong không gian có sóng truyền qua là 1 đường thẳng.</w:t>
      </w:r>
    </w:p>
    <w:p w:rsidR="00FC75D9" w:rsidRPr="00FC75D9" w:rsidRDefault="00FC75D9" w:rsidP="00FC75D9">
      <w:r w:rsidRPr="00FC75D9">
        <w:t>Câu 128 (TH): Trong công tác phòng chống dịch bệnh COVID-19 người ta thường dùng nhiệt kế điện tử đo trán để đo thân nhiệt nhằm sàng lọc những người có nguy cơ nhiễm bệnh. Thiết bị này hoạt động dựa trên ứng dụng nào?</w:t>
      </w:r>
    </w:p>
    <w:p w:rsidR="00FC75D9" w:rsidRPr="00FC75D9" w:rsidRDefault="008366DB" w:rsidP="00FC75D9">
      <w:r>
        <w:rPr>
          <w:noProof/>
        </w:rPr>
        <w:drawing>
          <wp:inline distT="0" distB="0" distL="0" distR="0">
            <wp:extent cx="1330960" cy="1059180"/>
            <wp:effectExtent l="0" t="0" r="2540" b="7620"/>
            <wp:docPr id="370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61">
                      <a:extLst>
                        <a:ext uri="{28A0092B-C50C-407E-A947-70E740481C1C}">
                          <a14:useLocalDpi xmlns:a14="http://schemas.microsoft.com/office/drawing/2010/main"/>
                        </a:ext>
                      </a:extLst>
                    </a:blip>
                    <a:srcRect/>
                    <a:stretch>
                      <a:fillRect/>
                    </a:stretch>
                  </pic:blipFill>
                  <pic:spPr bwMode="auto">
                    <a:xfrm>
                      <a:off x="0" y="0"/>
                      <a:ext cx="1330960" cy="1059180"/>
                    </a:xfrm>
                    <a:prstGeom prst="rect">
                      <a:avLst/>
                    </a:prstGeom>
                    <a:noFill/>
                    <a:ln>
                      <a:noFill/>
                    </a:ln>
                  </pic:spPr>
                </pic:pic>
              </a:graphicData>
            </a:graphic>
          </wp:inline>
        </w:drawing>
      </w:r>
    </w:p>
    <w:p w:rsidR="00FC75D9" w:rsidRPr="00FC75D9" w:rsidRDefault="00FC75D9" w:rsidP="00FC75D9">
      <w:r w:rsidRPr="00FC75D9">
        <w:tab/>
        <w:t xml:space="preserve">A. Quang điện trở. </w:t>
      </w:r>
      <w:r w:rsidRPr="00FC75D9">
        <w:tab/>
        <w:t xml:space="preserve">B. Cảm biến tử ngoại. </w:t>
      </w:r>
      <w:r w:rsidRPr="00FC75D9">
        <w:tab/>
        <w:t xml:space="preserve">C. Nhiệt điện trở. </w:t>
      </w:r>
      <w:r w:rsidRPr="00FC75D9">
        <w:tab/>
        <w:t xml:space="preserve">D. Cảm biến hồng ngoại. </w:t>
      </w:r>
    </w:p>
    <w:p w:rsidR="00FC75D9" w:rsidRPr="00FC75D9" w:rsidRDefault="00FC75D9" w:rsidP="00FC75D9">
      <w:r w:rsidRPr="00FC75D9">
        <w:t xml:space="preserve">Phương pháp giải: </w:t>
      </w:r>
    </w:p>
    <w:p w:rsidR="00FC75D9" w:rsidRPr="00FC75D9" w:rsidRDefault="00FC75D9" w:rsidP="00FC75D9">
      <w:r w:rsidRPr="00FC75D9">
        <w:t>Lí thuyết tia hồng ngoại:</w:t>
      </w:r>
    </w:p>
    <w:p w:rsidR="00FC75D9" w:rsidRPr="00FC75D9" w:rsidRDefault="00FC75D9" w:rsidP="00FC75D9">
      <w:r w:rsidRPr="00FC75D9">
        <w:t>+ Định nghĩa: Là nhưng bức xạ không nhìn thấy được, có bước sóng lớn hơn bước sóng của ánh sáng đỏ (λ &gt; 0,76μm)</w:t>
      </w:r>
    </w:p>
    <w:p w:rsidR="00FC75D9" w:rsidRPr="00FC75D9" w:rsidRDefault="00FC75D9" w:rsidP="00FC75D9">
      <w:r w:rsidRPr="00FC75D9">
        <w:t>+ Bản chất: Là sóng điện từ.</w:t>
      </w:r>
    </w:p>
    <w:p w:rsidR="00FC75D9" w:rsidRPr="00FC75D9" w:rsidRDefault="00FC75D9" w:rsidP="00FC75D9">
      <w:r w:rsidRPr="00FC75D9">
        <w:t>+ Nguồn phát: Mọi vật có nhiệt độ cao hơn 0K đều phát ra tia hồng ngoại.</w:t>
      </w:r>
    </w:p>
    <w:p w:rsidR="00FC75D9" w:rsidRPr="00FC75D9" w:rsidRDefault="00FC75D9" w:rsidP="00FC75D9">
      <w:r w:rsidRPr="00FC75D9">
        <w:t>+ Tính chất:</w:t>
      </w:r>
    </w:p>
    <w:p w:rsidR="00FC75D9" w:rsidRPr="00FC75D9" w:rsidRDefault="00FC75D9" w:rsidP="00FC75D9">
      <w:r w:rsidRPr="00FC75D9">
        <w:t>   - Tính chất nổi bật là tác dụng nhiệt rất mạnh.</w:t>
      </w:r>
    </w:p>
    <w:p w:rsidR="00FC75D9" w:rsidRPr="00FC75D9" w:rsidRDefault="00FC75D9" w:rsidP="00FC75D9">
      <w:r w:rsidRPr="00FC75D9">
        <w:t>   - Có thể gây ra một số phản ứng hóa học.</w:t>
      </w:r>
    </w:p>
    <w:p w:rsidR="00FC75D9" w:rsidRPr="00FC75D9" w:rsidRDefault="00FC75D9" w:rsidP="00FC75D9">
      <w:r w:rsidRPr="00FC75D9">
        <w:t>   - Có thể biến điệu được như sóng điện từ cao tần.</w:t>
      </w:r>
    </w:p>
    <w:p w:rsidR="00FC75D9" w:rsidRPr="00FC75D9" w:rsidRDefault="00FC75D9" w:rsidP="00FC75D9">
      <w:r w:rsidRPr="00FC75D9">
        <w:t>   - Có thể gây ra hiện tượng quang điện trong ở một số chất bán dẫn.</w:t>
      </w:r>
    </w:p>
    <w:p w:rsidR="00FC75D9" w:rsidRPr="00FC75D9" w:rsidRDefault="00FC75D9" w:rsidP="00FC75D9">
      <w:r w:rsidRPr="00FC75D9">
        <w:t>+ Ứng dụng:</w:t>
      </w:r>
    </w:p>
    <w:p w:rsidR="00FC75D9" w:rsidRPr="00FC75D9" w:rsidRDefault="00FC75D9" w:rsidP="00FC75D9">
      <w:r w:rsidRPr="00FC75D9">
        <w:t>   - Sấy khô, sưởi ấm, …</w:t>
      </w:r>
    </w:p>
    <w:p w:rsidR="00FC75D9" w:rsidRPr="00FC75D9" w:rsidRDefault="00FC75D9" w:rsidP="00FC75D9">
      <w:r w:rsidRPr="00FC75D9">
        <w:t>   - Sử dụng trong các bộ điều khiển từ xa để điều khiển hoạt động của tivi, thiết bị nghe nhìn, …</w:t>
      </w:r>
    </w:p>
    <w:p w:rsidR="00FC75D9" w:rsidRPr="00FC75D9" w:rsidRDefault="00FC75D9" w:rsidP="00FC75D9">
      <w:r w:rsidRPr="00FC75D9">
        <w:t xml:space="preserve">   - Ứng dụng đa dạng trong lĩnh vực quân sự: tên lửa tự động tìm mục tiêu dựa vào tia hồng ngoại do mục tiêu phát ra; camera hồng ngoại để chụp ảnh, quay phim ban đêm, ống nhòm hồng ngoại,… </w:t>
      </w:r>
    </w:p>
    <w:p w:rsidR="00FC75D9" w:rsidRPr="00FC75D9" w:rsidRDefault="00FC75D9" w:rsidP="00FC75D9">
      <w:r w:rsidRPr="00FC75D9">
        <w:t xml:space="preserve">Giải chi tiết: </w:t>
      </w:r>
    </w:p>
    <w:p w:rsidR="00FC75D9" w:rsidRPr="00FC75D9" w:rsidRDefault="00FC75D9" w:rsidP="00FC75D9">
      <w:r w:rsidRPr="00FC75D9">
        <w:t>Nhiệt kế điện tử hoạt động dựa trên ứng dụng cảm biến hồng ngoại.</w:t>
      </w:r>
    </w:p>
    <w:p w:rsidR="00FC75D9" w:rsidRPr="00FC75D9" w:rsidRDefault="00FC75D9" w:rsidP="00FC75D9">
      <w:r w:rsidRPr="00FC75D9">
        <w:t xml:space="preserve">Câu 129 (VD): Trên hình vẽ, ta có </w:t>
      </w:r>
      <w:r w:rsidRPr="00FC75D9">
        <w:object w:dxaOrig="200" w:dyaOrig="320">
          <v:shape id="_x0000_i4606" type="#_x0000_t75" style="width:10.7pt;height:15.7pt">
            <v:imagedata r:id="rId5801" o:title=""/>
          </v:shape>
        </w:object>
      </w:r>
      <w:r w:rsidRPr="00FC75D9">
        <w:t xml:space="preserve">: bộ pin 9V−1Ω; A: có thể là một ampe kế hoặc micrôampe kế; R là một quang điện trở; L là chùm sáng thích hợp chiếu vào quang điện trở. Khi không chiếu sáng vào quang </w:t>
      </w:r>
      <w:r w:rsidRPr="00FC75D9">
        <w:lastRenderedPageBreak/>
        <w:t>điện trở thì số chỉ của micrôampe kế là 6μA. Khi quang điện trở được chiếu sáng thì ampe kế chỉ 0,6A. Tính điện trở của quang điện trở khi không được chiếu sáng và khi được chiếu sáng bằng ánh sáng thích hợp. Điện trở của ampe kế và của micrôampe kế coi như nhỏ không đáng kể.</w:t>
      </w:r>
    </w:p>
    <w:p w:rsidR="00FC75D9" w:rsidRPr="00FC75D9" w:rsidRDefault="008366DB" w:rsidP="00FC75D9">
      <w:r>
        <w:rPr>
          <w:noProof/>
        </w:rPr>
        <w:drawing>
          <wp:inline distT="0" distB="0" distL="0" distR="0">
            <wp:extent cx="1439545" cy="1584325"/>
            <wp:effectExtent l="0" t="0" r="8255" b="0"/>
            <wp:docPr id="370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02" cstate="email">
                      <a:extLst>
                        <a:ext uri="{28A0092B-C50C-407E-A947-70E740481C1C}">
                          <a14:useLocalDpi xmlns:a14="http://schemas.microsoft.com/office/drawing/2010/main"/>
                        </a:ext>
                      </a:extLst>
                    </a:blip>
                    <a:srcRect/>
                    <a:stretch>
                      <a:fillRect/>
                    </a:stretch>
                  </pic:blipFill>
                  <pic:spPr bwMode="auto">
                    <a:xfrm>
                      <a:off x="0" y="0"/>
                      <a:ext cx="1439545" cy="1584325"/>
                    </a:xfrm>
                    <a:prstGeom prst="rect">
                      <a:avLst/>
                    </a:prstGeom>
                    <a:noFill/>
                    <a:ln>
                      <a:noFill/>
                    </a:ln>
                  </pic:spPr>
                </pic:pic>
              </a:graphicData>
            </a:graphic>
          </wp:inline>
        </w:drawing>
      </w:r>
    </w:p>
    <w:p w:rsidR="00FC75D9" w:rsidRPr="00FC75D9" w:rsidRDefault="00FC75D9" w:rsidP="00FC75D9">
      <w:r w:rsidRPr="00FC75D9">
        <w:tab/>
        <w:t xml:space="preserve">A. R1=2MΩ; R2=19Ω </w:t>
      </w:r>
      <w:r w:rsidRPr="00FC75D9">
        <w:tab/>
        <w:t xml:space="preserve">B. R1=1,5MΩ; R2=19Ω </w:t>
      </w:r>
      <w:r w:rsidRPr="00FC75D9">
        <w:tab/>
      </w:r>
      <w:r w:rsidRPr="00FC75D9">
        <w:rPr>
          <w:highlight w:val="yellow"/>
        </w:rPr>
        <w:t>C. R1=1,5MΩ; R2=14Ω</w:t>
      </w:r>
      <w:r w:rsidRPr="00FC75D9">
        <w:t xml:space="preserve"> </w:t>
      </w:r>
      <w:r w:rsidRPr="00FC75D9">
        <w:tab/>
        <w:t xml:space="preserve">D. R1=2MΩ; R2=14Ω </w:t>
      </w:r>
    </w:p>
    <w:p w:rsidR="00FC75D9" w:rsidRPr="00FC75D9" w:rsidRDefault="00FC75D9" w:rsidP="00FC75D9">
      <w:r w:rsidRPr="00FC75D9">
        <w:t xml:space="preserve">Phương pháp giải: </w:t>
      </w:r>
    </w:p>
    <w:p w:rsidR="00FC75D9" w:rsidRPr="00FC75D9" w:rsidRDefault="00FC75D9" w:rsidP="00FC75D9">
      <w:r w:rsidRPr="00FC75D9">
        <w:t xml:space="preserve">Định luật Ôm cho toàn mạch: </w:t>
      </w:r>
      <w:r w:rsidRPr="00FC75D9">
        <w:object w:dxaOrig="920" w:dyaOrig="620">
          <v:shape id="_x0000_i4607" type="#_x0000_t75" style="width:46.35pt;height:31.35pt">
            <v:imagedata r:id="rId5803" o:title=""/>
          </v:shape>
        </w:object>
      </w:r>
    </w:p>
    <w:p w:rsidR="00FC75D9" w:rsidRPr="00FC75D9" w:rsidRDefault="00FC75D9" w:rsidP="00FC75D9">
      <w:r w:rsidRPr="00FC75D9">
        <w:t xml:space="preserve">Giải chi tiết: </w:t>
      </w:r>
    </w:p>
    <w:p w:rsidR="00FC75D9" w:rsidRPr="00FC75D9" w:rsidRDefault="00FC75D9" w:rsidP="00FC75D9">
      <w:r w:rsidRPr="00FC75D9">
        <w:t>Khi không chiếu sáng vào quang điện trở, số chỉ của mili ampe kế là:</w:t>
      </w:r>
    </w:p>
    <w:p w:rsidR="00FC75D9" w:rsidRPr="00FC75D9" w:rsidRDefault="00FC75D9" w:rsidP="00FC75D9">
      <w:r w:rsidRPr="00FC75D9">
        <w:object w:dxaOrig="2820" w:dyaOrig="680">
          <v:shape id="_x0000_i4608" type="#_x0000_t75" style="width:141.15pt;height:34.2pt">
            <v:imagedata r:id="rId5804" o:title=""/>
          </v:shape>
        </w:object>
      </w:r>
      <w:r w:rsidRPr="00FC75D9">
        <w:object w:dxaOrig="3040" w:dyaOrig="400">
          <v:shape id="_x0000_i4609" type="#_x0000_t75" style="width:151.85pt;height:19.95pt">
            <v:imagedata r:id="rId5805" o:title=""/>
          </v:shape>
        </w:object>
      </w:r>
    </w:p>
    <w:p w:rsidR="00FC75D9" w:rsidRPr="00FC75D9" w:rsidRDefault="00FC75D9" w:rsidP="00FC75D9">
      <w:r w:rsidRPr="00FC75D9">
        <w:t>Khi chiếu sáng vào quang điện trở, số chỉ của ampe kế là:</w:t>
      </w:r>
    </w:p>
    <w:p w:rsidR="00FC75D9" w:rsidRPr="00FC75D9" w:rsidRDefault="00FC75D9" w:rsidP="00FC75D9">
      <w:r w:rsidRPr="00FC75D9">
        <w:object w:dxaOrig="4080" w:dyaOrig="680">
          <v:shape id="_x0000_i4610" type="#_x0000_t75" style="width:203.9pt;height:34.2pt">
            <v:imagedata r:id="rId5806" o:title=""/>
          </v:shape>
        </w:object>
      </w:r>
      <w:r w:rsidRPr="00FC75D9">
        <w:t>.</w:t>
      </w:r>
    </w:p>
    <w:p w:rsidR="00FC75D9" w:rsidRPr="00FC75D9" w:rsidRDefault="00FC75D9" w:rsidP="00FC75D9">
      <w:r w:rsidRPr="00FC75D9">
        <w:t xml:space="preserve">Câu 130 (VD): Mạch điện xoay chiều gồm điện trở thuần R=30Ω mắc nối tiếp với cuộn dây. Đặt vào hai đầu mạch một hiệu điện thế xoay chiều </w:t>
      </w:r>
      <w:r w:rsidRPr="00FC75D9">
        <w:object w:dxaOrig="2260" w:dyaOrig="420">
          <v:shape id="_x0000_i4611" type="#_x0000_t75" style="width:112.65pt;height:20.65pt">
            <v:imagedata r:id="rId5807" o:title=""/>
          </v:shape>
        </w:object>
      </w:r>
      <w:r w:rsidRPr="00FC75D9">
        <w:t xml:space="preserve"> thì hiệu điện thế hiệu dụng ở hai đầu cuộn dây là </w:t>
      </w:r>
      <w:r w:rsidRPr="00FC75D9">
        <w:object w:dxaOrig="1020" w:dyaOrig="360">
          <v:shape id="_x0000_i4612" type="#_x0000_t75" style="width:51.35pt;height:18.55pt">
            <v:imagedata r:id="rId5808" o:title=""/>
          </v:shape>
        </w:object>
      </w:r>
      <w:r w:rsidRPr="00FC75D9">
        <w:t xml:space="preserve"> và dòng điện trong mạch lệch pha </w:t>
      </w:r>
      <w:r w:rsidRPr="00FC75D9">
        <w:object w:dxaOrig="240" w:dyaOrig="620">
          <v:shape id="_x0000_i4613" type="#_x0000_t75" style="width:12.1pt;height:31.35pt">
            <v:imagedata r:id="rId5809" o:title=""/>
          </v:shape>
        </w:object>
      </w:r>
      <w:r w:rsidRPr="00FC75D9">
        <w:t xml:space="preserve"> so với u và lệch pha </w:t>
      </w:r>
      <w:r w:rsidRPr="00FC75D9">
        <w:object w:dxaOrig="240" w:dyaOrig="620">
          <v:shape id="_x0000_i4614" type="#_x0000_t75" style="width:12.1pt;height:31.35pt">
            <v:imagedata r:id="rId5810" o:title=""/>
          </v:shape>
        </w:object>
      </w:r>
      <w:r w:rsidRPr="00FC75D9">
        <w:t xml:space="preserve"> so với </w:t>
      </w:r>
      <w:r w:rsidRPr="00FC75D9">
        <w:object w:dxaOrig="279" w:dyaOrig="360">
          <v:shape id="_x0000_i4615" type="#_x0000_t75" style="width:13.55pt;height:18.55pt">
            <v:imagedata r:id="rId5811" o:title=""/>
          </v:shape>
        </w:object>
      </w:r>
      <w:r w:rsidRPr="00FC75D9">
        <w:t>. Hiệu điện thế hiệu dụng ở hai đầu mạch U có giá trị. Đề thi từ trang web Tailieuchua n.vn</w:t>
      </w:r>
    </w:p>
    <w:p w:rsidR="00FC75D9" w:rsidRPr="00FC75D9" w:rsidRDefault="00FC75D9" w:rsidP="00FC75D9">
      <w:r w:rsidRPr="00FC75D9">
        <w:tab/>
      </w:r>
      <w:r w:rsidRPr="00FC75D9">
        <w:rPr>
          <w:highlight w:val="yellow"/>
        </w:rPr>
        <w:t xml:space="preserve">Đáp án: </w:t>
      </w:r>
      <w:r w:rsidRPr="00FC75D9">
        <w:rPr>
          <w:highlight w:val="yellow"/>
        </w:rPr>
        <w:object w:dxaOrig="760" w:dyaOrig="360">
          <v:shape id="_x0000_i4616" type="#_x0000_t75" style="width:38.5pt;height:18.55pt">
            <v:imagedata r:id="rId5812" o:title=""/>
          </v:shape>
        </w:object>
      </w:r>
    </w:p>
    <w:p w:rsidR="00FC75D9" w:rsidRPr="00FC75D9" w:rsidRDefault="00FC75D9" w:rsidP="00FC75D9">
      <w:r w:rsidRPr="00FC75D9">
        <w:t xml:space="preserve">Phương pháp giải: </w:t>
      </w:r>
    </w:p>
    <w:p w:rsidR="00FC75D9" w:rsidRPr="00FC75D9" w:rsidRDefault="00FC75D9" w:rsidP="00FC75D9">
      <w:r w:rsidRPr="00FC75D9">
        <w:t>Vẽ giản đồ vecto.</w:t>
      </w:r>
    </w:p>
    <w:p w:rsidR="00FC75D9" w:rsidRPr="00FC75D9" w:rsidRDefault="00FC75D9" w:rsidP="00FC75D9">
      <w:r w:rsidRPr="00FC75D9">
        <w:t xml:space="preserve">Sử dụng định lí hàm số cos: </w:t>
      </w:r>
      <w:r w:rsidRPr="00FC75D9">
        <w:object w:dxaOrig="2299" w:dyaOrig="320">
          <v:shape id="_x0000_i4617" type="#_x0000_t75" style="width:115.5pt;height:15.7pt">
            <v:imagedata r:id="rId5813" o:title=""/>
          </v:shape>
        </w:object>
      </w:r>
    </w:p>
    <w:p w:rsidR="00FC75D9" w:rsidRPr="00FC75D9" w:rsidRDefault="00FC75D9" w:rsidP="00FC75D9">
      <w:r w:rsidRPr="00FC75D9">
        <w:t xml:space="preserve">Giải chi tiết: </w:t>
      </w:r>
    </w:p>
    <w:p w:rsidR="00FC75D9" w:rsidRPr="00FC75D9" w:rsidRDefault="00FC75D9" w:rsidP="00FC75D9">
      <w:r w:rsidRPr="00FC75D9">
        <w:t>Từ dữ kiện bài cho ta có giản đồ vecto:</w:t>
      </w:r>
    </w:p>
    <w:p w:rsidR="00FC75D9" w:rsidRPr="00FC75D9" w:rsidRDefault="008366DB" w:rsidP="00FC75D9">
      <w:r>
        <w:rPr>
          <w:noProof/>
        </w:rPr>
        <w:lastRenderedPageBreak/>
        <w:drawing>
          <wp:inline distT="0" distB="0" distL="0" distR="0">
            <wp:extent cx="2371725" cy="2127250"/>
            <wp:effectExtent l="0" t="0" r="9525" b="6350"/>
            <wp:docPr id="372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14">
                      <a:extLst>
                        <a:ext uri="{28A0092B-C50C-407E-A947-70E740481C1C}">
                          <a14:useLocalDpi xmlns:a14="http://schemas.microsoft.com/office/drawing/2010/main"/>
                        </a:ext>
                      </a:extLst>
                    </a:blip>
                    <a:srcRect/>
                    <a:stretch>
                      <a:fillRect/>
                    </a:stretch>
                  </pic:blipFill>
                  <pic:spPr bwMode="auto">
                    <a:xfrm>
                      <a:off x="0" y="0"/>
                      <a:ext cx="2371725" cy="2127250"/>
                    </a:xfrm>
                    <a:prstGeom prst="rect">
                      <a:avLst/>
                    </a:prstGeom>
                    <a:noFill/>
                    <a:ln>
                      <a:noFill/>
                    </a:ln>
                  </pic:spPr>
                </pic:pic>
              </a:graphicData>
            </a:graphic>
          </wp:inline>
        </w:drawing>
      </w:r>
    </w:p>
    <w:p w:rsidR="00FC75D9" w:rsidRPr="00FC75D9" w:rsidRDefault="00FC75D9" w:rsidP="00FC75D9">
      <w:r w:rsidRPr="00FC75D9">
        <w:t xml:space="preserve">Từ hình vẽ ta có: </w:t>
      </w:r>
      <w:r w:rsidRPr="00FC75D9">
        <w:object w:dxaOrig="2680" w:dyaOrig="360">
          <v:shape id="_x0000_i4618" type="#_x0000_t75" style="width:133.3pt;height:18.55pt">
            <v:imagedata r:id="rId5815" o:title=""/>
          </v:shape>
        </w:object>
      </w:r>
    </w:p>
    <w:p w:rsidR="00FC75D9" w:rsidRPr="00FC75D9" w:rsidRDefault="00FC75D9" w:rsidP="00FC75D9">
      <w:r w:rsidRPr="00FC75D9">
        <w:object w:dxaOrig="3640" w:dyaOrig="360">
          <v:shape id="_x0000_i4619" type="#_x0000_t75" style="width:182.5pt;height:18.55pt">
            <v:imagedata r:id="rId5816" o:title=""/>
          </v:shape>
        </w:object>
      </w:r>
    </w:p>
    <w:p w:rsidR="00FC75D9" w:rsidRPr="00FC75D9" w:rsidRDefault="00FC75D9" w:rsidP="00FC75D9">
      <w:r w:rsidRPr="00FC75D9">
        <w:object w:dxaOrig="1040" w:dyaOrig="279">
          <v:shape id="_x0000_i4620" type="#_x0000_t75" style="width:52.05pt;height:13.55pt">
            <v:imagedata r:id="rId5817" o:title=""/>
          </v:shape>
        </w:object>
      </w:r>
      <w:r w:rsidRPr="00FC75D9">
        <w:t xml:space="preserve"> cân tại M</w:t>
      </w:r>
    </w:p>
    <w:p w:rsidR="00FC75D9" w:rsidRPr="00FC75D9" w:rsidRDefault="00FC75D9" w:rsidP="00FC75D9">
      <w:r w:rsidRPr="00FC75D9">
        <w:object w:dxaOrig="3700" w:dyaOrig="360">
          <v:shape id="_x0000_i4621" type="#_x0000_t75" style="width:184.65pt;height:18.55pt">
            <v:imagedata r:id="rId5818" o:title=""/>
          </v:shape>
        </w:object>
      </w:r>
    </w:p>
    <w:p w:rsidR="00FC75D9" w:rsidRPr="00FC75D9" w:rsidRDefault="00FC75D9" w:rsidP="00FC75D9">
      <w:r w:rsidRPr="00FC75D9">
        <w:t>Áp dụng định lí hàm số cos trong tam giác AMB có:</w:t>
      </w:r>
    </w:p>
    <w:p w:rsidR="00FC75D9" w:rsidRPr="00FC75D9" w:rsidRDefault="00FC75D9" w:rsidP="00FC75D9">
      <w:r w:rsidRPr="00FC75D9">
        <w:object w:dxaOrig="4020" w:dyaOrig="360">
          <v:shape id="_x0000_i4622" type="#_x0000_t75" style="width:201.05pt;height:18.55pt">
            <v:imagedata r:id="rId5819" o:title=""/>
          </v:shape>
        </w:object>
      </w:r>
    </w:p>
    <w:p w:rsidR="00FC75D9" w:rsidRPr="00FC75D9" w:rsidRDefault="00FC75D9" w:rsidP="00FC75D9">
      <w:r w:rsidRPr="00FC75D9">
        <w:object w:dxaOrig="3600" w:dyaOrig="420">
          <v:shape id="_x0000_i4623" type="#_x0000_t75" style="width:180.35pt;height:20.65pt">
            <v:imagedata r:id="rId5820" o:title=""/>
          </v:shape>
        </w:object>
      </w:r>
    </w:p>
    <w:p w:rsidR="00FC75D9" w:rsidRPr="00FC75D9" w:rsidRDefault="00FC75D9" w:rsidP="00FC75D9">
      <w:r w:rsidRPr="00FC75D9">
        <w:object w:dxaOrig="4260" w:dyaOrig="320">
          <v:shape id="_x0000_i4624" type="#_x0000_t75" style="width:213.15pt;height:15.7pt">
            <v:imagedata r:id="rId5821" o:title=""/>
          </v:shape>
        </w:object>
      </w:r>
    </w:p>
    <w:p w:rsidR="00FC75D9" w:rsidRPr="00FC75D9" w:rsidRDefault="00FC75D9" w:rsidP="00FC75D9">
      <w:r w:rsidRPr="00FC75D9">
        <w:object w:dxaOrig="1480" w:dyaOrig="360">
          <v:shape id="_x0000_i4625" type="#_x0000_t75" style="width:73.45pt;height:18.55pt">
            <v:imagedata r:id="rId5822" o:title=""/>
          </v:shape>
        </w:object>
      </w:r>
      <w:r w:rsidRPr="00FC75D9">
        <w:t>.</w:t>
      </w:r>
    </w:p>
    <w:p w:rsidR="00FC75D9" w:rsidRPr="00FC75D9" w:rsidRDefault="00FC75D9" w:rsidP="00FC75D9">
      <w:r w:rsidRPr="00FC75D9">
        <w:t xml:space="preserve">Câu 131 (VD): Hỗn hợp khí X gồm một ankan và một anken. Tỉ khối của X so với H2 bằng 11,25. Đốt cháy hoàn toàn 4,48 lít X, thu được 6,72 lít CO2 (các thể tích khí đo ở đktc). Công thức của ankan và anken lần lượt là (cho nguyên tử khối H = 1; C = 12) </w:t>
      </w:r>
    </w:p>
    <w:p w:rsidR="00FC75D9" w:rsidRPr="00FC75D9" w:rsidRDefault="00FC75D9" w:rsidP="00FC75D9">
      <w:r w:rsidRPr="00FC75D9">
        <w:tab/>
        <w:t xml:space="preserve">A. CH4 và C2H4. </w:t>
      </w:r>
      <w:r w:rsidRPr="00FC75D9">
        <w:tab/>
        <w:t xml:space="preserve">B. C2H6 và C2H4. </w:t>
      </w:r>
      <w:r w:rsidRPr="00FC75D9">
        <w:tab/>
      </w:r>
      <w:r w:rsidRPr="00FC75D9">
        <w:rPr>
          <w:highlight w:val="yellow"/>
        </w:rPr>
        <w:t>C. CH4 và C3H6</w:t>
      </w:r>
      <w:r w:rsidRPr="00FC75D9">
        <w:t xml:space="preserve">. </w:t>
      </w:r>
      <w:r w:rsidRPr="00FC75D9">
        <w:tab/>
        <w:t xml:space="preserve">D. CH4 và C4H8. </w:t>
      </w:r>
    </w:p>
    <w:p w:rsidR="00FC75D9" w:rsidRPr="00FC75D9" w:rsidRDefault="00FC75D9" w:rsidP="00FC75D9">
      <w:r w:rsidRPr="00FC75D9">
        <w:t xml:space="preserve">Phương pháp giải: </w:t>
      </w:r>
    </w:p>
    <w:p w:rsidR="00FC75D9" w:rsidRPr="00FC75D9" w:rsidRDefault="00FC75D9" w:rsidP="00FC75D9">
      <w:r w:rsidRPr="00FC75D9">
        <w:t xml:space="preserve">- Tính </w:t>
      </w:r>
      <w:r w:rsidRPr="00FC75D9">
        <w:object w:dxaOrig="940" w:dyaOrig="720">
          <v:shape id="_x0000_i4626" type="#_x0000_t75" style="width:47.05pt;height:36.35pt">
            <v:imagedata r:id="rId5823" o:title=""/>
          </v:shape>
        </w:object>
      </w:r>
      <w:r w:rsidRPr="00FC75D9">
        <w:t xml:space="preserve"> → Ankan là CH4.</w:t>
      </w:r>
    </w:p>
    <w:p w:rsidR="00FC75D9" w:rsidRPr="00FC75D9" w:rsidRDefault="00FC75D9" w:rsidP="00FC75D9">
      <w:r w:rsidRPr="00FC75D9">
        <w:t xml:space="preserve">- Đặt </w:t>
      </w:r>
      <w:r w:rsidRPr="00FC75D9">
        <w:object w:dxaOrig="1320" w:dyaOrig="760">
          <v:shape id="_x0000_i4627" type="#_x0000_t75" style="width:65.6pt;height:38.5pt">
            <v:imagedata r:id="rId5824" o:title=""/>
          </v:shape>
        </w:object>
      </w:r>
    </w:p>
    <w:p w:rsidR="00FC75D9" w:rsidRPr="00FC75D9" w:rsidRDefault="00FC75D9" w:rsidP="00FC75D9">
      <w:r w:rsidRPr="00FC75D9">
        <w:t>Lập hệ 3 phương trình 3 ẩn a, b, n dựa vào:</w:t>
      </w:r>
    </w:p>
    <w:p w:rsidR="00FC75D9" w:rsidRPr="00FC75D9" w:rsidRDefault="00FC75D9" w:rsidP="00FC75D9">
      <w:r w:rsidRPr="00FC75D9">
        <w:t>+ Số mol hỗn hợp X</w:t>
      </w:r>
    </w:p>
    <w:p w:rsidR="00FC75D9" w:rsidRPr="00FC75D9" w:rsidRDefault="00FC75D9" w:rsidP="00FC75D9">
      <w:r w:rsidRPr="00FC75D9">
        <w:t>+ Số mol CO2</w:t>
      </w:r>
    </w:p>
    <w:p w:rsidR="00FC75D9" w:rsidRPr="00FC75D9" w:rsidRDefault="00FC75D9" w:rsidP="00FC75D9">
      <w:r w:rsidRPr="00FC75D9">
        <w:t>+ Khối lượng mol trung bình của X</w:t>
      </w:r>
    </w:p>
    <w:p w:rsidR="00FC75D9" w:rsidRPr="00FC75D9" w:rsidRDefault="00FC75D9" w:rsidP="00FC75D9">
      <w:r w:rsidRPr="00FC75D9">
        <w:t>Giải hệ tìm được a, b, n.</w:t>
      </w:r>
    </w:p>
    <w:p w:rsidR="00FC75D9" w:rsidRPr="00FC75D9" w:rsidRDefault="00FC75D9" w:rsidP="00FC75D9">
      <w:r w:rsidRPr="00FC75D9">
        <w:t>- Kết luận thành phần của hỗn hợp X.</w:t>
      </w:r>
    </w:p>
    <w:p w:rsidR="00FC75D9" w:rsidRPr="00FC75D9" w:rsidRDefault="00FC75D9" w:rsidP="00FC75D9">
      <w:r w:rsidRPr="00FC75D9">
        <w:t xml:space="preserve">Giải chi tiết: </w:t>
      </w:r>
    </w:p>
    <w:p w:rsidR="00FC75D9" w:rsidRPr="00FC75D9" w:rsidRDefault="00FC75D9" w:rsidP="00FC75D9">
      <w:r w:rsidRPr="00FC75D9">
        <w:object w:dxaOrig="2220" w:dyaOrig="660">
          <v:shape id="_x0000_i4628" type="#_x0000_t75" style="width:111.2pt;height:32.8pt">
            <v:imagedata r:id="rId5825" o:title=""/>
          </v:shape>
        </w:object>
      </w:r>
    </w:p>
    <w:p w:rsidR="00FC75D9" w:rsidRPr="00FC75D9" w:rsidRDefault="00FC75D9" w:rsidP="00FC75D9">
      <w:r w:rsidRPr="00FC75D9">
        <w:object w:dxaOrig="2360" w:dyaOrig="660">
          <v:shape id="_x0000_i4629" type="#_x0000_t75" style="width:118.35pt;height:32.8pt">
            <v:imagedata r:id="rId5826" o:title=""/>
          </v:shape>
        </w:object>
      </w:r>
    </w:p>
    <w:p w:rsidR="00FC75D9" w:rsidRPr="00FC75D9" w:rsidRDefault="00FC75D9" w:rsidP="00FC75D9">
      <w:r w:rsidRPr="00FC75D9">
        <w:object w:dxaOrig="2040" w:dyaOrig="720">
          <v:shape id="_x0000_i4630" type="#_x0000_t75" style="width:102.65pt;height:36.35pt">
            <v:imagedata r:id="rId5827" o:title=""/>
          </v:shape>
        </w:object>
      </w:r>
      <w:r w:rsidRPr="00FC75D9">
        <w:t xml:space="preserve"> → Ankan phải là CH4.</w:t>
      </w:r>
    </w:p>
    <w:p w:rsidR="00FC75D9" w:rsidRPr="00FC75D9" w:rsidRDefault="00FC75D9" w:rsidP="00FC75D9">
      <w:r w:rsidRPr="00FC75D9">
        <w:t xml:space="preserve">Đặt </w:t>
      </w:r>
      <w:r w:rsidRPr="00FC75D9">
        <w:object w:dxaOrig="5580" w:dyaOrig="1840">
          <v:shape id="_x0000_i4631" type="#_x0000_t75" style="width:279.45pt;height:91.95pt">
            <v:imagedata r:id="rId5828" o:title=""/>
          </v:shape>
        </w:object>
      </w:r>
    </w:p>
    <w:p w:rsidR="00FC75D9" w:rsidRPr="00FC75D9" w:rsidRDefault="00FC75D9" w:rsidP="00FC75D9">
      <w:r w:rsidRPr="00FC75D9">
        <w:t>Từ (2) và (3) → a = 0,15 và nb = 0,15 (Lưu ý: Ta coi 2 ẩn là a và nb).</w:t>
      </w:r>
    </w:p>
    <w:p w:rsidR="00FC75D9" w:rsidRPr="00FC75D9" w:rsidRDefault="00FC75D9" w:rsidP="00FC75D9">
      <w:r w:rsidRPr="00FC75D9">
        <w:t>Kết hợp với (1) → a = 0,15; b = 0,05; n = 3.</w:t>
      </w:r>
    </w:p>
    <w:p w:rsidR="00FC75D9" w:rsidRPr="00FC75D9" w:rsidRDefault="00FC75D9" w:rsidP="00FC75D9">
      <w:r w:rsidRPr="00FC75D9">
        <w:t>Vậy hỗn hợp chứa CH4 và C3H6.</w:t>
      </w:r>
    </w:p>
    <w:p w:rsidR="00FC75D9" w:rsidRPr="00FC75D9" w:rsidRDefault="00FC75D9" w:rsidP="00FC75D9">
      <w:r w:rsidRPr="00FC75D9">
        <w:t xml:space="preserve">Câu 132 (VD): Cần lấy bao nhiêu gam tinh thể CuSO4.5H2O và bao nhiêu gam dung dịch CuSO4 4% để điều chế 500 gam dung dịch CuSO4 8%? </w:t>
      </w:r>
    </w:p>
    <w:p w:rsidR="00FC75D9" w:rsidRPr="00FC75D9" w:rsidRDefault="00FC75D9" w:rsidP="00FC75D9">
      <w:r w:rsidRPr="00FC75D9">
        <w:tab/>
        <w:t xml:space="preserve">A. 62,50 gam và 437,50 gam. </w:t>
      </w:r>
      <w:r w:rsidRPr="00FC75D9">
        <w:tab/>
      </w:r>
      <w:r w:rsidRPr="00FC75D9">
        <w:rPr>
          <w:highlight w:val="yellow"/>
        </w:rPr>
        <w:t>B. 33,33 gam và 466,67 gam</w:t>
      </w:r>
      <w:r w:rsidRPr="00FC75D9">
        <w:t xml:space="preserve">. </w:t>
      </w:r>
    </w:p>
    <w:p w:rsidR="00FC75D9" w:rsidRPr="00FC75D9" w:rsidRDefault="00FC75D9" w:rsidP="00FC75D9">
      <w:r w:rsidRPr="00FC75D9">
        <w:tab/>
        <w:t xml:space="preserve">C. 37,50 gam và 462,50 gam. </w:t>
      </w:r>
      <w:r w:rsidRPr="00FC75D9">
        <w:tab/>
        <w:t xml:space="preserve">D. 25,00 gam và 475,00 gam. </w:t>
      </w:r>
    </w:p>
    <w:p w:rsidR="00FC75D9" w:rsidRPr="00FC75D9" w:rsidRDefault="00FC75D9" w:rsidP="00FC75D9">
      <w:r w:rsidRPr="00FC75D9">
        <w:t xml:space="preserve">Phương pháp giải: </w:t>
      </w:r>
    </w:p>
    <w:p w:rsidR="00FC75D9" w:rsidRPr="00FC75D9" w:rsidRDefault="00FC75D9" w:rsidP="00FC75D9">
      <w:r w:rsidRPr="00FC75D9">
        <w:t>Gọi mCuSO4.5H2O = x gam; mCuSO4 4% = y gam.</w:t>
      </w:r>
    </w:p>
    <w:p w:rsidR="00FC75D9" w:rsidRPr="00FC75D9" w:rsidRDefault="00FC75D9" w:rsidP="00FC75D9">
      <w:r w:rsidRPr="00FC75D9">
        <w:t>Lập hệ PT để tìm x và y dựa vào:</w:t>
      </w:r>
    </w:p>
    <w:p w:rsidR="00FC75D9" w:rsidRPr="00FC75D9" w:rsidRDefault="00FC75D9" w:rsidP="00FC75D9">
      <w:r w:rsidRPr="00FC75D9">
        <w:t>+ Khối lượng dung dịch CuSO4 8%.</w:t>
      </w:r>
    </w:p>
    <w:p w:rsidR="00FC75D9" w:rsidRPr="00FC75D9" w:rsidRDefault="00FC75D9" w:rsidP="00FC75D9">
      <w:r w:rsidRPr="00FC75D9">
        <w:t>+ Lượng chất tan có trong dung dịch CuSO4 8%.</w:t>
      </w:r>
    </w:p>
    <w:p w:rsidR="00FC75D9" w:rsidRPr="00FC75D9" w:rsidRDefault="00FC75D9" w:rsidP="00FC75D9">
      <w:r w:rsidRPr="00FC75D9">
        <w:t xml:space="preserve">Giải chi tiết: </w:t>
      </w:r>
    </w:p>
    <w:p w:rsidR="00FC75D9" w:rsidRPr="00FC75D9" w:rsidRDefault="00FC75D9" w:rsidP="00FC75D9">
      <w:r w:rsidRPr="00FC75D9">
        <w:t>* Gọi mCuSO4.5H2O = x (g); mdd(CuSO4 4%) = y (g).</w:t>
      </w:r>
    </w:p>
    <w:p w:rsidR="00FC75D9" w:rsidRPr="00FC75D9" w:rsidRDefault="00FC75D9" w:rsidP="00FC75D9">
      <w:r w:rsidRPr="00FC75D9">
        <w:t>⟹ mdd(CuSO4 8%) = mCuSO4.5H2O + mdd(CuSO4 4%)</w:t>
      </w:r>
    </w:p>
    <w:p w:rsidR="00FC75D9" w:rsidRPr="00FC75D9" w:rsidRDefault="00FC75D9" w:rsidP="00FC75D9">
      <w:r w:rsidRPr="00FC75D9">
        <w:t>⟹ x + y = 500 (1)</w:t>
      </w:r>
    </w:p>
    <w:p w:rsidR="00FC75D9" w:rsidRPr="00FC75D9" w:rsidRDefault="00FC75D9" w:rsidP="00FC75D9">
      <w:r w:rsidRPr="00FC75D9">
        <w:t xml:space="preserve">* Khối lượng CuSO4 có trong tinh thể CuSO4.5H2O là </w:t>
      </w:r>
      <w:r w:rsidRPr="00FC75D9">
        <w:object w:dxaOrig="2600" w:dyaOrig="620">
          <v:shape id="_x0000_i4632" type="#_x0000_t75" style="width:130.45pt;height:31.35pt">
            <v:imagedata r:id="rId5829" o:title=""/>
          </v:shape>
        </w:object>
      </w:r>
      <w:r w:rsidRPr="00FC75D9">
        <w:t>(g)</w:t>
      </w:r>
    </w:p>
    <w:p w:rsidR="00FC75D9" w:rsidRPr="00FC75D9" w:rsidRDefault="00FC75D9" w:rsidP="00FC75D9">
      <w:r w:rsidRPr="00FC75D9">
        <w:t xml:space="preserve">Khối lượng CuSO4 có trong dung dịch CuSO4 4% là </w:t>
      </w:r>
      <w:r w:rsidRPr="00FC75D9">
        <w:object w:dxaOrig="2580" w:dyaOrig="620">
          <v:shape id="_x0000_i4633" type="#_x0000_t75" style="width:129.05pt;height:31.35pt">
            <v:imagedata r:id="rId5830" o:title=""/>
          </v:shape>
        </w:object>
      </w:r>
      <w:r w:rsidRPr="00FC75D9">
        <w:t>(g)</w:t>
      </w:r>
    </w:p>
    <w:p w:rsidR="00FC75D9" w:rsidRPr="00FC75D9" w:rsidRDefault="00FC75D9" w:rsidP="00FC75D9">
      <w:r w:rsidRPr="00FC75D9">
        <w:t xml:space="preserve">Khối lượng CuSO4 có trong 500 g dung dịch CuSO4 8%: </w:t>
      </w:r>
      <w:r w:rsidRPr="00FC75D9">
        <w:object w:dxaOrig="2740" w:dyaOrig="620">
          <v:shape id="_x0000_i4634" type="#_x0000_t75" style="width:136.85pt;height:31.35pt">
            <v:imagedata r:id="rId5831" o:title=""/>
          </v:shape>
        </w:object>
      </w:r>
      <w:r w:rsidRPr="00FC75D9">
        <w:t>(g)</w:t>
      </w:r>
    </w:p>
    <w:p w:rsidR="00FC75D9" w:rsidRPr="00FC75D9" w:rsidRDefault="00FC75D9" w:rsidP="00FC75D9">
      <w:r w:rsidRPr="00FC75D9">
        <w:t xml:space="preserve">BTKL ⟹ </w:t>
      </w:r>
      <w:r w:rsidRPr="00FC75D9">
        <w:object w:dxaOrig="1440" w:dyaOrig="620">
          <v:shape id="_x0000_i4635" type="#_x0000_t75" style="width:1in;height:31.35pt">
            <v:imagedata r:id="rId5832" o:title=""/>
          </v:shape>
        </w:object>
      </w:r>
      <w:r w:rsidRPr="00FC75D9">
        <w:t xml:space="preserve"> (2)</w:t>
      </w:r>
    </w:p>
    <w:p w:rsidR="00FC75D9" w:rsidRPr="00FC75D9" w:rsidRDefault="00FC75D9" w:rsidP="00FC75D9">
      <w:r w:rsidRPr="00FC75D9">
        <w:t>Từ (1)(2) ⟹ x = 100/3 ≈ 33,33 (g); y = 1400/3 ≈ 466,67 (g)</w:t>
      </w:r>
    </w:p>
    <w:p w:rsidR="00FC75D9" w:rsidRPr="00FC75D9" w:rsidRDefault="00FC75D9" w:rsidP="00FC75D9">
      <w:r w:rsidRPr="00FC75D9">
        <w:lastRenderedPageBreak/>
        <w:t>Vậy cần lấy 33,33 gam tinh thể CuSO4.5H2O và 466,67 gam dung dịch CuSO4 4% để điều chế 500 gam dung dịch CuSO4 8%.</w:t>
      </w:r>
    </w:p>
    <w:p w:rsidR="00FC75D9" w:rsidRPr="00FC75D9" w:rsidRDefault="00FC75D9" w:rsidP="00FC75D9">
      <w:r w:rsidRPr="00FC75D9">
        <w:t xml:space="preserve">Câu 133 (VD): Để xác định nồng độ dung dịch NaOH người ta tiến hành như sau: Cân 1,26 gam axit oxalic ngậm nước (H2C2O4.2H2O) hòa tan hoàn toàn vào nước, định mức thành 100 ml. Lấy 10 ml dung dịch này thêm vào đó vài giọt phenolphthalein, đem chuẩn độ bằng dung dịch NaOH đến xuất hiện màu hồng (ở pH = 9) thì hết 17,5 ml dung dịch NaOH. Tính nồng độ dung dịch NaOH đã dùng. </w:t>
      </w:r>
    </w:p>
    <w:p w:rsidR="00FC75D9" w:rsidRPr="00FC75D9" w:rsidRDefault="00FC75D9" w:rsidP="00FC75D9">
      <w:r w:rsidRPr="00FC75D9">
        <w:tab/>
      </w:r>
      <w:r w:rsidRPr="00FC75D9">
        <w:rPr>
          <w:highlight w:val="yellow"/>
        </w:rPr>
        <w:t>A. 0,1143M</w:t>
      </w:r>
      <w:r w:rsidRPr="00FC75D9">
        <w:t xml:space="preserve">. </w:t>
      </w:r>
      <w:r w:rsidRPr="00FC75D9">
        <w:tab/>
        <w:t xml:space="preserve">B. 0,2600M. </w:t>
      </w:r>
      <w:r w:rsidRPr="00FC75D9">
        <w:tab/>
        <w:t xml:space="preserve">C. 0,1240M. </w:t>
      </w:r>
      <w:r w:rsidRPr="00FC75D9">
        <w:tab/>
        <w:t xml:space="preserve">D. 0,1600M. </w:t>
      </w:r>
    </w:p>
    <w:p w:rsidR="00FC75D9" w:rsidRPr="00FC75D9" w:rsidRDefault="00FC75D9" w:rsidP="00FC75D9">
      <w:r w:rsidRPr="00FC75D9">
        <w:t xml:space="preserve">Phương pháp giải: </w:t>
      </w:r>
    </w:p>
    <w:p w:rsidR="00FC75D9" w:rsidRPr="00FC75D9" w:rsidRDefault="00FC75D9" w:rsidP="00FC75D9">
      <w:r w:rsidRPr="00FC75D9">
        <w:t>Tính toán theo PTHH: (COOH)2 + 2NaOH ⟶ (COONa)2 + 2H2O</w:t>
      </w:r>
    </w:p>
    <w:p w:rsidR="00FC75D9" w:rsidRPr="00FC75D9" w:rsidRDefault="00FC75D9" w:rsidP="00FC75D9">
      <w:r w:rsidRPr="00FC75D9">
        <w:t xml:space="preserve">Giải chi tiết: </w:t>
      </w:r>
    </w:p>
    <w:p w:rsidR="00FC75D9" w:rsidRPr="00FC75D9" w:rsidRDefault="00FC75D9" w:rsidP="00FC75D9">
      <w:r w:rsidRPr="00FC75D9">
        <w:object w:dxaOrig="3460" w:dyaOrig="620">
          <v:shape id="_x0000_i4636" type="#_x0000_t75" style="width:172.5pt;height:31.35pt">
            <v:imagedata r:id="rId5833" o:title=""/>
          </v:shape>
        </w:object>
      </w:r>
    </w:p>
    <w:p w:rsidR="00FC75D9" w:rsidRPr="00FC75D9" w:rsidRDefault="00FC75D9" w:rsidP="00FC75D9">
      <w:r w:rsidRPr="00FC75D9">
        <w:t>100 ml dung dịch axit oxalic chứa 0,01 mol (COOH)2</w:t>
      </w:r>
    </w:p>
    <w:p w:rsidR="00FC75D9" w:rsidRPr="00FC75D9" w:rsidRDefault="00FC75D9" w:rsidP="00FC75D9">
      <w:r w:rsidRPr="00FC75D9">
        <w:t>10 ml        ⟶                                 0,001 mol</w:t>
      </w:r>
    </w:p>
    <w:p w:rsidR="00FC75D9" w:rsidRPr="00FC75D9" w:rsidRDefault="00FC75D9" w:rsidP="00FC75D9">
      <w:r w:rsidRPr="00FC75D9">
        <w:t>Đặt nNaOH = x mol.</w:t>
      </w:r>
    </w:p>
    <w:p w:rsidR="00FC75D9" w:rsidRPr="00FC75D9" w:rsidRDefault="00FC75D9" w:rsidP="00FC75D9">
      <w:r w:rsidRPr="00FC75D9">
        <w:t>Phenolphtalein xuất hiện màu hồng ở pH = 9 &gt; 7 ⟹ NaOH dư, (COOH)2 hết</w:t>
      </w:r>
    </w:p>
    <w:p w:rsidR="00FC75D9" w:rsidRPr="00FC75D9" w:rsidRDefault="00FC75D9" w:rsidP="00FC75D9">
      <w:r w:rsidRPr="00FC75D9">
        <w:t>PTHH: (COOH)2 + 2NaOH ⟶ (COONa)2 + 2H2O</w:t>
      </w:r>
    </w:p>
    <w:p w:rsidR="00FC75D9" w:rsidRPr="00FC75D9" w:rsidRDefault="00FC75D9" w:rsidP="00FC75D9">
      <w:r w:rsidRPr="00FC75D9">
        <w:t>Ban đầu:  0,001            x                                          (mol)</w:t>
      </w:r>
    </w:p>
    <w:p w:rsidR="00FC75D9" w:rsidRPr="00FC75D9" w:rsidRDefault="00FC75D9" w:rsidP="00FC75D9">
      <w:r w:rsidRPr="00FC75D9">
        <w:t>Phản ứng: 0,001 ⟶  0,002                                      (mol)</w:t>
      </w:r>
    </w:p>
    <w:p w:rsidR="00FC75D9" w:rsidRPr="00FC75D9" w:rsidRDefault="00FC75D9" w:rsidP="00FC75D9">
      <w:r w:rsidRPr="00FC75D9">
        <w:t>Sau:              0          x-0,002                                    (mol)</w:t>
      </w:r>
    </w:p>
    <w:p w:rsidR="00FC75D9" w:rsidRPr="00FC75D9" w:rsidRDefault="00FC75D9" w:rsidP="00FC75D9">
      <w:r w:rsidRPr="00FC75D9">
        <w:t>pH = 9 ⟹ pOH = 14 - 9 = 5 ⟹ [OH-]sau pư = 10-5</w:t>
      </w:r>
    </w:p>
    <w:p w:rsidR="00FC75D9" w:rsidRPr="00FC75D9" w:rsidRDefault="00FC75D9" w:rsidP="00FC75D9">
      <w:r w:rsidRPr="00FC75D9">
        <w:t xml:space="preserve">Ta có: </w:t>
      </w:r>
      <w:r w:rsidRPr="00FC75D9">
        <w:object w:dxaOrig="3480" w:dyaOrig="660">
          <v:shape id="_x0000_i4637" type="#_x0000_t75" style="width:174.65pt;height:32.8pt">
            <v:imagedata r:id="rId5834" o:title=""/>
          </v:shape>
        </w:object>
      </w:r>
      <w:r w:rsidRPr="00FC75D9">
        <w:t>.</w:t>
      </w:r>
    </w:p>
    <w:p w:rsidR="00FC75D9" w:rsidRPr="00FC75D9" w:rsidRDefault="00FC75D9" w:rsidP="00FC75D9">
      <w:r w:rsidRPr="00FC75D9">
        <w:t xml:space="preserve">⟹ CM NaOH = </w:t>
      </w:r>
      <w:r w:rsidRPr="00FC75D9">
        <w:object w:dxaOrig="820" w:dyaOrig="720">
          <v:shape id="_x0000_i4638" type="#_x0000_t75" style="width:40.65pt;height:36.35pt">
            <v:imagedata r:id="rId5835" o:title=""/>
          </v:shape>
        </w:object>
      </w:r>
      <w:r w:rsidRPr="00FC75D9">
        <w:t xml:space="preserve"> = </w:t>
      </w:r>
      <w:r w:rsidRPr="00FC75D9">
        <w:object w:dxaOrig="1500" w:dyaOrig="700">
          <v:shape id="_x0000_i4639" type="#_x0000_t75" style="width:74.85pt;height:34.95pt">
            <v:imagedata r:id="rId5836" o:title=""/>
          </v:shape>
        </w:object>
      </w:r>
      <w:r w:rsidRPr="00FC75D9">
        <w:t xml:space="preserve"> = 0,1143 M.</w:t>
      </w:r>
    </w:p>
    <w:p w:rsidR="00FC75D9" w:rsidRPr="00FC75D9" w:rsidRDefault="00FC75D9" w:rsidP="00FC75D9">
      <w:r w:rsidRPr="00FC75D9">
        <w:t xml:space="preserve">Câu 134 (VD): Cho 4,5 gam amin X (no, đơn chức, mạch hở) tác dụng hết với dung dịch HCl dư, thu được 8,15 gam muối. Tổng số các nguyên tử trong phân tử X là </w:t>
      </w:r>
    </w:p>
    <w:p w:rsidR="00FC75D9" w:rsidRPr="00FC75D9" w:rsidRDefault="00FC75D9" w:rsidP="00FC75D9">
      <w:r w:rsidRPr="00FC75D9">
        <w:tab/>
        <w:t xml:space="preserve">A. 9. </w:t>
      </w:r>
      <w:r w:rsidRPr="00FC75D9">
        <w:tab/>
        <w:t xml:space="preserve">B. 8. </w:t>
      </w:r>
      <w:r w:rsidRPr="00FC75D9">
        <w:tab/>
      </w:r>
      <w:r w:rsidRPr="00FC75D9">
        <w:rPr>
          <w:highlight w:val="yellow"/>
        </w:rPr>
        <w:t>C. 10</w:t>
      </w:r>
      <w:r w:rsidRPr="00FC75D9">
        <w:t xml:space="preserve">. </w:t>
      </w:r>
      <w:r w:rsidRPr="00FC75D9">
        <w:tab/>
        <w:t xml:space="preserve">D. 7. </w:t>
      </w:r>
    </w:p>
    <w:p w:rsidR="00FC75D9" w:rsidRPr="00FC75D9" w:rsidRDefault="00FC75D9" w:rsidP="00FC75D9">
      <w:r w:rsidRPr="00FC75D9">
        <w:t xml:space="preserve">Phương pháp giải: </w:t>
      </w:r>
    </w:p>
    <w:p w:rsidR="00FC75D9" w:rsidRPr="00FC75D9" w:rsidRDefault="00FC75D9" w:rsidP="00FC75D9">
      <w:r w:rsidRPr="00FC75D9">
        <w:t>X là amin no, đơn chức, mạch hở nên có CTTQ là CnH2n+3N</w:t>
      </w:r>
    </w:p>
    <w:p w:rsidR="00FC75D9" w:rsidRPr="00FC75D9" w:rsidRDefault="00FC75D9" w:rsidP="00FC75D9">
      <w:r w:rsidRPr="00FC75D9">
        <w:t>                    CnH2n+3N + HCl → CnH2n+4NCl</w:t>
      </w:r>
    </w:p>
    <w:p w:rsidR="00FC75D9" w:rsidRPr="00FC75D9" w:rsidRDefault="00FC75D9" w:rsidP="00FC75D9">
      <w:r w:rsidRPr="00FC75D9">
        <w:t>BTKL ⟹ nHCl ⟹ nX ⟹ MX</w:t>
      </w:r>
    </w:p>
    <w:p w:rsidR="00FC75D9" w:rsidRPr="00FC75D9" w:rsidRDefault="00FC75D9" w:rsidP="00FC75D9">
      <w:r w:rsidRPr="00FC75D9">
        <w:t xml:space="preserve">Giải chi tiết: </w:t>
      </w:r>
    </w:p>
    <w:p w:rsidR="00FC75D9" w:rsidRPr="00FC75D9" w:rsidRDefault="00FC75D9" w:rsidP="00FC75D9">
      <w:r w:rsidRPr="00FC75D9">
        <w:t>X là amin no, đơn chức, mạch hở nên có CTTQ là CnH2n+3N</w:t>
      </w:r>
    </w:p>
    <w:p w:rsidR="00FC75D9" w:rsidRPr="00FC75D9" w:rsidRDefault="00FC75D9" w:rsidP="00FC75D9">
      <w:r w:rsidRPr="00FC75D9">
        <w:t>                    CnH2n+3N + HCl → CnH2n+4NCl</w:t>
      </w:r>
    </w:p>
    <w:p w:rsidR="00FC75D9" w:rsidRPr="00FC75D9" w:rsidRDefault="00FC75D9" w:rsidP="00FC75D9">
      <w:r w:rsidRPr="00FC75D9">
        <w:t>BTKL có: mHCl = mmuối - mamin = 8,15 - 4,5 = 3,65 (g) ⟹ nHCl = 0,1 mol</w:t>
      </w:r>
    </w:p>
    <w:p w:rsidR="00FC75D9" w:rsidRPr="00FC75D9" w:rsidRDefault="00FC75D9" w:rsidP="00FC75D9">
      <w:r w:rsidRPr="00FC75D9">
        <w:lastRenderedPageBreak/>
        <w:t>Theo PTHH ⟹ nX = nHCl = 0,1 mol</w:t>
      </w:r>
    </w:p>
    <w:p w:rsidR="00FC75D9" w:rsidRPr="00FC75D9" w:rsidRDefault="00FC75D9" w:rsidP="00FC75D9">
      <w:r w:rsidRPr="00FC75D9">
        <w:t xml:space="preserve">⟹ MX = </w:t>
      </w:r>
      <w:r w:rsidRPr="00FC75D9">
        <w:object w:dxaOrig="420" w:dyaOrig="660">
          <v:shape id="_x0000_i4640" type="#_x0000_t75" style="width:20.65pt;height:32.8pt">
            <v:imagedata r:id="rId5837" o:title=""/>
          </v:shape>
        </w:object>
      </w:r>
      <w:r w:rsidRPr="00FC75D9">
        <w:t xml:space="preserve"> = 45</w:t>
      </w:r>
    </w:p>
    <w:p w:rsidR="00FC75D9" w:rsidRPr="00FC75D9" w:rsidRDefault="00FC75D9" w:rsidP="00FC75D9">
      <w:r w:rsidRPr="00FC75D9">
        <w:t>⟹ 14n + 17 = 45</w:t>
      </w:r>
    </w:p>
    <w:p w:rsidR="00FC75D9" w:rsidRPr="00FC75D9" w:rsidRDefault="00FC75D9" w:rsidP="00FC75D9">
      <w:r w:rsidRPr="00FC75D9">
        <w:t>⟹ n = 2</w:t>
      </w:r>
    </w:p>
    <w:p w:rsidR="00FC75D9" w:rsidRPr="00FC75D9" w:rsidRDefault="00FC75D9" w:rsidP="00FC75D9">
      <w:r w:rsidRPr="00FC75D9">
        <w:t>⟹ X là C2H7N có tổng số nguyên tử là 10.</w:t>
      </w:r>
    </w:p>
    <w:p w:rsidR="00FC75D9" w:rsidRPr="00FC75D9" w:rsidRDefault="00FC75D9" w:rsidP="00FC75D9">
      <w:r w:rsidRPr="00FC75D9">
        <w:t>Câu 135 (VDC): Thí nghiệm xác định định tính nguyên tố cacbon và hiđro trong phân tử saccarozơ được tiến hành theo các bước sau:</w:t>
      </w:r>
    </w:p>
    <w:p w:rsidR="00FC75D9" w:rsidRPr="00FC75D9" w:rsidRDefault="00FC75D9" w:rsidP="00FC75D9">
      <w:r w:rsidRPr="00FC75D9">
        <w:t>Bước 1: Trộn đều khoảng 0,2 gam saccarozơ với 1 đến 2 gam đồng(II) oxit, sau đó cho hỗn hợp vào ống nghiệm khô (ống số 1) rồi thêm tiếp khoảng 1 gam đồng(II) oxit để phủ kín hỗn hợp. Nhồi một nhúm bông có rắc bột CuSO4, khan vào phần trên ống số 1 rồi nút bằng nút cao su có ống dẫn khí.</w:t>
      </w:r>
    </w:p>
    <w:p w:rsidR="00FC75D9" w:rsidRPr="00FC75D9" w:rsidRDefault="00FC75D9" w:rsidP="00FC75D9">
      <w:r w:rsidRPr="00FC75D9">
        <w:t>Bước 2: Lắp ống số 1 lên giá thí nghiệm rồi nhúng ống dẫn khí vào dung dịch Ca(OH) đựng trong ống nghiệm (ống số 2).</w:t>
      </w:r>
    </w:p>
    <w:p w:rsidR="00FC75D9" w:rsidRPr="00FC75D9" w:rsidRDefault="00FC75D9" w:rsidP="00FC75D9">
      <w:r w:rsidRPr="00FC75D9">
        <w:t>Bước 3: Dùng đèn cồn đun nóng ống số 1 (lúc đầu đun nhẹ, sau đó đun tập trung vào phần có hỗn hợp phản ứng).</w:t>
      </w:r>
    </w:p>
    <w:p w:rsidR="00FC75D9" w:rsidRPr="00FC75D9" w:rsidRDefault="00FC75D9" w:rsidP="00FC75D9">
      <w:r w:rsidRPr="00FC75D9">
        <w:t>Cho các phát biểu sau:</w:t>
      </w:r>
    </w:p>
    <w:p w:rsidR="00FC75D9" w:rsidRPr="00FC75D9" w:rsidRDefault="00FC75D9" w:rsidP="00FC75D9">
      <w:r w:rsidRPr="00FC75D9">
        <w:t>(a) CuSO4 khan được dùng để nhận biết H2O sinh ra trong thí nghiệm.</w:t>
      </w:r>
    </w:p>
    <w:p w:rsidR="00FC75D9" w:rsidRPr="00FC75D9" w:rsidRDefault="00FC75D9" w:rsidP="00FC75D9">
      <w:r w:rsidRPr="00FC75D9">
        <w:t>(b) Thí nghiệm trên, trong ống số 2 có xuất hiện kết tủa trắng.</w:t>
      </w:r>
    </w:p>
    <w:p w:rsidR="00FC75D9" w:rsidRPr="00FC75D9" w:rsidRDefault="00FC75D9" w:rsidP="00FC75D9">
      <w:r w:rsidRPr="00FC75D9">
        <w:t>(c) Ở bước 2, lắp ống số 1 sao cho miệng ống hướng lên.</w:t>
      </w:r>
    </w:p>
    <w:p w:rsidR="00FC75D9" w:rsidRPr="00FC75D9" w:rsidRDefault="00FC75D9" w:rsidP="00FC75D9">
      <w:r w:rsidRPr="00FC75D9">
        <w:t>(d) Thí nghiệm trên còn được dùng để xác định định tính nguyên tố oxi trong phân tử saccarozơ.</w:t>
      </w:r>
    </w:p>
    <w:p w:rsidR="00FC75D9" w:rsidRPr="00FC75D9" w:rsidRDefault="00FC75D9" w:rsidP="00FC75D9">
      <w:r w:rsidRPr="00FC75D9">
        <w:t>(e) Kết thúc thí nghiệm: tắt đèn cồn, để ống số 1 nguội hẳn rồi mới đưa ống dẫn khí ra khỏi dung dịch trong ống số 2.</w:t>
      </w:r>
    </w:p>
    <w:p w:rsidR="00FC75D9" w:rsidRPr="00FC75D9" w:rsidRDefault="00FC75D9" w:rsidP="00FC75D9">
      <w:r w:rsidRPr="00FC75D9">
        <w:t xml:space="preserve">Số phát biểu đúng là </w:t>
      </w:r>
    </w:p>
    <w:p w:rsidR="00FC75D9" w:rsidRPr="00FC75D9" w:rsidRDefault="00FC75D9" w:rsidP="00FC75D9">
      <w:r w:rsidRPr="00FC75D9">
        <w:tab/>
      </w:r>
      <w:r w:rsidRPr="00FC75D9">
        <w:rPr>
          <w:highlight w:val="yellow"/>
        </w:rPr>
        <w:t>A. 2.</w:t>
      </w:r>
      <w:r w:rsidRPr="00FC75D9">
        <w:t xml:space="preserve"> </w:t>
      </w:r>
      <w:r w:rsidRPr="00FC75D9">
        <w:tab/>
        <w:t xml:space="preserve">B. 4. </w:t>
      </w:r>
      <w:r w:rsidRPr="00FC75D9">
        <w:tab/>
        <w:t xml:space="preserve">C. 3. </w:t>
      </w:r>
      <w:r w:rsidRPr="00FC75D9">
        <w:tab/>
        <w:t xml:space="preserve">D. 1. </w:t>
      </w:r>
    </w:p>
    <w:p w:rsidR="00FC75D9" w:rsidRPr="00FC75D9" w:rsidRDefault="00FC75D9" w:rsidP="00FC75D9">
      <w:r w:rsidRPr="00FC75D9">
        <w:t xml:space="preserve">Giải chi tiết: </w:t>
      </w:r>
    </w:p>
    <w:p w:rsidR="00FC75D9" w:rsidRPr="00FC75D9" w:rsidRDefault="00FC75D9" w:rsidP="00FC75D9">
      <w:r w:rsidRPr="00FC75D9">
        <w:t>(a) đúng, nguyên tố H trong saccarozo chuyển hoá thành H2O nên màu trắng của CuSO4 khan chuyển thành màu xanh của CuSO4.5H2O.</w:t>
      </w:r>
    </w:p>
    <w:p w:rsidR="00FC75D9" w:rsidRPr="00FC75D9" w:rsidRDefault="00FC75D9" w:rsidP="00FC75D9">
      <w:r w:rsidRPr="00FC75D9">
        <w:t>(b) đúng, PTHH: CO2 + Ca(OH)2 → CaCO3 ↓ + H2O.</w:t>
      </w:r>
    </w:p>
    <w:p w:rsidR="00FC75D9" w:rsidRPr="00FC75D9" w:rsidRDefault="00FC75D9" w:rsidP="00FC75D9">
      <w:r w:rsidRPr="00FC75D9">
        <w:t>(c) sai, đặt ống nghiệm nằm ngang trên giá ống nghiệm  để hơi nước và CO2 thoát ra ống dẫn khí.</w:t>
      </w:r>
    </w:p>
    <w:p w:rsidR="00FC75D9" w:rsidRPr="00FC75D9" w:rsidRDefault="00FC75D9" w:rsidP="00FC75D9">
      <w:r w:rsidRPr="00FC75D9">
        <w:t>(d) sai, thí nghiệm chỉ xác định định tính được C và H.</w:t>
      </w:r>
    </w:p>
    <w:p w:rsidR="00FC75D9" w:rsidRPr="00FC75D9" w:rsidRDefault="00FC75D9" w:rsidP="00FC75D9">
      <w:r w:rsidRPr="00FC75D9">
        <w:t>(e) sai, tháo ống dẫn khí trước khi tắt đèn cồn để tránh dung dịch trong ống 2 bị hút vào ống dẫn khí do áp suất trong ống 1 giảm.</w:t>
      </w:r>
    </w:p>
    <w:p w:rsidR="00FC75D9" w:rsidRPr="00FC75D9" w:rsidRDefault="00FC75D9" w:rsidP="00FC75D9">
      <w:r w:rsidRPr="00FC75D9">
        <w:t>Vậy có 2 phát biểu đúng.</w:t>
      </w:r>
    </w:p>
    <w:p w:rsidR="00FC75D9" w:rsidRPr="00FC75D9" w:rsidRDefault="00FC75D9" w:rsidP="00FC75D9">
      <w:r w:rsidRPr="00FC75D9">
        <w:t xml:space="preserve">Câu 136 (TH): Cho các phát biểu sau: Các polime đều có nhiệt độ nóng chảy xác định (1); đa số polime không tan trong các dung môi thông thường (2); cao su là vật liệu polime có tính đàn hồi (3); tơ poliamit </w:t>
      </w:r>
      <w:r w:rsidRPr="00FC75D9">
        <w:lastRenderedPageBreak/>
        <w:t xml:space="preserve">bền trong môi trường axit và môi trường kiềm (4); tơ visco và tơ axetat thuộc loại tơ hóa học (5). Số phát biểu đúng là </w:t>
      </w:r>
    </w:p>
    <w:p w:rsidR="00FC75D9" w:rsidRPr="00FC75D9" w:rsidRDefault="00FC75D9" w:rsidP="00FC75D9">
      <w:r w:rsidRPr="00FC75D9">
        <w:tab/>
        <w:t xml:space="preserve">A. 5. </w:t>
      </w:r>
      <w:r w:rsidRPr="00FC75D9">
        <w:tab/>
      </w:r>
      <w:r w:rsidRPr="00FC75D9">
        <w:rPr>
          <w:highlight w:val="yellow"/>
        </w:rPr>
        <w:t>B. 3</w:t>
      </w:r>
      <w:r w:rsidRPr="00FC75D9">
        <w:t xml:space="preserve">. </w:t>
      </w:r>
      <w:r w:rsidRPr="00FC75D9">
        <w:tab/>
        <w:t xml:space="preserve">C. 2. </w:t>
      </w:r>
      <w:r w:rsidRPr="00FC75D9">
        <w:tab/>
        <w:t xml:space="preserve">D. 4. </w:t>
      </w:r>
    </w:p>
    <w:p w:rsidR="00FC75D9" w:rsidRPr="00FC75D9" w:rsidRDefault="00FC75D9" w:rsidP="00FC75D9">
      <w:r w:rsidRPr="00FC75D9">
        <w:t xml:space="preserve">Giải chi tiết: </w:t>
      </w:r>
    </w:p>
    <w:p w:rsidR="00FC75D9" w:rsidRPr="00FC75D9" w:rsidRDefault="00FC75D9" w:rsidP="00FC75D9">
      <w:r w:rsidRPr="00FC75D9">
        <w:t>(1) sai, chúng không có nhiệt độ nóng chảy xác định.</w:t>
      </w:r>
    </w:p>
    <w:p w:rsidR="00FC75D9" w:rsidRPr="00FC75D9" w:rsidRDefault="00FC75D9" w:rsidP="00FC75D9">
      <w:r w:rsidRPr="00FC75D9">
        <w:t>(2) đúng.</w:t>
      </w:r>
    </w:p>
    <w:p w:rsidR="00FC75D9" w:rsidRPr="00FC75D9" w:rsidRDefault="00FC75D9" w:rsidP="00FC75D9">
      <w:r w:rsidRPr="00FC75D9">
        <w:t>(3) đúng.</w:t>
      </w:r>
    </w:p>
    <w:p w:rsidR="00FC75D9" w:rsidRPr="00FC75D9" w:rsidRDefault="00FC75D9" w:rsidP="00FC75D9">
      <w:r w:rsidRPr="00FC75D9">
        <w:t>(4) sai, tơ poliamit là tơ có chức -CONH- nên kém bền trong cả axit và kiềm.</w:t>
      </w:r>
    </w:p>
    <w:p w:rsidR="00FC75D9" w:rsidRPr="00FC75D9" w:rsidRDefault="00FC75D9" w:rsidP="00FC75D9">
      <w:r w:rsidRPr="00FC75D9">
        <w:t>(5) đúng, tơ hóa học gồm có tơ tổng hợp và bán tổng hợp.</w:t>
      </w:r>
    </w:p>
    <w:p w:rsidR="00FC75D9" w:rsidRPr="00FC75D9" w:rsidRDefault="00FC75D9" w:rsidP="00FC75D9">
      <w:r w:rsidRPr="00FC75D9">
        <w:t>Vậy có 3 phát biểu đúng.</w:t>
      </w:r>
    </w:p>
    <w:p w:rsidR="00FC75D9" w:rsidRPr="00FC75D9" w:rsidRDefault="00FC75D9" w:rsidP="00FC75D9">
      <w:r w:rsidRPr="00FC75D9">
        <w:t xml:space="preserve">Câu 137 (VD): Nhiệt phân muối kẽm nitrat sau một thời gian thu được chất rắn và thấy khối lượng chất rắn giảm 27 gam so với lượng ban đầu. Lượng khí thu được hòa tan vào 4 lít nước thu được dung dịch axit có pH = x. Giá trị x là </w:t>
      </w:r>
    </w:p>
    <w:p w:rsidR="00FC75D9" w:rsidRPr="00FC75D9" w:rsidRDefault="00FC75D9" w:rsidP="00FC75D9">
      <w:r w:rsidRPr="00FC75D9">
        <w:tab/>
        <w:t xml:space="preserve">A. 0,7. </w:t>
      </w:r>
      <w:r w:rsidRPr="00FC75D9">
        <w:tab/>
        <w:t xml:space="preserve">B. 0,6. </w:t>
      </w:r>
      <w:r w:rsidRPr="00FC75D9">
        <w:tab/>
        <w:t xml:space="preserve">C. 0,8. </w:t>
      </w:r>
      <w:r w:rsidRPr="00FC75D9">
        <w:tab/>
      </w:r>
      <w:r w:rsidRPr="00FC75D9">
        <w:rPr>
          <w:highlight w:val="yellow"/>
        </w:rPr>
        <w:t>D. 0,9</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Viết và đặt ẩn số mol vào PTHH.</w:t>
      </w:r>
    </w:p>
    <w:p w:rsidR="00FC75D9" w:rsidRPr="00FC75D9" w:rsidRDefault="00FC75D9" w:rsidP="00FC75D9">
      <w:r w:rsidRPr="00FC75D9">
        <w:t>Khối lượng chất rắn giảm bằng với khối lượng khí sinh ra ⟹ số mol mỗi khí.</w:t>
      </w:r>
    </w:p>
    <w:p w:rsidR="00FC75D9" w:rsidRPr="00FC75D9" w:rsidRDefault="00FC75D9" w:rsidP="00FC75D9">
      <w:r w:rsidRPr="00FC75D9">
        <w:t>Viết PTHH khi cho khí sinh ra phản ứng với nước ⟹ nHNO3 ⟹ CM HNO3 ⟹ [H+] ⟹ pH.</w:t>
      </w:r>
    </w:p>
    <w:p w:rsidR="00FC75D9" w:rsidRPr="00FC75D9" w:rsidRDefault="00FC75D9" w:rsidP="00FC75D9">
      <w:r w:rsidRPr="00FC75D9">
        <w:t xml:space="preserve">Giải chi tiết: </w:t>
      </w:r>
    </w:p>
    <w:p w:rsidR="00FC75D9" w:rsidRPr="00FC75D9" w:rsidRDefault="00FC75D9" w:rsidP="00FC75D9">
      <w:r w:rsidRPr="00FC75D9">
        <w:t>Giả sử nZn(NO3)2 = a mol</w:t>
      </w:r>
    </w:p>
    <w:p w:rsidR="00FC75D9" w:rsidRPr="00FC75D9" w:rsidRDefault="00FC75D9" w:rsidP="00FC75D9">
      <w:r w:rsidRPr="00FC75D9">
        <w:t>Ta có: Zn(NO3)2 → ZnO + 2NO2 + 0,5O2</w:t>
      </w:r>
    </w:p>
    <w:p w:rsidR="00FC75D9" w:rsidRPr="00FC75D9" w:rsidRDefault="00FC75D9" w:rsidP="00FC75D9">
      <w:r w:rsidRPr="00FC75D9">
        <w:t>                  a                 →      2a        0,5a</w:t>
      </w:r>
    </w:p>
    <w:p w:rsidR="00FC75D9" w:rsidRPr="00FC75D9" w:rsidRDefault="00FC75D9" w:rsidP="00FC75D9">
      <w:r w:rsidRPr="00FC75D9">
        <w:t>Ta có: mchất rắn giảm = mNO2 + mO2</w:t>
      </w:r>
    </w:p>
    <w:p w:rsidR="00FC75D9" w:rsidRPr="00FC75D9" w:rsidRDefault="00FC75D9" w:rsidP="00FC75D9">
      <w:r w:rsidRPr="00FC75D9">
        <w:t>⟹ 46.2a + 0,5a.32 = 27</w:t>
      </w:r>
    </w:p>
    <w:p w:rsidR="00FC75D9" w:rsidRPr="00FC75D9" w:rsidRDefault="00FC75D9" w:rsidP="00FC75D9">
      <w:r w:rsidRPr="00FC75D9">
        <w:t>⟹ a = 0,25 mol</w:t>
      </w:r>
    </w:p>
    <w:p w:rsidR="00FC75D9" w:rsidRPr="00FC75D9" w:rsidRDefault="00FC75D9" w:rsidP="00FC75D9">
      <w:r w:rsidRPr="00FC75D9">
        <w:t>⟹ nNO2 = 0,5 mol; nO2 = 0,125 mol</w:t>
      </w:r>
    </w:p>
    <w:p w:rsidR="00FC75D9" w:rsidRPr="00FC75D9" w:rsidRDefault="00FC75D9" w:rsidP="00FC75D9">
      <w:r w:rsidRPr="00FC75D9">
        <w:t>2NO2 + 0,5O2 + H2O → 2HNO3</w:t>
      </w:r>
    </w:p>
    <w:p w:rsidR="00FC75D9" w:rsidRPr="00FC75D9" w:rsidRDefault="00FC75D9" w:rsidP="00FC75D9">
      <w:r w:rsidRPr="00FC75D9">
        <w:t>  0,5      0,125 →                0,5</w:t>
      </w:r>
    </w:p>
    <w:p w:rsidR="00FC75D9" w:rsidRPr="00FC75D9" w:rsidRDefault="00FC75D9" w:rsidP="00FC75D9">
      <w:r w:rsidRPr="00FC75D9">
        <w:t>⟹ CM HNO3 = n : V = 0,5 : 4 = 0,125 (M)</w:t>
      </w:r>
    </w:p>
    <w:p w:rsidR="00FC75D9" w:rsidRPr="00FC75D9" w:rsidRDefault="00FC75D9" w:rsidP="00FC75D9">
      <w:r w:rsidRPr="00FC75D9">
        <w:t>⟹ [H+] = 0,125 M (do HNO3 là chất dễ tan và điện li mạnh)</w:t>
      </w:r>
    </w:p>
    <w:p w:rsidR="00FC75D9" w:rsidRPr="00FC75D9" w:rsidRDefault="00FC75D9" w:rsidP="00FC75D9">
      <w:r w:rsidRPr="00FC75D9">
        <w:t>⟹ pH = -log(0,125) = 0,9.</w:t>
      </w:r>
    </w:p>
    <w:p w:rsidR="00FC75D9" w:rsidRPr="00FC75D9" w:rsidRDefault="00FC75D9" w:rsidP="00FC75D9">
      <w:r w:rsidRPr="00FC75D9">
        <w:t xml:space="preserve">Câu 138 (TH): Cho dãy các chất: NaHCO3, Zn(OH)2, Cr2O3, Al(OH)3, Al, Al2O3, AlCl3, CrO, Cr(OH)3, CrO3, Mg(OH)2. Số chất trong dãy có tính chất lưỡng tính là </w:t>
      </w:r>
    </w:p>
    <w:p w:rsidR="00FC75D9" w:rsidRPr="00FC75D9" w:rsidRDefault="00FC75D9" w:rsidP="00FC75D9">
      <w:r w:rsidRPr="00FC75D9">
        <w:tab/>
        <w:t xml:space="preserve">A. 5. </w:t>
      </w:r>
      <w:r w:rsidRPr="00FC75D9">
        <w:tab/>
        <w:t xml:space="preserve">B. 7. </w:t>
      </w:r>
      <w:r w:rsidRPr="00FC75D9">
        <w:tab/>
      </w:r>
      <w:r w:rsidRPr="00FC75D9">
        <w:rPr>
          <w:highlight w:val="yellow"/>
        </w:rPr>
        <w:t>C. 6</w:t>
      </w:r>
      <w:r w:rsidRPr="00FC75D9">
        <w:t xml:space="preserve">. </w:t>
      </w:r>
      <w:r w:rsidRPr="00FC75D9">
        <w:tab/>
        <w:t xml:space="preserve">D. 8. </w:t>
      </w:r>
    </w:p>
    <w:p w:rsidR="00FC75D9" w:rsidRPr="00FC75D9" w:rsidRDefault="00FC75D9" w:rsidP="00FC75D9">
      <w:r w:rsidRPr="00FC75D9">
        <w:t xml:space="preserve">Phương pháp giải: </w:t>
      </w:r>
    </w:p>
    <w:p w:rsidR="00FC75D9" w:rsidRPr="00FC75D9" w:rsidRDefault="00FC75D9" w:rsidP="00FC75D9">
      <w:r w:rsidRPr="00FC75D9">
        <w:t>*Các hợp chất có tính lưỡng tính (vừa có thể tác dụng với axit, vừa có thể tác dụng với bazơ) thường gặp:</w:t>
      </w:r>
    </w:p>
    <w:p w:rsidR="00FC75D9" w:rsidRPr="00FC75D9" w:rsidRDefault="00FC75D9" w:rsidP="00FC75D9">
      <w:r w:rsidRPr="00FC75D9">
        <w:lastRenderedPageBreak/>
        <w:t>- Các oxit, hiđroxit lưỡng tính.</w:t>
      </w:r>
    </w:p>
    <w:p w:rsidR="00FC75D9" w:rsidRPr="00FC75D9" w:rsidRDefault="00FC75D9" w:rsidP="00FC75D9">
      <w:r w:rsidRPr="00FC75D9">
        <w:t>VD: Al2O3, Αl(OH)3, ZnO, Zn(OH)2, Cr2O3, Cr(OH)3, …</w:t>
      </w:r>
    </w:p>
    <w:p w:rsidR="00FC75D9" w:rsidRPr="00FC75D9" w:rsidRDefault="00FC75D9" w:rsidP="00FC75D9">
      <w:r w:rsidRPr="00FC75D9">
        <w:t>- Gốc axit của các axit yếu nhiều nấc ở nấc phân li trung gian.</w:t>
      </w:r>
    </w:p>
    <w:p w:rsidR="00FC75D9" w:rsidRPr="00FC75D9" w:rsidRDefault="00FC75D9" w:rsidP="00FC75D9">
      <w:r w:rsidRPr="00FC75D9">
        <w:t>VD: HCO3-, HSO3-, HS-, …</w:t>
      </w:r>
    </w:p>
    <w:p w:rsidR="00FC75D9" w:rsidRPr="00FC75D9" w:rsidRDefault="00FC75D9" w:rsidP="00FC75D9">
      <w:r w:rsidRPr="00FC75D9">
        <w:t>- Amino axit.</w:t>
      </w:r>
    </w:p>
    <w:p w:rsidR="00FC75D9" w:rsidRPr="00FC75D9" w:rsidRDefault="00FC75D9" w:rsidP="00FC75D9">
      <w:r w:rsidRPr="00FC75D9">
        <w:t>VD: NH2CH2COOH, …</w:t>
      </w:r>
    </w:p>
    <w:p w:rsidR="00FC75D9" w:rsidRPr="00FC75D9" w:rsidRDefault="00FC75D9" w:rsidP="00FC75D9">
      <w:r w:rsidRPr="00FC75D9">
        <w:t>- Hợp chất mà cation có tính axit, anion có tính bazơ</w:t>
      </w:r>
    </w:p>
    <w:p w:rsidR="00FC75D9" w:rsidRPr="00FC75D9" w:rsidRDefault="00FC75D9" w:rsidP="00FC75D9">
      <w:r w:rsidRPr="00FC75D9">
        <w:t>VD: (NH4)2CO3, …</w:t>
      </w:r>
    </w:p>
    <w:p w:rsidR="00FC75D9" w:rsidRPr="00FC75D9" w:rsidRDefault="00FC75D9" w:rsidP="00FC75D9">
      <w:r w:rsidRPr="00FC75D9">
        <w:t>*Lưu ý: Không có kim loại lưỡng tính.</w:t>
      </w:r>
    </w:p>
    <w:p w:rsidR="00FC75D9" w:rsidRPr="00FC75D9" w:rsidRDefault="00FC75D9" w:rsidP="00FC75D9">
      <w:r w:rsidRPr="00FC75D9">
        <w:t xml:space="preserve">Giải chi tiết: </w:t>
      </w:r>
    </w:p>
    <w:p w:rsidR="00FC75D9" w:rsidRPr="00FC75D9" w:rsidRDefault="00FC75D9" w:rsidP="00FC75D9">
      <w:r w:rsidRPr="00FC75D9">
        <w:t>Các chất có tính lưỡng tính là: NaHCO3, Zn(OH)2, Cr2O3, Al(OH)3, Al2O3, Cr(OH)3 (6 chất).</w:t>
      </w:r>
    </w:p>
    <w:p w:rsidR="00FC75D9" w:rsidRPr="00FC75D9" w:rsidRDefault="00FC75D9" w:rsidP="00FC75D9">
      <w:r w:rsidRPr="00FC75D9">
        <w:t>*NaHCO3:</w:t>
      </w:r>
    </w:p>
    <w:p w:rsidR="00FC75D9" w:rsidRPr="00FC75D9" w:rsidRDefault="00FC75D9" w:rsidP="00FC75D9">
      <w:r w:rsidRPr="00FC75D9">
        <w:t>            HCO3- + H+ → CO2 + H2O</w:t>
      </w:r>
    </w:p>
    <w:p w:rsidR="00FC75D9" w:rsidRPr="00FC75D9" w:rsidRDefault="00FC75D9" w:rsidP="00FC75D9">
      <w:r w:rsidRPr="00FC75D9">
        <w:t>            HCO3- + OH- → CO32- + H2O</w:t>
      </w:r>
    </w:p>
    <w:p w:rsidR="00FC75D9" w:rsidRPr="00FC75D9" w:rsidRDefault="00FC75D9" w:rsidP="00FC75D9">
      <w:r w:rsidRPr="00FC75D9">
        <w:t>*Zn(OH)2:</w:t>
      </w:r>
    </w:p>
    <w:p w:rsidR="00FC75D9" w:rsidRPr="00FC75D9" w:rsidRDefault="00FC75D9" w:rsidP="00FC75D9">
      <w:r w:rsidRPr="00FC75D9">
        <w:t>            Zn(OH)2 + 2H+ → Zn2+ + 2H2O</w:t>
      </w:r>
    </w:p>
    <w:p w:rsidR="00FC75D9" w:rsidRPr="00FC75D9" w:rsidRDefault="00FC75D9" w:rsidP="00FC75D9">
      <w:r w:rsidRPr="00FC75D9">
        <w:t>            Zn(OH)2 + 2OH- → ZnO22- + 2H2O</w:t>
      </w:r>
    </w:p>
    <w:p w:rsidR="00FC75D9" w:rsidRPr="00FC75D9" w:rsidRDefault="00FC75D9" w:rsidP="00FC75D9">
      <w:r w:rsidRPr="00FC75D9">
        <w:t>*Cr2O3:</w:t>
      </w:r>
    </w:p>
    <w:p w:rsidR="00FC75D9" w:rsidRPr="00FC75D9" w:rsidRDefault="00FC75D9" w:rsidP="00FC75D9">
      <w:r w:rsidRPr="00FC75D9">
        <w:t>            Cr2O3 + 6H+ → 2Cr3+ + 3H2O</w:t>
      </w:r>
    </w:p>
    <w:p w:rsidR="00FC75D9" w:rsidRPr="00FC75D9" w:rsidRDefault="00FC75D9" w:rsidP="00FC75D9">
      <w:r w:rsidRPr="00FC75D9">
        <w:t>            Cr2O3 + 2OH- → 2CrO2- + H2O</w:t>
      </w:r>
    </w:p>
    <w:p w:rsidR="00FC75D9" w:rsidRPr="00FC75D9" w:rsidRDefault="00FC75D9" w:rsidP="00FC75D9">
      <w:r w:rsidRPr="00FC75D9">
        <w:t>*Αl(OH)3:</w:t>
      </w:r>
    </w:p>
    <w:p w:rsidR="00FC75D9" w:rsidRPr="00FC75D9" w:rsidRDefault="00FC75D9" w:rsidP="00FC75D9">
      <w:r w:rsidRPr="00FC75D9">
        <w:t>            Αl(OH)3 + 3H+ → Al3+ + 3H2O</w:t>
      </w:r>
    </w:p>
    <w:p w:rsidR="00FC75D9" w:rsidRPr="00FC75D9" w:rsidRDefault="00FC75D9" w:rsidP="00FC75D9">
      <w:r w:rsidRPr="00FC75D9">
        <w:t>            Αl(OH)3 + OH- → AlO2- + 2H2O</w:t>
      </w:r>
    </w:p>
    <w:p w:rsidR="00FC75D9" w:rsidRPr="00FC75D9" w:rsidRDefault="00FC75D9" w:rsidP="00FC75D9">
      <w:r w:rsidRPr="00FC75D9">
        <w:t>*Al2O3:</w:t>
      </w:r>
    </w:p>
    <w:p w:rsidR="00FC75D9" w:rsidRPr="00FC75D9" w:rsidRDefault="00FC75D9" w:rsidP="00FC75D9">
      <w:r w:rsidRPr="00FC75D9">
        <w:t>            Al2O3 + 6H+ → 2Al3+ + 3H2O</w:t>
      </w:r>
    </w:p>
    <w:p w:rsidR="00FC75D9" w:rsidRPr="00FC75D9" w:rsidRDefault="00FC75D9" w:rsidP="00FC75D9">
      <w:r w:rsidRPr="00FC75D9">
        <w:t>            Al2O3 + 2OH- → 2AlO2- + H2O</w:t>
      </w:r>
    </w:p>
    <w:p w:rsidR="00FC75D9" w:rsidRPr="00FC75D9" w:rsidRDefault="00FC75D9" w:rsidP="00FC75D9">
      <w:r w:rsidRPr="00FC75D9">
        <w:t>*Cr(OH)3:</w:t>
      </w:r>
    </w:p>
    <w:p w:rsidR="00FC75D9" w:rsidRPr="00FC75D9" w:rsidRDefault="00FC75D9" w:rsidP="00FC75D9">
      <w:r w:rsidRPr="00FC75D9">
        <w:t>            Cr(OH)3 + 3H+ → Cr3+ + 3H2O</w:t>
      </w:r>
    </w:p>
    <w:p w:rsidR="00FC75D9" w:rsidRPr="00FC75D9" w:rsidRDefault="00FC75D9" w:rsidP="00FC75D9">
      <w:r w:rsidRPr="00FC75D9">
        <w:t>            Cr(OH)3 + OH- → CrO2- + 2H2O</w:t>
      </w:r>
    </w:p>
    <w:p w:rsidR="00FC75D9" w:rsidRPr="00FC75D9" w:rsidRDefault="00FC75D9" w:rsidP="00FC75D9">
      <w:r w:rsidRPr="00FC75D9">
        <w:t>Vậy có 6 chất có tính lưỡng tính.</w:t>
      </w:r>
    </w:p>
    <w:p w:rsidR="00FC75D9" w:rsidRPr="00FC75D9" w:rsidRDefault="00FC75D9" w:rsidP="00FC75D9">
      <w:r w:rsidRPr="00FC75D9">
        <w:t>Câu 139 (VDC): Quá trình tổng hợp NH3 từ H2 và N2 (với xúc tác Al2O3) có thể được biểu diễn bằng cân bằng hóa học sau:</w:t>
      </w:r>
    </w:p>
    <w:p w:rsidR="00FC75D9" w:rsidRPr="00FC75D9" w:rsidRDefault="00FC75D9" w:rsidP="00FC75D9">
      <w:r w:rsidRPr="00FC75D9">
        <w:t>N2 + 3H2 ⇄ 2NH3 ; ΔH &lt; 0</w:t>
      </w:r>
    </w:p>
    <w:p w:rsidR="00FC75D9" w:rsidRPr="00FC75D9" w:rsidRDefault="00FC75D9" w:rsidP="00FC75D9">
      <w:r w:rsidRPr="00FC75D9">
        <w:t>Người ta thử các cách sau:</w:t>
      </w:r>
    </w:p>
    <w:p w:rsidR="00FC75D9" w:rsidRPr="00FC75D9" w:rsidRDefault="00FC75D9" w:rsidP="00FC75D9">
      <w:r w:rsidRPr="00FC75D9">
        <w:t>(1) tăng áp suất của khí N2 khi cho vào hệ.</w:t>
      </w:r>
    </w:p>
    <w:p w:rsidR="00FC75D9" w:rsidRPr="00FC75D9" w:rsidRDefault="00FC75D9" w:rsidP="00FC75D9">
      <w:r w:rsidRPr="00FC75D9">
        <w:t>(2) tăng áp suất chung của hệ.</w:t>
      </w:r>
    </w:p>
    <w:p w:rsidR="00FC75D9" w:rsidRPr="00FC75D9" w:rsidRDefault="00FC75D9" w:rsidP="00FC75D9">
      <w:r w:rsidRPr="00FC75D9">
        <w:lastRenderedPageBreak/>
        <w:t>(3) giảm nhiệt độ của hệ.</w:t>
      </w:r>
    </w:p>
    <w:p w:rsidR="00FC75D9" w:rsidRPr="00FC75D9" w:rsidRDefault="00FC75D9" w:rsidP="00FC75D9">
      <w:r w:rsidRPr="00FC75D9">
        <w:t>(4) không dùng chất xúc tác nữa.</w:t>
      </w:r>
    </w:p>
    <w:p w:rsidR="00FC75D9" w:rsidRPr="00FC75D9" w:rsidRDefault="00FC75D9" w:rsidP="00FC75D9">
      <w:r w:rsidRPr="00FC75D9">
        <w:t>(5) hóa lỏng NH3 và đưa ra khỏi hệ.</w:t>
      </w:r>
    </w:p>
    <w:p w:rsidR="00FC75D9" w:rsidRPr="00FC75D9" w:rsidRDefault="00FC75D9" w:rsidP="00FC75D9">
      <w:r w:rsidRPr="00FC75D9">
        <w:t xml:space="preserve">Số cách làm có thể làm cân bằng chuyển dịch theo chiều thuận là </w:t>
      </w:r>
    </w:p>
    <w:p w:rsidR="00FC75D9" w:rsidRPr="00FC75D9" w:rsidRDefault="00FC75D9" w:rsidP="00FC75D9">
      <w:r w:rsidRPr="00FC75D9">
        <w:tab/>
      </w:r>
      <w:r w:rsidRPr="00FC75D9">
        <w:rPr>
          <w:highlight w:val="yellow"/>
        </w:rPr>
        <w:t>A. 4.</w:t>
      </w:r>
      <w:r w:rsidRPr="00FC75D9">
        <w:t xml:space="preserve"> </w:t>
      </w:r>
      <w:r w:rsidRPr="00FC75D9">
        <w:tab/>
        <w:t xml:space="preserve">B. 3. </w:t>
      </w:r>
      <w:r w:rsidRPr="00FC75D9">
        <w:tab/>
        <w:t xml:space="preserve">C. 2. </w:t>
      </w:r>
      <w:r w:rsidRPr="00FC75D9">
        <w:tab/>
        <w:t xml:space="preserve">D. 1. </w:t>
      </w:r>
    </w:p>
    <w:p w:rsidR="00FC75D9" w:rsidRPr="00FC75D9" w:rsidRDefault="00FC75D9" w:rsidP="00FC75D9">
      <w:r w:rsidRPr="00FC75D9">
        <w:t xml:space="preserve">Phương pháp giải: </w:t>
      </w:r>
    </w:p>
    <w:p w:rsidR="00FC75D9" w:rsidRPr="00FC75D9" w:rsidRDefault="00FC75D9" w:rsidP="00FC75D9">
      <w:r w:rsidRPr="00FC75D9">
        <w:t>Nguyên lí chuyển dịch cân bằng Lơ Sa-tơ-li-ê: Một phản ứng thuận nghịch đang ở trạng thái cân bằng khi chịu tác động từ bên ngoài như biến đổi nồng độ, áp suất, nhiệt độ, thì cân bằng sẽ chuyển dịch theo chiều làm giảm tác động bên ngoài đó.</w:t>
      </w:r>
    </w:p>
    <w:p w:rsidR="00FC75D9" w:rsidRPr="00FC75D9" w:rsidRDefault="00FC75D9" w:rsidP="00FC75D9">
      <w:r w:rsidRPr="00FC75D9">
        <w:t xml:space="preserve">Giải chi tiết: </w:t>
      </w:r>
    </w:p>
    <w:p w:rsidR="00FC75D9" w:rsidRPr="00FC75D9" w:rsidRDefault="00FC75D9" w:rsidP="00FC75D9">
      <w:r w:rsidRPr="00FC75D9">
        <w:t>Phản ứng có ΔH &lt; 0 ⟹ Phản ứng thuận là phản ứng tỏa nhiệt</w:t>
      </w:r>
    </w:p>
    <w:p w:rsidR="00FC75D9" w:rsidRPr="00FC75D9" w:rsidRDefault="00FC75D9" w:rsidP="00FC75D9">
      <w:r w:rsidRPr="00FC75D9">
        <w:t>- Xét (1): tăng áp suất của khí N2 khi cho vào hệ</w:t>
      </w:r>
    </w:p>
    <w:p w:rsidR="00FC75D9" w:rsidRPr="00FC75D9" w:rsidRDefault="00FC75D9" w:rsidP="00FC75D9">
      <w:r w:rsidRPr="00FC75D9">
        <w:t>⟹ Nồng độ của khí N2 tăng.</w:t>
      </w:r>
    </w:p>
    <w:p w:rsidR="00FC75D9" w:rsidRPr="00FC75D9" w:rsidRDefault="00FC75D9" w:rsidP="00FC75D9">
      <w:r w:rsidRPr="00FC75D9">
        <w:t>⟹ Cân bằng sẽ chuyển dịch theo chiều làm giảm nồng độ của khí N2.</w:t>
      </w:r>
    </w:p>
    <w:p w:rsidR="00FC75D9" w:rsidRPr="00FC75D9" w:rsidRDefault="00FC75D9" w:rsidP="00FC75D9">
      <w:r w:rsidRPr="00FC75D9">
        <w:t>⟹ Cân bằng chuyển dịch theo chiều thuận.</w:t>
      </w:r>
    </w:p>
    <w:p w:rsidR="00FC75D9" w:rsidRPr="00FC75D9" w:rsidRDefault="00FC75D9" w:rsidP="00FC75D9">
      <w:r w:rsidRPr="00FC75D9">
        <w:t>- Xét (2): tăng áp suất chung của hệ</w:t>
      </w:r>
    </w:p>
    <w:p w:rsidR="00FC75D9" w:rsidRPr="00FC75D9" w:rsidRDefault="00FC75D9" w:rsidP="00FC75D9">
      <w:r w:rsidRPr="00FC75D9">
        <w:t>⟹ Cân bằng sẽ chuyển dịch theo chiều làm giảm áp suất của hệ</w:t>
      </w:r>
    </w:p>
    <w:p w:rsidR="00FC75D9" w:rsidRPr="00FC75D9" w:rsidRDefault="00FC75D9" w:rsidP="00FC75D9">
      <w:r w:rsidRPr="00FC75D9">
        <w:t>Ta thấy vế trái có 1 + 3 = 4 mol khí, vế trái có 2 mol khí.</w:t>
      </w:r>
    </w:p>
    <w:p w:rsidR="00FC75D9" w:rsidRPr="00FC75D9" w:rsidRDefault="00FC75D9" w:rsidP="00FC75D9">
      <w:r w:rsidRPr="00FC75D9">
        <w:t>⟹ Cân bằng chuyển dịch theo chiều thuận.</w:t>
      </w:r>
    </w:p>
    <w:p w:rsidR="00FC75D9" w:rsidRPr="00FC75D9" w:rsidRDefault="00FC75D9" w:rsidP="00FC75D9">
      <w:r w:rsidRPr="00FC75D9">
        <w:t>- Xét (3): giảm nhiệt độ của hệ</w:t>
      </w:r>
    </w:p>
    <w:p w:rsidR="00FC75D9" w:rsidRPr="00FC75D9" w:rsidRDefault="00FC75D9" w:rsidP="00FC75D9">
      <w:r w:rsidRPr="00FC75D9">
        <w:t>⟹ Cân bằng sẽ chuyển dịch theo chiều làm tăng nhiệt độ của hệ (tỏa nhiệt).</w:t>
      </w:r>
    </w:p>
    <w:p w:rsidR="00FC75D9" w:rsidRPr="00FC75D9" w:rsidRDefault="00FC75D9" w:rsidP="00FC75D9">
      <w:r w:rsidRPr="00FC75D9">
        <w:t>⟹ Cân bằng chuyển dịch theo chiều thuận.</w:t>
      </w:r>
    </w:p>
    <w:p w:rsidR="00FC75D9" w:rsidRPr="00FC75D9" w:rsidRDefault="00FC75D9" w:rsidP="00FC75D9">
      <w:r w:rsidRPr="00FC75D9">
        <w:t>- Xét (4): chất xúc tác chỉ ảnh hưởng tới tốc độ phản ứng chứ không ảnh hưởng đến sự chuyển dịch cân bằng</w:t>
      </w:r>
    </w:p>
    <w:p w:rsidR="00FC75D9" w:rsidRPr="00FC75D9" w:rsidRDefault="00FC75D9" w:rsidP="00FC75D9">
      <w:r w:rsidRPr="00FC75D9">
        <w:t>- Xét (5): hóa lỏng NH3 và đưa ra khỏi hệ</w:t>
      </w:r>
    </w:p>
    <w:p w:rsidR="00FC75D9" w:rsidRPr="00FC75D9" w:rsidRDefault="00FC75D9" w:rsidP="00FC75D9">
      <w:r w:rsidRPr="00FC75D9">
        <w:t>⟹ Nồng độ NH3 trong hệ giảm.</w:t>
      </w:r>
    </w:p>
    <w:p w:rsidR="00FC75D9" w:rsidRPr="00FC75D9" w:rsidRDefault="00FC75D9" w:rsidP="00FC75D9">
      <w:r w:rsidRPr="00FC75D9">
        <w:t>⟹ Cân bằng sẽ chuyển dịch theo chiều làm nồng độ của NH3 tăng.</w:t>
      </w:r>
    </w:p>
    <w:p w:rsidR="00FC75D9" w:rsidRPr="00FC75D9" w:rsidRDefault="00FC75D9" w:rsidP="00FC75D9">
      <w:r w:rsidRPr="00FC75D9">
        <w:t>⟹ Cân bằng chuyển dịch theo chiều thuận.</w:t>
      </w:r>
    </w:p>
    <w:p w:rsidR="00FC75D9" w:rsidRPr="00FC75D9" w:rsidRDefault="00FC75D9" w:rsidP="00FC75D9">
      <w:r w:rsidRPr="00FC75D9">
        <w:t>Vậy có 4 cách làm cân bằng chuyển dịch theo chiều thuận là 1, 2, 3, 5.</w:t>
      </w:r>
    </w:p>
    <w:p w:rsidR="00FC75D9" w:rsidRPr="00FC75D9" w:rsidRDefault="00FC75D9" w:rsidP="00FC75D9">
      <w:r w:rsidRPr="00FC75D9">
        <w:t xml:space="preserve">Câu 140 (VDC): Hỗn hợp X gồm 2 este đơn chức (không chứa nhóm chức nào khác). Cho 0,08 mol X tác dụng hết với dung dịch AgNO3/NH3 thu được 0,16 mol Ag. Mặt khác thủy phân hoàn toàn 0,08 mol X bằng dung dịch NaOH dư thu được dung dịch chứa 9,34 gam hỗn hợp 2 muối và 1,6 gam CH3OH. Phần trăm khối lượng este có phân tử khối lớn hơn trong X là </w:t>
      </w:r>
    </w:p>
    <w:p w:rsidR="00FC75D9" w:rsidRPr="00FC75D9" w:rsidRDefault="00FC75D9" w:rsidP="00FC75D9">
      <w:r w:rsidRPr="00FC75D9">
        <w:tab/>
      </w:r>
      <w:r w:rsidRPr="00FC75D9">
        <w:rPr>
          <w:highlight w:val="yellow"/>
        </w:rPr>
        <w:t>Đáp án: 57,63%</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 X + AgNO3:</w:t>
      </w:r>
    </w:p>
    <w:p w:rsidR="00FC75D9" w:rsidRPr="00FC75D9" w:rsidRDefault="00FC75D9" w:rsidP="00FC75D9">
      <w:r w:rsidRPr="00FC75D9">
        <w:lastRenderedPageBreak/>
        <w:t>Ta thấy nAg : nX = 2 : 1 ⟹ Cả 2 este đều có đầu HCOO-.</w:t>
      </w:r>
    </w:p>
    <w:p w:rsidR="00FC75D9" w:rsidRPr="00FC75D9" w:rsidRDefault="00FC75D9" w:rsidP="00FC75D9">
      <w:r w:rsidRPr="00FC75D9">
        <w:t>- X + NaOH:</w:t>
      </w:r>
    </w:p>
    <w:p w:rsidR="00FC75D9" w:rsidRPr="00FC75D9" w:rsidRDefault="00FC75D9" w:rsidP="00FC75D9">
      <w:r w:rsidRPr="00FC75D9">
        <w:t>+ Do thu được CH3OH ⟹ 1 este là HCOOCH3 ⟹ nHCOOCH3 = nCH3OH.</w:t>
      </w:r>
    </w:p>
    <w:p w:rsidR="00FC75D9" w:rsidRPr="00FC75D9" w:rsidRDefault="00FC75D9" w:rsidP="00FC75D9">
      <w:r w:rsidRPr="00FC75D9">
        <w:t>+ Sau phản ứng thu được 2 muối ⟹ este còn lại là este của phenol có dạng HCOOC6H4R.</w:t>
      </w:r>
    </w:p>
    <w:p w:rsidR="00FC75D9" w:rsidRPr="00FC75D9" w:rsidRDefault="00FC75D9" w:rsidP="00FC75D9">
      <w:r w:rsidRPr="00FC75D9">
        <w:t>+ Xác định thành phần của muối. Từ khối lượng muối suy ra R.</w:t>
      </w:r>
    </w:p>
    <w:p w:rsidR="00FC75D9" w:rsidRPr="00FC75D9" w:rsidRDefault="00FC75D9" w:rsidP="00FC75D9">
      <w:r w:rsidRPr="00FC75D9">
        <w:t>+ Suy ra thành phần hỗn hợp X ban đầu ⟹ % khối lượng este có PTK lớn hơn trong X.</w:t>
      </w:r>
    </w:p>
    <w:p w:rsidR="00FC75D9" w:rsidRPr="00FC75D9" w:rsidRDefault="00FC75D9" w:rsidP="00FC75D9">
      <w:r w:rsidRPr="00FC75D9">
        <w:t xml:space="preserve">Giải chi tiết: </w:t>
      </w:r>
    </w:p>
    <w:p w:rsidR="00FC75D9" w:rsidRPr="00FC75D9" w:rsidRDefault="00FC75D9" w:rsidP="00FC75D9">
      <w:r w:rsidRPr="00FC75D9">
        <w:t>- X + AgNO3:</w:t>
      </w:r>
    </w:p>
    <w:p w:rsidR="00FC75D9" w:rsidRPr="00FC75D9" w:rsidRDefault="00FC75D9" w:rsidP="00FC75D9">
      <w:r w:rsidRPr="00FC75D9">
        <w:t>Ta thấy nAg : nX = 2 : 1 ⟹ Cả 2 este đều có đầu HCOO-.</w:t>
      </w:r>
    </w:p>
    <w:p w:rsidR="00FC75D9" w:rsidRPr="00FC75D9" w:rsidRDefault="00FC75D9" w:rsidP="00FC75D9">
      <w:r w:rsidRPr="00FC75D9">
        <w:t>- X + NaOH:</w:t>
      </w:r>
    </w:p>
    <w:p w:rsidR="00FC75D9" w:rsidRPr="00FC75D9" w:rsidRDefault="00FC75D9" w:rsidP="00FC75D9">
      <w:r w:rsidRPr="00FC75D9">
        <w:t>+ Do thu được CH3OH ⟹ 1 este là HCOOCH3 ⟹ nHCOOCH3 = nCH3OH = 1,6/32 = 0,05 mol.</w:t>
      </w:r>
    </w:p>
    <w:p w:rsidR="00FC75D9" w:rsidRPr="00FC75D9" w:rsidRDefault="00FC75D9" w:rsidP="00FC75D9">
      <w:r w:rsidRPr="00FC75D9">
        <w:t>+ Sau phản ứng thu được 2 muối ⟹ este còn lại là este của phenol có dạng HCOOC6H4R.</w:t>
      </w:r>
    </w:p>
    <w:p w:rsidR="00FC75D9" w:rsidRPr="00FC75D9" w:rsidRDefault="00FC75D9" w:rsidP="00FC75D9">
      <w:r w:rsidRPr="00FC75D9">
        <w:object w:dxaOrig="5080" w:dyaOrig="760">
          <v:shape id="_x0000_i4641" type="#_x0000_t75" style="width:254.5pt;height:38.5pt">
            <v:imagedata r:id="rId5838" o:title=""/>
          </v:shape>
        </w:object>
      </w:r>
    </w:p>
    <w:p w:rsidR="00FC75D9" w:rsidRPr="00FC75D9" w:rsidRDefault="00FC75D9" w:rsidP="00FC75D9">
      <w:r w:rsidRPr="00FC75D9">
        <w:t>⟹ mmuối = 0,08.68 + 0,03.(R + 115) = 9,34 ⟹ R = 15 (CH3-)</w:t>
      </w:r>
    </w:p>
    <w:p w:rsidR="00FC75D9" w:rsidRPr="00FC75D9" w:rsidRDefault="00FC75D9" w:rsidP="00FC75D9">
      <w:r w:rsidRPr="00FC75D9">
        <w:t xml:space="preserve">⟹ </w:t>
      </w:r>
      <w:r w:rsidRPr="00FC75D9">
        <w:object w:dxaOrig="2600" w:dyaOrig="760">
          <v:shape id="_x0000_i4642" type="#_x0000_t75" style="width:130.45pt;height:38.5pt">
            <v:imagedata r:id="rId5839" o:title=""/>
          </v:shape>
        </w:object>
      </w:r>
    </w:p>
    <w:p w:rsidR="00FC75D9" w:rsidRPr="00FC75D9" w:rsidRDefault="00FC75D9" w:rsidP="00FC75D9">
      <w:r w:rsidRPr="00FC75D9">
        <w:t xml:space="preserve">⟹ %mHCOOC6H4CH3 = </w:t>
      </w:r>
      <w:r w:rsidRPr="00FC75D9">
        <w:object w:dxaOrig="2560" w:dyaOrig="660">
          <v:shape id="_x0000_i4643" type="#_x0000_t75" style="width:128.3pt;height:32.8pt">
            <v:imagedata r:id="rId5840" o:title=""/>
          </v:shape>
        </w:object>
      </w:r>
      <w:r w:rsidRPr="00FC75D9">
        <w:t xml:space="preserve"> = 57,63%.</w:t>
      </w:r>
    </w:p>
    <w:p w:rsidR="00FC75D9" w:rsidRPr="00FC75D9" w:rsidRDefault="00FC75D9" w:rsidP="00FC75D9">
      <w:r w:rsidRPr="00FC75D9">
        <w:t xml:space="preserve">Câu 141 (NB): Động vật nào sau đây hô hấp bằng hệ thống ống khí? </w:t>
      </w:r>
    </w:p>
    <w:p w:rsidR="00FC75D9" w:rsidRPr="00FC75D9" w:rsidRDefault="00FC75D9" w:rsidP="00FC75D9">
      <w:r w:rsidRPr="00FC75D9">
        <w:tab/>
        <w:t xml:space="preserve">A. Thỏ. </w:t>
      </w:r>
      <w:r w:rsidRPr="00FC75D9">
        <w:tab/>
        <w:t xml:space="preserve">B. Thằn lằn. </w:t>
      </w:r>
      <w:r w:rsidRPr="00FC75D9">
        <w:tab/>
        <w:t xml:space="preserve">C. Ếch đồng. </w:t>
      </w:r>
      <w:r w:rsidRPr="00FC75D9">
        <w:tab/>
      </w:r>
      <w:r w:rsidRPr="00FC75D9">
        <w:rPr>
          <w:highlight w:val="yellow"/>
        </w:rPr>
        <w:t>D. Châu chấu</w:t>
      </w:r>
      <w:r w:rsidRPr="00FC75D9">
        <w:t xml:space="preserve">. </w:t>
      </w:r>
    </w:p>
    <w:p w:rsidR="00FC75D9" w:rsidRPr="00FC75D9" w:rsidRDefault="00FC75D9" w:rsidP="00FC75D9">
      <w:r w:rsidRPr="00FC75D9">
        <w:t xml:space="preserve">Giải chi tiết: </w:t>
      </w:r>
    </w:p>
    <w:p w:rsidR="00FC75D9" w:rsidRPr="00FC75D9" w:rsidRDefault="00FC75D9" w:rsidP="00FC75D9">
      <w:r w:rsidRPr="00FC75D9">
        <w:t>Thỏ, thằn lằn hô hấp bằng phổi.</w:t>
      </w:r>
    </w:p>
    <w:p w:rsidR="00FC75D9" w:rsidRPr="00FC75D9" w:rsidRDefault="00FC75D9" w:rsidP="00FC75D9">
      <w:r w:rsidRPr="00FC75D9">
        <w:t>Ếch đồng hô hấp bằng phổi và da.</w:t>
      </w:r>
    </w:p>
    <w:p w:rsidR="00FC75D9" w:rsidRPr="00FC75D9" w:rsidRDefault="00FC75D9" w:rsidP="00FC75D9">
      <w:r w:rsidRPr="00FC75D9">
        <w:t>Châu chấu hô hấp bằng hệ thống ống khí.</w:t>
      </w:r>
    </w:p>
    <w:p w:rsidR="00FC75D9" w:rsidRPr="00FC75D9" w:rsidRDefault="00FC75D9" w:rsidP="00FC75D9">
      <w:r w:rsidRPr="00FC75D9">
        <w:t>Câu 142 (NB): Cho các ví dụ về tập tính ở động vật như sau:</w:t>
      </w:r>
    </w:p>
    <w:p w:rsidR="00FC75D9" w:rsidRPr="00FC75D9" w:rsidRDefault="00FC75D9" w:rsidP="00FC75D9">
      <w:r w:rsidRPr="00FC75D9">
        <w:t>I. Nhện giăng tơ. II. Thú con bú sữa mẹ.</w:t>
      </w:r>
    </w:p>
    <w:p w:rsidR="00FC75D9" w:rsidRPr="00FC75D9" w:rsidRDefault="00FC75D9" w:rsidP="00FC75D9">
      <w:r w:rsidRPr="00FC75D9">
        <w:t>III. Chim sâu thấy bọ nẹt không dám ăn. IV. Học sinh biết cách phân loại rác.</w:t>
      </w:r>
    </w:p>
    <w:p w:rsidR="00FC75D9" w:rsidRPr="00FC75D9" w:rsidRDefault="00FC75D9" w:rsidP="00FC75D9">
      <w:r w:rsidRPr="00FC75D9">
        <w:t xml:space="preserve">Các ví dụ về tập tính học được là </w:t>
      </w:r>
    </w:p>
    <w:p w:rsidR="00FC75D9" w:rsidRPr="00FC75D9" w:rsidRDefault="00FC75D9" w:rsidP="00FC75D9">
      <w:r w:rsidRPr="00FC75D9">
        <w:tab/>
        <w:t xml:space="preserve">A. I, II </w:t>
      </w:r>
      <w:r w:rsidRPr="00FC75D9">
        <w:tab/>
        <w:t xml:space="preserve">B. II, III </w:t>
      </w:r>
      <w:r w:rsidRPr="00FC75D9">
        <w:tab/>
        <w:t xml:space="preserve">C. I, IV. </w:t>
      </w:r>
      <w:r w:rsidRPr="00FC75D9">
        <w:tab/>
      </w:r>
      <w:r w:rsidRPr="00FC75D9">
        <w:rPr>
          <w:highlight w:val="yellow"/>
        </w:rPr>
        <w:t>D. III, IV</w:t>
      </w:r>
      <w:r w:rsidRPr="00FC75D9">
        <w:t xml:space="preserve">. </w:t>
      </w:r>
    </w:p>
    <w:p w:rsidR="00FC75D9" w:rsidRPr="00FC75D9" w:rsidRDefault="00FC75D9" w:rsidP="00FC75D9">
      <w:r w:rsidRPr="00FC75D9">
        <w:t xml:space="preserve">Giải chi tiết: </w:t>
      </w:r>
    </w:p>
    <w:p w:rsidR="00FC75D9" w:rsidRPr="00FC75D9" w:rsidRDefault="00FC75D9" w:rsidP="00FC75D9">
      <w:r w:rsidRPr="00FC75D9">
        <w:t>Các ví dụ về tập tính học được là</w:t>
      </w:r>
    </w:p>
    <w:p w:rsidR="00FC75D9" w:rsidRPr="00FC75D9" w:rsidRDefault="00FC75D9" w:rsidP="00FC75D9">
      <w:r w:rsidRPr="00FC75D9">
        <w:t>III. Chim sâu thấy bọ nẹt không dám ăn vì trải nghiệm trước đó</w:t>
      </w:r>
    </w:p>
    <w:p w:rsidR="00FC75D9" w:rsidRPr="00FC75D9" w:rsidRDefault="00FC75D9" w:rsidP="00FC75D9">
      <w:r w:rsidRPr="00FC75D9">
        <w:t>IV. Học sinh biết cách phân loại rác.</w:t>
      </w:r>
    </w:p>
    <w:p w:rsidR="00FC75D9" w:rsidRPr="00FC75D9" w:rsidRDefault="00FC75D9" w:rsidP="00FC75D9">
      <w:r w:rsidRPr="00FC75D9">
        <w:t xml:space="preserve">Câu 143 (TH): Phun thuốc tiêu diệt các loài sâu bướm phá hoại cây trồng vào giai đoạn nào là hiệu quả nhất? </w:t>
      </w:r>
    </w:p>
    <w:p w:rsidR="00FC75D9" w:rsidRPr="00FC75D9" w:rsidRDefault="00FC75D9" w:rsidP="00FC75D9">
      <w:r w:rsidRPr="00FC75D9">
        <w:lastRenderedPageBreak/>
        <w:tab/>
      </w:r>
      <w:r w:rsidRPr="00FC75D9">
        <w:rPr>
          <w:highlight w:val="yellow"/>
        </w:rPr>
        <w:t>A. Giai đoạn trứng và sâu non</w:t>
      </w:r>
      <w:r w:rsidRPr="00FC75D9">
        <w:t xml:space="preserve">. </w:t>
      </w:r>
      <w:r w:rsidRPr="00FC75D9">
        <w:tab/>
        <w:t xml:space="preserve">B. Giai đoạn bướm trưởng thành. </w:t>
      </w:r>
    </w:p>
    <w:p w:rsidR="00FC75D9" w:rsidRPr="00FC75D9" w:rsidRDefault="00FC75D9" w:rsidP="00FC75D9">
      <w:r w:rsidRPr="00FC75D9">
        <w:tab/>
        <w:t xml:space="preserve">C. Giai đoạn nhộng và bướm. </w:t>
      </w:r>
      <w:r w:rsidRPr="00FC75D9">
        <w:tab/>
        <w:t xml:space="preserve">D. Giai đoạn nhộng. </w:t>
      </w:r>
    </w:p>
    <w:p w:rsidR="00FC75D9" w:rsidRPr="00FC75D9" w:rsidRDefault="00FC75D9" w:rsidP="00FC75D9">
      <w:r w:rsidRPr="00FC75D9">
        <w:t xml:space="preserve">Giải chi tiết: </w:t>
      </w:r>
    </w:p>
    <w:p w:rsidR="00FC75D9" w:rsidRPr="00FC75D9" w:rsidRDefault="00FC75D9" w:rsidP="00FC75D9">
      <w:r w:rsidRPr="00FC75D9">
        <w:t>Phải phun thuốc vào giai đoạn trứng và sâu non, vì giai đoạn này sâu phá hoại mùa màng rất mạnh.</w:t>
      </w:r>
    </w:p>
    <w:p w:rsidR="00FC75D9" w:rsidRPr="00FC75D9" w:rsidRDefault="00FC75D9" w:rsidP="00FC75D9">
      <w:r w:rsidRPr="00FC75D9">
        <w:t xml:space="preserve">Câu 144 (TH): Ưu điểm của sinh sản vô tính là </w:t>
      </w:r>
    </w:p>
    <w:p w:rsidR="00FC75D9" w:rsidRPr="00FC75D9" w:rsidRDefault="00FC75D9" w:rsidP="00FC75D9">
      <w:r w:rsidRPr="00FC75D9">
        <w:tab/>
        <w:t xml:space="preserve">A. tạo ra các cá thể con đa dạng và phong phú. </w:t>
      </w:r>
    </w:p>
    <w:p w:rsidR="00FC75D9" w:rsidRPr="00FC75D9" w:rsidRDefault="00FC75D9" w:rsidP="00FC75D9">
      <w:r w:rsidRPr="00FC75D9">
        <w:tab/>
        <w:t xml:space="preserve">B. tạo ra các cá thể con thích nghi cao với điều kiện môi trường. </w:t>
      </w:r>
    </w:p>
    <w:p w:rsidR="00FC75D9" w:rsidRPr="00FC75D9" w:rsidRDefault="00FC75D9" w:rsidP="00FC75D9">
      <w:r w:rsidRPr="00FC75D9">
        <w:tab/>
      </w:r>
      <w:r w:rsidRPr="00FC75D9">
        <w:rPr>
          <w:highlight w:val="yellow"/>
        </w:rPr>
        <w:t>C. sinh sản dễ dàng trong điều kiện quần thể có số lượng nhỏ</w:t>
      </w:r>
      <w:r w:rsidRPr="00FC75D9">
        <w:t xml:space="preserve">. </w:t>
      </w:r>
    </w:p>
    <w:p w:rsidR="00FC75D9" w:rsidRPr="00FC75D9" w:rsidRDefault="00FC75D9" w:rsidP="00FC75D9">
      <w:r w:rsidRPr="00FC75D9">
        <w:tab/>
        <w:t xml:space="preserve">D. sinh sản vô tính đóng vai trò quan trọng trong tiến hóa. </w:t>
      </w:r>
    </w:p>
    <w:p w:rsidR="00FC75D9" w:rsidRPr="00FC75D9" w:rsidRDefault="00FC75D9" w:rsidP="00FC75D9">
      <w:r w:rsidRPr="00FC75D9">
        <w:t xml:space="preserve">Giải chi tiết: </w:t>
      </w:r>
    </w:p>
    <w:p w:rsidR="00FC75D9" w:rsidRPr="00FC75D9" w:rsidRDefault="00FC75D9" w:rsidP="00FC75D9">
      <w:r w:rsidRPr="00FC75D9">
        <w:t>Ưu điểm của sinh sản vô tính là sinh sản dễ dàng trong điều kiện quần thể có số lượng nhỏ.</w:t>
      </w:r>
    </w:p>
    <w:p w:rsidR="00FC75D9" w:rsidRPr="00FC75D9" w:rsidRDefault="00FC75D9" w:rsidP="00FC75D9">
      <w:r w:rsidRPr="00FC75D9">
        <w:t xml:space="preserve">Câu 145 (NB): Tính đặc hiệu của mã di truyền là </w:t>
      </w:r>
    </w:p>
    <w:p w:rsidR="00FC75D9" w:rsidRPr="00FC75D9" w:rsidRDefault="00FC75D9" w:rsidP="00FC75D9">
      <w:r w:rsidRPr="00FC75D9">
        <w:tab/>
        <w:t xml:space="preserve">A. một axit amin được mã hóa bởi một bộ ba. </w:t>
      </w:r>
    </w:p>
    <w:p w:rsidR="00FC75D9" w:rsidRPr="00FC75D9" w:rsidRDefault="00FC75D9" w:rsidP="00FC75D9">
      <w:r w:rsidRPr="00FC75D9">
        <w:tab/>
      </w:r>
      <w:r w:rsidRPr="00FC75D9">
        <w:rPr>
          <w:highlight w:val="yellow"/>
        </w:rPr>
        <w:t>B. một bộ ba chỉ mã hóa cho một loại axit amin</w:t>
      </w:r>
      <w:r w:rsidRPr="00FC75D9">
        <w:t xml:space="preserve">. </w:t>
      </w:r>
    </w:p>
    <w:p w:rsidR="00FC75D9" w:rsidRPr="00FC75D9" w:rsidRDefault="00FC75D9" w:rsidP="00FC75D9">
      <w:r w:rsidRPr="00FC75D9">
        <w:tab/>
        <w:t xml:space="preserve">C. có 61 bộ ba mã hoá axit amin. </w:t>
      </w:r>
    </w:p>
    <w:p w:rsidR="00FC75D9" w:rsidRPr="00FC75D9" w:rsidRDefault="00FC75D9" w:rsidP="00FC75D9">
      <w:r w:rsidRPr="00FC75D9">
        <w:tab/>
        <w:t xml:space="preserve">D. ở hầu hết các loài sinh vật, mã di truyền là giống nhau. </w:t>
      </w:r>
    </w:p>
    <w:p w:rsidR="00FC75D9" w:rsidRPr="00FC75D9" w:rsidRDefault="00FC75D9" w:rsidP="00FC75D9">
      <w:r w:rsidRPr="00FC75D9">
        <w:t xml:space="preserve">Giải chi tiết: </w:t>
      </w:r>
    </w:p>
    <w:p w:rsidR="00FC75D9" w:rsidRPr="00FC75D9" w:rsidRDefault="00FC75D9" w:rsidP="00FC75D9">
      <w:r w:rsidRPr="00FC75D9">
        <w:t>Tính đặc hiệu của mã di truyền là một bộ ba chỉ mã hóa cho một loại axit amin.</w:t>
      </w:r>
    </w:p>
    <w:p w:rsidR="00FC75D9" w:rsidRPr="00FC75D9" w:rsidRDefault="00FC75D9" w:rsidP="00FC75D9">
      <w:r w:rsidRPr="00FC75D9">
        <w:t xml:space="preserve">Câu 146 (VD): Ở người bệnh bạch tạng do gen lặn nằm trên NST thường quy định. Tại một huyện miền núi, tỉ lệ người bị bệnh bạch tạng là 1/10000. Tỉ lệ người mang kiểu gen dị hợp sẽ là bao nhiêu % </w:t>
      </w:r>
    </w:p>
    <w:p w:rsidR="00FC75D9" w:rsidRPr="00FC75D9" w:rsidRDefault="00FC75D9" w:rsidP="00FC75D9">
      <w:r w:rsidRPr="00FC75D9">
        <w:tab/>
      </w:r>
      <w:r w:rsidRPr="00FC75D9">
        <w:rPr>
          <w:highlight w:val="yellow"/>
        </w:rPr>
        <w:t>A. 1,98%.</w:t>
      </w:r>
      <w:r w:rsidRPr="00FC75D9">
        <w:t xml:space="preserve"> </w:t>
      </w:r>
      <w:r w:rsidRPr="00FC75D9">
        <w:tab/>
        <w:t xml:space="preserve">B. 49,5%. </w:t>
      </w:r>
      <w:r w:rsidRPr="00FC75D9">
        <w:tab/>
        <w:t xml:space="preserve">C. 50%. </w:t>
      </w:r>
      <w:r w:rsidRPr="00FC75D9">
        <w:tab/>
        <w:t xml:space="preserve">D. 0,5%. </w:t>
      </w:r>
    </w:p>
    <w:p w:rsidR="00FC75D9" w:rsidRPr="00FC75D9" w:rsidRDefault="00FC75D9" w:rsidP="00FC75D9">
      <w:r w:rsidRPr="00FC75D9">
        <w:t xml:space="preserve">Phương pháp giải: </w:t>
      </w:r>
    </w:p>
    <w:p w:rsidR="00FC75D9" w:rsidRPr="00FC75D9" w:rsidRDefault="00FC75D9" w:rsidP="00FC75D9">
      <w:r w:rsidRPr="00FC75D9">
        <w:t>Bước 1: Tính tần số alen gây bệnh: tần số alen lặn = √tỉ lệ bị bệnh → tần số alen trội.</w:t>
      </w:r>
    </w:p>
    <w:p w:rsidR="00FC75D9" w:rsidRPr="00FC75D9" w:rsidRDefault="00FC75D9" w:rsidP="00FC75D9">
      <w:r w:rsidRPr="00FC75D9">
        <w:t>Bước 2: Tìm tỉ lệ Aa</w:t>
      </w:r>
    </w:p>
    <w:p w:rsidR="00FC75D9" w:rsidRPr="00FC75D9" w:rsidRDefault="00FC75D9" w:rsidP="00FC75D9">
      <w:r w:rsidRPr="00FC75D9">
        <w:t>Quần thể cân bằng di truyền có cấu trúc p2AA + 2pqAa +q2aa =1</w:t>
      </w:r>
    </w:p>
    <w:p w:rsidR="00FC75D9" w:rsidRPr="00FC75D9" w:rsidRDefault="00FC75D9" w:rsidP="00FC75D9">
      <w:r w:rsidRPr="00FC75D9">
        <w:t xml:space="preserve">Giải chi tiết: </w:t>
      </w:r>
    </w:p>
    <w:p w:rsidR="00FC75D9" w:rsidRPr="00FC75D9" w:rsidRDefault="00FC75D9" w:rsidP="00FC75D9">
      <w:r w:rsidRPr="00FC75D9">
        <w:t>A- bình thường; a- bị bệnh.</w:t>
      </w:r>
    </w:p>
    <w:p w:rsidR="00FC75D9" w:rsidRPr="00FC75D9" w:rsidRDefault="00FC75D9" w:rsidP="00FC75D9">
      <w:r w:rsidRPr="00FC75D9">
        <w:t>Tỉ lệ bị bệnh 1/10000 = 10-4 → tần số alen a = √10-4 = 0,01 → tần số alen A =0,99</w:t>
      </w:r>
    </w:p>
    <w:p w:rsidR="00FC75D9" w:rsidRPr="00FC75D9" w:rsidRDefault="00FC75D9" w:rsidP="00FC75D9">
      <w:r w:rsidRPr="00FC75D9">
        <w:t>→ tỉ lệ Aa = 2 × 0,99 × 0,01 =1,98%.</w:t>
      </w:r>
    </w:p>
    <w:p w:rsidR="00FC75D9" w:rsidRPr="00FC75D9" w:rsidRDefault="00FC75D9" w:rsidP="00FC75D9">
      <w:r w:rsidRPr="00FC75D9">
        <w:t xml:space="preserve">Câu 147 (NB): Ứng dụng nào của công nghệ tế bào tạo được giống với mới mang đặc điểm của cả 2 loài khác nhau? </w:t>
      </w:r>
    </w:p>
    <w:p w:rsidR="00FC75D9" w:rsidRPr="00FC75D9" w:rsidRDefault="00FC75D9" w:rsidP="00FC75D9">
      <w:r w:rsidRPr="00FC75D9">
        <w:tab/>
        <w:t xml:space="preserve">A. Nuôi cấy hạt phấn. </w:t>
      </w:r>
      <w:r w:rsidRPr="00FC75D9">
        <w:tab/>
      </w:r>
      <w:r w:rsidRPr="00FC75D9">
        <w:tab/>
      </w:r>
      <w:r w:rsidRPr="00FC75D9">
        <w:rPr>
          <w:highlight w:val="yellow"/>
        </w:rPr>
        <w:t>B. Dung hợp tế bào trần</w:t>
      </w:r>
      <w:r w:rsidRPr="00FC75D9">
        <w:t>.</w:t>
      </w:r>
    </w:p>
    <w:p w:rsidR="00FC75D9" w:rsidRPr="00FC75D9" w:rsidRDefault="00FC75D9" w:rsidP="00FC75D9">
      <w:r w:rsidRPr="00FC75D9">
        <w:t xml:space="preserve"> </w:t>
      </w:r>
      <w:r w:rsidRPr="00FC75D9">
        <w:tab/>
        <w:t xml:space="preserve">C. Nuôi cấy tế bào, mô thực vật. </w:t>
      </w:r>
      <w:r w:rsidRPr="00FC75D9">
        <w:tab/>
        <w:t xml:space="preserve">D. Cấy truyền phôi. </w:t>
      </w:r>
    </w:p>
    <w:p w:rsidR="00FC75D9" w:rsidRPr="00FC75D9" w:rsidRDefault="00FC75D9" w:rsidP="00FC75D9">
      <w:r w:rsidRPr="00FC75D9">
        <w:t xml:space="preserve">Giải chi tiết: </w:t>
      </w:r>
    </w:p>
    <w:p w:rsidR="00FC75D9" w:rsidRPr="00FC75D9" w:rsidRDefault="00FC75D9" w:rsidP="00FC75D9">
      <w:r w:rsidRPr="00FC75D9">
        <w:t>Nuôi cấy hạt phấn: tạo ra dòng đơn bội hoặc dòng thuần.</w:t>
      </w:r>
    </w:p>
    <w:p w:rsidR="00FC75D9" w:rsidRPr="00FC75D9" w:rsidRDefault="00FC75D9" w:rsidP="00FC75D9">
      <w:r w:rsidRPr="00FC75D9">
        <w:t>Dung hợp tế bào trần: bào tạo được giống với mới mang đặc điểm của cả 2 loài khác nhau.</w:t>
      </w:r>
    </w:p>
    <w:p w:rsidR="00FC75D9" w:rsidRPr="00FC75D9" w:rsidRDefault="00FC75D9" w:rsidP="00FC75D9">
      <w:r w:rsidRPr="00FC75D9">
        <w:lastRenderedPageBreak/>
        <w:t>Nuôi cấy tế bào, mô thực vật: Tạo ra các cây có cùng kiểu gen.</w:t>
      </w:r>
    </w:p>
    <w:p w:rsidR="00FC75D9" w:rsidRPr="00FC75D9" w:rsidRDefault="00FC75D9" w:rsidP="00FC75D9">
      <w:r w:rsidRPr="00FC75D9">
        <w:t>Cấy truyền phôi: tạo ra các con vật có kiểu gen giống với phôi ban đầu.</w:t>
      </w:r>
    </w:p>
    <w:p w:rsidR="00FC75D9" w:rsidRPr="00FC75D9" w:rsidRDefault="00FC75D9" w:rsidP="00FC75D9">
      <w:r w:rsidRPr="00FC75D9">
        <w:t xml:space="preserve">Câu 148 (NB): Để phân biệt 2 quần thể giao phối đã phân hoá trở thành 2 loài khác nhau hay chưa, sử dụng tiêu chuẩn nào dưới đây là chính xác nhất? </w:t>
      </w:r>
    </w:p>
    <w:p w:rsidR="00FC75D9" w:rsidRPr="00FC75D9" w:rsidRDefault="00FC75D9" w:rsidP="00FC75D9">
      <w:r w:rsidRPr="00FC75D9">
        <w:tab/>
        <w:t xml:space="preserve">A. Tiêu chuẩn cách li sinh thái. </w:t>
      </w:r>
      <w:r w:rsidRPr="00FC75D9">
        <w:tab/>
        <w:t xml:space="preserve">B. Tiêu chuẩn cách li địa lí. </w:t>
      </w:r>
    </w:p>
    <w:p w:rsidR="00FC75D9" w:rsidRPr="00FC75D9" w:rsidRDefault="00FC75D9" w:rsidP="00FC75D9">
      <w:r w:rsidRPr="00FC75D9">
        <w:tab/>
        <w:t xml:space="preserve">C. Các đặc điểm hình thái. </w:t>
      </w:r>
      <w:r w:rsidRPr="00FC75D9">
        <w:tab/>
      </w:r>
      <w:r w:rsidRPr="00FC75D9">
        <w:rPr>
          <w:highlight w:val="yellow"/>
        </w:rPr>
        <w:t>D. Tiêu chuẩn cách li sinh sản</w:t>
      </w:r>
      <w:r w:rsidRPr="00FC75D9">
        <w:t xml:space="preserve">. </w:t>
      </w:r>
    </w:p>
    <w:p w:rsidR="00FC75D9" w:rsidRPr="00FC75D9" w:rsidRDefault="00FC75D9" w:rsidP="00FC75D9">
      <w:r w:rsidRPr="00FC75D9">
        <w:t xml:space="preserve">Giải chi tiết: </w:t>
      </w:r>
    </w:p>
    <w:p w:rsidR="00FC75D9" w:rsidRPr="00FC75D9" w:rsidRDefault="00FC75D9" w:rsidP="00FC75D9">
      <w:r w:rsidRPr="00FC75D9">
        <w:t>Để phân biệt 2 quần thể giao phối đã phân hoá trở thành 2 loài khác nhau hay chưa ta sử dụng tiêu chuẩn cách li sinh sản là chính xác nhất.</w:t>
      </w:r>
    </w:p>
    <w:p w:rsidR="00FC75D9" w:rsidRPr="00FC75D9" w:rsidRDefault="00FC75D9" w:rsidP="00FC75D9">
      <w:r w:rsidRPr="00FC75D9">
        <w:t xml:space="preserve">Câu 149 (NB): Nhân tố nào sau đây có thể làm giảm kích thước quần thể một cách đáng kể và làm cho vốn gen của quần thể khác biệt hẳn với vốn gen ban đầu? </w:t>
      </w:r>
    </w:p>
    <w:p w:rsidR="00FC75D9" w:rsidRPr="00FC75D9" w:rsidRDefault="00FC75D9" w:rsidP="00FC75D9">
      <w:r w:rsidRPr="00FC75D9">
        <w:tab/>
      </w:r>
      <w:r w:rsidRPr="00FC75D9">
        <w:rPr>
          <w:highlight w:val="yellow"/>
        </w:rPr>
        <w:t>A. Các yếu tố ngẫu nhiên</w:t>
      </w:r>
      <w:r w:rsidRPr="00FC75D9">
        <w:t xml:space="preserve">. </w:t>
      </w:r>
      <w:r w:rsidRPr="00FC75D9">
        <w:tab/>
        <w:t>B. Giao phối ngẫu nhiên.</w:t>
      </w:r>
    </w:p>
    <w:p w:rsidR="00FC75D9" w:rsidRPr="00FC75D9" w:rsidRDefault="00FC75D9" w:rsidP="00FC75D9">
      <w:r w:rsidRPr="00FC75D9">
        <w:t xml:space="preserve"> </w:t>
      </w:r>
      <w:r w:rsidRPr="00FC75D9">
        <w:tab/>
        <w:t xml:space="preserve">C. Đột biến. </w:t>
      </w:r>
      <w:r w:rsidRPr="00FC75D9">
        <w:tab/>
      </w:r>
      <w:r w:rsidRPr="00FC75D9">
        <w:tab/>
        <w:t xml:space="preserve">D. Giao phối không ngẫu nhiên. </w:t>
      </w:r>
    </w:p>
    <w:p w:rsidR="00FC75D9" w:rsidRPr="00FC75D9" w:rsidRDefault="00FC75D9" w:rsidP="00FC75D9">
      <w:r w:rsidRPr="00FC75D9">
        <w:t xml:space="preserve">Giải chi tiết: </w:t>
      </w:r>
    </w:p>
    <w:p w:rsidR="00FC75D9" w:rsidRPr="00FC75D9" w:rsidRDefault="00FC75D9" w:rsidP="00FC75D9">
      <w:r w:rsidRPr="00FC75D9">
        <w:t>Các yếu tố ngẫu nhiên có thể làm giảm kích thước quần thể một cách đáng kể và làm cho vốn gen của quần thể khác biệt hẳn với vốn gen ban đầu.</w:t>
      </w:r>
    </w:p>
    <w:p w:rsidR="00FC75D9" w:rsidRPr="00FC75D9" w:rsidRDefault="00FC75D9" w:rsidP="00FC75D9">
      <w:r w:rsidRPr="00FC75D9">
        <w:t>Giao phối ngẫu nhiên không làm thay đổi vốn gen của quần thể.</w:t>
      </w:r>
    </w:p>
    <w:p w:rsidR="00FC75D9" w:rsidRPr="00FC75D9" w:rsidRDefault="00FC75D9" w:rsidP="00FC75D9">
      <w:r w:rsidRPr="00FC75D9">
        <w:t>Đột biến làm thay đổi tần số alen rất chậm.</w:t>
      </w:r>
    </w:p>
    <w:p w:rsidR="00FC75D9" w:rsidRPr="00FC75D9" w:rsidRDefault="00FC75D9" w:rsidP="00FC75D9">
      <w:r w:rsidRPr="00FC75D9">
        <w:t>Giao phối không ngẫu nhiên không làm thay đổi tần số alen của quần thể.</w:t>
      </w:r>
    </w:p>
    <w:p w:rsidR="00FC75D9" w:rsidRPr="00FC75D9" w:rsidRDefault="00FC75D9" w:rsidP="00FC75D9">
      <w:bookmarkStart w:id="191" w:name="_Hlk92739215"/>
      <w:r w:rsidRPr="00FC75D9">
        <w:t xml:space="preserve">Câu 150 (TH): Ở phép lai giữa ruồi giấm </w:t>
      </w:r>
      <w:r w:rsidRPr="00FC75D9">
        <w:object w:dxaOrig="1020" w:dyaOrig="620">
          <v:shape id="_x0000_i4644" type="#_x0000_t75" style="width:51.35pt;height:31.35pt">
            <v:imagedata r:id="rId5841" o:title=""/>
          </v:shape>
        </w:object>
      </w:r>
      <w:r w:rsidRPr="00FC75D9">
        <w:t xml:space="preserve"> và ruồi giấm </w:t>
      </w:r>
      <w:r w:rsidRPr="00FC75D9">
        <w:object w:dxaOrig="940" w:dyaOrig="620">
          <v:shape id="_x0000_i4645" type="#_x0000_t75" style="width:47.05pt;height:31.35pt">
            <v:imagedata r:id="rId5842" o:title=""/>
          </v:shape>
        </w:object>
      </w:r>
      <w:r w:rsidRPr="00FC75D9">
        <w:t xml:space="preserve"> cho F1 có kiểu hình lặn về tất cả các tính trạng chiếm tỉ lệ 4,375%. Cho biết mỗi gen quy định một tính trạng, gen trội là trội hoàn toàn. Tần số hoán vị gen là bao nhiêu? </w:t>
      </w:r>
    </w:p>
    <w:bookmarkEnd w:id="191"/>
    <w:p w:rsidR="00FC75D9" w:rsidRPr="00FC75D9" w:rsidRDefault="00FC75D9" w:rsidP="00FC75D9">
      <w:r w:rsidRPr="00FC75D9">
        <w:tab/>
      </w:r>
      <w:r w:rsidRPr="00FC75D9">
        <w:rPr>
          <w:highlight w:val="yellow"/>
        </w:rPr>
        <w:t>Đáp án: 30%</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Sử dụng công thức :A-B- = 0,5 + aabb; A-bb/aaB - = 0,25 – aabb</w:t>
      </w:r>
    </w:p>
    <w:p w:rsidR="00FC75D9" w:rsidRPr="00FC75D9" w:rsidRDefault="00FC75D9" w:rsidP="00FC75D9">
      <w:r w:rsidRPr="00FC75D9">
        <w:t>Giao tử liên kết = (1-f)/2; giao tử hoán vị: f/2</w:t>
      </w:r>
    </w:p>
    <w:p w:rsidR="00FC75D9" w:rsidRPr="00FC75D9" w:rsidRDefault="00FC75D9" w:rsidP="00FC75D9">
      <w:r w:rsidRPr="00FC75D9">
        <w:t>Ruồi giấm đực không có HVG</w:t>
      </w:r>
    </w:p>
    <w:p w:rsidR="00FC75D9" w:rsidRPr="00FC75D9" w:rsidRDefault="00FC75D9" w:rsidP="00FC75D9">
      <w:r w:rsidRPr="00FC75D9">
        <w:t xml:space="preserve">Giải chi tiết: </w:t>
      </w:r>
    </w:p>
    <w:p w:rsidR="00FC75D9" w:rsidRPr="00FC75D9" w:rsidRDefault="00FC75D9" w:rsidP="00FC75D9">
      <w:r w:rsidRPr="00FC75D9">
        <w:t xml:space="preserve">Tỷ lệ </w:t>
      </w:r>
      <w:r w:rsidRPr="00FC75D9">
        <w:object w:dxaOrig="6600" w:dyaOrig="660">
          <v:shape id="_x0000_i4646" type="#_x0000_t75" style="width:329.35pt;height:32.8pt">
            <v:imagedata r:id="rId5843" o:title=""/>
          </v:shape>
        </w:object>
      </w:r>
      <w:r w:rsidRPr="00FC75D9">
        <w:t>.</w:t>
      </w:r>
    </w:p>
    <w:p w:rsidR="00FC75D9" w:rsidRPr="00FC75D9" w:rsidRDefault="00FC75D9" w:rsidP="00FC75D9"/>
    <w:bookmarkEnd w:id="186"/>
    <w:p w:rsidR="00FC75D9" w:rsidRPr="00FC75D9" w:rsidRDefault="00FC75D9" w:rsidP="00FC75D9"/>
    <w:p w:rsidR="00FC75D9" w:rsidRPr="00FC75D9" w:rsidRDefault="00FC75D9" w:rsidP="00FC75D9">
      <w:pPr>
        <w:rPr>
          <w:b/>
          <w:color w:val="FF0000"/>
        </w:rPr>
      </w:pPr>
      <w:bookmarkStart w:id="192" w:name="_Hlk92801851"/>
      <w:r w:rsidRPr="00FC75D9">
        <w:rPr>
          <w:b/>
          <w:color w:val="FF0000"/>
        </w:rPr>
        <w:t>ĐỀ LUYỆN THI ĐÁNH GIÁ NĂNG LỰC ĐẠI HỌC QUỐC GIA HÀ NỘI NĂM 202</w:t>
      </w:r>
      <w:r>
        <w:rPr>
          <w:b/>
          <w:color w:val="FF0000"/>
        </w:rPr>
        <w:t>4</w:t>
      </w:r>
    </w:p>
    <w:p w:rsidR="00FC75D9" w:rsidRPr="00FC75D9" w:rsidRDefault="00FC75D9" w:rsidP="00FC75D9">
      <w:pPr>
        <w:jc w:val="center"/>
        <w:rPr>
          <w:b/>
          <w:color w:val="FF0000"/>
        </w:rPr>
      </w:pPr>
      <w:r w:rsidRPr="00FC75D9">
        <w:rPr>
          <w:b/>
          <w:color w:val="FF0000"/>
        </w:rPr>
        <w:t>ĐỀ SỐ 9</w:t>
      </w:r>
    </w:p>
    <w:tbl>
      <w:tblPr>
        <w:tblW w:w="1054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79"/>
        <w:gridCol w:w="8364"/>
      </w:tblGrid>
      <w:tr w:rsidR="00FC75D9" w:rsidRPr="00FC75D9"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Thời gian làm bài: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195 phút (không kể thời gian phát đề)</w:t>
            </w:r>
          </w:p>
        </w:tc>
      </w:tr>
      <w:tr w:rsidR="00FC75D9" w:rsidRPr="00FC75D9"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lastRenderedPageBreak/>
              <w:t xml:space="preserve">Tổng số câu hỏi: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150 câu</w:t>
            </w:r>
          </w:p>
        </w:tc>
      </w:tr>
      <w:tr w:rsidR="00FC75D9" w:rsidRPr="00FC75D9"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Dạng câu hỏi: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Trắc nghiệm 4 lựa chọn (Chỉ có duy nhất 1 phương án đúng) và điền đáp án đúng</w:t>
            </w:r>
          </w:p>
        </w:tc>
      </w:tr>
      <w:tr w:rsidR="00FC75D9" w:rsidRPr="00FC75D9"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Cách làm bài: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Làm bài trên phiếu trả lời trắc nghiệm</w:t>
            </w:r>
          </w:p>
        </w:tc>
      </w:tr>
    </w:tbl>
    <w:p w:rsidR="00FC75D9" w:rsidRPr="00FC75D9" w:rsidRDefault="00FC75D9" w:rsidP="00FC75D9"/>
    <w:bookmarkEnd w:id="192"/>
    <w:p w:rsidR="00FC75D9" w:rsidRPr="00FC75D9" w:rsidRDefault="00FC75D9" w:rsidP="00FC75D9">
      <w:r w:rsidRPr="00FC75D9">
        <w:t>CẤU TRÚC BÀI THI</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3031"/>
        <w:gridCol w:w="1984"/>
        <w:gridCol w:w="2694"/>
      </w:tblGrid>
      <w:tr w:rsidR="00FC75D9" w:rsidRPr="00FC75D9" w:rsidTr="00414D28">
        <w:tc>
          <w:tcPr>
            <w:tcW w:w="6062" w:type="dxa"/>
            <w:gridSpan w:val="2"/>
            <w:shd w:val="clear" w:color="auto" w:fill="auto"/>
          </w:tcPr>
          <w:p w:rsidR="00FC75D9" w:rsidRPr="00FC75D9" w:rsidRDefault="00FC75D9" w:rsidP="00FC75D9">
            <w:r w:rsidRPr="00FC75D9">
              <w:t>Nội dung</w:t>
            </w:r>
          </w:p>
        </w:tc>
        <w:tc>
          <w:tcPr>
            <w:tcW w:w="1984" w:type="dxa"/>
            <w:shd w:val="clear" w:color="auto" w:fill="auto"/>
          </w:tcPr>
          <w:p w:rsidR="00FC75D9" w:rsidRPr="00FC75D9" w:rsidRDefault="00FC75D9" w:rsidP="00FC75D9">
            <w:r w:rsidRPr="00FC75D9">
              <w:t>Số câu</w:t>
            </w:r>
          </w:p>
        </w:tc>
        <w:tc>
          <w:tcPr>
            <w:tcW w:w="2694" w:type="dxa"/>
          </w:tcPr>
          <w:p w:rsidR="00FC75D9" w:rsidRPr="00FC75D9" w:rsidRDefault="00FC75D9" w:rsidP="00FC75D9">
            <w:r w:rsidRPr="00FC75D9">
              <w:t>Thời gian (phút)</w:t>
            </w:r>
          </w:p>
        </w:tc>
      </w:tr>
      <w:tr w:rsidR="00FC75D9" w:rsidRPr="00FC75D9" w:rsidTr="00414D28">
        <w:tc>
          <w:tcPr>
            <w:tcW w:w="6062" w:type="dxa"/>
            <w:gridSpan w:val="2"/>
            <w:shd w:val="clear" w:color="auto" w:fill="auto"/>
          </w:tcPr>
          <w:p w:rsidR="00FC75D9" w:rsidRPr="00FC75D9" w:rsidRDefault="00FC75D9" w:rsidP="00FC75D9">
            <w:r w:rsidRPr="00FC75D9">
              <w:t>Phần 1: Tư duy định lượng – Toán học</w:t>
            </w:r>
          </w:p>
        </w:tc>
        <w:tc>
          <w:tcPr>
            <w:tcW w:w="1984" w:type="dxa"/>
            <w:shd w:val="clear" w:color="auto" w:fill="auto"/>
          </w:tcPr>
          <w:p w:rsidR="00FC75D9" w:rsidRPr="00FC75D9" w:rsidRDefault="00FC75D9" w:rsidP="00FC75D9">
            <w:r w:rsidRPr="00FC75D9">
              <w:t>50</w:t>
            </w:r>
          </w:p>
        </w:tc>
        <w:tc>
          <w:tcPr>
            <w:tcW w:w="2694" w:type="dxa"/>
          </w:tcPr>
          <w:p w:rsidR="00FC75D9" w:rsidRPr="00FC75D9" w:rsidRDefault="00FC75D9" w:rsidP="00FC75D9">
            <w:r w:rsidRPr="00FC75D9">
              <w:t>75</w:t>
            </w:r>
          </w:p>
        </w:tc>
      </w:tr>
      <w:tr w:rsidR="00FC75D9" w:rsidRPr="00FC75D9" w:rsidTr="00414D28">
        <w:tc>
          <w:tcPr>
            <w:tcW w:w="6062" w:type="dxa"/>
            <w:gridSpan w:val="2"/>
            <w:shd w:val="clear" w:color="auto" w:fill="auto"/>
          </w:tcPr>
          <w:p w:rsidR="00FC75D9" w:rsidRPr="00FC75D9" w:rsidRDefault="00FC75D9" w:rsidP="00FC75D9">
            <w:r w:rsidRPr="00FC75D9">
              <w:t>Phần 2: Tư duy định tính – Ngữ văn</w:t>
            </w:r>
          </w:p>
        </w:tc>
        <w:tc>
          <w:tcPr>
            <w:tcW w:w="1984" w:type="dxa"/>
            <w:shd w:val="clear" w:color="auto" w:fill="auto"/>
          </w:tcPr>
          <w:p w:rsidR="00FC75D9" w:rsidRPr="00FC75D9" w:rsidRDefault="00FC75D9" w:rsidP="00FC75D9">
            <w:r w:rsidRPr="00FC75D9">
              <w:t>50</w:t>
            </w:r>
          </w:p>
        </w:tc>
        <w:tc>
          <w:tcPr>
            <w:tcW w:w="2694" w:type="dxa"/>
          </w:tcPr>
          <w:p w:rsidR="00FC75D9" w:rsidRPr="00FC75D9" w:rsidRDefault="00FC75D9" w:rsidP="00FC75D9">
            <w:r w:rsidRPr="00FC75D9">
              <w:t>60</w:t>
            </w:r>
          </w:p>
        </w:tc>
      </w:tr>
      <w:tr w:rsidR="00FC75D9" w:rsidRPr="00FC75D9" w:rsidTr="00414D28">
        <w:tc>
          <w:tcPr>
            <w:tcW w:w="3031" w:type="dxa"/>
            <w:vMerge w:val="restart"/>
            <w:shd w:val="clear" w:color="auto" w:fill="auto"/>
            <w:vAlign w:val="center"/>
          </w:tcPr>
          <w:p w:rsidR="00FC75D9" w:rsidRPr="00FC75D9" w:rsidRDefault="00FC75D9" w:rsidP="00FC75D9">
            <w:r w:rsidRPr="00FC75D9">
              <w:t>Phần 3: Khoa học</w:t>
            </w:r>
          </w:p>
        </w:tc>
        <w:tc>
          <w:tcPr>
            <w:tcW w:w="3031" w:type="dxa"/>
            <w:shd w:val="clear" w:color="auto" w:fill="auto"/>
          </w:tcPr>
          <w:p w:rsidR="00FC75D9" w:rsidRPr="00FC75D9" w:rsidRDefault="00FC75D9" w:rsidP="00FC75D9">
            <w:r w:rsidRPr="00FC75D9">
              <w:t>3.1. Lịch sử</w:t>
            </w:r>
          </w:p>
        </w:tc>
        <w:tc>
          <w:tcPr>
            <w:tcW w:w="1984" w:type="dxa"/>
            <w:shd w:val="clear" w:color="auto" w:fill="auto"/>
          </w:tcPr>
          <w:p w:rsidR="00FC75D9" w:rsidRPr="00FC75D9" w:rsidRDefault="00FC75D9" w:rsidP="00FC75D9">
            <w:r w:rsidRPr="00FC75D9">
              <w:t>10</w:t>
            </w:r>
          </w:p>
        </w:tc>
        <w:tc>
          <w:tcPr>
            <w:tcW w:w="2694" w:type="dxa"/>
            <w:vMerge w:val="restart"/>
            <w:vAlign w:val="center"/>
          </w:tcPr>
          <w:p w:rsidR="00FC75D9" w:rsidRPr="00FC75D9" w:rsidRDefault="00FC75D9" w:rsidP="00FC75D9">
            <w:r w:rsidRPr="00FC75D9">
              <w:t>60</w:t>
            </w:r>
          </w:p>
        </w:tc>
      </w:tr>
      <w:tr w:rsidR="00FC75D9" w:rsidRPr="00FC75D9" w:rsidTr="00414D28">
        <w:tc>
          <w:tcPr>
            <w:tcW w:w="3031" w:type="dxa"/>
            <w:vMerge/>
            <w:shd w:val="clear" w:color="auto" w:fill="auto"/>
          </w:tcPr>
          <w:p w:rsidR="00FC75D9" w:rsidRPr="00FC75D9" w:rsidRDefault="00FC75D9" w:rsidP="00FC75D9"/>
        </w:tc>
        <w:tc>
          <w:tcPr>
            <w:tcW w:w="3031" w:type="dxa"/>
            <w:shd w:val="clear" w:color="auto" w:fill="auto"/>
          </w:tcPr>
          <w:p w:rsidR="00FC75D9" w:rsidRPr="00FC75D9" w:rsidRDefault="00FC75D9" w:rsidP="00FC75D9">
            <w:r w:rsidRPr="00FC75D9">
              <w:t>3.2. Địa lí</w:t>
            </w:r>
          </w:p>
        </w:tc>
        <w:tc>
          <w:tcPr>
            <w:tcW w:w="1984" w:type="dxa"/>
            <w:shd w:val="clear" w:color="auto" w:fill="auto"/>
          </w:tcPr>
          <w:p w:rsidR="00FC75D9" w:rsidRPr="00FC75D9" w:rsidRDefault="00FC75D9" w:rsidP="00FC75D9">
            <w:r w:rsidRPr="00FC75D9">
              <w:t>10</w:t>
            </w:r>
          </w:p>
        </w:tc>
        <w:tc>
          <w:tcPr>
            <w:tcW w:w="2694" w:type="dxa"/>
            <w:vMerge/>
          </w:tcPr>
          <w:p w:rsidR="00FC75D9" w:rsidRPr="00FC75D9" w:rsidRDefault="00FC75D9" w:rsidP="00FC75D9"/>
        </w:tc>
      </w:tr>
      <w:tr w:rsidR="00FC75D9" w:rsidRPr="00FC75D9" w:rsidTr="00414D28">
        <w:tc>
          <w:tcPr>
            <w:tcW w:w="3031" w:type="dxa"/>
            <w:vMerge/>
            <w:shd w:val="clear" w:color="auto" w:fill="auto"/>
          </w:tcPr>
          <w:p w:rsidR="00FC75D9" w:rsidRPr="00FC75D9" w:rsidRDefault="00FC75D9" w:rsidP="00FC75D9"/>
        </w:tc>
        <w:tc>
          <w:tcPr>
            <w:tcW w:w="3031" w:type="dxa"/>
            <w:shd w:val="clear" w:color="auto" w:fill="auto"/>
          </w:tcPr>
          <w:p w:rsidR="00FC75D9" w:rsidRPr="00FC75D9" w:rsidRDefault="00FC75D9" w:rsidP="00FC75D9">
            <w:r w:rsidRPr="00FC75D9">
              <w:t>3.3. Vật lí</w:t>
            </w:r>
          </w:p>
        </w:tc>
        <w:tc>
          <w:tcPr>
            <w:tcW w:w="1984" w:type="dxa"/>
            <w:shd w:val="clear" w:color="auto" w:fill="auto"/>
          </w:tcPr>
          <w:p w:rsidR="00FC75D9" w:rsidRPr="00FC75D9" w:rsidRDefault="00FC75D9" w:rsidP="00FC75D9">
            <w:r w:rsidRPr="00FC75D9">
              <w:t>10</w:t>
            </w:r>
          </w:p>
        </w:tc>
        <w:tc>
          <w:tcPr>
            <w:tcW w:w="2694" w:type="dxa"/>
            <w:vMerge/>
          </w:tcPr>
          <w:p w:rsidR="00FC75D9" w:rsidRPr="00FC75D9" w:rsidRDefault="00FC75D9" w:rsidP="00FC75D9"/>
        </w:tc>
      </w:tr>
      <w:tr w:rsidR="00FC75D9" w:rsidRPr="00FC75D9" w:rsidTr="00414D28">
        <w:tc>
          <w:tcPr>
            <w:tcW w:w="3031" w:type="dxa"/>
            <w:vMerge/>
            <w:shd w:val="clear" w:color="auto" w:fill="auto"/>
          </w:tcPr>
          <w:p w:rsidR="00FC75D9" w:rsidRPr="00FC75D9" w:rsidRDefault="00FC75D9" w:rsidP="00FC75D9"/>
        </w:tc>
        <w:tc>
          <w:tcPr>
            <w:tcW w:w="3031" w:type="dxa"/>
            <w:shd w:val="clear" w:color="auto" w:fill="auto"/>
          </w:tcPr>
          <w:p w:rsidR="00FC75D9" w:rsidRPr="00FC75D9" w:rsidRDefault="00FC75D9" w:rsidP="00FC75D9">
            <w:r w:rsidRPr="00FC75D9">
              <w:t>3.4. Hóa học</w:t>
            </w:r>
          </w:p>
        </w:tc>
        <w:tc>
          <w:tcPr>
            <w:tcW w:w="1984" w:type="dxa"/>
            <w:shd w:val="clear" w:color="auto" w:fill="auto"/>
          </w:tcPr>
          <w:p w:rsidR="00FC75D9" w:rsidRPr="00FC75D9" w:rsidRDefault="00FC75D9" w:rsidP="00FC75D9">
            <w:r w:rsidRPr="00FC75D9">
              <w:t>10</w:t>
            </w:r>
          </w:p>
        </w:tc>
        <w:tc>
          <w:tcPr>
            <w:tcW w:w="2694" w:type="dxa"/>
            <w:vMerge/>
          </w:tcPr>
          <w:p w:rsidR="00FC75D9" w:rsidRPr="00FC75D9" w:rsidRDefault="00FC75D9" w:rsidP="00FC75D9"/>
        </w:tc>
      </w:tr>
      <w:tr w:rsidR="00FC75D9" w:rsidRPr="00FC75D9" w:rsidTr="00414D28">
        <w:tc>
          <w:tcPr>
            <w:tcW w:w="3031" w:type="dxa"/>
            <w:vMerge/>
            <w:shd w:val="clear" w:color="auto" w:fill="auto"/>
          </w:tcPr>
          <w:p w:rsidR="00FC75D9" w:rsidRPr="00FC75D9" w:rsidRDefault="00FC75D9" w:rsidP="00FC75D9"/>
        </w:tc>
        <w:tc>
          <w:tcPr>
            <w:tcW w:w="3031" w:type="dxa"/>
            <w:shd w:val="clear" w:color="auto" w:fill="auto"/>
          </w:tcPr>
          <w:p w:rsidR="00FC75D9" w:rsidRPr="00FC75D9" w:rsidRDefault="00FC75D9" w:rsidP="00FC75D9">
            <w:r w:rsidRPr="00FC75D9">
              <w:t>3.5. Sinh học</w:t>
            </w:r>
          </w:p>
        </w:tc>
        <w:tc>
          <w:tcPr>
            <w:tcW w:w="1984" w:type="dxa"/>
            <w:shd w:val="clear" w:color="auto" w:fill="auto"/>
          </w:tcPr>
          <w:p w:rsidR="00FC75D9" w:rsidRPr="00FC75D9" w:rsidRDefault="00FC75D9" w:rsidP="00FC75D9">
            <w:r w:rsidRPr="00FC75D9">
              <w:t>10</w:t>
            </w:r>
          </w:p>
        </w:tc>
        <w:tc>
          <w:tcPr>
            <w:tcW w:w="2694" w:type="dxa"/>
            <w:vMerge/>
          </w:tcPr>
          <w:p w:rsidR="00FC75D9" w:rsidRPr="00FC75D9" w:rsidRDefault="00FC75D9" w:rsidP="00FC75D9"/>
        </w:tc>
      </w:tr>
    </w:tbl>
    <w:p w:rsidR="00FC75D9" w:rsidRPr="00FC75D9" w:rsidRDefault="00FC75D9" w:rsidP="00FC75D9"/>
    <w:p w:rsidR="00FC75D9" w:rsidRPr="00FC75D9" w:rsidRDefault="00FC75D9" w:rsidP="00FC75D9">
      <w:r w:rsidRPr="00FC75D9">
        <w:br w:type="page"/>
      </w:r>
      <w:r w:rsidRPr="00FC75D9">
        <w:lastRenderedPageBreak/>
        <w:t>PHẦN 1. TƯ DUY ĐỊNH LƯỢNG – Lĩnh vực: Toán học</w:t>
      </w:r>
    </w:p>
    <w:p w:rsidR="00FC75D9" w:rsidRPr="00FC75D9" w:rsidRDefault="00FC75D9" w:rsidP="00FC75D9">
      <w:bookmarkStart w:id="193" w:name="_Hlk92802002"/>
      <w:r w:rsidRPr="00FC75D9">
        <w:t>Câu 1 (TH): Ở quốc gia nào, số giờ làm việc trung bình của người lao động nữ cao hơn những quốc gia còn lại?</w:t>
      </w:r>
    </w:p>
    <w:p w:rsidR="00FC75D9" w:rsidRPr="00FC75D9" w:rsidRDefault="008366DB" w:rsidP="00FC75D9">
      <w:r>
        <w:rPr>
          <w:noProof/>
        </w:rPr>
        <w:drawing>
          <wp:inline distT="0" distB="0" distL="0" distR="0">
            <wp:extent cx="6482080" cy="2715895"/>
            <wp:effectExtent l="0" t="0" r="0" b="8255"/>
            <wp:docPr id="3751" name="Picture 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1"/>
                    <pic:cNvPicPr>
                      <a:picLocks noChangeAspect="1" noChangeArrowheads="1"/>
                    </pic:cNvPicPr>
                  </pic:nvPicPr>
                  <pic:blipFill>
                    <a:blip r:embed="rId5844" cstate="email">
                      <a:extLst>
                        <a:ext uri="{28A0092B-C50C-407E-A947-70E740481C1C}">
                          <a14:useLocalDpi xmlns:a14="http://schemas.microsoft.com/office/drawing/2010/main"/>
                        </a:ext>
                      </a:extLst>
                    </a:blip>
                    <a:srcRect/>
                    <a:stretch>
                      <a:fillRect/>
                    </a:stretch>
                  </pic:blipFill>
                  <pic:spPr bwMode="auto">
                    <a:xfrm>
                      <a:off x="0" y="0"/>
                      <a:ext cx="6482080" cy="2715895"/>
                    </a:xfrm>
                    <a:prstGeom prst="rect">
                      <a:avLst/>
                    </a:prstGeom>
                    <a:noFill/>
                    <a:ln>
                      <a:noFill/>
                    </a:ln>
                  </pic:spPr>
                </pic:pic>
              </a:graphicData>
            </a:graphic>
          </wp:inline>
        </w:drawing>
      </w:r>
    </w:p>
    <w:p w:rsidR="00FC75D9" w:rsidRPr="00FC75D9" w:rsidRDefault="00FC75D9" w:rsidP="00FC75D9">
      <w:r w:rsidRPr="00FC75D9">
        <w:tab/>
        <w:t xml:space="preserve">A. Hy Lạp </w:t>
      </w:r>
      <w:r w:rsidRPr="00FC75D9">
        <w:tab/>
        <w:t xml:space="preserve">B. Hà Lan </w:t>
      </w:r>
      <w:r w:rsidRPr="00FC75D9">
        <w:tab/>
        <w:t xml:space="preserve">C. Anh </w:t>
      </w:r>
      <w:r w:rsidRPr="00FC75D9">
        <w:tab/>
        <w:t xml:space="preserve">D. Nga </w:t>
      </w:r>
    </w:p>
    <w:p w:rsidR="00FC75D9" w:rsidRPr="00FC75D9" w:rsidRDefault="00FC75D9" w:rsidP="00FC75D9">
      <w:bookmarkStart w:id="194" w:name="_Hlk92803667"/>
      <w:bookmarkEnd w:id="193"/>
      <w:r w:rsidRPr="00FC75D9">
        <w:t xml:space="preserve">Câu 2 (TH): Một chất điểm </w:t>
      </w:r>
      <w:r w:rsidRPr="00FC75D9">
        <w:object w:dxaOrig="320" w:dyaOrig="260">
          <v:shape id="_x0000_i4647" type="#_x0000_t75" style="width:15.7pt;height:12.85pt" o:ole="">
            <v:imagedata r:id="rId5845" o:title=""/>
          </v:shape>
          <o:OLEObject Type="Embed" ProgID="Equation.DSMT4" ShapeID="_x0000_i4647" DrawAspect="Content" ObjectID="_1772212033" r:id="rId5846"/>
        </w:object>
      </w:r>
      <w:r w:rsidRPr="00FC75D9">
        <w:t xml:space="preserve"> chuyển động với phương trình </w:t>
      </w:r>
      <w:r w:rsidRPr="00FC75D9">
        <w:object w:dxaOrig="1920" w:dyaOrig="400">
          <v:shape id="_x0000_i4648" type="#_x0000_t75" style="width:96.25pt;height:19.95pt" o:ole="">
            <v:imagedata r:id="rId5847" o:title=""/>
          </v:shape>
          <o:OLEObject Type="Embed" ProgID="Equation.DSMT4" ShapeID="_x0000_i4648" DrawAspect="Content" ObjectID="_1772212034" r:id="rId5848"/>
        </w:object>
      </w:r>
      <w:r w:rsidRPr="00FC75D9">
        <w:t>,(</w:t>
      </w:r>
      <w:r w:rsidRPr="00FC75D9">
        <w:object w:dxaOrig="180" w:dyaOrig="220">
          <v:shape id="_x0000_i4649" type="#_x0000_t75" style="width:9.25pt;height:10.7pt" o:ole="">
            <v:imagedata r:id="rId5849" o:title=""/>
          </v:shape>
          <o:OLEObject Type="Embed" ProgID="Equation.DSMT4" ShapeID="_x0000_i4649" DrawAspect="Content" ObjectID="_1772212035" r:id="rId5850"/>
        </w:object>
      </w:r>
      <w:r w:rsidRPr="00FC75D9">
        <w:t xml:space="preserve"> tính bằng mét và t tính bằng giây). Tính vận tốc tức thời của chuyển động tại thời điểm </w:t>
      </w:r>
      <w:r w:rsidRPr="00FC75D9">
        <w:object w:dxaOrig="820" w:dyaOrig="400">
          <v:shape id="_x0000_i4650" type="#_x0000_t75" style="width:41.35pt;height:19.95pt" o:ole="">
            <v:imagedata r:id="rId5851" o:title=""/>
          </v:shape>
          <o:OLEObject Type="Embed" ProgID="Equation.DSMT4" ShapeID="_x0000_i4650" DrawAspect="Content" ObjectID="_1772212036" r:id="rId5852"/>
        </w:object>
      </w:r>
      <w:r w:rsidRPr="00FC75D9">
        <w:t xml:space="preserve">. </w:t>
      </w:r>
    </w:p>
    <w:p w:rsidR="00FC75D9" w:rsidRPr="00FC75D9" w:rsidRDefault="00FC75D9" w:rsidP="00FC75D9">
      <w:r w:rsidRPr="00FC75D9">
        <w:tab/>
        <w:t xml:space="preserve">A. </w:t>
      </w:r>
      <w:r w:rsidRPr="00FC75D9">
        <w:object w:dxaOrig="840" w:dyaOrig="400">
          <v:shape id="_x0000_i4651" type="#_x0000_t75" style="width:42.05pt;height:19.95pt" o:ole="">
            <v:imagedata r:id="rId5853" o:title=""/>
          </v:shape>
          <o:OLEObject Type="Embed" ProgID="Equation.DSMT4" ShapeID="_x0000_i4651" DrawAspect="Content" ObjectID="_1772212037" r:id="rId5854"/>
        </w:object>
      </w:r>
      <w:r w:rsidRPr="00FC75D9">
        <w:t xml:space="preserve">. </w:t>
      </w:r>
      <w:r w:rsidRPr="00FC75D9">
        <w:tab/>
        <w:t xml:space="preserve">B. </w:t>
      </w:r>
      <w:r w:rsidRPr="00FC75D9">
        <w:object w:dxaOrig="840" w:dyaOrig="400">
          <v:shape id="_x0000_i4652" type="#_x0000_t75" style="width:42.05pt;height:19.95pt" o:ole="">
            <v:imagedata r:id="rId5855" o:title=""/>
          </v:shape>
          <o:OLEObject Type="Embed" ProgID="Equation.DSMT4" ShapeID="_x0000_i4652" DrawAspect="Content" ObjectID="_1772212038" r:id="rId5856"/>
        </w:object>
      </w:r>
      <w:r w:rsidRPr="00FC75D9">
        <w:t xml:space="preserve">. </w:t>
      </w:r>
      <w:r w:rsidRPr="00FC75D9">
        <w:tab/>
        <w:t xml:space="preserve">C. </w:t>
      </w:r>
      <w:r w:rsidRPr="00FC75D9">
        <w:object w:dxaOrig="840" w:dyaOrig="400">
          <v:shape id="_x0000_i4653" type="#_x0000_t75" style="width:42.05pt;height:19.95pt" o:ole="">
            <v:imagedata r:id="rId5857" o:title=""/>
          </v:shape>
          <o:OLEObject Type="Embed" ProgID="Equation.DSMT4" ShapeID="_x0000_i4653" DrawAspect="Content" ObjectID="_1772212039" r:id="rId5858"/>
        </w:object>
      </w:r>
      <w:r w:rsidRPr="00FC75D9">
        <w:tab/>
        <w:t xml:space="preserve">D. </w:t>
      </w:r>
      <w:r w:rsidRPr="00FC75D9">
        <w:object w:dxaOrig="800" w:dyaOrig="400">
          <v:shape id="_x0000_i4654" type="#_x0000_t75" style="width:39.9pt;height:19.95pt" o:ole="">
            <v:imagedata r:id="rId5859" o:title=""/>
          </v:shape>
          <o:OLEObject Type="Embed" ProgID="Equation.DSMT4" ShapeID="_x0000_i4654" DrawAspect="Content" ObjectID="_1772212040" r:id="rId5860"/>
        </w:object>
      </w:r>
    </w:p>
    <w:p w:rsidR="00FC75D9" w:rsidRPr="00FC75D9" w:rsidRDefault="00FC75D9" w:rsidP="00FC75D9">
      <w:bookmarkStart w:id="195" w:name="_Hlk92803833"/>
      <w:bookmarkEnd w:id="194"/>
      <w:r w:rsidRPr="00FC75D9">
        <w:t xml:space="preserve">Câu 3 (NB): Nghiệm của phương trình </w:t>
      </w:r>
      <w:r w:rsidRPr="00FC75D9">
        <w:object w:dxaOrig="1359" w:dyaOrig="400">
          <v:shape id="_x0000_i4655" type="#_x0000_t75" style="width:67.7pt;height:19.95pt" o:ole="">
            <v:imagedata r:id="rId5861" o:title=""/>
          </v:shape>
          <o:OLEObject Type="Embed" ProgID="Equation.DSMT4" ShapeID="_x0000_i4655" DrawAspect="Content" ObjectID="_1772212041" r:id="rId5862"/>
        </w:object>
      </w:r>
      <w:r w:rsidRPr="00FC75D9">
        <w:t xml:space="preserve"> là: </w:t>
      </w:r>
    </w:p>
    <w:p w:rsidR="00FC75D9" w:rsidRPr="00FC75D9" w:rsidRDefault="00FC75D9" w:rsidP="00FC75D9">
      <w:r w:rsidRPr="00FC75D9">
        <w:tab/>
        <w:t xml:space="preserve">A. </w:t>
      </w:r>
      <w:r w:rsidRPr="00FC75D9">
        <w:object w:dxaOrig="639" w:dyaOrig="279">
          <v:shape id="_x0000_i4656" type="#_x0000_t75" style="width:32.1pt;height:14.25pt" o:ole="">
            <v:imagedata r:id="rId5863" o:title=""/>
          </v:shape>
          <o:OLEObject Type="Embed" ProgID="Equation.DSMT4" ShapeID="_x0000_i4656" DrawAspect="Content" ObjectID="_1772212042" r:id="rId5864"/>
        </w:object>
      </w:r>
      <w:r w:rsidRPr="00FC75D9">
        <w:tab/>
        <w:t xml:space="preserve">B. </w:t>
      </w:r>
      <w:r w:rsidRPr="00FC75D9">
        <w:object w:dxaOrig="660" w:dyaOrig="279">
          <v:shape id="_x0000_i4657" type="#_x0000_t75" style="width:32.8pt;height:14.25pt" o:ole="">
            <v:imagedata r:id="rId5865" o:title=""/>
          </v:shape>
          <o:OLEObject Type="Embed" ProgID="Equation.DSMT4" ShapeID="_x0000_i4657" DrawAspect="Content" ObjectID="_1772212043" r:id="rId5866"/>
        </w:object>
      </w:r>
      <w:r w:rsidRPr="00FC75D9">
        <w:tab/>
        <w:t xml:space="preserve">C. </w:t>
      </w:r>
      <w:r w:rsidRPr="00FC75D9">
        <w:object w:dxaOrig="560" w:dyaOrig="279">
          <v:shape id="_x0000_i4658" type="#_x0000_t75" style="width:27.8pt;height:14.25pt" o:ole="">
            <v:imagedata r:id="rId5867" o:title=""/>
          </v:shape>
          <o:OLEObject Type="Embed" ProgID="Equation.DSMT4" ShapeID="_x0000_i4658" DrawAspect="Content" ObjectID="_1772212044" r:id="rId5868"/>
        </w:object>
      </w:r>
      <w:r w:rsidRPr="00FC75D9">
        <w:tab/>
        <w:t xml:space="preserve">D. </w:t>
      </w:r>
      <w:r w:rsidRPr="00FC75D9">
        <w:object w:dxaOrig="520" w:dyaOrig="279">
          <v:shape id="_x0000_i4659" type="#_x0000_t75" style="width:25.65pt;height:14.25pt" o:ole="">
            <v:imagedata r:id="rId5869" o:title=""/>
          </v:shape>
          <o:OLEObject Type="Embed" ProgID="Equation.DSMT4" ShapeID="_x0000_i4659" DrawAspect="Content" ObjectID="_1772212045" r:id="rId5870"/>
        </w:object>
      </w:r>
    </w:p>
    <w:p w:rsidR="00FC75D9" w:rsidRPr="00FC75D9" w:rsidRDefault="00FC75D9" w:rsidP="00FC75D9">
      <w:bookmarkStart w:id="196" w:name="_Hlk92803901"/>
      <w:bookmarkEnd w:id="195"/>
      <w:r w:rsidRPr="00FC75D9">
        <w:t xml:space="preserve">Câu 4 (TH): Hệ phương trình sau có bao nhiêu nghiệm? </w:t>
      </w:r>
      <w:r w:rsidRPr="00FC75D9">
        <w:object w:dxaOrig="1380" w:dyaOrig="800">
          <v:shape id="_x0000_i4660" type="#_x0000_t75" style="width:69.15pt;height:39.9pt" o:ole="">
            <v:imagedata r:id="rId5871" o:title=""/>
          </v:shape>
          <o:OLEObject Type="Embed" ProgID="Equation.DSMT4" ShapeID="_x0000_i4660" DrawAspect="Content" ObjectID="_1772212046" r:id="rId5872"/>
        </w:object>
      </w:r>
    </w:p>
    <w:p w:rsidR="00FC75D9" w:rsidRPr="00FC75D9" w:rsidRDefault="00FC75D9" w:rsidP="00FC75D9">
      <w:r w:rsidRPr="00FC75D9">
        <w:tab/>
        <w:t xml:space="preserve">A. 1 </w:t>
      </w:r>
      <w:r w:rsidRPr="00FC75D9">
        <w:tab/>
        <w:t xml:space="preserve">B. 2 </w:t>
      </w:r>
      <w:r w:rsidRPr="00FC75D9">
        <w:tab/>
        <w:t xml:space="preserve">C. 3 </w:t>
      </w:r>
      <w:r w:rsidRPr="00FC75D9">
        <w:tab/>
        <w:t xml:space="preserve">D. 4 </w:t>
      </w:r>
    </w:p>
    <w:p w:rsidR="00FC75D9" w:rsidRPr="00FC75D9" w:rsidRDefault="00FC75D9" w:rsidP="00FC75D9">
      <w:bookmarkStart w:id="197" w:name="_Hlk92804034"/>
      <w:bookmarkEnd w:id="196"/>
      <w:r w:rsidRPr="00FC75D9">
        <w:t xml:space="preserve">Câu 5 (TH): Cho </w:t>
      </w:r>
      <w:r w:rsidRPr="00FC75D9">
        <w:object w:dxaOrig="740" w:dyaOrig="320">
          <v:shape id="_x0000_i4661" type="#_x0000_t75" style="width:37.05pt;height:15.7pt" o:ole="">
            <v:imagedata r:id="rId5873" o:title=""/>
          </v:shape>
          <o:OLEObject Type="Embed" ProgID="Equation.DSMT4" ShapeID="_x0000_i4661" DrawAspect="Content" ObjectID="_1772212047" r:id="rId5874"/>
        </w:object>
      </w:r>
      <w:r w:rsidRPr="00FC75D9">
        <w:t xml:space="preserve"> lần lượt là các điểm biểu diễn của các số phức </w:t>
      </w:r>
      <w:r w:rsidRPr="00FC75D9">
        <w:object w:dxaOrig="1620" w:dyaOrig="620">
          <v:shape id="_x0000_i4662" type="#_x0000_t75" style="width:81.25pt;height:30.65pt" o:ole="">
            <v:imagedata r:id="rId5875" o:title=""/>
          </v:shape>
          <o:OLEObject Type="Embed" ProgID="Equation.DSMT4" ShapeID="_x0000_i4662" DrawAspect="Content" ObjectID="_1772212048" r:id="rId5876"/>
        </w:object>
      </w:r>
      <w:r w:rsidRPr="00FC75D9">
        <w:t xml:space="preserve">. Số phức có điểm biểu diễn </w:t>
      </w:r>
      <w:r w:rsidRPr="00FC75D9">
        <w:object w:dxaOrig="260" w:dyaOrig="260">
          <v:shape id="_x0000_i4663" type="#_x0000_t75" style="width:12.85pt;height:12.85pt" o:ole="">
            <v:imagedata r:id="rId5877" o:title=""/>
          </v:shape>
          <o:OLEObject Type="Embed" ProgID="Equation.DSMT4" ShapeID="_x0000_i4663" DrawAspect="Content" ObjectID="_1772212049" r:id="rId5878"/>
        </w:object>
      </w:r>
      <w:r w:rsidRPr="00FC75D9">
        <w:t xml:space="preserve"> sao cho </w:t>
      </w:r>
      <w:r w:rsidRPr="00FC75D9">
        <w:object w:dxaOrig="720" w:dyaOrig="279">
          <v:shape id="_x0000_i4664" type="#_x0000_t75" style="width:36.35pt;height:14.25pt" o:ole="">
            <v:imagedata r:id="rId5879" o:title=""/>
          </v:shape>
          <o:OLEObject Type="Embed" ProgID="Equation.DSMT4" ShapeID="_x0000_i4664" DrawAspect="Content" ObjectID="_1772212050" r:id="rId5880"/>
        </w:object>
      </w:r>
      <w:r w:rsidRPr="00FC75D9">
        <w:t xml:space="preserve"> là hình bình hành là : </w:t>
      </w:r>
    </w:p>
    <w:p w:rsidR="00FC75D9" w:rsidRPr="00FC75D9" w:rsidRDefault="00FC75D9" w:rsidP="00FC75D9">
      <w:r w:rsidRPr="00FC75D9">
        <w:tab/>
        <w:t xml:space="preserve">A. </w:t>
      </w:r>
      <w:r w:rsidRPr="00FC75D9">
        <w:object w:dxaOrig="1080" w:dyaOrig="279">
          <v:shape id="_x0000_i4665" type="#_x0000_t75" style="width:54.2pt;height:14.25pt" o:ole="">
            <v:imagedata r:id="rId5881" o:title=""/>
          </v:shape>
          <o:OLEObject Type="Embed" ProgID="Equation.DSMT4" ShapeID="_x0000_i4665" DrawAspect="Content" ObjectID="_1772212051" r:id="rId5882"/>
        </w:object>
      </w:r>
      <w:r w:rsidRPr="00FC75D9">
        <w:t xml:space="preserve"> </w:t>
      </w:r>
      <w:r w:rsidRPr="00FC75D9">
        <w:tab/>
        <w:t xml:space="preserve">B. </w:t>
      </w:r>
      <w:r w:rsidRPr="00FC75D9">
        <w:object w:dxaOrig="1080" w:dyaOrig="279">
          <v:shape id="_x0000_i4666" type="#_x0000_t75" style="width:54.2pt;height:14.25pt" o:ole="">
            <v:imagedata r:id="rId5883" o:title=""/>
          </v:shape>
          <o:OLEObject Type="Embed" ProgID="Equation.DSMT4" ShapeID="_x0000_i4666" DrawAspect="Content" ObjectID="_1772212052" r:id="rId5884"/>
        </w:object>
      </w:r>
      <w:r w:rsidRPr="00FC75D9">
        <w:t xml:space="preserve"> </w:t>
      </w:r>
      <w:r w:rsidRPr="00FC75D9">
        <w:tab/>
        <w:t xml:space="preserve">C. </w:t>
      </w:r>
      <w:r w:rsidRPr="00FC75D9">
        <w:object w:dxaOrig="940" w:dyaOrig="279">
          <v:shape id="_x0000_i4667" type="#_x0000_t75" style="width:47.05pt;height:14.25pt" o:ole="">
            <v:imagedata r:id="rId5885" o:title=""/>
          </v:shape>
          <o:OLEObject Type="Embed" ProgID="Equation.DSMT4" ShapeID="_x0000_i4667" DrawAspect="Content" ObjectID="_1772212053" r:id="rId5886"/>
        </w:object>
      </w:r>
      <w:r w:rsidRPr="00FC75D9">
        <w:tab/>
        <w:t xml:space="preserve">D. </w:t>
      </w:r>
      <w:r w:rsidRPr="00FC75D9">
        <w:object w:dxaOrig="960" w:dyaOrig="279">
          <v:shape id="_x0000_i4668" type="#_x0000_t75" style="width:47.75pt;height:14.25pt" o:ole="">
            <v:imagedata r:id="rId5887" o:title=""/>
          </v:shape>
          <o:OLEObject Type="Embed" ProgID="Equation.DSMT4" ShapeID="_x0000_i4668" DrawAspect="Content" ObjectID="_1772212054" r:id="rId5888"/>
        </w:object>
      </w:r>
    </w:p>
    <w:p w:rsidR="00FC75D9" w:rsidRPr="00FC75D9" w:rsidRDefault="00FC75D9" w:rsidP="00FC75D9">
      <w:bookmarkStart w:id="198" w:name="_Hlk92804295"/>
      <w:bookmarkEnd w:id="197"/>
      <w:r w:rsidRPr="00FC75D9">
        <w:t xml:space="preserve">Câu 6 (TH): Trong không gian Oxyz cho điểm </w:t>
      </w:r>
      <w:r w:rsidRPr="00FC75D9">
        <w:object w:dxaOrig="1060" w:dyaOrig="400">
          <v:shape id="_x0000_i4669" type="#_x0000_t75" style="width:52.75pt;height:19.95pt" o:ole="">
            <v:imagedata r:id="rId5889" o:title=""/>
          </v:shape>
          <o:OLEObject Type="Embed" ProgID="Equation.DSMT4" ShapeID="_x0000_i4669" DrawAspect="Content" ObjectID="_1772212055" r:id="rId5890"/>
        </w:object>
      </w:r>
      <w:r w:rsidRPr="00FC75D9">
        <w:t xml:space="preserve">. Gọi </w:t>
      </w:r>
      <w:r w:rsidRPr="00FC75D9">
        <w:object w:dxaOrig="740" w:dyaOrig="320">
          <v:shape id="_x0000_i4670" type="#_x0000_t75" style="width:37.05pt;height:15.7pt" o:ole="">
            <v:imagedata r:id="rId5891" o:title=""/>
          </v:shape>
          <o:OLEObject Type="Embed" ProgID="Equation.DSMT4" ShapeID="_x0000_i4670" DrawAspect="Content" ObjectID="_1772212056" r:id="rId5892"/>
        </w:object>
      </w:r>
      <w:r w:rsidRPr="00FC75D9">
        <w:t xml:space="preserve"> lần lượt là hình chiếu vuông góc của điểm P trên ba trục tọa độ </w:t>
      </w:r>
      <w:r w:rsidRPr="00FC75D9">
        <w:object w:dxaOrig="1080" w:dyaOrig="320">
          <v:shape id="_x0000_i4671" type="#_x0000_t75" style="width:54.2pt;height:15.7pt" o:ole="">
            <v:imagedata r:id="rId5893" o:title=""/>
          </v:shape>
          <o:OLEObject Type="Embed" ProgID="Equation.DSMT4" ShapeID="_x0000_i4671" DrawAspect="Content" ObjectID="_1772212057" r:id="rId5894"/>
        </w:object>
      </w:r>
      <w:r w:rsidRPr="00FC75D9">
        <w:t xml:space="preserve">. Phương trình mặt phẳng qua ba điểm </w:t>
      </w:r>
      <w:r w:rsidRPr="00FC75D9">
        <w:object w:dxaOrig="740" w:dyaOrig="320">
          <v:shape id="_x0000_i4672" type="#_x0000_t75" style="width:37.05pt;height:15.7pt" o:ole="">
            <v:imagedata r:id="rId5895" o:title=""/>
          </v:shape>
          <o:OLEObject Type="Embed" ProgID="Equation.DSMT4" ShapeID="_x0000_i4672" DrawAspect="Content" ObjectID="_1772212058" r:id="rId5896"/>
        </w:object>
      </w:r>
      <w:r w:rsidRPr="00FC75D9">
        <w:t xml:space="preserve"> là: </w:t>
      </w:r>
    </w:p>
    <w:p w:rsidR="00FC75D9" w:rsidRPr="00FC75D9" w:rsidRDefault="00FC75D9" w:rsidP="00FC75D9">
      <w:r w:rsidRPr="00FC75D9">
        <w:tab/>
        <w:t xml:space="preserve">A. </w:t>
      </w:r>
      <w:r w:rsidRPr="00FC75D9">
        <w:object w:dxaOrig="1300" w:dyaOrig="620">
          <v:shape id="_x0000_i4673" type="#_x0000_t75" style="width:64.85pt;height:30.65pt" o:ole="">
            <v:imagedata r:id="rId5897" o:title=""/>
          </v:shape>
          <o:OLEObject Type="Embed" ProgID="Equation.DSMT4" ShapeID="_x0000_i4673" DrawAspect="Content" ObjectID="_1772212059" r:id="rId5898"/>
        </w:object>
      </w:r>
      <w:r w:rsidRPr="00FC75D9">
        <w:tab/>
        <w:t xml:space="preserve">B. </w:t>
      </w:r>
      <w:r w:rsidRPr="00FC75D9">
        <w:object w:dxaOrig="1420" w:dyaOrig="320">
          <v:shape id="_x0000_i4674" type="#_x0000_t75" style="width:71.3pt;height:15.7pt" o:ole="">
            <v:imagedata r:id="rId5899" o:title=""/>
          </v:shape>
          <o:OLEObject Type="Embed" ProgID="Equation.DSMT4" ShapeID="_x0000_i4674" DrawAspect="Content" ObjectID="_1772212060" r:id="rId5900"/>
        </w:object>
      </w:r>
      <w:r w:rsidRPr="00FC75D9">
        <w:tab/>
        <w:t xml:space="preserve">C. </w:t>
      </w:r>
      <w:r w:rsidRPr="00FC75D9">
        <w:object w:dxaOrig="1540" w:dyaOrig="320">
          <v:shape id="_x0000_i4675" type="#_x0000_t75" style="width:77pt;height:15.7pt" o:ole="">
            <v:imagedata r:id="rId5901" o:title=""/>
          </v:shape>
          <o:OLEObject Type="Embed" ProgID="Equation.DSMT4" ShapeID="_x0000_i4675" DrawAspect="Content" ObjectID="_1772212061" r:id="rId5902"/>
        </w:object>
      </w:r>
      <w:r w:rsidRPr="00FC75D9">
        <w:tab/>
        <w:t xml:space="preserve">D. </w:t>
      </w:r>
      <w:r w:rsidRPr="00FC75D9">
        <w:object w:dxaOrig="1920" w:dyaOrig="320">
          <v:shape id="_x0000_i4676" type="#_x0000_t75" style="width:96.25pt;height:15.7pt" o:ole="">
            <v:imagedata r:id="rId5903" o:title=""/>
          </v:shape>
          <o:OLEObject Type="Embed" ProgID="Equation.DSMT4" ShapeID="_x0000_i4676" DrawAspect="Content" ObjectID="_1772212062" r:id="rId5904"/>
        </w:object>
      </w:r>
    </w:p>
    <w:p w:rsidR="00FC75D9" w:rsidRPr="00FC75D9" w:rsidRDefault="00FC75D9" w:rsidP="00FC75D9">
      <w:bookmarkStart w:id="199" w:name="_Hlk92804484"/>
      <w:bookmarkEnd w:id="198"/>
      <w:r w:rsidRPr="00FC75D9">
        <w:lastRenderedPageBreak/>
        <w:t xml:space="preserve">Câu 7 (NB): Trong không gian Oxyz, cho điểm </w:t>
      </w:r>
      <w:r w:rsidRPr="00FC75D9">
        <w:object w:dxaOrig="1200" w:dyaOrig="400">
          <v:shape id="_x0000_i4677" type="#_x0000_t75" style="width:59.9pt;height:19.95pt" o:ole="">
            <v:imagedata r:id="rId5905" o:title=""/>
          </v:shape>
          <o:OLEObject Type="Embed" ProgID="Equation.DSMT4" ShapeID="_x0000_i4677" DrawAspect="Content" ObjectID="_1772212063" r:id="rId5906"/>
        </w:object>
      </w:r>
      <w:r w:rsidRPr="00FC75D9">
        <w:t xml:space="preserve"> Tọa độ điểm </w:t>
      </w:r>
      <w:r w:rsidRPr="00FC75D9">
        <w:object w:dxaOrig="240" w:dyaOrig="260">
          <v:shape id="_x0000_i4678" type="#_x0000_t75" style="width:12.1pt;height:12.85pt" o:ole="">
            <v:imagedata r:id="rId5907" o:title=""/>
          </v:shape>
          <o:OLEObject Type="Embed" ProgID="Equation.DSMT4" ShapeID="_x0000_i4678" DrawAspect="Content" ObjectID="_1772212064" r:id="rId5908"/>
        </w:object>
      </w:r>
      <w:r w:rsidRPr="00FC75D9">
        <w:t xml:space="preserve"> là hình chiếu vuông góc của </w:t>
      </w:r>
      <w:r w:rsidRPr="00FC75D9">
        <w:object w:dxaOrig="320" w:dyaOrig="260">
          <v:shape id="_x0000_i4679" type="#_x0000_t75" style="width:15.7pt;height:12.85pt" o:ole="">
            <v:imagedata r:id="rId5909" o:title=""/>
          </v:shape>
          <o:OLEObject Type="Embed" ProgID="Equation.DSMT4" ShapeID="_x0000_i4679" DrawAspect="Content" ObjectID="_1772212065" r:id="rId5910"/>
        </w:object>
      </w:r>
      <w:r w:rsidRPr="00FC75D9">
        <w:t xml:space="preserve"> trên mặt phẳng </w:t>
      </w:r>
      <w:r w:rsidRPr="00FC75D9">
        <w:object w:dxaOrig="639" w:dyaOrig="400">
          <v:shape id="_x0000_i4680" type="#_x0000_t75" style="width:32.1pt;height:19.95pt" o:ole="">
            <v:imagedata r:id="rId5911" o:title=""/>
          </v:shape>
          <o:OLEObject Type="Embed" ProgID="Equation.DSMT4" ShapeID="_x0000_i4680" DrawAspect="Content" ObjectID="_1772212066" r:id="rId5912"/>
        </w:object>
      </w:r>
      <w:r w:rsidRPr="00FC75D9">
        <w:t xml:space="preserve"> là: </w:t>
      </w:r>
    </w:p>
    <w:p w:rsidR="00FC75D9" w:rsidRPr="00FC75D9" w:rsidRDefault="00FC75D9" w:rsidP="00FC75D9">
      <w:r w:rsidRPr="00FC75D9">
        <w:tab/>
        <w:t xml:space="preserve">A. </w:t>
      </w:r>
      <w:r w:rsidRPr="00FC75D9">
        <w:object w:dxaOrig="1040" w:dyaOrig="400">
          <v:shape id="_x0000_i4681" type="#_x0000_t75" style="width:52.05pt;height:19.95pt" o:ole="">
            <v:imagedata r:id="rId5913" o:title=""/>
          </v:shape>
          <o:OLEObject Type="Embed" ProgID="Equation.DSMT4" ShapeID="_x0000_i4681" DrawAspect="Content" ObjectID="_1772212067" r:id="rId5914"/>
        </w:object>
      </w:r>
      <w:r w:rsidRPr="00FC75D9">
        <w:tab/>
        <w:t xml:space="preserve">B. </w:t>
      </w:r>
      <w:r w:rsidRPr="00FC75D9">
        <w:object w:dxaOrig="1060" w:dyaOrig="400">
          <v:shape id="_x0000_i4682" type="#_x0000_t75" style="width:52.75pt;height:19.95pt" o:ole="">
            <v:imagedata r:id="rId5915" o:title=""/>
          </v:shape>
          <o:OLEObject Type="Embed" ProgID="Equation.DSMT4" ShapeID="_x0000_i4682" DrawAspect="Content" ObjectID="_1772212068" r:id="rId5916"/>
        </w:object>
      </w:r>
      <w:r w:rsidRPr="00FC75D9">
        <w:tab/>
        <w:t xml:space="preserve">C. </w:t>
      </w:r>
      <w:r w:rsidRPr="00FC75D9">
        <w:object w:dxaOrig="920" w:dyaOrig="400">
          <v:shape id="_x0000_i4683" type="#_x0000_t75" style="width:46.35pt;height:19.95pt" o:ole="">
            <v:imagedata r:id="rId5917" o:title=""/>
          </v:shape>
          <o:OLEObject Type="Embed" ProgID="Equation.DSMT4" ShapeID="_x0000_i4683" DrawAspect="Content" ObjectID="_1772212069" r:id="rId5918"/>
        </w:object>
      </w:r>
      <w:r w:rsidRPr="00FC75D9">
        <w:tab/>
        <w:t xml:space="preserve">D. </w:t>
      </w:r>
      <w:r w:rsidRPr="00FC75D9">
        <w:object w:dxaOrig="1080" w:dyaOrig="400">
          <v:shape id="_x0000_i4684" type="#_x0000_t75" style="width:54.2pt;height:19.95pt" o:ole="">
            <v:imagedata r:id="rId5919" o:title=""/>
          </v:shape>
          <o:OLEObject Type="Embed" ProgID="Equation.DSMT4" ShapeID="_x0000_i4684" DrawAspect="Content" ObjectID="_1772212070" r:id="rId5920"/>
        </w:object>
      </w:r>
    </w:p>
    <w:p w:rsidR="00FC75D9" w:rsidRPr="00FC75D9" w:rsidRDefault="00FC75D9" w:rsidP="00FC75D9">
      <w:bookmarkStart w:id="200" w:name="_Hlk92804577"/>
      <w:bookmarkEnd w:id="199"/>
      <w:r w:rsidRPr="00FC75D9">
        <w:t xml:space="preserve">Câu 8 (VD): Giải hệ bất phương trình: </w:t>
      </w:r>
      <w:r w:rsidRPr="00FC75D9">
        <w:object w:dxaOrig="1680" w:dyaOrig="1120">
          <v:shape id="_x0000_i4685" type="#_x0000_t75" style="width:84.1pt;height:56.3pt" o:ole="">
            <v:imagedata r:id="rId5921" o:title=""/>
          </v:shape>
          <o:OLEObject Type="Embed" ProgID="Equation.DSMT4" ShapeID="_x0000_i4685" DrawAspect="Content" ObjectID="_1772212071" r:id="rId5922"/>
        </w:object>
      </w:r>
      <w:r w:rsidRPr="00FC75D9">
        <w:t xml:space="preserve">. </w:t>
      </w:r>
    </w:p>
    <w:p w:rsidR="00FC75D9" w:rsidRPr="00FC75D9" w:rsidRDefault="00FC75D9" w:rsidP="00FC75D9">
      <w:r w:rsidRPr="00FC75D9">
        <w:tab/>
        <w:t xml:space="preserve">A. </w:t>
      </w:r>
      <w:r w:rsidRPr="00FC75D9">
        <w:object w:dxaOrig="2299" w:dyaOrig="400">
          <v:shape id="_x0000_i4686" type="#_x0000_t75" style="width:114.75pt;height:19.95pt" o:ole="">
            <v:imagedata r:id="rId5923" o:title=""/>
          </v:shape>
          <o:OLEObject Type="Embed" ProgID="Equation.DSMT4" ShapeID="_x0000_i4686" DrawAspect="Content" ObjectID="_1772212072" r:id="rId5924"/>
        </w:object>
      </w:r>
      <w:r w:rsidRPr="00FC75D9">
        <w:tab/>
        <w:t xml:space="preserve">B. </w:t>
      </w:r>
      <w:r w:rsidRPr="00FC75D9">
        <w:object w:dxaOrig="1080" w:dyaOrig="400">
          <v:shape id="_x0000_i4687" type="#_x0000_t75" style="width:54.2pt;height:19.95pt" o:ole="">
            <v:imagedata r:id="rId5925" o:title=""/>
          </v:shape>
          <o:OLEObject Type="Embed" ProgID="Equation.DSMT4" ShapeID="_x0000_i4687" DrawAspect="Content" ObjectID="_1772212073" r:id="rId5926"/>
        </w:object>
      </w:r>
    </w:p>
    <w:p w:rsidR="00FC75D9" w:rsidRPr="00FC75D9" w:rsidRDefault="00FC75D9" w:rsidP="00FC75D9">
      <w:r w:rsidRPr="00FC75D9">
        <w:tab/>
        <w:t xml:space="preserve">C. </w:t>
      </w:r>
      <w:r w:rsidRPr="00FC75D9">
        <w:object w:dxaOrig="2420" w:dyaOrig="680">
          <v:shape id="_x0000_i4688" type="#_x0000_t75" style="width:121.2pt;height:34.2pt" o:ole="">
            <v:imagedata r:id="rId5927" o:title=""/>
          </v:shape>
          <o:OLEObject Type="Embed" ProgID="Equation.DSMT4" ShapeID="_x0000_i4688" DrawAspect="Content" ObjectID="_1772212074" r:id="rId5928"/>
        </w:object>
      </w:r>
      <w:r w:rsidRPr="00FC75D9">
        <w:tab/>
        <w:t xml:space="preserve">D. </w:t>
      </w:r>
      <w:r w:rsidRPr="00FC75D9">
        <w:object w:dxaOrig="1180" w:dyaOrig="680">
          <v:shape id="_x0000_i4689" type="#_x0000_t75" style="width:59.15pt;height:34.2pt" o:ole="">
            <v:imagedata r:id="rId5929" o:title=""/>
          </v:shape>
          <o:OLEObject Type="Embed" ProgID="Equation.DSMT4" ShapeID="_x0000_i4689" DrawAspect="Content" ObjectID="_1772212075" r:id="rId5930"/>
        </w:object>
      </w:r>
    </w:p>
    <w:p w:rsidR="00FC75D9" w:rsidRPr="00FC75D9" w:rsidRDefault="00FC75D9" w:rsidP="00FC75D9">
      <w:bookmarkStart w:id="201" w:name="_Hlk92804713"/>
      <w:bookmarkEnd w:id="200"/>
      <w:r w:rsidRPr="00FC75D9">
        <w:t xml:space="preserve">Câu 9 (TH): Tính tổng tất cả các nghiệm thuộc khoảng </w:t>
      </w:r>
      <w:r w:rsidRPr="00FC75D9">
        <w:object w:dxaOrig="720" w:dyaOrig="400">
          <v:shape id="_x0000_i4690" type="#_x0000_t75" style="width:36.35pt;height:19.95pt" o:ole="">
            <v:imagedata r:id="rId5931" o:title=""/>
          </v:shape>
          <o:OLEObject Type="Embed" ProgID="Equation.DSMT4" ShapeID="_x0000_i4690" DrawAspect="Content" ObjectID="_1772212076" r:id="rId5932"/>
        </w:object>
      </w:r>
      <w:r w:rsidRPr="00FC75D9">
        <w:t xml:space="preserve"> của phương trình </w:t>
      </w:r>
      <w:r w:rsidRPr="00FC75D9">
        <w:object w:dxaOrig="1920" w:dyaOrig="620">
          <v:shape id="_x0000_i4691" type="#_x0000_t75" style="width:96.25pt;height:30.65pt" o:ole="">
            <v:imagedata r:id="rId5933" o:title=""/>
          </v:shape>
          <o:OLEObject Type="Embed" ProgID="Equation.DSMT4" ShapeID="_x0000_i4691" DrawAspect="Content" ObjectID="_1772212077" r:id="rId5934"/>
        </w:object>
      </w:r>
    </w:p>
    <w:p w:rsidR="00FC75D9" w:rsidRPr="00FC75D9" w:rsidRDefault="00FC75D9" w:rsidP="00FC75D9">
      <w:r w:rsidRPr="00FC75D9">
        <w:tab/>
        <w:t xml:space="preserve">A. </w:t>
      </w:r>
      <w:r w:rsidRPr="00FC75D9">
        <w:object w:dxaOrig="360" w:dyaOrig="620">
          <v:shape id="_x0000_i4692" type="#_x0000_t75" style="width:17.8pt;height:30.65pt" o:ole="">
            <v:imagedata r:id="rId5935" o:title=""/>
          </v:shape>
          <o:OLEObject Type="Embed" ProgID="Equation.DSMT4" ShapeID="_x0000_i4692" DrawAspect="Content" ObjectID="_1772212078" r:id="rId5936"/>
        </w:object>
      </w:r>
      <w:r w:rsidRPr="00FC75D9">
        <w:tab/>
        <w:t xml:space="preserve">B. </w:t>
      </w:r>
      <w:r w:rsidRPr="00FC75D9">
        <w:object w:dxaOrig="460" w:dyaOrig="620">
          <v:shape id="_x0000_i4693" type="#_x0000_t75" style="width:22.8pt;height:30.65pt" o:ole="">
            <v:imagedata r:id="rId5937" o:title=""/>
          </v:shape>
          <o:OLEObject Type="Embed" ProgID="Equation.DSMT4" ShapeID="_x0000_i4693" DrawAspect="Content" ObjectID="_1772212079" r:id="rId5938"/>
        </w:object>
      </w:r>
      <w:r w:rsidRPr="00FC75D9">
        <w:tab/>
        <w:t xml:space="preserve">C. </w:t>
      </w:r>
      <w:r w:rsidRPr="00FC75D9">
        <w:object w:dxaOrig="360" w:dyaOrig="620">
          <v:shape id="_x0000_i4694" type="#_x0000_t75" style="width:17.8pt;height:30.65pt" o:ole="">
            <v:imagedata r:id="rId5939" o:title=""/>
          </v:shape>
          <o:OLEObject Type="Embed" ProgID="Equation.DSMT4" ShapeID="_x0000_i4694" DrawAspect="Content" ObjectID="_1772212080" r:id="rId5940"/>
        </w:object>
      </w:r>
      <w:r w:rsidRPr="00FC75D9">
        <w:t xml:space="preserve"> </w:t>
      </w:r>
      <w:r w:rsidRPr="00FC75D9">
        <w:tab/>
        <w:t xml:space="preserve">D. </w:t>
      </w:r>
      <w:r w:rsidRPr="00FC75D9">
        <w:object w:dxaOrig="320" w:dyaOrig="279">
          <v:shape id="_x0000_i4695" type="#_x0000_t75" style="width:15.7pt;height:14.25pt" o:ole="">
            <v:imagedata r:id="rId5941" o:title=""/>
          </v:shape>
          <o:OLEObject Type="Embed" ProgID="Equation.DSMT4" ShapeID="_x0000_i4695" DrawAspect="Content" ObjectID="_1772212081" r:id="rId5942"/>
        </w:object>
      </w:r>
    </w:p>
    <w:p w:rsidR="00FC75D9" w:rsidRPr="00FC75D9" w:rsidRDefault="00FC75D9" w:rsidP="00FC75D9">
      <w:bookmarkStart w:id="202" w:name="_Hlk92804866"/>
      <w:bookmarkEnd w:id="201"/>
      <w:r w:rsidRPr="00FC75D9">
        <w:t xml:space="preserve">Câu 10 (TH): Nền nhà tầng 1 của một hội trường có độ cao 0,8 mét so với mặt đất. Từ nền nhà tầng 1 lên nền nhà tầng 2 có 1 cầu thang 19 bậc, độ cao của các bậc (so với mặt đất) theo thứ tự lập thành một cấp số cộng </w:t>
      </w:r>
      <w:r w:rsidRPr="00FC75D9">
        <w:object w:dxaOrig="480" w:dyaOrig="400">
          <v:shape id="_x0000_i4696" type="#_x0000_t75" style="width:24.25pt;height:19.95pt" o:ole="">
            <v:imagedata r:id="rId5943" o:title=""/>
          </v:shape>
          <o:OLEObject Type="Embed" ProgID="Equation.DSMT4" ShapeID="_x0000_i4696" DrawAspect="Content" ObjectID="_1772212082" r:id="rId5944"/>
        </w:object>
      </w:r>
      <w:r w:rsidRPr="00FC75D9">
        <w:t xml:space="preserve"> có 19 số hạng, </w:t>
      </w:r>
      <w:r w:rsidRPr="00FC75D9">
        <w:object w:dxaOrig="1820" w:dyaOrig="360">
          <v:shape id="_x0000_i4697" type="#_x0000_t75" style="width:91.25pt;height:17.8pt" o:ole="">
            <v:imagedata r:id="rId5945" o:title=""/>
          </v:shape>
          <o:OLEObject Type="Embed" ProgID="Equation.DSMT4" ShapeID="_x0000_i4697" DrawAspect="Content" ObjectID="_1772212083" r:id="rId5946"/>
        </w:object>
      </w:r>
      <w:r w:rsidRPr="00FC75D9">
        <w:t xml:space="preserve"> (đơn vị là m). Độ cao của bậc thứ 8 so với mặt đất là </w:t>
      </w:r>
    </w:p>
    <w:p w:rsidR="00FC75D9" w:rsidRPr="00FC75D9" w:rsidRDefault="00FC75D9" w:rsidP="00FC75D9">
      <w:r w:rsidRPr="00FC75D9">
        <w:tab/>
        <w:t xml:space="preserve">A. </w:t>
      </w:r>
      <w:r w:rsidRPr="00FC75D9">
        <w:object w:dxaOrig="520" w:dyaOrig="320">
          <v:shape id="_x0000_i4698" type="#_x0000_t75" style="width:25.65pt;height:15.7pt" o:ole="">
            <v:imagedata r:id="rId5947" o:title=""/>
          </v:shape>
          <o:OLEObject Type="Embed" ProgID="Equation.DSMT4" ShapeID="_x0000_i4698" DrawAspect="Content" ObjectID="_1772212084" r:id="rId5948"/>
        </w:object>
      </w:r>
      <w:r w:rsidRPr="00FC75D9">
        <w:tab/>
        <w:t xml:space="preserve">B. </w:t>
      </w:r>
      <w:r w:rsidRPr="00FC75D9">
        <w:object w:dxaOrig="380" w:dyaOrig="279">
          <v:shape id="_x0000_i4699" type="#_x0000_t75" style="width:19.25pt;height:14.25pt" o:ole="">
            <v:imagedata r:id="rId5949" o:title=""/>
          </v:shape>
          <o:OLEObject Type="Embed" ProgID="Equation.DSMT4" ShapeID="_x0000_i4699" DrawAspect="Content" ObjectID="_1772212085" r:id="rId5950"/>
        </w:object>
      </w:r>
      <w:r w:rsidRPr="00FC75D9">
        <w:t xml:space="preserve"> </w:t>
      </w:r>
      <w:r w:rsidRPr="00FC75D9">
        <w:tab/>
        <w:t xml:space="preserve">C. </w:t>
      </w:r>
      <w:r w:rsidRPr="00FC75D9">
        <w:object w:dxaOrig="580" w:dyaOrig="320">
          <v:shape id="_x0000_i4700" type="#_x0000_t75" style="width:29.25pt;height:15.7pt" o:ole="">
            <v:imagedata r:id="rId5951" o:title=""/>
          </v:shape>
          <o:OLEObject Type="Embed" ProgID="Equation.DSMT4" ShapeID="_x0000_i4700" DrawAspect="Content" ObjectID="_1772212086" r:id="rId5952"/>
        </w:object>
      </w:r>
      <w:r w:rsidRPr="00FC75D9">
        <w:tab/>
        <w:t xml:space="preserve">D. </w:t>
      </w:r>
      <w:r w:rsidRPr="00FC75D9">
        <w:object w:dxaOrig="580" w:dyaOrig="320">
          <v:shape id="_x0000_i4701" type="#_x0000_t75" style="width:29.25pt;height:15.7pt" o:ole="">
            <v:imagedata r:id="rId5953" o:title=""/>
          </v:shape>
          <o:OLEObject Type="Embed" ProgID="Equation.DSMT4" ShapeID="_x0000_i4701" DrawAspect="Content" ObjectID="_1772212087" r:id="rId5954"/>
        </w:object>
      </w:r>
    </w:p>
    <w:p w:rsidR="00FC75D9" w:rsidRPr="00FC75D9" w:rsidRDefault="00FC75D9" w:rsidP="00FC75D9">
      <w:bookmarkStart w:id="203" w:name="_Hlk92805106"/>
      <w:bookmarkEnd w:id="202"/>
      <w:r w:rsidRPr="00FC75D9">
        <w:t xml:space="preserve">Câu 11 (TH): Cho hàm số </w:t>
      </w:r>
      <w:r w:rsidRPr="00FC75D9">
        <w:object w:dxaOrig="580" w:dyaOrig="400">
          <v:shape id="_x0000_i4702" type="#_x0000_t75" style="width:29.25pt;height:19.95pt" o:ole="">
            <v:imagedata r:id="rId5955" o:title=""/>
          </v:shape>
          <o:OLEObject Type="Embed" ProgID="Equation.DSMT4" ShapeID="_x0000_i4702" DrawAspect="Content" ObjectID="_1772212088" r:id="rId5956"/>
        </w:object>
      </w:r>
      <w:r w:rsidRPr="00FC75D9">
        <w:t xml:space="preserve"> thỏa mãn </w:t>
      </w:r>
      <w:r w:rsidRPr="00FC75D9">
        <w:object w:dxaOrig="1480" w:dyaOrig="620">
          <v:shape id="_x0000_i4703" type="#_x0000_t75" style="width:74.15pt;height:30.65pt" o:ole="">
            <v:imagedata r:id="rId5957" o:title=""/>
          </v:shape>
          <o:OLEObject Type="Embed" ProgID="Equation.DSMT4" ShapeID="_x0000_i4703" DrawAspect="Content" ObjectID="_1772212089" r:id="rId5958"/>
        </w:object>
      </w:r>
      <w:r w:rsidRPr="00FC75D9">
        <w:t xml:space="preserve"> và </w:t>
      </w:r>
      <w:r w:rsidRPr="00FC75D9">
        <w:object w:dxaOrig="940" w:dyaOrig="400">
          <v:shape id="_x0000_i4704" type="#_x0000_t75" style="width:47.05pt;height:19.95pt" o:ole="">
            <v:imagedata r:id="rId5959" o:title=""/>
          </v:shape>
          <o:OLEObject Type="Embed" ProgID="Equation.DSMT4" ShapeID="_x0000_i4704" DrawAspect="Content" ObjectID="_1772212090" r:id="rId5960"/>
        </w:object>
      </w:r>
      <w:r w:rsidRPr="00FC75D9">
        <w:t xml:space="preserve">. Mệnh đề nào dưới đây đúng? </w:t>
      </w:r>
    </w:p>
    <w:p w:rsidR="00FC75D9" w:rsidRPr="00FC75D9" w:rsidRDefault="00FC75D9" w:rsidP="00FC75D9">
      <w:r w:rsidRPr="00FC75D9">
        <w:tab/>
        <w:t xml:space="preserve">A. </w:t>
      </w:r>
      <w:r w:rsidRPr="00FC75D9">
        <w:object w:dxaOrig="1960" w:dyaOrig="400">
          <v:shape id="_x0000_i4705" type="#_x0000_t75" style="width:97.65pt;height:19.95pt" o:ole="">
            <v:imagedata r:id="rId5961" o:title=""/>
          </v:shape>
          <o:OLEObject Type="Embed" ProgID="Equation.DSMT4" ShapeID="_x0000_i4705" DrawAspect="Content" ObjectID="_1772212091" r:id="rId5962"/>
        </w:object>
      </w:r>
      <w:r w:rsidRPr="00FC75D9">
        <w:tab/>
      </w:r>
      <w:r w:rsidRPr="00FC75D9">
        <w:tab/>
        <w:t xml:space="preserve">B. </w:t>
      </w:r>
      <w:r w:rsidRPr="00FC75D9">
        <w:object w:dxaOrig="1840" w:dyaOrig="400">
          <v:shape id="_x0000_i4706" type="#_x0000_t75" style="width:91.95pt;height:19.95pt" o:ole="">
            <v:imagedata r:id="rId5963" o:title=""/>
          </v:shape>
          <o:OLEObject Type="Embed" ProgID="Equation.DSMT4" ShapeID="_x0000_i4706" DrawAspect="Content" ObjectID="_1772212092" r:id="rId5964"/>
        </w:object>
      </w:r>
    </w:p>
    <w:p w:rsidR="00FC75D9" w:rsidRPr="00FC75D9" w:rsidRDefault="00FC75D9" w:rsidP="00FC75D9">
      <w:r w:rsidRPr="00FC75D9">
        <w:tab/>
        <w:t xml:space="preserve">C. </w:t>
      </w:r>
      <w:r w:rsidRPr="00FC75D9">
        <w:object w:dxaOrig="1960" w:dyaOrig="400">
          <v:shape id="_x0000_i4707" type="#_x0000_t75" style="width:97.65pt;height:19.95pt" o:ole="">
            <v:imagedata r:id="rId5965" o:title=""/>
          </v:shape>
          <o:OLEObject Type="Embed" ProgID="Equation.DSMT4" ShapeID="_x0000_i4707" DrawAspect="Content" ObjectID="_1772212093" r:id="rId5966"/>
        </w:object>
      </w:r>
      <w:r w:rsidRPr="00FC75D9">
        <w:tab/>
      </w:r>
      <w:r w:rsidRPr="00FC75D9">
        <w:tab/>
        <w:t xml:space="preserve">D. </w:t>
      </w:r>
      <w:r w:rsidRPr="00FC75D9">
        <w:object w:dxaOrig="1820" w:dyaOrig="400">
          <v:shape id="_x0000_i4708" type="#_x0000_t75" style="width:91.25pt;height:19.95pt" o:ole="">
            <v:imagedata r:id="rId5967" o:title=""/>
          </v:shape>
          <o:OLEObject Type="Embed" ProgID="Equation.DSMT4" ShapeID="_x0000_i4708" DrawAspect="Content" ObjectID="_1772212094" r:id="rId5968"/>
        </w:object>
      </w:r>
    </w:p>
    <w:p w:rsidR="00FC75D9" w:rsidRPr="00FC75D9" w:rsidRDefault="00FC75D9" w:rsidP="00FC75D9">
      <w:bookmarkStart w:id="204" w:name="_Hlk92805209"/>
      <w:bookmarkEnd w:id="203"/>
      <w:r w:rsidRPr="00FC75D9">
        <w:t xml:space="preserve">Câu 12 (VD): Tập hợp tất cả các giá trị của tham số m để phương trình </w:t>
      </w:r>
      <w:r w:rsidRPr="00FC75D9">
        <w:object w:dxaOrig="2540" w:dyaOrig="400">
          <v:shape id="_x0000_i4709" type="#_x0000_t75" style="width:126.9pt;height:19.95pt" o:ole="">
            <v:imagedata r:id="rId5969" o:title=""/>
          </v:shape>
          <o:OLEObject Type="Embed" ProgID="Equation.DSMT4" ShapeID="_x0000_i4709" DrawAspect="Content" ObjectID="_1772212095" r:id="rId5970"/>
        </w:object>
      </w:r>
      <w:r w:rsidRPr="00FC75D9">
        <w:t xml:space="preserve"> có nghiệm thuộc đoạn </w:t>
      </w:r>
      <w:r w:rsidRPr="00FC75D9">
        <w:object w:dxaOrig="499" w:dyaOrig="400">
          <v:shape id="_x0000_i4710" type="#_x0000_t75" style="width:24.95pt;height:19.95pt" o:ole="">
            <v:imagedata r:id="rId5971" o:title=""/>
          </v:shape>
          <o:OLEObject Type="Embed" ProgID="Equation.DSMT4" ShapeID="_x0000_i4710" DrawAspect="Content" ObjectID="_1772212096" r:id="rId5972"/>
        </w:object>
      </w:r>
      <w:r w:rsidRPr="00FC75D9">
        <w:t xml:space="preserve"> là:</w:t>
      </w:r>
    </w:p>
    <w:p w:rsidR="00FC75D9" w:rsidRPr="00FC75D9" w:rsidRDefault="00FC75D9" w:rsidP="00FC75D9">
      <w:r w:rsidRPr="00FC75D9">
        <w:tab/>
        <w:t xml:space="preserve">A. </w:t>
      </w:r>
      <w:r w:rsidRPr="00FC75D9">
        <w:object w:dxaOrig="1060" w:dyaOrig="400">
          <v:shape id="_x0000_i4711" type="#_x0000_t75" style="width:52.75pt;height:19.95pt" o:ole="">
            <v:imagedata r:id="rId5973" o:title=""/>
          </v:shape>
          <o:OLEObject Type="Embed" ProgID="Equation.DSMT4" ShapeID="_x0000_i4711" DrawAspect="Content" ObjectID="_1772212097" r:id="rId5974"/>
        </w:object>
      </w:r>
      <w:r w:rsidRPr="00FC75D9">
        <w:tab/>
        <w:t xml:space="preserve">B. </w:t>
      </w:r>
      <w:r w:rsidRPr="00FC75D9">
        <w:object w:dxaOrig="1020" w:dyaOrig="400">
          <v:shape id="_x0000_i4712" type="#_x0000_t75" style="width:51.35pt;height:19.95pt" o:ole="">
            <v:imagedata r:id="rId5975" o:title=""/>
          </v:shape>
          <o:OLEObject Type="Embed" ProgID="Equation.DSMT4" ShapeID="_x0000_i4712" DrawAspect="Content" ObjectID="_1772212098" r:id="rId5976"/>
        </w:object>
      </w:r>
      <w:r w:rsidRPr="00FC75D9">
        <w:tab/>
        <w:t xml:space="preserve">C.  </w:t>
      </w:r>
      <w:r w:rsidRPr="00FC75D9">
        <w:object w:dxaOrig="920" w:dyaOrig="400">
          <v:shape id="_x0000_i4713" type="#_x0000_t75" style="width:46.35pt;height:19.95pt" o:ole="">
            <v:imagedata r:id="rId5977" o:title=""/>
          </v:shape>
          <o:OLEObject Type="Embed" ProgID="Equation.DSMT4" ShapeID="_x0000_i4713" DrawAspect="Content" ObjectID="_1772212099" r:id="rId5978"/>
        </w:object>
      </w:r>
      <w:r w:rsidRPr="00FC75D9">
        <w:tab/>
        <w:t xml:space="preserve">D. </w:t>
      </w:r>
      <w:r w:rsidRPr="00FC75D9">
        <w:object w:dxaOrig="960" w:dyaOrig="400">
          <v:shape id="_x0000_i4714" type="#_x0000_t75" style="width:47.75pt;height:19.95pt" o:ole="">
            <v:imagedata r:id="rId5979" o:title=""/>
          </v:shape>
          <o:OLEObject Type="Embed" ProgID="Equation.DSMT4" ShapeID="_x0000_i4714" DrawAspect="Content" ObjectID="_1772212100" r:id="rId5980"/>
        </w:object>
      </w:r>
    </w:p>
    <w:p w:rsidR="00FC75D9" w:rsidRPr="00FC75D9" w:rsidRDefault="00FC75D9" w:rsidP="00FC75D9">
      <w:bookmarkStart w:id="205" w:name="_Hlk92805452"/>
      <w:bookmarkEnd w:id="204"/>
      <w:r w:rsidRPr="00FC75D9">
        <w:t xml:space="preserve">Câu 13 (VD): Một ô tô đang chạy với vận tốc 10m/s thì người lái xe đạp phanh. Từ thời điểm đó, ô tô chuyển động chậm dần đều với vận tốc </w:t>
      </w:r>
      <w:r w:rsidRPr="00FC75D9">
        <w:object w:dxaOrig="2120" w:dyaOrig="400">
          <v:shape id="_x0000_i4715" type="#_x0000_t75" style="width:106.2pt;height:19.95pt" o:ole="">
            <v:imagedata r:id="rId5981" o:title=""/>
          </v:shape>
          <o:OLEObject Type="Embed" ProgID="Equation.DSMT4" ShapeID="_x0000_i4715" DrawAspect="Content" ObjectID="_1772212101" r:id="rId5982"/>
        </w:object>
      </w:r>
      <w:r w:rsidRPr="00FC75D9">
        <w:t xml:space="preserve">, trong đó </w:t>
      </w:r>
      <w:r w:rsidRPr="00FC75D9">
        <w:object w:dxaOrig="139" w:dyaOrig="240">
          <v:shape id="_x0000_i4716" type="#_x0000_t75" style="width:7.15pt;height:12.1pt" o:ole="">
            <v:imagedata r:id="rId5983" o:title=""/>
          </v:shape>
          <o:OLEObject Type="Embed" ProgID="Equation.DSMT4" ShapeID="_x0000_i4716" DrawAspect="Content" ObjectID="_1772212102" r:id="rId5984"/>
        </w:object>
      </w:r>
      <w:r w:rsidRPr="00FC75D9">
        <w:t xml:space="preserve"> là khoảng thời gian tính bằng giây, kể từ lúc bắt đầu đạp phanh. Tính quãng đường ô tô di chuyển được trong 8 giây cuối. </w:t>
      </w:r>
    </w:p>
    <w:p w:rsidR="00FC75D9" w:rsidRPr="00FC75D9" w:rsidRDefault="00FC75D9" w:rsidP="00FC75D9">
      <w:r w:rsidRPr="00FC75D9">
        <w:tab/>
        <w:t xml:space="preserve">A. 25m </w:t>
      </w:r>
      <w:r w:rsidRPr="00FC75D9">
        <w:tab/>
        <w:t xml:space="preserve">B. 50m </w:t>
      </w:r>
      <w:r w:rsidRPr="00FC75D9">
        <w:tab/>
        <w:t xml:space="preserve">C. 55m </w:t>
      </w:r>
      <w:r w:rsidRPr="00FC75D9">
        <w:tab/>
        <w:t xml:space="preserve">D. 16m </w:t>
      </w:r>
    </w:p>
    <w:bookmarkEnd w:id="205"/>
    <w:p w:rsidR="00FC75D9" w:rsidRPr="00FC75D9" w:rsidRDefault="00FC75D9" w:rsidP="00FC75D9">
      <w:r w:rsidRPr="00FC75D9">
        <w:t xml:space="preserve">Câu 14 (VD): Một người gửi 75 triệu đồng vào một ngân hàng với lãi suất 5,4%/năm. Biết rằng nếu không rút tiền ra khỏi ngân hằng thì cứ sau mỗi năm số tiền lãi được nhập vào gốc để tính lãi cho năm </w:t>
      </w:r>
      <w:r w:rsidRPr="00FC75D9">
        <w:lastRenderedPageBreak/>
        <w:t xml:space="preserve">tiếp theo. Hỏi sau ít nhất bao nhiêu năm người đó nhận được số tiền nhiều hơn 100 triệu đồng bao gồm cả gốc và lãi ? Biết rằng suốt trong thời gian gửi tiền, lãi suất không đổi và người đó không rút tiền ra. </w:t>
      </w:r>
    </w:p>
    <w:p w:rsidR="00FC75D9" w:rsidRPr="00FC75D9" w:rsidRDefault="00FC75D9" w:rsidP="00FC75D9">
      <w:r w:rsidRPr="00FC75D9">
        <w:tab/>
        <w:t xml:space="preserve">A. 7 năm. </w:t>
      </w:r>
      <w:r w:rsidRPr="00FC75D9">
        <w:tab/>
        <w:t xml:space="preserve">B. 6 năm. </w:t>
      </w:r>
      <w:r w:rsidRPr="00FC75D9">
        <w:tab/>
        <w:t xml:space="preserve">C. 5 năm. </w:t>
      </w:r>
      <w:r w:rsidRPr="00FC75D9">
        <w:tab/>
        <w:t xml:space="preserve">D. 4 năm. </w:t>
      </w:r>
    </w:p>
    <w:p w:rsidR="00FC75D9" w:rsidRPr="00FC75D9" w:rsidRDefault="00FC75D9" w:rsidP="00FC75D9">
      <w:bookmarkStart w:id="206" w:name="_Hlk92805661"/>
      <w:r w:rsidRPr="00FC75D9">
        <w:t xml:space="preserve">Câu 15 (TH): Tập nghiệm của bất phương trình </w:t>
      </w:r>
      <w:r w:rsidRPr="00FC75D9">
        <w:object w:dxaOrig="2200" w:dyaOrig="400">
          <v:shape id="_x0000_i4717" type="#_x0000_t75" style="width:109.8pt;height:19.95pt" o:ole="">
            <v:imagedata r:id="rId5985" o:title=""/>
          </v:shape>
          <o:OLEObject Type="Embed" ProgID="Equation.DSMT4" ShapeID="_x0000_i4717" DrawAspect="Content" ObjectID="_1772212103" r:id="rId5986"/>
        </w:object>
      </w:r>
      <w:r w:rsidRPr="00FC75D9">
        <w:t xml:space="preserve"> là: </w:t>
      </w:r>
    </w:p>
    <w:p w:rsidR="00FC75D9" w:rsidRPr="00FC75D9" w:rsidRDefault="00FC75D9" w:rsidP="00FC75D9">
      <w:r w:rsidRPr="00FC75D9">
        <w:tab/>
        <w:t xml:space="preserve">A. </w:t>
      </w:r>
      <w:r w:rsidRPr="00FC75D9">
        <w:object w:dxaOrig="540" w:dyaOrig="400">
          <v:shape id="_x0000_i4718" type="#_x0000_t75" style="width:27.1pt;height:19.95pt" o:ole="">
            <v:imagedata r:id="rId5987" o:title=""/>
          </v:shape>
          <o:OLEObject Type="Embed" ProgID="Equation.DSMT4" ShapeID="_x0000_i4718" DrawAspect="Content" ObjectID="_1772212104" r:id="rId5988"/>
        </w:object>
      </w:r>
      <w:r w:rsidRPr="00FC75D9">
        <w:tab/>
        <w:t xml:space="preserve">B. </w:t>
      </w:r>
      <w:r w:rsidRPr="00FC75D9">
        <w:object w:dxaOrig="520" w:dyaOrig="400">
          <v:shape id="_x0000_i4719" type="#_x0000_t75" style="width:25.65pt;height:19.95pt" o:ole="">
            <v:imagedata r:id="rId5989" o:title=""/>
          </v:shape>
          <o:OLEObject Type="Embed" ProgID="Equation.DSMT4" ShapeID="_x0000_i4719" DrawAspect="Content" ObjectID="_1772212105" r:id="rId5990"/>
        </w:object>
      </w:r>
      <w:r w:rsidRPr="00FC75D9">
        <w:tab/>
        <w:t xml:space="preserve">C. </w:t>
      </w:r>
      <w:r w:rsidRPr="00FC75D9">
        <w:object w:dxaOrig="720" w:dyaOrig="400">
          <v:shape id="_x0000_i4720" type="#_x0000_t75" style="width:36.35pt;height:19.95pt" o:ole="">
            <v:imagedata r:id="rId5991" o:title=""/>
          </v:shape>
          <o:OLEObject Type="Embed" ProgID="Equation.DSMT4" ShapeID="_x0000_i4720" DrawAspect="Content" ObjectID="_1772212106" r:id="rId5992"/>
        </w:object>
      </w:r>
      <w:r w:rsidRPr="00FC75D9">
        <w:tab/>
        <w:t xml:space="preserve">D. </w:t>
      </w:r>
      <w:r w:rsidRPr="00FC75D9">
        <w:object w:dxaOrig="720" w:dyaOrig="400">
          <v:shape id="_x0000_i4721" type="#_x0000_t75" style="width:36.35pt;height:19.95pt" o:ole="">
            <v:imagedata r:id="rId5993" o:title=""/>
          </v:shape>
          <o:OLEObject Type="Embed" ProgID="Equation.DSMT4" ShapeID="_x0000_i4721" DrawAspect="Content" ObjectID="_1772212107" r:id="rId5994"/>
        </w:object>
      </w:r>
    </w:p>
    <w:p w:rsidR="00FC75D9" w:rsidRPr="00FC75D9" w:rsidRDefault="00FC75D9" w:rsidP="00FC75D9">
      <w:bookmarkStart w:id="207" w:name="_Hlk92805801"/>
      <w:bookmarkEnd w:id="206"/>
      <w:r w:rsidRPr="00FC75D9">
        <w:t>Câu 16 (TH): Diện tích hình phẳng được gạch chéo như hình vẽ bằng:</w:t>
      </w:r>
    </w:p>
    <w:p w:rsidR="00FC75D9" w:rsidRPr="00FC75D9" w:rsidRDefault="008366DB" w:rsidP="00FC75D9">
      <w:r>
        <w:rPr>
          <w:noProof/>
        </w:rPr>
        <w:drawing>
          <wp:inline distT="0" distB="0" distL="0" distR="0">
            <wp:extent cx="2028190" cy="2200275"/>
            <wp:effectExtent l="0" t="0" r="0" b="9525"/>
            <wp:docPr id="3827" name="Picture 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7"/>
                    <pic:cNvPicPr>
                      <a:picLocks noChangeAspect="1" noChangeArrowheads="1"/>
                    </pic:cNvPicPr>
                  </pic:nvPicPr>
                  <pic:blipFill>
                    <a:blip r:embed="rId5995">
                      <a:extLst>
                        <a:ext uri="{28A0092B-C50C-407E-A947-70E740481C1C}">
                          <a14:useLocalDpi xmlns:a14="http://schemas.microsoft.com/office/drawing/2010/main"/>
                        </a:ext>
                      </a:extLst>
                    </a:blip>
                    <a:srcRect/>
                    <a:stretch>
                      <a:fillRect/>
                    </a:stretch>
                  </pic:blipFill>
                  <pic:spPr bwMode="auto">
                    <a:xfrm>
                      <a:off x="0" y="0"/>
                      <a:ext cx="2028190" cy="2200275"/>
                    </a:xfrm>
                    <a:prstGeom prst="rect">
                      <a:avLst/>
                    </a:prstGeom>
                    <a:noFill/>
                    <a:ln>
                      <a:noFill/>
                    </a:ln>
                  </pic:spPr>
                </pic:pic>
              </a:graphicData>
            </a:graphic>
          </wp:inline>
        </w:drawing>
      </w:r>
    </w:p>
    <w:p w:rsidR="00FC75D9" w:rsidRPr="00FC75D9" w:rsidRDefault="00FC75D9" w:rsidP="00FC75D9">
      <w:r w:rsidRPr="00FC75D9">
        <w:tab/>
        <w:t xml:space="preserve">A. </w:t>
      </w:r>
      <w:r w:rsidRPr="00FC75D9">
        <w:object w:dxaOrig="1840" w:dyaOrig="720">
          <v:shape id="_x0000_i4722" type="#_x0000_t75" style="width:91.95pt;height:36.35pt" o:ole="">
            <v:imagedata r:id="rId5996" o:title=""/>
          </v:shape>
          <o:OLEObject Type="Embed" ProgID="Equation.DSMT4" ShapeID="_x0000_i4722" DrawAspect="Content" ObjectID="_1772212108" r:id="rId5997"/>
        </w:object>
      </w:r>
      <w:r w:rsidRPr="00FC75D9">
        <w:tab/>
        <w:t xml:space="preserve">B. </w:t>
      </w:r>
      <w:r w:rsidRPr="00FC75D9">
        <w:object w:dxaOrig="1840" w:dyaOrig="720">
          <v:shape id="_x0000_i4723" type="#_x0000_t75" style="width:91.95pt;height:36.35pt" o:ole="">
            <v:imagedata r:id="rId5998" o:title=""/>
          </v:shape>
          <o:OLEObject Type="Embed" ProgID="Equation.DSMT4" ShapeID="_x0000_i4723" DrawAspect="Content" ObjectID="_1772212109" r:id="rId5999"/>
        </w:object>
      </w:r>
      <w:r w:rsidRPr="00FC75D9">
        <w:tab/>
        <w:t xml:space="preserve">C. </w:t>
      </w:r>
      <w:r w:rsidRPr="00FC75D9">
        <w:object w:dxaOrig="1680" w:dyaOrig="720">
          <v:shape id="_x0000_i4724" type="#_x0000_t75" style="width:84.1pt;height:36.35pt" o:ole="">
            <v:imagedata r:id="rId6000" o:title=""/>
          </v:shape>
          <o:OLEObject Type="Embed" ProgID="Equation.DSMT4" ShapeID="_x0000_i4724" DrawAspect="Content" ObjectID="_1772212110" r:id="rId6001"/>
        </w:object>
      </w:r>
      <w:r w:rsidRPr="00FC75D9">
        <w:tab/>
        <w:t xml:space="preserve">D. </w:t>
      </w:r>
      <w:r w:rsidRPr="00FC75D9">
        <w:object w:dxaOrig="1700" w:dyaOrig="720">
          <v:shape id="_x0000_i4725" type="#_x0000_t75" style="width:84.85pt;height:36.35pt" o:ole="">
            <v:imagedata r:id="rId6002" o:title=""/>
          </v:shape>
          <o:OLEObject Type="Embed" ProgID="Equation.DSMT4" ShapeID="_x0000_i4725" DrawAspect="Content" ObjectID="_1772212111" r:id="rId6003"/>
        </w:object>
      </w:r>
    </w:p>
    <w:p w:rsidR="00FC75D9" w:rsidRPr="00FC75D9" w:rsidRDefault="00FC75D9" w:rsidP="00FC75D9">
      <w:bookmarkStart w:id="208" w:name="_Hlk92805967"/>
      <w:bookmarkEnd w:id="207"/>
      <w:r w:rsidRPr="00FC75D9">
        <w:t xml:space="preserve">Câu 17 (VD): Có bao nhiêu số nguyên m để hàm số </w:t>
      </w:r>
      <w:r w:rsidRPr="00FC75D9">
        <w:object w:dxaOrig="3240" w:dyaOrig="620">
          <v:shape id="_x0000_i4726" type="#_x0000_t75" style="width:161.8pt;height:30.65pt" o:ole="">
            <v:imagedata r:id="rId6004" o:title=""/>
          </v:shape>
          <o:OLEObject Type="Embed" ProgID="Equation.DSMT4" ShapeID="_x0000_i4726" DrawAspect="Content" ObjectID="_1772212112" r:id="rId6005"/>
        </w:object>
      </w:r>
      <w:r w:rsidRPr="00FC75D9">
        <w:t xml:space="preserve"> đồng biến trên khoảng </w:t>
      </w:r>
      <w:r w:rsidRPr="00FC75D9">
        <w:object w:dxaOrig="760" w:dyaOrig="400">
          <v:shape id="_x0000_i4727" type="#_x0000_t75" style="width:37.8pt;height:19.95pt" o:ole="">
            <v:imagedata r:id="rId6006" o:title=""/>
          </v:shape>
          <o:OLEObject Type="Embed" ProgID="Equation.DSMT4" ShapeID="_x0000_i4727" DrawAspect="Content" ObjectID="_1772212113" r:id="rId6007"/>
        </w:object>
      </w:r>
      <w:r w:rsidRPr="00FC75D9">
        <w:t xml:space="preserve">? </w:t>
      </w:r>
    </w:p>
    <w:p w:rsidR="00FC75D9" w:rsidRPr="00FC75D9" w:rsidRDefault="00FC75D9" w:rsidP="00FC75D9">
      <w:r w:rsidRPr="00FC75D9">
        <w:tab/>
        <w:t>A. 9</w:t>
      </w:r>
      <w:r w:rsidRPr="00FC75D9">
        <w:tab/>
        <w:t>B. 10</w:t>
      </w:r>
      <w:r w:rsidRPr="00FC75D9">
        <w:tab/>
        <w:t>C. 6</w:t>
      </w:r>
      <w:r w:rsidRPr="00FC75D9">
        <w:tab/>
        <w:t>D. 5</w:t>
      </w:r>
    </w:p>
    <w:p w:rsidR="00FC75D9" w:rsidRPr="00FC75D9" w:rsidRDefault="00FC75D9" w:rsidP="00FC75D9">
      <w:bookmarkStart w:id="209" w:name="_Hlk92806329"/>
      <w:bookmarkEnd w:id="208"/>
      <w:r w:rsidRPr="00FC75D9">
        <w:t xml:space="preserve">Câu 18 (TH): Cho số phức </w:t>
      </w:r>
      <w:r w:rsidRPr="00FC75D9">
        <w:object w:dxaOrig="1600" w:dyaOrig="620">
          <v:shape id="_x0000_i4728" type="#_x0000_t75" style="width:79.85pt;height:30.65pt" o:ole="">
            <v:imagedata r:id="rId6008" o:title=""/>
          </v:shape>
          <o:OLEObject Type="Embed" ProgID="Equation.DSMT4" ShapeID="_x0000_i4728" DrawAspect="Content" ObjectID="_1772212114" r:id="rId6009"/>
        </w:object>
      </w:r>
      <w:r w:rsidRPr="00FC75D9">
        <w:t xml:space="preserve">. Giá trị của </w:t>
      </w:r>
      <w:r w:rsidRPr="00FC75D9">
        <w:object w:dxaOrig="260" w:dyaOrig="400">
          <v:shape id="_x0000_i4729" type="#_x0000_t75" style="width:12.85pt;height:19.95pt" o:ole="">
            <v:imagedata r:id="rId6010" o:title=""/>
          </v:shape>
          <o:OLEObject Type="Embed" ProgID="Equation.DSMT4" ShapeID="_x0000_i4729" DrawAspect="Content" ObjectID="_1772212115" r:id="rId6011"/>
        </w:object>
      </w:r>
      <w:r w:rsidRPr="00FC75D9">
        <w:t xml:space="preserve"> bằng </w:t>
      </w:r>
    </w:p>
    <w:p w:rsidR="00FC75D9" w:rsidRPr="00FC75D9" w:rsidRDefault="00FC75D9" w:rsidP="00FC75D9">
      <w:r w:rsidRPr="00FC75D9">
        <w:tab/>
        <w:t xml:space="preserve">A. </w:t>
      </w:r>
      <w:r w:rsidRPr="00FC75D9">
        <w:object w:dxaOrig="380" w:dyaOrig="340">
          <v:shape id="_x0000_i4730" type="#_x0000_t75" style="width:19.25pt;height:17.1pt" o:ole="">
            <v:imagedata r:id="rId6012" o:title=""/>
          </v:shape>
          <o:OLEObject Type="Embed" ProgID="Equation.DSMT4" ShapeID="_x0000_i4730" DrawAspect="Content" ObjectID="_1772212116" r:id="rId6013"/>
        </w:object>
      </w:r>
      <w:r w:rsidRPr="00FC75D9">
        <w:tab/>
        <w:t xml:space="preserve">B. </w:t>
      </w:r>
      <w:r w:rsidRPr="00FC75D9">
        <w:object w:dxaOrig="480" w:dyaOrig="360">
          <v:shape id="_x0000_i4731" type="#_x0000_t75" style="width:24.25pt;height:17.8pt" o:ole="">
            <v:imagedata r:id="rId6014" o:title=""/>
          </v:shape>
          <o:OLEObject Type="Embed" ProgID="Equation.DSMT4" ShapeID="_x0000_i4731" DrawAspect="Content" ObjectID="_1772212117" r:id="rId6015"/>
        </w:object>
      </w:r>
      <w:r w:rsidRPr="00FC75D9">
        <w:tab/>
        <w:t>C. 2</w:t>
      </w:r>
      <w:r w:rsidRPr="00FC75D9">
        <w:tab/>
        <w:t xml:space="preserve">D. </w:t>
      </w:r>
      <w:r w:rsidRPr="00FC75D9">
        <w:object w:dxaOrig="460" w:dyaOrig="360">
          <v:shape id="_x0000_i4732" type="#_x0000_t75" style="width:22.8pt;height:17.8pt" o:ole="">
            <v:imagedata r:id="rId6016" o:title=""/>
          </v:shape>
          <o:OLEObject Type="Embed" ProgID="Equation.DSMT4" ShapeID="_x0000_i4732" DrawAspect="Content" ObjectID="_1772212118" r:id="rId6017"/>
        </w:object>
      </w:r>
    </w:p>
    <w:p w:rsidR="00FC75D9" w:rsidRPr="00FC75D9" w:rsidRDefault="00FC75D9" w:rsidP="00FC75D9">
      <w:bookmarkStart w:id="210" w:name="_Hlk92806449"/>
      <w:bookmarkEnd w:id="209"/>
      <w:r w:rsidRPr="00FC75D9">
        <w:t xml:space="preserve">Câu 19 (TH): Tập hợp các điểm trên mặt phẳng tọa độ biểu diễn các số phức z thỏa mãn điều kiện </w:t>
      </w:r>
      <w:r w:rsidRPr="00FC75D9">
        <w:object w:dxaOrig="2439" w:dyaOrig="320">
          <v:shape id="_x0000_i4733" type="#_x0000_t75" style="width:121.9pt;height:15.7pt" o:ole="">
            <v:imagedata r:id="rId6018" o:title=""/>
          </v:shape>
          <o:OLEObject Type="Embed" ProgID="Equation.DSMT4" ShapeID="_x0000_i4733" DrawAspect="Content" ObjectID="_1772212119" r:id="rId6019"/>
        </w:object>
      </w:r>
      <w:r w:rsidRPr="00FC75D9">
        <w:t xml:space="preserve"> là đường thẳng có dạng </w:t>
      </w:r>
      <w:r w:rsidRPr="00FC75D9">
        <w:object w:dxaOrig="1420" w:dyaOrig="320">
          <v:shape id="_x0000_i4734" type="#_x0000_t75" style="width:71.3pt;height:15.7pt" o:ole="">
            <v:imagedata r:id="rId6020" o:title=""/>
          </v:shape>
          <o:OLEObject Type="Embed" ProgID="Equation.DSMT4" ShapeID="_x0000_i4734" DrawAspect="Content" ObjectID="_1772212120" r:id="rId6021"/>
        </w:object>
      </w:r>
      <w:r w:rsidRPr="00FC75D9">
        <w:t xml:space="preserve">, với </w:t>
      </w:r>
      <w:r w:rsidRPr="00FC75D9">
        <w:object w:dxaOrig="380" w:dyaOrig="320">
          <v:shape id="_x0000_i4735" type="#_x0000_t75" style="width:19.25pt;height:15.7pt" o:ole="">
            <v:imagedata r:id="rId6022" o:title=""/>
          </v:shape>
          <o:OLEObject Type="Embed" ProgID="Equation.DSMT4" ShapeID="_x0000_i4735" DrawAspect="Content" ObjectID="_1772212121" r:id="rId6023"/>
        </w:object>
      </w:r>
      <w:r w:rsidRPr="00FC75D9">
        <w:t xml:space="preserve"> nguyên tố cùng nhau. Tính </w:t>
      </w:r>
      <w:r w:rsidRPr="00FC75D9">
        <w:object w:dxaOrig="940" w:dyaOrig="279">
          <v:shape id="_x0000_i4736" type="#_x0000_t75" style="width:47.05pt;height:14.25pt" o:ole="">
            <v:imagedata r:id="rId6024" o:title=""/>
          </v:shape>
          <o:OLEObject Type="Embed" ProgID="Equation.DSMT4" ShapeID="_x0000_i4736" DrawAspect="Content" ObjectID="_1772212122" r:id="rId6025"/>
        </w:object>
      </w:r>
      <w:r w:rsidRPr="00FC75D9">
        <w:t>.</w:t>
      </w:r>
    </w:p>
    <w:p w:rsidR="00FC75D9" w:rsidRPr="00FC75D9" w:rsidRDefault="00FC75D9" w:rsidP="00FC75D9">
      <w:r w:rsidRPr="00FC75D9">
        <w:tab/>
        <w:t>A. 16</w:t>
      </w:r>
      <w:r w:rsidRPr="00FC75D9">
        <w:tab/>
        <w:t>B. 6</w:t>
      </w:r>
      <w:r w:rsidRPr="00FC75D9">
        <w:tab/>
        <w:t>C. 7</w:t>
      </w:r>
      <w:r w:rsidRPr="00FC75D9">
        <w:tab/>
        <w:t xml:space="preserve">D. </w:t>
      </w:r>
      <w:r w:rsidRPr="00FC75D9">
        <w:object w:dxaOrig="300" w:dyaOrig="260">
          <v:shape id="_x0000_i4737" type="#_x0000_t75" style="width:14.95pt;height:12.85pt" o:ole="">
            <v:imagedata r:id="rId6026" o:title=""/>
          </v:shape>
          <o:OLEObject Type="Embed" ProgID="Equation.DSMT4" ShapeID="_x0000_i4737" DrawAspect="Content" ObjectID="_1772212123" r:id="rId6027"/>
        </w:object>
      </w:r>
    </w:p>
    <w:p w:rsidR="00FC75D9" w:rsidRPr="00FC75D9" w:rsidRDefault="00FC75D9" w:rsidP="00FC75D9">
      <w:bookmarkStart w:id="211" w:name="_Hlk92806730"/>
      <w:bookmarkEnd w:id="210"/>
      <w:r w:rsidRPr="00FC75D9">
        <w:t xml:space="preserve">Câu 20 (VD): Diện tích hình vuông có 2 cạnh nằm trên 2 đường thẳng </w:t>
      </w:r>
      <w:r w:rsidRPr="00FC75D9">
        <w:object w:dxaOrig="1480" w:dyaOrig="320">
          <v:shape id="_x0000_i4738" type="#_x0000_t75" style="width:74.15pt;height:15.7pt" o:ole="">
            <v:imagedata r:id="rId6028" o:title=""/>
          </v:shape>
          <o:OLEObject Type="Embed" ProgID="Equation.DSMT4" ShapeID="_x0000_i4738" DrawAspect="Content" ObjectID="_1772212124" r:id="rId6029"/>
        </w:object>
      </w:r>
      <w:r w:rsidRPr="00FC75D9">
        <w:t xml:space="preserve"> và </w:t>
      </w:r>
      <w:r w:rsidRPr="00FC75D9">
        <w:object w:dxaOrig="1020" w:dyaOrig="320">
          <v:shape id="_x0000_i4739" type="#_x0000_t75" style="width:51.35pt;height:15.7pt" o:ole="">
            <v:imagedata r:id="rId6030" o:title=""/>
          </v:shape>
          <o:OLEObject Type="Embed" ProgID="Equation.DSMT4" ShapeID="_x0000_i4739" DrawAspect="Content" ObjectID="_1772212125" r:id="rId6031"/>
        </w:object>
      </w:r>
      <w:r w:rsidRPr="00FC75D9">
        <w:t xml:space="preserve"> là: </w:t>
      </w:r>
    </w:p>
    <w:p w:rsidR="00FC75D9" w:rsidRPr="00FC75D9" w:rsidRDefault="00FC75D9" w:rsidP="00FC75D9">
      <w:r w:rsidRPr="00FC75D9">
        <w:tab/>
        <w:t xml:space="preserve">A. </w:t>
      </w:r>
      <w:r w:rsidRPr="00FC75D9">
        <w:object w:dxaOrig="220" w:dyaOrig="620">
          <v:shape id="_x0000_i4740" type="#_x0000_t75" style="width:10.7pt;height:30.65pt" o:ole="">
            <v:imagedata r:id="rId6032" o:title=""/>
          </v:shape>
          <o:OLEObject Type="Embed" ProgID="Equation.DSMT4" ShapeID="_x0000_i4740" DrawAspect="Content" ObjectID="_1772212126" r:id="rId6033"/>
        </w:object>
      </w:r>
      <w:r w:rsidRPr="00FC75D9">
        <w:t xml:space="preserve">. </w:t>
      </w:r>
      <w:r w:rsidRPr="00FC75D9">
        <w:tab/>
        <w:t xml:space="preserve">B. </w:t>
      </w:r>
      <w:r w:rsidRPr="00FC75D9">
        <w:object w:dxaOrig="220" w:dyaOrig="620">
          <v:shape id="_x0000_i4741" type="#_x0000_t75" style="width:10.7pt;height:30.65pt" o:ole="">
            <v:imagedata r:id="rId6034" o:title=""/>
          </v:shape>
          <o:OLEObject Type="Embed" ProgID="Equation.DSMT4" ShapeID="_x0000_i4741" DrawAspect="Content" ObjectID="_1772212127" r:id="rId6035"/>
        </w:object>
      </w:r>
      <w:r w:rsidRPr="00FC75D9">
        <w:t xml:space="preserve">. </w:t>
      </w:r>
      <w:r w:rsidRPr="00FC75D9">
        <w:tab/>
        <w:t xml:space="preserve">C. </w:t>
      </w:r>
      <w:r w:rsidRPr="00FC75D9">
        <w:object w:dxaOrig="220" w:dyaOrig="620">
          <v:shape id="_x0000_i4742" type="#_x0000_t75" style="width:10.7pt;height:30.65pt" o:ole="">
            <v:imagedata r:id="rId6036" o:title=""/>
          </v:shape>
          <o:OLEObject Type="Embed" ProgID="Equation.DSMT4" ShapeID="_x0000_i4742" DrawAspect="Content" ObjectID="_1772212128" r:id="rId6037"/>
        </w:object>
      </w:r>
      <w:r w:rsidRPr="00FC75D9">
        <w:t xml:space="preserve">. </w:t>
      </w:r>
      <w:r w:rsidRPr="00FC75D9">
        <w:tab/>
        <w:t xml:space="preserve">D. </w:t>
      </w:r>
      <w:r w:rsidRPr="00FC75D9">
        <w:object w:dxaOrig="340" w:dyaOrig="620">
          <v:shape id="_x0000_i4743" type="#_x0000_t75" style="width:17.1pt;height:30.65pt" o:ole="">
            <v:imagedata r:id="rId6038" o:title=""/>
          </v:shape>
          <o:OLEObject Type="Embed" ProgID="Equation.DSMT4" ShapeID="_x0000_i4743" DrawAspect="Content" ObjectID="_1772212129" r:id="rId6039"/>
        </w:object>
      </w:r>
      <w:r w:rsidRPr="00FC75D9">
        <w:t xml:space="preserve">. </w:t>
      </w:r>
    </w:p>
    <w:p w:rsidR="00FC75D9" w:rsidRPr="00FC75D9" w:rsidRDefault="00FC75D9" w:rsidP="00FC75D9">
      <w:bookmarkStart w:id="212" w:name="_Hlk92806959"/>
      <w:bookmarkEnd w:id="211"/>
      <w:r w:rsidRPr="00FC75D9">
        <w:lastRenderedPageBreak/>
        <w:t xml:space="preserve">Câu 21 (VD): Trong mặt phẳng với hệ tọa độ </w:t>
      </w:r>
      <w:r w:rsidRPr="00FC75D9">
        <w:object w:dxaOrig="460" w:dyaOrig="320">
          <v:shape id="_x0000_i4744" type="#_x0000_t75" style="width:22.8pt;height:15.7pt" o:ole="">
            <v:imagedata r:id="rId6040" o:title=""/>
          </v:shape>
          <o:OLEObject Type="Embed" ProgID="Equation.DSMT4" ShapeID="_x0000_i4744" DrawAspect="Content" ObjectID="_1772212130" r:id="rId6041"/>
        </w:object>
      </w:r>
      <w:r w:rsidRPr="00FC75D9">
        <w:t xml:space="preserve">, cho đường thẳng </w:t>
      </w:r>
      <w:r w:rsidRPr="00FC75D9">
        <w:object w:dxaOrig="2580" w:dyaOrig="420">
          <v:shape id="_x0000_i4745" type="#_x0000_t75" style="width:129.05pt;height:20.65pt" o:ole="">
            <v:imagedata r:id="rId6042" o:title=""/>
          </v:shape>
          <o:OLEObject Type="Embed" ProgID="Equation.DSMT4" ShapeID="_x0000_i4745" DrawAspect="Content" ObjectID="_1772212131" r:id="rId6043"/>
        </w:object>
      </w:r>
      <w:r w:rsidRPr="00FC75D9">
        <w:t xml:space="preserve"> và đường tròn </w:t>
      </w:r>
      <w:r w:rsidRPr="00FC75D9">
        <w:object w:dxaOrig="420" w:dyaOrig="400">
          <v:shape id="_x0000_i4746" type="#_x0000_t75" style="width:20.65pt;height:19.95pt" o:ole="">
            <v:imagedata r:id="rId6044" o:title=""/>
          </v:shape>
          <o:OLEObject Type="Embed" ProgID="Equation.DSMT4" ShapeID="_x0000_i4746" DrawAspect="Content" ObjectID="_1772212132" r:id="rId6045"/>
        </w:object>
      </w:r>
      <w:r w:rsidRPr="00FC75D9">
        <w:t xml:space="preserve"> có phương trình: </w:t>
      </w:r>
      <w:r w:rsidRPr="00FC75D9">
        <w:object w:dxaOrig="2380" w:dyaOrig="360">
          <v:shape id="_x0000_i4747" type="#_x0000_t75" style="width:119.05pt;height:17.8pt" o:ole="">
            <v:imagedata r:id="rId6046" o:title=""/>
          </v:shape>
          <o:OLEObject Type="Embed" ProgID="Equation.DSMT4" ShapeID="_x0000_i4747" DrawAspect="Content" ObjectID="_1772212133" r:id="rId6047"/>
        </w:object>
      </w:r>
      <w:r w:rsidRPr="00FC75D9">
        <w:t xml:space="preserve">. Gọi </w:t>
      </w:r>
      <w:r w:rsidRPr="00FC75D9">
        <w:object w:dxaOrig="200" w:dyaOrig="260">
          <v:shape id="_x0000_i4748" type="#_x0000_t75" style="width:10pt;height:12.85pt" o:ole="">
            <v:imagedata r:id="rId6048" o:title=""/>
          </v:shape>
          <o:OLEObject Type="Embed" ProgID="Equation.DSMT4" ShapeID="_x0000_i4748" DrawAspect="Content" ObjectID="_1772212134" r:id="rId6049"/>
        </w:object>
      </w:r>
      <w:r w:rsidRPr="00FC75D9">
        <w:t xml:space="preserve"> là tâm đường tròn </w:t>
      </w:r>
      <w:r w:rsidRPr="00FC75D9">
        <w:object w:dxaOrig="420" w:dyaOrig="400">
          <v:shape id="_x0000_i4749" type="#_x0000_t75" style="width:20.65pt;height:19.95pt" o:ole="">
            <v:imagedata r:id="rId6050" o:title=""/>
          </v:shape>
          <o:OLEObject Type="Embed" ProgID="Equation.DSMT4" ShapeID="_x0000_i4749" DrawAspect="Content" ObjectID="_1772212135" r:id="rId6051"/>
        </w:object>
      </w:r>
      <w:r w:rsidRPr="00FC75D9">
        <w:t xml:space="preserve">. Điều kiện của </w:t>
      </w:r>
      <w:r w:rsidRPr="00FC75D9">
        <w:object w:dxaOrig="260" w:dyaOrig="220">
          <v:shape id="_x0000_i4750" type="#_x0000_t75" style="width:12.85pt;height:10.7pt" o:ole="">
            <v:imagedata r:id="rId6052" o:title=""/>
          </v:shape>
          <o:OLEObject Type="Embed" ProgID="Equation.DSMT4" ShapeID="_x0000_i4750" DrawAspect="Content" ObjectID="_1772212136" r:id="rId6053"/>
        </w:object>
      </w:r>
      <w:r w:rsidRPr="00FC75D9">
        <w:t xml:space="preserve"> sao cho </w:t>
      </w:r>
      <w:r w:rsidRPr="00FC75D9">
        <w:object w:dxaOrig="400" w:dyaOrig="400">
          <v:shape id="_x0000_i4751" type="#_x0000_t75" style="width:19.95pt;height:19.95pt" o:ole="">
            <v:imagedata r:id="rId6054" o:title=""/>
          </v:shape>
          <o:OLEObject Type="Embed" ProgID="Equation.DSMT4" ShapeID="_x0000_i4751" DrawAspect="Content" ObjectID="_1772212137" r:id="rId6055"/>
        </w:object>
      </w:r>
      <w:r w:rsidRPr="00FC75D9">
        <w:t xml:space="preserve"> cắt </w:t>
      </w:r>
      <w:r w:rsidRPr="00FC75D9">
        <w:object w:dxaOrig="420" w:dyaOrig="400">
          <v:shape id="_x0000_i4752" type="#_x0000_t75" style="width:20.65pt;height:19.95pt" o:ole="">
            <v:imagedata r:id="rId6056" o:title=""/>
          </v:shape>
          <o:OLEObject Type="Embed" ProgID="Equation.DSMT4" ShapeID="_x0000_i4752" DrawAspect="Content" ObjectID="_1772212138" r:id="rId6057"/>
        </w:object>
      </w:r>
      <w:r w:rsidRPr="00FC75D9">
        <w:t xml:space="preserve"> tại hai điểm phân biệt </w:t>
      </w:r>
      <w:r w:rsidRPr="00FC75D9">
        <w:object w:dxaOrig="240" w:dyaOrig="260">
          <v:shape id="_x0000_i4753" type="#_x0000_t75" style="width:12.1pt;height:12.85pt" o:ole="">
            <v:imagedata r:id="rId6058" o:title=""/>
          </v:shape>
          <o:OLEObject Type="Embed" ProgID="Equation.DSMT4" ShapeID="_x0000_i4753" DrawAspect="Content" ObjectID="_1772212139" r:id="rId6059"/>
        </w:object>
      </w:r>
      <w:r w:rsidRPr="00FC75D9">
        <w:t xml:space="preserve"> và </w:t>
      </w:r>
      <w:r w:rsidRPr="00FC75D9">
        <w:object w:dxaOrig="240" w:dyaOrig="260">
          <v:shape id="_x0000_i4754" type="#_x0000_t75" style="width:12.1pt;height:12.85pt" o:ole="">
            <v:imagedata r:id="rId6060" o:title=""/>
          </v:shape>
          <o:OLEObject Type="Embed" ProgID="Equation.DSMT4" ShapeID="_x0000_i4754" DrawAspect="Content" ObjectID="_1772212140" r:id="rId6061"/>
        </w:object>
      </w:r>
      <w:r w:rsidRPr="00FC75D9">
        <w:t xml:space="preserve"> là </w:t>
      </w:r>
    </w:p>
    <w:p w:rsidR="00FC75D9" w:rsidRPr="00FC75D9" w:rsidRDefault="00FC75D9" w:rsidP="00FC75D9">
      <w:r w:rsidRPr="00FC75D9">
        <w:tab/>
        <w:t xml:space="preserve">A. </w:t>
      </w:r>
      <w:r w:rsidRPr="00FC75D9">
        <w:object w:dxaOrig="680" w:dyaOrig="279">
          <v:shape id="_x0000_i4755" type="#_x0000_t75" style="width:34.2pt;height:14.25pt" o:ole="">
            <v:imagedata r:id="rId6062" o:title=""/>
          </v:shape>
          <o:OLEObject Type="Embed" ProgID="Equation.DSMT4" ShapeID="_x0000_i4755" DrawAspect="Content" ObjectID="_1772212141" r:id="rId6063"/>
        </w:object>
      </w:r>
      <w:r w:rsidRPr="00FC75D9">
        <w:tab/>
        <w:t xml:space="preserve">B. </w:t>
      </w:r>
      <w:r w:rsidRPr="00FC75D9">
        <w:object w:dxaOrig="720" w:dyaOrig="279">
          <v:shape id="_x0000_i4756" type="#_x0000_t75" style="width:36.35pt;height:14.25pt" o:ole="">
            <v:imagedata r:id="rId6064" o:title=""/>
          </v:shape>
          <o:OLEObject Type="Embed" ProgID="Equation.DSMT4" ShapeID="_x0000_i4756" DrawAspect="Content" ObjectID="_1772212142" r:id="rId6065"/>
        </w:object>
      </w:r>
      <w:r w:rsidRPr="00FC75D9">
        <w:tab/>
        <w:t xml:space="preserve">C. </w:t>
      </w:r>
      <w:r w:rsidRPr="00FC75D9">
        <w:object w:dxaOrig="660" w:dyaOrig="279">
          <v:shape id="_x0000_i4757" type="#_x0000_t75" style="width:32.8pt;height:14.25pt" o:ole="">
            <v:imagedata r:id="rId6066" o:title=""/>
          </v:shape>
          <o:OLEObject Type="Embed" ProgID="Equation.DSMT4" ShapeID="_x0000_i4757" DrawAspect="Content" ObjectID="_1772212143" r:id="rId6067"/>
        </w:object>
      </w:r>
      <w:r w:rsidRPr="00FC75D9">
        <w:tab/>
        <w:t xml:space="preserve">D. </w:t>
      </w:r>
      <w:r w:rsidRPr="00FC75D9">
        <w:object w:dxaOrig="740" w:dyaOrig="279">
          <v:shape id="_x0000_i4758" type="#_x0000_t75" style="width:37.05pt;height:14.25pt" o:ole="">
            <v:imagedata r:id="rId6068" o:title=""/>
          </v:shape>
          <o:OLEObject Type="Embed" ProgID="Equation.DSMT4" ShapeID="_x0000_i4758" DrawAspect="Content" ObjectID="_1772212144" r:id="rId6069"/>
        </w:object>
      </w:r>
    </w:p>
    <w:p w:rsidR="00FC75D9" w:rsidRPr="00FC75D9" w:rsidRDefault="00FC75D9" w:rsidP="00FC75D9">
      <w:bookmarkStart w:id="213" w:name="_Hlk92807671"/>
      <w:bookmarkEnd w:id="212"/>
      <w:r w:rsidRPr="00FC75D9">
        <w:t xml:space="preserve">Câu 22 (TH): Viết phương trình mặt phẳng vuông góc với </w:t>
      </w:r>
      <w:r w:rsidRPr="00FC75D9">
        <w:object w:dxaOrig="1700" w:dyaOrig="400">
          <v:shape id="_x0000_i4759" type="#_x0000_t75" style="width:84.85pt;height:19.95pt" o:ole="">
            <v:imagedata r:id="rId6070" o:title=""/>
          </v:shape>
          <o:OLEObject Type="Embed" ProgID="Equation.DSMT4" ShapeID="_x0000_i4759" DrawAspect="Content" ObjectID="_1772212145" r:id="rId6071"/>
        </w:object>
      </w:r>
      <w:r w:rsidRPr="00FC75D9">
        <w:t xml:space="preserve"> và chứa giao tuyến của hai mặt phẳng </w:t>
      </w:r>
      <w:r w:rsidRPr="00FC75D9">
        <w:object w:dxaOrig="2240" w:dyaOrig="400">
          <v:shape id="_x0000_i4760" type="#_x0000_t75" style="width:111.9pt;height:19.95pt" o:ole="">
            <v:imagedata r:id="rId6072" o:title=""/>
          </v:shape>
          <o:OLEObject Type="Embed" ProgID="Equation.DSMT4" ShapeID="_x0000_i4760" DrawAspect="Content" ObjectID="_1772212146" r:id="rId6073"/>
        </w:object>
      </w:r>
      <w:r w:rsidRPr="00FC75D9">
        <w:t xml:space="preserve"> và </w:t>
      </w:r>
      <w:r w:rsidRPr="00FC75D9">
        <w:object w:dxaOrig="2280" w:dyaOrig="400">
          <v:shape id="_x0000_i4761" type="#_x0000_t75" style="width:114.05pt;height:19.95pt" o:ole="">
            <v:imagedata r:id="rId6074" o:title=""/>
          </v:shape>
          <o:OLEObject Type="Embed" ProgID="Equation.DSMT4" ShapeID="_x0000_i4761" DrawAspect="Content" ObjectID="_1772212147" r:id="rId6075"/>
        </w:object>
      </w:r>
      <w:r w:rsidRPr="00FC75D9">
        <w:t xml:space="preserve">. </w:t>
      </w:r>
    </w:p>
    <w:p w:rsidR="00FC75D9" w:rsidRPr="00FC75D9" w:rsidRDefault="00FC75D9" w:rsidP="00FC75D9">
      <w:r w:rsidRPr="00FC75D9">
        <w:tab/>
        <w:t xml:space="preserve">A. </w:t>
      </w:r>
      <w:r w:rsidRPr="00FC75D9">
        <w:object w:dxaOrig="1160" w:dyaOrig="279">
          <v:shape id="_x0000_i4762" type="#_x0000_t75" style="width:57.75pt;height:14.25pt" o:ole="">
            <v:imagedata r:id="rId6076" o:title=""/>
          </v:shape>
          <o:OLEObject Type="Embed" ProgID="Equation.DSMT4" ShapeID="_x0000_i4762" DrawAspect="Content" ObjectID="_1772212148" r:id="rId6077"/>
        </w:object>
      </w:r>
      <w:r w:rsidRPr="00FC75D9">
        <w:tab/>
        <w:t xml:space="preserve">B. </w:t>
      </w:r>
      <w:r w:rsidRPr="00FC75D9">
        <w:object w:dxaOrig="1520" w:dyaOrig="320">
          <v:shape id="_x0000_i4763" type="#_x0000_t75" style="width:76.3pt;height:15.7pt" o:ole="">
            <v:imagedata r:id="rId6078" o:title=""/>
          </v:shape>
          <o:OLEObject Type="Embed" ProgID="Equation.DSMT4" ShapeID="_x0000_i4763" DrawAspect="Content" ObjectID="_1772212149" r:id="rId6079"/>
        </w:object>
      </w:r>
      <w:r w:rsidRPr="00FC75D9">
        <w:tab/>
        <w:t xml:space="preserve">C. </w:t>
      </w:r>
      <w:r w:rsidRPr="00FC75D9">
        <w:object w:dxaOrig="880" w:dyaOrig="279">
          <v:shape id="_x0000_i4764" type="#_x0000_t75" style="width:44.2pt;height:14.25pt" o:ole="">
            <v:imagedata r:id="rId6080" o:title=""/>
          </v:shape>
          <o:OLEObject Type="Embed" ProgID="Equation.DSMT4" ShapeID="_x0000_i4764" DrawAspect="Content" ObjectID="_1772212150" r:id="rId6081"/>
        </w:object>
      </w:r>
      <w:r w:rsidRPr="00FC75D9">
        <w:tab/>
        <w:t xml:space="preserve">D. </w:t>
      </w:r>
      <w:r w:rsidRPr="00FC75D9">
        <w:object w:dxaOrig="1180" w:dyaOrig="279">
          <v:shape id="_x0000_i4765" type="#_x0000_t75" style="width:59.15pt;height:14.25pt" o:ole="">
            <v:imagedata r:id="rId6082" o:title=""/>
          </v:shape>
          <o:OLEObject Type="Embed" ProgID="Equation.DSMT4" ShapeID="_x0000_i4765" DrawAspect="Content" ObjectID="_1772212151" r:id="rId6083"/>
        </w:object>
      </w:r>
    </w:p>
    <w:p w:rsidR="00FC75D9" w:rsidRPr="00FC75D9" w:rsidRDefault="00FC75D9" w:rsidP="00FC75D9">
      <w:bookmarkStart w:id="214" w:name="_Hlk92808266"/>
      <w:bookmarkEnd w:id="213"/>
      <w:r w:rsidRPr="00FC75D9">
        <w:t xml:space="preserve">Câu 23 (TH): Cho tam giác </w:t>
      </w:r>
      <w:r w:rsidRPr="00FC75D9">
        <w:object w:dxaOrig="560" w:dyaOrig="279">
          <v:shape id="_x0000_i4766" type="#_x0000_t75" style="width:27.8pt;height:14.25pt" o:ole="">
            <v:imagedata r:id="rId6084" o:title=""/>
          </v:shape>
          <o:OLEObject Type="Embed" ProgID="Equation.DSMT4" ShapeID="_x0000_i4766" DrawAspect="Content" ObjectID="_1772212152" r:id="rId6085"/>
        </w:object>
      </w:r>
      <w:r w:rsidRPr="00FC75D9">
        <w:t xml:space="preserve"> vuông tại </w:t>
      </w:r>
      <w:r w:rsidRPr="00FC75D9">
        <w:object w:dxaOrig="2299" w:dyaOrig="320">
          <v:shape id="_x0000_i4767" type="#_x0000_t75" style="width:114.75pt;height:15.7pt" o:ole="">
            <v:imagedata r:id="rId6086" o:title=""/>
          </v:shape>
          <o:OLEObject Type="Embed" ProgID="Equation.DSMT4" ShapeID="_x0000_i4767" DrawAspect="Content" ObjectID="_1772212153" r:id="rId6087"/>
        </w:object>
      </w:r>
      <w:r w:rsidRPr="00FC75D9">
        <w:t xml:space="preserve">. Gọi </w:t>
      </w:r>
      <w:r w:rsidRPr="00FC75D9">
        <w:object w:dxaOrig="240" w:dyaOrig="360">
          <v:shape id="_x0000_i4768" type="#_x0000_t75" style="width:12.1pt;height:17.8pt" o:ole="">
            <v:imagedata r:id="rId6088" o:title=""/>
          </v:shape>
          <o:OLEObject Type="Embed" ProgID="Equation.DSMT4" ShapeID="_x0000_i4768" DrawAspect="Content" ObjectID="_1772212154" r:id="rId6089"/>
        </w:object>
      </w:r>
      <w:r w:rsidRPr="00FC75D9">
        <w:t xml:space="preserve"> là thể tích khối nón tạo thành khi quay tam giác </w:t>
      </w:r>
      <w:r w:rsidRPr="00FC75D9">
        <w:object w:dxaOrig="560" w:dyaOrig="279">
          <v:shape id="_x0000_i4769" type="#_x0000_t75" style="width:27.8pt;height:14.25pt" o:ole="">
            <v:imagedata r:id="rId6090" o:title=""/>
          </v:shape>
          <o:OLEObject Type="Embed" ProgID="Equation.DSMT4" ShapeID="_x0000_i4769" DrawAspect="Content" ObjectID="_1772212155" r:id="rId6091"/>
        </w:object>
      </w:r>
      <w:r w:rsidRPr="00FC75D9">
        <w:t xml:space="preserve"> quanh cạnh </w:t>
      </w:r>
      <w:r w:rsidRPr="00FC75D9">
        <w:object w:dxaOrig="400" w:dyaOrig="260">
          <v:shape id="_x0000_i4770" type="#_x0000_t75" style="width:19.95pt;height:12.85pt" o:ole="">
            <v:imagedata r:id="rId6092" o:title=""/>
          </v:shape>
          <o:OLEObject Type="Embed" ProgID="Equation.DSMT4" ShapeID="_x0000_i4770" DrawAspect="Content" ObjectID="_1772212156" r:id="rId6093"/>
        </w:object>
      </w:r>
      <w:r w:rsidRPr="00FC75D9">
        <w:t xml:space="preserve"> và </w:t>
      </w:r>
      <w:r w:rsidRPr="00FC75D9">
        <w:object w:dxaOrig="260" w:dyaOrig="360">
          <v:shape id="_x0000_i4771" type="#_x0000_t75" style="width:12.85pt;height:17.8pt" o:ole="">
            <v:imagedata r:id="rId6094" o:title=""/>
          </v:shape>
          <o:OLEObject Type="Embed" ProgID="Equation.DSMT4" ShapeID="_x0000_i4771" DrawAspect="Content" ObjectID="_1772212157" r:id="rId6095"/>
        </w:object>
      </w:r>
      <w:r w:rsidRPr="00FC75D9">
        <w:t xml:space="preserve"> là thể tích khối nón tạo thành khi quay tam giác </w:t>
      </w:r>
      <w:r w:rsidRPr="00FC75D9">
        <w:object w:dxaOrig="560" w:dyaOrig="279">
          <v:shape id="_x0000_i4772" type="#_x0000_t75" style="width:27.8pt;height:14.25pt" o:ole="">
            <v:imagedata r:id="rId6096" o:title=""/>
          </v:shape>
          <o:OLEObject Type="Embed" ProgID="Equation.DSMT4" ShapeID="_x0000_i4772" DrawAspect="Content" ObjectID="_1772212158" r:id="rId6097"/>
        </w:object>
      </w:r>
      <w:r w:rsidRPr="00FC75D9">
        <w:t xml:space="preserve"> quanh cạnh </w:t>
      </w:r>
      <w:r w:rsidRPr="00FC75D9">
        <w:object w:dxaOrig="420" w:dyaOrig="279">
          <v:shape id="_x0000_i4773" type="#_x0000_t75" style="width:20.65pt;height:14.25pt" o:ole="">
            <v:imagedata r:id="rId6098" o:title=""/>
          </v:shape>
          <o:OLEObject Type="Embed" ProgID="Equation.DSMT4" ShapeID="_x0000_i4773" DrawAspect="Content" ObjectID="_1772212159" r:id="rId6099"/>
        </w:object>
      </w:r>
      <w:r w:rsidRPr="00FC75D9">
        <w:t xml:space="preserve">. Khi đó, tỉ số </w:t>
      </w:r>
      <w:r w:rsidRPr="00FC75D9">
        <w:object w:dxaOrig="320" w:dyaOrig="680">
          <v:shape id="_x0000_i4774" type="#_x0000_t75" style="width:15.7pt;height:34.2pt" o:ole="">
            <v:imagedata r:id="rId6100" o:title=""/>
          </v:shape>
          <o:OLEObject Type="Embed" ProgID="Equation.DSMT4" ShapeID="_x0000_i4774" DrawAspect="Content" ObjectID="_1772212160" r:id="rId6101"/>
        </w:object>
      </w:r>
      <w:r w:rsidRPr="00FC75D9">
        <w:t xml:space="preserve"> bằng </w:t>
      </w:r>
    </w:p>
    <w:p w:rsidR="00FC75D9" w:rsidRPr="00FC75D9" w:rsidRDefault="00FC75D9" w:rsidP="00FC75D9">
      <w:r w:rsidRPr="00FC75D9">
        <w:tab/>
        <w:t xml:space="preserve">A. </w:t>
      </w:r>
      <w:r w:rsidRPr="00FC75D9">
        <w:object w:dxaOrig="320" w:dyaOrig="620">
          <v:shape id="_x0000_i4775" type="#_x0000_t75" style="width:15.7pt;height:30.65pt" o:ole="">
            <v:imagedata r:id="rId6102" o:title=""/>
          </v:shape>
          <o:OLEObject Type="Embed" ProgID="Equation.DSMT4" ShapeID="_x0000_i4775" DrawAspect="Content" ObjectID="_1772212161" r:id="rId6103"/>
        </w:object>
      </w:r>
      <w:r w:rsidRPr="00FC75D9">
        <w:t xml:space="preserve"> </w:t>
      </w:r>
      <w:r w:rsidRPr="00FC75D9">
        <w:tab/>
        <w:t xml:space="preserve">B. </w:t>
      </w:r>
      <w:r w:rsidRPr="00FC75D9">
        <w:object w:dxaOrig="320" w:dyaOrig="620">
          <v:shape id="_x0000_i4776" type="#_x0000_t75" style="width:15.7pt;height:30.65pt" o:ole="">
            <v:imagedata r:id="rId6104" o:title=""/>
          </v:shape>
          <o:OLEObject Type="Embed" ProgID="Equation.DSMT4" ShapeID="_x0000_i4776" DrawAspect="Content" ObjectID="_1772212162" r:id="rId6105"/>
        </w:object>
      </w:r>
      <w:r w:rsidRPr="00FC75D9">
        <w:t xml:space="preserve">. </w:t>
      </w:r>
      <w:r w:rsidRPr="00FC75D9">
        <w:tab/>
        <w:t xml:space="preserve">C. </w:t>
      </w:r>
      <w:r w:rsidRPr="00FC75D9">
        <w:object w:dxaOrig="240" w:dyaOrig="620">
          <v:shape id="_x0000_i4777" type="#_x0000_t75" style="width:12.1pt;height:30.65pt" o:ole="">
            <v:imagedata r:id="rId6106" o:title=""/>
          </v:shape>
          <o:OLEObject Type="Embed" ProgID="Equation.DSMT4" ShapeID="_x0000_i4777" DrawAspect="Content" ObjectID="_1772212163" r:id="rId6107"/>
        </w:object>
      </w:r>
      <w:r w:rsidRPr="00FC75D9">
        <w:t xml:space="preserve">. </w:t>
      </w:r>
      <w:r w:rsidRPr="00FC75D9">
        <w:tab/>
        <w:t xml:space="preserve">D. </w:t>
      </w:r>
      <w:r w:rsidRPr="00FC75D9">
        <w:object w:dxaOrig="240" w:dyaOrig="620">
          <v:shape id="_x0000_i4778" type="#_x0000_t75" style="width:12.1pt;height:30.65pt" o:ole="">
            <v:imagedata r:id="rId6108" o:title=""/>
          </v:shape>
          <o:OLEObject Type="Embed" ProgID="Equation.DSMT4" ShapeID="_x0000_i4778" DrawAspect="Content" ObjectID="_1772212164" r:id="rId6109"/>
        </w:object>
      </w:r>
    </w:p>
    <w:p w:rsidR="00FC75D9" w:rsidRPr="00FC75D9" w:rsidRDefault="00FC75D9" w:rsidP="00FC75D9">
      <w:bookmarkStart w:id="215" w:name="_Hlk92808393"/>
      <w:bookmarkEnd w:id="214"/>
      <w:r w:rsidRPr="00FC75D9">
        <w:t xml:space="preserve">Câu 24 (TH): Một hình nón có đỉnh </w:t>
      </w:r>
      <w:r w:rsidRPr="00FC75D9">
        <w:object w:dxaOrig="220" w:dyaOrig="279">
          <v:shape id="_x0000_i4779" type="#_x0000_t75" style="width:10.7pt;height:14.25pt" o:ole="">
            <v:imagedata r:id="rId6110" o:title=""/>
          </v:shape>
          <o:OLEObject Type="Embed" ProgID="Equation.DSMT4" ShapeID="_x0000_i4779" DrawAspect="Content" ObjectID="_1772212165" r:id="rId6111"/>
        </w:object>
      </w:r>
      <w:r w:rsidRPr="00FC75D9">
        <w:t xml:space="preserve">, đáy là đường tròn </w:t>
      </w:r>
      <w:r w:rsidRPr="00FC75D9">
        <w:object w:dxaOrig="420" w:dyaOrig="400">
          <v:shape id="_x0000_i4780" type="#_x0000_t75" style="width:20.65pt;height:19.95pt" o:ole="">
            <v:imagedata r:id="rId6112" o:title=""/>
          </v:shape>
          <o:OLEObject Type="Embed" ProgID="Equation.DSMT4" ShapeID="_x0000_i4780" DrawAspect="Content" ObjectID="_1772212166" r:id="rId6113"/>
        </w:object>
      </w:r>
      <w:r w:rsidRPr="00FC75D9">
        <w:t xml:space="preserve"> tâm </w:t>
      </w:r>
      <w:r w:rsidRPr="00FC75D9">
        <w:object w:dxaOrig="240" w:dyaOrig="279">
          <v:shape id="_x0000_i4781" type="#_x0000_t75" style="width:12.1pt;height:14.25pt" o:ole="">
            <v:imagedata r:id="rId6114" o:title=""/>
          </v:shape>
          <o:OLEObject Type="Embed" ProgID="Equation.DSMT4" ShapeID="_x0000_i4781" DrawAspect="Content" ObjectID="_1772212167" r:id="rId6115"/>
        </w:object>
      </w:r>
      <w:r w:rsidRPr="00FC75D9">
        <w:t xml:space="preserve">, bán kính </w:t>
      </w:r>
      <w:r w:rsidRPr="00FC75D9">
        <w:object w:dxaOrig="240" w:dyaOrig="260">
          <v:shape id="_x0000_i4782" type="#_x0000_t75" style="width:12.1pt;height:12.85pt" o:ole="">
            <v:imagedata r:id="rId6116" o:title=""/>
          </v:shape>
          <o:OLEObject Type="Embed" ProgID="Equation.DSMT4" ShapeID="_x0000_i4782" DrawAspect="Content" ObjectID="_1772212168" r:id="rId6117"/>
        </w:object>
      </w:r>
      <w:r w:rsidRPr="00FC75D9">
        <w:t xml:space="preserve"> bằng với đường cao của hình nón. Tỉ số thể tích của hình nón và hình cầu ngoại tiếp hình nón bằng: </w:t>
      </w:r>
    </w:p>
    <w:p w:rsidR="00FC75D9" w:rsidRPr="00FC75D9" w:rsidRDefault="00FC75D9" w:rsidP="00FC75D9">
      <w:r w:rsidRPr="00FC75D9">
        <w:tab/>
        <w:t xml:space="preserve">A. </w:t>
      </w:r>
      <w:r w:rsidRPr="00FC75D9">
        <w:object w:dxaOrig="240" w:dyaOrig="620">
          <v:shape id="_x0000_i4783" type="#_x0000_t75" style="width:12.1pt;height:30.65pt" o:ole="">
            <v:imagedata r:id="rId6118" o:title=""/>
          </v:shape>
          <o:OLEObject Type="Embed" ProgID="Equation.DSMT4" ShapeID="_x0000_i4783" DrawAspect="Content" ObjectID="_1772212169" r:id="rId6119"/>
        </w:object>
      </w:r>
      <w:r w:rsidRPr="00FC75D9">
        <w:tab/>
        <w:t xml:space="preserve">B. </w:t>
      </w:r>
      <w:r w:rsidRPr="00FC75D9">
        <w:object w:dxaOrig="220" w:dyaOrig="620">
          <v:shape id="_x0000_i4784" type="#_x0000_t75" style="width:10.7pt;height:30.65pt" o:ole="">
            <v:imagedata r:id="rId6120" o:title=""/>
          </v:shape>
          <o:OLEObject Type="Embed" ProgID="Equation.DSMT4" ShapeID="_x0000_i4784" DrawAspect="Content" ObjectID="_1772212170" r:id="rId6121"/>
        </w:object>
      </w:r>
      <w:r w:rsidRPr="00FC75D9">
        <w:t xml:space="preserve"> </w:t>
      </w:r>
      <w:r w:rsidRPr="00FC75D9">
        <w:tab/>
        <w:t xml:space="preserve">C. </w:t>
      </w:r>
      <w:r w:rsidRPr="00FC75D9">
        <w:object w:dxaOrig="240" w:dyaOrig="620">
          <v:shape id="_x0000_i4785" type="#_x0000_t75" style="width:12.1pt;height:30.65pt" o:ole="">
            <v:imagedata r:id="rId6122" o:title=""/>
          </v:shape>
          <o:OLEObject Type="Embed" ProgID="Equation.DSMT4" ShapeID="_x0000_i4785" DrawAspect="Content" ObjectID="_1772212171" r:id="rId6123"/>
        </w:object>
      </w:r>
      <w:r w:rsidRPr="00FC75D9">
        <w:tab/>
        <w:t xml:space="preserve">D. </w:t>
      </w:r>
      <w:r w:rsidRPr="00FC75D9">
        <w:object w:dxaOrig="220" w:dyaOrig="620">
          <v:shape id="_x0000_i4786" type="#_x0000_t75" style="width:10.7pt;height:30.65pt" o:ole="">
            <v:imagedata r:id="rId6124" o:title=""/>
          </v:shape>
          <o:OLEObject Type="Embed" ProgID="Equation.DSMT4" ShapeID="_x0000_i4786" DrawAspect="Content" ObjectID="_1772212172" r:id="rId6125"/>
        </w:object>
      </w:r>
      <w:r w:rsidRPr="00FC75D9">
        <w:t xml:space="preserve"> </w:t>
      </w:r>
    </w:p>
    <w:p w:rsidR="00FC75D9" w:rsidRPr="00FC75D9" w:rsidRDefault="00FC75D9" w:rsidP="00FC75D9">
      <w:bookmarkStart w:id="216" w:name="_Hlk92812148"/>
      <w:bookmarkEnd w:id="215"/>
      <w:r w:rsidRPr="00FC75D9">
        <w:t xml:space="preserve">Câu 25 (VD): Cho khối lăng trụ đứng </w:t>
      </w:r>
      <w:r w:rsidRPr="00FC75D9">
        <w:object w:dxaOrig="1240" w:dyaOrig="279">
          <v:shape id="_x0000_i4787" type="#_x0000_t75" style="width:62pt;height:14.25pt" o:ole="">
            <v:imagedata r:id="rId6126" o:title=""/>
          </v:shape>
          <o:OLEObject Type="Embed" ProgID="Equation.DSMT4" ShapeID="_x0000_i4787" DrawAspect="Content" ObjectID="_1772212173" r:id="rId6127"/>
        </w:object>
      </w:r>
      <w:r w:rsidRPr="00FC75D9">
        <w:t xml:space="preserve"> có đáy là tam giác đều. Mặt phẳng </w:t>
      </w:r>
      <w:r w:rsidRPr="00FC75D9">
        <w:object w:dxaOrig="800" w:dyaOrig="400">
          <v:shape id="_x0000_i4788" type="#_x0000_t75" style="width:39.9pt;height:19.95pt" o:ole="">
            <v:imagedata r:id="rId6128" o:title=""/>
          </v:shape>
          <o:OLEObject Type="Embed" ProgID="Equation.DSMT4" ShapeID="_x0000_i4788" DrawAspect="Content" ObjectID="_1772212174" r:id="rId6129"/>
        </w:object>
      </w:r>
      <w:r w:rsidRPr="00FC75D9">
        <w:t xml:space="preserve"> tạo với đáy góc </w:t>
      </w:r>
      <w:r w:rsidRPr="00FC75D9">
        <w:object w:dxaOrig="380" w:dyaOrig="320">
          <v:shape id="_x0000_i4789" type="#_x0000_t75" style="width:19.25pt;height:15.7pt" o:ole="">
            <v:imagedata r:id="rId6130" o:title=""/>
          </v:shape>
          <o:OLEObject Type="Embed" ProgID="Equation.DSMT4" ShapeID="_x0000_i4789" DrawAspect="Content" ObjectID="_1772212175" r:id="rId6131"/>
        </w:object>
      </w:r>
      <w:r w:rsidRPr="00FC75D9">
        <w:t xml:space="preserve"> và tam giác </w:t>
      </w:r>
      <w:r w:rsidRPr="00FC75D9">
        <w:object w:dxaOrig="600" w:dyaOrig="360">
          <v:shape id="_x0000_i4790" type="#_x0000_t75" style="width:29.95pt;height:17.8pt" o:ole="">
            <v:imagedata r:id="rId6132" o:title=""/>
          </v:shape>
          <o:OLEObject Type="Embed" ProgID="Equation.DSMT4" ShapeID="_x0000_i4790" DrawAspect="Content" ObjectID="_1772212176" r:id="rId6133"/>
        </w:object>
      </w:r>
      <w:r w:rsidRPr="00FC75D9">
        <w:t xml:space="preserve"> có diện tích bằng 8. Tính thể tích V của khối lăng trụ đã cho. </w:t>
      </w:r>
    </w:p>
    <w:p w:rsidR="00FC75D9" w:rsidRPr="00FC75D9" w:rsidRDefault="00FC75D9" w:rsidP="00FC75D9">
      <w:r w:rsidRPr="00FC75D9">
        <w:tab/>
        <w:t xml:space="preserve">A. </w:t>
      </w:r>
      <w:r w:rsidRPr="00FC75D9">
        <w:object w:dxaOrig="999" w:dyaOrig="360">
          <v:shape id="_x0000_i4791" type="#_x0000_t75" style="width:49.9pt;height:17.8pt" o:ole="">
            <v:imagedata r:id="rId6134" o:title=""/>
          </v:shape>
          <o:OLEObject Type="Embed" ProgID="Equation.DSMT4" ShapeID="_x0000_i4791" DrawAspect="Content" ObjectID="_1772212177" r:id="rId6135"/>
        </w:object>
      </w:r>
      <w:r w:rsidRPr="00FC75D9">
        <w:tab/>
        <w:t xml:space="preserve">B. </w:t>
      </w:r>
      <w:r w:rsidRPr="00FC75D9">
        <w:object w:dxaOrig="880" w:dyaOrig="360">
          <v:shape id="_x0000_i4792" type="#_x0000_t75" style="width:44.2pt;height:17.8pt" o:ole="">
            <v:imagedata r:id="rId6136" o:title=""/>
          </v:shape>
          <o:OLEObject Type="Embed" ProgID="Equation.DSMT4" ShapeID="_x0000_i4792" DrawAspect="Content" ObjectID="_1772212178" r:id="rId6137"/>
        </w:object>
      </w:r>
      <w:r w:rsidRPr="00FC75D9">
        <w:tab/>
        <w:t xml:space="preserve">C. </w:t>
      </w:r>
      <w:r w:rsidRPr="00FC75D9">
        <w:object w:dxaOrig="980" w:dyaOrig="360">
          <v:shape id="_x0000_i4793" type="#_x0000_t75" style="width:49.2pt;height:17.8pt" o:ole="">
            <v:imagedata r:id="rId6138" o:title=""/>
          </v:shape>
          <o:OLEObject Type="Embed" ProgID="Equation.DSMT4" ShapeID="_x0000_i4793" DrawAspect="Content" ObjectID="_1772212179" r:id="rId6139"/>
        </w:object>
      </w:r>
      <w:r w:rsidRPr="00FC75D9">
        <w:tab/>
        <w:t xml:space="preserve">D. </w:t>
      </w:r>
      <w:r w:rsidRPr="00FC75D9">
        <w:object w:dxaOrig="880" w:dyaOrig="360">
          <v:shape id="_x0000_i4794" type="#_x0000_t75" style="width:44.2pt;height:17.8pt" o:ole="">
            <v:imagedata r:id="rId6140" o:title=""/>
          </v:shape>
          <o:OLEObject Type="Embed" ProgID="Equation.DSMT4" ShapeID="_x0000_i4794" DrawAspect="Content" ObjectID="_1772212180" r:id="rId6141"/>
        </w:object>
      </w:r>
    </w:p>
    <w:p w:rsidR="00FC75D9" w:rsidRPr="00FC75D9" w:rsidRDefault="00FC75D9" w:rsidP="00FC75D9">
      <w:bookmarkStart w:id="217" w:name="_Hlk92812475"/>
      <w:bookmarkEnd w:id="216"/>
      <w:r w:rsidRPr="00FC75D9">
        <w:t xml:space="preserve">Câu 26 (VD): Cho hình hộp </w:t>
      </w:r>
      <w:r w:rsidRPr="00FC75D9">
        <w:object w:dxaOrig="1640" w:dyaOrig="279">
          <v:shape id="_x0000_i4795" type="#_x0000_t75" style="width:82pt;height:14.25pt" o:ole="">
            <v:imagedata r:id="rId6142" o:title=""/>
          </v:shape>
          <o:OLEObject Type="Embed" ProgID="Equation.DSMT4" ShapeID="_x0000_i4795" DrawAspect="Content" ObjectID="_1772212181" r:id="rId6143"/>
        </w:object>
      </w:r>
      <w:r w:rsidRPr="00FC75D9">
        <w:t xml:space="preserve">. Gọi </w:t>
      </w:r>
      <w:r w:rsidRPr="00FC75D9">
        <w:object w:dxaOrig="260" w:dyaOrig="279">
          <v:shape id="_x0000_i4796" type="#_x0000_t75" style="width:12.85pt;height:14.25pt" o:ole="">
            <v:imagedata r:id="rId6144" o:title=""/>
          </v:shape>
          <o:OLEObject Type="Embed" ProgID="Equation.DSMT4" ShapeID="_x0000_i4796" DrawAspect="Content" ObjectID="_1772212182" r:id="rId6145"/>
        </w:object>
      </w:r>
      <w:r w:rsidRPr="00FC75D9">
        <w:t xml:space="preserve"> và </w:t>
      </w:r>
      <w:r w:rsidRPr="00FC75D9">
        <w:object w:dxaOrig="300" w:dyaOrig="279">
          <v:shape id="_x0000_i4797" type="#_x0000_t75" style="width:14.95pt;height:14.25pt" o:ole="">
            <v:imagedata r:id="rId6146" o:title=""/>
          </v:shape>
          <o:OLEObject Type="Embed" ProgID="Equation.DSMT4" ShapeID="_x0000_i4797" DrawAspect="Content" ObjectID="_1772212183" r:id="rId6147"/>
        </w:object>
      </w:r>
      <w:r w:rsidRPr="00FC75D9">
        <w:t xml:space="preserve"> là trọng tâm các tam giác </w:t>
      </w:r>
      <w:r w:rsidRPr="00FC75D9">
        <w:object w:dxaOrig="600" w:dyaOrig="260">
          <v:shape id="_x0000_i4798" type="#_x0000_t75" style="width:29.95pt;height:12.85pt" o:ole="">
            <v:imagedata r:id="rId6148" o:title=""/>
          </v:shape>
          <o:OLEObject Type="Embed" ProgID="Equation.DSMT4" ShapeID="_x0000_i4798" DrawAspect="Content" ObjectID="_1772212184" r:id="rId6149"/>
        </w:object>
      </w:r>
      <w:r w:rsidRPr="00FC75D9">
        <w:t xml:space="preserve"> và </w:t>
      </w:r>
      <w:r w:rsidRPr="00FC75D9">
        <w:object w:dxaOrig="680" w:dyaOrig="279">
          <v:shape id="_x0000_i4799" type="#_x0000_t75" style="width:34.2pt;height:14.25pt" o:ole="">
            <v:imagedata r:id="rId6150" o:title=""/>
          </v:shape>
          <o:OLEObject Type="Embed" ProgID="Equation.DSMT4" ShapeID="_x0000_i4799" DrawAspect="Content" ObjectID="_1772212185" r:id="rId6151"/>
        </w:object>
      </w:r>
      <w:r w:rsidRPr="00FC75D9">
        <w:t xml:space="preserve">. Khẳng định nào sau đây đúng? </w:t>
      </w:r>
    </w:p>
    <w:p w:rsidR="00FC75D9" w:rsidRPr="00FC75D9" w:rsidRDefault="00FC75D9" w:rsidP="00FC75D9">
      <w:r w:rsidRPr="00FC75D9">
        <w:tab/>
        <w:t xml:space="preserve">A. </w:t>
      </w:r>
      <w:r w:rsidRPr="00FC75D9">
        <w:object w:dxaOrig="1300" w:dyaOrig="620">
          <v:shape id="_x0000_i4800" type="#_x0000_t75" style="width:64.85pt;height:30.65pt" o:ole="">
            <v:imagedata r:id="rId6152" o:title=""/>
          </v:shape>
          <o:OLEObject Type="Embed" ProgID="Equation.DSMT4" ShapeID="_x0000_i4800" DrawAspect="Content" ObjectID="_1772212186" r:id="rId6153"/>
        </w:object>
      </w:r>
      <w:r w:rsidRPr="00FC75D9">
        <w:t xml:space="preserve"> </w:t>
      </w:r>
      <w:r w:rsidRPr="00FC75D9">
        <w:tab/>
        <w:t xml:space="preserve">B. </w:t>
      </w:r>
      <w:r w:rsidRPr="00FC75D9">
        <w:object w:dxaOrig="1100" w:dyaOrig="279">
          <v:shape id="_x0000_i4801" type="#_x0000_t75" style="width:54.9pt;height:14.25pt" o:ole="">
            <v:imagedata r:id="rId6154" o:title=""/>
          </v:shape>
          <o:OLEObject Type="Embed" ProgID="Equation.DSMT4" ShapeID="_x0000_i4801" DrawAspect="Content" ObjectID="_1772212187" r:id="rId6155"/>
        </w:object>
      </w:r>
      <w:r w:rsidRPr="00FC75D9">
        <w:tab/>
        <w:t xml:space="preserve">C. </w:t>
      </w:r>
      <w:r w:rsidRPr="00FC75D9">
        <w:object w:dxaOrig="1300" w:dyaOrig="620">
          <v:shape id="_x0000_i4802" type="#_x0000_t75" style="width:64.85pt;height:30.65pt" o:ole="">
            <v:imagedata r:id="rId6156" o:title=""/>
          </v:shape>
          <o:OLEObject Type="Embed" ProgID="Equation.DSMT4" ShapeID="_x0000_i4802" DrawAspect="Content" ObjectID="_1772212188" r:id="rId6157"/>
        </w:object>
      </w:r>
      <w:r w:rsidRPr="00FC75D9">
        <w:tab/>
        <w:t xml:space="preserve">D. </w:t>
      </w:r>
      <w:r w:rsidRPr="00FC75D9">
        <w:object w:dxaOrig="1280" w:dyaOrig="620">
          <v:shape id="_x0000_i4803" type="#_x0000_t75" style="width:64.15pt;height:30.65pt" o:ole="">
            <v:imagedata r:id="rId6158" o:title=""/>
          </v:shape>
          <o:OLEObject Type="Embed" ProgID="Equation.DSMT4" ShapeID="_x0000_i4803" DrawAspect="Content" ObjectID="_1772212189" r:id="rId6159"/>
        </w:object>
      </w:r>
    </w:p>
    <w:p w:rsidR="00FC75D9" w:rsidRPr="00FC75D9" w:rsidRDefault="00FC75D9" w:rsidP="00FC75D9">
      <w:bookmarkStart w:id="218" w:name="_Hlk92812726"/>
      <w:bookmarkEnd w:id="217"/>
      <w:r w:rsidRPr="00FC75D9">
        <w:t xml:space="preserve">Câu 27 (VD): Trong không gian </w:t>
      </w:r>
      <w:r w:rsidRPr="00FC75D9">
        <w:object w:dxaOrig="620" w:dyaOrig="320">
          <v:shape id="_x0000_i4804" type="#_x0000_t75" style="width:30.65pt;height:15.7pt" o:ole="">
            <v:imagedata r:id="rId6160" o:title=""/>
          </v:shape>
          <o:OLEObject Type="Embed" ProgID="Equation.DSMT4" ShapeID="_x0000_i4804" DrawAspect="Content" ObjectID="_1772212190" r:id="rId6161"/>
        </w:object>
      </w:r>
      <w:r w:rsidRPr="00FC75D9">
        <w:t xml:space="preserve"> cho </w:t>
      </w:r>
      <w:r w:rsidRPr="00FC75D9">
        <w:object w:dxaOrig="1900" w:dyaOrig="400">
          <v:shape id="_x0000_i4805" type="#_x0000_t75" style="width:94.8pt;height:19.95pt" o:ole="">
            <v:imagedata r:id="rId6162" o:title=""/>
          </v:shape>
          <o:OLEObject Type="Embed" ProgID="Equation.DSMT4" ShapeID="_x0000_i4805" DrawAspect="Content" ObjectID="_1772212191" r:id="rId6163"/>
        </w:object>
      </w:r>
      <w:r w:rsidRPr="00FC75D9">
        <w:t xml:space="preserve"> và mặt cầu </w:t>
      </w:r>
      <w:r w:rsidRPr="00FC75D9">
        <w:object w:dxaOrig="2500" w:dyaOrig="620">
          <v:shape id="_x0000_i4806" type="#_x0000_t75" style="width:124.75pt;height:30.65pt" o:ole="">
            <v:imagedata r:id="rId6164" o:title=""/>
          </v:shape>
          <o:OLEObject Type="Embed" ProgID="Equation.DSMT4" ShapeID="_x0000_i4806" DrawAspect="Content" ObjectID="_1772212192" r:id="rId6165"/>
        </w:object>
      </w:r>
      <w:r w:rsidRPr="00FC75D9">
        <w:t xml:space="preserve">. Xét điểm </w:t>
      </w:r>
      <w:r w:rsidRPr="00FC75D9">
        <w:object w:dxaOrig="320" w:dyaOrig="260">
          <v:shape id="_x0000_i4807" type="#_x0000_t75" style="width:15.7pt;height:12.85pt" o:ole="">
            <v:imagedata r:id="rId6166" o:title=""/>
          </v:shape>
          <o:OLEObject Type="Embed" ProgID="Equation.DSMT4" ShapeID="_x0000_i4807" DrawAspect="Content" ObjectID="_1772212193" r:id="rId6167"/>
        </w:object>
      </w:r>
      <w:r w:rsidRPr="00FC75D9">
        <w:t xml:space="preserve"> thay đổi thuộc </w:t>
      </w:r>
      <w:r w:rsidRPr="00FC75D9">
        <w:object w:dxaOrig="400" w:dyaOrig="400">
          <v:shape id="_x0000_i4808" type="#_x0000_t75" style="width:19.95pt;height:19.95pt" o:ole="">
            <v:imagedata r:id="rId6168" o:title=""/>
          </v:shape>
          <o:OLEObject Type="Embed" ProgID="Equation.DSMT4" ShapeID="_x0000_i4808" DrawAspect="Content" ObjectID="_1772212194" r:id="rId6169"/>
        </w:object>
      </w:r>
      <w:r w:rsidRPr="00FC75D9">
        <w:t xml:space="preserve">. Giá trị nhỏ nhất của biểu thức </w:t>
      </w:r>
      <w:r w:rsidRPr="00FC75D9">
        <w:object w:dxaOrig="1300" w:dyaOrig="300">
          <v:shape id="_x0000_i4809" type="#_x0000_t75" style="width:64.85pt;height:14.95pt" o:ole="">
            <v:imagedata r:id="rId6170" o:title=""/>
          </v:shape>
          <o:OLEObject Type="Embed" ProgID="Equation.DSMT4" ShapeID="_x0000_i4809" DrawAspect="Content" ObjectID="_1772212195" r:id="rId6171"/>
        </w:object>
      </w:r>
      <w:r w:rsidRPr="00FC75D9">
        <w:t xml:space="preserve"> bằng: </w:t>
      </w:r>
    </w:p>
    <w:p w:rsidR="00FC75D9" w:rsidRPr="00FC75D9" w:rsidRDefault="00FC75D9" w:rsidP="00FC75D9">
      <w:r w:rsidRPr="00FC75D9">
        <w:tab/>
        <w:t xml:space="preserve">A. </w:t>
      </w:r>
      <w:r w:rsidRPr="00FC75D9">
        <w:object w:dxaOrig="240" w:dyaOrig="620">
          <v:shape id="_x0000_i4810" type="#_x0000_t75" style="width:12.1pt;height:30.65pt" o:ole="">
            <v:imagedata r:id="rId6172" o:title=""/>
          </v:shape>
          <o:OLEObject Type="Embed" ProgID="Equation.DSMT4" ShapeID="_x0000_i4810" DrawAspect="Content" ObjectID="_1772212196" r:id="rId6173"/>
        </w:object>
      </w:r>
      <w:r w:rsidRPr="00FC75D9">
        <w:t xml:space="preserve"> </w:t>
      </w:r>
      <w:r w:rsidRPr="00FC75D9">
        <w:tab/>
        <w:t xml:space="preserve">B. </w:t>
      </w:r>
      <w:r w:rsidRPr="00FC75D9">
        <w:object w:dxaOrig="240" w:dyaOrig="620">
          <v:shape id="_x0000_i4811" type="#_x0000_t75" style="width:12.1pt;height:30.65pt" o:ole="">
            <v:imagedata r:id="rId6174" o:title=""/>
          </v:shape>
          <o:OLEObject Type="Embed" ProgID="Equation.DSMT4" ShapeID="_x0000_i4811" DrawAspect="Content" ObjectID="_1772212197" r:id="rId6175"/>
        </w:object>
      </w:r>
      <w:r w:rsidRPr="00FC75D9">
        <w:t xml:space="preserve"> </w:t>
      </w:r>
      <w:r w:rsidRPr="00FC75D9">
        <w:tab/>
        <w:t xml:space="preserve">C. </w:t>
      </w:r>
      <w:r w:rsidRPr="00FC75D9">
        <w:object w:dxaOrig="340" w:dyaOrig="620">
          <v:shape id="_x0000_i4812" type="#_x0000_t75" style="width:17.1pt;height:30.65pt" o:ole="">
            <v:imagedata r:id="rId6176" o:title=""/>
          </v:shape>
          <o:OLEObject Type="Embed" ProgID="Equation.DSMT4" ShapeID="_x0000_i4812" DrawAspect="Content" ObjectID="_1772212198" r:id="rId6177"/>
        </w:object>
      </w:r>
      <w:r w:rsidRPr="00FC75D9">
        <w:t xml:space="preserve"> </w:t>
      </w:r>
      <w:r w:rsidRPr="00FC75D9">
        <w:tab/>
        <w:t xml:space="preserve">D. </w:t>
      </w:r>
      <w:r w:rsidRPr="00FC75D9">
        <w:object w:dxaOrig="320" w:dyaOrig="620">
          <v:shape id="_x0000_i4813" type="#_x0000_t75" style="width:15.7pt;height:30.65pt" o:ole="">
            <v:imagedata r:id="rId6178" o:title=""/>
          </v:shape>
          <o:OLEObject Type="Embed" ProgID="Equation.DSMT4" ShapeID="_x0000_i4813" DrawAspect="Content" ObjectID="_1772212199" r:id="rId6179"/>
        </w:object>
      </w:r>
      <w:r w:rsidRPr="00FC75D9">
        <w:t xml:space="preserve"> </w:t>
      </w:r>
    </w:p>
    <w:p w:rsidR="00FC75D9" w:rsidRPr="00FC75D9" w:rsidRDefault="00FC75D9" w:rsidP="00FC75D9">
      <w:bookmarkStart w:id="219" w:name="_Hlk92813070"/>
      <w:bookmarkEnd w:id="218"/>
      <w:r w:rsidRPr="00FC75D9">
        <w:lastRenderedPageBreak/>
        <w:t xml:space="preserve">Câu 28 (TH): Trong không gian </w:t>
      </w:r>
      <w:r w:rsidRPr="00FC75D9">
        <w:object w:dxaOrig="560" w:dyaOrig="320">
          <v:shape id="_x0000_i4814" type="#_x0000_t75" style="width:27.8pt;height:15.7pt" o:ole="">
            <v:imagedata r:id="rId6180" o:title=""/>
          </v:shape>
          <o:OLEObject Type="Embed" ProgID="Equation.DSMT4" ShapeID="_x0000_i4814" DrawAspect="Content" ObjectID="_1772212200" r:id="rId6181"/>
        </w:object>
      </w:r>
      <w:r w:rsidRPr="00FC75D9">
        <w:t xml:space="preserve">, đường thẳng </w:t>
      </w:r>
      <w:r w:rsidRPr="00FC75D9">
        <w:object w:dxaOrig="220" w:dyaOrig="279">
          <v:shape id="_x0000_i4815" type="#_x0000_t75" style="width:10.7pt;height:14.25pt" o:ole="">
            <v:imagedata r:id="rId6182" o:title=""/>
          </v:shape>
          <o:OLEObject Type="Embed" ProgID="Equation.DSMT4" ShapeID="_x0000_i4815" DrawAspect="Content" ObjectID="_1772212201" r:id="rId6183"/>
        </w:object>
      </w:r>
      <w:r w:rsidRPr="00FC75D9">
        <w:t xml:space="preserve"> đi qua </w:t>
      </w:r>
      <w:r w:rsidRPr="00FC75D9">
        <w:object w:dxaOrig="920" w:dyaOrig="400">
          <v:shape id="_x0000_i4816" type="#_x0000_t75" style="width:46.35pt;height:19.95pt" o:ole="">
            <v:imagedata r:id="rId6184" o:title=""/>
          </v:shape>
          <o:OLEObject Type="Embed" ProgID="Equation.DSMT4" ShapeID="_x0000_i4816" DrawAspect="Content" ObjectID="_1772212202" r:id="rId6185"/>
        </w:object>
      </w:r>
      <w:r w:rsidRPr="00FC75D9">
        <w:t xml:space="preserve"> và vuông góc với mặt phẳng </w:t>
      </w:r>
      <w:r w:rsidRPr="00FC75D9">
        <w:object w:dxaOrig="2340" w:dyaOrig="400">
          <v:shape id="_x0000_i4817" type="#_x0000_t75" style="width:116.9pt;height:19.95pt" o:ole="">
            <v:imagedata r:id="rId6186" o:title=""/>
          </v:shape>
          <o:OLEObject Type="Embed" ProgID="Equation.DSMT4" ShapeID="_x0000_i4817" DrawAspect="Content" ObjectID="_1772212203" r:id="rId6187"/>
        </w:object>
      </w:r>
      <w:r w:rsidRPr="00FC75D9">
        <w:t xml:space="preserve"> có phương trình tham số là: </w:t>
      </w:r>
    </w:p>
    <w:p w:rsidR="00FC75D9" w:rsidRPr="00FC75D9" w:rsidRDefault="00FC75D9" w:rsidP="00FC75D9">
      <w:r w:rsidRPr="00FC75D9">
        <w:tab/>
        <w:t xml:space="preserve">A. </w:t>
      </w:r>
      <w:r w:rsidRPr="00FC75D9">
        <w:object w:dxaOrig="1200" w:dyaOrig="1120">
          <v:shape id="_x0000_i4818" type="#_x0000_t75" style="width:59.9pt;height:56.3pt" o:ole="">
            <v:imagedata r:id="rId6188" o:title=""/>
          </v:shape>
          <o:OLEObject Type="Embed" ProgID="Equation.DSMT4" ShapeID="_x0000_i4818" DrawAspect="Content" ObjectID="_1772212204" r:id="rId6189"/>
        </w:object>
      </w:r>
      <w:r w:rsidRPr="00FC75D9">
        <w:tab/>
        <w:t xml:space="preserve">B. </w:t>
      </w:r>
      <w:r w:rsidRPr="00FC75D9">
        <w:object w:dxaOrig="1100" w:dyaOrig="1120">
          <v:shape id="_x0000_i4819" type="#_x0000_t75" style="width:54.9pt;height:56.3pt" o:ole="">
            <v:imagedata r:id="rId6190" o:title=""/>
          </v:shape>
          <o:OLEObject Type="Embed" ProgID="Equation.DSMT4" ShapeID="_x0000_i4819" DrawAspect="Content" ObjectID="_1772212205" r:id="rId6191"/>
        </w:object>
      </w:r>
      <w:r w:rsidRPr="00FC75D9">
        <w:tab/>
        <w:t xml:space="preserve">C. </w:t>
      </w:r>
      <w:r w:rsidRPr="00FC75D9">
        <w:object w:dxaOrig="1100" w:dyaOrig="1120">
          <v:shape id="_x0000_i4820" type="#_x0000_t75" style="width:54.9pt;height:56.3pt" o:ole="">
            <v:imagedata r:id="rId6192" o:title=""/>
          </v:shape>
          <o:OLEObject Type="Embed" ProgID="Equation.DSMT4" ShapeID="_x0000_i4820" DrawAspect="Content" ObjectID="_1772212206" r:id="rId6193"/>
        </w:object>
      </w:r>
      <w:r w:rsidRPr="00FC75D9">
        <w:tab/>
        <w:t xml:space="preserve">D. </w:t>
      </w:r>
      <w:r w:rsidRPr="00FC75D9">
        <w:object w:dxaOrig="1300" w:dyaOrig="1120">
          <v:shape id="_x0000_i4821" type="#_x0000_t75" style="width:64.85pt;height:56.3pt" o:ole="">
            <v:imagedata r:id="rId6194" o:title=""/>
          </v:shape>
          <o:OLEObject Type="Embed" ProgID="Equation.DSMT4" ShapeID="_x0000_i4821" DrawAspect="Content" ObjectID="_1772212207" r:id="rId6195"/>
        </w:object>
      </w:r>
    </w:p>
    <w:p w:rsidR="00FC75D9" w:rsidRPr="00FC75D9" w:rsidRDefault="00FC75D9" w:rsidP="00FC75D9">
      <w:bookmarkStart w:id="220" w:name="_Hlk92813247"/>
      <w:bookmarkEnd w:id="219"/>
      <w:r w:rsidRPr="00FC75D9">
        <w:t xml:space="preserve">Câu 29 (VD): Cho hàm số </w:t>
      </w:r>
      <w:r w:rsidRPr="00FC75D9">
        <w:object w:dxaOrig="960" w:dyaOrig="400">
          <v:shape id="_x0000_i4822" type="#_x0000_t75" style="width:47.75pt;height:19.95pt" o:ole="">
            <v:imagedata r:id="rId6196" o:title=""/>
          </v:shape>
          <o:OLEObject Type="Embed" ProgID="Equation.DSMT4" ShapeID="_x0000_i4822" DrawAspect="Content" ObjectID="_1772212208" r:id="rId6197"/>
        </w:object>
      </w:r>
      <w:r w:rsidRPr="00FC75D9">
        <w:t xml:space="preserve">. Hàm số </w:t>
      </w:r>
      <w:r w:rsidRPr="00FC75D9">
        <w:object w:dxaOrig="1020" w:dyaOrig="400">
          <v:shape id="_x0000_i4823" type="#_x0000_t75" style="width:51.35pt;height:19.95pt" o:ole="">
            <v:imagedata r:id="rId6198" o:title=""/>
          </v:shape>
          <o:OLEObject Type="Embed" ProgID="Equation.DSMT4" ShapeID="_x0000_i4823" DrawAspect="Content" ObjectID="_1772212209" r:id="rId6199"/>
        </w:object>
      </w:r>
      <w:r w:rsidRPr="00FC75D9">
        <w:t xml:space="preserve"> có đồ thị như hình vẽ bên.</w:t>
      </w:r>
    </w:p>
    <w:p w:rsidR="00FC75D9" w:rsidRPr="00FC75D9" w:rsidRDefault="008366DB" w:rsidP="00FC75D9">
      <w:r>
        <w:rPr>
          <w:noProof/>
        </w:rPr>
        <w:drawing>
          <wp:inline distT="0" distB="0" distL="0" distR="0">
            <wp:extent cx="2526030" cy="2245360"/>
            <wp:effectExtent l="0" t="0" r="7620" b="2540"/>
            <wp:docPr id="3930" name="Picture 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0"/>
                    <pic:cNvPicPr>
                      <a:picLocks noChangeAspect="1" noChangeArrowheads="1"/>
                    </pic:cNvPicPr>
                  </pic:nvPicPr>
                  <pic:blipFill>
                    <a:blip r:embed="rId6200">
                      <a:extLst>
                        <a:ext uri="{28A0092B-C50C-407E-A947-70E740481C1C}">
                          <a14:useLocalDpi xmlns:a14="http://schemas.microsoft.com/office/drawing/2010/main"/>
                        </a:ext>
                      </a:extLst>
                    </a:blip>
                    <a:srcRect/>
                    <a:stretch>
                      <a:fillRect/>
                    </a:stretch>
                  </pic:blipFill>
                  <pic:spPr bwMode="auto">
                    <a:xfrm>
                      <a:off x="0" y="0"/>
                      <a:ext cx="2526030" cy="2245360"/>
                    </a:xfrm>
                    <a:prstGeom prst="rect">
                      <a:avLst/>
                    </a:prstGeom>
                    <a:noFill/>
                    <a:ln>
                      <a:noFill/>
                    </a:ln>
                  </pic:spPr>
                </pic:pic>
              </a:graphicData>
            </a:graphic>
          </wp:inline>
        </w:drawing>
      </w:r>
    </w:p>
    <w:p w:rsidR="00FC75D9" w:rsidRPr="00FC75D9" w:rsidRDefault="00FC75D9" w:rsidP="00FC75D9">
      <w:r w:rsidRPr="00FC75D9">
        <w:t xml:space="preserve">Hàm số </w:t>
      </w:r>
      <w:r w:rsidRPr="00FC75D9">
        <w:object w:dxaOrig="1340" w:dyaOrig="440">
          <v:shape id="_x0000_i4824" type="#_x0000_t75" style="width:67pt;height:22.1pt" o:ole="">
            <v:imagedata r:id="rId6201" o:title=""/>
          </v:shape>
          <o:OLEObject Type="Embed" ProgID="Equation.DSMT4" ShapeID="_x0000_i4824" DrawAspect="Content" ObjectID="_1772212210" r:id="rId6202"/>
        </w:object>
      </w:r>
      <w:r w:rsidRPr="00FC75D9">
        <w:t xml:space="preserve"> có bao nhiêu điểm cực trị?</w:t>
      </w:r>
    </w:p>
    <w:p w:rsidR="00FC75D9" w:rsidRPr="00FC75D9" w:rsidRDefault="00FC75D9" w:rsidP="00FC75D9">
      <w:r w:rsidRPr="00FC75D9">
        <w:tab/>
        <w:t>A. 5</w:t>
      </w:r>
      <w:r w:rsidRPr="00FC75D9">
        <w:tab/>
        <w:t>B. 7</w:t>
      </w:r>
      <w:r w:rsidRPr="00FC75D9">
        <w:tab/>
        <w:t>C. 4</w:t>
      </w:r>
      <w:r w:rsidRPr="00FC75D9">
        <w:tab/>
        <w:t>D. 3</w:t>
      </w:r>
    </w:p>
    <w:p w:rsidR="00FC75D9" w:rsidRPr="00FC75D9" w:rsidRDefault="00FC75D9" w:rsidP="00FC75D9">
      <w:bookmarkStart w:id="221" w:name="_Hlk92813486"/>
      <w:bookmarkEnd w:id="220"/>
      <w:r w:rsidRPr="00FC75D9">
        <w:t xml:space="preserve">Câu 30 (VD): Trong không gian với hệ tọa độ </w:t>
      </w:r>
      <w:r w:rsidRPr="00FC75D9">
        <w:object w:dxaOrig="560" w:dyaOrig="320">
          <v:shape id="_x0000_i4825" type="#_x0000_t75" style="width:27.8pt;height:15.7pt" o:ole="">
            <v:imagedata r:id="rId6203" o:title=""/>
          </v:shape>
          <o:OLEObject Type="Embed" ProgID="Equation.DSMT4" ShapeID="_x0000_i4825" DrawAspect="Content" ObjectID="_1772212211" r:id="rId6204"/>
        </w:object>
      </w:r>
      <w:r w:rsidRPr="00FC75D9">
        <w:t xml:space="preserve">, cho hai điểm </w:t>
      </w:r>
      <w:r w:rsidRPr="00FC75D9">
        <w:object w:dxaOrig="2400" w:dyaOrig="400">
          <v:shape id="_x0000_i4826" type="#_x0000_t75" style="width:119.75pt;height:19.95pt" o:ole="">
            <v:imagedata r:id="rId6205" o:title=""/>
          </v:shape>
          <o:OLEObject Type="Embed" ProgID="Equation.DSMT4" ShapeID="_x0000_i4826" DrawAspect="Content" ObjectID="_1772212212" r:id="rId6206"/>
        </w:object>
      </w:r>
      <w:r w:rsidRPr="00FC75D9">
        <w:t xml:space="preserve">. Điểm </w:t>
      </w:r>
      <w:r w:rsidRPr="00FC75D9">
        <w:object w:dxaOrig="1060" w:dyaOrig="400">
          <v:shape id="_x0000_i4827" type="#_x0000_t75" style="width:52.75pt;height:19.95pt" o:ole="">
            <v:imagedata r:id="rId6207" o:title=""/>
          </v:shape>
          <o:OLEObject Type="Embed" ProgID="Equation.DSMT4" ShapeID="_x0000_i4827" DrawAspect="Content" ObjectID="_1772212213" r:id="rId6208"/>
        </w:object>
      </w:r>
      <w:r w:rsidRPr="00FC75D9">
        <w:t xml:space="preserve"> thuộc mặt phẳng </w:t>
      </w:r>
      <w:r w:rsidRPr="00FC75D9">
        <w:object w:dxaOrig="639" w:dyaOrig="400">
          <v:shape id="_x0000_i4828" type="#_x0000_t75" style="width:32.1pt;height:19.95pt" o:ole="">
            <v:imagedata r:id="rId6209" o:title=""/>
          </v:shape>
          <o:OLEObject Type="Embed" ProgID="Equation.DSMT4" ShapeID="_x0000_i4828" DrawAspect="Content" ObjectID="_1772212214" r:id="rId6210"/>
        </w:object>
      </w:r>
      <w:r w:rsidRPr="00FC75D9">
        <w:t xml:space="preserve"> sao cho </w:t>
      </w:r>
      <w:r w:rsidRPr="00FC75D9">
        <w:object w:dxaOrig="1400" w:dyaOrig="320">
          <v:shape id="_x0000_i4829" type="#_x0000_t75" style="width:69.85pt;height:15.7pt" o:ole="">
            <v:imagedata r:id="rId6211" o:title=""/>
          </v:shape>
          <o:OLEObject Type="Embed" ProgID="Equation.DSMT4" ShapeID="_x0000_i4829" DrawAspect="Content" ObjectID="_1772212215" r:id="rId6212"/>
        </w:object>
      </w:r>
      <w:r w:rsidRPr="00FC75D9">
        <w:t xml:space="preserve"> nhỏ nhất. Tính </w:t>
      </w:r>
      <w:r w:rsidRPr="00FC75D9">
        <w:object w:dxaOrig="1260" w:dyaOrig="279">
          <v:shape id="_x0000_i4830" type="#_x0000_t75" style="width:62.75pt;height:14.25pt" o:ole="">
            <v:imagedata r:id="rId6213" o:title=""/>
          </v:shape>
          <o:OLEObject Type="Embed" ProgID="Equation.DSMT4" ShapeID="_x0000_i4830" DrawAspect="Content" ObjectID="_1772212216" r:id="rId6214"/>
        </w:object>
      </w:r>
      <w:r w:rsidRPr="00FC75D9">
        <w:t>.</w:t>
      </w:r>
    </w:p>
    <w:p w:rsidR="00FC75D9" w:rsidRPr="00FC75D9" w:rsidRDefault="00FC75D9" w:rsidP="00FC75D9">
      <w:r w:rsidRPr="00FC75D9">
        <w:tab/>
        <w:t xml:space="preserve">A. </w:t>
      </w:r>
      <w:r w:rsidRPr="00FC75D9">
        <w:object w:dxaOrig="580" w:dyaOrig="279">
          <v:shape id="_x0000_i4831" type="#_x0000_t75" style="width:29.25pt;height:14.25pt" o:ole="">
            <v:imagedata r:id="rId6215" o:title=""/>
          </v:shape>
          <o:OLEObject Type="Embed" ProgID="Equation.DSMT4" ShapeID="_x0000_i4831" DrawAspect="Content" ObjectID="_1772212217" r:id="rId6216"/>
        </w:object>
      </w:r>
      <w:r w:rsidRPr="00FC75D9">
        <w:tab/>
        <w:t xml:space="preserve">B. </w:t>
      </w:r>
      <w:r w:rsidRPr="00FC75D9">
        <w:object w:dxaOrig="580" w:dyaOrig="279">
          <v:shape id="_x0000_i4832" type="#_x0000_t75" style="width:29.25pt;height:14.25pt" o:ole="">
            <v:imagedata r:id="rId6217" o:title=""/>
          </v:shape>
          <o:OLEObject Type="Embed" ProgID="Equation.DSMT4" ShapeID="_x0000_i4832" DrawAspect="Content" ObjectID="_1772212218" r:id="rId6218"/>
        </w:object>
      </w:r>
      <w:r w:rsidRPr="00FC75D9">
        <w:tab/>
        <w:t xml:space="preserve">C. </w:t>
      </w:r>
      <w:r w:rsidRPr="00FC75D9">
        <w:object w:dxaOrig="600" w:dyaOrig="279">
          <v:shape id="_x0000_i4833" type="#_x0000_t75" style="width:29.95pt;height:14.25pt" o:ole="">
            <v:imagedata r:id="rId6219" o:title=""/>
          </v:shape>
          <o:OLEObject Type="Embed" ProgID="Equation.DSMT4" ShapeID="_x0000_i4833" DrawAspect="Content" ObjectID="_1772212219" r:id="rId6220"/>
        </w:object>
      </w:r>
      <w:r w:rsidRPr="00FC75D9">
        <w:tab/>
        <w:t xml:space="preserve">D. </w:t>
      </w:r>
      <w:r w:rsidRPr="00FC75D9">
        <w:object w:dxaOrig="720" w:dyaOrig="279">
          <v:shape id="_x0000_i4834" type="#_x0000_t75" style="width:36.35pt;height:14.25pt" o:ole="">
            <v:imagedata r:id="rId6221" o:title=""/>
          </v:shape>
          <o:OLEObject Type="Embed" ProgID="Equation.DSMT4" ShapeID="_x0000_i4834" DrawAspect="Content" ObjectID="_1772212220" r:id="rId6222"/>
        </w:object>
      </w:r>
    </w:p>
    <w:p w:rsidR="00FC75D9" w:rsidRPr="00FC75D9" w:rsidRDefault="00FC75D9" w:rsidP="00FC75D9">
      <w:bookmarkStart w:id="222" w:name="_Hlk92813639"/>
      <w:bookmarkEnd w:id="221"/>
      <w:r w:rsidRPr="00FC75D9">
        <w:t xml:space="preserve">Câu 31 (VD): Cho hàm số </w:t>
      </w:r>
      <w:r w:rsidRPr="00FC75D9">
        <w:object w:dxaOrig="3260" w:dyaOrig="400">
          <v:shape id="_x0000_i4835" type="#_x0000_t75" style="width:163.25pt;height:19.95pt" o:ole="">
            <v:imagedata r:id="rId6223" o:title=""/>
          </v:shape>
          <o:OLEObject Type="Embed" ProgID="Equation.DSMT4" ShapeID="_x0000_i4835" DrawAspect="Content" ObjectID="_1772212221" r:id="rId6224"/>
        </w:object>
      </w:r>
      <w:r w:rsidRPr="00FC75D9">
        <w:t xml:space="preserve">. Có tất cả bao nhiêu giá trị nguyên của tham số </w:t>
      </w:r>
      <w:r w:rsidRPr="00FC75D9">
        <w:object w:dxaOrig="260" w:dyaOrig="220">
          <v:shape id="_x0000_i4836" type="#_x0000_t75" style="width:12.85pt;height:10.7pt" o:ole="">
            <v:imagedata r:id="rId6225" o:title=""/>
          </v:shape>
          <o:OLEObject Type="Embed" ProgID="Equation.DSMT4" ShapeID="_x0000_i4836" DrawAspect="Content" ObjectID="_1772212222" r:id="rId6226"/>
        </w:object>
      </w:r>
      <w:r w:rsidRPr="00FC75D9">
        <w:t xml:space="preserve"> để hàm số </w:t>
      </w:r>
      <w:r w:rsidRPr="00FC75D9">
        <w:object w:dxaOrig="1040" w:dyaOrig="440">
          <v:shape id="_x0000_i4837" type="#_x0000_t75" style="width:52.05pt;height:22.1pt" o:ole="">
            <v:imagedata r:id="rId6227" o:title=""/>
          </v:shape>
          <o:OLEObject Type="Embed" ProgID="Equation.DSMT4" ShapeID="_x0000_i4837" DrawAspect="Content" ObjectID="_1772212223" r:id="rId6228"/>
        </w:object>
      </w:r>
      <w:r w:rsidRPr="00FC75D9">
        <w:t xml:space="preserve"> có đúng 5 cực trị? </w:t>
      </w:r>
    </w:p>
    <w:p w:rsidR="00FC75D9" w:rsidRPr="00FC75D9" w:rsidRDefault="00FC75D9" w:rsidP="00FC75D9">
      <w:r w:rsidRPr="00FC75D9">
        <w:tab/>
        <w:t>A. 6</w:t>
      </w:r>
      <w:r w:rsidRPr="00FC75D9">
        <w:tab/>
        <w:t>B. 3</w:t>
      </w:r>
      <w:r w:rsidRPr="00FC75D9">
        <w:tab/>
        <w:t>C. 2</w:t>
      </w:r>
      <w:r w:rsidRPr="00FC75D9">
        <w:tab/>
        <w:t>D. 5</w:t>
      </w:r>
    </w:p>
    <w:p w:rsidR="00FC75D9" w:rsidRPr="00FC75D9" w:rsidRDefault="00FC75D9" w:rsidP="00FC75D9">
      <w:bookmarkStart w:id="223" w:name="_Hlk92813913"/>
      <w:bookmarkEnd w:id="222"/>
      <w:r w:rsidRPr="00FC75D9">
        <w:t xml:space="preserve">Câu 32 (VD): Số giá trị nguyên dương của m để phương trình </w:t>
      </w:r>
      <w:r w:rsidRPr="00FC75D9">
        <w:object w:dxaOrig="2280" w:dyaOrig="360">
          <v:shape id="_x0000_i4838" type="#_x0000_t75" style="width:114.05pt;height:17.8pt" o:ole="">
            <v:imagedata r:id="rId6229" o:title=""/>
          </v:shape>
          <o:OLEObject Type="Embed" ProgID="Equation.DSMT4" ShapeID="_x0000_i4838" DrawAspect="Content" ObjectID="_1772212224" r:id="rId6230"/>
        </w:object>
      </w:r>
      <w:r w:rsidRPr="00FC75D9">
        <w:t xml:space="preserve"> có nghiệm ? </w:t>
      </w:r>
    </w:p>
    <w:p w:rsidR="00FC75D9" w:rsidRPr="00FC75D9" w:rsidRDefault="00FC75D9" w:rsidP="00FC75D9">
      <w:r w:rsidRPr="00FC75D9">
        <w:tab/>
        <w:t xml:space="preserve">A. 2 </w:t>
      </w:r>
      <w:r w:rsidRPr="00FC75D9">
        <w:tab/>
        <w:t>B. 5</w:t>
      </w:r>
      <w:r w:rsidRPr="00FC75D9">
        <w:tab/>
        <w:t>C. 4</w:t>
      </w:r>
      <w:r w:rsidRPr="00FC75D9">
        <w:tab/>
        <w:t>D. 3</w:t>
      </w:r>
    </w:p>
    <w:p w:rsidR="00FC75D9" w:rsidRPr="00FC75D9" w:rsidRDefault="00FC75D9" w:rsidP="00FC75D9">
      <w:bookmarkStart w:id="224" w:name="_Hlk92814209"/>
      <w:bookmarkEnd w:id="223"/>
      <w:r w:rsidRPr="00FC75D9">
        <w:t xml:space="preserve">Câu 33 (VD): Cho hàm số </w:t>
      </w:r>
      <w:r w:rsidRPr="00FC75D9">
        <w:object w:dxaOrig="580" w:dyaOrig="400">
          <v:shape id="_x0000_i4839" type="#_x0000_t75" style="width:29.25pt;height:19.95pt" o:ole="">
            <v:imagedata r:id="rId6231" o:title=""/>
          </v:shape>
          <o:OLEObject Type="Embed" ProgID="Equation.DSMT4" ShapeID="_x0000_i4839" DrawAspect="Content" ObjectID="_1772212225" r:id="rId6232"/>
        </w:object>
      </w:r>
      <w:r w:rsidRPr="00FC75D9">
        <w:t xml:space="preserve"> liên tục trên </w:t>
      </w:r>
      <w:r w:rsidRPr="00FC75D9">
        <w:object w:dxaOrig="260" w:dyaOrig="260">
          <v:shape id="_x0000_i4840" type="#_x0000_t75" style="width:12.85pt;height:12.85pt" o:ole="">
            <v:imagedata r:id="rId6233" o:title=""/>
          </v:shape>
          <o:OLEObject Type="Embed" ProgID="Equation.DSMT4" ShapeID="_x0000_i4840" DrawAspect="Content" ObjectID="_1772212226" r:id="rId6234"/>
        </w:object>
      </w:r>
      <w:r w:rsidRPr="00FC75D9">
        <w:t xml:space="preserve"> thỏa mãn </w:t>
      </w:r>
      <w:r w:rsidRPr="00FC75D9">
        <w:object w:dxaOrig="3480" w:dyaOrig="440">
          <v:shape id="_x0000_i4841" type="#_x0000_t75" style="width:173.95pt;height:22.1pt" o:ole="">
            <v:imagedata r:id="rId6235" o:title=""/>
          </v:shape>
          <o:OLEObject Type="Embed" ProgID="Equation.DSMT4" ShapeID="_x0000_i4841" DrawAspect="Content" ObjectID="_1772212227" r:id="rId6236"/>
        </w:object>
      </w:r>
      <w:r w:rsidRPr="00FC75D9">
        <w:t xml:space="preserve">. Tính </w:t>
      </w:r>
      <w:r w:rsidRPr="00FC75D9">
        <w:object w:dxaOrig="1340" w:dyaOrig="740">
          <v:shape id="_x0000_i4842" type="#_x0000_t75" style="width:67pt;height:37.05pt" o:ole="">
            <v:imagedata r:id="rId6237" o:title=""/>
          </v:shape>
          <o:OLEObject Type="Embed" ProgID="Equation.DSMT4" ShapeID="_x0000_i4842" DrawAspect="Content" ObjectID="_1772212228" r:id="rId6238"/>
        </w:object>
      </w:r>
      <w:r w:rsidRPr="00FC75D9">
        <w:t xml:space="preserve">. </w:t>
      </w:r>
    </w:p>
    <w:p w:rsidR="00FC75D9" w:rsidRPr="00FC75D9" w:rsidRDefault="00FC75D9" w:rsidP="00FC75D9">
      <w:r w:rsidRPr="00FC75D9">
        <w:tab/>
        <w:t xml:space="preserve">A. </w:t>
      </w:r>
      <w:r w:rsidRPr="00FC75D9">
        <w:object w:dxaOrig="700" w:dyaOrig="620">
          <v:shape id="_x0000_i4843" type="#_x0000_t75" style="width:34.95pt;height:30.65pt" o:ole="">
            <v:imagedata r:id="rId6239" o:title=""/>
          </v:shape>
          <o:OLEObject Type="Embed" ProgID="Equation.DSMT4" ShapeID="_x0000_i4843" DrawAspect="Content" ObjectID="_1772212229" r:id="rId6240"/>
        </w:object>
      </w:r>
      <w:r w:rsidRPr="00FC75D9">
        <w:tab/>
        <w:t xml:space="preserve">B. </w:t>
      </w:r>
      <w:r w:rsidRPr="00FC75D9">
        <w:object w:dxaOrig="700" w:dyaOrig="620">
          <v:shape id="_x0000_i4844" type="#_x0000_t75" style="width:34.95pt;height:30.65pt" o:ole="">
            <v:imagedata r:id="rId6241" o:title=""/>
          </v:shape>
          <o:OLEObject Type="Embed" ProgID="Equation.DSMT4" ShapeID="_x0000_i4844" DrawAspect="Content" ObjectID="_1772212230" r:id="rId6242"/>
        </w:object>
      </w:r>
      <w:r w:rsidRPr="00FC75D9">
        <w:tab/>
        <w:t xml:space="preserve">C. </w:t>
      </w:r>
      <w:r w:rsidRPr="00FC75D9">
        <w:object w:dxaOrig="700" w:dyaOrig="620">
          <v:shape id="_x0000_i4845" type="#_x0000_t75" style="width:34.95pt;height:30.65pt" o:ole="">
            <v:imagedata r:id="rId6243" o:title=""/>
          </v:shape>
          <o:OLEObject Type="Embed" ProgID="Equation.DSMT4" ShapeID="_x0000_i4845" DrawAspect="Content" ObjectID="_1772212231" r:id="rId6244"/>
        </w:object>
      </w:r>
      <w:r w:rsidRPr="00FC75D9">
        <w:tab/>
        <w:t xml:space="preserve">D. </w:t>
      </w:r>
      <w:r w:rsidRPr="00FC75D9">
        <w:object w:dxaOrig="680" w:dyaOrig="620">
          <v:shape id="_x0000_i4846" type="#_x0000_t75" style="width:34.2pt;height:30.65pt" o:ole="">
            <v:imagedata r:id="rId6245" o:title=""/>
          </v:shape>
          <o:OLEObject Type="Embed" ProgID="Equation.DSMT4" ShapeID="_x0000_i4846" DrawAspect="Content" ObjectID="_1772212232" r:id="rId6246"/>
        </w:object>
      </w:r>
    </w:p>
    <w:p w:rsidR="00FC75D9" w:rsidRPr="00FC75D9" w:rsidRDefault="00FC75D9" w:rsidP="00FC75D9">
      <w:bookmarkStart w:id="225" w:name="_Hlk92814462"/>
      <w:bookmarkEnd w:id="224"/>
      <w:r w:rsidRPr="00FC75D9">
        <w:lastRenderedPageBreak/>
        <w:t xml:space="preserve">Câu 34 (VD): Một hộp chứa 12 chiếc thẻ có kích thước như nhau, trong đó có 5 chiếc thẻ màu xanh được đánh số từ 1 đến 5; có 4 chiếc thẻ màu đỏ được đánh số từ 1 đến 4 và 3 chiếc thẻ màu vàng được đánh số từ 1 đến 3. Lấy ngẫu nhiên 2 chiếc thẻ từ hộp, tính xác suất để 2 chiếc thẻ được lấy vừa khác màu vừa khác số. </w:t>
      </w:r>
    </w:p>
    <w:p w:rsidR="00FC75D9" w:rsidRPr="00FC75D9" w:rsidRDefault="00FC75D9" w:rsidP="00FC75D9">
      <w:r w:rsidRPr="00FC75D9">
        <w:tab/>
        <w:t xml:space="preserve">A. </w:t>
      </w:r>
      <w:r w:rsidRPr="00FC75D9">
        <w:object w:dxaOrig="360" w:dyaOrig="620">
          <v:shape id="_x0000_i4847" type="#_x0000_t75" style="width:17.8pt;height:30.65pt" o:ole="">
            <v:imagedata r:id="rId6247" o:title=""/>
          </v:shape>
          <o:OLEObject Type="Embed" ProgID="Equation.DSMT4" ShapeID="_x0000_i4847" DrawAspect="Content" ObjectID="_1772212233" r:id="rId6248"/>
        </w:object>
      </w:r>
      <w:r w:rsidRPr="00FC75D9">
        <w:tab/>
        <w:t xml:space="preserve">B. </w:t>
      </w:r>
      <w:r w:rsidRPr="00FC75D9">
        <w:object w:dxaOrig="340" w:dyaOrig="620">
          <v:shape id="_x0000_i4848" type="#_x0000_t75" style="width:17.1pt;height:30.65pt" o:ole="">
            <v:imagedata r:id="rId6249" o:title=""/>
          </v:shape>
          <o:OLEObject Type="Embed" ProgID="Equation.DSMT4" ShapeID="_x0000_i4848" DrawAspect="Content" ObjectID="_1772212234" r:id="rId6250"/>
        </w:object>
      </w:r>
      <w:r w:rsidRPr="00FC75D9">
        <w:tab/>
        <w:t xml:space="preserve">C. </w:t>
      </w:r>
      <w:r w:rsidRPr="00FC75D9">
        <w:object w:dxaOrig="340" w:dyaOrig="620">
          <v:shape id="_x0000_i4849" type="#_x0000_t75" style="width:17.1pt;height:30.65pt" o:ole="">
            <v:imagedata r:id="rId6251" o:title=""/>
          </v:shape>
          <o:OLEObject Type="Embed" ProgID="Equation.DSMT4" ShapeID="_x0000_i4849" DrawAspect="Content" ObjectID="_1772212235" r:id="rId6252"/>
        </w:object>
      </w:r>
      <w:r w:rsidRPr="00FC75D9">
        <w:tab/>
        <w:t xml:space="preserve">D. </w:t>
      </w:r>
      <w:r w:rsidRPr="00FC75D9">
        <w:object w:dxaOrig="340" w:dyaOrig="620">
          <v:shape id="_x0000_i4850" type="#_x0000_t75" style="width:17.1pt;height:30.65pt" o:ole="">
            <v:imagedata r:id="rId6253" o:title=""/>
          </v:shape>
          <o:OLEObject Type="Embed" ProgID="Equation.DSMT4" ShapeID="_x0000_i4850" DrawAspect="Content" ObjectID="_1772212236" r:id="rId6254"/>
        </w:object>
      </w:r>
    </w:p>
    <w:p w:rsidR="00FC75D9" w:rsidRPr="00FC75D9" w:rsidRDefault="00FC75D9" w:rsidP="00FC75D9">
      <w:bookmarkStart w:id="226" w:name="_Hlk92814991"/>
      <w:bookmarkEnd w:id="225"/>
      <w:r w:rsidRPr="00FC75D9">
        <w:t xml:space="preserve">Câu 35 (VD): Cho hình chóp S.ABC có đáy ABC là tam giác vuông cân đỉnh B, </w:t>
      </w:r>
      <w:r w:rsidRPr="00FC75D9">
        <w:object w:dxaOrig="2620" w:dyaOrig="320">
          <v:shape id="_x0000_i4851" type="#_x0000_t75" style="width:131.15pt;height:15.7pt" o:ole="">
            <v:imagedata r:id="rId6255" o:title=""/>
          </v:shape>
          <o:OLEObject Type="Embed" ProgID="Equation.DSMT4" ShapeID="_x0000_i4851" DrawAspect="Content" ObjectID="_1772212237" r:id="rId6256"/>
        </w:object>
      </w:r>
      <w:r w:rsidRPr="00FC75D9">
        <w:t xml:space="preserve">. Gọi M, N, E lần lượt là trung điểm AC, BC, AB. Trên cạnh SB lấy điểm F sao cho </w:t>
      </w:r>
      <w:r w:rsidRPr="00FC75D9">
        <w:object w:dxaOrig="840" w:dyaOrig="620">
          <v:shape id="_x0000_i4852" type="#_x0000_t75" style="width:42.05pt;height:30.65pt" o:ole="">
            <v:imagedata r:id="rId6257" o:title=""/>
          </v:shape>
          <o:OLEObject Type="Embed" ProgID="Equation.DSMT4" ShapeID="_x0000_i4852" DrawAspect="Content" ObjectID="_1772212238" r:id="rId6258"/>
        </w:object>
      </w:r>
      <w:r w:rsidRPr="00FC75D9">
        <w:t xml:space="preserve">. Thể tích khối tứ diện </w:t>
      </w:r>
      <w:r w:rsidRPr="00FC75D9">
        <w:object w:dxaOrig="760" w:dyaOrig="279">
          <v:shape id="_x0000_i4853" type="#_x0000_t75" style="width:37.8pt;height:14.25pt" o:ole="">
            <v:imagedata r:id="rId6259" o:title=""/>
          </v:shape>
          <o:OLEObject Type="Embed" ProgID="Equation.DSMT4" ShapeID="_x0000_i4853" DrawAspect="Content" ObjectID="_1772212239" r:id="rId6260"/>
        </w:object>
      </w:r>
      <w:r w:rsidRPr="00FC75D9">
        <w:t xml:space="preserve"> bằng </w:t>
      </w:r>
    </w:p>
    <w:p w:rsidR="00FC75D9" w:rsidRPr="00FC75D9" w:rsidRDefault="00FC75D9" w:rsidP="00FC75D9">
      <w:r w:rsidRPr="00FC75D9">
        <w:tab/>
        <w:t xml:space="preserve">A. </w:t>
      </w:r>
      <w:r w:rsidRPr="00FC75D9">
        <w:object w:dxaOrig="220" w:dyaOrig="620">
          <v:shape id="_x0000_i4854" type="#_x0000_t75" style="width:10.7pt;height:30.65pt" o:ole="">
            <v:imagedata r:id="rId6261" o:title=""/>
          </v:shape>
          <o:OLEObject Type="Embed" ProgID="Equation.DSMT4" ShapeID="_x0000_i4854" DrawAspect="Content" ObjectID="_1772212240" r:id="rId6262"/>
        </w:object>
      </w:r>
      <w:r w:rsidRPr="00FC75D9">
        <w:t xml:space="preserve"> </w:t>
      </w:r>
      <w:r w:rsidRPr="00FC75D9">
        <w:tab/>
        <w:t xml:space="preserve">B. </w:t>
      </w:r>
      <w:r w:rsidRPr="00FC75D9">
        <w:object w:dxaOrig="240" w:dyaOrig="620">
          <v:shape id="_x0000_i4855" type="#_x0000_t75" style="width:12.1pt;height:30.65pt" o:ole="">
            <v:imagedata r:id="rId6263" o:title=""/>
          </v:shape>
          <o:OLEObject Type="Embed" ProgID="Equation.DSMT4" ShapeID="_x0000_i4855" DrawAspect="Content" ObjectID="_1772212241" r:id="rId6264"/>
        </w:object>
      </w:r>
      <w:r w:rsidRPr="00FC75D9">
        <w:t xml:space="preserve"> </w:t>
      </w:r>
      <w:r w:rsidRPr="00FC75D9">
        <w:tab/>
        <w:t xml:space="preserve">C. </w:t>
      </w:r>
      <w:r w:rsidRPr="00FC75D9">
        <w:object w:dxaOrig="220" w:dyaOrig="620">
          <v:shape id="_x0000_i4856" type="#_x0000_t75" style="width:10.7pt;height:30.65pt" o:ole="">
            <v:imagedata r:id="rId6265" o:title=""/>
          </v:shape>
          <o:OLEObject Type="Embed" ProgID="Equation.DSMT4" ShapeID="_x0000_i4856" DrawAspect="Content" ObjectID="_1772212242" r:id="rId6266"/>
        </w:object>
      </w:r>
      <w:r w:rsidRPr="00FC75D9">
        <w:t xml:space="preserve"> </w:t>
      </w:r>
      <w:r w:rsidRPr="00FC75D9">
        <w:tab/>
        <w:t xml:space="preserve">D. </w:t>
      </w:r>
      <w:r w:rsidRPr="00FC75D9">
        <w:object w:dxaOrig="639" w:dyaOrig="680">
          <v:shape id="_x0000_i4857" type="#_x0000_t75" style="width:32.1pt;height:34.2pt" o:ole="">
            <v:imagedata r:id="rId6267" o:title=""/>
          </v:shape>
          <o:OLEObject Type="Embed" ProgID="Equation.DSMT4" ShapeID="_x0000_i4857" DrawAspect="Content" ObjectID="_1772212243" r:id="rId6268"/>
        </w:object>
      </w:r>
    </w:p>
    <w:p w:rsidR="00FC75D9" w:rsidRPr="00FC75D9" w:rsidRDefault="00FC75D9" w:rsidP="00FC75D9">
      <w:bookmarkStart w:id="227" w:name="_Hlk92815311"/>
      <w:bookmarkEnd w:id="226"/>
      <w:r w:rsidRPr="00FC75D9">
        <w:t xml:space="preserve">Câu 36 (NB): Tiếp tuyến với đồ thị hàm số </w:t>
      </w:r>
      <w:r w:rsidRPr="00FC75D9">
        <w:object w:dxaOrig="1060" w:dyaOrig="620">
          <v:shape id="_x0000_i4858" type="#_x0000_t75" style="width:52.75pt;height:30.65pt" o:ole="">
            <v:imagedata r:id="rId6269" o:title=""/>
          </v:shape>
          <o:OLEObject Type="Embed" ProgID="Equation.DSMT4" ShapeID="_x0000_i4858" DrawAspect="Content" ObjectID="_1772212244" r:id="rId6270"/>
        </w:object>
      </w:r>
      <w:r w:rsidRPr="00FC75D9">
        <w:t xml:space="preserve"> tại điểm có hoành độ </w:t>
      </w:r>
      <w:r w:rsidRPr="00FC75D9">
        <w:object w:dxaOrig="760" w:dyaOrig="360">
          <v:shape id="_x0000_i4859" type="#_x0000_t75" style="width:37.8pt;height:17.8pt" o:ole="">
            <v:imagedata r:id="rId6271" o:title=""/>
          </v:shape>
          <o:OLEObject Type="Embed" ProgID="Equation.DSMT4" ShapeID="_x0000_i4859" DrawAspect="Content" ObjectID="_1772212245" r:id="rId6272"/>
        </w:object>
      </w:r>
      <w:r w:rsidRPr="00FC75D9">
        <w:t xml:space="preserve"> có hệ số góc bằng: </w:t>
      </w:r>
    </w:p>
    <w:p w:rsidR="00FC75D9" w:rsidRPr="00FC75D9" w:rsidRDefault="00FC75D9" w:rsidP="00FC75D9">
      <w:r w:rsidRPr="00FC75D9">
        <w:tab/>
        <w:t>Đáp án: …………………………………………</w:t>
      </w:r>
      <w:bookmarkEnd w:id="227"/>
    </w:p>
    <w:p w:rsidR="00FC75D9" w:rsidRPr="00FC75D9" w:rsidRDefault="00FC75D9" w:rsidP="00FC75D9">
      <w:bookmarkStart w:id="228" w:name="_Hlk92815481"/>
      <w:r w:rsidRPr="00FC75D9">
        <w:t xml:space="preserve">Câu 37 (TH): Cho hàm số </w:t>
      </w:r>
      <w:r w:rsidRPr="00FC75D9">
        <w:object w:dxaOrig="960" w:dyaOrig="400">
          <v:shape id="_x0000_i4860" type="#_x0000_t75" style="width:47.75pt;height:19.95pt" o:ole="">
            <v:imagedata r:id="rId6273" o:title=""/>
          </v:shape>
          <o:OLEObject Type="Embed" ProgID="Equation.DSMT4" ShapeID="_x0000_i4860" DrawAspect="Content" ObjectID="_1772212246" r:id="rId6274"/>
        </w:object>
      </w:r>
      <w:r w:rsidRPr="00FC75D9">
        <w:t xml:space="preserve"> có đạo hàm </w:t>
      </w:r>
      <w:r w:rsidRPr="00FC75D9">
        <w:object w:dxaOrig="1820" w:dyaOrig="440">
          <v:shape id="_x0000_i4861" type="#_x0000_t75" style="width:91.25pt;height:22.1pt" o:ole="">
            <v:imagedata r:id="rId6275" o:title=""/>
          </v:shape>
          <o:OLEObject Type="Embed" ProgID="Equation.DSMT4" ShapeID="_x0000_i4861" DrawAspect="Content" ObjectID="_1772212247" r:id="rId6276"/>
        </w:object>
      </w:r>
      <w:r w:rsidRPr="00FC75D9">
        <w:t xml:space="preserve">. Điểm cực tiểu của hàm số </w:t>
      </w:r>
      <w:r w:rsidRPr="00FC75D9">
        <w:object w:dxaOrig="960" w:dyaOrig="400">
          <v:shape id="_x0000_i4862" type="#_x0000_t75" style="width:47.75pt;height:19.95pt" o:ole="">
            <v:imagedata r:id="rId6277" o:title=""/>
          </v:shape>
          <o:OLEObject Type="Embed" ProgID="Equation.DSMT4" ShapeID="_x0000_i4862" DrawAspect="Content" ObjectID="_1772212248" r:id="rId6278"/>
        </w:object>
      </w:r>
      <w:r w:rsidRPr="00FC75D9">
        <w:t xml:space="preserve"> là: </w:t>
      </w:r>
    </w:p>
    <w:p w:rsidR="00FC75D9" w:rsidRPr="00FC75D9" w:rsidRDefault="00FC75D9" w:rsidP="00FC75D9">
      <w:r w:rsidRPr="00FC75D9">
        <w:tab/>
        <w:t>Đáp án: …………………………………………</w:t>
      </w:r>
    </w:p>
    <w:p w:rsidR="00FC75D9" w:rsidRPr="00FC75D9" w:rsidRDefault="00FC75D9" w:rsidP="00FC75D9">
      <w:bookmarkStart w:id="229" w:name="_Hlk92815591"/>
      <w:bookmarkEnd w:id="228"/>
      <w:r w:rsidRPr="00FC75D9">
        <w:t xml:space="preserve">Câu 38 (TH): Trong không gian </w:t>
      </w:r>
      <w:r w:rsidRPr="00FC75D9">
        <w:object w:dxaOrig="560" w:dyaOrig="320">
          <v:shape id="_x0000_i4863" type="#_x0000_t75" style="width:27.8pt;height:15.7pt" o:ole="">
            <v:imagedata r:id="rId6279" o:title=""/>
          </v:shape>
          <o:OLEObject Type="Embed" ProgID="Equation.DSMT4" ShapeID="_x0000_i4863" DrawAspect="Content" ObjectID="_1772212249" r:id="rId6280"/>
        </w:object>
      </w:r>
      <w:r w:rsidRPr="00FC75D9">
        <w:t xml:space="preserve"> khoảng cách giữa hai mặt phẳng </w:t>
      </w:r>
      <w:r w:rsidRPr="00FC75D9">
        <w:object w:dxaOrig="2220" w:dyaOrig="400">
          <v:shape id="_x0000_i4864" type="#_x0000_t75" style="width:111.2pt;height:19.95pt" o:ole="">
            <v:imagedata r:id="rId6281" o:title=""/>
          </v:shape>
          <o:OLEObject Type="Embed" ProgID="Equation.DSMT4" ShapeID="_x0000_i4864" DrawAspect="Content" ObjectID="_1772212250" r:id="rId6282"/>
        </w:object>
      </w:r>
      <w:r w:rsidRPr="00FC75D9">
        <w:t xml:space="preserve"> và </w:t>
      </w:r>
      <w:r w:rsidRPr="00FC75D9">
        <w:object w:dxaOrig="2280" w:dyaOrig="400">
          <v:shape id="_x0000_i4865" type="#_x0000_t75" style="width:114.05pt;height:19.95pt" o:ole="">
            <v:imagedata r:id="rId6283" o:title=""/>
          </v:shape>
          <o:OLEObject Type="Embed" ProgID="Equation.DSMT4" ShapeID="_x0000_i4865" DrawAspect="Content" ObjectID="_1772212251" r:id="rId6284"/>
        </w:object>
      </w:r>
      <w:r w:rsidRPr="00FC75D9">
        <w:t xml:space="preserve"> là : </w:t>
      </w:r>
    </w:p>
    <w:p w:rsidR="00FC75D9" w:rsidRPr="00FC75D9" w:rsidRDefault="00FC75D9" w:rsidP="00FC75D9">
      <w:r w:rsidRPr="00FC75D9">
        <w:tab/>
        <w:t>Đáp án: …………………………………………</w:t>
      </w:r>
    </w:p>
    <w:bookmarkEnd w:id="229"/>
    <w:p w:rsidR="00FC75D9" w:rsidRPr="00FC75D9" w:rsidRDefault="00FC75D9" w:rsidP="00FC75D9">
      <w:r w:rsidRPr="00FC75D9">
        <w:t xml:space="preserve">Câu 39 (TH): Một tổ gồm 6 học sinh trong đó có An và Hà được xếp ngẫu nhiên ngồi vào một dãy 6 cái ghế, mỗi người ngồi một ghế. Tính xác suất để An và Hà không ngồi cạnh nhau. </w:t>
      </w:r>
    </w:p>
    <w:p w:rsidR="00FC75D9" w:rsidRPr="00FC75D9" w:rsidRDefault="00FC75D9" w:rsidP="00FC75D9">
      <w:r w:rsidRPr="00FC75D9">
        <w:tab/>
      </w:r>
      <w:bookmarkStart w:id="230" w:name="_Hlk92815677"/>
      <w:r w:rsidRPr="00FC75D9">
        <w:t>Đáp án: …………………………………………</w:t>
      </w:r>
      <w:bookmarkEnd w:id="230"/>
    </w:p>
    <w:p w:rsidR="00FC75D9" w:rsidRPr="00FC75D9" w:rsidRDefault="00FC75D9" w:rsidP="00FC75D9">
      <w:bookmarkStart w:id="231" w:name="_Hlk92815785"/>
      <w:r w:rsidRPr="00FC75D9">
        <w:t xml:space="preserve">Câu 40 (VD): Cho đa thức </w:t>
      </w:r>
      <w:r w:rsidRPr="00FC75D9">
        <w:object w:dxaOrig="580" w:dyaOrig="400">
          <v:shape id="_x0000_i4866" type="#_x0000_t75" style="width:29.25pt;height:19.95pt" o:ole="">
            <v:imagedata r:id="rId6285" o:title=""/>
          </v:shape>
          <o:OLEObject Type="Embed" ProgID="Equation.DSMT4" ShapeID="_x0000_i4866" DrawAspect="Content" ObjectID="_1772212252" r:id="rId6286"/>
        </w:object>
      </w:r>
      <w:r w:rsidRPr="00FC75D9">
        <w:t xml:space="preserve"> thỏa mãn </w:t>
      </w:r>
      <w:r w:rsidRPr="00FC75D9">
        <w:object w:dxaOrig="1840" w:dyaOrig="660">
          <v:shape id="_x0000_i4867" type="#_x0000_t75" style="width:91.95pt;height:32.8pt" o:ole="">
            <v:imagedata r:id="rId6287" o:title=""/>
          </v:shape>
          <o:OLEObject Type="Embed" ProgID="Equation.DSMT4" ShapeID="_x0000_i4867" DrawAspect="Content" ObjectID="_1772212253" r:id="rId6288"/>
        </w:object>
      </w:r>
      <w:r w:rsidRPr="00FC75D9">
        <w:t xml:space="preserve">. Tính </w:t>
      </w:r>
      <w:r w:rsidRPr="00FC75D9">
        <w:object w:dxaOrig="2380" w:dyaOrig="740">
          <v:shape id="_x0000_i4868" type="#_x0000_t75" style="width:119.05pt;height:37.05pt" o:ole="">
            <v:imagedata r:id="rId6289" o:title=""/>
          </v:shape>
          <o:OLEObject Type="Embed" ProgID="Equation.DSMT4" ShapeID="_x0000_i4868" DrawAspect="Content" ObjectID="_1772212254" r:id="rId6290"/>
        </w:object>
      </w:r>
      <w:r w:rsidRPr="00FC75D9">
        <w:t xml:space="preserve">. </w:t>
      </w:r>
    </w:p>
    <w:p w:rsidR="00FC75D9" w:rsidRPr="00FC75D9" w:rsidRDefault="00FC75D9" w:rsidP="00FC75D9">
      <w:r w:rsidRPr="00FC75D9">
        <w:tab/>
        <w:t>Đáp án: …………………………………………</w:t>
      </w:r>
      <w:bookmarkEnd w:id="231"/>
    </w:p>
    <w:p w:rsidR="00FC75D9" w:rsidRPr="00FC75D9" w:rsidRDefault="00FC75D9" w:rsidP="00FC75D9">
      <w:bookmarkStart w:id="232" w:name="_Hlk92815999"/>
      <w:r w:rsidRPr="00FC75D9">
        <w:t xml:space="preserve">Câu 41 (TH): Tìm giá trị của m để hàm số </w:t>
      </w:r>
      <w:r w:rsidRPr="00FC75D9">
        <w:object w:dxaOrig="1980" w:dyaOrig="360">
          <v:shape id="_x0000_i4869" type="#_x0000_t75" style="width:99.1pt;height:17.8pt" o:ole="">
            <v:imagedata r:id="rId6291" o:title=""/>
          </v:shape>
          <o:OLEObject Type="Embed" ProgID="Equation.DSMT4" ShapeID="_x0000_i4869" DrawAspect="Content" ObjectID="_1772212255" r:id="rId6292"/>
        </w:object>
      </w:r>
      <w:r w:rsidRPr="00FC75D9">
        <w:t xml:space="preserve"> đạt giá trị lớn nhất bằng 6. </w:t>
      </w:r>
    </w:p>
    <w:p w:rsidR="00FC75D9" w:rsidRPr="00FC75D9" w:rsidRDefault="00FC75D9" w:rsidP="00FC75D9">
      <w:r w:rsidRPr="00FC75D9">
        <w:tab/>
        <w:t>Đáp án: …………………………………………</w:t>
      </w:r>
      <w:bookmarkEnd w:id="232"/>
    </w:p>
    <w:p w:rsidR="00FC75D9" w:rsidRPr="00FC75D9" w:rsidRDefault="00FC75D9" w:rsidP="00FC75D9">
      <w:bookmarkStart w:id="233" w:name="_Hlk92816093"/>
      <w:r w:rsidRPr="00FC75D9">
        <w:t xml:space="preserve">Câu 42 (TH): Cho hàm số </w:t>
      </w:r>
      <w:r w:rsidRPr="00FC75D9">
        <w:object w:dxaOrig="2820" w:dyaOrig="400">
          <v:shape id="_x0000_i4870" type="#_x0000_t75" style="width:141.15pt;height:19.95pt" o:ole="">
            <v:imagedata r:id="rId6293" o:title=""/>
          </v:shape>
          <o:OLEObject Type="Embed" ProgID="Equation.DSMT4" ShapeID="_x0000_i4870" DrawAspect="Content" ObjectID="_1772212256" r:id="rId6294"/>
        </w:object>
      </w:r>
      <w:r w:rsidRPr="00FC75D9">
        <w:t xml:space="preserve"> Tìm tập hợp tất cả các giá trị của tham số </w:t>
      </w:r>
      <w:r w:rsidRPr="00FC75D9">
        <w:object w:dxaOrig="260" w:dyaOrig="220">
          <v:shape id="_x0000_i4871" type="#_x0000_t75" style="width:12.85pt;height:10.7pt" o:ole="">
            <v:imagedata r:id="rId6295" o:title=""/>
          </v:shape>
          <o:OLEObject Type="Embed" ProgID="Equation.DSMT4" ShapeID="_x0000_i4871" DrawAspect="Content" ObjectID="_1772212257" r:id="rId6296"/>
        </w:object>
      </w:r>
      <w:r w:rsidRPr="00FC75D9">
        <w:t xml:space="preserve"> để hàm số có đúng một cực trị. </w:t>
      </w:r>
    </w:p>
    <w:p w:rsidR="00FC75D9" w:rsidRPr="00FC75D9" w:rsidRDefault="00FC75D9" w:rsidP="00FC75D9">
      <w:r w:rsidRPr="00FC75D9">
        <w:tab/>
        <w:t>Đáp án: …………………………………………</w:t>
      </w:r>
    </w:p>
    <w:p w:rsidR="00FC75D9" w:rsidRPr="00FC75D9" w:rsidRDefault="00FC75D9" w:rsidP="00FC75D9">
      <w:bookmarkStart w:id="234" w:name="_Hlk92816227"/>
      <w:bookmarkEnd w:id="233"/>
      <w:r w:rsidRPr="00FC75D9">
        <w:t xml:space="preserve">Câu 43 (TH): Diện tích hình phẳng giới hạn bởi hai đường </w:t>
      </w:r>
      <w:r w:rsidRPr="00FC75D9">
        <w:object w:dxaOrig="999" w:dyaOrig="360">
          <v:shape id="_x0000_i4872" type="#_x0000_t75" style="width:49.9pt;height:17.8pt" o:ole="">
            <v:imagedata r:id="rId6297" o:title=""/>
          </v:shape>
          <o:OLEObject Type="Embed" ProgID="Equation.DSMT4" ShapeID="_x0000_i4872" DrawAspect="Content" ObjectID="_1772212258" r:id="rId6298"/>
        </w:object>
      </w:r>
      <w:r w:rsidRPr="00FC75D9">
        <w:t xml:space="preserve"> và </w:t>
      </w:r>
      <w:r w:rsidRPr="00FC75D9">
        <w:object w:dxaOrig="1040" w:dyaOrig="320">
          <v:shape id="_x0000_i4873" type="#_x0000_t75" style="width:52.05pt;height:15.7pt" o:ole="">
            <v:imagedata r:id="rId6299" o:title=""/>
          </v:shape>
          <o:OLEObject Type="Embed" ProgID="Equation.DSMT4" ShapeID="_x0000_i4873" DrawAspect="Content" ObjectID="_1772212259" r:id="rId6300"/>
        </w:object>
      </w:r>
      <w:r w:rsidRPr="00FC75D9">
        <w:t xml:space="preserve"> bằng </w:t>
      </w:r>
    </w:p>
    <w:p w:rsidR="00FC75D9" w:rsidRPr="00FC75D9" w:rsidRDefault="00FC75D9" w:rsidP="00FC75D9">
      <w:r w:rsidRPr="00FC75D9">
        <w:lastRenderedPageBreak/>
        <w:tab/>
        <w:t>Đáp án: …………………………………………</w:t>
      </w:r>
    </w:p>
    <w:p w:rsidR="00FC75D9" w:rsidRPr="00FC75D9" w:rsidRDefault="00FC75D9" w:rsidP="00FC75D9">
      <w:bookmarkStart w:id="235" w:name="_Hlk92816371"/>
      <w:bookmarkEnd w:id="234"/>
      <w:r w:rsidRPr="00FC75D9">
        <w:t xml:space="preserve">Câu 44 (VD): Cho hàm số </w:t>
      </w:r>
      <w:r w:rsidRPr="00FC75D9">
        <w:object w:dxaOrig="580" w:dyaOrig="400">
          <v:shape id="_x0000_i4874" type="#_x0000_t75" style="width:29.25pt;height:19.95pt" o:ole="">
            <v:imagedata r:id="rId6301" o:title=""/>
          </v:shape>
          <o:OLEObject Type="Embed" ProgID="Equation.DSMT4" ShapeID="_x0000_i4874" DrawAspect="Content" ObjectID="_1772212260" r:id="rId6302"/>
        </w:object>
      </w:r>
      <w:r w:rsidRPr="00FC75D9">
        <w:t xml:space="preserve"> có bảng biến thiên sau</w:t>
      </w:r>
    </w:p>
    <w:p w:rsidR="00FC75D9" w:rsidRPr="00FC75D9" w:rsidRDefault="008366DB" w:rsidP="00FC75D9">
      <w:r>
        <w:rPr>
          <w:noProof/>
        </w:rPr>
        <w:drawing>
          <wp:inline distT="0" distB="0" distL="0" distR="0">
            <wp:extent cx="5278120" cy="1249680"/>
            <wp:effectExtent l="0" t="0" r="0" b="7620"/>
            <wp:docPr id="3982" name="Picture 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2"/>
                    <pic:cNvPicPr>
                      <a:picLocks noChangeAspect="1" noChangeArrowheads="1"/>
                    </pic:cNvPicPr>
                  </pic:nvPicPr>
                  <pic:blipFill>
                    <a:blip r:embed="rId6303">
                      <a:extLst>
                        <a:ext uri="{28A0092B-C50C-407E-A947-70E740481C1C}">
                          <a14:useLocalDpi xmlns:a14="http://schemas.microsoft.com/office/drawing/2010/main"/>
                        </a:ext>
                      </a:extLst>
                    </a:blip>
                    <a:srcRect/>
                    <a:stretch>
                      <a:fillRect/>
                    </a:stretch>
                  </pic:blipFill>
                  <pic:spPr bwMode="auto">
                    <a:xfrm>
                      <a:off x="0" y="0"/>
                      <a:ext cx="5278120" cy="1249680"/>
                    </a:xfrm>
                    <a:prstGeom prst="rect">
                      <a:avLst/>
                    </a:prstGeom>
                    <a:noFill/>
                    <a:ln>
                      <a:noFill/>
                    </a:ln>
                  </pic:spPr>
                </pic:pic>
              </a:graphicData>
            </a:graphic>
          </wp:inline>
        </w:drawing>
      </w:r>
    </w:p>
    <w:p w:rsidR="00FC75D9" w:rsidRPr="00FC75D9" w:rsidRDefault="00FC75D9" w:rsidP="00FC75D9">
      <w:r w:rsidRPr="00FC75D9">
        <w:t xml:space="preserve">Tìm tất cả các giá trị của tham số m để phương trình </w:t>
      </w:r>
      <w:r w:rsidRPr="00FC75D9">
        <w:object w:dxaOrig="1900" w:dyaOrig="400">
          <v:shape id="_x0000_i4875" type="#_x0000_t75" style="width:94.8pt;height:19.95pt" o:ole="">
            <v:imagedata r:id="rId6304" o:title=""/>
          </v:shape>
          <o:OLEObject Type="Embed" ProgID="Equation.DSMT4" ShapeID="_x0000_i4875" DrawAspect="Content" ObjectID="_1772212261" r:id="rId6305"/>
        </w:object>
      </w:r>
      <w:r w:rsidRPr="00FC75D9">
        <w:t xml:space="preserve"> có nghiệm thuộc khoảng </w:t>
      </w:r>
      <w:r w:rsidRPr="00FC75D9">
        <w:object w:dxaOrig="680" w:dyaOrig="680">
          <v:shape id="_x0000_i4876" type="#_x0000_t75" style="width:34.2pt;height:34.2pt" o:ole="">
            <v:imagedata r:id="rId6306" o:title=""/>
          </v:shape>
          <o:OLEObject Type="Embed" ProgID="Equation.DSMT4" ShapeID="_x0000_i4876" DrawAspect="Content" ObjectID="_1772212262" r:id="rId6307"/>
        </w:object>
      </w:r>
      <w:r w:rsidRPr="00FC75D9">
        <w:t xml:space="preserve">? </w:t>
      </w:r>
    </w:p>
    <w:p w:rsidR="00FC75D9" w:rsidRPr="00FC75D9" w:rsidRDefault="00FC75D9" w:rsidP="00FC75D9">
      <w:r w:rsidRPr="00FC75D9">
        <w:tab/>
        <w:t>Đáp án: …………………………………………</w:t>
      </w:r>
    </w:p>
    <w:p w:rsidR="00FC75D9" w:rsidRPr="00FC75D9" w:rsidRDefault="00FC75D9" w:rsidP="00FC75D9">
      <w:bookmarkStart w:id="236" w:name="_Hlk92816514"/>
      <w:bookmarkEnd w:id="235"/>
      <w:r w:rsidRPr="00FC75D9">
        <w:t xml:space="preserve">Câu 45 (VD): Tập hợp các điểm biểu diễn của số phức z thỏa mãn </w:t>
      </w:r>
      <w:r w:rsidRPr="00FC75D9">
        <w:object w:dxaOrig="1340" w:dyaOrig="680">
          <v:shape id="_x0000_i4877" type="#_x0000_t75" style="width:67pt;height:34.2pt" o:ole="">
            <v:imagedata r:id="rId6308" o:title=""/>
          </v:shape>
          <o:OLEObject Type="Embed" ProgID="Equation.DSMT4" ShapeID="_x0000_i4877" DrawAspect="Content" ObjectID="_1772212263" r:id="rId6309"/>
        </w:object>
      </w:r>
      <w:r w:rsidRPr="00FC75D9">
        <w:t xml:space="preserve"> là một đường thẳng có phương trình: </w:t>
      </w:r>
    </w:p>
    <w:p w:rsidR="00FC75D9" w:rsidRPr="00FC75D9" w:rsidRDefault="00FC75D9" w:rsidP="00FC75D9">
      <w:r w:rsidRPr="00FC75D9">
        <w:tab/>
        <w:t>Đáp án: …………………………………………</w:t>
      </w:r>
    </w:p>
    <w:p w:rsidR="00FC75D9" w:rsidRPr="00FC75D9" w:rsidRDefault="00FC75D9" w:rsidP="00FC75D9">
      <w:bookmarkStart w:id="237" w:name="_Hlk92816693"/>
      <w:bookmarkEnd w:id="236"/>
      <w:r w:rsidRPr="00FC75D9">
        <w:t xml:space="preserve">Câu 46 (TH): Cho lăng trụ đứng </w:t>
      </w:r>
      <w:r w:rsidRPr="00FC75D9">
        <w:object w:dxaOrig="1240" w:dyaOrig="279">
          <v:shape id="_x0000_i4878" type="#_x0000_t75" style="width:62pt;height:14.25pt" o:ole="">
            <v:imagedata r:id="rId6310" o:title=""/>
          </v:shape>
          <o:OLEObject Type="Embed" ProgID="Equation.DSMT4" ShapeID="_x0000_i4878" DrawAspect="Content" ObjectID="_1772212264" r:id="rId6311"/>
        </w:object>
      </w:r>
      <w:r w:rsidRPr="00FC75D9">
        <w:t xml:space="preserve"> có đáy là tam giác đều cạnh </w:t>
      </w:r>
      <w:r w:rsidRPr="00FC75D9">
        <w:object w:dxaOrig="320" w:dyaOrig="279">
          <v:shape id="_x0000_i4879" type="#_x0000_t75" style="width:15.7pt;height:14.25pt" o:ole="">
            <v:imagedata r:id="rId6312" o:title=""/>
          </v:shape>
          <o:OLEObject Type="Embed" ProgID="Equation.DSMT4" ShapeID="_x0000_i4879" DrawAspect="Content" ObjectID="_1772212265" r:id="rId6313"/>
        </w:object>
      </w:r>
      <w:r w:rsidRPr="00FC75D9">
        <w:t xml:space="preserve">, mặt phẳng </w:t>
      </w:r>
      <w:r w:rsidRPr="00FC75D9">
        <w:object w:dxaOrig="859" w:dyaOrig="400">
          <v:shape id="_x0000_i4880" type="#_x0000_t75" style="width:42.75pt;height:19.95pt" o:ole="">
            <v:imagedata r:id="rId6314" o:title=""/>
          </v:shape>
          <o:OLEObject Type="Embed" ProgID="Equation.DSMT4" ShapeID="_x0000_i4880" DrawAspect="Content" ObjectID="_1772212266" r:id="rId6315"/>
        </w:object>
      </w:r>
      <w:r w:rsidRPr="00FC75D9">
        <w:t xml:space="preserve"> tạo với mặt phẳng </w:t>
      </w:r>
      <w:r w:rsidRPr="00FC75D9">
        <w:object w:dxaOrig="859" w:dyaOrig="400">
          <v:shape id="_x0000_i4881" type="#_x0000_t75" style="width:42.75pt;height:19.95pt" o:ole="">
            <v:imagedata r:id="rId6316" o:title=""/>
          </v:shape>
          <o:OLEObject Type="Embed" ProgID="Equation.DSMT4" ShapeID="_x0000_i4881" DrawAspect="Content" ObjectID="_1772212267" r:id="rId6317"/>
        </w:object>
      </w:r>
      <w:r w:rsidRPr="00FC75D9">
        <w:t xml:space="preserve"> một góc </w:t>
      </w:r>
      <w:r w:rsidRPr="00FC75D9">
        <w:object w:dxaOrig="380" w:dyaOrig="320">
          <v:shape id="_x0000_i4882" type="#_x0000_t75" style="width:19.25pt;height:15.7pt" o:ole="">
            <v:imagedata r:id="rId6318" o:title=""/>
          </v:shape>
          <o:OLEObject Type="Embed" ProgID="Equation.DSMT4" ShapeID="_x0000_i4882" DrawAspect="Content" ObjectID="_1772212268" r:id="rId6319"/>
        </w:object>
      </w:r>
      <w:r w:rsidRPr="00FC75D9">
        <w:t xml:space="preserve">. Thể tích lăng trụ </w:t>
      </w:r>
      <w:r w:rsidRPr="00FC75D9">
        <w:object w:dxaOrig="1240" w:dyaOrig="279">
          <v:shape id="_x0000_i4883" type="#_x0000_t75" style="width:62pt;height:14.25pt" o:ole="">
            <v:imagedata r:id="rId6320" o:title=""/>
          </v:shape>
          <o:OLEObject Type="Embed" ProgID="Equation.DSMT4" ShapeID="_x0000_i4883" DrawAspect="Content" ObjectID="_1772212269" r:id="rId6321"/>
        </w:object>
      </w:r>
      <w:r w:rsidRPr="00FC75D9">
        <w:t xml:space="preserve"> bằng: </w:t>
      </w:r>
    </w:p>
    <w:p w:rsidR="00FC75D9" w:rsidRPr="00FC75D9" w:rsidRDefault="00FC75D9" w:rsidP="00FC75D9">
      <w:r w:rsidRPr="00FC75D9">
        <w:tab/>
        <w:t>Đáp án: …………………………………………</w:t>
      </w:r>
      <w:bookmarkEnd w:id="237"/>
    </w:p>
    <w:p w:rsidR="00FC75D9" w:rsidRPr="00FC75D9" w:rsidRDefault="00FC75D9" w:rsidP="00FC75D9">
      <w:bookmarkStart w:id="238" w:name="_Hlk92817030"/>
      <w:r w:rsidRPr="00FC75D9">
        <w:t xml:space="preserve">Câu 47 (TH): Trong không gian với hệ tọa độ </w:t>
      </w:r>
      <w:r w:rsidRPr="00FC75D9">
        <w:object w:dxaOrig="560" w:dyaOrig="320">
          <v:shape id="_x0000_i4884" type="#_x0000_t75" style="width:27.8pt;height:15.7pt" o:ole="">
            <v:imagedata r:id="rId6322" o:title=""/>
          </v:shape>
          <o:OLEObject Type="Embed" ProgID="Equation.DSMT4" ShapeID="_x0000_i4884" DrawAspect="Content" ObjectID="_1772212270" r:id="rId6323"/>
        </w:object>
      </w:r>
      <w:r w:rsidRPr="00FC75D9">
        <w:t xml:space="preserve">, cho đường thẳng </w:t>
      </w:r>
      <w:r w:rsidRPr="00FC75D9">
        <w:object w:dxaOrig="1880" w:dyaOrig="620">
          <v:shape id="_x0000_i4885" type="#_x0000_t75" style="width:94.1pt;height:30.65pt" o:ole="">
            <v:imagedata r:id="rId6324" o:title=""/>
          </v:shape>
          <o:OLEObject Type="Embed" ProgID="Equation.DSMT4" ShapeID="_x0000_i4885" DrawAspect="Content" ObjectID="_1772212271" r:id="rId6325"/>
        </w:object>
      </w:r>
      <w:r w:rsidRPr="00FC75D9">
        <w:t xml:space="preserve"> và mặt phẳng </w:t>
      </w:r>
      <w:r w:rsidRPr="00FC75D9">
        <w:object w:dxaOrig="2140" w:dyaOrig="400">
          <v:shape id="_x0000_i4886" type="#_x0000_t75" style="width:106.95pt;height:19.95pt" o:ole="">
            <v:imagedata r:id="rId6326" o:title=""/>
          </v:shape>
          <o:OLEObject Type="Embed" ProgID="Equation.DSMT4" ShapeID="_x0000_i4886" DrawAspect="Content" ObjectID="_1772212272" r:id="rId6327"/>
        </w:object>
      </w:r>
      <w:r w:rsidRPr="00FC75D9">
        <w:t xml:space="preserve">. Gọi </w:t>
      </w:r>
      <w:r w:rsidRPr="00FC75D9">
        <w:object w:dxaOrig="320" w:dyaOrig="260">
          <v:shape id="_x0000_i4887" type="#_x0000_t75" style="width:15.7pt;height:12.85pt" o:ole="">
            <v:imagedata r:id="rId6328" o:title=""/>
          </v:shape>
          <o:OLEObject Type="Embed" ProgID="Equation.DSMT4" ShapeID="_x0000_i4887" DrawAspect="Content" ObjectID="_1772212273" r:id="rId6329"/>
        </w:object>
      </w:r>
      <w:r w:rsidRPr="00FC75D9">
        <w:t xml:space="preserve"> là giao điểm của </w:t>
      </w:r>
      <w:r w:rsidRPr="00FC75D9">
        <w:object w:dxaOrig="220" w:dyaOrig="260">
          <v:shape id="_x0000_i4888" type="#_x0000_t75" style="width:10.7pt;height:12.85pt" o:ole="">
            <v:imagedata r:id="rId6330" o:title=""/>
          </v:shape>
          <o:OLEObject Type="Embed" ProgID="Equation.DSMT4" ShapeID="_x0000_i4888" DrawAspect="Content" ObjectID="_1772212274" r:id="rId6331"/>
        </w:object>
      </w:r>
      <w:r w:rsidRPr="00FC75D9">
        <w:t xml:space="preserve"> và </w:t>
      </w:r>
      <w:r w:rsidRPr="00FC75D9">
        <w:object w:dxaOrig="420" w:dyaOrig="400">
          <v:shape id="_x0000_i4889" type="#_x0000_t75" style="width:20.65pt;height:19.95pt" o:ole="">
            <v:imagedata r:id="rId6332" o:title=""/>
          </v:shape>
          <o:OLEObject Type="Embed" ProgID="Equation.DSMT4" ShapeID="_x0000_i4889" DrawAspect="Content" ObjectID="_1772212275" r:id="rId6333"/>
        </w:object>
      </w:r>
      <w:r w:rsidRPr="00FC75D9">
        <w:t xml:space="preserve">. Tính độ dài </w:t>
      </w:r>
      <w:r w:rsidRPr="00FC75D9">
        <w:object w:dxaOrig="480" w:dyaOrig="279">
          <v:shape id="_x0000_i4890" type="#_x0000_t75" style="width:24.25pt;height:14.25pt" o:ole="">
            <v:imagedata r:id="rId6334" o:title=""/>
          </v:shape>
          <o:OLEObject Type="Embed" ProgID="Equation.DSMT4" ShapeID="_x0000_i4890" DrawAspect="Content" ObjectID="_1772212276" r:id="rId6335"/>
        </w:object>
      </w:r>
      <w:r w:rsidRPr="00FC75D9">
        <w:t xml:space="preserve">. </w:t>
      </w:r>
    </w:p>
    <w:p w:rsidR="00FC75D9" w:rsidRPr="00FC75D9" w:rsidRDefault="00FC75D9" w:rsidP="00FC75D9">
      <w:r w:rsidRPr="00FC75D9">
        <w:tab/>
        <w:t>Đáp án: …………………………………………</w:t>
      </w:r>
      <w:bookmarkEnd w:id="238"/>
    </w:p>
    <w:p w:rsidR="00FC75D9" w:rsidRPr="00FC75D9" w:rsidRDefault="00FC75D9" w:rsidP="00FC75D9">
      <w:bookmarkStart w:id="239" w:name="_Hlk92817173"/>
      <w:r w:rsidRPr="00FC75D9">
        <w:t xml:space="preserve">Câu 48 (VDC): Cho x, y là số thực dương thỏa mãn </w:t>
      </w:r>
      <w:r w:rsidRPr="00FC75D9">
        <w:object w:dxaOrig="2220" w:dyaOrig="440">
          <v:shape id="_x0000_i4891" type="#_x0000_t75" style="width:111.2pt;height:22.1pt" o:ole="">
            <v:imagedata r:id="rId6336" o:title=""/>
          </v:shape>
          <o:OLEObject Type="Embed" ProgID="Equation.DSMT4" ShapeID="_x0000_i4891" DrawAspect="Content" ObjectID="_1772212277" r:id="rId6337"/>
        </w:object>
      </w:r>
      <w:r w:rsidRPr="00FC75D9">
        <w:t xml:space="preserve">. Tìm giá trị nhỏ nhất của </w:t>
      </w:r>
      <w:r w:rsidRPr="00FC75D9">
        <w:object w:dxaOrig="960" w:dyaOrig="320">
          <v:shape id="_x0000_i4892" type="#_x0000_t75" style="width:47.75pt;height:15.7pt" o:ole="">
            <v:imagedata r:id="rId6338" o:title=""/>
          </v:shape>
          <o:OLEObject Type="Embed" ProgID="Equation.DSMT4" ShapeID="_x0000_i4892" DrawAspect="Content" ObjectID="_1772212278" r:id="rId6339"/>
        </w:object>
      </w:r>
      <w:r w:rsidRPr="00FC75D9">
        <w:t>.</w:t>
      </w:r>
    </w:p>
    <w:p w:rsidR="00FC75D9" w:rsidRPr="00FC75D9" w:rsidRDefault="00FC75D9" w:rsidP="00FC75D9">
      <w:r w:rsidRPr="00FC75D9">
        <w:tab/>
        <w:t>Đáp án: …………………………………………</w:t>
      </w:r>
    </w:p>
    <w:p w:rsidR="00FC75D9" w:rsidRPr="00FC75D9" w:rsidRDefault="00FC75D9" w:rsidP="00FC75D9">
      <w:bookmarkStart w:id="240" w:name="_Hlk92817364"/>
      <w:bookmarkEnd w:id="239"/>
      <w:r w:rsidRPr="00FC75D9">
        <w:t xml:space="preserve">Câu 49 (VD): Cho hình chóp </w:t>
      </w:r>
      <w:r w:rsidRPr="00FC75D9">
        <w:object w:dxaOrig="740" w:dyaOrig="279">
          <v:shape id="_x0000_i4893" type="#_x0000_t75" style="width:37.05pt;height:14.25pt">
            <v:imagedata r:id="rId6340" o:title=""/>
          </v:shape>
        </w:object>
      </w:r>
      <w:r w:rsidRPr="00FC75D9">
        <w:t xml:space="preserve"> có </w:t>
      </w:r>
      <w:r w:rsidRPr="00FC75D9">
        <w:object w:dxaOrig="820" w:dyaOrig="279">
          <v:shape id="_x0000_i4894" type="#_x0000_t75" style="width:41.35pt;height:14.25pt">
            <v:imagedata r:id="rId6341" o:title=""/>
          </v:shape>
        </w:object>
      </w:r>
      <w:r w:rsidRPr="00FC75D9">
        <w:t xml:space="preserve">, </w:t>
      </w:r>
      <w:r w:rsidRPr="00FC75D9">
        <w:object w:dxaOrig="1280" w:dyaOrig="400">
          <v:shape id="_x0000_i4895" type="#_x0000_t75" style="width:64.15pt;height:19.95pt">
            <v:imagedata r:id="rId6342" o:title=""/>
          </v:shape>
        </w:object>
      </w:r>
      <w:r w:rsidRPr="00FC75D9">
        <w:t xml:space="preserve">, </w:t>
      </w:r>
      <w:r w:rsidRPr="00FC75D9">
        <w:object w:dxaOrig="1460" w:dyaOrig="279">
          <v:shape id="_x0000_i4896" type="#_x0000_t75" style="width:72.7pt;height:14.25pt">
            <v:imagedata r:id="rId6343" o:title=""/>
          </v:shape>
        </w:object>
      </w:r>
      <w:r w:rsidRPr="00FC75D9">
        <w:t xml:space="preserve">, </w:t>
      </w:r>
      <w:r w:rsidRPr="00FC75D9">
        <w:object w:dxaOrig="1380" w:dyaOrig="320">
          <v:shape id="_x0000_i4897" type="#_x0000_t75" style="width:69.15pt;height:15.7pt">
            <v:imagedata r:id="rId6344" o:title=""/>
          </v:shape>
        </w:object>
      </w:r>
      <w:r w:rsidRPr="00FC75D9">
        <w:t xml:space="preserve">. Tính khoảng cách từ </w:t>
      </w:r>
      <w:r w:rsidRPr="00FC75D9">
        <w:object w:dxaOrig="240" w:dyaOrig="260">
          <v:shape id="_x0000_i4898" type="#_x0000_t75" style="width:12.1pt;height:12.85pt">
            <v:imagedata r:id="rId6345" o:title=""/>
          </v:shape>
        </w:object>
      </w:r>
      <w:r w:rsidRPr="00FC75D9">
        <w:t xml:space="preserve"> đến </w:t>
      </w:r>
      <w:r w:rsidRPr="00FC75D9">
        <w:object w:dxaOrig="700" w:dyaOrig="400">
          <v:shape id="_x0000_i4899" type="#_x0000_t75" style="width:34.95pt;height:19.95pt">
            <v:imagedata r:id="rId6346" o:title=""/>
          </v:shape>
        </w:object>
      </w:r>
      <w:r w:rsidRPr="00FC75D9">
        <w:t xml:space="preserve">. </w:t>
      </w:r>
    </w:p>
    <w:p w:rsidR="00FC75D9" w:rsidRPr="00FC75D9" w:rsidRDefault="00FC75D9" w:rsidP="00FC75D9">
      <w:r w:rsidRPr="00FC75D9">
        <w:tab/>
        <w:t>Đáp án: …………………………………………</w:t>
      </w:r>
    </w:p>
    <w:p w:rsidR="00FC75D9" w:rsidRPr="00FC75D9" w:rsidRDefault="00FC75D9" w:rsidP="00FC75D9">
      <w:bookmarkStart w:id="241" w:name="_Hlk92817667"/>
      <w:bookmarkEnd w:id="240"/>
      <w:r w:rsidRPr="00FC75D9">
        <w:t xml:space="preserve">Câu 50 (VD): Cho hình chóp </w:t>
      </w:r>
      <w:r w:rsidRPr="00FC75D9">
        <w:object w:dxaOrig="920" w:dyaOrig="279">
          <v:shape id="_x0000_i4900" type="#_x0000_t75" style="width:46.35pt;height:14.25pt" o:ole="">
            <v:imagedata r:id="rId6347" o:title=""/>
          </v:shape>
          <o:OLEObject Type="Embed" ProgID="Equation.DSMT4" ShapeID="_x0000_i4900" DrawAspect="Content" ObjectID="_1772212279" r:id="rId6348"/>
        </w:object>
      </w:r>
      <w:r w:rsidRPr="00FC75D9">
        <w:t xml:space="preserve"> có đáy </w:t>
      </w:r>
      <w:r w:rsidRPr="00FC75D9">
        <w:object w:dxaOrig="720" w:dyaOrig="279">
          <v:shape id="_x0000_i4901" type="#_x0000_t75" style="width:36.35pt;height:14.25pt" o:ole="">
            <v:imagedata r:id="rId6349" o:title=""/>
          </v:shape>
          <o:OLEObject Type="Embed" ProgID="Equation.DSMT4" ShapeID="_x0000_i4901" DrawAspect="Content" ObjectID="_1772212280" r:id="rId6350"/>
        </w:object>
      </w:r>
      <w:r w:rsidRPr="00FC75D9">
        <w:t xml:space="preserve"> là hình chữ nhật với </w:t>
      </w:r>
      <w:r w:rsidRPr="00FC75D9">
        <w:object w:dxaOrig="1680" w:dyaOrig="320">
          <v:shape id="_x0000_i4902" type="#_x0000_t75" style="width:84.1pt;height:15.7pt" o:ole="">
            <v:imagedata r:id="rId6351" o:title=""/>
          </v:shape>
          <o:OLEObject Type="Embed" ProgID="Equation.DSMT4" ShapeID="_x0000_i4902" DrawAspect="Content" ObjectID="_1772212281" r:id="rId6352"/>
        </w:object>
      </w:r>
      <w:r w:rsidRPr="00FC75D9">
        <w:t xml:space="preserve">. Cạnh bên </w:t>
      </w:r>
      <w:r w:rsidRPr="00FC75D9">
        <w:object w:dxaOrig="340" w:dyaOrig="279">
          <v:shape id="_x0000_i4903" type="#_x0000_t75" style="width:17.1pt;height:14.25pt" o:ole="">
            <v:imagedata r:id="rId6353" o:title=""/>
          </v:shape>
          <o:OLEObject Type="Embed" ProgID="Equation.DSMT4" ShapeID="_x0000_i4903" DrawAspect="Content" ObjectID="_1772212282" r:id="rId6354"/>
        </w:object>
      </w:r>
      <w:r w:rsidRPr="00FC75D9">
        <w:t xml:space="preserve"> vuông góc với đáy. Gọi </w:t>
      </w:r>
      <w:r w:rsidRPr="00FC75D9">
        <w:object w:dxaOrig="600" w:dyaOrig="320">
          <v:shape id="_x0000_i4904" type="#_x0000_t75" style="width:29.95pt;height:15.7pt" o:ole="">
            <v:imagedata r:id="rId6355" o:title=""/>
          </v:shape>
          <o:OLEObject Type="Embed" ProgID="Equation.DSMT4" ShapeID="_x0000_i4904" DrawAspect="Content" ObjectID="_1772212283" r:id="rId6356"/>
        </w:object>
      </w:r>
      <w:r w:rsidRPr="00FC75D9">
        <w:t xml:space="preserve"> lần lượt là trung điểm của </w:t>
      </w:r>
      <w:r w:rsidRPr="00FC75D9">
        <w:object w:dxaOrig="360" w:dyaOrig="279">
          <v:shape id="_x0000_i4905" type="#_x0000_t75" style="width:17.8pt;height:14.25pt" o:ole="">
            <v:imagedata r:id="rId6357" o:title=""/>
          </v:shape>
          <o:OLEObject Type="Embed" ProgID="Equation.DSMT4" ShapeID="_x0000_i4905" DrawAspect="Content" ObjectID="_1772212284" r:id="rId6358"/>
        </w:object>
      </w:r>
      <w:r w:rsidRPr="00FC75D9">
        <w:t xml:space="preserve"> và </w:t>
      </w:r>
      <w:r w:rsidRPr="00FC75D9">
        <w:object w:dxaOrig="380" w:dyaOrig="279">
          <v:shape id="_x0000_i4906" type="#_x0000_t75" style="width:19.25pt;height:14.25pt" o:ole="">
            <v:imagedata r:id="rId6359" o:title=""/>
          </v:shape>
          <o:OLEObject Type="Embed" ProgID="Equation.DSMT4" ShapeID="_x0000_i4906" DrawAspect="Content" ObjectID="_1772212285" r:id="rId6360"/>
        </w:object>
      </w:r>
      <w:r w:rsidRPr="00FC75D9">
        <w:t xml:space="preserve">. Tính khoảng cách </w:t>
      </w:r>
      <w:r w:rsidRPr="00FC75D9">
        <w:object w:dxaOrig="220" w:dyaOrig="279">
          <v:shape id="_x0000_i4907" type="#_x0000_t75" style="width:10.7pt;height:14.25pt" o:ole="">
            <v:imagedata r:id="rId6361" o:title=""/>
          </v:shape>
          <o:OLEObject Type="Embed" ProgID="Equation.DSMT4" ShapeID="_x0000_i4907" DrawAspect="Content" ObjectID="_1772212286" r:id="rId6362"/>
        </w:object>
      </w:r>
      <w:r w:rsidRPr="00FC75D9">
        <w:t xml:space="preserve"> từ </w:t>
      </w:r>
      <w:r w:rsidRPr="00FC75D9">
        <w:object w:dxaOrig="220" w:dyaOrig="279">
          <v:shape id="_x0000_i4908" type="#_x0000_t75" style="width:10.7pt;height:14.25pt" o:ole="">
            <v:imagedata r:id="rId6363" o:title=""/>
          </v:shape>
          <o:OLEObject Type="Embed" ProgID="Equation.DSMT4" ShapeID="_x0000_i4908" DrawAspect="Content" ObjectID="_1772212287" r:id="rId6364"/>
        </w:object>
      </w:r>
      <w:r w:rsidRPr="00FC75D9">
        <w:t xml:space="preserve"> đến mặt phẳng </w:t>
      </w:r>
      <w:r w:rsidRPr="00FC75D9">
        <w:object w:dxaOrig="800" w:dyaOrig="400">
          <v:shape id="_x0000_i4909" type="#_x0000_t75" style="width:39.9pt;height:19.95pt" o:ole="">
            <v:imagedata r:id="rId6365" o:title=""/>
          </v:shape>
          <o:OLEObject Type="Embed" ProgID="Equation.DSMT4" ShapeID="_x0000_i4909" DrawAspect="Content" ObjectID="_1772212288" r:id="rId6366"/>
        </w:object>
      </w:r>
      <w:r w:rsidRPr="00FC75D9">
        <w:t xml:space="preserve">. </w:t>
      </w:r>
    </w:p>
    <w:p w:rsidR="00FC75D9" w:rsidRPr="00FC75D9" w:rsidRDefault="00FC75D9" w:rsidP="00FC75D9">
      <w:r w:rsidRPr="00FC75D9">
        <w:tab/>
        <w:t>Đáp án: …………………………………………</w:t>
      </w:r>
    </w:p>
    <w:p w:rsidR="00FC75D9" w:rsidRPr="00FC75D9" w:rsidRDefault="00FC75D9" w:rsidP="00FC75D9">
      <w:r w:rsidRPr="00FC75D9">
        <w:lastRenderedPageBreak/>
        <w:br w:type="page"/>
      </w:r>
      <w:r w:rsidRPr="00FC75D9">
        <w:lastRenderedPageBreak/>
        <w:t>PHẦN 2. TƯ DUY ĐỊNH TÍNH – Lĩnh vực: Ngữ văn – Ngôn ngữ</w:t>
      </w:r>
    </w:p>
    <w:p w:rsidR="00FC75D9" w:rsidRPr="00FC75D9" w:rsidRDefault="00FC75D9" w:rsidP="00FC75D9">
      <w:r w:rsidRPr="00FC75D9">
        <w:t xml:space="preserve">Đọc đoạn trích sau đây và trả lời các câu hỏi từ 51 đến 55: </w:t>
      </w:r>
    </w:p>
    <w:p w:rsidR="00FC75D9" w:rsidRPr="00FC75D9" w:rsidRDefault="00FC75D9" w:rsidP="00FC75D9">
      <w:r w:rsidRPr="00FC75D9">
        <w:t>Hỡi đồng bào cả nước,</w:t>
      </w:r>
    </w:p>
    <w:p w:rsidR="00FC75D9" w:rsidRPr="00FC75D9" w:rsidRDefault="00FC75D9" w:rsidP="00FC75D9">
      <w:r w:rsidRPr="00FC75D9">
        <w:t>Tất cả mọi người đều sinh ra có quyền bình đẳng. Tạo hóa cho họ những quyền không ai có thể xâm phạm được; trong những quyền ấy, có quyền được sống, quyền tự do và quyền mưu cầu hạnh phúc".</w:t>
      </w:r>
    </w:p>
    <w:p w:rsidR="00FC75D9" w:rsidRPr="00FC75D9" w:rsidRDefault="00FC75D9" w:rsidP="00FC75D9">
      <w:r w:rsidRPr="00FC75D9">
        <w:t>Lời bất hủ ấy ở trong bản Tuyên ngôn Độc lập năm 1776 của nước Mỹ. Suy rộng ra, câu ấy có ý nghĩa là: tất cả các dân tộc trên thế giới đều sinh ra bình đẳng, dân tộc nào cũng có quyền sống, quyền sung sướng và quyền tự do.</w:t>
      </w:r>
    </w:p>
    <w:p w:rsidR="00FC75D9" w:rsidRPr="00FC75D9" w:rsidRDefault="00FC75D9" w:rsidP="00FC75D9">
      <w:r w:rsidRPr="00FC75D9">
        <w:t>Bản Tuyên ngôn Nhân quyền và Dân quyền của Cách mạng Pháp năm 1791 cũng nói: Người ta sinh ra tự do và bình đẳng về quyền lợi; và phải luôn luôn được tự do và bình đẳng về quyền lợi.</w:t>
      </w:r>
    </w:p>
    <w:p w:rsidR="00FC75D9" w:rsidRPr="00FC75D9" w:rsidRDefault="00FC75D9" w:rsidP="00FC75D9">
      <w:r w:rsidRPr="00FC75D9">
        <w:t>Đó là những lẽ phải không ai chối cãi được.</w:t>
      </w:r>
    </w:p>
    <w:p w:rsidR="00FC75D9" w:rsidRPr="00FC75D9" w:rsidRDefault="00FC75D9" w:rsidP="00FC75D9">
      <w:r w:rsidRPr="00FC75D9">
        <w:t>(Trích Tuyên ngôn độc lập của Hồ Chí Minh, SGK Ngữ văn lớp 12, tập 1)</w:t>
      </w:r>
    </w:p>
    <w:p w:rsidR="00FC75D9" w:rsidRPr="00FC75D9" w:rsidRDefault="00FC75D9" w:rsidP="00FC75D9">
      <w:r w:rsidRPr="00FC75D9">
        <w:t xml:space="preserve">Câu 51 (NB): Nêu những ý chính của văn bản. </w:t>
      </w:r>
    </w:p>
    <w:p w:rsidR="00FC75D9" w:rsidRPr="00FC75D9" w:rsidRDefault="00FC75D9" w:rsidP="00FC75D9">
      <w:r w:rsidRPr="00FC75D9">
        <w:tab/>
        <w:t xml:space="preserve">A. Trích dẫn bản “Tuyên ngôn độc lập” của người Mỹ ( 1776) và Trích dẫn bản “Tuyên ngôn Nhân quyền và Dân quyền” của cách mạng Pháp (1791) </w:t>
      </w:r>
    </w:p>
    <w:p w:rsidR="00FC75D9" w:rsidRPr="00FC75D9" w:rsidRDefault="00FC75D9" w:rsidP="00FC75D9">
      <w:r w:rsidRPr="00FC75D9">
        <w:tab/>
        <w:t xml:space="preserve">B. Trích dẫn bản “Tuyên ngôn Nhân quyền và Dân quyền” của cách mạng Pháp (1791) </w:t>
      </w:r>
    </w:p>
    <w:p w:rsidR="00FC75D9" w:rsidRPr="00FC75D9" w:rsidRDefault="00FC75D9" w:rsidP="00FC75D9">
      <w:r w:rsidRPr="00FC75D9">
        <w:tab/>
        <w:t xml:space="preserve">C. Trích dẫn bản “Tuyên ngôn độc lập” của người Mỹ ( 1776) </w:t>
      </w:r>
    </w:p>
    <w:p w:rsidR="00FC75D9" w:rsidRPr="00FC75D9" w:rsidRDefault="00FC75D9" w:rsidP="00FC75D9">
      <w:r w:rsidRPr="00FC75D9">
        <w:tab/>
        <w:t xml:space="preserve">D. Khẳng định quyền được hưởng tự do , độc lập; sự thật đã được tự do độc lập và quyết tâm bảo vệ nền tự do, độc lập ấy của dân tộc Việt Nam </w:t>
      </w:r>
    </w:p>
    <w:p w:rsidR="00FC75D9" w:rsidRPr="00FC75D9" w:rsidRDefault="00FC75D9" w:rsidP="00FC75D9">
      <w:r w:rsidRPr="00FC75D9">
        <w:t xml:space="preserve">Câu 52 (NB): Xác định phong cách ngôn ngữ của văn bản. </w:t>
      </w:r>
    </w:p>
    <w:p w:rsidR="00FC75D9" w:rsidRPr="00FC75D9" w:rsidRDefault="00FC75D9" w:rsidP="00FC75D9">
      <w:r w:rsidRPr="00FC75D9">
        <w:tab/>
        <w:t xml:space="preserve">A. Báo chí </w:t>
      </w:r>
      <w:r w:rsidRPr="00FC75D9">
        <w:tab/>
        <w:t xml:space="preserve">B. Chính luận </w:t>
      </w:r>
      <w:r w:rsidRPr="00FC75D9">
        <w:tab/>
        <w:t xml:space="preserve">C. Nghệ thuật </w:t>
      </w:r>
      <w:r w:rsidRPr="00FC75D9">
        <w:tab/>
        <w:t xml:space="preserve">D. Hành chính </w:t>
      </w:r>
    </w:p>
    <w:p w:rsidR="00FC75D9" w:rsidRPr="00FC75D9" w:rsidRDefault="00FC75D9" w:rsidP="00FC75D9">
      <w:r w:rsidRPr="00FC75D9">
        <w:t xml:space="preserve">Câu 53 (NB): Việc dùng từ “Suy rộng ra” có ý nghĩa như thế nào? </w:t>
      </w:r>
    </w:p>
    <w:p w:rsidR="00FC75D9" w:rsidRPr="00FC75D9" w:rsidRDefault="00FC75D9" w:rsidP="00FC75D9">
      <w:r w:rsidRPr="00FC75D9">
        <w:tab/>
        <w:t xml:space="preserve">A. Bác bỏ luận điệu xảo trá của thực dân Pháp trước dư luận thế giới. Thuyết phục Đồng minh nhân dân yêu chuộng hòa bình thế giới ủng hộ nền độc lập của Việt Nam. </w:t>
      </w:r>
    </w:p>
    <w:p w:rsidR="00FC75D9" w:rsidRPr="00FC75D9" w:rsidRDefault="00FC75D9" w:rsidP="00FC75D9">
      <w:r w:rsidRPr="00FC75D9">
        <w:tab/>
        <w:t xml:space="preserve">B. Ra sức học tập, rèn luyện để góp phần xây dựng quê hương ngày càng giàu đẹp. </w:t>
      </w:r>
    </w:p>
    <w:p w:rsidR="00FC75D9" w:rsidRPr="00FC75D9" w:rsidRDefault="00FC75D9" w:rsidP="00FC75D9">
      <w:r w:rsidRPr="00FC75D9">
        <w:tab/>
        <w:t xml:space="preserve">C. Từ quyền bình đẳng, tự do của con người, Hồ Chí Minh suy rộng ra về quyền đẳng, tự do của các dân tộc. </w:t>
      </w:r>
    </w:p>
    <w:p w:rsidR="00FC75D9" w:rsidRPr="00FC75D9" w:rsidRDefault="00FC75D9" w:rsidP="00FC75D9">
      <w:r w:rsidRPr="00FC75D9">
        <w:tab/>
        <w:t xml:space="preserve">D. Trích dẫn hai bản tuyên ngôn của Mĩ, Pháp nhằm đề cao giá trị tư tưởng nhân đạo và văn minh nhân loại, tạo tiền đề cho những lập luận tiếp theo. </w:t>
      </w:r>
    </w:p>
    <w:p w:rsidR="00FC75D9" w:rsidRPr="00FC75D9" w:rsidRDefault="00FC75D9" w:rsidP="00FC75D9">
      <w:r w:rsidRPr="00FC75D9">
        <w:t xml:space="preserve">Câu 54 (NB): Phương thức biểu đạt chính trong đoạn trích là gì? </w:t>
      </w:r>
    </w:p>
    <w:p w:rsidR="00FC75D9" w:rsidRPr="00FC75D9" w:rsidRDefault="00FC75D9" w:rsidP="00FC75D9">
      <w:r w:rsidRPr="00FC75D9">
        <w:tab/>
        <w:t xml:space="preserve">A. Phương thức biểu đạt tự sự </w:t>
      </w:r>
      <w:r w:rsidRPr="00FC75D9">
        <w:tab/>
        <w:t xml:space="preserve">B. Phương thức biểu đạt nghị luận </w:t>
      </w:r>
    </w:p>
    <w:p w:rsidR="00FC75D9" w:rsidRPr="00FC75D9" w:rsidRDefault="00FC75D9" w:rsidP="00FC75D9">
      <w:r w:rsidRPr="00FC75D9">
        <w:tab/>
        <w:t xml:space="preserve">C. Phương thức biểu đạt miêu tả </w:t>
      </w:r>
      <w:r w:rsidRPr="00FC75D9">
        <w:tab/>
        <w:t xml:space="preserve">D. Phương thức biểu đạt biểu cảm </w:t>
      </w:r>
    </w:p>
    <w:p w:rsidR="00FC75D9" w:rsidRPr="00FC75D9" w:rsidRDefault="00FC75D9" w:rsidP="00FC75D9">
      <w:r w:rsidRPr="00FC75D9">
        <w:t xml:space="preserve">Câu 55 (VD): Biện pháp tu từ chính được sử dụng trong đoạn trích trên là gì? </w:t>
      </w:r>
    </w:p>
    <w:p w:rsidR="00FC75D9" w:rsidRPr="00FC75D9" w:rsidRDefault="00FC75D9" w:rsidP="00FC75D9">
      <w:r w:rsidRPr="00FC75D9">
        <w:tab/>
        <w:t xml:space="preserve">A. Liệt kê </w:t>
      </w:r>
      <w:r w:rsidRPr="00FC75D9">
        <w:tab/>
        <w:t xml:space="preserve">B. Ẩn dụ </w:t>
      </w:r>
      <w:r w:rsidRPr="00FC75D9">
        <w:tab/>
        <w:t xml:space="preserve">C. Hoán dụ </w:t>
      </w:r>
      <w:r w:rsidRPr="00FC75D9">
        <w:tab/>
        <w:t xml:space="preserve">D. Nói giảm, nói tránh </w:t>
      </w:r>
    </w:p>
    <w:p w:rsidR="00FC75D9" w:rsidRPr="00FC75D9" w:rsidRDefault="00FC75D9" w:rsidP="00FC75D9">
      <w:r w:rsidRPr="00FC75D9">
        <w:t xml:space="preserve">Đọc đoạn trích sau đây và trả lời các câu hỏi từ 56 đến 60: </w:t>
      </w:r>
    </w:p>
    <w:p w:rsidR="00FC75D9" w:rsidRPr="00FC75D9" w:rsidRDefault="00FC75D9" w:rsidP="00FC75D9">
      <w:r w:rsidRPr="00FC75D9">
        <w:lastRenderedPageBreak/>
        <w:t>“Bạn có thể không thông minh bẩm sinh nhưng bạn luôn chuyên cần và vượt qua bản thân từng ngày một. Bạn có thể không hát hay nhưng bạn là người không bao giờ trễ hẹn. Bạn không là người giỏi thể thao nhưng bạn có nụ cười ấm áp. Bạn không có gương mặt xinh đẹp nhưng bạn rất giỏi thắt cà vạt cho ba và nấu ăn rất ngon. Chắc chắn, mỗi một người trong chúng ta đều được sinh ra với những giá trị có sẵn. Và chính bạn, hơn ai hết, trước ai hết, phải biết mình, phải nhận ra những giá trị đó.”</w:t>
      </w:r>
    </w:p>
    <w:p w:rsidR="00FC75D9" w:rsidRPr="00FC75D9" w:rsidRDefault="00FC75D9" w:rsidP="00FC75D9">
      <w:r w:rsidRPr="00FC75D9">
        <w:t>(Trích Nếu biết trăm năm là hữu hạn...- Phạm Lữ Ân)</w:t>
      </w:r>
    </w:p>
    <w:p w:rsidR="00FC75D9" w:rsidRPr="00FC75D9" w:rsidRDefault="00FC75D9" w:rsidP="00FC75D9">
      <w:r w:rsidRPr="00FC75D9">
        <w:t xml:space="preserve">Câu 56 (NB): Nêu ra phương thức biểu đạt chính được sử dụng trong đoạn thơ? </w:t>
      </w:r>
    </w:p>
    <w:p w:rsidR="00FC75D9" w:rsidRPr="00FC75D9" w:rsidRDefault="00FC75D9" w:rsidP="00FC75D9">
      <w:r w:rsidRPr="00FC75D9">
        <w:tab/>
        <w:t xml:space="preserve">A. Biểu cảm </w:t>
      </w:r>
      <w:r w:rsidRPr="00FC75D9">
        <w:tab/>
        <w:t xml:space="preserve">B. Tự sự </w:t>
      </w:r>
      <w:r w:rsidRPr="00FC75D9">
        <w:tab/>
        <w:t xml:space="preserve">C. Nghị luận </w:t>
      </w:r>
      <w:r w:rsidRPr="00FC75D9">
        <w:tab/>
        <w:t xml:space="preserve">D. Miêu tả </w:t>
      </w:r>
    </w:p>
    <w:p w:rsidR="00FC75D9" w:rsidRPr="00FC75D9" w:rsidRDefault="00FC75D9" w:rsidP="00FC75D9">
      <w:r w:rsidRPr="00FC75D9">
        <w:t xml:space="preserve">Câu 57 (NB): Xác định câu văn nêu khái quát chủ đề của đoạn. </w:t>
      </w:r>
    </w:p>
    <w:p w:rsidR="00FC75D9" w:rsidRPr="00FC75D9" w:rsidRDefault="00FC75D9" w:rsidP="00FC75D9">
      <w:r w:rsidRPr="00FC75D9">
        <w:tab/>
        <w:t>A. Chắc chắn, mỗi một người trong chúng ta đều được sinh ra với những giá trị có sẵn</w:t>
      </w:r>
    </w:p>
    <w:p w:rsidR="00FC75D9" w:rsidRPr="00FC75D9" w:rsidRDefault="00FC75D9" w:rsidP="00FC75D9">
      <w:r w:rsidRPr="00FC75D9">
        <w:t xml:space="preserve"> </w:t>
      </w:r>
      <w:r w:rsidRPr="00FC75D9">
        <w:tab/>
        <w:t xml:space="preserve">B. Bạn có thể không thông minh bẩm sinh nhưng bạn luôn chuyên cần và vượt qua bản thân từng ngày một. </w:t>
      </w:r>
    </w:p>
    <w:p w:rsidR="00FC75D9" w:rsidRPr="00FC75D9" w:rsidRDefault="00FC75D9" w:rsidP="00FC75D9">
      <w:r w:rsidRPr="00FC75D9">
        <w:tab/>
        <w:t xml:space="preserve">C. Bạn có thể không hát hay nhưng bạn là người không bao giờ trễ hẹn. </w:t>
      </w:r>
    </w:p>
    <w:p w:rsidR="00FC75D9" w:rsidRPr="00FC75D9" w:rsidRDefault="00FC75D9" w:rsidP="00FC75D9">
      <w:r w:rsidRPr="00FC75D9">
        <w:tab/>
        <w:t xml:space="preserve">D. Bạn không có gương mặt xinh đẹp nhưng bạn rất giỏi thắt cà vạt cho ba và nấu ăn rất ngon </w:t>
      </w:r>
    </w:p>
    <w:p w:rsidR="00FC75D9" w:rsidRPr="00FC75D9" w:rsidRDefault="00FC75D9" w:rsidP="00FC75D9">
      <w:r w:rsidRPr="00FC75D9">
        <w:t xml:space="preserve">Câu 58 (TH): Chỉ ra và nêu tác dụng biện pháp tu từ trong câu: Và chính bạn, hơn ai hết, trước ai hết, phải biết mình, phải nhận ra những giá trị đó </w:t>
      </w:r>
    </w:p>
    <w:p w:rsidR="00FC75D9" w:rsidRPr="00FC75D9" w:rsidRDefault="00FC75D9" w:rsidP="00FC75D9">
      <w:r w:rsidRPr="00FC75D9">
        <w:tab/>
        <w:t xml:space="preserve">A. Nhân hóa </w:t>
      </w:r>
      <w:r w:rsidRPr="00FC75D9">
        <w:tab/>
        <w:t xml:space="preserve">B. So sánh </w:t>
      </w:r>
      <w:r w:rsidRPr="00FC75D9">
        <w:tab/>
        <w:t xml:space="preserve">C. Ẩn dụ </w:t>
      </w:r>
      <w:r w:rsidRPr="00FC75D9">
        <w:tab/>
        <w:t xml:space="preserve">D. Điệp ngữ </w:t>
      </w:r>
    </w:p>
    <w:p w:rsidR="00FC75D9" w:rsidRPr="00FC75D9" w:rsidRDefault="00FC75D9" w:rsidP="00FC75D9">
      <w:r w:rsidRPr="00FC75D9">
        <w:t xml:space="preserve">Câu 59 (TH): Chỉ ra điểm giống nhau về cách lập luận trong 4 câu đầu của đoạn trích. </w:t>
      </w:r>
    </w:p>
    <w:p w:rsidR="00FC75D9" w:rsidRPr="00FC75D9" w:rsidRDefault="00FC75D9" w:rsidP="00FC75D9">
      <w:r w:rsidRPr="00FC75D9">
        <w:tab/>
        <w:t xml:space="preserve">A. Cắt nghĩa một sự vật, hiện tượng, khái niệm để người khác hiểu rõ, hiểu đúng vấn đề. </w:t>
      </w:r>
    </w:p>
    <w:p w:rsidR="00FC75D9" w:rsidRPr="00FC75D9" w:rsidRDefault="00FC75D9" w:rsidP="00FC75D9">
      <w:r w:rsidRPr="00FC75D9">
        <w:tab/>
        <w:t xml:space="preserve">B. Đưa ra giả định về sự không có mặt của yếu tố thứ nhất để từ đó khẳng định sự có mặt mang tính chất thay thế của yếu tố thứ hai. </w:t>
      </w:r>
    </w:p>
    <w:p w:rsidR="00FC75D9" w:rsidRPr="00FC75D9" w:rsidRDefault="00FC75D9" w:rsidP="00FC75D9">
      <w:r w:rsidRPr="00FC75D9">
        <w:tab/>
        <w:t xml:space="preserve">C. Chia nhỏ đối tượng thành nhiều yếu tố bộ phận để đi sâu xem xét một cách toàn diện về nội dung, hình thức của đối tượng. </w:t>
      </w:r>
    </w:p>
    <w:p w:rsidR="00FC75D9" w:rsidRPr="00FC75D9" w:rsidRDefault="00FC75D9" w:rsidP="00FC75D9">
      <w:r w:rsidRPr="00FC75D9">
        <w:tab/>
        <w:t xml:space="preserve">D. Dùng những bằng chứng chân thực, đã được thừa nhận để chứng tỏ đối tượng. </w:t>
      </w:r>
    </w:p>
    <w:p w:rsidR="00FC75D9" w:rsidRPr="00FC75D9" w:rsidRDefault="00FC75D9" w:rsidP="00FC75D9">
      <w:r w:rsidRPr="00FC75D9">
        <w:t xml:space="preserve">Câu 60 (VD): Thông điệp tác giả muốn gửi gắm qua đoạn văn là gì? </w:t>
      </w:r>
    </w:p>
    <w:p w:rsidR="00FC75D9" w:rsidRPr="00FC75D9" w:rsidRDefault="00FC75D9" w:rsidP="00FC75D9">
      <w:r w:rsidRPr="00FC75D9">
        <w:tab/>
        <w:t xml:space="preserve">A. Sức mạnh của bản thân với cuộc sống con người. Đó là điều kiện tiên quyết để khẳng định giá trị của bản thân. </w:t>
      </w:r>
    </w:p>
    <w:p w:rsidR="00FC75D9" w:rsidRPr="00FC75D9" w:rsidRDefault="00FC75D9" w:rsidP="00FC75D9">
      <w:r w:rsidRPr="00FC75D9">
        <w:tab/>
        <w:t xml:space="preserve">B. Con người cần biết giữ gìn bảo vệ không để những thử thách khó khăn trong cuộc sống làm nhụt chí. </w:t>
      </w:r>
    </w:p>
    <w:p w:rsidR="00FC75D9" w:rsidRPr="00FC75D9" w:rsidRDefault="00FC75D9" w:rsidP="00FC75D9">
      <w:r w:rsidRPr="00FC75D9">
        <w:tab/>
        <w:t xml:space="preserve">C. Không được định giá người khác khi chưa thấu hiểu họ bởi giá trị là sự tích lũy dài lâu, không phải ngày một ngày hai mà tạo ra </w:t>
      </w:r>
    </w:p>
    <w:p w:rsidR="00FC75D9" w:rsidRPr="00FC75D9" w:rsidRDefault="00FC75D9" w:rsidP="00FC75D9">
      <w:r w:rsidRPr="00FC75D9">
        <w:tab/>
        <w:t xml:space="preserve">D. Mỗi một người trong chúng ta đều được sinh ra với những giá trị có sẵn. Và chính bạn, hơn ai hết, trước ai hết, phải biết mình, phải nhận ra những giá trị đó. </w:t>
      </w:r>
    </w:p>
    <w:p w:rsidR="00FC75D9" w:rsidRPr="00FC75D9" w:rsidRDefault="00FC75D9" w:rsidP="00FC75D9">
      <w:r w:rsidRPr="00FC75D9">
        <w:t xml:space="preserve">Đọc đoạn trích sau đây và trả lời các câu hỏi từ 61 đến 65: </w:t>
      </w:r>
    </w:p>
    <w:p w:rsidR="00FC75D9" w:rsidRPr="00FC75D9" w:rsidRDefault="00FC75D9" w:rsidP="00FC75D9">
      <w:r w:rsidRPr="00FC75D9">
        <w:t xml:space="preserve">Có mấy ai nhận ra rằng khoảng thời gian hạnh phúc nhất chính là những giây phút hiện tại mà chúng ta đang sống? Cuộc sống vốn chứa đựng nhiều thử thách, khó khăn và nghịch cảnh. Cách thích ứng tốt nhất </w:t>
      </w:r>
      <w:r w:rsidRPr="00FC75D9">
        <w:lastRenderedPageBreak/>
        <w:t>với cuộc sống này là chấp nhận thực tế và tin vào chính mình. Tự bản thân mỗi chúng ta, trong bất kì hoàn cảnh nào, phải biết cảm nhận và tự tìm lấy niềm hạnh phúc cho riêng mình. Đừng trông đợi một phép màu hay một ai đó sẽ mang hạnh phúc đến cho bạn. Đừng đợi đến khi bạn thật rảnh rỗi hay đến lúc tốt nghiệp ra trường, đừng đợi đến khi kiếm được thật nhiều tiền, thành đạt, có gia đình, hoặc đến khi được nghỉ hưu mới thấy đó là lúc bạn được hạnh phúc. Đừng đợi đến mùa xuân, mùa hạ, mùa thu, hay mùa đông rồi mới cảm thấy hạnh phúc. Đừng đợi tia nắng ban mai hay ánh hoàng hôn buông xuống mới nghĩ là hạnh phúc. Đừng đợi đến những chiều thứ bảy, những ngày cuối tuần, ngày nghỉ, ngày sinh nhật hay một ngày đặc biệt nào mới thấy đó là ngày hạnh phúc của bạn. Tại sao không phải lúc này? Hạnh phúc là một con đường đi, một hành trình. Hãy trân trọng từng khoảnh khắc quý giá trên chuyến hành trình ấy. Hãy dành thời gian quan tâm đến người khác và luôn nhớ rằng, thời gian không chờ đợi một ai!</w:t>
      </w:r>
    </w:p>
    <w:p w:rsidR="00FC75D9" w:rsidRPr="00FC75D9" w:rsidRDefault="00FC75D9" w:rsidP="00FC75D9">
      <w:r w:rsidRPr="00FC75D9">
        <w:t>(Trích Hạt giống tâm hồn, NXB Văn học, 2012)</w:t>
      </w:r>
    </w:p>
    <w:p w:rsidR="00FC75D9" w:rsidRPr="00FC75D9" w:rsidRDefault="00FC75D9" w:rsidP="00FC75D9">
      <w:r w:rsidRPr="00FC75D9">
        <w:t xml:space="preserve">Câu 61 (NB): Xác định thao tác lập luận chủ yếu được sử dụng trong đoạn trích trên. </w:t>
      </w:r>
    </w:p>
    <w:p w:rsidR="00FC75D9" w:rsidRPr="00FC75D9" w:rsidRDefault="00FC75D9" w:rsidP="00FC75D9">
      <w:r w:rsidRPr="00FC75D9">
        <w:tab/>
        <w:t xml:space="preserve">A. Phân tích </w:t>
      </w:r>
      <w:r w:rsidRPr="00FC75D9">
        <w:tab/>
        <w:t xml:space="preserve">B. Bác bỏ </w:t>
      </w:r>
      <w:r w:rsidRPr="00FC75D9">
        <w:tab/>
        <w:t xml:space="preserve">C. Chứng minh </w:t>
      </w:r>
      <w:r w:rsidRPr="00FC75D9">
        <w:tab/>
        <w:t xml:space="preserve">D. Bình luận </w:t>
      </w:r>
    </w:p>
    <w:p w:rsidR="00FC75D9" w:rsidRPr="00FC75D9" w:rsidRDefault="00FC75D9" w:rsidP="00FC75D9">
      <w:r w:rsidRPr="00FC75D9">
        <w:t xml:space="preserve">Câu 62: Anh/ Chị hiểu thế nào về câu nói: “Hạnh phúc là một con đường đi, một hành trình.”? </w:t>
      </w:r>
    </w:p>
    <w:p w:rsidR="00FC75D9" w:rsidRPr="00FC75D9" w:rsidRDefault="00FC75D9" w:rsidP="00FC75D9">
      <w:r w:rsidRPr="00FC75D9">
        <w:tab/>
        <w:t xml:space="preserve">A. Cần “tin vào chính mình”, tin vào nghị lực, tài năng, lòng can đảm, sức mạnh và sự tự tin đều tiềm ẩn bên trong con người có đủ khả năng vượt qua những khó khăn ấy. </w:t>
      </w:r>
    </w:p>
    <w:p w:rsidR="00FC75D9" w:rsidRPr="00FC75D9" w:rsidRDefault="00FC75D9" w:rsidP="00FC75D9">
      <w:r w:rsidRPr="00FC75D9">
        <w:tab/>
        <w:t xml:space="preserve">B. Cần phải chủ động nắm bắt cuộc sống của mình và đón nhận những hạnh phúc đời thường vì có thể nó sẽ vụt mất bất cứ lúc nào. </w:t>
      </w:r>
    </w:p>
    <w:p w:rsidR="00FC75D9" w:rsidRPr="00FC75D9" w:rsidRDefault="00FC75D9" w:rsidP="00FC75D9">
      <w:r w:rsidRPr="00FC75D9">
        <w:tab/>
        <w:t xml:space="preserve">C. Cuộc sống có nhiều thử thách, khó khăn và nghịch cảnh; thời gian không chờ đợi một ai. </w:t>
      </w:r>
    </w:p>
    <w:p w:rsidR="00FC75D9" w:rsidRPr="00FC75D9" w:rsidRDefault="00FC75D9" w:rsidP="00FC75D9">
      <w:r w:rsidRPr="00FC75D9">
        <w:tab/>
        <w:t xml:space="preserve">D. Hạnh phúc là những trải nghiệm cuộc đời trần thế, không tự nhiên mà có, hạnh phúc phải kiếm tìm, phải trải qua gian khó mới có được. </w:t>
      </w:r>
    </w:p>
    <w:p w:rsidR="00FC75D9" w:rsidRPr="00FC75D9" w:rsidRDefault="00FC75D9" w:rsidP="00FC75D9">
      <w:r w:rsidRPr="00FC75D9">
        <w:t xml:space="preserve">Câu 63 (VD): Chỉ ra biện pháp tu từ được sử dụng trong câu: Đừng đợi đến mùa xuân, mùa hạ, mùa thu, hay mùa đông rồi mới cảm thấy hạnh phúc. </w:t>
      </w:r>
    </w:p>
    <w:p w:rsidR="00FC75D9" w:rsidRPr="00FC75D9" w:rsidRDefault="00FC75D9" w:rsidP="00FC75D9">
      <w:r w:rsidRPr="00FC75D9">
        <w:tab/>
        <w:t xml:space="preserve">A. So sánh </w:t>
      </w:r>
      <w:r w:rsidRPr="00FC75D9">
        <w:tab/>
        <w:t xml:space="preserve">B. Liệt kê </w:t>
      </w:r>
      <w:r w:rsidRPr="00FC75D9">
        <w:tab/>
        <w:t xml:space="preserve">C. Điệp ngữ </w:t>
      </w:r>
      <w:r w:rsidRPr="00FC75D9">
        <w:tab/>
        <w:t xml:space="preserve">D. Ẩn dụ </w:t>
      </w:r>
    </w:p>
    <w:p w:rsidR="00FC75D9" w:rsidRPr="00FC75D9" w:rsidRDefault="00FC75D9" w:rsidP="00FC75D9">
      <w:r w:rsidRPr="00FC75D9">
        <w:t xml:space="preserve">Câu 64 (TH): Vì sao tác giả cho rằng: “khoảng thời gian hạnh phúc nhất chính là những giây phút hiện tại mà chúng ta đang sống”? </w:t>
      </w:r>
    </w:p>
    <w:p w:rsidR="00FC75D9" w:rsidRPr="00FC75D9" w:rsidRDefault="00FC75D9" w:rsidP="00FC75D9">
      <w:r w:rsidRPr="00FC75D9">
        <w:tab/>
        <w:t xml:space="preserve">A. Vì cần phải nâng niu từng phút giây của cuộc sống để nắm bắt chọn vẹn hạnh phúc. </w:t>
      </w:r>
    </w:p>
    <w:p w:rsidR="00FC75D9" w:rsidRPr="00FC75D9" w:rsidRDefault="00FC75D9" w:rsidP="00FC75D9">
      <w:r w:rsidRPr="00FC75D9">
        <w:tab/>
        <w:t xml:space="preserve">B. Vì cuộc sống vốn chứa đựng nhiều thử thách, khó khăn; thời gian không chờ đợi một ai. </w:t>
      </w:r>
    </w:p>
    <w:p w:rsidR="00FC75D9" w:rsidRPr="00FC75D9" w:rsidRDefault="00FC75D9" w:rsidP="00FC75D9">
      <w:r w:rsidRPr="00FC75D9">
        <w:tab/>
        <w:t xml:space="preserve">C. Vì chúng ta chỉ được sống một lần trên đời </w:t>
      </w:r>
    </w:p>
    <w:p w:rsidR="00FC75D9" w:rsidRPr="00FC75D9" w:rsidRDefault="00FC75D9" w:rsidP="00FC75D9">
      <w:r w:rsidRPr="00FC75D9">
        <w:tab/>
        <w:t xml:space="preserve">D. Vì tuổi trẻ cần phải nỗ lực hết mình để theo đuổi những đam mê, hoài bão để thành công. </w:t>
      </w:r>
    </w:p>
    <w:p w:rsidR="00FC75D9" w:rsidRPr="00FC75D9" w:rsidRDefault="00FC75D9" w:rsidP="00FC75D9">
      <w:r w:rsidRPr="00FC75D9">
        <w:t xml:space="preserve">Câu 65 (NB): Nêu ra phương thức biểu đạt chính được sử dụng trong đoạn thơ? </w:t>
      </w:r>
    </w:p>
    <w:p w:rsidR="00FC75D9" w:rsidRPr="00FC75D9" w:rsidRDefault="00FC75D9" w:rsidP="00FC75D9">
      <w:r w:rsidRPr="00FC75D9">
        <w:tab/>
        <w:t xml:space="preserve">A. Biểu cảm </w:t>
      </w:r>
      <w:r w:rsidRPr="00FC75D9">
        <w:tab/>
        <w:t xml:space="preserve">B. Tự sự </w:t>
      </w:r>
      <w:r w:rsidRPr="00FC75D9">
        <w:tab/>
        <w:t xml:space="preserve">C. Nghị luận </w:t>
      </w:r>
      <w:r w:rsidRPr="00FC75D9">
        <w:tab/>
        <w:t xml:space="preserve">D. Miêu tả </w:t>
      </w:r>
    </w:p>
    <w:p w:rsidR="00FC75D9" w:rsidRPr="00FC75D9" w:rsidRDefault="00FC75D9" w:rsidP="00FC75D9">
      <w:r w:rsidRPr="00FC75D9">
        <w:t xml:space="preserve">Đọc đoạn trích sau đây và trả lời các câu hỏi từ 66 đến 70: </w:t>
      </w:r>
    </w:p>
    <w:p w:rsidR="00FC75D9" w:rsidRPr="00FC75D9" w:rsidRDefault="00FC75D9" w:rsidP="00FC75D9">
      <w:r w:rsidRPr="00FC75D9">
        <w:t xml:space="preserve">Trên bãi cát những người lính đảo </w:t>
      </w:r>
    </w:p>
    <w:p w:rsidR="00FC75D9" w:rsidRPr="00FC75D9" w:rsidRDefault="00FC75D9" w:rsidP="00FC75D9">
      <w:r w:rsidRPr="00FC75D9">
        <w:t xml:space="preserve">Ngồi ghép nhau bao nỗi nhớ nhà </w:t>
      </w:r>
    </w:p>
    <w:p w:rsidR="00FC75D9" w:rsidRPr="00FC75D9" w:rsidRDefault="00FC75D9" w:rsidP="00FC75D9">
      <w:r w:rsidRPr="00FC75D9">
        <w:t xml:space="preserve">Chiều áo rộng vài vạt mây hờ hững </w:t>
      </w:r>
    </w:p>
    <w:p w:rsidR="00FC75D9" w:rsidRPr="00FC75D9" w:rsidRDefault="00FC75D9" w:rsidP="00FC75D9">
      <w:r w:rsidRPr="00FC75D9">
        <w:lastRenderedPageBreak/>
        <w:t>Họ cứ ngồi như chum vại hứng mưa</w:t>
      </w:r>
    </w:p>
    <w:p w:rsidR="00FC75D9" w:rsidRPr="00FC75D9" w:rsidRDefault="00FC75D9" w:rsidP="00FC75D9">
      <w:r w:rsidRPr="00FC75D9">
        <w:t>…</w:t>
      </w:r>
    </w:p>
    <w:p w:rsidR="00FC75D9" w:rsidRPr="00FC75D9" w:rsidRDefault="00FC75D9" w:rsidP="00FC75D9">
      <w:r w:rsidRPr="00FC75D9">
        <w:t>Đảo tái cát</w:t>
      </w:r>
    </w:p>
    <w:p w:rsidR="00FC75D9" w:rsidRPr="00FC75D9" w:rsidRDefault="00FC75D9" w:rsidP="00FC75D9">
      <w:r w:rsidRPr="00FC75D9">
        <w:t xml:space="preserve">Khóc oan hồn trôi dạt </w:t>
      </w:r>
    </w:p>
    <w:p w:rsidR="00FC75D9" w:rsidRPr="00FC75D9" w:rsidRDefault="00FC75D9" w:rsidP="00FC75D9">
      <w:r w:rsidRPr="00FC75D9">
        <w:t xml:space="preserve">Tao loạn thời bình </w:t>
      </w:r>
    </w:p>
    <w:p w:rsidR="00FC75D9" w:rsidRPr="00FC75D9" w:rsidRDefault="00FC75D9" w:rsidP="00FC75D9">
      <w:r w:rsidRPr="00FC75D9">
        <w:t>Gió thắt ngang cây.</w:t>
      </w:r>
    </w:p>
    <w:p w:rsidR="00FC75D9" w:rsidRPr="00FC75D9" w:rsidRDefault="00FC75D9" w:rsidP="00FC75D9">
      <w:r w:rsidRPr="00FC75D9">
        <w:t>…</w:t>
      </w:r>
    </w:p>
    <w:p w:rsidR="00FC75D9" w:rsidRPr="00FC75D9" w:rsidRDefault="00FC75D9" w:rsidP="00FC75D9">
      <w:r w:rsidRPr="00FC75D9">
        <w:t xml:space="preserve">Đất hãy nhận những đứa con về cội </w:t>
      </w:r>
    </w:p>
    <w:p w:rsidR="00FC75D9" w:rsidRPr="00FC75D9" w:rsidRDefault="00FC75D9" w:rsidP="00FC75D9">
      <w:r w:rsidRPr="00FC75D9">
        <w:t xml:space="preserve">Trong bao dung bóng mát của người </w:t>
      </w:r>
    </w:p>
    <w:p w:rsidR="00FC75D9" w:rsidRPr="00FC75D9" w:rsidRDefault="00FC75D9" w:rsidP="00FC75D9">
      <w:r w:rsidRPr="00FC75D9">
        <w:t>Cay hãy gọi bàn tay về hái quả</w:t>
      </w:r>
    </w:p>
    <w:p w:rsidR="00FC75D9" w:rsidRPr="00FC75D9" w:rsidRDefault="00FC75D9" w:rsidP="00FC75D9">
      <w:r w:rsidRPr="00FC75D9">
        <w:t>Võng gọi về nghe lại tiếng à ơi</w:t>
      </w:r>
    </w:p>
    <w:p w:rsidR="00FC75D9" w:rsidRPr="00FC75D9" w:rsidRDefault="00FC75D9" w:rsidP="00FC75D9">
      <w:r w:rsidRPr="00FC75D9">
        <w:t>…</w:t>
      </w:r>
    </w:p>
    <w:p w:rsidR="00FC75D9" w:rsidRPr="00FC75D9" w:rsidRDefault="00FC75D9" w:rsidP="00FC75D9">
      <w:r w:rsidRPr="00FC75D9">
        <w:t>À ơi tình cũ nghẹn lời</w:t>
      </w:r>
    </w:p>
    <w:p w:rsidR="00FC75D9" w:rsidRPr="00FC75D9" w:rsidRDefault="00FC75D9" w:rsidP="00FC75D9">
      <w:r w:rsidRPr="00FC75D9">
        <w:t>Tham vàng bỏ ngãi kiếp người mong manh.</w:t>
      </w:r>
    </w:p>
    <w:p w:rsidR="00FC75D9" w:rsidRPr="00FC75D9" w:rsidRDefault="00FC75D9" w:rsidP="00FC75D9">
      <w:r w:rsidRPr="00FC75D9">
        <w:t>(Lời sóng 4, trích Trường ca Biển, Hữu Thỉnh, NXB Quân đội nhân dân, 1994)</w:t>
      </w:r>
    </w:p>
    <w:p w:rsidR="00FC75D9" w:rsidRPr="00FC75D9" w:rsidRDefault="00FC75D9" w:rsidP="00FC75D9">
      <w:r w:rsidRPr="00FC75D9">
        <w:t xml:space="preserve">Câu 66 (TH): Xác định thể thơ của đoạn thơ trên. </w:t>
      </w:r>
    </w:p>
    <w:p w:rsidR="00FC75D9" w:rsidRPr="00FC75D9" w:rsidRDefault="00FC75D9" w:rsidP="00FC75D9">
      <w:r w:rsidRPr="00FC75D9">
        <w:tab/>
        <w:t xml:space="preserve">A. Thể thơ thất ngôn </w:t>
      </w:r>
      <w:r w:rsidRPr="00FC75D9">
        <w:tab/>
        <w:t xml:space="preserve">B. Thể thơ tự do </w:t>
      </w:r>
      <w:r w:rsidRPr="00FC75D9">
        <w:tab/>
        <w:t xml:space="preserve">C. Thế thơ lục ngôn </w:t>
      </w:r>
      <w:r w:rsidRPr="00FC75D9">
        <w:tab/>
        <w:t xml:space="preserve">D. Thể thơ ngũ ngôn </w:t>
      </w:r>
    </w:p>
    <w:p w:rsidR="00FC75D9" w:rsidRPr="00FC75D9" w:rsidRDefault="00FC75D9" w:rsidP="00FC75D9">
      <w:r w:rsidRPr="00FC75D9">
        <w:t>Câu 67 (TH): Cuộc sống của người lính đảo được nhà thơ tái hiện qua những chi tiết, hình ảnh nào?</w:t>
      </w:r>
    </w:p>
    <w:p w:rsidR="00FC75D9" w:rsidRPr="00FC75D9" w:rsidRDefault="00FC75D9" w:rsidP="00FC75D9">
      <w:r w:rsidRPr="00FC75D9">
        <w:tab/>
        <w:t xml:space="preserve">A. Bãi cát, gió, cây </w:t>
      </w:r>
      <w:r w:rsidRPr="00FC75D9">
        <w:tab/>
      </w:r>
      <w:r w:rsidRPr="00FC75D9">
        <w:tab/>
        <w:t xml:space="preserve">B. Đảo tái cát, bãi gió cát, oan hồn trôi dạt </w:t>
      </w:r>
    </w:p>
    <w:p w:rsidR="00FC75D9" w:rsidRPr="00FC75D9" w:rsidRDefault="00FC75D9" w:rsidP="00FC75D9">
      <w:r w:rsidRPr="00FC75D9">
        <w:tab/>
        <w:t xml:space="preserve">C. Chiếc áo, chum vại </w:t>
      </w:r>
      <w:r w:rsidRPr="00FC75D9">
        <w:tab/>
      </w:r>
      <w:r w:rsidRPr="00FC75D9">
        <w:tab/>
        <w:t xml:space="preserve">D. Đứa con, quả, vàng </w:t>
      </w:r>
    </w:p>
    <w:p w:rsidR="00FC75D9" w:rsidRPr="00FC75D9" w:rsidRDefault="00FC75D9" w:rsidP="00FC75D9">
      <w:r w:rsidRPr="00FC75D9">
        <w:t>Câu 68 (VD): Nêu ý nghĩa của hai câu thơ:</w:t>
      </w:r>
    </w:p>
    <w:p w:rsidR="00FC75D9" w:rsidRPr="00FC75D9" w:rsidRDefault="00FC75D9" w:rsidP="00FC75D9">
      <w:r w:rsidRPr="00FC75D9">
        <w:t xml:space="preserve">Chiều áo rộng vài vạt mây hờ hững </w:t>
      </w:r>
    </w:p>
    <w:p w:rsidR="00FC75D9" w:rsidRPr="00FC75D9" w:rsidRDefault="00FC75D9" w:rsidP="00FC75D9">
      <w:r w:rsidRPr="00FC75D9">
        <w:t xml:space="preserve"> Họ cứ ngồi như chum vại hứng </w:t>
      </w:r>
    </w:p>
    <w:p w:rsidR="00FC75D9" w:rsidRPr="00FC75D9" w:rsidRDefault="00FC75D9" w:rsidP="00FC75D9">
      <w:r w:rsidRPr="00FC75D9">
        <w:tab/>
        <w:t xml:space="preserve">A. Thể hiện tâm hồn nhạy cảm, giàu yêu thương, tinh thần kiên cường, bền bỉ của những người lính đảo. </w:t>
      </w:r>
    </w:p>
    <w:p w:rsidR="00FC75D9" w:rsidRPr="00FC75D9" w:rsidRDefault="00FC75D9" w:rsidP="00FC75D9">
      <w:r w:rsidRPr="00FC75D9">
        <w:tab/>
        <w:t xml:space="preserve">B. Thể hiện hình ảnh sáng ngời của người lính chiến đâu nơi đảo hoang. </w:t>
      </w:r>
    </w:p>
    <w:p w:rsidR="00FC75D9" w:rsidRPr="00FC75D9" w:rsidRDefault="00FC75D9" w:rsidP="00FC75D9">
      <w:r w:rsidRPr="00FC75D9">
        <w:tab/>
        <w:t>C. Thể hiện sự hi sinh thầm lặng để mang lại cuộc sống hòa bình cho Tổ quốc.</w:t>
      </w:r>
    </w:p>
    <w:p w:rsidR="00FC75D9" w:rsidRPr="00FC75D9" w:rsidRDefault="00FC75D9" w:rsidP="00FC75D9">
      <w:r w:rsidRPr="00FC75D9">
        <w:t xml:space="preserve"> </w:t>
      </w:r>
      <w:r w:rsidRPr="00FC75D9">
        <w:tab/>
        <w:t xml:space="preserve">D. Thể hiện nỗi đau, những mất mát lớn lao trước sự hi sinh của người lính, nỗi đau lan tỏa cả đất trời và gợi lên những nghịch lí oan trái mà người lính thời bình phải chịu. </w:t>
      </w:r>
    </w:p>
    <w:p w:rsidR="00FC75D9" w:rsidRPr="00FC75D9" w:rsidRDefault="00FC75D9" w:rsidP="00FC75D9">
      <w:r w:rsidRPr="00FC75D9">
        <w:t xml:space="preserve">Câu 69 (TH): Xác định biện pháp tu từ được sử dụng trong câu: </w:t>
      </w:r>
    </w:p>
    <w:p w:rsidR="00FC75D9" w:rsidRPr="00FC75D9" w:rsidRDefault="00FC75D9" w:rsidP="00FC75D9">
      <w:r w:rsidRPr="00FC75D9">
        <w:t>Đảo tái cát – Khóc oan hồn trôi dạt – Tao loạn thời bình – Gió thắt ngang cây.</w:t>
      </w:r>
    </w:p>
    <w:p w:rsidR="00FC75D9" w:rsidRPr="00FC75D9" w:rsidRDefault="00FC75D9" w:rsidP="00FC75D9">
      <w:r w:rsidRPr="00FC75D9">
        <w:tab/>
        <w:t xml:space="preserve">A. So sánh </w:t>
      </w:r>
      <w:r w:rsidRPr="00FC75D9">
        <w:tab/>
        <w:t xml:space="preserve">B. Nói giảm </w:t>
      </w:r>
      <w:r w:rsidRPr="00FC75D9">
        <w:tab/>
        <w:t xml:space="preserve">C. Nói quá </w:t>
      </w:r>
      <w:r w:rsidRPr="00FC75D9">
        <w:tab/>
        <w:t xml:space="preserve">D. Nhân hóa </w:t>
      </w:r>
    </w:p>
    <w:p w:rsidR="00FC75D9" w:rsidRPr="00FC75D9" w:rsidRDefault="00FC75D9" w:rsidP="00FC75D9">
      <w:r w:rsidRPr="00FC75D9">
        <w:t>Câu 70 (NB): Nêu các phép liên kết có sử dụng trong đoạn trích</w:t>
      </w:r>
    </w:p>
    <w:p w:rsidR="00FC75D9" w:rsidRPr="00FC75D9" w:rsidRDefault="00FC75D9" w:rsidP="00FC75D9">
      <w:r w:rsidRPr="00FC75D9">
        <w:tab/>
        <w:t xml:space="preserve">A. Phép lặp, phép thế </w:t>
      </w:r>
      <w:r w:rsidRPr="00FC75D9">
        <w:tab/>
        <w:t xml:space="preserve">B. Phép lặp, phép nối </w:t>
      </w:r>
      <w:r w:rsidRPr="00FC75D9">
        <w:tab/>
        <w:t xml:space="preserve">C. Phép nối, phép thế </w:t>
      </w:r>
      <w:r w:rsidRPr="00FC75D9">
        <w:tab/>
        <w:t xml:space="preserve">D. Phép nối </w:t>
      </w:r>
    </w:p>
    <w:p w:rsidR="00FC75D9" w:rsidRPr="00FC75D9" w:rsidRDefault="00FC75D9" w:rsidP="00FC75D9">
      <w:r w:rsidRPr="00FC75D9">
        <w:t>Câu 71 (TH): Xác định một từ/cụm từ SAI về ngữ pháp/hoặc ngữ nghĩa/logic/phong cách.</w:t>
      </w:r>
    </w:p>
    <w:p w:rsidR="00FC75D9" w:rsidRPr="00FC75D9" w:rsidRDefault="00FC75D9" w:rsidP="00FC75D9">
      <w:r w:rsidRPr="00FC75D9">
        <w:lastRenderedPageBreak/>
        <w:t xml:space="preserve">Cảnh khuya và Rằm tháng giêng là hai bài thơ tuyệt tứ của Hồ Chí Minh được sáng tác trong thời kì đầu cuộc kháng chiến chống thực dân Pháp. </w:t>
      </w:r>
    </w:p>
    <w:p w:rsidR="00FC75D9" w:rsidRPr="00FC75D9" w:rsidRDefault="00FC75D9" w:rsidP="00FC75D9">
      <w:r w:rsidRPr="00FC75D9">
        <w:tab/>
        <w:t xml:space="preserve">A. Cảnh khuya </w:t>
      </w:r>
      <w:r w:rsidRPr="00FC75D9">
        <w:tab/>
        <w:t xml:space="preserve">B. tuyệt tứ </w:t>
      </w:r>
      <w:r w:rsidRPr="00FC75D9">
        <w:tab/>
        <w:t xml:space="preserve">C. Rằm tháng giêng </w:t>
      </w:r>
      <w:r w:rsidRPr="00FC75D9">
        <w:tab/>
        <w:t xml:space="preserve">D. thời kì đầu </w:t>
      </w:r>
    </w:p>
    <w:p w:rsidR="00FC75D9" w:rsidRPr="00FC75D9" w:rsidRDefault="00FC75D9" w:rsidP="00FC75D9">
      <w:r w:rsidRPr="00FC75D9">
        <w:t>Câu 72 (TH): Xác định một từ/cụm từ SAI về ngữ pháp/hoặc ngữ nghĩa/logic/phong cách.</w:t>
      </w:r>
    </w:p>
    <w:p w:rsidR="00FC75D9" w:rsidRPr="00FC75D9" w:rsidRDefault="00FC75D9" w:rsidP="00FC75D9">
      <w:r w:rsidRPr="00FC75D9">
        <w:t xml:space="preserve">Phát biểu cảm nghĩ về một tác phẩm văn học là trình tự những cảm xúc, tưởng tượng, liên tưởng, suy ngẫm của mình về nội dung, hình thức của tác phẩm đó. </w:t>
      </w:r>
    </w:p>
    <w:p w:rsidR="00FC75D9" w:rsidRPr="00FC75D9" w:rsidRDefault="00FC75D9" w:rsidP="00FC75D9">
      <w:r w:rsidRPr="00FC75D9">
        <w:tab/>
        <w:t xml:space="preserve">A. trình tự </w:t>
      </w:r>
      <w:r w:rsidRPr="00FC75D9">
        <w:tab/>
        <w:t xml:space="preserve">B. tưởng tượng </w:t>
      </w:r>
      <w:r w:rsidRPr="00FC75D9">
        <w:tab/>
        <w:t xml:space="preserve">C. Phát biểu </w:t>
      </w:r>
      <w:r w:rsidRPr="00FC75D9">
        <w:tab/>
        <w:t xml:space="preserve">D. suy ngẫm </w:t>
      </w:r>
    </w:p>
    <w:p w:rsidR="00FC75D9" w:rsidRPr="00FC75D9" w:rsidRDefault="00FC75D9" w:rsidP="00FC75D9">
      <w:r w:rsidRPr="00FC75D9">
        <w:t>Câu 73 (TH): Xác định một từ/cụm từ SAI về ngữ pháp/hoặc ngữ nghĩa/logic/phong cách.</w:t>
      </w:r>
    </w:p>
    <w:p w:rsidR="00FC75D9" w:rsidRPr="00FC75D9" w:rsidRDefault="00FC75D9" w:rsidP="00FC75D9">
      <w:r w:rsidRPr="00FC75D9">
        <w:t xml:space="preserve">Thơ là hình thức nội dung dùng từ trong ngôn ngữ làm chất liệu, và sự chọn lọc từ cũng như tổ hợp của chúng được sắp xếp dưới hình thức logic nhất định tạo nên hình ảnh hay gợi cảm âm thanh có tính thẩm mỹ cho người đọc, người nghe. </w:t>
      </w:r>
    </w:p>
    <w:p w:rsidR="00FC75D9" w:rsidRPr="00FC75D9" w:rsidRDefault="00FC75D9" w:rsidP="00FC75D9">
      <w:r w:rsidRPr="00FC75D9">
        <w:tab/>
        <w:t xml:space="preserve">A. hình thức </w:t>
      </w:r>
      <w:r w:rsidRPr="00FC75D9">
        <w:tab/>
        <w:t xml:space="preserve">B. chất liệu </w:t>
      </w:r>
      <w:r w:rsidRPr="00FC75D9">
        <w:tab/>
        <w:t xml:space="preserve">C. nội dung </w:t>
      </w:r>
      <w:r w:rsidRPr="00FC75D9">
        <w:tab/>
        <w:t xml:space="preserve">D. âm thanh </w:t>
      </w:r>
    </w:p>
    <w:p w:rsidR="00FC75D9" w:rsidRPr="00FC75D9" w:rsidRDefault="00FC75D9" w:rsidP="00FC75D9">
      <w:r w:rsidRPr="00FC75D9">
        <w:t>Câu 74 (TH): Xác định một từ/cụm từ SAI về ngữ pháp/hoặc ngữ nghĩa/logic/phong cách.</w:t>
      </w:r>
    </w:p>
    <w:p w:rsidR="00FC75D9" w:rsidRPr="00FC75D9" w:rsidRDefault="00FC75D9" w:rsidP="00FC75D9">
      <w:r w:rsidRPr="00FC75D9">
        <w:t xml:space="preserve">Biên bản là loại văn bản ghi chép một cách trung thành, chính xác, đầy đủ một sự việc đang xảy ra hoặc vừa mới xảy ra. Người ghi biên bản chịu trách nhiệm về tính xác thực của biên bản. </w:t>
      </w:r>
    </w:p>
    <w:p w:rsidR="00FC75D9" w:rsidRPr="00FC75D9" w:rsidRDefault="00FC75D9" w:rsidP="00FC75D9">
      <w:r w:rsidRPr="00FC75D9">
        <w:tab/>
        <w:t xml:space="preserve">A. chịu </w:t>
      </w:r>
      <w:r w:rsidRPr="00FC75D9">
        <w:tab/>
        <w:t xml:space="preserve">B. loại văn bản </w:t>
      </w:r>
      <w:r w:rsidRPr="00FC75D9">
        <w:tab/>
        <w:t xml:space="preserve">C. trung thành </w:t>
      </w:r>
      <w:r w:rsidRPr="00FC75D9">
        <w:tab/>
        <w:t xml:space="preserve">D. tính xác thực </w:t>
      </w:r>
    </w:p>
    <w:p w:rsidR="00FC75D9" w:rsidRPr="00FC75D9" w:rsidRDefault="00FC75D9" w:rsidP="00FC75D9">
      <w:r w:rsidRPr="00FC75D9">
        <w:t>Câu 75 (TH): Xác định một từ/cụm từ SAI về ngữ pháp/hoặc ngữ nghĩa/logic/phong cách.</w:t>
      </w:r>
    </w:p>
    <w:p w:rsidR="00FC75D9" w:rsidRPr="00FC75D9" w:rsidRDefault="00FC75D9" w:rsidP="00FC75D9">
      <w:r w:rsidRPr="00FC75D9">
        <w:t xml:space="preserve">Ngòi bút kịch của Lưu Quang Vũ nhạy bén, sắc sảo, đề cập đến hàng loạt vấn đề có tính thời đại nóng hổi trong cuộc sống đương thời, đáp ứng được những đòi hỏi của đông đảo người xem trong thời kì xã hội chuyển động mạnh mẽ theo hướng đổi mới. </w:t>
      </w:r>
    </w:p>
    <w:p w:rsidR="00FC75D9" w:rsidRPr="00FC75D9" w:rsidRDefault="00FC75D9" w:rsidP="00FC75D9">
      <w:r w:rsidRPr="00FC75D9">
        <w:tab/>
        <w:t xml:space="preserve">A. thời đại </w:t>
      </w:r>
      <w:r w:rsidRPr="00FC75D9">
        <w:tab/>
        <w:t xml:space="preserve">B. đông đảo </w:t>
      </w:r>
      <w:r w:rsidRPr="00FC75D9">
        <w:tab/>
        <w:t xml:space="preserve">C. đương thời </w:t>
      </w:r>
      <w:r w:rsidRPr="00FC75D9">
        <w:tab/>
        <w:t xml:space="preserve">D. nhạy bén </w:t>
      </w:r>
    </w:p>
    <w:p w:rsidR="00FC75D9" w:rsidRPr="00FC75D9" w:rsidRDefault="00FC75D9" w:rsidP="00FC75D9">
      <w:r w:rsidRPr="00FC75D9">
        <w:t xml:space="preserve">Câu 76 (TH): Chọn một từ mà nghĩa của nó KHÔNG cùng nhóm với các từ còn lại. </w:t>
      </w:r>
    </w:p>
    <w:p w:rsidR="00FC75D9" w:rsidRPr="00FC75D9" w:rsidRDefault="00FC75D9" w:rsidP="00FC75D9">
      <w:r w:rsidRPr="00FC75D9">
        <w:tab/>
        <w:t xml:space="preserve">A. tập hợp </w:t>
      </w:r>
      <w:r w:rsidRPr="00FC75D9">
        <w:tab/>
        <w:t xml:space="preserve">B. tập dụng </w:t>
      </w:r>
      <w:r w:rsidRPr="00FC75D9">
        <w:tab/>
        <w:t xml:space="preserve">C. tập kết </w:t>
      </w:r>
      <w:r w:rsidRPr="00FC75D9">
        <w:tab/>
        <w:t xml:space="preserve">D. tập thể </w:t>
      </w:r>
    </w:p>
    <w:p w:rsidR="00FC75D9" w:rsidRPr="00FC75D9" w:rsidRDefault="00FC75D9" w:rsidP="00FC75D9">
      <w:r w:rsidRPr="00FC75D9">
        <w:t xml:space="preserve">Câu 77 (TH): Chọn một từ mà nghĩa của nó KHÔNG cùng nhóm với các từ còn lại. </w:t>
      </w:r>
    </w:p>
    <w:p w:rsidR="00FC75D9" w:rsidRPr="00FC75D9" w:rsidRDefault="00FC75D9" w:rsidP="00FC75D9">
      <w:r w:rsidRPr="00FC75D9">
        <w:tab/>
        <w:t xml:space="preserve">A. nhiệt đới </w:t>
      </w:r>
      <w:r w:rsidRPr="00FC75D9">
        <w:tab/>
        <w:t xml:space="preserve">B. nhiệt huyết </w:t>
      </w:r>
      <w:r w:rsidRPr="00FC75D9">
        <w:tab/>
        <w:t xml:space="preserve">C. nhiệt tình </w:t>
      </w:r>
      <w:r w:rsidRPr="00FC75D9">
        <w:tab/>
        <w:t xml:space="preserve">D. cuồng nhiệt </w:t>
      </w:r>
    </w:p>
    <w:p w:rsidR="00FC75D9" w:rsidRPr="00FC75D9" w:rsidRDefault="00FC75D9" w:rsidP="00FC75D9">
      <w:r w:rsidRPr="00FC75D9">
        <w:t xml:space="preserve">Câu 78 (TH): Chọn một từ mà nghĩa của nó KHÔNG cùng nhóm với các từ còn lại. </w:t>
      </w:r>
    </w:p>
    <w:p w:rsidR="00FC75D9" w:rsidRPr="00FC75D9" w:rsidRDefault="00FC75D9" w:rsidP="00FC75D9">
      <w:r w:rsidRPr="00FC75D9">
        <w:tab/>
        <w:t xml:space="preserve">A. phong ba </w:t>
      </w:r>
      <w:r w:rsidRPr="00FC75D9">
        <w:tab/>
        <w:t xml:space="preserve">B. phong cảnh </w:t>
      </w:r>
      <w:r w:rsidRPr="00FC75D9">
        <w:tab/>
        <w:t xml:space="preserve">C. phong cách </w:t>
      </w:r>
      <w:r w:rsidRPr="00FC75D9">
        <w:tab/>
        <w:t xml:space="preserve">D. cuồng phong </w:t>
      </w:r>
    </w:p>
    <w:p w:rsidR="00FC75D9" w:rsidRPr="00FC75D9" w:rsidRDefault="00FC75D9" w:rsidP="00FC75D9">
      <w:r w:rsidRPr="00FC75D9">
        <w:t xml:space="preserve">Câu 79 (VD): Tác giả nào sau đây KHÔNG thuộc trường phái thơ ca trữ tình? </w:t>
      </w:r>
    </w:p>
    <w:p w:rsidR="00FC75D9" w:rsidRPr="00FC75D9" w:rsidRDefault="00FC75D9" w:rsidP="00FC75D9">
      <w:r w:rsidRPr="00FC75D9">
        <w:tab/>
        <w:t xml:space="preserve">A. Xuân Diệu </w:t>
      </w:r>
      <w:r w:rsidRPr="00FC75D9">
        <w:tab/>
        <w:t xml:space="preserve">B. Hàn Mặc Tử </w:t>
      </w:r>
      <w:r w:rsidRPr="00FC75D9">
        <w:tab/>
        <w:t xml:space="preserve">C. Quang Dũng </w:t>
      </w:r>
      <w:r w:rsidRPr="00FC75D9">
        <w:tab/>
        <w:t xml:space="preserve">D. Nguyễn Bính </w:t>
      </w:r>
    </w:p>
    <w:p w:rsidR="00FC75D9" w:rsidRPr="00FC75D9" w:rsidRDefault="00FC75D9" w:rsidP="00FC75D9">
      <w:r w:rsidRPr="00FC75D9">
        <w:t xml:space="preserve">Câu 80 (TH): Tác phẩm nào sau đây KHÔNG thuộc phong trào thơ mới? </w:t>
      </w:r>
    </w:p>
    <w:p w:rsidR="00FC75D9" w:rsidRPr="00FC75D9" w:rsidRDefault="00FC75D9" w:rsidP="00FC75D9">
      <w:r w:rsidRPr="00FC75D9">
        <w:tab/>
        <w:t xml:space="preserve">A. Nhớ rừng </w:t>
      </w:r>
      <w:r w:rsidRPr="00FC75D9">
        <w:tab/>
        <w:t xml:space="preserve">B. Quê hương </w:t>
      </w:r>
      <w:r w:rsidRPr="00FC75D9">
        <w:tab/>
        <w:t xml:space="preserve">C. Ông đồ </w:t>
      </w:r>
      <w:r w:rsidRPr="00FC75D9">
        <w:tab/>
        <w:t xml:space="preserve">D. Cảnh khuya </w:t>
      </w:r>
    </w:p>
    <w:p w:rsidR="00FC75D9" w:rsidRPr="00FC75D9" w:rsidRDefault="00FC75D9" w:rsidP="00FC75D9">
      <w:r w:rsidRPr="00FC75D9">
        <w:t>Câu 81 (TH): Chọn từ/cụm từ thích hợp nhất để điền vào chỗ trống trong câu dưới đây:</w:t>
      </w:r>
    </w:p>
    <w:p w:rsidR="00FC75D9" w:rsidRPr="00FC75D9" w:rsidRDefault="00FC75D9" w:rsidP="00FC75D9">
      <w:r w:rsidRPr="00FC75D9">
        <w:t xml:space="preserve">Phong cách ngôn ngữ khoa học là ngôn ngữ dùng trong _______giao tiếp thuộc lĩnh vực khoa học,tiêu biểu là trong các văn bản khoa học. </w:t>
      </w:r>
    </w:p>
    <w:p w:rsidR="00FC75D9" w:rsidRPr="00FC75D9" w:rsidRDefault="00FC75D9" w:rsidP="00FC75D9">
      <w:r w:rsidRPr="00FC75D9">
        <w:tab/>
        <w:t xml:space="preserve">A. đời sống </w:t>
      </w:r>
      <w:r w:rsidRPr="00FC75D9">
        <w:tab/>
        <w:t xml:space="preserve">B. giới hạn </w:t>
      </w:r>
      <w:r w:rsidRPr="00FC75D9">
        <w:tab/>
        <w:t xml:space="preserve">C. khoảng </w:t>
      </w:r>
      <w:r w:rsidRPr="00FC75D9">
        <w:tab/>
        <w:t xml:space="preserve">D. phạm vi </w:t>
      </w:r>
    </w:p>
    <w:p w:rsidR="00FC75D9" w:rsidRPr="00FC75D9" w:rsidRDefault="00FC75D9" w:rsidP="00FC75D9">
      <w:r w:rsidRPr="00FC75D9">
        <w:t>Câu 82 (TH): Chọn từ/cụm từ thích hợp nhất để điền vào chỗ trống trong câu dưới đây:</w:t>
      </w:r>
    </w:p>
    <w:p w:rsidR="00FC75D9" w:rsidRPr="00FC75D9" w:rsidRDefault="00FC75D9" w:rsidP="00FC75D9">
      <w:r w:rsidRPr="00FC75D9">
        <w:lastRenderedPageBreak/>
        <w:t xml:space="preserve">Tố Hữu từng quan niệm “Thơ là chuyện______. [...] Thơ là tiếng nói đồng ý và đồng tình, tiếng nói đồng chí. </w:t>
      </w:r>
    </w:p>
    <w:p w:rsidR="00FC75D9" w:rsidRPr="00FC75D9" w:rsidRDefault="00FC75D9" w:rsidP="00FC75D9">
      <w:r w:rsidRPr="00FC75D9">
        <w:tab/>
        <w:t xml:space="preserve">A. đồng điệu </w:t>
      </w:r>
      <w:r w:rsidRPr="00FC75D9">
        <w:tab/>
        <w:t xml:space="preserve">B. văn hóa </w:t>
      </w:r>
      <w:r w:rsidRPr="00FC75D9">
        <w:tab/>
        <w:t xml:space="preserve">C. đồng mình </w:t>
      </w:r>
      <w:r w:rsidRPr="00FC75D9">
        <w:tab/>
        <w:t xml:space="preserve">D. tinh hoa </w:t>
      </w:r>
    </w:p>
    <w:p w:rsidR="00FC75D9" w:rsidRPr="00FC75D9" w:rsidRDefault="00FC75D9" w:rsidP="00FC75D9">
      <w:r w:rsidRPr="00FC75D9">
        <w:t>Câu 83 (VD): Chọn từ/cụm từ thích hợp nhất để điền vào chỗ trống trong câu dưới đây:</w:t>
      </w:r>
    </w:p>
    <w:p w:rsidR="00FC75D9" w:rsidRPr="00FC75D9" w:rsidRDefault="00FC75D9" w:rsidP="00FC75D9">
      <w:r w:rsidRPr="00FC75D9">
        <w:t xml:space="preserve">Đem lại một cách hiểu mới đối với quần chúng lao động về phẩm chất và tinh thần và sức mạnh của họ trong cuộc kháng chiến, phê phán tư tưởng coi thường quần chúng. Đây là một trong hai chủ đề thể hiện rõ đặc điểm: văn học Việt Nam 1945 – 1975 luôn_______. </w:t>
      </w:r>
    </w:p>
    <w:p w:rsidR="00FC75D9" w:rsidRPr="00FC75D9" w:rsidRDefault="00FC75D9" w:rsidP="00FC75D9">
      <w:r w:rsidRPr="00FC75D9">
        <w:tab/>
        <w:t xml:space="preserve">A. Phục vụ cách mạng </w:t>
      </w:r>
      <w:r w:rsidRPr="00FC75D9">
        <w:tab/>
      </w:r>
      <w:r w:rsidRPr="00FC75D9">
        <w:tab/>
        <w:t xml:space="preserve">B. Hướng về đại chúng </w:t>
      </w:r>
    </w:p>
    <w:p w:rsidR="00FC75D9" w:rsidRPr="00FC75D9" w:rsidRDefault="00FC75D9" w:rsidP="00FC75D9">
      <w:r w:rsidRPr="00FC75D9">
        <w:tab/>
        <w:t xml:space="preserve">C. Đậm đà tính dân tộc </w:t>
      </w:r>
      <w:r w:rsidRPr="00FC75D9">
        <w:tab/>
        <w:t xml:space="preserve">D. Có khuynh hướng sử thi </w:t>
      </w:r>
    </w:p>
    <w:p w:rsidR="00FC75D9" w:rsidRPr="00FC75D9" w:rsidRDefault="00FC75D9" w:rsidP="00FC75D9">
      <w:r w:rsidRPr="00FC75D9">
        <w:t>Câu 84 (TH): Chọn từ/cụm từ thích hợp nhất để điền vào chỗ trống trong câu dưới đây:</w:t>
      </w:r>
    </w:p>
    <w:p w:rsidR="00FC75D9" w:rsidRPr="00FC75D9" w:rsidRDefault="00FC75D9" w:rsidP="00FC75D9">
      <w:r w:rsidRPr="00FC75D9">
        <w:t xml:space="preserve">Phải chăng cái chết không phải là điều mất mát lớn nhất trong cuộc đời. Sự _______ lớn nhất là bạn để cho tâm hồn tàn lụi ngay khi còn sống? </w:t>
      </w:r>
    </w:p>
    <w:p w:rsidR="00FC75D9" w:rsidRPr="00FC75D9" w:rsidRDefault="00FC75D9" w:rsidP="00FC75D9">
      <w:r w:rsidRPr="00FC75D9">
        <w:tab/>
        <w:t xml:space="preserve">A. hi sinh </w:t>
      </w:r>
      <w:r w:rsidRPr="00FC75D9">
        <w:tab/>
        <w:t xml:space="preserve">B. hóa thân </w:t>
      </w:r>
      <w:r w:rsidRPr="00FC75D9">
        <w:tab/>
        <w:t xml:space="preserve">C. biến đổi </w:t>
      </w:r>
      <w:r w:rsidRPr="00FC75D9">
        <w:tab/>
        <w:t xml:space="preserve">D. mất mát </w:t>
      </w:r>
    </w:p>
    <w:p w:rsidR="00FC75D9" w:rsidRPr="00FC75D9" w:rsidRDefault="00FC75D9" w:rsidP="00FC75D9">
      <w:r w:rsidRPr="00FC75D9">
        <w:t>Câu 85 (TH): Chọn từ/cụm từ thích hợp nhất để điền vào chỗ trống trong câu dưới đây:</w:t>
      </w:r>
    </w:p>
    <w:p w:rsidR="00FC75D9" w:rsidRPr="00FC75D9" w:rsidRDefault="00FC75D9" w:rsidP="00FC75D9">
      <w:r w:rsidRPr="00FC75D9">
        <w:t xml:space="preserve">Tiếp nhận văn học không giản đơn là một quá trình lặp lại hay tìm về ý tưởng ban đầu của tác phẩm mà là một quá trình _______. </w:t>
      </w:r>
    </w:p>
    <w:p w:rsidR="00FC75D9" w:rsidRPr="00FC75D9" w:rsidRDefault="00FC75D9" w:rsidP="00FC75D9">
      <w:r w:rsidRPr="00FC75D9">
        <w:tab/>
        <w:t xml:space="preserve">A. tạo thành cấu trúc </w:t>
      </w:r>
      <w:r w:rsidRPr="00FC75D9">
        <w:tab/>
        <w:t xml:space="preserve">B. đồng sáng tạo </w:t>
      </w:r>
      <w:r w:rsidRPr="00FC75D9">
        <w:tab/>
        <w:t xml:space="preserve">C. liên hợp môn </w:t>
      </w:r>
      <w:r w:rsidRPr="00FC75D9">
        <w:tab/>
        <w:t xml:space="preserve">D. liên văn bản </w:t>
      </w:r>
    </w:p>
    <w:p w:rsidR="00FC75D9" w:rsidRPr="00FC75D9" w:rsidRDefault="00FC75D9" w:rsidP="00FC75D9">
      <w:r w:rsidRPr="00FC75D9">
        <w:t>Câu 86 (TH): Đọc đoạn trích sau đây và trả lời câu hỏi:</w:t>
      </w:r>
    </w:p>
    <w:p w:rsidR="00FC75D9" w:rsidRPr="00FC75D9" w:rsidRDefault="00FC75D9" w:rsidP="00FC75D9">
      <w:r w:rsidRPr="00FC75D9">
        <w:t>Em nghĩ về anh, em</w:t>
      </w:r>
    </w:p>
    <w:p w:rsidR="00FC75D9" w:rsidRPr="00FC75D9" w:rsidRDefault="00FC75D9" w:rsidP="00FC75D9">
      <w:r w:rsidRPr="00FC75D9">
        <w:t>Em nghĩ về biển lớn</w:t>
      </w:r>
    </w:p>
    <w:p w:rsidR="00FC75D9" w:rsidRPr="00FC75D9" w:rsidRDefault="00FC75D9" w:rsidP="00FC75D9">
      <w:r w:rsidRPr="00FC75D9">
        <w:t>Từ nơi nào sóng lên?</w:t>
      </w:r>
    </w:p>
    <w:p w:rsidR="00FC75D9" w:rsidRPr="00FC75D9" w:rsidRDefault="00FC75D9" w:rsidP="00FC75D9">
      <w:r w:rsidRPr="00FC75D9">
        <w:t>- Sóng bắt đầu từ gió</w:t>
      </w:r>
    </w:p>
    <w:p w:rsidR="00FC75D9" w:rsidRPr="00FC75D9" w:rsidRDefault="00FC75D9" w:rsidP="00FC75D9">
      <w:r w:rsidRPr="00FC75D9">
        <w:t>Gió bắt đầu từ đâu?</w:t>
      </w:r>
    </w:p>
    <w:p w:rsidR="00FC75D9" w:rsidRPr="00FC75D9" w:rsidRDefault="00FC75D9" w:rsidP="00FC75D9">
      <w:r w:rsidRPr="00FC75D9">
        <w:t>(Sóng, Xuân Quỳnh, Ngữ văn 12, tập một, NXB Giáo dục)</w:t>
      </w:r>
    </w:p>
    <w:p w:rsidR="00FC75D9" w:rsidRPr="00FC75D9" w:rsidRDefault="00FC75D9" w:rsidP="00FC75D9">
      <w:r w:rsidRPr="00FC75D9">
        <w:t xml:space="preserve">Nêu ý chính của đoạn thơ </w:t>
      </w:r>
    </w:p>
    <w:p w:rsidR="00FC75D9" w:rsidRPr="00FC75D9" w:rsidRDefault="00FC75D9" w:rsidP="00FC75D9">
      <w:r w:rsidRPr="00FC75D9">
        <w:tab/>
        <w:t xml:space="preserve">A. Tình yêu mãi là khát vọng muôn đời </w:t>
      </w:r>
    </w:p>
    <w:p w:rsidR="00FC75D9" w:rsidRPr="00FC75D9" w:rsidRDefault="00FC75D9" w:rsidP="00FC75D9">
      <w:r w:rsidRPr="00FC75D9">
        <w:tab/>
        <w:t xml:space="preserve">B. Khát vọng rạo rực của người con gái </w:t>
      </w:r>
    </w:p>
    <w:p w:rsidR="00FC75D9" w:rsidRPr="00FC75D9" w:rsidRDefault="00FC75D9" w:rsidP="00FC75D9">
      <w:r w:rsidRPr="00FC75D9">
        <w:tab/>
        <w:t xml:space="preserve">C. Niềm suy tư, trăn trở của người phụ nữ trong tình yêu </w:t>
      </w:r>
    </w:p>
    <w:p w:rsidR="00FC75D9" w:rsidRPr="00FC75D9" w:rsidRDefault="00FC75D9" w:rsidP="00FC75D9">
      <w:r w:rsidRPr="00FC75D9">
        <w:tab/>
        <w:t xml:space="preserve">D. Nỗi nhớ thiết tha, sâu lắng và lòng thủy chung của người phụ nữ trong tình yêu. </w:t>
      </w:r>
    </w:p>
    <w:p w:rsidR="00FC75D9" w:rsidRPr="00FC75D9" w:rsidRDefault="00FC75D9" w:rsidP="00FC75D9">
      <w:r w:rsidRPr="00FC75D9">
        <w:t>Câu 87 (VD): Đọc đoạn trích sau đây và trả lời câu hỏi:</w:t>
      </w:r>
    </w:p>
    <w:p w:rsidR="00FC75D9" w:rsidRPr="00FC75D9" w:rsidRDefault="00FC75D9" w:rsidP="00FC75D9">
      <w:r w:rsidRPr="00FC75D9">
        <w:t>…Còn xa lắm mới đến cái thác dưới. Nhưng đã thấy tiếng nước réo gần mãi lại, réo to mãi lên. Tiếng nước thác nghe như là oán trách gì, rồi lại như là van xin, rồi lại như là khiêu khích, giọng gằn mà chế nhạo. Thế rồi nó rống lên như tiếng một ngàn con trâu mộng đang lồng lộn giữa rừng vầu, rừng tre nứa nổ lửa, đang phá tuông rừng lửa, rừng lửa cùng gầm thét với đàn trâu da cháy bùng bùng. Tới cái thác rồi. Ngoặt khúc sông lượn, thấy sóng bọt đã trắng xoá cả chân trời đá.</w:t>
      </w:r>
    </w:p>
    <w:p w:rsidR="00FC75D9" w:rsidRPr="00FC75D9" w:rsidRDefault="00FC75D9" w:rsidP="00FC75D9">
      <w:r w:rsidRPr="00FC75D9">
        <w:lastRenderedPageBreak/>
        <w:t>Đá ở đây từ ngàn năm vẫn mai phục hết trong lòng sông, hình như mỗi lần có chiếc thuyền nào xuất hiện ở quãng ầm ầm mà quạnh hiu này, mỗi lần có chiếc nào nhô vào đường ngoặt sông là một số hòn bèn nhổm cả dậy để vồ lấy thuyền. Mặt hòn đá nào trông cũng ngỗ ngược, hòn nào cũng nhăn nhúm méo mó hơn cả cái mặt nước chỗ này.</w:t>
      </w:r>
    </w:p>
    <w:p w:rsidR="00FC75D9" w:rsidRPr="00FC75D9" w:rsidRDefault="00FC75D9" w:rsidP="00FC75D9">
      <w:r w:rsidRPr="00FC75D9">
        <w:t>(Trích đoạn trích Người lái đò Sông Đà, Nguyễn Tuân, SGK Ngữ văn lớp 12, tập 1)</w:t>
      </w:r>
    </w:p>
    <w:p w:rsidR="00FC75D9" w:rsidRPr="00FC75D9" w:rsidRDefault="00FC75D9" w:rsidP="00FC75D9">
      <w:r w:rsidRPr="00FC75D9">
        <w:t xml:space="preserve">Đoạn văn bản trên Nguyễn Tuân đã sử dụng tổng hợp tri thức của những ngành nào ? </w:t>
      </w:r>
    </w:p>
    <w:p w:rsidR="00FC75D9" w:rsidRPr="00FC75D9" w:rsidRDefault="00FC75D9" w:rsidP="00FC75D9">
      <w:r w:rsidRPr="00FC75D9">
        <w:tab/>
        <w:t xml:space="preserve">A. Âm nhạc, hội họa, quân sự </w:t>
      </w:r>
      <w:r w:rsidRPr="00FC75D9">
        <w:tab/>
        <w:t>B. Điêu khắc, hội họa, quân sự</w:t>
      </w:r>
    </w:p>
    <w:p w:rsidR="00FC75D9" w:rsidRPr="00FC75D9" w:rsidRDefault="00FC75D9" w:rsidP="00FC75D9">
      <w:r w:rsidRPr="00FC75D9">
        <w:t xml:space="preserve"> </w:t>
      </w:r>
      <w:r w:rsidRPr="00FC75D9">
        <w:tab/>
        <w:t xml:space="preserve">C. Hội họa, điêu khắc </w:t>
      </w:r>
      <w:r w:rsidRPr="00FC75D9">
        <w:tab/>
      </w:r>
      <w:r w:rsidRPr="00FC75D9">
        <w:tab/>
        <w:t xml:space="preserve">D. Âm nhạc, quân sự </w:t>
      </w:r>
    </w:p>
    <w:p w:rsidR="00FC75D9" w:rsidRPr="00FC75D9" w:rsidRDefault="00FC75D9" w:rsidP="00FC75D9">
      <w:r w:rsidRPr="00FC75D9">
        <w:t>Câu 88 (TH): Đọc đoạn trích sau đây và trả lời các câu hỏi:</w:t>
      </w:r>
    </w:p>
    <w:p w:rsidR="00FC75D9" w:rsidRPr="00FC75D9" w:rsidRDefault="00FC75D9" w:rsidP="00FC75D9">
      <w:r w:rsidRPr="00FC75D9">
        <w:t xml:space="preserve">Mau đi thôi! Mùa chưa ngả chiều hôm. </w:t>
      </w:r>
    </w:p>
    <w:p w:rsidR="00FC75D9" w:rsidRPr="00FC75D9" w:rsidRDefault="00FC75D9" w:rsidP="00FC75D9">
      <w:r w:rsidRPr="00FC75D9">
        <w:t>Ta muốn ôm</w:t>
      </w:r>
    </w:p>
    <w:p w:rsidR="00FC75D9" w:rsidRPr="00FC75D9" w:rsidRDefault="00FC75D9" w:rsidP="00FC75D9">
      <w:r w:rsidRPr="00FC75D9">
        <w:t>Cả sự sống mới bắt đầu mơn mởn.</w:t>
      </w:r>
    </w:p>
    <w:p w:rsidR="00FC75D9" w:rsidRPr="00FC75D9" w:rsidRDefault="00FC75D9" w:rsidP="00FC75D9">
      <w:r w:rsidRPr="00FC75D9">
        <w:t>Ta muốn riết mây đưa và gió lượn,</w:t>
      </w:r>
    </w:p>
    <w:p w:rsidR="00FC75D9" w:rsidRPr="00FC75D9" w:rsidRDefault="00FC75D9" w:rsidP="00FC75D9">
      <w:r w:rsidRPr="00FC75D9">
        <w:t>Ta muốn say cánh bướm với tình yêu,</w:t>
      </w:r>
    </w:p>
    <w:p w:rsidR="00FC75D9" w:rsidRPr="00FC75D9" w:rsidRDefault="00FC75D9" w:rsidP="00FC75D9">
      <w:r w:rsidRPr="00FC75D9">
        <w:t>Ta muốn thâu trong một cái hôn nhiều</w:t>
      </w:r>
    </w:p>
    <w:p w:rsidR="00FC75D9" w:rsidRPr="00FC75D9" w:rsidRDefault="00FC75D9" w:rsidP="00FC75D9">
      <w:r w:rsidRPr="00FC75D9">
        <w:t>Và non nước, và cây, và cỏ rạng,</w:t>
      </w:r>
    </w:p>
    <w:p w:rsidR="00FC75D9" w:rsidRPr="00FC75D9" w:rsidRDefault="00FC75D9" w:rsidP="00FC75D9">
      <w:r w:rsidRPr="00FC75D9">
        <w:t>Cho chếnh choáng mùi thơm, cho đã đầy ánh sáng,</w:t>
      </w:r>
    </w:p>
    <w:p w:rsidR="00FC75D9" w:rsidRPr="00FC75D9" w:rsidRDefault="00FC75D9" w:rsidP="00FC75D9">
      <w:r w:rsidRPr="00FC75D9">
        <w:t>Cho no nê thanh sắc của thời tươi;</w:t>
      </w:r>
    </w:p>
    <w:p w:rsidR="00FC75D9" w:rsidRPr="00FC75D9" w:rsidRDefault="00FC75D9" w:rsidP="00FC75D9">
      <w:r w:rsidRPr="00FC75D9">
        <w:t>- Hỡi xuân hồng, ta muốn cắn vào ngươi!</w:t>
      </w:r>
    </w:p>
    <w:p w:rsidR="00FC75D9" w:rsidRPr="00FC75D9" w:rsidRDefault="00FC75D9" w:rsidP="00FC75D9">
      <w:r w:rsidRPr="00FC75D9">
        <w:t>(Trích Vội vàng – Xuân Diệu, Ngữ văn 11, Tập hai, NXB Giáo dục)</w:t>
      </w:r>
    </w:p>
    <w:p w:rsidR="00FC75D9" w:rsidRPr="00FC75D9" w:rsidRDefault="00FC75D9" w:rsidP="00FC75D9">
      <w:r w:rsidRPr="00FC75D9">
        <w:t xml:space="preserve">Tìm các biện pháp tu từ được sử dụng trong đoạn thơ. </w:t>
      </w:r>
    </w:p>
    <w:p w:rsidR="00FC75D9" w:rsidRPr="00FC75D9" w:rsidRDefault="00FC75D9" w:rsidP="00FC75D9">
      <w:r w:rsidRPr="00FC75D9">
        <w:tab/>
        <w:t xml:space="preserve">A. Liệt kê, nhân hóa </w:t>
      </w:r>
      <w:r w:rsidRPr="00FC75D9">
        <w:tab/>
        <w:t xml:space="preserve">B. Phép điệp, liệt kê </w:t>
      </w:r>
      <w:r w:rsidRPr="00FC75D9">
        <w:tab/>
        <w:t xml:space="preserve">C. Nhân hóa, phép điệp </w:t>
      </w:r>
      <w:r w:rsidRPr="00FC75D9">
        <w:tab/>
        <w:t xml:space="preserve">D. So sánh, nhân hóa </w:t>
      </w:r>
    </w:p>
    <w:p w:rsidR="00FC75D9" w:rsidRPr="00FC75D9" w:rsidRDefault="00FC75D9" w:rsidP="00FC75D9">
      <w:r w:rsidRPr="00FC75D9">
        <w:t>Câu 89 (TH): Đọc đoạn trích sau đây và trả lời các câu hỏi:</w:t>
      </w:r>
    </w:p>
    <w:p w:rsidR="00FC75D9" w:rsidRPr="00FC75D9" w:rsidRDefault="00FC75D9" w:rsidP="00FC75D9">
      <w:r w:rsidRPr="00FC75D9">
        <w:t>“Ơi kháng chiến ! Mười năm qua như ngọn lửa</w:t>
      </w:r>
    </w:p>
    <w:p w:rsidR="00FC75D9" w:rsidRPr="00FC75D9" w:rsidRDefault="00FC75D9" w:rsidP="00FC75D9">
      <w:r w:rsidRPr="00FC75D9">
        <w:t>Nghìn năm sau, còn đủ sức soi đường.</w:t>
      </w:r>
    </w:p>
    <w:p w:rsidR="00FC75D9" w:rsidRPr="00FC75D9" w:rsidRDefault="00FC75D9" w:rsidP="00FC75D9">
      <w:r w:rsidRPr="00FC75D9">
        <w:t>Con đã đi nhưng con cần vượt nữa</w:t>
      </w:r>
    </w:p>
    <w:p w:rsidR="00FC75D9" w:rsidRPr="00FC75D9" w:rsidRDefault="00FC75D9" w:rsidP="00FC75D9">
      <w:r w:rsidRPr="00FC75D9">
        <w:t>Cho con về gặp lại Mẹ yêu thương.</w:t>
      </w:r>
    </w:p>
    <w:p w:rsidR="00FC75D9" w:rsidRPr="00FC75D9" w:rsidRDefault="00FC75D9" w:rsidP="00FC75D9">
      <w:r w:rsidRPr="00FC75D9">
        <w:t>Con gặp lại nhân dân như nai về suối cũ</w:t>
      </w:r>
    </w:p>
    <w:p w:rsidR="00FC75D9" w:rsidRPr="00FC75D9" w:rsidRDefault="00FC75D9" w:rsidP="00FC75D9">
      <w:r w:rsidRPr="00FC75D9">
        <w:t>Cỏ đón giêng hai, chim én gặp mùa,</w:t>
      </w:r>
    </w:p>
    <w:p w:rsidR="00FC75D9" w:rsidRPr="00FC75D9" w:rsidRDefault="00FC75D9" w:rsidP="00FC75D9">
      <w:r w:rsidRPr="00FC75D9">
        <w:t>Như đứa trẻ thơ đói long gặp sữa</w:t>
      </w:r>
    </w:p>
    <w:p w:rsidR="00FC75D9" w:rsidRPr="00FC75D9" w:rsidRDefault="00FC75D9" w:rsidP="00FC75D9">
      <w:r w:rsidRPr="00FC75D9">
        <w:t>Chiếc nôi ngừng bỗng gặp cánh tay đưa”.</w:t>
      </w:r>
    </w:p>
    <w:p w:rsidR="00FC75D9" w:rsidRPr="00FC75D9" w:rsidRDefault="00FC75D9" w:rsidP="00FC75D9">
      <w:r w:rsidRPr="00FC75D9">
        <w:t>(Trích Tiếng hát con tà – Chế Lan Viên, Ngữ văn 12, Tập một, NXB Giáo dục)</w:t>
      </w:r>
    </w:p>
    <w:p w:rsidR="00FC75D9" w:rsidRPr="00FC75D9" w:rsidRDefault="00FC75D9" w:rsidP="00FC75D9">
      <w:r w:rsidRPr="00FC75D9">
        <w:t xml:space="preserve">Cách xưng hô : con – Mẹ yêu thương trong đoạn thơ có ý nghĩa gì ? </w:t>
      </w:r>
    </w:p>
    <w:p w:rsidR="00FC75D9" w:rsidRPr="00FC75D9" w:rsidRDefault="00FC75D9" w:rsidP="00FC75D9">
      <w:r w:rsidRPr="00FC75D9">
        <w:tab/>
        <w:t xml:space="preserve">A. Tây Bắc và cuộc kháng chiến mười năm có ý nghĩa lớn lao, vĩ đại nhất là đối với các văn nghệ sĩ tiền chiến và mẹ. </w:t>
      </w:r>
    </w:p>
    <w:p w:rsidR="00FC75D9" w:rsidRPr="00FC75D9" w:rsidRDefault="00FC75D9" w:rsidP="00FC75D9">
      <w:r w:rsidRPr="00FC75D9">
        <w:tab/>
        <w:t xml:space="preserve">B. Thể hiện tình nghĩa thủy chung của con đối vơi mẹ. </w:t>
      </w:r>
    </w:p>
    <w:p w:rsidR="00FC75D9" w:rsidRPr="00FC75D9" w:rsidRDefault="00FC75D9" w:rsidP="00FC75D9">
      <w:r w:rsidRPr="00FC75D9">
        <w:lastRenderedPageBreak/>
        <w:tab/>
        <w:t xml:space="preserve">C. Nhớ về cuộc kháng chiến chống Pháp trường kỳ gian khổ, nhà thơ lại xúc động, bồi hồi. </w:t>
      </w:r>
    </w:p>
    <w:p w:rsidR="00FC75D9" w:rsidRPr="00FC75D9" w:rsidRDefault="00FC75D9" w:rsidP="00FC75D9">
      <w:r w:rsidRPr="00FC75D9">
        <w:tab/>
        <w:t xml:space="preserve">D. Thể hiện lòng biết ơn sâu nặng của con với cuộc kháng chiến, với tây bắc. </w:t>
      </w:r>
    </w:p>
    <w:p w:rsidR="00FC75D9" w:rsidRPr="00FC75D9" w:rsidRDefault="00FC75D9" w:rsidP="00FC75D9">
      <w:r w:rsidRPr="00FC75D9">
        <w:t>Câu 90 (VD): Đọc đoạn trích sau đây và trả lời các câu hỏi:</w:t>
      </w:r>
    </w:p>
    <w:p w:rsidR="00FC75D9" w:rsidRPr="00FC75D9" w:rsidRDefault="00FC75D9" w:rsidP="00FC75D9">
      <w:r w:rsidRPr="00FC75D9">
        <w:t>Đám than đã vạc hẳn lửa. Mỵ không thổi cũng không đứng lên. Mỵ nhớ lại đời mình. Mỵ tưởng tượng như có thể một lúc nào, biết đâu A Phủ chẳng trốn được rồi, lúc đó bố con thống lý sẽ đổ là Mỵ đã cởi trói cho nó, Mỵ liền phải trói thay vào đấy. Mỵ chết trên cái cọc ấy. Nghĩ thế, nhưng làm sao Mỵ cũng không thấy sợ…Trong nhà tối bưng, Mỵ rón rén bước lại, A Phủ vẫn nhắm mắt. Nhưng Mỵ tưởng như A Phủ biết có người bước lại… Mỵ rút con dao nhỏ cắt lúa, cắt nút dây mây. A Phủ thở phè từng hơi, như rắn thở, không biết mê hay tỉnh.Lần lần, đến lúc gỡ được hết dây trói ở người A Phủ thì Mỵ cũng hốt hoảng. Mỵ chỉ thì thào được một tiếng “Đi đi…” rồi Mỵ nghẹn lại. A Phủ khuỵu xuống không bước nổi. Nhưng trước cái chết có thể đến nơi ngay, A Phủ lại quật sức vùng lên, chạy.</w:t>
      </w:r>
    </w:p>
    <w:p w:rsidR="00FC75D9" w:rsidRPr="00FC75D9" w:rsidRDefault="00FC75D9" w:rsidP="00FC75D9">
      <w:r w:rsidRPr="00FC75D9">
        <w:t xml:space="preserve"> Mỵ đứng lặng trong bóng tối.</w:t>
      </w:r>
    </w:p>
    <w:p w:rsidR="00FC75D9" w:rsidRPr="00FC75D9" w:rsidRDefault="00FC75D9" w:rsidP="00FC75D9">
      <w:r w:rsidRPr="00FC75D9">
        <w:t>Trời tối lắm. Mỵ vẫn băng đi. Mỵ đuổi kịp A Phủ, đã lăn, chạy xuống tới lưng dốc</w:t>
      </w:r>
    </w:p>
    <w:p w:rsidR="00FC75D9" w:rsidRPr="00FC75D9" w:rsidRDefault="00FC75D9" w:rsidP="00FC75D9">
      <w:r w:rsidRPr="00FC75D9">
        <w:t>(Trích Vợ chồng A Phủ – Tô Hoài, Ngữ văn 12, Tập hai, NXB Giáo dục)</w:t>
      </w:r>
    </w:p>
    <w:p w:rsidR="00FC75D9" w:rsidRPr="00FC75D9" w:rsidRDefault="00FC75D9" w:rsidP="00FC75D9">
      <w:r w:rsidRPr="00FC75D9">
        <w:t xml:space="preserve">Tại sao câu văn Mỵ đứng lặng trong bóng tối. được tách thành một dòng riêng? </w:t>
      </w:r>
    </w:p>
    <w:p w:rsidR="00FC75D9" w:rsidRPr="00FC75D9" w:rsidRDefault="00FC75D9" w:rsidP="00FC75D9">
      <w:r w:rsidRPr="00FC75D9">
        <w:tab/>
        <w:t xml:space="preserve">A. Nó chứng tỏ tâm trạng lo sợ và hành động nhẹ nhàng từ bước đi đến lời nói của Mị. </w:t>
      </w:r>
    </w:p>
    <w:p w:rsidR="00FC75D9" w:rsidRPr="00FC75D9" w:rsidRDefault="00FC75D9" w:rsidP="00FC75D9">
      <w:r w:rsidRPr="00FC75D9">
        <w:tab/>
        <w:t xml:space="preserve">B. Nó như cái bản lề khép lại quãng đời tủi nhục của Mị, đồng thời mở ra một tương lai hạnh phúc. </w:t>
      </w:r>
      <w:r w:rsidRPr="00FC75D9">
        <w:tab/>
      </w:r>
    </w:p>
    <w:p w:rsidR="00FC75D9" w:rsidRPr="00FC75D9" w:rsidRDefault="00FC75D9" w:rsidP="00FC75D9">
      <w:r w:rsidRPr="00FC75D9">
        <w:tab/>
        <w:t xml:space="preserve">C. Hết câu nên nhà văn xuống dòng. </w:t>
      </w:r>
    </w:p>
    <w:p w:rsidR="00FC75D9" w:rsidRPr="00FC75D9" w:rsidRDefault="00FC75D9" w:rsidP="00FC75D9">
      <w:r w:rsidRPr="00FC75D9">
        <w:tab/>
        <w:t xml:space="preserve">D. Nó thể hiện niềm khát khao sống và khát khao tự do của nhân vật Mị. </w:t>
      </w:r>
    </w:p>
    <w:p w:rsidR="00FC75D9" w:rsidRPr="00FC75D9" w:rsidRDefault="00FC75D9" w:rsidP="00FC75D9">
      <w:r w:rsidRPr="00FC75D9">
        <w:t>Câu 91 (TH): Đọc đoạn trích sau đây và trả lời các câu hỏi:</w:t>
      </w:r>
    </w:p>
    <w:p w:rsidR="00FC75D9" w:rsidRPr="00FC75D9" w:rsidRDefault="00FC75D9" w:rsidP="00FC75D9">
      <w:r w:rsidRPr="00FC75D9">
        <w:t>Một loạt đạn súng lớn văng vẳng dội đến ầm ĩ trên ngọn cây. Rồi loạt thứ hai...Việt ngóc dậy. Rõ ràng không phải tiếng pháo lễnh lãng của giặc. Đó là những tiếng nổ quen thuộc, gom vào một chỗ, lớn nhỏ không đều, chen vào đó là những dây súng nổ vô hồi vô tận. Súng lớn và súng nhỏ quyện vào nhau như tiếng mõ và tiếng trống đình đám dậy trời dậy đất hồi Đồng khởi. Đúng súng của ta rồi! Việt muốn reo lên. Anh Tánh chắc ở đó, đơn vị mình ở đó. Chà, nổ dữ, phải chuẩn bị lựu đạn xung phong thôi! Đó, lại tiếng hụp hùm...chắc là một xe bọc thép vừa bị ta bắn cháy. Tiếng súng nghe thân thiết và vui lạ. Những khuôn mặt anh em mình lại hiện ra...Cái cằm nhọn hoắt ra của anh Tánh, nụ cười và cái nheo mắt của anh Công mỗi lần anh động viên Việt tiến lên...Việt vẫn còn đây, nguyên tại vị trí này, đạn đã lên nòng, ngón cái còn lại vẫn sẵn sàng nổ súng. Các anh chờ Việt một chút. Tiếng máy bay vẫn gầm rú hỗn loạn trên cao, nhưng mặc xác chúng. Kèn xung phong của chúng ta đã nổi lên. Lựu đạn ta đang nổ rộ...</w:t>
      </w:r>
    </w:p>
    <w:p w:rsidR="00FC75D9" w:rsidRPr="00FC75D9" w:rsidRDefault="00FC75D9" w:rsidP="00FC75D9">
      <w:r w:rsidRPr="00FC75D9">
        <w:t>(Trích Những đứa con trong gia đình – Nguyễn Thi, Ngữ văn 12, Tập 2,NXB Giáo dục)</w:t>
      </w:r>
    </w:p>
    <w:p w:rsidR="00FC75D9" w:rsidRPr="00FC75D9" w:rsidRDefault="00FC75D9" w:rsidP="00FC75D9">
      <w:r w:rsidRPr="00FC75D9">
        <w:t xml:space="preserve">Tại sao Tiếng súng nghe thân thiết và vui lạ đối với nhân vật Việt ? </w:t>
      </w:r>
    </w:p>
    <w:p w:rsidR="00FC75D9" w:rsidRPr="00FC75D9" w:rsidRDefault="00FC75D9" w:rsidP="00FC75D9">
      <w:r w:rsidRPr="00FC75D9">
        <w:tab/>
        <w:t xml:space="preserve">A. Đó là tiếng súng của đồng đội gọi Việt tới phía của sự sống </w:t>
      </w:r>
    </w:p>
    <w:p w:rsidR="00FC75D9" w:rsidRPr="00FC75D9" w:rsidRDefault="00FC75D9" w:rsidP="00FC75D9">
      <w:r w:rsidRPr="00FC75D9">
        <w:tab/>
        <w:t xml:space="preserve">B. Gợi lại âm thanh quen thuộc đã từng gắn bó với nhân vật Việt </w:t>
      </w:r>
    </w:p>
    <w:p w:rsidR="00FC75D9" w:rsidRPr="00FC75D9" w:rsidRDefault="00FC75D9" w:rsidP="00FC75D9">
      <w:r w:rsidRPr="00FC75D9">
        <w:tab/>
        <w:t xml:space="preserve">C. Sống dây tinh thần trong những ngày đánh Mỹ. </w:t>
      </w:r>
    </w:p>
    <w:p w:rsidR="00FC75D9" w:rsidRPr="00FC75D9" w:rsidRDefault="00FC75D9" w:rsidP="00FC75D9">
      <w:r w:rsidRPr="00FC75D9">
        <w:lastRenderedPageBreak/>
        <w:tab/>
        <w:t xml:space="preserve">D. Thể hiện lòng yêu nước mãnh liệt, thủy chung đến cùng với Tổ quốc </w:t>
      </w:r>
    </w:p>
    <w:p w:rsidR="00FC75D9" w:rsidRPr="00FC75D9" w:rsidRDefault="00FC75D9" w:rsidP="00FC75D9">
      <w:r w:rsidRPr="00FC75D9">
        <w:t>Câu 92 (TH): Đọc đoạn trích sau đây và trả lời các câu hỏi:</w:t>
      </w:r>
    </w:p>
    <w:p w:rsidR="00FC75D9" w:rsidRPr="00FC75D9" w:rsidRDefault="00FC75D9" w:rsidP="00FC75D9">
      <w:r w:rsidRPr="00FC75D9">
        <w:t>Mơ khách đường xa, khách đường xa</w:t>
      </w:r>
    </w:p>
    <w:p w:rsidR="00FC75D9" w:rsidRPr="00FC75D9" w:rsidRDefault="00FC75D9" w:rsidP="00FC75D9">
      <w:r w:rsidRPr="00FC75D9">
        <w:t>Áo em trắng quá nhìn không ra</w:t>
      </w:r>
    </w:p>
    <w:p w:rsidR="00FC75D9" w:rsidRPr="00FC75D9" w:rsidRDefault="00FC75D9" w:rsidP="00FC75D9">
      <w:r w:rsidRPr="00FC75D9">
        <w:t>Ở đây sương khói mờ nhân ảnh</w:t>
      </w:r>
    </w:p>
    <w:p w:rsidR="00FC75D9" w:rsidRPr="00FC75D9" w:rsidRDefault="00FC75D9" w:rsidP="00FC75D9">
      <w:r w:rsidRPr="00FC75D9">
        <w:t>Ai biết tình ai có đậm đà ?</w:t>
      </w:r>
    </w:p>
    <w:p w:rsidR="00FC75D9" w:rsidRPr="00FC75D9" w:rsidRDefault="00FC75D9" w:rsidP="00FC75D9">
      <w:r w:rsidRPr="00FC75D9">
        <w:t>(Đây thôn Vĩ Dạ - Hàn Mặc Tử, Ngữ văn 11, NXB Giáo dục)</w:t>
      </w:r>
    </w:p>
    <w:p w:rsidR="00FC75D9" w:rsidRPr="00FC75D9" w:rsidRDefault="00FC75D9" w:rsidP="00FC75D9">
      <w:r w:rsidRPr="00FC75D9">
        <w:t xml:space="preserve">Câu thơ : Ai biết tình ai có đậm đà? có mấy cách hiểu? </w:t>
      </w:r>
    </w:p>
    <w:p w:rsidR="00FC75D9" w:rsidRPr="00FC75D9" w:rsidRDefault="00FC75D9" w:rsidP="00FC75D9">
      <w:r w:rsidRPr="00FC75D9">
        <w:tab/>
        <w:t xml:space="preserve">A. một </w:t>
      </w:r>
      <w:r w:rsidRPr="00FC75D9">
        <w:tab/>
        <w:t xml:space="preserve">B. hai </w:t>
      </w:r>
      <w:r w:rsidRPr="00FC75D9">
        <w:tab/>
        <w:t xml:space="preserve">C. ba </w:t>
      </w:r>
      <w:r w:rsidRPr="00FC75D9">
        <w:tab/>
        <w:t xml:space="preserve">D. bốn </w:t>
      </w:r>
    </w:p>
    <w:p w:rsidR="00FC75D9" w:rsidRPr="00FC75D9" w:rsidRDefault="00FC75D9" w:rsidP="00FC75D9">
      <w:r w:rsidRPr="00FC75D9">
        <w:t>Câu 93 (TH): Đọc đoạn trích sau đây và trả lời các câu hỏi:</w:t>
      </w:r>
    </w:p>
    <w:p w:rsidR="00FC75D9" w:rsidRPr="00FC75D9" w:rsidRDefault="00FC75D9" w:rsidP="00FC75D9">
      <w:r w:rsidRPr="00FC75D9">
        <w:t>“Hắn vừa đi vừa chửi. Bao giờ cũng thế, cứ rượu xong là hắn chửi. Bắt đầu hắn chửi trời. Có hề gì? Trời có của riêng nhà nào? Rồi hắn chửi đời. Thế cũng chẳng sao: đời là tất cả nhưng chẳng là ai. Tức mình, hắn chửi ngay tất cả làng Vũ Đại. Nhưng cả làng Vũ Đại ai cũng nhủ: “Chắc nó trừ mình ra!”. Không ai lên tiếng cả. Tức thật! ờ! Thế này thì tức thật! Tức chết đi được mất! Đã thế, hắn phải chửi cha đứa nào không chửi nhau với hắn. Nhưng cũng không ai ra điều. Mẹ kiếp! Thế có phí rượu không? Thế thì có khổ hắn không? Không biết đứa chết mẹ nào lại đẻ ra thân hắn cho hắn khổ đến nông nỗi này? A ha! Phải đấy hắn cứ thế mà chửi, hắn cứ chửi đứa chết mẹ nào đẻ ra thân hắn, đẻ ra cái thằng Chí Phèo! Hắn nghiến răng vào mà chửi cái đứa đã đẻ ra Chí Phèo. Nhưng mà biết đứa nào đã đẻ ra Chí Phèo? Có mà trời biết! Hắn không biết, cả làng Vũ Đại cũng không ai biết…”</w:t>
      </w:r>
    </w:p>
    <w:p w:rsidR="00FC75D9" w:rsidRPr="00FC75D9" w:rsidRDefault="00FC75D9" w:rsidP="00FC75D9">
      <w:r w:rsidRPr="00FC75D9">
        <w:t>(Chí Phèo – Nam Cao, Ngữ văn 12, Tập một, NXB Giáo dục)</w:t>
      </w:r>
    </w:p>
    <w:p w:rsidR="00FC75D9" w:rsidRPr="00FC75D9" w:rsidRDefault="00FC75D9" w:rsidP="00FC75D9">
      <w:r w:rsidRPr="00FC75D9">
        <w:t xml:space="preserve">Nêu xuất xứ của đoạn trích. </w:t>
      </w:r>
    </w:p>
    <w:p w:rsidR="00FC75D9" w:rsidRPr="00FC75D9" w:rsidRDefault="00FC75D9" w:rsidP="00FC75D9">
      <w:r w:rsidRPr="00FC75D9">
        <w:tab/>
        <w:t xml:space="preserve">A. Đoạn mở đầu </w:t>
      </w:r>
      <w:r w:rsidRPr="00FC75D9">
        <w:tab/>
        <w:t xml:space="preserve">B. Đoạn cuối </w:t>
      </w:r>
      <w:r w:rsidRPr="00FC75D9">
        <w:tab/>
        <w:t xml:space="preserve">C. Đoạn giữa </w:t>
      </w:r>
      <w:r w:rsidRPr="00FC75D9">
        <w:tab/>
        <w:t xml:space="preserve">D. Đoạn tiền đề </w:t>
      </w:r>
    </w:p>
    <w:p w:rsidR="00FC75D9" w:rsidRPr="00FC75D9" w:rsidRDefault="00FC75D9" w:rsidP="00FC75D9">
      <w:r w:rsidRPr="00FC75D9">
        <w:t>Câu 94 (TH): Đọc đoạn trích sau đây và trả lời các câu hỏi:</w:t>
      </w:r>
    </w:p>
    <w:p w:rsidR="00FC75D9" w:rsidRPr="00FC75D9" w:rsidRDefault="00FC75D9" w:rsidP="00FC75D9">
      <w:r w:rsidRPr="00FC75D9">
        <w:t>“Rải rác biên cương mồ viễn xứ</w:t>
      </w:r>
    </w:p>
    <w:p w:rsidR="00FC75D9" w:rsidRPr="00FC75D9" w:rsidRDefault="00FC75D9" w:rsidP="00FC75D9">
      <w:r w:rsidRPr="00FC75D9">
        <w:t>Chiến trường đi chẳng tiếc đời xanh</w:t>
      </w:r>
    </w:p>
    <w:p w:rsidR="00FC75D9" w:rsidRPr="00FC75D9" w:rsidRDefault="00FC75D9" w:rsidP="00FC75D9">
      <w:r w:rsidRPr="00FC75D9">
        <w:t>Áo bào thay chiếu anh về đất</w:t>
      </w:r>
    </w:p>
    <w:p w:rsidR="00FC75D9" w:rsidRPr="00FC75D9" w:rsidRDefault="00FC75D9" w:rsidP="00FC75D9">
      <w:r w:rsidRPr="00FC75D9">
        <w:t>Sông Mã gầm lên khúc độc hành”.</w:t>
      </w:r>
    </w:p>
    <w:p w:rsidR="00FC75D9" w:rsidRPr="00FC75D9" w:rsidRDefault="00FC75D9" w:rsidP="00FC75D9">
      <w:r w:rsidRPr="00FC75D9">
        <w:t>(Trích Tây Tiến – Quang Dũng, Ngữ văn 12, Tập một, NXB Giáo dục)</w:t>
      </w:r>
    </w:p>
    <w:p w:rsidR="00FC75D9" w:rsidRPr="00FC75D9" w:rsidRDefault="00FC75D9" w:rsidP="00FC75D9">
      <w:r w:rsidRPr="00FC75D9">
        <w:t xml:space="preserve">Nêu nội dung chính của đoạn thơ? </w:t>
      </w:r>
    </w:p>
    <w:p w:rsidR="00FC75D9" w:rsidRPr="00FC75D9" w:rsidRDefault="00FC75D9" w:rsidP="00FC75D9">
      <w:r w:rsidRPr="00FC75D9">
        <w:tab/>
        <w:t xml:space="preserve">A. Thiên nhiên Tây Bắc được cảm nhận với vẻ đẹp vừa đa dạng vừa độc đáo, vừa hùng vĩ vừa thơ mộng, hoang sơ mà ấm áp. </w:t>
      </w:r>
    </w:p>
    <w:p w:rsidR="00FC75D9" w:rsidRPr="00FC75D9" w:rsidRDefault="00FC75D9" w:rsidP="00FC75D9">
      <w:r w:rsidRPr="00FC75D9">
        <w:tab/>
        <w:t xml:space="preserve">B. Nỗi nhớ da diết của Quang Dũng về đoàn binh Tây Tiến </w:t>
      </w:r>
    </w:p>
    <w:p w:rsidR="00FC75D9" w:rsidRPr="00FC75D9" w:rsidRDefault="00FC75D9" w:rsidP="00FC75D9">
      <w:r w:rsidRPr="00FC75D9">
        <w:tab/>
        <w:t xml:space="preserve">C. Mọi khó khăn thử thách ấy vẫn không ngăn cản được người chiến sĩ Tây Tiến </w:t>
      </w:r>
    </w:p>
    <w:p w:rsidR="00FC75D9" w:rsidRPr="00FC75D9" w:rsidRDefault="00FC75D9" w:rsidP="00FC75D9">
      <w:r w:rsidRPr="00FC75D9">
        <w:tab/>
        <w:t xml:space="preserve">D. Quan niệm của người lính Tây Tiến trước cái chết va ý chi quyết tâm của họ </w:t>
      </w:r>
    </w:p>
    <w:p w:rsidR="00FC75D9" w:rsidRPr="00FC75D9" w:rsidRDefault="00FC75D9" w:rsidP="00FC75D9">
      <w:r w:rsidRPr="00FC75D9">
        <w:t>Câu 95 (TH): Đọc đoạn trích sau đây và trả lời các câu hỏi:</w:t>
      </w:r>
    </w:p>
    <w:p w:rsidR="00FC75D9" w:rsidRPr="00FC75D9" w:rsidRDefault="00FC75D9" w:rsidP="00FC75D9">
      <w:r w:rsidRPr="00FC75D9">
        <w:t>- Mình về mình có nhớ ta?</w:t>
      </w:r>
    </w:p>
    <w:p w:rsidR="00FC75D9" w:rsidRPr="00FC75D9" w:rsidRDefault="00FC75D9" w:rsidP="00FC75D9">
      <w:r w:rsidRPr="00FC75D9">
        <w:lastRenderedPageBreak/>
        <w:t>Mười lăm năm ấy thiết tha mặn nồng.</w:t>
      </w:r>
    </w:p>
    <w:p w:rsidR="00FC75D9" w:rsidRPr="00FC75D9" w:rsidRDefault="00FC75D9" w:rsidP="00FC75D9">
      <w:r w:rsidRPr="00FC75D9">
        <w:t>Mình về mình có nhớ không</w:t>
      </w:r>
    </w:p>
    <w:p w:rsidR="00FC75D9" w:rsidRPr="00FC75D9" w:rsidRDefault="00FC75D9" w:rsidP="00FC75D9">
      <w:r w:rsidRPr="00FC75D9">
        <w:t>Nhìn cây nhớ núi, nhìn sông nhớ nguồn?</w:t>
      </w:r>
    </w:p>
    <w:p w:rsidR="00FC75D9" w:rsidRPr="00FC75D9" w:rsidRDefault="00FC75D9" w:rsidP="00FC75D9"/>
    <w:p w:rsidR="00FC75D9" w:rsidRPr="00FC75D9" w:rsidRDefault="00FC75D9" w:rsidP="00FC75D9">
      <w:r w:rsidRPr="00FC75D9">
        <w:t>Tiếng ai tha thiết bên cồn</w:t>
      </w:r>
    </w:p>
    <w:p w:rsidR="00FC75D9" w:rsidRPr="00FC75D9" w:rsidRDefault="00FC75D9" w:rsidP="00FC75D9">
      <w:r w:rsidRPr="00FC75D9">
        <w:t>Bâng khuâng trong dạ, bồn chồn bước đi</w:t>
      </w:r>
    </w:p>
    <w:p w:rsidR="00FC75D9" w:rsidRPr="00FC75D9" w:rsidRDefault="00FC75D9" w:rsidP="00FC75D9">
      <w:r w:rsidRPr="00FC75D9">
        <w:t>Áo chàm đưa buổi phân ly</w:t>
      </w:r>
    </w:p>
    <w:p w:rsidR="00FC75D9" w:rsidRPr="00FC75D9" w:rsidRDefault="00FC75D9" w:rsidP="00FC75D9">
      <w:r w:rsidRPr="00FC75D9">
        <w:t>Cầm tay nhau biết nói gì hôm nay...</w:t>
      </w:r>
    </w:p>
    <w:p w:rsidR="00FC75D9" w:rsidRPr="00FC75D9" w:rsidRDefault="00FC75D9" w:rsidP="00FC75D9">
      <w:r w:rsidRPr="00FC75D9">
        <w:t>(Trích Việt Bắc – Tố Hữu, Ngữ văn 12, Tập một, NXB Giáo dục)</w:t>
      </w:r>
    </w:p>
    <w:p w:rsidR="00FC75D9" w:rsidRPr="00FC75D9" w:rsidRDefault="00FC75D9" w:rsidP="00FC75D9">
      <w:r w:rsidRPr="00FC75D9">
        <w:t xml:space="preserve">Nêu ý nghĩa tu từ của từ láy trong đoạn thơ. </w:t>
      </w:r>
    </w:p>
    <w:p w:rsidR="00FC75D9" w:rsidRPr="00FC75D9" w:rsidRDefault="00FC75D9" w:rsidP="00FC75D9">
      <w:r w:rsidRPr="00FC75D9">
        <w:tab/>
        <w:t xml:space="preserve">A. Diễn tả con sóng lòng đang dấy lên trong tâm hồn nhà thơ lúc phân ly </w:t>
      </w:r>
    </w:p>
    <w:p w:rsidR="00FC75D9" w:rsidRPr="00FC75D9" w:rsidRDefault="00FC75D9" w:rsidP="00FC75D9">
      <w:r w:rsidRPr="00FC75D9">
        <w:tab/>
        <w:t xml:space="preserve">B. Thể hiện tình cảm lứa đôi </w:t>
      </w:r>
    </w:p>
    <w:p w:rsidR="00FC75D9" w:rsidRPr="00FC75D9" w:rsidRDefault="00FC75D9" w:rsidP="00FC75D9">
      <w:r w:rsidRPr="00FC75D9">
        <w:tab/>
        <w:t xml:space="preserve">C. Thể hiện vẻ đẹp của hai nhân vật mình và ta </w:t>
      </w:r>
    </w:p>
    <w:p w:rsidR="00FC75D9" w:rsidRPr="00FC75D9" w:rsidRDefault="00FC75D9" w:rsidP="00FC75D9">
      <w:r w:rsidRPr="00FC75D9">
        <w:tab/>
        <w:t xml:space="preserve">D. Thể hiện nỗi nhớ da diết của người phụ nữ </w:t>
      </w:r>
    </w:p>
    <w:p w:rsidR="00FC75D9" w:rsidRPr="00FC75D9" w:rsidRDefault="00FC75D9" w:rsidP="00FC75D9">
      <w:r w:rsidRPr="00FC75D9">
        <w:t>Câu 96 (NB): Đọc đoạn trích sau đây và trả lời các câu hỏi:</w:t>
      </w:r>
    </w:p>
    <w:p w:rsidR="00FC75D9" w:rsidRPr="00FC75D9" w:rsidRDefault="00FC75D9" w:rsidP="00FC75D9">
      <w:r w:rsidRPr="00FC75D9">
        <w:t>Em ơi em Đất Nước là máu xương của mình</w:t>
      </w:r>
    </w:p>
    <w:p w:rsidR="00FC75D9" w:rsidRPr="00FC75D9" w:rsidRDefault="00FC75D9" w:rsidP="00FC75D9">
      <w:r w:rsidRPr="00FC75D9">
        <w:t>Phải biết gắn bó và san sẻ</w:t>
      </w:r>
    </w:p>
    <w:p w:rsidR="00FC75D9" w:rsidRPr="00FC75D9" w:rsidRDefault="00FC75D9" w:rsidP="00FC75D9">
      <w:r w:rsidRPr="00FC75D9">
        <w:t>Phải biết hóa thân cho dáng hình xứ sở</w:t>
      </w:r>
    </w:p>
    <w:p w:rsidR="00FC75D9" w:rsidRPr="00FC75D9" w:rsidRDefault="00FC75D9" w:rsidP="00FC75D9">
      <w:r w:rsidRPr="00FC75D9">
        <w:t>Làm nên Đất Nước muôn đời...</w:t>
      </w:r>
    </w:p>
    <w:p w:rsidR="00FC75D9" w:rsidRPr="00FC75D9" w:rsidRDefault="00FC75D9" w:rsidP="00FC75D9">
      <w:r w:rsidRPr="00FC75D9">
        <w:t>(Trích đoạn trích Đất Nước của Nguyễn Khoa Điềm, SGK Ngữ văn lớp 12, tập 1)</w:t>
      </w:r>
    </w:p>
    <w:p w:rsidR="00FC75D9" w:rsidRPr="00FC75D9" w:rsidRDefault="00FC75D9" w:rsidP="00FC75D9">
      <w:r w:rsidRPr="00FC75D9">
        <w:t xml:space="preserve">Nội dung đoạn thơ trên thể hiện: </w:t>
      </w:r>
    </w:p>
    <w:p w:rsidR="00FC75D9" w:rsidRPr="00FC75D9" w:rsidRDefault="00FC75D9" w:rsidP="00FC75D9">
      <w:r w:rsidRPr="00FC75D9">
        <w:tab/>
        <w:t xml:space="preserve">A. Lời nhắn nhủ biết say đắm trong tình yêu. </w:t>
      </w:r>
    </w:p>
    <w:p w:rsidR="00FC75D9" w:rsidRPr="00FC75D9" w:rsidRDefault="00FC75D9" w:rsidP="00FC75D9">
      <w:r w:rsidRPr="00FC75D9">
        <w:tab/>
        <w:t xml:space="preserve">B. Lời nhắn nhủ biết quý trọng tình nghĩa. </w:t>
      </w:r>
    </w:p>
    <w:p w:rsidR="00FC75D9" w:rsidRPr="00FC75D9" w:rsidRDefault="00FC75D9" w:rsidP="00FC75D9">
      <w:r w:rsidRPr="00FC75D9">
        <w:tab/>
        <w:t xml:space="preserve">C. Lời nhắn nhủ biết căm thù và quyết tâm chiến đấu. </w:t>
      </w:r>
    </w:p>
    <w:p w:rsidR="00FC75D9" w:rsidRPr="00FC75D9" w:rsidRDefault="00FC75D9" w:rsidP="00FC75D9">
      <w:r w:rsidRPr="00FC75D9">
        <w:tab/>
        <w:t xml:space="preserve">D. Lời nhắn nhủ chân thành, tha thiết về trách nhiệm của mỗi người với đất nước. </w:t>
      </w:r>
    </w:p>
    <w:p w:rsidR="00FC75D9" w:rsidRPr="00FC75D9" w:rsidRDefault="00FC75D9" w:rsidP="00FC75D9">
      <w:r w:rsidRPr="00FC75D9">
        <w:t>Câu 97 (NB): Đọc đoạn trích sau đây và trả lời các câu hỏi:</w:t>
      </w:r>
    </w:p>
    <w:p w:rsidR="00FC75D9" w:rsidRPr="00FC75D9" w:rsidRDefault="00FC75D9" w:rsidP="00FC75D9">
      <w:r w:rsidRPr="00FC75D9">
        <w:t>Một ngón tay Tnú bốc cháy. Hai ngón, ba ngón. Không có gì đượm bằng nhựa xà nu. Lửa bắt rất nhanh. Mười ngón tay đã thành mười ngọn đuốc.</w:t>
      </w:r>
    </w:p>
    <w:p w:rsidR="00FC75D9" w:rsidRPr="00FC75D9" w:rsidRDefault="00FC75D9" w:rsidP="00FC75D9">
      <w:r w:rsidRPr="00FC75D9">
        <w:t>Tnú nhắm mắt lại, rồi mở mắt ra, nhìn trừng trừng.</w:t>
      </w:r>
    </w:p>
    <w:p w:rsidR="00FC75D9" w:rsidRPr="00FC75D9" w:rsidRDefault="00FC75D9" w:rsidP="00FC75D9">
      <w:r w:rsidRPr="00FC75D9">
        <w:t>Trời ơi! Cha mẹ ơi! Anh không cảm thấy lửa cháy ở mười đầu ngón tay nữa. Anh nghe lửa cháy trong lồng ngực, cháy ở bụng. Máu anh mặn chát ở đầu lưỡi. Răng anh đã cắn nát môi anh rồi. Anh không kêu rên. Anh Quyết nói: “Người Cộng sản không thèm kêu van...” Tnú không thèm, không thèm kêu van. Nhưng trời ơi! Cháy! Không, Tnú sẽ không kêu! Không!</w:t>
      </w:r>
    </w:p>
    <w:p w:rsidR="00FC75D9" w:rsidRPr="00FC75D9" w:rsidRDefault="00FC75D9" w:rsidP="00FC75D9">
      <w:r w:rsidRPr="00FC75D9">
        <w:t xml:space="preserve"> (Trích Rừng Xà Nu – Nguyễn Trung Thành, Ngữ văn 11, Tập hai, NXB Giáo dục)</w:t>
      </w:r>
    </w:p>
    <w:p w:rsidR="00FC75D9" w:rsidRPr="00FC75D9" w:rsidRDefault="00FC75D9" w:rsidP="00FC75D9">
      <w:r w:rsidRPr="00FC75D9">
        <w:t xml:space="preserve"> Xác định phương thức biểu đạt của đoạn văn trên? </w:t>
      </w:r>
    </w:p>
    <w:p w:rsidR="00FC75D9" w:rsidRPr="00FC75D9" w:rsidRDefault="00FC75D9" w:rsidP="00FC75D9">
      <w:r w:rsidRPr="00FC75D9">
        <w:tab/>
        <w:t xml:space="preserve">A. Phương thức miêu tả </w:t>
      </w:r>
      <w:r w:rsidRPr="00FC75D9">
        <w:tab/>
        <w:t xml:space="preserve">B. Phương thức biểu cảm </w:t>
      </w:r>
    </w:p>
    <w:p w:rsidR="00FC75D9" w:rsidRPr="00FC75D9" w:rsidRDefault="00FC75D9" w:rsidP="00FC75D9">
      <w:r w:rsidRPr="00FC75D9">
        <w:lastRenderedPageBreak/>
        <w:tab/>
        <w:t xml:space="preserve">C. Phương thức tự sự </w:t>
      </w:r>
      <w:r w:rsidRPr="00FC75D9">
        <w:tab/>
      </w:r>
      <w:r w:rsidRPr="00FC75D9">
        <w:tab/>
        <w:t xml:space="preserve">D. Phương thức nghị luận </w:t>
      </w:r>
    </w:p>
    <w:p w:rsidR="00FC75D9" w:rsidRPr="00FC75D9" w:rsidRDefault="00FC75D9" w:rsidP="00FC75D9">
      <w:r w:rsidRPr="00FC75D9">
        <w:t>Câu 98 (TH): Đọc đoạn trích sau đây và trả lời các câu hỏi:</w:t>
      </w:r>
    </w:p>
    <w:p w:rsidR="00FC75D9" w:rsidRPr="00FC75D9" w:rsidRDefault="00FC75D9" w:rsidP="00FC75D9">
      <w:r w:rsidRPr="00FC75D9">
        <w:t>Bèo dạt về đâu, hàng nối hàng;</w:t>
      </w:r>
    </w:p>
    <w:p w:rsidR="00FC75D9" w:rsidRPr="00FC75D9" w:rsidRDefault="00FC75D9" w:rsidP="00FC75D9">
      <w:r w:rsidRPr="00FC75D9">
        <w:t>Mênh mông không một chuyến đò ngang.</w:t>
      </w:r>
    </w:p>
    <w:p w:rsidR="00FC75D9" w:rsidRPr="00FC75D9" w:rsidRDefault="00FC75D9" w:rsidP="00FC75D9">
      <w:r w:rsidRPr="00FC75D9">
        <w:t>Không cầu gợi chút niềm thân mật,</w:t>
      </w:r>
    </w:p>
    <w:p w:rsidR="00FC75D9" w:rsidRPr="00FC75D9" w:rsidRDefault="00FC75D9" w:rsidP="00FC75D9">
      <w:r w:rsidRPr="00FC75D9">
        <w:t xml:space="preserve">Lặng lẽ bờ xanh tiếp bãi vàng. </w:t>
      </w:r>
    </w:p>
    <w:p w:rsidR="00FC75D9" w:rsidRPr="00FC75D9" w:rsidRDefault="00FC75D9" w:rsidP="00FC75D9">
      <w:r w:rsidRPr="00FC75D9">
        <w:t>(Tràng Giang– Huy Cận, Ngữ văn 11, Tập một, NXB Giáo dục)</w:t>
      </w:r>
    </w:p>
    <w:p w:rsidR="00FC75D9" w:rsidRPr="00FC75D9" w:rsidRDefault="00FC75D9" w:rsidP="00FC75D9">
      <w:r w:rsidRPr="00FC75D9">
        <w:t xml:space="preserve">Cái cảm giác trống trải, xa vắng của không gian “tràng giang” trong khổ thơ thứ ba, chủ yếu được tô đậm bởi yếu tố nghệ thuật nào? </w:t>
      </w:r>
    </w:p>
    <w:p w:rsidR="00FC75D9" w:rsidRPr="00FC75D9" w:rsidRDefault="00FC75D9" w:rsidP="00FC75D9">
      <w:r w:rsidRPr="00FC75D9">
        <w:tab/>
        <w:t xml:space="preserve">A. Cảnh ngụ tình </w:t>
      </w:r>
      <w:r w:rsidRPr="00FC75D9">
        <w:tab/>
      </w:r>
      <w:r w:rsidRPr="00FC75D9">
        <w:tab/>
        <w:t xml:space="preserve">B. Ẩn dụ </w:t>
      </w:r>
    </w:p>
    <w:p w:rsidR="00FC75D9" w:rsidRPr="00FC75D9" w:rsidRDefault="00FC75D9" w:rsidP="00FC75D9">
      <w:r w:rsidRPr="00FC75D9">
        <w:tab/>
        <w:t xml:space="preserve">C. Điệp từ và từ phủ định </w:t>
      </w:r>
      <w:r w:rsidRPr="00FC75D9">
        <w:tab/>
        <w:t xml:space="preserve">D. Âm hưởng, nhạc điệu </w:t>
      </w:r>
    </w:p>
    <w:p w:rsidR="00FC75D9" w:rsidRPr="00FC75D9" w:rsidRDefault="00FC75D9" w:rsidP="00FC75D9">
      <w:r w:rsidRPr="00FC75D9">
        <w:t>Câu 99 (TH): Đọc đoạn trích sau đây và trả lời các câu hỏi:</w:t>
      </w:r>
    </w:p>
    <w:p w:rsidR="00FC75D9" w:rsidRPr="00FC75D9" w:rsidRDefault="00FC75D9" w:rsidP="00FC75D9">
      <w:r w:rsidRPr="00FC75D9">
        <w:t>Trống cầm canh ở huyện đánh tung lên một tiếng ngắn, khô khan, không vang động ra xa, rồi chìm ngay vào bóng tối. Người vắng mãi, trên hàng ghế chị Tí mới có hai ba bác phu ngồi uống nước và hút thuốc lào. Nhưng một lát từ phố huyện đi ra, hai ba người cầm đèn lồng lung lay các bóng dài: mấy người làm công ở hiệu khách đi đón bà chủ ở tỉnh về. Bác Siêu nghển cổ nhìn ra phía ga, lên tiếng:</w:t>
      </w:r>
    </w:p>
    <w:p w:rsidR="00FC75D9" w:rsidRPr="00FC75D9" w:rsidRDefault="00FC75D9" w:rsidP="00FC75D9">
      <w:r w:rsidRPr="00FC75D9">
        <w:t>- Đèn ghi đã ra kia rồi.</w:t>
      </w:r>
    </w:p>
    <w:p w:rsidR="00FC75D9" w:rsidRPr="00FC75D9" w:rsidRDefault="00FC75D9" w:rsidP="00FC75D9">
      <w:r w:rsidRPr="00FC75D9">
        <w:t>Liên cũng trông thấy ngọn lửa xanh biếc, sát mặt đất, như ma trơi. Rồi tiếng còi xe lửa ở đâu vang lại, trong đêm khuya kéo dài ra theo gió xa xôi. Liên đánh thức em:</w:t>
      </w:r>
    </w:p>
    <w:p w:rsidR="00FC75D9" w:rsidRPr="00FC75D9" w:rsidRDefault="00FC75D9" w:rsidP="00FC75D9">
      <w:r w:rsidRPr="00FC75D9">
        <w:t>- Dậy đi, An. Tàu đến rồi.</w:t>
      </w:r>
    </w:p>
    <w:p w:rsidR="00FC75D9" w:rsidRPr="00FC75D9" w:rsidRDefault="00FC75D9" w:rsidP="00FC75D9">
      <w:r w:rsidRPr="00FC75D9">
        <w:t>(Trích Hai đứa trẻ – Thạch Lam, Ngữ văn 11, Tập hai, NXB Giáo dục)</w:t>
      </w:r>
    </w:p>
    <w:p w:rsidR="00FC75D9" w:rsidRPr="00FC75D9" w:rsidRDefault="00FC75D9" w:rsidP="00FC75D9">
      <w:r w:rsidRPr="00FC75D9">
        <w:t xml:space="preserve">Hình ảnh đoàn tàu được nhắc đến trong đoạn trích thể hiện điều gì? </w:t>
      </w:r>
    </w:p>
    <w:p w:rsidR="00FC75D9" w:rsidRPr="00FC75D9" w:rsidRDefault="00FC75D9" w:rsidP="00FC75D9">
      <w:r w:rsidRPr="00FC75D9">
        <w:tab/>
        <w:t xml:space="preserve">A. Điều cả phố huyện trông đợi trong một ngày. </w:t>
      </w:r>
    </w:p>
    <w:p w:rsidR="00FC75D9" w:rsidRPr="00FC75D9" w:rsidRDefault="00FC75D9" w:rsidP="00FC75D9">
      <w:r w:rsidRPr="00FC75D9">
        <w:tab/>
        <w:t xml:space="preserve">B. Thể hiện cho ước mơ khát vọng của người dân nơi phố huyện nghèo. </w:t>
      </w:r>
    </w:p>
    <w:p w:rsidR="00FC75D9" w:rsidRPr="00FC75D9" w:rsidRDefault="00FC75D9" w:rsidP="00FC75D9">
      <w:r w:rsidRPr="00FC75D9">
        <w:tab/>
        <w:t xml:space="preserve">C. Thể hiện sự khác biệt đối với bức tranh phố huyện thường ngày. </w:t>
      </w:r>
    </w:p>
    <w:p w:rsidR="00FC75D9" w:rsidRPr="00FC75D9" w:rsidRDefault="00FC75D9" w:rsidP="00FC75D9">
      <w:r w:rsidRPr="00FC75D9">
        <w:tab/>
        <w:t xml:space="preserve">D. Thể hiện sự nghèo đói đã lan ra cả những thành thị. </w:t>
      </w:r>
    </w:p>
    <w:p w:rsidR="00FC75D9" w:rsidRPr="00FC75D9" w:rsidRDefault="00FC75D9" w:rsidP="00FC75D9">
      <w:r w:rsidRPr="00FC75D9">
        <w:t>Câu 100 (TH): Đọc đoạn trích sau đây và trả lời các câu hỏi:</w:t>
      </w:r>
    </w:p>
    <w:p w:rsidR="00FC75D9" w:rsidRPr="00FC75D9" w:rsidRDefault="00FC75D9" w:rsidP="00FC75D9">
      <w:r w:rsidRPr="00FC75D9">
        <w:t xml:space="preserve">Trong rừng ít có cây sinh sôi nẩy nở khỏe như vậy. Cạnh một cây xà nu mới ngã gục, đã có bốn năm cây con mọc lên, ngọn xanh rờn, hình nhọn mũi tên lao thẳng lên bầu trời. Cũng ít có loại cây ham ánh sáng mặt trời như thế. Nó phóng lên rất nhanh để tiếp lấy ánh nắng, thứ ánh nắng trong rừng rọi từ trên cao xuống từng luồng lớn thẳng tắp, lóng lánh vô số hạt bụi vàng từ nhựa cây bay ra, thơm mỡ màng. Có những cây con vừa lớn ngang tầm ngực người lại bị đại bác chặt đứt làm đôi. Ở những cây đó, nhựa còn trong, chất dầu còn loáng, vết thương không lành được, cứ loét mãi ra, năm mười hôm thì cây chết. Nhưng cũng có những cây vượt lên được cao hơn đầu người, cành lá xum xuê như những con chim đã đủ lông mao, lông vũ. Đạn đại bác không giết nổi chúng, nhưng vết thương của chúng chóng lành như trên </w:t>
      </w:r>
      <w:r w:rsidRPr="00FC75D9">
        <w:lastRenderedPageBreak/>
        <w:t>một thân thể cường tráng. Chúng vượt lên rất nhanh, thay thế những cây đã ngã… Cứ thế hai ba năm nay, rừng xà nu ưỡn tấm ngực lớn của mình ra, che chở cho làng…</w:t>
      </w:r>
    </w:p>
    <w:p w:rsidR="00FC75D9" w:rsidRPr="00FC75D9" w:rsidRDefault="00FC75D9" w:rsidP="00FC75D9">
      <w:r w:rsidRPr="00FC75D9">
        <w:t>(Rừng xà nu – Nguyễn Trung Thành, Ngữ văn 12, Tập hai, NXB Giáo dục)</w:t>
      </w:r>
    </w:p>
    <w:p w:rsidR="00FC75D9" w:rsidRPr="00FC75D9" w:rsidRDefault="00FC75D9" w:rsidP="00FC75D9">
      <w:r w:rsidRPr="00FC75D9">
        <w:t xml:space="preserve">Hình tượng cây xà nu trong đoạn trích trên thể hiện phẩm chất nào của người dân làng Xô man? </w:t>
      </w:r>
    </w:p>
    <w:p w:rsidR="00FC75D9" w:rsidRPr="00FC75D9" w:rsidRDefault="00FC75D9" w:rsidP="00FC75D9">
      <w:r w:rsidRPr="00FC75D9">
        <w:tab/>
        <w:t xml:space="preserve">A. Tinh thần yêu nước </w:t>
      </w:r>
      <w:r w:rsidRPr="00FC75D9">
        <w:tab/>
      </w:r>
      <w:r w:rsidRPr="00FC75D9">
        <w:tab/>
        <w:t xml:space="preserve">B. Tinh thần đoàn kết </w:t>
      </w:r>
    </w:p>
    <w:p w:rsidR="00FC75D9" w:rsidRPr="00FC75D9" w:rsidRDefault="00FC75D9" w:rsidP="00FC75D9">
      <w:r w:rsidRPr="00FC75D9">
        <w:tab/>
        <w:t xml:space="preserve">C. Sức sống mãnh liệt </w:t>
      </w:r>
      <w:r w:rsidRPr="00FC75D9">
        <w:tab/>
      </w:r>
      <w:r w:rsidRPr="00FC75D9">
        <w:tab/>
        <w:t xml:space="preserve">D. Sự trung thành với Cách mạng </w:t>
      </w:r>
    </w:p>
    <w:p w:rsidR="00FC75D9" w:rsidRPr="00FC75D9" w:rsidRDefault="00FC75D9" w:rsidP="00FC75D9"/>
    <w:p w:rsidR="00FC75D9" w:rsidRPr="00FC75D9" w:rsidRDefault="00FC75D9" w:rsidP="00FC75D9">
      <w:r w:rsidRPr="00FC75D9">
        <w:t>PHẦN 3. KHOA HỌC – Lĩnh vực: Khoa học tự nhiên và xã hội</w:t>
      </w:r>
    </w:p>
    <w:p w:rsidR="00FC75D9" w:rsidRPr="00FC75D9" w:rsidRDefault="00FC75D9" w:rsidP="00FC75D9">
      <w:r w:rsidRPr="00FC75D9">
        <w:t xml:space="preserve">Câu 101 (TH): Trong cuộc khai thác thuộc địa lần thứ nhất của thực dân Pháp ở Đông Dương (1897-1914), xã hội Việt Nam có chuyển biến nào sau đây? </w:t>
      </w:r>
    </w:p>
    <w:p w:rsidR="00FC75D9" w:rsidRPr="00FC75D9" w:rsidRDefault="00FC75D9" w:rsidP="00FC75D9">
      <w:r w:rsidRPr="00FC75D9">
        <w:tab/>
        <w:t xml:space="preserve">A. Giai cấp nông dân ra đời. </w:t>
      </w:r>
      <w:r w:rsidRPr="00FC75D9">
        <w:tab/>
        <w:t xml:space="preserve">B. Giai cấp địa chủ bị xóa bỏ. </w:t>
      </w:r>
    </w:p>
    <w:p w:rsidR="00FC75D9" w:rsidRPr="00FC75D9" w:rsidRDefault="00FC75D9" w:rsidP="00FC75D9">
      <w:r w:rsidRPr="00FC75D9">
        <w:tab/>
        <w:t xml:space="preserve">C. Giai cấp địa chủ ra đời. </w:t>
      </w:r>
      <w:r w:rsidRPr="00FC75D9">
        <w:tab/>
        <w:t xml:space="preserve">D. Giai cấp công nhận ra đời. </w:t>
      </w:r>
    </w:p>
    <w:p w:rsidR="00FC75D9" w:rsidRPr="00FC75D9" w:rsidRDefault="00FC75D9" w:rsidP="00FC75D9">
      <w:r w:rsidRPr="00FC75D9">
        <w:t xml:space="preserve">Câu 102 (NB): Đặc điểm của chủ nghĩa đế quốc Nhật cuối thế kỷ XIX đầu thế kỷ XX? </w:t>
      </w:r>
    </w:p>
    <w:p w:rsidR="00FC75D9" w:rsidRPr="00FC75D9" w:rsidRDefault="00FC75D9" w:rsidP="00FC75D9">
      <w:r w:rsidRPr="00FC75D9">
        <w:tab/>
        <w:t xml:space="preserve">A. Chủ nghĩa đế quốc quân phiệt hiếu chiến. </w:t>
      </w:r>
      <w:r w:rsidRPr="00FC75D9">
        <w:tab/>
        <w:t xml:space="preserve">B. Chủ nghĩa đế quốc cho vay nặng lãi. </w:t>
      </w:r>
    </w:p>
    <w:p w:rsidR="00FC75D9" w:rsidRPr="00FC75D9" w:rsidRDefault="00FC75D9" w:rsidP="00FC75D9">
      <w:r w:rsidRPr="00FC75D9">
        <w:tab/>
        <w:t xml:space="preserve">C. Chủ nghĩa đế quốc thực dân. </w:t>
      </w:r>
      <w:r w:rsidRPr="00FC75D9">
        <w:tab/>
        <w:t xml:space="preserve">D. Chủ nghĩa đế quốc phong kiến quân phiệt. </w:t>
      </w:r>
    </w:p>
    <w:p w:rsidR="00FC75D9" w:rsidRPr="00FC75D9" w:rsidRDefault="00FC75D9" w:rsidP="00FC75D9">
      <w:r w:rsidRPr="00FC75D9">
        <w:t xml:space="preserve">Câu 103 (NB): Mục tiêu của chiến lược kinh tế hướng nội đối với nhóm 5 nước sáng lập ASEAN là </w:t>
      </w:r>
    </w:p>
    <w:p w:rsidR="00FC75D9" w:rsidRPr="00FC75D9" w:rsidRDefault="00FC75D9" w:rsidP="00FC75D9">
      <w:r w:rsidRPr="00FC75D9">
        <w:tab/>
        <w:t xml:space="preserve">A. tăng cường tính cạnh tranh với các nước ngoài khu vực. </w:t>
      </w:r>
    </w:p>
    <w:p w:rsidR="00FC75D9" w:rsidRPr="00FC75D9" w:rsidRDefault="00FC75D9" w:rsidP="00FC75D9">
      <w:r w:rsidRPr="00FC75D9">
        <w:tab/>
        <w:t xml:space="preserve">B. nâng cao đời sống nhân dân, thúc đẩy nền kinh tế phát triển nhanh. </w:t>
      </w:r>
    </w:p>
    <w:p w:rsidR="00FC75D9" w:rsidRPr="00FC75D9" w:rsidRDefault="00FC75D9" w:rsidP="00FC75D9">
      <w:r w:rsidRPr="00FC75D9">
        <w:tab/>
        <w:t xml:space="preserve">C. xây dựng nền kinh tế giàu mạnh, cải thiện đời sống nhân dân. </w:t>
      </w:r>
    </w:p>
    <w:p w:rsidR="00FC75D9" w:rsidRPr="00FC75D9" w:rsidRDefault="00FC75D9" w:rsidP="00FC75D9">
      <w:r w:rsidRPr="00FC75D9">
        <w:tab/>
        <w:t xml:space="preserve">D. xóa bỏ nghèo nàn, lạc hậu, xây dựng nền kinh tế tự chủ. </w:t>
      </w:r>
    </w:p>
    <w:p w:rsidR="00FC75D9" w:rsidRPr="00FC75D9" w:rsidRDefault="00FC75D9" w:rsidP="00FC75D9">
      <w:r w:rsidRPr="00FC75D9">
        <w:t xml:space="preserve">Câu 104 (TH): Thắng lợi của phong trào giải phóng dân tộc ở các nước Á, Phi, Mỹ Latinh sau Chiến tranh thế giới thứ hai đã </w:t>
      </w:r>
    </w:p>
    <w:p w:rsidR="00FC75D9" w:rsidRPr="00FC75D9" w:rsidRDefault="00FC75D9" w:rsidP="00FC75D9">
      <w:r w:rsidRPr="00FC75D9">
        <w:tab/>
        <w:t xml:space="preserve">A. làm sụp đổ hoàn toàn chế độ phân biệt chủng tộc (Apacthai) ở châu Phi. </w:t>
      </w:r>
    </w:p>
    <w:p w:rsidR="00FC75D9" w:rsidRPr="00FC75D9" w:rsidRDefault="00FC75D9" w:rsidP="00FC75D9">
      <w:r w:rsidRPr="00FC75D9">
        <w:tab/>
        <w:t xml:space="preserve">B. góp phần làm thất bại tham vọng thống trị thế giới của Mỹ. </w:t>
      </w:r>
    </w:p>
    <w:p w:rsidR="00FC75D9" w:rsidRPr="00FC75D9" w:rsidRDefault="00FC75D9" w:rsidP="00FC75D9">
      <w:r w:rsidRPr="00FC75D9">
        <w:tab/>
        <w:t xml:space="preserve">C. làm cho chủ nghĩa xã hội trở thành hệ thống thế giới, lan rộng từ Âu sang Á. </w:t>
      </w:r>
    </w:p>
    <w:p w:rsidR="00FC75D9" w:rsidRPr="00FC75D9" w:rsidRDefault="00FC75D9" w:rsidP="00FC75D9">
      <w:r w:rsidRPr="00FC75D9">
        <w:tab/>
        <w:t xml:space="preserve">D. làm cho chủ nghĩa thực dân cũ cùng hệ thống thuộc địa của nó có bản tan rã. </w:t>
      </w:r>
    </w:p>
    <w:p w:rsidR="00FC75D9" w:rsidRPr="00FC75D9" w:rsidRDefault="00FC75D9" w:rsidP="00FC75D9">
      <w:r w:rsidRPr="00FC75D9">
        <w:t xml:space="preserve">Câu 105 (TH): “Quy mô rộng lớn, hình thức đấu tranh phong phú thu hút đông đảo quần chúng tham gia” là đặc điểm của phong trào đấu tranh nào của lịch sử dân tộc trong giai đoạn 1930 - 1945? </w:t>
      </w:r>
    </w:p>
    <w:p w:rsidR="00FC75D9" w:rsidRPr="00FC75D9" w:rsidRDefault="00FC75D9" w:rsidP="00FC75D9">
      <w:r w:rsidRPr="00FC75D9">
        <w:tab/>
        <w:t xml:space="preserve">A. Cao trào kháng Nhật cứu nước. </w:t>
      </w:r>
      <w:r w:rsidRPr="00FC75D9">
        <w:tab/>
        <w:t xml:space="preserve">B. Phong trào cách mạng 1930 – 1931. </w:t>
      </w:r>
    </w:p>
    <w:p w:rsidR="00FC75D9" w:rsidRPr="00FC75D9" w:rsidRDefault="00FC75D9" w:rsidP="00FC75D9">
      <w:r w:rsidRPr="00FC75D9">
        <w:tab/>
        <w:t xml:space="preserve">C. Tổng khởi nghĩa giành chính quyền. </w:t>
      </w:r>
      <w:r w:rsidRPr="00FC75D9">
        <w:tab/>
        <w:t xml:space="preserve">D. Phong trào dân chủ 1936 - 1939. </w:t>
      </w:r>
    </w:p>
    <w:p w:rsidR="00FC75D9" w:rsidRPr="00FC75D9" w:rsidRDefault="00FC75D9" w:rsidP="00FC75D9">
      <w:r w:rsidRPr="00FC75D9">
        <w:t xml:space="preserve">Câu 106 (NB): Những năm đầu sau khi Liên Xô tan rã, Liên bang Nga thực hiện chính sách đối ngoại ngả về phương Tây với hy vọng </w:t>
      </w:r>
    </w:p>
    <w:p w:rsidR="00FC75D9" w:rsidRPr="00FC75D9" w:rsidRDefault="00FC75D9" w:rsidP="00FC75D9">
      <w:r w:rsidRPr="00FC75D9">
        <w:tab/>
        <w:t xml:space="preserve">A. thành lập một liên minh chính trị ở châu Âu. </w:t>
      </w:r>
    </w:p>
    <w:p w:rsidR="00FC75D9" w:rsidRPr="00FC75D9" w:rsidRDefault="00FC75D9" w:rsidP="00FC75D9">
      <w:r w:rsidRPr="00FC75D9">
        <w:tab/>
        <w:t xml:space="preserve">B. nhận được sự ủng hộ về chính trị và sự viện trợ về kinh tế. </w:t>
      </w:r>
    </w:p>
    <w:p w:rsidR="00FC75D9" w:rsidRPr="00FC75D9" w:rsidRDefault="00FC75D9" w:rsidP="00FC75D9">
      <w:r w:rsidRPr="00FC75D9">
        <w:tab/>
        <w:t xml:space="preserve">C. xây dựng một liên minh kinh tế lớn ở châu Âu. </w:t>
      </w:r>
    </w:p>
    <w:p w:rsidR="00FC75D9" w:rsidRPr="00FC75D9" w:rsidRDefault="00FC75D9" w:rsidP="00FC75D9">
      <w:r w:rsidRPr="00FC75D9">
        <w:tab/>
        <w:t xml:space="preserve">D. tăng cường hợp tác khoa học - kĩ thuật với các nước. </w:t>
      </w:r>
    </w:p>
    <w:p w:rsidR="00FC75D9" w:rsidRPr="00FC75D9" w:rsidRDefault="00FC75D9" w:rsidP="00FC75D9">
      <w:r w:rsidRPr="00FC75D9">
        <w:lastRenderedPageBreak/>
        <w:t xml:space="preserve">Câu 107 (VD): Sự kiện đánh dấu thời cơ cách mạng để Đảng Cộng sản Đông Dương quyết định phát lệnh Tổng khởi nghĩa trong cả nước là </w:t>
      </w:r>
    </w:p>
    <w:p w:rsidR="00FC75D9" w:rsidRPr="00FC75D9" w:rsidRDefault="00FC75D9" w:rsidP="00FC75D9">
      <w:r w:rsidRPr="00FC75D9">
        <w:tab/>
        <w:t xml:space="preserve">A. Nhật đảo chính lật đổ Pháp trên toàn Đông Dương (9/3/1945). </w:t>
      </w:r>
    </w:p>
    <w:p w:rsidR="00FC75D9" w:rsidRPr="00FC75D9" w:rsidRDefault="00FC75D9" w:rsidP="00FC75D9">
      <w:r w:rsidRPr="00FC75D9">
        <w:tab/>
        <w:t xml:space="preserve">B. Phát xít Đức đầu hàng Đồng minh vô điều kiện (9/5/1945). </w:t>
      </w:r>
    </w:p>
    <w:p w:rsidR="00FC75D9" w:rsidRPr="00FC75D9" w:rsidRDefault="00FC75D9" w:rsidP="00FC75D9">
      <w:r w:rsidRPr="00FC75D9">
        <w:tab/>
        <w:t xml:space="preserve">C. Mỹ ném hai quả bom nguyên tử xuống đất nước Nhật (ngày 6 và ngày 9/8/1945). </w:t>
      </w:r>
    </w:p>
    <w:p w:rsidR="00FC75D9" w:rsidRPr="00FC75D9" w:rsidRDefault="00FC75D9" w:rsidP="00FC75D9">
      <w:r w:rsidRPr="00FC75D9">
        <w:tab/>
        <w:t xml:space="preserve">D. Phát xít Nhật đầu hàng Đồng minh vô điều kiện (15/8/1945). </w:t>
      </w:r>
    </w:p>
    <w:p w:rsidR="00FC75D9" w:rsidRPr="00FC75D9" w:rsidRDefault="00FC75D9" w:rsidP="00FC75D9">
      <w:r w:rsidRPr="00FC75D9">
        <w:t xml:space="preserve">Câu 108 (VD): Điểm tương đồng trong quá trình ra đời của tổ chức ASEAN và Liên minh Châu Âu là gì? </w:t>
      </w:r>
    </w:p>
    <w:p w:rsidR="00FC75D9" w:rsidRPr="00FC75D9" w:rsidRDefault="00FC75D9" w:rsidP="00FC75D9">
      <w:r w:rsidRPr="00FC75D9">
        <w:tab/>
        <w:t xml:space="preserve">A. Xuất phát từ nhu cầu liên kết và hợp tác giữa các nước. </w:t>
      </w:r>
    </w:p>
    <w:p w:rsidR="00FC75D9" w:rsidRPr="00FC75D9" w:rsidRDefault="00FC75D9" w:rsidP="00FC75D9">
      <w:r w:rsidRPr="00FC75D9">
        <w:tab/>
        <w:t xml:space="preserve">B. Đều là đồng minh của Mĩ. </w:t>
      </w:r>
    </w:p>
    <w:p w:rsidR="00FC75D9" w:rsidRPr="00FC75D9" w:rsidRDefault="00FC75D9" w:rsidP="00FC75D9">
      <w:r w:rsidRPr="00FC75D9">
        <w:tab/>
        <w:t xml:space="preserve">C. Đều là đối tác quan trọng của Nhật. </w:t>
      </w:r>
    </w:p>
    <w:p w:rsidR="00FC75D9" w:rsidRPr="00FC75D9" w:rsidRDefault="00FC75D9" w:rsidP="00FC75D9">
      <w:r w:rsidRPr="00FC75D9">
        <w:tab/>
        <w:t xml:space="preserve">D. Đều là đối tác chiến lược của Liên Xô. </w:t>
      </w:r>
    </w:p>
    <w:p w:rsidR="00FC75D9" w:rsidRPr="00FC75D9" w:rsidRDefault="00FC75D9" w:rsidP="00FC75D9">
      <w:r w:rsidRPr="00FC75D9">
        <w:t>Dựa vào thông tin dưới đây để trả lời các câu từ 109 đến 110:</w:t>
      </w:r>
    </w:p>
    <w:p w:rsidR="00FC75D9" w:rsidRPr="00FC75D9" w:rsidRDefault="00FC75D9" w:rsidP="00FC75D9">
      <w:r w:rsidRPr="00FC75D9">
        <w:t xml:space="preserve"> Trong thời gian thực hiện hai kế hoạch Nhà nước 5 năm (1976 – 1985), cách mạng xã hội chủ nghĩa ở nước ta đạt được những thành tựu đáng kể trên các lĩnh vực của đời sống xã hội, song cũng gặp không ít khó khăn. Đất nước lâm vào tình trạng khủng hoảng, trước hết là khủng hoảng kinh tế - xã hội. Một trong những nguyên nhân cơ bản của tình trạng đó là do ta mắc phải “sai lầm nghiêm trọng và kéo dài về chủ trương, chính sách lớn, sai lầm về chỉ đạo chiến lược và tổ chức thực hiện”.</w:t>
      </w:r>
    </w:p>
    <w:p w:rsidR="00FC75D9" w:rsidRPr="00FC75D9" w:rsidRDefault="00FC75D9" w:rsidP="00FC75D9">
      <w:r w:rsidRPr="00FC75D9">
        <w:t xml:space="preserve"> Để khắc phục sai lầm, khuyết điểm, đưa đất nước vượt qua khủng hoảng và đẩy mạnh cách mạng xã hội chủ nghĩa tiến lên, Đảng và Nhà nước ta phải tiến hành đổi mới.</w:t>
      </w:r>
    </w:p>
    <w:p w:rsidR="00FC75D9" w:rsidRPr="00FC75D9" w:rsidRDefault="00FC75D9" w:rsidP="00FC75D9">
      <w:r w:rsidRPr="00FC75D9">
        <w:t xml:space="preserve"> Những thay đổi của tình hình thế giới và quan hệ giữa các nước do tác động của cách mạng khoa học - kĩ thuật trở thành xu thế thế giới ; cuộc khủng hoảng toàn diện, trầm trọng ở Liên Xô và các nước xã hội chủ nghĩa khác cũng đòi hỏi Đảng và Nhà nước ta phải tiến hành đổi mới.</w:t>
      </w:r>
    </w:p>
    <w:p w:rsidR="00FC75D9" w:rsidRPr="00FC75D9" w:rsidRDefault="00FC75D9" w:rsidP="00FC75D9">
      <w:r w:rsidRPr="00FC75D9">
        <w:t>(Nguồn: SGK Lịch sử 12, trang 208).</w:t>
      </w:r>
    </w:p>
    <w:p w:rsidR="00FC75D9" w:rsidRPr="00FC75D9" w:rsidRDefault="00FC75D9" w:rsidP="00FC75D9">
      <w:r w:rsidRPr="00FC75D9">
        <w:t xml:space="preserve">Câu 109 (TH): Việt Nam bắt đầu thực hiện công cuộc đổi mới (tháng 12-1986) trong tình hình quốc tế đang có chuyển biến nào sau đây? </w:t>
      </w:r>
    </w:p>
    <w:p w:rsidR="00FC75D9" w:rsidRPr="00FC75D9" w:rsidRDefault="00FC75D9" w:rsidP="00FC75D9">
      <w:r w:rsidRPr="00FC75D9">
        <w:tab/>
        <w:t xml:space="preserve">A. Xu thế cải cách, mở cửa đang diễn ra mạnh mẽ. </w:t>
      </w:r>
    </w:p>
    <w:p w:rsidR="00FC75D9" w:rsidRPr="00FC75D9" w:rsidRDefault="00FC75D9" w:rsidP="00FC75D9">
      <w:r w:rsidRPr="00FC75D9">
        <w:tab/>
        <w:t xml:space="preserve">B. Liên Xô và Mĩ đã tuyên bố chấm dứt Chiến tranh lạnh. </w:t>
      </w:r>
    </w:p>
    <w:p w:rsidR="00FC75D9" w:rsidRPr="00FC75D9" w:rsidRDefault="00FC75D9" w:rsidP="00FC75D9">
      <w:r w:rsidRPr="00FC75D9">
        <w:tab/>
        <w:t xml:space="preserve">C. Các nước ASEAN đã thành những "con rồng" kinh tế châu Á. </w:t>
      </w:r>
    </w:p>
    <w:p w:rsidR="00FC75D9" w:rsidRPr="00FC75D9" w:rsidRDefault="00FC75D9" w:rsidP="00FC75D9">
      <w:r w:rsidRPr="00FC75D9">
        <w:tab/>
        <w:t xml:space="preserve">D. Xu hướng hòa hoãn Đông-Tây bắt đầu xuất hiện. </w:t>
      </w:r>
    </w:p>
    <w:p w:rsidR="00FC75D9" w:rsidRPr="00FC75D9" w:rsidRDefault="00FC75D9" w:rsidP="00FC75D9">
      <w:r w:rsidRPr="00FC75D9">
        <w:t xml:space="preserve">Câu 110 (VD): Điểm tương đồng trong công cuộc cải cách, mở cửa ở Trung Quốc với công cuộc cải tổ của Liên Xô và đổi mới đất nước ở Việt Nam là gì? </w:t>
      </w:r>
    </w:p>
    <w:p w:rsidR="00FC75D9" w:rsidRPr="00FC75D9" w:rsidRDefault="00FC75D9" w:rsidP="00FC75D9">
      <w:r w:rsidRPr="00FC75D9">
        <w:tab/>
        <w:t>A. Tiến hành khi đất nước chưa giành độc lập.</w:t>
      </w:r>
    </w:p>
    <w:p w:rsidR="00FC75D9" w:rsidRPr="00FC75D9" w:rsidRDefault="00FC75D9" w:rsidP="00FC75D9">
      <w:r w:rsidRPr="00FC75D9">
        <w:t xml:space="preserve"> </w:t>
      </w:r>
      <w:r w:rsidRPr="00FC75D9">
        <w:tab/>
        <w:t xml:space="preserve">B. Cải tổ chính trị, thực hiện đa nguyên, đa đảng. </w:t>
      </w:r>
    </w:p>
    <w:p w:rsidR="00FC75D9" w:rsidRPr="00FC75D9" w:rsidRDefault="00FC75D9" w:rsidP="00FC75D9">
      <w:r w:rsidRPr="00FC75D9">
        <w:tab/>
        <w:t xml:space="preserve">C. Tiến hành khi đất nước lâm vào tình trạng khủng hoảng kéo dài. </w:t>
      </w:r>
    </w:p>
    <w:p w:rsidR="00FC75D9" w:rsidRPr="00FC75D9" w:rsidRDefault="00FC75D9" w:rsidP="00FC75D9">
      <w:r w:rsidRPr="00FC75D9">
        <w:tab/>
        <w:t xml:space="preserve">D. Củng cố và nâng cao vai trò lãnh đạo của Đảng Cộng sản. </w:t>
      </w:r>
    </w:p>
    <w:p w:rsidR="00FC75D9" w:rsidRPr="00FC75D9" w:rsidRDefault="00FC75D9" w:rsidP="00FC75D9">
      <w:r w:rsidRPr="00FC75D9">
        <w:t xml:space="preserve">Câu 111 (VD): Sản xuất nông nghiệp ở Nhật bản cần phát triển theo hướng thâm canh vì </w:t>
      </w:r>
    </w:p>
    <w:p w:rsidR="00FC75D9" w:rsidRPr="00FC75D9" w:rsidRDefault="00FC75D9" w:rsidP="00FC75D9">
      <w:r w:rsidRPr="00FC75D9">
        <w:lastRenderedPageBreak/>
        <w:tab/>
        <w:t xml:space="preserve">A. Công nghiệp phát triển tạo diều kiện thuận lợi thâm canh. </w:t>
      </w:r>
    </w:p>
    <w:p w:rsidR="00FC75D9" w:rsidRPr="00FC75D9" w:rsidRDefault="00FC75D9" w:rsidP="00FC75D9">
      <w:r w:rsidRPr="00FC75D9">
        <w:tab/>
        <w:t xml:space="preserve">B. Quỹ đất nông nghiệp quá ít, không có khả năng mở rộng. </w:t>
      </w:r>
    </w:p>
    <w:p w:rsidR="00FC75D9" w:rsidRPr="00FC75D9" w:rsidRDefault="00FC75D9" w:rsidP="00FC75D9">
      <w:r w:rsidRPr="00FC75D9">
        <w:tab/>
        <w:t xml:space="preserve">C. Nhật Bản thiếu lao động, sản xuất thâm canh sẽ sử dụng ít lao động hơn quảng canh. </w:t>
      </w:r>
    </w:p>
    <w:p w:rsidR="00FC75D9" w:rsidRPr="00FC75D9" w:rsidRDefault="00FC75D9" w:rsidP="00FC75D9">
      <w:r w:rsidRPr="00FC75D9">
        <w:tab/>
        <w:t xml:space="preserve">D. Sản xuất thâm canh mang lại nhiều lợi nhuận mà chi phí lại thấp. </w:t>
      </w:r>
    </w:p>
    <w:p w:rsidR="00FC75D9" w:rsidRPr="00FC75D9" w:rsidRDefault="00FC75D9" w:rsidP="00FC75D9">
      <w:r w:rsidRPr="00FC75D9">
        <w:t xml:space="preserve">Câu 112 (NB): Ranh giới tự nhiên giữa hai phần Nga Âu và Nga Á là </w:t>
      </w:r>
    </w:p>
    <w:p w:rsidR="00FC75D9" w:rsidRPr="00FC75D9" w:rsidRDefault="00FC75D9" w:rsidP="00FC75D9">
      <w:r w:rsidRPr="00FC75D9">
        <w:tab/>
        <w:t xml:space="preserve">A. sông Ê - nít - xây. </w:t>
      </w:r>
      <w:r w:rsidRPr="00FC75D9">
        <w:tab/>
        <w:t xml:space="preserve">B. dãy núi Cáp - ca. </w:t>
      </w:r>
      <w:r w:rsidRPr="00FC75D9">
        <w:tab/>
        <w:t xml:space="preserve">C. sông Ô - bi. </w:t>
      </w:r>
      <w:r w:rsidRPr="00FC75D9">
        <w:tab/>
        <w:t xml:space="preserve">D. dãy núi U - ran. </w:t>
      </w:r>
    </w:p>
    <w:p w:rsidR="00FC75D9" w:rsidRPr="00FC75D9" w:rsidRDefault="00FC75D9" w:rsidP="00FC75D9">
      <w:r w:rsidRPr="00FC75D9">
        <w:t xml:space="preserve">Câu 113 (TH): Đặc trưng nổi bật của thời tiết miền Bắc nước ta vào đầu mùa đông là </w:t>
      </w:r>
    </w:p>
    <w:p w:rsidR="00FC75D9" w:rsidRPr="00FC75D9" w:rsidRDefault="00FC75D9" w:rsidP="00FC75D9">
      <w:r w:rsidRPr="00FC75D9">
        <w:tab/>
        <w:t xml:space="preserve">A. nóng và khô. </w:t>
      </w:r>
      <w:r w:rsidRPr="00FC75D9">
        <w:tab/>
        <w:t xml:space="preserve">B. lạnh, mưa phùn. </w:t>
      </w:r>
      <w:r w:rsidRPr="00FC75D9">
        <w:tab/>
        <w:t xml:space="preserve">C. lạnh, khô. </w:t>
      </w:r>
      <w:r w:rsidRPr="00FC75D9">
        <w:tab/>
        <w:t xml:space="preserve">D. lạnh và ẩm. </w:t>
      </w:r>
    </w:p>
    <w:p w:rsidR="00FC75D9" w:rsidRPr="00FC75D9" w:rsidRDefault="00FC75D9" w:rsidP="00FC75D9">
      <w:r w:rsidRPr="00FC75D9">
        <w:t xml:space="preserve">Câu 114 (NB): Hai vấn đề quan trọng nhất trong bảo vệ môi trường ở nước ta là </w:t>
      </w:r>
    </w:p>
    <w:p w:rsidR="00FC75D9" w:rsidRPr="00FC75D9" w:rsidRDefault="00FC75D9" w:rsidP="00FC75D9">
      <w:r w:rsidRPr="00FC75D9">
        <w:tab/>
        <w:t>A. môi trường đều bị ô nhiễm, suy giảm sinh học</w:t>
      </w:r>
    </w:p>
    <w:p w:rsidR="00FC75D9" w:rsidRPr="00FC75D9" w:rsidRDefault="00FC75D9" w:rsidP="00FC75D9">
      <w:r w:rsidRPr="00FC75D9">
        <w:tab/>
        <w:t xml:space="preserve">B. gia tăng thiên tai và biến đổi khí hậu, thời tiết. </w:t>
      </w:r>
    </w:p>
    <w:p w:rsidR="00FC75D9" w:rsidRPr="00FC75D9" w:rsidRDefault="00FC75D9" w:rsidP="00FC75D9">
      <w:r w:rsidRPr="00FC75D9">
        <w:tab/>
        <w:t xml:space="preserve">C. suy giảm nghiêm trọng rừng và đa dạng sinh học </w:t>
      </w:r>
    </w:p>
    <w:p w:rsidR="00FC75D9" w:rsidRPr="00FC75D9" w:rsidRDefault="00FC75D9" w:rsidP="00FC75D9">
      <w:r w:rsidRPr="00FC75D9">
        <w:tab/>
        <w:t xml:space="preserve">D. mất cân bằng sinh thái và ô nhiễm môi trường. </w:t>
      </w:r>
    </w:p>
    <w:p w:rsidR="00FC75D9" w:rsidRPr="00FC75D9" w:rsidRDefault="00FC75D9" w:rsidP="00FC75D9">
      <w:r w:rsidRPr="00FC75D9">
        <w:t xml:space="preserve">Câu 115 (VD): Theo Atlat Địa lí Việt Nam trang 15, nhận xét nào sau đây không đúng với dân cư của Trung du và miền núi Bắc Bộ? </w:t>
      </w:r>
    </w:p>
    <w:p w:rsidR="00FC75D9" w:rsidRPr="00FC75D9" w:rsidRDefault="00FC75D9" w:rsidP="00FC75D9">
      <w:r w:rsidRPr="00FC75D9">
        <w:tab/>
        <w:t xml:space="preserve">A. Mật độ dân số cao hơn trung bình cả nước </w:t>
      </w:r>
      <w:r w:rsidRPr="00FC75D9">
        <w:tab/>
        <w:t xml:space="preserve">B. Phân bố dân cư không đều theo lãnh thổ. </w:t>
      </w:r>
    </w:p>
    <w:p w:rsidR="00FC75D9" w:rsidRPr="00FC75D9" w:rsidRDefault="00FC75D9" w:rsidP="00FC75D9">
      <w:r w:rsidRPr="00FC75D9">
        <w:tab/>
        <w:t xml:space="preserve">C. Phân hoá rõ rệt trong nội bộ từng vùng. </w:t>
      </w:r>
      <w:r w:rsidRPr="00FC75D9">
        <w:tab/>
        <w:t xml:space="preserve">D. Có sự phân hoá giữa thành thị - nông thôn. </w:t>
      </w:r>
    </w:p>
    <w:p w:rsidR="00FC75D9" w:rsidRPr="00FC75D9" w:rsidRDefault="00FC75D9" w:rsidP="00FC75D9">
      <w:r w:rsidRPr="00FC75D9">
        <w:t>Câu 116 (VD): Cho biểu đồ về xuất nhập khẩu hàng hóa của nước ta giai đoạn 2010 – 2018</w:t>
      </w:r>
    </w:p>
    <w:p w:rsidR="00FC75D9" w:rsidRPr="00FC75D9" w:rsidRDefault="008366DB" w:rsidP="00FC75D9">
      <w:r>
        <w:rPr>
          <w:noProof/>
        </w:rPr>
        <w:drawing>
          <wp:inline distT="0" distB="0" distL="0" distR="0">
            <wp:extent cx="5549900" cy="3132455"/>
            <wp:effectExtent l="0" t="0" r="0" b="0"/>
            <wp:docPr id="40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67">
                      <a:extLst>
                        <a:ext uri="{28A0092B-C50C-407E-A947-70E740481C1C}">
                          <a14:useLocalDpi xmlns:a14="http://schemas.microsoft.com/office/drawing/2010/main"/>
                        </a:ext>
                      </a:extLst>
                    </a:blip>
                    <a:srcRect/>
                    <a:stretch>
                      <a:fillRect/>
                    </a:stretch>
                  </pic:blipFill>
                  <pic:spPr bwMode="auto">
                    <a:xfrm>
                      <a:off x="0" y="0"/>
                      <a:ext cx="5549900" cy="3132455"/>
                    </a:xfrm>
                    <a:prstGeom prst="rect">
                      <a:avLst/>
                    </a:prstGeom>
                    <a:noFill/>
                    <a:ln>
                      <a:noFill/>
                    </a:ln>
                  </pic:spPr>
                </pic:pic>
              </a:graphicData>
            </a:graphic>
          </wp:inline>
        </w:drawing>
      </w:r>
    </w:p>
    <w:p w:rsidR="00FC75D9" w:rsidRPr="00FC75D9" w:rsidRDefault="00FC75D9" w:rsidP="00FC75D9">
      <w:r w:rsidRPr="00FC75D9">
        <w:t xml:space="preserve"> (Nguồn: Niên giám thống kê Việt Nam 2018, NXB Thống kê, 2019)</w:t>
      </w:r>
    </w:p>
    <w:p w:rsidR="00FC75D9" w:rsidRPr="00FC75D9" w:rsidRDefault="00FC75D9" w:rsidP="00FC75D9">
      <w:r w:rsidRPr="00FC75D9">
        <w:t xml:space="preserve">Biểu đồ thể hiện nội dung nào sau đây? </w:t>
      </w:r>
    </w:p>
    <w:p w:rsidR="00FC75D9" w:rsidRPr="00FC75D9" w:rsidRDefault="00FC75D9" w:rsidP="00FC75D9">
      <w:r w:rsidRPr="00FC75D9">
        <w:tab/>
        <w:t xml:space="preserve">A. Tốc độ tăng trưởng giá trị xuất nhập khẩu của nước ta giai đoạn 2010 - 2018. </w:t>
      </w:r>
    </w:p>
    <w:p w:rsidR="00FC75D9" w:rsidRPr="00FC75D9" w:rsidRDefault="00FC75D9" w:rsidP="00FC75D9">
      <w:r w:rsidRPr="00FC75D9">
        <w:tab/>
        <w:t xml:space="preserve">B. Chuyển dịch cơ cấu giá trị xuất nhập khẩu của nước ta giai đoạn 2010 - 2018. </w:t>
      </w:r>
    </w:p>
    <w:p w:rsidR="00FC75D9" w:rsidRPr="00FC75D9" w:rsidRDefault="00FC75D9" w:rsidP="00FC75D9">
      <w:r w:rsidRPr="00FC75D9">
        <w:tab/>
        <w:t xml:space="preserve">C. Giá trị xuất nhập khẩu của nước ta giai đoạn 2010 - 2018. </w:t>
      </w:r>
    </w:p>
    <w:p w:rsidR="00FC75D9" w:rsidRPr="00FC75D9" w:rsidRDefault="00FC75D9" w:rsidP="00FC75D9">
      <w:r w:rsidRPr="00FC75D9">
        <w:tab/>
        <w:t xml:space="preserve">D. Quy mô và cơ cấu giá trị xuất nhập khẩu của nước ta giai đoạn 2010 - 2018. </w:t>
      </w:r>
    </w:p>
    <w:p w:rsidR="00FC75D9" w:rsidRPr="00FC75D9" w:rsidRDefault="00FC75D9" w:rsidP="00FC75D9">
      <w:r w:rsidRPr="00FC75D9">
        <w:lastRenderedPageBreak/>
        <w:t xml:space="preserve">Câu 117 (VD): Biện pháp chủ yếu để phát triển bền vững công nghiệp nước ta là </w:t>
      </w:r>
    </w:p>
    <w:p w:rsidR="00FC75D9" w:rsidRPr="00FC75D9" w:rsidRDefault="00FC75D9" w:rsidP="00FC75D9">
      <w:r w:rsidRPr="00FC75D9">
        <w:tab/>
        <w:t xml:space="preserve">A. đầu tư công nghệ, giảm thiểu ô nhiễm. </w:t>
      </w:r>
      <w:r w:rsidRPr="00FC75D9">
        <w:tab/>
        <w:t xml:space="preserve">B. phát triển giao thông vận tải, thông tin. </w:t>
      </w:r>
    </w:p>
    <w:p w:rsidR="00FC75D9" w:rsidRPr="00FC75D9" w:rsidRDefault="00FC75D9" w:rsidP="00FC75D9">
      <w:r w:rsidRPr="00FC75D9">
        <w:tab/>
        <w:t xml:space="preserve">C. đào tạo nhân lực, đảm bảo nguyên liệu. </w:t>
      </w:r>
      <w:r w:rsidRPr="00FC75D9">
        <w:tab/>
        <w:t xml:space="preserve">D. nâng cao chất lượng, hạ thấp giá thành. </w:t>
      </w:r>
    </w:p>
    <w:p w:rsidR="00FC75D9" w:rsidRPr="00FC75D9" w:rsidRDefault="00FC75D9" w:rsidP="00FC75D9">
      <w:r w:rsidRPr="00FC75D9">
        <w:t xml:space="preserve">Câu 118 (TH): Để đạt trình độ hiện đại ngang tầm các nước tiên tiến trong khu vực, ngành bưu chính cần phát triển theo hướng </w:t>
      </w:r>
    </w:p>
    <w:p w:rsidR="00FC75D9" w:rsidRPr="00FC75D9" w:rsidRDefault="00FC75D9" w:rsidP="00FC75D9">
      <w:r w:rsidRPr="00FC75D9">
        <w:tab/>
        <w:t xml:space="preserve">A. giảm số lượng lao động thủ công. </w:t>
      </w:r>
      <w:r w:rsidRPr="00FC75D9">
        <w:tab/>
        <w:t xml:space="preserve">B. tin học hóa và tự động hóa </w:t>
      </w:r>
    </w:p>
    <w:p w:rsidR="00FC75D9" w:rsidRPr="00FC75D9" w:rsidRDefault="00FC75D9" w:rsidP="00FC75D9">
      <w:r w:rsidRPr="00FC75D9">
        <w:tab/>
        <w:t xml:space="preserve">C. tăng cường các hoạt động công ích. </w:t>
      </w:r>
      <w:r w:rsidRPr="00FC75D9">
        <w:tab/>
        <w:t xml:space="preserve">D. đẩy mạnh các hoạt động kinh doanh. </w:t>
      </w:r>
    </w:p>
    <w:p w:rsidR="00FC75D9" w:rsidRPr="00FC75D9" w:rsidRDefault="00FC75D9" w:rsidP="00FC75D9">
      <w:r w:rsidRPr="00FC75D9">
        <w:t xml:space="preserve">Câu 119 (TH): Tây Nguyên không phải là vùng </w:t>
      </w:r>
    </w:p>
    <w:p w:rsidR="00FC75D9" w:rsidRPr="00FC75D9" w:rsidRDefault="00FC75D9" w:rsidP="00FC75D9">
      <w:r w:rsidRPr="00FC75D9">
        <w:tab/>
        <w:t xml:space="preserve">A. giàu tài nguyên khoáng sản. </w:t>
      </w:r>
      <w:r w:rsidRPr="00FC75D9">
        <w:tab/>
        <w:t xml:space="preserve">B. có diện tích rừng lớn. </w:t>
      </w:r>
    </w:p>
    <w:p w:rsidR="00FC75D9" w:rsidRPr="00FC75D9" w:rsidRDefault="00FC75D9" w:rsidP="00FC75D9">
      <w:r w:rsidRPr="00FC75D9">
        <w:tab/>
        <w:t xml:space="preserve">C. có trữ năng thủy điện khá lớn. </w:t>
      </w:r>
      <w:r w:rsidRPr="00FC75D9">
        <w:tab/>
        <w:t xml:space="preserve">D. có một mùa đông lạnh </w:t>
      </w:r>
    </w:p>
    <w:p w:rsidR="00FC75D9" w:rsidRPr="00FC75D9" w:rsidRDefault="00FC75D9" w:rsidP="00FC75D9">
      <w:r w:rsidRPr="00FC75D9">
        <w:t xml:space="preserve">Câu 120 (VD): Biện pháp chủ yếu để nâng cao giá trị sản xuất thuỷ sản ở Duyên hải Nam Trung Bộ </w:t>
      </w:r>
    </w:p>
    <w:p w:rsidR="00FC75D9" w:rsidRPr="00FC75D9" w:rsidRDefault="00FC75D9" w:rsidP="00FC75D9">
      <w:r w:rsidRPr="00FC75D9">
        <w:tab/>
        <w:t xml:space="preserve">A. đẩy mạnh chế biến, phát triển xuất khẩu. </w:t>
      </w:r>
      <w:r w:rsidRPr="00FC75D9">
        <w:tab/>
        <w:t xml:space="preserve">B. hiện đại ngư cụ, đầu tư đánh bắt xa bờ. </w:t>
      </w:r>
    </w:p>
    <w:p w:rsidR="00FC75D9" w:rsidRPr="00FC75D9" w:rsidRDefault="00FC75D9" w:rsidP="00FC75D9">
      <w:r w:rsidRPr="00FC75D9">
        <w:tab/>
        <w:t xml:space="preserve">C. mở rộng dịch vụ, xây dựng các cảng cá. </w:t>
      </w:r>
      <w:r w:rsidRPr="00FC75D9">
        <w:tab/>
        <w:t xml:space="preserve">D. áp dụng kỹ thuật mới, bảo vệ môi trường. </w:t>
      </w:r>
    </w:p>
    <w:p w:rsidR="00FC75D9" w:rsidRPr="00FC75D9" w:rsidRDefault="00FC75D9" w:rsidP="00FC75D9">
      <w:r w:rsidRPr="00FC75D9">
        <w:t xml:space="preserve">Câu 121 (VD): Mắt một người cận thị có điểm cực viễn cách mắt </w:t>
      </w:r>
      <w:r w:rsidRPr="00FC75D9">
        <w:object w:dxaOrig="620" w:dyaOrig="320">
          <v:shape id="_x0000_i4910" type="#_x0000_t75" style="width:30.65pt;height:15.7pt" o:ole="">
            <v:imagedata r:id="rId6368" o:title=""/>
          </v:shape>
          <o:OLEObject Type="Embed" ProgID="Equation.DSMT4" ShapeID="_x0000_i4910" DrawAspect="Content" ObjectID="_1772212289" r:id="rId6369"/>
        </w:object>
      </w:r>
      <w:r w:rsidRPr="00FC75D9">
        <w:t xml:space="preserve"> và điểm cực cận cách mắt </w:t>
      </w:r>
      <w:r w:rsidRPr="00FC75D9">
        <w:object w:dxaOrig="800" w:dyaOrig="320">
          <v:shape id="_x0000_i4911" type="#_x0000_t75" style="width:39.9pt;height:15.7pt" o:ole="">
            <v:imagedata r:id="rId6370" o:title=""/>
          </v:shape>
          <o:OLEObject Type="Embed" ProgID="Equation.DSMT4" ShapeID="_x0000_i4911" DrawAspect="Content" ObjectID="_1772212290" r:id="rId6371"/>
        </w:object>
      </w:r>
      <w:r w:rsidRPr="00FC75D9">
        <w:t xml:space="preserve">. Để mắt thấy rõ vật ở xa vô cực thì phải đeo một thấu kính có độ tụ là: </w:t>
      </w:r>
    </w:p>
    <w:p w:rsidR="00FC75D9" w:rsidRPr="00FC75D9" w:rsidRDefault="00FC75D9" w:rsidP="00FC75D9">
      <w:r w:rsidRPr="00FC75D9">
        <w:tab/>
        <w:t xml:space="preserve">A. </w:t>
      </w:r>
      <w:r w:rsidRPr="00FC75D9">
        <w:object w:dxaOrig="1300" w:dyaOrig="320">
          <v:shape id="_x0000_i4912" type="#_x0000_t75" style="width:65.6pt;height:15.7pt" o:ole="">
            <v:imagedata r:id="rId6372" o:title=""/>
          </v:shape>
          <o:OLEObject Type="Embed" ProgID="Equation.DSMT4" ShapeID="_x0000_i4912" DrawAspect="Content" ObjectID="_1772212291" r:id="rId6373"/>
        </w:object>
      </w:r>
      <w:r w:rsidRPr="00FC75D9">
        <w:tab/>
        <w:t xml:space="preserve">B. </w:t>
      </w:r>
      <w:r w:rsidRPr="00FC75D9">
        <w:object w:dxaOrig="1180" w:dyaOrig="320">
          <v:shape id="_x0000_i4913" type="#_x0000_t75" style="width:58.45pt;height:15.7pt" o:ole="">
            <v:imagedata r:id="rId6374" o:title=""/>
          </v:shape>
          <o:OLEObject Type="Embed" ProgID="Equation.DSMT4" ShapeID="_x0000_i4913" DrawAspect="Content" ObjectID="_1772212292" r:id="rId6375"/>
        </w:object>
      </w:r>
      <w:r w:rsidRPr="00FC75D9">
        <w:tab/>
        <w:t>C.</w:t>
      </w:r>
      <w:r w:rsidRPr="00FC75D9">
        <w:object w:dxaOrig="980" w:dyaOrig="320">
          <v:shape id="_x0000_i4914" type="#_x0000_t75" style="width:49.2pt;height:15.7pt" o:ole="">
            <v:imagedata r:id="rId6376" o:title=""/>
          </v:shape>
          <o:OLEObject Type="Embed" ProgID="Equation.DSMT4" ShapeID="_x0000_i4914" DrawAspect="Content" ObjectID="_1772212293" r:id="rId6377"/>
        </w:object>
      </w:r>
      <w:r w:rsidRPr="00FC75D9">
        <w:tab/>
      </w:r>
      <w:r w:rsidRPr="00FC75D9">
        <w:tab/>
        <w:t xml:space="preserve">D. </w:t>
      </w:r>
      <w:r w:rsidRPr="00FC75D9">
        <w:object w:dxaOrig="859" w:dyaOrig="320">
          <v:shape id="_x0000_i4915" type="#_x0000_t75" style="width:42.75pt;height:15.7pt" o:ole="">
            <v:imagedata r:id="rId6378" o:title=""/>
          </v:shape>
          <o:OLEObject Type="Embed" ProgID="Equation.DSMT4" ShapeID="_x0000_i4915" DrawAspect="Content" ObjectID="_1772212294" r:id="rId6379"/>
        </w:object>
      </w:r>
    </w:p>
    <w:p w:rsidR="00FC75D9" w:rsidRPr="00FC75D9" w:rsidRDefault="00FC75D9" w:rsidP="00FC75D9">
      <w:r w:rsidRPr="00FC75D9">
        <w:t xml:space="preserve">Câu 122 (TH): Chiếu ánh sáng có bước sóng </w:t>
      </w:r>
      <w:r w:rsidRPr="00FC75D9">
        <w:object w:dxaOrig="760" w:dyaOrig="320">
          <v:shape id="_x0000_i4916" type="#_x0000_t75" style="width:37.8pt;height:15.7pt" o:ole="">
            <v:imagedata r:id="rId6380" o:title=""/>
          </v:shape>
          <o:OLEObject Type="Embed" ProgID="Equation.DSMT4" ShapeID="_x0000_i4916" DrawAspect="Content" ObjectID="_1772212295" r:id="rId6381"/>
        </w:object>
      </w:r>
      <w:r w:rsidRPr="00FC75D9">
        <w:t xml:space="preserve"> vào một chất huỳnh quang thì ánh sáng huỳnh quang do chất đó phát ra không thể có bước sóng nào sau đây? </w:t>
      </w:r>
    </w:p>
    <w:p w:rsidR="00FC75D9" w:rsidRPr="00FC75D9" w:rsidRDefault="00FC75D9" w:rsidP="00FC75D9">
      <w:r w:rsidRPr="00FC75D9">
        <w:tab/>
        <w:t xml:space="preserve">A. </w:t>
      </w:r>
      <w:r w:rsidRPr="00FC75D9">
        <w:object w:dxaOrig="760" w:dyaOrig="320">
          <v:shape id="_x0000_i4917" type="#_x0000_t75" style="width:37.8pt;height:15.7pt" o:ole="">
            <v:imagedata r:id="rId6382" o:title=""/>
          </v:shape>
          <o:OLEObject Type="Embed" ProgID="Equation.DSMT4" ShapeID="_x0000_i4917" DrawAspect="Content" ObjectID="_1772212296" r:id="rId6383"/>
        </w:object>
      </w:r>
      <w:r w:rsidRPr="00FC75D9">
        <w:t xml:space="preserve"> </w:t>
      </w:r>
      <w:r w:rsidRPr="00FC75D9">
        <w:tab/>
        <w:t>B.</w:t>
      </w:r>
      <w:r w:rsidRPr="00FC75D9">
        <w:object w:dxaOrig="780" w:dyaOrig="320">
          <v:shape id="_x0000_i4918" type="#_x0000_t75" style="width:39.2pt;height:15.7pt" o:ole="">
            <v:imagedata r:id="rId6384" o:title=""/>
          </v:shape>
          <o:OLEObject Type="Embed" ProgID="Equation.DSMT4" ShapeID="_x0000_i4918" DrawAspect="Content" ObjectID="_1772212297" r:id="rId6385"/>
        </w:object>
      </w:r>
      <w:r w:rsidRPr="00FC75D9">
        <w:tab/>
        <w:t>C.</w:t>
      </w:r>
      <w:r w:rsidRPr="00FC75D9">
        <w:object w:dxaOrig="780" w:dyaOrig="320">
          <v:shape id="_x0000_i4919" type="#_x0000_t75" style="width:39.2pt;height:15.7pt" o:ole="">
            <v:imagedata r:id="rId6386" o:title=""/>
          </v:shape>
          <o:OLEObject Type="Embed" ProgID="Equation.DSMT4" ShapeID="_x0000_i4919" DrawAspect="Content" ObjectID="_1772212298" r:id="rId6387"/>
        </w:object>
      </w:r>
      <w:r w:rsidRPr="00FC75D9">
        <w:tab/>
        <w:t xml:space="preserve">D. </w:t>
      </w:r>
      <w:r w:rsidRPr="00FC75D9">
        <w:object w:dxaOrig="780" w:dyaOrig="320">
          <v:shape id="_x0000_i4920" type="#_x0000_t75" style="width:39.2pt;height:15.7pt" o:ole="">
            <v:imagedata r:id="rId6388" o:title=""/>
          </v:shape>
          <o:OLEObject Type="Embed" ProgID="Equation.DSMT4" ShapeID="_x0000_i4920" DrawAspect="Content" ObjectID="_1772212299" r:id="rId6389"/>
        </w:object>
      </w:r>
    </w:p>
    <w:p w:rsidR="00FC75D9" w:rsidRPr="00FC75D9" w:rsidRDefault="00FC75D9" w:rsidP="00FC75D9">
      <w:r w:rsidRPr="00FC75D9">
        <w:t xml:space="preserve">Câu 123 (VDC): Hai vật AA và BB có cùng khối lượng 1(kg) và có kích thước nhỏ, được nối với nhau bằng một sợi dây mảnh, nhẹ, không dẫn điện dài </w:t>
      </w:r>
      <w:r w:rsidRPr="00FC75D9">
        <w:object w:dxaOrig="820" w:dyaOrig="400">
          <v:shape id="_x0000_i4921" type="#_x0000_t75" style="width:41.35pt;height:19.95pt" o:ole="">
            <v:imagedata r:id="rId6390" o:title=""/>
          </v:shape>
          <o:OLEObject Type="Embed" ProgID="Equation.DSMT4" ShapeID="_x0000_i4921" DrawAspect="Content" ObjectID="_1772212300" r:id="rId6391"/>
        </w:object>
      </w:r>
      <w:r w:rsidRPr="00FC75D9">
        <w:t xml:space="preserve"> vật </w:t>
      </w:r>
      <w:r w:rsidRPr="00FC75D9">
        <w:object w:dxaOrig="240" w:dyaOrig="260">
          <v:shape id="_x0000_i4922" type="#_x0000_t75" style="width:11.4pt;height:13.55pt" o:ole="">
            <v:imagedata r:id="rId6392" o:title=""/>
          </v:shape>
          <o:OLEObject Type="Embed" ProgID="Equation.DSMT4" ShapeID="_x0000_i4922" DrawAspect="Content" ObjectID="_1772212301" r:id="rId6393"/>
        </w:object>
      </w:r>
      <w:r w:rsidRPr="00FC75D9">
        <w:t xml:space="preserve"> tích điện tích </w:t>
      </w:r>
      <w:r w:rsidRPr="00FC75D9">
        <w:object w:dxaOrig="1200" w:dyaOrig="400">
          <v:shape id="_x0000_i4923" type="#_x0000_t75" style="width:60.6pt;height:19.95pt" o:ole="">
            <v:imagedata r:id="rId6394" o:title=""/>
          </v:shape>
          <o:OLEObject Type="Embed" ProgID="Equation.DSMT4" ShapeID="_x0000_i4923" DrawAspect="Content" ObjectID="_1772212302" r:id="rId6395"/>
        </w:object>
      </w:r>
      <w:r w:rsidRPr="00FC75D9">
        <w:t xml:space="preserve">. Vật A được gắn vào một đầu lò xo nhẹ có độ cứng </w:t>
      </w:r>
      <w:r w:rsidRPr="00FC75D9">
        <w:object w:dxaOrig="1400" w:dyaOrig="400">
          <v:shape id="_x0000_i4924" type="#_x0000_t75" style="width:70.55pt;height:19.95pt" o:ole="">
            <v:imagedata r:id="rId6396" o:title=""/>
          </v:shape>
          <o:OLEObject Type="Embed" ProgID="Equation.DSMT4" ShapeID="_x0000_i4924" DrawAspect="Content" ObjectID="_1772212303" r:id="rId6397"/>
        </w:object>
      </w:r>
      <w:r w:rsidRPr="00FC75D9">
        <w:t xml:space="preserve">, đầu kia của lò xo cố định. Hệ được đặt nằm ngang trên mặt bàn nhẵn trong một điện trường đều có cường độ điện trường </w:t>
      </w:r>
      <w:r w:rsidRPr="00FC75D9">
        <w:object w:dxaOrig="1719" w:dyaOrig="400">
          <v:shape id="_x0000_i4925" type="#_x0000_t75" style="width:86.25pt;height:19.95pt" o:ole="">
            <v:imagedata r:id="rId6398" o:title=""/>
          </v:shape>
          <o:OLEObject Type="Embed" ProgID="Equation.DSMT4" ShapeID="_x0000_i4925" DrawAspect="Content" ObjectID="_1772212304" r:id="rId6399"/>
        </w:object>
      </w:r>
      <w:r w:rsidRPr="00FC75D9">
        <w:t xml:space="preserve"> hướng dọc theo trục lò xo. Ban đầu hệ nằm yên, lò xo bị dãn. Cắt dây nối hai vật, vật </w:t>
      </w:r>
      <w:r w:rsidRPr="00FC75D9">
        <w:object w:dxaOrig="240" w:dyaOrig="260">
          <v:shape id="_x0000_i4926" type="#_x0000_t75" style="width:11.4pt;height:13.55pt" o:ole="">
            <v:imagedata r:id="rId6400" o:title=""/>
          </v:shape>
          <o:OLEObject Type="Embed" ProgID="Equation.DSMT4" ShapeID="_x0000_i4926" DrawAspect="Content" ObjectID="_1772212305" r:id="rId6401"/>
        </w:object>
      </w:r>
      <w:r w:rsidRPr="00FC75D9">
        <w:t xml:space="preserve"> rời ra chuyển động dọc theo chiều điện trường, vật </w:t>
      </w:r>
      <w:r w:rsidRPr="00FC75D9">
        <w:object w:dxaOrig="260" w:dyaOrig="260">
          <v:shape id="_x0000_i4927" type="#_x0000_t75" style="width:13.55pt;height:13.55pt" o:ole="">
            <v:imagedata r:id="rId6402" o:title=""/>
          </v:shape>
          <o:OLEObject Type="Embed" ProgID="Equation.DSMT4" ShapeID="_x0000_i4927" DrawAspect="Content" ObjectID="_1772212306" r:id="rId6403"/>
        </w:object>
      </w:r>
      <w:r w:rsidRPr="00FC75D9">
        <w:t xml:space="preserve"> dao động điều hòa. Sau khoảng thời gian </w:t>
      </w:r>
      <w:r w:rsidRPr="00FC75D9">
        <w:object w:dxaOrig="639" w:dyaOrig="400">
          <v:shape id="_x0000_i4928" type="#_x0000_t75" style="width:32.1pt;height:19.95pt" o:ole="">
            <v:imagedata r:id="rId6404" o:title=""/>
          </v:shape>
          <o:OLEObject Type="Embed" ProgID="Equation.DSMT4" ShapeID="_x0000_i4928" DrawAspect="Content" ObjectID="_1772212307" r:id="rId6405"/>
        </w:object>
      </w:r>
      <w:r w:rsidRPr="00FC75D9">
        <w:t xml:space="preserve"> kể từ lúc dây bị cắt thì </w:t>
      </w:r>
      <w:r w:rsidRPr="00FC75D9">
        <w:object w:dxaOrig="260" w:dyaOrig="260">
          <v:shape id="_x0000_i4929" type="#_x0000_t75" style="width:13.55pt;height:13.55pt" o:ole="">
            <v:imagedata r:id="rId6406" o:title=""/>
          </v:shape>
          <o:OLEObject Type="Embed" ProgID="Equation.DSMT4" ShapeID="_x0000_i4929" DrawAspect="Content" ObjectID="_1772212308" r:id="rId6407"/>
        </w:object>
      </w:r>
      <w:r w:rsidRPr="00FC75D9">
        <w:t xml:space="preserve"> và </w:t>
      </w:r>
      <w:r w:rsidRPr="00FC75D9">
        <w:object w:dxaOrig="240" w:dyaOrig="260">
          <v:shape id="_x0000_i4930" type="#_x0000_t75" style="width:11.4pt;height:13.55pt" o:ole="">
            <v:imagedata r:id="rId6408" o:title=""/>
          </v:shape>
          <o:OLEObject Type="Embed" ProgID="Equation.DSMT4" ShapeID="_x0000_i4930" DrawAspect="Content" ObjectID="_1772212309" r:id="rId6409"/>
        </w:object>
      </w:r>
      <w:r w:rsidRPr="00FC75D9">
        <w:t xml:space="preserve"> cách nhau một khoảng gần đúng là?</w:t>
      </w:r>
    </w:p>
    <w:p w:rsidR="00FC75D9" w:rsidRPr="00FC75D9" w:rsidRDefault="00FC75D9" w:rsidP="00FC75D9">
      <w:r w:rsidRPr="00FC75D9">
        <w:tab/>
        <w:t xml:space="preserve">A. </w:t>
      </w:r>
      <w:r w:rsidRPr="00FC75D9">
        <w:object w:dxaOrig="1020" w:dyaOrig="400">
          <v:shape id="_x0000_i4931" type="#_x0000_t75" style="width:51.35pt;height:19.95pt" o:ole="">
            <v:imagedata r:id="rId6410" o:title=""/>
          </v:shape>
          <o:OLEObject Type="Embed" ProgID="Equation.DSMT4" ShapeID="_x0000_i4931" DrawAspect="Content" ObjectID="_1772212310" r:id="rId6411"/>
        </w:object>
      </w:r>
      <w:r w:rsidRPr="00FC75D9">
        <w:t xml:space="preserve">. </w:t>
      </w:r>
      <w:r w:rsidRPr="00FC75D9">
        <w:tab/>
        <w:t xml:space="preserve">B. </w:t>
      </w:r>
      <w:r w:rsidRPr="00FC75D9">
        <w:object w:dxaOrig="1020" w:dyaOrig="400">
          <v:shape id="_x0000_i4932" type="#_x0000_t75" style="width:51.35pt;height:19.95pt" o:ole="">
            <v:imagedata r:id="rId6412" o:title=""/>
          </v:shape>
          <o:OLEObject Type="Embed" ProgID="Equation.DSMT4" ShapeID="_x0000_i4932" DrawAspect="Content" ObjectID="_1772212311" r:id="rId6413"/>
        </w:object>
      </w:r>
      <w:r w:rsidRPr="00FC75D9">
        <w:t xml:space="preserve">. </w:t>
      </w:r>
      <w:r w:rsidRPr="00FC75D9">
        <w:tab/>
        <w:t xml:space="preserve">C. </w:t>
      </w:r>
      <w:r w:rsidRPr="00FC75D9">
        <w:object w:dxaOrig="1020" w:dyaOrig="400">
          <v:shape id="_x0000_i4933" type="#_x0000_t75" style="width:51.35pt;height:19.95pt" o:ole="">
            <v:imagedata r:id="rId6414" o:title=""/>
          </v:shape>
          <o:OLEObject Type="Embed" ProgID="Equation.DSMT4" ShapeID="_x0000_i4933" DrawAspect="Content" ObjectID="_1772212312" r:id="rId6415"/>
        </w:object>
      </w:r>
      <w:r w:rsidRPr="00FC75D9">
        <w:t xml:space="preserve">. </w:t>
      </w:r>
      <w:r w:rsidRPr="00FC75D9">
        <w:tab/>
        <w:t xml:space="preserve">D. </w:t>
      </w:r>
      <w:r w:rsidRPr="00FC75D9">
        <w:object w:dxaOrig="1020" w:dyaOrig="400">
          <v:shape id="_x0000_i4934" type="#_x0000_t75" style="width:51.35pt;height:19.95pt" o:ole="">
            <v:imagedata r:id="rId6416" o:title=""/>
          </v:shape>
          <o:OLEObject Type="Embed" ProgID="Equation.DSMT4" ShapeID="_x0000_i4934" DrawAspect="Content" ObjectID="_1772212313" r:id="rId6417"/>
        </w:object>
      </w:r>
      <w:r w:rsidRPr="00FC75D9">
        <w:t xml:space="preserve">. </w:t>
      </w:r>
    </w:p>
    <w:p w:rsidR="00FC75D9" w:rsidRPr="00FC75D9" w:rsidRDefault="00FC75D9" w:rsidP="00FC75D9">
      <w:r w:rsidRPr="00FC75D9">
        <w:t xml:space="preserve">Câu 124 (TH): Trường hợp nào sau đây sóng phát ra không phải là sóng điện từ? </w:t>
      </w:r>
    </w:p>
    <w:p w:rsidR="00FC75D9" w:rsidRPr="00FC75D9" w:rsidRDefault="00FC75D9" w:rsidP="00FC75D9">
      <w:r w:rsidRPr="00FC75D9">
        <w:tab/>
        <w:t xml:space="preserve">A. sóng phát ra từ lò vi sóng. </w:t>
      </w:r>
      <w:r w:rsidRPr="00FC75D9">
        <w:tab/>
        <w:t xml:space="preserve">B. sóng phát ra từ anten của đài truyền hình. </w:t>
      </w:r>
    </w:p>
    <w:p w:rsidR="00FC75D9" w:rsidRPr="00FC75D9" w:rsidRDefault="00FC75D9" w:rsidP="00FC75D9">
      <w:r w:rsidRPr="00FC75D9">
        <w:tab/>
        <w:t xml:space="preserve">C. sóng phát ra từ anten của đài phát thanh. </w:t>
      </w:r>
      <w:r w:rsidRPr="00FC75D9">
        <w:tab/>
        <w:t xml:space="preserve">D. sóng phát ra từ loa phóng thanh. </w:t>
      </w:r>
    </w:p>
    <w:p w:rsidR="00FC75D9" w:rsidRPr="00FC75D9" w:rsidRDefault="00FC75D9" w:rsidP="00FC75D9">
      <w:r w:rsidRPr="00FC75D9">
        <w:t xml:space="preserve">Câu 125 (VD): Một cuộn dây tròn gồm 1000 vòng dây, có diện tích 40 cm2 đặt trong một từ trường đều có véc tơ cảm ứng từ vuông góc với mặt phẳng vòng dây. Trong thời gian ∆t = 0,02 giây, độ lớn của cảm ứng từ tăng đều từ 0 T đến 4.10-3 T. Xác định độ lớn suất điện động cảm ứng xuất hiện trong cuộn dây. </w:t>
      </w:r>
    </w:p>
    <w:p w:rsidR="00FC75D9" w:rsidRPr="00FC75D9" w:rsidRDefault="00FC75D9" w:rsidP="00FC75D9">
      <w:r w:rsidRPr="00FC75D9">
        <w:lastRenderedPageBreak/>
        <w:tab/>
        <w:t xml:space="preserve">A. 0,8 V. </w:t>
      </w:r>
      <w:r w:rsidRPr="00FC75D9">
        <w:tab/>
        <w:t xml:space="preserve">B. 8.10-4 V. </w:t>
      </w:r>
      <w:r w:rsidRPr="00FC75D9">
        <w:tab/>
        <w:t xml:space="preserve">C. 8.10-3 V. </w:t>
      </w:r>
      <w:r w:rsidRPr="00FC75D9">
        <w:tab/>
        <w:t xml:space="preserve">D. 32 V. </w:t>
      </w:r>
    </w:p>
    <w:p w:rsidR="00FC75D9" w:rsidRPr="00FC75D9" w:rsidRDefault="00FC75D9" w:rsidP="00FC75D9">
      <w:r w:rsidRPr="00FC75D9">
        <w:t xml:space="preserve">Câu 126 (NB): Một mẫu đồng vị phóng xạ β−β−. Hạt nào đồng thời được phát ra? </w:t>
      </w:r>
    </w:p>
    <w:p w:rsidR="00FC75D9" w:rsidRPr="00FC75D9" w:rsidRDefault="00FC75D9" w:rsidP="00FC75D9">
      <w:r w:rsidRPr="00FC75D9">
        <w:tab/>
        <w:t xml:space="preserve">A. phản nơtrinô. </w:t>
      </w:r>
      <w:r w:rsidRPr="00FC75D9">
        <w:tab/>
        <w:t xml:space="preserve">B. nơtrinô. </w:t>
      </w:r>
      <w:r w:rsidRPr="00FC75D9">
        <w:tab/>
        <w:t xml:space="preserve">C. pôzitron. </w:t>
      </w:r>
      <w:r w:rsidRPr="00FC75D9">
        <w:tab/>
        <w:t xml:space="preserve">D. 42He24He. </w:t>
      </w:r>
    </w:p>
    <w:p w:rsidR="00FC75D9" w:rsidRPr="00FC75D9" w:rsidRDefault="00FC75D9" w:rsidP="00FC75D9">
      <w:r w:rsidRPr="00FC75D9">
        <w:t>Câu 127 (VD): Hai sóng âm cùng tần số được biểu diễn trên hình vẽ. Độ lệch pha giữa hai sóng là</w:t>
      </w:r>
    </w:p>
    <w:p w:rsidR="00FC75D9" w:rsidRPr="00FC75D9" w:rsidRDefault="008366DB" w:rsidP="00FC75D9">
      <w:r>
        <w:rPr>
          <w:noProof/>
        </w:rPr>
        <w:drawing>
          <wp:inline distT="0" distB="0" distL="0" distR="0">
            <wp:extent cx="5939155" cy="2281555"/>
            <wp:effectExtent l="0" t="0" r="4445" b="4445"/>
            <wp:docPr id="40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18" cstate="email">
                      <a:extLst>
                        <a:ext uri="{28A0092B-C50C-407E-A947-70E740481C1C}">
                          <a14:useLocalDpi xmlns:a14="http://schemas.microsoft.com/office/drawing/2010/main"/>
                        </a:ext>
                      </a:extLst>
                    </a:blip>
                    <a:srcRect/>
                    <a:stretch>
                      <a:fillRect/>
                    </a:stretch>
                  </pic:blipFill>
                  <pic:spPr bwMode="auto">
                    <a:xfrm>
                      <a:off x="0" y="0"/>
                      <a:ext cx="5939155" cy="2281555"/>
                    </a:xfrm>
                    <a:prstGeom prst="rect">
                      <a:avLst/>
                    </a:prstGeom>
                    <a:noFill/>
                    <a:ln>
                      <a:noFill/>
                    </a:ln>
                  </pic:spPr>
                </pic:pic>
              </a:graphicData>
            </a:graphic>
          </wp:inline>
        </w:drawing>
      </w:r>
    </w:p>
    <w:p w:rsidR="00FC75D9" w:rsidRPr="00FC75D9" w:rsidRDefault="00FC75D9" w:rsidP="00FC75D9">
      <w:r w:rsidRPr="00FC75D9">
        <w:tab/>
        <w:t xml:space="preserve">A. 1500. </w:t>
      </w:r>
      <w:r w:rsidRPr="00FC75D9">
        <w:tab/>
        <w:t xml:space="preserve">B. 2200. </w:t>
      </w:r>
      <w:r w:rsidRPr="00FC75D9">
        <w:tab/>
        <w:t xml:space="preserve">C. 2600. </w:t>
      </w:r>
      <w:r w:rsidRPr="00FC75D9">
        <w:tab/>
        <w:t xml:space="preserve">D. 3300. </w:t>
      </w:r>
    </w:p>
    <w:p w:rsidR="00FC75D9" w:rsidRPr="00FC75D9" w:rsidRDefault="00FC75D9" w:rsidP="00FC75D9">
      <w:r w:rsidRPr="00FC75D9">
        <w:t>Câu 128 (TH): Thực hiện thí nghiệm giao thoa với nguồn phát sóng vô tuyến có bước sóng λ qua hai khe S1, S2. Một máy dò sóng vô tuyến di chuyển từ điểm O theo hướng mũi tên như hình vẽ. Tín hiệu được phát hiện giảm khi bộ phát hiện di chuyển từ O đến X và bằng 0 khi nó ở vị trí điểm X, sau đó bắt đầu tăng khi tiếp tục di chuyển máy dò ra xa X. Phương trình nào xác định đúng vị trí điểm X?</w:t>
      </w:r>
    </w:p>
    <w:p w:rsidR="00FC75D9" w:rsidRPr="00FC75D9" w:rsidRDefault="008366DB" w:rsidP="00FC75D9">
      <w:r>
        <w:rPr>
          <w:noProof/>
        </w:rPr>
        <w:drawing>
          <wp:inline distT="0" distB="0" distL="0" distR="0">
            <wp:extent cx="5939155" cy="2236470"/>
            <wp:effectExtent l="0" t="0" r="4445" b="0"/>
            <wp:docPr id="40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19" cstate="email">
                      <a:extLst>
                        <a:ext uri="{28A0092B-C50C-407E-A947-70E740481C1C}">
                          <a14:useLocalDpi xmlns:a14="http://schemas.microsoft.com/office/drawing/2010/main"/>
                        </a:ext>
                      </a:extLst>
                    </a:blip>
                    <a:srcRect/>
                    <a:stretch>
                      <a:fillRect/>
                    </a:stretch>
                  </pic:blipFill>
                  <pic:spPr bwMode="auto">
                    <a:xfrm>
                      <a:off x="0" y="0"/>
                      <a:ext cx="5939155" cy="2236470"/>
                    </a:xfrm>
                    <a:prstGeom prst="rect">
                      <a:avLst/>
                    </a:prstGeom>
                    <a:noFill/>
                    <a:ln>
                      <a:noFill/>
                    </a:ln>
                  </pic:spPr>
                </pic:pic>
              </a:graphicData>
            </a:graphic>
          </wp:inline>
        </w:drawing>
      </w:r>
    </w:p>
    <w:p w:rsidR="00FC75D9" w:rsidRPr="00FC75D9" w:rsidRDefault="00FC75D9" w:rsidP="00FC75D9">
      <w:r w:rsidRPr="00FC75D9">
        <w:tab/>
        <w:t xml:space="preserve">A. </w:t>
      </w:r>
      <w:r w:rsidRPr="00FC75D9">
        <w:object w:dxaOrig="800" w:dyaOrig="279">
          <v:shape id="_x0000_i4935" type="#_x0000_t75" style="width:39.9pt;height:14.25pt" o:ole="">
            <v:imagedata r:id="rId6420" o:title=""/>
          </v:shape>
          <o:OLEObject Type="Embed" ProgID="Equation.DSMT4" ShapeID="_x0000_i4935" DrawAspect="Content" ObjectID="_1772212314" r:id="rId6421"/>
        </w:object>
      </w:r>
      <w:r w:rsidRPr="00FC75D9">
        <w:tab/>
      </w:r>
      <w:r w:rsidRPr="00FC75D9">
        <w:tab/>
        <w:t xml:space="preserve">B. </w:t>
      </w:r>
      <w:r w:rsidRPr="00FC75D9">
        <w:object w:dxaOrig="840" w:dyaOrig="620">
          <v:shape id="_x0000_i4936" type="#_x0000_t75" style="width:42.05pt;height:30.65pt" o:ole="">
            <v:imagedata r:id="rId6422" o:title=""/>
          </v:shape>
          <o:OLEObject Type="Embed" ProgID="Equation.DSMT4" ShapeID="_x0000_i4936" DrawAspect="Content" ObjectID="_1772212315" r:id="rId6423"/>
        </w:object>
      </w:r>
    </w:p>
    <w:p w:rsidR="00FC75D9" w:rsidRPr="00FC75D9" w:rsidRDefault="00FC75D9" w:rsidP="00FC75D9">
      <w:r w:rsidRPr="00FC75D9">
        <w:tab/>
        <w:t xml:space="preserve">C. </w:t>
      </w:r>
      <w:r w:rsidRPr="00FC75D9">
        <w:object w:dxaOrig="1400" w:dyaOrig="360">
          <v:shape id="_x0000_i4937" type="#_x0000_t75" style="width:70.55pt;height:18.55pt" o:ole="">
            <v:imagedata r:id="rId6424" o:title=""/>
          </v:shape>
          <o:OLEObject Type="Embed" ProgID="Equation.DSMT4" ShapeID="_x0000_i4937" DrawAspect="Content" ObjectID="_1772212316" r:id="rId6425"/>
        </w:object>
      </w:r>
      <w:r w:rsidRPr="00FC75D9">
        <w:tab/>
      </w:r>
      <w:r w:rsidRPr="00FC75D9">
        <w:tab/>
        <w:t xml:space="preserve">D. </w:t>
      </w:r>
      <w:r w:rsidRPr="00FC75D9">
        <w:object w:dxaOrig="1440" w:dyaOrig="620">
          <v:shape id="_x0000_i4938" type="#_x0000_t75" style="width:1in;height:30.65pt" o:ole="">
            <v:imagedata r:id="rId6426" o:title=""/>
          </v:shape>
          <o:OLEObject Type="Embed" ProgID="Equation.DSMT4" ShapeID="_x0000_i4938" DrawAspect="Content" ObjectID="_1772212317" r:id="rId6427"/>
        </w:object>
      </w:r>
    </w:p>
    <w:p w:rsidR="00FC75D9" w:rsidRPr="00FC75D9" w:rsidRDefault="00FC75D9" w:rsidP="00FC75D9">
      <w:r w:rsidRPr="00FC75D9">
        <w:t xml:space="preserve">Câu 129 (VD): Hai điện tích dương và một điện tích âm có độ lớn bằng nhau đặt ở các đỉnh của một tam giác đều. Hình vẽ nào dưới đây biểu diễn đúng nhất điện trường xung quanh các điện tích? </w:t>
      </w:r>
    </w:p>
    <w:p w:rsidR="00FC75D9" w:rsidRPr="00FC75D9" w:rsidRDefault="00FC75D9" w:rsidP="00FC75D9">
      <w:r w:rsidRPr="00FC75D9">
        <w:lastRenderedPageBreak/>
        <w:tab/>
        <w:t xml:space="preserve">A. </w:t>
      </w:r>
      <w:r w:rsidR="008366DB">
        <w:rPr>
          <w:noProof/>
        </w:rPr>
        <w:drawing>
          <wp:inline distT="0" distB="0" distL="0" distR="0">
            <wp:extent cx="2978785" cy="2715895"/>
            <wp:effectExtent l="0" t="0" r="0" b="8255"/>
            <wp:docPr id="40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28">
                      <a:extLst>
                        <a:ext uri="{28A0092B-C50C-407E-A947-70E740481C1C}">
                          <a14:useLocalDpi xmlns:a14="http://schemas.microsoft.com/office/drawing/2010/main"/>
                        </a:ext>
                      </a:extLst>
                    </a:blip>
                    <a:srcRect/>
                    <a:stretch>
                      <a:fillRect/>
                    </a:stretch>
                  </pic:blipFill>
                  <pic:spPr bwMode="auto">
                    <a:xfrm>
                      <a:off x="0" y="0"/>
                      <a:ext cx="2978785" cy="2715895"/>
                    </a:xfrm>
                    <a:prstGeom prst="rect">
                      <a:avLst/>
                    </a:prstGeom>
                    <a:noFill/>
                    <a:ln>
                      <a:noFill/>
                    </a:ln>
                  </pic:spPr>
                </pic:pic>
              </a:graphicData>
            </a:graphic>
          </wp:inline>
        </w:drawing>
      </w:r>
    </w:p>
    <w:p w:rsidR="00FC75D9" w:rsidRPr="00FC75D9" w:rsidRDefault="00FC75D9" w:rsidP="00FC75D9">
      <w:r w:rsidRPr="00FC75D9">
        <w:t>B.</w:t>
      </w:r>
      <w:r w:rsidR="008366DB">
        <w:rPr>
          <w:noProof/>
        </w:rPr>
        <w:drawing>
          <wp:inline distT="0" distB="0" distL="0" distR="0">
            <wp:extent cx="2489835" cy="2471420"/>
            <wp:effectExtent l="0" t="0" r="5715" b="5080"/>
            <wp:docPr id="40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29">
                      <a:extLst>
                        <a:ext uri="{28A0092B-C50C-407E-A947-70E740481C1C}">
                          <a14:useLocalDpi xmlns:a14="http://schemas.microsoft.com/office/drawing/2010/main"/>
                        </a:ext>
                      </a:extLst>
                    </a:blip>
                    <a:srcRect/>
                    <a:stretch>
                      <a:fillRect/>
                    </a:stretch>
                  </pic:blipFill>
                  <pic:spPr bwMode="auto">
                    <a:xfrm>
                      <a:off x="0" y="0"/>
                      <a:ext cx="2489835" cy="2471420"/>
                    </a:xfrm>
                    <a:prstGeom prst="rect">
                      <a:avLst/>
                    </a:prstGeom>
                    <a:noFill/>
                    <a:ln>
                      <a:noFill/>
                    </a:ln>
                  </pic:spPr>
                </pic:pic>
              </a:graphicData>
            </a:graphic>
          </wp:inline>
        </w:drawing>
      </w:r>
      <w:r w:rsidRPr="00FC75D9">
        <w:tab/>
      </w:r>
    </w:p>
    <w:p w:rsidR="00FC75D9" w:rsidRPr="00FC75D9" w:rsidRDefault="00FC75D9" w:rsidP="00FC75D9">
      <w:r w:rsidRPr="00FC75D9">
        <w:t>C.</w:t>
      </w:r>
      <w:r w:rsidR="008366DB">
        <w:rPr>
          <w:noProof/>
        </w:rPr>
        <w:drawing>
          <wp:inline distT="0" distB="0" distL="0" distR="0">
            <wp:extent cx="2308860" cy="2887980"/>
            <wp:effectExtent l="0" t="0" r="0" b="7620"/>
            <wp:docPr id="40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30">
                      <a:extLst>
                        <a:ext uri="{28A0092B-C50C-407E-A947-70E740481C1C}">
                          <a14:useLocalDpi xmlns:a14="http://schemas.microsoft.com/office/drawing/2010/main"/>
                        </a:ext>
                      </a:extLst>
                    </a:blip>
                    <a:srcRect/>
                    <a:stretch>
                      <a:fillRect/>
                    </a:stretch>
                  </pic:blipFill>
                  <pic:spPr bwMode="auto">
                    <a:xfrm>
                      <a:off x="0" y="0"/>
                      <a:ext cx="2308860" cy="2887980"/>
                    </a:xfrm>
                    <a:prstGeom prst="rect">
                      <a:avLst/>
                    </a:prstGeom>
                    <a:noFill/>
                    <a:ln>
                      <a:noFill/>
                    </a:ln>
                  </pic:spPr>
                </pic:pic>
              </a:graphicData>
            </a:graphic>
          </wp:inline>
        </w:drawing>
      </w:r>
      <w:r w:rsidRPr="00FC75D9">
        <w:tab/>
      </w:r>
    </w:p>
    <w:p w:rsidR="00FC75D9" w:rsidRPr="00FC75D9" w:rsidRDefault="00FC75D9" w:rsidP="00FC75D9">
      <w:r w:rsidRPr="00FC75D9">
        <w:lastRenderedPageBreak/>
        <w:t xml:space="preserve">D. </w:t>
      </w:r>
      <w:r w:rsidR="008366DB">
        <w:rPr>
          <w:noProof/>
        </w:rPr>
        <w:drawing>
          <wp:inline distT="0" distB="0" distL="0" distR="0">
            <wp:extent cx="2788285" cy="2571115"/>
            <wp:effectExtent l="0" t="0" r="0" b="635"/>
            <wp:docPr id="40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31">
                      <a:extLst>
                        <a:ext uri="{28A0092B-C50C-407E-A947-70E740481C1C}">
                          <a14:useLocalDpi xmlns:a14="http://schemas.microsoft.com/office/drawing/2010/main"/>
                        </a:ext>
                      </a:extLst>
                    </a:blip>
                    <a:srcRect/>
                    <a:stretch>
                      <a:fillRect/>
                    </a:stretch>
                  </pic:blipFill>
                  <pic:spPr bwMode="auto">
                    <a:xfrm>
                      <a:off x="0" y="0"/>
                      <a:ext cx="2788285" cy="2571115"/>
                    </a:xfrm>
                    <a:prstGeom prst="rect">
                      <a:avLst/>
                    </a:prstGeom>
                    <a:noFill/>
                    <a:ln>
                      <a:noFill/>
                    </a:ln>
                  </pic:spPr>
                </pic:pic>
              </a:graphicData>
            </a:graphic>
          </wp:inline>
        </w:drawing>
      </w:r>
    </w:p>
    <w:p w:rsidR="00FC75D9" w:rsidRPr="00FC75D9" w:rsidRDefault="00FC75D9" w:rsidP="00FC75D9">
      <w:r w:rsidRPr="00FC75D9">
        <w:t xml:space="preserve">Câu 130 (VDC): Điện năng được truyền đi từ một máy phát điện xoay chiều một pha đến một khu dân cư bằng đường dây tải điện một pha, với hiệu suất truyền tải 90%. Do nhu cầu tiêu thụ điện của khu dân cư tăng 11% nhưng chưa có điều kiện nâng công suất máy phát, người ta dùng máy biến áp để tăng điện áp trước khi truyền đi. Coi hệ số công suất của mạch điện bằng 1. Tỉ số vòng dây giữa cuộn thứ cấp và cuộn sơ cấp là </w:t>
      </w:r>
    </w:p>
    <w:p w:rsidR="00FC75D9" w:rsidRPr="00FC75D9" w:rsidRDefault="00FC75D9" w:rsidP="00FC75D9">
      <w:r w:rsidRPr="00FC75D9">
        <w:tab/>
        <w:t>Đáp án: …………………………………………</w:t>
      </w:r>
    </w:p>
    <w:p w:rsidR="00FC75D9" w:rsidRPr="00FC75D9" w:rsidRDefault="00FC75D9" w:rsidP="00FC75D9">
      <w:r w:rsidRPr="00FC75D9">
        <w:t xml:space="preserve">Câu 131 (VD): Hỗn hợp X gồm metan, propan, etilen, buten có tổng số mol là 0,57 mol và tổng khối lượng là m gam. Đốt cháy hoàn toàn m gam X cần 54,88 lít O2 (đktc). Mặt khác cho m gam X qua dung dịch Br2 dư thì thấy số mol Br2 phản ứng là 0,35 mol (biết nguyên tử khối H = 1; C = 12; O = 16; Br = 80). Giá trị của m là </w:t>
      </w:r>
    </w:p>
    <w:p w:rsidR="00FC75D9" w:rsidRPr="00FC75D9" w:rsidRDefault="00FC75D9" w:rsidP="00FC75D9">
      <w:r w:rsidRPr="00FC75D9">
        <w:tab/>
        <w:t xml:space="preserve">A. 24,42. </w:t>
      </w:r>
      <w:r w:rsidRPr="00FC75D9">
        <w:tab/>
        <w:t xml:space="preserve">B. 22,68. </w:t>
      </w:r>
      <w:r w:rsidRPr="00FC75D9">
        <w:tab/>
        <w:t xml:space="preserve">C. 24,24. </w:t>
      </w:r>
      <w:r w:rsidRPr="00FC75D9">
        <w:tab/>
        <w:t xml:space="preserve">D. 22,28. </w:t>
      </w:r>
    </w:p>
    <w:p w:rsidR="00FC75D9" w:rsidRPr="00FC75D9" w:rsidRDefault="00FC75D9" w:rsidP="00FC75D9">
      <w:r w:rsidRPr="00FC75D9">
        <w:t xml:space="preserve">Câu 132 (TH): Xác định độ tan của FeSO4 trong nước ở 250C biết rằng ở nhiệt độ này khi hòa tan hết 166,8 gam muối ngậm nước FeSO4.7H2O trong 300 gam H2O thì thu được dung dịch bão hòa. </w:t>
      </w:r>
    </w:p>
    <w:p w:rsidR="00FC75D9" w:rsidRPr="00FC75D9" w:rsidRDefault="00FC75D9" w:rsidP="00FC75D9">
      <w:r w:rsidRPr="00FC75D9">
        <w:tab/>
        <w:t xml:space="preserve">A. 29,51 gam. </w:t>
      </w:r>
      <w:r w:rsidRPr="00FC75D9">
        <w:tab/>
        <w:t xml:space="preserve">B. 24,28 gam. </w:t>
      </w:r>
      <w:r w:rsidRPr="00FC75D9">
        <w:tab/>
        <w:t xml:space="preserve">C. 28,6 gam. </w:t>
      </w:r>
      <w:r w:rsidRPr="00FC75D9">
        <w:tab/>
        <w:t xml:space="preserve">D. 32,4 gam. </w:t>
      </w:r>
    </w:p>
    <w:p w:rsidR="00FC75D9" w:rsidRPr="00FC75D9" w:rsidRDefault="00FC75D9" w:rsidP="00FC75D9">
      <w:r w:rsidRPr="00FC75D9">
        <w:t xml:space="preserve">Câu 133 (VD): Để xác định nồng độ dung dịch H2O2, người ta hòa tan 0,5 gam nước oxi già vào nước, thêm H2SO4 tạo môi trường axit. Chuẩn độ dung dịch thu được cần vừa đủ 10 ml dung dịch KMnO4 0,1M. Xác định hàm lượng H2O2 trong nước oxi già. </w:t>
      </w:r>
    </w:p>
    <w:p w:rsidR="00FC75D9" w:rsidRPr="00FC75D9" w:rsidRDefault="00FC75D9" w:rsidP="00FC75D9">
      <w:r w:rsidRPr="00FC75D9">
        <w:t xml:space="preserve">Biết phản ứng chuẩn độ: 5H2O2 + 2KMnO4 + 3H2SO4 ⟶ K2SO4 + 2MnSO4 + 5O2 + 8H2O. </w:t>
      </w:r>
    </w:p>
    <w:p w:rsidR="00FC75D9" w:rsidRPr="00FC75D9" w:rsidRDefault="00FC75D9" w:rsidP="00FC75D9">
      <w:r w:rsidRPr="00FC75D9">
        <w:tab/>
        <w:t xml:space="preserve">A. 9%. </w:t>
      </w:r>
      <w:r w:rsidRPr="00FC75D9">
        <w:tab/>
        <w:t xml:space="preserve">B. 17%. </w:t>
      </w:r>
      <w:r w:rsidRPr="00FC75D9">
        <w:tab/>
        <w:t xml:space="preserve">C. 12%. </w:t>
      </w:r>
      <w:r w:rsidRPr="00FC75D9">
        <w:tab/>
        <w:t xml:space="preserve">D. 21%. </w:t>
      </w:r>
    </w:p>
    <w:p w:rsidR="00FC75D9" w:rsidRPr="00FC75D9" w:rsidRDefault="00FC75D9" w:rsidP="00FC75D9">
      <w:r w:rsidRPr="00FC75D9">
        <w:t xml:space="preserve">Câu 134 (VD): Cho m gam axit glutamic vào dung dịch chứa NaOH dư thu được dung dịch X chứa 23,1 gam chất tan. Cho dung dịch X phản ứng vừa đủ với dung dịch Y chứa H2SO4 0,5M và HCl 1M, thu được dung dịch Z chứa 38,4 gam muối. Biết các phản ứng xảy ra hoàn toàn. Giá trị của m là </w:t>
      </w:r>
    </w:p>
    <w:p w:rsidR="00FC75D9" w:rsidRPr="00FC75D9" w:rsidRDefault="00FC75D9" w:rsidP="00FC75D9">
      <w:r w:rsidRPr="00FC75D9">
        <w:tab/>
        <w:t xml:space="preserve">A. 14,70. </w:t>
      </w:r>
      <w:r w:rsidRPr="00FC75D9">
        <w:tab/>
        <w:t xml:space="preserve">B. 20,58. </w:t>
      </w:r>
      <w:r w:rsidRPr="00FC75D9">
        <w:tab/>
        <w:t xml:space="preserve">C. 17,64. </w:t>
      </w:r>
      <w:r w:rsidRPr="00FC75D9">
        <w:tab/>
        <w:t xml:space="preserve">D. 22,05. </w:t>
      </w:r>
    </w:p>
    <w:p w:rsidR="00FC75D9" w:rsidRPr="00FC75D9" w:rsidRDefault="00FC75D9" w:rsidP="00FC75D9">
      <w:r w:rsidRPr="00FC75D9">
        <w:t>Câu 135 (TH): Tiến hành thí nghiệm xà phòng hóa chất béo:</w:t>
      </w:r>
    </w:p>
    <w:p w:rsidR="00FC75D9" w:rsidRPr="00FC75D9" w:rsidRDefault="00FC75D9" w:rsidP="00FC75D9">
      <w:r w:rsidRPr="00FC75D9">
        <w:t>Bước 1: Cho vào bát sứ nhỏ khoảng 2 ml dầu dừa và 6 ml dung dịch NaOH 40%.</w:t>
      </w:r>
    </w:p>
    <w:p w:rsidR="00FC75D9" w:rsidRPr="00FC75D9" w:rsidRDefault="00FC75D9" w:rsidP="00FC75D9">
      <w:r w:rsidRPr="00FC75D9">
        <w:lastRenderedPageBreak/>
        <w:t>Bước 2: Đun sôi nhẹ hỗn hợp, liên tục khuấy đều bằng đũa thủy tinh khoảng 30 phút và thỉnh thoảng thêm nước cất để giữ cho thể tích hỗn hợp không đổi rồi để nguội hỗn hợp.</w:t>
      </w:r>
    </w:p>
    <w:p w:rsidR="00FC75D9" w:rsidRPr="00FC75D9" w:rsidRDefault="00FC75D9" w:rsidP="00FC75D9">
      <w:r w:rsidRPr="00FC75D9">
        <w:t>Bước 3: Rót thêm vào hỗn hợp 7-10 ml dung dịch NaCl bão hòa nóng, khuấy nhẹ rồi để yên hỗn hợp.</w:t>
      </w:r>
    </w:p>
    <w:p w:rsidR="00FC75D9" w:rsidRPr="00FC75D9" w:rsidRDefault="00FC75D9" w:rsidP="00FC75D9">
      <w:r w:rsidRPr="00FC75D9">
        <w:t>Cho các phát biểu sau:</w:t>
      </w:r>
    </w:p>
    <w:p w:rsidR="00FC75D9" w:rsidRPr="00FC75D9" w:rsidRDefault="00FC75D9" w:rsidP="00FC75D9">
      <w:r w:rsidRPr="00FC75D9">
        <w:t>(a) Sau bước 3, thấy có lớp chất rắn màu trắng nổi lên là glixerol.</w:t>
      </w:r>
    </w:p>
    <w:p w:rsidR="00FC75D9" w:rsidRPr="00FC75D9" w:rsidRDefault="00FC75D9" w:rsidP="00FC75D9">
      <w:r w:rsidRPr="00FC75D9">
        <w:t>(b) Thêm dung dịch NaCl bão hòa nóng để làm tăng hiệu suất phản ứng.</w:t>
      </w:r>
    </w:p>
    <w:p w:rsidR="00FC75D9" w:rsidRPr="00FC75D9" w:rsidRDefault="00FC75D9" w:rsidP="00FC75D9">
      <w:r w:rsidRPr="00FC75D9">
        <w:t>(c) Ở bước 2 nếu không thêm nước cất, hỗn hợp bị cạn khô thì phản ứng thủy phân không xảy ra.</w:t>
      </w:r>
    </w:p>
    <w:p w:rsidR="00FC75D9" w:rsidRPr="00FC75D9" w:rsidRDefault="00FC75D9" w:rsidP="00FC75D9">
      <w:r w:rsidRPr="00FC75D9">
        <w:t>(d) Trong thí nghiệm này, có thể thay dầu dừa bằng dầu nhờn bôi trơn máy.</w:t>
      </w:r>
    </w:p>
    <w:p w:rsidR="00FC75D9" w:rsidRPr="00FC75D9" w:rsidRDefault="00FC75D9" w:rsidP="00FC75D9">
      <w:r w:rsidRPr="00FC75D9">
        <w:t xml:space="preserve">Số phát biểu đúng là </w:t>
      </w:r>
    </w:p>
    <w:p w:rsidR="00FC75D9" w:rsidRPr="00FC75D9" w:rsidRDefault="00FC75D9" w:rsidP="00FC75D9">
      <w:r w:rsidRPr="00FC75D9">
        <w:tab/>
        <w:t xml:space="preserve">A. 1. </w:t>
      </w:r>
      <w:r w:rsidRPr="00FC75D9">
        <w:tab/>
        <w:t xml:space="preserve">B. 4. </w:t>
      </w:r>
      <w:r w:rsidRPr="00FC75D9">
        <w:tab/>
        <w:t xml:space="preserve">C. 3. </w:t>
      </w:r>
      <w:r w:rsidRPr="00FC75D9">
        <w:tab/>
        <w:t xml:space="preserve">D. 2. </w:t>
      </w:r>
    </w:p>
    <w:p w:rsidR="00FC75D9" w:rsidRPr="00FC75D9" w:rsidRDefault="00FC75D9" w:rsidP="00FC75D9">
      <w:r w:rsidRPr="00FC75D9">
        <w:t>Câu 136 (TH): Cho các phương trình hóa học sau:</w:t>
      </w:r>
    </w:p>
    <w:p w:rsidR="00FC75D9" w:rsidRPr="00FC75D9" w:rsidRDefault="00FC75D9" w:rsidP="00FC75D9">
      <w:r w:rsidRPr="00FC75D9">
        <w:t>(1) X + 2NaOH → X1 + X2 + H2O</w:t>
      </w:r>
    </w:p>
    <w:p w:rsidR="00FC75D9" w:rsidRPr="00FC75D9" w:rsidRDefault="00FC75D9" w:rsidP="00FC75D9">
      <w:r w:rsidRPr="00FC75D9">
        <w:t>(2) X1 + H2SO4 → X3 + Na2SO4</w:t>
      </w:r>
    </w:p>
    <w:p w:rsidR="00FC75D9" w:rsidRPr="00FC75D9" w:rsidRDefault="00FC75D9" w:rsidP="00FC75D9">
      <w:r w:rsidRPr="00FC75D9">
        <w:t>(3) nX2 + nY → poli(etylen terephtalat) + 2nH2O</w:t>
      </w:r>
    </w:p>
    <w:p w:rsidR="00FC75D9" w:rsidRPr="00FC75D9" w:rsidRDefault="00FC75D9" w:rsidP="00FC75D9">
      <w:r w:rsidRPr="00FC75D9">
        <w:t>(4) nX3 + nZ → tơ nilon-6,6 + 2nH2O</w:t>
      </w:r>
    </w:p>
    <w:p w:rsidR="00FC75D9" w:rsidRPr="00FC75D9" w:rsidRDefault="00FC75D9" w:rsidP="00FC75D9">
      <w:r w:rsidRPr="00FC75D9">
        <w:t xml:space="preserve">Công thức phân tử của X là: </w:t>
      </w:r>
    </w:p>
    <w:p w:rsidR="00FC75D9" w:rsidRPr="00FC75D9" w:rsidRDefault="00FC75D9" w:rsidP="00FC75D9">
      <w:r w:rsidRPr="00FC75D9">
        <w:tab/>
        <w:t xml:space="preserve">A. C8H14O4. </w:t>
      </w:r>
      <w:r w:rsidRPr="00FC75D9">
        <w:tab/>
        <w:t xml:space="preserve">B. C8H14O5. </w:t>
      </w:r>
      <w:r w:rsidRPr="00FC75D9">
        <w:tab/>
        <w:t xml:space="preserve">C. C10H16O5. </w:t>
      </w:r>
      <w:r w:rsidRPr="00FC75D9">
        <w:tab/>
        <w:t xml:space="preserve">D. C10H18O4. </w:t>
      </w:r>
    </w:p>
    <w:p w:rsidR="00FC75D9" w:rsidRPr="00FC75D9" w:rsidRDefault="00FC75D9" w:rsidP="00FC75D9">
      <w:r w:rsidRPr="00FC75D9">
        <w:t xml:space="preserve">Câu 137 (VD): Nhiệt phân hoàn toàn 70 gam hỗn hợp Fe(NO3)2 và AgNO3 thu được chất rắn X. Hòa tan hết chất rắn X cần 63 gam HNO3 thu được khí NO2 (là sản phẩm khử duy nhất). Khối lượng Fe(NO3)2 trong hỗn hợp ban đầu là </w:t>
      </w:r>
    </w:p>
    <w:p w:rsidR="00FC75D9" w:rsidRPr="00FC75D9" w:rsidRDefault="00FC75D9" w:rsidP="00FC75D9">
      <w:r w:rsidRPr="00FC75D9">
        <w:tab/>
        <w:t xml:space="preserve">A. 27. </w:t>
      </w:r>
      <w:r w:rsidRPr="00FC75D9">
        <w:tab/>
        <w:t xml:space="preserve">B. 34. </w:t>
      </w:r>
      <w:r w:rsidRPr="00FC75D9">
        <w:tab/>
        <w:t xml:space="preserve">C. 36. </w:t>
      </w:r>
      <w:r w:rsidRPr="00FC75D9">
        <w:tab/>
        <w:t xml:space="preserve">D. 45. </w:t>
      </w:r>
    </w:p>
    <w:p w:rsidR="00FC75D9" w:rsidRPr="00FC75D9" w:rsidRDefault="00FC75D9" w:rsidP="00FC75D9">
      <w:r w:rsidRPr="00FC75D9">
        <w:t>Câu 138 (TH): Thực hiện các thí nghiệm sau:</w:t>
      </w:r>
    </w:p>
    <w:p w:rsidR="00FC75D9" w:rsidRPr="00FC75D9" w:rsidRDefault="00FC75D9" w:rsidP="00FC75D9">
      <w:r w:rsidRPr="00FC75D9">
        <w:t>(a) Cho dung dịch Ba(HCO3)2 vào dung dịch NaHSO4.</w:t>
      </w:r>
    </w:p>
    <w:p w:rsidR="00FC75D9" w:rsidRPr="00FC75D9" w:rsidRDefault="00FC75D9" w:rsidP="00FC75D9">
      <w:r w:rsidRPr="00FC75D9">
        <w:t>(b) Cho Na vào dung dịch FeCl2 dư.</w:t>
      </w:r>
    </w:p>
    <w:p w:rsidR="00FC75D9" w:rsidRPr="00FC75D9" w:rsidRDefault="00FC75D9" w:rsidP="00FC75D9">
      <w:r w:rsidRPr="00FC75D9">
        <w:t>(c) Cho dung dịch (NH4)2SO4 vào dung dịch Ba(OH)2.</w:t>
      </w:r>
    </w:p>
    <w:p w:rsidR="00FC75D9" w:rsidRPr="00FC75D9" w:rsidRDefault="00FC75D9" w:rsidP="00FC75D9">
      <w:r w:rsidRPr="00FC75D9">
        <w:t>(d) Sục khí CO2 dư vào dung dịch hỗn hợp NaOH và Ba(OH)2.</w:t>
      </w:r>
    </w:p>
    <w:p w:rsidR="00FC75D9" w:rsidRPr="00FC75D9" w:rsidRDefault="00FC75D9" w:rsidP="00FC75D9">
      <w:r w:rsidRPr="00FC75D9">
        <w:t>(e) Cho dung dịch AgNO3 vào dung dịch Fe(NO3)2.</w:t>
      </w:r>
    </w:p>
    <w:p w:rsidR="00FC75D9" w:rsidRPr="00FC75D9" w:rsidRDefault="00FC75D9" w:rsidP="00FC75D9">
      <w:r w:rsidRPr="00FC75D9">
        <w:t xml:space="preserve">Sau khi các phản ứng kết thúc, số thí nghiệm thu được cả kết tủa và khí là </w:t>
      </w:r>
    </w:p>
    <w:p w:rsidR="00FC75D9" w:rsidRPr="00FC75D9" w:rsidRDefault="00FC75D9" w:rsidP="00FC75D9">
      <w:r w:rsidRPr="00FC75D9">
        <w:tab/>
        <w:t xml:space="preserve">A. 5. </w:t>
      </w:r>
      <w:r w:rsidRPr="00FC75D9">
        <w:tab/>
        <w:t xml:space="preserve">B. 2. </w:t>
      </w:r>
      <w:r w:rsidRPr="00FC75D9">
        <w:tab/>
        <w:t xml:space="preserve">C. 3. </w:t>
      </w:r>
      <w:r w:rsidRPr="00FC75D9">
        <w:tab/>
        <w:t xml:space="preserve">D. 4. </w:t>
      </w:r>
    </w:p>
    <w:p w:rsidR="00FC75D9" w:rsidRPr="00FC75D9" w:rsidRDefault="00FC75D9" w:rsidP="00FC75D9">
      <w:r w:rsidRPr="00FC75D9">
        <w:t xml:space="preserve">Câu 139 (TH): Cho ba mẫu đá vôi (100% CaCO3) có cùng khối lượng: mẫu 1 dạng bột mịn, mẫu 2 dạng viên nhỏ, mẫu 3 dạng khối vào ba cốc đựng cùng thể tích dung dịch HCl (dư, cùng nồng độ, ở điều kiện thường). Thời gian để đá vôi tan hết trong ba cốc tương ứng là t1, t2, t3 giây. So sánh nào sau đây đúng? </w:t>
      </w:r>
    </w:p>
    <w:p w:rsidR="00FC75D9" w:rsidRPr="00FC75D9" w:rsidRDefault="00FC75D9" w:rsidP="00FC75D9">
      <w:r w:rsidRPr="00FC75D9">
        <w:tab/>
        <w:t xml:space="preserve">A. t1 = t2 = t3. </w:t>
      </w:r>
      <w:r w:rsidRPr="00FC75D9">
        <w:tab/>
        <w:t xml:space="preserve">B. t1 &lt; t2 &lt; t3. </w:t>
      </w:r>
      <w:r w:rsidRPr="00FC75D9">
        <w:tab/>
        <w:t xml:space="preserve">C. t3 &lt; t2 &lt; t1. </w:t>
      </w:r>
      <w:r w:rsidRPr="00FC75D9">
        <w:tab/>
        <w:t xml:space="preserve">D. t2 &lt; t1 &lt; t3. </w:t>
      </w:r>
    </w:p>
    <w:p w:rsidR="00FC75D9" w:rsidRPr="00FC75D9" w:rsidRDefault="00FC75D9" w:rsidP="00FC75D9">
      <w:r w:rsidRPr="00FC75D9">
        <w:t xml:space="preserve">Câu 140 (VDC): Hỗn hợp M gồm 1 ancol X, axit cacboxylic Y (đều no, hở, đơn chức) và este Z tạo ra từ X và Y. Đốt cháy hoàn toàn m gam M cần dùng vừa đủ 0,18 mol O2, sinh ra 0,14 mol CO2. Cho m gam </w:t>
      </w:r>
      <w:r w:rsidRPr="00FC75D9">
        <w:lastRenderedPageBreak/>
        <w:t xml:space="preserve">M trên vào 500 ml dung dịch NaOH 0,1M đun nóng, sau khi kết thúc các phản ứng thu được dung dịch N. Cô cạn dung dịch N còn lại 3,68 gam rắn khan. Công thức của Y là </w:t>
      </w:r>
    </w:p>
    <w:p w:rsidR="00FC75D9" w:rsidRPr="00FC75D9" w:rsidRDefault="00FC75D9" w:rsidP="00FC75D9">
      <w:r w:rsidRPr="00FC75D9">
        <w:tab/>
        <w:t>Đáp án: …………………………………………</w:t>
      </w:r>
    </w:p>
    <w:p w:rsidR="00FC75D9" w:rsidRPr="00FC75D9" w:rsidRDefault="00FC75D9" w:rsidP="00FC75D9">
      <w:r w:rsidRPr="00FC75D9">
        <w:t xml:space="preserve">Câu 141 (TH): Khi nói về hệ tuần hoàn ở người, nhận định nào sau đây không chính xác? </w:t>
      </w:r>
    </w:p>
    <w:p w:rsidR="00FC75D9" w:rsidRPr="00FC75D9" w:rsidRDefault="00FC75D9" w:rsidP="00FC75D9">
      <w:r w:rsidRPr="00FC75D9">
        <w:tab/>
        <w:t xml:space="preserve">A. Thành động mạch có tính đàn hồi giúp máu chảy liên tục thành dòng. </w:t>
      </w:r>
    </w:p>
    <w:p w:rsidR="00FC75D9" w:rsidRPr="00FC75D9" w:rsidRDefault="00FC75D9" w:rsidP="00FC75D9">
      <w:r w:rsidRPr="00FC75D9">
        <w:tab/>
        <w:t xml:space="preserve">B. Huyết áp của động mạch cao hơn tĩnh mạch. </w:t>
      </w:r>
    </w:p>
    <w:p w:rsidR="00FC75D9" w:rsidRPr="00FC75D9" w:rsidRDefault="00FC75D9" w:rsidP="00FC75D9">
      <w:r w:rsidRPr="00FC75D9">
        <w:tab/>
        <w:t xml:space="preserve">C. Máu trong động mạch luôn chứa nhiều oxy. </w:t>
      </w:r>
    </w:p>
    <w:p w:rsidR="00FC75D9" w:rsidRPr="00FC75D9" w:rsidRDefault="00FC75D9" w:rsidP="00FC75D9">
      <w:r w:rsidRPr="00FC75D9">
        <w:tab/>
        <w:t xml:space="preserve">D. Mao mạch có tổng tiết diện lớn nhất nên tốc độ máu chảy chậm nhất. </w:t>
      </w:r>
    </w:p>
    <w:p w:rsidR="00FC75D9" w:rsidRPr="00FC75D9" w:rsidRDefault="00FC75D9" w:rsidP="00FC75D9">
      <w:r w:rsidRPr="00FC75D9">
        <w:t xml:space="preserve">Câu 142 (NB): Điện thế hoạt động được hình thành trải qua các giai đoạn: </w:t>
      </w:r>
    </w:p>
    <w:p w:rsidR="00FC75D9" w:rsidRPr="00FC75D9" w:rsidRDefault="00FC75D9" w:rsidP="00FC75D9">
      <w:r w:rsidRPr="00FC75D9">
        <w:tab/>
        <w:t xml:space="preserve">A. mất phân cực, đảo cực, tái phân cực </w:t>
      </w:r>
      <w:r w:rsidRPr="00FC75D9">
        <w:tab/>
        <w:t xml:space="preserve">B. phân cực, mất phân cực, tái phân cực. </w:t>
      </w:r>
    </w:p>
    <w:p w:rsidR="00FC75D9" w:rsidRPr="00FC75D9" w:rsidRDefault="00FC75D9" w:rsidP="00FC75D9">
      <w:r w:rsidRPr="00FC75D9">
        <w:tab/>
        <w:t xml:space="preserve">C. mất phân cực, tái phân cực, phân cực. </w:t>
      </w:r>
      <w:r w:rsidRPr="00FC75D9">
        <w:tab/>
        <w:t xml:space="preserve">D. phân cực, đảo cực, tái phân cực. </w:t>
      </w:r>
    </w:p>
    <w:p w:rsidR="00FC75D9" w:rsidRPr="00FC75D9" w:rsidRDefault="00FC75D9" w:rsidP="00FC75D9">
      <w:r w:rsidRPr="00FC75D9">
        <w:t xml:space="preserve">Câu 143 (TH): Vào thời kì dậy thì, trẻ em có những thay đổi mạnh về thể chất và sinh lí (có sự phân hoá tế bào hình thành các đặc điểm sinh dục phụ thứ cấp) do cơ thể tiết ra nhiều hormone </w:t>
      </w:r>
    </w:p>
    <w:p w:rsidR="00FC75D9" w:rsidRPr="00FC75D9" w:rsidRDefault="00FC75D9" w:rsidP="00FC75D9">
      <w:r w:rsidRPr="00FC75D9">
        <w:tab/>
        <w:t xml:space="preserve">A. tirôxin. </w:t>
      </w:r>
      <w:r w:rsidRPr="00FC75D9">
        <w:tab/>
      </w:r>
      <w:r w:rsidRPr="00FC75D9">
        <w:tab/>
        <w:t xml:space="preserve">B. sinh trưởng. </w:t>
      </w:r>
    </w:p>
    <w:p w:rsidR="00FC75D9" w:rsidRPr="00FC75D9" w:rsidRDefault="00FC75D9" w:rsidP="00FC75D9">
      <w:r w:rsidRPr="00FC75D9">
        <w:tab/>
        <w:t xml:space="preserve">C. ơstrôgen (nam) và testostêrôn (nữ). </w:t>
      </w:r>
      <w:r w:rsidRPr="00FC75D9">
        <w:tab/>
        <w:t xml:space="preserve">D. ơstrôgen (nữ) và testostêrôn (nam). </w:t>
      </w:r>
    </w:p>
    <w:p w:rsidR="00FC75D9" w:rsidRPr="00FC75D9" w:rsidRDefault="00FC75D9" w:rsidP="00FC75D9">
      <w:r w:rsidRPr="00FC75D9">
        <w:t>Câu 144 (NB): Sinh sản hữu tính ở hầu hết các loài động vật là một quá trình bao gồm 3 giai đoạn nối tiếp nhau:</w:t>
      </w:r>
    </w:p>
    <w:p w:rsidR="00FC75D9" w:rsidRPr="00FC75D9" w:rsidRDefault="00FC75D9" w:rsidP="00FC75D9">
      <w:r w:rsidRPr="00FC75D9">
        <w:t xml:space="preserve">I. Giai đoạn phát triển phôi hình thành cơ thể mới. </w:t>
      </w:r>
    </w:p>
    <w:p w:rsidR="00FC75D9" w:rsidRPr="00FC75D9" w:rsidRDefault="00FC75D9" w:rsidP="00FC75D9">
      <w:r w:rsidRPr="00FC75D9">
        <w:t xml:space="preserve">II. Giai đoạn hình thành tinh trùng và trứng. </w:t>
      </w:r>
    </w:p>
    <w:p w:rsidR="00FC75D9" w:rsidRPr="00FC75D9" w:rsidRDefault="00FC75D9" w:rsidP="00FC75D9">
      <w:r w:rsidRPr="00FC75D9">
        <w:t>III. Giai đoạn thụ tinh.</w:t>
      </w:r>
    </w:p>
    <w:p w:rsidR="00FC75D9" w:rsidRPr="00FC75D9" w:rsidRDefault="00FC75D9" w:rsidP="00FC75D9">
      <w:r w:rsidRPr="00FC75D9">
        <w:t xml:space="preserve">Các giai đoạn trên diễn ra theo thứ tự đúng là </w:t>
      </w:r>
    </w:p>
    <w:p w:rsidR="00FC75D9" w:rsidRPr="00FC75D9" w:rsidRDefault="00FC75D9" w:rsidP="00FC75D9">
      <w:r w:rsidRPr="00FC75D9">
        <w:tab/>
        <w:t xml:space="preserve">A. III→I→II </w:t>
      </w:r>
      <w:r w:rsidRPr="00FC75D9">
        <w:tab/>
        <w:t xml:space="preserve">B. I→II→III </w:t>
      </w:r>
      <w:r w:rsidRPr="00FC75D9">
        <w:tab/>
        <w:t xml:space="preserve">C. II→III→I </w:t>
      </w:r>
      <w:r w:rsidRPr="00FC75D9">
        <w:tab/>
        <w:t xml:space="preserve">D. III→II→I. </w:t>
      </w:r>
    </w:p>
    <w:p w:rsidR="00FC75D9" w:rsidRPr="00FC75D9" w:rsidRDefault="00FC75D9" w:rsidP="00FC75D9">
      <w:r w:rsidRPr="00FC75D9">
        <w:t xml:space="preserve">Câu 145 (TH): Một loài có bộ NST lưỡng bội 2n = 14. Khi nói về các thể đột biến của loài này, phát biểu nào sau đây đúng? </w:t>
      </w:r>
    </w:p>
    <w:p w:rsidR="00FC75D9" w:rsidRPr="00FC75D9" w:rsidRDefault="00FC75D9" w:rsidP="00FC75D9">
      <w:r w:rsidRPr="00FC75D9">
        <w:tab/>
        <w:t xml:space="preserve">A. Một tế bào của đột biến thể ba nhiễm tiến hành nguyên phân, ở kì sau có 30 NST đơn. </w:t>
      </w:r>
    </w:p>
    <w:p w:rsidR="00FC75D9" w:rsidRPr="00FC75D9" w:rsidRDefault="00FC75D9" w:rsidP="00FC75D9">
      <w:r w:rsidRPr="00FC75D9">
        <w:tab/>
        <w:t xml:space="preserve">B. Ở loài này có tối đa 14 loại đột biến thể một nhiễm. </w:t>
      </w:r>
    </w:p>
    <w:p w:rsidR="00FC75D9" w:rsidRPr="00FC75D9" w:rsidRDefault="00FC75D9" w:rsidP="00FC75D9">
      <w:r w:rsidRPr="00FC75D9">
        <w:tab/>
        <w:t xml:space="preserve">C. Một tế bào của thể đột biến ở loài này bị mất 1 đoạn ở NST số 1, trong tế bào chỉ còn 13 NST . </w:t>
      </w:r>
    </w:p>
    <w:p w:rsidR="00FC75D9" w:rsidRPr="00FC75D9" w:rsidRDefault="00FC75D9" w:rsidP="00FC75D9">
      <w:r w:rsidRPr="00FC75D9">
        <w:tab/>
        <w:t xml:space="preserve">D. Một cá thể mang đột biến thể ba tiến hành giảm phân tạo giao tử, theo lí thuyết thì tỉ lệ giao tử (n) được tạo ra là 1/8. </w:t>
      </w:r>
    </w:p>
    <w:p w:rsidR="00FC75D9" w:rsidRPr="00FC75D9" w:rsidRDefault="00FC75D9" w:rsidP="00FC75D9">
      <w:r w:rsidRPr="00FC75D9">
        <w:t xml:space="preserve">Câu 146 (NB): Trong tự nhiên, quần thể ngẫu phối có đặc điểm </w:t>
      </w:r>
    </w:p>
    <w:p w:rsidR="00FC75D9" w:rsidRPr="00FC75D9" w:rsidRDefault="00FC75D9" w:rsidP="00FC75D9">
      <w:r w:rsidRPr="00FC75D9">
        <w:tab/>
        <w:t xml:space="preserve">A. tần số alen trội ngày càng tăng, tần số alen lặn ngày càng giảm. </w:t>
      </w:r>
    </w:p>
    <w:p w:rsidR="00FC75D9" w:rsidRPr="00FC75D9" w:rsidRDefault="00FC75D9" w:rsidP="00FC75D9">
      <w:r w:rsidRPr="00FC75D9">
        <w:tab/>
        <w:t xml:space="preserve">B. không chịu sự tác động của các yếu tố đột biến. </w:t>
      </w:r>
    </w:p>
    <w:p w:rsidR="00FC75D9" w:rsidRPr="00FC75D9" w:rsidRDefault="00FC75D9" w:rsidP="00FC75D9">
      <w:r w:rsidRPr="00FC75D9">
        <w:tab/>
        <w:t xml:space="preserve">C. có xu hướng giảm dần tần số kiểu gen dị hợp theo thời gian. </w:t>
      </w:r>
    </w:p>
    <w:p w:rsidR="00FC75D9" w:rsidRPr="00FC75D9" w:rsidRDefault="00FC75D9" w:rsidP="00FC75D9">
      <w:r w:rsidRPr="00FC75D9">
        <w:tab/>
        <w:t xml:space="preserve">D. đa dạng về kiểu gen và kiểu hình. </w:t>
      </w:r>
    </w:p>
    <w:p w:rsidR="00FC75D9" w:rsidRPr="00FC75D9" w:rsidRDefault="00FC75D9" w:rsidP="00FC75D9">
      <w:r w:rsidRPr="00FC75D9">
        <w:t xml:space="preserve">Câu 147 (TH): Trong kĩ thuật tạo ADN tái tổ hợp, enzim được sử dụng để gắn gen cần chuyển vào thể truyền là </w:t>
      </w:r>
    </w:p>
    <w:p w:rsidR="00FC75D9" w:rsidRPr="00FC75D9" w:rsidRDefault="00FC75D9" w:rsidP="00FC75D9">
      <w:r w:rsidRPr="00FC75D9">
        <w:lastRenderedPageBreak/>
        <w:tab/>
        <w:t xml:space="preserve">A. ligaza. </w:t>
      </w:r>
      <w:r w:rsidRPr="00FC75D9">
        <w:tab/>
        <w:t xml:space="preserve">B. ARN polimeraza. </w:t>
      </w:r>
      <w:r w:rsidRPr="00FC75D9">
        <w:tab/>
        <w:t xml:space="preserve">C. ADN polimeraza. </w:t>
      </w:r>
      <w:r w:rsidRPr="00FC75D9">
        <w:tab/>
        <w:t xml:space="preserve">D. restrictaza. </w:t>
      </w:r>
    </w:p>
    <w:p w:rsidR="00FC75D9" w:rsidRPr="00FC75D9" w:rsidRDefault="00FC75D9" w:rsidP="00FC75D9">
      <w:r w:rsidRPr="00FC75D9">
        <w:t xml:space="preserve">Câu 148 (NB): Khi nói về vai trò của cách li địa lí trong quá trình hình thành loài mới, phát biểu nào sau đây không đúng? </w:t>
      </w:r>
    </w:p>
    <w:p w:rsidR="00FC75D9" w:rsidRPr="00FC75D9" w:rsidRDefault="00FC75D9" w:rsidP="00FC75D9">
      <w:r w:rsidRPr="00FC75D9">
        <w:tab/>
        <w:t xml:space="preserve">A. Cách li địa lí có thể dẫn đến hình thành loài mới qua nhiều giai đoạn trung gian chuyển tiếp. </w:t>
      </w:r>
    </w:p>
    <w:p w:rsidR="00FC75D9" w:rsidRPr="00FC75D9" w:rsidRDefault="00FC75D9" w:rsidP="00FC75D9">
      <w:r w:rsidRPr="00FC75D9">
        <w:tab/>
        <w:t xml:space="preserve">B. Cách li địa lí ngăn cản các cá thể của các quần thể cùng loài gặp gỡ và giao phối với nhau. </w:t>
      </w:r>
    </w:p>
    <w:p w:rsidR="00FC75D9" w:rsidRPr="00FC75D9" w:rsidRDefault="00FC75D9" w:rsidP="00FC75D9">
      <w:r w:rsidRPr="00FC75D9">
        <w:tab/>
        <w:t xml:space="preserve">C. Cách li địa lí trực tiếp làm biến đổi tần số alen và thành phần kiểu gen của quần thể theo một hướng xác định. </w:t>
      </w:r>
    </w:p>
    <w:p w:rsidR="00FC75D9" w:rsidRPr="00FC75D9" w:rsidRDefault="00FC75D9" w:rsidP="00FC75D9">
      <w:r w:rsidRPr="00FC75D9">
        <w:tab/>
        <w:t xml:space="preserve">D. Cách li địa lí duy trì sự khác biệt về tần số alen và thành phần kiểu gen giữa các quần thể được tạo ra bởi các nhân tố tiến hoá. </w:t>
      </w:r>
    </w:p>
    <w:p w:rsidR="00FC75D9" w:rsidRPr="00FC75D9" w:rsidRDefault="00FC75D9" w:rsidP="00FC75D9">
      <w:r w:rsidRPr="00FC75D9">
        <w:t xml:space="preserve">Câu 149 (NB): Đặc điểm chung của các mối quan hệ đối kháng giữa hai loài trong quần xã là </w:t>
      </w:r>
    </w:p>
    <w:p w:rsidR="00FC75D9" w:rsidRPr="00FC75D9" w:rsidRDefault="00FC75D9" w:rsidP="00FC75D9">
      <w:r w:rsidRPr="00FC75D9">
        <w:tab/>
        <w:t xml:space="preserve">A. tất cả các loài đều bị hại. </w:t>
      </w:r>
    </w:p>
    <w:p w:rsidR="00FC75D9" w:rsidRPr="00FC75D9" w:rsidRDefault="00FC75D9" w:rsidP="00FC75D9">
      <w:r w:rsidRPr="00FC75D9">
        <w:tab/>
        <w:t xml:space="preserve">B. tất cả các loài đều không có lợi, cũng không bị hại gì. </w:t>
      </w:r>
    </w:p>
    <w:p w:rsidR="00FC75D9" w:rsidRPr="00FC75D9" w:rsidRDefault="00FC75D9" w:rsidP="00FC75D9">
      <w:r w:rsidRPr="00FC75D9">
        <w:tab/>
        <w:t xml:space="preserve">C. ít nhất có một loài bị hại. </w:t>
      </w:r>
    </w:p>
    <w:p w:rsidR="00FC75D9" w:rsidRPr="00FC75D9" w:rsidRDefault="00FC75D9" w:rsidP="00FC75D9">
      <w:r w:rsidRPr="00FC75D9">
        <w:tab/>
        <w:t xml:space="preserve">D. cả hai loài đều có lợi. </w:t>
      </w:r>
    </w:p>
    <w:p w:rsidR="00FC75D9" w:rsidRPr="00FC75D9" w:rsidRDefault="00FC75D9" w:rsidP="00FC75D9">
      <w:r w:rsidRPr="00FC75D9">
        <w:t xml:space="preserve">Câu 150 (TH): Cho biết mỗi gen quy định một tính trạng, alen trội là trội hoàn toàn và không xảy ra đột biến. Theo lí thuyết, các phép lai nào sau đây cho đời con có tỉ lệ phân li kiểu gen khác với tỉ lệ phân li kiểu hình? </w:t>
      </w:r>
    </w:p>
    <w:p w:rsidR="00FC75D9" w:rsidRPr="00FC75D9" w:rsidRDefault="00FC75D9" w:rsidP="00FC75D9">
      <w:r w:rsidRPr="00FC75D9">
        <w:tab/>
        <w:t>Đáp án: …………………………………………</w:t>
      </w:r>
      <w:bookmarkEnd w:id="241"/>
    </w:p>
    <w:p w:rsidR="00FC75D9" w:rsidRPr="00FC75D9" w:rsidRDefault="00FC75D9" w:rsidP="00FC75D9">
      <w:r w:rsidRPr="00FC75D9">
        <w:br w:type="page"/>
      </w:r>
      <w:r w:rsidRPr="00FC75D9">
        <w:lastRenderedPageBreak/>
        <w:t>Đáp án</w:t>
      </w:r>
    </w:p>
    <w:tbl>
      <w:tblPr>
        <w:tblW w:w="541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85"/>
        <w:gridCol w:w="1780"/>
        <w:gridCol w:w="619"/>
        <w:gridCol w:w="1207"/>
        <w:gridCol w:w="1455"/>
        <w:gridCol w:w="845"/>
        <w:gridCol w:w="678"/>
        <w:gridCol w:w="999"/>
        <w:gridCol w:w="655"/>
        <w:gridCol w:w="2174"/>
      </w:tblGrid>
      <w:tr w:rsidR="00FC75D9" w:rsidRPr="00FC75D9" w:rsidTr="00936925">
        <w:trPr>
          <w:trHeight w:val="397"/>
          <w:jc w:val="center"/>
        </w:trPr>
        <w:tc>
          <w:tcPr>
            <w:tcW w:w="39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 D</w:t>
            </w:r>
          </w:p>
        </w:tc>
        <w:tc>
          <w:tcPr>
            <w:tcW w:w="788"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 A</w:t>
            </w:r>
          </w:p>
        </w:tc>
        <w:tc>
          <w:tcPr>
            <w:tcW w:w="2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 C</w:t>
            </w:r>
          </w:p>
        </w:tc>
        <w:tc>
          <w:tcPr>
            <w:tcW w:w="53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4. D</w:t>
            </w:r>
          </w:p>
        </w:tc>
        <w:tc>
          <w:tcPr>
            <w:tcW w:w="64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 C</w:t>
            </w:r>
          </w:p>
        </w:tc>
        <w:tc>
          <w:tcPr>
            <w:tcW w:w="3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 D</w:t>
            </w:r>
          </w:p>
        </w:tc>
        <w:tc>
          <w:tcPr>
            <w:tcW w:w="3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 D</w:t>
            </w:r>
          </w:p>
        </w:tc>
        <w:tc>
          <w:tcPr>
            <w:tcW w:w="44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 A</w:t>
            </w:r>
          </w:p>
        </w:tc>
        <w:tc>
          <w:tcPr>
            <w:tcW w:w="29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 B</w:t>
            </w:r>
          </w:p>
        </w:tc>
        <w:tc>
          <w:tcPr>
            <w:tcW w:w="96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 B</w:t>
            </w:r>
          </w:p>
        </w:tc>
      </w:tr>
      <w:tr w:rsidR="00FC75D9" w:rsidRPr="00FC75D9" w:rsidTr="00936925">
        <w:trPr>
          <w:trHeight w:val="397"/>
          <w:jc w:val="center"/>
        </w:trPr>
        <w:tc>
          <w:tcPr>
            <w:tcW w:w="39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 A</w:t>
            </w:r>
          </w:p>
        </w:tc>
        <w:tc>
          <w:tcPr>
            <w:tcW w:w="788"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 A</w:t>
            </w:r>
          </w:p>
        </w:tc>
        <w:tc>
          <w:tcPr>
            <w:tcW w:w="2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 C</w:t>
            </w:r>
          </w:p>
        </w:tc>
        <w:tc>
          <w:tcPr>
            <w:tcW w:w="53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 B</w:t>
            </w:r>
          </w:p>
        </w:tc>
        <w:tc>
          <w:tcPr>
            <w:tcW w:w="64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15. A</w:t>
            </w:r>
          </w:p>
        </w:tc>
        <w:tc>
          <w:tcPr>
            <w:tcW w:w="3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16. B</w:t>
            </w:r>
          </w:p>
        </w:tc>
        <w:tc>
          <w:tcPr>
            <w:tcW w:w="3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17. B</w:t>
            </w:r>
          </w:p>
        </w:tc>
        <w:tc>
          <w:tcPr>
            <w:tcW w:w="44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18. C</w:t>
            </w:r>
          </w:p>
        </w:tc>
        <w:tc>
          <w:tcPr>
            <w:tcW w:w="29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19. A</w:t>
            </w:r>
          </w:p>
        </w:tc>
        <w:tc>
          <w:tcPr>
            <w:tcW w:w="96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20. A</w:t>
            </w:r>
          </w:p>
        </w:tc>
      </w:tr>
      <w:tr w:rsidR="00FC75D9" w:rsidRPr="00FC75D9" w:rsidTr="00936925">
        <w:trPr>
          <w:trHeight w:val="397"/>
          <w:jc w:val="center"/>
        </w:trPr>
        <w:tc>
          <w:tcPr>
            <w:tcW w:w="39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21. C</w:t>
            </w:r>
          </w:p>
        </w:tc>
        <w:tc>
          <w:tcPr>
            <w:tcW w:w="788"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22. A</w:t>
            </w:r>
          </w:p>
        </w:tc>
        <w:tc>
          <w:tcPr>
            <w:tcW w:w="2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23. D</w:t>
            </w:r>
          </w:p>
        </w:tc>
        <w:tc>
          <w:tcPr>
            <w:tcW w:w="53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24. C</w:t>
            </w:r>
          </w:p>
        </w:tc>
        <w:tc>
          <w:tcPr>
            <w:tcW w:w="64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25. D</w:t>
            </w:r>
          </w:p>
        </w:tc>
        <w:tc>
          <w:tcPr>
            <w:tcW w:w="3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26. D</w:t>
            </w:r>
          </w:p>
        </w:tc>
        <w:tc>
          <w:tcPr>
            <w:tcW w:w="3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27. D</w:t>
            </w:r>
          </w:p>
        </w:tc>
        <w:tc>
          <w:tcPr>
            <w:tcW w:w="44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28. B</w:t>
            </w:r>
          </w:p>
        </w:tc>
        <w:tc>
          <w:tcPr>
            <w:tcW w:w="29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29. A</w:t>
            </w:r>
          </w:p>
        </w:tc>
        <w:tc>
          <w:tcPr>
            <w:tcW w:w="96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30. B</w:t>
            </w:r>
          </w:p>
        </w:tc>
      </w:tr>
      <w:tr w:rsidR="00FC75D9" w:rsidRPr="00FC75D9" w:rsidTr="00936925">
        <w:trPr>
          <w:trHeight w:val="397"/>
          <w:jc w:val="center"/>
        </w:trPr>
        <w:tc>
          <w:tcPr>
            <w:tcW w:w="39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31. C</w:t>
            </w:r>
          </w:p>
        </w:tc>
        <w:tc>
          <w:tcPr>
            <w:tcW w:w="788"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32. A</w:t>
            </w:r>
          </w:p>
        </w:tc>
        <w:tc>
          <w:tcPr>
            <w:tcW w:w="2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33. B</w:t>
            </w:r>
          </w:p>
        </w:tc>
        <w:tc>
          <w:tcPr>
            <w:tcW w:w="53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34. B</w:t>
            </w:r>
          </w:p>
        </w:tc>
        <w:tc>
          <w:tcPr>
            <w:tcW w:w="64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35. D</w:t>
            </w:r>
          </w:p>
        </w:tc>
        <w:tc>
          <w:tcPr>
            <w:tcW w:w="3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36. </w:t>
            </w:r>
            <w:r w:rsidRPr="00FC75D9">
              <w:object w:dxaOrig="380" w:dyaOrig="620">
                <v:shape id="_x0000_i4939" type="#_x0000_t75" style="width:19.25pt;height:30.65pt">
                  <v:imagedata r:id="rId6432" o:title=""/>
                </v:shape>
              </w:object>
            </w:r>
          </w:p>
        </w:tc>
        <w:tc>
          <w:tcPr>
            <w:tcW w:w="3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37. 1</w:t>
            </w:r>
          </w:p>
        </w:tc>
        <w:tc>
          <w:tcPr>
            <w:tcW w:w="44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38. </w:t>
            </w:r>
            <w:r w:rsidRPr="00FC75D9">
              <w:object w:dxaOrig="499" w:dyaOrig="660">
                <v:shape id="_x0000_i4940" type="#_x0000_t75" style="width:24.95pt;height:32.8pt">
                  <v:imagedata r:id="rId6433" o:title=""/>
                </v:shape>
              </w:object>
            </w:r>
          </w:p>
        </w:tc>
        <w:tc>
          <w:tcPr>
            <w:tcW w:w="29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39. </w:t>
            </w:r>
            <w:r w:rsidRPr="00FC75D9">
              <w:object w:dxaOrig="240" w:dyaOrig="620">
                <v:shape id="_x0000_i4941" type="#_x0000_t75" style="width:12.1pt;height:30.65pt">
                  <v:imagedata r:id="rId6434" o:title=""/>
                </v:shape>
              </w:object>
            </w:r>
          </w:p>
        </w:tc>
        <w:tc>
          <w:tcPr>
            <w:tcW w:w="96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40. </w:t>
            </w:r>
            <w:r w:rsidRPr="00FC75D9">
              <w:object w:dxaOrig="240" w:dyaOrig="620">
                <v:shape id="_x0000_i4942" type="#_x0000_t75" style="width:12.1pt;height:30.65pt">
                  <v:imagedata r:id="rId6435" o:title=""/>
                </v:shape>
              </w:object>
            </w:r>
          </w:p>
        </w:tc>
      </w:tr>
      <w:tr w:rsidR="00FC75D9" w:rsidRPr="00FC75D9" w:rsidTr="00936925">
        <w:trPr>
          <w:trHeight w:val="397"/>
          <w:jc w:val="center"/>
        </w:trPr>
        <w:tc>
          <w:tcPr>
            <w:tcW w:w="39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41. </w:t>
            </w:r>
            <w:r w:rsidRPr="00FC75D9">
              <w:object w:dxaOrig="700" w:dyaOrig="279">
                <v:shape id="_x0000_i4943" type="#_x0000_t75" style="width:34.95pt;height:14.25pt">
                  <v:imagedata r:id="rId6436" o:title=""/>
                </v:shape>
              </w:object>
            </w:r>
          </w:p>
        </w:tc>
        <w:tc>
          <w:tcPr>
            <w:tcW w:w="788"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42. </w:t>
            </w:r>
            <w:r w:rsidRPr="00FC75D9">
              <w:object w:dxaOrig="1640" w:dyaOrig="400">
                <v:shape id="_x0000_i4944" type="#_x0000_t75" style="width:82pt;height:19.95pt">
                  <v:imagedata r:id="rId6437" o:title=""/>
                </v:shape>
              </w:object>
            </w:r>
          </w:p>
        </w:tc>
        <w:tc>
          <w:tcPr>
            <w:tcW w:w="2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43. </w:t>
            </w:r>
            <w:r w:rsidRPr="00FC75D9">
              <w:object w:dxaOrig="240" w:dyaOrig="620">
                <v:shape id="_x0000_i4945" type="#_x0000_t75" style="width:12.1pt;height:30.65pt">
                  <v:imagedata r:id="rId6438" o:title=""/>
                </v:shape>
              </w:object>
            </w:r>
          </w:p>
        </w:tc>
        <w:tc>
          <w:tcPr>
            <w:tcW w:w="53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44. </w:t>
            </w:r>
            <w:r w:rsidRPr="00FC75D9">
              <w:object w:dxaOrig="1040" w:dyaOrig="279">
                <v:shape id="_x0000_i4946" type="#_x0000_t75" style="width:52.05pt;height:14.25pt">
                  <v:imagedata r:id="rId6439" o:title=""/>
                </v:shape>
              </w:object>
            </w:r>
          </w:p>
        </w:tc>
        <w:tc>
          <w:tcPr>
            <w:tcW w:w="64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45. </w:t>
            </w:r>
            <w:r w:rsidRPr="00FC75D9">
              <w:object w:dxaOrig="1300" w:dyaOrig="320">
                <v:shape id="_x0000_i4947" type="#_x0000_t75" style="width:64.85pt;height:15.7pt">
                  <v:imagedata r:id="rId6440" o:title=""/>
                </v:shape>
              </w:object>
            </w:r>
          </w:p>
        </w:tc>
        <w:tc>
          <w:tcPr>
            <w:tcW w:w="3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46. </w:t>
            </w:r>
            <w:r w:rsidRPr="00FC75D9">
              <w:object w:dxaOrig="660" w:dyaOrig="360">
                <v:shape id="_x0000_i4948" type="#_x0000_t75" style="width:32.8pt;height:17.8pt">
                  <v:imagedata r:id="rId6441" o:title=""/>
                </v:shape>
              </w:object>
            </w:r>
          </w:p>
        </w:tc>
        <w:tc>
          <w:tcPr>
            <w:tcW w:w="3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47. </w:t>
            </w:r>
            <w:r w:rsidRPr="00FC75D9">
              <w:object w:dxaOrig="480" w:dyaOrig="340">
                <v:shape id="_x0000_i4949" type="#_x0000_t75" style="width:24.25pt;height:17.1pt">
                  <v:imagedata r:id="rId6442" o:title=""/>
                </v:shape>
              </w:object>
            </w:r>
          </w:p>
        </w:tc>
        <w:tc>
          <w:tcPr>
            <w:tcW w:w="44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48. </w:t>
            </w:r>
            <w:r w:rsidRPr="00FC75D9">
              <w:object w:dxaOrig="820" w:dyaOrig="340">
                <v:shape id="_x0000_i4950" type="#_x0000_t75" style="width:41.35pt;height:17.1pt">
                  <v:imagedata r:id="rId6443" o:title=""/>
                </v:shape>
              </w:object>
            </w:r>
          </w:p>
        </w:tc>
        <w:tc>
          <w:tcPr>
            <w:tcW w:w="29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49. </w:t>
            </w:r>
            <w:r w:rsidRPr="00FC75D9">
              <w:object w:dxaOrig="340" w:dyaOrig="620">
                <v:shape id="_x0000_i4951" type="#_x0000_t75" style="width:17.1pt;height:30.65pt">
                  <v:imagedata r:id="rId6444" o:title=""/>
                </v:shape>
              </w:object>
            </w:r>
          </w:p>
        </w:tc>
        <w:tc>
          <w:tcPr>
            <w:tcW w:w="96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50. </w:t>
            </w:r>
            <w:r w:rsidRPr="00FC75D9">
              <w:object w:dxaOrig="540" w:dyaOrig="680">
                <v:shape id="_x0000_i4952" type="#_x0000_t75" style="width:27.1pt;height:34.2pt">
                  <v:imagedata r:id="rId6445" o:title=""/>
                </v:shape>
              </w:object>
            </w:r>
          </w:p>
        </w:tc>
      </w:tr>
      <w:tr w:rsidR="00FC75D9" w:rsidRPr="00FC75D9" w:rsidTr="00936925">
        <w:trPr>
          <w:trHeight w:val="397"/>
          <w:jc w:val="center"/>
        </w:trPr>
        <w:tc>
          <w:tcPr>
            <w:tcW w:w="39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51. A</w:t>
            </w:r>
          </w:p>
        </w:tc>
        <w:tc>
          <w:tcPr>
            <w:tcW w:w="788"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52. B</w:t>
            </w:r>
          </w:p>
        </w:tc>
        <w:tc>
          <w:tcPr>
            <w:tcW w:w="2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53. C</w:t>
            </w:r>
          </w:p>
        </w:tc>
        <w:tc>
          <w:tcPr>
            <w:tcW w:w="53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54. B</w:t>
            </w:r>
          </w:p>
        </w:tc>
        <w:tc>
          <w:tcPr>
            <w:tcW w:w="64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55. A</w:t>
            </w:r>
          </w:p>
        </w:tc>
        <w:tc>
          <w:tcPr>
            <w:tcW w:w="3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56. C</w:t>
            </w:r>
          </w:p>
        </w:tc>
        <w:tc>
          <w:tcPr>
            <w:tcW w:w="3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57. A</w:t>
            </w:r>
          </w:p>
        </w:tc>
        <w:tc>
          <w:tcPr>
            <w:tcW w:w="44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58. D</w:t>
            </w:r>
          </w:p>
        </w:tc>
        <w:tc>
          <w:tcPr>
            <w:tcW w:w="29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59. C</w:t>
            </w:r>
          </w:p>
        </w:tc>
        <w:tc>
          <w:tcPr>
            <w:tcW w:w="96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60. D</w:t>
            </w:r>
          </w:p>
        </w:tc>
      </w:tr>
      <w:tr w:rsidR="00FC75D9" w:rsidRPr="00FC75D9" w:rsidTr="00936925">
        <w:trPr>
          <w:trHeight w:val="397"/>
          <w:jc w:val="center"/>
        </w:trPr>
        <w:tc>
          <w:tcPr>
            <w:tcW w:w="39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61. B</w:t>
            </w:r>
          </w:p>
        </w:tc>
        <w:tc>
          <w:tcPr>
            <w:tcW w:w="788"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62. D</w:t>
            </w:r>
          </w:p>
        </w:tc>
        <w:tc>
          <w:tcPr>
            <w:tcW w:w="2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63. B</w:t>
            </w:r>
          </w:p>
        </w:tc>
        <w:tc>
          <w:tcPr>
            <w:tcW w:w="53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64. B</w:t>
            </w:r>
          </w:p>
        </w:tc>
        <w:tc>
          <w:tcPr>
            <w:tcW w:w="64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65. C</w:t>
            </w:r>
          </w:p>
        </w:tc>
        <w:tc>
          <w:tcPr>
            <w:tcW w:w="3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66. B</w:t>
            </w:r>
          </w:p>
        </w:tc>
        <w:tc>
          <w:tcPr>
            <w:tcW w:w="3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67. B</w:t>
            </w:r>
          </w:p>
        </w:tc>
        <w:tc>
          <w:tcPr>
            <w:tcW w:w="44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68. A</w:t>
            </w:r>
          </w:p>
        </w:tc>
        <w:tc>
          <w:tcPr>
            <w:tcW w:w="29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69. D</w:t>
            </w:r>
          </w:p>
        </w:tc>
        <w:tc>
          <w:tcPr>
            <w:tcW w:w="96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70. A</w:t>
            </w:r>
          </w:p>
        </w:tc>
      </w:tr>
      <w:tr w:rsidR="00FC75D9" w:rsidRPr="00FC75D9" w:rsidTr="00936925">
        <w:trPr>
          <w:trHeight w:val="397"/>
          <w:jc w:val="center"/>
        </w:trPr>
        <w:tc>
          <w:tcPr>
            <w:tcW w:w="39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71. B</w:t>
            </w:r>
          </w:p>
        </w:tc>
        <w:tc>
          <w:tcPr>
            <w:tcW w:w="788"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72. A</w:t>
            </w:r>
          </w:p>
        </w:tc>
        <w:tc>
          <w:tcPr>
            <w:tcW w:w="2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73. C</w:t>
            </w:r>
          </w:p>
        </w:tc>
        <w:tc>
          <w:tcPr>
            <w:tcW w:w="53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74. C</w:t>
            </w:r>
          </w:p>
        </w:tc>
        <w:tc>
          <w:tcPr>
            <w:tcW w:w="64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75. A</w:t>
            </w:r>
          </w:p>
        </w:tc>
        <w:tc>
          <w:tcPr>
            <w:tcW w:w="3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76. B</w:t>
            </w:r>
          </w:p>
        </w:tc>
        <w:tc>
          <w:tcPr>
            <w:tcW w:w="3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77. A</w:t>
            </w:r>
          </w:p>
        </w:tc>
        <w:tc>
          <w:tcPr>
            <w:tcW w:w="44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78. C</w:t>
            </w:r>
          </w:p>
        </w:tc>
        <w:tc>
          <w:tcPr>
            <w:tcW w:w="29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79. C</w:t>
            </w:r>
          </w:p>
        </w:tc>
        <w:tc>
          <w:tcPr>
            <w:tcW w:w="96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80. D</w:t>
            </w:r>
          </w:p>
        </w:tc>
      </w:tr>
      <w:tr w:rsidR="00FC75D9" w:rsidRPr="00FC75D9" w:rsidTr="00936925">
        <w:trPr>
          <w:trHeight w:val="397"/>
          <w:jc w:val="center"/>
        </w:trPr>
        <w:tc>
          <w:tcPr>
            <w:tcW w:w="39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81. D</w:t>
            </w:r>
          </w:p>
        </w:tc>
        <w:tc>
          <w:tcPr>
            <w:tcW w:w="788"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82. A</w:t>
            </w:r>
          </w:p>
        </w:tc>
        <w:tc>
          <w:tcPr>
            <w:tcW w:w="2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83. B</w:t>
            </w:r>
          </w:p>
        </w:tc>
        <w:tc>
          <w:tcPr>
            <w:tcW w:w="53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84. D</w:t>
            </w:r>
          </w:p>
        </w:tc>
        <w:tc>
          <w:tcPr>
            <w:tcW w:w="64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85. B</w:t>
            </w:r>
          </w:p>
        </w:tc>
        <w:tc>
          <w:tcPr>
            <w:tcW w:w="3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86. C</w:t>
            </w:r>
          </w:p>
        </w:tc>
        <w:tc>
          <w:tcPr>
            <w:tcW w:w="3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87. A</w:t>
            </w:r>
          </w:p>
        </w:tc>
        <w:tc>
          <w:tcPr>
            <w:tcW w:w="44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88. C</w:t>
            </w:r>
          </w:p>
        </w:tc>
        <w:tc>
          <w:tcPr>
            <w:tcW w:w="29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89. D</w:t>
            </w:r>
          </w:p>
        </w:tc>
        <w:tc>
          <w:tcPr>
            <w:tcW w:w="96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90. B</w:t>
            </w:r>
          </w:p>
        </w:tc>
      </w:tr>
      <w:tr w:rsidR="00FC75D9" w:rsidRPr="00FC75D9" w:rsidTr="00936925">
        <w:trPr>
          <w:trHeight w:val="397"/>
          <w:jc w:val="center"/>
        </w:trPr>
        <w:tc>
          <w:tcPr>
            <w:tcW w:w="39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91. A</w:t>
            </w:r>
          </w:p>
        </w:tc>
        <w:tc>
          <w:tcPr>
            <w:tcW w:w="788"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92. B</w:t>
            </w:r>
          </w:p>
        </w:tc>
        <w:tc>
          <w:tcPr>
            <w:tcW w:w="2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93. A</w:t>
            </w:r>
          </w:p>
        </w:tc>
        <w:tc>
          <w:tcPr>
            <w:tcW w:w="53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94. D</w:t>
            </w:r>
          </w:p>
        </w:tc>
        <w:tc>
          <w:tcPr>
            <w:tcW w:w="64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95. A</w:t>
            </w:r>
          </w:p>
        </w:tc>
        <w:tc>
          <w:tcPr>
            <w:tcW w:w="3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96. D</w:t>
            </w:r>
          </w:p>
        </w:tc>
        <w:tc>
          <w:tcPr>
            <w:tcW w:w="3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97. C</w:t>
            </w:r>
          </w:p>
        </w:tc>
        <w:tc>
          <w:tcPr>
            <w:tcW w:w="44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98. C</w:t>
            </w:r>
          </w:p>
        </w:tc>
        <w:tc>
          <w:tcPr>
            <w:tcW w:w="29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99. B</w:t>
            </w:r>
          </w:p>
        </w:tc>
        <w:tc>
          <w:tcPr>
            <w:tcW w:w="96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100. C</w:t>
            </w:r>
          </w:p>
        </w:tc>
      </w:tr>
      <w:tr w:rsidR="00FC75D9" w:rsidRPr="00FC75D9" w:rsidTr="00936925">
        <w:trPr>
          <w:trHeight w:val="397"/>
          <w:jc w:val="center"/>
        </w:trPr>
        <w:tc>
          <w:tcPr>
            <w:tcW w:w="39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101. D</w:t>
            </w:r>
          </w:p>
        </w:tc>
        <w:tc>
          <w:tcPr>
            <w:tcW w:w="788"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102. A</w:t>
            </w:r>
          </w:p>
        </w:tc>
        <w:tc>
          <w:tcPr>
            <w:tcW w:w="2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103. D</w:t>
            </w:r>
          </w:p>
        </w:tc>
        <w:tc>
          <w:tcPr>
            <w:tcW w:w="53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104. B</w:t>
            </w:r>
          </w:p>
        </w:tc>
        <w:tc>
          <w:tcPr>
            <w:tcW w:w="64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105. D</w:t>
            </w:r>
          </w:p>
        </w:tc>
        <w:tc>
          <w:tcPr>
            <w:tcW w:w="3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106. B</w:t>
            </w:r>
          </w:p>
        </w:tc>
        <w:tc>
          <w:tcPr>
            <w:tcW w:w="3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107. D</w:t>
            </w:r>
          </w:p>
        </w:tc>
        <w:tc>
          <w:tcPr>
            <w:tcW w:w="44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108. A</w:t>
            </w:r>
          </w:p>
        </w:tc>
        <w:tc>
          <w:tcPr>
            <w:tcW w:w="29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109. A</w:t>
            </w:r>
          </w:p>
        </w:tc>
        <w:tc>
          <w:tcPr>
            <w:tcW w:w="96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110. C</w:t>
            </w:r>
          </w:p>
        </w:tc>
      </w:tr>
      <w:tr w:rsidR="00FC75D9" w:rsidRPr="00FC75D9" w:rsidTr="00936925">
        <w:trPr>
          <w:trHeight w:val="397"/>
          <w:jc w:val="center"/>
        </w:trPr>
        <w:tc>
          <w:tcPr>
            <w:tcW w:w="39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111. B</w:t>
            </w:r>
          </w:p>
        </w:tc>
        <w:tc>
          <w:tcPr>
            <w:tcW w:w="788"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112. D</w:t>
            </w:r>
          </w:p>
        </w:tc>
        <w:tc>
          <w:tcPr>
            <w:tcW w:w="2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113. C</w:t>
            </w:r>
          </w:p>
        </w:tc>
        <w:tc>
          <w:tcPr>
            <w:tcW w:w="53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114. D</w:t>
            </w:r>
          </w:p>
        </w:tc>
        <w:tc>
          <w:tcPr>
            <w:tcW w:w="64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115. A</w:t>
            </w:r>
          </w:p>
        </w:tc>
        <w:tc>
          <w:tcPr>
            <w:tcW w:w="3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116. B</w:t>
            </w:r>
          </w:p>
        </w:tc>
        <w:tc>
          <w:tcPr>
            <w:tcW w:w="3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117. A</w:t>
            </w:r>
          </w:p>
        </w:tc>
        <w:tc>
          <w:tcPr>
            <w:tcW w:w="44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118. B</w:t>
            </w:r>
          </w:p>
        </w:tc>
        <w:tc>
          <w:tcPr>
            <w:tcW w:w="29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119. D</w:t>
            </w:r>
          </w:p>
        </w:tc>
        <w:tc>
          <w:tcPr>
            <w:tcW w:w="96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120. A</w:t>
            </w:r>
          </w:p>
        </w:tc>
      </w:tr>
      <w:tr w:rsidR="00FC75D9" w:rsidRPr="00FC75D9" w:rsidTr="00936925">
        <w:trPr>
          <w:trHeight w:val="397"/>
          <w:jc w:val="center"/>
        </w:trPr>
        <w:tc>
          <w:tcPr>
            <w:tcW w:w="39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121. C</w:t>
            </w:r>
          </w:p>
        </w:tc>
        <w:tc>
          <w:tcPr>
            <w:tcW w:w="788"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122. A</w:t>
            </w:r>
          </w:p>
        </w:tc>
        <w:tc>
          <w:tcPr>
            <w:tcW w:w="2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123. B</w:t>
            </w:r>
          </w:p>
        </w:tc>
        <w:tc>
          <w:tcPr>
            <w:tcW w:w="53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124. D</w:t>
            </w:r>
          </w:p>
        </w:tc>
        <w:tc>
          <w:tcPr>
            <w:tcW w:w="64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135. A</w:t>
            </w:r>
          </w:p>
        </w:tc>
        <w:tc>
          <w:tcPr>
            <w:tcW w:w="3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126. A</w:t>
            </w:r>
          </w:p>
        </w:tc>
        <w:tc>
          <w:tcPr>
            <w:tcW w:w="3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127. C</w:t>
            </w:r>
          </w:p>
        </w:tc>
        <w:tc>
          <w:tcPr>
            <w:tcW w:w="44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128. D</w:t>
            </w:r>
          </w:p>
        </w:tc>
        <w:tc>
          <w:tcPr>
            <w:tcW w:w="29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129. A</w:t>
            </w:r>
          </w:p>
        </w:tc>
        <w:tc>
          <w:tcPr>
            <w:tcW w:w="96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130. 10</w:t>
            </w:r>
          </w:p>
        </w:tc>
      </w:tr>
      <w:tr w:rsidR="00FC75D9" w:rsidRPr="00FC75D9" w:rsidTr="00936925">
        <w:trPr>
          <w:trHeight w:val="397"/>
          <w:jc w:val="center"/>
        </w:trPr>
        <w:tc>
          <w:tcPr>
            <w:tcW w:w="39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131. D</w:t>
            </w:r>
          </w:p>
        </w:tc>
        <w:tc>
          <w:tcPr>
            <w:tcW w:w="788"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132. B</w:t>
            </w:r>
          </w:p>
        </w:tc>
        <w:tc>
          <w:tcPr>
            <w:tcW w:w="2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133. B</w:t>
            </w:r>
          </w:p>
        </w:tc>
        <w:tc>
          <w:tcPr>
            <w:tcW w:w="53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134. A</w:t>
            </w:r>
          </w:p>
        </w:tc>
        <w:tc>
          <w:tcPr>
            <w:tcW w:w="64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135. A</w:t>
            </w:r>
          </w:p>
        </w:tc>
        <w:tc>
          <w:tcPr>
            <w:tcW w:w="3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136. B</w:t>
            </w:r>
          </w:p>
        </w:tc>
        <w:tc>
          <w:tcPr>
            <w:tcW w:w="3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137. C</w:t>
            </w:r>
          </w:p>
        </w:tc>
        <w:tc>
          <w:tcPr>
            <w:tcW w:w="44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138. C</w:t>
            </w:r>
          </w:p>
        </w:tc>
        <w:tc>
          <w:tcPr>
            <w:tcW w:w="29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139. B</w:t>
            </w:r>
          </w:p>
        </w:tc>
        <w:tc>
          <w:tcPr>
            <w:tcW w:w="96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140. C2H5COOH</w:t>
            </w:r>
          </w:p>
        </w:tc>
      </w:tr>
      <w:tr w:rsidR="00FC75D9" w:rsidRPr="00FC75D9" w:rsidTr="00936925">
        <w:trPr>
          <w:trHeight w:val="397"/>
          <w:jc w:val="center"/>
        </w:trPr>
        <w:tc>
          <w:tcPr>
            <w:tcW w:w="39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141. C</w:t>
            </w:r>
          </w:p>
        </w:tc>
        <w:tc>
          <w:tcPr>
            <w:tcW w:w="788"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142. A</w:t>
            </w:r>
          </w:p>
        </w:tc>
        <w:tc>
          <w:tcPr>
            <w:tcW w:w="2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143. D</w:t>
            </w:r>
          </w:p>
        </w:tc>
        <w:tc>
          <w:tcPr>
            <w:tcW w:w="53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144. C</w:t>
            </w:r>
          </w:p>
        </w:tc>
        <w:tc>
          <w:tcPr>
            <w:tcW w:w="64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145. A</w:t>
            </w:r>
          </w:p>
        </w:tc>
        <w:tc>
          <w:tcPr>
            <w:tcW w:w="3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146. D</w:t>
            </w:r>
          </w:p>
        </w:tc>
        <w:tc>
          <w:tcPr>
            <w:tcW w:w="3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147. A</w:t>
            </w:r>
          </w:p>
        </w:tc>
        <w:tc>
          <w:tcPr>
            <w:tcW w:w="44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148. C</w:t>
            </w:r>
          </w:p>
        </w:tc>
        <w:tc>
          <w:tcPr>
            <w:tcW w:w="29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149. C</w:t>
            </w:r>
          </w:p>
        </w:tc>
        <w:tc>
          <w:tcPr>
            <w:tcW w:w="96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150. Aabb × AaBb</w:t>
            </w:r>
            <w:r w:rsidRPr="00FC75D9">
              <w:br/>
              <w:t>và AaBb × AaBb</w:t>
            </w:r>
          </w:p>
        </w:tc>
      </w:tr>
    </w:tbl>
    <w:p w:rsidR="00FC75D9" w:rsidRPr="00FC75D9" w:rsidRDefault="00FC75D9" w:rsidP="00FC75D9"/>
    <w:p w:rsidR="00FC75D9" w:rsidRPr="00FC75D9" w:rsidRDefault="00FC75D9" w:rsidP="00FC75D9"/>
    <w:p w:rsidR="00FC75D9" w:rsidRPr="00FC75D9" w:rsidRDefault="00FC75D9" w:rsidP="00FC75D9"/>
    <w:p w:rsidR="00FC75D9" w:rsidRPr="00FC75D9" w:rsidRDefault="00FC75D9" w:rsidP="00FC75D9"/>
    <w:p w:rsidR="00FC75D9" w:rsidRPr="00FC75D9" w:rsidRDefault="00FC75D9" w:rsidP="00FC75D9"/>
    <w:p w:rsidR="00FC75D9" w:rsidRPr="00FC75D9" w:rsidRDefault="00FC75D9" w:rsidP="00FC75D9"/>
    <w:p w:rsidR="00FC75D9" w:rsidRPr="00FC75D9" w:rsidRDefault="00FC75D9" w:rsidP="00FC75D9"/>
    <w:p w:rsidR="00FC75D9" w:rsidRPr="00FC75D9" w:rsidRDefault="00FC75D9" w:rsidP="00FC75D9"/>
    <w:p w:rsidR="00FC75D9" w:rsidRPr="00FC75D9" w:rsidRDefault="00FC75D9" w:rsidP="00FC75D9"/>
    <w:p w:rsidR="00FC75D9" w:rsidRPr="00FC75D9" w:rsidRDefault="00FC75D9" w:rsidP="00FC75D9">
      <w:r w:rsidRPr="00FC75D9">
        <w:t>LỜI GIẢI CHI TIẾT</w:t>
      </w:r>
    </w:p>
    <w:p w:rsidR="00FC75D9" w:rsidRPr="00FC75D9" w:rsidRDefault="00FC75D9" w:rsidP="00FC75D9">
      <w:r w:rsidRPr="00FC75D9">
        <w:t>PHẦN 1. TƯ DUY ĐỊNH LƯỢNG – Lĩnh vực: Toán học</w:t>
      </w:r>
    </w:p>
    <w:p w:rsidR="00FC75D9" w:rsidRPr="00FC75D9" w:rsidRDefault="00FC75D9" w:rsidP="00FC75D9">
      <w:r w:rsidRPr="00FC75D9">
        <w:t>Câu 1 (TH): Ở quốc gia nào, số giờ làm việc trung bình của người lao động nữ cao hơn những quốc gia còn lại?</w:t>
      </w:r>
    </w:p>
    <w:p w:rsidR="00FC75D9" w:rsidRPr="00FC75D9" w:rsidRDefault="008366DB" w:rsidP="00FC75D9">
      <w:r>
        <w:rPr>
          <w:noProof/>
        </w:rPr>
        <w:drawing>
          <wp:inline distT="0" distB="0" distL="0" distR="0">
            <wp:extent cx="6473190" cy="2715895"/>
            <wp:effectExtent l="0" t="0" r="3810" b="8255"/>
            <wp:docPr id="4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44" cstate="email">
                      <a:extLst>
                        <a:ext uri="{28A0092B-C50C-407E-A947-70E740481C1C}">
                          <a14:useLocalDpi xmlns:a14="http://schemas.microsoft.com/office/drawing/2010/main"/>
                        </a:ext>
                      </a:extLst>
                    </a:blip>
                    <a:srcRect/>
                    <a:stretch>
                      <a:fillRect/>
                    </a:stretch>
                  </pic:blipFill>
                  <pic:spPr bwMode="auto">
                    <a:xfrm>
                      <a:off x="0" y="0"/>
                      <a:ext cx="6473190" cy="2715895"/>
                    </a:xfrm>
                    <a:prstGeom prst="rect">
                      <a:avLst/>
                    </a:prstGeom>
                    <a:noFill/>
                    <a:ln>
                      <a:noFill/>
                    </a:ln>
                  </pic:spPr>
                </pic:pic>
              </a:graphicData>
            </a:graphic>
          </wp:inline>
        </w:drawing>
      </w:r>
    </w:p>
    <w:p w:rsidR="00FC75D9" w:rsidRPr="00FC75D9" w:rsidRDefault="00FC75D9" w:rsidP="00FC75D9">
      <w:r w:rsidRPr="00FC75D9">
        <w:tab/>
        <w:t xml:space="preserve">A. Hy Lạp </w:t>
      </w:r>
      <w:r w:rsidRPr="00FC75D9">
        <w:tab/>
        <w:t xml:space="preserve">B. Hà Lan </w:t>
      </w:r>
      <w:r w:rsidRPr="00FC75D9">
        <w:tab/>
        <w:t xml:space="preserve">C. Anh </w:t>
      </w:r>
      <w:r w:rsidRPr="00FC75D9">
        <w:tab/>
      </w:r>
      <w:r w:rsidRPr="00FC75D9">
        <w:rPr>
          <w:highlight w:val="yellow"/>
        </w:rPr>
        <w:t>D. Nga</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 Tính tổng thời gian trung bình của lao động nữ toàn thời gian và bán thời gian của cả 4 nước.</w:t>
      </w:r>
    </w:p>
    <w:p w:rsidR="00FC75D9" w:rsidRPr="00FC75D9" w:rsidRDefault="00FC75D9" w:rsidP="00FC75D9">
      <w:r w:rsidRPr="00FC75D9">
        <w:t>- So sánh rồi chọn đáp án đúng.</w:t>
      </w:r>
    </w:p>
    <w:p w:rsidR="00FC75D9" w:rsidRPr="00FC75D9" w:rsidRDefault="00FC75D9" w:rsidP="00FC75D9">
      <w:r w:rsidRPr="00FC75D9">
        <w:t xml:space="preserve">Giải chi tiết: </w:t>
      </w:r>
    </w:p>
    <w:p w:rsidR="00FC75D9" w:rsidRPr="00FC75D9" w:rsidRDefault="00FC75D9" w:rsidP="00FC75D9">
      <w:r w:rsidRPr="00FC75D9">
        <w:t xml:space="preserve">Hy Lạp : </w:t>
      </w:r>
      <w:r w:rsidRPr="00FC75D9">
        <w:object w:dxaOrig="1840" w:dyaOrig="320">
          <v:shape id="_x0000_i4953" type="#_x0000_t75" style="width:91.95pt;height:15.7pt">
            <v:imagedata r:id="rId6446" o:title=""/>
          </v:shape>
        </w:object>
      </w:r>
      <w:r w:rsidRPr="00FC75D9">
        <w:t xml:space="preserve"> (giờ)</w:t>
      </w:r>
    </w:p>
    <w:p w:rsidR="00FC75D9" w:rsidRPr="00FC75D9" w:rsidRDefault="00FC75D9" w:rsidP="00FC75D9">
      <w:r w:rsidRPr="00FC75D9">
        <w:t xml:space="preserve">Hà Lan : </w:t>
      </w:r>
      <w:r w:rsidRPr="00FC75D9">
        <w:object w:dxaOrig="1640" w:dyaOrig="320">
          <v:shape id="_x0000_i4954" type="#_x0000_t75" style="width:82pt;height:15.7pt">
            <v:imagedata r:id="rId6447" o:title=""/>
          </v:shape>
        </w:object>
      </w:r>
      <w:r w:rsidRPr="00FC75D9">
        <w:t xml:space="preserve"> (giờ)</w:t>
      </w:r>
    </w:p>
    <w:p w:rsidR="00FC75D9" w:rsidRPr="00FC75D9" w:rsidRDefault="00FC75D9" w:rsidP="00FC75D9">
      <w:r w:rsidRPr="00FC75D9">
        <w:t xml:space="preserve">Anh : </w:t>
      </w:r>
      <w:r w:rsidRPr="00FC75D9">
        <w:object w:dxaOrig="1240" w:dyaOrig="279">
          <v:shape id="_x0000_i4955" type="#_x0000_t75" style="width:62pt;height:14.25pt">
            <v:imagedata r:id="rId6448" o:title=""/>
          </v:shape>
        </w:object>
      </w:r>
      <w:r w:rsidRPr="00FC75D9">
        <w:t xml:space="preserve"> (giờ)</w:t>
      </w:r>
    </w:p>
    <w:p w:rsidR="00FC75D9" w:rsidRPr="00FC75D9" w:rsidRDefault="00FC75D9" w:rsidP="00FC75D9">
      <w:r w:rsidRPr="00FC75D9">
        <w:t xml:space="preserve">Nga : </w:t>
      </w:r>
      <w:r w:rsidRPr="00FC75D9">
        <w:object w:dxaOrig="1640" w:dyaOrig="320">
          <v:shape id="_x0000_i4956" type="#_x0000_t75" style="width:82pt;height:15.7pt">
            <v:imagedata r:id="rId6449" o:title=""/>
          </v:shape>
        </w:object>
      </w:r>
      <w:r w:rsidRPr="00FC75D9">
        <w:t xml:space="preserve"> (giờ)</w:t>
      </w:r>
    </w:p>
    <w:p w:rsidR="00FC75D9" w:rsidRPr="00FC75D9" w:rsidRDefault="00FC75D9" w:rsidP="00FC75D9">
      <w:r w:rsidRPr="00FC75D9">
        <w:t>Vậy Nga là nước có tổng số giờ lao động trung bình của nữ cao nhất trong 4 quốc gia.</w:t>
      </w:r>
    </w:p>
    <w:p w:rsidR="00FC75D9" w:rsidRPr="00FC75D9" w:rsidRDefault="00FC75D9" w:rsidP="00FC75D9">
      <w:r w:rsidRPr="00FC75D9">
        <w:t xml:space="preserve">Câu 2 (TH): Một chất điểm </w:t>
      </w:r>
      <w:r w:rsidRPr="00FC75D9">
        <w:object w:dxaOrig="320" w:dyaOrig="260">
          <v:shape id="_x0000_i4957" type="#_x0000_t75" style="width:15.7pt;height:13.55pt">
            <v:imagedata r:id="rId6450" o:title=""/>
          </v:shape>
        </w:object>
      </w:r>
      <w:r w:rsidRPr="00FC75D9">
        <w:t xml:space="preserve"> chuyển động với phương trình </w:t>
      </w:r>
      <w:r w:rsidRPr="00FC75D9">
        <w:object w:dxaOrig="1920" w:dyaOrig="400">
          <v:shape id="_x0000_i4958" type="#_x0000_t75" style="width:96.25pt;height:19.95pt">
            <v:imagedata r:id="rId6451" o:title=""/>
          </v:shape>
        </w:object>
      </w:r>
      <w:r w:rsidRPr="00FC75D9">
        <w:t>,(</w:t>
      </w:r>
      <w:r w:rsidRPr="00FC75D9">
        <w:object w:dxaOrig="180" w:dyaOrig="220">
          <v:shape id="_x0000_i4959" type="#_x0000_t75" style="width:9.25pt;height:10.7pt">
            <v:imagedata r:id="rId6452" o:title=""/>
          </v:shape>
        </w:object>
      </w:r>
      <w:r w:rsidRPr="00FC75D9">
        <w:t xml:space="preserve"> tính bằng mét và t tính bằng giây). Tính vận tốc tức thời của chuyển động tại thời điểm </w:t>
      </w:r>
      <w:r w:rsidRPr="00FC75D9">
        <w:object w:dxaOrig="820" w:dyaOrig="400">
          <v:shape id="_x0000_i4960" type="#_x0000_t75" style="width:41.35pt;height:19.95pt">
            <v:imagedata r:id="rId6453" o:title=""/>
          </v:shape>
        </w:object>
      </w:r>
      <w:r w:rsidRPr="00FC75D9">
        <w:t xml:space="preserve">. </w:t>
      </w:r>
    </w:p>
    <w:p w:rsidR="00FC75D9" w:rsidRPr="00FC75D9" w:rsidRDefault="00FC75D9" w:rsidP="00FC75D9">
      <w:r w:rsidRPr="00FC75D9">
        <w:tab/>
      </w:r>
      <w:r w:rsidRPr="00FC75D9">
        <w:rPr>
          <w:highlight w:val="yellow"/>
        </w:rPr>
        <w:t xml:space="preserve">A. </w:t>
      </w:r>
      <w:r w:rsidRPr="00FC75D9">
        <w:rPr>
          <w:highlight w:val="yellow"/>
        </w:rPr>
        <w:object w:dxaOrig="840" w:dyaOrig="400">
          <v:shape id="_x0000_i4961" type="#_x0000_t75" style="width:42.05pt;height:19.95pt">
            <v:imagedata r:id="rId6454" o:title=""/>
          </v:shape>
        </w:object>
      </w:r>
      <w:r w:rsidRPr="00FC75D9">
        <w:rPr>
          <w:highlight w:val="yellow"/>
        </w:rPr>
        <w:t>.</w:t>
      </w:r>
      <w:r w:rsidRPr="00FC75D9">
        <w:t xml:space="preserve"> </w:t>
      </w:r>
      <w:r w:rsidRPr="00FC75D9">
        <w:tab/>
        <w:t xml:space="preserve">B. </w:t>
      </w:r>
      <w:r w:rsidRPr="00FC75D9">
        <w:object w:dxaOrig="840" w:dyaOrig="400">
          <v:shape id="_x0000_i4962" type="#_x0000_t75" style="width:42.05pt;height:19.95pt">
            <v:imagedata r:id="rId6455" o:title=""/>
          </v:shape>
        </w:object>
      </w:r>
      <w:r w:rsidRPr="00FC75D9">
        <w:t xml:space="preserve">. </w:t>
      </w:r>
      <w:r w:rsidRPr="00FC75D9">
        <w:tab/>
        <w:t xml:space="preserve">C. </w:t>
      </w:r>
      <w:r w:rsidRPr="00FC75D9">
        <w:object w:dxaOrig="840" w:dyaOrig="400">
          <v:shape id="_x0000_i4963" type="#_x0000_t75" style="width:42.05pt;height:19.95pt">
            <v:imagedata r:id="rId6456" o:title=""/>
          </v:shape>
        </w:object>
      </w:r>
      <w:r w:rsidRPr="00FC75D9">
        <w:tab/>
        <w:t xml:space="preserve">D. </w:t>
      </w:r>
      <w:r w:rsidRPr="00FC75D9">
        <w:object w:dxaOrig="800" w:dyaOrig="400">
          <v:shape id="_x0000_i4964" type="#_x0000_t75" style="width:39.9pt;height:19.95pt">
            <v:imagedata r:id="rId6457" o:title=""/>
          </v:shape>
        </w:object>
      </w:r>
    </w:p>
    <w:p w:rsidR="00FC75D9" w:rsidRPr="00FC75D9" w:rsidRDefault="00FC75D9" w:rsidP="00FC75D9">
      <w:r w:rsidRPr="00FC75D9">
        <w:t xml:space="preserve">Phương pháp giải: </w:t>
      </w:r>
    </w:p>
    <w:p w:rsidR="00FC75D9" w:rsidRPr="00FC75D9" w:rsidRDefault="00FC75D9" w:rsidP="00FC75D9">
      <w:r w:rsidRPr="00FC75D9">
        <w:lastRenderedPageBreak/>
        <w:t xml:space="preserve">- Tìm </w:t>
      </w:r>
      <w:r w:rsidRPr="00FC75D9">
        <w:object w:dxaOrig="1340" w:dyaOrig="400">
          <v:shape id="_x0000_i4965" type="#_x0000_t75" style="width:67pt;height:19.95pt">
            <v:imagedata r:id="rId6458" o:title=""/>
          </v:shape>
        </w:object>
      </w:r>
      <w:r w:rsidRPr="00FC75D9">
        <w:t xml:space="preserve">. Sử dụng công thức </w:t>
      </w:r>
      <w:r w:rsidRPr="00FC75D9">
        <w:object w:dxaOrig="1240" w:dyaOrig="480">
          <v:shape id="_x0000_i4966" type="#_x0000_t75" style="width:62pt;height:24.25pt">
            <v:imagedata r:id="rId6459" o:title=""/>
          </v:shape>
        </w:object>
      </w:r>
      <w:r w:rsidRPr="00FC75D9">
        <w:t>.</w:t>
      </w:r>
    </w:p>
    <w:p w:rsidR="00FC75D9" w:rsidRPr="00FC75D9" w:rsidRDefault="00FC75D9" w:rsidP="00FC75D9">
      <w:r w:rsidRPr="00FC75D9">
        <w:t xml:space="preserve">- Thay </w:t>
      </w:r>
      <w:r w:rsidRPr="00FC75D9">
        <w:object w:dxaOrig="499" w:dyaOrig="279">
          <v:shape id="_x0000_i4967" type="#_x0000_t75" style="width:24.95pt;height:14.25pt">
            <v:imagedata r:id="rId6460" o:title=""/>
          </v:shape>
        </w:object>
      </w:r>
      <w:r w:rsidRPr="00FC75D9">
        <w:t xml:space="preserve"> tính </w:t>
      </w:r>
      <w:r w:rsidRPr="00FC75D9">
        <w:object w:dxaOrig="520" w:dyaOrig="400">
          <v:shape id="_x0000_i4968" type="#_x0000_t75" style="width:25.65pt;height:19.95pt">
            <v:imagedata r:id="rId6461"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Ta có </w:t>
      </w:r>
      <w:r w:rsidRPr="00FC75D9">
        <w:object w:dxaOrig="3840" w:dyaOrig="400">
          <v:shape id="_x0000_i4969" type="#_x0000_t75" style="width:191.75pt;height:19.95pt">
            <v:imagedata r:id="rId6462" o:title=""/>
          </v:shape>
        </w:object>
      </w:r>
    </w:p>
    <w:p w:rsidR="00FC75D9" w:rsidRPr="00FC75D9" w:rsidRDefault="00FC75D9" w:rsidP="00FC75D9">
      <w:r w:rsidRPr="00FC75D9">
        <w:t xml:space="preserve">Khi đó </w:t>
      </w:r>
      <w:r w:rsidRPr="00FC75D9">
        <w:object w:dxaOrig="2400" w:dyaOrig="400">
          <v:shape id="_x0000_i4970" type="#_x0000_t75" style="width:119.75pt;height:19.95pt">
            <v:imagedata r:id="rId6463" o:title=""/>
          </v:shape>
        </w:object>
      </w:r>
    </w:p>
    <w:p w:rsidR="00FC75D9" w:rsidRPr="00FC75D9" w:rsidRDefault="00FC75D9" w:rsidP="00FC75D9">
      <w:r w:rsidRPr="00FC75D9">
        <w:t xml:space="preserve">Câu 3 (NB): Nghiệm của phương trình </w:t>
      </w:r>
      <w:r w:rsidRPr="00FC75D9">
        <w:object w:dxaOrig="1359" w:dyaOrig="400">
          <v:shape id="_x0000_i4971" type="#_x0000_t75" style="width:67.7pt;height:19.95pt">
            <v:imagedata r:id="rId6464" o:title=""/>
          </v:shape>
        </w:object>
      </w:r>
      <w:r w:rsidRPr="00FC75D9">
        <w:t xml:space="preserve"> là: </w:t>
      </w:r>
    </w:p>
    <w:p w:rsidR="00FC75D9" w:rsidRPr="00FC75D9" w:rsidRDefault="00FC75D9" w:rsidP="00FC75D9">
      <w:r w:rsidRPr="00FC75D9">
        <w:tab/>
        <w:t xml:space="preserve">A. </w:t>
      </w:r>
      <w:r w:rsidRPr="00FC75D9">
        <w:object w:dxaOrig="639" w:dyaOrig="279">
          <v:shape id="_x0000_i4972" type="#_x0000_t75" style="width:32.1pt;height:14.25pt">
            <v:imagedata r:id="rId6465" o:title=""/>
          </v:shape>
        </w:object>
      </w:r>
      <w:r w:rsidRPr="00FC75D9">
        <w:tab/>
        <w:t xml:space="preserve">B. </w:t>
      </w:r>
      <w:r w:rsidRPr="00FC75D9">
        <w:object w:dxaOrig="660" w:dyaOrig="279">
          <v:shape id="_x0000_i4973" type="#_x0000_t75" style="width:32.8pt;height:14.25pt">
            <v:imagedata r:id="rId6466" o:title=""/>
          </v:shape>
        </w:object>
      </w:r>
      <w:r w:rsidRPr="00FC75D9">
        <w:tab/>
      </w:r>
      <w:r w:rsidRPr="00FC75D9">
        <w:rPr>
          <w:highlight w:val="yellow"/>
        </w:rPr>
        <w:t xml:space="preserve">C. </w:t>
      </w:r>
      <w:r w:rsidRPr="00FC75D9">
        <w:rPr>
          <w:highlight w:val="yellow"/>
        </w:rPr>
        <w:object w:dxaOrig="560" w:dyaOrig="279">
          <v:shape id="_x0000_i4974" type="#_x0000_t75" style="width:27.8pt;height:14.25pt">
            <v:imagedata r:id="rId6467" o:title=""/>
          </v:shape>
        </w:object>
      </w:r>
      <w:r w:rsidRPr="00FC75D9">
        <w:tab/>
        <w:t xml:space="preserve">D. </w:t>
      </w:r>
      <w:r w:rsidRPr="00FC75D9">
        <w:object w:dxaOrig="520" w:dyaOrig="279">
          <v:shape id="_x0000_i4975" type="#_x0000_t75" style="width:25.65pt;height:14.25pt">
            <v:imagedata r:id="rId6468"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Giải phương trình logarit: </w:t>
      </w:r>
      <w:r w:rsidRPr="00FC75D9">
        <w:object w:dxaOrig="2680" w:dyaOrig="800">
          <v:shape id="_x0000_i4976" type="#_x0000_t75" style="width:134pt;height:39.9pt">
            <v:imagedata r:id="rId6469" o:title=""/>
          </v:shape>
        </w:object>
      </w:r>
    </w:p>
    <w:p w:rsidR="00FC75D9" w:rsidRPr="00FC75D9" w:rsidRDefault="00FC75D9" w:rsidP="00FC75D9">
      <w:r w:rsidRPr="00FC75D9">
        <w:t xml:space="preserve">Giải chi tiết: </w:t>
      </w:r>
    </w:p>
    <w:p w:rsidR="00FC75D9" w:rsidRPr="00FC75D9" w:rsidRDefault="00FC75D9" w:rsidP="00FC75D9">
      <w:r w:rsidRPr="00FC75D9">
        <w:t xml:space="preserve">Ta có: </w:t>
      </w:r>
      <w:r w:rsidRPr="00FC75D9">
        <w:object w:dxaOrig="2620" w:dyaOrig="720">
          <v:shape id="_x0000_i4977" type="#_x0000_t75" style="width:130.45pt;height:36.35pt">
            <v:imagedata r:id="rId6470" o:title=""/>
          </v:shape>
        </w:object>
      </w:r>
      <w:r w:rsidRPr="00FC75D9">
        <w:object w:dxaOrig="1900" w:dyaOrig="720">
          <v:shape id="_x0000_i4978" type="#_x0000_t75" style="width:95.5pt;height:36.35pt">
            <v:imagedata r:id="rId6471" o:title=""/>
          </v:shape>
        </w:object>
      </w:r>
    </w:p>
    <w:p w:rsidR="00FC75D9" w:rsidRPr="00FC75D9" w:rsidRDefault="00FC75D9" w:rsidP="00FC75D9">
      <w:r w:rsidRPr="00FC75D9">
        <w:t xml:space="preserve">Câu 4 (TH): Hệ phương trình sau có bao nhiêu nghiệm? </w:t>
      </w:r>
      <w:r w:rsidRPr="00FC75D9">
        <w:object w:dxaOrig="1380" w:dyaOrig="800">
          <v:shape id="_x0000_i4979" type="#_x0000_t75" style="width:68.45pt;height:39.9pt">
            <v:imagedata r:id="rId6472" o:title=""/>
          </v:shape>
        </w:object>
      </w:r>
    </w:p>
    <w:p w:rsidR="00FC75D9" w:rsidRPr="00FC75D9" w:rsidRDefault="00FC75D9" w:rsidP="00FC75D9">
      <w:r w:rsidRPr="00FC75D9">
        <w:tab/>
        <w:t xml:space="preserve">A. 1 </w:t>
      </w:r>
      <w:r w:rsidRPr="00FC75D9">
        <w:tab/>
        <w:t xml:space="preserve">B. 2 </w:t>
      </w:r>
      <w:r w:rsidRPr="00FC75D9">
        <w:tab/>
        <w:t xml:space="preserve">C. 3 </w:t>
      </w:r>
      <w:r w:rsidRPr="00FC75D9">
        <w:tab/>
      </w:r>
      <w:r w:rsidRPr="00FC75D9">
        <w:rPr>
          <w:highlight w:val="yellow"/>
        </w:rPr>
        <w:t>D. 4</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 xml:space="preserve">Giải phương trình thứ nhất tìm nghiệm </w:t>
      </w:r>
      <w:r w:rsidRPr="00FC75D9">
        <w:object w:dxaOrig="200" w:dyaOrig="220">
          <v:shape id="_x0000_i4980" type="#_x0000_t75" style="width:10pt;height:10.7pt">
            <v:imagedata r:id="rId6473" o:title=""/>
          </v:shape>
        </w:object>
      </w:r>
      <w:r w:rsidRPr="00FC75D9">
        <w:t xml:space="preserve"> và thế vào phương trình thứ hai tìm </w:t>
      </w:r>
      <w:r w:rsidRPr="00FC75D9">
        <w:object w:dxaOrig="220" w:dyaOrig="260">
          <v:shape id="_x0000_i4981" type="#_x0000_t75" style="width:10.7pt;height:13.55pt">
            <v:imagedata r:id="rId6474"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Ta có: </w:t>
      </w:r>
      <w:r w:rsidRPr="00FC75D9">
        <w:object w:dxaOrig="3360" w:dyaOrig="760">
          <v:shape id="_x0000_i4982" type="#_x0000_t75" style="width:168.25pt;height:37.8pt">
            <v:imagedata r:id="rId6475" o:title=""/>
          </v:shape>
        </w:object>
      </w:r>
      <w:r w:rsidRPr="00FC75D9">
        <w:t>.</w:t>
      </w:r>
    </w:p>
    <w:p w:rsidR="00FC75D9" w:rsidRPr="00FC75D9" w:rsidRDefault="00FC75D9" w:rsidP="00FC75D9">
      <w:r w:rsidRPr="00FC75D9">
        <w:t xml:space="preserve">Với </w:t>
      </w:r>
      <w:r w:rsidRPr="00FC75D9">
        <w:object w:dxaOrig="520" w:dyaOrig="279">
          <v:shape id="_x0000_i4983" type="#_x0000_t75" style="width:25.65pt;height:14.25pt">
            <v:imagedata r:id="rId6476" o:title=""/>
          </v:shape>
        </w:object>
      </w:r>
      <w:r w:rsidRPr="00FC75D9">
        <w:t xml:space="preserve"> ta có </w:t>
      </w:r>
      <w:r w:rsidRPr="00FC75D9">
        <w:object w:dxaOrig="3540" w:dyaOrig="720">
          <v:shape id="_x0000_i4984" type="#_x0000_t75" style="width:177.5pt;height:36.35pt">
            <v:imagedata r:id="rId6477" o:title=""/>
          </v:shape>
        </w:object>
      </w:r>
      <w:r w:rsidRPr="00FC75D9">
        <w:t>.</w:t>
      </w:r>
    </w:p>
    <w:p w:rsidR="00FC75D9" w:rsidRPr="00FC75D9" w:rsidRDefault="00FC75D9" w:rsidP="00FC75D9">
      <w:r w:rsidRPr="00FC75D9">
        <w:t xml:space="preserve">Với </w:t>
      </w:r>
      <w:r w:rsidRPr="00FC75D9">
        <w:object w:dxaOrig="680" w:dyaOrig="279">
          <v:shape id="_x0000_i4985" type="#_x0000_t75" style="width:34.2pt;height:14.25pt">
            <v:imagedata r:id="rId6478" o:title=""/>
          </v:shape>
        </w:object>
      </w:r>
      <w:r w:rsidRPr="00FC75D9">
        <w:t xml:space="preserve"> ta có </w:t>
      </w:r>
      <w:r w:rsidRPr="00FC75D9">
        <w:object w:dxaOrig="3700" w:dyaOrig="720">
          <v:shape id="_x0000_i4986" type="#_x0000_t75" style="width:185.35pt;height:36.35pt">
            <v:imagedata r:id="rId6479" o:title=""/>
          </v:shape>
        </w:object>
      </w:r>
      <w:r w:rsidRPr="00FC75D9">
        <w:t>.</w:t>
      </w:r>
    </w:p>
    <w:p w:rsidR="00FC75D9" w:rsidRPr="00FC75D9" w:rsidRDefault="00FC75D9" w:rsidP="00FC75D9">
      <w:r w:rsidRPr="00FC75D9">
        <w:t>Vậy hệ phương trình đã cho có 4 nghiệm.</w:t>
      </w:r>
    </w:p>
    <w:p w:rsidR="00FC75D9" w:rsidRPr="00FC75D9" w:rsidRDefault="00FC75D9" w:rsidP="00FC75D9">
      <w:r w:rsidRPr="00FC75D9">
        <w:t xml:space="preserve">Câu 5 (TH): Cho </w:t>
      </w:r>
      <w:r w:rsidRPr="00FC75D9">
        <w:object w:dxaOrig="740" w:dyaOrig="320">
          <v:shape id="_x0000_i4987" type="#_x0000_t75" style="width:37.05pt;height:15.7pt">
            <v:imagedata r:id="rId6480" o:title=""/>
          </v:shape>
        </w:object>
      </w:r>
      <w:r w:rsidRPr="00FC75D9">
        <w:t xml:space="preserve"> lần lượt là các điểm biểu diễn của các số phức </w:t>
      </w:r>
      <w:r w:rsidRPr="00FC75D9">
        <w:object w:dxaOrig="1620" w:dyaOrig="620">
          <v:shape id="_x0000_i4988" type="#_x0000_t75" style="width:81.25pt;height:30.65pt">
            <v:imagedata r:id="rId6481" o:title=""/>
          </v:shape>
        </w:object>
      </w:r>
      <w:r w:rsidRPr="00FC75D9">
        <w:t xml:space="preserve">. Số phức có điểm biểu diễn </w:t>
      </w:r>
      <w:r w:rsidRPr="00FC75D9">
        <w:object w:dxaOrig="260" w:dyaOrig="260">
          <v:shape id="_x0000_i4989" type="#_x0000_t75" style="width:13.55pt;height:13.55pt">
            <v:imagedata r:id="rId6482" o:title=""/>
          </v:shape>
        </w:object>
      </w:r>
      <w:r w:rsidRPr="00FC75D9">
        <w:t xml:space="preserve"> sao cho </w:t>
      </w:r>
      <w:r w:rsidRPr="00FC75D9">
        <w:object w:dxaOrig="720" w:dyaOrig="279">
          <v:shape id="_x0000_i4990" type="#_x0000_t75" style="width:36.35pt;height:14.25pt">
            <v:imagedata r:id="rId6483" o:title=""/>
          </v:shape>
        </w:object>
      </w:r>
      <w:r w:rsidRPr="00FC75D9">
        <w:t xml:space="preserve"> là hình bình hành là : </w:t>
      </w:r>
    </w:p>
    <w:p w:rsidR="00FC75D9" w:rsidRPr="00FC75D9" w:rsidRDefault="00FC75D9" w:rsidP="00FC75D9">
      <w:r w:rsidRPr="00FC75D9">
        <w:tab/>
        <w:t xml:space="preserve">A. </w:t>
      </w:r>
      <w:r w:rsidRPr="00FC75D9">
        <w:object w:dxaOrig="1080" w:dyaOrig="279">
          <v:shape id="_x0000_i4991" type="#_x0000_t75" style="width:53.45pt;height:14.25pt">
            <v:imagedata r:id="rId6484" o:title=""/>
          </v:shape>
        </w:object>
      </w:r>
      <w:r w:rsidRPr="00FC75D9">
        <w:t xml:space="preserve"> </w:t>
      </w:r>
      <w:r w:rsidRPr="00FC75D9">
        <w:tab/>
        <w:t xml:space="preserve">B. </w:t>
      </w:r>
      <w:r w:rsidRPr="00FC75D9">
        <w:object w:dxaOrig="1080" w:dyaOrig="279">
          <v:shape id="_x0000_i4992" type="#_x0000_t75" style="width:53.45pt;height:14.25pt">
            <v:imagedata r:id="rId6485" o:title=""/>
          </v:shape>
        </w:object>
      </w:r>
      <w:r w:rsidRPr="00FC75D9">
        <w:t xml:space="preserve"> </w:t>
      </w:r>
      <w:r w:rsidRPr="00FC75D9">
        <w:tab/>
      </w:r>
      <w:r w:rsidRPr="00FC75D9">
        <w:rPr>
          <w:highlight w:val="yellow"/>
        </w:rPr>
        <w:t xml:space="preserve">C. </w:t>
      </w:r>
      <w:r w:rsidRPr="00FC75D9">
        <w:rPr>
          <w:highlight w:val="yellow"/>
        </w:rPr>
        <w:object w:dxaOrig="940" w:dyaOrig="279">
          <v:shape id="_x0000_i4993" type="#_x0000_t75" style="width:47.05pt;height:14.25pt">
            <v:imagedata r:id="rId6486" o:title=""/>
          </v:shape>
        </w:object>
      </w:r>
      <w:r w:rsidRPr="00FC75D9">
        <w:tab/>
        <w:t xml:space="preserve">D. </w:t>
      </w:r>
      <w:r w:rsidRPr="00FC75D9">
        <w:object w:dxaOrig="960" w:dyaOrig="279">
          <v:shape id="_x0000_i4994" type="#_x0000_t75" style="width:47.75pt;height:14.25pt">
            <v:imagedata r:id="rId6487" o:title=""/>
          </v:shape>
        </w:object>
      </w:r>
    </w:p>
    <w:p w:rsidR="00FC75D9" w:rsidRPr="00FC75D9" w:rsidRDefault="00FC75D9" w:rsidP="00FC75D9">
      <w:r w:rsidRPr="00FC75D9">
        <w:t xml:space="preserve">Phương pháp giải: </w:t>
      </w:r>
    </w:p>
    <w:p w:rsidR="00FC75D9" w:rsidRPr="00FC75D9" w:rsidRDefault="00FC75D9" w:rsidP="00FC75D9">
      <w:r w:rsidRPr="00FC75D9">
        <w:lastRenderedPageBreak/>
        <w:t xml:space="preserve">+) Số phức </w:t>
      </w:r>
      <w:r w:rsidRPr="00FC75D9">
        <w:object w:dxaOrig="960" w:dyaOrig="279">
          <v:shape id="_x0000_i4995" type="#_x0000_t75" style="width:47.75pt;height:14.25pt">
            <v:imagedata r:id="rId6488" o:title=""/>
          </v:shape>
        </w:object>
      </w:r>
      <w:r w:rsidRPr="00FC75D9">
        <w:t xml:space="preserve"> có điểm biểu diễn là </w:t>
      </w:r>
      <w:r w:rsidRPr="00FC75D9">
        <w:object w:dxaOrig="1140" w:dyaOrig="400">
          <v:shape id="_x0000_i4996" type="#_x0000_t75" style="width:57.05pt;height:19.95pt">
            <v:imagedata r:id="rId6489" o:title=""/>
          </v:shape>
        </w:object>
      </w:r>
      <w:r w:rsidRPr="00FC75D9">
        <w:t xml:space="preserve"> Tọa độ các điểm </w:t>
      </w:r>
      <w:r w:rsidRPr="00FC75D9">
        <w:object w:dxaOrig="740" w:dyaOrig="320">
          <v:shape id="_x0000_i4997" type="#_x0000_t75" style="width:37.05pt;height:15.7pt">
            <v:imagedata r:id="rId6490" o:title=""/>
          </v:shape>
        </w:object>
      </w:r>
      <w:r w:rsidRPr="00FC75D9">
        <w:t>.</w:t>
      </w:r>
    </w:p>
    <w:p w:rsidR="00FC75D9" w:rsidRPr="00FC75D9" w:rsidRDefault="00FC75D9" w:rsidP="00FC75D9">
      <w:r w:rsidRPr="00FC75D9">
        <w:t xml:space="preserve">+) </w:t>
      </w:r>
      <w:r w:rsidRPr="00FC75D9">
        <w:object w:dxaOrig="720" w:dyaOrig="279">
          <v:shape id="_x0000_i4998" type="#_x0000_t75" style="width:36.35pt;height:14.25pt">
            <v:imagedata r:id="rId6491" o:title=""/>
          </v:shape>
        </w:object>
      </w:r>
      <w:r w:rsidRPr="00FC75D9">
        <w:t xml:space="preserve"> là hình bình hành </w:t>
      </w:r>
      <w:r w:rsidRPr="00FC75D9">
        <w:object w:dxaOrig="1300" w:dyaOrig="340">
          <v:shape id="_x0000_i4999" type="#_x0000_t75" style="width:65.6pt;height:17.1pt">
            <v:imagedata r:id="rId6492"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Ta có: </w:t>
      </w:r>
      <w:r w:rsidRPr="00FC75D9">
        <w:object w:dxaOrig="2260" w:dyaOrig="620">
          <v:shape id="_x0000_i5000" type="#_x0000_t75" style="width:113.35pt;height:30.65pt">
            <v:imagedata r:id="rId6493" o:title=""/>
          </v:shape>
        </w:object>
      </w:r>
    </w:p>
    <w:p w:rsidR="00FC75D9" w:rsidRPr="00FC75D9" w:rsidRDefault="00FC75D9" w:rsidP="00FC75D9">
      <w:r w:rsidRPr="00FC75D9">
        <w:object w:dxaOrig="3019" w:dyaOrig="400">
          <v:shape id="_x0000_i5001" type="#_x0000_t75" style="width:150.4pt;height:19.95pt">
            <v:imagedata r:id="rId6494" o:title=""/>
          </v:shape>
        </w:object>
      </w:r>
      <w:r w:rsidRPr="00FC75D9">
        <w:t>.</w:t>
      </w:r>
    </w:p>
    <w:p w:rsidR="00FC75D9" w:rsidRPr="00FC75D9" w:rsidRDefault="00FC75D9" w:rsidP="00FC75D9">
      <w:r w:rsidRPr="00FC75D9">
        <w:object w:dxaOrig="720" w:dyaOrig="279">
          <v:shape id="_x0000_i5002" type="#_x0000_t75" style="width:36.35pt;height:14.25pt">
            <v:imagedata r:id="rId6495" o:title=""/>
          </v:shape>
        </w:object>
      </w:r>
      <w:r w:rsidRPr="00FC75D9">
        <w:t xml:space="preserve"> là hình bình hành </w:t>
      </w:r>
      <w:r w:rsidRPr="00FC75D9">
        <w:object w:dxaOrig="4420" w:dyaOrig="760">
          <v:shape id="_x0000_i5003" type="#_x0000_t75" style="width:221pt;height:37.8pt">
            <v:imagedata r:id="rId6496" o:title=""/>
          </v:shape>
        </w:object>
      </w:r>
      <w:r w:rsidRPr="00FC75D9">
        <w:t>.</w:t>
      </w:r>
    </w:p>
    <w:p w:rsidR="00FC75D9" w:rsidRPr="00FC75D9" w:rsidRDefault="00FC75D9" w:rsidP="00FC75D9">
      <w:r w:rsidRPr="00FC75D9">
        <w:t xml:space="preserve">Vậy số phức có điểm biểu diễn </w:t>
      </w:r>
      <w:r w:rsidRPr="00FC75D9">
        <w:object w:dxaOrig="260" w:dyaOrig="260">
          <v:shape id="_x0000_i5004" type="#_x0000_t75" style="width:13.55pt;height:13.55pt">
            <v:imagedata r:id="rId6497" o:title=""/>
          </v:shape>
        </w:object>
      </w:r>
      <w:r w:rsidRPr="00FC75D9">
        <w:t xml:space="preserve"> là </w:t>
      </w:r>
      <w:r w:rsidRPr="00FC75D9">
        <w:object w:dxaOrig="940" w:dyaOrig="279">
          <v:shape id="_x0000_i5005" type="#_x0000_t75" style="width:47.05pt;height:14.25pt">
            <v:imagedata r:id="rId6498" o:title=""/>
          </v:shape>
        </w:object>
      </w:r>
      <w:r w:rsidRPr="00FC75D9">
        <w:t>.</w:t>
      </w:r>
    </w:p>
    <w:p w:rsidR="00FC75D9" w:rsidRPr="00FC75D9" w:rsidRDefault="00FC75D9" w:rsidP="00FC75D9">
      <w:r w:rsidRPr="00FC75D9">
        <w:t xml:space="preserve">Câu 6 (TH): Trong không gian Oxyz cho điểm </w:t>
      </w:r>
      <w:r w:rsidRPr="00FC75D9">
        <w:object w:dxaOrig="1060" w:dyaOrig="400">
          <v:shape id="_x0000_i5006" type="#_x0000_t75" style="width:52.75pt;height:19.95pt">
            <v:imagedata r:id="rId6499" o:title=""/>
          </v:shape>
        </w:object>
      </w:r>
      <w:r w:rsidRPr="00FC75D9">
        <w:t xml:space="preserve">. Gọi </w:t>
      </w:r>
      <w:r w:rsidRPr="00FC75D9">
        <w:object w:dxaOrig="740" w:dyaOrig="320">
          <v:shape id="_x0000_i5007" type="#_x0000_t75" style="width:37.05pt;height:15.7pt">
            <v:imagedata r:id="rId6500" o:title=""/>
          </v:shape>
        </w:object>
      </w:r>
      <w:r w:rsidRPr="00FC75D9">
        <w:t xml:space="preserve"> lần lượt là hình chiếu vuông góc của điểm P trên ba trục tọa độ </w:t>
      </w:r>
      <w:r w:rsidRPr="00FC75D9">
        <w:object w:dxaOrig="1080" w:dyaOrig="320">
          <v:shape id="_x0000_i5008" type="#_x0000_t75" style="width:53.45pt;height:15.7pt">
            <v:imagedata r:id="rId5893" o:title=""/>
          </v:shape>
        </w:object>
      </w:r>
      <w:r w:rsidRPr="00FC75D9">
        <w:t xml:space="preserve">. Phương trình mặt phẳng qua ba điểm </w:t>
      </w:r>
      <w:r w:rsidRPr="00FC75D9">
        <w:object w:dxaOrig="740" w:dyaOrig="320">
          <v:shape id="_x0000_i5009" type="#_x0000_t75" style="width:37.05pt;height:15.7pt">
            <v:imagedata r:id="rId6501" o:title=""/>
          </v:shape>
        </w:object>
      </w:r>
      <w:r w:rsidRPr="00FC75D9">
        <w:t xml:space="preserve"> là: </w:t>
      </w:r>
    </w:p>
    <w:p w:rsidR="00FC75D9" w:rsidRPr="00FC75D9" w:rsidRDefault="00FC75D9" w:rsidP="00FC75D9">
      <w:r w:rsidRPr="00FC75D9">
        <w:tab/>
        <w:t xml:space="preserve">A. </w:t>
      </w:r>
      <w:r w:rsidRPr="00FC75D9">
        <w:object w:dxaOrig="1300" w:dyaOrig="620">
          <v:shape id="_x0000_i5010" type="#_x0000_t75" style="width:65.6pt;height:30.65pt">
            <v:imagedata r:id="rId6502" o:title=""/>
          </v:shape>
        </w:object>
      </w:r>
      <w:r w:rsidRPr="00FC75D9">
        <w:tab/>
        <w:t xml:space="preserve">B. </w:t>
      </w:r>
      <w:r w:rsidRPr="00FC75D9">
        <w:object w:dxaOrig="1420" w:dyaOrig="320">
          <v:shape id="_x0000_i5011" type="#_x0000_t75" style="width:71.3pt;height:15.7pt">
            <v:imagedata r:id="rId6503" o:title=""/>
          </v:shape>
        </w:object>
      </w:r>
      <w:r w:rsidRPr="00FC75D9">
        <w:tab/>
        <w:t xml:space="preserve">C. </w:t>
      </w:r>
      <w:r w:rsidRPr="00FC75D9">
        <w:object w:dxaOrig="1540" w:dyaOrig="320">
          <v:shape id="_x0000_i5012" type="#_x0000_t75" style="width:77pt;height:15.7pt">
            <v:imagedata r:id="rId6504" o:title=""/>
          </v:shape>
        </w:object>
      </w:r>
      <w:r w:rsidRPr="00FC75D9">
        <w:tab/>
      </w:r>
      <w:r w:rsidRPr="00FC75D9">
        <w:rPr>
          <w:highlight w:val="yellow"/>
        </w:rPr>
        <w:t xml:space="preserve">D. </w:t>
      </w:r>
      <w:r w:rsidRPr="00FC75D9">
        <w:rPr>
          <w:highlight w:val="yellow"/>
        </w:rPr>
        <w:object w:dxaOrig="1920" w:dyaOrig="320">
          <v:shape id="_x0000_i5013" type="#_x0000_t75" style="width:96.25pt;height:15.7pt">
            <v:imagedata r:id="rId6505"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 Tìm tọa độ điểm A, B, C: Trong không gian Oxyz, hình chiếu vuông góc của điểm </w:t>
      </w:r>
      <w:r w:rsidRPr="00FC75D9">
        <w:object w:dxaOrig="999" w:dyaOrig="400">
          <v:shape id="_x0000_i5014" type="#_x0000_t75" style="width:49.9pt;height:19.95pt">
            <v:imagedata r:id="rId6506" o:title=""/>
          </v:shape>
        </w:object>
      </w:r>
      <w:r w:rsidRPr="00FC75D9">
        <w:t xml:space="preserve"> lên trục </w:t>
      </w:r>
      <w:r w:rsidRPr="00FC75D9">
        <w:object w:dxaOrig="360" w:dyaOrig="279">
          <v:shape id="_x0000_i5015" type="#_x0000_t75" style="width:18.55pt;height:14.25pt">
            <v:imagedata r:id="rId6507" o:title=""/>
          </v:shape>
        </w:object>
      </w:r>
      <w:r w:rsidRPr="00FC75D9">
        <w:t xml:space="preserve">, </w:t>
      </w:r>
      <w:r w:rsidRPr="00FC75D9">
        <w:object w:dxaOrig="360" w:dyaOrig="320">
          <v:shape id="_x0000_i5016" type="#_x0000_t75" style="width:18.55pt;height:15.7pt">
            <v:imagedata r:id="rId6508" o:title=""/>
          </v:shape>
        </w:object>
      </w:r>
      <w:r w:rsidRPr="00FC75D9">
        <w:t xml:space="preserve">, </w:t>
      </w:r>
      <w:r w:rsidRPr="00FC75D9">
        <w:object w:dxaOrig="340" w:dyaOrig="279">
          <v:shape id="_x0000_i5017" type="#_x0000_t75" style="width:17.1pt;height:14.25pt">
            <v:imagedata r:id="rId6509" o:title=""/>
          </v:shape>
        </w:object>
      </w:r>
      <w:r w:rsidRPr="00FC75D9">
        <w:t xml:space="preserve"> lần lượt có tọa độ là </w:t>
      </w:r>
      <w:r w:rsidRPr="00FC75D9">
        <w:object w:dxaOrig="780" w:dyaOrig="400">
          <v:shape id="_x0000_i5018" type="#_x0000_t75" style="width:39.2pt;height:19.95pt">
            <v:imagedata r:id="rId6510" o:title=""/>
          </v:shape>
        </w:object>
      </w:r>
      <w:r w:rsidRPr="00FC75D9">
        <w:t xml:space="preserve">, </w:t>
      </w:r>
      <w:r w:rsidRPr="00FC75D9">
        <w:object w:dxaOrig="800" w:dyaOrig="400">
          <v:shape id="_x0000_i5019" type="#_x0000_t75" style="width:39.9pt;height:19.95pt">
            <v:imagedata r:id="rId6511" o:title=""/>
          </v:shape>
        </w:object>
      </w:r>
      <w:r w:rsidRPr="00FC75D9">
        <w:t xml:space="preserve">, </w:t>
      </w:r>
      <w:r w:rsidRPr="00FC75D9">
        <w:object w:dxaOrig="780" w:dyaOrig="400">
          <v:shape id="_x0000_i5020" type="#_x0000_t75" style="width:39.2pt;height:19.95pt">
            <v:imagedata r:id="rId6512" o:title=""/>
          </v:shape>
        </w:object>
      </w:r>
      <w:r w:rsidRPr="00FC75D9">
        <w:t>.</w:t>
      </w:r>
    </w:p>
    <w:p w:rsidR="00FC75D9" w:rsidRPr="00FC75D9" w:rsidRDefault="00FC75D9" w:rsidP="00FC75D9">
      <w:r w:rsidRPr="00FC75D9">
        <w:t xml:space="preserve">- Viết phương trình mặt chắn: Phương trình mặt phẳng đi qua 3 điểm </w:t>
      </w:r>
      <w:r w:rsidRPr="00FC75D9">
        <w:object w:dxaOrig="800" w:dyaOrig="400">
          <v:shape id="_x0000_i5021" type="#_x0000_t75" style="width:39.9pt;height:19.95pt">
            <v:imagedata r:id="rId6513" o:title=""/>
          </v:shape>
        </w:object>
      </w:r>
      <w:r w:rsidRPr="00FC75D9">
        <w:t xml:space="preserve">, </w:t>
      </w:r>
      <w:r w:rsidRPr="00FC75D9">
        <w:object w:dxaOrig="780" w:dyaOrig="400">
          <v:shape id="_x0000_i5022" type="#_x0000_t75" style="width:39.2pt;height:19.95pt">
            <v:imagedata r:id="rId6514" o:title=""/>
          </v:shape>
        </w:object>
      </w:r>
      <w:r w:rsidRPr="00FC75D9">
        <w:t xml:space="preserve">, </w:t>
      </w:r>
      <w:r w:rsidRPr="00FC75D9">
        <w:object w:dxaOrig="780" w:dyaOrig="400">
          <v:shape id="_x0000_i5023" type="#_x0000_t75" style="width:39.2pt;height:19.95pt">
            <v:imagedata r:id="rId6515" o:title=""/>
          </v:shape>
        </w:object>
      </w:r>
      <w:r w:rsidRPr="00FC75D9">
        <w:t xml:space="preserve"> là: </w:t>
      </w:r>
      <w:r w:rsidRPr="00FC75D9">
        <w:object w:dxaOrig="1320" w:dyaOrig="620">
          <v:shape id="_x0000_i5024" type="#_x0000_t75" style="width:66.3pt;height:30.65pt">
            <v:imagedata r:id="rId6516"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Ta có A, B, C là hình chiếu vuông góc của điểm </w:t>
      </w:r>
      <w:r w:rsidRPr="00FC75D9">
        <w:object w:dxaOrig="1060" w:dyaOrig="400">
          <v:shape id="_x0000_i5025" type="#_x0000_t75" style="width:52.75pt;height:19.95pt">
            <v:imagedata r:id="rId6517" o:title=""/>
          </v:shape>
        </w:object>
      </w:r>
      <w:r w:rsidRPr="00FC75D9">
        <w:t xml:space="preserve"> trên trục Ox, Oy, Oz nên </w:t>
      </w:r>
      <w:r w:rsidRPr="00FC75D9">
        <w:object w:dxaOrig="1060" w:dyaOrig="400">
          <v:shape id="_x0000_i5026" type="#_x0000_t75" style="width:52.75pt;height:19.95pt">
            <v:imagedata r:id="rId6518" o:title=""/>
          </v:shape>
        </w:object>
      </w:r>
      <w:r w:rsidRPr="00FC75D9">
        <w:t xml:space="preserve"> </w:t>
      </w:r>
      <w:r w:rsidRPr="00FC75D9">
        <w:object w:dxaOrig="1180" w:dyaOrig="400">
          <v:shape id="_x0000_i5027" type="#_x0000_t75" style="width:58.45pt;height:19.95pt">
            <v:imagedata r:id="rId6519" o:title=""/>
          </v:shape>
        </w:object>
      </w:r>
      <w:r w:rsidRPr="00FC75D9">
        <w:t xml:space="preserve"> </w:t>
      </w:r>
      <w:r w:rsidRPr="00FC75D9">
        <w:object w:dxaOrig="999" w:dyaOrig="400">
          <v:shape id="_x0000_i5028" type="#_x0000_t75" style="width:49.9pt;height:19.95pt">
            <v:imagedata r:id="rId6520" o:title=""/>
          </v:shape>
        </w:object>
      </w:r>
    </w:p>
    <w:p w:rsidR="00FC75D9" w:rsidRPr="00FC75D9" w:rsidRDefault="00FC75D9" w:rsidP="00FC75D9">
      <w:r w:rsidRPr="00FC75D9">
        <w:t xml:space="preserve">Phương trình mặt phẳng qua ba điểm A, B ,C là: </w:t>
      </w:r>
      <w:r w:rsidRPr="00FC75D9">
        <w:object w:dxaOrig="3620" w:dyaOrig="620">
          <v:shape id="_x0000_i5029" type="#_x0000_t75" style="width:181.05pt;height:30.65pt">
            <v:imagedata r:id="rId6521" o:title=""/>
          </v:shape>
        </w:object>
      </w:r>
      <w:r w:rsidRPr="00FC75D9">
        <w:t>.</w:t>
      </w:r>
    </w:p>
    <w:p w:rsidR="00FC75D9" w:rsidRPr="00FC75D9" w:rsidRDefault="00FC75D9" w:rsidP="00FC75D9">
      <w:r w:rsidRPr="00FC75D9">
        <w:t xml:space="preserve">Câu 7 (NB): Trong không gian Oxyz, cho điểm </w:t>
      </w:r>
      <w:r w:rsidRPr="00FC75D9">
        <w:object w:dxaOrig="1200" w:dyaOrig="400">
          <v:shape id="_x0000_i5030" type="#_x0000_t75" style="width:60.6pt;height:19.95pt">
            <v:imagedata r:id="rId6522" o:title=""/>
          </v:shape>
        </w:object>
      </w:r>
      <w:r w:rsidRPr="00FC75D9">
        <w:t xml:space="preserve"> Tọa độ điểm </w:t>
      </w:r>
      <w:r w:rsidRPr="00FC75D9">
        <w:object w:dxaOrig="240" w:dyaOrig="260">
          <v:shape id="_x0000_i5031" type="#_x0000_t75" style="width:12.1pt;height:13.55pt">
            <v:imagedata r:id="rId6523" o:title=""/>
          </v:shape>
        </w:object>
      </w:r>
      <w:r w:rsidRPr="00FC75D9">
        <w:t xml:space="preserve"> là hình chiếu vuông góc của </w:t>
      </w:r>
      <w:r w:rsidRPr="00FC75D9">
        <w:object w:dxaOrig="320" w:dyaOrig="260">
          <v:shape id="_x0000_i5032" type="#_x0000_t75" style="width:15.7pt;height:13.55pt">
            <v:imagedata r:id="rId6524" o:title=""/>
          </v:shape>
        </w:object>
      </w:r>
      <w:r w:rsidRPr="00FC75D9">
        <w:t xml:space="preserve"> trên mặt phẳng </w:t>
      </w:r>
      <w:r w:rsidRPr="00FC75D9">
        <w:object w:dxaOrig="639" w:dyaOrig="400">
          <v:shape id="_x0000_i5033" type="#_x0000_t75" style="width:32.1pt;height:19.95pt">
            <v:imagedata r:id="rId6525" o:title=""/>
          </v:shape>
        </w:object>
      </w:r>
      <w:r w:rsidRPr="00FC75D9">
        <w:t xml:space="preserve"> là: </w:t>
      </w:r>
    </w:p>
    <w:p w:rsidR="00FC75D9" w:rsidRPr="00FC75D9" w:rsidRDefault="00FC75D9" w:rsidP="00FC75D9">
      <w:r w:rsidRPr="00FC75D9">
        <w:tab/>
        <w:t xml:space="preserve">A. </w:t>
      </w:r>
      <w:r w:rsidRPr="00FC75D9">
        <w:object w:dxaOrig="1040" w:dyaOrig="400">
          <v:shape id="_x0000_i5034" type="#_x0000_t75" style="width:52.05pt;height:19.95pt">
            <v:imagedata r:id="rId6526" o:title=""/>
          </v:shape>
        </w:object>
      </w:r>
      <w:r w:rsidRPr="00FC75D9">
        <w:tab/>
        <w:t xml:space="preserve">B. </w:t>
      </w:r>
      <w:r w:rsidRPr="00FC75D9">
        <w:object w:dxaOrig="1060" w:dyaOrig="400">
          <v:shape id="_x0000_i5035" type="#_x0000_t75" style="width:52.75pt;height:19.95pt">
            <v:imagedata r:id="rId6527" o:title=""/>
          </v:shape>
        </w:object>
      </w:r>
      <w:r w:rsidRPr="00FC75D9">
        <w:tab/>
        <w:t xml:space="preserve">C. </w:t>
      </w:r>
      <w:r w:rsidRPr="00FC75D9">
        <w:object w:dxaOrig="920" w:dyaOrig="400">
          <v:shape id="_x0000_i5036" type="#_x0000_t75" style="width:46.35pt;height:19.95pt">
            <v:imagedata r:id="rId6528" o:title=""/>
          </v:shape>
        </w:object>
      </w:r>
      <w:r w:rsidRPr="00FC75D9">
        <w:tab/>
      </w:r>
      <w:r w:rsidRPr="00FC75D9">
        <w:rPr>
          <w:highlight w:val="yellow"/>
        </w:rPr>
        <w:t xml:space="preserve">D. </w:t>
      </w:r>
      <w:r w:rsidRPr="00FC75D9">
        <w:rPr>
          <w:highlight w:val="yellow"/>
        </w:rPr>
        <w:object w:dxaOrig="1080" w:dyaOrig="400">
          <v:shape id="_x0000_i5037" type="#_x0000_t75" style="width:53.45pt;height:19.95pt">
            <v:imagedata r:id="rId5919"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Tọa độ hình chiếu vuông góc của điểm </w:t>
      </w:r>
      <w:r w:rsidRPr="00FC75D9">
        <w:object w:dxaOrig="1260" w:dyaOrig="400">
          <v:shape id="_x0000_i5038" type="#_x0000_t75" style="width:62.75pt;height:19.95pt">
            <v:imagedata r:id="rId6529" o:title=""/>
          </v:shape>
        </w:object>
      </w:r>
      <w:r w:rsidRPr="00FC75D9">
        <w:t xml:space="preserve"> trên mặt phẳng </w:t>
      </w:r>
      <w:r w:rsidRPr="00FC75D9">
        <w:object w:dxaOrig="639" w:dyaOrig="400">
          <v:shape id="_x0000_i5039" type="#_x0000_t75" style="width:32.1pt;height:19.95pt">
            <v:imagedata r:id="rId6530" o:title=""/>
          </v:shape>
        </w:object>
      </w:r>
      <w:r w:rsidRPr="00FC75D9">
        <w:t xml:space="preserve"> là </w:t>
      </w:r>
      <w:r w:rsidRPr="00FC75D9">
        <w:object w:dxaOrig="1280" w:dyaOrig="400">
          <v:shape id="_x0000_i5040" type="#_x0000_t75" style="width:63.45pt;height:19.95pt">
            <v:imagedata r:id="rId6531" o:title=""/>
          </v:shape>
        </w:object>
      </w:r>
    </w:p>
    <w:p w:rsidR="00FC75D9" w:rsidRPr="00FC75D9" w:rsidRDefault="00FC75D9" w:rsidP="00FC75D9">
      <w:r w:rsidRPr="00FC75D9">
        <w:t xml:space="preserve">Giải chi tiết: </w:t>
      </w:r>
    </w:p>
    <w:p w:rsidR="00FC75D9" w:rsidRPr="00FC75D9" w:rsidRDefault="00FC75D9" w:rsidP="00FC75D9">
      <w:r w:rsidRPr="00FC75D9">
        <w:lastRenderedPageBreak/>
        <w:t xml:space="preserve">Tọa độ hình chiếu vuông góc của điểm </w:t>
      </w:r>
      <w:r w:rsidRPr="00FC75D9">
        <w:object w:dxaOrig="1140" w:dyaOrig="400">
          <v:shape id="_x0000_i5041" type="#_x0000_t75" style="width:57.05pt;height:19.95pt">
            <v:imagedata r:id="rId6532" o:title=""/>
          </v:shape>
        </w:object>
      </w:r>
      <w:r w:rsidRPr="00FC75D9">
        <w:t xml:space="preserve"> trên mặt phẳng </w:t>
      </w:r>
      <w:r w:rsidRPr="00FC75D9">
        <w:object w:dxaOrig="639" w:dyaOrig="400">
          <v:shape id="_x0000_i5042" type="#_x0000_t75" style="width:32.1pt;height:19.95pt">
            <v:imagedata r:id="rId6533" o:title=""/>
          </v:shape>
        </w:object>
      </w:r>
      <w:r w:rsidRPr="00FC75D9">
        <w:t xml:space="preserve"> là </w:t>
      </w:r>
      <w:r w:rsidRPr="00FC75D9">
        <w:object w:dxaOrig="1160" w:dyaOrig="400">
          <v:shape id="_x0000_i5043" type="#_x0000_t75" style="width:57.75pt;height:19.95pt">
            <v:imagedata r:id="rId6534" o:title=""/>
          </v:shape>
        </w:object>
      </w:r>
    </w:p>
    <w:p w:rsidR="00FC75D9" w:rsidRPr="00FC75D9" w:rsidRDefault="00FC75D9" w:rsidP="00FC75D9">
      <w:r w:rsidRPr="00FC75D9">
        <w:t xml:space="preserve">Câu 8 (VD): Giải hệ bất phương trình: </w:t>
      </w:r>
      <w:r w:rsidRPr="00FC75D9">
        <w:object w:dxaOrig="1680" w:dyaOrig="1120">
          <v:shape id="_x0000_i5044" type="#_x0000_t75" style="width:84.1pt;height:56.3pt">
            <v:imagedata r:id="rId6535" o:title=""/>
          </v:shape>
        </w:object>
      </w:r>
      <w:r w:rsidRPr="00FC75D9">
        <w:t xml:space="preserve">. </w:t>
      </w:r>
    </w:p>
    <w:p w:rsidR="00FC75D9" w:rsidRPr="00FC75D9" w:rsidRDefault="00FC75D9" w:rsidP="00FC75D9">
      <w:r w:rsidRPr="00FC75D9">
        <w:tab/>
      </w:r>
      <w:r w:rsidRPr="00FC75D9">
        <w:rPr>
          <w:highlight w:val="yellow"/>
        </w:rPr>
        <w:t xml:space="preserve">A. </w:t>
      </w:r>
      <w:r w:rsidRPr="00FC75D9">
        <w:rPr>
          <w:highlight w:val="yellow"/>
        </w:rPr>
        <w:object w:dxaOrig="2299" w:dyaOrig="400">
          <v:shape id="_x0000_i5045" type="#_x0000_t75" style="width:114.75pt;height:19.95pt">
            <v:imagedata r:id="rId6536" o:title=""/>
          </v:shape>
        </w:object>
      </w:r>
      <w:r w:rsidRPr="00FC75D9">
        <w:tab/>
        <w:t xml:space="preserve">B. </w:t>
      </w:r>
      <w:r w:rsidRPr="00FC75D9">
        <w:object w:dxaOrig="1080" w:dyaOrig="400">
          <v:shape id="_x0000_i5046" type="#_x0000_t75" style="width:53.45pt;height:19.95pt">
            <v:imagedata r:id="rId5925" o:title=""/>
          </v:shape>
        </w:object>
      </w:r>
    </w:p>
    <w:p w:rsidR="00FC75D9" w:rsidRPr="00FC75D9" w:rsidRDefault="00FC75D9" w:rsidP="00FC75D9">
      <w:r w:rsidRPr="00FC75D9">
        <w:tab/>
        <w:t xml:space="preserve">C. </w:t>
      </w:r>
      <w:r w:rsidRPr="00FC75D9">
        <w:object w:dxaOrig="2420" w:dyaOrig="680">
          <v:shape id="_x0000_i5047" type="#_x0000_t75" style="width:121.2pt;height:34.2pt">
            <v:imagedata r:id="rId6537" o:title=""/>
          </v:shape>
        </w:object>
      </w:r>
      <w:r w:rsidRPr="00FC75D9">
        <w:tab/>
        <w:t xml:space="preserve">D. </w:t>
      </w:r>
      <w:r w:rsidRPr="00FC75D9">
        <w:object w:dxaOrig="1180" w:dyaOrig="680">
          <v:shape id="_x0000_i5048" type="#_x0000_t75" style="width:58.45pt;height:34.2pt">
            <v:imagedata r:id="rId6538" o:title=""/>
          </v:shape>
        </w:object>
      </w:r>
    </w:p>
    <w:p w:rsidR="00FC75D9" w:rsidRPr="00FC75D9" w:rsidRDefault="00FC75D9" w:rsidP="00FC75D9">
      <w:r w:rsidRPr="00FC75D9">
        <w:t xml:space="preserve">Phương pháp giải: </w:t>
      </w:r>
    </w:p>
    <w:p w:rsidR="00FC75D9" w:rsidRPr="00FC75D9" w:rsidRDefault="00FC75D9" w:rsidP="00FC75D9">
      <w:r w:rsidRPr="00FC75D9">
        <w:t>Giải từng bất phương trình sau đó kết hợp nghiệm.</w:t>
      </w:r>
    </w:p>
    <w:p w:rsidR="00FC75D9" w:rsidRPr="00FC75D9" w:rsidRDefault="00FC75D9" w:rsidP="00FC75D9">
      <w:r w:rsidRPr="00FC75D9">
        <w:t xml:space="preserve">Giải chi tiết: </w:t>
      </w:r>
    </w:p>
    <w:p w:rsidR="00FC75D9" w:rsidRPr="00FC75D9" w:rsidRDefault="00FC75D9" w:rsidP="00FC75D9">
      <w:r w:rsidRPr="00FC75D9">
        <w:object w:dxaOrig="1680" w:dyaOrig="1120">
          <v:shape id="_x0000_i5049" type="#_x0000_t75" style="width:84.1pt;height:56.3pt">
            <v:imagedata r:id="rId6539" o:title=""/>
          </v:shape>
        </w:object>
      </w:r>
      <w:r w:rsidRPr="00FC75D9">
        <w:tab/>
      </w:r>
      <w:r w:rsidRPr="00FC75D9">
        <w:tab/>
      </w:r>
      <w:r w:rsidRPr="00FC75D9">
        <w:tab/>
      </w:r>
      <w:r w:rsidRPr="00FC75D9">
        <w:tab/>
      </w:r>
      <w:r w:rsidRPr="00FC75D9">
        <w:tab/>
        <w:t xml:space="preserve">ĐKXĐ: </w:t>
      </w:r>
      <w:r w:rsidRPr="00FC75D9">
        <w:object w:dxaOrig="1860" w:dyaOrig="620">
          <v:shape id="_x0000_i5050" type="#_x0000_t75" style="width:92.65pt;height:30.65pt">
            <v:imagedata r:id="rId6540" o:title=""/>
          </v:shape>
        </w:object>
      </w:r>
    </w:p>
    <w:p w:rsidR="00FC75D9" w:rsidRPr="00FC75D9" w:rsidRDefault="00FC75D9" w:rsidP="00FC75D9">
      <w:r w:rsidRPr="00FC75D9">
        <w:object w:dxaOrig="2260" w:dyaOrig="1040">
          <v:shape id="_x0000_i5051" type="#_x0000_t75" style="width:113.35pt;height:52.05pt">
            <v:imagedata r:id="rId6541" o:title=""/>
          </v:shape>
        </w:object>
      </w:r>
      <w:r w:rsidRPr="00FC75D9">
        <w:object w:dxaOrig="1980" w:dyaOrig="1040">
          <v:shape id="_x0000_i5052" type="#_x0000_t75" style="width:99.1pt;height:52.05pt">
            <v:imagedata r:id="rId6542" o:title=""/>
          </v:shape>
        </w:object>
      </w:r>
    </w:p>
    <w:p w:rsidR="00FC75D9" w:rsidRPr="00FC75D9" w:rsidRDefault="00FC75D9" w:rsidP="00FC75D9">
      <w:r w:rsidRPr="00FC75D9">
        <w:object w:dxaOrig="1660" w:dyaOrig="2320">
          <v:shape id="_x0000_i5053" type="#_x0000_t75" style="width:82.7pt;height:116.2pt">
            <v:imagedata r:id="rId6543" o:title=""/>
          </v:shape>
        </w:object>
      </w:r>
      <w:r w:rsidRPr="00FC75D9">
        <w:object w:dxaOrig="2299" w:dyaOrig="2120">
          <v:shape id="_x0000_i5054" type="#_x0000_t75" style="width:114.75pt;height:106.2pt">
            <v:imagedata r:id="rId6544" o:title=""/>
          </v:shape>
        </w:object>
      </w:r>
    </w:p>
    <w:p w:rsidR="00FC75D9" w:rsidRPr="00FC75D9" w:rsidRDefault="00FC75D9" w:rsidP="00FC75D9">
      <w:r w:rsidRPr="00FC75D9">
        <w:t xml:space="preserve">Vậy hệ bất phương trình có tập nghiệm </w:t>
      </w:r>
      <w:r w:rsidRPr="00FC75D9">
        <w:object w:dxaOrig="2299" w:dyaOrig="400">
          <v:shape id="_x0000_i5055" type="#_x0000_t75" style="width:114.75pt;height:19.95pt">
            <v:imagedata r:id="rId6545" o:title=""/>
          </v:shape>
        </w:object>
      </w:r>
      <w:r w:rsidRPr="00FC75D9">
        <w:t>.</w:t>
      </w:r>
    </w:p>
    <w:p w:rsidR="00FC75D9" w:rsidRPr="00FC75D9" w:rsidRDefault="00FC75D9" w:rsidP="00FC75D9">
      <w:r w:rsidRPr="00FC75D9">
        <w:t xml:space="preserve">Câu 9 (TH): Tính tổng tất cả các nghiệm thuộc khoảng </w:t>
      </w:r>
      <w:r w:rsidRPr="00FC75D9">
        <w:object w:dxaOrig="720" w:dyaOrig="400">
          <v:shape id="_x0000_i5056" type="#_x0000_t75" style="width:36.35pt;height:19.95pt">
            <v:imagedata r:id="rId6546" o:title=""/>
          </v:shape>
        </w:object>
      </w:r>
      <w:r w:rsidRPr="00FC75D9">
        <w:t xml:space="preserve"> của phương trình </w:t>
      </w:r>
      <w:r w:rsidRPr="00FC75D9">
        <w:object w:dxaOrig="1920" w:dyaOrig="620">
          <v:shape id="_x0000_i5057" type="#_x0000_t75" style="width:96.25pt;height:30.65pt">
            <v:imagedata r:id="rId6547" o:title=""/>
          </v:shape>
        </w:object>
      </w:r>
    </w:p>
    <w:p w:rsidR="00FC75D9" w:rsidRPr="00FC75D9" w:rsidRDefault="00FC75D9" w:rsidP="00FC75D9">
      <w:r w:rsidRPr="00FC75D9">
        <w:tab/>
        <w:t xml:space="preserve">A. </w:t>
      </w:r>
      <w:r w:rsidRPr="00FC75D9">
        <w:object w:dxaOrig="360" w:dyaOrig="620">
          <v:shape id="_x0000_i5058" type="#_x0000_t75" style="width:18.55pt;height:30.65pt">
            <v:imagedata r:id="rId6548" o:title=""/>
          </v:shape>
        </w:object>
      </w:r>
      <w:r w:rsidRPr="00FC75D9">
        <w:tab/>
      </w:r>
      <w:r w:rsidRPr="00FC75D9">
        <w:rPr>
          <w:highlight w:val="yellow"/>
        </w:rPr>
        <w:t xml:space="preserve">B. </w:t>
      </w:r>
      <w:r w:rsidRPr="00FC75D9">
        <w:rPr>
          <w:highlight w:val="yellow"/>
        </w:rPr>
        <w:object w:dxaOrig="460" w:dyaOrig="620">
          <v:shape id="_x0000_i5059" type="#_x0000_t75" style="width:22.8pt;height:30.65pt">
            <v:imagedata r:id="rId6549" o:title=""/>
          </v:shape>
        </w:object>
      </w:r>
      <w:r w:rsidRPr="00FC75D9">
        <w:tab/>
        <w:t xml:space="preserve">C. </w:t>
      </w:r>
      <w:r w:rsidRPr="00FC75D9">
        <w:object w:dxaOrig="360" w:dyaOrig="620">
          <v:shape id="_x0000_i5060" type="#_x0000_t75" style="width:18.55pt;height:30.65pt">
            <v:imagedata r:id="rId6550" o:title=""/>
          </v:shape>
        </w:object>
      </w:r>
      <w:r w:rsidRPr="00FC75D9">
        <w:t xml:space="preserve"> </w:t>
      </w:r>
      <w:r w:rsidRPr="00FC75D9">
        <w:tab/>
        <w:t xml:space="preserve">D. </w:t>
      </w:r>
      <w:r w:rsidRPr="00FC75D9">
        <w:object w:dxaOrig="320" w:dyaOrig="279">
          <v:shape id="_x0000_i5061" type="#_x0000_t75" style="width:15.7pt;height:14.25pt">
            <v:imagedata r:id="rId6551" o:title=""/>
          </v:shape>
        </w:object>
      </w:r>
    </w:p>
    <w:p w:rsidR="00FC75D9" w:rsidRPr="00FC75D9" w:rsidRDefault="00FC75D9" w:rsidP="00FC75D9">
      <w:r w:rsidRPr="00FC75D9">
        <w:t xml:space="preserve">Phương pháp giải: </w:t>
      </w:r>
    </w:p>
    <w:p w:rsidR="00FC75D9" w:rsidRPr="00FC75D9" w:rsidRDefault="00FC75D9" w:rsidP="00FC75D9">
      <w:r w:rsidRPr="00FC75D9">
        <w:t>Sử dụng công thức hạ bậc, đưa về phương trình lượng giác cơ bản, dựa vào khoảng nghiệm xác định nghiệm cụ thể và tính tổng các nghiệm.</w:t>
      </w:r>
    </w:p>
    <w:p w:rsidR="00FC75D9" w:rsidRPr="00FC75D9" w:rsidRDefault="00FC75D9" w:rsidP="00FC75D9">
      <w:r w:rsidRPr="00FC75D9">
        <w:t xml:space="preserve">Giải chi tiết: </w:t>
      </w:r>
    </w:p>
    <w:p w:rsidR="00FC75D9" w:rsidRPr="00FC75D9" w:rsidRDefault="00FC75D9" w:rsidP="00FC75D9">
      <w:r w:rsidRPr="00FC75D9">
        <w:t xml:space="preserve">Ta có </w:t>
      </w:r>
      <w:r w:rsidRPr="00FC75D9">
        <w:object w:dxaOrig="6000" w:dyaOrig="740">
          <v:shape id="_x0000_i5062" type="#_x0000_t75" style="width:300.1pt;height:37.05pt">
            <v:imagedata r:id="rId6552" o:title=""/>
          </v:shape>
        </w:object>
      </w:r>
    </w:p>
    <w:p w:rsidR="00FC75D9" w:rsidRPr="00FC75D9" w:rsidRDefault="00FC75D9" w:rsidP="00FC75D9">
      <w:r w:rsidRPr="00FC75D9">
        <w:object w:dxaOrig="4080" w:dyaOrig="620">
          <v:shape id="_x0000_i5063" type="#_x0000_t75" style="width:204.6pt;height:30.65pt">
            <v:imagedata r:id="rId6553" o:title=""/>
          </v:shape>
        </w:object>
      </w:r>
    </w:p>
    <w:p w:rsidR="00FC75D9" w:rsidRPr="00FC75D9" w:rsidRDefault="00FC75D9" w:rsidP="00FC75D9">
      <w:r w:rsidRPr="00FC75D9">
        <w:object w:dxaOrig="4020" w:dyaOrig="620">
          <v:shape id="_x0000_i5064" type="#_x0000_t75" style="width:201.05pt;height:30.65pt">
            <v:imagedata r:id="rId6554" o:title=""/>
          </v:shape>
        </w:object>
      </w:r>
    </w:p>
    <w:p w:rsidR="00FC75D9" w:rsidRPr="00FC75D9" w:rsidRDefault="00FC75D9" w:rsidP="00FC75D9">
      <w:r w:rsidRPr="00FC75D9">
        <w:object w:dxaOrig="2160" w:dyaOrig="620">
          <v:shape id="_x0000_i5065" type="#_x0000_t75" style="width:108.35pt;height:30.65pt">
            <v:imagedata r:id="rId6555" o:title=""/>
          </v:shape>
        </w:object>
      </w:r>
    </w:p>
    <w:p w:rsidR="00FC75D9" w:rsidRPr="00FC75D9" w:rsidRDefault="00FC75D9" w:rsidP="00FC75D9">
      <w:r w:rsidRPr="00FC75D9">
        <w:t xml:space="preserve">Mà </w:t>
      </w:r>
      <w:r w:rsidRPr="00FC75D9">
        <w:object w:dxaOrig="1060" w:dyaOrig="400">
          <v:shape id="_x0000_i5066" type="#_x0000_t75" style="width:52.75pt;height:19.95pt">
            <v:imagedata r:id="rId6556" o:title=""/>
          </v:shape>
        </w:object>
      </w:r>
      <w:r w:rsidRPr="00FC75D9">
        <w:t xml:space="preserve"> nên </w:t>
      </w:r>
      <w:r w:rsidRPr="00FC75D9">
        <w:object w:dxaOrig="1700" w:dyaOrig="620">
          <v:shape id="_x0000_i5067" type="#_x0000_t75" style="width:85.55pt;height:30.65pt">
            <v:imagedata r:id="rId6557" o:title=""/>
          </v:shape>
        </w:object>
      </w:r>
      <w:r w:rsidRPr="00FC75D9">
        <w:object w:dxaOrig="2340" w:dyaOrig="680">
          <v:shape id="_x0000_i5068" type="#_x0000_t75" style="width:116.9pt;height:34.2pt">
            <v:imagedata r:id="rId6558" o:title=""/>
          </v:shape>
        </w:object>
      </w:r>
      <w:r w:rsidRPr="00FC75D9">
        <w:t>.</w:t>
      </w:r>
    </w:p>
    <w:p w:rsidR="00FC75D9" w:rsidRPr="00FC75D9" w:rsidRDefault="00FC75D9" w:rsidP="00FC75D9">
      <w:r w:rsidRPr="00FC75D9">
        <w:t xml:space="preserve">Vậy tổng các nghiệm cần tính là </w:t>
      </w:r>
      <w:r w:rsidRPr="00FC75D9">
        <w:object w:dxaOrig="3519" w:dyaOrig="620">
          <v:shape id="_x0000_i5069" type="#_x0000_t75" style="width:176.1pt;height:30.65pt">
            <v:imagedata r:id="rId6559" o:title=""/>
          </v:shape>
        </w:object>
      </w:r>
      <w:r w:rsidRPr="00FC75D9">
        <w:t>.</w:t>
      </w:r>
    </w:p>
    <w:p w:rsidR="00FC75D9" w:rsidRPr="00FC75D9" w:rsidRDefault="00FC75D9" w:rsidP="00FC75D9">
      <w:r w:rsidRPr="00FC75D9">
        <w:t xml:space="preserve">Câu 10 (TH): Nền nhà tầng 1 của một hội trường có độ cao 0,8 mét so với mặt đất. Từ nền nhà tầng 1 lên nền nhà tầng 2 có 1 cầu thang 19 bậc, độ cao của các bậc (so với mặt đất) theo thứ tự lập thành một cấp số cộng </w:t>
      </w:r>
      <w:r w:rsidRPr="00FC75D9">
        <w:object w:dxaOrig="480" w:dyaOrig="400">
          <v:shape id="_x0000_i5070" type="#_x0000_t75" style="width:24.25pt;height:19.95pt">
            <v:imagedata r:id="rId6560" o:title=""/>
          </v:shape>
        </w:object>
      </w:r>
      <w:r w:rsidRPr="00FC75D9">
        <w:t xml:space="preserve"> có 19 số hạng, </w:t>
      </w:r>
      <w:r w:rsidRPr="00FC75D9">
        <w:object w:dxaOrig="1820" w:dyaOrig="360">
          <v:shape id="_x0000_i5071" type="#_x0000_t75" style="width:91.25pt;height:18.55pt">
            <v:imagedata r:id="rId6561" o:title=""/>
          </v:shape>
        </w:object>
      </w:r>
      <w:r w:rsidRPr="00FC75D9">
        <w:t xml:space="preserve"> (đơn vị là m). Độ cao của bậc thứ 8 so với mặt đất là </w:t>
      </w:r>
    </w:p>
    <w:p w:rsidR="00FC75D9" w:rsidRPr="00FC75D9" w:rsidRDefault="00FC75D9" w:rsidP="00FC75D9">
      <w:r w:rsidRPr="00FC75D9">
        <w:tab/>
        <w:t xml:space="preserve">A. </w:t>
      </w:r>
      <w:r w:rsidRPr="00FC75D9">
        <w:object w:dxaOrig="520" w:dyaOrig="320">
          <v:shape id="_x0000_i5072" type="#_x0000_t75" style="width:25.65pt;height:15.7pt">
            <v:imagedata r:id="rId6562" o:title=""/>
          </v:shape>
        </w:object>
      </w:r>
      <w:r w:rsidRPr="00FC75D9">
        <w:tab/>
      </w:r>
      <w:r w:rsidRPr="00FC75D9">
        <w:rPr>
          <w:highlight w:val="yellow"/>
        </w:rPr>
        <w:t xml:space="preserve">B. </w:t>
      </w:r>
      <w:r w:rsidRPr="00FC75D9">
        <w:rPr>
          <w:highlight w:val="yellow"/>
        </w:rPr>
        <w:object w:dxaOrig="380" w:dyaOrig="279">
          <v:shape id="_x0000_i5073" type="#_x0000_t75" style="width:19.25pt;height:14.25pt">
            <v:imagedata r:id="rId6563" o:title=""/>
          </v:shape>
        </w:object>
      </w:r>
      <w:r w:rsidRPr="00FC75D9">
        <w:t xml:space="preserve"> </w:t>
      </w:r>
      <w:r w:rsidRPr="00FC75D9">
        <w:tab/>
        <w:t xml:space="preserve">C. </w:t>
      </w:r>
      <w:r w:rsidRPr="00FC75D9">
        <w:object w:dxaOrig="580" w:dyaOrig="320">
          <v:shape id="_x0000_i5074" type="#_x0000_t75" style="width:29.25pt;height:15.7pt">
            <v:imagedata r:id="rId6564" o:title=""/>
          </v:shape>
        </w:object>
      </w:r>
      <w:r w:rsidRPr="00FC75D9">
        <w:tab/>
        <w:t xml:space="preserve">D. </w:t>
      </w:r>
      <w:r w:rsidRPr="00FC75D9">
        <w:object w:dxaOrig="580" w:dyaOrig="320">
          <v:shape id="_x0000_i5075" type="#_x0000_t75" style="width:29.25pt;height:15.7pt">
            <v:imagedata r:id="rId6565"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Công thức tổng quát của CSC có số hạng đầu là </w:t>
      </w:r>
      <w:r w:rsidRPr="00FC75D9">
        <w:object w:dxaOrig="240" w:dyaOrig="360">
          <v:shape id="_x0000_i5076" type="#_x0000_t75" style="width:12.1pt;height:18.55pt">
            <v:imagedata r:id="rId6566" o:title=""/>
          </v:shape>
        </w:object>
      </w:r>
      <w:r w:rsidRPr="00FC75D9">
        <w:t xml:space="preserve"> và công sai </w:t>
      </w:r>
      <w:r w:rsidRPr="00FC75D9">
        <w:object w:dxaOrig="2060" w:dyaOrig="400">
          <v:shape id="_x0000_i5077" type="#_x0000_t75" style="width:102.65pt;height:19.95pt">
            <v:imagedata r:id="rId6567" o:title=""/>
          </v:shape>
        </w:object>
      </w:r>
      <w:r w:rsidRPr="00FC75D9">
        <w:t>.</w:t>
      </w:r>
    </w:p>
    <w:p w:rsidR="00FC75D9" w:rsidRPr="00FC75D9" w:rsidRDefault="00FC75D9" w:rsidP="00FC75D9">
      <w:r w:rsidRPr="00FC75D9">
        <w:t xml:space="preserve">Tổng của </w:t>
      </w:r>
      <w:r w:rsidRPr="00FC75D9">
        <w:object w:dxaOrig="200" w:dyaOrig="220">
          <v:shape id="_x0000_i5078" type="#_x0000_t75" style="width:10pt;height:10.7pt">
            <v:imagedata r:id="rId6568" o:title=""/>
          </v:shape>
        </w:object>
      </w:r>
      <w:r w:rsidRPr="00FC75D9">
        <w:t xml:space="preserve"> số hạng đầu của CSC có số hạng đầu là </w:t>
      </w:r>
      <w:r w:rsidRPr="00FC75D9">
        <w:object w:dxaOrig="240" w:dyaOrig="360">
          <v:shape id="_x0000_i5079" type="#_x0000_t75" style="width:12.1pt;height:18.55pt">
            <v:imagedata r:id="rId6569" o:title=""/>
          </v:shape>
        </w:object>
      </w:r>
      <w:r w:rsidRPr="00FC75D9">
        <w:t xml:space="preserve"> và công sai </w:t>
      </w:r>
      <w:r w:rsidRPr="00FC75D9">
        <w:object w:dxaOrig="3900" w:dyaOrig="700">
          <v:shape id="_x0000_i5080" type="#_x0000_t75" style="width:195.35pt;height:34.95pt">
            <v:imagedata r:id="rId6570" o:title=""/>
          </v:shape>
        </w:object>
      </w:r>
    </w:p>
    <w:p w:rsidR="00FC75D9" w:rsidRPr="00FC75D9" w:rsidRDefault="00FC75D9" w:rsidP="00FC75D9">
      <w:r w:rsidRPr="00FC75D9">
        <w:t xml:space="preserve">Giải chi tiết: </w:t>
      </w:r>
    </w:p>
    <w:p w:rsidR="00FC75D9" w:rsidRPr="00FC75D9" w:rsidRDefault="00FC75D9" w:rsidP="00FC75D9">
      <w:r w:rsidRPr="00FC75D9">
        <w:t xml:space="preserve">Độ cao của các bậc thang thứ </w:t>
      </w:r>
      <w:r w:rsidRPr="00FC75D9">
        <w:object w:dxaOrig="200" w:dyaOrig="220">
          <v:shape id="_x0000_i5081" type="#_x0000_t75" style="width:10pt;height:10.7pt">
            <v:imagedata r:id="rId6571" o:title=""/>
          </v:shape>
        </w:object>
      </w:r>
      <w:r w:rsidRPr="00FC75D9">
        <w:t xml:space="preserve"> của tòa nhà được tính theo công thức: </w:t>
      </w:r>
      <w:r w:rsidRPr="00FC75D9">
        <w:object w:dxaOrig="2220" w:dyaOrig="400">
          <v:shape id="_x0000_i5082" type="#_x0000_t75" style="width:111.2pt;height:19.95pt">
            <v:imagedata r:id="rId6572" o:title=""/>
          </v:shape>
        </w:object>
      </w:r>
    </w:p>
    <w:p w:rsidR="00FC75D9" w:rsidRPr="00FC75D9" w:rsidRDefault="00FC75D9" w:rsidP="00FC75D9">
      <w:r w:rsidRPr="00FC75D9">
        <w:t xml:space="preserve">Độ cao của bậc thứ 8 so với mặt đất là: </w:t>
      </w:r>
      <w:r w:rsidRPr="00FC75D9">
        <w:object w:dxaOrig="2299" w:dyaOrig="360">
          <v:shape id="_x0000_i5083" type="#_x0000_t75" style="width:114.75pt;height:18.55pt">
            <v:imagedata r:id="rId6573" o:title=""/>
          </v:shape>
        </w:object>
      </w:r>
      <w:r w:rsidRPr="00FC75D9">
        <w:t>.</w:t>
      </w:r>
    </w:p>
    <w:p w:rsidR="00FC75D9" w:rsidRPr="00FC75D9" w:rsidRDefault="00FC75D9" w:rsidP="00FC75D9">
      <w:r w:rsidRPr="00FC75D9">
        <w:t xml:space="preserve">Câu 11 (TH): Cho hàm số </w:t>
      </w:r>
      <w:r w:rsidRPr="00FC75D9">
        <w:object w:dxaOrig="580" w:dyaOrig="400">
          <v:shape id="_x0000_i5084" type="#_x0000_t75" style="width:29.25pt;height:19.95pt">
            <v:imagedata r:id="rId6574" o:title=""/>
          </v:shape>
        </w:object>
      </w:r>
      <w:r w:rsidRPr="00FC75D9">
        <w:t xml:space="preserve"> thỏa mãn </w:t>
      </w:r>
      <w:r w:rsidRPr="00FC75D9">
        <w:object w:dxaOrig="1480" w:dyaOrig="620">
          <v:shape id="_x0000_i5085" type="#_x0000_t75" style="width:73.45pt;height:30.65pt">
            <v:imagedata r:id="rId6575" o:title=""/>
          </v:shape>
        </w:object>
      </w:r>
      <w:r w:rsidRPr="00FC75D9">
        <w:t xml:space="preserve"> và </w:t>
      </w:r>
      <w:r w:rsidRPr="00FC75D9">
        <w:object w:dxaOrig="940" w:dyaOrig="400">
          <v:shape id="_x0000_i5086" type="#_x0000_t75" style="width:47.05pt;height:19.95pt">
            <v:imagedata r:id="rId6576" o:title=""/>
          </v:shape>
        </w:object>
      </w:r>
      <w:r w:rsidRPr="00FC75D9">
        <w:t xml:space="preserve">. Mệnh đề nào dưới đây đúng? </w:t>
      </w:r>
    </w:p>
    <w:p w:rsidR="00FC75D9" w:rsidRPr="00FC75D9" w:rsidRDefault="00FC75D9" w:rsidP="00FC75D9">
      <w:r w:rsidRPr="00FC75D9">
        <w:tab/>
      </w:r>
      <w:r w:rsidRPr="00FC75D9">
        <w:rPr>
          <w:highlight w:val="yellow"/>
        </w:rPr>
        <w:t xml:space="preserve">A. </w:t>
      </w:r>
      <w:r w:rsidRPr="00FC75D9">
        <w:rPr>
          <w:highlight w:val="yellow"/>
        </w:rPr>
        <w:object w:dxaOrig="1960" w:dyaOrig="400">
          <v:shape id="_x0000_i5087" type="#_x0000_t75" style="width:97.65pt;height:19.95pt">
            <v:imagedata r:id="rId6577" o:title=""/>
          </v:shape>
        </w:object>
      </w:r>
      <w:r w:rsidRPr="00FC75D9">
        <w:tab/>
      </w:r>
      <w:r w:rsidRPr="00FC75D9">
        <w:tab/>
        <w:t xml:space="preserve">B. </w:t>
      </w:r>
      <w:r w:rsidRPr="00FC75D9">
        <w:object w:dxaOrig="1840" w:dyaOrig="400">
          <v:shape id="_x0000_i5088" type="#_x0000_t75" style="width:91.95pt;height:19.95pt">
            <v:imagedata r:id="rId6578" o:title=""/>
          </v:shape>
        </w:object>
      </w:r>
    </w:p>
    <w:p w:rsidR="00FC75D9" w:rsidRPr="00FC75D9" w:rsidRDefault="00FC75D9" w:rsidP="00FC75D9">
      <w:r w:rsidRPr="00FC75D9">
        <w:tab/>
        <w:t xml:space="preserve">C. </w:t>
      </w:r>
      <w:r w:rsidRPr="00FC75D9">
        <w:object w:dxaOrig="1960" w:dyaOrig="400">
          <v:shape id="_x0000_i5089" type="#_x0000_t75" style="width:97.65pt;height:19.95pt">
            <v:imagedata r:id="rId6579" o:title=""/>
          </v:shape>
        </w:object>
      </w:r>
      <w:r w:rsidRPr="00FC75D9">
        <w:tab/>
      </w:r>
      <w:r w:rsidRPr="00FC75D9">
        <w:tab/>
        <w:t xml:space="preserve">D. </w:t>
      </w:r>
      <w:r w:rsidRPr="00FC75D9">
        <w:object w:dxaOrig="1820" w:dyaOrig="400">
          <v:shape id="_x0000_i5090" type="#_x0000_t75" style="width:91.25pt;height:19.95pt">
            <v:imagedata r:id="rId6580"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Sử dụng công thức nguyên hàm mở rộng: </w:t>
      </w:r>
      <w:r w:rsidRPr="00FC75D9">
        <w:object w:dxaOrig="2600" w:dyaOrig="720">
          <v:shape id="_x0000_i5091" type="#_x0000_t75" style="width:129.75pt;height:36.35pt">
            <v:imagedata r:id="rId6581"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object w:dxaOrig="6580" w:dyaOrig="720">
          <v:shape id="_x0000_i5092" type="#_x0000_t75" style="width:329.35pt;height:36.35pt">
            <v:imagedata r:id="rId6582" o:title=""/>
          </v:shape>
        </w:object>
      </w:r>
      <w:r w:rsidRPr="00FC75D9">
        <w:t>.</w:t>
      </w:r>
    </w:p>
    <w:p w:rsidR="00FC75D9" w:rsidRPr="00FC75D9" w:rsidRDefault="00FC75D9" w:rsidP="00FC75D9">
      <w:r w:rsidRPr="00FC75D9">
        <w:t xml:space="preserve">Câu 12 (VD): Tập hợp tất cả các giá trị của tham số m để phương trình </w:t>
      </w:r>
      <w:r w:rsidRPr="00FC75D9">
        <w:object w:dxaOrig="2540" w:dyaOrig="400">
          <v:shape id="_x0000_i5093" type="#_x0000_t75" style="width:126.9pt;height:19.95pt">
            <v:imagedata r:id="rId6583" o:title=""/>
          </v:shape>
        </w:object>
      </w:r>
      <w:r w:rsidRPr="00FC75D9">
        <w:t xml:space="preserve"> có nghiệm thuộc đoạn </w:t>
      </w:r>
      <w:r w:rsidRPr="00FC75D9">
        <w:object w:dxaOrig="499" w:dyaOrig="400">
          <v:shape id="_x0000_i5094" type="#_x0000_t75" style="width:24.95pt;height:19.95pt">
            <v:imagedata r:id="rId6584" o:title=""/>
          </v:shape>
        </w:object>
      </w:r>
      <w:r w:rsidRPr="00FC75D9">
        <w:t xml:space="preserve"> là:</w:t>
      </w:r>
    </w:p>
    <w:p w:rsidR="00FC75D9" w:rsidRPr="00FC75D9" w:rsidRDefault="00FC75D9" w:rsidP="00FC75D9">
      <w:r w:rsidRPr="00FC75D9">
        <w:lastRenderedPageBreak/>
        <w:tab/>
      </w:r>
      <w:r w:rsidRPr="00FC75D9">
        <w:rPr>
          <w:highlight w:val="yellow"/>
        </w:rPr>
        <w:t xml:space="preserve">A. </w:t>
      </w:r>
      <w:r w:rsidRPr="00FC75D9">
        <w:rPr>
          <w:highlight w:val="yellow"/>
        </w:rPr>
        <w:object w:dxaOrig="1060" w:dyaOrig="400">
          <v:shape id="_x0000_i5095" type="#_x0000_t75" style="width:52.75pt;height:19.95pt">
            <v:imagedata r:id="rId6585" o:title=""/>
          </v:shape>
        </w:object>
      </w:r>
      <w:r w:rsidRPr="00FC75D9">
        <w:tab/>
        <w:t xml:space="preserve">B. </w:t>
      </w:r>
      <w:r w:rsidRPr="00FC75D9">
        <w:object w:dxaOrig="1020" w:dyaOrig="400">
          <v:shape id="_x0000_i5096" type="#_x0000_t75" style="width:51.35pt;height:19.95pt">
            <v:imagedata r:id="rId6586" o:title=""/>
          </v:shape>
        </w:object>
      </w:r>
      <w:r w:rsidRPr="00FC75D9">
        <w:tab/>
        <w:t xml:space="preserve">C.  </w:t>
      </w:r>
      <w:r w:rsidRPr="00FC75D9">
        <w:object w:dxaOrig="920" w:dyaOrig="400">
          <v:shape id="_x0000_i5097" type="#_x0000_t75" style="width:46.35pt;height:19.95pt">
            <v:imagedata r:id="rId6587" o:title=""/>
          </v:shape>
        </w:object>
      </w:r>
      <w:r w:rsidRPr="00FC75D9">
        <w:tab/>
        <w:t xml:space="preserve">D. </w:t>
      </w:r>
      <w:r w:rsidRPr="00FC75D9">
        <w:object w:dxaOrig="960" w:dyaOrig="400">
          <v:shape id="_x0000_i5098" type="#_x0000_t75" style="width:47.75pt;height:19.95pt">
            <v:imagedata r:id="rId6588"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Số nghiệm của phương trình </w:t>
      </w:r>
      <w:r w:rsidRPr="00FC75D9">
        <w:object w:dxaOrig="2540" w:dyaOrig="400">
          <v:shape id="_x0000_i5099" type="#_x0000_t75" style="width:126.9pt;height:19.95pt">
            <v:imagedata r:id="rId6589" o:title=""/>
          </v:shape>
        </w:object>
      </w:r>
      <w:r w:rsidRPr="00FC75D9">
        <w:t xml:space="preserve"> là số giao điểm của đồ thị hàm số </w:t>
      </w:r>
      <w:r w:rsidRPr="00FC75D9">
        <w:object w:dxaOrig="2860" w:dyaOrig="400">
          <v:shape id="_x0000_i5100" type="#_x0000_t75" style="width:143.3pt;height:19.95pt">
            <v:imagedata r:id="rId6590" o:title=""/>
          </v:shape>
        </w:object>
      </w:r>
      <w:r w:rsidRPr="00FC75D9">
        <w:t xml:space="preserve"> và đường thẳng </w:t>
      </w:r>
      <w:r w:rsidRPr="00FC75D9">
        <w:object w:dxaOrig="620" w:dyaOrig="260">
          <v:shape id="_x0000_i5101" type="#_x0000_t75" style="width:30.65pt;height:13.55pt">
            <v:imagedata r:id="rId6591"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Xét hàm số </w:t>
      </w:r>
      <w:r w:rsidRPr="00FC75D9">
        <w:object w:dxaOrig="4780" w:dyaOrig="400">
          <v:shape id="_x0000_i5102" type="#_x0000_t75" style="width:239.5pt;height:19.95pt">
            <v:imagedata r:id="rId6592" o:title=""/>
          </v:shape>
        </w:object>
      </w:r>
    </w:p>
    <w:p w:rsidR="00FC75D9" w:rsidRPr="00FC75D9" w:rsidRDefault="00FC75D9" w:rsidP="00FC75D9">
      <w:r w:rsidRPr="00FC75D9">
        <w:t xml:space="preserve">TXĐ: </w:t>
      </w:r>
      <w:r w:rsidRPr="00FC75D9">
        <w:object w:dxaOrig="660" w:dyaOrig="260">
          <v:shape id="_x0000_i5103" type="#_x0000_t75" style="width:32.8pt;height:13.55pt">
            <v:imagedata r:id="rId6593" o:title=""/>
          </v:shape>
        </w:object>
      </w:r>
      <w:r w:rsidRPr="00FC75D9">
        <w:t xml:space="preserve">. Ta có </w:t>
      </w:r>
      <w:r w:rsidRPr="00FC75D9">
        <w:object w:dxaOrig="4520" w:dyaOrig="2079">
          <v:shape id="_x0000_i5104" type="#_x0000_t75" style="width:226pt;height:104.1pt">
            <v:imagedata r:id="rId6594" o:title=""/>
          </v:shape>
        </w:object>
      </w:r>
      <w:r w:rsidRPr="00FC75D9">
        <w:t>.</w:t>
      </w:r>
    </w:p>
    <w:p w:rsidR="00FC75D9" w:rsidRPr="00FC75D9" w:rsidRDefault="00FC75D9" w:rsidP="00FC75D9">
      <w:r w:rsidRPr="00FC75D9">
        <w:t>BBT:</w:t>
      </w:r>
    </w:p>
    <w:p w:rsidR="00FC75D9" w:rsidRPr="00FC75D9" w:rsidRDefault="008366DB" w:rsidP="00FC75D9">
      <w:r>
        <w:rPr>
          <w:noProof/>
        </w:rPr>
        <w:drawing>
          <wp:inline distT="0" distB="0" distL="0" distR="0">
            <wp:extent cx="5414010" cy="2028190"/>
            <wp:effectExtent l="0" t="0" r="0" b="0"/>
            <wp:docPr id="42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95">
                      <a:extLst>
                        <a:ext uri="{28A0092B-C50C-407E-A947-70E740481C1C}">
                          <a14:useLocalDpi xmlns:a14="http://schemas.microsoft.com/office/drawing/2010/main"/>
                        </a:ext>
                      </a:extLst>
                    </a:blip>
                    <a:srcRect/>
                    <a:stretch>
                      <a:fillRect/>
                    </a:stretch>
                  </pic:blipFill>
                  <pic:spPr bwMode="auto">
                    <a:xfrm>
                      <a:off x="0" y="0"/>
                      <a:ext cx="5414010" cy="2028190"/>
                    </a:xfrm>
                    <a:prstGeom prst="rect">
                      <a:avLst/>
                    </a:prstGeom>
                    <a:noFill/>
                    <a:ln>
                      <a:noFill/>
                    </a:ln>
                  </pic:spPr>
                </pic:pic>
              </a:graphicData>
            </a:graphic>
          </wp:inline>
        </w:drawing>
      </w:r>
    </w:p>
    <w:p w:rsidR="00FC75D9" w:rsidRPr="00FC75D9" w:rsidRDefault="00FC75D9" w:rsidP="00FC75D9">
      <w:r w:rsidRPr="00FC75D9">
        <w:t xml:space="preserve">Từ BBT ta thấy phương trình có nghiệm thuộc </w:t>
      </w:r>
      <w:r w:rsidRPr="00FC75D9">
        <w:object w:dxaOrig="1860" w:dyaOrig="400">
          <v:shape id="_x0000_i5105" type="#_x0000_t75" style="width:92.65pt;height:19.95pt">
            <v:imagedata r:id="rId6596" o:title=""/>
          </v:shape>
        </w:object>
      </w:r>
      <w:r w:rsidRPr="00FC75D9">
        <w:t>.</w:t>
      </w:r>
    </w:p>
    <w:p w:rsidR="00FC75D9" w:rsidRPr="00FC75D9" w:rsidRDefault="00FC75D9" w:rsidP="00FC75D9">
      <w:r w:rsidRPr="00FC75D9">
        <w:t xml:space="preserve">Câu 13 (VD): Một ô tô đang chạy với vận tốc 10m/s thì người lái xe đạp phanh. Từ thời điểm đó, ô tô chuyển động chậm dần đều với vận tốc </w:t>
      </w:r>
      <w:r w:rsidRPr="00FC75D9">
        <w:object w:dxaOrig="2120" w:dyaOrig="400">
          <v:shape id="_x0000_i5106" type="#_x0000_t75" style="width:106.2pt;height:19.95pt">
            <v:imagedata r:id="rId6597" o:title=""/>
          </v:shape>
        </w:object>
      </w:r>
      <w:r w:rsidRPr="00FC75D9">
        <w:t xml:space="preserve">, trong đó </w:t>
      </w:r>
      <w:r w:rsidRPr="00FC75D9">
        <w:object w:dxaOrig="139" w:dyaOrig="240">
          <v:shape id="_x0000_i5107" type="#_x0000_t75" style="width:6.4pt;height:12.1pt">
            <v:imagedata r:id="rId6598" o:title=""/>
          </v:shape>
        </w:object>
      </w:r>
      <w:r w:rsidRPr="00FC75D9">
        <w:t xml:space="preserve"> là khoảng thời gian tính bằng giây, kể từ lúc bắt đầu đạp phanh. Tính quãng đường ô tô di chuyển được trong 8 giây cuối. </w:t>
      </w:r>
    </w:p>
    <w:p w:rsidR="00FC75D9" w:rsidRPr="00FC75D9" w:rsidRDefault="00FC75D9" w:rsidP="00FC75D9">
      <w:r w:rsidRPr="00FC75D9">
        <w:tab/>
        <w:t xml:space="preserve">A. 25m </w:t>
      </w:r>
      <w:r w:rsidRPr="00FC75D9">
        <w:tab/>
        <w:t xml:space="preserve">B. 50m </w:t>
      </w:r>
      <w:r w:rsidRPr="00FC75D9">
        <w:tab/>
      </w:r>
      <w:r w:rsidRPr="00FC75D9">
        <w:rPr>
          <w:highlight w:val="yellow"/>
        </w:rPr>
        <w:t>C. 55m</w:t>
      </w:r>
      <w:r w:rsidRPr="00FC75D9">
        <w:t xml:space="preserve"> </w:t>
      </w:r>
      <w:r w:rsidRPr="00FC75D9">
        <w:tab/>
        <w:t xml:space="preserve">D. 16m </w:t>
      </w:r>
    </w:p>
    <w:p w:rsidR="00FC75D9" w:rsidRPr="00FC75D9" w:rsidRDefault="00FC75D9" w:rsidP="00FC75D9">
      <w:r w:rsidRPr="00FC75D9">
        <w:t xml:space="preserve">Phương pháp giải: </w:t>
      </w:r>
    </w:p>
    <w:p w:rsidR="00FC75D9" w:rsidRPr="00FC75D9" w:rsidRDefault="00FC75D9" w:rsidP="00FC75D9">
      <w:r w:rsidRPr="00FC75D9">
        <w:object w:dxaOrig="1480" w:dyaOrig="720">
          <v:shape id="_x0000_i5108" type="#_x0000_t75" style="width:73.45pt;height:36.35pt">
            <v:imagedata r:id="rId6599"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Thời gian từ lúc đạp phanh đến lúc dừng hẳn là: </w:t>
      </w:r>
      <w:r w:rsidRPr="00FC75D9">
        <w:object w:dxaOrig="499" w:dyaOrig="400">
          <v:shape id="_x0000_i5109" type="#_x0000_t75" style="width:24.95pt;height:19.95pt">
            <v:imagedata r:id="rId6600" o:title=""/>
          </v:shape>
        </w:object>
      </w:r>
    </w:p>
    <w:p w:rsidR="00FC75D9" w:rsidRPr="00FC75D9" w:rsidRDefault="00FC75D9" w:rsidP="00FC75D9">
      <w:r w:rsidRPr="00FC75D9">
        <w:t>Do đó trong 8 giây cuối thì 3s đầu ô tô chuyển động đều với vận tốc 10m/s, 5s cuối chuyển động chậm dần đều sau đó dừng hẳn.</w:t>
      </w:r>
    </w:p>
    <w:p w:rsidR="00FC75D9" w:rsidRPr="00FC75D9" w:rsidRDefault="00FC75D9" w:rsidP="00FC75D9">
      <w:r w:rsidRPr="00FC75D9">
        <w:lastRenderedPageBreak/>
        <w:t xml:space="preserve">Quãng đường ô tô di chuyển được trong 8 giây cuối là </w:t>
      </w:r>
      <w:r w:rsidRPr="00FC75D9">
        <w:object w:dxaOrig="4160" w:dyaOrig="740">
          <v:shape id="_x0000_i5110" type="#_x0000_t75" style="width:207.45pt;height:37.05pt">
            <v:imagedata r:id="rId6601" o:title=""/>
          </v:shape>
        </w:object>
      </w:r>
      <w:r w:rsidRPr="00FC75D9">
        <w:t>.</w:t>
      </w:r>
    </w:p>
    <w:p w:rsidR="00FC75D9" w:rsidRPr="00FC75D9" w:rsidRDefault="00FC75D9" w:rsidP="00FC75D9">
      <w:r w:rsidRPr="00FC75D9">
        <w:t xml:space="preserve">Câu 14 (VD): Một người gửi 75 triệu đồng vào một ngân hàng với lãi suất 5,4%/năm. Biết rằng nếu không rút tiền ra khỏi ngân hằng thì cứ sau mỗi năm số tiền lãi được nhập vào gốc để tính lãi cho năm tiếp theo. Hỏi sau ít nhất bao nhiêu năm người đó nhận được số tiền nhiều hơn 100 triệu đồng bao gồm cả gốc và lãi ? Biết rằng suốt trong thời gian gửi tiền, lãi suất không đổi và người đó không rút tiền ra. </w:t>
      </w:r>
    </w:p>
    <w:p w:rsidR="00FC75D9" w:rsidRPr="00FC75D9" w:rsidRDefault="00FC75D9" w:rsidP="00FC75D9">
      <w:r w:rsidRPr="00FC75D9">
        <w:tab/>
        <w:t xml:space="preserve">A. 7 năm. </w:t>
      </w:r>
      <w:r w:rsidRPr="00FC75D9">
        <w:tab/>
      </w:r>
      <w:r w:rsidRPr="00FC75D9">
        <w:rPr>
          <w:highlight w:val="yellow"/>
        </w:rPr>
        <w:t>B. 6 năm</w:t>
      </w:r>
      <w:r w:rsidRPr="00FC75D9">
        <w:t xml:space="preserve">. </w:t>
      </w:r>
      <w:r w:rsidRPr="00FC75D9">
        <w:tab/>
        <w:t xml:space="preserve">C. 5 năm. </w:t>
      </w:r>
      <w:r w:rsidRPr="00FC75D9">
        <w:tab/>
        <w:t xml:space="preserve">D. 4 năm. </w:t>
      </w:r>
    </w:p>
    <w:p w:rsidR="00FC75D9" w:rsidRPr="00FC75D9" w:rsidRDefault="00FC75D9" w:rsidP="00FC75D9">
      <w:r w:rsidRPr="00FC75D9">
        <w:t xml:space="preserve">Phương pháp giải: </w:t>
      </w:r>
    </w:p>
    <w:p w:rsidR="00FC75D9" w:rsidRPr="00FC75D9" w:rsidRDefault="00FC75D9" w:rsidP="00FC75D9">
      <w:r w:rsidRPr="00FC75D9">
        <w:t xml:space="preserve">Sử dụng công thức lãi kép </w:t>
      </w:r>
      <w:r w:rsidRPr="00FC75D9">
        <w:object w:dxaOrig="1420" w:dyaOrig="440">
          <v:shape id="_x0000_i5111" type="#_x0000_t75" style="width:71.3pt;height:22.1pt">
            <v:imagedata r:id="rId6602" o:title=""/>
          </v:shape>
        </w:object>
      </w:r>
      <w:r w:rsidRPr="00FC75D9">
        <w:t xml:space="preserve"> trong đó:</w:t>
      </w:r>
    </w:p>
    <w:p w:rsidR="00FC75D9" w:rsidRPr="00FC75D9" w:rsidRDefault="00FC75D9" w:rsidP="00FC75D9">
      <w:r w:rsidRPr="00FC75D9">
        <w:object w:dxaOrig="300" w:dyaOrig="360">
          <v:shape id="_x0000_i5112" type="#_x0000_t75" style="width:14.95pt;height:18.55pt">
            <v:imagedata r:id="rId6603" o:title=""/>
          </v:shape>
        </w:object>
      </w:r>
      <w:r w:rsidRPr="00FC75D9">
        <w:t xml:space="preserve">: Số tiền nhận được sau </w:t>
      </w:r>
      <w:r w:rsidRPr="00FC75D9">
        <w:object w:dxaOrig="200" w:dyaOrig="220">
          <v:shape id="_x0000_i5113" type="#_x0000_t75" style="width:10pt;height:10.7pt">
            <v:imagedata r:id="rId6604" o:title=""/>
          </v:shape>
        </w:object>
      </w:r>
      <w:r w:rsidRPr="00FC75D9">
        <w:t xml:space="preserve"> năm (cả gốc lẫn lãi).</w:t>
      </w:r>
    </w:p>
    <w:p w:rsidR="00FC75D9" w:rsidRPr="00FC75D9" w:rsidRDefault="00FC75D9" w:rsidP="00FC75D9">
      <w:r w:rsidRPr="00FC75D9">
        <w:object w:dxaOrig="240" w:dyaOrig="260">
          <v:shape id="_x0000_i5114" type="#_x0000_t75" style="width:12.1pt;height:13.55pt">
            <v:imagedata r:id="rId6605" o:title=""/>
          </v:shape>
        </w:object>
      </w:r>
      <w:r w:rsidRPr="00FC75D9">
        <w:t>: Số tiền gửi ban đầu</w:t>
      </w:r>
    </w:p>
    <w:p w:rsidR="00FC75D9" w:rsidRPr="00FC75D9" w:rsidRDefault="00FC75D9" w:rsidP="00FC75D9">
      <w:r w:rsidRPr="00FC75D9">
        <w:object w:dxaOrig="180" w:dyaOrig="200">
          <v:shape id="_x0000_i5115" type="#_x0000_t75" style="width:9.25pt;height:10pt">
            <v:imagedata r:id="rId6606" o:title=""/>
          </v:shape>
        </w:object>
      </w:r>
      <w:r w:rsidRPr="00FC75D9">
        <w:t>: lãi suất (%/năm)</w:t>
      </w:r>
    </w:p>
    <w:p w:rsidR="00FC75D9" w:rsidRPr="00FC75D9" w:rsidRDefault="00FC75D9" w:rsidP="00FC75D9">
      <w:r w:rsidRPr="00FC75D9">
        <w:object w:dxaOrig="200" w:dyaOrig="220">
          <v:shape id="_x0000_i5116" type="#_x0000_t75" style="width:10pt;height:10.7pt">
            <v:imagedata r:id="rId6607" o:title=""/>
          </v:shape>
        </w:object>
      </w:r>
      <w:r w:rsidRPr="00FC75D9">
        <w:t>: thời gian gửi (năm)</w:t>
      </w:r>
    </w:p>
    <w:p w:rsidR="00FC75D9" w:rsidRPr="00FC75D9" w:rsidRDefault="00FC75D9" w:rsidP="00FC75D9">
      <w:r w:rsidRPr="00FC75D9">
        <w:t xml:space="preserve">Giải chi tiết: </w:t>
      </w:r>
    </w:p>
    <w:p w:rsidR="00FC75D9" w:rsidRPr="00FC75D9" w:rsidRDefault="00FC75D9" w:rsidP="00FC75D9">
      <w:r w:rsidRPr="00FC75D9">
        <w:t xml:space="preserve">Giả sử sau </w:t>
      </w:r>
      <w:r w:rsidRPr="00FC75D9">
        <w:object w:dxaOrig="200" w:dyaOrig="220">
          <v:shape id="_x0000_i5117" type="#_x0000_t75" style="width:10pt;height:10.7pt">
            <v:imagedata r:id="rId6608" o:title=""/>
          </v:shape>
        </w:object>
      </w:r>
      <w:r w:rsidRPr="00FC75D9">
        <w:t xml:space="preserve"> năm người đó nhận được số tiền nhiều hơn 100 triệu đồng, ta có:</w:t>
      </w:r>
    </w:p>
    <w:p w:rsidR="00FC75D9" w:rsidRPr="00FC75D9" w:rsidRDefault="00FC75D9" w:rsidP="00FC75D9">
      <w:r w:rsidRPr="00FC75D9">
        <w:object w:dxaOrig="6100" w:dyaOrig="620">
          <v:shape id="_x0000_i5118" type="#_x0000_t75" style="width:305.1pt;height:30.65pt">
            <v:imagedata r:id="rId6609" o:title=""/>
          </v:shape>
        </w:object>
      </w:r>
      <w:r w:rsidRPr="00FC75D9">
        <w:t>.</w:t>
      </w:r>
    </w:p>
    <w:p w:rsidR="00FC75D9" w:rsidRPr="00FC75D9" w:rsidRDefault="00FC75D9" w:rsidP="00FC75D9">
      <w:r w:rsidRPr="00FC75D9">
        <w:t>Vậy sau ít nhất 6 năm người đó mới nhận được số tiền nhiều hơn 100 triệu đồng.</w:t>
      </w:r>
    </w:p>
    <w:p w:rsidR="00FC75D9" w:rsidRPr="00FC75D9" w:rsidRDefault="00FC75D9" w:rsidP="00FC75D9">
      <w:r w:rsidRPr="00FC75D9">
        <w:t xml:space="preserve">Câu 15 (TH): Tập nghiệm của bất phương trình </w:t>
      </w:r>
      <w:r w:rsidRPr="00FC75D9">
        <w:object w:dxaOrig="2200" w:dyaOrig="400">
          <v:shape id="_x0000_i5119" type="#_x0000_t75" style="width:109.8pt;height:19.95pt">
            <v:imagedata r:id="rId6610" o:title=""/>
          </v:shape>
        </w:object>
      </w:r>
      <w:r w:rsidRPr="00FC75D9">
        <w:t xml:space="preserve"> là: </w:t>
      </w:r>
    </w:p>
    <w:p w:rsidR="00FC75D9" w:rsidRPr="00FC75D9" w:rsidRDefault="00FC75D9" w:rsidP="00FC75D9">
      <w:r w:rsidRPr="00FC75D9">
        <w:tab/>
      </w:r>
      <w:r w:rsidRPr="00FC75D9">
        <w:rPr>
          <w:highlight w:val="yellow"/>
        </w:rPr>
        <w:t xml:space="preserve">A. </w:t>
      </w:r>
      <w:r w:rsidRPr="00FC75D9">
        <w:rPr>
          <w:highlight w:val="yellow"/>
        </w:rPr>
        <w:object w:dxaOrig="540" w:dyaOrig="400">
          <v:shape id="_x0000_i5120" type="#_x0000_t75" style="width:27.1pt;height:19.95pt">
            <v:imagedata r:id="rId6611" o:title=""/>
          </v:shape>
        </w:object>
      </w:r>
      <w:r w:rsidRPr="00FC75D9">
        <w:tab/>
        <w:t xml:space="preserve">B. </w:t>
      </w:r>
      <w:r w:rsidRPr="00FC75D9">
        <w:object w:dxaOrig="520" w:dyaOrig="400">
          <v:shape id="_x0000_i5121" type="#_x0000_t75" style="width:25.65pt;height:19.95pt">
            <v:imagedata r:id="rId6612" o:title=""/>
          </v:shape>
        </w:object>
      </w:r>
      <w:r w:rsidRPr="00FC75D9">
        <w:tab/>
        <w:t xml:space="preserve">C. </w:t>
      </w:r>
      <w:r w:rsidRPr="00FC75D9">
        <w:object w:dxaOrig="720" w:dyaOrig="400">
          <v:shape id="_x0000_i5122" type="#_x0000_t75" style="width:36.35pt;height:19.95pt">
            <v:imagedata r:id="rId6613" o:title=""/>
          </v:shape>
        </w:object>
      </w:r>
      <w:r w:rsidRPr="00FC75D9">
        <w:tab/>
        <w:t xml:space="preserve">D. </w:t>
      </w:r>
      <w:r w:rsidRPr="00FC75D9">
        <w:object w:dxaOrig="720" w:dyaOrig="400">
          <v:shape id="_x0000_i5123" type="#_x0000_t75" style="width:36.35pt;height:19.95pt">
            <v:imagedata r:id="rId6614"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Tìm điều kiện xác định </w:t>
      </w:r>
      <w:r w:rsidRPr="00FC75D9">
        <w:object w:dxaOrig="1120" w:dyaOrig="800">
          <v:shape id="_x0000_i5124" type="#_x0000_t75" style="width:56.3pt;height:39.9pt">
            <v:imagedata r:id="rId6615" o:title=""/>
          </v:shape>
        </w:object>
      </w:r>
    </w:p>
    <w:p w:rsidR="00FC75D9" w:rsidRPr="00FC75D9" w:rsidRDefault="00FC75D9" w:rsidP="00FC75D9">
      <w:r w:rsidRPr="00FC75D9">
        <w:t xml:space="preserve">Giải bất phương trình </w:t>
      </w:r>
      <w:r w:rsidRPr="00FC75D9">
        <w:object w:dxaOrig="4080" w:dyaOrig="1600">
          <v:shape id="_x0000_i5125" type="#_x0000_t75" style="width:204.6pt;height:80.55pt">
            <v:imagedata r:id="rId6616" o:title=""/>
          </v:shape>
        </w:object>
      </w:r>
    </w:p>
    <w:p w:rsidR="00FC75D9" w:rsidRPr="00FC75D9" w:rsidRDefault="00FC75D9" w:rsidP="00FC75D9">
      <w:r w:rsidRPr="00FC75D9">
        <w:t xml:space="preserve">Giải chi tiết: </w:t>
      </w:r>
    </w:p>
    <w:p w:rsidR="00FC75D9" w:rsidRPr="00FC75D9" w:rsidRDefault="00FC75D9" w:rsidP="00FC75D9">
      <w:r w:rsidRPr="00FC75D9">
        <w:object w:dxaOrig="2580" w:dyaOrig="400">
          <v:shape id="_x0000_i5126" type="#_x0000_t75" style="width:129.05pt;height:19.95pt">
            <v:imagedata r:id="rId6617" o:title=""/>
          </v:shape>
        </w:object>
      </w:r>
    </w:p>
    <w:p w:rsidR="00FC75D9" w:rsidRPr="00FC75D9" w:rsidRDefault="00FC75D9" w:rsidP="00FC75D9">
      <w:r w:rsidRPr="00FC75D9">
        <w:t xml:space="preserve">Điều kiện: </w:t>
      </w:r>
      <w:r w:rsidRPr="00FC75D9">
        <w:object w:dxaOrig="2940" w:dyaOrig="720">
          <v:shape id="_x0000_i5127" type="#_x0000_t75" style="width:147.55pt;height:36.35pt">
            <v:imagedata r:id="rId6618" o:title=""/>
          </v:shape>
        </w:object>
      </w:r>
    </w:p>
    <w:p w:rsidR="00FC75D9" w:rsidRPr="00FC75D9" w:rsidRDefault="00FC75D9" w:rsidP="00FC75D9">
      <w:r w:rsidRPr="00FC75D9">
        <w:object w:dxaOrig="2480" w:dyaOrig="400">
          <v:shape id="_x0000_i5128" type="#_x0000_t75" style="width:124.05pt;height:19.95pt">
            <v:imagedata r:id="rId6619" o:title=""/>
          </v:shape>
        </w:object>
      </w:r>
    </w:p>
    <w:p w:rsidR="00FC75D9" w:rsidRPr="00FC75D9" w:rsidRDefault="00FC75D9" w:rsidP="00FC75D9">
      <w:r w:rsidRPr="00FC75D9">
        <w:lastRenderedPageBreak/>
        <w:t xml:space="preserve">Kết hợp với điều kiện, bất phương trình có tập nghiệm là: </w:t>
      </w:r>
      <w:r w:rsidRPr="00FC75D9">
        <w:object w:dxaOrig="980" w:dyaOrig="400">
          <v:shape id="_x0000_i5129" type="#_x0000_t75" style="width:49.2pt;height:19.95pt">
            <v:imagedata r:id="rId6620" o:title=""/>
          </v:shape>
        </w:object>
      </w:r>
    </w:p>
    <w:p w:rsidR="00FC75D9" w:rsidRPr="00FC75D9" w:rsidRDefault="00FC75D9" w:rsidP="00FC75D9">
      <w:r w:rsidRPr="00FC75D9">
        <w:t>Câu 16 (TH): Diện tích hình phẳng được gạch chéo như hình vẽ bằng:</w:t>
      </w:r>
    </w:p>
    <w:p w:rsidR="00FC75D9" w:rsidRPr="00FC75D9" w:rsidRDefault="008366DB" w:rsidP="00FC75D9">
      <w:r>
        <w:rPr>
          <w:noProof/>
        </w:rPr>
        <w:drawing>
          <wp:inline distT="0" distB="0" distL="0" distR="0">
            <wp:extent cx="2028190" cy="2200275"/>
            <wp:effectExtent l="0" t="0" r="0" b="9525"/>
            <wp:docPr id="42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95">
                      <a:extLst>
                        <a:ext uri="{28A0092B-C50C-407E-A947-70E740481C1C}">
                          <a14:useLocalDpi xmlns:a14="http://schemas.microsoft.com/office/drawing/2010/main"/>
                        </a:ext>
                      </a:extLst>
                    </a:blip>
                    <a:srcRect/>
                    <a:stretch>
                      <a:fillRect/>
                    </a:stretch>
                  </pic:blipFill>
                  <pic:spPr bwMode="auto">
                    <a:xfrm>
                      <a:off x="0" y="0"/>
                      <a:ext cx="2028190" cy="2200275"/>
                    </a:xfrm>
                    <a:prstGeom prst="rect">
                      <a:avLst/>
                    </a:prstGeom>
                    <a:noFill/>
                    <a:ln>
                      <a:noFill/>
                    </a:ln>
                  </pic:spPr>
                </pic:pic>
              </a:graphicData>
            </a:graphic>
          </wp:inline>
        </w:drawing>
      </w:r>
    </w:p>
    <w:p w:rsidR="00FC75D9" w:rsidRPr="00FC75D9" w:rsidRDefault="00FC75D9" w:rsidP="00FC75D9">
      <w:r w:rsidRPr="00FC75D9">
        <w:tab/>
        <w:t xml:space="preserve">A. </w:t>
      </w:r>
      <w:r w:rsidRPr="00FC75D9">
        <w:object w:dxaOrig="1840" w:dyaOrig="720">
          <v:shape id="_x0000_i5130" type="#_x0000_t75" style="width:91.95pt;height:36.35pt">
            <v:imagedata r:id="rId6621" o:title=""/>
          </v:shape>
        </w:object>
      </w:r>
      <w:r w:rsidRPr="00FC75D9">
        <w:tab/>
      </w:r>
      <w:r w:rsidRPr="00FC75D9">
        <w:rPr>
          <w:highlight w:val="yellow"/>
        </w:rPr>
        <w:t xml:space="preserve">B. </w:t>
      </w:r>
      <w:r w:rsidRPr="00FC75D9">
        <w:rPr>
          <w:highlight w:val="yellow"/>
        </w:rPr>
        <w:object w:dxaOrig="1840" w:dyaOrig="720">
          <v:shape id="_x0000_i5131" type="#_x0000_t75" style="width:91.95pt;height:36.35pt">
            <v:imagedata r:id="rId6622" o:title=""/>
          </v:shape>
        </w:object>
      </w:r>
      <w:r w:rsidRPr="00FC75D9">
        <w:tab/>
        <w:t xml:space="preserve">C. </w:t>
      </w:r>
      <w:r w:rsidRPr="00FC75D9">
        <w:object w:dxaOrig="1680" w:dyaOrig="720">
          <v:shape id="_x0000_i5132" type="#_x0000_t75" style="width:84.1pt;height:36.35pt">
            <v:imagedata r:id="rId6623" o:title=""/>
          </v:shape>
        </w:object>
      </w:r>
      <w:r w:rsidRPr="00FC75D9">
        <w:tab/>
        <w:t xml:space="preserve">D. </w:t>
      </w:r>
      <w:r w:rsidRPr="00FC75D9">
        <w:object w:dxaOrig="1700" w:dyaOrig="720">
          <v:shape id="_x0000_i5133" type="#_x0000_t75" style="width:85.55pt;height:36.35pt">
            <v:imagedata r:id="rId6624" o:title=""/>
          </v:shape>
        </w:object>
      </w:r>
    </w:p>
    <w:p w:rsidR="00FC75D9" w:rsidRPr="00FC75D9" w:rsidRDefault="00FC75D9" w:rsidP="00FC75D9">
      <w:r w:rsidRPr="00FC75D9">
        <w:t xml:space="preserve">Phương pháp giải: </w:t>
      </w:r>
    </w:p>
    <w:p w:rsidR="00FC75D9" w:rsidRPr="00FC75D9" w:rsidRDefault="00FC75D9" w:rsidP="00FC75D9">
      <w:r w:rsidRPr="00FC75D9">
        <w:t>- Dựa vào đồ thị hàm số xác định các giao điểm của hai đồ thị hàm số.</w:t>
      </w:r>
    </w:p>
    <w:p w:rsidR="00FC75D9" w:rsidRPr="00FC75D9" w:rsidRDefault="00FC75D9" w:rsidP="00FC75D9">
      <w:r w:rsidRPr="00FC75D9">
        <w:t xml:space="preserve">- Diện tích hình phẳng giới hạn bởi đồ thị hàm số </w:t>
      </w:r>
      <w:r w:rsidRPr="00FC75D9">
        <w:object w:dxaOrig="960" w:dyaOrig="400">
          <v:shape id="_x0000_i5134" type="#_x0000_t75" style="width:47.75pt;height:19.95pt">
            <v:imagedata r:id="rId6625" o:title=""/>
          </v:shape>
        </w:object>
      </w:r>
      <w:r w:rsidRPr="00FC75D9">
        <w:t xml:space="preserve">, </w:t>
      </w:r>
      <w:r w:rsidRPr="00FC75D9">
        <w:object w:dxaOrig="940" w:dyaOrig="400">
          <v:shape id="_x0000_i5135" type="#_x0000_t75" style="width:47.05pt;height:19.95pt">
            <v:imagedata r:id="rId6626" o:title=""/>
          </v:shape>
        </w:object>
      </w:r>
      <w:r w:rsidRPr="00FC75D9">
        <w:t xml:space="preserve">, đường thẳng </w:t>
      </w:r>
      <w:r w:rsidRPr="00FC75D9">
        <w:object w:dxaOrig="560" w:dyaOrig="220">
          <v:shape id="_x0000_i5136" type="#_x0000_t75" style="width:27.8pt;height:10.7pt">
            <v:imagedata r:id="rId6627" o:title=""/>
          </v:shape>
        </w:object>
      </w:r>
      <w:r w:rsidRPr="00FC75D9">
        <w:t xml:space="preserve">, </w:t>
      </w:r>
      <w:r w:rsidRPr="00FC75D9">
        <w:object w:dxaOrig="560" w:dyaOrig="279">
          <v:shape id="_x0000_i5137" type="#_x0000_t75" style="width:27.8pt;height:14.25pt">
            <v:imagedata r:id="rId6628" o:title=""/>
          </v:shape>
        </w:object>
      </w:r>
      <w:r w:rsidRPr="00FC75D9">
        <w:t xml:space="preserve"> là </w:t>
      </w:r>
      <w:r w:rsidRPr="00FC75D9">
        <w:object w:dxaOrig="1760" w:dyaOrig="740">
          <v:shape id="_x0000_i5138" type="#_x0000_t75" style="width:87.7pt;height:37.05pt">
            <v:imagedata r:id="rId6629"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Dựa vào đồ thị hàm số ta thấy: </w:t>
      </w:r>
      <w:r w:rsidRPr="00FC75D9">
        <w:object w:dxaOrig="2160" w:dyaOrig="720">
          <v:shape id="_x0000_i5139" type="#_x0000_t75" style="width:108.35pt;height:36.35pt">
            <v:imagedata r:id="rId6630" o:title=""/>
          </v:shape>
        </w:object>
      </w:r>
      <w:r w:rsidRPr="00FC75D9">
        <w:t>.</w:t>
      </w:r>
    </w:p>
    <w:p w:rsidR="00FC75D9" w:rsidRPr="00FC75D9" w:rsidRDefault="00FC75D9" w:rsidP="00FC75D9">
      <w:r w:rsidRPr="00FC75D9">
        <w:t xml:space="preserve">Khi đó diện tích phần gạch chéo là: </w:t>
      </w:r>
      <w:r w:rsidRPr="00FC75D9">
        <w:object w:dxaOrig="1960" w:dyaOrig="720">
          <v:shape id="_x0000_i5140" type="#_x0000_t75" style="width:97.65pt;height:36.35pt">
            <v:imagedata r:id="rId6631" o:title=""/>
          </v:shape>
        </w:object>
      </w:r>
      <w:r w:rsidRPr="00FC75D9">
        <w:t>.</w:t>
      </w:r>
    </w:p>
    <w:p w:rsidR="00FC75D9" w:rsidRPr="00FC75D9" w:rsidRDefault="00FC75D9" w:rsidP="00FC75D9">
      <w:r w:rsidRPr="00FC75D9">
        <w:t xml:space="preserve">Trên khoảng </w:t>
      </w:r>
      <w:r w:rsidRPr="00FC75D9">
        <w:object w:dxaOrig="680" w:dyaOrig="400">
          <v:shape id="_x0000_i5141" type="#_x0000_t75" style="width:34.2pt;height:19.95pt">
            <v:imagedata r:id="rId6632" o:title=""/>
          </v:shape>
        </w:object>
      </w:r>
      <w:r w:rsidRPr="00FC75D9">
        <w:t xml:space="preserve"> đồ thị hàm số </w:t>
      </w:r>
      <w:r w:rsidRPr="00FC75D9">
        <w:object w:dxaOrig="700" w:dyaOrig="320">
          <v:shape id="_x0000_i5142" type="#_x0000_t75" style="width:34.95pt;height:15.7pt">
            <v:imagedata r:id="rId6633" o:title=""/>
          </v:shape>
        </w:object>
      </w:r>
      <w:r w:rsidRPr="00FC75D9">
        <w:t xml:space="preserve"> nằm phía trên đồ thị hàm số </w:t>
      </w:r>
      <w:r w:rsidRPr="00FC75D9">
        <w:object w:dxaOrig="999" w:dyaOrig="360">
          <v:shape id="_x0000_i5143" type="#_x0000_t75" style="width:49.9pt;height:18.55pt">
            <v:imagedata r:id="rId6634" o:title=""/>
          </v:shape>
        </w:object>
      </w:r>
      <w:r w:rsidRPr="00FC75D9">
        <w:t xml:space="preserve"> nên </w:t>
      </w:r>
      <w:r w:rsidRPr="00FC75D9">
        <w:object w:dxaOrig="2240" w:dyaOrig="400">
          <v:shape id="_x0000_i5144" type="#_x0000_t75" style="width:111.9pt;height:19.95pt">
            <v:imagedata r:id="rId6635" o:title=""/>
          </v:shape>
        </w:object>
      </w:r>
    </w:p>
    <w:p w:rsidR="00FC75D9" w:rsidRPr="00FC75D9" w:rsidRDefault="00FC75D9" w:rsidP="00FC75D9">
      <w:r w:rsidRPr="00FC75D9">
        <w:t xml:space="preserve">Vậy </w:t>
      </w:r>
      <w:r w:rsidRPr="00FC75D9">
        <w:object w:dxaOrig="2220" w:dyaOrig="720">
          <v:shape id="_x0000_i5145" type="#_x0000_t75" style="width:111.2pt;height:36.35pt">
            <v:imagedata r:id="rId6636" o:title=""/>
          </v:shape>
        </w:object>
      </w:r>
      <w:r w:rsidRPr="00FC75D9">
        <w:t>.</w:t>
      </w:r>
    </w:p>
    <w:p w:rsidR="00FC75D9" w:rsidRPr="00FC75D9" w:rsidRDefault="00FC75D9" w:rsidP="00FC75D9">
      <w:r w:rsidRPr="00FC75D9">
        <w:t xml:space="preserve">Câu 17 (VD): Có bao nhiêu số nguyên m để hàm số </w:t>
      </w:r>
      <w:r w:rsidRPr="00FC75D9">
        <w:object w:dxaOrig="3240" w:dyaOrig="620">
          <v:shape id="_x0000_i5146" type="#_x0000_t75" style="width:161.8pt;height:30.65pt">
            <v:imagedata r:id="rId6004" o:title=""/>
          </v:shape>
        </w:object>
      </w:r>
      <w:r w:rsidRPr="00FC75D9">
        <w:t xml:space="preserve"> đồng biến trên khoảng </w:t>
      </w:r>
      <w:r w:rsidRPr="00FC75D9">
        <w:object w:dxaOrig="760" w:dyaOrig="400">
          <v:shape id="_x0000_i5147" type="#_x0000_t75" style="width:37.8pt;height:19.95pt">
            <v:imagedata r:id="rId6637" o:title=""/>
          </v:shape>
        </w:object>
      </w:r>
      <w:r w:rsidRPr="00FC75D9">
        <w:t xml:space="preserve">? </w:t>
      </w:r>
    </w:p>
    <w:p w:rsidR="00FC75D9" w:rsidRPr="00FC75D9" w:rsidRDefault="00FC75D9" w:rsidP="00FC75D9">
      <w:r w:rsidRPr="00FC75D9">
        <w:tab/>
        <w:t>A. 9</w:t>
      </w:r>
      <w:r w:rsidRPr="00FC75D9">
        <w:tab/>
      </w:r>
      <w:r w:rsidRPr="00FC75D9">
        <w:rPr>
          <w:highlight w:val="yellow"/>
        </w:rPr>
        <w:t>B. 10</w:t>
      </w:r>
      <w:r w:rsidRPr="00FC75D9">
        <w:tab/>
        <w:t>C. 6</w:t>
      </w:r>
      <w:r w:rsidRPr="00FC75D9">
        <w:tab/>
        <w:t>D. 5</w:t>
      </w:r>
    </w:p>
    <w:p w:rsidR="00FC75D9" w:rsidRPr="00FC75D9" w:rsidRDefault="00FC75D9" w:rsidP="00FC75D9">
      <w:r w:rsidRPr="00FC75D9">
        <w:t xml:space="preserve">Phương pháp giải: </w:t>
      </w:r>
    </w:p>
    <w:p w:rsidR="00FC75D9" w:rsidRPr="00FC75D9" w:rsidRDefault="00FC75D9" w:rsidP="00FC75D9">
      <w:r w:rsidRPr="00FC75D9">
        <w:t xml:space="preserve">- Để hàm số </w:t>
      </w:r>
      <w:r w:rsidRPr="00FC75D9">
        <w:object w:dxaOrig="960" w:dyaOrig="400">
          <v:shape id="_x0000_i5148" type="#_x0000_t75" style="width:47.75pt;height:19.95pt">
            <v:imagedata r:id="rId6638" o:title=""/>
          </v:shape>
        </w:object>
      </w:r>
      <w:r w:rsidRPr="00FC75D9">
        <w:t xml:space="preserve"> đồng biến trên </w:t>
      </w:r>
      <w:r w:rsidRPr="00FC75D9">
        <w:object w:dxaOrig="580" w:dyaOrig="400">
          <v:shape id="_x0000_i5149" type="#_x0000_t75" style="width:29.25pt;height:19.95pt">
            <v:imagedata r:id="rId6639" o:title=""/>
          </v:shape>
        </w:object>
      </w:r>
      <w:r w:rsidRPr="00FC75D9">
        <w:t xml:space="preserve"> thì </w:t>
      </w:r>
      <w:r w:rsidRPr="00FC75D9">
        <w:object w:dxaOrig="2040" w:dyaOrig="400">
          <v:shape id="_x0000_i5150" type="#_x0000_t75" style="width:101.95pt;height:19.95pt">
            <v:imagedata r:id="rId6640" o:title=""/>
          </v:shape>
        </w:object>
      </w:r>
      <w:r w:rsidRPr="00FC75D9">
        <w:t xml:space="preserve"> và bằng 0 tại hữu hạn điểm.</w:t>
      </w:r>
    </w:p>
    <w:p w:rsidR="00FC75D9" w:rsidRPr="00FC75D9" w:rsidRDefault="00FC75D9" w:rsidP="00FC75D9">
      <w:r w:rsidRPr="00FC75D9">
        <w:lastRenderedPageBreak/>
        <w:t>- Xét dấu tam thức bậc hai.</w:t>
      </w:r>
    </w:p>
    <w:p w:rsidR="00FC75D9" w:rsidRPr="00FC75D9" w:rsidRDefault="00FC75D9" w:rsidP="00FC75D9">
      <w:r w:rsidRPr="00FC75D9">
        <w:t xml:space="preserve">Giải chi tiết: </w:t>
      </w:r>
    </w:p>
    <w:p w:rsidR="00FC75D9" w:rsidRPr="00FC75D9" w:rsidRDefault="00FC75D9" w:rsidP="00FC75D9">
      <w:r w:rsidRPr="00FC75D9">
        <w:t xml:space="preserve">TXĐ: </w:t>
      </w:r>
      <w:r w:rsidRPr="00FC75D9">
        <w:object w:dxaOrig="680" w:dyaOrig="260">
          <v:shape id="_x0000_i5151" type="#_x0000_t75" style="width:34.2pt;height:13.55pt">
            <v:imagedata r:id="rId6641" o:title=""/>
          </v:shape>
        </w:object>
      </w:r>
      <w:r w:rsidRPr="00FC75D9">
        <w:t>.</w:t>
      </w:r>
    </w:p>
    <w:p w:rsidR="00FC75D9" w:rsidRPr="00FC75D9" w:rsidRDefault="00FC75D9" w:rsidP="00FC75D9">
      <w:r w:rsidRPr="00FC75D9">
        <w:t xml:space="preserve">Ta có: </w:t>
      </w:r>
      <w:r w:rsidRPr="00FC75D9">
        <w:object w:dxaOrig="2439" w:dyaOrig="400">
          <v:shape id="_x0000_i5152" type="#_x0000_t75" style="width:121.9pt;height:19.95pt">
            <v:imagedata r:id="rId6642" o:title=""/>
          </v:shape>
        </w:object>
      </w:r>
      <w:r w:rsidRPr="00FC75D9">
        <w:t>.</w:t>
      </w:r>
    </w:p>
    <w:p w:rsidR="00FC75D9" w:rsidRPr="00FC75D9" w:rsidRDefault="00FC75D9" w:rsidP="00FC75D9">
      <w:r w:rsidRPr="00FC75D9">
        <w:t xml:space="preserve">Để hàm số đồng biến trên </w:t>
      </w:r>
      <w:r w:rsidRPr="00FC75D9">
        <w:object w:dxaOrig="760" w:dyaOrig="400">
          <v:shape id="_x0000_i5153" type="#_x0000_t75" style="width:37.8pt;height:19.95pt">
            <v:imagedata r:id="rId6643" o:title=""/>
          </v:shape>
        </w:object>
      </w:r>
      <w:r w:rsidRPr="00FC75D9">
        <w:t xml:space="preserve"> thì </w:t>
      </w:r>
      <w:r w:rsidRPr="00FC75D9">
        <w:object w:dxaOrig="2220" w:dyaOrig="400">
          <v:shape id="_x0000_i5154" type="#_x0000_t75" style="width:111.2pt;height:19.95pt">
            <v:imagedata r:id="rId6644" o:title=""/>
          </v:shape>
        </w:object>
      </w:r>
      <w:r w:rsidRPr="00FC75D9">
        <w:t xml:space="preserve"> và bằng 0 tại hữu hạn điểm.</w:t>
      </w:r>
    </w:p>
    <w:p w:rsidR="00FC75D9" w:rsidRPr="00FC75D9" w:rsidRDefault="00FC75D9" w:rsidP="00FC75D9">
      <w:r w:rsidRPr="00FC75D9">
        <w:object w:dxaOrig="3500" w:dyaOrig="400">
          <v:shape id="_x0000_i5155" type="#_x0000_t75" style="width:174.65pt;height:19.95pt">
            <v:imagedata r:id="rId6645" o:title=""/>
          </v:shape>
        </w:object>
      </w:r>
      <w:r w:rsidRPr="00FC75D9">
        <w:t>.</w:t>
      </w:r>
    </w:p>
    <w:p w:rsidR="00FC75D9" w:rsidRPr="00FC75D9" w:rsidRDefault="00FC75D9" w:rsidP="00FC75D9">
      <w:r w:rsidRPr="00FC75D9">
        <w:t xml:space="preserve">Ta có: </w:t>
      </w:r>
      <w:r w:rsidRPr="00FC75D9">
        <w:object w:dxaOrig="1520" w:dyaOrig="320">
          <v:shape id="_x0000_i5156" type="#_x0000_t75" style="width:76.3pt;height:15.7pt">
            <v:imagedata r:id="rId6646" o:title=""/>
          </v:shape>
        </w:object>
      </w:r>
      <w:r w:rsidRPr="00FC75D9">
        <w:t>.</w:t>
      </w:r>
    </w:p>
    <w:p w:rsidR="00FC75D9" w:rsidRPr="00FC75D9" w:rsidRDefault="00FC75D9" w:rsidP="00FC75D9">
      <w:r w:rsidRPr="00FC75D9">
        <w:t xml:space="preserve">TH1: </w:t>
      </w:r>
      <w:r w:rsidRPr="00FC75D9">
        <w:object w:dxaOrig="3700" w:dyaOrig="320">
          <v:shape id="_x0000_i5157" type="#_x0000_t75" style="width:185.35pt;height:15.7pt">
            <v:imagedata r:id="rId6647" o:title=""/>
          </v:shape>
        </w:object>
      </w:r>
      <w:r w:rsidRPr="00FC75D9">
        <w:t xml:space="preserve">, </w:t>
      </w:r>
      <w:r w:rsidRPr="00FC75D9">
        <w:object w:dxaOrig="1700" w:dyaOrig="400">
          <v:shape id="_x0000_i5158" type="#_x0000_t75" style="width:85.55pt;height:19.95pt">
            <v:imagedata r:id="rId6648" o:title=""/>
          </v:shape>
        </w:object>
      </w:r>
      <w:r w:rsidRPr="00FC75D9">
        <w:t>, trường hợp này thỏa mãn.</w:t>
      </w:r>
    </w:p>
    <w:p w:rsidR="00FC75D9" w:rsidRPr="00FC75D9" w:rsidRDefault="00FC75D9" w:rsidP="00FC75D9">
      <w:r w:rsidRPr="00FC75D9">
        <w:t xml:space="preserve">TH2: </w:t>
      </w:r>
      <w:r w:rsidRPr="00FC75D9">
        <w:object w:dxaOrig="1780" w:dyaOrig="720">
          <v:shape id="_x0000_i5159" type="#_x0000_t75" style="width:89.1pt;height:36.35pt">
            <v:imagedata r:id="rId6649" o:title=""/>
          </v:shape>
        </w:object>
      </w:r>
      <w:r w:rsidRPr="00FC75D9">
        <w:t xml:space="preserve">, khi đó phương trình đã cho có 2 nghiệm phân biệt </w:t>
      </w:r>
      <w:r w:rsidRPr="00FC75D9">
        <w:object w:dxaOrig="680" w:dyaOrig="360">
          <v:shape id="_x0000_i5160" type="#_x0000_t75" style="width:34.2pt;height:18.55pt">
            <v:imagedata r:id="rId6650" o:title=""/>
          </v:shape>
        </w:object>
      </w:r>
      <w:r w:rsidRPr="00FC75D9">
        <w:t>. Ta có bảng xét dấu như sau:</w:t>
      </w:r>
    </w:p>
    <w:p w:rsidR="00FC75D9" w:rsidRPr="00FC75D9" w:rsidRDefault="008366DB" w:rsidP="00FC75D9">
      <w:r>
        <w:rPr>
          <w:noProof/>
        </w:rPr>
        <w:drawing>
          <wp:inline distT="0" distB="0" distL="0" distR="0">
            <wp:extent cx="4001770" cy="516255"/>
            <wp:effectExtent l="0" t="0" r="0" b="0"/>
            <wp:docPr id="42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51">
                      <a:extLst>
                        <a:ext uri="{28A0092B-C50C-407E-A947-70E740481C1C}">
                          <a14:useLocalDpi xmlns:a14="http://schemas.microsoft.com/office/drawing/2010/main"/>
                        </a:ext>
                      </a:extLst>
                    </a:blip>
                    <a:srcRect/>
                    <a:stretch>
                      <a:fillRect/>
                    </a:stretch>
                  </pic:blipFill>
                  <pic:spPr bwMode="auto">
                    <a:xfrm>
                      <a:off x="0" y="0"/>
                      <a:ext cx="4001770" cy="516255"/>
                    </a:xfrm>
                    <a:prstGeom prst="rect">
                      <a:avLst/>
                    </a:prstGeom>
                    <a:noFill/>
                    <a:ln>
                      <a:noFill/>
                    </a:ln>
                  </pic:spPr>
                </pic:pic>
              </a:graphicData>
            </a:graphic>
          </wp:inline>
        </w:drawing>
      </w:r>
    </w:p>
    <w:p w:rsidR="00FC75D9" w:rsidRPr="00FC75D9" w:rsidRDefault="00FC75D9" w:rsidP="00FC75D9">
      <w:r w:rsidRPr="00FC75D9">
        <w:t xml:space="preserve">Do đó để </w:t>
      </w:r>
      <w:r w:rsidRPr="00FC75D9">
        <w:object w:dxaOrig="2220" w:dyaOrig="400">
          <v:shape id="_x0000_i5161" type="#_x0000_t75" style="width:111.2pt;height:19.95pt">
            <v:imagedata r:id="rId6652" o:title=""/>
          </v:shape>
        </w:object>
      </w:r>
      <w:r w:rsidRPr="00FC75D9">
        <w:t xml:space="preserve"> thì </w:t>
      </w:r>
      <w:r w:rsidRPr="00FC75D9">
        <w:object w:dxaOrig="1060" w:dyaOrig="360">
          <v:shape id="_x0000_i5162" type="#_x0000_t75" style="width:52.75pt;height:18.55pt">
            <v:imagedata r:id="rId6653" o:title=""/>
          </v:shape>
        </w:object>
      </w:r>
      <w:r w:rsidRPr="00FC75D9">
        <w:t xml:space="preserve">. Khi đó </w:t>
      </w:r>
      <w:r w:rsidRPr="00FC75D9">
        <w:object w:dxaOrig="2640" w:dyaOrig="360">
          <v:shape id="_x0000_i5163" type="#_x0000_t75" style="width:132.6pt;height:18.55pt">
            <v:imagedata r:id="rId6654" o:title=""/>
          </v:shape>
        </w:object>
      </w:r>
      <w:r w:rsidRPr="00FC75D9">
        <w:t>.</w:t>
      </w:r>
    </w:p>
    <w:p w:rsidR="00FC75D9" w:rsidRPr="00FC75D9" w:rsidRDefault="00FC75D9" w:rsidP="00FC75D9">
      <w:r w:rsidRPr="00FC75D9">
        <w:object w:dxaOrig="3879" w:dyaOrig="720">
          <v:shape id="_x0000_i5164" type="#_x0000_t75" style="width:193.9pt;height:36.35pt">
            <v:imagedata r:id="rId6655" o:title=""/>
          </v:shape>
        </w:object>
      </w:r>
      <w:r w:rsidRPr="00FC75D9">
        <w:t>.</w:t>
      </w:r>
    </w:p>
    <w:p w:rsidR="00FC75D9" w:rsidRPr="00FC75D9" w:rsidRDefault="00FC75D9" w:rsidP="00FC75D9">
      <w:r w:rsidRPr="00FC75D9">
        <w:t xml:space="preserve">Kết hợp hai trường hợp ta có </w:t>
      </w:r>
      <w:r w:rsidRPr="00FC75D9">
        <w:object w:dxaOrig="1080" w:dyaOrig="279">
          <v:shape id="_x0000_i5165" type="#_x0000_t75" style="width:53.45pt;height:14.25pt">
            <v:imagedata r:id="rId6656" o:title=""/>
          </v:shape>
        </w:object>
      </w:r>
      <w:r w:rsidRPr="00FC75D9">
        <w:t xml:space="preserve">. Mà </w:t>
      </w:r>
      <w:r w:rsidRPr="00FC75D9">
        <w:object w:dxaOrig="4239" w:dyaOrig="400">
          <v:shape id="_x0000_i5166" type="#_x0000_t75" style="width:211.7pt;height:19.95pt">
            <v:imagedata r:id="rId6657" o:title=""/>
          </v:shape>
        </w:object>
      </w:r>
      <w:r w:rsidRPr="00FC75D9">
        <w:t>.</w:t>
      </w:r>
    </w:p>
    <w:p w:rsidR="00FC75D9" w:rsidRPr="00FC75D9" w:rsidRDefault="00FC75D9" w:rsidP="00FC75D9">
      <w:r w:rsidRPr="00FC75D9">
        <w:t>Vậy có 10 giá trị của m thỏa mãn yêu cầu bài toán.</w:t>
      </w:r>
    </w:p>
    <w:p w:rsidR="00FC75D9" w:rsidRPr="00FC75D9" w:rsidRDefault="00FC75D9" w:rsidP="00FC75D9">
      <w:r w:rsidRPr="00FC75D9">
        <w:t xml:space="preserve">Câu 18 (TH): Cho số phức </w:t>
      </w:r>
      <w:r w:rsidRPr="00FC75D9">
        <w:object w:dxaOrig="1600" w:dyaOrig="620">
          <v:shape id="_x0000_i5167" type="#_x0000_t75" style="width:80.55pt;height:30.65pt">
            <v:imagedata r:id="rId6658" o:title=""/>
          </v:shape>
        </w:object>
      </w:r>
      <w:r w:rsidRPr="00FC75D9">
        <w:t xml:space="preserve">. Giá trị của </w:t>
      </w:r>
      <w:r w:rsidRPr="00FC75D9">
        <w:object w:dxaOrig="260" w:dyaOrig="400">
          <v:shape id="_x0000_i5168" type="#_x0000_t75" style="width:13.55pt;height:19.95pt">
            <v:imagedata r:id="rId6659" o:title=""/>
          </v:shape>
        </w:object>
      </w:r>
      <w:r w:rsidRPr="00FC75D9">
        <w:t xml:space="preserve"> bằng </w:t>
      </w:r>
    </w:p>
    <w:p w:rsidR="00FC75D9" w:rsidRPr="00FC75D9" w:rsidRDefault="00FC75D9" w:rsidP="00FC75D9">
      <w:r w:rsidRPr="00FC75D9">
        <w:tab/>
        <w:t xml:space="preserve">A. </w:t>
      </w:r>
      <w:r w:rsidRPr="00FC75D9">
        <w:object w:dxaOrig="380" w:dyaOrig="340">
          <v:shape id="_x0000_i5169" type="#_x0000_t75" style="width:19.25pt;height:17.1pt">
            <v:imagedata r:id="rId6660" o:title=""/>
          </v:shape>
        </w:object>
      </w:r>
      <w:r w:rsidRPr="00FC75D9">
        <w:tab/>
        <w:t xml:space="preserve">B. </w:t>
      </w:r>
      <w:r w:rsidRPr="00FC75D9">
        <w:object w:dxaOrig="480" w:dyaOrig="360">
          <v:shape id="_x0000_i5170" type="#_x0000_t75" style="width:24.25pt;height:18.55pt">
            <v:imagedata r:id="rId6661" o:title=""/>
          </v:shape>
        </w:object>
      </w:r>
      <w:r w:rsidRPr="00FC75D9">
        <w:tab/>
      </w:r>
      <w:r w:rsidRPr="00FC75D9">
        <w:rPr>
          <w:highlight w:val="yellow"/>
        </w:rPr>
        <w:t>C. 2</w:t>
      </w:r>
      <w:r w:rsidRPr="00FC75D9">
        <w:tab/>
        <w:t xml:space="preserve">D. </w:t>
      </w:r>
      <w:r w:rsidRPr="00FC75D9">
        <w:object w:dxaOrig="460" w:dyaOrig="360">
          <v:shape id="_x0000_i5171" type="#_x0000_t75" style="width:22.8pt;height:18.55pt">
            <v:imagedata r:id="rId6662" o:title=""/>
          </v:shape>
        </w:object>
      </w:r>
    </w:p>
    <w:p w:rsidR="00FC75D9" w:rsidRPr="00FC75D9" w:rsidRDefault="00FC75D9" w:rsidP="00FC75D9">
      <w:r w:rsidRPr="00FC75D9">
        <w:t xml:space="preserve">Phương pháp giải: </w:t>
      </w:r>
    </w:p>
    <w:p w:rsidR="00FC75D9" w:rsidRPr="00FC75D9" w:rsidRDefault="00FC75D9" w:rsidP="00FC75D9">
      <w:r w:rsidRPr="00FC75D9">
        <w:t>- Tính số phức z bằng MTCT.</w:t>
      </w:r>
    </w:p>
    <w:p w:rsidR="00FC75D9" w:rsidRPr="00FC75D9" w:rsidRDefault="00FC75D9" w:rsidP="00FC75D9">
      <w:r w:rsidRPr="00FC75D9">
        <w:t xml:space="preserve">- Số phức </w:t>
      </w:r>
      <w:r w:rsidRPr="00FC75D9">
        <w:object w:dxaOrig="960" w:dyaOrig="279">
          <v:shape id="_x0000_i5172" type="#_x0000_t75" style="width:47.75pt;height:14.25pt">
            <v:imagedata r:id="rId6663" o:title=""/>
          </v:shape>
        </w:object>
      </w:r>
      <w:r w:rsidRPr="00FC75D9">
        <w:t xml:space="preserve"> có môđun </w:t>
      </w:r>
      <w:r w:rsidRPr="00FC75D9">
        <w:object w:dxaOrig="1359" w:dyaOrig="460">
          <v:shape id="_x0000_i5173" type="#_x0000_t75" style="width:67.7pt;height:22.8pt">
            <v:imagedata r:id="rId6664"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Sử dụng MTCT ta có </w:t>
      </w:r>
      <w:r w:rsidRPr="00FC75D9">
        <w:object w:dxaOrig="2480" w:dyaOrig="620">
          <v:shape id="_x0000_i5174" type="#_x0000_t75" style="width:124.05pt;height:30.65pt">
            <v:imagedata r:id="rId6665" o:title=""/>
          </v:shape>
        </w:object>
      </w:r>
    </w:p>
    <w:p w:rsidR="00FC75D9" w:rsidRPr="00FC75D9" w:rsidRDefault="008366DB" w:rsidP="00FC75D9">
      <w:r>
        <w:rPr>
          <w:noProof/>
        </w:rPr>
        <w:drawing>
          <wp:inline distT="0" distB="0" distL="0" distR="0">
            <wp:extent cx="2082165" cy="760730"/>
            <wp:effectExtent l="0" t="0" r="0" b="1270"/>
            <wp:docPr id="42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66">
                      <a:extLst>
                        <a:ext uri="{28A0092B-C50C-407E-A947-70E740481C1C}">
                          <a14:useLocalDpi xmlns:a14="http://schemas.microsoft.com/office/drawing/2010/main"/>
                        </a:ext>
                      </a:extLst>
                    </a:blip>
                    <a:srcRect/>
                    <a:stretch>
                      <a:fillRect/>
                    </a:stretch>
                  </pic:blipFill>
                  <pic:spPr bwMode="auto">
                    <a:xfrm>
                      <a:off x="0" y="0"/>
                      <a:ext cx="2082165" cy="760730"/>
                    </a:xfrm>
                    <a:prstGeom prst="rect">
                      <a:avLst/>
                    </a:prstGeom>
                    <a:noFill/>
                    <a:ln>
                      <a:noFill/>
                    </a:ln>
                  </pic:spPr>
                </pic:pic>
              </a:graphicData>
            </a:graphic>
          </wp:inline>
        </w:drawing>
      </w:r>
    </w:p>
    <w:p w:rsidR="00FC75D9" w:rsidRPr="00FC75D9" w:rsidRDefault="00FC75D9" w:rsidP="00FC75D9">
      <w:r w:rsidRPr="00FC75D9">
        <w:lastRenderedPageBreak/>
        <w:t xml:space="preserve">Vậy </w:t>
      </w:r>
      <w:r w:rsidRPr="00FC75D9">
        <w:object w:dxaOrig="2460" w:dyaOrig="800">
          <v:shape id="_x0000_i5175" type="#_x0000_t75" style="width:123.35pt;height:39.9pt">
            <v:imagedata r:id="rId6667" o:title=""/>
          </v:shape>
        </w:object>
      </w:r>
    </w:p>
    <w:p w:rsidR="00FC75D9" w:rsidRPr="00FC75D9" w:rsidRDefault="00FC75D9" w:rsidP="00FC75D9">
      <w:r w:rsidRPr="00FC75D9">
        <w:t xml:space="preserve">Câu 19 (TH): Tập hợp các điểm trên mặt phẳng tọa độ biểu diễn các số phức z thỏa mãn điều kiện </w:t>
      </w:r>
      <w:r w:rsidRPr="00FC75D9">
        <w:object w:dxaOrig="2439" w:dyaOrig="320">
          <v:shape id="_x0000_i5176" type="#_x0000_t75" style="width:121.9pt;height:15.7pt">
            <v:imagedata r:id="rId6668" o:title=""/>
          </v:shape>
        </w:object>
      </w:r>
      <w:r w:rsidRPr="00FC75D9">
        <w:t xml:space="preserve"> là đường thẳng có dạng </w:t>
      </w:r>
      <w:r w:rsidRPr="00FC75D9">
        <w:object w:dxaOrig="1420" w:dyaOrig="320">
          <v:shape id="_x0000_i5177" type="#_x0000_t75" style="width:71.3pt;height:15.7pt">
            <v:imagedata r:id="rId6669" o:title=""/>
          </v:shape>
        </w:object>
      </w:r>
      <w:r w:rsidRPr="00FC75D9">
        <w:t xml:space="preserve">, với </w:t>
      </w:r>
      <w:r w:rsidRPr="00FC75D9">
        <w:object w:dxaOrig="380" w:dyaOrig="320">
          <v:shape id="_x0000_i5178" type="#_x0000_t75" style="width:19.25pt;height:15.7pt">
            <v:imagedata r:id="rId6670" o:title=""/>
          </v:shape>
        </w:object>
      </w:r>
      <w:r w:rsidRPr="00FC75D9">
        <w:t xml:space="preserve"> nguyên tố cùng nhau. Tính </w:t>
      </w:r>
      <w:r w:rsidRPr="00FC75D9">
        <w:object w:dxaOrig="940" w:dyaOrig="279">
          <v:shape id="_x0000_i5179" type="#_x0000_t75" style="width:47.05pt;height:14.25pt">
            <v:imagedata r:id="rId6671" o:title=""/>
          </v:shape>
        </w:object>
      </w:r>
      <w:r w:rsidRPr="00FC75D9">
        <w:t>.</w:t>
      </w:r>
    </w:p>
    <w:p w:rsidR="00FC75D9" w:rsidRPr="00FC75D9" w:rsidRDefault="00FC75D9" w:rsidP="00FC75D9">
      <w:r w:rsidRPr="00FC75D9">
        <w:tab/>
      </w:r>
      <w:r w:rsidRPr="00FC75D9">
        <w:rPr>
          <w:highlight w:val="yellow"/>
        </w:rPr>
        <w:t>A. 16</w:t>
      </w:r>
      <w:r w:rsidRPr="00FC75D9">
        <w:tab/>
        <w:t>B. 6</w:t>
      </w:r>
      <w:r w:rsidRPr="00FC75D9">
        <w:tab/>
        <w:t>C. 7</w:t>
      </w:r>
      <w:r w:rsidRPr="00FC75D9">
        <w:tab/>
        <w:t xml:space="preserve">D. </w:t>
      </w:r>
      <w:r w:rsidRPr="00FC75D9">
        <w:object w:dxaOrig="300" w:dyaOrig="260">
          <v:shape id="_x0000_i5180" type="#_x0000_t75" style="width:14.95pt;height:13.55pt">
            <v:imagedata r:id="rId6672" o:title=""/>
          </v:shape>
        </w:object>
      </w:r>
    </w:p>
    <w:p w:rsidR="00FC75D9" w:rsidRPr="00FC75D9" w:rsidRDefault="00FC75D9" w:rsidP="00FC75D9">
      <w:r w:rsidRPr="00FC75D9">
        <w:t xml:space="preserve">Phương pháp giải: </w:t>
      </w:r>
    </w:p>
    <w:p w:rsidR="00FC75D9" w:rsidRPr="00FC75D9" w:rsidRDefault="00FC75D9" w:rsidP="00FC75D9">
      <w:r w:rsidRPr="00FC75D9">
        <w:t>Phương pháp tìm tập hợp điểm biểu diễn số phức</w:t>
      </w:r>
    </w:p>
    <w:p w:rsidR="00FC75D9" w:rsidRPr="00FC75D9" w:rsidRDefault="00FC75D9" w:rsidP="00FC75D9">
      <w:r w:rsidRPr="00FC75D9">
        <w:t xml:space="preserve">Bước 1: Gọi số phức </w:t>
      </w:r>
      <w:r w:rsidRPr="00FC75D9">
        <w:object w:dxaOrig="980" w:dyaOrig="300">
          <v:shape id="_x0000_i5181" type="#_x0000_t75" style="width:49.2pt;height:14.95pt">
            <v:imagedata r:id="rId6673" o:title=""/>
          </v:shape>
        </w:object>
      </w:r>
      <w:r w:rsidRPr="00FC75D9">
        <w:t xml:space="preserve"> có điểm biểu diễn là </w:t>
      </w:r>
      <w:r w:rsidRPr="00FC75D9">
        <w:object w:dxaOrig="840" w:dyaOrig="320">
          <v:shape id="_x0000_i5182" type="#_x0000_t75" style="width:42.05pt;height:15.7pt">
            <v:imagedata r:id="rId6674" o:title=""/>
          </v:shape>
        </w:object>
      </w:r>
    </w:p>
    <w:p w:rsidR="00FC75D9" w:rsidRPr="00FC75D9" w:rsidRDefault="00FC75D9" w:rsidP="00FC75D9">
      <w:r w:rsidRPr="00FC75D9">
        <w:t xml:space="preserve">Bước 2: Thay z vào đề bài </w:t>
      </w:r>
      <w:r w:rsidRPr="00FC75D9">
        <w:object w:dxaOrig="300" w:dyaOrig="240">
          <v:shape id="_x0000_i5183" type="#_x0000_t75" style="width:14.95pt;height:12.1pt">
            <v:imagedata r:id="rId6675" o:title=""/>
          </v:shape>
        </w:object>
      </w:r>
      <w:r w:rsidRPr="00FC75D9">
        <w:t>Sinh ra một phương trình:</w:t>
      </w:r>
    </w:p>
    <w:p w:rsidR="00FC75D9" w:rsidRPr="00FC75D9" w:rsidRDefault="00FC75D9" w:rsidP="00FC75D9">
      <w:r w:rsidRPr="00FC75D9">
        <w:t xml:space="preserve">+) Đường thẳng: </w:t>
      </w:r>
      <w:r w:rsidRPr="00FC75D9">
        <w:object w:dxaOrig="1620" w:dyaOrig="320">
          <v:shape id="_x0000_i5184" type="#_x0000_t75" style="width:81.25pt;height:15.7pt">
            <v:imagedata r:id="rId6676" o:title=""/>
          </v:shape>
        </w:object>
      </w:r>
    </w:p>
    <w:p w:rsidR="00FC75D9" w:rsidRPr="00FC75D9" w:rsidRDefault="00FC75D9" w:rsidP="00FC75D9">
      <w:r w:rsidRPr="00FC75D9">
        <w:t xml:space="preserve">+) Đường tròn: </w:t>
      </w:r>
      <w:r w:rsidRPr="00FC75D9">
        <w:object w:dxaOrig="2620" w:dyaOrig="360">
          <v:shape id="_x0000_i5185" type="#_x0000_t75" style="width:130.45pt;height:18.55pt">
            <v:imagedata r:id="rId6677" o:title=""/>
          </v:shape>
        </w:object>
      </w:r>
    </w:p>
    <w:p w:rsidR="00FC75D9" w:rsidRPr="00FC75D9" w:rsidRDefault="00FC75D9" w:rsidP="00FC75D9">
      <w:r w:rsidRPr="00FC75D9">
        <w:t xml:space="preserve">+) Parabol: </w:t>
      </w:r>
      <w:r w:rsidRPr="00FC75D9">
        <w:object w:dxaOrig="1600" w:dyaOrig="360">
          <v:shape id="_x0000_i5186" type="#_x0000_t75" style="width:80.55pt;height:18.55pt">
            <v:imagedata r:id="rId6678" o:title=""/>
          </v:shape>
        </w:object>
      </w:r>
    </w:p>
    <w:p w:rsidR="00FC75D9" w:rsidRPr="00FC75D9" w:rsidRDefault="00FC75D9" w:rsidP="00FC75D9">
      <w:r w:rsidRPr="00FC75D9">
        <w:t xml:space="preserve">+) Elip: </w:t>
      </w:r>
      <w:r w:rsidRPr="00FC75D9">
        <w:object w:dxaOrig="1140" w:dyaOrig="660">
          <v:shape id="_x0000_i5187" type="#_x0000_t75" style="width:57.05pt;height:32.8pt">
            <v:imagedata r:id="rId6679" o:title=""/>
          </v:shape>
        </w:object>
      </w:r>
    </w:p>
    <w:p w:rsidR="00FC75D9" w:rsidRPr="00FC75D9" w:rsidRDefault="00FC75D9" w:rsidP="00FC75D9">
      <w:r w:rsidRPr="00FC75D9">
        <w:t xml:space="preserve">Giải chi tiết: </w:t>
      </w:r>
    </w:p>
    <w:p w:rsidR="00FC75D9" w:rsidRPr="00FC75D9" w:rsidRDefault="00FC75D9" w:rsidP="00FC75D9">
      <w:r w:rsidRPr="00FC75D9">
        <w:t xml:space="preserve">Giả sử ta có số phức </w:t>
      </w:r>
      <w:r w:rsidRPr="00FC75D9">
        <w:object w:dxaOrig="980" w:dyaOrig="300">
          <v:shape id="_x0000_i5188" type="#_x0000_t75" style="width:49.2pt;height:14.95pt">
            <v:imagedata r:id="rId6680" o:title=""/>
          </v:shape>
        </w:object>
      </w:r>
      <w:r w:rsidRPr="00FC75D9">
        <w:t xml:space="preserve">. Thay vào điều kiện </w:t>
      </w:r>
      <w:r w:rsidRPr="00FC75D9">
        <w:object w:dxaOrig="2439" w:dyaOrig="320">
          <v:shape id="_x0000_i5189" type="#_x0000_t75" style="width:121.9pt;height:15.7pt">
            <v:imagedata r:id="rId6681" o:title=""/>
          </v:shape>
        </w:object>
      </w:r>
      <w:r w:rsidRPr="00FC75D9">
        <w:t xml:space="preserve"> có</w:t>
      </w:r>
    </w:p>
    <w:p w:rsidR="00FC75D9" w:rsidRPr="00FC75D9" w:rsidRDefault="00FC75D9" w:rsidP="00FC75D9">
      <w:r w:rsidRPr="00FC75D9">
        <w:object w:dxaOrig="7760" w:dyaOrig="320">
          <v:shape id="_x0000_i5190" type="#_x0000_t75" style="width:387.8pt;height:15.7pt">
            <v:imagedata r:id="rId6682" o:title=""/>
          </v:shape>
        </w:object>
      </w:r>
      <w:r w:rsidRPr="00FC75D9">
        <w:t xml:space="preserve"> </w:t>
      </w:r>
      <w:r w:rsidRPr="00FC75D9">
        <w:object w:dxaOrig="4599" w:dyaOrig="440">
          <v:shape id="_x0000_i5191" type="#_x0000_t75" style="width:230.25pt;height:22.1pt">
            <v:imagedata r:id="rId6683" o:title=""/>
          </v:shape>
        </w:object>
      </w:r>
    </w:p>
    <w:p w:rsidR="00FC75D9" w:rsidRPr="00FC75D9" w:rsidRDefault="00FC75D9" w:rsidP="00FC75D9">
      <w:r w:rsidRPr="00FC75D9">
        <w:object w:dxaOrig="4340" w:dyaOrig="360">
          <v:shape id="_x0000_i5192" type="#_x0000_t75" style="width:216.7pt;height:18.55pt">
            <v:imagedata r:id="rId6684" o:title=""/>
          </v:shape>
        </w:object>
      </w:r>
    </w:p>
    <w:p w:rsidR="00FC75D9" w:rsidRPr="00FC75D9" w:rsidRDefault="00FC75D9" w:rsidP="00FC75D9">
      <w:r w:rsidRPr="00FC75D9">
        <w:object w:dxaOrig="5899" w:dyaOrig="360">
          <v:shape id="_x0000_i5193" type="#_x0000_t75" style="width:294.4pt;height:18.55pt">
            <v:imagedata r:id="rId6685" o:title=""/>
          </v:shape>
        </w:object>
      </w:r>
    </w:p>
    <w:p w:rsidR="00FC75D9" w:rsidRPr="00FC75D9" w:rsidRDefault="00FC75D9" w:rsidP="00FC75D9">
      <w:r w:rsidRPr="00FC75D9">
        <w:object w:dxaOrig="2000" w:dyaOrig="320">
          <v:shape id="_x0000_i5194" type="#_x0000_t75" style="width:100.5pt;height:15.7pt">
            <v:imagedata r:id="rId6686" o:title=""/>
          </v:shape>
        </w:object>
      </w:r>
      <w:r w:rsidRPr="00FC75D9">
        <w:object w:dxaOrig="1880" w:dyaOrig="320">
          <v:shape id="_x0000_i5195" type="#_x0000_t75" style="width:94.1pt;height:15.7pt">
            <v:imagedata r:id="rId6687" o:title=""/>
          </v:shape>
        </w:object>
      </w:r>
    </w:p>
    <w:p w:rsidR="00FC75D9" w:rsidRPr="00FC75D9" w:rsidRDefault="00FC75D9" w:rsidP="00FC75D9">
      <w:r w:rsidRPr="00FC75D9">
        <w:object w:dxaOrig="1500" w:dyaOrig="320">
          <v:shape id="_x0000_i5196" type="#_x0000_t75" style="width:75.55pt;height:15.7pt">
            <v:imagedata r:id="rId6688" o:title=""/>
          </v:shape>
        </w:object>
      </w:r>
    </w:p>
    <w:p w:rsidR="00FC75D9" w:rsidRPr="00FC75D9" w:rsidRDefault="00FC75D9" w:rsidP="00FC75D9">
      <w:r w:rsidRPr="00FC75D9">
        <w:t xml:space="preserve">Vậy </w:t>
      </w:r>
      <w:r w:rsidRPr="00FC75D9">
        <w:object w:dxaOrig="2220" w:dyaOrig="279">
          <v:shape id="_x0000_i5197" type="#_x0000_t75" style="width:111.2pt;height:14.25pt">
            <v:imagedata r:id="rId6689" o:title=""/>
          </v:shape>
        </w:object>
      </w:r>
    </w:p>
    <w:p w:rsidR="00FC75D9" w:rsidRPr="00FC75D9" w:rsidRDefault="00FC75D9" w:rsidP="00FC75D9">
      <w:r w:rsidRPr="00FC75D9">
        <w:t xml:space="preserve">Câu 20 (VD): Diện tích hình vuông có 2 cạnh nằm trên 2 đường thẳng </w:t>
      </w:r>
      <w:r w:rsidRPr="00FC75D9">
        <w:object w:dxaOrig="1480" w:dyaOrig="320">
          <v:shape id="_x0000_i5198" type="#_x0000_t75" style="width:73.45pt;height:15.7pt">
            <v:imagedata r:id="rId6690" o:title=""/>
          </v:shape>
        </w:object>
      </w:r>
      <w:r w:rsidRPr="00FC75D9">
        <w:t xml:space="preserve"> và </w:t>
      </w:r>
      <w:r w:rsidRPr="00FC75D9">
        <w:object w:dxaOrig="1020" w:dyaOrig="320">
          <v:shape id="_x0000_i5199" type="#_x0000_t75" style="width:51.35pt;height:15.7pt">
            <v:imagedata r:id="rId6691" o:title=""/>
          </v:shape>
        </w:object>
      </w:r>
      <w:r w:rsidRPr="00FC75D9">
        <w:t xml:space="preserve"> là: </w:t>
      </w:r>
    </w:p>
    <w:p w:rsidR="00FC75D9" w:rsidRPr="00FC75D9" w:rsidRDefault="00FC75D9" w:rsidP="00FC75D9">
      <w:r w:rsidRPr="00FC75D9">
        <w:tab/>
      </w:r>
      <w:r w:rsidRPr="00FC75D9">
        <w:rPr>
          <w:highlight w:val="yellow"/>
        </w:rPr>
        <w:t xml:space="preserve">A. </w:t>
      </w:r>
      <w:r w:rsidRPr="00FC75D9">
        <w:rPr>
          <w:highlight w:val="yellow"/>
        </w:rPr>
        <w:object w:dxaOrig="220" w:dyaOrig="620">
          <v:shape id="_x0000_i5200" type="#_x0000_t75" style="width:10.7pt;height:30.65pt">
            <v:imagedata r:id="rId6692" o:title=""/>
          </v:shape>
        </w:object>
      </w:r>
      <w:r w:rsidRPr="00FC75D9">
        <w:t xml:space="preserve">. </w:t>
      </w:r>
      <w:r w:rsidRPr="00FC75D9">
        <w:tab/>
        <w:t xml:space="preserve">B. </w:t>
      </w:r>
      <w:r w:rsidRPr="00FC75D9">
        <w:object w:dxaOrig="220" w:dyaOrig="620">
          <v:shape id="_x0000_i5201" type="#_x0000_t75" style="width:10.7pt;height:30.65pt">
            <v:imagedata r:id="rId6693" o:title=""/>
          </v:shape>
        </w:object>
      </w:r>
      <w:r w:rsidRPr="00FC75D9">
        <w:t xml:space="preserve">. </w:t>
      </w:r>
      <w:r w:rsidRPr="00FC75D9">
        <w:tab/>
        <w:t xml:space="preserve">C. </w:t>
      </w:r>
      <w:r w:rsidRPr="00FC75D9">
        <w:object w:dxaOrig="220" w:dyaOrig="620">
          <v:shape id="_x0000_i5202" type="#_x0000_t75" style="width:10.7pt;height:30.65pt">
            <v:imagedata r:id="rId6694" o:title=""/>
          </v:shape>
        </w:object>
      </w:r>
      <w:r w:rsidRPr="00FC75D9">
        <w:t xml:space="preserve">. </w:t>
      </w:r>
      <w:r w:rsidRPr="00FC75D9">
        <w:tab/>
        <w:t xml:space="preserve">D. </w:t>
      </w:r>
      <w:r w:rsidRPr="00FC75D9">
        <w:object w:dxaOrig="340" w:dyaOrig="620">
          <v:shape id="_x0000_i5203" type="#_x0000_t75" style="width:17.1pt;height:30.65pt">
            <v:imagedata r:id="rId6695" o:title=""/>
          </v:shape>
        </w:object>
      </w:r>
      <w:r w:rsidRPr="00FC75D9">
        <w:t xml:space="preserve">. </w:t>
      </w:r>
    </w:p>
    <w:p w:rsidR="00FC75D9" w:rsidRPr="00FC75D9" w:rsidRDefault="00FC75D9" w:rsidP="00FC75D9">
      <w:r w:rsidRPr="00FC75D9">
        <w:t xml:space="preserve">Phương pháp giải: </w:t>
      </w:r>
    </w:p>
    <w:p w:rsidR="00FC75D9" w:rsidRPr="00FC75D9" w:rsidRDefault="008366DB" w:rsidP="00FC75D9">
      <w:r>
        <w:rPr>
          <w:noProof/>
        </w:rPr>
        <w:lastRenderedPageBreak/>
        <w:drawing>
          <wp:inline distT="0" distB="0" distL="0" distR="0">
            <wp:extent cx="3051175" cy="1276350"/>
            <wp:effectExtent l="0" t="0" r="0" b="0"/>
            <wp:docPr id="43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96">
                      <a:extLst>
                        <a:ext uri="{28A0092B-C50C-407E-A947-70E740481C1C}">
                          <a14:useLocalDpi xmlns:a14="http://schemas.microsoft.com/office/drawing/2010/main"/>
                        </a:ext>
                      </a:extLst>
                    </a:blip>
                    <a:srcRect/>
                    <a:stretch>
                      <a:fillRect/>
                    </a:stretch>
                  </pic:blipFill>
                  <pic:spPr bwMode="auto">
                    <a:xfrm>
                      <a:off x="0" y="0"/>
                      <a:ext cx="3051175" cy="1276350"/>
                    </a:xfrm>
                    <a:prstGeom prst="rect">
                      <a:avLst/>
                    </a:prstGeom>
                    <a:noFill/>
                    <a:ln>
                      <a:noFill/>
                    </a:ln>
                  </pic:spPr>
                </pic:pic>
              </a:graphicData>
            </a:graphic>
          </wp:inline>
        </w:drawing>
      </w:r>
    </w:p>
    <w:p w:rsidR="00FC75D9" w:rsidRPr="00FC75D9" w:rsidRDefault="00FC75D9" w:rsidP="00FC75D9">
      <w:r w:rsidRPr="00FC75D9">
        <w:t>Khoảng cách giữa hai đường thẳng song song:</w:t>
      </w:r>
    </w:p>
    <w:p w:rsidR="00FC75D9" w:rsidRPr="00FC75D9" w:rsidRDefault="00FC75D9" w:rsidP="00FC75D9">
      <w:r w:rsidRPr="00FC75D9">
        <w:object w:dxaOrig="2980" w:dyaOrig="400">
          <v:shape id="_x0000_i5204" type="#_x0000_t75" style="width:149pt;height:19.95pt">
            <v:imagedata r:id="rId6697" o:title=""/>
          </v:shape>
        </w:object>
      </w:r>
    </w:p>
    <w:p w:rsidR="00FC75D9" w:rsidRPr="00FC75D9" w:rsidRDefault="00FC75D9" w:rsidP="00FC75D9">
      <w:r w:rsidRPr="00FC75D9">
        <w:t xml:space="preserve">hoặc </w:t>
      </w:r>
      <w:r w:rsidRPr="00FC75D9">
        <w:object w:dxaOrig="2980" w:dyaOrig="400">
          <v:shape id="_x0000_i5205" type="#_x0000_t75" style="width:149pt;height:19.95pt">
            <v:imagedata r:id="rId6698" o:title=""/>
          </v:shape>
        </w:object>
      </w:r>
      <w:r w:rsidRPr="00FC75D9">
        <w:t>.</w:t>
      </w:r>
    </w:p>
    <w:p w:rsidR="00FC75D9" w:rsidRPr="00FC75D9" w:rsidRDefault="00FC75D9" w:rsidP="00FC75D9">
      <w:r w:rsidRPr="00FC75D9">
        <w:t xml:space="preserve">Giải chi tiết: </w:t>
      </w:r>
    </w:p>
    <w:p w:rsidR="00FC75D9" w:rsidRPr="00FC75D9" w:rsidRDefault="008366DB" w:rsidP="00FC75D9">
      <w:r>
        <w:rPr>
          <w:noProof/>
        </w:rPr>
        <w:drawing>
          <wp:inline distT="0" distB="0" distL="0" distR="0">
            <wp:extent cx="3503930" cy="1448435"/>
            <wp:effectExtent l="0" t="0" r="1270" b="0"/>
            <wp:docPr id="43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99">
                      <a:extLst>
                        <a:ext uri="{28A0092B-C50C-407E-A947-70E740481C1C}">
                          <a14:useLocalDpi xmlns:a14="http://schemas.microsoft.com/office/drawing/2010/main"/>
                        </a:ext>
                      </a:extLst>
                    </a:blip>
                    <a:srcRect/>
                    <a:stretch>
                      <a:fillRect/>
                    </a:stretch>
                  </pic:blipFill>
                  <pic:spPr bwMode="auto">
                    <a:xfrm>
                      <a:off x="0" y="0"/>
                      <a:ext cx="3503930" cy="1448435"/>
                    </a:xfrm>
                    <a:prstGeom prst="rect">
                      <a:avLst/>
                    </a:prstGeom>
                    <a:noFill/>
                    <a:ln>
                      <a:noFill/>
                    </a:ln>
                  </pic:spPr>
                </pic:pic>
              </a:graphicData>
            </a:graphic>
          </wp:inline>
        </w:drawing>
      </w:r>
    </w:p>
    <w:p w:rsidR="00FC75D9" w:rsidRPr="00FC75D9" w:rsidRDefault="00FC75D9" w:rsidP="00FC75D9">
      <w:r w:rsidRPr="00FC75D9">
        <w:t xml:space="preserve">(Quan sát hình vẽ) Dễ dàng nhân thấy </w:t>
      </w:r>
      <w:r w:rsidRPr="00FC75D9">
        <w:object w:dxaOrig="780" w:dyaOrig="360">
          <v:shape id="_x0000_i5206" type="#_x0000_t75" style="width:39.2pt;height:18.55pt">
            <v:imagedata r:id="rId6700" o:title=""/>
          </v:shape>
        </w:object>
      </w:r>
      <w:r w:rsidRPr="00FC75D9">
        <w:t>.</w:t>
      </w:r>
    </w:p>
    <w:p w:rsidR="00FC75D9" w:rsidRPr="00FC75D9" w:rsidRDefault="00FC75D9" w:rsidP="00FC75D9">
      <w:r w:rsidRPr="00FC75D9">
        <w:t xml:space="preserve">Lấy </w:t>
      </w:r>
      <w:r w:rsidRPr="00FC75D9">
        <w:object w:dxaOrig="2340" w:dyaOrig="400">
          <v:shape id="_x0000_i5207" type="#_x0000_t75" style="width:116.9pt;height:19.95pt">
            <v:imagedata r:id="rId6701" o:title=""/>
          </v:shape>
        </w:object>
      </w:r>
    </w:p>
    <w:p w:rsidR="00FC75D9" w:rsidRPr="00FC75D9" w:rsidRDefault="00FC75D9" w:rsidP="00FC75D9">
      <w:r w:rsidRPr="00FC75D9">
        <w:t xml:space="preserve">Vì </w:t>
      </w:r>
      <w:r w:rsidRPr="00FC75D9">
        <w:object w:dxaOrig="1400" w:dyaOrig="360">
          <v:shape id="_x0000_i5208" type="#_x0000_t75" style="width:70.55pt;height:18.55pt">
            <v:imagedata r:id="rId6702" o:title=""/>
          </v:shape>
        </w:object>
      </w:r>
      <w:r w:rsidRPr="00FC75D9">
        <w:t xml:space="preserve"> song song với </w:t>
      </w:r>
      <w:r w:rsidRPr="00FC75D9">
        <w:object w:dxaOrig="1900" w:dyaOrig="360">
          <v:shape id="_x0000_i5209" type="#_x0000_t75" style="width:95.5pt;height:18.55pt">
            <v:imagedata r:id="rId6703" o:title=""/>
          </v:shape>
        </w:object>
      </w:r>
      <w:r w:rsidRPr="00FC75D9">
        <w:t xml:space="preserve"> nên </w:t>
      </w:r>
      <w:r w:rsidRPr="00FC75D9">
        <w:object w:dxaOrig="2760" w:dyaOrig="400">
          <v:shape id="_x0000_i5210" type="#_x0000_t75" style="width:138.3pt;height:19.95pt">
            <v:imagedata r:id="rId6704" o:title=""/>
          </v:shape>
        </w:object>
      </w:r>
    </w:p>
    <w:p w:rsidR="00FC75D9" w:rsidRPr="00FC75D9" w:rsidRDefault="00FC75D9" w:rsidP="00FC75D9">
      <w:r w:rsidRPr="00FC75D9">
        <w:object w:dxaOrig="2680" w:dyaOrig="840">
          <v:shape id="_x0000_i5211" type="#_x0000_t75" style="width:134pt;height:42.05pt">
            <v:imagedata r:id="rId6705" o:title=""/>
          </v:shape>
        </w:object>
      </w:r>
      <w:r w:rsidRPr="00FC75D9">
        <w:t>.</w:t>
      </w:r>
    </w:p>
    <w:p w:rsidR="00FC75D9" w:rsidRPr="00FC75D9" w:rsidRDefault="00FC75D9" w:rsidP="00FC75D9">
      <w:r w:rsidRPr="00FC75D9">
        <w:t xml:space="preserve">Diện tích hình vuông ABCD: </w:t>
      </w:r>
      <w:r w:rsidRPr="00FC75D9">
        <w:object w:dxaOrig="2180" w:dyaOrig="760">
          <v:shape id="_x0000_i5212" type="#_x0000_t75" style="width:109.05pt;height:37.8pt">
            <v:imagedata r:id="rId6706" o:title=""/>
          </v:shape>
        </w:object>
      </w:r>
      <w:r w:rsidRPr="00FC75D9">
        <w:t>.</w:t>
      </w:r>
    </w:p>
    <w:p w:rsidR="00FC75D9" w:rsidRPr="00FC75D9" w:rsidRDefault="00FC75D9" w:rsidP="00FC75D9">
      <w:r w:rsidRPr="00FC75D9">
        <w:t xml:space="preserve">Câu 21 (VD): Trong mặt phẳng với hệ tọa độ </w:t>
      </w:r>
      <w:r w:rsidRPr="00FC75D9">
        <w:object w:dxaOrig="460" w:dyaOrig="320">
          <v:shape id="_x0000_i5213" type="#_x0000_t75" style="width:22.8pt;height:15.7pt">
            <v:imagedata r:id="rId6707" o:title=""/>
          </v:shape>
        </w:object>
      </w:r>
      <w:r w:rsidRPr="00FC75D9">
        <w:t xml:space="preserve">, cho đường thẳng </w:t>
      </w:r>
      <w:r w:rsidRPr="00FC75D9">
        <w:object w:dxaOrig="2580" w:dyaOrig="420">
          <v:shape id="_x0000_i5214" type="#_x0000_t75" style="width:129.05pt;height:20.65pt">
            <v:imagedata r:id="rId6708" o:title=""/>
          </v:shape>
        </w:object>
      </w:r>
      <w:r w:rsidRPr="00FC75D9">
        <w:t xml:space="preserve"> và đường tròn </w:t>
      </w:r>
      <w:r w:rsidRPr="00FC75D9">
        <w:object w:dxaOrig="420" w:dyaOrig="400">
          <v:shape id="_x0000_i5215" type="#_x0000_t75" style="width:20.65pt;height:19.95pt">
            <v:imagedata r:id="rId6709" o:title=""/>
          </v:shape>
        </w:object>
      </w:r>
      <w:r w:rsidRPr="00FC75D9">
        <w:t xml:space="preserve"> có phương trình: </w:t>
      </w:r>
      <w:r w:rsidRPr="00FC75D9">
        <w:object w:dxaOrig="2380" w:dyaOrig="360">
          <v:shape id="_x0000_i5216" type="#_x0000_t75" style="width:119.05pt;height:18.55pt">
            <v:imagedata r:id="rId6710" o:title=""/>
          </v:shape>
        </w:object>
      </w:r>
      <w:r w:rsidRPr="00FC75D9">
        <w:t xml:space="preserve">. Gọi </w:t>
      </w:r>
      <w:r w:rsidRPr="00FC75D9">
        <w:object w:dxaOrig="200" w:dyaOrig="260">
          <v:shape id="_x0000_i5217" type="#_x0000_t75" style="width:10pt;height:13.55pt">
            <v:imagedata r:id="rId6711" o:title=""/>
          </v:shape>
        </w:object>
      </w:r>
      <w:r w:rsidRPr="00FC75D9">
        <w:t xml:space="preserve"> là tâm đường tròn </w:t>
      </w:r>
      <w:r w:rsidRPr="00FC75D9">
        <w:object w:dxaOrig="420" w:dyaOrig="400">
          <v:shape id="_x0000_i5218" type="#_x0000_t75" style="width:20.65pt;height:19.95pt">
            <v:imagedata r:id="rId6712" o:title=""/>
          </v:shape>
        </w:object>
      </w:r>
      <w:r w:rsidRPr="00FC75D9">
        <w:t xml:space="preserve">. Điều kiện của </w:t>
      </w:r>
      <w:r w:rsidRPr="00FC75D9">
        <w:object w:dxaOrig="260" w:dyaOrig="220">
          <v:shape id="_x0000_i5219" type="#_x0000_t75" style="width:13.55pt;height:10.7pt">
            <v:imagedata r:id="rId6713" o:title=""/>
          </v:shape>
        </w:object>
      </w:r>
      <w:r w:rsidRPr="00FC75D9">
        <w:t xml:space="preserve"> sao cho </w:t>
      </w:r>
      <w:r w:rsidRPr="00FC75D9">
        <w:object w:dxaOrig="400" w:dyaOrig="400">
          <v:shape id="_x0000_i5220" type="#_x0000_t75" style="width:19.95pt;height:19.95pt">
            <v:imagedata r:id="rId6714" o:title=""/>
          </v:shape>
        </w:object>
      </w:r>
      <w:r w:rsidRPr="00FC75D9">
        <w:t xml:space="preserve"> cắt </w:t>
      </w:r>
      <w:r w:rsidRPr="00FC75D9">
        <w:object w:dxaOrig="420" w:dyaOrig="400">
          <v:shape id="_x0000_i5221" type="#_x0000_t75" style="width:20.65pt;height:19.95pt">
            <v:imagedata r:id="rId6715" o:title=""/>
          </v:shape>
        </w:object>
      </w:r>
      <w:r w:rsidRPr="00FC75D9">
        <w:t xml:space="preserve"> tại hai điểm phân biệt </w:t>
      </w:r>
      <w:r w:rsidRPr="00FC75D9">
        <w:object w:dxaOrig="240" w:dyaOrig="260">
          <v:shape id="_x0000_i5222" type="#_x0000_t75" style="width:12.1pt;height:13.55pt">
            <v:imagedata r:id="rId6716" o:title=""/>
          </v:shape>
        </w:object>
      </w:r>
      <w:r w:rsidRPr="00FC75D9">
        <w:t xml:space="preserve"> và </w:t>
      </w:r>
      <w:r w:rsidRPr="00FC75D9">
        <w:object w:dxaOrig="240" w:dyaOrig="260">
          <v:shape id="_x0000_i5223" type="#_x0000_t75" style="width:12.1pt;height:13.55pt">
            <v:imagedata r:id="rId6717" o:title=""/>
          </v:shape>
        </w:object>
      </w:r>
      <w:r w:rsidRPr="00FC75D9">
        <w:t xml:space="preserve"> là </w:t>
      </w:r>
    </w:p>
    <w:p w:rsidR="00FC75D9" w:rsidRPr="00FC75D9" w:rsidRDefault="00FC75D9" w:rsidP="00FC75D9">
      <w:r w:rsidRPr="00FC75D9">
        <w:tab/>
        <w:t xml:space="preserve">A. </w:t>
      </w:r>
      <w:r w:rsidRPr="00FC75D9">
        <w:object w:dxaOrig="680" w:dyaOrig="279">
          <v:shape id="_x0000_i5224" type="#_x0000_t75" style="width:34.2pt;height:14.25pt">
            <v:imagedata r:id="rId6718" o:title=""/>
          </v:shape>
        </w:object>
      </w:r>
      <w:r w:rsidRPr="00FC75D9">
        <w:tab/>
        <w:t xml:space="preserve">B. </w:t>
      </w:r>
      <w:r w:rsidRPr="00FC75D9">
        <w:object w:dxaOrig="720" w:dyaOrig="279">
          <v:shape id="_x0000_i5225" type="#_x0000_t75" style="width:36.35pt;height:14.25pt">
            <v:imagedata r:id="rId6719" o:title=""/>
          </v:shape>
        </w:object>
      </w:r>
      <w:r w:rsidRPr="00FC75D9">
        <w:tab/>
      </w:r>
      <w:r w:rsidRPr="00FC75D9">
        <w:rPr>
          <w:highlight w:val="yellow"/>
        </w:rPr>
        <w:t xml:space="preserve">C. </w:t>
      </w:r>
      <w:r w:rsidRPr="00FC75D9">
        <w:rPr>
          <w:highlight w:val="yellow"/>
        </w:rPr>
        <w:object w:dxaOrig="660" w:dyaOrig="279">
          <v:shape id="_x0000_i5226" type="#_x0000_t75" style="width:32.8pt;height:14.25pt">
            <v:imagedata r:id="rId6720" o:title=""/>
          </v:shape>
        </w:object>
      </w:r>
      <w:r w:rsidRPr="00FC75D9">
        <w:tab/>
        <w:t xml:space="preserve">D. </w:t>
      </w:r>
      <w:r w:rsidRPr="00FC75D9">
        <w:object w:dxaOrig="740" w:dyaOrig="279">
          <v:shape id="_x0000_i5227" type="#_x0000_t75" style="width:37.05pt;height:14.25pt">
            <v:imagedata r:id="rId6721"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Để đường thẳng </w:t>
      </w:r>
      <w:r w:rsidRPr="00FC75D9">
        <w:object w:dxaOrig="400" w:dyaOrig="400">
          <v:shape id="_x0000_i5228" type="#_x0000_t75" style="width:19.95pt;height:19.95pt">
            <v:imagedata r:id="rId6722" o:title=""/>
          </v:shape>
        </w:object>
      </w:r>
      <w:r w:rsidRPr="00FC75D9">
        <w:t xml:space="preserve"> cắt đường tròn </w:t>
      </w:r>
      <w:r w:rsidRPr="00FC75D9">
        <w:object w:dxaOrig="420" w:dyaOrig="400">
          <v:shape id="_x0000_i5229" type="#_x0000_t75" style="width:20.65pt;height:19.95pt">
            <v:imagedata r:id="rId6723" o:title=""/>
          </v:shape>
        </w:object>
      </w:r>
      <w:r w:rsidRPr="00FC75D9">
        <w:t xml:space="preserve"> tại hai điểm phân biệt </w:t>
      </w:r>
      <w:r w:rsidRPr="00FC75D9">
        <w:object w:dxaOrig="240" w:dyaOrig="260">
          <v:shape id="_x0000_i5230" type="#_x0000_t75" style="width:12.1pt;height:13.55pt">
            <v:imagedata r:id="rId6724" o:title=""/>
          </v:shape>
        </w:object>
      </w:r>
      <w:r w:rsidRPr="00FC75D9">
        <w:t xml:space="preserve"> và </w:t>
      </w:r>
      <w:r w:rsidRPr="00FC75D9">
        <w:object w:dxaOrig="240" w:dyaOrig="260">
          <v:shape id="_x0000_i5231" type="#_x0000_t75" style="width:12.1pt;height:13.55pt">
            <v:imagedata r:id="rId6725" o:title=""/>
          </v:shape>
        </w:object>
      </w:r>
      <w:r w:rsidRPr="00FC75D9">
        <w:t xml:space="preserve"> thì </w:t>
      </w:r>
      <w:r w:rsidRPr="00FC75D9">
        <w:object w:dxaOrig="1359" w:dyaOrig="400">
          <v:shape id="_x0000_i5232" type="#_x0000_t75" style="width:67.7pt;height:19.95pt">
            <v:imagedata r:id="rId6726"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object w:dxaOrig="4080" w:dyaOrig="760">
          <v:shape id="_x0000_i5233" type="#_x0000_t75" style="width:204.6pt;height:37.8pt">
            <v:imagedata r:id="rId6727" o:title=""/>
          </v:shape>
        </w:object>
      </w:r>
    </w:p>
    <w:p w:rsidR="00FC75D9" w:rsidRPr="00FC75D9" w:rsidRDefault="00FC75D9" w:rsidP="00FC75D9">
      <w:r w:rsidRPr="00FC75D9">
        <w:object w:dxaOrig="400" w:dyaOrig="400">
          <v:shape id="_x0000_i5234" type="#_x0000_t75" style="width:19.95pt;height:19.95pt">
            <v:imagedata r:id="rId6728" o:title=""/>
          </v:shape>
        </w:object>
      </w:r>
      <w:r w:rsidRPr="00FC75D9">
        <w:t xml:space="preserve"> cắt </w:t>
      </w:r>
      <w:r w:rsidRPr="00FC75D9">
        <w:object w:dxaOrig="420" w:dyaOrig="400">
          <v:shape id="_x0000_i5235" type="#_x0000_t75" style="width:20.65pt;height:19.95pt">
            <v:imagedata r:id="rId6729" o:title=""/>
          </v:shape>
        </w:object>
      </w:r>
      <w:r w:rsidRPr="00FC75D9">
        <w:t xml:space="preserve"> tại hai điểm phân biệt </w:t>
      </w:r>
      <w:r w:rsidRPr="00FC75D9">
        <w:object w:dxaOrig="240" w:dyaOrig="260">
          <v:shape id="_x0000_i5236" type="#_x0000_t75" style="width:12.1pt;height:13.55pt">
            <v:imagedata r:id="rId6730" o:title=""/>
          </v:shape>
        </w:object>
      </w:r>
      <w:r w:rsidRPr="00FC75D9">
        <w:t xml:space="preserve"> và </w:t>
      </w:r>
      <w:r w:rsidRPr="00FC75D9">
        <w:object w:dxaOrig="240" w:dyaOrig="260">
          <v:shape id="_x0000_i5237" type="#_x0000_t75" style="width:12.1pt;height:13.55pt">
            <v:imagedata r:id="rId6731" o:title=""/>
          </v:shape>
        </w:object>
      </w:r>
      <w:r w:rsidRPr="00FC75D9">
        <w:t xml:space="preserve"> </w:t>
      </w:r>
      <w:r w:rsidRPr="00FC75D9">
        <w:object w:dxaOrig="1680" w:dyaOrig="400">
          <v:shape id="_x0000_i5238" type="#_x0000_t75" style="width:84.1pt;height:19.95pt">
            <v:imagedata r:id="rId6732" o:title=""/>
          </v:shape>
        </w:object>
      </w:r>
    </w:p>
    <w:p w:rsidR="00FC75D9" w:rsidRPr="00FC75D9" w:rsidRDefault="00FC75D9" w:rsidP="00FC75D9">
      <w:r w:rsidRPr="00FC75D9">
        <w:object w:dxaOrig="3220" w:dyaOrig="499">
          <v:shape id="_x0000_i5239" type="#_x0000_t75" style="width:161.1pt;height:24.95pt">
            <v:imagedata r:id="rId6733" o:title=""/>
          </v:shape>
        </w:object>
      </w:r>
    </w:p>
    <w:p w:rsidR="00FC75D9" w:rsidRPr="00FC75D9" w:rsidRDefault="00FC75D9" w:rsidP="00FC75D9">
      <w:r w:rsidRPr="00FC75D9">
        <w:object w:dxaOrig="2620" w:dyaOrig="320">
          <v:shape id="_x0000_i5240" type="#_x0000_t75" style="width:130.45pt;height:15.7pt">
            <v:imagedata r:id="rId6734" o:title=""/>
          </v:shape>
        </w:object>
      </w:r>
    </w:p>
    <w:p w:rsidR="00FC75D9" w:rsidRPr="00FC75D9" w:rsidRDefault="00FC75D9" w:rsidP="00FC75D9">
      <w:r w:rsidRPr="00FC75D9">
        <w:object w:dxaOrig="2079" w:dyaOrig="320">
          <v:shape id="_x0000_i5241" type="#_x0000_t75" style="width:104.1pt;height:15.7pt">
            <v:imagedata r:id="rId6735" o:title=""/>
          </v:shape>
        </w:object>
      </w:r>
    </w:p>
    <w:p w:rsidR="00FC75D9" w:rsidRPr="00FC75D9" w:rsidRDefault="00FC75D9" w:rsidP="00FC75D9">
      <w:r w:rsidRPr="00FC75D9">
        <w:object w:dxaOrig="3140" w:dyaOrig="680">
          <v:shape id="_x0000_i5242" type="#_x0000_t75" style="width:157.55pt;height:34.2pt">
            <v:imagedata r:id="rId6736" o:title=""/>
          </v:shape>
        </w:object>
      </w:r>
    </w:p>
    <w:p w:rsidR="00FC75D9" w:rsidRPr="00FC75D9" w:rsidRDefault="00FC75D9" w:rsidP="00FC75D9">
      <w:r w:rsidRPr="00FC75D9">
        <w:object w:dxaOrig="2240" w:dyaOrig="740">
          <v:shape id="_x0000_i5243" type="#_x0000_t75" style="width:111.9pt;height:37.05pt">
            <v:imagedata r:id="rId6737" o:title=""/>
          </v:shape>
        </w:object>
      </w:r>
      <w:r w:rsidRPr="00FC75D9">
        <w:t xml:space="preserve"> luôn đúng với </w:t>
      </w:r>
      <w:r w:rsidRPr="00FC75D9">
        <w:object w:dxaOrig="420" w:dyaOrig="279">
          <v:shape id="_x0000_i5244" type="#_x0000_t75" style="width:20.65pt;height:14.25pt">
            <v:imagedata r:id="rId6738" o:title=""/>
          </v:shape>
        </w:object>
      </w:r>
    </w:p>
    <w:p w:rsidR="00FC75D9" w:rsidRPr="00FC75D9" w:rsidRDefault="00FC75D9" w:rsidP="00FC75D9">
      <w:r w:rsidRPr="00FC75D9">
        <w:t xml:space="preserve">Vậy </w:t>
      </w:r>
      <w:r w:rsidRPr="00FC75D9">
        <w:object w:dxaOrig="700" w:dyaOrig="279">
          <v:shape id="_x0000_i5245" type="#_x0000_t75" style="width:34.95pt;height:14.25pt">
            <v:imagedata r:id="rId6739" o:title=""/>
          </v:shape>
        </w:object>
      </w:r>
    </w:p>
    <w:p w:rsidR="00FC75D9" w:rsidRPr="00FC75D9" w:rsidRDefault="00FC75D9" w:rsidP="00FC75D9">
      <w:r w:rsidRPr="00FC75D9">
        <w:t xml:space="preserve">Câu 22 (TH): Viết phương trình mặt phẳng vuông góc với </w:t>
      </w:r>
      <w:r w:rsidRPr="00FC75D9">
        <w:object w:dxaOrig="1700" w:dyaOrig="400">
          <v:shape id="_x0000_i5246" type="#_x0000_t75" style="width:85.55pt;height:19.95pt">
            <v:imagedata r:id="rId6740" o:title=""/>
          </v:shape>
        </w:object>
      </w:r>
      <w:r w:rsidRPr="00FC75D9">
        <w:t xml:space="preserve"> và chứa giao tuyến của hai mặt phẳng </w:t>
      </w:r>
      <w:r w:rsidRPr="00FC75D9">
        <w:object w:dxaOrig="2240" w:dyaOrig="400">
          <v:shape id="_x0000_i5247" type="#_x0000_t75" style="width:111.9pt;height:19.95pt">
            <v:imagedata r:id="rId6741" o:title=""/>
          </v:shape>
        </w:object>
      </w:r>
      <w:r w:rsidRPr="00FC75D9">
        <w:t xml:space="preserve"> và </w:t>
      </w:r>
      <w:r w:rsidRPr="00FC75D9">
        <w:object w:dxaOrig="2280" w:dyaOrig="400">
          <v:shape id="_x0000_i5248" type="#_x0000_t75" style="width:114.05pt;height:19.95pt">
            <v:imagedata r:id="rId6742" o:title=""/>
          </v:shape>
        </w:object>
      </w:r>
      <w:r w:rsidRPr="00FC75D9">
        <w:t xml:space="preserve">. </w:t>
      </w:r>
    </w:p>
    <w:p w:rsidR="00FC75D9" w:rsidRPr="00FC75D9" w:rsidRDefault="00FC75D9" w:rsidP="00FC75D9">
      <w:r w:rsidRPr="00FC75D9">
        <w:tab/>
      </w:r>
      <w:r w:rsidRPr="00FC75D9">
        <w:rPr>
          <w:highlight w:val="yellow"/>
        </w:rPr>
        <w:t xml:space="preserve">A. </w:t>
      </w:r>
      <w:r w:rsidRPr="00FC75D9">
        <w:rPr>
          <w:highlight w:val="yellow"/>
        </w:rPr>
        <w:object w:dxaOrig="1160" w:dyaOrig="279">
          <v:shape id="_x0000_i5249" type="#_x0000_t75" style="width:57.75pt;height:14.25pt">
            <v:imagedata r:id="rId6743" o:title=""/>
          </v:shape>
        </w:object>
      </w:r>
      <w:r w:rsidRPr="00FC75D9">
        <w:tab/>
        <w:t xml:space="preserve">B. </w:t>
      </w:r>
      <w:r w:rsidRPr="00FC75D9">
        <w:object w:dxaOrig="1520" w:dyaOrig="320">
          <v:shape id="_x0000_i5250" type="#_x0000_t75" style="width:76.3pt;height:15.7pt">
            <v:imagedata r:id="rId6744" o:title=""/>
          </v:shape>
        </w:object>
      </w:r>
      <w:r w:rsidRPr="00FC75D9">
        <w:tab/>
        <w:t xml:space="preserve">C. </w:t>
      </w:r>
      <w:r w:rsidRPr="00FC75D9">
        <w:object w:dxaOrig="880" w:dyaOrig="279">
          <v:shape id="_x0000_i5251" type="#_x0000_t75" style="width:44.2pt;height:14.25pt">
            <v:imagedata r:id="rId6745" o:title=""/>
          </v:shape>
        </w:object>
      </w:r>
      <w:r w:rsidRPr="00FC75D9">
        <w:tab/>
        <w:t xml:space="preserve">D. </w:t>
      </w:r>
      <w:r w:rsidRPr="00FC75D9">
        <w:object w:dxaOrig="1180" w:dyaOrig="279">
          <v:shape id="_x0000_i5252" type="#_x0000_t75" style="width:58.45pt;height:14.25pt">
            <v:imagedata r:id="rId6746"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 Gọi mặt phẳng cần tìm là </w:t>
      </w:r>
      <w:r w:rsidRPr="00FC75D9">
        <w:object w:dxaOrig="420" w:dyaOrig="400">
          <v:shape id="_x0000_i5253" type="#_x0000_t75" style="width:20.65pt;height:19.95pt">
            <v:imagedata r:id="rId6747" o:title=""/>
          </v:shape>
        </w:object>
      </w:r>
      <w:r w:rsidRPr="00FC75D9">
        <w:t xml:space="preserve">, phương trình mặt phẳng </w:t>
      </w:r>
      <w:r w:rsidRPr="00FC75D9">
        <w:object w:dxaOrig="420" w:dyaOrig="400">
          <v:shape id="_x0000_i5254" type="#_x0000_t75" style="width:20.65pt;height:19.95pt">
            <v:imagedata r:id="rId6748" o:title=""/>
          </v:shape>
        </w:object>
      </w:r>
      <w:r w:rsidRPr="00FC75D9">
        <w:t xml:space="preserve"> có dạng: </w:t>
      </w:r>
      <w:r w:rsidRPr="00FC75D9">
        <w:object w:dxaOrig="3760" w:dyaOrig="400">
          <v:shape id="_x0000_i5255" type="#_x0000_t75" style="width:187.5pt;height:19.95pt">
            <v:imagedata r:id="rId6749" o:title=""/>
          </v:shape>
        </w:object>
      </w:r>
    </w:p>
    <w:p w:rsidR="00FC75D9" w:rsidRPr="00FC75D9" w:rsidRDefault="00FC75D9" w:rsidP="00FC75D9">
      <w:r w:rsidRPr="00FC75D9">
        <w:t xml:space="preserve">- Hai mặt phẳng </w:t>
      </w:r>
      <w:r w:rsidRPr="00FC75D9">
        <w:object w:dxaOrig="2480" w:dyaOrig="400">
          <v:shape id="_x0000_i5256" type="#_x0000_t75" style="width:124.05pt;height:19.95pt">
            <v:imagedata r:id="rId6750" o:title=""/>
          </v:shape>
        </w:object>
      </w:r>
      <w:r w:rsidRPr="00FC75D9">
        <w:t xml:space="preserve"> và </w:t>
      </w:r>
      <w:r w:rsidRPr="00FC75D9">
        <w:object w:dxaOrig="2740" w:dyaOrig="400">
          <v:shape id="_x0000_i5257" type="#_x0000_t75" style="width:137.6pt;height:19.95pt">
            <v:imagedata r:id="rId6751" o:title=""/>
          </v:shape>
        </w:object>
      </w:r>
      <w:r w:rsidRPr="00FC75D9">
        <w:t xml:space="preserve"> vuông góc với nhau khi và chỉ khi </w:t>
      </w:r>
      <w:r w:rsidRPr="00FC75D9">
        <w:object w:dxaOrig="1960" w:dyaOrig="279">
          <v:shape id="_x0000_i5258" type="#_x0000_t75" style="width:97.65pt;height:14.25pt">
            <v:imagedata r:id="rId6752"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Gọi mặt phẳng cần tìm là </w:t>
      </w:r>
      <w:r w:rsidRPr="00FC75D9">
        <w:object w:dxaOrig="420" w:dyaOrig="400">
          <v:shape id="_x0000_i5259" type="#_x0000_t75" style="width:20.65pt;height:19.95pt">
            <v:imagedata r:id="rId6753" o:title=""/>
          </v:shape>
        </w:object>
      </w:r>
      <w:r w:rsidRPr="00FC75D9">
        <w:t xml:space="preserve">, phương trình mặt phẳng </w:t>
      </w:r>
      <w:r w:rsidRPr="00FC75D9">
        <w:object w:dxaOrig="420" w:dyaOrig="400">
          <v:shape id="_x0000_i5260" type="#_x0000_t75" style="width:20.65pt;height:19.95pt">
            <v:imagedata r:id="rId6754" o:title=""/>
          </v:shape>
        </w:object>
      </w:r>
      <w:r w:rsidRPr="00FC75D9">
        <w:t xml:space="preserve"> có dạng:</w:t>
      </w:r>
    </w:p>
    <w:p w:rsidR="00FC75D9" w:rsidRPr="00FC75D9" w:rsidRDefault="00FC75D9" w:rsidP="00FC75D9">
      <w:r w:rsidRPr="00FC75D9">
        <w:object w:dxaOrig="3760" w:dyaOrig="400">
          <v:shape id="_x0000_i5261" type="#_x0000_t75" style="width:187.5pt;height:19.95pt">
            <v:imagedata r:id="rId6755" o:title=""/>
          </v:shape>
        </w:object>
      </w:r>
      <w:r w:rsidRPr="00FC75D9">
        <w:object w:dxaOrig="4880" w:dyaOrig="400">
          <v:shape id="_x0000_i5262" type="#_x0000_t75" style="width:244.5pt;height:19.95pt">
            <v:imagedata r:id="rId6756" o:title=""/>
          </v:shape>
        </w:object>
      </w:r>
    </w:p>
    <w:p w:rsidR="00FC75D9" w:rsidRPr="00FC75D9" w:rsidRDefault="00FC75D9" w:rsidP="00FC75D9">
      <w:r w:rsidRPr="00FC75D9">
        <w:t xml:space="preserve">Vì </w:t>
      </w:r>
      <w:r w:rsidRPr="00FC75D9">
        <w:object w:dxaOrig="2299" w:dyaOrig="400">
          <v:shape id="_x0000_i5263" type="#_x0000_t75" style="width:114.75pt;height:19.95pt">
            <v:imagedata r:id="rId6757" o:title=""/>
          </v:shape>
        </w:object>
      </w:r>
      <w:r w:rsidRPr="00FC75D9">
        <w:t xml:space="preserve"> nên ta có:</w:t>
      </w:r>
    </w:p>
    <w:p w:rsidR="00FC75D9" w:rsidRPr="00FC75D9" w:rsidRDefault="00FC75D9" w:rsidP="00FC75D9">
      <w:r w:rsidRPr="00FC75D9">
        <w:object w:dxaOrig="4160" w:dyaOrig="400">
          <v:shape id="_x0000_i5264" type="#_x0000_t75" style="width:207.45pt;height:19.95pt">
            <v:imagedata r:id="rId6758" o:title=""/>
          </v:shape>
        </w:object>
      </w:r>
    </w:p>
    <w:p w:rsidR="00FC75D9" w:rsidRPr="00FC75D9" w:rsidRDefault="00FC75D9" w:rsidP="00FC75D9">
      <w:r w:rsidRPr="00FC75D9">
        <w:object w:dxaOrig="2900" w:dyaOrig="279">
          <v:shape id="_x0000_i5265" type="#_x0000_t75" style="width:144.7pt;height:14.25pt">
            <v:imagedata r:id="rId6759" o:title=""/>
          </v:shape>
        </w:object>
      </w:r>
    </w:p>
    <w:p w:rsidR="00FC75D9" w:rsidRPr="00FC75D9" w:rsidRDefault="00FC75D9" w:rsidP="00FC75D9">
      <w:r w:rsidRPr="00FC75D9">
        <w:object w:dxaOrig="2360" w:dyaOrig="279">
          <v:shape id="_x0000_i5266" type="#_x0000_t75" style="width:118.35pt;height:14.25pt">
            <v:imagedata r:id="rId6760" o:title=""/>
          </v:shape>
        </w:object>
      </w:r>
    </w:p>
    <w:p w:rsidR="00FC75D9" w:rsidRPr="00FC75D9" w:rsidRDefault="00FC75D9" w:rsidP="00FC75D9">
      <w:r w:rsidRPr="00FC75D9">
        <w:t xml:space="preserve">Vậy phương trình mặt phẳng cần tìm là: </w:t>
      </w:r>
      <w:r w:rsidRPr="00FC75D9">
        <w:object w:dxaOrig="1160" w:dyaOrig="279">
          <v:shape id="_x0000_i5267" type="#_x0000_t75" style="width:57.75pt;height:14.25pt">
            <v:imagedata r:id="rId6761" o:title=""/>
          </v:shape>
        </w:object>
      </w:r>
      <w:r w:rsidRPr="00FC75D9">
        <w:t>.</w:t>
      </w:r>
    </w:p>
    <w:p w:rsidR="00FC75D9" w:rsidRPr="00FC75D9" w:rsidRDefault="00FC75D9" w:rsidP="00FC75D9">
      <w:r w:rsidRPr="00FC75D9">
        <w:t xml:space="preserve">Câu 23 (TH): Cho tam giác </w:t>
      </w:r>
      <w:r w:rsidRPr="00FC75D9">
        <w:object w:dxaOrig="560" w:dyaOrig="279">
          <v:shape id="_x0000_i5268" type="#_x0000_t75" style="width:27.8pt;height:14.25pt">
            <v:imagedata r:id="rId6762" o:title=""/>
          </v:shape>
        </w:object>
      </w:r>
      <w:r w:rsidRPr="00FC75D9">
        <w:t xml:space="preserve"> vuông tại </w:t>
      </w:r>
      <w:r w:rsidRPr="00FC75D9">
        <w:object w:dxaOrig="2299" w:dyaOrig="320">
          <v:shape id="_x0000_i5269" type="#_x0000_t75" style="width:114.75pt;height:15.7pt">
            <v:imagedata r:id="rId6763" o:title=""/>
          </v:shape>
        </w:object>
      </w:r>
      <w:r w:rsidRPr="00FC75D9">
        <w:t xml:space="preserve">. Gọi </w:t>
      </w:r>
      <w:r w:rsidRPr="00FC75D9">
        <w:object w:dxaOrig="240" w:dyaOrig="360">
          <v:shape id="_x0000_i5270" type="#_x0000_t75" style="width:12.1pt;height:18.55pt">
            <v:imagedata r:id="rId6764" o:title=""/>
          </v:shape>
        </w:object>
      </w:r>
      <w:r w:rsidRPr="00FC75D9">
        <w:t xml:space="preserve"> là thể tích khối nón tạo thành khi quay tam giác </w:t>
      </w:r>
      <w:r w:rsidRPr="00FC75D9">
        <w:object w:dxaOrig="560" w:dyaOrig="279">
          <v:shape id="_x0000_i5271" type="#_x0000_t75" style="width:27.8pt;height:14.25pt">
            <v:imagedata r:id="rId6765" o:title=""/>
          </v:shape>
        </w:object>
      </w:r>
      <w:r w:rsidRPr="00FC75D9">
        <w:t xml:space="preserve"> quanh cạnh </w:t>
      </w:r>
      <w:r w:rsidRPr="00FC75D9">
        <w:object w:dxaOrig="400" w:dyaOrig="260">
          <v:shape id="_x0000_i5272" type="#_x0000_t75" style="width:19.95pt;height:13.55pt">
            <v:imagedata r:id="rId6766" o:title=""/>
          </v:shape>
        </w:object>
      </w:r>
      <w:r w:rsidRPr="00FC75D9">
        <w:t xml:space="preserve"> và </w:t>
      </w:r>
      <w:r w:rsidRPr="00FC75D9">
        <w:object w:dxaOrig="260" w:dyaOrig="360">
          <v:shape id="_x0000_i5273" type="#_x0000_t75" style="width:13.55pt;height:18.55pt">
            <v:imagedata r:id="rId6767" o:title=""/>
          </v:shape>
        </w:object>
      </w:r>
      <w:r w:rsidRPr="00FC75D9">
        <w:t xml:space="preserve"> là thể tích khối nón tạo thành khi quay tam giác </w:t>
      </w:r>
      <w:r w:rsidRPr="00FC75D9">
        <w:object w:dxaOrig="560" w:dyaOrig="279">
          <v:shape id="_x0000_i5274" type="#_x0000_t75" style="width:27.8pt;height:14.25pt">
            <v:imagedata r:id="rId6768" o:title=""/>
          </v:shape>
        </w:object>
      </w:r>
      <w:r w:rsidRPr="00FC75D9">
        <w:t xml:space="preserve"> quanh cạnh </w:t>
      </w:r>
      <w:r w:rsidRPr="00FC75D9">
        <w:object w:dxaOrig="420" w:dyaOrig="279">
          <v:shape id="_x0000_i5275" type="#_x0000_t75" style="width:20.65pt;height:14.25pt">
            <v:imagedata r:id="rId6769" o:title=""/>
          </v:shape>
        </w:object>
      </w:r>
      <w:r w:rsidRPr="00FC75D9">
        <w:t xml:space="preserve">. Khi đó, tỉ số </w:t>
      </w:r>
      <w:r w:rsidRPr="00FC75D9">
        <w:object w:dxaOrig="320" w:dyaOrig="680">
          <v:shape id="_x0000_i5276" type="#_x0000_t75" style="width:15.7pt;height:34.2pt">
            <v:imagedata r:id="rId6770" o:title=""/>
          </v:shape>
        </w:object>
      </w:r>
      <w:r w:rsidRPr="00FC75D9">
        <w:t xml:space="preserve"> bằng </w:t>
      </w:r>
    </w:p>
    <w:p w:rsidR="00FC75D9" w:rsidRPr="00FC75D9" w:rsidRDefault="00FC75D9" w:rsidP="00FC75D9">
      <w:r w:rsidRPr="00FC75D9">
        <w:lastRenderedPageBreak/>
        <w:tab/>
        <w:t xml:space="preserve">A. </w:t>
      </w:r>
      <w:r w:rsidRPr="00FC75D9">
        <w:object w:dxaOrig="320" w:dyaOrig="620">
          <v:shape id="_x0000_i5277" type="#_x0000_t75" style="width:15.7pt;height:30.65pt">
            <v:imagedata r:id="rId6771" o:title=""/>
          </v:shape>
        </w:object>
      </w:r>
      <w:r w:rsidRPr="00FC75D9">
        <w:t xml:space="preserve"> </w:t>
      </w:r>
      <w:r w:rsidRPr="00FC75D9">
        <w:tab/>
        <w:t xml:space="preserve">B. </w:t>
      </w:r>
      <w:r w:rsidRPr="00FC75D9">
        <w:object w:dxaOrig="320" w:dyaOrig="620">
          <v:shape id="_x0000_i5278" type="#_x0000_t75" style="width:15.7pt;height:30.65pt">
            <v:imagedata r:id="rId6772" o:title=""/>
          </v:shape>
        </w:object>
      </w:r>
      <w:r w:rsidRPr="00FC75D9">
        <w:t xml:space="preserve">. </w:t>
      </w:r>
      <w:r w:rsidRPr="00FC75D9">
        <w:tab/>
        <w:t xml:space="preserve">C. </w:t>
      </w:r>
      <w:r w:rsidRPr="00FC75D9">
        <w:object w:dxaOrig="240" w:dyaOrig="620">
          <v:shape id="_x0000_i5279" type="#_x0000_t75" style="width:12.1pt;height:30.65pt">
            <v:imagedata r:id="rId6773" o:title=""/>
          </v:shape>
        </w:object>
      </w:r>
      <w:r w:rsidRPr="00FC75D9">
        <w:t xml:space="preserve">. </w:t>
      </w:r>
      <w:r w:rsidRPr="00FC75D9">
        <w:tab/>
      </w:r>
      <w:r w:rsidRPr="00FC75D9">
        <w:rPr>
          <w:highlight w:val="yellow"/>
        </w:rPr>
        <w:t xml:space="preserve">D. </w:t>
      </w:r>
      <w:r w:rsidRPr="00FC75D9">
        <w:rPr>
          <w:highlight w:val="yellow"/>
        </w:rPr>
        <w:object w:dxaOrig="240" w:dyaOrig="620">
          <v:shape id="_x0000_i5280" type="#_x0000_t75" style="width:12.1pt;height:30.65pt">
            <v:imagedata r:id="rId6774"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Thể tích khối nón: </w:t>
      </w:r>
      <w:r w:rsidRPr="00FC75D9">
        <w:object w:dxaOrig="1140" w:dyaOrig="620">
          <v:shape id="_x0000_i5281" type="#_x0000_t75" style="width:57.05pt;height:30.65pt">
            <v:imagedata r:id="rId6775"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Thể tích khối nón tạo thành khi quay tam giác </w:t>
      </w:r>
      <w:r w:rsidRPr="00FC75D9">
        <w:object w:dxaOrig="560" w:dyaOrig="279">
          <v:shape id="_x0000_i5282" type="#_x0000_t75" style="width:27.8pt;height:14.25pt">
            <v:imagedata r:id="rId6776" o:title=""/>
          </v:shape>
        </w:object>
      </w:r>
      <w:r w:rsidRPr="00FC75D9">
        <w:t xml:space="preserve"> quanh cạnh </w:t>
      </w:r>
      <w:r w:rsidRPr="00FC75D9">
        <w:object w:dxaOrig="400" w:dyaOrig="260">
          <v:shape id="_x0000_i5283" type="#_x0000_t75" style="width:19.95pt;height:13.55pt">
            <v:imagedata r:id="rId6777" o:title=""/>
          </v:shape>
        </w:object>
      </w:r>
      <w:r w:rsidRPr="00FC75D9">
        <w:t xml:space="preserve"> là: </w:t>
      </w:r>
    </w:p>
    <w:p w:rsidR="00FC75D9" w:rsidRPr="00FC75D9" w:rsidRDefault="00FC75D9" w:rsidP="00FC75D9">
      <w:r w:rsidRPr="00FC75D9">
        <w:object w:dxaOrig="2480" w:dyaOrig="660">
          <v:shape id="_x0000_i5284" type="#_x0000_t75" style="width:124.05pt;height:32.8pt">
            <v:imagedata r:id="rId6778" o:title=""/>
          </v:shape>
        </w:object>
      </w:r>
    </w:p>
    <w:p w:rsidR="00FC75D9" w:rsidRPr="00FC75D9" w:rsidRDefault="00FC75D9" w:rsidP="00FC75D9">
      <w:r w:rsidRPr="00FC75D9">
        <w:t xml:space="preserve">Thể tích khối nón tạo thành khi quay tam giác </w:t>
      </w:r>
      <w:r w:rsidRPr="00FC75D9">
        <w:object w:dxaOrig="560" w:dyaOrig="279">
          <v:shape id="_x0000_i5285" type="#_x0000_t75" style="width:27.8pt;height:14.25pt">
            <v:imagedata r:id="rId6779" o:title=""/>
          </v:shape>
        </w:object>
      </w:r>
      <w:r w:rsidRPr="00FC75D9">
        <w:t xml:space="preserve"> quanh cạnh </w:t>
      </w:r>
      <w:r w:rsidRPr="00FC75D9">
        <w:object w:dxaOrig="420" w:dyaOrig="279">
          <v:shape id="_x0000_i5286" type="#_x0000_t75" style="width:20.65pt;height:14.25pt">
            <v:imagedata r:id="rId6780" o:title=""/>
          </v:shape>
        </w:object>
      </w:r>
      <w:r w:rsidRPr="00FC75D9">
        <w:t xml:space="preserve"> là: </w:t>
      </w:r>
    </w:p>
    <w:p w:rsidR="00FC75D9" w:rsidRPr="00FC75D9" w:rsidRDefault="00FC75D9" w:rsidP="00FC75D9">
      <w:r w:rsidRPr="00FC75D9">
        <w:object w:dxaOrig="2500" w:dyaOrig="660">
          <v:shape id="_x0000_i5287" type="#_x0000_t75" style="width:124.75pt;height:32.8pt">
            <v:imagedata r:id="rId6781" o:title=""/>
          </v:shape>
        </w:object>
      </w:r>
    </w:p>
    <w:p w:rsidR="00FC75D9" w:rsidRPr="00FC75D9" w:rsidRDefault="00FC75D9" w:rsidP="00FC75D9">
      <w:r w:rsidRPr="00FC75D9">
        <w:object w:dxaOrig="1880" w:dyaOrig="1240">
          <v:shape id="_x0000_i5288" type="#_x0000_t75" style="width:94.1pt;height:62pt">
            <v:imagedata r:id="rId6782" o:title=""/>
          </v:shape>
        </w:object>
      </w:r>
      <w:r w:rsidRPr="00FC75D9">
        <w:t>.</w:t>
      </w:r>
    </w:p>
    <w:p w:rsidR="00FC75D9" w:rsidRPr="00FC75D9" w:rsidRDefault="00FC75D9" w:rsidP="00FC75D9">
      <w:r w:rsidRPr="00FC75D9">
        <w:t xml:space="preserve">Câu 24 (TH): Một hình nón có đỉnh </w:t>
      </w:r>
      <w:r w:rsidRPr="00FC75D9">
        <w:object w:dxaOrig="220" w:dyaOrig="279">
          <v:shape id="_x0000_i5289" type="#_x0000_t75" style="width:10.7pt;height:14.25pt">
            <v:imagedata r:id="rId6783" o:title=""/>
          </v:shape>
        </w:object>
      </w:r>
      <w:r w:rsidRPr="00FC75D9">
        <w:t xml:space="preserve">, đáy là đường tròn </w:t>
      </w:r>
      <w:r w:rsidRPr="00FC75D9">
        <w:object w:dxaOrig="420" w:dyaOrig="400">
          <v:shape id="_x0000_i5290" type="#_x0000_t75" style="width:20.65pt;height:19.95pt">
            <v:imagedata r:id="rId6784" o:title=""/>
          </v:shape>
        </w:object>
      </w:r>
      <w:r w:rsidRPr="00FC75D9">
        <w:t xml:space="preserve"> tâm </w:t>
      </w:r>
      <w:r w:rsidRPr="00FC75D9">
        <w:object w:dxaOrig="240" w:dyaOrig="279">
          <v:shape id="_x0000_i5291" type="#_x0000_t75" style="width:12.1pt;height:14.25pt">
            <v:imagedata r:id="rId6785" o:title=""/>
          </v:shape>
        </w:object>
      </w:r>
      <w:r w:rsidRPr="00FC75D9">
        <w:t xml:space="preserve">, bán kính </w:t>
      </w:r>
      <w:r w:rsidRPr="00FC75D9">
        <w:object w:dxaOrig="240" w:dyaOrig="260">
          <v:shape id="_x0000_i5292" type="#_x0000_t75" style="width:12.1pt;height:13.55pt">
            <v:imagedata r:id="rId6786" o:title=""/>
          </v:shape>
        </w:object>
      </w:r>
      <w:r w:rsidRPr="00FC75D9">
        <w:t xml:space="preserve"> bằng với đường cao của hình nón. Tỉ số thể tích của hình nón và hình cầu ngoại tiếp hình nón bằng: </w:t>
      </w:r>
    </w:p>
    <w:p w:rsidR="00FC75D9" w:rsidRPr="00FC75D9" w:rsidRDefault="00FC75D9" w:rsidP="00FC75D9">
      <w:r w:rsidRPr="00FC75D9">
        <w:tab/>
        <w:t xml:space="preserve">A. </w:t>
      </w:r>
      <w:r w:rsidRPr="00FC75D9">
        <w:object w:dxaOrig="240" w:dyaOrig="620">
          <v:shape id="_x0000_i5293" type="#_x0000_t75" style="width:12.1pt;height:30.65pt">
            <v:imagedata r:id="rId6787" o:title=""/>
          </v:shape>
        </w:object>
      </w:r>
      <w:r w:rsidRPr="00FC75D9">
        <w:tab/>
        <w:t xml:space="preserve">B. </w:t>
      </w:r>
      <w:r w:rsidRPr="00FC75D9">
        <w:object w:dxaOrig="220" w:dyaOrig="620">
          <v:shape id="_x0000_i5294" type="#_x0000_t75" style="width:10.7pt;height:30.65pt">
            <v:imagedata r:id="rId6788" o:title=""/>
          </v:shape>
        </w:object>
      </w:r>
      <w:r w:rsidRPr="00FC75D9">
        <w:t xml:space="preserve"> </w:t>
      </w:r>
      <w:r w:rsidRPr="00FC75D9">
        <w:tab/>
      </w:r>
      <w:r w:rsidRPr="00FC75D9">
        <w:rPr>
          <w:highlight w:val="yellow"/>
        </w:rPr>
        <w:t xml:space="preserve">C. </w:t>
      </w:r>
      <w:r w:rsidRPr="00FC75D9">
        <w:rPr>
          <w:highlight w:val="yellow"/>
        </w:rPr>
        <w:object w:dxaOrig="240" w:dyaOrig="620">
          <v:shape id="_x0000_i5295" type="#_x0000_t75" style="width:12.1pt;height:30.65pt">
            <v:imagedata r:id="rId6789" o:title=""/>
          </v:shape>
        </w:object>
      </w:r>
      <w:r w:rsidRPr="00FC75D9">
        <w:tab/>
        <w:t xml:space="preserve">D. </w:t>
      </w:r>
      <w:r w:rsidRPr="00FC75D9">
        <w:object w:dxaOrig="220" w:dyaOrig="620">
          <v:shape id="_x0000_i5296" type="#_x0000_t75" style="width:10.7pt;height:30.65pt">
            <v:imagedata r:id="rId6790" o:title=""/>
          </v:shape>
        </w:objec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 xml:space="preserve">+ Hình nón có chiều cao </w:t>
      </w:r>
      <w:r w:rsidRPr="00FC75D9">
        <w:object w:dxaOrig="200" w:dyaOrig="279">
          <v:shape id="_x0000_i5297" type="#_x0000_t75" style="width:10pt;height:14.25pt">
            <v:imagedata r:id="rId6791" o:title=""/>
          </v:shape>
        </w:object>
      </w:r>
      <w:r w:rsidRPr="00FC75D9">
        <w:t xml:space="preserve"> và bán kính </w:t>
      </w:r>
      <w:r w:rsidRPr="00FC75D9">
        <w:object w:dxaOrig="240" w:dyaOrig="260">
          <v:shape id="_x0000_i5298" type="#_x0000_t75" style="width:12.1pt;height:13.55pt">
            <v:imagedata r:id="rId6792" o:title=""/>
          </v:shape>
        </w:object>
      </w:r>
      <w:r w:rsidRPr="00FC75D9">
        <w:t xml:space="preserve"> thì có thể tích là </w:t>
      </w:r>
      <w:r w:rsidRPr="00FC75D9">
        <w:object w:dxaOrig="1140" w:dyaOrig="620">
          <v:shape id="_x0000_i5299" type="#_x0000_t75" style="width:57.05pt;height:30.65pt">
            <v:imagedata r:id="rId6793" o:title=""/>
          </v:shape>
        </w:object>
      </w:r>
    </w:p>
    <w:p w:rsidR="00FC75D9" w:rsidRPr="00FC75D9" w:rsidRDefault="00FC75D9" w:rsidP="00FC75D9">
      <w:r w:rsidRPr="00FC75D9">
        <w:t xml:space="preserve">+ Hình cầu có bán kính </w:t>
      </w:r>
      <w:r w:rsidRPr="00FC75D9">
        <w:object w:dxaOrig="180" w:dyaOrig="200">
          <v:shape id="_x0000_i5300" type="#_x0000_t75" style="width:9.25pt;height:10pt">
            <v:imagedata r:id="rId6794" o:title=""/>
          </v:shape>
        </w:object>
      </w:r>
      <w:r w:rsidRPr="00FC75D9">
        <w:t xml:space="preserve"> thì có thể tích bằng </w:t>
      </w:r>
      <w:r w:rsidRPr="00FC75D9">
        <w:object w:dxaOrig="980" w:dyaOrig="620">
          <v:shape id="_x0000_i5301" type="#_x0000_t75" style="width:49.2pt;height:30.65pt">
            <v:imagedata r:id="rId6795" o:title=""/>
          </v:shape>
        </w:object>
      </w:r>
    </w:p>
    <w:p w:rsidR="00FC75D9" w:rsidRPr="00FC75D9" w:rsidRDefault="00FC75D9" w:rsidP="00FC75D9">
      <w:r w:rsidRPr="00FC75D9">
        <w:t xml:space="preserve">Giải chi tiết: </w:t>
      </w:r>
    </w:p>
    <w:p w:rsidR="00FC75D9" w:rsidRPr="00FC75D9" w:rsidRDefault="008366DB" w:rsidP="00FC75D9">
      <w:r>
        <w:rPr>
          <w:noProof/>
        </w:rPr>
        <w:drawing>
          <wp:inline distT="0" distB="0" distL="0" distR="0">
            <wp:extent cx="2054860" cy="1856105"/>
            <wp:effectExtent l="0" t="0" r="2540" b="0"/>
            <wp:docPr id="44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96">
                      <a:extLst>
                        <a:ext uri="{28A0092B-C50C-407E-A947-70E740481C1C}">
                          <a14:useLocalDpi xmlns:a14="http://schemas.microsoft.com/office/drawing/2010/main"/>
                        </a:ext>
                      </a:extLst>
                    </a:blip>
                    <a:srcRect/>
                    <a:stretch>
                      <a:fillRect/>
                    </a:stretch>
                  </pic:blipFill>
                  <pic:spPr bwMode="auto">
                    <a:xfrm>
                      <a:off x="0" y="0"/>
                      <a:ext cx="2054860" cy="1856105"/>
                    </a:xfrm>
                    <a:prstGeom prst="rect">
                      <a:avLst/>
                    </a:prstGeom>
                    <a:noFill/>
                    <a:ln>
                      <a:noFill/>
                    </a:ln>
                  </pic:spPr>
                </pic:pic>
              </a:graphicData>
            </a:graphic>
          </wp:inline>
        </w:drawing>
      </w:r>
    </w:p>
    <w:p w:rsidR="00FC75D9" w:rsidRPr="00FC75D9" w:rsidRDefault="00FC75D9" w:rsidP="00FC75D9">
      <w:r w:rsidRPr="00FC75D9">
        <w:t xml:space="preserve">Vì hình nón có bán kính </w:t>
      </w:r>
      <w:r w:rsidRPr="00FC75D9">
        <w:object w:dxaOrig="240" w:dyaOrig="260">
          <v:shape id="_x0000_i5302" type="#_x0000_t75" style="width:12.1pt;height:13.55pt">
            <v:imagedata r:id="rId6797" o:title=""/>
          </v:shape>
        </w:object>
      </w:r>
      <w:r w:rsidRPr="00FC75D9">
        <w:t xml:space="preserve"> và chiều cao </w:t>
      </w:r>
      <w:r w:rsidRPr="00FC75D9">
        <w:object w:dxaOrig="200" w:dyaOrig="279">
          <v:shape id="_x0000_i5303" type="#_x0000_t75" style="width:10pt;height:14.25pt">
            <v:imagedata r:id="rId6798" o:title=""/>
          </v:shape>
        </w:object>
      </w:r>
      <w:r w:rsidRPr="00FC75D9">
        <w:t xml:space="preserve"> bằng nhau nên </w:t>
      </w:r>
      <w:r w:rsidRPr="00FC75D9">
        <w:object w:dxaOrig="600" w:dyaOrig="279">
          <v:shape id="_x0000_i5304" type="#_x0000_t75" style="width:29.95pt;height:14.25pt">
            <v:imagedata r:id="rId6799" o:title=""/>
          </v:shape>
        </w:object>
      </w:r>
      <w:r w:rsidRPr="00FC75D9">
        <w:t xml:space="preserve"> và thể tích hình nón đã cho là </w:t>
      </w:r>
      <w:r w:rsidRPr="00FC75D9">
        <w:object w:dxaOrig="2960" w:dyaOrig="620">
          <v:shape id="_x0000_i5305" type="#_x0000_t75" style="width:148.3pt;height:30.65pt">
            <v:imagedata r:id="rId6800" o:title=""/>
          </v:shape>
        </w:object>
      </w:r>
    </w:p>
    <w:p w:rsidR="00FC75D9" w:rsidRPr="00FC75D9" w:rsidRDefault="00FC75D9" w:rsidP="00FC75D9">
      <w:r w:rsidRPr="00FC75D9">
        <w:lastRenderedPageBreak/>
        <w:t xml:space="preserve">Cắt hình nón bởi mặt phẳng đi qua trục ta được thiết diện là tam giác cân </w:t>
      </w:r>
      <w:r w:rsidRPr="00FC75D9">
        <w:object w:dxaOrig="499" w:dyaOrig="279">
          <v:shape id="_x0000_i5306" type="#_x0000_t75" style="width:24.95pt;height:14.25pt">
            <v:imagedata r:id="rId6801" o:title=""/>
          </v:shape>
        </w:object>
      </w:r>
      <w:r w:rsidRPr="00FC75D9">
        <w:t xml:space="preserve"> có </w:t>
      </w:r>
      <w:r w:rsidRPr="00FC75D9">
        <w:object w:dxaOrig="2320" w:dyaOrig="620">
          <v:shape id="_x0000_i5307" type="#_x0000_t75" style="width:116.2pt;height:30.65pt">
            <v:imagedata r:id="rId6802" o:title=""/>
          </v:shape>
        </w:object>
      </w:r>
      <w:r w:rsidRPr="00FC75D9">
        <w:t xml:space="preserve"> nên </w:t>
      </w:r>
      <w:r w:rsidRPr="00FC75D9">
        <w:object w:dxaOrig="639" w:dyaOrig="279">
          <v:shape id="_x0000_i5308" type="#_x0000_t75" style="width:32.1pt;height:14.25pt">
            <v:imagedata r:id="rId6803" o:title=""/>
          </v:shape>
        </w:object>
      </w:r>
      <w:r w:rsidRPr="00FC75D9">
        <w:t xml:space="preserve"> vuông tại </w:t>
      </w:r>
      <w:r w:rsidRPr="00FC75D9">
        <w:object w:dxaOrig="220" w:dyaOrig="279">
          <v:shape id="_x0000_i5309" type="#_x0000_t75" style="width:10.7pt;height:14.25pt">
            <v:imagedata r:id="rId6804" o:title=""/>
          </v:shape>
        </w:object>
      </w:r>
      <w:r w:rsidRPr="00FC75D9">
        <w:t xml:space="preserve"> .</w:t>
      </w:r>
    </w:p>
    <w:p w:rsidR="00FC75D9" w:rsidRPr="00FC75D9" w:rsidRDefault="00FC75D9" w:rsidP="00FC75D9">
      <w:r w:rsidRPr="00FC75D9">
        <w:t xml:space="preserve">Khi đó </w:t>
      </w:r>
      <w:r w:rsidRPr="00FC75D9">
        <w:object w:dxaOrig="279" w:dyaOrig="260">
          <v:shape id="_x0000_i5310" type="#_x0000_t75" style="width:14.25pt;height:13.55pt">
            <v:imagedata r:id="rId6805" o:title=""/>
          </v:shape>
        </w:object>
      </w:r>
      <w:r w:rsidRPr="00FC75D9">
        <w:t xml:space="preserve"> là tâm đường tròn ngoại tiếp tam giác </w:t>
      </w:r>
      <w:r w:rsidRPr="00FC75D9">
        <w:object w:dxaOrig="499" w:dyaOrig="279">
          <v:shape id="_x0000_i5311" type="#_x0000_t75" style="width:24.95pt;height:14.25pt">
            <v:imagedata r:id="rId6806" o:title=""/>
          </v:shape>
        </w:object>
      </w:r>
      <w:r w:rsidRPr="00FC75D9">
        <w:t xml:space="preserve"> và </w:t>
      </w:r>
      <w:r w:rsidRPr="00FC75D9">
        <w:object w:dxaOrig="279" w:dyaOrig="260">
          <v:shape id="_x0000_i5312" type="#_x0000_t75" style="width:14.25pt;height:13.55pt">
            <v:imagedata r:id="rId6807" o:title=""/>
          </v:shape>
        </w:object>
      </w:r>
      <w:r w:rsidRPr="00FC75D9">
        <w:t xml:space="preserve"> cũng là tâm mặt cầu ngoại tiếp hình nón đỉnh </w:t>
      </w:r>
      <w:r w:rsidRPr="00FC75D9">
        <w:object w:dxaOrig="220" w:dyaOrig="279">
          <v:shape id="_x0000_i5313" type="#_x0000_t75" style="width:10.7pt;height:14.25pt">
            <v:imagedata r:id="rId6808" o:title=""/>
          </v:shape>
        </w:object>
      </w:r>
      <w:r w:rsidRPr="00FC75D9">
        <w:t>.</w:t>
      </w:r>
    </w:p>
    <w:p w:rsidR="00FC75D9" w:rsidRPr="00FC75D9" w:rsidRDefault="00FC75D9" w:rsidP="00FC75D9">
      <w:r w:rsidRPr="00FC75D9">
        <w:t xml:space="preserve">Nên bán kính mặt cầu là </w:t>
      </w:r>
      <w:r w:rsidRPr="00FC75D9">
        <w:object w:dxaOrig="800" w:dyaOrig="279">
          <v:shape id="_x0000_i5314" type="#_x0000_t75" style="width:39.9pt;height:14.25pt">
            <v:imagedata r:id="rId6809" o:title=""/>
          </v:shape>
        </w:object>
      </w:r>
      <w:r w:rsidRPr="00FC75D9">
        <w:t xml:space="preserve"> nên  thể tích hình cầu này là </w:t>
      </w:r>
      <w:r w:rsidRPr="00FC75D9">
        <w:object w:dxaOrig="1060" w:dyaOrig="620">
          <v:shape id="_x0000_i5315" type="#_x0000_t75" style="width:52.75pt;height:30.65pt">
            <v:imagedata r:id="rId6810" o:title=""/>
          </v:shape>
        </w:object>
      </w:r>
    </w:p>
    <w:p w:rsidR="00FC75D9" w:rsidRPr="00FC75D9" w:rsidRDefault="00FC75D9" w:rsidP="00FC75D9">
      <w:r w:rsidRPr="00FC75D9">
        <w:t xml:space="preserve">Suy ra </w:t>
      </w:r>
      <w:r w:rsidRPr="00FC75D9">
        <w:object w:dxaOrig="1560" w:dyaOrig="1200">
          <v:shape id="_x0000_i5316" type="#_x0000_t75" style="width:77.7pt;height:60.6pt">
            <v:imagedata r:id="rId6811" o:title=""/>
          </v:shape>
        </w:object>
      </w:r>
      <w:r w:rsidRPr="00FC75D9">
        <w:t xml:space="preserve"> .</w:t>
      </w:r>
    </w:p>
    <w:p w:rsidR="00FC75D9" w:rsidRPr="00FC75D9" w:rsidRDefault="00FC75D9" w:rsidP="00FC75D9">
      <w:r w:rsidRPr="00FC75D9">
        <w:t xml:space="preserve">Câu 25 (VD): Cho khối lăng trụ đứng </w:t>
      </w:r>
      <w:r w:rsidRPr="00FC75D9">
        <w:object w:dxaOrig="1240" w:dyaOrig="279">
          <v:shape id="_x0000_i5317" type="#_x0000_t75" style="width:62pt;height:14.25pt">
            <v:imagedata r:id="rId6812" o:title=""/>
          </v:shape>
        </w:object>
      </w:r>
      <w:r w:rsidRPr="00FC75D9">
        <w:t xml:space="preserve"> có đáy là tam giác đều. Mặt phẳng </w:t>
      </w:r>
      <w:r w:rsidRPr="00FC75D9">
        <w:object w:dxaOrig="800" w:dyaOrig="400">
          <v:shape id="_x0000_i5318" type="#_x0000_t75" style="width:39.9pt;height:19.95pt">
            <v:imagedata r:id="rId6813" o:title=""/>
          </v:shape>
        </w:object>
      </w:r>
      <w:r w:rsidRPr="00FC75D9">
        <w:t xml:space="preserve"> tạo với đáy góc </w:t>
      </w:r>
      <w:r w:rsidRPr="00FC75D9">
        <w:object w:dxaOrig="380" w:dyaOrig="320">
          <v:shape id="_x0000_i5319" type="#_x0000_t75" style="width:19.25pt;height:15.7pt">
            <v:imagedata r:id="rId6814" o:title=""/>
          </v:shape>
        </w:object>
      </w:r>
      <w:r w:rsidRPr="00FC75D9">
        <w:t xml:space="preserve"> và tam giác </w:t>
      </w:r>
      <w:r w:rsidRPr="00FC75D9">
        <w:object w:dxaOrig="600" w:dyaOrig="360">
          <v:shape id="_x0000_i5320" type="#_x0000_t75" style="width:29.95pt;height:18.55pt">
            <v:imagedata r:id="rId6815" o:title=""/>
          </v:shape>
        </w:object>
      </w:r>
      <w:r w:rsidRPr="00FC75D9">
        <w:t xml:space="preserve"> có diện tích bằng 8. Tính thể tích V của khối lăng trụ đã cho. </w:t>
      </w:r>
    </w:p>
    <w:p w:rsidR="00FC75D9" w:rsidRPr="00FC75D9" w:rsidRDefault="00FC75D9" w:rsidP="00FC75D9">
      <w:r w:rsidRPr="00FC75D9">
        <w:tab/>
        <w:t xml:space="preserve">A. </w:t>
      </w:r>
      <w:r w:rsidRPr="00FC75D9">
        <w:object w:dxaOrig="999" w:dyaOrig="360">
          <v:shape id="_x0000_i5321" type="#_x0000_t75" style="width:49.9pt;height:18.55pt">
            <v:imagedata r:id="rId6816" o:title=""/>
          </v:shape>
        </w:object>
      </w:r>
      <w:r w:rsidRPr="00FC75D9">
        <w:tab/>
        <w:t xml:space="preserve">B. </w:t>
      </w:r>
      <w:r w:rsidRPr="00FC75D9">
        <w:object w:dxaOrig="880" w:dyaOrig="360">
          <v:shape id="_x0000_i5322" type="#_x0000_t75" style="width:44.2pt;height:18.55pt">
            <v:imagedata r:id="rId6817" o:title=""/>
          </v:shape>
        </w:object>
      </w:r>
      <w:r w:rsidRPr="00FC75D9">
        <w:tab/>
        <w:t xml:space="preserve">C. </w:t>
      </w:r>
      <w:r w:rsidRPr="00FC75D9">
        <w:object w:dxaOrig="980" w:dyaOrig="360">
          <v:shape id="_x0000_i5323" type="#_x0000_t75" style="width:49.2pt;height:18.55pt">
            <v:imagedata r:id="rId6818" o:title=""/>
          </v:shape>
        </w:object>
      </w:r>
      <w:r w:rsidRPr="00FC75D9">
        <w:tab/>
      </w:r>
      <w:r w:rsidRPr="00FC75D9">
        <w:rPr>
          <w:highlight w:val="yellow"/>
        </w:rPr>
        <w:t xml:space="preserve">D. </w:t>
      </w:r>
      <w:r w:rsidRPr="00FC75D9">
        <w:rPr>
          <w:highlight w:val="yellow"/>
        </w:rPr>
        <w:object w:dxaOrig="880" w:dyaOrig="360">
          <v:shape id="_x0000_i5324" type="#_x0000_t75" style="width:44.2pt;height:18.55pt">
            <v:imagedata r:id="rId6819" o:title=""/>
          </v:shape>
        </w:object>
      </w:r>
    </w:p>
    <w:p w:rsidR="00FC75D9" w:rsidRPr="00FC75D9" w:rsidRDefault="00FC75D9" w:rsidP="00FC75D9">
      <w:r w:rsidRPr="00FC75D9">
        <w:t xml:space="preserve">Phương pháp giải: </w:t>
      </w:r>
    </w:p>
    <w:p w:rsidR="00FC75D9" w:rsidRPr="00FC75D9" w:rsidRDefault="00FC75D9" w:rsidP="00FC75D9">
      <w:r w:rsidRPr="00FC75D9">
        <w:t>- Xác định góc giữa hai mặt phẳng là góc giữa hai đường thẳng lần lượt thuộc hai mặt phẳng và cùng vuông góc với giao tuyến.</w:t>
      </w:r>
    </w:p>
    <w:p w:rsidR="00FC75D9" w:rsidRPr="00FC75D9" w:rsidRDefault="00FC75D9" w:rsidP="00FC75D9">
      <w:r w:rsidRPr="00FC75D9">
        <w:t>- Sử dụng tỉ số lượng giác của góc nhọn trong tam giác vuông tính chiều cao của khối lăng trụ.</w:t>
      </w:r>
    </w:p>
    <w:p w:rsidR="00FC75D9" w:rsidRPr="00FC75D9" w:rsidRDefault="00FC75D9" w:rsidP="00FC75D9">
      <w:r w:rsidRPr="00FC75D9">
        <w:t xml:space="preserve">- Sử dụng công thức tính thể tích khối lăng trụ có chiều cao </w:t>
      </w:r>
      <w:r w:rsidRPr="00FC75D9">
        <w:object w:dxaOrig="200" w:dyaOrig="279">
          <v:shape id="_x0000_i5325" type="#_x0000_t75" style="width:10pt;height:14.25pt">
            <v:imagedata r:id="rId6820" o:title=""/>
          </v:shape>
        </w:object>
      </w:r>
      <w:r w:rsidRPr="00FC75D9">
        <w:t xml:space="preserve">, diện tích đáy </w:t>
      </w:r>
      <w:r w:rsidRPr="00FC75D9">
        <w:object w:dxaOrig="240" w:dyaOrig="260">
          <v:shape id="_x0000_i5326" type="#_x0000_t75" style="width:12.1pt;height:13.55pt">
            <v:imagedata r:id="rId6821" o:title=""/>
          </v:shape>
        </w:object>
      </w:r>
      <w:r w:rsidRPr="00FC75D9">
        <w:t xml:space="preserve"> là </w:t>
      </w:r>
      <w:r w:rsidRPr="00FC75D9">
        <w:object w:dxaOrig="760" w:dyaOrig="279">
          <v:shape id="_x0000_i5327" type="#_x0000_t75" style="width:37.8pt;height:14.25pt">
            <v:imagedata r:id="rId6822" o:title=""/>
          </v:shape>
        </w:object>
      </w:r>
      <w:r w:rsidRPr="00FC75D9">
        <w:t>.</w:t>
      </w:r>
    </w:p>
    <w:p w:rsidR="00FC75D9" w:rsidRPr="00FC75D9" w:rsidRDefault="00FC75D9" w:rsidP="00FC75D9">
      <w:r w:rsidRPr="00FC75D9">
        <w:t xml:space="preserve">Giải chi tiết: </w:t>
      </w:r>
    </w:p>
    <w:p w:rsidR="00FC75D9" w:rsidRPr="00FC75D9" w:rsidRDefault="008366DB" w:rsidP="00FC75D9">
      <w:r>
        <w:rPr>
          <w:noProof/>
        </w:rPr>
        <w:drawing>
          <wp:inline distT="0" distB="0" distL="0" distR="0">
            <wp:extent cx="1991995" cy="2435225"/>
            <wp:effectExtent l="0" t="0" r="8255" b="3175"/>
            <wp:docPr id="44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23">
                      <a:extLst>
                        <a:ext uri="{28A0092B-C50C-407E-A947-70E740481C1C}">
                          <a14:useLocalDpi xmlns:a14="http://schemas.microsoft.com/office/drawing/2010/main"/>
                        </a:ext>
                      </a:extLst>
                    </a:blip>
                    <a:srcRect/>
                    <a:stretch>
                      <a:fillRect/>
                    </a:stretch>
                  </pic:blipFill>
                  <pic:spPr bwMode="auto">
                    <a:xfrm>
                      <a:off x="0" y="0"/>
                      <a:ext cx="1991995" cy="2435225"/>
                    </a:xfrm>
                    <a:prstGeom prst="rect">
                      <a:avLst/>
                    </a:prstGeom>
                    <a:noFill/>
                    <a:ln>
                      <a:noFill/>
                    </a:ln>
                  </pic:spPr>
                </pic:pic>
              </a:graphicData>
            </a:graphic>
          </wp:inline>
        </w:drawing>
      </w:r>
    </w:p>
    <w:p w:rsidR="00FC75D9" w:rsidRPr="00FC75D9" w:rsidRDefault="00FC75D9" w:rsidP="00FC75D9">
      <w:r w:rsidRPr="00FC75D9">
        <w:t xml:space="preserve">Gọi </w:t>
      </w:r>
      <w:r w:rsidRPr="00FC75D9">
        <w:object w:dxaOrig="320" w:dyaOrig="260">
          <v:shape id="_x0000_i5328" type="#_x0000_t75" style="width:15.7pt;height:13.55pt">
            <v:imagedata r:id="rId6824" o:title=""/>
          </v:shape>
        </w:object>
      </w:r>
      <w:r w:rsidRPr="00FC75D9">
        <w:t xml:space="preserve"> là trung điểm của </w:t>
      </w:r>
      <w:r w:rsidRPr="00FC75D9">
        <w:object w:dxaOrig="400" w:dyaOrig="279">
          <v:shape id="_x0000_i5329" type="#_x0000_t75" style="width:19.95pt;height:14.25pt">
            <v:imagedata r:id="rId6825" o:title=""/>
          </v:shape>
        </w:object>
      </w:r>
      <w:r w:rsidRPr="00FC75D9">
        <w:t xml:space="preserve">. Do tam giác </w:t>
      </w:r>
      <w:r w:rsidRPr="00FC75D9">
        <w:object w:dxaOrig="560" w:dyaOrig="279">
          <v:shape id="_x0000_i5330" type="#_x0000_t75" style="width:27.8pt;height:14.25pt">
            <v:imagedata r:id="rId6826" o:title=""/>
          </v:shape>
        </w:object>
      </w:r>
      <w:r w:rsidRPr="00FC75D9">
        <w:t xml:space="preserve"> đều nên </w:t>
      </w:r>
      <w:r w:rsidRPr="00FC75D9">
        <w:object w:dxaOrig="1080" w:dyaOrig="279">
          <v:shape id="_x0000_i5331" type="#_x0000_t75" style="width:53.45pt;height:14.25pt">
            <v:imagedata r:id="rId6827" o:title=""/>
          </v:shape>
        </w:object>
      </w:r>
      <w:r w:rsidRPr="00FC75D9">
        <w:t>.</w:t>
      </w:r>
    </w:p>
    <w:p w:rsidR="00FC75D9" w:rsidRPr="00FC75D9" w:rsidRDefault="00FC75D9" w:rsidP="00FC75D9">
      <w:r w:rsidRPr="00FC75D9">
        <w:t xml:space="preserve">Ta có: </w:t>
      </w:r>
      <w:r w:rsidRPr="00FC75D9">
        <w:object w:dxaOrig="4320" w:dyaOrig="720">
          <v:shape id="_x0000_i5332" type="#_x0000_t75" style="width:3in;height:36.35pt">
            <v:imagedata r:id="rId6828" o:title=""/>
          </v:shape>
        </w:object>
      </w:r>
      <w:r w:rsidRPr="00FC75D9">
        <w:t>.</w:t>
      </w:r>
    </w:p>
    <w:p w:rsidR="00FC75D9" w:rsidRPr="00FC75D9" w:rsidRDefault="00FC75D9" w:rsidP="00FC75D9">
      <w:r w:rsidRPr="00FC75D9">
        <w:object w:dxaOrig="2820" w:dyaOrig="1160">
          <v:shape id="_x0000_i5333" type="#_x0000_t75" style="width:140.45pt;height:57.75pt">
            <v:imagedata r:id="rId6829" o:title=""/>
          </v:shape>
        </w:object>
      </w:r>
      <w:r w:rsidRPr="00FC75D9">
        <w:object w:dxaOrig="3760" w:dyaOrig="400">
          <v:shape id="_x0000_i5334" type="#_x0000_t75" style="width:187.5pt;height:19.95pt">
            <v:imagedata r:id="rId6830" o:title=""/>
          </v:shape>
        </w:object>
      </w:r>
    </w:p>
    <w:p w:rsidR="00FC75D9" w:rsidRPr="00FC75D9" w:rsidRDefault="00FC75D9" w:rsidP="00FC75D9">
      <w:r w:rsidRPr="00FC75D9">
        <w:t xml:space="preserve">Giả sử tam giác </w:t>
      </w:r>
      <w:r w:rsidRPr="00FC75D9">
        <w:object w:dxaOrig="560" w:dyaOrig="279">
          <v:shape id="_x0000_i5335" type="#_x0000_t75" style="width:27.8pt;height:14.25pt">
            <v:imagedata r:id="rId6831" o:title=""/>
          </v:shape>
        </w:object>
      </w:r>
      <w:r w:rsidRPr="00FC75D9">
        <w:t xml:space="preserve"> đều, cạnh a </w:t>
      </w:r>
      <w:r w:rsidRPr="00FC75D9">
        <w:object w:dxaOrig="2240" w:dyaOrig="680">
          <v:shape id="_x0000_i5336" type="#_x0000_t75" style="width:111.9pt;height:34.2pt">
            <v:imagedata r:id="rId6832" o:title=""/>
          </v:shape>
        </w:object>
      </w:r>
      <w:r w:rsidRPr="00FC75D9">
        <w:t>.</w:t>
      </w:r>
    </w:p>
    <w:p w:rsidR="00FC75D9" w:rsidRPr="00FC75D9" w:rsidRDefault="00FC75D9" w:rsidP="00FC75D9">
      <w:r w:rsidRPr="00FC75D9">
        <w:t xml:space="preserve">Tam giác </w:t>
      </w:r>
      <w:r w:rsidRPr="00FC75D9">
        <w:object w:dxaOrig="639" w:dyaOrig="260">
          <v:shape id="_x0000_i5337" type="#_x0000_t75" style="width:32.1pt;height:13.55pt">
            <v:imagedata r:id="rId6833" o:title=""/>
          </v:shape>
        </w:object>
      </w:r>
      <w:r w:rsidRPr="00FC75D9">
        <w:t xml:space="preserve"> vuông tại </w:t>
      </w:r>
      <w:r w:rsidRPr="00FC75D9">
        <w:object w:dxaOrig="240" w:dyaOrig="260">
          <v:shape id="_x0000_i5338" type="#_x0000_t75" style="width:12.1pt;height:13.55pt">
            <v:imagedata r:id="rId6834" o:title=""/>
          </v:shape>
        </w:object>
      </w:r>
      <w:r w:rsidRPr="00FC75D9">
        <w:object w:dxaOrig="3480" w:dyaOrig="940">
          <v:shape id="_x0000_i5339" type="#_x0000_t75" style="width:173.95pt;height:47.05pt">
            <v:imagedata r:id="rId6835" o:title=""/>
          </v:shape>
        </w:object>
      </w:r>
      <w:r w:rsidRPr="00FC75D9">
        <w:t>.</w:t>
      </w:r>
    </w:p>
    <w:p w:rsidR="00FC75D9" w:rsidRPr="00FC75D9" w:rsidRDefault="00FC75D9" w:rsidP="00FC75D9">
      <w:r w:rsidRPr="00FC75D9">
        <w:t xml:space="preserve">Ta có: </w:t>
      </w:r>
      <w:r w:rsidRPr="00FC75D9">
        <w:object w:dxaOrig="5340" w:dyaOrig="620">
          <v:shape id="_x0000_i5340" type="#_x0000_t75" style="width:267.35pt;height:30.65pt">
            <v:imagedata r:id="rId6836" o:title=""/>
          </v:shape>
        </w:object>
      </w:r>
      <w:r w:rsidRPr="00FC75D9">
        <w:t>.</w:t>
      </w:r>
    </w:p>
    <w:p w:rsidR="00FC75D9" w:rsidRPr="00FC75D9" w:rsidRDefault="00FC75D9" w:rsidP="00FC75D9">
      <w:r w:rsidRPr="00FC75D9">
        <w:t xml:space="preserve">Khi đó ta có: </w:t>
      </w:r>
      <w:r w:rsidRPr="00FC75D9">
        <w:object w:dxaOrig="4099" w:dyaOrig="720">
          <v:shape id="_x0000_i5341" type="#_x0000_t75" style="width:205.3pt;height:36.35pt">
            <v:imagedata r:id="rId6837" o:title=""/>
          </v:shape>
        </w:object>
      </w:r>
      <w:r w:rsidRPr="00FC75D9">
        <w:t>.</w:t>
      </w:r>
    </w:p>
    <w:p w:rsidR="00FC75D9" w:rsidRPr="00FC75D9" w:rsidRDefault="00FC75D9" w:rsidP="00FC75D9">
      <w:r w:rsidRPr="00FC75D9">
        <w:t xml:space="preserve">Tam giác </w:t>
      </w:r>
      <w:r w:rsidRPr="00FC75D9">
        <w:object w:dxaOrig="560" w:dyaOrig="279">
          <v:shape id="_x0000_i5342" type="#_x0000_t75" style="width:27.8pt;height:14.25pt">
            <v:imagedata r:id="rId6838" o:title=""/>
          </v:shape>
        </w:object>
      </w:r>
      <w:r w:rsidRPr="00FC75D9">
        <w:t xml:space="preserve"> đều cạnh 4 </w:t>
      </w:r>
      <w:r w:rsidRPr="00FC75D9">
        <w:object w:dxaOrig="2320" w:dyaOrig="680">
          <v:shape id="_x0000_i5343" type="#_x0000_t75" style="width:116.2pt;height:34.2pt">
            <v:imagedata r:id="rId6839" o:title=""/>
          </v:shape>
        </w:object>
      </w:r>
      <w:r w:rsidRPr="00FC75D9">
        <w:t>.</w:t>
      </w:r>
    </w:p>
    <w:p w:rsidR="00FC75D9" w:rsidRPr="00FC75D9" w:rsidRDefault="00FC75D9" w:rsidP="00FC75D9">
      <w:r w:rsidRPr="00FC75D9">
        <w:t xml:space="preserve">Vậy thể tích của khối lăng trụ đã cho là: </w:t>
      </w:r>
      <w:r w:rsidRPr="00FC75D9">
        <w:object w:dxaOrig="2860" w:dyaOrig="400">
          <v:shape id="_x0000_i5344" type="#_x0000_t75" style="width:143.3pt;height:19.95pt">
            <v:imagedata r:id="rId6840" o:title=""/>
          </v:shape>
        </w:object>
      </w:r>
      <w:r w:rsidRPr="00FC75D9">
        <w:t>.</w:t>
      </w:r>
    </w:p>
    <w:p w:rsidR="00FC75D9" w:rsidRPr="00FC75D9" w:rsidRDefault="00FC75D9" w:rsidP="00FC75D9">
      <w:r w:rsidRPr="00FC75D9">
        <w:t xml:space="preserve">Câu 26 (VD): Cho hình hộp </w:t>
      </w:r>
      <w:r w:rsidRPr="00FC75D9">
        <w:object w:dxaOrig="1640" w:dyaOrig="279">
          <v:shape id="_x0000_i5345" type="#_x0000_t75" style="width:82pt;height:14.25pt">
            <v:imagedata r:id="rId6841" o:title=""/>
          </v:shape>
        </w:object>
      </w:r>
      <w:r w:rsidRPr="00FC75D9">
        <w:t xml:space="preserve">. Gọi </w:t>
      </w:r>
      <w:r w:rsidRPr="00FC75D9">
        <w:object w:dxaOrig="260" w:dyaOrig="279">
          <v:shape id="_x0000_i5346" type="#_x0000_t75" style="width:13.55pt;height:14.25pt">
            <v:imagedata r:id="rId6842" o:title=""/>
          </v:shape>
        </w:object>
      </w:r>
      <w:r w:rsidRPr="00FC75D9">
        <w:t xml:space="preserve"> và </w:t>
      </w:r>
      <w:r w:rsidRPr="00FC75D9">
        <w:object w:dxaOrig="300" w:dyaOrig="279">
          <v:shape id="_x0000_i5347" type="#_x0000_t75" style="width:14.95pt;height:14.25pt">
            <v:imagedata r:id="rId6843" o:title=""/>
          </v:shape>
        </w:object>
      </w:r>
      <w:r w:rsidRPr="00FC75D9">
        <w:t xml:space="preserve"> là trọng tâm các tam giác </w:t>
      </w:r>
      <w:r w:rsidRPr="00FC75D9">
        <w:object w:dxaOrig="600" w:dyaOrig="260">
          <v:shape id="_x0000_i5348" type="#_x0000_t75" style="width:29.95pt;height:13.55pt">
            <v:imagedata r:id="rId6844" o:title=""/>
          </v:shape>
        </w:object>
      </w:r>
      <w:r w:rsidRPr="00FC75D9">
        <w:t xml:space="preserve"> và </w:t>
      </w:r>
      <w:r w:rsidRPr="00FC75D9">
        <w:object w:dxaOrig="680" w:dyaOrig="279">
          <v:shape id="_x0000_i5349" type="#_x0000_t75" style="width:34.2pt;height:14.25pt">
            <v:imagedata r:id="rId6845" o:title=""/>
          </v:shape>
        </w:object>
      </w:r>
      <w:r w:rsidRPr="00FC75D9">
        <w:t xml:space="preserve">. Khẳng định nào sau đây đúng? </w:t>
      </w:r>
    </w:p>
    <w:p w:rsidR="00FC75D9" w:rsidRPr="00FC75D9" w:rsidRDefault="00FC75D9" w:rsidP="00FC75D9">
      <w:r w:rsidRPr="00FC75D9">
        <w:tab/>
        <w:t xml:space="preserve">A. </w:t>
      </w:r>
      <w:r w:rsidRPr="00FC75D9">
        <w:object w:dxaOrig="1300" w:dyaOrig="620">
          <v:shape id="_x0000_i5350" type="#_x0000_t75" style="width:65.6pt;height:30.65pt">
            <v:imagedata r:id="rId6846" o:title=""/>
          </v:shape>
        </w:object>
      </w:r>
      <w:r w:rsidRPr="00FC75D9">
        <w:t xml:space="preserve"> </w:t>
      </w:r>
      <w:r w:rsidRPr="00FC75D9">
        <w:tab/>
        <w:t xml:space="preserve">B. </w:t>
      </w:r>
      <w:r w:rsidRPr="00FC75D9">
        <w:object w:dxaOrig="1100" w:dyaOrig="279">
          <v:shape id="_x0000_i5351" type="#_x0000_t75" style="width:54.9pt;height:14.25pt">
            <v:imagedata r:id="rId6847" o:title=""/>
          </v:shape>
        </w:object>
      </w:r>
      <w:r w:rsidRPr="00FC75D9">
        <w:tab/>
        <w:t xml:space="preserve">C. </w:t>
      </w:r>
      <w:r w:rsidRPr="00FC75D9">
        <w:object w:dxaOrig="1300" w:dyaOrig="620">
          <v:shape id="_x0000_i5352" type="#_x0000_t75" style="width:65.6pt;height:30.65pt">
            <v:imagedata r:id="rId6848" o:title=""/>
          </v:shape>
        </w:object>
      </w:r>
      <w:r w:rsidRPr="00FC75D9">
        <w:tab/>
      </w:r>
      <w:r w:rsidRPr="00FC75D9">
        <w:rPr>
          <w:highlight w:val="yellow"/>
        </w:rPr>
        <w:t xml:space="preserve">D. </w:t>
      </w:r>
      <w:r w:rsidRPr="00FC75D9">
        <w:rPr>
          <w:highlight w:val="yellow"/>
        </w:rPr>
        <w:object w:dxaOrig="1280" w:dyaOrig="620">
          <v:shape id="_x0000_i5353" type="#_x0000_t75" style="width:63.45pt;height:30.65pt">
            <v:imagedata r:id="rId6849" o:title=""/>
          </v:shape>
        </w:object>
      </w:r>
    </w:p>
    <w:p w:rsidR="00FC75D9" w:rsidRPr="00FC75D9" w:rsidRDefault="00FC75D9" w:rsidP="00FC75D9">
      <w:r w:rsidRPr="00FC75D9">
        <w:t xml:space="preserve">Phương pháp giải: </w:t>
      </w:r>
    </w:p>
    <w:p w:rsidR="00FC75D9" w:rsidRPr="00FC75D9" w:rsidRDefault="00FC75D9" w:rsidP="00FC75D9">
      <w:r w:rsidRPr="00FC75D9">
        <w:t>Sử dụng định lí Ta-lét.</w:t>
      </w:r>
    </w:p>
    <w:p w:rsidR="00FC75D9" w:rsidRPr="00FC75D9" w:rsidRDefault="00FC75D9" w:rsidP="00FC75D9">
      <w:r w:rsidRPr="00FC75D9">
        <w:t xml:space="preserve">Giải chi tiết: </w:t>
      </w:r>
    </w:p>
    <w:p w:rsidR="00FC75D9" w:rsidRPr="00FC75D9" w:rsidRDefault="008366DB" w:rsidP="00FC75D9">
      <w:r>
        <w:rPr>
          <w:noProof/>
        </w:rPr>
        <w:drawing>
          <wp:inline distT="0" distB="0" distL="0" distR="0">
            <wp:extent cx="2507615" cy="2054860"/>
            <wp:effectExtent l="0" t="0" r="6985" b="2540"/>
            <wp:docPr id="44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50">
                      <a:extLst>
                        <a:ext uri="{28A0092B-C50C-407E-A947-70E740481C1C}">
                          <a14:useLocalDpi xmlns:a14="http://schemas.microsoft.com/office/drawing/2010/main"/>
                        </a:ext>
                      </a:extLst>
                    </a:blip>
                    <a:srcRect/>
                    <a:stretch>
                      <a:fillRect/>
                    </a:stretch>
                  </pic:blipFill>
                  <pic:spPr bwMode="auto">
                    <a:xfrm>
                      <a:off x="0" y="0"/>
                      <a:ext cx="2507615" cy="2054860"/>
                    </a:xfrm>
                    <a:prstGeom prst="rect">
                      <a:avLst/>
                    </a:prstGeom>
                    <a:noFill/>
                    <a:ln>
                      <a:noFill/>
                    </a:ln>
                  </pic:spPr>
                </pic:pic>
              </a:graphicData>
            </a:graphic>
          </wp:inline>
        </w:drawing>
      </w:r>
    </w:p>
    <w:p w:rsidR="00FC75D9" w:rsidRPr="00FC75D9" w:rsidRDefault="00FC75D9" w:rsidP="00FC75D9">
      <w:r w:rsidRPr="00FC75D9">
        <w:t xml:space="preserve">Gọi </w:t>
      </w:r>
      <w:r w:rsidRPr="00FC75D9">
        <w:object w:dxaOrig="4599" w:dyaOrig="320">
          <v:shape id="_x0000_i5354" type="#_x0000_t75" style="width:230.25pt;height:15.7pt">
            <v:imagedata r:id="rId6851" o:title=""/>
          </v:shape>
        </w:object>
      </w:r>
      <w:r w:rsidRPr="00FC75D9">
        <w:t>.</w:t>
      </w:r>
    </w:p>
    <w:p w:rsidR="00FC75D9" w:rsidRPr="00FC75D9" w:rsidRDefault="00FC75D9" w:rsidP="00FC75D9">
      <w:r w:rsidRPr="00FC75D9">
        <w:t xml:space="preserve">Do </w:t>
      </w:r>
      <w:r w:rsidRPr="00FC75D9">
        <w:object w:dxaOrig="800" w:dyaOrig="279">
          <v:shape id="_x0000_i5355" type="#_x0000_t75" style="width:39.9pt;height:14.25pt">
            <v:imagedata r:id="rId6852" o:title=""/>
          </v:shape>
        </w:object>
      </w:r>
      <w:r w:rsidRPr="00FC75D9">
        <w:t xml:space="preserve"> là hình bình hành </w:t>
      </w:r>
      <w:r w:rsidRPr="00FC75D9">
        <w:object w:dxaOrig="300" w:dyaOrig="240">
          <v:shape id="_x0000_i5356" type="#_x0000_t75" style="width:14.95pt;height:12.1pt">
            <v:imagedata r:id="rId6853" o:title=""/>
          </v:shape>
        </w:object>
      </w:r>
      <w:r w:rsidRPr="00FC75D9">
        <w:t xml:space="preserve"> I là trung điểm của </w:t>
      </w:r>
      <w:r w:rsidRPr="00FC75D9">
        <w:object w:dxaOrig="2620" w:dyaOrig="279">
          <v:shape id="_x0000_i5357" type="#_x0000_t75" style="width:130.45pt;height:14.25pt">
            <v:imagedata r:id="rId6854" o:title=""/>
          </v:shape>
        </w:object>
      </w:r>
      <w:r w:rsidRPr="00FC75D9">
        <w:t xml:space="preserve">. Chứng minh tương tự ta có </w:t>
      </w:r>
      <w:r w:rsidRPr="00FC75D9">
        <w:object w:dxaOrig="920" w:dyaOrig="279">
          <v:shape id="_x0000_i5358" type="#_x0000_t75" style="width:46.35pt;height:14.25pt">
            <v:imagedata r:id="rId6855" o:title=""/>
          </v:shape>
        </w:object>
      </w:r>
      <w:r w:rsidRPr="00FC75D9">
        <w:t>.</w:t>
      </w:r>
    </w:p>
    <w:p w:rsidR="00FC75D9" w:rsidRPr="00FC75D9" w:rsidRDefault="00FC75D9" w:rsidP="00FC75D9">
      <w:r w:rsidRPr="00FC75D9">
        <w:t xml:space="preserve">Do G là trọng tâm tam giác </w:t>
      </w:r>
      <w:r w:rsidRPr="00FC75D9">
        <w:object w:dxaOrig="600" w:dyaOrig="260">
          <v:shape id="_x0000_i5359" type="#_x0000_t75" style="width:29.95pt;height:13.55pt">
            <v:imagedata r:id="rId6856" o:title=""/>
          </v:shape>
        </w:object>
      </w:r>
      <w:r w:rsidRPr="00FC75D9">
        <w:t xml:space="preserve"> nên </w:t>
      </w:r>
      <w:r w:rsidRPr="00FC75D9">
        <w:object w:dxaOrig="880" w:dyaOrig="620">
          <v:shape id="_x0000_i5360" type="#_x0000_t75" style="width:44.2pt;height:30.65pt">
            <v:imagedata r:id="rId6857" o:title=""/>
          </v:shape>
        </w:object>
      </w:r>
      <w:r w:rsidRPr="00FC75D9">
        <w:t>.</w:t>
      </w:r>
    </w:p>
    <w:p w:rsidR="00FC75D9" w:rsidRPr="00FC75D9" w:rsidRDefault="00FC75D9" w:rsidP="00FC75D9">
      <w:r w:rsidRPr="00FC75D9">
        <w:lastRenderedPageBreak/>
        <w:t xml:space="preserve">Áp dụng định lí Ta-lét ta có: </w:t>
      </w:r>
      <w:r w:rsidRPr="00FC75D9">
        <w:object w:dxaOrig="3040" w:dyaOrig="620">
          <v:shape id="_x0000_i5361" type="#_x0000_t75" style="width:152.55pt;height:30.65pt">
            <v:imagedata r:id="rId6858" o:title=""/>
          </v:shape>
        </w:object>
      </w:r>
      <w:r w:rsidRPr="00FC75D9">
        <w:t>.</w:t>
      </w:r>
    </w:p>
    <w:p w:rsidR="00FC75D9" w:rsidRPr="00FC75D9" w:rsidRDefault="00FC75D9" w:rsidP="00FC75D9">
      <w:r w:rsidRPr="00FC75D9">
        <w:t xml:space="preserve">Chứng minh tương tự ta có </w:t>
      </w:r>
      <w:r w:rsidRPr="00FC75D9">
        <w:object w:dxaOrig="1320" w:dyaOrig="620">
          <v:shape id="_x0000_i5362" type="#_x0000_t75" style="width:66.3pt;height:30.65pt">
            <v:imagedata r:id="rId6859" o:title=""/>
          </v:shape>
        </w:object>
      </w:r>
      <w:r w:rsidRPr="00FC75D9">
        <w:t xml:space="preserve">. Vậy </w:t>
      </w:r>
      <w:r w:rsidRPr="00FC75D9">
        <w:object w:dxaOrig="1280" w:dyaOrig="620">
          <v:shape id="_x0000_i5363" type="#_x0000_t75" style="width:63.45pt;height:30.65pt">
            <v:imagedata r:id="rId6860" o:title=""/>
          </v:shape>
        </w:object>
      </w:r>
      <w:r w:rsidRPr="00FC75D9">
        <w:t>.</w:t>
      </w:r>
    </w:p>
    <w:p w:rsidR="00FC75D9" w:rsidRPr="00FC75D9" w:rsidRDefault="00FC75D9" w:rsidP="00FC75D9">
      <w:r w:rsidRPr="00FC75D9">
        <w:t xml:space="preserve">Câu 27 (VD): Trong không gian </w:t>
      </w:r>
      <w:r w:rsidRPr="00FC75D9">
        <w:object w:dxaOrig="620" w:dyaOrig="320">
          <v:shape id="_x0000_i5364" type="#_x0000_t75" style="width:30.65pt;height:15.7pt">
            <v:imagedata r:id="rId6861" o:title=""/>
          </v:shape>
        </w:object>
      </w:r>
      <w:r w:rsidRPr="00FC75D9">
        <w:t xml:space="preserve"> cho </w:t>
      </w:r>
      <w:r w:rsidRPr="00FC75D9">
        <w:object w:dxaOrig="1900" w:dyaOrig="400">
          <v:shape id="_x0000_i5365" type="#_x0000_t75" style="width:95.5pt;height:19.95pt">
            <v:imagedata r:id="rId6862" o:title=""/>
          </v:shape>
        </w:object>
      </w:r>
      <w:r w:rsidRPr="00FC75D9">
        <w:t xml:space="preserve"> và mặt cầu </w:t>
      </w:r>
      <w:r w:rsidRPr="00FC75D9">
        <w:object w:dxaOrig="2500" w:dyaOrig="620">
          <v:shape id="_x0000_i5366" type="#_x0000_t75" style="width:124.75pt;height:30.65pt">
            <v:imagedata r:id="rId6863" o:title=""/>
          </v:shape>
        </w:object>
      </w:r>
      <w:r w:rsidRPr="00FC75D9">
        <w:t xml:space="preserve">. Xét điểm </w:t>
      </w:r>
      <w:r w:rsidRPr="00FC75D9">
        <w:object w:dxaOrig="320" w:dyaOrig="260">
          <v:shape id="_x0000_i5367" type="#_x0000_t75" style="width:15.7pt;height:13.55pt">
            <v:imagedata r:id="rId6864" o:title=""/>
          </v:shape>
        </w:object>
      </w:r>
      <w:r w:rsidRPr="00FC75D9">
        <w:t xml:space="preserve"> thay đổi thuộc </w:t>
      </w:r>
      <w:r w:rsidRPr="00FC75D9">
        <w:object w:dxaOrig="400" w:dyaOrig="400">
          <v:shape id="_x0000_i5368" type="#_x0000_t75" style="width:19.95pt;height:19.95pt">
            <v:imagedata r:id="rId6865" o:title=""/>
          </v:shape>
        </w:object>
      </w:r>
      <w:r w:rsidRPr="00FC75D9">
        <w:t xml:space="preserve">. Giá trị nhỏ nhất của biểu thức </w:t>
      </w:r>
      <w:r w:rsidRPr="00FC75D9">
        <w:object w:dxaOrig="1300" w:dyaOrig="300">
          <v:shape id="_x0000_i5369" type="#_x0000_t75" style="width:65.6pt;height:14.95pt">
            <v:imagedata r:id="rId6866" o:title=""/>
          </v:shape>
        </w:object>
      </w:r>
      <w:r w:rsidRPr="00FC75D9">
        <w:t xml:space="preserve"> bằng: </w:t>
      </w:r>
    </w:p>
    <w:p w:rsidR="00FC75D9" w:rsidRPr="00FC75D9" w:rsidRDefault="00FC75D9" w:rsidP="00FC75D9">
      <w:r w:rsidRPr="00FC75D9">
        <w:tab/>
        <w:t xml:space="preserve">A. </w:t>
      </w:r>
      <w:r w:rsidRPr="00FC75D9">
        <w:object w:dxaOrig="240" w:dyaOrig="620">
          <v:shape id="_x0000_i5370" type="#_x0000_t75" style="width:12.1pt;height:30.65pt">
            <v:imagedata r:id="rId6867" o:title=""/>
          </v:shape>
        </w:object>
      </w:r>
      <w:r w:rsidRPr="00FC75D9">
        <w:t xml:space="preserve"> </w:t>
      </w:r>
      <w:r w:rsidRPr="00FC75D9">
        <w:tab/>
        <w:t xml:space="preserve">B. </w:t>
      </w:r>
      <w:r w:rsidRPr="00FC75D9">
        <w:object w:dxaOrig="240" w:dyaOrig="620">
          <v:shape id="_x0000_i5371" type="#_x0000_t75" style="width:12.1pt;height:30.65pt">
            <v:imagedata r:id="rId6868" o:title=""/>
          </v:shape>
        </w:object>
      </w:r>
      <w:r w:rsidRPr="00FC75D9">
        <w:t xml:space="preserve"> </w:t>
      </w:r>
      <w:r w:rsidRPr="00FC75D9">
        <w:tab/>
        <w:t xml:space="preserve">C. </w:t>
      </w:r>
      <w:r w:rsidRPr="00FC75D9">
        <w:object w:dxaOrig="340" w:dyaOrig="620">
          <v:shape id="_x0000_i5372" type="#_x0000_t75" style="width:17.1pt;height:30.65pt">
            <v:imagedata r:id="rId6869" o:title=""/>
          </v:shape>
        </w:object>
      </w:r>
      <w:r w:rsidRPr="00FC75D9">
        <w:t xml:space="preserve"> </w:t>
      </w:r>
      <w:r w:rsidRPr="00FC75D9">
        <w:tab/>
      </w:r>
      <w:r w:rsidRPr="00FC75D9">
        <w:rPr>
          <w:highlight w:val="yellow"/>
        </w:rPr>
        <w:t xml:space="preserve">D. </w:t>
      </w:r>
      <w:r w:rsidRPr="00FC75D9">
        <w:rPr>
          <w:highlight w:val="yellow"/>
        </w:rPr>
        <w:object w:dxaOrig="320" w:dyaOrig="620">
          <v:shape id="_x0000_i5373" type="#_x0000_t75" style="width:15.7pt;height:30.65pt">
            <v:imagedata r:id="rId6870" o:title=""/>
          </v:shape>
        </w:objec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 xml:space="preserve">+) Gọi </w:t>
      </w:r>
      <w:r w:rsidRPr="00FC75D9">
        <w:object w:dxaOrig="920" w:dyaOrig="400">
          <v:shape id="_x0000_i5374" type="#_x0000_t75" style="width:46.35pt;height:19.95pt">
            <v:imagedata r:id="rId6871" o:title=""/>
          </v:shape>
        </w:object>
      </w:r>
      <w:r w:rsidRPr="00FC75D9">
        <w:t xml:space="preserve"> là điểm thỏa mãn </w:t>
      </w:r>
      <w:r w:rsidRPr="00FC75D9">
        <w:object w:dxaOrig="1240" w:dyaOrig="340">
          <v:shape id="_x0000_i5375" type="#_x0000_t75" style="width:62pt;height:17.1pt">
            <v:imagedata r:id="rId6872" o:title=""/>
          </v:shape>
        </w:object>
      </w:r>
      <w:r w:rsidRPr="00FC75D9">
        <w:t xml:space="preserve">, xác định tọa độ điểm </w:t>
      </w:r>
      <w:r w:rsidRPr="00FC75D9">
        <w:object w:dxaOrig="200" w:dyaOrig="260">
          <v:shape id="_x0000_i5376" type="#_x0000_t75" style="width:10pt;height:13.55pt">
            <v:imagedata r:id="rId6873" o:title=""/>
          </v:shape>
        </w:object>
      </w:r>
      <w:r w:rsidRPr="00FC75D9">
        <w:t>.</w:t>
      </w:r>
    </w:p>
    <w:p w:rsidR="00FC75D9" w:rsidRPr="00FC75D9" w:rsidRDefault="00FC75D9" w:rsidP="00FC75D9">
      <w:r w:rsidRPr="00FC75D9">
        <w:t xml:space="preserve">+) Biến đổi biểu thức </w:t>
      </w:r>
      <w:r w:rsidRPr="00FC75D9">
        <w:object w:dxaOrig="1300" w:dyaOrig="300">
          <v:shape id="_x0000_i5377" type="#_x0000_t75" style="width:65.6pt;height:14.95pt">
            <v:imagedata r:id="rId6874" o:title=""/>
          </v:shape>
        </w:object>
      </w:r>
      <w:r w:rsidRPr="00FC75D9">
        <w:t xml:space="preserve"> bằng cách chèn điểm </w:t>
      </w:r>
      <w:r w:rsidRPr="00FC75D9">
        <w:object w:dxaOrig="200" w:dyaOrig="260">
          <v:shape id="_x0000_i5378" type="#_x0000_t75" style="width:10pt;height:13.55pt">
            <v:imagedata r:id="rId6875" o:title=""/>
          </v:shape>
        </w:object>
      </w:r>
      <w:r w:rsidRPr="00FC75D9">
        <w:t>.</w:t>
      </w:r>
    </w:p>
    <w:p w:rsidR="00FC75D9" w:rsidRPr="00FC75D9" w:rsidRDefault="00FC75D9" w:rsidP="00FC75D9">
      <w:r w:rsidRPr="00FC75D9">
        <w:t xml:space="preserve">+) Tìm vị trí của </w:t>
      </w:r>
      <w:r w:rsidRPr="00FC75D9">
        <w:object w:dxaOrig="320" w:dyaOrig="260">
          <v:shape id="_x0000_i5379" type="#_x0000_t75" style="width:15.7pt;height:13.55pt">
            <v:imagedata r:id="rId6876" o:title=""/>
          </v:shape>
        </w:object>
      </w:r>
      <w:r w:rsidRPr="00FC75D9">
        <w:t xml:space="preserve"> trên </w:t>
      </w:r>
      <w:r w:rsidRPr="00FC75D9">
        <w:object w:dxaOrig="400" w:dyaOrig="400">
          <v:shape id="_x0000_i5380" type="#_x0000_t75" style="width:19.95pt;height:19.95pt">
            <v:imagedata r:id="rId6877" o:title=""/>
          </v:shape>
        </w:object>
      </w:r>
      <w:r w:rsidRPr="00FC75D9">
        <w:t xml:space="preserve"> để </w:t>
      </w:r>
      <w:r w:rsidRPr="00FC75D9">
        <w:object w:dxaOrig="1300" w:dyaOrig="300">
          <v:shape id="_x0000_i5381" type="#_x0000_t75" style="width:65.6pt;height:14.95pt">
            <v:imagedata r:id="rId6878" o:title=""/>
          </v:shape>
        </w:object>
      </w:r>
      <w:r w:rsidRPr="00FC75D9">
        <w:t xml:space="preserve"> đạt giá trị nhỏ nhất và tính.</w:t>
      </w:r>
    </w:p>
    <w:p w:rsidR="00FC75D9" w:rsidRPr="00FC75D9" w:rsidRDefault="00FC75D9" w:rsidP="00FC75D9">
      <w:r w:rsidRPr="00FC75D9">
        <w:t xml:space="preserve">Giải chi tiết: </w:t>
      </w:r>
    </w:p>
    <w:p w:rsidR="00FC75D9" w:rsidRPr="00FC75D9" w:rsidRDefault="00FC75D9" w:rsidP="00FC75D9">
      <w:r w:rsidRPr="00FC75D9">
        <w:t xml:space="preserve">Gọi </w:t>
      </w:r>
      <w:r w:rsidRPr="00FC75D9">
        <w:object w:dxaOrig="920" w:dyaOrig="400">
          <v:shape id="_x0000_i5382" type="#_x0000_t75" style="width:46.35pt;height:19.95pt">
            <v:imagedata r:id="rId6879" o:title=""/>
          </v:shape>
        </w:object>
      </w:r>
      <w:r w:rsidRPr="00FC75D9">
        <w:t xml:space="preserve"> là điểm thỏa mãn </w:t>
      </w:r>
      <w:r w:rsidRPr="00FC75D9">
        <w:object w:dxaOrig="1240" w:dyaOrig="340">
          <v:shape id="_x0000_i5383" type="#_x0000_t75" style="width:62pt;height:17.1pt">
            <v:imagedata r:id="rId6880" o:title=""/>
          </v:shape>
        </w:object>
      </w:r>
      <w:r w:rsidRPr="00FC75D9">
        <w:t xml:space="preserve"> ta có:</w:t>
      </w:r>
    </w:p>
    <w:p w:rsidR="00FC75D9" w:rsidRPr="00FC75D9" w:rsidRDefault="00FC75D9" w:rsidP="00FC75D9">
      <w:r w:rsidRPr="00FC75D9">
        <w:object w:dxaOrig="3820" w:dyaOrig="400">
          <v:shape id="_x0000_i5384" type="#_x0000_t75" style="width:191.05pt;height:19.95pt">
            <v:imagedata r:id="rId6881" o:title=""/>
          </v:shape>
        </w:object>
      </w:r>
    </w:p>
    <w:p w:rsidR="00FC75D9" w:rsidRPr="00FC75D9" w:rsidRDefault="00FC75D9" w:rsidP="00FC75D9">
      <w:r w:rsidRPr="00FC75D9">
        <w:object w:dxaOrig="4360" w:dyaOrig="1960">
          <v:shape id="_x0000_i5385" type="#_x0000_t75" style="width:217.45pt;height:97.65pt">
            <v:imagedata r:id="rId6882" o:title=""/>
          </v:shape>
        </w:object>
      </w:r>
    </w:p>
    <w:p w:rsidR="00FC75D9" w:rsidRPr="00FC75D9" w:rsidRDefault="00FC75D9" w:rsidP="00FC75D9">
      <w:r w:rsidRPr="00FC75D9">
        <w:t xml:space="preserve">Ta có: </w:t>
      </w:r>
      <w:r w:rsidRPr="00FC75D9">
        <w:object w:dxaOrig="3980" w:dyaOrig="520">
          <v:shape id="_x0000_i5386" type="#_x0000_t75" style="width:198.9pt;height:25.65pt">
            <v:imagedata r:id="rId6883" o:title=""/>
          </v:shape>
        </w:object>
      </w:r>
    </w:p>
    <w:p w:rsidR="00FC75D9" w:rsidRPr="00FC75D9" w:rsidRDefault="00FC75D9" w:rsidP="00FC75D9">
      <w:r w:rsidRPr="00FC75D9">
        <w:object w:dxaOrig="4320" w:dyaOrig="340">
          <v:shape id="_x0000_i5387" type="#_x0000_t75" style="width:3in;height:17.1pt">
            <v:imagedata r:id="rId6884" o:title=""/>
          </v:shape>
        </w:object>
      </w:r>
    </w:p>
    <w:p w:rsidR="00FC75D9" w:rsidRPr="00FC75D9" w:rsidRDefault="00FC75D9" w:rsidP="00FC75D9">
      <w:r w:rsidRPr="00FC75D9">
        <w:object w:dxaOrig="5660" w:dyaOrig="760">
          <v:shape id="_x0000_i5388" type="#_x0000_t75" style="width:283pt;height:37.8pt">
            <v:imagedata r:id="rId6885" o:title=""/>
          </v:shape>
        </w:object>
      </w:r>
    </w:p>
    <w:p w:rsidR="00FC75D9" w:rsidRPr="00FC75D9" w:rsidRDefault="00FC75D9" w:rsidP="00FC75D9">
      <w:r w:rsidRPr="00FC75D9">
        <w:t xml:space="preserve">Do </w:t>
      </w:r>
      <w:r w:rsidRPr="00FC75D9">
        <w:object w:dxaOrig="5500" w:dyaOrig="1520">
          <v:shape id="_x0000_i5389" type="#_x0000_t75" style="width:274.45pt;height:76.3pt">
            <v:imagedata r:id="rId6886" o:title=""/>
          </v:shape>
        </w:object>
      </w:r>
      <w:r w:rsidRPr="00FC75D9">
        <w:t xml:space="preserve"> không đổi </w:t>
      </w:r>
      <w:r w:rsidRPr="00FC75D9">
        <w:object w:dxaOrig="2920" w:dyaOrig="460">
          <v:shape id="_x0000_i5390" type="#_x0000_t75" style="width:145.45pt;height:22.8pt">
            <v:imagedata r:id="rId6887" o:title=""/>
          </v:shape>
        </w:object>
      </w:r>
      <w:r w:rsidRPr="00FC75D9">
        <w:t xml:space="preserve"> với </w:t>
      </w:r>
      <w:r w:rsidRPr="00FC75D9">
        <w:object w:dxaOrig="2060" w:dyaOrig="680">
          <v:shape id="_x0000_i5391" type="#_x0000_t75" style="width:102.65pt;height:34.2pt">
            <v:imagedata r:id="rId6888" o:title=""/>
          </v:shape>
        </w:object>
      </w:r>
      <w:r w:rsidRPr="00FC75D9">
        <w:t>.</w:t>
      </w:r>
    </w:p>
    <w:p w:rsidR="00FC75D9" w:rsidRPr="00FC75D9" w:rsidRDefault="00FC75D9" w:rsidP="00FC75D9">
      <w:r w:rsidRPr="00FC75D9">
        <w:t xml:space="preserve">Ta có </w:t>
      </w:r>
      <w:r w:rsidRPr="00FC75D9">
        <w:object w:dxaOrig="3440" w:dyaOrig="740">
          <v:shape id="_x0000_i5392" type="#_x0000_t75" style="width:172.5pt;height:37.05pt">
            <v:imagedata r:id="rId6889" o:title=""/>
          </v:shape>
        </w:object>
      </w:r>
      <w:r w:rsidRPr="00FC75D9">
        <w:t xml:space="preserve"> nằm ngoài </w:t>
      </w:r>
      <w:r w:rsidRPr="00FC75D9">
        <w:object w:dxaOrig="400" w:dyaOrig="400">
          <v:shape id="_x0000_i5393" type="#_x0000_t75" style="width:19.95pt;height:19.95pt">
            <v:imagedata r:id="rId6890" o:title=""/>
          </v:shape>
        </w:object>
      </w:r>
      <w:r w:rsidRPr="00FC75D9">
        <w:t>.</w:t>
      </w:r>
    </w:p>
    <w:p w:rsidR="00FC75D9" w:rsidRPr="00FC75D9" w:rsidRDefault="008366DB" w:rsidP="00FC75D9">
      <w:r>
        <w:rPr>
          <w:noProof/>
        </w:rPr>
        <w:lastRenderedPageBreak/>
        <w:drawing>
          <wp:inline distT="0" distB="0" distL="0" distR="0">
            <wp:extent cx="2218055" cy="1466850"/>
            <wp:effectExtent l="0" t="0" r="0" b="0"/>
            <wp:docPr id="45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91">
                      <a:extLst>
                        <a:ext uri="{28A0092B-C50C-407E-A947-70E740481C1C}">
                          <a14:useLocalDpi xmlns:a14="http://schemas.microsoft.com/office/drawing/2010/main"/>
                        </a:ext>
                      </a:extLst>
                    </a:blip>
                    <a:srcRect/>
                    <a:stretch>
                      <a:fillRect/>
                    </a:stretch>
                  </pic:blipFill>
                  <pic:spPr bwMode="auto">
                    <a:xfrm>
                      <a:off x="0" y="0"/>
                      <a:ext cx="2218055" cy="1466850"/>
                    </a:xfrm>
                    <a:prstGeom prst="rect">
                      <a:avLst/>
                    </a:prstGeom>
                    <a:noFill/>
                    <a:ln>
                      <a:noFill/>
                    </a:ln>
                  </pic:spPr>
                </pic:pic>
              </a:graphicData>
            </a:graphic>
          </wp:inline>
        </w:drawing>
      </w:r>
    </w:p>
    <w:p w:rsidR="00FC75D9" w:rsidRPr="00FC75D9" w:rsidRDefault="00FC75D9" w:rsidP="00FC75D9">
      <w:r w:rsidRPr="00FC75D9">
        <w:t xml:space="preserve">Vậy </w:t>
      </w:r>
      <w:r w:rsidRPr="00FC75D9">
        <w:object w:dxaOrig="4800" w:dyaOrig="740">
          <v:shape id="_x0000_i5394" type="#_x0000_t75" style="width:240.25pt;height:37.05pt">
            <v:imagedata r:id="rId6892" o:title=""/>
          </v:shape>
        </w:object>
      </w:r>
      <w:r w:rsidRPr="00FC75D9">
        <w:t>.</w:t>
      </w:r>
    </w:p>
    <w:p w:rsidR="00FC75D9" w:rsidRPr="00FC75D9" w:rsidRDefault="00FC75D9" w:rsidP="00FC75D9">
      <w:r w:rsidRPr="00FC75D9">
        <w:t xml:space="preserve">Câu 28 (TH): Trong không gian </w:t>
      </w:r>
      <w:r w:rsidRPr="00FC75D9">
        <w:object w:dxaOrig="560" w:dyaOrig="320">
          <v:shape id="_x0000_i5395" type="#_x0000_t75" style="width:27.8pt;height:15.7pt">
            <v:imagedata r:id="rId6893" o:title=""/>
          </v:shape>
        </w:object>
      </w:r>
      <w:r w:rsidRPr="00FC75D9">
        <w:t xml:space="preserve">, đường thẳng </w:t>
      </w:r>
      <w:r w:rsidRPr="00FC75D9">
        <w:object w:dxaOrig="220" w:dyaOrig="279">
          <v:shape id="_x0000_i5396" type="#_x0000_t75" style="width:10.7pt;height:14.25pt">
            <v:imagedata r:id="rId6894" o:title=""/>
          </v:shape>
        </w:object>
      </w:r>
      <w:r w:rsidRPr="00FC75D9">
        <w:t xml:space="preserve"> đi qua </w:t>
      </w:r>
      <w:r w:rsidRPr="00FC75D9">
        <w:object w:dxaOrig="920" w:dyaOrig="400">
          <v:shape id="_x0000_i5397" type="#_x0000_t75" style="width:46.35pt;height:19.95pt">
            <v:imagedata r:id="rId6895" o:title=""/>
          </v:shape>
        </w:object>
      </w:r>
      <w:r w:rsidRPr="00FC75D9">
        <w:t xml:space="preserve"> và vuông góc với mặt phẳng </w:t>
      </w:r>
      <w:r w:rsidRPr="00FC75D9">
        <w:object w:dxaOrig="2340" w:dyaOrig="400">
          <v:shape id="_x0000_i5398" type="#_x0000_t75" style="width:116.9pt;height:19.95pt">
            <v:imagedata r:id="rId6896" o:title=""/>
          </v:shape>
        </w:object>
      </w:r>
      <w:r w:rsidRPr="00FC75D9">
        <w:t xml:space="preserve"> có phương trình tham số là: </w:t>
      </w:r>
    </w:p>
    <w:p w:rsidR="00FC75D9" w:rsidRPr="00FC75D9" w:rsidRDefault="00FC75D9" w:rsidP="00FC75D9">
      <w:r w:rsidRPr="00FC75D9">
        <w:tab/>
        <w:t xml:space="preserve">A. </w:t>
      </w:r>
      <w:r w:rsidRPr="00FC75D9">
        <w:object w:dxaOrig="1200" w:dyaOrig="1120">
          <v:shape id="_x0000_i5399" type="#_x0000_t75" style="width:60.6pt;height:56.3pt">
            <v:imagedata r:id="rId6897" o:title=""/>
          </v:shape>
        </w:object>
      </w:r>
      <w:r w:rsidRPr="00FC75D9">
        <w:tab/>
      </w:r>
      <w:r w:rsidRPr="00FC75D9">
        <w:rPr>
          <w:highlight w:val="yellow"/>
        </w:rPr>
        <w:t xml:space="preserve">B. </w:t>
      </w:r>
      <w:r w:rsidRPr="00FC75D9">
        <w:rPr>
          <w:highlight w:val="yellow"/>
        </w:rPr>
        <w:object w:dxaOrig="1100" w:dyaOrig="1120">
          <v:shape id="_x0000_i5400" type="#_x0000_t75" style="width:54.9pt;height:56.3pt">
            <v:imagedata r:id="rId6898" o:title=""/>
          </v:shape>
        </w:object>
      </w:r>
      <w:r w:rsidRPr="00FC75D9">
        <w:tab/>
        <w:t xml:space="preserve">C. </w:t>
      </w:r>
      <w:r w:rsidRPr="00FC75D9">
        <w:object w:dxaOrig="1100" w:dyaOrig="1120">
          <v:shape id="_x0000_i5401" type="#_x0000_t75" style="width:54.9pt;height:56.3pt">
            <v:imagedata r:id="rId6899" o:title=""/>
          </v:shape>
        </w:object>
      </w:r>
      <w:r w:rsidRPr="00FC75D9">
        <w:tab/>
        <w:t xml:space="preserve">D. </w:t>
      </w:r>
      <w:r w:rsidRPr="00FC75D9">
        <w:object w:dxaOrig="1300" w:dyaOrig="1120">
          <v:shape id="_x0000_i5402" type="#_x0000_t75" style="width:65.6pt;height:56.3pt">
            <v:imagedata r:id="rId6900"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 </w:t>
      </w:r>
      <w:r w:rsidRPr="00FC75D9">
        <w:object w:dxaOrig="1860" w:dyaOrig="420">
          <v:shape id="_x0000_i5403" type="#_x0000_t75" style="width:92.65pt;height:20.65pt">
            <v:imagedata r:id="rId6901" o:title=""/>
          </v:shape>
        </w:object>
      </w:r>
      <w:r w:rsidRPr="00FC75D9">
        <w:t>.</w:t>
      </w:r>
    </w:p>
    <w:p w:rsidR="00FC75D9" w:rsidRPr="00FC75D9" w:rsidRDefault="00FC75D9" w:rsidP="00FC75D9">
      <w:r w:rsidRPr="00FC75D9">
        <w:t xml:space="preserve">- Phương trình đường thẳng đi qua </w:t>
      </w:r>
      <w:r w:rsidRPr="00FC75D9">
        <w:object w:dxaOrig="1340" w:dyaOrig="400">
          <v:shape id="_x0000_i5404" type="#_x0000_t75" style="width:67pt;height:19.95pt">
            <v:imagedata r:id="rId6902" o:title=""/>
          </v:shape>
        </w:object>
      </w:r>
      <w:r w:rsidRPr="00FC75D9">
        <w:t xml:space="preserve"> và có 1 VTCP </w:t>
      </w:r>
      <w:r w:rsidRPr="00FC75D9">
        <w:object w:dxaOrig="940" w:dyaOrig="400">
          <v:shape id="_x0000_i5405" type="#_x0000_t75" style="width:47.05pt;height:19.95pt">
            <v:imagedata r:id="rId6903" o:title=""/>
          </v:shape>
        </w:object>
      </w:r>
      <w:r w:rsidRPr="00FC75D9">
        <w:t xml:space="preserve"> là: </w:t>
      </w:r>
      <w:r w:rsidRPr="00FC75D9">
        <w:object w:dxaOrig="1219" w:dyaOrig="1120">
          <v:shape id="_x0000_i5406" type="#_x0000_t75" style="width:61.3pt;height:56.3pt">
            <v:imagedata r:id="rId6904"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Mặt phẳng </w:t>
      </w:r>
      <w:r w:rsidRPr="00FC75D9">
        <w:object w:dxaOrig="2340" w:dyaOrig="400">
          <v:shape id="_x0000_i5407" type="#_x0000_t75" style="width:116.9pt;height:19.95pt">
            <v:imagedata r:id="rId6905" o:title=""/>
          </v:shape>
        </w:object>
      </w:r>
      <w:r w:rsidRPr="00FC75D9">
        <w:t xml:space="preserve"> có 1 VTPT là </w:t>
      </w:r>
      <w:r w:rsidRPr="00FC75D9">
        <w:object w:dxaOrig="1380" w:dyaOrig="420">
          <v:shape id="_x0000_i5408" type="#_x0000_t75" style="width:68.45pt;height:20.65pt">
            <v:imagedata r:id="rId6906" o:title=""/>
          </v:shape>
        </w:object>
      </w:r>
      <w:r w:rsidRPr="00FC75D9">
        <w:t>.</w:t>
      </w:r>
    </w:p>
    <w:p w:rsidR="00FC75D9" w:rsidRPr="00FC75D9" w:rsidRDefault="00FC75D9" w:rsidP="00FC75D9">
      <w:r w:rsidRPr="00FC75D9">
        <w:t xml:space="preserve">Vì </w:t>
      </w:r>
      <w:r w:rsidRPr="00FC75D9">
        <w:object w:dxaOrig="820" w:dyaOrig="400">
          <v:shape id="_x0000_i5409" type="#_x0000_t75" style="width:41.35pt;height:19.95pt">
            <v:imagedata r:id="rId6907" o:title=""/>
          </v:shape>
        </w:object>
      </w:r>
      <w:r w:rsidRPr="00FC75D9">
        <w:t xml:space="preserve"> nên đường thẳng </w:t>
      </w:r>
      <w:r w:rsidRPr="00FC75D9">
        <w:object w:dxaOrig="220" w:dyaOrig="279">
          <v:shape id="_x0000_i5410" type="#_x0000_t75" style="width:10.7pt;height:14.25pt">
            <v:imagedata r:id="rId6908" o:title=""/>
          </v:shape>
        </w:object>
      </w:r>
      <w:r w:rsidRPr="00FC75D9">
        <w:t xml:space="preserve"> có 1 VTCP là </w:t>
      </w:r>
      <w:r w:rsidRPr="00FC75D9">
        <w:object w:dxaOrig="1840" w:dyaOrig="420">
          <v:shape id="_x0000_i5411" type="#_x0000_t75" style="width:91.95pt;height:20.65pt">
            <v:imagedata r:id="rId6909" o:title=""/>
          </v:shape>
        </w:object>
      </w:r>
      <w:r w:rsidRPr="00FC75D9">
        <w:t>.</w:t>
      </w:r>
    </w:p>
    <w:p w:rsidR="00FC75D9" w:rsidRPr="00FC75D9" w:rsidRDefault="00FC75D9" w:rsidP="00FC75D9">
      <w:r w:rsidRPr="00FC75D9">
        <w:t xml:space="preserve">Vậy phương trình đường thẳng </w:t>
      </w:r>
      <w:r w:rsidRPr="00FC75D9">
        <w:object w:dxaOrig="220" w:dyaOrig="279">
          <v:shape id="_x0000_i5412" type="#_x0000_t75" style="width:10.7pt;height:14.25pt">
            <v:imagedata r:id="rId6910" o:title=""/>
          </v:shape>
        </w:object>
      </w:r>
      <w:r w:rsidRPr="00FC75D9">
        <w:t xml:space="preserve"> đi qua </w:t>
      </w:r>
      <w:r w:rsidRPr="00FC75D9">
        <w:object w:dxaOrig="920" w:dyaOrig="400">
          <v:shape id="_x0000_i5413" type="#_x0000_t75" style="width:46.35pt;height:19.95pt">
            <v:imagedata r:id="rId6911" o:title=""/>
          </v:shape>
        </w:object>
      </w:r>
      <w:r w:rsidRPr="00FC75D9">
        <w:t xml:space="preserve"> và có 1 VTCP </w:t>
      </w:r>
      <w:r w:rsidRPr="00FC75D9">
        <w:object w:dxaOrig="1380" w:dyaOrig="420">
          <v:shape id="_x0000_i5414" type="#_x0000_t75" style="width:68.45pt;height:20.65pt">
            <v:imagedata r:id="rId6912" o:title=""/>
          </v:shape>
        </w:object>
      </w:r>
      <w:r w:rsidRPr="00FC75D9">
        <w:t xml:space="preserve"> là: </w:t>
      </w:r>
      <w:r w:rsidRPr="00FC75D9">
        <w:object w:dxaOrig="1100" w:dyaOrig="1120">
          <v:shape id="_x0000_i5415" type="#_x0000_t75" style="width:54.9pt;height:56.3pt">
            <v:imagedata r:id="rId6913" o:title=""/>
          </v:shape>
        </w:object>
      </w:r>
      <w:r w:rsidRPr="00FC75D9">
        <w:t>.</w:t>
      </w:r>
    </w:p>
    <w:p w:rsidR="00FC75D9" w:rsidRPr="00FC75D9" w:rsidRDefault="00FC75D9" w:rsidP="00FC75D9">
      <w:r w:rsidRPr="00FC75D9">
        <w:t xml:space="preserve">Câu 29 (VD): Cho hàm số </w:t>
      </w:r>
      <w:r w:rsidRPr="00FC75D9">
        <w:object w:dxaOrig="960" w:dyaOrig="400">
          <v:shape id="_x0000_i5416" type="#_x0000_t75" style="width:47.75pt;height:19.95pt">
            <v:imagedata r:id="rId6914" o:title=""/>
          </v:shape>
        </w:object>
      </w:r>
      <w:r w:rsidRPr="00FC75D9">
        <w:t xml:space="preserve">. Hàm số </w:t>
      </w:r>
      <w:r w:rsidRPr="00FC75D9">
        <w:object w:dxaOrig="1020" w:dyaOrig="400">
          <v:shape id="_x0000_i5417" type="#_x0000_t75" style="width:51.35pt;height:19.95pt">
            <v:imagedata r:id="rId6915" o:title=""/>
          </v:shape>
        </w:object>
      </w:r>
      <w:r w:rsidRPr="00FC75D9">
        <w:t xml:space="preserve"> có đồ thị như hình vẽ bên.</w:t>
      </w:r>
    </w:p>
    <w:p w:rsidR="00FC75D9" w:rsidRPr="00FC75D9" w:rsidRDefault="008366DB" w:rsidP="00FC75D9">
      <w:r>
        <w:rPr>
          <w:noProof/>
        </w:rPr>
        <w:lastRenderedPageBreak/>
        <w:drawing>
          <wp:inline distT="0" distB="0" distL="0" distR="0">
            <wp:extent cx="2526030" cy="2245360"/>
            <wp:effectExtent l="0" t="0" r="7620" b="2540"/>
            <wp:docPr id="45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00">
                      <a:extLst>
                        <a:ext uri="{28A0092B-C50C-407E-A947-70E740481C1C}">
                          <a14:useLocalDpi xmlns:a14="http://schemas.microsoft.com/office/drawing/2010/main"/>
                        </a:ext>
                      </a:extLst>
                    </a:blip>
                    <a:srcRect/>
                    <a:stretch>
                      <a:fillRect/>
                    </a:stretch>
                  </pic:blipFill>
                  <pic:spPr bwMode="auto">
                    <a:xfrm>
                      <a:off x="0" y="0"/>
                      <a:ext cx="2526030" cy="2245360"/>
                    </a:xfrm>
                    <a:prstGeom prst="rect">
                      <a:avLst/>
                    </a:prstGeom>
                    <a:noFill/>
                    <a:ln>
                      <a:noFill/>
                    </a:ln>
                  </pic:spPr>
                </pic:pic>
              </a:graphicData>
            </a:graphic>
          </wp:inline>
        </w:drawing>
      </w:r>
    </w:p>
    <w:p w:rsidR="00FC75D9" w:rsidRPr="00FC75D9" w:rsidRDefault="00FC75D9" w:rsidP="00FC75D9">
      <w:r w:rsidRPr="00FC75D9">
        <w:t xml:space="preserve">Hàm số </w:t>
      </w:r>
      <w:r w:rsidRPr="00FC75D9">
        <w:object w:dxaOrig="1340" w:dyaOrig="440">
          <v:shape id="_x0000_i5418" type="#_x0000_t75" style="width:67pt;height:22.1pt">
            <v:imagedata r:id="rId6916" o:title=""/>
          </v:shape>
        </w:object>
      </w:r>
      <w:r w:rsidRPr="00FC75D9">
        <w:t xml:space="preserve"> có bao nhiêu điểm cực trị?</w:t>
      </w:r>
    </w:p>
    <w:p w:rsidR="00FC75D9" w:rsidRPr="00FC75D9" w:rsidRDefault="00FC75D9" w:rsidP="00FC75D9">
      <w:r w:rsidRPr="00FC75D9">
        <w:tab/>
      </w:r>
      <w:r w:rsidRPr="00FC75D9">
        <w:rPr>
          <w:highlight w:val="yellow"/>
        </w:rPr>
        <w:t>A. 5</w:t>
      </w:r>
      <w:r w:rsidRPr="00FC75D9">
        <w:tab/>
        <w:t>B. 7</w:t>
      </w:r>
      <w:r w:rsidRPr="00FC75D9">
        <w:tab/>
        <w:t>C. 4</w:t>
      </w:r>
      <w:r w:rsidRPr="00FC75D9">
        <w:tab/>
        <w:t>D. 3</w:t>
      </w:r>
    </w:p>
    <w:p w:rsidR="00FC75D9" w:rsidRPr="00FC75D9" w:rsidRDefault="00FC75D9" w:rsidP="00FC75D9">
      <w:r w:rsidRPr="00FC75D9">
        <w:t xml:space="preserve">Phương pháp giải: </w:t>
      </w:r>
    </w:p>
    <w:p w:rsidR="00FC75D9" w:rsidRPr="00FC75D9" w:rsidRDefault="00FC75D9" w:rsidP="00FC75D9">
      <w:r w:rsidRPr="00FC75D9">
        <w:t xml:space="preserve">- Đặt </w:t>
      </w:r>
      <w:r w:rsidRPr="00FC75D9">
        <w:object w:dxaOrig="2079" w:dyaOrig="440">
          <v:shape id="_x0000_i5419" type="#_x0000_t75" style="width:104.1pt;height:22.1pt">
            <v:imagedata r:id="rId6917" o:title=""/>
          </v:shape>
        </w:object>
      </w:r>
      <w:r w:rsidRPr="00FC75D9">
        <w:t>.</w:t>
      </w:r>
    </w:p>
    <w:p w:rsidR="00FC75D9" w:rsidRPr="00FC75D9" w:rsidRDefault="00FC75D9" w:rsidP="00FC75D9">
      <w:r w:rsidRPr="00FC75D9">
        <w:t xml:space="preserve">- Tính đạo hàm hàm số </w:t>
      </w:r>
      <w:r w:rsidRPr="00FC75D9">
        <w:object w:dxaOrig="940" w:dyaOrig="400">
          <v:shape id="_x0000_i5420" type="#_x0000_t75" style="width:47.05pt;height:19.95pt">
            <v:imagedata r:id="rId6918" o:title=""/>
          </v:shape>
        </w:object>
      </w:r>
      <w:r w:rsidRPr="00FC75D9">
        <w:t xml:space="preserve"> (đạo hàm hàm hợp).</w:t>
      </w:r>
    </w:p>
    <w:p w:rsidR="00FC75D9" w:rsidRPr="00FC75D9" w:rsidRDefault="00FC75D9" w:rsidP="00FC75D9">
      <w:r w:rsidRPr="00FC75D9">
        <w:t xml:space="preserve">- Giải phương trình </w:t>
      </w:r>
      <w:r w:rsidRPr="00FC75D9">
        <w:object w:dxaOrig="980" w:dyaOrig="400">
          <v:shape id="_x0000_i5421" type="#_x0000_t75" style="width:49.2pt;height:19.95pt">
            <v:imagedata r:id="rId6919" o:title=""/>
          </v:shape>
        </w:object>
      </w:r>
      <w:r w:rsidRPr="00FC75D9">
        <w:t xml:space="preserve">. </w:t>
      </w:r>
    </w:p>
    <w:p w:rsidR="00FC75D9" w:rsidRPr="00FC75D9" w:rsidRDefault="00FC75D9" w:rsidP="00FC75D9">
      <w:r w:rsidRPr="00FC75D9">
        <w:t>- Lập BBT và kết luận số điểm cực trị của hàm số.</w:t>
      </w:r>
    </w:p>
    <w:p w:rsidR="00FC75D9" w:rsidRPr="00FC75D9" w:rsidRDefault="00FC75D9" w:rsidP="00FC75D9">
      <w:r w:rsidRPr="00FC75D9">
        <w:t xml:space="preserve">Giải chi tiết: </w:t>
      </w:r>
    </w:p>
    <w:p w:rsidR="00FC75D9" w:rsidRPr="00FC75D9" w:rsidRDefault="00FC75D9" w:rsidP="00FC75D9">
      <w:r w:rsidRPr="00FC75D9">
        <w:t xml:space="preserve">Đặt </w:t>
      </w:r>
      <w:r w:rsidRPr="00FC75D9">
        <w:object w:dxaOrig="2079" w:dyaOrig="440">
          <v:shape id="_x0000_i5422" type="#_x0000_t75" style="width:104.1pt;height:22.1pt">
            <v:imagedata r:id="rId6920" o:title=""/>
          </v:shape>
        </w:object>
      </w:r>
      <w:r w:rsidRPr="00FC75D9">
        <w:t>.</w:t>
      </w:r>
    </w:p>
    <w:p w:rsidR="00FC75D9" w:rsidRPr="00FC75D9" w:rsidRDefault="00FC75D9" w:rsidP="00FC75D9">
      <w:r w:rsidRPr="00FC75D9">
        <w:t xml:space="preserve">Ta có: </w:t>
      </w:r>
      <w:r w:rsidRPr="00FC75D9">
        <w:object w:dxaOrig="4099" w:dyaOrig="480">
          <v:shape id="_x0000_i5423" type="#_x0000_t75" style="width:205.3pt;height:24.25pt">
            <v:imagedata r:id="rId6921" o:title=""/>
          </v:shape>
        </w:object>
      </w:r>
    </w:p>
    <w:p w:rsidR="00FC75D9" w:rsidRPr="00FC75D9" w:rsidRDefault="00FC75D9" w:rsidP="00FC75D9">
      <w:r w:rsidRPr="00FC75D9">
        <w:t xml:space="preserve">Cho </w:t>
      </w:r>
      <w:r w:rsidRPr="00FC75D9">
        <w:object w:dxaOrig="2740" w:dyaOrig="840">
          <v:shape id="_x0000_i5424" type="#_x0000_t75" style="width:137.6pt;height:42.05pt">
            <v:imagedata r:id="rId6922" o:title=""/>
          </v:shape>
        </w:object>
      </w:r>
    </w:p>
    <w:p w:rsidR="00FC75D9" w:rsidRPr="00FC75D9" w:rsidRDefault="00FC75D9" w:rsidP="00FC75D9">
      <w:r w:rsidRPr="00FC75D9">
        <w:object w:dxaOrig="2760" w:dyaOrig="1440">
          <v:shape id="_x0000_i5425" type="#_x0000_t75" style="width:138.3pt;height:1in">
            <v:imagedata r:id="rId6923" o:title=""/>
          </v:shape>
        </w:object>
      </w:r>
    </w:p>
    <w:p w:rsidR="00FC75D9" w:rsidRPr="00FC75D9" w:rsidRDefault="00FC75D9" w:rsidP="00FC75D9">
      <w:r w:rsidRPr="00FC75D9">
        <w:t>(Tất cả các nghiệm trên đều là nghiệm bội lẻ).</w:t>
      </w:r>
    </w:p>
    <w:p w:rsidR="00FC75D9" w:rsidRPr="00FC75D9" w:rsidRDefault="00FC75D9" w:rsidP="00FC75D9">
      <w:r w:rsidRPr="00FC75D9">
        <w:t xml:space="preserve">Bảng xét dấu </w:t>
      </w:r>
      <w:r w:rsidRPr="00FC75D9">
        <w:object w:dxaOrig="620" w:dyaOrig="400">
          <v:shape id="_x0000_i5426" type="#_x0000_t75" style="width:30.65pt;height:19.95pt">
            <v:imagedata r:id="rId6924" o:title=""/>
          </v:shape>
        </w:object>
      </w:r>
      <w:r w:rsidRPr="00FC75D9">
        <w:t>:</w:t>
      </w:r>
    </w:p>
    <w:p w:rsidR="00FC75D9" w:rsidRPr="00FC75D9" w:rsidRDefault="008366DB" w:rsidP="00FC75D9">
      <w:r>
        <w:rPr>
          <w:noProof/>
        </w:rPr>
        <w:drawing>
          <wp:inline distT="0" distB="0" distL="0" distR="0">
            <wp:extent cx="6147435" cy="887095"/>
            <wp:effectExtent l="0" t="0" r="5715" b="8255"/>
            <wp:docPr id="45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25" cstate="email">
                      <a:extLst>
                        <a:ext uri="{28A0092B-C50C-407E-A947-70E740481C1C}">
                          <a14:useLocalDpi xmlns:a14="http://schemas.microsoft.com/office/drawing/2010/main"/>
                        </a:ext>
                      </a:extLst>
                    </a:blip>
                    <a:srcRect/>
                    <a:stretch>
                      <a:fillRect/>
                    </a:stretch>
                  </pic:blipFill>
                  <pic:spPr bwMode="auto">
                    <a:xfrm>
                      <a:off x="0" y="0"/>
                      <a:ext cx="6147435" cy="887095"/>
                    </a:xfrm>
                    <a:prstGeom prst="rect">
                      <a:avLst/>
                    </a:prstGeom>
                    <a:noFill/>
                    <a:ln>
                      <a:noFill/>
                    </a:ln>
                  </pic:spPr>
                </pic:pic>
              </a:graphicData>
            </a:graphic>
          </wp:inline>
        </w:drawing>
      </w:r>
    </w:p>
    <w:p w:rsidR="00FC75D9" w:rsidRPr="00FC75D9" w:rsidRDefault="00FC75D9" w:rsidP="00FC75D9">
      <w:r w:rsidRPr="00FC75D9">
        <w:t xml:space="preserve">Vậy, hàm số </w:t>
      </w:r>
      <w:r w:rsidRPr="00FC75D9">
        <w:object w:dxaOrig="1340" w:dyaOrig="440">
          <v:shape id="_x0000_i5427" type="#_x0000_t75" style="width:67pt;height:22.1pt">
            <v:imagedata r:id="rId6926" o:title=""/>
          </v:shape>
        </w:object>
      </w:r>
      <w:r w:rsidRPr="00FC75D9">
        <w:t xml:space="preserve"> có tất cả 5 cực trị.</w:t>
      </w:r>
    </w:p>
    <w:p w:rsidR="00FC75D9" w:rsidRPr="00FC75D9" w:rsidRDefault="00FC75D9" w:rsidP="00FC75D9">
      <w:r w:rsidRPr="00FC75D9">
        <w:lastRenderedPageBreak/>
        <w:t xml:space="preserve">Câu 30 (VD): Trong không gian với hệ tọa độ </w:t>
      </w:r>
      <w:r w:rsidRPr="00FC75D9">
        <w:object w:dxaOrig="560" w:dyaOrig="320">
          <v:shape id="_x0000_i5428" type="#_x0000_t75" style="width:27.8pt;height:15.7pt">
            <v:imagedata r:id="rId6927" o:title=""/>
          </v:shape>
        </w:object>
      </w:r>
      <w:r w:rsidRPr="00FC75D9">
        <w:t xml:space="preserve">, cho hai điểm </w:t>
      </w:r>
      <w:r w:rsidRPr="00FC75D9">
        <w:object w:dxaOrig="2400" w:dyaOrig="400">
          <v:shape id="_x0000_i5429" type="#_x0000_t75" style="width:119.75pt;height:19.95pt">
            <v:imagedata r:id="rId6928" o:title=""/>
          </v:shape>
        </w:object>
      </w:r>
      <w:r w:rsidRPr="00FC75D9">
        <w:t xml:space="preserve">. Điểm </w:t>
      </w:r>
      <w:r w:rsidRPr="00FC75D9">
        <w:object w:dxaOrig="1060" w:dyaOrig="400">
          <v:shape id="_x0000_i5430" type="#_x0000_t75" style="width:52.75pt;height:19.95pt">
            <v:imagedata r:id="rId6929" o:title=""/>
          </v:shape>
        </w:object>
      </w:r>
      <w:r w:rsidRPr="00FC75D9">
        <w:t xml:space="preserve"> thuộc mặt phẳng </w:t>
      </w:r>
      <w:r w:rsidRPr="00FC75D9">
        <w:object w:dxaOrig="639" w:dyaOrig="400">
          <v:shape id="_x0000_i5431" type="#_x0000_t75" style="width:32.1pt;height:19.95pt">
            <v:imagedata r:id="rId6930" o:title=""/>
          </v:shape>
        </w:object>
      </w:r>
      <w:r w:rsidRPr="00FC75D9">
        <w:t xml:space="preserve"> sao cho </w:t>
      </w:r>
      <w:r w:rsidRPr="00FC75D9">
        <w:object w:dxaOrig="1400" w:dyaOrig="320">
          <v:shape id="_x0000_i5432" type="#_x0000_t75" style="width:70.55pt;height:15.7pt">
            <v:imagedata r:id="rId6931" o:title=""/>
          </v:shape>
        </w:object>
      </w:r>
      <w:r w:rsidRPr="00FC75D9">
        <w:t xml:space="preserve"> nhỏ nhất. Tính </w:t>
      </w:r>
      <w:r w:rsidRPr="00FC75D9">
        <w:object w:dxaOrig="1260" w:dyaOrig="279">
          <v:shape id="_x0000_i5433" type="#_x0000_t75" style="width:62.75pt;height:14.25pt">
            <v:imagedata r:id="rId6932" o:title=""/>
          </v:shape>
        </w:object>
      </w:r>
      <w:r w:rsidRPr="00FC75D9">
        <w:t>.</w:t>
      </w:r>
    </w:p>
    <w:p w:rsidR="00FC75D9" w:rsidRPr="00FC75D9" w:rsidRDefault="00FC75D9" w:rsidP="00FC75D9">
      <w:r w:rsidRPr="00FC75D9">
        <w:tab/>
        <w:t xml:space="preserve">A. </w:t>
      </w:r>
      <w:r w:rsidRPr="00FC75D9">
        <w:object w:dxaOrig="580" w:dyaOrig="279">
          <v:shape id="_x0000_i5434" type="#_x0000_t75" style="width:29.25pt;height:14.25pt">
            <v:imagedata r:id="rId6933" o:title=""/>
          </v:shape>
        </w:object>
      </w:r>
      <w:r w:rsidRPr="00FC75D9">
        <w:tab/>
      </w:r>
      <w:r w:rsidRPr="00FC75D9">
        <w:rPr>
          <w:highlight w:val="yellow"/>
        </w:rPr>
        <w:t xml:space="preserve">B. </w:t>
      </w:r>
      <w:r w:rsidRPr="00FC75D9">
        <w:rPr>
          <w:highlight w:val="yellow"/>
        </w:rPr>
        <w:object w:dxaOrig="580" w:dyaOrig="279">
          <v:shape id="_x0000_i5435" type="#_x0000_t75" style="width:29.25pt;height:14.25pt">
            <v:imagedata r:id="rId6934" o:title=""/>
          </v:shape>
        </w:object>
      </w:r>
      <w:r w:rsidRPr="00FC75D9">
        <w:tab/>
        <w:t xml:space="preserve">C. </w:t>
      </w:r>
      <w:r w:rsidRPr="00FC75D9">
        <w:object w:dxaOrig="600" w:dyaOrig="279">
          <v:shape id="_x0000_i5436" type="#_x0000_t75" style="width:29.95pt;height:14.25pt">
            <v:imagedata r:id="rId6935" o:title=""/>
          </v:shape>
        </w:object>
      </w:r>
      <w:r w:rsidRPr="00FC75D9">
        <w:tab/>
        <w:t xml:space="preserve">D. </w:t>
      </w:r>
      <w:r w:rsidRPr="00FC75D9">
        <w:object w:dxaOrig="720" w:dyaOrig="279">
          <v:shape id="_x0000_i5437" type="#_x0000_t75" style="width:36.35pt;height:14.25pt">
            <v:imagedata r:id="rId6936" o:title=""/>
          </v:shape>
        </w:object>
      </w:r>
    </w:p>
    <w:p w:rsidR="00FC75D9" w:rsidRPr="00FC75D9" w:rsidRDefault="00FC75D9" w:rsidP="00FC75D9">
      <w:r w:rsidRPr="00FC75D9">
        <w:t xml:space="preserve">Phương pháp giải: </w:t>
      </w:r>
    </w:p>
    <w:p w:rsidR="00FC75D9" w:rsidRPr="00FC75D9" w:rsidRDefault="00FC75D9" w:rsidP="00FC75D9">
      <w:r w:rsidRPr="00FC75D9">
        <w:object w:dxaOrig="3980" w:dyaOrig="400">
          <v:shape id="_x0000_i5438" type="#_x0000_t75" style="width:198.9pt;height:19.95pt">
            <v:imagedata r:id="rId6937" o:title=""/>
          </v:shape>
        </w:object>
      </w:r>
    </w:p>
    <w:p w:rsidR="00FC75D9" w:rsidRPr="00FC75D9" w:rsidRDefault="00FC75D9" w:rsidP="00FC75D9">
      <w:r w:rsidRPr="00FC75D9">
        <w:t xml:space="preserve">Tính </w:t>
      </w:r>
      <w:r w:rsidRPr="00FC75D9">
        <w:object w:dxaOrig="1400" w:dyaOrig="320">
          <v:shape id="_x0000_i5439" type="#_x0000_t75" style="width:70.55pt;height:15.7pt">
            <v:imagedata r:id="rId6938" o:title=""/>
          </v:shape>
        </w:object>
      </w:r>
      <w:r w:rsidRPr="00FC75D9">
        <w:t>, sau đó tính giá trị nhỏ nhất của biểu thức vừa tìm được bằng cách đưa về hằng đẳng thức.</w:t>
      </w:r>
    </w:p>
    <w:p w:rsidR="00FC75D9" w:rsidRPr="00FC75D9" w:rsidRDefault="00FC75D9" w:rsidP="00FC75D9">
      <w:r w:rsidRPr="00FC75D9">
        <w:t xml:space="preserve">Giải chi tiết: </w:t>
      </w:r>
    </w:p>
    <w:p w:rsidR="00FC75D9" w:rsidRPr="00FC75D9" w:rsidRDefault="00FC75D9" w:rsidP="00FC75D9">
      <w:r w:rsidRPr="00FC75D9">
        <w:object w:dxaOrig="3980" w:dyaOrig="400">
          <v:shape id="_x0000_i5440" type="#_x0000_t75" style="width:198.9pt;height:19.95pt">
            <v:imagedata r:id="rId6939" o:title=""/>
          </v:shape>
        </w:object>
      </w:r>
    </w:p>
    <w:p w:rsidR="00FC75D9" w:rsidRPr="00FC75D9" w:rsidRDefault="00FC75D9" w:rsidP="00FC75D9">
      <w:r w:rsidRPr="00FC75D9">
        <w:object w:dxaOrig="6619" w:dyaOrig="520">
          <v:shape id="_x0000_i5441" type="#_x0000_t75" style="width:330.75pt;height:25.65pt">
            <v:imagedata r:id="rId6940" o:title=""/>
          </v:shape>
        </w:object>
      </w:r>
    </w:p>
    <w:p w:rsidR="00FC75D9" w:rsidRPr="00FC75D9" w:rsidRDefault="00FC75D9" w:rsidP="00FC75D9">
      <w:r w:rsidRPr="00FC75D9">
        <w:object w:dxaOrig="5040" w:dyaOrig="440">
          <v:shape id="_x0000_i5442" type="#_x0000_t75" style="width:252.35pt;height:22.1pt">
            <v:imagedata r:id="rId6941" o:title=""/>
          </v:shape>
        </w:object>
      </w:r>
    </w:p>
    <w:p w:rsidR="00FC75D9" w:rsidRPr="00FC75D9" w:rsidRDefault="00FC75D9" w:rsidP="00FC75D9">
      <w:r w:rsidRPr="00FC75D9">
        <w:object w:dxaOrig="4880" w:dyaOrig="320">
          <v:shape id="_x0000_i5443" type="#_x0000_t75" style="width:244.5pt;height:15.7pt">
            <v:imagedata r:id="rId6942" o:title=""/>
          </v:shape>
        </w:object>
      </w:r>
    </w:p>
    <w:p w:rsidR="00FC75D9" w:rsidRPr="00FC75D9" w:rsidRDefault="00FC75D9" w:rsidP="00FC75D9">
      <w:r w:rsidRPr="00FC75D9">
        <w:object w:dxaOrig="2860" w:dyaOrig="320">
          <v:shape id="_x0000_i5444" type="#_x0000_t75" style="width:143.3pt;height:15.7pt">
            <v:imagedata r:id="rId6943" o:title=""/>
          </v:shape>
        </w:object>
      </w:r>
    </w:p>
    <w:p w:rsidR="00FC75D9" w:rsidRPr="00FC75D9" w:rsidRDefault="00FC75D9" w:rsidP="00FC75D9">
      <w:r w:rsidRPr="00FC75D9">
        <w:object w:dxaOrig="2799" w:dyaOrig="440">
          <v:shape id="_x0000_i5445" type="#_x0000_t75" style="width:139.7pt;height:22.1pt">
            <v:imagedata r:id="rId6944" o:title=""/>
          </v:shape>
        </w:object>
      </w:r>
    </w:p>
    <w:p w:rsidR="00FC75D9" w:rsidRPr="00FC75D9" w:rsidRDefault="00FC75D9" w:rsidP="00FC75D9">
      <w:r w:rsidRPr="00FC75D9">
        <w:object w:dxaOrig="3320" w:dyaOrig="520">
          <v:shape id="_x0000_i5446" type="#_x0000_t75" style="width:166.1pt;height:25.65pt">
            <v:imagedata r:id="rId6945" o:title=""/>
          </v:shape>
        </w:object>
      </w:r>
    </w:p>
    <w:p w:rsidR="00FC75D9" w:rsidRPr="00FC75D9" w:rsidRDefault="00FC75D9" w:rsidP="00FC75D9">
      <w:r w:rsidRPr="00FC75D9">
        <w:t xml:space="preserve">Dấu bằng xảy ra </w:t>
      </w:r>
      <w:r w:rsidRPr="00FC75D9">
        <w:object w:dxaOrig="4000" w:dyaOrig="720">
          <v:shape id="_x0000_i5447" type="#_x0000_t75" style="width:200.3pt;height:36.35pt">
            <v:imagedata r:id="rId6946" o:title=""/>
          </v:shape>
        </w:object>
      </w:r>
      <w:r w:rsidRPr="00FC75D9">
        <w:t>.</w:t>
      </w:r>
    </w:p>
    <w:p w:rsidR="00FC75D9" w:rsidRPr="00FC75D9" w:rsidRDefault="00FC75D9" w:rsidP="00FC75D9">
      <w:r w:rsidRPr="00FC75D9">
        <w:t xml:space="preserve">Câu 31 (VD): Cho hàm số </w:t>
      </w:r>
      <w:r w:rsidRPr="00FC75D9">
        <w:object w:dxaOrig="3260" w:dyaOrig="400">
          <v:shape id="_x0000_i5448" type="#_x0000_t75" style="width:163.25pt;height:19.95pt">
            <v:imagedata r:id="rId6947" o:title=""/>
          </v:shape>
        </w:object>
      </w:r>
      <w:r w:rsidRPr="00FC75D9">
        <w:t xml:space="preserve">. Có tất cả bao nhiêu giá trị nguyên của tham số </w:t>
      </w:r>
      <w:r w:rsidRPr="00FC75D9">
        <w:object w:dxaOrig="260" w:dyaOrig="220">
          <v:shape id="_x0000_i5449" type="#_x0000_t75" style="width:13.55pt;height:10.7pt">
            <v:imagedata r:id="rId6948" o:title=""/>
          </v:shape>
        </w:object>
      </w:r>
      <w:r w:rsidRPr="00FC75D9">
        <w:t xml:space="preserve"> để hàm số </w:t>
      </w:r>
      <w:r w:rsidRPr="00FC75D9">
        <w:object w:dxaOrig="1040" w:dyaOrig="440">
          <v:shape id="_x0000_i5450" type="#_x0000_t75" style="width:52.05pt;height:22.1pt">
            <v:imagedata r:id="rId6949" o:title=""/>
          </v:shape>
        </w:object>
      </w:r>
      <w:r w:rsidRPr="00FC75D9">
        <w:t xml:space="preserve"> có đúng 5 cực trị? </w:t>
      </w:r>
    </w:p>
    <w:p w:rsidR="00FC75D9" w:rsidRPr="00FC75D9" w:rsidRDefault="00FC75D9" w:rsidP="00FC75D9">
      <w:r w:rsidRPr="00FC75D9">
        <w:tab/>
        <w:t>A. 6</w:t>
      </w:r>
      <w:r w:rsidRPr="00FC75D9">
        <w:tab/>
        <w:t>B. 3</w:t>
      </w:r>
      <w:r w:rsidRPr="00FC75D9">
        <w:tab/>
      </w:r>
      <w:r w:rsidRPr="00FC75D9">
        <w:rPr>
          <w:highlight w:val="yellow"/>
        </w:rPr>
        <w:t>C. 2</w:t>
      </w:r>
      <w:r w:rsidRPr="00FC75D9">
        <w:tab/>
        <w:t>D. 5</w:t>
      </w:r>
    </w:p>
    <w:p w:rsidR="00FC75D9" w:rsidRPr="00FC75D9" w:rsidRDefault="00FC75D9" w:rsidP="00FC75D9">
      <w:r w:rsidRPr="00FC75D9">
        <w:t xml:space="preserve">Phương pháp giải: </w:t>
      </w:r>
    </w:p>
    <w:p w:rsidR="00FC75D9" w:rsidRPr="00FC75D9" w:rsidRDefault="00FC75D9" w:rsidP="00FC75D9">
      <w:r w:rsidRPr="00FC75D9">
        <w:t>Hàm đa thức:</w:t>
      </w:r>
    </w:p>
    <w:p w:rsidR="00FC75D9" w:rsidRPr="00FC75D9" w:rsidRDefault="00FC75D9" w:rsidP="00FC75D9">
      <w:r w:rsidRPr="00FC75D9">
        <w:t xml:space="preserve">Số điểm cực trị của hàm số </w:t>
      </w:r>
      <w:r w:rsidRPr="00FC75D9">
        <w:object w:dxaOrig="1040" w:dyaOrig="440">
          <v:shape id="_x0000_i5451" type="#_x0000_t75" style="width:52.05pt;height:22.1pt">
            <v:imagedata r:id="rId6950" o:title=""/>
          </v:shape>
        </w:object>
      </w:r>
      <w:r w:rsidRPr="00FC75D9">
        <w:t xml:space="preserve"> = 2 </w:t>
      </w:r>
      <w:r w:rsidRPr="00FC75D9">
        <w:object w:dxaOrig="180" w:dyaOrig="200">
          <v:shape id="_x0000_i5452" type="#_x0000_t75" style="width:9.25pt;height:10pt">
            <v:imagedata r:id="rId6951" o:title=""/>
          </v:shape>
        </w:object>
      </w:r>
      <w:r w:rsidRPr="00FC75D9">
        <w:t xml:space="preserve"> Số điểm cực trị dương của </w:t>
      </w:r>
      <w:r w:rsidRPr="00FC75D9">
        <w:object w:dxaOrig="580" w:dyaOrig="400">
          <v:shape id="_x0000_i5453" type="#_x0000_t75" style="width:29.25pt;height:19.95pt">
            <v:imagedata r:id="rId6952" o:title=""/>
          </v:shape>
        </w:object>
      </w:r>
      <w:r w:rsidRPr="00FC75D9">
        <w:t xml:space="preserve"> + 1.</w:t>
      </w:r>
    </w:p>
    <w:p w:rsidR="00FC75D9" w:rsidRPr="00FC75D9" w:rsidRDefault="00FC75D9" w:rsidP="00FC75D9">
      <w:r w:rsidRPr="00FC75D9">
        <w:t xml:space="preserve">Giải chi tiết: </w:t>
      </w:r>
    </w:p>
    <w:p w:rsidR="00FC75D9" w:rsidRPr="00FC75D9" w:rsidRDefault="00FC75D9" w:rsidP="00FC75D9">
      <w:r w:rsidRPr="00FC75D9">
        <w:t xml:space="preserve">Để </w:t>
      </w:r>
      <w:r w:rsidRPr="00FC75D9">
        <w:object w:dxaOrig="1040" w:dyaOrig="440">
          <v:shape id="_x0000_i5454" type="#_x0000_t75" style="width:52.05pt;height:22.1pt">
            <v:imagedata r:id="rId6953" o:title=""/>
          </v:shape>
        </w:object>
      </w:r>
      <w:r w:rsidRPr="00FC75D9">
        <w:t xml:space="preserve"> có đúng 5 cực trị thì hàm số </w:t>
      </w:r>
      <w:r w:rsidRPr="00FC75D9">
        <w:object w:dxaOrig="960" w:dyaOrig="400">
          <v:shape id="_x0000_i5455" type="#_x0000_t75" style="width:47.75pt;height:19.95pt">
            <v:imagedata r:id="rId6954" o:title=""/>
          </v:shape>
        </w:object>
      </w:r>
      <w:r w:rsidRPr="00FC75D9">
        <w:t xml:space="preserve"> có 2 điểm cực trị dương.</w:t>
      </w:r>
    </w:p>
    <w:p w:rsidR="00FC75D9" w:rsidRPr="00FC75D9" w:rsidRDefault="00FC75D9" w:rsidP="00FC75D9">
      <w:r w:rsidRPr="00FC75D9">
        <w:object w:dxaOrig="300" w:dyaOrig="240">
          <v:shape id="_x0000_i5456" type="#_x0000_t75" style="width:14.95pt;height:12.1pt">
            <v:imagedata r:id="rId6955" o:title=""/>
          </v:shape>
        </w:object>
      </w:r>
      <w:r w:rsidRPr="00FC75D9">
        <w:t xml:space="preserve"> Phương trình </w:t>
      </w:r>
      <w:r w:rsidRPr="00FC75D9">
        <w:object w:dxaOrig="620" w:dyaOrig="320">
          <v:shape id="_x0000_i5457" type="#_x0000_t75" style="width:30.65pt;height:15.7pt">
            <v:imagedata r:id="rId6956" o:title=""/>
          </v:shape>
        </w:object>
      </w:r>
      <w:r w:rsidRPr="00FC75D9">
        <w:t xml:space="preserve"> có 2 nghiệm dương phân biệt.</w:t>
      </w:r>
    </w:p>
    <w:p w:rsidR="00FC75D9" w:rsidRPr="00FC75D9" w:rsidRDefault="00FC75D9" w:rsidP="00FC75D9">
      <w:r w:rsidRPr="00FC75D9">
        <w:t xml:space="preserve">Ta có </w:t>
      </w:r>
      <w:r w:rsidRPr="00FC75D9">
        <w:object w:dxaOrig="2820" w:dyaOrig="400">
          <v:shape id="_x0000_i5458" type="#_x0000_t75" style="width:140.45pt;height:19.95pt">
            <v:imagedata r:id="rId6957" o:title=""/>
          </v:shape>
        </w:object>
      </w:r>
      <w:r w:rsidRPr="00FC75D9">
        <w:t>.</w:t>
      </w:r>
    </w:p>
    <w:p w:rsidR="00FC75D9" w:rsidRPr="00FC75D9" w:rsidRDefault="00FC75D9" w:rsidP="00FC75D9">
      <w:r w:rsidRPr="00FC75D9">
        <w:t xml:space="preserve">Để phương trình </w:t>
      </w:r>
      <w:r w:rsidRPr="00FC75D9">
        <w:object w:dxaOrig="620" w:dyaOrig="320">
          <v:shape id="_x0000_i5459" type="#_x0000_t75" style="width:30.65pt;height:15.7pt">
            <v:imagedata r:id="rId6958" o:title=""/>
          </v:shape>
        </w:object>
      </w:r>
      <w:r w:rsidRPr="00FC75D9">
        <w:t xml:space="preserve"> có 2 nghiệm dương phân biệt thì:</w:t>
      </w:r>
    </w:p>
    <w:p w:rsidR="00FC75D9" w:rsidRPr="00FC75D9" w:rsidRDefault="00FC75D9" w:rsidP="00FC75D9">
      <w:r w:rsidRPr="00FC75D9">
        <w:object w:dxaOrig="5120" w:dyaOrig="2200">
          <v:shape id="_x0000_i5460" type="#_x0000_t75" style="width:255.9pt;height:109.8pt">
            <v:imagedata r:id="rId6959" o:title=""/>
          </v:shape>
        </w:object>
      </w:r>
    </w:p>
    <w:p w:rsidR="00FC75D9" w:rsidRPr="00FC75D9" w:rsidRDefault="00FC75D9" w:rsidP="00FC75D9">
      <w:r w:rsidRPr="00FC75D9">
        <w:object w:dxaOrig="5940" w:dyaOrig="1800">
          <v:shape id="_x0000_i5461" type="#_x0000_t75" style="width:297.25pt;height:90.55pt">
            <v:imagedata r:id="rId6960" o:title=""/>
          </v:shape>
        </w:object>
      </w:r>
    </w:p>
    <w:p w:rsidR="00FC75D9" w:rsidRPr="00FC75D9" w:rsidRDefault="00FC75D9" w:rsidP="00FC75D9">
      <w:r w:rsidRPr="00FC75D9">
        <w:t xml:space="preserve">Mà </w:t>
      </w:r>
      <w:r w:rsidRPr="00FC75D9">
        <w:object w:dxaOrig="1880" w:dyaOrig="400">
          <v:shape id="_x0000_i5462" type="#_x0000_t75" style="width:94.1pt;height:19.95pt">
            <v:imagedata r:id="rId6961" o:title=""/>
          </v:shape>
        </w:object>
      </w:r>
      <w:r w:rsidRPr="00FC75D9">
        <w:t>.</w:t>
      </w:r>
    </w:p>
    <w:p w:rsidR="00FC75D9" w:rsidRPr="00FC75D9" w:rsidRDefault="00FC75D9" w:rsidP="00FC75D9">
      <w:r w:rsidRPr="00FC75D9">
        <w:t xml:space="preserve">Vậy có 2 giá trị của </w:t>
      </w:r>
      <w:r w:rsidRPr="00FC75D9">
        <w:object w:dxaOrig="260" w:dyaOrig="220">
          <v:shape id="_x0000_i5463" type="#_x0000_t75" style="width:13.55pt;height:10.7pt">
            <v:imagedata r:id="rId6962" o:title=""/>
          </v:shape>
        </w:object>
      </w:r>
      <w:r w:rsidRPr="00FC75D9">
        <w:t xml:space="preserve"> thỏa mãn yêu cầu bài toán.</w:t>
      </w:r>
    </w:p>
    <w:p w:rsidR="00FC75D9" w:rsidRPr="00FC75D9" w:rsidRDefault="00FC75D9" w:rsidP="00FC75D9">
      <w:r w:rsidRPr="00FC75D9">
        <w:t xml:space="preserve">Câu 32 (VD): Số giá trị nguyên dương của m để phương trình </w:t>
      </w:r>
      <w:r w:rsidRPr="00FC75D9">
        <w:object w:dxaOrig="2280" w:dyaOrig="360">
          <v:shape id="_x0000_i5464" type="#_x0000_t75" style="width:114.05pt;height:18.55pt">
            <v:imagedata r:id="rId6963" o:title=""/>
          </v:shape>
        </w:object>
      </w:r>
      <w:r w:rsidRPr="00FC75D9">
        <w:t xml:space="preserve"> có nghiệm ? </w:t>
      </w:r>
    </w:p>
    <w:p w:rsidR="00FC75D9" w:rsidRPr="00FC75D9" w:rsidRDefault="00FC75D9" w:rsidP="00FC75D9">
      <w:r w:rsidRPr="00FC75D9">
        <w:tab/>
      </w:r>
      <w:r w:rsidRPr="00FC75D9">
        <w:rPr>
          <w:highlight w:val="yellow"/>
        </w:rPr>
        <w:t>A. 2</w:t>
      </w:r>
      <w:r w:rsidRPr="00FC75D9">
        <w:t xml:space="preserve"> </w:t>
      </w:r>
      <w:r w:rsidRPr="00FC75D9">
        <w:tab/>
        <w:t>B. 5</w:t>
      </w:r>
      <w:r w:rsidRPr="00FC75D9">
        <w:tab/>
        <w:t>C. 4</w:t>
      </w:r>
      <w:r w:rsidRPr="00FC75D9">
        <w:tab/>
        <w:t>D. 3</w:t>
      </w:r>
    </w:p>
    <w:p w:rsidR="00FC75D9" w:rsidRPr="00FC75D9" w:rsidRDefault="00FC75D9" w:rsidP="00FC75D9">
      <w:r w:rsidRPr="00FC75D9">
        <w:t xml:space="preserve">Phương pháp giải: </w:t>
      </w:r>
    </w:p>
    <w:p w:rsidR="00FC75D9" w:rsidRPr="00FC75D9" w:rsidRDefault="00FC75D9" w:rsidP="00FC75D9">
      <w:r w:rsidRPr="00FC75D9">
        <w:t>- Tìm ĐKXĐ.</w:t>
      </w:r>
    </w:p>
    <w:p w:rsidR="00FC75D9" w:rsidRPr="00FC75D9" w:rsidRDefault="00FC75D9" w:rsidP="00FC75D9">
      <w:r w:rsidRPr="00FC75D9">
        <w:t xml:space="preserve">- Xét các TH của </w:t>
      </w:r>
      <w:r w:rsidRPr="00FC75D9">
        <w:object w:dxaOrig="260" w:dyaOrig="220">
          <v:shape id="_x0000_i5465" type="#_x0000_t75" style="width:13.55pt;height:10.7pt">
            <v:imagedata r:id="rId6964" o:title=""/>
          </v:shape>
        </w:object>
      </w:r>
      <w:r w:rsidRPr="00FC75D9">
        <w:t xml:space="preserve">, cô lập </w:t>
      </w:r>
      <w:r w:rsidRPr="00FC75D9">
        <w:object w:dxaOrig="260" w:dyaOrig="220">
          <v:shape id="_x0000_i5466" type="#_x0000_t75" style="width:13.55pt;height:10.7pt">
            <v:imagedata r:id="rId6965" o:title=""/>
          </v:shape>
        </w:object>
      </w:r>
      <w:r w:rsidRPr="00FC75D9">
        <w:t>.</w:t>
      </w:r>
    </w:p>
    <w:p w:rsidR="00FC75D9" w:rsidRPr="00FC75D9" w:rsidRDefault="00FC75D9" w:rsidP="00FC75D9">
      <w:r w:rsidRPr="00FC75D9">
        <w:t xml:space="preserve">- Phương trình dạng </w:t>
      </w:r>
      <w:r w:rsidRPr="00FC75D9">
        <w:object w:dxaOrig="1180" w:dyaOrig="460">
          <v:shape id="_x0000_i5467" type="#_x0000_t75" style="width:58.45pt;height:22.8pt">
            <v:imagedata r:id="rId6966" o:title=""/>
          </v:shape>
        </w:object>
      </w:r>
      <w:r w:rsidRPr="00FC75D9">
        <w:t xml:space="preserve"> có nghiệm </w:t>
      </w:r>
      <w:r w:rsidRPr="00FC75D9">
        <w:object w:dxaOrig="920" w:dyaOrig="279">
          <v:shape id="_x0000_i5468" type="#_x0000_t75" style="width:46.35pt;height:14.25pt">
            <v:imagedata r:id="rId6967"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ĐKXĐ: </w:t>
      </w:r>
      <w:r w:rsidRPr="00FC75D9">
        <w:object w:dxaOrig="580" w:dyaOrig="620">
          <v:shape id="_x0000_i5469" type="#_x0000_t75" style="width:29.25pt;height:30.65pt">
            <v:imagedata r:id="rId6968" o:title=""/>
          </v:shape>
        </w:object>
      </w:r>
    </w:p>
    <w:p w:rsidR="00FC75D9" w:rsidRPr="00FC75D9" w:rsidRDefault="00FC75D9" w:rsidP="00FC75D9">
      <w:r w:rsidRPr="00FC75D9">
        <w:t xml:space="preserve">Ta có: </w:t>
      </w:r>
      <w:r w:rsidRPr="00FC75D9">
        <w:object w:dxaOrig="4700" w:dyaOrig="420">
          <v:shape id="_x0000_i5470" type="#_x0000_t75" style="width:235.25pt;height:20.65pt">
            <v:imagedata r:id="rId6969" o:title=""/>
          </v:shape>
        </w:object>
      </w:r>
    </w:p>
    <w:p w:rsidR="00FC75D9" w:rsidRPr="00FC75D9" w:rsidRDefault="00FC75D9" w:rsidP="00FC75D9">
      <w:r w:rsidRPr="00FC75D9">
        <w:t xml:space="preserve">+) Với </w:t>
      </w:r>
      <w:r w:rsidRPr="00FC75D9">
        <w:object w:dxaOrig="600" w:dyaOrig="279">
          <v:shape id="_x0000_i5471" type="#_x0000_t75" style="width:29.95pt;height:14.25pt">
            <v:imagedata r:id="rId6970" o:title=""/>
          </v:shape>
        </w:object>
      </w:r>
      <w:r w:rsidRPr="00FC75D9">
        <w:t xml:space="preserve">: Phương trình (*) </w:t>
      </w:r>
      <w:r w:rsidRPr="00FC75D9">
        <w:object w:dxaOrig="1660" w:dyaOrig="360">
          <v:shape id="_x0000_i5472" type="#_x0000_t75" style="width:82.7pt;height:18.55pt">
            <v:imagedata r:id="rId6971" o:title=""/>
          </v:shape>
        </w:object>
      </w:r>
      <w:r w:rsidRPr="00FC75D9">
        <w:t xml:space="preserve"> vô lí </w:t>
      </w:r>
      <w:r w:rsidRPr="00FC75D9">
        <w:object w:dxaOrig="300" w:dyaOrig="240">
          <v:shape id="_x0000_i5473" type="#_x0000_t75" style="width:14.95pt;height:12.1pt">
            <v:imagedata r:id="rId6972" o:title=""/>
          </v:shape>
        </w:object>
      </w:r>
      <w:r w:rsidRPr="00FC75D9">
        <w:t xml:space="preserve"> Phương trình vô nghiệm.</w:t>
      </w:r>
    </w:p>
    <w:p w:rsidR="00FC75D9" w:rsidRPr="00FC75D9" w:rsidRDefault="00FC75D9" w:rsidP="00FC75D9">
      <w:r w:rsidRPr="00FC75D9">
        <w:t xml:space="preserve">+) Với </w:t>
      </w:r>
      <w:r w:rsidRPr="00FC75D9">
        <w:object w:dxaOrig="600" w:dyaOrig="279">
          <v:shape id="_x0000_i5474" type="#_x0000_t75" style="width:29.95pt;height:14.25pt">
            <v:imagedata r:id="rId6973" o:title=""/>
          </v:shape>
        </w:object>
      </w:r>
      <w:r w:rsidRPr="00FC75D9">
        <w:t xml:space="preserve">: Phương trình (*) </w:t>
      </w:r>
      <w:r w:rsidRPr="00FC75D9">
        <w:object w:dxaOrig="1860" w:dyaOrig="620">
          <v:shape id="_x0000_i5475" type="#_x0000_t75" style="width:92.65pt;height:30.65pt">
            <v:imagedata r:id="rId6974" o:title=""/>
          </v:shape>
        </w:object>
      </w:r>
    </w:p>
    <w:p w:rsidR="00FC75D9" w:rsidRPr="00FC75D9" w:rsidRDefault="00FC75D9" w:rsidP="00FC75D9">
      <w:r w:rsidRPr="00FC75D9">
        <w:t xml:space="preserve">Để phương trình có nghiệm thì </w:t>
      </w:r>
      <w:r w:rsidRPr="00FC75D9">
        <w:object w:dxaOrig="3100" w:dyaOrig="620">
          <v:shape id="_x0000_i5476" type="#_x0000_t75" style="width:154.7pt;height:30.65pt">
            <v:imagedata r:id="rId6975" o:title=""/>
          </v:shape>
        </w:object>
      </w:r>
    </w:p>
    <w:p w:rsidR="00FC75D9" w:rsidRPr="00FC75D9" w:rsidRDefault="00FC75D9" w:rsidP="00FC75D9">
      <w:r w:rsidRPr="00FC75D9">
        <w:t xml:space="preserve">Mà </w:t>
      </w:r>
      <w:r w:rsidRPr="00FC75D9">
        <w:object w:dxaOrig="260" w:dyaOrig="220">
          <v:shape id="_x0000_i5477" type="#_x0000_t75" style="width:13.55pt;height:10.7pt">
            <v:imagedata r:id="rId6976" o:title=""/>
          </v:shape>
        </w:object>
      </w:r>
      <w:r w:rsidRPr="00FC75D9">
        <w:t xml:space="preserve"> là số nguyên dương </w:t>
      </w:r>
      <w:r w:rsidRPr="00FC75D9">
        <w:object w:dxaOrig="1240" w:dyaOrig="400">
          <v:shape id="_x0000_i5478" type="#_x0000_t75" style="width:62pt;height:19.95pt">
            <v:imagedata r:id="rId6977" o:title=""/>
          </v:shape>
        </w:object>
      </w:r>
      <w:r w:rsidRPr="00FC75D9">
        <w:t>.</w:t>
      </w:r>
    </w:p>
    <w:p w:rsidR="00FC75D9" w:rsidRPr="00FC75D9" w:rsidRDefault="00FC75D9" w:rsidP="00FC75D9">
      <w:r w:rsidRPr="00FC75D9">
        <w:t xml:space="preserve">Vậy có 2 giá trị của </w:t>
      </w:r>
      <w:r w:rsidRPr="00FC75D9">
        <w:object w:dxaOrig="260" w:dyaOrig="220">
          <v:shape id="_x0000_i5479" type="#_x0000_t75" style="width:13.55pt;height:10.7pt">
            <v:imagedata r:id="rId6978" o:title=""/>
          </v:shape>
        </w:object>
      </w:r>
      <w:r w:rsidRPr="00FC75D9">
        <w:t xml:space="preserve"> thỏa mãn yêu cầu bài toán.</w:t>
      </w:r>
    </w:p>
    <w:p w:rsidR="00FC75D9" w:rsidRPr="00FC75D9" w:rsidRDefault="00FC75D9" w:rsidP="00FC75D9">
      <w:r w:rsidRPr="00FC75D9">
        <w:t xml:space="preserve">Câu 33 (VD): Cho hàm số </w:t>
      </w:r>
      <w:r w:rsidRPr="00FC75D9">
        <w:object w:dxaOrig="580" w:dyaOrig="400">
          <v:shape id="_x0000_i5480" type="#_x0000_t75" style="width:29.25pt;height:19.95pt">
            <v:imagedata r:id="rId6979" o:title=""/>
          </v:shape>
        </w:object>
      </w:r>
      <w:r w:rsidRPr="00FC75D9">
        <w:t xml:space="preserve"> liên tục trên </w:t>
      </w:r>
      <w:r w:rsidRPr="00FC75D9">
        <w:object w:dxaOrig="260" w:dyaOrig="260">
          <v:shape id="_x0000_i5481" type="#_x0000_t75" style="width:13.55pt;height:13.55pt">
            <v:imagedata r:id="rId6980" o:title=""/>
          </v:shape>
        </w:object>
      </w:r>
      <w:r w:rsidRPr="00FC75D9">
        <w:t xml:space="preserve"> thỏa mãn </w:t>
      </w:r>
      <w:r w:rsidRPr="00FC75D9">
        <w:object w:dxaOrig="3480" w:dyaOrig="440">
          <v:shape id="_x0000_i5482" type="#_x0000_t75" style="width:173.95pt;height:22.1pt">
            <v:imagedata r:id="rId6981" o:title=""/>
          </v:shape>
        </w:object>
      </w:r>
      <w:r w:rsidRPr="00FC75D9">
        <w:t xml:space="preserve">. Tính </w:t>
      </w:r>
      <w:r w:rsidRPr="00FC75D9">
        <w:object w:dxaOrig="1340" w:dyaOrig="740">
          <v:shape id="_x0000_i5483" type="#_x0000_t75" style="width:67pt;height:37.05pt">
            <v:imagedata r:id="rId6982" o:title=""/>
          </v:shape>
        </w:object>
      </w:r>
      <w:r w:rsidRPr="00FC75D9">
        <w:t xml:space="preserve">. </w:t>
      </w:r>
    </w:p>
    <w:p w:rsidR="00FC75D9" w:rsidRPr="00FC75D9" w:rsidRDefault="00FC75D9" w:rsidP="00FC75D9">
      <w:r w:rsidRPr="00FC75D9">
        <w:lastRenderedPageBreak/>
        <w:tab/>
        <w:t xml:space="preserve">A. </w:t>
      </w:r>
      <w:r w:rsidRPr="00FC75D9">
        <w:object w:dxaOrig="700" w:dyaOrig="620">
          <v:shape id="_x0000_i5484" type="#_x0000_t75" style="width:34.95pt;height:30.65pt">
            <v:imagedata r:id="rId6983" o:title=""/>
          </v:shape>
        </w:object>
      </w:r>
      <w:r w:rsidRPr="00FC75D9">
        <w:tab/>
      </w:r>
      <w:r w:rsidRPr="00FC75D9">
        <w:rPr>
          <w:highlight w:val="yellow"/>
        </w:rPr>
        <w:t xml:space="preserve">B. </w:t>
      </w:r>
      <w:r w:rsidRPr="00FC75D9">
        <w:rPr>
          <w:highlight w:val="yellow"/>
        </w:rPr>
        <w:object w:dxaOrig="700" w:dyaOrig="620">
          <v:shape id="_x0000_i5485" type="#_x0000_t75" style="width:34.95pt;height:30.65pt">
            <v:imagedata r:id="rId6984" o:title=""/>
          </v:shape>
        </w:object>
      </w:r>
      <w:r w:rsidRPr="00FC75D9">
        <w:tab/>
        <w:t xml:space="preserve">C. </w:t>
      </w:r>
      <w:r w:rsidRPr="00FC75D9">
        <w:object w:dxaOrig="700" w:dyaOrig="620">
          <v:shape id="_x0000_i5486" type="#_x0000_t75" style="width:34.95pt;height:30.65pt">
            <v:imagedata r:id="rId6985" o:title=""/>
          </v:shape>
        </w:object>
      </w:r>
      <w:r w:rsidRPr="00FC75D9">
        <w:tab/>
        <w:t xml:space="preserve">D. </w:t>
      </w:r>
      <w:r w:rsidRPr="00FC75D9">
        <w:object w:dxaOrig="680" w:dyaOrig="620">
          <v:shape id="_x0000_i5487" type="#_x0000_t75" style="width:34.2pt;height:30.65pt">
            <v:imagedata r:id="rId6986" o:title=""/>
          </v:shape>
        </w:object>
      </w:r>
    </w:p>
    <w:p w:rsidR="00FC75D9" w:rsidRPr="00FC75D9" w:rsidRDefault="00FC75D9" w:rsidP="00FC75D9">
      <w:r w:rsidRPr="00FC75D9">
        <w:t xml:space="preserve">Phương pháp giải: </w:t>
      </w:r>
    </w:p>
    <w:p w:rsidR="00FC75D9" w:rsidRPr="00FC75D9" w:rsidRDefault="00FC75D9" w:rsidP="00FC75D9">
      <w:r w:rsidRPr="00FC75D9">
        <w:t>- Lấy tích phân hai vế.</w:t>
      </w:r>
    </w:p>
    <w:p w:rsidR="00FC75D9" w:rsidRPr="00FC75D9" w:rsidRDefault="00FC75D9" w:rsidP="00FC75D9">
      <w:r w:rsidRPr="00FC75D9">
        <w:t>- Sử dụng phương pháp tính tích phân bằng phương pháp đổi biến số.</w:t>
      </w:r>
    </w:p>
    <w:p w:rsidR="00FC75D9" w:rsidRPr="00FC75D9" w:rsidRDefault="00FC75D9" w:rsidP="00FC75D9">
      <w:r w:rsidRPr="00FC75D9">
        <w:t xml:space="preserve">Giải chi tiết: </w:t>
      </w:r>
    </w:p>
    <w:p w:rsidR="00FC75D9" w:rsidRPr="00FC75D9" w:rsidRDefault="00FC75D9" w:rsidP="00FC75D9">
      <w:r w:rsidRPr="00FC75D9">
        <w:t xml:space="preserve">Lấy tích phân từ 0 đến 1 hai vế của phương trình </w:t>
      </w:r>
      <w:r w:rsidRPr="00FC75D9">
        <w:object w:dxaOrig="3480" w:dyaOrig="440">
          <v:shape id="_x0000_i5488" type="#_x0000_t75" style="width:173.95pt;height:22.1pt">
            <v:imagedata r:id="rId6987" o:title=""/>
          </v:shape>
        </w:object>
      </w:r>
      <w:r w:rsidRPr="00FC75D9">
        <w:t xml:space="preserve"> ta có:</w:t>
      </w:r>
    </w:p>
    <w:p w:rsidR="00FC75D9" w:rsidRPr="00FC75D9" w:rsidRDefault="00FC75D9" w:rsidP="00FC75D9">
      <w:r w:rsidRPr="00FC75D9">
        <w:object w:dxaOrig="4500" w:dyaOrig="740">
          <v:shape id="_x0000_i5489" type="#_x0000_t75" style="width:225.25pt;height:37.05pt">
            <v:imagedata r:id="rId6988" o:title=""/>
          </v:shape>
        </w:object>
      </w:r>
      <w:r w:rsidRPr="00FC75D9">
        <w:t xml:space="preserve"> (*).</w:t>
      </w:r>
    </w:p>
    <w:p w:rsidR="00FC75D9" w:rsidRPr="00FC75D9" w:rsidRDefault="008366DB" w:rsidP="00FC75D9">
      <w:r>
        <w:rPr>
          <w:noProof/>
        </w:rPr>
        <w:drawing>
          <wp:inline distT="0" distB="0" distL="0" distR="0">
            <wp:extent cx="1991995" cy="760730"/>
            <wp:effectExtent l="0" t="0" r="8255" b="1270"/>
            <wp:docPr id="46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89">
                      <a:extLst>
                        <a:ext uri="{28A0092B-C50C-407E-A947-70E740481C1C}">
                          <a14:useLocalDpi xmlns:a14="http://schemas.microsoft.com/office/drawing/2010/main"/>
                        </a:ext>
                      </a:extLst>
                    </a:blip>
                    <a:srcRect/>
                    <a:stretch>
                      <a:fillRect/>
                    </a:stretch>
                  </pic:blipFill>
                  <pic:spPr bwMode="auto">
                    <a:xfrm>
                      <a:off x="0" y="0"/>
                      <a:ext cx="1991995" cy="760730"/>
                    </a:xfrm>
                    <a:prstGeom prst="rect">
                      <a:avLst/>
                    </a:prstGeom>
                    <a:noFill/>
                    <a:ln>
                      <a:noFill/>
                    </a:ln>
                  </pic:spPr>
                </pic:pic>
              </a:graphicData>
            </a:graphic>
          </wp:inline>
        </w:drawing>
      </w:r>
    </w:p>
    <w:p w:rsidR="00FC75D9" w:rsidRPr="00FC75D9" w:rsidRDefault="00FC75D9" w:rsidP="00FC75D9">
      <w:r w:rsidRPr="00FC75D9">
        <w:t xml:space="preserve">Xét </w:t>
      </w:r>
      <w:r w:rsidRPr="00FC75D9">
        <w:object w:dxaOrig="1260" w:dyaOrig="740">
          <v:shape id="_x0000_i5490" type="#_x0000_t75" style="width:62.75pt;height:37.05pt">
            <v:imagedata r:id="rId6990" o:title=""/>
          </v:shape>
        </w:object>
      </w:r>
      <w:r w:rsidRPr="00FC75D9">
        <w:t>.</w:t>
      </w:r>
    </w:p>
    <w:p w:rsidR="00FC75D9" w:rsidRPr="00FC75D9" w:rsidRDefault="00FC75D9" w:rsidP="00FC75D9">
      <w:r w:rsidRPr="00FC75D9">
        <w:t xml:space="preserve">Đặt </w:t>
      </w:r>
      <w:r w:rsidRPr="00FC75D9">
        <w:object w:dxaOrig="3100" w:dyaOrig="279">
          <v:shape id="_x0000_i5491" type="#_x0000_t75" style="width:154.7pt;height:14.25pt">
            <v:imagedata r:id="rId6991" o:title=""/>
          </v:shape>
        </w:object>
      </w:r>
      <w:r w:rsidRPr="00FC75D9">
        <w:t>.</w:t>
      </w:r>
    </w:p>
    <w:p w:rsidR="00FC75D9" w:rsidRPr="00FC75D9" w:rsidRDefault="00FC75D9" w:rsidP="00FC75D9">
      <w:r w:rsidRPr="00FC75D9">
        <w:t xml:space="preserve">Đổi cận </w:t>
      </w:r>
      <w:r w:rsidRPr="00FC75D9">
        <w:object w:dxaOrig="1400" w:dyaOrig="720">
          <v:shape id="_x0000_i5492" type="#_x0000_t75" style="width:70.55pt;height:36.35pt">
            <v:imagedata r:id="rId6992" o:title=""/>
          </v:shape>
        </w:object>
      </w:r>
      <w:r w:rsidRPr="00FC75D9">
        <w:t>.</w:t>
      </w:r>
    </w:p>
    <w:p w:rsidR="00FC75D9" w:rsidRPr="00FC75D9" w:rsidRDefault="00FC75D9" w:rsidP="00FC75D9">
      <w:r w:rsidRPr="00FC75D9">
        <w:object w:dxaOrig="3920" w:dyaOrig="740">
          <v:shape id="_x0000_i5493" type="#_x0000_t75" style="width:196.05pt;height:37.05pt">
            <v:imagedata r:id="rId6993" o:title=""/>
          </v:shape>
        </w:object>
      </w:r>
      <w:r w:rsidRPr="00FC75D9">
        <w:t>.</w:t>
      </w:r>
    </w:p>
    <w:p w:rsidR="00FC75D9" w:rsidRPr="00FC75D9" w:rsidRDefault="00FC75D9" w:rsidP="00FC75D9">
      <w:r w:rsidRPr="00FC75D9">
        <w:t xml:space="preserve">Thay vào (*) ta có </w:t>
      </w:r>
      <w:r w:rsidRPr="00FC75D9">
        <w:object w:dxaOrig="3400" w:dyaOrig="740">
          <v:shape id="_x0000_i5494" type="#_x0000_t75" style="width:169.65pt;height:37.05pt">
            <v:imagedata r:id="rId6994" o:title=""/>
          </v:shape>
        </w:object>
      </w:r>
      <w:r w:rsidRPr="00FC75D9">
        <w:t>.</w:t>
      </w:r>
    </w:p>
    <w:p w:rsidR="00FC75D9" w:rsidRPr="00FC75D9" w:rsidRDefault="00FC75D9" w:rsidP="00FC75D9">
      <w:r w:rsidRPr="00FC75D9">
        <w:t xml:space="preserve">Câu 34 (VD): Một hộp chứa 12 chiếc thẻ có kích thước như nhau, trong đó có 5 chiếc thẻ màu xanh được đánh số từ 1 đến 5; có 4 chiếc thẻ màu đỏ được đánh số từ 1 đến 4 và 3 chiếc thẻ màu vàng được đánh số từ 1 đến 3. Lấy ngẫu nhiên 2 chiếc thẻ từ hộp, tính xác suất để 2 chiếc thẻ được lấy vừa khác màu vừa khác số. </w:t>
      </w:r>
    </w:p>
    <w:p w:rsidR="00FC75D9" w:rsidRPr="00FC75D9" w:rsidRDefault="00FC75D9" w:rsidP="00FC75D9">
      <w:r w:rsidRPr="00FC75D9">
        <w:tab/>
        <w:t xml:space="preserve">A. </w:t>
      </w:r>
      <w:r w:rsidRPr="00FC75D9">
        <w:object w:dxaOrig="360" w:dyaOrig="620">
          <v:shape id="_x0000_i5495" type="#_x0000_t75" style="width:18.55pt;height:30.65pt">
            <v:imagedata r:id="rId6995" o:title=""/>
          </v:shape>
        </w:object>
      </w:r>
      <w:r w:rsidRPr="00FC75D9">
        <w:tab/>
      </w:r>
      <w:r w:rsidRPr="00FC75D9">
        <w:rPr>
          <w:highlight w:val="yellow"/>
        </w:rPr>
        <w:t xml:space="preserve">B. </w:t>
      </w:r>
      <w:r w:rsidRPr="00FC75D9">
        <w:rPr>
          <w:highlight w:val="yellow"/>
        </w:rPr>
        <w:object w:dxaOrig="340" w:dyaOrig="620">
          <v:shape id="_x0000_i5496" type="#_x0000_t75" style="width:17.1pt;height:30.65pt">
            <v:imagedata r:id="rId6996" o:title=""/>
          </v:shape>
        </w:object>
      </w:r>
      <w:r w:rsidRPr="00FC75D9">
        <w:tab/>
        <w:t xml:space="preserve">C. </w:t>
      </w:r>
      <w:r w:rsidRPr="00FC75D9">
        <w:object w:dxaOrig="340" w:dyaOrig="620">
          <v:shape id="_x0000_i5497" type="#_x0000_t75" style="width:17.1pt;height:30.65pt">
            <v:imagedata r:id="rId6997" o:title=""/>
          </v:shape>
        </w:object>
      </w:r>
      <w:r w:rsidRPr="00FC75D9">
        <w:tab/>
        <w:t xml:space="preserve">D. </w:t>
      </w:r>
      <w:r w:rsidRPr="00FC75D9">
        <w:object w:dxaOrig="340" w:dyaOrig="620">
          <v:shape id="_x0000_i5498" type="#_x0000_t75" style="width:17.1pt;height:30.65pt">
            <v:imagedata r:id="rId6998"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Giả sử phép thử T có không gian mẫu </w:t>
      </w:r>
      <w:r w:rsidRPr="00FC75D9">
        <w:object w:dxaOrig="600" w:dyaOrig="400">
          <v:shape id="_x0000_i5499" type="#_x0000_t75" style="width:29.95pt;height:19.95pt">
            <v:imagedata r:id="rId6999" o:title=""/>
          </v:shape>
        </w:object>
      </w:r>
      <w:r w:rsidRPr="00FC75D9">
        <w:t xml:space="preserve"> là một tập hữu hạn và các kết quả của T là đồng khả năng. Nếu A là một biến cố liên quan với phép thử T và </w:t>
      </w:r>
      <w:r w:rsidRPr="00FC75D9">
        <w:object w:dxaOrig="260" w:dyaOrig="260">
          <v:shape id="_x0000_i5500" type="#_x0000_t75" style="width:13.55pt;height:13.55pt">
            <v:imagedata r:id="rId7000" o:title=""/>
          </v:shape>
        </w:object>
      </w:r>
      <w:r w:rsidRPr="00FC75D9">
        <w:t>A là một tập hợp các kết quả thuận lợi cho A thì xác suất của A là một số , kí hiệu là P(A), được xác định bởi công thức :</w:t>
      </w:r>
    </w:p>
    <w:p w:rsidR="00FC75D9" w:rsidRPr="00FC75D9" w:rsidRDefault="00FC75D9" w:rsidP="00FC75D9">
      <w:r w:rsidRPr="00FC75D9">
        <w:object w:dxaOrig="3180" w:dyaOrig="740">
          <v:shape id="_x0000_i5501" type="#_x0000_t75" style="width:158.95pt;height:37.05pt">
            <v:imagedata r:id="rId7001" o:title=""/>
          </v:shape>
        </w:object>
      </w:r>
    </w:p>
    <w:p w:rsidR="00FC75D9" w:rsidRPr="00FC75D9" w:rsidRDefault="00FC75D9" w:rsidP="00FC75D9">
      <w:r w:rsidRPr="00FC75D9">
        <w:lastRenderedPageBreak/>
        <w:t xml:space="preserve">Giải chi tiết: </w:t>
      </w:r>
    </w:p>
    <w:p w:rsidR="00FC75D9" w:rsidRPr="00FC75D9" w:rsidRDefault="00FC75D9" w:rsidP="00FC75D9">
      <w:r w:rsidRPr="00FC75D9">
        <w:t xml:space="preserve">Không gian mẫu là số cách lấy tùy ý 2 chiếc thẻ từ 12 chiếc thẻ </w:t>
      </w:r>
      <w:r w:rsidRPr="00FC75D9">
        <w:object w:dxaOrig="300" w:dyaOrig="240">
          <v:shape id="_x0000_i5504" type="#_x0000_t75" style="width:14.95pt;height:12.1pt">
            <v:imagedata r:id="rId7002" o:title=""/>
          </v:shape>
        </w:object>
      </w:r>
      <w:r w:rsidRPr="00FC75D9">
        <w:t xml:space="preserve"> Số phần tử của không gian mẫu là </w:t>
      </w:r>
      <w:r w:rsidRPr="00FC75D9">
        <w:object w:dxaOrig="1620" w:dyaOrig="400">
          <v:shape id="_x0000_i5505" type="#_x0000_t75" style="width:81.25pt;height:19.95pt">
            <v:imagedata r:id="rId7003" o:title=""/>
          </v:shape>
        </w:object>
      </w:r>
      <w:r w:rsidRPr="00FC75D9">
        <w:t>.</w:t>
      </w:r>
    </w:p>
    <w:p w:rsidR="00FC75D9" w:rsidRPr="00FC75D9" w:rsidRDefault="00FC75D9" w:rsidP="00FC75D9">
      <w:r w:rsidRPr="00FC75D9">
        <w:t>Gọi A là biến cố: “2 chiếc thẻ lấy được vừa khác màu vừa khác số”.</w:t>
      </w:r>
    </w:p>
    <w:p w:rsidR="00FC75D9" w:rsidRPr="00FC75D9" w:rsidRDefault="00FC75D9" w:rsidP="00FC75D9">
      <w:r w:rsidRPr="00FC75D9">
        <w:t>TH1: 1 thẻ xanh + 1 thẻ đỏ không cùng số.</w:t>
      </w:r>
    </w:p>
    <w:p w:rsidR="00FC75D9" w:rsidRPr="00FC75D9" w:rsidRDefault="00FC75D9" w:rsidP="00FC75D9">
      <w:r w:rsidRPr="00FC75D9">
        <w:t>Chọn 1 thẻ đỏ có 4 cách, chọn 1 thẻ xanh có 4 cách (không chọn thẻ cùng số với thẻ đỏ).</w:t>
      </w:r>
    </w:p>
    <w:p w:rsidR="00FC75D9" w:rsidRPr="00FC75D9" w:rsidRDefault="00FC75D9" w:rsidP="00FC75D9">
      <w:r w:rsidRPr="00FC75D9">
        <w:object w:dxaOrig="300" w:dyaOrig="240">
          <v:shape id="_x0000_i5506" type="#_x0000_t75" style="width:14.95pt;height:12.1pt">
            <v:imagedata r:id="rId7004" o:title=""/>
          </v:shape>
        </w:object>
      </w:r>
      <w:r w:rsidRPr="00FC75D9">
        <w:t xml:space="preserve"> Có </w:t>
      </w:r>
      <w:r w:rsidRPr="00FC75D9">
        <w:object w:dxaOrig="820" w:dyaOrig="279">
          <v:shape id="_x0000_i5507" type="#_x0000_t75" style="width:41.35pt;height:14.25pt">
            <v:imagedata r:id="rId7005" o:title=""/>
          </v:shape>
        </w:object>
      </w:r>
      <w:r w:rsidRPr="00FC75D9">
        <w:t xml:space="preserve"> cách.</w:t>
      </w:r>
    </w:p>
    <w:p w:rsidR="00FC75D9" w:rsidRPr="00FC75D9" w:rsidRDefault="00FC75D9" w:rsidP="00FC75D9">
      <w:r w:rsidRPr="00FC75D9">
        <w:t>TH2: 1 thẻ xanh + 1 thẻ vàng không cùng số.</w:t>
      </w:r>
    </w:p>
    <w:p w:rsidR="00FC75D9" w:rsidRPr="00FC75D9" w:rsidRDefault="00FC75D9" w:rsidP="00FC75D9">
      <w:r w:rsidRPr="00FC75D9">
        <w:t>Chọn 1 thẻ vàng có 3 cách, chọn 1 thẻ xanh có 4 cách (không chọn thẻ cùng số với thẻ vàng).</w:t>
      </w:r>
    </w:p>
    <w:p w:rsidR="00FC75D9" w:rsidRPr="00FC75D9" w:rsidRDefault="00FC75D9" w:rsidP="00FC75D9">
      <w:r w:rsidRPr="00FC75D9">
        <w:object w:dxaOrig="300" w:dyaOrig="240">
          <v:shape id="_x0000_i5508" type="#_x0000_t75" style="width:14.95pt;height:12.1pt">
            <v:imagedata r:id="rId7006" o:title=""/>
          </v:shape>
        </w:object>
      </w:r>
      <w:r w:rsidRPr="00FC75D9">
        <w:t xml:space="preserve"> Có </w:t>
      </w:r>
      <w:r w:rsidRPr="00FC75D9">
        <w:object w:dxaOrig="820" w:dyaOrig="279">
          <v:shape id="_x0000_i5509" type="#_x0000_t75" style="width:41.35pt;height:14.25pt">
            <v:imagedata r:id="rId7007" o:title=""/>
          </v:shape>
        </w:object>
      </w:r>
      <w:r w:rsidRPr="00FC75D9">
        <w:t xml:space="preserve"> cách.</w:t>
      </w:r>
    </w:p>
    <w:p w:rsidR="00FC75D9" w:rsidRPr="00FC75D9" w:rsidRDefault="00FC75D9" w:rsidP="00FC75D9">
      <w:r w:rsidRPr="00FC75D9">
        <w:t>TH3: 1 thẻ đỏ + 1 thẻ vàng không cùng số.</w:t>
      </w:r>
    </w:p>
    <w:p w:rsidR="00FC75D9" w:rsidRPr="00FC75D9" w:rsidRDefault="00FC75D9" w:rsidP="00FC75D9">
      <w:r w:rsidRPr="00FC75D9">
        <w:t>Chọn 1 thẻ vàng có 3 cách, chọn 1 thẻ đỏ có 3 cách (không chọn thẻ cùng số với thẻ vàng).</w:t>
      </w:r>
    </w:p>
    <w:p w:rsidR="00FC75D9" w:rsidRPr="00FC75D9" w:rsidRDefault="00FC75D9" w:rsidP="00FC75D9">
      <w:r w:rsidRPr="00FC75D9">
        <w:object w:dxaOrig="300" w:dyaOrig="240">
          <v:shape id="_x0000_i5510" type="#_x0000_t75" style="width:14.95pt;height:12.1pt">
            <v:imagedata r:id="rId7008" o:title=""/>
          </v:shape>
        </w:object>
      </w:r>
      <w:r w:rsidRPr="00FC75D9">
        <w:t xml:space="preserve"> Có </w:t>
      </w:r>
      <w:r w:rsidRPr="00FC75D9">
        <w:object w:dxaOrig="720" w:dyaOrig="279">
          <v:shape id="_x0000_i5511" type="#_x0000_t75" style="width:36.35pt;height:14.25pt">
            <v:imagedata r:id="rId7009" o:title=""/>
          </v:shape>
        </w:object>
      </w:r>
      <w:r w:rsidRPr="00FC75D9">
        <w:t xml:space="preserve"> cách.</w:t>
      </w:r>
    </w:p>
    <w:p w:rsidR="00FC75D9" w:rsidRPr="00FC75D9" w:rsidRDefault="00FC75D9" w:rsidP="00FC75D9">
      <w:r w:rsidRPr="00FC75D9">
        <w:object w:dxaOrig="2540" w:dyaOrig="400">
          <v:shape id="_x0000_i5512" type="#_x0000_t75" style="width:126.9pt;height:19.95pt">
            <v:imagedata r:id="rId7010" o:title=""/>
          </v:shape>
        </w:object>
      </w:r>
      <w:r w:rsidRPr="00FC75D9">
        <w:t>.</w:t>
      </w:r>
    </w:p>
    <w:p w:rsidR="00FC75D9" w:rsidRPr="00FC75D9" w:rsidRDefault="00FC75D9" w:rsidP="00FC75D9">
      <w:r w:rsidRPr="00FC75D9">
        <w:t xml:space="preserve">Vậy xác suất của biến cố A là: </w:t>
      </w:r>
      <w:r w:rsidRPr="00FC75D9">
        <w:object w:dxaOrig="1920" w:dyaOrig="740">
          <v:shape id="_x0000_i5513" type="#_x0000_t75" style="width:96.25pt;height:37.05pt">
            <v:imagedata r:id="rId7011" o:title=""/>
          </v:shape>
        </w:object>
      </w:r>
      <w:r w:rsidRPr="00FC75D9">
        <w:t>.</w:t>
      </w:r>
    </w:p>
    <w:p w:rsidR="00FC75D9" w:rsidRPr="00FC75D9" w:rsidRDefault="00FC75D9" w:rsidP="00FC75D9">
      <w:r w:rsidRPr="00FC75D9">
        <w:t xml:space="preserve">Câu 35 (VD): Cho hình chóp S.ABC có đáy ABC là tam giác vuông cân đỉnh B, </w:t>
      </w:r>
      <w:r w:rsidRPr="00FC75D9">
        <w:object w:dxaOrig="2620" w:dyaOrig="320">
          <v:shape id="_x0000_i5514" type="#_x0000_t75" style="width:130.45pt;height:15.7pt">
            <v:imagedata r:id="rId7012" o:title=""/>
          </v:shape>
        </w:object>
      </w:r>
      <w:r w:rsidRPr="00FC75D9">
        <w:t xml:space="preserve">. Gọi M, N, E lần lượt là trung điểm AC, BC, AB. Trên cạnh SB lấy điểm F sao cho </w:t>
      </w:r>
      <w:r w:rsidRPr="00FC75D9">
        <w:object w:dxaOrig="840" w:dyaOrig="620">
          <v:shape id="_x0000_i5515" type="#_x0000_t75" style="width:42.05pt;height:30.65pt">
            <v:imagedata r:id="rId7013" o:title=""/>
          </v:shape>
        </w:object>
      </w:r>
      <w:r w:rsidRPr="00FC75D9">
        <w:t xml:space="preserve">. Thể tích khối tứ diện </w:t>
      </w:r>
      <w:r w:rsidRPr="00FC75D9">
        <w:object w:dxaOrig="760" w:dyaOrig="279">
          <v:shape id="_x0000_i5516" type="#_x0000_t75" style="width:37.8pt;height:14.25pt">
            <v:imagedata r:id="rId7014" o:title=""/>
          </v:shape>
        </w:object>
      </w:r>
      <w:r w:rsidRPr="00FC75D9">
        <w:t xml:space="preserve"> bằng </w:t>
      </w:r>
    </w:p>
    <w:p w:rsidR="00FC75D9" w:rsidRPr="00FC75D9" w:rsidRDefault="00FC75D9" w:rsidP="00FC75D9">
      <w:r w:rsidRPr="00FC75D9">
        <w:tab/>
        <w:t xml:space="preserve">A. </w:t>
      </w:r>
      <w:r w:rsidRPr="00FC75D9">
        <w:object w:dxaOrig="220" w:dyaOrig="620">
          <v:shape id="_x0000_i5517" type="#_x0000_t75" style="width:10.7pt;height:30.65pt">
            <v:imagedata r:id="rId7015" o:title=""/>
          </v:shape>
        </w:object>
      </w:r>
      <w:r w:rsidRPr="00FC75D9">
        <w:t xml:space="preserve"> </w:t>
      </w:r>
      <w:r w:rsidRPr="00FC75D9">
        <w:tab/>
        <w:t xml:space="preserve">B. </w:t>
      </w:r>
      <w:r w:rsidRPr="00FC75D9">
        <w:object w:dxaOrig="240" w:dyaOrig="620">
          <v:shape id="_x0000_i5518" type="#_x0000_t75" style="width:12.1pt;height:30.65pt">
            <v:imagedata r:id="rId7016" o:title=""/>
          </v:shape>
        </w:object>
      </w:r>
      <w:r w:rsidRPr="00FC75D9">
        <w:t xml:space="preserve"> </w:t>
      </w:r>
      <w:r w:rsidRPr="00FC75D9">
        <w:tab/>
        <w:t xml:space="preserve">C. </w:t>
      </w:r>
      <w:r w:rsidRPr="00FC75D9">
        <w:object w:dxaOrig="220" w:dyaOrig="620">
          <v:shape id="_x0000_i5519" type="#_x0000_t75" style="width:10.7pt;height:30.65pt">
            <v:imagedata r:id="rId7017" o:title=""/>
          </v:shape>
        </w:object>
      </w:r>
      <w:r w:rsidRPr="00FC75D9">
        <w:t xml:space="preserve"> </w:t>
      </w:r>
      <w:r w:rsidRPr="00FC75D9">
        <w:tab/>
      </w:r>
      <w:r w:rsidRPr="00FC75D9">
        <w:rPr>
          <w:highlight w:val="yellow"/>
        </w:rPr>
        <w:t xml:space="preserve">D. </w:t>
      </w:r>
      <w:r w:rsidRPr="00FC75D9">
        <w:rPr>
          <w:highlight w:val="yellow"/>
        </w:rPr>
        <w:object w:dxaOrig="639" w:dyaOrig="680">
          <v:shape id="_x0000_i5520" type="#_x0000_t75" style="width:32.1pt;height:34.2pt">
            <v:imagedata r:id="rId7018" o:title=""/>
          </v:shape>
        </w:object>
      </w:r>
    </w:p>
    <w:p w:rsidR="00FC75D9" w:rsidRPr="00FC75D9" w:rsidRDefault="00FC75D9" w:rsidP="00FC75D9">
      <w:r w:rsidRPr="00FC75D9">
        <w:t xml:space="preserve">Phương pháp giải: </w:t>
      </w:r>
    </w:p>
    <w:p w:rsidR="00FC75D9" w:rsidRPr="00FC75D9" w:rsidRDefault="00FC75D9" w:rsidP="00FC75D9">
      <w:r w:rsidRPr="00FC75D9">
        <w:t>Sử dụng công thức tính tỉ số thể tích hai khối chóp tam giác:</w:t>
      </w:r>
    </w:p>
    <w:p w:rsidR="00FC75D9" w:rsidRPr="00FC75D9" w:rsidRDefault="00FC75D9" w:rsidP="00FC75D9">
      <w:r w:rsidRPr="00FC75D9">
        <w:object w:dxaOrig="2299" w:dyaOrig="680">
          <v:shape id="_x0000_i5521" type="#_x0000_t75" style="width:114.75pt;height:34.2pt">
            <v:imagedata r:id="rId7019" o:title=""/>
          </v:shape>
        </w:object>
      </w:r>
    </w:p>
    <w:p w:rsidR="00FC75D9" w:rsidRPr="00FC75D9" w:rsidRDefault="00FC75D9" w:rsidP="00FC75D9">
      <w:r w:rsidRPr="00FC75D9">
        <w:t xml:space="preserve">Công thức tính thể tích khối chóp </w:t>
      </w:r>
      <w:r w:rsidRPr="00FC75D9">
        <w:object w:dxaOrig="900" w:dyaOrig="620">
          <v:shape id="_x0000_i5522" type="#_x0000_t75" style="width:44.9pt;height:30.65pt">
            <v:imagedata r:id="rId7020" o:title=""/>
          </v:shape>
        </w:object>
      </w:r>
      <w:r w:rsidRPr="00FC75D9">
        <w:t xml:space="preserve"> với </w:t>
      </w:r>
      <w:r w:rsidRPr="00FC75D9">
        <w:object w:dxaOrig="220" w:dyaOrig="279">
          <v:shape id="_x0000_i5523" type="#_x0000_t75" style="width:10.7pt;height:14.25pt">
            <v:imagedata r:id="rId7021" o:title=""/>
          </v:shape>
        </w:object>
      </w:r>
      <w:r w:rsidRPr="00FC75D9">
        <w:t xml:space="preserve"> là diện tích đáy, </w:t>
      </w:r>
      <w:r w:rsidRPr="00FC75D9">
        <w:object w:dxaOrig="200" w:dyaOrig="279">
          <v:shape id="_x0000_i5524" type="#_x0000_t75" style="width:10pt;height:14.25pt">
            <v:imagedata r:id="rId7022" o:title=""/>
          </v:shape>
        </w:object>
      </w:r>
      <w:r w:rsidRPr="00FC75D9">
        <w:t xml:space="preserve"> là chiều cao.</w:t>
      </w:r>
    </w:p>
    <w:p w:rsidR="00FC75D9" w:rsidRPr="00FC75D9" w:rsidRDefault="00FC75D9" w:rsidP="00FC75D9">
      <w:r w:rsidRPr="00FC75D9">
        <w:t xml:space="preserve">Giải chi tiết: </w:t>
      </w:r>
    </w:p>
    <w:p w:rsidR="00FC75D9" w:rsidRPr="00FC75D9" w:rsidRDefault="008366DB" w:rsidP="00FC75D9">
      <w:r>
        <w:rPr>
          <w:noProof/>
        </w:rPr>
        <w:lastRenderedPageBreak/>
        <w:drawing>
          <wp:inline distT="0" distB="0" distL="0" distR="0">
            <wp:extent cx="2054860" cy="2371725"/>
            <wp:effectExtent l="0" t="0" r="2540" b="9525"/>
            <wp:docPr id="46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23">
                      <a:extLst>
                        <a:ext uri="{28A0092B-C50C-407E-A947-70E740481C1C}">
                          <a14:useLocalDpi xmlns:a14="http://schemas.microsoft.com/office/drawing/2010/main"/>
                        </a:ext>
                      </a:extLst>
                    </a:blip>
                    <a:srcRect/>
                    <a:stretch>
                      <a:fillRect/>
                    </a:stretch>
                  </pic:blipFill>
                  <pic:spPr bwMode="auto">
                    <a:xfrm>
                      <a:off x="0" y="0"/>
                      <a:ext cx="2054860" cy="2371725"/>
                    </a:xfrm>
                    <a:prstGeom prst="rect">
                      <a:avLst/>
                    </a:prstGeom>
                    <a:noFill/>
                    <a:ln>
                      <a:noFill/>
                    </a:ln>
                  </pic:spPr>
                </pic:pic>
              </a:graphicData>
            </a:graphic>
          </wp:inline>
        </w:drawing>
      </w:r>
    </w:p>
    <w:p w:rsidR="00FC75D9" w:rsidRPr="00FC75D9" w:rsidRDefault="00FC75D9" w:rsidP="00FC75D9">
      <w:r w:rsidRPr="00FC75D9">
        <w:t>Gọi D là giao điểm của MB và EN thì D là trung điểm của MB.</w:t>
      </w:r>
    </w:p>
    <w:p w:rsidR="00FC75D9" w:rsidRPr="00FC75D9" w:rsidRDefault="00FC75D9" w:rsidP="00FC75D9">
      <w:r w:rsidRPr="00FC75D9">
        <w:t xml:space="preserve">Ta có: </w:t>
      </w:r>
      <w:r w:rsidRPr="00FC75D9">
        <w:object w:dxaOrig="3720" w:dyaOrig="620">
          <v:shape id="_x0000_i5525" type="#_x0000_t75" style="width:186.05pt;height:30.65pt">
            <v:imagedata r:id="rId7024" o:title=""/>
          </v:shape>
        </w:object>
      </w:r>
    </w:p>
    <w:p w:rsidR="00FC75D9" w:rsidRPr="00FC75D9" w:rsidRDefault="00FC75D9" w:rsidP="00FC75D9">
      <w:r w:rsidRPr="00FC75D9">
        <w:t xml:space="preserve">Do D là trung điểm của MB và MB cắt </w:t>
      </w:r>
      <w:r w:rsidRPr="00FC75D9">
        <w:object w:dxaOrig="740" w:dyaOrig="340">
          <v:shape id="_x0000_i5526" type="#_x0000_t75" style="width:37.05pt;height:17.1pt">
            <v:imagedata r:id="rId7025" o:title=""/>
          </v:shape>
        </w:object>
      </w:r>
      <w:r w:rsidRPr="00FC75D9">
        <w:t xml:space="preserve"> tại D nên </w:t>
      </w:r>
      <w:r w:rsidRPr="00FC75D9">
        <w:object w:dxaOrig="2960" w:dyaOrig="400">
          <v:shape id="_x0000_i5527" type="#_x0000_t75" style="width:148.3pt;height:19.95pt">
            <v:imagedata r:id="rId7026" o:title=""/>
          </v:shape>
        </w:object>
      </w:r>
    </w:p>
    <w:p w:rsidR="00FC75D9" w:rsidRPr="00FC75D9" w:rsidRDefault="00FC75D9" w:rsidP="00FC75D9">
      <w:r w:rsidRPr="00FC75D9">
        <w:object w:dxaOrig="3080" w:dyaOrig="620">
          <v:shape id="_x0000_i5528" type="#_x0000_t75" style="width:154pt;height:30.65pt">
            <v:imagedata r:id="rId7027" o:title=""/>
          </v:shape>
        </w:object>
      </w:r>
      <w:r w:rsidRPr="00FC75D9">
        <w:object w:dxaOrig="800" w:dyaOrig="360">
          <v:shape id="_x0000_i5529" type="#_x0000_t75" style="width:39.9pt;height:18.55pt">
            <v:imagedata r:id="rId7028" o:title=""/>
          </v:shape>
        </w:object>
      </w:r>
    </w:p>
    <w:p w:rsidR="00FC75D9" w:rsidRPr="00FC75D9" w:rsidRDefault="00FC75D9" w:rsidP="00FC75D9">
      <w:r w:rsidRPr="00FC75D9">
        <w:t xml:space="preserve">Mà </w:t>
      </w:r>
      <w:r w:rsidRPr="00FC75D9">
        <w:object w:dxaOrig="2200" w:dyaOrig="680">
          <v:shape id="_x0000_i5530" type="#_x0000_t75" style="width:109.8pt;height:34.2pt">
            <v:imagedata r:id="rId7029" o:title=""/>
          </v:shape>
        </w:object>
      </w:r>
      <w:r w:rsidRPr="00FC75D9">
        <w:object w:dxaOrig="1320" w:dyaOrig="620">
          <v:shape id="_x0000_i5531" type="#_x0000_t75" style="width:66.3pt;height:30.65pt">
            <v:imagedata r:id="rId7030" o:title=""/>
          </v:shape>
        </w:object>
      </w:r>
    </w:p>
    <w:p w:rsidR="00FC75D9" w:rsidRPr="00FC75D9" w:rsidRDefault="00FC75D9" w:rsidP="00FC75D9">
      <w:r w:rsidRPr="00FC75D9">
        <w:object w:dxaOrig="2820" w:dyaOrig="620">
          <v:shape id="_x0000_i5532" type="#_x0000_t75" style="width:140.45pt;height:30.65pt">
            <v:imagedata r:id="rId7031" o:title=""/>
          </v:shape>
        </w:object>
      </w:r>
    </w:p>
    <w:p w:rsidR="00FC75D9" w:rsidRPr="00FC75D9" w:rsidRDefault="00FC75D9" w:rsidP="00FC75D9">
      <w:r w:rsidRPr="00FC75D9">
        <w:t xml:space="preserve">Vì </w:t>
      </w:r>
      <w:r w:rsidRPr="00FC75D9">
        <w:object w:dxaOrig="1400" w:dyaOrig="279">
          <v:shape id="_x0000_i5533" type="#_x0000_t75" style="width:70.55pt;height:14.25pt">
            <v:imagedata r:id="rId7032" o:title=""/>
          </v:shape>
        </w:object>
      </w:r>
      <w:r w:rsidRPr="00FC75D9">
        <w:t xml:space="preserve"> nên </w:t>
      </w:r>
      <w:r w:rsidRPr="00FC75D9">
        <w:object w:dxaOrig="220" w:dyaOrig="279">
          <v:shape id="_x0000_i5534" type="#_x0000_t75" style="width:10.7pt;height:14.25pt">
            <v:imagedata r:id="rId7033" o:title=""/>
          </v:shape>
        </w:object>
      </w:r>
      <w:r w:rsidRPr="00FC75D9">
        <w:t xml:space="preserve"> nằm trên trục đường tròn ngoại tiếp tam giác ABC.</w:t>
      </w:r>
    </w:p>
    <w:p w:rsidR="00FC75D9" w:rsidRPr="00FC75D9" w:rsidRDefault="00FC75D9" w:rsidP="00FC75D9">
      <w:r w:rsidRPr="00FC75D9">
        <w:t xml:space="preserve">Mà ABC vuông cân nên M là tâm đường tròn ngoại tiếp tam giác. Do đó </w:t>
      </w:r>
      <w:r w:rsidRPr="00FC75D9">
        <w:object w:dxaOrig="1380" w:dyaOrig="400">
          <v:shape id="_x0000_i5535" type="#_x0000_t75" style="width:68.45pt;height:19.95pt">
            <v:imagedata r:id="rId7034" o:title=""/>
          </v:shape>
        </w:object>
      </w:r>
      <w:r w:rsidRPr="00FC75D9">
        <w:t>.</w:t>
      </w:r>
    </w:p>
    <w:p w:rsidR="00FC75D9" w:rsidRPr="00FC75D9" w:rsidRDefault="00FC75D9" w:rsidP="00FC75D9">
      <w:r w:rsidRPr="00FC75D9">
        <w:t xml:space="preserve">Diện tích tam giác </w:t>
      </w:r>
      <w:r w:rsidRPr="00FC75D9">
        <w:object w:dxaOrig="560" w:dyaOrig="279">
          <v:shape id="_x0000_i5536" type="#_x0000_t75" style="width:27.8pt;height:14.25pt">
            <v:imagedata r:id="rId7035" o:title=""/>
          </v:shape>
        </w:object>
      </w:r>
      <w:r w:rsidRPr="00FC75D9">
        <w:t xml:space="preserve"> là </w:t>
      </w:r>
      <w:r w:rsidRPr="00FC75D9">
        <w:object w:dxaOrig="2740" w:dyaOrig="620">
          <v:shape id="_x0000_i5537" type="#_x0000_t75" style="width:137.6pt;height:30.65pt">
            <v:imagedata r:id="rId7036" o:title=""/>
          </v:shape>
        </w:object>
      </w:r>
    </w:p>
    <w:p w:rsidR="00FC75D9" w:rsidRPr="00FC75D9" w:rsidRDefault="00FC75D9" w:rsidP="00FC75D9">
      <w:r w:rsidRPr="00FC75D9">
        <w:t>Tam giác ABC vuông cân tại B nên</w:t>
      </w:r>
    </w:p>
    <w:p w:rsidR="00FC75D9" w:rsidRPr="00FC75D9" w:rsidRDefault="00FC75D9" w:rsidP="00FC75D9">
      <w:r w:rsidRPr="00FC75D9">
        <w:object w:dxaOrig="1900" w:dyaOrig="400">
          <v:shape id="_x0000_i5538" type="#_x0000_t75" style="width:95.5pt;height:19.95pt">
            <v:imagedata r:id="rId7037" o:title=""/>
          </v:shape>
        </w:object>
      </w:r>
      <w:r w:rsidRPr="00FC75D9">
        <w:object w:dxaOrig="1760" w:dyaOrig="380">
          <v:shape id="_x0000_i5539" type="#_x0000_t75" style="width:87.7pt;height:19.25pt">
            <v:imagedata r:id="rId7038" o:title=""/>
          </v:shape>
        </w:object>
      </w:r>
    </w:p>
    <w:p w:rsidR="00FC75D9" w:rsidRPr="00FC75D9" w:rsidRDefault="00FC75D9" w:rsidP="00FC75D9">
      <w:r w:rsidRPr="00FC75D9">
        <w:object w:dxaOrig="3100" w:dyaOrig="620">
          <v:shape id="_x0000_i5540" type="#_x0000_t75" style="width:154.7pt;height:30.65pt">
            <v:imagedata r:id="rId7039" o:title=""/>
          </v:shape>
        </w:object>
      </w:r>
    </w:p>
    <w:p w:rsidR="00FC75D9" w:rsidRPr="00FC75D9" w:rsidRDefault="00FC75D9" w:rsidP="00FC75D9">
      <w:r w:rsidRPr="00FC75D9">
        <w:t xml:space="preserve">Tam giác </w:t>
      </w:r>
      <w:r w:rsidRPr="00FC75D9">
        <w:object w:dxaOrig="540" w:dyaOrig="279">
          <v:shape id="_x0000_i5541" type="#_x0000_t75" style="width:27.1pt;height:14.25pt">
            <v:imagedata r:id="rId7040" o:title=""/>
          </v:shape>
        </w:object>
      </w:r>
      <w:r w:rsidRPr="00FC75D9">
        <w:t xml:space="preserve"> vuông tại M nên theo Pitago ta có: </w:t>
      </w:r>
      <w:r w:rsidRPr="00FC75D9">
        <w:object w:dxaOrig="1939" w:dyaOrig="400">
          <v:shape id="_x0000_i5542" type="#_x0000_t75" style="width:96.95pt;height:19.95pt">
            <v:imagedata r:id="rId7041" o:title=""/>
          </v:shape>
        </w:object>
      </w:r>
      <w:r w:rsidRPr="00FC75D9">
        <w:object w:dxaOrig="2460" w:dyaOrig="600">
          <v:shape id="_x0000_i5543" type="#_x0000_t75" style="width:123.35pt;height:29.95pt">
            <v:imagedata r:id="rId7042" o:title=""/>
          </v:shape>
        </w:object>
      </w:r>
    </w:p>
    <w:p w:rsidR="00FC75D9" w:rsidRPr="00FC75D9" w:rsidRDefault="00FC75D9" w:rsidP="00FC75D9">
      <w:r w:rsidRPr="00FC75D9">
        <w:t xml:space="preserve">Thể tích khối chóp S.ABC là: </w:t>
      </w:r>
      <w:r w:rsidRPr="00FC75D9">
        <w:object w:dxaOrig="1880" w:dyaOrig="620">
          <v:shape id="_x0000_i5544" type="#_x0000_t75" style="width:94.1pt;height:30.65pt">
            <v:imagedata r:id="rId7043" o:title=""/>
          </v:shape>
        </w:object>
      </w:r>
      <w:r w:rsidRPr="00FC75D9">
        <w:object w:dxaOrig="1980" w:dyaOrig="620">
          <v:shape id="_x0000_i5545" type="#_x0000_t75" style="width:99.1pt;height:30.65pt">
            <v:imagedata r:id="rId7044" o:title=""/>
          </v:shape>
        </w:object>
      </w:r>
    </w:p>
    <w:p w:rsidR="00FC75D9" w:rsidRPr="00FC75D9" w:rsidRDefault="00FC75D9" w:rsidP="00FC75D9">
      <w:r w:rsidRPr="00FC75D9">
        <w:t xml:space="preserve">Thể tích khối tứ diện MNEF là: </w:t>
      </w:r>
      <w:r w:rsidRPr="00FC75D9">
        <w:object w:dxaOrig="1600" w:dyaOrig="620">
          <v:shape id="_x0000_i5546" type="#_x0000_t75" style="width:80.55pt;height:30.65pt">
            <v:imagedata r:id="rId7045" o:title=""/>
          </v:shape>
        </w:object>
      </w:r>
      <w:r w:rsidRPr="00FC75D9">
        <w:object w:dxaOrig="1840" w:dyaOrig="680">
          <v:shape id="_x0000_i5547" type="#_x0000_t75" style="width:91.95pt;height:34.2pt">
            <v:imagedata r:id="rId7046" o:title=""/>
          </v:shape>
        </w:object>
      </w:r>
      <w:r w:rsidRPr="00FC75D9">
        <w:t>.</w:t>
      </w:r>
    </w:p>
    <w:p w:rsidR="00FC75D9" w:rsidRPr="00FC75D9" w:rsidRDefault="00FC75D9" w:rsidP="00FC75D9">
      <w:r w:rsidRPr="00FC75D9">
        <w:t xml:space="preserve">Câu 36 (NB): Tiếp tuyến với đồ thị hàm số </w:t>
      </w:r>
      <w:r w:rsidRPr="00FC75D9">
        <w:object w:dxaOrig="1060" w:dyaOrig="620">
          <v:shape id="_x0000_i5548" type="#_x0000_t75" style="width:52.75pt;height:30.65pt">
            <v:imagedata r:id="rId7047" o:title=""/>
          </v:shape>
        </w:object>
      </w:r>
      <w:r w:rsidRPr="00FC75D9">
        <w:t xml:space="preserve"> tại điểm có hoành độ </w:t>
      </w:r>
      <w:r w:rsidRPr="00FC75D9">
        <w:object w:dxaOrig="760" w:dyaOrig="360">
          <v:shape id="_x0000_i5549" type="#_x0000_t75" style="width:37.8pt;height:18.55pt">
            <v:imagedata r:id="rId7048" o:title=""/>
          </v:shape>
        </w:object>
      </w:r>
      <w:r w:rsidRPr="00FC75D9">
        <w:t xml:space="preserve"> có hệ số góc bằng: </w:t>
      </w:r>
    </w:p>
    <w:p w:rsidR="00FC75D9" w:rsidRPr="00FC75D9" w:rsidRDefault="00FC75D9" w:rsidP="00FC75D9">
      <w:r w:rsidRPr="00FC75D9">
        <w:lastRenderedPageBreak/>
        <w:tab/>
      </w:r>
      <w:r w:rsidRPr="00FC75D9">
        <w:rPr>
          <w:highlight w:val="yellow"/>
        </w:rPr>
        <w:t xml:space="preserve">Đáp án: </w:t>
      </w:r>
      <w:r w:rsidRPr="00FC75D9">
        <w:rPr>
          <w:highlight w:val="yellow"/>
        </w:rPr>
        <w:object w:dxaOrig="380" w:dyaOrig="620">
          <v:shape id="_x0000_i5550" type="#_x0000_t75" style="width:19.25pt;height:30.65pt">
            <v:imagedata r:id="rId7049"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Hệ số góc của tiếp tuyến với đồ thị hàm số </w:t>
      </w:r>
      <w:r w:rsidRPr="00FC75D9">
        <w:object w:dxaOrig="960" w:dyaOrig="400">
          <v:shape id="_x0000_i5551" type="#_x0000_t75" style="width:47.75pt;height:19.95pt">
            <v:imagedata r:id="rId7050" o:title=""/>
          </v:shape>
        </w:object>
      </w:r>
      <w:r w:rsidRPr="00FC75D9">
        <w:t xml:space="preserve"> tại điểm có hoành độ </w:t>
      </w:r>
      <w:r w:rsidRPr="00FC75D9">
        <w:object w:dxaOrig="620" w:dyaOrig="360">
          <v:shape id="_x0000_i5552" type="#_x0000_t75" style="width:30.65pt;height:18.55pt">
            <v:imagedata r:id="rId7051" o:title=""/>
          </v:shape>
        </w:object>
      </w:r>
      <w:r w:rsidRPr="00FC75D9">
        <w:t xml:space="preserve"> là </w:t>
      </w:r>
      <w:r w:rsidRPr="00FC75D9">
        <w:object w:dxaOrig="720" w:dyaOrig="400">
          <v:shape id="_x0000_i5553" type="#_x0000_t75" style="width:36.35pt;height:19.95pt">
            <v:imagedata r:id="rId7052"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TXĐ: </w:t>
      </w:r>
      <w:r w:rsidRPr="00FC75D9">
        <w:object w:dxaOrig="1240" w:dyaOrig="680">
          <v:shape id="_x0000_i5554" type="#_x0000_t75" style="width:62pt;height:34.2pt">
            <v:imagedata r:id="rId7053" o:title=""/>
          </v:shape>
        </w:object>
      </w:r>
      <w:r w:rsidRPr="00FC75D9">
        <w:t xml:space="preserve">. Ta có: </w:t>
      </w:r>
      <w:r w:rsidRPr="00FC75D9">
        <w:object w:dxaOrig="2760" w:dyaOrig="780">
          <v:shape id="_x0000_i5555" type="#_x0000_t75" style="width:138.3pt;height:39.2pt">
            <v:imagedata r:id="rId7054" o:title=""/>
          </v:shape>
        </w:object>
      </w:r>
      <w:r w:rsidRPr="00FC75D9">
        <w:t>.</w:t>
      </w:r>
    </w:p>
    <w:p w:rsidR="00FC75D9" w:rsidRPr="00FC75D9" w:rsidRDefault="00FC75D9" w:rsidP="00FC75D9">
      <w:r w:rsidRPr="00FC75D9">
        <w:t xml:space="preserve">Hệ số góc của tiếp tuyến với đồ thị hàm số tại điểm có hoành độ </w:t>
      </w:r>
      <w:r w:rsidRPr="00FC75D9">
        <w:object w:dxaOrig="760" w:dyaOrig="360">
          <v:shape id="_x0000_i5556" type="#_x0000_t75" style="width:37.8pt;height:18.55pt">
            <v:imagedata r:id="rId7055" o:title=""/>
          </v:shape>
        </w:object>
      </w:r>
      <w:r w:rsidRPr="00FC75D9">
        <w:t xml:space="preserve"> là </w:t>
      </w:r>
      <w:r w:rsidRPr="00FC75D9">
        <w:object w:dxaOrig="2740" w:dyaOrig="760">
          <v:shape id="_x0000_i5557" type="#_x0000_t75" style="width:137.6pt;height:37.8pt">
            <v:imagedata r:id="rId7056" o:title=""/>
          </v:shape>
        </w:object>
      </w:r>
      <w:r w:rsidRPr="00FC75D9">
        <w:t>.</w:t>
      </w:r>
    </w:p>
    <w:p w:rsidR="00FC75D9" w:rsidRPr="00FC75D9" w:rsidRDefault="00FC75D9" w:rsidP="00FC75D9">
      <w:r w:rsidRPr="00FC75D9">
        <w:t xml:space="preserve">Câu 37 (TH): Cho hàm số </w:t>
      </w:r>
      <w:r w:rsidRPr="00FC75D9">
        <w:object w:dxaOrig="960" w:dyaOrig="400">
          <v:shape id="_x0000_i5558" type="#_x0000_t75" style="width:47.75pt;height:19.95pt">
            <v:imagedata r:id="rId7057" o:title=""/>
          </v:shape>
        </w:object>
      </w:r>
      <w:r w:rsidRPr="00FC75D9">
        <w:t xml:space="preserve"> có đạo hàm </w:t>
      </w:r>
      <w:r w:rsidRPr="00FC75D9">
        <w:object w:dxaOrig="1820" w:dyaOrig="440">
          <v:shape id="_x0000_i5559" type="#_x0000_t75" style="width:91.25pt;height:22.1pt">
            <v:imagedata r:id="rId7058" o:title=""/>
          </v:shape>
        </w:object>
      </w:r>
      <w:r w:rsidRPr="00FC75D9">
        <w:t xml:space="preserve">. Điểm cực tiểu của hàm số </w:t>
      </w:r>
      <w:r w:rsidRPr="00FC75D9">
        <w:object w:dxaOrig="960" w:dyaOrig="400">
          <v:shape id="_x0000_i5560" type="#_x0000_t75" style="width:47.75pt;height:19.95pt">
            <v:imagedata r:id="rId7059" o:title=""/>
          </v:shape>
        </w:object>
      </w:r>
      <w:r w:rsidRPr="00FC75D9">
        <w:t xml:space="preserve"> là: </w:t>
      </w:r>
    </w:p>
    <w:p w:rsidR="00FC75D9" w:rsidRPr="00FC75D9" w:rsidRDefault="00FC75D9" w:rsidP="00FC75D9">
      <w:r w:rsidRPr="00FC75D9">
        <w:tab/>
      </w:r>
      <w:r w:rsidRPr="00FC75D9">
        <w:rPr>
          <w:highlight w:val="yellow"/>
        </w:rPr>
        <w:t xml:space="preserve">Đáp án: </w:t>
      </w:r>
      <w:r w:rsidRPr="00FC75D9">
        <w:rPr>
          <w:highlight w:val="yellow"/>
        </w:rPr>
        <w:object w:dxaOrig="520" w:dyaOrig="279">
          <v:shape id="_x0000_i5561" type="#_x0000_t75" style="width:25.65pt;height:14.25pt">
            <v:imagedata r:id="rId7060"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 Giải phương trình </w:t>
      </w:r>
      <w:r w:rsidRPr="00FC75D9">
        <w:object w:dxaOrig="980" w:dyaOrig="400">
          <v:shape id="_x0000_i5562" type="#_x0000_t75" style="width:49.2pt;height:19.95pt">
            <v:imagedata r:id="rId7061" o:title=""/>
          </v:shape>
        </w:object>
      </w:r>
      <w:r w:rsidRPr="00FC75D9">
        <w:t>.</w:t>
      </w:r>
    </w:p>
    <w:p w:rsidR="00FC75D9" w:rsidRPr="00FC75D9" w:rsidRDefault="00FC75D9" w:rsidP="00FC75D9">
      <w:r w:rsidRPr="00FC75D9">
        <w:t>- Lập BBT của hàm số từ đó xác định điểm cực tiểu của hàm số.</w:t>
      </w:r>
    </w:p>
    <w:p w:rsidR="00FC75D9" w:rsidRPr="00FC75D9" w:rsidRDefault="00FC75D9" w:rsidP="00FC75D9">
      <w:r w:rsidRPr="00FC75D9">
        <w:t xml:space="preserve">Giải chi tiết: </w:t>
      </w:r>
    </w:p>
    <w:p w:rsidR="00FC75D9" w:rsidRPr="00FC75D9" w:rsidRDefault="00FC75D9" w:rsidP="00FC75D9">
      <w:r w:rsidRPr="00FC75D9">
        <w:t xml:space="preserve">+ </w:t>
      </w:r>
      <w:r w:rsidRPr="00FC75D9">
        <w:object w:dxaOrig="4860" w:dyaOrig="1200">
          <v:shape id="_x0000_i5563" type="#_x0000_t75" style="width:243.1pt;height:60.6pt">
            <v:imagedata r:id="rId7062" o:title=""/>
          </v:shape>
        </w:object>
      </w:r>
    </w:p>
    <w:p w:rsidR="00FC75D9" w:rsidRPr="00FC75D9" w:rsidRDefault="00FC75D9" w:rsidP="00FC75D9">
      <w:r w:rsidRPr="00FC75D9">
        <w:t>BBT:</w:t>
      </w:r>
    </w:p>
    <w:p w:rsidR="00FC75D9" w:rsidRPr="00FC75D9" w:rsidRDefault="008366DB" w:rsidP="00FC75D9">
      <w:r>
        <w:rPr>
          <w:noProof/>
        </w:rPr>
        <w:drawing>
          <wp:inline distT="0" distB="0" distL="0" distR="0">
            <wp:extent cx="3902075" cy="1611630"/>
            <wp:effectExtent l="0" t="0" r="3175" b="7620"/>
            <wp:docPr id="469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63">
                      <a:extLst>
                        <a:ext uri="{28A0092B-C50C-407E-A947-70E740481C1C}">
                          <a14:useLocalDpi xmlns:a14="http://schemas.microsoft.com/office/drawing/2010/main"/>
                        </a:ext>
                      </a:extLst>
                    </a:blip>
                    <a:srcRect/>
                    <a:stretch>
                      <a:fillRect/>
                    </a:stretch>
                  </pic:blipFill>
                  <pic:spPr bwMode="auto">
                    <a:xfrm>
                      <a:off x="0" y="0"/>
                      <a:ext cx="3902075" cy="1611630"/>
                    </a:xfrm>
                    <a:prstGeom prst="rect">
                      <a:avLst/>
                    </a:prstGeom>
                    <a:noFill/>
                    <a:ln>
                      <a:noFill/>
                    </a:ln>
                  </pic:spPr>
                </pic:pic>
              </a:graphicData>
            </a:graphic>
          </wp:inline>
        </w:drawing>
      </w:r>
    </w:p>
    <w:p w:rsidR="00FC75D9" w:rsidRPr="00FC75D9" w:rsidRDefault="00FC75D9" w:rsidP="00FC75D9">
      <w:r w:rsidRPr="00FC75D9">
        <w:t xml:space="preserve">Vậy điểm cực tiểu của hàm số là </w:t>
      </w:r>
      <w:r w:rsidRPr="00FC75D9">
        <w:object w:dxaOrig="520" w:dyaOrig="279">
          <v:shape id="_x0000_i5564" type="#_x0000_t75" style="width:25.65pt;height:14.25pt">
            <v:imagedata r:id="rId7064" o:title=""/>
          </v:shape>
        </w:object>
      </w:r>
      <w:r w:rsidRPr="00FC75D9">
        <w:t>.</w:t>
      </w:r>
    </w:p>
    <w:p w:rsidR="00FC75D9" w:rsidRPr="00FC75D9" w:rsidRDefault="00FC75D9" w:rsidP="00FC75D9">
      <w:r w:rsidRPr="00FC75D9">
        <w:t xml:space="preserve">Câu 38 (TH): Trong không gian </w:t>
      </w:r>
      <w:r w:rsidRPr="00FC75D9">
        <w:object w:dxaOrig="560" w:dyaOrig="320">
          <v:shape id="_x0000_i5565" type="#_x0000_t75" style="width:27.8pt;height:15.7pt">
            <v:imagedata r:id="rId7065" o:title=""/>
          </v:shape>
        </w:object>
      </w:r>
      <w:r w:rsidRPr="00FC75D9">
        <w:t xml:space="preserve"> khoảng cách giữa hai mặt phẳng </w:t>
      </w:r>
      <w:r w:rsidRPr="00FC75D9">
        <w:object w:dxaOrig="2220" w:dyaOrig="400">
          <v:shape id="_x0000_i5566" type="#_x0000_t75" style="width:111.2pt;height:19.95pt">
            <v:imagedata r:id="rId7066" o:title=""/>
          </v:shape>
        </w:object>
      </w:r>
      <w:r w:rsidRPr="00FC75D9">
        <w:t xml:space="preserve"> và </w:t>
      </w:r>
      <w:r w:rsidRPr="00FC75D9">
        <w:object w:dxaOrig="2280" w:dyaOrig="400">
          <v:shape id="_x0000_i5567" type="#_x0000_t75" style="width:114.05pt;height:19.95pt">
            <v:imagedata r:id="rId7067" o:title=""/>
          </v:shape>
        </w:object>
      </w:r>
      <w:r w:rsidRPr="00FC75D9">
        <w:t xml:space="preserve"> là : </w:t>
      </w:r>
    </w:p>
    <w:p w:rsidR="00FC75D9" w:rsidRPr="00FC75D9" w:rsidRDefault="00FC75D9" w:rsidP="00FC75D9">
      <w:r w:rsidRPr="00FC75D9">
        <w:tab/>
      </w:r>
      <w:r w:rsidRPr="00FC75D9">
        <w:rPr>
          <w:highlight w:val="yellow"/>
        </w:rPr>
        <w:t xml:space="preserve">Đáp án: </w:t>
      </w:r>
      <w:r w:rsidRPr="00FC75D9">
        <w:rPr>
          <w:highlight w:val="yellow"/>
        </w:rPr>
        <w:object w:dxaOrig="499" w:dyaOrig="660">
          <v:shape id="_x0000_i5568" type="#_x0000_t75" style="width:24.95pt;height:32.8pt">
            <v:imagedata r:id="rId7068" o:title=""/>
          </v:shape>
        </w:object>
      </w:r>
    </w:p>
    <w:p w:rsidR="00FC75D9" w:rsidRPr="00FC75D9" w:rsidRDefault="00FC75D9" w:rsidP="00FC75D9">
      <w:r w:rsidRPr="00FC75D9">
        <w:t xml:space="preserve">Phương pháp giải: </w:t>
      </w:r>
    </w:p>
    <w:p w:rsidR="00FC75D9" w:rsidRPr="00FC75D9" w:rsidRDefault="00FC75D9" w:rsidP="00FC75D9">
      <w:r w:rsidRPr="00FC75D9">
        <w:lastRenderedPageBreak/>
        <w:t>+) Khoảng cách giữa hai mặt phẳng song song là khoảng cách từ 1 điểm bất kì trên mặt phẳng này đến mặt phẳng kia.</w:t>
      </w:r>
    </w:p>
    <w:p w:rsidR="00FC75D9" w:rsidRPr="00FC75D9" w:rsidRDefault="00FC75D9" w:rsidP="00FC75D9">
      <w:r w:rsidRPr="00FC75D9">
        <w:t xml:space="preserve">+) Sử dụng công thức tính khoảng cách từ điểm </w:t>
      </w:r>
      <w:r w:rsidRPr="00FC75D9">
        <w:object w:dxaOrig="1340" w:dyaOrig="400">
          <v:shape id="_x0000_i5569" type="#_x0000_t75" style="width:67pt;height:19.95pt">
            <v:imagedata r:id="rId7069" o:title=""/>
          </v:shape>
        </w:object>
      </w:r>
      <w:r w:rsidRPr="00FC75D9">
        <w:t xml:space="preserve"> đến mặt phẳng </w:t>
      </w:r>
      <w:r w:rsidRPr="00FC75D9">
        <w:object w:dxaOrig="2520" w:dyaOrig="400">
          <v:shape id="_x0000_i5570" type="#_x0000_t75" style="width:125.45pt;height:19.95pt">
            <v:imagedata r:id="rId7070" o:title=""/>
          </v:shape>
        </w:object>
      </w:r>
      <w:r w:rsidRPr="00FC75D9">
        <w:t xml:space="preserve"> là: </w:t>
      </w:r>
      <w:r w:rsidRPr="00FC75D9">
        <w:object w:dxaOrig="3360" w:dyaOrig="720">
          <v:shape id="_x0000_i5571" type="#_x0000_t75" style="width:168.25pt;height:36.35pt">
            <v:imagedata r:id="rId7071"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Dễ dàng nhận thấy </w:t>
      </w:r>
      <w:r w:rsidRPr="00FC75D9">
        <w:object w:dxaOrig="1040" w:dyaOrig="400">
          <v:shape id="_x0000_i5572" type="#_x0000_t75" style="width:52.05pt;height:19.95pt">
            <v:imagedata r:id="rId7072" o:title=""/>
          </v:shape>
        </w:object>
      </w:r>
      <w:r w:rsidRPr="00FC75D9">
        <w:t>.</w:t>
      </w:r>
    </w:p>
    <w:p w:rsidR="00FC75D9" w:rsidRPr="00FC75D9" w:rsidRDefault="00FC75D9" w:rsidP="00FC75D9">
      <w:r w:rsidRPr="00FC75D9">
        <w:t xml:space="preserve">Lấy </w:t>
      </w:r>
      <w:r w:rsidRPr="00FC75D9">
        <w:object w:dxaOrig="1579" w:dyaOrig="400">
          <v:shape id="_x0000_i5573" type="#_x0000_t75" style="width:78.4pt;height:19.95pt">
            <v:imagedata r:id="rId7073" o:title=""/>
          </v:shape>
        </w:object>
      </w:r>
      <w:r w:rsidRPr="00FC75D9">
        <w:t xml:space="preserve">, khi đó </w:t>
      </w:r>
      <w:r w:rsidRPr="00FC75D9">
        <w:object w:dxaOrig="4980" w:dyaOrig="720">
          <v:shape id="_x0000_i5574" type="#_x0000_t75" style="width:248.8pt;height:36.35pt">
            <v:imagedata r:id="rId7074" o:title=""/>
          </v:shape>
        </w:object>
      </w:r>
      <w:r w:rsidRPr="00FC75D9">
        <w:t>.</w:t>
      </w:r>
    </w:p>
    <w:p w:rsidR="00FC75D9" w:rsidRPr="00FC75D9" w:rsidRDefault="00FC75D9" w:rsidP="00FC75D9">
      <w:r w:rsidRPr="00FC75D9">
        <w:t xml:space="preserve">Câu 39 (TH): Một tổ gồm 6 học sinh trong đó có An và Hà được xếp ngẫu nhiên ngồi vào một dãy 6 cái ghế, mỗi người ngồi một ghế. Tính xác suất để An và Hà không ngồi cạnh nhau. </w:t>
      </w:r>
    </w:p>
    <w:p w:rsidR="00FC75D9" w:rsidRPr="00FC75D9" w:rsidRDefault="00FC75D9" w:rsidP="00FC75D9">
      <w:r w:rsidRPr="00FC75D9">
        <w:tab/>
      </w:r>
      <w:r w:rsidRPr="00FC75D9">
        <w:rPr>
          <w:highlight w:val="yellow"/>
        </w:rPr>
        <w:t xml:space="preserve">Đáp án: </w:t>
      </w:r>
      <w:r w:rsidRPr="00FC75D9">
        <w:rPr>
          <w:highlight w:val="yellow"/>
        </w:rPr>
        <w:object w:dxaOrig="240" w:dyaOrig="620">
          <v:shape id="_x0000_i5575" type="#_x0000_t75" style="width:12.1pt;height:30.65pt">
            <v:imagedata r:id="rId7075" o:title=""/>
          </v:shape>
        </w:object>
      </w:r>
    </w:p>
    <w:p w:rsidR="00FC75D9" w:rsidRPr="00FC75D9" w:rsidRDefault="00FC75D9" w:rsidP="00FC75D9">
      <w:r w:rsidRPr="00FC75D9">
        <w:t xml:space="preserve">Phương pháp giải: </w:t>
      </w:r>
    </w:p>
    <w:p w:rsidR="00FC75D9" w:rsidRPr="00FC75D9" w:rsidRDefault="00FC75D9" w:rsidP="00FC75D9">
      <w:r w:rsidRPr="00FC75D9">
        <w:t>Sử dụng biến cố đối.</w:t>
      </w:r>
    </w:p>
    <w:p w:rsidR="00FC75D9" w:rsidRPr="00FC75D9" w:rsidRDefault="00FC75D9" w:rsidP="00FC75D9">
      <w:r w:rsidRPr="00FC75D9">
        <w:t xml:space="preserve">Giải chi tiết: </w:t>
      </w:r>
    </w:p>
    <w:p w:rsidR="00FC75D9" w:rsidRPr="00FC75D9" w:rsidRDefault="00FC75D9" w:rsidP="00FC75D9">
      <w:r w:rsidRPr="00FC75D9">
        <w:t xml:space="preserve">Số phần tử của không gian mẫu là </w:t>
      </w:r>
      <w:r w:rsidRPr="00FC75D9">
        <w:object w:dxaOrig="859" w:dyaOrig="279">
          <v:shape id="_x0000_i5576" type="#_x0000_t75" style="width:42.75pt;height:14.25pt">
            <v:imagedata r:id="rId7076" o:title=""/>
          </v:shape>
        </w:object>
      </w:r>
      <w:r w:rsidRPr="00FC75D9">
        <w:t>.</w:t>
      </w:r>
    </w:p>
    <w:p w:rsidR="00FC75D9" w:rsidRPr="00FC75D9" w:rsidRDefault="00FC75D9" w:rsidP="00FC75D9">
      <w:r w:rsidRPr="00FC75D9">
        <w:t xml:space="preserve">Gọi A là biến cố: “An và Hà không ngồi cạnh nhau” </w:t>
      </w:r>
      <w:r w:rsidRPr="00FC75D9">
        <w:object w:dxaOrig="300" w:dyaOrig="240">
          <v:shape id="_x0000_i5577" type="#_x0000_t75" style="width:14.95pt;height:12.1pt">
            <v:imagedata r:id="rId7077" o:title=""/>
          </v:shape>
        </w:object>
      </w:r>
      <w:r w:rsidRPr="00FC75D9">
        <w:t xml:space="preserve"> Biến cố đối </w:t>
      </w:r>
      <w:r w:rsidRPr="00FC75D9">
        <w:object w:dxaOrig="240" w:dyaOrig="300">
          <v:shape id="_x0000_i5578" type="#_x0000_t75" style="width:12.1pt;height:14.95pt">
            <v:imagedata r:id="rId7078" o:title=""/>
          </v:shape>
        </w:object>
      </w:r>
      <w:r w:rsidRPr="00FC75D9">
        <w:t>: “An và Hà ngồi cạnh nhau”.</w:t>
      </w:r>
    </w:p>
    <w:p w:rsidR="00FC75D9" w:rsidRPr="00FC75D9" w:rsidRDefault="00FC75D9" w:rsidP="00FC75D9">
      <w:r w:rsidRPr="00FC75D9">
        <w:t xml:space="preserve">Coi An và Hà là 1 bạn, có 2 cách đổi chỗ An và Hà, khi đó có tất cả 5 bạn xếp vào 5 ghê </w:t>
      </w:r>
      <w:r w:rsidRPr="00FC75D9">
        <w:object w:dxaOrig="2060" w:dyaOrig="440">
          <v:shape id="_x0000_i5579" type="#_x0000_t75" style="width:102.65pt;height:22.1pt">
            <v:imagedata r:id="rId7079" o:title=""/>
          </v:shape>
        </w:object>
      </w:r>
      <w:r w:rsidRPr="00FC75D9">
        <w:t>.</w:t>
      </w:r>
    </w:p>
    <w:p w:rsidR="00FC75D9" w:rsidRPr="00FC75D9" w:rsidRDefault="00FC75D9" w:rsidP="00FC75D9">
      <w:r w:rsidRPr="00FC75D9">
        <w:t xml:space="preserve">Vậy xác suất của biến cố A là: </w:t>
      </w:r>
      <w:r w:rsidRPr="00FC75D9">
        <w:object w:dxaOrig="3800" w:dyaOrig="800">
          <v:shape id="_x0000_i5580" type="#_x0000_t75" style="width:190.35pt;height:39.9pt">
            <v:imagedata r:id="rId7080" o:title=""/>
          </v:shape>
        </w:object>
      </w:r>
      <w:r w:rsidRPr="00FC75D9">
        <w:t>.</w:t>
      </w:r>
    </w:p>
    <w:p w:rsidR="00FC75D9" w:rsidRPr="00FC75D9" w:rsidRDefault="00FC75D9" w:rsidP="00FC75D9">
      <w:r w:rsidRPr="00FC75D9">
        <w:t xml:space="preserve">Câu 40 (VD): Cho đa thức </w:t>
      </w:r>
      <w:r w:rsidRPr="00FC75D9">
        <w:object w:dxaOrig="580" w:dyaOrig="400">
          <v:shape id="_x0000_i5581" type="#_x0000_t75" style="width:29.25pt;height:19.95pt">
            <v:imagedata r:id="rId7081" o:title=""/>
          </v:shape>
        </w:object>
      </w:r>
      <w:r w:rsidRPr="00FC75D9">
        <w:t xml:space="preserve"> thỏa mãn </w:t>
      </w:r>
      <w:r w:rsidRPr="00FC75D9">
        <w:object w:dxaOrig="1840" w:dyaOrig="660">
          <v:shape id="_x0000_i5582" type="#_x0000_t75" style="width:91.95pt;height:32.8pt">
            <v:imagedata r:id="rId7082" o:title=""/>
          </v:shape>
        </w:object>
      </w:r>
      <w:r w:rsidRPr="00FC75D9">
        <w:t xml:space="preserve">. Tính </w:t>
      </w:r>
      <w:r w:rsidRPr="00FC75D9">
        <w:object w:dxaOrig="2380" w:dyaOrig="740">
          <v:shape id="_x0000_i5583" type="#_x0000_t75" style="width:119.05pt;height:37.05pt">
            <v:imagedata r:id="rId7083" o:title=""/>
          </v:shape>
        </w:object>
      </w:r>
      <w:r w:rsidRPr="00FC75D9">
        <w:t xml:space="preserve">. </w:t>
      </w:r>
    </w:p>
    <w:p w:rsidR="00FC75D9" w:rsidRPr="00FC75D9" w:rsidRDefault="00FC75D9" w:rsidP="00FC75D9">
      <w:r w:rsidRPr="00FC75D9">
        <w:tab/>
      </w:r>
      <w:r w:rsidRPr="00FC75D9">
        <w:rPr>
          <w:highlight w:val="yellow"/>
        </w:rPr>
        <w:t xml:space="preserve">Đáp án: </w:t>
      </w:r>
      <w:r w:rsidRPr="00FC75D9">
        <w:rPr>
          <w:highlight w:val="yellow"/>
        </w:rPr>
        <w:object w:dxaOrig="620" w:dyaOrig="620">
          <v:shape id="_x0000_i5584" type="#_x0000_t75" style="width:30.65pt;height:30.65pt">
            <v:imagedata r:id="rId7084"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 Đặt </w:t>
      </w:r>
      <w:r w:rsidRPr="00FC75D9">
        <w:object w:dxaOrig="1760" w:dyaOrig="660">
          <v:shape id="_x0000_i5585" type="#_x0000_t75" style="width:87.7pt;height:32.8pt">
            <v:imagedata r:id="rId7085" o:title=""/>
          </v:shape>
        </w:object>
      </w:r>
      <w:r w:rsidRPr="00FC75D9">
        <w:t xml:space="preserve">, tìm </w:t>
      </w:r>
      <w:r w:rsidRPr="00FC75D9">
        <w:object w:dxaOrig="920" w:dyaOrig="460">
          <v:shape id="_x0000_i5586" type="#_x0000_t75" style="width:46.35pt;height:22.8pt">
            <v:imagedata r:id="rId7086" o:title=""/>
          </v:shape>
        </w:object>
      </w:r>
      <w:r w:rsidRPr="00FC75D9">
        <w:t>.</w:t>
      </w:r>
    </w:p>
    <w:p w:rsidR="00FC75D9" w:rsidRPr="00FC75D9" w:rsidRDefault="00FC75D9" w:rsidP="00FC75D9">
      <w:r w:rsidRPr="00FC75D9">
        <w:t>- Sử dụng phương pháp nhân liên hợp.</w:t>
      </w:r>
    </w:p>
    <w:p w:rsidR="00FC75D9" w:rsidRPr="00FC75D9" w:rsidRDefault="00FC75D9" w:rsidP="00FC75D9">
      <w:r w:rsidRPr="00FC75D9">
        <w:t xml:space="preserve">Giải chi tiết: </w:t>
      </w:r>
    </w:p>
    <w:p w:rsidR="00FC75D9" w:rsidRPr="00FC75D9" w:rsidRDefault="00FC75D9" w:rsidP="00FC75D9">
      <w:r w:rsidRPr="00FC75D9">
        <w:t xml:space="preserve">Đặt </w:t>
      </w:r>
      <w:r w:rsidRPr="00FC75D9">
        <w:object w:dxaOrig="6060" w:dyaOrig="660">
          <v:shape id="_x0000_i5587" type="#_x0000_t75" style="width:302.95pt;height:32.8pt">
            <v:imagedata r:id="rId7087" o:title=""/>
          </v:shape>
        </w:object>
      </w:r>
    </w:p>
    <w:p w:rsidR="00FC75D9" w:rsidRPr="00FC75D9" w:rsidRDefault="00FC75D9" w:rsidP="00FC75D9">
      <w:r w:rsidRPr="00FC75D9">
        <w:object w:dxaOrig="2380" w:dyaOrig="740">
          <v:shape id="_x0000_i5588" type="#_x0000_t75" style="width:119.05pt;height:37.05pt">
            <v:imagedata r:id="rId7088" o:title=""/>
          </v:shape>
        </w:object>
      </w:r>
    </w:p>
    <w:p w:rsidR="00FC75D9" w:rsidRPr="00FC75D9" w:rsidRDefault="00FC75D9" w:rsidP="00FC75D9">
      <w:r w:rsidRPr="00FC75D9">
        <w:object w:dxaOrig="5539" w:dyaOrig="920">
          <v:shape id="_x0000_i5589" type="#_x0000_t75" style="width:277.3pt;height:46.35pt">
            <v:imagedata r:id="rId7089" o:title=""/>
          </v:shape>
        </w:object>
      </w:r>
    </w:p>
    <w:p w:rsidR="00FC75D9" w:rsidRPr="00FC75D9" w:rsidRDefault="00FC75D9" w:rsidP="00FC75D9">
      <w:r w:rsidRPr="00FC75D9">
        <w:object w:dxaOrig="6399" w:dyaOrig="1040">
          <v:shape id="_x0000_i5590" type="#_x0000_t75" style="width:320.1pt;height:52.05pt">
            <v:imagedata r:id="rId7090" o:title=""/>
          </v:shape>
        </w:object>
      </w:r>
    </w:p>
    <w:p w:rsidR="00FC75D9" w:rsidRPr="00FC75D9" w:rsidRDefault="00FC75D9" w:rsidP="00FC75D9">
      <w:r w:rsidRPr="00FC75D9">
        <w:object w:dxaOrig="2600" w:dyaOrig="700">
          <v:shape id="_x0000_i5591" type="#_x0000_t75" style="width:129.75pt;height:34.95pt">
            <v:imagedata r:id="rId7091" o:title=""/>
          </v:shape>
        </w:object>
      </w:r>
      <w:r w:rsidRPr="00FC75D9">
        <w:t>.</w:t>
      </w:r>
    </w:p>
    <w:p w:rsidR="00FC75D9" w:rsidRPr="00FC75D9" w:rsidRDefault="00FC75D9" w:rsidP="00FC75D9">
      <w:r w:rsidRPr="00FC75D9">
        <w:t xml:space="preserve">Câu 41 (TH): Tìm giá trị của m để hàm số </w:t>
      </w:r>
      <w:r w:rsidRPr="00FC75D9">
        <w:object w:dxaOrig="1980" w:dyaOrig="360">
          <v:shape id="_x0000_i5592" type="#_x0000_t75" style="width:99.1pt;height:18.55pt">
            <v:imagedata r:id="rId7092" o:title=""/>
          </v:shape>
        </w:object>
      </w:r>
      <w:r w:rsidRPr="00FC75D9">
        <w:t xml:space="preserve"> đạt giá trị lớn nhất bằng 6. </w:t>
      </w:r>
    </w:p>
    <w:p w:rsidR="00FC75D9" w:rsidRPr="00FC75D9" w:rsidRDefault="00FC75D9" w:rsidP="00FC75D9">
      <w:r w:rsidRPr="00FC75D9">
        <w:tab/>
      </w:r>
      <w:r w:rsidRPr="00FC75D9">
        <w:rPr>
          <w:highlight w:val="yellow"/>
        </w:rPr>
        <w:t xml:space="preserve">Đáp án: </w:t>
      </w:r>
      <w:r w:rsidRPr="00FC75D9">
        <w:rPr>
          <w:highlight w:val="yellow"/>
        </w:rPr>
        <w:object w:dxaOrig="700" w:dyaOrig="279">
          <v:shape id="_x0000_i5593" type="#_x0000_t75" style="width:34.95pt;height:14.25pt">
            <v:imagedata r:id="rId7093" o:title=""/>
          </v:shape>
        </w:object>
      </w:r>
    </w:p>
    <w:p w:rsidR="00FC75D9" w:rsidRPr="00FC75D9" w:rsidRDefault="00FC75D9" w:rsidP="00FC75D9">
      <w:r w:rsidRPr="00FC75D9">
        <w:t xml:space="preserve">Giải chi tiết: </w:t>
      </w:r>
    </w:p>
    <w:p w:rsidR="00FC75D9" w:rsidRPr="00FC75D9" w:rsidRDefault="00FC75D9" w:rsidP="00FC75D9">
      <w:r w:rsidRPr="00FC75D9">
        <w:t>Hướng dẫn giải chi tiết</w:t>
      </w:r>
    </w:p>
    <w:p w:rsidR="00FC75D9" w:rsidRPr="00FC75D9" w:rsidRDefault="00FC75D9" w:rsidP="00FC75D9">
      <w:r w:rsidRPr="00FC75D9">
        <w:t xml:space="preserve">Hàm số đã cho đạt giá trị lớn nhất tại </w:t>
      </w:r>
      <w:r w:rsidRPr="00FC75D9">
        <w:object w:dxaOrig="1200" w:dyaOrig="620">
          <v:shape id="_x0000_i5594" type="#_x0000_t75" style="width:60.6pt;height:30.65pt">
            <v:imagedata r:id="rId7094" o:title=""/>
          </v:shape>
        </w:object>
      </w:r>
      <w:r w:rsidRPr="00FC75D9">
        <w:t xml:space="preserve">. Khi đó </w:t>
      </w:r>
      <w:r w:rsidRPr="00FC75D9">
        <w:object w:dxaOrig="2100" w:dyaOrig="400">
          <v:shape id="_x0000_i5595" type="#_x0000_t75" style="width:104.8pt;height:19.95pt">
            <v:imagedata r:id="rId7095" o:title=""/>
          </v:shape>
        </w:object>
      </w:r>
      <w:r w:rsidRPr="00FC75D9">
        <w:t>.</w:t>
      </w:r>
    </w:p>
    <w:p w:rsidR="00FC75D9" w:rsidRPr="00FC75D9" w:rsidRDefault="00FC75D9" w:rsidP="00FC75D9">
      <w:r w:rsidRPr="00FC75D9">
        <w:t xml:space="preserve">Để </w:t>
      </w:r>
      <w:r w:rsidRPr="00FC75D9">
        <w:object w:dxaOrig="1020" w:dyaOrig="320">
          <v:shape id="_x0000_i5596" type="#_x0000_t75" style="width:51.35pt;height:15.7pt">
            <v:imagedata r:id="rId7096" o:title=""/>
          </v:shape>
        </w:object>
      </w:r>
      <w:r w:rsidRPr="00FC75D9">
        <w:t xml:space="preserve"> thì </w:t>
      </w:r>
      <w:r w:rsidRPr="00FC75D9">
        <w:object w:dxaOrig="1939" w:dyaOrig="279">
          <v:shape id="_x0000_i5597" type="#_x0000_t75" style="width:96.95pt;height:14.25pt">
            <v:imagedata r:id="rId7097" o:title=""/>
          </v:shape>
        </w:object>
      </w:r>
      <w:r w:rsidRPr="00FC75D9">
        <w:t>.</w:t>
      </w:r>
    </w:p>
    <w:p w:rsidR="00FC75D9" w:rsidRPr="00FC75D9" w:rsidRDefault="00FC75D9" w:rsidP="00FC75D9">
      <w:r w:rsidRPr="00FC75D9">
        <w:t xml:space="preserve">Câu 42 (TH): Cho hàm số </w:t>
      </w:r>
      <w:r w:rsidRPr="00FC75D9">
        <w:object w:dxaOrig="2820" w:dyaOrig="400">
          <v:shape id="_x0000_i5598" type="#_x0000_t75" style="width:140.45pt;height:19.95pt">
            <v:imagedata r:id="rId7098" o:title=""/>
          </v:shape>
        </w:object>
      </w:r>
      <w:r w:rsidRPr="00FC75D9">
        <w:t xml:space="preserve"> Tìm tập hợp tất cả các giá trị của tham số </w:t>
      </w:r>
      <w:r w:rsidRPr="00FC75D9">
        <w:object w:dxaOrig="260" w:dyaOrig="220">
          <v:shape id="_x0000_i5599" type="#_x0000_t75" style="width:13.55pt;height:10.7pt">
            <v:imagedata r:id="rId7099" o:title=""/>
          </v:shape>
        </w:object>
      </w:r>
      <w:r w:rsidRPr="00FC75D9">
        <w:t xml:space="preserve"> để hàm số có đúng một cực trị. </w:t>
      </w:r>
    </w:p>
    <w:p w:rsidR="00FC75D9" w:rsidRPr="00FC75D9" w:rsidRDefault="00FC75D9" w:rsidP="00FC75D9">
      <w:r w:rsidRPr="00FC75D9">
        <w:tab/>
      </w:r>
      <w:r w:rsidRPr="00FC75D9">
        <w:rPr>
          <w:highlight w:val="yellow"/>
        </w:rPr>
        <w:t xml:space="preserve">Đáp án: </w:t>
      </w:r>
      <w:r w:rsidRPr="00FC75D9">
        <w:rPr>
          <w:highlight w:val="yellow"/>
        </w:rPr>
        <w:object w:dxaOrig="1700" w:dyaOrig="400">
          <v:shape id="_x0000_i5600" type="#_x0000_t75" style="width:85.55pt;height:19.95pt">
            <v:imagedata r:id="rId7100"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 Tính </w:t>
      </w:r>
      <w:r w:rsidRPr="00FC75D9">
        <w:object w:dxaOrig="260" w:dyaOrig="320">
          <v:shape id="_x0000_i5601" type="#_x0000_t75" style="width:13.55pt;height:15.7pt">
            <v:imagedata r:id="rId7101" o:title=""/>
          </v:shape>
        </w:object>
      </w:r>
      <w:r w:rsidRPr="00FC75D9">
        <w:t xml:space="preserve">, giải phương trình </w:t>
      </w:r>
      <w:r w:rsidRPr="00FC75D9">
        <w:object w:dxaOrig="620" w:dyaOrig="320">
          <v:shape id="_x0000_i5602" type="#_x0000_t75" style="width:30.65pt;height:15.7pt">
            <v:imagedata r:id="rId7102" o:title=""/>
          </v:shape>
        </w:object>
      </w:r>
      <w:r w:rsidRPr="00FC75D9">
        <w:t>.</w:t>
      </w:r>
    </w:p>
    <w:p w:rsidR="00FC75D9" w:rsidRPr="00FC75D9" w:rsidRDefault="00FC75D9" w:rsidP="00FC75D9">
      <w:r w:rsidRPr="00FC75D9">
        <w:t xml:space="preserve">- Để hàm số có 1 cực trị thì phương trình </w:t>
      </w:r>
      <w:r w:rsidRPr="00FC75D9">
        <w:object w:dxaOrig="620" w:dyaOrig="320">
          <v:shape id="_x0000_i5603" type="#_x0000_t75" style="width:30.65pt;height:15.7pt">
            <v:imagedata r:id="rId7103" o:title=""/>
          </v:shape>
        </w:object>
      </w:r>
      <w:r w:rsidRPr="00FC75D9">
        <w:t xml:space="preserve"> có nghiệm bội lẻ duy nhất.</w:t>
      </w:r>
    </w:p>
    <w:p w:rsidR="00FC75D9" w:rsidRPr="00FC75D9" w:rsidRDefault="00FC75D9" w:rsidP="00FC75D9">
      <w:r w:rsidRPr="00FC75D9">
        <w:t xml:space="preserve">Giải chi tiết: </w:t>
      </w:r>
    </w:p>
    <w:p w:rsidR="00FC75D9" w:rsidRPr="00FC75D9" w:rsidRDefault="00FC75D9" w:rsidP="00FC75D9">
      <w:r w:rsidRPr="00FC75D9">
        <w:t xml:space="preserve">TXĐ: </w:t>
      </w:r>
      <w:r w:rsidRPr="00FC75D9">
        <w:object w:dxaOrig="680" w:dyaOrig="260">
          <v:shape id="_x0000_i5604" type="#_x0000_t75" style="width:34.2pt;height:13.55pt">
            <v:imagedata r:id="rId7104" o:title=""/>
          </v:shape>
        </w:object>
      </w:r>
      <w:r w:rsidRPr="00FC75D9">
        <w:t>.</w:t>
      </w:r>
    </w:p>
    <w:p w:rsidR="00FC75D9" w:rsidRPr="00FC75D9" w:rsidRDefault="00FC75D9" w:rsidP="00FC75D9">
      <w:r w:rsidRPr="00FC75D9">
        <w:t xml:space="preserve">Ta có: </w:t>
      </w:r>
      <w:r w:rsidRPr="00FC75D9">
        <w:object w:dxaOrig="4340" w:dyaOrig="440">
          <v:shape id="_x0000_i5605" type="#_x0000_t75" style="width:216.7pt;height:22.1pt">
            <v:imagedata r:id="rId7105" o:title=""/>
          </v:shape>
        </w:object>
      </w:r>
      <w:r w:rsidRPr="00FC75D9">
        <w:t>.</w:t>
      </w:r>
    </w:p>
    <w:p w:rsidR="00FC75D9" w:rsidRPr="00FC75D9" w:rsidRDefault="00FC75D9" w:rsidP="00FC75D9">
      <w:r w:rsidRPr="00FC75D9">
        <w:t xml:space="preserve">Cho </w:t>
      </w:r>
      <w:r w:rsidRPr="00FC75D9">
        <w:object w:dxaOrig="3200" w:dyaOrig="760">
          <v:shape id="_x0000_i5606" type="#_x0000_t75" style="width:159.7pt;height:37.8pt">
            <v:imagedata r:id="rId7106" o:title=""/>
          </v:shape>
        </w:object>
      </w:r>
      <w:r w:rsidRPr="00FC75D9">
        <w:t>.</w:t>
      </w:r>
    </w:p>
    <w:p w:rsidR="00FC75D9" w:rsidRPr="00FC75D9" w:rsidRDefault="00FC75D9" w:rsidP="00FC75D9">
      <w:r w:rsidRPr="00FC75D9">
        <w:t>Để hàm số có đúng 1 cực trị thì:</w:t>
      </w:r>
    </w:p>
    <w:p w:rsidR="00FC75D9" w:rsidRPr="00FC75D9" w:rsidRDefault="00FC75D9" w:rsidP="00FC75D9">
      <w:r w:rsidRPr="00FC75D9">
        <w:t>TH1: Phương trình (1) vô nghiệm.</w:t>
      </w:r>
    </w:p>
    <w:p w:rsidR="00FC75D9" w:rsidRPr="00FC75D9" w:rsidRDefault="00FC75D9" w:rsidP="00FC75D9">
      <w:r w:rsidRPr="00FC75D9">
        <w:object w:dxaOrig="3900" w:dyaOrig="1880">
          <v:shape id="_x0000_i5607" type="#_x0000_t75" style="width:195.35pt;height:94.1pt">
            <v:imagedata r:id="rId7107" o:title=""/>
          </v:shape>
        </w:object>
      </w:r>
      <w:r w:rsidRPr="00FC75D9">
        <w:t>.</w:t>
      </w:r>
    </w:p>
    <w:p w:rsidR="00FC75D9" w:rsidRPr="00FC75D9" w:rsidRDefault="00FC75D9" w:rsidP="00FC75D9">
      <w:r w:rsidRPr="00FC75D9">
        <w:t xml:space="preserve">TH2: Phương trình (1) có nghiệm kép </w:t>
      </w:r>
      <w:r w:rsidRPr="00FC75D9">
        <w:object w:dxaOrig="560" w:dyaOrig="279">
          <v:shape id="_x0000_i5608" type="#_x0000_t75" style="width:27.8pt;height:14.25pt">
            <v:imagedata r:id="rId7108" o:title=""/>
          </v:shape>
        </w:object>
      </w:r>
      <w:r w:rsidRPr="00FC75D9">
        <w:t xml:space="preserve"> (Khi đó phương trình </w:t>
      </w:r>
      <w:r w:rsidRPr="00FC75D9">
        <w:object w:dxaOrig="620" w:dyaOrig="320">
          <v:shape id="_x0000_i5609" type="#_x0000_t75" style="width:30.65pt;height:15.7pt">
            <v:imagedata r:id="rId7109" o:title=""/>
          </v:shape>
        </w:object>
      </w:r>
      <w:r w:rsidRPr="00FC75D9">
        <w:t xml:space="preserve"> nhận nghiệm </w:t>
      </w:r>
      <w:r w:rsidRPr="00FC75D9">
        <w:object w:dxaOrig="560" w:dyaOrig="279">
          <v:shape id="_x0000_i5610" type="#_x0000_t75" style="width:27.8pt;height:14.25pt">
            <v:imagedata r:id="rId7108" o:title=""/>
          </v:shape>
        </w:object>
      </w:r>
      <w:r w:rsidRPr="00FC75D9">
        <w:t xml:space="preserve"> là nghiệm bội 3).</w:t>
      </w:r>
    </w:p>
    <w:p w:rsidR="00FC75D9" w:rsidRPr="00FC75D9" w:rsidRDefault="00FC75D9" w:rsidP="00FC75D9">
      <w:r w:rsidRPr="00FC75D9">
        <w:object w:dxaOrig="2480" w:dyaOrig="700">
          <v:shape id="_x0000_i5611" type="#_x0000_t75" style="width:124.05pt;height:34.95pt">
            <v:imagedata r:id="rId7110" o:title=""/>
          </v:shape>
        </w:object>
      </w:r>
      <w:r w:rsidRPr="00FC75D9">
        <w:t>.</w:t>
      </w:r>
    </w:p>
    <w:p w:rsidR="00FC75D9" w:rsidRPr="00FC75D9" w:rsidRDefault="00FC75D9" w:rsidP="00FC75D9">
      <w:r w:rsidRPr="00FC75D9">
        <w:t xml:space="preserve">Vậy kết hợp 2 trường hợp ta có </w:t>
      </w:r>
      <w:r w:rsidRPr="00FC75D9">
        <w:object w:dxaOrig="700" w:dyaOrig="720">
          <v:shape id="_x0000_i5612" type="#_x0000_t75" style="width:34.95pt;height:36.35pt">
            <v:imagedata r:id="rId7111" o:title=""/>
          </v:shape>
        </w:object>
      </w:r>
      <w:r w:rsidRPr="00FC75D9">
        <w:t>.</w:t>
      </w:r>
    </w:p>
    <w:p w:rsidR="00FC75D9" w:rsidRPr="00FC75D9" w:rsidRDefault="00FC75D9" w:rsidP="00FC75D9">
      <w:r w:rsidRPr="00FC75D9">
        <w:t xml:space="preserve">Câu 43 (TH): Diện tích hình phẳng giới hạn bởi hai đường </w:t>
      </w:r>
      <w:r w:rsidRPr="00FC75D9">
        <w:object w:dxaOrig="999" w:dyaOrig="360">
          <v:shape id="_x0000_i5613" type="#_x0000_t75" style="width:49.9pt;height:18.55pt">
            <v:imagedata r:id="rId7112" o:title=""/>
          </v:shape>
        </w:object>
      </w:r>
      <w:r w:rsidRPr="00FC75D9">
        <w:t xml:space="preserve"> và </w:t>
      </w:r>
      <w:r w:rsidRPr="00FC75D9">
        <w:object w:dxaOrig="1040" w:dyaOrig="320">
          <v:shape id="_x0000_i5614" type="#_x0000_t75" style="width:52.05pt;height:15.7pt">
            <v:imagedata r:id="rId7113" o:title=""/>
          </v:shape>
        </w:object>
      </w:r>
      <w:r w:rsidRPr="00FC75D9">
        <w:t xml:space="preserve"> bằng </w:t>
      </w:r>
    </w:p>
    <w:p w:rsidR="00FC75D9" w:rsidRPr="00FC75D9" w:rsidRDefault="00FC75D9" w:rsidP="00FC75D9">
      <w:r w:rsidRPr="00FC75D9">
        <w:tab/>
      </w:r>
      <w:r w:rsidRPr="00FC75D9">
        <w:rPr>
          <w:highlight w:val="yellow"/>
        </w:rPr>
        <w:t xml:space="preserve">Đáp án: </w:t>
      </w:r>
      <w:r w:rsidRPr="00FC75D9">
        <w:rPr>
          <w:highlight w:val="yellow"/>
        </w:rPr>
        <w:object w:dxaOrig="240" w:dyaOrig="620">
          <v:shape id="_x0000_i5615" type="#_x0000_t75" style="width:12.1pt;height:30.65pt">
            <v:imagedata r:id="rId7114"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Diện tích hình phẳng giới hạn bởi các đồ thị hàm số </w:t>
      </w:r>
      <w:r w:rsidRPr="00FC75D9">
        <w:object w:dxaOrig="1939" w:dyaOrig="400">
          <v:shape id="_x0000_i5616" type="#_x0000_t75" style="width:96.95pt;height:19.95pt">
            <v:imagedata r:id="rId7115" o:title=""/>
          </v:shape>
        </w:object>
      </w:r>
      <w:r w:rsidRPr="00FC75D9">
        <w:t xml:space="preserve"> và các đường thẳng </w:t>
      </w:r>
      <w:r w:rsidRPr="00FC75D9">
        <w:object w:dxaOrig="1140" w:dyaOrig="320">
          <v:shape id="_x0000_i5617" type="#_x0000_t75" style="width:57.05pt;height:15.7pt">
            <v:imagedata r:id="rId7116" o:title=""/>
          </v:shape>
        </w:object>
      </w:r>
      <w:r w:rsidRPr="00FC75D9">
        <w:t xml:space="preserve">, </w:t>
      </w:r>
      <w:r w:rsidRPr="00FC75D9">
        <w:object w:dxaOrig="1760" w:dyaOrig="740">
          <v:shape id="_x0000_i5618" type="#_x0000_t75" style="width:87.7pt;height:37.05pt">
            <v:imagedata r:id="rId7117"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Phương trình hoành độ giao điểm của hai đồ thị đã cho là:</w:t>
      </w:r>
    </w:p>
    <w:p w:rsidR="00FC75D9" w:rsidRPr="00FC75D9" w:rsidRDefault="00FC75D9" w:rsidP="00FC75D9">
      <w:r w:rsidRPr="00FC75D9">
        <w:object w:dxaOrig="1440" w:dyaOrig="320">
          <v:shape id="_x0000_i5619" type="#_x0000_t75" style="width:1in;height:15.7pt">
            <v:imagedata r:id="rId7118" o:title=""/>
          </v:shape>
        </w:object>
      </w:r>
      <w:r w:rsidRPr="00FC75D9">
        <w:object w:dxaOrig="1420" w:dyaOrig="320">
          <v:shape id="_x0000_i5620" type="#_x0000_t75" style="width:71.3pt;height:15.7pt">
            <v:imagedata r:id="rId7119" o:title=""/>
          </v:shape>
        </w:object>
      </w:r>
      <w:r w:rsidRPr="00FC75D9">
        <w:object w:dxaOrig="980" w:dyaOrig="720">
          <v:shape id="_x0000_i5621" type="#_x0000_t75" style="width:49.2pt;height:36.35pt">
            <v:imagedata r:id="rId7120" o:title=""/>
          </v:shape>
        </w:object>
      </w:r>
    </w:p>
    <w:p w:rsidR="00FC75D9" w:rsidRPr="00FC75D9" w:rsidRDefault="00FC75D9" w:rsidP="00FC75D9">
      <w:r w:rsidRPr="00FC75D9">
        <w:t>Diện tích hình phẳng giới hạn bởi hai đồ thị đã cho là:</w:t>
      </w:r>
    </w:p>
    <w:p w:rsidR="00FC75D9" w:rsidRPr="00FC75D9" w:rsidRDefault="00FC75D9" w:rsidP="00FC75D9">
      <w:r w:rsidRPr="00FC75D9">
        <w:object w:dxaOrig="2659" w:dyaOrig="740">
          <v:shape id="_x0000_i5622" type="#_x0000_t75" style="width:133.3pt;height:37.05pt">
            <v:imagedata r:id="rId7121" o:title=""/>
          </v:shape>
        </w:object>
      </w:r>
    </w:p>
    <w:p w:rsidR="00FC75D9" w:rsidRPr="00FC75D9" w:rsidRDefault="00FC75D9" w:rsidP="00FC75D9">
      <w:r w:rsidRPr="00FC75D9">
        <w:object w:dxaOrig="1420" w:dyaOrig="740">
          <v:shape id="_x0000_i5623" type="#_x0000_t75" style="width:71.3pt;height:37.05pt">
            <v:imagedata r:id="rId7122" o:title=""/>
          </v:shape>
        </w:object>
      </w:r>
    </w:p>
    <w:p w:rsidR="00FC75D9" w:rsidRPr="00FC75D9" w:rsidRDefault="00FC75D9" w:rsidP="00FC75D9">
      <w:r w:rsidRPr="00FC75D9">
        <w:object w:dxaOrig="1540" w:dyaOrig="740">
          <v:shape id="_x0000_i5624" type="#_x0000_t75" style="width:77pt;height:37.05pt">
            <v:imagedata r:id="rId7123" o:title=""/>
          </v:shape>
        </w:object>
      </w:r>
    </w:p>
    <w:p w:rsidR="00FC75D9" w:rsidRPr="00FC75D9" w:rsidRDefault="00FC75D9" w:rsidP="00FC75D9">
      <w:r w:rsidRPr="00FC75D9">
        <w:object w:dxaOrig="1780" w:dyaOrig="760">
          <v:shape id="_x0000_i5625" type="#_x0000_t75" style="width:89.1pt;height:37.8pt">
            <v:imagedata r:id="rId7124" o:title=""/>
          </v:shape>
        </w:object>
      </w:r>
      <w:r w:rsidRPr="00FC75D9">
        <w:t>.</w:t>
      </w:r>
    </w:p>
    <w:p w:rsidR="00FC75D9" w:rsidRPr="00FC75D9" w:rsidRDefault="00FC75D9" w:rsidP="00FC75D9">
      <w:r w:rsidRPr="00FC75D9">
        <w:t xml:space="preserve">Câu 44 (VD): Cho hàm số </w:t>
      </w:r>
      <w:r w:rsidRPr="00FC75D9">
        <w:object w:dxaOrig="580" w:dyaOrig="400">
          <v:shape id="_x0000_i5626" type="#_x0000_t75" style="width:29.25pt;height:19.95pt">
            <v:imagedata r:id="rId7125" o:title=""/>
          </v:shape>
        </w:object>
      </w:r>
      <w:r w:rsidRPr="00FC75D9">
        <w:t xml:space="preserve"> có bảng biến thiên sau</w:t>
      </w:r>
    </w:p>
    <w:p w:rsidR="00FC75D9" w:rsidRPr="00FC75D9" w:rsidRDefault="008366DB" w:rsidP="00FC75D9">
      <w:r>
        <w:rPr>
          <w:noProof/>
        </w:rPr>
        <w:lastRenderedPageBreak/>
        <w:drawing>
          <wp:inline distT="0" distB="0" distL="0" distR="0">
            <wp:extent cx="5278120" cy="1249680"/>
            <wp:effectExtent l="0" t="0" r="0" b="7620"/>
            <wp:docPr id="47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03">
                      <a:extLst>
                        <a:ext uri="{28A0092B-C50C-407E-A947-70E740481C1C}">
                          <a14:useLocalDpi xmlns:a14="http://schemas.microsoft.com/office/drawing/2010/main"/>
                        </a:ext>
                      </a:extLst>
                    </a:blip>
                    <a:srcRect/>
                    <a:stretch>
                      <a:fillRect/>
                    </a:stretch>
                  </pic:blipFill>
                  <pic:spPr bwMode="auto">
                    <a:xfrm>
                      <a:off x="0" y="0"/>
                      <a:ext cx="5278120" cy="1249680"/>
                    </a:xfrm>
                    <a:prstGeom prst="rect">
                      <a:avLst/>
                    </a:prstGeom>
                    <a:noFill/>
                    <a:ln>
                      <a:noFill/>
                    </a:ln>
                  </pic:spPr>
                </pic:pic>
              </a:graphicData>
            </a:graphic>
          </wp:inline>
        </w:drawing>
      </w:r>
    </w:p>
    <w:p w:rsidR="00FC75D9" w:rsidRPr="00FC75D9" w:rsidRDefault="00FC75D9" w:rsidP="00FC75D9">
      <w:r w:rsidRPr="00FC75D9">
        <w:t xml:space="preserve">Tìm tất cả các giá trị của tham số m để phương trình </w:t>
      </w:r>
      <w:r w:rsidRPr="00FC75D9">
        <w:object w:dxaOrig="1900" w:dyaOrig="400">
          <v:shape id="_x0000_i5627" type="#_x0000_t75" style="width:95.5pt;height:19.95pt">
            <v:imagedata r:id="rId7126" o:title=""/>
          </v:shape>
        </w:object>
      </w:r>
      <w:r w:rsidRPr="00FC75D9">
        <w:t xml:space="preserve"> có nghiệm thuộc khoảng </w:t>
      </w:r>
      <w:r w:rsidRPr="00FC75D9">
        <w:object w:dxaOrig="680" w:dyaOrig="680">
          <v:shape id="_x0000_i5628" type="#_x0000_t75" style="width:34.2pt;height:34.2pt">
            <v:imagedata r:id="rId7127" o:title=""/>
          </v:shape>
        </w:object>
      </w:r>
      <w:r w:rsidRPr="00FC75D9">
        <w:t xml:space="preserve">? </w:t>
      </w:r>
    </w:p>
    <w:p w:rsidR="00FC75D9" w:rsidRPr="00FC75D9" w:rsidRDefault="00FC75D9" w:rsidP="00FC75D9">
      <w:r w:rsidRPr="00FC75D9">
        <w:tab/>
      </w:r>
      <w:r w:rsidRPr="00FC75D9">
        <w:rPr>
          <w:highlight w:val="yellow"/>
        </w:rPr>
        <w:t xml:space="preserve">Đáp án: </w:t>
      </w:r>
      <w:r w:rsidRPr="00FC75D9">
        <w:rPr>
          <w:highlight w:val="yellow"/>
        </w:rPr>
        <w:object w:dxaOrig="1040" w:dyaOrig="279">
          <v:shape id="_x0000_i5629" type="#_x0000_t75" style="width:52.05pt;height:14.25pt">
            <v:imagedata r:id="rId7128"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 Đặt ẩn phụ </w:t>
      </w:r>
      <w:r w:rsidRPr="00FC75D9">
        <w:object w:dxaOrig="999" w:dyaOrig="279">
          <v:shape id="_x0000_i5630" type="#_x0000_t75" style="width:49.9pt;height:14.25pt">
            <v:imagedata r:id="rId7129" o:title=""/>
          </v:shape>
        </w:object>
      </w:r>
      <w:r w:rsidRPr="00FC75D9">
        <w:t xml:space="preserve">, tìm khoảng giá trị của t ứng với </w:t>
      </w:r>
      <w:r w:rsidRPr="00FC75D9">
        <w:object w:dxaOrig="1040" w:dyaOrig="680">
          <v:shape id="_x0000_i5631" type="#_x0000_t75" style="width:52.05pt;height:34.2pt">
            <v:imagedata r:id="rId7130" o:title=""/>
          </v:shape>
        </w:object>
      </w:r>
      <w:r w:rsidRPr="00FC75D9">
        <w:t>.</w:t>
      </w:r>
    </w:p>
    <w:p w:rsidR="00FC75D9" w:rsidRPr="00FC75D9" w:rsidRDefault="00FC75D9" w:rsidP="00FC75D9">
      <w:r w:rsidRPr="00FC75D9">
        <w:t xml:space="preserve">- Số nghiệm của phương trình </w:t>
      </w:r>
      <w:r w:rsidRPr="00FC75D9">
        <w:object w:dxaOrig="1359" w:dyaOrig="400">
          <v:shape id="_x0000_i5632" type="#_x0000_t75" style="width:67.7pt;height:19.95pt">
            <v:imagedata r:id="rId7131" o:title=""/>
          </v:shape>
        </w:object>
      </w:r>
      <w:r w:rsidRPr="00FC75D9">
        <w:t xml:space="preserve"> là số giao điểm của đồ thị hàm số </w:t>
      </w:r>
      <w:r w:rsidRPr="00FC75D9">
        <w:object w:dxaOrig="920" w:dyaOrig="400">
          <v:shape id="_x0000_i5633" type="#_x0000_t75" style="width:46.35pt;height:19.95pt">
            <v:imagedata r:id="rId7132" o:title=""/>
          </v:shape>
        </w:object>
      </w:r>
      <w:r w:rsidRPr="00FC75D9">
        <w:t xml:space="preserve"> và đường thẳng </w:t>
      </w:r>
      <w:r w:rsidRPr="00FC75D9">
        <w:object w:dxaOrig="1040" w:dyaOrig="320">
          <v:shape id="_x0000_i5634" type="#_x0000_t75" style="width:52.05pt;height:15.7pt">
            <v:imagedata r:id="rId7133" o:title=""/>
          </v:shape>
        </w:object>
      </w:r>
      <w:r w:rsidRPr="00FC75D9">
        <w:t xml:space="preserve"> song song với trục hoành.</w:t>
      </w:r>
    </w:p>
    <w:p w:rsidR="00FC75D9" w:rsidRPr="00FC75D9" w:rsidRDefault="00FC75D9" w:rsidP="00FC75D9">
      <w:r w:rsidRPr="00FC75D9">
        <w:t xml:space="preserve">Giải chi tiết: </w:t>
      </w:r>
    </w:p>
    <w:p w:rsidR="00FC75D9" w:rsidRPr="00FC75D9" w:rsidRDefault="00FC75D9" w:rsidP="00FC75D9">
      <w:r w:rsidRPr="00FC75D9">
        <w:t xml:space="preserve">Đặt </w:t>
      </w:r>
      <w:r w:rsidRPr="00FC75D9">
        <w:object w:dxaOrig="999" w:dyaOrig="279">
          <v:shape id="_x0000_i5635" type="#_x0000_t75" style="width:49.9pt;height:14.25pt">
            <v:imagedata r:id="rId7134" o:title=""/>
          </v:shape>
        </w:object>
      </w:r>
      <w:r w:rsidRPr="00FC75D9">
        <w:t xml:space="preserve">, với </w:t>
      </w:r>
      <w:r w:rsidRPr="00FC75D9">
        <w:object w:dxaOrig="1040" w:dyaOrig="680">
          <v:shape id="_x0000_i5636" type="#_x0000_t75" style="width:52.05pt;height:34.2pt">
            <v:imagedata r:id="rId7135" o:title=""/>
          </v:shape>
        </w:object>
      </w:r>
      <w:r w:rsidRPr="00FC75D9">
        <w:t xml:space="preserve"> thì </w:t>
      </w:r>
      <w:r w:rsidRPr="00FC75D9">
        <w:object w:dxaOrig="2380" w:dyaOrig="400">
          <v:shape id="_x0000_i5637" type="#_x0000_t75" style="width:119.05pt;height:19.95pt">
            <v:imagedata r:id="rId7136" o:title=""/>
          </v:shape>
        </w:object>
      </w:r>
      <w:r w:rsidRPr="00FC75D9">
        <w:t>.</w:t>
      </w:r>
    </w:p>
    <w:p w:rsidR="00FC75D9" w:rsidRPr="00FC75D9" w:rsidRDefault="00FC75D9" w:rsidP="00FC75D9">
      <w:r w:rsidRPr="00FC75D9">
        <w:t xml:space="preserve">Khi đó phương trình trở thành: </w:t>
      </w:r>
      <w:r w:rsidRPr="00FC75D9">
        <w:object w:dxaOrig="1359" w:dyaOrig="400">
          <v:shape id="_x0000_i5638" type="#_x0000_t75" style="width:67.7pt;height:19.95pt">
            <v:imagedata r:id="rId7137" o:title=""/>
          </v:shape>
        </w:object>
      </w:r>
      <w:r w:rsidRPr="00FC75D9">
        <w:t xml:space="preserve">, số nghiệm của phương trình f </w:t>
      </w:r>
      <w:r w:rsidRPr="00FC75D9">
        <w:object w:dxaOrig="1359" w:dyaOrig="400">
          <v:shape id="_x0000_i5639" type="#_x0000_t75" style="width:67.7pt;height:19.95pt">
            <v:imagedata r:id="rId7138" o:title=""/>
          </v:shape>
        </w:object>
      </w:r>
      <w:r w:rsidRPr="00FC75D9">
        <w:t xml:space="preserve"> là số giao điểm của đồ thị hàm số </w:t>
      </w:r>
      <w:r w:rsidRPr="00FC75D9">
        <w:object w:dxaOrig="920" w:dyaOrig="400">
          <v:shape id="_x0000_i5640" type="#_x0000_t75" style="width:46.35pt;height:19.95pt">
            <v:imagedata r:id="rId7139" o:title=""/>
          </v:shape>
        </w:object>
      </w:r>
      <w:r w:rsidRPr="00FC75D9">
        <w:t xml:space="preserve"> và đường thẳng </w:t>
      </w:r>
      <w:r w:rsidRPr="00FC75D9">
        <w:object w:dxaOrig="1040" w:dyaOrig="320">
          <v:shape id="_x0000_i5641" type="#_x0000_t75" style="width:52.05pt;height:15.7pt">
            <v:imagedata r:id="rId7140" o:title=""/>
          </v:shape>
        </w:object>
      </w:r>
      <w:r w:rsidRPr="00FC75D9">
        <w:t xml:space="preserve"> song song với trục hoành. </w:t>
      </w:r>
    </w:p>
    <w:p w:rsidR="00FC75D9" w:rsidRPr="00FC75D9" w:rsidRDefault="00FC75D9" w:rsidP="00FC75D9">
      <w:r w:rsidRPr="00FC75D9">
        <w:t xml:space="preserve">Quan sát BBT trên khoảng (0;2), ta thấy, phương trình có nghiệm </w:t>
      </w:r>
      <w:r w:rsidRPr="00FC75D9">
        <w:object w:dxaOrig="3100" w:dyaOrig="279">
          <v:shape id="_x0000_i5642" type="#_x0000_t75" style="width:154.7pt;height:14.25pt">
            <v:imagedata r:id="rId7141" o:title=""/>
          </v:shape>
        </w:object>
      </w:r>
      <w:r w:rsidRPr="00FC75D9">
        <w:t>.</w:t>
      </w:r>
    </w:p>
    <w:p w:rsidR="00FC75D9" w:rsidRPr="00FC75D9" w:rsidRDefault="00FC75D9" w:rsidP="00FC75D9">
      <w:r w:rsidRPr="00FC75D9">
        <w:t xml:space="preserve">Câu 45 (VD): Tập hợp các điểm biểu diễn của số phức z thỏa mãn </w:t>
      </w:r>
      <w:r w:rsidRPr="00FC75D9">
        <w:object w:dxaOrig="1340" w:dyaOrig="680">
          <v:shape id="_x0000_i5643" type="#_x0000_t75" style="width:67pt;height:34.2pt">
            <v:imagedata r:id="rId7142" o:title=""/>
          </v:shape>
        </w:object>
      </w:r>
      <w:r w:rsidRPr="00FC75D9">
        <w:t xml:space="preserve"> là một đường thẳng có phương trình: </w:t>
      </w:r>
    </w:p>
    <w:p w:rsidR="00FC75D9" w:rsidRPr="00FC75D9" w:rsidRDefault="00FC75D9" w:rsidP="00FC75D9">
      <w:r w:rsidRPr="00FC75D9">
        <w:tab/>
      </w:r>
      <w:r w:rsidRPr="00FC75D9">
        <w:rPr>
          <w:highlight w:val="yellow"/>
        </w:rPr>
        <w:t xml:space="preserve">Đáp án: </w:t>
      </w:r>
      <w:r w:rsidRPr="00FC75D9">
        <w:rPr>
          <w:highlight w:val="yellow"/>
        </w:rPr>
        <w:object w:dxaOrig="1300" w:dyaOrig="320">
          <v:shape id="_x0000_i5644" type="#_x0000_t75" style="width:65.6pt;height:15.7pt">
            <v:imagedata r:id="rId7143"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Gọi </w:t>
      </w:r>
      <w:r w:rsidRPr="00FC75D9">
        <w:object w:dxaOrig="3180" w:dyaOrig="400">
          <v:shape id="_x0000_i5645" type="#_x0000_t75" style="width:158.95pt;height:19.95pt">
            <v:imagedata r:id="rId7144" o:title=""/>
          </v:shape>
        </w:object>
      </w:r>
      <w:r w:rsidRPr="00FC75D9">
        <w:t>.</w:t>
      </w:r>
    </w:p>
    <w:p w:rsidR="00FC75D9" w:rsidRPr="00FC75D9" w:rsidRDefault="00FC75D9" w:rsidP="00FC75D9">
      <w:r w:rsidRPr="00FC75D9">
        <w:t xml:space="preserve">Thay vào giả thiết, sử dụng các công thức </w:t>
      </w:r>
      <w:r w:rsidRPr="00FC75D9">
        <w:object w:dxaOrig="3460" w:dyaOrig="740">
          <v:shape id="_x0000_i5646" type="#_x0000_t75" style="width:173.25pt;height:37.05pt">
            <v:imagedata r:id="rId7145" o:title=""/>
          </v:shape>
        </w:object>
      </w:r>
      <w:r w:rsidRPr="00FC75D9">
        <w:t>, tìm phương trình biểu diễn mối liên hệ giữa x và y.</w:t>
      </w:r>
    </w:p>
    <w:p w:rsidR="00FC75D9" w:rsidRPr="00FC75D9" w:rsidRDefault="00FC75D9" w:rsidP="00FC75D9">
      <w:r w:rsidRPr="00FC75D9">
        <w:t xml:space="preserve">Giải chi tiết: </w:t>
      </w:r>
    </w:p>
    <w:p w:rsidR="00FC75D9" w:rsidRPr="00FC75D9" w:rsidRDefault="00FC75D9" w:rsidP="00FC75D9">
      <w:r w:rsidRPr="00FC75D9">
        <w:t xml:space="preserve">Gọi </w:t>
      </w:r>
      <w:r w:rsidRPr="00FC75D9">
        <w:object w:dxaOrig="3180" w:dyaOrig="400">
          <v:shape id="_x0000_i5647" type="#_x0000_t75" style="width:158.95pt;height:19.95pt">
            <v:imagedata r:id="rId7146" o:title=""/>
          </v:shape>
        </w:object>
      </w:r>
      <w:r w:rsidRPr="00FC75D9">
        <w:t xml:space="preserve"> ta có:</w:t>
      </w:r>
    </w:p>
    <w:p w:rsidR="00FC75D9" w:rsidRPr="00FC75D9" w:rsidRDefault="00FC75D9" w:rsidP="00FC75D9">
      <w:r w:rsidRPr="00FC75D9">
        <w:object w:dxaOrig="3400" w:dyaOrig="720">
          <v:shape id="_x0000_i5648" type="#_x0000_t75" style="width:169.65pt;height:36.35pt">
            <v:imagedata r:id="rId7147" o:title=""/>
          </v:shape>
        </w:object>
      </w:r>
    </w:p>
    <w:p w:rsidR="00FC75D9" w:rsidRPr="00FC75D9" w:rsidRDefault="00FC75D9" w:rsidP="00FC75D9">
      <w:r w:rsidRPr="00FC75D9">
        <w:object w:dxaOrig="3180" w:dyaOrig="400">
          <v:shape id="_x0000_i5649" type="#_x0000_t75" style="width:158.95pt;height:19.95pt">
            <v:imagedata r:id="rId7148" o:title=""/>
          </v:shape>
        </w:object>
      </w:r>
    </w:p>
    <w:p w:rsidR="00FC75D9" w:rsidRPr="00FC75D9" w:rsidRDefault="00FC75D9" w:rsidP="00FC75D9">
      <w:r w:rsidRPr="00FC75D9">
        <w:object w:dxaOrig="4480" w:dyaOrig="520">
          <v:shape id="_x0000_i5650" type="#_x0000_t75" style="width:224.55pt;height:25.65pt">
            <v:imagedata r:id="rId7149" o:title=""/>
          </v:shape>
        </w:object>
      </w:r>
    </w:p>
    <w:p w:rsidR="00FC75D9" w:rsidRPr="00FC75D9" w:rsidRDefault="00FC75D9" w:rsidP="00FC75D9">
      <w:r w:rsidRPr="00FC75D9">
        <w:object w:dxaOrig="4099" w:dyaOrig="440">
          <v:shape id="_x0000_i5651" type="#_x0000_t75" style="width:205.3pt;height:22.1pt">
            <v:imagedata r:id="rId7150" o:title=""/>
          </v:shape>
        </w:object>
      </w:r>
    </w:p>
    <w:p w:rsidR="00FC75D9" w:rsidRPr="00FC75D9" w:rsidRDefault="00FC75D9" w:rsidP="00FC75D9">
      <w:r w:rsidRPr="00FC75D9">
        <w:object w:dxaOrig="5200" w:dyaOrig="360">
          <v:shape id="_x0000_i5652" type="#_x0000_t75" style="width:259.5pt;height:18.55pt">
            <v:imagedata r:id="rId7151" o:title=""/>
          </v:shape>
        </w:object>
      </w:r>
    </w:p>
    <w:p w:rsidR="00FC75D9" w:rsidRPr="00FC75D9" w:rsidRDefault="00FC75D9" w:rsidP="00FC75D9">
      <w:r w:rsidRPr="00FC75D9">
        <w:object w:dxaOrig="1880" w:dyaOrig="320">
          <v:shape id="_x0000_i5653" type="#_x0000_t75" style="width:94.1pt;height:15.7pt">
            <v:imagedata r:id="rId7152" o:title=""/>
          </v:shape>
        </w:object>
      </w:r>
    </w:p>
    <w:p w:rsidR="00FC75D9" w:rsidRPr="00FC75D9" w:rsidRDefault="00FC75D9" w:rsidP="00FC75D9">
      <w:r w:rsidRPr="00FC75D9">
        <w:object w:dxaOrig="1600" w:dyaOrig="320">
          <v:shape id="_x0000_i5654" type="#_x0000_t75" style="width:80.55pt;height:15.7pt">
            <v:imagedata r:id="rId7153" o:title=""/>
          </v:shape>
        </w:object>
      </w:r>
    </w:p>
    <w:p w:rsidR="00FC75D9" w:rsidRPr="00FC75D9" w:rsidRDefault="00FC75D9" w:rsidP="00FC75D9">
      <w:r w:rsidRPr="00FC75D9">
        <w:t xml:space="preserve">Vậy tập hợp các điểm biểu diễn số phức z thỏa mãn yêu cầu bài toán là đường thẳng </w:t>
      </w:r>
      <w:r w:rsidRPr="00FC75D9">
        <w:object w:dxaOrig="1300" w:dyaOrig="320">
          <v:shape id="_x0000_i5655" type="#_x0000_t75" style="width:65.6pt;height:15.7pt">
            <v:imagedata r:id="rId7154" o:title=""/>
          </v:shape>
        </w:object>
      </w:r>
      <w:r w:rsidRPr="00FC75D9">
        <w:t>.</w:t>
      </w:r>
    </w:p>
    <w:p w:rsidR="00FC75D9" w:rsidRPr="00FC75D9" w:rsidRDefault="00FC75D9" w:rsidP="00FC75D9">
      <w:r w:rsidRPr="00FC75D9">
        <w:t xml:space="preserve">Câu 46 (TH): Cho lăng trụ đứng </w:t>
      </w:r>
      <w:r w:rsidRPr="00FC75D9">
        <w:object w:dxaOrig="1240" w:dyaOrig="279">
          <v:shape id="_x0000_i5656" type="#_x0000_t75" style="width:62pt;height:14.25pt">
            <v:imagedata r:id="rId7155" o:title=""/>
          </v:shape>
        </w:object>
      </w:r>
      <w:r w:rsidRPr="00FC75D9">
        <w:t xml:space="preserve"> có đáy là tam giác đều cạnh </w:t>
      </w:r>
      <w:r w:rsidRPr="00FC75D9">
        <w:object w:dxaOrig="320" w:dyaOrig="279">
          <v:shape id="_x0000_i5657" type="#_x0000_t75" style="width:15.7pt;height:14.25pt">
            <v:imagedata r:id="rId7156" o:title=""/>
          </v:shape>
        </w:object>
      </w:r>
      <w:r w:rsidRPr="00FC75D9">
        <w:t xml:space="preserve">, mặt phẳng </w:t>
      </w:r>
      <w:r w:rsidRPr="00FC75D9">
        <w:object w:dxaOrig="859" w:dyaOrig="400">
          <v:shape id="_x0000_i5658" type="#_x0000_t75" style="width:42.75pt;height:19.95pt">
            <v:imagedata r:id="rId7157" o:title=""/>
          </v:shape>
        </w:object>
      </w:r>
      <w:r w:rsidRPr="00FC75D9">
        <w:t xml:space="preserve"> tạo với mặt phẳng </w:t>
      </w:r>
      <w:r w:rsidRPr="00FC75D9">
        <w:object w:dxaOrig="859" w:dyaOrig="400">
          <v:shape id="_x0000_i5659" type="#_x0000_t75" style="width:42.75pt;height:19.95pt">
            <v:imagedata r:id="rId7158" o:title=""/>
          </v:shape>
        </w:object>
      </w:r>
      <w:r w:rsidRPr="00FC75D9">
        <w:t xml:space="preserve"> một góc </w:t>
      </w:r>
      <w:r w:rsidRPr="00FC75D9">
        <w:object w:dxaOrig="380" w:dyaOrig="320">
          <v:shape id="_x0000_i5660" type="#_x0000_t75" style="width:19.25pt;height:15.7pt">
            <v:imagedata r:id="rId7159" o:title=""/>
          </v:shape>
        </w:object>
      </w:r>
      <w:r w:rsidRPr="00FC75D9">
        <w:t xml:space="preserve">. Thể tích lăng trụ </w:t>
      </w:r>
      <w:r w:rsidRPr="00FC75D9">
        <w:object w:dxaOrig="1240" w:dyaOrig="279">
          <v:shape id="_x0000_i5661" type="#_x0000_t75" style="width:62pt;height:14.25pt">
            <v:imagedata r:id="rId7160" o:title=""/>
          </v:shape>
        </w:object>
      </w:r>
      <w:r w:rsidRPr="00FC75D9">
        <w:t xml:space="preserve"> bằng: </w:t>
      </w:r>
    </w:p>
    <w:p w:rsidR="00FC75D9" w:rsidRPr="00FC75D9" w:rsidRDefault="00FC75D9" w:rsidP="00FC75D9">
      <w:r w:rsidRPr="00FC75D9">
        <w:tab/>
      </w:r>
      <w:r w:rsidRPr="00FC75D9">
        <w:rPr>
          <w:highlight w:val="yellow"/>
        </w:rPr>
        <w:t xml:space="preserve">Đáp án: </w:t>
      </w:r>
      <w:r w:rsidRPr="00FC75D9">
        <w:rPr>
          <w:highlight w:val="yellow"/>
        </w:rPr>
        <w:object w:dxaOrig="660" w:dyaOrig="360">
          <v:shape id="_x0000_i5662" type="#_x0000_t75" style="width:32.8pt;height:18.55pt">
            <v:imagedata r:id="rId7161" o:title=""/>
          </v:shape>
        </w:object>
      </w:r>
    </w:p>
    <w:p w:rsidR="00FC75D9" w:rsidRPr="00FC75D9" w:rsidRDefault="00FC75D9" w:rsidP="00FC75D9">
      <w:r w:rsidRPr="00FC75D9">
        <w:t xml:space="preserve">Phương pháp giải: </w:t>
      </w:r>
    </w:p>
    <w:p w:rsidR="00FC75D9" w:rsidRPr="00FC75D9" w:rsidRDefault="00FC75D9" w:rsidP="00FC75D9">
      <w:r w:rsidRPr="00FC75D9">
        <w:t>Góc giữa hai mặt phẳng bằng góc giữa hai đường thẳng cùng vuông góc với giao tuyến.</w:t>
      </w:r>
    </w:p>
    <w:p w:rsidR="00FC75D9" w:rsidRPr="00FC75D9" w:rsidRDefault="00FC75D9" w:rsidP="00FC75D9">
      <w:r w:rsidRPr="00FC75D9">
        <w:t xml:space="preserve">Giải chi tiết: </w:t>
      </w:r>
    </w:p>
    <w:p w:rsidR="00FC75D9" w:rsidRPr="00FC75D9" w:rsidRDefault="008366DB" w:rsidP="00FC75D9">
      <w:r>
        <w:rPr>
          <w:noProof/>
        </w:rPr>
        <w:drawing>
          <wp:inline distT="0" distB="0" distL="0" distR="0">
            <wp:extent cx="2272665" cy="2625725"/>
            <wp:effectExtent l="0" t="0" r="0" b="3175"/>
            <wp:docPr id="479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62">
                      <a:extLst>
                        <a:ext uri="{28A0092B-C50C-407E-A947-70E740481C1C}">
                          <a14:useLocalDpi xmlns:a14="http://schemas.microsoft.com/office/drawing/2010/main"/>
                        </a:ext>
                      </a:extLst>
                    </a:blip>
                    <a:srcRect/>
                    <a:stretch>
                      <a:fillRect/>
                    </a:stretch>
                  </pic:blipFill>
                  <pic:spPr bwMode="auto">
                    <a:xfrm>
                      <a:off x="0" y="0"/>
                      <a:ext cx="2272665" cy="2625725"/>
                    </a:xfrm>
                    <a:prstGeom prst="rect">
                      <a:avLst/>
                    </a:prstGeom>
                    <a:noFill/>
                    <a:ln>
                      <a:noFill/>
                    </a:ln>
                  </pic:spPr>
                </pic:pic>
              </a:graphicData>
            </a:graphic>
          </wp:inline>
        </w:drawing>
      </w:r>
    </w:p>
    <w:p w:rsidR="00FC75D9" w:rsidRPr="00FC75D9" w:rsidRDefault="00FC75D9" w:rsidP="00FC75D9">
      <w:r w:rsidRPr="00FC75D9">
        <w:t xml:space="preserve">Gọi </w:t>
      </w:r>
      <w:r w:rsidRPr="00FC75D9">
        <w:object w:dxaOrig="320" w:dyaOrig="260">
          <v:shape id="_x0000_i5663" type="#_x0000_t75" style="width:15.7pt;height:13.55pt">
            <v:imagedata r:id="rId7163" o:title=""/>
          </v:shape>
        </w:object>
      </w:r>
      <w:r w:rsidRPr="00FC75D9">
        <w:t xml:space="preserve"> là trung điểm </w:t>
      </w:r>
      <w:r w:rsidRPr="00FC75D9">
        <w:object w:dxaOrig="499" w:dyaOrig="279">
          <v:shape id="_x0000_i5664" type="#_x0000_t75" style="width:24.95pt;height:14.25pt">
            <v:imagedata r:id="rId7164" o:title=""/>
          </v:shape>
        </w:object>
      </w:r>
      <w:r w:rsidRPr="00FC75D9">
        <w:t xml:space="preserve"> ta có </w:t>
      </w:r>
      <w:r w:rsidRPr="00FC75D9">
        <w:object w:dxaOrig="1240" w:dyaOrig="279">
          <v:shape id="_x0000_i5665" type="#_x0000_t75" style="width:62pt;height:14.25pt">
            <v:imagedata r:id="rId7165" o:title=""/>
          </v:shape>
        </w:object>
      </w:r>
      <w:r w:rsidRPr="00FC75D9">
        <w:t>.</w:t>
      </w:r>
    </w:p>
    <w:p w:rsidR="00FC75D9" w:rsidRPr="00FC75D9" w:rsidRDefault="00FC75D9" w:rsidP="00FC75D9">
      <w:r w:rsidRPr="00FC75D9">
        <w:t xml:space="preserve">Mà </w:t>
      </w:r>
      <w:r w:rsidRPr="00FC75D9">
        <w:object w:dxaOrig="2580" w:dyaOrig="279">
          <v:shape id="_x0000_i5666" type="#_x0000_t75" style="width:129.05pt;height:14.25pt">
            <v:imagedata r:id="rId7166" o:title=""/>
          </v:shape>
        </w:object>
      </w:r>
    </w:p>
    <w:p w:rsidR="00FC75D9" w:rsidRPr="00FC75D9" w:rsidRDefault="00FC75D9" w:rsidP="00FC75D9">
      <w:r w:rsidRPr="00FC75D9">
        <w:t xml:space="preserve">Ta có: </w:t>
      </w:r>
      <w:r w:rsidRPr="00FC75D9">
        <w:object w:dxaOrig="2740" w:dyaOrig="1160">
          <v:shape id="_x0000_i5667" type="#_x0000_t75" style="width:137.6pt;height:57.75pt">
            <v:imagedata r:id="rId7167" o:title=""/>
          </v:shape>
        </w:object>
      </w:r>
    </w:p>
    <w:p w:rsidR="00FC75D9" w:rsidRPr="00FC75D9" w:rsidRDefault="00FC75D9" w:rsidP="00FC75D9">
      <w:r w:rsidRPr="00FC75D9">
        <w:lastRenderedPageBreak/>
        <w:t xml:space="preserve">Nên góc giữa </w:t>
      </w:r>
      <w:r w:rsidRPr="00FC75D9">
        <w:object w:dxaOrig="859" w:dyaOrig="400">
          <v:shape id="_x0000_i5668" type="#_x0000_t75" style="width:42.75pt;height:19.95pt">
            <v:imagedata r:id="rId7168" o:title=""/>
          </v:shape>
        </w:object>
      </w:r>
      <w:r w:rsidRPr="00FC75D9">
        <w:t xml:space="preserve"> và </w:t>
      </w:r>
      <w:r w:rsidRPr="00FC75D9">
        <w:object w:dxaOrig="900" w:dyaOrig="400">
          <v:shape id="_x0000_i5669" type="#_x0000_t75" style="width:44.9pt;height:19.95pt">
            <v:imagedata r:id="rId7169" o:title=""/>
          </v:shape>
        </w:object>
      </w:r>
      <w:r w:rsidRPr="00FC75D9">
        <w:t xml:space="preserve"> bằng góc giữa </w:t>
      </w:r>
      <w:r w:rsidRPr="00FC75D9">
        <w:object w:dxaOrig="480" w:dyaOrig="260">
          <v:shape id="_x0000_i5670" type="#_x0000_t75" style="width:24.25pt;height:13.55pt">
            <v:imagedata r:id="rId7170" o:title=""/>
          </v:shape>
        </w:object>
      </w:r>
      <w:r w:rsidRPr="00FC75D9">
        <w:t xml:space="preserve"> và </w:t>
      </w:r>
      <w:r w:rsidRPr="00FC75D9">
        <w:object w:dxaOrig="540" w:dyaOrig="260">
          <v:shape id="_x0000_i5671" type="#_x0000_t75" style="width:27.1pt;height:13.55pt">
            <v:imagedata r:id="rId7171" o:title=""/>
          </v:shape>
        </w:object>
      </w:r>
      <w:r w:rsidRPr="00FC75D9">
        <w:t xml:space="preserve">hay là góc </w:t>
      </w:r>
      <w:r w:rsidRPr="00FC75D9">
        <w:object w:dxaOrig="639" w:dyaOrig="340">
          <v:shape id="_x0000_i5672" type="#_x0000_t75" style="width:32.1pt;height:17.1pt">
            <v:imagedata r:id="rId7172" o:title=""/>
          </v:shape>
        </w:object>
      </w:r>
      <w:r w:rsidRPr="00FC75D9">
        <w:t xml:space="preserve"> vì </w:t>
      </w:r>
      <w:r w:rsidRPr="00FC75D9">
        <w:object w:dxaOrig="1180" w:dyaOrig="360">
          <v:shape id="_x0000_i5673" type="#_x0000_t75" style="width:58.45pt;height:18.55pt">
            <v:imagedata r:id="rId7173" o:title=""/>
          </v:shape>
        </w:object>
      </w:r>
      <w:r w:rsidRPr="00FC75D9">
        <w:t xml:space="preserve"> </w:t>
      </w:r>
      <w:r w:rsidRPr="00FC75D9">
        <w:object w:dxaOrig="1480" w:dyaOrig="360">
          <v:shape id="_x0000_i5674" type="#_x0000_t75" style="width:73.45pt;height:18.55pt">
            <v:imagedata r:id="rId7174" o:title=""/>
          </v:shape>
        </w:object>
      </w:r>
    </w:p>
    <w:p w:rsidR="00FC75D9" w:rsidRPr="00FC75D9" w:rsidRDefault="00FC75D9" w:rsidP="00FC75D9">
      <w:r w:rsidRPr="00FC75D9">
        <w:t xml:space="preserve">Tam giác </w:t>
      </w:r>
      <w:r w:rsidRPr="00FC75D9">
        <w:object w:dxaOrig="720" w:dyaOrig="279">
          <v:shape id="_x0000_i5675" type="#_x0000_t75" style="width:36.35pt;height:14.25pt">
            <v:imagedata r:id="rId7175" o:title=""/>
          </v:shape>
        </w:object>
      </w:r>
      <w:r w:rsidRPr="00FC75D9">
        <w:t xml:space="preserve"> đều cạnh </w:t>
      </w:r>
      <w:r w:rsidRPr="00FC75D9">
        <w:object w:dxaOrig="320" w:dyaOrig="279">
          <v:shape id="_x0000_i5676" type="#_x0000_t75" style="width:15.7pt;height:14.25pt">
            <v:imagedata r:id="rId7176" o:title=""/>
          </v:shape>
        </w:object>
      </w:r>
      <w:r w:rsidRPr="00FC75D9">
        <w:t xml:space="preserve"> nên </w:t>
      </w:r>
      <w:r w:rsidRPr="00FC75D9">
        <w:object w:dxaOrig="2000" w:dyaOrig="680">
          <v:shape id="_x0000_i5677" type="#_x0000_t75" style="width:100.5pt;height:34.2pt">
            <v:imagedata r:id="rId7177" o:title=""/>
          </v:shape>
        </w:object>
      </w:r>
      <w:r w:rsidRPr="00FC75D9">
        <w:t>.</w:t>
      </w:r>
    </w:p>
    <w:p w:rsidR="00FC75D9" w:rsidRPr="00FC75D9" w:rsidRDefault="00FC75D9" w:rsidP="00FC75D9">
      <w:r w:rsidRPr="00FC75D9">
        <w:t xml:space="preserve">Tam giác </w:t>
      </w:r>
      <w:r w:rsidRPr="00FC75D9">
        <w:object w:dxaOrig="680" w:dyaOrig="260">
          <v:shape id="_x0000_i5678" type="#_x0000_t75" style="width:34.2pt;height:13.55pt">
            <v:imagedata r:id="rId7178" o:title=""/>
          </v:shape>
        </w:object>
      </w:r>
      <w:r w:rsidRPr="00FC75D9">
        <w:t xml:space="preserve"> vuông tại </w:t>
      </w:r>
      <w:r w:rsidRPr="00FC75D9">
        <w:object w:dxaOrig="279" w:dyaOrig="260">
          <v:shape id="_x0000_i5679" type="#_x0000_t75" style="width:14.25pt;height:13.55pt">
            <v:imagedata r:id="rId7179" o:title=""/>
          </v:shape>
        </w:object>
      </w:r>
      <w:r w:rsidRPr="00FC75D9">
        <w:t xml:space="preserve"> có </w:t>
      </w:r>
      <w:r w:rsidRPr="00FC75D9">
        <w:object w:dxaOrig="2380" w:dyaOrig="400">
          <v:shape id="_x0000_i5680" type="#_x0000_t75" style="width:119.05pt;height:19.95pt">
            <v:imagedata r:id="rId7180" o:title=""/>
          </v:shape>
        </w:object>
      </w:r>
      <w:r w:rsidRPr="00FC75D9">
        <w:t xml:space="preserve"> </w:t>
      </w:r>
      <w:r w:rsidRPr="00FC75D9">
        <w:object w:dxaOrig="3580" w:dyaOrig="360">
          <v:shape id="_x0000_i5681" type="#_x0000_t75" style="width:178.95pt;height:18.55pt">
            <v:imagedata r:id="rId7181" o:title=""/>
          </v:shape>
        </w:object>
      </w:r>
    </w:p>
    <w:p w:rsidR="00FC75D9" w:rsidRPr="00FC75D9" w:rsidRDefault="00FC75D9" w:rsidP="00FC75D9">
      <w:r w:rsidRPr="00FC75D9">
        <w:t xml:space="preserve">Thể tích </w:t>
      </w:r>
      <w:r w:rsidRPr="00FC75D9">
        <w:object w:dxaOrig="4360" w:dyaOrig="720">
          <v:shape id="_x0000_i5682" type="#_x0000_t75" style="width:217.45pt;height:36.35pt">
            <v:imagedata r:id="rId7182" o:title=""/>
          </v:shape>
        </w:object>
      </w:r>
      <w:r w:rsidRPr="00FC75D9">
        <w:t>.</w:t>
      </w:r>
    </w:p>
    <w:p w:rsidR="00FC75D9" w:rsidRPr="00FC75D9" w:rsidRDefault="00FC75D9" w:rsidP="00FC75D9">
      <w:r w:rsidRPr="00FC75D9">
        <w:t xml:space="preserve">Câu 47 (TH): Trong không gian với hệ tọa độ </w:t>
      </w:r>
      <w:r w:rsidRPr="00FC75D9">
        <w:object w:dxaOrig="560" w:dyaOrig="320">
          <v:shape id="_x0000_i5683" type="#_x0000_t75" style="width:27.8pt;height:15.7pt">
            <v:imagedata r:id="rId7183" o:title=""/>
          </v:shape>
        </w:object>
      </w:r>
      <w:r w:rsidRPr="00FC75D9">
        <w:t xml:space="preserve">, cho đường thẳng </w:t>
      </w:r>
      <w:r w:rsidRPr="00FC75D9">
        <w:object w:dxaOrig="1880" w:dyaOrig="620">
          <v:shape id="_x0000_i5684" type="#_x0000_t75" style="width:94.1pt;height:30.65pt">
            <v:imagedata r:id="rId7184" o:title=""/>
          </v:shape>
        </w:object>
      </w:r>
      <w:r w:rsidRPr="00FC75D9">
        <w:t xml:space="preserve"> và mặt phẳng </w:t>
      </w:r>
      <w:r w:rsidRPr="00FC75D9">
        <w:object w:dxaOrig="2140" w:dyaOrig="400">
          <v:shape id="_x0000_i5685" type="#_x0000_t75" style="width:106.95pt;height:19.95pt">
            <v:imagedata r:id="rId7185" o:title=""/>
          </v:shape>
        </w:object>
      </w:r>
      <w:r w:rsidRPr="00FC75D9">
        <w:t xml:space="preserve">. Gọi </w:t>
      </w:r>
      <w:r w:rsidRPr="00FC75D9">
        <w:object w:dxaOrig="320" w:dyaOrig="260">
          <v:shape id="_x0000_i5686" type="#_x0000_t75" style="width:15.7pt;height:13.55pt">
            <v:imagedata r:id="rId7186" o:title=""/>
          </v:shape>
        </w:object>
      </w:r>
      <w:r w:rsidRPr="00FC75D9">
        <w:t xml:space="preserve"> là giao điểm của </w:t>
      </w:r>
      <w:r w:rsidRPr="00FC75D9">
        <w:object w:dxaOrig="220" w:dyaOrig="260">
          <v:shape id="_x0000_i5687" type="#_x0000_t75" style="width:10.7pt;height:13.55pt">
            <v:imagedata r:id="rId7187" o:title=""/>
          </v:shape>
        </w:object>
      </w:r>
      <w:r w:rsidRPr="00FC75D9">
        <w:t xml:space="preserve"> và </w:t>
      </w:r>
      <w:r w:rsidRPr="00FC75D9">
        <w:object w:dxaOrig="420" w:dyaOrig="400">
          <v:shape id="_x0000_i5688" type="#_x0000_t75" style="width:20.65pt;height:19.95pt">
            <v:imagedata r:id="rId7188" o:title=""/>
          </v:shape>
        </w:object>
      </w:r>
      <w:r w:rsidRPr="00FC75D9">
        <w:t xml:space="preserve">. Tính độ dài </w:t>
      </w:r>
      <w:r w:rsidRPr="00FC75D9">
        <w:object w:dxaOrig="480" w:dyaOrig="279">
          <v:shape id="_x0000_i5689" type="#_x0000_t75" style="width:24.25pt;height:14.25pt">
            <v:imagedata r:id="rId7189" o:title=""/>
          </v:shape>
        </w:object>
      </w:r>
      <w:r w:rsidRPr="00FC75D9">
        <w:t xml:space="preserve">. </w:t>
      </w:r>
    </w:p>
    <w:p w:rsidR="00FC75D9" w:rsidRPr="00FC75D9" w:rsidRDefault="00FC75D9" w:rsidP="00FC75D9">
      <w:r w:rsidRPr="00FC75D9">
        <w:tab/>
      </w:r>
      <w:r w:rsidRPr="00FC75D9">
        <w:rPr>
          <w:highlight w:val="yellow"/>
        </w:rPr>
        <w:t xml:space="preserve">Đáp án: </w:t>
      </w:r>
      <w:r w:rsidRPr="00FC75D9">
        <w:rPr>
          <w:highlight w:val="yellow"/>
        </w:rPr>
        <w:object w:dxaOrig="480" w:dyaOrig="340">
          <v:shape id="_x0000_i5690" type="#_x0000_t75" style="width:24.25pt;height:17.1pt">
            <v:imagedata r:id="rId7190" o:title=""/>
          </v:shape>
        </w:object>
      </w:r>
    </w:p>
    <w:p w:rsidR="00FC75D9" w:rsidRPr="00FC75D9" w:rsidRDefault="00FC75D9" w:rsidP="00FC75D9">
      <w:bookmarkStart w:id="242" w:name="_Hlk92817052"/>
      <w:r w:rsidRPr="00FC75D9">
        <w:t xml:space="preserve">Phương pháp giải: </w:t>
      </w:r>
    </w:p>
    <w:p w:rsidR="00FC75D9" w:rsidRPr="00FC75D9" w:rsidRDefault="00FC75D9" w:rsidP="00FC75D9">
      <w:r w:rsidRPr="00FC75D9">
        <w:t xml:space="preserve">- Tham số hóa tọa độ điểm </w:t>
      </w:r>
      <w:r w:rsidRPr="00FC75D9">
        <w:object w:dxaOrig="700" w:dyaOrig="260">
          <v:shape id="_x0000_i5691" type="#_x0000_t75" style="width:34.95pt;height:13.55pt">
            <v:imagedata r:id="rId7191" o:title=""/>
          </v:shape>
        </w:object>
      </w:r>
      <w:r w:rsidRPr="00FC75D9">
        <w:t xml:space="preserve">: </w:t>
      </w:r>
      <w:r w:rsidRPr="00FC75D9">
        <w:object w:dxaOrig="1780" w:dyaOrig="400">
          <v:shape id="_x0000_i5692" type="#_x0000_t75" style="width:89.1pt;height:19.95pt">
            <v:imagedata r:id="rId7192" o:title=""/>
          </v:shape>
        </w:object>
      </w:r>
      <w:r w:rsidRPr="00FC75D9">
        <w:t>.</w:t>
      </w:r>
    </w:p>
    <w:p w:rsidR="00FC75D9" w:rsidRPr="00FC75D9" w:rsidRDefault="00FC75D9" w:rsidP="00FC75D9">
      <w:r w:rsidRPr="00FC75D9">
        <w:t xml:space="preserve">- Cho </w:t>
      </w:r>
      <w:r w:rsidRPr="00FC75D9">
        <w:object w:dxaOrig="900" w:dyaOrig="400">
          <v:shape id="_x0000_i5693" type="#_x0000_t75" style="width:44.9pt;height:19.95pt">
            <v:imagedata r:id="rId7193" o:title=""/>
          </v:shape>
        </w:object>
      </w:r>
      <w:r w:rsidRPr="00FC75D9">
        <w:t xml:space="preserve">, tìm </w:t>
      </w:r>
      <w:r w:rsidRPr="00FC75D9">
        <w:object w:dxaOrig="139" w:dyaOrig="240">
          <v:shape id="_x0000_i5694" type="#_x0000_t75" style="width:6.4pt;height:12.1pt">
            <v:imagedata r:id="rId7194" o:title=""/>
          </v:shape>
        </w:object>
      </w:r>
      <w:r w:rsidRPr="00FC75D9">
        <w:t xml:space="preserve"> và suy ra tọa độ điểm </w:t>
      </w:r>
      <w:r w:rsidRPr="00FC75D9">
        <w:object w:dxaOrig="320" w:dyaOrig="260">
          <v:shape id="_x0000_i5695" type="#_x0000_t75" style="width:15.7pt;height:13.55pt">
            <v:imagedata r:id="rId7195" o:title=""/>
          </v:shape>
        </w:object>
      </w:r>
      <w:r w:rsidRPr="00FC75D9">
        <w:t>.</w:t>
      </w:r>
    </w:p>
    <w:p w:rsidR="00FC75D9" w:rsidRPr="00FC75D9" w:rsidRDefault="00FC75D9" w:rsidP="00FC75D9">
      <w:r w:rsidRPr="00FC75D9">
        <w:t xml:space="preserve">- Tính </w:t>
      </w:r>
      <w:r w:rsidRPr="00FC75D9">
        <w:object w:dxaOrig="2180" w:dyaOrig="460">
          <v:shape id="_x0000_i5696" type="#_x0000_t75" style="width:109.05pt;height:22.8pt">
            <v:imagedata r:id="rId7196"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Gọi </w:t>
      </w:r>
      <w:r w:rsidRPr="00FC75D9">
        <w:object w:dxaOrig="2160" w:dyaOrig="400">
          <v:shape id="_x0000_i5697" type="#_x0000_t75" style="width:108.35pt;height:19.95pt">
            <v:imagedata r:id="rId7197" o:title=""/>
          </v:shape>
        </w:object>
      </w:r>
      <w:r w:rsidRPr="00FC75D9">
        <w:t>.</w:t>
      </w:r>
    </w:p>
    <w:p w:rsidR="00FC75D9" w:rsidRPr="00FC75D9" w:rsidRDefault="00FC75D9" w:rsidP="00FC75D9">
      <w:r w:rsidRPr="00FC75D9">
        <w:t xml:space="preserve">Vì </w:t>
      </w:r>
      <w:r w:rsidRPr="00FC75D9">
        <w:object w:dxaOrig="2500" w:dyaOrig="400">
          <v:shape id="_x0000_i5698" type="#_x0000_t75" style="width:124.75pt;height:19.95pt">
            <v:imagedata r:id="rId7198" o:title=""/>
          </v:shape>
        </w:object>
      </w:r>
      <w:r w:rsidRPr="00FC75D9">
        <w:object w:dxaOrig="3500" w:dyaOrig="279">
          <v:shape id="_x0000_i5699" type="#_x0000_t75" style="width:174.65pt;height:14.25pt">
            <v:imagedata r:id="rId7199" o:title=""/>
          </v:shape>
        </w:object>
      </w:r>
      <w:r w:rsidRPr="00FC75D9">
        <w:t>.</w:t>
      </w:r>
    </w:p>
    <w:p w:rsidR="00FC75D9" w:rsidRPr="00FC75D9" w:rsidRDefault="00FC75D9" w:rsidP="00FC75D9">
      <w:r w:rsidRPr="00FC75D9">
        <w:object w:dxaOrig="4580" w:dyaOrig="520">
          <v:shape id="_x0000_i5700" type="#_x0000_t75" style="width:229.55pt;height:25.65pt">
            <v:imagedata r:id="rId7200" o:title=""/>
          </v:shape>
        </w:object>
      </w:r>
      <w:r w:rsidRPr="00FC75D9">
        <w:t>.</w:t>
      </w:r>
      <w:bookmarkEnd w:id="242"/>
    </w:p>
    <w:p w:rsidR="00FC75D9" w:rsidRPr="00FC75D9" w:rsidRDefault="00FC75D9" w:rsidP="00FC75D9">
      <w:r w:rsidRPr="00FC75D9">
        <w:t xml:space="preserve">Câu 48 (VDC): Cho x, y là số thực dương thỏa mãn </w:t>
      </w:r>
      <w:r w:rsidRPr="00FC75D9">
        <w:object w:dxaOrig="2220" w:dyaOrig="440">
          <v:shape id="_x0000_i5701" type="#_x0000_t75" style="width:111.2pt;height:22.1pt">
            <v:imagedata r:id="rId7201" o:title=""/>
          </v:shape>
        </w:object>
      </w:r>
      <w:r w:rsidRPr="00FC75D9">
        <w:t xml:space="preserve">. Tìm giá trị nhỏ nhất của </w:t>
      </w:r>
      <w:r w:rsidRPr="00FC75D9">
        <w:object w:dxaOrig="960" w:dyaOrig="320">
          <v:shape id="_x0000_i5702" type="#_x0000_t75" style="width:47.75pt;height:15.7pt">
            <v:imagedata r:id="rId7202" o:title=""/>
          </v:shape>
        </w:object>
      </w:r>
      <w:r w:rsidRPr="00FC75D9">
        <w:t>.</w:t>
      </w:r>
    </w:p>
    <w:p w:rsidR="00FC75D9" w:rsidRPr="00FC75D9" w:rsidRDefault="00FC75D9" w:rsidP="00FC75D9">
      <w:r w:rsidRPr="00FC75D9">
        <w:tab/>
      </w:r>
      <w:r w:rsidRPr="00FC75D9">
        <w:rPr>
          <w:highlight w:val="yellow"/>
        </w:rPr>
        <w:t xml:space="preserve">Đáp án: </w:t>
      </w:r>
      <w:r w:rsidRPr="00FC75D9">
        <w:rPr>
          <w:highlight w:val="yellow"/>
        </w:rPr>
        <w:object w:dxaOrig="1219" w:dyaOrig="340">
          <v:shape id="_x0000_i5703" type="#_x0000_t75" style="width:61.3pt;height:17.1pt">
            <v:imagedata r:id="rId7203"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 Biến đổi bất đẳng thức đã cho, cô lập x và đưa biểu thức </w:t>
      </w:r>
      <w:r w:rsidRPr="00FC75D9">
        <w:object w:dxaOrig="980" w:dyaOrig="400">
          <v:shape id="_x0000_i5704" type="#_x0000_t75" style="width:49.2pt;height:19.95pt">
            <v:imagedata r:id="rId7204" o:title=""/>
          </v:shape>
        </w:object>
      </w:r>
      <w:r w:rsidRPr="00FC75D9">
        <w:t xml:space="preserve"> trên một khoảng xác định.</w:t>
      </w:r>
    </w:p>
    <w:p w:rsidR="00FC75D9" w:rsidRPr="00FC75D9" w:rsidRDefault="00FC75D9" w:rsidP="00FC75D9">
      <w:r w:rsidRPr="00FC75D9">
        <w:t>+) Tìm GTNN của hàm số f(x) trên khoảng xác định đó.</w:t>
      </w:r>
    </w:p>
    <w:p w:rsidR="00FC75D9" w:rsidRPr="00FC75D9" w:rsidRDefault="00FC75D9" w:rsidP="00FC75D9">
      <w:r w:rsidRPr="00FC75D9">
        <w:t xml:space="preserve">Giải chi tiết: </w:t>
      </w:r>
    </w:p>
    <w:p w:rsidR="00FC75D9" w:rsidRPr="00FC75D9" w:rsidRDefault="00FC75D9" w:rsidP="00FC75D9">
      <w:r w:rsidRPr="00FC75D9">
        <w:object w:dxaOrig="5840" w:dyaOrig="440">
          <v:shape id="_x0000_i5705" type="#_x0000_t75" style="width:292.3pt;height:22.1pt">
            <v:imagedata r:id="rId7205" o:title=""/>
          </v:shape>
        </w:object>
      </w:r>
    </w:p>
    <w:p w:rsidR="00FC75D9" w:rsidRPr="00FC75D9" w:rsidRDefault="00FC75D9" w:rsidP="00FC75D9">
      <w:r w:rsidRPr="00FC75D9">
        <w:object w:dxaOrig="3519" w:dyaOrig="400">
          <v:shape id="_x0000_i5706" type="#_x0000_t75" style="width:176.1pt;height:19.95pt">
            <v:imagedata r:id="rId7206" o:title=""/>
          </v:shape>
        </w:object>
      </w:r>
    </w:p>
    <w:p w:rsidR="00FC75D9" w:rsidRPr="00FC75D9" w:rsidRDefault="00FC75D9" w:rsidP="00FC75D9">
      <w:r w:rsidRPr="00FC75D9">
        <w:lastRenderedPageBreak/>
        <w:t xml:space="preserve">Do </w:t>
      </w:r>
      <w:r w:rsidRPr="00FC75D9">
        <w:object w:dxaOrig="4440" w:dyaOrig="660">
          <v:shape id="_x0000_i5707" type="#_x0000_t75" style="width:221.7pt;height:32.8pt">
            <v:imagedata r:id="rId7207" o:title=""/>
          </v:shape>
        </w:object>
      </w:r>
    </w:p>
    <w:p w:rsidR="00FC75D9" w:rsidRPr="00FC75D9" w:rsidRDefault="00FC75D9" w:rsidP="00FC75D9">
      <w:r w:rsidRPr="00FC75D9">
        <w:object w:dxaOrig="2900" w:dyaOrig="660">
          <v:shape id="_x0000_i5708" type="#_x0000_t75" style="width:144.7pt;height:32.8pt">
            <v:imagedata r:id="rId7208" o:title=""/>
          </v:shape>
        </w:object>
      </w:r>
    </w:p>
    <w:p w:rsidR="00FC75D9" w:rsidRPr="00FC75D9" w:rsidRDefault="00FC75D9" w:rsidP="00FC75D9">
      <w:r w:rsidRPr="00FC75D9">
        <w:t xml:space="preserve">Xét hàm số </w:t>
      </w:r>
      <w:r w:rsidRPr="00FC75D9">
        <w:object w:dxaOrig="1600" w:dyaOrig="660">
          <v:shape id="_x0000_i5709" type="#_x0000_t75" style="width:80.55pt;height:32.8pt">
            <v:imagedata r:id="rId7209" o:title=""/>
          </v:shape>
        </w:object>
      </w:r>
      <w:r w:rsidRPr="00FC75D9">
        <w:t xml:space="preserve"> trên </w:t>
      </w:r>
      <w:r w:rsidRPr="00FC75D9">
        <w:object w:dxaOrig="720" w:dyaOrig="400">
          <v:shape id="_x0000_i5710" type="#_x0000_t75" style="width:36.35pt;height:19.95pt">
            <v:imagedata r:id="rId7210" o:title=""/>
          </v:shape>
        </w:object>
      </w:r>
      <w:r w:rsidRPr="00FC75D9">
        <w:t xml:space="preserve"> ta có:</w:t>
      </w:r>
    </w:p>
    <w:p w:rsidR="00FC75D9" w:rsidRPr="00FC75D9" w:rsidRDefault="00FC75D9" w:rsidP="00FC75D9">
      <w:r w:rsidRPr="00FC75D9">
        <w:object w:dxaOrig="8660" w:dyaOrig="800">
          <v:shape id="_x0000_i5711" type="#_x0000_t75" style="width:432.7pt;height:39.9pt">
            <v:imagedata r:id="rId7211" o:title=""/>
          </v:shape>
        </w:object>
      </w:r>
    </w:p>
    <w:p w:rsidR="00FC75D9" w:rsidRPr="00FC75D9" w:rsidRDefault="00FC75D9" w:rsidP="00FC75D9">
      <w:r w:rsidRPr="00FC75D9">
        <w:t xml:space="preserve">Có </w:t>
      </w:r>
      <w:r w:rsidRPr="00FC75D9">
        <w:object w:dxaOrig="5860" w:dyaOrig="800">
          <v:shape id="_x0000_i5712" type="#_x0000_t75" style="width:293pt;height:39.9pt">
            <v:imagedata r:id="rId7212" o:title=""/>
          </v:shape>
        </w:object>
      </w:r>
      <w:r w:rsidRPr="00FC75D9">
        <w:t>.</w:t>
      </w:r>
    </w:p>
    <w:p w:rsidR="00FC75D9" w:rsidRPr="00FC75D9" w:rsidRDefault="00FC75D9" w:rsidP="00FC75D9">
      <w:r w:rsidRPr="00FC75D9">
        <w:t xml:space="preserve">Câu 49 (VD): Cho hình chóp </w:t>
      </w:r>
      <w:r w:rsidRPr="00FC75D9">
        <w:object w:dxaOrig="740" w:dyaOrig="279">
          <v:shape id="_x0000_i5713" type="#_x0000_t75" style="width:37.05pt;height:14.25pt">
            <v:imagedata r:id="rId7213" o:title=""/>
          </v:shape>
        </w:object>
      </w:r>
      <w:r w:rsidRPr="00FC75D9">
        <w:t xml:space="preserve"> có </w:t>
      </w:r>
      <w:r w:rsidRPr="00FC75D9">
        <w:object w:dxaOrig="820" w:dyaOrig="279">
          <v:shape id="_x0000_i5714" type="#_x0000_t75" style="width:41.35pt;height:14.25pt">
            <v:imagedata r:id="rId7214" o:title=""/>
          </v:shape>
        </w:object>
      </w:r>
      <w:r w:rsidRPr="00FC75D9">
        <w:t xml:space="preserve">, </w:t>
      </w:r>
      <w:r w:rsidRPr="00FC75D9">
        <w:object w:dxaOrig="1280" w:dyaOrig="400">
          <v:shape id="_x0000_i5715" type="#_x0000_t75" style="width:63.45pt;height:19.95pt">
            <v:imagedata r:id="rId7215" o:title=""/>
          </v:shape>
        </w:object>
      </w:r>
      <w:r w:rsidRPr="00FC75D9">
        <w:t xml:space="preserve">, </w:t>
      </w:r>
      <w:r w:rsidRPr="00FC75D9">
        <w:object w:dxaOrig="1460" w:dyaOrig="279">
          <v:shape id="_x0000_i5716" type="#_x0000_t75" style="width:72.7pt;height:14.25pt">
            <v:imagedata r:id="rId7216" o:title=""/>
          </v:shape>
        </w:object>
      </w:r>
      <w:r w:rsidRPr="00FC75D9">
        <w:t xml:space="preserve">, </w:t>
      </w:r>
      <w:r w:rsidRPr="00FC75D9">
        <w:object w:dxaOrig="1380" w:dyaOrig="320">
          <v:shape id="_x0000_i5717" type="#_x0000_t75" style="width:68.45pt;height:15.7pt">
            <v:imagedata r:id="rId7217" o:title=""/>
          </v:shape>
        </w:object>
      </w:r>
      <w:r w:rsidRPr="00FC75D9">
        <w:t xml:space="preserve">. Tính khoảng cách từ </w:t>
      </w:r>
      <w:r w:rsidRPr="00FC75D9">
        <w:object w:dxaOrig="240" w:dyaOrig="260">
          <v:shape id="_x0000_i5718" type="#_x0000_t75" style="width:12.1pt;height:13.55pt">
            <v:imagedata r:id="rId7218" o:title=""/>
          </v:shape>
        </w:object>
      </w:r>
      <w:r w:rsidRPr="00FC75D9">
        <w:t xml:space="preserve"> đến </w:t>
      </w:r>
      <w:r w:rsidRPr="00FC75D9">
        <w:object w:dxaOrig="700" w:dyaOrig="400">
          <v:shape id="_x0000_i5719" type="#_x0000_t75" style="width:34.95pt;height:19.95pt">
            <v:imagedata r:id="rId7219" o:title=""/>
          </v:shape>
        </w:object>
      </w:r>
      <w:r w:rsidRPr="00FC75D9">
        <w:t xml:space="preserve">. </w:t>
      </w:r>
    </w:p>
    <w:p w:rsidR="00FC75D9" w:rsidRPr="00FC75D9" w:rsidRDefault="00FC75D9" w:rsidP="00FC75D9">
      <w:r w:rsidRPr="00FC75D9">
        <w:tab/>
      </w:r>
      <w:r w:rsidRPr="00FC75D9">
        <w:rPr>
          <w:highlight w:val="yellow"/>
        </w:rPr>
        <w:t xml:space="preserve">Đáp án: </w:t>
      </w:r>
      <w:r w:rsidRPr="00FC75D9">
        <w:rPr>
          <w:highlight w:val="yellow"/>
        </w:rPr>
        <w:object w:dxaOrig="340" w:dyaOrig="620">
          <v:shape id="_x0000_i5720" type="#_x0000_t75" style="width:17.1pt;height:30.65pt">
            <v:imagedata r:id="rId7220"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 Tính </w:t>
      </w:r>
      <w:r w:rsidRPr="00FC75D9">
        <w:object w:dxaOrig="560" w:dyaOrig="360">
          <v:shape id="_x0000_i5721" type="#_x0000_t75" style="width:27.8pt;height:18.55pt">
            <v:imagedata r:id="rId7221" o:title=""/>
          </v:shape>
        </w:object>
      </w:r>
      <w:r w:rsidRPr="00FC75D9">
        <w:t xml:space="preserve">, sử dụng công thức </w:t>
      </w:r>
      <w:r w:rsidRPr="00FC75D9">
        <w:object w:dxaOrig="2659" w:dyaOrig="620">
          <v:shape id="_x0000_i5722" type="#_x0000_t75" style="width:133.3pt;height:30.65pt">
            <v:imagedata r:id="rId7222" o:title=""/>
          </v:shape>
        </w:object>
      </w:r>
      <w:r w:rsidRPr="00FC75D9">
        <w:t xml:space="preserve">, từ đó tính </w:t>
      </w:r>
      <w:r w:rsidRPr="00FC75D9">
        <w:object w:dxaOrig="600" w:dyaOrig="360">
          <v:shape id="_x0000_i5723" type="#_x0000_t75" style="width:29.95pt;height:18.55pt">
            <v:imagedata r:id="rId7223" o:title=""/>
          </v:shape>
        </w:object>
      </w:r>
      <w:r w:rsidRPr="00FC75D9">
        <w:t>.</w:t>
      </w:r>
    </w:p>
    <w:p w:rsidR="00FC75D9" w:rsidRPr="00FC75D9" w:rsidRDefault="00FC75D9" w:rsidP="00FC75D9">
      <w:r w:rsidRPr="00FC75D9">
        <w:t xml:space="preserve">- Trong </w:t>
      </w:r>
      <w:r w:rsidRPr="00FC75D9">
        <w:object w:dxaOrig="740" w:dyaOrig="400">
          <v:shape id="_x0000_i5724" type="#_x0000_t75" style="width:37.05pt;height:19.95pt">
            <v:imagedata r:id="rId7224" o:title=""/>
          </v:shape>
        </w:object>
      </w:r>
      <w:r w:rsidRPr="00FC75D9">
        <w:t xml:space="preserve"> kẻ </w:t>
      </w:r>
      <w:r w:rsidRPr="00FC75D9">
        <w:object w:dxaOrig="1040" w:dyaOrig="279">
          <v:shape id="_x0000_i5725" type="#_x0000_t75" style="width:52.05pt;height:14.25pt">
            <v:imagedata r:id="rId7225" o:title=""/>
          </v:shape>
        </w:object>
      </w:r>
      <w:r w:rsidRPr="00FC75D9">
        <w:t xml:space="preserve">, chứng minh </w:t>
      </w:r>
      <w:r w:rsidRPr="00FC75D9">
        <w:object w:dxaOrig="999" w:dyaOrig="279">
          <v:shape id="_x0000_i5726" type="#_x0000_t75" style="width:49.9pt;height:14.25pt">
            <v:imagedata r:id="rId7226" o:title=""/>
          </v:shape>
        </w:object>
      </w:r>
      <w:r w:rsidRPr="00FC75D9">
        <w:t>.</w:t>
      </w:r>
    </w:p>
    <w:p w:rsidR="00FC75D9" w:rsidRPr="00FC75D9" w:rsidRDefault="00FC75D9" w:rsidP="00FC75D9">
      <w:r w:rsidRPr="00FC75D9">
        <w:t xml:space="preserve">- Sử dụng tỉ số lượng giác của góc nhọn trong tam giác vuông và định lí Pytago tính </w:t>
      </w:r>
      <w:r w:rsidRPr="00FC75D9">
        <w:object w:dxaOrig="400" w:dyaOrig="279">
          <v:shape id="_x0000_i5727" type="#_x0000_t75" style="width:19.95pt;height:14.25pt">
            <v:imagedata r:id="rId7227" o:title=""/>
          </v:shape>
        </w:object>
      </w:r>
      <w:r w:rsidRPr="00FC75D9">
        <w:t xml:space="preserve">, từ đó tính </w:t>
      </w:r>
      <w:r w:rsidRPr="00FC75D9">
        <w:object w:dxaOrig="560" w:dyaOrig="360">
          <v:shape id="_x0000_i5728" type="#_x0000_t75" style="width:27.8pt;height:18.55pt">
            <v:imagedata r:id="rId7228" o:title=""/>
          </v:shape>
        </w:object>
      </w:r>
      <w:r w:rsidRPr="00FC75D9">
        <w:t>.</w:t>
      </w:r>
    </w:p>
    <w:p w:rsidR="00FC75D9" w:rsidRPr="00FC75D9" w:rsidRDefault="00FC75D9" w:rsidP="00FC75D9">
      <w:r w:rsidRPr="00FC75D9">
        <w:t xml:space="preserve">- Sử dụng công thức </w:t>
      </w:r>
      <w:r w:rsidRPr="00FC75D9">
        <w:object w:dxaOrig="2240" w:dyaOrig="680">
          <v:shape id="_x0000_i5729" type="#_x0000_t75" style="width:111.9pt;height:34.2pt">
            <v:imagedata r:id="rId7229" o:title=""/>
          </v:shape>
        </w:object>
      </w:r>
      <w:r w:rsidRPr="00FC75D9">
        <w:t>.</w:t>
      </w:r>
    </w:p>
    <w:p w:rsidR="00FC75D9" w:rsidRPr="00FC75D9" w:rsidRDefault="00FC75D9" w:rsidP="00FC75D9">
      <w:r w:rsidRPr="00FC75D9">
        <w:t xml:space="preserve">Giải chi tiết: </w:t>
      </w:r>
    </w:p>
    <w:p w:rsidR="00FC75D9" w:rsidRPr="00FC75D9" w:rsidRDefault="008366DB" w:rsidP="00FC75D9">
      <w:r>
        <w:rPr>
          <w:noProof/>
        </w:rPr>
        <w:drawing>
          <wp:inline distT="0" distB="0" distL="0" distR="0">
            <wp:extent cx="2018665" cy="2145665"/>
            <wp:effectExtent l="0" t="0" r="635" b="6985"/>
            <wp:docPr id="486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30">
                      <a:extLst>
                        <a:ext uri="{28A0092B-C50C-407E-A947-70E740481C1C}">
                          <a14:useLocalDpi xmlns:a14="http://schemas.microsoft.com/office/drawing/2010/main"/>
                        </a:ext>
                      </a:extLst>
                    </a:blip>
                    <a:srcRect/>
                    <a:stretch>
                      <a:fillRect/>
                    </a:stretch>
                  </pic:blipFill>
                  <pic:spPr bwMode="auto">
                    <a:xfrm>
                      <a:off x="0" y="0"/>
                      <a:ext cx="2018665" cy="2145665"/>
                    </a:xfrm>
                    <a:prstGeom prst="rect">
                      <a:avLst/>
                    </a:prstGeom>
                    <a:noFill/>
                    <a:ln>
                      <a:noFill/>
                    </a:ln>
                  </pic:spPr>
                </pic:pic>
              </a:graphicData>
            </a:graphic>
          </wp:inline>
        </w:drawing>
      </w:r>
    </w:p>
    <w:p w:rsidR="00FC75D9" w:rsidRPr="00FC75D9" w:rsidRDefault="00FC75D9" w:rsidP="00FC75D9">
      <w:r w:rsidRPr="00FC75D9">
        <w:t xml:space="preserve">Ta có: </w:t>
      </w:r>
      <w:r w:rsidRPr="00FC75D9">
        <w:object w:dxaOrig="2659" w:dyaOrig="620">
          <v:shape id="_x0000_i5730" type="#_x0000_t75" style="width:133.3pt;height:30.65pt">
            <v:imagedata r:id="rId7231" o:title=""/>
          </v:shape>
        </w:object>
      </w:r>
      <w:r w:rsidRPr="00FC75D9">
        <w:object w:dxaOrig="2620" w:dyaOrig="620">
          <v:shape id="_x0000_i5731" type="#_x0000_t75" style="width:130.45pt;height:30.65pt">
            <v:imagedata r:id="rId7232" o:title=""/>
          </v:shape>
        </w:object>
      </w:r>
      <w:r w:rsidRPr="00FC75D9">
        <w:t>.</w:t>
      </w:r>
    </w:p>
    <w:p w:rsidR="00FC75D9" w:rsidRPr="00FC75D9" w:rsidRDefault="00FC75D9" w:rsidP="00FC75D9">
      <w:r w:rsidRPr="00FC75D9">
        <w:object w:dxaOrig="4160" w:dyaOrig="620">
          <v:shape id="_x0000_i5732" type="#_x0000_t75" style="width:207.45pt;height:30.65pt">
            <v:imagedata r:id="rId7233" o:title=""/>
          </v:shape>
        </w:object>
      </w:r>
      <w:r w:rsidRPr="00FC75D9">
        <w:t>.</w:t>
      </w:r>
    </w:p>
    <w:p w:rsidR="00FC75D9" w:rsidRPr="00FC75D9" w:rsidRDefault="00FC75D9" w:rsidP="00FC75D9">
      <w:r w:rsidRPr="00FC75D9">
        <w:t xml:space="preserve">Trong </w:t>
      </w:r>
      <w:r w:rsidRPr="00FC75D9">
        <w:object w:dxaOrig="740" w:dyaOrig="400">
          <v:shape id="_x0000_i5733" type="#_x0000_t75" style="width:37.05pt;height:19.95pt">
            <v:imagedata r:id="rId7234" o:title=""/>
          </v:shape>
        </w:object>
      </w:r>
      <w:r w:rsidRPr="00FC75D9">
        <w:t xml:space="preserve"> kẻ </w:t>
      </w:r>
      <w:r w:rsidRPr="00FC75D9">
        <w:object w:dxaOrig="1040" w:dyaOrig="279">
          <v:shape id="_x0000_i5734" type="#_x0000_t75" style="width:52.05pt;height:14.25pt">
            <v:imagedata r:id="rId7235" o:title=""/>
          </v:shape>
        </w:object>
      </w:r>
      <w:r w:rsidRPr="00FC75D9">
        <w:t xml:space="preserve"> (do </w:t>
      </w:r>
      <w:r w:rsidRPr="00FC75D9">
        <w:object w:dxaOrig="1939" w:dyaOrig="320">
          <v:shape id="_x0000_i5735" type="#_x0000_t75" style="width:96.95pt;height:15.7pt">
            <v:imagedata r:id="rId7236" o:title=""/>
          </v:shape>
        </w:object>
      </w:r>
      <w:r w:rsidRPr="00FC75D9">
        <w:t xml:space="preserve"> nên điểm </w:t>
      </w:r>
      <w:r w:rsidRPr="00FC75D9">
        <w:object w:dxaOrig="279" w:dyaOrig="260">
          <v:shape id="_x0000_i5736" type="#_x0000_t75" style="width:14.25pt;height:13.55pt">
            <v:imagedata r:id="rId7237" o:title=""/>
          </v:shape>
        </w:object>
      </w:r>
      <w:r w:rsidRPr="00FC75D9">
        <w:t xml:space="preserve"> nằm ngoài đoạn thẳng </w:t>
      </w:r>
      <w:r w:rsidRPr="00FC75D9">
        <w:object w:dxaOrig="400" w:dyaOrig="279">
          <v:shape id="_x0000_i5737" type="#_x0000_t75" style="width:19.95pt;height:14.25pt">
            <v:imagedata r:id="rId7238" o:title=""/>
          </v:shape>
        </w:object>
      </w:r>
      <w:r w:rsidRPr="00FC75D9">
        <w:t>).</w:t>
      </w:r>
    </w:p>
    <w:p w:rsidR="00FC75D9" w:rsidRPr="00FC75D9" w:rsidRDefault="00FC75D9" w:rsidP="00FC75D9">
      <w:r w:rsidRPr="00FC75D9">
        <w:t xml:space="preserve">Ta có: </w:t>
      </w:r>
      <w:r w:rsidRPr="00FC75D9">
        <w:object w:dxaOrig="4020" w:dyaOrig="720">
          <v:shape id="_x0000_i5738" type="#_x0000_t75" style="width:201.05pt;height:36.35pt">
            <v:imagedata r:id="rId7239" o:title=""/>
          </v:shape>
        </w:object>
      </w:r>
      <w:r w:rsidRPr="00FC75D9">
        <w:t>.</w:t>
      </w:r>
    </w:p>
    <w:p w:rsidR="00FC75D9" w:rsidRPr="00FC75D9" w:rsidRDefault="00FC75D9" w:rsidP="00FC75D9">
      <w:r w:rsidRPr="00FC75D9">
        <w:t xml:space="preserve">Xét tam giác vuông </w:t>
      </w:r>
      <w:r w:rsidRPr="00FC75D9">
        <w:object w:dxaOrig="620" w:dyaOrig="260">
          <v:shape id="_x0000_i5739" type="#_x0000_t75" style="width:30.65pt;height:13.55pt">
            <v:imagedata r:id="rId7240" o:title=""/>
          </v:shape>
        </w:object>
      </w:r>
      <w:r w:rsidRPr="00FC75D9">
        <w:t xml:space="preserve"> có </w:t>
      </w:r>
      <w:r w:rsidRPr="00FC75D9">
        <w:object w:dxaOrig="2420" w:dyaOrig="360">
          <v:shape id="_x0000_i5740" type="#_x0000_t75" style="width:121.2pt;height:18.55pt">
            <v:imagedata r:id="rId7241" o:title=""/>
          </v:shape>
        </w:object>
      </w:r>
      <w:r w:rsidRPr="00FC75D9">
        <w:t>.</w:t>
      </w:r>
    </w:p>
    <w:p w:rsidR="00FC75D9" w:rsidRPr="00FC75D9" w:rsidRDefault="00FC75D9" w:rsidP="00FC75D9">
      <w:r w:rsidRPr="00FC75D9">
        <w:t xml:space="preserve">Xét tam giác vuông </w:t>
      </w:r>
      <w:r w:rsidRPr="00FC75D9">
        <w:object w:dxaOrig="580" w:dyaOrig="279">
          <v:shape id="_x0000_i5741" type="#_x0000_t75" style="width:29.25pt;height:14.25pt">
            <v:imagedata r:id="rId7242" o:title=""/>
          </v:shape>
        </w:object>
      </w:r>
      <w:r w:rsidRPr="00FC75D9">
        <w:t xml:space="preserve">: </w:t>
      </w:r>
      <w:r w:rsidRPr="00FC75D9">
        <w:object w:dxaOrig="4040" w:dyaOrig="400">
          <v:shape id="_x0000_i5742" type="#_x0000_t75" style="width:201.75pt;height:19.95pt">
            <v:imagedata r:id="rId7243" o:title=""/>
          </v:shape>
        </w:object>
      </w:r>
      <w:r w:rsidRPr="00FC75D9">
        <w:t>.</w:t>
      </w:r>
    </w:p>
    <w:p w:rsidR="00FC75D9" w:rsidRPr="00FC75D9" w:rsidRDefault="00FC75D9" w:rsidP="00FC75D9">
      <w:r w:rsidRPr="00FC75D9">
        <w:object w:dxaOrig="4220" w:dyaOrig="620">
          <v:shape id="_x0000_i5743" type="#_x0000_t75" style="width:211pt;height:30.65pt">
            <v:imagedata r:id="rId7244" o:title=""/>
          </v:shape>
        </w:object>
      </w:r>
      <w:r w:rsidRPr="00FC75D9">
        <w:t>.</w:t>
      </w:r>
    </w:p>
    <w:p w:rsidR="00FC75D9" w:rsidRPr="00FC75D9" w:rsidRDefault="00FC75D9" w:rsidP="00FC75D9">
      <w:r w:rsidRPr="00FC75D9">
        <w:t xml:space="preserve">Vậy </w:t>
      </w:r>
      <w:r w:rsidRPr="00FC75D9">
        <w:object w:dxaOrig="3680" w:dyaOrig="740">
          <v:shape id="_x0000_i5744" type="#_x0000_t75" style="width:183.9pt;height:37.05pt">
            <v:imagedata r:id="rId7245" o:title=""/>
          </v:shape>
        </w:object>
      </w:r>
      <w:r w:rsidRPr="00FC75D9">
        <w:t>.</w:t>
      </w:r>
    </w:p>
    <w:p w:rsidR="00FC75D9" w:rsidRPr="00FC75D9" w:rsidRDefault="00FC75D9" w:rsidP="00FC75D9">
      <w:r w:rsidRPr="00FC75D9">
        <w:t xml:space="preserve">Câu 50 (VD): Cho hình chóp </w:t>
      </w:r>
      <w:r w:rsidRPr="00FC75D9">
        <w:object w:dxaOrig="920" w:dyaOrig="279">
          <v:shape id="_x0000_i5745" type="#_x0000_t75" style="width:46.35pt;height:14.25pt">
            <v:imagedata r:id="rId7246" o:title=""/>
          </v:shape>
        </w:object>
      </w:r>
      <w:r w:rsidRPr="00FC75D9">
        <w:t xml:space="preserve"> có đáy </w:t>
      </w:r>
      <w:r w:rsidRPr="00FC75D9">
        <w:object w:dxaOrig="720" w:dyaOrig="279">
          <v:shape id="_x0000_i5746" type="#_x0000_t75" style="width:36.35pt;height:14.25pt">
            <v:imagedata r:id="rId7247" o:title=""/>
          </v:shape>
        </w:object>
      </w:r>
      <w:r w:rsidRPr="00FC75D9">
        <w:t xml:space="preserve"> là hình chữ nhật với </w:t>
      </w:r>
      <w:r w:rsidRPr="00FC75D9">
        <w:object w:dxaOrig="1680" w:dyaOrig="320">
          <v:shape id="_x0000_i5747" type="#_x0000_t75" style="width:84.1pt;height:15.7pt">
            <v:imagedata r:id="rId7248" o:title=""/>
          </v:shape>
        </w:object>
      </w:r>
      <w:r w:rsidRPr="00FC75D9">
        <w:t xml:space="preserve">. Cạnh bên </w:t>
      </w:r>
      <w:r w:rsidRPr="00FC75D9">
        <w:object w:dxaOrig="340" w:dyaOrig="279">
          <v:shape id="_x0000_i5748" type="#_x0000_t75" style="width:17.1pt;height:14.25pt">
            <v:imagedata r:id="rId7249" o:title=""/>
          </v:shape>
        </w:object>
      </w:r>
      <w:r w:rsidRPr="00FC75D9">
        <w:t xml:space="preserve"> vuông góc với đáy. Gọi </w:t>
      </w:r>
      <w:r w:rsidRPr="00FC75D9">
        <w:object w:dxaOrig="600" w:dyaOrig="320">
          <v:shape id="_x0000_i5749" type="#_x0000_t75" style="width:29.95pt;height:15.7pt">
            <v:imagedata r:id="rId7250" o:title=""/>
          </v:shape>
        </w:object>
      </w:r>
      <w:r w:rsidRPr="00FC75D9">
        <w:t xml:space="preserve"> lần lượt là trung điểm của </w:t>
      </w:r>
      <w:r w:rsidRPr="00FC75D9">
        <w:object w:dxaOrig="360" w:dyaOrig="279">
          <v:shape id="_x0000_i5750" type="#_x0000_t75" style="width:18.55pt;height:14.25pt">
            <v:imagedata r:id="rId7251" o:title=""/>
          </v:shape>
        </w:object>
      </w:r>
      <w:r w:rsidRPr="00FC75D9">
        <w:t xml:space="preserve"> và </w:t>
      </w:r>
      <w:r w:rsidRPr="00FC75D9">
        <w:object w:dxaOrig="380" w:dyaOrig="279">
          <v:shape id="_x0000_i5751" type="#_x0000_t75" style="width:19.25pt;height:14.25pt">
            <v:imagedata r:id="rId7252" o:title=""/>
          </v:shape>
        </w:object>
      </w:r>
      <w:r w:rsidRPr="00FC75D9">
        <w:t xml:space="preserve">. Tính khoảng cách </w:t>
      </w:r>
      <w:r w:rsidRPr="00FC75D9">
        <w:object w:dxaOrig="220" w:dyaOrig="279">
          <v:shape id="_x0000_i5752" type="#_x0000_t75" style="width:10.7pt;height:14.25pt">
            <v:imagedata r:id="rId7253" o:title=""/>
          </v:shape>
        </w:object>
      </w:r>
      <w:r w:rsidRPr="00FC75D9">
        <w:t xml:space="preserve"> từ </w:t>
      </w:r>
      <w:r w:rsidRPr="00FC75D9">
        <w:object w:dxaOrig="220" w:dyaOrig="279">
          <v:shape id="_x0000_i5753" type="#_x0000_t75" style="width:10.7pt;height:14.25pt">
            <v:imagedata r:id="rId7254" o:title=""/>
          </v:shape>
        </w:object>
      </w:r>
      <w:r w:rsidRPr="00FC75D9">
        <w:t xml:space="preserve"> đến mặt phẳng </w:t>
      </w:r>
      <w:r w:rsidRPr="00FC75D9">
        <w:object w:dxaOrig="800" w:dyaOrig="400">
          <v:shape id="_x0000_i5754" type="#_x0000_t75" style="width:39.9pt;height:19.95pt">
            <v:imagedata r:id="rId7255" o:title=""/>
          </v:shape>
        </w:object>
      </w:r>
      <w:r w:rsidRPr="00FC75D9">
        <w:t xml:space="preserve">. </w:t>
      </w:r>
    </w:p>
    <w:p w:rsidR="00FC75D9" w:rsidRPr="00FC75D9" w:rsidRDefault="00FC75D9" w:rsidP="00FC75D9">
      <w:r w:rsidRPr="00FC75D9">
        <w:tab/>
      </w:r>
      <w:r w:rsidRPr="00FC75D9">
        <w:rPr>
          <w:highlight w:val="yellow"/>
        </w:rPr>
        <w:t xml:space="preserve">Đáp án: </w:t>
      </w:r>
      <w:r w:rsidRPr="00FC75D9">
        <w:rPr>
          <w:highlight w:val="yellow"/>
        </w:rPr>
        <w:object w:dxaOrig="920" w:dyaOrig="680">
          <v:shape id="_x0000_i5755" type="#_x0000_t75" style="width:46.35pt;height:34.2pt">
            <v:imagedata r:id="rId7256"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 Tính thể tích chóp </w:t>
      </w:r>
      <w:r w:rsidRPr="00FC75D9">
        <w:object w:dxaOrig="920" w:dyaOrig="279">
          <v:shape id="_x0000_i5756" type="#_x0000_t75" style="width:46.35pt;height:14.25pt">
            <v:imagedata r:id="rId7257" o:title=""/>
          </v:shape>
        </w:object>
      </w:r>
      <w:r w:rsidRPr="00FC75D9">
        <w:t xml:space="preserve">, sử dụng tỉ lệ thể tích Simpson tính thể tích khối chóp </w:t>
      </w:r>
      <w:r w:rsidRPr="00FC75D9">
        <w:object w:dxaOrig="639" w:dyaOrig="360">
          <v:shape id="_x0000_i5757" type="#_x0000_t75" style="width:32.1pt;height:18.55pt">
            <v:imagedata r:id="rId7258" o:title=""/>
          </v:shape>
        </w:object>
      </w:r>
      <w:r w:rsidRPr="00FC75D9">
        <w:t>.</w:t>
      </w:r>
    </w:p>
    <w:p w:rsidR="00FC75D9" w:rsidRPr="00FC75D9" w:rsidRDefault="00FC75D9" w:rsidP="00FC75D9">
      <w:r w:rsidRPr="00FC75D9">
        <w:t xml:space="preserve">- Sử dụng công thức </w:t>
      </w:r>
      <w:r w:rsidRPr="00FC75D9">
        <w:object w:dxaOrig="5580" w:dyaOrig="680">
          <v:shape id="_x0000_i5758" type="#_x0000_t75" style="width:278.75pt;height:34.2pt">
            <v:imagedata r:id="rId7259" o:title=""/>
          </v:shape>
        </w:object>
      </w:r>
      <w:r w:rsidRPr="00FC75D9">
        <w:t>.</w:t>
      </w:r>
    </w:p>
    <w:p w:rsidR="00FC75D9" w:rsidRPr="00FC75D9" w:rsidRDefault="00FC75D9" w:rsidP="00FC75D9">
      <w:r w:rsidRPr="00FC75D9">
        <w:t xml:space="preserve">- Sử dụng định lí Pytago, định lí đường trung tuyến trong tam giác vuông, tính chất đường trung bình của tam giác tính độ dài các cạnh của tam giác </w:t>
      </w:r>
      <w:r w:rsidRPr="00FC75D9">
        <w:object w:dxaOrig="620" w:dyaOrig="279">
          <v:shape id="_x0000_i5759" type="#_x0000_t75" style="width:30.65pt;height:14.25pt">
            <v:imagedata r:id="rId7260" o:title=""/>
          </v:shape>
        </w:object>
      </w:r>
      <w:r w:rsidRPr="00FC75D9">
        <w:t xml:space="preserve">, sau đó sử dụng công thức Hê-rông tính diện tích tam giác </w:t>
      </w:r>
      <w:r w:rsidRPr="00FC75D9">
        <w:object w:dxaOrig="620" w:dyaOrig="279">
          <v:shape id="_x0000_i5760" type="#_x0000_t75" style="width:30.65pt;height:14.25pt">
            <v:imagedata r:id="rId7261" o:title=""/>
          </v:shape>
        </w:object>
      </w:r>
      <w:r w:rsidRPr="00FC75D9">
        <w:t xml:space="preserve">: </w:t>
      </w:r>
      <w:r w:rsidRPr="00FC75D9">
        <w:object w:dxaOrig="4020" w:dyaOrig="460">
          <v:shape id="_x0000_i5761" type="#_x0000_t75" style="width:201.05pt;height:22.8pt">
            <v:imagedata r:id="rId7262" o:title=""/>
          </v:shape>
        </w:object>
      </w:r>
      <w:r w:rsidRPr="00FC75D9">
        <w:t xml:space="preserve"> với </w:t>
      </w:r>
      <w:r w:rsidRPr="00FC75D9">
        <w:object w:dxaOrig="240" w:dyaOrig="260">
          <v:shape id="_x0000_i5762" type="#_x0000_t75" style="width:12.1pt;height:13.55pt">
            <v:imagedata r:id="rId7263" o:title=""/>
          </v:shape>
        </w:object>
      </w:r>
      <w:r w:rsidRPr="00FC75D9">
        <w:t xml:space="preserve"> là nửa chu vi </w:t>
      </w:r>
      <w:r w:rsidRPr="00FC75D9">
        <w:object w:dxaOrig="760" w:dyaOrig="279">
          <v:shape id="_x0000_i5763" type="#_x0000_t75" style="width:37.8pt;height:14.25pt">
            <v:imagedata r:id="rId7264" o:title=""/>
          </v:shape>
        </w:object>
      </w:r>
      <w:r w:rsidRPr="00FC75D9">
        <w:t>.</w:t>
      </w:r>
    </w:p>
    <w:p w:rsidR="00FC75D9" w:rsidRPr="00FC75D9" w:rsidRDefault="00FC75D9" w:rsidP="00FC75D9">
      <w:r w:rsidRPr="00FC75D9">
        <w:t xml:space="preserve">Giải chi tiết: </w:t>
      </w:r>
    </w:p>
    <w:p w:rsidR="00FC75D9" w:rsidRPr="00FC75D9" w:rsidRDefault="008366DB" w:rsidP="00FC75D9">
      <w:r>
        <w:rPr>
          <w:noProof/>
        </w:rPr>
        <w:drawing>
          <wp:inline distT="0" distB="0" distL="0" distR="0">
            <wp:extent cx="1837690" cy="1783715"/>
            <wp:effectExtent l="0" t="0" r="0" b="6985"/>
            <wp:docPr id="489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65">
                      <a:extLst>
                        <a:ext uri="{28A0092B-C50C-407E-A947-70E740481C1C}">
                          <a14:useLocalDpi xmlns:a14="http://schemas.microsoft.com/office/drawing/2010/main"/>
                        </a:ext>
                      </a:extLst>
                    </a:blip>
                    <a:srcRect/>
                    <a:stretch>
                      <a:fillRect/>
                    </a:stretch>
                  </pic:blipFill>
                  <pic:spPr bwMode="auto">
                    <a:xfrm>
                      <a:off x="0" y="0"/>
                      <a:ext cx="1837690" cy="1783715"/>
                    </a:xfrm>
                    <a:prstGeom prst="rect">
                      <a:avLst/>
                    </a:prstGeom>
                    <a:noFill/>
                    <a:ln>
                      <a:noFill/>
                    </a:ln>
                  </pic:spPr>
                </pic:pic>
              </a:graphicData>
            </a:graphic>
          </wp:inline>
        </w:drawing>
      </w:r>
    </w:p>
    <w:p w:rsidR="00FC75D9" w:rsidRPr="00FC75D9" w:rsidRDefault="00FC75D9" w:rsidP="00FC75D9">
      <w:r w:rsidRPr="00FC75D9">
        <w:t xml:space="preserve">Áp dụng định lí Pytago trong các tam giác vuông </w:t>
      </w:r>
      <w:r w:rsidRPr="00FC75D9">
        <w:object w:dxaOrig="1620" w:dyaOrig="320">
          <v:shape id="_x0000_i5764" type="#_x0000_t75" style="width:81.25pt;height:15.7pt">
            <v:imagedata r:id="rId7266" o:title=""/>
          </v:shape>
        </w:object>
      </w:r>
      <w:r w:rsidRPr="00FC75D9">
        <w:t xml:space="preserve"> ta có:</w:t>
      </w:r>
    </w:p>
    <w:p w:rsidR="00FC75D9" w:rsidRPr="00FC75D9" w:rsidRDefault="00FC75D9" w:rsidP="00FC75D9">
      <w:r w:rsidRPr="00FC75D9">
        <w:object w:dxaOrig="3900" w:dyaOrig="400">
          <v:shape id="_x0000_i5765" type="#_x0000_t75" style="width:195.35pt;height:19.95pt">
            <v:imagedata r:id="rId7267" o:title=""/>
          </v:shape>
        </w:object>
      </w:r>
    </w:p>
    <w:p w:rsidR="00FC75D9" w:rsidRPr="00FC75D9" w:rsidRDefault="00FC75D9" w:rsidP="00FC75D9">
      <w:r w:rsidRPr="00FC75D9">
        <w:object w:dxaOrig="3680" w:dyaOrig="400">
          <v:shape id="_x0000_i5766" type="#_x0000_t75" style="width:183.9pt;height:19.95pt">
            <v:imagedata r:id="rId7268" o:title=""/>
          </v:shape>
        </w:object>
      </w:r>
    </w:p>
    <w:p w:rsidR="00FC75D9" w:rsidRPr="00FC75D9" w:rsidRDefault="00FC75D9" w:rsidP="00FC75D9">
      <w:r w:rsidRPr="00FC75D9">
        <w:object w:dxaOrig="3780" w:dyaOrig="400">
          <v:shape id="_x0000_i5767" type="#_x0000_t75" style="width:188.9pt;height:19.95pt">
            <v:imagedata r:id="rId7269" o:title=""/>
          </v:shape>
        </w:object>
      </w:r>
    </w:p>
    <w:p w:rsidR="00FC75D9" w:rsidRPr="00FC75D9" w:rsidRDefault="00FC75D9" w:rsidP="00FC75D9">
      <w:r w:rsidRPr="00FC75D9">
        <w:t xml:space="preserve">Khi đó ta có </w:t>
      </w:r>
      <w:r w:rsidRPr="00FC75D9">
        <w:object w:dxaOrig="3700" w:dyaOrig="680">
          <v:shape id="_x0000_i5768" type="#_x0000_t75" style="width:185.35pt;height:34.2pt">
            <v:imagedata r:id="rId7270" o:title=""/>
          </v:shape>
        </w:object>
      </w:r>
      <w:r w:rsidRPr="00FC75D9">
        <w:t xml:space="preserve"> (đường trung tuyến trong tam giác vuông).</w:t>
      </w:r>
    </w:p>
    <w:p w:rsidR="00FC75D9" w:rsidRPr="00FC75D9" w:rsidRDefault="00FC75D9" w:rsidP="00FC75D9">
      <w:r w:rsidRPr="00FC75D9">
        <w:t xml:space="preserve">Ta có: </w:t>
      </w:r>
      <w:r w:rsidRPr="00FC75D9">
        <w:object w:dxaOrig="460" w:dyaOrig="279">
          <v:shape id="_x0000_i5769" type="#_x0000_t75" style="width:22.8pt;height:14.25pt">
            <v:imagedata r:id="rId7271" o:title=""/>
          </v:shape>
        </w:object>
      </w:r>
      <w:r w:rsidRPr="00FC75D9">
        <w:t xml:space="preserve"> là đường trung bình của </w:t>
      </w:r>
      <w:r w:rsidRPr="00FC75D9">
        <w:object w:dxaOrig="660" w:dyaOrig="279">
          <v:shape id="_x0000_i5770" type="#_x0000_t75" style="width:32.8pt;height:14.25pt">
            <v:imagedata r:id="rId7272" o:title=""/>
          </v:shape>
        </w:object>
      </w:r>
      <w:r w:rsidRPr="00FC75D9">
        <w:t xml:space="preserve"> nên </w:t>
      </w:r>
      <w:r w:rsidRPr="00FC75D9">
        <w:object w:dxaOrig="1780" w:dyaOrig="680">
          <v:shape id="_x0000_i5771" type="#_x0000_t75" style="width:89.1pt;height:34.2pt">
            <v:imagedata r:id="rId7273" o:title=""/>
          </v:shape>
        </w:object>
      </w:r>
      <w:r w:rsidRPr="00FC75D9">
        <w:t>.</w:t>
      </w:r>
    </w:p>
    <w:p w:rsidR="00FC75D9" w:rsidRPr="00FC75D9" w:rsidRDefault="00FC75D9" w:rsidP="00FC75D9">
      <w:r w:rsidRPr="00FC75D9">
        <w:t xml:space="preserve">Gọi </w:t>
      </w:r>
      <w:r w:rsidRPr="00FC75D9">
        <w:object w:dxaOrig="240" w:dyaOrig="260">
          <v:shape id="_x0000_i5772" type="#_x0000_t75" style="width:12.1pt;height:13.55pt">
            <v:imagedata r:id="rId7274" o:title=""/>
          </v:shape>
        </w:object>
      </w:r>
      <w:r w:rsidRPr="00FC75D9">
        <w:t xml:space="preserve"> là nửa chu vi tam giác </w:t>
      </w:r>
      <w:r w:rsidRPr="00FC75D9">
        <w:object w:dxaOrig="620" w:dyaOrig="279">
          <v:shape id="_x0000_i5773" type="#_x0000_t75" style="width:30.65pt;height:14.25pt">
            <v:imagedata r:id="rId7275" o:title=""/>
          </v:shape>
        </w:object>
      </w:r>
      <w:r w:rsidRPr="00FC75D9">
        <w:t xml:space="preserve"> ta có: </w:t>
      </w:r>
      <w:r w:rsidRPr="00FC75D9">
        <w:object w:dxaOrig="5360" w:dyaOrig="940">
          <v:shape id="_x0000_i5774" type="#_x0000_t75" style="width:268.05pt;height:47.05pt">
            <v:imagedata r:id="rId7276" o:title=""/>
          </v:shape>
        </w:object>
      </w:r>
      <w:r w:rsidRPr="00FC75D9">
        <w:t>.</w:t>
      </w:r>
    </w:p>
    <w:p w:rsidR="00FC75D9" w:rsidRPr="00FC75D9" w:rsidRDefault="00FC75D9" w:rsidP="00FC75D9">
      <w:r w:rsidRPr="00FC75D9">
        <w:object w:dxaOrig="300" w:dyaOrig="240">
          <v:shape id="_x0000_i5775" type="#_x0000_t75" style="width:14.95pt;height:12.1pt">
            <v:imagedata r:id="rId7277" o:title=""/>
          </v:shape>
        </w:object>
      </w:r>
      <w:r w:rsidRPr="00FC75D9">
        <w:t xml:space="preserve"> Diện tích tam giác </w:t>
      </w:r>
      <w:r w:rsidRPr="00FC75D9">
        <w:object w:dxaOrig="620" w:dyaOrig="279">
          <v:shape id="_x0000_i5776" type="#_x0000_t75" style="width:30.65pt;height:14.25pt">
            <v:imagedata r:id="rId7278" o:title=""/>
          </v:shape>
        </w:object>
      </w:r>
      <w:r w:rsidRPr="00FC75D9">
        <w:t xml:space="preserve"> là </w:t>
      </w:r>
      <w:r w:rsidRPr="00FC75D9">
        <w:object w:dxaOrig="4819" w:dyaOrig="680">
          <v:shape id="_x0000_i5777" type="#_x0000_t75" style="width:240.95pt;height:34.2pt">
            <v:imagedata r:id="rId7279" o:title=""/>
          </v:shape>
        </w:object>
      </w:r>
      <w:r w:rsidRPr="00FC75D9">
        <w:t>.</w:t>
      </w:r>
    </w:p>
    <w:p w:rsidR="00FC75D9" w:rsidRPr="00FC75D9" w:rsidRDefault="00FC75D9" w:rsidP="00FC75D9">
      <w:r w:rsidRPr="00FC75D9">
        <w:t xml:space="preserve">Ta có: </w:t>
      </w:r>
      <w:r w:rsidRPr="00FC75D9">
        <w:object w:dxaOrig="2180" w:dyaOrig="680">
          <v:shape id="_x0000_i5778" type="#_x0000_t75" style="width:109.05pt;height:34.2pt">
            <v:imagedata r:id="rId7280" o:title=""/>
          </v:shape>
        </w:object>
      </w:r>
      <w:r w:rsidRPr="00FC75D9">
        <w:object w:dxaOrig="2960" w:dyaOrig="620">
          <v:shape id="_x0000_i5779" type="#_x0000_t75" style="width:148.3pt;height:30.65pt">
            <v:imagedata r:id="rId7281" o:title=""/>
          </v:shape>
        </w:object>
      </w:r>
      <w:r w:rsidRPr="00FC75D9">
        <w:t>.</w:t>
      </w:r>
    </w:p>
    <w:p w:rsidR="00FC75D9" w:rsidRPr="00FC75D9" w:rsidRDefault="00FC75D9" w:rsidP="00FC75D9">
      <w:r w:rsidRPr="00FC75D9">
        <w:t xml:space="preserve">Mà </w:t>
      </w:r>
      <w:r w:rsidRPr="00FC75D9">
        <w:object w:dxaOrig="3780" w:dyaOrig="660">
          <v:shape id="_x0000_i5780" type="#_x0000_t75" style="width:188.9pt;height:32.8pt">
            <v:imagedata r:id="rId7282" o:title=""/>
          </v:shape>
        </w:object>
      </w:r>
      <w:r w:rsidRPr="00FC75D9">
        <w:object w:dxaOrig="2299" w:dyaOrig="660">
          <v:shape id="_x0000_i5781" type="#_x0000_t75" style="width:114.75pt;height:32.8pt">
            <v:imagedata r:id="rId7283" o:title=""/>
          </v:shape>
        </w:object>
      </w:r>
      <w:r w:rsidRPr="00FC75D9">
        <w:t>.</w:t>
      </w:r>
    </w:p>
    <w:p w:rsidR="00FC75D9" w:rsidRPr="00FC75D9" w:rsidRDefault="00FC75D9" w:rsidP="00FC75D9">
      <w:r w:rsidRPr="00FC75D9">
        <w:t xml:space="preserve">Lại có </w:t>
      </w:r>
      <w:r w:rsidRPr="00FC75D9">
        <w:object w:dxaOrig="2920" w:dyaOrig="620">
          <v:shape id="_x0000_i5782" type="#_x0000_t75" style="width:145.45pt;height:30.65pt">
            <v:imagedata r:id="rId7284" o:title=""/>
          </v:shape>
        </w:object>
      </w:r>
      <w:r w:rsidRPr="00FC75D9">
        <w:t xml:space="preserve">, do đó </w:t>
      </w:r>
      <w:r w:rsidRPr="00FC75D9">
        <w:object w:dxaOrig="3920" w:dyaOrig="1260">
          <v:shape id="_x0000_i5783" type="#_x0000_t75" style="width:196.05pt;height:62.75pt">
            <v:imagedata r:id="rId7285" o:title=""/>
          </v:shape>
        </w:object>
      </w:r>
      <w:r w:rsidRPr="00FC75D9">
        <w:t>.</w:t>
      </w:r>
    </w:p>
    <w:p w:rsidR="00FC75D9" w:rsidRPr="00FC75D9" w:rsidRDefault="00FC75D9" w:rsidP="00FC75D9">
      <w:r w:rsidRPr="00FC75D9">
        <w:t xml:space="preserve">Vậy </w:t>
      </w:r>
      <w:r w:rsidRPr="00FC75D9">
        <w:object w:dxaOrig="2100" w:dyaOrig="680">
          <v:shape id="_x0000_i5784" type="#_x0000_t75" style="width:104.8pt;height:34.2pt">
            <v:imagedata r:id="rId7286" o:title=""/>
          </v:shape>
        </w:object>
      </w:r>
      <w:r w:rsidRPr="00FC75D9">
        <w:t>.</w:t>
      </w:r>
    </w:p>
    <w:p w:rsidR="00FC75D9" w:rsidRPr="00FC75D9" w:rsidRDefault="00FC75D9" w:rsidP="00FC75D9"/>
    <w:p w:rsidR="00FC75D9" w:rsidRPr="00FC75D9" w:rsidRDefault="00FC75D9" w:rsidP="00FC75D9">
      <w:r w:rsidRPr="00FC75D9">
        <w:t>PHẦN 2. TƯ DUY ĐỊNH TÍNH – Lĩnh vực: Ngữ văn – Ngôn ngữ</w:t>
      </w:r>
    </w:p>
    <w:p w:rsidR="00FC75D9" w:rsidRPr="00FC75D9" w:rsidRDefault="00FC75D9" w:rsidP="00FC75D9">
      <w:r w:rsidRPr="00FC75D9">
        <w:t xml:space="preserve">Đọc đoạn trích sau đây và trả lời các câu hỏi từ 51 đến 55: </w:t>
      </w:r>
    </w:p>
    <w:p w:rsidR="00FC75D9" w:rsidRPr="00FC75D9" w:rsidRDefault="00FC75D9" w:rsidP="00FC75D9">
      <w:r w:rsidRPr="00FC75D9">
        <w:t>Hỡi đồng bào cả nước,</w:t>
      </w:r>
    </w:p>
    <w:p w:rsidR="00FC75D9" w:rsidRPr="00FC75D9" w:rsidRDefault="00FC75D9" w:rsidP="00FC75D9">
      <w:r w:rsidRPr="00FC75D9">
        <w:t>Tất cả mọi người đều sinh ra có quyền bình đẳng. Tạo hóa cho họ những quyền không ai có thể xâm phạm được; trong những quyền ấy, có quyền được sống, quyền tự do và quyền mưu cầu hạnh phúc".</w:t>
      </w:r>
    </w:p>
    <w:p w:rsidR="00FC75D9" w:rsidRPr="00FC75D9" w:rsidRDefault="00FC75D9" w:rsidP="00FC75D9">
      <w:r w:rsidRPr="00FC75D9">
        <w:t>Lời bất hủ ấy ở trong bản Tuyên ngôn Độc lập năm 1776 của nước Mỹ. Suy rộng ra, câu ấy có ý nghĩa là: tất cả các dân tộc trên thế giới đều sinh ra bình đẳng, dân tộc nào cũng có quyền sống, quyền sung sướng và quyền tự do.</w:t>
      </w:r>
    </w:p>
    <w:p w:rsidR="00FC75D9" w:rsidRPr="00FC75D9" w:rsidRDefault="00FC75D9" w:rsidP="00FC75D9">
      <w:r w:rsidRPr="00FC75D9">
        <w:t>Bản Tuyên ngôn Nhân quyền và Dân quyền của Cách mạng Pháp năm 1791 cũng nói: Người ta sinh ra tự do và bình đẳng về quyền lợi; và phải luôn luôn được tự do và bình đẳng về quyền lợi.</w:t>
      </w:r>
    </w:p>
    <w:p w:rsidR="00FC75D9" w:rsidRPr="00FC75D9" w:rsidRDefault="00FC75D9" w:rsidP="00FC75D9">
      <w:r w:rsidRPr="00FC75D9">
        <w:t>Đó là những lẽ phải không ai chối cãi được.</w:t>
      </w:r>
    </w:p>
    <w:p w:rsidR="00FC75D9" w:rsidRPr="00FC75D9" w:rsidRDefault="00FC75D9" w:rsidP="00FC75D9">
      <w:r w:rsidRPr="00FC75D9">
        <w:t xml:space="preserve"> (Trích Tuyên ngôn độc lập của Hồ Chí Minh, SGK Ngữ văn lớp 12, tập 1)</w:t>
      </w:r>
    </w:p>
    <w:p w:rsidR="00FC75D9" w:rsidRPr="00FC75D9" w:rsidRDefault="00FC75D9" w:rsidP="00FC75D9">
      <w:r w:rsidRPr="00FC75D9">
        <w:lastRenderedPageBreak/>
        <w:t xml:space="preserve">Câu 51 (NB): Nêu những ý chính của văn bản. </w:t>
      </w:r>
    </w:p>
    <w:p w:rsidR="00FC75D9" w:rsidRPr="00FC75D9" w:rsidRDefault="00FC75D9" w:rsidP="00FC75D9">
      <w:r w:rsidRPr="00FC75D9">
        <w:tab/>
      </w:r>
      <w:r w:rsidRPr="00FC75D9">
        <w:rPr>
          <w:highlight w:val="yellow"/>
        </w:rPr>
        <w:t>A. Trích dẫn bản “Tuyên ngôn độc lập” của người Mỹ ( 1776) và Trích dẫn bản “Tuyên ngôn Nhân quyền và Dân quyền” của cách mạng Pháp (1791)</w:t>
      </w:r>
      <w:r w:rsidRPr="00FC75D9">
        <w:t xml:space="preserve"> </w:t>
      </w:r>
    </w:p>
    <w:p w:rsidR="00FC75D9" w:rsidRPr="00FC75D9" w:rsidRDefault="00FC75D9" w:rsidP="00FC75D9">
      <w:r w:rsidRPr="00FC75D9">
        <w:tab/>
        <w:t xml:space="preserve">B. Trích dẫn bản “Tuyên ngôn Nhân quyền và Dân quyền” của cách mạng Pháp (1791) </w:t>
      </w:r>
    </w:p>
    <w:p w:rsidR="00FC75D9" w:rsidRPr="00FC75D9" w:rsidRDefault="00FC75D9" w:rsidP="00FC75D9">
      <w:r w:rsidRPr="00FC75D9">
        <w:tab/>
        <w:t xml:space="preserve">C. Trích dẫn bản “Tuyên ngôn độc lập” của người Mỹ ( 1776) </w:t>
      </w:r>
    </w:p>
    <w:p w:rsidR="00FC75D9" w:rsidRPr="00FC75D9" w:rsidRDefault="00FC75D9" w:rsidP="00FC75D9">
      <w:r w:rsidRPr="00FC75D9">
        <w:tab/>
        <w:t xml:space="preserve">D. Khẳng định quyền được hưởng tự do , độc lập; sự thật đã được tự do độc lập và quyết tâm bảo vệ nền tự do, độc lập ấy của dân tộc Việt Nam </w:t>
      </w:r>
    </w:p>
    <w:p w:rsidR="00FC75D9" w:rsidRPr="00FC75D9" w:rsidRDefault="00FC75D9" w:rsidP="00FC75D9">
      <w:r w:rsidRPr="00FC75D9">
        <w:t xml:space="preserve">Phương pháp giải: </w:t>
      </w:r>
    </w:p>
    <w:p w:rsidR="00FC75D9" w:rsidRPr="00FC75D9" w:rsidRDefault="00FC75D9" w:rsidP="00FC75D9">
      <w:r w:rsidRPr="00FC75D9">
        <w:t>Căn cứ tác phẩm Tuyên ngôn độc lập.</w:t>
      </w:r>
    </w:p>
    <w:p w:rsidR="00FC75D9" w:rsidRPr="00FC75D9" w:rsidRDefault="00FC75D9" w:rsidP="00FC75D9">
      <w:r w:rsidRPr="00FC75D9">
        <w:t xml:space="preserve">Giải chi tiết: </w:t>
      </w:r>
    </w:p>
    <w:p w:rsidR="00FC75D9" w:rsidRPr="00FC75D9" w:rsidRDefault="00FC75D9" w:rsidP="00FC75D9">
      <w:r w:rsidRPr="00FC75D9">
        <w:t>Những ý chính của đoạn trích trên là:</w:t>
      </w:r>
    </w:p>
    <w:p w:rsidR="00FC75D9" w:rsidRPr="00FC75D9" w:rsidRDefault="00FC75D9" w:rsidP="00FC75D9">
      <w:r w:rsidRPr="00FC75D9">
        <w:t>- Trích dẫn bản “Tuyên ngôn độc lập” của người Mỹ ( 1776), nói về quyền tự do, bình đẳng của “mọi người”. Suy rộng ra từ quyền tự do, bình đẳng của “mọi người” thành quyền tự do, bình đẳng của “tất cả các dân tộc trên thế giới”.</w:t>
      </w:r>
    </w:p>
    <w:p w:rsidR="00FC75D9" w:rsidRPr="00FC75D9" w:rsidRDefault="00FC75D9" w:rsidP="00FC75D9">
      <w:r w:rsidRPr="00FC75D9">
        <w:t>- Trích dẫn bản “Tuyên ngôn Nhân quyền và Dân quyền” của cách mạng Pháp (1791) , nói về quyền tự do, bình đẳng của con người. Khẳng định “đó là những lẽ phải không ai chối cãi được”.</w:t>
      </w:r>
    </w:p>
    <w:p w:rsidR="00FC75D9" w:rsidRPr="00FC75D9" w:rsidRDefault="00FC75D9" w:rsidP="00FC75D9">
      <w:r w:rsidRPr="00FC75D9">
        <w:t xml:space="preserve">Câu 52 (NB): Xác định phong cách ngôn ngữ của văn bản. </w:t>
      </w:r>
    </w:p>
    <w:p w:rsidR="00FC75D9" w:rsidRPr="00FC75D9" w:rsidRDefault="00FC75D9" w:rsidP="00FC75D9">
      <w:r w:rsidRPr="00FC75D9">
        <w:tab/>
        <w:t xml:space="preserve">A. Báo chí </w:t>
      </w:r>
      <w:r w:rsidRPr="00FC75D9">
        <w:tab/>
      </w:r>
      <w:r w:rsidRPr="00FC75D9">
        <w:rPr>
          <w:highlight w:val="yellow"/>
        </w:rPr>
        <w:t>B. Chính luận</w:t>
      </w:r>
      <w:r w:rsidRPr="00FC75D9">
        <w:t xml:space="preserve"> </w:t>
      </w:r>
      <w:r w:rsidRPr="00FC75D9">
        <w:tab/>
        <w:t xml:space="preserve">C. Nghệ thuật </w:t>
      </w:r>
      <w:r w:rsidRPr="00FC75D9">
        <w:tab/>
        <w:t xml:space="preserve">D. Hành chính </w:t>
      </w:r>
    </w:p>
    <w:p w:rsidR="00FC75D9" w:rsidRPr="00FC75D9" w:rsidRDefault="00FC75D9" w:rsidP="00FC75D9">
      <w:r w:rsidRPr="00FC75D9">
        <w:t xml:space="preserve">Phương pháp giải: </w:t>
      </w:r>
    </w:p>
    <w:p w:rsidR="00FC75D9" w:rsidRPr="00FC75D9" w:rsidRDefault="00FC75D9" w:rsidP="00FC75D9">
      <w:r w:rsidRPr="00FC75D9">
        <w:t>Căn cứ vào các phong cách ngôn ngữ đã học.</w:t>
      </w:r>
    </w:p>
    <w:p w:rsidR="00FC75D9" w:rsidRPr="00FC75D9" w:rsidRDefault="00FC75D9" w:rsidP="00FC75D9">
      <w:r w:rsidRPr="00FC75D9">
        <w:t xml:space="preserve">Giải chi tiết: </w:t>
      </w:r>
    </w:p>
    <w:p w:rsidR="00FC75D9" w:rsidRPr="00FC75D9" w:rsidRDefault="00FC75D9" w:rsidP="00FC75D9">
      <w:r w:rsidRPr="00FC75D9">
        <w:t>- Phong cách ngôn ngữ của văn bản trên là: phong cách ngôn ngữ chính luận.</w:t>
      </w:r>
    </w:p>
    <w:p w:rsidR="00FC75D9" w:rsidRPr="00FC75D9" w:rsidRDefault="00FC75D9" w:rsidP="00FC75D9">
      <w:r w:rsidRPr="00FC75D9">
        <w:t xml:space="preserve">Câu 53 (NB): Việc dùng từ “Suy rộng ra” có ý nghĩa như thế nào? </w:t>
      </w:r>
    </w:p>
    <w:p w:rsidR="00FC75D9" w:rsidRPr="00FC75D9" w:rsidRDefault="00FC75D9" w:rsidP="00FC75D9">
      <w:r w:rsidRPr="00FC75D9">
        <w:tab/>
        <w:t xml:space="preserve">A. Bác bỏ luận điệu xảo trá của thực dân Pháp trước dư luận thế giới. Thuyết phục Đồng minh nhân dân yêu chuộng hòa bình thế giới ủng hộ nền độc lập của Việt Nam. </w:t>
      </w:r>
    </w:p>
    <w:p w:rsidR="00FC75D9" w:rsidRPr="00FC75D9" w:rsidRDefault="00FC75D9" w:rsidP="00FC75D9">
      <w:r w:rsidRPr="00FC75D9">
        <w:tab/>
        <w:t xml:space="preserve">B. Ra sức học tập, rèn luyện để góp phần xây dựng quê hương ngày càng giàu đẹp. </w:t>
      </w:r>
    </w:p>
    <w:p w:rsidR="00FC75D9" w:rsidRPr="00FC75D9" w:rsidRDefault="00FC75D9" w:rsidP="00FC75D9">
      <w:r w:rsidRPr="00FC75D9">
        <w:tab/>
      </w:r>
      <w:r w:rsidRPr="00FC75D9">
        <w:rPr>
          <w:highlight w:val="yellow"/>
        </w:rPr>
        <w:t>C. Từ quyền bình đẳng, tự do của con người, Hồ Chí Minh suy rộng ra về quyền đẳng, tự do của các dân tộc.</w:t>
      </w:r>
      <w:r w:rsidRPr="00FC75D9">
        <w:t xml:space="preserve"> </w:t>
      </w:r>
    </w:p>
    <w:p w:rsidR="00FC75D9" w:rsidRPr="00FC75D9" w:rsidRDefault="00FC75D9" w:rsidP="00FC75D9">
      <w:r w:rsidRPr="00FC75D9">
        <w:tab/>
        <w:t xml:space="preserve">D. Trích dẫn hai bản tuyên ngôn của Mĩ, Pháp nhằm đề cao giá trị tư tưởng nhân đạo và văn minh nhân loại, tạo tiền đề cho những lập luận tiếp theo. </w:t>
      </w:r>
    </w:p>
    <w:p w:rsidR="00FC75D9" w:rsidRPr="00FC75D9" w:rsidRDefault="00FC75D9" w:rsidP="00FC75D9">
      <w:r w:rsidRPr="00FC75D9">
        <w:t xml:space="preserve">Phương pháp giải: </w:t>
      </w:r>
    </w:p>
    <w:p w:rsidR="00FC75D9" w:rsidRPr="00FC75D9" w:rsidRDefault="00FC75D9" w:rsidP="00FC75D9">
      <w:r w:rsidRPr="00FC75D9">
        <w:t>Căn cứ nội dung đoạn trích.</w:t>
      </w:r>
    </w:p>
    <w:p w:rsidR="00FC75D9" w:rsidRPr="00FC75D9" w:rsidRDefault="00FC75D9" w:rsidP="00FC75D9">
      <w:r w:rsidRPr="00FC75D9">
        <w:t xml:space="preserve">Giải chi tiết: </w:t>
      </w:r>
    </w:p>
    <w:p w:rsidR="00FC75D9" w:rsidRPr="00FC75D9" w:rsidRDefault="00FC75D9" w:rsidP="00FC75D9">
      <w:r w:rsidRPr="00FC75D9">
        <w:t>- Việc dùng từ “Suy rộng ra” có ý nghĩa là: Từ quyền bình đẳng, tự do của con người, Hồ Chí Minh suy rộng ra về quyền đẳng, tự do của các dân tộc. Đây là  một đóng góp riêng của Người vào lịch sử  tư tưởng nhân loại.</w:t>
      </w:r>
    </w:p>
    <w:p w:rsidR="00FC75D9" w:rsidRPr="00FC75D9" w:rsidRDefault="00FC75D9" w:rsidP="00FC75D9">
      <w:r w:rsidRPr="00FC75D9">
        <w:lastRenderedPageBreak/>
        <w:t xml:space="preserve">Câu 54 (NB): Phương thức biểu đạt chính trong đoạn trích là gì? </w:t>
      </w:r>
    </w:p>
    <w:p w:rsidR="00FC75D9" w:rsidRPr="00FC75D9" w:rsidRDefault="00FC75D9" w:rsidP="00FC75D9">
      <w:r w:rsidRPr="00FC75D9">
        <w:tab/>
        <w:t xml:space="preserve">A. Phương thức biểu đạt tự sự </w:t>
      </w:r>
      <w:r w:rsidRPr="00FC75D9">
        <w:tab/>
      </w:r>
      <w:r w:rsidRPr="00FC75D9">
        <w:rPr>
          <w:highlight w:val="yellow"/>
        </w:rPr>
        <w:t>B. Phương thức biểu đạt nghị luận</w:t>
      </w:r>
      <w:r w:rsidRPr="00FC75D9">
        <w:t xml:space="preserve"> </w:t>
      </w:r>
    </w:p>
    <w:p w:rsidR="00FC75D9" w:rsidRPr="00FC75D9" w:rsidRDefault="00FC75D9" w:rsidP="00FC75D9">
      <w:r w:rsidRPr="00FC75D9">
        <w:tab/>
        <w:t xml:space="preserve">C. Phương thức biểu đạt miêu tả </w:t>
      </w:r>
      <w:r w:rsidRPr="00FC75D9">
        <w:tab/>
        <w:t xml:space="preserve">D. Phương thức biểu đạt biểu cảm </w:t>
      </w:r>
    </w:p>
    <w:p w:rsidR="00FC75D9" w:rsidRPr="00FC75D9" w:rsidRDefault="00FC75D9" w:rsidP="00FC75D9">
      <w:r w:rsidRPr="00FC75D9">
        <w:t xml:space="preserve">Phương pháp giải: </w:t>
      </w:r>
    </w:p>
    <w:p w:rsidR="00FC75D9" w:rsidRPr="00FC75D9" w:rsidRDefault="00FC75D9" w:rsidP="00FC75D9">
      <w:r w:rsidRPr="00FC75D9">
        <w:t>Căn cứ các phương thức biểu đạt đã học.</w:t>
      </w:r>
    </w:p>
    <w:p w:rsidR="00FC75D9" w:rsidRPr="00FC75D9" w:rsidRDefault="00FC75D9" w:rsidP="00FC75D9">
      <w:r w:rsidRPr="00FC75D9">
        <w:t xml:space="preserve">Giải chi tiết: </w:t>
      </w:r>
    </w:p>
    <w:p w:rsidR="00FC75D9" w:rsidRPr="00FC75D9" w:rsidRDefault="00FC75D9" w:rsidP="00FC75D9">
      <w:r w:rsidRPr="00FC75D9">
        <w:t>Phương thức biểu đạt nghị luận</w:t>
      </w:r>
    </w:p>
    <w:p w:rsidR="00FC75D9" w:rsidRPr="00FC75D9" w:rsidRDefault="00FC75D9" w:rsidP="00FC75D9">
      <w:r w:rsidRPr="00FC75D9">
        <w:t xml:space="preserve">Câu 55 (VD): Biện pháp tu từ chính được sử dụng trong đoạn trích trên là gì? </w:t>
      </w:r>
    </w:p>
    <w:p w:rsidR="00FC75D9" w:rsidRPr="00FC75D9" w:rsidRDefault="00FC75D9" w:rsidP="00FC75D9">
      <w:r w:rsidRPr="00FC75D9">
        <w:tab/>
      </w:r>
      <w:r w:rsidRPr="00FC75D9">
        <w:rPr>
          <w:highlight w:val="yellow"/>
        </w:rPr>
        <w:t>A. Liệt kê</w:t>
      </w:r>
      <w:r w:rsidRPr="00FC75D9">
        <w:t xml:space="preserve"> </w:t>
      </w:r>
      <w:r w:rsidRPr="00FC75D9">
        <w:tab/>
        <w:t xml:space="preserve">B. Ẩn dụ </w:t>
      </w:r>
      <w:r w:rsidRPr="00FC75D9">
        <w:tab/>
        <w:t xml:space="preserve">C. Hoán dụ </w:t>
      </w:r>
      <w:r w:rsidRPr="00FC75D9">
        <w:tab/>
        <w:t xml:space="preserve">D. Nói giảm, nói tránh </w:t>
      </w:r>
    </w:p>
    <w:p w:rsidR="00FC75D9" w:rsidRPr="00FC75D9" w:rsidRDefault="00FC75D9" w:rsidP="00FC75D9">
      <w:r w:rsidRPr="00FC75D9">
        <w:t xml:space="preserve">Phương pháp giải: </w:t>
      </w:r>
    </w:p>
    <w:p w:rsidR="00FC75D9" w:rsidRPr="00FC75D9" w:rsidRDefault="00FC75D9" w:rsidP="00FC75D9">
      <w:r w:rsidRPr="00FC75D9">
        <w:t>Căn cứ vào biện pháp tu từ.</w:t>
      </w:r>
    </w:p>
    <w:p w:rsidR="00FC75D9" w:rsidRPr="00FC75D9" w:rsidRDefault="00FC75D9" w:rsidP="00FC75D9">
      <w:r w:rsidRPr="00FC75D9">
        <w:t xml:space="preserve">Giải chi tiết: </w:t>
      </w:r>
    </w:p>
    <w:p w:rsidR="00FC75D9" w:rsidRPr="00FC75D9" w:rsidRDefault="00FC75D9" w:rsidP="00FC75D9">
      <w:r w:rsidRPr="00FC75D9">
        <w:t>Biện pháp tu từ chính được sử dụng trong đoạn trích trên là liệt kê: có quyền được sống, quyền tự do và quyền mưu cầu hạnh phúc...</w:t>
      </w:r>
    </w:p>
    <w:p w:rsidR="00FC75D9" w:rsidRPr="00FC75D9" w:rsidRDefault="00FC75D9" w:rsidP="00FC75D9">
      <w:r w:rsidRPr="00FC75D9">
        <w:t xml:space="preserve">Đọc đoạn trích sau đây và trả lời các câu hỏi từ 56 đến 60: </w:t>
      </w:r>
    </w:p>
    <w:p w:rsidR="00FC75D9" w:rsidRPr="00FC75D9" w:rsidRDefault="00FC75D9" w:rsidP="00FC75D9">
      <w:r w:rsidRPr="00FC75D9">
        <w:t>“Bạn có thể không thông minh bẩm sinh nhưng bạn luôn chuyên cần và vượt qua bản thân từng ngày một. Bạn có thể không hát hay nhưng bạn là người không bao giờ trễ hẹn. Bạn không là người giỏi thể thao nhưng bạn có nụ cười ấm áp. Bạn không có gương mặt xinh đẹp nhưng bạn rất giỏi thắt cà vạt cho ba và nấu ăn rất ngon. Chắc chắn, mỗi một người trong chúng ta đều được sinh ra với những giá trị có sẵn. Và chính bạn, hơn ai hết, trước ai hết, phải biết mình, phải nhận ra những giá trị đó.”</w:t>
      </w:r>
    </w:p>
    <w:p w:rsidR="00FC75D9" w:rsidRPr="00FC75D9" w:rsidRDefault="00FC75D9" w:rsidP="00FC75D9">
      <w:r w:rsidRPr="00FC75D9">
        <w:t>(Trích Nếu biết trăm năm là hữu hạn...- Phạm Lữ Ân)</w:t>
      </w:r>
    </w:p>
    <w:p w:rsidR="00FC75D9" w:rsidRPr="00FC75D9" w:rsidRDefault="00FC75D9" w:rsidP="00FC75D9">
      <w:r w:rsidRPr="00FC75D9">
        <w:t xml:space="preserve">Câu 56 (NB): Nêu ra phương thức biểu đạt chính được sử dụng trong đoạn thơ? </w:t>
      </w:r>
    </w:p>
    <w:p w:rsidR="00FC75D9" w:rsidRPr="00FC75D9" w:rsidRDefault="00FC75D9" w:rsidP="00FC75D9">
      <w:r w:rsidRPr="00FC75D9">
        <w:tab/>
        <w:t xml:space="preserve">A. Biểu cảm </w:t>
      </w:r>
      <w:r w:rsidRPr="00FC75D9">
        <w:tab/>
        <w:t xml:space="preserve">B. Tự sự </w:t>
      </w:r>
      <w:r w:rsidRPr="00FC75D9">
        <w:tab/>
      </w:r>
      <w:r w:rsidRPr="00FC75D9">
        <w:rPr>
          <w:highlight w:val="yellow"/>
        </w:rPr>
        <w:t>C. Nghị luận</w:t>
      </w:r>
      <w:r w:rsidRPr="00FC75D9">
        <w:t xml:space="preserve"> </w:t>
      </w:r>
      <w:r w:rsidRPr="00FC75D9">
        <w:tab/>
        <w:t xml:space="preserve">D. Miêu tả </w:t>
      </w:r>
    </w:p>
    <w:p w:rsidR="00FC75D9" w:rsidRPr="00FC75D9" w:rsidRDefault="00FC75D9" w:rsidP="00FC75D9">
      <w:r w:rsidRPr="00FC75D9">
        <w:t xml:space="preserve">Phương pháp giải: </w:t>
      </w:r>
    </w:p>
    <w:p w:rsidR="00FC75D9" w:rsidRPr="00FC75D9" w:rsidRDefault="00FC75D9" w:rsidP="00FC75D9">
      <w:r w:rsidRPr="00FC75D9">
        <w:t>Căn cứ vào đặc điểm của các phương thức biểu đạt đã học (miêu tả, tự sự, biểu cảm, nghị luận, thuyết minh, hành chính – công vụ.</w:t>
      </w:r>
    </w:p>
    <w:p w:rsidR="00FC75D9" w:rsidRPr="00FC75D9" w:rsidRDefault="00FC75D9" w:rsidP="00FC75D9">
      <w:r w:rsidRPr="00FC75D9">
        <w:t xml:space="preserve">Giải chi tiết: </w:t>
      </w:r>
    </w:p>
    <w:p w:rsidR="00FC75D9" w:rsidRPr="00FC75D9" w:rsidRDefault="00FC75D9" w:rsidP="00FC75D9">
      <w:r w:rsidRPr="00FC75D9">
        <w:t>Phương thức biểu đạt chính trong đoạn thơ: Nghị luận.</w:t>
      </w:r>
    </w:p>
    <w:p w:rsidR="00FC75D9" w:rsidRPr="00FC75D9" w:rsidRDefault="00FC75D9" w:rsidP="00FC75D9">
      <w:r w:rsidRPr="00FC75D9">
        <w:t xml:space="preserve">Câu 57 (NB): Xác định câu văn nêu khái quát chủ đề của đoạn. </w:t>
      </w:r>
    </w:p>
    <w:p w:rsidR="00FC75D9" w:rsidRPr="00FC75D9" w:rsidRDefault="00FC75D9" w:rsidP="00FC75D9">
      <w:r w:rsidRPr="00FC75D9">
        <w:tab/>
      </w:r>
      <w:r w:rsidRPr="00FC75D9">
        <w:rPr>
          <w:highlight w:val="yellow"/>
        </w:rPr>
        <w:t>A. Chắc chắn, mỗi một người trong chúng ta đều được sinh ra với những giá trị có sẵn</w:t>
      </w:r>
    </w:p>
    <w:p w:rsidR="00FC75D9" w:rsidRPr="00FC75D9" w:rsidRDefault="00FC75D9" w:rsidP="00FC75D9">
      <w:r w:rsidRPr="00FC75D9">
        <w:t xml:space="preserve"> </w:t>
      </w:r>
      <w:r w:rsidRPr="00FC75D9">
        <w:tab/>
        <w:t xml:space="preserve">B. Bạn có thể không thông minh bẩm sinh nhưng bạn luôn chuyên cần và vượt qua bản thân từng ngày một. </w:t>
      </w:r>
    </w:p>
    <w:p w:rsidR="00FC75D9" w:rsidRPr="00FC75D9" w:rsidRDefault="00FC75D9" w:rsidP="00FC75D9">
      <w:r w:rsidRPr="00FC75D9">
        <w:tab/>
        <w:t xml:space="preserve">C. Bạn có thể không hát hay nhưng bạn là người không bao giờ trễ hẹn. </w:t>
      </w:r>
    </w:p>
    <w:p w:rsidR="00FC75D9" w:rsidRPr="00FC75D9" w:rsidRDefault="00FC75D9" w:rsidP="00FC75D9">
      <w:r w:rsidRPr="00FC75D9">
        <w:tab/>
        <w:t xml:space="preserve">D. Bạn không có gương mặt xinh đẹp nhưng bạn rất giỏi thắt cà vạt cho ba và nấu ăn rất ngon </w:t>
      </w:r>
    </w:p>
    <w:p w:rsidR="00FC75D9" w:rsidRPr="00FC75D9" w:rsidRDefault="00FC75D9" w:rsidP="00FC75D9">
      <w:r w:rsidRPr="00FC75D9">
        <w:t xml:space="preserve">Phương pháp giải: </w:t>
      </w:r>
    </w:p>
    <w:p w:rsidR="00FC75D9" w:rsidRPr="00FC75D9" w:rsidRDefault="00FC75D9" w:rsidP="00FC75D9">
      <w:r w:rsidRPr="00FC75D9">
        <w:t>Căn cứ câu chủ để.</w:t>
      </w:r>
    </w:p>
    <w:p w:rsidR="00FC75D9" w:rsidRPr="00FC75D9" w:rsidRDefault="00FC75D9" w:rsidP="00FC75D9">
      <w:r w:rsidRPr="00FC75D9">
        <w:lastRenderedPageBreak/>
        <w:t xml:space="preserve">Giải chi tiết: </w:t>
      </w:r>
    </w:p>
    <w:p w:rsidR="00FC75D9" w:rsidRPr="00FC75D9" w:rsidRDefault="00FC75D9" w:rsidP="00FC75D9">
      <w:r w:rsidRPr="00FC75D9">
        <w:t>Câu khái quát chủ đề đoạn văn là: Chắc chắn, mỗi một người trong chúng ta đều được sinh ra với những giá trị có sẵn. Có thể dẫn thêm câu: Và chính bạn, hơn ai hết, trước ai hết, phải biết mình, phải nhận ra những giá trị đó.</w:t>
      </w:r>
    </w:p>
    <w:p w:rsidR="00FC75D9" w:rsidRPr="00FC75D9" w:rsidRDefault="00FC75D9" w:rsidP="00FC75D9">
      <w:r w:rsidRPr="00FC75D9">
        <w:t xml:space="preserve">Câu 58 (TH): Chỉ ra và nêu tác dụng biện pháp tu từ trong câu: Và chính bạn, hơn ai hết, trước ai hết, phải biết mình, phải nhận ra những giá trị đó </w:t>
      </w:r>
    </w:p>
    <w:p w:rsidR="00FC75D9" w:rsidRPr="00FC75D9" w:rsidRDefault="00FC75D9" w:rsidP="00FC75D9">
      <w:r w:rsidRPr="00FC75D9">
        <w:tab/>
        <w:t xml:space="preserve">A. Nhân hóa </w:t>
      </w:r>
      <w:r w:rsidRPr="00FC75D9">
        <w:tab/>
        <w:t xml:space="preserve">B. So sánh </w:t>
      </w:r>
      <w:r w:rsidRPr="00FC75D9">
        <w:tab/>
        <w:t xml:space="preserve">C. Ẩn dụ </w:t>
      </w:r>
      <w:r w:rsidRPr="00FC75D9">
        <w:tab/>
      </w:r>
      <w:r w:rsidRPr="00FC75D9">
        <w:rPr>
          <w:highlight w:val="yellow"/>
        </w:rPr>
        <w:t>D. Điệp ngữ</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vào các biện pháp tu từ.</w:t>
      </w:r>
    </w:p>
    <w:p w:rsidR="00FC75D9" w:rsidRPr="00FC75D9" w:rsidRDefault="00FC75D9" w:rsidP="00FC75D9">
      <w:r w:rsidRPr="00FC75D9">
        <w:t xml:space="preserve">Giải chi tiết: </w:t>
      </w:r>
      <w:r w:rsidRPr="00FC75D9">
        <w:tab/>
      </w:r>
    </w:p>
    <w:p w:rsidR="00FC75D9" w:rsidRPr="00FC75D9" w:rsidRDefault="00FC75D9" w:rsidP="00FC75D9">
      <w:r w:rsidRPr="00FC75D9">
        <w:t>- Biện pháp tu từ: điệp ngữ “ai hết”, “phải biết”.</w:t>
      </w:r>
    </w:p>
    <w:p w:rsidR="00FC75D9" w:rsidRPr="00FC75D9" w:rsidRDefault="00FC75D9" w:rsidP="00FC75D9">
      <w:r w:rsidRPr="00FC75D9">
        <w:t xml:space="preserve">Câu 59 (TH): Chỉ ra điểm giống nhau về cách lập luận trong 4 câu đầu của đoạn trích. </w:t>
      </w:r>
    </w:p>
    <w:p w:rsidR="00FC75D9" w:rsidRPr="00FC75D9" w:rsidRDefault="00FC75D9" w:rsidP="00FC75D9">
      <w:r w:rsidRPr="00FC75D9">
        <w:tab/>
        <w:t xml:space="preserve">A. Cắt nghĩa một sự vật, hiện tượng, khái niệm để người khác hiểu rõ, hiểu đúng vấn đề. </w:t>
      </w:r>
    </w:p>
    <w:p w:rsidR="00FC75D9" w:rsidRPr="00FC75D9" w:rsidRDefault="00FC75D9" w:rsidP="00FC75D9">
      <w:r w:rsidRPr="00FC75D9">
        <w:tab/>
        <w:t xml:space="preserve">B. Đưa ra giả định về sự không có mặt của yếu tố thứ nhất để từ đó khẳng định sự có mặt mang tính chất thay thế của yếu tố thứ hai. </w:t>
      </w:r>
    </w:p>
    <w:p w:rsidR="00FC75D9" w:rsidRPr="00FC75D9" w:rsidRDefault="00FC75D9" w:rsidP="00FC75D9">
      <w:r w:rsidRPr="00FC75D9">
        <w:tab/>
      </w:r>
      <w:r w:rsidRPr="00FC75D9">
        <w:rPr>
          <w:highlight w:val="yellow"/>
        </w:rPr>
        <w:t>C. Chia nhỏ đối tượng thành nhiều yếu tố bộ phận để đi sâu xem xét một cách toàn diện về nội dung, hình thức của đối tượng.</w:t>
      </w:r>
      <w:r w:rsidRPr="00FC75D9">
        <w:t xml:space="preserve"> </w:t>
      </w:r>
    </w:p>
    <w:p w:rsidR="00FC75D9" w:rsidRPr="00FC75D9" w:rsidRDefault="00FC75D9" w:rsidP="00FC75D9">
      <w:r w:rsidRPr="00FC75D9">
        <w:tab/>
        <w:t xml:space="preserve">D. Dùng những bằng chứng chân thực, đã được thừa nhận để chứng tỏ đối tượng. </w:t>
      </w:r>
    </w:p>
    <w:p w:rsidR="00FC75D9" w:rsidRPr="00FC75D9" w:rsidRDefault="00FC75D9" w:rsidP="00FC75D9">
      <w:r w:rsidRPr="00FC75D9">
        <w:t xml:space="preserve">Phương pháp giải: </w:t>
      </w:r>
    </w:p>
    <w:p w:rsidR="00FC75D9" w:rsidRPr="00FC75D9" w:rsidRDefault="00FC75D9" w:rsidP="00FC75D9">
      <w:r w:rsidRPr="00FC75D9">
        <w:t>Căn cứ vào các nội dung đoạn trích.</w:t>
      </w:r>
    </w:p>
    <w:p w:rsidR="00FC75D9" w:rsidRPr="00FC75D9" w:rsidRDefault="00FC75D9" w:rsidP="00FC75D9">
      <w:r w:rsidRPr="00FC75D9">
        <w:t xml:space="preserve">Giải chi tiết: </w:t>
      </w:r>
    </w:p>
    <w:p w:rsidR="00FC75D9" w:rsidRPr="00FC75D9" w:rsidRDefault="00FC75D9" w:rsidP="00FC75D9">
      <w:r w:rsidRPr="00FC75D9">
        <w:t>Điểm giống nhau về cách lập luận: lập luận theo hình thức đưa ra giả định về sự không có mặt của yếu tố thứ nhất để từ đó khẳng định, nhấn mạnh sự có mặt mang tính chất thay thế của yếu tố thứ hai.</w:t>
      </w:r>
    </w:p>
    <w:p w:rsidR="00FC75D9" w:rsidRPr="00FC75D9" w:rsidRDefault="00FC75D9" w:rsidP="00FC75D9">
      <w:r w:rsidRPr="00FC75D9">
        <w:t xml:space="preserve">Câu 60 (VD): Thông điệp tác giả muốn gửi gắm qua đoạn văn là gì? </w:t>
      </w:r>
    </w:p>
    <w:p w:rsidR="00FC75D9" w:rsidRPr="00FC75D9" w:rsidRDefault="00FC75D9" w:rsidP="00FC75D9">
      <w:r w:rsidRPr="00FC75D9">
        <w:tab/>
        <w:t xml:space="preserve">A. Sức mạnh của bản thân với cuộc sống con người. Đó là điều kiện tiên quyết để khẳng định giá trị của bản thân. </w:t>
      </w:r>
    </w:p>
    <w:p w:rsidR="00FC75D9" w:rsidRPr="00FC75D9" w:rsidRDefault="00FC75D9" w:rsidP="00FC75D9">
      <w:r w:rsidRPr="00FC75D9">
        <w:tab/>
        <w:t xml:space="preserve">B. Con người cần biết giữ gìn bảo vệ không để những thử thách khó khăn trong cuộc sống làm nhụt chí. </w:t>
      </w:r>
    </w:p>
    <w:p w:rsidR="00FC75D9" w:rsidRPr="00FC75D9" w:rsidRDefault="00FC75D9" w:rsidP="00FC75D9">
      <w:r w:rsidRPr="00FC75D9">
        <w:tab/>
        <w:t xml:space="preserve">C. Không được định giá người khác khi chưa thấu hiểu họ bởi giá trị là sự tích lũy dài lâu, không phải ngày một ngày hai mà tạo ra </w:t>
      </w:r>
    </w:p>
    <w:p w:rsidR="00FC75D9" w:rsidRPr="00FC75D9" w:rsidRDefault="00FC75D9" w:rsidP="00FC75D9">
      <w:r w:rsidRPr="00FC75D9">
        <w:tab/>
      </w:r>
      <w:r w:rsidRPr="00FC75D9">
        <w:rPr>
          <w:highlight w:val="yellow"/>
        </w:rPr>
        <w:t>D. Mỗi một người trong chúng ta đều được sinh ra với những giá trị có sẵn. Và chính bạn, hơn ai hết, trước ai hết, phải biết mình, phải nhận ra những giá trị đó.</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nội dung đoạn trích.</w:t>
      </w:r>
    </w:p>
    <w:p w:rsidR="00FC75D9" w:rsidRPr="00FC75D9" w:rsidRDefault="00FC75D9" w:rsidP="00FC75D9">
      <w:r w:rsidRPr="00FC75D9">
        <w:t xml:space="preserve">Giải chi tiết: </w:t>
      </w:r>
    </w:p>
    <w:p w:rsidR="00FC75D9" w:rsidRPr="00FC75D9" w:rsidRDefault="00FC75D9" w:rsidP="00FC75D9">
      <w:r w:rsidRPr="00FC75D9">
        <w:lastRenderedPageBreak/>
        <w:t>Thông điệp tác giả muốn gửi gắm: Chắc chắn, mỗi một người trong chúng ta đều được sinh ra với những giá trị có sẵn. Và chính bạn, hơn ai hết, trước ai hết, phải biết mình, phải nhận ra những giá trị đó.</w:t>
      </w:r>
    </w:p>
    <w:p w:rsidR="00FC75D9" w:rsidRPr="00FC75D9" w:rsidRDefault="00FC75D9" w:rsidP="00FC75D9">
      <w:r w:rsidRPr="00FC75D9">
        <w:t xml:space="preserve">Đọc đoạn trích sau đây và trả lời các câu hỏi từ 61 đến 65: </w:t>
      </w:r>
    </w:p>
    <w:p w:rsidR="00FC75D9" w:rsidRPr="00FC75D9" w:rsidRDefault="00FC75D9" w:rsidP="00FC75D9">
      <w:r w:rsidRPr="00FC75D9">
        <w:t>Có mấy ai nhận ra rằng khoảng thời gian hạnh phúc nhất chính là những giây phút hiện tại mà chúng ta đang sống? Cuộc sống vốn chứa đựng nhiều thử thách, khó khăn và nghịch cảnh. Cách thích ứng tốt nhất với cuộc sống này là chấp nhận thực tế và tin vào chính mình. Tự bản thân mỗi chúng ta, trong bất kì hoàn cảnh nào, phải biết cảm nhận và tự tìm lấy niềm hạnh phúc cho riêng mình. Đừng trông đợi một phép màu hay một ai đó sẽ mang hạnh phúc đến cho bạn. Đừng đợi đến khi bạn thật rảnh rỗi hay đến lúc tốt nghiệp ra trường, đừng đợi đến khi kiếm được thật nhiều tiền, thành đạt, có gia đình, hoặc đến khi được nghỉ hưu mới thấy đó là lúc bạn được hạnh phúc. Đừng đợi đến mùa xuân, mùa hạ, mùa thu, hay mùa đông rồi mới cảm thấy hạnh phúc. Đừng đợi tia nắng ban mai hay ánh hoàng hôn buông xuống mới nghĩ là hạnh phúc. Đừng đợi đến những chiều thứ bảy, những ngày cuối tuần, ngày nghỉ, ngày sinh nhật hay một ngày đặc biệt nào mới thấy đó là ngày hạnh phúc của bạn. Tại sao không phải lúc này? Hạnh phúc là một con đường đi, một hành trình. Hãy trân trọng từng khoảnh khắc quý giá trên chuyến hành trình ấy. Hãy dành thời gian quan tâm đến người khác và luôn nhớ rằng, thời gian không chờ đợi một ai!</w:t>
      </w:r>
    </w:p>
    <w:p w:rsidR="00FC75D9" w:rsidRPr="00FC75D9" w:rsidRDefault="00FC75D9" w:rsidP="00FC75D9">
      <w:r w:rsidRPr="00FC75D9">
        <w:t>(Trích Hạt giống tâm hồn, NXB Văn học, 2012)</w:t>
      </w:r>
    </w:p>
    <w:p w:rsidR="00FC75D9" w:rsidRPr="00FC75D9" w:rsidRDefault="00FC75D9" w:rsidP="00FC75D9">
      <w:r w:rsidRPr="00FC75D9">
        <w:t xml:space="preserve">Câu 61 (NB): Xác định thao tác lập luận chủ yếu được sử dụng trong đoạn trích trên. </w:t>
      </w:r>
    </w:p>
    <w:p w:rsidR="00FC75D9" w:rsidRPr="00FC75D9" w:rsidRDefault="00FC75D9" w:rsidP="00FC75D9">
      <w:r w:rsidRPr="00FC75D9">
        <w:tab/>
        <w:t xml:space="preserve">A. Phân tích </w:t>
      </w:r>
      <w:r w:rsidRPr="00FC75D9">
        <w:tab/>
      </w:r>
      <w:r w:rsidRPr="00FC75D9">
        <w:rPr>
          <w:highlight w:val="yellow"/>
        </w:rPr>
        <w:t>B. Bác bỏ</w:t>
      </w:r>
      <w:r w:rsidRPr="00FC75D9">
        <w:t xml:space="preserve"> </w:t>
      </w:r>
      <w:r w:rsidRPr="00FC75D9">
        <w:tab/>
        <w:t xml:space="preserve">C. Chứng minh </w:t>
      </w:r>
      <w:r w:rsidRPr="00FC75D9">
        <w:tab/>
        <w:t xml:space="preserve">D. Bình luận </w:t>
      </w:r>
    </w:p>
    <w:p w:rsidR="00FC75D9" w:rsidRPr="00FC75D9" w:rsidRDefault="00FC75D9" w:rsidP="00FC75D9">
      <w:r w:rsidRPr="00FC75D9">
        <w:t xml:space="preserve">Phương pháp giải: </w:t>
      </w:r>
    </w:p>
    <w:p w:rsidR="00FC75D9" w:rsidRPr="00FC75D9" w:rsidRDefault="00FC75D9" w:rsidP="00FC75D9">
      <w:r w:rsidRPr="00FC75D9">
        <w:t>Căn cứ các thao tác lập luận đã học.</w:t>
      </w:r>
    </w:p>
    <w:p w:rsidR="00FC75D9" w:rsidRPr="00FC75D9" w:rsidRDefault="00FC75D9" w:rsidP="00FC75D9">
      <w:r w:rsidRPr="00FC75D9">
        <w:t xml:space="preserve">Giải chi tiết: </w:t>
      </w:r>
    </w:p>
    <w:p w:rsidR="00FC75D9" w:rsidRPr="00FC75D9" w:rsidRDefault="00FC75D9" w:rsidP="00FC75D9">
      <w:r w:rsidRPr="00FC75D9">
        <w:t>Thao tác lập luận bác bỏ.</w:t>
      </w:r>
    </w:p>
    <w:p w:rsidR="00FC75D9" w:rsidRPr="00FC75D9" w:rsidRDefault="00FC75D9" w:rsidP="00FC75D9">
      <w:r w:rsidRPr="00FC75D9">
        <w:t xml:space="preserve">Câu 62: Anh/ Chị hiểu thế nào về câu nói: “Hạnh phúc là một con đường đi, một hành trình.”? </w:t>
      </w:r>
    </w:p>
    <w:p w:rsidR="00FC75D9" w:rsidRPr="00FC75D9" w:rsidRDefault="00FC75D9" w:rsidP="00FC75D9">
      <w:r w:rsidRPr="00FC75D9">
        <w:tab/>
        <w:t xml:space="preserve">A. Cần “tin vào chính mình”, tin vào nghị lực, tài năng, lòng can đảm, sức mạnh và sự tự tin đều tiềm ẩn bên trong con người có đủ khả năng vượt qua những khó khăn ấy. </w:t>
      </w:r>
    </w:p>
    <w:p w:rsidR="00FC75D9" w:rsidRPr="00FC75D9" w:rsidRDefault="00FC75D9" w:rsidP="00FC75D9">
      <w:r w:rsidRPr="00FC75D9">
        <w:tab/>
        <w:t xml:space="preserve">B. Cần phải chủ động nắm bắt cuộc sống của mình và đón nhận những hạnh phúc đời thường vì có thể nó sẽ vụt mất bất cứ lúc nào. </w:t>
      </w:r>
    </w:p>
    <w:p w:rsidR="00FC75D9" w:rsidRPr="00FC75D9" w:rsidRDefault="00FC75D9" w:rsidP="00FC75D9">
      <w:r w:rsidRPr="00FC75D9">
        <w:tab/>
        <w:t xml:space="preserve">C. Cuộc sống có nhiều thử thách, khó khăn và nghịch cảnh; thời gian không chờ đợi một ai. </w:t>
      </w:r>
    </w:p>
    <w:p w:rsidR="00FC75D9" w:rsidRPr="00FC75D9" w:rsidRDefault="00FC75D9" w:rsidP="00FC75D9">
      <w:r w:rsidRPr="00FC75D9">
        <w:tab/>
      </w:r>
      <w:r w:rsidRPr="00FC75D9">
        <w:rPr>
          <w:highlight w:val="yellow"/>
        </w:rPr>
        <w:t>D. Hạnh phúc là những trải nghiệm cuộc đời trần thế, không tự nhiên mà có, hạnh phúc phải kiếm tìm, phải trải qua gian khó mới có được.</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vào nội dung đoạn trích.</w:t>
      </w:r>
    </w:p>
    <w:p w:rsidR="00FC75D9" w:rsidRPr="00FC75D9" w:rsidRDefault="00FC75D9" w:rsidP="00FC75D9">
      <w:r w:rsidRPr="00FC75D9">
        <w:t xml:space="preserve">Giải chi tiết: </w:t>
      </w:r>
    </w:p>
    <w:p w:rsidR="00FC75D9" w:rsidRPr="00FC75D9" w:rsidRDefault="00FC75D9" w:rsidP="00FC75D9">
      <w:r w:rsidRPr="00FC75D9">
        <w:t>Hạnh phúc chính là những trải nghiệm cuộc đời trần thế, hạnh phúc không tự nhiên mà có, hạnh phúc là phải kiếm tìm, phải trải qua gian khó, cực khổ mới có được…</w:t>
      </w:r>
    </w:p>
    <w:p w:rsidR="00FC75D9" w:rsidRPr="00FC75D9" w:rsidRDefault="00FC75D9" w:rsidP="00FC75D9">
      <w:r w:rsidRPr="00FC75D9">
        <w:lastRenderedPageBreak/>
        <w:t xml:space="preserve">Câu 63 (VD): Chỉ ra biện pháp tu từ được sử dụng trong câu: Đừng đợi đến mùa xuân, mùa hạ, mùa thu, hay mùa đông rồi mới cảm thấy hạnh phúc. </w:t>
      </w:r>
    </w:p>
    <w:p w:rsidR="00FC75D9" w:rsidRPr="00FC75D9" w:rsidRDefault="00FC75D9" w:rsidP="00FC75D9">
      <w:r w:rsidRPr="00FC75D9">
        <w:tab/>
        <w:t xml:space="preserve">A. So sánh </w:t>
      </w:r>
      <w:r w:rsidRPr="00FC75D9">
        <w:tab/>
      </w:r>
      <w:r w:rsidRPr="00FC75D9">
        <w:rPr>
          <w:highlight w:val="yellow"/>
        </w:rPr>
        <w:t>B. Liệt kê</w:t>
      </w:r>
      <w:r w:rsidRPr="00FC75D9">
        <w:t xml:space="preserve"> </w:t>
      </w:r>
      <w:r w:rsidRPr="00FC75D9">
        <w:tab/>
        <w:t xml:space="preserve">C. Điệp ngữ </w:t>
      </w:r>
      <w:r w:rsidRPr="00FC75D9">
        <w:tab/>
        <w:t xml:space="preserve">D. Ẩn dụ </w:t>
      </w:r>
    </w:p>
    <w:p w:rsidR="00FC75D9" w:rsidRPr="00FC75D9" w:rsidRDefault="00FC75D9" w:rsidP="00FC75D9">
      <w:r w:rsidRPr="00FC75D9">
        <w:t xml:space="preserve">Phương pháp giải: </w:t>
      </w:r>
    </w:p>
    <w:p w:rsidR="00FC75D9" w:rsidRPr="00FC75D9" w:rsidRDefault="00FC75D9" w:rsidP="00FC75D9">
      <w:r w:rsidRPr="00FC75D9">
        <w:t>Căn cứ vào nội dung đoạn trích.</w:t>
      </w:r>
    </w:p>
    <w:p w:rsidR="00FC75D9" w:rsidRPr="00FC75D9" w:rsidRDefault="00FC75D9" w:rsidP="00FC75D9">
      <w:r w:rsidRPr="00FC75D9">
        <w:t xml:space="preserve">Giải chi tiết: </w:t>
      </w:r>
    </w:p>
    <w:p w:rsidR="00FC75D9" w:rsidRPr="00FC75D9" w:rsidRDefault="00FC75D9" w:rsidP="00FC75D9">
      <w:r w:rsidRPr="00FC75D9">
        <w:t>Biện pháp tu từ: liệt kê (mùa xuân, mùa hạ, mùa thu).</w:t>
      </w:r>
    </w:p>
    <w:p w:rsidR="00FC75D9" w:rsidRPr="00FC75D9" w:rsidRDefault="00FC75D9" w:rsidP="00FC75D9">
      <w:r w:rsidRPr="00FC75D9">
        <w:t xml:space="preserve">Câu 64 (TH): Vì sao tác giả cho rằng: “khoảng thời gian hạnh phúc nhất chính là những giây phút hiện tại mà chúng ta đang sống”? </w:t>
      </w:r>
    </w:p>
    <w:p w:rsidR="00FC75D9" w:rsidRPr="00FC75D9" w:rsidRDefault="00FC75D9" w:rsidP="00FC75D9">
      <w:r w:rsidRPr="00FC75D9">
        <w:tab/>
        <w:t xml:space="preserve">A. Vì cần phải nâng niu từng phút giây của cuộc sống để nắm bắt chọn vẹn hạnh phúc. </w:t>
      </w:r>
    </w:p>
    <w:p w:rsidR="00FC75D9" w:rsidRPr="00FC75D9" w:rsidRDefault="00FC75D9" w:rsidP="00FC75D9">
      <w:r w:rsidRPr="00FC75D9">
        <w:tab/>
      </w:r>
      <w:r w:rsidRPr="00FC75D9">
        <w:rPr>
          <w:highlight w:val="yellow"/>
        </w:rPr>
        <w:t>B. Vì cuộc sống vốn chứa đựng nhiều thử thách, khó khăn; thời gian không chờ đợi một ai.</w:t>
      </w:r>
      <w:r w:rsidRPr="00FC75D9">
        <w:t xml:space="preserve"> </w:t>
      </w:r>
    </w:p>
    <w:p w:rsidR="00FC75D9" w:rsidRPr="00FC75D9" w:rsidRDefault="00FC75D9" w:rsidP="00FC75D9">
      <w:r w:rsidRPr="00FC75D9">
        <w:tab/>
        <w:t xml:space="preserve">C. Vì chúng ta chỉ được sống một lần trên đời </w:t>
      </w:r>
    </w:p>
    <w:p w:rsidR="00FC75D9" w:rsidRPr="00FC75D9" w:rsidRDefault="00FC75D9" w:rsidP="00FC75D9">
      <w:r w:rsidRPr="00FC75D9">
        <w:tab/>
        <w:t xml:space="preserve">D. Vì tuổi trẻ cần phải nỗ lực hết mình để theo đuổi những đam mê, hoài bão để thành công. </w:t>
      </w:r>
    </w:p>
    <w:p w:rsidR="00FC75D9" w:rsidRPr="00FC75D9" w:rsidRDefault="00FC75D9" w:rsidP="00FC75D9">
      <w:r w:rsidRPr="00FC75D9">
        <w:t xml:space="preserve">Phương pháp giải: </w:t>
      </w:r>
    </w:p>
    <w:p w:rsidR="00FC75D9" w:rsidRPr="00FC75D9" w:rsidRDefault="00FC75D9" w:rsidP="00FC75D9">
      <w:r w:rsidRPr="00FC75D9">
        <w:t>Căn cứ nội dung đoạn trích.</w:t>
      </w:r>
    </w:p>
    <w:p w:rsidR="00FC75D9" w:rsidRPr="00FC75D9" w:rsidRDefault="00FC75D9" w:rsidP="00FC75D9">
      <w:r w:rsidRPr="00FC75D9">
        <w:t xml:space="preserve">Giải chi tiết: </w:t>
      </w:r>
    </w:p>
    <w:p w:rsidR="00FC75D9" w:rsidRPr="00FC75D9" w:rsidRDefault="00FC75D9" w:rsidP="00FC75D9">
      <w:r w:rsidRPr="00FC75D9">
        <w:t>Vì cuộc sống vốn chứa đựng nhiều thử thách, khó khăn và nghịch cảnh; thời gian không chờ đợi một ai.</w:t>
      </w:r>
    </w:p>
    <w:p w:rsidR="00FC75D9" w:rsidRPr="00FC75D9" w:rsidRDefault="00FC75D9" w:rsidP="00FC75D9">
      <w:r w:rsidRPr="00FC75D9">
        <w:t xml:space="preserve">Câu 65 (NB): Nêu ra phương thức biểu đạt chính được sử dụng trong đoạn thơ? </w:t>
      </w:r>
    </w:p>
    <w:p w:rsidR="00FC75D9" w:rsidRPr="00FC75D9" w:rsidRDefault="00FC75D9" w:rsidP="00FC75D9">
      <w:r w:rsidRPr="00FC75D9">
        <w:tab/>
        <w:t xml:space="preserve">A. Biểu cảm </w:t>
      </w:r>
      <w:r w:rsidRPr="00FC75D9">
        <w:tab/>
        <w:t xml:space="preserve">B. Tự sự </w:t>
      </w:r>
      <w:r w:rsidRPr="00FC75D9">
        <w:tab/>
      </w:r>
      <w:r w:rsidRPr="00FC75D9">
        <w:rPr>
          <w:highlight w:val="yellow"/>
        </w:rPr>
        <w:t>C. Nghị luận</w:t>
      </w:r>
      <w:r w:rsidRPr="00FC75D9">
        <w:t xml:space="preserve"> </w:t>
      </w:r>
      <w:r w:rsidRPr="00FC75D9">
        <w:tab/>
        <w:t xml:space="preserve">D. Miêu tả </w:t>
      </w:r>
    </w:p>
    <w:p w:rsidR="00FC75D9" w:rsidRPr="00FC75D9" w:rsidRDefault="00FC75D9" w:rsidP="00FC75D9">
      <w:r w:rsidRPr="00FC75D9">
        <w:t xml:space="preserve">Phương pháp giải: </w:t>
      </w:r>
    </w:p>
    <w:p w:rsidR="00FC75D9" w:rsidRPr="00FC75D9" w:rsidRDefault="00FC75D9" w:rsidP="00FC75D9">
      <w:r w:rsidRPr="00FC75D9">
        <w:t>Căn cứ vào các phương thức biểu đạt đã học.</w:t>
      </w:r>
    </w:p>
    <w:p w:rsidR="00FC75D9" w:rsidRPr="00FC75D9" w:rsidRDefault="00FC75D9" w:rsidP="00FC75D9">
      <w:r w:rsidRPr="00FC75D9">
        <w:t xml:space="preserve">Giải chi tiết: </w:t>
      </w:r>
    </w:p>
    <w:p w:rsidR="00FC75D9" w:rsidRPr="00FC75D9" w:rsidRDefault="00FC75D9" w:rsidP="00FC75D9">
      <w:r w:rsidRPr="00FC75D9">
        <w:t>Phương thức biểu đạt: Nghị luận.</w:t>
      </w:r>
    </w:p>
    <w:p w:rsidR="00FC75D9" w:rsidRPr="00FC75D9" w:rsidRDefault="00FC75D9" w:rsidP="00FC75D9">
      <w:r w:rsidRPr="00FC75D9">
        <w:t xml:space="preserve">Đọc đoạn trích sau đây và trả lời các câu hỏi từ 66 đến 70: </w:t>
      </w:r>
    </w:p>
    <w:p w:rsidR="00FC75D9" w:rsidRPr="00FC75D9" w:rsidRDefault="00FC75D9" w:rsidP="00FC75D9">
      <w:r w:rsidRPr="00FC75D9">
        <w:t xml:space="preserve">Trên bãi cát những người lính đảo </w:t>
      </w:r>
    </w:p>
    <w:p w:rsidR="00FC75D9" w:rsidRPr="00FC75D9" w:rsidRDefault="00FC75D9" w:rsidP="00FC75D9">
      <w:r w:rsidRPr="00FC75D9">
        <w:t xml:space="preserve">Ngồi ghép nhau bao nỗi nhớ nhà </w:t>
      </w:r>
    </w:p>
    <w:p w:rsidR="00FC75D9" w:rsidRPr="00FC75D9" w:rsidRDefault="00FC75D9" w:rsidP="00FC75D9">
      <w:r w:rsidRPr="00FC75D9">
        <w:t xml:space="preserve">Chiều áo rộng vài vạt mây hờ hững </w:t>
      </w:r>
    </w:p>
    <w:p w:rsidR="00FC75D9" w:rsidRPr="00FC75D9" w:rsidRDefault="00FC75D9" w:rsidP="00FC75D9">
      <w:r w:rsidRPr="00FC75D9">
        <w:t>Họ cứ ngồi như chum vại hứng mưa</w:t>
      </w:r>
    </w:p>
    <w:p w:rsidR="00FC75D9" w:rsidRPr="00FC75D9" w:rsidRDefault="00FC75D9" w:rsidP="00FC75D9">
      <w:r w:rsidRPr="00FC75D9">
        <w:t>…</w:t>
      </w:r>
    </w:p>
    <w:p w:rsidR="00FC75D9" w:rsidRPr="00FC75D9" w:rsidRDefault="00FC75D9" w:rsidP="00FC75D9">
      <w:r w:rsidRPr="00FC75D9">
        <w:t>Đảo tái cát</w:t>
      </w:r>
    </w:p>
    <w:p w:rsidR="00FC75D9" w:rsidRPr="00FC75D9" w:rsidRDefault="00FC75D9" w:rsidP="00FC75D9">
      <w:r w:rsidRPr="00FC75D9">
        <w:t xml:space="preserve">Khóc oan hồn trôi dạt </w:t>
      </w:r>
    </w:p>
    <w:p w:rsidR="00FC75D9" w:rsidRPr="00FC75D9" w:rsidRDefault="00FC75D9" w:rsidP="00FC75D9">
      <w:r w:rsidRPr="00FC75D9">
        <w:t xml:space="preserve">Tao loạn thời bình </w:t>
      </w:r>
    </w:p>
    <w:p w:rsidR="00FC75D9" w:rsidRPr="00FC75D9" w:rsidRDefault="00FC75D9" w:rsidP="00FC75D9">
      <w:r w:rsidRPr="00FC75D9">
        <w:t>Gió thắt ngang cây.</w:t>
      </w:r>
    </w:p>
    <w:p w:rsidR="00FC75D9" w:rsidRPr="00FC75D9" w:rsidRDefault="00FC75D9" w:rsidP="00FC75D9">
      <w:r w:rsidRPr="00FC75D9">
        <w:t>…</w:t>
      </w:r>
    </w:p>
    <w:p w:rsidR="00FC75D9" w:rsidRPr="00FC75D9" w:rsidRDefault="00FC75D9" w:rsidP="00FC75D9">
      <w:r w:rsidRPr="00FC75D9">
        <w:t xml:space="preserve">Đất hãy nhận những đứa con về cội </w:t>
      </w:r>
    </w:p>
    <w:p w:rsidR="00FC75D9" w:rsidRPr="00FC75D9" w:rsidRDefault="00FC75D9" w:rsidP="00FC75D9">
      <w:r w:rsidRPr="00FC75D9">
        <w:t xml:space="preserve">Trong bao dung bóng mát của người </w:t>
      </w:r>
    </w:p>
    <w:p w:rsidR="00FC75D9" w:rsidRPr="00FC75D9" w:rsidRDefault="00FC75D9" w:rsidP="00FC75D9">
      <w:r w:rsidRPr="00FC75D9">
        <w:lastRenderedPageBreak/>
        <w:t>Cay hãy gọi bàn tay về hái quả</w:t>
      </w:r>
    </w:p>
    <w:p w:rsidR="00FC75D9" w:rsidRPr="00FC75D9" w:rsidRDefault="00FC75D9" w:rsidP="00FC75D9">
      <w:r w:rsidRPr="00FC75D9">
        <w:t>Võng gọi về nghe lại tiếng à ơi</w:t>
      </w:r>
    </w:p>
    <w:p w:rsidR="00FC75D9" w:rsidRPr="00FC75D9" w:rsidRDefault="00FC75D9" w:rsidP="00FC75D9">
      <w:r w:rsidRPr="00FC75D9">
        <w:t>…</w:t>
      </w:r>
    </w:p>
    <w:p w:rsidR="00FC75D9" w:rsidRPr="00FC75D9" w:rsidRDefault="00FC75D9" w:rsidP="00FC75D9">
      <w:r w:rsidRPr="00FC75D9">
        <w:t>À ơi tình cũ nghẹn lời</w:t>
      </w:r>
    </w:p>
    <w:p w:rsidR="00FC75D9" w:rsidRPr="00FC75D9" w:rsidRDefault="00FC75D9" w:rsidP="00FC75D9">
      <w:r w:rsidRPr="00FC75D9">
        <w:t>Tham vàng bỏ ngãi kiếp người mong manh.</w:t>
      </w:r>
    </w:p>
    <w:p w:rsidR="00FC75D9" w:rsidRPr="00FC75D9" w:rsidRDefault="00FC75D9" w:rsidP="00FC75D9">
      <w:r w:rsidRPr="00FC75D9">
        <w:t>(Lời sóng 4, trích Trường ca Biển, Hữu Thỉnh, NXB Quân đội nhân dân, 1994)</w:t>
      </w:r>
    </w:p>
    <w:p w:rsidR="00FC75D9" w:rsidRPr="00FC75D9" w:rsidRDefault="00FC75D9" w:rsidP="00FC75D9">
      <w:r w:rsidRPr="00FC75D9">
        <w:t xml:space="preserve">Câu 66 (TH): Xác định thể thơ của đoạn thơ trên. </w:t>
      </w:r>
    </w:p>
    <w:p w:rsidR="00FC75D9" w:rsidRPr="00FC75D9" w:rsidRDefault="00FC75D9" w:rsidP="00FC75D9">
      <w:r w:rsidRPr="00FC75D9">
        <w:tab/>
        <w:t xml:space="preserve">A. Thể thơ thất ngôn </w:t>
      </w:r>
      <w:r w:rsidRPr="00FC75D9">
        <w:tab/>
      </w:r>
      <w:r w:rsidRPr="00FC75D9">
        <w:rPr>
          <w:highlight w:val="yellow"/>
        </w:rPr>
        <w:t>B. Thể thơ tự do</w:t>
      </w:r>
      <w:r w:rsidRPr="00FC75D9">
        <w:t xml:space="preserve"> </w:t>
      </w:r>
      <w:r w:rsidRPr="00FC75D9">
        <w:tab/>
        <w:t xml:space="preserve">C. Thế thơ lục ngôn </w:t>
      </w:r>
      <w:r w:rsidRPr="00FC75D9">
        <w:tab/>
        <w:t xml:space="preserve">D. Thể thơ ngũ ngôn </w:t>
      </w:r>
    </w:p>
    <w:p w:rsidR="00FC75D9" w:rsidRPr="00FC75D9" w:rsidRDefault="00FC75D9" w:rsidP="00FC75D9">
      <w:r w:rsidRPr="00FC75D9">
        <w:t xml:space="preserve">Phương pháp giải: </w:t>
      </w:r>
    </w:p>
    <w:p w:rsidR="00FC75D9" w:rsidRPr="00FC75D9" w:rsidRDefault="00FC75D9" w:rsidP="00FC75D9">
      <w:r w:rsidRPr="00FC75D9">
        <w:t>Căn cứ vào thể thơ.</w:t>
      </w:r>
    </w:p>
    <w:p w:rsidR="00FC75D9" w:rsidRPr="00FC75D9" w:rsidRDefault="00FC75D9" w:rsidP="00FC75D9">
      <w:r w:rsidRPr="00FC75D9">
        <w:t xml:space="preserve">Giải chi tiết: </w:t>
      </w:r>
    </w:p>
    <w:p w:rsidR="00FC75D9" w:rsidRPr="00FC75D9" w:rsidRDefault="00FC75D9" w:rsidP="00FC75D9">
      <w:r w:rsidRPr="00FC75D9">
        <w:t>Thể thơ tự do.</w:t>
      </w:r>
    </w:p>
    <w:p w:rsidR="00FC75D9" w:rsidRPr="00FC75D9" w:rsidRDefault="00FC75D9" w:rsidP="00FC75D9">
      <w:r w:rsidRPr="00FC75D9">
        <w:t>Câu 67 (TH): Cuộc sống của người lính đảo được nhà thơ tái hiện qua những chi tiết, hình ảnh nào?</w:t>
      </w:r>
    </w:p>
    <w:p w:rsidR="00FC75D9" w:rsidRPr="00FC75D9" w:rsidRDefault="00FC75D9" w:rsidP="00FC75D9">
      <w:r w:rsidRPr="00FC75D9">
        <w:tab/>
        <w:t xml:space="preserve">A. Bãi cát, gió, cây </w:t>
      </w:r>
      <w:r w:rsidRPr="00FC75D9">
        <w:tab/>
      </w:r>
      <w:r w:rsidRPr="00FC75D9">
        <w:tab/>
      </w:r>
      <w:r w:rsidRPr="00FC75D9">
        <w:rPr>
          <w:highlight w:val="yellow"/>
        </w:rPr>
        <w:t>B. Đảo tái cát, bãi gió cát, oan hồn trôi dạt</w:t>
      </w:r>
      <w:r w:rsidRPr="00FC75D9">
        <w:t xml:space="preserve"> </w:t>
      </w:r>
    </w:p>
    <w:p w:rsidR="00FC75D9" w:rsidRPr="00FC75D9" w:rsidRDefault="00FC75D9" w:rsidP="00FC75D9">
      <w:r w:rsidRPr="00FC75D9">
        <w:tab/>
        <w:t xml:space="preserve">C. Chiếc áo, chum vại </w:t>
      </w:r>
      <w:r w:rsidRPr="00FC75D9">
        <w:tab/>
      </w:r>
      <w:r w:rsidRPr="00FC75D9">
        <w:tab/>
        <w:t xml:space="preserve">D. Đứa con, quả, vàng </w:t>
      </w:r>
    </w:p>
    <w:p w:rsidR="00FC75D9" w:rsidRPr="00FC75D9" w:rsidRDefault="00FC75D9" w:rsidP="00FC75D9">
      <w:r w:rsidRPr="00FC75D9">
        <w:t xml:space="preserve">Phương pháp giải: </w:t>
      </w:r>
    </w:p>
    <w:p w:rsidR="00FC75D9" w:rsidRPr="00FC75D9" w:rsidRDefault="00FC75D9" w:rsidP="00FC75D9">
      <w:r w:rsidRPr="00FC75D9">
        <w:t>Căn cứ vào nội dung đoạn trích.</w:t>
      </w:r>
    </w:p>
    <w:p w:rsidR="00FC75D9" w:rsidRPr="00FC75D9" w:rsidRDefault="00FC75D9" w:rsidP="00FC75D9">
      <w:r w:rsidRPr="00FC75D9">
        <w:t xml:space="preserve">Giải chi tiết: </w:t>
      </w:r>
    </w:p>
    <w:p w:rsidR="00FC75D9" w:rsidRPr="00FC75D9" w:rsidRDefault="00FC75D9" w:rsidP="00FC75D9">
      <w:r w:rsidRPr="00FC75D9">
        <w:t>Cuộc sống của những người lính đảo được nhà thơ tái hiện qua những chi tiết, hình ảnh: bãi cát, nỗi nhớ nhà, đảo tái cát, oan hồn trôi dạt, tao loạn thời bình… </w:t>
      </w:r>
    </w:p>
    <w:p w:rsidR="00FC75D9" w:rsidRPr="00FC75D9" w:rsidRDefault="00FC75D9" w:rsidP="00FC75D9">
      <w:r w:rsidRPr="00FC75D9">
        <w:t>Câu 68 (VD): Nêu ý nghĩa của hai câu thơ:</w:t>
      </w:r>
    </w:p>
    <w:p w:rsidR="00FC75D9" w:rsidRPr="00FC75D9" w:rsidRDefault="00FC75D9" w:rsidP="00FC75D9">
      <w:r w:rsidRPr="00FC75D9">
        <w:t>Chiều áo rộng vài vạt mây hờ hững</w:t>
      </w:r>
    </w:p>
    <w:p w:rsidR="00FC75D9" w:rsidRPr="00FC75D9" w:rsidRDefault="00FC75D9" w:rsidP="00FC75D9">
      <w:r w:rsidRPr="00FC75D9">
        <w:t>Họ cứ ngồi như chum vại hứng</w:t>
      </w:r>
    </w:p>
    <w:p w:rsidR="00FC75D9" w:rsidRPr="00FC75D9" w:rsidRDefault="00FC75D9" w:rsidP="00FC75D9">
      <w:r w:rsidRPr="00FC75D9">
        <w:tab/>
      </w:r>
      <w:r w:rsidRPr="00FC75D9">
        <w:rPr>
          <w:highlight w:val="yellow"/>
        </w:rPr>
        <w:t>A. Thể hiện tâm hồn nhạy cảm, giàu yêu thương, tinh thần kiên cường, bền bỉ của những người lính đảo.</w:t>
      </w:r>
      <w:r w:rsidRPr="00FC75D9">
        <w:t xml:space="preserve"> </w:t>
      </w:r>
    </w:p>
    <w:p w:rsidR="00FC75D9" w:rsidRPr="00FC75D9" w:rsidRDefault="00FC75D9" w:rsidP="00FC75D9">
      <w:r w:rsidRPr="00FC75D9">
        <w:tab/>
        <w:t xml:space="preserve">B. Thể hiện hình ảnh sáng ngời của người lính chiến đâu nơi đảo hoang. </w:t>
      </w:r>
    </w:p>
    <w:p w:rsidR="00FC75D9" w:rsidRPr="00FC75D9" w:rsidRDefault="00FC75D9" w:rsidP="00FC75D9">
      <w:r w:rsidRPr="00FC75D9">
        <w:tab/>
        <w:t>C. Thể hiện sự hi sinh thầm lặng để mang lại cuộc sống hòa bình cho Tổ quốc.</w:t>
      </w:r>
    </w:p>
    <w:p w:rsidR="00FC75D9" w:rsidRPr="00FC75D9" w:rsidRDefault="00FC75D9" w:rsidP="00FC75D9">
      <w:r w:rsidRPr="00FC75D9">
        <w:t xml:space="preserve"> </w:t>
      </w:r>
      <w:r w:rsidRPr="00FC75D9">
        <w:tab/>
        <w:t xml:space="preserve">D. Thể hiện nỗi đau, những mất mát lớn lao trước sự hi sinh của người lính, nỗi đau lan tỏa cả đất trời và gợi lên những nghịch lí oan trái mà người lính thời bình phải chịu. </w:t>
      </w:r>
    </w:p>
    <w:p w:rsidR="00FC75D9" w:rsidRPr="00FC75D9" w:rsidRDefault="00FC75D9" w:rsidP="00FC75D9">
      <w:r w:rsidRPr="00FC75D9">
        <w:t xml:space="preserve">Phương pháp giải: </w:t>
      </w:r>
    </w:p>
    <w:p w:rsidR="00FC75D9" w:rsidRPr="00FC75D9" w:rsidRDefault="00FC75D9" w:rsidP="00FC75D9">
      <w:r w:rsidRPr="00FC75D9">
        <w:t>Căn cứ vào nội dung đoạn trích.</w:t>
      </w:r>
    </w:p>
    <w:p w:rsidR="00FC75D9" w:rsidRPr="00FC75D9" w:rsidRDefault="00FC75D9" w:rsidP="00FC75D9">
      <w:r w:rsidRPr="00FC75D9">
        <w:t xml:space="preserve">Giải chi tiết: </w:t>
      </w:r>
    </w:p>
    <w:p w:rsidR="00FC75D9" w:rsidRPr="00FC75D9" w:rsidRDefault="00FC75D9" w:rsidP="00FC75D9">
      <w:r w:rsidRPr="00FC75D9">
        <w:t>Ý nghĩa của hai câu thơ:</w:t>
      </w:r>
    </w:p>
    <w:p w:rsidR="00FC75D9" w:rsidRPr="00FC75D9" w:rsidRDefault="00FC75D9" w:rsidP="00FC75D9">
      <w:r w:rsidRPr="00FC75D9">
        <w:t>- Gợi hình ảnh những người lính đảo: ngồi quây quần bên nhau trong sự tĩnh lặng, sự sẻ chia, trong nỗi nhớ quê hương vời vợi, sự gian khổ, vất vả.</w:t>
      </w:r>
    </w:p>
    <w:p w:rsidR="00FC75D9" w:rsidRPr="00FC75D9" w:rsidRDefault="00FC75D9" w:rsidP="00FC75D9">
      <w:r w:rsidRPr="00FC75D9">
        <w:t>- Thể hiện tâm hồn nhạy cảm, giàu yêu thương, tinh thần kiên cường, bền bỉ của họ.</w:t>
      </w:r>
    </w:p>
    <w:p w:rsidR="00FC75D9" w:rsidRPr="00FC75D9" w:rsidRDefault="00FC75D9" w:rsidP="00FC75D9">
      <w:r w:rsidRPr="00FC75D9">
        <w:lastRenderedPageBreak/>
        <w:t xml:space="preserve">Câu 69 (TH): Xác định biện pháp tu từ được sử dụng trong câu: </w:t>
      </w:r>
    </w:p>
    <w:p w:rsidR="00FC75D9" w:rsidRPr="00FC75D9" w:rsidRDefault="00FC75D9" w:rsidP="00FC75D9">
      <w:r w:rsidRPr="00FC75D9">
        <w:t>Đảo tái cát – Khóc oan hồn trôi dạt – Tao loạn thời bình – Gió thắt ngang cây.</w:t>
      </w:r>
    </w:p>
    <w:p w:rsidR="00FC75D9" w:rsidRPr="00FC75D9" w:rsidRDefault="00FC75D9" w:rsidP="00FC75D9">
      <w:r w:rsidRPr="00FC75D9">
        <w:tab/>
        <w:t xml:space="preserve">A. So sánh </w:t>
      </w:r>
      <w:r w:rsidRPr="00FC75D9">
        <w:tab/>
        <w:t xml:space="preserve">B. Nói giảm </w:t>
      </w:r>
      <w:r w:rsidRPr="00FC75D9">
        <w:tab/>
        <w:t xml:space="preserve">C. Nói quá </w:t>
      </w:r>
      <w:r w:rsidRPr="00FC75D9">
        <w:tab/>
      </w:r>
      <w:r w:rsidRPr="00FC75D9">
        <w:rPr>
          <w:highlight w:val="yellow"/>
        </w:rPr>
        <w:t>D. Nhân hóa</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vào các biện pháp tu từ.</w:t>
      </w:r>
    </w:p>
    <w:p w:rsidR="00FC75D9" w:rsidRPr="00FC75D9" w:rsidRDefault="00FC75D9" w:rsidP="00FC75D9">
      <w:r w:rsidRPr="00FC75D9">
        <w:t xml:space="preserve">Giải chi tiết: </w:t>
      </w:r>
    </w:p>
    <w:p w:rsidR="00FC75D9" w:rsidRPr="00FC75D9" w:rsidRDefault="00FC75D9" w:rsidP="00FC75D9">
      <w:r w:rsidRPr="00FC75D9">
        <w:t>Biện pháp tu từ nhân hóa</w:t>
      </w:r>
    </w:p>
    <w:p w:rsidR="00FC75D9" w:rsidRPr="00FC75D9" w:rsidRDefault="00FC75D9" w:rsidP="00FC75D9">
      <w:r w:rsidRPr="00FC75D9">
        <w:t>Hiệu quả:</w:t>
      </w:r>
    </w:p>
    <w:p w:rsidR="00FC75D9" w:rsidRPr="00FC75D9" w:rsidRDefault="00FC75D9" w:rsidP="00FC75D9">
      <w:r w:rsidRPr="00FC75D9">
        <w:t>- Tăng tính hàm súc và gợi tả cho câu thơ.</w:t>
      </w:r>
    </w:p>
    <w:p w:rsidR="00FC75D9" w:rsidRPr="00FC75D9" w:rsidRDefault="00FC75D9" w:rsidP="00FC75D9">
      <w:r w:rsidRPr="00FC75D9">
        <w:t>- Gợi nỗi đau, những mất mát lớn lao trước sự hi sinh của người lính, nỗi đau lan tỏa cả đất trời và gợi lên những nghịch lí oan trái mà người lính thời bình phải chịu. Đó là sự hi sinh thầm lặng để mang lại cuộc sống hòa bình cho Tổ quốc.</w:t>
      </w:r>
    </w:p>
    <w:p w:rsidR="00FC75D9" w:rsidRPr="00FC75D9" w:rsidRDefault="00FC75D9" w:rsidP="00FC75D9">
      <w:r w:rsidRPr="00FC75D9">
        <w:t>Câu 70 (NB): Nêu các phép liên kết có sử dụng trong đoạn trích</w:t>
      </w:r>
    </w:p>
    <w:p w:rsidR="00FC75D9" w:rsidRPr="00FC75D9" w:rsidRDefault="00FC75D9" w:rsidP="00FC75D9">
      <w:r w:rsidRPr="00FC75D9">
        <w:tab/>
      </w:r>
      <w:r w:rsidRPr="00FC75D9">
        <w:rPr>
          <w:highlight w:val="yellow"/>
        </w:rPr>
        <w:t>A. Phép lặp, phép thế</w:t>
      </w:r>
      <w:r w:rsidRPr="00FC75D9">
        <w:t xml:space="preserve"> </w:t>
      </w:r>
      <w:r w:rsidRPr="00FC75D9">
        <w:tab/>
        <w:t xml:space="preserve">B. Phép lặp, phép nối </w:t>
      </w:r>
      <w:r w:rsidRPr="00FC75D9">
        <w:tab/>
        <w:t xml:space="preserve">C. Phép nối, phép thế </w:t>
      </w:r>
      <w:r w:rsidRPr="00FC75D9">
        <w:tab/>
        <w:t xml:space="preserve">D. Phép nối </w:t>
      </w:r>
    </w:p>
    <w:p w:rsidR="00FC75D9" w:rsidRPr="00FC75D9" w:rsidRDefault="00FC75D9" w:rsidP="00FC75D9">
      <w:r w:rsidRPr="00FC75D9">
        <w:t xml:space="preserve">Phương pháp giải: </w:t>
      </w:r>
    </w:p>
    <w:p w:rsidR="00FC75D9" w:rsidRPr="00FC75D9" w:rsidRDefault="00FC75D9" w:rsidP="00FC75D9">
      <w:r w:rsidRPr="00FC75D9">
        <w:t>Căn cứ vào các phép liên kết.</w:t>
      </w:r>
    </w:p>
    <w:p w:rsidR="00FC75D9" w:rsidRPr="00FC75D9" w:rsidRDefault="00FC75D9" w:rsidP="00FC75D9">
      <w:r w:rsidRPr="00FC75D9">
        <w:t xml:space="preserve">Giải chi tiết: </w:t>
      </w:r>
    </w:p>
    <w:p w:rsidR="00FC75D9" w:rsidRPr="00FC75D9" w:rsidRDefault="00FC75D9" w:rsidP="00FC75D9">
      <w:r w:rsidRPr="00FC75D9">
        <w:t>- Phép thế : “những người lính đảo” thành “ họ” và những đứa con, “đất” thành “người”.</w:t>
      </w:r>
    </w:p>
    <w:p w:rsidR="00FC75D9" w:rsidRPr="00FC75D9" w:rsidRDefault="00FC75D9" w:rsidP="00FC75D9">
      <w:r w:rsidRPr="00FC75D9">
        <w:t>- Phép lặp : Lặp từ : “à ơi”</w:t>
      </w:r>
    </w:p>
    <w:p w:rsidR="00FC75D9" w:rsidRPr="00FC75D9" w:rsidRDefault="00FC75D9" w:rsidP="00FC75D9">
      <w:r w:rsidRPr="00FC75D9">
        <w:t>Câu 71 (TH): Xác định một từ/cụm từ SAI về ngữ pháp/hoặc ngữ nghĩa/logic/phong cách.</w:t>
      </w:r>
    </w:p>
    <w:p w:rsidR="00FC75D9" w:rsidRPr="00FC75D9" w:rsidRDefault="00FC75D9" w:rsidP="00FC75D9">
      <w:r w:rsidRPr="00FC75D9">
        <w:t xml:space="preserve">Cảnh khuya và Rằm tháng giêng là hai bài thơ tuyệt tứ của Hồ Chí Minh được sáng tác trong thời kì đầu cuộc kháng chiến chống thực dân Pháp. </w:t>
      </w:r>
    </w:p>
    <w:p w:rsidR="00FC75D9" w:rsidRPr="00FC75D9" w:rsidRDefault="00FC75D9" w:rsidP="00FC75D9">
      <w:r w:rsidRPr="00FC75D9">
        <w:tab/>
        <w:t xml:space="preserve">A. Cảnh khuya </w:t>
      </w:r>
      <w:r w:rsidRPr="00FC75D9">
        <w:tab/>
      </w:r>
      <w:r w:rsidRPr="00FC75D9">
        <w:rPr>
          <w:highlight w:val="yellow"/>
        </w:rPr>
        <w:t>B. tuyệt tứ</w:t>
      </w:r>
      <w:r w:rsidRPr="00FC75D9">
        <w:t xml:space="preserve"> </w:t>
      </w:r>
      <w:r w:rsidRPr="00FC75D9">
        <w:tab/>
        <w:t xml:space="preserve">C. Rằm tháng giêng </w:t>
      </w:r>
      <w:r w:rsidRPr="00FC75D9">
        <w:tab/>
        <w:t xml:space="preserve">D. thời kì đầu </w:t>
      </w:r>
    </w:p>
    <w:p w:rsidR="00FC75D9" w:rsidRPr="00FC75D9" w:rsidRDefault="00FC75D9" w:rsidP="00FC75D9">
      <w:r w:rsidRPr="00FC75D9">
        <w:t xml:space="preserve">Phương pháp giải: </w:t>
      </w:r>
    </w:p>
    <w:p w:rsidR="00FC75D9" w:rsidRPr="00FC75D9" w:rsidRDefault="00FC75D9" w:rsidP="00FC75D9">
      <w:r w:rsidRPr="00FC75D9">
        <w:t>Căn cứ bài Chữa lỗi dùng từ.</w:t>
      </w:r>
    </w:p>
    <w:p w:rsidR="00FC75D9" w:rsidRPr="00FC75D9" w:rsidRDefault="00FC75D9" w:rsidP="00FC75D9">
      <w:r w:rsidRPr="00FC75D9">
        <w:t xml:space="preserve">Giải chi tiết: </w:t>
      </w:r>
    </w:p>
    <w:p w:rsidR="00FC75D9" w:rsidRPr="00FC75D9" w:rsidRDefault="00FC75D9" w:rsidP="00FC75D9">
      <w:r w:rsidRPr="00FC75D9">
        <w:t>Cảnh khuya và Rằm tháng giêng là hai bài thơ tứ tuyệt của Hồ Chí Minh được sáng tác trong thời kì đầu cuộc kháng chiến chống thực dân Pháp.</w:t>
      </w:r>
    </w:p>
    <w:p w:rsidR="00FC75D9" w:rsidRPr="00FC75D9" w:rsidRDefault="00FC75D9" w:rsidP="00FC75D9">
      <w:r w:rsidRPr="00FC75D9">
        <w:t>Câu 72 (TH): Xác định một từ/cụm từ SAI về ngữ pháp/hoặc ngữ nghĩa/logic/phong cách.</w:t>
      </w:r>
    </w:p>
    <w:p w:rsidR="00FC75D9" w:rsidRPr="00FC75D9" w:rsidRDefault="00FC75D9" w:rsidP="00FC75D9">
      <w:r w:rsidRPr="00FC75D9">
        <w:t xml:space="preserve">Phát biểu cảm nghĩ về một tác phẩm văn học là trình tự những cảm xúc, tưởng tượng, liên tưởng, suy ngẫm của mình về nội dung, hình thức của tác phẩm đó. </w:t>
      </w:r>
    </w:p>
    <w:p w:rsidR="00FC75D9" w:rsidRPr="00FC75D9" w:rsidRDefault="00FC75D9" w:rsidP="00FC75D9">
      <w:r w:rsidRPr="00FC75D9">
        <w:tab/>
      </w:r>
      <w:r w:rsidRPr="00FC75D9">
        <w:rPr>
          <w:highlight w:val="yellow"/>
        </w:rPr>
        <w:t>A. trình tự</w:t>
      </w:r>
      <w:r w:rsidRPr="00FC75D9">
        <w:t xml:space="preserve"> </w:t>
      </w:r>
      <w:r w:rsidRPr="00FC75D9">
        <w:tab/>
        <w:t xml:space="preserve">B. tưởng tượng </w:t>
      </w:r>
      <w:r w:rsidRPr="00FC75D9">
        <w:tab/>
        <w:t xml:space="preserve">C. Phát biểu </w:t>
      </w:r>
      <w:r w:rsidRPr="00FC75D9">
        <w:tab/>
        <w:t xml:space="preserve">D. suy ngẫm </w:t>
      </w:r>
    </w:p>
    <w:p w:rsidR="00FC75D9" w:rsidRPr="00FC75D9" w:rsidRDefault="00FC75D9" w:rsidP="00FC75D9">
      <w:r w:rsidRPr="00FC75D9">
        <w:t xml:space="preserve">Phương pháp giải: </w:t>
      </w:r>
    </w:p>
    <w:p w:rsidR="00FC75D9" w:rsidRPr="00FC75D9" w:rsidRDefault="00FC75D9" w:rsidP="00FC75D9">
      <w:r w:rsidRPr="00FC75D9">
        <w:t>Căn cứ bài Chữa lỗi dùng từ.</w:t>
      </w:r>
    </w:p>
    <w:p w:rsidR="00FC75D9" w:rsidRPr="00FC75D9" w:rsidRDefault="00FC75D9" w:rsidP="00FC75D9">
      <w:r w:rsidRPr="00FC75D9">
        <w:t xml:space="preserve">Giải chi tiết: </w:t>
      </w:r>
    </w:p>
    <w:p w:rsidR="00FC75D9" w:rsidRPr="00FC75D9" w:rsidRDefault="00FC75D9" w:rsidP="00FC75D9">
      <w:r w:rsidRPr="00FC75D9">
        <w:lastRenderedPageBreak/>
        <w:t>Phát biểu cảm nghĩ về một tác phẩm văn học là trình bày những cảm xúc, tưởng tượng, liên tưởng, suy ngẫm của mình về nội dung, hình thức của tác phẩm đó.</w:t>
      </w:r>
    </w:p>
    <w:p w:rsidR="00FC75D9" w:rsidRPr="00FC75D9" w:rsidRDefault="00FC75D9" w:rsidP="00FC75D9">
      <w:r w:rsidRPr="00FC75D9">
        <w:t>Câu 73 (TH): Xác định một từ/cụm từ SAI về ngữ pháp/hoặc ngữ nghĩa/logic/phong cách.</w:t>
      </w:r>
    </w:p>
    <w:p w:rsidR="00FC75D9" w:rsidRPr="00FC75D9" w:rsidRDefault="00FC75D9" w:rsidP="00FC75D9">
      <w:r w:rsidRPr="00FC75D9">
        <w:t xml:space="preserve">Thơ là hình thức nội dung dùng từ trong ngôn ngữ làm chất liệu, và sự chọn lọc từ cũng như tổ hợp của chúng được sắp xếp dưới hình thức logic nhất định tạo nên hình ảnh hay gợi cảm âm thanh có tính thẩm mỹ cho người đọc, người nghe. </w:t>
      </w:r>
    </w:p>
    <w:p w:rsidR="00FC75D9" w:rsidRPr="00FC75D9" w:rsidRDefault="00FC75D9" w:rsidP="00FC75D9">
      <w:r w:rsidRPr="00FC75D9">
        <w:tab/>
        <w:t xml:space="preserve">A. hình thức </w:t>
      </w:r>
      <w:r w:rsidRPr="00FC75D9">
        <w:tab/>
        <w:t xml:space="preserve">B. chất liệu </w:t>
      </w:r>
      <w:r w:rsidRPr="00FC75D9">
        <w:tab/>
      </w:r>
      <w:r w:rsidRPr="00FC75D9">
        <w:rPr>
          <w:highlight w:val="yellow"/>
        </w:rPr>
        <w:t>C. nội dung</w:t>
      </w:r>
      <w:r w:rsidRPr="00FC75D9">
        <w:t xml:space="preserve"> </w:t>
      </w:r>
      <w:r w:rsidRPr="00FC75D9">
        <w:tab/>
        <w:t xml:space="preserve">D. âm thanh </w:t>
      </w:r>
    </w:p>
    <w:p w:rsidR="00FC75D9" w:rsidRPr="00FC75D9" w:rsidRDefault="00FC75D9" w:rsidP="00FC75D9">
      <w:r w:rsidRPr="00FC75D9">
        <w:t xml:space="preserve">Phương pháp giải: </w:t>
      </w:r>
    </w:p>
    <w:p w:rsidR="00FC75D9" w:rsidRPr="00FC75D9" w:rsidRDefault="00FC75D9" w:rsidP="00FC75D9">
      <w:r w:rsidRPr="00FC75D9">
        <w:t>Căn cứ vào nội dung câu văn.</w:t>
      </w:r>
    </w:p>
    <w:p w:rsidR="00FC75D9" w:rsidRPr="00FC75D9" w:rsidRDefault="00FC75D9" w:rsidP="00FC75D9">
      <w:r w:rsidRPr="00FC75D9">
        <w:t xml:space="preserve">Giải chi tiết: </w:t>
      </w:r>
    </w:p>
    <w:p w:rsidR="00FC75D9" w:rsidRPr="00FC75D9" w:rsidRDefault="00FC75D9" w:rsidP="00FC75D9">
      <w:r w:rsidRPr="00FC75D9">
        <w:t>Thơ là hình thức nghệ thuật dùng từ trong ngôn ngữ làm chất liệu, và sự chọn lọc từ cũng như tổ hợp của chúng được sắp xếp dưới hình thức logic nhất định tạo nên hình ảnh hay gợi cảm âm thanh có tính thẩm mỹ cho người đọc, người nghe.</w:t>
      </w:r>
    </w:p>
    <w:p w:rsidR="00FC75D9" w:rsidRPr="00FC75D9" w:rsidRDefault="00FC75D9" w:rsidP="00FC75D9">
      <w:r w:rsidRPr="00FC75D9">
        <w:t>Câu 74 (TH): Xác định một từ/cụm từ SAI về ngữ pháp/hoặc ngữ nghĩa/logic/phong cách.</w:t>
      </w:r>
    </w:p>
    <w:p w:rsidR="00FC75D9" w:rsidRPr="00FC75D9" w:rsidRDefault="00FC75D9" w:rsidP="00FC75D9">
      <w:r w:rsidRPr="00FC75D9">
        <w:t xml:space="preserve">Biên bản là loại văn bản ghi chép một cách trung thành, chính xác, đầy đủ một sự việc đang xảy ra hoặc vừa mới xảy ra. Người ghi biên bản chịu trách nhiệm về tính xác thực của biên bản. </w:t>
      </w:r>
    </w:p>
    <w:p w:rsidR="00FC75D9" w:rsidRPr="00FC75D9" w:rsidRDefault="00FC75D9" w:rsidP="00FC75D9">
      <w:r w:rsidRPr="00FC75D9">
        <w:tab/>
        <w:t xml:space="preserve">A. chịu </w:t>
      </w:r>
      <w:r w:rsidRPr="00FC75D9">
        <w:tab/>
        <w:t xml:space="preserve">B. loại văn bản </w:t>
      </w:r>
      <w:r w:rsidRPr="00FC75D9">
        <w:tab/>
      </w:r>
      <w:r w:rsidRPr="00FC75D9">
        <w:rPr>
          <w:highlight w:val="yellow"/>
        </w:rPr>
        <w:t>C. trung thành</w:t>
      </w:r>
      <w:r w:rsidRPr="00FC75D9">
        <w:t xml:space="preserve"> </w:t>
      </w:r>
      <w:r w:rsidRPr="00FC75D9">
        <w:tab/>
        <w:t xml:space="preserve">D. tính xác thực </w:t>
      </w:r>
    </w:p>
    <w:p w:rsidR="00FC75D9" w:rsidRPr="00FC75D9" w:rsidRDefault="00FC75D9" w:rsidP="00FC75D9">
      <w:r w:rsidRPr="00FC75D9">
        <w:t xml:space="preserve">Phương pháp giải: </w:t>
      </w:r>
    </w:p>
    <w:p w:rsidR="00FC75D9" w:rsidRPr="00FC75D9" w:rsidRDefault="00FC75D9" w:rsidP="00FC75D9">
      <w:r w:rsidRPr="00FC75D9">
        <w:t>Căn cứ vào nghĩa của từ.</w:t>
      </w:r>
    </w:p>
    <w:p w:rsidR="00FC75D9" w:rsidRPr="00FC75D9" w:rsidRDefault="00FC75D9" w:rsidP="00FC75D9">
      <w:r w:rsidRPr="00FC75D9">
        <w:t xml:space="preserve">Giải chi tiết: </w:t>
      </w:r>
    </w:p>
    <w:p w:rsidR="00FC75D9" w:rsidRPr="00FC75D9" w:rsidRDefault="00FC75D9" w:rsidP="00FC75D9">
      <w:r w:rsidRPr="00FC75D9">
        <w:t>Biên bản là loại văn bản ghi chép một cách trung thực, chính xác, đầy đủ một sự việc đang xảy ra hoặc vừa mới xảy ra. Người ghi biên bản chịu trách nhiệm về tính xác thực của biên bản.</w:t>
      </w:r>
    </w:p>
    <w:p w:rsidR="00FC75D9" w:rsidRPr="00FC75D9" w:rsidRDefault="00FC75D9" w:rsidP="00FC75D9">
      <w:r w:rsidRPr="00FC75D9">
        <w:t>Câu 75 (TH): Xác định một từ/cụm từ SAI về ngữ pháp/hoặc ngữ nghĩa/logic/phong cách.</w:t>
      </w:r>
    </w:p>
    <w:p w:rsidR="00FC75D9" w:rsidRPr="00FC75D9" w:rsidRDefault="00FC75D9" w:rsidP="00FC75D9">
      <w:r w:rsidRPr="00FC75D9">
        <w:t xml:space="preserve">Ngòi bút kịch của Lưu Quang Vũ nhạy bén, sắc sảo, đề cập đến hàng loạt vấn đề có tính thời đại nóng hổi trong cuộc sống đương thời, đáp ứng được những đòi hỏi của đông đảo người xem trong thời kì xã hội chuyển động mạnh mẽ theo hướng đổi mới. </w:t>
      </w:r>
    </w:p>
    <w:p w:rsidR="00FC75D9" w:rsidRPr="00FC75D9" w:rsidRDefault="00FC75D9" w:rsidP="00FC75D9">
      <w:r w:rsidRPr="00FC75D9">
        <w:tab/>
      </w:r>
      <w:r w:rsidRPr="00FC75D9">
        <w:rPr>
          <w:highlight w:val="yellow"/>
        </w:rPr>
        <w:t>A. thời đại</w:t>
      </w:r>
      <w:r w:rsidRPr="00FC75D9">
        <w:t xml:space="preserve"> </w:t>
      </w:r>
      <w:r w:rsidRPr="00FC75D9">
        <w:tab/>
        <w:t xml:space="preserve">B. đông đảo </w:t>
      </w:r>
      <w:r w:rsidRPr="00FC75D9">
        <w:tab/>
        <w:t xml:space="preserve">C. đương thời </w:t>
      </w:r>
      <w:r w:rsidRPr="00FC75D9">
        <w:tab/>
        <w:t xml:space="preserve">D. nhạy bén </w:t>
      </w:r>
    </w:p>
    <w:p w:rsidR="00FC75D9" w:rsidRPr="00FC75D9" w:rsidRDefault="00FC75D9" w:rsidP="00FC75D9">
      <w:r w:rsidRPr="00FC75D9">
        <w:t xml:space="preserve">Phương pháp giải: </w:t>
      </w:r>
    </w:p>
    <w:p w:rsidR="00FC75D9" w:rsidRPr="00FC75D9" w:rsidRDefault="00FC75D9" w:rsidP="00FC75D9">
      <w:r w:rsidRPr="00FC75D9">
        <w:t>Căn cứ vào nghĩa của từ.</w:t>
      </w:r>
    </w:p>
    <w:p w:rsidR="00FC75D9" w:rsidRPr="00FC75D9" w:rsidRDefault="00FC75D9" w:rsidP="00FC75D9">
      <w:r w:rsidRPr="00FC75D9">
        <w:t xml:space="preserve">Giải chi tiết: </w:t>
      </w:r>
    </w:p>
    <w:p w:rsidR="00FC75D9" w:rsidRPr="00FC75D9" w:rsidRDefault="00FC75D9" w:rsidP="00FC75D9">
      <w:r w:rsidRPr="00FC75D9">
        <w:t>Ngòi bút kịch của Lưu Quang Vũ nhạy bén, sắc sảo, đề cập đến hàng loạt vấn đề có tính thời sự nóng hổi trong cuộc sống đương thời, đáp ứng được những đòi hỏi của đông đảo người xem trong thời kì xã hội chuyển động mạnh mẽ theo hướng đổi mới.</w:t>
      </w:r>
    </w:p>
    <w:p w:rsidR="00FC75D9" w:rsidRPr="00FC75D9" w:rsidRDefault="00FC75D9" w:rsidP="00FC75D9">
      <w:r w:rsidRPr="00FC75D9">
        <w:t xml:space="preserve">Câu 76 (TH): Chọn một từ mà nghĩa của nó KHÔNG cùng nhóm với các từ còn lại. </w:t>
      </w:r>
    </w:p>
    <w:p w:rsidR="00FC75D9" w:rsidRPr="00FC75D9" w:rsidRDefault="00FC75D9" w:rsidP="00FC75D9">
      <w:r w:rsidRPr="00FC75D9">
        <w:tab/>
        <w:t xml:space="preserve">A. tập hợp </w:t>
      </w:r>
      <w:r w:rsidRPr="00FC75D9">
        <w:tab/>
      </w:r>
      <w:r w:rsidRPr="00FC75D9">
        <w:rPr>
          <w:highlight w:val="yellow"/>
        </w:rPr>
        <w:t>B. tập dụng</w:t>
      </w:r>
      <w:r w:rsidRPr="00FC75D9">
        <w:t xml:space="preserve"> </w:t>
      </w:r>
      <w:r w:rsidRPr="00FC75D9">
        <w:tab/>
        <w:t xml:space="preserve">C. tập kết </w:t>
      </w:r>
      <w:r w:rsidRPr="00FC75D9">
        <w:tab/>
        <w:t xml:space="preserve">D. tập thể </w:t>
      </w:r>
    </w:p>
    <w:p w:rsidR="00FC75D9" w:rsidRPr="00FC75D9" w:rsidRDefault="00FC75D9" w:rsidP="00FC75D9">
      <w:r w:rsidRPr="00FC75D9">
        <w:t xml:space="preserve">Phương pháp giải: </w:t>
      </w:r>
    </w:p>
    <w:p w:rsidR="00FC75D9" w:rsidRPr="00FC75D9" w:rsidRDefault="00FC75D9" w:rsidP="00FC75D9">
      <w:r w:rsidRPr="00FC75D9">
        <w:lastRenderedPageBreak/>
        <w:t>Vận dụng kiến thức về nghĩa của từ.</w:t>
      </w:r>
    </w:p>
    <w:p w:rsidR="00FC75D9" w:rsidRPr="00FC75D9" w:rsidRDefault="00FC75D9" w:rsidP="00FC75D9">
      <w:r w:rsidRPr="00FC75D9">
        <w:t xml:space="preserve">Giải chi tiết: </w:t>
      </w:r>
    </w:p>
    <w:p w:rsidR="00FC75D9" w:rsidRPr="00FC75D9" w:rsidRDefault="00FC75D9" w:rsidP="00FC75D9">
      <w:r w:rsidRPr="00FC75D9">
        <w:t>- Các từ: tập hợp, tập kết, tập thể có nghĩa là họp lại.</w:t>
      </w:r>
    </w:p>
    <w:p w:rsidR="00FC75D9" w:rsidRPr="00FC75D9" w:rsidRDefault="00FC75D9" w:rsidP="00FC75D9">
      <w:r w:rsidRPr="00FC75D9">
        <w:t>- Từ tập dụng: không có nghĩa</w:t>
      </w:r>
    </w:p>
    <w:p w:rsidR="00FC75D9" w:rsidRPr="00FC75D9" w:rsidRDefault="00FC75D9" w:rsidP="00FC75D9">
      <w:r w:rsidRPr="00FC75D9">
        <w:t>=&gt; Từ tập dụng không cùng nhóm với từ còn lại.</w:t>
      </w:r>
    </w:p>
    <w:p w:rsidR="00FC75D9" w:rsidRPr="00FC75D9" w:rsidRDefault="00FC75D9" w:rsidP="00FC75D9">
      <w:r w:rsidRPr="00FC75D9">
        <w:t xml:space="preserve">Câu 77 (TH): Chọn một từ mà nghĩa của nó KHÔNG cùng nhóm với các từ còn lại. </w:t>
      </w:r>
    </w:p>
    <w:p w:rsidR="00FC75D9" w:rsidRPr="00FC75D9" w:rsidRDefault="00FC75D9" w:rsidP="00FC75D9">
      <w:r w:rsidRPr="00FC75D9">
        <w:tab/>
      </w:r>
      <w:r w:rsidRPr="00FC75D9">
        <w:rPr>
          <w:highlight w:val="yellow"/>
        </w:rPr>
        <w:t>A. nhiệt đới</w:t>
      </w:r>
      <w:r w:rsidRPr="00FC75D9">
        <w:t xml:space="preserve"> </w:t>
      </w:r>
      <w:r w:rsidRPr="00FC75D9">
        <w:tab/>
        <w:t xml:space="preserve">B. nhiệt huyết </w:t>
      </w:r>
      <w:r w:rsidRPr="00FC75D9">
        <w:tab/>
        <w:t xml:space="preserve">C. nhiệt tình </w:t>
      </w:r>
      <w:r w:rsidRPr="00FC75D9">
        <w:tab/>
        <w:t xml:space="preserve">D. cuồng nhiệt </w:t>
      </w:r>
    </w:p>
    <w:p w:rsidR="00FC75D9" w:rsidRPr="00FC75D9" w:rsidRDefault="00FC75D9" w:rsidP="00FC75D9">
      <w:r w:rsidRPr="00FC75D9">
        <w:t xml:space="preserve">Phương pháp giải: </w:t>
      </w:r>
    </w:p>
    <w:p w:rsidR="00FC75D9" w:rsidRPr="00FC75D9" w:rsidRDefault="00FC75D9" w:rsidP="00FC75D9">
      <w:r w:rsidRPr="00FC75D9">
        <w:t>Vận dụng kiến thức về nghĩa của từ.</w:t>
      </w:r>
    </w:p>
    <w:p w:rsidR="00FC75D9" w:rsidRPr="00FC75D9" w:rsidRDefault="00FC75D9" w:rsidP="00FC75D9">
      <w:r w:rsidRPr="00FC75D9">
        <w:t xml:space="preserve">Giải chi tiết: </w:t>
      </w:r>
    </w:p>
    <w:p w:rsidR="00FC75D9" w:rsidRPr="00FC75D9" w:rsidRDefault="00FC75D9" w:rsidP="00FC75D9">
      <w:r w:rsidRPr="00FC75D9">
        <w:t>Từ nhiệt đới: thể hiện nóng, là nơi có nhiệt độ cao</w:t>
      </w:r>
    </w:p>
    <w:p w:rsidR="00FC75D9" w:rsidRPr="00FC75D9" w:rsidRDefault="00FC75D9" w:rsidP="00FC75D9">
      <w:r w:rsidRPr="00FC75D9">
        <w:t>Từ nhiệt huyết, nhiệt tình, cuồng nhiệt: là ham học hỏi, luôn có trách nhiệm với bản thân và công việc.</w:t>
      </w:r>
    </w:p>
    <w:p w:rsidR="00FC75D9" w:rsidRPr="00FC75D9" w:rsidRDefault="00FC75D9" w:rsidP="00FC75D9">
      <w:r w:rsidRPr="00FC75D9">
        <w:t>=&gt; Từ nhiệt đới không cùng nghĩa với từ còn lại.</w:t>
      </w:r>
    </w:p>
    <w:p w:rsidR="00FC75D9" w:rsidRPr="00FC75D9" w:rsidRDefault="00FC75D9" w:rsidP="00FC75D9">
      <w:r w:rsidRPr="00FC75D9">
        <w:t xml:space="preserve">Câu 78 (TH): Chọn một từ mà nghĩa của nó KHÔNG cùng nhóm với các từ còn lại. </w:t>
      </w:r>
    </w:p>
    <w:p w:rsidR="00FC75D9" w:rsidRPr="00FC75D9" w:rsidRDefault="00FC75D9" w:rsidP="00FC75D9">
      <w:r w:rsidRPr="00FC75D9">
        <w:tab/>
        <w:t xml:space="preserve">A. phong ba </w:t>
      </w:r>
      <w:r w:rsidRPr="00FC75D9">
        <w:tab/>
        <w:t xml:space="preserve">B. phong cảnh </w:t>
      </w:r>
      <w:r w:rsidRPr="00FC75D9">
        <w:tab/>
      </w:r>
      <w:r w:rsidRPr="00FC75D9">
        <w:rPr>
          <w:highlight w:val="yellow"/>
        </w:rPr>
        <w:t>C. phong cách</w:t>
      </w:r>
      <w:r w:rsidRPr="00FC75D9">
        <w:t xml:space="preserve"> </w:t>
      </w:r>
      <w:r w:rsidRPr="00FC75D9">
        <w:tab/>
        <w:t xml:space="preserve">D. cuồng phong </w:t>
      </w:r>
    </w:p>
    <w:p w:rsidR="00FC75D9" w:rsidRPr="00FC75D9" w:rsidRDefault="00FC75D9" w:rsidP="00FC75D9">
      <w:r w:rsidRPr="00FC75D9">
        <w:t xml:space="preserve">Phương pháp giải: </w:t>
      </w:r>
    </w:p>
    <w:p w:rsidR="00FC75D9" w:rsidRPr="00FC75D9" w:rsidRDefault="00FC75D9" w:rsidP="00FC75D9">
      <w:r w:rsidRPr="00FC75D9">
        <w:t>Vận dụng kiến thức về nghĩa của từ.</w:t>
      </w:r>
    </w:p>
    <w:p w:rsidR="00FC75D9" w:rsidRPr="00FC75D9" w:rsidRDefault="00FC75D9" w:rsidP="00FC75D9">
      <w:r w:rsidRPr="00FC75D9">
        <w:t xml:space="preserve">Giải chi tiết: </w:t>
      </w:r>
    </w:p>
    <w:p w:rsidR="00FC75D9" w:rsidRPr="00FC75D9" w:rsidRDefault="00FC75D9" w:rsidP="00FC75D9">
      <w:r w:rsidRPr="00FC75D9">
        <w:t>- Các từ phong ba , phong cảnh, cuồng phong: chỉ gió</w:t>
      </w:r>
    </w:p>
    <w:p w:rsidR="00FC75D9" w:rsidRPr="00FC75D9" w:rsidRDefault="00FC75D9" w:rsidP="00FC75D9">
      <w:r w:rsidRPr="00FC75D9">
        <w:t>- Tù phong cách: biểu hiện bên ngoài thái độ.</w:t>
      </w:r>
    </w:p>
    <w:p w:rsidR="00FC75D9" w:rsidRPr="00FC75D9" w:rsidRDefault="00FC75D9" w:rsidP="00FC75D9">
      <w:r w:rsidRPr="00FC75D9">
        <w:t>=&gt;Từ phong cách không cùng nghĩa với từ còn lại.</w:t>
      </w:r>
    </w:p>
    <w:p w:rsidR="00FC75D9" w:rsidRPr="00FC75D9" w:rsidRDefault="00FC75D9" w:rsidP="00FC75D9">
      <w:r w:rsidRPr="00FC75D9">
        <w:t xml:space="preserve">Câu 79 (VD): Tác giả nào sau đây KHÔNG thuộc trường phái thơ ca trữ tình? </w:t>
      </w:r>
    </w:p>
    <w:p w:rsidR="00FC75D9" w:rsidRPr="00FC75D9" w:rsidRDefault="00FC75D9" w:rsidP="00FC75D9">
      <w:r w:rsidRPr="00FC75D9">
        <w:tab/>
        <w:t xml:space="preserve">A. Xuân Diệu </w:t>
      </w:r>
      <w:r w:rsidRPr="00FC75D9">
        <w:tab/>
        <w:t xml:space="preserve">B. Hàn Mặc Tử </w:t>
      </w:r>
      <w:r w:rsidRPr="00FC75D9">
        <w:tab/>
      </w:r>
      <w:r w:rsidRPr="00FC75D9">
        <w:rPr>
          <w:highlight w:val="yellow"/>
        </w:rPr>
        <w:t>C. Quang Dũng</w:t>
      </w:r>
      <w:r w:rsidRPr="00FC75D9">
        <w:t xml:space="preserve"> </w:t>
      </w:r>
      <w:r w:rsidRPr="00FC75D9">
        <w:tab/>
        <w:t xml:space="preserve">D. Nguyễn Bính </w:t>
      </w:r>
    </w:p>
    <w:p w:rsidR="00FC75D9" w:rsidRPr="00FC75D9" w:rsidRDefault="00FC75D9" w:rsidP="00FC75D9">
      <w:r w:rsidRPr="00FC75D9">
        <w:t xml:space="preserve">Phương pháp giải: </w:t>
      </w:r>
    </w:p>
    <w:p w:rsidR="00FC75D9" w:rsidRPr="00FC75D9" w:rsidRDefault="00FC75D9" w:rsidP="00FC75D9">
      <w:r w:rsidRPr="00FC75D9">
        <w:t>Căn cứ vào hiểu biết về các tác giả đã học trong chương trình THPT.</w:t>
      </w:r>
    </w:p>
    <w:p w:rsidR="00FC75D9" w:rsidRPr="00FC75D9" w:rsidRDefault="00FC75D9" w:rsidP="00FC75D9">
      <w:r w:rsidRPr="00FC75D9">
        <w:t xml:space="preserve">Giải chi tiết: </w:t>
      </w:r>
    </w:p>
    <w:p w:rsidR="00FC75D9" w:rsidRPr="00FC75D9" w:rsidRDefault="00FC75D9" w:rsidP="00FC75D9">
      <w:r w:rsidRPr="00FC75D9">
        <w:t>Quang Dũng không thuộc trường phái thơ ca trữ tình.</w:t>
      </w:r>
    </w:p>
    <w:p w:rsidR="00FC75D9" w:rsidRPr="00FC75D9" w:rsidRDefault="00FC75D9" w:rsidP="00FC75D9">
      <w:r w:rsidRPr="00FC75D9">
        <w:t xml:space="preserve">Câu 80 (TH): Tác phẩm nào sau đây KHÔNG thuộc phong trào thơ mới? </w:t>
      </w:r>
    </w:p>
    <w:p w:rsidR="00FC75D9" w:rsidRPr="00FC75D9" w:rsidRDefault="00FC75D9" w:rsidP="00FC75D9">
      <w:r w:rsidRPr="00FC75D9">
        <w:tab/>
        <w:t xml:space="preserve">A. Nhớ rừng </w:t>
      </w:r>
      <w:r w:rsidRPr="00FC75D9">
        <w:tab/>
        <w:t xml:space="preserve">B. Quê hương </w:t>
      </w:r>
      <w:r w:rsidRPr="00FC75D9">
        <w:tab/>
        <w:t xml:space="preserve">C. Ông đồ </w:t>
      </w:r>
      <w:r w:rsidRPr="00FC75D9">
        <w:tab/>
      </w:r>
      <w:r w:rsidRPr="00FC75D9">
        <w:rPr>
          <w:highlight w:val="yellow"/>
        </w:rPr>
        <w:t>D. Cảnh khuya</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kiến thức về các tác phẩm đã học.</w:t>
      </w:r>
    </w:p>
    <w:p w:rsidR="00FC75D9" w:rsidRPr="00FC75D9" w:rsidRDefault="00FC75D9" w:rsidP="00FC75D9">
      <w:r w:rsidRPr="00FC75D9">
        <w:t xml:space="preserve">Giải chi tiết: </w:t>
      </w:r>
    </w:p>
    <w:p w:rsidR="00FC75D9" w:rsidRPr="00FC75D9" w:rsidRDefault="00FC75D9" w:rsidP="00FC75D9">
      <w:r w:rsidRPr="00FC75D9">
        <w:t>=&gt;Bài thơ "Cảnh khuya" của Hồ Chí Minh không nằm trong phong trào Thơ Mới.</w:t>
      </w:r>
    </w:p>
    <w:p w:rsidR="00FC75D9" w:rsidRPr="00FC75D9" w:rsidRDefault="00FC75D9" w:rsidP="00FC75D9">
      <w:r w:rsidRPr="00FC75D9">
        <w:t>Câu 81 (TH): Chọn từ/cụm từ thích hợp nhất để điền vào chỗ trống trong câu dưới đây:</w:t>
      </w:r>
    </w:p>
    <w:p w:rsidR="00FC75D9" w:rsidRPr="00FC75D9" w:rsidRDefault="00FC75D9" w:rsidP="00FC75D9">
      <w:r w:rsidRPr="00FC75D9">
        <w:t xml:space="preserve">Phong cách ngôn ngữ khoa học là ngôn ngữ dùng trong _______giao tiếp thuộc lĩnh vực khoa học,tiêu biểu là trong các văn bản khoa học. </w:t>
      </w:r>
    </w:p>
    <w:p w:rsidR="00FC75D9" w:rsidRPr="00FC75D9" w:rsidRDefault="00FC75D9" w:rsidP="00FC75D9">
      <w:r w:rsidRPr="00FC75D9">
        <w:lastRenderedPageBreak/>
        <w:tab/>
        <w:t xml:space="preserve">A. đời sống </w:t>
      </w:r>
      <w:r w:rsidRPr="00FC75D9">
        <w:tab/>
        <w:t xml:space="preserve">B. giới hạn </w:t>
      </w:r>
      <w:r w:rsidRPr="00FC75D9">
        <w:tab/>
        <w:t xml:space="preserve">C. khoảng </w:t>
      </w:r>
      <w:r w:rsidRPr="00FC75D9">
        <w:tab/>
      </w:r>
      <w:r w:rsidRPr="00FC75D9">
        <w:rPr>
          <w:highlight w:val="yellow"/>
        </w:rPr>
        <w:t>D. phạm vi</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các phong cách ngôn ngữ đã học.</w:t>
      </w:r>
    </w:p>
    <w:p w:rsidR="00FC75D9" w:rsidRPr="00FC75D9" w:rsidRDefault="00FC75D9" w:rsidP="00FC75D9">
      <w:r w:rsidRPr="00FC75D9">
        <w:t xml:space="preserve">Giải chi tiết: </w:t>
      </w:r>
    </w:p>
    <w:p w:rsidR="00FC75D9" w:rsidRPr="00FC75D9" w:rsidRDefault="00FC75D9" w:rsidP="00FC75D9">
      <w:r w:rsidRPr="00FC75D9">
        <w:t>Phong cách ngôn ngữ khoa học là ngôn ngữ dùng trong phạm vi giao tiếp thuộc lĩnh vực khoa học, tiêu biểu là trong các văn bản khoa học.</w:t>
      </w:r>
    </w:p>
    <w:p w:rsidR="00FC75D9" w:rsidRPr="00FC75D9" w:rsidRDefault="00FC75D9" w:rsidP="00FC75D9">
      <w:r w:rsidRPr="00FC75D9">
        <w:t>Câu 82 (TH): Chọn từ/cụm từ thích hợp nhất để điền vào chỗ trống trong câu dưới đây:</w:t>
      </w:r>
    </w:p>
    <w:p w:rsidR="00FC75D9" w:rsidRPr="00FC75D9" w:rsidRDefault="00FC75D9" w:rsidP="00FC75D9">
      <w:r w:rsidRPr="00FC75D9">
        <w:t xml:space="preserve">Tố Hữu từng quan niệm “Thơ là chuyện______. [...] Thơ là tiếng nói đồng ý và đồng tình, tiếng nói đồng chí. </w:t>
      </w:r>
    </w:p>
    <w:p w:rsidR="00FC75D9" w:rsidRPr="00FC75D9" w:rsidRDefault="00FC75D9" w:rsidP="00FC75D9">
      <w:r w:rsidRPr="00FC75D9">
        <w:tab/>
      </w:r>
      <w:r w:rsidRPr="00FC75D9">
        <w:rPr>
          <w:highlight w:val="yellow"/>
        </w:rPr>
        <w:t>A. đồng điệu</w:t>
      </w:r>
      <w:r w:rsidRPr="00FC75D9">
        <w:t xml:space="preserve"> </w:t>
      </w:r>
      <w:r w:rsidRPr="00FC75D9">
        <w:tab/>
        <w:t xml:space="preserve">B. văn hóa </w:t>
      </w:r>
      <w:r w:rsidRPr="00FC75D9">
        <w:tab/>
        <w:t xml:space="preserve">C. đồng mình </w:t>
      </w:r>
      <w:r w:rsidRPr="00FC75D9">
        <w:tab/>
        <w:t xml:space="preserve">D. tinh hoa </w:t>
      </w:r>
    </w:p>
    <w:p w:rsidR="00FC75D9" w:rsidRPr="00FC75D9" w:rsidRDefault="00FC75D9" w:rsidP="00FC75D9">
      <w:r w:rsidRPr="00FC75D9">
        <w:t xml:space="preserve">Phương pháp giải: </w:t>
      </w:r>
    </w:p>
    <w:p w:rsidR="00FC75D9" w:rsidRPr="00FC75D9" w:rsidRDefault="00FC75D9" w:rsidP="00FC75D9">
      <w:r w:rsidRPr="00FC75D9">
        <w:t>Căn cứ vào nội dung đoạn trích.</w:t>
      </w:r>
    </w:p>
    <w:p w:rsidR="00FC75D9" w:rsidRPr="00FC75D9" w:rsidRDefault="00FC75D9" w:rsidP="00FC75D9">
      <w:r w:rsidRPr="00FC75D9">
        <w:t xml:space="preserve">Giải chi tiết: </w:t>
      </w:r>
    </w:p>
    <w:p w:rsidR="00FC75D9" w:rsidRPr="00FC75D9" w:rsidRDefault="00FC75D9" w:rsidP="00FC75D9">
      <w:r w:rsidRPr="00FC75D9">
        <w:t>Tố Hữu từng quan niệm “Thơ là chuyện đồng điệu. [...] Thơ là tiếng nói đồng ý và đồng tình, tiếng nói đồng chí.</w:t>
      </w:r>
    </w:p>
    <w:p w:rsidR="00FC75D9" w:rsidRPr="00FC75D9" w:rsidRDefault="00FC75D9" w:rsidP="00FC75D9">
      <w:r w:rsidRPr="00FC75D9">
        <w:t>Câu 83 (VD): Chọn từ/cụm từ thích hợp nhất để điền vào chỗ trống trong câu dưới đây:</w:t>
      </w:r>
    </w:p>
    <w:p w:rsidR="00FC75D9" w:rsidRPr="00FC75D9" w:rsidRDefault="00FC75D9" w:rsidP="00FC75D9">
      <w:r w:rsidRPr="00FC75D9">
        <w:t xml:space="preserve">Đem lại một cách hiểu mới đối với quần chúng lao động về phẩm chất và tinh thần và sức mạnh của họ trong cuộc kháng chiến, phê phán tư tưởng coi thường quần chúng. Đây là một trong hai chủ đề thể hiện rõ đặc điểm: văn học Việt Nam 1945 – 1975 luôn_______. </w:t>
      </w:r>
    </w:p>
    <w:p w:rsidR="00FC75D9" w:rsidRPr="00FC75D9" w:rsidRDefault="00FC75D9" w:rsidP="00FC75D9">
      <w:r w:rsidRPr="00FC75D9">
        <w:tab/>
        <w:t xml:space="preserve">A. Phục vụ cách mạng </w:t>
      </w:r>
      <w:r w:rsidRPr="00FC75D9">
        <w:tab/>
      </w:r>
      <w:r w:rsidRPr="00FC75D9">
        <w:tab/>
      </w:r>
      <w:r w:rsidRPr="00FC75D9">
        <w:rPr>
          <w:highlight w:val="yellow"/>
        </w:rPr>
        <w:t>B. Hướng về đại chúng</w:t>
      </w:r>
      <w:r w:rsidRPr="00FC75D9">
        <w:t xml:space="preserve"> </w:t>
      </w:r>
    </w:p>
    <w:p w:rsidR="00FC75D9" w:rsidRPr="00FC75D9" w:rsidRDefault="00FC75D9" w:rsidP="00FC75D9">
      <w:r w:rsidRPr="00FC75D9">
        <w:tab/>
        <w:t xml:space="preserve">C. Đậm đà tính dân tộc </w:t>
      </w:r>
      <w:r w:rsidRPr="00FC75D9">
        <w:tab/>
        <w:t xml:space="preserve">D. Có khuynh hướng sử thi </w:t>
      </w:r>
    </w:p>
    <w:p w:rsidR="00FC75D9" w:rsidRPr="00FC75D9" w:rsidRDefault="00FC75D9" w:rsidP="00FC75D9">
      <w:r w:rsidRPr="00FC75D9">
        <w:t xml:space="preserve">Phương pháp giải: </w:t>
      </w:r>
    </w:p>
    <w:p w:rsidR="00FC75D9" w:rsidRPr="00FC75D9" w:rsidRDefault="00FC75D9" w:rsidP="00FC75D9">
      <w:r w:rsidRPr="00FC75D9">
        <w:t>Căn cứ vào Khái quát văn học Việt Nam 1945 – 1975.</w:t>
      </w:r>
    </w:p>
    <w:p w:rsidR="00FC75D9" w:rsidRPr="00FC75D9" w:rsidRDefault="00FC75D9" w:rsidP="00FC75D9">
      <w:r w:rsidRPr="00FC75D9">
        <w:t xml:space="preserve">Giải chi tiết: </w:t>
      </w:r>
    </w:p>
    <w:p w:rsidR="00FC75D9" w:rsidRPr="00FC75D9" w:rsidRDefault="00FC75D9" w:rsidP="00FC75D9">
      <w:r w:rsidRPr="00FC75D9">
        <w:t>Đem lại một cách hiểu mới đối với quần chúng lao động về phẩm chất và tinh thần và sức mạnh của họ trong cuộc kháng chiến, phê phán tư tưởng coi thường quần chúng. Đây là một trong hai chủ đề thể hiện rõ đặc điểm: văn học Việt Nam 1945 – 1975 luôn hướng về đại chúng.</w:t>
      </w:r>
    </w:p>
    <w:p w:rsidR="00FC75D9" w:rsidRPr="00FC75D9" w:rsidRDefault="00FC75D9" w:rsidP="00FC75D9">
      <w:r w:rsidRPr="00FC75D9">
        <w:t>Câu 84 (TH): Chọn từ/cụm từ thích hợp nhất để điền vào chỗ trống trong câu dưới đây:</w:t>
      </w:r>
    </w:p>
    <w:p w:rsidR="00FC75D9" w:rsidRPr="00FC75D9" w:rsidRDefault="00FC75D9" w:rsidP="00FC75D9">
      <w:r w:rsidRPr="00FC75D9">
        <w:t xml:space="preserve">Phải chăng cái chết không phải là điều mất mát lớn nhất trong cuộc đời. Sự _______ lớn nhất là bạn để cho tâm hồn tàn lụi ngay khi còn sống? </w:t>
      </w:r>
    </w:p>
    <w:p w:rsidR="00FC75D9" w:rsidRPr="00FC75D9" w:rsidRDefault="00FC75D9" w:rsidP="00FC75D9">
      <w:r w:rsidRPr="00FC75D9">
        <w:tab/>
        <w:t xml:space="preserve">A. hi sinh </w:t>
      </w:r>
      <w:r w:rsidRPr="00FC75D9">
        <w:tab/>
        <w:t xml:space="preserve">B. hóa thân </w:t>
      </w:r>
      <w:r w:rsidRPr="00FC75D9">
        <w:tab/>
        <w:t xml:space="preserve">C. biến đổi </w:t>
      </w:r>
      <w:r w:rsidRPr="00FC75D9">
        <w:tab/>
      </w:r>
      <w:r w:rsidRPr="00FC75D9">
        <w:rPr>
          <w:highlight w:val="yellow"/>
        </w:rPr>
        <w:t>D. mất mát</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vào nội dung câu văn.</w:t>
      </w:r>
    </w:p>
    <w:p w:rsidR="00FC75D9" w:rsidRPr="00FC75D9" w:rsidRDefault="00FC75D9" w:rsidP="00FC75D9">
      <w:r w:rsidRPr="00FC75D9">
        <w:t xml:space="preserve">Giải chi tiết: </w:t>
      </w:r>
    </w:p>
    <w:p w:rsidR="00FC75D9" w:rsidRPr="00FC75D9" w:rsidRDefault="00FC75D9" w:rsidP="00FC75D9">
      <w:r w:rsidRPr="00FC75D9">
        <w:t>Phải chăng cái chết không phải là điều mất mát lớn nhất trong cuộc đời. Sự mất mát lớn nhất là bạn để cho tâm hồn tàn lụi ngay khi còn sống?</w:t>
      </w:r>
    </w:p>
    <w:p w:rsidR="00FC75D9" w:rsidRPr="00FC75D9" w:rsidRDefault="00FC75D9" w:rsidP="00FC75D9">
      <w:r w:rsidRPr="00FC75D9">
        <w:lastRenderedPageBreak/>
        <w:t>Câu 85 (TH): Chọn từ/cụm từ thích hợp nhất để điền vào chỗ trống trong câu dưới đây:</w:t>
      </w:r>
    </w:p>
    <w:p w:rsidR="00FC75D9" w:rsidRPr="00FC75D9" w:rsidRDefault="00FC75D9" w:rsidP="00FC75D9">
      <w:r w:rsidRPr="00FC75D9">
        <w:t xml:space="preserve">Tiếp nhận văn học không giản đơn là một quá trình lặp lại hay tìm về ý tưởng ban đầu của tác phẩm mà là một quá trình _______. </w:t>
      </w:r>
    </w:p>
    <w:p w:rsidR="00FC75D9" w:rsidRPr="00FC75D9" w:rsidRDefault="00FC75D9" w:rsidP="00FC75D9">
      <w:r w:rsidRPr="00FC75D9">
        <w:tab/>
        <w:t xml:space="preserve">A. tạo thành cấu trúc </w:t>
      </w:r>
      <w:r w:rsidRPr="00FC75D9">
        <w:tab/>
        <w:t xml:space="preserve">B. đồng sáng tạo </w:t>
      </w:r>
      <w:r w:rsidRPr="00FC75D9">
        <w:tab/>
        <w:t xml:space="preserve">C. liên hợp môn </w:t>
      </w:r>
      <w:r w:rsidRPr="00FC75D9">
        <w:tab/>
      </w:r>
      <w:r w:rsidRPr="00FC75D9">
        <w:rPr>
          <w:highlight w:val="yellow"/>
        </w:rPr>
        <w:t>D. liên văn bản</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vào nội dung câu văn.</w:t>
      </w:r>
    </w:p>
    <w:p w:rsidR="00FC75D9" w:rsidRPr="00FC75D9" w:rsidRDefault="00FC75D9" w:rsidP="00FC75D9">
      <w:r w:rsidRPr="00FC75D9">
        <w:t xml:space="preserve">Giải chi tiết: </w:t>
      </w:r>
    </w:p>
    <w:p w:rsidR="00FC75D9" w:rsidRPr="00FC75D9" w:rsidRDefault="00FC75D9" w:rsidP="00FC75D9">
      <w:r w:rsidRPr="00FC75D9">
        <w:t>Tiếp nhận văn học không giản đơn là một quá trình lặp lại hay tìm về ý tưởng ban đầu của tác phẩm mà là một quá trình đồng sáng tạo.</w:t>
      </w:r>
    </w:p>
    <w:p w:rsidR="00FC75D9" w:rsidRPr="00FC75D9" w:rsidRDefault="00FC75D9" w:rsidP="00FC75D9">
      <w:r w:rsidRPr="00FC75D9">
        <w:t>Câu 86 (TH): Đọc đoạn trích sau đây và trả lời câu hỏi:</w:t>
      </w:r>
    </w:p>
    <w:p w:rsidR="00FC75D9" w:rsidRPr="00FC75D9" w:rsidRDefault="00FC75D9" w:rsidP="00FC75D9">
      <w:r w:rsidRPr="00FC75D9">
        <w:t>Em nghĩ về anh, em</w:t>
      </w:r>
    </w:p>
    <w:p w:rsidR="00FC75D9" w:rsidRPr="00FC75D9" w:rsidRDefault="00FC75D9" w:rsidP="00FC75D9">
      <w:r w:rsidRPr="00FC75D9">
        <w:t>Em nghĩ về biển lớn</w:t>
      </w:r>
    </w:p>
    <w:p w:rsidR="00FC75D9" w:rsidRPr="00FC75D9" w:rsidRDefault="00FC75D9" w:rsidP="00FC75D9">
      <w:r w:rsidRPr="00FC75D9">
        <w:t>Từ nơi nào sóng lên?</w:t>
      </w:r>
    </w:p>
    <w:p w:rsidR="00FC75D9" w:rsidRPr="00FC75D9" w:rsidRDefault="00FC75D9" w:rsidP="00FC75D9">
      <w:r w:rsidRPr="00FC75D9">
        <w:t>- Sóng bắt đầu từ gió</w:t>
      </w:r>
    </w:p>
    <w:p w:rsidR="00FC75D9" w:rsidRPr="00FC75D9" w:rsidRDefault="00FC75D9" w:rsidP="00FC75D9">
      <w:r w:rsidRPr="00FC75D9">
        <w:t>Gió bắt đầu từ đâu?</w:t>
      </w:r>
    </w:p>
    <w:p w:rsidR="00FC75D9" w:rsidRPr="00FC75D9" w:rsidRDefault="00FC75D9" w:rsidP="00FC75D9">
      <w:r w:rsidRPr="00FC75D9">
        <w:t>(Sóng, Xuân Quỳnh, Ngữ văn 12, tập một, NXB Giáo dục)</w:t>
      </w:r>
    </w:p>
    <w:p w:rsidR="00FC75D9" w:rsidRPr="00FC75D9" w:rsidRDefault="00FC75D9" w:rsidP="00FC75D9">
      <w:r w:rsidRPr="00FC75D9">
        <w:t xml:space="preserve">Nêu ý chính của đoạn thơ </w:t>
      </w:r>
    </w:p>
    <w:p w:rsidR="00FC75D9" w:rsidRPr="00FC75D9" w:rsidRDefault="00FC75D9" w:rsidP="00FC75D9">
      <w:r w:rsidRPr="00FC75D9">
        <w:tab/>
        <w:t xml:space="preserve">A. Tình yêu mãi là khát vọng muôn đời </w:t>
      </w:r>
    </w:p>
    <w:p w:rsidR="00FC75D9" w:rsidRPr="00FC75D9" w:rsidRDefault="00FC75D9" w:rsidP="00FC75D9">
      <w:r w:rsidRPr="00FC75D9">
        <w:tab/>
        <w:t xml:space="preserve">B. Khát vọng rạo rực của người con gái </w:t>
      </w:r>
    </w:p>
    <w:p w:rsidR="00FC75D9" w:rsidRPr="00FC75D9" w:rsidRDefault="00FC75D9" w:rsidP="00FC75D9">
      <w:r w:rsidRPr="00FC75D9">
        <w:tab/>
      </w:r>
      <w:r w:rsidRPr="00FC75D9">
        <w:rPr>
          <w:highlight w:val="yellow"/>
        </w:rPr>
        <w:t>C. Niềm suy tư, trăn trở của người phụ nữ trong tình yêu</w:t>
      </w:r>
      <w:r w:rsidRPr="00FC75D9">
        <w:t xml:space="preserve"> </w:t>
      </w:r>
    </w:p>
    <w:p w:rsidR="00FC75D9" w:rsidRPr="00FC75D9" w:rsidRDefault="00FC75D9" w:rsidP="00FC75D9">
      <w:r w:rsidRPr="00FC75D9">
        <w:tab/>
        <w:t xml:space="preserve">D. Nỗi nhớ thiết tha, sâu lắng và lòng thủy chung của người phụ nữ trong tình yêu. </w:t>
      </w:r>
    </w:p>
    <w:p w:rsidR="00FC75D9" w:rsidRPr="00FC75D9" w:rsidRDefault="00FC75D9" w:rsidP="00FC75D9">
      <w:r w:rsidRPr="00FC75D9">
        <w:t xml:space="preserve">Phương pháp giải: </w:t>
      </w:r>
    </w:p>
    <w:p w:rsidR="00FC75D9" w:rsidRPr="00FC75D9" w:rsidRDefault="00FC75D9" w:rsidP="00FC75D9">
      <w:r w:rsidRPr="00FC75D9">
        <w:t>Căn cứ vào nội dung đoạn trích</w:t>
      </w:r>
    </w:p>
    <w:p w:rsidR="00FC75D9" w:rsidRPr="00FC75D9" w:rsidRDefault="00FC75D9" w:rsidP="00FC75D9">
      <w:r w:rsidRPr="00FC75D9">
        <w:t xml:space="preserve">Giải chi tiết: </w:t>
      </w:r>
    </w:p>
    <w:p w:rsidR="00FC75D9" w:rsidRPr="00FC75D9" w:rsidRDefault="00FC75D9" w:rsidP="00FC75D9">
      <w:r w:rsidRPr="00FC75D9">
        <w:t>Ý chính của đoạn thơ là niềm suy tư, trăn trở của người phụ nữ trong tình yêu.</w:t>
      </w:r>
    </w:p>
    <w:p w:rsidR="00FC75D9" w:rsidRPr="00FC75D9" w:rsidRDefault="00FC75D9" w:rsidP="00FC75D9">
      <w:r w:rsidRPr="00FC75D9">
        <w:t>Câu 87 (VD): Đọc đoạn trích sau đây và trả lời câu hỏi:</w:t>
      </w:r>
    </w:p>
    <w:p w:rsidR="00FC75D9" w:rsidRPr="00FC75D9" w:rsidRDefault="00FC75D9" w:rsidP="00FC75D9">
      <w:r w:rsidRPr="00FC75D9">
        <w:t>…Còn xa lắm mới đến cái thác dưới. Nhưng đã thấy tiếng nước réo gần mãi lại, réo to mãi lên. Tiếng nước thác nghe như là oán trách gì, rồi lại như là van xin, rồi lại như là khiêu khích, giọng gằn mà chế nhạo. Thế rồi nó rống lên như tiếng một ngàn con trâu mộng đang lồng lộn giữa rừng vầu, rừng tre nứa nổ lửa, đang phá tuông rừng lửa, rừng lửa cùng gầm thét với đàn trâu da cháy bùng bùng. Tới cái thác rồi. Ngoặt khúc sông lượn, thấy sóng bọt đã trắng xoá cả chân trời đá.</w:t>
      </w:r>
    </w:p>
    <w:p w:rsidR="00FC75D9" w:rsidRPr="00FC75D9" w:rsidRDefault="00FC75D9" w:rsidP="00FC75D9">
      <w:r w:rsidRPr="00FC75D9">
        <w:t>Đá ở đây từ ngàn năm vẫn mai phục hết trong lòng sông, hình như mỗi lần có chiếc thuyền nào xuất hiện ở quãng ầm ầm mà quạnh hiu này, mỗi lần có chiếc nào nhô vào đường ngoặt sông là một số hòn bèn nhổm cả dậy để vồ lấy thuyền. Mặt hòn đá nào trông cũng ngỗ ngược, hòn nào cũng nhăn nhúm méo mó hơn cả cái mặt nước chỗ này.</w:t>
      </w:r>
    </w:p>
    <w:p w:rsidR="00FC75D9" w:rsidRPr="00FC75D9" w:rsidRDefault="00FC75D9" w:rsidP="00FC75D9">
      <w:r w:rsidRPr="00FC75D9">
        <w:t>(Trích đoạn trích Người lái đò Sông Đà, Nguyễn Tuân, SGK Ngữ văn lớp 12, tập 1)</w:t>
      </w:r>
    </w:p>
    <w:p w:rsidR="00FC75D9" w:rsidRPr="00FC75D9" w:rsidRDefault="00FC75D9" w:rsidP="00FC75D9">
      <w:r w:rsidRPr="00FC75D9">
        <w:lastRenderedPageBreak/>
        <w:t xml:space="preserve">Đoạn văn bản trên Nguyễn Tuân đã sử dụng tổng hợp tri thức của những ngành nào ? </w:t>
      </w:r>
    </w:p>
    <w:p w:rsidR="00FC75D9" w:rsidRPr="00FC75D9" w:rsidRDefault="00FC75D9" w:rsidP="00FC75D9">
      <w:r w:rsidRPr="00FC75D9">
        <w:tab/>
      </w:r>
      <w:r w:rsidRPr="00FC75D9">
        <w:rPr>
          <w:highlight w:val="yellow"/>
        </w:rPr>
        <w:t>A. Âm nhạc, hội họa, quân sự</w:t>
      </w:r>
      <w:r w:rsidRPr="00FC75D9">
        <w:t xml:space="preserve"> </w:t>
      </w:r>
      <w:r w:rsidRPr="00FC75D9">
        <w:tab/>
        <w:t>B. Điêu khắc, hội họa, quân sự</w:t>
      </w:r>
    </w:p>
    <w:p w:rsidR="00FC75D9" w:rsidRPr="00FC75D9" w:rsidRDefault="00FC75D9" w:rsidP="00FC75D9">
      <w:r w:rsidRPr="00FC75D9">
        <w:t xml:space="preserve"> </w:t>
      </w:r>
      <w:r w:rsidRPr="00FC75D9">
        <w:tab/>
        <w:t xml:space="preserve">C. Hội họa, điêu khắc </w:t>
      </w:r>
      <w:r w:rsidRPr="00FC75D9">
        <w:tab/>
      </w:r>
      <w:r w:rsidRPr="00FC75D9">
        <w:tab/>
        <w:t xml:space="preserve">D. Âm nhạc, quân sự </w:t>
      </w:r>
    </w:p>
    <w:p w:rsidR="00FC75D9" w:rsidRPr="00FC75D9" w:rsidRDefault="00FC75D9" w:rsidP="00FC75D9">
      <w:r w:rsidRPr="00FC75D9">
        <w:t xml:space="preserve">Phương pháp giải: </w:t>
      </w:r>
    </w:p>
    <w:p w:rsidR="00FC75D9" w:rsidRPr="00FC75D9" w:rsidRDefault="00FC75D9" w:rsidP="00FC75D9">
      <w:r w:rsidRPr="00FC75D9">
        <w:t>Căn cứ vào nội dung của đoạn trích Người lái đò Sông Đà.</w:t>
      </w:r>
    </w:p>
    <w:p w:rsidR="00FC75D9" w:rsidRPr="00FC75D9" w:rsidRDefault="00FC75D9" w:rsidP="00FC75D9">
      <w:r w:rsidRPr="00FC75D9">
        <w:t xml:space="preserve">Giải chi tiết: </w:t>
      </w:r>
    </w:p>
    <w:p w:rsidR="00FC75D9" w:rsidRPr="00FC75D9" w:rsidRDefault="00FC75D9" w:rsidP="00FC75D9">
      <w:r w:rsidRPr="00FC75D9">
        <w:t>Đoạn văn bản trên Nguyễn Tuân đã sử dụng tổng hợp tri thức của nhiều ngành . Cụ thể :</w:t>
      </w:r>
    </w:p>
    <w:p w:rsidR="00FC75D9" w:rsidRPr="00FC75D9" w:rsidRDefault="00FC75D9" w:rsidP="00FC75D9">
      <w:r w:rsidRPr="00FC75D9">
        <w:t>- Âm nhạc : tả âm thanh tiếng thác : nước réo gần mãi lại, réo to mãi lên…</w:t>
      </w:r>
    </w:p>
    <w:p w:rsidR="00FC75D9" w:rsidRPr="00FC75D9" w:rsidRDefault="00FC75D9" w:rsidP="00FC75D9">
      <w:r w:rsidRPr="00FC75D9">
        <w:t>- Hội hoạ : vẽ bộ mặt của Đá : nhăn nhúm méo mó</w:t>
      </w:r>
    </w:p>
    <w:p w:rsidR="00FC75D9" w:rsidRPr="00FC75D9" w:rsidRDefault="00FC75D9" w:rsidP="00FC75D9">
      <w:r w:rsidRPr="00FC75D9">
        <w:t>- Quân sự: mai phục. Hiệu quả nghệ thuật của việc sử dụng đó là: thể hiện phong cách tài hoa, uyên bác của Nguyễn Tuân khi tả dòng sông Đà. Con sông được nhìn ở nhiều góc độ, trở nên sống động, mạnh mẽ, ấn tượng, thể hiện tình yêu thiên nhiên sâu đậm của nhà văn.</w:t>
      </w:r>
    </w:p>
    <w:p w:rsidR="00FC75D9" w:rsidRPr="00FC75D9" w:rsidRDefault="00FC75D9" w:rsidP="00FC75D9">
      <w:r w:rsidRPr="00FC75D9">
        <w:t>Câu 88 (TH): Đọc đoạn trích sau đây và trả lời các câu hỏi:</w:t>
      </w:r>
    </w:p>
    <w:p w:rsidR="00FC75D9" w:rsidRPr="00FC75D9" w:rsidRDefault="00FC75D9" w:rsidP="00FC75D9">
      <w:r w:rsidRPr="00FC75D9">
        <w:t xml:space="preserve">Mau đi thôi! Mùa chưa ngả chiều hôm. </w:t>
      </w:r>
    </w:p>
    <w:p w:rsidR="00FC75D9" w:rsidRPr="00FC75D9" w:rsidRDefault="00FC75D9" w:rsidP="00FC75D9">
      <w:r w:rsidRPr="00FC75D9">
        <w:t>Ta muốn ôm</w:t>
      </w:r>
    </w:p>
    <w:p w:rsidR="00FC75D9" w:rsidRPr="00FC75D9" w:rsidRDefault="00FC75D9" w:rsidP="00FC75D9">
      <w:r w:rsidRPr="00FC75D9">
        <w:t>Cả sự sống mới bắt đầu mơn mởn.</w:t>
      </w:r>
    </w:p>
    <w:p w:rsidR="00FC75D9" w:rsidRPr="00FC75D9" w:rsidRDefault="00FC75D9" w:rsidP="00FC75D9">
      <w:r w:rsidRPr="00FC75D9">
        <w:t>Ta muốn riết mây đưa và gió lượn,</w:t>
      </w:r>
    </w:p>
    <w:p w:rsidR="00FC75D9" w:rsidRPr="00FC75D9" w:rsidRDefault="00FC75D9" w:rsidP="00FC75D9">
      <w:r w:rsidRPr="00FC75D9">
        <w:t>Ta muốn say cánh bướm với tình yêu,</w:t>
      </w:r>
    </w:p>
    <w:p w:rsidR="00FC75D9" w:rsidRPr="00FC75D9" w:rsidRDefault="00FC75D9" w:rsidP="00FC75D9">
      <w:r w:rsidRPr="00FC75D9">
        <w:t>Ta muốn thâu trong một cái hôn nhiều</w:t>
      </w:r>
    </w:p>
    <w:p w:rsidR="00FC75D9" w:rsidRPr="00FC75D9" w:rsidRDefault="00FC75D9" w:rsidP="00FC75D9">
      <w:r w:rsidRPr="00FC75D9">
        <w:t>Và non nước, và cây, và cỏ rạng,</w:t>
      </w:r>
    </w:p>
    <w:p w:rsidR="00FC75D9" w:rsidRPr="00FC75D9" w:rsidRDefault="00FC75D9" w:rsidP="00FC75D9">
      <w:r w:rsidRPr="00FC75D9">
        <w:t>Cho chếnh choáng mùi thơm, cho đã đầy ánh sáng,</w:t>
      </w:r>
    </w:p>
    <w:p w:rsidR="00FC75D9" w:rsidRPr="00FC75D9" w:rsidRDefault="00FC75D9" w:rsidP="00FC75D9">
      <w:r w:rsidRPr="00FC75D9">
        <w:t>Cho no nê thanh sắc của thời tươi;</w:t>
      </w:r>
    </w:p>
    <w:p w:rsidR="00FC75D9" w:rsidRPr="00FC75D9" w:rsidRDefault="00FC75D9" w:rsidP="00FC75D9">
      <w:r w:rsidRPr="00FC75D9">
        <w:t>- Hỡi xuân hồng, ta muốn cắn vào ngươi!</w:t>
      </w:r>
    </w:p>
    <w:p w:rsidR="00FC75D9" w:rsidRPr="00FC75D9" w:rsidRDefault="00FC75D9" w:rsidP="00FC75D9">
      <w:r w:rsidRPr="00FC75D9">
        <w:t>(Trích Vội vàng – Xuân Diệu, Ngữ văn 11, Tập hai, NXB Giáo dục)</w:t>
      </w:r>
    </w:p>
    <w:p w:rsidR="00FC75D9" w:rsidRPr="00FC75D9" w:rsidRDefault="00FC75D9" w:rsidP="00FC75D9">
      <w:r w:rsidRPr="00FC75D9">
        <w:t xml:space="preserve">Tìm các biện pháp tu từ được sử dụng trong đoạn thơ. </w:t>
      </w:r>
    </w:p>
    <w:p w:rsidR="00FC75D9" w:rsidRPr="00FC75D9" w:rsidRDefault="00FC75D9" w:rsidP="00FC75D9">
      <w:r w:rsidRPr="00FC75D9">
        <w:tab/>
        <w:t xml:space="preserve">A. Liệt kê, nhân hóa </w:t>
      </w:r>
      <w:r w:rsidRPr="00FC75D9">
        <w:tab/>
        <w:t xml:space="preserve">B. Phép điệp, liệt kê </w:t>
      </w:r>
      <w:r w:rsidRPr="00FC75D9">
        <w:tab/>
      </w:r>
      <w:r w:rsidRPr="00FC75D9">
        <w:rPr>
          <w:highlight w:val="yellow"/>
        </w:rPr>
        <w:t>C. Nhân hóa, phép điệp</w:t>
      </w:r>
      <w:r w:rsidRPr="00FC75D9">
        <w:t xml:space="preserve"> </w:t>
      </w:r>
      <w:r w:rsidRPr="00FC75D9">
        <w:tab/>
        <w:t xml:space="preserve">D. So sánh, nhân hóa </w:t>
      </w:r>
    </w:p>
    <w:p w:rsidR="00FC75D9" w:rsidRPr="00FC75D9" w:rsidRDefault="00FC75D9" w:rsidP="00FC75D9">
      <w:r w:rsidRPr="00FC75D9">
        <w:t xml:space="preserve">Phương pháp giải: </w:t>
      </w:r>
    </w:p>
    <w:p w:rsidR="00FC75D9" w:rsidRPr="00FC75D9" w:rsidRDefault="00FC75D9" w:rsidP="00FC75D9">
      <w:r w:rsidRPr="00FC75D9">
        <w:t>Căn cứ các biện pháp tu từ.</w:t>
      </w:r>
    </w:p>
    <w:p w:rsidR="00FC75D9" w:rsidRPr="00FC75D9" w:rsidRDefault="00FC75D9" w:rsidP="00FC75D9">
      <w:r w:rsidRPr="00FC75D9">
        <w:t xml:space="preserve">Giải chi tiết: </w:t>
      </w:r>
    </w:p>
    <w:p w:rsidR="00FC75D9" w:rsidRPr="00FC75D9" w:rsidRDefault="00FC75D9" w:rsidP="00FC75D9">
      <w:r w:rsidRPr="00FC75D9">
        <w:t>Các biện pháp tu từ được sử dụng trong đoạn thơ.</w:t>
      </w:r>
    </w:p>
    <w:p w:rsidR="00FC75D9" w:rsidRPr="00FC75D9" w:rsidRDefault="00FC75D9" w:rsidP="00FC75D9">
      <w:r w:rsidRPr="00FC75D9">
        <w:t>- Biện pháp điệp: Ta muốn, và, cho…</w:t>
      </w:r>
    </w:p>
    <w:p w:rsidR="00FC75D9" w:rsidRPr="00FC75D9" w:rsidRDefault="00FC75D9" w:rsidP="00FC75D9">
      <w:r w:rsidRPr="00FC75D9">
        <w:t>Tác dụng: Nhịp thơ gấp gáp, sôi nổi; ý thơ nhấn mạnh khát vọng tận hưởng vẻ đẹp cuộc đời và sống đẹp từng giây từng phút.</w:t>
      </w:r>
    </w:p>
    <w:p w:rsidR="00FC75D9" w:rsidRPr="00FC75D9" w:rsidRDefault="00FC75D9" w:rsidP="00FC75D9">
      <w:r w:rsidRPr="00FC75D9">
        <w:t>- Biện pháp liệt kê: mây đưa, gió lượn, cánh bướm, tình yêu, non, nước, mây, cỏ…</w:t>
      </w:r>
    </w:p>
    <w:p w:rsidR="00FC75D9" w:rsidRPr="00FC75D9" w:rsidRDefault="00FC75D9" w:rsidP="00FC75D9">
      <w:r w:rsidRPr="00FC75D9">
        <w:t>Tác dụng: Gợi tả vẻ đẹp tươi, mơn mởn, sự đa dạng, phong phú của thiên nhiên, của cuộc đời khiến nhà thơ đắm say, ngây ngất…</w:t>
      </w:r>
    </w:p>
    <w:p w:rsidR="00FC75D9" w:rsidRPr="00FC75D9" w:rsidRDefault="00FC75D9" w:rsidP="00FC75D9">
      <w:r w:rsidRPr="00FC75D9">
        <w:lastRenderedPageBreak/>
        <w:t>Câu 89 (TH): Đọc đoạn trích sau đây và trả lời các câu hỏi:</w:t>
      </w:r>
    </w:p>
    <w:p w:rsidR="00FC75D9" w:rsidRPr="00FC75D9" w:rsidRDefault="00FC75D9" w:rsidP="00FC75D9">
      <w:r w:rsidRPr="00FC75D9">
        <w:t>“Ơi kháng chiến ! Mười năm qua như ngọn lửa</w:t>
      </w:r>
    </w:p>
    <w:p w:rsidR="00FC75D9" w:rsidRPr="00FC75D9" w:rsidRDefault="00FC75D9" w:rsidP="00FC75D9">
      <w:r w:rsidRPr="00FC75D9">
        <w:t>Nghìn năm sau, còn đủ sức soi đường.</w:t>
      </w:r>
    </w:p>
    <w:p w:rsidR="00FC75D9" w:rsidRPr="00FC75D9" w:rsidRDefault="00FC75D9" w:rsidP="00FC75D9">
      <w:r w:rsidRPr="00FC75D9">
        <w:t>Con đã đi nhưng con cần vượt nữa</w:t>
      </w:r>
    </w:p>
    <w:p w:rsidR="00FC75D9" w:rsidRPr="00FC75D9" w:rsidRDefault="00FC75D9" w:rsidP="00FC75D9">
      <w:r w:rsidRPr="00FC75D9">
        <w:t>Cho con về gặp lại Mẹ yêu thương.</w:t>
      </w:r>
    </w:p>
    <w:p w:rsidR="00FC75D9" w:rsidRPr="00FC75D9" w:rsidRDefault="00FC75D9" w:rsidP="00FC75D9">
      <w:r w:rsidRPr="00FC75D9">
        <w:t>Con gặp lại nhân dân như nai về suối cũ</w:t>
      </w:r>
    </w:p>
    <w:p w:rsidR="00FC75D9" w:rsidRPr="00FC75D9" w:rsidRDefault="00FC75D9" w:rsidP="00FC75D9">
      <w:r w:rsidRPr="00FC75D9">
        <w:t>Cỏ đón giêng hai, chim én gặp mùa,</w:t>
      </w:r>
    </w:p>
    <w:p w:rsidR="00FC75D9" w:rsidRPr="00FC75D9" w:rsidRDefault="00FC75D9" w:rsidP="00FC75D9">
      <w:r w:rsidRPr="00FC75D9">
        <w:t>Như đứa trẻ thơ đói long gặp sữa</w:t>
      </w:r>
    </w:p>
    <w:p w:rsidR="00FC75D9" w:rsidRPr="00FC75D9" w:rsidRDefault="00FC75D9" w:rsidP="00FC75D9">
      <w:r w:rsidRPr="00FC75D9">
        <w:t>Chiếc nôi ngừng bỗng gặp cánh tay đưa”.</w:t>
      </w:r>
    </w:p>
    <w:p w:rsidR="00FC75D9" w:rsidRPr="00FC75D9" w:rsidRDefault="00FC75D9" w:rsidP="00FC75D9">
      <w:r w:rsidRPr="00FC75D9">
        <w:t>(Trích Tiếng hát con tà – Chế Lan Viên, Ngữ văn 12, Tập một, NXB Giáo dục)</w:t>
      </w:r>
    </w:p>
    <w:p w:rsidR="00FC75D9" w:rsidRPr="00FC75D9" w:rsidRDefault="00FC75D9" w:rsidP="00FC75D9">
      <w:r w:rsidRPr="00FC75D9">
        <w:t xml:space="preserve">Cách xưng hô : con – Mẹ yêu thương trong đoạn thơ có ý nghĩa gì ? </w:t>
      </w:r>
    </w:p>
    <w:p w:rsidR="00FC75D9" w:rsidRPr="00FC75D9" w:rsidRDefault="00FC75D9" w:rsidP="00FC75D9">
      <w:r w:rsidRPr="00FC75D9">
        <w:tab/>
        <w:t xml:space="preserve">A. Tây Bắc và cuộc kháng chiến mười năm có ý nghĩa lớn lao, vĩ đại, nhất là đối với các văn nghệ sĩ tiền chiến và mẹ. </w:t>
      </w:r>
    </w:p>
    <w:p w:rsidR="00FC75D9" w:rsidRPr="00FC75D9" w:rsidRDefault="00FC75D9" w:rsidP="00FC75D9">
      <w:r w:rsidRPr="00FC75D9">
        <w:tab/>
        <w:t xml:space="preserve">B. Thể hiện tình nghĩa thủy chung của con đối vơi mẹ. </w:t>
      </w:r>
    </w:p>
    <w:p w:rsidR="00FC75D9" w:rsidRPr="00FC75D9" w:rsidRDefault="00FC75D9" w:rsidP="00FC75D9">
      <w:r w:rsidRPr="00FC75D9">
        <w:tab/>
        <w:t xml:space="preserve">C. Nhớ về cuộc kháng chiến chống Pháp trường kỳ gian khổ, nhà thơ lại xúc động, bồi hồi. </w:t>
      </w:r>
    </w:p>
    <w:p w:rsidR="00FC75D9" w:rsidRPr="00FC75D9" w:rsidRDefault="00FC75D9" w:rsidP="00FC75D9">
      <w:r w:rsidRPr="00FC75D9">
        <w:tab/>
      </w:r>
      <w:r w:rsidRPr="00FC75D9">
        <w:rPr>
          <w:highlight w:val="yellow"/>
        </w:rPr>
        <w:t>D. Thể hiện lòng biết ơn sâu nặng của con với cuộc kháng chiến, với tây bắc.</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bài Tiếng hát con tàu.</w:t>
      </w:r>
    </w:p>
    <w:p w:rsidR="00FC75D9" w:rsidRPr="00FC75D9" w:rsidRDefault="00FC75D9" w:rsidP="00FC75D9">
      <w:r w:rsidRPr="00FC75D9">
        <w:t xml:space="preserve">Giải chi tiết: </w:t>
      </w:r>
    </w:p>
    <w:p w:rsidR="00FC75D9" w:rsidRPr="00FC75D9" w:rsidRDefault="00FC75D9" w:rsidP="00FC75D9">
      <w:r w:rsidRPr="00FC75D9">
        <w:t>Cách xưng hô : con – Mẹ yêu thương trong đoạn thơ có ý nghĩa là: thể hiện lòng biết ơn sâu nặng của con với cuộc kháng chiến, với tây bắc. Tây Bắc chính là mảnh đất mẹ, là Mẹ Tổ quốc, Mẹ nhân dân mà Chế Lan Viên đang khao khát trở về.</w:t>
      </w:r>
    </w:p>
    <w:p w:rsidR="00FC75D9" w:rsidRPr="00FC75D9" w:rsidRDefault="00FC75D9" w:rsidP="00FC75D9">
      <w:r w:rsidRPr="00FC75D9">
        <w:t>Câu 90 (VD): Đọc đoạn trích sau đây và trả lời các câu hỏi:</w:t>
      </w:r>
    </w:p>
    <w:p w:rsidR="00FC75D9" w:rsidRPr="00FC75D9" w:rsidRDefault="00FC75D9" w:rsidP="00FC75D9">
      <w:r w:rsidRPr="00FC75D9">
        <w:t>Đám than đã vạc hẳn lửa. Mỵ không thổi cũng không đứng lên. Mỵ nhớ lại đời mình. Mỵ tưởng tượng như có thể một lúc nào, biết đâu A Phủ chẳng trốn được rồi, lúc đó bố con thống lý sẽ đổ là Mỵ đã cởi trói cho nó, Mỵ liền phải trói thay vào đấy. Mỵ chết trên cái cọc ấy. Nghĩ thế, nhưng làm sao Mỵ cũng không thấy sợ…Trong nhà tối bưng, Mỵ rón rén bước lại, A Phủ vẫn nhắm mắt. Nhưng Mỵ tưởng như A Phủ biết có người bước lại… Mỵ rút con dao nhỏ cắt lúa, cắt nút dây mây. A Phủ thở phè từng hơi, như rắn thở, không biết mê hay tỉnh.Lần lần, đến lúc gỡ được hết dây trói ở người A Phủ thì Mỵ cũng hốt hoảng. Mỵ chỉ thì thào được một tiếng “Đi đi…” rồi Mỵ nghẹn lại. A Phủ khuỵu xuống không bước nổi. Nhưng trước cái chết có thể đến nơi ngay, A Phủ lại quật sức vùng lên, chạy.</w:t>
      </w:r>
    </w:p>
    <w:p w:rsidR="00FC75D9" w:rsidRPr="00FC75D9" w:rsidRDefault="00FC75D9" w:rsidP="00FC75D9">
      <w:r w:rsidRPr="00FC75D9">
        <w:t xml:space="preserve"> Mỵ đứng lặng trong bóng tối.</w:t>
      </w:r>
    </w:p>
    <w:p w:rsidR="00FC75D9" w:rsidRPr="00FC75D9" w:rsidRDefault="00FC75D9" w:rsidP="00FC75D9">
      <w:r w:rsidRPr="00FC75D9">
        <w:t>Trời tối lắm. Mỵ vẫn băng đi. Mỵ đuổi kịp A Phủ, đã lăn, chạy xuống tới lưng dốc</w:t>
      </w:r>
    </w:p>
    <w:p w:rsidR="00FC75D9" w:rsidRPr="00FC75D9" w:rsidRDefault="00FC75D9" w:rsidP="00FC75D9">
      <w:r w:rsidRPr="00FC75D9">
        <w:t>(Trích Vợ chồng A Phủ – Tô Hoài, Ngữ văn 12, Tập hai, NXB Giáo dục)</w:t>
      </w:r>
    </w:p>
    <w:p w:rsidR="00FC75D9" w:rsidRPr="00FC75D9" w:rsidRDefault="00FC75D9" w:rsidP="00FC75D9">
      <w:r w:rsidRPr="00FC75D9">
        <w:t xml:space="preserve">Tại sao câu văn Mỵ đứng lặng trong bóng tối. được tách thành một dòng riêng? </w:t>
      </w:r>
    </w:p>
    <w:p w:rsidR="00FC75D9" w:rsidRPr="00FC75D9" w:rsidRDefault="00FC75D9" w:rsidP="00FC75D9">
      <w:r w:rsidRPr="00FC75D9">
        <w:tab/>
        <w:t xml:space="preserve">A. Nó chứng tỏ tâm trạng lo sợ và hành động nhẹ nhàng từ bước đi đến lời nói của Mị. </w:t>
      </w:r>
    </w:p>
    <w:p w:rsidR="00FC75D9" w:rsidRPr="00FC75D9" w:rsidRDefault="00FC75D9" w:rsidP="00FC75D9">
      <w:r w:rsidRPr="00FC75D9">
        <w:lastRenderedPageBreak/>
        <w:tab/>
      </w:r>
      <w:r w:rsidRPr="00FC75D9">
        <w:rPr>
          <w:highlight w:val="yellow"/>
        </w:rPr>
        <w:t>B. Nó như cái bản lề khép lại quãng đời tủi nhục của Mị, đồng thời mở ra một tương lai hạnh phúc.</w:t>
      </w:r>
      <w:r w:rsidRPr="00FC75D9">
        <w:t xml:space="preserve"> </w:t>
      </w:r>
      <w:r w:rsidRPr="00FC75D9">
        <w:tab/>
        <w:t xml:space="preserve">C. Hết câu nên nhà văn xuống dòng. </w:t>
      </w:r>
    </w:p>
    <w:p w:rsidR="00FC75D9" w:rsidRPr="00FC75D9" w:rsidRDefault="00FC75D9" w:rsidP="00FC75D9">
      <w:r w:rsidRPr="00FC75D9">
        <w:tab/>
        <w:t xml:space="preserve">D. Nó thể hiện niềm khát khao sống và khát khao tự do của nhân vật Mị. </w:t>
      </w:r>
    </w:p>
    <w:p w:rsidR="00FC75D9" w:rsidRPr="00FC75D9" w:rsidRDefault="00FC75D9" w:rsidP="00FC75D9">
      <w:r w:rsidRPr="00FC75D9">
        <w:t xml:space="preserve">Phương pháp giải: </w:t>
      </w:r>
    </w:p>
    <w:p w:rsidR="00FC75D9" w:rsidRPr="00FC75D9" w:rsidRDefault="00FC75D9" w:rsidP="00FC75D9">
      <w:r w:rsidRPr="00FC75D9">
        <w:t>Căn cứ vào nội dung đoạn trích. Tailieuchuan.vn</w:t>
      </w:r>
    </w:p>
    <w:p w:rsidR="00FC75D9" w:rsidRPr="00FC75D9" w:rsidRDefault="00FC75D9" w:rsidP="00FC75D9">
      <w:r w:rsidRPr="00FC75D9">
        <w:t xml:space="preserve">Giải chi tiết: </w:t>
      </w:r>
    </w:p>
    <w:p w:rsidR="00FC75D9" w:rsidRPr="00FC75D9" w:rsidRDefault="00FC75D9" w:rsidP="00FC75D9">
      <w:r w:rsidRPr="00FC75D9">
        <w:t>- Câu văn được tách thành một dòng riêng. Nó như cái bản lề khép lại quãng đời tủi nhục của Mị, đồng thời mở ra một tương lai hạnh phúc. Nó chứng tỏ tâm trạng vẫn còn lo sợ của Mị.</w:t>
      </w:r>
    </w:p>
    <w:p w:rsidR="00FC75D9" w:rsidRPr="00FC75D9" w:rsidRDefault="00FC75D9" w:rsidP="00FC75D9">
      <w:r w:rsidRPr="00FC75D9">
        <w:t>- Hành động của Mị vừa có tính tự giác (xuất phát từ động cơ muốn cứu người), vừa có tính tự phát (không có kế hoạch, tính toán cụ thể), nói cách khác là vì lòng thương người , thương mình, căm thù bọn chúa đất . Nhưng lòng khao khát sống, khao khát tự do đã trỗi dậy, đã chiến thắng sựsợ hãi, để Mị tiếp tục băng đi, chạy theo A Phủ. Đây là một câu văn ngắn, thể hiện dụng công nghệ thuật đầy bản lĩnh và tài năng của Tô Hoài.</w:t>
      </w:r>
    </w:p>
    <w:p w:rsidR="00FC75D9" w:rsidRPr="00FC75D9" w:rsidRDefault="00FC75D9" w:rsidP="00FC75D9">
      <w:r w:rsidRPr="00FC75D9">
        <w:t>Câu 91 (TH): Đọc đoạn trích sau đây và trả lời các câu hỏi:</w:t>
      </w:r>
    </w:p>
    <w:p w:rsidR="00FC75D9" w:rsidRPr="00FC75D9" w:rsidRDefault="00FC75D9" w:rsidP="00FC75D9">
      <w:r w:rsidRPr="00FC75D9">
        <w:t>Một loạt đạn súng lớn văng vẳng dội đến ầm ĩ trên ngọn cây. Rồi loạt thứ hai...Việt ngóc dậy. Rõ ràng không phải tiếng pháo lễnh lãng của giặc. Đó là những tiếng nổ quen thuộc, gom vào một chỗ, lớn nhỏ không đều, chen vào đó là những dây súng nổ vô hồi vô tận. Súng lớn và súng nhỏ quyện vào nhau như tiếng mõ và tiếng trống đình đám dậy trời dậy đất hồi Đồng khởi. Đúng súng của ta rồi! Việt muốn reo lên. Anh Tánh chắc ở đó, đơn vị mình ở đó. Chà, nổ dữ, phải chuẩn bị lựu đạn xung phong thôi! Đó, lại tiếng hụp hùm...chắc là một xe bọc thép vừa bị ta bắn cháy. Tiếng súng nghe thân thiết và vui lạ. Những khuôn mặt anh em mình lại hiện ra...Cái cằm nhọn hoắt ra của anh Tánh, nụ cười và cái nheo mắt của anh Công mỗi lần anh động viên Việt tiến lên...Việt vẫn còn đây, nguyên tại vị trí này, đạn đã lên nòng, ngón cái còn lại vẫn sẵn sàng nổ súng. Các anh chờ Việt một chút. Tiếng máy bay vẫn gầm rú hỗn loạn trên cao, nhưng mặc xác chúng. Kèn xung phong của chúng ta đã nổi lên. Lựu đạn ta đang nổ rộ...</w:t>
      </w:r>
    </w:p>
    <w:p w:rsidR="00FC75D9" w:rsidRPr="00FC75D9" w:rsidRDefault="00FC75D9" w:rsidP="00FC75D9">
      <w:r w:rsidRPr="00FC75D9">
        <w:t>(Trích Những đứa con trong gia đình – Nguyễn Thi, Ngữ văn 12, Tập 2,NXB Giáo dục)</w:t>
      </w:r>
    </w:p>
    <w:p w:rsidR="00FC75D9" w:rsidRPr="00FC75D9" w:rsidRDefault="00FC75D9" w:rsidP="00FC75D9">
      <w:r w:rsidRPr="00FC75D9">
        <w:t xml:space="preserve">Tại sao Tiếng súng nghe thân thiết và vui lạ đối với nhân vật Việt ? </w:t>
      </w:r>
    </w:p>
    <w:p w:rsidR="00FC75D9" w:rsidRPr="00FC75D9" w:rsidRDefault="00FC75D9" w:rsidP="00FC75D9">
      <w:r w:rsidRPr="00FC75D9">
        <w:tab/>
      </w:r>
      <w:r w:rsidRPr="00FC75D9">
        <w:rPr>
          <w:highlight w:val="yellow"/>
        </w:rPr>
        <w:t>A. Đó là tiếng súng của đồng đội gọi Việt tới phía của sự sống</w:t>
      </w:r>
      <w:r w:rsidRPr="00FC75D9">
        <w:t xml:space="preserve"> </w:t>
      </w:r>
    </w:p>
    <w:p w:rsidR="00FC75D9" w:rsidRPr="00FC75D9" w:rsidRDefault="00FC75D9" w:rsidP="00FC75D9">
      <w:r w:rsidRPr="00FC75D9">
        <w:tab/>
        <w:t xml:space="preserve">B. Gợi lại âm thanh quen thuộc đã từng gắn bó với nhân vật Việt </w:t>
      </w:r>
    </w:p>
    <w:p w:rsidR="00FC75D9" w:rsidRPr="00FC75D9" w:rsidRDefault="00FC75D9" w:rsidP="00FC75D9">
      <w:r w:rsidRPr="00FC75D9">
        <w:tab/>
        <w:t xml:space="preserve">C. Sống dây tinh thần trong những ngày đánh Mỹ. </w:t>
      </w:r>
    </w:p>
    <w:p w:rsidR="00FC75D9" w:rsidRPr="00FC75D9" w:rsidRDefault="00FC75D9" w:rsidP="00FC75D9">
      <w:r w:rsidRPr="00FC75D9">
        <w:tab/>
        <w:t xml:space="preserve">D. Thể hiện lòng yêu nước mãnh liệt, thủy chung đến cùng với Tổ quốc </w:t>
      </w:r>
    </w:p>
    <w:p w:rsidR="00FC75D9" w:rsidRPr="00FC75D9" w:rsidRDefault="00FC75D9" w:rsidP="00FC75D9">
      <w:r w:rsidRPr="00FC75D9">
        <w:t xml:space="preserve">Phương pháp giải: </w:t>
      </w:r>
    </w:p>
    <w:p w:rsidR="00FC75D9" w:rsidRPr="00FC75D9" w:rsidRDefault="00FC75D9" w:rsidP="00FC75D9">
      <w:r w:rsidRPr="00FC75D9">
        <w:t>Căn cứ nội dung đoạn trích.</w:t>
      </w:r>
    </w:p>
    <w:p w:rsidR="00FC75D9" w:rsidRPr="00FC75D9" w:rsidRDefault="00FC75D9" w:rsidP="00FC75D9">
      <w:r w:rsidRPr="00FC75D9">
        <w:t xml:space="preserve">Giải chi tiết: </w:t>
      </w:r>
    </w:p>
    <w:p w:rsidR="00FC75D9" w:rsidRPr="00FC75D9" w:rsidRDefault="00FC75D9" w:rsidP="00FC75D9">
      <w:r w:rsidRPr="00FC75D9">
        <w:t>Đối với nhân vật Việt,  tiếng súng nghe thân thiết và vui lạ . Bởi vì, đó là tiếng súng của đồng đội. Nó gọi Việt tới phía của sự sống. Tiếng súng đồng đội gọi chiến đấu đã tiếp thêm sức mạnh mới để gọi Việt đến.</w:t>
      </w:r>
    </w:p>
    <w:p w:rsidR="00FC75D9" w:rsidRPr="00FC75D9" w:rsidRDefault="00FC75D9" w:rsidP="00FC75D9">
      <w:r w:rsidRPr="00FC75D9">
        <w:t>Câu 92 (TH): Đọc đoạn trích sau đây và trả lời các câu hỏi:</w:t>
      </w:r>
    </w:p>
    <w:p w:rsidR="00FC75D9" w:rsidRPr="00FC75D9" w:rsidRDefault="00FC75D9" w:rsidP="00FC75D9">
      <w:r w:rsidRPr="00FC75D9">
        <w:lastRenderedPageBreak/>
        <w:t>Mơ khách đường xa, khách đường xa</w:t>
      </w:r>
    </w:p>
    <w:p w:rsidR="00FC75D9" w:rsidRPr="00FC75D9" w:rsidRDefault="00FC75D9" w:rsidP="00FC75D9">
      <w:r w:rsidRPr="00FC75D9">
        <w:t>Áo em trắng quá nhìn không ra</w:t>
      </w:r>
    </w:p>
    <w:p w:rsidR="00FC75D9" w:rsidRPr="00FC75D9" w:rsidRDefault="00FC75D9" w:rsidP="00FC75D9">
      <w:r w:rsidRPr="00FC75D9">
        <w:t>Ở đây sương khói mờ nhân ảnh</w:t>
      </w:r>
    </w:p>
    <w:p w:rsidR="00FC75D9" w:rsidRPr="00FC75D9" w:rsidRDefault="00FC75D9" w:rsidP="00FC75D9">
      <w:r w:rsidRPr="00FC75D9">
        <w:t>Ai biết tình ai có đậm đà ?</w:t>
      </w:r>
    </w:p>
    <w:p w:rsidR="00FC75D9" w:rsidRPr="00FC75D9" w:rsidRDefault="00FC75D9" w:rsidP="00FC75D9">
      <w:r w:rsidRPr="00FC75D9">
        <w:t>(Đây thôn Vĩ Dạ - Hàn Mặc Tử, Ngữ văn 11, NXB Giáo dục)</w:t>
      </w:r>
    </w:p>
    <w:p w:rsidR="00FC75D9" w:rsidRPr="00FC75D9" w:rsidRDefault="00FC75D9" w:rsidP="00FC75D9">
      <w:r w:rsidRPr="00FC75D9">
        <w:t xml:space="preserve">Câu thơ : Ai biết tình ai có đậm đà? có mấy cách hiểu? </w:t>
      </w:r>
    </w:p>
    <w:p w:rsidR="00FC75D9" w:rsidRPr="00FC75D9" w:rsidRDefault="00FC75D9" w:rsidP="00FC75D9">
      <w:r w:rsidRPr="00FC75D9">
        <w:tab/>
        <w:t xml:space="preserve">A. một </w:t>
      </w:r>
      <w:r w:rsidRPr="00FC75D9">
        <w:tab/>
      </w:r>
      <w:r w:rsidRPr="00FC75D9">
        <w:rPr>
          <w:highlight w:val="yellow"/>
        </w:rPr>
        <w:t>B. hai</w:t>
      </w:r>
      <w:r w:rsidRPr="00FC75D9">
        <w:t xml:space="preserve"> </w:t>
      </w:r>
      <w:r w:rsidRPr="00FC75D9">
        <w:tab/>
        <w:t xml:space="preserve">C. ba </w:t>
      </w:r>
      <w:r w:rsidRPr="00FC75D9">
        <w:tab/>
        <w:t xml:space="preserve">D. bốn </w:t>
      </w:r>
    </w:p>
    <w:p w:rsidR="00FC75D9" w:rsidRPr="00FC75D9" w:rsidRDefault="00FC75D9" w:rsidP="00FC75D9">
      <w:r w:rsidRPr="00FC75D9">
        <w:t xml:space="preserve">Phương pháp giải: </w:t>
      </w:r>
    </w:p>
    <w:p w:rsidR="00FC75D9" w:rsidRPr="00FC75D9" w:rsidRDefault="00FC75D9" w:rsidP="00FC75D9">
      <w:r w:rsidRPr="00FC75D9">
        <w:t>Căn cứ vào Đây thôn Vĩ Dạ.</w:t>
      </w:r>
    </w:p>
    <w:p w:rsidR="00FC75D9" w:rsidRPr="00FC75D9" w:rsidRDefault="00FC75D9" w:rsidP="00FC75D9">
      <w:r w:rsidRPr="00FC75D9">
        <w:t xml:space="preserve">Giải chi tiết: </w:t>
      </w:r>
    </w:p>
    <w:p w:rsidR="00FC75D9" w:rsidRPr="00FC75D9" w:rsidRDefault="00FC75D9" w:rsidP="00FC75D9">
      <w:r w:rsidRPr="00FC75D9">
        <w:t>Câu thơ : Ai biết tình ai có đậm đà ?</w:t>
      </w:r>
    </w:p>
    <w:p w:rsidR="00FC75D9" w:rsidRPr="00FC75D9" w:rsidRDefault="00FC75D9" w:rsidP="00FC75D9">
      <w:r w:rsidRPr="00FC75D9">
        <w:t>Hai cách hiểu :</w:t>
      </w:r>
    </w:p>
    <w:p w:rsidR="00FC75D9" w:rsidRPr="00FC75D9" w:rsidRDefault="00FC75D9" w:rsidP="00FC75D9">
      <w:r w:rsidRPr="00FC75D9">
        <w:t>- Ai có biết chăng tình cảm ( Hàn Mặc Tử ) vẫn đậm đà với con người và cảnh vật Vĩ Dạ.</w:t>
      </w:r>
    </w:p>
    <w:p w:rsidR="00FC75D9" w:rsidRPr="00FC75D9" w:rsidRDefault="00FC75D9" w:rsidP="00FC75D9">
      <w:r w:rsidRPr="00FC75D9">
        <w:t>- Ai mà biết được tình cảm của ai đó với ai có đậm đà hay không ?</w:t>
      </w:r>
    </w:p>
    <w:p w:rsidR="00FC75D9" w:rsidRPr="00FC75D9" w:rsidRDefault="00FC75D9" w:rsidP="00FC75D9">
      <w:r w:rsidRPr="00FC75D9">
        <w:t>Ý nghĩa : vừa khẳng định, vừa hoài nghi.</w:t>
      </w:r>
    </w:p>
    <w:p w:rsidR="00FC75D9" w:rsidRPr="00FC75D9" w:rsidRDefault="00FC75D9" w:rsidP="00FC75D9">
      <w:r w:rsidRPr="00FC75D9">
        <w:t>Câu 93 (TH): Đọc đoạn trích sau đây và trả lời các câu hỏi:</w:t>
      </w:r>
    </w:p>
    <w:p w:rsidR="00FC75D9" w:rsidRPr="00FC75D9" w:rsidRDefault="00FC75D9" w:rsidP="00FC75D9">
      <w:r w:rsidRPr="00FC75D9">
        <w:t>“Hắn vừa đi vừa chửi. Bao giờ cũng thế, cứ rượu xong là hắn chửi. Bắt đầu hắn chửi trời. Có hề gì? Trời có của riêng nhà nào? Rồi hắn chửi đời. Thế cũng chẳng sao: đời là tất cả nhưng chẳng là ai. Tức mình, hắn chửi ngay tất cả làng Vũ Đại. Nhưng cả làng Vũ Đại ai cũng nhủ: “Chắc nó trừ mình ra!”. Không ai lên tiếng cả. Tức thật! ờ! Thế này thì tức thật! Tức chết đi được mất! Đã thế, hắn phải chửi cha đứa nào không chửi nhau với hắn. Nhưng cũng không ai ra điều. Mẹ kiếp! Thế có phí rượu không? Thế thì có khổ hắn không? Không biết đứa chết mẹ nào lại đẻ ra thân hắn cho hắn khổ đến nông nỗi này? A ha! Phải đấy hắn cứ thế mà chửi, hắn cứ chửi đứa chết mẹ nào đẻ ra thân hắn, đẻ ra cái thằng Chí Phèo! Hắn nghiến răng vào mà chửi cái đứa đã đẻ ra Chí Phèo. Nhưng mà biết đứa nào đã đẻ ra Chí Phèo? Có mà trời biết! Hắn không biết, cả làng Vũ Đại cũng không ai biết… “</w:t>
      </w:r>
    </w:p>
    <w:p w:rsidR="00FC75D9" w:rsidRPr="00FC75D9" w:rsidRDefault="00FC75D9" w:rsidP="00FC75D9">
      <w:r w:rsidRPr="00FC75D9">
        <w:t>(Chí Phèo – Nam Cao, Ngữ văn 12, Tập một, NXB Giáo dục)</w:t>
      </w:r>
    </w:p>
    <w:p w:rsidR="00FC75D9" w:rsidRPr="00FC75D9" w:rsidRDefault="00FC75D9" w:rsidP="00FC75D9">
      <w:r w:rsidRPr="00FC75D9">
        <w:t xml:space="preserve">Nêu xuất xứ của đoạn trích. </w:t>
      </w:r>
    </w:p>
    <w:p w:rsidR="00FC75D9" w:rsidRPr="00FC75D9" w:rsidRDefault="00FC75D9" w:rsidP="00FC75D9">
      <w:r w:rsidRPr="00FC75D9">
        <w:tab/>
      </w:r>
      <w:r w:rsidRPr="00FC75D9">
        <w:rPr>
          <w:highlight w:val="yellow"/>
        </w:rPr>
        <w:t>A. Đoạn mở đầu</w:t>
      </w:r>
      <w:r w:rsidRPr="00FC75D9">
        <w:t xml:space="preserve"> </w:t>
      </w:r>
      <w:r w:rsidRPr="00FC75D9">
        <w:tab/>
        <w:t xml:space="preserve">B. Đoạn cuối </w:t>
      </w:r>
      <w:r w:rsidRPr="00FC75D9">
        <w:tab/>
        <w:t xml:space="preserve">C. Đoạn giữa </w:t>
      </w:r>
      <w:r w:rsidRPr="00FC75D9">
        <w:tab/>
        <w:t xml:space="preserve">D. Đoạn tiền đề </w:t>
      </w:r>
    </w:p>
    <w:p w:rsidR="00FC75D9" w:rsidRPr="00FC75D9" w:rsidRDefault="00FC75D9" w:rsidP="00FC75D9">
      <w:r w:rsidRPr="00FC75D9">
        <w:t xml:space="preserve">Phương pháp giải: </w:t>
      </w:r>
    </w:p>
    <w:p w:rsidR="00FC75D9" w:rsidRPr="00FC75D9" w:rsidRDefault="00FC75D9" w:rsidP="00FC75D9">
      <w:r w:rsidRPr="00FC75D9">
        <w:t>Căn cứ nội dung đoạn trích.</w:t>
      </w:r>
    </w:p>
    <w:p w:rsidR="00FC75D9" w:rsidRPr="00FC75D9" w:rsidRDefault="00FC75D9" w:rsidP="00FC75D9">
      <w:r w:rsidRPr="00FC75D9">
        <w:t xml:space="preserve">Giải chi tiết: </w:t>
      </w:r>
    </w:p>
    <w:p w:rsidR="00FC75D9" w:rsidRPr="00FC75D9" w:rsidRDefault="00FC75D9" w:rsidP="00FC75D9">
      <w:r w:rsidRPr="00FC75D9">
        <w:t>- Đây là đoạn mở đầu truyện ngắn Chí Phèo của nhà văn Nam Cao.</w:t>
      </w:r>
    </w:p>
    <w:p w:rsidR="00FC75D9" w:rsidRPr="00FC75D9" w:rsidRDefault="00FC75D9" w:rsidP="00FC75D9">
      <w:r w:rsidRPr="00FC75D9">
        <w:t>- Đoạn trích miêu tả cảnh Chí Phèo uống rượu say và vừa đi vừa chửi giữa sự thờ ơ của tất cả mọi người.</w:t>
      </w:r>
    </w:p>
    <w:p w:rsidR="00FC75D9" w:rsidRPr="00FC75D9" w:rsidRDefault="00FC75D9" w:rsidP="00FC75D9">
      <w:r w:rsidRPr="00FC75D9">
        <w:t>Câu 94 (TH): Đọc đoạn trích sau đây và trả lời các câu hỏi:</w:t>
      </w:r>
    </w:p>
    <w:p w:rsidR="00FC75D9" w:rsidRPr="00FC75D9" w:rsidRDefault="00FC75D9" w:rsidP="00FC75D9">
      <w:r w:rsidRPr="00FC75D9">
        <w:t>“Rải rác biên cương mồ viễn xứ</w:t>
      </w:r>
    </w:p>
    <w:p w:rsidR="00FC75D9" w:rsidRPr="00FC75D9" w:rsidRDefault="00FC75D9" w:rsidP="00FC75D9">
      <w:r w:rsidRPr="00FC75D9">
        <w:t>Chiến trường đi chẳng tiếc đời xanh</w:t>
      </w:r>
    </w:p>
    <w:p w:rsidR="00FC75D9" w:rsidRPr="00FC75D9" w:rsidRDefault="00FC75D9" w:rsidP="00FC75D9">
      <w:r w:rsidRPr="00FC75D9">
        <w:lastRenderedPageBreak/>
        <w:t>Áo bào thay chiếu anh về đất</w:t>
      </w:r>
    </w:p>
    <w:p w:rsidR="00FC75D9" w:rsidRPr="00FC75D9" w:rsidRDefault="00FC75D9" w:rsidP="00FC75D9">
      <w:r w:rsidRPr="00FC75D9">
        <w:t>Sông Mã gầm lên khúc độc hành”.</w:t>
      </w:r>
    </w:p>
    <w:p w:rsidR="00FC75D9" w:rsidRPr="00FC75D9" w:rsidRDefault="00FC75D9" w:rsidP="00FC75D9">
      <w:r w:rsidRPr="00FC75D9">
        <w:t>(Trích Tây Tiến – Quang Dũng, Ngữ văn 12, Tập một, NXB Giáo dục)</w:t>
      </w:r>
    </w:p>
    <w:p w:rsidR="00FC75D9" w:rsidRPr="00FC75D9" w:rsidRDefault="00FC75D9" w:rsidP="00FC75D9">
      <w:r w:rsidRPr="00FC75D9">
        <w:t xml:space="preserve">Nêu nội dung chính của đoạn thơ? </w:t>
      </w:r>
    </w:p>
    <w:p w:rsidR="00FC75D9" w:rsidRPr="00FC75D9" w:rsidRDefault="00FC75D9" w:rsidP="00FC75D9">
      <w:r w:rsidRPr="00FC75D9">
        <w:tab/>
        <w:t xml:space="preserve">A. Thiên nhiên Tây Bắc được cảm nhận với vẻ đẹp vừa đa dạng vừa độc đáo, vừa hùng vĩ vừa thơ mộng, hoang sơ mà ấm áp. </w:t>
      </w:r>
    </w:p>
    <w:p w:rsidR="00FC75D9" w:rsidRPr="00FC75D9" w:rsidRDefault="00FC75D9" w:rsidP="00FC75D9">
      <w:r w:rsidRPr="00FC75D9">
        <w:tab/>
        <w:t xml:space="preserve">B. Nỗi nhớ da diết của Quang Dũng về đoàn binh Tây Tiến </w:t>
      </w:r>
    </w:p>
    <w:p w:rsidR="00FC75D9" w:rsidRPr="00FC75D9" w:rsidRDefault="00FC75D9" w:rsidP="00FC75D9">
      <w:r w:rsidRPr="00FC75D9">
        <w:tab/>
        <w:t xml:space="preserve">C. Mọi khó khăn thử thách ấy vẫn không ngăn cản được người chiến sĩ Tây Tiến </w:t>
      </w:r>
    </w:p>
    <w:p w:rsidR="00FC75D9" w:rsidRPr="00FC75D9" w:rsidRDefault="00FC75D9" w:rsidP="00FC75D9">
      <w:r w:rsidRPr="00FC75D9">
        <w:tab/>
      </w:r>
      <w:r w:rsidRPr="00FC75D9">
        <w:rPr>
          <w:highlight w:val="yellow"/>
        </w:rPr>
        <w:t>D. Quan niệm của người lính Tây Tiến trước cái chết va ý chi quyết tâm của họ</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vào nội dung đoạn trích.</w:t>
      </w:r>
    </w:p>
    <w:p w:rsidR="00FC75D9" w:rsidRPr="00FC75D9" w:rsidRDefault="00FC75D9" w:rsidP="00FC75D9">
      <w:r w:rsidRPr="00FC75D9">
        <w:t xml:space="preserve">Giải chi tiết: </w:t>
      </w:r>
    </w:p>
    <w:p w:rsidR="00FC75D9" w:rsidRPr="00FC75D9" w:rsidRDefault="00FC75D9" w:rsidP="00FC75D9">
      <w:r w:rsidRPr="00FC75D9">
        <w:t>Quan niệm của người lính Tây Tiến trước cái chết va ý chi quyết tâm của họ.</w:t>
      </w:r>
    </w:p>
    <w:p w:rsidR="00FC75D9" w:rsidRPr="00FC75D9" w:rsidRDefault="00FC75D9" w:rsidP="00FC75D9">
      <w:r w:rsidRPr="00FC75D9">
        <w:t>Câu 95 (TH): Đọc đoạn trích sau đây và trả lời các câu hỏi:</w:t>
      </w:r>
    </w:p>
    <w:p w:rsidR="00FC75D9" w:rsidRPr="00FC75D9" w:rsidRDefault="00FC75D9" w:rsidP="00FC75D9">
      <w:r w:rsidRPr="00FC75D9">
        <w:t>- Mình về mình có nhớ ta?</w:t>
      </w:r>
    </w:p>
    <w:p w:rsidR="00FC75D9" w:rsidRPr="00FC75D9" w:rsidRDefault="00FC75D9" w:rsidP="00FC75D9">
      <w:r w:rsidRPr="00FC75D9">
        <w:t>Mười lăm năm ấy thiết tha mặn nồng.</w:t>
      </w:r>
    </w:p>
    <w:p w:rsidR="00FC75D9" w:rsidRPr="00FC75D9" w:rsidRDefault="00FC75D9" w:rsidP="00FC75D9">
      <w:r w:rsidRPr="00FC75D9">
        <w:t>Mình về mình có nhớ không</w:t>
      </w:r>
    </w:p>
    <w:p w:rsidR="00FC75D9" w:rsidRPr="00FC75D9" w:rsidRDefault="00FC75D9" w:rsidP="00FC75D9">
      <w:r w:rsidRPr="00FC75D9">
        <w:t>Nhìn cây nhớ núi, nhìn sông nhớ nguồn?</w:t>
      </w:r>
    </w:p>
    <w:p w:rsidR="00FC75D9" w:rsidRPr="00FC75D9" w:rsidRDefault="00FC75D9" w:rsidP="00FC75D9"/>
    <w:p w:rsidR="00FC75D9" w:rsidRPr="00FC75D9" w:rsidRDefault="00FC75D9" w:rsidP="00FC75D9">
      <w:r w:rsidRPr="00FC75D9">
        <w:t>Tiếng ai tha thiết bên cồn</w:t>
      </w:r>
    </w:p>
    <w:p w:rsidR="00FC75D9" w:rsidRPr="00FC75D9" w:rsidRDefault="00FC75D9" w:rsidP="00FC75D9">
      <w:r w:rsidRPr="00FC75D9">
        <w:t>Bâng khuâng trong dạ, bồn chồn bước đi</w:t>
      </w:r>
    </w:p>
    <w:p w:rsidR="00FC75D9" w:rsidRPr="00FC75D9" w:rsidRDefault="00FC75D9" w:rsidP="00FC75D9">
      <w:r w:rsidRPr="00FC75D9">
        <w:t>Áo chàm đưa buổi phân ly</w:t>
      </w:r>
    </w:p>
    <w:p w:rsidR="00FC75D9" w:rsidRPr="00FC75D9" w:rsidRDefault="00FC75D9" w:rsidP="00FC75D9">
      <w:r w:rsidRPr="00FC75D9">
        <w:t>Cầm tay nhau biết nói gì hôm nay...</w:t>
      </w:r>
    </w:p>
    <w:p w:rsidR="00FC75D9" w:rsidRPr="00FC75D9" w:rsidRDefault="00FC75D9" w:rsidP="00FC75D9">
      <w:r w:rsidRPr="00FC75D9">
        <w:t>(Trích Việt Bắc – Tố Hữu, Ngữ văn 12, Tập một, NXB Giáo dục)</w:t>
      </w:r>
    </w:p>
    <w:p w:rsidR="00FC75D9" w:rsidRPr="00FC75D9" w:rsidRDefault="00FC75D9" w:rsidP="00FC75D9">
      <w:r w:rsidRPr="00FC75D9">
        <w:t xml:space="preserve">Nêu ý nghĩa tu từ của từ láy trong đoạn thơ. </w:t>
      </w:r>
    </w:p>
    <w:p w:rsidR="00FC75D9" w:rsidRPr="00FC75D9" w:rsidRDefault="00FC75D9" w:rsidP="00FC75D9">
      <w:r w:rsidRPr="00FC75D9">
        <w:tab/>
      </w:r>
      <w:r w:rsidRPr="00FC75D9">
        <w:rPr>
          <w:highlight w:val="yellow"/>
        </w:rPr>
        <w:t>A. Diễn tả con sóng lòng đang dấy lên trong tâm hồn nhà thơ lúc phân ly</w:t>
      </w:r>
      <w:r w:rsidRPr="00FC75D9">
        <w:t xml:space="preserve"> </w:t>
      </w:r>
    </w:p>
    <w:p w:rsidR="00FC75D9" w:rsidRPr="00FC75D9" w:rsidRDefault="00FC75D9" w:rsidP="00FC75D9">
      <w:r w:rsidRPr="00FC75D9">
        <w:tab/>
        <w:t xml:space="preserve">B. Thể hiện tình cảm lứa đôi </w:t>
      </w:r>
    </w:p>
    <w:p w:rsidR="00FC75D9" w:rsidRPr="00FC75D9" w:rsidRDefault="00FC75D9" w:rsidP="00FC75D9">
      <w:r w:rsidRPr="00FC75D9">
        <w:tab/>
        <w:t xml:space="preserve">C. Thể hiện vẻ đẹp của hai nhân vật mình và ta </w:t>
      </w:r>
    </w:p>
    <w:p w:rsidR="00FC75D9" w:rsidRPr="00FC75D9" w:rsidRDefault="00FC75D9" w:rsidP="00FC75D9">
      <w:r w:rsidRPr="00FC75D9">
        <w:tab/>
        <w:t xml:space="preserve">D. Thể hiện nỗi nhớ da diết của người phụ nữ </w:t>
      </w:r>
    </w:p>
    <w:p w:rsidR="00FC75D9" w:rsidRPr="00FC75D9" w:rsidRDefault="00FC75D9" w:rsidP="00FC75D9">
      <w:r w:rsidRPr="00FC75D9">
        <w:t xml:space="preserve">Phương pháp giải: </w:t>
      </w:r>
    </w:p>
    <w:p w:rsidR="00FC75D9" w:rsidRPr="00FC75D9" w:rsidRDefault="00FC75D9" w:rsidP="00FC75D9">
      <w:r w:rsidRPr="00FC75D9">
        <w:t>Căn cứ vào từ láy.</w:t>
      </w:r>
    </w:p>
    <w:p w:rsidR="00FC75D9" w:rsidRPr="00FC75D9" w:rsidRDefault="00FC75D9" w:rsidP="00FC75D9">
      <w:r w:rsidRPr="00FC75D9">
        <w:t xml:space="preserve">Giải chi tiết: </w:t>
      </w:r>
    </w:p>
    <w:p w:rsidR="00FC75D9" w:rsidRPr="00FC75D9" w:rsidRDefault="00FC75D9" w:rsidP="00FC75D9">
      <w:r w:rsidRPr="00FC75D9">
        <w:t>lòng đang dấy lên trong tâm hồn nhà thơ lúc phân ly.</w:t>
      </w:r>
    </w:p>
    <w:p w:rsidR="00FC75D9" w:rsidRPr="00FC75D9" w:rsidRDefault="00FC75D9" w:rsidP="00FC75D9">
      <w:r w:rsidRPr="00FC75D9">
        <w:t>Câu 96 (NB): Đọc đoạn trích sau đây và trả lời các câu hỏi:</w:t>
      </w:r>
    </w:p>
    <w:p w:rsidR="00FC75D9" w:rsidRPr="00FC75D9" w:rsidRDefault="00FC75D9" w:rsidP="00FC75D9">
      <w:r w:rsidRPr="00FC75D9">
        <w:t>Em ơi em Đất Nước là máu xương của mình</w:t>
      </w:r>
    </w:p>
    <w:p w:rsidR="00FC75D9" w:rsidRPr="00FC75D9" w:rsidRDefault="00FC75D9" w:rsidP="00FC75D9">
      <w:r w:rsidRPr="00FC75D9">
        <w:t>Phải biết gắn bó và san sẻ</w:t>
      </w:r>
    </w:p>
    <w:p w:rsidR="00FC75D9" w:rsidRPr="00FC75D9" w:rsidRDefault="00FC75D9" w:rsidP="00FC75D9">
      <w:r w:rsidRPr="00FC75D9">
        <w:lastRenderedPageBreak/>
        <w:t>Phải biết hóa thân cho dáng hình xứ sở</w:t>
      </w:r>
    </w:p>
    <w:p w:rsidR="00FC75D9" w:rsidRPr="00FC75D9" w:rsidRDefault="00FC75D9" w:rsidP="00FC75D9">
      <w:r w:rsidRPr="00FC75D9">
        <w:t>Làm nên Đất Nước muôn đời...</w:t>
      </w:r>
    </w:p>
    <w:p w:rsidR="00FC75D9" w:rsidRPr="00FC75D9" w:rsidRDefault="00FC75D9" w:rsidP="00FC75D9">
      <w:r w:rsidRPr="00FC75D9">
        <w:t>(Trích đoạn trích Đất Nước của Nguyễn Khoa Điềm, SGK Ngữ văn lớp 12, tập 1)</w:t>
      </w:r>
    </w:p>
    <w:p w:rsidR="00FC75D9" w:rsidRPr="00FC75D9" w:rsidRDefault="00FC75D9" w:rsidP="00FC75D9">
      <w:r w:rsidRPr="00FC75D9">
        <w:t xml:space="preserve">Nội dung đoạn thơ trên thể hiện: </w:t>
      </w:r>
    </w:p>
    <w:p w:rsidR="00FC75D9" w:rsidRPr="00FC75D9" w:rsidRDefault="00FC75D9" w:rsidP="00FC75D9">
      <w:r w:rsidRPr="00FC75D9">
        <w:tab/>
        <w:t xml:space="preserve">A. Lời nhắn nhủ biết say đắm trong tình yêu. </w:t>
      </w:r>
    </w:p>
    <w:p w:rsidR="00FC75D9" w:rsidRPr="00FC75D9" w:rsidRDefault="00FC75D9" w:rsidP="00FC75D9">
      <w:r w:rsidRPr="00FC75D9">
        <w:tab/>
        <w:t xml:space="preserve">B. Lời nhắn nhủ biết quý trọng tình nghĩa. </w:t>
      </w:r>
    </w:p>
    <w:p w:rsidR="00FC75D9" w:rsidRPr="00FC75D9" w:rsidRDefault="00FC75D9" w:rsidP="00FC75D9">
      <w:r w:rsidRPr="00FC75D9">
        <w:tab/>
        <w:t xml:space="preserve">C. Lời nhắn nhủ biết căm thù và quyết tâm chiến đấu. </w:t>
      </w:r>
    </w:p>
    <w:p w:rsidR="00FC75D9" w:rsidRPr="00FC75D9" w:rsidRDefault="00FC75D9" w:rsidP="00FC75D9">
      <w:r w:rsidRPr="00FC75D9">
        <w:tab/>
        <w:t xml:space="preserve">D. Lời nhắn nhủ chân thành, tha thiết về trách nhiệm của mỗi người với đất nước. </w:t>
      </w:r>
    </w:p>
    <w:p w:rsidR="00FC75D9" w:rsidRPr="00FC75D9" w:rsidRDefault="00FC75D9" w:rsidP="00FC75D9">
      <w:r w:rsidRPr="00FC75D9">
        <w:t xml:space="preserve">Phương pháp giải: </w:t>
      </w:r>
    </w:p>
    <w:p w:rsidR="00FC75D9" w:rsidRPr="00FC75D9" w:rsidRDefault="00FC75D9" w:rsidP="00FC75D9">
      <w:r w:rsidRPr="00FC75D9">
        <w:t>Căn cứ bài Đất nước.</w:t>
      </w:r>
    </w:p>
    <w:p w:rsidR="00FC75D9" w:rsidRPr="00FC75D9" w:rsidRDefault="00FC75D9" w:rsidP="00FC75D9">
      <w:r w:rsidRPr="00FC75D9">
        <w:t xml:space="preserve">Giải chi tiết: </w:t>
      </w:r>
    </w:p>
    <w:p w:rsidR="00FC75D9" w:rsidRPr="00FC75D9" w:rsidRDefault="00FC75D9" w:rsidP="00FC75D9">
      <w:r w:rsidRPr="00FC75D9">
        <w:t>Nội dung đoạn trích là lời nhắn nhủ chân thành, tha thiết về trách nhiệm của mỗi người với đất nước.</w:t>
      </w:r>
    </w:p>
    <w:p w:rsidR="00FC75D9" w:rsidRPr="00FC75D9" w:rsidRDefault="00FC75D9" w:rsidP="00FC75D9">
      <w:r w:rsidRPr="00FC75D9">
        <w:t>Câu 97 (NB): Đọc đoạn trích sau đây và trả lời các câu hỏi:</w:t>
      </w:r>
    </w:p>
    <w:p w:rsidR="00FC75D9" w:rsidRPr="00FC75D9" w:rsidRDefault="00FC75D9" w:rsidP="00FC75D9">
      <w:r w:rsidRPr="00FC75D9">
        <w:t>Một ngón tay Tnú bốc cháy. Hai ngón, ba ngón. Không có gì đượm bằng nhựa xà nu. Lửa bắt rất nhanh. Mười ngón tay đã thành mười ngọn đuốc.</w:t>
      </w:r>
    </w:p>
    <w:p w:rsidR="00FC75D9" w:rsidRPr="00FC75D9" w:rsidRDefault="00FC75D9" w:rsidP="00FC75D9">
      <w:r w:rsidRPr="00FC75D9">
        <w:t>Tnú nhắm mắt lại, rồi mở mắt ra, nhìn trừng trừng.</w:t>
      </w:r>
    </w:p>
    <w:p w:rsidR="00FC75D9" w:rsidRPr="00FC75D9" w:rsidRDefault="00FC75D9" w:rsidP="00FC75D9">
      <w:r w:rsidRPr="00FC75D9">
        <w:t>Trời ơi! Cha mẹ ơi! Anh không cảm thấy lửa cháy ở mười đầu ngón tay nữa. Anh nghe lửa cháy trong lồng ngực, cháy ở bụng. Máu anh mặn chát ở đầu lưỡi. Răng anh đã cắn nát môi anh rồi. Anh không kêu rên. Anh Quyết nói: “Người Cộng sản không thèm kêu van...” Tnú không thèm, không thèm kêu van. Nhưng trời ơi! Cháy! Không, Tnú sẽ không kêu! Không!</w:t>
      </w:r>
    </w:p>
    <w:p w:rsidR="00FC75D9" w:rsidRPr="00FC75D9" w:rsidRDefault="00FC75D9" w:rsidP="00FC75D9">
      <w:r w:rsidRPr="00FC75D9">
        <w:t>(Trích Rừng Xà Nu – Nguyễn Trung Thành, Ngữ văn 11, Tập hai, NXB Giáo dục)</w:t>
      </w:r>
    </w:p>
    <w:p w:rsidR="00FC75D9" w:rsidRPr="00FC75D9" w:rsidRDefault="00FC75D9" w:rsidP="00FC75D9">
      <w:r w:rsidRPr="00FC75D9">
        <w:t xml:space="preserve"> Xác định phương thức biểu đạt của đoạn văn trên? </w:t>
      </w:r>
    </w:p>
    <w:p w:rsidR="00FC75D9" w:rsidRPr="00FC75D9" w:rsidRDefault="00FC75D9" w:rsidP="00FC75D9">
      <w:r w:rsidRPr="00FC75D9">
        <w:tab/>
        <w:t xml:space="preserve">A. Phương thức miêu tả </w:t>
      </w:r>
      <w:r w:rsidRPr="00FC75D9">
        <w:tab/>
        <w:t xml:space="preserve">B. Phương thức biểu cảm </w:t>
      </w:r>
    </w:p>
    <w:p w:rsidR="00FC75D9" w:rsidRPr="00FC75D9" w:rsidRDefault="00FC75D9" w:rsidP="00FC75D9">
      <w:r w:rsidRPr="00FC75D9">
        <w:tab/>
      </w:r>
      <w:r w:rsidRPr="00FC75D9">
        <w:rPr>
          <w:highlight w:val="yellow"/>
        </w:rPr>
        <w:t>C. Phương thức tự sự</w:t>
      </w:r>
      <w:r w:rsidRPr="00FC75D9">
        <w:t xml:space="preserve"> </w:t>
      </w:r>
      <w:r w:rsidRPr="00FC75D9">
        <w:tab/>
      </w:r>
      <w:r w:rsidRPr="00FC75D9">
        <w:tab/>
        <w:t xml:space="preserve">D. Phương thức nghị luận </w:t>
      </w:r>
    </w:p>
    <w:p w:rsidR="00FC75D9" w:rsidRPr="00FC75D9" w:rsidRDefault="00FC75D9" w:rsidP="00FC75D9">
      <w:r w:rsidRPr="00FC75D9">
        <w:t xml:space="preserve">Phương pháp giải: </w:t>
      </w:r>
    </w:p>
    <w:p w:rsidR="00FC75D9" w:rsidRPr="00FC75D9" w:rsidRDefault="00FC75D9" w:rsidP="00FC75D9">
      <w:r w:rsidRPr="00FC75D9">
        <w:t>Căn cứ vào các phương thức biểu đạt đã học.</w:t>
      </w:r>
    </w:p>
    <w:p w:rsidR="00FC75D9" w:rsidRPr="00FC75D9" w:rsidRDefault="00FC75D9" w:rsidP="00FC75D9">
      <w:r w:rsidRPr="00FC75D9">
        <w:t xml:space="preserve">Giải chi tiết: </w:t>
      </w:r>
    </w:p>
    <w:p w:rsidR="00FC75D9" w:rsidRPr="00FC75D9" w:rsidRDefault="00FC75D9" w:rsidP="00FC75D9">
      <w:r w:rsidRPr="00FC75D9">
        <w:t>Phương thức tự sự vì đây là lời kể chuyện của nhân vật cụ Mết trong đêm Tnú về thăm làng Xô Man sau ba năm đi lực lượng.</w:t>
      </w:r>
    </w:p>
    <w:p w:rsidR="00FC75D9" w:rsidRPr="00FC75D9" w:rsidRDefault="00FC75D9" w:rsidP="00FC75D9">
      <w:r w:rsidRPr="00FC75D9">
        <w:t>Câu 98 (TH): Đọc đoạn trích sau đây và trả lời các câu hỏi:</w:t>
      </w:r>
    </w:p>
    <w:p w:rsidR="00FC75D9" w:rsidRPr="00FC75D9" w:rsidRDefault="00FC75D9" w:rsidP="00FC75D9">
      <w:r w:rsidRPr="00FC75D9">
        <w:t>Bèo dạt về đâu, hàng nối hàng;</w:t>
      </w:r>
    </w:p>
    <w:p w:rsidR="00FC75D9" w:rsidRPr="00FC75D9" w:rsidRDefault="00FC75D9" w:rsidP="00FC75D9">
      <w:r w:rsidRPr="00FC75D9">
        <w:t>Mênh mông không một chuyến đò ngang.</w:t>
      </w:r>
    </w:p>
    <w:p w:rsidR="00FC75D9" w:rsidRPr="00FC75D9" w:rsidRDefault="00FC75D9" w:rsidP="00FC75D9">
      <w:r w:rsidRPr="00FC75D9">
        <w:t>Không cầu gợi chút niềm thân mật,</w:t>
      </w:r>
    </w:p>
    <w:p w:rsidR="00FC75D9" w:rsidRPr="00FC75D9" w:rsidRDefault="00FC75D9" w:rsidP="00FC75D9">
      <w:r w:rsidRPr="00FC75D9">
        <w:t xml:space="preserve">Lặng lẽ bờ xanh tiếp bãi vàng. </w:t>
      </w:r>
    </w:p>
    <w:p w:rsidR="00FC75D9" w:rsidRPr="00FC75D9" w:rsidRDefault="00FC75D9" w:rsidP="00FC75D9">
      <w:r w:rsidRPr="00FC75D9">
        <w:t>(Tràng Giang– Huy Cận, Ngữ văn 11, Tập một, NXB Giáo dục)</w:t>
      </w:r>
    </w:p>
    <w:p w:rsidR="00FC75D9" w:rsidRPr="00FC75D9" w:rsidRDefault="00FC75D9" w:rsidP="00FC75D9">
      <w:r w:rsidRPr="00FC75D9">
        <w:lastRenderedPageBreak/>
        <w:t xml:space="preserve">Cái cảm giác trống trải, xa vắng của không gian “tràng giang” trong khổ thơ thứ ba, chủ yếu được tô đậm bởi yếu tố nghệ thuật nào? </w:t>
      </w:r>
    </w:p>
    <w:p w:rsidR="00FC75D9" w:rsidRPr="00FC75D9" w:rsidRDefault="00FC75D9" w:rsidP="00FC75D9">
      <w:r w:rsidRPr="00FC75D9">
        <w:tab/>
        <w:t xml:space="preserve">A. Cảnh ngụ tình </w:t>
      </w:r>
      <w:r w:rsidRPr="00FC75D9">
        <w:tab/>
      </w:r>
      <w:r w:rsidRPr="00FC75D9">
        <w:tab/>
        <w:t xml:space="preserve">B. Ẩn dụ </w:t>
      </w:r>
    </w:p>
    <w:p w:rsidR="00FC75D9" w:rsidRPr="00FC75D9" w:rsidRDefault="00FC75D9" w:rsidP="00FC75D9">
      <w:r w:rsidRPr="00FC75D9">
        <w:tab/>
      </w:r>
      <w:r w:rsidRPr="00FC75D9">
        <w:rPr>
          <w:highlight w:val="yellow"/>
        </w:rPr>
        <w:t>C. Điệp từ và từ phủ định</w:t>
      </w:r>
      <w:r w:rsidRPr="00FC75D9">
        <w:t xml:space="preserve"> </w:t>
      </w:r>
      <w:r w:rsidRPr="00FC75D9">
        <w:tab/>
        <w:t xml:space="preserve">D. Âm hưởng, nhạc điệu </w:t>
      </w:r>
    </w:p>
    <w:p w:rsidR="00FC75D9" w:rsidRPr="00FC75D9" w:rsidRDefault="00FC75D9" w:rsidP="00FC75D9">
      <w:r w:rsidRPr="00FC75D9">
        <w:t xml:space="preserve">Phương pháp giải: </w:t>
      </w:r>
    </w:p>
    <w:p w:rsidR="00FC75D9" w:rsidRPr="00FC75D9" w:rsidRDefault="00FC75D9" w:rsidP="00FC75D9">
      <w:r w:rsidRPr="00FC75D9">
        <w:t>Căn cứ bài Tràng Giang.</w:t>
      </w:r>
    </w:p>
    <w:p w:rsidR="00FC75D9" w:rsidRPr="00FC75D9" w:rsidRDefault="00FC75D9" w:rsidP="00FC75D9">
      <w:r w:rsidRPr="00FC75D9">
        <w:t xml:space="preserve">Giải chi tiết: </w:t>
      </w:r>
    </w:p>
    <w:p w:rsidR="00FC75D9" w:rsidRPr="00FC75D9" w:rsidRDefault="00FC75D9" w:rsidP="00FC75D9">
      <w:r w:rsidRPr="00FC75D9">
        <w:t>- Từ phủ định: “Không đò… không cầu...”</w:t>
      </w:r>
    </w:p>
    <w:p w:rsidR="00FC75D9" w:rsidRPr="00FC75D9" w:rsidRDefault="00FC75D9" w:rsidP="00FC75D9">
      <w:r w:rsidRPr="00FC75D9">
        <w:t>- Điệp từ: không</w:t>
      </w:r>
    </w:p>
    <w:p w:rsidR="00FC75D9" w:rsidRPr="00FC75D9" w:rsidRDefault="00FC75D9" w:rsidP="00FC75D9">
      <w:r w:rsidRPr="00FC75D9">
        <w:t>Câu 99 (TH): Đọc đoạn trích sau đây và trả lời các câu hỏi:</w:t>
      </w:r>
    </w:p>
    <w:p w:rsidR="00FC75D9" w:rsidRPr="00FC75D9" w:rsidRDefault="00FC75D9" w:rsidP="00FC75D9">
      <w:r w:rsidRPr="00FC75D9">
        <w:t>Trống cầm canh ở huyện đánh tung lên một tiếng ngắn, khô khan, không vang động ra xa, rồi chìm ngay vào bóng tối. Người vắng mãi, trên hàng ghế chị Tí mới có hai ba bác phu ngồi uống nước và hút thuốc lào. Nhưng một lát từ phố huyện đi ra, hai ba người cầm đèn lồng lung lay các bóng dài: mấy người làm công ở hiệu khách đi đón bà chủ ở tỉnh về. Bác Siêu nghển cổ nhìn ra phía ga, lên tiếng:</w:t>
      </w:r>
    </w:p>
    <w:p w:rsidR="00FC75D9" w:rsidRPr="00FC75D9" w:rsidRDefault="00FC75D9" w:rsidP="00FC75D9">
      <w:r w:rsidRPr="00FC75D9">
        <w:t>- Đèn ghi đã ra kia rồi.</w:t>
      </w:r>
    </w:p>
    <w:p w:rsidR="00FC75D9" w:rsidRPr="00FC75D9" w:rsidRDefault="00FC75D9" w:rsidP="00FC75D9">
      <w:r w:rsidRPr="00FC75D9">
        <w:t>Liên cũng trông thấy ngọn lửa xanh biếc, sát mặt đất, như ma trơi. Rồi tiếng còi xe lửa ở đâu vang lại, trong đêm khuya kéo dài ra theo gió xa xôi. Liên đánh thức em:</w:t>
      </w:r>
    </w:p>
    <w:p w:rsidR="00FC75D9" w:rsidRPr="00FC75D9" w:rsidRDefault="00FC75D9" w:rsidP="00FC75D9">
      <w:r w:rsidRPr="00FC75D9">
        <w:t>- Dậy đi, An. Tàu đến rồi.</w:t>
      </w:r>
    </w:p>
    <w:p w:rsidR="00FC75D9" w:rsidRPr="00FC75D9" w:rsidRDefault="00FC75D9" w:rsidP="00FC75D9">
      <w:r w:rsidRPr="00FC75D9">
        <w:t>(Trích Hai đứa trẻ – Thạch Lam, Ngữ văn 11, Tập hai, NXB Giáo dục)</w:t>
      </w:r>
    </w:p>
    <w:p w:rsidR="00FC75D9" w:rsidRPr="00FC75D9" w:rsidRDefault="00FC75D9" w:rsidP="00FC75D9">
      <w:r w:rsidRPr="00FC75D9">
        <w:t xml:space="preserve">Hình ảnh đoàn tàu được nhắc đến trong đoạn trích thể hiện điều gì? </w:t>
      </w:r>
    </w:p>
    <w:p w:rsidR="00FC75D9" w:rsidRPr="00FC75D9" w:rsidRDefault="00FC75D9" w:rsidP="00FC75D9">
      <w:r w:rsidRPr="00FC75D9">
        <w:tab/>
        <w:t xml:space="preserve">A. Điều cả phố huyện trông đợi trong một ngày. </w:t>
      </w:r>
    </w:p>
    <w:p w:rsidR="00FC75D9" w:rsidRPr="00FC75D9" w:rsidRDefault="00FC75D9" w:rsidP="00FC75D9">
      <w:r w:rsidRPr="00FC75D9">
        <w:tab/>
      </w:r>
      <w:r w:rsidRPr="00FC75D9">
        <w:rPr>
          <w:highlight w:val="yellow"/>
        </w:rPr>
        <w:t>B. Thể hiện cho ước mơ khát vọng của người dân nơi phố huyện nghèo.</w:t>
      </w:r>
      <w:r w:rsidRPr="00FC75D9">
        <w:t xml:space="preserve"> </w:t>
      </w:r>
    </w:p>
    <w:p w:rsidR="00FC75D9" w:rsidRPr="00FC75D9" w:rsidRDefault="00FC75D9" w:rsidP="00FC75D9">
      <w:r w:rsidRPr="00FC75D9">
        <w:tab/>
        <w:t xml:space="preserve">C. Thể hiện sự khác biệt đối với bức tranh phố huyện thường ngày. </w:t>
      </w:r>
    </w:p>
    <w:p w:rsidR="00FC75D9" w:rsidRPr="00FC75D9" w:rsidRDefault="00FC75D9" w:rsidP="00FC75D9">
      <w:r w:rsidRPr="00FC75D9">
        <w:tab/>
        <w:t xml:space="preserve">D. Thể hiện sự nghèo đói đã lan ra cả những thành thị. </w:t>
      </w:r>
    </w:p>
    <w:p w:rsidR="00FC75D9" w:rsidRPr="00FC75D9" w:rsidRDefault="00FC75D9" w:rsidP="00FC75D9">
      <w:r w:rsidRPr="00FC75D9">
        <w:t xml:space="preserve">Phương pháp giải: </w:t>
      </w:r>
    </w:p>
    <w:p w:rsidR="00FC75D9" w:rsidRPr="00FC75D9" w:rsidRDefault="00FC75D9" w:rsidP="00FC75D9">
      <w:r w:rsidRPr="00FC75D9">
        <w:t>Căn cứ vào nội dung đoạn trích.</w:t>
      </w:r>
    </w:p>
    <w:p w:rsidR="00FC75D9" w:rsidRPr="00FC75D9" w:rsidRDefault="00FC75D9" w:rsidP="00FC75D9">
      <w:r w:rsidRPr="00FC75D9">
        <w:t xml:space="preserve">Giải chi tiết: </w:t>
      </w:r>
    </w:p>
    <w:p w:rsidR="00FC75D9" w:rsidRPr="00FC75D9" w:rsidRDefault="00FC75D9" w:rsidP="00FC75D9">
      <w:r w:rsidRPr="00FC75D9">
        <w:t>Hình ảnh đoàn tàu được nhắc đến trong đoạn trích thể hiện cho những ước muốn khiêm nhường mà nhỏ bé của người dân nghèo nơi phố huyện. Họ muốn thấy một cái gì đó rộn ràng hơn khác với cuộc sống tối tăm cũng như mong muốn một sự thay đổi đến với cuộc đời mình.</w:t>
      </w:r>
    </w:p>
    <w:p w:rsidR="00FC75D9" w:rsidRPr="00FC75D9" w:rsidRDefault="00FC75D9" w:rsidP="00FC75D9">
      <w:r w:rsidRPr="00FC75D9">
        <w:t>Câu 100 (TH): Đọc đoạn trích sau đây và trả lời các câu hỏi:</w:t>
      </w:r>
    </w:p>
    <w:p w:rsidR="00FC75D9" w:rsidRPr="00FC75D9" w:rsidRDefault="00FC75D9" w:rsidP="00FC75D9">
      <w:r w:rsidRPr="00FC75D9">
        <w:t xml:space="preserve">Trong rừng ít có cây sinh sôi nẩy nở khỏe như vậy. Cạnh một cây xà nu mới ngã gục, đã có bốn năm cây con mọc lên, ngọn xanh rờn, hình nhọn mũi tên lao thẳng lên bầu trời. Cũng ít có loại cây ham ánh sáng mặt trời như thế. Nó phóng lên rất nhanh để tiếp lấy ánh nắng, thứ ánh nắng trong rừng rọi từ trên cao xuống từng luồng lớn thẳng tắp, lóng lánh vô số hạt bụi vàng từ nhựa cây bay ra, thơm mỡ màng. Có những cây con vừa lớn ngang tầm ngực người lại bị đại bác chặt đứt làm đôi. Ở những cây đó, nhựa còn </w:t>
      </w:r>
      <w:r w:rsidRPr="00FC75D9">
        <w:lastRenderedPageBreak/>
        <w:t>trong, chất dầu còn loáng, vết thương không lành được, cứ loét mãi ra, năm mười hôm thì cây chết. Nhưng cũng có những cây vượt lên được cao hơn đầu người, cành lá xum xuê như những con chim đã đủ lông mao, lông vũ. Đạn đại bác không giết nổi chúng, nhưng vết thương của chúng chóng lành như trên một thân thể cường tráng. Chúng vượt lên rất nhanh, thay thế những cây đã ngã… Cứ thế hai ba năm nay, rừng xà nu ưỡn tấm ngực lớn của mình ra, che chở cho làng…</w:t>
      </w:r>
    </w:p>
    <w:p w:rsidR="00FC75D9" w:rsidRPr="00FC75D9" w:rsidRDefault="00FC75D9" w:rsidP="00FC75D9">
      <w:r w:rsidRPr="00FC75D9">
        <w:t>(Rừng xà nu – Nguyễn Trung Thành, Ngữ văn 12, Tập hai, NXB Giáo dục)</w:t>
      </w:r>
    </w:p>
    <w:p w:rsidR="00FC75D9" w:rsidRPr="00FC75D9" w:rsidRDefault="00FC75D9" w:rsidP="00FC75D9">
      <w:r w:rsidRPr="00FC75D9">
        <w:t xml:space="preserve">Hình tượng cây xà nu trong đoạn trích trên thể hiện phẩm chất nào của người dân làng Xô man? </w:t>
      </w:r>
    </w:p>
    <w:p w:rsidR="00FC75D9" w:rsidRPr="00FC75D9" w:rsidRDefault="00FC75D9" w:rsidP="00FC75D9">
      <w:r w:rsidRPr="00FC75D9">
        <w:tab/>
        <w:t xml:space="preserve">A. Tinh thần yêu nước </w:t>
      </w:r>
      <w:r w:rsidRPr="00FC75D9">
        <w:tab/>
      </w:r>
      <w:r w:rsidRPr="00FC75D9">
        <w:tab/>
        <w:t xml:space="preserve">B. Tinh thần đoàn kết </w:t>
      </w:r>
    </w:p>
    <w:p w:rsidR="00FC75D9" w:rsidRPr="00FC75D9" w:rsidRDefault="00FC75D9" w:rsidP="00FC75D9">
      <w:r w:rsidRPr="00FC75D9">
        <w:tab/>
      </w:r>
      <w:r w:rsidRPr="00FC75D9">
        <w:rPr>
          <w:highlight w:val="yellow"/>
        </w:rPr>
        <w:t>C. Sức sống mãnh liệt</w:t>
      </w:r>
      <w:r w:rsidRPr="00FC75D9">
        <w:t xml:space="preserve"> </w:t>
      </w:r>
      <w:r w:rsidRPr="00FC75D9">
        <w:tab/>
      </w:r>
      <w:r w:rsidRPr="00FC75D9">
        <w:tab/>
        <w:t xml:space="preserve">D. Sự trung thành với Cách mạng </w:t>
      </w:r>
    </w:p>
    <w:p w:rsidR="00FC75D9" w:rsidRPr="00FC75D9" w:rsidRDefault="00FC75D9" w:rsidP="00FC75D9">
      <w:r w:rsidRPr="00FC75D9">
        <w:t xml:space="preserve">Phương pháp giải: </w:t>
      </w:r>
    </w:p>
    <w:p w:rsidR="00FC75D9" w:rsidRPr="00FC75D9" w:rsidRDefault="00FC75D9" w:rsidP="00FC75D9">
      <w:r w:rsidRPr="00FC75D9">
        <w:t>Căn cứ vào nội dung tác phẩm Rừng xà nu.</w:t>
      </w:r>
    </w:p>
    <w:p w:rsidR="00FC75D9" w:rsidRPr="00FC75D9" w:rsidRDefault="00FC75D9" w:rsidP="00FC75D9">
      <w:r w:rsidRPr="00FC75D9">
        <w:t xml:space="preserve">Giải chi tiết: </w:t>
      </w:r>
    </w:p>
    <w:p w:rsidR="00FC75D9" w:rsidRPr="00FC75D9" w:rsidRDefault="00FC75D9" w:rsidP="00FC75D9">
      <w:r w:rsidRPr="00FC75D9">
        <w:t>Hình ảnh cây xà nu trong đoạn trích trên là biểu tượng cho sức sống mãnh liệt và ý chí không chịu khuất phục của người dân làng Xô man. Đạn đại bác cũng không tiêu diệt được rừng xà nu cũng như không dập tắt được sức sống tiềm tàng của người dân nơi đây.</w:t>
      </w:r>
    </w:p>
    <w:p w:rsidR="00FC75D9" w:rsidRPr="00FC75D9" w:rsidRDefault="00FC75D9" w:rsidP="00FC75D9"/>
    <w:p w:rsidR="00FC75D9" w:rsidRPr="00FC75D9" w:rsidRDefault="00FC75D9" w:rsidP="00FC75D9"/>
    <w:p w:rsidR="00FC75D9" w:rsidRPr="00FC75D9" w:rsidRDefault="00FC75D9" w:rsidP="00FC75D9">
      <w:r w:rsidRPr="00FC75D9">
        <w:t>PHẦN 3. KHOA HỌC – Lĩnh vực: Khoa học tự nhiên và xã hội</w:t>
      </w:r>
    </w:p>
    <w:p w:rsidR="00FC75D9" w:rsidRPr="00FC75D9" w:rsidRDefault="00FC75D9" w:rsidP="00FC75D9">
      <w:r w:rsidRPr="00FC75D9">
        <w:t xml:space="preserve">Câu 101 (TH): Trong cuộc khai thác thuộc địa lần thứ nhất của thực dân Pháp ở Đông Dương (1897-1914), xã hội Việt Nam có chuyển biến nào sau đây? </w:t>
      </w:r>
    </w:p>
    <w:p w:rsidR="00FC75D9" w:rsidRPr="00FC75D9" w:rsidRDefault="00FC75D9" w:rsidP="00FC75D9">
      <w:r w:rsidRPr="00FC75D9">
        <w:tab/>
        <w:t xml:space="preserve">A. Giai cấp nông dân ra đời. </w:t>
      </w:r>
      <w:r w:rsidRPr="00FC75D9">
        <w:tab/>
        <w:t xml:space="preserve">B. Giai cấp địa chủ bị xóa bỏ. </w:t>
      </w:r>
    </w:p>
    <w:p w:rsidR="00FC75D9" w:rsidRPr="00FC75D9" w:rsidRDefault="00FC75D9" w:rsidP="00FC75D9">
      <w:r w:rsidRPr="00FC75D9">
        <w:tab/>
        <w:t xml:space="preserve">C. Giai cấp địa chủ ra đời. </w:t>
      </w:r>
      <w:r w:rsidRPr="00FC75D9">
        <w:tab/>
      </w:r>
      <w:r w:rsidRPr="00FC75D9">
        <w:rPr>
          <w:highlight w:val="yellow"/>
        </w:rPr>
        <w:t>D. Giai cấp công nhận ra đời.</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SGK Lịch sử 11, trang 138 – 139, suy luận.</w:t>
      </w:r>
    </w:p>
    <w:p w:rsidR="00FC75D9" w:rsidRPr="00FC75D9" w:rsidRDefault="00FC75D9" w:rsidP="00FC75D9">
      <w:r w:rsidRPr="00FC75D9">
        <w:t xml:space="preserve">Giải chi tiết: </w:t>
      </w:r>
    </w:p>
    <w:p w:rsidR="00FC75D9" w:rsidRPr="00FC75D9" w:rsidRDefault="00FC75D9" w:rsidP="00FC75D9">
      <w:r w:rsidRPr="00FC75D9">
        <w:t>- Địa chủ và nông dân là giai cấp cũ trong xã hội.</w:t>
      </w:r>
    </w:p>
    <w:p w:rsidR="00FC75D9" w:rsidRPr="00FC75D9" w:rsidRDefault="00FC75D9" w:rsidP="00FC75D9">
      <w:r w:rsidRPr="00FC75D9">
        <w:t>- Công nhân là giai cấp mới được hình thành trong cuộc khai thác thuộc địa lần thứ nhất của thực dân Pháp.</w:t>
      </w:r>
    </w:p>
    <w:p w:rsidR="00FC75D9" w:rsidRPr="00FC75D9" w:rsidRDefault="00FC75D9" w:rsidP="00FC75D9">
      <w:r w:rsidRPr="00FC75D9">
        <w:t xml:space="preserve">Câu 102 (NB): Đặc điểm của chủ nghĩa đế quốc Nhật cuối thế kỷ XIX đầu thế kỷ XX? </w:t>
      </w:r>
    </w:p>
    <w:p w:rsidR="00FC75D9" w:rsidRPr="00FC75D9" w:rsidRDefault="00FC75D9" w:rsidP="00FC75D9">
      <w:r w:rsidRPr="00FC75D9">
        <w:tab/>
      </w:r>
      <w:r w:rsidRPr="00FC75D9">
        <w:rPr>
          <w:highlight w:val="yellow"/>
        </w:rPr>
        <w:t>A. Chủ nghĩa đế quốc quân phiệt hiếu chiến.</w:t>
      </w:r>
      <w:r w:rsidRPr="00FC75D9">
        <w:t xml:space="preserve"> </w:t>
      </w:r>
      <w:r w:rsidRPr="00FC75D9">
        <w:tab/>
        <w:t xml:space="preserve">B. Chủ nghĩa đế quốc cho vay nặng lãi. </w:t>
      </w:r>
    </w:p>
    <w:p w:rsidR="00FC75D9" w:rsidRPr="00FC75D9" w:rsidRDefault="00FC75D9" w:rsidP="00FC75D9">
      <w:r w:rsidRPr="00FC75D9">
        <w:tab/>
        <w:t xml:space="preserve">C. Chủ nghĩa đế quốc thực dân. </w:t>
      </w:r>
      <w:r w:rsidRPr="00FC75D9">
        <w:tab/>
        <w:t xml:space="preserve">D. Chủ nghĩa đế quốc phong kiến quân phiệt. </w:t>
      </w:r>
    </w:p>
    <w:p w:rsidR="00FC75D9" w:rsidRPr="00FC75D9" w:rsidRDefault="00FC75D9" w:rsidP="00FC75D9">
      <w:r w:rsidRPr="00FC75D9">
        <w:t xml:space="preserve">Phương pháp giải: </w:t>
      </w:r>
    </w:p>
    <w:p w:rsidR="00FC75D9" w:rsidRPr="00FC75D9" w:rsidRDefault="00FC75D9" w:rsidP="00FC75D9">
      <w:r w:rsidRPr="00FC75D9">
        <w:t>SGK Lịch sử 11, trang 7.</w:t>
      </w:r>
    </w:p>
    <w:p w:rsidR="00FC75D9" w:rsidRPr="00FC75D9" w:rsidRDefault="00FC75D9" w:rsidP="00FC75D9">
      <w:r w:rsidRPr="00FC75D9">
        <w:t xml:space="preserve">Giải chi tiết: </w:t>
      </w:r>
    </w:p>
    <w:p w:rsidR="00FC75D9" w:rsidRPr="00FC75D9" w:rsidRDefault="00FC75D9" w:rsidP="00FC75D9">
      <w:r w:rsidRPr="00FC75D9">
        <w:t>Đặc điểm của chủ nghĩa đế quốc Nhật cuối thếkỷ XIX đầu thế kỷ XX chủ nghĩa đế quốc quân phiệt hiếu chiến.</w:t>
      </w:r>
    </w:p>
    <w:p w:rsidR="00FC75D9" w:rsidRPr="00FC75D9" w:rsidRDefault="00FC75D9" w:rsidP="00FC75D9">
      <w:r w:rsidRPr="00FC75D9">
        <w:lastRenderedPageBreak/>
        <w:t xml:space="preserve">Câu 103 (NB): Mục tiêu của chiến lược kinh tế hướng nội đối với nhóm 5 nước sáng lập ASEAN là </w:t>
      </w:r>
    </w:p>
    <w:p w:rsidR="00FC75D9" w:rsidRPr="00FC75D9" w:rsidRDefault="00FC75D9" w:rsidP="00FC75D9">
      <w:r w:rsidRPr="00FC75D9">
        <w:tab/>
        <w:t xml:space="preserve">A. tăng cường tính cạnh tranh với các nước ngoài khu vực. </w:t>
      </w:r>
    </w:p>
    <w:p w:rsidR="00FC75D9" w:rsidRPr="00FC75D9" w:rsidRDefault="00FC75D9" w:rsidP="00FC75D9">
      <w:r w:rsidRPr="00FC75D9">
        <w:tab/>
        <w:t xml:space="preserve">B. nâng cao đời sống nhân dân, thúc đẩy nền kinh tế phát triển nhanh. </w:t>
      </w:r>
    </w:p>
    <w:p w:rsidR="00FC75D9" w:rsidRPr="00FC75D9" w:rsidRDefault="00FC75D9" w:rsidP="00FC75D9">
      <w:r w:rsidRPr="00FC75D9">
        <w:tab/>
        <w:t xml:space="preserve">C. xây dựng nền kinh tế giàu mạnh, cải thiện đời sống nhân dân. </w:t>
      </w:r>
    </w:p>
    <w:p w:rsidR="00FC75D9" w:rsidRPr="00FC75D9" w:rsidRDefault="00FC75D9" w:rsidP="00FC75D9">
      <w:r w:rsidRPr="00FC75D9">
        <w:tab/>
      </w:r>
      <w:r w:rsidRPr="00FC75D9">
        <w:rPr>
          <w:highlight w:val="yellow"/>
        </w:rPr>
        <w:t>D. xóa bỏ nghèo nàn, lạc hậu, xây dựng nền kinh tế tự chủ.</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SGK Lịch sử 12, trang 29.</w:t>
      </w:r>
    </w:p>
    <w:p w:rsidR="00FC75D9" w:rsidRPr="00FC75D9" w:rsidRDefault="00FC75D9" w:rsidP="00FC75D9">
      <w:r w:rsidRPr="00FC75D9">
        <w:t xml:space="preserve">Giải chi tiết: </w:t>
      </w:r>
    </w:p>
    <w:p w:rsidR="00FC75D9" w:rsidRPr="00FC75D9" w:rsidRDefault="00FC75D9" w:rsidP="00FC75D9">
      <w:r w:rsidRPr="00FC75D9">
        <w:t>Mục tiêu của chiến lược kinh tế hướng nội đối với nhóm 5 nước sáng lập ASEAN là xóa bỏ nghèo nàn, lạc hậu, xây dựng nền kinh tế tự chủ.</w:t>
      </w:r>
    </w:p>
    <w:p w:rsidR="00FC75D9" w:rsidRPr="00FC75D9" w:rsidRDefault="00FC75D9" w:rsidP="00FC75D9">
      <w:r w:rsidRPr="00FC75D9">
        <w:t xml:space="preserve">Câu 104 (TH): Thắng lợi của phong trào giải phóng dân tộc ở các nước Á, Phi, Mỹ Latinh sau Chiến tranh thế giới thứ hai đã </w:t>
      </w:r>
    </w:p>
    <w:p w:rsidR="00FC75D9" w:rsidRPr="00FC75D9" w:rsidRDefault="00FC75D9" w:rsidP="00FC75D9">
      <w:r w:rsidRPr="00FC75D9">
        <w:tab/>
        <w:t xml:space="preserve">A. làm sụp đổ hoàn toàn chế độ phân biệt chủng tộc (Apacthai) ở châu Phi. </w:t>
      </w:r>
    </w:p>
    <w:p w:rsidR="00FC75D9" w:rsidRPr="00FC75D9" w:rsidRDefault="00FC75D9" w:rsidP="00FC75D9">
      <w:r w:rsidRPr="00FC75D9">
        <w:tab/>
      </w:r>
      <w:r w:rsidRPr="00FC75D9">
        <w:rPr>
          <w:highlight w:val="yellow"/>
        </w:rPr>
        <w:t>B. góp phần làm thất bại tham vọng thống trị thế giới của Mỹ.</w:t>
      </w:r>
      <w:r w:rsidRPr="00FC75D9">
        <w:t xml:space="preserve"> </w:t>
      </w:r>
    </w:p>
    <w:p w:rsidR="00FC75D9" w:rsidRPr="00FC75D9" w:rsidRDefault="00FC75D9" w:rsidP="00FC75D9">
      <w:r w:rsidRPr="00FC75D9">
        <w:tab/>
        <w:t xml:space="preserve">C. làm cho chủ nghĩa xã hội trở thành hệ thống thế giới, lan rộng từ Âu sang Á. </w:t>
      </w:r>
    </w:p>
    <w:p w:rsidR="00FC75D9" w:rsidRPr="00FC75D9" w:rsidRDefault="00FC75D9" w:rsidP="00FC75D9">
      <w:r w:rsidRPr="00FC75D9">
        <w:tab/>
        <w:t xml:space="preserve">D. làm cho chủ nghĩa thực dân cũ cùng hệ thống thuộc địa của nó có bản tan rã. </w:t>
      </w:r>
    </w:p>
    <w:p w:rsidR="00FC75D9" w:rsidRPr="00FC75D9" w:rsidRDefault="00FC75D9" w:rsidP="00FC75D9">
      <w:r w:rsidRPr="00FC75D9">
        <w:t xml:space="preserve">Phương pháp giải: </w:t>
      </w:r>
    </w:p>
    <w:p w:rsidR="00FC75D9" w:rsidRPr="00FC75D9" w:rsidRDefault="00FC75D9" w:rsidP="00FC75D9">
      <w:r w:rsidRPr="00FC75D9">
        <w:t xml:space="preserve">Suy luận, loại trừ phương án.  </w:t>
      </w:r>
    </w:p>
    <w:p w:rsidR="00FC75D9" w:rsidRPr="00FC75D9" w:rsidRDefault="00FC75D9" w:rsidP="00FC75D9">
      <w:r w:rsidRPr="00FC75D9">
        <w:t xml:space="preserve">Giải chi tiết: </w:t>
      </w:r>
    </w:p>
    <w:p w:rsidR="00FC75D9" w:rsidRPr="00FC75D9" w:rsidRDefault="00FC75D9" w:rsidP="00FC75D9">
      <w:r w:rsidRPr="00FC75D9">
        <w:t>A loại vì chỉ có phong trào giải phóng dân tộc ở châu Phi mà cụ thể là Nam Phi làm sụp đổ hoàn toàn chế độ phân biệt chủng tộc (Apacthai) ở châu Phi.</w:t>
      </w:r>
    </w:p>
    <w:p w:rsidR="00FC75D9" w:rsidRPr="00FC75D9" w:rsidRDefault="00FC75D9" w:rsidP="00FC75D9">
      <w:r w:rsidRPr="00FC75D9">
        <w:t>B chọn vì thắng lợi của phong trào giải phóng dân tộc ở các nước Á, Phi, Mỹ Latinh sau Chiến tranh thế giới thứ hai đã góp phần làm thất bại tham vọng thống trị thế giới của Mỹ.</w:t>
      </w:r>
    </w:p>
    <w:p w:rsidR="00FC75D9" w:rsidRPr="00FC75D9" w:rsidRDefault="00FC75D9" w:rsidP="00FC75D9">
      <w:r w:rsidRPr="00FC75D9">
        <w:t>C loại vì CNXH trở thành hệ thống thế giới, lan rộng từ Âu sang Á gắn với thắng lợi của các cuộc cách mạng dân chủ nhân dân ở Đông Âu và cuộc cách mạng Trung Quốc năm 1949.</w:t>
      </w:r>
    </w:p>
    <w:p w:rsidR="00FC75D9" w:rsidRPr="00FC75D9" w:rsidRDefault="00FC75D9" w:rsidP="00FC75D9">
      <w:r w:rsidRPr="00FC75D9">
        <w:t>D loại vì sau chiến tranh thế giới thứ hai, các nước Mĩ Latinh chống chủ nghĩa thực dân mới.</w:t>
      </w:r>
    </w:p>
    <w:p w:rsidR="00FC75D9" w:rsidRPr="00FC75D9" w:rsidRDefault="00FC75D9" w:rsidP="00FC75D9">
      <w:r w:rsidRPr="00FC75D9">
        <w:t xml:space="preserve">Câu 105 (TH): “Quy mô rộng lớn, hình thức đấu tranh phong phú thu hút đông đảo quần chúng tham gia” là đặc điểm của phong trào đấu tranh nào của lịch sử dân tộc trong giai đoạn 1930 - 1945? </w:t>
      </w:r>
    </w:p>
    <w:p w:rsidR="00FC75D9" w:rsidRPr="00FC75D9" w:rsidRDefault="00FC75D9" w:rsidP="00FC75D9">
      <w:r w:rsidRPr="00FC75D9">
        <w:tab/>
        <w:t xml:space="preserve">A. Cao trào kháng Nhật cứu nước. </w:t>
      </w:r>
      <w:r w:rsidRPr="00FC75D9">
        <w:tab/>
        <w:t xml:space="preserve">B. Phong trào cách mạng 1930 – 1931. </w:t>
      </w:r>
    </w:p>
    <w:p w:rsidR="00FC75D9" w:rsidRPr="00FC75D9" w:rsidRDefault="00FC75D9" w:rsidP="00FC75D9">
      <w:r w:rsidRPr="00FC75D9">
        <w:tab/>
        <w:t xml:space="preserve">C. Tổng khởi nghĩa giành chính quyền. </w:t>
      </w:r>
      <w:r w:rsidRPr="00FC75D9">
        <w:tab/>
      </w:r>
      <w:r w:rsidRPr="00FC75D9">
        <w:rPr>
          <w:highlight w:val="yellow"/>
        </w:rPr>
        <w:t>D. Phong trào dân chủ 1936 - 1939.</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Suy luận, loại trừ phương án.</w:t>
      </w:r>
    </w:p>
    <w:p w:rsidR="00FC75D9" w:rsidRPr="00FC75D9" w:rsidRDefault="00FC75D9" w:rsidP="00FC75D9">
      <w:r w:rsidRPr="00FC75D9">
        <w:t xml:space="preserve">Giải chi tiết: </w:t>
      </w:r>
    </w:p>
    <w:p w:rsidR="00FC75D9" w:rsidRPr="00FC75D9" w:rsidRDefault="00FC75D9" w:rsidP="00FC75D9">
      <w:r w:rsidRPr="00FC75D9">
        <w:t>A loại vì cao trào kháng Nhật cứu nước diễn ra ở Bắc Kì và Trung Kì, diễn ra dưới hình thức đấu tranh chín trị và vũ trang.</w:t>
      </w:r>
    </w:p>
    <w:p w:rsidR="00FC75D9" w:rsidRPr="00FC75D9" w:rsidRDefault="00FC75D9" w:rsidP="00FC75D9">
      <w:r w:rsidRPr="00FC75D9">
        <w:t>B loại vì phong trào cách mạng 1930 – 1931 diễn ra dưới hình thức đấu tranh chính trịvà vũ trang.</w:t>
      </w:r>
    </w:p>
    <w:p w:rsidR="00FC75D9" w:rsidRPr="00FC75D9" w:rsidRDefault="00FC75D9" w:rsidP="00FC75D9">
      <w:r w:rsidRPr="00FC75D9">
        <w:lastRenderedPageBreak/>
        <w:t>C loại vì trong Tổng khởi nghĩa giành chính quyền ta sử dụng bạo lực của quần chúng để giành chính quyền.</w:t>
      </w:r>
    </w:p>
    <w:p w:rsidR="00FC75D9" w:rsidRPr="00FC75D9" w:rsidRDefault="00FC75D9" w:rsidP="00FC75D9">
      <w:r w:rsidRPr="00FC75D9">
        <w:t>D chọn vì phong trào dân chủ 1936 – 1939 diễn ra rộng khắp và dưới nhiều hình thức: công khai và bí mật, hợp pháp và bất hợp pháp.</w:t>
      </w:r>
    </w:p>
    <w:p w:rsidR="00FC75D9" w:rsidRPr="00FC75D9" w:rsidRDefault="00FC75D9" w:rsidP="00FC75D9">
      <w:r w:rsidRPr="00FC75D9">
        <w:t xml:space="preserve">Câu 106 (NB): Những năm đầu sau khi Liên Xô tan rã, Liên bang Nga thực hiện chính sách đối ngoại ngả về phương Tây với hy vọng </w:t>
      </w:r>
    </w:p>
    <w:p w:rsidR="00FC75D9" w:rsidRPr="00FC75D9" w:rsidRDefault="00FC75D9" w:rsidP="00FC75D9">
      <w:r w:rsidRPr="00FC75D9">
        <w:tab/>
        <w:t xml:space="preserve">A. thành lập một liên minh chính trị ở châu Âu. </w:t>
      </w:r>
    </w:p>
    <w:p w:rsidR="00FC75D9" w:rsidRPr="00FC75D9" w:rsidRDefault="00FC75D9" w:rsidP="00FC75D9">
      <w:r w:rsidRPr="00FC75D9">
        <w:tab/>
        <w:t xml:space="preserve">B. nhận được sự ủng hộ về chính trị và sự viện trợ về kinh tế. </w:t>
      </w:r>
    </w:p>
    <w:p w:rsidR="00FC75D9" w:rsidRPr="00FC75D9" w:rsidRDefault="00FC75D9" w:rsidP="00FC75D9">
      <w:r w:rsidRPr="00FC75D9">
        <w:tab/>
        <w:t xml:space="preserve">C. xây dựng một liên minh kinh tế lớn ở châu Âu. </w:t>
      </w:r>
    </w:p>
    <w:p w:rsidR="00FC75D9" w:rsidRPr="00FC75D9" w:rsidRDefault="00FC75D9" w:rsidP="00FC75D9">
      <w:r w:rsidRPr="00FC75D9">
        <w:tab/>
      </w:r>
      <w:r w:rsidRPr="00FC75D9">
        <w:rPr>
          <w:highlight w:val="yellow"/>
        </w:rPr>
        <w:t>D. tăng cường hợp tác khoa học - kĩ thuật với các nước.</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Phân tích các phương án.</w:t>
      </w:r>
    </w:p>
    <w:p w:rsidR="00FC75D9" w:rsidRPr="00FC75D9" w:rsidRDefault="00FC75D9" w:rsidP="00FC75D9">
      <w:r w:rsidRPr="00FC75D9">
        <w:t xml:space="preserve">Giải chi tiết: </w:t>
      </w:r>
    </w:p>
    <w:p w:rsidR="00FC75D9" w:rsidRPr="00FC75D9" w:rsidRDefault="00FC75D9" w:rsidP="00FC75D9">
      <w:r w:rsidRPr="00FC75D9">
        <w:t>A loại vì sau khi Nhật đảo chính lật đổ Pháp trên toàn Đông Dương (9/3/1945) thì Đảng xác định thời cơ Tổng khởi nghĩa chưa chín muồi.</w:t>
      </w:r>
    </w:p>
    <w:p w:rsidR="00FC75D9" w:rsidRPr="00FC75D9" w:rsidRDefault="00FC75D9" w:rsidP="00FC75D9">
      <w:r w:rsidRPr="00FC75D9">
        <w:t>B loại  vì kẻ thù trực tiếp của nhân dân Đông Dương lúc này là phát xít Nhật chứ không phải phát xít Đức.</w:t>
      </w:r>
    </w:p>
    <w:p w:rsidR="00FC75D9" w:rsidRPr="00FC75D9" w:rsidRDefault="00FC75D9" w:rsidP="00FC75D9">
      <w:r w:rsidRPr="00FC75D9">
        <w:t>C loại vì phải đến ngày 15/8 khi Nhật tuyên bố đầu hàng Đồng minh thì thời cơ mới chín muồi.</w:t>
      </w:r>
    </w:p>
    <w:p w:rsidR="00FC75D9" w:rsidRPr="00FC75D9" w:rsidRDefault="00FC75D9" w:rsidP="00FC75D9">
      <w:r w:rsidRPr="00FC75D9">
        <w:t xml:space="preserve">Câu 107 (VD): Sự kiện đánh dấu thời cơ cách mạng để Đảng Cộng sản Đông Dương quyết định phát lệnh Tổng khởi nghĩa trong cả nước là </w:t>
      </w:r>
    </w:p>
    <w:p w:rsidR="00FC75D9" w:rsidRPr="00FC75D9" w:rsidRDefault="00FC75D9" w:rsidP="00FC75D9">
      <w:r w:rsidRPr="00FC75D9">
        <w:tab/>
        <w:t xml:space="preserve">A. Nhật đảo chính lật đổ Pháp trên toàn Đông Dương (9/3/1945). </w:t>
      </w:r>
    </w:p>
    <w:p w:rsidR="00FC75D9" w:rsidRPr="00FC75D9" w:rsidRDefault="00FC75D9" w:rsidP="00FC75D9">
      <w:r w:rsidRPr="00FC75D9">
        <w:tab/>
        <w:t xml:space="preserve">B. Phát xít Đức đầu hàng Đồng minh vô điều kiện (9/5/1945). </w:t>
      </w:r>
    </w:p>
    <w:p w:rsidR="00FC75D9" w:rsidRPr="00FC75D9" w:rsidRDefault="00FC75D9" w:rsidP="00FC75D9">
      <w:r w:rsidRPr="00FC75D9">
        <w:tab/>
        <w:t xml:space="preserve">C. Mỹ ném hai quả bom nguyên tử xuống đất nước Nhật (ngày 6 và ngày 9/8/1945). </w:t>
      </w:r>
    </w:p>
    <w:p w:rsidR="00FC75D9" w:rsidRPr="00FC75D9" w:rsidRDefault="00FC75D9" w:rsidP="00FC75D9">
      <w:r w:rsidRPr="00FC75D9">
        <w:tab/>
      </w:r>
      <w:r w:rsidRPr="00FC75D9">
        <w:rPr>
          <w:highlight w:val="yellow"/>
        </w:rPr>
        <w:t>D. Phát xít Nhật đầu hàng Đồng minh vô điều kiện (15/8/1945).</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Phân tích các phương án.</w:t>
      </w:r>
    </w:p>
    <w:p w:rsidR="00FC75D9" w:rsidRPr="00FC75D9" w:rsidRDefault="00FC75D9" w:rsidP="00FC75D9">
      <w:r w:rsidRPr="00FC75D9">
        <w:t xml:space="preserve">Giải chi tiết: </w:t>
      </w:r>
    </w:p>
    <w:p w:rsidR="00FC75D9" w:rsidRPr="00FC75D9" w:rsidRDefault="00FC75D9" w:rsidP="00FC75D9">
      <w:r w:rsidRPr="00FC75D9">
        <w:t>A loại vì sau khi Nhật đảo chính lật đổ Pháp trên toàn Đông Dương (9/3/1945) thì Đảng xác định thời cơ Tổng khởi nghĩa chưa chín muồi.</w:t>
      </w:r>
    </w:p>
    <w:p w:rsidR="00FC75D9" w:rsidRPr="00FC75D9" w:rsidRDefault="00FC75D9" w:rsidP="00FC75D9">
      <w:r w:rsidRPr="00FC75D9">
        <w:t>B loại  vì kẻ thù trực tiếp của nhân dân Đông Dương lúc này là phát xít Nhật chứ không phải phát xít Đức.</w:t>
      </w:r>
    </w:p>
    <w:p w:rsidR="00FC75D9" w:rsidRPr="00FC75D9" w:rsidRDefault="00FC75D9" w:rsidP="00FC75D9">
      <w:r w:rsidRPr="00FC75D9">
        <w:t>C loại vì phải đến ngày 15/8 khi Nhật tuyên bố đầu hàng Đồng minh thì thời cơ mới chín muồi.</w:t>
      </w:r>
    </w:p>
    <w:p w:rsidR="00FC75D9" w:rsidRPr="00FC75D9" w:rsidRDefault="00FC75D9" w:rsidP="00FC75D9">
      <w:r w:rsidRPr="00FC75D9">
        <w:t xml:space="preserve">Câu 108 (VD): Điểm tương đồng trong quá trình ra đời của tổ chức ASEAN và Liên minh Châu Âu là gì? </w:t>
      </w:r>
    </w:p>
    <w:p w:rsidR="00FC75D9" w:rsidRPr="00FC75D9" w:rsidRDefault="00FC75D9" w:rsidP="00FC75D9">
      <w:r w:rsidRPr="00FC75D9">
        <w:tab/>
      </w:r>
      <w:r w:rsidRPr="00FC75D9">
        <w:rPr>
          <w:highlight w:val="yellow"/>
        </w:rPr>
        <w:t>A. Xuất phát từ nhu cầu liên kết và hợp tác giữa các nước.</w:t>
      </w:r>
      <w:r w:rsidRPr="00FC75D9">
        <w:t xml:space="preserve"> </w:t>
      </w:r>
    </w:p>
    <w:p w:rsidR="00FC75D9" w:rsidRPr="00FC75D9" w:rsidRDefault="00FC75D9" w:rsidP="00FC75D9">
      <w:r w:rsidRPr="00FC75D9">
        <w:tab/>
        <w:t xml:space="preserve">B. Đều là đồng minh của Mĩ. </w:t>
      </w:r>
    </w:p>
    <w:p w:rsidR="00FC75D9" w:rsidRPr="00FC75D9" w:rsidRDefault="00FC75D9" w:rsidP="00FC75D9">
      <w:r w:rsidRPr="00FC75D9">
        <w:tab/>
        <w:t xml:space="preserve">C. Đều là đối tác quan trọng của Nhật. </w:t>
      </w:r>
    </w:p>
    <w:p w:rsidR="00FC75D9" w:rsidRPr="00FC75D9" w:rsidRDefault="00FC75D9" w:rsidP="00FC75D9">
      <w:r w:rsidRPr="00FC75D9">
        <w:lastRenderedPageBreak/>
        <w:tab/>
        <w:t xml:space="preserve">D. Đều là đối tác chiến lược của Liên Xô. </w:t>
      </w:r>
    </w:p>
    <w:p w:rsidR="00FC75D9" w:rsidRPr="00FC75D9" w:rsidRDefault="00FC75D9" w:rsidP="00FC75D9">
      <w:r w:rsidRPr="00FC75D9">
        <w:t xml:space="preserve">Phương pháp giải: </w:t>
      </w:r>
    </w:p>
    <w:p w:rsidR="00FC75D9" w:rsidRPr="00FC75D9" w:rsidRDefault="00FC75D9" w:rsidP="00FC75D9">
      <w:r w:rsidRPr="00FC75D9">
        <w:t>Phân tích các phương án.</w:t>
      </w:r>
    </w:p>
    <w:p w:rsidR="00FC75D9" w:rsidRPr="00FC75D9" w:rsidRDefault="00FC75D9" w:rsidP="00FC75D9">
      <w:r w:rsidRPr="00FC75D9">
        <w:t>Giải chi tiết: Tailieuchuan.vn</w:t>
      </w:r>
    </w:p>
    <w:p w:rsidR="00FC75D9" w:rsidRPr="00FC75D9" w:rsidRDefault="00FC75D9" w:rsidP="00FC75D9">
      <w:r w:rsidRPr="00FC75D9">
        <w:t>A chọn vì ASEAN và EU ra đời đều xuất phát từ nhu cầu liên kết và hợp tác giữa các nước.</w:t>
      </w:r>
    </w:p>
    <w:p w:rsidR="00FC75D9" w:rsidRPr="00FC75D9" w:rsidRDefault="00FC75D9" w:rsidP="00FC75D9">
      <w:r w:rsidRPr="00FC75D9">
        <w:t>B loại vì không phải tất cả các nước ASEAN là đồng minh của Mĩ, chỉ có Thái Lan và Philippin là đồng minh của Mĩ.</w:t>
      </w:r>
    </w:p>
    <w:p w:rsidR="00FC75D9" w:rsidRPr="00FC75D9" w:rsidRDefault="00FC75D9" w:rsidP="00FC75D9">
      <w:r w:rsidRPr="00FC75D9">
        <w:t>C loại vì ASEAN thành lập năm 1967 nhưng phải từ cuối những năm 70 của thế kỉ XX thì Nhật mới tăng cường quan hệ với ASEAN thông qua học thuyết Phucưđa và Kaiphu.</w:t>
      </w:r>
    </w:p>
    <w:p w:rsidR="00FC75D9" w:rsidRPr="00FC75D9" w:rsidRDefault="00FC75D9" w:rsidP="00FC75D9">
      <w:r w:rsidRPr="00FC75D9">
        <w:t>D loại vì khi ra đời thì ASEAN và Eu không phải là đối tác chiến lược của Liên Xô.</w:t>
      </w:r>
    </w:p>
    <w:p w:rsidR="00FC75D9" w:rsidRPr="00FC75D9" w:rsidRDefault="00FC75D9" w:rsidP="00FC75D9">
      <w:r w:rsidRPr="00FC75D9">
        <w:t>Dựa vào thông tin dưới đây để trả lời các câu từ 109 đến 110:</w:t>
      </w:r>
    </w:p>
    <w:p w:rsidR="00FC75D9" w:rsidRPr="00FC75D9" w:rsidRDefault="00FC75D9" w:rsidP="00FC75D9">
      <w:r w:rsidRPr="00FC75D9">
        <w:t>Trong thời gian thực hiện hai kế hoạch Nhà nước 5 năm (1976 – 1985), cách mạng xã hội chủ nghĩa ở nước ta đạt được những thành tựu đáng kể trên các lĩnh vực của đời sống xã hội, song cũng gặp không ít khó khăn. Đất nước lâm vào tình trạng khủng hoảng, trước hết là khủng hoảng kinh tế - xã hội. Một trong những nguyên nhân cơ bản của tình trạng đó là do ta mắc phải “sai lầm nghiêm trọng và kéo dài về chủ trương, chính sách lớn, sai lầm về chỉ đạo chiến lược và tổ chức thực hiện”.</w:t>
      </w:r>
    </w:p>
    <w:p w:rsidR="00FC75D9" w:rsidRPr="00FC75D9" w:rsidRDefault="00FC75D9" w:rsidP="00FC75D9">
      <w:r w:rsidRPr="00FC75D9">
        <w:t>Để khắc phục sai lầm, khuyết điểm, đưa đất nước vượt qua khủng hoảng và đẩy mạnh cách mạng xã hội chủ nghĩa tiến lên, Đảng và Nhà nước ta phải tiến hành đổi mới.</w:t>
      </w:r>
    </w:p>
    <w:p w:rsidR="00FC75D9" w:rsidRPr="00FC75D9" w:rsidRDefault="00FC75D9" w:rsidP="00FC75D9">
      <w:r w:rsidRPr="00FC75D9">
        <w:t>Những thay đổi của tình hình thế giới và quan hệ giữa các nước do tác động của cách mạng khoa học - kĩ thuật trở thành xu thế thế giới ; cuộc khủng hoảng toàn diện, trầm trọng ở Liên Xô và các nước xã hội chủ nghĩa khác cũng đòi hỏi Đảng và Nhà nước ta phải tiến hành đổi mới.</w:t>
      </w:r>
    </w:p>
    <w:p w:rsidR="00FC75D9" w:rsidRPr="00FC75D9" w:rsidRDefault="00FC75D9" w:rsidP="00FC75D9">
      <w:r w:rsidRPr="00FC75D9">
        <w:t>(Nguồn: SGK Lịch sử 12, trang 208).</w:t>
      </w:r>
    </w:p>
    <w:p w:rsidR="00FC75D9" w:rsidRPr="00FC75D9" w:rsidRDefault="00FC75D9" w:rsidP="00FC75D9">
      <w:r w:rsidRPr="00FC75D9">
        <w:t xml:space="preserve">Câu 109 (TH): Việt Nam bắt đầu thực hiện công cuộc đổi mới (tháng 12-1986) trong tình hình quốc tế đang có chuyển biến nào sau đây? </w:t>
      </w:r>
    </w:p>
    <w:p w:rsidR="00FC75D9" w:rsidRPr="00FC75D9" w:rsidRDefault="00FC75D9" w:rsidP="00FC75D9">
      <w:r w:rsidRPr="00FC75D9">
        <w:tab/>
      </w:r>
      <w:r w:rsidRPr="00FC75D9">
        <w:rPr>
          <w:highlight w:val="yellow"/>
        </w:rPr>
        <w:t>A. Xu thế cải cách, mở cửa đang diễn ra mạnh mẽ.</w:t>
      </w:r>
      <w:r w:rsidRPr="00FC75D9">
        <w:t xml:space="preserve"> </w:t>
      </w:r>
    </w:p>
    <w:p w:rsidR="00FC75D9" w:rsidRPr="00FC75D9" w:rsidRDefault="00FC75D9" w:rsidP="00FC75D9">
      <w:r w:rsidRPr="00FC75D9">
        <w:tab/>
        <w:t xml:space="preserve">B. Liên Xô và Mĩ đã tuyên bố chấm dứt Chiến tranh lạnh. </w:t>
      </w:r>
    </w:p>
    <w:p w:rsidR="00FC75D9" w:rsidRPr="00FC75D9" w:rsidRDefault="00FC75D9" w:rsidP="00FC75D9">
      <w:r w:rsidRPr="00FC75D9">
        <w:tab/>
        <w:t xml:space="preserve">C. Các nước ASEAN đã thành những "con rồng" kinh tế châu Á. </w:t>
      </w:r>
    </w:p>
    <w:p w:rsidR="00FC75D9" w:rsidRPr="00FC75D9" w:rsidRDefault="00FC75D9" w:rsidP="00FC75D9">
      <w:r w:rsidRPr="00FC75D9">
        <w:tab/>
        <w:t xml:space="preserve">D. Xu hướng hòa hoãn Đông-Tây bắt đầu xuất hiện. </w:t>
      </w:r>
    </w:p>
    <w:p w:rsidR="00FC75D9" w:rsidRPr="00FC75D9" w:rsidRDefault="00FC75D9" w:rsidP="00FC75D9">
      <w:r w:rsidRPr="00FC75D9">
        <w:t xml:space="preserve">Phương pháp giải: </w:t>
      </w:r>
    </w:p>
    <w:p w:rsidR="00FC75D9" w:rsidRPr="00FC75D9" w:rsidRDefault="00FC75D9" w:rsidP="00FC75D9">
      <w:r w:rsidRPr="00FC75D9">
        <w:t>Dựa vào thông tin được cung cấp kết hợp với phương pháp suy luận để chọn đáp án đúng.</w:t>
      </w:r>
    </w:p>
    <w:p w:rsidR="00FC75D9" w:rsidRPr="00FC75D9" w:rsidRDefault="00FC75D9" w:rsidP="00FC75D9">
      <w:r w:rsidRPr="00FC75D9">
        <w:t xml:space="preserve">Giải chi tiết: </w:t>
      </w:r>
    </w:p>
    <w:p w:rsidR="00FC75D9" w:rsidRPr="00FC75D9" w:rsidRDefault="00FC75D9" w:rsidP="00FC75D9">
      <w:r w:rsidRPr="00FC75D9">
        <w:t>B loại vì Liên Xô và Mĩ tuyên bố chấm dứt Chiến tranh lạnh năm 1989.</w:t>
      </w:r>
    </w:p>
    <w:p w:rsidR="00FC75D9" w:rsidRPr="00FC75D9" w:rsidRDefault="00FC75D9" w:rsidP="00FC75D9">
      <w:r w:rsidRPr="00FC75D9">
        <w:t>C loại vì chỉ có Xingapo là “con rồng” kinh tế châu Á.</w:t>
      </w:r>
    </w:p>
    <w:p w:rsidR="00FC75D9" w:rsidRPr="00FC75D9" w:rsidRDefault="00FC75D9" w:rsidP="00FC75D9">
      <w:r w:rsidRPr="00FC75D9">
        <w:t>D loại vì xu hướng hòa hoãn Đông-Tây bắt đầu xuất hiện từ những năm 70 của thế kỉ XX.</w:t>
      </w:r>
    </w:p>
    <w:p w:rsidR="00FC75D9" w:rsidRPr="00FC75D9" w:rsidRDefault="00FC75D9" w:rsidP="00FC75D9">
      <w:r w:rsidRPr="00FC75D9">
        <w:t xml:space="preserve">Câu 110 (VD): Điểm tương đồng trong công cuộc cải cách, mở cửa ở Trung Quốc với công cuộc cải tổ của Liên Xô và đổi mới đất nước ở Việt Nam là gì? </w:t>
      </w:r>
    </w:p>
    <w:p w:rsidR="00FC75D9" w:rsidRPr="00FC75D9" w:rsidRDefault="00FC75D9" w:rsidP="00FC75D9">
      <w:r w:rsidRPr="00FC75D9">
        <w:lastRenderedPageBreak/>
        <w:tab/>
        <w:t>A. Tiến hành khi đất nước chưa giành độc lập.</w:t>
      </w:r>
    </w:p>
    <w:p w:rsidR="00FC75D9" w:rsidRPr="00FC75D9" w:rsidRDefault="00FC75D9" w:rsidP="00FC75D9">
      <w:r w:rsidRPr="00FC75D9">
        <w:t xml:space="preserve"> </w:t>
      </w:r>
      <w:r w:rsidRPr="00FC75D9">
        <w:tab/>
        <w:t xml:space="preserve">B. Cải tổ chính trị, thực hiện đa nguyên, đa đảng. </w:t>
      </w:r>
    </w:p>
    <w:p w:rsidR="00FC75D9" w:rsidRPr="00FC75D9" w:rsidRDefault="00FC75D9" w:rsidP="00FC75D9">
      <w:r w:rsidRPr="00FC75D9">
        <w:tab/>
      </w:r>
      <w:r w:rsidRPr="00FC75D9">
        <w:rPr>
          <w:highlight w:val="yellow"/>
        </w:rPr>
        <w:t>C. Tiến hành khi đất nước lâm vào tình trạng khủng hoảng kéo dài.</w:t>
      </w:r>
      <w:r w:rsidRPr="00FC75D9">
        <w:t xml:space="preserve"> </w:t>
      </w:r>
    </w:p>
    <w:p w:rsidR="00FC75D9" w:rsidRPr="00FC75D9" w:rsidRDefault="00FC75D9" w:rsidP="00FC75D9">
      <w:r w:rsidRPr="00FC75D9">
        <w:tab/>
        <w:t xml:space="preserve">D. Củng cố và nâng cao vai trò lãnh đạo của Đảng Cộng sản. </w:t>
      </w:r>
    </w:p>
    <w:p w:rsidR="00FC75D9" w:rsidRPr="00FC75D9" w:rsidRDefault="00FC75D9" w:rsidP="00FC75D9">
      <w:r w:rsidRPr="00FC75D9">
        <w:t xml:space="preserve">Phương pháp giải: </w:t>
      </w:r>
    </w:p>
    <w:p w:rsidR="00FC75D9" w:rsidRPr="00FC75D9" w:rsidRDefault="00FC75D9" w:rsidP="00FC75D9">
      <w:r w:rsidRPr="00FC75D9">
        <w:t>Dựa vào kiến thức đã học về công cuộc cải cách, mở cửa ở Trung Quốc với công cuộc cải tổ của Liên Xô và đổi mới đất nước ở Việt Nam để phân tích các đáp án và chọn được đáp án đúng.</w:t>
      </w:r>
    </w:p>
    <w:p w:rsidR="00FC75D9" w:rsidRPr="00FC75D9" w:rsidRDefault="00FC75D9" w:rsidP="00FC75D9">
      <w:r w:rsidRPr="00FC75D9">
        <w:t xml:space="preserve">Giải chi tiết: </w:t>
      </w:r>
    </w:p>
    <w:p w:rsidR="00FC75D9" w:rsidRPr="00FC75D9" w:rsidRDefault="00FC75D9" w:rsidP="00FC75D9">
      <w:r w:rsidRPr="00FC75D9">
        <w:t>A loại vì cải cách ở 3 nước được tiến hành khi đã giành được độc lập.</w:t>
      </w:r>
    </w:p>
    <w:p w:rsidR="00FC75D9" w:rsidRPr="00FC75D9" w:rsidRDefault="00FC75D9" w:rsidP="00FC75D9">
      <w:r w:rsidRPr="00FC75D9">
        <w:t>B loại vì Việt Nam và Trung Quốc không tiến hành đa nguyên, đa đảng.</w:t>
      </w:r>
    </w:p>
    <w:p w:rsidR="00FC75D9" w:rsidRPr="00FC75D9" w:rsidRDefault="00FC75D9" w:rsidP="00FC75D9">
      <w:r w:rsidRPr="00FC75D9">
        <w:t>C chọn vì cả 3 nước đều tiến hành cải cách khi đất nước lâm vào tình trạng khủng hoảng kéo dài.</w:t>
      </w:r>
    </w:p>
    <w:p w:rsidR="00FC75D9" w:rsidRPr="00FC75D9" w:rsidRDefault="00FC75D9" w:rsidP="00FC75D9">
      <w:r w:rsidRPr="00FC75D9">
        <w:t>D loại vì đổi mới nhằm đưa đất nước thoát khỏi khủng hoảng, riêng ở Liên Xô thì thực hiện đa nguyên đa đảng nên vai trò của Đảng Cộng sản bị suy giảm, cũng là 1 trong những nguyên nhân làm cho công cuộc cải tổ thất bại, CNXH ở Liên Xô sụp đổ.</w:t>
      </w:r>
    </w:p>
    <w:p w:rsidR="00FC75D9" w:rsidRPr="00FC75D9" w:rsidRDefault="00FC75D9" w:rsidP="00FC75D9">
      <w:r w:rsidRPr="00FC75D9">
        <w:t xml:space="preserve">Câu 111 (VD): Sản xuất nông nghiệp ở Nhật bản cần phát triển theo hướng thâm canh vì </w:t>
      </w:r>
    </w:p>
    <w:p w:rsidR="00FC75D9" w:rsidRPr="00FC75D9" w:rsidRDefault="00FC75D9" w:rsidP="00FC75D9">
      <w:r w:rsidRPr="00FC75D9">
        <w:tab/>
        <w:t xml:space="preserve">A. Công nghiệp phát triển tạo diều kiện thuận lợi thâm canh. </w:t>
      </w:r>
    </w:p>
    <w:p w:rsidR="00FC75D9" w:rsidRPr="00FC75D9" w:rsidRDefault="00FC75D9" w:rsidP="00FC75D9">
      <w:r w:rsidRPr="00FC75D9">
        <w:tab/>
      </w:r>
      <w:r w:rsidRPr="00FC75D9">
        <w:rPr>
          <w:highlight w:val="yellow"/>
        </w:rPr>
        <w:t>B. Quỹ đất nông nghiệp quá ít, không có khả năng mở rộng.</w:t>
      </w:r>
      <w:r w:rsidRPr="00FC75D9">
        <w:t xml:space="preserve"> </w:t>
      </w:r>
    </w:p>
    <w:p w:rsidR="00FC75D9" w:rsidRPr="00FC75D9" w:rsidRDefault="00FC75D9" w:rsidP="00FC75D9">
      <w:r w:rsidRPr="00FC75D9">
        <w:tab/>
        <w:t xml:space="preserve">C. Nhật Bản thiếu lao động, sản xuất thâm canh sẽ sử dụng ít lao động hơn quảng canh. </w:t>
      </w:r>
    </w:p>
    <w:p w:rsidR="00FC75D9" w:rsidRPr="00FC75D9" w:rsidRDefault="00FC75D9" w:rsidP="00FC75D9">
      <w:r w:rsidRPr="00FC75D9">
        <w:tab/>
        <w:t xml:space="preserve">D. Sản xuất thâm canh mang lại nhiều lợi nhuận mà chi phí lại thấp. </w:t>
      </w:r>
    </w:p>
    <w:p w:rsidR="00FC75D9" w:rsidRPr="00FC75D9" w:rsidRDefault="00FC75D9" w:rsidP="00FC75D9">
      <w:r w:rsidRPr="00FC75D9">
        <w:t xml:space="preserve">Phương pháp giải: </w:t>
      </w:r>
    </w:p>
    <w:p w:rsidR="00FC75D9" w:rsidRPr="00FC75D9" w:rsidRDefault="00FC75D9" w:rsidP="00FC75D9">
      <w:r w:rsidRPr="00FC75D9">
        <w:t xml:space="preserve">Giải chi tiết: </w:t>
      </w:r>
    </w:p>
    <w:p w:rsidR="00FC75D9" w:rsidRPr="00FC75D9" w:rsidRDefault="00FC75D9" w:rsidP="00FC75D9">
      <w:r w:rsidRPr="00FC75D9">
        <w:t>Nhật Bản có địa hình chủ yếu là đồi núi=&gt; diện tích đất nông nghiệp nhỏ, khả năng mở rộng diện tích thấp =&gt; trong nông nghiệp phải thâm canh để tăng năng suất, sản lượng.</w:t>
      </w:r>
    </w:p>
    <w:p w:rsidR="00FC75D9" w:rsidRPr="00FC75D9" w:rsidRDefault="00FC75D9" w:rsidP="00FC75D9">
      <w:r w:rsidRPr="00FC75D9">
        <w:t xml:space="preserve">Câu 112 (NB): Ranh giới tự nhiên giữa hai phần Nga Âu và Nga Á là </w:t>
      </w:r>
    </w:p>
    <w:p w:rsidR="00FC75D9" w:rsidRPr="00FC75D9" w:rsidRDefault="00FC75D9" w:rsidP="00FC75D9">
      <w:r w:rsidRPr="00FC75D9">
        <w:tab/>
        <w:t xml:space="preserve">A. sông Ê - nít - xây. </w:t>
      </w:r>
      <w:r w:rsidRPr="00FC75D9">
        <w:tab/>
        <w:t xml:space="preserve">B. dãy núi Cáp - ca. </w:t>
      </w:r>
      <w:r w:rsidRPr="00FC75D9">
        <w:tab/>
        <w:t xml:space="preserve">C. sông Ô - bi. </w:t>
      </w:r>
      <w:r w:rsidRPr="00FC75D9">
        <w:tab/>
      </w:r>
      <w:r w:rsidRPr="00FC75D9">
        <w:rPr>
          <w:highlight w:val="yellow"/>
        </w:rPr>
        <w:t>D. dãy núi U - ran.</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 xml:space="preserve">Giải chi tiết: </w:t>
      </w:r>
    </w:p>
    <w:p w:rsidR="00FC75D9" w:rsidRPr="00FC75D9" w:rsidRDefault="00FC75D9" w:rsidP="00FC75D9">
      <w:r w:rsidRPr="00FC75D9">
        <w:t>Ranh giới tự nhiên giữa hai phần Nga Âu và Nga Á là dãy núi U-ran (sgk Địa lí 11 trang 62)</w:t>
      </w:r>
    </w:p>
    <w:p w:rsidR="00FC75D9" w:rsidRPr="00FC75D9" w:rsidRDefault="00FC75D9" w:rsidP="00FC75D9">
      <w:r w:rsidRPr="00FC75D9">
        <w:t>=&gt; Chọn đáp án D</w:t>
      </w:r>
    </w:p>
    <w:p w:rsidR="00FC75D9" w:rsidRPr="00FC75D9" w:rsidRDefault="00FC75D9" w:rsidP="00FC75D9">
      <w:r w:rsidRPr="00FC75D9">
        <w:t xml:space="preserve">Câu 113 (TH): Đặc trưng nổi bật của thời tiết miền Bắc nước ta vào đầu mùa đông là </w:t>
      </w:r>
    </w:p>
    <w:p w:rsidR="00FC75D9" w:rsidRPr="00FC75D9" w:rsidRDefault="00FC75D9" w:rsidP="00FC75D9">
      <w:r w:rsidRPr="00FC75D9">
        <w:tab/>
        <w:t xml:space="preserve">A. nóng và khô. </w:t>
      </w:r>
      <w:r w:rsidRPr="00FC75D9">
        <w:tab/>
        <w:t xml:space="preserve">B. lạnh, mưa phùn. </w:t>
      </w:r>
      <w:r w:rsidRPr="00FC75D9">
        <w:tab/>
      </w:r>
      <w:r w:rsidRPr="00FC75D9">
        <w:rPr>
          <w:highlight w:val="yellow"/>
        </w:rPr>
        <w:t>C. lạnh, khô.</w:t>
      </w:r>
      <w:r w:rsidRPr="00FC75D9">
        <w:t xml:space="preserve"> </w:t>
      </w:r>
      <w:r w:rsidRPr="00FC75D9">
        <w:tab/>
        <w:t xml:space="preserve">D. lạnh và ẩm. </w:t>
      </w:r>
    </w:p>
    <w:p w:rsidR="00FC75D9" w:rsidRPr="00FC75D9" w:rsidRDefault="00FC75D9" w:rsidP="00FC75D9">
      <w:r w:rsidRPr="00FC75D9">
        <w:t xml:space="preserve">Phương pháp giải: </w:t>
      </w:r>
    </w:p>
    <w:p w:rsidR="00FC75D9" w:rsidRPr="00FC75D9" w:rsidRDefault="00FC75D9" w:rsidP="00FC75D9">
      <w:r w:rsidRPr="00FC75D9">
        <w:t>Liên hệ Kiến thức bài 9,10 – Thiên nhiên nhiệt đới ẩm gió mùa</w:t>
      </w:r>
    </w:p>
    <w:p w:rsidR="00FC75D9" w:rsidRPr="00FC75D9" w:rsidRDefault="00FC75D9" w:rsidP="00FC75D9">
      <w:r w:rsidRPr="00FC75D9">
        <w:t xml:space="preserve">Giải chi tiết: </w:t>
      </w:r>
    </w:p>
    <w:p w:rsidR="00FC75D9" w:rsidRPr="00FC75D9" w:rsidRDefault="00FC75D9" w:rsidP="00FC75D9">
      <w:r w:rsidRPr="00FC75D9">
        <w:t>Vào đầu mùa đông, gió mùa Đông Bắc trước khi xâm nhập vào nước ta di chuyển qua lục đia Trung Quốc =&gt; tính chất lạnh, hanh, khô</w:t>
      </w:r>
    </w:p>
    <w:p w:rsidR="00FC75D9" w:rsidRPr="00FC75D9" w:rsidRDefault="00FC75D9" w:rsidP="00FC75D9">
      <w:r w:rsidRPr="00FC75D9">
        <w:lastRenderedPageBreak/>
        <w:t xml:space="preserve">Câu 114 (NB): Hai vấn đề quan trọng nhất trong bảo vệ môi trường ở nước ta là </w:t>
      </w:r>
    </w:p>
    <w:p w:rsidR="00FC75D9" w:rsidRPr="00FC75D9" w:rsidRDefault="00FC75D9" w:rsidP="00FC75D9">
      <w:r w:rsidRPr="00FC75D9">
        <w:tab/>
        <w:t>A. môi trường đều bị ô nhiễm, suy giảm sinh học</w:t>
      </w:r>
    </w:p>
    <w:p w:rsidR="00FC75D9" w:rsidRPr="00FC75D9" w:rsidRDefault="00FC75D9" w:rsidP="00FC75D9">
      <w:r w:rsidRPr="00FC75D9">
        <w:tab/>
        <w:t xml:space="preserve">B. gia tăng thiên tai và biến đổi khí hậu, thời tiết. </w:t>
      </w:r>
    </w:p>
    <w:p w:rsidR="00FC75D9" w:rsidRPr="00FC75D9" w:rsidRDefault="00FC75D9" w:rsidP="00FC75D9">
      <w:r w:rsidRPr="00FC75D9">
        <w:tab/>
        <w:t xml:space="preserve">C. suy giảm nghiêm trọng rừng và đa dạng sinh học </w:t>
      </w:r>
    </w:p>
    <w:p w:rsidR="00FC75D9" w:rsidRPr="00FC75D9" w:rsidRDefault="00FC75D9" w:rsidP="00FC75D9">
      <w:r w:rsidRPr="00FC75D9">
        <w:tab/>
      </w:r>
      <w:r w:rsidRPr="00FC75D9">
        <w:rPr>
          <w:highlight w:val="yellow"/>
        </w:rPr>
        <w:t>D. mất cân bằng sinh thái và ô nhiễm môi trường.</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 xml:space="preserve">Kiến thức bài 15 – trang 62 sgk Địa 12 </w:t>
      </w:r>
    </w:p>
    <w:p w:rsidR="00FC75D9" w:rsidRPr="00FC75D9" w:rsidRDefault="00FC75D9" w:rsidP="00FC75D9">
      <w:r w:rsidRPr="00FC75D9">
        <w:t xml:space="preserve">Giải chi tiết: </w:t>
      </w:r>
    </w:p>
    <w:p w:rsidR="00FC75D9" w:rsidRPr="00FC75D9" w:rsidRDefault="00FC75D9" w:rsidP="00FC75D9">
      <w:r w:rsidRPr="00FC75D9">
        <w:t>Hai vấn đề quan trọng nhất trong bảo vệ môi trường ở nước ta là mất cân bằng sinh thái và ô nhiễm môi trường.</w:t>
      </w:r>
    </w:p>
    <w:p w:rsidR="00FC75D9" w:rsidRPr="00FC75D9" w:rsidRDefault="00FC75D9" w:rsidP="00FC75D9">
      <w:r w:rsidRPr="00FC75D9">
        <w:t xml:space="preserve">Câu 115 (VD): Theo Atlat Địa lí Việt Nam trang 15, nhận xét nào sau đây không đúng với dân cư của Trung du và miền núi Bắc Bộ? </w:t>
      </w:r>
    </w:p>
    <w:p w:rsidR="00FC75D9" w:rsidRPr="00FC75D9" w:rsidRDefault="00FC75D9" w:rsidP="00FC75D9">
      <w:r w:rsidRPr="00FC75D9">
        <w:tab/>
      </w:r>
      <w:r w:rsidRPr="00FC75D9">
        <w:rPr>
          <w:highlight w:val="yellow"/>
        </w:rPr>
        <w:t>A. Mật độ dân số cao hơn trung bình cả nước</w:t>
      </w:r>
      <w:r w:rsidRPr="00FC75D9">
        <w:t xml:space="preserve"> </w:t>
      </w:r>
      <w:r w:rsidRPr="00FC75D9">
        <w:tab/>
        <w:t xml:space="preserve">B. Phân bố dân cư không đều theo lãnh thổ. </w:t>
      </w:r>
    </w:p>
    <w:p w:rsidR="00FC75D9" w:rsidRPr="00FC75D9" w:rsidRDefault="00FC75D9" w:rsidP="00FC75D9">
      <w:r w:rsidRPr="00FC75D9">
        <w:tab/>
        <w:t xml:space="preserve">C. Phân hoá rõ rệt trong nội bộ từng vùng. </w:t>
      </w:r>
      <w:r w:rsidRPr="00FC75D9">
        <w:tab/>
        <w:t xml:space="preserve">D. Có sự phân hoá giữa thành thị - nông thôn. </w:t>
      </w:r>
    </w:p>
    <w:p w:rsidR="00FC75D9" w:rsidRPr="00FC75D9" w:rsidRDefault="00FC75D9" w:rsidP="00FC75D9">
      <w:r w:rsidRPr="00FC75D9">
        <w:t xml:space="preserve">Phương pháp giải: </w:t>
      </w:r>
    </w:p>
    <w:p w:rsidR="00FC75D9" w:rsidRPr="00FC75D9" w:rsidRDefault="00FC75D9" w:rsidP="00FC75D9">
      <w:r w:rsidRPr="00FC75D9">
        <w:t>Sử dụng Atlat Địa lí trang 15</w:t>
      </w:r>
    </w:p>
    <w:p w:rsidR="00FC75D9" w:rsidRPr="00FC75D9" w:rsidRDefault="00FC75D9" w:rsidP="00FC75D9">
      <w:r w:rsidRPr="00FC75D9">
        <w:t xml:space="preserve">Giải chi tiết: </w:t>
      </w:r>
    </w:p>
    <w:p w:rsidR="00FC75D9" w:rsidRPr="00FC75D9" w:rsidRDefault="00FC75D9" w:rsidP="00FC75D9">
      <w:r w:rsidRPr="00FC75D9">
        <w:t>- A không đúng: vùng Trung du và miền núi Bắc Bộ chủ yếu là dân tộc ít người với mật độ dân số thấp, thấp hơn cả nước</w:t>
      </w:r>
    </w:p>
    <w:p w:rsidR="00FC75D9" w:rsidRPr="00FC75D9" w:rsidRDefault="00FC75D9" w:rsidP="00FC75D9">
      <w:r w:rsidRPr="00FC75D9">
        <w:t>- B đúng: dân cư phân bố không đều theo lãnh thổ, vùng Đông Bắc dân cư đông đúc hơn Tây Bắc</w:t>
      </w:r>
    </w:p>
    <w:p w:rsidR="00FC75D9" w:rsidRPr="00FC75D9" w:rsidRDefault="00FC75D9" w:rsidP="00FC75D9">
      <w:r w:rsidRPr="00FC75D9">
        <w:t>- C đúng: phân bố dân cư có sự phân hóa rõ rệt trong nội bộ từng vùng (một số nơi có mật độ dân số rất thấp dưới 50 người/km2 như vùng phía Tây Bắc các tỉnh Điện Biên Phủ và Lai Châu, vùng núi cao Hoàng Liên Sơn…)</w:t>
      </w:r>
    </w:p>
    <w:p w:rsidR="00FC75D9" w:rsidRPr="00FC75D9" w:rsidRDefault="00FC75D9" w:rsidP="00FC75D9">
      <w:r w:rsidRPr="00FC75D9">
        <w:t>- D đúng: Có sự phân hóa giữa thành thị - nông thôn: mật độ dân số cao hơn ở khu vực thành thị, thưa thớt ở nông thôn.</w:t>
      </w:r>
    </w:p>
    <w:p w:rsidR="00FC75D9" w:rsidRPr="00FC75D9" w:rsidRDefault="00FC75D9" w:rsidP="00FC75D9">
      <w:r w:rsidRPr="00FC75D9">
        <w:t>Câu 116 (VD): Cho biểu đồ về xuất nhập khẩu hàng hóa của nước ta giai đoạn 2010 – 2018</w:t>
      </w:r>
    </w:p>
    <w:p w:rsidR="00FC75D9" w:rsidRPr="00FC75D9" w:rsidRDefault="008366DB" w:rsidP="00FC75D9">
      <w:r>
        <w:rPr>
          <w:noProof/>
        </w:rPr>
        <w:lastRenderedPageBreak/>
        <w:drawing>
          <wp:inline distT="0" distB="0" distL="0" distR="0">
            <wp:extent cx="5549900" cy="3132455"/>
            <wp:effectExtent l="0" t="0" r="0" b="0"/>
            <wp:docPr id="49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67">
                      <a:extLst>
                        <a:ext uri="{28A0092B-C50C-407E-A947-70E740481C1C}">
                          <a14:useLocalDpi xmlns:a14="http://schemas.microsoft.com/office/drawing/2010/main"/>
                        </a:ext>
                      </a:extLst>
                    </a:blip>
                    <a:srcRect/>
                    <a:stretch>
                      <a:fillRect/>
                    </a:stretch>
                  </pic:blipFill>
                  <pic:spPr bwMode="auto">
                    <a:xfrm>
                      <a:off x="0" y="0"/>
                      <a:ext cx="5549900" cy="3132455"/>
                    </a:xfrm>
                    <a:prstGeom prst="rect">
                      <a:avLst/>
                    </a:prstGeom>
                    <a:noFill/>
                    <a:ln>
                      <a:noFill/>
                    </a:ln>
                  </pic:spPr>
                </pic:pic>
              </a:graphicData>
            </a:graphic>
          </wp:inline>
        </w:drawing>
      </w:r>
    </w:p>
    <w:p w:rsidR="00FC75D9" w:rsidRPr="00FC75D9" w:rsidRDefault="00FC75D9" w:rsidP="00FC75D9">
      <w:r w:rsidRPr="00FC75D9">
        <w:t xml:space="preserve"> (Nguồn: Niên giám thống kê Việt Nam 2018, NXB Thống kê, 2019)</w:t>
      </w:r>
    </w:p>
    <w:p w:rsidR="00FC75D9" w:rsidRPr="00FC75D9" w:rsidRDefault="00FC75D9" w:rsidP="00FC75D9">
      <w:r w:rsidRPr="00FC75D9">
        <w:t xml:space="preserve">Biểu đồ thể hiện nội dung nào sau đây? </w:t>
      </w:r>
    </w:p>
    <w:p w:rsidR="00FC75D9" w:rsidRPr="00FC75D9" w:rsidRDefault="00FC75D9" w:rsidP="00FC75D9">
      <w:r w:rsidRPr="00FC75D9">
        <w:tab/>
        <w:t xml:space="preserve">A. Tốc độ tăng trưởng giá trị xuất nhập khẩu của nước ta giai đoạn 2010 - 2018. </w:t>
      </w:r>
    </w:p>
    <w:p w:rsidR="00FC75D9" w:rsidRPr="00FC75D9" w:rsidRDefault="00FC75D9" w:rsidP="00FC75D9">
      <w:r w:rsidRPr="00FC75D9">
        <w:tab/>
      </w:r>
      <w:r w:rsidRPr="00FC75D9">
        <w:rPr>
          <w:highlight w:val="yellow"/>
        </w:rPr>
        <w:t>B. Chuyển dịch cơ cấu giá trị xuất nhập khẩu của nước ta giai đoạn 2010 - 2018.</w:t>
      </w:r>
      <w:r w:rsidRPr="00FC75D9">
        <w:t xml:space="preserve"> </w:t>
      </w:r>
    </w:p>
    <w:p w:rsidR="00FC75D9" w:rsidRPr="00FC75D9" w:rsidRDefault="00FC75D9" w:rsidP="00FC75D9">
      <w:r w:rsidRPr="00FC75D9">
        <w:tab/>
        <w:t xml:space="preserve">C. Giá trị xuất nhập khẩu của nước ta giai đoạn 2010 - 2018. </w:t>
      </w:r>
    </w:p>
    <w:p w:rsidR="00FC75D9" w:rsidRPr="00FC75D9" w:rsidRDefault="00FC75D9" w:rsidP="00FC75D9">
      <w:r w:rsidRPr="00FC75D9">
        <w:tab/>
        <w:t xml:space="preserve">D. Quy mô và cơ cấu giá trị xuất nhập khẩu của nước ta giai đoạn 2010 - 2018. </w:t>
      </w:r>
    </w:p>
    <w:p w:rsidR="00FC75D9" w:rsidRPr="00FC75D9" w:rsidRDefault="00FC75D9" w:rsidP="00FC75D9">
      <w:r w:rsidRPr="00FC75D9">
        <w:t xml:space="preserve">Phương pháp giải: </w:t>
      </w:r>
    </w:p>
    <w:p w:rsidR="00FC75D9" w:rsidRPr="00FC75D9" w:rsidRDefault="00FC75D9" w:rsidP="00FC75D9">
      <w:r w:rsidRPr="00FC75D9">
        <w:t>Kĩ năng đặt tên biểu đồ</w:t>
      </w:r>
    </w:p>
    <w:p w:rsidR="00FC75D9" w:rsidRPr="00FC75D9" w:rsidRDefault="00FC75D9" w:rsidP="00FC75D9">
      <w:r w:rsidRPr="00FC75D9">
        <w:t xml:space="preserve">Giải chi tiết: </w:t>
      </w:r>
    </w:p>
    <w:p w:rsidR="00FC75D9" w:rsidRPr="00FC75D9" w:rsidRDefault="00FC75D9" w:rsidP="00FC75D9">
      <w:r w:rsidRPr="00FC75D9">
        <w:t>Biểu đồ miền =&gt; thể hiện sự chuyển dịch cơ cấu</w:t>
      </w:r>
    </w:p>
    <w:p w:rsidR="00FC75D9" w:rsidRPr="00FC75D9" w:rsidRDefault="00FC75D9" w:rsidP="00FC75D9">
      <w:r w:rsidRPr="00FC75D9">
        <w:t>=&gt; Biểu đồ đã cho thể hiện sự chuyển dịch cơ cấu giá trị xuất nhập khẩu của nước ta giai đọa 2010 – 2018</w:t>
      </w:r>
    </w:p>
    <w:p w:rsidR="00FC75D9" w:rsidRPr="00FC75D9" w:rsidRDefault="00FC75D9" w:rsidP="00FC75D9">
      <w:r w:rsidRPr="00FC75D9">
        <w:t xml:space="preserve">Câu 117 (VD): Biện pháp chủ yếu để phát triển bền vững công nghiệp nước ta là </w:t>
      </w:r>
    </w:p>
    <w:p w:rsidR="00FC75D9" w:rsidRPr="00FC75D9" w:rsidRDefault="00FC75D9" w:rsidP="00FC75D9">
      <w:r w:rsidRPr="00FC75D9">
        <w:tab/>
      </w:r>
      <w:r w:rsidRPr="00FC75D9">
        <w:rPr>
          <w:highlight w:val="yellow"/>
        </w:rPr>
        <w:t>A. đầu tư công nghệ, giảm thiểu ô nhiễm.</w:t>
      </w:r>
      <w:r w:rsidRPr="00FC75D9">
        <w:t xml:space="preserve"> </w:t>
      </w:r>
      <w:r w:rsidRPr="00FC75D9">
        <w:tab/>
        <w:t xml:space="preserve">B. phát triển giao thông vận tải, thông tin. </w:t>
      </w:r>
    </w:p>
    <w:p w:rsidR="00FC75D9" w:rsidRPr="00FC75D9" w:rsidRDefault="00FC75D9" w:rsidP="00FC75D9">
      <w:r w:rsidRPr="00FC75D9">
        <w:tab/>
        <w:t xml:space="preserve">C. đào tạo nhân lực, đảm bảo nguyên liệu. </w:t>
      </w:r>
      <w:r w:rsidRPr="00FC75D9">
        <w:tab/>
        <w:t xml:space="preserve">D. nâng cao chất lượng, hạ thấp giá thành. </w:t>
      </w:r>
    </w:p>
    <w:p w:rsidR="00FC75D9" w:rsidRPr="00FC75D9" w:rsidRDefault="00FC75D9" w:rsidP="00FC75D9">
      <w:r w:rsidRPr="00FC75D9">
        <w:t xml:space="preserve">Phương pháp giải: </w:t>
      </w:r>
    </w:p>
    <w:p w:rsidR="00FC75D9" w:rsidRPr="00FC75D9" w:rsidRDefault="00FC75D9" w:rsidP="00FC75D9">
      <w:r w:rsidRPr="00FC75D9">
        <w:t xml:space="preserve">Giải chi tiết: </w:t>
      </w:r>
    </w:p>
    <w:p w:rsidR="00FC75D9" w:rsidRPr="00FC75D9" w:rsidRDefault="00FC75D9" w:rsidP="00FC75D9">
      <w:r w:rsidRPr="00FC75D9">
        <w:t>Phát triển bền vững có nghĩa là sự phát triển về mọi mặt của xã hội ở hiện tại mà vẫn phải bảo đảm sự phát triển trong tương lai xa. Muốn như vậy cần phải đầu tư công nghệ và chú trọng bảo vệ môi trường.</w:t>
      </w:r>
    </w:p>
    <w:p w:rsidR="00FC75D9" w:rsidRPr="00FC75D9" w:rsidRDefault="00FC75D9" w:rsidP="00FC75D9">
      <w:r w:rsidRPr="00FC75D9">
        <w:t xml:space="preserve">Câu 118 (TH): Để đạt trình độ hiện đại ngang tầm các nước tiên tiến trong khu vực, ngành bưu chính cần phát triển theo hướng </w:t>
      </w:r>
    </w:p>
    <w:p w:rsidR="00FC75D9" w:rsidRPr="00FC75D9" w:rsidRDefault="00FC75D9" w:rsidP="00FC75D9">
      <w:r w:rsidRPr="00FC75D9">
        <w:tab/>
        <w:t xml:space="preserve">A. giảm số lượng lao động thủ công. </w:t>
      </w:r>
      <w:r w:rsidRPr="00FC75D9">
        <w:tab/>
      </w:r>
      <w:r w:rsidRPr="00FC75D9">
        <w:rPr>
          <w:highlight w:val="yellow"/>
        </w:rPr>
        <w:t>B. tin học hóa và tự động hóa</w:t>
      </w:r>
      <w:r w:rsidRPr="00FC75D9">
        <w:t xml:space="preserve"> </w:t>
      </w:r>
    </w:p>
    <w:p w:rsidR="00FC75D9" w:rsidRPr="00FC75D9" w:rsidRDefault="00FC75D9" w:rsidP="00FC75D9">
      <w:r w:rsidRPr="00FC75D9">
        <w:tab/>
        <w:t xml:space="preserve">C. tăng cường các hoạt động công ích. </w:t>
      </w:r>
      <w:r w:rsidRPr="00FC75D9">
        <w:tab/>
        <w:t xml:space="preserve">D. đẩy mạnh các hoạt động kinh doanh. </w:t>
      </w:r>
    </w:p>
    <w:p w:rsidR="00FC75D9" w:rsidRPr="00FC75D9" w:rsidRDefault="00FC75D9" w:rsidP="00FC75D9">
      <w:r w:rsidRPr="00FC75D9">
        <w:t xml:space="preserve">Phương pháp giải: </w:t>
      </w:r>
    </w:p>
    <w:p w:rsidR="00FC75D9" w:rsidRPr="00FC75D9" w:rsidRDefault="00FC75D9" w:rsidP="00FC75D9">
      <w:r w:rsidRPr="00FC75D9">
        <w:t>SGK địa lí 12 cơ bản trang 134.</w:t>
      </w:r>
    </w:p>
    <w:p w:rsidR="00FC75D9" w:rsidRPr="00FC75D9" w:rsidRDefault="00FC75D9" w:rsidP="00FC75D9">
      <w:r w:rsidRPr="00FC75D9">
        <w:lastRenderedPageBreak/>
        <w:t xml:space="preserve">Giải chi tiết: </w:t>
      </w:r>
    </w:p>
    <w:p w:rsidR="00FC75D9" w:rsidRPr="00FC75D9" w:rsidRDefault="00FC75D9" w:rsidP="00FC75D9">
      <w:r w:rsidRPr="00FC75D9">
        <w:t>Trong giai đoạn tới, ngành bưu chính sẽ phát triển theo hướng cơ giới hóa, tự động hóa, tin học hóa nhằm đạt trình độ hiện đại ngang tầm các nước tiên tiến trong khu vực.</w:t>
      </w:r>
    </w:p>
    <w:p w:rsidR="00FC75D9" w:rsidRPr="00FC75D9" w:rsidRDefault="00FC75D9" w:rsidP="00FC75D9">
      <w:r w:rsidRPr="00FC75D9">
        <w:t xml:space="preserve">Câu 119 (TH): Tây Nguyên không phải là vùng </w:t>
      </w:r>
    </w:p>
    <w:p w:rsidR="00FC75D9" w:rsidRPr="00FC75D9" w:rsidRDefault="00FC75D9" w:rsidP="00FC75D9">
      <w:r w:rsidRPr="00FC75D9">
        <w:tab/>
        <w:t xml:space="preserve">A. giàu tài nguyên khoáng sản. </w:t>
      </w:r>
      <w:r w:rsidRPr="00FC75D9">
        <w:tab/>
        <w:t xml:space="preserve">B. có diện tích rừng lớn. </w:t>
      </w:r>
    </w:p>
    <w:p w:rsidR="00FC75D9" w:rsidRPr="00FC75D9" w:rsidRDefault="00FC75D9" w:rsidP="00FC75D9">
      <w:r w:rsidRPr="00FC75D9">
        <w:tab/>
        <w:t xml:space="preserve">C. có trữ năng thủy điện khá lớn. </w:t>
      </w:r>
      <w:r w:rsidRPr="00FC75D9">
        <w:tab/>
      </w:r>
      <w:r w:rsidRPr="00FC75D9">
        <w:rPr>
          <w:highlight w:val="yellow"/>
        </w:rPr>
        <w:t>D. có một mùa đông lạnh</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Kiến thức bài 37 – Vấn đề khai thác thế mạnh ở Tây Nguyên</w:t>
      </w:r>
    </w:p>
    <w:p w:rsidR="00FC75D9" w:rsidRPr="00FC75D9" w:rsidRDefault="00FC75D9" w:rsidP="00FC75D9">
      <w:r w:rsidRPr="00FC75D9">
        <w:t xml:space="preserve">Giải chi tiết: </w:t>
      </w:r>
    </w:p>
    <w:p w:rsidR="00FC75D9" w:rsidRPr="00FC75D9" w:rsidRDefault="00FC75D9" w:rsidP="00FC75D9">
      <w:r w:rsidRPr="00FC75D9">
        <w:t>- Tây Nguyên giàu tài nguyên khoáng sản với trữ lượng lớn bô-xít và đá axít, asen =&gt; loại A</w:t>
      </w:r>
    </w:p>
    <w:p w:rsidR="00FC75D9" w:rsidRPr="00FC75D9" w:rsidRDefault="00FC75D9" w:rsidP="00FC75D9">
      <w:r w:rsidRPr="00FC75D9">
        <w:t>- Tây Nguyên được mệnh danh  là kho vàng xanh của cả nước với diện tích rừng lớn =&gt; loại B</w:t>
      </w:r>
    </w:p>
    <w:p w:rsidR="00FC75D9" w:rsidRPr="00FC75D9" w:rsidRDefault="00FC75D9" w:rsidP="00FC75D9">
      <w:r w:rsidRPr="00FC75D9">
        <w:t>- Tây Nguyên có trữ năng thủy điện lớn thứ 2 cả nước =&gt; loại C</w:t>
      </w:r>
    </w:p>
    <w:p w:rsidR="00FC75D9" w:rsidRPr="00FC75D9" w:rsidRDefault="00FC75D9" w:rsidP="00FC75D9">
      <w:r w:rsidRPr="00FC75D9">
        <w:t>- Tây Nguyên nằm ở miền khí hậu phía Nam, không chịu ảnh hưởng của gió mùa đông bắc và không có mùa đông lạnh</w:t>
      </w:r>
    </w:p>
    <w:p w:rsidR="00FC75D9" w:rsidRPr="00FC75D9" w:rsidRDefault="00FC75D9" w:rsidP="00FC75D9">
      <w:r w:rsidRPr="00FC75D9">
        <w:t xml:space="preserve">Câu 120 (VD): Biện pháp chủ yếu để nâng cao giá trị sản xuất thuỷ sản ở Duyên hải Nam Trung Bộ </w:t>
      </w:r>
    </w:p>
    <w:p w:rsidR="00FC75D9" w:rsidRPr="00FC75D9" w:rsidRDefault="00FC75D9" w:rsidP="00FC75D9">
      <w:r w:rsidRPr="00FC75D9">
        <w:tab/>
      </w:r>
      <w:r w:rsidRPr="00FC75D9">
        <w:rPr>
          <w:highlight w:val="yellow"/>
        </w:rPr>
        <w:t>A. đẩy mạnh chế biến, phát triển xuất khẩu.</w:t>
      </w:r>
      <w:r w:rsidRPr="00FC75D9">
        <w:t xml:space="preserve"> </w:t>
      </w:r>
      <w:r w:rsidRPr="00FC75D9">
        <w:tab/>
        <w:t xml:space="preserve">B. hiện đại ngư cụ, đầu tư đánh bắt xa bờ. </w:t>
      </w:r>
    </w:p>
    <w:p w:rsidR="00FC75D9" w:rsidRPr="00FC75D9" w:rsidRDefault="00FC75D9" w:rsidP="00FC75D9">
      <w:r w:rsidRPr="00FC75D9">
        <w:tab/>
        <w:t xml:space="preserve">C. mở rộng dịch vụ, xây dựng các cảng cá. </w:t>
      </w:r>
      <w:r w:rsidRPr="00FC75D9">
        <w:tab/>
        <w:t xml:space="preserve">D. áp dụng kỹ thuật mới, bảo vệ môi trường. </w:t>
      </w:r>
    </w:p>
    <w:p w:rsidR="00FC75D9" w:rsidRPr="00FC75D9" w:rsidRDefault="00FC75D9" w:rsidP="00FC75D9">
      <w:r w:rsidRPr="00FC75D9">
        <w:t xml:space="preserve">Phương pháp giải: </w:t>
      </w:r>
    </w:p>
    <w:p w:rsidR="00FC75D9" w:rsidRPr="00FC75D9" w:rsidRDefault="00FC75D9" w:rsidP="00FC75D9">
      <w:r w:rsidRPr="00FC75D9">
        <w:t xml:space="preserve">Giải chi tiết: </w:t>
      </w:r>
    </w:p>
    <w:p w:rsidR="00FC75D9" w:rsidRPr="00FC75D9" w:rsidRDefault="00FC75D9" w:rsidP="00FC75D9">
      <w:r w:rsidRPr="00FC75D9">
        <w:t>Giá trị nông sản nói chung, thuỷ sản nói riêng được nâng cao khi làm chủ được khâu chế biến. Mặt khác, việc xuất khẩu thuỷ sản thu lại lợi nhuận lớn.</w:t>
      </w:r>
    </w:p>
    <w:p w:rsidR="00FC75D9" w:rsidRPr="00FC75D9" w:rsidRDefault="00FC75D9" w:rsidP="00FC75D9">
      <w:r w:rsidRPr="00FC75D9">
        <w:t xml:space="preserve">Câu 121 (VD): Mắt một người cận thị có điểm cực viễn cách mắt </w:t>
      </w:r>
      <w:r w:rsidRPr="00FC75D9">
        <w:object w:dxaOrig="615" w:dyaOrig="315">
          <v:shape id="_x0000_i5785" type="#_x0000_t75" style="width:30.65pt;height:15.7pt">
            <v:imagedata r:id="rId6368" o:title=""/>
          </v:shape>
        </w:object>
      </w:r>
      <w:r w:rsidRPr="00FC75D9">
        <w:t xml:space="preserve"> và điểm cực cận cách mắt </w:t>
      </w:r>
      <w:r w:rsidRPr="00FC75D9">
        <w:object w:dxaOrig="795" w:dyaOrig="315">
          <v:shape id="_x0000_i5786" type="#_x0000_t75" style="width:39.9pt;height:15.7pt">
            <v:imagedata r:id="rId6370" o:title=""/>
          </v:shape>
        </w:object>
      </w:r>
      <w:r w:rsidRPr="00FC75D9">
        <w:t xml:space="preserve">. Để mắt thấy rõ vật ở xa vô cực thì phải đeo một thấu kính có độ tụ là: </w:t>
      </w:r>
    </w:p>
    <w:p w:rsidR="00FC75D9" w:rsidRPr="00FC75D9" w:rsidRDefault="00FC75D9" w:rsidP="00FC75D9">
      <w:r w:rsidRPr="00FC75D9">
        <w:tab/>
        <w:t xml:space="preserve">A. </w:t>
      </w:r>
      <w:r w:rsidRPr="00FC75D9">
        <w:object w:dxaOrig="1305" w:dyaOrig="315">
          <v:shape id="_x0000_i5787" type="#_x0000_t75" style="width:65.6pt;height:15.7pt">
            <v:imagedata r:id="rId6372" o:title=""/>
          </v:shape>
        </w:object>
      </w:r>
      <w:r w:rsidRPr="00FC75D9">
        <w:tab/>
        <w:t xml:space="preserve">B. </w:t>
      </w:r>
      <w:r w:rsidRPr="00FC75D9">
        <w:object w:dxaOrig="1185" w:dyaOrig="315">
          <v:shape id="_x0000_i5788" type="#_x0000_t75" style="width:59.9pt;height:15.7pt">
            <v:imagedata r:id="rId6374" o:title=""/>
          </v:shape>
        </w:object>
      </w:r>
      <w:r w:rsidRPr="00FC75D9">
        <w:tab/>
      </w:r>
      <w:r w:rsidRPr="00FC75D9">
        <w:rPr>
          <w:highlight w:val="yellow"/>
        </w:rPr>
        <w:t>C.</w:t>
      </w:r>
      <w:r w:rsidRPr="00FC75D9">
        <w:rPr>
          <w:highlight w:val="yellow"/>
        </w:rPr>
        <w:object w:dxaOrig="975" w:dyaOrig="315">
          <v:shape id="_x0000_i5789" type="#_x0000_t75" style="width:49.2pt;height:15.7pt">
            <v:imagedata r:id="rId6376" o:title=""/>
          </v:shape>
        </w:object>
      </w:r>
      <w:r w:rsidRPr="00FC75D9">
        <w:tab/>
      </w:r>
      <w:r w:rsidRPr="00FC75D9">
        <w:tab/>
        <w:t xml:space="preserve">D. </w:t>
      </w:r>
      <w:r w:rsidRPr="00FC75D9">
        <w:object w:dxaOrig="855" w:dyaOrig="315">
          <v:shape id="_x0000_i5790" type="#_x0000_t75" style="width:42.75pt;height:15.7pt">
            <v:imagedata r:id="rId6378" o:title=""/>
          </v:shape>
        </w:object>
      </w:r>
    </w:p>
    <w:p w:rsidR="00FC75D9" w:rsidRPr="00FC75D9" w:rsidRDefault="00FC75D9" w:rsidP="00FC75D9">
      <w:r w:rsidRPr="00FC75D9">
        <w:t xml:space="preserve">Phương pháp giải: </w:t>
      </w:r>
    </w:p>
    <w:p w:rsidR="00FC75D9" w:rsidRPr="00FC75D9" w:rsidRDefault="00FC75D9" w:rsidP="00FC75D9">
      <w:r w:rsidRPr="00FC75D9">
        <w:t>Để mắt cận thấy rõ vật ở xa vô cực thì phải đeo một thấu kính có tiêu cự:</w:t>
      </w:r>
      <w:r w:rsidRPr="00FC75D9">
        <w:object w:dxaOrig="1020" w:dyaOrig="360">
          <v:shape id="_x0000_i5791" type="#_x0000_t75" style="width:51.35pt;height:18.55pt">
            <v:imagedata r:id="rId7287" o:title=""/>
          </v:shape>
        </w:object>
      </w:r>
    </w:p>
    <w:p w:rsidR="00FC75D9" w:rsidRPr="00FC75D9" w:rsidRDefault="00FC75D9" w:rsidP="00FC75D9">
      <w:r w:rsidRPr="00FC75D9">
        <w:t>Công thức tính độ tụ:</w:t>
      </w:r>
      <w:r w:rsidRPr="00FC75D9">
        <w:object w:dxaOrig="1425" w:dyaOrig="660">
          <v:shape id="_x0000_i5792" type="#_x0000_t75" style="width:71.3pt;height:32.8pt">
            <v:imagedata r:id="rId7288" o:title=""/>
          </v:shape>
        </w:object>
      </w:r>
    </w:p>
    <w:p w:rsidR="00FC75D9" w:rsidRPr="00FC75D9" w:rsidRDefault="00FC75D9" w:rsidP="00FC75D9">
      <w:r w:rsidRPr="00FC75D9">
        <w:t xml:space="preserve">Giải chi tiết: </w:t>
      </w:r>
    </w:p>
    <w:p w:rsidR="00FC75D9" w:rsidRPr="00FC75D9" w:rsidRDefault="00FC75D9" w:rsidP="00FC75D9">
      <w:r w:rsidRPr="00FC75D9">
        <w:t>Để mắt cận thấy rõ vật ở xa vô cực thì phải đeo một thấu kính có tiêu cự :</w:t>
      </w:r>
      <w:r w:rsidRPr="00FC75D9">
        <w:object w:dxaOrig="2820" w:dyaOrig="360">
          <v:shape id="_x0000_i5793" type="#_x0000_t75" style="width:140.45pt;height:18.55pt">
            <v:imagedata r:id="rId7289" o:title=""/>
          </v:shape>
        </w:object>
      </w:r>
    </w:p>
    <w:p w:rsidR="00FC75D9" w:rsidRPr="00FC75D9" w:rsidRDefault="00FC75D9" w:rsidP="00FC75D9">
      <w:r w:rsidRPr="00FC75D9">
        <w:t>Độ tụ của kính :  </w:t>
      </w:r>
      <w:r w:rsidRPr="00FC75D9">
        <w:object w:dxaOrig="2100" w:dyaOrig="660">
          <v:shape id="_x0000_i5794" type="#_x0000_t75" style="width:104.8pt;height:32.8pt">
            <v:imagedata r:id="rId7290" o:title=""/>
          </v:shape>
        </w:object>
      </w:r>
    </w:p>
    <w:p w:rsidR="00FC75D9" w:rsidRPr="00FC75D9" w:rsidRDefault="00FC75D9" w:rsidP="00FC75D9">
      <w:r w:rsidRPr="00FC75D9">
        <w:t xml:space="preserve">Câu 122 (TH): Chiếu ánh sáng có bước sóng </w:t>
      </w:r>
      <w:r w:rsidRPr="00FC75D9">
        <w:object w:dxaOrig="765" w:dyaOrig="315">
          <v:shape id="_x0000_i5795" type="#_x0000_t75" style="width:37.8pt;height:15.7pt">
            <v:imagedata r:id="rId6380" o:title=""/>
          </v:shape>
        </w:object>
      </w:r>
      <w:r w:rsidRPr="00FC75D9">
        <w:t xml:space="preserve"> vào một chất huỳnh quang thì ánh sáng huỳnh quang do chất đó phát ra không thể có bước sóng nào sau đây? </w:t>
      </w:r>
    </w:p>
    <w:p w:rsidR="00FC75D9" w:rsidRPr="00FC75D9" w:rsidRDefault="00FC75D9" w:rsidP="00FC75D9">
      <w:r w:rsidRPr="00FC75D9">
        <w:lastRenderedPageBreak/>
        <w:tab/>
      </w:r>
      <w:r w:rsidRPr="00FC75D9">
        <w:rPr>
          <w:highlight w:val="yellow"/>
        </w:rPr>
        <w:t xml:space="preserve">A. </w:t>
      </w:r>
      <w:r w:rsidRPr="00FC75D9">
        <w:rPr>
          <w:highlight w:val="yellow"/>
        </w:rPr>
        <w:object w:dxaOrig="765" w:dyaOrig="315">
          <v:shape id="_x0000_i5796" type="#_x0000_t75" style="width:37.8pt;height:15.7pt">
            <v:imagedata r:id="rId6382" o:title=""/>
          </v:shape>
        </w:object>
      </w:r>
      <w:r w:rsidRPr="00FC75D9">
        <w:t xml:space="preserve"> </w:t>
      </w:r>
      <w:r w:rsidRPr="00FC75D9">
        <w:tab/>
        <w:t>B.</w:t>
      </w:r>
      <w:r w:rsidRPr="00FC75D9">
        <w:object w:dxaOrig="780" w:dyaOrig="315">
          <v:shape id="_x0000_i5797" type="#_x0000_t75" style="width:39.2pt;height:15.7pt">
            <v:imagedata r:id="rId6384" o:title=""/>
          </v:shape>
        </w:object>
      </w:r>
      <w:r w:rsidRPr="00FC75D9">
        <w:tab/>
        <w:t>C.</w:t>
      </w:r>
      <w:r w:rsidRPr="00FC75D9">
        <w:object w:dxaOrig="780" w:dyaOrig="315">
          <v:shape id="_x0000_i5798" type="#_x0000_t75" style="width:39.2pt;height:15.7pt">
            <v:imagedata r:id="rId6386" o:title=""/>
          </v:shape>
        </w:object>
      </w:r>
      <w:r w:rsidRPr="00FC75D9">
        <w:tab/>
        <w:t xml:space="preserve">D. </w:t>
      </w:r>
      <w:r w:rsidRPr="00FC75D9">
        <w:object w:dxaOrig="780" w:dyaOrig="315">
          <v:shape id="_x0000_i5799" type="#_x0000_t75" style="width:39.2pt;height:15.7pt">
            <v:imagedata r:id="rId6388" o:title=""/>
          </v:shape>
        </w:object>
      </w:r>
    </w:p>
    <w:p w:rsidR="00FC75D9" w:rsidRPr="00FC75D9" w:rsidRDefault="00FC75D9" w:rsidP="00FC75D9">
      <w:r w:rsidRPr="00FC75D9">
        <w:t xml:space="preserve">Phương pháp giải: </w:t>
      </w:r>
    </w:p>
    <w:p w:rsidR="00FC75D9" w:rsidRPr="00FC75D9" w:rsidRDefault="00FC75D9" w:rsidP="00FC75D9">
      <w:r w:rsidRPr="00FC75D9">
        <w:t>Đặc điểm của ánh sáng huỳnh quang: Ánh sáng huỳnh quang có bước sóng dài hơn bước sóng của ánh sáng kích thích</w:t>
      </w:r>
    </w:p>
    <w:p w:rsidR="00FC75D9" w:rsidRPr="00FC75D9" w:rsidRDefault="00FC75D9" w:rsidP="00FC75D9">
      <w:r w:rsidRPr="00FC75D9">
        <w:t xml:space="preserve">Giải chi tiết: </w:t>
      </w:r>
    </w:p>
    <w:p w:rsidR="00FC75D9" w:rsidRPr="00FC75D9" w:rsidRDefault="00FC75D9" w:rsidP="00FC75D9">
      <w:r w:rsidRPr="00FC75D9">
        <w:t>Chiếu ánh sáng có bước sóng 633nm vào một chất huỳnh quang thì ánh sáng huỳnh quang do chất đó phát ra không thể có bước sóng 590nm</w:t>
      </w:r>
    </w:p>
    <w:p w:rsidR="00FC75D9" w:rsidRPr="00FC75D9" w:rsidRDefault="00FC75D9" w:rsidP="00FC75D9">
      <w:r w:rsidRPr="00FC75D9">
        <w:t xml:space="preserve">Câu 123 (VDC): Hai vật A và B có cùng khối lượng 1(kg) và có kích thước nhỏ, được nối với nhau bằng một sợi dây mảnh, nhẹ, không dẫn điện dài </w:t>
      </w:r>
      <w:r w:rsidRPr="00FC75D9">
        <w:object w:dxaOrig="825" w:dyaOrig="405">
          <v:shape id="_x0000_i5800" type="#_x0000_t75" style="width:41.35pt;height:19.95pt">
            <v:imagedata r:id="rId6390" o:title=""/>
          </v:shape>
        </w:object>
      </w:r>
      <w:r w:rsidRPr="00FC75D9">
        <w:t xml:space="preserve"> vật </w:t>
      </w:r>
      <w:r w:rsidRPr="00FC75D9">
        <w:object w:dxaOrig="240" w:dyaOrig="255">
          <v:shape id="_x0000_i5801" type="#_x0000_t75" style="width:12.1pt;height:12.1pt">
            <v:imagedata r:id="rId6392" o:title=""/>
          </v:shape>
        </w:object>
      </w:r>
      <w:r w:rsidRPr="00FC75D9">
        <w:t xml:space="preserve"> tích điện tích </w:t>
      </w:r>
      <w:r w:rsidRPr="00FC75D9">
        <w:object w:dxaOrig="1200" w:dyaOrig="405">
          <v:shape id="_x0000_i5802" type="#_x0000_t75" style="width:60.6pt;height:19.95pt">
            <v:imagedata r:id="rId6394" o:title=""/>
          </v:shape>
        </w:object>
      </w:r>
      <w:r w:rsidRPr="00FC75D9">
        <w:t xml:space="preserve">. Vật A được gắn vào một đầu lò xo nhẹ có độ cứng </w:t>
      </w:r>
      <w:r w:rsidRPr="00FC75D9">
        <w:object w:dxaOrig="1395" w:dyaOrig="405">
          <v:shape id="_x0000_i5803" type="#_x0000_t75" style="width:69.15pt;height:19.95pt">
            <v:imagedata r:id="rId6396" o:title=""/>
          </v:shape>
        </w:object>
      </w:r>
      <w:r w:rsidRPr="00FC75D9">
        <w:t xml:space="preserve">, đầu kia của lò xo cố định. Hệ được đặt nằm ngang trên mặt bàn nhẵn trong một điện trường đều có cường độ điện trường </w:t>
      </w:r>
      <w:r w:rsidRPr="00FC75D9">
        <w:object w:dxaOrig="1725" w:dyaOrig="405">
          <v:shape id="_x0000_i5804" type="#_x0000_t75" style="width:86.25pt;height:19.95pt">
            <v:imagedata r:id="rId6398" o:title=""/>
          </v:shape>
        </w:object>
      </w:r>
      <w:r w:rsidRPr="00FC75D9">
        <w:t xml:space="preserve"> hướng dọc theo trục lò xo. Ban đầu hệ nằm yên, lò xo bị dãn. Cắt dây nối hai vật, vật </w:t>
      </w:r>
      <w:r w:rsidRPr="00FC75D9">
        <w:object w:dxaOrig="240" w:dyaOrig="255">
          <v:shape id="_x0000_i5805" type="#_x0000_t75" style="width:12.1pt;height:12.1pt">
            <v:imagedata r:id="rId6400" o:title=""/>
          </v:shape>
        </w:object>
      </w:r>
      <w:r w:rsidRPr="00FC75D9">
        <w:t xml:space="preserve"> rời ra chuyển động dọc theo chiều điện trường, vật </w:t>
      </w:r>
      <w:r w:rsidRPr="00FC75D9">
        <w:object w:dxaOrig="255" w:dyaOrig="255">
          <v:shape id="_x0000_i5806" type="#_x0000_t75" style="width:12.1pt;height:12.1pt">
            <v:imagedata r:id="rId6402" o:title=""/>
          </v:shape>
        </w:object>
      </w:r>
      <w:r w:rsidRPr="00FC75D9">
        <w:t xml:space="preserve"> dao động điều hòa. Sau khoảng thời gian </w:t>
      </w:r>
      <w:r w:rsidRPr="00FC75D9">
        <w:object w:dxaOrig="645" w:dyaOrig="405">
          <v:shape id="_x0000_i5807" type="#_x0000_t75" style="width:32.1pt;height:19.95pt">
            <v:imagedata r:id="rId6404" o:title=""/>
          </v:shape>
        </w:object>
      </w:r>
      <w:r w:rsidRPr="00FC75D9">
        <w:t xml:space="preserve"> kể từ lúc dây bị cắt thì </w:t>
      </w:r>
      <w:r w:rsidRPr="00FC75D9">
        <w:object w:dxaOrig="255" w:dyaOrig="255">
          <v:shape id="_x0000_i5808" type="#_x0000_t75" style="width:12.1pt;height:12.1pt">
            <v:imagedata r:id="rId6406" o:title=""/>
          </v:shape>
        </w:object>
      </w:r>
      <w:r w:rsidRPr="00FC75D9">
        <w:t xml:space="preserve"> và </w:t>
      </w:r>
      <w:r w:rsidRPr="00FC75D9">
        <w:object w:dxaOrig="240" w:dyaOrig="255">
          <v:shape id="_x0000_i5809" type="#_x0000_t75" style="width:12.1pt;height:12.1pt">
            <v:imagedata r:id="rId6408" o:title=""/>
          </v:shape>
        </w:object>
      </w:r>
      <w:r w:rsidRPr="00FC75D9">
        <w:t xml:space="preserve"> cách nhau một khoảng gần đúng là?</w:t>
      </w:r>
    </w:p>
    <w:p w:rsidR="00FC75D9" w:rsidRPr="00FC75D9" w:rsidRDefault="00FC75D9" w:rsidP="00FC75D9">
      <w:r w:rsidRPr="00FC75D9">
        <w:tab/>
        <w:t xml:space="preserve">A. </w:t>
      </w:r>
      <w:r w:rsidRPr="00FC75D9">
        <w:object w:dxaOrig="1020" w:dyaOrig="405">
          <v:shape id="_x0000_i5810" type="#_x0000_t75" style="width:51.35pt;height:19.95pt">
            <v:imagedata r:id="rId6410" o:title=""/>
          </v:shape>
        </w:object>
      </w:r>
      <w:r w:rsidRPr="00FC75D9">
        <w:t xml:space="preserve">. </w:t>
      </w:r>
      <w:r w:rsidRPr="00FC75D9">
        <w:tab/>
      </w:r>
      <w:r w:rsidRPr="00FC75D9">
        <w:rPr>
          <w:highlight w:val="yellow"/>
        </w:rPr>
        <w:t xml:space="preserve">B. </w:t>
      </w:r>
      <w:r w:rsidRPr="00FC75D9">
        <w:rPr>
          <w:highlight w:val="yellow"/>
        </w:rPr>
        <w:object w:dxaOrig="1020" w:dyaOrig="405">
          <v:shape id="_x0000_i5811" type="#_x0000_t75" style="width:51.35pt;height:19.95pt">
            <v:imagedata r:id="rId6412" o:title=""/>
          </v:shape>
        </w:object>
      </w:r>
      <w:r w:rsidRPr="00FC75D9">
        <w:rPr>
          <w:highlight w:val="yellow"/>
        </w:rPr>
        <w:t>.</w:t>
      </w:r>
      <w:r w:rsidRPr="00FC75D9">
        <w:t xml:space="preserve"> </w:t>
      </w:r>
      <w:r w:rsidRPr="00FC75D9">
        <w:tab/>
        <w:t xml:space="preserve">C. </w:t>
      </w:r>
      <w:r w:rsidRPr="00FC75D9">
        <w:object w:dxaOrig="1020" w:dyaOrig="405">
          <v:shape id="_x0000_i5812" type="#_x0000_t75" style="width:51.35pt;height:19.95pt">
            <v:imagedata r:id="rId6414" o:title=""/>
          </v:shape>
        </w:object>
      </w:r>
      <w:r w:rsidRPr="00FC75D9">
        <w:t xml:space="preserve">. </w:t>
      </w:r>
      <w:r w:rsidRPr="00FC75D9">
        <w:tab/>
        <w:t xml:space="preserve">D. </w:t>
      </w:r>
      <w:r w:rsidRPr="00FC75D9">
        <w:object w:dxaOrig="1020" w:dyaOrig="405">
          <v:shape id="_x0000_i5813" type="#_x0000_t75" style="width:51.35pt;height:19.95pt">
            <v:imagedata r:id="rId6416" o:title=""/>
          </v:shape>
        </w:objec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Tần số góc của con lắc lò xo:</w:t>
      </w:r>
      <w:r w:rsidRPr="00FC75D9">
        <w:object w:dxaOrig="885" w:dyaOrig="705">
          <v:shape id="_x0000_i5814" type="#_x0000_t75" style="width:44.2pt;height:35.65pt">
            <v:imagedata r:id="rId7291" o:title=""/>
          </v:shape>
        </w:object>
      </w:r>
    </w:p>
    <w:p w:rsidR="00FC75D9" w:rsidRPr="00FC75D9" w:rsidRDefault="00FC75D9" w:rsidP="00FC75D9">
      <w:r w:rsidRPr="00FC75D9">
        <w:t>Độ lớn lực điện:</w:t>
      </w:r>
      <w:r w:rsidRPr="00FC75D9">
        <w:object w:dxaOrig="840" w:dyaOrig="360">
          <v:shape id="_x0000_i5815" type="#_x0000_t75" style="width:42.05pt;height:18.55pt">
            <v:imagedata r:id="rId7292" o:title=""/>
          </v:shape>
        </w:object>
      </w:r>
    </w:p>
    <w:p w:rsidR="00FC75D9" w:rsidRPr="00FC75D9" w:rsidRDefault="00FC75D9" w:rsidP="00FC75D9">
      <w:r w:rsidRPr="00FC75D9">
        <w:t xml:space="preserve"> Độ lớn lực đàn hồi của lò xo:</w:t>
      </w:r>
      <w:r w:rsidRPr="00FC75D9">
        <w:object w:dxaOrig="915" w:dyaOrig="360">
          <v:shape id="_x0000_i5816" type="#_x0000_t75" style="width:45.6pt;height:18.55pt">
            <v:imagedata r:id="rId7293" o:title=""/>
          </v:shape>
        </w:object>
      </w:r>
    </w:p>
    <w:p w:rsidR="00FC75D9" w:rsidRPr="00FC75D9" w:rsidRDefault="00FC75D9" w:rsidP="00FC75D9">
      <w:r w:rsidRPr="00FC75D9">
        <w:t>Định luật II Niu – tơn:</w:t>
      </w:r>
      <w:r w:rsidRPr="00FC75D9">
        <w:object w:dxaOrig="735" w:dyaOrig="285">
          <v:shape id="_x0000_i5817" type="#_x0000_t75" style="width:36.35pt;height:14.25pt">
            <v:imagedata r:id="rId7294" o:title=""/>
          </v:shape>
        </w:object>
      </w:r>
    </w:p>
    <w:p w:rsidR="00FC75D9" w:rsidRPr="00FC75D9" w:rsidRDefault="00FC75D9" w:rsidP="00FC75D9">
      <w:r w:rsidRPr="00FC75D9">
        <w:t>Quãng đường chuyển động thẳng nhanh dần đều:</w:t>
      </w:r>
      <w:r w:rsidRPr="00FC75D9">
        <w:object w:dxaOrig="1245" w:dyaOrig="660">
          <v:shape id="_x0000_i5818" type="#_x0000_t75" style="width:62pt;height:32.8pt">
            <v:imagedata r:id="rId7295" o:title=""/>
          </v:shape>
        </w:object>
      </w:r>
    </w:p>
    <w:p w:rsidR="00FC75D9" w:rsidRPr="00FC75D9" w:rsidRDefault="00FC75D9" w:rsidP="00FC75D9">
      <w:r w:rsidRPr="00FC75D9">
        <w:t xml:space="preserve">Giải chi tiết: </w:t>
      </w:r>
    </w:p>
    <w:p w:rsidR="00FC75D9" w:rsidRPr="00FC75D9" w:rsidRDefault="00FC75D9" w:rsidP="00FC75D9">
      <w:r w:rsidRPr="00FC75D9">
        <w:t>Ban đầu nối hai vật bằng dây dẫn, lực điện tác dụng lên vật B có độ lớn bằng độ lớn lực đàn hồi tác dụng lên vật A:</w:t>
      </w:r>
      <w:r w:rsidRPr="00FC75D9">
        <w:object w:dxaOrig="5175" w:dyaOrig="660">
          <v:shape id="_x0000_i5819" type="#_x0000_t75" style="width:258.75pt;height:32.8pt">
            <v:imagedata r:id="rId7296" o:title=""/>
          </v:shape>
        </w:object>
      </w:r>
    </w:p>
    <w:p w:rsidR="00FC75D9" w:rsidRPr="00FC75D9" w:rsidRDefault="00FC75D9" w:rsidP="00FC75D9">
      <w:r w:rsidRPr="00FC75D9">
        <w:t>Cắt dây nối hai vật, hai vật chuyển động không vận tốc đầu, vật A ở biên dương</w:t>
      </w:r>
    </w:p>
    <w:p w:rsidR="00FC75D9" w:rsidRPr="00FC75D9" w:rsidRDefault="00FC75D9" w:rsidP="00FC75D9">
      <w:r w:rsidRPr="00FC75D9">
        <w:t>Biên độ dao động của vật A là:</w:t>
      </w:r>
      <w:r w:rsidRPr="00FC75D9">
        <w:object w:dxaOrig="1575" w:dyaOrig="405">
          <v:shape id="_x0000_i5820" type="#_x0000_t75" style="width:78.4pt;height:19.95pt">
            <v:imagedata r:id="rId7297" o:title=""/>
          </v:shape>
        </w:object>
      </w:r>
    </w:p>
    <w:p w:rsidR="00FC75D9" w:rsidRPr="00FC75D9" w:rsidRDefault="00FC75D9" w:rsidP="00FC75D9">
      <w:r w:rsidRPr="00FC75D9">
        <w:t>Tần số góc dao động của con lắc lò xo là:</w:t>
      </w:r>
      <w:r w:rsidRPr="00FC75D9">
        <w:object w:dxaOrig="3315" w:dyaOrig="705">
          <v:shape id="_x0000_i5821" type="#_x0000_t75" style="width:165.4pt;height:35.65pt">
            <v:imagedata r:id="rId7298" o:title=""/>
          </v:shape>
        </w:object>
      </w:r>
    </w:p>
    <w:p w:rsidR="00FC75D9" w:rsidRPr="00FC75D9" w:rsidRDefault="00FC75D9" w:rsidP="00FC75D9">
      <w:r w:rsidRPr="00FC75D9">
        <w:t>Chọn gốc tọa độ tại VTCB của vật A</w:t>
      </w:r>
    </w:p>
    <w:p w:rsidR="00FC75D9" w:rsidRPr="00FC75D9" w:rsidRDefault="00FC75D9" w:rsidP="00FC75D9">
      <w:r w:rsidRPr="00FC75D9">
        <w:lastRenderedPageBreak/>
        <w:t>Phương trình dao động của vật A là:</w:t>
      </w:r>
      <w:r w:rsidRPr="00FC75D9">
        <w:object w:dxaOrig="1980" w:dyaOrig="405">
          <v:shape id="_x0000_i5822" type="#_x0000_t75" style="width:99.1pt;height:19.95pt">
            <v:imagedata r:id="rId7299" o:title=""/>
          </v:shape>
        </w:object>
      </w:r>
    </w:p>
    <w:p w:rsidR="00FC75D9" w:rsidRPr="00FC75D9" w:rsidRDefault="00FC75D9" w:rsidP="00FC75D9">
      <w:r w:rsidRPr="00FC75D9">
        <w:t>Tại thời điểm1,5s, li độ của vật A là:</w:t>
      </w:r>
      <w:r w:rsidRPr="00FC75D9">
        <w:object w:dxaOrig="705" w:dyaOrig="360">
          <v:shape id="_x0000_i5823" type="#_x0000_t75" style="width:35.65pt;height:18.55pt">
            <v:imagedata r:id="rId7300" o:title=""/>
          </v:shape>
        </w:object>
      </w:r>
    </w:p>
    <w:p w:rsidR="00FC75D9" w:rsidRPr="00FC75D9" w:rsidRDefault="00FC75D9" w:rsidP="00FC75D9">
      <w:r w:rsidRPr="00FC75D9">
        <w:t>Vật B chuyển động với gia tốc:</w:t>
      </w:r>
      <w:r w:rsidRPr="00FC75D9">
        <w:object w:dxaOrig="3945" w:dyaOrig="660">
          <v:shape id="_x0000_i5824" type="#_x0000_t75" style="width:196.75pt;height:32.8pt">
            <v:imagedata r:id="rId7301" o:title=""/>
          </v:shape>
        </w:object>
      </w:r>
    </w:p>
    <w:p w:rsidR="00FC75D9" w:rsidRPr="00FC75D9" w:rsidRDefault="00FC75D9" w:rsidP="00FC75D9">
      <w:r w:rsidRPr="00FC75D9">
        <w:t xml:space="preserve">Phương trình chuyển động của vật B là: </w:t>
      </w:r>
      <w:r w:rsidRPr="00FC75D9">
        <w:object w:dxaOrig="3540" w:dyaOrig="660">
          <v:shape id="_x0000_i5825" type="#_x0000_t75" style="width:177.5pt;height:32.8pt">
            <v:imagedata r:id="rId7302" o:title=""/>
          </v:shape>
        </w:object>
      </w:r>
    </w:p>
    <w:p w:rsidR="00FC75D9" w:rsidRPr="00FC75D9" w:rsidRDefault="00FC75D9" w:rsidP="00FC75D9">
      <w:r w:rsidRPr="00FC75D9">
        <w:t xml:space="preserve">Tọa độ của vật B ở thời điểm 1,5s là: </w:t>
      </w:r>
      <w:r w:rsidRPr="00FC75D9">
        <w:object w:dxaOrig="2880" w:dyaOrig="405">
          <v:shape id="_x0000_i5826" type="#_x0000_t75" style="width:2in;height:19.95pt">
            <v:imagedata r:id="rId7303" o:title=""/>
          </v:shape>
        </w:object>
      </w:r>
    </w:p>
    <w:p w:rsidR="00FC75D9" w:rsidRPr="00FC75D9" w:rsidRDefault="00FC75D9" w:rsidP="00FC75D9">
      <w:r w:rsidRPr="00FC75D9">
        <w:t>Khoảng cách giữa hai vật là:</w:t>
      </w:r>
      <w:r w:rsidRPr="00FC75D9">
        <w:object w:dxaOrig="2445" w:dyaOrig="405">
          <v:shape id="_x0000_i5827" type="#_x0000_t75" style="width:122.6pt;height:19.95pt">
            <v:imagedata r:id="rId7304" o:title=""/>
          </v:shape>
        </w:object>
      </w:r>
    </w:p>
    <w:p w:rsidR="00FC75D9" w:rsidRPr="00FC75D9" w:rsidRDefault="00FC75D9" w:rsidP="00FC75D9">
      <w:r w:rsidRPr="00FC75D9">
        <w:t xml:space="preserve">Câu 124 (TH): Trường hợp nào sau đây sóng phát ra không phải là sóng điện từ? </w:t>
      </w:r>
    </w:p>
    <w:p w:rsidR="00FC75D9" w:rsidRPr="00FC75D9" w:rsidRDefault="00FC75D9" w:rsidP="00FC75D9">
      <w:r w:rsidRPr="00FC75D9">
        <w:tab/>
        <w:t xml:space="preserve">A. sóng phát ra từ lò vi sóng. </w:t>
      </w:r>
      <w:r w:rsidRPr="00FC75D9">
        <w:tab/>
        <w:t xml:space="preserve">B. sóng phát ra từ anten của đài truyền hình. </w:t>
      </w:r>
    </w:p>
    <w:p w:rsidR="00FC75D9" w:rsidRPr="00FC75D9" w:rsidRDefault="00FC75D9" w:rsidP="00FC75D9">
      <w:r w:rsidRPr="00FC75D9">
        <w:tab/>
        <w:t xml:space="preserve">C. sóng phát ra từ anten của đài phát thanh. </w:t>
      </w:r>
      <w:r w:rsidRPr="00FC75D9">
        <w:tab/>
      </w:r>
      <w:r w:rsidRPr="00FC75D9">
        <w:rPr>
          <w:highlight w:val="yellow"/>
        </w:rPr>
        <w:t>D. sóng phát ra từ loa phóng thanh.</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Sử dụng lí thuyết về sóng điện từ.</w:t>
      </w:r>
    </w:p>
    <w:p w:rsidR="00FC75D9" w:rsidRPr="00FC75D9" w:rsidRDefault="00FC75D9" w:rsidP="00FC75D9">
      <w:r w:rsidRPr="00FC75D9">
        <w:t xml:space="preserve">Giải chi tiết: </w:t>
      </w:r>
    </w:p>
    <w:p w:rsidR="00FC75D9" w:rsidRPr="00FC75D9" w:rsidRDefault="00FC75D9" w:rsidP="00FC75D9">
      <w:r w:rsidRPr="00FC75D9">
        <w:t>Sóng phát ra từ loa phóng thanh không phải sóng điện từ mà là sóng âm.</w:t>
      </w:r>
    </w:p>
    <w:p w:rsidR="00FC75D9" w:rsidRPr="00FC75D9" w:rsidRDefault="00FC75D9" w:rsidP="00FC75D9">
      <w:r w:rsidRPr="00FC75D9">
        <w:t xml:space="preserve">Câu 125 (VD): Một cuộn dây tròn gồm 1000 vòng dây, có diện tích 40 cm2 đặt trong một từ trường đều có véc tơ cảm ứng từ vuông góc với mặt phẳng vòng dây. Trong thời gian ∆t = 0,02 giây, độ lớn của cảm ứng từ tăng đều từ 0 T đến 4.10-3 T. Xác định độ lớn suất điện động cảm ứng xuất hiện trong cuộn dây. </w:t>
      </w:r>
    </w:p>
    <w:p w:rsidR="00FC75D9" w:rsidRPr="00FC75D9" w:rsidRDefault="00FC75D9" w:rsidP="00FC75D9">
      <w:r w:rsidRPr="00FC75D9">
        <w:tab/>
      </w:r>
      <w:r w:rsidRPr="00FC75D9">
        <w:rPr>
          <w:highlight w:val="yellow"/>
        </w:rPr>
        <w:t>A. 0,8 V.</w:t>
      </w:r>
      <w:r w:rsidRPr="00FC75D9">
        <w:t xml:space="preserve"> </w:t>
      </w:r>
      <w:r w:rsidRPr="00FC75D9">
        <w:tab/>
        <w:t xml:space="preserve">B. 8.10-4 V. </w:t>
      </w:r>
      <w:r w:rsidRPr="00FC75D9">
        <w:tab/>
        <w:t xml:space="preserve">C. 8.10-3 V. </w:t>
      </w:r>
      <w:r w:rsidRPr="00FC75D9">
        <w:tab/>
        <w:t xml:space="preserve">D. 32 V. </w:t>
      </w:r>
    </w:p>
    <w:p w:rsidR="00FC75D9" w:rsidRPr="00FC75D9" w:rsidRDefault="00FC75D9" w:rsidP="00FC75D9">
      <w:r w:rsidRPr="00FC75D9">
        <w:t xml:space="preserve">Phương pháp giải: </w:t>
      </w:r>
    </w:p>
    <w:p w:rsidR="00FC75D9" w:rsidRPr="00FC75D9" w:rsidRDefault="00FC75D9" w:rsidP="00FC75D9">
      <w:r w:rsidRPr="00FC75D9">
        <w:t>Suất điện động cảm ứng:</w:t>
      </w:r>
      <w:r w:rsidRPr="00FC75D9">
        <w:object w:dxaOrig="1245" w:dyaOrig="615">
          <v:shape id="_x0000_i5828" type="#_x0000_t75" style="width:62pt;height:30.65pt">
            <v:imagedata r:id="rId7305" o:title=""/>
          </v:shape>
        </w:object>
      </w:r>
    </w:p>
    <w:p w:rsidR="00FC75D9" w:rsidRPr="00FC75D9" w:rsidRDefault="00FC75D9" w:rsidP="00FC75D9">
      <w:r w:rsidRPr="00FC75D9">
        <w:t xml:space="preserve">Giải chi tiết: </w:t>
      </w:r>
    </w:p>
    <w:p w:rsidR="00FC75D9" w:rsidRPr="00FC75D9" w:rsidRDefault="00FC75D9" w:rsidP="00FC75D9">
      <w:r w:rsidRPr="00FC75D9">
        <w:t xml:space="preserve">Độ lớn suất điện động cảm ứng trong cuộn dây là: </w:t>
      </w:r>
      <w:r w:rsidRPr="00FC75D9">
        <w:object w:dxaOrig="5760" w:dyaOrig="765">
          <v:shape id="_x0000_i5829" type="#_x0000_t75" style="width:4in;height:37.8pt">
            <v:imagedata r:id="rId7306" o:title=""/>
          </v:shape>
        </w:object>
      </w:r>
    </w:p>
    <w:p w:rsidR="00FC75D9" w:rsidRPr="00FC75D9" w:rsidRDefault="00FC75D9" w:rsidP="00FC75D9">
      <w:r w:rsidRPr="00FC75D9">
        <w:t xml:space="preserve">Câu 126 (NB): Một mẫu đồng vị phóng xạ β−. Hạt nào đồng thời được phát ra? </w:t>
      </w:r>
    </w:p>
    <w:p w:rsidR="00FC75D9" w:rsidRPr="00FC75D9" w:rsidRDefault="00FC75D9" w:rsidP="00FC75D9">
      <w:r w:rsidRPr="00FC75D9">
        <w:tab/>
      </w:r>
      <w:r w:rsidRPr="00FC75D9">
        <w:rPr>
          <w:highlight w:val="yellow"/>
        </w:rPr>
        <w:t>A. phản nơtrinô.</w:t>
      </w:r>
      <w:r w:rsidRPr="00FC75D9">
        <w:t xml:space="preserve"> </w:t>
      </w:r>
      <w:r w:rsidRPr="00FC75D9">
        <w:tab/>
        <w:t xml:space="preserve">B. nơtrinô. </w:t>
      </w:r>
      <w:r w:rsidRPr="00FC75D9">
        <w:tab/>
        <w:t xml:space="preserve">C. pôzitron. </w:t>
      </w:r>
      <w:r w:rsidRPr="00FC75D9">
        <w:tab/>
        <w:t xml:space="preserve">D. </w:t>
      </w:r>
      <w:r w:rsidRPr="00FC75D9">
        <w:object w:dxaOrig="465" w:dyaOrig="375">
          <v:shape id="_x0000_i5830" type="#_x0000_t75" style="width:22.8pt;height:19.25pt">
            <v:imagedata r:id="rId7307" o:title=""/>
          </v:shape>
        </w:objec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Sử dụng lý thuyết phóng xạ</w:t>
      </w:r>
    </w:p>
    <w:p w:rsidR="00FC75D9" w:rsidRPr="00FC75D9" w:rsidRDefault="00FC75D9" w:rsidP="00FC75D9">
      <w:r w:rsidRPr="00FC75D9">
        <w:t xml:space="preserve">Giải chi tiết: </w:t>
      </w:r>
    </w:p>
    <w:p w:rsidR="00FC75D9" w:rsidRPr="00FC75D9" w:rsidRDefault="00FC75D9" w:rsidP="00FC75D9">
      <w:r w:rsidRPr="00FC75D9">
        <w:t xml:space="preserve">Trong phân rã </w:t>
      </w:r>
      <w:r w:rsidRPr="00FC75D9">
        <w:object w:dxaOrig="285" w:dyaOrig="360">
          <v:shape id="_x0000_i5831" type="#_x0000_t75" style="width:14.25pt;height:18.55pt">
            <v:imagedata r:id="rId7308" o:title=""/>
          </v:shape>
        </w:object>
      </w:r>
      <w:r w:rsidRPr="00FC75D9">
        <w:t xml:space="preserve"> đồng thời phát ra hạt phản nơtrinô</w:t>
      </w:r>
    </w:p>
    <w:p w:rsidR="00FC75D9" w:rsidRPr="00FC75D9" w:rsidRDefault="00FC75D9" w:rsidP="00FC75D9">
      <w:r w:rsidRPr="00FC75D9">
        <w:rPr>
          <w:highlight w:val="yellow"/>
        </w:rPr>
        <w:t>Câu 127 (VD):</w:t>
      </w:r>
      <w:r w:rsidRPr="00FC75D9">
        <w:t xml:space="preserve"> Hai sóng âm cùng tần số được biểu diễn trên hình vẽ. Độ lệch pha giữa hai sóng là</w:t>
      </w:r>
    </w:p>
    <w:p w:rsidR="00FC75D9" w:rsidRPr="00FC75D9" w:rsidRDefault="008366DB" w:rsidP="00FC75D9">
      <w:r>
        <w:rPr>
          <w:noProof/>
        </w:rPr>
        <w:lastRenderedPageBreak/>
        <w:drawing>
          <wp:inline distT="0" distB="0" distL="0" distR="0">
            <wp:extent cx="6346190" cy="2435225"/>
            <wp:effectExtent l="0" t="0" r="0" b="3175"/>
            <wp:docPr id="496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309">
                      <a:extLst>
                        <a:ext uri="{28A0092B-C50C-407E-A947-70E740481C1C}">
                          <a14:useLocalDpi xmlns:a14="http://schemas.microsoft.com/office/drawing/2010/main"/>
                        </a:ext>
                      </a:extLst>
                    </a:blip>
                    <a:srcRect/>
                    <a:stretch>
                      <a:fillRect/>
                    </a:stretch>
                  </pic:blipFill>
                  <pic:spPr bwMode="auto">
                    <a:xfrm>
                      <a:off x="0" y="0"/>
                      <a:ext cx="6346190" cy="2435225"/>
                    </a:xfrm>
                    <a:prstGeom prst="rect">
                      <a:avLst/>
                    </a:prstGeom>
                    <a:noFill/>
                    <a:ln>
                      <a:noFill/>
                    </a:ln>
                  </pic:spPr>
                </pic:pic>
              </a:graphicData>
            </a:graphic>
          </wp:inline>
        </w:drawing>
      </w:r>
    </w:p>
    <w:p w:rsidR="00FC75D9" w:rsidRPr="00FC75D9" w:rsidRDefault="00FC75D9" w:rsidP="00FC75D9">
      <w:r w:rsidRPr="00FC75D9">
        <w:tab/>
        <w:t xml:space="preserve">A. 1500. </w:t>
      </w:r>
      <w:r w:rsidRPr="00FC75D9">
        <w:tab/>
        <w:t xml:space="preserve">B. 2200. </w:t>
      </w:r>
      <w:r w:rsidRPr="00FC75D9">
        <w:tab/>
      </w:r>
      <w:r w:rsidRPr="00FC75D9">
        <w:rPr>
          <w:highlight w:val="yellow"/>
        </w:rPr>
        <w:t>C. 2600.</w:t>
      </w:r>
      <w:r w:rsidRPr="00FC75D9">
        <w:t xml:space="preserve"> </w:t>
      </w:r>
      <w:r w:rsidRPr="00FC75D9">
        <w:tab/>
        <w:t xml:space="preserve">D. 3300. </w:t>
      </w:r>
    </w:p>
    <w:p w:rsidR="00FC75D9" w:rsidRPr="00FC75D9" w:rsidRDefault="00FC75D9" w:rsidP="00FC75D9">
      <w:r w:rsidRPr="00FC75D9">
        <w:t xml:space="preserve">Phương pháp giải: </w:t>
      </w:r>
    </w:p>
    <w:p w:rsidR="00FC75D9" w:rsidRPr="00FC75D9" w:rsidRDefault="00FC75D9" w:rsidP="00FC75D9">
      <w:r w:rsidRPr="00FC75D9">
        <w:t>Sử dụng kĩ năng đọc đồ thị</w:t>
      </w:r>
    </w:p>
    <w:p w:rsidR="00FC75D9" w:rsidRPr="00FC75D9" w:rsidRDefault="00FC75D9" w:rsidP="00FC75D9">
      <w:r w:rsidRPr="00FC75D9">
        <w:t xml:space="preserve">Giải chi tiết: </w:t>
      </w:r>
    </w:p>
    <w:p w:rsidR="00FC75D9" w:rsidRPr="00FC75D9" w:rsidRDefault="00FC75D9" w:rsidP="00FC75D9">
      <w:r w:rsidRPr="00FC75D9">
        <w:t>Ta có đồ thị:</w:t>
      </w:r>
    </w:p>
    <w:p w:rsidR="00FC75D9" w:rsidRPr="00FC75D9" w:rsidRDefault="008366DB" w:rsidP="00FC75D9">
      <w:r>
        <w:rPr>
          <w:noProof/>
        </w:rPr>
        <w:drawing>
          <wp:inline distT="0" distB="0" distL="0" distR="0">
            <wp:extent cx="6409690" cy="2462530"/>
            <wp:effectExtent l="0" t="0" r="0" b="0"/>
            <wp:docPr id="496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310">
                      <a:extLst>
                        <a:ext uri="{28A0092B-C50C-407E-A947-70E740481C1C}">
                          <a14:useLocalDpi xmlns:a14="http://schemas.microsoft.com/office/drawing/2010/main"/>
                        </a:ext>
                      </a:extLst>
                    </a:blip>
                    <a:srcRect/>
                    <a:stretch>
                      <a:fillRect/>
                    </a:stretch>
                  </pic:blipFill>
                  <pic:spPr bwMode="auto">
                    <a:xfrm>
                      <a:off x="0" y="0"/>
                      <a:ext cx="6409690" cy="2462530"/>
                    </a:xfrm>
                    <a:prstGeom prst="rect">
                      <a:avLst/>
                    </a:prstGeom>
                    <a:noFill/>
                    <a:ln>
                      <a:noFill/>
                    </a:ln>
                  </pic:spPr>
                </pic:pic>
              </a:graphicData>
            </a:graphic>
          </wp:inline>
        </w:drawing>
      </w:r>
    </w:p>
    <w:p w:rsidR="00FC75D9" w:rsidRPr="00FC75D9" w:rsidRDefault="00FC75D9" w:rsidP="00FC75D9">
      <w:r w:rsidRPr="00FC75D9">
        <w:t xml:space="preserve">Từ đồ thị ta thấy ở thời điểm hai sóng có cùng li độ x = 0 và đang tăng, sóng thứ nhất có pha </w:t>
      </w:r>
      <w:r w:rsidRPr="00FC75D9">
        <w:object w:dxaOrig="645" w:dyaOrig="360">
          <v:shape id="_x0000_i5832" type="#_x0000_t75" style="width:32.1pt;height:18.55pt">
            <v:imagedata r:id="rId7311" o:title=""/>
          </v:shape>
        </w:object>
      </w:r>
      <w:r w:rsidRPr="00FC75D9">
        <w:t xml:space="preserve">,sóng thứ hai có pha </w:t>
      </w:r>
      <w:r w:rsidRPr="00FC75D9">
        <w:object w:dxaOrig="960" w:dyaOrig="375">
          <v:shape id="_x0000_i5833" type="#_x0000_t75" style="width:47.75pt;height:19.25pt">
            <v:imagedata r:id="rId7312" o:title=""/>
          </v:shape>
        </w:object>
      </w:r>
    </w:p>
    <w:p w:rsidR="00FC75D9" w:rsidRPr="00FC75D9" w:rsidRDefault="00FC75D9" w:rsidP="00FC75D9">
      <w:r w:rsidRPr="00FC75D9">
        <w:t>Độ lệch pha giữa hai sóng là:</w:t>
      </w:r>
      <w:r w:rsidRPr="00FC75D9">
        <w:object w:dxaOrig="3645" w:dyaOrig="375">
          <v:shape id="_x0000_i5834" type="#_x0000_t75" style="width:181.8pt;height:19.25pt">
            <v:imagedata r:id="rId7313" o:title=""/>
          </v:shape>
        </w:object>
      </w:r>
    </w:p>
    <w:p w:rsidR="00FC75D9" w:rsidRPr="00FC75D9" w:rsidRDefault="00FC75D9" w:rsidP="00FC75D9">
      <w:r w:rsidRPr="00FC75D9">
        <w:t>Câu 128 (TH): Thực hiện thí nghiệm giao thoa với nguồn phát sóng vô tuyến có bước sóng λ qua hai khe S1, S2. Một máy dò sóng vô tuyến di chuyển từ điểm O theo hướng mũi tên như hình vẽ. Tín hiệu được phát hiện giảm khi bộ phát hiện di chuyển từ O đến X và bằng 0 khi nó ở vị trí điểm X, sau đó bắt đầu tăng khi tiếp tục di chuyển máy dò ra xa X. Phương trình nào xác định đúng vị trí điểm X?</w:t>
      </w:r>
    </w:p>
    <w:p w:rsidR="00FC75D9" w:rsidRPr="00FC75D9" w:rsidRDefault="008366DB" w:rsidP="00FC75D9">
      <w:r>
        <w:rPr>
          <w:noProof/>
        </w:rPr>
        <w:lastRenderedPageBreak/>
        <w:drawing>
          <wp:inline distT="0" distB="0" distL="0" distR="0">
            <wp:extent cx="6482080" cy="2435225"/>
            <wp:effectExtent l="0" t="0" r="0" b="3175"/>
            <wp:docPr id="497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314" cstate="email">
                      <a:extLst>
                        <a:ext uri="{28A0092B-C50C-407E-A947-70E740481C1C}">
                          <a14:useLocalDpi xmlns:a14="http://schemas.microsoft.com/office/drawing/2010/main"/>
                        </a:ext>
                      </a:extLst>
                    </a:blip>
                    <a:srcRect/>
                    <a:stretch>
                      <a:fillRect/>
                    </a:stretch>
                  </pic:blipFill>
                  <pic:spPr bwMode="auto">
                    <a:xfrm>
                      <a:off x="0" y="0"/>
                      <a:ext cx="6482080" cy="2435225"/>
                    </a:xfrm>
                    <a:prstGeom prst="rect">
                      <a:avLst/>
                    </a:prstGeom>
                    <a:noFill/>
                    <a:ln>
                      <a:noFill/>
                    </a:ln>
                  </pic:spPr>
                </pic:pic>
              </a:graphicData>
            </a:graphic>
          </wp:inline>
        </w:drawing>
      </w:r>
    </w:p>
    <w:p w:rsidR="00FC75D9" w:rsidRPr="00FC75D9" w:rsidRDefault="00FC75D9" w:rsidP="00FC75D9">
      <w:r w:rsidRPr="00FC75D9">
        <w:tab/>
        <w:t xml:space="preserve">A. </w:t>
      </w:r>
      <w:r w:rsidRPr="00FC75D9">
        <w:object w:dxaOrig="795" w:dyaOrig="285">
          <v:shape id="_x0000_i5835" type="#_x0000_t75" style="width:39.9pt;height:14.25pt">
            <v:imagedata r:id="rId6420" o:title=""/>
          </v:shape>
        </w:object>
      </w:r>
      <w:r w:rsidRPr="00FC75D9">
        <w:tab/>
      </w:r>
      <w:r w:rsidRPr="00FC75D9">
        <w:tab/>
        <w:t xml:space="preserve">B. </w:t>
      </w:r>
      <w:r w:rsidRPr="00FC75D9">
        <w:object w:dxaOrig="840" w:dyaOrig="615">
          <v:shape id="_x0000_i5836" type="#_x0000_t75" style="width:42.05pt;height:30.65pt">
            <v:imagedata r:id="rId6422" o:title=""/>
          </v:shape>
        </w:object>
      </w:r>
    </w:p>
    <w:p w:rsidR="00FC75D9" w:rsidRPr="00FC75D9" w:rsidRDefault="00FC75D9" w:rsidP="00FC75D9">
      <w:r w:rsidRPr="00FC75D9">
        <w:tab/>
        <w:t xml:space="preserve">C. </w:t>
      </w:r>
      <w:r w:rsidRPr="00FC75D9">
        <w:object w:dxaOrig="1395" w:dyaOrig="360">
          <v:shape id="_x0000_i5837" type="#_x0000_t75" style="width:69.15pt;height:18.55pt">
            <v:imagedata r:id="rId6424" o:title=""/>
          </v:shape>
        </w:object>
      </w:r>
      <w:r w:rsidRPr="00FC75D9">
        <w:tab/>
      </w:r>
      <w:r w:rsidRPr="00FC75D9">
        <w:tab/>
      </w:r>
      <w:r w:rsidRPr="00FC75D9">
        <w:rPr>
          <w:highlight w:val="yellow"/>
        </w:rPr>
        <w:t xml:space="preserve">D. </w:t>
      </w:r>
      <w:r w:rsidRPr="00FC75D9">
        <w:rPr>
          <w:highlight w:val="yellow"/>
        </w:rPr>
        <w:object w:dxaOrig="1440" w:dyaOrig="615">
          <v:shape id="_x0000_i5838" type="#_x0000_t75" style="width:1in;height:30.65pt">
            <v:imagedata r:id="rId6426" o:title=""/>
          </v:shape>
        </w:object>
      </w:r>
    </w:p>
    <w:p w:rsidR="00FC75D9" w:rsidRPr="00FC75D9" w:rsidRDefault="00FC75D9" w:rsidP="00FC75D9">
      <w:r w:rsidRPr="00FC75D9">
        <w:t xml:space="preserve">Phương pháp giải: </w:t>
      </w:r>
    </w:p>
    <w:p w:rsidR="00FC75D9" w:rsidRPr="00FC75D9" w:rsidRDefault="00FC75D9" w:rsidP="00FC75D9">
      <w:r w:rsidRPr="00FC75D9">
        <w:t>Hiệu quang trình từ hai khe tới vân tối:</w:t>
      </w:r>
      <w:r w:rsidRPr="00FC75D9">
        <w:object w:dxaOrig="1860" w:dyaOrig="675">
          <v:shape id="_x0000_i5839" type="#_x0000_t75" style="width:92.65pt;height:34.2pt">
            <v:imagedata r:id="rId7315" o:title=""/>
          </v:shape>
        </w:object>
      </w:r>
    </w:p>
    <w:p w:rsidR="00FC75D9" w:rsidRPr="00FC75D9" w:rsidRDefault="00FC75D9" w:rsidP="00FC75D9">
      <w:r w:rsidRPr="00FC75D9">
        <w:t>Hiệu quang trình từ hai khe tới vân sáng:</w:t>
      </w:r>
      <w:r w:rsidRPr="00FC75D9">
        <w:object w:dxaOrig="1200" w:dyaOrig="360">
          <v:shape id="_x0000_i5840" type="#_x0000_t75" style="width:60.6pt;height:18.55pt">
            <v:imagedata r:id="rId7316" o:title=""/>
          </v:shape>
        </w:object>
      </w:r>
    </w:p>
    <w:p w:rsidR="00FC75D9" w:rsidRPr="00FC75D9" w:rsidRDefault="00FC75D9" w:rsidP="00FC75D9">
      <w:r w:rsidRPr="00FC75D9">
        <w:t xml:space="preserve">Giải chi tiết: </w:t>
      </w:r>
    </w:p>
    <w:p w:rsidR="00FC75D9" w:rsidRPr="00FC75D9" w:rsidRDefault="00FC75D9" w:rsidP="00FC75D9">
      <w:r w:rsidRPr="00FC75D9">
        <w:t>Tín hiệu máy thu được tại X bằng 0  lần đầu tiên → tại X là vân tối bậc 1 (k = 0)</w:t>
      </w:r>
    </w:p>
    <w:p w:rsidR="00FC75D9" w:rsidRPr="00FC75D9" w:rsidRDefault="00FC75D9" w:rsidP="00FC75D9">
      <w:r w:rsidRPr="00FC75D9">
        <w:t>Hiệu quang trình từ hai khe tới điểm X là:</w:t>
      </w:r>
      <w:r w:rsidRPr="00FC75D9">
        <w:object w:dxaOrig="1575" w:dyaOrig="615">
          <v:shape id="_x0000_i5841" type="#_x0000_t75" style="width:78.4pt;height:30.65pt">
            <v:imagedata r:id="rId7317" o:title=""/>
          </v:shape>
        </w:object>
      </w:r>
    </w:p>
    <w:p w:rsidR="00FC75D9" w:rsidRPr="00FC75D9" w:rsidRDefault="00FC75D9" w:rsidP="00FC75D9">
      <w:r w:rsidRPr="00FC75D9">
        <w:t xml:space="preserve">Câu 129 (VD): Hai điện tích dương và một điện tích âm có độ lớn bằng nhau đặt ở các đỉnh của một tam giác đều. Hình vẽ nào dưới đây biểu diễn đúng nhất điện trường xung quanh các điện tích? </w:t>
      </w:r>
    </w:p>
    <w:p w:rsidR="00FC75D9" w:rsidRPr="00FC75D9" w:rsidRDefault="00FC75D9" w:rsidP="00FC75D9">
      <w:r w:rsidRPr="00FC75D9">
        <w:tab/>
      </w:r>
      <w:r w:rsidRPr="00FC75D9">
        <w:rPr>
          <w:highlight w:val="yellow"/>
        </w:rPr>
        <w:t>A.</w:t>
      </w:r>
      <w:r w:rsidRPr="00FC75D9">
        <w:t xml:space="preserve"> </w:t>
      </w:r>
    </w:p>
    <w:p w:rsidR="00FC75D9" w:rsidRPr="00FC75D9" w:rsidRDefault="008366DB" w:rsidP="00FC75D9">
      <w:r>
        <w:rPr>
          <w:noProof/>
        </w:rPr>
        <w:drawing>
          <wp:inline distT="0" distB="0" distL="0" distR="0">
            <wp:extent cx="2978785" cy="2715895"/>
            <wp:effectExtent l="0" t="0" r="0" b="8255"/>
            <wp:docPr id="498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28">
                      <a:extLst>
                        <a:ext uri="{28A0092B-C50C-407E-A947-70E740481C1C}">
                          <a14:useLocalDpi xmlns:a14="http://schemas.microsoft.com/office/drawing/2010/main"/>
                        </a:ext>
                      </a:extLst>
                    </a:blip>
                    <a:srcRect/>
                    <a:stretch>
                      <a:fillRect/>
                    </a:stretch>
                  </pic:blipFill>
                  <pic:spPr bwMode="auto">
                    <a:xfrm>
                      <a:off x="0" y="0"/>
                      <a:ext cx="2978785" cy="2715895"/>
                    </a:xfrm>
                    <a:prstGeom prst="rect">
                      <a:avLst/>
                    </a:prstGeom>
                    <a:noFill/>
                    <a:ln>
                      <a:noFill/>
                    </a:ln>
                  </pic:spPr>
                </pic:pic>
              </a:graphicData>
            </a:graphic>
          </wp:inline>
        </w:drawing>
      </w:r>
      <w:r w:rsidR="00FC75D9" w:rsidRPr="00FC75D9">
        <w:tab/>
      </w:r>
    </w:p>
    <w:p w:rsidR="00FC75D9" w:rsidRPr="00FC75D9" w:rsidRDefault="00FC75D9" w:rsidP="00FC75D9">
      <w:r w:rsidRPr="00FC75D9">
        <w:lastRenderedPageBreak/>
        <w:t>B.</w:t>
      </w:r>
    </w:p>
    <w:p w:rsidR="00FC75D9" w:rsidRPr="00FC75D9" w:rsidRDefault="008366DB" w:rsidP="00FC75D9">
      <w:r>
        <w:rPr>
          <w:noProof/>
        </w:rPr>
        <w:drawing>
          <wp:inline distT="0" distB="0" distL="0" distR="0">
            <wp:extent cx="2489835" cy="2471420"/>
            <wp:effectExtent l="0" t="0" r="5715" b="5080"/>
            <wp:docPr id="498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429">
                      <a:extLst>
                        <a:ext uri="{28A0092B-C50C-407E-A947-70E740481C1C}">
                          <a14:useLocalDpi xmlns:a14="http://schemas.microsoft.com/office/drawing/2010/main"/>
                        </a:ext>
                      </a:extLst>
                    </a:blip>
                    <a:srcRect/>
                    <a:stretch>
                      <a:fillRect/>
                    </a:stretch>
                  </pic:blipFill>
                  <pic:spPr bwMode="auto">
                    <a:xfrm>
                      <a:off x="0" y="0"/>
                      <a:ext cx="2489835" cy="2471420"/>
                    </a:xfrm>
                    <a:prstGeom prst="rect">
                      <a:avLst/>
                    </a:prstGeom>
                    <a:noFill/>
                    <a:ln>
                      <a:noFill/>
                    </a:ln>
                  </pic:spPr>
                </pic:pic>
              </a:graphicData>
            </a:graphic>
          </wp:inline>
        </w:drawing>
      </w:r>
      <w:r w:rsidR="00FC75D9" w:rsidRPr="00FC75D9">
        <w:tab/>
      </w:r>
    </w:p>
    <w:p w:rsidR="00FC75D9" w:rsidRPr="00FC75D9" w:rsidRDefault="00FC75D9" w:rsidP="00FC75D9">
      <w:r w:rsidRPr="00FC75D9">
        <w:t>C.</w:t>
      </w:r>
    </w:p>
    <w:p w:rsidR="00FC75D9" w:rsidRPr="00FC75D9" w:rsidRDefault="008366DB" w:rsidP="00FC75D9">
      <w:r>
        <w:rPr>
          <w:noProof/>
        </w:rPr>
        <w:drawing>
          <wp:inline distT="0" distB="0" distL="0" distR="0">
            <wp:extent cx="2308860" cy="2896870"/>
            <wp:effectExtent l="0" t="0" r="0" b="0"/>
            <wp:docPr id="498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430">
                      <a:extLst>
                        <a:ext uri="{28A0092B-C50C-407E-A947-70E740481C1C}">
                          <a14:useLocalDpi xmlns:a14="http://schemas.microsoft.com/office/drawing/2010/main"/>
                        </a:ext>
                      </a:extLst>
                    </a:blip>
                    <a:srcRect/>
                    <a:stretch>
                      <a:fillRect/>
                    </a:stretch>
                  </pic:blipFill>
                  <pic:spPr bwMode="auto">
                    <a:xfrm>
                      <a:off x="0" y="0"/>
                      <a:ext cx="2308860" cy="2896870"/>
                    </a:xfrm>
                    <a:prstGeom prst="rect">
                      <a:avLst/>
                    </a:prstGeom>
                    <a:noFill/>
                    <a:ln>
                      <a:noFill/>
                    </a:ln>
                  </pic:spPr>
                </pic:pic>
              </a:graphicData>
            </a:graphic>
          </wp:inline>
        </w:drawing>
      </w:r>
      <w:r w:rsidR="00FC75D9" w:rsidRPr="00FC75D9">
        <w:tab/>
      </w:r>
    </w:p>
    <w:p w:rsidR="00FC75D9" w:rsidRPr="00FC75D9" w:rsidRDefault="00FC75D9" w:rsidP="00FC75D9">
      <w:r w:rsidRPr="00FC75D9">
        <w:t xml:space="preserve">D. </w:t>
      </w:r>
    </w:p>
    <w:p w:rsidR="00FC75D9" w:rsidRPr="00FC75D9" w:rsidRDefault="008366DB" w:rsidP="00FC75D9">
      <w:r>
        <w:rPr>
          <w:noProof/>
        </w:rPr>
        <w:drawing>
          <wp:inline distT="0" distB="0" distL="0" distR="0">
            <wp:extent cx="2788285" cy="2571115"/>
            <wp:effectExtent l="0" t="0" r="0" b="635"/>
            <wp:docPr id="498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431">
                      <a:extLst>
                        <a:ext uri="{28A0092B-C50C-407E-A947-70E740481C1C}">
                          <a14:useLocalDpi xmlns:a14="http://schemas.microsoft.com/office/drawing/2010/main"/>
                        </a:ext>
                      </a:extLst>
                    </a:blip>
                    <a:srcRect/>
                    <a:stretch>
                      <a:fillRect/>
                    </a:stretch>
                  </pic:blipFill>
                  <pic:spPr bwMode="auto">
                    <a:xfrm>
                      <a:off x="0" y="0"/>
                      <a:ext cx="2788285" cy="2571115"/>
                    </a:xfrm>
                    <a:prstGeom prst="rect">
                      <a:avLst/>
                    </a:prstGeom>
                    <a:noFill/>
                    <a:ln>
                      <a:noFill/>
                    </a:ln>
                  </pic:spPr>
                </pic:pic>
              </a:graphicData>
            </a:graphic>
          </wp:inline>
        </w:drawing>
      </w:r>
    </w:p>
    <w:p w:rsidR="00FC75D9" w:rsidRPr="00FC75D9" w:rsidRDefault="00FC75D9" w:rsidP="00FC75D9">
      <w:r w:rsidRPr="00FC75D9">
        <w:t xml:space="preserve">Phương pháp giải: </w:t>
      </w:r>
    </w:p>
    <w:p w:rsidR="00FC75D9" w:rsidRPr="00FC75D9" w:rsidRDefault="00FC75D9" w:rsidP="00FC75D9">
      <w:r w:rsidRPr="00FC75D9">
        <w:t>Các đường sức điện là các đường cong không kín, xuất phát từ điện tích dương và tận cùng ở điện tích âm</w:t>
      </w:r>
    </w:p>
    <w:p w:rsidR="00FC75D9" w:rsidRPr="00FC75D9" w:rsidRDefault="00FC75D9" w:rsidP="00FC75D9">
      <w:r w:rsidRPr="00FC75D9">
        <w:lastRenderedPageBreak/>
        <w:t>Các đường sức điện không bao giờ cắt nhau</w:t>
      </w:r>
    </w:p>
    <w:p w:rsidR="00FC75D9" w:rsidRPr="00FC75D9" w:rsidRDefault="00FC75D9" w:rsidP="00FC75D9">
      <w:r w:rsidRPr="00FC75D9">
        <w:t xml:space="preserve">Giải chi tiết: </w:t>
      </w:r>
    </w:p>
    <w:p w:rsidR="00FC75D9" w:rsidRPr="00FC75D9" w:rsidRDefault="00FC75D9" w:rsidP="00FC75D9">
      <w:r w:rsidRPr="00FC75D9">
        <w:t>Từ tính chất của các đường sức điện, ta thấy hình vẽ biểu diễn đúng nhất điện trường xung quanh các điện tích là hình A</w:t>
      </w:r>
    </w:p>
    <w:p w:rsidR="00FC75D9" w:rsidRPr="00FC75D9" w:rsidRDefault="00FC75D9" w:rsidP="00FC75D9">
      <w:r w:rsidRPr="00FC75D9">
        <w:t xml:space="preserve">Câu 130 (VDC): Điện năng được truyền đi từ một máy phát điện xoay chiều một pha đến một khu dân cư bằng đường dây tải điện một pha, với hiệu suất truyền tải 90%. Do nhu cầu tiêu thụ điện của khu dân cư tăng 11% nhưng chưa có điều kiện nâng công suất máy phát, người ta dùng máy biến áp để tăng điện áp trước khi truyền đi. Coi hệ số công suất của mạch điện bằng 1. Tỉ số vòng dây giữa cuộn thứ cấp và cuộn sơ cấp là </w:t>
      </w:r>
    </w:p>
    <w:p w:rsidR="00FC75D9" w:rsidRPr="00FC75D9" w:rsidRDefault="00FC75D9" w:rsidP="00FC75D9">
      <w:r w:rsidRPr="00FC75D9">
        <w:tab/>
      </w:r>
      <w:r w:rsidRPr="00FC75D9">
        <w:rPr>
          <w:highlight w:val="yellow"/>
        </w:rPr>
        <w:t>Đáp án: 10.</w:t>
      </w:r>
    </w:p>
    <w:p w:rsidR="00FC75D9" w:rsidRPr="00FC75D9" w:rsidRDefault="00FC75D9" w:rsidP="00FC75D9">
      <w:r w:rsidRPr="00FC75D9">
        <w:t xml:space="preserve">Phương pháp giải: </w:t>
      </w:r>
    </w:p>
    <w:p w:rsidR="00FC75D9" w:rsidRPr="00FC75D9" w:rsidRDefault="00FC75D9" w:rsidP="00FC75D9">
      <w:r w:rsidRPr="00FC75D9">
        <w:t>Công suất hao phí trên đường dây truyền tải:</w:t>
      </w:r>
      <w:r w:rsidRPr="00FC75D9">
        <w:object w:dxaOrig="1620" w:dyaOrig="780">
          <v:shape id="_x0000_i5842" type="#_x0000_t75" style="width:81.25pt;height:39.2pt">
            <v:imagedata r:id="rId7318" o:title=""/>
          </v:shape>
        </w:object>
      </w:r>
    </w:p>
    <w:p w:rsidR="00FC75D9" w:rsidRPr="00FC75D9" w:rsidRDefault="00FC75D9" w:rsidP="00FC75D9">
      <w:r w:rsidRPr="00FC75D9">
        <w:t>Hiệu suất truyền tải điện:</w:t>
      </w:r>
      <w:r w:rsidRPr="00FC75D9">
        <w:object w:dxaOrig="1155" w:dyaOrig="615">
          <v:shape id="_x0000_i5843" type="#_x0000_t75" style="width:57.75pt;height:30.65pt">
            <v:imagedata r:id="rId7319" o:title=""/>
          </v:shape>
        </w:object>
      </w:r>
    </w:p>
    <w:p w:rsidR="00FC75D9" w:rsidRPr="00FC75D9" w:rsidRDefault="00FC75D9" w:rsidP="00FC75D9">
      <w:r w:rsidRPr="00FC75D9">
        <w:t>Công thức máy biến áp:</w:t>
      </w:r>
      <w:r w:rsidRPr="00FC75D9">
        <w:object w:dxaOrig="960" w:dyaOrig="675">
          <v:shape id="_x0000_i5844" type="#_x0000_t75" style="width:47.75pt;height:34.2pt">
            <v:imagedata r:id="rId7320" o:title=""/>
          </v:shape>
        </w:object>
      </w:r>
    </w:p>
    <w:p w:rsidR="00FC75D9" w:rsidRPr="00FC75D9" w:rsidRDefault="00FC75D9" w:rsidP="00FC75D9">
      <w:r w:rsidRPr="00FC75D9">
        <w:t xml:space="preserve">Giải chi tiết: </w:t>
      </w:r>
    </w:p>
    <w:p w:rsidR="00FC75D9" w:rsidRPr="00FC75D9" w:rsidRDefault="00FC75D9" w:rsidP="00FC75D9">
      <w:r w:rsidRPr="00FC75D9">
        <w:t>Gọi điện áp hiệu dụng ban đầu ở nơi truyền tải là U1, công suất nơi tiêu thụ là P1</w:t>
      </w:r>
    </w:p>
    <w:p w:rsidR="00FC75D9" w:rsidRPr="00FC75D9" w:rsidRDefault="00FC75D9" w:rsidP="00FC75D9">
      <w:r w:rsidRPr="00FC75D9">
        <w:t>Sau khi dùng máy biến áp, điện áp hiệu dụng hai đầu nơi truyền tải là:</w:t>
      </w:r>
      <w:r w:rsidRPr="00FC75D9">
        <w:object w:dxaOrig="1200" w:dyaOrig="675">
          <v:shape id="_x0000_i5845" type="#_x0000_t75" style="width:60.6pt;height:34.2pt">
            <v:imagedata r:id="rId7321" o:title=""/>
          </v:shape>
        </w:object>
      </w:r>
    </w:p>
    <w:p w:rsidR="00FC75D9" w:rsidRPr="00FC75D9" w:rsidRDefault="00FC75D9" w:rsidP="00FC75D9">
      <w:r w:rsidRPr="00FC75D9">
        <w:t>Hiệu suất truyền tải ban đầu là:</w:t>
      </w:r>
      <w:r w:rsidRPr="00FC75D9">
        <w:object w:dxaOrig="2685" w:dyaOrig="615">
          <v:shape id="_x0000_i5846" type="#_x0000_t75" style="width:134pt;height:30.65pt">
            <v:imagedata r:id="rId7322" o:title=""/>
          </v:shape>
        </w:object>
      </w:r>
    </w:p>
    <w:p w:rsidR="00FC75D9" w:rsidRPr="00FC75D9" w:rsidRDefault="00FC75D9" w:rsidP="00FC75D9">
      <w:r w:rsidRPr="00FC75D9">
        <w:t>Công suất hao phí trên đường dây ban đầu là:</w:t>
      </w:r>
      <w:r w:rsidRPr="00FC75D9">
        <w:object w:dxaOrig="3555" w:dyaOrig="720">
          <v:shape id="_x0000_i5847" type="#_x0000_t75" style="width:178.2pt;height:36.35pt">
            <v:imagedata r:id="rId7323" o:title=""/>
          </v:shape>
        </w:object>
      </w:r>
    </w:p>
    <w:p w:rsidR="00FC75D9" w:rsidRPr="00FC75D9" w:rsidRDefault="00FC75D9" w:rsidP="00FC75D9">
      <w:r w:rsidRPr="00FC75D9">
        <w:t>Công suất tiêu thụ tăng lên, ta có:</w:t>
      </w:r>
      <w:r w:rsidRPr="00FC75D9">
        <w:object w:dxaOrig="3315" w:dyaOrig="360">
          <v:shape id="_x0000_i5848" type="#_x0000_t75" style="width:165.4pt;height:18.55pt">
            <v:imagedata r:id="rId7324" o:title=""/>
          </v:shape>
        </w:object>
      </w:r>
    </w:p>
    <w:p w:rsidR="00FC75D9" w:rsidRPr="00FC75D9" w:rsidRDefault="00FC75D9" w:rsidP="00FC75D9">
      <w:r w:rsidRPr="00FC75D9">
        <w:t>Công suất hao phí trên đường dây truyền tải là:</w:t>
      </w:r>
      <w:r w:rsidRPr="00FC75D9">
        <w:object w:dxaOrig="3885" w:dyaOrig="720">
          <v:shape id="_x0000_i5849" type="#_x0000_t75" style="width:194.6pt;height:36.35pt">
            <v:imagedata r:id="rId7325" o:title=""/>
          </v:shape>
        </w:object>
      </w:r>
    </w:p>
    <w:p w:rsidR="00FC75D9" w:rsidRPr="00FC75D9" w:rsidRDefault="00FC75D9" w:rsidP="00FC75D9">
      <w:r w:rsidRPr="00FC75D9">
        <w:t>Từ (1) và (2) ta có:</w:t>
      </w:r>
      <w:r w:rsidRPr="00FC75D9">
        <w:object w:dxaOrig="3525" w:dyaOrig="720">
          <v:shape id="_x0000_i5850" type="#_x0000_t75" style="width:176.1pt;height:36.35pt">
            <v:imagedata r:id="rId7326" o:title=""/>
          </v:shape>
        </w:object>
      </w:r>
    </w:p>
    <w:p w:rsidR="00FC75D9" w:rsidRPr="00FC75D9" w:rsidRDefault="00FC75D9" w:rsidP="00FC75D9">
      <w:r w:rsidRPr="00FC75D9">
        <w:t xml:space="preserve">Câu 131 (VD): Hỗn hợp X gồm metan, propan, etilen, buten có tổng số mol là 0,57 mol và tổng khối lượng là m gam. Đốt cháy hoàn toàn m gam X cần 54,88 lít O2 (đktc). Mặt khác cho m gam X qua dung dịch Br2 dư thì thấy số mol Br2 phản ứng là 0,35 mol (biết nguyên tử khối H = 1; C = 12; O = 16; Br = 80). Giá trị của m là </w:t>
      </w:r>
    </w:p>
    <w:p w:rsidR="00FC75D9" w:rsidRPr="00FC75D9" w:rsidRDefault="00FC75D9" w:rsidP="00FC75D9">
      <w:r w:rsidRPr="00FC75D9">
        <w:tab/>
        <w:t xml:space="preserve">A. 24,42. </w:t>
      </w:r>
      <w:r w:rsidRPr="00FC75D9">
        <w:tab/>
        <w:t xml:space="preserve">B. 22,68. </w:t>
      </w:r>
      <w:r w:rsidRPr="00FC75D9">
        <w:tab/>
        <w:t xml:space="preserve">C. 24,24. </w:t>
      </w:r>
      <w:r w:rsidRPr="00FC75D9">
        <w:tab/>
      </w:r>
      <w:r w:rsidRPr="00FC75D9">
        <w:rPr>
          <w:highlight w:val="yellow"/>
        </w:rPr>
        <w:t>D. 22,28</w:t>
      </w:r>
      <w:r w:rsidRPr="00FC75D9">
        <w:t xml:space="preserve">. </w:t>
      </w:r>
    </w:p>
    <w:p w:rsidR="00FC75D9" w:rsidRPr="00FC75D9" w:rsidRDefault="00FC75D9" w:rsidP="00FC75D9">
      <w:r w:rsidRPr="00FC75D9">
        <w:lastRenderedPageBreak/>
        <w:t xml:space="preserve">Phương pháp giải: </w:t>
      </w:r>
    </w:p>
    <w:p w:rsidR="00FC75D9" w:rsidRPr="00FC75D9" w:rsidRDefault="00FC75D9" w:rsidP="00FC75D9">
      <w:r w:rsidRPr="00FC75D9">
        <w:t>Hỗn hợp X gồm ankan và anken.</w:t>
      </w:r>
    </w:p>
    <w:p w:rsidR="00FC75D9" w:rsidRPr="00FC75D9" w:rsidRDefault="00FC75D9" w:rsidP="00FC75D9">
      <w:r w:rsidRPr="00FC75D9">
        <w:t>* Tác dụng với Br2:</w:t>
      </w:r>
      <w:r w:rsidRPr="00FC75D9">
        <w:object w:dxaOrig="1980" w:dyaOrig="375">
          <v:shape id="_x0000_i5851" type="#_x0000_t75" style="width:99.1pt;height:19.25pt">
            <v:imagedata r:id="rId7327" o:title=""/>
          </v:shape>
        </w:object>
      </w:r>
    </w:p>
    <w:p w:rsidR="00FC75D9" w:rsidRPr="00FC75D9" w:rsidRDefault="00FC75D9" w:rsidP="00FC75D9">
      <w:r w:rsidRPr="00FC75D9">
        <w:t>* Đốt X:</w:t>
      </w:r>
    </w:p>
    <w:p w:rsidR="00FC75D9" w:rsidRPr="00FC75D9" w:rsidRDefault="00FC75D9" w:rsidP="00FC75D9">
      <w:r w:rsidRPr="00FC75D9">
        <w:t>- Đặt sốmol CO2 là x và sốmol của H2O là y (mol)</w:t>
      </w:r>
    </w:p>
    <w:p w:rsidR="00FC75D9" w:rsidRPr="00FC75D9" w:rsidRDefault="00FC75D9" w:rsidP="00FC75D9">
      <w:r w:rsidRPr="00FC75D9">
        <w:t>Ta có:</w:t>
      </w:r>
      <w:r w:rsidRPr="00FC75D9">
        <w:object w:dxaOrig="1860" w:dyaOrig="375">
          <v:shape id="_x0000_i5852" type="#_x0000_t75" style="width:92.65pt;height:19.25pt">
            <v:imagedata r:id="rId7328" o:title=""/>
          </v:shape>
        </w:object>
      </w:r>
      <w:r w:rsidRPr="00FC75D9">
        <w:t xml:space="preserve"> (1)</w:t>
      </w:r>
    </w:p>
    <w:p w:rsidR="00FC75D9" w:rsidRPr="00FC75D9" w:rsidRDefault="00FC75D9" w:rsidP="00FC75D9">
      <w:r w:rsidRPr="00FC75D9">
        <w:t>Bảo toàn nguyên tố O ⟹</w:t>
      </w:r>
      <w:r w:rsidRPr="00FC75D9">
        <w:object w:dxaOrig="1935" w:dyaOrig="375">
          <v:shape id="_x0000_i5853" type="#_x0000_t75" style="width:96.95pt;height:19.25pt">
            <v:imagedata r:id="rId7329" o:title=""/>
          </v:shape>
        </w:object>
      </w:r>
      <w:r w:rsidRPr="00FC75D9">
        <w:t xml:space="preserve"> (2)</w:t>
      </w:r>
    </w:p>
    <w:p w:rsidR="00FC75D9" w:rsidRPr="00FC75D9" w:rsidRDefault="00FC75D9" w:rsidP="00FC75D9">
      <w:r w:rsidRPr="00FC75D9">
        <w:t>Giải hệ (1) (2) tìm được x, y.</w:t>
      </w:r>
    </w:p>
    <w:p w:rsidR="00FC75D9" w:rsidRPr="00FC75D9" w:rsidRDefault="00FC75D9" w:rsidP="00FC75D9">
      <w:r w:rsidRPr="00FC75D9">
        <w:t>- Áp dụng bảo toàn nguyên tố tính được sốmol C, H trong X ⟹mX = mC + mH.</w:t>
      </w:r>
    </w:p>
    <w:p w:rsidR="00FC75D9" w:rsidRPr="00FC75D9" w:rsidRDefault="00FC75D9" w:rsidP="00FC75D9">
      <w:r w:rsidRPr="00FC75D9">
        <w:t> </w:t>
      </w:r>
    </w:p>
    <w:p w:rsidR="00FC75D9" w:rsidRPr="00FC75D9" w:rsidRDefault="00FC75D9" w:rsidP="00FC75D9">
      <w:r w:rsidRPr="00FC75D9">
        <w:t xml:space="preserve">Giải chi tiết: </w:t>
      </w:r>
    </w:p>
    <w:p w:rsidR="00FC75D9" w:rsidRPr="00FC75D9" w:rsidRDefault="00FC75D9" w:rsidP="00FC75D9">
      <w:r w:rsidRPr="00FC75D9">
        <w:t>Hỗn hợp gồm ankan và anken.</w:t>
      </w:r>
    </w:p>
    <w:p w:rsidR="00FC75D9" w:rsidRPr="00FC75D9" w:rsidRDefault="00FC75D9" w:rsidP="00FC75D9">
      <w:r w:rsidRPr="00FC75D9">
        <w:t>* Tác dụng với Br2:</w:t>
      </w:r>
      <w:r w:rsidRPr="00FC75D9">
        <w:object w:dxaOrig="5865" w:dyaOrig="405">
          <v:shape id="_x0000_i5854" type="#_x0000_t75" style="width:293pt;height:19.95pt">
            <v:imagedata r:id="rId7330" o:title=""/>
          </v:shape>
        </w:object>
      </w:r>
    </w:p>
    <w:p w:rsidR="00FC75D9" w:rsidRPr="00FC75D9" w:rsidRDefault="00FC75D9" w:rsidP="00FC75D9">
      <w:r w:rsidRPr="00FC75D9">
        <w:t>* Đốt X: Đặt sốmol CO2 là x và sốmol của H2O là y (mol)</w:t>
      </w:r>
    </w:p>
    <w:p w:rsidR="00FC75D9" w:rsidRPr="00FC75D9" w:rsidRDefault="00FC75D9" w:rsidP="00FC75D9">
      <w:r w:rsidRPr="00FC75D9">
        <w:t>Ta có:</w:t>
      </w:r>
      <w:r w:rsidRPr="00FC75D9">
        <w:object w:dxaOrig="1860" w:dyaOrig="375">
          <v:shape id="_x0000_i5855" type="#_x0000_t75" style="width:92.65pt;height:19.25pt">
            <v:imagedata r:id="rId7331" o:title=""/>
          </v:shape>
        </w:object>
      </w:r>
    </w:p>
    <w:p w:rsidR="00FC75D9" w:rsidRPr="00FC75D9" w:rsidRDefault="00FC75D9" w:rsidP="00FC75D9">
      <w:r w:rsidRPr="00FC75D9">
        <w:t>→ y - x = 0,22 (1)</w:t>
      </w:r>
    </w:p>
    <w:p w:rsidR="00FC75D9" w:rsidRPr="00FC75D9" w:rsidRDefault="00FC75D9" w:rsidP="00FC75D9">
      <w:r w:rsidRPr="00FC75D9">
        <w:t>Bảo toàn nguyên tố O →</w:t>
      </w:r>
      <w:r w:rsidRPr="00FC75D9">
        <w:object w:dxaOrig="1935" w:dyaOrig="375">
          <v:shape id="_x0000_i5856" type="#_x0000_t75" style="width:96.95pt;height:19.25pt">
            <v:imagedata r:id="rId7332" o:title=""/>
          </v:shape>
        </w:object>
      </w:r>
    </w:p>
    <w:p w:rsidR="00FC75D9" w:rsidRPr="00FC75D9" w:rsidRDefault="00FC75D9" w:rsidP="00FC75D9">
      <w:r w:rsidRPr="00FC75D9">
        <w:t>→ 2.2,45 = 2x + y</w:t>
      </w:r>
    </w:p>
    <w:p w:rsidR="00FC75D9" w:rsidRPr="00FC75D9" w:rsidRDefault="00FC75D9" w:rsidP="00FC75D9">
      <w:r w:rsidRPr="00FC75D9">
        <w:t>→ 2x + y = 4,9 (2)</w:t>
      </w:r>
    </w:p>
    <w:p w:rsidR="00FC75D9" w:rsidRPr="00FC75D9" w:rsidRDefault="00FC75D9" w:rsidP="00FC75D9">
      <w:r w:rsidRPr="00FC75D9">
        <w:t>Từ (1) (2) → x = 1,56 và y = 1,78</w:t>
      </w:r>
    </w:p>
    <w:p w:rsidR="00FC75D9" w:rsidRPr="00FC75D9" w:rsidRDefault="00FC75D9" w:rsidP="00FC75D9">
      <w:r w:rsidRPr="00FC75D9">
        <w:t>Bảo toàn nguyên tố C → nC(X) = nCO2 = 1,56 mol</w:t>
      </w:r>
    </w:p>
    <w:p w:rsidR="00FC75D9" w:rsidRPr="00FC75D9" w:rsidRDefault="00FC75D9" w:rsidP="00FC75D9">
      <w:r w:rsidRPr="00FC75D9">
        <w:t>Bảo toàn nguyên tố H → nH(X) = 2.nH2O = 3,56 mol</w:t>
      </w:r>
    </w:p>
    <w:p w:rsidR="00FC75D9" w:rsidRPr="00FC75D9" w:rsidRDefault="00FC75D9" w:rsidP="00FC75D9">
      <w:r w:rsidRPr="00FC75D9">
        <w:t>Vậy m = mC + mH = 1,56.12 + 3,56.1 = 22,28 gam.</w:t>
      </w:r>
    </w:p>
    <w:p w:rsidR="00FC75D9" w:rsidRPr="00FC75D9" w:rsidRDefault="00FC75D9" w:rsidP="00FC75D9">
      <w:r w:rsidRPr="00FC75D9">
        <w:t xml:space="preserve">Câu 132 (TH): Xác định độ tan của FeSO4 trong nước ở 250C biết rằng ở nhiệt độ này khi hòa tan hết 166,8 gam muối ngậm nước FeSO4.7H2O trong 300 gam H2O thì thu được dung dịch bão hòa. </w:t>
      </w:r>
    </w:p>
    <w:p w:rsidR="00FC75D9" w:rsidRPr="00FC75D9" w:rsidRDefault="00FC75D9" w:rsidP="00FC75D9">
      <w:r w:rsidRPr="00FC75D9">
        <w:tab/>
        <w:t xml:space="preserve">A. 29,51 gam. </w:t>
      </w:r>
      <w:r w:rsidRPr="00FC75D9">
        <w:tab/>
      </w:r>
      <w:r w:rsidRPr="00FC75D9">
        <w:rPr>
          <w:highlight w:val="yellow"/>
        </w:rPr>
        <w:t>B. 24,28 gam.</w:t>
      </w:r>
      <w:r w:rsidRPr="00FC75D9">
        <w:t xml:space="preserve"> </w:t>
      </w:r>
      <w:r w:rsidRPr="00FC75D9">
        <w:tab/>
        <w:t xml:space="preserve">C. 28,6 gam. </w:t>
      </w:r>
      <w:r w:rsidRPr="00FC75D9">
        <w:tab/>
        <w:t xml:space="preserve">D. 32,4 gam. </w:t>
      </w:r>
    </w:p>
    <w:p w:rsidR="00FC75D9" w:rsidRPr="00FC75D9" w:rsidRDefault="00FC75D9" w:rsidP="00FC75D9">
      <w:r w:rsidRPr="00FC75D9">
        <w:t xml:space="preserve">Phương pháp giải: </w:t>
      </w:r>
    </w:p>
    <w:p w:rsidR="00FC75D9" w:rsidRPr="00FC75D9" w:rsidRDefault="00FC75D9" w:rsidP="00FC75D9">
      <w:r w:rsidRPr="00FC75D9">
        <w:t>Tính được nFeSO4 = nFeSO4.7H2O</w:t>
      </w:r>
    </w:p>
    <w:p w:rsidR="00FC75D9" w:rsidRPr="00FC75D9" w:rsidRDefault="00FC75D9" w:rsidP="00FC75D9">
      <w:r w:rsidRPr="00FC75D9">
        <w:t>Tính mFeSO4</w:t>
      </w:r>
    </w:p>
    <w:p w:rsidR="00FC75D9" w:rsidRPr="00FC75D9" w:rsidRDefault="00FC75D9" w:rsidP="00FC75D9">
      <w:r w:rsidRPr="00FC75D9">
        <w:t>Tính mH2O sau khi hòa tan muối ngậm nước vào</w:t>
      </w:r>
    </w:p>
    <w:p w:rsidR="00FC75D9" w:rsidRPr="00FC75D9" w:rsidRDefault="00FC75D9" w:rsidP="00FC75D9">
      <w:r w:rsidRPr="00FC75D9">
        <w:t>Tính được độ tan (Lưu ý: Độ tan của một chất trong nước là số gam chất đó hòa tan trong 100 gam nước để tạo thành dung dịch bão hòa ở một nhiệt độ xác định.)</w:t>
      </w:r>
    </w:p>
    <w:p w:rsidR="00FC75D9" w:rsidRPr="00FC75D9" w:rsidRDefault="00FC75D9" w:rsidP="00FC75D9">
      <w:r w:rsidRPr="00FC75D9">
        <w:t xml:space="preserve">Giải chi tiết: </w:t>
      </w:r>
    </w:p>
    <w:p w:rsidR="00FC75D9" w:rsidRPr="00FC75D9" w:rsidRDefault="00FC75D9" w:rsidP="00FC75D9">
      <w:r w:rsidRPr="00FC75D9">
        <w:t>nFeSO4.7H2O = 166,8/278 = 0,6 mol = nFeSO4</w:t>
      </w:r>
    </w:p>
    <w:p w:rsidR="00FC75D9" w:rsidRPr="00FC75D9" w:rsidRDefault="00FC75D9" w:rsidP="00FC75D9">
      <w:r w:rsidRPr="00FC75D9">
        <w:lastRenderedPageBreak/>
        <w:t>mFeSO4 = 0,6.152 = 91,2 gam</w:t>
      </w:r>
    </w:p>
    <w:p w:rsidR="00FC75D9" w:rsidRPr="00FC75D9" w:rsidRDefault="00FC75D9" w:rsidP="00FC75D9">
      <w:r w:rsidRPr="00FC75D9">
        <w:t>Khi cho muối ngậm nước vào 300 gam H2O thì ta có:</w:t>
      </w:r>
    </w:p>
    <w:p w:rsidR="00FC75D9" w:rsidRPr="00FC75D9" w:rsidRDefault="00FC75D9" w:rsidP="00FC75D9">
      <w:r w:rsidRPr="00FC75D9">
        <w:t>mH2O = 300 + 0,6.7.18 = 375,6 gam</w:t>
      </w:r>
    </w:p>
    <w:p w:rsidR="00FC75D9" w:rsidRPr="00FC75D9" w:rsidRDefault="00FC75D9" w:rsidP="00FC75D9">
      <w:r w:rsidRPr="00FC75D9">
        <w:t>      375,6 gam H2O hòa tan 91,2 gam FeSO4</w:t>
      </w:r>
    </w:p>
    <w:p w:rsidR="00FC75D9" w:rsidRPr="00FC75D9" w:rsidRDefault="00FC75D9" w:rsidP="00FC75D9">
      <w:r w:rsidRPr="00FC75D9">
        <w:t>⟹ 100 gam H2O hòa tan 24,28 gam FeSO4</w:t>
      </w:r>
    </w:p>
    <w:p w:rsidR="00FC75D9" w:rsidRPr="00FC75D9" w:rsidRDefault="00FC75D9" w:rsidP="00FC75D9">
      <w:r w:rsidRPr="00FC75D9">
        <w:t>Vậy độ tan của FeSO4 ở 25oC là 24,28 gam.</w:t>
      </w:r>
    </w:p>
    <w:p w:rsidR="00FC75D9" w:rsidRPr="00FC75D9" w:rsidRDefault="00FC75D9" w:rsidP="00FC75D9">
      <w:r w:rsidRPr="00FC75D9">
        <w:t xml:space="preserve">Câu 133 (VD): Để xác định nồng độ dung dịch H2O2, người ta hòa tan 0,5 gam nước oxi già vào nước, thêm H2SO4 tạo môi trường axit. Chuẩn độ dung dịch thu được cần vừa đủ 10 ml dung dịch KMnO4 0,1M. Xác định hàm lượng H2O2 trong nước oxi già. </w:t>
      </w:r>
    </w:p>
    <w:p w:rsidR="00FC75D9" w:rsidRPr="00FC75D9" w:rsidRDefault="00FC75D9" w:rsidP="00FC75D9">
      <w:r w:rsidRPr="00FC75D9">
        <w:t xml:space="preserve">Biết phản ứng chuẩn độ: 5H2O2 + 2KMnO4 + 3H2SO4 ⟶ K2SO4 + 2MnSO4 + 5O2 + 8H2O. </w:t>
      </w:r>
    </w:p>
    <w:p w:rsidR="00FC75D9" w:rsidRPr="00FC75D9" w:rsidRDefault="00FC75D9" w:rsidP="00FC75D9">
      <w:r w:rsidRPr="00FC75D9">
        <w:tab/>
        <w:t xml:space="preserve">A. 9%. </w:t>
      </w:r>
      <w:r w:rsidRPr="00FC75D9">
        <w:tab/>
      </w:r>
      <w:r w:rsidRPr="00FC75D9">
        <w:rPr>
          <w:highlight w:val="yellow"/>
        </w:rPr>
        <w:t>B. 17%.</w:t>
      </w:r>
      <w:r w:rsidRPr="00FC75D9">
        <w:t xml:space="preserve"> </w:t>
      </w:r>
      <w:r w:rsidRPr="00FC75D9">
        <w:tab/>
        <w:t xml:space="preserve">C. 12%. </w:t>
      </w:r>
      <w:r w:rsidRPr="00FC75D9">
        <w:tab/>
        <w:t xml:space="preserve">D. 21%. </w:t>
      </w:r>
    </w:p>
    <w:p w:rsidR="00FC75D9" w:rsidRPr="00FC75D9" w:rsidRDefault="00FC75D9" w:rsidP="00FC75D9">
      <w:r w:rsidRPr="00FC75D9">
        <w:t xml:space="preserve">Phương pháp giải: </w:t>
      </w:r>
    </w:p>
    <w:p w:rsidR="00FC75D9" w:rsidRPr="00FC75D9" w:rsidRDefault="00FC75D9" w:rsidP="00FC75D9">
      <w:r w:rsidRPr="00FC75D9">
        <w:t>Tính theo PTHH: 5H2O2 + 2KMnO4 + 3H2SO4⟶ K2SO4 + 2MnSO4 + 5O2 + 8H2O</w:t>
      </w:r>
    </w:p>
    <w:p w:rsidR="00FC75D9" w:rsidRPr="00FC75D9" w:rsidRDefault="00FC75D9" w:rsidP="00FC75D9">
      <w:r w:rsidRPr="00FC75D9">
        <w:t xml:space="preserve">Giải chi tiết: </w:t>
      </w:r>
      <w:r w:rsidRPr="00FC75D9">
        <w:tab/>
      </w:r>
    </w:p>
    <w:p w:rsidR="00FC75D9" w:rsidRPr="00FC75D9" w:rsidRDefault="00FC75D9" w:rsidP="00FC75D9">
      <w:r w:rsidRPr="00FC75D9">
        <w:object w:dxaOrig="3075" w:dyaOrig="405">
          <v:shape id="_x0000_i5857" type="#_x0000_t75" style="width:154pt;height:19.95pt">
            <v:imagedata r:id="rId7333" o:title=""/>
          </v:shape>
        </w:object>
      </w:r>
    </w:p>
    <w:p w:rsidR="00FC75D9" w:rsidRPr="00FC75D9" w:rsidRDefault="00FC75D9" w:rsidP="00FC75D9">
      <w:r w:rsidRPr="00FC75D9">
        <w:t>PTHH: 5H2O2 + 2KMnO4 + 3H2SO4⟶ K2SO4 + 2MnSO4 + 5O2 + 8H2O</w:t>
      </w:r>
    </w:p>
    <w:p w:rsidR="00FC75D9" w:rsidRPr="00FC75D9" w:rsidRDefault="00FC75D9" w:rsidP="00FC75D9">
      <w:r w:rsidRPr="00FC75D9">
        <w:t>(mol)    0,0025 ⟵  0,001</w:t>
      </w:r>
    </w:p>
    <w:p w:rsidR="00FC75D9" w:rsidRPr="00FC75D9" w:rsidRDefault="00FC75D9" w:rsidP="00FC75D9">
      <w:r w:rsidRPr="00FC75D9">
        <w:t>⟹</w:t>
      </w:r>
      <w:r w:rsidRPr="00FC75D9">
        <w:object w:dxaOrig="2985" w:dyaOrig="405">
          <v:shape id="_x0000_i5858" type="#_x0000_t75" style="width:149pt;height:19.95pt">
            <v:imagedata r:id="rId7334" o:title=""/>
          </v:shape>
        </w:object>
      </w:r>
    </w:p>
    <w:p w:rsidR="00FC75D9" w:rsidRPr="00FC75D9" w:rsidRDefault="00FC75D9" w:rsidP="00FC75D9">
      <w:r w:rsidRPr="00FC75D9">
        <w:t xml:space="preserve">⟹ Hàm lượng H2O2 trong nước oxi già là </w:t>
      </w:r>
      <w:r w:rsidRPr="00FC75D9">
        <w:object w:dxaOrig="1965" w:dyaOrig="660">
          <v:shape id="_x0000_i5859" type="#_x0000_t75" style="width:98.4pt;height:32.8pt">
            <v:imagedata r:id="rId7335" o:title=""/>
          </v:shape>
        </w:object>
      </w:r>
    </w:p>
    <w:p w:rsidR="00FC75D9" w:rsidRPr="00FC75D9" w:rsidRDefault="00FC75D9" w:rsidP="00FC75D9">
      <w:r w:rsidRPr="00FC75D9">
        <w:t xml:space="preserve">Câu 134 (VD): Cho m gam axit glutamic vào dung dịch chứa NaOH dư thu được dung dịch X chứa 23,1 gam chất tan. Cho dung dịch X phản ứng vừa đủ với dung dịch Y chứa H2SO4 0,5M và HCl 1M, thu được dung dịch Z chứa 38,4 gam muối. Biết các phản ứng xảy ra hoàn toàn. Giá trị của m là </w:t>
      </w:r>
    </w:p>
    <w:p w:rsidR="00FC75D9" w:rsidRPr="00FC75D9" w:rsidRDefault="00FC75D9" w:rsidP="00FC75D9">
      <w:r w:rsidRPr="00FC75D9">
        <w:tab/>
      </w:r>
      <w:r w:rsidRPr="00FC75D9">
        <w:rPr>
          <w:highlight w:val="yellow"/>
        </w:rPr>
        <w:t>A. 14,70.</w:t>
      </w:r>
      <w:r w:rsidRPr="00FC75D9">
        <w:t xml:space="preserve"> </w:t>
      </w:r>
      <w:r w:rsidRPr="00FC75D9">
        <w:tab/>
        <w:t xml:space="preserve">B. 20,58. </w:t>
      </w:r>
      <w:r w:rsidRPr="00FC75D9">
        <w:tab/>
        <w:t xml:space="preserve">C. 17,64. </w:t>
      </w:r>
      <w:r w:rsidRPr="00FC75D9">
        <w:tab/>
        <w:t xml:space="preserve">D. 22,05. </w:t>
      </w:r>
    </w:p>
    <w:p w:rsidR="00FC75D9" w:rsidRPr="00FC75D9" w:rsidRDefault="00FC75D9" w:rsidP="00FC75D9">
      <w:r w:rsidRPr="00FC75D9">
        <w:t xml:space="preserve">Phương pháp giải: </w:t>
      </w:r>
    </w:p>
    <w:p w:rsidR="00FC75D9" w:rsidRPr="00FC75D9" w:rsidRDefault="00FC75D9" w:rsidP="00FC75D9">
      <w:r w:rsidRPr="00FC75D9">
        <w:t>Dung dịch X chứa Glu - Na2: x mol và NaOH: y mol thì mchất tan(1)</w:t>
      </w:r>
    </w:p>
    <w:p w:rsidR="00FC75D9" w:rsidRPr="00FC75D9" w:rsidRDefault="00FC75D9" w:rsidP="00FC75D9">
      <w:r w:rsidRPr="00FC75D9">
        <w:t>Đặt nH2SO4 = z mol thì nHCl = 2z mol</w:t>
      </w:r>
    </w:p>
    <w:p w:rsidR="00FC75D9" w:rsidRPr="00FC75D9" w:rsidRDefault="00FC75D9" w:rsidP="00FC75D9">
      <w:r w:rsidRPr="00FC75D9">
        <w:t>X + dung dịch Y:</w:t>
      </w:r>
    </w:p>
    <w:p w:rsidR="00FC75D9" w:rsidRPr="00FC75D9" w:rsidRDefault="00FC75D9" w:rsidP="00FC75D9">
      <w:r w:rsidRPr="00FC75D9">
        <w:t>Vì phản ứng vừa đủ nên 3nGlu-Na2 + nNaOH = nHCl + 2nH2SO4 (2)</w:t>
      </w:r>
    </w:p>
    <w:p w:rsidR="00FC75D9" w:rsidRPr="00FC75D9" w:rsidRDefault="00FC75D9" w:rsidP="00FC75D9">
      <w:r w:rsidRPr="00FC75D9">
        <w:t>Ta thấy nH2O = nNaOH = y</w:t>
      </w:r>
    </w:p>
    <w:p w:rsidR="00FC75D9" w:rsidRPr="00FC75D9" w:rsidRDefault="00FC75D9" w:rsidP="00FC75D9">
      <w:r w:rsidRPr="00FC75D9">
        <w:t>BTKL có mmuối = mNaOH + mNH2C3H5(COONa)2 + mHCl+ mH2SO4 - mH2O (3)</w:t>
      </w:r>
    </w:p>
    <w:p w:rsidR="00FC75D9" w:rsidRPr="00FC75D9" w:rsidRDefault="00FC75D9" w:rsidP="00FC75D9">
      <w:r w:rsidRPr="00FC75D9">
        <w:t>Giải (1)(2)(3) có x, y ⇒mGlu</w:t>
      </w:r>
    </w:p>
    <w:p w:rsidR="00FC75D9" w:rsidRPr="00FC75D9" w:rsidRDefault="00FC75D9" w:rsidP="00FC75D9">
      <w:r w:rsidRPr="00FC75D9">
        <w:t xml:space="preserve">Giải chi tiết: </w:t>
      </w:r>
    </w:p>
    <w:p w:rsidR="00FC75D9" w:rsidRPr="00FC75D9" w:rsidRDefault="00FC75D9" w:rsidP="00FC75D9">
      <w:r w:rsidRPr="00FC75D9">
        <w:t>Dung dịch X chứa Glu - Na2: x mol và NaOH: y mol thì mchất tan= 191x + 40y = 23,1 (1)</w:t>
      </w:r>
    </w:p>
    <w:p w:rsidR="00FC75D9" w:rsidRPr="00FC75D9" w:rsidRDefault="00FC75D9" w:rsidP="00FC75D9">
      <w:r w:rsidRPr="00FC75D9">
        <w:t>Đặt nH2SO4 = z mol thì nHCl = 2z mol</w:t>
      </w:r>
    </w:p>
    <w:p w:rsidR="00FC75D9" w:rsidRPr="00FC75D9" w:rsidRDefault="00FC75D9" w:rsidP="00FC75D9">
      <w:r w:rsidRPr="00FC75D9">
        <w:lastRenderedPageBreak/>
        <w:t>X + dung dịch Y:</w:t>
      </w:r>
    </w:p>
    <w:p w:rsidR="00FC75D9" w:rsidRPr="00FC75D9" w:rsidRDefault="00FC75D9" w:rsidP="00FC75D9">
      <w:r w:rsidRPr="00FC75D9">
        <w:t>Vì phản ứng vừa đủ nên 3nGlu-Na2 + nNaOH = nHCl + 2nH2SO4 ⇒ 3x + y = 2z + 2z = 4z (2)</w:t>
      </w:r>
    </w:p>
    <w:p w:rsidR="00FC75D9" w:rsidRPr="00FC75D9" w:rsidRDefault="00FC75D9" w:rsidP="00FC75D9">
      <w:r w:rsidRPr="00FC75D9">
        <w:t>Ta thấy nH2O = nNaOH = y</w:t>
      </w:r>
    </w:p>
    <w:p w:rsidR="00FC75D9" w:rsidRPr="00FC75D9" w:rsidRDefault="00FC75D9" w:rsidP="00FC75D9">
      <w:r w:rsidRPr="00FC75D9">
        <w:t>BTKL có mmuối = mNaOH + mNH2C3H5(COONa)2 + mHCl + mH2SO4 - mH2O</w:t>
      </w:r>
    </w:p>
    <w:p w:rsidR="00FC75D9" w:rsidRPr="00FC75D9" w:rsidRDefault="00FC75D9" w:rsidP="00FC75D9">
      <w:r w:rsidRPr="00FC75D9">
        <w:t>                          = 40y + 191x + 36,5.2z + 98z - y.18 = 38,4 (3)</w:t>
      </w:r>
    </w:p>
    <w:p w:rsidR="00FC75D9" w:rsidRPr="00FC75D9" w:rsidRDefault="00FC75D9" w:rsidP="00FC75D9">
      <w:r w:rsidRPr="00FC75D9">
        <w:t>Giải (1)(2)(3) có x = y = z = 0,1 mol⇒ m = 147x = 14,7 gam.</w:t>
      </w:r>
    </w:p>
    <w:p w:rsidR="00FC75D9" w:rsidRPr="00FC75D9" w:rsidRDefault="00FC75D9" w:rsidP="00FC75D9">
      <w:r w:rsidRPr="00FC75D9">
        <w:t>Câu 135 (TH): Tiến hành thí nghiệm xà phòng hóa chất béo:</w:t>
      </w:r>
    </w:p>
    <w:p w:rsidR="00FC75D9" w:rsidRPr="00FC75D9" w:rsidRDefault="00FC75D9" w:rsidP="00FC75D9">
      <w:r w:rsidRPr="00FC75D9">
        <w:t>Bước 1: Cho vào bát sứ nhỏ khoảng 2 ml dầu dừa và 6 ml dung dịch NaOH 40%.</w:t>
      </w:r>
    </w:p>
    <w:p w:rsidR="00FC75D9" w:rsidRPr="00FC75D9" w:rsidRDefault="00FC75D9" w:rsidP="00FC75D9">
      <w:r w:rsidRPr="00FC75D9">
        <w:t>Bước 2: Đun sôi nhẹ hỗn hợp, liên tục khuấy đều bằng đũa thủy tinh khoảng 30 phút và thỉnh thoảng thêm nước cất để giữ cho thể tích hỗn hợp không đổi rồi để nguội hỗn hợp.</w:t>
      </w:r>
    </w:p>
    <w:p w:rsidR="00FC75D9" w:rsidRPr="00FC75D9" w:rsidRDefault="00FC75D9" w:rsidP="00FC75D9">
      <w:r w:rsidRPr="00FC75D9">
        <w:t>Bước 3: Rót thêm vào hỗn hợp 7-10 ml dung dịch NaCl bão hòa nóng, khuấy nhẹ rồi để yên hỗn hợp.</w:t>
      </w:r>
    </w:p>
    <w:p w:rsidR="00FC75D9" w:rsidRPr="00FC75D9" w:rsidRDefault="00FC75D9" w:rsidP="00FC75D9">
      <w:r w:rsidRPr="00FC75D9">
        <w:t>Cho các phát biểu sau:</w:t>
      </w:r>
    </w:p>
    <w:p w:rsidR="00FC75D9" w:rsidRPr="00FC75D9" w:rsidRDefault="00FC75D9" w:rsidP="00FC75D9">
      <w:r w:rsidRPr="00FC75D9">
        <w:t>(a) Sau bước 3, thấy có lớp chất rắn màu trắng nổi lên là glixerol.</w:t>
      </w:r>
    </w:p>
    <w:p w:rsidR="00FC75D9" w:rsidRPr="00FC75D9" w:rsidRDefault="00FC75D9" w:rsidP="00FC75D9">
      <w:r w:rsidRPr="00FC75D9">
        <w:t>(b) Thêm dung dịch NaCl bão hòa nóng để làm tăng hiệu suất phản ứng.</w:t>
      </w:r>
    </w:p>
    <w:p w:rsidR="00FC75D9" w:rsidRPr="00FC75D9" w:rsidRDefault="00FC75D9" w:rsidP="00FC75D9">
      <w:r w:rsidRPr="00FC75D9">
        <w:t>(c) Ở bước 2 nếu không thêm nước cất, hỗn hợp bị cạn khô thì phản ứng thủy phân không xảy ra.</w:t>
      </w:r>
    </w:p>
    <w:p w:rsidR="00FC75D9" w:rsidRPr="00FC75D9" w:rsidRDefault="00FC75D9" w:rsidP="00FC75D9">
      <w:r w:rsidRPr="00FC75D9">
        <w:t>(d) Trong thí nghiệm này, có thể thay dầu dừa bằng dầu nhờn bôi trơn máy.</w:t>
      </w:r>
    </w:p>
    <w:p w:rsidR="00FC75D9" w:rsidRPr="00FC75D9" w:rsidRDefault="00FC75D9" w:rsidP="00FC75D9">
      <w:r w:rsidRPr="00FC75D9">
        <w:t xml:space="preserve">Số phát biểu đúng là </w:t>
      </w:r>
    </w:p>
    <w:p w:rsidR="00FC75D9" w:rsidRPr="00FC75D9" w:rsidRDefault="00FC75D9" w:rsidP="00FC75D9">
      <w:r w:rsidRPr="00FC75D9">
        <w:tab/>
      </w:r>
      <w:r w:rsidRPr="00FC75D9">
        <w:rPr>
          <w:highlight w:val="yellow"/>
        </w:rPr>
        <w:t>A. 1.</w:t>
      </w:r>
      <w:r w:rsidRPr="00FC75D9">
        <w:t xml:space="preserve"> </w:t>
      </w:r>
      <w:r w:rsidRPr="00FC75D9">
        <w:tab/>
        <w:t xml:space="preserve">B. 4. </w:t>
      </w:r>
      <w:r w:rsidRPr="00FC75D9">
        <w:tab/>
        <w:t xml:space="preserve">C. 3. </w:t>
      </w:r>
      <w:r w:rsidRPr="00FC75D9">
        <w:tab/>
        <w:t xml:space="preserve">D. 2. </w:t>
      </w:r>
    </w:p>
    <w:p w:rsidR="00FC75D9" w:rsidRPr="00FC75D9" w:rsidRDefault="00FC75D9" w:rsidP="00FC75D9">
      <w:r w:rsidRPr="00FC75D9">
        <w:t xml:space="preserve">Phương pháp giải: </w:t>
      </w:r>
    </w:p>
    <w:p w:rsidR="00FC75D9" w:rsidRPr="00FC75D9" w:rsidRDefault="00FC75D9" w:rsidP="00FC75D9">
      <w:r w:rsidRPr="00FC75D9">
        <w:t>Dựa vào lý thuyết về phản ứng xà phòng hóa chất béo.</w:t>
      </w:r>
    </w:p>
    <w:p w:rsidR="00FC75D9" w:rsidRPr="00FC75D9" w:rsidRDefault="00FC75D9" w:rsidP="00FC75D9">
      <w:r w:rsidRPr="00FC75D9">
        <w:t xml:space="preserve">Giải chi tiết: </w:t>
      </w:r>
    </w:p>
    <w:p w:rsidR="00FC75D9" w:rsidRPr="00FC75D9" w:rsidRDefault="00FC75D9" w:rsidP="00FC75D9">
      <w:r w:rsidRPr="00FC75D9">
        <w:t>(a) sai, sau bước 3, thấy có lớp chất rắn màu trắng nổi lên là muối natri của axit béo.</w:t>
      </w:r>
    </w:p>
    <w:p w:rsidR="00FC75D9" w:rsidRPr="00FC75D9" w:rsidRDefault="00FC75D9" w:rsidP="00FC75D9">
      <w:r w:rsidRPr="00FC75D9">
        <w:t>(b) sai, thêm dung dịch NaCl bão hòa nóng để làm giảm độ tan muối natri của axit béo và làm tăng khối lượng riêng của lớp chất lỏng phía dưới khiến cho muối này dễ dàng nổi lên trên.</w:t>
      </w:r>
    </w:p>
    <w:p w:rsidR="00FC75D9" w:rsidRPr="00FC75D9" w:rsidRDefault="00FC75D9" w:rsidP="00FC75D9">
      <w:r w:rsidRPr="00FC75D9">
        <w:t>(c) đúng, vì phải có nước thì phản ứng thủy phân mới xảy ra.</w:t>
      </w:r>
    </w:p>
    <w:p w:rsidR="00FC75D9" w:rsidRPr="00FC75D9" w:rsidRDefault="00FC75D9" w:rsidP="00FC75D9">
      <w:r w:rsidRPr="00FC75D9">
        <w:t>(d) sai, dầu dừa có thành phần chính là chất béo còn dầu nhờn bôi trơn máy có thành phần chính là hiđrocacbon.</w:t>
      </w:r>
    </w:p>
    <w:p w:rsidR="00FC75D9" w:rsidRPr="00FC75D9" w:rsidRDefault="00FC75D9" w:rsidP="00FC75D9">
      <w:r w:rsidRPr="00FC75D9">
        <w:t>Vậy chỉ có 1 phát biểu đúng.</w:t>
      </w:r>
    </w:p>
    <w:p w:rsidR="00FC75D9" w:rsidRPr="00FC75D9" w:rsidRDefault="00FC75D9" w:rsidP="00FC75D9">
      <w:r w:rsidRPr="00FC75D9">
        <w:t>Câu 136 (TH): Cho các phương trình hóa học sau:</w:t>
      </w:r>
    </w:p>
    <w:p w:rsidR="00FC75D9" w:rsidRPr="00FC75D9" w:rsidRDefault="00FC75D9" w:rsidP="00FC75D9">
      <w:r w:rsidRPr="00FC75D9">
        <w:t>(1) X + 2NaOH → X1 + X2 + H2O</w:t>
      </w:r>
    </w:p>
    <w:p w:rsidR="00FC75D9" w:rsidRPr="00FC75D9" w:rsidRDefault="00FC75D9" w:rsidP="00FC75D9">
      <w:r w:rsidRPr="00FC75D9">
        <w:t>(2) X1 + H2SO4 → X3 + Na2SO4</w:t>
      </w:r>
    </w:p>
    <w:p w:rsidR="00FC75D9" w:rsidRPr="00FC75D9" w:rsidRDefault="00FC75D9" w:rsidP="00FC75D9">
      <w:r w:rsidRPr="00FC75D9">
        <w:t>(3) nX2 + nY → poli(etylen terephtalat) + 2nH2O</w:t>
      </w:r>
    </w:p>
    <w:p w:rsidR="00FC75D9" w:rsidRPr="00FC75D9" w:rsidRDefault="00FC75D9" w:rsidP="00FC75D9">
      <w:r w:rsidRPr="00FC75D9">
        <w:t>(4) nX3 + nZ → tơ nilon-6,6 + 2nH2O</w:t>
      </w:r>
    </w:p>
    <w:p w:rsidR="00FC75D9" w:rsidRPr="00FC75D9" w:rsidRDefault="00FC75D9" w:rsidP="00FC75D9">
      <w:r w:rsidRPr="00FC75D9">
        <w:t xml:space="preserve">Công thức phân tử của X là: </w:t>
      </w:r>
    </w:p>
    <w:p w:rsidR="00FC75D9" w:rsidRPr="00FC75D9" w:rsidRDefault="00FC75D9" w:rsidP="00FC75D9">
      <w:r w:rsidRPr="00FC75D9">
        <w:tab/>
        <w:t xml:space="preserve">A. C8H14O4. </w:t>
      </w:r>
      <w:r w:rsidRPr="00FC75D9">
        <w:tab/>
      </w:r>
      <w:r w:rsidRPr="00FC75D9">
        <w:rPr>
          <w:highlight w:val="yellow"/>
        </w:rPr>
        <w:t>B. C8H14O5.</w:t>
      </w:r>
      <w:r w:rsidRPr="00FC75D9">
        <w:t xml:space="preserve"> </w:t>
      </w:r>
      <w:r w:rsidRPr="00FC75D9">
        <w:tab/>
        <w:t xml:space="preserve">C. C10H16O5. </w:t>
      </w:r>
      <w:r w:rsidRPr="00FC75D9">
        <w:tab/>
        <w:t xml:space="preserve">D. C10H18O4. </w:t>
      </w:r>
    </w:p>
    <w:p w:rsidR="00FC75D9" w:rsidRPr="00FC75D9" w:rsidRDefault="00FC75D9" w:rsidP="00FC75D9">
      <w:r w:rsidRPr="00FC75D9">
        <w:t xml:space="preserve">Phương pháp giải: </w:t>
      </w:r>
    </w:p>
    <w:p w:rsidR="00FC75D9" w:rsidRPr="00FC75D9" w:rsidRDefault="00FC75D9" w:rsidP="00FC75D9">
      <w:r w:rsidRPr="00FC75D9">
        <w:lastRenderedPageBreak/>
        <w:t xml:space="preserve">Giải chi tiết: </w:t>
      </w:r>
    </w:p>
    <w:p w:rsidR="00FC75D9" w:rsidRPr="00FC75D9" w:rsidRDefault="00FC75D9" w:rsidP="00FC75D9">
      <w:r w:rsidRPr="00FC75D9">
        <w:t>(1) X + 2NaOH → X1 + X2 + H2O</w:t>
      </w:r>
    </w:p>
    <w:p w:rsidR="00FC75D9" w:rsidRPr="00FC75D9" w:rsidRDefault="00FC75D9" w:rsidP="00FC75D9">
      <w:r w:rsidRPr="00FC75D9">
        <w:t>(2) X1 + H2SO4 → X3 + Na2SO4</w:t>
      </w:r>
    </w:p>
    <w:p w:rsidR="00FC75D9" w:rsidRPr="00FC75D9" w:rsidRDefault="00FC75D9" w:rsidP="00FC75D9">
      <w:r w:rsidRPr="00FC75D9">
        <w:t>Từ (1,2) → X là este, X1 là muối natri, X2 là ancol</w:t>
      </w:r>
    </w:p>
    <w:p w:rsidR="00FC75D9" w:rsidRPr="00FC75D9" w:rsidRDefault="00FC75D9" w:rsidP="00FC75D9">
      <w:r w:rsidRPr="00FC75D9">
        <w:t>(3) nX2 + nY → poli(etylenterephtalat) + 2nH2O</w:t>
      </w:r>
    </w:p>
    <w:p w:rsidR="00FC75D9" w:rsidRPr="00FC75D9" w:rsidRDefault="00FC75D9" w:rsidP="00FC75D9">
      <w:r w:rsidRPr="00FC75D9">
        <w:t>[ poli(etylenterephtalat) là (-O-CH2-CH2-O-CO-C6H4-CO-)n ]</w:t>
      </w:r>
    </w:p>
    <w:p w:rsidR="00FC75D9" w:rsidRPr="00FC75D9" w:rsidRDefault="00FC75D9" w:rsidP="00FC75D9">
      <w:r w:rsidRPr="00FC75D9">
        <w:t>→ X2: HOCH2CH2OH; Y: HOOC-C6H4-COOH</w:t>
      </w:r>
    </w:p>
    <w:p w:rsidR="00FC75D9" w:rsidRPr="00FC75D9" w:rsidRDefault="00FC75D9" w:rsidP="00FC75D9">
      <w:r w:rsidRPr="00FC75D9">
        <w:t>(4) nX3 + nZ → tơ nilon-6,6 + 2nH2O</w:t>
      </w:r>
    </w:p>
    <w:p w:rsidR="00FC75D9" w:rsidRPr="00FC75D9" w:rsidRDefault="00FC75D9" w:rsidP="00FC75D9">
      <w:r w:rsidRPr="00FC75D9">
        <w:t>[ nilon-6,6 là (-NH-[CH2]6-NH-CO-[CH2]4-CO-)n ]</w:t>
      </w:r>
    </w:p>
    <w:p w:rsidR="00FC75D9" w:rsidRPr="00FC75D9" w:rsidRDefault="00FC75D9" w:rsidP="00FC75D9">
      <w:r w:rsidRPr="00FC75D9">
        <w:t>→ X3: HOOC-[CH2]4-COOH; Z: H2N-[CH2]6-NH2</w:t>
      </w:r>
    </w:p>
    <w:p w:rsidR="00FC75D9" w:rsidRPr="00FC75D9" w:rsidRDefault="00FC75D9" w:rsidP="00FC75D9">
      <w:r w:rsidRPr="00FC75D9">
        <w:t>→ X1 là NaOOC-[CH2]4-COONa</w:t>
      </w:r>
    </w:p>
    <w:p w:rsidR="00FC75D9" w:rsidRPr="00FC75D9" w:rsidRDefault="00FC75D9" w:rsidP="00FC75D9">
      <w:r w:rsidRPr="00FC75D9">
        <w:t>Mà 1 mol X tác dụng với 2 molNaOH sinh ra 1 mol X1, 1 mol X2 và 1 mol H2O</w:t>
      </w:r>
    </w:p>
    <w:p w:rsidR="00FC75D9" w:rsidRPr="00FC75D9" w:rsidRDefault="00FC75D9" w:rsidP="00FC75D9">
      <w:r w:rsidRPr="00FC75D9">
        <w:t>→ X là HOOC-[CH2]4COOCH2CH2OH có CTPT là C8H14O5.</w:t>
      </w:r>
    </w:p>
    <w:p w:rsidR="00FC75D9" w:rsidRPr="00FC75D9" w:rsidRDefault="00FC75D9" w:rsidP="00FC75D9">
      <w:r w:rsidRPr="00FC75D9">
        <w:t xml:space="preserve">Câu 137 (VD): Nhiệt phân hoàn toàn 70 gam hỗn hợp Fe(NO3)2 và AgNO3 thu được chất rắn X. Hòa tan hết chất rắn X cần 63 gam HNO3 thu được khí NO2 (là sản phẩm khử duy nhất). Khối lượng Fe(NO3)2 trong hỗn hợp ban đầu là </w:t>
      </w:r>
    </w:p>
    <w:p w:rsidR="00FC75D9" w:rsidRPr="00FC75D9" w:rsidRDefault="00FC75D9" w:rsidP="00FC75D9">
      <w:r w:rsidRPr="00FC75D9">
        <w:tab/>
        <w:t xml:space="preserve">A. 27. </w:t>
      </w:r>
      <w:r w:rsidRPr="00FC75D9">
        <w:tab/>
        <w:t xml:space="preserve">B. 34. </w:t>
      </w:r>
      <w:r w:rsidRPr="00FC75D9">
        <w:tab/>
      </w:r>
      <w:r w:rsidRPr="00FC75D9">
        <w:rPr>
          <w:highlight w:val="yellow"/>
        </w:rPr>
        <w:t>C. 36.</w:t>
      </w:r>
      <w:r w:rsidRPr="00FC75D9">
        <w:t xml:space="preserve"> </w:t>
      </w:r>
      <w:r w:rsidRPr="00FC75D9">
        <w:tab/>
        <w:t xml:space="preserve">D. 45. </w:t>
      </w:r>
    </w:p>
    <w:p w:rsidR="00FC75D9" w:rsidRPr="00FC75D9" w:rsidRDefault="00FC75D9" w:rsidP="00FC75D9">
      <w:r w:rsidRPr="00FC75D9">
        <w:t xml:space="preserve">Phương pháp giải: </w:t>
      </w:r>
    </w:p>
    <w:p w:rsidR="00FC75D9" w:rsidRPr="00FC75D9" w:rsidRDefault="00FC75D9" w:rsidP="00FC75D9">
      <w:r w:rsidRPr="00FC75D9">
        <w:t>Đặt ẩn là số mol mỗi muối trong hỗn hợp</w:t>
      </w:r>
    </w:p>
    <w:p w:rsidR="00FC75D9" w:rsidRPr="00FC75D9" w:rsidRDefault="00FC75D9" w:rsidP="00FC75D9">
      <w:r w:rsidRPr="00FC75D9">
        <w:t>+ Từ khối lượng hỗn hợp muối ban đầu ⟹ (1)</w:t>
      </w:r>
    </w:p>
    <w:p w:rsidR="00FC75D9" w:rsidRPr="00FC75D9" w:rsidRDefault="00FC75D9" w:rsidP="00FC75D9">
      <w:r w:rsidRPr="00FC75D9">
        <w:t>+ Viết PTHH và xác định thành phần chất rắn; từ số mol HNO3 cần dùng để phản ứng với chất rắn ⟹ (2)</w:t>
      </w:r>
    </w:p>
    <w:p w:rsidR="00FC75D9" w:rsidRPr="00FC75D9" w:rsidRDefault="00FC75D9" w:rsidP="00FC75D9">
      <w:r w:rsidRPr="00FC75D9">
        <w:t>Giải hệ tìm được số mol mỗi muối</w:t>
      </w:r>
    </w:p>
    <w:p w:rsidR="00FC75D9" w:rsidRPr="00FC75D9" w:rsidRDefault="00FC75D9" w:rsidP="00FC75D9">
      <w:r w:rsidRPr="00FC75D9">
        <w:t>Tính khối lượng Fe(NO3)2</w:t>
      </w:r>
    </w:p>
    <w:p w:rsidR="00FC75D9" w:rsidRPr="00FC75D9" w:rsidRDefault="00FC75D9" w:rsidP="00FC75D9">
      <w:r w:rsidRPr="00FC75D9">
        <w:t xml:space="preserve">Giải chi tiết: </w:t>
      </w:r>
    </w:p>
    <w:p w:rsidR="00FC75D9" w:rsidRPr="00FC75D9" w:rsidRDefault="00FC75D9" w:rsidP="00FC75D9">
      <w:r w:rsidRPr="00FC75D9">
        <w:t>Đặt nFe(NO3)2 = a mol; nAgNO3 = b mol</w:t>
      </w:r>
    </w:p>
    <w:p w:rsidR="00FC75D9" w:rsidRPr="00FC75D9" w:rsidRDefault="00FC75D9" w:rsidP="00FC75D9">
      <w:r w:rsidRPr="00FC75D9">
        <w:t>⟹mhỗn hợp = 180a + 170b = 70 (1)</w:t>
      </w:r>
    </w:p>
    <w:p w:rsidR="00FC75D9" w:rsidRPr="00FC75D9" w:rsidRDefault="00FC75D9" w:rsidP="00FC75D9">
      <w:r w:rsidRPr="00FC75D9">
        <w:t>2Fe(NO3)2 → Fe2O3 + 4NO2 + 0,5O2</w:t>
      </w:r>
    </w:p>
    <w:p w:rsidR="00FC75D9" w:rsidRPr="00FC75D9" w:rsidRDefault="00FC75D9" w:rsidP="00FC75D9">
      <w:r w:rsidRPr="00FC75D9">
        <w:t>a →                 0,5a</w:t>
      </w:r>
    </w:p>
    <w:p w:rsidR="00FC75D9" w:rsidRPr="00FC75D9" w:rsidRDefault="00FC75D9" w:rsidP="00FC75D9">
      <w:r w:rsidRPr="00FC75D9">
        <w:t>AgNO3 → Ag + NO2 + 0,5O2</w:t>
      </w:r>
    </w:p>
    <w:p w:rsidR="00FC75D9" w:rsidRPr="00FC75D9" w:rsidRDefault="00FC75D9" w:rsidP="00FC75D9">
      <w:r w:rsidRPr="00FC75D9">
        <w:t>b →            b</w:t>
      </w:r>
    </w:p>
    <w:p w:rsidR="00FC75D9" w:rsidRPr="00FC75D9" w:rsidRDefault="00FC75D9" w:rsidP="00FC75D9">
      <w:r w:rsidRPr="00FC75D9">
        <w:t>Chất rắn X gồm Fe2O3 (0,5a mol) và Ag (b mol).</w:t>
      </w:r>
    </w:p>
    <w:p w:rsidR="00FC75D9" w:rsidRPr="00FC75D9" w:rsidRDefault="00FC75D9" w:rsidP="00FC75D9">
      <w:r w:rsidRPr="00FC75D9">
        <w:t>Khi cho chất rắn X phản ứng với HNO3:</w:t>
      </w:r>
    </w:p>
    <w:p w:rsidR="00FC75D9" w:rsidRPr="00FC75D9" w:rsidRDefault="00FC75D9" w:rsidP="00FC75D9">
      <w:r w:rsidRPr="00FC75D9">
        <w:t>Fe2O3 + 6HNO3 → 2Fe(NO3)3 + 3H2O</w:t>
      </w:r>
    </w:p>
    <w:p w:rsidR="00FC75D9" w:rsidRPr="00FC75D9" w:rsidRDefault="00FC75D9" w:rsidP="00FC75D9">
      <w:r w:rsidRPr="00FC75D9">
        <w:t>0,5a →      3a</w:t>
      </w:r>
    </w:p>
    <w:p w:rsidR="00FC75D9" w:rsidRPr="00FC75D9" w:rsidRDefault="00FC75D9" w:rsidP="00FC75D9">
      <w:r w:rsidRPr="00FC75D9">
        <w:t>Ag + 2HNO3 → AgNO3 + NO2 + H2O</w:t>
      </w:r>
    </w:p>
    <w:p w:rsidR="00FC75D9" w:rsidRPr="00FC75D9" w:rsidRDefault="00FC75D9" w:rsidP="00FC75D9">
      <w:r w:rsidRPr="00FC75D9">
        <w:t>b   →    2b</w:t>
      </w:r>
    </w:p>
    <w:p w:rsidR="00FC75D9" w:rsidRPr="00FC75D9" w:rsidRDefault="00FC75D9" w:rsidP="00FC75D9">
      <w:r w:rsidRPr="00FC75D9">
        <w:lastRenderedPageBreak/>
        <w:t>⟹ nHNO3 = 3a + 2b = 1 (2)</w:t>
      </w:r>
    </w:p>
    <w:p w:rsidR="00FC75D9" w:rsidRPr="00FC75D9" w:rsidRDefault="00FC75D9" w:rsidP="00FC75D9">
      <w:r w:rsidRPr="00FC75D9">
        <w:t>Từ (1) và (2) ⟹ a = b = 0,2 mol</w:t>
      </w:r>
    </w:p>
    <w:p w:rsidR="00FC75D9" w:rsidRPr="00FC75D9" w:rsidRDefault="00FC75D9" w:rsidP="00FC75D9">
      <w:r w:rsidRPr="00FC75D9">
        <w:t>⟹mFe(NO3)2 = 36 gam.</w:t>
      </w:r>
    </w:p>
    <w:p w:rsidR="00FC75D9" w:rsidRPr="00FC75D9" w:rsidRDefault="00FC75D9" w:rsidP="00FC75D9">
      <w:r w:rsidRPr="00FC75D9">
        <w:t>Câu 138 (TH): Thực hiện các thí nghiệm sau:</w:t>
      </w:r>
    </w:p>
    <w:p w:rsidR="00FC75D9" w:rsidRPr="00FC75D9" w:rsidRDefault="00FC75D9" w:rsidP="00FC75D9">
      <w:r w:rsidRPr="00FC75D9">
        <w:t>(a) Cho dung dịch Ba(HCO3)2 vào dung dịch NaHSO4.</w:t>
      </w:r>
    </w:p>
    <w:p w:rsidR="00FC75D9" w:rsidRPr="00FC75D9" w:rsidRDefault="00FC75D9" w:rsidP="00FC75D9">
      <w:r w:rsidRPr="00FC75D9">
        <w:t>(b) Cho Na vào dung dịch FeCl2 dư.</w:t>
      </w:r>
    </w:p>
    <w:p w:rsidR="00FC75D9" w:rsidRPr="00FC75D9" w:rsidRDefault="00FC75D9" w:rsidP="00FC75D9">
      <w:r w:rsidRPr="00FC75D9">
        <w:t>(c) Cho dung dịch (NH4)2SO4 vào dung dịch Ba(OH)2.</w:t>
      </w:r>
    </w:p>
    <w:p w:rsidR="00FC75D9" w:rsidRPr="00FC75D9" w:rsidRDefault="00FC75D9" w:rsidP="00FC75D9">
      <w:r w:rsidRPr="00FC75D9">
        <w:t>(d) Sục khí CO2 dư vào dung dịch hỗn hợp NaOH và Ba(OH)2.</w:t>
      </w:r>
    </w:p>
    <w:p w:rsidR="00FC75D9" w:rsidRPr="00FC75D9" w:rsidRDefault="00FC75D9" w:rsidP="00FC75D9">
      <w:r w:rsidRPr="00FC75D9">
        <w:t>(e) Cho dung dịch AgNO3 vào dung dịch Fe(NO3)2.</w:t>
      </w:r>
    </w:p>
    <w:p w:rsidR="00FC75D9" w:rsidRPr="00FC75D9" w:rsidRDefault="00FC75D9" w:rsidP="00FC75D9">
      <w:r w:rsidRPr="00FC75D9">
        <w:t xml:space="preserve">Sau khi các phản ứng kết thúc, số thí nghiệm thu được cả kết tủa và khí là </w:t>
      </w:r>
    </w:p>
    <w:p w:rsidR="00FC75D9" w:rsidRPr="00FC75D9" w:rsidRDefault="00FC75D9" w:rsidP="00FC75D9">
      <w:r w:rsidRPr="00FC75D9">
        <w:tab/>
        <w:t xml:space="preserve">A. 5. </w:t>
      </w:r>
      <w:r w:rsidRPr="00FC75D9">
        <w:tab/>
        <w:t xml:space="preserve">B. 2. </w:t>
      </w:r>
      <w:r w:rsidRPr="00FC75D9">
        <w:tab/>
      </w:r>
      <w:r w:rsidRPr="00FC75D9">
        <w:rPr>
          <w:highlight w:val="yellow"/>
        </w:rPr>
        <w:t>C. 3.</w:t>
      </w:r>
      <w:r w:rsidRPr="00FC75D9">
        <w:t xml:space="preserve"> </w:t>
      </w:r>
      <w:r w:rsidRPr="00FC75D9">
        <w:tab/>
        <w:t xml:space="preserve">D. 4. </w:t>
      </w:r>
    </w:p>
    <w:p w:rsidR="00FC75D9" w:rsidRPr="00FC75D9" w:rsidRDefault="00FC75D9" w:rsidP="00FC75D9">
      <w:r w:rsidRPr="00FC75D9">
        <w:t xml:space="preserve">Phương pháp giải: </w:t>
      </w:r>
    </w:p>
    <w:p w:rsidR="00FC75D9" w:rsidRPr="00FC75D9" w:rsidRDefault="00FC75D9" w:rsidP="00FC75D9">
      <w:r w:rsidRPr="00FC75D9">
        <w:t xml:space="preserve">Giải chi tiết: </w:t>
      </w:r>
    </w:p>
    <w:p w:rsidR="00FC75D9" w:rsidRPr="00FC75D9" w:rsidRDefault="00FC75D9" w:rsidP="00FC75D9">
      <w:r w:rsidRPr="00FC75D9">
        <w:t>(a) Ba(HCO3)2 + 2NaHSO4 → BaSO4↓+ Na2SO4 + 2H2O + 2CO2 ↑</w:t>
      </w:r>
    </w:p>
    <w:p w:rsidR="00FC75D9" w:rsidRPr="00FC75D9" w:rsidRDefault="00FC75D9" w:rsidP="00FC75D9">
      <w:r w:rsidRPr="00FC75D9">
        <w:t>(b) 2Na + 2H2O → 2NaOH + H2↑</w:t>
      </w:r>
    </w:p>
    <w:p w:rsidR="00FC75D9" w:rsidRPr="00FC75D9" w:rsidRDefault="00FC75D9" w:rsidP="00FC75D9">
      <w:r w:rsidRPr="00FC75D9">
        <w:t>      FeCl2+ 2NaOH → Fe(OH)2↓ + 2NaCl</w:t>
      </w:r>
    </w:p>
    <w:p w:rsidR="00FC75D9" w:rsidRPr="00FC75D9" w:rsidRDefault="00FC75D9" w:rsidP="00FC75D9">
      <w:r w:rsidRPr="00FC75D9">
        <w:t>(c) (NH4)2SO4 + Ba(OH)2 → BaSO4↓ + 2NH3↑ + 2H2O</w:t>
      </w:r>
    </w:p>
    <w:p w:rsidR="00FC75D9" w:rsidRPr="00FC75D9" w:rsidRDefault="00FC75D9" w:rsidP="00FC75D9">
      <w:r w:rsidRPr="00FC75D9">
        <w:t>(d) CO2 dư nên không thu được kết tủa.</w:t>
      </w:r>
    </w:p>
    <w:p w:rsidR="00FC75D9" w:rsidRPr="00FC75D9" w:rsidRDefault="00FC75D9" w:rsidP="00FC75D9">
      <w:r w:rsidRPr="00FC75D9">
        <w:t>(e) AgNO3 + Fe(NO3)2 → Fe(NO3)3 + Ag↓</w:t>
      </w:r>
    </w:p>
    <w:p w:rsidR="00FC75D9" w:rsidRPr="00FC75D9" w:rsidRDefault="00FC75D9" w:rsidP="00FC75D9">
      <w:r w:rsidRPr="00FC75D9">
        <w:t>Vậy có 3 phản ứng vừa thu được khí và kết tủa là (a), (b), (c).</w:t>
      </w:r>
    </w:p>
    <w:p w:rsidR="00FC75D9" w:rsidRPr="00FC75D9" w:rsidRDefault="00FC75D9" w:rsidP="00FC75D9">
      <w:r w:rsidRPr="00FC75D9">
        <w:t xml:space="preserve">Câu 139 (TH): Cho ba mẫu đá vôi (100% CaCO3) có cùng khối lượng: mẫu 1 dạng bột mịn, mẫu 2 dạng viên nhỏ, mẫu 3 dạng khối vào ba cốc đựng cùng thể tích dung dịch HCl (dư, cùng nồng độ, ở điều kiện thường). Thời gian để đá vôi tan hết trong ba cốc tương ứng là t1, t2, t3 giây. So sánh nào sau đây đúng? </w:t>
      </w:r>
    </w:p>
    <w:p w:rsidR="00FC75D9" w:rsidRPr="00FC75D9" w:rsidRDefault="00FC75D9" w:rsidP="00FC75D9">
      <w:r w:rsidRPr="00FC75D9">
        <w:tab/>
        <w:t xml:space="preserve">A. t1 = t2 = t3. </w:t>
      </w:r>
      <w:r w:rsidRPr="00FC75D9">
        <w:tab/>
      </w:r>
      <w:r w:rsidRPr="00FC75D9">
        <w:rPr>
          <w:highlight w:val="yellow"/>
        </w:rPr>
        <w:t>B. t1 &lt; t2 &lt; t3.</w:t>
      </w:r>
      <w:r w:rsidRPr="00FC75D9">
        <w:t xml:space="preserve"> </w:t>
      </w:r>
      <w:r w:rsidRPr="00FC75D9">
        <w:tab/>
        <w:t xml:space="preserve">C. t3 &lt; t2 &lt; t1. </w:t>
      </w:r>
      <w:r w:rsidRPr="00FC75D9">
        <w:tab/>
        <w:t xml:space="preserve">D. t2 &lt; t1 &lt; t3. </w:t>
      </w:r>
    </w:p>
    <w:p w:rsidR="00FC75D9" w:rsidRPr="00FC75D9" w:rsidRDefault="00FC75D9" w:rsidP="00FC75D9">
      <w:r w:rsidRPr="00FC75D9">
        <w:t xml:space="preserve">Phương pháp giải: </w:t>
      </w:r>
    </w:p>
    <w:p w:rsidR="00FC75D9" w:rsidRPr="00FC75D9" w:rsidRDefault="00FC75D9" w:rsidP="00FC75D9">
      <w:r w:rsidRPr="00FC75D9">
        <w:t>Khi tăng diện tích tiếp xúc của các chất phản ứng thì tốc độ phản ứng tăng. Khi tăng tốc độ phản ứng thì thời gian phản ứng sẽ giảm.</w:t>
      </w:r>
    </w:p>
    <w:p w:rsidR="00FC75D9" w:rsidRPr="00FC75D9" w:rsidRDefault="00FC75D9" w:rsidP="00FC75D9">
      <w:r w:rsidRPr="00FC75D9">
        <w:t xml:space="preserve">Giải chi tiết: </w:t>
      </w:r>
    </w:p>
    <w:p w:rsidR="00FC75D9" w:rsidRPr="00FC75D9" w:rsidRDefault="00FC75D9" w:rsidP="00FC75D9">
      <w:r w:rsidRPr="00FC75D9">
        <w:t>Khi tăng diện tích tiếp xúc của các chất phản ứng thì tốc độ phản ứng tăng.</w:t>
      </w:r>
    </w:p>
    <w:p w:rsidR="00FC75D9" w:rsidRPr="00FC75D9" w:rsidRDefault="00FC75D9" w:rsidP="00FC75D9">
      <w:r w:rsidRPr="00FC75D9">
        <w:t>Mà diện tích tiếp xúc của dạng bột mịn &gt; dạng viên nhỏ&gt; dạng khối.</w:t>
      </w:r>
    </w:p>
    <w:p w:rsidR="00FC75D9" w:rsidRPr="00FC75D9" w:rsidRDefault="00FC75D9" w:rsidP="00FC75D9">
      <w:r w:rsidRPr="00FC75D9">
        <w:t>Do đó tốc độ phản ứng của đá vôi dạng bột mịn &gt; dạng viên nhỏ&gt; dạng khối.</w:t>
      </w:r>
    </w:p>
    <w:p w:rsidR="00FC75D9" w:rsidRPr="00FC75D9" w:rsidRDefault="00FC75D9" w:rsidP="00FC75D9">
      <w:r w:rsidRPr="00FC75D9">
        <w:t>Khi tăng tốc độ phản ứng thì thời gian phản ứng sẽ giảm.</w:t>
      </w:r>
    </w:p>
    <w:p w:rsidR="00FC75D9" w:rsidRPr="00FC75D9" w:rsidRDefault="00FC75D9" w:rsidP="00FC75D9">
      <w:r w:rsidRPr="00FC75D9">
        <w:t>Do đó t1&lt; t2 &lt; t3.</w:t>
      </w:r>
    </w:p>
    <w:p w:rsidR="00FC75D9" w:rsidRPr="00FC75D9" w:rsidRDefault="00FC75D9" w:rsidP="00FC75D9">
      <w:r w:rsidRPr="00FC75D9">
        <w:t xml:space="preserve">Câu 140 (VDC): Hỗn hợp M gồm 1 ancol X, axit cacboxylic Y (đều no, hở, đơn chức) và este Z tạo ra từ X và Y. Đốt cháy hoàn toàn m gam M cần dùng vừa đủ 0,18 mol O2, sinh ra 0,14 mol CO2. Cho m gam </w:t>
      </w:r>
      <w:r w:rsidRPr="00FC75D9">
        <w:lastRenderedPageBreak/>
        <w:t xml:space="preserve">M trên vào 500 ml dung dịch NaOH 0,1M đun nóng, sau khi kết thúc các phản ứng thu được dung dịch N. Cô cạn dung dịch N còn lại 3,68 gam rắn khan. Công thức của Y là </w:t>
      </w:r>
    </w:p>
    <w:p w:rsidR="00FC75D9" w:rsidRPr="00FC75D9" w:rsidRDefault="00FC75D9" w:rsidP="00FC75D9">
      <w:r w:rsidRPr="00FC75D9">
        <w:tab/>
      </w:r>
      <w:r w:rsidRPr="00FC75D9">
        <w:rPr>
          <w:highlight w:val="yellow"/>
        </w:rPr>
        <w:t>Đáp án: C2H5COOH.</w:t>
      </w:r>
    </w:p>
    <w:p w:rsidR="00FC75D9" w:rsidRPr="00FC75D9" w:rsidRDefault="00FC75D9" w:rsidP="00FC75D9">
      <w:r w:rsidRPr="00FC75D9">
        <w:t xml:space="preserve">Phương pháp giải: </w:t>
      </w:r>
    </w:p>
    <w:p w:rsidR="00FC75D9" w:rsidRPr="00FC75D9" w:rsidRDefault="00FC75D9" w:rsidP="00FC75D9">
      <w:r w:rsidRPr="00FC75D9">
        <w:t>- Ta thấy đốt axit và este đều no, đơn chức, mạch hở luôn cho sốmol CO2 = H2O</w:t>
      </w:r>
    </w:p>
    <w:p w:rsidR="00FC75D9" w:rsidRPr="00FC75D9" w:rsidRDefault="00FC75D9" w:rsidP="00FC75D9">
      <w:r w:rsidRPr="00FC75D9">
        <w:t>               ⟹nancol = nH2O - nCO2⟹ nH2O = nancol + nCO2 (*)</w:t>
      </w:r>
    </w:p>
    <w:p w:rsidR="00FC75D9" w:rsidRPr="00FC75D9" w:rsidRDefault="00FC75D9" w:rsidP="00FC75D9">
      <w:r w:rsidRPr="00FC75D9">
        <w:t>- Mặt khác, BTTN "O": nancol + 2naxit+este + 2nO2 = 2nCO2 + nH2O (**)</w:t>
      </w:r>
    </w:p>
    <w:p w:rsidR="00FC75D9" w:rsidRPr="00FC75D9" w:rsidRDefault="00FC75D9" w:rsidP="00FC75D9">
      <w:r w:rsidRPr="00FC75D9">
        <w:t>- Thay (*) vào (**) ⟹nancol + 2naxit+este + 2nO2 = 2nCO2 + (nancol + nCO2)</w:t>
      </w:r>
    </w:p>
    <w:p w:rsidR="00FC75D9" w:rsidRPr="00FC75D9" w:rsidRDefault="00FC75D9" w:rsidP="00FC75D9">
      <w:r w:rsidRPr="00FC75D9">
        <w:t>            ⟹ 2naxit+este + 2nO2 = 3nCO2</w:t>
      </w:r>
    </w:p>
    <w:p w:rsidR="00FC75D9" w:rsidRPr="00FC75D9" w:rsidRDefault="00FC75D9" w:rsidP="00FC75D9">
      <w:r w:rsidRPr="00FC75D9">
        <w:t>               ⟹naxit+este&lt;nNaOH ban đầu</w:t>
      </w:r>
    </w:p>
    <w:p w:rsidR="00FC75D9" w:rsidRPr="00FC75D9" w:rsidRDefault="00FC75D9" w:rsidP="00FC75D9">
      <w:r w:rsidRPr="00FC75D9">
        <w:t>            ⟹NaOH dư ⟹ Chất rắn gồm RCOONa và NaOH dư.</w:t>
      </w:r>
    </w:p>
    <w:p w:rsidR="00FC75D9" w:rsidRPr="00FC75D9" w:rsidRDefault="00FC75D9" w:rsidP="00FC75D9">
      <w:r w:rsidRPr="00FC75D9">
        <w:t>- Từ khối lượng chất rắn xác định được R ⟹ Công thức của axit Y.</w:t>
      </w:r>
    </w:p>
    <w:p w:rsidR="00FC75D9" w:rsidRPr="00FC75D9" w:rsidRDefault="00FC75D9" w:rsidP="00FC75D9">
      <w:r w:rsidRPr="00FC75D9">
        <w:t xml:space="preserve">Giải chi tiết: </w:t>
      </w:r>
    </w:p>
    <w:p w:rsidR="00FC75D9" w:rsidRPr="00FC75D9" w:rsidRDefault="00FC75D9" w:rsidP="00FC75D9">
      <w:r w:rsidRPr="00FC75D9">
        <w:t>- Ta thấy đốt axit và este đều no, đơn chức, mạch hở luôn cho sốmol CO2 = H2O</w:t>
      </w:r>
    </w:p>
    <w:p w:rsidR="00FC75D9" w:rsidRPr="00FC75D9" w:rsidRDefault="00FC75D9" w:rsidP="00FC75D9">
      <w:r w:rsidRPr="00FC75D9">
        <w:t>               ⟹nancol = nH2O - nCO2⟹ nH2O = nancol + nCO2 (*)</w:t>
      </w:r>
    </w:p>
    <w:p w:rsidR="00FC75D9" w:rsidRPr="00FC75D9" w:rsidRDefault="00FC75D9" w:rsidP="00FC75D9">
      <w:r w:rsidRPr="00FC75D9">
        <w:t>- Mặt khác, BTTN "O": nancol + 2naxit+este + 2nO2 = 2nCO2 + nH2O (**)</w:t>
      </w:r>
    </w:p>
    <w:p w:rsidR="00FC75D9" w:rsidRPr="00FC75D9" w:rsidRDefault="00FC75D9" w:rsidP="00FC75D9">
      <w:r w:rsidRPr="00FC75D9">
        <w:t>- Thay (*) vào (**) ⟹nancol + 2naxit+este + 2nO2 = 2nCO2 + (nancol + nCO2)</w:t>
      </w:r>
    </w:p>
    <w:p w:rsidR="00FC75D9" w:rsidRPr="00FC75D9" w:rsidRDefault="00FC75D9" w:rsidP="00FC75D9">
      <w:r w:rsidRPr="00FC75D9">
        <w:t>               ⟹ 2naxit+este + 2nO2 = 3nCO2</w:t>
      </w:r>
    </w:p>
    <w:p w:rsidR="00FC75D9" w:rsidRPr="00FC75D9" w:rsidRDefault="00FC75D9" w:rsidP="00FC75D9">
      <w:r w:rsidRPr="00FC75D9">
        <w:t>               ⟹ 2.naxit+este + 2.0,18 = 3.0,14</w:t>
      </w:r>
    </w:p>
    <w:p w:rsidR="00FC75D9" w:rsidRPr="00FC75D9" w:rsidRDefault="00FC75D9" w:rsidP="00FC75D9">
      <w:r w:rsidRPr="00FC75D9">
        <w:t>               ⟹naxit+este = 0,03 mol&lt;nNaOH ban đầu⟹NaOH dư</w:t>
      </w:r>
    </w:p>
    <w:p w:rsidR="00FC75D9" w:rsidRPr="00FC75D9" w:rsidRDefault="00FC75D9" w:rsidP="00FC75D9">
      <w:r w:rsidRPr="00FC75D9">
        <w:t>Chất rắn gồm RCOONa (0,03 mol) và NaOH dư (0,05 - 0,03 = 0,02 mol)</w:t>
      </w:r>
    </w:p>
    <w:p w:rsidR="00FC75D9" w:rsidRPr="00FC75D9" w:rsidRDefault="00FC75D9" w:rsidP="00FC75D9">
      <w:r w:rsidRPr="00FC75D9">
        <w:t>               ⟹mchất rắn = 0,03.(R + 67) + 0,02.40 = 3,68 ⟹ R = 29 (C2H5-)</w:t>
      </w:r>
    </w:p>
    <w:p w:rsidR="00FC75D9" w:rsidRPr="00FC75D9" w:rsidRDefault="00FC75D9" w:rsidP="00FC75D9">
      <w:r w:rsidRPr="00FC75D9">
        <w:t>Vậy Y là axit C2H5COOH.</w:t>
      </w:r>
    </w:p>
    <w:p w:rsidR="00FC75D9" w:rsidRPr="00FC75D9" w:rsidRDefault="00FC75D9" w:rsidP="00FC75D9">
      <w:r w:rsidRPr="00FC75D9">
        <w:t xml:space="preserve">Câu 141 (TH): Khi nói về hệ tuần hoàn ở người, nhận định nào sau đây không chính xác? </w:t>
      </w:r>
    </w:p>
    <w:p w:rsidR="00FC75D9" w:rsidRPr="00FC75D9" w:rsidRDefault="00FC75D9" w:rsidP="00FC75D9">
      <w:r w:rsidRPr="00FC75D9">
        <w:tab/>
        <w:t xml:space="preserve">A. Thành động mạch có tính đàn hồi giúp máu chảy liên tục thành dòng. </w:t>
      </w:r>
    </w:p>
    <w:p w:rsidR="00FC75D9" w:rsidRPr="00FC75D9" w:rsidRDefault="00FC75D9" w:rsidP="00FC75D9">
      <w:r w:rsidRPr="00FC75D9">
        <w:tab/>
        <w:t xml:space="preserve">B. Huyết áp của động mạch cao hơn tĩnh mạch. </w:t>
      </w:r>
    </w:p>
    <w:p w:rsidR="00FC75D9" w:rsidRPr="00FC75D9" w:rsidRDefault="00FC75D9" w:rsidP="00FC75D9">
      <w:r w:rsidRPr="00FC75D9">
        <w:tab/>
      </w:r>
      <w:r w:rsidRPr="00FC75D9">
        <w:rPr>
          <w:highlight w:val="yellow"/>
        </w:rPr>
        <w:t>C. Máu trong động mạch luôn chứa nhiều oxy.</w:t>
      </w:r>
      <w:r w:rsidRPr="00FC75D9">
        <w:t xml:space="preserve"> </w:t>
      </w:r>
    </w:p>
    <w:p w:rsidR="00FC75D9" w:rsidRPr="00FC75D9" w:rsidRDefault="00FC75D9" w:rsidP="00FC75D9">
      <w:r w:rsidRPr="00FC75D9">
        <w:tab/>
        <w:t xml:space="preserve">D. Mao mạch có tổng tiết diện lớn nhất nên tốc độ máu chảy chậm nhất. </w:t>
      </w:r>
    </w:p>
    <w:p w:rsidR="00FC75D9" w:rsidRPr="00FC75D9" w:rsidRDefault="00FC75D9" w:rsidP="00FC75D9">
      <w:r w:rsidRPr="00FC75D9">
        <w:t xml:space="preserve">Phương pháp giải: </w:t>
      </w:r>
    </w:p>
    <w:p w:rsidR="00FC75D9" w:rsidRPr="00FC75D9" w:rsidRDefault="00FC75D9" w:rsidP="00FC75D9">
      <w:r w:rsidRPr="00FC75D9">
        <w:t xml:space="preserve">Giải chi tiết: </w:t>
      </w:r>
    </w:p>
    <w:p w:rsidR="00FC75D9" w:rsidRPr="00FC75D9" w:rsidRDefault="00FC75D9" w:rsidP="00FC75D9">
      <w:r w:rsidRPr="00FC75D9">
        <w:t>Phát biểu sai về hệ tuần hoàn ở người là C, máu trong động mạch phổi nghèo oxi hơn tĩnh mạch phổi.</w:t>
      </w:r>
    </w:p>
    <w:p w:rsidR="00FC75D9" w:rsidRPr="00FC75D9" w:rsidRDefault="00FC75D9" w:rsidP="00FC75D9">
      <w:r w:rsidRPr="00FC75D9">
        <w:t xml:space="preserve">Câu 142 (NB): Điện thế hoạt động được hình thành trải qua các giai đoạn: </w:t>
      </w:r>
    </w:p>
    <w:p w:rsidR="00FC75D9" w:rsidRPr="00FC75D9" w:rsidRDefault="00FC75D9" w:rsidP="00FC75D9">
      <w:r w:rsidRPr="00FC75D9">
        <w:tab/>
      </w:r>
      <w:r w:rsidRPr="00FC75D9">
        <w:rPr>
          <w:highlight w:val="yellow"/>
        </w:rPr>
        <w:t>A. mất phân cực, đảo cực, tái phân cực</w:t>
      </w:r>
      <w:r w:rsidRPr="00FC75D9">
        <w:t xml:space="preserve"> </w:t>
      </w:r>
      <w:r w:rsidRPr="00FC75D9">
        <w:tab/>
        <w:t xml:space="preserve">B. phân cực, mất phân cực, tái phân cực. </w:t>
      </w:r>
    </w:p>
    <w:p w:rsidR="00FC75D9" w:rsidRPr="00FC75D9" w:rsidRDefault="00FC75D9" w:rsidP="00FC75D9">
      <w:r w:rsidRPr="00FC75D9">
        <w:tab/>
        <w:t xml:space="preserve">C. mất phân cực, tái phân cực, phân cực. </w:t>
      </w:r>
      <w:r w:rsidRPr="00FC75D9">
        <w:tab/>
        <w:t xml:space="preserve">D. phân cực, đảo cực, tái phân cực. </w:t>
      </w:r>
    </w:p>
    <w:p w:rsidR="00FC75D9" w:rsidRPr="00FC75D9" w:rsidRDefault="00FC75D9" w:rsidP="00FC75D9">
      <w:r w:rsidRPr="00FC75D9">
        <w:t xml:space="preserve">Phương pháp giải: </w:t>
      </w:r>
    </w:p>
    <w:p w:rsidR="00FC75D9" w:rsidRPr="00FC75D9" w:rsidRDefault="00FC75D9" w:rsidP="00FC75D9">
      <w:r w:rsidRPr="00FC75D9">
        <w:t xml:space="preserve">Giải chi tiết: </w:t>
      </w:r>
    </w:p>
    <w:p w:rsidR="00FC75D9" w:rsidRPr="00FC75D9" w:rsidRDefault="00FC75D9" w:rsidP="00FC75D9">
      <w:r w:rsidRPr="00FC75D9">
        <w:lastRenderedPageBreak/>
        <w:t>Điện thế hoạt động được hình thành trải qua các giai đoạn: mất phân cực, đảo cực, tái phân cực</w:t>
      </w:r>
    </w:p>
    <w:p w:rsidR="00FC75D9" w:rsidRPr="00FC75D9" w:rsidRDefault="00FC75D9" w:rsidP="00FC75D9">
      <w:r w:rsidRPr="00FC75D9">
        <w:t xml:space="preserve">Câu 143 (TH): Vào thời kì dậy thì, trẻ em có những thay đổi mạnh về thể chất và sinh lí (có sự phân hoá tế bào hình thành các đặc điểm sinh dục phụ thứ cấp) do cơ thể tiết ra nhiều hormone </w:t>
      </w:r>
    </w:p>
    <w:p w:rsidR="00FC75D9" w:rsidRPr="00FC75D9" w:rsidRDefault="00FC75D9" w:rsidP="00FC75D9">
      <w:r w:rsidRPr="00FC75D9">
        <w:tab/>
        <w:t xml:space="preserve">A. tirôxin. </w:t>
      </w:r>
      <w:r w:rsidRPr="00FC75D9">
        <w:tab/>
      </w:r>
      <w:r w:rsidRPr="00FC75D9">
        <w:tab/>
        <w:t xml:space="preserve">B. sinh trưởng. </w:t>
      </w:r>
    </w:p>
    <w:p w:rsidR="00FC75D9" w:rsidRPr="00FC75D9" w:rsidRDefault="00FC75D9" w:rsidP="00FC75D9">
      <w:r w:rsidRPr="00FC75D9">
        <w:tab/>
        <w:t xml:space="preserve">C. ơstrôgen (nam) và testostêrôn (nữ). </w:t>
      </w:r>
      <w:r w:rsidRPr="00FC75D9">
        <w:tab/>
      </w:r>
      <w:r w:rsidRPr="00FC75D9">
        <w:rPr>
          <w:highlight w:val="yellow"/>
        </w:rPr>
        <w:t>D. ơstrôgen (nữ) và testostêrôn (nam).</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 xml:space="preserve">Giải chi tiết: </w:t>
      </w:r>
    </w:p>
    <w:p w:rsidR="00FC75D9" w:rsidRPr="00FC75D9" w:rsidRDefault="00FC75D9" w:rsidP="00FC75D9">
      <w:r w:rsidRPr="00FC75D9">
        <w:t>Vào thời kì dậy thì, trẻ em có những thay đổi mạnh về thể chất và sinh lí (có sự phân hoá tế bào hình thành các đặc điểm sinh dục phụ thứ cấp) do cơ thể tiết ra nhiều hormoneơstrôgen (nữ) và testostêrôn (nam).</w:t>
      </w:r>
    </w:p>
    <w:p w:rsidR="00FC75D9" w:rsidRPr="00FC75D9" w:rsidRDefault="00FC75D9" w:rsidP="00FC75D9">
      <w:r w:rsidRPr="00FC75D9">
        <w:t>Câu 144 (NB): Sinh sản hữu tính ở hầu hết các loài động vật là một quá trình bao gồm 3 giai đoạn nối tiếp nhau:</w:t>
      </w:r>
    </w:p>
    <w:p w:rsidR="00FC75D9" w:rsidRPr="00FC75D9" w:rsidRDefault="00FC75D9" w:rsidP="00FC75D9">
      <w:r w:rsidRPr="00FC75D9">
        <w:t xml:space="preserve">I. Giai đoạn phát triển phôi hình thành cơ thể mới. </w:t>
      </w:r>
    </w:p>
    <w:p w:rsidR="00FC75D9" w:rsidRPr="00FC75D9" w:rsidRDefault="00FC75D9" w:rsidP="00FC75D9">
      <w:r w:rsidRPr="00FC75D9">
        <w:t xml:space="preserve">II. Giai đoạn hình thành tinh trùng và trứng. </w:t>
      </w:r>
    </w:p>
    <w:p w:rsidR="00FC75D9" w:rsidRPr="00FC75D9" w:rsidRDefault="00FC75D9" w:rsidP="00FC75D9">
      <w:r w:rsidRPr="00FC75D9">
        <w:t>III. Giai đoạn thụ tinh.</w:t>
      </w:r>
    </w:p>
    <w:p w:rsidR="00FC75D9" w:rsidRPr="00FC75D9" w:rsidRDefault="00FC75D9" w:rsidP="00FC75D9">
      <w:r w:rsidRPr="00FC75D9">
        <w:t xml:space="preserve">Các giai đoạn trên diễn ra theo thứ tự đúng là </w:t>
      </w:r>
    </w:p>
    <w:p w:rsidR="00FC75D9" w:rsidRPr="00FC75D9" w:rsidRDefault="00FC75D9" w:rsidP="00FC75D9">
      <w:r w:rsidRPr="00FC75D9">
        <w:tab/>
        <w:t xml:space="preserve">A. III→I→II </w:t>
      </w:r>
      <w:r w:rsidRPr="00FC75D9">
        <w:tab/>
        <w:t xml:space="preserve">B. I→II→III </w:t>
      </w:r>
      <w:r w:rsidRPr="00FC75D9">
        <w:tab/>
      </w:r>
      <w:r w:rsidRPr="00FC75D9">
        <w:rPr>
          <w:highlight w:val="yellow"/>
        </w:rPr>
        <w:t>C. II→III→I</w:t>
      </w:r>
      <w:r w:rsidRPr="00FC75D9">
        <w:t xml:space="preserve"> </w:t>
      </w:r>
      <w:r w:rsidRPr="00FC75D9">
        <w:tab/>
        <w:t xml:space="preserve">D. III→II→I. </w:t>
      </w:r>
    </w:p>
    <w:p w:rsidR="00FC75D9" w:rsidRPr="00FC75D9" w:rsidRDefault="00FC75D9" w:rsidP="00FC75D9">
      <w:r w:rsidRPr="00FC75D9">
        <w:t xml:space="preserve">Phương pháp giải: </w:t>
      </w:r>
    </w:p>
    <w:p w:rsidR="00FC75D9" w:rsidRPr="00FC75D9" w:rsidRDefault="00FC75D9" w:rsidP="00FC75D9">
      <w:r w:rsidRPr="00FC75D9">
        <w:t xml:space="preserve">Giải chi tiết: </w:t>
      </w:r>
    </w:p>
    <w:p w:rsidR="00FC75D9" w:rsidRPr="00FC75D9" w:rsidRDefault="00FC75D9" w:rsidP="00FC75D9">
      <w:r w:rsidRPr="00FC75D9">
        <w:t>Thứ tự đúng của các giai đoạn là:</w:t>
      </w:r>
    </w:p>
    <w:p w:rsidR="00FC75D9" w:rsidRPr="00FC75D9" w:rsidRDefault="00FC75D9" w:rsidP="00FC75D9">
      <w:r w:rsidRPr="00FC75D9">
        <w:t>II. Giai đoạn hình thành tinh trùng và trứng.           </w:t>
      </w:r>
    </w:p>
    <w:p w:rsidR="00FC75D9" w:rsidRPr="00FC75D9" w:rsidRDefault="00FC75D9" w:rsidP="00FC75D9">
      <w:r w:rsidRPr="00FC75D9">
        <w:t>III. Giai đoạn thụ tinh.</w:t>
      </w:r>
    </w:p>
    <w:p w:rsidR="00FC75D9" w:rsidRPr="00FC75D9" w:rsidRDefault="00FC75D9" w:rsidP="00FC75D9">
      <w:r w:rsidRPr="00FC75D9">
        <w:t>I. Giai đoạn phát triển phôi hình thành cơ thể mới.</w:t>
      </w:r>
    </w:p>
    <w:p w:rsidR="00FC75D9" w:rsidRPr="00FC75D9" w:rsidRDefault="00FC75D9" w:rsidP="00FC75D9">
      <w:r w:rsidRPr="00FC75D9">
        <w:t xml:space="preserve">Câu 145 (TH): Một loài có bộ NST lưỡng bội 2n = 14. Khi nói về các thể đột biến của loài này, phát biểu nào sau đây đúng? </w:t>
      </w:r>
    </w:p>
    <w:p w:rsidR="00FC75D9" w:rsidRPr="00FC75D9" w:rsidRDefault="00FC75D9" w:rsidP="00FC75D9">
      <w:r w:rsidRPr="00FC75D9">
        <w:tab/>
      </w:r>
      <w:r w:rsidRPr="00FC75D9">
        <w:rPr>
          <w:highlight w:val="yellow"/>
        </w:rPr>
        <w:t>A. Một tế bào của đột biến thể ba nhiễm tiến hành nguyên phân, ở kì sau có 30 NST đơn.</w:t>
      </w:r>
      <w:r w:rsidRPr="00FC75D9">
        <w:t xml:space="preserve"> </w:t>
      </w:r>
    </w:p>
    <w:p w:rsidR="00FC75D9" w:rsidRPr="00FC75D9" w:rsidRDefault="00FC75D9" w:rsidP="00FC75D9">
      <w:r w:rsidRPr="00FC75D9">
        <w:tab/>
        <w:t xml:space="preserve">B. Ở loài này có tối đa 14 loại đột biến thể một nhiễm. </w:t>
      </w:r>
    </w:p>
    <w:p w:rsidR="00FC75D9" w:rsidRPr="00FC75D9" w:rsidRDefault="00FC75D9" w:rsidP="00FC75D9">
      <w:r w:rsidRPr="00FC75D9">
        <w:tab/>
        <w:t xml:space="preserve">C. Một tế bào của thể đột biến ở loài này bị mất 1 đoạn ở NST số 1, trong tế bào chỉ còn 13 NST . </w:t>
      </w:r>
      <w:r w:rsidRPr="00FC75D9">
        <w:tab/>
        <w:t xml:space="preserve">D. Một cá thể mang đột biến thể ba tiến hành giảm phân tạo giao tử, theo lí thuyết thì tỉ lệ giao tử (n) được tạo ra là 1/8. </w:t>
      </w:r>
    </w:p>
    <w:p w:rsidR="00FC75D9" w:rsidRPr="00FC75D9" w:rsidRDefault="00FC75D9" w:rsidP="00FC75D9">
      <w:r w:rsidRPr="00FC75D9">
        <w:t xml:space="preserve">Phương pháp giải: </w:t>
      </w:r>
    </w:p>
    <w:p w:rsidR="00FC75D9" w:rsidRPr="00FC75D9" w:rsidRDefault="00FC75D9" w:rsidP="00FC75D9">
      <w:r w:rsidRPr="00FC75D9">
        <w:t xml:space="preserve">Giải chi tiết: </w:t>
      </w:r>
    </w:p>
    <w:p w:rsidR="00FC75D9" w:rsidRPr="00FC75D9" w:rsidRDefault="00FC75D9" w:rsidP="00FC75D9">
      <w:r w:rsidRPr="00FC75D9">
        <w:t>2n = 14 → có 7 cặp NST.</w:t>
      </w:r>
    </w:p>
    <w:p w:rsidR="00FC75D9" w:rsidRPr="00FC75D9" w:rsidRDefault="00FC75D9" w:rsidP="00FC75D9">
      <w:r w:rsidRPr="00FC75D9">
        <w:t>A đúng, thể ba nhiễm có dạng 2n +1 = 15 → ở kì sau của nguyên phân có 15 × 2 = 30 NST đơn.</w:t>
      </w:r>
    </w:p>
    <w:p w:rsidR="00FC75D9" w:rsidRPr="00FC75D9" w:rsidRDefault="00FC75D9" w:rsidP="00FC75D9">
      <w:r w:rsidRPr="00FC75D9">
        <w:t>B sai, loài này có tối đa 7 loại đột biến thể một nhiễm (2n – 1).</w:t>
      </w:r>
    </w:p>
    <w:p w:rsidR="00FC75D9" w:rsidRPr="00FC75D9" w:rsidRDefault="00FC75D9" w:rsidP="00FC75D9">
      <w:r w:rsidRPr="00FC75D9">
        <w:t>C sai, đột biến cấu trúc NST không làm thay đổi số lượng NST.</w:t>
      </w:r>
    </w:p>
    <w:p w:rsidR="00FC75D9" w:rsidRPr="00FC75D9" w:rsidRDefault="00FC75D9" w:rsidP="00FC75D9">
      <w:r w:rsidRPr="00FC75D9">
        <w:lastRenderedPageBreak/>
        <w:t>D sai, thể 2n + 1 giảm phân tạo 1/2 giao tử n: 1/2 giao tử n +1.</w:t>
      </w:r>
    </w:p>
    <w:p w:rsidR="00FC75D9" w:rsidRPr="00FC75D9" w:rsidRDefault="00FC75D9" w:rsidP="00FC75D9">
      <w:r w:rsidRPr="00FC75D9">
        <w:t xml:space="preserve">Câu 146 (NB): Trong tự nhiên, quần thể ngẫu phối có đặc điểm </w:t>
      </w:r>
    </w:p>
    <w:p w:rsidR="00FC75D9" w:rsidRPr="00FC75D9" w:rsidRDefault="00FC75D9" w:rsidP="00FC75D9">
      <w:r w:rsidRPr="00FC75D9">
        <w:tab/>
        <w:t xml:space="preserve">A. tần số alen trội ngày càng tăng, tần số alen lặn ngày càng giảm. </w:t>
      </w:r>
    </w:p>
    <w:p w:rsidR="00FC75D9" w:rsidRPr="00FC75D9" w:rsidRDefault="00FC75D9" w:rsidP="00FC75D9">
      <w:r w:rsidRPr="00FC75D9">
        <w:tab/>
        <w:t xml:space="preserve">B. không chịu sự tác động của các yếu tố đột biến. </w:t>
      </w:r>
    </w:p>
    <w:p w:rsidR="00FC75D9" w:rsidRPr="00FC75D9" w:rsidRDefault="00FC75D9" w:rsidP="00FC75D9">
      <w:r w:rsidRPr="00FC75D9">
        <w:tab/>
        <w:t xml:space="preserve">C. có xu hướng giảm dần tần số kiểu gen dị hợp theo thời gian. </w:t>
      </w:r>
    </w:p>
    <w:p w:rsidR="00FC75D9" w:rsidRPr="00FC75D9" w:rsidRDefault="00FC75D9" w:rsidP="00FC75D9">
      <w:r w:rsidRPr="00FC75D9">
        <w:tab/>
      </w:r>
      <w:r w:rsidRPr="00FC75D9">
        <w:rPr>
          <w:highlight w:val="yellow"/>
        </w:rPr>
        <w:t>D. đa dạng về kiểu gen và kiểu hình.</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 xml:space="preserve">Giải chi tiết: </w:t>
      </w:r>
    </w:p>
    <w:p w:rsidR="00FC75D9" w:rsidRPr="00FC75D9" w:rsidRDefault="00FC75D9" w:rsidP="00FC75D9">
      <w:r w:rsidRPr="00FC75D9">
        <w:t>Trong tự nhiên, quần thể ngẫu phối có đặc điểm đa dạng về kiểu gen và kiểu hình.</w:t>
      </w:r>
    </w:p>
    <w:p w:rsidR="00FC75D9" w:rsidRPr="00FC75D9" w:rsidRDefault="00FC75D9" w:rsidP="00FC75D9">
      <w:r w:rsidRPr="00FC75D9">
        <w:t>A sai, tần sốalen không đổi.</w:t>
      </w:r>
    </w:p>
    <w:p w:rsidR="00FC75D9" w:rsidRPr="00FC75D9" w:rsidRDefault="00FC75D9" w:rsidP="00FC75D9">
      <w:r w:rsidRPr="00FC75D9">
        <w:t>B sai, vẫn chịu tác động của đột biến.</w:t>
      </w:r>
    </w:p>
    <w:p w:rsidR="00FC75D9" w:rsidRPr="00FC75D9" w:rsidRDefault="00FC75D9" w:rsidP="00FC75D9">
      <w:r w:rsidRPr="00FC75D9">
        <w:t>C sai, thành phần kiểu gen không đổi.</w:t>
      </w:r>
    </w:p>
    <w:p w:rsidR="00FC75D9" w:rsidRPr="00FC75D9" w:rsidRDefault="00FC75D9" w:rsidP="00FC75D9">
      <w:r w:rsidRPr="00FC75D9">
        <w:t xml:space="preserve">Câu 147 (TH): Trong kĩ thuật tạo ADN tái tổ hợp, enzim được sử dụng để gắn gen cần chuyển vào thể truyền là </w:t>
      </w:r>
    </w:p>
    <w:p w:rsidR="00FC75D9" w:rsidRPr="00FC75D9" w:rsidRDefault="00FC75D9" w:rsidP="00FC75D9">
      <w:r w:rsidRPr="00FC75D9">
        <w:tab/>
      </w:r>
      <w:r w:rsidRPr="00FC75D9">
        <w:rPr>
          <w:highlight w:val="yellow"/>
        </w:rPr>
        <w:t>A. ligaza.</w:t>
      </w:r>
      <w:r w:rsidRPr="00FC75D9">
        <w:t xml:space="preserve"> </w:t>
      </w:r>
      <w:r w:rsidRPr="00FC75D9">
        <w:tab/>
        <w:t xml:space="preserve">B. ARN polimeraza. </w:t>
      </w:r>
      <w:r w:rsidRPr="00FC75D9">
        <w:tab/>
        <w:t xml:space="preserve">C. ADN polimeraza. </w:t>
      </w:r>
      <w:r w:rsidRPr="00FC75D9">
        <w:tab/>
        <w:t xml:space="preserve">D. restrictaza. </w:t>
      </w:r>
    </w:p>
    <w:p w:rsidR="00FC75D9" w:rsidRPr="00FC75D9" w:rsidRDefault="00FC75D9" w:rsidP="00FC75D9">
      <w:r w:rsidRPr="00FC75D9">
        <w:t xml:space="preserve">Phương pháp giải: </w:t>
      </w:r>
    </w:p>
    <w:p w:rsidR="00FC75D9" w:rsidRPr="00FC75D9" w:rsidRDefault="00FC75D9" w:rsidP="00FC75D9">
      <w:r w:rsidRPr="00FC75D9">
        <w:t xml:space="preserve">Giải chi tiết: </w:t>
      </w:r>
    </w:p>
    <w:p w:rsidR="00FC75D9" w:rsidRPr="00FC75D9" w:rsidRDefault="00FC75D9" w:rsidP="00FC75D9">
      <w:r w:rsidRPr="00FC75D9">
        <w:t>Trong kĩ thuật tạo ADN tái tổ hợp, enzim được sử dụng để gắn gen cần chuyển vào thể truyền là ligaza.</w:t>
      </w:r>
    </w:p>
    <w:p w:rsidR="00FC75D9" w:rsidRPr="00FC75D9" w:rsidRDefault="00FC75D9" w:rsidP="00FC75D9">
      <w:r w:rsidRPr="00FC75D9">
        <w:t>ADN polimeraza, ARN polimeraza để tổng hợp chuỗi polinucleotit.</w:t>
      </w:r>
    </w:p>
    <w:p w:rsidR="00FC75D9" w:rsidRPr="00FC75D9" w:rsidRDefault="00FC75D9" w:rsidP="00FC75D9">
      <w:r w:rsidRPr="00FC75D9">
        <w:t>Restricaza là enzyme cắt giới hạn.</w:t>
      </w:r>
    </w:p>
    <w:p w:rsidR="00FC75D9" w:rsidRPr="00FC75D9" w:rsidRDefault="00FC75D9" w:rsidP="00FC75D9">
      <w:r w:rsidRPr="00FC75D9">
        <w:t xml:space="preserve">Câu 148 (NB): Khi nói về vai trò của cách li địa lí trong quá trình hình thành loài mới, phát biểu nào sau đây không đúng? </w:t>
      </w:r>
    </w:p>
    <w:p w:rsidR="00FC75D9" w:rsidRPr="00FC75D9" w:rsidRDefault="00FC75D9" w:rsidP="00FC75D9">
      <w:r w:rsidRPr="00FC75D9">
        <w:tab/>
        <w:t xml:space="preserve">A. Cách li địa lí có thể dẫn đến hình thành loài mới qua nhiều giai đoạn trung gian chuyển tiếp. </w:t>
      </w:r>
      <w:r w:rsidRPr="00FC75D9">
        <w:tab/>
        <w:t xml:space="preserve">B. Cách li địa lí ngăn cản các cá thể của các quần thể cùng loài gặp gỡ và giao phối với nhau. </w:t>
      </w:r>
    </w:p>
    <w:p w:rsidR="00FC75D9" w:rsidRPr="00FC75D9" w:rsidRDefault="00FC75D9" w:rsidP="00FC75D9">
      <w:r w:rsidRPr="00FC75D9">
        <w:tab/>
      </w:r>
      <w:r w:rsidRPr="00FC75D9">
        <w:rPr>
          <w:highlight w:val="yellow"/>
        </w:rPr>
        <w:t>C. Cách li địa lí trực tiếp làm biến đổi tần số alen và thành phần kiểu gen của quần thể theo một hướng xác định.</w:t>
      </w:r>
      <w:r w:rsidRPr="00FC75D9">
        <w:t xml:space="preserve"> </w:t>
      </w:r>
    </w:p>
    <w:p w:rsidR="00FC75D9" w:rsidRPr="00FC75D9" w:rsidRDefault="00FC75D9" w:rsidP="00FC75D9">
      <w:r w:rsidRPr="00FC75D9">
        <w:tab/>
        <w:t xml:space="preserve">D. Cách li địa lí duy trì sự khác biệt về tần số alen và thành phần kiểu gen giữa các quần thể được tạo ra bởi các nhân tố tiến hoá. </w:t>
      </w:r>
    </w:p>
    <w:p w:rsidR="00FC75D9" w:rsidRPr="00FC75D9" w:rsidRDefault="00FC75D9" w:rsidP="00FC75D9">
      <w:r w:rsidRPr="00FC75D9">
        <w:t xml:space="preserve">Phương pháp giải: </w:t>
      </w:r>
    </w:p>
    <w:p w:rsidR="00FC75D9" w:rsidRPr="00FC75D9" w:rsidRDefault="00FC75D9" w:rsidP="00FC75D9">
      <w:r w:rsidRPr="00FC75D9">
        <w:t xml:space="preserve">Giải chi tiết: </w:t>
      </w:r>
    </w:p>
    <w:p w:rsidR="00FC75D9" w:rsidRPr="00FC75D9" w:rsidRDefault="00FC75D9" w:rsidP="00FC75D9">
      <w:r w:rsidRPr="00FC75D9">
        <w:t>C sai, cách li địa lí chỉ duy trì sự khác biệt về tần số alen, thành phần kiểu gen do các nhân tố tiến hóa gây ra.</w:t>
      </w:r>
    </w:p>
    <w:p w:rsidR="00FC75D9" w:rsidRPr="00FC75D9" w:rsidRDefault="00FC75D9" w:rsidP="00FC75D9">
      <w:r w:rsidRPr="00FC75D9">
        <w:t xml:space="preserve">Câu 149 (NB): Đặc điểm chung của các mối quan hệ đối kháng giữa hai loài trong quần xã là </w:t>
      </w:r>
    </w:p>
    <w:p w:rsidR="00FC75D9" w:rsidRPr="00FC75D9" w:rsidRDefault="00FC75D9" w:rsidP="00FC75D9">
      <w:r w:rsidRPr="00FC75D9">
        <w:tab/>
        <w:t xml:space="preserve">A. tất cả các loài đều bị hại. </w:t>
      </w:r>
    </w:p>
    <w:p w:rsidR="00FC75D9" w:rsidRPr="00FC75D9" w:rsidRDefault="00FC75D9" w:rsidP="00FC75D9">
      <w:r w:rsidRPr="00FC75D9">
        <w:tab/>
        <w:t xml:space="preserve">B. tất cả các loài đều không có lợi, cũng không bị hại gì. </w:t>
      </w:r>
    </w:p>
    <w:p w:rsidR="00FC75D9" w:rsidRPr="00FC75D9" w:rsidRDefault="00FC75D9" w:rsidP="00FC75D9">
      <w:r w:rsidRPr="00FC75D9">
        <w:tab/>
      </w:r>
      <w:r w:rsidRPr="00FC75D9">
        <w:rPr>
          <w:highlight w:val="yellow"/>
        </w:rPr>
        <w:t>C. ít nhất có một loài bị hại.</w:t>
      </w:r>
      <w:r w:rsidRPr="00FC75D9">
        <w:t xml:space="preserve"> </w:t>
      </w:r>
    </w:p>
    <w:p w:rsidR="00FC75D9" w:rsidRPr="00FC75D9" w:rsidRDefault="00FC75D9" w:rsidP="00FC75D9">
      <w:r w:rsidRPr="00FC75D9">
        <w:lastRenderedPageBreak/>
        <w:tab/>
        <w:t xml:space="preserve">D. cả hai loài đều có lợi. </w:t>
      </w:r>
    </w:p>
    <w:p w:rsidR="00FC75D9" w:rsidRPr="00FC75D9" w:rsidRDefault="00FC75D9" w:rsidP="00FC75D9">
      <w:r w:rsidRPr="00FC75D9">
        <w:t xml:space="preserve">Phương pháp giải: </w:t>
      </w:r>
    </w:p>
    <w:p w:rsidR="00FC75D9" w:rsidRPr="00FC75D9" w:rsidRDefault="00FC75D9" w:rsidP="00FC75D9">
      <w:r w:rsidRPr="00FC75D9">
        <w:t xml:space="preserve">Giải chi tiết: </w:t>
      </w:r>
    </w:p>
    <w:p w:rsidR="00FC75D9" w:rsidRPr="00FC75D9" w:rsidRDefault="00FC75D9" w:rsidP="00FC75D9">
      <w:r w:rsidRPr="00FC75D9">
        <w:t>Mối quan hệ đối kháng gồm: cạnh tranh (- -); ức chế cảm nhiễm (0 -); kí sinh (+ -); sinh vật ăn sinh vật (+ -)</w:t>
      </w:r>
    </w:p>
    <w:p w:rsidR="00FC75D9" w:rsidRPr="00FC75D9" w:rsidRDefault="00FC75D9" w:rsidP="00FC75D9">
      <w:r w:rsidRPr="00FC75D9">
        <w:t>Điểm chung là: có ít nhất 1 loài bị hại.</w:t>
      </w:r>
    </w:p>
    <w:p w:rsidR="00FC75D9" w:rsidRPr="00FC75D9" w:rsidRDefault="00FC75D9" w:rsidP="00FC75D9">
      <w:r w:rsidRPr="00FC75D9">
        <w:t xml:space="preserve">Câu 150 (TH): Cho biết mỗi gen quy định một tính trạng, alen trội là trội hoàn toàn và không xảy ra đột biến. Theo lí thuyết, các phép lai nào sau đây cho đời con có tỉ lệ phân li kiểu gen khác với tỉ lệ phân li kiểu hình? </w:t>
      </w:r>
    </w:p>
    <w:p w:rsidR="00FC75D9" w:rsidRPr="00FC75D9" w:rsidRDefault="00FC75D9" w:rsidP="00FC75D9">
      <w:r w:rsidRPr="00FC75D9">
        <w:tab/>
      </w:r>
      <w:r w:rsidRPr="00FC75D9">
        <w:rPr>
          <w:highlight w:val="yellow"/>
        </w:rPr>
        <w:t>Đáp án: Aabb × AaBb và AaBb × AaBb.</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 xml:space="preserve">Giải chi tiết: </w:t>
      </w:r>
    </w:p>
    <w:p w:rsidR="00FC75D9" w:rsidRPr="00FC75D9" w:rsidRDefault="00FC75D9" w:rsidP="00FC75D9">
      <w:r w:rsidRPr="00FC75D9">
        <w:t>Ta thấy ở phương án B có phép lai: AaBb × AaBb → (1AA:2Aa:1aa)(1BB:2Bb:1bb)</w:t>
      </w:r>
    </w:p>
    <w:p w:rsidR="00FC75D9" w:rsidRPr="00FC75D9" w:rsidRDefault="00FC75D9" w:rsidP="00FC75D9">
      <w:r w:rsidRPr="00FC75D9">
        <w:t>→ KG: (1:2:1)(1:2:1) ≠ KH: (3:1)(3:1).</w:t>
      </w:r>
    </w:p>
    <w:p w:rsidR="00FC75D9" w:rsidRPr="00FC75D9" w:rsidRDefault="00FC75D9" w:rsidP="00FC75D9"/>
    <w:p w:rsidR="00FC75D9" w:rsidRPr="00FC75D9" w:rsidRDefault="00FC75D9" w:rsidP="00FC75D9">
      <w:pPr>
        <w:jc w:val="center"/>
        <w:rPr>
          <w:b/>
          <w:color w:val="FF0000"/>
        </w:rPr>
      </w:pPr>
      <w:bookmarkStart w:id="243" w:name="_Hlk92916649"/>
      <w:r w:rsidRPr="00FC75D9">
        <w:rPr>
          <w:b/>
          <w:color w:val="FF0000"/>
        </w:rPr>
        <w:t>ĐỀ LUYỆN THI ĐÁNH GIÁ NĂNG LỰC ĐẠI HỌC QUỐC GIA HÀ NỘI NĂM 202</w:t>
      </w:r>
      <w:r>
        <w:rPr>
          <w:b/>
          <w:color w:val="FF0000"/>
        </w:rPr>
        <w:t>4</w:t>
      </w:r>
      <w:bookmarkStart w:id="244" w:name="_GoBack"/>
      <w:bookmarkEnd w:id="244"/>
    </w:p>
    <w:p w:rsidR="00FC75D9" w:rsidRPr="00FC75D9" w:rsidRDefault="00FC75D9" w:rsidP="00FC75D9">
      <w:pPr>
        <w:jc w:val="center"/>
        <w:rPr>
          <w:b/>
          <w:color w:val="FF0000"/>
        </w:rPr>
      </w:pPr>
      <w:r w:rsidRPr="00FC75D9">
        <w:rPr>
          <w:b/>
          <w:color w:val="FF0000"/>
        </w:rPr>
        <w:t>ĐỀ SỐ 10</w:t>
      </w:r>
    </w:p>
    <w:tbl>
      <w:tblPr>
        <w:tblW w:w="1054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79"/>
        <w:gridCol w:w="8364"/>
      </w:tblGrid>
      <w:tr w:rsidR="00FC75D9" w:rsidRPr="00FC75D9" w:rsidTr="003D2175">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Thời gian làm bài: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195 phút (không kể thời gian phát đề)</w:t>
            </w:r>
          </w:p>
        </w:tc>
      </w:tr>
      <w:tr w:rsidR="00FC75D9" w:rsidRPr="00FC75D9" w:rsidTr="003D2175">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Tổng số câu hỏi: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150 câu</w:t>
            </w:r>
          </w:p>
        </w:tc>
      </w:tr>
      <w:tr w:rsidR="00FC75D9" w:rsidRPr="00FC75D9" w:rsidTr="003D2175">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Dạng câu hỏi: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Trắc nghiệm 4 lựa chọn (Chỉ có duy nhất 1 phương án đúng) và điền đáp án đúng</w:t>
            </w:r>
          </w:p>
        </w:tc>
      </w:tr>
      <w:tr w:rsidR="00FC75D9" w:rsidRPr="00FC75D9" w:rsidTr="003D2175">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Cách làm bài: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Làm bài trên phiếu trả lời trắc nghiệm</w:t>
            </w:r>
          </w:p>
        </w:tc>
      </w:tr>
    </w:tbl>
    <w:p w:rsidR="00FC75D9" w:rsidRPr="00FC75D9" w:rsidRDefault="00FC75D9" w:rsidP="00FC75D9"/>
    <w:p w:rsidR="00FC75D9" w:rsidRPr="00FC75D9" w:rsidRDefault="00FC75D9" w:rsidP="00FC75D9">
      <w:r w:rsidRPr="00FC75D9">
        <w:t>CẤU TRÚC BÀI THI</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3031"/>
        <w:gridCol w:w="1984"/>
        <w:gridCol w:w="2694"/>
      </w:tblGrid>
      <w:tr w:rsidR="00FC75D9" w:rsidRPr="00FC75D9" w:rsidTr="003D2175">
        <w:tc>
          <w:tcPr>
            <w:tcW w:w="6062" w:type="dxa"/>
            <w:gridSpan w:val="2"/>
            <w:shd w:val="clear" w:color="auto" w:fill="auto"/>
          </w:tcPr>
          <w:p w:rsidR="00FC75D9" w:rsidRPr="00FC75D9" w:rsidRDefault="00FC75D9" w:rsidP="00FC75D9">
            <w:r w:rsidRPr="00FC75D9">
              <w:t>Nội dung</w:t>
            </w:r>
          </w:p>
        </w:tc>
        <w:tc>
          <w:tcPr>
            <w:tcW w:w="1984" w:type="dxa"/>
            <w:shd w:val="clear" w:color="auto" w:fill="auto"/>
          </w:tcPr>
          <w:p w:rsidR="00FC75D9" w:rsidRPr="00FC75D9" w:rsidRDefault="00FC75D9" w:rsidP="00FC75D9">
            <w:r w:rsidRPr="00FC75D9">
              <w:t>Số câu</w:t>
            </w:r>
          </w:p>
        </w:tc>
        <w:tc>
          <w:tcPr>
            <w:tcW w:w="2694" w:type="dxa"/>
          </w:tcPr>
          <w:p w:rsidR="00FC75D9" w:rsidRPr="00FC75D9" w:rsidRDefault="00FC75D9" w:rsidP="00FC75D9">
            <w:r w:rsidRPr="00FC75D9">
              <w:t>Thời gian (phút)</w:t>
            </w:r>
          </w:p>
        </w:tc>
      </w:tr>
      <w:tr w:rsidR="00FC75D9" w:rsidRPr="00FC75D9" w:rsidTr="003D2175">
        <w:tc>
          <w:tcPr>
            <w:tcW w:w="6062" w:type="dxa"/>
            <w:gridSpan w:val="2"/>
            <w:shd w:val="clear" w:color="auto" w:fill="auto"/>
          </w:tcPr>
          <w:p w:rsidR="00FC75D9" w:rsidRPr="00FC75D9" w:rsidRDefault="00FC75D9" w:rsidP="00FC75D9">
            <w:r w:rsidRPr="00FC75D9">
              <w:t>Phần 1: Tư duy định lượng – Toán học</w:t>
            </w:r>
          </w:p>
        </w:tc>
        <w:tc>
          <w:tcPr>
            <w:tcW w:w="1984" w:type="dxa"/>
            <w:shd w:val="clear" w:color="auto" w:fill="auto"/>
          </w:tcPr>
          <w:p w:rsidR="00FC75D9" w:rsidRPr="00FC75D9" w:rsidRDefault="00FC75D9" w:rsidP="00FC75D9">
            <w:r w:rsidRPr="00FC75D9">
              <w:t>50</w:t>
            </w:r>
          </w:p>
        </w:tc>
        <w:tc>
          <w:tcPr>
            <w:tcW w:w="2694" w:type="dxa"/>
          </w:tcPr>
          <w:p w:rsidR="00FC75D9" w:rsidRPr="00FC75D9" w:rsidRDefault="00FC75D9" w:rsidP="00FC75D9">
            <w:r w:rsidRPr="00FC75D9">
              <w:t>75</w:t>
            </w:r>
          </w:p>
        </w:tc>
      </w:tr>
      <w:tr w:rsidR="00FC75D9" w:rsidRPr="00FC75D9" w:rsidTr="003D2175">
        <w:tc>
          <w:tcPr>
            <w:tcW w:w="6062" w:type="dxa"/>
            <w:gridSpan w:val="2"/>
            <w:shd w:val="clear" w:color="auto" w:fill="auto"/>
          </w:tcPr>
          <w:p w:rsidR="00FC75D9" w:rsidRPr="00FC75D9" w:rsidRDefault="00FC75D9" w:rsidP="00FC75D9">
            <w:r w:rsidRPr="00FC75D9">
              <w:t>Phần 2: Tư duy định tính – Ngữ văn</w:t>
            </w:r>
          </w:p>
        </w:tc>
        <w:tc>
          <w:tcPr>
            <w:tcW w:w="1984" w:type="dxa"/>
            <w:shd w:val="clear" w:color="auto" w:fill="auto"/>
          </w:tcPr>
          <w:p w:rsidR="00FC75D9" w:rsidRPr="00FC75D9" w:rsidRDefault="00FC75D9" w:rsidP="00FC75D9">
            <w:r w:rsidRPr="00FC75D9">
              <w:t>50</w:t>
            </w:r>
          </w:p>
        </w:tc>
        <w:tc>
          <w:tcPr>
            <w:tcW w:w="2694" w:type="dxa"/>
          </w:tcPr>
          <w:p w:rsidR="00FC75D9" w:rsidRPr="00FC75D9" w:rsidRDefault="00FC75D9" w:rsidP="00FC75D9">
            <w:r w:rsidRPr="00FC75D9">
              <w:t>60</w:t>
            </w:r>
          </w:p>
        </w:tc>
      </w:tr>
      <w:tr w:rsidR="00FC75D9" w:rsidRPr="00FC75D9" w:rsidTr="003D2175">
        <w:tc>
          <w:tcPr>
            <w:tcW w:w="3031" w:type="dxa"/>
            <w:vMerge w:val="restart"/>
            <w:shd w:val="clear" w:color="auto" w:fill="auto"/>
            <w:vAlign w:val="center"/>
          </w:tcPr>
          <w:p w:rsidR="00FC75D9" w:rsidRPr="00FC75D9" w:rsidRDefault="00FC75D9" w:rsidP="00FC75D9">
            <w:r w:rsidRPr="00FC75D9">
              <w:t>Phần 3: Khoa học</w:t>
            </w:r>
          </w:p>
        </w:tc>
        <w:tc>
          <w:tcPr>
            <w:tcW w:w="3031" w:type="dxa"/>
            <w:shd w:val="clear" w:color="auto" w:fill="auto"/>
          </w:tcPr>
          <w:p w:rsidR="00FC75D9" w:rsidRPr="00FC75D9" w:rsidRDefault="00FC75D9" w:rsidP="00FC75D9">
            <w:r w:rsidRPr="00FC75D9">
              <w:t>3.1. Lịch sử</w:t>
            </w:r>
          </w:p>
        </w:tc>
        <w:tc>
          <w:tcPr>
            <w:tcW w:w="1984" w:type="dxa"/>
            <w:shd w:val="clear" w:color="auto" w:fill="auto"/>
          </w:tcPr>
          <w:p w:rsidR="00FC75D9" w:rsidRPr="00FC75D9" w:rsidRDefault="00FC75D9" w:rsidP="00FC75D9">
            <w:r w:rsidRPr="00FC75D9">
              <w:t>10</w:t>
            </w:r>
          </w:p>
        </w:tc>
        <w:tc>
          <w:tcPr>
            <w:tcW w:w="2694" w:type="dxa"/>
            <w:vMerge w:val="restart"/>
            <w:vAlign w:val="center"/>
          </w:tcPr>
          <w:p w:rsidR="00FC75D9" w:rsidRPr="00FC75D9" w:rsidRDefault="00FC75D9" w:rsidP="00FC75D9">
            <w:r w:rsidRPr="00FC75D9">
              <w:t>60</w:t>
            </w:r>
          </w:p>
        </w:tc>
      </w:tr>
      <w:tr w:rsidR="00FC75D9" w:rsidRPr="00FC75D9" w:rsidTr="003D2175">
        <w:tc>
          <w:tcPr>
            <w:tcW w:w="3031" w:type="dxa"/>
            <w:vMerge/>
            <w:shd w:val="clear" w:color="auto" w:fill="auto"/>
          </w:tcPr>
          <w:p w:rsidR="00FC75D9" w:rsidRPr="00FC75D9" w:rsidRDefault="00FC75D9" w:rsidP="00FC75D9"/>
        </w:tc>
        <w:tc>
          <w:tcPr>
            <w:tcW w:w="3031" w:type="dxa"/>
            <w:shd w:val="clear" w:color="auto" w:fill="auto"/>
          </w:tcPr>
          <w:p w:rsidR="00FC75D9" w:rsidRPr="00FC75D9" w:rsidRDefault="00FC75D9" w:rsidP="00FC75D9">
            <w:r w:rsidRPr="00FC75D9">
              <w:t>3.2. Địa lí</w:t>
            </w:r>
          </w:p>
        </w:tc>
        <w:tc>
          <w:tcPr>
            <w:tcW w:w="1984" w:type="dxa"/>
            <w:shd w:val="clear" w:color="auto" w:fill="auto"/>
          </w:tcPr>
          <w:p w:rsidR="00FC75D9" w:rsidRPr="00FC75D9" w:rsidRDefault="00FC75D9" w:rsidP="00FC75D9">
            <w:r w:rsidRPr="00FC75D9">
              <w:t>10</w:t>
            </w:r>
          </w:p>
        </w:tc>
        <w:tc>
          <w:tcPr>
            <w:tcW w:w="2694" w:type="dxa"/>
            <w:vMerge/>
          </w:tcPr>
          <w:p w:rsidR="00FC75D9" w:rsidRPr="00FC75D9" w:rsidRDefault="00FC75D9" w:rsidP="00FC75D9"/>
        </w:tc>
      </w:tr>
      <w:tr w:rsidR="00FC75D9" w:rsidRPr="00FC75D9" w:rsidTr="003D2175">
        <w:tc>
          <w:tcPr>
            <w:tcW w:w="3031" w:type="dxa"/>
            <w:vMerge/>
            <w:shd w:val="clear" w:color="auto" w:fill="auto"/>
          </w:tcPr>
          <w:p w:rsidR="00FC75D9" w:rsidRPr="00FC75D9" w:rsidRDefault="00FC75D9" w:rsidP="00FC75D9"/>
        </w:tc>
        <w:tc>
          <w:tcPr>
            <w:tcW w:w="3031" w:type="dxa"/>
            <w:shd w:val="clear" w:color="auto" w:fill="auto"/>
          </w:tcPr>
          <w:p w:rsidR="00FC75D9" w:rsidRPr="00FC75D9" w:rsidRDefault="00FC75D9" w:rsidP="00FC75D9">
            <w:r w:rsidRPr="00FC75D9">
              <w:t>3.3. Vật lí</w:t>
            </w:r>
          </w:p>
        </w:tc>
        <w:tc>
          <w:tcPr>
            <w:tcW w:w="1984" w:type="dxa"/>
            <w:shd w:val="clear" w:color="auto" w:fill="auto"/>
          </w:tcPr>
          <w:p w:rsidR="00FC75D9" w:rsidRPr="00FC75D9" w:rsidRDefault="00FC75D9" w:rsidP="00FC75D9">
            <w:r w:rsidRPr="00FC75D9">
              <w:t>10</w:t>
            </w:r>
          </w:p>
        </w:tc>
        <w:tc>
          <w:tcPr>
            <w:tcW w:w="2694" w:type="dxa"/>
            <w:vMerge/>
          </w:tcPr>
          <w:p w:rsidR="00FC75D9" w:rsidRPr="00FC75D9" w:rsidRDefault="00FC75D9" w:rsidP="00FC75D9"/>
        </w:tc>
      </w:tr>
      <w:tr w:rsidR="00FC75D9" w:rsidRPr="00FC75D9" w:rsidTr="003D2175">
        <w:tc>
          <w:tcPr>
            <w:tcW w:w="3031" w:type="dxa"/>
            <w:vMerge/>
            <w:shd w:val="clear" w:color="auto" w:fill="auto"/>
          </w:tcPr>
          <w:p w:rsidR="00FC75D9" w:rsidRPr="00FC75D9" w:rsidRDefault="00FC75D9" w:rsidP="00FC75D9"/>
        </w:tc>
        <w:tc>
          <w:tcPr>
            <w:tcW w:w="3031" w:type="dxa"/>
            <w:shd w:val="clear" w:color="auto" w:fill="auto"/>
          </w:tcPr>
          <w:p w:rsidR="00FC75D9" w:rsidRPr="00FC75D9" w:rsidRDefault="00FC75D9" w:rsidP="00FC75D9">
            <w:r w:rsidRPr="00FC75D9">
              <w:t>3.4. Hóa học</w:t>
            </w:r>
          </w:p>
        </w:tc>
        <w:tc>
          <w:tcPr>
            <w:tcW w:w="1984" w:type="dxa"/>
            <w:shd w:val="clear" w:color="auto" w:fill="auto"/>
          </w:tcPr>
          <w:p w:rsidR="00FC75D9" w:rsidRPr="00FC75D9" w:rsidRDefault="00FC75D9" w:rsidP="00FC75D9">
            <w:r w:rsidRPr="00FC75D9">
              <w:t>10</w:t>
            </w:r>
          </w:p>
        </w:tc>
        <w:tc>
          <w:tcPr>
            <w:tcW w:w="2694" w:type="dxa"/>
            <w:vMerge/>
          </w:tcPr>
          <w:p w:rsidR="00FC75D9" w:rsidRPr="00FC75D9" w:rsidRDefault="00FC75D9" w:rsidP="00FC75D9"/>
        </w:tc>
      </w:tr>
      <w:tr w:rsidR="00FC75D9" w:rsidRPr="00FC75D9" w:rsidTr="003D2175">
        <w:tc>
          <w:tcPr>
            <w:tcW w:w="3031" w:type="dxa"/>
            <w:vMerge/>
            <w:shd w:val="clear" w:color="auto" w:fill="auto"/>
          </w:tcPr>
          <w:p w:rsidR="00FC75D9" w:rsidRPr="00FC75D9" w:rsidRDefault="00FC75D9" w:rsidP="00FC75D9"/>
        </w:tc>
        <w:tc>
          <w:tcPr>
            <w:tcW w:w="3031" w:type="dxa"/>
            <w:shd w:val="clear" w:color="auto" w:fill="auto"/>
          </w:tcPr>
          <w:p w:rsidR="00FC75D9" w:rsidRPr="00FC75D9" w:rsidRDefault="00FC75D9" w:rsidP="00FC75D9">
            <w:r w:rsidRPr="00FC75D9">
              <w:t>3.5. Sinh học</w:t>
            </w:r>
          </w:p>
        </w:tc>
        <w:tc>
          <w:tcPr>
            <w:tcW w:w="1984" w:type="dxa"/>
            <w:shd w:val="clear" w:color="auto" w:fill="auto"/>
          </w:tcPr>
          <w:p w:rsidR="00FC75D9" w:rsidRPr="00FC75D9" w:rsidRDefault="00FC75D9" w:rsidP="00FC75D9">
            <w:r w:rsidRPr="00FC75D9">
              <w:t>10</w:t>
            </w:r>
          </w:p>
        </w:tc>
        <w:tc>
          <w:tcPr>
            <w:tcW w:w="2694" w:type="dxa"/>
            <w:vMerge/>
          </w:tcPr>
          <w:p w:rsidR="00FC75D9" w:rsidRPr="00FC75D9" w:rsidRDefault="00FC75D9" w:rsidP="00FC75D9"/>
        </w:tc>
      </w:tr>
    </w:tbl>
    <w:p w:rsidR="00FC75D9" w:rsidRPr="00FC75D9" w:rsidRDefault="00FC75D9" w:rsidP="00FC75D9"/>
    <w:p w:rsidR="00FC75D9" w:rsidRPr="00FC75D9" w:rsidRDefault="00FC75D9" w:rsidP="00FC75D9">
      <w:r w:rsidRPr="00FC75D9">
        <w:br w:type="page"/>
      </w:r>
      <w:r w:rsidRPr="00FC75D9">
        <w:lastRenderedPageBreak/>
        <w:t>PHẦN 1. TƯ DUY ĐỊNH LƯỢNG – Lĩnh vực: Toán học</w:t>
      </w:r>
    </w:p>
    <w:p w:rsidR="00FC75D9" w:rsidRPr="00FC75D9" w:rsidRDefault="00FC75D9" w:rsidP="00FC75D9">
      <w:r w:rsidRPr="00FC75D9">
        <w:t>Câu 1 (NB): Theo báo cáo thường niên năm 2017 của ĐHQG-HCM, trong giai đoạn từ năm 2012 đến năm 2016, ĐHQG-HCM có 5.708 công bố khoa học, gồm 2.629 công trình được công bố trên tạp chí quốc tế và 3.079 công trình được công bố trên tạp chí trong nước. Bảng số liệu chi tiết được mô tả ở hình bên.</w:t>
      </w:r>
    </w:p>
    <w:p w:rsidR="00FC75D9" w:rsidRPr="00FC75D9" w:rsidRDefault="008366DB" w:rsidP="00FC75D9">
      <w:r>
        <w:rPr>
          <w:noProof/>
        </w:rPr>
        <w:drawing>
          <wp:inline distT="0" distB="0" distL="0" distR="0">
            <wp:extent cx="5549900" cy="3712210"/>
            <wp:effectExtent l="0" t="0" r="0" b="2540"/>
            <wp:docPr id="5003"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336">
                      <a:extLst>
                        <a:ext uri="{28A0092B-C50C-407E-A947-70E740481C1C}">
                          <a14:useLocalDpi xmlns:a14="http://schemas.microsoft.com/office/drawing/2010/main"/>
                        </a:ext>
                      </a:extLst>
                    </a:blip>
                    <a:srcRect/>
                    <a:stretch>
                      <a:fillRect/>
                    </a:stretch>
                  </pic:blipFill>
                  <pic:spPr bwMode="auto">
                    <a:xfrm>
                      <a:off x="0" y="0"/>
                      <a:ext cx="5549900" cy="3712210"/>
                    </a:xfrm>
                    <a:prstGeom prst="rect">
                      <a:avLst/>
                    </a:prstGeom>
                    <a:noFill/>
                    <a:ln>
                      <a:noFill/>
                    </a:ln>
                  </pic:spPr>
                </pic:pic>
              </a:graphicData>
            </a:graphic>
          </wp:inline>
        </w:drawing>
      </w:r>
    </w:p>
    <w:p w:rsidR="00FC75D9" w:rsidRPr="00FC75D9" w:rsidRDefault="00FC75D9" w:rsidP="00FC75D9">
      <w:r w:rsidRPr="00FC75D9">
        <w:t xml:space="preserve">Năm nào số công trình được công bố trên tạp chí quốc tế chiếm tỷ lệ cao nhất trong số các công bố khoa học của năm? </w:t>
      </w:r>
    </w:p>
    <w:p w:rsidR="00FC75D9" w:rsidRPr="00FC75D9" w:rsidRDefault="00FC75D9" w:rsidP="00FC75D9">
      <w:r w:rsidRPr="00FC75D9">
        <w:tab/>
        <w:t xml:space="preserve">A. Năm 2013. </w:t>
      </w:r>
      <w:r w:rsidRPr="00FC75D9">
        <w:tab/>
        <w:t xml:space="preserve">B. Năm 2014. </w:t>
      </w:r>
      <w:r w:rsidRPr="00FC75D9">
        <w:tab/>
        <w:t xml:space="preserve">C. Năm 2015. </w:t>
      </w:r>
      <w:r w:rsidRPr="00FC75D9">
        <w:tab/>
        <w:t xml:space="preserve">D. Năm 2016. </w:t>
      </w:r>
    </w:p>
    <w:p w:rsidR="00FC75D9" w:rsidRPr="00FC75D9" w:rsidRDefault="00FC75D9" w:rsidP="00FC75D9">
      <w:bookmarkStart w:id="245" w:name="_Hlk92870129"/>
      <w:r w:rsidRPr="00FC75D9">
        <w:t xml:space="preserve">Câu 2 (TH): Một vật rơi tự do có phương tình </w:t>
      </w:r>
      <w:r w:rsidRPr="00FC75D9">
        <w:object w:dxaOrig="2220" w:dyaOrig="620">
          <v:shape id="_x0000_i5860" type="#_x0000_t75" style="width:111.2pt;height:31.35pt" o:ole="">
            <v:imagedata r:id="rId7337" o:title=""/>
          </v:shape>
          <o:OLEObject Type="Embed" ProgID="Equation.DSMT4" ShapeID="_x0000_i5860" DrawAspect="Content" ObjectID="_1772212319" r:id="rId7338"/>
        </w:object>
      </w:r>
      <w:r w:rsidRPr="00FC75D9">
        <w:t xml:space="preserve"> là gia tốc trọng trường. Vận tốc tức thời của chuyển động tại thời điểm </w:t>
      </w:r>
      <w:r w:rsidRPr="00FC75D9">
        <w:object w:dxaOrig="780" w:dyaOrig="320">
          <v:shape id="_x0000_i5861" type="#_x0000_t75" style="width:39.2pt;height:16.4pt" o:ole="">
            <v:imagedata r:id="rId7339" o:title=""/>
          </v:shape>
          <o:OLEObject Type="Embed" ProgID="Equation.DSMT4" ShapeID="_x0000_i5861" DrawAspect="Content" ObjectID="_1772212320" r:id="rId7340"/>
        </w:object>
      </w:r>
      <w:r w:rsidRPr="00FC75D9">
        <w:t xml:space="preserve"> giây là : </w:t>
      </w:r>
    </w:p>
    <w:p w:rsidR="00FC75D9" w:rsidRPr="00FC75D9" w:rsidRDefault="00FC75D9" w:rsidP="00FC75D9">
      <w:r w:rsidRPr="00FC75D9">
        <w:tab/>
        <w:t xml:space="preserve">A. </w:t>
      </w:r>
      <w:r w:rsidRPr="00FC75D9">
        <w:object w:dxaOrig="1060" w:dyaOrig="320">
          <v:shape id="_x0000_i5862" type="#_x0000_t75" style="width:53.45pt;height:16.4pt" o:ole="">
            <v:imagedata r:id="rId7341" o:title=""/>
          </v:shape>
          <o:OLEObject Type="Embed" ProgID="Equation.DSMT4" ShapeID="_x0000_i5862" DrawAspect="Content" ObjectID="_1772212321" r:id="rId7342"/>
        </w:object>
      </w:r>
      <w:r w:rsidRPr="00FC75D9">
        <w:tab/>
        <w:t xml:space="preserve">B. </w:t>
      </w:r>
      <w:r w:rsidRPr="00FC75D9">
        <w:object w:dxaOrig="1060" w:dyaOrig="320">
          <v:shape id="_x0000_i5863" type="#_x0000_t75" style="width:53.45pt;height:16.4pt" o:ole="">
            <v:imagedata r:id="rId7343" o:title=""/>
          </v:shape>
          <o:OLEObject Type="Embed" ProgID="Equation.DSMT4" ShapeID="_x0000_i5863" DrawAspect="Content" ObjectID="_1772212322" r:id="rId7344"/>
        </w:object>
      </w:r>
      <w:r w:rsidRPr="00FC75D9">
        <w:tab/>
        <w:t xml:space="preserve">C. </w:t>
      </w:r>
      <w:r w:rsidRPr="00FC75D9">
        <w:object w:dxaOrig="1060" w:dyaOrig="320">
          <v:shape id="_x0000_i5864" type="#_x0000_t75" style="width:53.45pt;height:16.4pt" o:ole="">
            <v:imagedata r:id="rId7345" o:title=""/>
          </v:shape>
          <o:OLEObject Type="Embed" ProgID="Equation.DSMT4" ShapeID="_x0000_i5864" DrawAspect="Content" ObjectID="_1772212323" r:id="rId7346"/>
        </w:object>
      </w:r>
      <w:r w:rsidRPr="00FC75D9">
        <w:tab/>
        <w:t xml:space="preserve">D. </w:t>
      </w:r>
      <w:r w:rsidRPr="00FC75D9">
        <w:object w:dxaOrig="1060" w:dyaOrig="320">
          <v:shape id="_x0000_i5865" type="#_x0000_t75" style="width:53.45pt;height:16.4pt" o:ole="">
            <v:imagedata r:id="rId7347" o:title=""/>
          </v:shape>
          <o:OLEObject Type="Embed" ProgID="Equation.DSMT4" ShapeID="_x0000_i5865" DrawAspect="Content" ObjectID="_1772212324" r:id="rId7348"/>
        </w:object>
      </w:r>
    </w:p>
    <w:p w:rsidR="00FC75D9" w:rsidRPr="00FC75D9" w:rsidRDefault="00FC75D9" w:rsidP="00FC75D9">
      <w:bookmarkStart w:id="246" w:name="_Hlk92870201"/>
      <w:bookmarkEnd w:id="245"/>
      <w:r w:rsidRPr="00FC75D9">
        <w:t xml:space="preserve">Câu 3 (NB): Phương trình </w:t>
      </w:r>
      <w:r w:rsidRPr="00FC75D9">
        <w:object w:dxaOrig="1120" w:dyaOrig="320">
          <v:shape id="_x0000_i5866" type="#_x0000_t75" style="width:55.6pt;height:16.4pt" o:ole="">
            <v:imagedata r:id="rId7349" o:title=""/>
          </v:shape>
          <o:OLEObject Type="Embed" ProgID="Equation.DSMT4" ShapeID="_x0000_i5866" DrawAspect="Content" ObjectID="_1772212325" r:id="rId7350"/>
        </w:object>
      </w:r>
      <w:r w:rsidRPr="00FC75D9">
        <w:t xml:space="preserve"> có nghiệm là: </w:t>
      </w:r>
    </w:p>
    <w:p w:rsidR="00FC75D9" w:rsidRPr="00FC75D9" w:rsidRDefault="00FC75D9" w:rsidP="00FC75D9">
      <w:r w:rsidRPr="00FC75D9">
        <w:tab/>
        <w:t xml:space="preserve">A. </w:t>
      </w:r>
      <w:r w:rsidRPr="00FC75D9">
        <w:object w:dxaOrig="240" w:dyaOrig="620">
          <v:shape id="_x0000_i5867" type="#_x0000_t75" style="width:12.1pt;height:31.35pt" o:ole="">
            <v:imagedata r:id="rId7351" o:title=""/>
          </v:shape>
          <o:OLEObject Type="Embed" ProgID="Equation.DSMT4" ShapeID="_x0000_i5867" DrawAspect="Content" ObjectID="_1772212326" r:id="rId7352"/>
        </w:object>
      </w:r>
      <w:r w:rsidRPr="00FC75D9">
        <w:tab/>
        <w:t>B. 2</w:t>
      </w:r>
      <w:r w:rsidRPr="00FC75D9">
        <w:tab/>
        <w:t xml:space="preserve">C. </w:t>
      </w:r>
      <w:r w:rsidRPr="00FC75D9">
        <w:object w:dxaOrig="240" w:dyaOrig="620">
          <v:shape id="_x0000_i5868" type="#_x0000_t75" style="width:12.1pt;height:31.35pt" o:ole="">
            <v:imagedata r:id="rId7353" o:title=""/>
          </v:shape>
          <o:OLEObject Type="Embed" ProgID="Equation.DSMT4" ShapeID="_x0000_i5868" DrawAspect="Content" ObjectID="_1772212327" r:id="rId7354"/>
        </w:object>
      </w:r>
      <w:r w:rsidRPr="00FC75D9">
        <w:tab/>
        <w:t xml:space="preserve">D. </w:t>
      </w:r>
      <w:r w:rsidRPr="00FC75D9">
        <w:object w:dxaOrig="240" w:dyaOrig="620">
          <v:shape id="_x0000_i5869" type="#_x0000_t75" style="width:12.1pt;height:31.35pt" o:ole="">
            <v:imagedata r:id="rId7355" o:title=""/>
          </v:shape>
          <o:OLEObject Type="Embed" ProgID="Equation.DSMT4" ShapeID="_x0000_i5869" DrawAspect="Content" ObjectID="_1772212328" r:id="rId7356"/>
        </w:object>
      </w:r>
    </w:p>
    <w:p w:rsidR="00FC75D9" w:rsidRPr="00FC75D9" w:rsidRDefault="00FC75D9" w:rsidP="00FC75D9">
      <w:bookmarkStart w:id="247" w:name="_Hlk92870261"/>
      <w:bookmarkEnd w:id="246"/>
      <w:r w:rsidRPr="00FC75D9">
        <w:t xml:space="preserve">Câu 4 (TH): Hệ phương trình sau có bao nhiêu nghiệm? </w:t>
      </w:r>
      <w:r w:rsidRPr="00FC75D9">
        <w:object w:dxaOrig="1960" w:dyaOrig="840">
          <v:shape id="_x0000_i5870" type="#_x0000_t75" style="width:98.4pt;height:42.05pt" o:ole="">
            <v:imagedata r:id="rId7357" o:title=""/>
          </v:shape>
          <o:OLEObject Type="Embed" ProgID="Equation.DSMT4" ShapeID="_x0000_i5870" DrawAspect="Content" ObjectID="_1772212329" r:id="rId7358"/>
        </w:object>
      </w:r>
    </w:p>
    <w:p w:rsidR="00FC75D9" w:rsidRPr="00FC75D9" w:rsidRDefault="00FC75D9" w:rsidP="00FC75D9">
      <w:r w:rsidRPr="00FC75D9">
        <w:tab/>
        <w:t xml:space="preserve">A. 1 </w:t>
      </w:r>
      <w:r w:rsidRPr="00FC75D9">
        <w:tab/>
        <w:t xml:space="preserve">B. 2 </w:t>
      </w:r>
      <w:r w:rsidRPr="00FC75D9">
        <w:tab/>
        <w:t xml:space="preserve">C. 3 </w:t>
      </w:r>
      <w:r w:rsidRPr="00FC75D9">
        <w:tab/>
        <w:t xml:space="preserve">D. 4 </w:t>
      </w:r>
    </w:p>
    <w:p w:rsidR="00FC75D9" w:rsidRPr="00FC75D9" w:rsidRDefault="00FC75D9" w:rsidP="00FC75D9">
      <w:bookmarkStart w:id="248" w:name="_Hlk92870438"/>
      <w:bookmarkEnd w:id="247"/>
      <w:r w:rsidRPr="00FC75D9">
        <w:t xml:space="preserve">Câu 5 (NB): Gọi </w:t>
      </w:r>
      <w:r w:rsidRPr="00FC75D9">
        <w:object w:dxaOrig="240" w:dyaOrig="360">
          <v:shape id="_x0000_i5871" type="#_x0000_t75" style="width:12.1pt;height:17.8pt" o:ole="">
            <v:imagedata r:id="rId7359" o:title=""/>
          </v:shape>
          <o:OLEObject Type="Embed" ProgID="Equation.DSMT4" ShapeID="_x0000_i5871" DrawAspect="Content" ObjectID="_1772212330" r:id="rId7360"/>
        </w:object>
      </w:r>
      <w:r w:rsidRPr="00FC75D9">
        <w:t xml:space="preserve"> là nghiệm phức có phần ảo âm của phương trình </w:t>
      </w:r>
      <w:r w:rsidRPr="00FC75D9">
        <w:object w:dxaOrig="1420" w:dyaOrig="320">
          <v:shape id="_x0000_i5872" type="#_x0000_t75" style="width:71.3pt;height:16.4pt" o:ole="">
            <v:imagedata r:id="rId7361" o:title=""/>
          </v:shape>
          <o:OLEObject Type="Embed" ProgID="Equation.DSMT4" ShapeID="_x0000_i5872" DrawAspect="Content" ObjectID="_1772212331" r:id="rId7362"/>
        </w:object>
      </w:r>
      <w:r w:rsidRPr="00FC75D9">
        <w:t xml:space="preserve">. Trên mặt phẳng tọa độ, điểm nào sau đây là điểm biểu diễn của số phức </w:t>
      </w:r>
      <w:r w:rsidRPr="00FC75D9">
        <w:object w:dxaOrig="240" w:dyaOrig="360">
          <v:shape id="_x0000_i5873" type="#_x0000_t75" style="width:12.1pt;height:17.8pt" o:ole="">
            <v:imagedata r:id="rId7363" o:title=""/>
          </v:shape>
          <o:OLEObject Type="Embed" ProgID="Equation.DSMT4" ShapeID="_x0000_i5873" DrawAspect="Content" ObjectID="_1772212332" r:id="rId7364"/>
        </w:object>
      </w:r>
      <w:r w:rsidRPr="00FC75D9">
        <w:t xml:space="preserve">? </w:t>
      </w:r>
    </w:p>
    <w:p w:rsidR="00FC75D9" w:rsidRPr="00FC75D9" w:rsidRDefault="00FC75D9" w:rsidP="00FC75D9">
      <w:r w:rsidRPr="00FC75D9">
        <w:lastRenderedPageBreak/>
        <w:tab/>
        <w:t xml:space="preserve">A. </w:t>
      </w:r>
      <w:r w:rsidRPr="00FC75D9">
        <w:object w:dxaOrig="1260" w:dyaOrig="480">
          <v:shape id="_x0000_i5874" type="#_x0000_t75" style="width:62.75pt;height:23.5pt" o:ole="">
            <v:imagedata r:id="rId7365" o:title=""/>
          </v:shape>
          <o:OLEObject Type="Embed" ProgID="Equation.DSMT4" ShapeID="_x0000_i5874" DrawAspect="Content" ObjectID="_1772212333" r:id="rId7366"/>
        </w:object>
      </w:r>
      <w:r w:rsidRPr="00FC75D9">
        <w:t xml:space="preserve"> </w:t>
      </w:r>
      <w:r w:rsidRPr="00FC75D9">
        <w:tab/>
        <w:t xml:space="preserve">B. </w:t>
      </w:r>
      <w:r w:rsidRPr="00FC75D9">
        <w:object w:dxaOrig="1140" w:dyaOrig="480">
          <v:shape id="_x0000_i5875" type="#_x0000_t75" style="width:57.05pt;height:23.5pt" o:ole="">
            <v:imagedata r:id="rId7367" o:title=""/>
          </v:shape>
          <o:OLEObject Type="Embed" ProgID="Equation.DSMT4" ShapeID="_x0000_i5875" DrawAspect="Content" ObjectID="_1772212334" r:id="rId7368"/>
        </w:object>
      </w:r>
      <w:r w:rsidRPr="00FC75D9">
        <w:tab/>
        <w:t xml:space="preserve">C. </w:t>
      </w:r>
      <w:r w:rsidRPr="00FC75D9">
        <w:object w:dxaOrig="1100" w:dyaOrig="480">
          <v:shape id="_x0000_i5876" type="#_x0000_t75" style="width:54.9pt;height:23.5pt" o:ole="">
            <v:imagedata r:id="rId7369" o:title=""/>
          </v:shape>
          <o:OLEObject Type="Embed" ProgID="Equation.DSMT4" ShapeID="_x0000_i5876" DrawAspect="Content" ObjectID="_1772212335" r:id="rId7370"/>
        </w:object>
      </w:r>
      <w:r w:rsidRPr="00FC75D9">
        <w:tab/>
        <w:t xml:space="preserve">D. </w:t>
      </w:r>
      <w:r w:rsidRPr="00FC75D9">
        <w:object w:dxaOrig="1280" w:dyaOrig="480">
          <v:shape id="_x0000_i5877" type="#_x0000_t75" style="width:64.15pt;height:23.5pt" o:ole="">
            <v:imagedata r:id="rId7371" o:title=""/>
          </v:shape>
          <o:OLEObject Type="Embed" ProgID="Equation.DSMT4" ShapeID="_x0000_i5877" DrawAspect="Content" ObjectID="_1772212336" r:id="rId7372"/>
        </w:object>
      </w:r>
    </w:p>
    <w:p w:rsidR="00FC75D9" w:rsidRPr="00FC75D9" w:rsidRDefault="00FC75D9" w:rsidP="00FC75D9">
      <w:bookmarkStart w:id="249" w:name="_Hlk92870607"/>
      <w:bookmarkEnd w:id="248"/>
      <w:r w:rsidRPr="00FC75D9">
        <w:t xml:space="preserve">Câu 6 (TH): Trong không gian Oxyz, phương trình của mặt phẳng đi qua điểm </w:t>
      </w:r>
      <w:r w:rsidRPr="00FC75D9">
        <w:object w:dxaOrig="1040" w:dyaOrig="400">
          <v:shape id="_x0000_i5878" type="#_x0000_t75" style="width:51.35pt;height:20.65pt" o:ole="">
            <v:imagedata r:id="rId7373" o:title=""/>
          </v:shape>
          <o:OLEObject Type="Embed" ProgID="Equation.DSMT4" ShapeID="_x0000_i5878" DrawAspect="Content" ObjectID="_1772212337" r:id="rId7374"/>
        </w:object>
      </w:r>
      <w:r w:rsidRPr="00FC75D9">
        <w:t xml:space="preserve"> và vuông góc với trục Oy là: </w:t>
      </w:r>
    </w:p>
    <w:p w:rsidR="00FC75D9" w:rsidRPr="00FC75D9" w:rsidRDefault="00FC75D9" w:rsidP="00FC75D9">
      <w:r w:rsidRPr="00FC75D9">
        <w:tab/>
        <w:t xml:space="preserve">A. </w:t>
      </w:r>
      <w:r w:rsidRPr="00FC75D9">
        <w:object w:dxaOrig="960" w:dyaOrig="320">
          <v:shape id="_x0000_i5879" type="#_x0000_t75" style="width:48.5pt;height:16.4pt" o:ole="">
            <v:imagedata r:id="rId7375" o:title=""/>
          </v:shape>
          <o:OLEObject Type="Embed" ProgID="Equation.DSMT4" ShapeID="_x0000_i5879" DrawAspect="Content" ObjectID="_1772212338" r:id="rId7376"/>
        </w:object>
      </w:r>
      <w:r w:rsidRPr="00FC75D9">
        <w:tab/>
        <w:t xml:space="preserve">B. </w:t>
      </w:r>
      <w:r w:rsidRPr="00FC75D9">
        <w:object w:dxaOrig="620" w:dyaOrig="320">
          <v:shape id="_x0000_i5880" type="#_x0000_t75" style="width:31.35pt;height:16.4pt" o:ole="">
            <v:imagedata r:id="rId7377" o:title=""/>
          </v:shape>
          <o:OLEObject Type="Embed" ProgID="Equation.DSMT4" ShapeID="_x0000_i5880" DrawAspect="Content" ObjectID="_1772212339" r:id="rId7378"/>
        </w:object>
      </w:r>
      <w:r w:rsidRPr="00FC75D9">
        <w:tab/>
        <w:t xml:space="preserve">C. </w:t>
      </w:r>
      <w:r w:rsidRPr="00FC75D9">
        <w:object w:dxaOrig="940" w:dyaOrig="320">
          <v:shape id="_x0000_i5881" type="#_x0000_t75" style="width:46.35pt;height:16.4pt" o:ole="">
            <v:imagedata r:id="rId7379" o:title=""/>
          </v:shape>
          <o:OLEObject Type="Embed" ProgID="Equation.DSMT4" ShapeID="_x0000_i5881" DrawAspect="Content" ObjectID="_1772212340" r:id="rId7380"/>
        </w:object>
      </w:r>
      <w:r w:rsidRPr="00FC75D9">
        <w:tab/>
        <w:t xml:space="preserve">D. </w:t>
      </w:r>
      <w:r w:rsidRPr="00FC75D9">
        <w:object w:dxaOrig="880" w:dyaOrig="279">
          <v:shape id="_x0000_i5882" type="#_x0000_t75" style="width:44.2pt;height:13.55pt" o:ole="">
            <v:imagedata r:id="rId7381" o:title=""/>
          </v:shape>
          <o:OLEObject Type="Embed" ProgID="Equation.DSMT4" ShapeID="_x0000_i5882" DrawAspect="Content" ObjectID="_1772212341" r:id="rId7382"/>
        </w:object>
      </w:r>
    </w:p>
    <w:p w:rsidR="00FC75D9" w:rsidRPr="00FC75D9" w:rsidRDefault="00FC75D9" w:rsidP="00FC75D9">
      <w:bookmarkStart w:id="250" w:name="_Hlk92870707"/>
      <w:bookmarkEnd w:id="249"/>
      <w:r w:rsidRPr="00FC75D9">
        <w:t xml:space="preserve">Câu 7 (NB): Trong không gian Oxyz, hình chiếu vuông góc của điểm </w:t>
      </w:r>
      <w:r w:rsidRPr="00FC75D9">
        <w:object w:dxaOrig="920" w:dyaOrig="400">
          <v:shape id="_x0000_i5883" type="#_x0000_t75" style="width:45.6pt;height:20.65pt" o:ole="">
            <v:imagedata r:id="rId7383" o:title=""/>
          </v:shape>
          <o:OLEObject Type="Embed" ProgID="Equation.DSMT4" ShapeID="_x0000_i5883" DrawAspect="Content" ObjectID="_1772212342" r:id="rId7384"/>
        </w:object>
      </w:r>
      <w:r w:rsidRPr="00FC75D9">
        <w:t xml:space="preserve"> trên mặt phẳng </w:t>
      </w:r>
      <w:r w:rsidRPr="00FC75D9">
        <w:object w:dxaOrig="639" w:dyaOrig="400">
          <v:shape id="_x0000_i5884" type="#_x0000_t75" style="width:32.1pt;height:20.65pt" o:ole="">
            <v:imagedata r:id="rId7385" o:title=""/>
          </v:shape>
          <o:OLEObject Type="Embed" ProgID="Equation.DSMT4" ShapeID="_x0000_i5884" DrawAspect="Content" ObjectID="_1772212343" r:id="rId7386"/>
        </w:object>
      </w:r>
      <w:r w:rsidRPr="00FC75D9">
        <w:t xml:space="preserve"> có tọa độ là: </w:t>
      </w:r>
    </w:p>
    <w:p w:rsidR="00FC75D9" w:rsidRPr="00FC75D9" w:rsidRDefault="00FC75D9" w:rsidP="00FC75D9">
      <w:r w:rsidRPr="00FC75D9">
        <w:tab/>
        <w:t xml:space="preserve">A. </w:t>
      </w:r>
      <w:r w:rsidRPr="00FC75D9">
        <w:object w:dxaOrig="780" w:dyaOrig="400">
          <v:shape id="_x0000_i5885" type="#_x0000_t75" style="width:39.2pt;height:20.65pt" o:ole="">
            <v:imagedata r:id="rId7387" o:title=""/>
          </v:shape>
          <o:OLEObject Type="Embed" ProgID="Equation.DSMT4" ShapeID="_x0000_i5885" DrawAspect="Content" ObjectID="_1772212344" r:id="rId7388"/>
        </w:object>
      </w:r>
      <w:r w:rsidRPr="00FC75D9">
        <w:tab/>
        <w:t xml:space="preserve">B. </w:t>
      </w:r>
      <w:r w:rsidRPr="00FC75D9">
        <w:object w:dxaOrig="720" w:dyaOrig="400">
          <v:shape id="_x0000_i5886" type="#_x0000_t75" style="width:36.35pt;height:20.65pt" o:ole="">
            <v:imagedata r:id="rId7389" o:title=""/>
          </v:shape>
          <o:OLEObject Type="Embed" ProgID="Equation.DSMT4" ShapeID="_x0000_i5886" DrawAspect="Content" ObjectID="_1772212345" r:id="rId7390"/>
        </w:object>
      </w:r>
      <w:r w:rsidRPr="00FC75D9">
        <w:tab/>
        <w:t xml:space="preserve">C. </w:t>
      </w:r>
      <w:r w:rsidRPr="00FC75D9">
        <w:object w:dxaOrig="740" w:dyaOrig="400">
          <v:shape id="_x0000_i5887" type="#_x0000_t75" style="width:37.05pt;height:20.65pt" o:ole="">
            <v:imagedata r:id="rId7391" o:title=""/>
          </v:shape>
          <o:OLEObject Type="Embed" ProgID="Equation.DSMT4" ShapeID="_x0000_i5887" DrawAspect="Content" ObjectID="_1772212346" r:id="rId7392"/>
        </w:object>
      </w:r>
      <w:r w:rsidRPr="00FC75D9">
        <w:tab/>
        <w:t xml:space="preserve">D. </w:t>
      </w:r>
      <w:r w:rsidRPr="00FC75D9">
        <w:object w:dxaOrig="780" w:dyaOrig="400">
          <v:shape id="_x0000_i5888" type="#_x0000_t75" style="width:39.2pt;height:20.65pt" o:ole="">
            <v:imagedata r:id="rId7393" o:title=""/>
          </v:shape>
          <o:OLEObject Type="Embed" ProgID="Equation.DSMT4" ShapeID="_x0000_i5888" DrawAspect="Content" ObjectID="_1772212347" r:id="rId7394"/>
        </w:object>
      </w:r>
    </w:p>
    <w:p w:rsidR="00FC75D9" w:rsidRPr="00FC75D9" w:rsidRDefault="00FC75D9" w:rsidP="00FC75D9">
      <w:bookmarkStart w:id="251" w:name="_Hlk92870815"/>
      <w:bookmarkEnd w:id="250"/>
      <w:r w:rsidRPr="00FC75D9">
        <w:t xml:space="preserve">Câu 8 (TH): Tập nghiệm của bất phương trình </w:t>
      </w:r>
      <w:r w:rsidRPr="00FC75D9">
        <w:object w:dxaOrig="1020" w:dyaOrig="620">
          <v:shape id="_x0000_i5889" type="#_x0000_t75" style="width:50.6pt;height:31.35pt" o:ole="">
            <v:imagedata r:id="rId7395" o:title=""/>
          </v:shape>
          <o:OLEObject Type="Embed" ProgID="Equation.DSMT4" ShapeID="_x0000_i5889" DrawAspect="Content" ObjectID="_1772212348" r:id="rId7396"/>
        </w:object>
      </w:r>
      <w:r w:rsidRPr="00FC75D9">
        <w:t xml:space="preserve"> là: </w:t>
      </w:r>
    </w:p>
    <w:p w:rsidR="00FC75D9" w:rsidRPr="00FC75D9" w:rsidRDefault="00FC75D9" w:rsidP="00FC75D9">
      <w:r w:rsidRPr="00FC75D9">
        <w:tab/>
        <w:t xml:space="preserve">A. </w:t>
      </w:r>
      <w:r w:rsidRPr="00FC75D9">
        <w:object w:dxaOrig="760" w:dyaOrig="680">
          <v:shape id="_x0000_i5890" type="#_x0000_t75" style="width:37.8pt;height:34.2pt" o:ole="">
            <v:imagedata r:id="rId7397" o:title=""/>
          </v:shape>
          <o:OLEObject Type="Embed" ProgID="Equation.DSMT4" ShapeID="_x0000_i5890" DrawAspect="Content" ObjectID="_1772212349" r:id="rId7398"/>
        </w:object>
      </w:r>
      <w:r w:rsidRPr="00FC75D9">
        <w:tab/>
      </w:r>
      <w:r w:rsidRPr="00FC75D9">
        <w:tab/>
        <w:t xml:space="preserve">B. </w:t>
      </w:r>
      <w:r w:rsidRPr="00FC75D9">
        <w:object w:dxaOrig="1920" w:dyaOrig="680">
          <v:shape id="_x0000_i5891" type="#_x0000_t75" style="width:95.5pt;height:34.2pt" o:ole="">
            <v:imagedata r:id="rId7399" o:title=""/>
          </v:shape>
          <o:OLEObject Type="Embed" ProgID="Equation.DSMT4" ShapeID="_x0000_i5891" DrawAspect="Content" ObjectID="_1772212350" r:id="rId7400"/>
        </w:object>
      </w:r>
    </w:p>
    <w:p w:rsidR="00FC75D9" w:rsidRPr="00FC75D9" w:rsidRDefault="00FC75D9" w:rsidP="00FC75D9">
      <w:r w:rsidRPr="00FC75D9">
        <w:tab/>
        <w:t xml:space="preserve">C. </w:t>
      </w:r>
      <w:r w:rsidRPr="00FC75D9">
        <w:object w:dxaOrig="1939" w:dyaOrig="680">
          <v:shape id="_x0000_i5892" type="#_x0000_t75" style="width:96.25pt;height:34.2pt" o:ole="">
            <v:imagedata r:id="rId7401" o:title=""/>
          </v:shape>
          <o:OLEObject Type="Embed" ProgID="Equation.DSMT4" ShapeID="_x0000_i5892" DrawAspect="Content" ObjectID="_1772212351" r:id="rId7402"/>
        </w:object>
      </w:r>
      <w:r w:rsidRPr="00FC75D9">
        <w:tab/>
      </w:r>
      <w:r w:rsidRPr="00FC75D9">
        <w:tab/>
        <w:t xml:space="preserve">D. </w:t>
      </w:r>
      <w:r w:rsidRPr="00FC75D9">
        <w:object w:dxaOrig="780" w:dyaOrig="680">
          <v:shape id="_x0000_i5893" type="#_x0000_t75" style="width:39.2pt;height:34.2pt" o:ole="">
            <v:imagedata r:id="rId7403" o:title=""/>
          </v:shape>
          <o:OLEObject Type="Embed" ProgID="Equation.DSMT4" ShapeID="_x0000_i5893" DrawAspect="Content" ObjectID="_1772212352" r:id="rId7404"/>
        </w:object>
      </w:r>
    </w:p>
    <w:p w:rsidR="00FC75D9" w:rsidRPr="00FC75D9" w:rsidRDefault="00FC75D9" w:rsidP="00FC75D9">
      <w:bookmarkStart w:id="252" w:name="_Hlk92870899"/>
      <w:bookmarkEnd w:id="251"/>
      <w:r w:rsidRPr="00FC75D9">
        <w:t xml:space="preserve">Câu 9 (TH): Số nghiệm của phương trình </w:t>
      </w:r>
      <w:r w:rsidRPr="00FC75D9">
        <w:object w:dxaOrig="2340" w:dyaOrig="320">
          <v:shape id="_x0000_i5894" type="#_x0000_t75" style="width:116.9pt;height:16.4pt" o:ole="">
            <v:imagedata r:id="rId7405" o:title=""/>
          </v:shape>
          <o:OLEObject Type="Embed" ProgID="Equation.DSMT4" ShapeID="_x0000_i5894" DrawAspect="Content" ObjectID="_1772212353" r:id="rId7406"/>
        </w:object>
      </w:r>
      <w:r w:rsidRPr="00FC75D9">
        <w:t xml:space="preserve"> trong </w:t>
      </w:r>
      <w:r w:rsidRPr="00FC75D9">
        <w:object w:dxaOrig="1040" w:dyaOrig="400">
          <v:shape id="_x0000_i5895" type="#_x0000_t75" style="width:51.35pt;height:20.65pt" o:ole="">
            <v:imagedata r:id="rId7407" o:title=""/>
          </v:shape>
          <o:OLEObject Type="Embed" ProgID="Equation.DSMT4" ShapeID="_x0000_i5895" DrawAspect="Content" ObjectID="_1772212354" r:id="rId7408"/>
        </w:object>
      </w:r>
      <w:r w:rsidRPr="00FC75D9">
        <w:t xml:space="preserve"> là </w:t>
      </w:r>
    </w:p>
    <w:p w:rsidR="00FC75D9" w:rsidRPr="00FC75D9" w:rsidRDefault="00FC75D9" w:rsidP="00FC75D9">
      <w:r w:rsidRPr="00FC75D9">
        <w:tab/>
        <w:t xml:space="preserve">A. 2018. </w:t>
      </w:r>
      <w:r w:rsidRPr="00FC75D9">
        <w:tab/>
        <w:t xml:space="preserve">B. 1009. </w:t>
      </w:r>
      <w:r w:rsidRPr="00FC75D9">
        <w:tab/>
        <w:t xml:space="preserve">C. 2017. </w:t>
      </w:r>
      <w:r w:rsidRPr="00FC75D9">
        <w:tab/>
        <w:t xml:space="preserve">D. 1008. </w:t>
      </w:r>
    </w:p>
    <w:p w:rsidR="00FC75D9" w:rsidRPr="00FC75D9" w:rsidRDefault="00FC75D9" w:rsidP="00FC75D9">
      <w:bookmarkStart w:id="253" w:name="_Hlk92871043"/>
      <w:bookmarkEnd w:id="252"/>
      <w:r w:rsidRPr="00FC75D9">
        <w:t xml:space="preserve">Câu 10 (VD): Trên một bàn cờ có nhiều ô vuông, người ta đặt 7 hạt dẻ vào ô đầu tiên, sau đó đặt tiếp vào ô thứ hai số hạt nhiều hơn ô thứ nhất là 5, tiếp tục đặt vào ô thứ ba số hạt nhiều hơn ô thứ hai là 5,… và cứ thế tiếp tục đến ô thứ </w:t>
      </w:r>
      <w:r w:rsidRPr="00FC75D9">
        <w:object w:dxaOrig="200" w:dyaOrig="220">
          <v:shape id="_x0000_i5896" type="#_x0000_t75" style="width:10pt;height:10.7pt" o:ole="">
            <v:imagedata r:id="rId7409" o:title=""/>
          </v:shape>
          <o:OLEObject Type="Embed" ProgID="Equation.DSMT4" ShapeID="_x0000_i5896" DrawAspect="Content" ObjectID="_1772212355" r:id="rId7410"/>
        </w:object>
      </w:r>
      <w:r w:rsidRPr="00FC75D9">
        <w:t xml:space="preserve">. Biết rằng để đặt hết số ô trên bàn cờ người ta phải sử dụng 25450 hạt. Hỏi bàn cờ đó có bao nhiêu ô? </w:t>
      </w:r>
    </w:p>
    <w:p w:rsidR="00FC75D9" w:rsidRPr="00FC75D9" w:rsidRDefault="00FC75D9" w:rsidP="00FC75D9">
      <w:r w:rsidRPr="00FC75D9">
        <w:tab/>
        <w:t>A. 98</w:t>
      </w:r>
      <w:r w:rsidRPr="00FC75D9">
        <w:tab/>
        <w:t>B. 100</w:t>
      </w:r>
      <w:r w:rsidRPr="00FC75D9">
        <w:tab/>
        <w:t>C. 102</w:t>
      </w:r>
      <w:r w:rsidRPr="00FC75D9">
        <w:tab/>
        <w:t>D. 104</w:t>
      </w:r>
    </w:p>
    <w:p w:rsidR="00FC75D9" w:rsidRPr="00FC75D9" w:rsidRDefault="00FC75D9" w:rsidP="00FC75D9">
      <w:bookmarkStart w:id="254" w:name="_Hlk92871236"/>
      <w:bookmarkEnd w:id="253"/>
      <w:r w:rsidRPr="00FC75D9">
        <w:t xml:space="preserve">Câu 11 (TH): Hàm số </w:t>
      </w:r>
      <w:r w:rsidRPr="00FC75D9">
        <w:object w:dxaOrig="600" w:dyaOrig="400">
          <v:shape id="_x0000_i5897" type="#_x0000_t75" style="width:29.95pt;height:20.65pt" o:ole="">
            <v:imagedata r:id="rId7411" o:title=""/>
          </v:shape>
          <o:OLEObject Type="Embed" ProgID="Equation.DSMT4" ShapeID="_x0000_i5897" DrawAspect="Content" ObjectID="_1772212356" r:id="rId7412"/>
        </w:object>
      </w:r>
      <w:r w:rsidRPr="00FC75D9">
        <w:t xml:space="preserve"> nào sau đây là một nguyên hàm của hàm số </w:t>
      </w:r>
      <w:r w:rsidRPr="00FC75D9">
        <w:object w:dxaOrig="1860" w:dyaOrig="620">
          <v:shape id="_x0000_i5898" type="#_x0000_t75" style="width:93.4pt;height:31.35pt" o:ole="">
            <v:imagedata r:id="rId7413" o:title=""/>
          </v:shape>
          <o:OLEObject Type="Embed" ProgID="Equation.DSMT4" ShapeID="_x0000_i5898" DrawAspect="Content" ObjectID="_1772212357" r:id="rId7414"/>
        </w:object>
      </w:r>
      <w:r w:rsidRPr="00FC75D9">
        <w:t xml:space="preserve">? </w:t>
      </w:r>
    </w:p>
    <w:p w:rsidR="00FC75D9" w:rsidRPr="00FC75D9" w:rsidRDefault="00FC75D9" w:rsidP="00FC75D9">
      <w:r w:rsidRPr="00FC75D9">
        <w:tab/>
        <w:t xml:space="preserve">A. </w:t>
      </w:r>
      <w:r w:rsidRPr="00FC75D9">
        <w:object w:dxaOrig="3019" w:dyaOrig="400">
          <v:shape id="_x0000_i5899" type="#_x0000_t75" style="width:151.15pt;height:20.65pt" o:ole="">
            <v:imagedata r:id="rId7415" o:title=""/>
          </v:shape>
          <o:OLEObject Type="Embed" ProgID="Equation.DSMT4" ShapeID="_x0000_i5899" DrawAspect="Content" ObjectID="_1772212358" r:id="rId7416"/>
        </w:object>
      </w:r>
      <w:r w:rsidRPr="00FC75D9">
        <w:tab/>
        <w:t xml:space="preserve">B. </w:t>
      </w:r>
      <w:r w:rsidRPr="00FC75D9">
        <w:object w:dxaOrig="1880" w:dyaOrig="440">
          <v:shape id="_x0000_i5900" type="#_x0000_t75" style="width:94.1pt;height:22.1pt" o:ole="">
            <v:imagedata r:id="rId7417" o:title=""/>
          </v:shape>
          <o:OLEObject Type="Embed" ProgID="Equation.DSMT4" ShapeID="_x0000_i5900" DrawAspect="Content" ObjectID="_1772212359" r:id="rId7418"/>
        </w:object>
      </w:r>
    </w:p>
    <w:p w:rsidR="00FC75D9" w:rsidRPr="00FC75D9" w:rsidRDefault="00FC75D9" w:rsidP="00FC75D9">
      <w:r w:rsidRPr="00FC75D9">
        <w:tab/>
        <w:t xml:space="preserve">C. </w:t>
      </w:r>
      <w:r w:rsidRPr="00FC75D9">
        <w:object w:dxaOrig="1939" w:dyaOrig="680">
          <v:shape id="_x0000_i5901" type="#_x0000_t75" style="width:96.25pt;height:34.2pt" o:ole="">
            <v:imagedata r:id="rId7419" o:title=""/>
          </v:shape>
          <o:OLEObject Type="Embed" ProgID="Equation.DSMT4" ShapeID="_x0000_i5901" DrawAspect="Content" ObjectID="_1772212360" r:id="rId7420"/>
        </w:object>
      </w:r>
      <w:r w:rsidRPr="00FC75D9">
        <w:tab/>
      </w:r>
      <w:r w:rsidRPr="00FC75D9">
        <w:tab/>
        <w:t xml:space="preserve">D. </w:t>
      </w:r>
      <w:r w:rsidRPr="00FC75D9">
        <w:object w:dxaOrig="2520" w:dyaOrig="440">
          <v:shape id="_x0000_i5902" type="#_x0000_t75" style="width:126.2pt;height:22.1pt" o:ole="">
            <v:imagedata r:id="rId7421" o:title=""/>
          </v:shape>
          <o:OLEObject Type="Embed" ProgID="Equation.DSMT4" ShapeID="_x0000_i5902" DrawAspect="Content" ObjectID="_1772212361" r:id="rId7422"/>
        </w:object>
      </w:r>
    </w:p>
    <w:p w:rsidR="00FC75D9" w:rsidRPr="00FC75D9" w:rsidRDefault="00FC75D9" w:rsidP="00FC75D9">
      <w:bookmarkStart w:id="255" w:name="_Hlk92871374"/>
      <w:bookmarkEnd w:id="254"/>
      <w:r w:rsidRPr="00FC75D9">
        <w:t xml:space="preserve">Câu 12 (VDC): Cho hàm số </w:t>
      </w:r>
      <w:r w:rsidRPr="00FC75D9">
        <w:object w:dxaOrig="960" w:dyaOrig="400">
          <v:shape id="_x0000_i5903" type="#_x0000_t75" style="width:48.5pt;height:20.65pt" o:ole="">
            <v:imagedata r:id="rId7423" o:title=""/>
          </v:shape>
          <o:OLEObject Type="Embed" ProgID="Equation.DSMT4" ShapeID="_x0000_i5903" DrawAspect="Content" ObjectID="_1772212362" r:id="rId7424"/>
        </w:object>
      </w:r>
      <w:r w:rsidRPr="00FC75D9">
        <w:t xml:space="preserve">, hàm số </w:t>
      </w:r>
      <w:r w:rsidRPr="00FC75D9">
        <w:object w:dxaOrig="1020" w:dyaOrig="400">
          <v:shape id="_x0000_i5904" type="#_x0000_t75" style="width:50.6pt;height:20.65pt" o:ole="">
            <v:imagedata r:id="rId7425" o:title=""/>
          </v:shape>
          <o:OLEObject Type="Embed" ProgID="Equation.DSMT4" ShapeID="_x0000_i5904" DrawAspect="Content" ObjectID="_1772212363" r:id="rId7426"/>
        </w:object>
      </w:r>
      <w:r w:rsidRPr="00FC75D9">
        <w:t xml:space="preserve"> liên tục trên </w:t>
      </w:r>
      <w:r w:rsidRPr="00FC75D9">
        <w:object w:dxaOrig="260" w:dyaOrig="260">
          <v:shape id="_x0000_i5905" type="#_x0000_t75" style="width:12.85pt;height:12.85pt" o:ole="">
            <v:imagedata r:id="rId7427" o:title=""/>
          </v:shape>
          <o:OLEObject Type="Embed" ProgID="Equation.DSMT4" ShapeID="_x0000_i5905" DrawAspect="Content" ObjectID="_1772212364" r:id="rId7428"/>
        </w:object>
      </w:r>
      <w:r w:rsidRPr="00FC75D9">
        <w:t xml:space="preserve"> và có đồ thị như hình vẽ.</w:t>
      </w:r>
    </w:p>
    <w:p w:rsidR="00FC75D9" w:rsidRPr="00FC75D9" w:rsidRDefault="008366DB" w:rsidP="00FC75D9">
      <w:r>
        <w:rPr>
          <w:noProof/>
        </w:rPr>
        <w:drawing>
          <wp:inline distT="0" distB="0" distL="0" distR="0">
            <wp:extent cx="1412240" cy="1212850"/>
            <wp:effectExtent l="0" t="0" r="0" b="6350"/>
            <wp:docPr id="5050"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29" cstate="email">
                      <a:extLst>
                        <a:ext uri="{28A0092B-C50C-407E-A947-70E740481C1C}">
                          <a14:useLocalDpi xmlns:a14="http://schemas.microsoft.com/office/drawing/2010/main"/>
                        </a:ext>
                      </a:extLst>
                    </a:blip>
                    <a:srcRect/>
                    <a:stretch>
                      <a:fillRect/>
                    </a:stretch>
                  </pic:blipFill>
                  <pic:spPr bwMode="auto">
                    <a:xfrm>
                      <a:off x="0" y="0"/>
                      <a:ext cx="1412240" cy="1212850"/>
                    </a:xfrm>
                    <a:prstGeom prst="rect">
                      <a:avLst/>
                    </a:prstGeom>
                    <a:noFill/>
                    <a:ln>
                      <a:noFill/>
                    </a:ln>
                  </pic:spPr>
                </pic:pic>
              </a:graphicData>
            </a:graphic>
          </wp:inline>
        </w:drawing>
      </w:r>
    </w:p>
    <w:p w:rsidR="00FC75D9" w:rsidRPr="00FC75D9" w:rsidRDefault="00FC75D9" w:rsidP="00FC75D9">
      <w:r w:rsidRPr="00FC75D9">
        <w:t xml:space="preserve">Bất phương trình </w:t>
      </w:r>
      <w:r w:rsidRPr="00FC75D9">
        <w:object w:dxaOrig="1760" w:dyaOrig="400">
          <v:shape id="_x0000_i5906" type="#_x0000_t75" style="width:88.4pt;height:20.65pt" o:ole="">
            <v:imagedata r:id="rId7430" o:title=""/>
          </v:shape>
          <o:OLEObject Type="Embed" ProgID="Equation.DSMT4" ShapeID="_x0000_i5906" DrawAspect="Content" ObjectID="_1772212365" r:id="rId7431"/>
        </w:object>
      </w:r>
      <w:r w:rsidRPr="00FC75D9">
        <w:t xml:space="preserve"> (</w:t>
      </w:r>
      <w:r w:rsidRPr="00FC75D9">
        <w:object w:dxaOrig="260" w:dyaOrig="220">
          <v:shape id="_x0000_i5907" type="#_x0000_t75" style="width:12.85pt;height:10.7pt" o:ole="">
            <v:imagedata r:id="rId7432" o:title=""/>
          </v:shape>
          <o:OLEObject Type="Embed" ProgID="Equation.DSMT4" ShapeID="_x0000_i5907" DrawAspect="Content" ObjectID="_1772212366" r:id="rId7433"/>
        </w:object>
      </w:r>
      <w:r w:rsidRPr="00FC75D9">
        <w:t xml:space="preserve"> là tham số thực) nghiệm đúng với mọi </w:t>
      </w:r>
      <w:r w:rsidRPr="00FC75D9">
        <w:object w:dxaOrig="1060" w:dyaOrig="400">
          <v:shape id="_x0000_i5908" type="#_x0000_t75" style="width:53.45pt;height:20.65pt" o:ole="">
            <v:imagedata r:id="rId7434" o:title=""/>
          </v:shape>
          <o:OLEObject Type="Embed" ProgID="Equation.DSMT4" ShapeID="_x0000_i5908" DrawAspect="Content" ObjectID="_1772212367" r:id="rId7435"/>
        </w:object>
      </w:r>
      <w:r w:rsidRPr="00FC75D9">
        <w:t xml:space="preserve"> khi và chỉ khi: </w:t>
      </w:r>
    </w:p>
    <w:p w:rsidR="00FC75D9" w:rsidRPr="00FC75D9" w:rsidRDefault="00FC75D9" w:rsidP="00FC75D9">
      <w:r w:rsidRPr="00FC75D9">
        <w:lastRenderedPageBreak/>
        <w:tab/>
        <w:t xml:space="preserve">A. </w:t>
      </w:r>
      <w:r w:rsidRPr="00FC75D9">
        <w:object w:dxaOrig="980" w:dyaOrig="400">
          <v:shape id="_x0000_i5909" type="#_x0000_t75" style="width:49.2pt;height:20.65pt" o:ole="">
            <v:imagedata r:id="rId7436" o:title=""/>
          </v:shape>
          <o:OLEObject Type="Embed" ProgID="Equation.DSMT4" ShapeID="_x0000_i5909" DrawAspect="Content" ObjectID="_1772212368" r:id="rId7437"/>
        </w:object>
      </w:r>
      <w:r w:rsidRPr="00FC75D9">
        <w:t xml:space="preserve"> </w:t>
      </w:r>
      <w:r w:rsidRPr="00FC75D9">
        <w:tab/>
        <w:t xml:space="preserve">B. </w:t>
      </w:r>
      <w:r w:rsidRPr="00FC75D9">
        <w:object w:dxaOrig="1540" w:dyaOrig="400">
          <v:shape id="_x0000_i5910" type="#_x0000_t75" style="width:77pt;height:20.65pt" o:ole="">
            <v:imagedata r:id="rId7438" o:title=""/>
          </v:shape>
          <o:OLEObject Type="Embed" ProgID="Equation.DSMT4" ShapeID="_x0000_i5910" DrawAspect="Content" ObjectID="_1772212369" r:id="rId7439"/>
        </w:object>
      </w:r>
      <w:r w:rsidRPr="00FC75D9">
        <w:tab/>
        <w:t xml:space="preserve">C. </w:t>
      </w:r>
      <w:r w:rsidRPr="00FC75D9">
        <w:object w:dxaOrig="1540" w:dyaOrig="400">
          <v:shape id="_x0000_i5911" type="#_x0000_t75" style="width:77pt;height:20.65pt" o:ole="">
            <v:imagedata r:id="rId7440" o:title=""/>
          </v:shape>
          <o:OLEObject Type="Embed" ProgID="Equation.DSMT4" ShapeID="_x0000_i5911" DrawAspect="Content" ObjectID="_1772212370" r:id="rId7441"/>
        </w:object>
      </w:r>
      <w:r w:rsidRPr="00FC75D9">
        <w:tab/>
        <w:t xml:space="preserve">D. </w:t>
      </w:r>
      <w:r w:rsidRPr="00FC75D9">
        <w:object w:dxaOrig="980" w:dyaOrig="400">
          <v:shape id="_x0000_i5912" type="#_x0000_t75" style="width:49.2pt;height:20.65pt" o:ole="">
            <v:imagedata r:id="rId7442" o:title=""/>
          </v:shape>
          <o:OLEObject Type="Embed" ProgID="Equation.DSMT4" ShapeID="_x0000_i5912" DrawAspect="Content" ObjectID="_1772212371" r:id="rId7443"/>
        </w:object>
      </w:r>
    </w:p>
    <w:p w:rsidR="00FC75D9" w:rsidRPr="00FC75D9" w:rsidRDefault="00FC75D9" w:rsidP="00FC75D9">
      <w:bookmarkStart w:id="256" w:name="_Hlk92871631"/>
      <w:bookmarkEnd w:id="255"/>
      <w:r w:rsidRPr="00FC75D9">
        <w:t xml:space="preserve">Câu 13 (TH): Một vật chuyển động với vận tốc </w:t>
      </w:r>
      <w:r w:rsidRPr="00FC75D9">
        <w:object w:dxaOrig="2060" w:dyaOrig="400">
          <v:shape id="_x0000_i5913" type="#_x0000_t75" style="width:103.35pt;height:20.65pt" o:ole="">
            <v:imagedata r:id="rId7444" o:title=""/>
          </v:shape>
          <o:OLEObject Type="Embed" ProgID="Equation.DSMT4" ShapeID="_x0000_i5913" DrawAspect="Content" ObjectID="_1772212372" r:id="rId7445"/>
        </w:object>
      </w:r>
      <w:r w:rsidRPr="00FC75D9">
        <w:t xml:space="preserve"> trong đó </w:t>
      </w:r>
      <w:r w:rsidRPr="00FC75D9">
        <w:object w:dxaOrig="139" w:dyaOrig="240">
          <v:shape id="_x0000_i5914" type="#_x0000_t75" style="width:7.15pt;height:12.1pt" o:ole="">
            <v:imagedata r:id="rId7446" o:title=""/>
          </v:shape>
          <o:OLEObject Type="Embed" ProgID="Equation.DSMT4" ShapeID="_x0000_i5914" DrawAspect="Content" ObjectID="_1772212373" r:id="rId7447"/>
        </w:object>
      </w:r>
      <w:r w:rsidRPr="00FC75D9">
        <w:t xml:space="preserve"> là khoảng thời gian tính bằng giây. Tính quảng đường vật đó đi được trong khoảng thời gian từ giây thứ 3 đến giây thứ 10? </w:t>
      </w:r>
    </w:p>
    <w:p w:rsidR="00FC75D9" w:rsidRPr="00FC75D9" w:rsidRDefault="00FC75D9" w:rsidP="00FC75D9">
      <w:r w:rsidRPr="00FC75D9">
        <w:tab/>
        <w:t xml:space="preserve">A. </w:t>
      </w:r>
      <w:r w:rsidRPr="00FC75D9">
        <w:object w:dxaOrig="600" w:dyaOrig="279">
          <v:shape id="_x0000_i5915" type="#_x0000_t75" style="width:29.95pt;height:13.55pt" o:ole="">
            <v:imagedata r:id="rId7448" o:title=""/>
          </v:shape>
          <o:OLEObject Type="Embed" ProgID="Equation.DSMT4" ShapeID="_x0000_i5915" DrawAspect="Content" ObjectID="_1772212374" r:id="rId7449"/>
        </w:object>
      </w:r>
      <w:r w:rsidRPr="00FC75D9">
        <w:t xml:space="preserve"> </w:t>
      </w:r>
      <w:r w:rsidRPr="00FC75D9">
        <w:tab/>
        <w:t xml:space="preserve">B. </w:t>
      </w:r>
      <w:r w:rsidRPr="00FC75D9">
        <w:object w:dxaOrig="600" w:dyaOrig="279">
          <v:shape id="_x0000_i5916" type="#_x0000_t75" style="width:29.95pt;height:13.55pt" o:ole="">
            <v:imagedata r:id="rId7450" o:title=""/>
          </v:shape>
          <o:OLEObject Type="Embed" ProgID="Equation.DSMT4" ShapeID="_x0000_i5916" DrawAspect="Content" ObjectID="_1772212375" r:id="rId7451"/>
        </w:object>
      </w:r>
      <w:r w:rsidRPr="00FC75D9">
        <w:t xml:space="preserve"> </w:t>
      </w:r>
      <w:r w:rsidRPr="00FC75D9">
        <w:tab/>
        <w:t xml:space="preserve">C. </w:t>
      </w:r>
      <w:r w:rsidRPr="00FC75D9">
        <w:object w:dxaOrig="680" w:dyaOrig="279">
          <v:shape id="_x0000_i5917" type="#_x0000_t75" style="width:34.2pt;height:13.55pt" o:ole="">
            <v:imagedata r:id="rId7452" o:title=""/>
          </v:shape>
          <o:OLEObject Type="Embed" ProgID="Equation.DSMT4" ShapeID="_x0000_i5917" DrawAspect="Content" ObjectID="_1772212376" r:id="rId7453"/>
        </w:object>
      </w:r>
      <w:r w:rsidRPr="00FC75D9">
        <w:t xml:space="preserve"> </w:t>
      </w:r>
      <w:r w:rsidRPr="00FC75D9">
        <w:tab/>
        <w:t xml:space="preserve">D. </w:t>
      </w:r>
      <w:r w:rsidRPr="00FC75D9">
        <w:object w:dxaOrig="600" w:dyaOrig="279">
          <v:shape id="_x0000_i5918" type="#_x0000_t75" style="width:29.95pt;height:13.55pt" o:ole="">
            <v:imagedata r:id="rId7454" o:title=""/>
          </v:shape>
          <o:OLEObject Type="Embed" ProgID="Equation.DSMT4" ShapeID="_x0000_i5918" DrawAspect="Content" ObjectID="_1772212377" r:id="rId7455"/>
        </w:object>
      </w:r>
      <w:r w:rsidRPr="00FC75D9">
        <w:t xml:space="preserve"> </w:t>
      </w:r>
    </w:p>
    <w:bookmarkEnd w:id="256"/>
    <w:p w:rsidR="00FC75D9" w:rsidRPr="00FC75D9" w:rsidRDefault="00FC75D9" w:rsidP="00FC75D9">
      <w:r w:rsidRPr="00FC75D9">
        <w:t xml:space="preserve">Câu 14 (VD): Một người vay ngân hàng 200 triệu đồng với lãi suất 0,6%/tháng theo thỏa thuận cứ mỗi tháng người đó sẽ trả cho ngân hàng 10 triệu đồng và cứ trả hàng tháng như thế cho đến khi trả hết nợ (tháng cuối cùng có thể trả dưới 10 triệu đồng). Hỏi sau ít nhất bao nhiêu tháng thì người đó trả được hết số nợ ngân hàng. </w:t>
      </w:r>
    </w:p>
    <w:p w:rsidR="00FC75D9" w:rsidRPr="00FC75D9" w:rsidRDefault="00FC75D9" w:rsidP="00FC75D9">
      <w:r w:rsidRPr="00FC75D9">
        <w:tab/>
        <w:t xml:space="preserve">A. 19. </w:t>
      </w:r>
      <w:r w:rsidRPr="00FC75D9">
        <w:tab/>
        <w:t xml:space="preserve">B. 22. </w:t>
      </w:r>
      <w:r w:rsidRPr="00FC75D9">
        <w:tab/>
        <w:t xml:space="preserve">C. 21. </w:t>
      </w:r>
      <w:r w:rsidRPr="00FC75D9">
        <w:tab/>
        <w:t xml:space="preserve">D. 20. </w:t>
      </w:r>
    </w:p>
    <w:p w:rsidR="00FC75D9" w:rsidRPr="00FC75D9" w:rsidRDefault="00FC75D9" w:rsidP="00FC75D9">
      <w:bookmarkStart w:id="257" w:name="_Hlk92871798"/>
      <w:r w:rsidRPr="00FC75D9">
        <w:t xml:space="preserve">Câu 15 (TH): Tập nghiệm của bất phương trình </w:t>
      </w:r>
      <w:r w:rsidRPr="00FC75D9">
        <w:object w:dxaOrig="1880" w:dyaOrig="400">
          <v:shape id="_x0000_i5919" type="#_x0000_t75" style="width:94.1pt;height:20.65pt" o:ole="">
            <v:imagedata r:id="rId7456" o:title=""/>
          </v:shape>
          <o:OLEObject Type="Embed" ProgID="Equation.DSMT4" ShapeID="_x0000_i5919" DrawAspect="Content" ObjectID="_1772212378" r:id="rId7457"/>
        </w:object>
      </w:r>
      <w:r w:rsidRPr="00FC75D9">
        <w:t xml:space="preserve"> là: </w:t>
      </w:r>
    </w:p>
    <w:p w:rsidR="00FC75D9" w:rsidRPr="00FC75D9" w:rsidRDefault="00FC75D9" w:rsidP="00FC75D9">
      <w:r w:rsidRPr="00FC75D9">
        <w:tab/>
        <w:t xml:space="preserve">A. </w:t>
      </w:r>
      <w:r w:rsidRPr="00FC75D9">
        <w:object w:dxaOrig="639" w:dyaOrig="680">
          <v:shape id="_x0000_i5920" type="#_x0000_t75" style="width:32.1pt;height:34.2pt" o:ole="">
            <v:imagedata r:id="rId7458" o:title=""/>
          </v:shape>
          <o:OLEObject Type="Embed" ProgID="Equation.DSMT4" ShapeID="_x0000_i5920" DrawAspect="Content" ObjectID="_1772212379" r:id="rId7459"/>
        </w:object>
      </w:r>
      <w:r w:rsidRPr="00FC75D9">
        <w:tab/>
        <w:t xml:space="preserve">B. </w:t>
      </w:r>
      <w:r w:rsidRPr="00FC75D9">
        <w:object w:dxaOrig="840" w:dyaOrig="680">
          <v:shape id="_x0000_i5921" type="#_x0000_t75" style="width:42.05pt;height:34.2pt" o:ole="">
            <v:imagedata r:id="rId7460" o:title=""/>
          </v:shape>
          <o:OLEObject Type="Embed" ProgID="Equation.DSMT4" ShapeID="_x0000_i5921" DrawAspect="Content" ObjectID="_1772212380" r:id="rId7461"/>
        </w:object>
      </w:r>
      <w:r w:rsidRPr="00FC75D9">
        <w:tab/>
        <w:t xml:space="preserve">C. </w:t>
      </w:r>
      <w:r w:rsidRPr="00FC75D9">
        <w:object w:dxaOrig="660" w:dyaOrig="680">
          <v:shape id="_x0000_i5922" type="#_x0000_t75" style="width:32.8pt;height:34.2pt" o:ole="">
            <v:imagedata r:id="rId7462" o:title=""/>
          </v:shape>
          <o:OLEObject Type="Embed" ProgID="Equation.DSMT4" ShapeID="_x0000_i5922" DrawAspect="Content" ObjectID="_1772212381" r:id="rId7463"/>
        </w:object>
      </w:r>
      <w:r w:rsidRPr="00FC75D9">
        <w:tab/>
        <w:t xml:space="preserve">D. </w:t>
      </w:r>
      <w:r w:rsidRPr="00FC75D9">
        <w:object w:dxaOrig="859" w:dyaOrig="680">
          <v:shape id="_x0000_i5923" type="#_x0000_t75" style="width:43.5pt;height:34.2pt" o:ole="">
            <v:imagedata r:id="rId7464" o:title=""/>
          </v:shape>
          <o:OLEObject Type="Embed" ProgID="Equation.DSMT4" ShapeID="_x0000_i5923" DrawAspect="Content" ObjectID="_1772212382" r:id="rId7465"/>
        </w:object>
      </w:r>
    </w:p>
    <w:p w:rsidR="00FC75D9" w:rsidRPr="00FC75D9" w:rsidRDefault="00FC75D9" w:rsidP="00FC75D9">
      <w:bookmarkStart w:id="258" w:name="_Hlk92872013"/>
      <w:bookmarkEnd w:id="257"/>
      <w:r w:rsidRPr="00FC75D9">
        <w:t xml:space="preserve">Câu 16 (TH): Cho hình phẳng </w:t>
      </w:r>
      <w:r w:rsidRPr="00FC75D9">
        <w:object w:dxaOrig="440" w:dyaOrig="400">
          <v:shape id="_x0000_i5924" type="#_x0000_t75" style="width:22.1pt;height:20.65pt" o:ole="">
            <v:imagedata r:id="rId7466" o:title=""/>
          </v:shape>
          <o:OLEObject Type="Embed" ProgID="Equation.DSMT4" ShapeID="_x0000_i5924" DrawAspect="Content" ObjectID="_1772212383" r:id="rId7467"/>
        </w:object>
      </w:r>
      <w:r w:rsidRPr="00FC75D9">
        <w:t xml:space="preserve"> giới hạn bởi các đường </w:t>
      </w:r>
      <w:r w:rsidRPr="00FC75D9">
        <w:object w:dxaOrig="900" w:dyaOrig="320">
          <v:shape id="_x0000_i5925" type="#_x0000_t75" style="width:44.9pt;height:16.4pt" o:ole="">
            <v:imagedata r:id="rId7468" o:title=""/>
          </v:shape>
          <o:OLEObject Type="Embed" ProgID="Equation.DSMT4" ShapeID="_x0000_i5925" DrawAspect="Content" ObjectID="_1772212384" r:id="rId7469"/>
        </w:object>
      </w:r>
      <w:r w:rsidRPr="00FC75D9">
        <w:t xml:space="preserve">, </w:t>
      </w:r>
      <w:r w:rsidRPr="00FC75D9">
        <w:object w:dxaOrig="560" w:dyaOrig="320">
          <v:shape id="_x0000_i5926" type="#_x0000_t75" style="width:27.8pt;height:16.4pt" o:ole="">
            <v:imagedata r:id="rId7470" o:title=""/>
          </v:shape>
          <o:OLEObject Type="Embed" ProgID="Equation.DSMT4" ShapeID="_x0000_i5926" DrawAspect="Content" ObjectID="_1772212385" r:id="rId7471"/>
        </w:object>
      </w:r>
      <w:r w:rsidRPr="00FC75D9">
        <w:t xml:space="preserve">, </w:t>
      </w:r>
      <w:r w:rsidRPr="00FC75D9">
        <w:object w:dxaOrig="560" w:dyaOrig="279">
          <v:shape id="_x0000_i5927" type="#_x0000_t75" style="width:27.8pt;height:13.55pt" o:ole="">
            <v:imagedata r:id="rId7472" o:title=""/>
          </v:shape>
          <o:OLEObject Type="Embed" ProgID="Equation.DSMT4" ShapeID="_x0000_i5927" DrawAspect="Content" ObjectID="_1772212386" r:id="rId7473"/>
        </w:object>
      </w:r>
      <w:r w:rsidRPr="00FC75D9">
        <w:t xml:space="preserve">, </w:t>
      </w:r>
      <w:r w:rsidRPr="00FC75D9">
        <w:object w:dxaOrig="560" w:dyaOrig="220">
          <v:shape id="_x0000_i5928" type="#_x0000_t75" style="width:27.8pt;height:10.7pt" o:ole="">
            <v:imagedata r:id="rId7474" o:title=""/>
          </v:shape>
          <o:OLEObject Type="Embed" ProgID="Equation.DSMT4" ShapeID="_x0000_i5928" DrawAspect="Content" ObjectID="_1772212387" r:id="rId7475"/>
        </w:object>
      </w:r>
      <w:r w:rsidRPr="00FC75D9">
        <w:t xml:space="preserve">. Thể tích khối tròn xoay sinh bởi hình </w:t>
      </w:r>
      <w:r w:rsidRPr="00FC75D9">
        <w:object w:dxaOrig="440" w:dyaOrig="400">
          <v:shape id="_x0000_i5929" type="#_x0000_t75" style="width:22.1pt;height:20.65pt" o:ole="">
            <v:imagedata r:id="rId7476" o:title=""/>
          </v:shape>
          <o:OLEObject Type="Embed" ProgID="Equation.DSMT4" ShapeID="_x0000_i5929" DrawAspect="Content" ObjectID="_1772212388" r:id="rId7477"/>
        </w:object>
      </w:r>
      <w:r w:rsidRPr="00FC75D9">
        <w:t xml:space="preserve">quay xung quanh </w:t>
      </w:r>
      <w:r w:rsidRPr="00FC75D9">
        <w:object w:dxaOrig="360" w:dyaOrig="279">
          <v:shape id="_x0000_i5930" type="#_x0000_t75" style="width:17.8pt;height:13.55pt" o:ole="">
            <v:imagedata r:id="rId7478" o:title=""/>
          </v:shape>
          <o:OLEObject Type="Embed" ProgID="Equation.DSMT4" ShapeID="_x0000_i5930" DrawAspect="Content" ObjectID="_1772212389" r:id="rId7479"/>
        </w:object>
      </w:r>
      <w:r w:rsidRPr="00FC75D9">
        <w:t xml:space="preserve"> bằng: </w:t>
      </w:r>
    </w:p>
    <w:p w:rsidR="00FC75D9" w:rsidRPr="00FC75D9" w:rsidRDefault="00FC75D9" w:rsidP="00FC75D9">
      <w:r w:rsidRPr="00FC75D9">
        <w:tab/>
        <w:t xml:space="preserve">A. </w:t>
      </w:r>
      <w:r w:rsidRPr="00FC75D9">
        <w:object w:dxaOrig="560" w:dyaOrig="620">
          <v:shape id="_x0000_i5931" type="#_x0000_t75" style="width:27.8pt;height:31.35pt" o:ole="">
            <v:imagedata r:id="rId7480" o:title=""/>
          </v:shape>
          <o:OLEObject Type="Embed" ProgID="Equation.DSMT4" ShapeID="_x0000_i5931" DrawAspect="Content" ObjectID="_1772212390" r:id="rId7481"/>
        </w:object>
      </w:r>
      <w:r w:rsidRPr="00FC75D9">
        <w:tab/>
        <w:t xml:space="preserve">B. </w:t>
      </w:r>
      <w:r w:rsidRPr="00FC75D9">
        <w:object w:dxaOrig="240" w:dyaOrig="620">
          <v:shape id="_x0000_i5932" type="#_x0000_t75" style="width:12.1pt;height:31.35pt" o:ole="">
            <v:imagedata r:id="rId7482" o:title=""/>
          </v:shape>
          <o:OLEObject Type="Embed" ProgID="Equation.DSMT4" ShapeID="_x0000_i5932" DrawAspect="Content" ObjectID="_1772212391" r:id="rId7483"/>
        </w:object>
      </w:r>
      <w:r w:rsidRPr="00FC75D9">
        <w:tab/>
        <w:t xml:space="preserve">C. </w:t>
      </w:r>
      <w:r w:rsidRPr="00FC75D9">
        <w:object w:dxaOrig="340" w:dyaOrig="660">
          <v:shape id="_x0000_i5933" type="#_x0000_t75" style="width:17.1pt;height:32.8pt" o:ole="">
            <v:imagedata r:id="rId7484" o:title=""/>
          </v:shape>
          <o:OLEObject Type="Embed" ProgID="Equation.DSMT4" ShapeID="_x0000_i5933" DrawAspect="Content" ObjectID="_1772212392" r:id="rId7485"/>
        </w:object>
      </w:r>
      <w:r w:rsidRPr="00FC75D9">
        <w:tab/>
        <w:t xml:space="preserve">D. </w:t>
      </w:r>
      <w:r w:rsidRPr="00FC75D9">
        <w:object w:dxaOrig="560" w:dyaOrig="660">
          <v:shape id="_x0000_i5934" type="#_x0000_t75" style="width:27.8pt;height:32.8pt" o:ole="">
            <v:imagedata r:id="rId7486" o:title=""/>
          </v:shape>
          <o:OLEObject Type="Embed" ProgID="Equation.DSMT4" ShapeID="_x0000_i5934" DrawAspect="Content" ObjectID="_1772212393" r:id="rId7487"/>
        </w:object>
      </w:r>
    </w:p>
    <w:p w:rsidR="00FC75D9" w:rsidRPr="00FC75D9" w:rsidRDefault="00FC75D9" w:rsidP="00FC75D9">
      <w:bookmarkStart w:id="259" w:name="_Hlk92872132"/>
      <w:bookmarkEnd w:id="258"/>
      <w:r w:rsidRPr="00FC75D9">
        <w:t xml:space="preserve">Câu 17 (VD): Gọi T là tập hợp tất cả các giá trị nguyên dương của tham số m để hàm số </w:t>
      </w:r>
      <w:r w:rsidRPr="00FC75D9">
        <w:object w:dxaOrig="1680" w:dyaOrig="360">
          <v:shape id="_x0000_i5935" type="#_x0000_t75" style="width:84.1pt;height:17.8pt" o:ole="">
            <v:imagedata r:id="rId7488" o:title=""/>
          </v:shape>
          <o:OLEObject Type="Embed" ProgID="Equation.DSMT4" ShapeID="_x0000_i5935" DrawAspect="Content" ObjectID="_1772212394" r:id="rId7489"/>
        </w:object>
      </w:r>
      <w:r w:rsidRPr="00FC75D9">
        <w:t xml:space="preserve"> đồng biến trên khoảng </w:t>
      </w:r>
      <w:r w:rsidRPr="00FC75D9">
        <w:object w:dxaOrig="760" w:dyaOrig="400">
          <v:shape id="_x0000_i5936" type="#_x0000_t75" style="width:37.8pt;height:20.65pt" o:ole="">
            <v:imagedata r:id="rId7490" o:title=""/>
          </v:shape>
          <o:OLEObject Type="Embed" ProgID="Equation.DSMT4" ShapeID="_x0000_i5936" DrawAspect="Content" ObjectID="_1772212395" r:id="rId7491"/>
        </w:object>
      </w:r>
      <w:r w:rsidRPr="00FC75D9">
        <w:t xml:space="preserve">. Tổng giá trị các phần tử của T bằng: </w:t>
      </w:r>
    </w:p>
    <w:p w:rsidR="00FC75D9" w:rsidRPr="00FC75D9" w:rsidRDefault="00FC75D9" w:rsidP="00FC75D9">
      <w:r w:rsidRPr="00FC75D9">
        <w:tab/>
        <w:t>A. 9</w:t>
      </w:r>
      <w:r w:rsidRPr="00FC75D9">
        <w:tab/>
        <w:t>B. 45</w:t>
      </w:r>
      <w:r w:rsidRPr="00FC75D9">
        <w:tab/>
        <w:t>C. 55</w:t>
      </w:r>
      <w:r w:rsidRPr="00FC75D9">
        <w:tab/>
        <w:t>D. 36</w:t>
      </w:r>
    </w:p>
    <w:p w:rsidR="00FC75D9" w:rsidRPr="00FC75D9" w:rsidRDefault="00FC75D9" w:rsidP="00FC75D9">
      <w:bookmarkStart w:id="260" w:name="_Hlk92872337"/>
      <w:bookmarkEnd w:id="259"/>
      <w:r w:rsidRPr="00FC75D9">
        <w:t xml:space="preserve">Câu 18 (TH): Số phức z thỏa mãn </w:t>
      </w:r>
      <w:r w:rsidRPr="00FC75D9">
        <w:object w:dxaOrig="2320" w:dyaOrig="400">
          <v:shape id="_x0000_i5937" type="#_x0000_t75" style="width:116.2pt;height:20.65pt" o:ole="">
            <v:imagedata r:id="rId7492" o:title=""/>
          </v:shape>
          <o:OLEObject Type="Embed" ProgID="Equation.DSMT4" ShapeID="_x0000_i5937" DrawAspect="Content" ObjectID="_1772212396" r:id="rId7493"/>
        </w:object>
      </w:r>
      <w:r w:rsidRPr="00FC75D9">
        <w:t xml:space="preserve"> là </w:t>
      </w:r>
    </w:p>
    <w:p w:rsidR="00FC75D9" w:rsidRPr="00FC75D9" w:rsidRDefault="00FC75D9" w:rsidP="00FC75D9">
      <w:r w:rsidRPr="00FC75D9">
        <w:tab/>
        <w:t xml:space="preserve">A. </w:t>
      </w:r>
      <w:r w:rsidRPr="00FC75D9">
        <w:object w:dxaOrig="1140" w:dyaOrig="620">
          <v:shape id="_x0000_i5938" type="#_x0000_t75" style="width:57.05pt;height:31.35pt" o:ole="">
            <v:imagedata r:id="rId7494" o:title=""/>
          </v:shape>
          <o:OLEObject Type="Embed" ProgID="Equation.DSMT4" ShapeID="_x0000_i5938" DrawAspect="Content" ObjectID="_1772212397" r:id="rId7495"/>
        </w:object>
      </w:r>
      <w:r w:rsidRPr="00FC75D9">
        <w:tab/>
        <w:t xml:space="preserve">B. </w:t>
      </w:r>
      <w:r w:rsidRPr="00FC75D9">
        <w:object w:dxaOrig="960" w:dyaOrig="279">
          <v:shape id="_x0000_i5939" type="#_x0000_t75" style="width:48.5pt;height:13.55pt" o:ole="">
            <v:imagedata r:id="rId7496" o:title=""/>
          </v:shape>
          <o:OLEObject Type="Embed" ProgID="Equation.DSMT4" ShapeID="_x0000_i5939" DrawAspect="Content" ObjectID="_1772212398" r:id="rId7497"/>
        </w:object>
      </w:r>
      <w:r w:rsidRPr="00FC75D9">
        <w:t xml:space="preserve"> </w:t>
      </w:r>
      <w:r w:rsidRPr="00FC75D9">
        <w:tab/>
        <w:t xml:space="preserve">C. </w:t>
      </w:r>
      <w:r w:rsidRPr="00FC75D9">
        <w:object w:dxaOrig="960" w:dyaOrig="279">
          <v:shape id="_x0000_i5940" type="#_x0000_t75" style="width:48.5pt;height:13.55pt" o:ole="">
            <v:imagedata r:id="rId7498" o:title=""/>
          </v:shape>
          <o:OLEObject Type="Embed" ProgID="Equation.DSMT4" ShapeID="_x0000_i5940" DrawAspect="Content" ObjectID="_1772212399" r:id="rId7499"/>
        </w:object>
      </w:r>
      <w:r w:rsidRPr="00FC75D9">
        <w:t xml:space="preserve"> </w:t>
      </w:r>
      <w:r w:rsidRPr="00FC75D9">
        <w:tab/>
        <w:t xml:space="preserve">D. </w:t>
      </w:r>
      <w:r w:rsidRPr="00FC75D9">
        <w:object w:dxaOrig="1140" w:dyaOrig="620">
          <v:shape id="_x0000_i5941" type="#_x0000_t75" style="width:57.05pt;height:31.35pt" o:ole="">
            <v:imagedata r:id="rId7500" o:title=""/>
          </v:shape>
          <o:OLEObject Type="Embed" ProgID="Equation.DSMT4" ShapeID="_x0000_i5941" DrawAspect="Content" ObjectID="_1772212400" r:id="rId7501"/>
        </w:object>
      </w:r>
    </w:p>
    <w:p w:rsidR="00FC75D9" w:rsidRPr="00FC75D9" w:rsidRDefault="00FC75D9" w:rsidP="00FC75D9">
      <w:bookmarkStart w:id="261" w:name="_Hlk92872470"/>
      <w:bookmarkEnd w:id="260"/>
      <w:r w:rsidRPr="00FC75D9">
        <w:t xml:space="preserve">Câu 19 (TH):  Trong mặt phẳng phức, tập hợp các điểm biểu diễn của số phức z thỏa mãn điều kiện </w:t>
      </w:r>
      <w:r w:rsidRPr="00FC75D9">
        <w:object w:dxaOrig="1380" w:dyaOrig="320">
          <v:shape id="_x0000_i5942" type="#_x0000_t75" style="width:68.45pt;height:16.4pt" o:ole="">
            <v:imagedata r:id="rId7502" o:title=""/>
          </v:shape>
          <o:OLEObject Type="Embed" ProgID="Equation.DSMT4" ShapeID="_x0000_i5942" DrawAspect="Content" ObjectID="_1772212401" r:id="rId7503"/>
        </w:object>
      </w:r>
      <w:r w:rsidRPr="00FC75D9">
        <w:t xml:space="preserve"> là đường thẳng </w:t>
      </w:r>
      <w:r w:rsidRPr="00FC75D9">
        <w:object w:dxaOrig="220" w:dyaOrig="279">
          <v:shape id="_x0000_i5943" type="#_x0000_t75" style="width:10.7pt;height:13.55pt" o:ole="">
            <v:imagedata r:id="rId7504" o:title=""/>
          </v:shape>
          <o:OLEObject Type="Embed" ProgID="Equation.DSMT4" ShapeID="_x0000_i5943" DrawAspect="Content" ObjectID="_1772212402" r:id="rId7505"/>
        </w:object>
      </w:r>
      <w:r w:rsidRPr="00FC75D9">
        <w:t xml:space="preserve"> có phương trình </w:t>
      </w:r>
    </w:p>
    <w:p w:rsidR="00FC75D9" w:rsidRPr="00FC75D9" w:rsidRDefault="00FC75D9" w:rsidP="00FC75D9">
      <w:r w:rsidRPr="00FC75D9">
        <w:tab/>
        <w:t xml:space="preserve">A. </w:t>
      </w:r>
      <w:r w:rsidRPr="00FC75D9">
        <w:object w:dxaOrig="1579" w:dyaOrig="320">
          <v:shape id="_x0000_i5944" type="#_x0000_t75" style="width:79.15pt;height:16.4pt" o:ole="">
            <v:imagedata r:id="rId7506" o:title=""/>
          </v:shape>
          <o:OLEObject Type="Embed" ProgID="Equation.DSMT4" ShapeID="_x0000_i5944" DrawAspect="Content" ObjectID="_1772212403" r:id="rId7507"/>
        </w:object>
      </w:r>
      <w:r w:rsidRPr="00FC75D9">
        <w:tab/>
        <w:t xml:space="preserve">B. </w:t>
      </w:r>
      <w:r w:rsidRPr="00FC75D9">
        <w:object w:dxaOrig="1480" w:dyaOrig="320">
          <v:shape id="_x0000_i5945" type="#_x0000_t75" style="width:73.45pt;height:16.4pt" o:ole="">
            <v:imagedata r:id="rId7508" o:title=""/>
          </v:shape>
          <o:OLEObject Type="Embed" ProgID="Equation.DSMT4" ShapeID="_x0000_i5945" DrawAspect="Content" ObjectID="_1772212404" r:id="rId7509"/>
        </w:object>
      </w:r>
      <w:r w:rsidRPr="00FC75D9">
        <w:tab/>
        <w:t xml:space="preserve">C. </w:t>
      </w:r>
      <w:r w:rsidRPr="00FC75D9">
        <w:object w:dxaOrig="1700" w:dyaOrig="320">
          <v:shape id="_x0000_i5946" type="#_x0000_t75" style="width:84.85pt;height:16.4pt" o:ole="">
            <v:imagedata r:id="rId7510" o:title=""/>
          </v:shape>
          <o:OLEObject Type="Embed" ProgID="Equation.DSMT4" ShapeID="_x0000_i5946" DrawAspect="Content" ObjectID="_1772212405" r:id="rId7511"/>
        </w:object>
      </w:r>
      <w:r w:rsidRPr="00FC75D9">
        <w:tab/>
        <w:t xml:space="preserve">D. </w:t>
      </w:r>
      <w:r w:rsidRPr="00FC75D9">
        <w:object w:dxaOrig="1460" w:dyaOrig="320">
          <v:shape id="_x0000_i5947" type="#_x0000_t75" style="width:72.7pt;height:16.4pt" o:ole="">
            <v:imagedata r:id="rId7512" o:title=""/>
          </v:shape>
          <o:OLEObject Type="Embed" ProgID="Equation.DSMT4" ShapeID="_x0000_i5947" DrawAspect="Content" ObjectID="_1772212406" r:id="rId7513"/>
        </w:object>
      </w:r>
    </w:p>
    <w:p w:rsidR="00FC75D9" w:rsidRPr="00FC75D9" w:rsidRDefault="00FC75D9" w:rsidP="00FC75D9">
      <w:bookmarkStart w:id="262" w:name="_Hlk92872678"/>
      <w:bookmarkEnd w:id="261"/>
      <w:r w:rsidRPr="00FC75D9">
        <w:t xml:space="preserve">Câu 20 (VD): Trong mặt phẳng tọa độ Oxy, cho tam giác ABC có đỉnh </w:t>
      </w:r>
      <w:r w:rsidRPr="00FC75D9">
        <w:object w:dxaOrig="1820" w:dyaOrig="400">
          <v:shape id="_x0000_i5948" type="#_x0000_t75" style="width:90.55pt;height:20.65pt" o:ole="">
            <v:imagedata r:id="rId7514" o:title=""/>
          </v:shape>
          <o:OLEObject Type="Embed" ProgID="Equation.DSMT4" ShapeID="_x0000_i5948" DrawAspect="Content" ObjectID="_1772212407" r:id="rId7515"/>
        </w:object>
      </w:r>
      <w:r w:rsidRPr="00FC75D9">
        <w:t xml:space="preserve">, diện tích bằng </w:t>
      </w:r>
      <w:r w:rsidRPr="00FC75D9">
        <w:object w:dxaOrig="240" w:dyaOrig="620">
          <v:shape id="_x0000_i5949" type="#_x0000_t75" style="width:12.1pt;height:31.35pt" o:ole="">
            <v:imagedata r:id="rId7516" o:title=""/>
          </v:shape>
          <o:OLEObject Type="Embed" ProgID="Equation.DSMT4" ShapeID="_x0000_i5949" DrawAspect="Content" ObjectID="_1772212408" r:id="rId7517"/>
        </w:object>
      </w:r>
      <w:r w:rsidRPr="00FC75D9">
        <w:t xml:space="preserve"> và trọng tâm G nằm trên đường thẳng </w:t>
      </w:r>
      <w:r w:rsidRPr="00FC75D9">
        <w:object w:dxaOrig="1320" w:dyaOrig="320">
          <v:shape id="_x0000_i5950" type="#_x0000_t75" style="width:66.3pt;height:16.4pt" o:ole="">
            <v:imagedata r:id="rId7518" o:title=""/>
          </v:shape>
          <o:OLEObject Type="Embed" ProgID="Equation.DSMT4" ShapeID="_x0000_i5950" DrawAspect="Content" ObjectID="_1772212409" r:id="rId7519"/>
        </w:object>
      </w:r>
      <w:r w:rsidRPr="00FC75D9">
        <w:t xml:space="preserve">. Tìm hoành độ điểm C, biết C có hoành độ dương. </w:t>
      </w:r>
    </w:p>
    <w:p w:rsidR="00FC75D9" w:rsidRPr="00FC75D9" w:rsidRDefault="00FC75D9" w:rsidP="00FC75D9">
      <w:r w:rsidRPr="00FC75D9">
        <w:tab/>
        <w:t xml:space="preserve">A. 1 </w:t>
      </w:r>
      <w:r w:rsidRPr="00FC75D9">
        <w:tab/>
        <w:t xml:space="preserve">B. 2 </w:t>
      </w:r>
      <w:r w:rsidRPr="00FC75D9">
        <w:tab/>
        <w:t xml:space="preserve">C. 3 </w:t>
      </w:r>
      <w:r w:rsidRPr="00FC75D9">
        <w:tab/>
        <w:t xml:space="preserve">D. 4 </w:t>
      </w:r>
    </w:p>
    <w:p w:rsidR="00FC75D9" w:rsidRPr="00FC75D9" w:rsidRDefault="00FC75D9" w:rsidP="00FC75D9">
      <w:bookmarkStart w:id="263" w:name="_Hlk92874582"/>
      <w:bookmarkEnd w:id="262"/>
      <w:r w:rsidRPr="00FC75D9">
        <w:t xml:space="preserve">Câu 21 (TH): Cho đường cong </w:t>
      </w:r>
      <w:r w:rsidRPr="00FC75D9">
        <w:object w:dxaOrig="5300" w:dyaOrig="440">
          <v:shape id="_x0000_i5951" type="#_x0000_t75" style="width:265.2pt;height:22.1pt" o:ole="">
            <v:imagedata r:id="rId7520" o:title=""/>
          </v:shape>
          <o:OLEObject Type="Embed" ProgID="Equation.DSMT4" ShapeID="_x0000_i5951" DrawAspect="Content" ObjectID="_1772212410" r:id="rId7521"/>
        </w:object>
      </w:r>
      <w:r w:rsidRPr="00FC75D9">
        <w:t xml:space="preserve">. Giá trị của </w:t>
      </w:r>
      <w:r w:rsidRPr="00FC75D9">
        <w:object w:dxaOrig="260" w:dyaOrig="220">
          <v:shape id="_x0000_i5952" type="#_x0000_t75" style="width:12.85pt;height:10.7pt" o:ole="">
            <v:imagedata r:id="rId7522" o:title=""/>
          </v:shape>
          <o:OLEObject Type="Embed" ProgID="Equation.DSMT4" ShapeID="_x0000_i5952" DrawAspect="Content" ObjectID="_1772212411" r:id="rId7523"/>
        </w:object>
      </w:r>
      <w:r w:rsidRPr="00FC75D9">
        <w:t xml:space="preserve"> để </w:t>
      </w:r>
      <w:r w:rsidRPr="00FC75D9">
        <w:object w:dxaOrig="420" w:dyaOrig="400">
          <v:shape id="_x0000_i5953" type="#_x0000_t75" style="width:21.4pt;height:20.65pt" o:ole="">
            <v:imagedata r:id="rId7524" o:title=""/>
          </v:shape>
          <o:OLEObject Type="Embed" ProgID="Equation.DSMT4" ShapeID="_x0000_i5953" DrawAspect="Content" ObjectID="_1772212412" r:id="rId7525"/>
        </w:object>
      </w:r>
      <w:r w:rsidRPr="00FC75D9">
        <w:t xml:space="preserve"> là đường tròn: </w:t>
      </w:r>
    </w:p>
    <w:p w:rsidR="00FC75D9" w:rsidRPr="00FC75D9" w:rsidRDefault="00FC75D9" w:rsidP="00FC75D9">
      <w:r w:rsidRPr="00FC75D9">
        <w:lastRenderedPageBreak/>
        <w:tab/>
        <w:t xml:space="preserve">A. </w:t>
      </w:r>
      <w:r w:rsidRPr="00FC75D9">
        <w:object w:dxaOrig="800" w:dyaOrig="620">
          <v:shape id="_x0000_i5954" type="#_x0000_t75" style="width:39.9pt;height:31.35pt" o:ole="">
            <v:imagedata r:id="rId7526" o:title=""/>
          </v:shape>
          <o:OLEObject Type="Embed" ProgID="Equation.DSMT4" ShapeID="_x0000_i5954" DrawAspect="Content" ObjectID="_1772212413" r:id="rId7527"/>
        </w:object>
      </w:r>
      <w:r w:rsidRPr="00FC75D9">
        <w:tab/>
        <w:t xml:space="preserve">B. </w:t>
      </w:r>
      <w:r w:rsidRPr="00FC75D9">
        <w:object w:dxaOrig="600" w:dyaOrig="279">
          <v:shape id="_x0000_i5955" type="#_x0000_t75" style="width:29.95pt;height:13.55pt" o:ole="">
            <v:imagedata r:id="rId7528" o:title=""/>
          </v:shape>
          <o:OLEObject Type="Embed" ProgID="Equation.DSMT4" ShapeID="_x0000_i5955" DrawAspect="Content" ObjectID="_1772212414" r:id="rId7529"/>
        </w:object>
      </w:r>
      <w:r w:rsidRPr="00FC75D9">
        <w:tab/>
        <w:t xml:space="preserve">C. </w:t>
      </w:r>
      <w:r w:rsidRPr="00FC75D9">
        <w:object w:dxaOrig="639" w:dyaOrig="620">
          <v:shape id="_x0000_i5956" type="#_x0000_t75" style="width:32.1pt;height:31.35pt" o:ole="">
            <v:imagedata r:id="rId7530" o:title=""/>
          </v:shape>
          <o:OLEObject Type="Embed" ProgID="Equation.DSMT4" ShapeID="_x0000_i5956" DrawAspect="Content" ObjectID="_1772212415" r:id="rId7531"/>
        </w:object>
      </w:r>
      <w:r w:rsidRPr="00FC75D9">
        <w:tab/>
        <w:t xml:space="preserve">D. </w:t>
      </w:r>
      <w:r w:rsidRPr="00FC75D9">
        <w:object w:dxaOrig="740" w:dyaOrig="279">
          <v:shape id="_x0000_i5957" type="#_x0000_t75" style="width:37.05pt;height:13.55pt" o:ole="">
            <v:imagedata r:id="rId7532" o:title=""/>
          </v:shape>
          <o:OLEObject Type="Embed" ProgID="Equation.DSMT4" ShapeID="_x0000_i5957" DrawAspect="Content" ObjectID="_1772212416" r:id="rId7533"/>
        </w:object>
      </w:r>
    </w:p>
    <w:p w:rsidR="00FC75D9" w:rsidRPr="00FC75D9" w:rsidRDefault="00FC75D9" w:rsidP="00FC75D9">
      <w:bookmarkStart w:id="264" w:name="_Hlk92874795"/>
      <w:bookmarkEnd w:id="263"/>
      <w:r w:rsidRPr="00FC75D9">
        <w:t xml:space="preserve">Câu 22 (VD): Cho </w:t>
      </w:r>
      <w:r w:rsidRPr="00FC75D9">
        <w:object w:dxaOrig="960" w:dyaOrig="400">
          <v:shape id="_x0000_i5958" type="#_x0000_t75" style="width:48.5pt;height:20.65pt" o:ole="">
            <v:imagedata r:id="rId7534" o:title=""/>
          </v:shape>
          <o:OLEObject Type="Embed" ProgID="Equation.DSMT4" ShapeID="_x0000_i5958" DrawAspect="Content" ObjectID="_1772212417" r:id="rId7535"/>
        </w:object>
      </w:r>
      <w:r w:rsidRPr="00FC75D9">
        <w:t xml:space="preserve"> và phương trình mặt phẳng </w:t>
      </w:r>
      <w:r w:rsidRPr="00FC75D9">
        <w:object w:dxaOrig="1800" w:dyaOrig="400">
          <v:shape id="_x0000_i5959" type="#_x0000_t75" style="width:89.8pt;height:20.65pt" o:ole="">
            <v:imagedata r:id="rId7536" o:title=""/>
          </v:shape>
          <o:OLEObject Type="Embed" ProgID="Equation.DSMT4" ShapeID="_x0000_i5959" DrawAspect="Content" ObjectID="_1772212418" r:id="rId7537"/>
        </w:object>
      </w:r>
      <w:r w:rsidRPr="00FC75D9">
        <w:t xml:space="preserve">. Viết phương trình mặt phẳng (Q) chứa OK và vuông góc với mặt phẳng (P). </w:t>
      </w:r>
    </w:p>
    <w:p w:rsidR="00FC75D9" w:rsidRPr="00FC75D9" w:rsidRDefault="00FC75D9" w:rsidP="00FC75D9">
      <w:r w:rsidRPr="00FC75D9">
        <w:tab/>
        <w:t xml:space="preserve">A. </w:t>
      </w:r>
      <w:r w:rsidRPr="00FC75D9">
        <w:object w:dxaOrig="1579" w:dyaOrig="320">
          <v:shape id="_x0000_i5960" type="#_x0000_t75" style="width:79.15pt;height:16.4pt" o:ole="">
            <v:imagedata r:id="rId7538" o:title=""/>
          </v:shape>
          <o:OLEObject Type="Embed" ProgID="Equation.DSMT4" ShapeID="_x0000_i5960" DrawAspect="Content" ObjectID="_1772212419" r:id="rId7539"/>
        </w:object>
      </w:r>
      <w:r w:rsidRPr="00FC75D9">
        <w:tab/>
        <w:t xml:space="preserve">B. </w:t>
      </w:r>
      <w:r w:rsidRPr="00FC75D9">
        <w:object w:dxaOrig="1579" w:dyaOrig="320">
          <v:shape id="_x0000_i5961" type="#_x0000_t75" style="width:79.15pt;height:16.4pt" o:ole="">
            <v:imagedata r:id="rId7540" o:title=""/>
          </v:shape>
          <o:OLEObject Type="Embed" ProgID="Equation.DSMT4" ShapeID="_x0000_i5961" DrawAspect="Content" ObjectID="_1772212420" r:id="rId7541"/>
        </w:object>
      </w:r>
      <w:r w:rsidRPr="00FC75D9">
        <w:tab/>
        <w:t xml:space="preserve">C. </w:t>
      </w:r>
      <w:r w:rsidRPr="00FC75D9">
        <w:object w:dxaOrig="1579" w:dyaOrig="320">
          <v:shape id="_x0000_i5962" type="#_x0000_t75" style="width:79.15pt;height:16.4pt" o:ole="">
            <v:imagedata r:id="rId7542" o:title=""/>
          </v:shape>
          <o:OLEObject Type="Embed" ProgID="Equation.DSMT4" ShapeID="_x0000_i5962" DrawAspect="Content" ObjectID="_1772212421" r:id="rId7543"/>
        </w:object>
      </w:r>
      <w:r w:rsidRPr="00FC75D9">
        <w:tab/>
        <w:t xml:space="preserve">D. </w:t>
      </w:r>
      <w:r w:rsidRPr="00FC75D9">
        <w:object w:dxaOrig="1579" w:dyaOrig="320">
          <v:shape id="_x0000_i5963" type="#_x0000_t75" style="width:79.15pt;height:16.4pt" o:ole="">
            <v:imagedata r:id="rId7544" o:title=""/>
          </v:shape>
          <o:OLEObject Type="Embed" ProgID="Equation.DSMT4" ShapeID="_x0000_i5963" DrawAspect="Content" ObjectID="_1772212422" r:id="rId7545"/>
        </w:object>
      </w:r>
    </w:p>
    <w:p w:rsidR="00FC75D9" w:rsidRPr="00FC75D9" w:rsidRDefault="00FC75D9" w:rsidP="00FC75D9">
      <w:bookmarkStart w:id="265" w:name="_Hlk92874928"/>
      <w:bookmarkEnd w:id="264"/>
      <w:r w:rsidRPr="00FC75D9">
        <w:t xml:space="preserve">Câu 23 (TH): Cho hình nón đỉnh </w:t>
      </w:r>
      <w:r w:rsidRPr="00FC75D9">
        <w:object w:dxaOrig="220" w:dyaOrig="279">
          <v:shape id="_x0000_i5964" type="#_x0000_t75" style="width:10.7pt;height:13.55pt" o:ole="">
            <v:imagedata r:id="rId7546" o:title=""/>
          </v:shape>
          <o:OLEObject Type="Embed" ProgID="Equation.DSMT4" ShapeID="_x0000_i5964" DrawAspect="Content" ObjectID="_1772212423" r:id="rId7547"/>
        </w:object>
      </w:r>
      <w:r w:rsidRPr="00FC75D9">
        <w:t xml:space="preserve"> có bán kính đáy </w:t>
      </w:r>
      <w:r w:rsidRPr="00FC75D9">
        <w:object w:dxaOrig="600" w:dyaOrig="260">
          <v:shape id="_x0000_i5965" type="#_x0000_t75" style="width:29.95pt;height:12.85pt" o:ole="">
            <v:imagedata r:id="rId7548" o:title=""/>
          </v:shape>
          <o:OLEObject Type="Embed" ProgID="Equation.DSMT4" ShapeID="_x0000_i5965" DrawAspect="Content" ObjectID="_1772212424" r:id="rId7549"/>
        </w:object>
      </w:r>
      <w:r w:rsidRPr="00FC75D9">
        <w:t xml:space="preserve">. Biết diện tích xung quanh của hình nón là </w:t>
      </w:r>
      <w:r w:rsidRPr="00FC75D9">
        <w:object w:dxaOrig="600" w:dyaOrig="360">
          <v:shape id="_x0000_i5966" type="#_x0000_t75" style="width:29.95pt;height:17.8pt" o:ole="">
            <v:imagedata r:id="rId7550" o:title=""/>
          </v:shape>
          <o:OLEObject Type="Embed" ProgID="Equation.DSMT4" ShapeID="_x0000_i5966" DrawAspect="Content" ObjectID="_1772212425" r:id="rId7551"/>
        </w:object>
      </w:r>
      <w:r w:rsidRPr="00FC75D9">
        <w:t xml:space="preserve">. Tính thể tích khối nón? </w:t>
      </w:r>
    </w:p>
    <w:p w:rsidR="00FC75D9" w:rsidRPr="00FC75D9" w:rsidRDefault="00FC75D9" w:rsidP="00FC75D9">
      <w:r w:rsidRPr="00FC75D9">
        <w:tab/>
        <w:t>A. π</w:t>
      </w:r>
      <w:r w:rsidRPr="00FC75D9">
        <w:tab/>
        <w:t xml:space="preserve">B. </w:t>
      </w:r>
      <w:r w:rsidRPr="00FC75D9">
        <w:object w:dxaOrig="380" w:dyaOrig="620">
          <v:shape id="_x0000_i5967" type="#_x0000_t75" style="width:18.55pt;height:31.35pt" o:ole="">
            <v:imagedata r:id="rId7552" o:title=""/>
          </v:shape>
          <o:OLEObject Type="Embed" ProgID="Equation.DSMT4" ShapeID="_x0000_i5967" DrawAspect="Content" ObjectID="_1772212426" r:id="rId7553"/>
        </w:object>
      </w:r>
      <w:r w:rsidRPr="00FC75D9">
        <w:tab/>
        <w:t xml:space="preserve">C. </w:t>
      </w:r>
      <w:r w:rsidRPr="00FC75D9">
        <w:object w:dxaOrig="400" w:dyaOrig="620">
          <v:shape id="_x0000_i5968" type="#_x0000_t75" style="width:20.65pt;height:31.35pt" o:ole="">
            <v:imagedata r:id="rId7554" o:title=""/>
          </v:shape>
          <o:OLEObject Type="Embed" ProgID="Equation.DSMT4" ShapeID="_x0000_i5968" DrawAspect="Content" ObjectID="_1772212427" r:id="rId7555"/>
        </w:object>
      </w:r>
      <w:r w:rsidRPr="00FC75D9">
        <w:tab/>
        <w:t xml:space="preserve">D. </w:t>
      </w:r>
      <w:r w:rsidRPr="00FC75D9">
        <w:object w:dxaOrig="400" w:dyaOrig="620">
          <v:shape id="_x0000_i5969" type="#_x0000_t75" style="width:20.65pt;height:31.35pt" o:ole="">
            <v:imagedata r:id="rId7556" o:title=""/>
          </v:shape>
          <o:OLEObject Type="Embed" ProgID="Equation.DSMT4" ShapeID="_x0000_i5969" DrawAspect="Content" ObjectID="_1772212428" r:id="rId7557"/>
        </w:object>
      </w:r>
    </w:p>
    <w:p w:rsidR="00FC75D9" w:rsidRPr="00FC75D9" w:rsidRDefault="00FC75D9" w:rsidP="00FC75D9">
      <w:bookmarkStart w:id="266" w:name="_Hlk92875842"/>
      <w:bookmarkEnd w:id="265"/>
      <w:r w:rsidRPr="00FC75D9">
        <w:t xml:space="preserve">Câu 24 (VD): Cho tam giác </w:t>
      </w:r>
      <w:r w:rsidRPr="00FC75D9">
        <w:object w:dxaOrig="499" w:dyaOrig="279">
          <v:shape id="_x0000_i5970" type="#_x0000_t75" style="width:24.25pt;height:13.55pt" o:ole="">
            <v:imagedata r:id="rId7558" o:title=""/>
          </v:shape>
          <o:OLEObject Type="Embed" ProgID="Equation.DSMT4" ShapeID="_x0000_i5970" DrawAspect="Content" ObjectID="_1772212429" r:id="rId7559"/>
        </w:object>
      </w:r>
      <w:r w:rsidRPr="00FC75D9">
        <w:t xml:space="preserve"> vuông tại </w:t>
      </w:r>
      <w:r w:rsidRPr="00FC75D9">
        <w:object w:dxaOrig="1500" w:dyaOrig="360">
          <v:shape id="_x0000_i5971" type="#_x0000_t75" style="width:75.55pt;height:17.8pt" o:ole="">
            <v:imagedata r:id="rId7560" o:title=""/>
          </v:shape>
          <o:OLEObject Type="Embed" ProgID="Equation.DSMT4" ShapeID="_x0000_i5971" DrawAspect="Content" ObjectID="_1772212430" r:id="rId7561"/>
        </w:object>
      </w:r>
      <w:r w:rsidRPr="00FC75D9">
        <w:t xml:space="preserve">. Phân giác của góc </w:t>
      </w:r>
      <w:r w:rsidRPr="00FC75D9">
        <w:object w:dxaOrig="680" w:dyaOrig="279">
          <v:shape id="_x0000_i5972" type="#_x0000_t75" style="width:34.2pt;height:13.55pt" o:ole="">
            <v:imagedata r:id="rId7562" o:title=""/>
          </v:shape>
          <o:OLEObject Type="Embed" ProgID="Equation.DSMT4" ShapeID="_x0000_i5972" DrawAspect="Content" ObjectID="_1772212431" r:id="rId7563"/>
        </w:object>
      </w:r>
      <w:r w:rsidRPr="00FC75D9">
        <w:t xml:space="preserve"> cắt </w:t>
      </w:r>
      <w:r w:rsidRPr="00FC75D9">
        <w:object w:dxaOrig="340" w:dyaOrig="279">
          <v:shape id="_x0000_i5973" type="#_x0000_t75" style="width:17.1pt;height:13.55pt" o:ole="">
            <v:imagedata r:id="rId7564" o:title=""/>
          </v:shape>
          <o:OLEObject Type="Embed" ProgID="Equation.DSMT4" ShapeID="_x0000_i5973" DrawAspect="Content" ObjectID="_1772212432" r:id="rId7565"/>
        </w:object>
      </w:r>
      <w:r w:rsidRPr="00FC75D9">
        <w:t xml:space="preserve"> tại </w:t>
      </w:r>
      <w:r w:rsidRPr="00FC75D9">
        <w:object w:dxaOrig="200" w:dyaOrig="260">
          <v:shape id="_x0000_i5974" type="#_x0000_t75" style="width:10pt;height:12.85pt" o:ole="">
            <v:imagedata r:id="rId7566" o:title=""/>
          </v:shape>
          <o:OLEObject Type="Embed" ProgID="Equation.DSMT4" ShapeID="_x0000_i5974" DrawAspect="Content" ObjectID="_1772212433" r:id="rId7567"/>
        </w:object>
      </w:r>
      <w:r w:rsidRPr="00FC75D9">
        <w:t xml:space="preserve">. Vẽ nửa đường tròn tâm </w:t>
      </w:r>
      <w:r w:rsidRPr="00FC75D9">
        <w:object w:dxaOrig="200" w:dyaOrig="260">
          <v:shape id="_x0000_i5975" type="#_x0000_t75" style="width:10pt;height:12.85pt" o:ole="">
            <v:imagedata r:id="rId7568" o:title=""/>
          </v:shape>
          <o:OLEObject Type="Embed" ProgID="Equation.DSMT4" ShapeID="_x0000_i5975" DrawAspect="Content" ObjectID="_1772212434" r:id="rId7569"/>
        </w:object>
      </w:r>
      <w:r w:rsidRPr="00FC75D9">
        <w:t xml:space="preserve">, bán kính </w:t>
      </w:r>
      <w:r w:rsidRPr="00FC75D9">
        <w:object w:dxaOrig="300" w:dyaOrig="260">
          <v:shape id="_x0000_i5976" type="#_x0000_t75" style="width:14.95pt;height:12.85pt" o:ole="">
            <v:imagedata r:id="rId7570" o:title=""/>
          </v:shape>
          <o:OLEObject Type="Embed" ProgID="Equation.DSMT4" ShapeID="_x0000_i5976" DrawAspect="Content" ObjectID="_1772212435" r:id="rId7571"/>
        </w:object>
      </w:r>
      <w:r w:rsidRPr="00FC75D9">
        <w:t xml:space="preserve"> (như hình vẽ). Cho miền tam giác </w:t>
      </w:r>
      <w:r w:rsidRPr="00FC75D9">
        <w:object w:dxaOrig="499" w:dyaOrig="279">
          <v:shape id="_x0000_i5977" type="#_x0000_t75" style="width:24.25pt;height:13.55pt" o:ole="">
            <v:imagedata r:id="rId7572" o:title=""/>
          </v:shape>
          <o:OLEObject Type="Embed" ProgID="Equation.DSMT4" ShapeID="_x0000_i5977" DrawAspect="Content" ObjectID="_1772212436" r:id="rId7573"/>
        </w:object>
      </w:r>
      <w:r w:rsidRPr="00FC75D9">
        <w:t xml:space="preserve"> và nửa hình tròn quay xung quanh trục </w:t>
      </w:r>
      <w:r w:rsidRPr="00FC75D9">
        <w:object w:dxaOrig="340" w:dyaOrig="279">
          <v:shape id="_x0000_i5978" type="#_x0000_t75" style="width:17.1pt;height:13.55pt" o:ole="">
            <v:imagedata r:id="rId7574" o:title=""/>
          </v:shape>
          <o:OLEObject Type="Embed" ProgID="Equation.DSMT4" ShapeID="_x0000_i5978" DrawAspect="Content" ObjectID="_1772212437" r:id="rId7575"/>
        </w:object>
      </w:r>
      <w:r w:rsidRPr="00FC75D9">
        <w:t xml:space="preserve"> tạo nên các khối tròn xoay có thể tích tương ứng là </w:t>
      </w:r>
      <w:r w:rsidRPr="00FC75D9">
        <w:object w:dxaOrig="540" w:dyaOrig="360">
          <v:shape id="_x0000_i5979" type="#_x0000_t75" style="width:27.1pt;height:17.8pt" o:ole="">
            <v:imagedata r:id="rId7576" o:title=""/>
          </v:shape>
          <o:OLEObject Type="Embed" ProgID="Equation.DSMT4" ShapeID="_x0000_i5979" DrawAspect="Content" ObjectID="_1772212438" r:id="rId7577"/>
        </w:object>
      </w:r>
      <w:r w:rsidRPr="00FC75D9">
        <w:t>. Khẳng định nào sau đây là đúng?</w:t>
      </w:r>
    </w:p>
    <w:p w:rsidR="00FC75D9" w:rsidRPr="00FC75D9" w:rsidRDefault="008366DB" w:rsidP="00FC75D9">
      <w:r>
        <w:rPr>
          <w:noProof/>
        </w:rPr>
        <w:drawing>
          <wp:inline distT="0" distB="0" distL="0" distR="0">
            <wp:extent cx="986790" cy="1212850"/>
            <wp:effectExtent l="0" t="0" r="3810" b="6350"/>
            <wp:docPr id="5125"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578" cstate="email">
                      <a:extLst>
                        <a:ext uri="{28A0092B-C50C-407E-A947-70E740481C1C}">
                          <a14:useLocalDpi xmlns:a14="http://schemas.microsoft.com/office/drawing/2010/main"/>
                        </a:ext>
                      </a:extLst>
                    </a:blip>
                    <a:srcRect/>
                    <a:stretch>
                      <a:fillRect/>
                    </a:stretch>
                  </pic:blipFill>
                  <pic:spPr bwMode="auto">
                    <a:xfrm>
                      <a:off x="0" y="0"/>
                      <a:ext cx="986790" cy="1212850"/>
                    </a:xfrm>
                    <a:prstGeom prst="rect">
                      <a:avLst/>
                    </a:prstGeom>
                    <a:noFill/>
                    <a:ln>
                      <a:noFill/>
                    </a:ln>
                  </pic:spPr>
                </pic:pic>
              </a:graphicData>
            </a:graphic>
          </wp:inline>
        </w:drawing>
      </w:r>
    </w:p>
    <w:p w:rsidR="00FC75D9" w:rsidRPr="00FC75D9" w:rsidRDefault="00FC75D9" w:rsidP="00FC75D9">
      <w:r w:rsidRPr="00FC75D9">
        <w:tab/>
        <w:t xml:space="preserve">A. </w:t>
      </w:r>
      <w:r w:rsidRPr="00FC75D9">
        <w:object w:dxaOrig="880" w:dyaOrig="620">
          <v:shape id="_x0000_i5980" type="#_x0000_t75" style="width:44.2pt;height:31.35pt" o:ole="">
            <v:imagedata r:id="rId7579" o:title=""/>
          </v:shape>
          <o:OLEObject Type="Embed" ProgID="Equation.DSMT4" ShapeID="_x0000_i5980" DrawAspect="Content" ObjectID="_1772212439" r:id="rId7580"/>
        </w:object>
      </w:r>
      <w:r w:rsidRPr="00FC75D9">
        <w:tab/>
        <w:t xml:space="preserve">B. </w:t>
      </w:r>
      <w:r w:rsidRPr="00FC75D9">
        <w:object w:dxaOrig="880" w:dyaOrig="620">
          <v:shape id="_x0000_i5981" type="#_x0000_t75" style="width:44.2pt;height:31.35pt" o:ole="">
            <v:imagedata r:id="rId7581" o:title=""/>
          </v:shape>
          <o:OLEObject Type="Embed" ProgID="Equation.DSMT4" ShapeID="_x0000_i5981" DrawAspect="Content" ObjectID="_1772212440" r:id="rId7582"/>
        </w:object>
      </w:r>
      <w:r w:rsidRPr="00FC75D9">
        <w:tab/>
        <w:t xml:space="preserve">C. </w:t>
      </w:r>
      <w:r w:rsidRPr="00FC75D9">
        <w:object w:dxaOrig="800" w:dyaOrig="360">
          <v:shape id="_x0000_i5982" type="#_x0000_t75" style="width:39.9pt;height:17.8pt" o:ole="">
            <v:imagedata r:id="rId7583" o:title=""/>
          </v:shape>
          <o:OLEObject Type="Embed" ProgID="Equation.DSMT4" ShapeID="_x0000_i5982" DrawAspect="Content" ObjectID="_1772212441" r:id="rId7584"/>
        </w:object>
      </w:r>
      <w:r w:rsidRPr="00FC75D9">
        <w:tab/>
        <w:t xml:space="preserve">D. </w:t>
      </w:r>
      <w:r w:rsidRPr="00FC75D9">
        <w:object w:dxaOrig="880" w:dyaOrig="620">
          <v:shape id="_x0000_i5983" type="#_x0000_t75" style="width:44.2pt;height:31.35pt" o:ole="">
            <v:imagedata r:id="rId7585" o:title=""/>
          </v:shape>
          <o:OLEObject Type="Embed" ProgID="Equation.DSMT4" ShapeID="_x0000_i5983" DrawAspect="Content" ObjectID="_1772212442" r:id="rId7586"/>
        </w:object>
      </w:r>
    </w:p>
    <w:p w:rsidR="00FC75D9" w:rsidRPr="00FC75D9" w:rsidRDefault="00FC75D9" w:rsidP="00FC75D9">
      <w:bookmarkStart w:id="267" w:name="_Hlk92876046"/>
      <w:bookmarkEnd w:id="266"/>
      <w:r w:rsidRPr="00FC75D9">
        <w:t xml:space="preserve">Câu 25 (VD): Cho hình lăng trụ </w:t>
      </w:r>
      <w:r w:rsidRPr="00FC75D9">
        <w:object w:dxaOrig="1240" w:dyaOrig="279">
          <v:shape id="_x0000_i5984" type="#_x0000_t75" style="width:62pt;height:13.55pt" o:ole="">
            <v:imagedata r:id="rId7587" o:title=""/>
          </v:shape>
          <o:OLEObject Type="Embed" ProgID="Equation.DSMT4" ShapeID="_x0000_i5984" DrawAspect="Content" ObjectID="_1772212443" r:id="rId7588"/>
        </w:object>
      </w:r>
      <w:r w:rsidRPr="00FC75D9">
        <w:t xml:space="preserve"> có đáy là tam giác đều cạnh </w:t>
      </w:r>
      <w:r w:rsidRPr="00FC75D9">
        <w:object w:dxaOrig="200" w:dyaOrig="220">
          <v:shape id="_x0000_i5985" type="#_x0000_t75" style="width:10pt;height:10.7pt" o:ole="">
            <v:imagedata r:id="rId7589" o:title=""/>
          </v:shape>
          <o:OLEObject Type="Embed" ProgID="Equation.DSMT4" ShapeID="_x0000_i5985" DrawAspect="Content" ObjectID="_1772212444" r:id="rId7590"/>
        </w:object>
      </w:r>
      <w:r w:rsidRPr="00FC75D9">
        <w:t xml:space="preserve">. Hình chiếu vuông góc của điểm </w:t>
      </w:r>
      <w:r w:rsidRPr="00FC75D9">
        <w:object w:dxaOrig="279" w:dyaOrig="260">
          <v:shape id="_x0000_i5986" type="#_x0000_t75" style="width:13.55pt;height:12.85pt" o:ole="">
            <v:imagedata r:id="rId7591" o:title=""/>
          </v:shape>
          <o:OLEObject Type="Embed" ProgID="Equation.DSMT4" ShapeID="_x0000_i5986" DrawAspect="Content" ObjectID="_1772212445" r:id="rId7592"/>
        </w:object>
      </w:r>
      <w:r w:rsidRPr="00FC75D9">
        <w:t xml:space="preserve"> lên mặt phẳng </w:t>
      </w:r>
      <w:r w:rsidRPr="00FC75D9">
        <w:object w:dxaOrig="740" w:dyaOrig="400">
          <v:shape id="_x0000_i5987" type="#_x0000_t75" style="width:37.05pt;height:20.65pt" o:ole="">
            <v:imagedata r:id="rId7593" o:title=""/>
          </v:shape>
          <o:OLEObject Type="Embed" ProgID="Equation.DSMT4" ShapeID="_x0000_i5987" DrawAspect="Content" ObjectID="_1772212446" r:id="rId7594"/>
        </w:object>
      </w:r>
      <w:r w:rsidRPr="00FC75D9">
        <w:t xml:space="preserve"> trùng với trọng tâm tam giác </w:t>
      </w:r>
      <w:r w:rsidRPr="00FC75D9">
        <w:object w:dxaOrig="560" w:dyaOrig="279">
          <v:shape id="_x0000_i5988" type="#_x0000_t75" style="width:27.8pt;height:13.55pt" o:ole="">
            <v:imagedata r:id="rId7595" o:title=""/>
          </v:shape>
          <o:OLEObject Type="Embed" ProgID="Equation.DSMT4" ShapeID="_x0000_i5988" DrawAspect="Content" ObjectID="_1772212447" r:id="rId7596"/>
        </w:object>
      </w:r>
      <w:r w:rsidRPr="00FC75D9">
        <w:t xml:space="preserve">. Biết khoảng cách giữa hai đường thẳng </w:t>
      </w:r>
      <w:r w:rsidRPr="00FC75D9">
        <w:object w:dxaOrig="440" w:dyaOrig="260">
          <v:shape id="_x0000_i5989" type="#_x0000_t75" style="width:22.1pt;height:12.85pt" o:ole="">
            <v:imagedata r:id="rId7597" o:title=""/>
          </v:shape>
          <o:OLEObject Type="Embed" ProgID="Equation.DSMT4" ShapeID="_x0000_i5989" DrawAspect="Content" ObjectID="_1772212448" r:id="rId7598"/>
        </w:object>
      </w:r>
      <w:r w:rsidRPr="00FC75D9">
        <w:t xml:space="preserve"> và </w:t>
      </w:r>
      <w:r w:rsidRPr="00FC75D9">
        <w:object w:dxaOrig="400" w:dyaOrig="279">
          <v:shape id="_x0000_i5990" type="#_x0000_t75" style="width:20.65pt;height:13.55pt" o:ole="">
            <v:imagedata r:id="rId7599" o:title=""/>
          </v:shape>
          <o:OLEObject Type="Embed" ProgID="Equation.DSMT4" ShapeID="_x0000_i5990" DrawAspect="Content" ObjectID="_1772212449" r:id="rId7600"/>
        </w:object>
      </w:r>
      <w:r w:rsidRPr="00FC75D9">
        <w:t xml:space="preserve"> bằng </w:t>
      </w:r>
      <w:r w:rsidRPr="00FC75D9">
        <w:object w:dxaOrig="520" w:dyaOrig="680">
          <v:shape id="_x0000_i5991" type="#_x0000_t75" style="width:26.4pt;height:34.2pt" o:ole="">
            <v:imagedata r:id="rId7601" o:title=""/>
          </v:shape>
          <o:OLEObject Type="Embed" ProgID="Equation.DSMT4" ShapeID="_x0000_i5991" DrawAspect="Content" ObjectID="_1772212450" r:id="rId7602"/>
        </w:object>
      </w:r>
      <w:r w:rsidRPr="00FC75D9">
        <w:t xml:space="preserve">. Tính theo </w:t>
      </w:r>
      <w:r w:rsidRPr="00FC75D9">
        <w:object w:dxaOrig="200" w:dyaOrig="220">
          <v:shape id="_x0000_i5992" type="#_x0000_t75" style="width:10pt;height:10.7pt" o:ole="">
            <v:imagedata r:id="rId7603" o:title=""/>
          </v:shape>
          <o:OLEObject Type="Embed" ProgID="Equation.DSMT4" ShapeID="_x0000_i5992" DrawAspect="Content" ObjectID="_1772212451" r:id="rId7604"/>
        </w:object>
      </w:r>
      <w:r w:rsidRPr="00FC75D9">
        <w:t xml:space="preserve"> thể tích </w:t>
      </w:r>
      <w:r w:rsidRPr="00FC75D9">
        <w:object w:dxaOrig="240" w:dyaOrig="279">
          <v:shape id="_x0000_i5993" type="#_x0000_t75" style="width:12.1pt;height:13.55pt" o:ole="">
            <v:imagedata r:id="rId7605" o:title=""/>
          </v:shape>
          <o:OLEObject Type="Embed" ProgID="Equation.DSMT4" ShapeID="_x0000_i5993" DrawAspect="Content" ObjectID="_1772212452" r:id="rId7606"/>
        </w:object>
      </w:r>
      <w:r w:rsidRPr="00FC75D9">
        <w:t xml:space="preserve"> của khối lăng trụ </w:t>
      </w:r>
      <w:r w:rsidRPr="00FC75D9">
        <w:object w:dxaOrig="1240" w:dyaOrig="279">
          <v:shape id="_x0000_i5994" type="#_x0000_t75" style="width:62pt;height:13.55pt" o:ole="">
            <v:imagedata r:id="rId7607" o:title=""/>
          </v:shape>
          <o:OLEObject Type="Embed" ProgID="Equation.DSMT4" ShapeID="_x0000_i5994" DrawAspect="Content" ObjectID="_1772212453" r:id="rId7608"/>
        </w:object>
      </w:r>
      <w:r w:rsidRPr="00FC75D9">
        <w:t xml:space="preserve">. </w:t>
      </w:r>
    </w:p>
    <w:p w:rsidR="00FC75D9" w:rsidRPr="00FC75D9" w:rsidRDefault="00FC75D9" w:rsidP="00FC75D9">
      <w:r w:rsidRPr="00FC75D9">
        <w:tab/>
        <w:t xml:space="preserve">A. </w:t>
      </w:r>
      <w:r w:rsidRPr="00FC75D9">
        <w:object w:dxaOrig="1020" w:dyaOrig="680">
          <v:shape id="_x0000_i5995" type="#_x0000_t75" style="width:50.6pt;height:34.2pt" o:ole="">
            <v:imagedata r:id="rId7609" o:title=""/>
          </v:shape>
          <o:OLEObject Type="Embed" ProgID="Equation.DSMT4" ShapeID="_x0000_i5995" DrawAspect="Content" ObjectID="_1772212454" r:id="rId7610"/>
        </w:object>
      </w:r>
      <w:r w:rsidRPr="00FC75D9">
        <w:tab/>
        <w:t xml:space="preserve">B. </w:t>
      </w:r>
      <w:r w:rsidRPr="00FC75D9">
        <w:object w:dxaOrig="1020" w:dyaOrig="680">
          <v:shape id="_x0000_i5996" type="#_x0000_t75" style="width:50.6pt;height:34.2pt" o:ole="">
            <v:imagedata r:id="rId7611" o:title=""/>
          </v:shape>
          <o:OLEObject Type="Embed" ProgID="Equation.DSMT4" ShapeID="_x0000_i5996" DrawAspect="Content" ObjectID="_1772212455" r:id="rId7612"/>
        </w:object>
      </w:r>
      <w:r w:rsidRPr="00FC75D9">
        <w:tab/>
        <w:t xml:space="preserve">C. </w:t>
      </w:r>
      <w:r w:rsidRPr="00FC75D9">
        <w:object w:dxaOrig="1020" w:dyaOrig="680">
          <v:shape id="_x0000_i5997" type="#_x0000_t75" style="width:50.6pt;height:34.2pt" o:ole="">
            <v:imagedata r:id="rId7613" o:title=""/>
          </v:shape>
          <o:OLEObject Type="Embed" ProgID="Equation.DSMT4" ShapeID="_x0000_i5997" DrawAspect="Content" ObjectID="_1772212456" r:id="rId7614"/>
        </w:object>
      </w:r>
      <w:r w:rsidRPr="00FC75D9">
        <w:tab/>
        <w:t xml:space="preserve">D. </w:t>
      </w:r>
      <w:r w:rsidRPr="00FC75D9">
        <w:object w:dxaOrig="1020" w:dyaOrig="680">
          <v:shape id="_x0000_i5998" type="#_x0000_t75" style="width:50.6pt;height:34.2pt" o:ole="">
            <v:imagedata r:id="rId7615" o:title=""/>
          </v:shape>
          <o:OLEObject Type="Embed" ProgID="Equation.DSMT4" ShapeID="_x0000_i5998" DrawAspect="Content" ObjectID="_1772212457" r:id="rId7616"/>
        </w:object>
      </w:r>
    </w:p>
    <w:bookmarkEnd w:id="267"/>
    <w:p w:rsidR="00FC75D9" w:rsidRPr="00FC75D9" w:rsidRDefault="00FC75D9" w:rsidP="00FC75D9">
      <w:r w:rsidRPr="00FC75D9">
        <w:t xml:space="preserve">Câu 26 (VD): Cho hình chóp S.ABCD có đáy ABCD là hình bình hành. Gọi M là trung điểm SD, điểm N thuộc cạnh SA sao cho SN = 3AN . Đường thẳng MN cắt mặt phẳng (ABCD) tại P, đường thẳng PC cắt cạnh AB tại K . Trình bày cách xác định điểm K và tính tỉ số </w:t>
      </w:r>
      <w:r w:rsidR="008366DB">
        <w:rPr>
          <w:noProof/>
        </w:rPr>
        <w:drawing>
          <wp:inline distT="0" distB="0" distL="0" distR="0">
            <wp:extent cx="280670" cy="398145"/>
            <wp:effectExtent l="0" t="0" r="5080" b="1905"/>
            <wp:docPr id="5145" name="Picture 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5"/>
                    <pic:cNvPicPr>
                      <a:picLocks noChangeAspect="1" noChangeArrowheads="1"/>
                    </pic:cNvPicPr>
                  </pic:nvPicPr>
                  <pic:blipFill>
                    <a:blip r:embed="rId7617" cstate="email">
                      <a:extLst>
                        <a:ext uri="{28A0092B-C50C-407E-A947-70E740481C1C}">
                          <a14:useLocalDpi xmlns:a14="http://schemas.microsoft.com/office/drawing/2010/main"/>
                        </a:ext>
                      </a:extLst>
                    </a:blip>
                    <a:srcRect/>
                    <a:stretch>
                      <a:fillRect/>
                    </a:stretch>
                  </pic:blipFill>
                  <pic:spPr bwMode="auto">
                    <a:xfrm>
                      <a:off x="0" y="0"/>
                      <a:ext cx="280670" cy="398145"/>
                    </a:xfrm>
                    <a:prstGeom prst="rect">
                      <a:avLst/>
                    </a:prstGeom>
                    <a:noFill/>
                    <a:ln>
                      <a:noFill/>
                    </a:ln>
                  </pic:spPr>
                </pic:pic>
              </a:graphicData>
            </a:graphic>
          </wp:inline>
        </w:drawing>
      </w:r>
      <w:r w:rsidRPr="00FC75D9">
        <w:t xml:space="preserve">. </w:t>
      </w:r>
    </w:p>
    <w:p w:rsidR="00FC75D9" w:rsidRPr="00FC75D9" w:rsidRDefault="00FC75D9" w:rsidP="00FC75D9">
      <w:r w:rsidRPr="00FC75D9">
        <w:tab/>
        <w:t xml:space="preserve">A. </w:t>
      </w:r>
      <w:r w:rsidR="008366DB">
        <w:rPr>
          <w:noProof/>
        </w:rPr>
        <w:drawing>
          <wp:inline distT="0" distB="0" distL="0" distR="0">
            <wp:extent cx="153670" cy="398145"/>
            <wp:effectExtent l="0" t="0" r="0" b="1905"/>
            <wp:docPr id="5146" name="Picture 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6"/>
                    <pic:cNvPicPr>
                      <a:picLocks noChangeAspect="1" noChangeArrowheads="1"/>
                    </pic:cNvPicPr>
                  </pic:nvPicPr>
                  <pic:blipFill>
                    <a:blip r:embed="rId7618" cstate="email">
                      <a:extLst>
                        <a:ext uri="{28A0092B-C50C-407E-A947-70E740481C1C}">
                          <a14:useLocalDpi xmlns:a14="http://schemas.microsoft.com/office/drawing/2010/main"/>
                        </a:ext>
                      </a:extLst>
                    </a:blip>
                    <a:srcRect/>
                    <a:stretch>
                      <a:fillRect/>
                    </a:stretch>
                  </pic:blipFill>
                  <pic:spPr bwMode="auto">
                    <a:xfrm>
                      <a:off x="0" y="0"/>
                      <a:ext cx="153670" cy="398145"/>
                    </a:xfrm>
                    <a:prstGeom prst="rect">
                      <a:avLst/>
                    </a:prstGeom>
                    <a:noFill/>
                    <a:ln>
                      <a:noFill/>
                    </a:ln>
                  </pic:spPr>
                </pic:pic>
              </a:graphicData>
            </a:graphic>
          </wp:inline>
        </w:drawing>
      </w:r>
      <w:r w:rsidRPr="00FC75D9">
        <w:t xml:space="preserve"> </w:t>
      </w:r>
      <w:r w:rsidRPr="00FC75D9">
        <w:tab/>
        <w:t xml:space="preserve">B. </w:t>
      </w:r>
      <w:r w:rsidR="008366DB">
        <w:rPr>
          <w:noProof/>
        </w:rPr>
        <w:drawing>
          <wp:inline distT="0" distB="0" distL="0" distR="0">
            <wp:extent cx="153670" cy="398145"/>
            <wp:effectExtent l="0" t="0" r="0" b="1905"/>
            <wp:docPr id="5147" name="Picture 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7"/>
                    <pic:cNvPicPr>
                      <a:picLocks noChangeAspect="1" noChangeArrowheads="1"/>
                    </pic:cNvPicPr>
                  </pic:nvPicPr>
                  <pic:blipFill>
                    <a:blip r:embed="rId7619" cstate="email">
                      <a:extLst>
                        <a:ext uri="{28A0092B-C50C-407E-A947-70E740481C1C}">
                          <a14:useLocalDpi xmlns:a14="http://schemas.microsoft.com/office/drawing/2010/main"/>
                        </a:ext>
                      </a:extLst>
                    </a:blip>
                    <a:srcRect/>
                    <a:stretch>
                      <a:fillRect/>
                    </a:stretch>
                  </pic:blipFill>
                  <pic:spPr bwMode="auto">
                    <a:xfrm>
                      <a:off x="0" y="0"/>
                      <a:ext cx="153670" cy="398145"/>
                    </a:xfrm>
                    <a:prstGeom prst="rect">
                      <a:avLst/>
                    </a:prstGeom>
                    <a:noFill/>
                    <a:ln>
                      <a:noFill/>
                    </a:ln>
                  </pic:spPr>
                </pic:pic>
              </a:graphicData>
            </a:graphic>
          </wp:inline>
        </w:drawing>
      </w:r>
      <w:r w:rsidRPr="00FC75D9">
        <w:t xml:space="preserve"> </w:t>
      </w:r>
      <w:r w:rsidRPr="00FC75D9">
        <w:tab/>
        <w:t xml:space="preserve">C. </w:t>
      </w:r>
      <w:r w:rsidR="008366DB">
        <w:rPr>
          <w:noProof/>
        </w:rPr>
        <w:drawing>
          <wp:inline distT="0" distB="0" distL="0" distR="0">
            <wp:extent cx="153670" cy="398145"/>
            <wp:effectExtent l="0" t="0" r="0" b="1905"/>
            <wp:docPr id="5148" name="Picture 5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8"/>
                    <pic:cNvPicPr>
                      <a:picLocks noChangeAspect="1" noChangeArrowheads="1"/>
                    </pic:cNvPicPr>
                  </pic:nvPicPr>
                  <pic:blipFill>
                    <a:blip r:embed="rId7620" cstate="email">
                      <a:extLst>
                        <a:ext uri="{28A0092B-C50C-407E-A947-70E740481C1C}">
                          <a14:useLocalDpi xmlns:a14="http://schemas.microsoft.com/office/drawing/2010/main"/>
                        </a:ext>
                      </a:extLst>
                    </a:blip>
                    <a:srcRect/>
                    <a:stretch>
                      <a:fillRect/>
                    </a:stretch>
                  </pic:blipFill>
                  <pic:spPr bwMode="auto">
                    <a:xfrm>
                      <a:off x="0" y="0"/>
                      <a:ext cx="153670" cy="398145"/>
                    </a:xfrm>
                    <a:prstGeom prst="rect">
                      <a:avLst/>
                    </a:prstGeom>
                    <a:noFill/>
                    <a:ln>
                      <a:noFill/>
                    </a:ln>
                  </pic:spPr>
                </pic:pic>
              </a:graphicData>
            </a:graphic>
          </wp:inline>
        </w:drawing>
      </w:r>
      <w:r w:rsidRPr="00FC75D9">
        <w:tab/>
        <w:t xml:space="preserve">D. </w:t>
      </w:r>
      <w:r w:rsidR="008366DB">
        <w:rPr>
          <w:noProof/>
        </w:rPr>
        <w:drawing>
          <wp:inline distT="0" distB="0" distL="0" distR="0">
            <wp:extent cx="135890" cy="398145"/>
            <wp:effectExtent l="0" t="0" r="0" b="1905"/>
            <wp:docPr id="5149" name="Picture 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9"/>
                    <pic:cNvPicPr>
                      <a:picLocks noChangeAspect="1" noChangeArrowheads="1"/>
                    </pic:cNvPicPr>
                  </pic:nvPicPr>
                  <pic:blipFill>
                    <a:blip r:embed="rId7621" cstate="email">
                      <a:extLst>
                        <a:ext uri="{28A0092B-C50C-407E-A947-70E740481C1C}">
                          <a14:useLocalDpi xmlns:a14="http://schemas.microsoft.com/office/drawing/2010/main"/>
                        </a:ext>
                      </a:extLst>
                    </a:blip>
                    <a:srcRect/>
                    <a:stretch>
                      <a:fillRect/>
                    </a:stretch>
                  </pic:blipFill>
                  <pic:spPr bwMode="auto">
                    <a:xfrm>
                      <a:off x="0" y="0"/>
                      <a:ext cx="135890" cy="398145"/>
                    </a:xfrm>
                    <a:prstGeom prst="rect">
                      <a:avLst/>
                    </a:prstGeom>
                    <a:noFill/>
                    <a:ln>
                      <a:noFill/>
                    </a:ln>
                  </pic:spPr>
                </pic:pic>
              </a:graphicData>
            </a:graphic>
          </wp:inline>
        </w:drawing>
      </w:r>
    </w:p>
    <w:p w:rsidR="00FC75D9" w:rsidRPr="00FC75D9" w:rsidRDefault="00FC75D9" w:rsidP="00FC75D9">
      <w:bookmarkStart w:id="268" w:name="_Hlk92877169"/>
      <w:r w:rsidRPr="00FC75D9">
        <w:lastRenderedPageBreak/>
        <w:t xml:space="preserve">Câu 27 (VD): Trong không gian Oxyz, cho mặt cầu </w:t>
      </w:r>
      <w:r w:rsidRPr="00FC75D9">
        <w:object w:dxaOrig="3739" w:dyaOrig="620">
          <v:shape id="_x0000_i5999" type="#_x0000_t75" style="width:187.5pt;height:31.35pt" o:ole="">
            <v:imagedata r:id="rId7622" o:title=""/>
          </v:shape>
          <o:OLEObject Type="Embed" ProgID="Equation.DSMT4" ShapeID="_x0000_i5999" DrawAspect="Content" ObjectID="_1772212458" r:id="rId7623"/>
        </w:object>
      </w:r>
      <w:r w:rsidRPr="00FC75D9">
        <w:t xml:space="preserve"> và hai điểm </w:t>
      </w:r>
      <w:r w:rsidRPr="00FC75D9">
        <w:object w:dxaOrig="920" w:dyaOrig="320">
          <v:shape id="_x0000_i6000" type="#_x0000_t75" style="width:45.6pt;height:16.4pt" o:ole="">
            <v:imagedata r:id="rId7624" o:title=""/>
          </v:shape>
          <o:OLEObject Type="Embed" ProgID="Equation.DSMT4" ShapeID="_x0000_i6000" DrawAspect="Content" ObjectID="_1772212459" r:id="rId7625"/>
        </w:object>
      </w:r>
      <w:r w:rsidRPr="00FC75D9">
        <w:t xml:space="preserve"> </w:t>
      </w:r>
      <w:r w:rsidRPr="00FC75D9">
        <w:object w:dxaOrig="1280" w:dyaOrig="320">
          <v:shape id="_x0000_i6001" type="#_x0000_t75" style="width:64.15pt;height:16.4pt" o:ole="">
            <v:imagedata r:id="rId7626" o:title=""/>
          </v:shape>
          <o:OLEObject Type="Embed" ProgID="Equation.DSMT4" ShapeID="_x0000_i6001" DrawAspect="Content" ObjectID="_1772212460" r:id="rId7627"/>
        </w:object>
      </w:r>
      <w:r w:rsidRPr="00FC75D9">
        <w:t xml:space="preserve">. Điểm </w:t>
      </w:r>
      <w:r w:rsidRPr="00FC75D9">
        <w:object w:dxaOrig="1060" w:dyaOrig="400">
          <v:shape id="_x0000_i6002" type="#_x0000_t75" style="width:53.45pt;height:20.65pt" o:ole="">
            <v:imagedata r:id="rId7628" o:title=""/>
          </v:shape>
          <o:OLEObject Type="Embed" ProgID="Equation.DSMT4" ShapeID="_x0000_i6002" DrawAspect="Content" ObjectID="_1772212461" r:id="rId7629"/>
        </w:object>
      </w:r>
      <w:r w:rsidRPr="00FC75D9">
        <w:t xml:space="preserve"> thuộc </w:t>
      </w:r>
      <w:r w:rsidRPr="00FC75D9">
        <w:object w:dxaOrig="400" w:dyaOrig="400">
          <v:shape id="_x0000_i6003" type="#_x0000_t75" style="width:20.65pt;height:20.65pt" o:ole="">
            <v:imagedata r:id="rId7630" o:title=""/>
          </v:shape>
          <o:OLEObject Type="Embed" ProgID="Equation.DSMT4" ShapeID="_x0000_i6003" DrawAspect="Content" ObjectID="_1772212462" r:id="rId7631"/>
        </w:object>
      </w:r>
      <w:r w:rsidRPr="00FC75D9">
        <w:t xml:space="preserve"> thỏa mãn tích </w:t>
      </w:r>
      <w:r w:rsidRPr="00FC75D9">
        <w:object w:dxaOrig="900" w:dyaOrig="320">
          <v:shape id="_x0000_i6004" type="#_x0000_t75" style="width:44.9pt;height:16.4pt" o:ole="">
            <v:imagedata r:id="rId7632" o:title=""/>
          </v:shape>
          <o:OLEObject Type="Embed" ProgID="Equation.DSMT4" ShapeID="_x0000_i6004" DrawAspect="Content" ObjectID="_1772212463" r:id="rId7633"/>
        </w:object>
      </w:r>
      <w:r w:rsidRPr="00FC75D9">
        <w:t xml:space="preserve"> có giá trị nhỏ nhất. Tổng </w:t>
      </w:r>
      <w:r w:rsidRPr="00FC75D9">
        <w:object w:dxaOrig="859" w:dyaOrig="279">
          <v:shape id="_x0000_i6005" type="#_x0000_t75" style="width:43.5pt;height:13.55pt" o:ole="">
            <v:imagedata r:id="rId7634" o:title=""/>
          </v:shape>
          <o:OLEObject Type="Embed" ProgID="Equation.DSMT4" ShapeID="_x0000_i6005" DrawAspect="Content" ObjectID="_1772212464" r:id="rId7635"/>
        </w:object>
      </w:r>
      <w:r w:rsidRPr="00FC75D9">
        <w:t xml:space="preserve"> bằng </w:t>
      </w:r>
    </w:p>
    <w:p w:rsidR="00FC75D9" w:rsidRPr="00FC75D9" w:rsidRDefault="00FC75D9" w:rsidP="00FC75D9">
      <w:r w:rsidRPr="00FC75D9">
        <w:tab/>
        <w:t xml:space="preserve">A. </w:t>
      </w:r>
      <w:r w:rsidRPr="00FC75D9">
        <w:object w:dxaOrig="300" w:dyaOrig="260">
          <v:shape id="_x0000_i6006" type="#_x0000_t75" style="width:14.95pt;height:12.85pt" o:ole="">
            <v:imagedata r:id="rId7636" o:title=""/>
          </v:shape>
          <o:OLEObject Type="Embed" ProgID="Equation.DSMT4" ShapeID="_x0000_i6006" DrawAspect="Content" ObjectID="_1772212465" r:id="rId7637"/>
        </w:object>
      </w:r>
      <w:r w:rsidRPr="00FC75D9">
        <w:tab/>
        <w:t>B. 1</w:t>
      </w:r>
      <w:r w:rsidRPr="00FC75D9">
        <w:tab/>
        <w:t>C. 3</w:t>
      </w:r>
      <w:r w:rsidRPr="00FC75D9">
        <w:tab/>
        <w:t>D. 2</w:t>
      </w:r>
    </w:p>
    <w:p w:rsidR="00FC75D9" w:rsidRPr="00FC75D9" w:rsidRDefault="00FC75D9" w:rsidP="00FC75D9">
      <w:bookmarkStart w:id="269" w:name="_Hlk92877513"/>
      <w:bookmarkEnd w:id="268"/>
      <w:r w:rsidRPr="00FC75D9">
        <w:t xml:space="preserve">Câu 28 (TH): Trong không gian tọa độ </w:t>
      </w:r>
      <w:r w:rsidRPr="00FC75D9">
        <w:object w:dxaOrig="560" w:dyaOrig="320">
          <v:shape id="_x0000_i6007" type="#_x0000_t75" style="width:27.8pt;height:16.4pt" o:ole="">
            <v:imagedata r:id="rId7638" o:title=""/>
          </v:shape>
          <o:OLEObject Type="Embed" ProgID="Equation.DSMT4" ShapeID="_x0000_i6007" DrawAspect="Content" ObjectID="_1772212466" r:id="rId7639"/>
        </w:object>
      </w:r>
      <w:r w:rsidRPr="00FC75D9">
        <w:t xml:space="preserve">, đường thẳng đi qua điểm </w:t>
      </w:r>
      <w:r w:rsidRPr="00FC75D9">
        <w:object w:dxaOrig="1120" w:dyaOrig="400">
          <v:shape id="_x0000_i6008" type="#_x0000_t75" style="width:55.6pt;height:20.65pt" o:ole="">
            <v:imagedata r:id="rId7640" o:title=""/>
          </v:shape>
          <o:OLEObject Type="Embed" ProgID="Equation.DSMT4" ShapeID="_x0000_i6008" DrawAspect="Content" ObjectID="_1772212467" r:id="rId7641"/>
        </w:object>
      </w:r>
      <w:r w:rsidRPr="00FC75D9">
        <w:t xml:space="preserve"> và vuông góc với mặt phẳng </w:t>
      </w:r>
      <w:r w:rsidRPr="00FC75D9">
        <w:object w:dxaOrig="2659" w:dyaOrig="400">
          <v:shape id="_x0000_i6009" type="#_x0000_t75" style="width:132.6pt;height:20.65pt" o:ole="">
            <v:imagedata r:id="rId7642" o:title=""/>
          </v:shape>
          <o:OLEObject Type="Embed" ProgID="Equation.DSMT4" ShapeID="_x0000_i6009" DrawAspect="Content" ObjectID="_1772212468" r:id="rId7643"/>
        </w:object>
      </w:r>
      <w:r w:rsidRPr="00FC75D9">
        <w:t xml:space="preserve"> có phương trình tham số là: </w:t>
      </w:r>
    </w:p>
    <w:p w:rsidR="00FC75D9" w:rsidRPr="00FC75D9" w:rsidRDefault="00FC75D9" w:rsidP="00FC75D9">
      <w:r w:rsidRPr="00FC75D9">
        <w:tab/>
        <w:t xml:space="preserve">A. </w:t>
      </w:r>
      <w:r w:rsidRPr="00FC75D9">
        <w:object w:dxaOrig="1200" w:dyaOrig="1120">
          <v:shape id="_x0000_i6010" type="#_x0000_t75" style="width:59.9pt;height:55.6pt" o:ole="">
            <v:imagedata r:id="rId7644" o:title=""/>
          </v:shape>
          <o:OLEObject Type="Embed" ProgID="Equation.DSMT4" ShapeID="_x0000_i6010" DrawAspect="Content" ObjectID="_1772212469" r:id="rId7645"/>
        </w:object>
      </w:r>
      <w:r w:rsidRPr="00FC75D9">
        <w:tab/>
        <w:t xml:space="preserve">B. </w:t>
      </w:r>
      <w:r w:rsidRPr="00FC75D9">
        <w:object w:dxaOrig="1020" w:dyaOrig="1120">
          <v:shape id="_x0000_i6011" type="#_x0000_t75" style="width:50.6pt;height:55.6pt" o:ole="">
            <v:imagedata r:id="rId7646" o:title=""/>
          </v:shape>
          <o:OLEObject Type="Embed" ProgID="Equation.DSMT4" ShapeID="_x0000_i6011" DrawAspect="Content" ObjectID="_1772212470" r:id="rId7647"/>
        </w:object>
      </w:r>
      <w:r w:rsidRPr="00FC75D9">
        <w:tab/>
        <w:t xml:space="preserve">C. </w:t>
      </w:r>
      <w:r w:rsidRPr="00FC75D9">
        <w:object w:dxaOrig="1100" w:dyaOrig="1120">
          <v:shape id="_x0000_i6012" type="#_x0000_t75" style="width:54.9pt;height:55.6pt" o:ole="">
            <v:imagedata r:id="rId7648" o:title=""/>
          </v:shape>
          <o:OLEObject Type="Embed" ProgID="Equation.DSMT4" ShapeID="_x0000_i6012" DrawAspect="Content" ObjectID="_1772212471" r:id="rId7649"/>
        </w:object>
      </w:r>
      <w:r w:rsidRPr="00FC75D9">
        <w:tab/>
        <w:t xml:space="preserve">D. </w:t>
      </w:r>
      <w:r w:rsidRPr="00FC75D9">
        <w:object w:dxaOrig="1200" w:dyaOrig="1120">
          <v:shape id="_x0000_i6013" type="#_x0000_t75" style="width:59.9pt;height:55.6pt" o:ole="">
            <v:imagedata r:id="rId7650" o:title=""/>
          </v:shape>
          <o:OLEObject Type="Embed" ProgID="Equation.DSMT4" ShapeID="_x0000_i6013" DrawAspect="Content" ObjectID="_1772212472" r:id="rId7651"/>
        </w:object>
      </w:r>
    </w:p>
    <w:p w:rsidR="00FC75D9" w:rsidRPr="00FC75D9" w:rsidRDefault="00FC75D9" w:rsidP="00FC75D9">
      <w:bookmarkStart w:id="270" w:name="_Hlk92877670"/>
      <w:bookmarkEnd w:id="269"/>
      <w:r w:rsidRPr="00FC75D9">
        <w:t xml:space="preserve">Câu 29 (VD): Cho hàm số </w:t>
      </w:r>
      <w:r w:rsidRPr="00FC75D9">
        <w:object w:dxaOrig="960" w:dyaOrig="400">
          <v:shape id="_x0000_i6014" type="#_x0000_t75" style="width:48.5pt;height:20.65pt" o:ole="">
            <v:imagedata r:id="rId7652" o:title=""/>
          </v:shape>
          <o:OLEObject Type="Embed" ProgID="Equation.DSMT4" ShapeID="_x0000_i6014" DrawAspect="Content" ObjectID="_1772212473" r:id="rId7653"/>
        </w:object>
      </w:r>
      <w:r w:rsidRPr="00FC75D9">
        <w:t xml:space="preserve"> có bản biến thiên như sau :</w:t>
      </w:r>
    </w:p>
    <w:p w:rsidR="00FC75D9" w:rsidRPr="00FC75D9" w:rsidRDefault="008366DB" w:rsidP="00FC75D9">
      <w:r>
        <w:rPr>
          <w:noProof/>
        </w:rPr>
        <w:drawing>
          <wp:inline distT="0" distB="0" distL="0" distR="0">
            <wp:extent cx="4037965" cy="1493520"/>
            <wp:effectExtent l="0" t="0" r="635" b="0"/>
            <wp:docPr id="5166"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654">
                      <a:extLst>
                        <a:ext uri="{28A0092B-C50C-407E-A947-70E740481C1C}">
                          <a14:useLocalDpi xmlns:a14="http://schemas.microsoft.com/office/drawing/2010/main"/>
                        </a:ext>
                      </a:extLst>
                    </a:blip>
                    <a:srcRect/>
                    <a:stretch>
                      <a:fillRect/>
                    </a:stretch>
                  </pic:blipFill>
                  <pic:spPr bwMode="auto">
                    <a:xfrm>
                      <a:off x="0" y="0"/>
                      <a:ext cx="4037965" cy="1493520"/>
                    </a:xfrm>
                    <a:prstGeom prst="rect">
                      <a:avLst/>
                    </a:prstGeom>
                    <a:noFill/>
                    <a:ln>
                      <a:noFill/>
                    </a:ln>
                  </pic:spPr>
                </pic:pic>
              </a:graphicData>
            </a:graphic>
          </wp:inline>
        </w:drawing>
      </w:r>
    </w:p>
    <w:p w:rsidR="00FC75D9" w:rsidRPr="00FC75D9" w:rsidRDefault="00FC75D9" w:rsidP="00FC75D9">
      <w:r w:rsidRPr="00FC75D9">
        <w:t xml:space="preserve">Hàm số </w:t>
      </w:r>
      <w:r w:rsidRPr="00FC75D9">
        <w:object w:dxaOrig="1860" w:dyaOrig="440">
          <v:shape id="_x0000_i6015" type="#_x0000_t75" style="width:93.4pt;height:22.1pt" o:ole="">
            <v:imagedata r:id="rId7655" o:title=""/>
          </v:shape>
          <o:OLEObject Type="Embed" ProgID="Equation.DSMT4" ShapeID="_x0000_i6015" DrawAspect="Content" ObjectID="_1772212474" r:id="rId7656"/>
        </w:object>
      </w:r>
      <w:r w:rsidRPr="00FC75D9">
        <w:t xml:space="preserve"> có bao nhiêu điểm cực trị? </w:t>
      </w:r>
    </w:p>
    <w:p w:rsidR="00FC75D9" w:rsidRPr="00FC75D9" w:rsidRDefault="00FC75D9" w:rsidP="00FC75D9">
      <w:r w:rsidRPr="00FC75D9">
        <w:tab/>
        <w:t>A. 5</w:t>
      </w:r>
      <w:r w:rsidRPr="00FC75D9">
        <w:tab/>
        <w:t>B. 3</w:t>
      </w:r>
      <w:r w:rsidRPr="00FC75D9">
        <w:tab/>
        <w:t>C. 2</w:t>
      </w:r>
      <w:r w:rsidRPr="00FC75D9">
        <w:tab/>
        <w:t>D. 4</w:t>
      </w:r>
    </w:p>
    <w:p w:rsidR="00FC75D9" w:rsidRPr="00FC75D9" w:rsidRDefault="00FC75D9" w:rsidP="00FC75D9">
      <w:bookmarkStart w:id="271" w:name="_Hlk92877815"/>
      <w:bookmarkEnd w:id="270"/>
      <w:r w:rsidRPr="00FC75D9">
        <w:t xml:space="preserve">Câu 30 (VD): Trong không gian với hệ tọa độ Oxyz, cho tam giác ABC với </w:t>
      </w:r>
      <w:r w:rsidRPr="00FC75D9">
        <w:object w:dxaOrig="2740" w:dyaOrig="320">
          <v:shape id="_x0000_i6016" type="#_x0000_t75" style="width:136.85pt;height:16.4pt" o:ole="">
            <v:imagedata r:id="rId7657" o:title=""/>
          </v:shape>
          <o:OLEObject Type="Embed" ProgID="Equation.DSMT4" ShapeID="_x0000_i6016" DrawAspect="Content" ObjectID="_1772212475" r:id="rId7658"/>
        </w:object>
      </w:r>
      <w:r w:rsidRPr="00FC75D9">
        <w:t xml:space="preserve">. Tìm tọa độ điểm M thuộc mặt phẳng (Oxy) sao cho </w:t>
      </w:r>
      <w:r w:rsidRPr="00FC75D9">
        <w:object w:dxaOrig="1780" w:dyaOrig="480">
          <v:shape id="_x0000_i6017" type="#_x0000_t75" style="width:89.1pt;height:23.5pt" o:ole="">
            <v:imagedata r:id="rId7659" o:title=""/>
          </v:shape>
          <o:OLEObject Type="Embed" ProgID="Equation.DSMT4" ShapeID="_x0000_i6017" DrawAspect="Content" ObjectID="_1772212476" r:id="rId7660"/>
        </w:object>
      </w:r>
      <w:r w:rsidRPr="00FC75D9">
        <w:t xml:space="preserve"> nhỏ nhất. </w:t>
      </w:r>
    </w:p>
    <w:p w:rsidR="00FC75D9" w:rsidRPr="00FC75D9" w:rsidRDefault="00FC75D9" w:rsidP="00FC75D9">
      <w:r w:rsidRPr="00FC75D9">
        <w:tab/>
        <w:t xml:space="preserve">A. </w:t>
      </w:r>
      <w:r w:rsidRPr="00FC75D9">
        <w:object w:dxaOrig="960" w:dyaOrig="320">
          <v:shape id="_x0000_i6018" type="#_x0000_t75" style="width:48.5pt;height:16.4pt" o:ole="">
            <v:imagedata r:id="rId7661" o:title=""/>
          </v:shape>
          <o:OLEObject Type="Embed" ProgID="Equation.DSMT4" ShapeID="_x0000_i6018" DrawAspect="Content" ObjectID="_1772212477" r:id="rId7662"/>
        </w:object>
      </w:r>
      <w:r w:rsidRPr="00FC75D9">
        <w:tab/>
        <w:t xml:space="preserve">B. </w:t>
      </w:r>
      <w:r w:rsidRPr="00FC75D9">
        <w:object w:dxaOrig="1100" w:dyaOrig="320">
          <v:shape id="_x0000_i6019" type="#_x0000_t75" style="width:54.9pt;height:16.4pt" o:ole="">
            <v:imagedata r:id="rId7663" o:title=""/>
          </v:shape>
          <o:OLEObject Type="Embed" ProgID="Equation.DSMT4" ShapeID="_x0000_i6019" DrawAspect="Content" ObjectID="_1772212478" r:id="rId7664"/>
        </w:object>
      </w:r>
      <w:r w:rsidRPr="00FC75D9">
        <w:tab/>
        <w:t xml:space="preserve">C. </w:t>
      </w:r>
      <w:r w:rsidRPr="00FC75D9">
        <w:object w:dxaOrig="960" w:dyaOrig="320">
          <v:shape id="_x0000_i6020" type="#_x0000_t75" style="width:48.5pt;height:16.4pt" o:ole="">
            <v:imagedata r:id="rId7665" o:title=""/>
          </v:shape>
          <o:OLEObject Type="Embed" ProgID="Equation.DSMT4" ShapeID="_x0000_i6020" DrawAspect="Content" ObjectID="_1772212479" r:id="rId7666"/>
        </w:object>
      </w:r>
      <w:r w:rsidRPr="00FC75D9">
        <w:tab/>
        <w:t xml:space="preserve">D. </w:t>
      </w:r>
      <w:r w:rsidRPr="00FC75D9">
        <w:object w:dxaOrig="1020" w:dyaOrig="320">
          <v:shape id="_x0000_i6021" type="#_x0000_t75" style="width:50.6pt;height:16.4pt" o:ole="">
            <v:imagedata r:id="rId7667" o:title=""/>
          </v:shape>
          <o:OLEObject Type="Embed" ProgID="Equation.DSMT4" ShapeID="_x0000_i6021" DrawAspect="Content" ObjectID="_1772212480" r:id="rId7668"/>
        </w:object>
      </w:r>
    </w:p>
    <w:p w:rsidR="00FC75D9" w:rsidRPr="00FC75D9" w:rsidRDefault="00FC75D9" w:rsidP="00FC75D9">
      <w:bookmarkStart w:id="272" w:name="_Hlk92877973"/>
      <w:bookmarkEnd w:id="271"/>
      <w:r w:rsidRPr="00FC75D9">
        <w:t xml:space="preserve">Câu 31 (VD): Có bao nhiêu giá trị nguyên dương của tham số </w:t>
      </w:r>
      <w:r w:rsidRPr="00FC75D9">
        <w:object w:dxaOrig="260" w:dyaOrig="220">
          <v:shape id="_x0000_i6022" type="#_x0000_t75" style="width:12.85pt;height:10.7pt" o:ole="">
            <v:imagedata r:id="rId7669" o:title=""/>
          </v:shape>
          <o:OLEObject Type="Embed" ProgID="Equation.DSMT4" ShapeID="_x0000_i6022" DrawAspect="Content" ObjectID="_1772212481" r:id="rId7670"/>
        </w:object>
      </w:r>
      <w:r w:rsidRPr="00FC75D9">
        <w:t xml:space="preserve"> để phương trình </w:t>
      </w:r>
      <w:r w:rsidRPr="00FC75D9">
        <w:object w:dxaOrig="1579" w:dyaOrig="440">
          <v:shape id="_x0000_i6023" type="#_x0000_t75" style="width:79.15pt;height:22.1pt" o:ole="">
            <v:imagedata r:id="rId7671" o:title=""/>
          </v:shape>
          <o:OLEObject Type="Embed" ProgID="Equation.DSMT4" ShapeID="_x0000_i6023" DrawAspect="Content" ObjectID="_1772212482" r:id="rId7672"/>
        </w:object>
      </w:r>
      <w:r w:rsidRPr="00FC75D9">
        <w:t xml:space="preserve"> có 5 điểm cực trị? </w:t>
      </w:r>
    </w:p>
    <w:p w:rsidR="00FC75D9" w:rsidRPr="00FC75D9" w:rsidRDefault="00FC75D9" w:rsidP="00FC75D9">
      <w:r w:rsidRPr="00FC75D9">
        <w:tab/>
        <w:t xml:space="preserve">A. 5 </w:t>
      </w:r>
      <w:r w:rsidRPr="00FC75D9">
        <w:tab/>
        <w:t>B. 3</w:t>
      </w:r>
      <w:r w:rsidRPr="00FC75D9">
        <w:tab/>
        <w:t>C. 1</w:t>
      </w:r>
      <w:r w:rsidRPr="00FC75D9">
        <w:tab/>
        <w:t xml:space="preserve">D. vô số </w:t>
      </w:r>
    </w:p>
    <w:bookmarkEnd w:id="272"/>
    <w:p w:rsidR="00FC75D9" w:rsidRPr="00FC75D9" w:rsidRDefault="00FC75D9" w:rsidP="00FC75D9">
      <w:r w:rsidRPr="00FC75D9">
        <w:t xml:space="preserve">Câu 32 (VD): Gọi </w:t>
      </w:r>
      <w:r w:rsidR="008366DB">
        <w:rPr>
          <w:noProof/>
        </w:rPr>
        <w:drawing>
          <wp:inline distT="0" distB="0" distL="0" distR="0">
            <wp:extent cx="135890" cy="172085"/>
            <wp:effectExtent l="0" t="0" r="0" b="0"/>
            <wp:docPr id="5176" name="Picture 5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6"/>
                    <pic:cNvPicPr>
                      <a:picLocks noChangeAspect="1" noChangeArrowheads="1"/>
                    </pic:cNvPicPr>
                  </pic:nvPicPr>
                  <pic:blipFill>
                    <a:blip r:embed="rId7673" cstate="email">
                      <a:extLst>
                        <a:ext uri="{28A0092B-C50C-407E-A947-70E740481C1C}">
                          <a14:useLocalDpi xmlns:a14="http://schemas.microsoft.com/office/drawing/2010/main"/>
                        </a:ext>
                      </a:extLst>
                    </a:blip>
                    <a:srcRect/>
                    <a:stretch>
                      <a:fillRect/>
                    </a:stretch>
                  </pic:blipFill>
                  <pic:spPr bwMode="auto">
                    <a:xfrm>
                      <a:off x="0" y="0"/>
                      <a:ext cx="135890" cy="172085"/>
                    </a:xfrm>
                    <a:prstGeom prst="rect">
                      <a:avLst/>
                    </a:prstGeom>
                    <a:noFill/>
                    <a:ln>
                      <a:noFill/>
                    </a:ln>
                  </pic:spPr>
                </pic:pic>
              </a:graphicData>
            </a:graphic>
          </wp:inline>
        </w:drawing>
      </w:r>
      <w:r w:rsidRPr="00FC75D9">
        <w:t xml:space="preserve"> là tập các giá trị </w:t>
      </w:r>
      <w:r w:rsidR="008366DB">
        <w:rPr>
          <w:noProof/>
        </w:rPr>
        <w:drawing>
          <wp:inline distT="0" distB="0" distL="0" distR="0">
            <wp:extent cx="163195" cy="135890"/>
            <wp:effectExtent l="0" t="0" r="8255" b="0"/>
            <wp:docPr id="5177" name="Picture 5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7"/>
                    <pic:cNvPicPr>
                      <a:picLocks noChangeAspect="1" noChangeArrowheads="1"/>
                    </pic:cNvPicPr>
                  </pic:nvPicPr>
                  <pic:blipFill>
                    <a:blip r:embed="rId7674" cstate="email">
                      <a:extLst>
                        <a:ext uri="{28A0092B-C50C-407E-A947-70E740481C1C}">
                          <a14:useLocalDpi xmlns:a14="http://schemas.microsoft.com/office/drawing/2010/main"/>
                        </a:ext>
                      </a:extLst>
                    </a:blip>
                    <a:srcRect/>
                    <a:stretch>
                      <a:fillRect/>
                    </a:stretch>
                  </pic:blipFill>
                  <pic:spPr bwMode="auto">
                    <a:xfrm>
                      <a:off x="0" y="0"/>
                      <a:ext cx="163195" cy="135890"/>
                    </a:xfrm>
                    <a:prstGeom prst="rect">
                      <a:avLst/>
                    </a:prstGeom>
                    <a:noFill/>
                    <a:ln>
                      <a:noFill/>
                    </a:ln>
                  </pic:spPr>
                </pic:pic>
              </a:graphicData>
            </a:graphic>
          </wp:inline>
        </w:drawing>
      </w:r>
      <w:r w:rsidRPr="00FC75D9">
        <w:t xml:space="preserve"> thỏa mãn hệ sau có nghiệm </w:t>
      </w:r>
      <w:r w:rsidR="008366DB">
        <w:rPr>
          <w:noProof/>
        </w:rPr>
        <w:drawing>
          <wp:inline distT="0" distB="0" distL="0" distR="0">
            <wp:extent cx="2616200" cy="633730"/>
            <wp:effectExtent l="0" t="0" r="0" b="0"/>
            <wp:docPr id="5178" name="Picture 5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8"/>
                    <pic:cNvPicPr>
                      <a:picLocks noChangeAspect="1" noChangeArrowheads="1"/>
                    </pic:cNvPicPr>
                  </pic:nvPicPr>
                  <pic:blipFill>
                    <a:blip r:embed="rId7675" cstate="email">
                      <a:extLst>
                        <a:ext uri="{28A0092B-C50C-407E-A947-70E740481C1C}">
                          <a14:useLocalDpi xmlns:a14="http://schemas.microsoft.com/office/drawing/2010/main"/>
                        </a:ext>
                      </a:extLst>
                    </a:blip>
                    <a:srcRect/>
                    <a:stretch>
                      <a:fillRect/>
                    </a:stretch>
                  </pic:blipFill>
                  <pic:spPr bwMode="auto">
                    <a:xfrm>
                      <a:off x="0" y="0"/>
                      <a:ext cx="2616200" cy="633730"/>
                    </a:xfrm>
                    <a:prstGeom prst="rect">
                      <a:avLst/>
                    </a:prstGeom>
                    <a:noFill/>
                    <a:ln>
                      <a:noFill/>
                    </a:ln>
                  </pic:spPr>
                </pic:pic>
              </a:graphicData>
            </a:graphic>
          </wp:inline>
        </w:drawing>
      </w:r>
      <w:r w:rsidRPr="00FC75D9">
        <w:t xml:space="preserve"> . Trong tập </w:t>
      </w:r>
      <w:r w:rsidR="008366DB">
        <w:rPr>
          <w:noProof/>
        </w:rPr>
        <w:drawing>
          <wp:inline distT="0" distB="0" distL="0" distR="0">
            <wp:extent cx="135890" cy="172085"/>
            <wp:effectExtent l="0" t="0" r="0" b="0"/>
            <wp:docPr id="5179" name="Picture 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9"/>
                    <pic:cNvPicPr>
                      <a:picLocks noChangeAspect="1" noChangeArrowheads="1"/>
                    </pic:cNvPicPr>
                  </pic:nvPicPr>
                  <pic:blipFill>
                    <a:blip r:embed="rId7676" cstate="email">
                      <a:extLst>
                        <a:ext uri="{28A0092B-C50C-407E-A947-70E740481C1C}">
                          <a14:useLocalDpi xmlns:a14="http://schemas.microsoft.com/office/drawing/2010/main"/>
                        </a:ext>
                      </a:extLst>
                    </a:blip>
                    <a:srcRect/>
                    <a:stretch>
                      <a:fillRect/>
                    </a:stretch>
                  </pic:blipFill>
                  <pic:spPr bwMode="auto">
                    <a:xfrm>
                      <a:off x="0" y="0"/>
                      <a:ext cx="135890" cy="172085"/>
                    </a:xfrm>
                    <a:prstGeom prst="rect">
                      <a:avLst/>
                    </a:prstGeom>
                    <a:noFill/>
                    <a:ln>
                      <a:noFill/>
                    </a:ln>
                  </pic:spPr>
                </pic:pic>
              </a:graphicData>
            </a:graphic>
          </wp:inline>
        </w:drawing>
      </w:r>
      <w:r w:rsidRPr="00FC75D9">
        <w:t xml:space="preserve"> có bao nhiêu phần tử là số nguyên? </w:t>
      </w:r>
    </w:p>
    <w:p w:rsidR="00FC75D9" w:rsidRPr="00FC75D9" w:rsidRDefault="00FC75D9" w:rsidP="00FC75D9">
      <w:r w:rsidRPr="00FC75D9">
        <w:tab/>
        <w:t xml:space="preserve">A. 1 </w:t>
      </w:r>
      <w:r w:rsidRPr="00FC75D9">
        <w:tab/>
        <w:t xml:space="preserve">B. 0 </w:t>
      </w:r>
      <w:r w:rsidRPr="00FC75D9">
        <w:tab/>
        <w:t xml:space="preserve">C. 2 </w:t>
      </w:r>
      <w:r w:rsidRPr="00FC75D9">
        <w:tab/>
        <w:t xml:space="preserve">D. 4 </w:t>
      </w:r>
    </w:p>
    <w:p w:rsidR="00FC75D9" w:rsidRPr="00FC75D9" w:rsidRDefault="00FC75D9" w:rsidP="00FC75D9">
      <w:bookmarkStart w:id="273" w:name="_Hlk92878429"/>
      <w:r w:rsidRPr="00FC75D9">
        <w:lastRenderedPageBreak/>
        <w:t xml:space="preserve">Câu 33 (VD): Cho </w:t>
      </w:r>
      <w:r w:rsidRPr="00FC75D9">
        <w:object w:dxaOrig="1040" w:dyaOrig="400">
          <v:shape id="_x0000_i6024" type="#_x0000_t75" style="width:51.35pt;height:20.65pt" o:ole="">
            <v:imagedata r:id="rId7677" o:title=""/>
          </v:shape>
          <o:OLEObject Type="Embed" ProgID="Equation.DSMT4" ShapeID="_x0000_i6024" DrawAspect="Content" ObjectID="_1772212483" r:id="rId7678"/>
        </w:object>
      </w:r>
      <w:r w:rsidRPr="00FC75D9">
        <w:t xml:space="preserve"> là một nguyên hàm của hàm số </w:t>
      </w:r>
      <w:r w:rsidRPr="00FC75D9">
        <w:object w:dxaOrig="859" w:dyaOrig="400">
          <v:shape id="_x0000_i6025" type="#_x0000_t75" style="width:43.5pt;height:20.65pt" o:ole="">
            <v:imagedata r:id="rId7679" o:title=""/>
          </v:shape>
          <o:OLEObject Type="Embed" ProgID="Equation.DSMT4" ShapeID="_x0000_i6025" DrawAspect="Content" ObjectID="_1772212484" r:id="rId7680"/>
        </w:object>
      </w:r>
      <w:r w:rsidRPr="00FC75D9">
        <w:t xml:space="preserve">. Tìm họ nguyên hàm của hàm số </w:t>
      </w:r>
      <w:r w:rsidRPr="00FC75D9">
        <w:object w:dxaOrig="920" w:dyaOrig="400">
          <v:shape id="_x0000_i6026" type="#_x0000_t75" style="width:45.6pt;height:20.65pt" o:ole="">
            <v:imagedata r:id="rId7681" o:title=""/>
          </v:shape>
          <o:OLEObject Type="Embed" ProgID="Equation.DSMT4" ShapeID="_x0000_i6026" DrawAspect="Content" ObjectID="_1772212485" r:id="rId7682"/>
        </w:object>
      </w:r>
      <w:r w:rsidRPr="00FC75D9">
        <w:t xml:space="preserve">. </w:t>
      </w:r>
    </w:p>
    <w:p w:rsidR="00FC75D9" w:rsidRPr="00FC75D9" w:rsidRDefault="00FC75D9" w:rsidP="00FC75D9">
      <w:r w:rsidRPr="00FC75D9">
        <w:tab/>
        <w:t xml:space="preserve">A. </w:t>
      </w:r>
      <w:r w:rsidRPr="00FC75D9">
        <w:object w:dxaOrig="2840" w:dyaOrig="440">
          <v:shape id="_x0000_i6027" type="#_x0000_t75" style="width:142.55pt;height:22.1pt" o:ole="">
            <v:imagedata r:id="rId7683" o:title=""/>
          </v:shape>
          <o:OLEObject Type="Embed" ProgID="Equation.DSMT4" ShapeID="_x0000_i6027" DrawAspect="Content" ObjectID="_1772212486" r:id="rId7684"/>
        </w:object>
      </w:r>
      <w:r w:rsidRPr="00FC75D9">
        <w:tab/>
        <w:t xml:space="preserve">B. </w:t>
      </w:r>
      <w:r w:rsidRPr="00FC75D9">
        <w:object w:dxaOrig="3320" w:dyaOrig="440">
          <v:shape id="_x0000_i6028" type="#_x0000_t75" style="width:166.1pt;height:22.1pt" o:ole="">
            <v:imagedata r:id="rId7685" o:title=""/>
          </v:shape>
          <o:OLEObject Type="Embed" ProgID="Equation.DSMT4" ShapeID="_x0000_i6028" DrawAspect="Content" ObjectID="_1772212487" r:id="rId7686"/>
        </w:object>
      </w:r>
    </w:p>
    <w:p w:rsidR="00FC75D9" w:rsidRPr="00FC75D9" w:rsidRDefault="00FC75D9" w:rsidP="00FC75D9">
      <w:r w:rsidRPr="00FC75D9">
        <w:tab/>
        <w:t xml:space="preserve">C. </w:t>
      </w:r>
      <w:r w:rsidRPr="00FC75D9">
        <w:object w:dxaOrig="3180" w:dyaOrig="440">
          <v:shape id="_x0000_i6029" type="#_x0000_t75" style="width:158.95pt;height:22.1pt" o:ole="">
            <v:imagedata r:id="rId7687" o:title=""/>
          </v:shape>
          <o:OLEObject Type="Embed" ProgID="Equation.DSMT4" ShapeID="_x0000_i6029" DrawAspect="Content" ObjectID="_1772212488" r:id="rId7688"/>
        </w:object>
      </w:r>
      <w:r w:rsidRPr="00FC75D9">
        <w:tab/>
        <w:t xml:space="preserve">D. </w:t>
      </w:r>
      <w:r w:rsidRPr="00FC75D9">
        <w:object w:dxaOrig="2940" w:dyaOrig="440">
          <v:shape id="_x0000_i6030" type="#_x0000_t75" style="width:147.55pt;height:22.1pt" o:ole="">
            <v:imagedata r:id="rId7689" o:title=""/>
          </v:shape>
          <o:OLEObject Type="Embed" ProgID="Equation.DSMT4" ShapeID="_x0000_i6030" DrawAspect="Content" ObjectID="_1772212489" r:id="rId7690"/>
        </w:object>
      </w:r>
    </w:p>
    <w:p w:rsidR="00FC75D9" w:rsidRPr="00FC75D9" w:rsidRDefault="00FC75D9" w:rsidP="00FC75D9">
      <w:bookmarkStart w:id="274" w:name="_Hlk92878542"/>
      <w:bookmarkEnd w:id="273"/>
      <w:r w:rsidRPr="00FC75D9">
        <w:t xml:space="preserve">Câu 34 (VD): Một hộp đựng 40 tấm thẻ được đánh số thứ tự từ 1 đến 40. Rút ngẫu nhiên 10 tấm thẻ. Tính xác suất để lấy được 5 tấm thẻ mang số lẻ và 5 tấm thẻ mang số chẵn, trong đó có đúng một thẻ mang số chia hết cho 6. </w:t>
      </w:r>
    </w:p>
    <w:p w:rsidR="00FC75D9" w:rsidRPr="00FC75D9" w:rsidRDefault="00FC75D9" w:rsidP="00FC75D9">
      <w:r w:rsidRPr="00FC75D9">
        <w:tab/>
        <w:t xml:space="preserve">A. </w:t>
      </w:r>
      <w:r w:rsidRPr="00FC75D9">
        <w:object w:dxaOrig="560" w:dyaOrig="620">
          <v:shape id="_x0000_i6031" type="#_x0000_t75" style="width:27.8pt;height:31.35pt" o:ole="">
            <v:imagedata r:id="rId7691" o:title=""/>
          </v:shape>
          <o:OLEObject Type="Embed" ProgID="Equation.DSMT4" ShapeID="_x0000_i6031" DrawAspect="Content" ObjectID="_1772212490" r:id="rId7692"/>
        </w:object>
      </w:r>
      <w:r w:rsidRPr="00FC75D9">
        <w:tab/>
        <w:t xml:space="preserve">B. </w:t>
      </w:r>
      <w:r w:rsidRPr="00FC75D9">
        <w:object w:dxaOrig="560" w:dyaOrig="620">
          <v:shape id="_x0000_i6032" type="#_x0000_t75" style="width:27.8pt;height:31.35pt" o:ole="">
            <v:imagedata r:id="rId7693" o:title=""/>
          </v:shape>
          <o:OLEObject Type="Embed" ProgID="Equation.DSMT4" ShapeID="_x0000_i6032" DrawAspect="Content" ObjectID="_1772212491" r:id="rId7694"/>
        </w:object>
      </w:r>
      <w:r w:rsidRPr="00FC75D9">
        <w:tab/>
        <w:t xml:space="preserve">C. </w:t>
      </w:r>
      <w:r w:rsidRPr="00FC75D9">
        <w:object w:dxaOrig="560" w:dyaOrig="620">
          <v:shape id="_x0000_i6033" type="#_x0000_t75" style="width:27.8pt;height:31.35pt" o:ole="">
            <v:imagedata r:id="rId7695" o:title=""/>
          </v:shape>
          <o:OLEObject Type="Embed" ProgID="Equation.DSMT4" ShapeID="_x0000_i6033" DrawAspect="Content" ObjectID="_1772212492" r:id="rId7696"/>
        </w:object>
      </w:r>
      <w:r w:rsidRPr="00FC75D9">
        <w:t xml:space="preserve"> </w:t>
      </w:r>
      <w:r w:rsidRPr="00FC75D9">
        <w:tab/>
        <w:t xml:space="preserve">D. </w:t>
      </w:r>
      <w:r w:rsidRPr="00FC75D9">
        <w:object w:dxaOrig="560" w:dyaOrig="620">
          <v:shape id="_x0000_i6034" type="#_x0000_t75" style="width:27.8pt;height:31.35pt" o:ole="">
            <v:imagedata r:id="rId7697" o:title=""/>
          </v:shape>
          <o:OLEObject Type="Embed" ProgID="Equation.DSMT4" ShapeID="_x0000_i6034" DrawAspect="Content" ObjectID="_1772212493" r:id="rId7698"/>
        </w:object>
      </w:r>
    </w:p>
    <w:p w:rsidR="00FC75D9" w:rsidRPr="00FC75D9" w:rsidRDefault="00FC75D9" w:rsidP="00FC75D9">
      <w:bookmarkStart w:id="275" w:name="_Hlk92878655"/>
      <w:bookmarkEnd w:id="274"/>
      <w:r w:rsidRPr="00FC75D9">
        <w:t xml:space="preserve">Câu 35 (VD): Cho hình lăng trụ đứng </w:t>
      </w:r>
      <w:r w:rsidRPr="00FC75D9">
        <w:object w:dxaOrig="1240" w:dyaOrig="279">
          <v:shape id="_x0000_i6035" type="#_x0000_t75" style="width:62pt;height:13.55pt" o:ole="">
            <v:imagedata r:id="rId7699" o:title=""/>
          </v:shape>
          <o:OLEObject Type="Embed" ProgID="Equation.DSMT4" ShapeID="_x0000_i6035" DrawAspect="Content" ObjectID="_1772212494" r:id="rId7700"/>
        </w:object>
      </w:r>
      <w:r w:rsidRPr="00FC75D9">
        <w:t xml:space="preserve"> có đáy là tam giác cân tại </w:t>
      </w:r>
      <w:r w:rsidRPr="00FC75D9">
        <w:object w:dxaOrig="240" w:dyaOrig="260">
          <v:shape id="_x0000_i6036" type="#_x0000_t75" style="width:12.1pt;height:12.85pt" o:ole="">
            <v:imagedata r:id="rId7701" o:title=""/>
          </v:shape>
          <o:OLEObject Type="Embed" ProgID="Equation.DSMT4" ShapeID="_x0000_i6036" DrawAspect="Content" ObjectID="_1772212495" r:id="rId7702"/>
        </w:object>
      </w:r>
      <w:r w:rsidRPr="00FC75D9">
        <w:t xml:space="preserve"> có </w:t>
      </w:r>
      <w:r w:rsidRPr="00FC75D9">
        <w:object w:dxaOrig="1520" w:dyaOrig="320">
          <v:shape id="_x0000_i6037" type="#_x0000_t75" style="width:76.3pt;height:16.4pt" o:ole="">
            <v:imagedata r:id="rId7703" o:title=""/>
          </v:shape>
          <o:OLEObject Type="Embed" ProgID="Equation.DSMT4" ShapeID="_x0000_i6037" DrawAspect="Content" ObjectID="_1772212496" r:id="rId7704"/>
        </w:object>
      </w:r>
      <w:r w:rsidRPr="00FC75D9">
        <w:t xml:space="preserve"> </w:t>
      </w:r>
      <w:r w:rsidRPr="00FC75D9">
        <w:object w:dxaOrig="1400" w:dyaOrig="320">
          <v:shape id="_x0000_i6038" type="#_x0000_t75" style="width:70.55pt;height:16.4pt" o:ole="">
            <v:imagedata r:id="rId7705" o:title=""/>
          </v:shape>
          <o:OLEObject Type="Embed" ProgID="Equation.DSMT4" ShapeID="_x0000_i6038" DrawAspect="Content" ObjectID="_1772212497" r:id="rId7706"/>
        </w:object>
      </w:r>
      <w:r w:rsidRPr="00FC75D9">
        <w:t xml:space="preserve"> Mặt phẳng </w:t>
      </w:r>
      <w:r w:rsidRPr="00FC75D9">
        <w:object w:dxaOrig="859" w:dyaOrig="400">
          <v:shape id="_x0000_i6039" type="#_x0000_t75" style="width:43.5pt;height:20.65pt" o:ole="">
            <v:imagedata r:id="rId7707" o:title=""/>
          </v:shape>
          <o:OLEObject Type="Embed" ProgID="Equation.DSMT4" ShapeID="_x0000_i6039" DrawAspect="Content" ObjectID="_1772212498" r:id="rId7708"/>
        </w:object>
      </w:r>
      <w:r w:rsidRPr="00FC75D9">
        <w:t xml:space="preserve"> tạo với đáy một góc </w:t>
      </w:r>
      <w:r w:rsidRPr="00FC75D9">
        <w:object w:dxaOrig="380" w:dyaOrig="320">
          <v:shape id="_x0000_i6040" type="#_x0000_t75" style="width:18.55pt;height:16.4pt" o:ole="">
            <v:imagedata r:id="rId7709" o:title=""/>
          </v:shape>
          <o:OLEObject Type="Embed" ProgID="Equation.DSMT4" ShapeID="_x0000_i6040" DrawAspect="Content" ObjectID="_1772212499" r:id="rId7710"/>
        </w:object>
      </w:r>
      <w:r w:rsidRPr="00FC75D9">
        <w:t xml:space="preserve">. Thể tích khối lăng trụ là: </w:t>
      </w:r>
    </w:p>
    <w:p w:rsidR="00FC75D9" w:rsidRPr="00FC75D9" w:rsidRDefault="00FC75D9" w:rsidP="00FC75D9">
      <w:r w:rsidRPr="00FC75D9">
        <w:tab/>
        <w:t xml:space="preserve">A. </w:t>
      </w:r>
      <w:r w:rsidRPr="00FC75D9">
        <w:object w:dxaOrig="400" w:dyaOrig="320">
          <v:shape id="_x0000_i6041" type="#_x0000_t75" style="width:20.65pt;height:16.4pt" o:ole="">
            <v:imagedata r:id="rId7711" o:title=""/>
          </v:shape>
          <o:OLEObject Type="Embed" ProgID="Equation.DSMT4" ShapeID="_x0000_i6041" DrawAspect="Content" ObjectID="_1772212500" r:id="rId7712"/>
        </w:object>
      </w:r>
      <w:r w:rsidRPr="00FC75D9">
        <w:tab/>
        <w:t xml:space="preserve">B. </w:t>
      </w:r>
      <w:r w:rsidRPr="00FC75D9">
        <w:object w:dxaOrig="440" w:dyaOrig="660">
          <v:shape id="_x0000_i6042" type="#_x0000_t75" style="width:22.1pt;height:32.8pt" o:ole="">
            <v:imagedata r:id="rId7713" o:title=""/>
          </v:shape>
          <o:OLEObject Type="Embed" ProgID="Equation.DSMT4" ShapeID="_x0000_i6042" DrawAspect="Content" ObjectID="_1772212501" r:id="rId7714"/>
        </w:object>
      </w:r>
      <w:r w:rsidRPr="00FC75D9">
        <w:tab/>
        <w:t xml:space="preserve">C. </w:t>
      </w:r>
      <w:r w:rsidRPr="00FC75D9">
        <w:object w:dxaOrig="340" w:dyaOrig="660">
          <v:shape id="_x0000_i6043" type="#_x0000_t75" style="width:17.1pt;height:32.8pt" o:ole="">
            <v:imagedata r:id="rId7715" o:title=""/>
          </v:shape>
          <o:OLEObject Type="Embed" ProgID="Equation.DSMT4" ShapeID="_x0000_i6043" DrawAspect="Content" ObjectID="_1772212502" r:id="rId7716"/>
        </w:object>
      </w:r>
      <w:r w:rsidRPr="00FC75D9">
        <w:tab/>
        <w:t xml:space="preserve">D. </w:t>
      </w:r>
      <w:r w:rsidRPr="00FC75D9">
        <w:object w:dxaOrig="380" w:dyaOrig="320">
          <v:shape id="_x0000_i6044" type="#_x0000_t75" style="width:18.55pt;height:16.4pt" o:ole="">
            <v:imagedata r:id="rId7717" o:title=""/>
          </v:shape>
          <o:OLEObject Type="Embed" ProgID="Equation.DSMT4" ShapeID="_x0000_i6044" DrawAspect="Content" ObjectID="_1772212503" r:id="rId7718"/>
        </w:object>
      </w:r>
    </w:p>
    <w:p w:rsidR="00FC75D9" w:rsidRPr="00FC75D9" w:rsidRDefault="00FC75D9" w:rsidP="00FC75D9">
      <w:bookmarkStart w:id="276" w:name="_Hlk92879289"/>
      <w:bookmarkEnd w:id="275"/>
      <w:r w:rsidRPr="00FC75D9">
        <w:t xml:space="preserve">Câu 36 (NB): Cho hàm số </w:t>
      </w:r>
      <w:r w:rsidRPr="00FC75D9">
        <w:object w:dxaOrig="1540" w:dyaOrig="360">
          <v:shape id="_x0000_i6045" type="#_x0000_t75" style="width:77pt;height:17.8pt" o:ole="">
            <v:imagedata r:id="rId7719" o:title=""/>
          </v:shape>
          <o:OLEObject Type="Embed" ProgID="Equation.DSMT4" ShapeID="_x0000_i6045" DrawAspect="Content" ObjectID="_1772212504" r:id="rId7720"/>
        </w:object>
      </w:r>
      <w:r w:rsidRPr="00FC75D9">
        <w:t xml:space="preserve">. Hệ số góc của tiếp tuyến với đồ thị hàm số tại điểm có hoành độ </w:t>
      </w:r>
      <w:r w:rsidRPr="00FC75D9">
        <w:object w:dxaOrig="560" w:dyaOrig="279">
          <v:shape id="_x0000_i6046" type="#_x0000_t75" style="width:27.8pt;height:13.55pt" o:ole="">
            <v:imagedata r:id="rId7721" o:title=""/>
          </v:shape>
          <o:OLEObject Type="Embed" ProgID="Equation.DSMT4" ShapeID="_x0000_i6046" DrawAspect="Content" ObjectID="_1772212505" r:id="rId7722"/>
        </w:object>
      </w:r>
      <w:r w:rsidRPr="00FC75D9">
        <w:t xml:space="preserve"> là: </w:t>
      </w:r>
    </w:p>
    <w:p w:rsidR="00FC75D9" w:rsidRPr="00FC75D9" w:rsidRDefault="00FC75D9" w:rsidP="00FC75D9">
      <w:r w:rsidRPr="00FC75D9">
        <w:tab/>
        <w:t xml:space="preserve">Đáp án: …………………………………………… </w:t>
      </w:r>
    </w:p>
    <w:p w:rsidR="00FC75D9" w:rsidRPr="00FC75D9" w:rsidRDefault="00FC75D9" w:rsidP="00FC75D9">
      <w:bookmarkStart w:id="277" w:name="_Hlk92879374"/>
      <w:bookmarkEnd w:id="276"/>
      <w:r w:rsidRPr="00FC75D9">
        <w:t xml:space="preserve">Câu 37 (TH): Cho hàm số </w:t>
      </w:r>
      <w:r w:rsidRPr="00FC75D9">
        <w:object w:dxaOrig="960" w:dyaOrig="400">
          <v:shape id="_x0000_i6047" type="#_x0000_t75" style="width:48.5pt;height:20.65pt" o:ole="">
            <v:imagedata r:id="rId7723" o:title=""/>
          </v:shape>
          <o:OLEObject Type="Embed" ProgID="Equation.DSMT4" ShapeID="_x0000_i6047" DrawAspect="Content" ObjectID="_1772212506" r:id="rId7724"/>
        </w:object>
      </w:r>
      <w:r w:rsidRPr="00FC75D9">
        <w:t xml:space="preserve"> xác định và liên tục trên tập </w:t>
      </w:r>
      <w:r w:rsidRPr="00FC75D9">
        <w:object w:dxaOrig="260" w:dyaOrig="260">
          <v:shape id="_x0000_i6048" type="#_x0000_t75" style="width:12.85pt;height:12.85pt" o:ole="">
            <v:imagedata r:id="rId7725" o:title=""/>
          </v:shape>
          <o:OLEObject Type="Embed" ProgID="Equation.DSMT4" ShapeID="_x0000_i6048" DrawAspect="Content" ObjectID="_1772212507" r:id="rId7726"/>
        </w:object>
      </w:r>
      <w:r w:rsidRPr="00FC75D9">
        <w:t xml:space="preserve"> và có đạo hàm </w:t>
      </w:r>
      <w:r w:rsidRPr="00FC75D9">
        <w:object w:dxaOrig="2540" w:dyaOrig="440">
          <v:shape id="_x0000_i6049" type="#_x0000_t75" style="width:126.9pt;height:22.1pt" o:ole="">
            <v:imagedata r:id="rId7727" o:title=""/>
          </v:shape>
          <o:OLEObject Type="Embed" ProgID="Equation.DSMT4" ShapeID="_x0000_i6049" DrawAspect="Content" ObjectID="_1772212508" r:id="rId7728"/>
        </w:object>
      </w:r>
      <w:r w:rsidRPr="00FC75D9">
        <w:t xml:space="preserve"> Hàm số đã cho có bao nhiêu điểm cực trị ? </w:t>
      </w:r>
    </w:p>
    <w:p w:rsidR="00FC75D9" w:rsidRPr="00FC75D9" w:rsidRDefault="00FC75D9" w:rsidP="00FC75D9">
      <w:r w:rsidRPr="00FC75D9">
        <w:tab/>
        <w:t>Đáp án: ……………………………………………</w:t>
      </w:r>
      <w:bookmarkEnd w:id="277"/>
    </w:p>
    <w:p w:rsidR="00FC75D9" w:rsidRPr="00FC75D9" w:rsidRDefault="00FC75D9" w:rsidP="00FC75D9">
      <w:bookmarkStart w:id="278" w:name="_Hlk92880887"/>
      <w:r w:rsidRPr="00FC75D9">
        <w:t xml:space="preserve">Câu 38 (TH): Trong không gian với hệ tọa độ Oxyz, cho hai mặt phẳng </w:t>
      </w:r>
      <w:r w:rsidRPr="00FC75D9">
        <w:object w:dxaOrig="2280" w:dyaOrig="400">
          <v:shape id="_x0000_i6050" type="#_x0000_t75" style="width:114.05pt;height:20.65pt" o:ole="">
            <v:imagedata r:id="rId7729" o:title=""/>
          </v:shape>
          <o:OLEObject Type="Embed" ProgID="Equation.DSMT4" ShapeID="_x0000_i6050" DrawAspect="Content" ObjectID="_1772212509" r:id="rId7730"/>
        </w:object>
      </w:r>
      <w:r w:rsidRPr="00FC75D9">
        <w:t xml:space="preserve"> và </w:t>
      </w:r>
      <w:r w:rsidRPr="00FC75D9">
        <w:object w:dxaOrig="2260" w:dyaOrig="400">
          <v:shape id="_x0000_i6051" type="#_x0000_t75" style="width:112.65pt;height:20.65pt" o:ole="">
            <v:imagedata r:id="rId7731" o:title=""/>
          </v:shape>
          <o:OLEObject Type="Embed" ProgID="Equation.DSMT4" ShapeID="_x0000_i6051" DrawAspect="Content" ObjectID="_1772212510" r:id="rId7732"/>
        </w:object>
      </w:r>
      <w:r w:rsidRPr="00FC75D9">
        <w:t xml:space="preserve">. Khoảng cách giữa hai mặt phẳng (P) và (Q) là: </w:t>
      </w:r>
    </w:p>
    <w:p w:rsidR="00FC75D9" w:rsidRPr="00FC75D9" w:rsidRDefault="00FC75D9" w:rsidP="00FC75D9">
      <w:r w:rsidRPr="00FC75D9">
        <w:tab/>
        <w:t>Đáp án: ……………………………………………</w:t>
      </w:r>
    </w:p>
    <w:p w:rsidR="00FC75D9" w:rsidRPr="00FC75D9" w:rsidRDefault="00FC75D9" w:rsidP="00FC75D9">
      <w:bookmarkStart w:id="279" w:name="_Hlk92881001"/>
      <w:bookmarkEnd w:id="278"/>
      <w:r w:rsidRPr="00FC75D9">
        <w:t xml:space="preserve">Câu 39 (TH): Trong ngày hội giao lưu văn hóa – văn nghệ, giải cầu lông đơn nữ có 12 vận động viên tham gia, trong đó có hai vận động viên Kim và Liên. Các vận động viên được chia làm hai bảng A và B, mỗi bảng gồm 6 người. Việc chia bảng được thực hiện bằng cách bốc thăm ngẫu nhiên. Tính xác suất để hai vận động viên Kim và Liên thi đấu chung một bảng. </w:t>
      </w:r>
    </w:p>
    <w:p w:rsidR="00FC75D9" w:rsidRPr="00FC75D9" w:rsidRDefault="00FC75D9" w:rsidP="00FC75D9">
      <w:r w:rsidRPr="00FC75D9">
        <w:tab/>
        <w:t>Đáp án: ……………………………………………</w:t>
      </w:r>
    </w:p>
    <w:p w:rsidR="00FC75D9" w:rsidRPr="00FC75D9" w:rsidRDefault="00FC75D9" w:rsidP="00FC75D9">
      <w:bookmarkStart w:id="280" w:name="_Hlk92881922"/>
      <w:bookmarkEnd w:id="279"/>
      <w:r w:rsidRPr="00FC75D9">
        <w:t xml:space="preserve">Câu 40 (VD): Cho đa thức </w:t>
      </w:r>
      <w:r w:rsidRPr="00FC75D9">
        <w:object w:dxaOrig="580" w:dyaOrig="400">
          <v:shape id="_x0000_i6052" type="#_x0000_t75" style="width:28.5pt;height:20.65pt" o:ole="">
            <v:imagedata r:id="rId7733" o:title=""/>
          </v:shape>
          <o:OLEObject Type="Embed" ProgID="Equation.DSMT4" ShapeID="_x0000_i6052" DrawAspect="Content" ObjectID="_1772212511" r:id="rId7734"/>
        </w:object>
      </w:r>
      <w:r w:rsidRPr="00FC75D9">
        <w:t xml:space="preserve"> thỏa mãn </w:t>
      </w:r>
      <w:r w:rsidRPr="00FC75D9">
        <w:object w:dxaOrig="1740" w:dyaOrig="660">
          <v:shape id="_x0000_i6053" type="#_x0000_t75" style="width:86.95pt;height:32.8pt" o:ole="">
            <v:imagedata r:id="rId7735" o:title=""/>
          </v:shape>
          <o:OLEObject Type="Embed" ProgID="Equation.DSMT4" ShapeID="_x0000_i6053" DrawAspect="Content" ObjectID="_1772212512" r:id="rId7736"/>
        </w:object>
      </w:r>
      <w:r w:rsidRPr="00FC75D9">
        <w:t xml:space="preserve">. Tính </w:t>
      </w:r>
      <w:r w:rsidRPr="00FC75D9">
        <w:object w:dxaOrig="2160" w:dyaOrig="740">
          <v:shape id="_x0000_i6054" type="#_x0000_t75" style="width:108.35pt;height:37.05pt" o:ole="">
            <v:imagedata r:id="rId7737" o:title=""/>
          </v:shape>
          <o:OLEObject Type="Embed" ProgID="Equation.DSMT4" ShapeID="_x0000_i6054" DrawAspect="Content" ObjectID="_1772212513" r:id="rId7738"/>
        </w:object>
      </w:r>
      <w:r w:rsidRPr="00FC75D9">
        <w:t xml:space="preserve">. </w:t>
      </w:r>
    </w:p>
    <w:p w:rsidR="00FC75D9" w:rsidRPr="00FC75D9" w:rsidRDefault="00FC75D9" w:rsidP="00FC75D9">
      <w:r w:rsidRPr="00FC75D9">
        <w:tab/>
        <w:t>Đáp án: ……………………………………………</w:t>
      </w:r>
      <w:bookmarkEnd w:id="280"/>
    </w:p>
    <w:p w:rsidR="00FC75D9" w:rsidRPr="00FC75D9" w:rsidRDefault="00FC75D9" w:rsidP="00FC75D9">
      <w:bookmarkStart w:id="281" w:name="_Hlk92882042"/>
      <w:r w:rsidRPr="00FC75D9">
        <w:lastRenderedPageBreak/>
        <w:t xml:space="preserve">Câu 41 (TH): Tìm giá trị lớn nhất </w:t>
      </w:r>
      <w:r w:rsidRPr="00FC75D9">
        <w:object w:dxaOrig="320" w:dyaOrig="260">
          <v:shape id="_x0000_i6055" type="#_x0000_t75" style="width:16.4pt;height:12.85pt" o:ole="">
            <v:imagedata r:id="rId7739" o:title=""/>
          </v:shape>
          <o:OLEObject Type="Embed" ProgID="Equation.DSMT4" ShapeID="_x0000_i6055" DrawAspect="Content" ObjectID="_1772212514" r:id="rId7740"/>
        </w:object>
      </w:r>
      <w:r w:rsidRPr="00FC75D9">
        <w:t xml:space="preserve"> và giá trị nhỏ nhất </w:t>
      </w:r>
      <w:r w:rsidRPr="00FC75D9">
        <w:object w:dxaOrig="260" w:dyaOrig="220">
          <v:shape id="_x0000_i6056" type="#_x0000_t75" style="width:12.85pt;height:10.7pt" o:ole="">
            <v:imagedata r:id="rId7741" o:title=""/>
          </v:shape>
          <o:OLEObject Type="Embed" ProgID="Equation.DSMT4" ShapeID="_x0000_i6056" DrawAspect="Content" ObjectID="_1772212515" r:id="rId7742"/>
        </w:object>
      </w:r>
      <w:r w:rsidRPr="00FC75D9">
        <w:t xml:space="preserve"> của hàm số </w:t>
      </w:r>
      <w:r w:rsidRPr="00FC75D9">
        <w:object w:dxaOrig="2200" w:dyaOrig="400">
          <v:shape id="_x0000_i6057" type="#_x0000_t75" style="width:109.8pt;height:20.65pt" o:ole="">
            <v:imagedata r:id="rId7743" o:title=""/>
          </v:shape>
          <o:OLEObject Type="Embed" ProgID="Equation.DSMT4" ShapeID="_x0000_i6057" DrawAspect="Content" ObjectID="_1772212516" r:id="rId7744"/>
        </w:object>
      </w:r>
      <w:r w:rsidRPr="00FC75D9">
        <w:t xml:space="preserve"> trên đoạn </w:t>
      </w:r>
      <w:r w:rsidRPr="00FC75D9">
        <w:object w:dxaOrig="639" w:dyaOrig="400">
          <v:shape id="_x0000_i6058" type="#_x0000_t75" style="width:32.1pt;height:20.65pt" o:ole="">
            <v:imagedata r:id="rId7745" o:title=""/>
          </v:shape>
          <o:OLEObject Type="Embed" ProgID="Equation.DSMT4" ShapeID="_x0000_i6058" DrawAspect="Content" ObjectID="_1772212517" r:id="rId7746"/>
        </w:object>
      </w:r>
      <w:r w:rsidRPr="00FC75D9">
        <w:t xml:space="preserve">. </w:t>
      </w:r>
    </w:p>
    <w:p w:rsidR="00FC75D9" w:rsidRPr="00FC75D9" w:rsidRDefault="00FC75D9" w:rsidP="00FC75D9">
      <w:r w:rsidRPr="00FC75D9">
        <w:tab/>
        <w:t>Đáp án: ……………………………………………</w:t>
      </w:r>
    </w:p>
    <w:p w:rsidR="00FC75D9" w:rsidRPr="00FC75D9" w:rsidRDefault="00FC75D9" w:rsidP="00FC75D9">
      <w:bookmarkStart w:id="282" w:name="_Hlk92882230"/>
      <w:bookmarkEnd w:id="281"/>
      <w:r w:rsidRPr="00FC75D9">
        <w:t xml:space="preserve">Câu 42 (TH): Tìm tất cả các giá trị thực của tham số </w:t>
      </w:r>
      <w:r w:rsidRPr="00FC75D9">
        <w:object w:dxaOrig="260" w:dyaOrig="220">
          <v:shape id="_x0000_i6059" type="#_x0000_t75" style="width:12.85pt;height:10.7pt" o:ole="">
            <v:imagedata r:id="rId7747" o:title=""/>
          </v:shape>
          <o:OLEObject Type="Embed" ProgID="Equation.DSMT4" ShapeID="_x0000_i6059" DrawAspect="Content" ObjectID="_1772212518" r:id="rId7748"/>
        </w:object>
      </w:r>
      <w:r w:rsidRPr="00FC75D9">
        <w:t xml:space="preserve"> để hàm số </w:t>
      </w:r>
      <w:r w:rsidRPr="00FC75D9">
        <w:object w:dxaOrig="2040" w:dyaOrig="360">
          <v:shape id="_x0000_i6060" type="#_x0000_t75" style="width:101.95pt;height:17.8pt" o:ole="">
            <v:imagedata r:id="rId7749" o:title=""/>
          </v:shape>
          <o:OLEObject Type="Embed" ProgID="Equation.DSMT4" ShapeID="_x0000_i6060" DrawAspect="Content" ObjectID="_1772212519" r:id="rId7750"/>
        </w:object>
      </w:r>
      <w:r w:rsidRPr="00FC75D9">
        <w:t xml:space="preserve"> có cực đại và cực tiểu ? </w:t>
      </w:r>
    </w:p>
    <w:p w:rsidR="00FC75D9" w:rsidRPr="00FC75D9" w:rsidRDefault="00FC75D9" w:rsidP="00FC75D9">
      <w:r w:rsidRPr="00FC75D9">
        <w:tab/>
        <w:t>Đáp án: ……………………………………………</w:t>
      </w:r>
    </w:p>
    <w:p w:rsidR="00FC75D9" w:rsidRPr="00FC75D9" w:rsidRDefault="00FC75D9" w:rsidP="00FC75D9">
      <w:bookmarkStart w:id="283" w:name="_Hlk92882345"/>
      <w:bookmarkEnd w:id="282"/>
      <w:r w:rsidRPr="00FC75D9">
        <w:t xml:space="preserve">Câu 43 (TH): Hình phẳng giới hạn bởi các đường </w:t>
      </w:r>
      <w:r w:rsidRPr="00FC75D9">
        <w:object w:dxaOrig="720" w:dyaOrig="360">
          <v:shape id="_x0000_i6061" type="#_x0000_t75" style="width:36.35pt;height:17.8pt" o:ole="">
            <v:imagedata r:id="rId7751" o:title=""/>
          </v:shape>
          <o:OLEObject Type="Embed" ProgID="Equation.DSMT4" ShapeID="_x0000_i6061" DrawAspect="Content" ObjectID="_1772212520" r:id="rId7752"/>
        </w:object>
      </w:r>
      <w:r w:rsidRPr="00FC75D9">
        <w:t xml:space="preserve"> </w:t>
      </w:r>
      <w:r w:rsidRPr="00FC75D9">
        <w:object w:dxaOrig="620" w:dyaOrig="320">
          <v:shape id="_x0000_i6062" type="#_x0000_t75" style="width:31.35pt;height:16.4pt" o:ole="">
            <v:imagedata r:id="rId7753" o:title=""/>
          </v:shape>
          <o:OLEObject Type="Embed" ProgID="Equation.DSMT4" ShapeID="_x0000_i6062" DrawAspect="Content" ObjectID="_1772212521" r:id="rId7754"/>
        </w:object>
      </w:r>
      <w:r w:rsidRPr="00FC75D9">
        <w:t xml:space="preserve"> </w:t>
      </w:r>
      <w:r w:rsidRPr="00FC75D9">
        <w:object w:dxaOrig="620" w:dyaOrig="320">
          <v:shape id="_x0000_i6063" type="#_x0000_t75" style="width:31.35pt;height:16.4pt" o:ole="">
            <v:imagedata r:id="rId7755" o:title=""/>
          </v:shape>
          <o:OLEObject Type="Embed" ProgID="Equation.DSMT4" ShapeID="_x0000_i6063" DrawAspect="Content" ObjectID="_1772212522" r:id="rId7756"/>
        </w:object>
      </w:r>
      <w:r w:rsidRPr="00FC75D9">
        <w:t xml:space="preserve"> </w:t>
      </w:r>
      <w:r w:rsidRPr="00FC75D9">
        <w:object w:dxaOrig="760" w:dyaOrig="279">
          <v:shape id="_x0000_i6064" type="#_x0000_t75" style="width:37.8pt;height:13.55pt" o:ole="">
            <v:imagedata r:id="rId7757" o:title=""/>
          </v:shape>
          <o:OLEObject Type="Embed" ProgID="Equation.DSMT4" ShapeID="_x0000_i6064" DrawAspect="Content" ObjectID="_1772212523" r:id="rId7758"/>
        </w:object>
      </w:r>
      <w:r w:rsidRPr="00FC75D9">
        <w:t xml:space="preserve"> có diện tích bằng: </w:t>
      </w:r>
    </w:p>
    <w:p w:rsidR="00FC75D9" w:rsidRPr="00FC75D9" w:rsidRDefault="00FC75D9" w:rsidP="00FC75D9">
      <w:r w:rsidRPr="00FC75D9">
        <w:tab/>
        <w:t>Đáp án: ……………………………………………</w:t>
      </w:r>
    </w:p>
    <w:p w:rsidR="00FC75D9" w:rsidRPr="00FC75D9" w:rsidRDefault="00FC75D9" w:rsidP="00FC75D9">
      <w:bookmarkStart w:id="284" w:name="_Hlk92882460"/>
      <w:bookmarkEnd w:id="283"/>
      <w:r w:rsidRPr="00FC75D9">
        <w:t xml:space="preserve">Câu 44 (VD): Cho hàm số </w:t>
      </w:r>
      <w:r w:rsidRPr="00FC75D9">
        <w:object w:dxaOrig="960" w:dyaOrig="400">
          <v:shape id="_x0000_i6065" type="#_x0000_t75" style="width:48.5pt;height:20.65pt" o:ole="">
            <v:imagedata r:id="rId7759" o:title=""/>
          </v:shape>
          <o:OLEObject Type="Embed" ProgID="Equation.DSMT4" ShapeID="_x0000_i6065" DrawAspect="Content" ObjectID="_1772212524" r:id="rId7760"/>
        </w:object>
      </w:r>
      <w:r w:rsidRPr="00FC75D9">
        <w:t xml:space="preserve"> có đồ thị như hình vẽ sau. Tìm </w:t>
      </w:r>
      <w:r w:rsidRPr="00FC75D9">
        <w:object w:dxaOrig="260" w:dyaOrig="220">
          <v:shape id="_x0000_i6066" type="#_x0000_t75" style="width:12.85pt;height:10.7pt" o:ole="">
            <v:imagedata r:id="rId7761" o:title=""/>
          </v:shape>
          <o:OLEObject Type="Embed" ProgID="Equation.DSMT4" ShapeID="_x0000_i6066" DrawAspect="Content" ObjectID="_1772212525" r:id="rId7762"/>
        </w:object>
      </w:r>
      <w:r w:rsidRPr="00FC75D9">
        <w:t xml:space="preserve"> để phương trình </w:t>
      </w:r>
      <w:r w:rsidRPr="00FC75D9">
        <w:object w:dxaOrig="1320" w:dyaOrig="400">
          <v:shape id="_x0000_i6067" type="#_x0000_t75" style="width:66.3pt;height:20.65pt" o:ole="">
            <v:imagedata r:id="rId7763" o:title=""/>
          </v:shape>
          <o:OLEObject Type="Embed" ProgID="Equation.DSMT4" ShapeID="_x0000_i6067" DrawAspect="Content" ObjectID="_1772212526" r:id="rId7764"/>
        </w:object>
      </w:r>
      <w:r w:rsidRPr="00FC75D9">
        <w:t xml:space="preserve"> có đúng hai nghiệm trên đoạn </w:t>
      </w:r>
      <w:r w:rsidRPr="00FC75D9">
        <w:object w:dxaOrig="620" w:dyaOrig="400">
          <v:shape id="_x0000_i6068" type="#_x0000_t75" style="width:31.35pt;height:20.65pt" o:ole="">
            <v:imagedata r:id="rId7765" o:title=""/>
          </v:shape>
          <o:OLEObject Type="Embed" ProgID="Equation.DSMT4" ShapeID="_x0000_i6068" DrawAspect="Content" ObjectID="_1772212527" r:id="rId7766"/>
        </w:object>
      </w:r>
    </w:p>
    <w:p w:rsidR="00FC75D9" w:rsidRPr="00FC75D9" w:rsidRDefault="008366DB" w:rsidP="00FC75D9">
      <w:r>
        <w:rPr>
          <w:noProof/>
        </w:rPr>
        <w:drawing>
          <wp:inline distT="0" distB="0" distL="0" distR="0">
            <wp:extent cx="1964690" cy="2335530"/>
            <wp:effectExtent l="0" t="0" r="0" b="7620"/>
            <wp:docPr id="5225"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767">
                      <a:extLst>
                        <a:ext uri="{28A0092B-C50C-407E-A947-70E740481C1C}">
                          <a14:useLocalDpi xmlns:a14="http://schemas.microsoft.com/office/drawing/2010/main"/>
                        </a:ext>
                      </a:extLst>
                    </a:blip>
                    <a:srcRect/>
                    <a:stretch>
                      <a:fillRect/>
                    </a:stretch>
                  </pic:blipFill>
                  <pic:spPr bwMode="auto">
                    <a:xfrm>
                      <a:off x="0" y="0"/>
                      <a:ext cx="1964690" cy="2335530"/>
                    </a:xfrm>
                    <a:prstGeom prst="rect">
                      <a:avLst/>
                    </a:prstGeom>
                    <a:noFill/>
                    <a:ln>
                      <a:noFill/>
                    </a:ln>
                  </pic:spPr>
                </pic:pic>
              </a:graphicData>
            </a:graphic>
          </wp:inline>
        </w:drawing>
      </w:r>
    </w:p>
    <w:p w:rsidR="00FC75D9" w:rsidRPr="00FC75D9" w:rsidRDefault="00FC75D9" w:rsidP="00FC75D9">
      <w:r w:rsidRPr="00FC75D9">
        <w:tab/>
        <w:t>Đáp án: ……………………………………………</w:t>
      </w:r>
      <w:bookmarkEnd w:id="284"/>
    </w:p>
    <w:p w:rsidR="00FC75D9" w:rsidRPr="00FC75D9" w:rsidRDefault="00FC75D9" w:rsidP="00FC75D9">
      <w:bookmarkStart w:id="285" w:name="_Hlk92882654"/>
      <w:r w:rsidRPr="00FC75D9">
        <w:t xml:space="preserve">Câu 45 (VD): Cho số phức </w:t>
      </w:r>
      <w:r w:rsidRPr="00FC75D9">
        <w:object w:dxaOrig="200" w:dyaOrig="200">
          <v:shape id="_x0000_i6069" type="#_x0000_t75" style="width:10pt;height:10pt" o:ole="">
            <v:imagedata r:id="rId7768" o:title=""/>
          </v:shape>
          <o:OLEObject Type="Embed" ProgID="Equation.DSMT4" ShapeID="_x0000_i6069" DrawAspect="Content" ObjectID="_1772212528" r:id="rId7769"/>
        </w:object>
      </w:r>
      <w:r w:rsidRPr="00FC75D9">
        <w:t xml:space="preserve"> thỏa mãn </w:t>
      </w:r>
      <w:r w:rsidRPr="00FC75D9">
        <w:object w:dxaOrig="900" w:dyaOrig="400">
          <v:shape id="_x0000_i6070" type="#_x0000_t75" style="width:44.9pt;height:20.65pt" o:ole="">
            <v:imagedata r:id="rId7770" o:title=""/>
          </v:shape>
          <o:OLEObject Type="Embed" ProgID="Equation.DSMT4" ShapeID="_x0000_i6070" DrawAspect="Content" ObjectID="_1772212529" r:id="rId7771"/>
        </w:object>
      </w:r>
      <w:r w:rsidRPr="00FC75D9">
        <w:t xml:space="preserve">. Biết tập hợp các điểm biểu diễn số phức </w:t>
      </w:r>
      <w:r w:rsidRPr="00FC75D9">
        <w:object w:dxaOrig="240" w:dyaOrig="220">
          <v:shape id="_x0000_i6071" type="#_x0000_t75" style="width:12.1pt;height:10.7pt" o:ole="">
            <v:imagedata r:id="rId7772" o:title=""/>
          </v:shape>
          <o:OLEObject Type="Embed" ProgID="Equation.DSMT4" ShapeID="_x0000_i6071" DrawAspect="Content" ObjectID="_1772212530" r:id="rId7773"/>
        </w:object>
      </w:r>
      <w:r w:rsidRPr="00FC75D9">
        <w:t xml:space="preserve"> xác định bởi </w:t>
      </w:r>
      <w:r w:rsidRPr="00FC75D9">
        <w:object w:dxaOrig="2100" w:dyaOrig="400">
          <v:shape id="_x0000_i6072" type="#_x0000_t75" style="width:104.8pt;height:20.65pt" o:ole="">
            <v:imagedata r:id="rId7774" o:title=""/>
          </v:shape>
          <o:OLEObject Type="Embed" ProgID="Equation.DSMT4" ShapeID="_x0000_i6072" DrawAspect="Content" ObjectID="_1772212531" r:id="rId7775"/>
        </w:object>
      </w:r>
      <w:r w:rsidRPr="00FC75D9">
        <w:t xml:space="preserve"> là một đường tròn bán kính </w:t>
      </w:r>
      <w:r w:rsidRPr="00FC75D9">
        <w:object w:dxaOrig="279" w:dyaOrig="279">
          <v:shape id="_x0000_i6073" type="#_x0000_t75" style="width:13.55pt;height:13.55pt" o:ole="">
            <v:imagedata r:id="rId7776" o:title=""/>
          </v:shape>
          <o:OLEObject Type="Embed" ProgID="Equation.DSMT4" ShapeID="_x0000_i6073" DrawAspect="Content" ObjectID="_1772212532" r:id="rId7777"/>
        </w:object>
      </w:r>
      <w:r w:rsidRPr="00FC75D9">
        <w:t xml:space="preserve"> Tính </w:t>
      </w:r>
      <w:r w:rsidRPr="00FC75D9">
        <w:object w:dxaOrig="279" w:dyaOrig="279">
          <v:shape id="_x0000_i6074" type="#_x0000_t75" style="width:13.55pt;height:13.55pt" o:ole="">
            <v:imagedata r:id="rId7778" o:title=""/>
          </v:shape>
          <o:OLEObject Type="Embed" ProgID="Equation.DSMT4" ShapeID="_x0000_i6074" DrawAspect="Content" ObjectID="_1772212533" r:id="rId7779"/>
        </w:object>
      </w:r>
    </w:p>
    <w:p w:rsidR="00FC75D9" w:rsidRPr="00FC75D9" w:rsidRDefault="00FC75D9" w:rsidP="00FC75D9">
      <w:r w:rsidRPr="00FC75D9">
        <w:tab/>
        <w:t>Đáp án: ……………………………………………</w:t>
      </w:r>
    </w:p>
    <w:p w:rsidR="00FC75D9" w:rsidRPr="00FC75D9" w:rsidRDefault="00FC75D9" w:rsidP="00FC75D9">
      <w:bookmarkStart w:id="286" w:name="_Hlk92882800"/>
      <w:bookmarkEnd w:id="285"/>
      <w:r w:rsidRPr="00FC75D9">
        <w:t xml:space="preserve">Câu 46 (TH): Cho hình lập phương </w:t>
      </w:r>
      <w:r w:rsidRPr="00FC75D9">
        <w:object w:dxaOrig="1640" w:dyaOrig="279">
          <v:shape id="_x0000_i6075" type="#_x0000_t75" style="width:82pt;height:13.55pt" o:ole="">
            <v:imagedata r:id="rId7780" o:title=""/>
          </v:shape>
          <o:OLEObject Type="Embed" ProgID="Equation.DSMT4" ShapeID="_x0000_i6075" DrawAspect="Content" ObjectID="_1772212534" r:id="rId7781"/>
        </w:object>
      </w:r>
      <w:r w:rsidRPr="00FC75D9">
        <w:t xml:space="preserve">, gọi </w:t>
      </w:r>
      <w:r w:rsidRPr="00FC75D9">
        <w:object w:dxaOrig="220" w:dyaOrig="260">
          <v:shape id="_x0000_i6076" type="#_x0000_t75" style="width:10.7pt;height:12.85pt" o:ole="">
            <v:imagedata r:id="rId7782" o:title=""/>
          </v:shape>
          <o:OLEObject Type="Embed" ProgID="Equation.DSMT4" ShapeID="_x0000_i6076" DrawAspect="Content" ObjectID="_1772212535" r:id="rId7783"/>
        </w:object>
      </w:r>
      <w:r w:rsidRPr="00FC75D9">
        <w:t xml:space="preserve"> là góc giữa hai mặt phẳng </w:t>
      </w:r>
      <w:r w:rsidRPr="00FC75D9">
        <w:object w:dxaOrig="800" w:dyaOrig="400">
          <v:shape id="_x0000_i6077" type="#_x0000_t75" style="width:39.9pt;height:20.65pt" o:ole="">
            <v:imagedata r:id="rId7784" o:title=""/>
          </v:shape>
          <o:OLEObject Type="Embed" ProgID="Equation.DSMT4" ShapeID="_x0000_i6077" DrawAspect="Content" ObjectID="_1772212536" r:id="rId7785"/>
        </w:object>
      </w:r>
      <w:r w:rsidRPr="00FC75D9">
        <w:t xml:space="preserve"> và </w:t>
      </w:r>
      <w:r w:rsidRPr="00FC75D9">
        <w:object w:dxaOrig="800" w:dyaOrig="400">
          <v:shape id="_x0000_i6078" type="#_x0000_t75" style="width:39.9pt;height:20.65pt" o:ole="">
            <v:imagedata r:id="rId7786" o:title=""/>
          </v:shape>
          <o:OLEObject Type="Embed" ProgID="Equation.DSMT4" ShapeID="_x0000_i6078" DrawAspect="Content" ObjectID="_1772212537" r:id="rId7787"/>
        </w:object>
      </w:r>
      <w:r w:rsidRPr="00FC75D9">
        <w:t xml:space="preserve"> Tính </w:t>
      </w:r>
      <w:r w:rsidRPr="00FC75D9">
        <w:object w:dxaOrig="580" w:dyaOrig="300">
          <v:shape id="_x0000_i6079" type="#_x0000_t75" style="width:28.5pt;height:14.95pt" o:ole="">
            <v:imagedata r:id="rId7788" o:title=""/>
          </v:shape>
          <o:OLEObject Type="Embed" ProgID="Equation.DSMT4" ShapeID="_x0000_i6079" DrawAspect="Content" ObjectID="_1772212538" r:id="rId7789"/>
        </w:object>
      </w:r>
    </w:p>
    <w:p w:rsidR="00FC75D9" w:rsidRPr="00FC75D9" w:rsidRDefault="00FC75D9" w:rsidP="00FC75D9">
      <w:r w:rsidRPr="00FC75D9">
        <w:tab/>
        <w:t>Đáp án: ……………………………………………</w:t>
      </w:r>
    </w:p>
    <w:p w:rsidR="00FC75D9" w:rsidRPr="00FC75D9" w:rsidRDefault="00FC75D9" w:rsidP="00FC75D9">
      <w:bookmarkStart w:id="287" w:name="_Hlk92883219"/>
      <w:bookmarkEnd w:id="286"/>
      <w:r w:rsidRPr="00FC75D9">
        <w:t xml:space="preserve">Câu 47 (TH): Trong không gian Oxyz, cho mặt phẳng </w:t>
      </w:r>
      <w:r w:rsidRPr="00FC75D9">
        <w:object w:dxaOrig="2280" w:dyaOrig="400">
          <v:shape id="_x0000_i6080" type="#_x0000_t75" style="width:114.05pt;height:20.65pt" o:ole="">
            <v:imagedata r:id="rId7790" o:title=""/>
          </v:shape>
          <o:OLEObject Type="Embed" ProgID="Equation.DSMT4" ShapeID="_x0000_i6080" DrawAspect="Content" ObjectID="_1772212539" r:id="rId7791"/>
        </w:object>
      </w:r>
      <w:r w:rsidRPr="00FC75D9">
        <w:t xml:space="preserve"> và đường thẳng </w:t>
      </w:r>
      <w:r w:rsidRPr="00FC75D9">
        <w:object w:dxaOrig="220" w:dyaOrig="260">
          <v:shape id="_x0000_i6081" type="#_x0000_t75" style="width:10.7pt;height:12.85pt" o:ole="">
            <v:imagedata r:id="rId7792" o:title=""/>
          </v:shape>
          <o:OLEObject Type="Embed" ProgID="Equation.DSMT4" ShapeID="_x0000_i6081" DrawAspect="Content" ObjectID="_1772212540" r:id="rId7793"/>
        </w:object>
      </w:r>
      <w:r w:rsidRPr="00FC75D9">
        <w:t xml:space="preserve"> có phương trình tham số </w:t>
      </w:r>
      <w:r w:rsidRPr="00FC75D9">
        <w:object w:dxaOrig="1200" w:dyaOrig="1120">
          <v:shape id="_x0000_i6082" type="#_x0000_t75" style="width:59.9pt;height:55.6pt" o:ole="">
            <v:imagedata r:id="rId7794" o:title=""/>
          </v:shape>
          <o:OLEObject Type="Embed" ProgID="Equation.DSMT4" ShapeID="_x0000_i6082" DrawAspect="Content" ObjectID="_1772212541" r:id="rId7795"/>
        </w:object>
      </w:r>
      <w:r w:rsidRPr="00FC75D9">
        <w:t xml:space="preserve">. Khoảng cách giữa đường thẳng Δ và mặt phẳng </w:t>
      </w:r>
      <w:r w:rsidRPr="00FC75D9">
        <w:object w:dxaOrig="420" w:dyaOrig="400">
          <v:shape id="_x0000_i6083" type="#_x0000_t75" style="width:21.4pt;height:20.65pt" o:ole="">
            <v:imagedata r:id="rId7796" o:title=""/>
          </v:shape>
          <o:OLEObject Type="Embed" ProgID="Equation.DSMT4" ShapeID="_x0000_i6083" DrawAspect="Content" ObjectID="_1772212542" r:id="rId7797"/>
        </w:object>
      </w:r>
      <w:r w:rsidRPr="00FC75D9">
        <w:t xml:space="preserve"> bằng: </w:t>
      </w:r>
    </w:p>
    <w:p w:rsidR="00FC75D9" w:rsidRPr="00FC75D9" w:rsidRDefault="00FC75D9" w:rsidP="00FC75D9">
      <w:r w:rsidRPr="00FC75D9">
        <w:tab/>
        <w:t>Đáp án: ……………………………………………</w:t>
      </w:r>
      <w:bookmarkEnd w:id="287"/>
    </w:p>
    <w:p w:rsidR="00FC75D9" w:rsidRPr="00FC75D9" w:rsidRDefault="00FC75D9" w:rsidP="00FC75D9">
      <w:bookmarkStart w:id="288" w:name="_Hlk92883374"/>
      <w:r w:rsidRPr="00FC75D9">
        <w:lastRenderedPageBreak/>
        <w:t xml:space="preserve">Câu 48 (VDC): Xét các số thực dương </w:t>
      </w:r>
      <w:r w:rsidRPr="00FC75D9">
        <w:object w:dxaOrig="200" w:dyaOrig="220">
          <v:shape id="_x0000_i6084" type="#_x0000_t75" style="width:10pt;height:10.7pt" o:ole="">
            <v:imagedata r:id="rId7798" o:title=""/>
          </v:shape>
          <o:OLEObject Type="Embed" ProgID="Equation.DSMT4" ShapeID="_x0000_i6084" DrawAspect="Content" ObjectID="_1772212543" r:id="rId7799"/>
        </w:object>
      </w:r>
      <w:r w:rsidRPr="00FC75D9">
        <w:t xml:space="preserve">, </w:t>
      </w:r>
      <w:r w:rsidRPr="00FC75D9">
        <w:object w:dxaOrig="220" w:dyaOrig="260">
          <v:shape id="_x0000_i6085" type="#_x0000_t75" style="width:10.7pt;height:12.85pt" o:ole="">
            <v:imagedata r:id="rId7800" o:title=""/>
          </v:shape>
          <o:OLEObject Type="Embed" ProgID="Equation.DSMT4" ShapeID="_x0000_i6085" DrawAspect="Content" ObjectID="_1772212544" r:id="rId7801"/>
        </w:object>
      </w:r>
      <w:r w:rsidRPr="00FC75D9">
        <w:t xml:space="preserve"> thỏa mãn </w:t>
      </w:r>
      <w:r w:rsidRPr="00FC75D9">
        <w:object w:dxaOrig="2920" w:dyaOrig="580">
          <v:shape id="_x0000_i6086" type="#_x0000_t75" style="width:145.45pt;height:28.5pt" o:ole="">
            <v:imagedata r:id="rId7802" o:title=""/>
          </v:shape>
          <o:OLEObject Type="Embed" ProgID="Equation.DSMT4" ShapeID="_x0000_i6086" DrawAspect="Content" ObjectID="_1772212545" r:id="rId7803"/>
        </w:object>
      </w:r>
      <w:r w:rsidRPr="00FC75D9">
        <w:t xml:space="preserve">. Tìm giá trị nhỏ nhất </w:t>
      </w:r>
      <w:r w:rsidRPr="00FC75D9">
        <w:object w:dxaOrig="420" w:dyaOrig="360">
          <v:shape id="_x0000_i6087" type="#_x0000_t75" style="width:21.4pt;height:17.8pt" o:ole="">
            <v:imagedata r:id="rId7804" o:title=""/>
          </v:shape>
          <o:OLEObject Type="Embed" ProgID="Equation.DSMT4" ShapeID="_x0000_i6087" DrawAspect="Content" ObjectID="_1772212546" r:id="rId7805"/>
        </w:object>
      </w:r>
      <w:r w:rsidRPr="00FC75D9">
        <w:t xml:space="preserve"> của biểu thức </w:t>
      </w:r>
      <w:r w:rsidRPr="00FC75D9">
        <w:object w:dxaOrig="1060" w:dyaOrig="320">
          <v:shape id="_x0000_i6088" type="#_x0000_t75" style="width:53.45pt;height:16.4pt" o:ole="">
            <v:imagedata r:id="rId7806" o:title=""/>
          </v:shape>
          <o:OLEObject Type="Embed" ProgID="Equation.DSMT4" ShapeID="_x0000_i6088" DrawAspect="Content" ObjectID="_1772212547" r:id="rId7807"/>
        </w:object>
      </w:r>
      <w:r w:rsidRPr="00FC75D9">
        <w:t xml:space="preserve">. </w:t>
      </w:r>
    </w:p>
    <w:p w:rsidR="00FC75D9" w:rsidRPr="00FC75D9" w:rsidRDefault="00FC75D9" w:rsidP="00FC75D9">
      <w:r w:rsidRPr="00FC75D9">
        <w:tab/>
        <w:t>Đáp án: ……………………………………………</w:t>
      </w:r>
    </w:p>
    <w:p w:rsidR="00FC75D9" w:rsidRPr="00FC75D9" w:rsidRDefault="00FC75D9" w:rsidP="00FC75D9">
      <w:bookmarkStart w:id="289" w:name="_Hlk92883652"/>
      <w:bookmarkEnd w:id="288"/>
      <w:r w:rsidRPr="00FC75D9">
        <w:t xml:space="preserve">Câu 49 (TH): Cho hình vuông </w:t>
      </w:r>
      <w:r w:rsidRPr="00FC75D9">
        <w:object w:dxaOrig="720" w:dyaOrig="279">
          <v:shape id="_x0000_i6089" type="#_x0000_t75" style="width:36.35pt;height:13.55pt" o:ole="">
            <v:imagedata r:id="rId7808" o:title=""/>
          </v:shape>
          <o:OLEObject Type="Embed" ProgID="Equation.DSMT4" ShapeID="_x0000_i6089" DrawAspect="Content" ObjectID="_1772212548" r:id="rId7809"/>
        </w:object>
      </w:r>
      <w:r w:rsidRPr="00FC75D9">
        <w:t xml:space="preserve"> có cạnh bằng </w:t>
      </w:r>
      <w:r w:rsidRPr="00FC75D9">
        <w:object w:dxaOrig="200" w:dyaOrig="220">
          <v:shape id="_x0000_i6090" type="#_x0000_t75" style="width:10pt;height:10.7pt" o:ole="">
            <v:imagedata r:id="rId7810" o:title=""/>
          </v:shape>
          <o:OLEObject Type="Embed" ProgID="Equation.DSMT4" ShapeID="_x0000_i6090" DrawAspect="Content" ObjectID="_1772212549" r:id="rId7811"/>
        </w:object>
      </w:r>
      <w:r w:rsidRPr="00FC75D9">
        <w:t xml:space="preserve">. Qua trung điểm </w:t>
      </w:r>
      <w:r w:rsidRPr="00FC75D9">
        <w:object w:dxaOrig="200" w:dyaOrig="260">
          <v:shape id="_x0000_i6091" type="#_x0000_t75" style="width:10pt;height:12.85pt" o:ole="">
            <v:imagedata r:id="rId7812" o:title=""/>
          </v:shape>
          <o:OLEObject Type="Embed" ProgID="Equation.DSMT4" ShapeID="_x0000_i6091" DrawAspect="Content" ObjectID="_1772212550" r:id="rId7813"/>
        </w:object>
      </w:r>
      <w:r w:rsidRPr="00FC75D9">
        <w:t xml:space="preserve">  của cạnh </w:t>
      </w:r>
      <w:r w:rsidRPr="00FC75D9">
        <w:object w:dxaOrig="400" w:dyaOrig="260">
          <v:shape id="_x0000_i6092" type="#_x0000_t75" style="width:20.65pt;height:12.85pt" o:ole="">
            <v:imagedata r:id="rId7814" o:title=""/>
          </v:shape>
          <o:OLEObject Type="Embed" ProgID="Equation.DSMT4" ShapeID="_x0000_i6092" DrawAspect="Content" ObjectID="_1772212551" r:id="rId7815"/>
        </w:object>
      </w:r>
      <w:r w:rsidRPr="00FC75D9">
        <w:t xml:space="preserve"> dựng đường thẳng </w:t>
      </w:r>
      <w:r w:rsidRPr="00FC75D9">
        <w:object w:dxaOrig="400" w:dyaOrig="400">
          <v:shape id="_x0000_i6093" type="#_x0000_t75" style="width:20.65pt;height:20.65pt" o:ole="">
            <v:imagedata r:id="rId7816" o:title=""/>
          </v:shape>
          <o:OLEObject Type="Embed" ProgID="Equation.DSMT4" ShapeID="_x0000_i6093" DrawAspect="Content" ObjectID="_1772212552" r:id="rId7817"/>
        </w:object>
      </w:r>
      <w:r w:rsidRPr="00FC75D9">
        <w:t xml:space="preserve"> vuông góc với mặt phẳng </w:t>
      </w:r>
      <w:r w:rsidRPr="00FC75D9">
        <w:object w:dxaOrig="920" w:dyaOrig="400">
          <v:shape id="_x0000_i6094" type="#_x0000_t75" style="width:45.6pt;height:20.65pt" o:ole="">
            <v:imagedata r:id="rId7818" o:title=""/>
          </v:shape>
          <o:OLEObject Type="Embed" ProgID="Equation.DSMT4" ShapeID="_x0000_i6094" DrawAspect="Content" ObjectID="_1772212553" r:id="rId7819"/>
        </w:object>
      </w:r>
      <w:r w:rsidRPr="00FC75D9">
        <w:t xml:space="preserve">. Trên </w:t>
      </w:r>
      <w:r w:rsidRPr="00FC75D9">
        <w:object w:dxaOrig="400" w:dyaOrig="400">
          <v:shape id="_x0000_i6095" type="#_x0000_t75" style="width:20.65pt;height:20.65pt" o:ole="">
            <v:imagedata r:id="rId7820" o:title=""/>
          </v:shape>
          <o:OLEObject Type="Embed" ProgID="Equation.DSMT4" ShapeID="_x0000_i6095" DrawAspect="Content" ObjectID="_1772212554" r:id="rId7821"/>
        </w:object>
      </w:r>
      <w:r w:rsidRPr="00FC75D9">
        <w:t xml:space="preserve"> lấy điểm </w:t>
      </w:r>
      <w:r w:rsidRPr="00FC75D9">
        <w:object w:dxaOrig="220" w:dyaOrig="279">
          <v:shape id="_x0000_i6096" type="#_x0000_t75" style="width:10.7pt;height:13.55pt" o:ole="">
            <v:imagedata r:id="rId7822" o:title=""/>
          </v:shape>
          <o:OLEObject Type="Embed" ProgID="Equation.DSMT4" ShapeID="_x0000_i6096" DrawAspect="Content" ObjectID="_1772212555" r:id="rId7823"/>
        </w:object>
      </w:r>
      <w:r w:rsidRPr="00FC75D9">
        <w:t xml:space="preserve"> sao cho </w:t>
      </w:r>
      <w:r w:rsidRPr="00FC75D9">
        <w:object w:dxaOrig="999" w:dyaOrig="680">
          <v:shape id="_x0000_i6097" type="#_x0000_t75" style="width:49.9pt;height:34.2pt" o:ole="">
            <v:imagedata r:id="rId7824" o:title=""/>
          </v:shape>
          <o:OLEObject Type="Embed" ProgID="Equation.DSMT4" ShapeID="_x0000_i6097" DrawAspect="Content" ObjectID="_1772212556" r:id="rId7825"/>
        </w:object>
      </w:r>
      <w:r w:rsidRPr="00FC75D9">
        <w:t xml:space="preserve">. Tính khoảng cách từ </w:t>
      </w:r>
      <w:r w:rsidRPr="00FC75D9">
        <w:object w:dxaOrig="240" w:dyaOrig="279">
          <v:shape id="_x0000_i6098" type="#_x0000_t75" style="width:12.1pt;height:13.55pt" o:ole="">
            <v:imagedata r:id="rId7826" o:title=""/>
          </v:shape>
          <o:OLEObject Type="Embed" ProgID="Equation.DSMT4" ShapeID="_x0000_i6098" DrawAspect="Content" ObjectID="_1772212557" r:id="rId7827"/>
        </w:object>
      </w:r>
      <w:r w:rsidRPr="00FC75D9">
        <w:t xml:space="preserve"> đến mặt phẳng </w:t>
      </w:r>
      <w:r w:rsidRPr="00FC75D9">
        <w:object w:dxaOrig="700" w:dyaOrig="400">
          <v:shape id="_x0000_i6099" type="#_x0000_t75" style="width:34.95pt;height:20.65pt" o:ole="">
            <v:imagedata r:id="rId7828" o:title=""/>
          </v:shape>
          <o:OLEObject Type="Embed" ProgID="Equation.DSMT4" ShapeID="_x0000_i6099" DrawAspect="Content" ObjectID="_1772212558" r:id="rId7829"/>
        </w:object>
      </w:r>
      <w:r w:rsidRPr="00FC75D9">
        <w:t xml:space="preserve">. </w:t>
      </w:r>
    </w:p>
    <w:p w:rsidR="00FC75D9" w:rsidRPr="00FC75D9" w:rsidRDefault="00FC75D9" w:rsidP="00FC75D9">
      <w:r w:rsidRPr="00FC75D9">
        <w:tab/>
        <w:t>Đáp án: ……………………………………………</w:t>
      </w:r>
    </w:p>
    <w:p w:rsidR="00FC75D9" w:rsidRPr="00FC75D9" w:rsidRDefault="00FC75D9" w:rsidP="00FC75D9">
      <w:bookmarkStart w:id="290" w:name="_Hlk92883824"/>
      <w:bookmarkEnd w:id="289"/>
      <w:r w:rsidRPr="00FC75D9">
        <w:t xml:space="preserve">Câu 50 (VD): Khối chóp tam giác có độ dài 3 cạnh xuất phát từ một đỉnh là </w:t>
      </w:r>
      <w:r w:rsidRPr="00FC75D9">
        <w:object w:dxaOrig="859" w:dyaOrig="320">
          <v:shape id="_x0000_i6100" type="#_x0000_t75" style="width:43.5pt;height:16.4pt" o:ole="">
            <v:imagedata r:id="rId7830" o:title=""/>
          </v:shape>
          <o:OLEObject Type="Embed" ProgID="Equation.DSMT4" ShapeID="_x0000_i6100" DrawAspect="Content" ObjectID="_1772212559" r:id="rId7831"/>
        </w:object>
      </w:r>
      <w:r w:rsidRPr="00FC75D9">
        <w:t xml:space="preserve"> có thể tích lớn nhất bằng </w:t>
      </w:r>
    </w:p>
    <w:p w:rsidR="00FC75D9" w:rsidRPr="00FC75D9" w:rsidRDefault="00FC75D9" w:rsidP="00FC75D9">
      <w:r w:rsidRPr="00FC75D9">
        <w:tab/>
        <w:t>Đáp án: ……………………………………………</w:t>
      </w:r>
    </w:p>
    <w:p w:rsidR="00FC75D9" w:rsidRPr="00FC75D9" w:rsidRDefault="00FC75D9" w:rsidP="00FC75D9"/>
    <w:p w:rsidR="00FC75D9" w:rsidRPr="00FC75D9" w:rsidRDefault="00FC75D9" w:rsidP="00FC75D9">
      <w:r w:rsidRPr="00FC75D9">
        <w:t>PHẦN 2. TƯ DUY ĐỊNH TÍNH – Lĩnh vực: Ngữ văn – Ngôn ngữ</w:t>
      </w:r>
    </w:p>
    <w:p w:rsidR="00FC75D9" w:rsidRPr="00FC75D9" w:rsidRDefault="00FC75D9" w:rsidP="00FC75D9">
      <w:r w:rsidRPr="00FC75D9">
        <w:t xml:space="preserve">Đọc đoạn trích sau đây và trả lời các câu hỏi từ 51 đến 55: </w:t>
      </w:r>
    </w:p>
    <w:p w:rsidR="00FC75D9" w:rsidRPr="00FC75D9" w:rsidRDefault="00FC75D9" w:rsidP="00FC75D9">
      <w:r w:rsidRPr="00FC75D9">
        <w:t>Ta về, mình có nhớ ta</w:t>
      </w:r>
    </w:p>
    <w:p w:rsidR="00FC75D9" w:rsidRPr="00FC75D9" w:rsidRDefault="00FC75D9" w:rsidP="00FC75D9">
      <w:r w:rsidRPr="00FC75D9">
        <w:t>Ta về, ta nhớ những hoa cùng người.</w:t>
      </w:r>
    </w:p>
    <w:p w:rsidR="00FC75D9" w:rsidRPr="00FC75D9" w:rsidRDefault="00FC75D9" w:rsidP="00FC75D9">
      <w:r w:rsidRPr="00FC75D9">
        <w:t>Rừng xanh hoa chuối đỏ tươi</w:t>
      </w:r>
    </w:p>
    <w:p w:rsidR="00FC75D9" w:rsidRPr="00FC75D9" w:rsidRDefault="00FC75D9" w:rsidP="00FC75D9">
      <w:r w:rsidRPr="00FC75D9">
        <w:t>Đèo cao nắng ánh dao gài thắt lưng.</w:t>
      </w:r>
    </w:p>
    <w:p w:rsidR="00FC75D9" w:rsidRPr="00FC75D9" w:rsidRDefault="00FC75D9" w:rsidP="00FC75D9">
      <w:r w:rsidRPr="00FC75D9">
        <w:t>Ngày xuân mơ nở trắng rừng</w:t>
      </w:r>
    </w:p>
    <w:p w:rsidR="00FC75D9" w:rsidRPr="00FC75D9" w:rsidRDefault="00FC75D9" w:rsidP="00FC75D9">
      <w:r w:rsidRPr="00FC75D9">
        <w:t>Nhớ người đan nón chuốt từng sợi giang.</w:t>
      </w:r>
    </w:p>
    <w:p w:rsidR="00FC75D9" w:rsidRPr="00FC75D9" w:rsidRDefault="00FC75D9" w:rsidP="00FC75D9">
      <w:r w:rsidRPr="00FC75D9">
        <w:t>Ve kêu rừng phách đổ vàng</w:t>
      </w:r>
    </w:p>
    <w:p w:rsidR="00FC75D9" w:rsidRPr="00FC75D9" w:rsidRDefault="00FC75D9" w:rsidP="00FC75D9">
      <w:r w:rsidRPr="00FC75D9">
        <w:t>Nhớ cô em gái hái măng một mình</w:t>
      </w:r>
    </w:p>
    <w:p w:rsidR="00FC75D9" w:rsidRPr="00FC75D9" w:rsidRDefault="00FC75D9" w:rsidP="00FC75D9">
      <w:r w:rsidRPr="00FC75D9">
        <w:t>Rừng thu trăng rọi hoà bình</w:t>
      </w:r>
    </w:p>
    <w:p w:rsidR="00FC75D9" w:rsidRPr="00FC75D9" w:rsidRDefault="00FC75D9" w:rsidP="00FC75D9">
      <w:r w:rsidRPr="00FC75D9">
        <w:t>Nhớ ai tiếng hát ân tình thuỷ chung.</w:t>
      </w:r>
    </w:p>
    <w:p w:rsidR="00FC75D9" w:rsidRPr="00FC75D9" w:rsidRDefault="00FC75D9" w:rsidP="00FC75D9">
      <w:r w:rsidRPr="00FC75D9">
        <w:t>(Trích Việt Bắc, Tố Hữu, SGK Ngữ văn lớp 12, tập 1)</w:t>
      </w:r>
    </w:p>
    <w:p w:rsidR="00FC75D9" w:rsidRPr="00FC75D9" w:rsidRDefault="00FC75D9" w:rsidP="00FC75D9">
      <w:r w:rsidRPr="00FC75D9">
        <w:t xml:space="preserve">Câu 51 (TH): Nội dung chính của đoạn trích là gì? </w:t>
      </w:r>
    </w:p>
    <w:p w:rsidR="00FC75D9" w:rsidRPr="00FC75D9" w:rsidRDefault="00FC75D9" w:rsidP="00FC75D9">
      <w:r w:rsidRPr="00FC75D9">
        <w:tab/>
        <w:t xml:space="preserve">A. Vẻ đẹp bức tranh tứ bình </w:t>
      </w:r>
    </w:p>
    <w:p w:rsidR="00FC75D9" w:rsidRPr="00FC75D9" w:rsidRDefault="00FC75D9" w:rsidP="00FC75D9">
      <w:r w:rsidRPr="00FC75D9">
        <w:tab/>
        <w:t xml:space="preserve">B. Nỗi nhớ Tây Bắc của tác giả </w:t>
      </w:r>
    </w:p>
    <w:p w:rsidR="00FC75D9" w:rsidRPr="00FC75D9" w:rsidRDefault="00FC75D9" w:rsidP="00FC75D9">
      <w:r w:rsidRPr="00FC75D9">
        <w:tab/>
        <w:t xml:space="preserve">C. Nỗi nhớ thiên nhiên và con người Tây Bắc </w:t>
      </w:r>
    </w:p>
    <w:p w:rsidR="00FC75D9" w:rsidRPr="00FC75D9" w:rsidRDefault="00FC75D9" w:rsidP="00FC75D9">
      <w:r w:rsidRPr="00FC75D9">
        <w:tab/>
        <w:t xml:space="preserve">D. Nỗi nhớ thiên nhiên con người thông qua bức tranh tứ bình </w:t>
      </w:r>
    </w:p>
    <w:p w:rsidR="00FC75D9" w:rsidRPr="00FC75D9" w:rsidRDefault="00FC75D9" w:rsidP="00FC75D9">
      <w:r w:rsidRPr="00FC75D9">
        <w:t xml:space="preserve">Câu 52 (TH): Tác giả miêu tả mùa đông có gì đặc biệt? </w:t>
      </w:r>
    </w:p>
    <w:p w:rsidR="00FC75D9" w:rsidRPr="00FC75D9" w:rsidRDefault="00FC75D9" w:rsidP="00FC75D9">
      <w:r w:rsidRPr="00FC75D9">
        <w:tab/>
        <w:t xml:space="preserve">A. Mùa đông nhưng không có tuyết. </w:t>
      </w:r>
    </w:p>
    <w:p w:rsidR="00FC75D9" w:rsidRPr="00FC75D9" w:rsidRDefault="00FC75D9" w:rsidP="00FC75D9">
      <w:r w:rsidRPr="00FC75D9">
        <w:tab/>
        <w:t xml:space="preserve">B. Mùa đông nhưng lại có ánh nắng. </w:t>
      </w:r>
    </w:p>
    <w:p w:rsidR="00FC75D9" w:rsidRPr="00FC75D9" w:rsidRDefault="00FC75D9" w:rsidP="00FC75D9">
      <w:r w:rsidRPr="00FC75D9">
        <w:tab/>
        <w:t>C. Mùa đông lại kết hợp với hàng loạt các từ ngữ là đặc trưng của mùa hè.</w:t>
      </w:r>
    </w:p>
    <w:p w:rsidR="00FC75D9" w:rsidRPr="00FC75D9" w:rsidRDefault="00FC75D9" w:rsidP="00FC75D9">
      <w:r w:rsidRPr="00FC75D9">
        <w:lastRenderedPageBreak/>
        <w:t xml:space="preserve"> </w:t>
      </w:r>
      <w:r w:rsidRPr="00FC75D9">
        <w:tab/>
        <w:t xml:space="preserve">D. Mùa đông nhưng con người vẫn hăng say lao động. </w:t>
      </w:r>
    </w:p>
    <w:p w:rsidR="00FC75D9" w:rsidRPr="00FC75D9" w:rsidRDefault="00FC75D9" w:rsidP="00FC75D9">
      <w:r w:rsidRPr="00FC75D9">
        <w:t xml:space="preserve">Câu 53 (TH): Hình ảnh: “người đan nón chuốt từng sợi giang” thể hiện phẩm chất đáng quý nào của người dân Việt Bắc? </w:t>
      </w:r>
    </w:p>
    <w:p w:rsidR="00FC75D9" w:rsidRPr="00FC75D9" w:rsidRDefault="00FC75D9" w:rsidP="00FC75D9">
      <w:r w:rsidRPr="00FC75D9">
        <w:tab/>
        <w:t xml:space="preserve">A. Mộc mạc, giản dị </w:t>
      </w:r>
      <w:r w:rsidRPr="00FC75D9">
        <w:tab/>
        <w:t xml:space="preserve">B. Tỉ mỉ, chăm chỉ </w:t>
      </w:r>
      <w:r w:rsidRPr="00FC75D9">
        <w:tab/>
        <w:t xml:space="preserve">C. Thủy chung son sắc </w:t>
      </w:r>
      <w:r w:rsidRPr="00FC75D9">
        <w:tab/>
        <w:t xml:space="preserve">D. Lạc quan, yêu đời </w:t>
      </w:r>
    </w:p>
    <w:p w:rsidR="00FC75D9" w:rsidRPr="00FC75D9" w:rsidRDefault="00FC75D9" w:rsidP="00FC75D9">
      <w:r w:rsidRPr="00FC75D9">
        <w:t xml:space="preserve">Câu 54 (TH): Bài thơ được ra đời trong hoàn cảnh nào? </w:t>
      </w:r>
    </w:p>
    <w:p w:rsidR="00FC75D9" w:rsidRPr="00FC75D9" w:rsidRDefault="00FC75D9" w:rsidP="00FC75D9">
      <w:r w:rsidRPr="00FC75D9">
        <w:tab/>
        <w:t>A. Hai miền Nam Bắc thống nhất đất nước.</w:t>
      </w:r>
    </w:p>
    <w:p w:rsidR="00FC75D9" w:rsidRPr="00FC75D9" w:rsidRDefault="00FC75D9" w:rsidP="00FC75D9">
      <w:r w:rsidRPr="00FC75D9">
        <w:t xml:space="preserve"> </w:t>
      </w:r>
      <w:r w:rsidRPr="00FC75D9">
        <w:tab/>
        <w:t xml:space="preserve">B. Miền Bắc thống nhất sau khi ký hiệp định Giơ ne vơ. </w:t>
      </w:r>
    </w:p>
    <w:p w:rsidR="00FC75D9" w:rsidRPr="00FC75D9" w:rsidRDefault="00FC75D9" w:rsidP="00FC75D9">
      <w:r w:rsidRPr="00FC75D9">
        <w:tab/>
        <w:t xml:space="preserve">C. Miền Nam thống nhất sau năm 1975. </w:t>
      </w:r>
    </w:p>
    <w:p w:rsidR="00FC75D9" w:rsidRPr="00FC75D9" w:rsidRDefault="00FC75D9" w:rsidP="00FC75D9">
      <w:r w:rsidRPr="00FC75D9">
        <w:tab/>
        <w:t xml:space="preserve">D. Đất nước hoàn toàn thống nhất. </w:t>
      </w:r>
    </w:p>
    <w:p w:rsidR="00FC75D9" w:rsidRPr="00FC75D9" w:rsidRDefault="00FC75D9" w:rsidP="00FC75D9">
      <w:r w:rsidRPr="00FC75D9">
        <w:t xml:space="preserve">Câu 55 (NB): Phong cách ngôn ngữ nào được sử dụng trong văn bản trên? </w:t>
      </w:r>
    </w:p>
    <w:p w:rsidR="00FC75D9" w:rsidRPr="00FC75D9" w:rsidRDefault="00FC75D9" w:rsidP="00FC75D9">
      <w:r w:rsidRPr="00FC75D9">
        <w:tab/>
        <w:t xml:space="preserve">A. Báo chí </w:t>
      </w:r>
      <w:r w:rsidRPr="00FC75D9">
        <w:tab/>
        <w:t xml:space="preserve">B. Chính luận </w:t>
      </w:r>
      <w:r w:rsidRPr="00FC75D9">
        <w:tab/>
        <w:t xml:space="preserve">C. Nghệ thuật </w:t>
      </w:r>
      <w:r w:rsidRPr="00FC75D9">
        <w:tab/>
        <w:t xml:space="preserve">D. Sinh hoạt </w:t>
      </w:r>
    </w:p>
    <w:p w:rsidR="00FC75D9" w:rsidRPr="00FC75D9" w:rsidRDefault="00FC75D9" w:rsidP="00FC75D9">
      <w:r w:rsidRPr="00FC75D9">
        <w:t>Đọc bài thơ sau và thực hiện các yêu cầu các câu từ 56 đến 60:</w:t>
      </w:r>
    </w:p>
    <w:p w:rsidR="00FC75D9" w:rsidRPr="00FC75D9" w:rsidRDefault="00FC75D9" w:rsidP="00FC75D9">
      <w:r w:rsidRPr="00FC75D9">
        <w:t xml:space="preserve"> Mùa thu nay khác rồi</w:t>
      </w:r>
    </w:p>
    <w:p w:rsidR="00FC75D9" w:rsidRPr="00FC75D9" w:rsidRDefault="00FC75D9" w:rsidP="00FC75D9">
      <w:r w:rsidRPr="00FC75D9">
        <w:t xml:space="preserve"> Tôi đứng vui nghe giữa núi đồi</w:t>
      </w:r>
    </w:p>
    <w:p w:rsidR="00FC75D9" w:rsidRPr="00FC75D9" w:rsidRDefault="00FC75D9" w:rsidP="00FC75D9">
      <w:r w:rsidRPr="00FC75D9">
        <w:t xml:space="preserve"> Gió thổi rừng tre phấp phới</w:t>
      </w:r>
    </w:p>
    <w:p w:rsidR="00FC75D9" w:rsidRPr="00FC75D9" w:rsidRDefault="00FC75D9" w:rsidP="00FC75D9">
      <w:r w:rsidRPr="00FC75D9">
        <w:t xml:space="preserve"> Trời thu thay áo mới</w:t>
      </w:r>
    </w:p>
    <w:p w:rsidR="00FC75D9" w:rsidRPr="00FC75D9" w:rsidRDefault="00FC75D9" w:rsidP="00FC75D9">
      <w:r w:rsidRPr="00FC75D9">
        <w:t xml:space="preserve"> Trong biếc nói cười thiết tha!</w:t>
      </w:r>
    </w:p>
    <w:p w:rsidR="00FC75D9" w:rsidRPr="00FC75D9" w:rsidRDefault="00FC75D9" w:rsidP="00FC75D9">
      <w:r w:rsidRPr="00FC75D9">
        <w:t xml:space="preserve"> Trời xanh đây là của chúng ta </w:t>
      </w:r>
    </w:p>
    <w:p w:rsidR="00FC75D9" w:rsidRPr="00FC75D9" w:rsidRDefault="00FC75D9" w:rsidP="00FC75D9">
      <w:r w:rsidRPr="00FC75D9">
        <w:t xml:space="preserve"> Núi rừng đây là của chúng ta </w:t>
      </w:r>
    </w:p>
    <w:p w:rsidR="00FC75D9" w:rsidRPr="00FC75D9" w:rsidRDefault="00FC75D9" w:rsidP="00FC75D9">
      <w:r w:rsidRPr="00FC75D9">
        <w:t xml:space="preserve"> Những cánh đồng thơm mát </w:t>
      </w:r>
    </w:p>
    <w:p w:rsidR="00FC75D9" w:rsidRPr="00FC75D9" w:rsidRDefault="00FC75D9" w:rsidP="00FC75D9">
      <w:r w:rsidRPr="00FC75D9">
        <w:t xml:space="preserve"> Những ngả đường bát ngát </w:t>
      </w:r>
    </w:p>
    <w:p w:rsidR="00FC75D9" w:rsidRPr="00FC75D9" w:rsidRDefault="00FC75D9" w:rsidP="00FC75D9">
      <w:r w:rsidRPr="00FC75D9">
        <w:t xml:space="preserve"> Những dòng sông đỏ nặng phù sa.</w:t>
      </w:r>
    </w:p>
    <w:p w:rsidR="00FC75D9" w:rsidRPr="00FC75D9" w:rsidRDefault="00FC75D9" w:rsidP="00FC75D9">
      <w:r w:rsidRPr="00FC75D9">
        <w:t xml:space="preserve"> </w:t>
      </w:r>
    </w:p>
    <w:p w:rsidR="00FC75D9" w:rsidRPr="00FC75D9" w:rsidRDefault="00FC75D9" w:rsidP="00FC75D9">
      <w:r w:rsidRPr="00FC75D9">
        <w:t xml:space="preserve"> Nước chúng ta </w:t>
      </w:r>
    </w:p>
    <w:p w:rsidR="00FC75D9" w:rsidRPr="00FC75D9" w:rsidRDefault="00FC75D9" w:rsidP="00FC75D9">
      <w:r w:rsidRPr="00FC75D9">
        <w:t xml:space="preserve"> Nước những người chưa bao giờ khuất </w:t>
      </w:r>
    </w:p>
    <w:p w:rsidR="00FC75D9" w:rsidRPr="00FC75D9" w:rsidRDefault="00FC75D9" w:rsidP="00FC75D9">
      <w:r w:rsidRPr="00FC75D9">
        <w:t xml:space="preserve"> Ðêm đêm rì rầm trong tiếng đất </w:t>
      </w:r>
    </w:p>
    <w:p w:rsidR="00FC75D9" w:rsidRPr="00FC75D9" w:rsidRDefault="00FC75D9" w:rsidP="00FC75D9">
      <w:r w:rsidRPr="00FC75D9">
        <w:t xml:space="preserve"> Những buổi ngày xưa vọng nói về!</w:t>
      </w:r>
    </w:p>
    <w:p w:rsidR="00FC75D9" w:rsidRPr="00FC75D9" w:rsidRDefault="00FC75D9" w:rsidP="00FC75D9">
      <w:r w:rsidRPr="00FC75D9">
        <w:t>(Trích “Đất nước” - Nguyêñ Đình Thi, NXB Giáo dục Việt Nam)</w:t>
      </w:r>
    </w:p>
    <w:p w:rsidR="00FC75D9" w:rsidRPr="00FC75D9" w:rsidRDefault="00FC75D9" w:rsidP="00FC75D9">
      <w:r w:rsidRPr="00FC75D9">
        <w:t>Câu 56 (NB): Chỉ ra phương thức biểu đạt chính được sử dụng trong đoạn thơ trên</w:t>
      </w:r>
    </w:p>
    <w:p w:rsidR="00FC75D9" w:rsidRPr="00FC75D9" w:rsidRDefault="00FC75D9" w:rsidP="00FC75D9">
      <w:r w:rsidRPr="00FC75D9">
        <w:tab/>
        <w:t xml:space="preserve">A. Biểu cảm </w:t>
      </w:r>
      <w:r w:rsidRPr="00FC75D9">
        <w:tab/>
        <w:t xml:space="preserve">B. Tự sự </w:t>
      </w:r>
      <w:r w:rsidRPr="00FC75D9">
        <w:tab/>
        <w:t xml:space="preserve">C. Nghị luận </w:t>
      </w:r>
      <w:r w:rsidRPr="00FC75D9">
        <w:tab/>
        <w:t xml:space="preserve">D. Miêu tả </w:t>
      </w:r>
    </w:p>
    <w:p w:rsidR="00FC75D9" w:rsidRPr="00FC75D9" w:rsidRDefault="00FC75D9" w:rsidP="00FC75D9">
      <w:r w:rsidRPr="00FC75D9">
        <w:t xml:space="preserve">Câu 57 (TH): Đoạn thơ thể hiện tình cảm gì của tác giả? </w:t>
      </w:r>
    </w:p>
    <w:p w:rsidR="00FC75D9" w:rsidRPr="00FC75D9" w:rsidRDefault="00FC75D9" w:rsidP="00FC75D9">
      <w:r w:rsidRPr="00FC75D9">
        <w:tab/>
        <w:t>A. Sự xót xa về những nỗi đau của đất nước.</w:t>
      </w:r>
    </w:p>
    <w:p w:rsidR="00FC75D9" w:rsidRPr="00FC75D9" w:rsidRDefault="00FC75D9" w:rsidP="00FC75D9">
      <w:r w:rsidRPr="00FC75D9">
        <w:t xml:space="preserve"> </w:t>
      </w:r>
      <w:r w:rsidRPr="00FC75D9">
        <w:tab/>
        <w:t xml:space="preserve">B. Lòng căm phẫn của tác giả đối với giặc ngoại xâm. </w:t>
      </w:r>
    </w:p>
    <w:p w:rsidR="00FC75D9" w:rsidRPr="00FC75D9" w:rsidRDefault="00FC75D9" w:rsidP="00FC75D9">
      <w:r w:rsidRPr="00FC75D9">
        <w:tab/>
        <w:t>C. Tình cảm yêu mến, tự hào, biết ơn của tác giả đối với đất nước.</w:t>
      </w:r>
    </w:p>
    <w:p w:rsidR="00FC75D9" w:rsidRPr="00FC75D9" w:rsidRDefault="00FC75D9" w:rsidP="00FC75D9">
      <w:r w:rsidRPr="00FC75D9">
        <w:t xml:space="preserve"> </w:t>
      </w:r>
      <w:r w:rsidRPr="00FC75D9">
        <w:tab/>
        <w:t xml:space="preserve">D. Tình yêu gia đình của tác giả. </w:t>
      </w:r>
    </w:p>
    <w:p w:rsidR="00FC75D9" w:rsidRPr="00FC75D9" w:rsidRDefault="00FC75D9" w:rsidP="00FC75D9">
      <w:r w:rsidRPr="00FC75D9">
        <w:t>Câu 58 (NB): Tìm những biện pháp tu từ mà tác giả đã sử dụng trong những câu thơ sau:</w:t>
      </w:r>
    </w:p>
    <w:p w:rsidR="00FC75D9" w:rsidRPr="00FC75D9" w:rsidRDefault="00FC75D9" w:rsidP="00FC75D9">
      <w:r w:rsidRPr="00FC75D9">
        <w:lastRenderedPageBreak/>
        <w:t>Trời xanh đây là của chúng ta</w:t>
      </w:r>
    </w:p>
    <w:p w:rsidR="00FC75D9" w:rsidRPr="00FC75D9" w:rsidRDefault="00FC75D9" w:rsidP="00FC75D9">
      <w:r w:rsidRPr="00FC75D9">
        <w:t xml:space="preserve">Núi rừng đây là của chúng ta </w:t>
      </w:r>
    </w:p>
    <w:p w:rsidR="00FC75D9" w:rsidRPr="00FC75D9" w:rsidRDefault="00FC75D9" w:rsidP="00FC75D9">
      <w:r w:rsidRPr="00FC75D9">
        <w:t xml:space="preserve">Những cánh đồng thơm mát </w:t>
      </w:r>
    </w:p>
    <w:p w:rsidR="00FC75D9" w:rsidRPr="00FC75D9" w:rsidRDefault="00FC75D9" w:rsidP="00FC75D9">
      <w:r w:rsidRPr="00FC75D9">
        <w:t xml:space="preserve">Những ngả đường bát ngát </w:t>
      </w:r>
    </w:p>
    <w:p w:rsidR="00FC75D9" w:rsidRPr="00FC75D9" w:rsidRDefault="00FC75D9" w:rsidP="00FC75D9">
      <w:r w:rsidRPr="00FC75D9">
        <w:t xml:space="preserve">Những dòng sông đỏ nặng phù sa.  </w:t>
      </w:r>
    </w:p>
    <w:p w:rsidR="00FC75D9" w:rsidRPr="00FC75D9" w:rsidRDefault="00FC75D9" w:rsidP="00FC75D9">
      <w:r w:rsidRPr="00FC75D9">
        <w:tab/>
        <w:t xml:space="preserve">A. Hoán dụ, liệt kê, nhân hóa </w:t>
      </w:r>
      <w:r w:rsidRPr="00FC75D9">
        <w:tab/>
        <w:t xml:space="preserve">B. Điệp ngữ, liệt kê </w:t>
      </w:r>
    </w:p>
    <w:p w:rsidR="00FC75D9" w:rsidRPr="00FC75D9" w:rsidRDefault="00FC75D9" w:rsidP="00FC75D9">
      <w:r w:rsidRPr="00FC75D9">
        <w:tab/>
        <w:t xml:space="preserve">C. Nói quá, câu hỏi tu từ </w:t>
      </w:r>
      <w:r w:rsidRPr="00FC75D9">
        <w:tab/>
        <w:t xml:space="preserve">D. So sánh, chơi chữ, liệt kê </w:t>
      </w:r>
    </w:p>
    <w:p w:rsidR="00FC75D9" w:rsidRPr="00FC75D9" w:rsidRDefault="00FC75D9" w:rsidP="00FC75D9">
      <w:r w:rsidRPr="00FC75D9">
        <w:t xml:space="preserve">Câu 59 (NB): Tác phẩm được viết theo thể thơ gì? </w:t>
      </w:r>
    </w:p>
    <w:p w:rsidR="00FC75D9" w:rsidRPr="00FC75D9" w:rsidRDefault="00FC75D9" w:rsidP="00FC75D9">
      <w:r w:rsidRPr="00FC75D9">
        <w:tab/>
        <w:t xml:space="preserve">A. 5 chữ </w:t>
      </w:r>
      <w:r w:rsidRPr="00FC75D9">
        <w:tab/>
        <w:t xml:space="preserve">B. 7 chữ </w:t>
      </w:r>
      <w:r w:rsidRPr="00FC75D9">
        <w:tab/>
        <w:t xml:space="preserve">C. 8 chữ </w:t>
      </w:r>
      <w:r w:rsidRPr="00FC75D9">
        <w:tab/>
        <w:t xml:space="preserve">D. Tự do </w:t>
      </w:r>
    </w:p>
    <w:p w:rsidR="00FC75D9" w:rsidRPr="00FC75D9" w:rsidRDefault="00FC75D9" w:rsidP="00FC75D9">
      <w:r w:rsidRPr="00FC75D9">
        <w:t xml:space="preserve">Câu 60 (TH): Biện pháp điệp ngữ trong khổ thơ đầu thể hiện điều gì? </w:t>
      </w:r>
    </w:p>
    <w:p w:rsidR="00FC75D9" w:rsidRPr="00FC75D9" w:rsidRDefault="00FC75D9" w:rsidP="00FC75D9">
      <w:r w:rsidRPr="00FC75D9">
        <w:tab/>
        <w:t xml:space="preserve">A. Tạo nhịp điệp cho lời thơ </w:t>
      </w:r>
    </w:p>
    <w:p w:rsidR="00FC75D9" w:rsidRPr="00FC75D9" w:rsidRDefault="00FC75D9" w:rsidP="00FC75D9">
      <w:r w:rsidRPr="00FC75D9">
        <w:tab/>
        <w:t xml:space="preserve">B. Nhấn mạnh niềm tự hào của tác giả về đất nước ta </w:t>
      </w:r>
    </w:p>
    <w:p w:rsidR="00FC75D9" w:rsidRPr="00FC75D9" w:rsidRDefault="00FC75D9" w:rsidP="00FC75D9">
      <w:r w:rsidRPr="00FC75D9">
        <w:tab/>
        <w:t xml:space="preserve">C. Nhấn mạnh quan điểm của tác giả về chủ quyền dân tộc </w:t>
      </w:r>
    </w:p>
    <w:p w:rsidR="00FC75D9" w:rsidRPr="00FC75D9" w:rsidRDefault="00FC75D9" w:rsidP="00FC75D9">
      <w:r w:rsidRPr="00FC75D9">
        <w:tab/>
        <w:t xml:space="preserve">D. Tất cả các phương án trên. </w:t>
      </w:r>
    </w:p>
    <w:p w:rsidR="00FC75D9" w:rsidRPr="00FC75D9" w:rsidRDefault="00FC75D9" w:rsidP="00FC75D9">
      <w:r w:rsidRPr="00FC75D9">
        <w:t>Đọc bài thơ sau và thực hiện các yêu cầu các câu từ 61 đến 65:</w:t>
      </w:r>
    </w:p>
    <w:p w:rsidR="00FC75D9" w:rsidRPr="00FC75D9" w:rsidRDefault="00FC75D9" w:rsidP="00FC75D9">
      <w:r w:rsidRPr="00FC75D9">
        <w:t>Một người trẻ nói: “Tôi vốn quen sống ngẫu hứng, tôi muốn được tự do. Kỷ luật không cho cuộc sống của tôi điều gì”. Bạn có biết khi quan tâm quá nhiều đến điều có thể nhận được sẽ khiến bản thân mê đắm trong những điều phù phiếm trước mắt. Kỷ luật chính là đôi cánh lớn nâng bạn bay lên cao và xa. Người lính trong quân đội được học từ những điều cơ bản nhất của kỷ luật như đi ngủ và thức dậy đúng giờ, ăn cơm đúng bữa, gấp quân trang đúng cách,… cho đến những kỷ luật cao hơn như tuyệt đối tuân thủ mệnh lệnh cấp trên, đoàn kết trong tập thể,…Tất cả những điều đó để hướng tới một mục đích cao hơn là thao trường đổ mồ hôi chiến trường bớt đổ máu, là tất cả phục vụ vì nhân dân vì đất nước. Đó là lý tưởng của họ. Thành công đến cùng tính kỷ luật tạo dựng sự bền vững lâu dài. Kỷ luật là sự huấn luyện nghiêm khắc mang đến cho bạn rất nhiều thứ. Đó là niềm đam mê, sự quyết tâm, tinh thần không bỏ cuộc. Nó giúp bạn giữ vững cảm hứng hoàn thành ý tưởng ban đầu, can đảm thực hiện tới cùng. Không những vậy, kỷ luật còn là người thầy lớn hướng dẫn từng bước đi của bạn. Người thầy luôn đặt ra những thử thách rèn bản thân sống có nguyên tắc hơn nhắc nhở bản thân từ mục đích ban đầu khi ra bước đi là gì. Kỷ luật không lấy đi của bạn thứ gì nó đem đến cho bạn nhiều hơn những điều bạn tưởng.</w:t>
      </w:r>
    </w:p>
    <w:p w:rsidR="00FC75D9" w:rsidRPr="00FC75D9" w:rsidRDefault="00FC75D9" w:rsidP="00FC75D9">
      <w:r w:rsidRPr="00FC75D9">
        <w:t>(Nguồn https://www.ctgroupvietnam.com/Tin-Tuc/cau-chuyen-cuoi-tuan-suc-manh-cua-tinh- ky-luat)</w:t>
      </w:r>
    </w:p>
    <w:p w:rsidR="00FC75D9" w:rsidRPr="00FC75D9" w:rsidRDefault="00FC75D9" w:rsidP="00FC75D9">
      <w:r w:rsidRPr="00FC75D9">
        <w:t xml:space="preserve">Câu 61 (NB): Chỉ ra phương thức biểu đạt chính được sử dụng trong đoạn thơ trên. </w:t>
      </w:r>
    </w:p>
    <w:p w:rsidR="00FC75D9" w:rsidRPr="00FC75D9" w:rsidRDefault="00FC75D9" w:rsidP="00FC75D9">
      <w:r w:rsidRPr="00FC75D9">
        <w:tab/>
        <w:t xml:space="preserve">A. Biểu cảm. </w:t>
      </w:r>
      <w:r w:rsidRPr="00FC75D9">
        <w:tab/>
        <w:t xml:space="preserve">B. Tự sự. </w:t>
      </w:r>
      <w:r w:rsidRPr="00FC75D9">
        <w:tab/>
        <w:t xml:space="preserve">C. Nghị luận. </w:t>
      </w:r>
      <w:r w:rsidRPr="00FC75D9">
        <w:tab/>
        <w:t xml:space="preserve">D. Miêu tả. </w:t>
      </w:r>
    </w:p>
    <w:p w:rsidR="00FC75D9" w:rsidRPr="00FC75D9" w:rsidRDefault="00FC75D9" w:rsidP="00FC75D9">
      <w:r w:rsidRPr="00FC75D9">
        <w:t>Câu 62 (TH): Trong văn bản, rất nhiều thứ mà kỷ luật mang đến cho bạn là những thứ gì?</w:t>
      </w:r>
    </w:p>
    <w:p w:rsidR="00FC75D9" w:rsidRPr="00FC75D9" w:rsidRDefault="00FC75D9" w:rsidP="00FC75D9">
      <w:r w:rsidRPr="00FC75D9">
        <w:tab/>
        <w:t xml:space="preserve">A. Niềm đam mê, sự quyết tâm; tinh thần không bỏ cuộc. </w:t>
      </w:r>
    </w:p>
    <w:p w:rsidR="00FC75D9" w:rsidRPr="00FC75D9" w:rsidRDefault="00FC75D9" w:rsidP="00FC75D9">
      <w:r w:rsidRPr="00FC75D9">
        <w:tab/>
        <w:t xml:space="preserve">B. Niềm đam mê, sự quyết tâm; tinh thần không bỏ cuộc. Là người thầy lớn hướng dẫn từng bước đi của bạn. </w:t>
      </w:r>
    </w:p>
    <w:p w:rsidR="00FC75D9" w:rsidRPr="00FC75D9" w:rsidRDefault="00FC75D9" w:rsidP="00FC75D9">
      <w:r w:rsidRPr="00FC75D9">
        <w:lastRenderedPageBreak/>
        <w:tab/>
        <w:t xml:space="preserve">C. Giúp giữ vững cảm hứng hoàn thành ý tưởng ban đầu, can đảm thực hiện tới cùng. Là người thầy lớn hướng dẫn từng bước đi của bạn. </w:t>
      </w:r>
    </w:p>
    <w:p w:rsidR="00FC75D9" w:rsidRPr="00FC75D9" w:rsidRDefault="00FC75D9" w:rsidP="00FC75D9">
      <w:r w:rsidRPr="00FC75D9">
        <w:tab/>
        <w:t xml:space="preserve">D. Niềm đam mê, sự quyết tâm; tinh thần không bỏ cuộc. Giúp giữ vững cảm hứng hoàn thành ý tưởng ban đầu, can đảm thực hiện tới cùng. Là người thầy lớn hướng dẫn từng bước đi của bạn. </w:t>
      </w:r>
    </w:p>
    <w:p w:rsidR="00FC75D9" w:rsidRPr="00FC75D9" w:rsidRDefault="00FC75D9" w:rsidP="00FC75D9">
      <w:r w:rsidRPr="00FC75D9">
        <w:t xml:space="preserve">Câu 63 (NB): Chỉ ra và nêu tác dụng biện pháp tu từ trong câu: Kỷ luật chính là đôi cánh lớn nâng bạn bay lên cao và xa. </w:t>
      </w:r>
    </w:p>
    <w:p w:rsidR="00FC75D9" w:rsidRPr="00FC75D9" w:rsidRDefault="00FC75D9" w:rsidP="00FC75D9">
      <w:r w:rsidRPr="00FC75D9">
        <w:tab/>
        <w:t xml:space="preserve">A. Nhân hóa </w:t>
      </w:r>
      <w:r w:rsidRPr="00FC75D9">
        <w:tab/>
        <w:t xml:space="preserve">B. So sánh </w:t>
      </w:r>
      <w:r w:rsidRPr="00FC75D9">
        <w:tab/>
        <w:t xml:space="preserve">C. Ẩn dụ </w:t>
      </w:r>
      <w:r w:rsidRPr="00FC75D9">
        <w:tab/>
        <w:t xml:space="preserve">D. Nhân hóa và so sánh </w:t>
      </w:r>
    </w:p>
    <w:p w:rsidR="00FC75D9" w:rsidRPr="00FC75D9" w:rsidRDefault="00FC75D9" w:rsidP="00FC75D9">
      <w:r w:rsidRPr="00FC75D9">
        <w:t xml:space="preserve">Câu 64 (TH): “Kỷ luật là sự huấn luyện nghiêm khắc mang đến cho bạn rất nhiều thứ. Đó là niềm đam mê, sự quyết tâm, tinh thần không bỏ cuộc.” đoạn trên sử dụng phép liên kết nào? </w:t>
      </w:r>
    </w:p>
    <w:p w:rsidR="00FC75D9" w:rsidRPr="00FC75D9" w:rsidRDefault="00FC75D9" w:rsidP="00FC75D9">
      <w:r w:rsidRPr="00FC75D9">
        <w:tab/>
        <w:t xml:space="preserve">A. Phép nối </w:t>
      </w:r>
      <w:r w:rsidRPr="00FC75D9">
        <w:tab/>
        <w:t xml:space="preserve">B. Phép thế </w:t>
      </w:r>
      <w:r w:rsidRPr="00FC75D9">
        <w:tab/>
        <w:t xml:space="preserve">C. Phép lặp </w:t>
      </w:r>
      <w:r w:rsidRPr="00FC75D9">
        <w:tab/>
        <w:t xml:space="preserve">D. Phép liên tưởng </w:t>
      </w:r>
    </w:p>
    <w:p w:rsidR="00FC75D9" w:rsidRPr="00FC75D9" w:rsidRDefault="00FC75D9" w:rsidP="00FC75D9">
      <w:r w:rsidRPr="00FC75D9">
        <w:t xml:space="preserve">Câu 65 (TH): Nội dung của đoạn văn trên là gì? </w:t>
      </w:r>
    </w:p>
    <w:p w:rsidR="00FC75D9" w:rsidRPr="00FC75D9" w:rsidRDefault="00FC75D9" w:rsidP="00FC75D9">
      <w:r w:rsidRPr="00FC75D9">
        <w:tab/>
        <w:t xml:space="preserve">A. Sức mạnh của kỉ luật đối với cuộc sống con người. </w:t>
      </w:r>
    </w:p>
    <w:p w:rsidR="00FC75D9" w:rsidRPr="00FC75D9" w:rsidRDefault="00FC75D9" w:rsidP="00FC75D9">
      <w:r w:rsidRPr="00FC75D9">
        <w:tab/>
        <w:t xml:space="preserve">B. Người có tính kỉ luật sẽ dễ dàng đạt được thành công. </w:t>
      </w:r>
    </w:p>
    <w:p w:rsidR="00FC75D9" w:rsidRPr="00FC75D9" w:rsidRDefault="00FC75D9" w:rsidP="00FC75D9">
      <w:r w:rsidRPr="00FC75D9">
        <w:tab/>
        <w:t xml:space="preserve">C. Bàn về tự do và kỉ luật. </w:t>
      </w:r>
    </w:p>
    <w:p w:rsidR="00FC75D9" w:rsidRPr="00FC75D9" w:rsidRDefault="00FC75D9" w:rsidP="00FC75D9">
      <w:r w:rsidRPr="00FC75D9">
        <w:tab/>
        <w:t xml:space="preserve">D. Kỉ luật là đôi cánh giúp con người vươn cao, vươn xa. </w:t>
      </w:r>
    </w:p>
    <w:p w:rsidR="00FC75D9" w:rsidRPr="00FC75D9" w:rsidRDefault="00FC75D9" w:rsidP="00FC75D9">
      <w:r w:rsidRPr="00FC75D9">
        <w:t xml:space="preserve">Đọc đoạn thơ sau và thực hiện các yêu cầu từ câu 66 đến câu 70: </w:t>
      </w:r>
    </w:p>
    <w:p w:rsidR="00FC75D9" w:rsidRPr="00FC75D9" w:rsidRDefault="00FC75D9" w:rsidP="00FC75D9">
      <w:r w:rsidRPr="00FC75D9">
        <w:t>Thời gian chạy qua tóc mẹ</w:t>
      </w:r>
    </w:p>
    <w:p w:rsidR="00FC75D9" w:rsidRPr="00FC75D9" w:rsidRDefault="00FC75D9" w:rsidP="00FC75D9">
      <w:r w:rsidRPr="00FC75D9">
        <w:t>Một màu trắng đến nôn nao</w:t>
      </w:r>
    </w:p>
    <w:p w:rsidR="00FC75D9" w:rsidRPr="00FC75D9" w:rsidRDefault="00FC75D9" w:rsidP="00FC75D9">
      <w:r w:rsidRPr="00FC75D9">
        <w:t>Lưng mẹ cứ còng dần xuống</w:t>
      </w:r>
    </w:p>
    <w:p w:rsidR="00FC75D9" w:rsidRPr="00FC75D9" w:rsidRDefault="00FC75D9" w:rsidP="00FC75D9">
      <w:r w:rsidRPr="00FC75D9">
        <w:t>Cho con ngày một thêm cao</w:t>
      </w:r>
    </w:p>
    <w:p w:rsidR="00FC75D9" w:rsidRPr="00FC75D9" w:rsidRDefault="00FC75D9" w:rsidP="00FC75D9">
      <w:r w:rsidRPr="00FC75D9">
        <w:t>(Trích Trong lời mẹ hát – Trương Nam Hương)</w:t>
      </w:r>
    </w:p>
    <w:p w:rsidR="00FC75D9" w:rsidRPr="00FC75D9" w:rsidRDefault="00FC75D9" w:rsidP="00FC75D9">
      <w:r w:rsidRPr="00FC75D9">
        <w:t>Lũ chúng tôi từ tay mẹ lớn lên</w:t>
      </w:r>
    </w:p>
    <w:p w:rsidR="00FC75D9" w:rsidRPr="00FC75D9" w:rsidRDefault="00FC75D9" w:rsidP="00FC75D9">
      <w:r w:rsidRPr="00FC75D9">
        <w:t>Còn những bí và bầu thì lớn xuống</w:t>
      </w:r>
    </w:p>
    <w:p w:rsidR="00FC75D9" w:rsidRPr="00FC75D9" w:rsidRDefault="00FC75D9" w:rsidP="00FC75D9">
      <w:r w:rsidRPr="00FC75D9">
        <w:t>Chúng mang dáng giọt mồ hôi mặn</w:t>
      </w:r>
    </w:p>
    <w:p w:rsidR="00FC75D9" w:rsidRPr="00FC75D9" w:rsidRDefault="00FC75D9" w:rsidP="00FC75D9">
      <w:r w:rsidRPr="00FC75D9">
        <w:t>Rỏ xuống lòng thầm lặng mẹ tôi</w:t>
      </w:r>
    </w:p>
    <w:p w:rsidR="00FC75D9" w:rsidRPr="00FC75D9" w:rsidRDefault="00FC75D9" w:rsidP="00FC75D9">
      <w:r w:rsidRPr="00FC75D9">
        <w:t>(Trích Mẹ và quả - Nguyễn Khoa Điềm)</w:t>
      </w:r>
    </w:p>
    <w:p w:rsidR="00FC75D9" w:rsidRPr="00FC75D9" w:rsidRDefault="00FC75D9" w:rsidP="00FC75D9">
      <w:r w:rsidRPr="00FC75D9">
        <w:t xml:space="preserve">Câu 66 (NB): Cả hai đoạn thơ trên đều sử dụng phương thức biểu đạt chính nào? </w:t>
      </w:r>
    </w:p>
    <w:p w:rsidR="00FC75D9" w:rsidRPr="00FC75D9" w:rsidRDefault="00FC75D9" w:rsidP="00FC75D9">
      <w:r w:rsidRPr="00FC75D9">
        <w:tab/>
        <w:t xml:space="preserve">A. Biểu cảm </w:t>
      </w:r>
      <w:r w:rsidRPr="00FC75D9">
        <w:tab/>
        <w:t xml:space="preserve">B. Miêu tả </w:t>
      </w:r>
      <w:r w:rsidRPr="00FC75D9">
        <w:tab/>
        <w:t xml:space="preserve">C. Tự sự </w:t>
      </w:r>
      <w:r w:rsidRPr="00FC75D9">
        <w:tab/>
        <w:t xml:space="preserve">D. Nghị luận </w:t>
      </w:r>
    </w:p>
    <w:p w:rsidR="00FC75D9" w:rsidRPr="00FC75D9" w:rsidRDefault="00FC75D9" w:rsidP="00FC75D9">
      <w:r w:rsidRPr="00FC75D9">
        <w:t xml:space="preserve">Câu 67 (NB): Nghệ thuật tương phản được sử dụng trong những câu thơ nào của đoạn thơ thứ hai? </w:t>
      </w:r>
    </w:p>
    <w:p w:rsidR="00FC75D9" w:rsidRPr="00FC75D9" w:rsidRDefault="00FC75D9" w:rsidP="00FC75D9">
      <w:r w:rsidRPr="00FC75D9">
        <w:tab/>
        <w:t xml:space="preserve">A. Lũ chúng tôi từ tay mẹ lớn lên Còn những bí và bầu thì lớn xuống </w:t>
      </w:r>
    </w:p>
    <w:p w:rsidR="00FC75D9" w:rsidRPr="00FC75D9" w:rsidRDefault="00FC75D9" w:rsidP="00FC75D9">
      <w:r w:rsidRPr="00FC75D9">
        <w:tab/>
        <w:t>B. Còn những bí và bầu thì lớn xuống Chúng mang dáng giọt mồ hôi mặn</w:t>
      </w:r>
    </w:p>
    <w:p w:rsidR="00FC75D9" w:rsidRPr="00FC75D9" w:rsidRDefault="00FC75D9" w:rsidP="00FC75D9">
      <w:r w:rsidRPr="00FC75D9">
        <w:t xml:space="preserve"> </w:t>
      </w:r>
      <w:r w:rsidRPr="00FC75D9">
        <w:tab/>
        <w:t xml:space="preserve">C. Chúng mang dáng giọt mồ hôi mặn Rỏ xuống lòng thầm lặng mẹ tôi </w:t>
      </w:r>
    </w:p>
    <w:p w:rsidR="00FC75D9" w:rsidRPr="00FC75D9" w:rsidRDefault="00FC75D9" w:rsidP="00FC75D9">
      <w:r w:rsidRPr="00FC75D9">
        <w:tab/>
        <w:t xml:space="preserve">D. Lũ chúng tôi từ tay mẹ lớn lên Rỏ xuống lòng thầm lặng mẹ tôi </w:t>
      </w:r>
    </w:p>
    <w:p w:rsidR="00FC75D9" w:rsidRPr="00FC75D9" w:rsidRDefault="00FC75D9" w:rsidP="00FC75D9">
      <w:r w:rsidRPr="00FC75D9">
        <w:t>Câu 68 (NB): Nêu biện pháp tu từ trong câu thơ “Thời gian chạy qua tóc mẹ”.</w:t>
      </w:r>
    </w:p>
    <w:p w:rsidR="00FC75D9" w:rsidRPr="00FC75D9" w:rsidRDefault="00FC75D9" w:rsidP="00FC75D9">
      <w:r w:rsidRPr="00FC75D9">
        <w:tab/>
        <w:t xml:space="preserve">A. So sánh </w:t>
      </w:r>
      <w:r w:rsidRPr="00FC75D9">
        <w:tab/>
        <w:t xml:space="preserve">B. Ẩn dụ </w:t>
      </w:r>
      <w:r w:rsidRPr="00FC75D9">
        <w:tab/>
        <w:t xml:space="preserve">C. Nhân hóa </w:t>
      </w:r>
      <w:r w:rsidRPr="00FC75D9">
        <w:tab/>
        <w:t xml:space="preserve">D. Ẩn dụ và nhân hóa </w:t>
      </w:r>
    </w:p>
    <w:p w:rsidR="00FC75D9" w:rsidRPr="00FC75D9" w:rsidRDefault="00FC75D9" w:rsidP="00FC75D9">
      <w:r w:rsidRPr="00FC75D9">
        <w:t xml:space="preserve">Câu 69 (TH): Hãy chỉ ra điểm tương đồng giữa hai đoạn thơ.  </w:t>
      </w:r>
    </w:p>
    <w:p w:rsidR="00FC75D9" w:rsidRPr="00FC75D9" w:rsidRDefault="00FC75D9" w:rsidP="00FC75D9">
      <w:r w:rsidRPr="00FC75D9">
        <w:lastRenderedPageBreak/>
        <w:tab/>
        <w:t xml:space="preserve">A. Sự hi sinh của người mẹ </w:t>
      </w:r>
    </w:p>
    <w:p w:rsidR="00FC75D9" w:rsidRPr="00FC75D9" w:rsidRDefault="00FC75D9" w:rsidP="00FC75D9">
      <w:r w:rsidRPr="00FC75D9">
        <w:tab/>
        <w:t xml:space="preserve">B. Tình cảm của nhân vật trữ tình dành cho mẹ </w:t>
      </w:r>
    </w:p>
    <w:p w:rsidR="00FC75D9" w:rsidRPr="00FC75D9" w:rsidRDefault="00FC75D9" w:rsidP="00FC75D9">
      <w:r w:rsidRPr="00FC75D9">
        <w:tab/>
        <w:t xml:space="preserve">C. Thời gian vô thường làm tuổi xuân mẹ qua nhanh </w:t>
      </w:r>
    </w:p>
    <w:p w:rsidR="00FC75D9" w:rsidRPr="00FC75D9" w:rsidRDefault="00FC75D9" w:rsidP="00FC75D9">
      <w:r w:rsidRPr="00FC75D9">
        <w:tab/>
        <w:t xml:space="preserve">D. Tất cả các đáp án trên </w:t>
      </w:r>
    </w:p>
    <w:p w:rsidR="00FC75D9" w:rsidRPr="00FC75D9" w:rsidRDefault="00FC75D9" w:rsidP="00FC75D9">
      <w:r w:rsidRPr="00FC75D9">
        <w:t xml:space="preserve">Câu 70 (TH): Chỉ ra thông điệp của hai đoạn thơ trên. </w:t>
      </w:r>
    </w:p>
    <w:p w:rsidR="00FC75D9" w:rsidRPr="00FC75D9" w:rsidRDefault="00FC75D9" w:rsidP="00FC75D9">
      <w:r w:rsidRPr="00FC75D9">
        <w:tab/>
        <w:t xml:space="preserve">A. Thời gian không chờ đợi ai </w:t>
      </w:r>
    </w:p>
    <w:p w:rsidR="00FC75D9" w:rsidRPr="00FC75D9" w:rsidRDefault="00FC75D9" w:rsidP="00FC75D9">
      <w:r w:rsidRPr="00FC75D9">
        <w:tab/>
        <w:t xml:space="preserve">B. Công lao sinh dưỡng của mẹ không gì sánh bằng </w:t>
      </w:r>
    </w:p>
    <w:p w:rsidR="00FC75D9" w:rsidRPr="00FC75D9" w:rsidRDefault="00FC75D9" w:rsidP="00FC75D9">
      <w:r w:rsidRPr="00FC75D9">
        <w:tab/>
        <w:t xml:space="preserve">C. Cần biết ơn công lao sinh thành, dưỡng dục của mẹ </w:t>
      </w:r>
    </w:p>
    <w:p w:rsidR="00FC75D9" w:rsidRPr="00FC75D9" w:rsidRDefault="00FC75D9" w:rsidP="00FC75D9">
      <w:r w:rsidRPr="00FC75D9">
        <w:tab/>
        <w:t xml:space="preserve">D. Tất cả các đáp án trên </w:t>
      </w:r>
    </w:p>
    <w:p w:rsidR="00FC75D9" w:rsidRPr="00FC75D9" w:rsidRDefault="00FC75D9" w:rsidP="00FC75D9">
      <w:r w:rsidRPr="00FC75D9">
        <w:t>Câu 71 (TH): Xác định một từ/cụm từ SAI về ngữ pháp/hoặc ngữ nghĩa/logic/phong cách.</w:t>
      </w:r>
    </w:p>
    <w:p w:rsidR="00FC75D9" w:rsidRPr="00FC75D9" w:rsidRDefault="00FC75D9" w:rsidP="00FC75D9">
      <w:r w:rsidRPr="00FC75D9">
        <w:t xml:space="preserve">“Càng lớn lên tôi càng thấy việc học trở nên nghiêm trọng, những kiến thức ngày một nhiều khiến tôi đang rất mơ hồ.” </w:t>
      </w:r>
    </w:p>
    <w:p w:rsidR="00FC75D9" w:rsidRPr="00FC75D9" w:rsidRDefault="00FC75D9" w:rsidP="00FC75D9">
      <w:r w:rsidRPr="00FC75D9">
        <w:tab/>
        <w:t xml:space="preserve">A. Càng </w:t>
      </w:r>
      <w:r w:rsidRPr="00FC75D9">
        <w:tab/>
        <w:t xml:space="preserve">B. nghiêm trọng </w:t>
      </w:r>
      <w:r w:rsidRPr="00FC75D9">
        <w:tab/>
        <w:t xml:space="preserve">C. mơ hồ </w:t>
      </w:r>
      <w:r w:rsidRPr="00FC75D9">
        <w:tab/>
        <w:t xml:space="preserve">D. đang </w:t>
      </w:r>
    </w:p>
    <w:p w:rsidR="00FC75D9" w:rsidRPr="00FC75D9" w:rsidRDefault="00FC75D9" w:rsidP="00FC75D9">
      <w:r w:rsidRPr="00FC75D9">
        <w:t>Câu 72 (TH): Xác định một từ/cụm từ SAI về ngữ pháp/hoặc ngữ nghĩa/logic/phong cách.</w:t>
      </w:r>
    </w:p>
    <w:p w:rsidR="00FC75D9" w:rsidRPr="00FC75D9" w:rsidRDefault="00FC75D9" w:rsidP="00FC75D9">
      <w:r w:rsidRPr="00FC75D9">
        <w:t xml:space="preserve">“Tuy nhiên, yêu cầu công việc của một người chắp bút không đơn giản. Ngoài khả năng viết, câu từ không cần quá hoa mỹ, xuất sắc nhưng người chắp bút phải có khả năng diễn đạt, làm sao để rõ ràng, truyền đạt được hết ý tưởng của tác giả sách.” </w:t>
      </w:r>
    </w:p>
    <w:p w:rsidR="00FC75D9" w:rsidRPr="00FC75D9" w:rsidRDefault="00FC75D9" w:rsidP="00FC75D9">
      <w:r w:rsidRPr="00FC75D9">
        <w:tab/>
        <w:t xml:space="preserve">A. chắp bút </w:t>
      </w:r>
      <w:r w:rsidRPr="00FC75D9">
        <w:tab/>
        <w:t xml:space="preserve">B. hoa mĩ </w:t>
      </w:r>
      <w:r w:rsidRPr="00FC75D9">
        <w:tab/>
        <w:t xml:space="preserve">C. rõ ràng </w:t>
      </w:r>
      <w:r w:rsidRPr="00FC75D9">
        <w:tab/>
        <w:t xml:space="preserve">D. truyền đạt </w:t>
      </w:r>
    </w:p>
    <w:p w:rsidR="00FC75D9" w:rsidRPr="00FC75D9" w:rsidRDefault="00FC75D9" w:rsidP="00FC75D9">
      <w:r w:rsidRPr="00FC75D9">
        <w:t>Câu 73 (TH): Xác định một từ/cụm từ SAI về ngữ pháp/hoặc ngữ nghĩa/logic/phong cách.</w:t>
      </w:r>
    </w:p>
    <w:p w:rsidR="00FC75D9" w:rsidRPr="00FC75D9" w:rsidRDefault="00FC75D9" w:rsidP="00FC75D9">
      <w:r w:rsidRPr="00FC75D9">
        <w:t xml:space="preserve">“Việt Bắc trước hết là một bài thơ trữ tình… Bài thơ là khúc hát ân tình thủy chung réo rắt, đằm thắm bậc nhất, và chính điều đó làm nên sức ngân vang sâu thẳm, lâu bền của bài thơ.” </w:t>
      </w:r>
    </w:p>
    <w:p w:rsidR="00FC75D9" w:rsidRPr="00FC75D9" w:rsidRDefault="00FC75D9" w:rsidP="00FC75D9">
      <w:r w:rsidRPr="00FC75D9">
        <w:tab/>
        <w:t xml:space="preserve">A. bài thơ trữ tình </w:t>
      </w:r>
      <w:r w:rsidRPr="00FC75D9">
        <w:tab/>
        <w:t xml:space="preserve">B. réo rắt </w:t>
      </w:r>
      <w:r w:rsidRPr="00FC75D9">
        <w:tab/>
        <w:t xml:space="preserve">C. đằm thắm </w:t>
      </w:r>
      <w:r w:rsidRPr="00FC75D9">
        <w:tab/>
        <w:t xml:space="preserve">D. ngân vang </w:t>
      </w:r>
    </w:p>
    <w:p w:rsidR="00FC75D9" w:rsidRPr="00FC75D9" w:rsidRDefault="00FC75D9" w:rsidP="00FC75D9">
      <w:r w:rsidRPr="00FC75D9">
        <w:t>Câu 74 (TH): Xác định một từ/cụm từ SAI về ngữ pháp/hoặc ngữ nghĩa/logic/phong cách.</w:t>
      </w:r>
    </w:p>
    <w:p w:rsidR="00FC75D9" w:rsidRPr="00FC75D9" w:rsidRDefault="00FC75D9" w:rsidP="00FC75D9">
      <w:r w:rsidRPr="00FC75D9">
        <w:t xml:space="preserve">Không nên đánh giá con người qua bề ngoài hình thức mà nên đánh giá con người bằng những hành động, cử chỉ, cách đối xử của họ. </w:t>
      </w:r>
    </w:p>
    <w:p w:rsidR="00FC75D9" w:rsidRPr="00FC75D9" w:rsidRDefault="00FC75D9" w:rsidP="00FC75D9">
      <w:r w:rsidRPr="00FC75D9">
        <w:tab/>
        <w:t xml:space="preserve">A. bề ngoài </w:t>
      </w:r>
      <w:r w:rsidRPr="00FC75D9">
        <w:tab/>
        <w:t xml:space="preserve">B. đánh giá </w:t>
      </w:r>
      <w:r w:rsidRPr="00FC75D9">
        <w:tab/>
        <w:t xml:space="preserve">C. bằng </w:t>
      </w:r>
      <w:r w:rsidRPr="00FC75D9">
        <w:tab/>
        <w:t xml:space="preserve">D. đối xử </w:t>
      </w:r>
    </w:p>
    <w:p w:rsidR="00FC75D9" w:rsidRPr="00FC75D9" w:rsidRDefault="00FC75D9" w:rsidP="00FC75D9">
      <w:r w:rsidRPr="00FC75D9">
        <w:t>Câu 75 (TH): Xác định một từ/cụm từ SAI về ngữ pháp/hoặc ngữ nghĩa/logic/phong cách.</w:t>
      </w:r>
    </w:p>
    <w:p w:rsidR="00FC75D9" w:rsidRPr="00FC75D9" w:rsidRDefault="00FC75D9" w:rsidP="00FC75D9">
      <w:r w:rsidRPr="00FC75D9">
        <w:t xml:space="preserve">“Tràng giang có chất Đường thi hơn những bài thơ Đường trung đại. Chính Huy Cận cũng thừa nhận ông đã lấy cảm hứng từ ý thơ của Đỗ Phủ, Thôi Hiệu đời Đường, của Chinh phụ ngâm để cho bài thơ đạt đến tác phong cổ điển.” </w:t>
      </w:r>
    </w:p>
    <w:p w:rsidR="00FC75D9" w:rsidRPr="00FC75D9" w:rsidRDefault="00FC75D9" w:rsidP="00FC75D9">
      <w:r w:rsidRPr="00FC75D9">
        <w:tab/>
        <w:t xml:space="preserve">A. thừa nhận </w:t>
      </w:r>
      <w:r w:rsidRPr="00FC75D9">
        <w:tab/>
        <w:t xml:space="preserve">B. cảm hứng </w:t>
      </w:r>
      <w:r w:rsidRPr="00FC75D9">
        <w:tab/>
        <w:t xml:space="preserve">C. Đường thi </w:t>
      </w:r>
      <w:r w:rsidRPr="00FC75D9">
        <w:tab/>
        <w:t xml:space="preserve">D. tác phong </w:t>
      </w:r>
    </w:p>
    <w:p w:rsidR="00FC75D9" w:rsidRPr="00FC75D9" w:rsidRDefault="00FC75D9" w:rsidP="00FC75D9">
      <w:r w:rsidRPr="00FC75D9">
        <w:t xml:space="preserve">Câu 76 (TH): Chọn một từ mà nghĩa của nó KHÔNG cùng nhóm với các từ còn lại. </w:t>
      </w:r>
    </w:p>
    <w:p w:rsidR="00FC75D9" w:rsidRPr="00FC75D9" w:rsidRDefault="00FC75D9" w:rsidP="00FC75D9">
      <w:r w:rsidRPr="00FC75D9">
        <w:tab/>
        <w:t xml:space="preserve">A. bó củi </w:t>
      </w:r>
      <w:r w:rsidRPr="00FC75D9">
        <w:tab/>
        <w:t xml:space="preserve">B. cây củi </w:t>
      </w:r>
      <w:r w:rsidRPr="00FC75D9">
        <w:tab/>
        <w:t xml:space="preserve">C. cành củi </w:t>
      </w:r>
      <w:r w:rsidRPr="00FC75D9">
        <w:tab/>
        <w:t xml:space="preserve">D. củi đun </w:t>
      </w:r>
    </w:p>
    <w:p w:rsidR="00FC75D9" w:rsidRPr="00FC75D9" w:rsidRDefault="00FC75D9" w:rsidP="00FC75D9">
      <w:r w:rsidRPr="00FC75D9">
        <w:t xml:space="preserve">Câu 77 (TH): Chọn một từ mà nghĩa của nó KHÔNG cùng nhóm với các từ còn lại. </w:t>
      </w:r>
    </w:p>
    <w:p w:rsidR="00FC75D9" w:rsidRPr="00FC75D9" w:rsidRDefault="00FC75D9" w:rsidP="00FC75D9">
      <w:r w:rsidRPr="00FC75D9">
        <w:tab/>
        <w:t xml:space="preserve">A. vui vẻ </w:t>
      </w:r>
      <w:r w:rsidRPr="00FC75D9">
        <w:tab/>
        <w:t xml:space="preserve">B. hạnh phúc </w:t>
      </w:r>
      <w:r w:rsidRPr="00FC75D9">
        <w:tab/>
        <w:t xml:space="preserve">C. vui chơi </w:t>
      </w:r>
      <w:r w:rsidRPr="00FC75D9">
        <w:tab/>
        <w:t xml:space="preserve">D. vui tươi </w:t>
      </w:r>
    </w:p>
    <w:p w:rsidR="00FC75D9" w:rsidRPr="00FC75D9" w:rsidRDefault="00FC75D9" w:rsidP="00FC75D9">
      <w:r w:rsidRPr="00FC75D9">
        <w:t xml:space="preserve">Câu 78 (TH): Chọn một từ mà nghĩa của nó KHÔNG cùng nhóm với các từ còn lại. </w:t>
      </w:r>
    </w:p>
    <w:p w:rsidR="00FC75D9" w:rsidRPr="00FC75D9" w:rsidRDefault="00FC75D9" w:rsidP="00FC75D9">
      <w:r w:rsidRPr="00FC75D9">
        <w:lastRenderedPageBreak/>
        <w:tab/>
        <w:t xml:space="preserve">A. Quặn thắt </w:t>
      </w:r>
      <w:r w:rsidRPr="00FC75D9">
        <w:tab/>
        <w:t xml:space="preserve">B. Quặn lòng </w:t>
      </w:r>
      <w:r w:rsidRPr="00FC75D9">
        <w:tab/>
        <w:t xml:space="preserve">C. Oằn oại </w:t>
      </w:r>
      <w:r w:rsidRPr="00FC75D9">
        <w:tab/>
        <w:t xml:space="preserve">D. Quằn quại </w:t>
      </w:r>
    </w:p>
    <w:p w:rsidR="00FC75D9" w:rsidRPr="00FC75D9" w:rsidRDefault="00FC75D9" w:rsidP="00FC75D9">
      <w:r w:rsidRPr="00FC75D9">
        <w:t xml:space="preserve">Câu 79 (TH): Tác giả nào sau đây KHÔNG thuộc dòng văn hiện thực? </w:t>
      </w:r>
    </w:p>
    <w:p w:rsidR="00FC75D9" w:rsidRPr="00FC75D9" w:rsidRDefault="00FC75D9" w:rsidP="00FC75D9">
      <w:r w:rsidRPr="00FC75D9">
        <w:tab/>
        <w:t xml:space="preserve">A. Nam Cao </w:t>
      </w:r>
      <w:r w:rsidRPr="00FC75D9">
        <w:tab/>
        <w:t xml:space="preserve">B. Nguyễn Công Hoan </w:t>
      </w:r>
      <w:r w:rsidRPr="00FC75D9">
        <w:tab/>
        <w:t xml:space="preserve">C. Vũ Trọng Phụng </w:t>
      </w:r>
      <w:r w:rsidRPr="00FC75D9">
        <w:tab/>
        <w:t xml:space="preserve">D. Nguyễn Tuân </w:t>
      </w:r>
    </w:p>
    <w:p w:rsidR="00FC75D9" w:rsidRPr="00FC75D9" w:rsidRDefault="00FC75D9" w:rsidP="00FC75D9">
      <w:r w:rsidRPr="00FC75D9">
        <w:t xml:space="preserve">Câu 80 (TH): Tác phẩm nào sau đây KHÔNG có phần đề từ? </w:t>
      </w:r>
    </w:p>
    <w:p w:rsidR="00FC75D9" w:rsidRPr="00FC75D9" w:rsidRDefault="00FC75D9" w:rsidP="00FC75D9">
      <w:r w:rsidRPr="00FC75D9">
        <w:tab/>
        <w:t xml:space="preserve">A. Tràng giang </w:t>
      </w:r>
      <w:r w:rsidRPr="00FC75D9">
        <w:tab/>
      </w:r>
      <w:r w:rsidRPr="00FC75D9">
        <w:tab/>
        <w:t xml:space="preserve">B. Người lái đò Sông Đà </w:t>
      </w:r>
    </w:p>
    <w:p w:rsidR="00FC75D9" w:rsidRPr="00FC75D9" w:rsidRDefault="00FC75D9" w:rsidP="00FC75D9">
      <w:r w:rsidRPr="00FC75D9">
        <w:tab/>
        <w:t xml:space="preserve">C. Đàn ghi ta của Lor – ca </w:t>
      </w:r>
      <w:r w:rsidRPr="00FC75D9">
        <w:tab/>
        <w:t xml:space="preserve">D. Tây Tiến </w:t>
      </w:r>
    </w:p>
    <w:p w:rsidR="00FC75D9" w:rsidRPr="00FC75D9" w:rsidRDefault="00FC75D9" w:rsidP="00FC75D9">
      <w:r w:rsidRPr="00FC75D9">
        <w:t>Câu 81 (TH): Chọn từ/cụm từ thích hợp nhất để điền vào chỗ trống trong câu dưới đây:</w:t>
      </w:r>
    </w:p>
    <w:p w:rsidR="00FC75D9" w:rsidRPr="00FC75D9" w:rsidRDefault="00FC75D9" w:rsidP="00FC75D9">
      <w:r w:rsidRPr="00FC75D9">
        <w:t xml:space="preserve">“Tây Tiến – sự thăng hoa của một tâm hồn ________” </w:t>
      </w:r>
    </w:p>
    <w:p w:rsidR="00FC75D9" w:rsidRPr="00FC75D9" w:rsidRDefault="00FC75D9" w:rsidP="00FC75D9">
      <w:r w:rsidRPr="00FC75D9">
        <w:tab/>
        <w:t xml:space="preserve">A. yêu đời. </w:t>
      </w:r>
      <w:r w:rsidRPr="00FC75D9">
        <w:tab/>
        <w:t xml:space="preserve">B. lãng mạn </w:t>
      </w:r>
      <w:r w:rsidRPr="00FC75D9">
        <w:tab/>
        <w:t xml:space="preserve">C. hào hoa </w:t>
      </w:r>
      <w:r w:rsidRPr="00FC75D9">
        <w:tab/>
        <w:t xml:space="preserve">D. nhiệt thành </w:t>
      </w:r>
    </w:p>
    <w:p w:rsidR="00FC75D9" w:rsidRPr="00FC75D9" w:rsidRDefault="00FC75D9" w:rsidP="00FC75D9">
      <w:r w:rsidRPr="00FC75D9">
        <w:t>Câu 82 (NB): Chọn từ/cụm từ thích hợp nhất để điền vào chỗ trống trong câu dưới đây:</w:t>
      </w:r>
    </w:p>
    <w:p w:rsidR="00FC75D9" w:rsidRPr="00FC75D9" w:rsidRDefault="00FC75D9" w:rsidP="00FC75D9">
      <w:r w:rsidRPr="00FC75D9">
        <w:t xml:space="preserve">“Là sản phẩm của sự khái quát hoá từ đời sống, ... nghệ thuật là hình ảnh chủ quan của thế giới khách quan” </w:t>
      </w:r>
    </w:p>
    <w:p w:rsidR="00FC75D9" w:rsidRPr="00FC75D9" w:rsidRDefault="00FC75D9" w:rsidP="00FC75D9">
      <w:r w:rsidRPr="00FC75D9">
        <w:tab/>
        <w:t xml:space="preserve">A. giá trị </w:t>
      </w:r>
      <w:r w:rsidRPr="00FC75D9">
        <w:tab/>
        <w:t xml:space="preserve">B. tư tưởng </w:t>
      </w:r>
      <w:r w:rsidRPr="00FC75D9">
        <w:tab/>
        <w:t xml:space="preserve">C. bộ phận </w:t>
      </w:r>
      <w:r w:rsidRPr="00FC75D9">
        <w:tab/>
        <w:t xml:space="preserve">D. hình tượng </w:t>
      </w:r>
    </w:p>
    <w:p w:rsidR="00FC75D9" w:rsidRPr="00FC75D9" w:rsidRDefault="00FC75D9" w:rsidP="00FC75D9">
      <w:r w:rsidRPr="00FC75D9">
        <w:t>Câu 83 (TH): Chọn từ/cụm từ thích hợp nhất để điền vào chỗ trống trong câu dưới đây:</w:t>
      </w:r>
    </w:p>
    <w:p w:rsidR="00FC75D9" w:rsidRPr="00FC75D9" w:rsidRDefault="00FC75D9" w:rsidP="00FC75D9">
      <w:r w:rsidRPr="00FC75D9">
        <w:t xml:space="preserve">Văn chương sẽ là ________ của sự sống muôn hình vạn trạng. Chẳng những thế, văn chương còn sáng tạo ra sự sống. </w:t>
      </w:r>
    </w:p>
    <w:p w:rsidR="00FC75D9" w:rsidRPr="00FC75D9" w:rsidRDefault="00FC75D9" w:rsidP="00FC75D9">
      <w:r w:rsidRPr="00FC75D9">
        <w:tab/>
        <w:t xml:space="preserve">A. đặc điểm </w:t>
      </w:r>
      <w:r w:rsidRPr="00FC75D9">
        <w:tab/>
        <w:t xml:space="preserve">B. hình dung </w:t>
      </w:r>
      <w:r w:rsidRPr="00FC75D9">
        <w:tab/>
        <w:t xml:space="preserve">C. vẻ đẹp </w:t>
      </w:r>
      <w:r w:rsidRPr="00FC75D9">
        <w:tab/>
        <w:t xml:space="preserve">D. biểu tượng </w:t>
      </w:r>
    </w:p>
    <w:p w:rsidR="00FC75D9" w:rsidRPr="00FC75D9" w:rsidRDefault="00FC75D9" w:rsidP="00FC75D9">
      <w:r w:rsidRPr="00FC75D9">
        <w:t xml:space="preserve">Câu 84 (TH): Tác phẩm Sóng là cuộc hành trình khởi đầu là sự ________ cái chật chội, nhỏ hẹp để tìm đến một tình yêu bao la rộng lớn, cuối cùng là khát vọng được sống hết mình trong tình yêu, muốn ______ vĩnh viễn thành tình yêu muôn thủa. </w:t>
      </w:r>
    </w:p>
    <w:p w:rsidR="00FC75D9" w:rsidRPr="00FC75D9" w:rsidRDefault="00FC75D9" w:rsidP="00FC75D9">
      <w:r w:rsidRPr="00FC75D9">
        <w:tab/>
        <w:t xml:space="preserve">A. vứt bỏ/biến đổi </w:t>
      </w:r>
      <w:r w:rsidRPr="00FC75D9">
        <w:tab/>
        <w:t xml:space="preserve">B. vứt bỏ/hóa thân </w:t>
      </w:r>
      <w:r w:rsidRPr="00FC75D9">
        <w:tab/>
        <w:t xml:space="preserve">C. từ bỏ/hóa thân </w:t>
      </w:r>
      <w:r w:rsidRPr="00FC75D9">
        <w:tab/>
        <w:t xml:space="preserve">D. từ bỏ/biến đổi </w:t>
      </w:r>
    </w:p>
    <w:p w:rsidR="00FC75D9" w:rsidRPr="00FC75D9" w:rsidRDefault="00FC75D9" w:rsidP="00FC75D9">
      <w:r w:rsidRPr="00FC75D9">
        <w:t xml:space="preserve">Câu 85 (TH): Mỗi ngày Mị càng không nói, ________ như con rùa nuôi trong xó cửa. </w:t>
      </w:r>
    </w:p>
    <w:p w:rsidR="00FC75D9" w:rsidRPr="00FC75D9" w:rsidRDefault="00FC75D9" w:rsidP="00FC75D9">
      <w:r w:rsidRPr="00FC75D9">
        <w:tab/>
        <w:t xml:space="preserve">A. lùi lũi </w:t>
      </w:r>
      <w:r w:rsidRPr="00FC75D9">
        <w:tab/>
        <w:t xml:space="preserve">B. chậm chạp </w:t>
      </w:r>
      <w:r w:rsidRPr="00FC75D9">
        <w:tab/>
        <w:t xml:space="preserve">C. lảo đảo </w:t>
      </w:r>
      <w:r w:rsidRPr="00FC75D9">
        <w:tab/>
        <w:t xml:space="preserve">D. lặng lẽ </w:t>
      </w:r>
    </w:p>
    <w:p w:rsidR="00FC75D9" w:rsidRPr="00FC75D9" w:rsidRDefault="00FC75D9" w:rsidP="00FC75D9">
      <w:r w:rsidRPr="00FC75D9">
        <w:t>Câu 86 (NB): Đọc đoạn trích sau đây và trả lời các câu hỏi:</w:t>
      </w:r>
    </w:p>
    <w:p w:rsidR="00FC75D9" w:rsidRPr="00FC75D9" w:rsidRDefault="00FC75D9" w:rsidP="00FC75D9">
      <w:r w:rsidRPr="00FC75D9">
        <w:t>“Chiều chiều oai linh thác gầm thét</w:t>
      </w:r>
    </w:p>
    <w:p w:rsidR="00FC75D9" w:rsidRPr="00FC75D9" w:rsidRDefault="00FC75D9" w:rsidP="00FC75D9">
      <w:r w:rsidRPr="00FC75D9">
        <w:t>Đêm đêm Mường Hịch cọp trêu người”</w:t>
      </w:r>
    </w:p>
    <w:p w:rsidR="00FC75D9" w:rsidRPr="00FC75D9" w:rsidRDefault="00FC75D9" w:rsidP="00FC75D9">
      <w:r w:rsidRPr="00FC75D9">
        <w:t>(Trích đoạn trích Tây tiến, Quang Dũng, SGK Ngữ văn lớp 12, tập 1)</w:t>
      </w:r>
    </w:p>
    <w:p w:rsidR="00FC75D9" w:rsidRPr="00FC75D9" w:rsidRDefault="00FC75D9" w:rsidP="00FC75D9">
      <w:r w:rsidRPr="00FC75D9">
        <w:t xml:space="preserve">Nội dung chính của câu thơ là gì? </w:t>
      </w:r>
    </w:p>
    <w:p w:rsidR="00FC75D9" w:rsidRPr="00FC75D9" w:rsidRDefault="00FC75D9" w:rsidP="00FC75D9">
      <w:r w:rsidRPr="00FC75D9">
        <w:tab/>
        <w:t>A. Gợi tả sự dữ dội, hoang sơ, bí hiểm và đầy đe dọa của núi rừng miền Tây</w:t>
      </w:r>
    </w:p>
    <w:p w:rsidR="00FC75D9" w:rsidRPr="00FC75D9" w:rsidRDefault="00FC75D9" w:rsidP="00FC75D9">
      <w:r w:rsidRPr="00FC75D9">
        <w:t xml:space="preserve"> </w:t>
      </w:r>
      <w:r w:rsidRPr="00FC75D9">
        <w:tab/>
        <w:t>B. Bức tranh thiên nhiên thơ mộng, trữ tình.</w:t>
      </w:r>
    </w:p>
    <w:p w:rsidR="00FC75D9" w:rsidRPr="00FC75D9" w:rsidRDefault="00FC75D9" w:rsidP="00FC75D9">
      <w:r w:rsidRPr="00FC75D9">
        <w:t xml:space="preserve"> </w:t>
      </w:r>
      <w:r w:rsidRPr="00FC75D9">
        <w:tab/>
        <w:t xml:space="preserve">C. Thiên nhiên hiện ra với vẻ đẹp mĩ lệ, thơ mộng </w:t>
      </w:r>
    </w:p>
    <w:p w:rsidR="00FC75D9" w:rsidRPr="00FC75D9" w:rsidRDefault="00FC75D9" w:rsidP="00FC75D9">
      <w:r w:rsidRPr="00FC75D9">
        <w:tab/>
        <w:t xml:space="preserve">D. Thiên nhiên hùng vĩ, oai linh. </w:t>
      </w:r>
    </w:p>
    <w:p w:rsidR="00FC75D9" w:rsidRPr="00FC75D9" w:rsidRDefault="00FC75D9" w:rsidP="00FC75D9">
      <w:r w:rsidRPr="00FC75D9">
        <w:t>Câu 87 (TH): Đọc đoạn trích sau đây và trả lời các câu hỏi:</w:t>
      </w:r>
    </w:p>
    <w:p w:rsidR="00FC75D9" w:rsidRPr="00FC75D9" w:rsidRDefault="00FC75D9" w:rsidP="00FC75D9">
      <w:r w:rsidRPr="00FC75D9">
        <w:t xml:space="preserve">Bà lão khẽ thở dài đứng lên, đăm đăm nhìn người đàn bà. Thị cúi mặt xuống, tay vân vê tà áo đã rách bợt. Bà lão nhìn thị và bà nghĩ: Người ta có gặp bước khó khăn, đói khổ này, người ta mới lấy đến con mình. Mà con mình mới có vợ được... Thôi thì bổn phận bà là mẹ, bà đã chẳng lo lắng được cho con... May ra </w:t>
      </w:r>
      <w:r w:rsidRPr="00FC75D9">
        <w:lastRenderedPageBreak/>
        <w:t>mà qua khỏi được cái tao đoạn này thì thằng con bà cũng có vợ, nó yên bề nó, chẳng may ra ông giời bắt chết cũng phải chịu chứ biết thế nào mà lo cho hết được?</w:t>
      </w:r>
    </w:p>
    <w:p w:rsidR="00FC75D9" w:rsidRPr="00FC75D9" w:rsidRDefault="00FC75D9" w:rsidP="00FC75D9">
      <w:r w:rsidRPr="00FC75D9">
        <w:t>(Trích đoạn trích Vợ nhặt, Kim Lân, SGK Ngữ văn lớp 12, tập 2)</w:t>
      </w:r>
    </w:p>
    <w:p w:rsidR="00FC75D9" w:rsidRPr="00FC75D9" w:rsidRDefault="00FC75D9" w:rsidP="00FC75D9">
      <w:r w:rsidRPr="00FC75D9">
        <w:t xml:space="preserve">Đoạn trích trên thể hiện phẩm chất gì của bà cụ Tứ? </w:t>
      </w:r>
    </w:p>
    <w:p w:rsidR="00FC75D9" w:rsidRPr="00FC75D9" w:rsidRDefault="00FC75D9" w:rsidP="00FC75D9">
      <w:r w:rsidRPr="00FC75D9">
        <w:tab/>
        <w:t xml:space="preserve">A. Một người mẹ thương con </w:t>
      </w:r>
    </w:p>
    <w:p w:rsidR="00FC75D9" w:rsidRPr="00FC75D9" w:rsidRDefault="00FC75D9" w:rsidP="00FC75D9">
      <w:r w:rsidRPr="00FC75D9">
        <w:tab/>
        <w:t xml:space="preserve">B. Một người đàn bà có tấm lòng bao dung </w:t>
      </w:r>
    </w:p>
    <w:p w:rsidR="00FC75D9" w:rsidRPr="00FC75D9" w:rsidRDefault="00FC75D9" w:rsidP="00FC75D9">
      <w:r w:rsidRPr="00FC75D9">
        <w:tab/>
        <w:t xml:space="preserve">C. Một người đàn bà có tinh thần lạc quan </w:t>
      </w:r>
    </w:p>
    <w:p w:rsidR="00FC75D9" w:rsidRPr="00FC75D9" w:rsidRDefault="00FC75D9" w:rsidP="00FC75D9">
      <w:r w:rsidRPr="00FC75D9">
        <w:tab/>
        <w:t xml:space="preserve">D. Một người đàn bà có khát vọng sống và niềm tin vào sự đổi đời. </w:t>
      </w:r>
    </w:p>
    <w:p w:rsidR="00FC75D9" w:rsidRPr="00FC75D9" w:rsidRDefault="00FC75D9" w:rsidP="00FC75D9">
      <w:r w:rsidRPr="00FC75D9">
        <w:t>Câu 88 (TH): Đọc đoạn trích sau đây và trả lời các câu hỏi:</w:t>
      </w:r>
    </w:p>
    <w:p w:rsidR="00FC75D9" w:rsidRPr="00FC75D9" w:rsidRDefault="00FC75D9" w:rsidP="00FC75D9">
      <w:r w:rsidRPr="00FC75D9">
        <w:t xml:space="preserve"> Có một dòng thi ca về sông Hương, và tôi hi vọng đã nhận xét một cách công bằng về nó khi nói rằng dòng sông ấy không bao giờ tự lặp lại mình trong cảm hứng của các nghệ sĩ. Mỗi nhà thơ đều có một khám phá riêng về nó: từ xanh biếc thường ngày, nó bỗng thay màu thực bất ngờ, “Dòng sông trắng - lá cây xanh” trong cái nhìn tinh tế của Tản Đà, từ tha thướt mơ màng nó chợt nhiên hùng tráng lên “như kiếm dựng trời xanh” trong khí phách của Cao Bá Quát; từ nỗi quan hoài vạn cổ với bóng chiều bảng lảng trong hồn thơ Bà Huyện Thanh Quan, nó đột khởi thành sức mạnh phục sinh của tâm hồn, trong thơ Tố Hữu. Và ở đây, một lần nữa, sông Hương quả thực là Kiều, rất Kiều, trong cái nhìn thắm thiết tình người của tác giả Từ ấy.</w:t>
      </w:r>
    </w:p>
    <w:p w:rsidR="00FC75D9" w:rsidRPr="00FC75D9" w:rsidRDefault="00FC75D9" w:rsidP="00FC75D9">
      <w:r w:rsidRPr="00FC75D9">
        <w:t>(Trích Ai đã đặt tên cho dòng sông – Hoàng Phủ Ngọc Tường, Ngữ văn 12, Tập một, NXB Giáo dục)</w:t>
      </w:r>
    </w:p>
    <w:p w:rsidR="00FC75D9" w:rsidRPr="00FC75D9" w:rsidRDefault="00FC75D9" w:rsidP="00FC75D9">
      <w:r w:rsidRPr="00FC75D9">
        <w:t xml:space="preserve">Đoạn trích trên nói đến vẻ đẹp của sông Hương dưới góc nhìn nào? </w:t>
      </w:r>
    </w:p>
    <w:p w:rsidR="00FC75D9" w:rsidRPr="00FC75D9" w:rsidRDefault="00FC75D9" w:rsidP="00FC75D9">
      <w:r w:rsidRPr="00FC75D9">
        <w:tab/>
        <w:t xml:space="preserve">A. Văn hóa </w:t>
      </w:r>
      <w:r w:rsidRPr="00FC75D9">
        <w:tab/>
        <w:t xml:space="preserve">B. Lịch sử </w:t>
      </w:r>
      <w:r w:rsidRPr="00FC75D9">
        <w:tab/>
        <w:t xml:space="preserve">C. Địa lý </w:t>
      </w:r>
      <w:r w:rsidRPr="00FC75D9">
        <w:tab/>
        <w:t xml:space="preserve">D. Đời sống </w:t>
      </w:r>
    </w:p>
    <w:p w:rsidR="00FC75D9" w:rsidRPr="00FC75D9" w:rsidRDefault="00FC75D9" w:rsidP="00FC75D9">
      <w:r w:rsidRPr="00FC75D9">
        <w:t>Câu 89 (TH): Đọc đoạn trích sau đây và trả lời các câu hỏi:</w:t>
      </w:r>
    </w:p>
    <w:p w:rsidR="00FC75D9" w:rsidRPr="00FC75D9" w:rsidRDefault="00FC75D9" w:rsidP="00FC75D9">
      <w:r w:rsidRPr="00FC75D9">
        <w:t>Bèo dạt về đâu, hàng nối hàng;</w:t>
      </w:r>
    </w:p>
    <w:p w:rsidR="00FC75D9" w:rsidRPr="00FC75D9" w:rsidRDefault="00FC75D9" w:rsidP="00FC75D9">
      <w:r w:rsidRPr="00FC75D9">
        <w:t>Mênh mông không một chuyến đò ngang.</w:t>
      </w:r>
    </w:p>
    <w:p w:rsidR="00FC75D9" w:rsidRPr="00FC75D9" w:rsidRDefault="00FC75D9" w:rsidP="00FC75D9">
      <w:r w:rsidRPr="00FC75D9">
        <w:t>Không cầu gợi chút niềm thân mật,</w:t>
      </w:r>
    </w:p>
    <w:p w:rsidR="00FC75D9" w:rsidRPr="00FC75D9" w:rsidRDefault="00FC75D9" w:rsidP="00FC75D9">
      <w:r w:rsidRPr="00FC75D9">
        <w:t xml:space="preserve">Lặng lẽ bờ xanh tiếp bãi vàng. </w:t>
      </w:r>
    </w:p>
    <w:p w:rsidR="00FC75D9" w:rsidRPr="00FC75D9" w:rsidRDefault="00FC75D9" w:rsidP="00FC75D9">
      <w:r w:rsidRPr="00FC75D9">
        <w:t>(Tràng Giang– Huy Cận, Ngữ văn 11, Tập một, NXB Giáo dục)</w:t>
      </w:r>
    </w:p>
    <w:p w:rsidR="00FC75D9" w:rsidRPr="00FC75D9" w:rsidRDefault="00FC75D9" w:rsidP="00FC75D9">
      <w:r w:rsidRPr="00FC75D9">
        <w:t xml:space="preserve">Cái cảm giác trống trải, xa vắng của không gian “tràng giang” trong khổ thơ thứ ba, chủ yếu được tô đậm bởi yếu tố nghệ thuật nào? </w:t>
      </w:r>
    </w:p>
    <w:p w:rsidR="00FC75D9" w:rsidRPr="00FC75D9" w:rsidRDefault="00FC75D9" w:rsidP="00FC75D9">
      <w:r w:rsidRPr="00FC75D9">
        <w:tab/>
        <w:t xml:space="preserve">A. Cảnh ngụ tình </w:t>
      </w:r>
      <w:r w:rsidRPr="00FC75D9">
        <w:tab/>
      </w:r>
      <w:r w:rsidRPr="00FC75D9">
        <w:tab/>
        <w:t xml:space="preserve">B. Ẩn dụ </w:t>
      </w:r>
    </w:p>
    <w:p w:rsidR="00FC75D9" w:rsidRPr="00FC75D9" w:rsidRDefault="00FC75D9" w:rsidP="00FC75D9">
      <w:r w:rsidRPr="00FC75D9">
        <w:tab/>
        <w:t xml:space="preserve">C. Điệp từ và từ phủ định </w:t>
      </w:r>
      <w:r w:rsidRPr="00FC75D9">
        <w:tab/>
        <w:t xml:space="preserve">D. Âm hưởng, nhạc điệu </w:t>
      </w:r>
    </w:p>
    <w:p w:rsidR="00FC75D9" w:rsidRPr="00FC75D9" w:rsidRDefault="00FC75D9" w:rsidP="00FC75D9">
      <w:r w:rsidRPr="00FC75D9">
        <w:t>Câu 90 (NB): Đọc đoạn trích sau đây và trả lời các câu hỏi:</w:t>
      </w:r>
    </w:p>
    <w:p w:rsidR="00FC75D9" w:rsidRPr="00FC75D9" w:rsidRDefault="00FC75D9" w:rsidP="00FC75D9">
      <w:r w:rsidRPr="00FC75D9">
        <w:t>Tôi yêu em âm thầm, không hy vọng</w:t>
      </w:r>
    </w:p>
    <w:p w:rsidR="00FC75D9" w:rsidRPr="00FC75D9" w:rsidRDefault="00FC75D9" w:rsidP="00FC75D9">
      <w:r w:rsidRPr="00FC75D9">
        <w:t>Lúc rụt rè, khi hậm hực lòng ghen</w:t>
      </w:r>
    </w:p>
    <w:p w:rsidR="00FC75D9" w:rsidRPr="00FC75D9" w:rsidRDefault="00FC75D9" w:rsidP="00FC75D9">
      <w:r w:rsidRPr="00FC75D9">
        <w:t>Tôi yêu em, yêu chân thành, đằm thắm</w:t>
      </w:r>
    </w:p>
    <w:p w:rsidR="00FC75D9" w:rsidRPr="00FC75D9" w:rsidRDefault="00FC75D9" w:rsidP="00FC75D9">
      <w:r w:rsidRPr="00FC75D9">
        <w:t xml:space="preserve">Cầu em được người tình như tôi đã yêu em </w:t>
      </w:r>
    </w:p>
    <w:p w:rsidR="00FC75D9" w:rsidRPr="00FC75D9" w:rsidRDefault="00FC75D9" w:rsidP="00FC75D9">
      <w:r w:rsidRPr="00FC75D9">
        <w:t>(Tôi yêu em – Pu-skin, Ngữ văn 11, Tập một, NXB Giáo dục)</w:t>
      </w:r>
    </w:p>
    <w:p w:rsidR="00FC75D9" w:rsidRPr="00FC75D9" w:rsidRDefault="00FC75D9" w:rsidP="00FC75D9">
      <w:r w:rsidRPr="00FC75D9">
        <w:lastRenderedPageBreak/>
        <w:t xml:space="preserve">Hai câu kết tác giả muốn nói điều gì ? </w:t>
      </w:r>
    </w:p>
    <w:p w:rsidR="00FC75D9" w:rsidRPr="00FC75D9" w:rsidRDefault="00FC75D9" w:rsidP="00FC75D9">
      <w:r w:rsidRPr="00FC75D9">
        <w:tab/>
        <w:t xml:space="preserve">A. Thể hiện nỗi tuyệt vọng khi không được đón nhận tình cảm. </w:t>
      </w:r>
    </w:p>
    <w:p w:rsidR="00FC75D9" w:rsidRPr="00FC75D9" w:rsidRDefault="00FC75D9" w:rsidP="00FC75D9">
      <w:r w:rsidRPr="00FC75D9">
        <w:tab/>
        <w:t>B. Là lời oán trách người con gái đã khước từ tình cảm chân thành.</w:t>
      </w:r>
    </w:p>
    <w:p w:rsidR="00FC75D9" w:rsidRPr="00FC75D9" w:rsidRDefault="00FC75D9" w:rsidP="00FC75D9">
      <w:r w:rsidRPr="00FC75D9">
        <w:t xml:space="preserve"> </w:t>
      </w:r>
      <w:r w:rsidRPr="00FC75D9">
        <w:tab/>
        <w:t>C. Thể hiện lòng yêu chân thành và cầu mong cho người con gái mình yêu hạnh phúc.</w:t>
      </w:r>
    </w:p>
    <w:p w:rsidR="00FC75D9" w:rsidRPr="00FC75D9" w:rsidRDefault="00FC75D9" w:rsidP="00FC75D9">
      <w:r w:rsidRPr="00FC75D9">
        <w:t xml:space="preserve"> </w:t>
      </w:r>
      <w:r w:rsidRPr="00FC75D9">
        <w:tab/>
        <w:t xml:space="preserve">D. Thể hiện lòng ghen tuông, đố kị. </w:t>
      </w:r>
    </w:p>
    <w:p w:rsidR="00FC75D9" w:rsidRPr="00FC75D9" w:rsidRDefault="00FC75D9" w:rsidP="00FC75D9">
      <w:r w:rsidRPr="00FC75D9">
        <w:t>Câu 91 (TH): Đọc đoạn trích sau đây và trả lời các câu hỏi:</w:t>
      </w:r>
    </w:p>
    <w:p w:rsidR="00FC75D9" w:rsidRPr="00FC75D9" w:rsidRDefault="00FC75D9" w:rsidP="00FC75D9">
      <w:r w:rsidRPr="00FC75D9">
        <w:t>Ông Huấn Cao lặng nghĩ một lát rồi mỉm cười: “Về bảo với chủ ngươi, tối nay, lúc nào lính canh về trại nghỉ, thì đem lụa, mực, bút và một bó đuốc xuống đây ta cho chữ. Chữ thì quý thực. Ta nhất sinh không vì vàng ngọc hay quyền thế mà ép mình viết câu đối bao giờ. Đời ta cũng mới viết có hai bộ tứ bình và một bức trung đường cho ba người bạn thân của ta thôi. Ta cảm cái tấm ông biệt nhỡn liên tài của các người. Nào ta có biết đâu một người như thầy Quản đây mà lại có những sở thích cao quý như vậy. Thiếu chút nữa, ta đã phụ mất một tấm lòng trong thiên hạ”.</w:t>
      </w:r>
    </w:p>
    <w:p w:rsidR="00FC75D9" w:rsidRPr="00FC75D9" w:rsidRDefault="00FC75D9" w:rsidP="00FC75D9">
      <w:r w:rsidRPr="00FC75D9">
        <w:t>(Trích Chữ người tử tù – Nguyễn Tuân, Ngữ văn 11, Tập một, NXB Giáo dục)</w:t>
      </w:r>
    </w:p>
    <w:p w:rsidR="00FC75D9" w:rsidRPr="00FC75D9" w:rsidRDefault="00FC75D9" w:rsidP="00FC75D9">
      <w:r w:rsidRPr="00FC75D9">
        <w:t xml:space="preserve">Câu nói của Huấn Cao trong đoạn trích trên đại diện cho phẩm chất gì của ông? </w:t>
      </w:r>
    </w:p>
    <w:p w:rsidR="00FC75D9" w:rsidRPr="00FC75D9" w:rsidRDefault="00FC75D9" w:rsidP="00FC75D9">
      <w:r w:rsidRPr="00FC75D9">
        <w:tab/>
        <w:t xml:space="preserve">A. Một người có thiên lương cao đẹp </w:t>
      </w:r>
      <w:r w:rsidRPr="00FC75D9">
        <w:tab/>
        <w:t xml:space="preserve">B. Một người coi thường cái chết. </w:t>
      </w:r>
    </w:p>
    <w:p w:rsidR="00FC75D9" w:rsidRPr="00FC75D9" w:rsidRDefault="00FC75D9" w:rsidP="00FC75D9">
      <w:r w:rsidRPr="00FC75D9">
        <w:tab/>
        <w:t xml:space="preserve">C. Một người biết nhận sai. </w:t>
      </w:r>
      <w:r w:rsidRPr="00FC75D9">
        <w:tab/>
        <w:t xml:space="preserve">D. Một người coi thường vinh lợi. </w:t>
      </w:r>
    </w:p>
    <w:p w:rsidR="00FC75D9" w:rsidRPr="00FC75D9" w:rsidRDefault="00FC75D9" w:rsidP="00FC75D9">
      <w:r w:rsidRPr="00FC75D9">
        <w:t>Câu 92 (VD): Đọc đoạn trích sau đây và trả lời câu hỏi:</w:t>
      </w:r>
    </w:p>
    <w:p w:rsidR="00FC75D9" w:rsidRPr="00FC75D9" w:rsidRDefault="00FC75D9" w:rsidP="00FC75D9">
      <w:r w:rsidRPr="00FC75D9">
        <w:t>“…Nước Việt Nam có quyền hưởng tự do và độc lập, và sự thật đã thành một nước tự do độc lập.Toàn thể dân tộc Việt Nam quyết đem tất cả tinh thần, lực lượng, tính mạng và của cải để giữ vững quyền tự do, độc lập ấy”.</w:t>
      </w:r>
    </w:p>
    <w:p w:rsidR="00FC75D9" w:rsidRPr="00FC75D9" w:rsidRDefault="00FC75D9" w:rsidP="00FC75D9">
      <w:r w:rsidRPr="00FC75D9">
        <w:t xml:space="preserve"> (Tuyên ngôn Độc lập – Hồ Chí Minh, Ngữ văn 12, Tập một, NXB Giáo dục)</w:t>
      </w:r>
    </w:p>
    <w:p w:rsidR="00FC75D9" w:rsidRPr="00FC75D9" w:rsidRDefault="00FC75D9" w:rsidP="00FC75D9">
      <w:r w:rsidRPr="00FC75D9">
        <w:t xml:space="preserve">Chỉ ra những phép liên kết được sử dụng trong đoạn trích? </w:t>
      </w:r>
    </w:p>
    <w:p w:rsidR="00FC75D9" w:rsidRPr="00FC75D9" w:rsidRDefault="00FC75D9" w:rsidP="00FC75D9">
      <w:r w:rsidRPr="00FC75D9">
        <w:tab/>
        <w:t xml:space="preserve">A. Phép nối, phép lặp, phép thể </w:t>
      </w:r>
      <w:r w:rsidRPr="00FC75D9">
        <w:tab/>
        <w:t>B. Phép thế, phép lặp</w:t>
      </w:r>
    </w:p>
    <w:p w:rsidR="00FC75D9" w:rsidRPr="00FC75D9" w:rsidRDefault="00FC75D9" w:rsidP="00FC75D9">
      <w:r w:rsidRPr="00FC75D9">
        <w:t xml:space="preserve"> </w:t>
      </w:r>
      <w:r w:rsidRPr="00FC75D9">
        <w:tab/>
        <w:t>C. Phép nối, phép thế</w:t>
      </w:r>
      <w:r w:rsidRPr="00FC75D9">
        <w:tab/>
        <w:t xml:space="preserve"> </w:t>
      </w:r>
      <w:r w:rsidRPr="00FC75D9">
        <w:tab/>
        <w:t xml:space="preserve">D. Phép lặp, phép nối </w:t>
      </w:r>
    </w:p>
    <w:p w:rsidR="00FC75D9" w:rsidRPr="00FC75D9" w:rsidRDefault="00FC75D9" w:rsidP="00FC75D9">
      <w:r w:rsidRPr="00FC75D9">
        <w:t>Câu 93 (TH): Đọc đoạn trích sau đây và trả lời các câu hỏi:</w:t>
      </w:r>
    </w:p>
    <w:p w:rsidR="00FC75D9" w:rsidRPr="00FC75D9" w:rsidRDefault="00FC75D9" w:rsidP="00FC75D9">
      <w:r w:rsidRPr="00FC75D9">
        <w:t>Dẫu xuôi về phương Bắc</w:t>
      </w:r>
    </w:p>
    <w:p w:rsidR="00FC75D9" w:rsidRPr="00FC75D9" w:rsidRDefault="00FC75D9" w:rsidP="00FC75D9">
      <w:r w:rsidRPr="00FC75D9">
        <w:t>Dẫu ngược về phương Nam</w:t>
      </w:r>
    </w:p>
    <w:p w:rsidR="00FC75D9" w:rsidRPr="00FC75D9" w:rsidRDefault="00FC75D9" w:rsidP="00FC75D9">
      <w:r w:rsidRPr="00FC75D9">
        <w:t>Nơi nào em cũng nghĩ</w:t>
      </w:r>
    </w:p>
    <w:p w:rsidR="00FC75D9" w:rsidRPr="00FC75D9" w:rsidRDefault="00FC75D9" w:rsidP="00FC75D9">
      <w:r w:rsidRPr="00FC75D9">
        <w:t>Hướng về anh - một phương</w:t>
      </w:r>
    </w:p>
    <w:p w:rsidR="00FC75D9" w:rsidRPr="00FC75D9" w:rsidRDefault="00FC75D9" w:rsidP="00FC75D9">
      <w:r w:rsidRPr="00FC75D9">
        <w:t>(Sóng – Xuân Quỳnh, Ngữ văn 12, Tập một, NXB Giáo dục)</w:t>
      </w:r>
    </w:p>
    <w:p w:rsidR="00FC75D9" w:rsidRPr="00FC75D9" w:rsidRDefault="00FC75D9" w:rsidP="00FC75D9">
      <w:r w:rsidRPr="00FC75D9">
        <w:t xml:space="preserve">Khổ thơ nói lên được phẩm chất nào trong tình yêu của người phụ nữ? </w:t>
      </w:r>
    </w:p>
    <w:p w:rsidR="00FC75D9" w:rsidRPr="00FC75D9" w:rsidRDefault="00FC75D9" w:rsidP="00FC75D9">
      <w:r w:rsidRPr="00FC75D9">
        <w:tab/>
        <w:t xml:space="preserve">A. Đôn hậu </w:t>
      </w:r>
      <w:r w:rsidRPr="00FC75D9">
        <w:tab/>
        <w:t xml:space="preserve">B. Say đắm </w:t>
      </w:r>
      <w:r w:rsidRPr="00FC75D9">
        <w:tab/>
        <w:t xml:space="preserve">C. Thủy chung </w:t>
      </w:r>
      <w:r w:rsidRPr="00FC75D9">
        <w:tab/>
        <w:t xml:space="preserve">D. Nhớ nhung </w:t>
      </w:r>
    </w:p>
    <w:p w:rsidR="00FC75D9" w:rsidRPr="00FC75D9" w:rsidRDefault="00FC75D9" w:rsidP="00FC75D9">
      <w:r w:rsidRPr="00FC75D9">
        <w:t>Câu 94 (TH): Đọc đoạn trích sau đây và trả lời các câu hỏi:</w:t>
      </w:r>
    </w:p>
    <w:p w:rsidR="00FC75D9" w:rsidRPr="00FC75D9" w:rsidRDefault="00FC75D9" w:rsidP="00FC75D9">
      <w:r w:rsidRPr="00FC75D9">
        <w:t>“Lát lâu sau mụ lại mới nói tiếp:</w:t>
      </w:r>
    </w:p>
    <w:p w:rsidR="00FC75D9" w:rsidRPr="00FC75D9" w:rsidRDefault="00FC75D9" w:rsidP="00FC75D9">
      <w:r w:rsidRPr="00FC75D9">
        <w:t xml:space="preserve">- Mong các chú cách mạng thông cảm cho, đám đàn bà hàng chài ở thuyền chúng tôi cần phải có người đàn ông để chèo chống phong ba, để cùng làm ăn nuôi nấng đặng một sắp con, nhà nào cũng trên dưới </w:t>
      </w:r>
      <w:r w:rsidRPr="00FC75D9">
        <w:lastRenderedPageBreak/>
        <w:t>chục đứa. Ông trời sinh ra người đàn bà là để đẻ con, rồi nuôi con cho đến khi khôn lớn cho nên phải gánh lấy cái khổ. Đàn bà ở thuyền chúng tôi phải sống cho con chứ không thể sống cho mình như ở trên đất được! Mong các chú lượng tình cho cái sự lạc hậu. Các chú đừng bắt tôi bỏ nó! - Lần đầu tiên trên khuôn mặt xấu xí của mụ chợt ửng sáng lên như một nụ cười - vả lại, ở trên chiếc thuyền cũng có lúc vợ chồng con cái chúng tôi sống hòa thuận, vui vẻ.”</w:t>
      </w:r>
    </w:p>
    <w:p w:rsidR="00FC75D9" w:rsidRPr="00FC75D9" w:rsidRDefault="00FC75D9" w:rsidP="00FC75D9">
      <w:r w:rsidRPr="00FC75D9">
        <w:t xml:space="preserve"> (Trích Chiếc thuyền ngoài xa – Nguyễn Minh Châu, Ngữ văn 12, Tập hai, NXB Giáo dục)</w:t>
      </w:r>
    </w:p>
    <w:p w:rsidR="00FC75D9" w:rsidRPr="00FC75D9" w:rsidRDefault="00FC75D9" w:rsidP="00FC75D9">
      <w:r w:rsidRPr="00FC75D9">
        <w:t xml:space="preserve">Đoạn trích trên được kể thông qua lời của ai? </w:t>
      </w:r>
    </w:p>
    <w:p w:rsidR="00FC75D9" w:rsidRPr="00FC75D9" w:rsidRDefault="00FC75D9" w:rsidP="00FC75D9">
      <w:r w:rsidRPr="00FC75D9">
        <w:tab/>
        <w:t xml:space="preserve">A. Nhân vật Đẩu </w:t>
      </w:r>
      <w:r w:rsidRPr="00FC75D9">
        <w:tab/>
      </w:r>
      <w:r w:rsidRPr="00FC75D9">
        <w:tab/>
        <w:t>B. Lời người dẫn chuyện</w:t>
      </w:r>
    </w:p>
    <w:p w:rsidR="00FC75D9" w:rsidRPr="00FC75D9" w:rsidRDefault="00FC75D9" w:rsidP="00FC75D9">
      <w:r w:rsidRPr="00FC75D9">
        <w:tab/>
        <w:t xml:space="preserve"> C. Lời người đàn bà </w:t>
      </w:r>
      <w:r w:rsidRPr="00FC75D9">
        <w:tab/>
      </w:r>
      <w:r w:rsidRPr="00FC75D9">
        <w:tab/>
        <w:t xml:space="preserve">D. Lời nhân vật Phùng </w:t>
      </w:r>
    </w:p>
    <w:p w:rsidR="00FC75D9" w:rsidRPr="00FC75D9" w:rsidRDefault="00FC75D9" w:rsidP="00FC75D9">
      <w:r w:rsidRPr="00FC75D9">
        <w:t>Câu 95 (NB): Đọc đoạn trích sau đây và trả lời các câu hỏi:</w:t>
      </w:r>
    </w:p>
    <w:p w:rsidR="00FC75D9" w:rsidRPr="00FC75D9" w:rsidRDefault="00FC75D9" w:rsidP="00FC75D9">
      <w:r w:rsidRPr="00FC75D9">
        <w:t xml:space="preserve">“Tnú không cứu sống được vợ, được con. Tối đó, Mai chết. Còn đứa con thì đã chết rồi. Thằng lính to béo đánh một cây sắt vào ngang bụng nó, lúc mẹ nó ngã xuống, không kịp che cho nó. Nhớ không, Tnú, mày cũng không cứu sống được vợ mày. Còn mày thì bị chúng nó bắt, mày chỉ có hai bàn tay trắng, chúng nó trói mày lại. Còn tau thì lúc đó tau đứng sau gốc cây vả. Tau thấy chúng nó trói mày bằng dây rừng. Tau không nhảy ra cứu mày. Tau cũng chỉ có hai bàn tay không. Tau không ra, tau quay đi vào rừng, tau đi tìm bọn thanh niên. Bọn thanh niên thì cũng đã đi vào rừng, chúng nó đi tìm giáo mác. Nghe rõ chưa, các con, rõ chưa? Nhớ lấy, ghi lấy. Sau này tau chết rồi, bay còn sống phải nói lại cho con cháu: Chúng nó đã cầm súng, mình phải cầm giáo!…”. </w:t>
      </w:r>
    </w:p>
    <w:p w:rsidR="00FC75D9" w:rsidRPr="00FC75D9" w:rsidRDefault="00FC75D9" w:rsidP="00FC75D9">
      <w:r w:rsidRPr="00FC75D9">
        <w:t xml:space="preserve"> (Trích Rừng Xà Nu – Nguyễn Trung Thành, Ngữ văn 11, Tập hai, NXB Giáo dục)</w:t>
      </w:r>
    </w:p>
    <w:p w:rsidR="00FC75D9" w:rsidRPr="00FC75D9" w:rsidRDefault="00FC75D9" w:rsidP="00FC75D9">
      <w:r w:rsidRPr="00FC75D9">
        <w:t xml:space="preserve">Xác định phong cách ngôn ngữ của đoạn văn? </w:t>
      </w:r>
    </w:p>
    <w:p w:rsidR="00FC75D9" w:rsidRPr="00FC75D9" w:rsidRDefault="00FC75D9" w:rsidP="00FC75D9">
      <w:r w:rsidRPr="00FC75D9">
        <w:tab/>
        <w:t xml:space="preserve">A. Phong cách ngôn ngữ sinh hoạt </w:t>
      </w:r>
      <w:r w:rsidRPr="00FC75D9">
        <w:tab/>
        <w:t>B. Phong cách ngôn ngữ nghệ thuật</w:t>
      </w:r>
    </w:p>
    <w:p w:rsidR="00FC75D9" w:rsidRPr="00FC75D9" w:rsidRDefault="00FC75D9" w:rsidP="00FC75D9">
      <w:r w:rsidRPr="00FC75D9">
        <w:t xml:space="preserve"> </w:t>
      </w:r>
      <w:r w:rsidRPr="00FC75D9">
        <w:tab/>
        <w:t xml:space="preserve">C. Phong cách ngôn ngữ hành chính </w:t>
      </w:r>
      <w:r w:rsidRPr="00FC75D9">
        <w:tab/>
        <w:t xml:space="preserve">D. Phong cách ngôn ngữ báo chí </w:t>
      </w:r>
    </w:p>
    <w:p w:rsidR="00FC75D9" w:rsidRPr="00FC75D9" w:rsidRDefault="00FC75D9" w:rsidP="00FC75D9">
      <w:r w:rsidRPr="00FC75D9">
        <w:t>Câu 96 (VD): Đọc đoạn trích sau đây và trả lời các câu hỏi:</w:t>
      </w:r>
    </w:p>
    <w:p w:rsidR="00FC75D9" w:rsidRPr="00FC75D9" w:rsidRDefault="00FC75D9" w:rsidP="00FC75D9">
      <w:r w:rsidRPr="00FC75D9">
        <w:t>Từ ấy trong tôi bừng nắng hạ</w:t>
      </w:r>
    </w:p>
    <w:p w:rsidR="00FC75D9" w:rsidRPr="00FC75D9" w:rsidRDefault="00FC75D9" w:rsidP="00FC75D9">
      <w:r w:rsidRPr="00FC75D9">
        <w:t>Mặt trời chân lí chói qua tim</w:t>
      </w:r>
    </w:p>
    <w:p w:rsidR="00FC75D9" w:rsidRPr="00FC75D9" w:rsidRDefault="00FC75D9" w:rsidP="00FC75D9">
      <w:r w:rsidRPr="00FC75D9">
        <w:t>Hồn tôi là một vườn hoa lá</w:t>
      </w:r>
    </w:p>
    <w:p w:rsidR="00FC75D9" w:rsidRPr="00FC75D9" w:rsidRDefault="00FC75D9" w:rsidP="00FC75D9">
      <w:r w:rsidRPr="00FC75D9">
        <w:t>Rất đậm hương và rộn tiếng chim...</w:t>
      </w:r>
    </w:p>
    <w:p w:rsidR="00FC75D9" w:rsidRPr="00FC75D9" w:rsidRDefault="00FC75D9" w:rsidP="00FC75D9">
      <w:r w:rsidRPr="00FC75D9">
        <w:t>(Từ ấy – Tố Hữu, Ngữ văn 11, tập hai, NXB Giáo dục</w:t>
      </w:r>
    </w:p>
    <w:p w:rsidR="00FC75D9" w:rsidRPr="00FC75D9" w:rsidRDefault="00FC75D9" w:rsidP="00FC75D9">
      <w:r w:rsidRPr="00FC75D9">
        <w:t xml:space="preserve">Chỉ ra biện pháp nghệ thuật được sử dụng trong đoạn thơ trên. </w:t>
      </w:r>
    </w:p>
    <w:p w:rsidR="00FC75D9" w:rsidRPr="00FC75D9" w:rsidRDefault="00FC75D9" w:rsidP="00FC75D9">
      <w:r w:rsidRPr="00FC75D9">
        <w:tab/>
        <w:t xml:space="preserve">A. So sánh, điệp ngữ </w:t>
      </w:r>
      <w:r w:rsidRPr="00FC75D9">
        <w:tab/>
        <w:t xml:space="preserve">B. Ẩn dụ, nhân hóa </w:t>
      </w:r>
      <w:r w:rsidRPr="00FC75D9">
        <w:tab/>
        <w:t xml:space="preserve">C. So sánh, ẩn dụ </w:t>
      </w:r>
      <w:r w:rsidRPr="00FC75D9">
        <w:tab/>
        <w:t xml:space="preserve">D. So sánh, nhân hóa </w:t>
      </w:r>
    </w:p>
    <w:p w:rsidR="00FC75D9" w:rsidRPr="00FC75D9" w:rsidRDefault="00FC75D9" w:rsidP="00FC75D9">
      <w:r w:rsidRPr="00FC75D9">
        <w:t>Câu 97 (TH): Đọc đoạn trích sau đây và trả lời các câu hỏi:</w:t>
      </w:r>
    </w:p>
    <w:p w:rsidR="00FC75D9" w:rsidRPr="00FC75D9" w:rsidRDefault="00FC75D9" w:rsidP="00FC75D9">
      <w:r w:rsidRPr="00FC75D9">
        <w:t>“...Em ơi em Đất Nước là máu xương của mình</w:t>
      </w:r>
    </w:p>
    <w:p w:rsidR="00FC75D9" w:rsidRPr="00FC75D9" w:rsidRDefault="00FC75D9" w:rsidP="00FC75D9">
      <w:r w:rsidRPr="00FC75D9">
        <w:t>Phải biết gắn bó và san sẻ</w:t>
      </w:r>
    </w:p>
    <w:p w:rsidR="00FC75D9" w:rsidRPr="00FC75D9" w:rsidRDefault="00FC75D9" w:rsidP="00FC75D9">
      <w:r w:rsidRPr="00FC75D9">
        <w:t>Phải biết hóa thân cho dáng hình xứ sở</w:t>
      </w:r>
    </w:p>
    <w:p w:rsidR="00FC75D9" w:rsidRPr="00FC75D9" w:rsidRDefault="00FC75D9" w:rsidP="00FC75D9">
      <w:r w:rsidRPr="00FC75D9">
        <w:t>Làm nên Đất Nước muôn đời…”.</w:t>
      </w:r>
    </w:p>
    <w:p w:rsidR="00FC75D9" w:rsidRPr="00FC75D9" w:rsidRDefault="00FC75D9" w:rsidP="00FC75D9">
      <w:r w:rsidRPr="00FC75D9">
        <w:t>(Trích đoạn trích Đất Nước của Nguyễn Khoa ĐiềmSGK Ngữ văn lớp, 12 tập 1)</w:t>
      </w:r>
    </w:p>
    <w:p w:rsidR="00FC75D9" w:rsidRPr="00FC75D9" w:rsidRDefault="00FC75D9" w:rsidP="00FC75D9">
      <w:r w:rsidRPr="00FC75D9">
        <w:lastRenderedPageBreak/>
        <w:t xml:space="preserve">Tìm thành phần biệt lập được sử dụng trong đoạn thơ trên. </w:t>
      </w:r>
    </w:p>
    <w:p w:rsidR="00FC75D9" w:rsidRPr="00FC75D9" w:rsidRDefault="00FC75D9" w:rsidP="00FC75D9">
      <w:r w:rsidRPr="00FC75D9">
        <w:tab/>
        <w:t xml:space="preserve">A. Tình thái từ </w:t>
      </w:r>
      <w:r w:rsidRPr="00FC75D9">
        <w:tab/>
        <w:t xml:space="preserve">B. Thánh từ </w:t>
      </w:r>
      <w:r w:rsidRPr="00FC75D9">
        <w:tab/>
        <w:t xml:space="preserve">C. Gọi đáp </w:t>
      </w:r>
      <w:r w:rsidRPr="00FC75D9">
        <w:tab/>
        <w:t xml:space="preserve">D. Phụ chú </w:t>
      </w:r>
    </w:p>
    <w:p w:rsidR="00FC75D9" w:rsidRPr="00FC75D9" w:rsidRDefault="00FC75D9" w:rsidP="00FC75D9">
      <w:r w:rsidRPr="00FC75D9">
        <w:t>Câu 98 (NB): Đọc đoạn trích sau đây và trả lời các câu hỏi:</w:t>
      </w:r>
    </w:p>
    <w:p w:rsidR="00FC75D9" w:rsidRPr="00FC75D9" w:rsidRDefault="00FC75D9" w:rsidP="00FC75D9">
      <w:r w:rsidRPr="00FC75D9">
        <w:t>“Ơi kháng chiến ! Mười năm qua như ngọn lửa</w:t>
      </w:r>
    </w:p>
    <w:p w:rsidR="00FC75D9" w:rsidRPr="00FC75D9" w:rsidRDefault="00FC75D9" w:rsidP="00FC75D9">
      <w:r w:rsidRPr="00FC75D9">
        <w:t>Nghìn năm sau, còn đủ sức soi đường.</w:t>
      </w:r>
    </w:p>
    <w:p w:rsidR="00FC75D9" w:rsidRPr="00FC75D9" w:rsidRDefault="00FC75D9" w:rsidP="00FC75D9">
      <w:r w:rsidRPr="00FC75D9">
        <w:t>Con đã đi nhưng con cần vượt nữa</w:t>
      </w:r>
    </w:p>
    <w:p w:rsidR="00FC75D9" w:rsidRPr="00FC75D9" w:rsidRDefault="00FC75D9" w:rsidP="00FC75D9">
      <w:r w:rsidRPr="00FC75D9">
        <w:t>Cho con về gặp lại Mẹ yêu thương.</w:t>
      </w:r>
    </w:p>
    <w:p w:rsidR="00FC75D9" w:rsidRPr="00FC75D9" w:rsidRDefault="00FC75D9" w:rsidP="00FC75D9">
      <w:r w:rsidRPr="00FC75D9">
        <w:t>Con gặp lại nhân dân như nai về suối cũ</w:t>
      </w:r>
    </w:p>
    <w:p w:rsidR="00FC75D9" w:rsidRPr="00FC75D9" w:rsidRDefault="00FC75D9" w:rsidP="00FC75D9">
      <w:r w:rsidRPr="00FC75D9">
        <w:t>Cỏ đón giêng hai, chim én gặp mùa,</w:t>
      </w:r>
    </w:p>
    <w:p w:rsidR="00FC75D9" w:rsidRPr="00FC75D9" w:rsidRDefault="00FC75D9" w:rsidP="00FC75D9">
      <w:r w:rsidRPr="00FC75D9">
        <w:t>Như đứa trẻ thơ đói long gặp sữa</w:t>
      </w:r>
    </w:p>
    <w:p w:rsidR="00FC75D9" w:rsidRPr="00FC75D9" w:rsidRDefault="00FC75D9" w:rsidP="00FC75D9">
      <w:r w:rsidRPr="00FC75D9">
        <w:t>Chiếc nôi ngừng bỗng gặp cánh tay đưa”.</w:t>
      </w:r>
    </w:p>
    <w:p w:rsidR="00FC75D9" w:rsidRPr="00FC75D9" w:rsidRDefault="00FC75D9" w:rsidP="00FC75D9">
      <w:r w:rsidRPr="00FC75D9">
        <w:t>(Tiếng hát con tàu – Chế Lan Viên, Ngữ văn 12, Tập một, NXB Giáo dục)</w:t>
      </w:r>
    </w:p>
    <w:p w:rsidR="00FC75D9" w:rsidRPr="00FC75D9" w:rsidRDefault="00FC75D9" w:rsidP="00FC75D9">
      <w:r w:rsidRPr="00FC75D9">
        <w:t xml:space="preserve">Trong khổ thơ in đậm sau đã sử dụng biện pháp tu từ nào? </w:t>
      </w:r>
    </w:p>
    <w:p w:rsidR="00FC75D9" w:rsidRPr="00FC75D9" w:rsidRDefault="00FC75D9" w:rsidP="00FC75D9">
      <w:r w:rsidRPr="00FC75D9">
        <w:tab/>
        <w:t xml:space="preserve">A. Nhân hóa </w:t>
      </w:r>
      <w:r w:rsidRPr="00FC75D9">
        <w:tab/>
        <w:t xml:space="preserve">B. So sánh </w:t>
      </w:r>
      <w:r w:rsidRPr="00FC75D9">
        <w:tab/>
        <w:t xml:space="preserve">C. Ẩn dụ </w:t>
      </w:r>
      <w:r w:rsidRPr="00FC75D9">
        <w:tab/>
        <w:t xml:space="preserve">D. Hoán dụ </w:t>
      </w:r>
    </w:p>
    <w:p w:rsidR="00FC75D9" w:rsidRPr="00FC75D9" w:rsidRDefault="00FC75D9" w:rsidP="00FC75D9">
      <w:r w:rsidRPr="00FC75D9">
        <w:t>Câu 99 (TH): Đọc đoạn trích sau đây và trả lời các câu hỏi:</w:t>
      </w:r>
    </w:p>
    <w:p w:rsidR="00FC75D9" w:rsidRPr="00FC75D9" w:rsidRDefault="00FC75D9" w:rsidP="00FC75D9">
      <w:r w:rsidRPr="00FC75D9">
        <w:t>“tiếng ghi ta nâu</w:t>
      </w:r>
    </w:p>
    <w:p w:rsidR="00FC75D9" w:rsidRPr="00FC75D9" w:rsidRDefault="00FC75D9" w:rsidP="00FC75D9">
      <w:r w:rsidRPr="00FC75D9">
        <w:t>bầu trời cô gái ấy</w:t>
      </w:r>
    </w:p>
    <w:p w:rsidR="00FC75D9" w:rsidRPr="00FC75D9" w:rsidRDefault="00FC75D9" w:rsidP="00FC75D9">
      <w:r w:rsidRPr="00FC75D9">
        <w:t>tiếng ghi ta lá xanh biết mấy</w:t>
      </w:r>
    </w:p>
    <w:p w:rsidR="00FC75D9" w:rsidRPr="00FC75D9" w:rsidRDefault="00FC75D9" w:rsidP="00FC75D9">
      <w:r w:rsidRPr="00FC75D9">
        <w:t>tiếng ghi ta tròn bọt nước vỡ tan</w:t>
      </w:r>
    </w:p>
    <w:p w:rsidR="00FC75D9" w:rsidRPr="00FC75D9" w:rsidRDefault="00FC75D9" w:rsidP="00FC75D9">
      <w:r w:rsidRPr="00FC75D9">
        <w:t>tiếng ghi ta ròng ròng</w:t>
      </w:r>
    </w:p>
    <w:p w:rsidR="00FC75D9" w:rsidRPr="00FC75D9" w:rsidRDefault="00FC75D9" w:rsidP="00FC75D9">
      <w:r w:rsidRPr="00FC75D9">
        <w:t>máu chảy”</w:t>
      </w:r>
    </w:p>
    <w:p w:rsidR="00FC75D9" w:rsidRPr="00FC75D9" w:rsidRDefault="00FC75D9" w:rsidP="00FC75D9">
      <w:r w:rsidRPr="00FC75D9">
        <w:t>(Trích Đàn ghi ta của Lorca – Thanh Thảo, Ngữ văn 12, Tập một, NXB Giáo dục)</w:t>
      </w:r>
    </w:p>
    <w:p w:rsidR="00FC75D9" w:rsidRPr="00FC75D9" w:rsidRDefault="00FC75D9" w:rsidP="00FC75D9">
      <w:r w:rsidRPr="00FC75D9">
        <w:t xml:space="preserve">Hình ảnh “tiếng ghi ta nâu” là hình ảnh biểu tượng cho: </w:t>
      </w:r>
    </w:p>
    <w:p w:rsidR="00FC75D9" w:rsidRPr="00FC75D9" w:rsidRDefault="00FC75D9" w:rsidP="00FC75D9">
      <w:r w:rsidRPr="00FC75D9">
        <w:tab/>
        <w:t>A. Biểu trưng cho những con đường, những mảnh đất Tây Ban Nha</w:t>
      </w:r>
    </w:p>
    <w:p w:rsidR="00FC75D9" w:rsidRPr="00FC75D9" w:rsidRDefault="00FC75D9" w:rsidP="00FC75D9">
      <w:r w:rsidRPr="00FC75D9">
        <w:t xml:space="preserve"> </w:t>
      </w:r>
      <w:r w:rsidRPr="00FC75D9">
        <w:tab/>
        <w:t xml:space="preserve">B. Biểu trưng cho tình yêu, cuộc sống mãnh liệt </w:t>
      </w:r>
    </w:p>
    <w:p w:rsidR="00FC75D9" w:rsidRPr="00FC75D9" w:rsidRDefault="00FC75D9" w:rsidP="00FC75D9">
      <w:r w:rsidRPr="00FC75D9">
        <w:tab/>
        <w:t xml:space="preserve">C. Sự nghiệp dang dở của Lor – ca </w:t>
      </w:r>
    </w:p>
    <w:p w:rsidR="00FC75D9" w:rsidRPr="00FC75D9" w:rsidRDefault="00FC75D9" w:rsidP="00FC75D9">
      <w:r w:rsidRPr="00FC75D9">
        <w:tab/>
        <w:t xml:space="preserve">D. Số phận thảm khốc, cái chết đầy đau đớn của Lor – ca </w:t>
      </w:r>
    </w:p>
    <w:p w:rsidR="00FC75D9" w:rsidRPr="00FC75D9" w:rsidRDefault="00FC75D9" w:rsidP="00FC75D9">
      <w:r w:rsidRPr="00FC75D9">
        <w:t>Câu 100 (TH): Đọc đoạn trích sau đây và trả lời các câu hỏi:</w:t>
      </w:r>
    </w:p>
    <w:p w:rsidR="00FC75D9" w:rsidRPr="00FC75D9" w:rsidRDefault="00FC75D9" w:rsidP="00FC75D9">
      <w:r w:rsidRPr="00FC75D9">
        <w:t>Quyện điểu quy lâm tầm túc thụ</w:t>
      </w:r>
    </w:p>
    <w:p w:rsidR="00FC75D9" w:rsidRPr="00FC75D9" w:rsidRDefault="00FC75D9" w:rsidP="00FC75D9">
      <w:r w:rsidRPr="00FC75D9">
        <w:t>Cô vân mạn mạn độ thiên không</w:t>
      </w:r>
    </w:p>
    <w:p w:rsidR="00FC75D9" w:rsidRPr="00FC75D9" w:rsidRDefault="00FC75D9" w:rsidP="00FC75D9">
      <w:r w:rsidRPr="00FC75D9">
        <w:t>Sơn thôn thiếu nữ ma bao túc</w:t>
      </w:r>
    </w:p>
    <w:p w:rsidR="00FC75D9" w:rsidRPr="00FC75D9" w:rsidRDefault="00FC75D9" w:rsidP="00FC75D9">
      <w:r w:rsidRPr="00FC75D9">
        <w:t>Bao túc ma hoàn, lô dĩ hồng</w:t>
      </w:r>
    </w:p>
    <w:p w:rsidR="00FC75D9" w:rsidRPr="00FC75D9" w:rsidRDefault="00FC75D9" w:rsidP="00FC75D9">
      <w:r w:rsidRPr="00FC75D9">
        <w:t>(Chiều tối – Hồ Chí Minh, Ngữ văn 11, Tập hai, NXB Giáo dục)</w:t>
      </w:r>
    </w:p>
    <w:p w:rsidR="00FC75D9" w:rsidRPr="00FC75D9" w:rsidRDefault="00FC75D9" w:rsidP="00FC75D9">
      <w:r w:rsidRPr="00FC75D9">
        <w:t xml:space="preserve">Hai câu đầu bài thơ “Chiều tối” gợi lên trong lòng người đọc cảm giác gì rõ nhất ? </w:t>
      </w:r>
    </w:p>
    <w:p w:rsidR="00FC75D9" w:rsidRPr="00FC75D9" w:rsidRDefault="00FC75D9" w:rsidP="00FC75D9">
      <w:r w:rsidRPr="00FC75D9">
        <w:tab/>
        <w:t xml:space="preserve">A. Sự cô đơn, trống vắng </w:t>
      </w:r>
      <w:r w:rsidRPr="00FC75D9">
        <w:tab/>
        <w:t xml:space="preserve">B. Sự mệt mỏi, cô quạnh </w:t>
      </w:r>
    </w:p>
    <w:p w:rsidR="00FC75D9" w:rsidRPr="00FC75D9" w:rsidRDefault="00FC75D9" w:rsidP="00FC75D9">
      <w:r w:rsidRPr="00FC75D9">
        <w:tab/>
        <w:t xml:space="preserve">C. Sự buồn chán, hiu hắt </w:t>
      </w:r>
      <w:r w:rsidRPr="00FC75D9">
        <w:tab/>
        <w:t xml:space="preserve">D. Sự bâng khuâng, buồn bã </w:t>
      </w:r>
    </w:p>
    <w:p w:rsidR="00FC75D9" w:rsidRPr="00FC75D9" w:rsidRDefault="00FC75D9" w:rsidP="00FC75D9"/>
    <w:p w:rsidR="00FC75D9" w:rsidRPr="00FC75D9" w:rsidRDefault="00FC75D9" w:rsidP="00FC75D9">
      <w:r w:rsidRPr="00FC75D9">
        <w:t>PHẦN 3. KHOA HỌC – Lĩnh vực: Khoa học tự nhiên và xã hội</w:t>
      </w:r>
    </w:p>
    <w:p w:rsidR="00FC75D9" w:rsidRPr="00FC75D9" w:rsidRDefault="00FC75D9" w:rsidP="00FC75D9">
      <w:r w:rsidRPr="00FC75D9">
        <w:t xml:space="preserve">Câu 101 (VD): Nguyên nhân sâu xa dẫn đến sự bùng nổ phong trào Cần vương ở Việt Nam là </w:t>
      </w:r>
    </w:p>
    <w:p w:rsidR="00FC75D9" w:rsidRPr="00FC75D9" w:rsidRDefault="00FC75D9" w:rsidP="00FC75D9">
      <w:r w:rsidRPr="00FC75D9">
        <w:tab/>
        <w:t xml:space="preserve">A. Nhân dân muốn giúp vua khôi phục vương quyền. </w:t>
      </w:r>
    </w:p>
    <w:p w:rsidR="00FC75D9" w:rsidRPr="00FC75D9" w:rsidRDefault="00FC75D9" w:rsidP="00FC75D9">
      <w:r w:rsidRPr="00FC75D9">
        <w:tab/>
        <w:t>B. Mâu thuẫn sâu sắc giữa dân tộc Việt Nam với thực dân Pháp.</w:t>
      </w:r>
    </w:p>
    <w:p w:rsidR="00FC75D9" w:rsidRPr="00FC75D9" w:rsidRDefault="00FC75D9" w:rsidP="00FC75D9">
      <w:r w:rsidRPr="00FC75D9">
        <w:t xml:space="preserve"> </w:t>
      </w:r>
      <w:r w:rsidRPr="00FC75D9">
        <w:tab/>
        <w:t xml:space="preserve">C. Mâu thuẫn sâu sắc giữa hai phe đối lập trong triều đình. </w:t>
      </w:r>
    </w:p>
    <w:p w:rsidR="00FC75D9" w:rsidRPr="00FC75D9" w:rsidRDefault="00FC75D9" w:rsidP="00FC75D9">
      <w:r w:rsidRPr="00FC75D9">
        <w:tab/>
        <w:t xml:space="preserve">D. Cuộc phản công của phe chủ chiến ở kinh thành Huế bị thất bại. </w:t>
      </w:r>
    </w:p>
    <w:p w:rsidR="00FC75D9" w:rsidRPr="00FC75D9" w:rsidRDefault="00FC75D9" w:rsidP="00FC75D9">
      <w:r w:rsidRPr="00FC75D9">
        <w:t xml:space="preserve">Câu 102 (VD): Sự khác biệt cơ bản của cao trào 1905 - 1908 ở Ấn Độ so với các phong trào đấu tranh giai đoạn trước là </w:t>
      </w:r>
    </w:p>
    <w:p w:rsidR="00FC75D9" w:rsidRPr="00FC75D9" w:rsidRDefault="00FC75D9" w:rsidP="00FC75D9">
      <w:r w:rsidRPr="00FC75D9">
        <w:tab/>
        <w:t xml:space="preserve">A. tập hợp được đông đảo quần chúng nhân dân tham gia. </w:t>
      </w:r>
    </w:p>
    <w:p w:rsidR="00FC75D9" w:rsidRPr="00FC75D9" w:rsidRDefault="00FC75D9" w:rsidP="00FC75D9">
      <w:r w:rsidRPr="00FC75D9">
        <w:tab/>
        <w:t>B. do bộ phận tư sản lãnh đạo, mang đậm ý thức dân tộc, vì độc lập dân chủ.</w:t>
      </w:r>
    </w:p>
    <w:p w:rsidR="00FC75D9" w:rsidRPr="00FC75D9" w:rsidRDefault="00FC75D9" w:rsidP="00FC75D9">
      <w:r w:rsidRPr="00FC75D9">
        <w:t xml:space="preserve"> </w:t>
      </w:r>
      <w:r w:rsidRPr="00FC75D9">
        <w:tab/>
        <w:t>C. do bộ phận tư sản lãnh đạo, mang đậm tính giai cấp, vì quyền lợi chính trị, kinh tế.</w:t>
      </w:r>
    </w:p>
    <w:p w:rsidR="00FC75D9" w:rsidRPr="00FC75D9" w:rsidRDefault="00FC75D9" w:rsidP="00FC75D9">
      <w:r w:rsidRPr="00FC75D9">
        <w:tab/>
        <w:t xml:space="preserve">D. có sự lãnh đạo của Đảng Quốc đại, sự tham gia của công nhân, nông dân. </w:t>
      </w:r>
    </w:p>
    <w:p w:rsidR="00FC75D9" w:rsidRPr="00FC75D9" w:rsidRDefault="00FC75D9" w:rsidP="00FC75D9">
      <w:r w:rsidRPr="00FC75D9">
        <w:t xml:space="preserve">Câu 103 (VD): Điểm khác biệt căn bản của phong trào cách mạng 1930 - 1931 so với phong trào dân tộc dân chủ trước năm 1930? </w:t>
      </w:r>
    </w:p>
    <w:p w:rsidR="00FC75D9" w:rsidRPr="00FC75D9" w:rsidRDefault="00FC75D9" w:rsidP="00FC75D9">
      <w:r w:rsidRPr="00FC75D9">
        <w:tab/>
        <w:t xml:space="preserve">A. Hình thức đấu tranh quyết liệt và triệt để hơn. </w:t>
      </w:r>
    </w:p>
    <w:p w:rsidR="00FC75D9" w:rsidRPr="00FC75D9" w:rsidRDefault="00FC75D9" w:rsidP="00FC75D9">
      <w:r w:rsidRPr="00FC75D9">
        <w:tab/>
        <w:t>B. Quy mô phong trào rộng lớn trên cả nước.</w:t>
      </w:r>
    </w:p>
    <w:p w:rsidR="00FC75D9" w:rsidRPr="00FC75D9" w:rsidRDefault="00FC75D9" w:rsidP="00FC75D9">
      <w:r w:rsidRPr="00FC75D9">
        <w:t xml:space="preserve"> </w:t>
      </w:r>
      <w:r w:rsidRPr="00FC75D9">
        <w:tab/>
        <w:t xml:space="preserve">C. Lôi cuốn đông đảo quần chúng nhân dân tham gia. </w:t>
      </w:r>
    </w:p>
    <w:p w:rsidR="00FC75D9" w:rsidRPr="00FC75D9" w:rsidRDefault="00FC75D9" w:rsidP="00FC75D9">
      <w:r w:rsidRPr="00FC75D9">
        <w:tab/>
        <w:t xml:space="preserve">D. Phong trào cách mạng đầu tiên do Đảng Cộng sản lãnh đạo. </w:t>
      </w:r>
    </w:p>
    <w:p w:rsidR="00FC75D9" w:rsidRPr="00FC75D9" w:rsidRDefault="00FC75D9" w:rsidP="00FC75D9">
      <w:r w:rsidRPr="00FC75D9">
        <w:t xml:space="preserve">Câu 104 (TH): Vì sao Đại hội đại biểu lần II của Đảng quyết định tách Đảng Cộng sản Đông Dương để thành lập ở mỗi nước Việt Nam, Lào, Campuchia một Đảng Mác - Lênin riêng? </w:t>
      </w:r>
    </w:p>
    <w:p w:rsidR="00FC75D9" w:rsidRPr="00FC75D9" w:rsidRDefault="00FC75D9" w:rsidP="00FC75D9">
      <w:r w:rsidRPr="00FC75D9">
        <w:tab/>
        <w:t xml:space="preserve">A. Cách mạng của ba nước đã giành được những thắng lợi quyết định buộc Pháp kết thúc chiến tranh. </w:t>
      </w:r>
      <w:r w:rsidRPr="00FC75D9">
        <w:tab/>
        <w:t>B. Việt Nam đã hoàn thành nhiệm vụ giải phóng dân tộc, tiếp tục tiến lên chủ nghĩa xã hội.</w:t>
      </w:r>
    </w:p>
    <w:p w:rsidR="00FC75D9" w:rsidRPr="00FC75D9" w:rsidRDefault="00FC75D9" w:rsidP="00FC75D9">
      <w:r w:rsidRPr="00FC75D9">
        <w:t xml:space="preserve"> </w:t>
      </w:r>
      <w:r w:rsidRPr="00FC75D9">
        <w:tab/>
        <w:t>C. Để có cương lĩnh phù hợp với đặc điểm phát triển của từng dân tộc.</w:t>
      </w:r>
    </w:p>
    <w:p w:rsidR="00FC75D9" w:rsidRPr="00FC75D9" w:rsidRDefault="00FC75D9" w:rsidP="00FC75D9">
      <w:r w:rsidRPr="00FC75D9">
        <w:t xml:space="preserve"> </w:t>
      </w:r>
      <w:r w:rsidRPr="00FC75D9">
        <w:tab/>
        <w:t xml:space="preserve">D. Đối tượng và nhiệm vụ cách mạng của ba nước không giống nhau. </w:t>
      </w:r>
    </w:p>
    <w:p w:rsidR="00FC75D9" w:rsidRPr="00FC75D9" w:rsidRDefault="00FC75D9" w:rsidP="00FC75D9">
      <w:r w:rsidRPr="00FC75D9">
        <w:t xml:space="preserve">Câu 105 (TH): Sự kiện nào đánh dấu phong trào công nhân Việt Nam bước đầu chuyển từ đấu tranh tự phát sang đấu tranh tự giác? </w:t>
      </w:r>
    </w:p>
    <w:p w:rsidR="00FC75D9" w:rsidRPr="00FC75D9" w:rsidRDefault="00FC75D9" w:rsidP="00FC75D9">
      <w:r w:rsidRPr="00FC75D9">
        <w:tab/>
        <w:t xml:space="preserve">A. Công nhân Sài Gòn thành lập tổ chức Công hội. </w:t>
      </w:r>
    </w:p>
    <w:p w:rsidR="00FC75D9" w:rsidRPr="00FC75D9" w:rsidRDefault="00FC75D9" w:rsidP="00FC75D9">
      <w:r w:rsidRPr="00FC75D9">
        <w:tab/>
        <w:t xml:space="preserve">B. Đảng Cộng sản Việt Nam được thành lập (1930). </w:t>
      </w:r>
    </w:p>
    <w:p w:rsidR="00FC75D9" w:rsidRPr="00FC75D9" w:rsidRDefault="00FC75D9" w:rsidP="00FC75D9">
      <w:r w:rsidRPr="00FC75D9">
        <w:tab/>
        <w:t xml:space="preserve">C. Cuộc bãi công của thợ máy xưởng Ba Son (1925). </w:t>
      </w:r>
    </w:p>
    <w:p w:rsidR="00FC75D9" w:rsidRPr="00FC75D9" w:rsidRDefault="00FC75D9" w:rsidP="00FC75D9">
      <w:r w:rsidRPr="00FC75D9">
        <w:tab/>
        <w:t xml:space="preserve">D. Cuộc đấu tranh của công nhân Bắc Kì (1923). </w:t>
      </w:r>
    </w:p>
    <w:p w:rsidR="00FC75D9" w:rsidRPr="00FC75D9" w:rsidRDefault="00FC75D9" w:rsidP="00FC75D9">
      <w:r w:rsidRPr="00FC75D9">
        <w:t xml:space="preserve">Câu 106 (TH): Trong những năm 1945-1946, nước Việt Nam Dân chủ Cộng hòa có thuận lợi nào sau đây? </w:t>
      </w:r>
    </w:p>
    <w:p w:rsidR="00FC75D9" w:rsidRPr="00FC75D9" w:rsidRDefault="00FC75D9" w:rsidP="00FC75D9">
      <w:r w:rsidRPr="00FC75D9">
        <w:tab/>
        <w:t xml:space="preserve">A. Được các nước Đồng minh thiết lập quan hệ ngoại giao. </w:t>
      </w:r>
    </w:p>
    <w:p w:rsidR="00FC75D9" w:rsidRPr="00FC75D9" w:rsidRDefault="00FC75D9" w:rsidP="00FC75D9">
      <w:r w:rsidRPr="00FC75D9">
        <w:tab/>
        <w:t xml:space="preserve">B. Nhân dân quyết tâm bảo vệ chế độ dân chủ cộng hòa. </w:t>
      </w:r>
    </w:p>
    <w:p w:rsidR="00FC75D9" w:rsidRPr="00FC75D9" w:rsidRDefault="00FC75D9" w:rsidP="00FC75D9">
      <w:r w:rsidRPr="00FC75D9">
        <w:tab/>
        <w:t xml:space="preserve">C. Được Liên Xô công nhận và đặt quan hệ ngoại giao. </w:t>
      </w:r>
    </w:p>
    <w:p w:rsidR="00FC75D9" w:rsidRPr="00FC75D9" w:rsidRDefault="00FC75D9" w:rsidP="00FC75D9">
      <w:r w:rsidRPr="00FC75D9">
        <w:lastRenderedPageBreak/>
        <w:tab/>
        <w:t xml:space="preserve">D. Có sự ủng hộ và giúp đỡ của các nước xã hội chủ nghĩa. </w:t>
      </w:r>
    </w:p>
    <w:p w:rsidR="00FC75D9" w:rsidRPr="00FC75D9" w:rsidRDefault="00FC75D9" w:rsidP="00FC75D9">
      <w:r w:rsidRPr="00FC75D9">
        <w:t xml:space="preserve">Câu 107 (NB): Nội dung nào không được nêu trong Hội nghị Ban chấp hành Trung ương Đảng Cộng sản Đông Dương tháng 7/1936? </w:t>
      </w:r>
    </w:p>
    <w:p w:rsidR="00FC75D9" w:rsidRPr="00FC75D9" w:rsidRDefault="00FC75D9" w:rsidP="00FC75D9">
      <w:r w:rsidRPr="00FC75D9">
        <w:tab/>
        <w:t xml:space="preserve">A. Đòi tự do, dân chủ, cơm áo, hòa bình. </w:t>
      </w:r>
      <w:r w:rsidRPr="00FC75D9">
        <w:tab/>
        <w:t>B. Chống phát xít, chống chiến tranh.</w:t>
      </w:r>
    </w:p>
    <w:p w:rsidR="00FC75D9" w:rsidRPr="00FC75D9" w:rsidRDefault="00FC75D9" w:rsidP="00FC75D9">
      <w:r w:rsidRPr="00FC75D9">
        <w:t xml:space="preserve"> </w:t>
      </w:r>
      <w:r w:rsidRPr="00FC75D9">
        <w:tab/>
        <w:t xml:space="preserve">C. Chống chế độ phản động thuộc địa. </w:t>
      </w:r>
      <w:r w:rsidRPr="00FC75D9">
        <w:tab/>
        <w:t xml:space="preserve">D. Độc lập dân tộc và ruộng đất cho dân cày. </w:t>
      </w:r>
    </w:p>
    <w:p w:rsidR="00FC75D9" w:rsidRPr="00FC75D9" w:rsidRDefault="00FC75D9" w:rsidP="00FC75D9">
      <w:r w:rsidRPr="00FC75D9">
        <w:t xml:space="preserve">Câu 108 (VD): Tính chất của cuộc Cách mạng tháng Tám năm 1945 ở Việt Nam là </w:t>
      </w:r>
    </w:p>
    <w:p w:rsidR="00FC75D9" w:rsidRPr="00FC75D9" w:rsidRDefault="00FC75D9" w:rsidP="00FC75D9">
      <w:r w:rsidRPr="00FC75D9">
        <w:tab/>
        <w:t xml:space="preserve">A. cách mạng dân chủ tư sản. </w:t>
      </w:r>
      <w:r w:rsidRPr="00FC75D9">
        <w:tab/>
        <w:t>B. cách mạng dân chủ tư sản kiểu cũ.</w:t>
      </w:r>
    </w:p>
    <w:p w:rsidR="00FC75D9" w:rsidRPr="00FC75D9" w:rsidRDefault="00FC75D9" w:rsidP="00FC75D9">
      <w:r w:rsidRPr="00FC75D9">
        <w:t xml:space="preserve"> </w:t>
      </w:r>
      <w:r w:rsidRPr="00FC75D9">
        <w:tab/>
        <w:t xml:space="preserve">C. cách mạng dân tộc dân chủ nhân dân. </w:t>
      </w:r>
      <w:r w:rsidRPr="00FC75D9">
        <w:tab/>
        <w:t xml:space="preserve">D. cách mạng xã hội chủ nghĩa. </w:t>
      </w:r>
    </w:p>
    <w:p w:rsidR="00FC75D9" w:rsidRPr="00FC75D9" w:rsidRDefault="00FC75D9" w:rsidP="00FC75D9">
      <w:r w:rsidRPr="00FC75D9">
        <w:t>Dựa vào thông tin dưới đây để trả lời các câu từ 109 đến 110:</w:t>
      </w:r>
    </w:p>
    <w:p w:rsidR="00FC75D9" w:rsidRPr="00FC75D9" w:rsidRDefault="00FC75D9" w:rsidP="00FC75D9">
      <w:r w:rsidRPr="00FC75D9">
        <w:t>Thực hiện Nghị quyết Hội nghị Trung ương lần thứ 21 của Đảng, từ cuối năm 1973, quân dân ta ở miền Nam không những kiên quyết đánh trả địch, bảo vệ vùng giải phóng, mà còn chủ động mở những cuộc tiến công địch tại những căn cứ xuất phát các cuộc hành quân của chúng, mở rộng vùng giải phóng.</w:t>
      </w:r>
    </w:p>
    <w:p w:rsidR="00FC75D9" w:rsidRPr="00FC75D9" w:rsidRDefault="00FC75D9" w:rsidP="00FC75D9">
      <w:r w:rsidRPr="00FC75D9">
        <w:t>Cuối năm 1974 - đầu năm 1975, ta mở đợt hoạt động quân sự ở vùng đồng bằng sông Cửu Long và Đông Nam Bộ. Quân ta đã giành thắng lợi vang dội trong chiến dịch đánh Đường 14 - Phước Long (từ ngày 12 – 12 – 1974 đến ngày 6-1-1975), loại khỏi vòng chiến đấu 3 000 địch, giải phóng Đường 14, thị xã và toàn tỉnh Phước Long với 50.000 dân.</w:t>
      </w:r>
    </w:p>
    <w:p w:rsidR="00FC75D9" w:rsidRPr="00FC75D9" w:rsidRDefault="00FC75D9" w:rsidP="00FC75D9">
      <w:r w:rsidRPr="00FC75D9">
        <w:t>Sau chiến thắng này của ta, chính quyền Sài Gòn phản ứng mạnh và đưa quân đến hòng chiếm lại, nhưng đã thất bại. Mĩ chỉ phản ứng yếu ớt, chủ yếu dùng áp lực đe doạ từ xa.</w:t>
      </w:r>
    </w:p>
    <w:p w:rsidR="00FC75D9" w:rsidRPr="00FC75D9" w:rsidRDefault="00FC75D9" w:rsidP="00FC75D9">
      <w:r w:rsidRPr="00FC75D9">
        <w:t>Thực tế thắng lợi của ta ở Phước Long, phản ứng của Mĩ và chính quyền Sài Gòn sau đó cho thấy rõ sự lớn mạnh và khả năng thắng lớn của quân ta, sự suy yếu và bất lực của quân đội Sài Gòn, về khả năng can thiệp trở lại bằng quân sự rất hạn chế của Mĩ.</w:t>
      </w:r>
    </w:p>
    <w:p w:rsidR="00FC75D9" w:rsidRPr="00FC75D9" w:rsidRDefault="00FC75D9" w:rsidP="00FC75D9">
      <w:r w:rsidRPr="00FC75D9">
        <w:t>Phối hợp với đấu tranh quân sự, nhân dân ta ở miền Nam đẩy mạnh đấu tranh chính trị, ngoại giao nhằm tố cáo hành động của Mỹ và chính quyền Sài Gòn vi phạm Hiệp định, phá hoại hoà bình, hoà hợp dân tộc; nêu cao tính chất chính nghĩa cuộc chiến đấu của nhân dân ta, đòi lật đổ chính quyền Nguyễn Văn Thiệu, thực hiện các quyền tự do dân chủ.</w:t>
      </w:r>
    </w:p>
    <w:p w:rsidR="00FC75D9" w:rsidRPr="00FC75D9" w:rsidRDefault="00FC75D9" w:rsidP="00FC75D9">
      <w:r w:rsidRPr="00FC75D9">
        <w:t>(Nguồn: SGK Lịch sử 12, trang 191)</w:t>
      </w:r>
    </w:p>
    <w:p w:rsidR="00FC75D9" w:rsidRPr="00FC75D9" w:rsidRDefault="00FC75D9" w:rsidP="00FC75D9">
      <w:r w:rsidRPr="00FC75D9">
        <w:t xml:space="preserve">Câu 109 (NB): Thực hiện Nghị quyết Hội nghị Trung ương lần thứ 21 của Đảng, từ cuối năm 1973, quân dân ta ở miền Nam </w:t>
      </w:r>
    </w:p>
    <w:p w:rsidR="00FC75D9" w:rsidRPr="00FC75D9" w:rsidRDefault="00FC75D9" w:rsidP="00FC75D9">
      <w:r w:rsidRPr="00FC75D9">
        <w:tab/>
        <w:t>A. chủ động đánh địch và mở hàng loạt các cuộc tiến công địch ở đồng bằng sông Cửu Long.</w:t>
      </w:r>
    </w:p>
    <w:p w:rsidR="00FC75D9" w:rsidRPr="00FC75D9" w:rsidRDefault="00FC75D9" w:rsidP="00FC75D9">
      <w:r w:rsidRPr="00FC75D9">
        <w:t xml:space="preserve"> </w:t>
      </w:r>
      <w:r w:rsidRPr="00FC75D9">
        <w:tab/>
        <w:t>B. kiên quyết đánh trả địch, bảo vệ vùng giải phóng và đồng loạt mở các cuộc tiến công địch.</w:t>
      </w:r>
    </w:p>
    <w:p w:rsidR="00FC75D9" w:rsidRPr="00FC75D9" w:rsidRDefault="00FC75D9" w:rsidP="00FC75D9">
      <w:r w:rsidRPr="00FC75D9">
        <w:t xml:space="preserve"> </w:t>
      </w:r>
      <w:r w:rsidRPr="00FC75D9">
        <w:tab/>
        <w:t xml:space="preserve">C. kiên quyết đánh trả địch, bảo vệ vùng giải phóng và chủ động mở những cuộc tiến công địch. </w:t>
      </w:r>
      <w:r w:rsidRPr="00FC75D9">
        <w:tab/>
        <w:t xml:space="preserve">D. chủ động đánh địch và mở hàng loạt các cuộc tiến công địch ở Đông Nam Bộ. </w:t>
      </w:r>
    </w:p>
    <w:p w:rsidR="00FC75D9" w:rsidRPr="00FC75D9" w:rsidRDefault="00FC75D9" w:rsidP="00FC75D9">
      <w:r w:rsidRPr="00FC75D9">
        <w:t xml:space="preserve">Câu 110 (VD): Ý nghĩa quan trọng nhất của chiến thắng Phước Long đối với cuộc kháng chiến chống Mĩ là: </w:t>
      </w:r>
    </w:p>
    <w:p w:rsidR="00FC75D9" w:rsidRPr="00FC75D9" w:rsidRDefault="00FC75D9" w:rsidP="00FC75D9">
      <w:r w:rsidRPr="00FC75D9">
        <w:tab/>
        <w:t>A. Chứng tỏ sự lớn mạnh và khả năng thắng lớn của quân ta, giúp Bộ chính trị hoàn chỉnh kế hoạch giải phóng miền Nam.</w:t>
      </w:r>
    </w:p>
    <w:p w:rsidR="00FC75D9" w:rsidRPr="00FC75D9" w:rsidRDefault="00FC75D9" w:rsidP="00FC75D9">
      <w:r w:rsidRPr="00FC75D9">
        <w:lastRenderedPageBreak/>
        <w:t xml:space="preserve"> </w:t>
      </w:r>
      <w:r w:rsidRPr="00FC75D9">
        <w:tab/>
        <w:t xml:space="preserve">B. Giáng một đòn mạnh và chính quyền và quân đội Sài Gòn. </w:t>
      </w:r>
    </w:p>
    <w:p w:rsidR="00FC75D9" w:rsidRPr="00FC75D9" w:rsidRDefault="00FC75D9" w:rsidP="00FC75D9">
      <w:r w:rsidRPr="00FC75D9">
        <w:tab/>
        <w:t xml:space="preserve">C. Làm lung lay ý chí chiến đấu của quân đội Sài Gòn. </w:t>
      </w:r>
    </w:p>
    <w:p w:rsidR="00FC75D9" w:rsidRPr="00FC75D9" w:rsidRDefault="00FC75D9" w:rsidP="00FC75D9">
      <w:r w:rsidRPr="00FC75D9">
        <w:tab/>
        <w:t xml:space="preserve">D. Tạo tiền đề thuận lợi để hoàn thành sớm quyết tâm giải phóng hoàn toàn miền Nam. </w:t>
      </w:r>
    </w:p>
    <w:p w:rsidR="00FC75D9" w:rsidRPr="00FC75D9" w:rsidRDefault="00FC75D9" w:rsidP="00FC75D9">
      <w:r w:rsidRPr="00FC75D9">
        <w:t xml:space="preserve">Câu 111 (VD): Một trong những tác động tiêu cực nhất của chính sách dân số một con đến dân số Trung Quốc là gì? </w:t>
      </w:r>
    </w:p>
    <w:p w:rsidR="00FC75D9" w:rsidRPr="00FC75D9" w:rsidRDefault="00FC75D9" w:rsidP="00FC75D9">
      <w:r w:rsidRPr="00FC75D9">
        <w:tab/>
        <w:t xml:space="preserve">A. Làm gia tăng bất bình đẳng trong xã hội </w:t>
      </w:r>
      <w:r w:rsidRPr="00FC75D9">
        <w:tab/>
        <w:t xml:space="preserve">B. Mất cân bằng giới tính nghiêm trọng </w:t>
      </w:r>
    </w:p>
    <w:p w:rsidR="00FC75D9" w:rsidRPr="00FC75D9" w:rsidRDefault="00FC75D9" w:rsidP="00FC75D9">
      <w:r w:rsidRPr="00FC75D9">
        <w:tab/>
        <w:t xml:space="preserve">C. Phân bố dân cư ngày càng chênh lệch </w:t>
      </w:r>
      <w:r w:rsidRPr="00FC75D9">
        <w:tab/>
        <w:t xml:space="preserve">D. Tỉ lệ dân nông thôn giảm mạnh </w:t>
      </w:r>
    </w:p>
    <w:p w:rsidR="00FC75D9" w:rsidRPr="00FC75D9" w:rsidRDefault="00FC75D9" w:rsidP="00FC75D9">
      <w:r w:rsidRPr="00FC75D9">
        <w:t xml:space="preserve">Câu 112 (NB): Mục tiêu tổng quát của ASEAN là </w:t>
      </w:r>
    </w:p>
    <w:p w:rsidR="00FC75D9" w:rsidRPr="00FC75D9" w:rsidRDefault="00FC75D9" w:rsidP="00FC75D9">
      <w:r w:rsidRPr="00FC75D9">
        <w:tab/>
        <w:t xml:space="preserve">A. Thúc đẩy sự phát triển kinh tế, văn hóa, giáo dục và tiến bộ xã hội của các nước thành viên. </w:t>
      </w:r>
      <w:r w:rsidRPr="00FC75D9">
        <w:tab/>
        <w:t>B. Đoàn kết và hợp tác vì một ASEAN hòa bình, ổn định, cùng phát triển.</w:t>
      </w:r>
    </w:p>
    <w:p w:rsidR="00FC75D9" w:rsidRPr="00FC75D9" w:rsidRDefault="00FC75D9" w:rsidP="00FC75D9">
      <w:r w:rsidRPr="00FC75D9">
        <w:t xml:space="preserve"> </w:t>
      </w:r>
      <w:r w:rsidRPr="00FC75D9">
        <w:tab/>
        <w:t xml:space="preserve">C. Xây dựng Đông Nam Á thành một khu vực hòa bình, ổn định, có văn hóa, xã hội phát triển. </w:t>
      </w:r>
      <w:r w:rsidRPr="00FC75D9">
        <w:tab/>
        <w:t xml:space="preserve">D. Giải quyết những khác biệt trong nội bộ liên quan đến mối quan hệ giữa ASEAN và các nước </w:t>
      </w:r>
    </w:p>
    <w:p w:rsidR="00FC75D9" w:rsidRPr="00FC75D9" w:rsidRDefault="00FC75D9" w:rsidP="00FC75D9">
      <w:r w:rsidRPr="00FC75D9">
        <w:t xml:space="preserve">Câu 113 (TH): Đất feralit ở nước ta có màu đỏ vàng chủ yếu do </w:t>
      </w:r>
    </w:p>
    <w:p w:rsidR="00FC75D9" w:rsidRPr="00FC75D9" w:rsidRDefault="00FC75D9" w:rsidP="00FC75D9">
      <w:r w:rsidRPr="00FC75D9">
        <w:tab/>
        <w:t xml:space="preserve">A. quá trình phong hóa mạnh. </w:t>
      </w:r>
      <w:r w:rsidRPr="00FC75D9">
        <w:tab/>
        <w:t xml:space="preserve">B. sự tích tụ mùn mạnh mẽ. </w:t>
      </w:r>
    </w:p>
    <w:p w:rsidR="00FC75D9" w:rsidRPr="00FC75D9" w:rsidRDefault="00FC75D9" w:rsidP="00FC75D9">
      <w:r w:rsidRPr="00FC75D9">
        <w:tab/>
        <w:t xml:space="preserve">C. chất badơ dễ tan bị rửa trôi. </w:t>
      </w:r>
      <w:r w:rsidRPr="00FC75D9">
        <w:tab/>
        <w:t xml:space="preserve">D. tích tụ ôxit sắt, ôxit nhôm. </w:t>
      </w:r>
    </w:p>
    <w:p w:rsidR="00FC75D9" w:rsidRPr="00FC75D9" w:rsidRDefault="00FC75D9" w:rsidP="00FC75D9">
      <w:r w:rsidRPr="00FC75D9">
        <w:t xml:space="preserve">Câu 114 (TH): Thiên tai không xảy ra ở vùng đồi núi nước ta là? </w:t>
      </w:r>
    </w:p>
    <w:p w:rsidR="00FC75D9" w:rsidRPr="00FC75D9" w:rsidRDefault="00FC75D9" w:rsidP="00FC75D9">
      <w:r w:rsidRPr="00FC75D9">
        <w:tab/>
        <w:t xml:space="preserve">A. Lũ ống, lũ quét. </w:t>
      </w:r>
      <w:r w:rsidRPr="00FC75D9">
        <w:tab/>
      </w:r>
      <w:r w:rsidRPr="00FC75D9">
        <w:tab/>
        <w:t xml:space="preserve">B. Triều cường, xâm nhập mặn </w:t>
      </w:r>
    </w:p>
    <w:p w:rsidR="00FC75D9" w:rsidRPr="00FC75D9" w:rsidRDefault="00FC75D9" w:rsidP="00FC75D9">
      <w:r w:rsidRPr="00FC75D9">
        <w:tab/>
        <w:t xml:space="preserve">C. Động đất, trượt lở đất </w:t>
      </w:r>
      <w:r w:rsidRPr="00FC75D9">
        <w:tab/>
        <w:t xml:space="preserve">D. Sương muối, rét hại </w:t>
      </w:r>
    </w:p>
    <w:p w:rsidR="00FC75D9" w:rsidRPr="00FC75D9" w:rsidRDefault="00FC75D9" w:rsidP="00FC75D9">
      <w:r w:rsidRPr="00FC75D9">
        <w:t xml:space="preserve">Câu 115 (TH): Căn cứ vào Atlat Việt Nam trang 15, đô thị có quy mô dân số (năm 2007) từ 100000 đến 200000 người ở Đông Nam Bộ là: </w:t>
      </w:r>
    </w:p>
    <w:p w:rsidR="00FC75D9" w:rsidRPr="00FC75D9" w:rsidRDefault="00FC75D9" w:rsidP="00FC75D9">
      <w:r w:rsidRPr="00FC75D9">
        <w:tab/>
        <w:t xml:space="preserve">A. TP. Hồ Chí Minh. </w:t>
      </w:r>
      <w:r w:rsidRPr="00FC75D9">
        <w:tab/>
        <w:t xml:space="preserve">B. TP. Vũng Tàu. </w:t>
      </w:r>
      <w:r w:rsidRPr="00FC75D9">
        <w:tab/>
        <w:t xml:space="preserve">C. TP. Biên Hòa </w:t>
      </w:r>
      <w:r w:rsidRPr="00FC75D9">
        <w:tab/>
        <w:t xml:space="preserve">D. TP. Thủ Dầu Một. </w:t>
      </w:r>
    </w:p>
    <w:p w:rsidR="00FC75D9" w:rsidRPr="00FC75D9" w:rsidRDefault="00FC75D9" w:rsidP="00FC75D9">
      <w:r w:rsidRPr="00FC75D9">
        <w:t>Câu 116 (VD): Cho biểu đồ:</w:t>
      </w:r>
    </w:p>
    <w:p w:rsidR="00FC75D9" w:rsidRPr="00FC75D9" w:rsidRDefault="008366DB" w:rsidP="00FC75D9">
      <w:r>
        <w:rPr>
          <w:noProof/>
        </w:rPr>
        <w:drawing>
          <wp:inline distT="0" distB="0" distL="0" distR="0">
            <wp:extent cx="5450205" cy="3476625"/>
            <wp:effectExtent l="0" t="0" r="0" b="9525"/>
            <wp:docPr id="5258"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832">
                      <a:extLst>
                        <a:ext uri="{28A0092B-C50C-407E-A947-70E740481C1C}">
                          <a14:useLocalDpi xmlns:a14="http://schemas.microsoft.com/office/drawing/2010/main"/>
                        </a:ext>
                      </a:extLst>
                    </a:blip>
                    <a:srcRect/>
                    <a:stretch>
                      <a:fillRect/>
                    </a:stretch>
                  </pic:blipFill>
                  <pic:spPr bwMode="auto">
                    <a:xfrm>
                      <a:off x="0" y="0"/>
                      <a:ext cx="5450205" cy="3476625"/>
                    </a:xfrm>
                    <a:prstGeom prst="rect">
                      <a:avLst/>
                    </a:prstGeom>
                    <a:noFill/>
                    <a:ln>
                      <a:noFill/>
                    </a:ln>
                  </pic:spPr>
                </pic:pic>
              </a:graphicData>
            </a:graphic>
          </wp:inline>
        </w:drawing>
      </w:r>
    </w:p>
    <w:p w:rsidR="00FC75D9" w:rsidRPr="00FC75D9" w:rsidRDefault="00FC75D9" w:rsidP="00FC75D9">
      <w:r w:rsidRPr="00FC75D9">
        <w:lastRenderedPageBreak/>
        <w:t>SẢN LƯỢNG THỦY SẢN VÀ GIÁ TRỊ THỦY SẢN XUẤT KHẨU</w:t>
      </w:r>
    </w:p>
    <w:p w:rsidR="00FC75D9" w:rsidRPr="00FC75D9" w:rsidRDefault="00FC75D9" w:rsidP="00FC75D9">
      <w:r w:rsidRPr="00FC75D9">
        <w:t xml:space="preserve">Từ biểu đồ trên, hãy cho biết đáp án nào sau đây là nhận xét không đúng? </w:t>
      </w:r>
    </w:p>
    <w:p w:rsidR="00FC75D9" w:rsidRPr="00FC75D9" w:rsidRDefault="00FC75D9" w:rsidP="00FC75D9">
      <w:r w:rsidRPr="00FC75D9">
        <w:tab/>
        <w:t xml:space="preserve">A. Sản lượng thủy sản khai thác tăng 3772,7 nghìn tấn </w:t>
      </w:r>
    </w:p>
    <w:p w:rsidR="00FC75D9" w:rsidRPr="00FC75D9" w:rsidRDefault="00FC75D9" w:rsidP="00FC75D9">
      <w:r w:rsidRPr="00FC75D9">
        <w:tab/>
        <w:t xml:space="preserve">B. Sản lượng thủy sản nuôi trồng tăng nhanh hơn khai thác </w:t>
      </w:r>
    </w:p>
    <w:p w:rsidR="00FC75D9" w:rsidRPr="00FC75D9" w:rsidRDefault="00FC75D9" w:rsidP="00FC75D9">
      <w:r w:rsidRPr="00FC75D9">
        <w:tab/>
        <w:t xml:space="preserve">C. Sản lượng thủy sản nuôi trồng tăng nhiều hơn khai thác </w:t>
      </w:r>
    </w:p>
    <w:p w:rsidR="00FC75D9" w:rsidRPr="00FC75D9" w:rsidRDefault="00FC75D9" w:rsidP="00FC75D9">
      <w:r w:rsidRPr="00FC75D9">
        <w:tab/>
        <w:t xml:space="preserve">D. Giá trị xuất khẩu tăng nhanh hơn mức tăng sản lượng thủy sản. </w:t>
      </w:r>
    </w:p>
    <w:p w:rsidR="00FC75D9" w:rsidRPr="00FC75D9" w:rsidRDefault="00FC75D9" w:rsidP="00FC75D9">
      <w:r w:rsidRPr="00FC75D9">
        <w:t xml:space="preserve">Câu 117 (TH): Phát biểu nào sau đây đúng về sản xuất lúa ở vùng Đồng bằng sông Hồng? </w:t>
      </w:r>
    </w:p>
    <w:p w:rsidR="00FC75D9" w:rsidRPr="00FC75D9" w:rsidRDefault="00FC75D9" w:rsidP="00FC75D9">
      <w:r w:rsidRPr="00FC75D9">
        <w:tab/>
        <w:t xml:space="preserve">A. Sản phẩm chủ yếu để xuất khẩu. </w:t>
      </w:r>
      <w:r w:rsidRPr="00FC75D9">
        <w:tab/>
        <w:t>B. Sản lượng lớn nhất cả nước</w:t>
      </w:r>
    </w:p>
    <w:p w:rsidR="00FC75D9" w:rsidRPr="00FC75D9" w:rsidRDefault="00FC75D9" w:rsidP="00FC75D9">
      <w:r w:rsidRPr="00FC75D9">
        <w:t xml:space="preserve"> </w:t>
      </w:r>
      <w:r w:rsidRPr="00FC75D9">
        <w:tab/>
        <w:t xml:space="preserve">C. Diện tích lớn nhất cả nước </w:t>
      </w:r>
      <w:r w:rsidRPr="00FC75D9">
        <w:tab/>
        <w:t xml:space="preserve">D. Trình độ thâm canh cao. </w:t>
      </w:r>
    </w:p>
    <w:p w:rsidR="00FC75D9" w:rsidRPr="00FC75D9" w:rsidRDefault="00FC75D9" w:rsidP="00FC75D9">
      <w:r w:rsidRPr="00FC75D9">
        <w:t xml:space="preserve">Câu 118 (VD): Kim ngạch xuất khẩu nước ta tăng nhanh trong những năm gần đây chủ yếu do tác động của việc </w:t>
      </w:r>
    </w:p>
    <w:p w:rsidR="00FC75D9" w:rsidRPr="00FC75D9" w:rsidRDefault="00FC75D9" w:rsidP="00FC75D9">
      <w:r w:rsidRPr="00FC75D9">
        <w:tab/>
        <w:t xml:space="preserve">A. đẩy mạnh công nghiệp hóa và đô thị hóa </w:t>
      </w:r>
      <w:r w:rsidRPr="00FC75D9">
        <w:tab/>
        <w:t>B. đẩy mạnh khai thác khoáng sản các loại</w:t>
      </w:r>
    </w:p>
    <w:p w:rsidR="00FC75D9" w:rsidRPr="00FC75D9" w:rsidRDefault="00FC75D9" w:rsidP="00FC75D9">
      <w:r w:rsidRPr="00FC75D9">
        <w:t xml:space="preserve">. </w:t>
      </w:r>
      <w:r w:rsidRPr="00FC75D9">
        <w:tab/>
        <w:t xml:space="preserve">C. mở rộng và đa dạng hóa nhiều thị trường. </w:t>
      </w:r>
      <w:r w:rsidRPr="00FC75D9">
        <w:tab/>
        <w:t xml:space="preserve">D. tham gia nhiều thành phần kinh tế. </w:t>
      </w:r>
    </w:p>
    <w:p w:rsidR="00FC75D9" w:rsidRPr="00FC75D9" w:rsidRDefault="00FC75D9" w:rsidP="00FC75D9">
      <w:r w:rsidRPr="00FC75D9">
        <w:t xml:space="preserve">Câu 119 (TH): Đông Nam Bộ không phải là vùng dẫn đầu cả nước về? </w:t>
      </w:r>
    </w:p>
    <w:p w:rsidR="00FC75D9" w:rsidRPr="00FC75D9" w:rsidRDefault="00FC75D9" w:rsidP="00FC75D9">
      <w:r w:rsidRPr="00FC75D9">
        <w:tab/>
        <w:t xml:space="preserve">A. Giá trị sản xuất công nghiệp </w:t>
      </w:r>
      <w:r w:rsidRPr="00FC75D9">
        <w:tab/>
        <w:t xml:space="preserve">B. Quy mô dân số </w:t>
      </w:r>
    </w:p>
    <w:p w:rsidR="00FC75D9" w:rsidRPr="00FC75D9" w:rsidRDefault="00FC75D9" w:rsidP="00FC75D9">
      <w:r w:rsidRPr="00FC75D9">
        <w:tab/>
        <w:t xml:space="preserve">C. Tổng sản phẩm trong nước (GDP) </w:t>
      </w:r>
      <w:r w:rsidRPr="00FC75D9">
        <w:tab/>
        <w:t xml:space="preserve">D. Giá trị hàng xuất khẩu </w:t>
      </w:r>
    </w:p>
    <w:p w:rsidR="00FC75D9" w:rsidRPr="00FC75D9" w:rsidRDefault="00FC75D9" w:rsidP="00FC75D9">
      <w:r w:rsidRPr="00FC75D9">
        <w:t xml:space="preserve">Câu 120 (VD): Phương hướng chủ yếu hiện nay để giải quyết vấn đề lũ ở đồng bằng sông Cửu Long đó là: </w:t>
      </w:r>
    </w:p>
    <w:p w:rsidR="00FC75D9" w:rsidRPr="00FC75D9" w:rsidRDefault="00FC75D9" w:rsidP="00FC75D9">
      <w:r w:rsidRPr="00FC75D9">
        <w:tab/>
        <w:t xml:space="preserve">A. Tránh lũ </w:t>
      </w:r>
      <w:r w:rsidRPr="00FC75D9">
        <w:tab/>
      </w:r>
      <w:r w:rsidRPr="00FC75D9">
        <w:tab/>
        <w:t>B. Sống chung với lũ</w:t>
      </w:r>
    </w:p>
    <w:p w:rsidR="00FC75D9" w:rsidRPr="00FC75D9" w:rsidRDefault="00FC75D9" w:rsidP="00FC75D9">
      <w:r w:rsidRPr="00FC75D9">
        <w:t xml:space="preserve"> </w:t>
      </w:r>
      <w:r w:rsidRPr="00FC75D9">
        <w:tab/>
        <w:t xml:space="preserve">C. Xây hệ thống đê bao </w:t>
      </w:r>
      <w:r w:rsidRPr="00FC75D9">
        <w:tab/>
        <w:t xml:space="preserve">D. Trồng rừng chống lũ </w:t>
      </w:r>
    </w:p>
    <w:p w:rsidR="00FC75D9" w:rsidRPr="00FC75D9" w:rsidRDefault="00FC75D9" w:rsidP="00FC75D9">
      <w:bookmarkStart w:id="291" w:name="_Hlk92891436"/>
      <w:bookmarkEnd w:id="290"/>
      <w:r w:rsidRPr="00FC75D9">
        <w:t xml:space="preserve">Câu 121 (VDC): Để xác định điện trở trong r của một nguồn điện, một học sinh mắc mạch điện như hình bên. Đóng khóa K và điều chỉnh con chạy C, kết quả đo được mô tả bởi đồ thị biểu diễn sự phụ thuộc số chỉ của vôn kế V và số chỉ I của ampe kế A như hình bên. Điện trở của vôn kế V rất lớn. Biết </w:t>
      </w:r>
      <w:r w:rsidRPr="00FC75D9">
        <w:object w:dxaOrig="999" w:dyaOrig="360">
          <v:shape id="_x0000_i6101" type="#_x0000_t75" style="width:49.9pt;height:17.8pt" o:ole="">
            <v:imagedata r:id="rId7833" o:title=""/>
          </v:shape>
          <o:OLEObject Type="Embed" ProgID="Equation.DSMT4" ShapeID="_x0000_i6101" DrawAspect="Content" ObjectID="_1772212560" r:id="rId7834"/>
        </w:object>
      </w:r>
      <w:r w:rsidRPr="00FC75D9">
        <w:t>. Giá trị trung bình của r được xác định bởi thí nghiệm này là:</w:t>
      </w:r>
    </w:p>
    <w:p w:rsidR="00FC75D9" w:rsidRPr="00FC75D9" w:rsidRDefault="008366DB" w:rsidP="00FC75D9">
      <w:r>
        <w:rPr>
          <w:noProof/>
        </w:rPr>
        <w:drawing>
          <wp:inline distT="0" distB="0" distL="0" distR="0">
            <wp:extent cx="4037965" cy="2172970"/>
            <wp:effectExtent l="0" t="0" r="635" b="0"/>
            <wp:docPr id="5260"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835">
                      <a:extLst>
                        <a:ext uri="{28A0092B-C50C-407E-A947-70E740481C1C}">
                          <a14:useLocalDpi xmlns:a14="http://schemas.microsoft.com/office/drawing/2010/main"/>
                        </a:ext>
                      </a:extLst>
                    </a:blip>
                    <a:srcRect/>
                    <a:stretch>
                      <a:fillRect/>
                    </a:stretch>
                  </pic:blipFill>
                  <pic:spPr bwMode="auto">
                    <a:xfrm>
                      <a:off x="0" y="0"/>
                      <a:ext cx="4037965" cy="2172970"/>
                    </a:xfrm>
                    <a:prstGeom prst="rect">
                      <a:avLst/>
                    </a:prstGeom>
                    <a:noFill/>
                    <a:ln>
                      <a:noFill/>
                    </a:ln>
                  </pic:spPr>
                </pic:pic>
              </a:graphicData>
            </a:graphic>
          </wp:inline>
        </w:drawing>
      </w:r>
    </w:p>
    <w:p w:rsidR="00FC75D9" w:rsidRPr="00FC75D9" w:rsidRDefault="00FC75D9" w:rsidP="00FC75D9">
      <w:r w:rsidRPr="00FC75D9">
        <w:tab/>
        <w:t xml:space="preserve">A. 4Ω </w:t>
      </w:r>
      <w:r w:rsidRPr="00FC75D9">
        <w:tab/>
        <w:t>B. 3Ω</w:t>
      </w:r>
      <w:r w:rsidRPr="00FC75D9">
        <w:tab/>
        <w:t>C. 1Ω</w:t>
      </w:r>
      <w:r w:rsidRPr="00FC75D9">
        <w:tab/>
        <w:t>D. 2Ω</w:t>
      </w:r>
    </w:p>
    <w:bookmarkEnd w:id="291"/>
    <w:p w:rsidR="00FC75D9" w:rsidRPr="00FC75D9" w:rsidRDefault="00FC75D9" w:rsidP="00FC75D9">
      <w:r w:rsidRPr="00FC75D9">
        <w:t xml:space="preserve">Câu 122 (VD): Hiện tượng điện phân có nhiều ứng dụng trong thực tế sản xuất và đời sống. Hiện nay công nghệ mạ thường dùng công nghệ điện phân. Bể điện phân lúc này gọi là bể mạ có anot là một tấm </w:t>
      </w:r>
      <w:r w:rsidRPr="00FC75D9">
        <w:lastRenderedPageBreak/>
        <w:t xml:space="preserve">kim loại để mạ, catot là vật cần mạ. Chất điện phân thường dùng là dung dịch muối kim loại để mạ trong đó có thêm một số chất phụ gia để làm cho lớp mạ bám vào bề mặt được chắc, bền và bóng đẹp. Muốn mạ đồng một tấm sắt có diện tích tổng cộng </w:t>
      </w:r>
      <w:r w:rsidRPr="00FC75D9">
        <w:object w:dxaOrig="820" w:dyaOrig="320">
          <v:shape id="_x0000_i6102" type="#_x0000_t75" style="width:40.65pt;height:16.4pt" o:ole="">
            <v:imagedata r:id="rId7836" o:title=""/>
          </v:shape>
          <o:OLEObject Type="Embed" ProgID="Equation.DSMT4" ShapeID="_x0000_i6102" DrawAspect="Content" ObjectID="_1772212561" r:id="rId7837"/>
        </w:object>
      </w:r>
      <w:r w:rsidRPr="00FC75D9">
        <w:t xml:space="preserve">, người ta dùng tấm sắt làm catot của một bình điện phân đựng dung dịch </w:t>
      </w:r>
      <w:r w:rsidRPr="00FC75D9">
        <w:object w:dxaOrig="740" w:dyaOrig="360">
          <v:shape id="_x0000_i6103" type="#_x0000_t75" style="width:37.05pt;height:17.8pt" o:ole="">
            <v:imagedata r:id="rId7838" o:title=""/>
          </v:shape>
          <o:OLEObject Type="Embed" ProgID="Equation.DSMT4" ShapeID="_x0000_i6103" DrawAspect="Content" ObjectID="_1772212562" r:id="rId7839"/>
        </w:object>
      </w:r>
      <w:r w:rsidRPr="00FC75D9">
        <w:t xml:space="preserve"> và anot là một thanh đồng nguyên chất, rồi cho dòng điện có cường độ </w:t>
      </w:r>
      <w:r w:rsidRPr="00FC75D9">
        <w:object w:dxaOrig="800" w:dyaOrig="279">
          <v:shape id="_x0000_i6104" type="#_x0000_t75" style="width:39.9pt;height:13.55pt" o:ole="">
            <v:imagedata r:id="rId7840" o:title=""/>
          </v:shape>
          <o:OLEObject Type="Embed" ProgID="Equation.DSMT4" ShapeID="_x0000_i6104" DrawAspect="Content" ObjectID="_1772212563" r:id="rId7841"/>
        </w:object>
      </w:r>
      <w:r w:rsidRPr="00FC75D9">
        <w:t xml:space="preserve">chạy qua trong thời gian 2 giờ 40 phút 50 giây. Tìm bề dày lớp đồng bám trên mặt tấm sắt. Cho biết đồng có </w:t>
      </w:r>
      <w:r w:rsidRPr="00FC75D9">
        <w:object w:dxaOrig="2205" w:dyaOrig="405">
          <v:shape id="_x0000_i6105" type="#_x0000_t75" style="width:110.5pt;height:20.65pt" o:ole="">
            <v:imagedata r:id="rId7842" o:title=""/>
          </v:shape>
          <o:OLEObject Type="Embed" ProgID="Equation.DSMT4" ShapeID="_x0000_i6105" DrawAspect="Content" ObjectID="_1772212564" r:id="rId7843"/>
        </w:object>
      </w:r>
      <w:r w:rsidRPr="00FC75D9">
        <w:t xml:space="preserve"> và có khối lượng riêng </w:t>
      </w:r>
      <w:r w:rsidRPr="00FC75D9">
        <w:object w:dxaOrig="1845" w:dyaOrig="360">
          <v:shape id="_x0000_i6106" type="#_x0000_t75" style="width:92.65pt;height:17.8pt" o:ole="">
            <v:imagedata r:id="rId7844" o:title=""/>
          </v:shape>
          <o:OLEObject Type="Embed" ProgID="Equation.DSMT4" ShapeID="_x0000_i6106" DrawAspect="Content" ObjectID="_1772212565" r:id="rId7845"/>
        </w:object>
      </w:r>
      <w:r w:rsidRPr="00FC75D9">
        <w:t>.</w:t>
      </w:r>
    </w:p>
    <w:p w:rsidR="00FC75D9" w:rsidRPr="00FC75D9" w:rsidRDefault="00FC75D9" w:rsidP="00FC75D9">
      <w:r w:rsidRPr="00FC75D9">
        <w:tab/>
        <w:t xml:space="preserve">A. 0,18mm </w:t>
      </w:r>
      <w:r w:rsidRPr="00FC75D9">
        <w:tab/>
        <w:t>B. 3,6mm</w:t>
      </w:r>
      <w:r w:rsidRPr="00FC75D9">
        <w:tab/>
        <w:t>C. 3mm</w:t>
      </w:r>
      <w:r w:rsidRPr="00FC75D9">
        <w:tab/>
        <w:t>D. 1mm</w:t>
      </w:r>
    </w:p>
    <w:p w:rsidR="00FC75D9" w:rsidRPr="00FC75D9" w:rsidRDefault="00FC75D9" w:rsidP="00FC75D9">
      <w:bookmarkStart w:id="292" w:name="_Hlk92891887"/>
      <w:r w:rsidRPr="00FC75D9">
        <w:t>Câu 123 (VD): Chiều dòng điện cảm ứng trong vòng dây đúng là?</w:t>
      </w:r>
    </w:p>
    <w:p w:rsidR="00FC75D9" w:rsidRPr="00FC75D9" w:rsidRDefault="008366DB" w:rsidP="00FC75D9">
      <w:r>
        <w:rPr>
          <w:noProof/>
        </w:rPr>
        <w:drawing>
          <wp:inline distT="0" distB="0" distL="0" distR="0">
            <wp:extent cx="6156325" cy="1212850"/>
            <wp:effectExtent l="0" t="0" r="0" b="6350"/>
            <wp:docPr id="526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846" cstate="email">
                      <a:extLst>
                        <a:ext uri="{28A0092B-C50C-407E-A947-70E740481C1C}">
                          <a14:useLocalDpi xmlns:a14="http://schemas.microsoft.com/office/drawing/2010/main"/>
                        </a:ext>
                      </a:extLst>
                    </a:blip>
                    <a:srcRect/>
                    <a:stretch>
                      <a:fillRect/>
                    </a:stretch>
                  </pic:blipFill>
                  <pic:spPr bwMode="auto">
                    <a:xfrm>
                      <a:off x="0" y="0"/>
                      <a:ext cx="6156325" cy="1212850"/>
                    </a:xfrm>
                    <a:prstGeom prst="rect">
                      <a:avLst/>
                    </a:prstGeom>
                    <a:noFill/>
                    <a:ln>
                      <a:noFill/>
                    </a:ln>
                  </pic:spPr>
                </pic:pic>
              </a:graphicData>
            </a:graphic>
          </wp:inline>
        </w:drawing>
      </w:r>
    </w:p>
    <w:p w:rsidR="00FC75D9" w:rsidRPr="00FC75D9" w:rsidRDefault="00FC75D9" w:rsidP="00FC75D9">
      <w:r w:rsidRPr="00FC75D9">
        <w:tab/>
        <w:t>A. Hình 4 và Hình 3.</w:t>
      </w:r>
      <w:r w:rsidRPr="00FC75D9">
        <w:tab/>
        <w:t xml:space="preserve">B. Hình 1 và Hình 3. </w:t>
      </w:r>
      <w:r w:rsidRPr="00FC75D9">
        <w:tab/>
        <w:t xml:space="preserve">C. Hình 1 và Hình 2. </w:t>
      </w:r>
      <w:r w:rsidRPr="00FC75D9">
        <w:tab/>
        <w:t xml:space="preserve">D. Hình 2 và Hình 4. </w:t>
      </w:r>
    </w:p>
    <w:p w:rsidR="00FC75D9" w:rsidRPr="00FC75D9" w:rsidRDefault="00FC75D9" w:rsidP="00FC75D9">
      <w:bookmarkStart w:id="293" w:name="_Hlk92892064"/>
      <w:bookmarkEnd w:id="292"/>
      <w:r w:rsidRPr="00FC75D9">
        <w:t xml:space="preserve">Câu 124 (VD): Khảo sát thực nghiệm một con lắc lò xo gồm vật nhỏ có khối lượng 216g và lò xo có độ cứng k, dao động dưới tác dụng của ngoại lực </w:t>
      </w:r>
      <w:r w:rsidRPr="00FC75D9">
        <w:object w:dxaOrig="1480" w:dyaOrig="360">
          <v:shape id="_x0000_i6107" type="#_x0000_t75" style="width:73.45pt;height:17.8pt" o:ole="">
            <v:imagedata r:id="rId7847" o:title=""/>
          </v:shape>
          <o:OLEObject Type="Embed" ProgID="Equation.DSMT4" ShapeID="_x0000_i6107" DrawAspect="Content" ObjectID="_1772212566" r:id="rId7848"/>
        </w:object>
      </w:r>
      <w:r w:rsidRPr="00FC75D9">
        <w:t xml:space="preserve">, với </w:t>
      </w:r>
      <w:r w:rsidRPr="00FC75D9">
        <w:object w:dxaOrig="260" w:dyaOrig="360">
          <v:shape id="_x0000_i6108" type="#_x0000_t75" style="width:12.85pt;height:17.8pt" o:ole="">
            <v:imagedata r:id="rId7849" o:title=""/>
          </v:shape>
          <o:OLEObject Type="Embed" ProgID="Equation.DSMT4" ShapeID="_x0000_i6108" DrawAspect="Content" ObjectID="_1772212567" r:id="rId7850"/>
        </w:object>
      </w:r>
      <w:r w:rsidRPr="00FC75D9">
        <w:t xml:space="preserve"> không đổi và f thay đổi được. Kết quả khảo sát ta được đường biểu diễn biên độ A của con lắc theo tần số f có đồ thị như hình vẽ. Giá trị của k gần nhất với giá trị nào sau đây?</w:t>
      </w:r>
    </w:p>
    <w:p w:rsidR="00FC75D9" w:rsidRPr="00FC75D9" w:rsidRDefault="008366DB" w:rsidP="00FC75D9">
      <w:r>
        <w:rPr>
          <w:noProof/>
        </w:rPr>
        <w:drawing>
          <wp:inline distT="0" distB="0" distL="0" distR="0">
            <wp:extent cx="3775075" cy="2045970"/>
            <wp:effectExtent l="0" t="0" r="0" b="0"/>
            <wp:docPr id="526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851">
                      <a:extLst>
                        <a:ext uri="{28A0092B-C50C-407E-A947-70E740481C1C}">
                          <a14:useLocalDpi xmlns:a14="http://schemas.microsoft.com/office/drawing/2010/main"/>
                        </a:ext>
                      </a:extLst>
                    </a:blip>
                    <a:srcRect/>
                    <a:stretch>
                      <a:fillRect/>
                    </a:stretch>
                  </pic:blipFill>
                  <pic:spPr bwMode="auto">
                    <a:xfrm>
                      <a:off x="0" y="0"/>
                      <a:ext cx="3775075" cy="2045970"/>
                    </a:xfrm>
                    <a:prstGeom prst="rect">
                      <a:avLst/>
                    </a:prstGeom>
                    <a:noFill/>
                    <a:ln>
                      <a:noFill/>
                    </a:ln>
                  </pic:spPr>
                </pic:pic>
              </a:graphicData>
            </a:graphic>
          </wp:inline>
        </w:drawing>
      </w:r>
    </w:p>
    <w:p w:rsidR="00FC75D9" w:rsidRPr="00FC75D9" w:rsidRDefault="00FC75D9" w:rsidP="00FC75D9">
      <w:r w:rsidRPr="00FC75D9">
        <w:tab/>
        <w:t xml:space="preserve">A. 13,64 N/m </w:t>
      </w:r>
      <w:r w:rsidRPr="00FC75D9">
        <w:tab/>
        <w:t xml:space="preserve">B. 12,35 N/m </w:t>
      </w:r>
      <w:r w:rsidRPr="00FC75D9">
        <w:tab/>
        <w:t xml:space="preserve">C. 15,64 N/m </w:t>
      </w:r>
      <w:r w:rsidRPr="00FC75D9">
        <w:tab/>
        <w:t xml:space="preserve">D. 16,71 N/m </w:t>
      </w:r>
    </w:p>
    <w:p w:rsidR="00FC75D9" w:rsidRPr="00FC75D9" w:rsidRDefault="00FC75D9" w:rsidP="00FC75D9">
      <w:bookmarkStart w:id="294" w:name="_Hlk92892186"/>
      <w:bookmarkEnd w:id="293"/>
      <w:r w:rsidRPr="00FC75D9">
        <w:t xml:space="preserve">Câu 125 (VD): Một tụ điện không khí gồm có tất cả 21 bản hình tròn bán kính R = 2cm, đặt song song đối diện đan xen nhau như hình vẽ. Khoảng cách giữa hai tấm liên tiếp là d = 1mm. Mắc hai đầu tụ xoay với cuộn cảm </w:t>
      </w:r>
      <w:r w:rsidRPr="00FC75D9">
        <w:object w:dxaOrig="1140" w:dyaOrig="360">
          <v:shape id="_x0000_i6109" type="#_x0000_t75" style="width:57.05pt;height:17.8pt" o:ole="">
            <v:imagedata r:id="rId7852" o:title=""/>
          </v:shape>
          <o:OLEObject Type="Embed" ProgID="Equation.DSMT4" ShapeID="_x0000_i6109" DrawAspect="Content" ObjectID="_1772212568" r:id="rId7853"/>
        </w:object>
      </w:r>
      <w:r w:rsidRPr="00FC75D9">
        <w:t>. Khung dao động này có thể bắt được sóng điện từ có bước sóng là</w:t>
      </w:r>
    </w:p>
    <w:p w:rsidR="00FC75D9" w:rsidRPr="00FC75D9" w:rsidRDefault="008366DB" w:rsidP="00FC75D9">
      <w:r>
        <w:rPr>
          <w:noProof/>
        </w:rPr>
        <w:lastRenderedPageBreak/>
        <w:drawing>
          <wp:inline distT="0" distB="0" distL="0" distR="0">
            <wp:extent cx="1602740" cy="1358265"/>
            <wp:effectExtent l="0" t="0" r="0" b="0"/>
            <wp:docPr id="527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854">
                      <a:extLst>
                        <a:ext uri="{28A0092B-C50C-407E-A947-70E740481C1C}">
                          <a14:useLocalDpi xmlns:a14="http://schemas.microsoft.com/office/drawing/2010/main"/>
                        </a:ext>
                      </a:extLst>
                    </a:blip>
                    <a:srcRect/>
                    <a:stretch>
                      <a:fillRect/>
                    </a:stretch>
                  </pic:blipFill>
                  <pic:spPr bwMode="auto">
                    <a:xfrm>
                      <a:off x="0" y="0"/>
                      <a:ext cx="1602740" cy="1358265"/>
                    </a:xfrm>
                    <a:prstGeom prst="rect">
                      <a:avLst/>
                    </a:prstGeom>
                    <a:noFill/>
                    <a:ln>
                      <a:noFill/>
                    </a:ln>
                  </pic:spPr>
                </pic:pic>
              </a:graphicData>
            </a:graphic>
          </wp:inline>
        </w:drawing>
      </w:r>
    </w:p>
    <w:p w:rsidR="00FC75D9" w:rsidRPr="00FC75D9" w:rsidRDefault="00FC75D9" w:rsidP="00FC75D9">
      <w:r w:rsidRPr="00FC75D9">
        <w:tab/>
        <w:t xml:space="preserve">A. 3,97 m. </w:t>
      </w:r>
      <w:r w:rsidRPr="00FC75D9">
        <w:tab/>
        <w:t xml:space="preserve">B. 8,14 m. </w:t>
      </w:r>
      <w:r w:rsidRPr="00FC75D9">
        <w:tab/>
        <w:t xml:space="preserve">C. 81,44 m. </w:t>
      </w:r>
      <w:r w:rsidRPr="00FC75D9">
        <w:tab/>
        <w:t xml:space="preserve">D. 79,48 m. </w:t>
      </w:r>
    </w:p>
    <w:p w:rsidR="00FC75D9" w:rsidRPr="00FC75D9" w:rsidRDefault="00FC75D9" w:rsidP="00FC75D9">
      <w:bookmarkStart w:id="295" w:name="_Hlk92892436"/>
      <w:bookmarkEnd w:id="294"/>
      <w:r w:rsidRPr="00FC75D9">
        <w:t xml:space="preserve">Câu 126 (VD): Gọi </w:t>
      </w:r>
      <w:r w:rsidRPr="00FC75D9">
        <w:object w:dxaOrig="340" w:dyaOrig="360">
          <v:shape id="_x0000_i6110" type="#_x0000_t75" style="width:17.1pt;height:17.8pt" o:ole="">
            <v:imagedata r:id="rId7855" o:title=""/>
          </v:shape>
          <o:OLEObject Type="Embed" ProgID="Equation.DSMT4" ShapeID="_x0000_i6110" DrawAspect="Content" ObjectID="_1772212569" r:id="rId7856"/>
        </w:object>
      </w:r>
      <w:r w:rsidRPr="00FC75D9">
        <w:t xml:space="preserve"> là số hạt nhân phóng xạ ban đầu </w:t>
      </w:r>
      <w:r w:rsidRPr="00FC75D9">
        <w:object w:dxaOrig="700" w:dyaOrig="400">
          <v:shape id="_x0000_i6111" type="#_x0000_t75" style="width:34.95pt;height:20.65pt" o:ole="">
            <v:imagedata r:id="rId7857" o:title=""/>
          </v:shape>
          <o:OLEObject Type="Embed" ProgID="Equation.DSMT4" ShapeID="_x0000_i6111" DrawAspect="Content" ObjectID="_1772212570" r:id="rId7858"/>
        </w:object>
      </w:r>
      <w:r w:rsidRPr="00FC75D9">
        <w:t xml:space="preserve"> và ΔN là số hạt nhân đã phóng xạ sau thời gian t. Đồ thị nào sau đây biểu thị sự biến thiên của ΔN theo thời gian? </w:t>
      </w:r>
    </w:p>
    <w:p w:rsidR="00FC75D9" w:rsidRPr="00FC75D9" w:rsidRDefault="008366DB" w:rsidP="00FC75D9">
      <w:r>
        <w:rPr>
          <w:noProof/>
        </w:rPr>
        <w:drawing>
          <wp:inline distT="0" distB="0" distL="0" distR="0">
            <wp:extent cx="6482080" cy="1222375"/>
            <wp:effectExtent l="0" t="0" r="0" b="0"/>
            <wp:docPr id="527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59" cstate="email">
                      <a:extLst>
                        <a:ext uri="{28A0092B-C50C-407E-A947-70E740481C1C}">
                          <a14:useLocalDpi xmlns:a14="http://schemas.microsoft.com/office/drawing/2010/main"/>
                        </a:ext>
                      </a:extLst>
                    </a:blip>
                    <a:srcRect/>
                    <a:stretch>
                      <a:fillRect/>
                    </a:stretch>
                  </pic:blipFill>
                  <pic:spPr bwMode="auto">
                    <a:xfrm>
                      <a:off x="0" y="0"/>
                      <a:ext cx="6482080" cy="1222375"/>
                    </a:xfrm>
                    <a:prstGeom prst="rect">
                      <a:avLst/>
                    </a:prstGeom>
                    <a:noFill/>
                    <a:ln>
                      <a:noFill/>
                    </a:ln>
                  </pic:spPr>
                </pic:pic>
              </a:graphicData>
            </a:graphic>
          </wp:inline>
        </w:drawing>
      </w:r>
    </w:p>
    <w:p w:rsidR="00FC75D9" w:rsidRPr="00FC75D9" w:rsidRDefault="00FC75D9" w:rsidP="00FC75D9">
      <w:r w:rsidRPr="00FC75D9">
        <w:tab/>
        <w:t xml:space="preserve">A. Hình A </w:t>
      </w:r>
      <w:r w:rsidRPr="00FC75D9">
        <w:tab/>
        <w:t xml:space="preserve">B. Hình B </w:t>
      </w:r>
      <w:r w:rsidRPr="00FC75D9">
        <w:tab/>
        <w:t xml:space="preserve">C. Hình C </w:t>
      </w:r>
      <w:r w:rsidRPr="00FC75D9">
        <w:tab/>
        <w:t xml:space="preserve">D. Hình D </w:t>
      </w:r>
    </w:p>
    <w:p w:rsidR="00FC75D9" w:rsidRPr="00FC75D9" w:rsidRDefault="00FC75D9" w:rsidP="00FC75D9">
      <w:bookmarkStart w:id="296" w:name="_Hlk92892586"/>
      <w:bookmarkEnd w:id="295"/>
      <w:r w:rsidRPr="00FC75D9">
        <w:t>Câu 127 (NB): Trong mạch dao động lí tưởng có dao động điện từ tự do thì điện tích q trên mỗi bản tụ điện và cường độ dòng điện i trong cuộn cảm biến thiên điều hòa theo thời gian với:</w:t>
      </w:r>
    </w:p>
    <w:p w:rsidR="00FC75D9" w:rsidRPr="00FC75D9" w:rsidRDefault="00FC75D9" w:rsidP="00FC75D9">
      <w:r w:rsidRPr="00FC75D9">
        <w:tab/>
        <w:t xml:space="preserve">A. Cùng tần số và cùng pha. </w:t>
      </w:r>
      <w:r w:rsidRPr="00FC75D9">
        <w:tab/>
        <w:t xml:space="preserve">B. Tần số khác nhau nhưng cùng pha. </w:t>
      </w:r>
    </w:p>
    <w:p w:rsidR="00FC75D9" w:rsidRPr="00FC75D9" w:rsidRDefault="00FC75D9" w:rsidP="00FC75D9">
      <w:r w:rsidRPr="00FC75D9">
        <w:tab/>
        <w:t xml:space="preserve">C. Cùng tần số và q trễ pha </w:t>
      </w:r>
      <w:r w:rsidRPr="00FC75D9">
        <w:object w:dxaOrig="240" w:dyaOrig="620">
          <v:shape id="_x0000_i6112" type="#_x0000_t75" style="width:12.1pt;height:31.35pt" o:ole="">
            <v:imagedata r:id="rId7860" o:title=""/>
          </v:shape>
          <o:OLEObject Type="Embed" ProgID="Equation.DSMT4" ShapeID="_x0000_i6112" DrawAspect="Content" ObjectID="_1772212571" r:id="rId7861"/>
        </w:object>
      </w:r>
      <w:r w:rsidRPr="00FC75D9">
        <w:t xml:space="preserve"> so với i. </w:t>
      </w:r>
      <w:r w:rsidRPr="00FC75D9">
        <w:tab/>
        <w:t xml:space="preserve">D. Cùng tần số và q sớm pha </w:t>
      </w:r>
      <w:r w:rsidRPr="00FC75D9">
        <w:object w:dxaOrig="240" w:dyaOrig="620">
          <v:shape id="_x0000_i6113" type="#_x0000_t75" style="width:12.1pt;height:31.35pt" o:ole="">
            <v:imagedata r:id="rId7862" o:title=""/>
          </v:shape>
          <o:OLEObject Type="Embed" ProgID="Equation.DSMT4" ShapeID="_x0000_i6113" DrawAspect="Content" ObjectID="_1772212572" r:id="rId7863"/>
        </w:object>
      </w:r>
      <w:r w:rsidRPr="00FC75D9">
        <w:t xml:space="preserve"> so với i. </w:t>
      </w:r>
    </w:p>
    <w:bookmarkEnd w:id="296"/>
    <w:p w:rsidR="00FC75D9" w:rsidRPr="00FC75D9" w:rsidRDefault="00FC75D9" w:rsidP="00FC75D9">
      <w:r w:rsidRPr="00FC75D9">
        <w:t>Câu 128 (NB): Chiếu một chùm sáng đi qua một máy quang phổ lăng kính, chùm sáng lần lượt đi qua</w:t>
      </w:r>
    </w:p>
    <w:p w:rsidR="00FC75D9" w:rsidRPr="00FC75D9" w:rsidRDefault="00FC75D9" w:rsidP="00FC75D9">
      <w:r w:rsidRPr="00FC75D9">
        <w:tab/>
        <w:t xml:space="preserve">A. ống chuẩn trực, buồng tối, hệ tán sắc. </w:t>
      </w:r>
      <w:r w:rsidRPr="00FC75D9">
        <w:tab/>
        <w:t xml:space="preserve">B. hệ tán sắc, ống chuẩn trực, buồng tối. </w:t>
      </w:r>
    </w:p>
    <w:p w:rsidR="00FC75D9" w:rsidRPr="00FC75D9" w:rsidRDefault="00FC75D9" w:rsidP="00FC75D9">
      <w:r w:rsidRPr="00FC75D9">
        <w:tab/>
        <w:t xml:space="preserve">C. hệ tán sắc, buồng tối, ống chuẩn trực. </w:t>
      </w:r>
      <w:r w:rsidRPr="00FC75D9">
        <w:tab/>
        <w:t xml:space="preserve">D. ống chuẩn trực, hệ tán sắc, buồng tối. </w:t>
      </w:r>
    </w:p>
    <w:p w:rsidR="00FC75D9" w:rsidRPr="00FC75D9" w:rsidRDefault="00FC75D9" w:rsidP="00FC75D9">
      <w:bookmarkStart w:id="297" w:name="_Hlk92892754"/>
      <w:r w:rsidRPr="00FC75D9">
        <w:t>Câu 129 (VD): Mạng lưới điện sinh hoạt ở Việt Nam có điện áp hiệu dụng thường là 220V, còn ở Nhật Bản thì giá trị này là 110V. Chiếc đài radio Sony được xách tay từ Nhật Bản về Việt Nam, để dùng bình thường người ta phải dùng bộ sạc (máy biến áp nhỏ). Tỉ số vòng dây cuộn thứ cấp và sơ cấp của máy biến áp là k. Máy biến áp này là</w:t>
      </w:r>
    </w:p>
    <w:p w:rsidR="00FC75D9" w:rsidRPr="00FC75D9" w:rsidRDefault="00FC75D9" w:rsidP="00FC75D9">
      <w:r w:rsidRPr="00FC75D9">
        <w:tab/>
        <w:t>A. máy hạ áp, k = 0,5.</w:t>
      </w:r>
      <w:r w:rsidRPr="00FC75D9">
        <w:tab/>
      </w:r>
      <w:r w:rsidRPr="00FC75D9">
        <w:tab/>
        <w:t>B. máy hạ áp, k = 0,2.</w:t>
      </w:r>
    </w:p>
    <w:p w:rsidR="00FC75D9" w:rsidRPr="00FC75D9" w:rsidRDefault="00FC75D9" w:rsidP="00FC75D9">
      <w:r w:rsidRPr="00FC75D9">
        <w:tab/>
        <w:t xml:space="preserve">C. máy tăng áp, k = 2. </w:t>
      </w:r>
      <w:r w:rsidRPr="00FC75D9">
        <w:tab/>
      </w:r>
      <w:r w:rsidRPr="00FC75D9">
        <w:tab/>
        <w:t>D. máy tăng áp, k = 5.</w:t>
      </w:r>
    </w:p>
    <w:p w:rsidR="00FC75D9" w:rsidRPr="00FC75D9" w:rsidRDefault="00FC75D9" w:rsidP="00FC75D9">
      <w:bookmarkStart w:id="298" w:name="_Hlk92893075"/>
      <w:bookmarkEnd w:id="297"/>
      <w:r w:rsidRPr="00FC75D9">
        <w:t xml:space="preserve">Câu 130 (VD): Kim loại làm catốt của tế bào quang điện có công thoát A = 3,45eV. Khi chiếu vào 4 bức xạ điện từ có </w:t>
      </w:r>
      <w:r w:rsidRPr="00FC75D9">
        <w:object w:dxaOrig="2560" w:dyaOrig="360">
          <v:shape id="_x0000_i6114" type="#_x0000_t75" style="width:127.6pt;height:17.8pt" o:ole="">
            <v:imagedata r:id="rId7864" o:title=""/>
          </v:shape>
          <o:OLEObject Type="Embed" ProgID="Equation.DSMT4" ShapeID="_x0000_i6114" DrawAspect="Content" ObjectID="_1772212573" r:id="rId7865"/>
        </w:object>
      </w:r>
      <w:r w:rsidRPr="00FC75D9">
        <w:t xml:space="preserve"> </w:t>
      </w:r>
      <w:r w:rsidRPr="00FC75D9">
        <w:object w:dxaOrig="2500" w:dyaOrig="360">
          <v:shape id="_x0000_i6115" type="#_x0000_t75" style="width:125.45pt;height:17.8pt" o:ole="">
            <v:imagedata r:id="rId7866" o:title=""/>
          </v:shape>
          <o:OLEObject Type="Embed" ProgID="Equation.DSMT4" ShapeID="_x0000_i6115" DrawAspect="Content" ObjectID="_1772212574" r:id="rId7867"/>
        </w:object>
      </w:r>
      <w:r w:rsidRPr="00FC75D9">
        <w:t xml:space="preserve"> thì số bức xạ gây ra hiện tượng quang điện là </w:t>
      </w:r>
    </w:p>
    <w:p w:rsidR="00FC75D9" w:rsidRPr="00FC75D9" w:rsidRDefault="00FC75D9" w:rsidP="00FC75D9">
      <w:r w:rsidRPr="00FC75D9">
        <w:tab/>
        <w:t>Đáp án: ……………………………………………</w:t>
      </w:r>
    </w:p>
    <w:bookmarkEnd w:id="298"/>
    <w:p w:rsidR="00FC75D9" w:rsidRPr="00FC75D9" w:rsidRDefault="00FC75D9" w:rsidP="00FC75D9">
      <w:r w:rsidRPr="00FC75D9">
        <w:t xml:space="preserve">Câu 131 (VDC): Hỗn hợp A gồm 3 chất X, Y, Z là 3 hiđrocacbon mạch hở có cùng công thức đơn giản nhất (theo thứ tự tăng dần về số nguyên tử cacbon), trong đó C chiếm 92,31% về khối lượng. Khi đốt cháy 0,01 mol chất Z thu được không quá 2,75 gam CO2. Cho 3,12 gam hỗn hợp A (có số mol các chất </w:t>
      </w:r>
      <w:r w:rsidRPr="00FC75D9">
        <w:lastRenderedPageBreak/>
        <w:t xml:space="preserve">bằng nhau) tác dụng với lượng dư dung dịch AgNO3/NH3 thu được tối đa m gam kết tủa. Giá trị của m là (cho NTK: H = 1; C = 12; O = 16; Ag = 108) </w:t>
      </w:r>
    </w:p>
    <w:p w:rsidR="00FC75D9" w:rsidRPr="00FC75D9" w:rsidRDefault="00FC75D9" w:rsidP="00FC75D9">
      <w:r w:rsidRPr="00FC75D9">
        <w:tab/>
        <w:t xml:space="preserve">A. 13,82. </w:t>
      </w:r>
      <w:r w:rsidRPr="00FC75D9">
        <w:tab/>
        <w:t xml:space="preserve">B. 11,68. </w:t>
      </w:r>
      <w:r w:rsidRPr="00FC75D9">
        <w:tab/>
        <w:t xml:space="preserve">C. 15,96. </w:t>
      </w:r>
      <w:r w:rsidRPr="00FC75D9">
        <w:tab/>
        <w:t xml:space="preserve">D. 7,98. </w:t>
      </w:r>
    </w:p>
    <w:p w:rsidR="00FC75D9" w:rsidRPr="00FC75D9" w:rsidRDefault="00FC75D9" w:rsidP="00FC75D9">
      <w:r w:rsidRPr="00FC75D9">
        <w:t>Câu 132 (VD): Muối Mohr là một muối kép ngậm 6 phân tử nước được tạo thành từ hỗn hợp đồng mol sắt(II) sunfat ngậm 7 phân tử nước và amoni sunfat khan.</w:t>
      </w:r>
    </w:p>
    <w:p w:rsidR="00FC75D9" w:rsidRPr="00FC75D9" w:rsidRDefault="00FC75D9" w:rsidP="00FC75D9">
      <w:r w:rsidRPr="00FC75D9">
        <w:t>FeSO4.7H2O + (NH4)2SO4 → FeSO4.(NH4)2SO4.6H2O + H2O</w:t>
      </w:r>
    </w:p>
    <w:p w:rsidR="00FC75D9" w:rsidRPr="00FC75D9" w:rsidRDefault="00FC75D9" w:rsidP="00FC75D9">
      <w:r w:rsidRPr="00FC75D9">
        <w:t xml:space="preserve">Cho độ tan của muối Mohr ở 200C là 26,9 g/100 g H2O và ở 800C là 73,0 g/100g H2O. Tính khối lượng của muối sắt(II) sunfat ngậm 7 nước cần thiết để tạo thành dung dịch muối Mohr bão hòa 800C, sau khi làm nguội dung dịch này xuống 200C để thu được 100 gam muối Mohr tinh thể và dung dịch bão hòa. Giả thiết trong quá trình kết tinh nước bay hơi không đáng kể. </w:t>
      </w:r>
    </w:p>
    <w:p w:rsidR="00FC75D9" w:rsidRPr="00FC75D9" w:rsidRDefault="00FC75D9" w:rsidP="00FC75D9">
      <w:r w:rsidRPr="00FC75D9">
        <w:tab/>
        <w:t xml:space="preserve">A. 213,2 gam. </w:t>
      </w:r>
      <w:r w:rsidRPr="00FC75D9">
        <w:tab/>
        <w:t xml:space="preserve">B. 132,1 gam. </w:t>
      </w:r>
      <w:r w:rsidRPr="00FC75D9">
        <w:tab/>
        <w:t xml:space="preserve">C. 321,1 gam. </w:t>
      </w:r>
      <w:r w:rsidRPr="00FC75D9">
        <w:tab/>
        <w:t xml:space="preserve">D. 112,3 gam. </w:t>
      </w:r>
    </w:p>
    <w:p w:rsidR="00FC75D9" w:rsidRPr="00FC75D9" w:rsidRDefault="00FC75D9" w:rsidP="00FC75D9">
      <w:r w:rsidRPr="00FC75D9">
        <w:t xml:space="preserve">Câu 133 (VD): Để xác định hàm lượng FeCO3 trong quặng xiđerit, người ta làm như sau: Cân 0,6 gam mẫu quặng, chế hóa nó theo một quy trình hợp lí, thu được FeSO4 trong môi trường H2SO4 loãng. Chuẩn độ dung dịch thu được bằng dung dịch chuẩn KMnO4 0,025M thì dùng vừa hết 25,2 ml. Phần trăm theo khối lượng của FeCO3 là </w:t>
      </w:r>
    </w:p>
    <w:p w:rsidR="00FC75D9" w:rsidRPr="00FC75D9" w:rsidRDefault="00FC75D9" w:rsidP="00FC75D9">
      <w:r w:rsidRPr="00FC75D9">
        <w:tab/>
        <w:t xml:space="preserve">A. 12,18%. </w:t>
      </w:r>
      <w:r w:rsidRPr="00FC75D9">
        <w:tab/>
        <w:t xml:space="preserve">B. 24,26%. </w:t>
      </w:r>
      <w:r w:rsidRPr="00FC75D9">
        <w:tab/>
        <w:t xml:space="preserve">C. 60,90%. </w:t>
      </w:r>
      <w:r w:rsidRPr="00FC75D9">
        <w:tab/>
        <w:t xml:space="preserve">D. 30,45%. </w:t>
      </w:r>
    </w:p>
    <w:p w:rsidR="00FC75D9" w:rsidRPr="00FC75D9" w:rsidRDefault="00FC75D9" w:rsidP="00FC75D9">
      <w:r w:rsidRPr="00FC75D9">
        <w:t xml:space="preserve">Câu 134 (VD): Cho 0,1 mol chất X (C2H8O3N2) tác dụng với dung dịch chứa 0,2 mol NaOH đun nóng thu được chất khí làm xanh giấy quỳ tím tẩm ướt và dung dịch Y. Cô cạn dung dịch Y được m gam chất rắn khan. Giá trị của m là </w:t>
      </w:r>
    </w:p>
    <w:p w:rsidR="00FC75D9" w:rsidRPr="00FC75D9" w:rsidRDefault="00FC75D9" w:rsidP="00FC75D9">
      <w:r w:rsidRPr="00FC75D9">
        <w:tab/>
        <w:t xml:space="preserve">A. 5,7. </w:t>
      </w:r>
      <w:r w:rsidRPr="00FC75D9">
        <w:tab/>
        <w:t xml:space="preserve">B. 21,8. </w:t>
      </w:r>
      <w:r w:rsidRPr="00FC75D9">
        <w:tab/>
        <w:t xml:space="preserve">C. 12,5. </w:t>
      </w:r>
      <w:r w:rsidRPr="00FC75D9">
        <w:tab/>
        <w:t xml:space="preserve">D. 15,5. </w:t>
      </w:r>
    </w:p>
    <w:p w:rsidR="00FC75D9" w:rsidRPr="00FC75D9" w:rsidRDefault="00FC75D9" w:rsidP="00FC75D9">
      <w:r w:rsidRPr="00FC75D9">
        <w:t>Câu 135 (VD): Tiến hành thí nghiệm phản ứng màu biure theo các bước sau đây:</w:t>
      </w:r>
    </w:p>
    <w:p w:rsidR="00FC75D9" w:rsidRPr="00FC75D9" w:rsidRDefault="00FC75D9" w:rsidP="00FC75D9">
      <w:r w:rsidRPr="00FC75D9">
        <w:t>Bước 1: Cho vào ống nghiệm 0,5 ml dung dịch protein 10% (lòng trắng trứng gà hoặc trứng vịt), cho tiếp 1 - 2 ml nước cất, lắc đều ống nghiệm.</w:t>
      </w:r>
    </w:p>
    <w:p w:rsidR="00FC75D9" w:rsidRPr="00FC75D9" w:rsidRDefault="00FC75D9" w:rsidP="00FC75D9">
      <w:r w:rsidRPr="00FC75D9">
        <w:t>Bước 2: Cho tiếp 1 - 2 ml dung dịch NaOH 30% (đặc) và 1 - 2 giọt dung dịch CuSO4 2% vào rồi lắc ống nghiệm.</w:t>
      </w:r>
    </w:p>
    <w:p w:rsidR="00FC75D9" w:rsidRPr="00FC75D9" w:rsidRDefault="00FC75D9" w:rsidP="00FC75D9">
      <w:r w:rsidRPr="00FC75D9">
        <w:t>Bước 3: Để yên ống nghiệm 2 - 3 phút.</w:t>
      </w:r>
    </w:p>
    <w:p w:rsidR="00FC75D9" w:rsidRPr="00FC75D9" w:rsidRDefault="00FC75D9" w:rsidP="00FC75D9">
      <w:r w:rsidRPr="00FC75D9">
        <w:t>Cho các phát biểu sau:</w:t>
      </w:r>
    </w:p>
    <w:p w:rsidR="00FC75D9" w:rsidRPr="00FC75D9" w:rsidRDefault="00FC75D9" w:rsidP="00FC75D9">
      <w:r w:rsidRPr="00FC75D9">
        <w:t>(1) Sau bước 1 ta thu được dung dịch protein.</w:t>
      </w:r>
    </w:p>
    <w:p w:rsidR="00FC75D9" w:rsidRPr="00FC75D9" w:rsidRDefault="00FC75D9" w:rsidP="00FC75D9">
      <w:r w:rsidRPr="00FC75D9">
        <w:t>(2) Thí nghiệm này có thể tiến hành ở điều kiện thường và không cần đun nóng.</w:t>
      </w:r>
    </w:p>
    <w:p w:rsidR="00FC75D9" w:rsidRPr="00FC75D9" w:rsidRDefault="00FC75D9" w:rsidP="00FC75D9">
      <w:r w:rsidRPr="00FC75D9">
        <w:t>(3) Sau bước 2, dung dịch ban đầu xuất hiện màu xanh tím.</w:t>
      </w:r>
    </w:p>
    <w:p w:rsidR="00FC75D9" w:rsidRPr="00FC75D9" w:rsidRDefault="00FC75D9" w:rsidP="00FC75D9">
      <w:r w:rsidRPr="00FC75D9">
        <w:t>(4) Sau bước 3, màu xanh tím đậm dần rồi biến mất.</w:t>
      </w:r>
    </w:p>
    <w:p w:rsidR="00FC75D9" w:rsidRPr="00FC75D9" w:rsidRDefault="00FC75D9" w:rsidP="00FC75D9">
      <w:r w:rsidRPr="00FC75D9">
        <w:t>(5) Phản ứng màu biure xảy ra thuận lợi trong môi trường kiềm.</w:t>
      </w:r>
    </w:p>
    <w:p w:rsidR="00FC75D9" w:rsidRPr="00FC75D9" w:rsidRDefault="00FC75D9" w:rsidP="00FC75D9">
      <w:r w:rsidRPr="00FC75D9">
        <w:t>(6) Có thể thay lòng trắng trứng gà hoặc vịt bằng dầu ăn.</w:t>
      </w:r>
    </w:p>
    <w:p w:rsidR="00FC75D9" w:rsidRPr="00FC75D9" w:rsidRDefault="00FC75D9" w:rsidP="00FC75D9">
      <w:r w:rsidRPr="00FC75D9">
        <w:t xml:space="preserve">Số phát biểu đúng là </w:t>
      </w:r>
    </w:p>
    <w:p w:rsidR="00FC75D9" w:rsidRPr="00FC75D9" w:rsidRDefault="00FC75D9" w:rsidP="00FC75D9">
      <w:r w:rsidRPr="00FC75D9">
        <w:tab/>
        <w:t xml:space="preserve">A. 4. </w:t>
      </w:r>
      <w:r w:rsidRPr="00FC75D9">
        <w:tab/>
        <w:t xml:space="preserve">B. 2. </w:t>
      </w:r>
      <w:r w:rsidRPr="00FC75D9">
        <w:tab/>
        <w:t xml:space="preserve">C. 3. </w:t>
      </w:r>
      <w:r w:rsidRPr="00FC75D9">
        <w:tab/>
        <w:t xml:space="preserve">D. 5. </w:t>
      </w:r>
    </w:p>
    <w:p w:rsidR="00FC75D9" w:rsidRPr="00FC75D9" w:rsidRDefault="00FC75D9" w:rsidP="00FC75D9">
      <w:r w:rsidRPr="00FC75D9">
        <w:lastRenderedPageBreak/>
        <w:t xml:space="preserve">Câu 136 (TH): Cho sơ đồ sau: CH4 → X → Y → Z → Cao su buna. Tên gọi của X, Y, Z trong sơ đồ trên lần lượt là: </w:t>
      </w:r>
    </w:p>
    <w:p w:rsidR="00FC75D9" w:rsidRPr="00FC75D9" w:rsidRDefault="00FC75D9" w:rsidP="00FC75D9">
      <w:r w:rsidRPr="00FC75D9">
        <w:tab/>
        <w:t xml:space="preserve">A. axetilen, etanol, buta-1,3-đien. </w:t>
      </w:r>
      <w:r w:rsidRPr="00FC75D9">
        <w:tab/>
        <w:t>B. etilen, vinyl axetilen, buta-1,3-đien.</w:t>
      </w:r>
    </w:p>
    <w:p w:rsidR="00FC75D9" w:rsidRPr="00FC75D9" w:rsidRDefault="00FC75D9" w:rsidP="00FC75D9">
      <w:r w:rsidRPr="00FC75D9">
        <w:t xml:space="preserve"> </w:t>
      </w:r>
      <w:r w:rsidRPr="00FC75D9">
        <w:tab/>
        <w:t xml:space="preserve">C. anđehit axetic, etanol, buta-1,3-đien. </w:t>
      </w:r>
      <w:r w:rsidRPr="00FC75D9">
        <w:tab/>
        <w:t xml:space="preserve">D. axetilen, vinyl axetilen, buta-1,3-đien. </w:t>
      </w:r>
    </w:p>
    <w:p w:rsidR="00FC75D9" w:rsidRPr="00FC75D9" w:rsidRDefault="00FC75D9" w:rsidP="00FC75D9">
      <w:r w:rsidRPr="00FC75D9">
        <w:t xml:space="preserve">Câu 137 (VD): Nhiệt phân hoàn toàn 34,65 gam hỗn hợp gồm KNO3 và Cu(NO3)2 thu được hỗn hợp khí X (tỉ khối hơi của X so với khí H2 bằng 18,8). Tính khối lượng Cu(NO3)2 trong hỗn hợp ban đầu? </w:t>
      </w:r>
    </w:p>
    <w:p w:rsidR="00FC75D9" w:rsidRPr="00FC75D9" w:rsidRDefault="00FC75D9" w:rsidP="00FC75D9">
      <w:r w:rsidRPr="00FC75D9">
        <w:tab/>
        <w:t xml:space="preserve">A. 8,60 gam. </w:t>
      </w:r>
      <w:r w:rsidRPr="00FC75D9">
        <w:tab/>
        <w:t xml:space="preserve">B. 20,50 gam. </w:t>
      </w:r>
      <w:r w:rsidRPr="00FC75D9">
        <w:tab/>
        <w:t xml:space="preserve">C. 11,28 gam. </w:t>
      </w:r>
      <w:r w:rsidRPr="00FC75D9">
        <w:tab/>
        <w:t xml:space="preserve">D. 9,4 gam. </w:t>
      </w:r>
    </w:p>
    <w:p w:rsidR="00FC75D9" w:rsidRPr="00FC75D9" w:rsidRDefault="00FC75D9" w:rsidP="00FC75D9">
      <w:r w:rsidRPr="00FC75D9">
        <w:t xml:space="preserve">Câu 138 (TH): Cho 3 dung dịch loãng có cùng nồng độ: Ba(OH)2, NH3, KOH, KCl. Dung dịch có giá trị pH lớn nhất là </w:t>
      </w:r>
    </w:p>
    <w:p w:rsidR="00FC75D9" w:rsidRPr="00FC75D9" w:rsidRDefault="00FC75D9" w:rsidP="00FC75D9">
      <w:r w:rsidRPr="00FC75D9">
        <w:tab/>
        <w:t xml:space="preserve">A. KCl. </w:t>
      </w:r>
      <w:r w:rsidRPr="00FC75D9">
        <w:tab/>
        <w:t xml:space="preserve">B. NH3. </w:t>
      </w:r>
      <w:r w:rsidRPr="00FC75D9">
        <w:tab/>
        <w:t xml:space="preserve">C. KOH. </w:t>
      </w:r>
      <w:r w:rsidRPr="00FC75D9">
        <w:tab/>
        <w:t xml:space="preserve">D. Ba(OH)2. </w:t>
      </w:r>
    </w:p>
    <w:p w:rsidR="00FC75D9" w:rsidRPr="00FC75D9" w:rsidRDefault="00FC75D9" w:rsidP="00FC75D9">
      <w:r w:rsidRPr="00FC75D9">
        <w:t xml:space="preserve">Câu 139 (TH): Cho cân bằng hóa học sau trong bình kín: 2NO2(k) ⇄ N2O4(k) ; ΔH &lt; 0 (nâu đỏ) (không màu). Phát biểu nào sau đây đúng? </w:t>
      </w:r>
    </w:p>
    <w:p w:rsidR="00FC75D9" w:rsidRPr="00FC75D9" w:rsidRDefault="00FC75D9" w:rsidP="00FC75D9">
      <w:r w:rsidRPr="00FC75D9">
        <w:tab/>
        <w:t xml:space="preserve">A. Phản ứng thuận tỏa nhiệt, khi tăng nhiệt độ của bình thì màu nâu đỏ đậm dần. </w:t>
      </w:r>
    </w:p>
    <w:p w:rsidR="00FC75D9" w:rsidRPr="00FC75D9" w:rsidRDefault="00FC75D9" w:rsidP="00FC75D9">
      <w:r w:rsidRPr="00FC75D9">
        <w:tab/>
        <w:t xml:space="preserve">B. Phản ứng thuận tỏa nhiệt, khi tăng nhiệt độ của bình thì màu nâu đỏ nhạt dần. </w:t>
      </w:r>
    </w:p>
    <w:p w:rsidR="00FC75D9" w:rsidRPr="00FC75D9" w:rsidRDefault="00FC75D9" w:rsidP="00FC75D9">
      <w:r w:rsidRPr="00FC75D9">
        <w:tab/>
        <w:t xml:space="preserve">C. Phản ứng thuận thu nhiệt, khi tăng nhiệt độ của bình thì màu nâu đỏ đậm dần. </w:t>
      </w:r>
    </w:p>
    <w:p w:rsidR="00FC75D9" w:rsidRPr="00FC75D9" w:rsidRDefault="00FC75D9" w:rsidP="00FC75D9">
      <w:r w:rsidRPr="00FC75D9">
        <w:tab/>
        <w:t xml:space="preserve">D. Phản ứng thuận thu nhiệt, khi tăng nhiệt độ của bình thì màu nâu đỏ nhạt dần. </w:t>
      </w:r>
    </w:p>
    <w:p w:rsidR="00FC75D9" w:rsidRPr="00FC75D9" w:rsidRDefault="00FC75D9" w:rsidP="00FC75D9">
      <w:r w:rsidRPr="00FC75D9">
        <w:t xml:space="preserve">Câu 140 (VDC): Hỗn hợp E gồm ba este mạch hở, đều có bốn liên kết pi (π) trong phân tử, trong đó có một este đơn chức là este của axit metacrylic và hai este hai chức là đồng phân của nhau. Đốt cháy hoàn toàn 12,22 gam E bằng O2, thu được 0,37 mol H2O. Mặt khác, cho 0,36 mol E phản ứng vừa đủ với 234 ml dung dịch NaOH 2,5M, thu được hỗn hợp X gồm các muối của các axit cacboxylic không no, có cùng số nguyên tử cacbon trong phân tử; hai ancol không no, đơn chức có khối lượng m1 gam và một ancol no, đơn chức có khối lượng m2 gam. Tỉ lệ m1 : m2 là bao nhiêu? </w:t>
      </w:r>
    </w:p>
    <w:p w:rsidR="00FC75D9" w:rsidRPr="00FC75D9" w:rsidRDefault="00FC75D9" w:rsidP="00FC75D9">
      <w:r w:rsidRPr="00FC75D9">
        <w:tab/>
      </w:r>
      <w:bookmarkStart w:id="299" w:name="_Hlk92893855"/>
      <w:r w:rsidRPr="00FC75D9">
        <w:t>Đáp án: ……………………………………………</w:t>
      </w:r>
      <w:bookmarkEnd w:id="299"/>
    </w:p>
    <w:p w:rsidR="00FC75D9" w:rsidRPr="00FC75D9" w:rsidRDefault="00FC75D9" w:rsidP="00FC75D9">
      <w:r w:rsidRPr="00FC75D9">
        <w:t xml:space="preserve">Câu 141 (NB): Trong cơ chế duy trì cân bằng nội môi, bộ phận điều khiển có vai trò </w:t>
      </w:r>
    </w:p>
    <w:p w:rsidR="00FC75D9" w:rsidRPr="00FC75D9" w:rsidRDefault="00FC75D9" w:rsidP="00FC75D9">
      <w:r w:rsidRPr="00FC75D9">
        <w:tab/>
        <w:t xml:space="preserve">A. hình thành xung thần kinh truyền về bộ phận tiếp nhận kích thích. </w:t>
      </w:r>
    </w:p>
    <w:p w:rsidR="00FC75D9" w:rsidRPr="00FC75D9" w:rsidRDefault="00FC75D9" w:rsidP="00FC75D9">
      <w:r w:rsidRPr="00FC75D9">
        <w:tab/>
        <w:t xml:space="preserve">B. tiếp nhận kích thích từ môi trường để điều tiết môi trường trở lại trạng thái cân bằng. </w:t>
      </w:r>
    </w:p>
    <w:p w:rsidR="00FC75D9" w:rsidRPr="00FC75D9" w:rsidRDefault="00FC75D9" w:rsidP="00FC75D9">
      <w:r w:rsidRPr="00FC75D9">
        <w:tab/>
        <w:t xml:space="preserve">C. gửi tín hiệu thần kinh hay hormon để điều khiển hoạt động của bộ phận thực hiện. </w:t>
      </w:r>
    </w:p>
    <w:p w:rsidR="00FC75D9" w:rsidRPr="00FC75D9" w:rsidRDefault="00FC75D9" w:rsidP="00FC75D9">
      <w:r w:rsidRPr="00FC75D9">
        <w:tab/>
        <w:t xml:space="preserve">D. tăng hoặc giảm hoạt động để điều tiết môi trường trở lại trạng thái cân bằng. </w:t>
      </w:r>
    </w:p>
    <w:p w:rsidR="00FC75D9" w:rsidRPr="00FC75D9" w:rsidRDefault="00FC75D9" w:rsidP="00FC75D9">
      <w:r w:rsidRPr="00FC75D9">
        <w:t xml:space="preserve">Câu 142 (NB): Bao mielin có bản chất là </w:t>
      </w:r>
    </w:p>
    <w:p w:rsidR="00FC75D9" w:rsidRPr="00FC75D9" w:rsidRDefault="00FC75D9" w:rsidP="00FC75D9">
      <w:r w:rsidRPr="00FC75D9">
        <w:tab/>
        <w:t xml:space="preserve">A. Protein </w:t>
      </w:r>
      <w:r w:rsidRPr="00FC75D9">
        <w:tab/>
        <w:t xml:space="preserve">B. Phospholipit </w:t>
      </w:r>
      <w:r w:rsidRPr="00FC75D9">
        <w:tab/>
        <w:t xml:space="preserve">C. glicolipit </w:t>
      </w:r>
      <w:r w:rsidRPr="00FC75D9">
        <w:tab/>
        <w:t xml:space="preserve">D. Lipoprotein </w:t>
      </w:r>
    </w:p>
    <w:p w:rsidR="00FC75D9" w:rsidRPr="00FC75D9" w:rsidRDefault="00FC75D9" w:rsidP="00FC75D9">
      <w:r w:rsidRPr="00FC75D9">
        <w:t xml:space="preserve">Câu 143 (NB): Nhân tố bên ngoài có ảnh hưởng mạnh nhất đến quá trình sinh trưởng và phát triển của động vật và người chính là </w:t>
      </w:r>
    </w:p>
    <w:p w:rsidR="00FC75D9" w:rsidRPr="00FC75D9" w:rsidRDefault="00FC75D9" w:rsidP="00FC75D9">
      <w:r w:rsidRPr="00FC75D9">
        <w:tab/>
        <w:t xml:space="preserve">A. nhiệt độ </w:t>
      </w:r>
      <w:r w:rsidRPr="00FC75D9">
        <w:tab/>
        <w:t xml:space="preserve">B. ánh sáng </w:t>
      </w:r>
      <w:r w:rsidRPr="00FC75D9">
        <w:tab/>
        <w:t xml:space="preserve">C. thức ăn </w:t>
      </w:r>
      <w:r w:rsidRPr="00FC75D9">
        <w:tab/>
        <w:t xml:space="preserve">D. hàm lượng ôxi. </w:t>
      </w:r>
    </w:p>
    <w:p w:rsidR="00FC75D9" w:rsidRPr="00FC75D9" w:rsidRDefault="00FC75D9" w:rsidP="00FC75D9">
      <w:r w:rsidRPr="00FC75D9">
        <w:t xml:space="preserve">Câu 144 (NB): Người ta đã nuôi cấy da người để chữa cho các bệnh nhân bị bỏng da. Đây là hình thức: </w:t>
      </w:r>
    </w:p>
    <w:p w:rsidR="00FC75D9" w:rsidRPr="00FC75D9" w:rsidRDefault="00FC75D9" w:rsidP="00FC75D9">
      <w:r w:rsidRPr="00FC75D9">
        <w:tab/>
        <w:t xml:space="preserve">A. Sinh sản nảy chồi. </w:t>
      </w:r>
      <w:r w:rsidRPr="00FC75D9">
        <w:tab/>
        <w:t xml:space="preserve">B. Nuôi mô sống. </w:t>
      </w:r>
      <w:r w:rsidRPr="00FC75D9">
        <w:tab/>
        <w:t xml:space="preserve">C. Nhân bản vô tính. </w:t>
      </w:r>
      <w:r w:rsidRPr="00FC75D9">
        <w:tab/>
        <w:t xml:space="preserve">D. Sinh sản phân mảnh. </w:t>
      </w:r>
    </w:p>
    <w:p w:rsidR="00FC75D9" w:rsidRPr="00FC75D9" w:rsidRDefault="00FC75D9" w:rsidP="00FC75D9">
      <w:r w:rsidRPr="00FC75D9">
        <w:t>Câu 145 (TH): Quan sát và phân tích hình ảnh, cho biết phát biểu nào sau đây đúng?</w:t>
      </w:r>
    </w:p>
    <w:p w:rsidR="00FC75D9" w:rsidRPr="00FC75D9" w:rsidRDefault="008366DB" w:rsidP="00FC75D9">
      <w:r>
        <w:rPr>
          <w:noProof/>
        </w:rPr>
        <w:lastRenderedPageBreak/>
        <w:drawing>
          <wp:inline distT="0" distB="0" distL="0" distR="0">
            <wp:extent cx="5613400" cy="2517140"/>
            <wp:effectExtent l="0" t="0" r="6350" b="0"/>
            <wp:docPr id="527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68">
                      <a:extLst>
                        <a:ext uri="{28A0092B-C50C-407E-A947-70E740481C1C}">
                          <a14:useLocalDpi xmlns:a14="http://schemas.microsoft.com/office/drawing/2010/main"/>
                        </a:ext>
                      </a:extLst>
                    </a:blip>
                    <a:srcRect/>
                    <a:stretch>
                      <a:fillRect/>
                    </a:stretch>
                  </pic:blipFill>
                  <pic:spPr bwMode="auto">
                    <a:xfrm>
                      <a:off x="0" y="0"/>
                      <a:ext cx="5613400" cy="2517140"/>
                    </a:xfrm>
                    <a:prstGeom prst="rect">
                      <a:avLst/>
                    </a:prstGeom>
                    <a:noFill/>
                    <a:ln>
                      <a:noFill/>
                    </a:ln>
                  </pic:spPr>
                </pic:pic>
              </a:graphicData>
            </a:graphic>
          </wp:inline>
        </w:drawing>
      </w:r>
    </w:p>
    <w:p w:rsidR="00FC75D9" w:rsidRPr="00FC75D9" w:rsidRDefault="00FC75D9" w:rsidP="00FC75D9">
      <w:r w:rsidRPr="00FC75D9">
        <w:tab/>
        <w:t xml:space="preserve">A. Số loại giao tử tối đa của cặp NST này là 4. </w:t>
      </w:r>
      <w:r w:rsidRPr="00FC75D9">
        <w:tab/>
        <w:t xml:space="preserve">B. Mỗi gen trên cặp NST này đều có 2 trạng thái. </w:t>
      </w:r>
    </w:p>
    <w:p w:rsidR="00FC75D9" w:rsidRPr="00FC75D9" w:rsidRDefault="00FC75D9" w:rsidP="00FC75D9">
      <w:r w:rsidRPr="00FC75D9">
        <w:tab/>
        <w:t xml:space="preserve">C. Có 2 nhóm gen liên kết là PaB và Pab. </w:t>
      </w:r>
      <w:r w:rsidRPr="00FC75D9">
        <w:tab/>
        <w:t xml:space="preserve">D. Cặp NST này có 6 lôcut gen. </w:t>
      </w:r>
    </w:p>
    <w:p w:rsidR="00FC75D9" w:rsidRPr="00FC75D9" w:rsidRDefault="00FC75D9" w:rsidP="00FC75D9">
      <w:r w:rsidRPr="00FC75D9">
        <w:t xml:space="preserve">Câu 146 (TH): Cấu trúc di truyền của quần thể ban đầu: 0,2 AA + 0,6 Aa + 0,2 aa = 1. Sau 2 thế hệ tự phối thì cấu trúc di truyền của quần thể sẽ như thế nào? </w:t>
      </w:r>
    </w:p>
    <w:p w:rsidR="00FC75D9" w:rsidRPr="00FC75D9" w:rsidRDefault="00FC75D9" w:rsidP="00FC75D9">
      <w:r w:rsidRPr="00FC75D9">
        <w:tab/>
        <w:t xml:space="preserve">A. 0,35 AA + 0,30 Aa + 0,35 aa = 1. </w:t>
      </w:r>
      <w:r w:rsidRPr="00FC75D9">
        <w:tab/>
        <w:t xml:space="preserve">B. 0,425 AA + 0,15 Aa + 0,425 aa = 1. </w:t>
      </w:r>
    </w:p>
    <w:p w:rsidR="00FC75D9" w:rsidRPr="00FC75D9" w:rsidRDefault="00FC75D9" w:rsidP="00FC75D9">
      <w:r w:rsidRPr="00FC75D9">
        <w:tab/>
        <w:t xml:space="preserve">C. 0,25 AA + 0,50Aa + 0,25 aa = 1. </w:t>
      </w:r>
      <w:r w:rsidRPr="00FC75D9">
        <w:tab/>
        <w:t xml:space="preserve">D. 0,4625 AA + 0,075 Aa + 0,4625 aa = 1. </w:t>
      </w:r>
    </w:p>
    <w:p w:rsidR="00FC75D9" w:rsidRPr="00FC75D9" w:rsidRDefault="00FC75D9" w:rsidP="00FC75D9">
      <w:r w:rsidRPr="00FC75D9">
        <w:t xml:space="preserve">Câu 147 (NB): Có bao nhiêu cách sau đây được sử dụng để tạo ra sinh vật biến đổi gen? </w:t>
      </w:r>
    </w:p>
    <w:p w:rsidR="00FC75D9" w:rsidRPr="00FC75D9" w:rsidRDefault="00FC75D9" w:rsidP="00FC75D9">
      <w:r w:rsidRPr="00FC75D9">
        <w:t xml:space="preserve">(1) Đưa thêm một gen lạ vào hệ gen. </w:t>
      </w:r>
    </w:p>
    <w:p w:rsidR="00FC75D9" w:rsidRPr="00FC75D9" w:rsidRDefault="00FC75D9" w:rsidP="00FC75D9">
      <w:r w:rsidRPr="00FC75D9">
        <w:t xml:space="preserve">(2) Gây đột biến đa bội </w:t>
      </w:r>
    </w:p>
    <w:p w:rsidR="00FC75D9" w:rsidRPr="00FC75D9" w:rsidRDefault="00FC75D9" w:rsidP="00FC75D9">
      <w:r w:rsidRPr="00FC75D9">
        <w:t>(3) Làm biến đổi một gen đã có sẵn trong hệ gen.</w:t>
      </w:r>
    </w:p>
    <w:p w:rsidR="00FC75D9" w:rsidRPr="00FC75D9" w:rsidRDefault="00FC75D9" w:rsidP="00FC75D9">
      <w:r w:rsidRPr="00FC75D9">
        <w:t xml:space="preserve">(4). Loại bỏ hoặc làm bất hoạt một gen trong hệ gen. </w:t>
      </w:r>
    </w:p>
    <w:p w:rsidR="00FC75D9" w:rsidRPr="00FC75D9" w:rsidRDefault="00FC75D9" w:rsidP="00FC75D9">
      <w:r w:rsidRPr="00FC75D9">
        <w:tab/>
        <w:t xml:space="preserve">A. 4 </w:t>
      </w:r>
      <w:r w:rsidRPr="00FC75D9">
        <w:tab/>
        <w:t xml:space="preserve">B. 2 </w:t>
      </w:r>
      <w:r w:rsidRPr="00FC75D9">
        <w:tab/>
        <w:t xml:space="preserve">C. 1 </w:t>
      </w:r>
      <w:r w:rsidRPr="00FC75D9">
        <w:tab/>
        <w:t xml:space="preserve">D. 3 </w:t>
      </w:r>
    </w:p>
    <w:p w:rsidR="00FC75D9" w:rsidRPr="00FC75D9" w:rsidRDefault="00FC75D9" w:rsidP="00FC75D9">
      <w:r w:rsidRPr="00FC75D9">
        <w:t xml:space="preserve">Câu 148 (NB): Trong lịch sử phát triển của sinh giới, thực vật có hạt xuất hiện ở đại </w:t>
      </w:r>
    </w:p>
    <w:p w:rsidR="00FC75D9" w:rsidRPr="00FC75D9" w:rsidRDefault="00FC75D9" w:rsidP="00FC75D9">
      <w:r w:rsidRPr="00FC75D9">
        <w:tab/>
        <w:t xml:space="preserve">A. Tân sinh. </w:t>
      </w:r>
      <w:r w:rsidRPr="00FC75D9">
        <w:tab/>
        <w:t xml:space="preserve">B. Cổ sinh. </w:t>
      </w:r>
      <w:r w:rsidRPr="00FC75D9">
        <w:tab/>
        <w:t xml:space="preserve">C. Trung sinh. </w:t>
      </w:r>
      <w:r w:rsidRPr="00FC75D9">
        <w:tab/>
        <w:t xml:space="preserve">D. Thái cổ. </w:t>
      </w:r>
    </w:p>
    <w:p w:rsidR="00FC75D9" w:rsidRPr="00FC75D9" w:rsidRDefault="00FC75D9" w:rsidP="00FC75D9">
      <w:r w:rsidRPr="00FC75D9">
        <w:t xml:space="preserve">Câu 149 (NB): Sự phân bố của một loài trong quần xã thường phụ thuộc chủ yếu vào yếu tố </w:t>
      </w:r>
    </w:p>
    <w:p w:rsidR="00FC75D9" w:rsidRPr="00FC75D9" w:rsidRDefault="00FC75D9" w:rsidP="00FC75D9">
      <w:r w:rsidRPr="00FC75D9">
        <w:tab/>
        <w:t xml:space="preserve">A. thay đổi do hoạt động của con người. </w:t>
      </w:r>
      <w:r w:rsidRPr="00FC75D9">
        <w:tab/>
        <w:t xml:space="preserve">B. nhu cầu về nguồn sống. </w:t>
      </w:r>
    </w:p>
    <w:p w:rsidR="00FC75D9" w:rsidRPr="00FC75D9" w:rsidRDefault="00FC75D9" w:rsidP="00FC75D9">
      <w:r w:rsidRPr="00FC75D9">
        <w:tab/>
        <w:t xml:space="preserve">C. diện tích của quần xã. </w:t>
      </w:r>
      <w:r w:rsidRPr="00FC75D9">
        <w:tab/>
        <w:t xml:space="preserve">D. thay đổi do các quá trình tự nhiên. </w:t>
      </w:r>
    </w:p>
    <w:p w:rsidR="00FC75D9" w:rsidRPr="00FC75D9" w:rsidRDefault="00FC75D9" w:rsidP="00FC75D9">
      <w:r w:rsidRPr="00FC75D9">
        <w:t xml:space="preserve">Câu 150 (TH): Cho biết mỗi gen quy định một tính trạng, alen trội là trội hoàn toàn. Theo lí thuyết, phép lai AaBbDdEE × aaBBDdee cho đời còn có kết quả như thế nào? </w:t>
      </w:r>
    </w:p>
    <w:p w:rsidR="00FC75D9" w:rsidRPr="00FC75D9" w:rsidRDefault="00FC75D9" w:rsidP="00FC75D9">
      <w:r w:rsidRPr="00FC75D9">
        <w:tab/>
        <w:t>Đáp án: ……………………………………………</w:t>
      </w:r>
    </w:p>
    <w:p w:rsidR="00FC75D9" w:rsidRPr="00FC75D9" w:rsidRDefault="00FC75D9" w:rsidP="00FC75D9"/>
    <w:p w:rsidR="00FC75D9" w:rsidRPr="00FC75D9" w:rsidRDefault="00FC75D9" w:rsidP="00FC75D9"/>
    <w:p w:rsidR="00FC75D9" w:rsidRPr="00FC75D9" w:rsidRDefault="00FC75D9" w:rsidP="00FC75D9"/>
    <w:p w:rsidR="00FC75D9" w:rsidRPr="00FC75D9" w:rsidRDefault="00FC75D9" w:rsidP="00FC75D9"/>
    <w:p w:rsidR="00FC75D9" w:rsidRPr="00FC75D9" w:rsidRDefault="00FC75D9" w:rsidP="00FC75D9">
      <w:r w:rsidRPr="00FC75D9">
        <w:br w:type="page"/>
      </w:r>
    </w:p>
    <w:p w:rsidR="00FC75D9" w:rsidRPr="00FC75D9" w:rsidRDefault="00FC75D9" w:rsidP="00FC75D9"/>
    <w:p w:rsidR="00FC75D9" w:rsidRPr="00FC75D9" w:rsidRDefault="00FC75D9" w:rsidP="00FC75D9">
      <w:r w:rsidRPr="00FC75D9">
        <w:t>Đáp án</w:t>
      </w:r>
    </w:p>
    <w:tbl>
      <w:tblPr>
        <w:tblW w:w="5349"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30"/>
        <w:gridCol w:w="916"/>
        <w:gridCol w:w="917"/>
        <w:gridCol w:w="1470"/>
        <w:gridCol w:w="917"/>
        <w:gridCol w:w="917"/>
        <w:gridCol w:w="917"/>
        <w:gridCol w:w="917"/>
        <w:gridCol w:w="917"/>
        <w:gridCol w:w="1635"/>
      </w:tblGrid>
      <w:tr w:rsidR="00FC75D9" w:rsidRPr="00FC75D9" w:rsidTr="00606203">
        <w:trPr>
          <w:trHeight w:val="397"/>
          <w:jc w:val="center"/>
        </w:trPr>
        <w:tc>
          <w:tcPr>
            <w:tcW w:w="73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 D</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 D</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 C</w:t>
            </w:r>
          </w:p>
        </w:tc>
        <w:tc>
          <w:tcPr>
            <w:tcW w:w="65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4. B</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 D</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 C</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 A</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 C</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 A</w:t>
            </w:r>
          </w:p>
        </w:tc>
        <w:tc>
          <w:tcPr>
            <w:tcW w:w="7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 B</w:t>
            </w:r>
          </w:p>
        </w:tc>
      </w:tr>
      <w:tr w:rsidR="00FC75D9" w:rsidRPr="00FC75D9" w:rsidTr="00606203">
        <w:trPr>
          <w:trHeight w:val="397"/>
          <w:jc w:val="center"/>
        </w:trPr>
        <w:tc>
          <w:tcPr>
            <w:tcW w:w="73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 B</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 D</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 C</w:t>
            </w:r>
          </w:p>
        </w:tc>
        <w:tc>
          <w:tcPr>
            <w:tcW w:w="65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 A</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15. C</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16. C</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17. B</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18. C</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19. B</w:t>
            </w:r>
          </w:p>
        </w:tc>
        <w:tc>
          <w:tcPr>
            <w:tcW w:w="7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20. A</w:t>
            </w:r>
          </w:p>
        </w:tc>
      </w:tr>
      <w:tr w:rsidR="00FC75D9" w:rsidRPr="00FC75D9" w:rsidTr="00606203">
        <w:trPr>
          <w:trHeight w:val="397"/>
          <w:jc w:val="center"/>
        </w:trPr>
        <w:tc>
          <w:tcPr>
            <w:tcW w:w="73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21. C</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22. A</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23. C</w:t>
            </w:r>
          </w:p>
        </w:tc>
        <w:tc>
          <w:tcPr>
            <w:tcW w:w="65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24. D</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25. B</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26. C</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27. B</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28. C</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29. B</w:t>
            </w:r>
          </w:p>
        </w:tc>
        <w:tc>
          <w:tcPr>
            <w:tcW w:w="7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30. A</w:t>
            </w:r>
          </w:p>
        </w:tc>
      </w:tr>
      <w:tr w:rsidR="00FC75D9" w:rsidRPr="00FC75D9" w:rsidTr="00606203">
        <w:trPr>
          <w:trHeight w:val="397"/>
          <w:jc w:val="center"/>
        </w:trPr>
        <w:tc>
          <w:tcPr>
            <w:tcW w:w="73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31. B</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32. A</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33. B</w:t>
            </w:r>
          </w:p>
        </w:tc>
        <w:tc>
          <w:tcPr>
            <w:tcW w:w="65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34. A</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35. D</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36. 0</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37. 2</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38. </w:t>
            </w:r>
            <w:r w:rsidRPr="00FC75D9">
              <w:object w:dxaOrig="240" w:dyaOrig="620">
                <v:shape id="_x0000_i6116" type="#_x0000_t75" style="width:12.1pt;height:31.35pt" o:ole="">
                  <v:imagedata r:id="rId7869" o:title=""/>
                </v:shape>
                <o:OLEObject Type="Embed" ProgID="Equation.DSMT4" ShapeID="_x0000_i6116" DrawAspect="Content" ObjectID="_1772212575" r:id="rId7870"/>
              </w:objec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39. </w:t>
            </w:r>
            <w:r w:rsidRPr="00FC75D9">
              <w:object w:dxaOrig="300" w:dyaOrig="620">
                <v:shape id="_x0000_i6117" type="#_x0000_t75" style="width:14.95pt;height:31.35pt" o:ole="">
                  <v:imagedata r:id="rId7871" o:title=""/>
                </v:shape>
                <o:OLEObject Type="Embed" ProgID="Equation.DSMT4" ShapeID="_x0000_i6117" DrawAspect="Content" ObjectID="_1772212576" r:id="rId7872"/>
              </w:object>
            </w:r>
          </w:p>
        </w:tc>
        <w:tc>
          <w:tcPr>
            <w:tcW w:w="7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40. </w:t>
            </w:r>
            <w:r w:rsidRPr="00FC75D9">
              <w:object w:dxaOrig="240" w:dyaOrig="620">
                <v:shape id="_x0000_i6118" type="#_x0000_t75" style="width:12.1pt;height:31.35pt" o:ole="">
                  <v:imagedata r:id="rId7873" o:title=""/>
                </v:shape>
                <o:OLEObject Type="Embed" ProgID="Equation.DSMT4" ShapeID="_x0000_i6118" DrawAspect="Content" ObjectID="_1772212577" r:id="rId7874"/>
              </w:object>
            </w:r>
          </w:p>
        </w:tc>
      </w:tr>
      <w:tr w:rsidR="00FC75D9" w:rsidRPr="00FC75D9" w:rsidTr="00606203">
        <w:trPr>
          <w:trHeight w:val="397"/>
          <w:jc w:val="center"/>
        </w:trPr>
        <w:tc>
          <w:tcPr>
            <w:tcW w:w="73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41. </w:t>
            </w:r>
            <w:r w:rsidRPr="00FC75D9">
              <w:object w:dxaOrig="1380" w:dyaOrig="320">
                <v:shape id="_x0000_i6119" type="#_x0000_t75" style="width:68.45pt;height:16.4pt" o:ole="">
                  <v:imagedata r:id="rId7875" o:title=""/>
                </v:shape>
                <o:OLEObject Type="Embed" ProgID="Equation.DSMT4" ShapeID="_x0000_i6119" DrawAspect="Content" ObjectID="_1772212578" r:id="rId7876"/>
              </w:objec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42. </w:t>
            </w:r>
            <w:r w:rsidRPr="00FC75D9">
              <w:object w:dxaOrig="600" w:dyaOrig="279">
                <v:shape id="_x0000_i6120" type="#_x0000_t75" style="width:29.95pt;height:13.55pt" o:ole="">
                  <v:imagedata r:id="rId7877" o:title=""/>
                </v:shape>
                <o:OLEObject Type="Embed" ProgID="Equation.DSMT4" ShapeID="_x0000_i6120" DrawAspect="Content" ObjectID="_1772212579" r:id="rId7878"/>
              </w:objec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43. 4</w:t>
            </w:r>
          </w:p>
        </w:tc>
        <w:tc>
          <w:tcPr>
            <w:tcW w:w="65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44. </w:t>
            </w:r>
            <w:r w:rsidRPr="00FC75D9">
              <w:object w:dxaOrig="1219" w:dyaOrig="279">
                <v:shape id="_x0000_i6121" type="#_x0000_t75" style="width:61.3pt;height:13.55pt" o:ole="">
                  <v:imagedata r:id="rId7879" o:title=""/>
                </v:shape>
                <o:OLEObject Type="Embed" ProgID="Equation.DSMT4" ShapeID="_x0000_i6121" DrawAspect="Content" ObjectID="_1772212580" r:id="rId7880"/>
              </w:objec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45. </w:t>
            </w:r>
            <w:r w:rsidRPr="00FC75D9">
              <w:object w:dxaOrig="580" w:dyaOrig="360">
                <v:shape id="_x0000_i6122" type="#_x0000_t75" style="width:28.5pt;height:17.8pt" o:ole="">
                  <v:imagedata r:id="rId7881" o:title=""/>
                </v:shape>
                <o:OLEObject Type="Embed" ProgID="Equation.DSMT4" ShapeID="_x0000_i6122" DrawAspect="Content" ObjectID="_1772212581" r:id="rId7882"/>
              </w:objec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46. </w:t>
            </w:r>
            <w:r w:rsidRPr="00FC75D9">
              <w:object w:dxaOrig="380" w:dyaOrig="340">
                <v:shape id="_x0000_i6123" type="#_x0000_t75" style="width:18.55pt;height:17.1pt" o:ole="">
                  <v:imagedata r:id="rId7883" o:title=""/>
                </v:shape>
                <o:OLEObject Type="Embed" ProgID="Equation.DSMT4" ShapeID="_x0000_i6123" DrawAspect="Content" ObjectID="_1772212582" r:id="rId7884"/>
              </w:objec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47. </w:t>
            </w:r>
            <w:r w:rsidRPr="00FC75D9">
              <w:object w:dxaOrig="240" w:dyaOrig="620">
                <v:shape id="_x0000_i6124" type="#_x0000_t75" style="width:12.1pt;height:31.35pt" o:ole="">
                  <v:imagedata r:id="rId7885" o:title=""/>
                </v:shape>
                <o:OLEObject Type="Embed" ProgID="Equation.DSMT4" ShapeID="_x0000_i6124" DrawAspect="Content" ObjectID="_1772212583" r:id="rId7886"/>
              </w:objec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48. 9</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49. </w:t>
            </w:r>
            <w:r w:rsidRPr="00FC75D9">
              <w:object w:dxaOrig="520" w:dyaOrig="680">
                <v:shape id="_x0000_i6125" type="#_x0000_t75" style="width:26.4pt;height:34.2pt" o:ole="">
                  <v:imagedata r:id="rId7887" o:title=""/>
                </v:shape>
                <o:OLEObject Type="Embed" ProgID="Equation.DSMT4" ShapeID="_x0000_i6125" DrawAspect="Content" ObjectID="_1772212584" r:id="rId7888"/>
              </w:object>
            </w:r>
          </w:p>
        </w:tc>
        <w:tc>
          <w:tcPr>
            <w:tcW w:w="7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50. </w:t>
            </w:r>
            <w:r w:rsidRPr="00FC75D9">
              <w:object w:dxaOrig="279" w:dyaOrig="320">
                <v:shape id="_x0000_i6126" type="#_x0000_t75" style="width:13.55pt;height:16.4pt" o:ole="">
                  <v:imagedata r:id="rId7889" o:title=""/>
                </v:shape>
                <o:OLEObject Type="Embed" ProgID="Equation.DSMT4" ShapeID="_x0000_i6126" DrawAspect="Content" ObjectID="_1772212585" r:id="rId7890"/>
              </w:object>
            </w:r>
          </w:p>
        </w:tc>
      </w:tr>
      <w:tr w:rsidR="00FC75D9" w:rsidRPr="00FC75D9" w:rsidTr="00606203">
        <w:trPr>
          <w:trHeight w:val="397"/>
          <w:jc w:val="center"/>
        </w:trPr>
        <w:tc>
          <w:tcPr>
            <w:tcW w:w="73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51. D</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52. C</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53. B</w:t>
            </w:r>
          </w:p>
        </w:tc>
        <w:tc>
          <w:tcPr>
            <w:tcW w:w="65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54. B</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55. C</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56. A</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57. C</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58. B</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59. D</w:t>
            </w:r>
          </w:p>
        </w:tc>
        <w:tc>
          <w:tcPr>
            <w:tcW w:w="7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60. D</w:t>
            </w:r>
          </w:p>
        </w:tc>
      </w:tr>
      <w:tr w:rsidR="00FC75D9" w:rsidRPr="00FC75D9" w:rsidTr="00606203">
        <w:trPr>
          <w:trHeight w:val="397"/>
          <w:jc w:val="center"/>
        </w:trPr>
        <w:tc>
          <w:tcPr>
            <w:tcW w:w="73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61. C</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62. D</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63. B</w:t>
            </w:r>
          </w:p>
        </w:tc>
        <w:tc>
          <w:tcPr>
            <w:tcW w:w="65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64. B</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65. A</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66. A</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67. A</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68. C</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69. D</w:t>
            </w:r>
          </w:p>
        </w:tc>
        <w:tc>
          <w:tcPr>
            <w:tcW w:w="7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70. D</w:t>
            </w:r>
          </w:p>
        </w:tc>
      </w:tr>
      <w:tr w:rsidR="00FC75D9" w:rsidRPr="00FC75D9" w:rsidTr="00606203">
        <w:trPr>
          <w:trHeight w:val="397"/>
          <w:jc w:val="center"/>
        </w:trPr>
        <w:tc>
          <w:tcPr>
            <w:tcW w:w="73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71. B</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72. A</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73. A</w:t>
            </w:r>
          </w:p>
        </w:tc>
        <w:tc>
          <w:tcPr>
            <w:tcW w:w="65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74. C</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75. D</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76. A</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77. C</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78. B</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79. D</w:t>
            </w:r>
          </w:p>
        </w:tc>
        <w:tc>
          <w:tcPr>
            <w:tcW w:w="7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80. D</w:t>
            </w:r>
          </w:p>
        </w:tc>
      </w:tr>
      <w:tr w:rsidR="00FC75D9" w:rsidRPr="00FC75D9" w:rsidTr="00606203">
        <w:trPr>
          <w:trHeight w:val="397"/>
          <w:jc w:val="center"/>
        </w:trPr>
        <w:tc>
          <w:tcPr>
            <w:tcW w:w="73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81. B</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82. D</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83. B</w:t>
            </w:r>
          </w:p>
        </w:tc>
        <w:tc>
          <w:tcPr>
            <w:tcW w:w="65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84. C</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85. A</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86. A</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87. A</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88. A</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89. C</w:t>
            </w:r>
          </w:p>
        </w:tc>
        <w:tc>
          <w:tcPr>
            <w:tcW w:w="7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90. C</w:t>
            </w:r>
          </w:p>
        </w:tc>
      </w:tr>
      <w:tr w:rsidR="00FC75D9" w:rsidRPr="00FC75D9" w:rsidTr="00606203">
        <w:trPr>
          <w:trHeight w:val="397"/>
          <w:jc w:val="center"/>
        </w:trPr>
        <w:tc>
          <w:tcPr>
            <w:tcW w:w="73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91. A</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92. A</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93. C</w:t>
            </w:r>
          </w:p>
        </w:tc>
        <w:tc>
          <w:tcPr>
            <w:tcW w:w="65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94. D</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95. A</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96. C</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97. A</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98. B</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99. A</w:t>
            </w:r>
          </w:p>
        </w:tc>
        <w:tc>
          <w:tcPr>
            <w:tcW w:w="7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100. B</w:t>
            </w:r>
          </w:p>
        </w:tc>
      </w:tr>
      <w:tr w:rsidR="00FC75D9" w:rsidRPr="00FC75D9" w:rsidTr="00606203">
        <w:trPr>
          <w:trHeight w:val="397"/>
          <w:jc w:val="center"/>
        </w:trPr>
        <w:tc>
          <w:tcPr>
            <w:tcW w:w="73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101. B</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102. B</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103. D</w:t>
            </w:r>
          </w:p>
        </w:tc>
        <w:tc>
          <w:tcPr>
            <w:tcW w:w="65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104. C</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105. C</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106. B</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107. D</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108. C</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109. C</w:t>
            </w:r>
          </w:p>
        </w:tc>
        <w:tc>
          <w:tcPr>
            <w:tcW w:w="7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110. A</w:t>
            </w:r>
          </w:p>
        </w:tc>
      </w:tr>
      <w:tr w:rsidR="00FC75D9" w:rsidRPr="00FC75D9" w:rsidTr="00606203">
        <w:trPr>
          <w:trHeight w:val="397"/>
          <w:jc w:val="center"/>
        </w:trPr>
        <w:tc>
          <w:tcPr>
            <w:tcW w:w="73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111. B</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112. B</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113. D</w:t>
            </w:r>
          </w:p>
        </w:tc>
        <w:tc>
          <w:tcPr>
            <w:tcW w:w="65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114. B</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115. D</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116. A</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117. D</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118. C</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119. B</w:t>
            </w:r>
          </w:p>
        </w:tc>
        <w:tc>
          <w:tcPr>
            <w:tcW w:w="7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120. B</w:t>
            </w:r>
          </w:p>
        </w:tc>
      </w:tr>
      <w:tr w:rsidR="00FC75D9" w:rsidRPr="00FC75D9" w:rsidTr="00606203">
        <w:trPr>
          <w:trHeight w:val="397"/>
          <w:jc w:val="center"/>
        </w:trPr>
        <w:tc>
          <w:tcPr>
            <w:tcW w:w="73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121. C</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122. A</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123. B</w:t>
            </w:r>
          </w:p>
        </w:tc>
        <w:tc>
          <w:tcPr>
            <w:tcW w:w="65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124. A</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125. D</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126. B</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127. C</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128. D</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129. A</w:t>
            </w:r>
          </w:p>
        </w:tc>
        <w:tc>
          <w:tcPr>
            <w:tcW w:w="7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130. 2</w:t>
            </w:r>
          </w:p>
        </w:tc>
      </w:tr>
      <w:tr w:rsidR="00FC75D9" w:rsidRPr="00FC75D9" w:rsidTr="00606203">
        <w:trPr>
          <w:trHeight w:val="397"/>
          <w:jc w:val="center"/>
        </w:trPr>
        <w:tc>
          <w:tcPr>
            <w:tcW w:w="73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131. A</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132. D</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133. C</w:t>
            </w:r>
          </w:p>
        </w:tc>
        <w:tc>
          <w:tcPr>
            <w:tcW w:w="65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134. C</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135. A</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136. D</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137. D</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138. D</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139. A</w:t>
            </w:r>
          </w:p>
        </w:tc>
        <w:tc>
          <w:tcPr>
            <w:tcW w:w="7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140. 2,86</w:t>
            </w:r>
          </w:p>
        </w:tc>
      </w:tr>
      <w:tr w:rsidR="00FC75D9" w:rsidRPr="00FC75D9" w:rsidTr="00606203">
        <w:trPr>
          <w:trHeight w:val="397"/>
          <w:jc w:val="center"/>
        </w:trPr>
        <w:tc>
          <w:tcPr>
            <w:tcW w:w="73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141. C</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142. B</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143. C</w:t>
            </w:r>
          </w:p>
        </w:tc>
        <w:tc>
          <w:tcPr>
            <w:tcW w:w="65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144. B</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145. C</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146. B</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147. D</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148. B</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149. B</w:t>
            </w:r>
          </w:p>
        </w:tc>
        <w:tc>
          <w:tcPr>
            <w:tcW w:w="7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150. Số kiểu gen: 12; Số kiểu hình: 4</w:t>
            </w:r>
          </w:p>
        </w:tc>
      </w:tr>
    </w:tbl>
    <w:p w:rsidR="00FC75D9" w:rsidRPr="00FC75D9" w:rsidRDefault="00FC75D9" w:rsidP="00FC75D9"/>
    <w:p w:rsidR="00FC75D9" w:rsidRPr="00FC75D9" w:rsidRDefault="00FC75D9" w:rsidP="00FC75D9">
      <w:r w:rsidRPr="00FC75D9">
        <w:t>LỜI GIẢI CHI TIẾT</w:t>
      </w:r>
    </w:p>
    <w:p w:rsidR="00FC75D9" w:rsidRPr="00FC75D9" w:rsidRDefault="00FC75D9" w:rsidP="00FC75D9"/>
    <w:p w:rsidR="00FC75D9" w:rsidRPr="00FC75D9" w:rsidRDefault="00FC75D9" w:rsidP="00FC75D9">
      <w:r w:rsidRPr="00FC75D9">
        <w:t>PHẦN 1. TƯ DUY ĐỊNH LƯỢNG – Lĩnh vực: Toán học</w:t>
      </w:r>
    </w:p>
    <w:p w:rsidR="00FC75D9" w:rsidRPr="00FC75D9" w:rsidRDefault="00FC75D9" w:rsidP="00FC75D9">
      <w:r w:rsidRPr="00FC75D9">
        <w:t>Câu 1 (NB): Theo báo cáo thường niên năm 2017 của ĐHQG-HCM, trong giai đoạn từ năm 2012 đến năm 2016, ĐHQG-HCM có 5.708 công bố khoa học, gồm 2.629 công trình được công bố trên tạp chí quốc tế và 3.079 công trình được công bố trên tạp chí trong nước. Bảng số liệu chi tiết được mô tả ở hình bên.</w:t>
      </w:r>
    </w:p>
    <w:p w:rsidR="00FC75D9" w:rsidRPr="00FC75D9" w:rsidRDefault="008366DB" w:rsidP="00FC75D9">
      <w:r>
        <w:rPr>
          <w:noProof/>
        </w:rPr>
        <w:lastRenderedPageBreak/>
        <w:drawing>
          <wp:inline distT="0" distB="0" distL="0" distR="0">
            <wp:extent cx="5549900" cy="3712210"/>
            <wp:effectExtent l="0" t="0" r="0" b="2540"/>
            <wp:docPr id="5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36">
                      <a:extLst>
                        <a:ext uri="{28A0092B-C50C-407E-A947-70E740481C1C}">
                          <a14:useLocalDpi xmlns:a14="http://schemas.microsoft.com/office/drawing/2010/main"/>
                        </a:ext>
                      </a:extLst>
                    </a:blip>
                    <a:srcRect/>
                    <a:stretch>
                      <a:fillRect/>
                    </a:stretch>
                  </pic:blipFill>
                  <pic:spPr bwMode="auto">
                    <a:xfrm>
                      <a:off x="0" y="0"/>
                      <a:ext cx="5549900" cy="3712210"/>
                    </a:xfrm>
                    <a:prstGeom prst="rect">
                      <a:avLst/>
                    </a:prstGeom>
                    <a:noFill/>
                    <a:ln>
                      <a:noFill/>
                    </a:ln>
                  </pic:spPr>
                </pic:pic>
              </a:graphicData>
            </a:graphic>
          </wp:inline>
        </w:drawing>
      </w:r>
    </w:p>
    <w:p w:rsidR="00FC75D9" w:rsidRPr="00FC75D9" w:rsidRDefault="00FC75D9" w:rsidP="00FC75D9">
      <w:r w:rsidRPr="00FC75D9">
        <w:t xml:space="preserve">Năm nào số công trình được công bố trên tạp chí quốc tế chiếm tỷ lệ cao nhất trong số các công bố khoa học của năm? </w:t>
      </w:r>
    </w:p>
    <w:p w:rsidR="00FC75D9" w:rsidRPr="00FC75D9" w:rsidRDefault="00FC75D9" w:rsidP="00FC75D9">
      <w:r w:rsidRPr="00FC75D9">
        <w:tab/>
        <w:t xml:space="preserve">A. Năm 2013. </w:t>
      </w:r>
      <w:r w:rsidRPr="00FC75D9">
        <w:tab/>
        <w:t xml:space="preserve">B. Năm 2014. </w:t>
      </w:r>
      <w:r w:rsidRPr="00FC75D9">
        <w:tab/>
        <w:t xml:space="preserve">C. Năm 2015. </w:t>
      </w:r>
      <w:r w:rsidRPr="00FC75D9">
        <w:tab/>
      </w:r>
      <w:r w:rsidRPr="00FC75D9">
        <w:rPr>
          <w:highlight w:val="yellow"/>
        </w:rPr>
        <w:t>D. Năm 2016</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 Đọc số liệu trên biểu đồ, cột số công trình được công bố trên tạp chí quốc tế.</w:t>
      </w:r>
    </w:p>
    <w:p w:rsidR="00FC75D9" w:rsidRPr="00FC75D9" w:rsidRDefault="00FC75D9" w:rsidP="00FC75D9">
      <w:r w:rsidRPr="00FC75D9">
        <w:t>- Tìm cột cao nhất tương ứng với năm nào rồi chọn đáp án đúng.</w:t>
      </w:r>
    </w:p>
    <w:p w:rsidR="00FC75D9" w:rsidRPr="00FC75D9" w:rsidRDefault="00FC75D9" w:rsidP="00FC75D9">
      <w:r w:rsidRPr="00FC75D9">
        <w:t xml:space="preserve">Giải chi tiết: </w:t>
      </w:r>
    </w:p>
    <w:p w:rsidR="00FC75D9" w:rsidRPr="00FC75D9" w:rsidRDefault="00FC75D9" w:rsidP="00FC75D9">
      <w:r w:rsidRPr="00FC75D9">
        <w:t>Năm 2016 có lượng công trình khoa học được công bố trên tạp chí quốc tế chiếm tỉ lệ cao nhất : 732 công trình.</w:t>
      </w:r>
    </w:p>
    <w:p w:rsidR="00FC75D9" w:rsidRPr="00FC75D9" w:rsidRDefault="00FC75D9" w:rsidP="00FC75D9">
      <w:r w:rsidRPr="00FC75D9">
        <w:t xml:space="preserve">Câu 2 (TH): Một vật rơi tự do có phương tình </w:t>
      </w:r>
      <w:r w:rsidRPr="00FC75D9">
        <w:object w:dxaOrig="2220" w:dyaOrig="620">
          <v:shape id="_x0000_i6127" type="#_x0000_t75" style="width:111.2pt;height:31.35pt" o:ole="">
            <v:imagedata r:id="rId7337" o:title=""/>
          </v:shape>
          <o:OLEObject Type="Embed" ProgID="Equation.DSMT4" ShapeID="_x0000_i6127" DrawAspect="Content" ObjectID="_1772212586" r:id="rId7891"/>
        </w:object>
      </w:r>
      <w:r w:rsidRPr="00FC75D9">
        <w:t xml:space="preserve"> là gia tốc trọng trường. Vận tốc tức thời của chuyển động tại thời điểm </w:t>
      </w:r>
      <w:r w:rsidRPr="00FC75D9">
        <w:object w:dxaOrig="780" w:dyaOrig="320">
          <v:shape id="_x0000_i6128" type="#_x0000_t75" style="width:39.2pt;height:16.4pt" o:ole="">
            <v:imagedata r:id="rId7339" o:title=""/>
          </v:shape>
          <o:OLEObject Type="Embed" ProgID="Equation.DSMT4" ShapeID="_x0000_i6128" DrawAspect="Content" ObjectID="_1772212587" r:id="rId7892"/>
        </w:object>
      </w:r>
      <w:r w:rsidRPr="00FC75D9">
        <w:t xml:space="preserve"> giây là : </w:t>
      </w:r>
    </w:p>
    <w:p w:rsidR="00FC75D9" w:rsidRPr="00FC75D9" w:rsidRDefault="00FC75D9" w:rsidP="00FC75D9">
      <w:r w:rsidRPr="00FC75D9">
        <w:tab/>
        <w:t xml:space="preserve">A. </w:t>
      </w:r>
      <w:r w:rsidRPr="00FC75D9">
        <w:object w:dxaOrig="1060" w:dyaOrig="320">
          <v:shape id="_x0000_i6129" type="#_x0000_t75" style="width:53.45pt;height:16.4pt" o:ole="">
            <v:imagedata r:id="rId7341" o:title=""/>
          </v:shape>
          <o:OLEObject Type="Embed" ProgID="Equation.DSMT4" ShapeID="_x0000_i6129" DrawAspect="Content" ObjectID="_1772212588" r:id="rId7893"/>
        </w:object>
      </w:r>
      <w:r w:rsidRPr="00FC75D9">
        <w:tab/>
        <w:t xml:space="preserve">B. </w:t>
      </w:r>
      <w:r w:rsidRPr="00FC75D9">
        <w:object w:dxaOrig="1060" w:dyaOrig="320">
          <v:shape id="_x0000_i6130" type="#_x0000_t75" style="width:53.45pt;height:16.4pt" o:ole="">
            <v:imagedata r:id="rId7343" o:title=""/>
          </v:shape>
          <o:OLEObject Type="Embed" ProgID="Equation.DSMT4" ShapeID="_x0000_i6130" DrawAspect="Content" ObjectID="_1772212589" r:id="rId7894"/>
        </w:object>
      </w:r>
      <w:r w:rsidRPr="00FC75D9">
        <w:tab/>
        <w:t xml:space="preserve">C. </w:t>
      </w:r>
      <w:r w:rsidRPr="00FC75D9">
        <w:object w:dxaOrig="1060" w:dyaOrig="320">
          <v:shape id="_x0000_i6131" type="#_x0000_t75" style="width:53.45pt;height:16.4pt" o:ole="">
            <v:imagedata r:id="rId7345" o:title=""/>
          </v:shape>
          <o:OLEObject Type="Embed" ProgID="Equation.DSMT4" ShapeID="_x0000_i6131" DrawAspect="Content" ObjectID="_1772212590" r:id="rId7895"/>
        </w:object>
      </w:r>
      <w:r w:rsidRPr="00FC75D9">
        <w:tab/>
      </w:r>
      <w:r w:rsidRPr="00FC75D9">
        <w:rPr>
          <w:highlight w:val="yellow"/>
        </w:rPr>
        <w:t xml:space="preserve">D. </w:t>
      </w:r>
      <w:r w:rsidRPr="00FC75D9">
        <w:rPr>
          <w:highlight w:val="yellow"/>
        </w:rPr>
        <w:object w:dxaOrig="1060" w:dyaOrig="320">
          <v:shape id="_x0000_i6132" type="#_x0000_t75" style="width:53.45pt;height:16.4pt" o:ole="">
            <v:imagedata r:id="rId7347" o:title=""/>
          </v:shape>
          <o:OLEObject Type="Embed" ProgID="Equation.DSMT4" ShapeID="_x0000_i6132" DrawAspect="Content" ObjectID="_1772212591" r:id="rId7896"/>
        </w:object>
      </w:r>
    </w:p>
    <w:p w:rsidR="00FC75D9" w:rsidRPr="00FC75D9" w:rsidRDefault="00FC75D9" w:rsidP="00FC75D9">
      <w:r w:rsidRPr="00FC75D9">
        <w:t xml:space="preserve">Phương pháp giải: </w:t>
      </w:r>
    </w:p>
    <w:p w:rsidR="00FC75D9" w:rsidRPr="00FC75D9" w:rsidRDefault="00FC75D9" w:rsidP="00FC75D9">
      <w:r w:rsidRPr="00FC75D9">
        <w:object w:dxaOrig="1160" w:dyaOrig="400">
          <v:shape id="_x0000_i6133" type="#_x0000_t75" style="width:57.75pt;height:20.65pt" o:ole="">
            <v:imagedata r:id="rId7897" o:title=""/>
          </v:shape>
          <o:OLEObject Type="Embed" ProgID="Equation.DSMT4" ShapeID="_x0000_i6133" DrawAspect="Content" ObjectID="_1772212592" r:id="rId7898"/>
        </w:object>
      </w:r>
    </w:p>
    <w:p w:rsidR="00FC75D9" w:rsidRPr="00FC75D9" w:rsidRDefault="00FC75D9" w:rsidP="00FC75D9">
      <w:r w:rsidRPr="00FC75D9">
        <w:t xml:space="preserve">Giải chi tiết: </w:t>
      </w:r>
    </w:p>
    <w:p w:rsidR="00FC75D9" w:rsidRPr="00FC75D9" w:rsidRDefault="00FC75D9" w:rsidP="00FC75D9">
      <w:r w:rsidRPr="00FC75D9">
        <w:t xml:space="preserve">Ta có: </w:t>
      </w:r>
      <w:r w:rsidRPr="00FC75D9">
        <w:object w:dxaOrig="5120" w:dyaOrig="400">
          <v:shape id="_x0000_i6134" type="#_x0000_t75" style="width:255.9pt;height:20.65pt" o:ole="">
            <v:imagedata r:id="rId7899" o:title=""/>
          </v:shape>
          <o:OLEObject Type="Embed" ProgID="Equation.DSMT4" ShapeID="_x0000_i6134" DrawAspect="Content" ObjectID="_1772212593" r:id="rId7900"/>
        </w:object>
      </w:r>
      <w:r w:rsidRPr="00FC75D9">
        <w:t>.</w:t>
      </w:r>
    </w:p>
    <w:p w:rsidR="00FC75D9" w:rsidRPr="00FC75D9" w:rsidRDefault="00FC75D9" w:rsidP="00FC75D9">
      <w:r w:rsidRPr="00FC75D9">
        <w:t xml:space="preserve">Câu 3 (NB): Phương trình </w:t>
      </w:r>
      <w:r w:rsidRPr="00FC75D9">
        <w:object w:dxaOrig="1120" w:dyaOrig="320">
          <v:shape id="_x0000_i6135" type="#_x0000_t75" style="width:55.6pt;height:16.4pt" o:ole="">
            <v:imagedata r:id="rId7349" o:title=""/>
          </v:shape>
          <o:OLEObject Type="Embed" ProgID="Equation.DSMT4" ShapeID="_x0000_i6135" DrawAspect="Content" ObjectID="_1772212594" r:id="rId7901"/>
        </w:object>
      </w:r>
      <w:r w:rsidRPr="00FC75D9">
        <w:t xml:space="preserve"> có nghiệm là: </w:t>
      </w:r>
    </w:p>
    <w:p w:rsidR="00FC75D9" w:rsidRPr="00FC75D9" w:rsidRDefault="00FC75D9" w:rsidP="00FC75D9">
      <w:r w:rsidRPr="00FC75D9">
        <w:tab/>
        <w:t xml:space="preserve">A. </w:t>
      </w:r>
      <w:r w:rsidRPr="00FC75D9">
        <w:object w:dxaOrig="240" w:dyaOrig="620">
          <v:shape id="_x0000_i6136" type="#_x0000_t75" style="width:12.1pt;height:31.35pt" o:ole="">
            <v:imagedata r:id="rId7351" o:title=""/>
          </v:shape>
          <o:OLEObject Type="Embed" ProgID="Equation.DSMT4" ShapeID="_x0000_i6136" DrawAspect="Content" ObjectID="_1772212595" r:id="rId7902"/>
        </w:object>
      </w:r>
      <w:r w:rsidRPr="00FC75D9">
        <w:tab/>
        <w:t>B. 2</w:t>
      </w:r>
      <w:r w:rsidRPr="00FC75D9">
        <w:tab/>
      </w:r>
      <w:r w:rsidRPr="00FC75D9">
        <w:rPr>
          <w:highlight w:val="yellow"/>
        </w:rPr>
        <w:t xml:space="preserve">C. </w:t>
      </w:r>
      <w:r w:rsidRPr="00FC75D9">
        <w:rPr>
          <w:highlight w:val="yellow"/>
        </w:rPr>
        <w:object w:dxaOrig="240" w:dyaOrig="620">
          <v:shape id="_x0000_i6137" type="#_x0000_t75" style="width:12.1pt;height:31.35pt" o:ole="">
            <v:imagedata r:id="rId7353" o:title=""/>
          </v:shape>
          <o:OLEObject Type="Embed" ProgID="Equation.DSMT4" ShapeID="_x0000_i6137" DrawAspect="Content" ObjectID="_1772212596" r:id="rId7903"/>
        </w:object>
      </w:r>
      <w:r w:rsidRPr="00FC75D9">
        <w:tab/>
        <w:t xml:space="preserve">D. </w:t>
      </w:r>
      <w:r w:rsidRPr="00FC75D9">
        <w:object w:dxaOrig="240" w:dyaOrig="620">
          <v:shape id="_x0000_i6138" type="#_x0000_t75" style="width:12.1pt;height:31.35pt" o:ole="">
            <v:imagedata r:id="rId7355" o:title=""/>
          </v:shape>
          <o:OLEObject Type="Embed" ProgID="Equation.DSMT4" ShapeID="_x0000_i6138" DrawAspect="Content" ObjectID="_1772212597" r:id="rId7904"/>
        </w:object>
      </w:r>
    </w:p>
    <w:p w:rsidR="00FC75D9" w:rsidRPr="00FC75D9" w:rsidRDefault="00FC75D9" w:rsidP="00FC75D9">
      <w:r w:rsidRPr="00FC75D9">
        <w:lastRenderedPageBreak/>
        <w:t xml:space="preserve">Phương pháp giải: </w:t>
      </w:r>
    </w:p>
    <w:p w:rsidR="00FC75D9" w:rsidRPr="00FC75D9" w:rsidRDefault="00FC75D9" w:rsidP="00FC75D9">
      <w:r w:rsidRPr="00FC75D9">
        <w:t>- Đưa hai vế của phương trình về cùng cơ số.</w:t>
      </w:r>
    </w:p>
    <w:p w:rsidR="00FC75D9" w:rsidRPr="00FC75D9" w:rsidRDefault="00FC75D9" w:rsidP="00FC75D9">
      <w:r w:rsidRPr="00FC75D9">
        <w:t xml:space="preserve">- Giải phương trình </w:t>
      </w:r>
      <w:r w:rsidRPr="00FC75D9">
        <w:object w:dxaOrig="2780" w:dyaOrig="420">
          <v:shape id="_x0000_i6139" type="#_x0000_t75" style="width:139pt;height:21.4pt" o:ole="">
            <v:imagedata r:id="rId7905" o:title=""/>
          </v:shape>
          <o:OLEObject Type="Embed" ProgID="Equation.DSMT4" ShapeID="_x0000_i6139" DrawAspect="Content" ObjectID="_1772212598" r:id="rId7906"/>
        </w:object>
      </w:r>
      <w:r w:rsidRPr="00FC75D9">
        <w:t>.</w:t>
      </w:r>
    </w:p>
    <w:p w:rsidR="00FC75D9" w:rsidRPr="00FC75D9" w:rsidRDefault="00FC75D9" w:rsidP="00FC75D9">
      <w:r w:rsidRPr="00FC75D9">
        <w:t xml:space="preserve">Giải chi tiết: </w:t>
      </w:r>
    </w:p>
    <w:p w:rsidR="00FC75D9" w:rsidRPr="00FC75D9" w:rsidRDefault="00FC75D9" w:rsidP="00FC75D9">
      <w:r w:rsidRPr="00FC75D9">
        <w:object w:dxaOrig="2900" w:dyaOrig="340">
          <v:shape id="_x0000_i6140" type="#_x0000_t75" style="width:144.7pt;height:17.1pt" o:ole="">
            <v:imagedata r:id="rId7907" o:title=""/>
          </v:shape>
          <o:OLEObject Type="Embed" ProgID="Equation.DSMT4" ShapeID="_x0000_i6140" DrawAspect="Content" ObjectID="_1772212599" r:id="rId7908"/>
        </w:object>
      </w:r>
      <w:r w:rsidRPr="00FC75D9">
        <w:object w:dxaOrig="2740" w:dyaOrig="620">
          <v:shape id="_x0000_i6141" type="#_x0000_t75" style="width:136.85pt;height:31.35pt" o:ole="">
            <v:imagedata r:id="rId7909" o:title=""/>
          </v:shape>
          <o:OLEObject Type="Embed" ProgID="Equation.DSMT4" ShapeID="_x0000_i6141" DrawAspect="Content" ObjectID="_1772212600" r:id="rId7910"/>
        </w:object>
      </w:r>
    </w:p>
    <w:p w:rsidR="00FC75D9" w:rsidRPr="00FC75D9" w:rsidRDefault="00FC75D9" w:rsidP="00FC75D9">
      <w:r w:rsidRPr="00FC75D9">
        <w:t xml:space="preserve">Câu 4 (TH): Hệ phương trình sau có bao nhiêu nghiệm? </w:t>
      </w:r>
      <w:r w:rsidRPr="00FC75D9">
        <w:object w:dxaOrig="1960" w:dyaOrig="840">
          <v:shape id="_x0000_i6142" type="#_x0000_t75" style="width:98.4pt;height:42.05pt" o:ole="">
            <v:imagedata r:id="rId7357" o:title=""/>
          </v:shape>
          <o:OLEObject Type="Embed" ProgID="Equation.DSMT4" ShapeID="_x0000_i6142" DrawAspect="Content" ObjectID="_1772212601" r:id="rId7911"/>
        </w:object>
      </w:r>
    </w:p>
    <w:p w:rsidR="00FC75D9" w:rsidRPr="00FC75D9" w:rsidRDefault="00FC75D9" w:rsidP="00FC75D9">
      <w:r w:rsidRPr="00FC75D9">
        <w:tab/>
        <w:t xml:space="preserve">A. 1 </w:t>
      </w:r>
      <w:r w:rsidRPr="00FC75D9">
        <w:tab/>
      </w:r>
      <w:r w:rsidRPr="00FC75D9">
        <w:rPr>
          <w:highlight w:val="yellow"/>
        </w:rPr>
        <w:t>B. 2</w:t>
      </w:r>
      <w:r w:rsidRPr="00FC75D9">
        <w:t xml:space="preserve"> </w:t>
      </w:r>
      <w:r w:rsidRPr="00FC75D9">
        <w:tab/>
        <w:t xml:space="preserve">C. 3 </w:t>
      </w:r>
      <w:r w:rsidRPr="00FC75D9">
        <w:tab/>
        <w:t xml:space="preserve">D. 4 </w:t>
      </w:r>
    </w:p>
    <w:p w:rsidR="00FC75D9" w:rsidRPr="00FC75D9" w:rsidRDefault="00FC75D9" w:rsidP="00FC75D9">
      <w:r w:rsidRPr="00FC75D9">
        <w:t xml:space="preserve">Phương pháp giải: </w:t>
      </w:r>
    </w:p>
    <w:p w:rsidR="00FC75D9" w:rsidRPr="00FC75D9" w:rsidRDefault="00FC75D9" w:rsidP="00FC75D9">
      <w:r w:rsidRPr="00FC75D9">
        <w:t xml:space="preserve">Giải phương trình thứ hai tìm nghiệm </w:t>
      </w:r>
      <w:r w:rsidRPr="00FC75D9">
        <w:object w:dxaOrig="200" w:dyaOrig="220">
          <v:shape id="_x0000_i6143" type="#_x0000_t75" style="width:10pt;height:10.7pt" o:ole="">
            <v:imagedata r:id="rId7912" o:title=""/>
          </v:shape>
          <o:OLEObject Type="Embed" ProgID="Equation.DSMT4" ShapeID="_x0000_i6143" DrawAspect="Content" ObjectID="_1772212602" r:id="rId7913"/>
        </w:object>
      </w:r>
      <w:r w:rsidRPr="00FC75D9">
        <w:t xml:space="preserve"> và thế vào phương trình thứ nhất tìm </w:t>
      </w:r>
      <w:r w:rsidRPr="00FC75D9">
        <w:object w:dxaOrig="220" w:dyaOrig="260">
          <v:shape id="_x0000_i6144" type="#_x0000_t75" style="width:10.7pt;height:12.85pt" o:ole="">
            <v:imagedata r:id="rId7914" o:title=""/>
          </v:shape>
          <o:OLEObject Type="Embed" ProgID="Equation.DSMT4" ShapeID="_x0000_i6144" DrawAspect="Content" ObjectID="_1772212603" r:id="rId7915"/>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Ta có: </w:t>
      </w:r>
      <w:r w:rsidRPr="00FC75D9">
        <w:object w:dxaOrig="1840" w:dyaOrig="440">
          <v:shape id="_x0000_i6145" type="#_x0000_t75" style="width:92.65pt;height:22.1pt" o:ole="">
            <v:imagedata r:id="rId7916" o:title=""/>
          </v:shape>
          <o:OLEObject Type="Embed" ProgID="Equation.DSMT4" ShapeID="_x0000_i6145" DrawAspect="Content" ObjectID="_1772212604" r:id="rId7917"/>
        </w:object>
      </w:r>
    </w:p>
    <w:p w:rsidR="00FC75D9" w:rsidRPr="00FC75D9" w:rsidRDefault="00FC75D9" w:rsidP="00FC75D9">
      <w:r w:rsidRPr="00FC75D9">
        <w:object w:dxaOrig="2260" w:dyaOrig="440">
          <v:shape id="_x0000_i6146" type="#_x0000_t75" style="width:112.65pt;height:22.1pt" o:ole="">
            <v:imagedata r:id="rId7918" o:title=""/>
          </v:shape>
          <o:OLEObject Type="Embed" ProgID="Equation.DSMT4" ShapeID="_x0000_i6146" DrawAspect="Content" ObjectID="_1772212605" r:id="rId7919"/>
        </w:object>
      </w:r>
    </w:p>
    <w:p w:rsidR="00FC75D9" w:rsidRPr="00FC75D9" w:rsidRDefault="00FC75D9" w:rsidP="00FC75D9">
      <w:r w:rsidRPr="00FC75D9">
        <w:object w:dxaOrig="1860" w:dyaOrig="400">
          <v:shape id="_x0000_i6147" type="#_x0000_t75" style="width:93.4pt;height:20.65pt" o:ole="">
            <v:imagedata r:id="rId7920" o:title=""/>
          </v:shape>
          <o:OLEObject Type="Embed" ProgID="Equation.DSMT4" ShapeID="_x0000_i6147" DrawAspect="Content" ObjectID="_1772212606" r:id="rId7921"/>
        </w:object>
      </w:r>
    </w:p>
    <w:p w:rsidR="00FC75D9" w:rsidRPr="00FC75D9" w:rsidRDefault="00FC75D9" w:rsidP="00FC75D9">
      <w:r w:rsidRPr="00FC75D9">
        <w:t xml:space="preserve">Với </w:t>
      </w:r>
      <w:r w:rsidRPr="00FC75D9">
        <w:object w:dxaOrig="2340" w:dyaOrig="400">
          <v:shape id="_x0000_i6148" type="#_x0000_t75" style="width:116.9pt;height:20.65pt" o:ole="">
            <v:imagedata r:id="rId7922" o:title=""/>
          </v:shape>
          <o:OLEObject Type="Embed" ProgID="Equation.DSMT4" ShapeID="_x0000_i6148" DrawAspect="Content" ObjectID="_1772212607" r:id="rId7923"/>
        </w:object>
      </w:r>
    </w:p>
    <w:p w:rsidR="00FC75D9" w:rsidRPr="00FC75D9" w:rsidRDefault="00FC75D9" w:rsidP="00FC75D9">
      <w:r w:rsidRPr="00FC75D9">
        <w:t>Vậy hệ phương trình đã cho có 2 nghiệm.</w:t>
      </w:r>
    </w:p>
    <w:p w:rsidR="00FC75D9" w:rsidRPr="00FC75D9" w:rsidRDefault="00FC75D9" w:rsidP="00FC75D9">
      <w:r w:rsidRPr="00FC75D9">
        <w:t xml:space="preserve">Câu 5 (NB): Gọi </w:t>
      </w:r>
      <w:r w:rsidRPr="00FC75D9">
        <w:object w:dxaOrig="240" w:dyaOrig="360">
          <v:shape id="_x0000_i6149" type="#_x0000_t75" style="width:12.1pt;height:17.8pt" o:ole="">
            <v:imagedata r:id="rId7359" o:title=""/>
          </v:shape>
          <o:OLEObject Type="Embed" ProgID="Equation.DSMT4" ShapeID="_x0000_i6149" DrawAspect="Content" ObjectID="_1772212608" r:id="rId7924"/>
        </w:object>
      </w:r>
      <w:r w:rsidRPr="00FC75D9">
        <w:t xml:space="preserve"> là nghiệm phức có phần ảo âm của phương trình </w:t>
      </w:r>
      <w:r w:rsidRPr="00FC75D9">
        <w:object w:dxaOrig="1420" w:dyaOrig="320">
          <v:shape id="_x0000_i6150" type="#_x0000_t75" style="width:71.3pt;height:16.4pt" o:ole="">
            <v:imagedata r:id="rId7361" o:title=""/>
          </v:shape>
          <o:OLEObject Type="Embed" ProgID="Equation.DSMT4" ShapeID="_x0000_i6150" DrawAspect="Content" ObjectID="_1772212609" r:id="rId7925"/>
        </w:object>
      </w:r>
      <w:r w:rsidRPr="00FC75D9">
        <w:t xml:space="preserve">. Trên mặt phẳng tọa độ, điểm nào sau đây là điểm biểu diễn của số phức </w:t>
      </w:r>
      <w:r w:rsidRPr="00FC75D9">
        <w:object w:dxaOrig="240" w:dyaOrig="360">
          <v:shape id="_x0000_i6151" type="#_x0000_t75" style="width:12.1pt;height:17.8pt" o:ole="">
            <v:imagedata r:id="rId7363" o:title=""/>
          </v:shape>
          <o:OLEObject Type="Embed" ProgID="Equation.DSMT4" ShapeID="_x0000_i6151" DrawAspect="Content" ObjectID="_1772212610" r:id="rId7926"/>
        </w:object>
      </w:r>
      <w:r w:rsidRPr="00FC75D9">
        <w:t xml:space="preserve">? </w:t>
      </w:r>
    </w:p>
    <w:p w:rsidR="00FC75D9" w:rsidRPr="00FC75D9" w:rsidRDefault="00FC75D9" w:rsidP="00FC75D9">
      <w:r w:rsidRPr="00FC75D9">
        <w:tab/>
        <w:t xml:space="preserve">A. </w:t>
      </w:r>
      <w:r w:rsidRPr="00FC75D9">
        <w:object w:dxaOrig="1260" w:dyaOrig="480">
          <v:shape id="_x0000_i6152" type="#_x0000_t75" style="width:62.75pt;height:23.5pt" o:ole="">
            <v:imagedata r:id="rId7365" o:title=""/>
          </v:shape>
          <o:OLEObject Type="Embed" ProgID="Equation.DSMT4" ShapeID="_x0000_i6152" DrawAspect="Content" ObjectID="_1772212611" r:id="rId7927"/>
        </w:object>
      </w:r>
      <w:r w:rsidRPr="00FC75D9">
        <w:t xml:space="preserve"> </w:t>
      </w:r>
      <w:r w:rsidRPr="00FC75D9">
        <w:tab/>
        <w:t xml:space="preserve">B. </w:t>
      </w:r>
      <w:r w:rsidRPr="00FC75D9">
        <w:object w:dxaOrig="1140" w:dyaOrig="480">
          <v:shape id="_x0000_i6153" type="#_x0000_t75" style="width:57.05pt;height:23.5pt" o:ole="">
            <v:imagedata r:id="rId7367" o:title=""/>
          </v:shape>
          <o:OLEObject Type="Embed" ProgID="Equation.DSMT4" ShapeID="_x0000_i6153" DrawAspect="Content" ObjectID="_1772212612" r:id="rId7928"/>
        </w:object>
      </w:r>
      <w:r w:rsidRPr="00FC75D9">
        <w:tab/>
        <w:t xml:space="preserve">C. </w:t>
      </w:r>
      <w:r w:rsidRPr="00FC75D9">
        <w:object w:dxaOrig="1100" w:dyaOrig="480">
          <v:shape id="_x0000_i6154" type="#_x0000_t75" style="width:54.9pt;height:23.5pt" o:ole="">
            <v:imagedata r:id="rId7369" o:title=""/>
          </v:shape>
          <o:OLEObject Type="Embed" ProgID="Equation.DSMT4" ShapeID="_x0000_i6154" DrawAspect="Content" ObjectID="_1772212613" r:id="rId7929"/>
        </w:object>
      </w:r>
      <w:r w:rsidRPr="00FC75D9">
        <w:tab/>
      </w:r>
      <w:r w:rsidRPr="00FC75D9">
        <w:rPr>
          <w:highlight w:val="yellow"/>
        </w:rPr>
        <w:t xml:space="preserve">D. </w:t>
      </w:r>
      <w:r w:rsidRPr="00FC75D9">
        <w:rPr>
          <w:highlight w:val="yellow"/>
        </w:rPr>
        <w:object w:dxaOrig="1280" w:dyaOrig="480">
          <v:shape id="_x0000_i6155" type="#_x0000_t75" style="width:64.15pt;height:23.5pt" o:ole="">
            <v:imagedata r:id="rId7371" o:title=""/>
          </v:shape>
          <o:OLEObject Type="Embed" ProgID="Equation.DSMT4" ShapeID="_x0000_i6155" DrawAspect="Content" ObjectID="_1772212614" r:id="rId7930"/>
        </w:object>
      </w:r>
    </w:p>
    <w:p w:rsidR="00FC75D9" w:rsidRPr="00FC75D9" w:rsidRDefault="00FC75D9" w:rsidP="00FC75D9">
      <w:r w:rsidRPr="00FC75D9">
        <w:t xml:space="preserve">Phương pháp giải: </w:t>
      </w:r>
    </w:p>
    <w:p w:rsidR="00FC75D9" w:rsidRPr="00FC75D9" w:rsidRDefault="00FC75D9" w:rsidP="00FC75D9">
      <w:r w:rsidRPr="00FC75D9">
        <w:t xml:space="preserve">Nghiệm của phương trình </w:t>
      </w:r>
      <w:r w:rsidRPr="00FC75D9">
        <w:object w:dxaOrig="2240" w:dyaOrig="400">
          <v:shape id="_x0000_i6156" type="#_x0000_t75" style="width:111.9pt;height:20.65pt" o:ole="">
            <v:imagedata r:id="rId7931" o:title=""/>
          </v:shape>
          <o:OLEObject Type="Embed" ProgID="Equation.DSMT4" ShapeID="_x0000_i6156" DrawAspect="Content" ObjectID="_1772212615" r:id="rId7932"/>
        </w:object>
      </w:r>
      <w:r w:rsidRPr="00FC75D9">
        <w:t xml:space="preserve"> là </w:t>
      </w:r>
      <w:r w:rsidRPr="00FC75D9">
        <w:object w:dxaOrig="1460" w:dyaOrig="680">
          <v:shape id="_x0000_i6157" type="#_x0000_t75" style="width:72.7pt;height:34.2pt" o:ole="">
            <v:imagedata r:id="rId7933" o:title=""/>
          </v:shape>
          <o:OLEObject Type="Embed" ProgID="Equation.DSMT4" ShapeID="_x0000_i6157" DrawAspect="Content" ObjectID="_1772212616" r:id="rId7934"/>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Phương trình </w:t>
      </w:r>
      <w:r w:rsidRPr="00FC75D9">
        <w:object w:dxaOrig="1420" w:dyaOrig="320">
          <v:shape id="_x0000_i6158" type="#_x0000_t75" style="width:71.3pt;height:16.4pt" o:ole="">
            <v:imagedata r:id="rId7935" o:title=""/>
          </v:shape>
          <o:OLEObject Type="Embed" ProgID="Equation.DSMT4" ShapeID="_x0000_i6158" DrawAspect="Content" ObjectID="_1772212617" r:id="rId7936"/>
        </w:object>
      </w:r>
      <w:r w:rsidRPr="00FC75D9">
        <w:t xml:space="preserve"> có </w:t>
      </w:r>
      <w:r w:rsidRPr="00FC75D9">
        <w:object w:dxaOrig="1500" w:dyaOrig="320">
          <v:shape id="_x0000_i6159" type="#_x0000_t75" style="width:75.55pt;height:16.4pt" o:ole="">
            <v:imagedata r:id="rId7937" o:title=""/>
          </v:shape>
          <o:OLEObject Type="Embed" ProgID="Equation.DSMT4" ShapeID="_x0000_i6159" DrawAspect="Content" ObjectID="_1772212618" r:id="rId7938"/>
        </w:object>
      </w:r>
    </w:p>
    <w:p w:rsidR="00FC75D9" w:rsidRPr="00FC75D9" w:rsidRDefault="00FC75D9" w:rsidP="00FC75D9">
      <w:r w:rsidRPr="00FC75D9">
        <w:t xml:space="preserve">Suy ra phương trình </w:t>
      </w:r>
      <w:r w:rsidRPr="00FC75D9">
        <w:object w:dxaOrig="1420" w:dyaOrig="320">
          <v:shape id="_x0000_i6160" type="#_x0000_t75" style="width:71.3pt;height:16.4pt" o:ole="">
            <v:imagedata r:id="rId7939" o:title=""/>
          </v:shape>
          <o:OLEObject Type="Embed" ProgID="Equation.DSMT4" ShapeID="_x0000_i6160" DrawAspect="Content" ObjectID="_1772212619" r:id="rId7940"/>
        </w:object>
      </w:r>
      <w:r w:rsidRPr="00FC75D9">
        <w:t xml:space="preserve"> có nghiệm </w:t>
      </w:r>
      <w:r w:rsidRPr="00FC75D9">
        <w:object w:dxaOrig="1420" w:dyaOrig="420">
          <v:shape id="_x0000_i6161" type="#_x0000_t75" style="width:71.3pt;height:21.4pt" o:ole="">
            <v:imagedata r:id="rId7941" o:title=""/>
          </v:shape>
          <o:OLEObject Type="Embed" ProgID="Equation.DSMT4" ShapeID="_x0000_i6161" DrawAspect="Content" ObjectID="_1772212620" r:id="rId7942"/>
        </w:object>
      </w:r>
    </w:p>
    <w:p w:rsidR="00FC75D9" w:rsidRPr="00FC75D9" w:rsidRDefault="00FC75D9" w:rsidP="00FC75D9">
      <w:r w:rsidRPr="00FC75D9">
        <w:object w:dxaOrig="240" w:dyaOrig="360">
          <v:shape id="_x0000_i6162" type="#_x0000_t75" style="width:12.1pt;height:17.8pt" o:ole="">
            <v:imagedata r:id="rId7943" o:title=""/>
          </v:shape>
          <o:OLEObject Type="Embed" ProgID="Equation.DSMT4" ShapeID="_x0000_i6162" DrawAspect="Content" ObjectID="_1772212621" r:id="rId7944"/>
        </w:object>
      </w:r>
      <w:r w:rsidRPr="00FC75D9">
        <w:t xml:space="preserve"> là nghiệm phức có phần ảo âm </w:t>
      </w:r>
      <w:r w:rsidRPr="00FC75D9">
        <w:object w:dxaOrig="1579" w:dyaOrig="400">
          <v:shape id="_x0000_i6163" type="#_x0000_t75" style="width:79.15pt;height:20.65pt" o:ole="">
            <v:imagedata r:id="rId7945" o:title=""/>
          </v:shape>
          <o:OLEObject Type="Embed" ProgID="Equation.DSMT4" ShapeID="_x0000_i6163" DrawAspect="Content" ObjectID="_1772212622" r:id="rId7946"/>
        </w:object>
      </w:r>
      <w:r w:rsidRPr="00FC75D9">
        <w:t xml:space="preserve">. Điểm biểu diễn của </w:t>
      </w:r>
      <w:r w:rsidRPr="00FC75D9">
        <w:object w:dxaOrig="240" w:dyaOrig="360">
          <v:shape id="_x0000_i6164" type="#_x0000_t75" style="width:12.1pt;height:17.8pt" o:ole="">
            <v:imagedata r:id="rId7947" o:title=""/>
          </v:shape>
          <o:OLEObject Type="Embed" ProgID="Equation.DSMT4" ShapeID="_x0000_i6164" DrawAspect="Content" ObjectID="_1772212623" r:id="rId7948"/>
        </w:object>
      </w:r>
      <w:r w:rsidRPr="00FC75D9">
        <w:t xml:space="preserve"> là </w:t>
      </w:r>
      <w:r w:rsidRPr="00FC75D9">
        <w:object w:dxaOrig="1280" w:dyaOrig="480">
          <v:shape id="_x0000_i6165" type="#_x0000_t75" style="width:64.15pt;height:23.5pt" o:ole="">
            <v:imagedata r:id="rId7949" o:title=""/>
          </v:shape>
          <o:OLEObject Type="Embed" ProgID="Equation.DSMT4" ShapeID="_x0000_i6165" DrawAspect="Content" ObjectID="_1772212624" r:id="rId7950"/>
        </w:object>
      </w:r>
      <w:r w:rsidRPr="00FC75D9">
        <w:t>.</w:t>
      </w:r>
    </w:p>
    <w:p w:rsidR="00FC75D9" w:rsidRPr="00FC75D9" w:rsidRDefault="00FC75D9" w:rsidP="00FC75D9">
      <w:r w:rsidRPr="00FC75D9">
        <w:t xml:space="preserve">Câu 6 (TH): Trong không gian Oxyz, phương trình của mặt phẳng đi qua điểm </w:t>
      </w:r>
      <w:r w:rsidRPr="00FC75D9">
        <w:object w:dxaOrig="1040" w:dyaOrig="400">
          <v:shape id="_x0000_i6166" type="#_x0000_t75" style="width:51.35pt;height:20.65pt" o:ole="">
            <v:imagedata r:id="rId7373" o:title=""/>
          </v:shape>
          <o:OLEObject Type="Embed" ProgID="Equation.DSMT4" ShapeID="_x0000_i6166" DrawAspect="Content" ObjectID="_1772212625" r:id="rId7951"/>
        </w:object>
      </w:r>
      <w:r w:rsidRPr="00FC75D9">
        <w:t xml:space="preserve"> và vuông góc với trục Oy là: </w:t>
      </w:r>
    </w:p>
    <w:p w:rsidR="00FC75D9" w:rsidRPr="00FC75D9" w:rsidRDefault="00FC75D9" w:rsidP="00FC75D9">
      <w:r w:rsidRPr="00FC75D9">
        <w:tab/>
        <w:t xml:space="preserve">A. </w:t>
      </w:r>
      <w:r w:rsidRPr="00FC75D9">
        <w:object w:dxaOrig="960" w:dyaOrig="320">
          <v:shape id="_x0000_i6167" type="#_x0000_t75" style="width:48.5pt;height:16.4pt" o:ole="">
            <v:imagedata r:id="rId7375" o:title=""/>
          </v:shape>
          <o:OLEObject Type="Embed" ProgID="Equation.DSMT4" ShapeID="_x0000_i6167" DrawAspect="Content" ObjectID="_1772212626" r:id="rId7952"/>
        </w:object>
      </w:r>
      <w:r w:rsidRPr="00FC75D9">
        <w:tab/>
        <w:t xml:space="preserve">B. </w:t>
      </w:r>
      <w:r w:rsidRPr="00FC75D9">
        <w:object w:dxaOrig="620" w:dyaOrig="320">
          <v:shape id="_x0000_i6168" type="#_x0000_t75" style="width:31.35pt;height:16.4pt" o:ole="">
            <v:imagedata r:id="rId7377" o:title=""/>
          </v:shape>
          <o:OLEObject Type="Embed" ProgID="Equation.DSMT4" ShapeID="_x0000_i6168" DrawAspect="Content" ObjectID="_1772212627" r:id="rId7953"/>
        </w:object>
      </w:r>
      <w:r w:rsidRPr="00FC75D9">
        <w:tab/>
      </w:r>
      <w:r w:rsidRPr="00FC75D9">
        <w:rPr>
          <w:highlight w:val="yellow"/>
        </w:rPr>
        <w:t xml:space="preserve">C. </w:t>
      </w:r>
      <w:r w:rsidRPr="00FC75D9">
        <w:rPr>
          <w:highlight w:val="yellow"/>
        </w:rPr>
        <w:object w:dxaOrig="940" w:dyaOrig="320">
          <v:shape id="_x0000_i6169" type="#_x0000_t75" style="width:46.35pt;height:16.4pt" o:ole="">
            <v:imagedata r:id="rId7379" o:title=""/>
          </v:shape>
          <o:OLEObject Type="Embed" ProgID="Equation.DSMT4" ShapeID="_x0000_i6169" DrawAspect="Content" ObjectID="_1772212628" r:id="rId7954"/>
        </w:object>
      </w:r>
      <w:r w:rsidRPr="00FC75D9">
        <w:tab/>
        <w:t xml:space="preserve">D. </w:t>
      </w:r>
      <w:r w:rsidRPr="00FC75D9">
        <w:object w:dxaOrig="880" w:dyaOrig="279">
          <v:shape id="_x0000_i6170" type="#_x0000_t75" style="width:44.2pt;height:13.55pt" o:ole="">
            <v:imagedata r:id="rId7381" o:title=""/>
          </v:shape>
          <o:OLEObject Type="Embed" ProgID="Equation.DSMT4" ShapeID="_x0000_i6170" DrawAspect="Content" ObjectID="_1772212629" r:id="rId7955"/>
        </w:object>
      </w:r>
    </w:p>
    <w:p w:rsidR="00FC75D9" w:rsidRPr="00FC75D9" w:rsidRDefault="00FC75D9" w:rsidP="00FC75D9">
      <w:r w:rsidRPr="00FC75D9">
        <w:lastRenderedPageBreak/>
        <w:t xml:space="preserve">Phương pháp giải: </w:t>
      </w:r>
    </w:p>
    <w:p w:rsidR="00FC75D9" w:rsidRPr="00FC75D9" w:rsidRDefault="00FC75D9" w:rsidP="00FC75D9">
      <w:r w:rsidRPr="00FC75D9">
        <w:t>- Tìm vecto pháp tuyến của mặt phẳng.</w:t>
      </w:r>
    </w:p>
    <w:p w:rsidR="00FC75D9" w:rsidRPr="00FC75D9" w:rsidRDefault="00FC75D9" w:rsidP="00FC75D9">
      <w:r w:rsidRPr="00FC75D9">
        <w:t xml:space="preserve">- Viết phương trình mặt phẳng đi qua </w:t>
      </w:r>
      <w:r w:rsidRPr="00FC75D9">
        <w:object w:dxaOrig="1260" w:dyaOrig="400">
          <v:shape id="_x0000_i6171" type="#_x0000_t75" style="width:62.75pt;height:20.65pt" o:ole="">
            <v:imagedata r:id="rId7956" o:title=""/>
          </v:shape>
          <o:OLEObject Type="Embed" ProgID="Equation.DSMT4" ShapeID="_x0000_i6171" DrawAspect="Content" ObjectID="_1772212630" r:id="rId7957"/>
        </w:object>
      </w:r>
      <w:r w:rsidRPr="00FC75D9">
        <w:t xml:space="preserve"> và có 1 VTPT là </w:t>
      </w:r>
      <w:r w:rsidRPr="00FC75D9">
        <w:object w:dxaOrig="1080" w:dyaOrig="400">
          <v:shape id="_x0000_i6172" type="#_x0000_t75" style="width:54.2pt;height:20.65pt" o:ole="">
            <v:imagedata r:id="rId7958" o:title=""/>
          </v:shape>
          <o:OLEObject Type="Embed" ProgID="Equation.DSMT4" ShapeID="_x0000_i6172" DrawAspect="Content" ObjectID="_1772212631" r:id="rId7959"/>
        </w:object>
      </w:r>
      <w:r w:rsidRPr="00FC75D9">
        <w:t xml:space="preserve"> là:</w:t>
      </w:r>
    </w:p>
    <w:p w:rsidR="00FC75D9" w:rsidRPr="00FC75D9" w:rsidRDefault="00FC75D9" w:rsidP="00FC75D9">
      <w:r w:rsidRPr="00FC75D9">
        <w:object w:dxaOrig="3440" w:dyaOrig="400">
          <v:shape id="_x0000_i6173" type="#_x0000_t75" style="width:171.8pt;height:20.65pt" o:ole="">
            <v:imagedata r:id="rId7960" o:title=""/>
          </v:shape>
          <o:OLEObject Type="Embed" ProgID="Equation.DSMT4" ShapeID="_x0000_i6173" DrawAspect="Content" ObjectID="_1772212632" r:id="rId7961"/>
        </w:object>
      </w:r>
    </w:p>
    <w:p w:rsidR="00FC75D9" w:rsidRPr="00FC75D9" w:rsidRDefault="00FC75D9" w:rsidP="00FC75D9">
      <w:r w:rsidRPr="00FC75D9">
        <w:t xml:space="preserve">Giải chi tiết: </w:t>
      </w:r>
    </w:p>
    <w:p w:rsidR="00FC75D9" w:rsidRPr="00FC75D9" w:rsidRDefault="00FC75D9" w:rsidP="00FC75D9">
      <w:r w:rsidRPr="00FC75D9">
        <w:t xml:space="preserve">Mặt phẳng vuông góc với trục Oy có vecto pháp tuyến là </w:t>
      </w:r>
      <w:r w:rsidRPr="00FC75D9">
        <w:object w:dxaOrig="1120" w:dyaOrig="400">
          <v:shape id="_x0000_i6174" type="#_x0000_t75" style="width:55.6pt;height:20.65pt" o:ole="">
            <v:imagedata r:id="rId7962" o:title=""/>
          </v:shape>
          <o:OLEObject Type="Embed" ProgID="Equation.DSMT4" ShapeID="_x0000_i6174" DrawAspect="Content" ObjectID="_1772212633" r:id="rId7963"/>
        </w:object>
      </w:r>
    </w:p>
    <w:p w:rsidR="00FC75D9" w:rsidRPr="00FC75D9" w:rsidRDefault="00FC75D9" w:rsidP="00FC75D9">
      <w:r w:rsidRPr="00FC75D9">
        <w:t xml:space="preserve">Mặt phẳng đó đi qua điểm </w:t>
      </w:r>
      <w:r w:rsidRPr="00FC75D9">
        <w:object w:dxaOrig="1040" w:dyaOrig="400">
          <v:shape id="_x0000_i6175" type="#_x0000_t75" style="width:51.35pt;height:20.65pt" o:ole="">
            <v:imagedata r:id="rId7964" o:title=""/>
          </v:shape>
          <o:OLEObject Type="Embed" ProgID="Equation.DSMT4" ShapeID="_x0000_i6175" DrawAspect="Content" ObjectID="_1772212634" r:id="rId7965"/>
        </w:object>
      </w:r>
      <w:r w:rsidRPr="00FC75D9">
        <w:t xml:space="preserve"> và có dạng </w:t>
      </w:r>
      <w:r w:rsidRPr="00FC75D9">
        <w:object w:dxaOrig="900" w:dyaOrig="320">
          <v:shape id="_x0000_i6176" type="#_x0000_t75" style="width:44.9pt;height:16.4pt" o:ole="">
            <v:imagedata r:id="rId7966" o:title=""/>
          </v:shape>
          <o:OLEObject Type="Embed" ProgID="Equation.DSMT4" ShapeID="_x0000_i6176" DrawAspect="Content" ObjectID="_1772212635" r:id="rId7967"/>
        </w:object>
      </w:r>
      <w:r w:rsidRPr="00FC75D9">
        <w:t>.</w:t>
      </w:r>
    </w:p>
    <w:p w:rsidR="00FC75D9" w:rsidRPr="00FC75D9" w:rsidRDefault="00FC75D9" w:rsidP="00FC75D9">
      <w:r w:rsidRPr="00FC75D9">
        <w:t xml:space="preserve">Câu 7 (NB): Trong không gian Oxyz, hình chiếu vuông góc của điểm </w:t>
      </w:r>
      <w:r w:rsidRPr="00FC75D9">
        <w:object w:dxaOrig="920" w:dyaOrig="400">
          <v:shape id="_x0000_i6177" type="#_x0000_t75" style="width:45.6pt;height:20.65pt" o:ole="">
            <v:imagedata r:id="rId7383" o:title=""/>
          </v:shape>
          <o:OLEObject Type="Embed" ProgID="Equation.DSMT4" ShapeID="_x0000_i6177" DrawAspect="Content" ObjectID="_1772212636" r:id="rId7968"/>
        </w:object>
      </w:r>
      <w:r w:rsidRPr="00FC75D9">
        <w:t xml:space="preserve"> trên mặt phẳng </w:t>
      </w:r>
      <w:r w:rsidRPr="00FC75D9">
        <w:object w:dxaOrig="639" w:dyaOrig="400">
          <v:shape id="_x0000_i6178" type="#_x0000_t75" style="width:32.1pt;height:20.65pt" o:ole="">
            <v:imagedata r:id="rId7385" o:title=""/>
          </v:shape>
          <o:OLEObject Type="Embed" ProgID="Equation.DSMT4" ShapeID="_x0000_i6178" DrawAspect="Content" ObjectID="_1772212637" r:id="rId7969"/>
        </w:object>
      </w:r>
      <w:r w:rsidRPr="00FC75D9">
        <w:t xml:space="preserve"> có tọa độ là: </w:t>
      </w:r>
    </w:p>
    <w:p w:rsidR="00FC75D9" w:rsidRPr="00FC75D9" w:rsidRDefault="00FC75D9" w:rsidP="00FC75D9">
      <w:r w:rsidRPr="00FC75D9">
        <w:tab/>
      </w:r>
      <w:r w:rsidRPr="00FC75D9">
        <w:rPr>
          <w:highlight w:val="yellow"/>
        </w:rPr>
        <w:t xml:space="preserve">A. </w:t>
      </w:r>
      <w:r w:rsidRPr="00FC75D9">
        <w:rPr>
          <w:highlight w:val="yellow"/>
        </w:rPr>
        <w:object w:dxaOrig="780" w:dyaOrig="400">
          <v:shape id="_x0000_i6179" type="#_x0000_t75" style="width:39.2pt;height:20.65pt" o:ole="">
            <v:imagedata r:id="rId7387" o:title=""/>
          </v:shape>
          <o:OLEObject Type="Embed" ProgID="Equation.DSMT4" ShapeID="_x0000_i6179" DrawAspect="Content" ObjectID="_1772212638" r:id="rId7970"/>
        </w:object>
      </w:r>
      <w:r w:rsidRPr="00FC75D9">
        <w:tab/>
        <w:t xml:space="preserve">B. </w:t>
      </w:r>
      <w:r w:rsidRPr="00FC75D9">
        <w:object w:dxaOrig="720" w:dyaOrig="400">
          <v:shape id="_x0000_i6180" type="#_x0000_t75" style="width:36.35pt;height:20.65pt" o:ole="">
            <v:imagedata r:id="rId7389" o:title=""/>
          </v:shape>
          <o:OLEObject Type="Embed" ProgID="Equation.DSMT4" ShapeID="_x0000_i6180" DrawAspect="Content" ObjectID="_1772212639" r:id="rId7971"/>
        </w:object>
      </w:r>
      <w:r w:rsidRPr="00FC75D9">
        <w:tab/>
        <w:t xml:space="preserve">C. </w:t>
      </w:r>
      <w:r w:rsidRPr="00FC75D9">
        <w:object w:dxaOrig="740" w:dyaOrig="400">
          <v:shape id="_x0000_i6181" type="#_x0000_t75" style="width:37.05pt;height:20.65pt" o:ole="">
            <v:imagedata r:id="rId7391" o:title=""/>
          </v:shape>
          <o:OLEObject Type="Embed" ProgID="Equation.DSMT4" ShapeID="_x0000_i6181" DrawAspect="Content" ObjectID="_1772212640" r:id="rId7972"/>
        </w:object>
      </w:r>
      <w:r w:rsidRPr="00FC75D9">
        <w:tab/>
        <w:t xml:space="preserve">D. </w:t>
      </w:r>
      <w:r w:rsidRPr="00FC75D9">
        <w:object w:dxaOrig="780" w:dyaOrig="400">
          <v:shape id="_x0000_i6182" type="#_x0000_t75" style="width:39.2pt;height:20.65pt" o:ole="">
            <v:imagedata r:id="rId7393" o:title=""/>
          </v:shape>
          <o:OLEObject Type="Embed" ProgID="Equation.DSMT4" ShapeID="_x0000_i6182" DrawAspect="Content" ObjectID="_1772212641" r:id="rId7973"/>
        </w:object>
      </w:r>
    </w:p>
    <w:p w:rsidR="00FC75D9" w:rsidRPr="00FC75D9" w:rsidRDefault="00FC75D9" w:rsidP="00FC75D9">
      <w:r w:rsidRPr="00FC75D9">
        <w:t xml:space="preserve">Phương pháp giải: </w:t>
      </w:r>
    </w:p>
    <w:p w:rsidR="00FC75D9" w:rsidRPr="00FC75D9" w:rsidRDefault="00FC75D9" w:rsidP="00FC75D9">
      <w:r w:rsidRPr="00FC75D9">
        <w:t xml:space="preserve">Điểm </w:t>
      </w:r>
      <w:r w:rsidRPr="00FC75D9">
        <w:object w:dxaOrig="1060" w:dyaOrig="400">
          <v:shape id="_x0000_i6183" type="#_x0000_t75" style="width:53.45pt;height:20.65pt" o:ole="">
            <v:imagedata r:id="rId7974" o:title=""/>
          </v:shape>
          <o:OLEObject Type="Embed" ProgID="Equation.DSMT4" ShapeID="_x0000_i6183" DrawAspect="Content" ObjectID="_1772212642" r:id="rId7975"/>
        </w:object>
      </w:r>
      <w:r w:rsidRPr="00FC75D9">
        <w:t xml:space="preserve"> có hình chiếu vuông góc trên </w:t>
      </w:r>
      <w:r w:rsidRPr="00FC75D9">
        <w:object w:dxaOrig="639" w:dyaOrig="400">
          <v:shape id="_x0000_i6184" type="#_x0000_t75" style="width:32.1pt;height:20.65pt" o:ole="">
            <v:imagedata r:id="rId7976" o:title=""/>
          </v:shape>
          <o:OLEObject Type="Embed" ProgID="Equation.DSMT4" ShapeID="_x0000_i6184" DrawAspect="Content" ObjectID="_1772212643" r:id="rId7977"/>
        </w:object>
      </w:r>
      <w:r w:rsidRPr="00FC75D9">
        <w:t xml:space="preserve"> là: </w:t>
      </w:r>
      <w:r w:rsidRPr="00FC75D9">
        <w:object w:dxaOrig="1060" w:dyaOrig="400">
          <v:shape id="_x0000_i6185" type="#_x0000_t75" style="width:53.45pt;height:20.65pt" o:ole="">
            <v:imagedata r:id="rId7978" o:title=""/>
          </v:shape>
          <o:OLEObject Type="Embed" ProgID="Equation.DSMT4" ShapeID="_x0000_i6185" DrawAspect="Content" ObjectID="_1772212644" r:id="rId7979"/>
        </w:object>
      </w:r>
    </w:p>
    <w:p w:rsidR="00FC75D9" w:rsidRPr="00FC75D9" w:rsidRDefault="00FC75D9" w:rsidP="00FC75D9">
      <w:r w:rsidRPr="00FC75D9">
        <w:t xml:space="preserve">Giải chi tiết: </w:t>
      </w:r>
    </w:p>
    <w:p w:rsidR="00FC75D9" w:rsidRPr="00FC75D9" w:rsidRDefault="00FC75D9" w:rsidP="00FC75D9">
      <w:r w:rsidRPr="00FC75D9">
        <w:t xml:space="preserve">Hình chiếu vuông góc của điểm </w:t>
      </w:r>
      <w:r w:rsidRPr="00FC75D9">
        <w:object w:dxaOrig="920" w:dyaOrig="400">
          <v:shape id="_x0000_i6186" type="#_x0000_t75" style="width:45.6pt;height:20.65pt" o:ole="">
            <v:imagedata r:id="rId7980" o:title=""/>
          </v:shape>
          <o:OLEObject Type="Embed" ProgID="Equation.DSMT4" ShapeID="_x0000_i6186" DrawAspect="Content" ObjectID="_1772212645" r:id="rId7981"/>
        </w:object>
      </w:r>
      <w:r w:rsidRPr="00FC75D9">
        <w:t xml:space="preserve"> có hình chiếu vuông góc trên </w:t>
      </w:r>
      <w:r w:rsidRPr="00FC75D9">
        <w:object w:dxaOrig="639" w:dyaOrig="400">
          <v:shape id="_x0000_i6187" type="#_x0000_t75" style="width:32.1pt;height:20.65pt" o:ole="">
            <v:imagedata r:id="rId7982" o:title=""/>
          </v:shape>
          <o:OLEObject Type="Embed" ProgID="Equation.DSMT4" ShapeID="_x0000_i6187" DrawAspect="Content" ObjectID="_1772212646" r:id="rId7983"/>
        </w:object>
      </w:r>
      <w:r w:rsidRPr="00FC75D9">
        <w:t xml:space="preserve"> là: </w:t>
      </w:r>
      <w:r w:rsidRPr="00FC75D9">
        <w:object w:dxaOrig="1080" w:dyaOrig="400">
          <v:shape id="_x0000_i6188" type="#_x0000_t75" style="width:54.2pt;height:20.65pt" o:ole="">
            <v:imagedata r:id="rId7984" o:title=""/>
          </v:shape>
          <o:OLEObject Type="Embed" ProgID="Equation.DSMT4" ShapeID="_x0000_i6188" DrawAspect="Content" ObjectID="_1772212647" r:id="rId7985"/>
        </w:object>
      </w:r>
    </w:p>
    <w:p w:rsidR="00FC75D9" w:rsidRPr="00FC75D9" w:rsidRDefault="00FC75D9" w:rsidP="00FC75D9">
      <w:r w:rsidRPr="00FC75D9">
        <w:t xml:space="preserve">Câu 8 (TH): Tập nghiệm của bất phương trình </w:t>
      </w:r>
      <w:r w:rsidRPr="00FC75D9">
        <w:object w:dxaOrig="1020" w:dyaOrig="620">
          <v:shape id="_x0000_i6189" type="#_x0000_t75" style="width:50.6pt;height:31.35pt" o:ole="">
            <v:imagedata r:id="rId7395" o:title=""/>
          </v:shape>
          <o:OLEObject Type="Embed" ProgID="Equation.DSMT4" ShapeID="_x0000_i6189" DrawAspect="Content" ObjectID="_1772212648" r:id="rId7986"/>
        </w:object>
      </w:r>
      <w:r w:rsidRPr="00FC75D9">
        <w:t xml:space="preserve"> là: </w:t>
      </w:r>
    </w:p>
    <w:p w:rsidR="00FC75D9" w:rsidRPr="00FC75D9" w:rsidRDefault="00FC75D9" w:rsidP="00FC75D9">
      <w:r w:rsidRPr="00FC75D9">
        <w:tab/>
        <w:t xml:space="preserve">A. </w:t>
      </w:r>
      <w:r w:rsidRPr="00FC75D9">
        <w:object w:dxaOrig="760" w:dyaOrig="680">
          <v:shape id="_x0000_i6190" type="#_x0000_t75" style="width:37.8pt;height:34.2pt" o:ole="">
            <v:imagedata r:id="rId7397" o:title=""/>
          </v:shape>
          <o:OLEObject Type="Embed" ProgID="Equation.DSMT4" ShapeID="_x0000_i6190" DrawAspect="Content" ObjectID="_1772212649" r:id="rId7987"/>
        </w:object>
      </w:r>
      <w:r w:rsidRPr="00FC75D9">
        <w:tab/>
      </w:r>
      <w:r w:rsidRPr="00FC75D9">
        <w:tab/>
        <w:t xml:space="preserve">B. </w:t>
      </w:r>
      <w:r w:rsidRPr="00FC75D9">
        <w:object w:dxaOrig="1920" w:dyaOrig="680">
          <v:shape id="_x0000_i6191" type="#_x0000_t75" style="width:95.5pt;height:34.2pt" o:ole="">
            <v:imagedata r:id="rId7399" o:title=""/>
          </v:shape>
          <o:OLEObject Type="Embed" ProgID="Equation.DSMT4" ShapeID="_x0000_i6191" DrawAspect="Content" ObjectID="_1772212650" r:id="rId7988"/>
        </w:object>
      </w:r>
    </w:p>
    <w:p w:rsidR="00FC75D9" w:rsidRPr="00FC75D9" w:rsidRDefault="00FC75D9" w:rsidP="00FC75D9">
      <w:r w:rsidRPr="00FC75D9">
        <w:tab/>
      </w:r>
      <w:r w:rsidRPr="00FC75D9">
        <w:rPr>
          <w:highlight w:val="yellow"/>
        </w:rPr>
        <w:t xml:space="preserve">C. </w:t>
      </w:r>
      <w:r w:rsidRPr="00FC75D9">
        <w:rPr>
          <w:highlight w:val="yellow"/>
        </w:rPr>
        <w:object w:dxaOrig="1939" w:dyaOrig="680">
          <v:shape id="_x0000_i6192" type="#_x0000_t75" style="width:96.25pt;height:34.2pt" o:ole="">
            <v:imagedata r:id="rId7401" o:title=""/>
          </v:shape>
          <o:OLEObject Type="Embed" ProgID="Equation.DSMT4" ShapeID="_x0000_i6192" DrawAspect="Content" ObjectID="_1772212651" r:id="rId7989"/>
        </w:object>
      </w:r>
      <w:r w:rsidRPr="00FC75D9">
        <w:tab/>
      </w:r>
      <w:r w:rsidRPr="00FC75D9">
        <w:tab/>
        <w:t xml:space="preserve">D. </w:t>
      </w:r>
      <w:r w:rsidRPr="00FC75D9">
        <w:object w:dxaOrig="780" w:dyaOrig="680">
          <v:shape id="_x0000_i6193" type="#_x0000_t75" style="width:39.2pt;height:34.2pt" o:ole="">
            <v:imagedata r:id="rId7403" o:title=""/>
          </v:shape>
          <o:OLEObject Type="Embed" ProgID="Equation.DSMT4" ShapeID="_x0000_i6193" DrawAspect="Content" ObjectID="_1772212652" r:id="rId7990"/>
        </w:object>
      </w:r>
    </w:p>
    <w:p w:rsidR="00FC75D9" w:rsidRPr="00FC75D9" w:rsidRDefault="00FC75D9" w:rsidP="00FC75D9">
      <w:r w:rsidRPr="00FC75D9">
        <w:t xml:space="preserve">Phương pháp giải: </w:t>
      </w:r>
    </w:p>
    <w:p w:rsidR="00FC75D9" w:rsidRPr="00FC75D9" w:rsidRDefault="00FC75D9" w:rsidP="00FC75D9">
      <w:r w:rsidRPr="00FC75D9">
        <w:t xml:space="preserve">Giải bất phương trình bậc nhất 1 ẩn: </w:t>
      </w:r>
      <w:r w:rsidRPr="00FC75D9">
        <w:object w:dxaOrig="1800" w:dyaOrig="1520">
          <v:shape id="_x0000_i6194" type="#_x0000_t75" style="width:89.8pt;height:76.3pt" o:ole="">
            <v:imagedata r:id="rId7991" o:title=""/>
          </v:shape>
          <o:OLEObject Type="Embed" ProgID="Equation.DSMT4" ShapeID="_x0000_i6194" DrawAspect="Content" ObjectID="_1772212653" r:id="rId7992"/>
        </w:object>
      </w:r>
    </w:p>
    <w:p w:rsidR="00FC75D9" w:rsidRPr="00FC75D9" w:rsidRDefault="00FC75D9" w:rsidP="00FC75D9">
      <w:r w:rsidRPr="00FC75D9">
        <w:t xml:space="preserve">Giải chi tiết: </w:t>
      </w:r>
    </w:p>
    <w:p w:rsidR="00FC75D9" w:rsidRPr="00FC75D9" w:rsidRDefault="00FC75D9" w:rsidP="00FC75D9">
      <w:r w:rsidRPr="00FC75D9">
        <w:object w:dxaOrig="4860" w:dyaOrig="2079">
          <v:shape id="_x0000_i6195" type="#_x0000_t75" style="width:243.1pt;height:104.1pt" o:ole="">
            <v:imagedata r:id="rId7993" o:title=""/>
          </v:shape>
          <o:OLEObject Type="Embed" ProgID="Equation.DSMT4" ShapeID="_x0000_i6195" DrawAspect="Content" ObjectID="_1772212654" r:id="rId7994"/>
        </w:object>
      </w:r>
    </w:p>
    <w:p w:rsidR="00FC75D9" w:rsidRPr="00FC75D9" w:rsidRDefault="00FC75D9" w:rsidP="00FC75D9">
      <w:r w:rsidRPr="00FC75D9">
        <w:lastRenderedPageBreak/>
        <w:t xml:space="preserve">Vậy tập nghiệm của bất phương trình là: </w:t>
      </w:r>
      <w:r w:rsidRPr="00FC75D9">
        <w:object w:dxaOrig="2380" w:dyaOrig="680">
          <v:shape id="_x0000_i6196" type="#_x0000_t75" style="width:118.35pt;height:34.2pt" o:ole="">
            <v:imagedata r:id="rId7995" o:title=""/>
          </v:shape>
          <o:OLEObject Type="Embed" ProgID="Equation.DSMT4" ShapeID="_x0000_i6196" DrawAspect="Content" ObjectID="_1772212655" r:id="rId7996"/>
        </w:object>
      </w:r>
    </w:p>
    <w:p w:rsidR="00FC75D9" w:rsidRPr="00FC75D9" w:rsidRDefault="00FC75D9" w:rsidP="00FC75D9">
      <w:r w:rsidRPr="00FC75D9">
        <w:t xml:space="preserve">Câu 9 (TH): Số nghiệm của phương trình </w:t>
      </w:r>
      <w:r w:rsidRPr="00FC75D9">
        <w:object w:dxaOrig="2340" w:dyaOrig="320">
          <v:shape id="_x0000_i6197" type="#_x0000_t75" style="width:116.9pt;height:16.4pt" o:ole="">
            <v:imagedata r:id="rId7405" o:title=""/>
          </v:shape>
          <o:OLEObject Type="Embed" ProgID="Equation.DSMT4" ShapeID="_x0000_i6197" DrawAspect="Content" ObjectID="_1772212656" r:id="rId7997"/>
        </w:object>
      </w:r>
      <w:r w:rsidRPr="00FC75D9">
        <w:t xml:space="preserve"> trong </w:t>
      </w:r>
      <w:r w:rsidRPr="00FC75D9">
        <w:object w:dxaOrig="1040" w:dyaOrig="400">
          <v:shape id="_x0000_i6198" type="#_x0000_t75" style="width:51.35pt;height:20.65pt" o:ole="">
            <v:imagedata r:id="rId7407" o:title=""/>
          </v:shape>
          <o:OLEObject Type="Embed" ProgID="Equation.DSMT4" ShapeID="_x0000_i6198" DrawAspect="Content" ObjectID="_1772212657" r:id="rId7998"/>
        </w:object>
      </w:r>
      <w:r w:rsidRPr="00FC75D9">
        <w:t xml:space="preserve"> là </w:t>
      </w:r>
    </w:p>
    <w:p w:rsidR="00FC75D9" w:rsidRPr="00FC75D9" w:rsidRDefault="00FC75D9" w:rsidP="00FC75D9">
      <w:r w:rsidRPr="00FC75D9">
        <w:tab/>
      </w:r>
      <w:r w:rsidRPr="00FC75D9">
        <w:rPr>
          <w:highlight w:val="yellow"/>
        </w:rPr>
        <w:t>A. 2018.</w:t>
      </w:r>
      <w:r w:rsidRPr="00FC75D9">
        <w:t xml:space="preserve"> </w:t>
      </w:r>
      <w:r w:rsidRPr="00FC75D9">
        <w:tab/>
        <w:t xml:space="preserve">B. 1009. </w:t>
      </w:r>
      <w:r w:rsidRPr="00FC75D9">
        <w:tab/>
        <w:t xml:space="preserve">C. 2017. </w:t>
      </w:r>
      <w:r w:rsidRPr="00FC75D9">
        <w:tab/>
        <w:t xml:space="preserve">D. 1008. </w:t>
      </w:r>
    </w:p>
    <w:p w:rsidR="00FC75D9" w:rsidRPr="00FC75D9" w:rsidRDefault="00FC75D9" w:rsidP="00FC75D9">
      <w:r w:rsidRPr="00FC75D9">
        <w:t xml:space="preserve">Phương pháp giải: </w:t>
      </w:r>
    </w:p>
    <w:p w:rsidR="00FC75D9" w:rsidRPr="00FC75D9" w:rsidRDefault="00FC75D9" w:rsidP="00FC75D9">
      <w:r w:rsidRPr="00FC75D9">
        <w:t xml:space="preserve">Biến đổi đưa về các phương trình lượng giác cơ bản dạng: </w:t>
      </w:r>
      <w:r w:rsidRPr="00FC75D9">
        <w:object w:dxaOrig="920" w:dyaOrig="220">
          <v:shape id="_x0000_i6199" type="#_x0000_t75" style="width:45.6pt;height:10.7pt" o:ole="">
            <v:imagedata r:id="rId7999" o:title=""/>
          </v:shape>
          <o:OLEObject Type="Embed" ProgID="Equation.DSMT4" ShapeID="_x0000_i6199" DrawAspect="Content" ObjectID="_1772212658" r:id="rId8000"/>
        </w:object>
      </w:r>
    </w:p>
    <w:p w:rsidR="00FC75D9" w:rsidRPr="00FC75D9" w:rsidRDefault="00FC75D9" w:rsidP="00FC75D9">
      <w:r w:rsidRPr="00FC75D9">
        <w:t xml:space="preserve">Giải chi tiết: </w:t>
      </w:r>
    </w:p>
    <w:p w:rsidR="00FC75D9" w:rsidRPr="00FC75D9" w:rsidRDefault="00FC75D9" w:rsidP="00FC75D9">
      <w:r w:rsidRPr="00FC75D9">
        <w:object w:dxaOrig="10140" w:dyaOrig="999">
          <v:shape id="_x0000_i6200" type="#_x0000_t75" style="width:507.55pt;height:49.9pt" o:ole="">
            <v:imagedata r:id="rId8001" o:title=""/>
          </v:shape>
          <o:OLEObject Type="Embed" ProgID="Equation.DSMT4" ShapeID="_x0000_i6200" DrawAspect="Content" ObjectID="_1772212659" r:id="rId8002"/>
        </w:object>
      </w:r>
    </w:p>
    <w:p w:rsidR="00FC75D9" w:rsidRPr="00FC75D9" w:rsidRDefault="00FC75D9" w:rsidP="00FC75D9">
      <w:r w:rsidRPr="00FC75D9">
        <w:object w:dxaOrig="4180" w:dyaOrig="620">
          <v:shape id="_x0000_i6201" type="#_x0000_t75" style="width:208.85pt;height:31.35pt" o:ole="">
            <v:imagedata r:id="rId8003" o:title=""/>
          </v:shape>
          <o:OLEObject Type="Embed" ProgID="Equation.DSMT4" ShapeID="_x0000_i6201" DrawAspect="Content" ObjectID="_1772212660" r:id="rId8004"/>
        </w:object>
      </w:r>
    </w:p>
    <w:p w:rsidR="00FC75D9" w:rsidRPr="00FC75D9" w:rsidRDefault="00FC75D9" w:rsidP="00FC75D9">
      <w:r w:rsidRPr="00FC75D9">
        <w:t xml:space="preserve">Vì </w:t>
      </w:r>
      <w:r w:rsidRPr="00FC75D9">
        <w:object w:dxaOrig="1400" w:dyaOrig="400">
          <v:shape id="_x0000_i6202" type="#_x0000_t75" style="width:70.55pt;height:20.65pt" o:ole="">
            <v:imagedata r:id="rId8005" o:title=""/>
          </v:shape>
          <o:OLEObject Type="Embed" ProgID="Equation.DSMT4" ShapeID="_x0000_i6202" DrawAspect="Content" ObjectID="_1772212661" r:id="rId8006"/>
        </w:object>
      </w:r>
      <w:r w:rsidRPr="00FC75D9">
        <w:t xml:space="preserve"> nên </w:t>
      </w:r>
      <w:r w:rsidRPr="00FC75D9">
        <w:object w:dxaOrig="6100" w:dyaOrig="620">
          <v:shape id="_x0000_i6203" type="#_x0000_t75" style="width:305.1pt;height:31.35pt" o:ole="">
            <v:imagedata r:id="rId8007" o:title=""/>
          </v:shape>
          <o:OLEObject Type="Embed" ProgID="Equation.DSMT4" ShapeID="_x0000_i6203" DrawAspect="Content" ObjectID="_1772212662" r:id="rId8008"/>
        </w:object>
      </w:r>
    </w:p>
    <w:p w:rsidR="00FC75D9" w:rsidRPr="00FC75D9" w:rsidRDefault="00FC75D9" w:rsidP="00FC75D9">
      <w:r w:rsidRPr="00FC75D9">
        <w:t xml:space="preserve">Như vậy, có 2018 số k thỏa mãn, suy ra, phương trình đã cho có 2018 nghiệm trong </w:t>
      </w:r>
      <w:r w:rsidRPr="00FC75D9">
        <w:object w:dxaOrig="1040" w:dyaOrig="400">
          <v:shape id="_x0000_i6204" type="#_x0000_t75" style="width:51.35pt;height:20.65pt" o:ole="">
            <v:imagedata r:id="rId8009" o:title=""/>
          </v:shape>
          <o:OLEObject Type="Embed" ProgID="Equation.DSMT4" ShapeID="_x0000_i6204" DrawAspect="Content" ObjectID="_1772212663" r:id="rId8010"/>
        </w:object>
      </w:r>
      <w:r w:rsidRPr="00FC75D9">
        <w:t>.</w:t>
      </w:r>
    </w:p>
    <w:p w:rsidR="00FC75D9" w:rsidRPr="00FC75D9" w:rsidRDefault="00FC75D9" w:rsidP="00FC75D9">
      <w:r w:rsidRPr="00FC75D9">
        <w:t xml:space="preserve">Câu 10 (VD): Trên một bàn cờ có nhiều ô vuông, người ta đặt 7 hạt dẻ vào ô đầu tiên, sau đó đặt tiếp vào ô thứ hai số hạt nhiều hơn ô thứ nhất là 5, tiếp tục đặt vào ô thứ ba số hạt nhiều hơn ô thứ hai là 5,… và cứ thế tiếp tục đến ô thứ </w:t>
      </w:r>
      <w:r w:rsidRPr="00FC75D9">
        <w:object w:dxaOrig="200" w:dyaOrig="220">
          <v:shape id="_x0000_i6205" type="#_x0000_t75" style="width:10pt;height:10.7pt" o:ole="">
            <v:imagedata r:id="rId7409" o:title=""/>
          </v:shape>
          <o:OLEObject Type="Embed" ProgID="Equation.DSMT4" ShapeID="_x0000_i6205" DrawAspect="Content" ObjectID="_1772212664" r:id="rId8011"/>
        </w:object>
      </w:r>
      <w:r w:rsidRPr="00FC75D9">
        <w:t xml:space="preserve">. Biết rằng để đặt hết số ô trên bàn cờ người ta phải sử dụng 25450 hạt. Hỏi bàn cờ đó có bao nhiêu ô? </w:t>
      </w:r>
    </w:p>
    <w:p w:rsidR="00FC75D9" w:rsidRPr="00FC75D9" w:rsidRDefault="00FC75D9" w:rsidP="00FC75D9">
      <w:r w:rsidRPr="00FC75D9">
        <w:tab/>
        <w:t>A. 98</w:t>
      </w:r>
      <w:r w:rsidRPr="00FC75D9">
        <w:tab/>
      </w:r>
      <w:r w:rsidRPr="00FC75D9">
        <w:rPr>
          <w:highlight w:val="yellow"/>
        </w:rPr>
        <w:t>B. 100</w:t>
      </w:r>
      <w:r w:rsidRPr="00FC75D9">
        <w:tab/>
        <w:t>C. 102</w:t>
      </w:r>
      <w:r w:rsidRPr="00FC75D9">
        <w:tab/>
        <w:t>D. 104</w:t>
      </w:r>
    </w:p>
    <w:p w:rsidR="00FC75D9" w:rsidRPr="00FC75D9" w:rsidRDefault="00FC75D9" w:rsidP="00FC75D9">
      <w:r w:rsidRPr="00FC75D9">
        <w:t xml:space="preserve">Phương pháp giải: </w:t>
      </w:r>
    </w:p>
    <w:p w:rsidR="00FC75D9" w:rsidRPr="00FC75D9" w:rsidRDefault="00FC75D9" w:rsidP="00FC75D9">
      <w:r w:rsidRPr="00FC75D9">
        <w:t xml:space="preserve">Tổng </w:t>
      </w:r>
      <w:r w:rsidRPr="00FC75D9">
        <w:object w:dxaOrig="200" w:dyaOrig="220">
          <v:shape id="_x0000_i6206" type="#_x0000_t75" style="width:10pt;height:10.7pt" o:ole="">
            <v:imagedata r:id="rId8012" o:title=""/>
          </v:shape>
          <o:OLEObject Type="Embed" ProgID="Equation.DSMT4" ShapeID="_x0000_i6206" DrawAspect="Content" ObjectID="_1772212665" r:id="rId8013"/>
        </w:object>
      </w:r>
      <w:r w:rsidRPr="00FC75D9">
        <w:t xml:space="preserve"> số hạng đầu của một cấp số cộng là </w:t>
      </w:r>
      <w:r w:rsidRPr="00FC75D9">
        <w:object w:dxaOrig="1540" w:dyaOrig="660">
          <v:shape id="_x0000_i6207" type="#_x0000_t75" style="width:77pt;height:32.8pt" o:ole="">
            <v:imagedata r:id="rId8014" o:title=""/>
          </v:shape>
          <o:OLEObject Type="Embed" ProgID="Equation.DSMT4" ShapeID="_x0000_i6207" DrawAspect="Content" ObjectID="_1772212666" r:id="rId8015"/>
        </w:object>
      </w:r>
      <w:r w:rsidRPr="00FC75D9">
        <w:t xml:space="preserve"> hay </w:t>
      </w:r>
      <w:r w:rsidRPr="00FC75D9">
        <w:object w:dxaOrig="2240" w:dyaOrig="700">
          <v:shape id="_x0000_i6208" type="#_x0000_t75" style="width:111.9pt;height:34.95pt" o:ole="">
            <v:imagedata r:id="rId8016" o:title=""/>
          </v:shape>
          <o:OLEObject Type="Embed" ProgID="Equation.DSMT4" ShapeID="_x0000_i6208" DrawAspect="Content" ObjectID="_1772212667" r:id="rId8017"/>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Dễ thấy số hạt dẻ đặt vào từng ô tạo thành một cấp số cộng với </w:t>
      </w:r>
      <w:r w:rsidRPr="00FC75D9">
        <w:object w:dxaOrig="1280" w:dyaOrig="360">
          <v:shape id="_x0000_i6209" type="#_x0000_t75" style="width:64.15pt;height:17.8pt" o:ole="">
            <v:imagedata r:id="rId8018" o:title=""/>
          </v:shape>
          <o:OLEObject Type="Embed" ProgID="Equation.DSMT4" ShapeID="_x0000_i6209" DrawAspect="Content" ObjectID="_1772212668" r:id="rId8019"/>
        </w:object>
      </w:r>
    </w:p>
    <w:p w:rsidR="00FC75D9" w:rsidRPr="00FC75D9" w:rsidRDefault="00FC75D9" w:rsidP="00FC75D9">
      <w:r w:rsidRPr="00FC75D9">
        <w:t xml:space="preserve">Gọi bàn cờ đó có </w:t>
      </w:r>
      <w:r w:rsidRPr="00FC75D9">
        <w:object w:dxaOrig="200" w:dyaOrig="220">
          <v:shape id="_x0000_i6210" type="#_x0000_t75" style="width:10pt;height:10.7pt" o:ole="">
            <v:imagedata r:id="rId8020" o:title=""/>
          </v:shape>
          <o:OLEObject Type="Embed" ProgID="Equation.DSMT4" ShapeID="_x0000_i6210" DrawAspect="Content" ObjectID="_1772212669" r:id="rId8021"/>
        </w:object>
      </w:r>
      <w:r w:rsidRPr="00FC75D9">
        <w:t xml:space="preserve"> ô </w:t>
      </w:r>
      <w:r w:rsidRPr="00FC75D9">
        <w:object w:dxaOrig="3379" w:dyaOrig="700">
          <v:shape id="_x0000_i6211" type="#_x0000_t75" style="width:168.95pt;height:34.95pt" o:ole="">
            <v:imagedata r:id="rId8022" o:title=""/>
          </v:shape>
          <o:OLEObject Type="Embed" ProgID="Equation.DSMT4" ShapeID="_x0000_i6211" DrawAspect="Content" ObjectID="_1772212670" r:id="rId8023"/>
        </w:object>
      </w:r>
    </w:p>
    <w:p w:rsidR="00FC75D9" w:rsidRPr="00FC75D9" w:rsidRDefault="00FC75D9" w:rsidP="00FC75D9">
      <w:r w:rsidRPr="00FC75D9">
        <w:object w:dxaOrig="5460" w:dyaOrig="400">
          <v:shape id="_x0000_i6212" type="#_x0000_t75" style="width:273.05pt;height:20.65pt" o:ole="">
            <v:imagedata r:id="rId8024" o:title=""/>
          </v:shape>
          <o:OLEObject Type="Embed" ProgID="Equation.DSMT4" ShapeID="_x0000_i6212" DrawAspect="Content" ObjectID="_1772212671" r:id="rId8025"/>
        </w:object>
      </w:r>
      <w:r w:rsidRPr="00FC75D9">
        <w:t xml:space="preserve"> (do </w:t>
      </w:r>
      <w:r w:rsidRPr="00FC75D9">
        <w:object w:dxaOrig="700" w:dyaOrig="320">
          <v:shape id="_x0000_i6213" type="#_x0000_t75" style="width:34.95pt;height:16.4pt" o:ole="">
            <v:imagedata r:id="rId8026" o:title=""/>
          </v:shape>
          <o:OLEObject Type="Embed" ProgID="Equation.DSMT4" ShapeID="_x0000_i6213" DrawAspect="Content" ObjectID="_1772212672" r:id="rId8027"/>
        </w:object>
      </w:r>
      <w:r w:rsidRPr="00FC75D9">
        <w:t>)</w:t>
      </w:r>
    </w:p>
    <w:p w:rsidR="00FC75D9" w:rsidRPr="00FC75D9" w:rsidRDefault="00FC75D9" w:rsidP="00FC75D9">
      <w:r w:rsidRPr="00FC75D9">
        <w:t>Vậy bàn cờ đó có 100 ô.</w:t>
      </w:r>
    </w:p>
    <w:p w:rsidR="00FC75D9" w:rsidRPr="00FC75D9" w:rsidRDefault="00FC75D9" w:rsidP="00FC75D9">
      <w:r w:rsidRPr="00FC75D9">
        <w:t xml:space="preserve">Câu 11 (TH): Hàm số </w:t>
      </w:r>
      <w:r w:rsidRPr="00FC75D9">
        <w:object w:dxaOrig="600" w:dyaOrig="400">
          <v:shape id="_x0000_i6214" type="#_x0000_t75" style="width:29.95pt;height:20.65pt" o:ole="">
            <v:imagedata r:id="rId7411" o:title=""/>
          </v:shape>
          <o:OLEObject Type="Embed" ProgID="Equation.DSMT4" ShapeID="_x0000_i6214" DrawAspect="Content" ObjectID="_1772212673" r:id="rId8028"/>
        </w:object>
      </w:r>
      <w:r w:rsidRPr="00FC75D9">
        <w:t xml:space="preserve"> nào sau đây là một nguyên hàm của hàm số </w:t>
      </w:r>
      <w:r w:rsidRPr="00FC75D9">
        <w:object w:dxaOrig="1860" w:dyaOrig="620">
          <v:shape id="_x0000_i6215" type="#_x0000_t75" style="width:93.4pt;height:31.35pt" o:ole="">
            <v:imagedata r:id="rId7413" o:title=""/>
          </v:shape>
          <o:OLEObject Type="Embed" ProgID="Equation.DSMT4" ShapeID="_x0000_i6215" DrawAspect="Content" ObjectID="_1772212674" r:id="rId8029"/>
        </w:object>
      </w:r>
      <w:r w:rsidRPr="00FC75D9">
        <w:t xml:space="preserve">? </w:t>
      </w:r>
    </w:p>
    <w:p w:rsidR="00FC75D9" w:rsidRPr="00FC75D9" w:rsidRDefault="00FC75D9" w:rsidP="00FC75D9">
      <w:r w:rsidRPr="00FC75D9">
        <w:tab/>
        <w:t xml:space="preserve">A. </w:t>
      </w:r>
      <w:r w:rsidRPr="00FC75D9">
        <w:object w:dxaOrig="3019" w:dyaOrig="400">
          <v:shape id="_x0000_i6216" type="#_x0000_t75" style="width:151.15pt;height:20.65pt" o:ole="">
            <v:imagedata r:id="rId7415" o:title=""/>
          </v:shape>
          <o:OLEObject Type="Embed" ProgID="Equation.DSMT4" ShapeID="_x0000_i6216" DrawAspect="Content" ObjectID="_1772212675" r:id="rId8030"/>
        </w:object>
      </w:r>
      <w:r w:rsidRPr="00FC75D9">
        <w:tab/>
      </w:r>
      <w:r w:rsidRPr="00FC75D9">
        <w:rPr>
          <w:highlight w:val="yellow"/>
        </w:rPr>
        <w:t xml:space="preserve">B. </w:t>
      </w:r>
      <w:r w:rsidRPr="00FC75D9">
        <w:rPr>
          <w:highlight w:val="yellow"/>
        </w:rPr>
        <w:object w:dxaOrig="1880" w:dyaOrig="440">
          <v:shape id="_x0000_i6217" type="#_x0000_t75" style="width:94.1pt;height:22.1pt" o:ole="">
            <v:imagedata r:id="rId7417" o:title=""/>
          </v:shape>
          <o:OLEObject Type="Embed" ProgID="Equation.DSMT4" ShapeID="_x0000_i6217" DrawAspect="Content" ObjectID="_1772212676" r:id="rId8031"/>
        </w:object>
      </w:r>
    </w:p>
    <w:p w:rsidR="00FC75D9" w:rsidRPr="00FC75D9" w:rsidRDefault="00FC75D9" w:rsidP="00FC75D9">
      <w:r w:rsidRPr="00FC75D9">
        <w:tab/>
        <w:t xml:space="preserve">C. </w:t>
      </w:r>
      <w:r w:rsidRPr="00FC75D9">
        <w:object w:dxaOrig="1939" w:dyaOrig="680">
          <v:shape id="_x0000_i6218" type="#_x0000_t75" style="width:96.25pt;height:34.2pt" o:ole="">
            <v:imagedata r:id="rId7419" o:title=""/>
          </v:shape>
          <o:OLEObject Type="Embed" ProgID="Equation.DSMT4" ShapeID="_x0000_i6218" DrawAspect="Content" ObjectID="_1772212677" r:id="rId8032"/>
        </w:object>
      </w:r>
      <w:r w:rsidRPr="00FC75D9">
        <w:tab/>
      </w:r>
      <w:r w:rsidRPr="00FC75D9">
        <w:tab/>
        <w:t xml:space="preserve">D. </w:t>
      </w:r>
      <w:r w:rsidRPr="00FC75D9">
        <w:object w:dxaOrig="2520" w:dyaOrig="440">
          <v:shape id="_x0000_i6219" type="#_x0000_t75" style="width:126.2pt;height:22.1pt" o:ole="">
            <v:imagedata r:id="rId7421" o:title=""/>
          </v:shape>
          <o:OLEObject Type="Embed" ProgID="Equation.DSMT4" ShapeID="_x0000_i6219" DrawAspect="Content" ObjectID="_1772212678" r:id="rId8033"/>
        </w:object>
      </w:r>
    </w:p>
    <w:p w:rsidR="00FC75D9" w:rsidRPr="00FC75D9" w:rsidRDefault="00FC75D9" w:rsidP="00FC75D9">
      <w:r w:rsidRPr="00FC75D9">
        <w:lastRenderedPageBreak/>
        <w:t xml:space="preserve">Phương pháp giải: </w:t>
      </w:r>
    </w:p>
    <w:p w:rsidR="00FC75D9" w:rsidRPr="00FC75D9" w:rsidRDefault="00FC75D9" w:rsidP="00FC75D9">
      <w:r w:rsidRPr="00FC75D9">
        <w:t>Rút gọn biểu thức dưới dấu nguyên hàm, sa dụng công thức nguyên hàm của hàm số cơ bản đề tìm nguyên hàm.</w:t>
      </w:r>
    </w:p>
    <w:p w:rsidR="00FC75D9" w:rsidRPr="00FC75D9" w:rsidRDefault="00FC75D9" w:rsidP="00FC75D9">
      <w:r w:rsidRPr="00FC75D9">
        <w:t xml:space="preserve">Giải chi tiết: </w:t>
      </w:r>
    </w:p>
    <w:p w:rsidR="00FC75D9" w:rsidRPr="00FC75D9" w:rsidRDefault="00FC75D9" w:rsidP="00FC75D9">
      <w:r w:rsidRPr="00FC75D9">
        <w:object w:dxaOrig="980" w:dyaOrig="440">
          <v:shape id="_x0000_i6220" type="#_x0000_t75" style="width:49.2pt;height:22.1pt" o:ole="">
            <v:imagedata r:id="rId8034" o:title=""/>
          </v:shape>
          <o:OLEObject Type="Embed" ProgID="Equation.DSMT4" ShapeID="_x0000_i6220" DrawAspect="Content" ObjectID="_1772212679" r:id="rId8035"/>
        </w:object>
      </w:r>
      <w:r w:rsidRPr="00FC75D9">
        <w:object w:dxaOrig="1700" w:dyaOrig="620">
          <v:shape id="_x0000_i6221" type="#_x0000_t75" style="width:84.85pt;height:31.35pt" o:ole="">
            <v:imagedata r:id="rId8036" o:title=""/>
          </v:shape>
          <o:OLEObject Type="Embed" ProgID="Equation.DSMT4" ShapeID="_x0000_i6221" DrawAspect="Content" ObjectID="_1772212680" r:id="rId8037"/>
        </w:object>
      </w:r>
      <w:r w:rsidRPr="00FC75D9">
        <w:object w:dxaOrig="1120" w:dyaOrig="620">
          <v:shape id="_x0000_i6222" type="#_x0000_t75" style="width:55.6pt;height:31.35pt" o:ole="">
            <v:imagedata r:id="rId8038" o:title=""/>
          </v:shape>
          <o:OLEObject Type="Embed" ProgID="Equation.DSMT4" ShapeID="_x0000_i6222" DrawAspect="Content" ObjectID="_1772212681" r:id="rId8039"/>
        </w:object>
      </w:r>
      <w:r w:rsidRPr="00FC75D9">
        <w:object w:dxaOrig="1359" w:dyaOrig="400">
          <v:shape id="_x0000_i6223" type="#_x0000_t75" style="width:67.7pt;height:20.65pt" o:ole="">
            <v:imagedata r:id="rId8040" o:title=""/>
          </v:shape>
          <o:OLEObject Type="Embed" ProgID="Equation.DSMT4" ShapeID="_x0000_i6223" DrawAspect="Content" ObjectID="_1772212682" r:id="rId8041"/>
        </w:object>
      </w:r>
      <w:r w:rsidRPr="00FC75D9">
        <w:t>.</w:t>
      </w:r>
    </w:p>
    <w:p w:rsidR="00FC75D9" w:rsidRPr="00FC75D9" w:rsidRDefault="00FC75D9" w:rsidP="00FC75D9">
      <w:r w:rsidRPr="00FC75D9">
        <w:t xml:space="preserve">Câu 12 (VDC): Cho hàm số </w:t>
      </w:r>
      <w:r w:rsidRPr="00FC75D9">
        <w:object w:dxaOrig="960" w:dyaOrig="400">
          <v:shape id="_x0000_i6224" type="#_x0000_t75" style="width:48.5pt;height:20.65pt" o:ole="">
            <v:imagedata r:id="rId7423" o:title=""/>
          </v:shape>
          <o:OLEObject Type="Embed" ProgID="Equation.DSMT4" ShapeID="_x0000_i6224" DrawAspect="Content" ObjectID="_1772212683" r:id="rId8042"/>
        </w:object>
      </w:r>
      <w:r w:rsidRPr="00FC75D9">
        <w:t xml:space="preserve">, hàm số </w:t>
      </w:r>
      <w:r w:rsidRPr="00FC75D9">
        <w:object w:dxaOrig="1020" w:dyaOrig="400">
          <v:shape id="_x0000_i6225" type="#_x0000_t75" style="width:50.6pt;height:20.65pt" o:ole="">
            <v:imagedata r:id="rId7425" o:title=""/>
          </v:shape>
          <o:OLEObject Type="Embed" ProgID="Equation.DSMT4" ShapeID="_x0000_i6225" DrawAspect="Content" ObjectID="_1772212684" r:id="rId8043"/>
        </w:object>
      </w:r>
      <w:r w:rsidRPr="00FC75D9">
        <w:t xml:space="preserve"> liên tục trên </w:t>
      </w:r>
      <w:r w:rsidRPr="00FC75D9">
        <w:object w:dxaOrig="260" w:dyaOrig="260">
          <v:shape id="_x0000_i6226" type="#_x0000_t75" style="width:12.85pt;height:12.85pt" o:ole="">
            <v:imagedata r:id="rId7427" o:title=""/>
          </v:shape>
          <o:OLEObject Type="Embed" ProgID="Equation.DSMT4" ShapeID="_x0000_i6226" DrawAspect="Content" ObjectID="_1772212685" r:id="rId8044"/>
        </w:object>
      </w:r>
      <w:r w:rsidRPr="00FC75D9">
        <w:t xml:space="preserve"> và có đồ thị như hình vẽ.</w:t>
      </w:r>
    </w:p>
    <w:p w:rsidR="00FC75D9" w:rsidRPr="00FC75D9" w:rsidRDefault="008366DB" w:rsidP="00FC75D9">
      <w:r>
        <w:rPr>
          <w:noProof/>
        </w:rPr>
        <w:drawing>
          <wp:inline distT="0" distB="0" distL="0" distR="0">
            <wp:extent cx="1412240" cy="1222375"/>
            <wp:effectExtent l="0" t="0" r="0" b="0"/>
            <wp:docPr id="53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29">
                      <a:extLst>
                        <a:ext uri="{28A0092B-C50C-407E-A947-70E740481C1C}">
                          <a14:useLocalDpi xmlns:a14="http://schemas.microsoft.com/office/drawing/2010/main"/>
                        </a:ext>
                      </a:extLst>
                    </a:blip>
                    <a:srcRect/>
                    <a:stretch>
                      <a:fillRect/>
                    </a:stretch>
                  </pic:blipFill>
                  <pic:spPr bwMode="auto">
                    <a:xfrm>
                      <a:off x="0" y="0"/>
                      <a:ext cx="1412240" cy="1222375"/>
                    </a:xfrm>
                    <a:prstGeom prst="rect">
                      <a:avLst/>
                    </a:prstGeom>
                    <a:noFill/>
                    <a:ln>
                      <a:noFill/>
                    </a:ln>
                  </pic:spPr>
                </pic:pic>
              </a:graphicData>
            </a:graphic>
          </wp:inline>
        </w:drawing>
      </w:r>
    </w:p>
    <w:p w:rsidR="00FC75D9" w:rsidRPr="00FC75D9" w:rsidRDefault="00FC75D9" w:rsidP="00FC75D9">
      <w:r w:rsidRPr="00FC75D9">
        <w:t xml:space="preserve">Bất phương trình </w:t>
      </w:r>
      <w:r w:rsidRPr="00FC75D9">
        <w:object w:dxaOrig="1760" w:dyaOrig="400">
          <v:shape id="_x0000_i6227" type="#_x0000_t75" style="width:88.4pt;height:20.65pt" o:ole="">
            <v:imagedata r:id="rId7430" o:title=""/>
          </v:shape>
          <o:OLEObject Type="Embed" ProgID="Equation.DSMT4" ShapeID="_x0000_i6227" DrawAspect="Content" ObjectID="_1772212686" r:id="rId8045"/>
        </w:object>
      </w:r>
      <w:r w:rsidRPr="00FC75D9">
        <w:t xml:space="preserve"> (</w:t>
      </w:r>
      <w:r w:rsidRPr="00FC75D9">
        <w:object w:dxaOrig="260" w:dyaOrig="220">
          <v:shape id="_x0000_i6228" type="#_x0000_t75" style="width:12.85pt;height:10.7pt" o:ole="">
            <v:imagedata r:id="rId7432" o:title=""/>
          </v:shape>
          <o:OLEObject Type="Embed" ProgID="Equation.DSMT4" ShapeID="_x0000_i6228" DrawAspect="Content" ObjectID="_1772212687" r:id="rId8046"/>
        </w:object>
      </w:r>
      <w:r w:rsidRPr="00FC75D9">
        <w:t xml:space="preserve"> là tham số thực) nghiệm đúng với mọi </w:t>
      </w:r>
      <w:r w:rsidRPr="00FC75D9">
        <w:object w:dxaOrig="1060" w:dyaOrig="400">
          <v:shape id="_x0000_i6229" type="#_x0000_t75" style="width:53.45pt;height:20.65pt" o:ole="">
            <v:imagedata r:id="rId7434" o:title=""/>
          </v:shape>
          <o:OLEObject Type="Embed" ProgID="Equation.DSMT4" ShapeID="_x0000_i6229" DrawAspect="Content" ObjectID="_1772212688" r:id="rId8047"/>
        </w:object>
      </w:r>
      <w:r w:rsidRPr="00FC75D9">
        <w:t xml:space="preserve"> khi và chỉ khi: </w:t>
      </w:r>
    </w:p>
    <w:p w:rsidR="00FC75D9" w:rsidRPr="00FC75D9" w:rsidRDefault="00FC75D9" w:rsidP="00FC75D9">
      <w:r w:rsidRPr="00FC75D9">
        <w:tab/>
        <w:t xml:space="preserve">A. </w:t>
      </w:r>
      <w:r w:rsidRPr="00FC75D9">
        <w:object w:dxaOrig="980" w:dyaOrig="400">
          <v:shape id="_x0000_i6230" type="#_x0000_t75" style="width:49.2pt;height:20.65pt" o:ole="">
            <v:imagedata r:id="rId7436" o:title=""/>
          </v:shape>
          <o:OLEObject Type="Embed" ProgID="Equation.DSMT4" ShapeID="_x0000_i6230" DrawAspect="Content" ObjectID="_1772212689" r:id="rId8048"/>
        </w:object>
      </w:r>
      <w:r w:rsidRPr="00FC75D9">
        <w:t xml:space="preserve"> </w:t>
      </w:r>
      <w:r w:rsidRPr="00FC75D9">
        <w:tab/>
        <w:t xml:space="preserve">B. </w:t>
      </w:r>
      <w:r w:rsidRPr="00FC75D9">
        <w:object w:dxaOrig="1540" w:dyaOrig="400">
          <v:shape id="_x0000_i6231" type="#_x0000_t75" style="width:77pt;height:20.65pt" o:ole="">
            <v:imagedata r:id="rId7438" o:title=""/>
          </v:shape>
          <o:OLEObject Type="Embed" ProgID="Equation.DSMT4" ShapeID="_x0000_i6231" DrawAspect="Content" ObjectID="_1772212690" r:id="rId8049"/>
        </w:object>
      </w:r>
      <w:r w:rsidRPr="00FC75D9">
        <w:tab/>
        <w:t xml:space="preserve">C. </w:t>
      </w:r>
      <w:r w:rsidRPr="00FC75D9">
        <w:object w:dxaOrig="1540" w:dyaOrig="400">
          <v:shape id="_x0000_i6232" type="#_x0000_t75" style="width:77pt;height:20.65pt" o:ole="">
            <v:imagedata r:id="rId7440" o:title=""/>
          </v:shape>
          <o:OLEObject Type="Embed" ProgID="Equation.DSMT4" ShapeID="_x0000_i6232" DrawAspect="Content" ObjectID="_1772212691" r:id="rId8050"/>
        </w:object>
      </w:r>
      <w:r w:rsidRPr="00FC75D9">
        <w:tab/>
      </w:r>
      <w:r w:rsidRPr="00FC75D9">
        <w:rPr>
          <w:highlight w:val="yellow"/>
        </w:rPr>
        <w:t xml:space="preserve">D. </w:t>
      </w:r>
      <w:r w:rsidRPr="00FC75D9">
        <w:rPr>
          <w:highlight w:val="yellow"/>
        </w:rPr>
        <w:object w:dxaOrig="980" w:dyaOrig="400">
          <v:shape id="_x0000_i6233" type="#_x0000_t75" style="width:49.2pt;height:20.65pt" o:ole="">
            <v:imagedata r:id="rId7442" o:title=""/>
          </v:shape>
          <o:OLEObject Type="Embed" ProgID="Equation.DSMT4" ShapeID="_x0000_i6233" DrawAspect="Content" ObjectID="_1772212692" r:id="rId8051"/>
        </w:object>
      </w:r>
    </w:p>
    <w:p w:rsidR="00FC75D9" w:rsidRPr="00FC75D9" w:rsidRDefault="00FC75D9" w:rsidP="00FC75D9">
      <w:r w:rsidRPr="00FC75D9">
        <w:t xml:space="preserve">Phương pháp giải: </w:t>
      </w:r>
    </w:p>
    <w:p w:rsidR="00FC75D9" w:rsidRPr="00FC75D9" w:rsidRDefault="00FC75D9" w:rsidP="00FC75D9">
      <w:r w:rsidRPr="00FC75D9">
        <w:t xml:space="preserve">- Cô lập </w:t>
      </w:r>
      <w:r w:rsidRPr="00FC75D9">
        <w:object w:dxaOrig="260" w:dyaOrig="220">
          <v:shape id="_x0000_i6234" type="#_x0000_t75" style="width:12.85pt;height:10.7pt" o:ole="">
            <v:imagedata r:id="rId8052" o:title=""/>
          </v:shape>
          <o:OLEObject Type="Embed" ProgID="Equation.DSMT4" ShapeID="_x0000_i6234" DrawAspect="Content" ObjectID="_1772212693" r:id="rId8053"/>
        </w:object>
      </w:r>
      <w:r w:rsidRPr="00FC75D9">
        <w:t xml:space="preserve">, đưa bất phương trình về dạng </w:t>
      </w:r>
      <w:r w:rsidRPr="00FC75D9">
        <w:object w:dxaOrig="2140" w:dyaOrig="400">
          <v:shape id="_x0000_i6235" type="#_x0000_t75" style="width:106.95pt;height:20.65pt" o:ole="">
            <v:imagedata r:id="rId8054" o:title=""/>
          </v:shape>
          <o:OLEObject Type="Embed" ProgID="Equation.DSMT4" ShapeID="_x0000_i6235" DrawAspect="Content" ObjectID="_1772212694" r:id="rId8055"/>
        </w:object>
      </w:r>
      <w:r w:rsidRPr="00FC75D9">
        <w:t xml:space="preserve"> </w:t>
      </w:r>
      <w:r w:rsidRPr="00FC75D9">
        <w:object w:dxaOrig="1740" w:dyaOrig="499">
          <v:shape id="_x0000_i6236" type="#_x0000_t75" style="width:86.95pt;height:24.25pt" o:ole="">
            <v:imagedata r:id="rId8056" o:title=""/>
          </v:shape>
          <o:OLEObject Type="Embed" ProgID="Equation.DSMT4" ShapeID="_x0000_i6236" DrawAspect="Content" ObjectID="_1772212695" r:id="rId8057"/>
        </w:object>
      </w:r>
      <w:r w:rsidRPr="00FC75D9">
        <w:t>.</w:t>
      </w:r>
    </w:p>
    <w:p w:rsidR="00FC75D9" w:rsidRPr="00FC75D9" w:rsidRDefault="00FC75D9" w:rsidP="00FC75D9">
      <w:r w:rsidRPr="00FC75D9">
        <w:t xml:space="preserve">- Lập BBT hàm số </w:t>
      </w:r>
      <w:r w:rsidRPr="00FC75D9">
        <w:object w:dxaOrig="940" w:dyaOrig="400">
          <v:shape id="_x0000_i6237" type="#_x0000_t75" style="width:46.35pt;height:20.65pt" o:ole="">
            <v:imagedata r:id="rId8058" o:title=""/>
          </v:shape>
          <o:OLEObject Type="Embed" ProgID="Equation.DSMT4" ShapeID="_x0000_i6237" DrawAspect="Content" ObjectID="_1772212696" r:id="rId8059"/>
        </w:object>
      </w:r>
      <w:r w:rsidRPr="00FC75D9">
        <w:t xml:space="preserve"> và kết luận.</w:t>
      </w:r>
    </w:p>
    <w:p w:rsidR="00FC75D9" w:rsidRPr="00FC75D9" w:rsidRDefault="00FC75D9" w:rsidP="00FC75D9">
      <w:r w:rsidRPr="00FC75D9">
        <w:t xml:space="preserve">Giải chi tiết: </w:t>
      </w:r>
    </w:p>
    <w:p w:rsidR="00FC75D9" w:rsidRPr="00FC75D9" w:rsidRDefault="00FC75D9" w:rsidP="00FC75D9">
      <w:r w:rsidRPr="00FC75D9">
        <w:t xml:space="preserve">Ta có: </w:t>
      </w:r>
      <w:r w:rsidRPr="00FC75D9">
        <w:object w:dxaOrig="1760" w:dyaOrig="400">
          <v:shape id="_x0000_i6238" type="#_x0000_t75" style="width:88.4pt;height:20.65pt" o:ole="">
            <v:imagedata r:id="rId8060" o:title=""/>
          </v:shape>
          <o:OLEObject Type="Embed" ProgID="Equation.DSMT4" ShapeID="_x0000_i6238" DrawAspect="Content" ObjectID="_1772212697" r:id="rId8061"/>
        </w:object>
      </w:r>
      <w:r w:rsidRPr="00FC75D9">
        <w:object w:dxaOrig="3240" w:dyaOrig="400">
          <v:shape id="_x0000_i6239" type="#_x0000_t75" style="width:161.8pt;height:20.65pt" o:ole="">
            <v:imagedata r:id="rId8062" o:title=""/>
          </v:shape>
          <o:OLEObject Type="Embed" ProgID="Equation.DSMT4" ShapeID="_x0000_i6239" DrawAspect="Content" ObjectID="_1772212698" r:id="rId8063"/>
        </w:object>
      </w:r>
      <w:r w:rsidRPr="00FC75D9">
        <w:t>.</w:t>
      </w:r>
    </w:p>
    <w:p w:rsidR="00FC75D9" w:rsidRPr="00FC75D9" w:rsidRDefault="00FC75D9" w:rsidP="00FC75D9">
      <w:r w:rsidRPr="00FC75D9">
        <w:t xml:space="preserve">Đặt </w:t>
      </w:r>
      <w:r w:rsidRPr="00FC75D9">
        <w:object w:dxaOrig="2079" w:dyaOrig="400">
          <v:shape id="_x0000_i6240" type="#_x0000_t75" style="width:104.1pt;height:20.65pt" o:ole="">
            <v:imagedata r:id="rId8064" o:title=""/>
          </v:shape>
          <o:OLEObject Type="Embed" ProgID="Equation.DSMT4" ShapeID="_x0000_i6240" DrawAspect="Content" ObjectID="_1772212699" r:id="rId8065"/>
        </w:object>
      </w:r>
      <w:r w:rsidRPr="00FC75D9">
        <w:t xml:space="preserve"> ta có </w:t>
      </w:r>
      <w:r w:rsidRPr="00FC75D9">
        <w:object w:dxaOrig="2140" w:dyaOrig="400">
          <v:shape id="_x0000_i6241" type="#_x0000_t75" style="width:106.95pt;height:20.65pt" o:ole="">
            <v:imagedata r:id="rId8066" o:title=""/>
          </v:shape>
          <o:OLEObject Type="Embed" ProgID="Equation.DSMT4" ShapeID="_x0000_i6241" DrawAspect="Content" ObjectID="_1772212700" r:id="rId8067"/>
        </w:object>
      </w:r>
      <w:r w:rsidRPr="00FC75D9">
        <w:object w:dxaOrig="1740" w:dyaOrig="499">
          <v:shape id="_x0000_i6242" type="#_x0000_t75" style="width:86.95pt;height:24.25pt" o:ole="">
            <v:imagedata r:id="rId8068" o:title=""/>
          </v:shape>
          <o:OLEObject Type="Embed" ProgID="Equation.DSMT4" ShapeID="_x0000_i6242" DrawAspect="Content" ObjectID="_1772212701" r:id="rId8069"/>
        </w:object>
      </w:r>
      <w:r w:rsidRPr="00FC75D9">
        <w:t>.</w:t>
      </w:r>
    </w:p>
    <w:p w:rsidR="00FC75D9" w:rsidRPr="00FC75D9" w:rsidRDefault="00FC75D9" w:rsidP="00FC75D9">
      <w:r w:rsidRPr="00FC75D9">
        <w:t xml:space="preserve">Ta có: </w:t>
      </w:r>
      <w:r w:rsidRPr="00FC75D9">
        <w:object w:dxaOrig="2260" w:dyaOrig="400">
          <v:shape id="_x0000_i6243" type="#_x0000_t75" style="width:112.65pt;height:20.65pt" o:ole="">
            <v:imagedata r:id="rId8070" o:title=""/>
          </v:shape>
          <o:OLEObject Type="Embed" ProgID="Equation.DSMT4" ShapeID="_x0000_i6243" DrawAspect="Content" ObjectID="_1772212702" r:id="rId8071"/>
        </w:object>
      </w:r>
      <w:r w:rsidRPr="00FC75D9">
        <w:t xml:space="preserve">; </w:t>
      </w:r>
      <w:r w:rsidRPr="00FC75D9">
        <w:object w:dxaOrig="2900" w:dyaOrig="400">
          <v:shape id="_x0000_i6244" type="#_x0000_t75" style="width:144.7pt;height:20.65pt" o:ole="">
            <v:imagedata r:id="rId8072" o:title=""/>
          </v:shape>
          <o:OLEObject Type="Embed" ProgID="Equation.DSMT4" ShapeID="_x0000_i6244" DrawAspect="Content" ObjectID="_1772212703" r:id="rId8073"/>
        </w:object>
      </w:r>
      <w:r w:rsidRPr="00FC75D9">
        <w:t>.</w:t>
      </w:r>
    </w:p>
    <w:p w:rsidR="00FC75D9" w:rsidRPr="00FC75D9" w:rsidRDefault="00FC75D9" w:rsidP="00FC75D9">
      <w:r w:rsidRPr="00FC75D9">
        <w:t xml:space="preserve">Số nghiệm của phương trình </w:t>
      </w:r>
      <w:r w:rsidRPr="00FC75D9">
        <w:object w:dxaOrig="980" w:dyaOrig="400">
          <v:shape id="_x0000_i6245" type="#_x0000_t75" style="width:49.2pt;height:20.65pt" o:ole="">
            <v:imagedata r:id="rId8074" o:title=""/>
          </v:shape>
          <o:OLEObject Type="Embed" ProgID="Equation.DSMT4" ShapeID="_x0000_i6245" DrawAspect="Content" ObjectID="_1772212704" r:id="rId8075"/>
        </w:object>
      </w:r>
      <w:r w:rsidRPr="00FC75D9">
        <w:t xml:space="preserve"> là số giao điểm của đồ thị hàm số </w:t>
      </w:r>
      <w:r w:rsidRPr="00FC75D9">
        <w:object w:dxaOrig="1020" w:dyaOrig="400">
          <v:shape id="_x0000_i6246" type="#_x0000_t75" style="width:50.6pt;height:20.65pt" o:ole="">
            <v:imagedata r:id="rId8076" o:title=""/>
          </v:shape>
          <o:OLEObject Type="Embed" ProgID="Equation.DSMT4" ShapeID="_x0000_i6246" DrawAspect="Content" ObjectID="_1772212705" r:id="rId8077"/>
        </w:object>
      </w:r>
      <w:r w:rsidRPr="00FC75D9">
        <w:t xml:space="preserve"> và đồ thị hàm số </w:t>
      </w:r>
      <w:r w:rsidRPr="00FC75D9">
        <w:object w:dxaOrig="1219" w:dyaOrig="360">
          <v:shape id="_x0000_i6247" type="#_x0000_t75" style="width:61.3pt;height:17.8pt" o:ole="">
            <v:imagedata r:id="rId8078" o:title=""/>
          </v:shape>
          <o:OLEObject Type="Embed" ProgID="Equation.DSMT4" ShapeID="_x0000_i6247" DrawAspect="Content" ObjectID="_1772212706" r:id="rId8079"/>
        </w:object>
      </w:r>
      <w:r w:rsidRPr="00FC75D9">
        <w:t>.</w:t>
      </w:r>
    </w:p>
    <w:p w:rsidR="00FC75D9" w:rsidRPr="00FC75D9" w:rsidRDefault="008366DB" w:rsidP="00FC75D9">
      <w:r>
        <w:rPr>
          <w:noProof/>
        </w:rPr>
        <w:lastRenderedPageBreak/>
        <w:drawing>
          <wp:inline distT="0" distB="0" distL="0" distR="0">
            <wp:extent cx="2435225" cy="2435225"/>
            <wp:effectExtent l="0" t="0" r="3175" b="3175"/>
            <wp:docPr id="54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80">
                      <a:extLst>
                        <a:ext uri="{28A0092B-C50C-407E-A947-70E740481C1C}">
                          <a14:useLocalDpi xmlns:a14="http://schemas.microsoft.com/office/drawing/2010/main"/>
                        </a:ext>
                      </a:extLst>
                    </a:blip>
                    <a:srcRect/>
                    <a:stretch>
                      <a:fillRect/>
                    </a:stretch>
                  </pic:blipFill>
                  <pic:spPr bwMode="auto">
                    <a:xfrm>
                      <a:off x="0" y="0"/>
                      <a:ext cx="2435225" cy="2435225"/>
                    </a:xfrm>
                    <a:prstGeom prst="rect">
                      <a:avLst/>
                    </a:prstGeom>
                    <a:noFill/>
                    <a:ln>
                      <a:noFill/>
                    </a:ln>
                  </pic:spPr>
                </pic:pic>
              </a:graphicData>
            </a:graphic>
          </wp:inline>
        </w:drawing>
      </w:r>
    </w:p>
    <w:p w:rsidR="00FC75D9" w:rsidRPr="00FC75D9" w:rsidRDefault="00FC75D9" w:rsidP="00FC75D9">
      <w:r w:rsidRPr="00FC75D9">
        <w:t xml:space="preserve">Dựa vào đồ thị hàm số ta thấy trên </w:t>
      </w:r>
      <w:r w:rsidRPr="00FC75D9">
        <w:object w:dxaOrig="680" w:dyaOrig="400">
          <v:shape id="_x0000_i6248" type="#_x0000_t75" style="width:34.2pt;height:20.65pt" o:ole="">
            <v:imagedata r:id="rId8081" o:title=""/>
          </v:shape>
          <o:OLEObject Type="Embed" ProgID="Equation.DSMT4" ShapeID="_x0000_i6248" DrawAspect="Content" ObjectID="_1772212707" r:id="rId8082"/>
        </w:object>
      </w:r>
      <w:r w:rsidRPr="00FC75D9">
        <w:t xml:space="preserve">, phương trình </w:t>
      </w:r>
      <w:r w:rsidRPr="00FC75D9">
        <w:object w:dxaOrig="980" w:dyaOrig="400">
          <v:shape id="_x0000_i6249" type="#_x0000_t75" style="width:49.2pt;height:20.65pt" o:ole="">
            <v:imagedata r:id="rId8083" o:title=""/>
          </v:shape>
          <o:OLEObject Type="Embed" ProgID="Equation.DSMT4" ShapeID="_x0000_i6249" DrawAspect="Content" ObjectID="_1772212708" r:id="rId8084"/>
        </w:object>
      </w:r>
      <w:r w:rsidRPr="00FC75D9">
        <w:t xml:space="preserve"> có duy nhất nghiệm </w:t>
      </w:r>
      <w:r w:rsidRPr="00FC75D9">
        <w:object w:dxaOrig="560" w:dyaOrig="279">
          <v:shape id="_x0000_i6250" type="#_x0000_t75" style="width:27.8pt;height:13.55pt" o:ole="">
            <v:imagedata r:id="rId8085" o:title=""/>
          </v:shape>
          <o:OLEObject Type="Embed" ProgID="Equation.DSMT4" ShapeID="_x0000_i6250" DrawAspect="Content" ObjectID="_1772212709" r:id="rId8086"/>
        </w:object>
      </w:r>
      <w:r w:rsidRPr="00FC75D9">
        <w:t>.</w:t>
      </w:r>
    </w:p>
    <w:p w:rsidR="00FC75D9" w:rsidRPr="00FC75D9" w:rsidRDefault="00FC75D9" w:rsidP="00FC75D9">
      <w:r w:rsidRPr="00FC75D9">
        <w:t xml:space="preserve">BBT hàm số </w:t>
      </w:r>
      <w:r w:rsidRPr="00FC75D9">
        <w:object w:dxaOrig="940" w:dyaOrig="400">
          <v:shape id="_x0000_i6251" type="#_x0000_t75" style="width:46.35pt;height:20.65pt" o:ole="">
            <v:imagedata r:id="rId8087" o:title=""/>
          </v:shape>
          <o:OLEObject Type="Embed" ProgID="Equation.DSMT4" ShapeID="_x0000_i6251" DrawAspect="Content" ObjectID="_1772212710" r:id="rId8088"/>
        </w:object>
      </w:r>
      <w:r w:rsidRPr="00FC75D9">
        <w:t>:</w:t>
      </w:r>
    </w:p>
    <w:p w:rsidR="00FC75D9" w:rsidRPr="00FC75D9" w:rsidRDefault="008366DB" w:rsidP="00FC75D9">
      <w:r>
        <w:rPr>
          <w:noProof/>
        </w:rPr>
        <w:drawing>
          <wp:inline distT="0" distB="0" distL="0" distR="0">
            <wp:extent cx="2571115" cy="986790"/>
            <wp:effectExtent l="0" t="0" r="635" b="3810"/>
            <wp:docPr id="54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89">
                      <a:extLst>
                        <a:ext uri="{28A0092B-C50C-407E-A947-70E740481C1C}">
                          <a14:useLocalDpi xmlns:a14="http://schemas.microsoft.com/office/drawing/2010/main"/>
                        </a:ext>
                      </a:extLst>
                    </a:blip>
                    <a:srcRect/>
                    <a:stretch>
                      <a:fillRect/>
                    </a:stretch>
                  </pic:blipFill>
                  <pic:spPr bwMode="auto">
                    <a:xfrm>
                      <a:off x="0" y="0"/>
                      <a:ext cx="2571115" cy="986790"/>
                    </a:xfrm>
                    <a:prstGeom prst="rect">
                      <a:avLst/>
                    </a:prstGeom>
                    <a:noFill/>
                    <a:ln>
                      <a:noFill/>
                    </a:ln>
                  </pic:spPr>
                </pic:pic>
              </a:graphicData>
            </a:graphic>
          </wp:inline>
        </w:drawing>
      </w:r>
    </w:p>
    <w:p w:rsidR="00FC75D9" w:rsidRPr="00FC75D9" w:rsidRDefault="00FC75D9" w:rsidP="00FC75D9">
      <w:r w:rsidRPr="00FC75D9">
        <w:t xml:space="preserve">Dựa vào BBT ta thấy: </w:t>
      </w:r>
      <w:r w:rsidRPr="00FC75D9">
        <w:object w:dxaOrig="2480" w:dyaOrig="499">
          <v:shape id="_x0000_i6252" type="#_x0000_t75" style="width:123.35pt;height:24.25pt" o:ole="">
            <v:imagedata r:id="rId8090" o:title=""/>
          </v:shape>
          <o:OLEObject Type="Embed" ProgID="Equation.DSMT4" ShapeID="_x0000_i6252" DrawAspect="Content" ObjectID="_1772212711" r:id="rId8091"/>
        </w:object>
      </w:r>
      <w:r w:rsidRPr="00FC75D9">
        <w:t>.</w:t>
      </w:r>
    </w:p>
    <w:p w:rsidR="00FC75D9" w:rsidRPr="00FC75D9" w:rsidRDefault="00FC75D9" w:rsidP="00FC75D9">
      <w:r w:rsidRPr="00FC75D9">
        <w:t xml:space="preserve">Vậy </w:t>
      </w:r>
      <w:r w:rsidRPr="00FC75D9">
        <w:object w:dxaOrig="980" w:dyaOrig="400">
          <v:shape id="_x0000_i6253" type="#_x0000_t75" style="width:49.2pt;height:20.65pt" o:ole="">
            <v:imagedata r:id="rId8092" o:title=""/>
          </v:shape>
          <o:OLEObject Type="Embed" ProgID="Equation.DSMT4" ShapeID="_x0000_i6253" DrawAspect="Content" ObjectID="_1772212712" r:id="rId8093"/>
        </w:object>
      </w:r>
      <w:r w:rsidRPr="00FC75D9">
        <w:t>.</w:t>
      </w:r>
    </w:p>
    <w:p w:rsidR="00FC75D9" w:rsidRPr="00FC75D9" w:rsidRDefault="00FC75D9" w:rsidP="00FC75D9">
      <w:r w:rsidRPr="00FC75D9">
        <w:t xml:space="preserve">Câu 13 (TH): Một vật chuyển động với vận tốc </w:t>
      </w:r>
      <w:r w:rsidRPr="00FC75D9">
        <w:object w:dxaOrig="2060" w:dyaOrig="400">
          <v:shape id="_x0000_i6254" type="#_x0000_t75" style="width:103.35pt;height:20.65pt" o:ole="">
            <v:imagedata r:id="rId7444" o:title=""/>
          </v:shape>
          <o:OLEObject Type="Embed" ProgID="Equation.DSMT4" ShapeID="_x0000_i6254" DrawAspect="Content" ObjectID="_1772212713" r:id="rId8094"/>
        </w:object>
      </w:r>
      <w:r w:rsidRPr="00FC75D9">
        <w:t xml:space="preserve"> trong đó </w:t>
      </w:r>
      <w:r w:rsidRPr="00FC75D9">
        <w:object w:dxaOrig="139" w:dyaOrig="240">
          <v:shape id="_x0000_i6255" type="#_x0000_t75" style="width:7.15pt;height:12.1pt" o:ole="">
            <v:imagedata r:id="rId7446" o:title=""/>
          </v:shape>
          <o:OLEObject Type="Embed" ProgID="Equation.DSMT4" ShapeID="_x0000_i6255" DrawAspect="Content" ObjectID="_1772212714" r:id="rId8095"/>
        </w:object>
      </w:r>
      <w:r w:rsidRPr="00FC75D9">
        <w:t xml:space="preserve"> là khoảng thời gian tính bằng giây. Tính quảng đường vật đó đi được trong khoảng thời gian từ giây thứ 3 đến giây thứ 10? </w:t>
      </w:r>
    </w:p>
    <w:p w:rsidR="00FC75D9" w:rsidRPr="00FC75D9" w:rsidRDefault="00FC75D9" w:rsidP="00FC75D9">
      <w:r w:rsidRPr="00FC75D9">
        <w:tab/>
        <w:t xml:space="preserve">A. </w:t>
      </w:r>
      <w:r w:rsidRPr="00FC75D9">
        <w:object w:dxaOrig="600" w:dyaOrig="279">
          <v:shape id="_x0000_i6256" type="#_x0000_t75" style="width:29.95pt;height:13.55pt" o:ole="">
            <v:imagedata r:id="rId7448" o:title=""/>
          </v:shape>
          <o:OLEObject Type="Embed" ProgID="Equation.DSMT4" ShapeID="_x0000_i6256" DrawAspect="Content" ObjectID="_1772212715" r:id="rId8096"/>
        </w:object>
      </w:r>
      <w:r w:rsidRPr="00FC75D9">
        <w:t xml:space="preserve"> </w:t>
      </w:r>
      <w:r w:rsidRPr="00FC75D9">
        <w:tab/>
        <w:t xml:space="preserve">B. </w:t>
      </w:r>
      <w:r w:rsidRPr="00FC75D9">
        <w:object w:dxaOrig="600" w:dyaOrig="279">
          <v:shape id="_x0000_i6257" type="#_x0000_t75" style="width:29.95pt;height:13.55pt" o:ole="">
            <v:imagedata r:id="rId7450" o:title=""/>
          </v:shape>
          <o:OLEObject Type="Embed" ProgID="Equation.DSMT4" ShapeID="_x0000_i6257" DrawAspect="Content" ObjectID="_1772212716" r:id="rId8097"/>
        </w:object>
      </w:r>
      <w:r w:rsidRPr="00FC75D9">
        <w:t xml:space="preserve"> </w:t>
      </w:r>
      <w:r w:rsidRPr="00FC75D9">
        <w:tab/>
      </w:r>
      <w:r w:rsidRPr="00FC75D9">
        <w:rPr>
          <w:highlight w:val="yellow"/>
        </w:rPr>
        <w:t xml:space="preserve">C. </w:t>
      </w:r>
      <w:r w:rsidRPr="00FC75D9">
        <w:rPr>
          <w:highlight w:val="yellow"/>
        </w:rPr>
        <w:object w:dxaOrig="680" w:dyaOrig="279">
          <v:shape id="_x0000_i6258" type="#_x0000_t75" style="width:34.2pt;height:13.55pt" o:ole="">
            <v:imagedata r:id="rId7452" o:title=""/>
          </v:shape>
          <o:OLEObject Type="Embed" ProgID="Equation.DSMT4" ShapeID="_x0000_i6258" DrawAspect="Content" ObjectID="_1772212717" r:id="rId8098"/>
        </w:object>
      </w:r>
      <w:r w:rsidRPr="00FC75D9">
        <w:t xml:space="preserve"> </w:t>
      </w:r>
      <w:r w:rsidRPr="00FC75D9">
        <w:tab/>
        <w:t xml:space="preserve">D. </w:t>
      </w:r>
      <w:r w:rsidRPr="00FC75D9">
        <w:object w:dxaOrig="600" w:dyaOrig="279">
          <v:shape id="_x0000_i6259" type="#_x0000_t75" style="width:29.95pt;height:13.55pt" o:ole="">
            <v:imagedata r:id="rId7454" o:title=""/>
          </v:shape>
          <o:OLEObject Type="Embed" ProgID="Equation.DSMT4" ShapeID="_x0000_i6259" DrawAspect="Content" ObjectID="_1772212718" r:id="rId8099"/>
        </w:objec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 xml:space="preserve">Sử dụng công thức tính quãng đường xe đi được trong khoảng thời gian từ </w:t>
      </w:r>
      <w:r w:rsidRPr="00FC75D9">
        <w:object w:dxaOrig="200" w:dyaOrig="220">
          <v:shape id="_x0000_i6260" type="#_x0000_t75" style="width:10pt;height:10.7pt" o:ole="">
            <v:imagedata r:id="rId8100" o:title=""/>
          </v:shape>
          <o:OLEObject Type="Embed" ProgID="Equation.DSMT4" ShapeID="_x0000_i6260" DrawAspect="Content" ObjectID="_1772212719" r:id="rId8101"/>
        </w:object>
      </w:r>
      <w:r w:rsidRPr="00FC75D9">
        <w:t xml:space="preserve"> đến </w:t>
      </w:r>
      <w:r w:rsidRPr="00FC75D9">
        <w:object w:dxaOrig="200" w:dyaOrig="279">
          <v:shape id="_x0000_i6261" type="#_x0000_t75" style="width:10pt;height:13.55pt" o:ole="">
            <v:imagedata r:id="rId8102" o:title=""/>
          </v:shape>
          <o:OLEObject Type="Embed" ProgID="Equation.DSMT4" ShapeID="_x0000_i6261" DrawAspect="Content" ObjectID="_1772212720" r:id="rId8103"/>
        </w:object>
      </w:r>
      <w:r w:rsidRPr="00FC75D9">
        <w:t xml:space="preserve"> là: </w:t>
      </w:r>
      <w:r w:rsidRPr="00FC75D9">
        <w:object w:dxaOrig="1219" w:dyaOrig="740">
          <v:shape id="_x0000_i6262" type="#_x0000_t75" style="width:61.3pt;height:37.05pt" o:ole="">
            <v:imagedata r:id="rId8104" o:title=""/>
          </v:shape>
          <o:OLEObject Type="Embed" ProgID="Equation.DSMT4" ShapeID="_x0000_i6262" DrawAspect="Content" ObjectID="_1772212721" r:id="rId8105"/>
        </w:object>
      </w:r>
    </w:p>
    <w:p w:rsidR="00FC75D9" w:rsidRPr="00FC75D9" w:rsidRDefault="00FC75D9" w:rsidP="00FC75D9">
      <w:r w:rsidRPr="00FC75D9">
        <w:t xml:space="preserve">Giải chi tiết: </w:t>
      </w:r>
    </w:p>
    <w:p w:rsidR="00FC75D9" w:rsidRPr="00FC75D9" w:rsidRDefault="00FC75D9" w:rsidP="00FC75D9">
      <w:r w:rsidRPr="00FC75D9">
        <w:t>Ta có quãng đường vật đó chuyển động được là:</w:t>
      </w:r>
    </w:p>
    <w:p w:rsidR="00FC75D9" w:rsidRPr="00FC75D9" w:rsidRDefault="00FC75D9" w:rsidP="00FC75D9">
      <w:r w:rsidRPr="00FC75D9">
        <w:object w:dxaOrig="3940" w:dyaOrig="740">
          <v:shape id="_x0000_i6263" type="#_x0000_t75" style="width:197.45pt;height:37.05pt" o:ole="">
            <v:imagedata r:id="rId8106" o:title=""/>
          </v:shape>
          <o:OLEObject Type="Embed" ProgID="Equation.DSMT4" ShapeID="_x0000_i6263" DrawAspect="Content" ObjectID="_1772212722" r:id="rId8107"/>
        </w:object>
      </w:r>
    </w:p>
    <w:p w:rsidR="00FC75D9" w:rsidRPr="00FC75D9" w:rsidRDefault="00FC75D9" w:rsidP="00FC75D9">
      <w:r w:rsidRPr="00FC75D9">
        <w:t xml:space="preserve">Câu 14 (VD): Một người vay ngân hàng 200 triệu đồng với lãi suất 0,6%/tháng theo thỏa thuận cứ mỗi tháng người đó sẽ trả cho ngân hàng 10 triệu đồng và cứ trả hàng tháng như thế cho đến khi trả hết nợ (tháng cuối cùng có thể trả dưới 10 triệu đồng). Hỏi sau ít nhất bao nhiêu tháng thì người đó trả được hết số nợ ngân hàng. </w:t>
      </w:r>
    </w:p>
    <w:p w:rsidR="00FC75D9" w:rsidRPr="00FC75D9" w:rsidRDefault="00FC75D9" w:rsidP="00FC75D9">
      <w:r w:rsidRPr="00FC75D9">
        <w:tab/>
      </w:r>
      <w:r w:rsidRPr="00FC75D9">
        <w:rPr>
          <w:highlight w:val="yellow"/>
        </w:rPr>
        <w:t>A. 19.</w:t>
      </w:r>
      <w:r w:rsidRPr="00FC75D9">
        <w:t xml:space="preserve"> </w:t>
      </w:r>
      <w:r w:rsidRPr="00FC75D9">
        <w:tab/>
        <w:t xml:space="preserve">B. 22. </w:t>
      </w:r>
      <w:r w:rsidRPr="00FC75D9">
        <w:tab/>
        <w:t xml:space="preserve">C. 21. </w:t>
      </w:r>
      <w:r w:rsidRPr="00FC75D9">
        <w:tab/>
        <w:t xml:space="preserve">D. 20. </w:t>
      </w:r>
    </w:p>
    <w:p w:rsidR="00FC75D9" w:rsidRPr="00FC75D9" w:rsidRDefault="00FC75D9" w:rsidP="00FC75D9">
      <w:r w:rsidRPr="00FC75D9">
        <w:lastRenderedPageBreak/>
        <w:t xml:space="preserve">Phương pháp giải: </w:t>
      </w:r>
    </w:p>
    <w:p w:rsidR="00FC75D9" w:rsidRPr="00FC75D9" w:rsidRDefault="00FC75D9" w:rsidP="00FC75D9">
      <w:r w:rsidRPr="00FC75D9">
        <w:t xml:space="preserve">Bài toán: Mỗi tháng đều gửi một số tiền là a đồng vào đầu mỗi tháng tính theo lại kép với lãi suất là r% mỗi tháng. Tính số tiền thu được sau n tháng: </w:t>
      </w:r>
      <w:r w:rsidRPr="00FC75D9">
        <w:object w:dxaOrig="2560" w:dyaOrig="800">
          <v:shape id="_x0000_i6264" type="#_x0000_t75" style="width:127.6pt;height:39.9pt" o:ole="">
            <v:imagedata r:id="rId8108" o:title=""/>
          </v:shape>
          <o:OLEObject Type="Embed" ProgID="Equation.DSMT4" ShapeID="_x0000_i6264" DrawAspect="Content" ObjectID="_1772212723" r:id="rId8109"/>
        </w:object>
      </w:r>
    </w:p>
    <w:p w:rsidR="00FC75D9" w:rsidRPr="00FC75D9" w:rsidRDefault="00FC75D9" w:rsidP="00FC75D9">
      <w:r w:rsidRPr="00FC75D9">
        <w:t xml:space="preserve">Giải chi tiết: </w:t>
      </w:r>
    </w:p>
    <w:p w:rsidR="00FC75D9" w:rsidRPr="00FC75D9" w:rsidRDefault="00FC75D9" w:rsidP="00FC75D9">
      <w:r w:rsidRPr="00FC75D9">
        <w:t>Tìm số tự nhiên n nhỏ nhất để </w:t>
      </w:r>
    </w:p>
    <w:p w:rsidR="00FC75D9" w:rsidRPr="00FC75D9" w:rsidRDefault="00FC75D9" w:rsidP="00FC75D9">
      <w:r w:rsidRPr="00FC75D9">
        <w:object w:dxaOrig="6580" w:dyaOrig="840">
          <v:shape id="_x0000_i6265" type="#_x0000_t75" style="width:328.65pt;height:42.05pt" o:ole="">
            <v:imagedata r:id="rId8110" o:title=""/>
          </v:shape>
          <o:OLEObject Type="Embed" ProgID="Equation.DSMT4" ShapeID="_x0000_i6265" DrawAspect="Content" ObjectID="_1772212724" r:id="rId8111"/>
        </w:object>
      </w:r>
    </w:p>
    <w:p w:rsidR="00FC75D9" w:rsidRPr="00FC75D9" w:rsidRDefault="00FC75D9" w:rsidP="00FC75D9">
      <w:r w:rsidRPr="00FC75D9">
        <w:object w:dxaOrig="8620" w:dyaOrig="800">
          <v:shape id="_x0000_i6266" type="#_x0000_t75" style="width:431.3pt;height:39.9pt" o:ole="">
            <v:imagedata r:id="rId8112" o:title=""/>
          </v:shape>
          <o:OLEObject Type="Embed" ProgID="Equation.DSMT4" ShapeID="_x0000_i6266" DrawAspect="Content" ObjectID="_1772212725" r:id="rId8113"/>
        </w:object>
      </w:r>
    </w:p>
    <w:p w:rsidR="00FC75D9" w:rsidRPr="00FC75D9" w:rsidRDefault="00FC75D9" w:rsidP="00FC75D9">
      <w:r w:rsidRPr="00FC75D9">
        <w:t>Vậy sau ít nhất 19 tháng thì người đó trả được hết số nợ ngân hàng.</w:t>
      </w:r>
    </w:p>
    <w:p w:rsidR="00FC75D9" w:rsidRPr="00FC75D9" w:rsidRDefault="00FC75D9" w:rsidP="00FC75D9">
      <w:r w:rsidRPr="00FC75D9">
        <w:t xml:space="preserve">Câu 15 (TH): Tập nghiệm của bất phương trình </w:t>
      </w:r>
      <w:r w:rsidRPr="00FC75D9">
        <w:object w:dxaOrig="1880" w:dyaOrig="400">
          <v:shape id="_x0000_i6267" type="#_x0000_t75" style="width:94.1pt;height:20.65pt" o:ole="">
            <v:imagedata r:id="rId7456" o:title=""/>
          </v:shape>
          <o:OLEObject Type="Embed" ProgID="Equation.DSMT4" ShapeID="_x0000_i6267" DrawAspect="Content" ObjectID="_1772212726" r:id="rId8114"/>
        </w:object>
      </w:r>
      <w:r w:rsidRPr="00FC75D9">
        <w:t xml:space="preserve"> là: </w:t>
      </w:r>
    </w:p>
    <w:p w:rsidR="00FC75D9" w:rsidRPr="00FC75D9" w:rsidRDefault="00FC75D9" w:rsidP="00FC75D9">
      <w:r w:rsidRPr="00FC75D9">
        <w:tab/>
        <w:t xml:space="preserve">A. </w:t>
      </w:r>
      <w:r w:rsidRPr="00FC75D9">
        <w:object w:dxaOrig="639" w:dyaOrig="680">
          <v:shape id="_x0000_i6268" type="#_x0000_t75" style="width:32.1pt;height:34.2pt" o:ole="">
            <v:imagedata r:id="rId7458" o:title=""/>
          </v:shape>
          <o:OLEObject Type="Embed" ProgID="Equation.DSMT4" ShapeID="_x0000_i6268" DrawAspect="Content" ObjectID="_1772212727" r:id="rId8115"/>
        </w:object>
      </w:r>
      <w:r w:rsidRPr="00FC75D9">
        <w:tab/>
        <w:t xml:space="preserve">B. </w:t>
      </w:r>
      <w:r w:rsidRPr="00FC75D9">
        <w:object w:dxaOrig="840" w:dyaOrig="680">
          <v:shape id="_x0000_i6269" type="#_x0000_t75" style="width:42.05pt;height:34.2pt" o:ole="">
            <v:imagedata r:id="rId7460" o:title=""/>
          </v:shape>
          <o:OLEObject Type="Embed" ProgID="Equation.DSMT4" ShapeID="_x0000_i6269" DrawAspect="Content" ObjectID="_1772212728" r:id="rId8116"/>
        </w:object>
      </w:r>
      <w:r w:rsidRPr="00FC75D9">
        <w:tab/>
      </w:r>
      <w:r w:rsidRPr="00FC75D9">
        <w:rPr>
          <w:highlight w:val="yellow"/>
        </w:rPr>
        <w:t xml:space="preserve">C. </w:t>
      </w:r>
      <w:r w:rsidRPr="00FC75D9">
        <w:rPr>
          <w:highlight w:val="yellow"/>
        </w:rPr>
        <w:object w:dxaOrig="660" w:dyaOrig="680">
          <v:shape id="_x0000_i6270" type="#_x0000_t75" style="width:32.8pt;height:34.2pt" o:ole="">
            <v:imagedata r:id="rId7462" o:title=""/>
          </v:shape>
          <o:OLEObject Type="Embed" ProgID="Equation.DSMT4" ShapeID="_x0000_i6270" DrawAspect="Content" ObjectID="_1772212729" r:id="rId8117"/>
        </w:object>
      </w:r>
      <w:r w:rsidRPr="00FC75D9">
        <w:tab/>
        <w:t xml:space="preserve">D. </w:t>
      </w:r>
      <w:r w:rsidRPr="00FC75D9">
        <w:object w:dxaOrig="859" w:dyaOrig="680">
          <v:shape id="_x0000_i6271" type="#_x0000_t75" style="width:43.5pt;height:34.2pt" o:ole="">
            <v:imagedata r:id="rId7464" o:title=""/>
          </v:shape>
          <o:OLEObject Type="Embed" ProgID="Equation.DSMT4" ShapeID="_x0000_i6271" DrawAspect="Content" ObjectID="_1772212730" r:id="rId8118"/>
        </w:object>
      </w:r>
    </w:p>
    <w:p w:rsidR="00FC75D9" w:rsidRPr="00FC75D9" w:rsidRDefault="00FC75D9" w:rsidP="00FC75D9">
      <w:r w:rsidRPr="00FC75D9">
        <w:t xml:space="preserve">Phương pháp giải: </w:t>
      </w:r>
    </w:p>
    <w:p w:rsidR="00FC75D9" w:rsidRPr="00FC75D9" w:rsidRDefault="00FC75D9" w:rsidP="00FC75D9">
      <w:r w:rsidRPr="00FC75D9">
        <w:t xml:space="preserve">- Sử dụng công thức </w:t>
      </w:r>
      <w:r w:rsidRPr="00FC75D9">
        <w:object w:dxaOrig="4340" w:dyaOrig="400">
          <v:shape id="_x0000_i6272" type="#_x0000_t75" style="width:216.7pt;height:20.65pt" o:ole="">
            <v:imagedata r:id="rId8119" o:title=""/>
          </v:shape>
          <o:OLEObject Type="Embed" ProgID="Equation.DSMT4" ShapeID="_x0000_i6272" DrawAspect="Content" ObjectID="_1772212731" r:id="rId8120"/>
        </w:object>
      </w:r>
      <w:r w:rsidRPr="00FC75D9">
        <w:t xml:space="preserve">, đưa bất phương trình về dạng </w:t>
      </w:r>
      <w:r w:rsidRPr="00FC75D9">
        <w:object w:dxaOrig="2200" w:dyaOrig="400">
          <v:shape id="_x0000_i6273" type="#_x0000_t75" style="width:109.8pt;height:20.65pt" o:ole="">
            <v:imagedata r:id="rId8121" o:title=""/>
          </v:shape>
          <o:OLEObject Type="Embed" ProgID="Equation.DSMT4" ShapeID="_x0000_i6273" DrawAspect="Content" ObjectID="_1772212732" r:id="rId8122"/>
        </w:object>
      </w:r>
      <w:r w:rsidRPr="00FC75D9">
        <w:t>.</w:t>
      </w:r>
    </w:p>
    <w:p w:rsidR="00FC75D9" w:rsidRPr="00FC75D9" w:rsidRDefault="00FC75D9" w:rsidP="00FC75D9">
      <w:r w:rsidRPr="00FC75D9">
        <w:t xml:space="preserve">- Giải bất phương trình </w:t>
      </w:r>
      <w:r w:rsidRPr="00FC75D9">
        <w:object w:dxaOrig="4800" w:dyaOrig="400">
          <v:shape id="_x0000_i6274" type="#_x0000_t75" style="width:239.5pt;height:20.65pt" o:ole="">
            <v:imagedata r:id="rId8123" o:title=""/>
          </v:shape>
          <o:OLEObject Type="Embed" ProgID="Equation.DSMT4" ShapeID="_x0000_i6274" DrawAspect="Content" ObjectID="_1772212733" r:id="rId8124"/>
        </w:object>
      </w:r>
      <w:r w:rsidRPr="00FC75D9">
        <w:t>.</w:t>
      </w:r>
    </w:p>
    <w:p w:rsidR="00FC75D9" w:rsidRPr="00FC75D9" w:rsidRDefault="00FC75D9" w:rsidP="00FC75D9">
      <w:r w:rsidRPr="00FC75D9">
        <w:t xml:space="preserve">- Giải bất phương trình chứa căn: </w:t>
      </w:r>
      <w:r w:rsidRPr="00FC75D9">
        <w:object w:dxaOrig="3420" w:dyaOrig="1600">
          <v:shape id="_x0000_i6275" type="#_x0000_t75" style="width:171.1pt;height:79.85pt" o:ole="">
            <v:imagedata r:id="rId8125" o:title=""/>
          </v:shape>
          <o:OLEObject Type="Embed" ProgID="Equation.DSMT4" ShapeID="_x0000_i6275" DrawAspect="Content" ObjectID="_1772212734" r:id="rId8126"/>
        </w:object>
      </w:r>
    </w:p>
    <w:p w:rsidR="00FC75D9" w:rsidRPr="00FC75D9" w:rsidRDefault="00FC75D9" w:rsidP="00FC75D9">
      <w:r w:rsidRPr="00FC75D9">
        <w:t xml:space="preserve">Giải chi tiết: </w:t>
      </w:r>
    </w:p>
    <w:p w:rsidR="00FC75D9" w:rsidRPr="00FC75D9" w:rsidRDefault="00FC75D9" w:rsidP="00FC75D9">
      <w:r w:rsidRPr="00FC75D9">
        <w:t xml:space="preserve">ĐKXĐ: </w:t>
      </w:r>
      <w:r w:rsidRPr="00FC75D9">
        <w:object w:dxaOrig="560" w:dyaOrig="279">
          <v:shape id="_x0000_i6276" type="#_x0000_t75" style="width:27.8pt;height:13.55pt" o:ole="">
            <v:imagedata r:id="rId8127" o:title=""/>
          </v:shape>
          <o:OLEObject Type="Embed" ProgID="Equation.DSMT4" ShapeID="_x0000_i6276" DrawAspect="Content" ObjectID="_1772212735" r:id="rId8128"/>
        </w:object>
      </w:r>
      <w:r w:rsidRPr="00FC75D9">
        <w:t>.</w:t>
      </w:r>
    </w:p>
    <w:p w:rsidR="00FC75D9" w:rsidRPr="00FC75D9" w:rsidRDefault="00FC75D9" w:rsidP="00FC75D9">
      <w:r w:rsidRPr="00FC75D9">
        <w:t xml:space="preserve">Ta có: </w:t>
      </w:r>
      <w:r w:rsidRPr="00FC75D9">
        <w:object w:dxaOrig="4520" w:dyaOrig="400">
          <v:shape id="_x0000_i6277" type="#_x0000_t75" style="width:226pt;height:20.65pt" o:ole="">
            <v:imagedata r:id="rId8129" o:title=""/>
          </v:shape>
          <o:OLEObject Type="Embed" ProgID="Equation.DSMT4" ShapeID="_x0000_i6277" DrawAspect="Content" ObjectID="_1772212736" r:id="rId8130"/>
        </w:object>
      </w:r>
      <w:r w:rsidRPr="00FC75D9">
        <w:object w:dxaOrig="2180" w:dyaOrig="420">
          <v:shape id="_x0000_i6278" type="#_x0000_t75" style="width:109.05pt;height:21.4pt" o:ole="">
            <v:imagedata r:id="rId8131" o:title=""/>
          </v:shape>
          <o:OLEObject Type="Embed" ProgID="Equation.DSMT4" ShapeID="_x0000_i6278" DrawAspect="Content" ObjectID="_1772212737" r:id="rId8132"/>
        </w:object>
      </w:r>
      <w:r w:rsidRPr="00FC75D9">
        <w:object w:dxaOrig="1160" w:dyaOrig="360">
          <v:shape id="_x0000_i6279" type="#_x0000_t75" style="width:57.75pt;height:17.8pt" o:ole="">
            <v:imagedata r:id="rId8133" o:title=""/>
          </v:shape>
          <o:OLEObject Type="Embed" ProgID="Equation.DSMT4" ShapeID="_x0000_i6279" DrawAspect="Content" ObjectID="_1772212738" r:id="rId8134"/>
        </w:object>
      </w:r>
      <w:r w:rsidRPr="00FC75D9">
        <w:t>.</w:t>
      </w:r>
    </w:p>
    <w:p w:rsidR="00FC75D9" w:rsidRPr="00FC75D9" w:rsidRDefault="00FC75D9" w:rsidP="00FC75D9">
      <w:r w:rsidRPr="00FC75D9">
        <w:t xml:space="preserve">Do </w:t>
      </w:r>
      <w:r w:rsidRPr="00FC75D9">
        <w:object w:dxaOrig="560" w:dyaOrig="279">
          <v:shape id="_x0000_i6280" type="#_x0000_t75" style="width:27.8pt;height:13.55pt" o:ole="">
            <v:imagedata r:id="rId8135" o:title=""/>
          </v:shape>
          <o:OLEObject Type="Embed" ProgID="Equation.DSMT4" ShapeID="_x0000_i6280" DrawAspect="Content" ObjectID="_1772212739" r:id="rId8136"/>
        </w:object>
      </w:r>
      <w:r w:rsidRPr="00FC75D9">
        <w:t xml:space="preserve"> nên </w:t>
      </w:r>
      <w:r w:rsidRPr="00FC75D9">
        <w:object w:dxaOrig="3140" w:dyaOrig="620">
          <v:shape id="_x0000_i6281" type="#_x0000_t75" style="width:156.85pt;height:31.35pt" o:ole="">
            <v:imagedata r:id="rId8137" o:title=""/>
          </v:shape>
          <o:OLEObject Type="Embed" ProgID="Equation.DSMT4" ShapeID="_x0000_i6281" DrawAspect="Content" ObjectID="_1772212740" r:id="rId8138"/>
        </w:object>
      </w:r>
      <w:r w:rsidRPr="00FC75D9">
        <w:t>.</w:t>
      </w:r>
    </w:p>
    <w:p w:rsidR="00FC75D9" w:rsidRPr="00FC75D9" w:rsidRDefault="00FC75D9" w:rsidP="00FC75D9">
      <w:r w:rsidRPr="00FC75D9">
        <w:t xml:space="preserve">Kết hợp điều kiện </w:t>
      </w:r>
      <w:r w:rsidRPr="00FC75D9">
        <w:object w:dxaOrig="940" w:dyaOrig="680">
          <v:shape id="_x0000_i6282" type="#_x0000_t75" style="width:46.35pt;height:34.2pt" o:ole="">
            <v:imagedata r:id="rId8139" o:title=""/>
          </v:shape>
          <o:OLEObject Type="Embed" ProgID="Equation.DSMT4" ShapeID="_x0000_i6282" DrawAspect="Content" ObjectID="_1772212741" r:id="rId8140"/>
        </w:object>
      </w:r>
      <w:r w:rsidRPr="00FC75D9">
        <w:t>.</w:t>
      </w:r>
    </w:p>
    <w:p w:rsidR="00FC75D9" w:rsidRPr="00FC75D9" w:rsidRDefault="00FC75D9" w:rsidP="00FC75D9">
      <w:r w:rsidRPr="00FC75D9">
        <w:t xml:space="preserve">Vậy tập nghiệm của bất phương trình là </w:t>
      </w:r>
      <w:r w:rsidRPr="00FC75D9">
        <w:object w:dxaOrig="660" w:dyaOrig="680">
          <v:shape id="_x0000_i6283" type="#_x0000_t75" style="width:32.8pt;height:34.2pt" o:ole="">
            <v:imagedata r:id="rId8141" o:title=""/>
          </v:shape>
          <o:OLEObject Type="Embed" ProgID="Equation.DSMT4" ShapeID="_x0000_i6283" DrawAspect="Content" ObjectID="_1772212742" r:id="rId8142"/>
        </w:object>
      </w:r>
      <w:r w:rsidRPr="00FC75D9">
        <w:t>.</w:t>
      </w:r>
    </w:p>
    <w:p w:rsidR="00FC75D9" w:rsidRPr="00FC75D9" w:rsidRDefault="00FC75D9" w:rsidP="00FC75D9">
      <w:r w:rsidRPr="00FC75D9">
        <w:lastRenderedPageBreak/>
        <w:t xml:space="preserve">Câu 16 (TH): Cho hình phẳng </w:t>
      </w:r>
      <w:r w:rsidRPr="00FC75D9">
        <w:object w:dxaOrig="440" w:dyaOrig="400">
          <v:shape id="_x0000_i6284" type="#_x0000_t75" style="width:22.1pt;height:20.65pt" o:ole="">
            <v:imagedata r:id="rId7466" o:title=""/>
          </v:shape>
          <o:OLEObject Type="Embed" ProgID="Equation.DSMT4" ShapeID="_x0000_i6284" DrawAspect="Content" ObjectID="_1772212743" r:id="rId8143"/>
        </w:object>
      </w:r>
      <w:r w:rsidRPr="00FC75D9">
        <w:t xml:space="preserve"> giới hạn bởi các đường </w:t>
      </w:r>
      <w:r w:rsidRPr="00FC75D9">
        <w:object w:dxaOrig="900" w:dyaOrig="320">
          <v:shape id="_x0000_i6285" type="#_x0000_t75" style="width:44.9pt;height:16.4pt" o:ole="">
            <v:imagedata r:id="rId7468" o:title=""/>
          </v:shape>
          <o:OLEObject Type="Embed" ProgID="Equation.DSMT4" ShapeID="_x0000_i6285" DrawAspect="Content" ObjectID="_1772212744" r:id="rId8144"/>
        </w:object>
      </w:r>
      <w:r w:rsidRPr="00FC75D9">
        <w:t xml:space="preserve">, </w:t>
      </w:r>
      <w:r w:rsidRPr="00FC75D9">
        <w:object w:dxaOrig="560" w:dyaOrig="320">
          <v:shape id="_x0000_i6286" type="#_x0000_t75" style="width:27.8pt;height:16.4pt" o:ole="">
            <v:imagedata r:id="rId7470" o:title=""/>
          </v:shape>
          <o:OLEObject Type="Embed" ProgID="Equation.DSMT4" ShapeID="_x0000_i6286" DrawAspect="Content" ObjectID="_1772212745" r:id="rId8145"/>
        </w:object>
      </w:r>
      <w:r w:rsidRPr="00FC75D9">
        <w:t xml:space="preserve">, </w:t>
      </w:r>
      <w:r w:rsidRPr="00FC75D9">
        <w:object w:dxaOrig="560" w:dyaOrig="279">
          <v:shape id="_x0000_i6287" type="#_x0000_t75" style="width:27.8pt;height:13.55pt" o:ole="">
            <v:imagedata r:id="rId7472" o:title=""/>
          </v:shape>
          <o:OLEObject Type="Embed" ProgID="Equation.DSMT4" ShapeID="_x0000_i6287" DrawAspect="Content" ObjectID="_1772212746" r:id="rId8146"/>
        </w:object>
      </w:r>
      <w:r w:rsidRPr="00FC75D9">
        <w:t xml:space="preserve">, </w:t>
      </w:r>
      <w:r w:rsidRPr="00FC75D9">
        <w:object w:dxaOrig="560" w:dyaOrig="220">
          <v:shape id="_x0000_i6288" type="#_x0000_t75" style="width:27.8pt;height:10.7pt" o:ole="">
            <v:imagedata r:id="rId7474" o:title=""/>
          </v:shape>
          <o:OLEObject Type="Embed" ProgID="Equation.DSMT4" ShapeID="_x0000_i6288" DrawAspect="Content" ObjectID="_1772212747" r:id="rId8147"/>
        </w:object>
      </w:r>
      <w:r w:rsidRPr="00FC75D9">
        <w:t xml:space="preserve">. Thể tích khối tròn xoay sinh bởi hình </w:t>
      </w:r>
      <w:r w:rsidRPr="00FC75D9">
        <w:object w:dxaOrig="440" w:dyaOrig="400">
          <v:shape id="_x0000_i6289" type="#_x0000_t75" style="width:22.1pt;height:20.65pt" o:ole="">
            <v:imagedata r:id="rId7476" o:title=""/>
          </v:shape>
          <o:OLEObject Type="Embed" ProgID="Equation.DSMT4" ShapeID="_x0000_i6289" DrawAspect="Content" ObjectID="_1772212748" r:id="rId8148"/>
        </w:object>
      </w:r>
      <w:r w:rsidRPr="00FC75D9">
        <w:t xml:space="preserve">quay xung quanh </w:t>
      </w:r>
      <w:r w:rsidRPr="00FC75D9">
        <w:object w:dxaOrig="360" w:dyaOrig="279">
          <v:shape id="_x0000_i6290" type="#_x0000_t75" style="width:17.8pt;height:13.55pt" o:ole="">
            <v:imagedata r:id="rId7478" o:title=""/>
          </v:shape>
          <o:OLEObject Type="Embed" ProgID="Equation.DSMT4" ShapeID="_x0000_i6290" DrawAspect="Content" ObjectID="_1772212749" r:id="rId8149"/>
        </w:object>
      </w:r>
      <w:r w:rsidRPr="00FC75D9">
        <w:t xml:space="preserve"> bằng: </w:t>
      </w:r>
    </w:p>
    <w:p w:rsidR="00FC75D9" w:rsidRPr="00FC75D9" w:rsidRDefault="00FC75D9" w:rsidP="00FC75D9">
      <w:r w:rsidRPr="00FC75D9">
        <w:tab/>
        <w:t xml:space="preserve">A. </w:t>
      </w:r>
      <w:r w:rsidRPr="00FC75D9">
        <w:object w:dxaOrig="560" w:dyaOrig="620">
          <v:shape id="_x0000_i6291" type="#_x0000_t75" style="width:27.8pt;height:31.35pt" o:ole="">
            <v:imagedata r:id="rId7480" o:title=""/>
          </v:shape>
          <o:OLEObject Type="Embed" ProgID="Equation.DSMT4" ShapeID="_x0000_i6291" DrawAspect="Content" ObjectID="_1772212750" r:id="rId8150"/>
        </w:object>
      </w:r>
      <w:r w:rsidRPr="00FC75D9">
        <w:tab/>
        <w:t xml:space="preserve">B. </w:t>
      </w:r>
      <w:r w:rsidRPr="00FC75D9">
        <w:object w:dxaOrig="240" w:dyaOrig="620">
          <v:shape id="_x0000_i6292" type="#_x0000_t75" style="width:12.1pt;height:31.35pt" o:ole="">
            <v:imagedata r:id="rId7482" o:title=""/>
          </v:shape>
          <o:OLEObject Type="Embed" ProgID="Equation.DSMT4" ShapeID="_x0000_i6292" DrawAspect="Content" ObjectID="_1772212751" r:id="rId8151"/>
        </w:object>
      </w:r>
      <w:r w:rsidRPr="00FC75D9">
        <w:tab/>
      </w:r>
      <w:r w:rsidRPr="00FC75D9">
        <w:rPr>
          <w:highlight w:val="yellow"/>
        </w:rPr>
        <w:t xml:space="preserve">C. </w:t>
      </w:r>
      <w:r w:rsidRPr="00FC75D9">
        <w:rPr>
          <w:highlight w:val="yellow"/>
        </w:rPr>
        <w:object w:dxaOrig="340" w:dyaOrig="660">
          <v:shape id="_x0000_i6293" type="#_x0000_t75" style="width:17.1pt;height:32.8pt" o:ole="">
            <v:imagedata r:id="rId7484" o:title=""/>
          </v:shape>
          <o:OLEObject Type="Embed" ProgID="Equation.DSMT4" ShapeID="_x0000_i6293" DrawAspect="Content" ObjectID="_1772212752" r:id="rId8152"/>
        </w:object>
      </w:r>
      <w:r w:rsidRPr="00FC75D9">
        <w:tab/>
        <w:t xml:space="preserve">D. </w:t>
      </w:r>
      <w:r w:rsidRPr="00FC75D9">
        <w:object w:dxaOrig="560" w:dyaOrig="660">
          <v:shape id="_x0000_i6294" type="#_x0000_t75" style="width:27.8pt;height:32.8pt" o:ole="">
            <v:imagedata r:id="rId7486" o:title=""/>
          </v:shape>
          <o:OLEObject Type="Embed" ProgID="Equation.DSMT4" ShapeID="_x0000_i6294" DrawAspect="Content" ObjectID="_1772212753" r:id="rId8153"/>
        </w:object>
      </w:r>
    </w:p>
    <w:p w:rsidR="00FC75D9" w:rsidRPr="00FC75D9" w:rsidRDefault="00FC75D9" w:rsidP="00FC75D9">
      <w:r w:rsidRPr="00FC75D9">
        <w:t xml:space="preserve">Phương pháp giải: </w:t>
      </w:r>
    </w:p>
    <w:p w:rsidR="00FC75D9" w:rsidRPr="00FC75D9" w:rsidRDefault="00FC75D9" w:rsidP="00FC75D9">
      <w:r w:rsidRPr="00FC75D9">
        <w:t xml:space="preserve">Thể tích khối tròn xoay giới hạn bởi đồ thị hàm số </w:t>
      </w:r>
      <w:r w:rsidRPr="00FC75D9">
        <w:object w:dxaOrig="960" w:dyaOrig="400">
          <v:shape id="_x0000_i6295" type="#_x0000_t75" style="width:48.5pt;height:20.65pt" o:ole="">
            <v:imagedata r:id="rId8154" o:title=""/>
          </v:shape>
          <o:OLEObject Type="Embed" ProgID="Equation.DSMT4" ShapeID="_x0000_i6295" DrawAspect="Content" ObjectID="_1772212754" r:id="rId8155"/>
        </w:object>
      </w:r>
      <w:r w:rsidRPr="00FC75D9">
        <w:t xml:space="preserve">, </w:t>
      </w:r>
      <w:r w:rsidRPr="00FC75D9">
        <w:object w:dxaOrig="940" w:dyaOrig="400">
          <v:shape id="_x0000_i6296" type="#_x0000_t75" style="width:46.35pt;height:20.65pt" o:ole="">
            <v:imagedata r:id="rId8156" o:title=""/>
          </v:shape>
          <o:OLEObject Type="Embed" ProgID="Equation.DSMT4" ShapeID="_x0000_i6296" DrawAspect="Content" ObjectID="_1772212755" r:id="rId8157"/>
        </w:object>
      </w:r>
      <w:r w:rsidRPr="00FC75D9">
        <w:t xml:space="preserve">, </w:t>
      </w:r>
      <w:r w:rsidRPr="00FC75D9">
        <w:object w:dxaOrig="560" w:dyaOrig="220">
          <v:shape id="_x0000_i6297" type="#_x0000_t75" style="width:27.8pt;height:10.7pt" o:ole="">
            <v:imagedata r:id="rId8158" o:title=""/>
          </v:shape>
          <o:OLEObject Type="Embed" ProgID="Equation.DSMT4" ShapeID="_x0000_i6297" DrawAspect="Content" ObjectID="_1772212756" r:id="rId8159"/>
        </w:object>
      </w:r>
      <w:r w:rsidRPr="00FC75D9">
        <w:t xml:space="preserve">, </w:t>
      </w:r>
      <w:r w:rsidRPr="00FC75D9">
        <w:object w:dxaOrig="560" w:dyaOrig="279">
          <v:shape id="_x0000_i6298" type="#_x0000_t75" style="width:27.8pt;height:13.55pt" o:ole="">
            <v:imagedata r:id="rId8160" o:title=""/>
          </v:shape>
          <o:OLEObject Type="Embed" ProgID="Equation.DSMT4" ShapeID="_x0000_i6298" DrawAspect="Content" ObjectID="_1772212757" r:id="rId8161"/>
        </w:object>
      </w:r>
      <w:r w:rsidRPr="00FC75D9">
        <w:t xml:space="preserve"> là: </w:t>
      </w:r>
      <w:r w:rsidRPr="00FC75D9">
        <w:object w:dxaOrig="2500" w:dyaOrig="740">
          <v:shape id="_x0000_i6299" type="#_x0000_t75" style="width:125.45pt;height:37.05pt" o:ole="">
            <v:imagedata r:id="rId8162" o:title=""/>
          </v:shape>
          <o:OLEObject Type="Embed" ProgID="Equation.DSMT4" ShapeID="_x0000_i6299" DrawAspect="Content" ObjectID="_1772212758" r:id="rId8163"/>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Thể tích khối tròn xoay sinh bởi hình </w:t>
      </w:r>
      <w:r w:rsidRPr="00FC75D9">
        <w:object w:dxaOrig="440" w:dyaOrig="400">
          <v:shape id="_x0000_i6300" type="#_x0000_t75" style="width:22.1pt;height:20.65pt" o:ole="">
            <v:imagedata r:id="rId8164" o:title=""/>
          </v:shape>
          <o:OLEObject Type="Embed" ProgID="Equation.DSMT4" ShapeID="_x0000_i6300" DrawAspect="Content" ObjectID="_1772212759" r:id="rId8165"/>
        </w:object>
      </w:r>
      <w:r w:rsidRPr="00FC75D9">
        <w:t xml:space="preserve"> quay xung quanh </w:t>
      </w:r>
      <w:r w:rsidRPr="00FC75D9">
        <w:object w:dxaOrig="360" w:dyaOrig="279">
          <v:shape id="_x0000_i6301" type="#_x0000_t75" style="width:17.8pt;height:13.55pt" o:ole="">
            <v:imagedata r:id="rId8166" o:title=""/>
          </v:shape>
          <o:OLEObject Type="Embed" ProgID="Equation.DSMT4" ShapeID="_x0000_i6301" DrawAspect="Content" ObjectID="_1772212760" r:id="rId8167"/>
        </w:object>
      </w:r>
      <w:r w:rsidRPr="00FC75D9">
        <w:t xml:space="preserve"> bằng: </w:t>
      </w:r>
      <w:r w:rsidRPr="00FC75D9">
        <w:object w:dxaOrig="2540" w:dyaOrig="740">
          <v:shape id="_x0000_i6302" type="#_x0000_t75" style="width:126.9pt;height:37.05pt" o:ole="">
            <v:imagedata r:id="rId8168" o:title=""/>
          </v:shape>
          <o:OLEObject Type="Embed" ProgID="Equation.DSMT4" ShapeID="_x0000_i6302" DrawAspect="Content" ObjectID="_1772212761" r:id="rId8169"/>
        </w:object>
      </w:r>
      <w:r w:rsidRPr="00FC75D9">
        <w:t>.</w:t>
      </w:r>
    </w:p>
    <w:p w:rsidR="00FC75D9" w:rsidRPr="00FC75D9" w:rsidRDefault="00FC75D9" w:rsidP="00FC75D9">
      <w:r w:rsidRPr="00FC75D9">
        <w:t xml:space="preserve">Câu 17 (VD): Gọi T là tập hợp tất cả các giá trị nguyên dương của tham số m để hàm số </w:t>
      </w:r>
      <w:r w:rsidRPr="00FC75D9">
        <w:object w:dxaOrig="1680" w:dyaOrig="360">
          <v:shape id="_x0000_i6303" type="#_x0000_t75" style="width:84.1pt;height:17.8pt" o:ole="">
            <v:imagedata r:id="rId7488" o:title=""/>
          </v:shape>
          <o:OLEObject Type="Embed" ProgID="Equation.DSMT4" ShapeID="_x0000_i6303" DrawAspect="Content" ObjectID="_1772212762" r:id="rId8170"/>
        </w:object>
      </w:r>
      <w:r w:rsidRPr="00FC75D9">
        <w:t xml:space="preserve"> đồng biến trên khoảng </w:t>
      </w:r>
      <w:r w:rsidRPr="00FC75D9">
        <w:object w:dxaOrig="760" w:dyaOrig="400">
          <v:shape id="_x0000_i6304" type="#_x0000_t75" style="width:37.8pt;height:20.65pt" o:ole="">
            <v:imagedata r:id="rId7490" o:title=""/>
          </v:shape>
          <o:OLEObject Type="Embed" ProgID="Equation.DSMT4" ShapeID="_x0000_i6304" DrawAspect="Content" ObjectID="_1772212763" r:id="rId8171"/>
        </w:object>
      </w:r>
      <w:r w:rsidRPr="00FC75D9">
        <w:t xml:space="preserve">. Tổng giá trị các phần tử của T bằng: </w:t>
      </w:r>
    </w:p>
    <w:p w:rsidR="00FC75D9" w:rsidRPr="00FC75D9" w:rsidRDefault="00FC75D9" w:rsidP="00FC75D9">
      <w:r w:rsidRPr="00FC75D9">
        <w:tab/>
        <w:t>A. 9</w:t>
      </w:r>
      <w:r w:rsidRPr="00FC75D9">
        <w:tab/>
      </w:r>
      <w:r w:rsidRPr="00FC75D9">
        <w:rPr>
          <w:highlight w:val="yellow"/>
        </w:rPr>
        <w:t>B. 45</w:t>
      </w:r>
      <w:r w:rsidRPr="00FC75D9">
        <w:tab/>
        <w:t>C. 55</w:t>
      </w:r>
      <w:r w:rsidRPr="00FC75D9">
        <w:tab/>
        <w:t>D. 36</w:t>
      </w:r>
    </w:p>
    <w:p w:rsidR="00FC75D9" w:rsidRPr="00FC75D9" w:rsidRDefault="00FC75D9" w:rsidP="00FC75D9">
      <w:r w:rsidRPr="00FC75D9">
        <w:t xml:space="preserve">Phương pháp giải: </w:t>
      </w:r>
    </w:p>
    <w:p w:rsidR="00FC75D9" w:rsidRPr="00FC75D9" w:rsidRDefault="00FC75D9" w:rsidP="00FC75D9">
      <w:r w:rsidRPr="00FC75D9">
        <w:t xml:space="preserve">- Để hàm số đồng biến trên </w:t>
      </w:r>
      <w:r w:rsidRPr="00FC75D9">
        <w:object w:dxaOrig="760" w:dyaOrig="400">
          <v:shape id="_x0000_i6305" type="#_x0000_t75" style="width:37.8pt;height:20.65pt" o:ole="">
            <v:imagedata r:id="rId8172" o:title=""/>
          </v:shape>
          <o:OLEObject Type="Embed" ProgID="Equation.DSMT4" ShapeID="_x0000_i6305" DrawAspect="Content" ObjectID="_1772212764" r:id="rId8173"/>
        </w:object>
      </w:r>
      <w:r w:rsidRPr="00FC75D9">
        <w:t xml:space="preserve"> thì </w:t>
      </w:r>
      <w:r w:rsidRPr="00FC75D9">
        <w:object w:dxaOrig="1840" w:dyaOrig="400">
          <v:shape id="_x0000_i6306" type="#_x0000_t75" style="width:92.65pt;height:20.65pt" o:ole="">
            <v:imagedata r:id="rId8174" o:title=""/>
          </v:shape>
          <o:OLEObject Type="Embed" ProgID="Equation.DSMT4" ShapeID="_x0000_i6306" DrawAspect="Content" ObjectID="_1772212765" r:id="rId8175"/>
        </w:object>
      </w:r>
      <w:r w:rsidRPr="00FC75D9">
        <w:t xml:space="preserve"> và bằng 0 tại hữu hạn điểm.</w:t>
      </w:r>
    </w:p>
    <w:p w:rsidR="00FC75D9" w:rsidRPr="00FC75D9" w:rsidRDefault="00FC75D9" w:rsidP="00FC75D9">
      <w:r w:rsidRPr="00FC75D9">
        <w:t xml:space="preserve">- Cô lập m, đưa bất phương trình về dạng </w:t>
      </w:r>
      <w:r w:rsidRPr="00FC75D9">
        <w:object w:dxaOrig="3879" w:dyaOrig="499">
          <v:shape id="_x0000_i6307" type="#_x0000_t75" style="width:193.9pt;height:24.25pt" o:ole="">
            <v:imagedata r:id="rId8176" o:title=""/>
          </v:shape>
          <o:OLEObject Type="Embed" ProgID="Equation.DSMT4" ShapeID="_x0000_i6307" DrawAspect="Content" ObjectID="_1772212766" r:id="rId8177"/>
        </w:object>
      </w:r>
      <w:r w:rsidRPr="00FC75D9">
        <w:t>.</w:t>
      </w:r>
    </w:p>
    <w:p w:rsidR="00FC75D9" w:rsidRPr="00FC75D9" w:rsidRDefault="00FC75D9" w:rsidP="00FC75D9">
      <w:r w:rsidRPr="00FC75D9">
        <w:t xml:space="preserve">- Đánh giá hoặc lập BBT để tìm </w:t>
      </w:r>
      <w:r w:rsidRPr="00FC75D9">
        <w:object w:dxaOrig="999" w:dyaOrig="499">
          <v:shape id="_x0000_i6308" type="#_x0000_t75" style="width:49.9pt;height:24.25pt" o:ole="">
            <v:imagedata r:id="rId8178" o:title=""/>
          </v:shape>
          <o:OLEObject Type="Embed" ProgID="Equation.DSMT4" ShapeID="_x0000_i6308" DrawAspect="Content" ObjectID="_1772212767" r:id="rId8179"/>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TXĐ: </w:t>
      </w:r>
      <w:r w:rsidRPr="00FC75D9">
        <w:object w:dxaOrig="680" w:dyaOrig="260">
          <v:shape id="_x0000_i6309" type="#_x0000_t75" style="width:34.2pt;height:12.85pt" o:ole="">
            <v:imagedata r:id="rId8180" o:title=""/>
          </v:shape>
          <o:OLEObject Type="Embed" ProgID="Equation.DSMT4" ShapeID="_x0000_i6309" DrawAspect="Content" ObjectID="_1772212768" r:id="rId8181"/>
        </w:object>
      </w:r>
      <w:r w:rsidRPr="00FC75D9">
        <w:t>.</w:t>
      </w:r>
    </w:p>
    <w:p w:rsidR="00FC75D9" w:rsidRPr="00FC75D9" w:rsidRDefault="00FC75D9" w:rsidP="00FC75D9">
      <w:r w:rsidRPr="00FC75D9">
        <w:t xml:space="preserve">Ta có: </w:t>
      </w:r>
      <w:r w:rsidRPr="00FC75D9">
        <w:object w:dxaOrig="1460" w:dyaOrig="360">
          <v:shape id="_x0000_i6310" type="#_x0000_t75" style="width:72.7pt;height:17.8pt" o:ole="">
            <v:imagedata r:id="rId8182" o:title=""/>
          </v:shape>
          <o:OLEObject Type="Embed" ProgID="Equation.DSMT4" ShapeID="_x0000_i6310" DrawAspect="Content" ObjectID="_1772212769" r:id="rId8183"/>
        </w:object>
      </w:r>
      <w:r w:rsidRPr="00FC75D9">
        <w:t>.</w:t>
      </w:r>
    </w:p>
    <w:p w:rsidR="00FC75D9" w:rsidRPr="00FC75D9" w:rsidRDefault="00FC75D9" w:rsidP="00FC75D9">
      <w:r w:rsidRPr="00FC75D9">
        <w:t xml:space="preserve">Để hàm số đồng biến trên </w:t>
      </w:r>
      <w:r w:rsidRPr="00FC75D9">
        <w:object w:dxaOrig="760" w:dyaOrig="400">
          <v:shape id="_x0000_i6311" type="#_x0000_t75" style="width:37.8pt;height:20.65pt" o:ole="">
            <v:imagedata r:id="rId8184" o:title=""/>
          </v:shape>
          <o:OLEObject Type="Embed" ProgID="Equation.DSMT4" ShapeID="_x0000_i6311" DrawAspect="Content" ObjectID="_1772212770" r:id="rId8185"/>
        </w:object>
      </w:r>
      <w:r w:rsidRPr="00FC75D9">
        <w:t xml:space="preserve"> thì </w:t>
      </w:r>
      <w:r w:rsidRPr="00FC75D9">
        <w:object w:dxaOrig="1840" w:dyaOrig="400">
          <v:shape id="_x0000_i6312" type="#_x0000_t75" style="width:92.65pt;height:20.65pt" o:ole="">
            <v:imagedata r:id="rId8186" o:title=""/>
          </v:shape>
          <o:OLEObject Type="Embed" ProgID="Equation.DSMT4" ShapeID="_x0000_i6312" DrawAspect="Content" ObjectID="_1772212771" r:id="rId8187"/>
        </w:object>
      </w:r>
      <w:r w:rsidRPr="00FC75D9">
        <w:t>.</w:t>
      </w:r>
    </w:p>
    <w:p w:rsidR="00FC75D9" w:rsidRPr="00FC75D9" w:rsidRDefault="00FC75D9" w:rsidP="00FC75D9">
      <w:r w:rsidRPr="00FC75D9">
        <w:object w:dxaOrig="2920" w:dyaOrig="400">
          <v:shape id="_x0000_i6313" type="#_x0000_t75" style="width:145.45pt;height:20.65pt" o:ole="">
            <v:imagedata r:id="rId8188" o:title=""/>
          </v:shape>
          <o:OLEObject Type="Embed" ProgID="Equation.DSMT4" ShapeID="_x0000_i6313" DrawAspect="Content" ObjectID="_1772212772" r:id="rId8189"/>
        </w:object>
      </w:r>
    </w:p>
    <w:p w:rsidR="00FC75D9" w:rsidRPr="00FC75D9" w:rsidRDefault="00FC75D9" w:rsidP="00FC75D9">
      <w:r w:rsidRPr="00FC75D9">
        <w:object w:dxaOrig="2240" w:dyaOrig="400">
          <v:shape id="_x0000_i6314" type="#_x0000_t75" style="width:111.9pt;height:20.65pt" o:ole="">
            <v:imagedata r:id="rId8190" o:title=""/>
          </v:shape>
          <o:OLEObject Type="Embed" ProgID="Equation.DSMT4" ShapeID="_x0000_i6314" DrawAspect="Content" ObjectID="_1772212773" r:id="rId8191"/>
        </w:object>
      </w:r>
    </w:p>
    <w:p w:rsidR="00FC75D9" w:rsidRPr="00FC75D9" w:rsidRDefault="00FC75D9" w:rsidP="00FC75D9">
      <w:r w:rsidRPr="00FC75D9">
        <w:object w:dxaOrig="2840" w:dyaOrig="440">
          <v:shape id="_x0000_i6315" type="#_x0000_t75" style="width:142.55pt;height:22.1pt" o:ole="">
            <v:imagedata r:id="rId8192" o:title=""/>
          </v:shape>
          <o:OLEObject Type="Embed" ProgID="Equation.DSMT4" ShapeID="_x0000_i6315" DrawAspect="Content" ObjectID="_1772212774" r:id="rId8193"/>
        </w:object>
      </w:r>
    </w:p>
    <w:p w:rsidR="00FC75D9" w:rsidRPr="00FC75D9" w:rsidRDefault="00FC75D9" w:rsidP="00FC75D9">
      <w:r w:rsidRPr="00FC75D9">
        <w:object w:dxaOrig="1359" w:dyaOrig="320">
          <v:shape id="_x0000_i6316" type="#_x0000_t75" style="width:67.7pt;height:16.4pt" o:ole="">
            <v:imagedata r:id="rId8194" o:title=""/>
          </v:shape>
          <o:OLEObject Type="Embed" ProgID="Equation.DSMT4" ShapeID="_x0000_i6316" DrawAspect="Content" ObjectID="_1772212775" r:id="rId8195"/>
        </w:object>
      </w:r>
    </w:p>
    <w:p w:rsidR="00FC75D9" w:rsidRPr="00FC75D9" w:rsidRDefault="00FC75D9" w:rsidP="00FC75D9">
      <w:r w:rsidRPr="00FC75D9">
        <w:t xml:space="preserve">Kết hợp điều kiện bài toán ta có m là số nguyên dương </w:t>
      </w:r>
      <w:r w:rsidRPr="00FC75D9">
        <w:object w:dxaOrig="1880" w:dyaOrig="400">
          <v:shape id="_x0000_i6317" type="#_x0000_t75" style="width:94.1pt;height:20.65pt" o:ole="">
            <v:imagedata r:id="rId8196" o:title=""/>
          </v:shape>
          <o:OLEObject Type="Embed" ProgID="Equation.DSMT4" ShapeID="_x0000_i6317" DrawAspect="Content" ObjectID="_1772212776" r:id="rId8197"/>
        </w:object>
      </w:r>
      <w:r w:rsidRPr="00FC75D9">
        <w:t>.</w:t>
      </w:r>
    </w:p>
    <w:p w:rsidR="00FC75D9" w:rsidRPr="00FC75D9" w:rsidRDefault="00FC75D9" w:rsidP="00FC75D9">
      <w:r w:rsidRPr="00FC75D9">
        <w:t xml:space="preserve">Vậy tổng các giá trị của m là </w:t>
      </w:r>
      <w:r w:rsidRPr="00FC75D9">
        <w:object w:dxaOrig="2659" w:dyaOrig="620">
          <v:shape id="_x0000_i6318" type="#_x0000_t75" style="width:132.6pt;height:31.35pt" o:ole="">
            <v:imagedata r:id="rId8198" o:title=""/>
          </v:shape>
          <o:OLEObject Type="Embed" ProgID="Equation.DSMT4" ShapeID="_x0000_i6318" DrawAspect="Content" ObjectID="_1772212777" r:id="rId8199"/>
        </w:object>
      </w:r>
      <w:r w:rsidRPr="00FC75D9">
        <w:t>.</w:t>
      </w:r>
    </w:p>
    <w:p w:rsidR="00FC75D9" w:rsidRPr="00FC75D9" w:rsidRDefault="00FC75D9" w:rsidP="00FC75D9">
      <w:r w:rsidRPr="00FC75D9">
        <w:lastRenderedPageBreak/>
        <w:t xml:space="preserve">Câu 18 (TH): Số phức z thỏa mãn </w:t>
      </w:r>
      <w:r w:rsidRPr="00FC75D9">
        <w:object w:dxaOrig="2320" w:dyaOrig="400">
          <v:shape id="_x0000_i6319" type="#_x0000_t75" style="width:116.2pt;height:20.65pt" o:ole="">
            <v:imagedata r:id="rId7492" o:title=""/>
          </v:shape>
          <o:OLEObject Type="Embed" ProgID="Equation.DSMT4" ShapeID="_x0000_i6319" DrawAspect="Content" ObjectID="_1772212778" r:id="rId8200"/>
        </w:object>
      </w:r>
      <w:r w:rsidRPr="00FC75D9">
        <w:t xml:space="preserve"> là </w:t>
      </w:r>
    </w:p>
    <w:p w:rsidR="00FC75D9" w:rsidRPr="00FC75D9" w:rsidRDefault="00FC75D9" w:rsidP="00FC75D9">
      <w:r w:rsidRPr="00FC75D9">
        <w:tab/>
        <w:t xml:space="preserve">A. </w:t>
      </w:r>
      <w:r w:rsidRPr="00FC75D9">
        <w:object w:dxaOrig="1140" w:dyaOrig="620">
          <v:shape id="_x0000_i6320" type="#_x0000_t75" style="width:57.05pt;height:31.35pt" o:ole="">
            <v:imagedata r:id="rId7494" o:title=""/>
          </v:shape>
          <o:OLEObject Type="Embed" ProgID="Equation.DSMT4" ShapeID="_x0000_i6320" DrawAspect="Content" ObjectID="_1772212779" r:id="rId8201"/>
        </w:object>
      </w:r>
      <w:r w:rsidRPr="00FC75D9">
        <w:tab/>
        <w:t xml:space="preserve">B. </w:t>
      </w:r>
      <w:r w:rsidRPr="00FC75D9">
        <w:object w:dxaOrig="960" w:dyaOrig="279">
          <v:shape id="_x0000_i6321" type="#_x0000_t75" style="width:48.5pt;height:13.55pt" o:ole="">
            <v:imagedata r:id="rId7496" o:title=""/>
          </v:shape>
          <o:OLEObject Type="Embed" ProgID="Equation.DSMT4" ShapeID="_x0000_i6321" DrawAspect="Content" ObjectID="_1772212780" r:id="rId8202"/>
        </w:object>
      </w:r>
      <w:r w:rsidRPr="00FC75D9">
        <w:t xml:space="preserve"> </w:t>
      </w:r>
      <w:r w:rsidRPr="00FC75D9">
        <w:tab/>
      </w:r>
      <w:r w:rsidRPr="00FC75D9">
        <w:rPr>
          <w:highlight w:val="yellow"/>
        </w:rPr>
        <w:t xml:space="preserve">C. </w:t>
      </w:r>
      <w:r w:rsidRPr="00FC75D9">
        <w:rPr>
          <w:highlight w:val="yellow"/>
        </w:rPr>
        <w:object w:dxaOrig="960" w:dyaOrig="279">
          <v:shape id="_x0000_i6322" type="#_x0000_t75" style="width:48.5pt;height:13.55pt" o:ole="">
            <v:imagedata r:id="rId7498" o:title=""/>
          </v:shape>
          <o:OLEObject Type="Embed" ProgID="Equation.DSMT4" ShapeID="_x0000_i6322" DrawAspect="Content" ObjectID="_1772212781" r:id="rId8203"/>
        </w:object>
      </w:r>
      <w:r w:rsidRPr="00FC75D9">
        <w:t xml:space="preserve"> </w:t>
      </w:r>
      <w:r w:rsidRPr="00FC75D9">
        <w:tab/>
        <w:t xml:space="preserve">D. </w:t>
      </w:r>
      <w:r w:rsidRPr="00FC75D9">
        <w:object w:dxaOrig="1140" w:dyaOrig="620">
          <v:shape id="_x0000_i6323" type="#_x0000_t75" style="width:57.05pt;height:31.35pt" o:ole="">
            <v:imagedata r:id="rId7500" o:title=""/>
          </v:shape>
          <o:OLEObject Type="Embed" ProgID="Equation.DSMT4" ShapeID="_x0000_i6323" DrawAspect="Content" ObjectID="_1772212782" r:id="rId8204"/>
        </w:object>
      </w:r>
    </w:p>
    <w:p w:rsidR="00FC75D9" w:rsidRPr="00FC75D9" w:rsidRDefault="00FC75D9" w:rsidP="00FC75D9">
      <w:r w:rsidRPr="00FC75D9">
        <w:t xml:space="preserve">Phương pháp giải: </w:t>
      </w:r>
    </w:p>
    <w:p w:rsidR="00FC75D9" w:rsidRPr="00FC75D9" w:rsidRDefault="00FC75D9" w:rsidP="00FC75D9">
      <w:r w:rsidRPr="00FC75D9">
        <w:t xml:space="preserve">Đưa phương trình về phương trình bậc nhất đối với </w:t>
      </w:r>
      <w:r w:rsidRPr="00FC75D9">
        <w:object w:dxaOrig="200" w:dyaOrig="200">
          <v:shape id="_x0000_i6324" type="#_x0000_t75" style="width:10pt;height:10pt" o:ole="">
            <v:imagedata r:id="rId8205" o:title=""/>
          </v:shape>
          <o:OLEObject Type="Embed" ProgID="Equation.DSMT4" ShapeID="_x0000_i6324" DrawAspect="Content" ObjectID="_1772212783" r:id="rId8206"/>
        </w:object>
      </w:r>
      <w:r w:rsidRPr="00FC75D9">
        <w:t xml:space="preserve"> và tìm </w:t>
      </w:r>
      <w:r w:rsidRPr="00FC75D9">
        <w:object w:dxaOrig="200" w:dyaOrig="200">
          <v:shape id="_x0000_i6325" type="#_x0000_t75" style="width:10pt;height:10pt" o:ole="">
            <v:imagedata r:id="rId8207" o:title=""/>
          </v:shape>
          <o:OLEObject Type="Embed" ProgID="Equation.DSMT4" ShapeID="_x0000_i6325" DrawAspect="Content" ObjectID="_1772212784" r:id="rId8208"/>
        </w:object>
      </w:r>
      <w:r w:rsidRPr="00FC75D9">
        <w:t>.</w:t>
      </w:r>
    </w:p>
    <w:p w:rsidR="00FC75D9" w:rsidRPr="00FC75D9" w:rsidRDefault="00FC75D9" w:rsidP="00FC75D9">
      <w:r w:rsidRPr="00FC75D9">
        <w:t xml:space="preserve">Giải chi tiết: </w:t>
      </w:r>
    </w:p>
    <w:p w:rsidR="00FC75D9" w:rsidRPr="00FC75D9" w:rsidRDefault="00FC75D9" w:rsidP="00FC75D9">
      <w:r w:rsidRPr="00FC75D9">
        <w:object w:dxaOrig="2320" w:dyaOrig="400">
          <v:shape id="_x0000_i6326" type="#_x0000_t75" style="width:116.2pt;height:20.65pt" o:ole="">
            <v:imagedata r:id="rId8209" o:title=""/>
          </v:shape>
          <o:OLEObject Type="Embed" ProgID="Equation.DSMT4" ShapeID="_x0000_i6326" DrawAspect="Content" ObjectID="_1772212785" r:id="rId8210"/>
        </w:object>
      </w:r>
    </w:p>
    <w:p w:rsidR="00FC75D9" w:rsidRPr="00FC75D9" w:rsidRDefault="00FC75D9" w:rsidP="00FC75D9">
      <w:r w:rsidRPr="00FC75D9">
        <w:object w:dxaOrig="2740" w:dyaOrig="400">
          <v:shape id="_x0000_i6327" type="#_x0000_t75" style="width:136.85pt;height:20.65pt" o:ole="">
            <v:imagedata r:id="rId8211" o:title=""/>
          </v:shape>
          <o:OLEObject Type="Embed" ProgID="Equation.DSMT4" ShapeID="_x0000_i6327" DrawAspect="Content" ObjectID="_1772212786" r:id="rId8212"/>
        </w:object>
      </w:r>
    </w:p>
    <w:p w:rsidR="00FC75D9" w:rsidRPr="00FC75D9" w:rsidRDefault="00FC75D9" w:rsidP="00FC75D9">
      <w:r w:rsidRPr="00FC75D9">
        <w:object w:dxaOrig="1560" w:dyaOrig="400">
          <v:shape id="_x0000_i6328" type="#_x0000_t75" style="width:77.7pt;height:20.65pt" o:ole="">
            <v:imagedata r:id="rId8213" o:title=""/>
          </v:shape>
          <o:OLEObject Type="Embed" ProgID="Equation.DSMT4" ShapeID="_x0000_i6328" DrawAspect="Content" ObjectID="_1772212787" r:id="rId8214"/>
        </w:object>
      </w:r>
    </w:p>
    <w:p w:rsidR="00FC75D9" w:rsidRPr="00FC75D9" w:rsidRDefault="00FC75D9" w:rsidP="00FC75D9">
      <w:r w:rsidRPr="00FC75D9">
        <w:object w:dxaOrig="1939" w:dyaOrig="620">
          <v:shape id="_x0000_i6329" type="#_x0000_t75" style="width:96.25pt;height:31.35pt" o:ole="">
            <v:imagedata r:id="rId8215" o:title=""/>
          </v:shape>
          <o:OLEObject Type="Embed" ProgID="Equation.DSMT4" ShapeID="_x0000_i6329" DrawAspect="Content" ObjectID="_1772212788" r:id="rId8216"/>
        </w:object>
      </w:r>
      <w:r w:rsidRPr="00FC75D9">
        <w:t>.</w:t>
      </w:r>
    </w:p>
    <w:p w:rsidR="00FC75D9" w:rsidRPr="00FC75D9" w:rsidRDefault="00FC75D9" w:rsidP="00FC75D9">
      <w:r w:rsidRPr="00FC75D9">
        <w:t xml:space="preserve">Câu 19 (TH):  Trong mặt phẳng phức, tập hợp các điểm biểu diễn của số phức z thỏa mãn điều kiện </w:t>
      </w:r>
      <w:r w:rsidRPr="00FC75D9">
        <w:object w:dxaOrig="1380" w:dyaOrig="320">
          <v:shape id="_x0000_i6330" type="#_x0000_t75" style="width:68.45pt;height:16.4pt" o:ole="">
            <v:imagedata r:id="rId7502" o:title=""/>
          </v:shape>
          <o:OLEObject Type="Embed" ProgID="Equation.DSMT4" ShapeID="_x0000_i6330" DrawAspect="Content" ObjectID="_1772212789" r:id="rId8217"/>
        </w:object>
      </w:r>
      <w:r w:rsidRPr="00FC75D9">
        <w:t xml:space="preserve"> là đường thẳng </w:t>
      </w:r>
      <w:r w:rsidRPr="00FC75D9">
        <w:object w:dxaOrig="220" w:dyaOrig="279">
          <v:shape id="_x0000_i6331" type="#_x0000_t75" style="width:10.7pt;height:13.55pt" o:ole="">
            <v:imagedata r:id="rId7504" o:title=""/>
          </v:shape>
          <o:OLEObject Type="Embed" ProgID="Equation.DSMT4" ShapeID="_x0000_i6331" DrawAspect="Content" ObjectID="_1772212790" r:id="rId8218"/>
        </w:object>
      </w:r>
      <w:r w:rsidRPr="00FC75D9">
        <w:t xml:space="preserve"> có phương trình </w:t>
      </w:r>
    </w:p>
    <w:p w:rsidR="00FC75D9" w:rsidRPr="00FC75D9" w:rsidRDefault="00FC75D9" w:rsidP="00FC75D9">
      <w:r w:rsidRPr="00FC75D9">
        <w:tab/>
        <w:t xml:space="preserve">A. </w:t>
      </w:r>
      <w:r w:rsidRPr="00FC75D9">
        <w:object w:dxaOrig="1579" w:dyaOrig="320">
          <v:shape id="_x0000_i6332" type="#_x0000_t75" style="width:79.15pt;height:16.4pt" o:ole="">
            <v:imagedata r:id="rId7506" o:title=""/>
          </v:shape>
          <o:OLEObject Type="Embed" ProgID="Equation.DSMT4" ShapeID="_x0000_i6332" DrawAspect="Content" ObjectID="_1772212791" r:id="rId8219"/>
        </w:object>
      </w:r>
      <w:r w:rsidRPr="00FC75D9">
        <w:tab/>
      </w:r>
      <w:r w:rsidRPr="00FC75D9">
        <w:rPr>
          <w:highlight w:val="yellow"/>
        </w:rPr>
        <w:t xml:space="preserve">B. </w:t>
      </w:r>
      <w:r w:rsidRPr="00FC75D9">
        <w:rPr>
          <w:highlight w:val="yellow"/>
        </w:rPr>
        <w:object w:dxaOrig="1480" w:dyaOrig="320">
          <v:shape id="_x0000_i6333" type="#_x0000_t75" style="width:73.45pt;height:16.4pt" o:ole="">
            <v:imagedata r:id="rId7508" o:title=""/>
          </v:shape>
          <o:OLEObject Type="Embed" ProgID="Equation.DSMT4" ShapeID="_x0000_i6333" DrawAspect="Content" ObjectID="_1772212792" r:id="rId8220"/>
        </w:object>
      </w:r>
      <w:r w:rsidRPr="00FC75D9">
        <w:tab/>
        <w:t xml:space="preserve">C. </w:t>
      </w:r>
      <w:r w:rsidRPr="00FC75D9">
        <w:object w:dxaOrig="1700" w:dyaOrig="320">
          <v:shape id="_x0000_i6334" type="#_x0000_t75" style="width:84.85pt;height:16.4pt" o:ole="">
            <v:imagedata r:id="rId7510" o:title=""/>
          </v:shape>
          <o:OLEObject Type="Embed" ProgID="Equation.DSMT4" ShapeID="_x0000_i6334" DrawAspect="Content" ObjectID="_1772212793" r:id="rId8221"/>
        </w:object>
      </w:r>
      <w:r w:rsidRPr="00FC75D9">
        <w:tab/>
        <w:t xml:space="preserve">D. </w:t>
      </w:r>
      <w:r w:rsidRPr="00FC75D9">
        <w:object w:dxaOrig="1460" w:dyaOrig="320">
          <v:shape id="_x0000_i6335" type="#_x0000_t75" style="width:72.7pt;height:16.4pt" o:ole="">
            <v:imagedata r:id="rId7512" o:title=""/>
          </v:shape>
          <o:OLEObject Type="Embed" ProgID="Equation.DSMT4" ShapeID="_x0000_i6335" DrawAspect="Content" ObjectID="_1772212794" r:id="rId8222"/>
        </w:object>
      </w:r>
    </w:p>
    <w:p w:rsidR="00FC75D9" w:rsidRPr="00FC75D9" w:rsidRDefault="00FC75D9" w:rsidP="00FC75D9">
      <w:r w:rsidRPr="00FC75D9">
        <w:t xml:space="preserve">Phương pháp giải: </w:t>
      </w:r>
    </w:p>
    <w:p w:rsidR="00FC75D9" w:rsidRPr="00FC75D9" w:rsidRDefault="00FC75D9" w:rsidP="00FC75D9">
      <w:r w:rsidRPr="00FC75D9">
        <w:t>Phương pháp tìm tập hợp điểm biểu diễn số phức</w:t>
      </w:r>
    </w:p>
    <w:p w:rsidR="00FC75D9" w:rsidRPr="00FC75D9" w:rsidRDefault="00FC75D9" w:rsidP="00FC75D9">
      <w:r w:rsidRPr="00FC75D9">
        <w:t xml:space="preserve">Bước 1: Gọi số phức </w:t>
      </w:r>
      <w:r w:rsidRPr="00FC75D9">
        <w:object w:dxaOrig="980" w:dyaOrig="300">
          <v:shape id="_x0000_i6336" type="#_x0000_t75" style="width:49.2pt;height:14.95pt" o:ole="">
            <v:imagedata r:id="rId8223" o:title=""/>
          </v:shape>
          <o:OLEObject Type="Embed" ProgID="Equation.DSMT4" ShapeID="_x0000_i6336" DrawAspect="Content" ObjectID="_1772212795" r:id="rId8224"/>
        </w:object>
      </w:r>
      <w:r w:rsidRPr="00FC75D9">
        <w:t xml:space="preserve"> có điểm biểu diễn là </w:t>
      </w:r>
      <w:r w:rsidRPr="00FC75D9">
        <w:object w:dxaOrig="840" w:dyaOrig="320">
          <v:shape id="_x0000_i6337" type="#_x0000_t75" style="width:42.05pt;height:16.4pt" o:ole="">
            <v:imagedata r:id="rId8225" o:title=""/>
          </v:shape>
          <o:OLEObject Type="Embed" ProgID="Equation.DSMT4" ShapeID="_x0000_i6337" DrawAspect="Content" ObjectID="_1772212796" r:id="rId8226"/>
        </w:object>
      </w:r>
    </w:p>
    <w:p w:rsidR="00FC75D9" w:rsidRPr="00FC75D9" w:rsidRDefault="00FC75D9" w:rsidP="00FC75D9">
      <w:r w:rsidRPr="00FC75D9">
        <w:t xml:space="preserve">Bước 2: Thay z vào đề bài </w:t>
      </w:r>
      <w:r w:rsidRPr="00FC75D9">
        <w:object w:dxaOrig="300" w:dyaOrig="240">
          <v:shape id="_x0000_i6338" type="#_x0000_t75" style="width:14.95pt;height:12.1pt" o:ole="">
            <v:imagedata r:id="rId8227" o:title=""/>
          </v:shape>
          <o:OLEObject Type="Embed" ProgID="Equation.DSMT4" ShapeID="_x0000_i6338" DrawAspect="Content" ObjectID="_1772212797" r:id="rId8228"/>
        </w:object>
      </w:r>
      <w:r w:rsidRPr="00FC75D9">
        <w:t xml:space="preserve"> Sinh ra một phương trình:</w:t>
      </w:r>
    </w:p>
    <w:p w:rsidR="00FC75D9" w:rsidRPr="00FC75D9" w:rsidRDefault="00FC75D9" w:rsidP="00FC75D9">
      <w:r w:rsidRPr="00FC75D9">
        <w:t xml:space="preserve">+) Đường thẳng: </w:t>
      </w:r>
      <w:r w:rsidRPr="00FC75D9">
        <w:object w:dxaOrig="1620" w:dyaOrig="320">
          <v:shape id="_x0000_i6339" type="#_x0000_t75" style="width:81.25pt;height:16.4pt" o:ole="">
            <v:imagedata r:id="rId8229" o:title=""/>
          </v:shape>
          <o:OLEObject Type="Embed" ProgID="Equation.DSMT4" ShapeID="_x0000_i6339" DrawAspect="Content" ObjectID="_1772212798" r:id="rId8230"/>
        </w:object>
      </w:r>
    </w:p>
    <w:p w:rsidR="00FC75D9" w:rsidRPr="00FC75D9" w:rsidRDefault="00FC75D9" w:rsidP="00FC75D9">
      <w:r w:rsidRPr="00FC75D9">
        <w:t xml:space="preserve">+) Đường tròn: </w:t>
      </w:r>
      <w:r w:rsidRPr="00FC75D9">
        <w:object w:dxaOrig="2620" w:dyaOrig="360">
          <v:shape id="_x0000_i6340" type="#_x0000_t75" style="width:131.15pt;height:17.8pt" o:ole="">
            <v:imagedata r:id="rId8231" o:title=""/>
          </v:shape>
          <o:OLEObject Type="Embed" ProgID="Equation.DSMT4" ShapeID="_x0000_i6340" DrawAspect="Content" ObjectID="_1772212799" r:id="rId8232"/>
        </w:object>
      </w:r>
    </w:p>
    <w:p w:rsidR="00FC75D9" w:rsidRPr="00FC75D9" w:rsidRDefault="00FC75D9" w:rsidP="00FC75D9">
      <w:r w:rsidRPr="00FC75D9">
        <w:t xml:space="preserve">+) Parabol: </w:t>
      </w:r>
      <w:r w:rsidRPr="00FC75D9">
        <w:object w:dxaOrig="1600" w:dyaOrig="360">
          <v:shape id="_x0000_i6341" type="#_x0000_t75" style="width:79.85pt;height:17.8pt" o:ole="">
            <v:imagedata r:id="rId8233" o:title=""/>
          </v:shape>
          <o:OLEObject Type="Embed" ProgID="Equation.DSMT4" ShapeID="_x0000_i6341" DrawAspect="Content" ObjectID="_1772212800" r:id="rId8234"/>
        </w:object>
      </w:r>
    </w:p>
    <w:p w:rsidR="00FC75D9" w:rsidRPr="00FC75D9" w:rsidRDefault="00FC75D9" w:rsidP="00FC75D9">
      <w:r w:rsidRPr="00FC75D9">
        <w:t xml:space="preserve">+) Elip: </w:t>
      </w:r>
      <w:r w:rsidRPr="00FC75D9">
        <w:object w:dxaOrig="1140" w:dyaOrig="660">
          <v:shape id="_x0000_i6342" type="#_x0000_t75" style="width:57.05pt;height:32.8pt" o:ole="">
            <v:imagedata r:id="rId8235" o:title=""/>
          </v:shape>
          <o:OLEObject Type="Embed" ProgID="Equation.DSMT4" ShapeID="_x0000_i6342" DrawAspect="Content" ObjectID="_1772212801" r:id="rId8236"/>
        </w:object>
      </w:r>
    </w:p>
    <w:p w:rsidR="00FC75D9" w:rsidRPr="00FC75D9" w:rsidRDefault="00FC75D9" w:rsidP="00FC75D9">
      <w:r w:rsidRPr="00FC75D9">
        <w:t xml:space="preserve">Giải chi tiết: </w:t>
      </w:r>
    </w:p>
    <w:p w:rsidR="00FC75D9" w:rsidRPr="00FC75D9" w:rsidRDefault="00FC75D9" w:rsidP="00FC75D9">
      <w:r w:rsidRPr="00FC75D9">
        <w:t xml:space="preserve">Giả sử ta có số phức </w:t>
      </w:r>
      <w:r w:rsidRPr="00FC75D9">
        <w:object w:dxaOrig="980" w:dyaOrig="300">
          <v:shape id="_x0000_i6343" type="#_x0000_t75" style="width:49.2pt;height:14.95pt" o:ole="">
            <v:imagedata r:id="rId8237" o:title=""/>
          </v:shape>
          <o:OLEObject Type="Embed" ProgID="Equation.DSMT4" ShapeID="_x0000_i6343" DrawAspect="Content" ObjectID="_1772212802" r:id="rId8238"/>
        </w:object>
      </w:r>
      <w:r w:rsidRPr="00FC75D9">
        <w:t xml:space="preserve">. Thay vào điều kiện </w:t>
      </w:r>
      <w:r w:rsidRPr="00FC75D9">
        <w:object w:dxaOrig="1380" w:dyaOrig="320">
          <v:shape id="_x0000_i6344" type="#_x0000_t75" style="width:68.45pt;height:16.4pt" o:ole="">
            <v:imagedata r:id="rId8239" o:title=""/>
          </v:shape>
          <o:OLEObject Type="Embed" ProgID="Equation.DSMT4" ShapeID="_x0000_i6344" DrawAspect="Content" ObjectID="_1772212803" r:id="rId8240"/>
        </w:object>
      </w:r>
      <w:r w:rsidRPr="00FC75D9">
        <w:t xml:space="preserve"> có</w:t>
      </w:r>
    </w:p>
    <w:p w:rsidR="00FC75D9" w:rsidRPr="00FC75D9" w:rsidRDefault="00FC75D9" w:rsidP="00FC75D9">
      <w:r w:rsidRPr="00FC75D9">
        <w:object w:dxaOrig="5280" w:dyaOrig="320">
          <v:shape id="_x0000_i6345" type="#_x0000_t75" style="width:264.5pt;height:16.4pt" o:ole="">
            <v:imagedata r:id="rId8241" o:title=""/>
          </v:shape>
          <o:OLEObject Type="Embed" ProgID="Equation.DSMT4" ShapeID="_x0000_i6345" DrawAspect="Content" ObjectID="_1772212804" r:id="rId8242"/>
        </w:object>
      </w:r>
    </w:p>
    <w:p w:rsidR="00FC75D9" w:rsidRPr="00FC75D9" w:rsidRDefault="00FC75D9" w:rsidP="00FC75D9">
      <w:r w:rsidRPr="00FC75D9">
        <w:object w:dxaOrig="6860" w:dyaOrig="360">
          <v:shape id="_x0000_i6346" type="#_x0000_t75" style="width:342.9pt;height:17.8pt" o:ole="">
            <v:imagedata r:id="rId8243" o:title=""/>
          </v:shape>
          <o:OLEObject Type="Embed" ProgID="Equation.DSMT4" ShapeID="_x0000_i6346" DrawAspect="Content" ObjectID="_1772212805" r:id="rId8244"/>
        </w:object>
      </w:r>
      <w:r w:rsidRPr="00FC75D9">
        <w:t>.</w:t>
      </w:r>
    </w:p>
    <w:p w:rsidR="00FC75D9" w:rsidRPr="00FC75D9" w:rsidRDefault="00FC75D9" w:rsidP="00FC75D9">
      <w:r w:rsidRPr="00FC75D9">
        <w:t xml:space="preserve">Câu 20 (VD): Trong mặt phẳng tọa độ Oxy, cho tam giác ABC có đỉnh </w:t>
      </w:r>
      <w:r w:rsidRPr="00FC75D9">
        <w:object w:dxaOrig="1820" w:dyaOrig="400">
          <v:shape id="_x0000_i6347" type="#_x0000_t75" style="width:90.55pt;height:20.65pt" o:ole="">
            <v:imagedata r:id="rId7514" o:title=""/>
          </v:shape>
          <o:OLEObject Type="Embed" ProgID="Equation.DSMT4" ShapeID="_x0000_i6347" DrawAspect="Content" ObjectID="_1772212806" r:id="rId8245"/>
        </w:object>
      </w:r>
      <w:r w:rsidRPr="00FC75D9">
        <w:t xml:space="preserve">, diện tích bằng </w:t>
      </w:r>
      <w:r w:rsidRPr="00FC75D9">
        <w:object w:dxaOrig="240" w:dyaOrig="620">
          <v:shape id="_x0000_i6348" type="#_x0000_t75" style="width:12.1pt;height:31.35pt" o:ole="">
            <v:imagedata r:id="rId7516" o:title=""/>
          </v:shape>
          <o:OLEObject Type="Embed" ProgID="Equation.DSMT4" ShapeID="_x0000_i6348" DrawAspect="Content" ObjectID="_1772212807" r:id="rId8246"/>
        </w:object>
      </w:r>
      <w:r w:rsidRPr="00FC75D9">
        <w:t xml:space="preserve"> và trọng tâm G nằm trên đường thẳng </w:t>
      </w:r>
      <w:r w:rsidRPr="00FC75D9">
        <w:object w:dxaOrig="1320" w:dyaOrig="320">
          <v:shape id="_x0000_i6349" type="#_x0000_t75" style="width:66.3pt;height:16.4pt" o:ole="">
            <v:imagedata r:id="rId7518" o:title=""/>
          </v:shape>
          <o:OLEObject Type="Embed" ProgID="Equation.DSMT4" ShapeID="_x0000_i6349" DrawAspect="Content" ObjectID="_1772212808" r:id="rId8247"/>
        </w:object>
      </w:r>
      <w:r w:rsidRPr="00FC75D9">
        <w:t xml:space="preserve">. Tìm hoành độ điểm C, biết C có hoành độ dương. </w:t>
      </w:r>
    </w:p>
    <w:p w:rsidR="00FC75D9" w:rsidRPr="00FC75D9" w:rsidRDefault="00FC75D9" w:rsidP="00FC75D9">
      <w:r w:rsidRPr="00FC75D9">
        <w:tab/>
      </w:r>
      <w:r w:rsidRPr="00FC75D9">
        <w:rPr>
          <w:highlight w:val="yellow"/>
        </w:rPr>
        <w:t>A. 1</w:t>
      </w:r>
      <w:r w:rsidRPr="00FC75D9">
        <w:t xml:space="preserve"> </w:t>
      </w:r>
      <w:r w:rsidRPr="00FC75D9">
        <w:tab/>
        <w:t xml:space="preserve">B. 2 </w:t>
      </w:r>
      <w:r w:rsidRPr="00FC75D9">
        <w:tab/>
        <w:t xml:space="preserve">C. 3 </w:t>
      </w:r>
      <w:r w:rsidRPr="00FC75D9">
        <w:tab/>
        <w:t xml:space="preserve">D. 4 </w:t>
      </w:r>
    </w:p>
    <w:p w:rsidR="00FC75D9" w:rsidRPr="00FC75D9" w:rsidRDefault="00FC75D9" w:rsidP="00FC75D9">
      <w:r w:rsidRPr="00FC75D9">
        <w:t xml:space="preserve">Phương pháp giải: </w:t>
      </w:r>
    </w:p>
    <w:p w:rsidR="00FC75D9" w:rsidRPr="00FC75D9" w:rsidRDefault="00FC75D9" w:rsidP="00FC75D9">
      <w:r w:rsidRPr="00FC75D9">
        <w:lastRenderedPageBreak/>
        <w:t xml:space="preserve">+) Từ giả thiết tính độ dài đường cao CH hạ từ đỉnh C: </w:t>
      </w:r>
      <w:r w:rsidRPr="00FC75D9">
        <w:object w:dxaOrig="1340" w:dyaOrig="620">
          <v:shape id="_x0000_i6350" type="#_x0000_t75" style="width:67pt;height:31.35pt" o:ole="">
            <v:imagedata r:id="rId8248" o:title=""/>
          </v:shape>
          <o:OLEObject Type="Embed" ProgID="Equation.DSMT4" ShapeID="_x0000_i6350" DrawAspect="Content" ObjectID="_1772212809" r:id="rId8249"/>
        </w:object>
      </w:r>
    </w:p>
    <w:p w:rsidR="00FC75D9" w:rsidRPr="00FC75D9" w:rsidRDefault="00FC75D9" w:rsidP="00FC75D9">
      <w:r w:rsidRPr="00FC75D9">
        <w:t xml:space="preserve">+) Tham số hóa tọa độ điểm G trên đường thẳng </w:t>
      </w:r>
      <w:r w:rsidRPr="00FC75D9">
        <w:object w:dxaOrig="1320" w:dyaOrig="320">
          <v:shape id="_x0000_i6351" type="#_x0000_t75" style="width:66.3pt;height:16.4pt" o:ole="">
            <v:imagedata r:id="rId7518" o:title=""/>
          </v:shape>
          <o:OLEObject Type="Embed" ProgID="Equation.DSMT4" ShapeID="_x0000_i6351" DrawAspect="Content" ObjectID="_1772212810" r:id="rId8250"/>
        </w:object>
      </w:r>
      <w:r w:rsidRPr="00FC75D9">
        <w:t>, suy ra tọa độ điểm C theo tham số.</w:t>
      </w:r>
    </w:p>
    <w:p w:rsidR="00FC75D9" w:rsidRPr="00FC75D9" w:rsidRDefault="00FC75D9" w:rsidP="00FC75D9">
      <w:r w:rsidRPr="00FC75D9">
        <w:t xml:space="preserve">+) Dùng khoảng cách </w:t>
      </w:r>
      <w:r w:rsidRPr="00FC75D9">
        <w:object w:dxaOrig="1600" w:dyaOrig="400">
          <v:shape id="_x0000_i6352" type="#_x0000_t75" style="width:79.85pt;height:20.65pt" o:ole="">
            <v:imagedata r:id="rId8251" o:title=""/>
          </v:shape>
          <o:OLEObject Type="Embed" ProgID="Equation.DSMT4" ShapeID="_x0000_i6352" DrawAspect="Content" ObjectID="_1772212811" r:id="rId8252"/>
        </w:object>
      </w:r>
      <w:r w:rsidRPr="00FC75D9">
        <w:t xml:space="preserve"> thiết lập phương trình và giải tham số ta tìm được đỉnh C.</w:t>
      </w:r>
    </w:p>
    <w:p w:rsidR="00FC75D9" w:rsidRPr="00FC75D9" w:rsidRDefault="00FC75D9" w:rsidP="00FC75D9">
      <w:r w:rsidRPr="00FC75D9">
        <w:t xml:space="preserve">Giải chi tiết: </w:t>
      </w:r>
    </w:p>
    <w:p w:rsidR="00FC75D9" w:rsidRPr="00FC75D9" w:rsidRDefault="00FC75D9" w:rsidP="00FC75D9">
      <w:r w:rsidRPr="00FC75D9">
        <w:t xml:space="preserve">Ta có </w:t>
      </w:r>
      <w:r w:rsidRPr="00FC75D9">
        <w:object w:dxaOrig="3140" w:dyaOrig="520">
          <v:shape id="_x0000_i6353" type="#_x0000_t75" style="width:156.85pt;height:26.4pt" o:ole="">
            <v:imagedata r:id="rId8253" o:title=""/>
          </v:shape>
          <o:OLEObject Type="Embed" ProgID="Equation.DSMT4" ShapeID="_x0000_i6353" DrawAspect="Content" ObjectID="_1772212812" r:id="rId8254"/>
        </w:object>
      </w:r>
    </w:p>
    <w:p w:rsidR="00FC75D9" w:rsidRPr="00FC75D9" w:rsidRDefault="00FC75D9" w:rsidP="00FC75D9">
      <w:r w:rsidRPr="00FC75D9">
        <w:t>Gọi CH là đường cao hạ từ đỉnh C của tam giác ABC</w:t>
      </w:r>
    </w:p>
    <w:p w:rsidR="00FC75D9" w:rsidRPr="00FC75D9" w:rsidRDefault="00FC75D9" w:rsidP="00FC75D9">
      <w:r w:rsidRPr="00FC75D9">
        <w:object w:dxaOrig="6020" w:dyaOrig="940">
          <v:shape id="_x0000_i6354" type="#_x0000_t75" style="width:300.85pt;height:46.35pt" o:ole="">
            <v:imagedata r:id="rId8255" o:title=""/>
          </v:shape>
          <o:OLEObject Type="Embed" ProgID="Equation.DSMT4" ShapeID="_x0000_i6354" DrawAspect="Content" ObjectID="_1772212813" r:id="rId8256"/>
        </w:object>
      </w:r>
    </w:p>
    <w:p w:rsidR="00FC75D9" w:rsidRPr="00FC75D9" w:rsidRDefault="00FC75D9" w:rsidP="00FC75D9">
      <w:r w:rsidRPr="00FC75D9">
        <w:object w:dxaOrig="3320" w:dyaOrig="400">
          <v:shape id="_x0000_i6355" type="#_x0000_t75" style="width:166.1pt;height:20.65pt" o:ole="">
            <v:imagedata r:id="rId8257" o:title=""/>
          </v:shape>
          <o:OLEObject Type="Embed" ProgID="Equation.DSMT4" ShapeID="_x0000_i6355" DrawAspect="Content" ObjectID="_1772212814" r:id="rId8258"/>
        </w:object>
      </w:r>
    </w:p>
    <w:p w:rsidR="00FC75D9" w:rsidRPr="00FC75D9" w:rsidRDefault="00FC75D9" w:rsidP="00FC75D9">
      <w:r w:rsidRPr="00FC75D9">
        <w:t xml:space="preserve">G là trọng tâm tam giác </w:t>
      </w:r>
      <w:r w:rsidRPr="00FC75D9">
        <w:object w:dxaOrig="6280" w:dyaOrig="1320">
          <v:shape id="_x0000_i6356" type="#_x0000_t75" style="width:314.4pt;height:66.3pt" o:ole="">
            <v:imagedata r:id="rId8259" o:title=""/>
          </v:shape>
          <o:OLEObject Type="Embed" ProgID="Equation.DSMT4" ShapeID="_x0000_i6356" DrawAspect="Content" ObjectID="_1772212815" r:id="rId8260"/>
        </w:object>
      </w:r>
    </w:p>
    <w:p w:rsidR="00FC75D9" w:rsidRPr="00FC75D9" w:rsidRDefault="00FC75D9" w:rsidP="00FC75D9">
      <w:r w:rsidRPr="00FC75D9">
        <w:t xml:space="preserve">Ta có </w:t>
      </w:r>
      <w:r w:rsidRPr="00FC75D9">
        <w:object w:dxaOrig="1340" w:dyaOrig="420">
          <v:shape id="_x0000_i6357" type="#_x0000_t75" style="width:67pt;height:21.4pt" o:ole="">
            <v:imagedata r:id="rId8261" o:title=""/>
          </v:shape>
          <o:OLEObject Type="Embed" ProgID="Equation.DSMT4" ShapeID="_x0000_i6357" DrawAspect="Content" ObjectID="_1772212816" r:id="rId8262"/>
        </w:object>
      </w:r>
      <w:r w:rsidRPr="00FC75D9">
        <w:t xml:space="preserve"> đường thẳng AB đi qua A và nhận </w:t>
      </w:r>
      <w:r w:rsidRPr="00FC75D9">
        <w:object w:dxaOrig="1020" w:dyaOrig="400">
          <v:shape id="_x0000_i6358" type="#_x0000_t75" style="width:50.6pt;height:20.65pt" o:ole="">
            <v:imagedata r:id="rId8263" o:title=""/>
          </v:shape>
          <o:OLEObject Type="Embed" ProgID="Equation.DSMT4" ShapeID="_x0000_i6358" DrawAspect="Content" ObjectID="_1772212817" r:id="rId8264"/>
        </w:object>
      </w:r>
      <w:r w:rsidRPr="00FC75D9">
        <w:t xml:space="preserve"> là 1 VTPT nên có phương trình </w:t>
      </w:r>
      <w:r w:rsidRPr="00FC75D9">
        <w:object w:dxaOrig="3640" w:dyaOrig="400">
          <v:shape id="_x0000_i6359" type="#_x0000_t75" style="width:182.5pt;height:20.65pt" o:ole="">
            <v:imagedata r:id="rId8265" o:title=""/>
          </v:shape>
          <o:OLEObject Type="Embed" ProgID="Equation.DSMT4" ShapeID="_x0000_i6359" DrawAspect="Content" ObjectID="_1772212818" r:id="rId8266"/>
        </w:object>
      </w:r>
    </w:p>
    <w:p w:rsidR="00FC75D9" w:rsidRPr="00FC75D9" w:rsidRDefault="00FC75D9" w:rsidP="00FC75D9">
      <w:r w:rsidRPr="00FC75D9">
        <w:object w:dxaOrig="3879" w:dyaOrig="720">
          <v:shape id="_x0000_i6360" type="#_x0000_t75" style="width:193.9pt;height:36.35pt" o:ole="">
            <v:imagedata r:id="rId8267" o:title=""/>
          </v:shape>
          <o:OLEObject Type="Embed" ProgID="Equation.DSMT4" ShapeID="_x0000_i6360" DrawAspect="Content" ObjectID="_1772212819" r:id="rId8268"/>
        </w:object>
      </w:r>
    </w:p>
    <w:p w:rsidR="00FC75D9" w:rsidRPr="00FC75D9" w:rsidRDefault="00FC75D9" w:rsidP="00FC75D9">
      <w:r w:rsidRPr="00FC75D9">
        <w:object w:dxaOrig="5620" w:dyaOrig="800">
          <v:shape id="_x0000_i6361" type="#_x0000_t75" style="width:281.6pt;height:39.9pt" o:ole="">
            <v:imagedata r:id="rId8269" o:title=""/>
          </v:shape>
          <o:OLEObject Type="Embed" ProgID="Equation.DSMT4" ShapeID="_x0000_i6361" DrawAspect="Content" ObjectID="_1772212820" r:id="rId8270"/>
        </w:object>
      </w:r>
      <w:r w:rsidRPr="00FC75D9">
        <w:t>.</w:t>
      </w:r>
    </w:p>
    <w:p w:rsidR="00FC75D9" w:rsidRPr="00FC75D9" w:rsidRDefault="00FC75D9" w:rsidP="00FC75D9">
      <w:r w:rsidRPr="00FC75D9">
        <w:t xml:space="preserve">Câu 21 (TH): Cho đường cong </w:t>
      </w:r>
      <w:r w:rsidRPr="00FC75D9">
        <w:object w:dxaOrig="5300" w:dyaOrig="440">
          <v:shape id="_x0000_i6362" type="#_x0000_t75" style="width:265.2pt;height:22.1pt" o:ole="">
            <v:imagedata r:id="rId7520" o:title=""/>
          </v:shape>
          <o:OLEObject Type="Embed" ProgID="Equation.DSMT4" ShapeID="_x0000_i6362" DrawAspect="Content" ObjectID="_1772212821" r:id="rId8271"/>
        </w:object>
      </w:r>
      <w:r w:rsidRPr="00FC75D9">
        <w:t xml:space="preserve">. Giá trị của </w:t>
      </w:r>
      <w:r w:rsidRPr="00FC75D9">
        <w:object w:dxaOrig="260" w:dyaOrig="220">
          <v:shape id="_x0000_i6363" type="#_x0000_t75" style="width:12.85pt;height:10.7pt" o:ole="">
            <v:imagedata r:id="rId7522" o:title=""/>
          </v:shape>
          <o:OLEObject Type="Embed" ProgID="Equation.DSMT4" ShapeID="_x0000_i6363" DrawAspect="Content" ObjectID="_1772212822" r:id="rId8272"/>
        </w:object>
      </w:r>
      <w:r w:rsidRPr="00FC75D9">
        <w:t xml:space="preserve"> để </w:t>
      </w:r>
      <w:r w:rsidRPr="00FC75D9">
        <w:object w:dxaOrig="420" w:dyaOrig="400">
          <v:shape id="_x0000_i6364" type="#_x0000_t75" style="width:21.4pt;height:20.65pt" o:ole="">
            <v:imagedata r:id="rId7524" o:title=""/>
          </v:shape>
          <o:OLEObject Type="Embed" ProgID="Equation.DSMT4" ShapeID="_x0000_i6364" DrawAspect="Content" ObjectID="_1772212823" r:id="rId8273"/>
        </w:object>
      </w:r>
      <w:r w:rsidRPr="00FC75D9">
        <w:t xml:space="preserve"> là đường tròn: </w:t>
      </w:r>
    </w:p>
    <w:p w:rsidR="00FC75D9" w:rsidRPr="00FC75D9" w:rsidRDefault="00FC75D9" w:rsidP="00FC75D9">
      <w:r w:rsidRPr="00FC75D9">
        <w:tab/>
        <w:t xml:space="preserve">A. </w:t>
      </w:r>
      <w:r w:rsidRPr="00FC75D9">
        <w:object w:dxaOrig="800" w:dyaOrig="620">
          <v:shape id="_x0000_i6365" type="#_x0000_t75" style="width:39.9pt;height:31.35pt" o:ole="">
            <v:imagedata r:id="rId7526" o:title=""/>
          </v:shape>
          <o:OLEObject Type="Embed" ProgID="Equation.DSMT4" ShapeID="_x0000_i6365" DrawAspect="Content" ObjectID="_1772212824" r:id="rId8274"/>
        </w:object>
      </w:r>
      <w:r w:rsidRPr="00FC75D9">
        <w:tab/>
        <w:t xml:space="preserve">B. </w:t>
      </w:r>
      <w:r w:rsidRPr="00FC75D9">
        <w:object w:dxaOrig="600" w:dyaOrig="279">
          <v:shape id="_x0000_i6366" type="#_x0000_t75" style="width:29.95pt;height:13.55pt" o:ole="">
            <v:imagedata r:id="rId7528" o:title=""/>
          </v:shape>
          <o:OLEObject Type="Embed" ProgID="Equation.DSMT4" ShapeID="_x0000_i6366" DrawAspect="Content" ObjectID="_1772212825" r:id="rId8275"/>
        </w:object>
      </w:r>
      <w:r w:rsidRPr="00FC75D9">
        <w:tab/>
      </w:r>
      <w:r w:rsidRPr="00FC75D9">
        <w:rPr>
          <w:highlight w:val="yellow"/>
        </w:rPr>
        <w:t xml:space="preserve">C. </w:t>
      </w:r>
      <w:r w:rsidRPr="00FC75D9">
        <w:rPr>
          <w:highlight w:val="yellow"/>
        </w:rPr>
        <w:object w:dxaOrig="639" w:dyaOrig="620">
          <v:shape id="_x0000_i6367" type="#_x0000_t75" style="width:32.1pt;height:31.35pt" o:ole="">
            <v:imagedata r:id="rId7530" o:title=""/>
          </v:shape>
          <o:OLEObject Type="Embed" ProgID="Equation.DSMT4" ShapeID="_x0000_i6367" DrawAspect="Content" ObjectID="_1772212826" r:id="rId8276"/>
        </w:object>
      </w:r>
      <w:r w:rsidRPr="00FC75D9">
        <w:tab/>
        <w:t xml:space="preserve">D. </w:t>
      </w:r>
      <w:r w:rsidRPr="00FC75D9">
        <w:object w:dxaOrig="740" w:dyaOrig="279">
          <v:shape id="_x0000_i6368" type="#_x0000_t75" style="width:37.05pt;height:13.55pt" o:ole="">
            <v:imagedata r:id="rId7532" o:title=""/>
          </v:shape>
          <o:OLEObject Type="Embed" ProgID="Equation.DSMT4" ShapeID="_x0000_i6368" DrawAspect="Content" ObjectID="_1772212827" r:id="rId8277"/>
        </w:object>
      </w:r>
    </w:p>
    <w:p w:rsidR="00FC75D9" w:rsidRPr="00FC75D9" w:rsidRDefault="00FC75D9" w:rsidP="00FC75D9">
      <w:r w:rsidRPr="00FC75D9">
        <w:t xml:space="preserve">Phương pháp giải: </w:t>
      </w:r>
    </w:p>
    <w:p w:rsidR="00FC75D9" w:rsidRPr="00FC75D9" w:rsidRDefault="00FC75D9" w:rsidP="00FC75D9">
      <w:r w:rsidRPr="00FC75D9">
        <w:t xml:space="preserve">Phương trình </w:t>
      </w:r>
      <w:r w:rsidRPr="00FC75D9">
        <w:object w:dxaOrig="3040" w:dyaOrig="400">
          <v:shape id="_x0000_i6369" type="#_x0000_t75" style="width:151.85pt;height:20.65pt" o:ole="">
            <v:imagedata r:id="rId8278" o:title=""/>
          </v:shape>
          <o:OLEObject Type="Embed" ProgID="Equation.DSMT4" ShapeID="_x0000_i6369" DrawAspect="Content" ObjectID="_1772212828" r:id="rId8279"/>
        </w:object>
      </w:r>
      <w:r w:rsidRPr="00FC75D9">
        <w:t xml:space="preserve"> là đường tròn nếu thỏa mãn các điều kiện:</w:t>
      </w:r>
    </w:p>
    <w:p w:rsidR="00FC75D9" w:rsidRPr="00FC75D9" w:rsidRDefault="00FC75D9" w:rsidP="00FC75D9">
      <w:r w:rsidRPr="00FC75D9">
        <w:t xml:space="preserve">+) Hệ số của </w:t>
      </w:r>
      <w:r w:rsidRPr="00FC75D9">
        <w:object w:dxaOrig="600" w:dyaOrig="360">
          <v:shape id="_x0000_i6370" type="#_x0000_t75" style="width:29.95pt;height:17.8pt" o:ole="">
            <v:imagedata r:id="rId8280" o:title=""/>
          </v:shape>
          <o:OLEObject Type="Embed" ProgID="Equation.DSMT4" ShapeID="_x0000_i6370" DrawAspect="Content" ObjectID="_1772212829" r:id="rId8281"/>
        </w:object>
      </w:r>
      <w:r w:rsidRPr="00FC75D9">
        <w:t xml:space="preserve"> bằng nhau.</w:t>
      </w:r>
    </w:p>
    <w:p w:rsidR="00FC75D9" w:rsidRPr="00FC75D9" w:rsidRDefault="00FC75D9" w:rsidP="00FC75D9">
      <w:r w:rsidRPr="00FC75D9">
        <w:t xml:space="preserve">+) </w:t>
      </w:r>
      <w:r w:rsidRPr="00FC75D9">
        <w:object w:dxaOrig="1420" w:dyaOrig="320">
          <v:shape id="_x0000_i6371" type="#_x0000_t75" style="width:71.3pt;height:16.4pt" o:ole="">
            <v:imagedata r:id="rId8282" o:title=""/>
          </v:shape>
          <o:OLEObject Type="Embed" ProgID="Equation.DSMT4" ShapeID="_x0000_i6371" DrawAspect="Content" ObjectID="_1772212830" r:id="rId8283"/>
        </w:object>
      </w:r>
    </w:p>
    <w:p w:rsidR="00FC75D9" w:rsidRPr="00FC75D9" w:rsidRDefault="00FC75D9" w:rsidP="00FC75D9">
      <w:r w:rsidRPr="00FC75D9">
        <w:t xml:space="preserve">Giải chi tiết: </w:t>
      </w:r>
    </w:p>
    <w:p w:rsidR="00FC75D9" w:rsidRPr="00FC75D9" w:rsidRDefault="00FC75D9" w:rsidP="00FC75D9">
      <w:r w:rsidRPr="00FC75D9">
        <w:t xml:space="preserve">Xét </w:t>
      </w:r>
      <w:r w:rsidRPr="00FC75D9">
        <w:object w:dxaOrig="5380" w:dyaOrig="440">
          <v:shape id="_x0000_i6372" type="#_x0000_t75" style="width:269.45pt;height:22.1pt" o:ole="">
            <v:imagedata r:id="rId8284" o:title=""/>
          </v:shape>
          <o:OLEObject Type="Embed" ProgID="Equation.DSMT4" ShapeID="_x0000_i6372" DrawAspect="Content" ObjectID="_1772212831" r:id="rId8285"/>
        </w:object>
      </w:r>
      <w:r w:rsidRPr="00FC75D9">
        <w:t xml:space="preserve"> ta có: </w:t>
      </w:r>
      <w:r w:rsidRPr="00FC75D9">
        <w:object w:dxaOrig="3100" w:dyaOrig="400">
          <v:shape id="_x0000_i6373" type="#_x0000_t75" style="width:154.7pt;height:20.65pt" o:ole="">
            <v:imagedata r:id="rId8286" o:title=""/>
          </v:shape>
          <o:OLEObject Type="Embed" ProgID="Equation.DSMT4" ShapeID="_x0000_i6373" DrawAspect="Content" ObjectID="_1772212832" r:id="rId8287"/>
        </w:object>
      </w:r>
    </w:p>
    <w:p w:rsidR="00FC75D9" w:rsidRPr="00FC75D9" w:rsidRDefault="00FC75D9" w:rsidP="00FC75D9">
      <w:r w:rsidRPr="00FC75D9">
        <w:lastRenderedPageBreak/>
        <w:t xml:space="preserve">Điều kiện để phương trình đường cong </w:t>
      </w:r>
      <w:r w:rsidRPr="00FC75D9">
        <w:object w:dxaOrig="5319" w:dyaOrig="440">
          <v:shape id="_x0000_i6374" type="#_x0000_t75" style="width:265.9pt;height:22.1pt" o:ole="">
            <v:imagedata r:id="rId8288" o:title=""/>
          </v:shape>
          <o:OLEObject Type="Embed" ProgID="Equation.DSMT4" ShapeID="_x0000_i6374" DrawAspect="Content" ObjectID="_1772212833" r:id="rId8289"/>
        </w:object>
      </w:r>
      <w:r w:rsidRPr="00FC75D9">
        <w:t xml:space="preserve"> là đường tròn:</w:t>
      </w:r>
    </w:p>
    <w:p w:rsidR="00FC75D9" w:rsidRPr="00FC75D9" w:rsidRDefault="00FC75D9" w:rsidP="00FC75D9">
      <w:r w:rsidRPr="00FC75D9">
        <w:t xml:space="preserve">+) </w:t>
      </w:r>
      <w:r w:rsidRPr="00FC75D9">
        <w:object w:dxaOrig="3720" w:dyaOrig="400">
          <v:shape id="_x0000_i6375" type="#_x0000_t75" style="width:186.05pt;height:20.65pt" o:ole="">
            <v:imagedata r:id="rId8290" o:title=""/>
          </v:shape>
          <o:OLEObject Type="Embed" ProgID="Equation.DSMT4" ShapeID="_x0000_i6375" DrawAspect="Content" ObjectID="_1772212834" r:id="rId8291"/>
        </w:object>
      </w:r>
      <w:r w:rsidRPr="00FC75D9">
        <w:object w:dxaOrig="2240" w:dyaOrig="620">
          <v:shape id="_x0000_i6376" type="#_x0000_t75" style="width:111.9pt;height:31.35pt" o:ole="">
            <v:imagedata r:id="rId8292" o:title=""/>
          </v:shape>
          <o:OLEObject Type="Embed" ProgID="Equation.DSMT4" ShapeID="_x0000_i6376" DrawAspect="Content" ObjectID="_1772212835" r:id="rId8293"/>
        </w:object>
      </w:r>
    </w:p>
    <w:p w:rsidR="00FC75D9" w:rsidRPr="00FC75D9" w:rsidRDefault="00FC75D9" w:rsidP="00FC75D9">
      <w:r w:rsidRPr="00FC75D9">
        <w:t xml:space="preserve">+) </w:t>
      </w:r>
      <w:r w:rsidRPr="00FC75D9">
        <w:object w:dxaOrig="4680" w:dyaOrig="440">
          <v:shape id="_x0000_i6377" type="#_x0000_t75" style="width:233.8pt;height:22.1pt" o:ole="">
            <v:imagedata r:id="rId8294" o:title=""/>
          </v:shape>
          <o:OLEObject Type="Embed" ProgID="Equation.DSMT4" ShapeID="_x0000_i6377" DrawAspect="Content" ObjectID="_1772212836" r:id="rId8295"/>
        </w:object>
      </w:r>
    </w:p>
    <w:p w:rsidR="00FC75D9" w:rsidRPr="00FC75D9" w:rsidRDefault="00FC75D9" w:rsidP="00FC75D9">
      <w:r w:rsidRPr="00FC75D9">
        <w:t xml:space="preserve">Thay </w:t>
      </w:r>
      <w:r w:rsidRPr="00FC75D9">
        <w:object w:dxaOrig="639" w:dyaOrig="620">
          <v:shape id="_x0000_i6378" type="#_x0000_t75" style="width:32.1pt;height:31.35pt" o:ole="">
            <v:imagedata r:id="rId8296" o:title=""/>
          </v:shape>
          <o:OLEObject Type="Embed" ProgID="Equation.DSMT4" ShapeID="_x0000_i6378" DrawAspect="Content" ObjectID="_1772212837" r:id="rId8297"/>
        </w:object>
      </w:r>
      <w:r w:rsidRPr="00FC75D9">
        <w:t xml:space="preserve"> vào </w:t>
      </w:r>
      <w:r w:rsidRPr="00FC75D9">
        <w:object w:dxaOrig="340" w:dyaOrig="400">
          <v:shape id="_x0000_i6379" type="#_x0000_t75" style="width:17.1pt;height:20.65pt" o:ole="">
            <v:imagedata r:id="rId8298" o:title=""/>
          </v:shape>
          <o:OLEObject Type="Embed" ProgID="Equation.DSMT4" ShapeID="_x0000_i6379" DrawAspect="Content" ObjectID="_1772212838" r:id="rId8299"/>
        </w:object>
      </w:r>
      <w:r w:rsidRPr="00FC75D9">
        <w:t xml:space="preserve"> ta có: </w:t>
      </w:r>
      <w:r w:rsidRPr="00FC75D9">
        <w:object w:dxaOrig="3680" w:dyaOrig="740">
          <v:shape id="_x0000_i6380" type="#_x0000_t75" style="width:183.9pt;height:37.05pt" o:ole="">
            <v:imagedata r:id="rId8300" o:title=""/>
          </v:shape>
          <o:OLEObject Type="Embed" ProgID="Equation.DSMT4" ShapeID="_x0000_i6380" DrawAspect="Content" ObjectID="_1772212839" r:id="rId8301"/>
        </w:object>
      </w:r>
      <w:r w:rsidRPr="00FC75D9">
        <w:t xml:space="preserve"> (thỏa mãn)</w:t>
      </w:r>
    </w:p>
    <w:p w:rsidR="00FC75D9" w:rsidRPr="00FC75D9" w:rsidRDefault="00FC75D9" w:rsidP="00FC75D9">
      <w:r w:rsidRPr="00FC75D9">
        <w:t xml:space="preserve">Vậy với </w:t>
      </w:r>
      <w:r w:rsidRPr="00FC75D9">
        <w:object w:dxaOrig="639" w:dyaOrig="620">
          <v:shape id="_x0000_i6381" type="#_x0000_t75" style="width:32.1pt;height:31.35pt" o:ole="">
            <v:imagedata r:id="rId8302" o:title=""/>
          </v:shape>
          <o:OLEObject Type="Embed" ProgID="Equation.DSMT4" ShapeID="_x0000_i6381" DrawAspect="Content" ObjectID="_1772212840" r:id="rId8303"/>
        </w:object>
      </w:r>
      <w:r w:rsidRPr="00FC75D9">
        <w:t xml:space="preserve"> phương trình đường cong </w:t>
      </w:r>
      <w:r w:rsidRPr="00FC75D9">
        <w:object w:dxaOrig="5319" w:dyaOrig="440">
          <v:shape id="_x0000_i6382" type="#_x0000_t75" style="width:265.9pt;height:22.1pt" o:ole="">
            <v:imagedata r:id="rId8304" o:title=""/>
          </v:shape>
          <o:OLEObject Type="Embed" ProgID="Equation.DSMT4" ShapeID="_x0000_i6382" DrawAspect="Content" ObjectID="_1772212841" r:id="rId8305"/>
        </w:object>
      </w:r>
      <w:r w:rsidRPr="00FC75D9">
        <w:t xml:space="preserve"> là phương tình đường tròn.</w:t>
      </w:r>
    </w:p>
    <w:p w:rsidR="00FC75D9" w:rsidRPr="00FC75D9" w:rsidRDefault="00FC75D9" w:rsidP="00FC75D9">
      <w:r w:rsidRPr="00FC75D9">
        <w:t xml:space="preserve">Câu 22 (VD): Cho </w:t>
      </w:r>
      <w:r w:rsidRPr="00FC75D9">
        <w:object w:dxaOrig="960" w:dyaOrig="400">
          <v:shape id="_x0000_i6383" type="#_x0000_t75" style="width:48.5pt;height:20.65pt" o:ole="">
            <v:imagedata r:id="rId7534" o:title=""/>
          </v:shape>
          <o:OLEObject Type="Embed" ProgID="Equation.DSMT4" ShapeID="_x0000_i6383" DrawAspect="Content" ObjectID="_1772212842" r:id="rId8306"/>
        </w:object>
      </w:r>
      <w:r w:rsidRPr="00FC75D9">
        <w:t xml:space="preserve"> và phương trình mặt phẳng </w:t>
      </w:r>
      <w:r w:rsidRPr="00FC75D9">
        <w:object w:dxaOrig="1800" w:dyaOrig="400">
          <v:shape id="_x0000_i6384" type="#_x0000_t75" style="width:89.8pt;height:20.65pt" o:ole="">
            <v:imagedata r:id="rId7536" o:title=""/>
          </v:shape>
          <o:OLEObject Type="Embed" ProgID="Equation.DSMT4" ShapeID="_x0000_i6384" DrawAspect="Content" ObjectID="_1772212843" r:id="rId8307"/>
        </w:object>
      </w:r>
      <w:r w:rsidRPr="00FC75D9">
        <w:t xml:space="preserve">. Viết phương trình mặt phẳng </w:t>
      </w:r>
      <w:r w:rsidRPr="00FC75D9">
        <w:object w:dxaOrig="440" w:dyaOrig="400">
          <v:shape id="_x0000_i6385" type="#_x0000_t75" style="width:22.1pt;height:20.65pt" o:ole="">
            <v:imagedata r:id="rId8308" o:title=""/>
          </v:shape>
          <o:OLEObject Type="Embed" ProgID="Equation.DSMT4" ShapeID="_x0000_i6385" DrawAspect="Content" ObjectID="_1772212844" r:id="rId8309"/>
        </w:object>
      </w:r>
      <w:r w:rsidRPr="00FC75D9">
        <w:t xml:space="preserve"> chứa OK và vuông góc với mặt phẳng (P). </w:t>
      </w:r>
    </w:p>
    <w:p w:rsidR="00FC75D9" w:rsidRPr="00FC75D9" w:rsidRDefault="00FC75D9" w:rsidP="00FC75D9">
      <w:r w:rsidRPr="00FC75D9">
        <w:tab/>
      </w:r>
      <w:r w:rsidRPr="00FC75D9">
        <w:rPr>
          <w:highlight w:val="yellow"/>
        </w:rPr>
        <w:t xml:space="preserve">A. </w:t>
      </w:r>
      <w:r w:rsidRPr="00FC75D9">
        <w:rPr>
          <w:highlight w:val="yellow"/>
        </w:rPr>
        <w:object w:dxaOrig="1579" w:dyaOrig="320">
          <v:shape id="_x0000_i6386" type="#_x0000_t75" style="width:79.15pt;height:16.4pt" o:ole="">
            <v:imagedata r:id="rId7538" o:title=""/>
          </v:shape>
          <o:OLEObject Type="Embed" ProgID="Equation.DSMT4" ShapeID="_x0000_i6386" DrawAspect="Content" ObjectID="_1772212845" r:id="rId8310"/>
        </w:object>
      </w:r>
      <w:r w:rsidRPr="00FC75D9">
        <w:tab/>
        <w:t xml:space="preserve">B. </w:t>
      </w:r>
      <w:r w:rsidRPr="00FC75D9">
        <w:object w:dxaOrig="1579" w:dyaOrig="320">
          <v:shape id="_x0000_i6387" type="#_x0000_t75" style="width:79.15pt;height:16.4pt" o:ole="">
            <v:imagedata r:id="rId7540" o:title=""/>
          </v:shape>
          <o:OLEObject Type="Embed" ProgID="Equation.DSMT4" ShapeID="_x0000_i6387" DrawAspect="Content" ObjectID="_1772212846" r:id="rId8311"/>
        </w:object>
      </w:r>
      <w:r w:rsidRPr="00FC75D9">
        <w:tab/>
        <w:t xml:space="preserve">C. </w:t>
      </w:r>
      <w:r w:rsidRPr="00FC75D9">
        <w:object w:dxaOrig="1579" w:dyaOrig="320">
          <v:shape id="_x0000_i6388" type="#_x0000_t75" style="width:79.15pt;height:16.4pt" o:ole="">
            <v:imagedata r:id="rId7542" o:title=""/>
          </v:shape>
          <o:OLEObject Type="Embed" ProgID="Equation.DSMT4" ShapeID="_x0000_i6388" DrawAspect="Content" ObjectID="_1772212847" r:id="rId8312"/>
        </w:object>
      </w:r>
      <w:r w:rsidRPr="00FC75D9">
        <w:tab/>
        <w:t xml:space="preserve">D. </w:t>
      </w:r>
      <w:r w:rsidRPr="00FC75D9">
        <w:object w:dxaOrig="1579" w:dyaOrig="320">
          <v:shape id="_x0000_i6389" type="#_x0000_t75" style="width:79.15pt;height:16.4pt" o:ole="">
            <v:imagedata r:id="rId7544" o:title=""/>
          </v:shape>
          <o:OLEObject Type="Embed" ProgID="Equation.DSMT4" ShapeID="_x0000_i6389" DrawAspect="Content" ObjectID="_1772212848" r:id="rId8313"/>
        </w:object>
      </w:r>
    </w:p>
    <w:p w:rsidR="00FC75D9" w:rsidRPr="00FC75D9" w:rsidRDefault="00FC75D9" w:rsidP="00FC75D9">
      <w:r w:rsidRPr="00FC75D9">
        <w:t xml:space="preserve">Phương pháp giải: </w:t>
      </w:r>
    </w:p>
    <w:p w:rsidR="00FC75D9" w:rsidRPr="00FC75D9" w:rsidRDefault="00FC75D9" w:rsidP="00FC75D9">
      <w:r w:rsidRPr="00FC75D9">
        <w:object w:dxaOrig="1660" w:dyaOrig="480">
          <v:shape id="_x0000_i6390" type="#_x0000_t75" style="width:82.7pt;height:23.5pt" o:ole="">
            <v:imagedata r:id="rId8314" o:title=""/>
          </v:shape>
          <o:OLEObject Type="Embed" ProgID="Equation.DSMT4" ShapeID="_x0000_i6390" DrawAspect="Content" ObjectID="_1772212849" r:id="rId8315"/>
        </w:object>
      </w:r>
    </w:p>
    <w:p w:rsidR="00FC75D9" w:rsidRPr="00FC75D9" w:rsidRDefault="00FC75D9" w:rsidP="00FC75D9">
      <w:r w:rsidRPr="00FC75D9">
        <w:t xml:space="preserve">Giải chi tiết: </w:t>
      </w:r>
    </w:p>
    <w:p w:rsidR="00FC75D9" w:rsidRPr="00FC75D9" w:rsidRDefault="00FC75D9" w:rsidP="00FC75D9">
      <w:r w:rsidRPr="00FC75D9">
        <w:object w:dxaOrig="4540" w:dyaOrig="920">
          <v:shape id="_x0000_i6391" type="#_x0000_t75" style="width:226.7pt;height:45.6pt" o:ole="">
            <v:imagedata r:id="rId8316" o:title=""/>
          </v:shape>
          <o:OLEObject Type="Embed" ProgID="Equation.DSMT4" ShapeID="_x0000_i6391" DrawAspect="Content" ObjectID="_1772212850" r:id="rId8317"/>
        </w:object>
      </w:r>
    </w:p>
    <w:p w:rsidR="00FC75D9" w:rsidRPr="00FC75D9" w:rsidRDefault="00FC75D9" w:rsidP="00FC75D9">
      <w:r w:rsidRPr="00FC75D9">
        <w:t xml:space="preserve">Ta có </w:t>
      </w:r>
      <w:r w:rsidRPr="00FC75D9">
        <w:object w:dxaOrig="5820" w:dyaOrig="480">
          <v:shape id="_x0000_i6392" type="#_x0000_t75" style="width:291.55pt;height:23.5pt" o:ole="">
            <v:imagedata r:id="rId8318" o:title=""/>
          </v:shape>
          <o:OLEObject Type="Embed" ProgID="Equation.DSMT4" ShapeID="_x0000_i6392" DrawAspect="Content" ObjectID="_1772212851" r:id="rId8319"/>
        </w:object>
      </w:r>
      <w:r w:rsidRPr="00FC75D9">
        <w:t>.</w:t>
      </w:r>
    </w:p>
    <w:p w:rsidR="00FC75D9" w:rsidRPr="00FC75D9" w:rsidRDefault="00FC75D9" w:rsidP="00FC75D9">
      <w:r w:rsidRPr="00FC75D9">
        <w:t xml:space="preserve">Vậy phương trình mặt phẳng </w:t>
      </w:r>
      <w:r w:rsidRPr="00FC75D9">
        <w:object w:dxaOrig="440" w:dyaOrig="400">
          <v:shape id="_x0000_i6393" type="#_x0000_t75" style="width:22.1pt;height:20.65pt" o:ole="">
            <v:imagedata r:id="rId8320" o:title=""/>
          </v:shape>
          <o:OLEObject Type="Embed" ProgID="Equation.DSMT4" ShapeID="_x0000_i6393" DrawAspect="Content" ObjectID="_1772212852" r:id="rId8321"/>
        </w:object>
      </w:r>
      <w:r w:rsidRPr="00FC75D9">
        <w:t xml:space="preserve"> là: </w:t>
      </w:r>
      <w:r w:rsidRPr="00FC75D9">
        <w:object w:dxaOrig="1579" w:dyaOrig="320">
          <v:shape id="_x0000_i6394" type="#_x0000_t75" style="width:79.15pt;height:16.4pt" o:ole="">
            <v:imagedata r:id="rId8322" o:title=""/>
          </v:shape>
          <o:OLEObject Type="Embed" ProgID="Equation.DSMT4" ShapeID="_x0000_i6394" DrawAspect="Content" ObjectID="_1772212853" r:id="rId8323"/>
        </w:object>
      </w:r>
      <w:r w:rsidRPr="00FC75D9">
        <w:t>.</w:t>
      </w:r>
    </w:p>
    <w:p w:rsidR="00FC75D9" w:rsidRPr="00FC75D9" w:rsidRDefault="00FC75D9" w:rsidP="00FC75D9">
      <w:r w:rsidRPr="00FC75D9">
        <w:t xml:space="preserve">Câu 23 (TH): Cho hình nón đỉnh </w:t>
      </w:r>
      <w:r w:rsidRPr="00FC75D9">
        <w:object w:dxaOrig="220" w:dyaOrig="279">
          <v:shape id="_x0000_i6395" type="#_x0000_t75" style="width:10.7pt;height:13.55pt" o:ole="">
            <v:imagedata r:id="rId7546" o:title=""/>
          </v:shape>
          <o:OLEObject Type="Embed" ProgID="Equation.DSMT4" ShapeID="_x0000_i6395" DrawAspect="Content" ObjectID="_1772212854" r:id="rId8324"/>
        </w:object>
      </w:r>
      <w:r w:rsidRPr="00FC75D9">
        <w:t xml:space="preserve"> có bán kính đáy </w:t>
      </w:r>
      <w:r w:rsidRPr="00FC75D9">
        <w:object w:dxaOrig="600" w:dyaOrig="260">
          <v:shape id="_x0000_i6396" type="#_x0000_t75" style="width:29.95pt;height:12.85pt" o:ole="">
            <v:imagedata r:id="rId7548" o:title=""/>
          </v:shape>
          <o:OLEObject Type="Embed" ProgID="Equation.DSMT4" ShapeID="_x0000_i6396" DrawAspect="Content" ObjectID="_1772212855" r:id="rId8325"/>
        </w:object>
      </w:r>
      <w:r w:rsidRPr="00FC75D9">
        <w:t xml:space="preserve">. Biết diện tích xung quanh của hình nón là </w:t>
      </w:r>
      <w:r w:rsidRPr="00FC75D9">
        <w:object w:dxaOrig="600" w:dyaOrig="360">
          <v:shape id="_x0000_i6397" type="#_x0000_t75" style="width:29.95pt;height:17.8pt" o:ole="">
            <v:imagedata r:id="rId7550" o:title=""/>
          </v:shape>
          <o:OLEObject Type="Embed" ProgID="Equation.DSMT4" ShapeID="_x0000_i6397" DrawAspect="Content" ObjectID="_1772212856" r:id="rId8326"/>
        </w:object>
      </w:r>
      <w:r w:rsidRPr="00FC75D9">
        <w:t xml:space="preserve">. Tính thể tích khối nón? </w:t>
      </w:r>
    </w:p>
    <w:p w:rsidR="00FC75D9" w:rsidRPr="00FC75D9" w:rsidRDefault="00FC75D9" w:rsidP="00FC75D9">
      <w:r w:rsidRPr="00FC75D9">
        <w:tab/>
        <w:t>A. π</w:t>
      </w:r>
      <w:r w:rsidRPr="00FC75D9">
        <w:tab/>
        <w:t xml:space="preserve">B. </w:t>
      </w:r>
      <w:r w:rsidRPr="00FC75D9">
        <w:object w:dxaOrig="380" w:dyaOrig="620">
          <v:shape id="_x0000_i6398" type="#_x0000_t75" style="width:18.55pt;height:31.35pt" o:ole="">
            <v:imagedata r:id="rId7552" o:title=""/>
          </v:shape>
          <o:OLEObject Type="Embed" ProgID="Equation.DSMT4" ShapeID="_x0000_i6398" DrawAspect="Content" ObjectID="_1772212857" r:id="rId8327"/>
        </w:object>
      </w:r>
      <w:r w:rsidRPr="00FC75D9">
        <w:tab/>
      </w:r>
      <w:r w:rsidRPr="00FC75D9">
        <w:rPr>
          <w:highlight w:val="yellow"/>
        </w:rPr>
        <w:t xml:space="preserve">C. </w:t>
      </w:r>
      <w:r w:rsidRPr="00FC75D9">
        <w:rPr>
          <w:highlight w:val="yellow"/>
        </w:rPr>
        <w:object w:dxaOrig="400" w:dyaOrig="620">
          <v:shape id="_x0000_i6399" type="#_x0000_t75" style="width:20.65pt;height:31.35pt" o:ole="">
            <v:imagedata r:id="rId7554" o:title=""/>
          </v:shape>
          <o:OLEObject Type="Embed" ProgID="Equation.DSMT4" ShapeID="_x0000_i6399" DrawAspect="Content" ObjectID="_1772212858" r:id="rId8328"/>
        </w:object>
      </w:r>
      <w:r w:rsidRPr="00FC75D9">
        <w:tab/>
        <w:t xml:space="preserve">D. </w:t>
      </w:r>
      <w:r w:rsidRPr="00FC75D9">
        <w:object w:dxaOrig="400" w:dyaOrig="620">
          <v:shape id="_x0000_i6400" type="#_x0000_t75" style="width:20.65pt;height:31.35pt" o:ole="">
            <v:imagedata r:id="rId7556" o:title=""/>
          </v:shape>
          <o:OLEObject Type="Embed" ProgID="Equation.DSMT4" ShapeID="_x0000_i6400" DrawAspect="Content" ObjectID="_1772212859" r:id="rId8329"/>
        </w:object>
      </w:r>
    </w:p>
    <w:p w:rsidR="00FC75D9" w:rsidRPr="00FC75D9" w:rsidRDefault="00FC75D9" w:rsidP="00FC75D9">
      <w:r w:rsidRPr="00FC75D9">
        <w:t xml:space="preserve">Phương pháp giải: </w:t>
      </w:r>
    </w:p>
    <w:p w:rsidR="00FC75D9" w:rsidRPr="00FC75D9" w:rsidRDefault="00FC75D9" w:rsidP="00FC75D9">
      <w:r w:rsidRPr="00FC75D9">
        <w:t xml:space="preserve">- Diện tích xung quanh của hình nón có đường sinh </w:t>
      </w:r>
      <w:r w:rsidRPr="00FC75D9">
        <w:object w:dxaOrig="139" w:dyaOrig="279">
          <v:shape id="_x0000_i6401" type="#_x0000_t75" style="width:7.15pt;height:13.55pt" o:ole="">
            <v:imagedata r:id="rId8330" o:title=""/>
          </v:shape>
          <o:OLEObject Type="Embed" ProgID="Equation.DSMT4" ShapeID="_x0000_i6401" DrawAspect="Content" ObjectID="_1772212860" r:id="rId8331"/>
        </w:object>
      </w:r>
      <w:r w:rsidRPr="00FC75D9">
        <w:t xml:space="preserve">, bán kính đáy </w:t>
      </w:r>
      <w:r w:rsidRPr="00FC75D9">
        <w:object w:dxaOrig="240" w:dyaOrig="260">
          <v:shape id="_x0000_i6402" type="#_x0000_t75" style="width:12.1pt;height:12.85pt" o:ole="">
            <v:imagedata r:id="rId8332" o:title=""/>
          </v:shape>
          <o:OLEObject Type="Embed" ProgID="Equation.DSMT4" ShapeID="_x0000_i6402" DrawAspect="Content" ObjectID="_1772212861" r:id="rId8333"/>
        </w:object>
      </w:r>
      <w:r w:rsidRPr="00FC75D9">
        <w:t xml:space="preserve"> là: </w:t>
      </w:r>
      <w:r w:rsidRPr="00FC75D9">
        <w:object w:dxaOrig="920" w:dyaOrig="380">
          <v:shape id="_x0000_i6403" type="#_x0000_t75" style="width:45.6pt;height:18.55pt" o:ole="">
            <v:imagedata r:id="rId8334" o:title=""/>
          </v:shape>
          <o:OLEObject Type="Embed" ProgID="Equation.DSMT4" ShapeID="_x0000_i6403" DrawAspect="Content" ObjectID="_1772212862" r:id="rId8335"/>
        </w:object>
      </w:r>
      <w:r w:rsidRPr="00FC75D9">
        <w:t xml:space="preserve">. Tìm </w:t>
      </w:r>
      <w:r w:rsidRPr="00FC75D9">
        <w:object w:dxaOrig="139" w:dyaOrig="279">
          <v:shape id="_x0000_i6404" type="#_x0000_t75" style="width:7.15pt;height:13.55pt" o:ole="">
            <v:imagedata r:id="rId8336" o:title=""/>
          </v:shape>
          <o:OLEObject Type="Embed" ProgID="Equation.DSMT4" ShapeID="_x0000_i6404" DrawAspect="Content" ObjectID="_1772212863" r:id="rId8337"/>
        </w:object>
      </w:r>
      <w:r w:rsidRPr="00FC75D9">
        <w:t>.</w:t>
      </w:r>
    </w:p>
    <w:p w:rsidR="00FC75D9" w:rsidRPr="00FC75D9" w:rsidRDefault="00FC75D9" w:rsidP="00FC75D9">
      <w:r w:rsidRPr="00FC75D9">
        <w:t xml:space="preserve">- Tìm chiều cao của khối nón: </w:t>
      </w:r>
      <w:r w:rsidRPr="00FC75D9">
        <w:object w:dxaOrig="1260" w:dyaOrig="400">
          <v:shape id="_x0000_i6405" type="#_x0000_t75" style="width:62.75pt;height:20.65pt" o:ole="">
            <v:imagedata r:id="rId8338" o:title=""/>
          </v:shape>
          <o:OLEObject Type="Embed" ProgID="Equation.DSMT4" ShapeID="_x0000_i6405" DrawAspect="Content" ObjectID="_1772212864" r:id="rId8339"/>
        </w:object>
      </w:r>
      <w:r w:rsidRPr="00FC75D9">
        <w:t>.</w:t>
      </w:r>
    </w:p>
    <w:p w:rsidR="00FC75D9" w:rsidRPr="00FC75D9" w:rsidRDefault="00FC75D9" w:rsidP="00FC75D9">
      <w:r w:rsidRPr="00FC75D9">
        <w:t xml:space="preserve">- Thể tích xung quanh của hình nón có chiều cao </w:t>
      </w:r>
      <w:r w:rsidRPr="00FC75D9">
        <w:object w:dxaOrig="200" w:dyaOrig="279">
          <v:shape id="_x0000_i6406" type="#_x0000_t75" style="width:10pt;height:13.55pt" o:ole="">
            <v:imagedata r:id="rId8340" o:title=""/>
          </v:shape>
          <o:OLEObject Type="Embed" ProgID="Equation.DSMT4" ShapeID="_x0000_i6406" DrawAspect="Content" ObjectID="_1772212865" r:id="rId8341"/>
        </w:object>
      </w:r>
      <w:r w:rsidRPr="00FC75D9">
        <w:t xml:space="preserve">, bán kính đáy </w:t>
      </w:r>
      <w:r w:rsidRPr="00FC75D9">
        <w:object w:dxaOrig="240" w:dyaOrig="260">
          <v:shape id="_x0000_i6407" type="#_x0000_t75" style="width:12.1pt;height:12.85pt" o:ole="">
            <v:imagedata r:id="rId8342" o:title=""/>
          </v:shape>
          <o:OLEObject Type="Embed" ProgID="Equation.DSMT4" ShapeID="_x0000_i6407" DrawAspect="Content" ObjectID="_1772212866" r:id="rId8343"/>
        </w:object>
      </w:r>
      <w:r w:rsidRPr="00FC75D9">
        <w:t xml:space="preserve"> là: </w:t>
      </w:r>
      <w:r w:rsidRPr="00FC75D9">
        <w:object w:dxaOrig="1140" w:dyaOrig="620">
          <v:shape id="_x0000_i6408" type="#_x0000_t75" style="width:57.05pt;height:31.35pt" o:ole="">
            <v:imagedata r:id="rId8344" o:title=""/>
          </v:shape>
          <o:OLEObject Type="Embed" ProgID="Equation.DSMT4" ShapeID="_x0000_i6408" DrawAspect="Content" ObjectID="_1772212867" r:id="rId8345"/>
        </w:object>
      </w:r>
      <w:r w:rsidRPr="00FC75D9">
        <w:t>.</w:t>
      </w:r>
    </w:p>
    <w:p w:rsidR="00FC75D9" w:rsidRPr="00FC75D9" w:rsidRDefault="00FC75D9" w:rsidP="00FC75D9">
      <w:r w:rsidRPr="00FC75D9">
        <w:t xml:space="preserve">Giải chi tiết: </w:t>
      </w:r>
    </w:p>
    <w:p w:rsidR="00FC75D9" w:rsidRPr="00FC75D9" w:rsidRDefault="00FC75D9" w:rsidP="00FC75D9">
      <w:r w:rsidRPr="00FC75D9">
        <w:lastRenderedPageBreak/>
        <w:t xml:space="preserve">Gọi </w:t>
      </w:r>
      <w:r w:rsidRPr="00FC75D9">
        <w:object w:dxaOrig="360" w:dyaOrig="320">
          <v:shape id="_x0000_i6409" type="#_x0000_t75" style="width:17.8pt;height:16.4pt" o:ole="">
            <v:imagedata r:id="rId8346" o:title=""/>
          </v:shape>
          <o:OLEObject Type="Embed" ProgID="Equation.DSMT4" ShapeID="_x0000_i6409" DrawAspect="Content" ObjectID="_1772212868" r:id="rId8347"/>
        </w:object>
      </w:r>
      <w:r w:rsidRPr="00FC75D9">
        <w:t xml:space="preserve"> lần lượt là đường cao và độ dài đường sinh của hình nón.</w:t>
      </w:r>
    </w:p>
    <w:p w:rsidR="00FC75D9" w:rsidRPr="00FC75D9" w:rsidRDefault="00FC75D9" w:rsidP="00FC75D9">
      <w:r w:rsidRPr="00FC75D9">
        <w:t xml:space="preserve">Diện tích xung quanh hình nón là </w:t>
      </w:r>
      <w:r w:rsidRPr="00FC75D9">
        <w:object w:dxaOrig="1579" w:dyaOrig="360">
          <v:shape id="_x0000_i6410" type="#_x0000_t75" style="width:79.15pt;height:17.8pt" o:ole="">
            <v:imagedata r:id="rId8348" o:title=""/>
          </v:shape>
          <o:OLEObject Type="Embed" ProgID="Equation.DSMT4" ShapeID="_x0000_i6410" DrawAspect="Content" ObjectID="_1772212869" r:id="rId8349"/>
        </w:object>
      </w:r>
      <w:r w:rsidRPr="00FC75D9">
        <w:object w:dxaOrig="2580" w:dyaOrig="360">
          <v:shape id="_x0000_i6411" type="#_x0000_t75" style="width:129.05pt;height:17.8pt" o:ole="">
            <v:imagedata r:id="rId8350" o:title=""/>
          </v:shape>
          <o:OLEObject Type="Embed" ProgID="Equation.DSMT4" ShapeID="_x0000_i6411" DrawAspect="Content" ObjectID="_1772212870" r:id="rId8351"/>
        </w:object>
      </w:r>
    </w:p>
    <w:p w:rsidR="00FC75D9" w:rsidRPr="00FC75D9" w:rsidRDefault="00FC75D9" w:rsidP="00FC75D9">
      <w:r w:rsidRPr="00FC75D9">
        <w:t xml:space="preserve">Chiều cao của hình nón là: </w:t>
      </w:r>
      <w:r w:rsidRPr="00FC75D9">
        <w:object w:dxaOrig="2439" w:dyaOrig="400">
          <v:shape id="_x0000_i6412" type="#_x0000_t75" style="width:121.9pt;height:20.65pt" o:ole="">
            <v:imagedata r:id="rId8352" o:title=""/>
          </v:shape>
          <o:OLEObject Type="Embed" ProgID="Equation.DSMT4" ShapeID="_x0000_i6412" DrawAspect="Content" ObjectID="_1772212871" r:id="rId8353"/>
        </w:object>
      </w:r>
      <w:r w:rsidRPr="00FC75D9">
        <w:t>.</w:t>
      </w:r>
    </w:p>
    <w:p w:rsidR="00FC75D9" w:rsidRPr="00FC75D9" w:rsidRDefault="00FC75D9" w:rsidP="00FC75D9">
      <w:r w:rsidRPr="00FC75D9">
        <w:t xml:space="preserve">Vậy thể tích của khối nón là: </w:t>
      </w:r>
      <w:r w:rsidRPr="00FC75D9">
        <w:object w:dxaOrig="1740" w:dyaOrig="620">
          <v:shape id="_x0000_i6413" type="#_x0000_t75" style="width:86.95pt;height:31.35pt" o:ole="">
            <v:imagedata r:id="rId8354" o:title=""/>
          </v:shape>
          <o:OLEObject Type="Embed" ProgID="Equation.DSMT4" ShapeID="_x0000_i6413" DrawAspect="Content" ObjectID="_1772212872" r:id="rId8355"/>
        </w:object>
      </w:r>
    </w:p>
    <w:p w:rsidR="00FC75D9" w:rsidRPr="00FC75D9" w:rsidRDefault="00FC75D9" w:rsidP="00FC75D9">
      <w:r w:rsidRPr="00FC75D9">
        <w:t xml:space="preserve">Câu 24 (VD): Cho tam giác </w:t>
      </w:r>
      <w:r w:rsidRPr="00FC75D9">
        <w:object w:dxaOrig="499" w:dyaOrig="279">
          <v:shape id="_x0000_i6414" type="#_x0000_t75" style="width:24.25pt;height:13.55pt" o:ole="">
            <v:imagedata r:id="rId7558" o:title=""/>
          </v:shape>
          <o:OLEObject Type="Embed" ProgID="Equation.DSMT4" ShapeID="_x0000_i6414" DrawAspect="Content" ObjectID="_1772212873" r:id="rId8356"/>
        </w:object>
      </w:r>
      <w:r w:rsidRPr="00FC75D9">
        <w:t xml:space="preserve"> vuông tại </w:t>
      </w:r>
      <w:r w:rsidRPr="00FC75D9">
        <w:object w:dxaOrig="1500" w:dyaOrig="360">
          <v:shape id="_x0000_i6415" type="#_x0000_t75" style="width:75.55pt;height:17.8pt" o:ole="">
            <v:imagedata r:id="rId7560" o:title=""/>
          </v:shape>
          <o:OLEObject Type="Embed" ProgID="Equation.DSMT4" ShapeID="_x0000_i6415" DrawAspect="Content" ObjectID="_1772212874" r:id="rId8357"/>
        </w:object>
      </w:r>
      <w:r w:rsidRPr="00FC75D9">
        <w:t xml:space="preserve">. Phân giác của góc </w:t>
      </w:r>
      <w:r w:rsidRPr="00FC75D9">
        <w:object w:dxaOrig="680" w:dyaOrig="279">
          <v:shape id="_x0000_i6416" type="#_x0000_t75" style="width:34.2pt;height:13.55pt" o:ole="">
            <v:imagedata r:id="rId7562" o:title=""/>
          </v:shape>
          <o:OLEObject Type="Embed" ProgID="Equation.DSMT4" ShapeID="_x0000_i6416" DrawAspect="Content" ObjectID="_1772212875" r:id="rId8358"/>
        </w:object>
      </w:r>
      <w:r w:rsidRPr="00FC75D9">
        <w:t xml:space="preserve"> cắt </w:t>
      </w:r>
      <w:r w:rsidRPr="00FC75D9">
        <w:object w:dxaOrig="340" w:dyaOrig="279">
          <v:shape id="_x0000_i6417" type="#_x0000_t75" style="width:17.1pt;height:13.55pt" o:ole="">
            <v:imagedata r:id="rId7564" o:title=""/>
          </v:shape>
          <o:OLEObject Type="Embed" ProgID="Equation.DSMT4" ShapeID="_x0000_i6417" DrawAspect="Content" ObjectID="_1772212876" r:id="rId8359"/>
        </w:object>
      </w:r>
      <w:r w:rsidRPr="00FC75D9">
        <w:t xml:space="preserve"> tại </w:t>
      </w:r>
      <w:r w:rsidRPr="00FC75D9">
        <w:object w:dxaOrig="200" w:dyaOrig="260">
          <v:shape id="_x0000_i6418" type="#_x0000_t75" style="width:10pt;height:12.85pt" o:ole="">
            <v:imagedata r:id="rId7566" o:title=""/>
          </v:shape>
          <o:OLEObject Type="Embed" ProgID="Equation.DSMT4" ShapeID="_x0000_i6418" DrawAspect="Content" ObjectID="_1772212877" r:id="rId8360"/>
        </w:object>
      </w:r>
      <w:r w:rsidRPr="00FC75D9">
        <w:t xml:space="preserve">. Vẽ nửa đường tròn tâm </w:t>
      </w:r>
      <w:r w:rsidRPr="00FC75D9">
        <w:object w:dxaOrig="200" w:dyaOrig="260">
          <v:shape id="_x0000_i6419" type="#_x0000_t75" style="width:10pt;height:12.85pt" o:ole="">
            <v:imagedata r:id="rId7568" o:title=""/>
          </v:shape>
          <o:OLEObject Type="Embed" ProgID="Equation.DSMT4" ShapeID="_x0000_i6419" DrawAspect="Content" ObjectID="_1772212878" r:id="rId8361"/>
        </w:object>
      </w:r>
      <w:r w:rsidRPr="00FC75D9">
        <w:t xml:space="preserve">, bán kính </w:t>
      </w:r>
      <w:r w:rsidRPr="00FC75D9">
        <w:object w:dxaOrig="300" w:dyaOrig="260">
          <v:shape id="_x0000_i6420" type="#_x0000_t75" style="width:14.95pt;height:12.85pt" o:ole="">
            <v:imagedata r:id="rId7570" o:title=""/>
          </v:shape>
          <o:OLEObject Type="Embed" ProgID="Equation.DSMT4" ShapeID="_x0000_i6420" DrawAspect="Content" ObjectID="_1772212879" r:id="rId8362"/>
        </w:object>
      </w:r>
      <w:r w:rsidRPr="00FC75D9">
        <w:t xml:space="preserve"> (như hình vẽ). Cho miền tam giác </w:t>
      </w:r>
      <w:r w:rsidRPr="00FC75D9">
        <w:object w:dxaOrig="499" w:dyaOrig="279">
          <v:shape id="_x0000_i6421" type="#_x0000_t75" style="width:24.25pt;height:13.55pt" o:ole="">
            <v:imagedata r:id="rId7572" o:title=""/>
          </v:shape>
          <o:OLEObject Type="Embed" ProgID="Equation.DSMT4" ShapeID="_x0000_i6421" DrawAspect="Content" ObjectID="_1772212880" r:id="rId8363"/>
        </w:object>
      </w:r>
      <w:r w:rsidRPr="00FC75D9">
        <w:t xml:space="preserve"> và nửa hình tròn quay xung quanh trục </w:t>
      </w:r>
      <w:r w:rsidRPr="00FC75D9">
        <w:object w:dxaOrig="340" w:dyaOrig="279">
          <v:shape id="_x0000_i6422" type="#_x0000_t75" style="width:17.1pt;height:13.55pt" o:ole="">
            <v:imagedata r:id="rId7574" o:title=""/>
          </v:shape>
          <o:OLEObject Type="Embed" ProgID="Equation.DSMT4" ShapeID="_x0000_i6422" DrawAspect="Content" ObjectID="_1772212881" r:id="rId8364"/>
        </w:object>
      </w:r>
      <w:r w:rsidRPr="00FC75D9">
        <w:t xml:space="preserve"> tạo nên các khối tròn xoay có thể tích tương ứng là </w:t>
      </w:r>
      <w:r w:rsidRPr="00FC75D9">
        <w:object w:dxaOrig="540" w:dyaOrig="360">
          <v:shape id="_x0000_i6423" type="#_x0000_t75" style="width:27.1pt;height:17.8pt" o:ole="">
            <v:imagedata r:id="rId7576" o:title=""/>
          </v:shape>
          <o:OLEObject Type="Embed" ProgID="Equation.DSMT4" ShapeID="_x0000_i6423" DrawAspect="Content" ObjectID="_1772212882" r:id="rId8365"/>
        </w:object>
      </w:r>
      <w:r w:rsidRPr="00FC75D9">
        <w:t>. Khẳng định nào sau đây là đúng?</w:t>
      </w:r>
    </w:p>
    <w:p w:rsidR="00FC75D9" w:rsidRPr="00FC75D9" w:rsidRDefault="008366DB" w:rsidP="00FC75D9">
      <w:r>
        <w:rPr>
          <w:noProof/>
        </w:rPr>
        <w:drawing>
          <wp:inline distT="0" distB="0" distL="0" distR="0">
            <wp:extent cx="986790" cy="1212850"/>
            <wp:effectExtent l="0" t="0" r="3810" b="6350"/>
            <wp:docPr id="55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78" cstate="email">
                      <a:extLst>
                        <a:ext uri="{28A0092B-C50C-407E-A947-70E740481C1C}">
                          <a14:useLocalDpi xmlns:a14="http://schemas.microsoft.com/office/drawing/2010/main"/>
                        </a:ext>
                      </a:extLst>
                    </a:blip>
                    <a:srcRect/>
                    <a:stretch>
                      <a:fillRect/>
                    </a:stretch>
                  </pic:blipFill>
                  <pic:spPr bwMode="auto">
                    <a:xfrm>
                      <a:off x="0" y="0"/>
                      <a:ext cx="986790" cy="1212850"/>
                    </a:xfrm>
                    <a:prstGeom prst="rect">
                      <a:avLst/>
                    </a:prstGeom>
                    <a:noFill/>
                    <a:ln>
                      <a:noFill/>
                    </a:ln>
                  </pic:spPr>
                </pic:pic>
              </a:graphicData>
            </a:graphic>
          </wp:inline>
        </w:drawing>
      </w:r>
    </w:p>
    <w:p w:rsidR="00FC75D9" w:rsidRPr="00FC75D9" w:rsidRDefault="00FC75D9" w:rsidP="00FC75D9">
      <w:r w:rsidRPr="00FC75D9">
        <w:tab/>
        <w:t xml:space="preserve">A. </w:t>
      </w:r>
      <w:r w:rsidRPr="00FC75D9">
        <w:object w:dxaOrig="880" w:dyaOrig="620">
          <v:shape id="_x0000_i6424" type="#_x0000_t75" style="width:44.2pt;height:31.35pt" o:ole="">
            <v:imagedata r:id="rId7579" o:title=""/>
          </v:shape>
          <o:OLEObject Type="Embed" ProgID="Equation.DSMT4" ShapeID="_x0000_i6424" DrawAspect="Content" ObjectID="_1772212883" r:id="rId8366"/>
        </w:object>
      </w:r>
      <w:r w:rsidRPr="00FC75D9">
        <w:tab/>
        <w:t xml:space="preserve">B. </w:t>
      </w:r>
      <w:r w:rsidRPr="00FC75D9">
        <w:object w:dxaOrig="880" w:dyaOrig="620">
          <v:shape id="_x0000_i6425" type="#_x0000_t75" style="width:44.2pt;height:31.35pt" o:ole="">
            <v:imagedata r:id="rId7581" o:title=""/>
          </v:shape>
          <o:OLEObject Type="Embed" ProgID="Equation.DSMT4" ShapeID="_x0000_i6425" DrawAspect="Content" ObjectID="_1772212884" r:id="rId8367"/>
        </w:object>
      </w:r>
      <w:r w:rsidRPr="00FC75D9">
        <w:tab/>
        <w:t xml:space="preserve">C. </w:t>
      </w:r>
      <w:r w:rsidRPr="00FC75D9">
        <w:object w:dxaOrig="800" w:dyaOrig="360">
          <v:shape id="_x0000_i6426" type="#_x0000_t75" style="width:39.9pt;height:17.8pt" o:ole="">
            <v:imagedata r:id="rId7583" o:title=""/>
          </v:shape>
          <o:OLEObject Type="Embed" ProgID="Equation.DSMT4" ShapeID="_x0000_i6426" DrawAspect="Content" ObjectID="_1772212885" r:id="rId8368"/>
        </w:object>
      </w:r>
      <w:r w:rsidRPr="00FC75D9">
        <w:tab/>
      </w:r>
      <w:r w:rsidRPr="00FC75D9">
        <w:rPr>
          <w:highlight w:val="yellow"/>
        </w:rPr>
        <w:t xml:space="preserve">D. </w:t>
      </w:r>
      <w:r w:rsidRPr="00FC75D9">
        <w:rPr>
          <w:highlight w:val="yellow"/>
        </w:rPr>
        <w:object w:dxaOrig="880" w:dyaOrig="620">
          <v:shape id="_x0000_i6427" type="#_x0000_t75" style="width:44.2pt;height:31.35pt" o:ole="">
            <v:imagedata r:id="rId7585" o:title=""/>
          </v:shape>
          <o:OLEObject Type="Embed" ProgID="Equation.DSMT4" ShapeID="_x0000_i6427" DrawAspect="Content" ObjectID="_1772212886" r:id="rId8369"/>
        </w:object>
      </w:r>
    </w:p>
    <w:p w:rsidR="00FC75D9" w:rsidRPr="00FC75D9" w:rsidRDefault="00FC75D9" w:rsidP="00FC75D9">
      <w:r w:rsidRPr="00FC75D9">
        <w:t xml:space="preserve">Phương pháp giải: </w:t>
      </w:r>
    </w:p>
    <w:p w:rsidR="00FC75D9" w:rsidRPr="00FC75D9" w:rsidRDefault="00FC75D9" w:rsidP="00FC75D9">
      <w:r w:rsidRPr="00FC75D9">
        <w:t xml:space="preserve">Sử dụng công thức tính thể tích khối nón </w:t>
      </w:r>
      <w:r w:rsidRPr="00FC75D9">
        <w:object w:dxaOrig="1140" w:dyaOrig="620">
          <v:shape id="_x0000_i6428" type="#_x0000_t75" style="width:57.05pt;height:31.35pt" o:ole="">
            <v:imagedata r:id="rId8370" o:title=""/>
          </v:shape>
          <o:OLEObject Type="Embed" ProgID="Equation.DSMT4" ShapeID="_x0000_i6428" DrawAspect="Content" ObjectID="_1772212887" r:id="rId8371"/>
        </w:object>
      </w:r>
      <w:r w:rsidRPr="00FC75D9">
        <w:t xml:space="preserve"> và công thức thể tích khối cầu </w:t>
      </w:r>
      <w:r w:rsidRPr="00FC75D9">
        <w:object w:dxaOrig="1020" w:dyaOrig="620">
          <v:shape id="_x0000_i6429" type="#_x0000_t75" style="width:50.6pt;height:31.35pt" o:ole="">
            <v:imagedata r:id="rId8372" o:title=""/>
          </v:shape>
          <o:OLEObject Type="Embed" ProgID="Equation.DSMT4" ShapeID="_x0000_i6429" DrawAspect="Content" ObjectID="_1772212888" r:id="rId8373"/>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Quay miền tam giác </w:t>
      </w:r>
      <w:r w:rsidRPr="00FC75D9">
        <w:object w:dxaOrig="499" w:dyaOrig="279">
          <v:shape id="_x0000_i6430" type="#_x0000_t75" style="width:24.25pt;height:13.55pt" o:ole="">
            <v:imagedata r:id="rId8374" o:title=""/>
          </v:shape>
          <o:OLEObject Type="Embed" ProgID="Equation.DSMT4" ShapeID="_x0000_i6430" DrawAspect="Content" ObjectID="_1772212889" r:id="rId8375"/>
        </w:object>
      </w:r>
      <w:r w:rsidRPr="00FC75D9">
        <w:t xml:space="preserve"> quanh cạnh </w:t>
      </w:r>
      <w:r w:rsidRPr="00FC75D9">
        <w:object w:dxaOrig="340" w:dyaOrig="279">
          <v:shape id="_x0000_i6431" type="#_x0000_t75" style="width:17.1pt;height:13.55pt" o:ole="">
            <v:imagedata r:id="rId8376" o:title=""/>
          </v:shape>
          <o:OLEObject Type="Embed" ProgID="Equation.DSMT4" ShapeID="_x0000_i6431" DrawAspect="Content" ObjectID="_1772212890" r:id="rId8377"/>
        </w:object>
      </w:r>
      <w:r w:rsidRPr="00FC75D9">
        <w:t xml:space="preserve"> ta được khối nón có chiều cao </w:t>
      </w:r>
      <w:r w:rsidRPr="00FC75D9">
        <w:object w:dxaOrig="700" w:dyaOrig="279">
          <v:shape id="_x0000_i6432" type="#_x0000_t75" style="width:34.95pt;height:13.55pt" o:ole="">
            <v:imagedata r:id="rId8378" o:title=""/>
          </v:shape>
          <o:OLEObject Type="Embed" ProgID="Equation.DSMT4" ShapeID="_x0000_i6432" DrawAspect="Content" ObjectID="_1772212891" r:id="rId8379"/>
        </w:object>
      </w:r>
      <w:r w:rsidRPr="00FC75D9">
        <w:t xml:space="preserve">, bán kính đáy </w:t>
      </w:r>
      <w:r w:rsidRPr="00FC75D9">
        <w:object w:dxaOrig="800" w:dyaOrig="260">
          <v:shape id="_x0000_i6433" type="#_x0000_t75" style="width:39.9pt;height:12.85pt" o:ole="">
            <v:imagedata r:id="rId8380" o:title=""/>
          </v:shape>
          <o:OLEObject Type="Embed" ProgID="Equation.DSMT4" ShapeID="_x0000_i6433" DrawAspect="Content" ObjectID="_1772212892" r:id="rId8381"/>
        </w:object>
      </w:r>
      <w:r w:rsidRPr="00FC75D9">
        <w:t>.</w:t>
      </w:r>
    </w:p>
    <w:p w:rsidR="00FC75D9" w:rsidRPr="00FC75D9" w:rsidRDefault="00FC75D9" w:rsidP="00FC75D9">
      <w:r w:rsidRPr="00FC75D9">
        <w:object w:dxaOrig="1860" w:dyaOrig="620">
          <v:shape id="_x0000_i6434" type="#_x0000_t75" style="width:93.4pt;height:31.35pt" o:ole="">
            <v:imagedata r:id="rId8382" o:title=""/>
          </v:shape>
          <o:OLEObject Type="Embed" ProgID="Equation.DSMT4" ShapeID="_x0000_i6434" DrawAspect="Content" ObjectID="_1772212893" r:id="rId8383"/>
        </w:object>
      </w:r>
    </w:p>
    <w:p w:rsidR="00FC75D9" w:rsidRPr="00FC75D9" w:rsidRDefault="00FC75D9" w:rsidP="00FC75D9">
      <w:r w:rsidRPr="00FC75D9">
        <w:t xml:space="preserve">Quay nửa hình tròn quanh cạnh </w:t>
      </w:r>
      <w:r w:rsidRPr="00FC75D9">
        <w:object w:dxaOrig="340" w:dyaOrig="279">
          <v:shape id="_x0000_i6435" type="#_x0000_t75" style="width:17.1pt;height:13.55pt" o:ole="">
            <v:imagedata r:id="rId8384" o:title=""/>
          </v:shape>
          <o:OLEObject Type="Embed" ProgID="Equation.DSMT4" ShapeID="_x0000_i6435" DrawAspect="Content" ObjectID="_1772212894" r:id="rId8385"/>
        </w:object>
      </w:r>
      <w:r w:rsidRPr="00FC75D9">
        <w:t xml:space="preserve"> ta được khối cầu có bán kính </w:t>
      </w:r>
      <w:r w:rsidRPr="00FC75D9">
        <w:object w:dxaOrig="300" w:dyaOrig="260">
          <v:shape id="_x0000_i6436" type="#_x0000_t75" style="width:14.95pt;height:12.85pt" o:ole="">
            <v:imagedata r:id="rId8386" o:title=""/>
          </v:shape>
          <o:OLEObject Type="Embed" ProgID="Equation.DSMT4" ShapeID="_x0000_i6436" DrawAspect="Content" ObjectID="_1772212895" r:id="rId8387"/>
        </w:object>
      </w:r>
      <w:r w:rsidRPr="00FC75D9">
        <w:t>.</w:t>
      </w:r>
    </w:p>
    <w:p w:rsidR="00FC75D9" w:rsidRPr="00FC75D9" w:rsidRDefault="00FC75D9" w:rsidP="00FC75D9">
      <w:r w:rsidRPr="00FC75D9">
        <w:t xml:space="preserve">Áp dụng tính chất đường phân giác ta có: </w:t>
      </w:r>
      <w:r w:rsidRPr="00FC75D9">
        <w:object w:dxaOrig="4720" w:dyaOrig="620">
          <v:shape id="_x0000_i6437" type="#_x0000_t75" style="width:235.95pt;height:31.35pt" o:ole="">
            <v:imagedata r:id="rId8388" o:title=""/>
          </v:shape>
          <o:OLEObject Type="Embed" ProgID="Equation.DSMT4" ShapeID="_x0000_i6437" DrawAspect="Content" ObjectID="_1772212896" r:id="rId8389"/>
        </w:object>
      </w:r>
    </w:p>
    <w:p w:rsidR="00FC75D9" w:rsidRPr="00FC75D9" w:rsidRDefault="00FC75D9" w:rsidP="00FC75D9">
      <w:r w:rsidRPr="00FC75D9">
        <w:object w:dxaOrig="3360" w:dyaOrig="660">
          <v:shape id="_x0000_i6438" type="#_x0000_t75" style="width:167.5pt;height:32.8pt" o:ole="">
            <v:imagedata r:id="rId8390" o:title=""/>
          </v:shape>
          <o:OLEObject Type="Embed" ProgID="Equation.DSMT4" ShapeID="_x0000_i6438" DrawAspect="Content" ObjectID="_1772212897" r:id="rId8391"/>
        </w:object>
      </w:r>
    </w:p>
    <w:p w:rsidR="00FC75D9" w:rsidRPr="00FC75D9" w:rsidRDefault="00FC75D9" w:rsidP="00FC75D9">
      <w:r w:rsidRPr="00FC75D9">
        <w:object w:dxaOrig="7380" w:dyaOrig="1219">
          <v:shape id="_x0000_i6439" type="#_x0000_t75" style="width:369.25pt;height:61.3pt" o:ole="">
            <v:imagedata r:id="rId8392" o:title=""/>
          </v:shape>
          <o:OLEObject Type="Embed" ProgID="Equation.DSMT4" ShapeID="_x0000_i6439" DrawAspect="Content" ObjectID="_1772212898" r:id="rId8393"/>
        </w:object>
      </w:r>
      <w:r w:rsidRPr="00FC75D9">
        <w:t>.</w:t>
      </w:r>
    </w:p>
    <w:p w:rsidR="00FC75D9" w:rsidRPr="00FC75D9" w:rsidRDefault="00FC75D9" w:rsidP="00FC75D9">
      <w:r w:rsidRPr="00FC75D9">
        <w:lastRenderedPageBreak/>
        <w:t xml:space="preserve">Câu 25 (VD): Cho hình lăng trụ </w:t>
      </w:r>
      <w:r w:rsidRPr="00FC75D9">
        <w:object w:dxaOrig="1240" w:dyaOrig="279">
          <v:shape id="_x0000_i6440" type="#_x0000_t75" style="width:62pt;height:13.55pt" o:ole="">
            <v:imagedata r:id="rId7587" o:title=""/>
          </v:shape>
          <o:OLEObject Type="Embed" ProgID="Equation.DSMT4" ShapeID="_x0000_i6440" DrawAspect="Content" ObjectID="_1772212899" r:id="rId8394"/>
        </w:object>
      </w:r>
      <w:r w:rsidRPr="00FC75D9">
        <w:t xml:space="preserve"> có đáy là tam giác đều cạnh </w:t>
      </w:r>
      <w:r w:rsidRPr="00FC75D9">
        <w:object w:dxaOrig="200" w:dyaOrig="220">
          <v:shape id="_x0000_i6441" type="#_x0000_t75" style="width:10pt;height:10.7pt" o:ole="">
            <v:imagedata r:id="rId7589" o:title=""/>
          </v:shape>
          <o:OLEObject Type="Embed" ProgID="Equation.DSMT4" ShapeID="_x0000_i6441" DrawAspect="Content" ObjectID="_1772212900" r:id="rId8395"/>
        </w:object>
      </w:r>
      <w:r w:rsidRPr="00FC75D9">
        <w:t xml:space="preserve">. Hình chiếu vuông góc của điểm </w:t>
      </w:r>
      <w:r w:rsidRPr="00FC75D9">
        <w:object w:dxaOrig="279" w:dyaOrig="260">
          <v:shape id="_x0000_i6442" type="#_x0000_t75" style="width:13.55pt;height:12.85pt" o:ole="">
            <v:imagedata r:id="rId7591" o:title=""/>
          </v:shape>
          <o:OLEObject Type="Embed" ProgID="Equation.DSMT4" ShapeID="_x0000_i6442" DrawAspect="Content" ObjectID="_1772212901" r:id="rId8396"/>
        </w:object>
      </w:r>
      <w:r w:rsidRPr="00FC75D9">
        <w:t xml:space="preserve"> lên mặt phẳng </w:t>
      </w:r>
      <w:r w:rsidRPr="00FC75D9">
        <w:object w:dxaOrig="740" w:dyaOrig="400">
          <v:shape id="_x0000_i6443" type="#_x0000_t75" style="width:37.05pt;height:20.65pt" o:ole="">
            <v:imagedata r:id="rId7593" o:title=""/>
          </v:shape>
          <o:OLEObject Type="Embed" ProgID="Equation.DSMT4" ShapeID="_x0000_i6443" DrawAspect="Content" ObjectID="_1772212902" r:id="rId8397"/>
        </w:object>
      </w:r>
      <w:r w:rsidRPr="00FC75D9">
        <w:t xml:space="preserve"> trùng với trọng tâm tam giác </w:t>
      </w:r>
      <w:r w:rsidRPr="00FC75D9">
        <w:object w:dxaOrig="560" w:dyaOrig="279">
          <v:shape id="_x0000_i6444" type="#_x0000_t75" style="width:27.8pt;height:13.55pt" o:ole="">
            <v:imagedata r:id="rId7595" o:title=""/>
          </v:shape>
          <o:OLEObject Type="Embed" ProgID="Equation.DSMT4" ShapeID="_x0000_i6444" DrawAspect="Content" ObjectID="_1772212903" r:id="rId8398"/>
        </w:object>
      </w:r>
      <w:r w:rsidRPr="00FC75D9">
        <w:t xml:space="preserve">. Biết khoảng cách giữa hai đường thẳng </w:t>
      </w:r>
      <w:r w:rsidRPr="00FC75D9">
        <w:object w:dxaOrig="440" w:dyaOrig="260">
          <v:shape id="_x0000_i6445" type="#_x0000_t75" style="width:22.1pt;height:12.85pt" o:ole="">
            <v:imagedata r:id="rId7597" o:title=""/>
          </v:shape>
          <o:OLEObject Type="Embed" ProgID="Equation.DSMT4" ShapeID="_x0000_i6445" DrawAspect="Content" ObjectID="_1772212904" r:id="rId8399"/>
        </w:object>
      </w:r>
      <w:r w:rsidRPr="00FC75D9">
        <w:t xml:space="preserve"> và </w:t>
      </w:r>
      <w:r w:rsidRPr="00FC75D9">
        <w:object w:dxaOrig="400" w:dyaOrig="279">
          <v:shape id="_x0000_i6446" type="#_x0000_t75" style="width:20.65pt;height:13.55pt" o:ole="">
            <v:imagedata r:id="rId7599" o:title=""/>
          </v:shape>
          <o:OLEObject Type="Embed" ProgID="Equation.DSMT4" ShapeID="_x0000_i6446" DrawAspect="Content" ObjectID="_1772212905" r:id="rId8400"/>
        </w:object>
      </w:r>
      <w:r w:rsidRPr="00FC75D9">
        <w:t xml:space="preserve"> bằng </w:t>
      </w:r>
      <w:r w:rsidRPr="00FC75D9">
        <w:object w:dxaOrig="520" w:dyaOrig="680">
          <v:shape id="_x0000_i6447" type="#_x0000_t75" style="width:26.4pt;height:34.2pt" o:ole="">
            <v:imagedata r:id="rId7601" o:title=""/>
          </v:shape>
          <o:OLEObject Type="Embed" ProgID="Equation.DSMT4" ShapeID="_x0000_i6447" DrawAspect="Content" ObjectID="_1772212906" r:id="rId8401"/>
        </w:object>
      </w:r>
      <w:r w:rsidRPr="00FC75D9">
        <w:t xml:space="preserve">. Tính theo </w:t>
      </w:r>
      <w:r w:rsidRPr="00FC75D9">
        <w:object w:dxaOrig="200" w:dyaOrig="220">
          <v:shape id="_x0000_i6448" type="#_x0000_t75" style="width:10pt;height:10.7pt" o:ole="">
            <v:imagedata r:id="rId7603" o:title=""/>
          </v:shape>
          <o:OLEObject Type="Embed" ProgID="Equation.DSMT4" ShapeID="_x0000_i6448" DrawAspect="Content" ObjectID="_1772212907" r:id="rId8402"/>
        </w:object>
      </w:r>
      <w:r w:rsidRPr="00FC75D9">
        <w:t xml:space="preserve"> thể tích </w:t>
      </w:r>
      <w:r w:rsidRPr="00FC75D9">
        <w:object w:dxaOrig="240" w:dyaOrig="279">
          <v:shape id="_x0000_i6449" type="#_x0000_t75" style="width:12.1pt;height:13.55pt" o:ole="">
            <v:imagedata r:id="rId7605" o:title=""/>
          </v:shape>
          <o:OLEObject Type="Embed" ProgID="Equation.DSMT4" ShapeID="_x0000_i6449" DrawAspect="Content" ObjectID="_1772212908" r:id="rId8403"/>
        </w:object>
      </w:r>
      <w:r w:rsidRPr="00FC75D9">
        <w:t xml:space="preserve"> của khối lăng trụ </w:t>
      </w:r>
      <w:r w:rsidRPr="00FC75D9">
        <w:object w:dxaOrig="1240" w:dyaOrig="279">
          <v:shape id="_x0000_i6450" type="#_x0000_t75" style="width:62pt;height:13.55pt" o:ole="">
            <v:imagedata r:id="rId7607" o:title=""/>
          </v:shape>
          <o:OLEObject Type="Embed" ProgID="Equation.DSMT4" ShapeID="_x0000_i6450" DrawAspect="Content" ObjectID="_1772212909" r:id="rId8404"/>
        </w:object>
      </w:r>
      <w:r w:rsidRPr="00FC75D9">
        <w:t xml:space="preserve">. </w:t>
      </w:r>
    </w:p>
    <w:p w:rsidR="00FC75D9" w:rsidRPr="00FC75D9" w:rsidRDefault="00FC75D9" w:rsidP="00FC75D9">
      <w:r w:rsidRPr="00FC75D9">
        <w:tab/>
        <w:t xml:space="preserve">A. </w:t>
      </w:r>
      <w:r w:rsidRPr="00FC75D9">
        <w:object w:dxaOrig="1020" w:dyaOrig="680">
          <v:shape id="_x0000_i6451" type="#_x0000_t75" style="width:50.6pt;height:34.2pt" o:ole="">
            <v:imagedata r:id="rId7609" o:title=""/>
          </v:shape>
          <o:OLEObject Type="Embed" ProgID="Equation.DSMT4" ShapeID="_x0000_i6451" DrawAspect="Content" ObjectID="_1772212910" r:id="rId8405"/>
        </w:object>
      </w:r>
      <w:r w:rsidRPr="00FC75D9">
        <w:tab/>
      </w:r>
      <w:r w:rsidRPr="00FC75D9">
        <w:rPr>
          <w:highlight w:val="yellow"/>
        </w:rPr>
        <w:t xml:space="preserve">B. </w:t>
      </w:r>
      <w:r w:rsidRPr="00FC75D9">
        <w:rPr>
          <w:highlight w:val="yellow"/>
        </w:rPr>
        <w:object w:dxaOrig="1020" w:dyaOrig="680">
          <v:shape id="_x0000_i6452" type="#_x0000_t75" style="width:50.6pt;height:34.2pt" o:ole="">
            <v:imagedata r:id="rId7611" o:title=""/>
          </v:shape>
          <o:OLEObject Type="Embed" ProgID="Equation.DSMT4" ShapeID="_x0000_i6452" DrawAspect="Content" ObjectID="_1772212911" r:id="rId8406"/>
        </w:object>
      </w:r>
      <w:r w:rsidRPr="00FC75D9">
        <w:tab/>
        <w:t xml:space="preserve">C. </w:t>
      </w:r>
      <w:r w:rsidRPr="00FC75D9">
        <w:object w:dxaOrig="1020" w:dyaOrig="680">
          <v:shape id="_x0000_i6453" type="#_x0000_t75" style="width:50.6pt;height:34.2pt" o:ole="">
            <v:imagedata r:id="rId7613" o:title=""/>
          </v:shape>
          <o:OLEObject Type="Embed" ProgID="Equation.DSMT4" ShapeID="_x0000_i6453" DrawAspect="Content" ObjectID="_1772212912" r:id="rId8407"/>
        </w:object>
      </w:r>
      <w:r w:rsidRPr="00FC75D9">
        <w:tab/>
        <w:t xml:space="preserve">D. </w:t>
      </w:r>
      <w:r w:rsidRPr="00FC75D9">
        <w:object w:dxaOrig="1020" w:dyaOrig="680">
          <v:shape id="_x0000_i6454" type="#_x0000_t75" style="width:50.6pt;height:34.2pt" o:ole="">
            <v:imagedata r:id="rId7615" o:title=""/>
          </v:shape>
          <o:OLEObject Type="Embed" ProgID="Equation.DSMT4" ShapeID="_x0000_i6454" DrawAspect="Content" ObjectID="_1772212913" r:id="rId8408"/>
        </w:object>
      </w:r>
    </w:p>
    <w:p w:rsidR="00FC75D9" w:rsidRPr="00FC75D9" w:rsidRDefault="00FC75D9" w:rsidP="00FC75D9">
      <w:r w:rsidRPr="00FC75D9">
        <w:t xml:space="preserve">Phương pháp giải: </w:t>
      </w:r>
    </w:p>
    <w:p w:rsidR="00FC75D9" w:rsidRPr="00FC75D9" w:rsidRDefault="00FC75D9" w:rsidP="00FC75D9">
      <w:r w:rsidRPr="00FC75D9">
        <w:t xml:space="preserve">- Xác định đoạn vuông góc chung của hai đoạn thẳng </w:t>
      </w:r>
      <w:r w:rsidRPr="00FC75D9">
        <w:object w:dxaOrig="440" w:dyaOrig="260">
          <v:shape id="_x0000_i6455" type="#_x0000_t75" style="width:22.1pt;height:12.85pt" o:ole="">
            <v:imagedata r:id="rId8409" o:title=""/>
          </v:shape>
          <o:OLEObject Type="Embed" ProgID="Equation.DSMT4" ShapeID="_x0000_i6455" DrawAspect="Content" ObjectID="_1772212914" r:id="rId8410"/>
        </w:object>
      </w:r>
      <w:r w:rsidRPr="00FC75D9">
        <w:t xml:space="preserve"> và BC.</w:t>
      </w:r>
    </w:p>
    <w:p w:rsidR="00FC75D9" w:rsidRPr="00FC75D9" w:rsidRDefault="00FC75D9" w:rsidP="00FC75D9">
      <w:r w:rsidRPr="00FC75D9">
        <w:t xml:space="preserve">- Áp dụng hệ thức lượng trong tam giác vuông tính </w:t>
      </w:r>
      <w:r w:rsidRPr="00FC75D9">
        <w:object w:dxaOrig="480" w:dyaOrig="279">
          <v:shape id="_x0000_i6456" type="#_x0000_t75" style="width:23.5pt;height:13.55pt" o:ole="">
            <v:imagedata r:id="rId8411" o:title=""/>
          </v:shape>
          <o:OLEObject Type="Embed" ProgID="Equation.DSMT4" ShapeID="_x0000_i6456" DrawAspect="Content" ObjectID="_1772212915" r:id="rId8412"/>
        </w:object>
      </w:r>
      <w:r w:rsidRPr="00FC75D9">
        <w:t>.</w:t>
      </w:r>
    </w:p>
    <w:p w:rsidR="00FC75D9" w:rsidRPr="00FC75D9" w:rsidRDefault="00FC75D9" w:rsidP="00FC75D9">
      <w:r w:rsidRPr="00FC75D9">
        <w:t xml:space="preserve">- Áp dụng công thức tính thể tích </w:t>
      </w:r>
      <w:r w:rsidRPr="00FC75D9">
        <w:object w:dxaOrig="2020" w:dyaOrig="360">
          <v:shape id="_x0000_i6457" type="#_x0000_t75" style="width:100.5pt;height:17.8pt" o:ole="">
            <v:imagedata r:id="rId8413" o:title=""/>
          </v:shape>
          <o:OLEObject Type="Embed" ProgID="Equation.DSMT4" ShapeID="_x0000_i6457" DrawAspect="Content" ObjectID="_1772212916" r:id="rId8414"/>
        </w:object>
      </w:r>
      <w:r w:rsidRPr="00FC75D9">
        <w:t>.</w:t>
      </w:r>
    </w:p>
    <w:p w:rsidR="00FC75D9" w:rsidRPr="00FC75D9" w:rsidRDefault="00FC75D9" w:rsidP="00FC75D9">
      <w:r w:rsidRPr="00FC75D9">
        <w:t xml:space="preserve">Giải chi tiết: </w:t>
      </w:r>
    </w:p>
    <w:p w:rsidR="00FC75D9" w:rsidRPr="00FC75D9" w:rsidRDefault="008366DB" w:rsidP="00FC75D9">
      <w:r>
        <w:rPr>
          <w:noProof/>
        </w:rPr>
        <w:drawing>
          <wp:inline distT="0" distB="0" distL="0" distR="0">
            <wp:extent cx="2860675" cy="1765300"/>
            <wp:effectExtent l="0" t="0" r="0" b="6350"/>
            <wp:docPr id="56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15">
                      <a:extLst>
                        <a:ext uri="{28A0092B-C50C-407E-A947-70E740481C1C}">
                          <a14:useLocalDpi xmlns:a14="http://schemas.microsoft.com/office/drawing/2010/main"/>
                        </a:ext>
                      </a:extLst>
                    </a:blip>
                    <a:srcRect/>
                    <a:stretch>
                      <a:fillRect/>
                    </a:stretch>
                  </pic:blipFill>
                  <pic:spPr bwMode="auto">
                    <a:xfrm>
                      <a:off x="0" y="0"/>
                      <a:ext cx="2860675" cy="1765300"/>
                    </a:xfrm>
                    <a:prstGeom prst="rect">
                      <a:avLst/>
                    </a:prstGeom>
                    <a:noFill/>
                    <a:ln>
                      <a:noFill/>
                    </a:ln>
                  </pic:spPr>
                </pic:pic>
              </a:graphicData>
            </a:graphic>
          </wp:inline>
        </w:drawing>
      </w:r>
    </w:p>
    <w:p w:rsidR="00FC75D9" w:rsidRPr="00FC75D9" w:rsidRDefault="00FC75D9" w:rsidP="00FC75D9">
      <w:r w:rsidRPr="00FC75D9">
        <w:t xml:space="preserve">Gọi </w:t>
      </w:r>
      <w:r w:rsidRPr="00FC75D9">
        <w:object w:dxaOrig="320" w:dyaOrig="260">
          <v:shape id="_x0000_i6458" type="#_x0000_t75" style="width:16.4pt;height:12.85pt" o:ole="">
            <v:imagedata r:id="rId8416" o:title=""/>
          </v:shape>
          <o:OLEObject Type="Embed" ProgID="Equation.DSMT4" ShapeID="_x0000_i6458" DrawAspect="Content" ObjectID="_1772212917" r:id="rId8417"/>
        </w:object>
      </w:r>
      <w:r w:rsidRPr="00FC75D9">
        <w:t xml:space="preserve"> là trung điểm của </w:t>
      </w:r>
      <w:r w:rsidRPr="00FC75D9">
        <w:object w:dxaOrig="400" w:dyaOrig="279">
          <v:shape id="_x0000_i6459" type="#_x0000_t75" style="width:20.65pt;height:13.55pt" o:ole="">
            <v:imagedata r:id="rId8418" o:title=""/>
          </v:shape>
          <o:OLEObject Type="Embed" ProgID="Equation.DSMT4" ShapeID="_x0000_i6459" DrawAspect="Content" ObjectID="_1772212918" r:id="rId8419"/>
        </w:object>
      </w:r>
      <w:r w:rsidRPr="00FC75D9">
        <w:t xml:space="preserve">. Vì tam giác </w:t>
      </w:r>
      <w:r w:rsidRPr="00FC75D9">
        <w:object w:dxaOrig="560" w:dyaOrig="279">
          <v:shape id="_x0000_i6460" type="#_x0000_t75" style="width:27.8pt;height:13.55pt" o:ole="">
            <v:imagedata r:id="rId8420" o:title=""/>
          </v:shape>
          <o:OLEObject Type="Embed" ProgID="Equation.DSMT4" ShapeID="_x0000_i6460" DrawAspect="Content" ObjectID="_1772212919" r:id="rId8421"/>
        </w:object>
      </w:r>
      <w:r w:rsidRPr="00FC75D9">
        <w:t xml:space="preserve"> đều nên </w:t>
      </w:r>
      <w:r w:rsidRPr="00FC75D9">
        <w:object w:dxaOrig="1080" w:dyaOrig="279">
          <v:shape id="_x0000_i6461" type="#_x0000_t75" style="width:54.2pt;height:13.55pt" o:ole="">
            <v:imagedata r:id="rId8422" o:title=""/>
          </v:shape>
          <o:OLEObject Type="Embed" ProgID="Equation.DSMT4" ShapeID="_x0000_i6461" DrawAspect="Content" ObjectID="_1772212920" r:id="rId8423"/>
        </w:object>
      </w:r>
      <w:r w:rsidRPr="00FC75D9">
        <w:t xml:space="preserve"> và </w:t>
      </w:r>
      <w:r w:rsidRPr="00FC75D9">
        <w:object w:dxaOrig="1180" w:dyaOrig="680">
          <v:shape id="_x0000_i6462" type="#_x0000_t75" style="width:59.15pt;height:34.2pt" o:ole="">
            <v:imagedata r:id="rId8424" o:title=""/>
          </v:shape>
          <o:OLEObject Type="Embed" ProgID="Equation.DSMT4" ShapeID="_x0000_i6462" DrawAspect="Content" ObjectID="_1772212921" r:id="rId8425"/>
        </w:object>
      </w:r>
      <w:r w:rsidRPr="00FC75D9">
        <w:t xml:space="preserve"> </w:t>
      </w:r>
    </w:p>
    <w:p w:rsidR="00FC75D9" w:rsidRPr="00FC75D9" w:rsidRDefault="00FC75D9" w:rsidP="00FC75D9">
      <w:r w:rsidRPr="00FC75D9">
        <w:object w:dxaOrig="2240" w:dyaOrig="680">
          <v:shape id="_x0000_i6463" type="#_x0000_t75" style="width:111.9pt;height:34.2pt" o:ole="">
            <v:imagedata r:id="rId8426" o:title=""/>
          </v:shape>
          <o:OLEObject Type="Embed" ProgID="Equation.DSMT4" ShapeID="_x0000_i6463" DrawAspect="Content" ObjectID="_1772212922" r:id="rId8427"/>
        </w:object>
      </w:r>
      <w:r w:rsidRPr="00FC75D9">
        <w:t>.</w:t>
      </w:r>
    </w:p>
    <w:p w:rsidR="00FC75D9" w:rsidRPr="00FC75D9" w:rsidRDefault="00FC75D9" w:rsidP="00FC75D9">
      <w:r w:rsidRPr="00FC75D9">
        <w:t xml:space="preserve">Ta có </w:t>
      </w:r>
      <w:r w:rsidRPr="00FC75D9">
        <w:object w:dxaOrig="1420" w:dyaOrig="400">
          <v:shape id="_x0000_i6464" type="#_x0000_t75" style="width:71.3pt;height:20.65pt" o:ole="">
            <v:imagedata r:id="rId8428" o:title=""/>
          </v:shape>
          <o:OLEObject Type="Embed" ProgID="Equation.DSMT4" ShapeID="_x0000_i6464" DrawAspect="Content" ObjectID="_1772212923" r:id="rId8429"/>
        </w:object>
      </w:r>
      <w:r w:rsidRPr="00FC75D9">
        <w:t xml:space="preserve"> nên </w:t>
      </w:r>
      <w:r w:rsidRPr="00FC75D9">
        <w:object w:dxaOrig="1080" w:dyaOrig="279">
          <v:shape id="_x0000_i6465" type="#_x0000_t75" style="width:54.2pt;height:13.55pt" o:ole="">
            <v:imagedata r:id="rId8430" o:title=""/>
          </v:shape>
          <o:OLEObject Type="Embed" ProgID="Equation.DSMT4" ShapeID="_x0000_i6465" DrawAspect="Content" ObjectID="_1772212924" r:id="rId8431"/>
        </w:object>
      </w:r>
      <w:r w:rsidRPr="00FC75D9">
        <w:t xml:space="preserve">; </w:t>
      </w:r>
      <w:r w:rsidRPr="00FC75D9">
        <w:object w:dxaOrig="1080" w:dyaOrig="279">
          <v:shape id="_x0000_i6466" type="#_x0000_t75" style="width:54.2pt;height:13.55pt" o:ole="">
            <v:imagedata r:id="rId8432" o:title=""/>
          </v:shape>
          <o:OLEObject Type="Embed" ProgID="Equation.DSMT4" ShapeID="_x0000_i6466" DrawAspect="Content" ObjectID="_1772212925" r:id="rId8433"/>
        </w:object>
      </w:r>
      <w:r w:rsidRPr="00FC75D9">
        <w:object w:dxaOrig="1680" w:dyaOrig="400">
          <v:shape id="_x0000_i6467" type="#_x0000_t75" style="width:84.1pt;height:20.65pt" o:ole="">
            <v:imagedata r:id="rId8434" o:title=""/>
          </v:shape>
          <o:OLEObject Type="Embed" ProgID="Equation.DSMT4" ShapeID="_x0000_i6467" DrawAspect="Content" ObjectID="_1772212926" r:id="rId8435"/>
        </w:object>
      </w:r>
      <w:r w:rsidRPr="00FC75D9">
        <w:t>.</w:t>
      </w:r>
    </w:p>
    <w:p w:rsidR="00FC75D9" w:rsidRPr="00FC75D9" w:rsidRDefault="00FC75D9" w:rsidP="00FC75D9">
      <w:r w:rsidRPr="00FC75D9">
        <w:t xml:space="preserve">Trong </w:t>
      </w:r>
      <w:r w:rsidRPr="00FC75D9">
        <w:object w:dxaOrig="859" w:dyaOrig="400">
          <v:shape id="_x0000_i6468" type="#_x0000_t75" style="width:43.5pt;height:20.65pt" o:ole="">
            <v:imagedata r:id="rId8436" o:title=""/>
          </v:shape>
          <o:OLEObject Type="Embed" ProgID="Equation.DSMT4" ShapeID="_x0000_i6468" DrawAspect="Content" ObjectID="_1772212927" r:id="rId8437"/>
        </w:object>
      </w:r>
      <w:r w:rsidRPr="00FC75D9">
        <w:t xml:space="preserve"> kẻ </w:t>
      </w:r>
      <w:r w:rsidRPr="00FC75D9">
        <w:object w:dxaOrig="1020" w:dyaOrig="260">
          <v:shape id="_x0000_i6469" type="#_x0000_t75" style="width:50.6pt;height:12.85pt" o:ole="">
            <v:imagedata r:id="rId8438" o:title=""/>
          </v:shape>
          <o:OLEObject Type="Embed" ProgID="Equation.DSMT4" ShapeID="_x0000_i6469" DrawAspect="Content" ObjectID="_1772212928" r:id="rId8439"/>
        </w:object>
      </w:r>
      <w:r w:rsidRPr="00FC75D9">
        <w:t xml:space="preserve"> tại </w:t>
      </w:r>
      <w:r w:rsidRPr="00FC75D9">
        <w:object w:dxaOrig="200" w:dyaOrig="260">
          <v:shape id="_x0000_i6470" type="#_x0000_t75" style="width:10pt;height:12.85pt" o:ole="">
            <v:imagedata r:id="rId8440" o:title=""/>
          </v:shape>
          <o:OLEObject Type="Embed" ProgID="Equation.DSMT4" ShapeID="_x0000_i6470" DrawAspect="Content" ObjectID="_1772212929" r:id="rId8441"/>
        </w:object>
      </w:r>
      <w:r w:rsidRPr="00FC75D9">
        <w:t xml:space="preserve">; khi đó ta có </w:t>
      </w:r>
      <w:r w:rsidRPr="00FC75D9">
        <w:object w:dxaOrig="999" w:dyaOrig="279">
          <v:shape id="_x0000_i6471" type="#_x0000_t75" style="width:49.9pt;height:13.55pt" o:ole="">
            <v:imagedata r:id="rId8442" o:title=""/>
          </v:shape>
          <o:OLEObject Type="Embed" ProgID="Equation.DSMT4" ShapeID="_x0000_i6471" DrawAspect="Content" ObjectID="_1772212930" r:id="rId8443"/>
        </w:object>
      </w:r>
      <w:r w:rsidRPr="00FC75D9">
        <w:t xml:space="preserve"> nên </w:t>
      </w:r>
      <w:r w:rsidRPr="00FC75D9">
        <w:object w:dxaOrig="400" w:dyaOrig="260">
          <v:shape id="_x0000_i6472" type="#_x0000_t75" style="width:20.65pt;height:12.85pt" o:ole="">
            <v:imagedata r:id="rId8444" o:title=""/>
          </v:shape>
          <o:OLEObject Type="Embed" ProgID="Equation.DSMT4" ShapeID="_x0000_i6472" DrawAspect="Content" ObjectID="_1772212931" r:id="rId8445"/>
        </w:object>
      </w:r>
      <w:r w:rsidRPr="00FC75D9">
        <w:t xml:space="preserve"> là đoạn vuông góc chung của </w:t>
      </w:r>
      <w:r w:rsidRPr="00FC75D9">
        <w:object w:dxaOrig="440" w:dyaOrig="260">
          <v:shape id="_x0000_i6473" type="#_x0000_t75" style="width:22.1pt;height:12.85pt" o:ole="">
            <v:imagedata r:id="rId8446" o:title=""/>
          </v:shape>
          <o:OLEObject Type="Embed" ProgID="Equation.DSMT4" ShapeID="_x0000_i6473" DrawAspect="Content" ObjectID="_1772212932" r:id="rId8447"/>
        </w:object>
      </w:r>
      <w:r w:rsidRPr="00FC75D9">
        <w:t xml:space="preserve"> và </w:t>
      </w:r>
      <w:r w:rsidRPr="00FC75D9">
        <w:object w:dxaOrig="400" w:dyaOrig="279">
          <v:shape id="_x0000_i6474" type="#_x0000_t75" style="width:20.65pt;height:13.55pt" o:ole="">
            <v:imagedata r:id="rId8448" o:title=""/>
          </v:shape>
          <o:OLEObject Type="Embed" ProgID="Equation.DSMT4" ShapeID="_x0000_i6474" DrawAspect="Content" ObjectID="_1772212933" r:id="rId8449"/>
        </w:object>
      </w:r>
      <w:r w:rsidRPr="00FC75D9">
        <w:t xml:space="preserve">, do đó </w:t>
      </w:r>
      <w:r w:rsidRPr="00FC75D9">
        <w:object w:dxaOrig="2540" w:dyaOrig="680">
          <v:shape id="_x0000_i6475" type="#_x0000_t75" style="width:126.9pt;height:34.2pt" o:ole="">
            <v:imagedata r:id="rId8450" o:title=""/>
          </v:shape>
          <o:OLEObject Type="Embed" ProgID="Equation.DSMT4" ShapeID="_x0000_i6475" DrawAspect="Content" ObjectID="_1772212934" r:id="rId8451"/>
        </w:object>
      </w:r>
    </w:p>
    <w:p w:rsidR="00FC75D9" w:rsidRPr="00FC75D9" w:rsidRDefault="00FC75D9" w:rsidP="00FC75D9">
      <w:r w:rsidRPr="00FC75D9">
        <w:t xml:space="preserve">Trong </w:t>
      </w:r>
      <w:r w:rsidRPr="00FC75D9">
        <w:object w:dxaOrig="859" w:dyaOrig="400">
          <v:shape id="_x0000_i6476" type="#_x0000_t75" style="width:43.5pt;height:20.65pt" o:ole="">
            <v:imagedata r:id="rId8452" o:title=""/>
          </v:shape>
          <o:OLEObject Type="Embed" ProgID="Equation.DSMT4" ShapeID="_x0000_i6476" DrawAspect="Content" ObjectID="_1772212935" r:id="rId8453"/>
        </w:object>
      </w:r>
      <w:r w:rsidRPr="00FC75D9">
        <w:t xml:space="preserve"> kẻ </w:t>
      </w:r>
      <w:r w:rsidRPr="00FC75D9">
        <w:object w:dxaOrig="1080" w:dyaOrig="279">
          <v:shape id="_x0000_i6477" type="#_x0000_t75" style="width:54.2pt;height:13.55pt" o:ole="">
            <v:imagedata r:id="rId8454" o:title=""/>
          </v:shape>
          <o:OLEObject Type="Embed" ProgID="Equation.DSMT4" ShapeID="_x0000_i6477" DrawAspect="Content" ObjectID="_1772212936" r:id="rId8455"/>
        </w:object>
      </w:r>
      <w:r w:rsidRPr="00FC75D9">
        <w:t xml:space="preserve"> tại </w:t>
      </w:r>
      <w:r w:rsidRPr="00FC75D9">
        <w:object w:dxaOrig="279" w:dyaOrig="260">
          <v:shape id="_x0000_i6478" type="#_x0000_t75" style="width:13.55pt;height:12.85pt" o:ole="">
            <v:imagedata r:id="rId8456" o:title=""/>
          </v:shape>
          <o:OLEObject Type="Embed" ProgID="Equation.DSMT4" ShapeID="_x0000_i6478" DrawAspect="Content" ObjectID="_1772212937" r:id="rId8457"/>
        </w:object>
      </w:r>
      <w:r w:rsidRPr="00FC75D9">
        <w:t xml:space="preserve">, áp dụng định lí Ta-lét ta có </w:t>
      </w:r>
      <w:r w:rsidRPr="00FC75D9">
        <w:object w:dxaOrig="1560" w:dyaOrig="620">
          <v:shape id="_x0000_i6479" type="#_x0000_t75" style="width:77.7pt;height:31.35pt" o:ole="">
            <v:imagedata r:id="rId8458" o:title=""/>
          </v:shape>
          <o:OLEObject Type="Embed" ProgID="Equation.DSMT4" ShapeID="_x0000_i6479" DrawAspect="Content" ObjectID="_1772212938" r:id="rId8459"/>
        </w:object>
      </w:r>
      <w:r w:rsidRPr="00FC75D9">
        <w:t xml:space="preserve"> </w:t>
      </w:r>
      <w:r w:rsidRPr="00FC75D9">
        <w:object w:dxaOrig="2400" w:dyaOrig="680">
          <v:shape id="_x0000_i6480" type="#_x0000_t75" style="width:120.5pt;height:34.2pt" o:ole="">
            <v:imagedata r:id="rId8460" o:title=""/>
          </v:shape>
          <o:OLEObject Type="Embed" ProgID="Equation.DSMT4" ShapeID="_x0000_i6480" DrawAspect="Content" ObjectID="_1772212939" r:id="rId8461"/>
        </w:object>
      </w:r>
    </w:p>
    <w:p w:rsidR="00FC75D9" w:rsidRPr="00FC75D9" w:rsidRDefault="00FC75D9" w:rsidP="00FC75D9">
      <w:r w:rsidRPr="00FC75D9">
        <w:t xml:space="preserve">Áp dụng hệ thức lượng trong tam giác vuông </w:t>
      </w:r>
      <w:r w:rsidRPr="00FC75D9">
        <w:object w:dxaOrig="620" w:dyaOrig="279">
          <v:shape id="_x0000_i6481" type="#_x0000_t75" style="width:31.35pt;height:13.55pt" o:ole="">
            <v:imagedata r:id="rId8462" o:title=""/>
          </v:shape>
          <o:OLEObject Type="Embed" ProgID="Equation.DSMT4" ShapeID="_x0000_i6481" DrawAspect="Content" ObjectID="_1772212940" r:id="rId8463"/>
        </w:object>
      </w:r>
      <w:r w:rsidRPr="00FC75D9">
        <w:t xml:space="preserve">  ta có:</w:t>
      </w:r>
    </w:p>
    <w:p w:rsidR="00FC75D9" w:rsidRPr="00FC75D9" w:rsidRDefault="00FC75D9" w:rsidP="00FC75D9">
      <w:r w:rsidRPr="00FC75D9">
        <w:object w:dxaOrig="6100" w:dyaOrig="1359">
          <v:shape id="_x0000_i6482" type="#_x0000_t75" style="width:305.1pt;height:67.7pt" o:ole="">
            <v:imagedata r:id="rId8464" o:title=""/>
          </v:shape>
          <o:OLEObject Type="Embed" ProgID="Equation.DSMT4" ShapeID="_x0000_i6482" DrawAspect="Content" ObjectID="_1772212941" r:id="rId8465"/>
        </w:object>
      </w:r>
      <w:r w:rsidRPr="00FC75D9">
        <w:t>.</w:t>
      </w:r>
    </w:p>
    <w:p w:rsidR="00FC75D9" w:rsidRPr="00FC75D9" w:rsidRDefault="00FC75D9" w:rsidP="00FC75D9">
      <w:r w:rsidRPr="00FC75D9">
        <w:t xml:space="preserve">Tam giác </w:t>
      </w:r>
      <w:r w:rsidRPr="00FC75D9">
        <w:object w:dxaOrig="560" w:dyaOrig="279">
          <v:shape id="_x0000_i6483" type="#_x0000_t75" style="width:27.8pt;height:13.55pt" o:ole="">
            <v:imagedata r:id="rId8466" o:title=""/>
          </v:shape>
          <o:OLEObject Type="Embed" ProgID="Equation.DSMT4" ShapeID="_x0000_i6483" DrawAspect="Content" ObjectID="_1772212942" r:id="rId8467"/>
        </w:object>
      </w:r>
      <w:r w:rsidRPr="00FC75D9">
        <w:t xml:space="preserve"> đều cạnh </w:t>
      </w:r>
      <w:r w:rsidRPr="00FC75D9">
        <w:object w:dxaOrig="200" w:dyaOrig="220">
          <v:shape id="_x0000_i6484" type="#_x0000_t75" style="width:10pt;height:10.7pt" o:ole="">
            <v:imagedata r:id="rId8468" o:title=""/>
          </v:shape>
          <o:OLEObject Type="Embed" ProgID="Equation.DSMT4" ShapeID="_x0000_i6484" DrawAspect="Content" ObjectID="_1772212943" r:id="rId8469"/>
        </w:object>
      </w:r>
      <w:r w:rsidRPr="00FC75D9">
        <w:t xml:space="preserve"> nên </w:t>
      </w:r>
      <w:r w:rsidRPr="00FC75D9">
        <w:object w:dxaOrig="1380" w:dyaOrig="680">
          <v:shape id="_x0000_i6485" type="#_x0000_t75" style="width:68.45pt;height:34.2pt" o:ole="">
            <v:imagedata r:id="rId8470" o:title=""/>
          </v:shape>
          <o:OLEObject Type="Embed" ProgID="Equation.DSMT4" ShapeID="_x0000_i6485" DrawAspect="Content" ObjectID="_1772212944" r:id="rId8471"/>
        </w:object>
      </w:r>
      <w:r w:rsidRPr="00FC75D9">
        <w:t>.</w:t>
      </w:r>
    </w:p>
    <w:p w:rsidR="00FC75D9" w:rsidRPr="00FC75D9" w:rsidRDefault="00FC75D9" w:rsidP="00FC75D9">
      <w:r w:rsidRPr="00FC75D9">
        <w:t xml:space="preserve">Vậy </w:t>
      </w:r>
      <w:r w:rsidRPr="00FC75D9">
        <w:object w:dxaOrig="3879" w:dyaOrig="680">
          <v:shape id="_x0000_i6486" type="#_x0000_t75" style="width:193.9pt;height:34.2pt" o:ole="">
            <v:imagedata r:id="rId8472" o:title=""/>
          </v:shape>
          <o:OLEObject Type="Embed" ProgID="Equation.DSMT4" ShapeID="_x0000_i6486" DrawAspect="Content" ObjectID="_1772212945" r:id="rId8473"/>
        </w:object>
      </w:r>
      <w:r w:rsidRPr="00FC75D9">
        <w:t>.</w:t>
      </w:r>
    </w:p>
    <w:p w:rsidR="00FC75D9" w:rsidRPr="00FC75D9" w:rsidRDefault="00FC75D9" w:rsidP="00FC75D9">
      <w:bookmarkStart w:id="300" w:name="_Hlk92876985"/>
      <w:r w:rsidRPr="00FC75D9">
        <w:t xml:space="preserve">Câu 26 (VD): Cho hình chóp S.ABCD có đáy ABCD là hình bình hành. Gọi M là trung điểm SD, điểm N thuộc cạnh SA sao cho SN = 3AN . Đường thẳng MN cắt mặt phẳng (ABCD) tại P, đường thẳng PC cắt cạnh AB tại K . Trình bày cách xác định điểm K và tính tỉ số </w:t>
      </w:r>
      <w:r w:rsidRPr="00FC75D9">
        <w:object w:dxaOrig="440" w:dyaOrig="620">
          <v:shape id="_x0000_i6487" type="#_x0000_t75" style="width:22.1pt;height:31.35pt" o:ole="">
            <v:imagedata r:id="rId8474" o:title=""/>
          </v:shape>
          <o:OLEObject Type="Embed" ProgID="Equation.DSMT4" ShapeID="_x0000_i6487" DrawAspect="Content" ObjectID="_1772212946" r:id="rId8475"/>
        </w:object>
      </w:r>
      <w:r w:rsidRPr="00FC75D9">
        <w:t xml:space="preserve">. </w:t>
      </w:r>
    </w:p>
    <w:p w:rsidR="00FC75D9" w:rsidRPr="00FC75D9" w:rsidRDefault="00FC75D9" w:rsidP="00FC75D9">
      <w:r w:rsidRPr="00FC75D9">
        <w:tab/>
        <w:t xml:space="preserve">A. </w:t>
      </w:r>
      <w:r w:rsidRPr="00FC75D9">
        <w:object w:dxaOrig="240" w:dyaOrig="620">
          <v:shape id="_x0000_i6488" type="#_x0000_t75" style="width:12.1pt;height:31.35pt" o:ole="">
            <v:imagedata r:id="rId8476" o:title=""/>
          </v:shape>
          <o:OLEObject Type="Embed" ProgID="Equation.DSMT4" ShapeID="_x0000_i6488" DrawAspect="Content" ObjectID="_1772212947" r:id="rId8477"/>
        </w:object>
      </w:r>
      <w:r w:rsidRPr="00FC75D9">
        <w:t xml:space="preserve"> </w:t>
      </w:r>
      <w:r w:rsidRPr="00FC75D9">
        <w:tab/>
        <w:t xml:space="preserve">B. </w:t>
      </w:r>
      <w:r w:rsidRPr="00FC75D9">
        <w:object w:dxaOrig="240" w:dyaOrig="620">
          <v:shape id="_x0000_i6489" type="#_x0000_t75" style="width:12.1pt;height:31.35pt" o:ole="">
            <v:imagedata r:id="rId8478" o:title=""/>
          </v:shape>
          <o:OLEObject Type="Embed" ProgID="Equation.DSMT4" ShapeID="_x0000_i6489" DrawAspect="Content" ObjectID="_1772212948" r:id="rId8479"/>
        </w:object>
      </w:r>
      <w:r w:rsidRPr="00FC75D9">
        <w:t xml:space="preserve"> </w:t>
      </w:r>
      <w:r w:rsidRPr="00FC75D9">
        <w:tab/>
      </w:r>
      <w:r w:rsidRPr="00FC75D9">
        <w:rPr>
          <w:highlight w:val="yellow"/>
        </w:rPr>
        <w:t xml:space="preserve">C. </w:t>
      </w:r>
      <w:r w:rsidRPr="00FC75D9">
        <w:rPr>
          <w:highlight w:val="yellow"/>
        </w:rPr>
        <w:object w:dxaOrig="240" w:dyaOrig="620">
          <v:shape id="_x0000_i6490" type="#_x0000_t75" style="width:12.1pt;height:31.35pt" o:ole="">
            <v:imagedata r:id="rId8480" o:title=""/>
          </v:shape>
          <o:OLEObject Type="Embed" ProgID="Equation.DSMT4" ShapeID="_x0000_i6490" DrawAspect="Content" ObjectID="_1772212949" r:id="rId8481"/>
        </w:object>
      </w:r>
      <w:r w:rsidRPr="00FC75D9">
        <w:tab/>
        <w:t xml:space="preserve">D. </w:t>
      </w:r>
      <w:r w:rsidRPr="00FC75D9">
        <w:object w:dxaOrig="220" w:dyaOrig="620">
          <v:shape id="_x0000_i6491" type="#_x0000_t75" style="width:10.7pt;height:31.35pt" o:ole="">
            <v:imagedata r:id="rId8482" o:title=""/>
          </v:shape>
          <o:OLEObject Type="Embed" ProgID="Equation.DSMT4" ShapeID="_x0000_i6491" DrawAspect="Content" ObjectID="_1772212950" r:id="rId8483"/>
        </w:object>
      </w:r>
    </w:p>
    <w:p w:rsidR="00FC75D9" w:rsidRPr="00FC75D9" w:rsidRDefault="00FC75D9" w:rsidP="00FC75D9">
      <w:r w:rsidRPr="00FC75D9">
        <w:t xml:space="preserve">Giải chi tiết: </w:t>
      </w:r>
    </w:p>
    <w:p w:rsidR="00FC75D9" w:rsidRPr="00FC75D9" w:rsidRDefault="008366DB" w:rsidP="00FC75D9">
      <w:r>
        <w:rPr>
          <w:noProof/>
        </w:rPr>
        <w:drawing>
          <wp:inline distT="0" distB="0" distL="0" distR="0">
            <wp:extent cx="4481195" cy="1647825"/>
            <wp:effectExtent l="0" t="0" r="0" b="9525"/>
            <wp:docPr id="56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84">
                      <a:extLst>
                        <a:ext uri="{28A0092B-C50C-407E-A947-70E740481C1C}">
                          <a14:useLocalDpi xmlns:a14="http://schemas.microsoft.com/office/drawing/2010/main"/>
                        </a:ext>
                      </a:extLst>
                    </a:blip>
                    <a:srcRect/>
                    <a:stretch>
                      <a:fillRect/>
                    </a:stretch>
                  </pic:blipFill>
                  <pic:spPr bwMode="auto">
                    <a:xfrm>
                      <a:off x="0" y="0"/>
                      <a:ext cx="4481195" cy="1647825"/>
                    </a:xfrm>
                    <a:prstGeom prst="rect">
                      <a:avLst/>
                    </a:prstGeom>
                    <a:noFill/>
                    <a:ln>
                      <a:noFill/>
                    </a:ln>
                  </pic:spPr>
                </pic:pic>
              </a:graphicData>
            </a:graphic>
          </wp:inline>
        </w:drawing>
      </w:r>
    </w:p>
    <w:p w:rsidR="00FC75D9" w:rsidRPr="00FC75D9" w:rsidRDefault="00FC75D9" w:rsidP="00FC75D9">
      <w:r w:rsidRPr="00FC75D9">
        <w:t xml:space="preserve">Trong mp(SAD) gọi </w:t>
      </w:r>
      <w:r w:rsidRPr="00FC75D9">
        <w:object w:dxaOrig="1460" w:dyaOrig="279">
          <v:shape id="_x0000_i6492" type="#_x0000_t75" style="width:72.7pt;height:13.55pt" o:ole="">
            <v:imagedata r:id="rId8485" o:title=""/>
          </v:shape>
          <o:OLEObject Type="Embed" ProgID="Equation.DSMT4" ShapeID="_x0000_i6492" DrawAspect="Content" ObjectID="_1772212951" r:id="rId8486"/>
        </w:object>
      </w:r>
    </w:p>
    <w:p w:rsidR="00FC75D9" w:rsidRPr="00FC75D9" w:rsidRDefault="00FC75D9" w:rsidP="00FC75D9">
      <w:r w:rsidRPr="00FC75D9">
        <w:t xml:space="preserve">Ta có: </w:t>
      </w:r>
      <w:r w:rsidRPr="00FC75D9">
        <w:object w:dxaOrig="4260" w:dyaOrig="760">
          <v:shape id="_x0000_i6493" type="#_x0000_t75" style="width:212.45pt;height:37.8pt" o:ole="">
            <v:imagedata r:id="rId8487" o:title=""/>
          </v:shape>
          <o:OLEObject Type="Embed" ProgID="Equation.DSMT4" ShapeID="_x0000_i6493" DrawAspect="Content" ObjectID="_1772212952" r:id="rId8488"/>
        </w:object>
      </w:r>
    </w:p>
    <w:p w:rsidR="00FC75D9" w:rsidRPr="00FC75D9" w:rsidRDefault="00FC75D9" w:rsidP="00FC75D9">
      <w:r w:rsidRPr="00FC75D9">
        <w:t xml:space="preserve">Trong mp(ABCD) gọi </w:t>
      </w:r>
      <w:r w:rsidRPr="00FC75D9">
        <w:object w:dxaOrig="1420" w:dyaOrig="279">
          <v:shape id="_x0000_i6494" type="#_x0000_t75" style="width:71.3pt;height:13.55pt" o:ole="">
            <v:imagedata r:id="rId8489" o:title=""/>
          </v:shape>
          <o:OLEObject Type="Embed" ProgID="Equation.DSMT4" ShapeID="_x0000_i6494" DrawAspect="Content" ObjectID="_1772212953" r:id="rId8490"/>
        </w:object>
      </w:r>
      <w:r w:rsidRPr="00FC75D9">
        <w:t>. Khi đó điểm K là điểm cần dựng.</w:t>
      </w:r>
    </w:p>
    <w:p w:rsidR="00FC75D9" w:rsidRPr="00FC75D9" w:rsidRDefault="00FC75D9" w:rsidP="00FC75D9">
      <w:r w:rsidRPr="00FC75D9">
        <w:t xml:space="preserve">Từ </w:t>
      </w:r>
      <w:r w:rsidRPr="00FC75D9">
        <w:object w:dxaOrig="1460" w:dyaOrig="400">
          <v:shape id="_x0000_i6495" type="#_x0000_t75" style="width:72.7pt;height:20.65pt" o:ole="">
            <v:imagedata r:id="rId8491" o:title=""/>
          </v:shape>
          <o:OLEObject Type="Embed" ProgID="Equation.DSMT4" ShapeID="_x0000_i6495" DrawAspect="Content" ObjectID="_1772212954" r:id="rId8492"/>
        </w:object>
      </w:r>
      <w:r w:rsidRPr="00FC75D9">
        <w:t xml:space="preserve"> suy ra </w:t>
      </w:r>
      <w:r w:rsidRPr="00FC75D9">
        <w:object w:dxaOrig="1120" w:dyaOrig="620">
          <v:shape id="_x0000_i6496" type="#_x0000_t75" style="width:55.6pt;height:31.35pt" o:ole="">
            <v:imagedata r:id="rId8493" o:title=""/>
          </v:shape>
          <o:OLEObject Type="Embed" ProgID="Equation.DSMT4" ShapeID="_x0000_i6496" DrawAspect="Content" ObjectID="_1772212955" r:id="rId8494"/>
        </w:object>
      </w:r>
    </w:p>
    <w:p w:rsidR="00FC75D9" w:rsidRPr="00FC75D9" w:rsidRDefault="00FC75D9" w:rsidP="00FC75D9">
      <w:r w:rsidRPr="00FC75D9">
        <w:t xml:space="preserve">Gọi E là trung điểm AD. Ta có ME là đường trung bình của tam giác SAD </w:t>
      </w:r>
      <w:r w:rsidRPr="00FC75D9">
        <w:object w:dxaOrig="1240" w:dyaOrig="279">
          <v:shape id="_x0000_i6497" type="#_x0000_t75" style="width:62pt;height:13.55pt" o:ole="">
            <v:imagedata r:id="rId8495" o:title=""/>
          </v:shape>
          <o:OLEObject Type="Embed" ProgID="Equation.DSMT4" ShapeID="_x0000_i6497" DrawAspect="Content" ObjectID="_1772212956" r:id="rId8496"/>
        </w:object>
      </w:r>
    </w:p>
    <w:p w:rsidR="00FC75D9" w:rsidRPr="00FC75D9" w:rsidRDefault="00FC75D9" w:rsidP="00FC75D9">
      <w:r w:rsidRPr="00FC75D9">
        <w:object w:dxaOrig="1320" w:dyaOrig="279">
          <v:shape id="_x0000_i6498" type="#_x0000_t75" style="width:66.3pt;height:13.55pt" o:ole="">
            <v:imagedata r:id="rId8497" o:title=""/>
          </v:shape>
          <o:OLEObject Type="Embed" ProgID="Equation.DSMT4" ShapeID="_x0000_i6498" DrawAspect="Content" ObjectID="_1772212957" r:id="rId8498"/>
        </w:object>
      </w:r>
      <w:r w:rsidRPr="00FC75D9">
        <w:t>.</w:t>
      </w:r>
    </w:p>
    <w:p w:rsidR="00FC75D9" w:rsidRPr="00FC75D9" w:rsidRDefault="00FC75D9" w:rsidP="00FC75D9">
      <w:r w:rsidRPr="00FC75D9">
        <w:t xml:space="preserve">Áp dụng định lí Talet ta có : </w:t>
      </w:r>
      <w:r w:rsidRPr="00FC75D9">
        <w:object w:dxaOrig="3280" w:dyaOrig="1200">
          <v:shape id="_x0000_i6499" type="#_x0000_t75" style="width:164.65pt;height:59.9pt" o:ole="">
            <v:imagedata r:id="rId8499" o:title=""/>
          </v:shape>
          <o:OLEObject Type="Embed" ProgID="Equation.DSMT4" ShapeID="_x0000_i6499" DrawAspect="Content" ObjectID="_1772212958" r:id="rId8500"/>
        </w:object>
      </w:r>
    </w:p>
    <w:p w:rsidR="00FC75D9" w:rsidRPr="00FC75D9" w:rsidRDefault="00FC75D9" w:rsidP="00FC75D9">
      <w:r w:rsidRPr="00FC75D9">
        <w:t xml:space="preserve">Trong mặt phẳng (ABCD), có AK / / CD nên ta có: </w:t>
      </w:r>
      <w:r w:rsidRPr="00FC75D9">
        <w:object w:dxaOrig="5080" w:dyaOrig="620">
          <v:shape id="_x0000_i6500" type="#_x0000_t75" style="width:253.8pt;height:31.35pt" o:ole="">
            <v:imagedata r:id="rId8501" o:title=""/>
          </v:shape>
          <o:OLEObject Type="Embed" ProgID="Equation.DSMT4" ShapeID="_x0000_i6500" DrawAspect="Content" ObjectID="_1772212959" r:id="rId8502"/>
        </w:object>
      </w:r>
      <w:r w:rsidRPr="00FC75D9">
        <w:t>.</w:t>
      </w:r>
    </w:p>
    <w:bookmarkEnd w:id="300"/>
    <w:p w:rsidR="00FC75D9" w:rsidRPr="00FC75D9" w:rsidRDefault="00FC75D9" w:rsidP="00FC75D9">
      <w:r w:rsidRPr="00FC75D9">
        <w:lastRenderedPageBreak/>
        <w:t xml:space="preserve">Câu 27 (VD): Trong không gian Oxyz, cho mặt cầu </w:t>
      </w:r>
      <w:r w:rsidRPr="00FC75D9">
        <w:object w:dxaOrig="3739" w:dyaOrig="620">
          <v:shape id="_x0000_i6501" type="#_x0000_t75" style="width:187.5pt;height:31.35pt" o:ole="">
            <v:imagedata r:id="rId7622" o:title=""/>
          </v:shape>
          <o:OLEObject Type="Embed" ProgID="Equation.DSMT4" ShapeID="_x0000_i6501" DrawAspect="Content" ObjectID="_1772212960" r:id="rId8503"/>
        </w:object>
      </w:r>
      <w:r w:rsidRPr="00FC75D9">
        <w:t xml:space="preserve"> và hai điểm </w:t>
      </w:r>
      <w:r w:rsidRPr="00FC75D9">
        <w:object w:dxaOrig="920" w:dyaOrig="320">
          <v:shape id="_x0000_i6502" type="#_x0000_t75" style="width:45.6pt;height:16.4pt" o:ole="">
            <v:imagedata r:id="rId7624" o:title=""/>
          </v:shape>
          <o:OLEObject Type="Embed" ProgID="Equation.DSMT4" ShapeID="_x0000_i6502" DrawAspect="Content" ObjectID="_1772212961" r:id="rId8504"/>
        </w:object>
      </w:r>
      <w:r w:rsidRPr="00FC75D9">
        <w:t xml:space="preserve"> </w:t>
      </w:r>
      <w:r w:rsidRPr="00FC75D9">
        <w:object w:dxaOrig="1280" w:dyaOrig="320">
          <v:shape id="_x0000_i6503" type="#_x0000_t75" style="width:64.15pt;height:16.4pt" o:ole="">
            <v:imagedata r:id="rId7626" o:title=""/>
          </v:shape>
          <o:OLEObject Type="Embed" ProgID="Equation.DSMT4" ShapeID="_x0000_i6503" DrawAspect="Content" ObjectID="_1772212962" r:id="rId8505"/>
        </w:object>
      </w:r>
      <w:r w:rsidRPr="00FC75D9">
        <w:t xml:space="preserve">. Điểm </w:t>
      </w:r>
      <w:r w:rsidRPr="00FC75D9">
        <w:object w:dxaOrig="1060" w:dyaOrig="400">
          <v:shape id="_x0000_i6504" type="#_x0000_t75" style="width:53.45pt;height:20.65pt" o:ole="">
            <v:imagedata r:id="rId7628" o:title=""/>
          </v:shape>
          <o:OLEObject Type="Embed" ProgID="Equation.DSMT4" ShapeID="_x0000_i6504" DrawAspect="Content" ObjectID="_1772212963" r:id="rId8506"/>
        </w:object>
      </w:r>
      <w:r w:rsidRPr="00FC75D9">
        <w:t xml:space="preserve"> thuộc </w:t>
      </w:r>
      <w:r w:rsidRPr="00FC75D9">
        <w:object w:dxaOrig="400" w:dyaOrig="400">
          <v:shape id="_x0000_i6505" type="#_x0000_t75" style="width:20.65pt;height:20.65pt" o:ole="">
            <v:imagedata r:id="rId7630" o:title=""/>
          </v:shape>
          <o:OLEObject Type="Embed" ProgID="Equation.DSMT4" ShapeID="_x0000_i6505" DrawAspect="Content" ObjectID="_1772212964" r:id="rId8507"/>
        </w:object>
      </w:r>
      <w:r w:rsidRPr="00FC75D9">
        <w:t xml:space="preserve"> thỏa mãn tích </w:t>
      </w:r>
      <w:r w:rsidRPr="00FC75D9">
        <w:object w:dxaOrig="900" w:dyaOrig="320">
          <v:shape id="_x0000_i6506" type="#_x0000_t75" style="width:44.9pt;height:16.4pt" o:ole="">
            <v:imagedata r:id="rId7632" o:title=""/>
          </v:shape>
          <o:OLEObject Type="Embed" ProgID="Equation.DSMT4" ShapeID="_x0000_i6506" DrawAspect="Content" ObjectID="_1772212965" r:id="rId8508"/>
        </w:object>
      </w:r>
      <w:r w:rsidRPr="00FC75D9">
        <w:t xml:space="preserve"> có giá trị nhỏ nhất. Tổng </w:t>
      </w:r>
      <w:r w:rsidRPr="00FC75D9">
        <w:object w:dxaOrig="859" w:dyaOrig="279">
          <v:shape id="_x0000_i6507" type="#_x0000_t75" style="width:43.5pt;height:13.55pt" o:ole="">
            <v:imagedata r:id="rId7634" o:title=""/>
          </v:shape>
          <o:OLEObject Type="Embed" ProgID="Equation.DSMT4" ShapeID="_x0000_i6507" DrawAspect="Content" ObjectID="_1772212966" r:id="rId8509"/>
        </w:object>
      </w:r>
      <w:r w:rsidRPr="00FC75D9">
        <w:t xml:space="preserve"> bằng </w:t>
      </w:r>
    </w:p>
    <w:p w:rsidR="00FC75D9" w:rsidRPr="00FC75D9" w:rsidRDefault="00FC75D9" w:rsidP="00FC75D9">
      <w:r w:rsidRPr="00FC75D9">
        <w:tab/>
        <w:t xml:space="preserve">A. </w:t>
      </w:r>
      <w:r w:rsidRPr="00FC75D9">
        <w:object w:dxaOrig="300" w:dyaOrig="260">
          <v:shape id="_x0000_i6508" type="#_x0000_t75" style="width:14.95pt;height:12.85pt" o:ole="">
            <v:imagedata r:id="rId7636" o:title=""/>
          </v:shape>
          <o:OLEObject Type="Embed" ProgID="Equation.DSMT4" ShapeID="_x0000_i6508" DrawAspect="Content" ObjectID="_1772212967" r:id="rId8510"/>
        </w:object>
      </w:r>
      <w:r w:rsidRPr="00FC75D9">
        <w:tab/>
      </w:r>
      <w:r w:rsidRPr="00FC75D9">
        <w:rPr>
          <w:highlight w:val="yellow"/>
        </w:rPr>
        <w:t>B. 1</w:t>
      </w:r>
      <w:r w:rsidRPr="00FC75D9">
        <w:tab/>
        <w:t>C. 3</w:t>
      </w:r>
      <w:r w:rsidRPr="00FC75D9">
        <w:tab/>
        <w:t>D. 2</w:t>
      </w:r>
    </w:p>
    <w:p w:rsidR="00FC75D9" w:rsidRPr="00FC75D9" w:rsidRDefault="00FC75D9" w:rsidP="00FC75D9">
      <w:r w:rsidRPr="00FC75D9">
        <w:t xml:space="preserve">Phương pháp giải: </w:t>
      </w:r>
    </w:p>
    <w:p w:rsidR="00FC75D9" w:rsidRPr="00FC75D9" w:rsidRDefault="00FC75D9" w:rsidP="00FC75D9">
      <w:r w:rsidRPr="00FC75D9">
        <w:t xml:space="preserve">- Gọi </w:t>
      </w:r>
      <w:r w:rsidRPr="00FC75D9">
        <w:object w:dxaOrig="240" w:dyaOrig="260">
          <v:shape id="_x0000_i6509" type="#_x0000_t75" style="width:12.1pt;height:12.85pt" o:ole="">
            <v:imagedata r:id="rId8511" o:title=""/>
          </v:shape>
          <o:OLEObject Type="Embed" ProgID="Equation.DSMT4" ShapeID="_x0000_i6509" DrawAspect="Content" ObjectID="_1772212968" r:id="rId8512"/>
        </w:object>
      </w:r>
      <w:r w:rsidRPr="00FC75D9">
        <w:t xml:space="preserve"> là trung điểm của </w:t>
      </w:r>
      <w:r w:rsidRPr="00FC75D9">
        <w:object w:dxaOrig="400" w:dyaOrig="260">
          <v:shape id="_x0000_i6510" type="#_x0000_t75" style="width:20.65pt;height:12.85pt" o:ole="">
            <v:imagedata r:id="rId8513" o:title=""/>
          </v:shape>
          <o:OLEObject Type="Embed" ProgID="Equation.DSMT4" ShapeID="_x0000_i6510" DrawAspect="Content" ObjectID="_1772212969" r:id="rId8514"/>
        </w:object>
      </w:r>
      <w:r w:rsidRPr="00FC75D9">
        <w:t>.</w:t>
      </w:r>
    </w:p>
    <w:p w:rsidR="00FC75D9" w:rsidRPr="00FC75D9" w:rsidRDefault="00FC75D9" w:rsidP="00FC75D9">
      <w:r w:rsidRPr="00FC75D9">
        <w:t xml:space="preserve">- Đánh giá GTNN của tích </w:t>
      </w:r>
      <w:r w:rsidRPr="00FC75D9">
        <w:object w:dxaOrig="820" w:dyaOrig="340">
          <v:shape id="_x0000_i6511" type="#_x0000_t75" style="width:40.65pt;height:17.1pt" o:ole="">
            <v:imagedata r:id="rId8515" o:title=""/>
          </v:shape>
          <o:OLEObject Type="Embed" ProgID="Equation.DSMT4" ShapeID="_x0000_i6511" DrawAspect="Content" ObjectID="_1772212970" r:id="rId8516"/>
        </w:object>
      </w:r>
      <w:r w:rsidRPr="00FC75D9">
        <w:t xml:space="preserve"> đạt được dựa vào điểm </w:t>
      </w:r>
      <w:r w:rsidRPr="00FC75D9">
        <w:object w:dxaOrig="240" w:dyaOrig="260">
          <v:shape id="_x0000_i6512" type="#_x0000_t75" style="width:12.1pt;height:12.85pt" o:ole="">
            <v:imagedata r:id="rId8517" o:title=""/>
          </v:shape>
          <o:OLEObject Type="Embed" ProgID="Equation.DSMT4" ShapeID="_x0000_i6512" DrawAspect="Content" ObjectID="_1772212971" r:id="rId8518"/>
        </w:object>
      </w:r>
      <w:r w:rsidRPr="00FC75D9">
        <w:t>.</w:t>
      </w:r>
    </w:p>
    <w:p w:rsidR="00FC75D9" w:rsidRPr="00FC75D9" w:rsidRDefault="00FC75D9" w:rsidP="00FC75D9">
      <w:r w:rsidRPr="00FC75D9">
        <w:t xml:space="preserve">Giải chi tiết: </w:t>
      </w:r>
    </w:p>
    <w:p w:rsidR="00FC75D9" w:rsidRPr="00FC75D9" w:rsidRDefault="008366DB" w:rsidP="00FC75D9">
      <w:r>
        <w:rPr>
          <w:noProof/>
        </w:rPr>
        <w:drawing>
          <wp:inline distT="0" distB="0" distL="0" distR="0">
            <wp:extent cx="1774190" cy="2190750"/>
            <wp:effectExtent l="0" t="0" r="0" b="0"/>
            <wp:docPr id="56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19">
                      <a:extLst>
                        <a:ext uri="{28A0092B-C50C-407E-A947-70E740481C1C}">
                          <a14:useLocalDpi xmlns:a14="http://schemas.microsoft.com/office/drawing/2010/main"/>
                        </a:ext>
                      </a:extLst>
                    </a:blip>
                    <a:srcRect/>
                    <a:stretch>
                      <a:fillRect/>
                    </a:stretch>
                  </pic:blipFill>
                  <pic:spPr bwMode="auto">
                    <a:xfrm>
                      <a:off x="0" y="0"/>
                      <a:ext cx="1774190" cy="2190750"/>
                    </a:xfrm>
                    <a:prstGeom prst="rect">
                      <a:avLst/>
                    </a:prstGeom>
                    <a:noFill/>
                    <a:ln>
                      <a:noFill/>
                    </a:ln>
                  </pic:spPr>
                </pic:pic>
              </a:graphicData>
            </a:graphic>
          </wp:inline>
        </w:drawing>
      </w:r>
    </w:p>
    <w:p w:rsidR="00FC75D9" w:rsidRPr="00FC75D9" w:rsidRDefault="00FC75D9" w:rsidP="00FC75D9">
      <w:r w:rsidRPr="00FC75D9">
        <w:t xml:space="preserve">Mặt cầu </w:t>
      </w:r>
      <w:r w:rsidRPr="00FC75D9">
        <w:object w:dxaOrig="400" w:dyaOrig="400">
          <v:shape id="_x0000_i6513" type="#_x0000_t75" style="width:20.65pt;height:20.65pt" o:ole="">
            <v:imagedata r:id="rId8520" o:title=""/>
          </v:shape>
          <o:OLEObject Type="Embed" ProgID="Equation.DSMT4" ShapeID="_x0000_i6513" DrawAspect="Content" ObjectID="_1772212972" r:id="rId8521"/>
        </w:object>
      </w:r>
      <w:r w:rsidRPr="00FC75D9">
        <w:t xml:space="preserve"> có tâm </w:t>
      </w:r>
      <w:r w:rsidRPr="00FC75D9">
        <w:object w:dxaOrig="999" w:dyaOrig="400">
          <v:shape id="_x0000_i6514" type="#_x0000_t75" style="width:49.9pt;height:20.65pt" o:ole="">
            <v:imagedata r:id="rId8522" o:title=""/>
          </v:shape>
          <o:OLEObject Type="Embed" ProgID="Equation.DSMT4" ShapeID="_x0000_i6514" DrawAspect="Content" ObjectID="_1772212973" r:id="rId8523"/>
        </w:object>
      </w:r>
      <w:r w:rsidRPr="00FC75D9">
        <w:t xml:space="preserve"> và bán kính </w:t>
      </w:r>
      <w:r w:rsidRPr="00FC75D9">
        <w:object w:dxaOrig="820" w:dyaOrig="680">
          <v:shape id="_x0000_i6515" type="#_x0000_t75" style="width:40.65pt;height:34.2pt" o:ole="">
            <v:imagedata r:id="rId8524" o:title=""/>
          </v:shape>
          <o:OLEObject Type="Embed" ProgID="Equation.DSMT4" ShapeID="_x0000_i6515" DrawAspect="Content" ObjectID="_1772212974" r:id="rId8525"/>
        </w:object>
      </w:r>
      <w:r w:rsidRPr="00FC75D9">
        <w:t>.</w:t>
      </w:r>
    </w:p>
    <w:p w:rsidR="00FC75D9" w:rsidRPr="00FC75D9" w:rsidRDefault="00FC75D9" w:rsidP="00FC75D9">
      <w:r w:rsidRPr="00FC75D9">
        <w:t xml:space="preserve">Gọi </w:t>
      </w:r>
      <w:r w:rsidRPr="00FC75D9">
        <w:object w:dxaOrig="240" w:dyaOrig="260">
          <v:shape id="_x0000_i6516" type="#_x0000_t75" style="width:12.1pt;height:12.85pt" o:ole="">
            <v:imagedata r:id="rId8526" o:title=""/>
          </v:shape>
          <o:OLEObject Type="Embed" ProgID="Equation.DSMT4" ShapeID="_x0000_i6516" DrawAspect="Content" ObjectID="_1772212975" r:id="rId8527"/>
        </w:object>
      </w:r>
      <w:r w:rsidRPr="00FC75D9">
        <w:t xml:space="preserve"> là trung điểm của </w:t>
      </w:r>
      <w:r w:rsidRPr="00FC75D9">
        <w:object w:dxaOrig="400" w:dyaOrig="260">
          <v:shape id="_x0000_i6517" type="#_x0000_t75" style="width:20.65pt;height:12.85pt" o:ole="">
            <v:imagedata r:id="rId8528" o:title=""/>
          </v:shape>
          <o:OLEObject Type="Embed" ProgID="Equation.DSMT4" ShapeID="_x0000_i6517" DrawAspect="Content" ObjectID="_1772212976" r:id="rId8529"/>
        </w:object>
      </w:r>
      <w:r w:rsidRPr="00FC75D9">
        <w:object w:dxaOrig="1480" w:dyaOrig="400">
          <v:shape id="_x0000_i6518" type="#_x0000_t75" style="width:73.45pt;height:20.65pt" o:ole="">
            <v:imagedata r:id="rId8530" o:title=""/>
          </v:shape>
          <o:OLEObject Type="Embed" ProgID="Equation.DSMT4" ShapeID="_x0000_i6518" DrawAspect="Content" ObjectID="_1772212977" r:id="rId8531"/>
        </w:object>
      </w:r>
      <w:r w:rsidRPr="00FC75D9">
        <w:t xml:space="preserve"> và </w:t>
      </w:r>
      <w:r w:rsidRPr="00FC75D9">
        <w:object w:dxaOrig="1060" w:dyaOrig="340">
          <v:shape id="_x0000_i6519" type="#_x0000_t75" style="width:53.45pt;height:17.1pt" o:ole="">
            <v:imagedata r:id="rId8532" o:title=""/>
          </v:shape>
          <o:OLEObject Type="Embed" ProgID="Equation.DSMT4" ShapeID="_x0000_i6519" DrawAspect="Content" ObjectID="_1772212978" r:id="rId8533"/>
        </w:object>
      </w:r>
      <w:r w:rsidRPr="00FC75D9">
        <w:t>.</w:t>
      </w:r>
    </w:p>
    <w:p w:rsidR="00FC75D9" w:rsidRPr="00FC75D9" w:rsidRDefault="00FC75D9" w:rsidP="00FC75D9">
      <w:r w:rsidRPr="00FC75D9">
        <w:t xml:space="preserve">Ta có: </w:t>
      </w:r>
      <w:r w:rsidRPr="00FC75D9">
        <w:object w:dxaOrig="3220" w:dyaOrig="480">
          <v:shape id="_x0000_i6520" type="#_x0000_t75" style="width:161.1pt;height:23.5pt" o:ole="">
            <v:imagedata r:id="rId8534" o:title=""/>
          </v:shape>
          <o:OLEObject Type="Embed" ProgID="Equation.DSMT4" ShapeID="_x0000_i6520" DrawAspect="Content" ObjectID="_1772212979" r:id="rId8535"/>
        </w:object>
      </w:r>
      <w:r w:rsidRPr="00FC75D9">
        <w:t xml:space="preserve"> </w:t>
      </w:r>
    </w:p>
    <w:p w:rsidR="00FC75D9" w:rsidRPr="00FC75D9" w:rsidRDefault="00FC75D9" w:rsidP="00FC75D9">
      <w:r w:rsidRPr="00FC75D9">
        <w:object w:dxaOrig="3240" w:dyaOrig="480">
          <v:shape id="_x0000_i6521" type="#_x0000_t75" style="width:161.8pt;height:23.5pt" o:ole="">
            <v:imagedata r:id="rId8536" o:title=""/>
          </v:shape>
          <o:OLEObject Type="Embed" ProgID="Equation.DSMT4" ShapeID="_x0000_i6521" DrawAspect="Content" ObjectID="_1772212980" r:id="rId8537"/>
        </w:object>
      </w:r>
    </w:p>
    <w:p w:rsidR="00FC75D9" w:rsidRPr="00FC75D9" w:rsidRDefault="00FC75D9" w:rsidP="00FC75D9">
      <w:r w:rsidRPr="00FC75D9">
        <w:object w:dxaOrig="3840" w:dyaOrig="620">
          <v:shape id="_x0000_i6522" type="#_x0000_t75" style="width:192.5pt;height:31.35pt" o:ole="">
            <v:imagedata r:id="rId8538" o:title=""/>
          </v:shape>
          <o:OLEObject Type="Embed" ProgID="Equation.DSMT4" ShapeID="_x0000_i6522" DrawAspect="Content" ObjectID="_1772212981" r:id="rId8539"/>
        </w:object>
      </w:r>
    </w:p>
    <w:p w:rsidR="00FC75D9" w:rsidRPr="00FC75D9" w:rsidRDefault="00FC75D9" w:rsidP="00FC75D9">
      <w:r w:rsidRPr="00FC75D9">
        <w:t xml:space="preserve">Suy ra </w:t>
      </w:r>
      <w:r w:rsidRPr="00FC75D9">
        <w:object w:dxaOrig="820" w:dyaOrig="340">
          <v:shape id="_x0000_i6523" type="#_x0000_t75" style="width:40.65pt;height:17.1pt" o:ole="">
            <v:imagedata r:id="rId8540" o:title=""/>
          </v:shape>
          <o:OLEObject Type="Embed" ProgID="Equation.DSMT4" ShapeID="_x0000_i6523" DrawAspect="Content" ObjectID="_1772212982" r:id="rId8541"/>
        </w:object>
      </w:r>
      <w:r w:rsidRPr="00FC75D9">
        <w:t xml:space="preserve"> đạt GTNN khi </w:t>
      </w:r>
      <w:r w:rsidRPr="00FC75D9">
        <w:object w:dxaOrig="440" w:dyaOrig="260">
          <v:shape id="_x0000_i6524" type="#_x0000_t75" style="width:22.1pt;height:12.85pt" o:ole="">
            <v:imagedata r:id="rId8542" o:title=""/>
          </v:shape>
          <o:OLEObject Type="Embed" ProgID="Equation.DSMT4" ShapeID="_x0000_i6524" DrawAspect="Content" ObjectID="_1772212983" r:id="rId8543"/>
        </w:object>
      </w:r>
      <w:r w:rsidRPr="00FC75D9">
        <w:t xml:space="preserve"> đạt GTNN.</w:t>
      </w:r>
    </w:p>
    <w:p w:rsidR="00FC75D9" w:rsidRPr="00FC75D9" w:rsidRDefault="00FC75D9" w:rsidP="00FC75D9">
      <w:r w:rsidRPr="00FC75D9">
        <w:t xml:space="preserve">Lại có: </w:t>
      </w:r>
      <w:r w:rsidRPr="00FC75D9">
        <w:object w:dxaOrig="5000" w:dyaOrig="279">
          <v:shape id="_x0000_i6525" type="#_x0000_t75" style="width:250.2pt;height:13.55pt" o:ole="">
            <v:imagedata r:id="rId8544" o:title=""/>
          </v:shape>
          <o:OLEObject Type="Embed" ProgID="Equation.DSMT4" ShapeID="_x0000_i6525" DrawAspect="Content" ObjectID="_1772212984" r:id="rId8545"/>
        </w:object>
      </w:r>
    </w:p>
    <w:p w:rsidR="00FC75D9" w:rsidRPr="00FC75D9" w:rsidRDefault="00FC75D9" w:rsidP="00FC75D9">
      <w:r w:rsidRPr="00FC75D9">
        <w:object w:dxaOrig="720" w:dyaOrig="279">
          <v:shape id="_x0000_i6526" type="#_x0000_t75" style="width:36.35pt;height:13.55pt" o:ole="">
            <v:imagedata r:id="rId8546" o:title=""/>
          </v:shape>
          <o:OLEObject Type="Embed" ProgID="Equation.DSMT4" ShapeID="_x0000_i6526" DrawAspect="Content" ObjectID="_1772212985" r:id="rId8547"/>
        </w:object>
      </w:r>
      <w:r w:rsidRPr="00FC75D9">
        <w:t xml:space="preserve"> đạt GTNN khi </w:t>
      </w:r>
      <w:r w:rsidRPr="00FC75D9">
        <w:object w:dxaOrig="760" w:dyaOrig="279">
          <v:shape id="_x0000_i6527" type="#_x0000_t75" style="width:37.8pt;height:13.55pt" o:ole="">
            <v:imagedata r:id="rId8548" o:title=""/>
          </v:shape>
          <o:OLEObject Type="Embed" ProgID="Equation.DSMT4" ShapeID="_x0000_i6527" DrawAspect="Content" ObjectID="_1772212986" r:id="rId8549"/>
        </w:object>
      </w:r>
      <w:r w:rsidRPr="00FC75D9">
        <w:t xml:space="preserve"> với </w:t>
      </w:r>
      <w:r w:rsidRPr="00FC75D9">
        <w:object w:dxaOrig="1340" w:dyaOrig="400">
          <v:shape id="_x0000_i6528" type="#_x0000_t75" style="width:67pt;height:20.65pt" o:ole="">
            <v:imagedata r:id="rId8550" o:title=""/>
          </v:shape>
          <o:OLEObject Type="Embed" ProgID="Equation.DSMT4" ShapeID="_x0000_i6528" DrawAspect="Content" ObjectID="_1772212987" r:id="rId8551"/>
        </w:object>
      </w:r>
    </w:p>
    <w:p w:rsidR="00FC75D9" w:rsidRPr="00FC75D9" w:rsidRDefault="00FC75D9" w:rsidP="00FC75D9">
      <w:r w:rsidRPr="00FC75D9">
        <w:t xml:space="preserve">Đường thẳng </w:t>
      </w:r>
      <w:r w:rsidRPr="00FC75D9">
        <w:object w:dxaOrig="320" w:dyaOrig="260">
          <v:shape id="_x0000_i6529" type="#_x0000_t75" style="width:16.4pt;height:12.85pt" o:ole="">
            <v:imagedata r:id="rId8552" o:title=""/>
          </v:shape>
          <o:OLEObject Type="Embed" ProgID="Equation.DSMT4" ShapeID="_x0000_i6529" DrawAspect="Content" ObjectID="_1772212988" r:id="rId8553"/>
        </w:object>
      </w:r>
      <w:r w:rsidRPr="00FC75D9">
        <w:t xml:space="preserve"> đi qua </w:t>
      </w:r>
      <w:r w:rsidRPr="00FC75D9">
        <w:object w:dxaOrig="999" w:dyaOrig="400">
          <v:shape id="_x0000_i6530" type="#_x0000_t75" style="width:49.9pt;height:20.65pt" o:ole="">
            <v:imagedata r:id="rId8554" o:title=""/>
          </v:shape>
          <o:OLEObject Type="Embed" ProgID="Equation.DSMT4" ShapeID="_x0000_i6530" DrawAspect="Content" ObjectID="_1772212989" r:id="rId8555"/>
        </w:object>
      </w:r>
      <w:r w:rsidRPr="00FC75D9">
        <w:t xml:space="preserve"> và nhận </w:t>
      </w:r>
      <w:r w:rsidRPr="00FC75D9">
        <w:object w:dxaOrig="1540" w:dyaOrig="420">
          <v:shape id="_x0000_i6531" type="#_x0000_t75" style="width:77pt;height:21.4pt" o:ole="">
            <v:imagedata r:id="rId8556" o:title=""/>
          </v:shape>
          <o:OLEObject Type="Embed" ProgID="Equation.DSMT4" ShapeID="_x0000_i6531" DrawAspect="Content" ObjectID="_1772212990" r:id="rId8557"/>
        </w:object>
      </w:r>
      <w:r w:rsidRPr="00FC75D9">
        <w:t xml:space="preserve"> hay </w:t>
      </w:r>
      <w:r w:rsidRPr="00FC75D9">
        <w:object w:dxaOrig="1660" w:dyaOrig="620">
          <v:shape id="_x0000_i6532" type="#_x0000_t75" style="width:82.7pt;height:31.35pt" o:ole="">
            <v:imagedata r:id="rId8558" o:title=""/>
          </v:shape>
          <o:OLEObject Type="Embed" ProgID="Equation.DSMT4" ShapeID="_x0000_i6532" DrawAspect="Content" ObjectID="_1772212991" r:id="rId8559"/>
        </w:object>
      </w:r>
      <w:r w:rsidRPr="00FC75D9">
        <w:t xml:space="preserve"> làm VTCP nên </w:t>
      </w:r>
      <w:r w:rsidRPr="00FC75D9">
        <w:object w:dxaOrig="1500" w:dyaOrig="1120">
          <v:shape id="_x0000_i6533" type="#_x0000_t75" style="width:75.55pt;height:55.6pt" o:ole="">
            <v:imagedata r:id="rId8560" o:title=""/>
          </v:shape>
          <o:OLEObject Type="Embed" ProgID="Equation.DSMT4" ShapeID="_x0000_i6533" DrawAspect="Content" ObjectID="_1772212992" r:id="rId8561"/>
        </w:object>
      </w:r>
    </w:p>
    <w:p w:rsidR="00FC75D9" w:rsidRPr="00FC75D9" w:rsidRDefault="00FC75D9" w:rsidP="00FC75D9">
      <w:r w:rsidRPr="00FC75D9">
        <w:object w:dxaOrig="1340" w:dyaOrig="400">
          <v:shape id="_x0000_i6534" type="#_x0000_t75" style="width:67pt;height:20.65pt" o:ole="">
            <v:imagedata r:id="rId8562" o:title=""/>
          </v:shape>
          <o:OLEObject Type="Embed" ProgID="Equation.DSMT4" ShapeID="_x0000_i6534" DrawAspect="Content" ObjectID="_1772212993" r:id="rId8563"/>
        </w:object>
      </w:r>
      <w:r w:rsidRPr="00FC75D9">
        <w:t xml:space="preserve"> nên </w:t>
      </w:r>
      <w:r w:rsidRPr="00FC75D9">
        <w:object w:dxaOrig="6540" w:dyaOrig="620">
          <v:shape id="_x0000_i6535" type="#_x0000_t75" style="width:327.2pt;height:31.35pt" o:ole="">
            <v:imagedata r:id="rId8564" o:title=""/>
          </v:shape>
          <o:OLEObject Type="Embed" ProgID="Equation.DSMT4" ShapeID="_x0000_i6535" DrawAspect="Content" ObjectID="_1772212994" r:id="rId8565"/>
        </w:object>
      </w:r>
    </w:p>
    <w:p w:rsidR="00FC75D9" w:rsidRPr="00FC75D9" w:rsidRDefault="00FC75D9" w:rsidP="00FC75D9">
      <w:r w:rsidRPr="00FC75D9">
        <w:object w:dxaOrig="2900" w:dyaOrig="620">
          <v:shape id="_x0000_i6536" type="#_x0000_t75" style="width:144.7pt;height:31.35pt" o:ole="">
            <v:imagedata r:id="rId8566" o:title=""/>
          </v:shape>
          <o:OLEObject Type="Embed" ProgID="Equation.DSMT4" ShapeID="_x0000_i6536" DrawAspect="Content" ObjectID="_1772212995" r:id="rId8567"/>
        </w:object>
      </w:r>
    </w:p>
    <w:p w:rsidR="00FC75D9" w:rsidRPr="00FC75D9" w:rsidRDefault="00FC75D9" w:rsidP="00FC75D9">
      <w:r w:rsidRPr="00FC75D9">
        <w:object w:dxaOrig="2520" w:dyaOrig="1320">
          <v:shape id="_x0000_i6537" type="#_x0000_t75" style="width:126.2pt;height:66.3pt" o:ole="">
            <v:imagedata r:id="rId8568" o:title=""/>
          </v:shape>
          <o:OLEObject Type="Embed" ProgID="Equation.DSMT4" ShapeID="_x0000_i6537" DrawAspect="Content" ObjectID="_1772212996" r:id="rId8569"/>
        </w:object>
      </w:r>
      <w:r w:rsidRPr="00FC75D9">
        <w:object w:dxaOrig="3080" w:dyaOrig="1480">
          <v:shape id="_x0000_i6538" type="#_x0000_t75" style="width:154pt;height:73.45pt" o:ole="">
            <v:imagedata r:id="rId8570" o:title=""/>
          </v:shape>
          <o:OLEObject Type="Embed" ProgID="Equation.DSMT4" ShapeID="_x0000_i6538" DrawAspect="Content" ObjectID="_1772212997" r:id="rId8571"/>
        </w:object>
      </w:r>
    </w:p>
    <w:p w:rsidR="00FC75D9" w:rsidRPr="00FC75D9" w:rsidRDefault="00FC75D9" w:rsidP="00FC75D9">
      <w:r w:rsidRPr="00FC75D9">
        <w:object w:dxaOrig="1359" w:dyaOrig="680">
          <v:shape id="_x0000_i6539" type="#_x0000_t75" style="width:67.7pt;height:34.2pt" o:ole="">
            <v:imagedata r:id="rId8572" o:title=""/>
          </v:shape>
          <o:OLEObject Type="Embed" ProgID="Equation.DSMT4" ShapeID="_x0000_i6539" DrawAspect="Content" ObjectID="_1772212998" r:id="rId8573"/>
        </w:object>
      </w:r>
      <w:r w:rsidRPr="00FC75D9">
        <w:t xml:space="preserve"> khi </w:t>
      </w:r>
      <w:r w:rsidRPr="00FC75D9">
        <w:object w:dxaOrig="1780" w:dyaOrig="680">
          <v:shape id="_x0000_i6540" type="#_x0000_t75" style="width:89.1pt;height:34.2pt" o:ole="">
            <v:imagedata r:id="rId8574" o:title=""/>
          </v:shape>
          <o:OLEObject Type="Embed" ProgID="Equation.DSMT4" ShapeID="_x0000_i6540" DrawAspect="Content" ObjectID="_1772212999" r:id="rId8575"/>
        </w:object>
      </w:r>
      <w:r w:rsidRPr="00FC75D9">
        <w:object w:dxaOrig="2680" w:dyaOrig="620">
          <v:shape id="_x0000_i6541" type="#_x0000_t75" style="width:134pt;height:31.35pt" o:ole="">
            <v:imagedata r:id="rId8576" o:title=""/>
          </v:shape>
          <o:OLEObject Type="Embed" ProgID="Equation.DSMT4" ShapeID="_x0000_i6541" DrawAspect="Content" ObjectID="_1772213000" r:id="rId8577"/>
        </w:object>
      </w:r>
      <w:r w:rsidRPr="00FC75D9">
        <w:t>.</w:t>
      </w:r>
    </w:p>
    <w:p w:rsidR="00FC75D9" w:rsidRPr="00FC75D9" w:rsidRDefault="00FC75D9" w:rsidP="00FC75D9">
      <w:r w:rsidRPr="00FC75D9">
        <w:t xml:space="preserve">Câu 28 (TH): Trong không gian tọa độ </w:t>
      </w:r>
      <w:r w:rsidRPr="00FC75D9">
        <w:object w:dxaOrig="560" w:dyaOrig="320">
          <v:shape id="_x0000_i6542" type="#_x0000_t75" style="width:27.8pt;height:16.4pt" o:ole="">
            <v:imagedata r:id="rId7638" o:title=""/>
          </v:shape>
          <o:OLEObject Type="Embed" ProgID="Equation.DSMT4" ShapeID="_x0000_i6542" DrawAspect="Content" ObjectID="_1772213001" r:id="rId8578"/>
        </w:object>
      </w:r>
      <w:r w:rsidRPr="00FC75D9">
        <w:t xml:space="preserve">, đường thẳng đi qua điểm </w:t>
      </w:r>
      <w:r w:rsidRPr="00FC75D9">
        <w:object w:dxaOrig="1120" w:dyaOrig="400">
          <v:shape id="_x0000_i6543" type="#_x0000_t75" style="width:55.6pt;height:20.65pt" o:ole="">
            <v:imagedata r:id="rId7640" o:title=""/>
          </v:shape>
          <o:OLEObject Type="Embed" ProgID="Equation.DSMT4" ShapeID="_x0000_i6543" DrawAspect="Content" ObjectID="_1772213002" r:id="rId8579"/>
        </w:object>
      </w:r>
      <w:r w:rsidRPr="00FC75D9">
        <w:t xml:space="preserve"> và vuông góc với mặt phẳng </w:t>
      </w:r>
      <w:r w:rsidRPr="00FC75D9">
        <w:object w:dxaOrig="2659" w:dyaOrig="400">
          <v:shape id="_x0000_i6544" type="#_x0000_t75" style="width:132.6pt;height:20.65pt" o:ole="">
            <v:imagedata r:id="rId7642" o:title=""/>
          </v:shape>
          <o:OLEObject Type="Embed" ProgID="Equation.DSMT4" ShapeID="_x0000_i6544" DrawAspect="Content" ObjectID="_1772213003" r:id="rId8580"/>
        </w:object>
      </w:r>
      <w:r w:rsidRPr="00FC75D9">
        <w:t xml:space="preserve"> có phương trình tham số là: </w:t>
      </w:r>
    </w:p>
    <w:p w:rsidR="00FC75D9" w:rsidRPr="00FC75D9" w:rsidRDefault="00FC75D9" w:rsidP="00FC75D9">
      <w:r w:rsidRPr="00FC75D9">
        <w:tab/>
        <w:t xml:space="preserve">A. </w:t>
      </w:r>
      <w:r w:rsidRPr="00FC75D9">
        <w:object w:dxaOrig="1200" w:dyaOrig="1120">
          <v:shape id="_x0000_i6545" type="#_x0000_t75" style="width:59.9pt;height:55.6pt" o:ole="">
            <v:imagedata r:id="rId7644" o:title=""/>
          </v:shape>
          <o:OLEObject Type="Embed" ProgID="Equation.DSMT4" ShapeID="_x0000_i6545" DrawAspect="Content" ObjectID="_1772213004" r:id="rId8581"/>
        </w:object>
      </w:r>
      <w:r w:rsidRPr="00FC75D9">
        <w:tab/>
        <w:t xml:space="preserve">B. </w:t>
      </w:r>
      <w:r w:rsidRPr="00FC75D9">
        <w:object w:dxaOrig="1020" w:dyaOrig="1120">
          <v:shape id="_x0000_i6546" type="#_x0000_t75" style="width:50.6pt;height:55.6pt" o:ole="">
            <v:imagedata r:id="rId7646" o:title=""/>
          </v:shape>
          <o:OLEObject Type="Embed" ProgID="Equation.DSMT4" ShapeID="_x0000_i6546" DrawAspect="Content" ObjectID="_1772213005" r:id="rId8582"/>
        </w:object>
      </w:r>
      <w:r w:rsidRPr="00FC75D9">
        <w:tab/>
      </w:r>
      <w:r w:rsidRPr="00FC75D9">
        <w:rPr>
          <w:highlight w:val="yellow"/>
        </w:rPr>
        <w:t xml:space="preserve">C. </w:t>
      </w:r>
      <w:r w:rsidRPr="00FC75D9">
        <w:rPr>
          <w:highlight w:val="yellow"/>
        </w:rPr>
        <w:object w:dxaOrig="1100" w:dyaOrig="1120">
          <v:shape id="_x0000_i6547" type="#_x0000_t75" style="width:54.9pt;height:55.6pt" o:ole="">
            <v:imagedata r:id="rId7648" o:title=""/>
          </v:shape>
          <o:OLEObject Type="Embed" ProgID="Equation.DSMT4" ShapeID="_x0000_i6547" DrawAspect="Content" ObjectID="_1772213006" r:id="rId8583"/>
        </w:object>
      </w:r>
      <w:r w:rsidRPr="00FC75D9">
        <w:tab/>
        <w:t xml:space="preserve">D. </w:t>
      </w:r>
      <w:r w:rsidRPr="00FC75D9">
        <w:object w:dxaOrig="1200" w:dyaOrig="1120">
          <v:shape id="_x0000_i6548" type="#_x0000_t75" style="width:59.9pt;height:55.6pt" o:ole="">
            <v:imagedata r:id="rId7650" o:title=""/>
          </v:shape>
          <o:OLEObject Type="Embed" ProgID="Equation.DSMT4" ShapeID="_x0000_i6548" DrawAspect="Content" ObjectID="_1772213007" r:id="rId8584"/>
        </w:object>
      </w:r>
    </w:p>
    <w:p w:rsidR="00FC75D9" w:rsidRPr="00FC75D9" w:rsidRDefault="00FC75D9" w:rsidP="00FC75D9">
      <w:r w:rsidRPr="00FC75D9">
        <w:t xml:space="preserve">Phương pháp giải: </w:t>
      </w:r>
    </w:p>
    <w:p w:rsidR="00FC75D9" w:rsidRPr="00FC75D9" w:rsidRDefault="00FC75D9" w:rsidP="00FC75D9">
      <w:r w:rsidRPr="00FC75D9">
        <w:t xml:space="preserve">- </w:t>
      </w:r>
      <w:r w:rsidRPr="00FC75D9">
        <w:object w:dxaOrig="1860" w:dyaOrig="420">
          <v:shape id="_x0000_i6549" type="#_x0000_t75" style="width:93.4pt;height:21.4pt" o:ole="">
            <v:imagedata r:id="rId8585" o:title=""/>
          </v:shape>
          <o:OLEObject Type="Embed" ProgID="Equation.DSMT4" ShapeID="_x0000_i6549" DrawAspect="Content" ObjectID="_1772213008" r:id="rId8586"/>
        </w:object>
      </w:r>
      <w:r w:rsidRPr="00FC75D9">
        <w:t xml:space="preserve"> với </w:t>
      </w:r>
      <w:r w:rsidRPr="00FC75D9">
        <w:object w:dxaOrig="620" w:dyaOrig="400">
          <v:shape id="_x0000_i6550" type="#_x0000_t75" style="width:31.35pt;height:20.65pt" o:ole="">
            <v:imagedata r:id="rId8587" o:title=""/>
          </v:shape>
          <o:OLEObject Type="Embed" ProgID="Equation.DSMT4" ShapeID="_x0000_i6550" DrawAspect="Content" ObjectID="_1772213009" r:id="rId8588"/>
        </w:object>
      </w:r>
      <w:r w:rsidRPr="00FC75D9">
        <w:t xml:space="preserve">lần lượt là VTCP của đường thẳng </w:t>
      </w:r>
      <w:r w:rsidRPr="00FC75D9">
        <w:object w:dxaOrig="220" w:dyaOrig="279">
          <v:shape id="_x0000_i6551" type="#_x0000_t75" style="width:10.7pt;height:13.55pt" o:ole="">
            <v:imagedata r:id="rId8589" o:title=""/>
          </v:shape>
          <o:OLEObject Type="Embed" ProgID="Equation.DSMT4" ShapeID="_x0000_i6551" DrawAspect="Content" ObjectID="_1772213010" r:id="rId8590"/>
        </w:object>
      </w:r>
      <w:r w:rsidRPr="00FC75D9">
        <w:t xml:space="preserve"> và VTPT của </w:t>
      </w:r>
      <w:r w:rsidRPr="00FC75D9">
        <w:object w:dxaOrig="420" w:dyaOrig="400">
          <v:shape id="_x0000_i6552" type="#_x0000_t75" style="width:21.4pt;height:20.65pt" o:ole="">
            <v:imagedata r:id="rId8591" o:title=""/>
          </v:shape>
          <o:OLEObject Type="Embed" ProgID="Equation.DSMT4" ShapeID="_x0000_i6552" DrawAspect="Content" ObjectID="_1772213011" r:id="rId8592"/>
        </w:object>
      </w:r>
      <w:r w:rsidRPr="00FC75D9">
        <w:t>.</w:t>
      </w:r>
    </w:p>
    <w:p w:rsidR="00FC75D9" w:rsidRPr="00FC75D9" w:rsidRDefault="00FC75D9" w:rsidP="00FC75D9">
      <w:r w:rsidRPr="00FC75D9">
        <w:t xml:space="preserve">- Phương trình đường thẳng đi qua </w:t>
      </w:r>
      <w:r w:rsidRPr="00FC75D9">
        <w:object w:dxaOrig="1340" w:dyaOrig="400">
          <v:shape id="_x0000_i6553" type="#_x0000_t75" style="width:67pt;height:20.65pt" o:ole="">
            <v:imagedata r:id="rId8593" o:title=""/>
          </v:shape>
          <o:OLEObject Type="Embed" ProgID="Equation.DSMT4" ShapeID="_x0000_i6553" DrawAspect="Content" ObjectID="_1772213012" r:id="rId8594"/>
        </w:object>
      </w:r>
      <w:r w:rsidRPr="00FC75D9">
        <w:t xml:space="preserve"> và có 1 VTCP </w:t>
      </w:r>
      <w:r w:rsidRPr="00FC75D9">
        <w:object w:dxaOrig="940" w:dyaOrig="400">
          <v:shape id="_x0000_i6554" type="#_x0000_t75" style="width:46.35pt;height:20.65pt" o:ole="">
            <v:imagedata r:id="rId8595" o:title=""/>
          </v:shape>
          <o:OLEObject Type="Embed" ProgID="Equation.DSMT4" ShapeID="_x0000_i6554" DrawAspect="Content" ObjectID="_1772213013" r:id="rId8596"/>
        </w:object>
      </w:r>
      <w:r w:rsidRPr="00FC75D9">
        <w:t xml:space="preserve"> có phương trình </w:t>
      </w:r>
      <w:r w:rsidRPr="00FC75D9">
        <w:object w:dxaOrig="1900" w:dyaOrig="1120">
          <v:shape id="_x0000_i6555" type="#_x0000_t75" style="width:94.8pt;height:55.6pt" o:ole="">
            <v:imagedata r:id="rId8597" o:title=""/>
          </v:shape>
          <o:OLEObject Type="Embed" ProgID="Equation.DSMT4" ShapeID="_x0000_i6555" DrawAspect="Content" ObjectID="_1772213014" r:id="rId8598"/>
        </w:object>
      </w:r>
    </w:p>
    <w:p w:rsidR="00FC75D9" w:rsidRPr="00FC75D9" w:rsidRDefault="00FC75D9" w:rsidP="00FC75D9">
      <w:r w:rsidRPr="00FC75D9">
        <w:t xml:space="preserve">Giải chi tiết: </w:t>
      </w:r>
    </w:p>
    <w:p w:rsidR="00FC75D9" w:rsidRPr="00FC75D9" w:rsidRDefault="00FC75D9" w:rsidP="00FC75D9">
      <w:r w:rsidRPr="00FC75D9">
        <w:t xml:space="preserve">Mặt phẳng </w:t>
      </w:r>
      <w:r w:rsidRPr="00FC75D9">
        <w:object w:dxaOrig="2659" w:dyaOrig="400">
          <v:shape id="_x0000_i6556" type="#_x0000_t75" style="width:132.6pt;height:20.65pt" o:ole="">
            <v:imagedata r:id="rId8599" o:title=""/>
          </v:shape>
          <o:OLEObject Type="Embed" ProgID="Equation.DSMT4" ShapeID="_x0000_i6556" DrawAspect="Content" ObjectID="_1772213015" r:id="rId8600"/>
        </w:object>
      </w:r>
      <w:r w:rsidRPr="00FC75D9">
        <w:t xml:space="preserve"> có 1 VTPT </w:t>
      </w:r>
      <w:r w:rsidRPr="00FC75D9">
        <w:object w:dxaOrig="1760" w:dyaOrig="420">
          <v:shape id="_x0000_i6557" type="#_x0000_t75" style="width:88.4pt;height:21.4pt" o:ole="">
            <v:imagedata r:id="rId8601" o:title=""/>
          </v:shape>
          <o:OLEObject Type="Embed" ProgID="Equation.DSMT4" ShapeID="_x0000_i6557" DrawAspect="Content" ObjectID="_1772213016" r:id="rId8602"/>
        </w:object>
      </w:r>
      <w:r w:rsidRPr="00FC75D9">
        <w:t>.</w:t>
      </w:r>
    </w:p>
    <w:p w:rsidR="00FC75D9" w:rsidRPr="00FC75D9" w:rsidRDefault="00FC75D9" w:rsidP="00FC75D9">
      <w:r w:rsidRPr="00FC75D9">
        <w:object w:dxaOrig="300" w:dyaOrig="240">
          <v:shape id="_x0000_i6558" type="#_x0000_t75" style="width:14.95pt;height:12.1pt" o:ole="">
            <v:imagedata r:id="rId8603" o:title=""/>
          </v:shape>
          <o:OLEObject Type="Embed" ProgID="Equation.DSMT4" ShapeID="_x0000_i6558" DrawAspect="Content" ObjectID="_1772213017" r:id="rId8604"/>
        </w:object>
      </w:r>
      <w:r w:rsidRPr="00FC75D9">
        <w:t xml:space="preserve"> Đường thẳng vuông góc với </w:t>
      </w:r>
      <w:r w:rsidRPr="00FC75D9">
        <w:object w:dxaOrig="220" w:dyaOrig="220">
          <v:shape id="_x0000_i6559" type="#_x0000_t75" style="width:10.7pt;height:10.7pt" o:ole="">
            <v:imagedata r:id="rId8605" o:title=""/>
          </v:shape>
          <o:OLEObject Type="Embed" ProgID="Equation.DSMT4" ShapeID="_x0000_i6559" DrawAspect="Content" ObjectID="_1772213018" r:id="rId8606"/>
        </w:object>
      </w:r>
      <w:r w:rsidRPr="00FC75D9">
        <w:t xml:space="preserve"> có 1 VTCP </w:t>
      </w:r>
      <w:r w:rsidRPr="00FC75D9">
        <w:object w:dxaOrig="2079" w:dyaOrig="620">
          <v:shape id="_x0000_i6560" type="#_x0000_t75" style="width:104.1pt;height:31.35pt" o:ole="">
            <v:imagedata r:id="rId8607" o:title=""/>
          </v:shape>
          <o:OLEObject Type="Embed" ProgID="Equation.DSMT4" ShapeID="_x0000_i6560" DrawAspect="Content" ObjectID="_1772213019" r:id="rId8608"/>
        </w:object>
      </w:r>
      <w:r w:rsidRPr="00FC75D9">
        <w:t>.</w:t>
      </w:r>
    </w:p>
    <w:p w:rsidR="00FC75D9" w:rsidRPr="00FC75D9" w:rsidRDefault="00FC75D9" w:rsidP="00FC75D9">
      <w:r w:rsidRPr="00FC75D9">
        <w:t xml:space="preserve">Câu 29 (VD): Cho hàm số </w:t>
      </w:r>
      <w:r w:rsidRPr="00FC75D9">
        <w:object w:dxaOrig="960" w:dyaOrig="400">
          <v:shape id="_x0000_i6561" type="#_x0000_t75" style="width:48.5pt;height:20.65pt" o:ole="">
            <v:imagedata r:id="rId7652" o:title=""/>
          </v:shape>
          <o:OLEObject Type="Embed" ProgID="Equation.DSMT4" ShapeID="_x0000_i6561" DrawAspect="Content" ObjectID="_1772213020" r:id="rId8609"/>
        </w:object>
      </w:r>
      <w:r w:rsidRPr="00FC75D9">
        <w:t xml:space="preserve"> có bản biến thiên như sau :</w:t>
      </w:r>
    </w:p>
    <w:p w:rsidR="00FC75D9" w:rsidRPr="00FC75D9" w:rsidRDefault="008366DB" w:rsidP="00FC75D9">
      <w:r>
        <w:rPr>
          <w:noProof/>
        </w:rPr>
        <w:drawing>
          <wp:inline distT="0" distB="0" distL="0" distR="0">
            <wp:extent cx="4037965" cy="1493520"/>
            <wp:effectExtent l="0" t="0" r="635" b="0"/>
            <wp:docPr id="57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54">
                      <a:extLst>
                        <a:ext uri="{28A0092B-C50C-407E-A947-70E740481C1C}">
                          <a14:useLocalDpi xmlns:a14="http://schemas.microsoft.com/office/drawing/2010/main"/>
                        </a:ext>
                      </a:extLst>
                    </a:blip>
                    <a:srcRect/>
                    <a:stretch>
                      <a:fillRect/>
                    </a:stretch>
                  </pic:blipFill>
                  <pic:spPr bwMode="auto">
                    <a:xfrm>
                      <a:off x="0" y="0"/>
                      <a:ext cx="4037965" cy="1493520"/>
                    </a:xfrm>
                    <a:prstGeom prst="rect">
                      <a:avLst/>
                    </a:prstGeom>
                    <a:noFill/>
                    <a:ln>
                      <a:noFill/>
                    </a:ln>
                  </pic:spPr>
                </pic:pic>
              </a:graphicData>
            </a:graphic>
          </wp:inline>
        </w:drawing>
      </w:r>
    </w:p>
    <w:p w:rsidR="00FC75D9" w:rsidRPr="00FC75D9" w:rsidRDefault="00FC75D9" w:rsidP="00FC75D9">
      <w:r w:rsidRPr="00FC75D9">
        <w:t xml:space="preserve">Hàm số </w:t>
      </w:r>
      <w:r w:rsidRPr="00FC75D9">
        <w:object w:dxaOrig="1860" w:dyaOrig="440">
          <v:shape id="_x0000_i6562" type="#_x0000_t75" style="width:93.4pt;height:22.1pt" o:ole="">
            <v:imagedata r:id="rId7655" o:title=""/>
          </v:shape>
          <o:OLEObject Type="Embed" ProgID="Equation.DSMT4" ShapeID="_x0000_i6562" DrawAspect="Content" ObjectID="_1772213021" r:id="rId8610"/>
        </w:object>
      </w:r>
      <w:r w:rsidRPr="00FC75D9">
        <w:t xml:space="preserve"> có bao nhiêu điểm cực trị? </w:t>
      </w:r>
    </w:p>
    <w:p w:rsidR="00FC75D9" w:rsidRPr="00FC75D9" w:rsidRDefault="00FC75D9" w:rsidP="00FC75D9">
      <w:r w:rsidRPr="00FC75D9">
        <w:lastRenderedPageBreak/>
        <w:tab/>
        <w:t>A. 5</w:t>
      </w:r>
      <w:r w:rsidRPr="00FC75D9">
        <w:tab/>
      </w:r>
      <w:r w:rsidRPr="00FC75D9">
        <w:rPr>
          <w:highlight w:val="yellow"/>
        </w:rPr>
        <w:t>B. 3</w:t>
      </w:r>
      <w:r w:rsidRPr="00FC75D9">
        <w:tab/>
        <w:t>C. 2</w:t>
      </w:r>
      <w:r w:rsidRPr="00FC75D9">
        <w:tab/>
        <w:t>D. 4</w:t>
      </w:r>
    </w:p>
    <w:p w:rsidR="00FC75D9" w:rsidRPr="00FC75D9" w:rsidRDefault="00FC75D9" w:rsidP="00FC75D9">
      <w:r w:rsidRPr="00FC75D9">
        <w:t xml:space="preserve">Phương pháp giải: </w:t>
      </w:r>
    </w:p>
    <w:p w:rsidR="00FC75D9" w:rsidRPr="00FC75D9" w:rsidRDefault="00FC75D9" w:rsidP="00FC75D9">
      <w:r w:rsidRPr="00FC75D9">
        <w:t xml:space="preserve">- Tính </w:t>
      </w:r>
      <w:r w:rsidRPr="00FC75D9">
        <w:object w:dxaOrig="620" w:dyaOrig="400">
          <v:shape id="_x0000_i6563" type="#_x0000_t75" style="width:31.35pt;height:20.65pt" o:ole="">
            <v:imagedata r:id="rId8611" o:title=""/>
          </v:shape>
          <o:OLEObject Type="Embed" ProgID="Equation.DSMT4" ShapeID="_x0000_i6563" DrawAspect="Content" ObjectID="_1772213022" r:id="rId8612"/>
        </w:object>
      </w:r>
      <w:r w:rsidRPr="00FC75D9">
        <w:t xml:space="preserve">, giải phương trình </w:t>
      </w:r>
      <w:r w:rsidRPr="00FC75D9">
        <w:object w:dxaOrig="980" w:dyaOrig="400">
          <v:shape id="_x0000_i6564" type="#_x0000_t75" style="width:49.2pt;height:20.65pt" o:ole="">
            <v:imagedata r:id="rId8613" o:title=""/>
          </v:shape>
          <o:OLEObject Type="Embed" ProgID="Equation.DSMT4" ShapeID="_x0000_i6564" DrawAspect="Content" ObjectID="_1772213023" r:id="rId8614"/>
        </w:object>
      </w:r>
      <w:r w:rsidRPr="00FC75D9">
        <w:t>.</w:t>
      </w:r>
    </w:p>
    <w:p w:rsidR="00FC75D9" w:rsidRPr="00FC75D9" w:rsidRDefault="00FC75D9" w:rsidP="00FC75D9">
      <w:r w:rsidRPr="00FC75D9">
        <w:t xml:space="preserve">- Xác định các nghiệm của phương trình </w:t>
      </w:r>
      <w:r w:rsidRPr="00FC75D9">
        <w:object w:dxaOrig="980" w:dyaOrig="400">
          <v:shape id="_x0000_i6565" type="#_x0000_t75" style="width:49.2pt;height:20.65pt" o:ole="">
            <v:imagedata r:id="rId8615" o:title=""/>
          </v:shape>
          <o:OLEObject Type="Embed" ProgID="Equation.DSMT4" ShapeID="_x0000_i6565" DrawAspect="Content" ObjectID="_1772213024" r:id="rId8616"/>
        </w:object>
      </w:r>
      <w:r w:rsidRPr="00FC75D9">
        <w:t xml:space="preserve"> mà qua đó </w:t>
      </w:r>
      <w:r w:rsidRPr="00FC75D9">
        <w:object w:dxaOrig="620" w:dyaOrig="400">
          <v:shape id="_x0000_i6566" type="#_x0000_t75" style="width:31.35pt;height:20.65pt" o:ole="">
            <v:imagedata r:id="rId8617" o:title=""/>
          </v:shape>
          <o:OLEObject Type="Embed" ProgID="Equation.DSMT4" ShapeID="_x0000_i6566" DrawAspect="Content" ObjectID="_1772213025" r:id="rId8618"/>
        </w:object>
      </w:r>
      <w:r w:rsidRPr="00FC75D9">
        <w:t xml:space="preserve"> đổi dấu.</w:t>
      </w:r>
    </w:p>
    <w:p w:rsidR="00FC75D9" w:rsidRPr="00FC75D9" w:rsidRDefault="00FC75D9" w:rsidP="00FC75D9">
      <w:r w:rsidRPr="00FC75D9">
        <w:t xml:space="preserve">Giải chi tiết: </w:t>
      </w:r>
    </w:p>
    <w:p w:rsidR="00FC75D9" w:rsidRPr="00FC75D9" w:rsidRDefault="00FC75D9" w:rsidP="00FC75D9">
      <w:r w:rsidRPr="00FC75D9">
        <w:t xml:space="preserve">Ta có: </w:t>
      </w:r>
      <w:r w:rsidRPr="00FC75D9">
        <w:object w:dxaOrig="2760" w:dyaOrig="440">
          <v:shape id="_x0000_i6567" type="#_x0000_t75" style="width:138.3pt;height:22.1pt" o:ole="">
            <v:imagedata r:id="rId8619" o:title=""/>
          </v:shape>
          <o:OLEObject Type="Embed" ProgID="Equation.DSMT4" ShapeID="_x0000_i6567" DrawAspect="Content" ObjectID="_1772213026" r:id="rId8620"/>
        </w:object>
      </w:r>
    </w:p>
    <w:p w:rsidR="00FC75D9" w:rsidRPr="00FC75D9" w:rsidRDefault="00FC75D9" w:rsidP="00FC75D9">
      <w:r w:rsidRPr="00FC75D9">
        <w:object w:dxaOrig="2920" w:dyaOrig="840">
          <v:shape id="_x0000_i6568" type="#_x0000_t75" style="width:145.45pt;height:42.05pt" o:ole="">
            <v:imagedata r:id="rId8621" o:title=""/>
          </v:shape>
          <o:OLEObject Type="Embed" ProgID="Equation.DSMT4" ShapeID="_x0000_i6568" DrawAspect="Content" ObjectID="_1772213027" r:id="rId8622"/>
        </w:object>
      </w:r>
      <w:r w:rsidRPr="00FC75D9">
        <w:object w:dxaOrig="2580" w:dyaOrig="1120">
          <v:shape id="_x0000_i6569" type="#_x0000_t75" style="width:129.05pt;height:55.6pt" o:ole="">
            <v:imagedata r:id="rId8623" o:title=""/>
          </v:shape>
          <o:OLEObject Type="Embed" ProgID="Equation.DSMT4" ShapeID="_x0000_i6569" DrawAspect="Content" ObjectID="_1772213028" r:id="rId8624"/>
        </w:object>
      </w:r>
    </w:p>
    <w:p w:rsidR="00FC75D9" w:rsidRPr="00FC75D9" w:rsidRDefault="00FC75D9" w:rsidP="00FC75D9">
      <w:r w:rsidRPr="00FC75D9">
        <w:t xml:space="preserve">Ta không xét </w:t>
      </w:r>
      <w:r w:rsidRPr="00FC75D9">
        <w:object w:dxaOrig="1080" w:dyaOrig="320">
          <v:shape id="_x0000_i6570" type="#_x0000_t75" style="width:54.2pt;height:16.4pt" o:ole="">
            <v:imagedata r:id="rId8625" o:title=""/>
          </v:shape>
          <o:OLEObject Type="Embed" ProgID="Equation.DSMT4" ShapeID="_x0000_i6570" DrawAspect="Content" ObjectID="_1772213029" r:id="rId8626"/>
        </w:object>
      </w:r>
      <w:r w:rsidRPr="00FC75D9">
        <w:t xml:space="preserve"> do qua đó </w:t>
      </w:r>
      <w:r w:rsidRPr="00FC75D9">
        <w:object w:dxaOrig="639" w:dyaOrig="400">
          <v:shape id="_x0000_i6571" type="#_x0000_t75" style="width:32.1pt;height:20.65pt" o:ole="">
            <v:imagedata r:id="rId8627" o:title=""/>
          </v:shape>
          <o:OLEObject Type="Embed" ProgID="Equation.DSMT4" ShapeID="_x0000_i6571" DrawAspect="Content" ObjectID="_1772213030" r:id="rId8628"/>
        </w:object>
      </w:r>
      <w:r w:rsidRPr="00FC75D9">
        <w:t>.</w:t>
      </w:r>
    </w:p>
    <w:p w:rsidR="00FC75D9" w:rsidRPr="00FC75D9" w:rsidRDefault="00FC75D9" w:rsidP="00FC75D9">
      <w:r w:rsidRPr="00FC75D9">
        <w:t>Vậy hàm số đã cho có 3 điểm cực trị.</w:t>
      </w:r>
    </w:p>
    <w:p w:rsidR="00FC75D9" w:rsidRPr="00FC75D9" w:rsidRDefault="00FC75D9" w:rsidP="00FC75D9">
      <w:r w:rsidRPr="00FC75D9">
        <w:t xml:space="preserve">Câu 30 (VD): Trong không gian với hệ tọa độ Oxyz, cho tam giác ABC với </w:t>
      </w:r>
      <w:r w:rsidRPr="00FC75D9">
        <w:object w:dxaOrig="2740" w:dyaOrig="320">
          <v:shape id="_x0000_i6572" type="#_x0000_t75" style="width:136.85pt;height:16.4pt" o:ole="">
            <v:imagedata r:id="rId7657" o:title=""/>
          </v:shape>
          <o:OLEObject Type="Embed" ProgID="Equation.DSMT4" ShapeID="_x0000_i6572" DrawAspect="Content" ObjectID="_1772213031" r:id="rId8629"/>
        </w:object>
      </w:r>
      <w:r w:rsidRPr="00FC75D9">
        <w:t xml:space="preserve">. Tìm tọa độ điểm M thuộc mặt phẳng (Oxy) sao cho </w:t>
      </w:r>
      <w:r w:rsidRPr="00FC75D9">
        <w:object w:dxaOrig="1780" w:dyaOrig="480">
          <v:shape id="_x0000_i6573" type="#_x0000_t75" style="width:89.1pt;height:23.5pt" o:ole="">
            <v:imagedata r:id="rId7659" o:title=""/>
          </v:shape>
          <o:OLEObject Type="Embed" ProgID="Equation.DSMT4" ShapeID="_x0000_i6573" DrawAspect="Content" ObjectID="_1772213032" r:id="rId8630"/>
        </w:object>
      </w:r>
      <w:r w:rsidRPr="00FC75D9">
        <w:t xml:space="preserve"> nhỏ nhất. </w:t>
      </w:r>
    </w:p>
    <w:p w:rsidR="00FC75D9" w:rsidRPr="00FC75D9" w:rsidRDefault="00FC75D9" w:rsidP="00FC75D9">
      <w:r w:rsidRPr="00FC75D9">
        <w:tab/>
      </w:r>
      <w:r w:rsidRPr="00FC75D9">
        <w:rPr>
          <w:highlight w:val="yellow"/>
        </w:rPr>
        <w:t xml:space="preserve">A. </w:t>
      </w:r>
      <w:r w:rsidRPr="00FC75D9">
        <w:rPr>
          <w:highlight w:val="yellow"/>
        </w:rPr>
        <w:object w:dxaOrig="960" w:dyaOrig="320">
          <v:shape id="_x0000_i6574" type="#_x0000_t75" style="width:48.5pt;height:16.4pt" o:ole="">
            <v:imagedata r:id="rId7661" o:title=""/>
          </v:shape>
          <o:OLEObject Type="Embed" ProgID="Equation.DSMT4" ShapeID="_x0000_i6574" DrawAspect="Content" ObjectID="_1772213033" r:id="rId8631"/>
        </w:object>
      </w:r>
      <w:r w:rsidRPr="00FC75D9">
        <w:tab/>
        <w:t xml:space="preserve">B. </w:t>
      </w:r>
      <w:r w:rsidRPr="00FC75D9">
        <w:object w:dxaOrig="1100" w:dyaOrig="320">
          <v:shape id="_x0000_i6575" type="#_x0000_t75" style="width:54.9pt;height:16.4pt" o:ole="">
            <v:imagedata r:id="rId7663" o:title=""/>
          </v:shape>
          <o:OLEObject Type="Embed" ProgID="Equation.DSMT4" ShapeID="_x0000_i6575" DrawAspect="Content" ObjectID="_1772213034" r:id="rId8632"/>
        </w:object>
      </w:r>
      <w:r w:rsidRPr="00FC75D9">
        <w:tab/>
        <w:t xml:space="preserve">C. </w:t>
      </w:r>
      <w:r w:rsidRPr="00FC75D9">
        <w:object w:dxaOrig="960" w:dyaOrig="320">
          <v:shape id="_x0000_i6576" type="#_x0000_t75" style="width:48.5pt;height:16.4pt" o:ole="">
            <v:imagedata r:id="rId7665" o:title=""/>
          </v:shape>
          <o:OLEObject Type="Embed" ProgID="Equation.DSMT4" ShapeID="_x0000_i6576" DrawAspect="Content" ObjectID="_1772213035" r:id="rId8633"/>
        </w:object>
      </w:r>
      <w:r w:rsidRPr="00FC75D9">
        <w:tab/>
        <w:t xml:space="preserve">D. </w:t>
      </w:r>
      <w:r w:rsidRPr="00FC75D9">
        <w:object w:dxaOrig="1020" w:dyaOrig="320">
          <v:shape id="_x0000_i6577" type="#_x0000_t75" style="width:50.6pt;height:16.4pt" o:ole="">
            <v:imagedata r:id="rId7667" o:title=""/>
          </v:shape>
          <o:OLEObject Type="Embed" ProgID="Equation.DSMT4" ShapeID="_x0000_i6577" DrawAspect="Content" ObjectID="_1772213036" r:id="rId8634"/>
        </w:object>
      </w:r>
    </w:p>
    <w:p w:rsidR="00FC75D9" w:rsidRPr="00FC75D9" w:rsidRDefault="00FC75D9" w:rsidP="00FC75D9">
      <w:r w:rsidRPr="00FC75D9">
        <w:t xml:space="preserve">Giải chi tiết: </w:t>
      </w:r>
    </w:p>
    <w:p w:rsidR="00FC75D9" w:rsidRPr="00FC75D9" w:rsidRDefault="00FC75D9" w:rsidP="00FC75D9">
      <w:r w:rsidRPr="00FC75D9">
        <w:object w:dxaOrig="2460" w:dyaOrig="400">
          <v:shape id="_x0000_i6578" type="#_x0000_t75" style="width:122.6pt;height:20.65pt" o:ole="">
            <v:imagedata r:id="rId8635" o:title=""/>
          </v:shape>
          <o:OLEObject Type="Embed" ProgID="Equation.DSMT4" ShapeID="_x0000_i6578" DrawAspect="Content" ObjectID="_1772213037" r:id="rId8636"/>
        </w:object>
      </w:r>
    </w:p>
    <w:p w:rsidR="00FC75D9" w:rsidRPr="00FC75D9" w:rsidRDefault="00FC75D9" w:rsidP="00FC75D9">
      <w:r w:rsidRPr="00FC75D9">
        <w:object w:dxaOrig="1860" w:dyaOrig="420">
          <v:shape id="_x0000_i6579" type="#_x0000_t75" style="width:93.4pt;height:21.4pt" o:ole="">
            <v:imagedata r:id="rId8637" o:title=""/>
          </v:shape>
          <o:OLEObject Type="Embed" ProgID="Equation.DSMT4" ShapeID="_x0000_i6579" DrawAspect="Content" ObjectID="_1772213038" r:id="rId8638"/>
        </w:object>
      </w:r>
    </w:p>
    <w:p w:rsidR="00FC75D9" w:rsidRPr="00FC75D9" w:rsidRDefault="00FC75D9" w:rsidP="00FC75D9">
      <w:r w:rsidRPr="00FC75D9">
        <w:object w:dxaOrig="2100" w:dyaOrig="420">
          <v:shape id="_x0000_i6580" type="#_x0000_t75" style="width:104.8pt;height:21.4pt" o:ole="">
            <v:imagedata r:id="rId8639" o:title=""/>
          </v:shape>
          <o:OLEObject Type="Embed" ProgID="Equation.DSMT4" ShapeID="_x0000_i6580" DrawAspect="Content" ObjectID="_1772213039" r:id="rId8640"/>
        </w:object>
      </w:r>
    </w:p>
    <w:p w:rsidR="00FC75D9" w:rsidRPr="00FC75D9" w:rsidRDefault="00FC75D9" w:rsidP="00FC75D9">
      <w:r w:rsidRPr="00FC75D9">
        <w:object w:dxaOrig="1920" w:dyaOrig="420">
          <v:shape id="_x0000_i6581" type="#_x0000_t75" style="width:95.5pt;height:21.4pt" o:ole="">
            <v:imagedata r:id="rId8641" o:title=""/>
          </v:shape>
          <o:OLEObject Type="Embed" ProgID="Equation.DSMT4" ShapeID="_x0000_i6581" DrawAspect="Content" ObjectID="_1772213040" r:id="rId8642"/>
        </w:object>
      </w:r>
    </w:p>
    <w:p w:rsidR="00FC75D9" w:rsidRPr="00FC75D9" w:rsidRDefault="00FC75D9" w:rsidP="00FC75D9">
      <w:r w:rsidRPr="00FC75D9">
        <w:object w:dxaOrig="4099" w:dyaOrig="420">
          <v:shape id="_x0000_i6582" type="#_x0000_t75" style="width:204.6pt;height:21.4pt" o:ole="">
            <v:imagedata r:id="rId8643" o:title=""/>
          </v:shape>
          <o:OLEObject Type="Embed" ProgID="Equation.DSMT4" ShapeID="_x0000_i6582" DrawAspect="Content" ObjectID="_1772213041" r:id="rId8644"/>
        </w:object>
      </w:r>
    </w:p>
    <w:p w:rsidR="00FC75D9" w:rsidRPr="00FC75D9" w:rsidRDefault="00FC75D9" w:rsidP="00FC75D9">
      <w:r w:rsidRPr="00FC75D9">
        <w:object w:dxaOrig="6259" w:dyaOrig="499">
          <v:shape id="_x0000_i6583" type="#_x0000_t75" style="width:312.95pt;height:24.25pt" o:ole="">
            <v:imagedata r:id="rId8645" o:title=""/>
          </v:shape>
          <o:OLEObject Type="Embed" ProgID="Equation.DSMT4" ShapeID="_x0000_i6583" DrawAspect="Content" ObjectID="_1772213042" r:id="rId8646"/>
        </w:object>
      </w:r>
    </w:p>
    <w:p w:rsidR="00FC75D9" w:rsidRPr="00FC75D9" w:rsidRDefault="00FC75D9" w:rsidP="00FC75D9">
      <w:r w:rsidRPr="00FC75D9">
        <w:object w:dxaOrig="2060" w:dyaOrig="480">
          <v:shape id="_x0000_i6584" type="#_x0000_t75" style="width:103.35pt;height:23.5pt" o:ole="">
            <v:imagedata r:id="rId8647" o:title=""/>
          </v:shape>
          <o:OLEObject Type="Embed" ProgID="Equation.DSMT4" ShapeID="_x0000_i6584" DrawAspect="Content" ObjectID="_1772213043" r:id="rId8648"/>
        </w:object>
      </w:r>
      <w:r w:rsidRPr="00FC75D9">
        <w:t xml:space="preserve"> đạt giá trị nhỏ nhất khi và chỉ khi </w:t>
      </w:r>
      <w:r w:rsidRPr="00FC75D9">
        <w:object w:dxaOrig="1219" w:dyaOrig="720">
          <v:shape id="_x0000_i6585" type="#_x0000_t75" style="width:61.3pt;height:36.35pt" o:ole="">
            <v:imagedata r:id="rId8649" o:title=""/>
          </v:shape>
          <o:OLEObject Type="Embed" ProgID="Equation.DSMT4" ShapeID="_x0000_i6585" DrawAspect="Content" ObjectID="_1772213044" r:id="rId8650"/>
        </w:object>
      </w:r>
      <w:r w:rsidRPr="00FC75D9">
        <w:object w:dxaOrig="999" w:dyaOrig="720">
          <v:shape id="_x0000_i6586" type="#_x0000_t75" style="width:49.9pt;height:36.35pt" o:ole="">
            <v:imagedata r:id="rId8651" o:title=""/>
          </v:shape>
          <o:OLEObject Type="Embed" ProgID="Equation.DSMT4" ShapeID="_x0000_i6586" DrawAspect="Content" ObjectID="_1772213045" r:id="rId8652"/>
        </w:object>
      </w:r>
    </w:p>
    <w:p w:rsidR="00FC75D9" w:rsidRPr="00FC75D9" w:rsidRDefault="00FC75D9" w:rsidP="00FC75D9">
      <w:r w:rsidRPr="00FC75D9">
        <w:t xml:space="preserve">Vậy </w:t>
      </w:r>
      <w:r w:rsidRPr="00FC75D9">
        <w:object w:dxaOrig="999" w:dyaOrig="320">
          <v:shape id="_x0000_i6587" type="#_x0000_t75" style="width:49.9pt;height:16.4pt" o:ole="">
            <v:imagedata r:id="rId8653" o:title=""/>
          </v:shape>
          <o:OLEObject Type="Embed" ProgID="Equation.DSMT4" ShapeID="_x0000_i6587" DrawAspect="Content" ObjectID="_1772213046" r:id="rId8654"/>
        </w:object>
      </w:r>
    </w:p>
    <w:p w:rsidR="00FC75D9" w:rsidRPr="00FC75D9" w:rsidRDefault="00FC75D9" w:rsidP="00FC75D9">
      <w:r w:rsidRPr="00FC75D9">
        <w:t xml:space="preserve">Câu 31 (VD): Có bao nhiêu giá trị nguyên dương của tham số </w:t>
      </w:r>
      <w:r w:rsidRPr="00FC75D9">
        <w:object w:dxaOrig="260" w:dyaOrig="220">
          <v:shape id="_x0000_i6588" type="#_x0000_t75" style="width:12.85pt;height:10.7pt" o:ole="">
            <v:imagedata r:id="rId7669" o:title=""/>
          </v:shape>
          <o:OLEObject Type="Embed" ProgID="Equation.DSMT4" ShapeID="_x0000_i6588" DrawAspect="Content" ObjectID="_1772213047" r:id="rId8655"/>
        </w:object>
      </w:r>
      <w:r w:rsidRPr="00FC75D9">
        <w:t xml:space="preserve"> để phương trình </w:t>
      </w:r>
      <w:r w:rsidRPr="00FC75D9">
        <w:object w:dxaOrig="1579" w:dyaOrig="440">
          <v:shape id="_x0000_i6589" type="#_x0000_t75" style="width:79.15pt;height:22.1pt" o:ole="">
            <v:imagedata r:id="rId7671" o:title=""/>
          </v:shape>
          <o:OLEObject Type="Embed" ProgID="Equation.DSMT4" ShapeID="_x0000_i6589" DrawAspect="Content" ObjectID="_1772213048" r:id="rId8656"/>
        </w:object>
      </w:r>
      <w:r w:rsidRPr="00FC75D9">
        <w:t xml:space="preserve"> có 5 điểm cực trị? </w:t>
      </w:r>
    </w:p>
    <w:p w:rsidR="00FC75D9" w:rsidRPr="00FC75D9" w:rsidRDefault="00FC75D9" w:rsidP="00FC75D9">
      <w:r w:rsidRPr="00FC75D9">
        <w:tab/>
        <w:t xml:space="preserve">A. 5 </w:t>
      </w:r>
      <w:r w:rsidRPr="00FC75D9">
        <w:tab/>
      </w:r>
      <w:r w:rsidRPr="00FC75D9">
        <w:rPr>
          <w:highlight w:val="yellow"/>
        </w:rPr>
        <w:t>B. 3</w:t>
      </w:r>
      <w:r w:rsidRPr="00FC75D9">
        <w:tab/>
        <w:t>C. 1</w:t>
      </w:r>
      <w:r w:rsidRPr="00FC75D9">
        <w:tab/>
        <w:t xml:space="preserve">D. vô số </w:t>
      </w:r>
    </w:p>
    <w:p w:rsidR="00FC75D9" w:rsidRPr="00FC75D9" w:rsidRDefault="00FC75D9" w:rsidP="00FC75D9">
      <w:r w:rsidRPr="00FC75D9">
        <w:t xml:space="preserve">Phương pháp giải: </w:t>
      </w:r>
    </w:p>
    <w:p w:rsidR="00FC75D9" w:rsidRPr="00FC75D9" w:rsidRDefault="00FC75D9" w:rsidP="00FC75D9">
      <w:r w:rsidRPr="00FC75D9">
        <w:t xml:space="preserve">- Dựa vào số điểm cực trị để biện luận nghiệm của phương trình </w:t>
      </w:r>
      <w:r w:rsidRPr="00FC75D9">
        <w:object w:dxaOrig="1500" w:dyaOrig="360">
          <v:shape id="_x0000_i6590" type="#_x0000_t75" style="width:75.55pt;height:17.8pt" o:ole="">
            <v:imagedata r:id="rId8657" o:title=""/>
          </v:shape>
          <o:OLEObject Type="Embed" ProgID="Equation.DSMT4" ShapeID="_x0000_i6590" DrawAspect="Content" ObjectID="_1772213049" r:id="rId8658"/>
        </w:object>
      </w:r>
      <w:r w:rsidRPr="00FC75D9">
        <w:t>.</w:t>
      </w:r>
    </w:p>
    <w:p w:rsidR="00FC75D9" w:rsidRPr="00FC75D9" w:rsidRDefault="00FC75D9" w:rsidP="00FC75D9">
      <w:r w:rsidRPr="00FC75D9">
        <w:t xml:space="preserve">- Lập bảng biến thiên và suy ra các giá trị của </w:t>
      </w:r>
      <w:r w:rsidRPr="00FC75D9">
        <w:object w:dxaOrig="260" w:dyaOrig="220">
          <v:shape id="_x0000_i6591" type="#_x0000_t75" style="width:12.85pt;height:10.7pt" o:ole="">
            <v:imagedata r:id="rId8659" o:title=""/>
          </v:shape>
          <o:OLEObject Type="Embed" ProgID="Equation.DSMT4" ShapeID="_x0000_i6591" DrawAspect="Content" ObjectID="_1772213050" r:id="rId8660"/>
        </w:object>
      </w:r>
      <w:r w:rsidRPr="00FC75D9">
        <w:t>.</w:t>
      </w:r>
    </w:p>
    <w:p w:rsidR="00FC75D9" w:rsidRPr="00FC75D9" w:rsidRDefault="00FC75D9" w:rsidP="00FC75D9">
      <w:r w:rsidRPr="00FC75D9">
        <w:lastRenderedPageBreak/>
        <w:t xml:space="preserve">Giải chi tiết: </w:t>
      </w:r>
    </w:p>
    <w:p w:rsidR="00FC75D9" w:rsidRPr="00FC75D9" w:rsidRDefault="00FC75D9" w:rsidP="00FC75D9">
      <w:r w:rsidRPr="00FC75D9">
        <w:t xml:space="preserve">Để phương trình </w:t>
      </w:r>
      <w:r w:rsidRPr="00FC75D9">
        <w:object w:dxaOrig="1579" w:dyaOrig="440">
          <v:shape id="_x0000_i6592" type="#_x0000_t75" style="width:79.15pt;height:22.1pt" o:ole="">
            <v:imagedata r:id="rId8661" o:title=""/>
          </v:shape>
          <o:OLEObject Type="Embed" ProgID="Equation.DSMT4" ShapeID="_x0000_i6592" DrawAspect="Content" ObjectID="_1772213051" r:id="rId8662"/>
        </w:object>
      </w:r>
      <w:r w:rsidRPr="00FC75D9">
        <w:t xml:space="preserve"> có 5 điểm cực trị thì phương trình </w:t>
      </w:r>
      <w:r w:rsidRPr="00FC75D9">
        <w:object w:dxaOrig="1480" w:dyaOrig="320">
          <v:shape id="_x0000_i6593" type="#_x0000_t75" style="width:73.45pt;height:16.4pt" o:ole="">
            <v:imagedata r:id="rId8663" o:title=""/>
          </v:shape>
          <o:OLEObject Type="Embed" ProgID="Equation.DSMT4" ShapeID="_x0000_i6593" DrawAspect="Content" ObjectID="_1772213052" r:id="rId8664"/>
        </w:object>
      </w:r>
      <w:r w:rsidRPr="00FC75D9">
        <w:t xml:space="preserve"> có 3 nghiệm phân biệt.</w:t>
      </w:r>
    </w:p>
    <w:p w:rsidR="00FC75D9" w:rsidRPr="00FC75D9" w:rsidRDefault="00FC75D9" w:rsidP="00FC75D9">
      <w:r w:rsidRPr="00FC75D9">
        <w:t xml:space="preserve">Ta có: </w:t>
      </w:r>
      <w:r w:rsidRPr="00FC75D9">
        <w:object w:dxaOrig="1480" w:dyaOrig="320">
          <v:shape id="_x0000_i6594" type="#_x0000_t75" style="width:73.45pt;height:16.4pt" o:ole="">
            <v:imagedata r:id="rId8665" o:title=""/>
          </v:shape>
          <o:OLEObject Type="Embed" ProgID="Equation.DSMT4" ShapeID="_x0000_i6594" DrawAspect="Content" ObjectID="_1772213053" r:id="rId8666"/>
        </w:object>
      </w:r>
      <w:r w:rsidRPr="00FC75D9">
        <w:object w:dxaOrig="1600" w:dyaOrig="320">
          <v:shape id="_x0000_i6595" type="#_x0000_t75" style="width:79.85pt;height:16.4pt" o:ole="">
            <v:imagedata r:id="rId8667" o:title=""/>
          </v:shape>
          <o:OLEObject Type="Embed" ProgID="Equation.DSMT4" ShapeID="_x0000_i6595" DrawAspect="Content" ObjectID="_1772213054" r:id="rId8668"/>
        </w:object>
      </w:r>
      <w:r w:rsidRPr="00FC75D9">
        <w:t>.</w:t>
      </w:r>
    </w:p>
    <w:p w:rsidR="00FC75D9" w:rsidRPr="00FC75D9" w:rsidRDefault="00FC75D9" w:rsidP="00FC75D9">
      <w:r w:rsidRPr="00FC75D9">
        <w:t xml:space="preserve">Đặt </w:t>
      </w:r>
      <w:r w:rsidRPr="00FC75D9">
        <w:object w:dxaOrig="4580" w:dyaOrig="400">
          <v:shape id="_x0000_i6596" type="#_x0000_t75" style="width:228.85pt;height:20.65pt" o:ole="">
            <v:imagedata r:id="rId8669" o:title=""/>
          </v:shape>
          <o:OLEObject Type="Embed" ProgID="Equation.DSMT4" ShapeID="_x0000_i6596" DrawAspect="Content" ObjectID="_1772213055" r:id="rId8670"/>
        </w:object>
      </w:r>
    </w:p>
    <w:p w:rsidR="00FC75D9" w:rsidRPr="00FC75D9" w:rsidRDefault="00FC75D9" w:rsidP="00FC75D9">
      <w:r w:rsidRPr="00FC75D9">
        <w:t>Bảng biến thiên:</w:t>
      </w:r>
    </w:p>
    <w:p w:rsidR="00FC75D9" w:rsidRPr="00FC75D9" w:rsidRDefault="008366DB" w:rsidP="00FC75D9">
      <w:r>
        <w:rPr>
          <w:noProof/>
        </w:rPr>
        <w:drawing>
          <wp:inline distT="0" distB="0" distL="0" distR="0">
            <wp:extent cx="4300220" cy="1222375"/>
            <wp:effectExtent l="0" t="0" r="5080" b="0"/>
            <wp:docPr id="57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71">
                      <a:extLst>
                        <a:ext uri="{28A0092B-C50C-407E-A947-70E740481C1C}">
                          <a14:useLocalDpi xmlns:a14="http://schemas.microsoft.com/office/drawing/2010/main"/>
                        </a:ext>
                      </a:extLst>
                    </a:blip>
                    <a:srcRect/>
                    <a:stretch>
                      <a:fillRect/>
                    </a:stretch>
                  </pic:blipFill>
                  <pic:spPr bwMode="auto">
                    <a:xfrm>
                      <a:off x="0" y="0"/>
                      <a:ext cx="4300220" cy="1222375"/>
                    </a:xfrm>
                    <a:prstGeom prst="rect">
                      <a:avLst/>
                    </a:prstGeom>
                    <a:noFill/>
                    <a:ln>
                      <a:noFill/>
                    </a:ln>
                  </pic:spPr>
                </pic:pic>
              </a:graphicData>
            </a:graphic>
          </wp:inline>
        </w:drawing>
      </w:r>
    </w:p>
    <w:p w:rsidR="00FC75D9" w:rsidRPr="00FC75D9" w:rsidRDefault="00FC75D9" w:rsidP="00FC75D9">
      <w:r w:rsidRPr="00FC75D9">
        <w:t xml:space="preserve">Dựa vào bảng biến thiên ta có </w:t>
      </w:r>
      <w:r w:rsidRPr="00FC75D9">
        <w:object w:dxaOrig="4140" w:dyaOrig="400">
          <v:shape id="_x0000_i6597" type="#_x0000_t75" style="width:206.75pt;height:20.65pt" o:ole="">
            <v:imagedata r:id="rId8672" o:title=""/>
          </v:shape>
          <o:OLEObject Type="Embed" ProgID="Equation.DSMT4" ShapeID="_x0000_i6597" DrawAspect="Content" ObjectID="_1772213056" r:id="rId8673"/>
        </w:object>
      </w:r>
      <w:r w:rsidRPr="00FC75D9">
        <w:t>.</w:t>
      </w:r>
    </w:p>
    <w:p w:rsidR="00FC75D9" w:rsidRPr="00FC75D9" w:rsidRDefault="00FC75D9" w:rsidP="00FC75D9">
      <w:bookmarkStart w:id="301" w:name="_Hlk92878283"/>
      <w:r w:rsidRPr="00FC75D9">
        <w:t xml:space="preserve">Câu 32 (VD): Gọi </w:t>
      </w:r>
      <w:r w:rsidRPr="00FC75D9">
        <w:object w:dxaOrig="220" w:dyaOrig="279">
          <v:shape id="_x0000_i6598" type="#_x0000_t75" style="width:10.7pt;height:13.55pt" o:ole="">
            <v:imagedata r:id="rId8674" o:title=""/>
          </v:shape>
          <o:OLEObject Type="Embed" ProgID="Equation.DSMT4" ShapeID="_x0000_i6598" DrawAspect="Content" ObjectID="_1772213057" r:id="rId8675"/>
        </w:object>
      </w:r>
      <w:r w:rsidRPr="00FC75D9">
        <w:t xml:space="preserve"> là tập các giá trị </w:t>
      </w:r>
      <w:r w:rsidRPr="00FC75D9">
        <w:object w:dxaOrig="260" w:dyaOrig="220">
          <v:shape id="_x0000_i6599" type="#_x0000_t75" style="width:12.85pt;height:10.7pt" o:ole="">
            <v:imagedata r:id="rId8676" o:title=""/>
          </v:shape>
          <o:OLEObject Type="Embed" ProgID="Equation.DSMT4" ShapeID="_x0000_i6599" DrawAspect="Content" ObjectID="_1772213058" r:id="rId8677"/>
        </w:object>
      </w:r>
      <w:r w:rsidRPr="00FC75D9">
        <w:t xml:space="preserve"> thỏa mãn hệ sau có nghiệm </w:t>
      </w:r>
      <w:r w:rsidRPr="00FC75D9">
        <w:object w:dxaOrig="4120" w:dyaOrig="999">
          <v:shape id="_x0000_i6600" type="#_x0000_t75" style="width:206pt;height:49.9pt" o:ole="">
            <v:imagedata r:id="rId8678" o:title=""/>
          </v:shape>
          <o:OLEObject Type="Embed" ProgID="Equation.DSMT4" ShapeID="_x0000_i6600" DrawAspect="Content" ObjectID="_1772213059" r:id="rId8679"/>
        </w:object>
      </w:r>
      <w:r w:rsidRPr="00FC75D9">
        <w:t xml:space="preserve"> . Trong tập </w:t>
      </w:r>
      <w:r w:rsidRPr="00FC75D9">
        <w:object w:dxaOrig="220" w:dyaOrig="279">
          <v:shape id="_x0000_i6601" type="#_x0000_t75" style="width:10.7pt;height:13.55pt" o:ole="">
            <v:imagedata r:id="rId8680" o:title=""/>
          </v:shape>
          <o:OLEObject Type="Embed" ProgID="Equation.DSMT4" ShapeID="_x0000_i6601" DrawAspect="Content" ObjectID="_1772213060" r:id="rId8681"/>
        </w:object>
      </w:r>
      <w:r w:rsidRPr="00FC75D9">
        <w:t xml:space="preserve"> có bao nhiêu phần tử là số nguyên? </w:t>
      </w:r>
    </w:p>
    <w:p w:rsidR="00FC75D9" w:rsidRPr="00FC75D9" w:rsidRDefault="00FC75D9" w:rsidP="00FC75D9">
      <w:r w:rsidRPr="00FC75D9">
        <w:tab/>
      </w:r>
      <w:r w:rsidRPr="00FC75D9">
        <w:rPr>
          <w:highlight w:val="yellow"/>
        </w:rPr>
        <w:t>A. 1</w:t>
      </w:r>
      <w:r w:rsidRPr="00FC75D9">
        <w:t xml:space="preserve"> </w:t>
      </w:r>
      <w:r w:rsidRPr="00FC75D9">
        <w:tab/>
        <w:t xml:space="preserve">B. 0 </w:t>
      </w:r>
      <w:r w:rsidRPr="00FC75D9">
        <w:tab/>
        <w:t xml:space="preserve">C. 2 </w:t>
      </w:r>
      <w:r w:rsidRPr="00FC75D9">
        <w:tab/>
        <w:t xml:space="preserve">D. 4 </w:t>
      </w:r>
    </w:p>
    <w:p w:rsidR="00FC75D9" w:rsidRPr="00FC75D9" w:rsidRDefault="00FC75D9" w:rsidP="00FC75D9">
      <w:r w:rsidRPr="00FC75D9">
        <w:t xml:space="preserve">Phương pháp giải: </w:t>
      </w:r>
    </w:p>
    <w:p w:rsidR="00FC75D9" w:rsidRPr="00FC75D9" w:rsidRDefault="00FC75D9" w:rsidP="00FC75D9">
      <w:r w:rsidRPr="00FC75D9">
        <w:t>Tìm điều kiện xác định</w:t>
      </w:r>
    </w:p>
    <w:p w:rsidR="00FC75D9" w:rsidRPr="00FC75D9" w:rsidRDefault="00FC75D9" w:rsidP="00FC75D9">
      <w:r w:rsidRPr="00FC75D9">
        <w:t xml:space="preserve">Dựa vào điều kiện có nghiệm của hệ để phân tích các trường hợp xảy ra của tham số </w:t>
      </w:r>
      <w:r w:rsidRPr="00FC75D9">
        <w:object w:dxaOrig="260" w:dyaOrig="220">
          <v:shape id="_x0000_i6602" type="#_x0000_t75" style="width:12.85pt;height:10.7pt" o:ole="">
            <v:imagedata r:id="rId8682" o:title=""/>
          </v:shape>
          <o:OLEObject Type="Embed" ProgID="Equation.DSMT4" ShapeID="_x0000_i6602" DrawAspect="Content" ObjectID="_1772213061" r:id="rId8683"/>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ĐK: </w:t>
      </w:r>
      <w:r w:rsidRPr="00FC75D9">
        <w:object w:dxaOrig="580" w:dyaOrig="279">
          <v:shape id="_x0000_i6603" type="#_x0000_t75" style="width:28.5pt;height:13.55pt" o:ole="">
            <v:imagedata r:id="rId8684" o:title=""/>
          </v:shape>
          <o:OLEObject Type="Embed" ProgID="Equation.DSMT4" ShapeID="_x0000_i6603" DrawAspect="Content" ObjectID="_1772213062" r:id="rId8685"/>
        </w:object>
      </w:r>
    </w:p>
    <w:p w:rsidR="00FC75D9" w:rsidRPr="00FC75D9" w:rsidRDefault="00FC75D9" w:rsidP="00FC75D9">
      <w:r w:rsidRPr="00FC75D9">
        <w:t xml:space="preserve">Xét phương trình </w:t>
      </w:r>
      <w:r w:rsidRPr="00FC75D9">
        <w:object w:dxaOrig="4440" w:dyaOrig="480">
          <v:shape id="_x0000_i6604" type="#_x0000_t75" style="width:221.7pt;height:23.5pt" o:ole="">
            <v:imagedata r:id="rId8686" o:title=""/>
          </v:shape>
          <o:OLEObject Type="Embed" ProgID="Equation.DSMT4" ShapeID="_x0000_i6604" DrawAspect="Content" ObjectID="_1772213063" r:id="rId8687"/>
        </w:object>
      </w:r>
    </w:p>
    <w:p w:rsidR="00FC75D9" w:rsidRPr="00FC75D9" w:rsidRDefault="00FC75D9" w:rsidP="00FC75D9">
      <w:r w:rsidRPr="00FC75D9">
        <w:t xml:space="preserve">Vì </w:t>
      </w:r>
      <w:r w:rsidRPr="00FC75D9">
        <w:object w:dxaOrig="4280" w:dyaOrig="480">
          <v:shape id="_x0000_i6605" type="#_x0000_t75" style="width:213.85pt;height:23.5pt" o:ole="">
            <v:imagedata r:id="rId8688" o:title=""/>
          </v:shape>
          <o:OLEObject Type="Embed" ProgID="Equation.DSMT4" ShapeID="_x0000_i6605" DrawAspect="Content" ObjectID="_1772213064" r:id="rId8689"/>
        </w:object>
      </w:r>
    </w:p>
    <w:p w:rsidR="00FC75D9" w:rsidRPr="00FC75D9" w:rsidRDefault="00FC75D9" w:rsidP="00FC75D9">
      <w:r w:rsidRPr="00FC75D9">
        <w:t xml:space="preserve">+ Với </w:t>
      </w:r>
      <w:r w:rsidRPr="00FC75D9">
        <w:object w:dxaOrig="600" w:dyaOrig="279">
          <v:shape id="_x0000_i6606" type="#_x0000_t75" style="width:29.95pt;height:13.55pt" o:ole="">
            <v:imagedata r:id="rId8690" o:title=""/>
          </v:shape>
          <o:OLEObject Type="Embed" ProgID="Equation.DSMT4" ShapeID="_x0000_i6606" DrawAspect="Content" ObjectID="_1772213065" r:id="rId8691"/>
        </w:object>
      </w:r>
      <w:r w:rsidRPr="00FC75D9">
        <w:t xml:space="preserve"> ta có hệ phương trình </w:t>
      </w:r>
      <w:r w:rsidRPr="00FC75D9">
        <w:object w:dxaOrig="4080" w:dyaOrig="920">
          <v:shape id="_x0000_i6607" type="#_x0000_t75" style="width:203.9pt;height:45.6pt" o:ole="">
            <v:imagedata r:id="rId8692" o:title=""/>
          </v:shape>
          <o:OLEObject Type="Embed" ProgID="Equation.DSMT4" ShapeID="_x0000_i6607" DrawAspect="Content" ObjectID="_1772213066" r:id="rId8693"/>
        </w:object>
      </w:r>
    </w:p>
    <w:p w:rsidR="00FC75D9" w:rsidRPr="00FC75D9" w:rsidRDefault="00FC75D9" w:rsidP="00FC75D9">
      <w:r w:rsidRPr="00FC75D9">
        <w:t xml:space="preserve">+ Với </w:t>
      </w:r>
      <w:r w:rsidRPr="00FC75D9">
        <w:object w:dxaOrig="600" w:dyaOrig="279">
          <v:shape id="_x0000_i6608" type="#_x0000_t75" style="width:29.95pt;height:13.55pt" o:ole="">
            <v:imagedata r:id="rId8694" o:title=""/>
          </v:shape>
          <o:OLEObject Type="Embed" ProgID="Equation.DSMT4" ShapeID="_x0000_i6608" DrawAspect="Content" ObjectID="_1772213067" r:id="rId8695"/>
        </w:object>
      </w:r>
      <w:r w:rsidRPr="00FC75D9">
        <w:t xml:space="preserve"> thì  bất phương trình </w:t>
      </w:r>
      <w:r w:rsidRPr="00FC75D9">
        <w:object w:dxaOrig="4000" w:dyaOrig="499">
          <v:shape id="_x0000_i6609" type="#_x0000_t75" style="width:200.3pt;height:24.25pt" o:ole="">
            <v:imagedata r:id="rId8696" o:title=""/>
          </v:shape>
          <o:OLEObject Type="Embed" ProgID="Equation.DSMT4" ShapeID="_x0000_i6609" DrawAspect="Content" ObjectID="_1772213068" r:id="rId8697"/>
        </w:object>
      </w:r>
      <w:r w:rsidRPr="00FC75D9">
        <w:t xml:space="preserve"> vô nghiệm vì</w:t>
      </w:r>
    </w:p>
    <w:p w:rsidR="00FC75D9" w:rsidRPr="00FC75D9" w:rsidRDefault="00FC75D9" w:rsidP="00FC75D9">
      <w:r w:rsidRPr="00FC75D9">
        <w:object w:dxaOrig="4640" w:dyaOrig="499">
          <v:shape id="_x0000_i6610" type="#_x0000_t75" style="width:231.7pt;height:24.25pt" o:ole="">
            <v:imagedata r:id="rId8698" o:title=""/>
          </v:shape>
          <o:OLEObject Type="Embed" ProgID="Equation.DSMT4" ShapeID="_x0000_i6610" DrawAspect="Content" ObjectID="_1772213069" r:id="rId8699"/>
        </w:object>
      </w:r>
    </w:p>
    <w:p w:rsidR="00FC75D9" w:rsidRPr="00FC75D9" w:rsidRDefault="00FC75D9" w:rsidP="00FC75D9">
      <w:r w:rsidRPr="00FC75D9">
        <w:t xml:space="preserve">Vậy có 1 giá trị </w:t>
      </w:r>
      <w:r w:rsidRPr="00FC75D9">
        <w:object w:dxaOrig="260" w:dyaOrig="220">
          <v:shape id="_x0000_i6611" type="#_x0000_t75" style="width:12.85pt;height:10.7pt" o:ole="">
            <v:imagedata r:id="rId8700" o:title=""/>
          </v:shape>
          <o:OLEObject Type="Embed" ProgID="Equation.DSMT4" ShapeID="_x0000_i6611" DrawAspect="Content" ObjectID="_1772213070" r:id="rId8701"/>
        </w:object>
      </w:r>
      <w:r w:rsidRPr="00FC75D9">
        <w:t xml:space="preserve"> thỏa mãn đề bài là </w:t>
      </w:r>
      <w:r w:rsidRPr="00FC75D9">
        <w:object w:dxaOrig="660" w:dyaOrig="279">
          <v:shape id="_x0000_i6612" type="#_x0000_t75" style="width:32.8pt;height:13.55pt" o:ole="">
            <v:imagedata r:id="rId8702" o:title=""/>
          </v:shape>
          <o:OLEObject Type="Embed" ProgID="Equation.DSMT4" ShapeID="_x0000_i6612" DrawAspect="Content" ObjectID="_1772213071" r:id="rId8703"/>
        </w:object>
      </w:r>
    </w:p>
    <w:bookmarkEnd w:id="301"/>
    <w:p w:rsidR="00FC75D9" w:rsidRPr="00FC75D9" w:rsidRDefault="00FC75D9" w:rsidP="00FC75D9">
      <w:r w:rsidRPr="00FC75D9">
        <w:lastRenderedPageBreak/>
        <w:t xml:space="preserve">Câu 33 (VD): Cho </w:t>
      </w:r>
      <w:r w:rsidRPr="00FC75D9">
        <w:object w:dxaOrig="1040" w:dyaOrig="400">
          <v:shape id="_x0000_i6613" type="#_x0000_t75" style="width:51.35pt;height:20.65pt" o:ole="">
            <v:imagedata r:id="rId7677" o:title=""/>
          </v:shape>
          <o:OLEObject Type="Embed" ProgID="Equation.DSMT4" ShapeID="_x0000_i6613" DrawAspect="Content" ObjectID="_1772213072" r:id="rId8704"/>
        </w:object>
      </w:r>
      <w:r w:rsidRPr="00FC75D9">
        <w:t xml:space="preserve"> là một nguyên hàm của hàm số </w:t>
      </w:r>
      <w:r w:rsidRPr="00FC75D9">
        <w:object w:dxaOrig="859" w:dyaOrig="400">
          <v:shape id="_x0000_i6614" type="#_x0000_t75" style="width:43.5pt;height:20.65pt" o:ole="">
            <v:imagedata r:id="rId7679" o:title=""/>
          </v:shape>
          <o:OLEObject Type="Embed" ProgID="Equation.DSMT4" ShapeID="_x0000_i6614" DrawAspect="Content" ObjectID="_1772213073" r:id="rId8705"/>
        </w:object>
      </w:r>
      <w:r w:rsidRPr="00FC75D9">
        <w:t xml:space="preserve">. Tìm họ nguyên hàm của hàm số </w:t>
      </w:r>
      <w:r w:rsidRPr="00FC75D9">
        <w:object w:dxaOrig="920" w:dyaOrig="400">
          <v:shape id="_x0000_i6615" type="#_x0000_t75" style="width:45.6pt;height:20.65pt" o:ole="">
            <v:imagedata r:id="rId7681" o:title=""/>
          </v:shape>
          <o:OLEObject Type="Embed" ProgID="Equation.DSMT4" ShapeID="_x0000_i6615" DrawAspect="Content" ObjectID="_1772213074" r:id="rId8706"/>
        </w:object>
      </w:r>
      <w:r w:rsidRPr="00FC75D9">
        <w:t xml:space="preserve">. </w:t>
      </w:r>
    </w:p>
    <w:p w:rsidR="00FC75D9" w:rsidRPr="00FC75D9" w:rsidRDefault="00FC75D9" w:rsidP="00FC75D9">
      <w:r w:rsidRPr="00FC75D9">
        <w:tab/>
        <w:t xml:space="preserve">A. </w:t>
      </w:r>
      <w:r w:rsidRPr="00FC75D9">
        <w:object w:dxaOrig="2840" w:dyaOrig="440">
          <v:shape id="_x0000_i6616" type="#_x0000_t75" style="width:142.55pt;height:22.1pt" o:ole="">
            <v:imagedata r:id="rId7683" o:title=""/>
          </v:shape>
          <o:OLEObject Type="Embed" ProgID="Equation.DSMT4" ShapeID="_x0000_i6616" DrawAspect="Content" ObjectID="_1772213075" r:id="rId8707"/>
        </w:object>
      </w:r>
      <w:r w:rsidRPr="00FC75D9">
        <w:tab/>
      </w:r>
      <w:r w:rsidRPr="00FC75D9">
        <w:rPr>
          <w:highlight w:val="yellow"/>
        </w:rPr>
        <w:t xml:space="preserve">B. </w:t>
      </w:r>
      <w:r w:rsidRPr="00FC75D9">
        <w:rPr>
          <w:highlight w:val="yellow"/>
        </w:rPr>
        <w:object w:dxaOrig="3320" w:dyaOrig="440">
          <v:shape id="_x0000_i6617" type="#_x0000_t75" style="width:166.1pt;height:22.1pt" o:ole="">
            <v:imagedata r:id="rId7685" o:title=""/>
          </v:shape>
          <o:OLEObject Type="Embed" ProgID="Equation.DSMT4" ShapeID="_x0000_i6617" DrawAspect="Content" ObjectID="_1772213076" r:id="rId8708"/>
        </w:object>
      </w:r>
    </w:p>
    <w:p w:rsidR="00FC75D9" w:rsidRPr="00FC75D9" w:rsidRDefault="00FC75D9" w:rsidP="00FC75D9">
      <w:r w:rsidRPr="00FC75D9">
        <w:tab/>
        <w:t xml:space="preserve">C. </w:t>
      </w:r>
      <w:r w:rsidRPr="00FC75D9">
        <w:object w:dxaOrig="3180" w:dyaOrig="440">
          <v:shape id="_x0000_i6618" type="#_x0000_t75" style="width:158.95pt;height:22.1pt" o:ole="">
            <v:imagedata r:id="rId7687" o:title=""/>
          </v:shape>
          <o:OLEObject Type="Embed" ProgID="Equation.DSMT4" ShapeID="_x0000_i6618" DrawAspect="Content" ObjectID="_1772213077" r:id="rId8709"/>
        </w:object>
      </w:r>
      <w:r w:rsidRPr="00FC75D9">
        <w:tab/>
        <w:t xml:space="preserve">D. </w:t>
      </w:r>
      <w:r w:rsidRPr="00FC75D9">
        <w:object w:dxaOrig="2940" w:dyaOrig="440">
          <v:shape id="_x0000_i6619" type="#_x0000_t75" style="width:147.55pt;height:22.1pt" o:ole="">
            <v:imagedata r:id="rId7689" o:title=""/>
          </v:shape>
          <o:OLEObject Type="Embed" ProgID="Equation.DSMT4" ShapeID="_x0000_i6619" DrawAspect="Content" ObjectID="_1772213078" r:id="rId8710"/>
        </w:object>
      </w:r>
    </w:p>
    <w:p w:rsidR="00FC75D9" w:rsidRPr="00FC75D9" w:rsidRDefault="00FC75D9" w:rsidP="00FC75D9">
      <w:r w:rsidRPr="00FC75D9">
        <w:t xml:space="preserve">Phương pháp giải: </w:t>
      </w:r>
    </w:p>
    <w:p w:rsidR="00FC75D9" w:rsidRPr="00FC75D9" w:rsidRDefault="00FC75D9" w:rsidP="00FC75D9">
      <w:r w:rsidRPr="00FC75D9">
        <w:t xml:space="preserve">Sử dụng phương pháp tích phân từng phần, đặt </w:t>
      </w:r>
      <w:r w:rsidRPr="00FC75D9">
        <w:object w:dxaOrig="1500" w:dyaOrig="800">
          <v:shape id="_x0000_i6620" type="#_x0000_t75" style="width:75.55pt;height:39.9pt" o:ole="">
            <v:imagedata r:id="rId8711" o:title=""/>
          </v:shape>
          <o:OLEObject Type="Embed" ProgID="Equation.DSMT4" ShapeID="_x0000_i6620" DrawAspect="Content" ObjectID="_1772213079" r:id="rId8712"/>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Đặt </w:t>
      </w:r>
      <w:r w:rsidRPr="00FC75D9">
        <w:object w:dxaOrig="1640" w:dyaOrig="440">
          <v:shape id="_x0000_i6621" type="#_x0000_t75" style="width:82pt;height:22.1pt" o:ole="">
            <v:imagedata r:id="rId8713" o:title=""/>
          </v:shape>
          <o:OLEObject Type="Embed" ProgID="Equation.DSMT4" ShapeID="_x0000_i6621" DrawAspect="Content" ObjectID="_1772213080" r:id="rId8714"/>
        </w:object>
      </w:r>
      <w:r w:rsidRPr="00FC75D9">
        <w:t>.</w:t>
      </w:r>
    </w:p>
    <w:p w:rsidR="00FC75D9" w:rsidRPr="00FC75D9" w:rsidRDefault="00FC75D9" w:rsidP="00FC75D9">
      <w:r w:rsidRPr="00FC75D9">
        <w:t xml:space="preserve">Đặt </w:t>
      </w:r>
      <w:r w:rsidRPr="00FC75D9">
        <w:object w:dxaOrig="3060" w:dyaOrig="800">
          <v:shape id="_x0000_i6622" type="#_x0000_t75" style="width:153.25pt;height:39.9pt" o:ole="">
            <v:imagedata r:id="rId8715" o:title=""/>
          </v:shape>
          <o:OLEObject Type="Embed" ProgID="Equation.DSMT4" ShapeID="_x0000_i6622" DrawAspect="Content" ObjectID="_1772213081" r:id="rId8716"/>
        </w:object>
      </w:r>
    </w:p>
    <w:p w:rsidR="00FC75D9" w:rsidRPr="00FC75D9" w:rsidRDefault="00FC75D9" w:rsidP="00FC75D9">
      <w:r w:rsidRPr="00FC75D9">
        <w:object w:dxaOrig="3140" w:dyaOrig="440">
          <v:shape id="_x0000_i6623" type="#_x0000_t75" style="width:156.85pt;height:22.1pt" o:ole="">
            <v:imagedata r:id="rId8717" o:title=""/>
          </v:shape>
          <o:OLEObject Type="Embed" ProgID="Equation.DSMT4" ShapeID="_x0000_i6623" DrawAspect="Content" ObjectID="_1772213082" r:id="rId8718"/>
        </w:object>
      </w:r>
      <w:r w:rsidRPr="00FC75D9">
        <w:t>.</w:t>
      </w:r>
    </w:p>
    <w:p w:rsidR="00FC75D9" w:rsidRPr="00FC75D9" w:rsidRDefault="00FC75D9" w:rsidP="00FC75D9">
      <w:r w:rsidRPr="00FC75D9">
        <w:t xml:space="preserve">Vì </w:t>
      </w:r>
      <w:r w:rsidRPr="00FC75D9">
        <w:object w:dxaOrig="1040" w:dyaOrig="400">
          <v:shape id="_x0000_i6624" type="#_x0000_t75" style="width:51.35pt;height:20.65pt" o:ole="">
            <v:imagedata r:id="rId8719" o:title=""/>
          </v:shape>
          <o:OLEObject Type="Embed" ProgID="Equation.DSMT4" ShapeID="_x0000_i6624" DrawAspect="Content" ObjectID="_1772213083" r:id="rId8720"/>
        </w:object>
      </w:r>
      <w:r w:rsidRPr="00FC75D9">
        <w:t xml:space="preserve"> là một nguyên hàm của hàm số </w:t>
      </w:r>
      <w:r w:rsidRPr="00FC75D9">
        <w:object w:dxaOrig="859" w:dyaOrig="400">
          <v:shape id="_x0000_i6625" type="#_x0000_t75" style="width:43.5pt;height:20.65pt" o:ole="">
            <v:imagedata r:id="rId8721" o:title=""/>
          </v:shape>
          <o:OLEObject Type="Embed" ProgID="Equation.DSMT4" ShapeID="_x0000_i6625" DrawAspect="Content" ObjectID="_1772213084" r:id="rId8722"/>
        </w:object>
      </w:r>
      <w:r w:rsidRPr="00FC75D9">
        <w:t xml:space="preserve"> </w:t>
      </w:r>
      <w:r w:rsidRPr="00FC75D9">
        <w:object w:dxaOrig="3600" w:dyaOrig="880">
          <v:shape id="_x0000_i6626" type="#_x0000_t75" style="width:180.35pt;height:44.2pt" o:ole="">
            <v:imagedata r:id="rId8723" o:title=""/>
          </v:shape>
          <o:OLEObject Type="Embed" ProgID="Equation.DSMT4" ShapeID="_x0000_i6626" DrawAspect="Content" ObjectID="_1772213085" r:id="rId8724"/>
        </w:object>
      </w:r>
    </w:p>
    <w:p w:rsidR="00FC75D9" w:rsidRPr="00FC75D9" w:rsidRDefault="00FC75D9" w:rsidP="00FC75D9">
      <w:r w:rsidRPr="00FC75D9">
        <w:object w:dxaOrig="3600" w:dyaOrig="660">
          <v:shape id="_x0000_i6627" type="#_x0000_t75" style="width:180.35pt;height:32.8pt" o:ole="">
            <v:imagedata r:id="rId8725" o:title=""/>
          </v:shape>
          <o:OLEObject Type="Embed" ProgID="Equation.DSMT4" ShapeID="_x0000_i6627" DrawAspect="Content" ObjectID="_1772213086" r:id="rId8726"/>
        </w:object>
      </w:r>
      <w:r w:rsidRPr="00FC75D9">
        <w:t>.</w:t>
      </w:r>
    </w:p>
    <w:p w:rsidR="00FC75D9" w:rsidRPr="00FC75D9" w:rsidRDefault="00FC75D9" w:rsidP="00FC75D9">
      <w:r w:rsidRPr="00FC75D9">
        <w:object w:dxaOrig="2760" w:dyaOrig="660">
          <v:shape id="_x0000_i6628" type="#_x0000_t75" style="width:138.3pt;height:32.8pt" o:ole="">
            <v:imagedata r:id="rId8727" o:title=""/>
          </v:shape>
          <o:OLEObject Type="Embed" ProgID="Equation.DSMT4" ShapeID="_x0000_i6628" DrawAspect="Content" ObjectID="_1772213087" r:id="rId8728"/>
        </w:object>
      </w:r>
    </w:p>
    <w:p w:rsidR="00FC75D9" w:rsidRPr="00FC75D9" w:rsidRDefault="00FC75D9" w:rsidP="00FC75D9">
      <w:r w:rsidRPr="00FC75D9">
        <w:object w:dxaOrig="2460" w:dyaOrig="320">
          <v:shape id="_x0000_i6629" type="#_x0000_t75" style="width:122.6pt;height:16.4pt" o:ole="">
            <v:imagedata r:id="rId8729" o:title=""/>
          </v:shape>
          <o:OLEObject Type="Embed" ProgID="Equation.DSMT4" ShapeID="_x0000_i6629" DrawAspect="Content" ObjectID="_1772213088" r:id="rId8730"/>
        </w:object>
      </w:r>
      <w:r w:rsidRPr="00FC75D9">
        <w:t>.</w:t>
      </w:r>
    </w:p>
    <w:p w:rsidR="00FC75D9" w:rsidRPr="00FC75D9" w:rsidRDefault="00FC75D9" w:rsidP="00FC75D9">
      <w:r w:rsidRPr="00FC75D9">
        <w:t xml:space="preserve">Câu 34 (VD): Một hộp đựng 40 tấm thẻ được đánh số thứ tự từ 1 đến 40. Rút ngẫu nhiên 10 tấm thẻ. Tính xác suất để lấy được 5 tấm thẻ mang số lẻ và 5 tấm thẻ mang số chẵn, trong đó có đúng một thẻ mang số chia hết cho 6. </w:t>
      </w:r>
    </w:p>
    <w:p w:rsidR="00FC75D9" w:rsidRPr="00FC75D9" w:rsidRDefault="00FC75D9" w:rsidP="00FC75D9">
      <w:r w:rsidRPr="00FC75D9">
        <w:tab/>
      </w:r>
      <w:r w:rsidRPr="00FC75D9">
        <w:rPr>
          <w:highlight w:val="yellow"/>
        </w:rPr>
        <w:t xml:space="preserve">A. </w:t>
      </w:r>
      <w:r w:rsidRPr="00FC75D9">
        <w:rPr>
          <w:highlight w:val="yellow"/>
        </w:rPr>
        <w:object w:dxaOrig="560" w:dyaOrig="620">
          <v:shape id="_x0000_i6630" type="#_x0000_t75" style="width:27.8pt;height:31.35pt" o:ole="">
            <v:imagedata r:id="rId7691" o:title=""/>
          </v:shape>
          <o:OLEObject Type="Embed" ProgID="Equation.DSMT4" ShapeID="_x0000_i6630" DrawAspect="Content" ObjectID="_1772213089" r:id="rId8731"/>
        </w:object>
      </w:r>
      <w:r w:rsidRPr="00FC75D9">
        <w:tab/>
        <w:t xml:space="preserve">B. </w:t>
      </w:r>
      <w:r w:rsidRPr="00FC75D9">
        <w:object w:dxaOrig="560" w:dyaOrig="620">
          <v:shape id="_x0000_i6631" type="#_x0000_t75" style="width:27.8pt;height:31.35pt" o:ole="">
            <v:imagedata r:id="rId7693" o:title=""/>
          </v:shape>
          <o:OLEObject Type="Embed" ProgID="Equation.DSMT4" ShapeID="_x0000_i6631" DrawAspect="Content" ObjectID="_1772213090" r:id="rId8732"/>
        </w:object>
      </w:r>
      <w:r w:rsidRPr="00FC75D9">
        <w:tab/>
        <w:t xml:space="preserve">C. </w:t>
      </w:r>
      <w:r w:rsidRPr="00FC75D9">
        <w:object w:dxaOrig="560" w:dyaOrig="620">
          <v:shape id="_x0000_i6632" type="#_x0000_t75" style="width:27.8pt;height:31.35pt" o:ole="">
            <v:imagedata r:id="rId7695" o:title=""/>
          </v:shape>
          <o:OLEObject Type="Embed" ProgID="Equation.DSMT4" ShapeID="_x0000_i6632" DrawAspect="Content" ObjectID="_1772213091" r:id="rId8733"/>
        </w:object>
      </w:r>
      <w:r w:rsidRPr="00FC75D9">
        <w:t xml:space="preserve"> </w:t>
      </w:r>
      <w:r w:rsidRPr="00FC75D9">
        <w:tab/>
        <w:t xml:space="preserve">D. </w:t>
      </w:r>
      <w:r w:rsidRPr="00FC75D9">
        <w:object w:dxaOrig="560" w:dyaOrig="620">
          <v:shape id="_x0000_i6633" type="#_x0000_t75" style="width:27.8pt;height:31.35pt" o:ole="">
            <v:imagedata r:id="rId7697" o:title=""/>
          </v:shape>
          <o:OLEObject Type="Embed" ProgID="Equation.DSMT4" ShapeID="_x0000_i6633" DrawAspect="Content" ObjectID="_1772213092" r:id="rId8734"/>
        </w:object>
      </w:r>
    </w:p>
    <w:p w:rsidR="00FC75D9" w:rsidRPr="00FC75D9" w:rsidRDefault="00FC75D9" w:rsidP="00FC75D9">
      <w:r w:rsidRPr="00FC75D9">
        <w:t xml:space="preserve">Phương pháp giải: </w:t>
      </w:r>
    </w:p>
    <w:p w:rsidR="00FC75D9" w:rsidRPr="00FC75D9" w:rsidRDefault="00FC75D9" w:rsidP="00FC75D9">
      <w:r w:rsidRPr="00FC75D9">
        <w:t xml:space="preserve">Công thức tính xác suất của biến cố A là: </w:t>
      </w:r>
      <w:r w:rsidRPr="00FC75D9">
        <w:object w:dxaOrig="1200" w:dyaOrig="680">
          <v:shape id="_x0000_i6634" type="#_x0000_t75" style="width:59.9pt;height:34.2pt" o:ole="">
            <v:imagedata r:id="rId8735" o:title=""/>
          </v:shape>
          <o:OLEObject Type="Embed" ProgID="Equation.DSMT4" ShapeID="_x0000_i6634" DrawAspect="Content" ObjectID="_1772213093" r:id="rId8736"/>
        </w:object>
      </w:r>
    </w:p>
    <w:p w:rsidR="00FC75D9" w:rsidRPr="00FC75D9" w:rsidRDefault="00FC75D9" w:rsidP="00FC75D9">
      <w:r w:rsidRPr="00FC75D9">
        <w:t>Số chia hết cho 6 là số chia hết cho 2 và 3.</w:t>
      </w:r>
    </w:p>
    <w:p w:rsidR="00FC75D9" w:rsidRPr="00FC75D9" w:rsidRDefault="00FC75D9" w:rsidP="00FC75D9">
      <w:r w:rsidRPr="00FC75D9">
        <w:t xml:space="preserve">Giải chi tiết: </w:t>
      </w:r>
    </w:p>
    <w:p w:rsidR="00FC75D9" w:rsidRPr="00FC75D9" w:rsidRDefault="00FC75D9" w:rsidP="00FC75D9">
      <w:r w:rsidRPr="00FC75D9">
        <w:t xml:space="preserve">Số cách chọn 10 tấm thẻ bất kì trong 40 tấm thẻ đã cho là: </w:t>
      </w:r>
      <w:r w:rsidRPr="00FC75D9">
        <w:object w:dxaOrig="859" w:dyaOrig="380">
          <v:shape id="_x0000_i6635" type="#_x0000_t75" style="width:43.5pt;height:18.55pt" o:ole="">
            <v:imagedata r:id="rId8737" o:title=""/>
          </v:shape>
          <o:OLEObject Type="Embed" ProgID="Equation.DSMT4" ShapeID="_x0000_i6635" DrawAspect="Content" ObjectID="_1772213094" r:id="rId8738"/>
        </w:object>
      </w:r>
      <w:r w:rsidRPr="00FC75D9">
        <w:t xml:space="preserve"> cách chọn.</w:t>
      </w:r>
    </w:p>
    <w:p w:rsidR="00FC75D9" w:rsidRPr="00FC75D9" w:rsidRDefault="00FC75D9" w:rsidP="00FC75D9">
      <w:r w:rsidRPr="00FC75D9">
        <w:lastRenderedPageBreak/>
        <w:t>Gọi biến cố A: “Chọn được 5 tấm thẻ mang số lẻ và 5 tấm thẻ mang số chẵn, trong đó có đúng 1 tấm thẻ chia hết cho 6”.</w:t>
      </w:r>
    </w:p>
    <w:p w:rsidR="00FC75D9" w:rsidRPr="00FC75D9" w:rsidRDefault="00FC75D9" w:rsidP="00FC75D9">
      <w:r w:rsidRPr="00FC75D9">
        <w:t>Số thẻ chia hết cho 6 được chọn trong các số: 6; 12; 18; 24; 30; 36.</w:t>
      </w:r>
    </w:p>
    <w:p w:rsidR="00FC75D9" w:rsidRPr="00FC75D9" w:rsidRDefault="00FC75D9" w:rsidP="00FC75D9">
      <w:r w:rsidRPr="00FC75D9">
        <w:object w:dxaOrig="1760" w:dyaOrig="380">
          <v:shape id="_x0000_i6636" type="#_x0000_t75" style="width:88.4pt;height:18.55pt" o:ole="">
            <v:imagedata r:id="rId8739" o:title=""/>
          </v:shape>
          <o:OLEObject Type="Embed" ProgID="Equation.DSMT4" ShapeID="_x0000_i6636" DrawAspect="Content" ObjectID="_1772213095" r:id="rId8740"/>
        </w:object>
      </w:r>
      <w:r w:rsidRPr="00FC75D9">
        <w:t xml:space="preserve"> cách chọn.</w:t>
      </w:r>
    </w:p>
    <w:p w:rsidR="00FC75D9" w:rsidRPr="00FC75D9" w:rsidRDefault="00FC75D9" w:rsidP="00FC75D9">
      <w:r w:rsidRPr="00FC75D9">
        <w:object w:dxaOrig="3340" w:dyaOrig="720">
          <v:shape id="_x0000_i6637" type="#_x0000_t75" style="width:166.8pt;height:36.35pt" o:ole="">
            <v:imagedata r:id="rId8741" o:title=""/>
          </v:shape>
          <o:OLEObject Type="Embed" ProgID="Equation.DSMT4" ShapeID="_x0000_i6637" DrawAspect="Content" ObjectID="_1772213096" r:id="rId8742"/>
        </w:object>
      </w:r>
    </w:p>
    <w:p w:rsidR="00FC75D9" w:rsidRPr="00FC75D9" w:rsidRDefault="00FC75D9" w:rsidP="00FC75D9">
      <w:r w:rsidRPr="00FC75D9">
        <w:t xml:space="preserve">Câu 35 (VD): Cho hình lăng trụ đứng </w:t>
      </w:r>
      <w:r w:rsidRPr="00FC75D9">
        <w:object w:dxaOrig="1240" w:dyaOrig="279">
          <v:shape id="_x0000_i6638" type="#_x0000_t75" style="width:62pt;height:13.55pt" o:ole="">
            <v:imagedata r:id="rId7699" o:title=""/>
          </v:shape>
          <o:OLEObject Type="Embed" ProgID="Equation.DSMT4" ShapeID="_x0000_i6638" DrawAspect="Content" ObjectID="_1772213097" r:id="rId8743"/>
        </w:object>
      </w:r>
      <w:r w:rsidRPr="00FC75D9">
        <w:t xml:space="preserve"> có đáy là tam giác cân tại </w:t>
      </w:r>
      <w:r w:rsidRPr="00FC75D9">
        <w:object w:dxaOrig="240" w:dyaOrig="260">
          <v:shape id="_x0000_i6639" type="#_x0000_t75" style="width:12.1pt;height:12.85pt" o:ole="">
            <v:imagedata r:id="rId7701" o:title=""/>
          </v:shape>
          <o:OLEObject Type="Embed" ProgID="Equation.DSMT4" ShapeID="_x0000_i6639" DrawAspect="Content" ObjectID="_1772213098" r:id="rId8744"/>
        </w:object>
      </w:r>
      <w:r w:rsidRPr="00FC75D9">
        <w:t xml:space="preserve"> có </w:t>
      </w:r>
      <w:r w:rsidRPr="00FC75D9">
        <w:object w:dxaOrig="1520" w:dyaOrig="320">
          <v:shape id="_x0000_i6640" type="#_x0000_t75" style="width:76.3pt;height:16.4pt" o:ole="">
            <v:imagedata r:id="rId7703" o:title=""/>
          </v:shape>
          <o:OLEObject Type="Embed" ProgID="Equation.DSMT4" ShapeID="_x0000_i6640" DrawAspect="Content" ObjectID="_1772213099" r:id="rId8745"/>
        </w:object>
      </w:r>
      <w:r w:rsidRPr="00FC75D9">
        <w:t xml:space="preserve"> </w:t>
      </w:r>
      <w:r w:rsidRPr="00FC75D9">
        <w:object w:dxaOrig="1400" w:dyaOrig="320">
          <v:shape id="_x0000_i6641" type="#_x0000_t75" style="width:70.55pt;height:16.4pt" o:ole="">
            <v:imagedata r:id="rId7705" o:title=""/>
          </v:shape>
          <o:OLEObject Type="Embed" ProgID="Equation.DSMT4" ShapeID="_x0000_i6641" DrawAspect="Content" ObjectID="_1772213100" r:id="rId8746"/>
        </w:object>
      </w:r>
      <w:r w:rsidRPr="00FC75D9">
        <w:t xml:space="preserve"> Mặt phẳng </w:t>
      </w:r>
      <w:r w:rsidRPr="00FC75D9">
        <w:object w:dxaOrig="859" w:dyaOrig="400">
          <v:shape id="_x0000_i6642" type="#_x0000_t75" style="width:43.5pt;height:20.65pt" o:ole="">
            <v:imagedata r:id="rId7707" o:title=""/>
          </v:shape>
          <o:OLEObject Type="Embed" ProgID="Equation.DSMT4" ShapeID="_x0000_i6642" DrawAspect="Content" ObjectID="_1772213101" r:id="rId8747"/>
        </w:object>
      </w:r>
      <w:r w:rsidRPr="00FC75D9">
        <w:t xml:space="preserve"> tạo với đáy một góc </w:t>
      </w:r>
      <w:r w:rsidRPr="00FC75D9">
        <w:object w:dxaOrig="380" w:dyaOrig="320">
          <v:shape id="_x0000_i6643" type="#_x0000_t75" style="width:18.55pt;height:16.4pt" o:ole="">
            <v:imagedata r:id="rId7709" o:title=""/>
          </v:shape>
          <o:OLEObject Type="Embed" ProgID="Equation.DSMT4" ShapeID="_x0000_i6643" DrawAspect="Content" ObjectID="_1772213102" r:id="rId8748"/>
        </w:object>
      </w:r>
      <w:r w:rsidRPr="00FC75D9">
        <w:t xml:space="preserve">. Thể tích khối lăng trụ là: </w:t>
      </w:r>
    </w:p>
    <w:p w:rsidR="00FC75D9" w:rsidRPr="00FC75D9" w:rsidRDefault="00FC75D9" w:rsidP="00FC75D9">
      <w:r w:rsidRPr="00FC75D9">
        <w:tab/>
        <w:t xml:space="preserve">A. </w:t>
      </w:r>
      <w:r w:rsidRPr="00FC75D9">
        <w:object w:dxaOrig="400" w:dyaOrig="320">
          <v:shape id="_x0000_i6644" type="#_x0000_t75" style="width:20.65pt;height:16.4pt" o:ole="">
            <v:imagedata r:id="rId7711" o:title=""/>
          </v:shape>
          <o:OLEObject Type="Embed" ProgID="Equation.DSMT4" ShapeID="_x0000_i6644" DrawAspect="Content" ObjectID="_1772213103" r:id="rId8749"/>
        </w:object>
      </w:r>
      <w:r w:rsidRPr="00FC75D9">
        <w:tab/>
        <w:t xml:space="preserve">B. </w:t>
      </w:r>
      <w:r w:rsidRPr="00FC75D9">
        <w:object w:dxaOrig="440" w:dyaOrig="660">
          <v:shape id="_x0000_i6645" type="#_x0000_t75" style="width:22.1pt;height:32.8pt" o:ole="">
            <v:imagedata r:id="rId7713" o:title=""/>
          </v:shape>
          <o:OLEObject Type="Embed" ProgID="Equation.DSMT4" ShapeID="_x0000_i6645" DrawAspect="Content" ObjectID="_1772213104" r:id="rId8750"/>
        </w:object>
      </w:r>
      <w:r w:rsidRPr="00FC75D9">
        <w:tab/>
        <w:t xml:space="preserve">C. </w:t>
      </w:r>
      <w:r w:rsidRPr="00FC75D9">
        <w:object w:dxaOrig="340" w:dyaOrig="660">
          <v:shape id="_x0000_i6646" type="#_x0000_t75" style="width:17.1pt;height:32.8pt" o:ole="">
            <v:imagedata r:id="rId7715" o:title=""/>
          </v:shape>
          <o:OLEObject Type="Embed" ProgID="Equation.DSMT4" ShapeID="_x0000_i6646" DrawAspect="Content" ObjectID="_1772213105" r:id="rId8751"/>
        </w:object>
      </w:r>
      <w:r w:rsidRPr="00FC75D9">
        <w:tab/>
      </w:r>
      <w:r w:rsidRPr="00FC75D9">
        <w:rPr>
          <w:highlight w:val="yellow"/>
        </w:rPr>
        <w:t xml:space="preserve">D. </w:t>
      </w:r>
      <w:r w:rsidRPr="00FC75D9">
        <w:rPr>
          <w:highlight w:val="yellow"/>
        </w:rPr>
        <w:object w:dxaOrig="380" w:dyaOrig="320">
          <v:shape id="_x0000_i6647" type="#_x0000_t75" style="width:18.55pt;height:16.4pt" o:ole="">
            <v:imagedata r:id="rId7717" o:title=""/>
          </v:shape>
          <o:OLEObject Type="Embed" ProgID="Equation.DSMT4" ShapeID="_x0000_i6647" DrawAspect="Content" ObjectID="_1772213106" r:id="rId8752"/>
        </w:object>
      </w:r>
    </w:p>
    <w:p w:rsidR="00FC75D9" w:rsidRPr="00FC75D9" w:rsidRDefault="00FC75D9" w:rsidP="00FC75D9">
      <w:r w:rsidRPr="00FC75D9">
        <w:t xml:space="preserve">Phương pháp giải: </w:t>
      </w:r>
    </w:p>
    <w:p w:rsidR="00FC75D9" w:rsidRPr="00FC75D9" w:rsidRDefault="00FC75D9" w:rsidP="00FC75D9">
      <w:r w:rsidRPr="00FC75D9">
        <w:t xml:space="preserve">- Xác định góc giữa hai mặt phẳng </w:t>
      </w:r>
      <w:r w:rsidRPr="00FC75D9">
        <w:object w:dxaOrig="859" w:dyaOrig="400">
          <v:shape id="_x0000_i6648" type="#_x0000_t75" style="width:43.5pt;height:20.65pt" o:ole="">
            <v:imagedata r:id="rId8753" o:title=""/>
          </v:shape>
          <o:OLEObject Type="Embed" ProgID="Equation.DSMT4" ShapeID="_x0000_i6648" DrawAspect="Content" ObjectID="_1772213107" r:id="rId8754"/>
        </w:object>
      </w:r>
      <w:r w:rsidRPr="00FC75D9">
        <w:t xml:space="preserve"> và </w:t>
      </w:r>
      <w:r w:rsidRPr="00FC75D9">
        <w:object w:dxaOrig="900" w:dyaOrig="400">
          <v:shape id="_x0000_i6649" type="#_x0000_t75" style="width:44.9pt;height:20.65pt" o:ole="">
            <v:imagedata r:id="rId8755" o:title=""/>
          </v:shape>
          <o:OLEObject Type="Embed" ProgID="Equation.DSMT4" ShapeID="_x0000_i6649" DrawAspect="Content" ObjectID="_1772213108" r:id="rId8756"/>
        </w:object>
      </w:r>
      <w:r w:rsidRPr="00FC75D9">
        <w:t xml:space="preserve"> góc giữa hai mặt phẳng là góc giữa hai đường thẳng  nằm trong hai mặt phẳng và cùng vuông góc với giao tuyến.</w:t>
      </w:r>
    </w:p>
    <w:p w:rsidR="00FC75D9" w:rsidRPr="00FC75D9" w:rsidRDefault="00FC75D9" w:rsidP="00FC75D9">
      <w:r w:rsidRPr="00FC75D9">
        <w:t xml:space="preserve">- Sử dụng tỉ số lượng giác của góc nhọn trong tam giác vuông tính độ dài đường cao </w:t>
      </w:r>
      <w:r w:rsidRPr="00FC75D9">
        <w:object w:dxaOrig="800" w:dyaOrig="279">
          <v:shape id="_x0000_i6650" type="#_x0000_t75" style="width:39.9pt;height:13.55pt" o:ole="">
            <v:imagedata r:id="rId8757" o:title=""/>
          </v:shape>
          <o:OLEObject Type="Embed" ProgID="Equation.DSMT4" ShapeID="_x0000_i6650" DrawAspect="Content" ObjectID="_1772213109" r:id="rId8758"/>
        </w:object>
      </w:r>
      <w:r w:rsidRPr="00FC75D9">
        <w:t>.</w:t>
      </w:r>
    </w:p>
    <w:p w:rsidR="00FC75D9" w:rsidRPr="00FC75D9" w:rsidRDefault="00FC75D9" w:rsidP="00FC75D9">
      <w:r w:rsidRPr="00FC75D9">
        <w:t xml:space="preserve">- Tính diện tích đáy </w:t>
      </w:r>
      <w:r w:rsidRPr="00FC75D9">
        <w:object w:dxaOrig="580" w:dyaOrig="360">
          <v:shape id="_x0000_i6651" type="#_x0000_t75" style="width:28.5pt;height:17.8pt" o:ole="">
            <v:imagedata r:id="rId8759" o:title=""/>
          </v:shape>
          <o:OLEObject Type="Embed" ProgID="Equation.DSMT4" ShapeID="_x0000_i6651" DrawAspect="Content" ObjectID="_1772213110" r:id="rId8760"/>
        </w:object>
      </w:r>
      <w:r w:rsidRPr="00FC75D9">
        <w:t xml:space="preserve">, sử dụng công thức </w:t>
      </w:r>
      <w:r w:rsidRPr="00FC75D9">
        <w:object w:dxaOrig="1400" w:dyaOrig="620">
          <v:shape id="_x0000_i6652" type="#_x0000_t75" style="width:70.55pt;height:31.35pt" o:ole="">
            <v:imagedata r:id="rId8761" o:title=""/>
          </v:shape>
          <o:OLEObject Type="Embed" ProgID="Equation.DSMT4" ShapeID="_x0000_i6652" DrawAspect="Content" ObjectID="_1772213111" r:id="rId8762"/>
        </w:object>
      </w:r>
      <w:r w:rsidRPr="00FC75D9">
        <w:t>.</w:t>
      </w:r>
    </w:p>
    <w:p w:rsidR="00FC75D9" w:rsidRPr="00FC75D9" w:rsidRDefault="00FC75D9" w:rsidP="00FC75D9">
      <w:r w:rsidRPr="00FC75D9">
        <w:t xml:space="preserve">- Tính thể tích khối lăng trụ </w:t>
      </w:r>
      <w:r w:rsidRPr="00FC75D9">
        <w:object w:dxaOrig="720" w:dyaOrig="279">
          <v:shape id="_x0000_i6653" type="#_x0000_t75" style="width:36.35pt;height:13.55pt" o:ole="">
            <v:imagedata r:id="rId8763" o:title=""/>
          </v:shape>
          <o:OLEObject Type="Embed" ProgID="Equation.DSMT4" ShapeID="_x0000_i6653" DrawAspect="Content" ObjectID="_1772213112" r:id="rId8764"/>
        </w:object>
      </w:r>
      <w:r w:rsidRPr="00FC75D9">
        <w:t>.</w:t>
      </w:r>
    </w:p>
    <w:p w:rsidR="00FC75D9" w:rsidRPr="00FC75D9" w:rsidRDefault="00FC75D9" w:rsidP="00FC75D9">
      <w:r w:rsidRPr="00FC75D9">
        <w:t xml:space="preserve">Giải chi tiết: </w:t>
      </w:r>
    </w:p>
    <w:p w:rsidR="00FC75D9" w:rsidRPr="00FC75D9" w:rsidRDefault="008366DB" w:rsidP="00FC75D9">
      <w:r>
        <w:rPr>
          <w:noProof/>
        </w:rPr>
        <w:drawing>
          <wp:inline distT="0" distB="0" distL="0" distR="0">
            <wp:extent cx="1864995" cy="2136775"/>
            <wp:effectExtent l="0" t="0" r="1905" b="0"/>
            <wp:docPr id="58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65">
                      <a:extLst>
                        <a:ext uri="{28A0092B-C50C-407E-A947-70E740481C1C}">
                          <a14:useLocalDpi xmlns:a14="http://schemas.microsoft.com/office/drawing/2010/main"/>
                        </a:ext>
                      </a:extLst>
                    </a:blip>
                    <a:srcRect/>
                    <a:stretch>
                      <a:fillRect/>
                    </a:stretch>
                  </pic:blipFill>
                  <pic:spPr bwMode="auto">
                    <a:xfrm>
                      <a:off x="0" y="0"/>
                      <a:ext cx="1864995" cy="2136775"/>
                    </a:xfrm>
                    <a:prstGeom prst="rect">
                      <a:avLst/>
                    </a:prstGeom>
                    <a:noFill/>
                    <a:ln>
                      <a:noFill/>
                    </a:ln>
                  </pic:spPr>
                </pic:pic>
              </a:graphicData>
            </a:graphic>
          </wp:inline>
        </w:drawing>
      </w:r>
    </w:p>
    <w:p w:rsidR="00FC75D9" w:rsidRPr="00FC75D9" w:rsidRDefault="00FC75D9" w:rsidP="00FC75D9">
      <w:r w:rsidRPr="00FC75D9">
        <w:t xml:space="preserve">Gọi </w:t>
      </w:r>
      <w:r w:rsidRPr="00FC75D9">
        <w:object w:dxaOrig="260" w:dyaOrig="260">
          <v:shape id="_x0000_i6654" type="#_x0000_t75" style="width:12.85pt;height:12.85pt" o:ole="">
            <v:imagedata r:id="rId8766" o:title=""/>
          </v:shape>
          <o:OLEObject Type="Embed" ProgID="Equation.DSMT4" ShapeID="_x0000_i6654" DrawAspect="Content" ObjectID="_1772213113" r:id="rId8767"/>
        </w:object>
      </w:r>
      <w:r w:rsidRPr="00FC75D9">
        <w:t xml:space="preserve"> là trung điểm của </w:t>
      </w:r>
      <w:r w:rsidRPr="00FC75D9">
        <w:object w:dxaOrig="499" w:dyaOrig="279">
          <v:shape id="_x0000_i6655" type="#_x0000_t75" style="width:24.25pt;height:13.55pt" o:ole="">
            <v:imagedata r:id="rId8768" o:title=""/>
          </v:shape>
          <o:OLEObject Type="Embed" ProgID="Equation.DSMT4" ShapeID="_x0000_i6655" DrawAspect="Content" ObjectID="_1772213114" r:id="rId8769"/>
        </w:object>
      </w:r>
      <w:r w:rsidRPr="00FC75D9">
        <w:t xml:space="preserve">. Vì tam giác </w:t>
      </w:r>
      <w:r w:rsidRPr="00FC75D9">
        <w:object w:dxaOrig="720" w:dyaOrig="279">
          <v:shape id="_x0000_i6656" type="#_x0000_t75" style="width:36.35pt;height:13.55pt" o:ole="">
            <v:imagedata r:id="rId8770" o:title=""/>
          </v:shape>
          <o:OLEObject Type="Embed" ProgID="Equation.DSMT4" ShapeID="_x0000_i6656" DrawAspect="Content" ObjectID="_1772213115" r:id="rId8771"/>
        </w:object>
      </w:r>
      <w:r w:rsidRPr="00FC75D9">
        <w:t xml:space="preserve"> cân tại </w:t>
      </w:r>
      <w:r w:rsidRPr="00FC75D9">
        <w:object w:dxaOrig="279" w:dyaOrig="260">
          <v:shape id="_x0000_i6657" type="#_x0000_t75" style="width:13.55pt;height:12.85pt" o:ole="">
            <v:imagedata r:id="rId8772" o:title=""/>
          </v:shape>
          <o:OLEObject Type="Embed" ProgID="Equation.DSMT4" ShapeID="_x0000_i6657" DrawAspect="Content" ObjectID="_1772213116" r:id="rId8773"/>
        </w:object>
      </w:r>
      <w:r w:rsidRPr="00FC75D9">
        <w:t xml:space="preserve"> nên </w:t>
      </w:r>
      <w:r w:rsidRPr="00FC75D9">
        <w:object w:dxaOrig="1180" w:dyaOrig="279">
          <v:shape id="_x0000_i6658" type="#_x0000_t75" style="width:59.15pt;height:13.55pt" o:ole="">
            <v:imagedata r:id="rId8774" o:title=""/>
          </v:shape>
          <o:OLEObject Type="Embed" ProgID="Equation.DSMT4" ShapeID="_x0000_i6658" DrawAspect="Content" ObjectID="_1772213117" r:id="rId8775"/>
        </w:object>
      </w:r>
      <w:r w:rsidRPr="00FC75D9">
        <w:t xml:space="preserve"> (trung tuyến đồng thời là đường cao).</w:t>
      </w:r>
    </w:p>
    <w:p w:rsidR="00FC75D9" w:rsidRPr="00FC75D9" w:rsidRDefault="00FC75D9" w:rsidP="00FC75D9">
      <w:r w:rsidRPr="00FC75D9">
        <w:t xml:space="preserve">Ta có: </w:t>
      </w:r>
      <w:r w:rsidRPr="00FC75D9">
        <w:object w:dxaOrig="4440" w:dyaOrig="720">
          <v:shape id="_x0000_i6659" type="#_x0000_t75" style="width:221.7pt;height:36.35pt" o:ole="">
            <v:imagedata r:id="rId8776" o:title=""/>
          </v:shape>
          <o:OLEObject Type="Embed" ProgID="Equation.DSMT4" ShapeID="_x0000_i6659" DrawAspect="Content" ObjectID="_1772213118" r:id="rId8777"/>
        </w:object>
      </w:r>
    </w:p>
    <w:p w:rsidR="00FC75D9" w:rsidRPr="00FC75D9" w:rsidRDefault="00FC75D9" w:rsidP="00FC75D9">
      <w:r w:rsidRPr="00FC75D9">
        <w:object w:dxaOrig="2740" w:dyaOrig="1160">
          <v:shape id="_x0000_i6660" type="#_x0000_t75" style="width:136.85pt;height:57.75pt" o:ole="">
            <v:imagedata r:id="rId8778" o:title=""/>
          </v:shape>
          <o:OLEObject Type="Embed" ProgID="Equation.DSMT4" ShapeID="_x0000_i6660" DrawAspect="Content" ObjectID="_1772213119" r:id="rId8779"/>
        </w:object>
      </w:r>
      <w:r w:rsidRPr="00FC75D9">
        <w:object w:dxaOrig="5420" w:dyaOrig="400">
          <v:shape id="_x0000_i6661" type="#_x0000_t75" style="width:270.9pt;height:20.65pt" o:ole="">
            <v:imagedata r:id="rId8780" o:title=""/>
          </v:shape>
          <o:OLEObject Type="Embed" ProgID="Equation.DSMT4" ShapeID="_x0000_i6661" DrawAspect="Content" ObjectID="_1772213120" r:id="rId8781"/>
        </w:object>
      </w:r>
    </w:p>
    <w:p w:rsidR="00FC75D9" w:rsidRPr="00FC75D9" w:rsidRDefault="00FC75D9" w:rsidP="00FC75D9">
      <w:r w:rsidRPr="00FC75D9">
        <w:lastRenderedPageBreak/>
        <w:t xml:space="preserve">Vì tam giác </w:t>
      </w:r>
      <w:r w:rsidRPr="00FC75D9">
        <w:object w:dxaOrig="720" w:dyaOrig="279">
          <v:shape id="_x0000_i6662" type="#_x0000_t75" style="width:36.35pt;height:13.55pt" o:ole="">
            <v:imagedata r:id="rId8782" o:title=""/>
          </v:shape>
          <o:OLEObject Type="Embed" ProgID="Equation.DSMT4" ShapeID="_x0000_i6662" DrawAspect="Content" ObjectID="_1772213121" r:id="rId8783"/>
        </w:object>
      </w:r>
      <w:r w:rsidRPr="00FC75D9">
        <w:t xml:space="preserve"> cân tại </w:t>
      </w:r>
      <w:r w:rsidRPr="00FC75D9">
        <w:object w:dxaOrig="279" w:dyaOrig="260">
          <v:shape id="_x0000_i6663" type="#_x0000_t75" style="width:13.55pt;height:12.85pt" o:ole="">
            <v:imagedata r:id="rId8784" o:title=""/>
          </v:shape>
          <o:OLEObject Type="Embed" ProgID="Equation.DSMT4" ShapeID="_x0000_i6663" DrawAspect="Content" ObjectID="_1772213122" r:id="rId8785"/>
        </w:object>
      </w:r>
      <w:r w:rsidRPr="00FC75D9">
        <w:t xml:space="preserve"> nên </w:t>
      </w:r>
      <w:r w:rsidRPr="00FC75D9">
        <w:object w:dxaOrig="2640" w:dyaOrig="620">
          <v:shape id="_x0000_i6664" type="#_x0000_t75" style="width:131.9pt;height:31.35pt" o:ole="">
            <v:imagedata r:id="rId8786" o:title=""/>
          </v:shape>
          <o:OLEObject Type="Embed" ProgID="Equation.DSMT4" ShapeID="_x0000_i6664" DrawAspect="Content" ObjectID="_1772213123" r:id="rId8787"/>
        </w:object>
      </w:r>
      <w:r w:rsidRPr="00FC75D9">
        <w:t xml:space="preserve">  (trung tuyến đồng thời là phân giác).</w:t>
      </w:r>
    </w:p>
    <w:p w:rsidR="00FC75D9" w:rsidRPr="00FC75D9" w:rsidRDefault="00FC75D9" w:rsidP="00FC75D9">
      <w:r w:rsidRPr="00FC75D9">
        <w:t xml:space="preserve">Xét tam giác vuông </w:t>
      </w:r>
      <w:r w:rsidRPr="00FC75D9">
        <w:object w:dxaOrig="680" w:dyaOrig="279">
          <v:shape id="_x0000_i6665" type="#_x0000_t75" style="width:34.2pt;height:13.55pt" o:ole="">
            <v:imagedata r:id="rId8788" o:title=""/>
          </v:shape>
          <o:OLEObject Type="Embed" ProgID="Equation.DSMT4" ShapeID="_x0000_i6665" DrawAspect="Content" ObjectID="_1772213124" r:id="rId8789"/>
        </w:object>
      </w:r>
      <w:r w:rsidRPr="00FC75D9">
        <w:t xml:space="preserve"> có: </w:t>
      </w:r>
      <w:r w:rsidRPr="00FC75D9">
        <w:object w:dxaOrig="2980" w:dyaOrig="620">
          <v:shape id="_x0000_i6666" type="#_x0000_t75" style="width:149pt;height:31.35pt" o:ole="">
            <v:imagedata r:id="rId8790" o:title=""/>
          </v:shape>
          <o:OLEObject Type="Embed" ProgID="Equation.DSMT4" ShapeID="_x0000_i6666" DrawAspect="Content" ObjectID="_1772213125" r:id="rId8791"/>
        </w:object>
      </w:r>
    </w:p>
    <w:p w:rsidR="00FC75D9" w:rsidRPr="00FC75D9" w:rsidRDefault="00FC75D9" w:rsidP="00FC75D9">
      <w:r w:rsidRPr="00FC75D9">
        <w:t xml:space="preserve">Xét tam giác vuông </w:t>
      </w:r>
      <w:r w:rsidRPr="00FC75D9">
        <w:object w:dxaOrig="620" w:dyaOrig="260">
          <v:shape id="_x0000_i6667" type="#_x0000_t75" style="width:31.35pt;height:12.85pt" o:ole="">
            <v:imagedata r:id="rId8792" o:title=""/>
          </v:shape>
          <o:OLEObject Type="Embed" ProgID="Equation.DSMT4" ShapeID="_x0000_i6667" DrawAspect="Content" ObjectID="_1772213126" r:id="rId8793"/>
        </w:object>
      </w:r>
      <w:r w:rsidRPr="00FC75D9">
        <w:t xml:space="preserve"> có: </w:t>
      </w:r>
      <w:r w:rsidRPr="00FC75D9">
        <w:object w:dxaOrig="2540" w:dyaOrig="360">
          <v:shape id="_x0000_i6668" type="#_x0000_t75" style="width:126.9pt;height:17.8pt" o:ole="">
            <v:imagedata r:id="rId8794" o:title=""/>
          </v:shape>
          <o:OLEObject Type="Embed" ProgID="Equation.DSMT4" ShapeID="_x0000_i6668" DrawAspect="Content" ObjectID="_1772213127" r:id="rId8795"/>
        </w:object>
      </w:r>
    </w:p>
    <w:p w:rsidR="00FC75D9" w:rsidRPr="00FC75D9" w:rsidRDefault="00FC75D9" w:rsidP="00FC75D9">
      <w:r w:rsidRPr="00FC75D9">
        <w:t xml:space="preserve">Ta có: </w:t>
      </w:r>
      <w:r w:rsidRPr="00FC75D9">
        <w:object w:dxaOrig="4880" w:dyaOrig="680">
          <v:shape id="_x0000_i6669" type="#_x0000_t75" style="width:243.8pt;height:34.2pt" o:ole="">
            <v:imagedata r:id="rId8796" o:title=""/>
          </v:shape>
          <o:OLEObject Type="Embed" ProgID="Equation.DSMT4" ShapeID="_x0000_i6669" DrawAspect="Content" ObjectID="_1772213128" r:id="rId8797"/>
        </w:object>
      </w:r>
    </w:p>
    <w:p w:rsidR="00FC75D9" w:rsidRPr="00FC75D9" w:rsidRDefault="00FC75D9" w:rsidP="00FC75D9">
      <w:r w:rsidRPr="00FC75D9">
        <w:t xml:space="preserve">Vậy </w:t>
      </w:r>
      <w:r w:rsidRPr="00FC75D9">
        <w:object w:dxaOrig="3820" w:dyaOrig="400">
          <v:shape id="_x0000_i6670" type="#_x0000_t75" style="width:190.35pt;height:20.65pt" o:ole="">
            <v:imagedata r:id="rId8798" o:title=""/>
          </v:shape>
          <o:OLEObject Type="Embed" ProgID="Equation.DSMT4" ShapeID="_x0000_i6670" DrawAspect="Content" ObjectID="_1772213129" r:id="rId8799"/>
        </w:object>
      </w:r>
    </w:p>
    <w:p w:rsidR="00FC75D9" w:rsidRPr="00FC75D9" w:rsidRDefault="00FC75D9" w:rsidP="00FC75D9">
      <w:r w:rsidRPr="00FC75D9">
        <w:t xml:space="preserve">Câu 36 (NB): Cho hàm số </w:t>
      </w:r>
      <w:r w:rsidRPr="00FC75D9">
        <w:object w:dxaOrig="1540" w:dyaOrig="360">
          <v:shape id="_x0000_i6671" type="#_x0000_t75" style="width:77pt;height:17.8pt" o:ole="">
            <v:imagedata r:id="rId7719" o:title=""/>
          </v:shape>
          <o:OLEObject Type="Embed" ProgID="Equation.DSMT4" ShapeID="_x0000_i6671" DrawAspect="Content" ObjectID="_1772213130" r:id="rId8800"/>
        </w:object>
      </w:r>
      <w:r w:rsidRPr="00FC75D9">
        <w:t xml:space="preserve">. Hệ số góc của tiếp tuyến với đồ thị hàm số tại điểm có hoành độ </w:t>
      </w:r>
      <w:r w:rsidRPr="00FC75D9">
        <w:object w:dxaOrig="560" w:dyaOrig="279">
          <v:shape id="_x0000_i6672" type="#_x0000_t75" style="width:27.8pt;height:13.55pt" o:ole="">
            <v:imagedata r:id="rId7721" o:title=""/>
          </v:shape>
          <o:OLEObject Type="Embed" ProgID="Equation.DSMT4" ShapeID="_x0000_i6672" DrawAspect="Content" ObjectID="_1772213131" r:id="rId8801"/>
        </w:object>
      </w:r>
      <w:r w:rsidRPr="00FC75D9">
        <w:t xml:space="preserve"> là: </w:t>
      </w:r>
    </w:p>
    <w:p w:rsidR="00FC75D9" w:rsidRPr="00FC75D9" w:rsidRDefault="00FC75D9" w:rsidP="00FC75D9">
      <w:r w:rsidRPr="00FC75D9">
        <w:tab/>
      </w:r>
      <w:r w:rsidRPr="00FC75D9">
        <w:rPr>
          <w:highlight w:val="yellow"/>
        </w:rPr>
        <w:t>Đáp án: 0</w:t>
      </w:r>
    </w:p>
    <w:p w:rsidR="00FC75D9" w:rsidRPr="00FC75D9" w:rsidRDefault="00FC75D9" w:rsidP="00FC75D9">
      <w:r w:rsidRPr="00FC75D9">
        <w:t xml:space="preserve">Phương pháp giải: </w:t>
      </w:r>
    </w:p>
    <w:p w:rsidR="00FC75D9" w:rsidRPr="00FC75D9" w:rsidRDefault="00FC75D9" w:rsidP="00FC75D9">
      <w:r w:rsidRPr="00FC75D9">
        <w:t xml:space="preserve">Hệ số góc của tiếp tuyến của đồ thị hàm số </w:t>
      </w:r>
      <w:r w:rsidRPr="00FC75D9">
        <w:object w:dxaOrig="960" w:dyaOrig="400">
          <v:shape id="_x0000_i6673" type="#_x0000_t75" style="width:48.5pt;height:20.65pt" o:ole="">
            <v:imagedata r:id="rId8802" o:title=""/>
          </v:shape>
          <o:OLEObject Type="Embed" ProgID="Equation.DSMT4" ShapeID="_x0000_i6673" DrawAspect="Content" ObjectID="_1772213132" r:id="rId8803"/>
        </w:object>
      </w:r>
      <w:r w:rsidRPr="00FC75D9">
        <w:t xml:space="preserve"> tại điểm có hoành độ </w:t>
      </w:r>
      <w:r w:rsidRPr="00FC75D9">
        <w:object w:dxaOrig="260" w:dyaOrig="360">
          <v:shape id="_x0000_i6674" type="#_x0000_t75" style="width:12.85pt;height:17.8pt" o:ole="">
            <v:imagedata r:id="rId8804" o:title=""/>
          </v:shape>
          <o:OLEObject Type="Embed" ProgID="Equation.DSMT4" ShapeID="_x0000_i6674" DrawAspect="Content" ObjectID="_1772213133" r:id="rId8805"/>
        </w:object>
      </w:r>
      <w:r w:rsidRPr="00FC75D9">
        <w:t xml:space="preserve"> là </w:t>
      </w:r>
      <w:r w:rsidRPr="00FC75D9">
        <w:object w:dxaOrig="1080" w:dyaOrig="400">
          <v:shape id="_x0000_i6675" type="#_x0000_t75" style="width:54.2pt;height:20.65pt" o:ole="">
            <v:imagedata r:id="rId8806" o:title=""/>
          </v:shape>
          <o:OLEObject Type="Embed" ProgID="Equation.DSMT4" ShapeID="_x0000_i6675" DrawAspect="Content" ObjectID="_1772213134" r:id="rId8807"/>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Ta có </w:t>
      </w:r>
      <w:r w:rsidRPr="00FC75D9">
        <w:object w:dxaOrig="3660" w:dyaOrig="400">
          <v:shape id="_x0000_i6676" type="#_x0000_t75" style="width:183.2pt;height:20.65pt" o:ole="">
            <v:imagedata r:id="rId8808" o:title=""/>
          </v:shape>
          <o:OLEObject Type="Embed" ProgID="Equation.DSMT4" ShapeID="_x0000_i6676" DrawAspect="Content" ObjectID="_1772213135" r:id="rId8809"/>
        </w:object>
      </w:r>
      <w:r w:rsidRPr="00FC75D9">
        <w:t xml:space="preserve"> nên hệ số góc cần tìm là </w:t>
      </w:r>
      <w:r w:rsidRPr="00FC75D9">
        <w:object w:dxaOrig="560" w:dyaOrig="279">
          <v:shape id="_x0000_i6677" type="#_x0000_t75" style="width:27.8pt;height:13.55pt" o:ole="">
            <v:imagedata r:id="rId8810" o:title=""/>
          </v:shape>
          <o:OLEObject Type="Embed" ProgID="Equation.DSMT4" ShapeID="_x0000_i6677" DrawAspect="Content" ObjectID="_1772213136" r:id="rId8811"/>
        </w:object>
      </w:r>
      <w:r w:rsidRPr="00FC75D9">
        <w:t>.</w:t>
      </w:r>
    </w:p>
    <w:p w:rsidR="00FC75D9" w:rsidRPr="00FC75D9" w:rsidRDefault="00FC75D9" w:rsidP="00FC75D9">
      <w:r w:rsidRPr="00FC75D9">
        <w:t xml:space="preserve">Câu 37 (TH): Cho hàm số </w:t>
      </w:r>
      <w:r w:rsidRPr="00FC75D9">
        <w:object w:dxaOrig="960" w:dyaOrig="400">
          <v:shape id="_x0000_i6678" type="#_x0000_t75" style="width:48.5pt;height:20.65pt" o:ole="">
            <v:imagedata r:id="rId7723" o:title=""/>
          </v:shape>
          <o:OLEObject Type="Embed" ProgID="Equation.DSMT4" ShapeID="_x0000_i6678" DrawAspect="Content" ObjectID="_1772213137" r:id="rId8812"/>
        </w:object>
      </w:r>
      <w:r w:rsidRPr="00FC75D9">
        <w:t xml:space="preserve"> xác định và liên tục trên tập </w:t>
      </w:r>
      <w:r w:rsidRPr="00FC75D9">
        <w:object w:dxaOrig="260" w:dyaOrig="260">
          <v:shape id="_x0000_i6679" type="#_x0000_t75" style="width:12.85pt;height:12.85pt" o:ole="">
            <v:imagedata r:id="rId7725" o:title=""/>
          </v:shape>
          <o:OLEObject Type="Embed" ProgID="Equation.DSMT4" ShapeID="_x0000_i6679" DrawAspect="Content" ObjectID="_1772213138" r:id="rId8813"/>
        </w:object>
      </w:r>
      <w:r w:rsidRPr="00FC75D9">
        <w:t xml:space="preserve"> và có đạo hàm </w:t>
      </w:r>
      <w:r w:rsidRPr="00FC75D9">
        <w:object w:dxaOrig="2540" w:dyaOrig="440">
          <v:shape id="_x0000_i6680" type="#_x0000_t75" style="width:126.9pt;height:22.1pt" o:ole="">
            <v:imagedata r:id="rId7727" o:title=""/>
          </v:shape>
          <o:OLEObject Type="Embed" ProgID="Equation.DSMT4" ShapeID="_x0000_i6680" DrawAspect="Content" ObjectID="_1772213139" r:id="rId8814"/>
        </w:object>
      </w:r>
      <w:r w:rsidRPr="00FC75D9">
        <w:t xml:space="preserve"> Hàm số đã cho có bao nhiêu điểm cực trị ? </w:t>
      </w:r>
    </w:p>
    <w:p w:rsidR="00FC75D9" w:rsidRPr="00FC75D9" w:rsidRDefault="00FC75D9" w:rsidP="00FC75D9">
      <w:r w:rsidRPr="00FC75D9">
        <w:tab/>
      </w:r>
      <w:r w:rsidRPr="00FC75D9">
        <w:rPr>
          <w:highlight w:val="yellow"/>
        </w:rPr>
        <w:t>Đáp án: 2</w:t>
      </w:r>
    </w:p>
    <w:p w:rsidR="00FC75D9" w:rsidRPr="00FC75D9" w:rsidRDefault="00FC75D9" w:rsidP="00FC75D9">
      <w:r w:rsidRPr="00FC75D9">
        <w:t xml:space="preserve">Phương pháp giải: </w:t>
      </w:r>
    </w:p>
    <w:p w:rsidR="00FC75D9" w:rsidRPr="00FC75D9" w:rsidRDefault="00FC75D9" w:rsidP="00FC75D9">
      <w:r w:rsidRPr="00FC75D9">
        <w:t xml:space="preserve">- Xác định số nghiệm bội chẵn, bội lẻ của phương trình </w:t>
      </w:r>
      <w:r w:rsidRPr="00FC75D9">
        <w:object w:dxaOrig="980" w:dyaOrig="400">
          <v:shape id="_x0000_i6681" type="#_x0000_t75" style="width:49.2pt;height:20.65pt" o:ole="">
            <v:imagedata r:id="rId8815" o:title=""/>
          </v:shape>
          <o:OLEObject Type="Embed" ProgID="Equation.DSMT4" ShapeID="_x0000_i6681" DrawAspect="Content" ObjectID="_1772213140" r:id="rId8816"/>
        </w:object>
      </w:r>
    </w:p>
    <w:p w:rsidR="00FC75D9" w:rsidRPr="00FC75D9" w:rsidRDefault="00FC75D9" w:rsidP="00FC75D9">
      <w:r w:rsidRPr="00FC75D9">
        <w:t xml:space="preserve">- Số điểm cực trị của hàm số là số nghiệm bội lẻ của phương trình </w:t>
      </w:r>
      <w:r w:rsidRPr="00FC75D9">
        <w:object w:dxaOrig="980" w:dyaOrig="400">
          <v:shape id="_x0000_i6682" type="#_x0000_t75" style="width:49.2pt;height:20.65pt" o:ole="">
            <v:imagedata r:id="rId8817" o:title=""/>
          </v:shape>
          <o:OLEObject Type="Embed" ProgID="Equation.DSMT4" ShapeID="_x0000_i6682" DrawAspect="Content" ObjectID="_1772213141" r:id="rId8818"/>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 </w:t>
      </w:r>
      <w:r w:rsidRPr="00FC75D9">
        <w:object w:dxaOrig="3860" w:dyaOrig="1160">
          <v:shape id="_x0000_i6683" type="#_x0000_t75" style="width:193.2pt;height:57.75pt" o:ole="">
            <v:imagedata r:id="rId8819" o:title=""/>
          </v:shape>
          <o:OLEObject Type="Embed" ProgID="Equation.DSMT4" ShapeID="_x0000_i6683" DrawAspect="Content" ObjectID="_1772213142" r:id="rId8820"/>
        </w:object>
      </w:r>
    </w:p>
    <w:p w:rsidR="00FC75D9" w:rsidRPr="00FC75D9" w:rsidRDefault="00FC75D9" w:rsidP="00FC75D9">
      <w:r w:rsidRPr="00FC75D9">
        <w:t>Vậy hàm số đã cho có 2 điểm cực trị.</w:t>
      </w:r>
    </w:p>
    <w:p w:rsidR="00FC75D9" w:rsidRPr="00FC75D9" w:rsidRDefault="00FC75D9" w:rsidP="00FC75D9">
      <w:r w:rsidRPr="00FC75D9">
        <w:t xml:space="preserve">Câu 38 (TH): Trong không gian với hệ tọa độ Oxyz, cho hai mặt phẳng </w:t>
      </w:r>
      <w:r w:rsidRPr="00FC75D9">
        <w:object w:dxaOrig="2280" w:dyaOrig="400">
          <v:shape id="_x0000_i6684" type="#_x0000_t75" style="width:114.05pt;height:20.65pt" o:ole="">
            <v:imagedata r:id="rId7729" o:title=""/>
          </v:shape>
          <o:OLEObject Type="Embed" ProgID="Equation.DSMT4" ShapeID="_x0000_i6684" DrawAspect="Content" ObjectID="_1772213143" r:id="rId8821"/>
        </w:object>
      </w:r>
      <w:r w:rsidRPr="00FC75D9">
        <w:t xml:space="preserve"> và </w:t>
      </w:r>
      <w:r w:rsidRPr="00FC75D9">
        <w:object w:dxaOrig="2260" w:dyaOrig="400">
          <v:shape id="_x0000_i6685" type="#_x0000_t75" style="width:112.65pt;height:20.65pt" o:ole="">
            <v:imagedata r:id="rId7731" o:title=""/>
          </v:shape>
          <o:OLEObject Type="Embed" ProgID="Equation.DSMT4" ShapeID="_x0000_i6685" DrawAspect="Content" ObjectID="_1772213144" r:id="rId8822"/>
        </w:object>
      </w:r>
      <w:r w:rsidRPr="00FC75D9">
        <w:t xml:space="preserve">. Khoảng cách giữa hai mặt phẳng (P) và (Q) là: </w:t>
      </w:r>
    </w:p>
    <w:p w:rsidR="00FC75D9" w:rsidRPr="00FC75D9" w:rsidRDefault="00FC75D9" w:rsidP="00FC75D9">
      <w:r w:rsidRPr="00FC75D9">
        <w:tab/>
      </w:r>
      <w:r w:rsidRPr="00FC75D9">
        <w:rPr>
          <w:highlight w:val="yellow"/>
        </w:rPr>
        <w:t xml:space="preserve">Đáp án: </w:t>
      </w:r>
      <w:r w:rsidRPr="00FC75D9">
        <w:rPr>
          <w:highlight w:val="yellow"/>
        </w:rPr>
        <w:object w:dxaOrig="240" w:dyaOrig="620">
          <v:shape id="_x0000_i6686" type="#_x0000_t75" style="width:12.1pt;height:31.35pt" o:ole="">
            <v:imagedata r:id="rId8823" o:title=""/>
          </v:shape>
          <o:OLEObject Type="Embed" ProgID="Equation.DSMT4" ShapeID="_x0000_i6686" DrawAspect="Content" ObjectID="_1772213145" r:id="rId8824"/>
        </w:object>
      </w:r>
    </w:p>
    <w:p w:rsidR="00FC75D9" w:rsidRPr="00FC75D9" w:rsidRDefault="00FC75D9" w:rsidP="00FC75D9">
      <w:r w:rsidRPr="00FC75D9">
        <w:t xml:space="preserve">Phương pháp giải: </w:t>
      </w:r>
    </w:p>
    <w:p w:rsidR="00FC75D9" w:rsidRPr="00FC75D9" w:rsidRDefault="00FC75D9" w:rsidP="00FC75D9">
      <w:r w:rsidRPr="00FC75D9">
        <w:lastRenderedPageBreak/>
        <w:t xml:space="preserve">+) </w:t>
      </w:r>
      <w:r w:rsidRPr="00FC75D9">
        <w:object w:dxaOrig="4599" w:dyaOrig="400">
          <v:shape id="_x0000_i6687" type="#_x0000_t75" style="width:229.55pt;height:20.65pt" o:ole="">
            <v:imagedata r:id="rId8825" o:title=""/>
          </v:shape>
          <o:OLEObject Type="Embed" ProgID="Equation.DSMT4" ShapeID="_x0000_i6687" DrawAspect="Content" ObjectID="_1772213146" r:id="rId8826"/>
        </w:object>
      </w:r>
    </w:p>
    <w:p w:rsidR="00FC75D9" w:rsidRPr="00FC75D9" w:rsidRDefault="00FC75D9" w:rsidP="00FC75D9">
      <w:r w:rsidRPr="00FC75D9">
        <w:t xml:space="preserve">+) </w:t>
      </w:r>
      <w:r w:rsidRPr="00FC75D9">
        <w:object w:dxaOrig="1300" w:dyaOrig="360">
          <v:shape id="_x0000_i6688" type="#_x0000_t75" style="width:64.85pt;height:17.8pt" o:ole="">
            <v:imagedata r:id="rId8827" o:title=""/>
          </v:shape>
          <o:OLEObject Type="Embed" ProgID="Equation.DSMT4" ShapeID="_x0000_i6688" DrawAspect="Content" ObjectID="_1772213147" r:id="rId8828"/>
        </w:object>
      </w:r>
      <w:r w:rsidRPr="00FC75D9">
        <w:t xml:space="preserve">, </w:t>
      </w:r>
      <w:r w:rsidRPr="00FC75D9">
        <w:object w:dxaOrig="2500" w:dyaOrig="400">
          <v:shape id="_x0000_i6689" type="#_x0000_t75" style="width:125.45pt;height:20.65pt" o:ole="">
            <v:imagedata r:id="rId8829" o:title=""/>
          </v:shape>
          <o:OLEObject Type="Embed" ProgID="Equation.DSMT4" ShapeID="_x0000_i6689" DrawAspect="Content" ObjectID="_1772213148" r:id="rId8830"/>
        </w:object>
      </w:r>
      <w:r w:rsidRPr="00FC75D9">
        <w:t xml:space="preserve">. Khoảng cách từ M đến </w:t>
      </w:r>
      <w:r w:rsidRPr="00FC75D9">
        <w:object w:dxaOrig="420" w:dyaOrig="400">
          <v:shape id="_x0000_i6690" type="#_x0000_t75" style="width:21.4pt;height:20.65pt" o:ole="">
            <v:imagedata r:id="rId8831" o:title=""/>
          </v:shape>
          <o:OLEObject Type="Embed" ProgID="Equation.DSMT4" ShapeID="_x0000_i6690" DrawAspect="Content" ObjectID="_1772213149" r:id="rId8832"/>
        </w:object>
      </w:r>
      <w:r w:rsidRPr="00FC75D9">
        <w:t xml:space="preserve"> là: </w:t>
      </w:r>
      <w:r w:rsidRPr="00FC75D9">
        <w:object w:dxaOrig="3300" w:dyaOrig="720">
          <v:shape id="_x0000_i6691" type="#_x0000_t75" style="width:165.4pt;height:36.35pt" o:ole="">
            <v:imagedata r:id="rId8833" o:title=""/>
          </v:shape>
          <o:OLEObject Type="Embed" ProgID="Equation.DSMT4" ShapeID="_x0000_i6691" DrawAspect="Content" ObjectID="_1772213150" r:id="rId8834"/>
        </w:object>
      </w:r>
    </w:p>
    <w:p w:rsidR="00FC75D9" w:rsidRPr="00FC75D9" w:rsidRDefault="00FC75D9" w:rsidP="00FC75D9">
      <w:r w:rsidRPr="00FC75D9">
        <w:t xml:space="preserve">Giải chi tiết: </w:t>
      </w:r>
    </w:p>
    <w:p w:rsidR="00FC75D9" w:rsidRPr="00FC75D9" w:rsidRDefault="00FC75D9" w:rsidP="00FC75D9">
      <w:r w:rsidRPr="00FC75D9">
        <w:t xml:space="preserve">Ta có: </w:t>
      </w:r>
      <w:r w:rsidRPr="00FC75D9">
        <w:object w:dxaOrig="1680" w:dyaOrig="400">
          <v:shape id="_x0000_i6692" type="#_x0000_t75" style="width:84.1pt;height:20.65pt" o:ole="">
            <v:imagedata r:id="rId8835" o:title=""/>
          </v:shape>
          <o:OLEObject Type="Embed" ProgID="Equation.DSMT4" ShapeID="_x0000_i6692" DrawAspect="Content" ObjectID="_1772213151" r:id="rId8836"/>
        </w:object>
      </w:r>
      <w:r w:rsidRPr="00FC75D9">
        <w:t xml:space="preserve">, </w:t>
      </w:r>
      <w:r w:rsidRPr="00FC75D9">
        <w:object w:dxaOrig="5700" w:dyaOrig="700">
          <v:shape id="_x0000_i6693" type="#_x0000_t75" style="width:284.45pt;height:34.95pt" o:ole="">
            <v:imagedata r:id="rId8837" o:title=""/>
          </v:shape>
          <o:OLEObject Type="Embed" ProgID="Equation.DSMT4" ShapeID="_x0000_i6693" DrawAspect="Content" ObjectID="_1772213152" r:id="rId8838"/>
        </w:object>
      </w:r>
      <w:r w:rsidRPr="00FC75D9">
        <w:t>.</w:t>
      </w:r>
    </w:p>
    <w:p w:rsidR="00FC75D9" w:rsidRPr="00FC75D9" w:rsidRDefault="00FC75D9" w:rsidP="00FC75D9">
      <w:r w:rsidRPr="00FC75D9">
        <w:t xml:space="preserve">Câu 39 (TH): Trong ngày hội giao lưu văn hóa – văn nghệ, giải cầu lông đơn nữ có 12 vận động viên tham gia, trong đó có hai vận động viên Kim và Liên. Các vận động viên được chia làm hai bảng A và B, mỗi bảng gồm 6 người. Việc chia bảng được thực hiện bằng cách bốc thăm ngẫu nhiên. Tính xác suất để hai vận động viên Kim và Liên thi đấu chung một bảng. </w:t>
      </w:r>
    </w:p>
    <w:p w:rsidR="00FC75D9" w:rsidRPr="00FC75D9" w:rsidRDefault="00FC75D9" w:rsidP="00FC75D9">
      <w:r w:rsidRPr="00FC75D9">
        <w:tab/>
      </w:r>
      <w:r w:rsidRPr="00FC75D9">
        <w:rPr>
          <w:highlight w:val="yellow"/>
        </w:rPr>
        <w:t xml:space="preserve">Đáp án: </w:t>
      </w:r>
      <w:r w:rsidRPr="00FC75D9">
        <w:rPr>
          <w:highlight w:val="yellow"/>
        </w:rPr>
        <w:object w:dxaOrig="300" w:dyaOrig="620">
          <v:shape id="_x0000_i6694" type="#_x0000_t75" style="width:14.95pt;height:31.35pt" o:ole="">
            <v:imagedata r:id="rId8839" o:title=""/>
          </v:shape>
          <o:OLEObject Type="Embed" ProgID="Equation.DSMT4" ShapeID="_x0000_i6694" DrawAspect="Content" ObjectID="_1772213153" r:id="rId8840"/>
        </w:object>
      </w:r>
    </w:p>
    <w:p w:rsidR="00FC75D9" w:rsidRPr="00FC75D9" w:rsidRDefault="00FC75D9" w:rsidP="00FC75D9">
      <w:r w:rsidRPr="00FC75D9">
        <w:t xml:space="preserve">Phương pháp giải: </w:t>
      </w:r>
    </w:p>
    <w:p w:rsidR="00FC75D9" w:rsidRPr="00FC75D9" w:rsidRDefault="00FC75D9" w:rsidP="00FC75D9">
      <w:r w:rsidRPr="00FC75D9">
        <w:t>- Tính số phần tử của không gian mẫu.</w:t>
      </w:r>
    </w:p>
    <w:p w:rsidR="00FC75D9" w:rsidRPr="00FC75D9" w:rsidRDefault="00FC75D9" w:rsidP="00FC75D9">
      <w:r w:rsidRPr="00FC75D9">
        <w:t>- Gọi A là biến cố: “hai vận động viên Kim và Liên thi đấu chung một bảng”, sử dụng tổ hợp chọn 4 người còn lại vào cùng bảng đó, và tính số phần tử của biến cố A.</w:t>
      </w:r>
    </w:p>
    <w:p w:rsidR="00FC75D9" w:rsidRPr="00FC75D9" w:rsidRDefault="00FC75D9" w:rsidP="00FC75D9">
      <w:r w:rsidRPr="00FC75D9">
        <w:t>- Tính xác suất của biến cố.</w:t>
      </w:r>
    </w:p>
    <w:p w:rsidR="00FC75D9" w:rsidRPr="00FC75D9" w:rsidRDefault="00FC75D9" w:rsidP="00FC75D9">
      <w:r w:rsidRPr="00FC75D9">
        <w:t xml:space="preserve">Giải chi tiết: </w:t>
      </w:r>
    </w:p>
    <w:p w:rsidR="00FC75D9" w:rsidRPr="00FC75D9" w:rsidRDefault="00FC75D9" w:rsidP="00FC75D9">
      <w:r w:rsidRPr="00FC75D9">
        <w:t xml:space="preserve">Chia 12 người vào 2 bảng </w:t>
      </w:r>
      <w:r w:rsidRPr="00FC75D9">
        <w:object w:dxaOrig="300" w:dyaOrig="240">
          <v:shape id="_x0000_i6695" type="#_x0000_t75" style="width:14.95pt;height:12.1pt" o:ole="">
            <v:imagedata r:id="rId8841" o:title=""/>
          </v:shape>
          <o:OLEObject Type="Embed" ProgID="Equation.DSMT4" ShapeID="_x0000_i6695" DrawAspect="Content" ObjectID="_1772213154" r:id="rId8842"/>
        </w:object>
      </w:r>
      <w:r w:rsidRPr="00FC75D9">
        <w:t xml:space="preserve"> Số phần tử của không gian mẫu là </w:t>
      </w:r>
      <w:r w:rsidRPr="00FC75D9">
        <w:object w:dxaOrig="2040" w:dyaOrig="400">
          <v:shape id="_x0000_i6696" type="#_x0000_t75" style="width:101.95pt;height:20.65pt" o:ole="">
            <v:imagedata r:id="rId8843" o:title=""/>
          </v:shape>
          <o:OLEObject Type="Embed" ProgID="Equation.DSMT4" ShapeID="_x0000_i6696" DrawAspect="Content" ObjectID="_1772213155" r:id="rId8844"/>
        </w:object>
      </w:r>
      <w:r w:rsidRPr="00FC75D9">
        <w:t>.</w:t>
      </w:r>
    </w:p>
    <w:p w:rsidR="00FC75D9" w:rsidRPr="00FC75D9" w:rsidRDefault="00FC75D9" w:rsidP="00FC75D9">
      <w:r w:rsidRPr="00FC75D9">
        <w:t>Gọi A là biến cố: “hai vận động viên Kim và Liên thi đấu chung một bảng”.</w:t>
      </w:r>
    </w:p>
    <w:p w:rsidR="00FC75D9" w:rsidRPr="00FC75D9" w:rsidRDefault="00FC75D9" w:rsidP="00FC75D9">
      <w:r w:rsidRPr="00FC75D9">
        <w:t>Số cách chọn bảng cho A và B là 2 cách.</w:t>
      </w:r>
    </w:p>
    <w:p w:rsidR="00FC75D9" w:rsidRPr="00FC75D9" w:rsidRDefault="00FC75D9" w:rsidP="00FC75D9">
      <w:r w:rsidRPr="00FC75D9">
        <w:t xml:space="preserve">Khi đó cần chọn thêm 4 bạn nữa là </w:t>
      </w:r>
      <w:r w:rsidRPr="00FC75D9">
        <w:object w:dxaOrig="360" w:dyaOrig="380">
          <v:shape id="_x0000_i6697" type="#_x0000_t75" style="width:17.8pt;height:18.55pt" o:ole="">
            <v:imagedata r:id="rId8845" o:title=""/>
          </v:shape>
          <o:OLEObject Type="Embed" ProgID="Equation.DSMT4" ShapeID="_x0000_i6697" DrawAspect="Content" ObjectID="_1772213156" r:id="rId8846"/>
        </w:object>
      </w:r>
      <w:r w:rsidRPr="00FC75D9">
        <w:t xml:space="preserve"> cách.</w:t>
      </w:r>
    </w:p>
    <w:p w:rsidR="00FC75D9" w:rsidRPr="00FC75D9" w:rsidRDefault="00FC75D9" w:rsidP="00FC75D9">
      <w:r w:rsidRPr="00FC75D9">
        <w:object w:dxaOrig="2180" w:dyaOrig="400">
          <v:shape id="_x0000_i6698" type="#_x0000_t75" style="width:109.05pt;height:20.65pt" o:ole="">
            <v:imagedata r:id="rId8847" o:title=""/>
          </v:shape>
          <o:OLEObject Type="Embed" ProgID="Equation.DSMT4" ShapeID="_x0000_i6698" DrawAspect="Content" ObjectID="_1772213157" r:id="rId8848"/>
        </w:object>
      </w:r>
      <w:r w:rsidRPr="00FC75D9">
        <w:t>.</w:t>
      </w:r>
    </w:p>
    <w:p w:rsidR="00FC75D9" w:rsidRPr="00FC75D9" w:rsidRDefault="00FC75D9" w:rsidP="00FC75D9">
      <w:r w:rsidRPr="00FC75D9">
        <w:t xml:space="preserve">Vậy xác suất để Kim và Liên thi chung 1 bảng là </w:t>
      </w:r>
      <w:r w:rsidRPr="00FC75D9">
        <w:object w:dxaOrig="1719" w:dyaOrig="620">
          <v:shape id="_x0000_i6699" type="#_x0000_t75" style="width:85.55pt;height:31.35pt" o:ole="">
            <v:imagedata r:id="rId8849" o:title=""/>
          </v:shape>
          <o:OLEObject Type="Embed" ProgID="Equation.DSMT4" ShapeID="_x0000_i6699" DrawAspect="Content" ObjectID="_1772213158" r:id="rId8850"/>
        </w:object>
      </w:r>
      <w:r w:rsidRPr="00FC75D9">
        <w:t>.</w:t>
      </w:r>
    </w:p>
    <w:p w:rsidR="00FC75D9" w:rsidRPr="00FC75D9" w:rsidRDefault="00FC75D9" w:rsidP="00FC75D9">
      <w:r w:rsidRPr="00FC75D9">
        <w:t xml:space="preserve">Câu 40 (VD): Cho đa thức </w:t>
      </w:r>
      <w:r w:rsidRPr="00FC75D9">
        <w:object w:dxaOrig="580" w:dyaOrig="400">
          <v:shape id="_x0000_i6700" type="#_x0000_t75" style="width:28.5pt;height:20.65pt" o:ole="">
            <v:imagedata r:id="rId7733" o:title=""/>
          </v:shape>
          <o:OLEObject Type="Embed" ProgID="Equation.DSMT4" ShapeID="_x0000_i6700" DrawAspect="Content" ObjectID="_1772213159" r:id="rId8851"/>
        </w:object>
      </w:r>
      <w:r w:rsidRPr="00FC75D9">
        <w:t xml:space="preserve"> thỏa mãn </w:t>
      </w:r>
      <w:r w:rsidRPr="00FC75D9">
        <w:object w:dxaOrig="1740" w:dyaOrig="660">
          <v:shape id="_x0000_i6701" type="#_x0000_t75" style="width:86.95pt;height:32.8pt" o:ole="">
            <v:imagedata r:id="rId7735" o:title=""/>
          </v:shape>
          <o:OLEObject Type="Embed" ProgID="Equation.DSMT4" ShapeID="_x0000_i6701" DrawAspect="Content" ObjectID="_1772213160" r:id="rId8852"/>
        </w:object>
      </w:r>
      <w:r w:rsidRPr="00FC75D9">
        <w:t xml:space="preserve">. Tính </w:t>
      </w:r>
      <w:r w:rsidRPr="00FC75D9">
        <w:object w:dxaOrig="2160" w:dyaOrig="740">
          <v:shape id="_x0000_i6702" type="#_x0000_t75" style="width:108.35pt;height:37.05pt" o:ole="">
            <v:imagedata r:id="rId7737" o:title=""/>
          </v:shape>
          <o:OLEObject Type="Embed" ProgID="Equation.DSMT4" ShapeID="_x0000_i6702" DrawAspect="Content" ObjectID="_1772213161" r:id="rId8853"/>
        </w:object>
      </w:r>
      <w:r w:rsidRPr="00FC75D9">
        <w:t xml:space="preserve">. </w:t>
      </w:r>
    </w:p>
    <w:p w:rsidR="00FC75D9" w:rsidRPr="00FC75D9" w:rsidRDefault="00FC75D9" w:rsidP="00FC75D9">
      <w:r w:rsidRPr="00FC75D9">
        <w:tab/>
      </w:r>
      <w:r w:rsidRPr="00FC75D9">
        <w:rPr>
          <w:highlight w:val="yellow"/>
        </w:rPr>
        <w:t xml:space="preserve">Đáp án: </w:t>
      </w:r>
      <w:r w:rsidRPr="00FC75D9">
        <w:rPr>
          <w:highlight w:val="yellow"/>
        </w:rPr>
        <w:object w:dxaOrig="620" w:dyaOrig="620">
          <v:shape id="_x0000_i6703" type="#_x0000_t75" style="width:31.35pt;height:31.35pt" o:ole="">
            <v:imagedata r:id="rId8854" o:title=""/>
          </v:shape>
          <o:OLEObject Type="Embed" ProgID="Equation.DSMT4" ShapeID="_x0000_i6703" DrawAspect="Content" ObjectID="_1772213162" r:id="rId8855"/>
        </w:object>
      </w:r>
    </w:p>
    <w:p w:rsidR="00FC75D9" w:rsidRPr="00FC75D9" w:rsidRDefault="00FC75D9" w:rsidP="00FC75D9">
      <w:r w:rsidRPr="00FC75D9">
        <w:t xml:space="preserve">Phương pháp giải: </w:t>
      </w:r>
    </w:p>
    <w:p w:rsidR="00FC75D9" w:rsidRPr="00FC75D9" w:rsidRDefault="00FC75D9" w:rsidP="00FC75D9">
      <w:r w:rsidRPr="00FC75D9">
        <w:t xml:space="preserve">- Đặt </w:t>
      </w:r>
      <w:r w:rsidRPr="00FC75D9">
        <w:object w:dxaOrig="1760" w:dyaOrig="660">
          <v:shape id="_x0000_i6704" type="#_x0000_t75" style="width:88.4pt;height:32.8pt" o:ole="">
            <v:imagedata r:id="rId8856" o:title=""/>
          </v:shape>
          <o:OLEObject Type="Embed" ProgID="Equation.DSMT4" ShapeID="_x0000_i6704" DrawAspect="Content" ObjectID="_1772213163" r:id="rId8857"/>
        </w:object>
      </w:r>
      <w:r w:rsidRPr="00FC75D9">
        <w:t xml:space="preserve">, tìm </w:t>
      </w:r>
      <w:r w:rsidRPr="00FC75D9">
        <w:object w:dxaOrig="920" w:dyaOrig="460">
          <v:shape id="_x0000_i6705" type="#_x0000_t75" style="width:45.6pt;height:22.8pt" o:ole="">
            <v:imagedata r:id="rId8858" o:title=""/>
          </v:shape>
          <o:OLEObject Type="Embed" ProgID="Equation.DSMT4" ShapeID="_x0000_i6705" DrawAspect="Content" ObjectID="_1772213164" r:id="rId8859"/>
        </w:object>
      </w:r>
      <w:r w:rsidRPr="00FC75D9">
        <w:t>.</w:t>
      </w:r>
    </w:p>
    <w:p w:rsidR="00FC75D9" w:rsidRPr="00FC75D9" w:rsidRDefault="00FC75D9" w:rsidP="00FC75D9">
      <w:r w:rsidRPr="00FC75D9">
        <w:lastRenderedPageBreak/>
        <w:t>- Sử dụng phương pháp nhân liên hợp.</w:t>
      </w:r>
    </w:p>
    <w:p w:rsidR="00FC75D9" w:rsidRPr="00FC75D9" w:rsidRDefault="00FC75D9" w:rsidP="00FC75D9">
      <w:r w:rsidRPr="00FC75D9">
        <w:t xml:space="preserve">Giải chi tiết: </w:t>
      </w:r>
    </w:p>
    <w:p w:rsidR="00FC75D9" w:rsidRPr="00FC75D9" w:rsidRDefault="00FC75D9" w:rsidP="00FC75D9">
      <w:r w:rsidRPr="00FC75D9">
        <w:t xml:space="preserve">Đặt </w:t>
      </w:r>
      <w:r w:rsidRPr="00FC75D9">
        <w:object w:dxaOrig="4420" w:dyaOrig="660">
          <v:shape id="_x0000_i6706" type="#_x0000_t75" style="width:221pt;height:32.8pt" o:ole="">
            <v:imagedata r:id="rId8860" o:title=""/>
          </v:shape>
          <o:OLEObject Type="Embed" ProgID="Equation.DSMT4" ShapeID="_x0000_i6706" DrawAspect="Content" ObjectID="_1772213165" r:id="rId8861"/>
        </w:object>
      </w:r>
    </w:p>
    <w:p w:rsidR="00FC75D9" w:rsidRPr="00FC75D9" w:rsidRDefault="00FC75D9" w:rsidP="00FC75D9">
      <w:r w:rsidRPr="00FC75D9">
        <w:object w:dxaOrig="1660" w:dyaOrig="460">
          <v:shape id="_x0000_i6707" type="#_x0000_t75" style="width:82.7pt;height:22.8pt" o:ole="">
            <v:imagedata r:id="rId8862" o:title=""/>
          </v:shape>
          <o:OLEObject Type="Embed" ProgID="Equation.DSMT4" ShapeID="_x0000_i6707" DrawAspect="Content" ObjectID="_1772213166" r:id="rId8863"/>
        </w:object>
      </w:r>
      <w:r w:rsidRPr="00FC75D9">
        <w:t>.</w:t>
      </w:r>
    </w:p>
    <w:p w:rsidR="00FC75D9" w:rsidRPr="00FC75D9" w:rsidRDefault="00FC75D9" w:rsidP="00FC75D9">
      <w:r w:rsidRPr="00FC75D9">
        <w:t xml:space="preserve">Chú ý liên hợp bậc 4: </w:t>
      </w:r>
      <w:r w:rsidRPr="00FC75D9">
        <w:object w:dxaOrig="2560" w:dyaOrig="660">
          <v:shape id="_x0000_i6708" type="#_x0000_t75" style="width:127.6pt;height:32.8pt" o:ole="">
            <v:imagedata r:id="rId8864" o:title=""/>
          </v:shape>
          <o:OLEObject Type="Embed" ProgID="Equation.DSMT4" ShapeID="_x0000_i6708" DrawAspect="Content" ObjectID="_1772213167" r:id="rId8865"/>
        </w:object>
      </w:r>
      <w:r w:rsidRPr="00FC75D9">
        <w:t>.</w:t>
      </w:r>
    </w:p>
    <w:p w:rsidR="00FC75D9" w:rsidRPr="00FC75D9" w:rsidRDefault="00FC75D9" w:rsidP="00FC75D9">
      <w:r w:rsidRPr="00FC75D9">
        <w:object w:dxaOrig="2160" w:dyaOrig="740">
          <v:shape id="_x0000_i6709" type="#_x0000_t75" style="width:108.35pt;height:37.05pt" o:ole="">
            <v:imagedata r:id="rId8866" o:title=""/>
          </v:shape>
          <o:OLEObject Type="Embed" ProgID="Equation.DSMT4" ShapeID="_x0000_i6709" DrawAspect="Content" ObjectID="_1772213168" r:id="rId8867"/>
        </w:object>
      </w:r>
    </w:p>
    <w:p w:rsidR="00FC75D9" w:rsidRPr="00FC75D9" w:rsidRDefault="00FC75D9" w:rsidP="00FC75D9">
      <w:r w:rsidRPr="00FC75D9">
        <w:object w:dxaOrig="3940" w:dyaOrig="740">
          <v:shape id="_x0000_i6710" type="#_x0000_t75" style="width:197.45pt;height:37.05pt" o:ole="">
            <v:imagedata r:id="rId8868" o:title=""/>
          </v:shape>
          <o:OLEObject Type="Embed" ProgID="Equation.DSMT4" ShapeID="_x0000_i6710" DrawAspect="Content" ObjectID="_1772213169" r:id="rId8869"/>
        </w:object>
      </w:r>
    </w:p>
    <w:p w:rsidR="00FC75D9" w:rsidRPr="00FC75D9" w:rsidRDefault="00FC75D9" w:rsidP="00FC75D9">
      <w:r w:rsidRPr="00FC75D9">
        <w:object w:dxaOrig="3860" w:dyaOrig="660">
          <v:shape id="_x0000_i6711" type="#_x0000_t75" style="width:193.2pt;height:32.8pt" o:ole="">
            <v:imagedata r:id="rId8870" o:title=""/>
          </v:shape>
          <o:OLEObject Type="Embed" ProgID="Equation.DSMT4" ShapeID="_x0000_i6711" DrawAspect="Content" ObjectID="_1772213170" r:id="rId8871"/>
        </w:object>
      </w:r>
      <w:r w:rsidRPr="00FC75D9">
        <w:t>.</w:t>
      </w:r>
    </w:p>
    <w:p w:rsidR="00FC75D9" w:rsidRPr="00FC75D9" w:rsidRDefault="00FC75D9" w:rsidP="00FC75D9">
      <w:r w:rsidRPr="00FC75D9">
        <w:t xml:space="preserve">Câu 41 (TH): Tìm giá trị lớn nhất </w:t>
      </w:r>
      <w:r w:rsidRPr="00FC75D9">
        <w:object w:dxaOrig="320" w:dyaOrig="260">
          <v:shape id="_x0000_i6712" type="#_x0000_t75" style="width:16.4pt;height:12.85pt" o:ole="">
            <v:imagedata r:id="rId7739" o:title=""/>
          </v:shape>
          <o:OLEObject Type="Embed" ProgID="Equation.DSMT4" ShapeID="_x0000_i6712" DrawAspect="Content" ObjectID="_1772213171" r:id="rId8872"/>
        </w:object>
      </w:r>
      <w:r w:rsidRPr="00FC75D9">
        <w:t xml:space="preserve"> và giá trị nhỏ nhất </w:t>
      </w:r>
      <w:r w:rsidRPr="00FC75D9">
        <w:object w:dxaOrig="260" w:dyaOrig="220">
          <v:shape id="_x0000_i6713" type="#_x0000_t75" style="width:12.85pt;height:10.7pt" o:ole="">
            <v:imagedata r:id="rId7741" o:title=""/>
          </v:shape>
          <o:OLEObject Type="Embed" ProgID="Equation.DSMT4" ShapeID="_x0000_i6713" DrawAspect="Content" ObjectID="_1772213172" r:id="rId8873"/>
        </w:object>
      </w:r>
      <w:r w:rsidRPr="00FC75D9">
        <w:t xml:space="preserve"> của hàm số </w:t>
      </w:r>
      <w:r w:rsidRPr="00FC75D9">
        <w:object w:dxaOrig="2200" w:dyaOrig="400">
          <v:shape id="_x0000_i6714" type="#_x0000_t75" style="width:109.8pt;height:20.65pt" o:ole="">
            <v:imagedata r:id="rId7743" o:title=""/>
          </v:shape>
          <o:OLEObject Type="Embed" ProgID="Equation.DSMT4" ShapeID="_x0000_i6714" DrawAspect="Content" ObjectID="_1772213173" r:id="rId8874"/>
        </w:object>
      </w:r>
      <w:r w:rsidRPr="00FC75D9">
        <w:t xml:space="preserve"> trên đoạn </w:t>
      </w:r>
      <w:r w:rsidRPr="00FC75D9">
        <w:object w:dxaOrig="639" w:dyaOrig="400">
          <v:shape id="_x0000_i6715" type="#_x0000_t75" style="width:32.1pt;height:20.65pt" o:ole="">
            <v:imagedata r:id="rId7745" o:title=""/>
          </v:shape>
          <o:OLEObject Type="Embed" ProgID="Equation.DSMT4" ShapeID="_x0000_i6715" DrawAspect="Content" ObjectID="_1772213174" r:id="rId8875"/>
        </w:object>
      </w:r>
      <w:r w:rsidRPr="00FC75D9">
        <w:t xml:space="preserve">. </w:t>
      </w:r>
    </w:p>
    <w:p w:rsidR="00FC75D9" w:rsidRPr="00FC75D9" w:rsidRDefault="00FC75D9" w:rsidP="00FC75D9">
      <w:r w:rsidRPr="00FC75D9">
        <w:tab/>
      </w:r>
      <w:r w:rsidRPr="00FC75D9">
        <w:rPr>
          <w:highlight w:val="yellow"/>
        </w:rPr>
        <w:t xml:space="preserve">Đáp án: </w:t>
      </w:r>
      <w:r w:rsidRPr="00FC75D9">
        <w:rPr>
          <w:highlight w:val="yellow"/>
        </w:rPr>
        <w:object w:dxaOrig="1380" w:dyaOrig="320">
          <v:shape id="_x0000_i6716" type="#_x0000_t75" style="width:68.45pt;height:16.4pt" o:ole="">
            <v:imagedata r:id="rId8876" o:title=""/>
          </v:shape>
          <o:OLEObject Type="Embed" ProgID="Equation.DSMT4" ShapeID="_x0000_i6716" DrawAspect="Content" ObjectID="_1772213175" r:id="rId8877"/>
        </w:object>
      </w:r>
    </w:p>
    <w:p w:rsidR="00FC75D9" w:rsidRPr="00FC75D9" w:rsidRDefault="00FC75D9" w:rsidP="00FC75D9">
      <w:r w:rsidRPr="00FC75D9">
        <w:t xml:space="preserve">Phương pháp giải: </w:t>
      </w:r>
    </w:p>
    <w:p w:rsidR="00FC75D9" w:rsidRPr="00FC75D9" w:rsidRDefault="00FC75D9" w:rsidP="00FC75D9">
      <w:r w:rsidRPr="00FC75D9">
        <w:t xml:space="preserve">Cho hàm số </w:t>
      </w:r>
      <w:r w:rsidRPr="00FC75D9">
        <w:object w:dxaOrig="2280" w:dyaOrig="400">
          <v:shape id="_x0000_i6717" type="#_x0000_t75" style="width:114.05pt;height:20.65pt" o:ole="">
            <v:imagedata r:id="rId8878" o:title=""/>
          </v:shape>
          <o:OLEObject Type="Embed" ProgID="Equation.DSMT4" ShapeID="_x0000_i6717" DrawAspect="Content" ObjectID="_1772213176" r:id="rId8879"/>
        </w:object>
      </w:r>
    </w:p>
    <w:p w:rsidR="00FC75D9" w:rsidRPr="00FC75D9" w:rsidRDefault="00FC75D9" w:rsidP="00FC75D9">
      <w:r w:rsidRPr="00FC75D9">
        <w:t xml:space="preserve">Với </w:t>
      </w:r>
      <w:r w:rsidRPr="00FC75D9">
        <w:object w:dxaOrig="639" w:dyaOrig="279">
          <v:shape id="_x0000_i6718" type="#_x0000_t75" style="width:32.1pt;height:13.55pt" o:ole="">
            <v:imagedata r:id="rId8880" o:title=""/>
          </v:shape>
          <o:OLEObject Type="Embed" ProgID="Equation.DSMT4" ShapeID="_x0000_i6718" DrawAspect="Content" ObjectID="_1772213177" r:id="rId8881"/>
        </w:object>
      </w:r>
      <w:r w:rsidRPr="00FC75D9">
        <w:t xml:space="preserve"> Giá trị nhỏ nhất của hàm số </w:t>
      </w:r>
      <w:r w:rsidRPr="00FC75D9">
        <w:object w:dxaOrig="1140" w:dyaOrig="620">
          <v:shape id="_x0000_i6719" type="#_x0000_t75" style="width:57.05pt;height:31.35pt" o:ole="">
            <v:imagedata r:id="rId8882" o:title=""/>
          </v:shape>
          <o:OLEObject Type="Embed" ProgID="Equation.DSMT4" ShapeID="_x0000_i6719" DrawAspect="Content" ObjectID="_1772213178" r:id="rId8883"/>
        </w:object>
      </w:r>
      <w:r w:rsidRPr="00FC75D9">
        <w:t xml:space="preserve"> đạt được tại </w:t>
      </w:r>
      <w:r w:rsidRPr="00FC75D9">
        <w:object w:dxaOrig="960" w:dyaOrig="620">
          <v:shape id="_x0000_i6720" type="#_x0000_t75" style="width:48.5pt;height:31.35pt" o:ole="">
            <v:imagedata r:id="rId8884" o:title=""/>
          </v:shape>
          <o:OLEObject Type="Embed" ProgID="Equation.DSMT4" ShapeID="_x0000_i6720" DrawAspect="Content" ObjectID="_1772213179" r:id="rId8885"/>
        </w:object>
      </w:r>
      <w:r w:rsidRPr="00FC75D9">
        <w:t>.  </w:t>
      </w:r>
    </w:p>
    <w:p w:rsidR="00FC75D9" w:rsidRPr="00FC75D9" w:rsidRDefault="00FC75D9" w:rsidP="00FC75D9">
      <w:r w:rsidRPr="00FC75D9">
        <w:t xml:space="preserve"> Với </w:t>
      </w:r>
      <w:r w:rsidRPr="00FC75D9">
        <w:object w:dxaOrig="639" w:dyaOrig="279">
          <v:shape id="_x0000_i6721" type="#_x0000_t75" style="width:32.1pt;height:13.55pt" o:ole="">
            <v:imagedata r:id="rId8886" o:title=""/>
          </v:shape>
          <o:OLEObject Type="Embed" ProgID="Equation.DSMT4" ShapeID="_x0000_i6721" DrawAspect="Content" ObjectID="_1772213180" r:id="rId8887"/>
        </w:object>
      </w:r>
      <w:r w:rsidRPr="00FC75D9">
        <w:t xml:space="preserve">Giá trị lớn nhất của hàm số </w:t>
      </w:r>
      <w:r w:rsidRPr="00FC75D9">
        <w:object w:dxaOrig="1160" w:dyaOrig="620">
          <v:shape id="_x0000_i6722" type="#_x0000_t75" style="width:57.75pt;height:31.35pt" o:ole="">
            <v:imagedata r:id="rId8888" o:title=""/>
          </v:shape>
          <o:OLEObject Type="Embed" ProgID="Equation.DSMT4" ShapeID="_x0000_i6722" DrawAspect="Content" ObjectID="_1772213181" r:id="rId8889"/>
        </w:object>
      </w:r>
      <w:r w:rsidRPr="00FC75D9">
        <w:t xml:space="preserve"> đạt được tại </w:t>
      </w:r>
      <w:r w:rsidRPr="00FC75D9">
        <w:object w:dxaOrig="960" w:dyaOrig="620">
          <v:shape id="_x0000_i6723" type="#_x0000_t75" style="width:48.5pt;height:31.35pt" o:ole="">
            <v:imagedata r:id="rId8890" o:title=""/>
          </v:shape>
          <o:OLEObject Type="Embed" ProgID="Equation.DSMT4" ShapeID="_x0000_i6723" DrawAspect="Content" ObjectID="_1772213182" r:id="rId8891"/>
        </w:object>
      </w:r>
    </w:p>
    <w:p w:rsidR="00FC75D9" w:rsidRPr="00FC75D9" w:rsidRDefault="00FC75D9" w:rsidP="00FC75D9">
      <w:r w:rsidRPr="00FC75D9">
        <w:t xml:space="preserve">Giải chi tiết: </w:t>
      </w:r>
    </w:p>
    <w:p w:rsidR="00FC75D9" w:rsidRPr="00FC75D9" w:rsidRDefault="00FC75D9" w:rsidP="00FC75D9">
      <w:r w:rsidRPr="00FC75D9">
        <w:t xml:space="preserve">Hàm số </w:t>
      </w:r>
      <w:r w:rsidRPr="00FC75D9">
        <w:object w:dxaOrig="1460" w:dyaOrig="360">
          <v:shape id="_x0000_i6724" type="#_x0000_t75" style="width:72.7pt;height:17.8pt" o:ole="">
            <v:imagedata r:id="rId8892" o:title=""/>
          </v:shape>
          <o:OLEObject Type="Embed" ProgID="Equation.DSMT4" ShapeID="_x0000_i6724" DrawAspect="Content" ObjectID="_1772213183" r:id="rId8893"/>
        </w:object>
      </w:r>
      <w:r w:rsidRPr="00FC75D9">
        <w:t xml:space="preserve"> có </w:t>
      </w:r>
      <w:r w:rsidRPr="00FC75D9">
        <w:object w:dxaOrig="880" w:dyaOrig="279">
          <v:shape id="_x0000_i6725" type="#_x0000_t75" style="width:44.2pt;height:13.55pt" o:ole="">
            <v:imagedata r:id="rId8894" o:title=""/>
          </v:shape>
          <o:OLEObject Type="Embed" ProgID="Equation.DSMT4" ShapeID="_x0000_i6725" DrawAspect="Content" ObjectID="_1772213184" r:id="rId8895"/>
        </w:object>
      </w:r>
      <w:r w:rsidRPr="00FC75D9">
        <w:t xml:space="preserve"> nên bề lõm quay lên trên.</w:t>
      </w:r>
    </w:p>
    <w:p w:rsidR="00FC75D9" w:rsidRPr="00FC75D9" w:rsidRDefault="00FC75D9" w:rsidP="00FC75D9">
      <w:r w:rsidRPr="00FC75D9">
        <w:t xml:space="preserve">Hoành độ đỉnh </w:t>
      </w:r>
      <w:r w:rsidRPr="00FC75D9">
        <w:object w:dxaOrig="2439" w:dyaOrig="620">
          <v:shape id="_x0000_i6726" type="#_x0000_t75" style="width:121.9pt;height:31.35pt" o:ole="">
            <v:imagedata r:id="rId8896" o:title=""/>
          </v:shape>
          <o:OLEObject Type="Embed" ProgID="Equation.DSMT4" ShapeID="_x0000_i6726" DrawAspect="Content" ObjectID="_1772213185" r:id="rId8897"/>
        </w:object>
      </w:r>
    </w:p>
    <w:p w:rsidR="00FC75D9" w:rsidRPr="00FC75D9" w:rsidRDefault="00FC75D9" w:rsidP="00FC75D9">
      <w:r w:rsidRPr="00FC75D9">
        <w:t xml:space="preserve">Ta có: </w:t>
      </w:r>
      <w:r w:rsidRPr="00FC75D9">
        <w:object w:dxaOrig="4200" w:dyaOrig="800">
          <v:shape id="_x0000_i6727" type="#_x0000_t75" style="width:210.3pt;height:39.9pt" o:ole="">
            <v:imagedata r:id="rId8898" o:title=""/>
          </v:shape>
          <o:OLEObject Type="Embed" ProgID="Equation.DSMT4" ShapeID="_x0000_i6727" DrawAspect="Content" ObjectID="_1772213186" r:id="rId8899"/>
        </w:object>
      </w:r>
    </w:p>
    <w:p w:rsidR="00FC75D9" w:rsidRPr="00FC75D9" w:rsidRDefault="00FC75D9" w:rsidP="00FC75D9">
      <w:r w:rsidRPr="00FC75D9">
        <w:t xml:space="preserve">Câu 42 (TH): Tìm tất cả các giá trị thực của tham số </w:t>
      </w:r>
      <w:r w:rsidRPr="00FC75D9">
        <w:object w:dxaOrig="260" w:dyaOrig="220">
          <v:shape id="_x0000_i6728" type="#_x0000_t75" style="width:12.85pt;height:10.7pt" o:ole="">
            <v:imagedata r:id="rId7747" o:title=""/>
          </v:shape>
          <o:OLEObject Type="Embed" ProgID="Equation.DSMT4" ShapeID="_x0000_i6728" DrawAspect="Content" ObjectID="_1772213187" r:id="rId8900"/>
        </w:object>
      </w:r>
      <w:r w:rsidRPr="00FC75D9">
        <w:t xml:space="preserve"> để hàm số </w:t>
      </w:r>
      <w:r w:rsidRPr="00FC75D9">
        <w:object w:dxaOrig="2040" w:dyaOrig="360">
          <v:shape id="_x0000_i6729" type="#_x0000_t75" style="width:101.95pt;height:17.8pt" o:ole="">
            <v:imagedata r:id="rId7749" o:title=""/>
          </v:shape>
          <o:OLEObject Type="Embed" ProgID="Equation.DSMT4" ShapeID="_x0000_i6729" DrawAspect="Content" ObjectID="_1772213188" r:id="rId8901"/>
        </w:object>
      </w:r>
      <w:r w:rsidRPr="00FC75D9">
        <w:t xml:space="preserve"> có cực đại và cực tiểu ? </w:t>
      </w:r>
    </w:p>
    <w:p w:rsidR="00FC75D9" w:rsidRPr="00FC75D9" w:rsidRDefault="00FC75D9" w:rsidP="00FC75D9">
      <w:r w:rsidRPr="00FC75D9">
        <w:tab/>
      </w:r>
      <w:r w:rsidRPr="00FC75D9">
        <w:rPr>
          <w:highlight w:val="yellow"/>
        </w:rPr>
        <w:t xml:space="preserve">Đáp án: </w:t>
      </w:r>
      <w:r w:rsidRPr="00FC75D9">
        <w:rPr>
          <w:highlight w:val="yellow"/>
        </w:rPr>
        <w:object w:dxaOrig="600" w:dyaOrig="279">
          <v:shape id="_x0000_i6730" type="#_x0000_t75" style="width:29.95pt;height:13.55pt" o:ole="">
            <v:imagedata r:id="rId8902" o:title=""/>
          </v:shape>
          <o:OLEObject Type="Embed" ProgID="Equation.DSMT4" ShapeID="_x0000_i6730" DrawAspect="Content" ObjectID="_1772213189" r:id="rId8903"/>
        </w:object>
      </w:r>
    </w:p>
    <w:p w:rsidR="00FC75D9" w:rsidRPr="00FC75D9" w:rsidRDefault="00FC75D9" w:rsidP="00FC75D9">
      <w:r w:rsidRPr="00FC75D9">
        <w:t xml:space="preserve">Phương pháp giải: </w:t>
      </w:r>
    </w:p>
    <w:p w:rsidR="00FC75D9" w:rsidRPr="00FC75D9" w:rsidRDefault="00FC75D9" w:rsidP="00FC75D9">
      <w:r w:rsidRPr="00FC75D9">
        <w:lastRenderedPageBreak/>
        <w:t xml:space="preserve">Hàm số </w:t>
      </w:r>
      <w:r w:rsidRPr="00FC75D9">
        <w:object w:dxaOrig="2840" w:dyaOrig="400">
          <v:shape id="_x0000_i6731" type="#_x0000_t75" style="width:142.55pt;height:20.65pt" o:ole="">
            <v:imagedata r:id="rId8904" o:title=""/>
          </v:shape>
          <o:OLEObject Type="Embed" ProgID="Equation.DSMT4" ShapeID="_x0000_i6731" DrawAspect="Content" ObjectID="_1772213190" r:id="rId8905"/>
        </w:object>
      </w:r>
      <w:r w:rsidRPr="00FC75D9">
        <w:t xml:space="preserve"> có cực đại và cực tiểu </w:t>
      </w:r>
      <w:r w:rsidRPr="00FC75D9">
        <w:object w:dxaOrig="940" w:dyaOrig="320">
          <v:shape id="_x0000_i6732" type="#_x0000_t75" style="width:46.35pt;height:16.4pt" o:ole="">
            <v:imagedata r:id="rId8906" o:title=""/>
          </v:shape>
          <o:OLEObject Type="Embed" ProgID="Equation.DSMT4" ShapeID="_x0000_i6732" DrawAspect="Content" ObjectID="_1772213191" r:id="rId8907"/>
        </w:object>
      </w:r>
      <w:r w:rsidRPr="00FC75D9">
        <w:t xml:space="preserve"> có hai nghiệm phân biệt.</w:t>
      </w:r>
    </w:p>
    <w:p w:rsidR="00FC75D9" w:rsidRPr="00FC75D9" w:rsidRDefault="00FC75D9" w:rsidP="00FC75D9">
      <w:r w:rsidRPr="00FC75D9">
        <w:t xml:space="preserve">Giải chi tiết: </w:t>
      </w:r>
    </w:p>
    <w:p w:rsidR="00FC75D9" w:rsidRPr="00FC75D9" w:rsidRDefault="00FC75D9" w:rsidP="00FC75D9">
      <w:r w:rsidRPr="00FC75D9">
        <w:t xml:space="preserve">Ta có: </w:t>
      </w:r>
      <w:r w:rsidRPr="00FC75D9">
        <w:object w:dxaOrig="2040" w:dyaOrig="360">
          <v:shape id="_x0000_i6733" type="#_x0000_t75" style="width:101.95pt;height:17.8pt" o:ole="">
            <v:imagedata r:id="rId8908" o:title=""/>
          </v:shape>
          <o:OLEObject Type="Embed" ProgID="Equation.DSMT4" ShapeID="_x0000_i6733" DrawAspect="Content" ObjectID="_1772213192" r:id="rId8909"/>
        </w:object>
      </w:r>
    </w:p>
    <w:p w:rsidR="00FC75D9" w:rsidRPr="00FC75D9" w:rsidRDefault="00FC75D9" w:rsidP="00FC75D9">
      <w:r w:rsidRPr="00FC75D9">
        <w:object w:dxaOrig="2860" w:dyaOrig="360">
          <v:shape id="_x0000_i6734" type="#_x0000_t75" style="width:143.3pt;height:17.8pt" o:ole="">
            <v:imagedata r:id="rId8910" o:title=""/>
          </v:shape>
          <o:OLEObject Type="Embed" ProgID="Equation.DSMT4" ShapeID="_x0000_i6734" DrawAspect="Content" ObjectID="_1772213193" r:id="rId8911"/>
        </w:object>
      </w:r>
      <w:r w:rsidRPr="00FC75D9">
        <w:t xml:space="preserve"> </w:t>
      </w:r>
      <w:r w:rsidRPr="00FC75D9">
        <w:object w:dxaOrig="2280" w:dyaOrig="400">
          <v:shape id="_x0000_i6735" type="#_x0000_t75" style="width:114.05pt;height:20.65pt" o:ole="">
            <v:imagedata r:id="rId8912" o:title=""/>
          </v:shape>
          <o:OLEObject Type="Embed" ProgID="Equation.DSMT4" ShapeID="_x0000_i6735" DrawAspect="Content" ObjectID="_1772213194" r:id="rId8913"/>
        </w:object>
      </w:r>
    </w:p>
    <w:p w:rsidR="00FC75D9" w:rsidRPr="00FC75D9" w:rsidRDefault="00FC75D9" w:rsidP="00FC75D9">
      <w:r w:rsidRPr="00FC75D9">
        <w:t xml:space="preserve">Hàm số có cực đại và cực tiểu </w:t>
      </w:r>
      <w:r w:rsidRPr="00FC75D9">
        <w:object w:dxaOrig="660" w:dyaOrig="400">
          <v:shape id="_x0000_i6736" type="#_x0000_t75" style="width:32.8pt;height:20.65pt" o:ole="">
            <v:imagedata r:id="rId8914" o:title=""/>
          </v:shape>
          <o:OLEObject Type="Embed" ProgID="Equation.DSMT4" ShapeID="_x0000_i6736" DrawAspect="Content" ObjectID="_1772213195" r:id="rId8915"/>
        </w:object>
      </w:r>
      <w:r w:rsidRPr="00FC75D9">
        <w:t xml:space="preserve"> có hai nghiệm phân biệt </w:t>
      </w:r>
      <w:r w:rsidRPr="00FC75D9">
        <w:object w:dxaOrig="3220" w:dyaOrig="279">
          <v:shape id="_x0000_i6737" type="#_x0000_t75" style="width:161.1pt;height:13.55pt" o:ole="">
            <v:imagedata r:id="rId8916" o:title=""/>
          </v:shape>
          <o:OLEObject Type="Embed" ProgID="Equation.DSMT4" ShapeID="_x0000_i6737" DrawAspect="Content" ObjectID="_1772213196" r:id="rId8917"/>
        </w:object>
      </w:r>
    </w:p>
    <w:p w:rsidR="00FC75D9" w:rsidRPr="00FC75D9" w:rsidRDefault="00FC75D9" w:rsidP="00FC75D9">
      <w:r w:rsidRPr="00FC75D9">
        <w:t xml:space="preserve">Câu 43 (TH): Hình phẳng giới hạn bởi các đường </w:t>
      </w:r>
      <w:r w:rsidRPr="00FC75D9">
        <w:object w:dxaOrig="720" w:dyaOrig="360">
          <v:shape id="_x0000_i6738" type="#_x0000_t75" style="width:36.35pt;height:17.8pt" o:ole="">
            <v:imagedata r:id="rId7751" o:title=""/>
          </v:shape>
          <o:OLEObject Type="Embed" ProgID="Equation.DSMT4" ShapeID="_x0000_i6738" DrawAspect="Content" ObjectID="_1772213197" r:id="rId8918"/>
        </w:object>
      </w:r>
      <w:r w:rsidRPr="00FC75D9">
        <w:t xml:space="preserve"> </w:t>
      </w:r>
      <w:r w:rsidRPr="00FC75D9">
        <w:object w:dxaOrig="620" w:dyaOrig="320">
          <v:shape id="_x0000_i6739" type="#_x0000_t75" style="width:31.35pt;height:16.4pt" o:ole="">
            <v:imagedata r:id="rId7753" o:title=""/>
          </v:shape>
          <o:OLEObject Type="Embed" ProgID="Equation.DSMT4" ShapeID="_x0000_i6739" DrawAspect="Content" ObjectID="_1772213198" r:id="rId8919"/>
        </w:object>
      </w:r>
      <w:r w:rsidRPr="00FC75D9">
        <w:t xml:space="preserve"> </w:t>
      </w:r>
      <w:r w:rsidRPr="00FC75D9">
        <w:object w:dxaOrig="620" w:dyaOrig="320">
          <v:shape id="_x0000_i6740" type="#_x0000_t75" style="width:31.35pt;height:16.4pt" o:ole="">
            <v:imagedata r:id="rId7755" o:title=""/>
          </v:shape>
          <o:OLEObject Type="Embed" ProgID="Equation.DSMT4" ShapeID="_x0000_i6740" DrawAspect="Content" ObjectID="_1772213199" r:id="rId8920"/>
        </w:object>
      </w:r>
      <w:r w:rsidRPr="00FC75D9">
        <w:t xml:space="preserve"> </w:t>
      </w:r>
      <w:r w:rsidRPr="00FC75D9">
        <w:object w:dxaOrig="760" w:dyaOrig="279">
          <v:shape id="_x0000_i6741" type="#_x0000_t75" style="width:37.8pt;height:13.55pt" o:ole="">
            <v:imagedata r:id="rId7757" o:title=""/>
          </v:shape>
          <o:OLEObject Type="Embed" ProgID="Equation.DSMT4" ShapeID="_x0000_i6741" DrawAspect="Content" ObjectID="_1772213200" r:id="rId8921"/>
        </w:object>
      </w:r>
      <w:r w:rsidRPr="00FC75D9">
        <w:t xml:space="preserve"> có diện tích bằng: </w:t>
      </w:r>
    </w:p>
    <w:p w:rsidR="00FC75D9" w:rsidRPr="00FC75D9" w:rsidRDefault="00FC75D9" w:rsidP="00FC75D9">
      <w:r w:rsidRPr="00FC75D9">
        <w:tab/>
      </w:r>
      <w:r w:rsidRPr="00FC75D9">
        <w:rPr>
          <w:highlight w:val="yellow"/>
        </w:rPr>
        <w:t>Đáp án: 4</w:t>
      </w:r>
    </w:p>
    <w:p w:rsidR="00FC75D9" w:rsidRPr="00FC75D9" w:rsidRDefault="00FC75D9" w:rsidP="00FC75D9">
      <w:r w:rsidRPr="00FC75D9">
        <w:t xml:space="preserve">Phương pháp giải: </w:t>
      </w:r>
    </w:p>
    <w:p w:rsidR="00FC75D9" w:rsidRPr="00FC75D9" w:rsidRDefault="00FC75D9" w:rsidP="00FC75D9">
      <w:r w:rsidRPr="00FC75D9">
        <w:t xml:space="preserve">Diện tích hình phẳng giới hạn bởi đồ thị hàm số </w:t>
      </w:r>
      <w:r w:rsidRPr="00FC75D9">
        <w:object w:dxaOrig="1939" w:dyaOrig="400">
          <v:shape id="_x0000_i6742" type="#_x0000_t75" style="width:96.25pt;height:20.65pt" o:ole="">
            <v:imagedata r:id="rId8922" o:title=""/>
          </v:shape>
          <o:OLEObject Type="Embed" ProgID="Equation.DSMT4" ShapeID="_x0000_i6742" DrawAspect="Content" ObjectID="_1772213201" r:id="rId8923"/>
        </w:object>
      </w:r>
      <w:r w:rsidRPr="00FC75D9">
        <w:t xml:space="preserve">, đường thẳng </w:t>
      </w:r>
      <w:r w:rsidRPr="00FC75D9">
        <w:object w:dxaOrig="1140" w:dyaOrig="320">
          <v:shape id="_x0000_i6743" type="#_x0000_t75" style="width:57.05pt;height:16.4pt" o:ole="">
            <v:imagedata r:id="rId8924" o:title=""/>
          </v:shape>
          <o:OLEObject Type="Embed" ProgID="Equation.DSMT4" ShapeID="_x0000_i6743" DrawAspect="Content" ObjectID="_1772213202" r:id="rId8925"/>
        </w:object>
      </w:r>
      <w:r w:rsidRPr="00FC75D9">
        <w:t xml:space="preserve"> là </w:t>
      </w:r>
      <w:r w:rsidRPr="00FC75D9">
        <w:object w:dxaOrig="2140" w:dyaOrig="740">
          <v:shape id="_x0000_i6744" type="#_x0000_t75" style="width:106.95pt;height:37.05pt" o:ole="">
            <v:imagedata r:id="rId8926" o:title=""/>
          </v:shape>
          <o:OLEObject Type="Embed" ProgID="Equation.DSMT4" ShapeID="_x0000_i6744" DrawAspect="Content" ObjectID="_1772213203" r:id="rId8927"/>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Hình phẳng giới hạn bởi các đường </w:t>
      </w:r>
      <w:r w:rsidRPr="00FC75D9">
        <w:object w:dxaOrig="2580" w:dyaOrig="360">
          <v:shape id="_x0000_i6745" type="#_x0000_t75" style="width:129.05pt;height:17.8pt" o:ole="">
            <v:imagedata r:id="rId8928" o:title=""/>
          </v:shape>
          <o:OLEObject Type="Embed" ProgID="Equation.DSMT4" ShapeID="_x0000_i6745" DrawAspect="Content" ObjectID="_1772213204" r:id="rId8929"/>
        </w:object>
      </w:r>
      <w:r w:rsidRPr="00FC75D9">
        <w:t xml:space="preserve"> là:</w:t>
      </w:r>
    </w:p>
    <w:p w:rsidR="00FC75D9" w:rsidRPr="00FC75D9" w:rsidRDefault="00FC75D9" w:rsidP="00FC75D9">
      <w:r w:rsidRPr="00FC75D9">
        <w:object w:dxaOrig="3820" w:dyaOrig="740">
          <v:shape id="_x0000_i6746" type="#_x0000_t75" style="width:190.35pt;height:37.05pt" o:ole="">
            <v:imagedata r:id="rId8930" o:title=""/>
          </v:shape>
          <o:OLEObject Type="Embed" ProgID="Equation.DSMT4" ShapeID="_x0000_i6746" DrawAspect="Content" ObjectID="_1772213205" r:id="rId8931"/>
        </w:object>
      </w:r>
      <w:r w:rsidRPr="00FC75D9">
        <w:t>.</w:t>
      </w:r>
    </w:p>
    <w:p w:rsidR="00FC75D9" w:rsidRPr="00FC75D9" w:rsidRDefault="00FC75D9" w:rsidP="00FC75D9">
      <w:r w:rsidRPr="00FC75D9">
        <w:t xml:space="preserve">Câu 44 (VD): Cho hàm số </w:t>
      </w:r>
      <w:r w:rsidRPr="00FC75D9">
        <w:object w:dxaOrig="960" w:dyaOrig="400">
          <v:shape id="_x0000_i6747" type="#_x0000_t75" style="width:48.5pt;height:20.65pt" o:ole="">
            <v:imagedata r:id="rId7759" o:title=""/>
          </v:shape>
          <o:OLEObject Type="Embed" ProgID="Equation.DSMT4" ShapeID="_x0000_i6747" DrawAspect="Content" ObjectID="_1772213206" r:id="rId8932"/>
        </w:object>
      </w:r>
      <w:r w:rsidRPr="00FC75D9">
        <w:t xml:space="preserve"> có đồ thị như hình vẽ sau. Tìm </w:t>
      </w:r>
      <w:r w:rsidRPr="00FC75D9">
        <w:object w:dxaOrig="260" w:dyaOrig="220">
          <v:shape id="_x0000_i6748" type="#_x0000_t75" style="width:12.85pt;height:10.7pt" o:ole="">
            <v:imagedata r:id="rId7761" o:title=""/>
          </v:shape>
          <o:OLEObject Type="Embed" ProgID="Equation.DSMT4" ShapeID="_x0000_i6748" DrawAspect="Content" ObjectID="_1772213207" r:id="rId8933"/>
        </w:object>
      </w:r>
      <w:r w:rsidRPr="00FC75D9">
        <w:t xml:space="preserve"> để phương trình </w:t>
      </w:r>
      <w:r w:rsidRPr="00FC75D9">
        <w:object w:dxaOrig="1320" w:dyaOrig="400">
          <v:shape id="_x0000_i6749" type="#_x0000_t75" style="width:66.3pt;height:20.65pt" o:ole="">
            <v:imagedata r:id="rId7763" o:title=""/>
          </v:shape>
          <o:OLEObject Type="Embed" ProgID="Equation.DSMT4" ShapeID="_x0000_i6749" DrawAspect="Content" ObjectID="_1772213208" r:id="rId8934"/>
        </w:object>
      </w:r>
      <w:r w:rsidRPr="00FC75D9">
        <w:t xml:space="preserve"> có đúng hai nghiệm trên đoạn </w:t>
      </w:r>
      <w:r w:rsidRPr="00FC75D9">
        <w:object w:dxaOrig="620" w:dyaOrig="400">
          <v:shape id="_x0000_i6750" type="#_x0000_t75" style="width:31.35pt;height:20.65pt" o:ole="">
            <v:imagedata r:id="rId7765" o:title=""/>
          </v:shape>
          <o:OLEObject Type="Embed" ProgID="Equation.DSMT4" ShapeID="_x0000_i6750" DrawAspect="Content" ObjectID="_1772213209" r:id="rId8935"/>
        </w:object>
      </w:r>
    </w:p>
    <w:p w:rsidR="00FC75D9" w:rsidRPr="00FC75D9" w:rsidRDefault="008366DB" w:rsidP="00FC75D9">
      <w:r>
        <w:rPr>
          <w:noProof/>
        </w:rPr>
        <w:drawing>
          <wp:inline distT="0" distB="0" distL="0" distR="0">
            <wp:extent cx="1964690" cy="2335530"/>
            <wp:effectExtent l="0" t="0" r="0" b="7620"/>
            <wp:docPr id="59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67">
                      <a:extLst>
                        <a:ext uri="{28A0092B-C50C-407E-A947-70E740481C1C}">
                          <a14:useLocalDpi xmlns:a14="http://schemas.microsoft.com/office/drawing/2010/main"/>
                        </a:ext>
                      </a:extLst>
                    </a:blip>
                    <a:srcRect/>
                    <a:stretch>
                      <a:fillRect/>
                    </a:stretch>
                  </pic:blipFill>
                  <pic:spPr bwMode="auto">
                    <a:xfrm>
                      <a:off x="0" y="0"/>
                      <a:ext cx="1964690" cy="2335530"/>
                    </a:xfrm>
                    <a:prstGeom prst="rect">
                      <a:avLst/>
                    </a:prstGeom>
                    <a:noFill/>
                    <a:ln>
                      <a:noFill/>
                    </a:ln>
                  </pic:spPr>
                </pic:pic>
              </a:graphicData>
            </a:graphic>
          </wp:inline>
        </w:drawing>
      </w:r>
    </w:p>
    <w:p w:rsidR="00FC75D9" w:rsidRPr="00FC75D9" w:rsidRDefault="00FC75D9" w:rsidP="00FC75D9">
      <w:r w:rsidRPr="00FC75D9">
        <w:tab/>
      </w:r>
      <w:r w:rsidRPr="00FC75D9">
        <w:rPr>
          <w:highlight w:val="yellow"/>
        </w:rPr>
        <w:t xml:space="preserve">Đáp án: </w:t>
      </w:r>
      <w:r w:rsidRPr="00FC75D9">
        <w:rPr>
          <w:highlight w:val="yellow"/>
        </w:rPr>
        <w:object w:dxaOrig="1219" w:dyaOrig="279">
          <v:shape id="_x0000_i6751" type="#_x0000_t75" style="width:61.3pt;height:13.55pt" o:ole="">
            <v:imagedata r:id="rId8936" o:title=""/>
          </v:shape>
          <o:OLEObject Type="Embed" ProgID="Equation.DSMT4" ShapeID="_x0000_i6751" DrawAspect="Content" ObjectID="_1772213210" r:id="rId8937"/>
        </w:object>
      </w:r>
    </w:p>
    <w:p w:rsidR="00FC75D9" w:rsidRPr="00FC75D9" w:rsidRDefault="00FC75D9" w:rsidP="00FC75D9">
      <w:r w:rsidRPr="00FC75D9">
        <w:t xml:space="preserve">Phương pháp giải: </w:t>
      </w:r>
    </w:p>
    <w:p w:rsidR="00FC75D9" w:rsidRPr="00FC75D9" w:rsidRDefault="00FC75D9" w:rsidP="00FC75D9">
      <w:r w:rsidRPr="00FC75D9">
        <w:t>Sử dụng đồ thị.</w:t>
      </w:r>
    </w:p>
    <w:p w:rsidR="00FC75D9" w:rsidRPr="00FC75D9" w:rsidRDefault="00FC75D9" w:rsidP="00FC75D9">
      <w:r w:rsidRPr="00FC75D9">
        <w:t xml:space="preserve">Giải chi tiết: </w:t>
      </w:r>
    </w:p>
    <w:p w:rsidR="00FC75D9" w:rsidRPr="00FC75D9" w:rsidRDefault="00FC75D9" w:rsidP="00FC75D9">
      <w:r w:rsidRPr="00FC75D9">
        <w:t xml:space="preserve">Đặt </w:t>
      </w:r>
      <w:r w:rsidRPr="00FC75D9">
        <w:object w:dxaOrig="2840" w:dyaOrig="440">
          <v:shape id="_x0000_i6752" type="#_x0000_t75" style="width:142.55pt;height:22.1pt" o:ole="">
            <v:imagedata r:id="rId8938" o:title=""/>
          </v:shape>
          <o:OLEObject Type="Embed" ProgID="Equation.DSMT4" ShapeID="_x0000_i6752" DrawAspect="Content" ObjectID="_1772213211" r:id="rId8939"/>
        </w:object>
      </w:r>
      <w:r w:rsidRPr="00FC75D9">
        <w:object w:dxaOrig="2460" w:dyaOrig="620">
          <v:shape id="_x0000_i6753" type="#_x0000_t75" style="width:122.6pt;height:31.35pt" o:ole="">
            <v:imagedata r:id="rId8940" o:title=""/>
          </v:shape>
          <o:OLEObject Type="Embed" ProgID="Equation.DSMT4" ShapeID="_x0000_i6753" DrawAspect="Content" ObjectID="_1772213212" r:id="rId8941"/>
        </w:object>
      </w:r>
    </w:p>
    <w:p w:rsidR="00FC75D9" w:rsidRPr="00FC75D9" w:rsidRDefault="00FC75D9" w:rsidP="00FC75D9">
      <w:r w:rsidRPr="00FC75D9">
        <w:lastRenderedPageBreak/>
        <w:t>Bảng biến thiên:</w:t>
      </w:r>
    </w:p>
    <w:p w:rsidR="00FC75D9" w:rsidRPr="00FC75D9" w:rsidRDefault="008366DB" w:rsidP="00FC75D9">
      <w:r>
        <w:rPr>
          <w:noProof/>
        </w:rPr>
        <w:drawing>
          <wp:inline distT="0" distB="0" distL="0" distR="0">
            <wp:extent cx="3784600" cy="1466850"/>
            <wp:effectExtent l="0" t="0" r="6350" b="0"/>
            <wp:docPr id="59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42">
                      <a:extLst>
                        <a:ext uri="{28A0092B-C50C-407E-A947-70E740481C1C}">
                          <a14:useLocalDpi xmlns:a14="http://schemas.microsoft.com/office/drawing/2010/main"/>
                        </a:ext>
                      </a:extLst>
                    </a:blip>
                    <a:srcRect/>
                    <a:stretch>
                      <a:fillRect/>
                    </a:stretch>
                  </pic:blipFill>
                  <pic:spPr bwMode="auto">
                    <a:xfrm>
                      <a:off x="0" y="0"/>
                      <a:ext cx="3784600" cy="1466850"/>
                    </a:xfrm>
                    <a:prstGeom prst="rect">
                      <a:avLst/>
                    </a:prstGeom>
                    <a:noFill/>
                    <a:ln>
                      <a:noFill/>
                    </a:ln>
                  </pic:spPr>
                </pic:pic>
              </a:graphicData>
            </a:graphic>
          </wp:inline>
        </w:drawing>
      </w:r>
    </w:p>
    <w:p w:rsidR="00FC75D9" w:rsidRPr="00FC75D9" w:rsidRDefault="00FC75D9" w:rsidP="00FC75D9">
      <w:r w:rsidRPr="00FC75D9">
        <w:t>Dựa vào bảng biến thiên ta thấy ứng với mỗi giá trị của t khác 1 thì có 2 giá trị của x.</w:t>
      </w:r>
    </w:p>
    <w:p w:rsidR="00FC75D9" w:rsidRPr="00FC75D9" w:rsidRDefault="00FC75D9" w:rsidP="00FC75D9">
      <w:r w:rsidRPr="00FC75D9">
        <w:t xml:space="preserve">Do đó để phương trình </w:t>
      </w:r>
      <w:r w:rsidRPr="00FC75D9">
        <w:object w:dxaOrig="1320" w:dyaOrig="400">
          <v:shape id="_x0000_i6754" type="#_x0000_t75" style="width:66.3pt;height:20.65pt" o:ole="">
            <v:imagedata r:id="rId8943" o:title=""/>
          </v:shape>
          <o:OLEObject Type="Embed" ProgID="Equation.DSMT4" ShapeID="_x0000_i6754" DrawAspect="Content" ObjectID="_1772213213" r:id="rId8944"/>
        </w:object>
      </w:r>
      <w:r w:rsidRPr="00FC75D9">
        <w:t xml:space="preserve"> có đúng 2 nghiệm trên đoạn </w:t>
      </w:r>
      <w:r w:rsidRPr="00FC75D9">
        <w:object w:dxaOrig="560" w:dyaOrig="400">
          <v:shape id="_x0000_i6755" type="#_x0000_t75" style="width:27.8pt;height:20.65pt" o:ole="">
            <v:imagedata r:id="rId8945" o:title=""/>
          </v:shape>
          <o:OLEObject Type="Embed" ProgID="Equation.DSMT4" ShapeID="_x0000_i6755" DrawAspect="Content" ObjectID="_1772213214" r:id="rId8946"/>
        </w:object>
      </w:r>
      <w:r w:rsidRPr="00FC75D9">
        <w:t xml:space="preserve"> thì phương trình </w:t>
      </w:r>
      <w:r w:rsidRPr="00FC75D9">
        <w:object w:dxaOrig="940" w:dyaOrig="400">
          <v:shape id="_x0000_i6756" type="#_x0000_t75" style="width:46.35pt;height:20.65pt" o:ole="">
            <v:imagedata r:id="rId8947" o:title=""/>
          </v:shape>
          <o:OLEObject Type="Embed" ProgID="Equation.DSMT4" ShapeID="_x0000_i6756" DrawAspect="Content" ObjectID="_1772213215" r:id="rId8948"/>
        </w:object>
      </w:r>
      <w:r w:rsidRPr="00FC75D9">
        <w:t xml:space="preserve"> phải có một nghiệm duy nhất trên </w:t>
      </w:r>
      <w:r w:rsidRPr="00FC75D9">
        <w:object w:dxaOrig="520" w:dyaOrig="400">
          <v:shape id="_x0000_i6757" type="#_x0000_t75" style="width:26.4pt;height:20.65pt" o:ole="">
            <v:imagedata r:id="rId8949" o:title=""/>
          </v:shape>
          <o:OLEObject Type="Embed" ProgID="Equation.DSMT4" ShapeID="_x0000_i6757" DrawAspect="Content" ObjectID="_1772213216" r:id="rId8950"/>
        </w:object>
      </w:r>
      <w:r w:rsidRPr="00FC75D9">
        <w:object w:dxaOrig="1560" w:dyaOrig="279">
          <v:shape id="_x0000_i6758" type="#_x0000_t75" style="width:77.7pt;height:13.55pt" o:ole="">
            <v:imagedata r:id="rId8951" o:title=""/>
          </v:shape>
          <o:OLEObject Type="Embed" ProgID="Equation.DSMT4" ShapeID="_x0000_i6758" DrawAspect="Content" ObjectID="_1772213217" r:id="rId8952"/>
        </w:object>
      </w:r>
      <w:r w:rsidRPr="00FC75D9">
        <w:t>.</w:t>
      </w:r>
    </w:p>
    <w:p w:rsidR="00FC75D9" w:rsidRPr="00FC75D9" w:rsidRDefault="00FC75D9" w:rsidP="00FC75D9">
      <w:r w:rsidRPr="00FC75D9">
        <w:t xml:space="preserve">Câu 45 (VD): Cho số phức </w:t>
      </w:r>
      <w:r w:rsidRPr="00FC75D9">
        <w:object w:dxaOrig="200" w:dyaOrig="200">
          <v:shape id="_x0000_i6759" type="#_x0000_t75" style="width:10pt;height:10pt" o:ole="">
            <v:imagedata r:id="rId7768" o:title=""/>
          </v:shape>
          <o:OLEObject Type="Embed" ProgID="Equation.DSMT4" ShapeID="_x0000_i6759" DrawAspect="Content" ObjectID="_1772213218" r:id="rId8953"/>
        </w:object>
      </w:r>
      <w:r w:rsidRPr="00FC75D9">
        <w:t xml:space="preserve"> thỏa mãn </w:t>
      </w:r>
      <w:r w:rsidRPr="00FC75D9">
        <w:object w:dxaOrig="900" w:dyaOrig="400">
          <v:shape id="_x0000_i6760" type="#_x0000_t75" style="width:44.9pt;height:20.65pt" o:ole="">
            <v:imagedata r:id="rId7770" o:title=""/>
          </v:shape>
          <o:OLEObject Type="Embed" ProgID="Equation.DSMT4" ShapeID="_x0000_i6760" DrawAspect="Content" ObjectID="_1772213219" r:id="rId8954"/>
        </w:object>
      </w:r>
      <w:r w:rsidRPr="00FC75D9">
        <w:t xml:space="preserve">. Biết tập hợp các điểm biểu diễn số phức </w:t>
      </w:r>
      <w:r w:rsidRPr="00FC75D9">
        <w:object w:dxaOrig="240" w:dyaOrig="220">
          <v:shape id="_x0000_i6761" type="#_x0000_t75" style="width:12.1pt;height:10.7pt" o:ole="">
            <v:imagedata r:id="rId7772" o:title=""/>
          </v:shape>
          <o:OLEObject Type="Embed" ProgID="Equation.DSMT4" ShapeID="_x0000_i6761" DrawAspect="Content" ObjectID="_1772213220" r:id="rId8955"/>
        </w:object>
      </w:r>
      <w:r w:rsidRPr="00FC75D9">
        <w:t xml:space="preserve"> xác định bởi </w:t>
      </w:r>
      <w:r w:rsidRPr="00FC75D9">
        <w:object w:dxaOrig="2100" w:dyaOrig="400">
          <v:shape id="_x0000_i6762" type="#_x0000_t75" style="width:104.8pt;height:20.65pt" o:ole="">
            <v:imagedata r:id="rId7774" o:title=""/>
          </v:shape>
          <o:OLEObject Type="Embed" ProgID="Equation.DSMT4" ShapeID="_x0000_i6762" DrawAspect="Content" ObjectID="_1772213221" r:id="rId8956"/>
        </w:object>
      </w:r>
      <w:r w:rsidRPr="00FC75D9">
        <w:t xml:space="preserve"> là một đường tròn bán kính </w:t>
      </w:r>
      <w:r w:rsidRPr="00FC75D9">
        <w:object w:dxaOrig="279" w:dyaOrig="279">
          <v:shape id="_x0000_i6763" type="#_x0000_t75" style="width:13.55pt;height:13.55pt" o:ole="">
            <v:imagedata r:id="rId7776" o:title=""/>
          </v:shape>
          <o:OLEObject Type="Embed" ProgID="Equation.DSMT4" ShapeID="_x0000_i6763" DrawAspect="Content" ObjectID="_1772213222" r:id="rId8957"/>
        </w:object>
      </w:r>
      <w:r w:rsidRPr="00FC75D9">
        <w:t xml:space="preserve"> Tính </w:t>
      </w:r>
      <w:r w:rsidRPr="00FC75D9">
        <w:object w:dxaOrig="279" w:dyaOrig="279">
          <v:shape id="_x0000_i6764" type="#_x0000_t75" style="width:13.55pt;height:13.55pt" o:ole="">
            <v:imagedata r:id="rId7778" o:title=""/>
          </v:shape>
          <o:OLEObject Type="Embed" ProgID="Equation.DSMT4" ShapeID="_x0000_i6764" DrawAspect="Content" ObjectID="_1772213223" r:id="rId8958"/>
        </w:object>
      </w:r>
    </w:p>
    <w:p w:rsidR="00FC75D9" w:rsidRPr="00FC75D9" w:rsidRDefault="00FC75D9" w:rsidP="00FC75D9">
      <w:r w:rsidRPr="00FC75D9">
        <w:tab/>
      </w:r>
      <w:r w:rsidRPr="00FC75D9">
        <w:rPr>
          <w:highlight w:val="yellow"/>
        </w:rPr>
        <w:t xml:space="preserve">Đáp án: </w:t>
      </w:r>
      <w:r w:rsidRPr="00FC75D9">
        <w:rPr>
          <w:highlight w:val="yellow"/>
        </w:rPr>
        <w:object w:dxaOrig="980" w:dyaOrig="360">
          <v:shape id="_x0000_i6765" type="#_x0000_t75" style="width:49.2pt;height:17.8pt" o:ole="">
            <v:imagedata r:id="rId8959" o:title=""/>
          </v:shape>
          <o:OLEObject Type="Embed" ProgID="Equation.DSMT4" ShapeID="_x0000_i6765" DrawAspect="Content" ObjectID="_1772213224" r:id="rId8960"/>
        </w:object>
      </w:r>
    </w:p>
    <w:p w:rsidR="00FC75D9" w:rsidRPr="00FC75D9" w:rsidRDefault="00FC75D9" w:rsidP="00FC75D9">
      <w:r w:rsidRPr="00FC75D9">
        <w:t xml:space="preserve">Phương pháp giải: </w:t>
      </w:r>
    </w:p>
    <w:p w:rsidR="00FC75D9" w:rsidRPr="00FC75D9" w:rsidRDefault="00FC75D9" w:rsidP="00FC75D9">
      <w:r w:rsidRPr="00FC75D9">
        <w:t>Thế số phức từ yêu cầu vào giả thiết để biểu diễn môđun liên quan đến số phức w</w:t>
      </w:r>
    </w:p>
    <w:p w:rsidR="00FC75D9" w:rsidRPr="00FC75D9" w:rsidRDefault="00FC75D9" w:rsidP="00FC75D9">
      <w:r w:rsidRPr="00FC75D9">
        <w:t xml:space="preserve">Giải chi tiết: </w:t>
      </w:r>
    </w:p>
    <w:p w:rsidR="00FC75D9" w:rsidRPr="00FC75D9" w:rsidRDefault="00FC75D9" w:rsidP="00FC75D9">
      <w:r w:rsidRPr="00FC75D9">
        <w:t xml:space="preserve">Ta có </w:t>
      </w:r>
      <w:r w:rsidRPr="00FC75D9">
        <w:object w:dxaOrig="2360" w:dyaOrig="480">
          <v:shape id="_x0000_i6766" type="#_x0000_t75" style="width:117.6pt;height:23.5pt" o:ole="">
            <v:imagedata r:id="rId8961" o:title=""/>
          </v:shape>
          <o:OLEObject Type="Embed" ProgID="Equation.DSMT4" ShapeID="_x0000_i6766" DrawAspect="Content" ObjectID="_1772213225" r:id="rId8962"/>
        </w:object>
      </w:r>
      <w:r w:rsidRPr="00FC75D9">
        <w:t xml:space="preserve"> mà </w:t>
      </w:r>
      <w:r w:rsidRPr="00FC75D9">
        <w:object w:dxaOrig="3720" w:dyaOrig="620">
          <v:shape id="_x0000_i6767" type="#_x0000_t75" style="width:186.05pt;height:31.35pt" o:ole="">
            <v:imagedata r:id="rId8963" o:title=""/>
          </v:shape>
          <o:OLEObject Type="Embed" ProgID="Equation.DSMT4" ShapeID="_x0000_i6767" DrawAspect="Content" ObjectID="_1772213226" r:id="rId8964"/>
        </w:object>
      </w:r>
    </w:p>
    <w:p w:rsidR="00FC75D9" w:rsidRPr="00FC75D9" w:rsidRDefault="00FC75D9" w:rsidP="00FC75D9">
      <w:r w:rsidRPr="00FC75D9">
        <w:t xml:space="preserve">Suy ra </w:t>
      </w:r>
      <w:r w:rsidRPr="00FC75D9">
        <w:object w:dxaOrig="7180" w:dyaOrig="740">
          <v:shape id="_x0000_i6768" type="#_x0000_t75" style="width:359.3pt;height:37.05pt" o:ole="">
            <v:imagedata r:id="rId8965" o:title=""/>
          </v:shape>
          <o:OLEObject Type="Embed" ProgID="Equation.DSMT4" ShapeID="_x0000_i6768" DrawAspect="Content" ObjectID="_1772213227" r:id="rId8966"/>
        </w:object>
      </w:r>
    </w:p>
    <w:p w:rsidR="00FC75D9" w:rsidRPr="00FC75D9" w:rsidRDefault="00FC75D9" w:rsidP="00FC75D9">
      <w:r w:rsidRPr="00FC75D9">
        <w:t xml:space="preserve">Do đó, tập hợp điểm biểu diễn số phức </w:t>
      </w:r>
      <w:r w:rsidRPr="00FC75D9">
        <w:object w:dxaOrig="240" w:dyaOrig="220">
          <v:shape id="_x0000_i6769" type="#_x0000_t75" style="width:12.1pt;height:10.7pt" o:ole="">
            <v:imagedata r:id="rId8967" o:title=""/>
          </v:shape>
          <o:OLEObject Type="Embed" ProgID="Equation.DSMT4" ShapeID="_x0000_i6769" DrawAspect="Content" ObjectID="_1772213228" r:id="rId8968"/>
        </w:object>
      </w:r>
      <w:r w:rsidRPr="00FC75D9">
        <w:t xml:space="preserve"> là đường tròn tâm </w:t>
      </w:r>
      <w:r w:rsidRPr="00FC75D9">
        <w:object w:dxaOrig="800" w:dyaOrig="400">
          <v:shape id="_x0000_i6770" type="#_x0000_t75" style="width:39.9pt;height:20.65pt" o:ole="">
            <v:imagedata r:id="rId8969" o:title=""/>
          </v:shape>
          <o:OLEObject Type="Embed" ProgID="Equation.DSMT4" ShapeID="_x0000_i6770" DrawAspect="Content" ObjectID="_1772213229" r:id="rId8970"/>
        </w:object>
      </w:r>
      <w:r w:rsidRPr="00FC75D9">
        <w:t xml:space="preserve">, bán kính </w:t>
      </w:r>
      <w:r w:rsidRPr="00FC75D9">
        <w:object w:dxaOrig="1020" w:dyaOrig="360">
          <v:shape id="_x0000_i6771" type="#_x0000_t75" style="width:50.6pt;height:17.8pt" o:ole="">
            <v:imagedata r:id="rId8971" o:title=""/>
          </v:shape>
          <o:OLEObject Type="Embed" ProgID="Equation.DSMT4" ShapeID="_x0000_i6771" DrawAspect="Content" ObjectID="_1772213230" r:id="rId8972"/>
        </w:object>
      </w:r>
    </w:p>
    <w:p w:rsidR="00FC75D9" w:rsidRPr="00FC75D9" w:rsidRDefault="00FC75D9" w:rsidP="00FC75D9">
      <w:r w:rsidRPr="00FC75D9">
        <w:t xml:space="preserve">Câu 46 (TH): Cho hình lập phương </w:t>
      </w:r>
      <w:r w:rsidRPr="00FC75D9">
        <w:object w:dxaOrig="1640" w:dyaOrig="279">
          <v:shape id="_x0000_i6772" type="#_x0000_t75" style="width:82pt;height:13.55pt" o:ole="">
            <v:imagedata r:id="rId7780" o:title=""/>
          </v:shape>
          <o:OLEObject Type="Embed" ProgID="Equation.DSMT4" ShapeID="_x0000_i6772" DrawAspect="Content" ObjectID="_1772213231" r:id="rId8973"/>
        </w:object>
      </w:r>
      <w:r w:rsidRPr="00FC75D9">
        <w:t xml:space="preserve">, gọi </w:t>
      </w:r>
      <w:r w:rsidRPr="00FC75D9">
        <w:object w:dxaOrig="220" w:dyaOrig="260">
          <v:shape id="_x0000_i6773" type="#_x0000_t75" style="width:10.7pt;height:12.85pt" o:ole="">
            <v:imagedata r:id="rId7782" o:title=""/>
          </v:shape>
          <o:OLEObject Type="Embed" ProgID="Equation.DSMT4" ShapeID="_x0000_i6773" DrawAspect="Content" ObjectID="_1772213232" r:id="rId8974"/>
        </w:object>
      </w:r>
      <w:r w:rsidRPr="00FC75D9">
        <w:t xml:space="preserve"> là góc giữa hai mặt phẳng </w:t>
      </w:r>
      <w:r w:rsidRPr="00FC75D9">
        <w:object w:dxaOrig="800" w:dyaOrig="400">
          <v:shape id="_x0000_i6774" type="#_x0000_t75" style="width:39.9pt;height:20.65pt" o:ole="">
            <v:imagedata r:id="rId7784" o:title=""/>
          </v:shape>
          <o:OLEObject Type="Embed" ProgID="Equation.DSMT4" ShapeID="_x0000_i6774" DrawAspect="Content" ObjectID="_1772213233" r:id="rId8975"/>
        </w:object>
      </w:r>
      <w:r w:rsidRPr="00FC75D9">
        <w:t xml:space="preserve"> và </w:t>
      </w:r>
      <w:r w:rsidRPr="00FC75D9">
        <w:object w:dxaOrig="800" w:dyaOrig="400">
          <v:shape id="_x0000_i6775" type="#_x0000_t75" style="width:39.9pt;height:20.65pt" o:ole="">
            <v:imagedata r:id="rId7786" o:title=""/>
          </v:shape>
          <o:OLEObject Type="Embed" ProgID="Equation.DSMT4" ShapeID="_x0000_i6775" DrawAspect="Content" ObjectID="_1772213234" r:id="rId8976"/>
        </w:object>
      </w:r>
      <w:r w:rsidRPr="00FC75D9">
        <w:t xml:space="preserve"> Tính </w:t>
      </w:r>
      <w:r w:rsidRPr="00FC75D9">
        <w:object w:dxaOrig="580" w:dyaOrig="300">
          <v:shape id="_x0000_i6776" type="#_x0000_t75" style="width:28.5pt;height:14.95pt" o:ole="">
            <v:imagedata r:id="rId7788" o:title=""/>
          </v:shape>
          <o:OLEObject Type="Embed" ProgID="Equation.DSMT4" ShapeID="_x0000_i6776" DrawAspect="Content" ObjectID="_1772213235" r:id="rId8977"/>
        </w:object>
      </w:r>
    </w:p>
    <w:p w:rsidR="00FC75D9" w:rsidRPr="00FC75D9" w:rsidRDefault="00FC75D9" w:rsidP="00FC75D9">
      <w:r w:rsidRPr="00FC75D9">
        <w:tab/>
      </w:r>
      <w:r w:rsidRPr="00FC75D9">
        <w:rPr>
          <w:highlight w:val="yellow"/>
        </w:rPr>
        <w:t xml:space="preserve">Đáp án: </w:t>
      </w:r>
      <w:r w:rsidRPr="00FC75D9">
        <w:rPr>
          <w:highlight w:val="yellow"/>
        </w:rPr>
        <w:object w:dxaOrig="1100" w:dyaOrig="380">
          <v:shape id="_x0000_i6777" type="#_x0000_t75" style="width:54.9pt;height:18.55pt" o:ole="">
            <v:imagedata r:id="rId8978" o:title=""/>
          </v:shape>
          <o:OLEObject Type="Embed" ProgID="Equation.DSMT4" ShapeID="_x0000_i6777" DrawAspect="Content" ObjectID="_1772213236" r:id="rId8979"/>
        </w:object>
      </w:r>
    </w:p>
    <w:p w:rsidR="00FC75D9" w:rsidRPr="00FC75D9" w:rsidRDefault="00FC75D9" w:rsidP="00FC75D9">
      <w:r w:rsidRPr="00FC75D9">
        <w:t xml:space="preserve">Phương pháp giải: </w:t>
      </w:r>
    </w:p>
    <w:p w:rsidR="00FC75D9" w:rsidRPr="00FC75D9" w:rsidRDefault="00FC75D9" w:rsidP="00FC75D9">
      <w:r w:rsidRPr="00FC75D9">
        <w:t xml:space="preserve">Xác định góc giữa hai mặt phẳng </w:t>
      </w:r>
      <w:r w:rsidRPr="00FC75D9">
        <w:object w:dxaOrig="420" w:dyaOrig="400">
          <v:shape id="_x0000_i6778" type="#_x0000_t75" style="width:21.4pt;height:20.65pt" o:ole="">
            <v:imagedata r:id="rId8980" o:title=""/>
          </v:shape>
          <o:OLEObject Type="Embed" ProgID="Equation.DSMT4" ShapeID="_x0000_i6778" DrawAspect="Content" ObjectID="_1772213237" r:id="rId8981"/>
        </w:object>
      </w:r>
      <w:r w:rsidRPr="00FC75D9">
        <w:t xml:space="preserve"> và </w:t>
      </w:r>
      <w:r w:rsidRPr="00FC75D9">
        <w:object w:dxaOrig="440" w:dyaOrig="400">
          <v:shape id="_x0000_i6779" type="#_x0000_t75" style="width:22.1pt;height:20.65pt" o:ole="">
            <v:imagedata r:id="rId8982" o:title=""/>
          </v:shape>
          <o:OLEObject Type="Embed" ProgID="Equation.DSMT4" ShapeID="_x0000_i6779" DrawAspect="Content" ObjectID="_1772213238" r:id="rId8983"/>
        </w:object>
      </w:r>
      <w:r w:rsidRPr="00FC75D9">
        <w:t xml:space="preserve"> ta làm như sau</w:t>
      </w:r>
    </w:p>
    <w:p w:rsidR="00FC75D9" w:rsidRPr="00FC75D9" w:rsidRDefault="00FC75D9" w:rsidP="00FC75D9">
      <w:r w:rsidRPr="00FC75D9">
        <w:t xml:space="preserve">+) Xác định giao tuyến </w:t>
      </w:r>
      <w:r w:rsidRPr="00FC75D9">
        <w:object w:dxaOrig="220" w:dyaOrig="279">
          <v:shape id="_x0000_i6780" type="#_x0000_t75" style="width:10.7pt;height:13.55pt" o:ole="">
            <v:imagedata r:id="rId8984" o:title=""/>
          </v:shape>
          <o:OLEObject Type="Embed" ProgID="Equation.DSMT4" ShapeID="_x0000_i6780" DrawAspect="Content" ObjectID="_1772213239" r:id="rId8985"/>
        </w:object>
      </w:r>
      <w:r w:rsidRPr="00FC75D9">
        <w:t xml:space="preserve"> của </w:t>
      </w:r>
      <w:r w:rsidRPr="00FC75D9">
        <w:object w:dxaOrig="420" w:dyaOrig="400">
          <v:shape id="_x0000_i6781" type="#_x0000_t75" style="width:21.4pt;height:20.65pt" o:ole="">
            <v:imagedata r:id="rId8986" o:title=""/>
          </v:shape>
          <o:OLEObject Type="Embed" ProgID="Equation.DSMT4" ShapeID="_x0000_i6781" DrawAspect="Content" ObjectID="_1772213240" r:id="rId8987"/>
        </w:object>
      </w:r>
      <w:r w:rsidRPr="00FC75D9">
        <w:t xml:space="preserve"> và </w:t>
      </w:r>
      <w:r w:rsidRPr="00FC75D9">
        <w:object w:dxaOrig="440" w:dyaOrig="400">
          <v:shape id="_x0000_i6782" type="#_x0000_t75" style="width:22.1pt;height:20.65pt" o:ole="">
            <v:imagedata r:id="rId8988" o:title=""/>
          </v:shape>
          <o:OLEObject Type="Embed" ProgID="Equation.DSMT4" ShapeID="_x0000_i6782" DrawAspect="Content" ObjectID="_1772213241" r:id="rId8989"/>
        </w:object>
      </w:r>
      <w:r w:rsidRPr="00FC75D9">
        <w:t>.</w:t>
      </w:r>
    </w:p>
    <w:p w:rsidR="00FC75D9" w:rsidRPr="00FC75D9" w:rsidRDefault="00FC75D9" w:rsidP="00FC75D9">
      <w:r w:rsidRPr="00FC75D9">
        <w:t xml:space="preserve">+) Trong </w:t>
      </w:r>
      <w:r w:rsidRPr="00FC75D9">
        <w:object w:dxaOrig="420" w:dyaOrig="400">
          <v:shape id="_x0000_i6783" type="#_x0000_t75" style="width:21.4pt;height:20.65pt" o:ole="">
            <v:imagedata r:id="rId8990" o:title=""/>
          </v:shape>
          <o:OLEObject Type="Embed" ProgID="Equation.DSMT4" ShapeID="_x0000_i6783" DrawAspect="Content" ObjectID="_1772213242" r:id="rId8991"/>
        </w:object>
      </w:r>
      <w:r w:rsidRPr="00FC75D9">
        <w:t xml:space="preserve"> xác định đường thẳng </w:t>
      </w:r>
      <w:r w:rsidRPr="00FC75D9">
        <w:object w:dxaOrig="680" w:dyaOrig="320">
          <v:shape id="_x0000_i6784" type="#_x0000_t75" style="width:34.2pt;height:16.4pt" o:ole="">
            <v:imagedata r:id="rId8992" o:title=""/>
          </v:shape>
          <o:OLEObject Type="Embed" ProgID="Equation.DSMT4" ShapeID="_x0000_i6784" DrawAspect="Content" ObjectID="_1772213243" r:id="rId8993"/>
        </w:object>
      </w:r>
      <w:r w:rsidRPr="00FC75D9">
        <w:t xml:space="preserve"> trong </w:t>
      </w:r>
      <w:r w:rsidRPr="00FC75D9">
        <w:object w:dxaOrig="440" w:dyaOrig="400">
          <v:shape id="_x0000_i6785" type="#_x0000_t75" style="width:22.1pt;height:20.65pt" o:ole="">
            <v:imagedata r:id="rId8994" o:title=""/>
          </v:shape>
          <o:OLEObject Type="Embed" ProgID="Equation.DSMT4" ShapeID="_x0000_i6785" DrawAspect="Content" ObjectID="_1772213244" r:id="rId8995"/>
        </w:object>
      </w:r>
      <w:r w:rsidRPr="00FC75D9">
        <w:t xml:space="preserve"> xác định </w:t>
      </w:r>
      <w:r w:rsidRPr="00FC75D9">
        <w:object w:dxaOrig="600" w:dyaOrig="279">
          <v:shape id="_x0000_i6786" type="#_x0000_t75" style="width:29.95pt;height:13.55pt" o:ole="">
            <v:imagedata r:id="rId8996" o:title=""/>
          </v:shape>
          <o:OLEObject Type="Embed" ProgID="Equation.DSMT4" ShapeID="_x0000_i6786" DrawAspect="Content" ObjectID="_1772213245" r:id="rId8997"/>
        </w:object>
      </w:r>
      <w:r w:rsidRPr="00FC75D9">
        <w:t>.</w:t>
      </w:r>
    </w:p>
    <w:p w:rsidR="00FC75D9" w:rsidRPr="00FC75D9" w:rsidRDefault="00FC75D9" w:rsidP="00FC75D9">
      <w:r w:rsidRPr="00FC75D9">
        <w:t xml:space="preserve">+) Góc giữa </w:t>
      </w:r>
      <w:r w:rsidRPr="00FC75D9">
        <w:object w:dxaOrig="420" w:dyaOrig="400">
          <v:shape id="_x0000_i6787" type="#_x0000_t75" style="width:21.4pt;height:20.65pt" o:ole="">
            <v:imagedata r:id="rId8998" o:title=""/>
          </v:shape>
          <o:OLEObject Type="Embed" ProgID="Equation.DSMT4" ShapeID="_x0000_i6787" DrawAspect="Content" ObjectID="_1772213246" r:id="rId8999"/>
        </w:object>
      </w:r>
      <w:r w:rsidRPr="00FC75D9">
        <w:t xml:space="preserve"> và </w:t>
      </w:r>
      <w:r w:rsidRPr="00FC75D9">
        <w:object w:dxaOrig="440" w:dyaOrig="400">
          <v:shape id="_x0000_i6788" type="#_x0000_t75" style="width:22.1pt;height:20.65pt" o:ole="">
            <v:imagedata r:id="rId9000" o:title=""/>
          </v:shape>
          <o:OLEObject Type="Embed" ProgID="Equation.DSMT4" ShapeID="_x0000_i6788" DrawAspect="Content" ObjectID="_1772213247" r:id="rId9001"/>
        </w:object>
      </w:r>
      <w:r w:rsidRPr="00FC75D9">
        <w:t xml:space="preserve"> là góc giữa </w:t>
      </w:r>
      <w:r w:rsidRPr="00FC75D9">
        <w:object w:dxaOrig="200" w:dyaOrig="220">
          <v:shape id="_x0000_i6789" type="#_x0000_t75" style="width:10pt;height:10.7pt" o:ole="">
            <v:imagedata r:id="rId9002" o:title=""/>
          </v:shape>
          <o:OLEObject Type="Embed" ProgID="Equation.DSMT4" ShapeID="_x0000_i6789" DrawAspect="Content" ObjectID="_1772213248" r:id="rId9003"/>
        </w:object>
      </w:r>
      <w:r w:rsidRPr="00FC75D9">
        <w:t xml:space="preserve"> và </w:t>
      </w:r>
      <w:r w:rsidRPr="00FC75D9">
        <w:object w:dxaOrig="220" w:dyaOrig="279">
          <v:shape id="_x0000_i6790" type="#_x0000_t75" style="width:10.7pt;height:13.55pt" o:ole="">
            <v:imagedata r:id="rId9004" o:title=""/>
          </v:shape>
          <o:OLEObject Type="Embed" ProgID="Equation.DSMT4" ShapeID="_x0000_i6790" DrawAspect="Content" ObjectID="_1772213249" r:id="rId9005"/>
        </w:object>
      </w:r>
    </w:p>
    <w:p w:rsidR="00FC75D9" w:rsidRPr="00FC75D9" w:rsidRDefault="00FC75D9" w:rsidP="00FC75D9">
      <w:r w:rsidRPr="00FC75D9">
        <w:t xml:space="preserve">Giải chi tiết: </w:t>
      </w:r>
    </w:p>
    <w:p w:rsidR="00FC75D9" w:rsidRPr="00FC75D9" w:rsidRDefault="00FC75D9" w:rsidP="00FC75D9"/>
    <w:p w:rsidR="00FC75D9" w:rsidRPr="00FC75D9" w:rsidRDefault="00FC75D9" w:rsidP="00FC75D9">
      <w:r w:rsidRPr="00FC75D9">
        <w:t xml:space="preserve">Gọi </w:t>
      </w:r>
      <w:r w:rsidRPr="00FC75D9">
        <w:object w:dxaOrig="200" w:dyaOrig="220">
          <v:shape id="_x0000_i6791" type="#_x0000_t75" style="width:10pt;height:10.7pt" o:ole="">
            <v:imagedata r:id="rId9006" o:title=""/>
          </v:shape>
          <o:OLEObject Type="Embed" ProgID="Equation.DSMT4" ShapeID="_x0000_i6791" DrawAspect="Content" ObjectID="_1772213250" r:id="rId9007"/>
        </w:object>
      </w:r>
      <w:r w:rsidRPr="00FC75D9">
        <w:t xml:space="preserve"> là cạnh hình lập phương và </w:t>
      </w:r>
      <w:r w:rsidRPr="00FC75D9">
        <w:object w:dxaOrig="240" w:dyaOrig="279">
          <v:shape id="_x0000_i6792" type="#_x0000_t75" style="width:12.1pt;height:13.55pt" o:ole="">
            <v:imagedata r:id="rId9008" o:title=""/>
          </v:shape>
          <o:OLEObject Type="Embed" ProgID="Equation.DSMT4" ShapeID="_x0000_i6792" DrawAspect="Content" ObjectID="_1772213251" r:id="rId9009"/>
        </w:object>
      </w:r>
      <w:r w:rsidRPr="00FC75D9">
        <w:t xml:space="preserve"> là giao điểm của </w:t>
      </w:r>
      <w:r w:rsidRPr="00FC75D9">
        <w:object w:dxaOrig="420" w:dyaOrig="279">
          <v:shape id="_x0000_i6793" type="#_x0000_t75" style="width:21.4pt;height:13.55pt" o:ole="">
            <v:imagedata r:id="rId9010" o:title=""/>
          </v:shape>
          <o:OLEObject Type="Embed" ProgID="Equation.DSMT4" ShapeID="_x0000_i6793" DrawAspect="Content" ObjectID="_1772213252" r:id="rId9011"/>
        </w:object>
      </w:r>
      <w:r w:rsidRPr="00FC75D9">
        <w:t xml:space="preserve"> và </w:t>
      </w:r>
      <w:r w:rsidRPr="00FC75D9">
        <w:object w:dxaOrig="400" w:dyaOrig="260">
          <v:shape id="_x0000_i6794" type="#_x0000_t75" style="width:20.65pt;height:12.85pt" o:ole="">
            <v:imagedata r:id="rId9012" o:title=""/>
          </v:shape>
          <o:OLEObject Type="Embed" ProgID="Equation.DSMT4" ShapeID="_x0000_i6794" DrawAspect="Content" ObjectID="_1772213253" r:id="rId9013"/>
        </w:object>
      </w:r>
      <w:r w:rsidRPr="00FC75D9">
        <w:t>.</w:t>
      </w:r>
    </w:p>
    <w:p w:rsidR="00FC75D9" w:rsidRPr="00FC75D9" w:rsidRDefault="00FC75D9" w:rsidP="00FC75D9">
      <w:r w:rsidRPr="00FC75D9">
        <w:t xml:space="preserve">Ta có </w:t>
      </w:r>
      <w:r w:rsidRPr="00FC75D9">
        <w:object w:dxaOrig="2299" w:dyaOrig="400">
          <v:shape id="_x0000_i6795" type="#_x0000_t75" style="width:115.5pt;height:20.65pt" o:ole="">
            <v:imagedata r:id="rId9014" o:title=""/>
          </v:shape>
          <o:OLEObject Type="Embed" ProgID="Equation.DSMT4" ShapeID="_x0000_i6795" DrawAspect="Content" ObjectID="_1772213254" r:id="rId9015"/>
        </w:object>
      </w:r>
    </w:p>
    <w:p w:rsidR="00FC75D9" w:rsidRPr="00FC75D9" w:rsidRDefault="00FC75D9" w:rsidP="00FC75D9">
      <w:r w:rsidRPr="00FC75D9">
        <w:t xml:space="preserve">Trong </w:t>
      </w:r>
      <w:r w:rsidRPr="00FC75D9">
        <w:object w:dxaOrig="920" w:dyaOrig="400">
          <v:shape id="_x0000_i6796" type="#_x0000_t75" style="width:45.6pt;height:20.65pt" o:ole="">
            <v:imagedata r:id="rId9016" o:title=""/>
          </v:shape>
          <o:OLEObject Type="Embed" ProgID="Equation.DSMT4" ShapeID="_x0000_i6796" DrawAspect="Content" ObjectID="_1772213255" r:id="rId9017"/>
        </w:object>
      </w:r>
      <w:r w:rsidRPr="00FC75D9">
        <w:t xml:space="preserve"> có </w:t>
      </w:r>
      <w:r w:rsidRPr="00FC75D9">
        <w:object w:dxaOrig="1020" w:dyaOrig="279">
          <v:shape id="_x0000_i6797" type="#_x0000_t75" style="width:50.6pt;height:13.55pt" o:ole="">
            <v:imagedata r:id="rId9018" o:title=""/>
          </v:shape>
          <o:OLEObject Type="Embed" ProgID="Equation.DSMT4" ShapeID="_x0000_i6797" DrawAspect="Content" ObjectID="_1772213256" r:id="rId9019"/>
        </w:object>
      </w:r>
      <w:r w:rsidRPr="00FC75D9">
        <w:t xml:space="preserve">  (do </w:t>
      </w:r>
      <w:r w:rsidRPr="00FC75D9">
        <w:object w:dxaOrig="720" w:dyaOrig="279">
          <v:shape id="_x0000_i6798" type="#_x0000_t75" style="width:36.35pt;height:13.55pt" o:ole="">
            <v:imagedata r:id="rId9020" o:title=""/>
          </v:shape>
          <o:OLEObject Type="Embed" ProgID="Equation.DSMT4" ShapeID="_x0000_i6798" DrawAspect="Content" ObjectID="_1772213257" r:id="rId9021"/>
        </w:object>
      </w:r>
      <w:r w:rsidRPr="00FC75D9">
        <w:t xml:space="preserve"> là hình vuông)</w:t>
      </w:r>
    </w:p>
    <w:p w:rsidR="00FC75D9" w:rsidRPr="00FC75D9" w:rsidRDefault="00FC75D9" w:rsidP="00FC75D9">
      <w:r w:rsidRPr="00FC75D9">
        <w:t xml:space="preserve">Trong </w:t>
      </w:r>
      <w:r w:rsidRPr="00FC75D9">
        <w:object w:dxaOrig="800" w:dyaOrig="400">
          <v:shape id="_x0000_i6799" type="#_x0000_t75" style="width:39.9pt;height:20.65pt" o:ole="">
            <v:imagedata r:id="rId9022" o:title=""/>
          </v:shape>
          <o:OLEObject Type="Embed" ProgID="Equation.DSMT4" ShapeID="_x0000_i6799" DrawAspect="Content" ObjectID="_1772213258" r:id="rId9023"/>
        </w:object>
      </w:r>
      <w:r w:rsidRPr="00FC75D9">
        <w:t xml:space="preserve"> có </w:t>
      </w:r>
      <w:r w:rsidRPr="00FC75D9">
        <w:object w:dxaOrig="1080" w:dyaOrig="279">
          <v:shape id="_x0000_i6800" type="#_x0000_t75" style="width:54.2pt;height:13.55pt" o:ole="">
            <v:imagedata r:id="rId9024" o:title=""/>
          </v:shape>
          <o:OLEObject Type="Embed" ProgID="Equation.DSMT4" ShapeID="_x0000_i6800" DrawAspect="Content" ObjectID="_1772213259" r:id="rId9025"/>
        </w:object>
      </w:r>
      <w:r w:rsidRPr="00FC75D9">
        <w:t xml:space="preserve">  (do tam giác </w:t>
      </w:r>
      <w:r w:rsidRPr="00FC75D9">
        <w:object w:dxaOrig="620" w:dyaOrig="260">
          <v:shape id="_x0000_i6801" type="#_x0000_t75" style="width:31.35pt;height:12.85pt" o:ole="">
            <v:imagedata r:id="rId9026" o:title=""/>
          </v:shape>
          <o:OLEObject Type="Embed" ProgID="Equation.DSMT4" ShapeID="_x0000_i6801" DrawAspect="Content" ObjectID="_1772213260" r:id="rId9027"/>
        </w:object>
      </w:r>
      <w:r w:rsidRPr="00FC75D9">
        <w:t xml:space="preserve"> cân tại </w:t>
      </w:r>
      <w:r w:rsidRPr="00FC75D9">
        <w:object w:dxaOrig="279" w:dyaOrig="260">
          <v:shape id="_x0000_i6802" type="#_x0000_t75" style="width:13.55pt;height:12.85pt" o:ole="">
            <v:imagedata r:id="rId9028" o:title=""/>
          </v:shape>
          <o:OLEObject Type="Embed" ProgID="Equation.DSMT4" ShapeID="_x0000_i6802" DrawAspect="Content" ObjectID="_1772213261" r:id="rId9029"/>
        </w:object>
      </w:r>
      <w:r w:rsidRPr="00FC75D9">
        <w:t>)</w:t>
      </w:r>
    </w:p>
    <w:p w:rsidR="00FC75D9" w:rsidRPr="00FC75D9" w:rsidRDefault="00FC75D9" w:rsidP="00FC75D9">
      <w:r w:rsidRPr="00FC75D9">
        <w:t xml:space="preserve">Suy ra góc giữa hai mặt phẳng </w:t>
      </w:r>
      <w:r w:rsidRPr="00FC75D9">
        <w:object w:dxaOrig="800" w:dyaOrig="400">
          <v:shape id="_x0000_i6803" type="#_x0000_t75" style="width:39.9pt;height:20.65pt" o:ole="">
            <v:imagedata r:id="rId9030" o:title=""/>
          </v:shape>
          <o:OLEObject Type="Embed" ProgID="Equation.DSMT4" ShapeID="_x0000_i6803" DrawAspect="Content" ObjectID="_1772213262" r:id="rId9031"/>
        </w:object>
      </w:r>
      <w:r w:rsidRPr="00FC75D9">
        <w:t xml:space="preserve"> và </w:t>
      </w:r>
      <w:r w:rsidRPr="00FC75D9">
        <w:object w:dxaOrig="740" w:dyaOrig="400">
          <v:shape id="_x0000_i6804" type="#_x0000_t75" style="width:37.05pt;height:20.65pt" o:ole="">
            <v:imagedata r:id="rId9032" o:title=""/>
          </v:shape>
          <o:OLEObject Type="Embed" ProgID="Equation.DSMT4" ShapeID="_x0000_i6804" DrawAspect="Content" ObjectID="_1772213263" r:id="rId9033"/>
        </w:object>
      </w:r>
      <w:r w:rsidRPr="00FC75D9">
        <w:t xml:space="preserve"> là góc giữa </w:t>
      </w:r>
      <w:r w:rsidRPr="00FC75D9">
        <w:object w:dxaOrig="480" w:dyaOrig="279">
          <v:shape id="_x0000_i6805" type="#_x0000_t75" style="width:23.5pt;height:13.55pt" o:ole="">
            <v:imagedata r:id="rId9034" o:title=""/>
          </v:shape>
          <o:OLEObject Type="Embed" ProgID="Equation.DSMT4" ShapeID="_x0000_i6805" DrawAspect="Content" ObjectID="_1772213264" r:id="rId9035"/>
        </w:object>
      </w:r>
      <w:r w:rsidRPr="00FC75D9">
        <w:t xml:space="preserve"> và </w:t>
      </w:r>
      <w:r w:rsidRPr="00FC75D9">
        <w:object w:dxaOrig="420" w:dyaOrig="279">
          <v:shape id="_x0000_i6806" type="#_x0000_t75" style="width:21.4pt;height:13.55pt" o:ole="">
            <v:imagedata r:id="rId9036" o:title=""/>
          </v:shape>
          <o:OLEObject Type="Embed" ProgID="Equation.DSMT4" ShapeID="_x0000_i6806" DrawAspect="Content" ObjectID="_1772213265" r:id="rId9037"/>
        </w:object>
      </w:r>
      <w:r w:rsidRPr="00FC75D9">
        <w:t xml:space="preserve"> hay </w:t>
      </w:r>
      <w:r w:rsidRPr="00FC75D9">
        <w:object w:dxaOrig="980" w:dyaOrig="400">
          <v:shape id="_x0000_i6807" type="#_x0000_t75" style="width:49.2pt;height:20.65pt" o:ole="">
            <v:imagedata r:id="rId9038" o:title=""/>
          </v:shape>
          <o:OLEObject Type="Embed" ProgID="Equation.DSMT4" ShapeID="_x0000_i6807" DrawAspect="Content" ObjectID="_1772213266" r:id="rId9039"/>
        </w:object>
      </w:r>
    </w:p>
    <w:p w:rsidR="00FC75D9" w:rsidRPr="00FC75D9" w:rsidRDefault="00FC75D9" w:rsidP="00FC75D9">
      <w:r w:rsidRPr="00FC75D9">
        <w:t xml:space="preserve">Gọi </w:t>
      </w:r>
      <w:r w:rsidRPr="00FC75D9">
        <w:object w:dxaOrig="200" w:dyaOrig="220">
          <v:shape id="_x0000_i6808" type="#_x0000_t75" style="width:10pt;height:10.7pt" o:ole="">
            <v:imagedata r:id="rId9040" o:title=""/>
          </v:shape>
          <o:OLEObject Type="Embed" ProgID="Equation.DSMT4" ShapeID="_x0000_i6808" DrawAspect="Content" ObjectID="_1772213267" r:id="rId9041"/>
        </w:object>
      </w:r>
      <w:r w:rsidRPr="00FC75D9">
        <w:t xml:space="preserve"> là cạnh hình lập phương và </w:t>
      </w:r>
      <w:r w:rsidRPr="00FC75D9">
        <w:object w:dxaOrig="240" w:dyaOrig="279">
          <v:shape id="_x0000_i6809" type="#_x0000_t75" style="width:12.1pt;height:13.55pt" o:ole="">
            <v:imagedata r:id="rId9042" o:title=""/>
          </v:shape>
          <o:OLEObject Type="Embed" ProgID="Equation.DSMT4" ShapeID="_x0000_i6809" DrawAspect="Content" ObjectID="_1772213268" r:id="rId9043"/>
        </w:object>
      </w:r>
      <w:r w:rsidRPr="00FC75D9">
        <w:t xml:space="preserve"> là giao điểm của </w:t>
      </w:r>
      <w:r w:rsidRPr="00FC75D9">
        <w:object w:dxaOrig="420" w:dyaOrig="279">
          <v:shape id="_x0000_i6810" type="#_x0000_t75" style="width:21.4pt;height:13.55pt" o:ole="">
            <v:imagedata r:id="rId9044" o:title=""/>
          </v:shape>
          <o:OLEObject Type="Embed" ProgID="Equation.DSMT4" ShapeID="_x0000_i6810" DrawAspect="Content" ObjectID="_1772213269" r:id="rId9045"/>
        </w:object>
      </w:r>
      <w:r w:rsidRPr="00FC75D9">
        <w:t xml:space="preserve"> và </w:t>
      </w:r>
      <w:r w:rsidRPr="00FC75D9">
        <w:object w:dxaOrig="400" w:dyaOrig="260">
          <v:shape id="_x0000_i6811" type="#_x0000_t75" style="width:20.65pt;height:12.85pt" o:ole="">
            <v:imagedata r:id="rId9046" o:title=""/>
          </v:shape>
          <o:OLEObject Type="Embed" ProgID="Equation.DSMT4" ShapeID="_x0000_i6811" DrawAspect="Content" ObjectID="_1772213270" r:id="rId9047"/>
        </w:object>
      </w:r>
      <w:r w:rsidRPr="00FC75D9">
        <w:t>.</w:t>
      </w:r>
    </w:p>
    <w:p w:rsidR="00FC75D9" w:rsidRPr="00FC75D9" w:rsidRDefault="00FC75D9" w:rsidP="00FC75D9">
      <w:r w:rsidRPr="00FC75D9">
        <w:t xml:space="preserve">Ta có </w:t>
      </w:r>
      <w:r w:rsidRPr="00FC75D9">
        <w:object w:dxaOrig="2299" w:dyaOrig="400">
          <v:shape id="_x0000_i6812" type="#_x0000_t75" style="width:115.5pt;height:20.65pt" o:ole="">
            <v:imagedata r:id="rId9048" o:title=""/>
          </v:shape>
          <o:OLEObject Type="Embed" ProgID="Equation.DSMT4" ShapeID="_x0000_i6812" DrawAspect="Content" ObjectID="_1772213271" r:id="rId9049"/>
        </w:object>
      </w:r>
    </w:p>
    <w:p w:rsidR="00FC75D9" w:rsidRPr="00FC75D9" w:rsidRDefault="00FC75D9" w:rsidP="00FC75D9">
      <w:r w:rsidRPr="00FC75D9">
        <w:t xml:space="preserve">Trong </w:t>
      </w:r>
      <w:r w:rsidRPr="00FC75D9">
        <w:object w:dxaOrig="920" w:dyaOrig="400">
          <v:shape id="_x0000_i6813" type="#_x0000_t75" style="width:45.6pt;height:20.65pt" o:ole="">
            <v:imagedata r:id="rId9050" o:title=""/>
          </v:shape>
          <o:OLEObject Type="Embed" ProgID="Equation.DSMT4" ShapeID="_x0000_i6813" DrawAspect="Content" ObjectID="_1772213272" r:id="rId9051"/>
        </w:object>
      </w:r>
      <w:r w:rsidRPr="00FC75D9">
        <w:t xml:space="preserve"> có </w:t>
      </w:r>
      <w:r w:rsidRPr="00FC75D9">
        <w:object w:dxaOrig="1020" w:dyaOrig="279">
          <v:shape id="_x0000_i6814" type="#_x0000_t75" style="width:50.6pt;height:13.55pt" o:ole="">
            <v:imagedata r:id="rId9052" o:title=""/>
          </v:shape>
          <o:OLEObject Type="Embed" ProgID="Equation.DSMT4" ShapeID="_x0000_i6814" DrawAspect="Content" ObjectID="_1772213273" r:id="rId9053"/>
        </w:object>
      </w:r>
      <w:r w:rsidRPr="00FC75D9">
        <w:t xml:space="preserve">  (do </w:t>
      </w:r>
      <w:r w:rsidRPr="00FC75D9">
        <w:object w:dxaOrig="720" w:dyaOrig="279">
          <v:shape id="_x0000_i6815" type="#_x0000_t75" style="width:36.35pt;height:13.55pt" o:ole="">
            <v:imagedata r:id="rId9054" o:title=""/>
          </v:shape>
          <o:OLEObject Type="Embed" ProgID="Equation.DSMT4" ShapeID="_x0000_i6815" DrawAspect="Content" ObjectID="_1772213274" r:id="rId9055"/>
        </w:object>
      </w:r>
      <w:r w:rsidRPr="00FC75D9">
        <w:t xml:space="preserve"> là hình vuông)</w:t>
      </w:r>
    </w:p>
    <w:p w:rsidR="00FC75D9" w:rsidRPr="00FC75D9" w:rsidRDefault="00FC75D9" w:rsidP="00FC75D9">
      <w:r w:rsidRPr="00FC75D9">
        <w:t xml:space="preserve">Trong </w:t>
      </w:r>
      <w:r w:rsidRPr="00FC75D9">
        <w:object w:dxaOrig="800" w:dyaOrig="400">
          <v:shape id="_x0000_i6816" type="#_x0000_t75" style="width:39.9pt;height:20.65pt" o:ole="">
            <v:imagedata r:id="rId9056" o:title=""/>
          </v:shape>
          <o:OLEObject Type="Embed" ProgID="Equation.DSMT4" ShapeID="_x0000_i6816" DrawAspect="Content" ObjectID="_1772213275" r:id="rId9057"/>
        </w:object>
      </w:r>
      <w:r w:rsidRPr="00FC75D9">
        <w:t xml:space="preserve"> có </w:t>
      </w:r>
      <w:r w:rsidRPr="00FC75D9">
        <w:object w:dxaOrig="1080" w:dyaOrig="279">
          <v:shape id="_x0000_i6817" type="#_x0000_t75" style="width:54.2pt;height:13.55pt" o:ole="">
            <v:imagedata r:id="rId9058" o:title=""/>
          </v:shape>
          <o:OLEObject Type="Embed" ProgID="Equation.DSMT4" ShapeID="_x0000_i6817" DrawAspect="Content" ObjectID="_1772213276" r:id="rId9059"/>
        </w:object>
      </w:r>
      <w:r w:rsidRPr="00FC75D9">
        <w:t xml:space="preserve"> (do tam giác </w:t>
      </w:r>
      <w:r w:rsidRPr="00FC75D9">
        <w:object w:dxaOrig="620" w:dyaOrig="260">
          <v:shape id="_x0000_i6818" type="#_x0000_t75" style="width:31.35pt;height:12.85pt" o:ole="">
            <v:imagedata r:id="rId9060" o:title=""/>
          </v:shape>
          <o:OLEObject Type="Embed" ProgID="Equation.DSMT4" ShapeID="_x0000_i6818" DrawAspect="Content" ObjectID="_1772213277" r:id="rId9061"/>
        </w:object>
      </w:r>
      <w:r w:rsidRPr="00FC75D9">
        <w:t xml:space="preserve"> cân tại </w:t>
      </w:r>
      <w:r w:rsidRPr="00FC75D9">
        <w:object w:dxaOrig="279" w:dyaOrig="260">
          <v:shape id="_x0000_i6819" type="#_x0000_t75" style="width:13.55pt;height:12.85pt" o:ole="">
            <v:imagedata r:id="rId9062" o:title=""/>
          </v:shape>
          <o:OLEObject Type="Embed" ProgID="Equation.DSMT4" ShapeID="_x0000_i6819" DrawAspect="Content" ObjectID="_1772213278" r:id="rId9063"/>
        </w:object>
      </w:r>
      <w:r w:rsidRPr="00FC75D9">
        <w:t>)</w:t>
      </w:r>
    </w:p>
    <w:p w:rsidR="00FC75D9" w:rsidRPr="00FC75D9" w:rsidRDefault="00FC75D9" w:rsidP="00FC75D9">
      <w:r w:rsidRPr="00FC75D9">
        <w:t xml:space="preserve">Suy ra góc giữa hai mặt phẳng </w:t>
      </w:r>
      <w:r w:rsidRPr="00FC75D9">
        <w:object w:dxaOrig="800" w:dyaOrig="400">
          <v:shape id="_x0000_i6820" type="#_x0000_t75" style="width:39.9pt;height:20.65pt" o:ole="">
            <v:imagedata r:id="rId9064" o:title=""/>
          </v:shape>
          <o:OLEObject Type="Embed" ProgID="Equation.DSMT4" ShapeID="_x0000_i6820" DrawAspect="Content" ObjectID="_1772213279" r:id="rId9065"/>
        </w:object>
      </w:r>
      <w:r w:rsidRPr="00FC75D9">
        <w:t xml:space="preserve"> và </w:t>
      </w:r>
      <w:r w:rsidRPr="00FC75D9">
        <w:object w:dxaOrig="740" w:dyaOrig="400">
          <v:shape id="_x0000_i6821" type="#_x0000_t75" style="width:37.05pt;height:20.65pt" o:ole="">
            <v:imagedata r:id="rId9066" o:title=""/>
          </v:shape>
          <o:OLEObject Type="Embed" ProgID="Equation.DSMT4" ShapeID="_x0000_i6821" DrawAspect="Content" ObjectID="_1772213280" r:id="rId9067"/>
        </w:object>
      </w:r>
      <w:r w:rsidRPr="00FC75D9">
        <w:t xml:space="preserve"> là góc giữa </w:t>
      </w:r>
      <w:r w:rsidRPr="00FC75D9">
        <w:object w:dxaOrig="480" w:dyaOrig="279">
          <v:shape id="_x0000_i6822" type="#_x0000_t75" style="width:23.5pt;height:13.55pt" o:ole="">
            <v:imagedata r:id="rId9068" o:title=""/>
          </v:shape>
          <o:OLEObject Type="Embed" ProgID="Equation.DSMT4" ShapeID="_x0000_i6822" DrawAspect="Content" ObjectID="_1772213281" r:id="rId9069"/>
        </w:object>
      </w:r>
      <w:r w:rsidRPr="00FC75D9">
        <w:t xml:space="preserve"> và </w:t>
      </w:r>
      <w:r w:rsidRPr="00FC75D9">
        <w:object w:dxaOrig="420" w:dyaOrig="279">
          <v:shape id="_x0000_i6823" type="#_x0000_t75" style="width:21.4pt;height:13.55pt" o:ole="">
            <v:imagedata r:id="rId9070" o:title=""/>
          </v:shape>
          <o:OLEObject Type="Embed" ProgID="Equation.DSMT4" ShapeID="_x0000_i6823" DrawAspect="Content" ObjectID="_1772213282" r:id="rId9071"/>
        </w:object>
      </w:r>
      <w:r w:rsidRPr="00FC75D9">
        <w:t xml:space="preserve"> hay </w:t>
      </w:r>
      <w:r w:rsidRPr="00FC75D9">
        <w:object w:dxaOrig="980" w:dyaOrig="400">
          <v:shape id="_x0000_i6824" type="#_x0000_t75" style="width:49.2pt;height:20.65pt" o:ole="">
            <v:imagedata r:id="rId9072" o:title=""/>
          </v:shape>
          <o:OLEObject Type="Embed" ProgID="Equation.DSMT4" ShapeID="_x0000_i6824" DrawAspect="Content" ObjectID="_1772213283" r:id="rId9073"/>
        </w:object>
      </w:r>
    </w:p>
    <w:p w:rsidR="00FC75D9" w:rsidRPr="00FC75D9" w:rsidRDefault="00FC75D9" w:rsidP="00FC75D9">
      <w:r w:rsidRPr="00FC75D9">
        <w:t xml:space="preserve">Ta có </w:t>
      </w:r>
      <w:r w:rsidRPr="00FC75D9">
        <w:object w:dxaOrig="3260" w:dyaOrig="700">
          <v:shape id="_x0000_i6825" type="#_x0000_t75" style="width:162.55pt;height:34.95pt" o:ole="">
            <v:imagedata r:id="rId9074" o:title=""/>
          </v:shape>
          <o:OLEObject Type="Embed" ProgID="Equation.DSMT4" ShapeID="_x0000_i6825" DrawAspect="Content" ObjectID="_1772213284" r:id="rId9075"/>
        </w:object>
      </w:r>
    </w:p>
    <w:p w:rsidR="00FC75D9" w:rsidRPr="00FC75D9" w:rsidRDefault="00FC75D9" w:rsidP="00FC75D9">
      <w:r w:rsidRPr="00FC75D9">
        <w:t xml:space="preserve">Xét tam giác </w:t>
      </w:r>
      <w:r w:rsidRPr="00FC75D9">
        <w:object w:dxaOrig="620" w:dyaOrig="279">
          <v:shape id="_x0000_i6826" type="#_x0000_t75" style="width:31.35pt;height:13.55pt" o:ole="">
            <v:imagedata r:id="rId9076" o:title=""/>
          </v:shape>
          <o:OLEObject Type="Embed" ProgID="Equation.DSMT4" ShapeID="_x0000_i6826" DrawAspect="Content" ObjectID="_1772213285" r:id="rId9077"/>
        </w:object>
      </w:r>
      <w:r w:rsidRPr="00FC75D9">
        <w:t xml:space="preserve"> vuông tại </w:t>
      </w:r>
      <w:r w:rsidRPr="00FC75D9">
        <w:object w:dxaOrig="240" w:dyaOrig="260">
          <v:shape id="_x0000_i6827" type="#_x0000_t75" style="width:12.1pt;height:12.85pt" o:ole="">
            <v:imagedata r:id="rId9078" o:title=""/>
          </v:shape>
          <o:OLEObject Type="Embed" ProgID="Equation.DSMT4" ShapeID="_x0000_i6827" DrawAspect="Content" ObjectID="_1772213286" r:id="rId9079"/>
        </w:object>
      </w:r>
      <w:r w:rsidRPr="00FC75D9">
        <w:t xml:space="preserve"> có </w:t>
      </w:r>
      <w:r w:rsidRPr="00FC75D9">
        <w:object w:dxaOrig="2880" w:dyaOrig="960">
          <v:shape id="_x0000_i6828" type="#_x0000_t75" style="width:2in;height:48.5pt" o:ole="">
            <v:imagedata r:id="rId9080" o:title=""/>
          </v:shape>
          <o:OLEObject Type="Embed" ProgID="Equation.DSMT4" ShapeID="_x0000_i6828" DrawAspect="Content" ObjectID="_1772213287" r:id="rId9081"/>
        </w:object>
      </w:r>
    </w:p>
    <w:p w:rsidR="00FC75D9" w:rsidRPr="00FC75D9" w:rsidRDefault="00FC75D9" w:rsidP="00FC75D9">
      <w:r w:rsidRPr="00FC75D9">
        <w:t xml:space="preserve">Vậy </w:t>
      </w:r>
      <w:r w:rsidRPr="00FC75D9">
        <w:object w:dxaOrig="1100" w:dyaOrig="380">
          <v:shape id="_x0000_i6829" type="#_x0000_t75" style="width:54.9pt;height:18.55pt" o:ole="">
            <v:imagedata r:id="rId9082" o:title=""/>
          </v:shape>
          <o:OLEObject Type="Embed" ProgID="Equation.DSMT4" ShapeID="_x0000_i6829" DrawAspect="Content" ObjectID="_1772213288" r:id="rId9083"/>
        </w:object>
      </w:r>
      <w:r w:rsidRPr="00FC75D9">
        <w:t>.</w:t>
      </w:r>
    </w:p>
    <w:p w:rsidR="00FC75D9" w:rsidRPr="00FC75D9" w:rsidRDefault="00FC75D9" w:rsidP="00FC75D9">
      <w:r w:rsidRPr="00FC75D9">
        <w:t xml:space="preserve">Câu 47 (TH): Trong không gian Oxyz, cho mặt phẳng </w:t>
      </w:r>
      <w:r w:rsidRPr="00FC75D9">
        <w:object w:dxaOrig="2280" w:dyaOrig="400">
          <v:shape id="_x0000_i6830" type="#_x0000_t75" style="width:114.05pt;height:20.65pt" o:ole="">
            <v:imagedata r:id="rId7790" o:title=""/>
          </v:shape>
          <o:OLEObject Type="Embed" ProgID="Equation.DSMT4" ShapeID="_x0000_i6830" DrawAspect="Content" ObjectID="_1772213289" r:id="rId9084"/>
        </w:object>
      </w:r>
      <w:r w:rsidRPr="00FC75D9">
        <w:t xml:space="preserve"> và đường thẳng </w:t>
      </w:r>
      <w:r w:rsidRPr="00FC75D9">
        <w:object w:dxaOrig="220" w:dyaOrig="260">
          <v:shape id="_x0000_i6831" type="#_x0000_t75" style="width:10.7pt;height:12.85pt" o:ole="">
            <v:imagedata r:id="rId7792" o:title=""/>
          </v:shape>
          <o:OLEObject Type="Embed" ProgID="Equation.DSMT4" ShapeID="_x0000_i6831" DrawAspect="Content" ObjectID="_1772213290" r:id="rId9085"/>
        </w:object>
      </w:r>
      <w:r w:rsidRPr="00FC75D9">
        <w:t xml:space="preserve"> có phương trình tham số </w:t>
      </w:r>
      <w:r w:rsidRPr="00FC75D9">
        <w:object w:dxaOrig="1200" w:dyaOrig="1120">
          <v:shape id="_x0000_i6832" type="#_x0000_t75" style="width:59.9pt;height:55.6pt" o:ole="">
            <v:imagedata r:id="rId7794" o:title=""/>
          </v:shape>
          <o:OLEObject Type="Embed" ProgID="Equation.DSMT4" ShapeID="_x0000_i6832" DrawAspect="Content" ObjectID="_1772213291" r:id="rId9086"/>
        </w:object>
      </w:r>
      <w:r w:rsidRPr="00FC75D9">
        <w:t xml:space="preserve">. Khoảng cách giữa đường thẳng Δ và mặt phẳng </w:t>
      </w:r>
      <w:r w:rsidRPr="00FC75D9">
        <w:object w:dxaOrig="420" w:dyaOrig="400">
          <v:shape id="_x0000_i6833" type="#_x0000_t75" style="width:21.4pt;height:20.65pt" o:ole="">
            <v:imagedata r:id="rId7796" o:title=""/>
          </v:shape>
          <o:OLEObject Type="Embed" ProgID="Equation.DSMT4" ShapeID="_x0000_i6833" DrawAspect="Content" ObjectID="_1772213292" r:id="rId9087"/>
        </w:object>
      </w:r>
      <w:r w:rsidRPr="00FC75D9">
        <w:t xml:space="preserve"> bằng: </w:t>
      </w:r>
    </w:p>
    <w:p w:rsidR="00FC75D9" w:rsidRPr="00FC75D9" w:rsidRDefault="00FC75D9" w:rsidP="00FC75D9">
      <w:r w:rsidRPr="00FC75D9">
        <w:tab/>
      </w:r>
      <w:r w:rsidRPr="00FC75D9">
        <w:rPr>
          <w:highlight w:val="yellow"/>
        </w:rPr>
        <w:t xml:space="preserve">Đáp án: </w:t>
      </w:r>
      <w:r w:rsidRPr="00FC75D9">
        <w:rPr>
          <w:highlight w:val="yellow"/>
        </w:rPr>
        <w:object w:dxaOrig="240" w:dyaOrig="620">
          <v:shape id="_x0000_i6834" type="#_x0000_t75" style="width:12.1pt;height:31.35pt" o:ole="">
            <v:imagedata r:id="rId9088" o:title=""/>
          </v:shape>
          <o:OLEObject Type="Embed" ProgID="Equation.DSMT4" ShapeID="_x0000_i6834" DrawAspect="Content" ObjectID="_1772213293" r:id="rId9089"/>
        </w:object>
      </w:r>
    </w:p>
    <w:p w:rsidR="00FC75D9" w:rsidRPr="00FC75D9" w:rsidRDefault="00FC75D9" w:rsidP="00FC75D9">
      <w:r w:rsidRPr="00FC75D9">
        <w:t xml:space="preserve">Phương pháp giải: </w:t>
      </w:r>
    </w:p>
    <w:p w:rsidR="00FC75D9" w:rsidRPr="00FC75D9" w:rsidRDefault="00FC75D9" w:rsidP="00FC75D9">
      <w:r w:rsidRPr="00FC75D9">
        <w:t xml:space="preserve">Nếu </w:t>
      </w:r>
      <w:r w:rsidRPr="00FC75D9">
        <w:object w:dxaOrig="840" w:dyaOrig="400">
          <v:shape id="_x0000_i6835" type="#_x0000_t75" style="width:42.05pt;height:20.65pt" o:ole="">
            <v:imagedata r:id="rId9090" o:title=""/>
          </v:shape>
          <o:OLEObject Type="Embed" ProgID="Equation.DSMT4" ShapeID="_x0000_i6835" DrawAspect="Content" ObjectID="_1772213294" r:id="rId9091"/>
        </w:object>
      </w:r>
      <w:r w:rsidRPr="00FC75D9">
        <w:t xml:space="preserve"> thì </w:t>
      </w:r>
      <w:r w:rsidRPr="00FC75D9">
        <w:object w:dxaOrig="2860" w:dyaOrig="400">
          <v:shape id="_x0000_i6836" type="#_x0000_t75" style="width:143.3pt;height:20.65pt" o:ole="">
            <v:imagedata r:id="rId9092" o:title=""/>
          </v:shape>
          <o:OLEObject Type="Embed" ProgID="Equation.DSMT4" ShapeID="_x0000_i6836" DrawAspect="Content" ObjectID="_1772213295" r:id="rId9093"/>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Mặt phẳng </w:t>
      </w:r>
      <w:r w:rsidRPr="00FC75D9">
        <w:object w:dxaOrig="2280" w:dyaOrig="400">
          <v:shape id="_x0000_i6837" type="#_x0000_t75" style="width:114.05pt;height:20.65pt" o:ole="">
            <v:imagedata r:id="rId9094" o:title=""/>
          </v:shape>
          <o:OLEObject Type="Embed" ProgID="Equation.DSMT4" ShapeID="_x0000_i6837" DrawAspect="Content" ObjectID="_1772213296" r:id="rId9095"/>
        </w:object>
      </w:r>
      <w:r w:rsidRPr="00FC75D9">
        <w:t xml:space="preserve"> có 1 VTPT </w:t>
      </w:r>
      <w:r w:rsidRPr="00FC75D9">
        <w:object w:dxaOrig="1240" w:dyaOrig="400">
          <v:shape id="_x0000_i6838" type="#_x0000_t75" style="width:62pt;height:20.65pt" o:ole="">
            <v:imagedata r:id="rId9096" o:title=""/>
          </v:shape>
          <o:OLEObject Type="Embed" ProgID="Equation.DSMT4" ShapeID="_x0000_i6838" DrawAspect="Content" ObjectID="_1772213297" r:id="rId9097"/>
        </w:object>
      </w:r>
      <w:r w:rsidRPr="00FC75D9">
        <w:t xml:space="preserve">. Đường thẳng Δ có 1 VTCP </w:t>
      </w:r>
      <w:r w:rsidRPr="00FC75D9">
        <w:object w:dxaOrig="1359" w:dyaOrig="400">
          <v:shape id="_x0000_i6839" type="#_x0000_t75" style="width:67.7pt;height:20.65pt" o:ole="">
            <v:imagedata r:id="rId9098" o:title=""/>
          </v:shape>
          <o:OLEObject Type="Embed" ProgID="Equation.DSMT4" ShapeID="_x0000_i6839" DrawAspect="Content" ObjectID="_1772213298" r:id="rId9099"/>
        </w:object>
      </w:r>
    </w:p>
    <w:p w:rsidR="00FC75D9" w:rsidRPr="00FC75D9" w:rsidRDefault="00FC75D9" w:rsidP="00FC75D9">
      <w:r w:rsidRPr="00FC75D9">
        <w:t xml:space="preserve">Ta có: </w:t>
      </w:r>
      <w:r w:rsidRPr="00FC75D9">
        <w:object w:dxaOrig="4000" w:dyaOrig="400">
          <v:shape id="_x0000_i6840" type="#_x0000_t75" style="width:200.3pt;height:20.65pt" o:ole="">
            <v:imagedata r:id="rId9100" o:title=""/>
          </v:shape>
          <o:OLEObject Type="Embed" ProgID="Equation.DSMT4" ShapeID="_x0000_i6840" DrawAspect="Content" ObjectID="_1772213299" r:id="rId9101"/>
        </w:object>
      </w:r>
    </w:p>
    <w:p w:rsidR="00FC75D9" w:rsidRPr="00FC75D9" w:rsidRDefault="00FC75D9" w:rsidP="00FC75D9">
      <w:r w:rsidRPr="00FC75D9">
        <w:t xml:space="preserve">Lấy </w:t>
      </w:r>
      <w:r w:rsidRPr="00FC75D9">
        <w:object w:dxaOrig="2420" w:dyaOrig="400">
          <v:shape id="_x0000_i6841" type="#_x0000_t75" style="width:121.2pt;height:20.65pt" o:ole="">
            <v:imagedata r:id="rId9102" o:title=""/>
          </v:shape>
          <o:OLEObject Type="Embed" ProgID="Equation.DSMT4" ShapeID="_x0000_i6841" DrawAspect="Content" ObjectID="_1772213300" r:id="rId9103"/>
        </w:object>
      </w:r>
      <w:r w:rsidRPr="00FC75D9">
        <w:t xml:space="preserve"> (do </w:t>
      </w:r>
      <w:r w:rsidRPr="00FC75D9">
        <w:object w:dxaOrig="2520" w:dyaOrig="400">
          <v:shape id="_x0000_i6842" type="#_x0000_t75" style="width:126.2pt;height:20.65pt" o:ole="">
            <v:imagedata r:id="rId9104" o:title=""/>
          </v:shape>
          <o:OLEObject Type="Embed" ProgID="Equation.DSMT4" ShapeID="_x0000_i6842" DrawAspect="Content" ObjectID="_1772213301" r:id="rId9105"/>
        </w:object>
      </w:r>
      <w:r w:rsidRPr="00FC75D9">
        <w:t>)</w:t>
      </w:r>
    </w:p>
    <w:p w:rsidR="00FC75D9" w:rsidRPr="00FC75D9" w:rsidRDefault="00FC75D9" w:rsidP="00FC75D9">
      <w:r w:rsidRPr="00FC75D9">
        <w:object w:dxaOrig="5340" w:dyaOrig="760">
          <v:shape id="_x0000_i6843" type="#_x0000_t75" style="width:266.6pt;height:37.8pt" o:ole="">
            <v:imagedata r:id="rId9106" o:title=""/>
          </v:shape>
          <o:OLEObject Type="Embed" ProgID="Equation.DSMT4" ShapeID="_x0000_i6843" DrawAspect="Content" ObjectID="_1772213302" r:id="rId9107"/>
        </w:object>
      </w:r>
    </w:p>
    <w:p w:rsidR="00FC75D9" w:rsidRPr="00FC75D9" w:rsidRDefault="00FC75D9" w:rsidP="00FC75D9">
      <w:r w:rsidRPr="00FC75D9">
        <w:t xml:space="preserve">Vậy </w:t>
      </w:r>
      <w:r w:rsidRPr="00FC75D9">
        <w:object w:dxaOrig="1420" w:dyaOrig="620">
          <v:shape id="_x0000_i6844" type="#_x0000_t75" style="width:71.3pt;height:31.35pt" o:ole="">
            <v:imagedata r:id="rId9108" o:title=""/>
          </v:shape>
          <o:OLEObject Type="Embed" ProgID="Equation.DSMT4" ShapeID="_x0000_i6844" DrawAspect="Content" ObjectID="_1772213303" r:id="rId9109"/>
        </w:object>
      </w:r>
      <w:r w:rsidRPr="00FC75D9">
        <w:t>.</w:t>
      </w:r>
    </w:p>
    <w:p w:rsidR="00FC75D9" w:rsidRPr="00FC75D9" w:rsidRDefault="00FC75D9" w:rsidP="00FC75D9">
      <w:r w:rsidRPr="00FC75D9">
        <w:t xml:space="preserve">Câu 48 (VDC): Xét các số thực dương </w:t>
      </w:r>
      <w:r w:rsidRPr="00FC75D9">
        <w:object w:dxaOrig="200" w:dyaOrig="220">
          <v:shape id="_x0000_i6845" type="#_x0000_t75" style="width:10pt;height:10.7pt" o:ole="">
            <v:imagedata r:id="rId7798" o:title=""/>
          </v:shape>
          <o:OLEObject Type="Embed" ProgID="Equation.DSMT4" ShapeID="_x0000_i6845" DrawAspect="Content" ObjectID="_1772213304" r:id="rId9110"/>
        </w:object>
      </w:r>
      <w:r w:rsidRPr="00FC75D9">
        <w:t xml:space="preserve">, </w:t>
      </w:r>
      <w:r w:rsidRPr="00FC75D9">
        <w:object w:dxaOrig="220" w:dyaOrig="260">
          <v:shape id="_x0000_i6846" type="#_x0000_t75" style="width:10.7pt;height:12.85pt" o:ole="">
            <v:imagedata r:id="rId7800" o:title=""/>
          </v:shape>
          <o:OLEObject Type="Embed" ProgID="Equation.DSMT4" ShapeID="_x0000_i6846" DrawAspect="Content" ObjectID="_1772213305" r:id="rId9111"/>
        </w:object>
      </w:r>
      <w:r w:rsidRPr="00FC75D9">
        <w:t xml:space="preserve"> thỏa mãn </w:t>
      </w:r>
      <w:r w:rsidRPr="00FC75D9">
        <w:object w:dxaOrig="2920" w:dyaOrig="580">
          <v:shape id="_x0000_i6847" type="#_x0000_t75" style="width:145.45pt;height:28.5pt" o:ole="">
            <v:imagedata r:id="rId7802" o:title=""/>
          </v:shape>
          <o:OLEObject Type="Embed" ProgID="Equation.DSMT4" ShapeID="_x0000_i6847" DrawAspect="Content" ObjectID="_1772213306" r:id="rId9112"/>
        </w:object>
      </w:r>
      <w:r w:rsidRPr="00FC75D9">
        <w:t xml:space="preserve">. Tìm giá trị nhỏ nhất </w:t>
      </w:r>
      <w:r w:rsidRPr="00FC75D9">
        <w:object w:dxaOrig="420" w:dyaOrig="360">
          <v:shape id="_x0000_i6848" type="#_x0000_t75" style="width:21.4pt;height:17.8pt" o:ole="">
            <v:imagedata r:id="rId7804" o:title=""/>
          </v:shape>
          <o:OLEObject Type="Embed" ProgID="Equation.DSMT4" ShapeID="_x0000_i6848" DrawAspect="Content" ObjectID="_1772213307" r:id="rId9113"/>
        </w:object>
      </w:r>
      <w:r w:rsidRPr="00FC75D9">
        <w:t xml:space="preserve"> của biểu thức </w:t>
      </w:r>
      <w:r w:rsidRPr="00FC75D9">
        <w:object w:dxaOrig="1060" w:dyaOrig="320">
          <v:shape id="_x0000_i6849" type="#_x0000_t75" style="width:53.45pt;height:16.4pt" o:ole="">
            <v:imagedata r:id="rId7806" o:title=""/>
          </v:shape>
          <o:OLEObject Type="Embed" ProgID="Equation.DSMT4" ShapeID="_x0000_i6849" DrawAspect="Content" ObjectID="_1772213308" r:id="rId9114"/>
        </w:object>
      </w:r>
      <w:r w:rsidRPr="00FC75D9">
        <w:t xml:space="preserve">. </w:t>
      </w:r>
    </w:p>
    <w:p w:rsidR="00FC75D9" w:rsidRPr="00FC75D9" w:rsidRDefault="00FC75D9" w:rsidP="00FC75D9">
      <w:r w:rsidRPr="00FC75D9">
        <w:tab/>
      </w:r>
      <w:r w:rsidRPr="00FC75D9">
        <w:rPr>
          <w:highlight w:val="yellow"/>
        </w:rPr>
        <w:t xml:space="preserve">Đáp án: </w:t>
      </w:r>
      <w:r w:rsidRPr="00FC75D9">
        <w:rPr>
          <w:highlight w:val="yellow"/>
        </w:rPr>
        <w:object w:dxaOrig="800" w:dyaOrig="360">
          <v:shape id="_x0000_i6850" type="#_x0000_t75" style="width:39.9pt;height:17.8pt" o:ole="">
            <v:imagedata r:id="rId9115" o:title=""/>
          </v:shape>
          <o:OLEObject Type="Embed" ProgID="Equation.DSMT4" ShapeID="_x0000_i6850" DrawAspect="Content" ObjectID="_1772213309" r:id="rId9116"/>
        </w:object>
      </w:r>
    </w:p>
    <w:p w:rsidR="00FC75D9" w:rsidRPr="00FC75D9" w:rsidRDefault="00FC75D9" w:rsidP="00FC75D9">
      <w:r w:rsidRPr="00FC75D9">
        <w:t xml:space="preserve">Phương pháp giải: </w:t>
      </w:r>
    </w:p>
    <w:p w:rsidR="00FC75D9" w:rsidRPr="00FC75D9" w:rsidRDefault="00FC75D9" w:rsidP="00FC75D9">
      <w:r w:rsidRPr="00FC75D9">
        <w:t xml:space="preserve">+) Sử dụng công thức </w:t>
      </w:r>
      <w:r w:rsidRPr="00FC75D9">
        <w:object w:dxaOrig="4340" w:dyaOrig="400">
          <v:shape id="_x0000_i6851" type="#_x0000_t75" style="width:216.7pt;height:20.65pt" o:ole="">
            <v:imagedata r:id="rId9117" o:title=""/>
          </v:shape>
          <o:OLEObject Type="Embed" ProgID="Equation.DSMT4" ShapeID="_x0000_i6851" DrawAspect="Content" ObjectID="_1772213310" r:id="rId9118"/>
        </w:object>
      </w:r>
      <w:r w:rsidRPr="00FC75D9">
        <w:t xml:space="preserve">, giải bất phương trình logarit cơ bản </w:t>
      </w:r>
      <w:r w:rsidRPr="00FC75D9">
        <w:object w:dxaOrig="4800" w:dyaOrig="400">
          <v:shape id="_x0000_i6852" type="#_x0000_t75" style="width:239.5pt;height:20.65pt" o:ole="">
            <v:imagedata r:id="rId9119" o:title=""/>
          </v:shape>
          <o:OLEObject Type="Embed" ProgID="Equation.DSMT4" ShapeID="_x0000_i6852" DrawAspect="Content" ObjectID="_1772213311" r:id="rId9120"/>
        </w:object>
      </w:r>
      <w:r w:rsidRPr="00FC75D9">
        <w:t>.</w:t>
      </w:r>
    </w:p>
    <w:p w:rsidR="00FC75D9" w:rsidRPr="00FC75D9" w:rsidRDefault="00FC75D9" w:rsidP="00FC75D9">
      <w:r w:rsidRPr="00FC75D9">
        <w:t xml:space="preserve">+) Rút </w:t>
      </w:r>
      <w:r w:rsidRPr="00FC75D9">
        <w:object w:dxaOrig="200" w:dyaOrig="220">
          <v:shape id="_x0000_i6853" type="#_x0000_t75" style="width:10pt;height:10.7pt" o:ole="">
            <v:imagedata r:id="rId9121" o:title=""/>
          </v:shape>
          <o:OLEObject Type="Embed" ProgID="Equation.DSMT4" ShapeID="_x0000_i6853" DrawAspect="Content" ObjectID="_1772213312" r:id="rId9122"/>
        </w:object>
      </w:r>
      <w:r w:rsidRPr="00FC75D9">
        <w:t xml:space="preserve"> theo </w:t>
      </w:r>
      <w:r w:rsidRPr="00FC75D9">
        <w:object w:dxaOrig="220" w:dyaOrig="260">
          <v:shape id="_x0000_i6854" type="#_x0000_t75" style="width:10.7pt;height:12.85pt" o:ole="">
            <v:imagedata r:id="rId9123" o:title=""/>
          </v:shape>
          <o:OLEObject Type="Embed" ProgID="Equation.DSMT4" ShapeID="_x0000_i6854" DrawAspect="Content" ObjectID="_1772213313" r:id="rId9124"/>
        </w:object>
      </w:r>
      <w:r w:rsidRPr="00FC75D9">
        <w:t xml:space="preserve">, thế vào </w:t>
      </w:r>
      <w:r w:rsidRPr="00FC75D9">
        <w:object w:dxaOrig="240" w:dyaOrig="260">
          <v:shape id="_x0000_i6855" type="#_x0000_t75" style="width:12.1pt;height:12.85pt" o:ole="">
            <v:imagedata r:id="rId9125" o:title=""/>
          </v:shape>
          <o:OLEObject Type="Embed" ProgID="Equation.DSMT4" ShapeID="_x0000_i6855" DrawAspect="Content" ObjectID="_1772213314" r:id="rId9126"/>
        </w:object>
      </w:r>
      <w:r w:rsidRPr="00FC75D9">
        <w:t>.</w:t>
      </w:r>
    </w:p>
    <w:p w:rsidR="00FC75D9" w:rsidRPr="00FC75D9" w:rsidRDefault="00FC75D9" w:rsidP="00FC75D9">
      <w:r w:rsidRPr="00FC75D9">
        <w:t xml:space="preserve">+) Đưa </w:t>
      </w:r>
      <w:r w:rsidRPr="00FC75D9">
        <w:object w:dxaOrig="240" w:dyaOrig="260">
          <v:shape id="_x0000_i6856" type="#_x0000_t75" style="width:12.1pt;height:12.85pt" o:ole="">
            <v:imagedata r:id="rId9127" o:title=""/>
          </v:shape>
          <o:OLEObject Type="Embed" ProgID="Equation.DSMT4" ShapeID="_x0000_i6856" DrawAspect="Content" ObjectID="_1772213315" r:id="rId9128"/>
        </w:object>
      </w:r>
      <w:r w:rsidRPr="00FC75D9">
        <w:t xml:space="preserve"> về dạng </w:t>
      </w:r>
      <w:r w:rsidRPr="00FC75D9">
        <w:object w:dxaOrig="999" w:dyaOrig="400">
          <v:shape id="_x0000_i6857" type="#_x0000_t75" style="width:49.9pt;height:20.65pt" o:ole="">
            <v:imagedata r:id="rId9129" o:title=""/>
          </v:shape>
          <o:OLEObject Type="Embed" ProgID="Equation.DSMT4" ShapeID="_x0000_i6857" DrawAspect="Content" ObjectID="_1772213316" r:id="rId9130"/>
        </w:object>
      </w:r>
      <w:r w:rsidRPr="00FC75D9">
        <w:t xml:space="preserve">. Lập BBT và tìm GTNN của </w:t>
      </w:r>
      <w:r w:rsidRPr="00FC75D9">
        <w:object w:dxaOrig="999" w:dyaOrig="400">
          <v:shape id="_x0000_i6858" type="#_x0000_t75" style="width:49.9pt;height:20.65pt" o:ole="">
            <v:imagedata r:id="rId9131" o:title=""/>
          </v:shape>
          <o:OLEObject Type="Embed" ProgID="Equation.DSMT4" ShapeID="_x0000_i6858" DrawAspect="Content" ObjectID="_1772213317" r:id="rId9132"/>
        </w:object>
      </w:r>
      <w:r w:rsidRPr="00FC75D9">
        <w:t>.</w:t>
      </w:r>
    </w:p>
    <w:p w:rsidR="00FC75D9" w:rsidRPr="00FC75D9" w:rsidRDefault="00FC75D9" w:rsidP="00FC75D9">
      <w:r w:rsidRPr="00FC75D9">
        <w:t xml:space="preserve">Giải chi tiết: </w:t>
      </w:r>
    </w:p>
    <w:p w:rsidR="00FC75D9" w:rsidRPr="00FC75D9" w:rsidRDefault="00FC75D9" w:rsidP="00FC75D9">
      <w:r w:rsidRPr="00FC75D9">
        <w:t>Theo bài ra ta có:</w:t>
      </w:r>
    </w:p>
    <w:p w:rsidR="00FC75D9" w:rsidRPr="00FC75D9" w:rsidRDefault="00FC75D9" w:rsidP="00FC75D9">
      <w:r w:rsidRPr="00FC75D9">
        <w:object w:dxaOrig="7020" w:dyaOrig="580">
          <v:shape id="_x0000_i6859" type="#_x0000_t75" style="width:350.75pt;height:28.5pt" o:ole="">
            <v:imagedata r:id="rId9133" o:title=""/>
          </v:shape>
          <o:OLEObject Type="Embed" ProgID="Equation.DSMT4" ShapeID="_x0000_i6859" DrawAspect="Content" ObjectID="_1772213318" r:id="rId9134"/>
        </w:object>
      </w:r>
    </w:p>
    <w:p w:rsidR="00FC75D9" w:rsidRPr="00FC75D9" w:rsidRDefault="00FC75D9" w:rsidP="00FC75D9">
      <w:r w:rsidRPr="00FC75D9">
        <w:object w:dxaOrig="1980" w:dyaOrig="400">
          <v:shape id="_x0000_i6860" type="#_x0000_t75" style="width:99.1pt;height:20.65pt" o:ole="">
            <v:imagedata r:id="rId9135" o:title=""/>
          </v:shape>
          <o:OLEObject Type="Embed" ProgID="Equation.DSMT4" ShapeID="_x0000_i6860" DrawAspect="Content" ObjectID="_1772213319" r:id="rId9136"/>
        </w:object>
      </w:r>
      <w:r w:rsidRPr="00FC75D9">
        <w:t xml:space="preserve">. Mà </w:t>
      </w:r>
      <w:r w:rsidRPr="00FC75D9">
        <w:object w:dxaOrig="2480" w:dyaOrig="320">
          <v:shape id="_x0000_i6861" type="#_x0000_t75" style="width:123.35pt;height:16.4pt" o:ole="">
            <v:imagedata r:id="rId9137" o:title=""/>
          </v:shape>
          <o:OLEObject Type="Embed" ProgID="Equation.DSMT4" ShapeID="_x0000_i6861" DrawAspect="Content" ObjectID="_1772213320" r:id="rId9138"/>
        </w:object>
      </w:r>
      <w:r w:rsidRPr="00FC75D9">
        <w:t>.</w:t>
      </w:r>
    </w:p>
    <w:p w:rsidR="00FC75D9" w:rsidRPr="00FC75D9" w:rsidRDefault="00FC75D9" w:rsidP="00FC75D9">
      <w:r w:rsidRPr="00FC75D9">
        <w:object w:dxaOrig="1180" w:dyaOrig="700">
          <v:shape id="_x0000_i6862" type="#_x0000_t75" style="width:59.15pt;height:34.95pt" o:ole="">
            <v:imagedata r:id="rId9139" o:title=""/>
          </v:shape>
          <o:OLEObject Type="Embed" ProgID="Equation.DSMT4" ShapeID="_x0000_i6862" DrawAspect="Content" ObjectID="_1772213321" r:id="rId9140"/>
        </w:object>
      </w:r>
      <w:r w:rsidRPr="00FC75D9">
        <w:t xml:space="preserve">. Khi đó ta có </w:t>
      </w:r>
      <w:r w:rsidRPr="00FC75D9">
        <w:object w:dxaOrig="2220" w:dyaOrig="700">
          <v:shape id="_x0000_i6863" type="#_x0000_t75" style="width:111.2pt;height:34.95pt" o:ole="">
            <v:imagedata r:id="rId9141" o:title=""/>
          </v:shape>
          <o:OLEObject Type="Embed" ProgID="Equation.DSMT4" ShapeID="_x0000_i6863" DrawAspect="Content" ObjectID="_1772213322" r:id="rId9142"/>
        </w:object>
      </w:r>
      <w:r w:rsidRPr="00FC75D9">
        <w:t xml:space="preserve"> với </w:t>
      </w:r>
      <w:r w:rsidRPr="00FC75D9">
        <w:object w:dxaOrig="520" w:dyaOrig="320">
          <v:shape id="_x0000_i6864" type="#_x0000_t75" style="width:26.4pt;height:16.4pt" o:ole="">
            <v:imagedata r:id="rId9143" o:title=""/>
          </v:shape>
          <o:OLEObject Type="Embed" ProgID="Equation.DSMT4" ShapeID="_x0000_i6864" DrawAspect="Content" ObjectID="_1772213323" r:id="rId9144"/>
        </w:object>
      </w:r>
      <w:r w:rsidRPr="00FC75D9">
        <w:t>.</w:t>
      </w:r>
    </w:p>
    <w:p w:rsidR="00FC75D9" w:rsidRPr="00FC75D9" w:rsidRDefault="00FC75D9" w:rsidP="00FC75D9">
      <w:r w:rsidRPr="00FC75D9">
        <w:t xml:space="preserve">Xét hàm số </w:t>
      </w:r>
      <w:r w:rsidRPr="00FC75D9">
        <w:object w:dxaOrig="1760" w:dyaOrig="700">
          <v:shape id="_x0000_i6865" type="#_x0000_t75" style="width:88.4pt;height:34.95pt" o:ole="">
            <v:imagedata r:id="rId9145" o:title=""/>
          </v:shape>
          <o:OLEObject Type="Embed" ProgID="Equation.DSMT4" ShapeID="_x0000_i6865" DrawAspect="Content" ObjectID="_1772213324" r:id="rId9146"/>
        </w:object>
      </w:r>
      <w:r w:rsidRPr="00FC75D9">
        <w:t xml:space="preserve"> với </w:t>
      </w:r>
      <w:r w:rsidRPr="00FC75D9">
        <w:object w:dxaOrig="520" w:dyaOrig="320">
          <v:shape id="_x0000_i6866" type="#_x0000_t75" style="width:26.4pt;height:16.4pt" o:ole="">
            <v:imagedata r:id="rId9147" o:title=""/>
          </v:shape>
          <o:OLEObject Type="Embed" ProgID="Equation.DSMT4" ShapeID="_x0000_i6866" DrawAspect="Content" ObjectID="_1772213325" r:id="rId9148"/>
        </w:object>
      </w:r>
      <w:r w:rsidRPr="00FC75D9">
        <w:t xml:space="preserve"> ta có:</w:t>
      </w:r>
    </w:p>
    <w:p w:rsidR="00FC75D9" w:rsidRPr="00FC75D9" w:rsidRDefault="00FC75D9" w:rsidP="00FC75D9">
      <w:r w:rsidRPr="00FC75D9">
        <w:object w:dxaOrig="7720" w:dyaOrig="1320">
          <v:shape id="_x0000_i6867" type="#_x0000_t75" style="width:386.4pt;height:66.3pt" o:ole="">
            <v:imagedata r:id="rId9149" o:title=""/>
          </v:shape>
          <o:OLEObject Type="Embed" ProgID="Equation.DSMT4" ShapeID="_x0000_i6867" DrawAspect="Content" ObjectID="_1772213326" r:id="rId9150"/>
        </w:object>
      </w:r>
    </w:p>
    <w:p w:rsidR="00FC75D9" w:rsidRPr="00FC75D9" w:rsidRDefault="00FC75D9" w:rsidP="00FC75D9">
      <w:r w:rsidRPr="00FC75D9">
        <w:t>BBT:</w:t>
      </w:r>
    </w:p>
    <w:p w:rsidR="00FC75D9" w:rsidRPr="00FC75D9" w:rsidRDefault="008366DB" w:rsidP="00FC75D9">
      <w:r>
        <w:rPr>
          <w:noProof/>
        </w:rPr>
        <w:drawing>
          <wp:inline distT="0" distB="0" distL="0" distR="0">
            <wp:extent cx="5269230" cy="1430655"/>
            <wp:effectExtent l="0" t="0" r="7620" b="0"/>
            <wp:docPr id="60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51">
                      <a:extLst>
                        <a:ext uri="{28A0092B-C50C-407E-A947-70E740481C1C}">
                          <a14:useLocalDpi xmlns:a14="http://schemas.microsoft.com/office/drawing/2010/main"/>
                        </a:ext>
                      </a:extLst>
                    </a:blip>
                    <a:srcRect/>
                    <a:stretch>
                      <a:fillRect/>
                    </a:stretch>
                  </pic:blipFill>
                  <pic:spPr bwMode="auto">
                    <a:xfrm>
                      <a:off x="0" y="0"/>
                      <a:ext cx="5269230" cy="1430655"/>
                    </a:xfrm>
                    <a:prstGeom prst="rect">
                      <a:avLst/>
                    </a:prstGeom>
                    <a:noFill/>
                    <a:ln>
                      <a:noFill/>
                    </a:ln>
                  </pic:spPr>
                </pic:pic>
              </a:graphicData>
            </a:graphic>
          </wp:inline>
        </w:drawing>
      </w:r>
    </w:p>
    <w:p w:rsidR="00FC75D9" w:rsidRPr="00FC75D9" w:rsidRDefault="00FC75D9" w:rsidP="00FC75D9">
      <w:r w:rsidRPr="00FC75D9">
        <w:lastRenderedPageBreak/>
        <w:t xml:space="preserve">Từ BBT ta thấy </w:t>
      </w:r>
      <w:r w:rsidRPr="00FC75D9">
        <w:object w:dxaOrig="2200" w:dyaOrig="680">
          <v:shape id="_x0000_i6868" type="#_x0000_t75" style="width:109.8pt;height:34.2pt" o:ole="">
            <v:imagedata r:id="rId9152" o:title=""/>
          </v:shape>
          <o:OLEObject Type="Embed" ProgID="Equation.DSMT4" ShapeID="_x0000_i6868" DrawAspect="Content" ObjectID="_1772213327" r:id="rId9153"/>
        </w:object>
      </w:r>
      <w:r w:rsidRPr="00FC75D9">
        <w:t>.</w:t>
      </w:r>
    </w:p>
    <w:p w:rsidR="00FC75D9" w:rsidRPr="00FC75D9" w:rsidRDefault="00FC75D9" w:rsidP="00FC75D9">
      <w:r w:rsidRPr="00FC75D9">
        <w:t xml:space="preserve">Vậy </w:t>
      </w:r>
      <w:r w:rsidRPr="00FC75D9">
        <w:object w:dxaOrig="580" w:dyaOrig="279">
          <v:shape id="_x0000_i6869" type="#_x0000_t75" style="width:28.5pt;height:13.55pt" o:ole="">
            <v:imagedata r:id="rId9154" o:title=""/>
          </v:shape>
          <o:OLEObject Type="Embed" ProgID="Equation.DSMT4" ShapeID="_x0000_i6869" DrawAspect="Content" ObjectID="_1772213328" r:id="rId9155"/>
        </w:object>
      </w:r>
      <w:r w:rsidRPr="00FC75D9">
        <w:t xml:space="preserve"> hay </w:t>
      </w:r>
      <w:r w:rsidRPr="00FC75D9">
        <w:object w:dxaOrig="800" w:dyaOrig="360">
          <v:shape id="_x0000_i6870" type="#_x0000_t75" style="width:39.9pt;height:17.8pt" o:ole="">
            <v:imagedata r:id="rId9156" o:title=""/>
          </v:shape>
          <o:OLEObject Type="Embed" ProgID="Equation.DSMT4" ShapeID="_x0000_i6870" DrawAspect="Content" ObjectID="_1772213329" r:id="rId9157"/>
        </w:object>
      </w:r>
      <w:r w:rsidRPr="00FC75D9">
        <w:t>.</w:t>
      </w:r>
    </w:p>
    <w:p w:rsidR="00FC75D9" w:rsidRPr="00FC75D9" w:rsidRDefault="00FC75D9" w:rsidP="00FC75D9">
      <w:r w:rsidRPr="00FC75D9">
        <w:t xml:space="preserve">Câu 49 (TH): Cho hình vuông </w:t>
      </w:r>
      <w:r w:rsidRPr="00FC75D9">
        <w:object w:dxaOrig="720" w:dyaOrig="279">
          <v:shape id="_x0000_i6871" type="#_x0000_t75" style="width:36.35pt;height:13.55pt" o:ole="">
            <v:imagedata r:id="rId7808" o:title=""/>
          </v:shape>
          <o:OLEObject Type="Embed" ProgID="Equation.DSMT4" ShapeID="_x0000_i6871" DrawAspect="Content" ObjectID="_1772213330" r:id="rId9158"/>
        </w:object>
      </w:r>
      <w:r w:rsidRPr="00FC75D9">
        <w:t xml:space="preserve"> có cạnh bằng </w:t>
      </w:r>
      <w:r w:rsidRPr="00FC75D9">
        <w:object w:dxaOrig="200" w:dyaOrig="220">
          <v:shape id="_x0000_i6872" type="#_x0000_t75" style="width:10pt;height:10.7pt" o:ole="">
            <v:imagedata r:id="rId7810" o:title=""/>
          </v:shape>
          <o:OLEObject Type="Embed" ProgID="Equation.DSMT4" ShapeID="_x0000_i6872" DrawAspect="Content" ObjectID="_1772213331" r:id="rId9159"/>
        </w:object>
      </w:r>
      <w:r w:rsidRPr="00FC75D9">
        <w:t xml:space="preserve">. Qua trung điểm </w:t>
      </w:r>
      <w:r w:rsidRPr="00FC75D9">
        <w:object w:dxaOrig="200" w:dyaOrig="260">
          <v:shape id="_x0000_i6873" type="#_x0000_t75" style="width:10pt;height:12.85pt" o:ole="">
            <v:imagedata r:id="rId7812" o:title=""/>
          </v:shape>
          <o:OLEObject Type="Embed" ProgID="Equation.DSMT4" ShapeID="_x0000_i6873" DrawAspect="Content" ObjectID="_1772213332" r:id="rId9160"/>
        </w:object>
      </w:r>
      <w:r w:rsidRPr="00FC75D9">
        <w:t xml:space="preserve">  của cạnh </w:t>
      </w:r>
      <w:r w:rsidRPr="00FC75D9">
        <w:object w:dxaOrig="400" w:dyaOrig="260">
          <v:shape id="_x0000_i6874" type="#_x0000_t75" style="width:20.65pt;height:12.85pt" o:ole="">
            <v:imagedata r:id="rId7814" o:title=""/>
          </v:shape>
          <o:OLEObject Type="Embed" ProgID="Equation.DSMT4" ShapeID="_x0000_i6874" DrawAspect="Content" ObjectID="_1772213333" r:id="rId9161"/>
        </w:object>
      </w:r>
      <w:r w:rsidRPr="00FC75D9">
        <w:t xml:space="preserve"> dựng đường thẳng </w:t>
      </w:r>
      <w:r w:rsidRPr="00FC75D9">
        <w:object w:dxaOrig="400" w:dyaOrig="400">
          <v:shape id="_x0000_i6875" type="#_x0000_t75" style="width:20.65pt;height:20.65pt" o:ole="">
            <v:imagedata r:id="rId7816" o:title=""/>
          </v:shape>
          <o:OLEObject Type="Embed" ProgID="Equation.DSMT4" ShapeID="_x0000_i6875" DrawAspect="Content" ObjectID="_1772213334" r:id="rId9162"/>
        </w:object>
      </w:r>
      <w:r w:rsidRPr="00FC75D9">
        <w:t xml:space="preserve"> vuông góc với mặt phẳng </w:t>
      </w:r>
      <w:r w:rsidRPr="00FC75D9">
        <w:object w:dxaOrig="920" w:dyaOrig="400">
          <v:shape id="_x0000_i6876" type="#_x0000_t75" style="width:45.6pt;height:20.65pt" o:ole="">
            <v:imagedata r:id="rId7818" o:title=""/>
          </v:shape>
          <o:OLEObject Type="Embed" ProgID="Equation.DSMT4" ShapeID="_x0000_i6876" DrawAspect="Content" ObjectID="_1772213335" r:id="rId9163"/>
        </w:object>
      </w:r>
      <w:r w:rsidRPr="00FC75D9">
        <w:t xml:space="preserve">. Trên </w:t>
      </w:r>
      <w:r w:rsidRPr="00FC75D9">
        <w:object w:dxaOrig="400" w:dyaOrig="400">
          <v:shape id="_x0000_i6877" type="#_x0000_t75" style="width:20.65pt;height:20.65pt" o:ole="">
            <v:imagedata r:id="rId7820" o:title=""/>
          </v:shape>
          <o:OLEObject Type="Embed" ProgID="Equation.DSMT4" ShapeID="_x0000_i6877" DrawAspect="Content" ObjectID="_1772213336" r:id="rId9164"/>
        </w:object>
      </w:r>
      <w:r w:rsidRPr="00FC75D9">
        <w:t xml:space="preserve"> lấy điểm </w:t>
      </w:r>
      <w:r w:rsidRPr="00FC75D9">
        <w:object w:dxaOrig="220" w:dyaOrig="279">
          <v:shape id="_x0000_i6878" type="#_x0000_t75" style="width:10.7pt;height:13.55pt" o:ole="">
            <v:imagedata r:id="rId7822" o:title=""/>
          </v:shape>
          <o:OLEObject Type="Embed" ProgID="Equation.DSMT4" ShapeID="_x0000_i6878" DrawAspect="Content" ObjectID="_1772213337" r:id="rId9165"/>
        </w:object>
      </w:r>
      <w:r w:rsidRPr="00FC75D9">
        <w:t xml:space="preserve"> sao cho </w:t>
      </w:r>
      <w:r w:rsidRPr="00FC75D9">
        <w:object w:dxaOrig="999" w:dyaOrig="680">
          <v:shape id="_x0000_i6879" type="#_x0000_t75" style="width:49.9pt;height:34.2pt" o:ole="">
            <v:imagedata r:id="rId7824" o:title=""/>
          </v:shape>
          <o:OLEObject Type="Embed" ProgID="Equation.DSMT4" ShapeID="_x0000_i6879" DrawAspect="Content" ObjectID="_1772213338" r:id="rId9166"/>
        </w:object>
      </w:r>
      <w:r w:rsidRPr="00FC75D9">
        <w:t xml:space="preserve">. Tính khoảng cách từ </w:t>
      </w:r>
      <w:r w:rsidRPr="00FC75D9">
        <w:object w:dxaOrig="240" w:dyaOrig="279">
          <v:shape id="_x0000_i6880" type="#_x0000_t75" style="width:12.1pt;height:13.55pt" o:ole="">
            <v:imagedata r:id="rId7826" o:title=""/>
          </v:shape>
          <o:OLEObject Type="Embed" ProgID="Equation.DSMT4" ShapeID="_x0000_i6880" DrawAspect="Content" ObjectID="_1772213339" r:id="rId9167"/>
        </w:object>
      </w:r>
      <w:r w:rsidRPr="00FC75D9">
        <w:t xml:space="preserve"> đến mặt phẳng </w:t>
      </w:r>
      <w:r w:rsidRPr="00FC75D9">
        <w:object w:dxaOrig="700" w:dyaOrig="400">
          <v:shape id="_x0000_i6881" type="#_x0000_t75" style="width:34.95pt;height:20.65pt" o:ole="">
            <v:imagedata r:id="rId7828" o:title=""/>
          </v:shape>
          <o:OLEObject Type="Embed" ProgID="Equation.DSMT4" ShapeID="_x0000_i6881" DrawAspect="Content" ObjectID="_1772213340" r:id="rId9168"/>
        </w:object>
      </w:r>
      <w:r w:rsidRPr="00FC75D9">
        <w:t xml:space="preserve">. </w:t>
      </w:r>
    </w:p>
    <w:p w:rsidR="00FC75D9" w:rsidRPr="00FC75D9" w:rsidRDefault="00FC75D9" w:rsidP="00FC75D9">
      <w:r w:rsidRPr="00FC75D9">
        <w:tab/>
      </w:r>
      <w:r w:rsidRPr="00FC75D9">
        <w:rPr>
          <w:highlight w:val="yellow"/>
        </w:rPr>
        <w:t xml:space="preserve">Đáp án: </w:t>
      </w:r>
      <w:r w:rsidRPr="00FC75D9">
        <w:rPr>
          <w:highlight w:val="yellow"/>
        </w:rPr>
        <w:object w:dxaOrig="520" w:dyaOrig="680">
          <v:shape id="_x0000_i6882" type="#_x0000_t75" style="width:26.4pt;height:34.2pt" o:ole="">
            <v:imagedata r:id="rId9169" o:title=""/>
          </v:shape>
          <o:OLEObject Type="Embed" ProgID="Equation.DSMT4" ShapeID="_x0000_i6882" DrawAspect="Content" ObjectID="_1772213341" r:id="rId9170"/>
        </w:object>
      </w:r>
    </w:p>
    <w:p w:rsidR="00FC75D9" w:rsidRPr="00FC75D9" w:rsidRDefault="00FC75D9" w:rsidP="00FC75D9">
      <w:r w:rsidRPr="00FC75D9">
        <w:t xml:space="preserve">Phương pháp giải: </w:t>
      </w:r>
    </w:p>
    <w:p w:rsidR="00FC75D9" w:rsidRPr="00FC75D9" w:rsidRDefault="00FC75D9" w:rsidP="00FC75D9">
      <w:r w:rsidRPr="00FC75D9">
        <w:t xml:space="preserve">- Tính </w:t>
      </w:r>
      <w:r w:rsidRPr="00FC75D9">
        <w:object w:dxaOrig="1820" w:dyaOrig="620">
          <v:shape id="_x0000_i6883" type="#_x0000_t75" style="width:90.55pt;height:31.35pt" o:ole="">
            <v:imagedata r:id="rId9171" o:title=""/>
          </v:shape>
          <o:OLEObject Type="Embed" ProgID="Equation.DSMT4" ShapeID="_x0000_i6883" DrawAspect="Content" ObjectID="_1772213342" r:id="rId9172"/>
        </w:object>
      </w:r>
    </w:p>
    <w:p w:rsidR="00FC75D9" w:rsidRPr="00FC75D9" w:rsidRDefault="00FC75D9" w:rsidP="00FC75D9">
      <w:r w:rsidRPr="00FC75D9">
        <w:t xml:space="preserve">- Chứng minh </w:t>
      </w:r>
      <w:r w:rsidRPr="00FC75D9">
        <w:object w:dxaOrig="660" w:dyaOrig="279">
          <v:shape id="_x0000_i6884" type="#_x0000_t75" style="width:32.8pt;height:13.55pt" o:ole="">
            <v:imagedata r:id="rId9173" o:title=""/>
          </v:shape>
          <o:OLEObject Type="Embed" ProgID="Equation.DSMT4" ShapeID="_x0000_i6884" DrawAspect="Content" ObjectID="_1772213343" r:id="rId9174"/>
        </w:object>
      </w:r>
      <w:r w:rsidRPr="00FC75D9">
        <w:t xml:space="preserve"> vuông, tính </w:t>
      </w:r>
      <w:r w:rsidRPr="00FC75D9">
        <w:object w:dxaOrig="560" w:dyaOrig="360">
          <v:shape id="_x0000_i6885" type="#_x0000_t75" style="width:27.8pt;height:17.8pt" o:ole="">
            <v:imagedata r:id="rId9175" o:title=""/>
          </v:shape>
          <o:OLEObject Type="Embed" ProgID="Equation.DSMT4" ShapeID="_x0000_i6885" DrawAspect="Content" ObjectID="_1772213344" r:id="rId9176"/>
        </w:object>
      </w:r>
      <w:r w:rsidRPr="00FC75D9">
        <w:t>.</w:t>
      </w:r>
    </w:p>
    <w:p w:rsidR="00FC75D9" w:rsidRPr="00FC75D9" w:rsidRDefault="00FC75D9" w:rsidP="00FC75D9">
      <w:r w:rsidRPr="00FC75D9">
        <w:t xml:space="preserve">- Sử dụng công thức </w:t>
      </w:r>
      <w:r w:rsidRPr="00FC75D9">
        <w:object w:dxaOrig="2260" w:dyaOrig="680">
          <v:shape id="_x0000_i6886" type="#_x0000_t75" style="width:112.65pt;height:34.2pt" o:ole="">
            <v:imagedata r:id="rId9177" o:title=""/>
          </v:shape>
          <o:OLEObject Type="Embed" ProgID="Equation.DSMT4" ShapeID="_x0000_i6886" DrawAspect="Content" ObjectID="_1772213345" r:id="rId9178"/>
        </w:object>
      </w:r>
    </w:p>
    <w:p w:rsidR="00FC75D9" w:rsidRPr="00FC75D9" w:rsidRDefault="00FC75D9" w:rsidP="00FC75D9">
      <w:r w:rsidRPr="00FC75D9">
        <w:t xml:space="preserve">Giải chi tiết: </w:t>
      </w:r>
    </w:p>
    <w:p w:rsidR="00FC75D9" w:rsidRPr="00FC75D9" w:rsidRDefault="008366DB" w:rsidP="00FC75D9">
      <w:r>
        <w:rPr>
          <w:noProof/>
        </w:rPr>
        <w:drawing>
          <wp:inline distT="0" distB="0" distL="0" distR="0">
            <wp:extent cx="2045970" cy="2091055"/>
            <wp:effectExtent l="0" t="0" r="0" b="4445"/>
            <wp:docPr id="60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79">
                      <a:extLst>
                        <a:ext uri="{28A0092B-C50C-407E-A947-70E740481C1C}">
                          <a14:useLocalDpi xmlns:a14="http://schemas.microsoft.com/office/drawing/2010/main"/>
                        </a:ext>
                      </a:extLst>
                    </a:blip>
                    <a:srcRect/>
                    <a:stretch>
                      <a:fillRect/>
                    </a:stretch>
                  </pic:blipFill>
                  <pic:spPr bwMode="auto">
                    <a:xfrm>
                      <a:off x="0" y="0"/>
                      <a:ext cx="2045970" cy="2091055"/>
                    </a:xfrm>
                    <a:prstGeom prst="rect">
                      <a:avLst/>
                    </a:prstGeom>
                    <a:noFill/>
                    <a:ln>
                      <a:noFill/>
                    </a:ln>
                  </pic:spPr>
                </pic:pic>
              </a:graphicData>
            </a:graphic>
          </wp:inline>
        </w:drawing>
      </w:r>
    </w:p>
    <w:p w:rsidR="00FC75D9" w:rsidRPr="00FC75D9" w:rsidRDefault="00FC75D9" w:rsidP="00FC75D9">
      <w:r w:rsidRPr="00FC75D9">
        <w:t xml:space="preserve">Ta có: </w:t>
      </w:r>
      <w:r w:rsidRPr="00FC75D9">
        <w:object w:dxaOrig="2060" w:dyaOrig="660">
          <v:shape id="_x0000_i6887" type="#_x0000_t75" style="width:103.35pt;height:32.8pt" o:ole="">
            <v:imagedata r:id="rId9180" o:title=""/>
          </v:shape>
          <o:OLEObject Type="Embed" ProgID="Equation.DSMT4" ShapeID="_x0000_i6887" DrawAspect="Content" ObjectID="_1772213346" r:id="rId9181"/>
        </w:object>
      </w:r>
      <w:r w:rsidRPr="00FC75D9">
        <w:t>.</w:t>
      </w:r>
    </w:p>
    <w:p w:rsidR="00FC75D9" w:rsidRPr="00FC75D9" w:rsidRDefault="00FC75D9" w:rsidP="00FC75D9">
      <w:r w:rsidRPr="00FC75D9">
        <w:object w:dxaOrig="4200" w:dyaOrig="680">
          <v:shape id="_x0000_i6888" type="#_x0000_t75" style="width:210.3pt;height:34.2pt" o:ole="">
            <v:imagedata r:id="rId9182" o:title=""/>
          </v:shape>
          <o:OLEObject Type="Embed" ProgID="Equation.DSMT4" ShapeID="_x0000_i6888" DrawAspect="Content" ObjectID="_1772213347" r:id="rId9183"/>
        </w:object>
      </w:r>
      <w:r w:rsidRPr="00FC75D9">
        <w:t>.</w:t>
      </w:r>
    </w:p>
    <w:p w:rsidR="00FC75D9" w:rsidRPr="00FC75D9" w:rsidRDefault="00FC75D9" w:rsidP="00FC75D9">
      <w:r w:rsidRPr="00FC75D9">
        <w:t xml:space="preserve">Ta có: </w:t>
      </w:r>
      <w:r w:rsidRPr="00FC75D9">
        <w:object w:dxaOrig="3900" w:dyaOrig="720">
          <v:shape id="_x0000_i6889" type="#_x0000_t75" style="width:194.6pt;height:36.35pt" o:ole="">
            <v:imagedata r:id="rId9184" o:title=""/>
          </v:shape>
          <o:OLEObject Type="Embed" ProgID="Equation.DSMT4" ShapeID="_x0000_i6889" DrawAspect="Content" ObjectID="_1772213348" r:id="rId9185"/>
        </w:object>
      </w:r>
      <w:r w:rsidRPr="00FC75D9">
        <w:object w:dxaOrig="960" w:dyaOrig="279">
          <v:shape id="_x0000_i6890" type="#_x0000_t75" style="width:48.5pt;height:13.55pt" o:ole="">
            <v:imagedata r:id="rId9186" o:title=""/>
          </v:shape>
          <o:OLEObject Type="Embed" ProgID="Equation.DSMT4" ShapeID="_x0000_i6890" DrawAspect="Content" ObjectID="_1772213349" r:id="rId9187"/>
        </w:object>
      </w:r>
      <w:r w:rsidRPr="00FC75D9">
        <w:t xml:space="preserve">vuông tại </w:t>
      </w:r>
      <w:r w:rsidRPr="00FC75D9">
        <w:object w:dxaOrig="240" w:dyaOrig="260">
          <v:shape id="_x0000_i6891" type="#_x0000_t75" style="width:12.1pt;height:12.85pt" o:ole="">
            <v:imagedata r:id="rId9188" o:title=""/>
          </v:shape>
          <o:OLEObject Type="Embed" ProgID="Equation.DSMT4" ShapeID="_x0000_i6891" DrawAspect="Content" ObjectID="_1772213350" r:id="rId9189"/>
        </w:object>
      </w:r>
      <w:r w:rsidRPr="00FC75D9">
        <w:t>.</w:t>
      </w:r>
    </w:p>
    <w:p w:rsidR="00FC75D9" w:rsidRPr="00FC75D9" w:rsidRDefault="00FC75D9" w:rsidP="00FC75D9">
      <w:r w:rsidRPr="00FC75D9">
        <w:t xml:space="preserve">Xét tam giác vuông </w:t>
      </w:r>
      <w:r w:rsidRPr="00FC75D9">
        <w:object w:dxaOrig="460" w:dyaOrig="279">
          <v:shape id="_x0000_i6892" type="#_x0000_t75" style="width:22.8pt;height:13.55pt" o:ole="">
            <v:imagedata r:id="rId9190" o:title=""/>
          </v:shape>
          <o:OLEObject Type="Embed" ProgID="Equation.DSMT4" ShapeID="_x0000_i6892" DrawAspect="Content" ObjectID="_1772213351" r:id="rId9191"/>
        </w:object>
      </w:r>
      <w:r w:rsidRPr="00FC75D9">
        <w:t xml:space="preserve">: </w:t>
      </w:r>
      <w:r w:rsidRPr="00FC75D9">
        <w:object w:dxaOrig="3980" w:dyaOrig="920">
          <v:shape id="_x0000_i6893" type="#_x0000_t75" style="width:198.9pt;height:45.6pt" o:ole="">
            <v:imagedata r:id="rId9192" o:title=""/>
          </v:shape>
          <o:OLEObject Type="Embed" ProgID="Equation.DSMT4" ShapeID="_x0000_i6893" DrawAspect="Content" ObjectID="_1772213352" r:id="rId9193"/>
        </w:object>
      </w:r>
    </w:p>
    <w:p w:rsidR="00FC75D9" w:rsidRPr="00FC75D9" w:rsidRDefault="00FC75D9" w:rsidP="00FC75D9">
      <w:r w:rsidRPr="00FC75D9">
        <w:object w:dxaOrig="3200" w:dyaOrig="660">
          <v:shape id="_x0000_i6894" type="#_x0000_t75" style="width:160.4pt;height:32.8pt" o:ole="">
            <v:imagedata r:id="rId9194" o:title=""/>
          </v:shape>
          <o:OLEObject Type="Embed" ProgID="Equation.DSMT4" ShapeID="_x0000_i6894" DrawAspect="Content" ObjectID="_1772213353" r:id="rId9195"/>
        </w:object>
      </w:r>
    </w:p>
    <w:p w:rsidR="00FC75D9" w:rsidRPr="00FC75D9" w:rsidRDefault="00FC75D9" w:rsidP="00FC75D9">
      <w:r w:rsidRPr="00FC75D9">
        <w:t xml:space="preserve">Vậy </w:t>
      </w:r>
      <w:r w:rsidRPr="00FC75D9">
        <w:object w:dxaOrig="3980" w:dyaOrig="1260">
          <v:shape id="_x0000_i6895" type="#_x0000_t75" style="width:198.9pt;height:62.75pt" o:ole="">
            <v:imagedata r:id="rId9196" o:title=""/>
          </v:shape>
          <o:OLEObject Type="Embed" ProgID="Equation.DSMT4" ShapeID="_x0000_i6895" DrawAspect="Content" ObjectID="_1772213354" r:id="rId9197"/>
        </w:object>
      </w:r>
    </w:p>
    <w:p w:rsidR="00FC75D9" w:rsidRPr="00FC75D9" w:rsidRDefault="00FC75D9" w:rsidP="00FC75D9">
      <w:r w:rsidRPr="00FC75D9">
        <w:t xml:space="preserve">Câu 50 (VD): Khối chóp tam giác có độ dài 3 cạnh xuất phát từ một đỉnh là </w:t>
      </w:r>
      <w:r w:rsidRPr="00FC75D9">
        <w:object w:dxaOrig="859" w:dyaOrig="320">
          <v:shape id="_x0000_i6896" type="#_x0000_t75" style="width:43.5pt;height:16.4pt" o:ole="">
            <v:imagedata r:id="rId7830" o:title=""/>
          </v:shape>
          <o:OLEObject Type="Embed" ProgID="Equation.DSMT4" ShapeID="_x0000_i6896" DrawAspect="Content" ObjectID="_1772213355" r:id="rId9198"/>
        </w:object>
      </w:r>
      <w:r w:rsidRPr="00FC75D9">
        <w:t xml:space="preserve"> có thể tích lớn nhất bằng </w:t>
      </w:r>
    </w:p>
    <w:p w:rsidR="00FC75D9" w:rsidRPr="00FC75D9" w:rsidRDefault="00FC75D9" w:rsidP="00FC75D9">
      <w:r w:rsidRPr="00FC75D9">
        <w:tab/>
      </w:r>
      <w:r w:rsidRPr="00FC75D9">
        <w:rPr>
          <w:highlight w:val="yellow"/>
        </w:rPr>
        <w:t xml:space="preserve">Đáp án: </w:t>
      </w:r>
      <w:r w:rsidRPr="00FC75D9">
        <w:rPr>
          <w:highlight w:val="yellow"/>
        </w:rPr>
        <w:object w:dxaOrig="279" w:dyaOrig="320">
          <v:shape id="_x0000_i6897" type="#_x0000_t75" style="width:13.55pt;height:16.4pt" o:ole="">
            <v:imagedata r:id="rId9199" o:title=""/>
          </v:shape>
          <o:OLEObject Type="Embed" ProgID="Equation.DSMT4" ShapeID="_x0000_i6897" DrawAspect="Content" ObjectID="_1772213356" r:id="rId9200"/>
        </w:object>
      </w:r>
    </w:p>
    <w:p w:rsidR="00FC75D9" w:rsidRPr="00FC75D9" w:rsidRDefault="00FC75D9" w:rsidP="00FC75D9">
      <w:r w:rsidRPr="00FC75D9">
        <w:t xml:space="preserve">Phương pháp giải: </w:t>
      </w:r>
    </w:p>
    <w:p w:rsidR="00FC75D9" w:rsidRPr="00FC75D9" w:rsidRDefault="00FC75D9" w:rsidP="00FC75D9">
      <w:r w:rsidRPr="00FC75D9">
        <w:t>Khối chóp có thể tích lớn nhất khi 3 cạnh đôi một vuông góc.</w:t>
      </w:r>
    </w:p>
    <w:p w:rsidR="00FC75D9" w:rsidRPr="00FC75D9" w:rsidRDefault="00FC75D9" w:rsidP="00FC75D9">
      <w:r w:rsidRPr="00FC75D9">
        <w:t xml:space="preserve">Giải chi tiết: </w:t>
      </w:r>
    </w:p>
    <w:p w:rsidR="00FC75D9" w:rsidRPr="00FC75D9" w:rsidRDefault="008366DB" w:rsidP="00FC75D9">
      <w:r>
        <w:rPr>
          <w:noProof/>
        </w:rPr>
        <w:drawing>
          <wp:inline distT="0" distB="0" distL="0" distR="0">
            <wp:extent cx="2272665" cy="2571115"/>
            <wp:effectExtent l="0" t="0" r="0" b="635"/>
            <wp:docPr id="60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01">
                      <a:extLst>
                        <a:ext uri="{28A0092B-C50C-407E-A947-70E740481C1C}">
                          <a14:useLocalDpi xmlns:a14="http://schemas.microsoft.com/office/drawing/2010/main"/>
                        </a:ext>
                      </a:extLst>
                    </a:blip>
                    <a:srcRect/>
                    <a:stretch>
                      <a:fillRect/>
                    </a:stretch>
                  </pic:blipFill>
                  <pic:spPr bwMode="auto">
                    <a:xfrm>
                      <a:off x="0" y="0"/>
                      <a:ext cx="2272665" cy="2571115"/>
                    </a:xfrm>
                    <a:prstGeom prst="rect">
                      <a:avLst/>
                    </a:prstGeom>
                    <a:noFill/>
                    <a:ln>
                      <a:noFill/>
                    </a:ln>
                  </pic:spPr>
                </pic:pic>
              </a:graphicData>
            </a:graphic>
          </wp:inline>
        </w:drawing>
      </w:r>
    </w:p>
    <w:p w:rsidR="00FC75D9" w:rsidRPr="00FC75D9" w:rsidRDefault="00FC75D9" w:rsidP="00FC75D9">
      <w:r w:rsidRPr="00FC75D9">
        <w:t xml:space="preserve">Giả sử khối chóp </w:t>
      </w:r>
      <w:r w:rsidRPr="00FC75D9">
        <w:object w:dxaOrig="720" w:dyaOrig="279">
          <v:shape id="_x0000_i6898" type="#_x0000_t75" style="width:36.35pt;height:13.55pt" o:ole="">
            <v:imagedata r:id="rId9202" o:title=""/>
          </v:shape>
          <o:OLEObject Type="Embed" ProgID="Equation.DSMT4" ShapeID="_x0000_i6898" DrawAspect="Content" ObjectID="_1772213357" r:id="rId9203"/>
        </w:object>
      </w:r>
      <w:r w:rsidRPr="00FC75D9">
        <w:t xml:space="preserve"> có </w:t>
      </w:r>
      <w:r w:rsidRPr="00FC75D9">
        <w:object w:dxaOrig="2580" w:dyaOrig="320">
          <v:shape id="_x0000_i6899" type="#_x0000_t75" style="width:129.05pt;height:16.4pt" o:ole="">
            <v:imagedata r:id="rId9204" o:title=""/>
          </v:shape>
          <o:OLEObject Type="Embed" ProgID="Equation.DSMT4" ShapeID="_x0000_i6899" DrawAspect="Content" ObjectID="_1772213358" r:id="rId9205"/>
        </w:object>
      </w:r>
      <w:r w:rsidRPr="00FC75D9">
        <w:t>.</w:t>
      </w:r>
    </w:p>
    <w:p w:rsidR="00FC75D9" w:rsidRPr="00FC75D9" w:rsidRDefault="00FC75D9" w:rsidP="00FC75D9">
      <w:r w:rsidRPr="00FC75D9">
        <w:t xml:space="preserve">Gọi </w:t>
      </w:r>
      <w:r w:rsidRPr="00FC75D9">
        <w:object w:dxaOrig="279" w:dyaOrig="260">
          <v:shape id="_x0000_i6900" type="#_x0000_t75" style="width:13.55pt;height:12.85pt" o:ole="">
            <v:imagedata r:id="rId9206" o:title=""/>
          </v:shape>
          <o:OLEObject Type="Embed" ProgID="Equation.DSMT4" ShapeID="_x0000_i6900" DrawAspect="Content" ObjectID="_1772213359" r:id="rId9207"/>
        </w:object>
      </w:r>
      <w:r w:rsidRPr="00FC75D9">
        <w:t xml:space="preserve"> là hình chiếu vuông góc của </w:t>
      </w:r>
      <w:r w:rsidRPr="00FC75D9">
        <w:object w:dxaOrig="260" w:dyaOrig="260">
          <v:shape id="_x0000_i6901" type="#_x0000_t75" style="width:12.85pt;height:12.85pt" o:ole="">
            <v:imagedata r:id="rId9208" o:title=""/>
          </v:shape>
          <o:OLEObject Type="Embed" ProgID="Equation.DSMT4" ShapeID="_x0000_i6901" DrawAspect="Content" ObjectID="_1772213360" r:id="rId9209"/>
        </w:object>
      </w:r>
      <w:r w:rsidRPr="00FC75D9">
        <w:t xml:space="preserve"> lên </w:t>
      </w:r>
      <w:r w:rsidRPr="00FC75D9">
        <w:object w:dxaOrig="740" w:dyaOrig="400">
          <v:shape id="_x0000_i6902" type="#_x0000_t75" style="width:37.05pt;height:20.65pt" o:ole="">
            <v:imagedata r:id="rId9210" o:title=""/>
          </v:shape>
          <o:OLEObject Type="Embed" ProgID="Equation.DSMT4" ShapeID="_x0000_i6902" DrawAspect="Content" ObjectID="_1772213361" r:id="rId9211"/>
        </w:object>
      </w:r>
      <w:r w:rsidRPr="00FC75D9">
        <w:t xml:space="preserve">, khi đó ta có: </w:t>
      </w:r>
      <w:r w:rsidRPr="00FC75D9">
        <w:object w:dxaOrig="1400" w:dyaOrig="400">
          <v:shape id="_x0000_i6903" type="#_x0000_t75" style="width:70.55pt;height:20.65pt" o:ole="">
            <v:imagedata r:id="rId9212" o:title=""/>
          </v:shape>
          <o:OLEObject Type="Embed" ProgID="Equation.DSMT4" ShapeID="_x0000_i6903" DrawAspect="Content" ObjectID="_1772213362" r:id="rId9213"/>
        </w:object>
      </w:r>
      <w:r w:rsidRPr="00FC75D9">
        <w:t xml:space="preserve"> và </w:t>
      </w:r>
      <w:r w:rsidRPr="00FC75D9">
        <w:object w:dxaOrig="1040" w:dyaOrig="260">
          <v:shape id="_x0000_i6904" type="#_x0000_t75" style="width:51.35pt;height:12.85pt" o:ole="">
            <v:imagedata r:id="rId9214" o:title=""/>
          </v:shape>
          <o:OLEObject Type="Embed" ProgID="Equation.DSMT4" ShapeID="_x0000_i6904" DrawAspect="Content" ObjectID="_1772213363" r:id="rId9215"/>
        </w:object>
      </w:r>
      <w:r w:rsidRPr="00FC75D9">
        <w:t>.</w:t>
      </w:r>
    </w:p>
    <w:p w:rsidR="00FC75D9" w:rsidRPr="00FC75D9" w:rsidRDefault="00FC75D9" w:rsidP="00FC75D9">
      <w:r w:rsidRPr="00FC75D9">
        <w:t xml:space="preserve">Ta có: </w:t>
      </w:r>
      <w:r w:rsidRPr="00FC75D9">
        <w:object w:dxaOrig="3800" w:dyaOrig="620">
          <v:shape id="_x0000_i6905" type="#_x0000_t75" style="width:189.6pt;height:31.35pt" o:ole="">
            <v:imagedata r:id="rId9216" o:title=""/>
          </v:shape>
          <o:OLEObject Type="Embed" ProgID="Equation.DSMT4" ShapeID="_x0000_i6905" DrawAspect="Content" ObjectID="_1772213364" r:id="rId9217"/>
        </w:object>
      </w:r>
    </w:p>
    <w:p w:rsidR="00FC75D9" w:rsidRPr="00FC75D9" w:rsidRDefault="00FC75D9" w:rsidP="00FC75D9">
      <w:r w:rsidRPr="00FC75D9">
        <w:t xml:space="preserve">Vây </w:t>
      </w:r>
      <w:r w:rsidRPr="00FC75D9">
        <w:object w:dxaOrig="6780" w:dyaOrig="620">
          <v:shape id="_x0000_i6906" type="#_x0000_t75" style="width:338.6pt;height:31.35pt" o:ole="">
            <v:imagedata r:id="rId9218" o:title=""/>
          </v:shape>
          <o:OLEObject Type="Embed" ProgID="Equation.DSMT4" ShapeID="_x0000_i6906" DrawAspect="Content" ObjectID="_1772213365" r:id="rId9219"/>
        </w:object>
      </w:r>
    </w:p>
    <w:p w:rsidR="00FC75D9" w:rsidRPr="00FC75D9" w:rsidRDefault="00FC75D9" w:rsidP="00FC75D9">
      <w:r w:rsidRPr="00FC75D9">
        <w:t xml:space="preserve">Dấu “=” xảy ra </w:t>
      </w:r>
      <w:r w:rsidRPr="00FC75D9">
        <w:object w:dxaOrig="2700" w:dyaOrig="400">
          <v:shape id="_x0000_i6907" type="#_x0000_t75" style="width:134.75pt;height:20.65pt" o:ole="">
            <v:imagedata r:id="rId9220" o:title=""/>
          </v:shape>
          <o:OLEObject Type="Embed" ProgID="Equation.DSMT4" ShapeID="_x0000_i6907" DrawAspect="Content" ObjectID="_1772213366" r:id="rId9221"/>
        </w:object>
      </w:r>
      <w:r w:rsidRPr="00FC75D9">
        <w:t xml:space="preserve"> hay </w:t>
      </w:r>
      <w:r w:rsidRPr="00FC75D9">
        <w:object w:dxaOrig="1260" w:dyaOrig="320">
          <v:shape id="_x0000_i6908" type="#_x0000_t75" style="width:62.75pt;height:16.4pt" o:ole="">
            <v:imagedata r:id="rId9222" o:title=""/>
          </v:shape>
          <o:OLEObject Type="Embed" ProgID="Equation.DSMT4" ShapeID="_x0000_i6908" DrawAspect="Content" ObjectID="_1772213367" r:id="rId9223"/>
        </w:object>
      </w:r>
      <w:r w:rsidRPr="00FC75D9">
        <w:t xml:space="preserve"> đôi một vuông góc.</w:t>
      </w:r>
    </w:p>
    <w:p w:rsidR="00FC75D9" w:rsidRPr="00FC75D9" w:rsidRDefault="00FC75D9" w:rsidP="00FC75D9">
      <w:bookmarkStart w:id="302" w:name="_Hlk92870026"/>
    </w:p>
    <w:p w:rsidR="00FC75D9" w:rsidRPr="00FC75D9" w:rsidRDefault="00FC75D9" w:rsidP="00FC75D9">
      <w:r w:rsidRPr="00FC75D9">
        <w:t>PHẦN 2. TƯ DUY ĐỊNH TÍNH – Lĩnh vực: Ngữ văn – Ngôn ngữ</w:t>
      </w:r>
    </w:p>
    <w:p w:rsidR="00FC75D9" w:rsidRPr="00FC75D9" w:rsidRDefault="00FC75D9" w:rsidP="00FC75D9">
      <w:r w:rsidRPr="00FC75D9">
        <w:t xml:space="preserve">Đọc đoạn trích sau đây và trả lời các câu hỏi từ 51 đến 55: </w:t>
      </w:r>
    </w:p>
    <w:p w:rsidR="00FC75D9" w:rsidRPr="00FC75D9" w:rsidRDefault="00FC75D9" w:rsidP="00FC75D9">
      <w:r w:rsidRPr="00FC75D9">
        <w:t>Ta về, mình có nhớ ta</w:t>
      </w:r>
    </w:p>
    <w:p w:rsidR="00FC75D9" w:rsidRPr="00FC75D9" w:rsidRDefault="00FC75D9" w:rsidP="00FC75D9">
      <w:r w:rsidRPr="00FC75D9">
        <w:t>Ta về, ta nhớ những hoa cùng người.</w:t>
      </w:r>
    </w:p>
    <w:p w:rsidR="00FC75D9" w:rsidRPr="00FC75D9" w:rsidRDefault="00FC75D9" w:rsidP="00FC75D9">
      <w:r w:rsidRPr="00FC75D9">
        <w:t>Rừng xanh hoa chuối đỏ tươi</w:t>
      </w:r>
    </w:p>
    <w:p w:rsidR="00FC75D9" w:rsidRPr="00FC75D9" w:rsidRDefault="00FC75D9" w:rsidP="00FC75D9">
      <w:r w:rsidRPr="00FC75D9">
        <w:lastRenderedPageBreak/>
        <w:t>Đèo cao nắng ánh dao gài thắt lưng.</w:t>
      </w:r>
    </w:p>
    <w:p w:rsidR="00FC75D9" w:rsidRPr="00FC75D9" w:rsidRDefault="00FC75D9" w:rsidP="00FC75D9">
      <w:r w:rsidRPr="00FC75D9">
        <w:t>Ngày xuân mơ nở trắng rừng</w:t>
      </w:r>
    </w:p>
    <w:p w:rsidR="00FC75D9" w:rsidRPr="00FC75D9" w:rsidRDefault="00FC75D9" w:rsidP="00FC75D9">
      <w:r w:rsidRPr="00FC75D9">
        <w:t>Nhớ người đan nón chuốt từng sợi giang.</w:t>
      </w:r>
    </w:p>
    <w:p w:rsidR="00FC75D9" w:rsidRPr="00FC75D9" w:rsidRDefault="00FC75D9" w:rsidP="00FC75D9">
      <w:r w:rsidRPr="00FC75D9">
        <w:t>Ve kêu rừng phách đổ vàng</w:t>
      </w:r>
    </w:p>
    <w:p w:rsidR="00FC75D9" w:rsidRPr="00FC75D9" w:rsidRDefault="00FC75D9" w:rsidP="00FC75D9">
      <w:r w:rsidRPr="00FC75D9">
        <w:t>Nhớ cô em gái hái măng một mình</w:t>
      </w:r>
    </w:p>
    <w:p w:rsidR="00FC75D9" w:rsidRPr="00FC75D9" w:rsidRDefault="00FC75D9" w:rsidP="00FC75D9">
      <w:r w:rsidRPr="00FC75D9">
        <w:t>Rừng thu trăng rọi hoà bình</w:t>
      </w:r>
    </w:p>
    <w:p w:rsidR="00FC75D9" w:rsidRPr="00FC75D9" w:rsidRDefault="00FC75D9" w:rsidP="00FC75D9">
      <w:r w:rsidRPr="00FC75D9">
        <w:t>Nhớ ai tiếng hát ân tình thuỷ chung.</w:t>
      </w:r>
    </w:p>
    <w:p w:rsidR="00FC75D9" w:rsidRPr="00FC75D9" w:rsidRDefault="00FC75D9" w:rsidP="00FC75D9">
      <w:r w:rsidRPr="00FC75D9">
        <w:t>(Trích Việt Bắc, Tố Hữu, SGK Ngữ văn lớp 12, tập 1)</w:t>
      </w:r>
    </w:p>
    <w:p w:rsidR="00FC75D9" w:rsidRPr="00FC75D9" w:rsidRDefault="00FC75D9" w:rsidP="00FC75D9">
      <w:r w:rsidRPr="00FC75D9">
        <w:t xml:space="preserve">Câu 51 (TH): Nội dung chính của đoạn trích là gì? </w:t>
      </w:r>
    </w:p>
    <w:p w:rsidR="00FC75D9" w:rsidRPr="00FC75D9" w:rsidRDefault="00FC75D9" w:rsidP="00FC75D9">
      <w:r w:rsidRPr="00FC75D9">
        <w:tab/>
        <w:t xml:space="preserve">A. Vẻ đẹp bức tranh tứ bình </w:t>
      </w:r>
    </w:p>
    <w:p w:rsidR="00FC75D9" w:rsidRPr="00FC75D9" w:rsidRDefault="00FC75D9" w:rsidP="00FC75D9">
      <w:r w:rsidRPr="00FC75D9">
        <w:tab/>
        <w:t xml:space="preserve">B. Nỗi nhớ Tây Bắc của tác giả </w:t>
      </w:r>
    </w:p>
    <w:p w:rsidR="00FC75D9" w:rsidRPr="00FC75D9" w:rsidRDefault="00FC75D9" w:rsidP="00FC75D9">
      <w:r w:rsidRPr="00FC75D9">
        <w:tab/>
        <w:t xml:space="preserve">C. Nỗi nhớ thiên nhiên và con người Tây Bắc </w:t>
      </w:r>
    </w:p>
    <w:p w:rsidR="00FC75D9" w:rsidRPr="00FC75D9" w:rsidRDefault="00FC75D9" w:rsidP="00FC75D9">
      <w:r w:rsidRPr="00FC75D9">
        <w:tab/>
      </w:r>
      <w:r w:rsidRPr="00FC75D9">
        <w:rPr>
          <w:highlight w:val="yellow"/>
        </w:rPr>
        <w:t>D. Nỗi nhớ thiên nhiên con người thông qua bức tranh tứ bình</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 xml:space="preserve">Căn cứ nội dung đoạn trích </w:t>
      </w:r>
    </w:p>
    <w:p w:rsidR="00FC75D9" w:rsidRPr="00FC75D9" w:rsidRDefault="00FC75D9" w:rsidP="00FC75D9">
      <w:r w:rsidRPr="00FC75D9">
        <w:t xml:space="preserve">Giải chi tiết: </w:t>
      </w:r>
    </w:p>
    <w:p w:rsidR="00FC75D9" w:rsidRPr="00FC75D9" w:rsidRDefault="00FC75D9" w:rsidP="00FC75D9">
      <w:r w:rsidRPr="00FC75D9">
        <w:t>Đoạn trích thể hiện nỗi nhớ thiên nhiên, con người Việt Bắc thông qua bức tranh tứ bình.</w:t>
      </w:r>
    </w:p>
    <w:p w:rsidR="00FC75D9" w:rsidRPr="00FC75D9" w:rsidRDefault="00FC75D9" w:rsidP="00FC75D9">
      <w:r w:rsidRPr="00FC75D9">
        <w:t xml:space="preserve">Câu 52 (TH): Tác giả miêu tả mùa đông có gì đặc biệt? </w:t>
      </w:r>
    </w:p>
    <w:p w:rsidR="00FC75D9" w:rsidRPr="00FC75D9" w:rsidRDefault="00FC75D9" w:rsidP="00FC75D9">
      <w:r w:rsidRPr="00FC75D9">
        <w:tab/>
        <w:t xml:space="preserve">A. Mùa đông nhưng không có tuyết. </w:t>
      </w:r>
    </w:p>
    <w:p w:rsidR="00FC75D9" w:rsidRPr="00FC75D9" w:rsidRDefault="00FC75D9" w:rsidP="00FC75D9">
      <w:r w:rsidRPr="00FC75D9">
        <w:tab/>
        <w:t xml:space="preserve">B. Mùa đông nhưng lại có ánh nắng. </w:t>
      </w:r>
    </w:p>
    <w:p w:rsidR="00FC75D9" w:rsidRPr="00FC75D9" w:rsidRDefault="00FC75D9" w:rsidP="00FC75D9">
      <w:r w:rsidRPr="00FC75D9">
        <w:tab/>
      </w:r>
      <w:r w:rsidRPr="00FC75D9">
        <w:rPr>
          <w:highlight w:val="yellow"/>
        </w:rPr>
        <w:t>C. Mùa đông lại kết hợp với hàng loạt các từ ngữ là đặc trưng của mùa hè.</w:t>
      </w:r>
    </w:p>
    <w:p w:rsidR="00FC75D9" w:rsidRPr="00FC75D9" w:rsidRDefault="00FC75D9" w:rsidP="00FC75D9">
      <w:r w:rsidRPr="00FC75D9">
        <w:t xml:space="preserve"> </w:t>
      </w:r>
      <w:r w:rsidRPr="00FC75D9">
        <w:tab/>
        <w:t xml:space="preserve">D. Mùa đông nhưng con người vẫn hăng say lao động. </w:t>
      </w:r>
    </w:p>
    <w:p w:rsidR="00FC75D9" w:rsidRPr="00FC75D9" w:rsidRDefault="00FC75D9" w:rsidP="00FC75D9">
      <w:r w:rsidRPr="00FC75D9">
        <w:t xml:space="preserve">Phương pháp giải: </w:t>
      </w:r>
    </w:p>
    <w:p w:rsidR="00FC75D9" w:rsidRPr="00FC75D9" w:rsidRDefault="00FC75D9" w:rsidP="00FC75D9">
      <w:r w:rsidRPr="00FC75D9">
        <w:t>Căn cứ nội dung đoạn trích.</w:t>
      </w:r>
    </w:p>
    <w:p w:rsidR="00FC75D9" w:rsidRPr="00FC75D9" w:rsidRDefault="00FC75D9" w:rsidP="00FC75D9">
      <w:r w:rsidRPr="00FC75D9">
        <w:t xml:space="preserve">Giải chi tiết: </w:t>
      </w:r>
    </w:p>
    <w:p w:rsidR="00FC75D9" w:rsidRPr="00FC75D9" w:rsidRDefault="00FC75D9" w:rsidP="00FC75D9">
      <w:r w:rsidRPr="00FC75D9">
        <w:t>Tác giả miêu tả mùa đông thong qua các cụm từ “rừng xanh”, “đỏ tươi”, “nắng ánh” là hàng loạt các từ ngữ đặc trưng của thiên nhiên mùa hè. Điều nay mang lại cảng giác khỏe khoắn, sức sống cho thiên nhiên ngay cả trong thời khắc đông về.</w:t>
      </w:r>
    </w:p>
    <w:p w:rsidR="00FC75D9" w:rsidRPr="00FC75D9" w:rsidRDefault="00FC75D9" w:rsidP="00FC75D9">
      <w:r w:rsidRPr="00FC75D9">
        <w:t xml:space="preserve">Câu 53 (TH): Hình ảnh: “người đan nón chuốt từng sợi giang” thể hiện phẩm chất đáng quý nào của người dân Việt Bắc? </w:t>
      </w:r>
    </w:p>
    <w:p w:rsidR="00FC75D9" w:rsidRPr="00FC75D9" w:rsidRDefault="00FC75D9" w:rsidP="00FC75D9">
      <w:r w:rsidRPr="00FC75D9">
        <w:tab/>
        <w:t xml:space="preserve">A. Mộc mạc, giản dị </w:t>
      </w:r>
      <w:r w:rsidRPr="00FC75D9">
        <w:tab/>
      </w:r>
      <w:r w:rsidRPr="00FC75D9">
        <w:rPr>
          <w:highlight w:val="yellow"/>
        </w:rPr>
        <w:t>B. Tỉ mỉ, chăm chỉ</w:t>
      </w:r>
      <w:r w:rsidRPr="00FC75D9">
        <w:t xml:space="preserve"> </w:t>
      </w:r>
      <w:r w:rsidRPr="00FC75D9">
        <w:tab/>
        <w:t xml:space="preserve">C. Thủy chung son sắc </w:t>
      </w:r>
      <w:r w:rsidRPr="00FC75D9">
        <w:tab/>
        <w:t xml:space="preserve">D. Lạc quan, yêu đời </w:t>
      </w:r>
    </w:p>
    <w:p w:rsidR="00FC75D9" w:rsidRPr="00FC75D9" w:rsidRDefault="00FC75D9" w:rsidP="00FC75D9">
      <w:r w:rsidRPr="00FC75D9">
        <w:t xml:space="preserve">Phương pháp giải: </w:t>
      </w:r>
    </w:p>
    <w:p w:rsidR="00FC75D9" w:rsidRPr="00FC75D9" w:rsidRDefault="00FC75D9" w:rsidP="00FC75D9">
      <w:r w:rsidRPr="00FC75D9">
        <w:t>Căn cứ nội dung đoạn trích.</w:t>
      </w:r>
    </w:p>
    <w:p w:rsidR="00FC75D9" w:rsidRPr="00FC75D9" w:rsidRDefault="00FC75D9" w:rsidP="00FC75D9">
      <w:r w:rsidRPr="00FC75D9">
        <w:t xml:space="preserve">Giải chi tiết: </w:t>
      </w:r>
    </w:p>
    <w:p w:rsidR="00FC75D9" w:rsidRPr="00FC75D9" w:rsidRDefault="00FC75D9" w:rsidP="00FC75D9">
      <w:r w:rsidRPr="00FC75D9">
        <w:t>Hình ảnh “người đan nón chuốt từng sợi giang” thể hiện sự cần cù chăm chỉ lao động. Con người nơi đây không chỉ chăm chỉ mà còn rất tỉ mỉ trong công việc mình làm.</w:t>
      </w:r>
    </w:p>
    <w:p w:rsidR="00FC75D9" w:rsidRPr="00FC75D9" w:rsidRDefault="00FC75D9" w:rsidP="00FC75D9">
      <w:r w:rsidRPr="00FC75D9">
        <w:lastRenderedPageBreak/>
        <w:t xml:space="preserve">Câu 54 (TH): Bài thơ được ra đời trong hoàn cảnh nào? </w:t>
      </w:r>
    </w:p>
    <w:p w:rsidR="00FC75D9" w:rsidRPr="00FC75D9" w:rsidRDefault="00FC75D9" w:rsidP="00FC75D9">
      <w:r w:rsidRPr="00FC75D9">
        <w:tab/>
        <w:t>A. Hai miền Nam Bắc thống nhất đất nước.</w:t>
      </w:r>
    </w:p>
    <w:p w:rsidR="00FC75D9" w:rsidRPr="00FC75D9" w:rsidRDefault="00FC75D9" w:rsidP="00FC75D9">
      <w:r w:rsidRPr="00FC75D9">
        <w:t xml:space="preserve"> </w:t>
      </w:r>
      <w:r w:rsidRPr="00FC75D9">
        <w:tab/>
      </w:r>
      <w:r w:rsidRPr="00FC75D9">
        <w:rPr>
          <w:highlight w:val="yellow"/>
        </w:rPr>
        <w:t>B. Miền Bắc thống nhất sau khi ký hiệp định Giơ ne vơ.</w:t>
      </w:r>
      <w:r w:rsidRPr="00FC75D9">
        <w:t xml:space="preserve"> </w:t>
      </w:r>
    </w:p>
    <w:p w:rsidR="00FC75D9" w:rsidRPr="00FC75D9" w:rsidRDefault="00FC75D9" w:rsidP="00FC75D9">
      <w:r w:rsidRPr="00FC75D9">
        <w:tab/>
        <w:t xml:space="preserve">C. Miền Nam thống nhất sau năm 1975. </w:t>
      </w:r>
    </w:p>
    <w:p w:rsidR="00FC75D9" w:rsidRPr="00FC75D9" w:rsidRDefault="00FC75D9" w:rsidP="00FC75D9">
      <w:r w:rsidRPr="00FC75D9">
        <w:tab/>
        <w:t xml:space="preserve">D. Đất nước hoàn toàn thống nhất. </w:t>
      </w:r>
    </w:p>
    <w:p w:rsidR="00FC75D9" w:rsidRPr="00FC75D9" w:rsidRDefault="00FC75D9" w:rsidP="00FC75D9">
      <w:r w:rsidRPr="00FC75D9">
        <w:t xml:space="preserve">Phương pháp giải: </w:t>
      </w:r>
    </w:p>
    <w:p w:rsidR="00FC75D9" w:rsidRPr="00FC75D9" w:rsidRDefault="00FC75D9" w:rsidP="00FC75D9">
      <w:r w:rsidRPr="00FC75D9">
        <w:t>Căn cứ hoàn cảnh ra đời bài thơ Việt Bắc</w:t>
      </w:r>
    </w:p>
    <w:p w:rsidR="00FC75D9" w:rsidRPr="00FC75D9" w:rsidRDefault="00FC75D9" w:rsidP="00FC75D9">
      <w:r w:rsidRPr="00FC75D9">
        <w:t xml:space="preserve">Giải chi tiết: </w:t>
      </w:r>
    </w:p>
    <w:p w:rsidR="00FC75D9" w:rsidRPr="00FC75D9" w:rsidRDefault="00FC75D9" w:rsidP="00FC75D9">
      <w:r w:rsidRPr="00FC75D9">
        <w:t>Bài thơ Việt Bắc được ra đời trong hoàn cảnh miền Bắc thống nhất sau khi ký kết hiệp định Giơ ne vơ. Cán bộ từ chiến khu Việt Bắc phải rời căn cứ địa nơi đây để về tiếp quản Hà Nội.</w:t>
      </w:r>
    </w:p>
    <w:p w:rsidR="00FC75D9" w:rsidRPr="00FC75D9" w:rsidRDefault="00FC75D9" w:rsidP="00FC75D9">
      <w:r w:rsidRPr="00FC75D9">
        <w:t xml:space="preserve">Câu 55 (NB): Phong cách ngôn ngữ nào được sử dụng trong văn bản trên? </w:t>
      </w:r>
    </w:p>
    <w:p w:rsidR="00FC75D9" w:rsidRPr="00FC75D9" w:rsidRDefault="00FC75D9" w:rsidP="00FC75D9">
      <w:r w:rsidRPr="00FC75D9">
        <w:tab/>
        <w:t xml:space="preserve">A. Báo chí </w:t>
      </w:r>
      <w:r w:rsidRPr="00FC75D9">
        <w:tab/>
        <w:t xml:space="preserve">B. Chính luận </w:t>
      </w:r>
      <w:r w:rsidRPr="00FC75D9">
        <w:tab/>
      </w:r>
      <w:r w:rsidRPr="00FC75D9">
        <w:rPr>
          <w:highlight w:val="yellow"/>
        </w:rPr>
        <w:t>C. Nghệ thuật</w:t>
      </w:r>
      <w:r w:rsidRPr="00FC75D9">
        <w:t xml:space="preserve"> </w:t>
      </w:r>
      <w:r w:rsidRPr="00FC75D9">
        <w:tab/>
        <w:t xml:space="preserve">D. Sinh hoạt </w:t>
      </w:r>
    </w:p>
    <w:p w:rsidR="00FC75D9" w:rsidRPr="00FC75D9" w:rsidRDefault="00FC75D9" w:rsidP="00FC75D9">
      <w:r w:rsidRPr="00FC75D9">
        <w:t xml:space="preserve">Phương pháp giải: </w:t>
      </w:r>
    </w:p>
    <w:p w:rsidR="00FC75D9" w:rsidRPr="00FC75D9" w:rsidRDefault="00FC75D9" w:rsidP="00FC75D9">
      <w:r w:rsidRPr="00FC75D9">
        <w:t>Căn cứ vào các loại phong cách ngôn ngữ đã học</w:t>
      </w:r>
    </w:p>
    <w:p w:rsidR="00FC75D9" w:rsidRPr="00FC75D9" w:rsidRDefault="00FC75D9" w:rsidP="00FC75D9">
      <w:r w:rsidRPr="00FC75D9">
        <w:t xml:space="preserve">Giải chi tiết: </w:t>
      </w:r>
    </w:p>
    <w:p w:rsidR="00FC75D9" w:rsidRPr="00FC75D9" w:rsidRDefault="00FC75D9" w:rsidP="00FC75D9">
      <w:r w:rsidRPr="00FC75D9">
        <w:t>Phong cách ngôn ngữ nghệ thuật thường xuất hiện trong các tác phẩm nghệ thuật. Nó là ngôn ngữ được tổ chức, sắp xếp, lựa chọn, gọt giũa, tinh luyện từ ngôn ngữ thông thường và đạt được giá trị nghệ thuật – thẩm mĩ.</w:t>
      </w:r>
    </w:p>
    <w:p w:rsidR="00FC75D9" w:rsidRPr="00FC75D9" w:rsidRDefault="00FC75D9" w:rsidP="00FC75D9">
      <w:r w:rsidRPr="00FC75D9">
        <w:t>-&gt; Đoạn trích trên thuộc phong cách ngôn ngữ: Nghệ thuật</w:t>
      </w:r>
    </w:p>
    <w:p w:rsidR="00FC75D9" w:rsidRPr="00FC75D9" w:rsidRDefault="00FC75D9" w:rsidP="00FC75D9">
      <w:r w:rsidRPr="00FC75D9">
        <w:t>Đọc bài thơ sau và thực hiện các yêu cầu các câu từ 56 đến 60:</w:t>
      </w:r>
    </w:p>
    <w:p w:rsidR="00FC75D9" w:rsidRPr="00FC75D9" w:rsidRDefault="00FC75D9" w:rsidP="00FC75D9">
      <w:r w:rsidRPr="00FC75D9">
        <w:t xml:space="preserve"> Mùa thu nay khác rồi</w:t>
      </w:r>
    </w:p>
    <w:p w:rsidR="00FC75D9" w:rsidRPr="00FC75D9" w:rsidRDefault="00FC75D9" w:rsidP="00FC75D9">
      <w:r w:rsidRPr="00FC75D9">
        <w:t xml:space="preserve"> Tôi đứng vui nghe giữa núi đồi</w:t>
      </w:r>
    </w:p>
    <w:p w:rsidR="00FC75D9" w:rsidRPr="00FC75D9" w:rsidRDefault="00FC75D9" w:rsidP="00FC75D9">
      <w:r w:rsidRPr="00FC75D9">
        <w:t xml:space="preserve"> Gió thổi rừng tre phấp phới</w:t>
      </w:r>
    </w:p>
    <w:p w:rsidR="00FC75D9" w:rsidRPr="00FC75D9" w:rsidRDefault="00FC75D9" w:rsidP="00FC75D9">
      <w:r w:rsidRPr="00FC75D9">
        <w:t xml:space="preserve"> Trời thu thay áo mới</w:t>
      </w:r>
    </w:p>
    <w:p w:rsidR="00FC75D9" w:rsidRPr="00FC75D9" w:rsidRDefault="00FC75D9" w:rsidP="00FC75D9">
      <w:r w:rsidRPr="00FC75D9">
        <w:t xml:space="preserve"> Trong biếc nói cười thiết tha!</w:t>
      </w:r>
    </w:p>
    <w:p w:rsidR="00FC75D9" w:rsidRPr="00FC75D9" w:rsidRDefault="00FC75D9" w:rsidP="00FC75D9">
      <w:r w:rsidRPr="00FC75D9">
        <w:t xml:space="preserve"> Trời xanh đây là của chúng ta </w:t>
      </w:r>
    </w:p>
    <w:p w:rsidR="00FC75D9" w:rsidRPr="00FC75D9" w:rsidRDefault="00FC75D9" w:rsidP="00FC75D9">
      <w:r w:rsidRPr="00FC75D9">
        <w:t xml:space="preserve"> Núi rừng đây là của chúng ta </w:t>
      </w:r>
    </w:p>
    <w:p w:rsidR="00FC75D9" w:rsidRPr="00FC75D9" w:rsidRDefault="00FC75D9" w:rsidP="00FC75D9">
      <w:r w:rsidRPr="00FC75D9">
        <w:t xml:space="preserve"> Những cánh đồng thơm mát </w:t>
      </w:r>
    </w:p>
    <w:p w:rsidR="00FC75D9" w:rsidRPr="00FC75D9" w:rsidRDefault="00FC75D9" w:rsidP="00FC75D9">
      <w:r w:rsidRPr="00FC75D9">
        <w:t xml:space="preserve"> Những ngả đường bát ngát </w:t>
      </w:r>
    </w:p>
    <w:p w:rsidR="00FC75D9" w:rsidRPr="00FC75D9" w:rsidRDefault="00FC75D9" w:rsidP="00FC75D9">
      <w:r w:rsidRPr="00FC75D9">
        <w:t xml:space="preserve"> Những dòng sông đỏ nặng phù sa.</w:t>
      </w:r>
    </w:p>
    <w:p w:rsidR="00FC75D9" w:rsidRPr="00FC75D9" w:rsidRDefault="00FC75D9" w:rsidP="00FC75D9">
      <w:r w:rsidRPr="00FC75D9">
        <w:t xml:space="preserve"> </w:t>
      </w:r>
    </w:p>
    <w:p w:rsidR="00FC75D9" w:rsidRPr="00FC75D9" w:rsidRDefault="00FC75D9" w:rsidP="00FC75D9">
      <w:r w:rsidRPr="00FC75D9">
        <w:t xml:space="preserve"> Nước chúng ta </w:t>
      </w:r>
    </w:p>
    <w:p w:rsidR="00FC75D9" w:rsidRPr="00FC75D9" w:rsidRDefault="00FC75D9" w:rsidP="00FC75D9">
      <w:r w:rsidRPr="00FC75D9">
        <w:t xml:space="preserve"> Nước những người chưa bao giờ khuất </w:t>
      </w:r>
    </w:p>
    <w:p w:rsidR="00FC75D9" w:rsidRPr="00FC75D9" w:rsidRDefault="00FC75D9" w:rsidP="00FC75D9">
      <w:r w:rsidRPr="00FC75D9">
        <w:t xml:space="preserve"> Ðêm đêm rì rầm trong tiếng đất </w:t>
      </w:r>
    </w:p>
    <w:p w:rsidR="00FC75D9" w:rsidRPr="00FC75D9" w:rsidRDefault="00FC75D9" w:rsidP="00FC75D9">
      <w:r w:rsidRPr="00FC75D9">
        <w:t xml:space="preserve"> Những buổi ngày xưa vọng nói về!</w:t>
      </w:r>
    </w:p>
    <w:p w:rsidR="00FC75D9" w:rsidRPr="00FC75D9" w:rsidRDefault="00FC75D9" w:rsidP="00FC75D9">
      <w:r w:rsidRPr="00FC75D9">
        <w:t>(Trích “Đất nước” – Nguyễn Đình Thi, NXB Giáo dục Việt Nam)</w:t>
      </w:r>
    </w:p>
    <w:p w:rsidR="00FC75D9" w:rsidRPr="00FC75D9" w:rsidRDefault="00FC75D9" w:rsidP="00FC75D9">
      <w:r w:rsidRPr="00FC75D9">
        <w:lastRenderedPageBreak/>
        <w:t>Câu 56 (NB): Chỉ ra phương thức biểu đạt chính được sử dụng trong đoạn thơ trên</w:t>
      </w:r>
    </w:p>
    <w:p w:rsidR="00FC75D9" w:rsidRPr="00FC75D9" w:rsidRDefault="00FC75D9" w:rsidP="00FC75D9">
      <w:r w:rsidRPr="00FC75D9">
        <w:tab/>
      </w:r>
      <w:r w:rsidRPr="00FC75D9">
        <w:rPr>
          <w:highlight w:val="yellow"/>
        </w:rPr>
        <w:t>A. Biểu cảm</w:t>
      </w:r>
      <w:r w:rsidRPr="00FC75D9">
        <w:t xml:space="preserve"> </w:t>
      </w:r>
      <w:r w:rsidRPr="00FC75D9">
        <w:tab/>
        <w:t xml:space="preserve">B. Tự sự </w:t>
      </w:r>
      <w:r w:rsidRPr="00FC75D9">
        <w:tab/>
        <w:t xml:space="preserve">C. Nghị luận </w:t>
      </w:r>
      <w:r w:rsidRPr="00FC75D9">
        <w:tab/>
        <w:t xml:space="preserve">D. Miêu tả </w:t>
      </w:r>
    </w:p>
    <w:p w:rsidR="00FC75D9" w:rsidRPr="00FC75D9" w:rsidRDefault="00FC75D9" w:rsidP="00FC75D9">
      <w:r w:rsidRPr="00FC75D9">
        <w:t xml:space="preserve">Phương pháp giải: </w:t>
      </w:r>
    </w:p>
    <w:p w:rsidR="00FC75D9" w:rsidRPr="00FC75D9" w:rsidRDefault="00FC75D9" w:rsidP="00FC75D9">
      <w:r w:rsidRPr="00FC75D9">
        <w:t>Căn cứ 6 phương thức biểu đạt đã học (miêu tả, tự sự, biểu cảm, nghị luận, thuyết minh, hành chính – công vụ).</w:t>
      </w:r>
    </w:p>
    <w:p w:rsidR="00FC75D9" w:rsidRPr="00FC75D9" w:rsidRDefault="00FC75D9" w:rsidP="00FC75D9">
      <w:r w:rsidRPr="00FC75D9">
        <w:t xml:space="preserve">Giải chi tiết: </w:t>
      </w:r>
    </w:p>
    <w:p w:rsidR="00FC75D9" w:rsidRPr="00FC75D9" w:rsidRDefault="00FC75D9" w:rsidP="00FC75D9">
      <w:r w:rsidRPr="00FC75D9">
        <w:t>Phương thức biểu đạt chính trong đoạn thơ: biểu cảm.</w:t>
      </w:r>
    </w:p>
    <w:p w:rsidR="00FC75D9" w:rsidRPr="00FC75D9" w:rsidRDefault="00FC75D9" w:rsidP="00FC75D9">
      <w:r w:rsidRPr="00FC75D9">
        <w:t xml:space="preserve">Câu 57 (TH): Đoạn thơ thể hiện tình cảm gì của tác giả? </w:t>
      </w:r>
    </w:p>
    <w:p w:rsidR="00FC75D9" w:rsidRPr="00FC75D9" w:rsidRDefault="00FC75D9" w:rsidP="00FC75D9">
      <w:r w:rsidRPr="00FC75D9">
        <w:tab/>
        <w:t>A. Sự xót xa về những nỗi đau của đất nước.</w:t>
      </w:r>
    </w:p>
    <w:p w:rsidR="00FC75D9" w:rsidRPr="00FC75D9" w:rsidRDefault="00FC75D9" w:rsidP="00FC75D9">
      <w:r w:rsidRPr="00FC75D9">
        <w:t xml:space="preserve"> </w:t>
      </w:r>
      <w:r w:rsidRPr="00FC75D9">
        <w:tab/>
        <w:t xml:space="preserve">B. Lòng căm phẫn của tác giả đối với giặc ngoại xâm. </w:t>
      </w:r>
    </w:p>
    <w:p w:rsidR="00FC75D9" w:rsidRPr="00FC75D9" w:rsidRDefault="00FC75D9" w:rsidP="00FC75D9">
      <w:r w:rsidRPr="00FC75D9">
        <w:tab/>
      </w:r>
      <w:r w:rsidRPr="00FC75D9">
        <w:rPr>
          <w:highlight w:val="yellow"/>
        </w:rPr>
        <w:t>C. Tình cảm yêu mến, tự hào, biết ơn của tác giả đối với đất nước.</w:t>
      </w:r>
    </w:p>
    <w:p w:rsidR="00FC75D9" w:rsidRPr="00FC75D9" w:rsidRDefault="00FC75D9" w:rsidP="00FC75D9">
      <w:r w:rsidRPr="00FC75D9">
        <w:t xml:space="preserve"> </w:t>
      </w:r>
      <w:r w:rsidRPr="00FC75D9">
        <w:tab/>
        <w:t xml:space="preserve">D. Tình yêu gia đình của tác giả. </w:t>
      </w:r>
    </w:p>
    <w:p w:rsidR="00FC75D9" w:rsidRPr="00FC75D9" w:rsidRDefault="00FC75D9" w:rsidP="00FC75D9">
      <w:r w:rsidRPr="00FC75D9">
        <w:t xml:space="preserve">Phương pháp giải: </w:t>
      </w:r>
    </w:p>
    <w:p w:rsidR="00FC75D9" w:rsidRPr="00FC75D9" w:rsidRDefault="00FC75D9" w:rsidP="00FC75D9">
      <w:r w:rsidRPr="00FC75D9">
        <w:t>Phân tích, tổng hợp</w:t>
      </w:r>
    </w:p>
    <w:p w:rsidR="00FC75D9" w:rsidRPr="00FC75D9" w:rsidRDefault="00FC75D9" w:rsidP="00FC75D9">
      <w:r w:rsidRPr="00FC75D9">
        <w:t xml:space="preserve">Giải chi tiết: </w:t>
      </w:r>
    </w:p>
    <w:p w:rsidR="00FC75D9" w:rsidRPr="00FC75D9" w:rsidRDefault="00FC75D9" w:rsidP="00FC75D9">
      <w:r w:rsidRPr="00FC75D9">
        <w:t>Đoạn thơ thể hiện cảm xúc yêu mến, tự hào, biết ơn của tác giả đối với đất nước mình.</w:t>
      </w:r>
    </w:p>
    <w:p w:rsidR="00FC75D9" w:rsidRPr="00FC75D9" w:rsidRDefault="00FC75D9" w:rsidP="00FC75D9">
      <w:r w:rsidRPr="00FC75D9">
        <w:t>Câu 58 (NB): Tìm những biện pháp tu từ mà tác giả đã sử dụng trong những câu thơ sau:</w:t>
      </w:r>
    </w:p>
    <w:p w:rsidR="00FC75D9" w:rsidRPr="00FC75D9" w:rsidRDefault="00FC75D9" w:rsidP="00FC75D9">
      <w:r w:rsidRPr="00FC75D9">
        <w:t>Trời xanh đây là của chúng ta</w:t>
      </w:r>
    </w:p>
    <w:p w:rsidR="00FC75D9" w:rsidRPr="00FC75D9" w:rsidRDefault="00FC75D9" w:rsidP="00FC75D9">
      <w:r w:rsidRPr="00FC75D9">
        <w:t xml:space="preserve">Núi rừng đây là của chúng ta </w:t>
      </w:r>
    </w:p>
    <w:p w:rsidR="00FC75D9" w:rsidRPr="00FC75D9" w:rsidRDefault="00FC75D9" w:rsidP="00FC75D9">
      <w:r w:rsidRPr="00FC75D9">
        <w:t xml:space="preserve">Những cánh đồng thơm mát </w:t>
      </w:r>
    </w:p>
    <w:p w:rsidR="00FC75D9" w:rsidRPr="00FC75D9" w:rsidRDefault="00FC75D9" w:rsidP="00FC75D9">
      <w:r w:rsidRPr="00FC75D9">
        <w:t xml:space="preserve">Những ngả đường bát ngát </w:t>
      </w:r>
    </w:p>
    <w:p w:rsidR="00FC75D9" w:rsidRPr="00FC75D9" w:rsidRDefault="00FC75D9" w:rsidP="00FC75D9">
      <w:r w:rsidRPr="00FC75D9">
        <w:t xml:space="preserve">Những dòng sông đỏ nặng phù sa.  </w:t>
      </w:r>
    </w:p>
    <w:p w:rsidR="00FC75D9" w:rsidRPr="00FC75D9" w:rsidRDefault="00FC75D9" w:rsidP="00FC75D9">
      <w:r w:rsidRPr="00FC75D9">
        <w:tab/>
        <w:t xml:space="preserve">A. Hoán dụ, liệt kê, nhân hóa </w:t>
      </w:r>
      <w:r w:rsidRPr="00FC75D9">
        <w:tab/>
      </w:r>
      <w:r w:rsidRPr="00FC75D9">
        <w:rPr>
          <w:highlight w:val="yellow"/>
        </w:rPr>
        <w:t>B. Điệp ngữ, liệt kê</w:t>
      </w:r>
      <w:r w:rsidRPr="00FC75D9">
        <w:t xml:space="preserve"> </w:t>
      </w:r>
    </w:p>
    <w:p w:rsidR="00FC75D9" w:rsidRPr="00FC75D9" w:rsidRDefault="00FC75D9" w:rsidP="00FC75D9">
      <w:r w:rsidRPr="00FC75D9">
        <w:tab/>
        <w:t xml:space="preserve">C. Nói quá, câu hỏi tu từ </w:t>
      </w:r>
      <w:r w:rsidRPr="00FC75D9">
        <w:tab/>
        <w:t xml:space="preserve">D. So sánh, chơi chữ, liệt kê </w:t>
      </w:r>
    </w:p>
    <w:p w:rsidR="00FC75D9" w:rsidRPr="00FC75D9" w:rsidRDefault="00FC75D9" w:rsidP="00FC75D9">
      <w:r w:rsidRPr="00FC75D9">
        <w:t xml:space="preserve">Phương pháp giải: </w:t>
      </w:r>
    </w:p>
    <w:p w:rsidR="00FC75D9" w:rsidRPr="00FC75D9" w:rsidRDefault="00FC75D9" w:rsidP="00FC75D9">
      <w:r w:rsidRPr="00FC75D9">
        <w:t>Căn cứ vào các biện pháp tu từ đã học.</w:t>
      </w:r>
    </w:p>
    <w:p w:rsidR="00FC75D9" w:rsidRPr="00FC75D9" w:rsidRDefault="00FC75D9" w:rsidP="00FC75D9">
      <w:r w:rsidRPr="00FC75D9">
        <w:t xml:space="preserve">Giải chi tiết: </w:t>
      </w:r>
    </w:p>
    <w:p w:rsidR="00FC75D9" w:rsidRPr="00FC75D9" w:rsidRDefault="00FC75D9" w:rsidP="00FC75D9">
      <w:r w:rsidRPr="00FC75D9">
        <w:t>- Biện pháp nghệ thuật:</w:t>
      </w:r>
    </w:p>
    <w:p w:rsidR="00FC75D9" w:rsidRPr="00FC75D9" w:rsidRDefault="00FC75D9" w:rsidP="00FC75D9">
      <w:r w:rsidRPr="00FC75D9">
        <w:t>+ Điệp ngữ: “là của chúng ta”.</w:t>
      </w:r>
    </w:p>
    <w:p w:rsidR="00FC75D9" w:rsidRPr="00FC75D9" w:rsidRDefault="00FC75D9" w:rsidP="00FC75D9">
      <w:r w:rsidRPr="00FC75D9">
        <w:t>+ Liệt kê: trời xanh, núi rừng, cánh đồng, ngả đường, dòng sông</w:t>
      </w:r>
    </w:p>
    <w:p w:rsidR="00FC75D9" w:rsidRPr="00FC75D9" w:rsidRDefault="00FC75D9" w:rsidP="00FC75D9">
      <w:r w:rsidRPr="00FC75D9">
        <w:t xml:space="preserve">Câu 59 (NB): Tác phẩm được viết theo thể thơ gì? </w:t>
      </w:r>
    </w:p>
    <w:p w:rsidR="00FC75D9" w:rsidRPr="00FC75D9" w:rsidRDefault="00FC75D9" w:rsidP="00FC75D9">
      <w:r w:rsidRPr="00FC75D9">
        <w:tab/>
        <w:t xml:space="preserve">A. 5 chữ </w:t>
      </w:r>
      <w:r w:rsidRPr="00FC75D9">
        <w:tab/>
        <w:t xml:space="preserve">B. 7 chữ </w:t>
      </w:r>
      <w:r w:rsidRPr="00FC75D9">
        <w:tab/>
        <w:t xml:space="preserve">C. 8 chữ </w:t>
      </w:r>
      <w:r w:rsidRPr="00FC75D9">
        <w:tab/>
      </w:r>
      <w:r w:rsidRPr="00FC75D9">
        <w:rPr>
          <w:highlight w:val="yellow"/>
        </w:rPr>
        <w:t>D. Tự do</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vào các thể thơ đã học. </w:t>
      </w:r>
    </w:p>
    <w:p w:rsidR="00FC75D9" w:rsidRPr="00FC75D9" w:rsidRDefault="00FC75D9" w:rsidP="00FC75D9">
      <w:r w:rsidRPr="00FC75D9">
        <w:t xml:space="preserve">Giải chi tiết: </w:t>
      </w:r>
    </w:p>
    <w:p w:rsidR="00FC75D9" w:rsidRPr="00FC75D9" w:rsidRDefault="00FC75D9" w:rsidP="00FC75D9">
      <w:r w:rsidRPr="00FC75D9">
        <w:t>Tác phẩm được viết theo thể thơ tự do.</w:t>
      </w:r>
    </w:p>
    <w:p w:rsidR="00FC75D9" w:rsidRPr="00FC75D9" w:rsidRDefault="00FC75D9" w:rsidP="00FC75D9">
      <w:r w:rsidRPr="00FC75D9">
        <w:lastRenderedPageBreak/>
        <w:t xml:space="preserve">Câu 60 (TH): Biện pháp điệp ngữ trong khổ thơ đầu thể hiện điều gì? </w:t>
      </w:r>
    </w:p>
    <w:p w:rsidR="00FC75D9" w:rsidRPr="00FC75D9" w:rsidRDefault="00FC75D9" w:rsidP="00FC75D9">
      <w:r w:rsidRPr="00FC75D9">
        <w:tab/>
        <w:t xml:space="preserve">A. Tạo nhịp điệp cho lời thơ </w:t>
      </w:r>
    </w:p>
    <w:p w:rsidR="00FC75D9" w:rsidRPr="00FC75D9" w:rsidRDefault="00FC75D9" w:rsidP="00FC75D9">
      <w:r w:rsidRPr="00FC75D9">
        <w:tab/>
        <w:t xml:space="preserve">B. Nhấn mạnh niềm tự hào của tác giả về đất nước ta </w:t>
      </w:r>
    </w:p>
    <w:p w:rsidR="00FC75D9" w:rsidRPr="00FC75D9" w:rsidRDefault="00FC75D9" w:rsidP="00FC75D9">
      <w:r w:rsidRPr="00FC75D9">
        <w:tab/>
        <w:t xml:space="preserve">C. Nhấn mạnh quan điểm của tác giả về chủ quyền dân tộc </w:t>
      </w:r>
    </w:p>
    <w:p w:rsidR="00FC75D9" w:rsidRPr="00FC75D9" w:rsidRDefault="00FC75D9" w:rsidP="00FC75D9">
      <w:r w:rsidRPr="00FC75D9">
        <w:tab/>
      </w:r>
      <w:r w:rsidRPr="00FC75D9">
        <w:rPr>
          <w:highlight w:val="yellow"/>
        </w:rPr>
        <w:t>D. Tất cả các phương án trên.</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bài Điệp ngữ.</w:t>
      </w:r>
    </w:p>
    <w:p w:rsidR="00FC75D9" w:rsidRPr="00FC75D9" w:rsidRDefault="00FC75D9" w:rsidP="00FC75D9">
      <w:r w:rsidRPr="00FC75D9">
        <w:t xml:space="preserve">Giải chi tiết: </w:t>
      </w:r>
    </w:p>
    <w:p w:rsidR="00FC75D9" w:rsidRPr="00FC75D9" w:rsidRDefault="00FC75D9" w:rsidP="00FC75D9">
      <w:r w:rsidRPr="00FC75D9">
        <w:t>Tác dụng của biện pháp điệp ngữ: Sử dụng phép điệp từ có tác dụng tạo nhịp điệu, làm cho lời thơ giàu giá trị biểu đạt; qua đó tác giả nhằm nhấn mạnh niềm tự hào và chủ quyền của đất nước ta.</w:t>
      </w:r>
    </w:p>
    <w:p w:rsidR="00FC75D9" w:rsidRPr="00FC75D9" w:rsidRDefault="00FC75D9" w:rsidP="00FC75D9">
      <w:r w:rsidRPr="00FC75D9">
        <w:t>Đọc bài thơ sau và thực hiện các yêu cầu các câu từ 61 đến 65:</w:t>
      </w:r>
    </w:p>
    <w:p w:rsidR="00FC75D9" w:rsidRPr="00FC75D9" w:rsidRDefault="00FC75D9" w:rsidP="00FC75D9">
      <w:r w:rsidRPr="00FC75D9">
        <w:t>Một người trẻ nói: “Tôi vốn quen sống ngẫu hứng, tôi muốn được tự do. Kỷ luật không cho cuộc sống của tôi điều gì”. Bạn có biết khi quan tâm quá nhiều đến điều có thể nhận được sẽ khiến bản thân mê đắm trong những điều phù phiếm trước mắt. Kỷ luật chính là đôi cánh lớn nâng bạn bay lên cao và xa. Người lính trong quân đội được học từ những điều cơ bản nhất của kỷ luật như đi ngủ và thức dậy đúng giờ, ăn cơm đúng bữa, gấp quân trang đúng cách,… cho đến những kỷ luật cao hơn như tuyệt đối tuân thủ mệnh lệnh cấp trên, đoàn kết trong tập thể,…Tất cả những điều đó để hướng tới một mục đích cao hơn là thao trường đổ mồ hôi chiến trường bớt đổ máu, là tất cả phục vụ vì nhân dân vì đất nước. Đó là lý tưởng của họ. Thành công đến cùng tính kỷ luật tạo dựng sự bền vững lâu dài. Kỷ luật là sự huấn luyện nghiêm khắc mang đến cho bạn rất nhiều thứ. Đó là niềm đam mê, sự quyết tâm, tinh thần không bỏ cuộc. Nó giúp bạn giữ vững cảm hứng hoàn thành ý tưởng ban đầu, can đảm thực hiện tới cùng. Không những vậy, kỷ luật còn là người thầy lớn hướng dẫn từng bước đi của bạn. Người thầy luôn đặt ra những thử thách rèn bản thân sống có nguyên tắc hơn nhắc nhở bản thân từ mục đích ban đầu khi ra bước đi là gì. Kỷ luật không lấy đi của bạn thứ gì nó đem đến cho bạn nhiều hơn những điều bạn tưởng.</w:t>
      </w:r>
    </w:p>
    <w:p w:rsidR="00FC75D9" w:rsidRPr="00FC75D9" w:rsidRDefault="00FC75D9" w:rsidP="00FC75D9">
      <w:r w:rsidRPr="00FC75D9">
        <w:t>(Nguồn https://www.ctgroupvietnam.com/Tin-Tuc/cau-chuyen-cuoi-tuan-suc-manh-cua-tinh- ky-luat)</w:t>
      </w:r>
    </w:p>
    <w:p w:rsidR="00FC75D9" w:rsidRPr="00FC75D9" w:rsidRDefault="00FC75D9" w:rsidP="00FC75D9">
      <w:r w:rsidRPr="00FC75D9">
        <w:t xml:space="preserve">Câu 61 (NB): Chỉ ra phương thức biểu đạt chính được sử dụng trong đoạn thơ trên. </w:t>
      </w:r>
    </w:p>
    <w:p w:rsidR="00FC75D9" w:rsidRPr="00FC75D9" w:rsidRDefault="00FC75D9" w:rsidP="00FC75D9">
      <w:r w:rsidRPr="00FC75D9">
        <w:tab/>
        <w:t xml:space="preserve">A. Biểu cảm. </w:t>
      </w:r>
      <w:r w:rsidRPr="00FC75D9">
        <w:tab/>
        <w:t xml:space="preserve">B. Tự sự. </w:t>
      </w:r>
      <w:r w:rsidRPr="00FC75D9">
        <w:tab/>
      </w:r>
      <w:r w:rsidRPr="00FC75D9">
        <w:rPr>
          <w:highlight w:val="yellow"/>
        </w:rPr>
        <w:t>C. Nghị luận.</w:t>
      </w:r>
      <w:r w:rsidRPr="00FC75D9">
        <w:t xml:space="preserve"> </w:t>
      </w:r>
      <w:r w:rsidRPr="00FC75D9">
        <w:tab/>
        <w:t xml:space="preserve">D. Miêu tả. </w:t>
      </w:r>
    </w:p>
    <w:p w:rsidR="00FC75D9" w:rsidRPr="00FC75D9" w:rsidRDefault="00FC75D9" w:rsidP="00FC75D9">
      <w:r w:rsidRPr="00FC75D9">
        <w:t xml:space="preserve">Phương pháp giải: </w:t>
      </w:r>
    </w:p>
    <w:p w:rsidR="00FC75D9" w:rsidRPr="00FC75D9" w:rsidRDefault="00FC75D9" w:rsidP="00FC75D9">
      <w:r w:rsidRPr="00FC75D9">
        <w:t>Căn cứ 6 phương thức biểu đạt đã học (miêu tả, tự sự, biểu cảm, nghị luận, thuyết minh, hành chính – công vụ.</w:t>
      </w:r>
    </w:p>
    <w:p w:rsidR="00FC75D9" w:rsidRPr="00FC75D9" w:rsidRDefault="00FC75D9" w:rsidP="00FC75D9">
      <w:r w:rsidRPr="00FC75D9">
        <w:t xml:space="preserve">Giải chi tiết: </w:t>
      </w:r>
    </w:p>
    <w:p w:rsidR="00FC75D9" w:rsidRPr="00FC75D9" w:rsidRDefault="00FC75D9" w:rsidP="00FC75D9">
      <w:r w:rsidRPr="00FC75D9">
        <w:t>Phương thức biểu đạt chính trong đoạn thơ: Nghị luận.</w:t>
      </w:r>
    </w:p>
    <w:p w:rsidR="00FC75D9" w:rsidRPr="00FC75D9" w:rsidRDefault="00FC75D9" w:rsidP="00FC75D9">
      <w:r w:rsidRPr="00FC75D9">
        <w:t>Câu 62 (TH): Trong văn bản, rất nhiều thứ mà kỷ luật mang đến cho bạn là những thứ gì?</w:t>
      </w:r>
    </w:p>
    <w:p w:rsidR="00FC75D9" w:rsidRPr="00FC75D9" w:rsidRDefault="00FC75D9" w:rsidP="00FC75D9">
      <w:r w:rsidRPr="00FC75D9">
        <w:tab/>
        <w:t xml:space="preserve">A. Niềm đam mê, sự quyết tâm; tinh thần không bỏ cuộc. </w:t>
      </w:r>
    </w:p>
    <w:p w:rsidR="00FC75D9" w:rsidRPr="00FC75D9" w:rsidRDefault="00FC75D9" w:rsidP="00FC75D9">
      <w:r w:rsidRPr="00FC75D9">
        <w:tab/>
        <w:t xml:space="preserve">B. Niềm đam mê, sự quyết tâm; tinh thần không bỏ cuộc. Là người thầy lớn hướng dẫn từng bước đi của bạn. </w:t>
      </w:r>
    </w:p>
    <w:p w:rsidR="00FC75D9" w:rsidRPr="00FC75D9" w:rsidRDefault="00FC75D9" w:rsidP="00FC75D9">
      <w:r w:rsidRPr="00FC75D9">
        <w:lastRenderedPageBreak/>
        <w:tab/>
        <w:t xml:space="preserve">C. Giúp giữ vững cảm hứng hoàn thành ý tưởng ban đầu, can đảm thực hiện tới cùng. Là người thầy lớn hướng dẫn từng bước đi của bạn. </w:t>
      </w:r>
    </w:p>
    <w:p w:rsidR="00FC75D9" w:rsidRPr="00FC75D9" w:rsidRDefault="00FC75D9" w:rsidP="00FC75D9">
      <w:r w:rsidRPr="00FC75D9">
        <w:tab/>
      </w:r>
      <w:r w:rsidRPr="00FC75D9">
        <w:rPr>
          <w:highlight w:val="yellow"/>
        </w:rPr>
        <w:t>D. Niềm đam mê, sự quyết tâm; tinh thần không bỏ cuộc. Giúp giữ vững cảm hứng hoàn thành ý tưởng ban đầu, can đảm thực hiện tới cùng. Là người thầy lớn hướng dẫn từng bước đi của bạn.</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nội dung bài đọc hiểu. </w:t>
      </w:r>
    </w:p>
    <w:p w:rsidR="00FC75D9" w:rsidRPr="00FC75D9" w:rsidRDefault="00FC75D9" w:rsidP="00FC75D9">
      <w:r w:rsidRPr="00FC75D9">
        <w:t xml:space="preserve">Giải chi tiết: </w:t>
      </w:r>
    </w:p>
    <w:p w:rsidR="00FC75D9" w:rsidRPr="00FC75D9" w:rsidRDefault="00FC75D9" w:rsidP="00FC75D9">
      <w:r w:rsidRPr="00FC75D9">
        <w:t>Kỉ luật mang đến cho bạn là: Niềm đam mê, sự quyết tâm; tinh thần không bỏ cuộc. Giúp giữ vững cảm hứng hoàn thành ý tưởng ban đầu, can đảm thực hiện tới cùng. Là người thầy lớn hướng dẫn từng bước đi của bạn.</w:t>
      </w:r>
    </w:p>
    <w:p w:rsidR="00FC75D9" w:rsidRPr="00FC75D9" w:rsidRDefault="00FC75D9" w:rsidP="00FC75D9">
      <w:r w:rsidRPr="00FC75D9">
        <w:t xml:space="preserve">Câu 63 (NB): Chỉ ra và nêu tác dụng biện pháp tu từ trong câu: Kỷ luật chính là đôi cánh lớn nâng bạn bay lên cao và xa. </w:t>
      </w:r>
    </w:p>
    <w:p w:rsidR="00FC75D9" w:rsidRPr="00FC75D9" w:rsidRDefault="00FC75D9" w:rsidP="00FC75D9">
      <w:r w:rsidRPr="00FC75D9">
        <w:tab/>
        <w:t xml:space="preserve">A. Nhân hóa </w:t>
      </w:r>
      <w:r w:rsidRPr="00FC75D9">
        <w:tab/>
      </w:r>
      <w:r w:rsidRPr="00FC75D9">
        <w:rPr>
          <w:highlight w:val="yellow"/>
        </w:rPr>
        <w:t>B. So sánh</w:t>
      </w:r>
      <w:r w:rsidRPr="00FC75D9">
        <w:t xml:space="preserve"> </w:t>
      </w:r>
      <w:r w:rsidRPr="00FC75D9">
        <w:tab/>
        <w:t xml:space="preserve">C. Ẩn dụ </w:t>
      </w:r>
      <w:r w:rsidRPr="00FC75D9">
        <w:tab/>
        <w:t xml:space="preserve">D. Nhân hóa và so sánh </w:t>
      </w:r>
    </w:p>
    <w:p w:rsidR="00FC75D9" w:rsidRPr="00FC75D9" w:rsidRDefault="00FC75D9" w:rsidP="00FC75D9">
      <w:r w:rsidRPr="00FC75D9">
        <w:t xml:space="preserve">Phương pháp giải: </w:t>
      </w:r>
    </w:p>
    <w:p w:rsidR="00FC75D9" w:rsidRPr="00FC75D9" w:rsidRDefault="00FC75D9" w:rsidP="00FC75D9">
      <w:r w:rsidRPr="00FC75D9">
        <w:t>Căn cứ vào các biện pháp tu từ đã học</w:t>
      </w:r>
    </w:p>
    <w:p w:rsidR="00FC75D9" w:rsidRPr="00FC75D9" w:rsidRDefault="00FC75D9" w:rsidP="00FC75D9">
      <w:r w:rsidRPr="00FC75D9">
        <w:t xml:space="preserve">Giải chi tiết: </w:t>
      </w:r>
    </w:p>
    <w:p w:rsidR="00FC75D9" w:rsidRPr="00FC75D9" w:rsidRDefault="00FC75D9" w:rsidP="00FC75D9">
      <w:r w:rsidRPr="00FC75D9">
        <w:t>- Biện pháp tu từ: so sánh (kỷ luật so sánh với đôi cánh lớn)</w:t>
      </w:r>
    </w:p>
    <w:p w:rsidR="00FC75D9" w:rsidRPr="00FC75D9" w:rsidRDefault="00FC75D9" w:rsidP="00FC75D9">
      <w:r w:rsidRPr="00FC75D9">
        <w:t xml:space="preserve">Câu 64 (TH): “Kỷ luật là sự huấn luyện nghiêm khắc mang đến cho bạn rất nhiều thứ. Đó là niềm đam mê, sự quyết tâm, tinh thần không bỏ cuộc.” đoạn trên sử dụng phép liên kết nào? </w:t>
      </w:r>
    </w:p>
    <w:p w:rsidR="00FC75D9" w:rsidRPr="00FC75D9" w:rsidRDefault="00FC75D9" w:rsidP="00FC75D9">
      <w:r w:rsidRPr="00FC75D9">
        <w:tab/>
        <w:t xml:space="preserve">A. Phép nối </w:t>
      </w:r>
      <w:r w:rsidRPr="00FC75D9">
        <w:tab/>
      </w:r>
      <w:r w:rsidRPr="00FC75D9">
        <w:rPr>
          <w:highlight w:val="yellow"/>
        </w:rPr>
        <w:t>B. Phép thế</w:t>
      </w:r>
      <w:r w:rsidRPr="00FC75D9">
        <w:t xml:space="preserve"> </w:t>
      </w:r>
      <w:r w:rsidRPr="00FC75D9">
        <w:tab/>
        <w:t xml:space="preserve">C. Phép lặp </w:t>
      </w:r>
      <w:r w:rsidRPr="00FC75D9">
        <w:tab/>
        <w:t xml:space="preserve">D. Phép liên tưởng </w:t>
      </w:r>
    </w:p>
    <w:p w:rsidR="00FC75D9" w:rsidRPr="00FC75D9" w:rsidRDefault="00FC75D9" w:rsidP="00FC75D9">
      <w:r w:rsidRPr="00FC75D9">
        <w:t xml:space="preserve">Phương pháp giải: </w:t>
      </w:r>
    </w:p>
    <w:p w:rsidR="00FC75D9" w:rsidRPr="00FC75D9" w:rsidRDefault="00FC75D9" w:rsidP="00FC75D9">
      <w:r w:rsidRPr="00FC75D9">
        <w:t>Căn cứ vào các phép liên kết câu đã học</w:t>
      </w:r>
    </w:p>
    <w:p w:rsidR="00FC75D9" w:rsidRPr="00FC75D9" w:rsidRDefault="00FC75D9" w:rsidP="00FC75D9">
      <w:r w:rsidRPr="00FC75D9">
        <w:t xml:space="preserve">Giải chi tiết: </w:t>
      </w:r>
    </w:p>
    <w:p w:rsidR="00FC75D9" w:rsidRPr="00FC75D9" w:rsidRDefault="00FC75D9" w:rsidP="00FC75D9">
      <w:r w:rsidRPr="00FC75D9">
        <w:t>- Các phép liên kết bao gồm: phép lặp; phép thế; phép nối; phép liên tưởng, đồng nghĩa, trái nghĩa.</w:t>
      </w:r>
    </w:p>
    <w:p w:rsidR="00FC75D9" w:rsidRPr="00FC75D9" w:rsidRDefault="00FC75D9" w:rsidP="00FC75D9">
      <w:r w:rsidRPr="00FC75D9">
        <w:t>- “Kỷ luật là sự huấn luyện nghiêm khắc mang đến cho bạn rất nhiều thứ. Đó là niềm đam mê, sự quyết tâm, tinh thần không bỏ cuộc” đoạn trên sử dụng những phép liên kết là: phép thế: “Đó” thế cho “mang đến cho bạn rất nhiều thứ” ở câu 1.</w:t>
      </w:r>
    </w:p>
    <w:p w:rsidR="00FC75D9" w:rsidRPr="00FC75D9" w:rsidRDefault="00FC75D9" w:rsidP="00FC75D9">
      <w:r w:rsidRPr="00FC75D9">
        <w:t xml:space="preserve">Câu 65 (TH): Nội dung của đoạn văn trên là gì? </w:t>
      </w:r>
    </w:p>
    <w:p w:rsidR="00FC75D9" w:rsidRPr="00FC75D9" w:rsidRDefault="00FC75D9" w:rsidP="00FC75D9">
      <w:r w:rsidRPr="00FC75D9">
        <w:tab/>
      </w:r>
      <w:r w:rsidRPr="00FC75D9">
        <w:rPr>
          <w:highlight w:val="yellow"/>
        </w:rPr>
        <w:t>A. Sức mạnh của kỉ luật đối với cuộc sống con người.</w:t>
      </w:r>
      <w:r w:rsidRPr="00FC75D9">
        <w:t xml:space="preserve"> </w:t>
      </w:r>
    </w:p>
    <w:p w:rsidR="00FC75D9" w:rsidRPr="00FC75D9" w:rsidRDefault="00FC75D9" w:rsidP="00FC75D9">
      <w:r w:rsidRPr="00FC75D9">
        <w:tab/>
        <w:t xml:space="preserve">B. Người có tính kỉ luật sẽ dễ dàng đạt được thành công. </w:t>
      </w:r>
    </w:p>
    <w:p w:rsidR="00FC75D9" w:rsidRPr="00FC75D9" w:rsidRDefault="00FC75D9" w:rsidP="00FC75D9">
      <w:r w:rsidRPr="00FC75D9">
        <w:tab/>
        <w:t xml:space="preserve">C. Bàn về tự do và kỉ luật. </w:t>
      </w:r>
    </w:p>
    <w:p w:rsidR="00FC75D9" w:rsidRPr="00FC75D9" w:rsidRDefault="00FC75D9" w:rsidP="00FC75D9">
      <w:r w:rsidRPr="00FC75D9">
        <w:tab/>
        <w:t xml:space="preserve">D. Kỉ luật là đôi cánh giúp con người vươn cao, vươn xa. </w:t>
      </w:r>
    </w:p>
    <w:p w:rsidR="00FC75D9" w:rsidRPr="00FC75D9" w:rsidRDefault="00FC75D9" w:rsidP="00FC75D9">
      <w:r w:rsidRPr="00FC75D9">
        <w:t xml:space="preserve">Phương pháp giải: </w:t>
      </w:r>
    </w:p>
    <w:p w:rsidR="00FC75D9" w:rsidRPr="00FC75D9" w:rsidRDefault="00FC75D9" w:rsidP="00FC75D9">
      <w:r w:rsidRPr="00FC75D9">
        <w:t>Căn cứ bài nội dung đoạn trích, phân tích</w:t>
      </w:r>
    </w:p>
    <w:p w:rsidR="00FC75D9" w:rsidRPr="00FC75D9" w:rsidRDefault="00FC75D9" w:rsidP="00FC75D9">
      <w:r w:rsidRPr="00FC75D9">
        <w:t xml:space="preserve">Giải chi tiết: </w:t>
      </w:r>
    </w:p>
    <w:p w:rsidR="00FC75D9" w:rsidRPr="00FC75D9" w:rsidRDefault="00FC75D9" w:rsidP="00FC75D9">
      <w:r w:rsidRPr="00FC75D9">
        <w:t>Nội dung đoạn trích là: Sức mạnh của kỉ luật đối với cuộc sống con người.</w:t>
      </w:r>
    </w:p>
    <w:p w:rsidR="00FC75D9" w:rsidRPr="00FC75D9" w:rsidRDefault="00FC75D9" w:rsidP="00FC75D9">
      <w:r w:rsidRPr="00FC75D9">
        <w:lastRenderedPageBreak/>
        <w:t xml:space="preserve">Đọc đoạn thơ sau và thực hiện các yêu cầu từ câu 66 đến câu 70: </w:t>
      </w:r>
    </w:p>
    <w:p w:rsidR="00FC75D9" w:rsidRPr="00FC75D9" w:rsidRDefault="00FC75D9" w:rsidP="00FC75D9">
      <w:r w:rsidRPr="00FC75D9">
        <w:t>Thời gian chạy qua tóc mẹ</w:t>
      </w:r>
    </w:p>
    <w:p w:rsidR="00FC75D9" w:rsidRPr="00FC75D9" w:rsidRDefault="00FC75D9" w:rsidP="00FC75D9">
      <w:r w:rsidRPr="00FC75D9">
        <w:t>Một màu trắng đến nôn nao</w:t>
      </w:r>
    </w:p>
    <w:p w:rsidR="00FC75D9" w:rsidRPr="00FC75D9" w:rsidRDefault="00FC75D9" w:rsidP="00FC75D9">
      <w:r w:rsidRPr="00FC75D9">
        <w:t>Lưng mẹ cứ còng dần xuống</w:t>
      </w:r>
    </w:p>
    <w:p w:rsidR="00FC75D9" w:rsidRPr="00FC75D9" w:rsidRDefault="00FC75D9" w:rsidP="00FC75D9">
      <w:r w:rsidRPr="00FC75D9">
        <w:t>Cho con ngày một thêm cao</w:t>
      </w:r>
    </w:p>
    <w:p w:rsidR="00FC75D9" w:rsidRPr="00FC75D9" w:rsidRDefault="00FC75D9" w:rsidP="00FC75D9">
      <w:r w:rsidRPr="00FC75D9">
        <w:t>(Trích Trong lời mẹ hát – Trương Nam Hương)</w:t>
      </w:r>
    </w:p>
    <w:p w:rsidR="00FC75D9" w:rsidRPr="00FC75D9" w:rsidRDefault="00FC75D9" w:rsidP="00FC75D9">
      <w:r w:rsidRPr="00FC75D9">
        <w:t>Lũ chúng tôi từ tay mẹ lớn lên</w:t>
      </w:r>
    </w:p>
    <w:p w:rsidR="00FC75D9" w:rsidRPr="00FC75D9" w:rsidRDefault="00FC75D9" w:rsidP="00FC75D9">
      <w:r w:rsidRPr="00FC75D9">
        <w:t>Còn những bí và bầu thì lớn xuống</w:t>
      </w:r>
    </w:p>
    <w:p w:rsidR="00FC75D9" w:rsidRPr="00FC75D9" w:rsidRDefault="00FC75D9" w:rsidP="00FC75D9">
      <w:r w:rsidRPr="00FC75D9">
        <w:t>Chúng mang dáng giọt mồ hôi mặn</w:t>
      </w:r>
    </w:p>
    <w:p w:rsidR="00FC75D9" w:rsidRPr="00FC75D9" w:rsidRDefault="00FC75D9" w:rsidP="00FC75D9">
      <w:r w:rsidRPr="00FC75D9">
        <w:t>Rỏ xuống lòng thầm lặng mẹ tôi</w:t>
      </w:r>
    </w:p>
    <w:p w:rsidR="00FC75D9" w:rsidRPr="00FC75D9" w:rsidRDefault="00FC75D9" w:rsidP="00FC75D9">
      <w:r w:rsidRPr="00FC75D9">
        <w:t>(Trích Mẹ và quả - Nguyễn Khoa Điềm)</w:t>
      </w:r>
    </w:p>
    <w:p w:rsidR="00FC75D9" w:rsidRPr="00FC75D9" w:rsidRDefault="00FC75D9" w:rsidP="00FC75D9">
      <w:r w:rsidRPr="00FC75D9">
        <w:t xml:space="preserve">Câu 66 (NB): Cả hai đoạn thơ trên đều sử dụng phương thức biểu đạt chính nào? </w:t>
      </w:r>
    </w:p>
    <w:p w:rsidR="00FC75D9" w:rsidRPr="00FC75D9" w:rsidRDefault="00FC75D9" w:rsidP="00FC75D9">
      <w:r w:rsidRPr="00FC75D9">
        <w:tab/>
      </w:r>
      <w:r w:rsidRPr="00FC75D9">
        <w:rPr>
          <w:highlight w:val="yellow"/>
        </w:rPr>
        <w:t>A. Biểu cảm</w:t>
      </w:r>
      <w:r w:rsidRPr="00FC75D9">
        <w:t xml:space="preserve"> </w:t>
      </w:r>
      <w:r w:rsidRPr="00FC75D9">
        <w:tab/>
        <w:t xml:space="preserve">B. Miêu tả </w:t>
      </w:r>
      <w:r w:rsidRPr="00FC75D9">
        <w:tab/>
        <w:t xml:space="preserve">C. Tự sự </w:t>
      </w:r>
      <w:r w:rsidRPr="00FC75D9">
        <w:tab/>
        <w:t xml:space="preserve">D. Nghị luận </w:t>
      </w:r>
    </w:p>
    <w:p w:rsidR="00FC75D9" w:rsidRPr="00FC75D9" w:rsidRDefault="00FC75D9" w:rsidP="00FC75D9">
      <w:r w:rsidRPr="00FC75D9">
        <w:t xml:space="preserve">Phương pháp giải: </w:t>
      </w:r>
    </w:p>
    <w:p w:rsidR="00FC75D9" w:rsidRPr="00FC75D9" w:rsidRDefault="00FC75D9" w:rsidP="00FC75D9">
      <w:r w:rsidRPr="00FC75D9">
        <w:t>Căn cứ vào các phương thức biểu đạt đã học (miêu tả, tự sự, biểu cảm, nghị luận, thuyết minh, hành chính – công vụ.</w:t>
      </w:r>
    </w:p>
    <w:p w:rsidR="00FC75D9" w:rsidRPr="00FC75D9" w:rsidRDefault="00FC75D9" w:rsidP="00FC75D9">
      <w:r w:rsidRPr="00FC75D9">
        <w:t xml:space="preserve">Giải chi tiết: </w:t>
      </w:r>
    </w:p>
    <w:p w:rsidR="00FC75D9" w:rsidRPr="00FC75D9" w:rsidRDefault="00FC75D9" w:rsidP="00FC75D9">
      <w:r w:rsidRPr="00FC75D9">
        <w:t>Hai đoạn thơ thuộc thể loại trữ tình, phương thức biểu đạt chính là biểu cảm.</w:t>
      </w:r>
    </w:p>
    <w:p w:rsidR="00FC75D9" w:rsidRPr="00FC75D9" w:rsidRDefault="00FC75D9" w:rsidP="00FC75D9">
      <w:r w:rsidRPr="00FC75D9">
        <w:t xml:space="preserve">Câu 67 (NB): Nghệ thuật tương phản được sử dụng trong những câu thơ nào của đoạn thơ thứ hai? </w:t>
      </w:r>
    </w:p>
    <w:p w:rsidR="00FC75D9" w:rsidRPr="00FC75D9" w:rsidRDefault="00FC75D9" w:rsidP="00FC75D9">
      <w:r w:rsidRPr="00FC75D9">
        <w:tab/>
      </w:r>
      <w:r w:rsidRPr="00FC75D9">
        <w:rPr>
          <w:highlight w:val="yellow"/>
        </w:rPr>
        <w:t>A. Lũ chúng tôi từ tay mẹ lớn lên Còn những bí và bầu thì lớn xuống</w:t>
      </w:r>
      <w:r w:rsidRPr="00FC75D9">
        <w:t xml:space="preserve"> </w:t>
      </w:r>
    </w:p>
    <w:p w:rsidR="00FC75D9" w:rsidRPr="00FC75D9" w:rsidRDefault="00FC75D9" w:rsidP="00FC75D9">
      <w:r w:rsidRPr="00FC75D9">
        <w:tab/>
        <w:t>B. Còn những bí và bầu thì lớn xuống Chúng mang dáng giọt mồ hôi mặn</w:t>
      </w:r>
    </w:p>
    <w:p w:rsidR="00FC75D9" w:rsidRPr="00FC75D9" w:rsidRDefault="00FC75D9" w:rsidP="00FC75D9">
      <w:r w:rsidRPr="00FC75D9">
        <w:t xml:space="preserve"> </w:t>
      </w:r>
      <w:r w:rsidRPr="00FC75D9">
        <w:tab/>
        <w:t xml:space="preserve">C. Chúng mang dáng giọt mồ hôi mặn Rỏ xuống lòng thầm lặng mẹ tôi </w:t>
      </w:r>
    </w:p>
    <w:p w:rsidR="00FC75D9" w:rsidRPr="00FC75D9" w:rsidRDefault="00FC75D9" w:rsidP="00FC75D9">
      <w:r w:rsidRPr="00FC75D9">
        <w:tab/>
        <w:t xml:space="preserve">D. Lũ chúng tôi từ tay mẹ lớn lên Rỏ xuống lòng thầm lặng mẹ tôi </w:t>
      </w:r>
    </w:p>
    <w:p w:rsidR="00FC75D9" w:rsidRPr="00FC75D9" w:rsidRDefault="00FC75D9" w:rsidP="00FC75D9">
      <w:r w:rsidRPr="00FC75D9">
        <w:t xml:space="preserve">Phương pháp giải: </w:t>
      </w:r>
    </w:p>
    <w:p w:rsidR="00FC75D9" w:rsidRPr="00FC75D9" w:rsidRDefault="00FC75D9" w:rsidP="00FC75D9">
      <w:r w:rsidRPr="00FC75D9">
        <w:t>Căn cứ kiến thức về thủ pháp tương phản đối lập. </w:t>
      </w:r>
    </w:p>
    <w:p w:rsidR="00FC75D9" w:rsidRPr="00FC75D9" w:rsidRDefault="00FC75D9" w:rsidP="00FC75D9">
      <w:r w:rsidRPr="00FC75D9">
        <w:t xml:space="preserve">Giải chi tiết: </w:t>
      </w:r>
    </w:p>
    <w:p w:rsidR="00FC75D9" w:rsidRPr="00FC75D9" w:rsidRDefault="00FC75D9" w:rsidP="00FC75D9">
      <w:r w:rsidRPr="00FC75D9">
        <w:t>Lũ chúng tôi từ tay mẹ lớn lên</w:t>
      </w:r>
    </w:p>
    <w:p w:rsidR="00FC75D9" w:rsidRPr="00FC75D9" w:rsidRDefault="00FC75D9" w:rsidP="00FC75D9">
      <w:r w:rsidRPr="00FC75D9">
        <w:t>Còn những bí và bầu thì lớn xuống</w:t>
      </w:r>
    </w:p>
    <w:p w:rsidR="00FC75D9" w:rsidRPr="00FC75D9" w:rsidRDefault="00FC75D9" w:rsidP="00FC75D9">
      <w:r w:rsidRPr="00FC75D9">
        <w:t>Câu 68 (NB): Nêu biện pháp tu từ trong câu thơ “Thời gian chạy qua tóc mẹ”.</w:t>
      </w:r>
    </w:p>
    <w:p w:rsidR="00FC75D9" w:rsidRPr="00FC75D9" w:rsidRDefault="00FC75D9" w:rsidP="00FC75D9">
      <w:r w:rsidRPr="00FC75D9">
        <w:tab/>
        <w:t xml:space="preserve">A. So sánh </w:t>
      </w:r>
      <w:r w:rsidRPr="00FC75D9">
        <w:tab/>
        <w:t xml:space="preserve">B. Ẩn dụ </w:t>
      </w:r>
      <w:r w:rsidRPr="00FC75D9">
        <w:tab/>
      </w:r>
      <w:r w:rsidRPr="00FC75D9">
        <w:rPr>
          <w:highlight w:val="yellow"/>
        </w:rPr>
        <w:t>C. Nhân hóa</w:t>
      </w:r>
      <w:r w:rsidRPr="00FC75D9">
        <w:t xml:space="preserve"> </w:t>
      </w:r>
      <w:r w:rsidRPr="00FC75D9">
        <w:tab/>
        <w:t xml:space="preserve">D. Ẩn dụ và nhân hóa </w:t>
      </w:r>
    </w:p>
    <w:p w:rsidR="00FC75D9" w:rsidRPr="00FC75D9" w:rsidRDefault="00FC75D9" w:rsidP="00FC75D9">
      <w:r w:rsidRPr="00FC75D9">
        <w:t xml:space="preserve">Phương pháp giải: </w:t>
      </w:r>
    </w:p>
    <w:p w:rsidR="00FC75D9" w:rsidRPr="00FC75D9" w:rsidRDefault="00FC75D9" w:rsidP="00FC75D9">
      <w:r w:rsidRPr="00FC75D9">
        <w:t>Căn cứ vào các biện pháp tu từ đã học</w:t>
      </w:r>
    </w:p>
    <w:p w:rsidR="00FC75D9" w:rsidRPr="00FC75D9" w:rsidRDefault="00FC75D9" w:rsidP="00FC75D9">
      <w:r w:rsidRPr="00FC75D9">
        <w:t xml:space="preserve">Giải chi tiết: </w:t>
      </w:r>
    </w:p>
    <w:p w:rsidR="00FC75D9" w:rsidRPr="00FC75D9" w:rsidRDefault="00FC75D9" w:rsidP="00FC75D9">
      <w:r w:rsidRPr="00FC75D9">
        <w:t>- Biện pháp tu từ: nhân hóa “Thời gian chạy qua tóc mẹ”</w:t>
      </w:r>
    </w:p>
    <w:p w:rsidR="00FC75D9" w:rsidRPr="00FC75D9" w:rsidRDefault="00FC75D9" w:rsidP="00FC75D9">
      <w:r w:rsidRPr="00FC75D9">
        <w:t xml:space="preserve">Câu 69 (TH): Hãy chỉ ra điểm tương đồng giữa hai đoạn thơ.  </w:t>
      </w:r>
    </w:p>
    <w:p w:rsidR="00FC75D9" w:rsidRPr="00FC75D9" w:rsidRDefault="00FC75D9" w:rsidP="00FC75D9">
      <w:r w:rsidRPr="00FC75D9">
        <w:tab/>
        <w:t xml:space="preserve">A. Sự hi sinh của người mẹ </w:t>
      </w:r>
    </w:p>
    <w:p w:rsidR="00FC75D9" w:rsidRPr="00FC75D9" w:rsidRDefault="00FC75D9" w:rsidP="00FC75D9">
      <w:r w:rsidRPr="00FC75D9">
        <w:lastRenderedPageBreak/>
        <w:tab/>
        <w:t xml:space="preserve">B. Tình cảm của nhân vật trữ tình dành cho mẹ </w:t>
      </w:r>
    </w:p>
    <w:p w:rsidR="00FC75D9" w:rsidRPr="00FC75D9" w:rsidRDefault="00FC75D9" w:rsidP="00FC75D9">
      <w:r w:rsidRPr="00FC75D9">
        <w:tab/>
        <w:t xml:space="preserve">C. Thời gian vô thường làm tuổi xuân mẹ qua nhanh </w:t>
      </w:r>
    </w:p>
    <w:p w:rsidR="00FC75D9" w:rsidRPr="00FC75D9" w:rsidRDefault="00FC75D9" w:rsidP="00FC75D9">
      <w:r w:rsidRPr="00FC75D9">
        <w:tab/>
        <w:t xml:space="preserve">D. Tất cả các đáp án trên </w:t>
      </w:r>
    </w:p>
    <w:p w:rsidR="00FC75D9" w:rsidRPr="00FC75D9" w:rsidRDefault="00FC75D9" w:rsidP="00FC75D9">
      <w:r w:rsidRPr="00FC75D9">
        <w:t xml:space="preserve">Phương pháp giải: </w:t>
      </w:r>
    </w:p>
    <w:p w:rsidR="00FC75D9" w:rsidRPr="00FC75D9" w:rsidRDefault="00FC75D9" w:rsidP="00FC75D9">
      <w:r w:rsidRPr="00FC75D9">
        <w:t>Phân tích, tổng hợp </w:t>
      </w:r>
    </w:p>
    <w:p w:rsidR="00FC75D9" w:rsidRPr="00FC75D9" w:rsidRDefault="00FC75D9" w:rsidP="00FC75D9">
      <w:r w:rsidRPr="00FC75D9">
        <w:t xml:space="preserve">Giải chi tiết: </w:t>
      </w:r>
    </w:p>
    <w:p w:rsidR="00FC75D9" w:rsidRPr="00FC75D9" w:rsidRDefault="00FC75D9" w:rsidP="00FC75D9">
      <w:r w:rsidRPr="00FC75D9">
        <w:t>- Đều nói về nỗi vất vả, sự hi sinh của người mẹ để con được thành người.</w:t>
      </w:r>
    </w:p>
    <w:p w:rsidR="00FC75D9" w:rsidRPr="00FC75D9" w:rsidRDefault="00FC75D9" w:rsidP="00FC75D9">
      <w:r w:rsidRPr="00FC75D9">
        <w:t>- Tình yêu thương của nhân vật trữ tình dành cho mẹ.</w:t>
      </w:r>
    </w:p>
    <w:p w:rsidR="00FC75D9" w:rsidRPr="00FC75D9" w:rsidRDefault="00FC75D9" w:rsidP="00FC75D9">
      <w:r w:rsidRPr="00FC75D9">
        <w:t xml:space="preserve">Câu 70 (TH): Chỉ ra thông điệp của hai đoạn thơ trên. </w:t>
      </w:r>
    </w:p>
    <w:p w:rsidR="00FC75D9" w:rsidRPr="00FC75D9" w:rsidRDefault="00FC75D9" w:rsidP="00FC75D9">
      <w:r w:rsidRPr="00FC75D9">
        <w:tab/>
        <w:t xml:space="preserve">A. Thời gian không chờ đợi ai </w:t>
      </w:r>
    </w:p>
    <w:p w:rsidR="00FC75D9" w:rsidRPr="00FC75D9" w:rsidRDefault="00FC75D9" w:rsidP="00FC75D9">
      <w:r w:rsidRPr="00FC75D9">
        <w:tab/>
        <w:t xml:space="preserve">B. Công lao sinh dưỡng của mẹ không gì sánh bằng </w:t>
      </w:r>
    </w:p>
    <w:p w:rsidR="00FC75D9" w:rsidRPr="00FC75D9" w:rsidRDefault="00FC75D9" w:rsidP="00FC75D9">
      <w:r w:rsidRPr="00FC75D9">
        <w:tab/>
        <w:t xml:space="preserve">C. Cần biết ơn công lao sinh thành, dưỡng dục của mẹ </w:t>
      </w:r>
    </w:p>
    <w:p w:rsidR="00FC75D9" w:rsidRPr="00FC75D9" w:rsidRDefault="00FC75D9" w:rsidP="00FC75D9">
      <w:r w:rsidRPr="00FC75D9">
        <w:tab/>
      </w:r>
      <w:r w:rsidRPr="00FC75D9">
        <w:rPr>
          <w:highlight w:val="yellow"/>
        </w:rPr>
        <w:t>D. Tất cả các đáp án trên</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Phân tích, tổng hợp </w:t>
      </w:r>
    </w:p>
    <w:p w:rsidR="00FC75D9" w:rsidRPr="00FC75D9" w:rsidRDefault="00FC75D9" w:rsidP="00FC75D9">
      <w:r w:rsidRPr="00FC75D9">
        <w:t xml:space="preserve">Giải chi tiết: </w:t>
      </w:r>
    </w:p>
    <w:p w:rsidR="00FC75D9" w:rsidRPr="00FC75D9" w:rsidRDefault="00FC75D9" w:rsidP="00FC75D9">
      <w:r w:rsidRPr="00FC75D9">
        <w:t>Hai đoạn thơ truyền tải những thông điệp đặc sắc cho người đọc:</w:t>
      </w:r>
    </w:p>
    <w:p w:rsidR="00FC75D9" w:rsidRPr="00FC75D9" w:rsidRDefault="00FC75D9" w:rsidP="00FC75D9">
      <w:r w:rsidRPr="00FC75D9">
        <w:t>- Thời gian không chờ đợi ai</w:t>
      </w:r>
    </w:p>
    <w:p w:rsidR="00FC75D9" w:rsidRPr="00FC75D9" w:rsidRDefault="00FC75D9" w:rsidP="00FC75D9">
      <w:r w:rsidRPr="00FC75D9">
        <w:t>- Công lao sinh dưỡng của mẹ không gì sánh bằng</w:t>
      </w:r>
    </w:p>
    <w:p w:rsidR="00FC75D9" w:rsidRPr="00FC75D9" w:rsidRDefault="00FC75D9" w:rsidP="00FC75D9">
      <w:r w:rsidRPr="00FC75D9">
        <w:t>- Cần biết ơn công lao sinh thành, dưỡng dục của mẹ</w:t>
      </w:r>
    </w:p>
    <w:p w:rsidR="00FC75D9" w:rsidRPr="00FC75D9" w:rsidRDefault="00FC75D9" w:rsidP="00FC75D9">
      <w:r w:rsidRPr="00FC75D9">
        <w:t>Câu 71 (TH): Xác định một từ/cụm từ SAI về ngữ pháp/hoặc ngữ nghĩa/logic/phong cách.</w:t>
      </w:r>
    </w:p>
    <w:p w:rsidR="00FC75D9" w:rsidRPr="00FC75D9" w:rsidRDefault="00FC75D9" w:rsidP="00FC75D9">
      <w:r w:rsidRPr="00FC75D9">
        <w:t xml:space="preserve">“Càng lớn lên tôi càng thấy việc học trở nên nghiêm trọng, những kiến thức ngày một nhiều khiến tôi đang rất mơ hồ.” </w:t>
      </w:r>
    </w:p>
    <w:p w:rsidR="00FC75D9" w:rsidRPr="00FC75D9" w:rsidRDefault="00FC75D9" w:rsidP="00FC75D9">
      <w:r w:rsidRPr="00FC75D9">
        <w:tab/>
        <w:t xml:space="preserve">A. Càng </w:t>
      </w:r>
      <w:r w:rsidRPr="00FC75D9">
        <w:tab/>
      </w:r>
      <w:r w:rsidRPr="00FC75D9">
        <w:rPr>
          <w:highlight w:val="yellow"/>
        </w:rPr>
        <w:t>B. nghiêm trọng</w:t>
      </w:r>
      <w:r w:rsidRPr="00FC75D9">
        <w:t xml:space="preserve"> </w:t>
      </w:r>
      <w:r w:rsidRPr="00FC75D9">
        <w:tab/>
        <w:t>C. đang</w:t>
      </w:r>
      <w:r w:rsidRPr="00FC75D9">
        <w:tab/>
        <w:t>D. mơ hồ</w:t>
      </w:r>
    </w:p>
    <w:p w:rsidR="00FC75D9" w:rsidRPr="00FC75D9" w:rsidRDefault="00FC75D9" w:rsidP="00FC75D9">
      <w:r w:rsidRPr="00FC75D9">
        <w:t xml:space="preserve">Phương pháp giải: </w:t>
      </w:r>
    </w:p>
    <w:p w:rsidR="00FC75D9" w:rsidRPr="00FC75D9" w:rsidRDefault="00FC75D9" w:rsidP="00FC75D9">
      <w:r w:rsidRPr="00FC75D9">
        <w:t>Căn cứ vào lỗi sai về ngữ pháp/hoặc ngữ nghĩa/logic/phong cách.</w:t>
      </w:r>
    </w:p>
    <w:p w:rsidR="00FC75D9" w:rsidRPr="00FC75D9" w:rsidRDefault="00FC75D9" w:rsidP="00FC75D9">
      <w:r w:rsidRPr="00FC75D9">
        <w:t xml:space="preserve">Giải chi tiết: </w:t>
      </w:r>
    </w:p>
    <w:p w:rsidR="00FC75D9" w:rsidRPr="00FC75D9" w:rsidRDefault="00FC75D9" w:rsidP="00FC75D9">
      <w:r w:rsidRPr="00FC75D9">
        <w:t>Từ “nghiêm trọng” sai về ngữ nghĩa.</w:t>
      </w:r>
    </w:p>
    <w:p w:rsidR="00FC75D9" w:rsidRPr="00FC75D9" w:rsidRDefault="00FC75D9" w:rsidP="00FC75D9">
      <w:r w:rsidRPr="00FC75D9">
        <w:t>Câu 72 (TH): Xác định một từ/cụm từ SAI về ngữ pháp/hoặc ngữ nghĩa/logic/phong cách.</w:t>
      </w:r>
    </w:p>
    <w:p w:rsidR="00FC75D9" w:rsidRPr="00FC75D9" w:rsidRDefault="00FC75D9" w:rsidP="00FC75D9">
      <w:r w:rsidRPr="00FC75D9">
        <w:t xml:space="preserve">“Tuy nhiên, yêu cầu công việc của một người chắp bút không đơn giản. Ngoài khả năng viết, câu từ không cần quá hoa mỹ, xuất sắc nhưng người chắp bút phải có khả năng diễn đạt, làm sao để rõ ràng, truyền đạt được hết ý tưởng của tác giả sách.” </w:t>
      </w:r>
    </w:p>
    <w:p w:rsidR="00FC75D9" w:rsidRPr="00FC75D9" w:rsidRDefault="00FC75D9" w:rsidP="00FC75D9">
      <w:r w:rsidRPr="00FC75D9">
        <w:tab/>
      </w:r>
      <w:r w:rsidRPr="00FC75D9">
        <w:rPr>
          <w:highlight w:val="yellow"/>
        </w:rPr>
        <w:t>A. chắp bút</w:t>
      </w:r>
      <w:r w:rsidRPr="00FC75D9">
        <w:t xml:space="preserve"> </w:t>
      </w:r>
      <w:r w:rsidRPr="00FC75D9">
        <w:tab/>
        <w:t xml:space="preserve">B. hoa mĩ </w:t>
      </w:r>
      <w:r w:rsidRPr="00FC75D9">
        <w:tab/>
        <w:t xml:space="preserve">C. rõ ràng </w:t>
      </w:r>
      <w:r w:rsidRPr="00FC75D9">
        <w:tab/>
        <w:t xml:space="preserve">D. truyền đạt </w:t>
      </w:r>
    </w:p>
    <w:p w:rsidR="00FC75D9" w:rsidRPr="00FC75D9" w:rsidRDefault="00FC75D9" w:rsidP="00FC75D9">
      <w:r w:rsidRPr="00FC75D9">
        <w:t xml:space="preserve">Phương pháp giải: </w:t>
      </w:r>
    </w:p>
    <w:p w:rsidR="00FC75D9" w:rsidRPr="00FC75D9" w:rsidRDefault="00FC75D9" w:rsidP="00FC75D9">
      <w:r w:rsidRPr="00FC75D9">
        <w:t>Căn cứ bài Chữa lỗi dùng từ</w:t>
      </w:r>
    </w:p>
    <w:p w:rsidR="00FC75D9" w:rsidRPr="00FC75D9" w:rsidRDefault="00FC75D9" w:rsidP="00FC75D9">
      <w:r w:rsidRPr="00FC75D9">
        <w:t xml:space="preserve">Giải chi tiết: </w:t>
      </w:r>
    </w:p>
    <w:p w:rsidR="00FC75D9" w:rsidRPr="00FC75D9" w:rsidRDefault="00FC75D9" w:rsidP="00FC75D9">
      <w:r w:rsidRPr="00FC75D9">
        <w:lastRenderedPageBreak/>
        <w:t>Một số lỗi dùng từ thường gặp:</w:t>
      </w:r>
    </w:p>
    <w:p w:rsidR="00FC75D9" w:rsidRPr="00FC75D9" w:rsidRDefault="00FC75D9" w:rsidP="00FC75D9">
      <w:r w:rsidRPr="00FC75D9">
        <w:t>- Lỗi lặp từ</w:t>
      </w:r>
    </w:p>
    <w:p w:rsidR="00FC75D9" w:rsidRPr="00FC75D9" w:rsidRDefault="00FC75D9" w:rsidP="00FC75D9">
      <w:r w:rsidRPr="00FC75D9">
        <w:t>- Lẫn lộn giữa các từ gần âm.</w:t>
      </w:r>
    </w:p>
    <w:p w:rsidR="00FC75D9" w:rsidRPr="00FC75D9" w:rsidRDefault="00FC75D9" w:rsidP="00FC75D9">
      <w:r w:rsidRPr="00FC75D9">
        <w:t>- Dùng từ không đúng nghĩa</w:t>
      </w:r>
    </w:p>
    <w:p w:rsidR="00FC75D9" w:rsidRPr="00FC75D9" w:rsidRDefault="00FC75D9" w:rsidP="00FC75D9">
      <w:r w:rsidRPr="00FC75D9">
        <w:t>Từ bị dùng sai trong đoạn trên là “chắp bút”</w:t>
      </w:r>
    </w:p>
    <w:p w:rsidR="00FC75D9" w:rsidRPr="00FC75D9" w:rsidRDefault="00FC75D9" w:rsidP="00FC75D9">
      <w:r w:rsidRPr="00FC75D9">
        <w:t>Đại Nam Quốc Âm Tự Vị của Huỳnh Tịnh Của có giảng “Chấp: cầm, giữ, chịu lấy. Như vậy, “chấp bút” có thể hiểu thuần là “giữ bút”, “chịu nhận bút”. Từ đây ta có thể suy ra nghĩa bóng là “phụ trách viết”. Từ điển tiếng Việt do Hoàng Phê chủ biên có ghi: “Chấp bút: viết thành văn bản theo ý kiến thống nhất của tập thể tác giả”. Như vậy từ này không đơn thuần là “viết ra”, mà là “chịu trách nhiệm viết”, đặc biệt dễ hiểu khi có nhiều người cùng lên nội dung cho một quyển sách.</w:t>
      </w:r>
    </w:p>
    <w:p w:rsidR="00FC75D9" w:rsidRPr="00FC75D9" w:rsidRDefault="00FC75D9" w:rsidP="00FC75D9">
      <w:r w:rsidRPr="00FC75D9">
        <w:t>Còn “chắp” chỉ có nghĩa là “làm cho liền lại bằng cách ghép vào nhau” hoàn toàn không phù hợp với ngữ cảnh.</w:t>
      </w:r>
    </w:p>
    <w:p w:rsidR="00FC75D9" w:rsidRPr="00FC75D9" w:rsidRDefault="00FC75D9" w:rsidP="00FC75D9">
      <w:r w:rsidRPr="00FC75D9">
        <w:t>Câu 73 (TH): Xác định một từ/cụm từ SAI về ngữ pháp/hoặc ngữ nghĩa/logic/phong cách.</w:t>
      </w:r>
    </w:p>
    <w:p w:rsidR="00FC75D9" w:rsidRPr="00FC75D9" w:rsidRDefault="00FC75D9" w:rsidP="00FC75D9">
      <w:r w:rsidRPr="00FC75D9">
        <w:t xml:space="preserve">“Việt Bắc trước hết là một bài thơ trữ tình… Bài thơ là khúc hát ân tình thủy chung réo rắt, đằm thắm bậc nhất, và chính điều đó làm nên sức ngân vang sâu thẳm, lâu bền của bài thơ.” </w:t>
      </w:r>
    </w:p>
    <w:p w:rsidR="00FC75D9" w:rsidRPr="00FC75D9" w:rsidRDefault="00FC75D9" w:rsidP="00FC75D9">
      <w:r w:rsidRPr="00FC75D9">
        <w:tab/>
      </w:r>
      <w:r w:rsidRPr="00FC75D9">
        <w:rPr>
          <w:highlight w:val="yellow"/>
        </w:rPr>
        <w:t>A. bài thơ trữ tình</w:t>
      </w:r>
      <w:r w:rsidRPr="00FC75D9">
        <w:t xml:space="preserve"> </w:t>
      </w:r>
      <w:r w:rsidRPr="00FC75D9">
        <w:tab/>
        <w:t xml:space="preserve">B. réo rắt </w:t>
      </w:r>
      <w:r w:rsidRPr="00FC75D9">
        <w:tab/>
        <w:t xml:space="preserve">C. đằm thắm </w:t>
      </w:r>
      <w:r w:rsidRPr="00FC75D9">
        <w:tab/>
        <w:t xml:space="preserve">D. ngân vang </w:t>
      </w:r>
    </w:p>
    <w:p w:rsidR="00FC75D9" w:rsidRPr="00FC75D9" w:rsidRDefault="00FC75D9" w:rsidP="00FC75D9">
      <w:r w:rsidRPr="00FC75D9">
        <w:t xml:space="preserve">Phương pháp giải: </w:t>
      </w:r>
    </w:p>
    <w:p w:rsidR="00FC75D9" w:rsidRPr="00FC75D9" w:rsidRDefault="00FC75D9" w:rsidP="00FC75D9">
      <w:r w:rsidRPr="00FC75D9">
        <w:t>Căn cứ vào hiểu biết về bài Việt Bắc</w:t>
      </w:r>
    </w:p>
    <w:p w:rsidR="00FC75D9" w:rsidRPr="00FC75D9" w:rsidRDefault="00FC75D9" w:rsidP="00FC75D9">
      <w:r w:rsidRPr="00FC75D9">
        <w:t xml:space="preserve">Giải chi tiết: </w:t>
      </w:r>
    </w:p>
    <w:p w:rsidR="00FC75D9" w:rsidRPr="00FC75D9" w:rsidRDefault="00FC75D9" w:rsidP="00FC75D9">
      <w:r w:rsidRPr="00FC75D9">
        <w:t>Việt Bắc được biết đến không chỉ là một bài thơ trữ tình</w:t>
      </w:r>
    </w:p>
    <w:p w:rsidR="00FC75D9" w:rsidRPr="00FC75D9" w:rsidRDefault="00FC75D9" w:rsidP="00FC75D9">
      <w:r w:rsidRPr="00FC75D9">
        <w:t>=&gt; Sửa lại: Việt Bắc trước hết là một bài thơ trữ tình – chính trị… Bài thơ là khúc hát ân tình thủy chung réo rắt, đằm thắm bậc nhất, và chính điều đó làm nên sức ngân vang sâu thẳm, lâu bền của bài thơ</w:t>
      </w:r>
    </w:p>
    <w:p w:rsidR="00FC75D9" w:rsidRPr="00FC75D9" w:rsidRDefault="00FC75D9" w:rsidP="00FC75D9">
      <w:r w:rsidRPr="00FC75D9">
        <w:t>Câu 74 (TH): Xác định một từ/cụm từ SAI về ngữ pháp/hoặc ngữ nghĩa/logic/phong cách.</w:t>
      </w:r>
    </w:p>
    <w:p w:rsidR="00FC75D9" w:rsidRPr="00FC75D9" w:rsidRDefault="00FC75D9" w:rsidP="00FC75D9">
      <w:r w:rsidRPr="00FC75D9">
        <w:t xml:space="preserve">Không nên đánh giá con người qua bề ngoài hình thức mà nên đánh giá con người bằng những hành động, cử chỉ, cách đối xử của họ. </w:t>
      </w:r>
    </w:p>
    <w:p w:rsidR="00FC75D9" w:rsidRPr="00FC75D9" w:rsidRDefault="00FC75D9" w:rsidP="00FC75D9">
      <w:r w:rsidRPr="00FC75D9">
        <w:tab/>
        <w:t xml:space="preserve">A. bề ngoài </w:t>
      </w:r>
      <w:r w:rsidRPr="00FC75D9">
        <w:tab/>
        <w:t xml:space="preserve">B. đánh giá </w:t>
      </w:r>
      <w:r w:rsidRPr="00FC75D9">
        <w:tab/>
      </w:r>
      <w:r w:rsidRPr="00FC75D9">
        <w:rPr>
          <w:highlight w:val="yellow"/>
        </w:rPr>
        <w:t>C. bằng</w:t>
      </w:r>
      <w:r w:rsidRPr="00FC75D9">
        <w:t xml:space="preserve"> </w:t>
      </w:r>
      <w:r w:rsidRPr="00FC75D9">
        <w:tab/>
        <w:t xml:space="preserve">D. đối xử </w:t>
      </w:r>
    </w:p>
    <w:p w:rsidR="00FC75D9" w:rsidRPr="00FC75D9" w:rsidRDefault="00FC75D9" w:rsidP="00FC75D9">
      <w:r w:rsidRPr="00FC75D9">
        <w:t xml:space="preserve">Phương pháp giải: </w:t>
      </w:r>
    </w:p>
    <w:p w:rsidR="00FC75D9" w:rsidRPr="00FC75D9" w:rsidRDefault="00FC75D9" w:rsidP="00FC75D9">
      <w:r w:rsidRPr="00FC75D9">
        <w:t>Căn cứ vào nghĩa của từ</w:t>
      </w:r>
    </w:p>
    <w:p w:rsidR="00FC75D9" w:rsidRPr="00FC75D9" w:rsidRDefault="00FC75D9" w:rsidP="00FC75D9">
      <w:r w:rsidRPr="00FC75D9">
        <w:t xml:space="preserve">Giải chi tiết: </w:t>
      </w:r>
    </w:p>
    <w:p w:rsidR="00FC75D9" w:rsidRPr="00FC75D9" w:rsidRDefault="00FC75D9" w:rsidP="00FC75D9">
      <w:r w:rsidRPr="00FC75D9">
        <w:t>Không nên đánh giá con người qua bề ngoài hình thức mà nên đánh giá con người qua những hành động, cử chỉ, cách đối xử của họ.</w:t>
      </w:r>
    </w:p>
    <w:p w:rsidR="00FC75D9" w:rsidRPr="00FC75D9" w:rsidRDefault="00FC75D9" w:rsidP="00FC75D9">
      <w:r w:rsidRPr="00FC75D9">
        <w:t>Câu 75 (TH): Xác định một từ/cụm từ SAI về ngữ pháp/hoặc ngữ nghĩa/logic/phong cách.</w:t>
      </w:r>
    </w:p>
    <w:p w:rsidR="00FC75D9" w:rsidRPr="00FC75D9" w:rsidRDefault="00FC75D9" w:rsidP="00FC75D9">
      <w:r w:rsidRPr="00FC75D9">
        <w:t xml:space="preserve">“Tràng giang có chất Đường thi hơn những bài thơ Đường trung đại. Chính Huy Cận cũng thừa nhận ông đã lấy cảm hứng từ ý thơ của Đỗ Phủ, Thôi Hiệu đời Đường, của Chinh phụ ngâm để cho bài thơ đạt đến tác phong cổ điển.” </w:t>
      </w:r>
    </w:p>
    <w:p w:rsidR="00FC75D9" w:rsidRPr="00FC75D9" w:rsidRDefault="00FC75D9" w:rsidP="00FC75D9">
      <w:r w:rsidRPr="00FC75D9">
        <w:tab/>
        <w:t xml:space="preserve">A. thừa nhận </w:t>
      </w:r>
      <w:r w:rsidRPr="00FC75D9">
        <w:tab/>
        <w:t xml:space="preserve">B. cảm hứng </w:t>
      </w:r>
      <w:r w:rsidRPr="00FC75D9">
        <w:tab/>
        <w:t xml:space="preserve">C. Đường thi </w:t>
      </w:r>
      <w:r w:rsidRPr="00FC75D9">
        <w:tab/>
      </w:r>
      <w:r w:rsidRPr="00FC75D9">
        <w:rPr>
          <w:highlight w:val="yellow"/>
        </w:rPr>
        <w:t>D. tác phong</w:t>
      </w:r>
      <w:r w:rsidRPr="00FC75D9">
        <w:t xml:space="preserve"> </w:t>
      </w:r>
    </w:p>
    <w:p w:rsidR="00FC75D9" w:rsidRPr="00FC75D9" w:rsidRDefault="00FC75D9" w:rsidP="00FC75D9">
      <w:r w:rsidRPr="00FC75D9">
        <w:lastRenderedPageBreak/>
        <w:t xml:space="preserve">Phương pháp giải: </w:t>
      </w:r>
    </w:p>
    <w:p w:rsidR="00FC75D9" w:rsidRPr="00FC75D9" w:rsidRDefault="00FC75D9" w:rsidP="00FC75D9">
      <w:r w:rsidRPr="00FC75D9">
        <w:t>Căn cứ vào nghĩa của từ</w:t>
      </w:r>
    </w:p>
    <w:p w:rsidR="00FC75D9" w:rsidRPr="00FC75D9" w:rsidRDefault="00FC75D9" w:rsidP="00FC75D9">
      <w:r w:rsidRPr="00FC75D9">
        <w:t xml:space="preserve">Giải chi tiết: </w:t>
      </w:r>
    </w:p>
    <w:p w:rsidR="00FC75D9" w:rsidRPr="00FC75D9" w:rsidRDefault="00FC75D9" w:rsidP="00FC75D9">
      <w:r w:rsidRPr="00FC75D9">
        <w:t>Tác phong: Có nghĩa là cách thức làm việc, sinh hoạt hằng ngày của mỗi người. Sử dụng ở đây không phù hợp</w:t>
      </w:r>
    </w:p>
    <w:p w:rsidR="00FC75D9" w:rsidRPr="00FC75D9" w:rsidRDefault="00FC75D9" w:rsidP="00FC75D9">
      <w:r w:rsidRPr="00FC75D9">
        <w:t>=&gt; Chữa lại: phong vị (đặc tính gây hứng thú đặc sắc)</w:t>
      </w:r>
    </w:p>
    <w:p w:rsidR="00FC75D9" w:rsidRPr="00FC75D9" w:rsidRDefault="00FC75D9" w:rsidP="00FC75D9">
      <w:r w:rsidRPr="00FC75D9">
        <w:t xml:space="preserve">Câu 76 (TH): Chọn một từ mà nghĩa của nó KHÔNG cùng nhóm với các từ còn lại. </w:t>
      </w:r>
    </w:p>
    <w:p w:rsidR="00FC75D9" w:rsidRPr="00FC75D9" w:rsidRDefault="00FC75D9" w:rsidP="00FC75D9">
      <w:r w:rsidRPr="00FC75D9">
        <w:tab/>
      </w:r>
      <w:r w:rsidRPr="00FC75D9">
        <w:rPr>
          <w:highlight w:val="yellow"/>
        </w:rPr>
        <w:t>A. bó củi</w:t>
      </w:r>
      <w:r w:rsidRPr="00FC75D9">
        <w:t xml:space="preserve"> </w:t>
      </w:r>
      <w:r w:rsidRPr="00FC75D9">
        <w:tab/>
        <w:t xml:space="preserve">B. cây củi </w:t>
      </w:r>
      <w:r w:rsidRPr="00FC75D9">
        <w:tab/>
        <w:t xml:space="preserve">C. cành củi </w:t>
      </w:r>
      <w:r w:rsidRPr="00FC75D9">
        <w:tab/>
        <w:t xml:space="preserve">D. củi đun </w:t>
      </w:r>
    </w:p>
    <w:p w:rsidR="00FC75D9" w:rsidRPr="00FC75D9" w:rsidRDefault="00FC75D9" w:rsidP="00FC75D9">
      <w:r w:rsidRPr="00FC75D9">
        <w:t xml:space="preserve">Phương pháp giải: </w:t>
      </w:r>
    </w:p>
    <w:p w:rsidR="00FC75D9" w:rsidRPr="00FC75D9" w:rsidRDefault="00FC75D9" w:rsidP="00FC75D9">
      <w:r w:rsidRPr="00FC75D9">
        <w:t>Căn cứ vào các loại từ đã học</w:t>
      </w:r>
    </w:p>
    <w:p w:rsidR="00FC75D9" w:rsidRPr="00FC75D9" w:rsidRDefault="00FC75D9" w:rsidP="00FC75D9">
      <w:r w:rsidRPr="00FC75D9">
        <w:t xml:space="preserve">Giải chi tiết: </w:t>
      </w:r>
    </w:p>
    <w:p w:rsidR="00FC75D9" w:rsidRPr="00FC75D9" w:rsidRDefault="00FC75D9" w:rsidP="00FC75D9">
      <w:r w:rsidRPr="00FC75D9">
        <w:t>Từ “bó củi” là từ nhiều nghĩa có thể vừa là động từ vừa là danh từ.</w:t>
      </w:r>
    </w:p>
    <w:p w:rsidR="00FC75D9" w:rsidRPr="00FC75D9" w:rsidRDefault="00FC75D9" w:rsidP="00FC75D9">
      <w:r w:rsidRPr="00FC75D9">
        <w:t>Các từ con lại đều là danh từ.</w:t>
      </w:r>
    </w:p>
    <w:p w:rsidR="00FC75D9" w:rsidRPr="00FC75D9" w:rsidRDefault="00FC75D9" w:rsidP="00FC75D9">
      <w:r w:rsidRPr="00FC75D9">
        <w:t xml:space="preserve">Câu 77 (TH): Chọn một từ mà nghĩa của nó KHÔNG cùng nhóm với các từ còn lại. </w:t>
      </w:r>
    </w:p>
    <w:p w:rsidR="00FC75D9" w:rsidRPr="00FC75D9" w:rsidRDefault="00FC75D9" w:rsidP="00FC75D9">
      <w:r w:rsidRPr="00FC75D9">
        <w:tab/>
        <w:t xml:space="preserve">A. vui vẻ </w:t>
      </w:r>
      <w:r w:rsidRPr="00FC75D9">
        <w:tab/>
        <w:t xml:space="preserve">B. hạnh phúc </w:t>
      </w:r>
      <w:r w:rsidRPr="00FC75D9">
        <w:tab/>
      </w:r>
      <w:r w:rsidRPr="00FC75D9">
        <w:rPr>
          <w:highlight w:val="yellow"/>
        </w:rPr>
        <w:t>C. vui chơi</w:t>
      </w:r>
      <w:r w:rsidRPr="00FC75D9">
        <w:t xml:space="preserve"> </w:t>
      </w:r>
      <w:r w:rsidRPr="00FC75D9">
        <w:tab/>
        <w:t xml:space="preserve">D. vui tươi </w:t>
      </w:r>
    </w:p>
    <w:p w:rsidR="00FC75D9" w:rsidRPr="00FC75D9" w:rsidRDefault="00FC75D9" w:rsidP="00FC75D9">
      <w:r w:rsidRPr="00FC75D9">
        <w:t xml:space="preserve">Phương pháp giải: </w:t>
      </w:r>
    </w:p>
    <w:p w:rsidR="00FC75D9" w:rsidRPr="00FC75D9" w:rsidRDefault="00FC75D9" w:rsidP="00FC75D9">
      <w:r w:rsidRPr="00FC75D9">
        <w:t>Vận dụng kiến thức về tính từ</w:t>
      </w:r>
    </w:p>
    <w:p w:rsidR="00FC75D9" w:rsidRPr="00FC75D9" w:rsidRDefault="00FC75D9" w:rsidP="00FC75D9">
      <w:r w:rsidRPr="00FC75D9">
        <w:t xml:space="preserve">Giải chi tiết: </w:t>
      </w:r>
    </w:p>
    <w:p w:rsidR="00FC75D9" w:rsidRPr="00FC75D9" w:rsidRDefault="00FC75D9" w:rsidP="00FC75D9">
      <w:r w:rsidRPr="00FC75D9">
        <w:t>Các từ “vui vẻ”, “vui tươi”, “hạnh phúc” là những từ chỉ trạng thái</w:t>
      </w:r>
    </w:p>
    <w:p w:rsidR="00FC75D9" w:rsidRPr="00FC75D9" w:rsidRDefault="00FC75D9" w:rsidP="00FC75D9">
      <w:r w:rsidRPr="00FC75D9">
        <w:t>Từ “vui chơi” chỉ hoạt động</w:t>
      </w:r>
    </w:p>
    <w:p w:rsidR="00FC75D9" w:rsidRPr="00FC75D9" w:rsidRDefault="00FC75D9" w:rsidP="00FC75D9">
      <w:r w:rsidRPr="00FC75D9">
        <w:t xml:space="preserve">Câu 78 (TH): Chọn một từ mà nghĩa của nó KHÔNG cùng nhóm với các từ còn lại. </w:t>
      </w:r>
    </w:p>
    <w:p w:rsidR="00FC75D9" w:rsidRPr="00FC75D9" w:rsidRDefault="00FC75D9" w:rsidP="00FC75D9">
      <w:r w:rsidRPr="00FC75D9">
        <w:tab/>
        <w:t xml:space="preserve">A. Quặn thắt </w:t>
      </w:r>
      <w:r w:rsidRPr="00FC75D9">
        <w:tab/>
      </w:r>
      <w:r w:rsidRPr="00FC75D9">
        <w:rPr>
          <w:highlight w:val="yellow"/>
        </w:rPr>
        <w:t>B. Quặn lòng</w:t>
      </w:r>
      <w:r w:rsidRPr="00FC75D9">
        <w:t xml:space="preserve"> </w:t>
      </w:r>
      <w:r w:rsidRPr="00FC75D9">
        <w:tab/>
        <w:t xml:space="preserve">C. Oằn oại </w:t>
      </w:r>
      <w:r w:rsidRPr="00FC75D9">
        <w:tab/>
        <w:t xml:space="preserve">D. Quằn quại </w:t>
      </w:r>
    </w:p>
    <w:p w:rsidR="00FC75D9" w:rsidRPr="00FC75D9" w:rsidRDefault="00FC75D9" w:rsidP="00FC75D9">
      <w:r w:rsidRPr="00FC75D9">
        <w:t xml:space="preserve">Phương pháp giải: </w:t>
      </w:r>
    </w:p>
    <w:p w:rsidR="00FC75D9" w:rsidRPr="00FC75D9" w:rsidRDefault="00FC75D9" w:rsidP="00FC75D9">
      <w:r w:rsidRPr="00FC75D9">
        <w:t>Căn cứ vào nghĩa của từ.</w:t>
      </w:r>
    </w:p>
    <w:p w:rsidR="00FC75D9" w:rsidRPr="00FC75D9" w:rsidRDefault="00FC75D9" w:rsidP="00FC75D9">
      <w:r w:rsidRPr="00FC75D9">
        <w:t xml:space="preserve">Giải chi tiết: </w:t>
      </w:r>
    </w:p>
    <w:p w:rsidR="00FC75D9" w:rsidRPr="00FC75D9" w:rsidRDefault="00FC75D9" w:rsidP="00FC75D9">
      <w:r w:rsidRPr="00FC75D9">
        <w:t>- Từ quặn thắt; oằn oại; quằn quại: đều thể hiện quặn đau, có cảm giác như ruột co thắt lại.</w:t>
      </w:r>
    </w:p>
    <w:p w:rsidR="00FC75D9" w:rsidRPr="00FC75D9" w:rsidRDefault="00FC75D9" w:rsidP="00FC75D9">
      <w:r w:rsidRPr="00FC75D9">
        <w:t>- Từ quặn lòng: thể hiện sự xót xa.</w:t>
      </w:r>
    </w:p>
    <w:p w:rsidR="00FC75D9" w:rsidRPr="00FC75D9" w:rsidRDefault="00FC75D9" w:rsidP="00FC75D9">
      <w:r w:rsidRPr="00FC75D9">
        <w:t>=&gt; Vậy từ “quặn lòng” không cùng nhóm với các từ còn lại.</w:t>
      </w:r>
    </w:p>
    <w:p w:rsidR="00FC75D9" w:rsidRPr="00FC75D9" w:rsidRDefault="00FC75D9" w:rsidP="00FC75D9">
      <w:r w:rsidRPr="00FC75D9">
        <w:t xml:space="preserve">Câu 79 (TH): Tác giả nào sau đây KHÔNG thuộc dòng văn hiện thực? </w:t>
      </w:r>
    </w:p>
    <w:p w:rsidR="00FC75D9" w:rsidRPr="00FC75D9" w:rsidRDefault="00FC75D9" w:rsidP="00FC75D9">
      <w:r w:rsidRPr="00FC75D9">
        <w:tab/>
        <w:t xml:space="preserve">A. Nam Cao </w:t>
      </w:r>
      <w:r w:rsidRPr="00FC75D9">
        <w:tab/>
        <w:t xml:space="preserve">B. Nguyễn Công Hoan </w:t>
      </w:r>
      <w:r w:rsidRPr="00FC75D9">
        <w:tab/>
        <w:t xml:space="preserve">C. Vũ Trọng Phụng </w:t>
      </w:r>
      <w:r w:rsidRPr="00FC75D9">
        <w:tab/>
      </w:r>
      <w:r w:rsidRPr="00FC75D9">
        <w:rPr>
          <w:highlight w:val="yellow"/>
        </w:rPr>
        <w:t>D. Nguyễn Tuân</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vào hiểu biết về các tác giả đã học trong chương trình THPT</w:t>
      </w:r>
    </w:p>
    <w:p w:rsidR="00FC75D9" w:rsidRPr="00FC75D9" w:rsidRDefault="00FC75D9" w:rsidP="00FC75D9">
      <w:r w:rsidRPr="00FC75D9">
        <w:t xml:space="preserve">Giải chi tiết: </w:t>
      </w:r>
    </w:p>
    <w:p w:rsidR="00FC75D9" w:rsidRPr="00FC75D9" w:rsidRDefault="00FC75D9" w:rsidP="00FC75D9">
      <w:r w:rsidRPr="00FC75D9">
        <w:t>Nguyễn Tuân thuộc dòng văn xuôi lãng mạn. Còn lại các tác giả đều thuộc dòng văn hiện thực.</w:t>
      </w:r>
    </w:p>
    <w:p w:rsidR="00FC75D9" w:rsidRPr="00FC75D9" w:rsidRDefault="00FC75D9" w:rsidP="00FC75D9">
      <w:r w:rsidRPr="00FC75D9">
        <w:t xml:space="preserve">Câu 80 (TH): Tác phẩm nào sau đây KHÔNG có phần đề từ? </w:t>
      </w:r>
    </w:p>
    <w:p w:rsidR="00FC75D9" w:rsidRPr="00FC75D9" w:rsidRDefault="00FC75D9" w:rsidP="00FC75D9">
      <w:r w:rsidRPr="00FC75D9">
        <w:tab/>
        <w:t xml:space="preserve">A. Tràng giang </w:t>
      </w:r>
      <w:r w:rsidRPr="00FC75D9">
        <w:tab/>
      </w:r>
      <w:r w:rsidRPr="00FC75D9">
        <w:tab/>
        <w:t xml:space="preserve">B. Người lái đò Sông Đà </w:t>
      </w:r>
    </w:p>
    <w:p w:rsidR="00FC75D9" w:rsidRPr="00FC75D9" w:rsidRDefault="00FC75D9" w:rsidP="00FC75D9">
      <w:r w:rsidRPr="00FC75D9">
        <w:lastRenderedPageBreak/>
        <w:tab/>
        <w:t xml:space="preserve">C. Đàn ghi ta của Lor – ca </w:t>
      </w:r>
      <w:r w:rsidRPr="00FC75D9">
        <w:tab/>
      </w:r>
      <w:r w:rsidRPr="00FC75D9">
        <w:rPr>
          <w:highlight w:val="yellow"/>
        </w:rPr>
        <w:t>D. Tây Tiến</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Vận dụng những hiểu biết về các tác phẩm trong chương tình Ngữ văn THPT.</w:t>
      </w:r>
    </w:p>
    <w:p w:rsidR="00FC75D9" w:rsidRPr="00FC75D9" w:rsidRDefault="00FC75D9" w:rsidP="00FC75D9">
      <w:r w:rsidRPr="00FC75D9">
        <w:t xml:space="preserve">Giải chi tiết: </w:t>
      </w:r>
    </w:p>
    <w:p w:rsidR="00FC75D9" w:rsidRPr="00FC75D9" w:rsidRDefault="00FC75D9" w:rsidP="00FC75D9">
      <w:r w:rsidRPr="00FC75D9">
        <w:t>Các đáp án A, B, C đều là các tác phẩm có phần đề từ:</w:t>
      </w:r>
    </w:p>
    <w:p w:rsidR="00FC75D9" w:rsidRPr="00FC75D9" w:rsidRDefault="00FC75D9" w:rsidP="00FC75D9">
      <w:r w:rsidRPr="00FC75D9">
        <w:t>- Tràng giang (Bâng khuâng trời rộng nhớ sông dài)</w:t>
      </w:r>
    </w:p>
    <w:p w:rsidR="00FC75D9" w:rsidRPr="00FC75D9" w:rsidRDefault="00FC75D9" w:rsidP="00FC75D9">
      <w:r w:rsidRPr="00FC75D9">
        <w:t>- Người lái đò Sông Đà (“Chúng thủy giai Đông tẩu/ Đà giang độc Bắc lưu” và “Đẹp vậy thay tiếng hát trên dòng sông”)</w:t>
      </w:r>
    </w:p>
    <w:p w:rsidR="00FC75D9" w:rsidRPr="00FC75D9" w:rsidRDefault="00FC75D9" w:rsidP="00FC75D9">
      <w:r w:rsidRPr="00FC75D9">
        <w:t>- Đàn ghi ta của Lor – ca (Khi tôi chết hãy chôn tôi với cây đàn)</w:t>
      </w:r>
    </w:p>
    <w:p w:rsidR="00FC75D9" w:rsidRPr="00FC75D9" w:rsidRDefault="00FC75D9" w:rsidP="00FC75D9">
      <w:r w:rsidRPr="00FC75D9">
        <w:t>Câu 81 (TH): Chọn từ/cụm từ thích hợp nhất để điền vào chỗ trống trong câu dưới đây:</w:t>
      </w:r>
    </w:p>
    <w:p w:rsidR="00FC75D9" w:rsidRPr="00FC75D9" w:rsidRDefault="00FC75D9" w:rsidP="00FC75D9">
      <w:r w:rsidRPr="00FC75D9">
        <w:t xml:space="preserve">“Tây Tiến – sự thăng hoa của một tâm hồn ________” </w:t>
      </w:r>
    </w:p>
    <w:p w:rsidR="00FC75D9" w:rsidRPr="00FC75D9" w:rsidRDefault="00FC75D9" w:rsidP="00FC75D9">
      <w:r w:rsidRPr="00FC75D9">
        <w:tab/>
        <w:t xml:space="preserve">A. yêu đời. </w:t>
      </w:r>
      <w:r w:rsidRPr="00FC75D9">
        <w:tab/>
      </w:r>
      <w:r w:rsidRPr="00FC75D9">
        <w:rPr>
          <w:highlight w:val="yellow"/>
        </w:rPr>
        <w:t>B. lãng mạn</w:t>
      </w:r>
      <w:r w:rsidRPr="00FC75D9">
        <w:t xml:space="preserve"> </w:t>
      </w:r>
      <w:r w:rsidRPr="00FC75D9">
        <w:tab/>
        <w:t xml:space="preserve">C. hào hoa </w:t>
      </w:r>
      <w:r w:rsidRPr="00FC75D9">
        <w:tab/>
        <w:t xml:space="preserve">D. nhiệt thành </w:t>
      </w:r>
    </w:p>
    <w:p w:rsidR="00FC75D9" w:rsidRPr="00FC75D9" w:rsidRDefault="00FC75D9" w:rsidP="00FC75D9">
      <w:r w:rsidRPr="00FC75D9">
        <w:t xml:space="preserve">Phương pháp giải: </w:t>
      </w:r>
    </w:p>
    <w:p w:rsidR="00FC75D9" w:rsidRPr="00FC75D9" w:rsidRDefault="00FC75D9" w:rsidP="00FC75D9">
      <w:r w:rsidRPr="00FC75D9">
        <w:t>Căn cứ hiểu biết về tác phẩm Tây Tiến và hồn thơ Quang Dũng</w:t>
      </w:r>
    </w:p>
    <w:p w:rsidR="00FC75D9" w:rsidRPr="00FC75D9" w:rsidRDefault="00FC75D9" w:rsidP="00FC75D9">
      <w:r w:rsidRPr="00FC75D9">
        <w:t xml:space="preserve">Giải chi tiết: </w:t>
      </w:r>
    </w:p>
    <w:p w:rsidR="00FC75D9" w:rsidRPr="00FC75D9" w:rsidRDefault="00FC75D9" w:rsidP="00FC75D9">
      <w:r w:rsidRPr="00FC75D9">
        <w:t>Tây Tiến – sự thăng hoa của một tâm hồn lãng mạn</w:t>
      </w:r>
    </w:p>
    <w:p w:rsidR="00FC75D9" w:rsidRPr="00FC75D9" w:rsidRDefault="00FC75D9" w:rsidP="00FC75D9">
      <w:r w:rsidRPr="00FC75D9">
        <w:t>Câu 82 (NB): Chọn từ/cụm từ thích hợp nhất để điền vào chỗ trống trong câu dưới đây:</w:t>
      </w:r>
    </w:p>
    <w:p w:rsidR="00FC75D9" w:rsidRPr="00FC75D9" w:rsidRDefault="00FC75D9" w:rsidP="00FC75D9">
      <w:r w:rsidRPr="00FC75D9">
        <w:t xml:space="preserve">“Là sản phẩm của sự khái quát hoá từ đời sống, ... nghệ thuật là hình ảnh chủ quan của thế giới khách quan” </w:t>
      </w:r>
    </w:p>
    <w:p w:rsidR="00FC75D9" w:rsidRPr="00FC75D9" w:rsidRDefault="00FC75D9" w:rsidP="00FC75D9">
      <w:r w:rsidRPr="00FC75D9">
        <w:tab/>
        <w:t xml:space="preserve">A. giá trị </w:t>
      </w:r>
      <w:r w:rsidRPr="00FC75D9">
        <w:tab/>
        <w:t xml:space="preserve">B. tư tưởng </w:t>
      </w:r>
      <w:r w:rsidRPr="00FC75D9">
        <w:tab/>
        <w:t xml:space="preserve">C. bộ phận </w:t>
      </w:r>
      <w:r w:rsidRPr="00FC75D9">
        <w:tab/>
      </w:r>
      <w:r w:rsidRPr="00FC75D9">
        <w:rPr>
          <w:highlight w:val="yellow"/>
        </w:rPr>
        <w:t>D. hình tượng</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Điền từ.</w:t>
      </w:r>
    </w:p>
    <w:p w:rsidR="00FC75D9" w:rsidRPr="00FC75D9" w:rsidRDefault="00FC75D9" w:rsidP="00FC75D9">
      <w:r w:rsidRPr="00FC75D9">
        <w:t xml:space="preserve">Giải chi tiết: </w:t>
      </w:r>
    </w:p>
    <w:p w:rsidR="00FC75D9" w:rsidRPr="00FC75D9" w:rsidRDefault="00FC75D9" w:rsidP="00FC75D9">
      <w:r w:rsidRPr="00FC75D9">
        <w:t>“Là sản phẩm của sự khái quát hoá từ đời sống, hình tượng nghệ thuật là hình ảnh chủ quan của thế giới khách quan”</w:t>
      </w:r>
    </w:p>
    <w:p w:rsidR="00FC75D9" w:rsidRPr="00FC75D9" w:rsidRDefault="00FC75D9" w:rsidP="00FC75D9">
      <w:r w:rsidRPr="00FC75D9">
        <w:t>Câu 83 (TH): Chọn từ/cụm từ thích hợp nhất để điền vào chỗ trống trong câu dưới đây:</w:t>
      </w:r>
    </w:p>
    <w:p w:rsidR="00FC75D9" w:rsidRPr="00FC75D9" w:rsidRDefault="00FC75D9" w:rsidP="00FC75D9">
      <w:r w:rsidRPr="00FC75D9">
        <w:t xml:space="preserve">Văn chương sẽ là ________ của sự sống muôn hình vạn trạng. Chẳng những thế, văn chương còn sáng tạo ra sự sống. </w:t>
      </w:r>
    </w:p>
    <w:p w:rsidR="00FC75D9" w:rsidRPr="00FC75D9" w:rsidRDefault="00FC75D9" w:rsidP="00FC75D9">
      <w:r w:rsidRPr="00FC75D9">
        <w:tab/>
        <w:t xml:space="preserve">A. đặc điểm </w:t>
      </w:r>
      <w:r w:rsidRPr="00FC75D9">
        <w:tab/>
      </w:r>
      <w:r w:rsidRPr="00FC75D9">
        <w:rPr>
          <w:highlight w:val="yellow"/>
        </w:rPr>
        <w:t>B. hình dung</w:t>
      </w:r>
      <w:r w:rsidRPr="00FC75D9">
        <w:t xml:space="preserve"> </w:t>
      </w:r>
      <w:r w:rsidRPr="00FC75D9">
        <w:tab/>
        <w:t xml:space="preserve">C. vẻ đẹp </w:t>
      </w:r>
      <w:r w:rsidRPr="00FC75D9">
        <w:tab/>
        <w:t xml:space="preserve">D. biểu tượng </w:t>
      </w:r>
    </w:p>
    <w:p w:rsidR="00FC75D9" w:rsidRPr="00FC75D9" w:rsidRDefault="00FC75D9" w:rsidP="00FC75D9">
      <w:r w:rsidRPr="00FC75D9">
        <w:t xml:space="preserve">Phương pháp giải: </w:t>
      </w:r>
    </w:p>
    <w:p w:rsidR="00FC75D9" w:rsidRPr="00FC75D9" w:rsidRDefault="00FC75D9" w:rsidP="00FC75D9">
      <w:r w:rsidRPr="00FC75D9">
        <w:t>Căn cứ vào ý nghĩa từ và câu</w:t>
      </w:r>
    </w:p>
    <w:p w:rsidR="00FC75D9" w:rsidRPr="00FC75D9" w:rsidRDefault="00FC75D9" w:rsidP="00FC75D9">
      <w:r w:rsidRPr="00FC75D9">
        <w:t xml:space="preserve">Giải chi tiết: </w:t>
      </w:r>
    </w:p>
    <w:p w:rsidR="00FC75D9" w:rsidRPr="00FC75D9" w:rsidRDefault="00FC75D9" w:rsidP="00FC75D9">
      <w:r w:rsidRPr="00FC75D9">
        <w:t>Văn chương sẽ là hình dung của sự sống muôn hình vạn trạng. Chẳng những thế, văn chương còn sáng tạo ra sự sống</w:t>
      </w:r>
    </w:p>
    <w:p w:rsidR="00FC75D9" w:rsidRPr="00FC75D9" w:rsidRDefault="00FC75D9" w:rsidP="00FC75D9">
      <w:r w:rsidRPr="00FC75D9">
        <w:lastRenderedPageBreak/>
        <w:t xml:space="preserve">Câu 84 (TH): Tác phẩm Sóng là cuộc hành trình khởi đầu là sự ________ cái chật chội, nhỏ hẹp để tìm đến một tình yêu bao la rộng lớn, cuối cùng là khát vọng được sống hết mình trong tình yêu, muốn ______ vĩnh viễn thành tình yêu muôn thủa. </w:t>
      </w:r>
    </w:p>
    <w:p w:rsidR="00FC75D9" w:rsidRPr="00FC75D9" w:rsidRDefault="00FC75D9" w:rsidP="00FC75D9">
      <w:r w:rsidRPr="00FC75D9">
        <w:tab/>
        <w:t xml:space="preserve">A. vứt bỏ/biến đổi </w:t>
      </w:r>
      <w:r w:rsidRPr="00FC75D9">
        <w:tab/>
        <w:t xml:space="preserve">B. vứt bỏ/hóa thân </w:t>
      </w:r>
      <w:r w:rsidRPr="00FC75D9">
        <w:tab/>
      </w:r>
      <w:r w:rsidRPr="00FC75D9">
        <w:rPr>
          <w:highlight w:val="yellow"/>
        </w:rPr>
        <w:t>C. từ bỏ/hóa thân</w:t>
      </w:r>
      <w:r w:rsidRPr="00FC75D9">
        <w:t xml:space="preserve"> </w:t>
      </w:r>
      <w:r w:rsidRPr="00FC75D9">
        <w:tab/>
        <w:t xml:space="preserve">D. từ bỏ/biến đổi </w:t>
      </w:r>
    </w:p>
    <w:p w:rsidR="00FC75D9" w:rsidRPr="00FC75D9" w:rsidRDefault="00FC75D9" w:rsidP="00FC75D9">
      <w:r w:rsidRPr="00FC75D9">
        <w:t xml:space="preserve">Phương pháp giải: </w:t>
      </w:r>
    </w:p>
    <w:p w:rsidR="00FC75D9" w:rsidRPr="00FC75D9" w:rsidRDefault="00FC75D9" w:rsidP="00FC75D9">
      <w:r w:rsidRPr="00FC75D9">
        <w:t>Căn cứ vào nội dung câu văn.</w:t>
      </w:r>
    </w:p>
    <w:p w:rsidR="00FC75D9" w:rsidRPr="00FC75D9" w:rsidRDefault="00FC75D9" w:rsidP="00FC75D9">
      <w:r w:rsidRPr="00FC75D9">
        <w:t xml:space="preserve">Giải chi tiết: </w:t>
      </w:r>
    </w:p>
    <w:p w:rsidR="00FC75D9" w:rsidRPr="00FC75D9" w:rsidRDefault="00FC75D9" w:rsidP="00FC75D9">
      <w:r w:rsidRPr="00FC75D9">
        <w:t>Tác phẩm Sóng là cuộc hành trình khởi đầu là sự từ bỏ cái chật chội, nhỏ hẹp để tìm đến một tình yêu bao la rộng lớn, cuối cùng là khát vọng được sống hết mình trong tình yêu, muốn hóa thân vĩnh viễn thành tình yêu muôn thở</w:t>
      </w:r>
    </w:p>
    <w:p w:rsidR="00FC75D9" w:rsidRPr="00FC75D9" w:rsidRDefault="00FC75D9" w:rsidP="00FC75D9">
      <w:r w:rsidRPr="00FC75D9">
        <w:t xml:space="preserve">Câu 85 (TH): Mỗi ngày Mị càng không nói, ________ như con rùa nuôi trong xó cửa. </w:t>
      </w:r>
    </w:p>
    <w:p w:rsidR="00FC75D9" w:rsidRPr="00FC75D9" w:rsidRDefault="00FC75D9" w:rsidP="00FC75D9">
      <w:r w:rsidRPr="00FC75D9">
        <w:tab/>
      </w:r>
      <w:r w:rsidRPr="00FC75D9">
        <w:rPr>
          <w:highlight w:val="yellow"/>
        </w:rPr>
        <w:t>A. lùi lũi</w:t>
      </w:r>
      <w:r w:rsidRPr="00FC75D9">
        <w:t xml:space="preserve"> </w:t>
      </w:r>
      <w:r w:rsidRPr="00FC75D9">
        <w:tab/>
        <w:t xml:space="preserve">B. chậm chạp </w:t>
      </w:r>
      <w:r w:rsidRPr="00FC75D9">
        <w:tab/>
        <w:t xml:space="preserve">C. lảo đảo </w:t>
      </w:r>
      <w:r w:rsidRPr="00FC75D9">
        <w:tab/>
        <w:t xml:space="preserve">D. lặng lẽ </w:t>
      </w:r>
    </w:p>
    <w:p w:rsidR="00FC75D9" w:rsidRPr="00FC75D9" w:rsidRDefault="00FC75D9" w:rsidP="00FC75D9">
      <w:r w:rsidRPr="00FC75D9">
        <w:t xml:space="preserve">Phương pháp giải: </w:t>
      </w:r>
    </w:p>
    <w:p w:rsidR="00FC75D9" w:rsidRPr="00FC75D9" w:rsidRDefault="00FC75D9" w:rsidP="00FC75D9">
      <w:r w:rsidRPr="00FC75D9">
        <w:t>Căn cứ vào nội dung câu văn.</w:t>
      </w:r>
    </w:p>
    <w:p w:rsidR="00FC75D9" w:rsidRPr="00FC75D9" w:rsidRDefault="00FC75D9" w:rsidP="00FC75D9">
      <w:r w:rsidRPr="00FC75D9">
        <w:t xml:space="preserve">Giải chi tiết: </w:t>
      </w:r>
    </w:p>
    <w:p w:rsidR="00FC75D9" w:rsidRPr="00FC75D9" w:rsidRDefault="00FC75D9" w:rsidP="00FC75D9">
      <w:r w:rsidRPr="00FC75D9">
        <w:t>Mỗi ngày Mị càng không nói, lùi lũi như con rùa nuôi trong xó cửa.</w:t>
      </w:r>
    </w:p>
    <w:p w:rsidR="00FC75D9" w:rsidRPr="00FC75D9" w:rsidRDefault="00FC75D9" w:rsidP="00FC75D9">
      <w:r w:rsidRPr="00FC75D9">
        <w:t>Câu 86 (NB): Đọc đoạn trích sau đây và trả lời các câu hỏi:</w:t>
      </w:r>
    </w:p>
    <w:p w:rsidR="00FC75D9" w:rsidRPr="00FC75D9" w:rsidRDefault="00FC75D9" w:rsidP="00FC75D9">
      <w:r w:rsidRPr="00FC75D9">
        <w:t>“Chiều chiều oai linh thác gầm thét</w:t>
      </w:r>
    </w:p>
    <w:p w:rsidR="00FC75D9" w:rsidRPr="00FC75D9" w:rsidRDefault="00FC75D9" w:rsidP="00FC75D9">
      <w:r w:rsidRPr="00FC75D9">
        <w:t>Đêm đêm Mường Hịch cọp trêu người”</w:t>
      </w:r>
    </w:p>
    <w:p w:rsidR="00FC75D9" w:rsidRPr="00FC75D9" w:rsidRDefault="00FC75D9" w:rsidP="00FC75D9">
      <w:r w:rsidRPr="00FC75D9">
        <w:t>(Trích đoạn trích Tây tiến, Quang Dũng, SGK Ngữ văn lớp 12, tập 1)</w:t>
      </w:r>
    </w:p>
    <w:p w:rsidR="00FC75D9" w:rsidRPr="00FC75D9" w:rsidRDefault="00FC75D9" w:rsidP="00FC75D9">
      <w:r w:rsidRPr="00FC75D9">
        <w:t xml:space="preserve">Nội dung chính của câu thơ là gì? </w:t>
      </w:r>
    </w:p>
    <w:p w:rsidR="00FC75D9" w:rsidRPr="00FC75D9" w:rsidRDefault="00FC75D9" w:rsidP="00FC75D9">
      <w:r w:rsidRPr="00FC75D9">
        <w:tab/>
      </w:r>
      <w:r w:rsidRPr="00FC75D9">
        <w:rPr>
          <w:highlight w:val="yellow"/>
        </w:rPr>
        <w:t>A. Gợi tả sự dữ dội, hoang sơ, bí hiểm và đầy đe dọa của núi rừng miền Tây</w:t>
      </w:r>
    </w:p>
    <w:p w:rsidR="00FC75D9" w:rsidRPr="00FC75D9" w:rsidRDefault="00FC75D9" w:rsidP="00FC75D9">
      <w:r w:rsidRPr="00FC75D9">
        <w:t xml:space="preserve"> </w:t>
      </w:r>
      <w:r w:rsidRPr="00FC75D9">
        <w:tab/>
        <w:t>B. Bức tranh thiên nhiên thơ mộng, trữ tình.</w:t>
      </w:r>
    </w:p>
    <w:p w:rsidR="00FC75D9" w:rsidRPr="00FC75D9" w:rsidRDefault="00FC75D9" w:rsidP="00FC75D9">
      <w:r w:rsidRPr="00FC75D9">
        <w:t xml:space="preserve"> </w:t>
      </w:r>
      <w:r w:rsidRPr="00FC75D9">
        <w:tab/>
        <w:t xml:space="preserve">C. Thiên nhiên hiện ra với vẻ đẹp mĩ lệ, thơ mộng </w:t>
      </w:r>
    </w:p>
    <w:p w:rsidR="00FC75D9" w:rsidRPr="00FC75D9" w:rsidRDefault="00FC75D9" w:rsidP="00FC75D9">
      <w:r w:rsidRPr="00FC75D9">
        <w:tab/>
        <w:t xml:space="preserve">D. Thiên nhiên hùng vĩ, oai linh. </w:t>
      </w:r>
    </w:p>
    <w:p w:rsidR="00FC75D9" w:rsidRPr="00FC75D9" w:rsidRDefault="00FC75D9" w:rsidP="00FC75D9">
      <w:r w:rsidRPr="00FC75D9">
        <w:t xml:space="preserve">Phương pháp giải: </w:t>
      </w:r>
    </w:p>
    <w:p w:rsidR="00FC75D9" w:rsidRPr="00FC75D9" w:rsidRDefault="00FC75D9" w:rsidP="00FC75D9">
      <w:r w:rsidRPr="00FC75D9">
        <w:t>Căn cứ bài Tây Tiến.</w:t>
      </w:r>
    </w:p>
    <w:p w:rsidR="00FC75D9" w:rsidRPr="00FC75D9" w:rsidRDefault="00FC75D9" w:rsidP="00FC75D9">
      <w:r w:rsidRPr="00FC75D9">
        <w:t xml:space="preserve">Giải chi tiết: </w:t>
      </w:r>
    </w:p>
    <w:p w:rsidR="00FC75D9" w:rsidRPr="00FC75D9" w:rsidRDefault="00FC75D9" w:rsidP="00FC75D9">
      <w:r w:rsidRPr="00FC75D9">
        <w:t>Nội dung chính trong đoạn thơ là: Gợi tả sự dữ dội, hoang sơ, bí hiểm và đầy đe dọa của núi rừng miền Tây.</w:t>
      </w:r>
    </w:p>
    <w:p w:rsidR="00FC75D9" w:rsidRPr="00FC75D9" w:rsidRDefault="00FC75D9" w:rsidP="00FC75D9">
      <w:r w:rsidRPr="00FC75D9">
        <w:t>Câu 87 (TH): Bà lão khẽ thở dài đứng lên, đăm đăm nhìn người đàn bà. Thị cúi mặt xuống, tay vân vê tà áo đã rách bợt. Bà lão nhìn thị và bà nghĩ: Người ta có gặp bước khó khăn, đói khổ này, người ta mới lấy đến con mình. Mà con mình mới có vợ được... Thôi thì bổn phận bà là mẹ, bà đã chẳng lo lắng được cho con... May ra mà qua khỏi được cái tao đoạn này thì thằng con bà cũng có vợ, nó yên bề nó, chẳng may ra ông giời bắt chết cũng phải chịu chứ biết thế nào mà lo cho hết được?</w:t>
      </w:r>
    </w:p>
    <w:p w:rsidR="00FC75D9" w:rsidRPr="00FC75D9" w:rsidRDefault="00FC75D9" w:rsidP="00FC75D9">
      <w:r w:rsidRPr="00FC75D9">
        <w:t>(Trích đoạn trích Vợ nhặt, Kim Lân, SGK Ngữ văn lớp 12, tập 2)</w:t>
      </w:r>
    </w:p>
    <w:p w:rsidR="00FC75D9" w:rsidRPr="00FC75D9" w:rsidRDefault="00FC75D9" w:rsidP="00FC75D9">
      <w:r w:rsidRPr="00FC75D9">
        <w:lastRenderedPageBreak/>
        <w:t xml:space="preserve">Đoạn trích trên thể hiện phẩm chất gì của bà cụ Tứ? </w:t>
      </w:r>
    </w:p>
    <w:p w:rsidR="00FC75D9" w:rsidRPr="00FC75D9" w:rsidRDefault="00FC75D9" w:rsidP="00FC75D9">
      <w:r w:rsidRPr="00FC75D9">
        <w:tab/>
      </w:r>
      <w:r w:rsidRPr="00FC75D9">
        <w:rPr>
          <w:highlight w:val="yellow"/>
        </w:rPr>
        <w:t>A. Một người mẹ thương con</w:t>
      </w:r>
      <w:r w:rsidRPr="00FC75D9">
        <w:t xml:space="preserve"> </w:t>
      </w:r>
    </w:p>
    <w:p w:rsidR="00FC75D9" w:rsidRPr="00FC75D9" w:rsidRDefault="00FC75D9" w:rsidP="00FC75D9">
      <w:r w:rsidRPr="00FC75D9">
        <w:tab/>
        <w:t xml:space="preserve">B. Một người đàn bà có tấm lòng bao dung </w:t>
      </w:r>
    </w:p>
    <w:p w:rsidR="00FC75D9" w:rsidRPr="00FC75D9" w:rsidRDefault="00FC75D9" w:rsidP="00FC75D9">
      <w:r w:rsidRPr="00FC75D9">
        <w:tab/>
        <w:t xml:space="preserve">C. Một người đàn bà có tinh thần lạc quan </w:t>
      </w:r>
    </w:p>
    <w:p w:rsidR="00FC75D9" w:rsidRPr="00FC75D9" w:rsidRDefault="00FC75D9" w:rsidP="00FC75D9">
      <w:r w:rsidRPr="00FC75D9">
        <w:tab/>
        <w:t xml:space="preserve">D. Một người đàn bà có khát vọng sống và niềm tin vào sự đổi đời. </w:t>
      </w:r>
    </w:p>
    <w:p w:rsidR="00FC75D9" w:rsidRPr="00FC75D9" w:rsidRDefault="00FC75D9" w:rsidP="00FC75D9">
      <w:r w:rsidRPr="00FC75D9">
        <w:t xml:space="preserve">Phương pháp giải: </w:t>
      </w:r>
    </w:p>
    <w:p w:rsidR="00FC75D9" w:rsidRPr="00FC75D9" w:rsidRDefault="00FC75D9" w:rsidP="00FC75D9">
      <w:r w:rsidRPr="00FC75D9">
        <w:t>Căn cứ vào nội dung đoạn trích </w:t>
      </w:r>
    </w:p>
    <w:p w:rsidR="00FC75D9" w:rsidRPr="00FC75D9" w:rsidRDefault="00FC75D9" w:rsidP="00FC75D9">
      <w:r w:rsidRPr="00FC75D9">
        <w:t xml:space="preserve">Giải chi tiết: </w:t>
      </w:r>
    </w:p>
    <w:p w:rsidR="00FC75D9" w:rsidRPr="00FC75D9" w:rsidRDefault="00FC75D9" w:rsidP="00FC75D9">
      <w:r w:rsidRPr="00FC75D9">
        <w:t>Đoạn trích thể hiện phẩm chất tốt đẹp của bà cụ Tứ. Đó là một người mẹ yêu con. Bà thừa hiểu mục đích thị đồng ý lấy Tràng là để kiếm miếng ăn chứ không hề xuất phát từ tình yêu. Hơn  nữa trong hoàn cảnh nạn đói bà hoàn toàn có thể không chấp nhận thị. Thế nhưng bà vẫn bằng lòng bởi bà nghĩ nhờ có thế mà con bà mới có vợ và bà cảm thấy vui vì điều này.</w:t>
      </w:r>
    </w:p>
    <w:p w:rsidR="00FC75D9" w:rsidRPr="00FC75D9" w:rsidRDefault="00FC75D9" w:rsidP="00FC75D9">
      <w:r w:rsidRPr="00FC75D9">
        <w:t>Câu 88 (TH): Đọc đoạn trích sau đây và trả lời các câu hỏi:</w:t>
      </w:r>
    </w:p>
    <w:p w:rsidR="00FC75D9" w:rsidRPr="00FC75D9" w:rsidRDefault="00FC75D9" w:rsidP="00FC75D9">
      <w:r w:rsidRPr="00FC75D9">
        <w:t>Có một dòng thi ca về sông Hương, và tôi hi vọng đã nhận xét một cách công bằng về nó khi nói rằng dòng sông ấy không bao giờ tự lặp lại mình trong cảm hứng của các nghệ sĩ. Mỗi nhà thơ đều có một khám phá riêng về nó: từ xanh biếc thường ngày, nó bỗng thay màu thực bất ngờ, “Dòng sông trắng - lá cây xanh” trong cái nhìn tinh tế của Tản Đà, từ tha thướt mơ màng nó chợt nhiên hùng tráng lên “như kiếm dựng trời xanh” trong khí phách của Cao Bá Quát; từ nỗi quan hoài vạn cổ với bóng chiều bảng lảng trong hồn thơ Bà Huyện Thanh Quan, nó đột khởi thành sức mạnh phục sinh của tâm hồn, trong thơ Tố Hữu. Và ở đây, một lần nữa, sông Hương quả thực là Kiều, rất Kiều, trong cái nhìn thắm thiết tình người của tác giả Từ ấy.</w:t>
      </w:r>
    </w:p>
    <w:p w:rsidR="00FC75D9" w:rsidRPr="00FC75D9" w:rsidRDefault="00FC75D9" w:rsidP="00FC75D9">
      <w:r w:rsidRPr="00FC75D9">
        <w:t>(Trích Ai đã đặt tên cho dòng sông – Hoàng Phủ Ngọc Tường, Ngữ văn 12, Tập một, NXB Giáo dục)</w:t>
      </w:r>
    </w:p>
    <w:p w:rsidR="00FC75D9" w:rsidRPr="00FC75D9" w:rsidRDefault="00FC75D9" w:rsidP="00FC75D9">
      <w:r w:rsidRPr="00FC75D9">
        <w:t xml:space="preserve">Đoạn trích trên nói đến vẻ đẹp của sông Hương dưới góc nhìn nào? </w:t>
      </w:r>
    </w:p>
    <w:p w:rsidR="00FC75D9" w:rsidRPr="00FC75D9" w:rsidRDefault="00FC75D9" w:rsidP="00FC75D9">
      <w:r w:rsidRPr="00FC75D9">
        <w:tab/>
      </w:r>
      <w:r w:rsidRPr="00FC75D9">
        <w:rPr>
          <w:highlight w:val="yellow"/>
        </w:rPr>
        <w:t>A. Văn hóa</w:t>
      </w:r>
      <w:r w:rsidRPr="00FC75D9">
        <w:t xml:space="preserve"> </w:t>
      </w:r>
      <w:r w:rsidRPr="00FC75D9">
        <w:tab/>
        <w:t xml:space="preserve">B. Lịch sử </w:t>
      </w:r>
      <w:r w:rsidRPr="00FC75D9">
        <w:tab/>
        <w:t xml:space="preserve">C. Địa lý </w:t>
      </w:r>
      <w:r w:rsidRPr="00FC75D9">
        <w:tab/>
        <w:t xml:space="preserve">D. Đời sống </w:t>
      </w:r>
    </w:p>
    <w:p w:rsidR="00FC75D9" w:rsidRPr="00FC75D9" w:rsidRDefault="00FC75D9" w:rsidP="00FC75D9">
      <w:r w:rsidRPr="00FC75D9">
        <w:t xml:space="preserve">Phương pháp giải: </w:t>
      </w:r>
    </w:p>
    <w:p w:rsidR="00FC75D9" w:rsidRPr="00FC75D9" w:rsidRDefault="00FC75D9" w:rsidP="00FC75D9">
      <w:r w:rsidRPr="00FC75D9">
        <w:t>Căn cứ vào nội dung đoạn trích</w:t>
      </w:r>
    </w:p>
    <w:p w:rsidR="00FC75D9" w:rsidRPr="00FC75D9" w:rsidRDefault="00FC75D9" w:rsidP="00FC75D9">
      <w:r w:rsidRPr="00FC75D9">
        <w:t xml:space="preserve">Giải chi tiết: </w:t>
      </w:r>
    </w:p>
    <w:p w:rsidR="00FC75D9" w:rsidRPr="00FC75D9" w:rsidRDefault="00FC75D9" w:rsidP="00FC75D9">
      <w:r w:rsidRPr="00FC75D9">
        <w:t>Đoạn trích trên được trích từ tác phẩm Ai đã đặt tên cho dòng sông của Hoàng Phủ Ngọc Tường. Đoạn trích nói đến vẻ đẹp của sông Hương dưới góc nhìn văn hóa mà cụ thể là nền thi ca Việt Nam.</w:t>
      </w:r>
    </w:p>
    <w:p w:rsidR="00FC75D9" w:rsidRPr="00FC75D9" w:rsidRDefault="00FC75D9" w:rsidP="00FC75D9">
      <w:r w:rsidRPr="00FC75D9">
        <w:t>Câu 89 (TH): Đọc đoạn trích sau đây và trả lời các câu hỏi:</w:t>
      </w:r>
    </w:p>
    <w:p w:rsidR="00FC75D9" w:rsidRPr="00FC75D9" w:rsidRDefault="00FC75D9" w:rsidP="00FC75D9">
      <w:r w:rsidRPr="00FC75D9">
        <w:t>Bèo dạt về đâu, hàng nối hàng;</w:t>
      </w:r>
    </w:p>
    <w:p w:rsidR="00FC75D9" w:rsidRPr="00FC75D9" w:rsidRDefault="00FC75D9" w:rsidP="00FC75D9">
      <w:r w:rsidRPr="00FC75D9">
        <w:t>Mênh mông không một chuyến đò ngang.</w:t>
      </w:r>
    </w:p>
    <w:p w:rsidR="00FC75D9" w:rsidRPr="00FC75D9" w:rsidRDefault="00FC75D9" w:rsidP="00FC75D9">
      <w:r w:rsidRPr="00FC75D9">
        <w:t>Không cầu gợi chút niềm thân mật,</w:t>
      </w:r>
    </w:p>
    <w:p w:rsidR="00FC75D9" w:rsidRPr="00FC75D9" w:rsidRDefault="00FC75D9" w:rsidP="00FC75D9">
      <w:r w:rsidRPr="00FC75D9">
        <w:t xml:space="preserve">Lặng lẽ bờ xanh tiếp bãi vàng. </w:t>
      </w:r>
    </w:p>
    <w:p w:rsidR="00FC75D9" w:rsidRPr="00FC75D9" w:rsidRDefault="00FC75D9" w:rsidP="00FC75D9">
      <w:r w:rsidRPr="00FC75D9">
        <w:t>(Tràng Giang– Huy Cận, Ngữ văn 11, Tập một, NXB Giáo dục)</w:t>
      </w:r>
    </w:p>
    <w:p w:rsidR="00FC75D9" w:rsidRPr="00FC75D9" w:rsidRDefault="00FC75D9" w:rsidP="00FC75D9">
      <w:r w:rsidRPr="00FC75D9">
        <w:lastRenderedPageBreak/>
        <w:t xml:space="preserve">Cái cảm giác trống trải, xa vắng của không gian “tràng giang” trong khổ thơ thứ ba, chủ yếu được tô đậm bởi yếu tố nghệ thuật nào? </w:t>
      </w:r>
    </w:p>
    <w:p w:rsidR="00FC75D9" w:rsidRPr="00FC75D9" w:rsidRDefault="00FC75D9" w:rsidP="00FC75D9">
      <w:r w:rsidRPr="00FC75D9">
        <w:tab/>
        <w:t xml:space="preserve">A. Cảnh ngụ tình </w:t>
      </w:r>
      <w:r w:rsidRPr="00FC75D9">
        <w:tab/>
      </w:r>
      <w:r w:rsidRPr="00FC75D9">
        <w:tab/>
        <w:t xml:space="preserve">B. Ẩn dụ </w:t>
      </w:r>
    </w:p>
    <w:p w:rsidR="00FC75D9" w:rsidRPr="00FC75D9" w:rsidRDefault="00FC75D9" w:rsidP="00FC75D9">
      <w:r w:rsidRPr="00FC75D9">
        <w:tab/>
      </w:r>
      <w:r w:rsidRPr="00FC75D9">
        <w:rPr>
          <w:highlight w:val="yellow"/>
        </w:rPr>
        <w:t>C. Điệp từ và từ phủ định</w:t>
      </w:r>
      <w:r w:rsidRPr="00FC75D9">
        <w:t xml:space="preserve"> </w:t>
      </w:r>
      <w:r w:rsidRPr="00FC75D9">
        <w:tab/>
        <w:t xml:space="preserve">D. Âm hưởng, nhạc điệu </w:t>
      </w:r>
    </w:p>
    <w:p w:rsidR="00FC75D9" w:rsidRPr="00FC75D9" w:rsidRDefault="00FC75D9" w:rsidP="00FC75D9">
      <w:r w:rsidRPr="00FC75D9">
        <w:t xml:space="preserve">Phương pháp giải: </w:t>
      </w:r>
    </w:p>
    <w:p w:rsidR="00FC75D9" w:rsidRPr="00FC75D9" w:rsidRDefault="00FC75D9" w:rsidP="00FC75D9">
      <w:r w:rsidRPr="00FC75D9">
        <w:t>Căn cứ bài Tràng Giang.</w:t>
      </w:r>
    </w:p>
    <w:p w:rsidR="00FC75D9" w:rsidRPr="00FC75D9" w:rsidRDefault="00FC75D9" w:rsidP="00FC75D9">
      <w:r w:rsidRPr="00FC75D9">
        <w:t xml:space="preserve">Giải chi tiết: </w:t>
      </w:r>
    </w:p>
    <w:p w:rsidR="00FC75D9" w:rsidRPr="00FC75D9" w:rsidRDefault="00FC75D9" w:rsidP="00FC75D9">
      <w:r w:rsidRPr="00FC75D9">
        <w:t>- Từ phủ định: “Không đò… không cầu...”</w:t>
      </w:r>
    </w:p>
    <w:p w:rsidR="00FC75D9" w:rsidRPr="00FC75D9" w:rsidRDefault="00FC75D9" w:rsidP="00FC75D9">
      <w:r w:rsidRPr="00FC75D9">
        <w:t>- Điệp từ: không</w:t>
      </w:r>
    </w:p>
    <w:p w:rsidR="00FC75D9" w:rsidRPr="00FC75D9" w:rsidRDefault="00FC75D9" w:rsidP="00FC75D9">
      <w:r w:rsidRPr="00FC75D9">
        <w:t>Câu 90 (NB): Đọc đoạn trích sau đây và trả lời các câu hỏi:</w:t>
      </w:r>
    </w:p>
    <w:p w:rsidR="00FC75D9" w:rsidRPr="00FC75D9" w:rsidRDefault="00FC75D9" w:rsidP="00FC75D9">
      <w:r w:rsidRPr="00FC75D9">
        <w:t>Tôi yêu em âm thầm, không hy vọng</w:t>
      </w:r>
    </w:p>
    <w:p w:rsidR="00FC75D9" w:rsidRPr="00FC75D9" w:rsidRDefault="00FC75D9" w:rsidP="00FC75D9">
      <w:r w:rsidRPr="00FC75D9">
        <w:t>Lúc rụt rè, khi hậm hực lòng ghen</w:t>
      </w:r>
    </w:p>
    <w:p w:rsidR="00FC75D9" w:rsidRPr="00FC75D9" w:rsidRDefault="00FC75D9" w:rsidP="00FC75D9">
      <w:r w:rsidRPr="00FC75D9">
        <w:t>Tôi yêu em, yêu chân thành, đằm thắm</w:t>
      </w:r>
    </w:p>
    <w:p w:rsidR="00FC75D9" w:rsidRPr="00FC75D9" w:rsidRDefault="00FC75D9" w:rsidP="00FC75D9">
      <w:r w:rsidRPr="00FC75D9">
        <w:t xml:space="preserve">Cầu em được người tình như tôi đã yêu em </w:t>
      </w:r>
    </w:p>
    <w:p w:rsidR="00FC75D9" w:rsidRPr="00FC75D9" w:rsidRDefault="00FC75D9" w:rsidP="00FC75D9">
      <w:r w:rsidRPr="00FC75D9">
        <w:t>(Tôi yêu em – Pu-skin, Ngữ văn 11, Tập một, NXB Giáo dục)</w:t>
      </w:r>
    </w:p>
    <w:p w:rsidR="00FC75D9" w:rsidRPr="00FC75D9" w:rsidRDefault="00FC75D9" w:rsidP="00FC75D9">
      <w:r w:rsidRPr="00FC75D9">
        <w:t xml:space="preserve">Hai câu kết tác giả muốn nói điều gì ? </w:t>
      </w:r>
    </w:p>
    <w:p w:rsidR="00FC75D9" w:rsidRPr="00FC75D9" w:rsidRDefault="00FC75D9" w:rsidP="00FC75D9">
      <w:r w:rsidRPr="00FC75D9">
        <w:tab/>
        <w:t xml:space="preserve">A. Thể hiện nỗi tuyệt vọng khi không được đón nhận tình cảm. </w:t>
      </w:r>
    </w:p>
    <w:p w:rsidR="00FC75D9" w:rsidRPr="00FC75D9" w:rsidRDefault="00FC75D9" w:rsidP="00FC75D9">
      <w:r w:rsidRPr="00FC75D9">
        <w:tab/>
        <w:t>B. Là lời oán trách người con gái đã khước từ tình cảm chân thành.</w:t>
      </w:r>
    </w:p>
    <w:p w:rsidR="00FC75D9" w:rsidRPr="00FC75D9" w:rsidRDefault="00FC75D9" w:rsidP="00FC75D9">
      <w:r w:rsidRPr="00FC75D9">
        <w:t xml:space="preserve"> </w:t>
      </w:r>
      <w:r w:rsidRPr="00FC75D9">
        <w:tab/>
      </w:r>
      <w:r w:rsidRPr="00FC75D9">
        <w:rPr>
          <w:highlight w:val="yellow"/>
        </w:rPr>
        <w:t>C. Thể hiện lòng yêu chân thành và cầu mong cho người con gái mình yêu hạnh phúc.</w:t>
      </w:r>
    </w:p>
    <w:p w:rsidR="00FC75D9" w:rsidRPr="00FC75D9" w:rsidRDefault="00FC75D9" w:rsidP="00FC75D9">
      <w:r w:rsidRPr="00FC75D9">
        <w:t xml:space="preserve"> </w:t>
      </w:r>
      <w:r w:rsidRPr="00FC75D9">
        <w:tab/>
        <w:t xml:space="preserve">D. Thể hiện lòng ghen tuông, đố kị. </w:t>
      </w:r>
    </w:p>
    <w:p w:rsidR="00FC75D9" w:rsidRPr="00FC75D9" w:rsidRDefault="00FC75D9" w:rsidP="00FC75D9">
      <w:r w:rsidRPr="00FC75D9">
        <w:t xml:space="preserve">Phương pháp giải: </w:t>
      </w:r>
    </w:p>
    <w:p w:rsidR="00FC75D9" w:rsidRPr="00FC75D9" w:rsidRDefault="00FC75D9" w:rsidP="00FC75D9">
      <w:r w:rsidRPr="00FC75D9">
        <w:t>Căn cứ bài Tôi yêu em.</w:t>
      </w:r>
    </w:p>
    <w:p w:rsidR="00FC75D9" w:rsidRPr="00FC75D9" w:rsidRDefault="00FC75D9" w:rsidP="00FC75D9">
      <w:r w:rsidRPr="00FC75D9">
        <w:t xml:space="preserve">Giải chi tiết: </w:t>
      </w:r>
    </w:p>
    <w:p w:rsidR="00FC75D9" w:rsidRPr="00FC75D9" w:rsidRDefault="00FC75D9" w:rsidP="00FC75D9">
      <w:r w:rsidRPr="00FC75D9">
        <w:t>Hai câu kết tác giả muốn thể hiện lòng yêu chân thành và cầu mong cho người con gái mình yêu hạnh phúc.</w:t>
      </w:r>
    </w:p>
    <w:p w:rsidR="00FC75D9" w:rsidRPr="00FC75D9" w:rsidRDefault="00FC75D9" w:rsidP="00FC75D9">
      <w:r w:rsidRPr="00FC75D9">
        <w:t>Câu 91 (TH): Đọc đoạn trích sau đây và trả lời các câu hỏi:</w:t>
      </w:r>
    </w:p>
    <w:p w:rsidR="00FC75D9" w:rsidRPr="00FC75D9" w:rsidRDefault="00FC75D9" w:rsidP="00FC75D9">
      <w:r w:rsidRPr="00FC75D9">
        <w:t>Ông Huấn Cao lặng nghĩ một lát rồi mỉm cười: “Về bảo với chủ ngươi, tối nay, lúc nào lính canh về trại nghỉ, thì đem lụa, mực, bút và một bó đuốc xuống đây ta cho chữ. Chữ thì quý thực. Ta nhất sinh không vì vàng ngọc hay quyền thế mà ép mình viết câu đối bao giờ. Đời ta cũng mới viết có hai bộ tứ bình và một bức trung đường cho ba người bạn thân của ta thôi. Ta cảm cái tấm ông biệt nhỡn liên tài của các người. Nào ta có biết đâu một người như thầy Quản đây mà lại có những sở thích cao quý như vậy. Thiếu chút nữa, ta đã phụ mất một tấm lòng trong thiên hạ”.</w:t>
      </w:r>
    </w:p>
    <w:p w:rsidR="00FC75D9" w:rsidRPr="00FC75D9" w:rsidRDefault="00FC75D9" w:rsidP="00FC75D9">
      <w:r w:rsidRPr="00FC75D9">
        <w:t>(Trích Chữ người tử tù – Nguyễn Tuân, Ngữ văn 11, Tập một, NXB Giáo dục)</w:t>
      </w:r>
    </w:p>
    <w:p w:rsidR="00FC75D9" w:rsidRPr="00FC75D9" w:rsidRDefault="00FC75D9" w:rsidP="00FC75D9">
      <w:r w:rsidRPr="00FC75D9">
        <w:t xml:space="preserve">Câu nói của Huấn Cao trong đoạn trích trên đại diện cho phẩm chất gì của ông? </w:t>
      </w:r>
    </w:p>
    <w:p w:rsidR="00FC75D9" w:rsidRPr="00FC75D9" w:rsidRDefault="00FC75D9" w:rsidP="00FC75D9">
      <w:r w:rsidRPr="00FC75D9">
        <w:tab/>
        <w:t xml:space="preserve">A. Một người có thiên lương cao đẹp </w:t>
      </w:r>
      <w:r w:rsidRPr="00FC75D9">
        <w:tab/>
        <w:t xml:space="preserve">B. Một người coi thường cái chết. </w:t>
      </w:r>
    </w:p>
    <w:p w:rsidR="00FC75D9" w:rsidRPr="00FC75D9" w:rsidRDefault="00FC75D9" w:rsidP="00FC75D9">
      <w:r w:rsidRPr="00FC75D9">
        <w:tab/>
        <w:t xml:space="preserve">C. Một người biết nhận sai. </w:t>
      </w:r>
      <w:r w:rsidRPr="00FC75D9">
        <w:tab/>
        <w:t xml:space="preserve">D. Một người coi thường vinh lợi. </w:t>
      </w:r>
    </w:p>
    <w:p w:rsidR="00FC75D9" w:rsidRPr="00FC75D9" w:rsidRDefault="00FC75D9" w:rsidP="00FC75D9">
      <w:r w:rsidRPr="00FC75D9">
        <w:lastRenderedPageBreak/>
        <w:t xml:space="preserve">Phương pháp giải: </w:t>
      </w:r>
    </w:p>
    <w:p w:rsidR="00FC75D9" w:rsidRPr="00FC75D9" w:rsidRDefault="00FC75D9" w:rsidP="00FC75D9">
      <w:r w:rsidRPr="00FC75D9">
        <w:t>Căn cứ nội dung đoạn trích</w:t>
      </w:r>
    </w:p>
    <w:p w:rsidR="00FC75D9" w:rsidRPr="00FC75D9" w:rsidRDefault="00FC75D9" w:rsidP="00FC75D9">
      <w:r w:rsidRPr="00FC75D9">
        <w:t xml:space="preserve">Giải chi tiết: </w:t>
      </w:r>
    </w:p>
    <w:p w:rsidR="00FC75D9" w:rsidRPr="00FC75D9" w:rsidRDefault="00FC75D9" w:rsidP="00FC75D9">
      <w:r w:rsidRPr="00FC75D9">
        <w:t>Câu nói của Huấn Cao cho thấy ông là một người có thiên lương cao đẹp. Lúc trước ông không cúi đầu, thậm chí tỏ ra ghét bỏ, coi thường quản ngục là vì nghĩ quản ngục cũng giống như bao tên quan khác là tay sai của nhà nước phong kiến. Về sau khi biết quản ngục là người có thiên lương ông đồng ý cho chữ. Như vậy có thể thấy, Huấn Cao không sợ cường quyền hay không vì vàng ngọc mà cúi đầu. Ông chỉ cúi đầu trước cái đẹp. Đó chính là biểu hiện của một con người có thiên lương cao đẹp.</w:t>
      </w:r>
    </w:p>
    <w:p w:rsidR="00FC75D9" w:rsidRPr="00FC75D9" w:rsidRDefault="00FC75D9" w:rsidP="00FC75D9">
      <w:r w:rsidRPr="00FC75D9">
        <w:t>Câu 92 (VD): Đọc đoạn trích sau đây và trả lời câu hỏi:</w:t>
      </w:r>
    </w:p>
    <w:p w:rsidR="00FC75D9" w:rsidRPr="00FC75D9" w:rsidRDefault="00FC75D9" w:rsidP="00FC75D9">
      <w:r w:rsidRPr="00FC75D9">
        <w:t>“…Nước Việt Nam có quyền hưởng tự do và độc lập, và sự thật đã thành một nước tự do độc lập.Toàn thể dân tộc Việt Nam quyết đem tất cả tinh thần, lực lượng, tính mạng và của cải để giữ vững quyền tự do, độc lập ấy”.</w:t>
      </w:r>
    </w:p>
    <w:p w:rsidR="00FC75D9" w:rsidRPr="00FC75D9" w:rsidRDefault="00FC75D9" w:rsidP="00FC75D9">
      <w:r w:rsidRPr="00FC75D9">
        <w:t xml:space="preserve"> (Tuyên ngôn Độc lập – Hồ Chí Minh, Ngữ văn 12, Tập một, NXB Giáo dục)</w:t>
      </w:r>
    </w:p>
    <w:p w:rsidR="00FC75D9" w:rsidRPr="00FC75D9" w:rsidRDefault="00FC75D9" w:rsidP="00FC75D9">
      <w:r w:rsidRPr="00FC75D9">
        <w:t xml:space="preserve">Chỉ ra những phép liên kết được sử dụng trong đoạn trích? </w:t>
      </w:r>
    </w:p>
    <w:p w:rsidR="00FC75D9" w:rsidRPr="00FC75D9" w:rsidRDefault="00FC75D9" w:rsidP="00FC75D9">
      <w:r w:rsidRPr="00FC75D9">
        <w:tab/>
      </w:r>
      <w:r w:rsidRPr="00FC75D9">
        <w:rPr>
          <w:highlight w:val="yellow"/>
        </w:rPr>
        <w:t>A. Phép nối, phép lặp, phép thể</w:t>
      </w:r>
      <w:r w:rsidRPr="00FC75D9">
        <w:t xml:space="preserve"> </w:t>
      </w:r>
      <w:r w:rsidRPr="00FC75D9">
        <w:tab/>
        <w:t>B. Phép thế, phép lặp</w:t>
      </w:r>
    </w:p>
    <w:p w:rsidR="00FC75D9" w:rsidRPr="00FC75D9" w:rsidRDefault="00FC75D9" w:rsidP="00FC75D9">
      <w:r w:rsidRPr="00FC75D9">
        <w:t xml:space="preserve"> </w:t>
      </w:r>
      <w:r w:rsidRPr="00FC75D9">
        <w:tab/>
        <w:t>C. Phép nối, phép thế</w:t>
      </w:r>
      <w:r w:rsidRPr="00FC75D9">
        <w:tab/>
        <w:t xml:space="preserve"> </w:t>
      </w:r>
      <w:r w:rsidRPr="00FC75D9">
        <w:tab/>
        <w:t xml:space="preserve">D. Phép lặp, phép nối </w:t>
      </w:r>
    </w:p>
    <w:p w:rsidR="00FC75D9" w:rsidRPr="00FC75D9" w:rsidRDefault="00FC75D9" w:rsidP="00FC75D9">
      <w:r w:rsidRPr="00FC75D9">
        <w:t xml:space="preserve">Phương pháp giải: </w:t>
      </w:r>
    </w:p>
    <w:p w:rsidR="00FC75D9" w:rsidRPr="00FC75D9" w:rsidRDefault="00FC75D9" w:rsidP="00FC75D9">
      <w:r w:rsidRPr="00FC75D9">
        <w:t>Căn cứ vào Tuyên ngôn Độc lập.</w:t>
      </w:r>
    </w:p>
    <w:p w:rsidR="00FC75D9" w:rsidRPr="00FC75D9" w:rsidRDefault="00FC75D9" w:rsidP="00FC75D9">
      <w:r w:rsidRPr="00FC75D9">
        <w:t xml:space="preserve">Giải chi tiết: </w:t>
      </w:r>
    </w:p>
    <w:p w:rsidR="00FC75D9" w:rsidRPr="00FC75D9" w:rsidRDefault="00FC75D9" w:rsidP="00FC75D9">
      <w:r w:rsidRPr="00FC75D9">
        <w:t>- Những phép liên kết được sử dụng trong đoạn trích là:</w:t>
      </w:r>
    </w:p>
    <w:p w:rsidR="00FC75D9" w:rsidRPr="00FC75D9" w:rsidRDefault="00FC75D9" w:rsidP="00FC75D9">
      <w:r w:rsidRPr="00FC75D9">
        <w:t>+ Phép nối: Quan hệ từ  “và”</w:t>
      </w:r>
    </w:p>
    <w:p w:rsidR="00FC75D9" w:rsidRPr="00FC75D9" w:rsidRDefault="00FC75D9" w:rsidP="00FC75D9">
      <w:r w:rsidRPr="00FC75D9">
        <w:t>+ Phép lặp: Lặp lại cụm từ “Tự do, độc lập”</w:t>
      </w:r>
    </w:p>
    <w:p w:rsidR="00FC75D9" w:rsidRPr="00FC75D9" w:rsidRDefault="00FC75D9" w:rsidP="00FC75D9">
      <w:r w:rsidRPr="00FC75D9">
        <w:t>+ Phép thế: Dùng từ ngữ mang ý nghĩa thay thế  “ấy”</w:t>
      </w:r>
    </w:p>
    <w:p w:rsidR="00FC75D9" w:rsidRPr="00FC75D9" w:rsidRDefault="00FC75D9" w:rsidP="00FC75D9">
      <w:r w:rsidRPr="00FC75D9">
        <w:t>Câu 93 (TH): Đọc đoạn trích sau đây và trả lời các câu hỏi:</w:t>
      </w:r>
    </w:p>
    <w:p w:rsidR="00FC75D9" w:rsidRPr="00FC75D9" w:rsidRDefault="00FC75D9" w:rsidP="00FC75D9">
      <w:r w:rsidRPr="00FC75D9">
        <w:t>Dẫu xuôi về phương Bắc</w:t>
      </w:r>
    </w:p>
    <w:p w:rsidR="00FC75D9" w:rsidRPr="00FC75D9" w:rsidRDefault="00FC75D9" w:rsidP="00FC75D9">
      <w:r w:rsidRPr="00FC75D9">
        <w:t>Dẫu ngược về phương Nam</w:t>
      </w:r>
    </w:p>
    <w:p w:rsidR="00FC75D9" w:rsidRPr="00FC75D9" w:rsidRDefault="00FC75D9" w:rsidP="00FC75D9">
      <w:r w:rsidRPr="00FC75D9">
        <w:t>Nơi nào em cũng nghĩ</w:t>
      </w:r>
    </w:p>
    <w:p w:rsidR="00FC75D9" w:rsidRPr="00FC75D9" w:rsidRDefault="00FC75D9" w:rsidP="00FC75D9">
      <w:r w:rsidRPr="00FC75D9">
        <w:t>Hướng về anh - một phương</w:t>
      </w:r>
    </w:p>
    <w:p w:rsidR="00FC75D9" w:rsidRPr="00FC75D9" w:rsidRDefault="00FC75D9" w:rsidP="00FC75D9">
      <w:r w:rsidRPr="00FC75D9">
        <w:t>(Sóng – Xuân Quỳnh, Ngữ văn 12, Tập một, NXB Giáo dục)</w:t>
      </w:r>
    </w:p>
    <w:p w:rsidR="00FC75D9" w:rsidRPr="00FC75D9" w:rsidRDefault="00FC75D9" w:rsidP="00FC75D9">
      <w:r w:rsidRPr="00FC75D9">
        <w:t xml:space="preserve">Khổ thơ nói lên được phẩm chất nào trong tình yêu của người phụ nữ? </w:t>
      </w:r>
    </w:p>
    <w:p w:rsidR="00FC75D9" w:rsidRPr="00FC75D9" w:rsidRDefault="00FC75D9" w:rsidP="00FC75D9">
      <w:r w:rsidRPr="00FC75D9">
        <w:tab/>
        <w:t xml:space="preserve">A. Đôn hậu </w:t>
      </w:r>
      <w:r w:rsidRPr="00FC75D9">
        <w:tab/>
        <w:t xml:space="preserve">B. Say đắm </w:t>
      </w:r>
      <w:r w:rsidRPr="00FC75D9">
        <w:tab/>
      </w:r>
      <w:r w:rsidRPr="00FC75D9">
        <w:rPr>
          <w:highlight w:val="yellow"/>
        </w:rPr>
        <w:t>C. Thủy chung</w:t>
      </w:r>
      <w:r w:rsidRPr="00FC75D9">
        <w:t xml:space="preserve"> </w:t>
      </w:r>
      <w:r w:rsidRPr="00FC75D9">
        <w:tab/>
        <w:t xml:space="preserve">D. Nhớ nhung </w:t>
      </w:r>
    </w:p>
    <w:p w:rsidR="00FC75D9" w:rsidRPr="00FC75D9" w:rsidRDefault="00FC75D9" w:rsidP="00FC75D9">
      <w:r w:rsidRPr="00FC75D9">
        <w:t xml:space="preserve">Phương pháp giải: </w:t>
      </w:r>
    </w:p>
    <w:p w:rsidR="00FC75D9" w:rsidRPr="00FC75D9" w:rsidRDefault="00FC75D9" w:rsidP="00FC75D9">
      <w:r w:rsidRPr="00FC75D9">
        <w:t>Căn cứ vào tác phẩm Sóng.</w:t>
      </w:r>
    </w:p>
    <w:p w:rsidR="00FC75D9" w:rsidRPr="00FC75D9" w:rsidRDefault="00FC75D9" w:rsidP="00FC75D9">
      <w:r w:rsidRPr="00FC75D9">
        <w:t xml:space="preserve">Giải chi tiết: </w:t>
      </w:r>
    </w:p>
    <w:p w:rsidR="00FC75D9" w:rsidRPr="00FC75D9" w:rsidRDefault="00FC75D9" w:rsidP="00FC75D9">
      <w:r w:rsidRPr="00FC75D9">
        <w:t>Khổ thơ nói lên được tình cảm thủy chung  trong tình yêu của người phụ nữ.</w:t>
      </w:r>
    </w:p>
    <w:p w:rsidR="00FC75D9" w:rsidRPr="00FC75D9" w:rsidRDefault="00FC75D9" w:rsidP="00FC75D9">
      <w:r w:rsidRPr="00FC75D9">
        <w:t>Câu 94 (TH): Đọc đoạn trích sau đây và trả lời các câu hỏi:</w:t>
      </w:r>
    </w:p>
    <w:p w:rsidR="00FC75D9" w:rsidRPr="00FC75D9" w:rsidRDefault="00FC75D9" w:rsidP="00FC75D9">
      <w:r w:rsidRPr="00FC75D9">
        <w:lastRenderedPageBreak/>
        <w:t>“Lát lâu sau mụ lại mới nói tiếp:</w:t>
      </w:r>
    </w:p>
    <w:p w:rsidR="00FC75D9" w:rsidRPr="00FC75D9" w:rsidRDefault="00FC75D9" w:rsidP="00FC75D9">
      <w:r w:rsidRPr="00FC75D9">
        <w:t>- Mong các chú cách mạng thông cảm cho, đám đàn bà hàng chài ở thuyền chúng tôi cần phải có người đàn ông để chèo chống phong ba, để cùng làm ăn nuôi nấng đặng một sắp con, nhà nào cũng trên dưới chục đứa. Ông trời sinh ra người đàn bà là để đẻ con, rồi nuôi con cho đến khi khôn lớn cho nên phải gánh lấy cái khổ. Đàn bà ở thuyền chúng tôi phải sống cho con chứ không thể sống cho mình như ở trên đất được! Mong các chú lượng tình cho cái sự lạc hậu. Các chú đừng bắt tôi bỏ nó! - Lần đầu tiên trên khuôn mặt xấu xí của mụ chợt ửng sáng lên như một nụ cười - vả lại, ở trên chiếc thuyền cũng có lúc vợ chồng con cái chúng tôi sống hòa thuận, vui vẻ.”</w:t>
      </w:r>
    </w:p>
    <w:p w:rsidR="00FC75D9" w:rsidRPr="00FC75D9" w:rsidRDefault="00FC75D9" w:rsidP="00FC75D9">
      <w:r w:rsidRPr="00FC75D9">
        <w:t xml:space="preserve"> (Trích Chiếc thuyền ngoài xa – Nguyễn Minh Châu, Ngữ văn 12, Tập hai, NXB Giáo dục)</w:t>
      </w:r>
    </w:p>
    <w:p w:rsidR="00FC75D9" w:rsidRPr="00FC75D9" w:rsidRDefault="00FC75D9" w:rsidP="00FC75D9">
      <w:r w:rsidRPr="00FC75D9">
        <w:t xml:space="preserve">Đoạn trích trên được kể thông qua lời của ai? </w:t>
      </w:r>
    </w:p>
    <w:p w:rsidR="00FC75D9" w:rsidRPr="00FC75D9" w:rsidRDefault="00FC75D9" w:rsidP="00FC75D9">
      <w:r w:rsidRPr="00FC75D9">
        <w:tab/>
        <w:t xml:space="preserve">A. Nhân vật Đẩu </w:t>
      </w:r>
      <w:r w:rsidRPr="00FC75D9">
        <w:tab/>
      </w:r>
      <w:r w:rsidRPr="00FC75D9">
        <w:tab/>
        <w:t>B. Lời người dẫn chuyện</w:t>
      </w:r>
    </w:p>
    <w:p w:rsidR="00FC75D9" w:rsidRPr="00FC75D9" w:rsidRDefault="00FC75D9" w:rsidP="00FC75D9">
      <w:r w:rsidRPr="00FC75D9">
        <w:tab/>
        <w:t xml:space="preserve"> C. Lời người đàn bà </w:t>
      </w:r>
      <w:r w:rsidRPr="00FC75D9">
        <w:tab/>
      </w:r>
      <w:r w:rsidRPr="00FC75D9">
        <w:tab/>
      </w:r>
      <w:r w:rsidRPr="00FC75D9">
        <w:rPr>
          <w:highlight w:val="yellow"/>
        </w:rPr>
        <w:t>D. Lời nhân vật Phùng</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vào nội dung văn bản đã học</w:t>
      </w:r>
    </w:p>
    <w:p w:rsidR="00FC75D9" w:rsidRPr="00FC75D9" w:rsidRDefault="00FC75D9" w:rsidP="00FC75D9">
      <w:r w:rsidRPr="00FC75D9">
        <w:t xml:space="preserve">Giải chi tiết: </w:t>
      </w:r>
    </w:p>
    <w:p w:rsidR="00FC75D9" w:rsidRPr="00FC75D9" w:rsidRDefault="00FC75D9" w:rsidP="00FC75D9">
      <w:r w:rsidRPr="00FC75D9">
        <w:t>Đoạn trích được kể thông qua lời của nhân vật Phùng.</w:t>
      </w:r>
    </w:p>
    <w:p w:rsidR="00FC75D9" w:rsidRPr="00FC75D9" w:rsidRDefault="00FC75D9" w:rsidP="00FC75D9">
      <w:r w:rsidRPr="00FC75D9">
        <w:t>Câu 95 (NB): Đọc đoạn trích sau đây và trả lời các câu hỏi:</w:t>
      </w:r>
    </w:p>
    <w:p w:rsidR="00FC75D9" w:rsidRPr="00FC75D9" w:rsidRDefault="00FC75D9" w:rsidP="00FC75D9">
      <w:r w:rsidRPr="00FC75D9">
        <w:t xml:space="preserve">“Tnú không cứu sống được vợ, được con. Tối đó, Mai chết. Còn đứa con thì đã chết rồi. Thằng lính to béo đánh một cây sắt vào ngang bụng nó, lúc mẹ nó ngã xuống, không kịp che cho nó. Nhớ không, Tnú, mày cũng không cứu sống được vợ mày. Còn mày thì bị chúng nó bắt, mày chỉ có hai bàn tay trắng, chúng nó trói mày lại. Còn tau thì lúc đó tau đứng sau gốc cây vả. Tau thấy chúng nó trói mày bằng dây rừng. Tau không nhảy ra cứu mày. Tau cũng chỉ có hai bàn tay không. Tau không ra, tau quay đi vào rừng, tau đi tìm bọn thanh niên. Bọn thanh niên thì cũng đã đi vào rừng, chúng nó đi tìm giáo mác. Nghe rõ chưa, các con, rõ chưa? Nhớ lấy, ghi lấy. Sau này tau chết rồi, bay còn sống phải nói lại cho con cháu: Chúng nó đã cầm súng, mình phải cầm giáo!…”. </w:t>
      </w:r>
    </w:p>
    <w:p w:rsidR="00FC75D9" w:rsidRPr="00FC75D9" w:rsidRDefault="00FC75D9" w:rsidP="00FC75D9">
      <w:r w:rsidRPr="00FC75D9">
        <w:t xml:space="preserve"> (Trích Rừng Xà Nu – Nguyễn Trung Thành, Ngữ văn 11, Tập hai, NXB Giáo dục)</w:t>
      </w:r>
    </w:p>
    <w:p w:rsidR="00FC75D9" w:rsidRPr="00FC75D9" w:rsidRDefault="00FC75D9" w:rsidP="00FC75D9">
      <w:r w:rsidRPr="00FC75D9">
        <w:t xml:space="preserve">Xác định phong cách ngôn ngữ của đoạn văn? </w:t>
      </w:r>
    </w:p>
    <w:p w:rsidR="00FC75D9" w:rsidRPr="00FC75D9" w:rsidRDefault="00FC75D9" w:rsidP="00FC75D9">
      <w:r w:rsidRPr="00FC75D9">
        <w:tab/>
      </w:r>
      <w:r w:rsidRPr="00FC75D9">
        <w:rPr>
          <w:highlight w:val="yellow"/>
        </w:rPr>
        <w:t>A. Phong cách ngôn ngữ sinh hoạt</w:t>
      </w:r>
      <w:r w:rsidRPr="00FC75D9">
        <w:t xml:space="preserve"> </w:t>
      </w:r>
      <w:r w:rsidRPr="00FC75D9">
        <w:tab/>
        <w:t>B. Phong cách ngôn ngữ nghệ thuật</w:t>
      </w:r>
    </w:p>
    <w:p w:rsidR="00FC75D9" w:rsidRPr="00FC75D9" w:rsidRDefault="00FC75D9" w:rsidP="00FC75D9">
      <w:r w:rsidRPr="00FC75D9">
        <w:t xml:space="preserve"> </w:t>
      </w:r>
      <w:r w:rsidRPr="00FC75D9">
        <w:tab/>
        <w:t xml:space="preserve">C. Phong cách ngôn ngữ hành chính </w:t>
      </w:r>
      <w:r w:rsidRPr="00FC75D9">
        <w:tab/>
        <w:t xml:space="preserve">D. Phong cách ngôn ngữ báo chí </w:t>
      </w:r>
    </w:p>
    <w:p w:rsidR="00FC75D9" w:rsidRPr="00FC75D9" w:rsidRDefault="00FC75D9" w:rsidP="00FC75D9">
      <w:r w:rsidRPr="00FC75D9">
        <w:t xml:space="preserve">Phương pháp giải: </w:t>
      </w:r>
    </w:p>
    <w:p w:rsidR="00FC75D9" w:rsidRPr="00FC75D9" w:rsidRDefault="00FC75D9" w:rsidP="00FC75D9">
      <w:r w:rsidRPr="00FC75D9">
        <w:t>Căn cứ vào các phong cách ngôn ngữ đã học.</w:t>
      </w:r>
    </w:p>
    <w:p w:rsidR="00FC75D9" w:rsidRPr="00FC75D9" w:rsidRDefault="00FC75D9" w:rsidP="00FC75D9">
      <w:r w:rsidRPr="00FC75D9">
        <w:t xml:space="preserve">Giải chi tiết: </w:t>
      </w:r>
    </w:p>
    <w:p w:rsidR="00FC75D9" w:rsidRPr="00FC75D9" w:rsidRDefault="00FC75D9" w:rsidP="00FC75D9">
      <w:r w:rsidRPr="00FC75D9">
        <w:t>- Phong cách ngôn ngữ đoạn văn là: sinh hoạt.</w:t>
      </w:r>
    </w:p>
    <w:p w:rsidR="00FC75D9" w:rsidRPr="00FC75D9" w:rsidRDefault="00FC75D9" w:rsidP="00FC75D9">
      <w:r w:rsidRPr="00FC75D9">
        <w:t>Câu 96 (VD): Đọc đoạn trích sau đây và trả lời các câu hỏi:</w:t>
      </w:r>
    </w:p>
    <w:p w:rsidR="00FC75D9" w:rsidRPr="00FC75D9" w:rsidRDefault="00FC75D9" w:rsidP="00FC75D9">
      <w:r w:rsidRPr="00FC75D9">
        <w:t>Từ ấy trong tôi bừng nắng hạ</w:t>
      </w:r>
    </w:p>
    <w:p w:rsidR="00FC75D9" w:rsidRPr="00FC75D9" w:rsidRDefault="00FC75D9" w:rsidP="00FC75D9">
      <w:r w:rsidRPr="00FC75D9">
        <w:t>Mặt trời chân lí chói qua tim</w:t>
      </w:r>
    </w:p>
    <w:p w:rsidR="00FC75D9" w:rsidRPr="00FC75D9" w:rsidRDefault="00FC75D9" w:rsidP="00FC75D9">
      <w:r w:rsidRPr="00FC75D9">
        <w:lastRenderedPageBreak/>
        <w:t>Hồn tôi là một vườn hoa lá</w:t>
      </w:r>
    </w:p>
    <w:p w:rsidR="00FC75D9" w:rsidRPr="00FC75D9" w:rsidRDefault="00FC75D9" w:rsidP="00FC75D9">
      <w:r w:rsidRPr="00FC75D9">
        <w:t>Rất đậm hương và rộn tiếng chim...</w:t>
      </w:r>
    </w:p>
    <w:p w:rsidR="00FC75D9" w:rsidRPr="00FC75D9" w:rsidRDefault="00FC75D9" w:rsidP="00FC75D9">
      <w:r w:rsidRPr="00FC75D9">
        <w:t>(Từ ấy – Tố Hữu, Ngữ văn 11, tập hai, NXB Giáo dục</w:t>
      </w:r>
    </w:p>
    <w:p w:rsidR="00FC75D9" w:rsidRPr="00FC75D9" w:rsidRDefault="00FC75D9" w:rsidP="00FC75D9">
      <w:r w:rsidRPr="00FC75D9">
        <w:t xml:space="preserve">Chỉ ra biện pháp nghệ thuật được sử dụng trong đoạn thơ trên. </w:t>
      </w:r>
    </w:p>
    <w:p w:rsidR="00FC75D9" w:rsidRPr="00FC75D9" w:rsidRDefault="00FC75D9" w:rsidP="00FC75D9">
      <w:r w:rsidRPr="00FC75D9">
        <w:tab/>
        <w:t xml:space="preserve">A. So sánh, điệp ngữ </w:t>
      </w:r>
      <w:r w:rsidRPr="00FC75D9">
        <w:tab/>
        <w:t xml:space="preserve">B. Ẩn dụ, nhân hóa </w:t>
      </w:r>
      <w:r w:rsidRPr="00FC75D9">
        <w:tab/>
      </w:r>
      <w:r w:rsidRPr="00FC75D9">
        <w:rPr>
          <w:highlight w:val="yellow"/>
        </w:rPr>
        <w:t>C. So sánh, ẩn dụ</w:t>
      </w:r>
      <w:r w:rsidRPr="00FC75D9">
        <w:t xml:space="preserve"> </w:t>
      </w:r>
      <w:r w:rsidRPr="00FC75D9">
        <w:tab/>
        <w:t xml:space="preserve">D. So sánh, nhân hóa </w:t>
      </w:r>
    </w:p>
    <w:p w:rsidR="00FC75D9" w:rsidRPr="00FC75D9" w:rsidRDefault="00FC75D9" w:rsidP="00FC75D9">
      <w:r w:rsidRPr="00FC75D9">
        <w:t xml:space="preserve">Phương pháp giải: </w:t>
      </w:r>
    </w:p>
    <w:p w:rsidR="00FC75D9" w:rsidRPr="00FC75D9" w:rsidRDefault="00FC75D9" w:rsidP="00FC75D9">
      <w:r w:rsidRPr="00FC75D9">
        <w:t>Căn cứ các biện pháp tu từ</w:t>
      </w:r>
    </w:p>
    <w:p w:rsidR="00FC75D9" w:rsidRPr="00FC75D9" w:rsidRDefault="00FC75D9" w:rsidP="00FC75D9">
      <w:r w:rsidRPr="00FC75D9">
        <w:t xml:space="preserve">Giải chi tiết: </w:t>
      </w:r>
    </w:p>
    <w:p w:rsidR="00FC75D9" w:rsidRPr="00FC75D9" w:rsidRDefault="00FC75D9" w:rsidP="00FC75D9">
      <w:r w:rsidRPr="00FC75D9">
        <w:t>- Biện pháp so sánh trong đoạn thơ được nhận ra nhờ từ “là” kết nối hai vế: đối tượng so sánh và hình ảnh so sánh (Hồn tôi là một vườn hoa lá…).</w:t>
      </w:r>
    </w:p>
    <w:p w:rsidR="00FC75D9" w:rsidRPr="00FC75D9" w:rsidRDefault="00FC75D9" w:rsidP="00FC75D9">
      <w:r w:rsidRPr="00FC75D9">
        <w:t>- Biện pháp ẩn dụ được nhận ra nhờ hai hình ảnh: nắng hạ và mặt trời chân lí có khả năng gợi liên tưởng tới một đối tượng khác có nhiều nét tương đồng. Trong đoạn thơ, nắng hạ và mặt trời chân lí ngầm chỉ ánh sáng của lí tưởng cách mạng.</w:t>
      </w:r>
    </w:p>
    <w:p w:rsidR="00FC75D9" w:rsidRPr="00FC75D9" w:rsidRDefault="00FC75D9" w:rsidP="00FC75D9">
      <w:r w:rsidRPr="00FC75D9">
        <w:t>Câu 97 (TH): Đọc đoạn trích sau đây và trả lời các câu hỏi:</w:t>
      </w:r>
    </w:p>
    <w:p w:rsidR="00FC75D9" w:rsidRPr="00FC75D9" w:rsidRDefault="00FC75D9" w:rsidP="00FC75D9">
      <w:r w:rsidRPr="00FC75D9">
        <w:t>“...Em ơi em Đất Nước là máu xương của mình</w:t>
      </w:r>
    </w:p>
    <w:p w:rsidR="00FC75D9" w:rsidRPr="00FC75D9" w:rsidRDefault="00FC75D9" w:rsidP="00FC75D9">
      <w:r w:rsidRPr="00FC75D9">
        <w:t>Phải biết gắn bó và san sẻ</w:t>
      </w:r>
    </w:p>
    <w:p w:rsidR="00FC75D9" w:rsidRPr="00FC75D9" w:rsidRDefault="00FC75D9" w:rsidP="00FC75D9">
      <w:r w:rsidRPr="00FC75D9">
        <w:t>Phải biết hóa thân cho dáng hình xứ sở</w:t>
      </w:r>
    </w:p>
    <w:p w:rsidR="00FC75D9" w:rsidRPr="00FC75D9" w:rsidRDefault="00FC75D9" w:rsidP="00FC75D9">
      <w:r w:rsidRPr="00FC75D9">
        <w:t>Làm nên Đất Nước muôn đời…”.</w:t>
      </w:r>
    </w:p>
    <w:p w:rsidR="00FC75D9" w:rsidRPr="00FC75D9" w:rsidRDefault="00FC75D9" w:rsidP="00FC75D9">
      <w:r w:rsidRPr="00FC75D9">
        <w:t>(Trích đoạn trích Đất Nước của Nguyễn Khoa ĐiềmSGK Ngữ văn lớp, 12 tập 1)</w:t>
      </w:r>
    </w:p>
    <w:p w:rsidR="00FC75D9" w:rsidRPr="00FC75D9" w:rsidRDefault="00FC75D9" w:rsidP="00FC75D9">
      <w:r w:rsidRPr="00FC75D9">
        <w:t xml:space="preserve">Tìm thành phần biệt lập được sử dụng trong đoạn thơ trên. </w:t>
      </w:r>
    </w:p>
    <w:p w:rsidR="00FC75D9" w:rsidRPr="00FC75D9" w:rsidRDefault="00FC75D9" w:rsidP="00FC75D9">
      <w:r w:rsidRPr="00FC75D9">
        <w:tab/>
      </w:r>
      <w:r w:rsidRPr="00FC75D9">
        <w:rPr>
          <w:highlight w:val="yellow"/>
        </w:rPr>
        <w:t>A. Tình thái từ</w:t>
      </w:r>
      <w:r w:rsidRPr="00FC75D9">
        <w:t xml:space="preserve"> </w:t>
      </w:r>
      <w:r w:rsidRPr="00FC75D9">
        <w:tab/>
        <w:t xml:space="preserve">B. Thánh từ </w:t>
      </w:r>
      <w:r w:rsidRPr="00FC75D9">
        <w:tab/>
        <w:t xml:space="preserve">C. Gọi đáp </w:t>
      </w:r>
      <w:r w:rsidRPr="00FC75D9">
        <w:tab/>
        <w:t xml:space="preserve">D. Phụ chú </w:t>
      </w:r>
    </w:p>
    <w:p w:rsidR="00FC75D9" w:rsidRPr="00FC75D9" w:rsidRDefault="00FC75D9" w:rsidP="00FC75D9">
      <w:r w:rsidRPr="00FC75D9">
        <w:t xml:space="preserve">Phương pháp giải: </w:t>
      </w:r>
    </w:p>
    <w:p w:rsidR="00FC75D9" w:rsidRPr="00FC75D9" w:rsidRDefault="00FC75D9" w:rsidP="00FC75D9">
      <w:r w:rsidRPr="00FC75D9">
        <w:t>Căn cứ vào thành phần biệt lập.</w:t>
      </w:r>
    </w:p>
    <w:p w:rsidR="00FC75D9" w:rsidRPr="00FC75D9" w:rsidRDefault="00FC75D9" w:rsidP="00FC75D9">
      <w:r w:rsidRPr="00FC75D9">
        <w:t xml:space="preserve">Giải chi tiết: </w:t>
      </w:r>
    </w:p>
    <w:p w:rsidR="00FC75D9" w:rsidRPr="00FC75D9" w:rsidRDefault="00FC75D9" w:rsidP="00FC75D9">
      <w:r w:rsidRPr="00FC75D9">
        <w:t>Thành phần biệt lập : Em ơi em</w:t>
      </w:r>
    </w:p>
    <w:p w:rsidR="00FC75D9" w:rsidRPr="00FC75D9" w:rsidRDefault="00FC75D9" w:rsidP="00FC75D9">
      <w:r w:rsidRPr="00FC75D9">
        <w:t>=&gt; Thành phần biệt lập tình thái</w:t>
      </w:r>
    </w:p>
    <w:p w:rsidR="00FC75D9" w:rsidRPr="00FC75D9" w:rsidRDefault="00FC75D9" w:rsidP="00FC75D9">
      <w:r w:rsidRPr="00FC75D9">
        <w:t>Câu 98 (NB): Đọc đoạn trích sau đây và trả lời các câu hỏi:</w:t>
      </w:r>
    </w:p>
    <w:p w:rsidR="00FC75D9" w:rsidRPr="00FC75D9" w:rsidRDefault="00FC75D9" w:rsidP="00FC75D9">
      <w:r w:rsidRPr="00FC75D9">
        <w:t>“Ơi kháng chiến ! Mười năm qua như ngọn lửa</w:t>
      </w:r>
    </w:p>
    <w:p w:rsidR="00FC75D9" w:rsidRPr="00FC75D9" w:rsidRDefault="00FC75D9" w:rsidP="00FC75D9">
      <w:r w:rsidRPr="00FC75D9">
        <w:t>Nghìn năm sau, còn đủ sức soi đường.</w:t>
      </w:r>
    </w:p>
    <w:p w:rsidR="00FC75D9" w:rsidRPr="00FC75D9" w:rsidRDefault="00FC75D9" w:rsidP="00FC75D9">
      <w:r w:rsidRPr="00FC75D9">
        <w:t>Con đã đi nhưng con cần vượt nữa</w:t>
      </w:r>
    </w:p>
    <w:p w:rsidR="00FC75D9" w:rsidRPr="00FC75D9" w:rsidRDefault="00FC75D9" w:rsidP="00FC75D9">
      <w:r w:rsidRPr="00FC75D9">
        <w:t>Cho con về gặp lại Mẹ yêu thương.</w:t>
      </w:r>
    </w:p>
    <w:p w:rsidR="00FC75D9" w:rsidRPr="00FC75D9" w:rsidRDefault="00FC75D9" w:rsidP="00FC75D9">
      <w:r w:rsidRPr="00FC75D9">
        <w:t>Con gặp lại nhân dân như nai về suối cũ</w:t>
      </w:r>
    </w:p>
    <w:p w:rsidR="00FC75D9" w:rsidRPr="00FC75D9" w:rsidRDefault="00FC75D9" w:rsidP="00FC75D9">
      <w:r w:rsidRPr="00FC75D9">
        <w:t>Cỏ đón giêng hai, chim én gặp mùa,</w:t>
      </w:r>
    </w:p>
    <w:p w:rsidR="00FC75D9" w:rsidRPr="00FC75D9" w:rsidRDefault="00FC75D9" w:rsidP="00FC75D9">
      <w:r w:rsidRPr="00FC75D9">
        <w:t>Như đứa trẻ thơ đói long gặp sữa</w:t>
      </w:r>
    </w:p>
    <w:p w:rsidR="00FC75D9" w:rsidRPr="00FC75D9" w:rsidRDefault="00FC75D9" w:rsidP="00FC75D9">
      <w:r w:rsidRPr="00FC75D9">
        <w:t>Chiếc nôi ngừng bỗng gặp cánh tay đưa”.</w:t>
      </w:r>
    </w:p>
    <w:p w:rsidR="00FC75D9" w:rsidRPr="00FC75D9" w:rsidRDefault="00FC75D9" w:rsidP="00FC75D9">
      <w:r w:rsidRPr="00FC75D9">
        <w:t>(Tiếng hát con tàu – Chế Lan Viên, Ngữ văn 12, Tập một, NXB Giáo dục)</w:t>
      </w:r>
    </w:p>
    <w:p w:rsidR="00FC75D9" w:rsidRPr="00FC75D9" w:rsidRDefault="00FC75D9" w:rsidP="00FC75D9">
      <w:r w:rsidRPr="00FC75D9">
        <w:lastRenderedPageBreak/>
        <w:t xml:space="preserve">Trong khổ thơ in đậm sau đã sử dụng biện pháp tu từ nào? </w:t>
      </w:r>
    </w:p>
    <w:p w:rsidR="00FC75D9" w:rsidRPr="00FC75D9" w:rsidRDefault="00FC75D9" w:rsidP="00FC75D9">
      <w:r w:rsidRPr="00FC75D9">
        <w:tab/>
        <w:t xml:space="preserve">A. Nhân hóa </w:t>
      </w:r>
      <w:r w:rsidRPr="00FC75D9">
        <w:tab/>
      </w:r>
      <w:r w:rsidRPr="00FC75D9">
        <w:rPr>
          <w:highlight w:val="yellow"/>
        </w:rPr>
        <w:t>B. So sánh</w:t>
      </w:r>
      <w:r w:rsidRPr="00FC75D9">
        <w:t xml:space="preserve"> </w:t>
      </w:r>
      <w:r w:rsidRPr="00FC75D9">
        <w:tab/>
        <w:t xml:space="preserve">C. Ẩn dụ </w:t>
      </w:r>
      <w:r w:rsidRPr="00FC75D9">
        <w:tab/>
        <w:t xml:space="preserve">D. Hoán dụ </w:t>
      </w:r>
    </w:p>
    <w:p w:rsidR="00FC75D9" w:rsidRPr="00FC75D9" w:rsidRDefault="00FC75D9" w:rsidP="00FC75D9">
      <w:r w:rsidRPr="00FC75D9">
        <w:t xml:space="preserve">Phương pháp giải: </w:t>
      </w:r>
    </w:p>
    <w:p w:rsidR="00FC75D9" w:rsidRPr="00FC75D9" w:rsidRDefault="00FC75D9" w:rsidP="00FC75D9">
      <w:r w:rsidRPr="00FC75D9">
        <w:t>Căn cứ bài Tiếng hát con tàu.</w:t>
      </w:r>
    </w:p>
    <w:p w:rsidR="00FC75D9" w:rsidRPr="00FC75D9" w:rsidRDefault="00FC75D9" w:rsidP="00FC75D9">
      <w:r w:rsidRPr="00FC75D9">
        <w:t xml:space="preserve">Giải chi tiết: </w:t>
      </w:r>
    </w:p>
    <w:p w:rsidR="00FC75D9" w:rsidRPr="00FC75D9" w:rsidRDefault="00FC75D9" w:rsidP="00FC75D9">
      <w:r w:rsidRPr="00FC75D9">
        <w:t>Biện pháp so sánh: “Con gặp lại nhân dân như nai về suối cũ”.</w:t>
      </w:r>
    </w:p>
    <w:p w:rsidR="00FC75D9" w:rsidRPr="00FC75D9" w:rsidRDefault="00FC75D9" w:rsidP="00FC75D9">
      <w:r w:rsidRPr="00FC75D9">
        <w:t>Câu 99 (TH): Đọc đoạn trích sau đây và trả lời các câu hỏi:</w:t>
      </w:r>
    </w:p>
    <w:p w:rsidR="00FC75D9" w:rsidRPr="00FC75D9" w:rsidRDefault="00FC75D9" w:rsidP="00FC75D9">
      <w:r w:rsidRPr="00FC75D9">
        <w:t>“tiếng ghi ta nâu</w:t>
      </w:r>
    </w:p>
    <w:p w:rsidR="00FC75D9" w:rsidRPr="00FC75D9" w:rsidRDefault="00FC75D9" w:rsidP="00FC75D9">
      <w:r w:rsidRPr="00FC75D9">
        <w:t>bầu trời cô gái ấy</w:t>
      </w:r>
    </w:p>
    <w:p w:rsidR="00FC75D9" w:rsidRPr="00FC75D9" w:rsidRDefault="00FC75D9" w:rsidP="00FC75D9">
      <w:r w:rsidRPr="00FC75D9">
        <w:t>tiếng ghi ta lá xanh biết mấy</w:t>
      </w:r>
    </w:p>
    <w:p w:rsidR="00FC75D9" w:rsidRPr="00FC75D9" w:rsidRDefault="00FC75D9" w:rsidP="00FC75D9">
      <w:r w:rsidRPr="00FC75D9">
        <w:t>tiếng ghi ta tròn bọt nước vỡ tan</w:t>
      </w:r>
    </w:p>
    <w:p w:rsidR="00FC75D9" w:rsidRPr="00FC75D9" w:rsidRDefault="00FC75D9" w:rsidP="00FC75D9">
      <w:r w:rsidRPr="00FC75D9">
        <w:t>tiếng ghi ta ròng ròng</w:t>
      </w:r>
    </w:p>
    <w:p w:rsidR="00FC75D9" w:rsidRPr="00FC75D9" w:rsidRDefault="00FC75D9" w:rsidP="00FC75D9">
      <w:r w:rsidRPr="00FC75D9">
        <w:t>máu chảy”</w:t>
      </w:r>
    </w:p>
    <w:p w:rsidR="00FC75D9" w:rsidRPr="00FC75D9" w:rsidRDefault="00FC75D9" w:rsidP="00FC75D9">
      <w:r w:rsidRPr="00FC75D9">
        <w:t>(Trích Đàn ghi ta của Lorca – Thanh Thảo, Ngữ văn 12, Tập một, NXB Giáo dục)</w:t>
      </w:r>
    </w:p>
    <w:p w:rsidR="00FC75D9" w:rsidRPr="00FC75D9" w:rsidRDefault="00FC75D9" w:rsidP="00FC75D9">
      <w:r w:rsidRPr="00FC75D9">
        <w:t xml:space="preserve">Hình ảnh “tiếng ghi ta nâu” là hình ảnh biểu tượng cho: </w:t>
      </w:r>
    </w:p>
    <w:p w:rsidR="00FC75D9" w:rsidRPr="00FC75D9" w:rsidRDefault="00FC75D9" w:rsidP="00FC75D9">
      <w:r w:rsidRPr="00FC75D9">
        <w:tab/>
      </w:r>
      <w:r w:rsidRPr="00FC75D9">
        <w:rPr>
          <w:highlight w:val="yellow"/>
        </w:rPr>
        <w:t>A. Biểu trưng cho những con đường, những mảnh đất Tây Ban Nha</w:t>
      </w:r>
    </w:p>
    <w:p w:rsidR="00FC75D9" w:rsidRPr="00FC75D9" w:rsidRDefault="00FC75D9" w:rsidP="00FC75D9">
      <w:r w:rsidRPr="00FC75D9">
        <w:t xml:space="preserve"> </w:t>
      </w:r>
      <w:r w:rsidRPr="00FC75D9">
        <w:tab/>
        <w:t xml:space="preserve">B. Biểu trưng cho tình yêu, cuộc sống mãnh liệt </w:t>
      </w:r>
    </w:p>
    <w:p w:rsidR="00FC75D9" w:rsidRPr="00FC75D9" w:rsidRDefault="00FC75D9" w:rsidP="00FC75D9">
      <w:r w:rsidRPr="00FC75D9">
        <w:tab/>
        <w:t xml:space="preserve">C. Sự nghiệp dang dở của Lor – ca </w:t>
      </w:r>
    </w:p>
    <w:p w:rsidR="00FC75D9" w:rsidRPr="00FC75D9" w:rsidRDefault="00FC75D9" w:rsidP="00FC75D9">
      <w:r w:rsidRPr="00FC75D9">
        <w:tab/>
        <w:t xml:space="preserve">D. Số phận thảm khốc, cái chết đầy đau đớn của Lor – ca </w:t>
      </w:r>
    </w:p>
    <w:p w:rsidR="00FC75D9" w:rsidRPr="00FC75D9" w:rsidRDefault="00FC75D9" w:rsidP="00FC75D9">
      <w:r w:rsidRPr="00FC75D9">
        <w:t xml:space="preserve">Phương pháp giải: </w:t>
      </w:r>
    </w:p>
    <w:p w:rsidR="00FC75D9" w:rsidRPr="00FC75D9" w:rsidRDefault="00FC75D9" w:rsidP="00FC75D9">
      <w:r w:rsidRPr="00FC75D9">
        <w:t>Căn cứ bài Đàn ghi ta của Lorca.</w:t>
      </w:r>
    </w:p>
    <w:p w:rsidR="00FC75D9" w:rsidRPr="00FC75D9" w:rsidRDefault="00FC75D9" w:rsidP="00FC75D9">
      <w:r w:rsidRPr="00FC75D9">
        <w:t xml:space="preserve">Giải chi tiết: </w:t>
      </w:r>
    </w:p>
    <w:p w:rsidR="00FC75D9" w:rsidRPr="00FC75D9" w:rsidRDefault="00FC75D9" w:rsidP="00FC75D9">
      <w:r w:rsidRPr="00FC75D9">
        <w:t>Hình ảnh “tiếng ghi ta nâu” là hình ảnh biểu tượng cho những con đường, những mảnh đất Tây Ban Nha.</w:t>
      </w:r>
    </w:p>
    <w:p w:rsidR="00FC75D9" w:rsidRPr="00FC75D9" w:rsidRDefault="00FC75D9" w:rsidP="00FC75D9">
      <w:r w:rsidRPr="00FC75D9">
        <w:t>Câu 100 (TH): Đọc đoạn trích sau đây và trả lời các câu hỏi:</w:t>
      </w:r>
    </w:p>
    <w:p w:rsidR="00FC75D9" w:rsidRPr="00FC75D9" w:rsidRDefault="00FC75D9" w:rsidP="00FC75D9">
      <w:r w:rsidRPr="00FC75D9">
        <w:t>Quyện điểu quy lâm tầm túc thụ</w:t>
      </w:r>
    </w:p>
    <w:p w:rsidR="00FC75D9" w:rsidRPr="00FC75D9" w:rsidRDefault="00FC75D9" w:rsidP="00FC75D9">
      <w:r w:rsidRPr="00FC75D9">
        <w:t>Cô vân mạn mạn độ thiên không</w:t>
      </w:r>
    </w:p>
    <w:p w:rsidR="00FC75D9" w:rsidRPr="00FC75D9" w:rsidRDefault="00FC75D9" w:rsidP="00FC75D9">
      <w:r w:rsidRPr="00FC75D9">
        <w:t>Sơn thôn thiếu nữ ma bao túc</w:t>
      </w:r>
    </w:p>
    <w:p w:rsidR="00FC75D9" w:rsidRPr="00FC75D9" w:rsidRDefault="00FC75D9" w:rsidP="00FC75D9">
      <w:r w:rsidRPr="00FC75D9">
        <w:t>Bao túc ma hoàn, lô dĩ hồng</w:t>
      </w:r>
    </w:p>
    <w:p w:rsidR="00FC75D9" w:rsidRPr="00FC75D9" w:rsidRDefault="00FC75D9" w:rsidP="00FC75D9">
      <w:r w:rsidRPr="00FC75D9">
        <w:t>(Chiều tối – Hồ Chí Minh, Ngữ văn 11, Tập hai, NXB Giáo dục)</w:t>
      </w:r>
    </w:p>
    <w:p w:rsidR="00FC75D9" w:rsidRPr="00FC75D9" w:rsidRDefault="00FC75D9" w:rsidP="00FC75D9">
      <w:r w:rsidRPr="00FC75D9">
        <w:t xml:space="preserve">Hai câu đầu bài thơ “Chiều tối” gợi lên trong lòng người đọc cảm giác gì rõ nhất ? </w:t>
      </w:r>
    </w:p>
    <w:p w:rsidR="00FC75D9" w:rsidRPr="00FC75D9" w:rsidRDefault="00FC75D9" w:rsidP="00FC75D9">
      <w:r w:rsidRPr="00FC75D9">
        <w:tab/>
        <w:t xml:space="preserve">A. Sự cô đơn, trống vắng </w:t>
      </w:r>
      <w:r w:rsidRPr="00FC75D9">
        <w:tab/>
      </w:r>
      <w:r w:rsidRPr="00FC75D9">
        <w:rPr>
          <w:highlight w:val="yellow"/>
        </w:rPr>
        <w:t>B. Sự mệt mỏi, cô quạnh</w:t>
      </w:r>
      <w:r w:rsidRPr="00FC75D9">
        <w:t xml:space="preserve"> </w:t>
      </w:r>
    </w:p>
    <w:p w:rsidR="00FC75D9" w:rsidRPr="00FC75D9" w:rsidRDefault="00FC75D9" w:rsidP="00FC75D9">
      <w:r w:rsidRPr="00FC75D9">
        <w:tab/>
        <w:t xml:space="preserve">C. Sự buồn chán, hiu hắt </w:t>
      </w:r>
      <w:r w:rsidRPr="00FC75D9">
        <w:tab/>
        <w:t xml:space="preserve">D. Sự bâng khuâng, buồn bã </w:t>
      </w:r>
    </w:p>
    <w:p w:rsidR="00FC75D9" w:rsidRPr="00FC75D9" w:rsidRDefault="00FC75D9" w:rsidP="00FC75D9">
      <w:r w:rsidRPr="00FC75D9">
        <w:t xml:space="preserve">Phương pháp giải: </w:t>
      </w:r>
    </w:p>
    <w:p w:rsidR="00FC75D9" w:rsidRPr="00FC75D9" w:rsidRDefault="00FC75D9" w:rsidP="00FC75D9">
      <w:r w:rsidRPr="00FC75D9">
        <w:t>Căn cứ bài Chiều tối.</w:t>
      </w:r>
    </w:p>
    <w:p w:rsidR="00FC75D9" w:rsidRPr="00FC75D9" w:rsidRDefault="00FC75D9" w:rsidP="00FC75D9">
      <w:r w:rsidRPr="00FC75D9">
        <w:t xml:space="preserve">Giải chi tiết: </w:t>
      </w:r>
    </w:p>
    <w:p w:rsidR="00FC75D9" w:rsidRPr="00FC75D9" w:rsidRDefault="00FC75D9" w:rsidP="00FC75D9">
      <w:r w:rsidRPr="00FC75D9">
        <w:t>Hai câu đầu bài thơ “Chiều tối” gợi lên trong lòng người đọc cảm giác  mệt mỏi, cô quạnh</w:t>
      </w:r>
    </w:p>
    <w:p w:rsidR="00FC75D9" w:rsidRPr="00FC75D9" w:rsidRDefault="00FC75D9" w:rsidP="00FC75D9"/>
    <w:p w:rsidR="00FC75D9" w:rsidRPr="00FC75D9" w:rsidRDefault="00FC75D9" w:rsidP="00FC75D9">
      <w:r w:rsidRPr="00FC75D9">
        <w:t>PHẦN 3. KHOA HỌC – Lĩnh vực: Khoa học tự nhiên và xã hội</w:t>
      </w:r>
    </w:p>
    <w:p w:rsidR="00FC75D9" w:rsidRPr="00FC75D9" w:rsidRDefault="00FC75D9" w:rsidP="00FC75D9">
      <w:r w:rsidRPr="00FC75D9">
        <w:t xml:space="preserve">Câu 101 (VD): Nguyên nhân sâu xa dẫn đến sự bùng nổ phong trào Cần vương ở Việt Nam là </w:t>
      </w:r>
    </w:p>
    <w:p w:rsidR="00FC75D9" w:rsidRPr="00FC75D9" w:rsidRDefault="00FC75D9" w:rsidP="00FC75D9">
      <w:r w:rsidRPr="00FC75D9">
        <w:tab/>
        <w:t xml:space="preserve">A. Nhân dân muốn giúp vua khôi phục vương quyền. </w:t>
      </w:r>
    </w:p>
    <w:p w:rsidR="00FC75D9" w:rsidRPr="00FC75D9" w:rsidRDefault="00FC75D9" w:rsidP="00FC75D9">
      <w:r w:rsidRPr="00FC75D9">
        <w:tab/>
      </w:r>
      <w:r w:rsidRPr="00FC75D9">
        <w:rPr>
          <w:highlight w:val="yellow"/>
        </w:rPr>
        <w:t>B. Mâu thuẫn sâu sắc giữa dân tộc Việt Nam với thực dân Pháp.</w:t>
      </w:r>
    </w:p>
    <w:p w:rsidR="00FC75D9" w:rsidRPr="00FC75D9" w:rsidRDefault="00FC75D9" w:rsidP="00FC75D9">
      <w:r w:rsidRPr="00FC75D9">
        <w:t xml:space="preserve"> </w:t>
      </w:r>
      <w:r w:rsidRPr="00FC75D9">
        <w:tab/>
        <w:t xml:space="preserve">C. Mâu thuẫn sâu sắc giữa hai phe đối lập trong triều đình. </w:t>
      </w:r>
    </w:p>
    <w:p w:rsidR="00FC75D9" w:rsidRPr="00FC75D9" w:rsidRDefault="00FC75D9" w:rsidP="00FC75D9">
      <w:r w:rsidRPr="00FC75D9">
        <w:tab/>
        <w:t xml:space="preserve">D. Cuộc phản công của phe chủ chiến ở kinh thành Huế bị thất bại. </w:t>
      </w:r>
    </w:p>
    <w:p w:rsidR="00FC75D9" w:rsidRPr="00FC75D9" w:rsidRDefault="00FC75D9" w:rsidP="00FC75D9">
      <w:r w:rsidRPr="00FC75D9">
        <w:t xml:space="preserve">Phương pháp giải: </w:t>
      </w:r>
    </w:p>
    <w:p w:rsidR="00FC75D9" w:rsidRPr="00FC75D9" w:rsidRDefault="00FC75D9" w:rsidP="00FC75D9">
      <w:r w:rsidRPr="00FC75D9">
        <w:t>Phân tích mâu thuẫn giữa toàn thể dân tộc Việt Nam với thực dân Pháp.</w:t>
      </w:r>
    </w:p>
    <w:p w:rsidR="00FC75D9" w:rsidRPr="00FC75D9" w:rsidRDefault="00FC75D9" w:rsidP="00FC75D9">
      <w:r w:rsidRPr="00FC75D9">
        <w:t xml:space="preserve">Giải chi tiết: </w:t>
      </w:r>
    </w:p>
    <w:p w:rsidR="00FC75D9" w:rsidRPr="00FC75D9" w:rsidRDefault="00FC75D9" w:rsidP="00FC75D9">
      <w:r w:rsidRPr="00FC75D9">
        <w:t>A loại vì nguyên nhân sâu xa là nhân dân ta muốn giành lại độc lập dân tộc, việc giúp vua khôi phục lại vương quyền chỉ thuộc về danh nghĩa.</w:t>
      </w:r>
    </w:p>
    <w:p w:rsidR="00FC75D9" w:rsidRPr="00FC75D9" w:rsidRDefault="00FC75D9" w:rsidP="00FC75D9">
      <w:r w:rsidRPr="00FC75D9">
        <w:t>B chọn vì thực dân Pháp xâm lược Việt Nam nên mâu thuẫn giữa toàn thể dân tộc Việt Nam với thực dân Pháp là mâu thuẫn cơ bản nhất và gay gắt nhất. Dưới ngọn cờ phong kiến cứu nước của phong trào Cần vương, nhân dân ta đứng lên chống Pháp để giành độc lập dân tộc.</w:t>
      </w:r>
    </w:p>
    <w:p w:rsidR="00FC75D9" w:rsidRPr="00FC75D9" w:rsidRDefault="00FC75D9" w:rsidP="00FC75D9">
      <w:r w:rsidRPr="00FC75D9">
        <w:t>C loại vì phong trào Cần vương bùng nổ không xuất phát từ nguyên nhân là sự mâu thuẫn giữa hai phe đối lập trong triều đình.</w:t>
      </w:r>
    </w:p>
    <w:p w:rsidR="00FC75D9" w:rsidRPr="00FC75D9" w:rsidRDefault="00FC75D9" w:rsidP="00FC75D9">
      <w:r w:rsidRPr="00FC75D9">
        <w:t>D loại vì cuộc phản công của phe chủ chiến ở kinh thành Huế bị thất bại là yếu tố tác động trực tiếp.</w:t>
      </w:r>
    </w:p>
    <w:p w:rsidR="00FC75D9" w:rsidRPr="00FC75D9" w:rsidRDefault="00FC75D9" w:rsidP="00FC75D9">
      <w:r w:rsidRPr="00FC75D9">
        <w:t xml:space="preserve">Câu 102 (VD): Sự khác biệt cơ bản của cao trào 1905 - 1908 ở Ấn Độ so với các phong trào đấu tranh giai đoạn trước là </w:t>
      </w:r>
    </w:p>
    <w:p w:rsidR="00FC75D9" w:rsidRPr="00FC75D9" w:rsidRDefault="00FC75D9" w:rsidP="00FC75D9">
      <w:r w:rsidRPr="00FC75D9">
        <w:tab/>
        <w:t xml:space="preserve">A. tập hợp được đông đảo quần chúng nhân dân tham gia. </w:t>
      </w:r>
    </w:p>
    <w:p w:rsidR="00FC75D9" w:rsidRPr="00FC75D9" w:rsidRDefault="00FC75D9" w:rsidP="00FC75D9">
      <w:r w:rsidRPr="00FC75D9">
        <w:tab/>
      </w:r>
      <w:r w:rsidRPr="00FC75D9">
        <w:rPr>
          <w:highlight w:val="yellow"/>
        </w:rPr>
        <w:t>B. do bộ phận tư sản lãnh đạo, mang đậm ý thức dân tộc, vì độc lập dân chủ.</w:t>
      </w:r>
    </w:p>
    <w:p w:rsidR="00FC75D9" w:rsidRPr="00FC75D9" w:rsidRDefault="00FC75D9" w:rsidP="00FC75D9">
      <w:r w:rsidRPr="00FC75D9">
        <w:t xml:space="preserve"> </w:t>
      </w:r>
      <w:r w:rsidRPr="00FC75D9">
        <w:tab/>
        <w:t>C. do bộ phận tư sản lãnh đạo, mang đậm tính giai cấp, vì quyền lợi chính trị, kinh tế.</w:t>
      </w:r>
    </w:p>
    <w:p w:rsidR="00FC75D9" w:rsidRPr="00FC75D9" w:rsidRDefault="00FC75D9" w:rsidP="00FC75D9">
      <w:r w:rsidRPr="00FC75D9">
        <w:tab/>
        <w:t xml:space="preserve">D. có sự lãnh đạo của Đảng Quốc đại, sự tham gia của công nhân, nông dân. </w:t>
      </w:r>
    </w:p>
    <w:p w:rsidR="00FC75D9" w:rsidRPr="00FC75D9" w:rsidRDefault="00FC75D9" w:rsidP="00FC75D9">
      <w:r w:rsidRPr="00FC75D9">
        <w:t xml:space="preserve">Phương pháp giải: </w:t>
      </w:r>
    </w:p>
    <w:p w:rsidR="00FC75D9" w:rsidRPr="00FC75D9" w:rsidRDefault="00FC75D9" w:rsidP="00FC75D9">
      <w:r w:rsidRPr="00FC75D9">
        <w:t>Phân tích các phương án hoặc dựa vào nội dung của phong trào 1905 – 1908 và các phong trào đấu tranh trước đó ở Ấn Độ để so sánh.</w:t>
      </w:r>
    </w:p>
    <w:p w:rsidR="00FC75D9" w:rsidRPr="00FC75D9" w:rsidRDefault="00FC75D9" w:rsidP="00FC75D9">
      <w:r w:rsidRPr="00FC75D9">
        <w:t xml:space="preserve">Giải chi tiết: </w:t>
      </w:r>
    </w:p>
    <w:p w:rsidR="00FC75D9" w:rsidRPr="00FC75D9" w:rsidRDefault="00FC75D9" w:rsidP="00FC75D9">
      <w:r w:rsidRPr="00FC75D9">
        <w:t>A, D loại vì đây là điểm chung.</w:t>
      </w:r>
    </w:p>
    <w:p w:rsidR="00FC75D9" w:rsidRPr="00FC75D9" w:rsidRDefault="00FC75D9" w:rsidP="00FC75D9">
      <w:r w:rsidRPr="00FC75D9">
        <w:t>B chọn vì:</w:t>
      </w:r>
    </w:p>
    <w:p w:rsidR="00FC75D9" w:rsidRPr="00FC75D9" w:rsidRDefault="00FC75D9" w:rsidP="00FC75D9">
      <w:r w:rsidRPr="00FC75D9">
        <w:t>- Phong trào 1905 – 1908: Do một bộ phận giai cấp tư sản lãnh đạo, mang đậm ý thức dân tộc, đấu tranh cho một nước Ấn Độ độc lập và dân chủ.</w:t>
      </w:r>
    </w:p>
    <w:p w:rsidR="00FC75D9" w:rsidRPr="00FC75D9" w:rsidRDefault="00FC75D9" w:rsidP="00FC75D9">
      <w:r w:rsidRPr="00FC75D9">
        <w:t>- Phong trào trước năm 1905: đấu tranh ôn hòa, chỉ yêu cầu thực dân Anh nới rộng các điều kiện để họ được tham gia các hội đồng tự trị, giúp đỡ họ phát triển kĩ nghệ, thực hiện một số cải cách về giáo dục – xã hội.</w:t>
      </w:r>
    </w:p>
    <w:p w:rsidR="00FC75D9" w:rsidRPr="00FC75D9" w:rsidRDefault="00FC75D9" w:rsidP="00FC75D9">
      <w:r w:rsidRPr="00FC75D9">
        <w:lastRenderedPageBreak/>
        <w:t>C loại vì đây là đặc điểm của phong trào đấu tranh trước năm 1905 mà câu hỏi đưa ra là điểm khác của phong trào 1905 – 1908 so với phong trào trước năm 1905 nên chủ thể so sánh hay đặc điểm khác để so sánh phải là đặc điểm của phong trào 1905 – 1908.</w:t>
      </w:r>
    </w:p>
    <w:p w:rsidR="00FC75D9" w:rsidRPr="00FC75D9" w:rsidRDefault="00FC75D9" w:rsidP="00FC75D9">
      <w:r w:rsidRPr="00FC75D9">
        <w:t xml:space="preserve">Câu 103 (VD): Điểm khác biệt căn bản của phong trào cách mạng 1930 - 1931 so với phong trào dân tộc dân chủ trước năm 1930? </w:t>
      </w:r>
    </w:p>
    <w:p w:rsidR="00FC75D9" w:rsidRPr="00FC75D9" w:rsidRDefault="00FC75D9" w:rsidP="00FC75D9">
      <w:r w:rsidRPr="00FC75D9">
        <w:tab/>
        <w:t xml:space="preserve">A. Hình thức đấu tranh quyết liệt và triệt để hơn. </w:t>
      </w:r>
    </w:p>
    <w:p w:rsidR="00FC75D9" w:rsidRPr="00FC75D9" w:rsidRDefault="00FC75D9" w:rsidP="00FC75D9">
      <w:r w:rsidRPr="00FC75D9">
        <w:tab/>
        <w:t>B. Quy mô phong trào rộng lớn trên cả nước.</w:t>
      </w:r>
    </w:p>
    <w:p w:rsidR="00FC75D9" w:rsidRPr="00FC75D9" w:rsidRDefault="00FC75D9" w:rsidP="00FC75D9">
      <w:r w:rsidRPr="00FC75D9">
        <w:t xml:space="preserve"> </w:t>
      </w:r>
      <w:r w:rsidRPr="00FC75D9">
        <w:tab/>
        <w:t xml:space="preserve">C. Lôi cuốn đông đảo quần chúng nhân dân tham gia. </w:t>
      </w:r>
    </w:p>
    <w:p w:rsidR="00FC75D9" w:rsidRPr="00FC75D9" w:rsidRDefault="00FC75D9" w:rsidP="00FC75D9">
      <w:r w:rsidRPr="00FC75D9">
        <w:tab/>
      </w:r>
      <w:r w:rsidRPr="00FC75D9">
        <w:rPr>
          <w:highlight w:val="yellow"/>
        </w:rPr>
        <w:t>D. Phong trào cách mạng đầu tiên do Đảng Cộng sản lãnh đạo.</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Phân tích các phương án.</w:t>
      </w:r>
    </w:p>
    <w:p w:rsidR="00FC75D9" w:rsidRPr="00FC75D9" w:rsidRDefault="00FC75D9" w:rsidP="00FC75D9">
      <w:r w:rsidRPr="00FC75D9">
        <w:t xml:space="preserve">Giải chi tiết: </w:t>
      </w:r>
    </w:p>
    <w:p w:rsidR="00FC75D9" w:rsidRPr="00FC75D9" w:rsidRDefault="00FC75D9" w:rsidP="00FC75D9">
      <w:r w:rsidRPr="00FC75D9">
        <w:t>A loại vì các phong trào trước năm 1930 cũng diễn ra quyết liệt.</w:t>
      </w:r>
    </w:p>
    <w:p w:rsidR="00FC75D9" w:rsidRPr="00FC75D9" w:rsidRDefault="00FC75D9" w:rsidP="00FC75D9">
      <w:r w:rsidRPr="00FC75D9">
        <w:t xml:space="preserve">B, C loại vì các phong trào trước năm 1930 cũng diễn ra rộng lớn trên cả nước và lôi cuốn đông đảo quần chúng nhân dân tham gia. </w:t>
      </w:r>
    </w:p>
    <w:p w:rsidR="00FC75D9" w:rsidRPr="00FC75D9" w:rsidRDefault="00FC75D9" w:rsidP="00FC75D9">
      <w:r w:rsidRPr="00FC75D9">
        <w:t>D chọn vì phong trào 1930 – 1931 là phong trào cách mạng đầu tiên do Đảng Cộng sản lãnh đạo.</w:t>
      </w:r>
    </w:p>
    <w:p w:rsidR="00FC75D9" w:rsidRPr="00FC75D9" w:rsidRDefault="00FC75D9" w:rsidP="00FC75D9">
      <w:r w:rsidRPr="00FC75D9">
        <w:t xml:space="preserve">Câu 104 (TH): Vì sao Đại hội đại biểu lần II của Đảng quyết định tách Đảng Cộng sản Đông Dương để thành lập ở mỗi nước Việt Nam, Lào, Campuchia một Đảng Mác - Lênin riêng? </w:t>
      </w:r>
    </w:p>
    <w:p w:rsidR="00FC75D9" w:rsidRPr="00FC75D9" w:rsidRDefault="00FC75D9" w:rsidP="00FC75D9">
      <w:r w:rsidRPr="00FC75D9">
        <w:tab/>
        <w:t xml:space="preserve">A. Cách mạng của ba nước đã giành được những thắng lợi quyết định buộc Pháp kết thúc chiến tranh. </w:t>
      </w:r>
      <w:r w:rsidRPr="00FC75D9">
        <w:tab/>
        <w:t>B. Việt Nam đã hoàn thành nhiệm vụ giải phóng dân tộc, tiếp tục tiến lên chủ nghĩa xã hội.</w:t>
      </w:r>
    </w:p>
    <w:p w:rsidR="00FC75D9" w:rsidRPr="00FC75D9" w:rsidRDefault="00FC75D9" w:rsidP="00FC75D9">
      <w:r w:rsidRPr="00FC75D9">
        <w:t xml:space="preserve"> </w:t>
      </w:r>
      <w:r w:rsidRPr="00FC75D9">
        <w:tab/>
      </w:r>
      <w:r w:rsidRPr="00FC75D9">
        <w:rPr>
          <w:highlight w:val="yellow"/>
        </w:rPr>
        <w:t>C. Để có cương lĩnh phù hợp với đặc điểm phát triển của từng dân tộc.</w:t>
      </w:r>
    </w:p>
    <w:p w:rsidR="00FC75D9" w:rsidRPr="00FC75D9" w:rsidRDefault="00FC75D9" w:rsidP="00FC75D9">
      <w:r w:rsidRPr="00FC75D9">
        <w:t xml:space="preserve"> </w:t>
      </w:r>
      <w:r w:rsidRPr="00FC75D9">
        <w:tab/>
        <w:t xml:space="preserve">D. Đối tượng và nhiệm vụ cách mạng của ba nước không giống nhau. </w:t>
      </w:r>
    </w:p>
    <w:p w:rsidR="00FC75D9" w:rsidRPr="00FC75D9" w:rsidRDefault="00FC75D9" w:rsidP="00FC75D9">
      <w:r w:rsidRPr="00FC75D9">
        <w:t xml:space="preserve">Phương pháp giải: </w:t>
      </w:r>
    </w:p>
    <w:p w:rsidR="00FC75D9" w:rsidRPr="00FC75D9" w:rsidRDefault="00FC75D9" w:rsidP="00FC75D9">
      <w:r w:rsidRPr="00FC75D9">
        <w:t>SGK Lịch sử 12, trang 140, suy luận.</w:t>
      </w:r>
    </w:p>
    <w:p w:rsidR="00FC75D9" w:rsidRPr="00FC75D9" w:rsidRDefault="00FC75D9" w:rsidP="00FC75D9">
      <w:r w:rsidRPr="00FC75D9">
        <w:t xml:space="preserve">Giải chi tiết: </w:t>
      </w:r>
    </w:p>
    <w:p w:rsidR="00FC75D9" w:rsidRPr="00FC75D9" w:rsidRDefault="00FC75D9" w:rsidP="00FC75D9">
      <w:r w:rsidRPr="00FC75D9">
        <w:t>A loại vì đến năm 1954 với thắng lợi trong chiến dịch Điên Biên Phủ của ta thì cuộc kháng chiến chống Pháp mới kết thúc thông qua giải pháp ngoại giao là kí kết Hiệp định Giơnevơ.</w:t>
      </w:r>
    </w:p>
    <w:p w:rsidR="00FC75D9" w:rsidRPr="00FC75D9" w:rsidRDefault="00FC75D9" w:rsidP="00FC75D9">
      <w:r w:rsidRPr="00FC75D9">
        <w:t>B loại vì đến năm 1975 Việt Nam mới hoàn thành nhiệm vụ giải phóng dân tộc.</w:t>
      </w:r>
    </w:p>
    <w:p w:rsidR="00FC75D9" w:rsidRPr="00FC75D9" w:rsidRDefault="00FC75D9" w:rsidP="00FC75D9">
      <w:r w:rsidRPr="00FC75D9">
        <w:t>C chọn vì để có cương lĩnh phù hợp với đặc điểm phát triển của từng dân tộc thì Đại hội đại biểu lần II của Đảng quyết định tách Đảng Cộng sản Đông Dương để thành lập ở mỗi nước Việt Nam, Lào, Campuchia một Đảng Mác - Lênin riêng.</w:t>
      </w:r>
    </w:p>
    <w:p w:rsidR="00FC75D9" w:rsidRPr="00FC75D9" w:rsidRDefault="00FC75D9" w:rsidP="00FC75D9">
      <w:r w:rsidRPr="00FC75D9">
        <w:t>D loại vì đối tượng của ba nước Đông Dương lúc này là kháng chiến chống Pháp xâm lược.</w:t>
      </w:r>
    </w:p>
    <w:p w:rsidR="00FC75D9" w:rsidRPr="00FC75D9" w:rsidRDefault="00FC75D9" w:rsidP="00FC75D9">
      <w:r w:rsidRPr="00FC75D9">
        <w:t xml:space="preserve">Câu 105 (TH): Sự kiện nào đánh dấu phong trào công nhân Việt Nam bước đầu chuyển từ đấu tranh tự phát sang đấu tranh tự giác? </w:t>
      </w:r>
    </w:p>
    <w:p w:rsidR="00FC75D9" w:rsidRPr="00FC75D9" w:rsidRDefault="00FC75D9" w:rsidP="00FC75D9">
      <w:r w:rsidRPr="00FC75D9">
        <w:tab/>
        <w:t xml:space="preserve">A. Công nhân Sài Gòn thành lập tổ chức Công hội. </w:t>
      </w:r>
    </w:p>
    <w:p w:rsidR="00FC75D9" w:rsidRPr="00FC75D9" w:rsidRDefault="00FC75D9" w:rsidP="00FC75D9">
      <w:r w:rsidRPr="00FC75D9">
        <w:tab/>
        <w:t xml:space="preserve">B. Đảng Cộng sản Việt Nam được thành lập (1930). </w:t>
      </w:r>
    </w:p>
    <w:p w:rsidR="00FC75D9" w:rsidRPr="00FC75D9" w:rsidRDefault="00FC75D9" w:rsidP="00FC75D9">
      <w:r w:rsidRPr="00FC75D9">
        <w:lastRenderedPageBreak/>
        <w:tab/>
      </w:r>
      <w:r w:rsidRPr="00FC75D9">
        <w:rPr>
          <w:highlight w:val="yellow"/>
        </w:rPr>
        <w:t>C. Cuộc bãi công của thợ máy xưởng Ba Son (1925).</w:t>
      </w:r>
      <w:r w:rsidRPr="00FC75D9">
        <w:t xml:space="preserve"> </w:t>
      </w:r>
    </w:p>
    <w:p w:rsidR="00FC75D9" w:rsidRPr="00FC75D9" w:rsidRDefault="00FC75D9" w:rsidP="00FC75D9">
      <w:r w:rsidRPr="00FC75D9">
        <w:tab/>
        <w:t xml:space="preserve">D. Cuộc đấu tranh của công nhân Bắc Kì (1923). </w:t>
      </w:r>
    </w:p>
    <w:p w:rsidR="00FC75D9" w:rsidRPr="00FC75D9" w:rsidRDefault="00FC75D9" w:rsidP="00FC75D9">
      <w:r w:rsidRPr="00FC75D9">
        <w:t xml:space="preserve">Phương pháp giải: </w:t>
      </w:r>
    </w:p>
    <w:p w:rsidR="00FC75D9" w:rsidRPr="00FC75D9" w:rsidRDefault="00FC75D9" w:rsidP="00FC75D9">
      <w:r w:rsidRPr="00FC75D9">
        <w:t>SGK Lịch sử 12, trang 81, suy luận.</w:t>
      </w:r>
    </w:p>
    <w:p w:rsidR="00FC75D9" w:rsidRPr="00FC75D9" w:rsidRDefault="00FC75D9" w:rsidP="00FC75D9">
      <w:r w:rsidRPr="00FC75D9">
        <w:t xml:space="preserve">Giải chi tiết: </w:t>
      </w:r>
    </w:p>
    <w:p w:rsidR="00FC75D9" w:rsidRPr="00FC75D9" w:rsidRDefault="00FC75D9" w:rsidP="00FC75D9">
      <w:r w:rsidRPr="00FC75D9">
        <w:t>Bên cạnh mục tiêu kinh tế, cuộc bãi công của thợ máy xưởng Ba Son (1925) dưới sự lãnh đạo của Công hội đỏ còn có mục tiêu chính trị (ngăn cản tàu chiến Pháp sang đàn áp cách mạng Trung Quốc), thể hiện phần nào tinh thần quốc tế vô sản.</w:t>
      </w:r>
    </w:p>
    <w:p w:rsidR="00FC75D9" w:rsidRPr="00FC75D9" w:rsidRDefault="00FC75D9" w:rsidP="00FC75D9">
      <w:r w:rsidRPr="00FC75D9">
        <w:t>→ Đánh dấu bước tiến mới của phong trào công nhân. Bước đầu chuyển phong trào công nhân từ tự phát sang tự giác.</w:t>
      </w:r>
    </w:p>
    <w:p w:rsidR="00FC75D9" w:rsidRPr="00FC75D9" w:rsidRDefault="00FC75D9" w:rsidP="00FC75D9">
      <w:r w:rsidRPr="00FC75D9">
        <w:t xml:space="preserve">Câu 106 (TH): Trong những năm 1945-1946, nước Việt Nam Dân chủ Cộng hòa có thuận lợi nào sau đây? </w:t>
      </w:r>
    </w:p>
    <w:p w:rsidR="00FC75D9" w:rsidRPr="00FC75D9" w:rsidRDefault="00FC75D9" w:rsidP="00FC75D9">
      <w:r w:rsidRPr="00FC75D9">
        <w:tab/>
        <w:t xml:space="preserve">A. Được các nước Đồng minh thiết lập quan hệ ngoại giao. </w:t>
      </w:r>
    </w:p>
    <w:p w:rsidR="00FC75D9" w:rsidRPr="00FC75D9" w:rsidRDefault="00FC75D9" w:rsidP="00FC75D9">
      <w:r w:rsidRPr="00FC75D9">
        <w:tab/>
      </w:r>
      <w:r w:rsidRPr="00FC75D9">
        <w:rPr>
          <w:highlight w:val="yellow"/>
        </w:rPr>
        <w:t>B. Nhân dân quyết tâm bảo vệ chế độ dân chủ cộng hòa.</w:t>
      </w:r>
      <w:r w:rsidRPr="00FC75D9">
        <w:t xml:space="preserve"> </w:t>
      </w:r>
    </w:p>
    <w:p w:rsidR="00FC75D9" w:rsidRPr="00FC75D9" w:rsidRDefault="00FC75D9" w:rsidP="00FC75D9">
      <w:r w:rsidRPr="00FC75D9">
        <w:tab/>
        <w:t xml:space="preserve">C. Được Liên Xô công nhận và đặt quan hệ ngoại giao. </w:t>
      </w:r>
    </w:p>
    <w:p w:rsidR="00FC75D9" w:rsidRPr="00FC75D9" w:rsidRDefault="00FC75D9" w:rsidP="00FC75D9">
      <w:r w:rsidRPr="00FC75D9">
        <w:tab/>
        <w:t xml:space="preserve">D. Có sự ủng hộ và giúp đỡ của các nước xã hội chủ nghĩa. </w:t>
      </w:r>
    </w:p>
    <w:p w:rsidR="00FC75D9" w:rsidRPr="00FC75D9" w:rsidRDefault="00FC75D9" w:rsidP="00FC75D9">
      <w:r w:rsidRPr="00FC75D9">
        <w:t xml:space="preserve">Phương pháp giải: </w:t>
      </w:r>
    </w:p>
    <w:p w:rsidR="00FC75D9" w:rsidRPr="00FC75D9" w:rsidRDefault="00FC75D9" w:rsidP="00FC75D9">
      <w:r w:rsidRPr="00FC75D9">
        <w:t>Suy luận, loại trừ phương án.</w:t>
      </w:r>
    </w:p>
    <w:p w:rsidR="00FC75D9" w:rsidRPr="00FC75D9" w:rsidRDefault="00FC75D9" w:rsidP="00FC75D9">
      <w:r w:rsidRPr="00FC75D9">
        <w:t xml:space="preserve">Giải chi tiết: </w:t>
      </w:r>
    </w:p>
    <w:p w:rsidR="00FC75D9" w:rsidRPr="00FC75D9" w:rsidRDefault="00FC75D9" w:rsidP="00FC75D9">
      <w:r w:rsidRPr="00FC75D9">
        <w:t>A loại vì các nước Đồng minh không thiết lập quan hệ ngoại giao với nước Việt Nam Dân chủ Cộng hòa trong những năm 1945 – 1946.</w:t>
      </w:r>
    </w:p>
    <w:p w:rsidR="00FC75D9" w:rsidRPr="00FC75D9" w:rsidRDefault="00FC75D9" w:rsidP="00FC75D9">
      <w:r w:rsidRPr="00FC75D9">
        <w:t>B chọn vì nhân dân ta đã giành được quyền làm chủ, bước đầu được hưởng quyền lợi do chính quyền cách mạng đưa đến nên rất phấn khởi, gắn bó với chế độ và quyết tâm bảo vệ chế độ dân chủ cộng hòa.</w:t>
      </w:r>
    </w:p>
    <w:p w:rsidR="00FC75D9" w:rsidRPr="00FC75D9" w:rsidRDefault="00FC75D9" w:rsidP="00FC75D9">
      <w:r w:rsidRPr="00FC75D9">
        <w:t>C loại vì Liên Xô công nhận và đặt quan hệ ngoại giao với ta năm 1950.</w:t>
      </w:r>
    </w:p>
    <w:p w:rsidR="00FC75D9" w:rsidRPr="00FC75D9" w:rsidRDefault="00FC75D9" w:rsidP="00FC75D9">
      <w:r w:rsidRPr="00FC75D9">
        <w:t>D loại vì Việt Nam nhận được sự ủng hộ và giúp đỡ của các nước xã hội chủ nghĩa từ năm 1950.</w:t>
      </w:r>
    </w:p>
    <w:p w:rsidR="00FC75D9" w:rsidRPr="00FC75D9" w:rsidRDefault="00FC75D9" w:rsidP="00FC75D9">
      <w:r w:rsidRPr="00FC75D9">
        <w:t xml:space="preserve">Câu 107 (NB): Nội dung nào không được nêu trong Hội nghị Ban chấp hành Trung ương Đảng Cộng sản Đông Dương tháng 7/1936? </w:t>
      </w:r>
    </w:p>
    <w:p w:rsidR="00FC75D9" w:rsidRPr="00FC75D9" w:rsidRDefault="00FC75D9" w:rsidP="00FC75D9">
      <w:r w:rsidRPr="00FC75D9">
        <w:tab/>
        <w:t xml:space="preserve">A. Đòi tự do, dân chủ, cơm áo, hòa bình. </w:t>
      </w:r>
      <w:r w:rsidRPr="00FC75D9">
        <w:tab/>
        <w:t>B. Chống phát xít, chống chiến tranh.</w:t>
      </w:r>
    </w:p>
    <w:p w:rsidR="00FC75D9" w:rsidRPr="00FC75D9" w:rsidRDefault="00FC75D9" w:rsidP="00FC75D9">
      <w:r w:rsidRPr="00FC75D9">
        <w:t xml:space="preserve"> </w:t>
      </w:r>
      <w:r w:rsidRPr="00FC75D9">
        <w:tab/>
        <w:t xml:space="preserve">C. Chống chế độ phản động thuộc địa. </w:t>
      </w:r>
      <w:r w:rsidRPr="00FC75D9">
        <w:tab/>
      </w:r>
      <w:r w:rsidRPr="00FC75D9">
        <w:rPr>
          <w:highlight w:val="yellow"/>
        </w:rPr>
        <w:t>D. Độc lập dân tộc và ruộng đất cho dân cày.</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SGK Lịch sử 12, trang 100.</w:t>
      </w:r>
    </w:p>
    <w:p w:rsidR="00FC75D9" w:rsidRPr="00FC75D9" w:rsidRDefault="00FC75D9" w:rsidP="00FC75D9">
      <w:r w:rsidRPr="00FC75D9">
        <w:t xml:space="preserve">Giải chi tiết: </w:t>
      </w:r>
    </w:p>
    <w:p w:rsidR="00FC75D9" w:rsidRPr="00FC75D9" w:rsidRDefault="00FC75D9" w:rsidP="00FC75D9">
      <w:r w:rsidRPr="00FC75D9">
        <w:t>Độc lập dân tộc và ruộng đất cho dân cày không phải là nội dung được nêu trong Hội nghị Ban chấp hành Trung ương Đảng Cộng sản Đông Dương tháng 7/1936.</w:t>
      </w:r>
    </w:p>
    <w:p w:rsidR="00FC75D9" w:rsidRPr="00FC75D9" w:rsidRDefault="00FC75D9" w:rsidP="00FC75D9">
      <w:r w:rsidRPr="00FC75D9">
        <w:t xml:space="preserve">Câu 108 (VD): Tính chất của cuộc Cách mạng tháng Tám năm 1945 ở Việt Nam là </w:t>
      </w:r>
    </w:p>
    <w:p w:rsidR="00FC75D9" w:rsidRPr="00FC75D9" w:rsidRDefault="00FC75D9" w:rsidP="00FC75D9">
      <w:r w:rsidRPr="00FC75D9">
        <w:tab/>
        <w:t xml:space="preserve">A. cách mạng dân chủ tư sản. </w:t>
      </w:r>
      <w:r w:rsidRPr="00FC75D9">
        <w:tab/>
        <w:t>B. cách mạng dân chủ tư sản kiểu cũ.</w:t>
      </w:r>
    </w:p>
    <w:p w:rsidR="00FC75D9" w:rsidRPr="00FC75D9" w:rsidRDefault="00FC75D9" w:rsidP="00FC75D9">
      <w:r w:rsidRPr="00FC75D9">
        <w:lastRenderedPageBreak/>
        <w:t xml:space="preserve"> </w:t>
      </w:r>
      <w:r w:rsidRPr="00FC75D9">
        <w:tab/>
      </w:r>
      <w:r w:rsidRPr="00FC75D9">
        <w:rPr>
          <w:highlight w:val="yellow"/>
        </w:rPr>
        <w:t>C. cách mạng dân tộc dân chủ nhân dân.</w:t>
      </w:r>
      <w:r w:rsidRPr="00FC75D9">
        <w:t xml:space="preserve"> </w:t>
      </w:r>
      <w:r w:rsidRPr="00FC75D9">
        <w:tab/>
        <w:t xml:space="preserve">D. cách mạng xã hội chủ nghĩa. </w:t>
      </w:r>
    </w:p>
    <w:p w:rsidR="00FC75D9" w:rsidRPr="00FC75D9" w:rsidRDefault="00FC75D9" w:rsidP="00FC75D9">
      <w:r w:rsidRPr="00FC75D9">
        <w:t xml:space="preserve">Phương pháp giải: </w:t>
      </w:r>
    </w:p>
    <w:p w:rsidR="00FC75D9" w:rsidRPr="00FC75D9" w:rsidRDefault="00FC75D9" w:rsidP="00FC75D9">
      <w:r w:rsidRPr="00FC75D9">
        <w:t>Phân tích mục tiêu, lãnh đạo, lực lượng và kết quả của cách mạng tháng Tám để chỉ ra tính chất của cuộc cách mạng này.</w:t>
      </w:r>
    </w:p>
    <w:p w:rsidR="00FC75D9" w:rsidRPr="00FC75D9" w:rsidRDefault="00FC75D9" w:rsidP="00FC75D9">
      <w:r w:rsidRPr="00FC75D9">
        <w:t xml:space="preserve">Giải chi tiết: </w:t>
      </w:r>
    </w:p>
    <w:p w:rsidR="00FC75D9" w:rsidRPr="00FC75D9" w:rsidRDefault="00FC75D9" w:rsidP="00FC75D9">
      <w:r w:rsidRPr="00FC75D9">
        <w:t>- Mục tiêu hàng đầu của cuộc Cách mạng tháng Tám là giành độc lâp dân tộc hay giải phóng dân tộc.</w:t>
      </w:r>
    </w:p>
    <w:p w:rsidR="00FC75D9" w:rsidRPr="00FC75D9" w:rsidRDefault="00FC75D9" w:rsidP="00FC75D9">
      <w:r w:rsidRPr="00FC75D9">
        <w:t>- Lãnh đạo: Đảng Cộng sản Đông Dương.</w:t>
      </w:r>
    </w:p>
    <w:p w:rsidR="00FC75D9" w:rsidRPr="00FC75D9" w:rsidRDefault="00FC75D9" w:rsidP="00FC75D9">
      <w:r w:rsidRPr="00FC75D9">
        <w:t>- Lực lượng tham gia: Quần chúng nhân dân.</w:t>
      </w:r>
    </w:p>
    <w:p w:rsidR="00FC75D9" w:rsidRPr="00FC75D9" w:rsidRDefault="00FC75D9" w:rsidP="00FC75D9">
      <w:r w:rsidRPr="00FC75D9">
        <w:t>- Hình thức và phương pháp đấu tranh: bạo lực vũ trang.</w:t>
      </w:r>
    </w:p>
    <w:p w:rsidR="00FC75D9" w:rsidRPr="00FC75D9" w:rsidRDefault="00FC75D9" w:rsidP="00FC75D9">
      <w:r w:rsidRPr="00FC75D9">
        <w:t>- Kết quả: giành độc lập dân tộc từ tay phát xít Nhật, bên cạnh đó, còn lật đổ chế độ phong kiến.</w:t>
      </w:r>
    </w:p>
    <w:p w:rsidR="00FC75D9" w:rsidRPr="00FC75D9" w:rsidRDefault="00FC75D9" w:rsidP="00FC75D9">
      <w:r w:rsidRPr="00FC75D9">
        <w:t>→ Cách mạng tháng Tám là cuộc cách mạng mang tính chất triệt để,bạo lực, là cuộc cách mạng dân tộc dân chủ nhân dân, cách mạng giải phóng dân tộc nhưng điển hình là tính giải phóng dân tộc.</w:t>
      </w:r>
    </w:p>
    <w:p w:rsidR="00FC75D9" w:rsidRPr="00FC75D9" w:rsidRDefault="00FC75D9" w:rsidP="00FC75D9">
      <w:r w:rsidRPr="00FC75D9">
        <w:t>Dựa vào thông tin dưới đây để trả lời các câu từ 109 đến 110:</w:t>
      </w:r>
    </w:p>
    <w:p w:rsidR="00FC75D9" w:rsidRPr="00FC75D9" w:rsidRDefault="00FC75D9" w:rsidP="00FC75D9">
      <w:r w:rsidRPr="00FC75D9">
        <w:t>Thực hiện Nghị quyết Hội nghị Trung ương lần thứ 21 của Đảng, từ cuối năm 1973, quân dân ta ở miền Nam không những kiên quyết đánh trả địch, bảo vệ vùng giải phóng, mà còn chủ động mở những cuộc tiến công địch tại những căn cứ xuất phát các cuộc hành quân của chúng, mở rộng vùng giải phóng.</w:t>
      </w:r>
    </w:p>
    <w:p w:rsidR="00FC75D9" w:rsidRPr="00FC75D9" w:rsidRDefault="00FC75D9" w:rsidP="00FC75D9">
      <w:r w:rsidRPr="00FC75D9">
        <w:t>Cuối năm 1974 - đầu năm 1975, ta mở đợt hoạt động quân sự ở vùng đồng bằng sông Cửu Long và Đông Nam Bộ. Quân ta đã giành thắng lợi vang dội trong chiến dịch đánh Đường 14 - Phước Long (từ ngày 12 – 12 – 1974 đến ngày 6-1-1975), loại khỏi vòng chiến đấu 3 000 địch, giải phóng Đường 14, thị xã và toàn tỉnh Phước Long với 50.000 dân.</w:t>
      </w:r>
    </w:p>
    <w:p w:rsidR="00FC75D9" w:rsidRPr="00FC75D9" w:rsidRDefault="00FC75D9" w:rsidP="00FC75D9">
      <w:r w:rsidRPr="00FC75D9">
        <w:t>Sau chiến thắng này của ta, chính quyền Sài Gòn phản ứng mạnh và đưa quân đến hòng chiếm lại, nhưng đã thất bại. Mĩ chỉ phản ứng yếu ớt, chủ yếu dùng áp lực đe doạ từ xa.</w:t>
      </w:r>
    </w:p>
    <w:p w:rsidR="00FC75D9" w:rsidRPr="00FC75D9" w:rsidRDefault="00FC75D9" w:rsidP="00FC75D9">
      <w:r w:rsidRPr="00FC75D9">
        <w:t>Thực tế thắng lợi của ta ở Phước Long, phản ứng của Mĩ và chính quyền Sài Gòn sau đó cho thấy rõ sự lớn mạnh và khả năng thắng lớn của quân ta, sự suy yếu và bất lực của quân đội Sài Gòn, về khả năng can thiệp trở lại bằng quân sự rất hạn chế của Mĩ.</w:t>
      </w:r>
    </w:p>
    <w:p w:rsidR="00FC75D9" w:rsidRPr="00FC75D9" w:rsidRDefault="00FC75D9" w:rsidP="00FC75D9">
      <w:r w:rsidRPr="00FC75D9">
        <w:t>Phối hợp với đấu tranh quân sự, nhân dân ta ở miền Nam đẩy mạnh đấu tranh chính trị, ngoại giao nhằm tố cáo hành động của Mỹ và chính quyền Sài Gòn vi phạm Hiệp định, phá hoại hoà bình, hoà hợp dân tộc; nêu cao tính chất chính nghĩa cuộc chiến đấu của nhân dân ta, đòi lật đổ chính quyền Nguyễn Văn Thiệu, thực hiện các quyền tự do dân chủ.</w:t>
      </w:r>
    </w:p>
    <w:p w:rsidR="00FC75D9" w:rsidRPr="00FC75D9" w:rsidRDefault="00FC75D9" w:rsidP="00FC75D9">
      <w:r w:rsidRPr="00FC75D9">
        <w:t>(Nguồn: SGK Lịch sử 12, trang 191)</w:t>
      </w:r>
    </w:p>
    <w:p w:rsidR="00FC75D9" w:rsidRPr="00FC75D9" w:rsidRDefault="00FC75D9" w:rsidP="00FC75D9">
      <w:r w:rsidRPr="00FC75D9">
        <w:t xml:space="preserve">Câu 109 (NB): Thực hiện Nghị quyết Hội nghị Trung ương lần thứ 21 của Đảng, từ cuối năm 1973, quân dân ta ở miền Nam </w:t>
      </w:r>
    </w:p>
    <w:p w:rsidR="00FC75D9" w:rsidRPr="00FC75D9" w:rsidRDefault="00FC75D9" w:rsidP="00FC75D9">
      <w:r w:rsidRPr="00FC75D9">
        <w:tab/>
        <w:t>A. chủ động đánh địch và mở hàng loạt các cuộc tiến công địch ở đồng bằng sông Cửu Long.</w:t>
      </w:r>
    </w:p>
    <w:p w:rsidR="00FC75D9" w:rsidRPr="00FC75D9" w:rsidRDefault="00FC75D9" w:rsidP="00FC75D9">
      <w:r w:rsidRPr="00FC75D9">
        <w:t xml:space="preserve"> </w:t>
      </w:r>
      <w:r w:rsidRPr="00FC75D9">
        <w:tab/>
        <w:t>B. kiên quyết đánh trả địch, bảo vệ vùng giải phóng và đồng loạt mở các cuộc tiến công địch.</w:t>
      </w:r>
    </w:p>
    <w:p w:rsidR="00FC75D9" w:rsidRPr="00FC75D9" w:rsidRDefault="00FC75D9" w:rsidP="00FC75D9">
      <w:r w:rsidRPr="00FC75D9">
        <w:t xml:space="preserve"> </w:t>
      </w:r>
      <w:r w:rsidRPr="00FC75D9">
        <w:tab/>
      </w:r>
      <w:r w:rsidRPr="00FC75D9">
        <w:rPr>
          <w:highlight w:val="yellow"/>
        </w:rPr>
        <w:t>C. kiên quyết đánh trả địch, bảo vệ vùng giải phóng và chủ động mở những cuộc tiến công địch.</w:t>
      </w:r>
      <w:r w:rsidRPr="00FC75D9">
        <w:t xml:space="preserve"> </w:t>
      </w:r>
      <w:r w:rsidRPr="00FC75D9">
        <w:tab/>
        <w:t xml:space="preserve">D. chủ động đánh địch và mở hàng loạt các cuộc tiến công địch ở Đông Nam Bộ. </w:t>
      </w:r>
    </w:p>
    <w:p w:rsidR="00FC75D9" w:rsidRPr="00FC75D9" w:rsidRDefault="00FC75D9" w:rsidP="00FC75D9">
      <w:r w:rsidRPr="00FC75D9">
        <w:lastRenderedPageBreak/>
        <w:t xml:space="preserve">Phương pháp giải: </w:t>
      </w:r>
    </w:p>
    <w:p w:rsidR="00FC75D9" w:rsidRPr="00FC75D9" w:rsidRDefault="00FC75D9" w:rsidP="00FC75D9">
      <w:r w:rsidRPr="00FC75D9">
        <w:t>Dựa vào thông tin được cung cấp để trả lời.</w:t>
      </w:r>
    </w:p>
    <w:p w:rsidR="00FC75D9" w:rsidRPr="00FC75D9" w:rsidRDefault="00FC75D9" w:rsidP="00FC75D9">
      <w:r w:rsidRPr="00FC75D9">
        <w:t xml:space="preserve">Giải chi tiết: </w:t>
      </w:r>
    </w:p>
    <w:p w:rsidR="00FC75D9" w:rsidRPr="00FC75D9" w:rsidRDefault="00FC75D9" w:rsidP="00FC75D9">
      <w:r w:rsidRPr="00FC75D9">
        <w:t>Thực hiện Nghị quyết Hội nghị Trung ương lần thứ 21 của Đảng, từ cuối năm 1973, quân dân ta ở miền Nam không những kiên quyết đánh trả địch, bảo vệ vùng giải phóng, mà còn chủ động mở những cuộc tiến công địch tại những căn cứ xuất phát các cuộc hành quân của chúng, mở rộng vùng giải phóng. → kiên quyết đánh trả địch, bảo vệ vùng giải phóng và chủ động mở những cuộc tiến công địch.</w:t>
      </w:r>
    </w:p>
    <w:p w:rsidR="00FC75D9" w:rsidRPr="00FC75D9" w:rsidRDefault="00FC75D9" w:rsidP="00FC75D9">
      <w:r w:rsidRPr="00FC75D9">
        <w:t xml:space="preserve">Câu 110 (VD): Ý nghĩa quan trọng nhất của chiến thắng Phước Long đối với cuộc kháng chiến chống Mĩ là: </w:t>
      </w:r>
    </w:p>
    <w:p w:rsidR="00FC75D9" w:rsidRPr="00FC75D9" w:rsidRDefault="00FC75D9" w:rsidP="00FC75D9">
      <w:r w:rsidRPr="00FC75D9">
        <w:tab/>
      </w:r>
      <w:r w:rsidRPr="00FC75D9">
        <w:rPr>
          <w:highlight w:val="yellow"/>
        </w:rPr>
        <w:t>A. Chứng tỏ sự lớn mạnh và khả năng thắng lớn của quân ta, giúp Bộ chính trị hoàn chỉnh kế hoạch giải phóng miền Nam.</w:t>
      </w:r>
    </w:p>
    <w:p w:rsidR="00FC75D9" w:rsidRPr="00FC75D9" w:rsidRDefault="00FC75D9" w:rsidP="00FC75D9">
      <w:r w:rsidRPr="00FC75D9">
        <w:t xml:space="preserve"> </w:t>
      </w:r>
      <w:r w:rsidRPr="00FC75D9">
        <w:tab/>
        <w:t xml:space="preserve">B. Giáng một đòn mạnh và chính quyền và quân đội Sài Gòn. </w:t>
      </w:r>
    </w:p>
    <w:p w:rsidR="00FC75D9" w:rsidRPr="00FC75D9" w:rsidRDefault="00FC75D9" w:rsidP="00FC75D9">
      <w:r w:rsidRPr="00FC75D9">
        <w:tab/>
        <w:t xml:space="preserve">C. Làm lung lay ý chí chiến đấu của quân đội Sài Gòn. </w:t>
      </w:r>
    </w:p>
    <w:p w:rsidR="00FC75D9" w:rsidRPr="00FC75D9" w:rsidRDefault="00FC75D9" w:rsidP="00FC75D9">
      <w:r w:rsidRPr="00FC75D9">
        <w:tab/>
        <w:t xml:space="preserve">D. Tạo tiền đề thuận lợi để hoàn thành sớm quyết tâm giải phóng hoàn toàn miền Nam. </w:t>
      </w:r>
    </w:p>
    <w:p w:rsidR="00FC75D9" w:rsidRPr="00FC75D9" w:rsidRDefault="00FC75D9" w:rsidP="00FC75D9">
      <w:r w:rsidRPr="00FC75D9">
        <w:t xml:space="preserve">Phương pháp giải: </w:t>
      </w:r>
    </w:p>
    <w:p w:rsidR="00FC75D9" w:rsidRPr="00FC75D9" w:rsidRDefault="00FC75D9" w:rsidP="00FC75D9">
      <w:r w:rsidRPr="00FC75D9">
        <w:t>Dựa vào thông tin được cung cấp và tình hình nước ta giai đoạn 1974 – 1975 để đánh giá đâu là ý nghĩa quan trọng nhất của chiến thắng Phước Long.</w:t>
      </w:r>
    </w:p>
    <w:p w:rsidR="00FC75D9" w:rsidRPr="00FC75D9" w:rsidRDefault="00FC75D9" w:rsidP="00FC75D9">
      <w:r w:rsidRPr="00FC75D9">
        <w:t xml:space="preserve">Giải chi tiết: </w:t>
      </w:r>
    </w:p>
    <w:p w:rsidR="00FC75D9" w:rsidRPr="00FC75D9" w:rsidRDefault="00FC75D9" w:rsidP="00FC75D9">
      <w:r w:rsidRPr="00FC75D9">
        <w:t>Chiến dịch đánh đường 14 – Phước Long (12/1974 - 1/1975) là một phép thử chiến lược của ta với 3 nội dung:</w:t>
      </w:r>
    </w:p>
    <w:p w:rsidR="00FC75D9" w:rsidRPr="00FC75D9" w:rsidRDefault="00FC75D9" w:rsidP="00FC75D9">
      <w:r w:rsidRPr="00FC75D9">
        <w:t>- Đô thị Phước Long cách Sài Gòn khoảng 100km, nếu ta đánh Phước Long mà quân Sài Gòn không giữ được thì chứng tỏ rằng quân Sài Gòn đã suy yếu =&gt; Thử khả năng của quân đội Sài Gòn, sự suy yếu và bất lực của chúng.</w:t>
      </w:r>
    </w:p>
    <w:p w:rsidR="00FC75D9" w:rsidRPr="00FC75D9" w:rsidRDefault="00FC75D9" w:rsidP="00FC75D9">
      <w:r w:rsidRPr="00FC75D9">
        <w:t>- Mĩ trước khi rút quân đã nói rằng nếu ta đánh quân đội Sài Gòn thì Mĩ sẽ trở lại. Do đó, ta đánh thử xem Mĩ có trở lại thật không =&gt; Thăm dò phản ứng của Mĩ, khả năng can thiệp trở lại bằng lực lượng chiến đấu Mĩ.</w:t>
      </w:r>
    </w:p>
    <w:p w:rsidR="00FC75D9" w:rsidRPr="00FC75D9" w:rsidRDefault="00FC75D9" w:rsidP="00FC75D9">
      <w:r w:rsidRPr="00FC75D9">
        <w:t>- Với 1 đô thị gần Sài Gòn như vậy, có quân đội Sài Gòn hùng mạnh như vậy, nếu ta đánh thì liệu có thể thắng được không? Nếu thắng thì liệu có giữ được không? =&gt; Nếu ta đánh mà thắng và giữ được thì chứng tỏ thế và lực của ta đã mạnh =&gt; Đánh giá khả năng đánh lớn, khả năng thắng lớn của quân đội ta.</w:t>
      </w:r>
    </w:p>
    <w:p w:rsidR="00FC75D9" w:rsidRPr="00FC75D9" w:rsidRDefault="00FC75D9" w:rsidP="00FC75D9">
      <w:r w:rsidRPr="00FC75D9">
        <w:t xml:space="preserve">Câu 111 (VD): Một trong những tác động tiêu cực nhất của chính sách dân số một con đến dân số Trung Quốc là gì? </w:t>
      </w:r>
    </w:p>
    <w:p w:rsidR="00FC75D9" w:rsidRPr="00FC75D9" w:rsidRDefault="00FC75D9" w:rsidP="00FC75D9">
      <w:r w:rsidRPr="00FC75D9">
        <w:tab/>
        <w:t xml:space="preserve">A. Làm gia tăng bất bình đẳng trong xã hội </w:t>
      </w:r>
      <w:r w:rsidRPr="00FC75D9">
        <w:tab/>
      </w:r>
      <w:r w:rsidRPr="00FC75D9">
        <w:rPr>
          <w:highlight w:val="yellow"/>
        </w:rPr>
        <w:t>B. Mất cân bằng giới tính nghiêm trọng</w:t>
      </w:r>
      <w:r w:rsidRPr="00FC75D9">
        <w:t xml:space="preserve"> </w:t>
      </w:r>
    </w:p>
    <w:p w:rsidR="00FC75D9" w:rsidRPr="00FC75D9" w:rsidRDefault="00FC75D9" w:rsidP="00FC75D9">
      <w:r w:rsidRPr="00FC75D9">
        <w:tab/>
        <w:t xml:space="preserve">C. Phân bố dân cư ngày càng chênh lệch </w:t>
      </w:r>
      <w:r w:rsidRPr="00FC75D9">
        <w:tab/>
        <w:t xml:space="preserve">D. Tỉ lệ dân nông thôn giảm mạnh </w:t>
      </w:r>
    </w:p>
    <w:p w:rsidR="00FC75D9" w:rsidRPr="00FC75D9" w:rsidRDefault="00FC75D9" w:rsidP="00FC75D9">
      <w:r w:rsidRPr="00FC75D9">
        <w:t xml:space="preserve">Phương pháp giải: </w:t>
      </w:r>
    </w:p>
    <w:p w:rsidR="00FC75D9" w:rsidRPr="00FC75D9" w:rsidRDefault="00FC75D9" w:rsidP="00FC75D9">
      <w:r w:rsidRPr="00FC75D9">
        <w:t>Kiến thức bài 10 – Dân cư xã hội Trung Quốc (sgk Địa lí 11)</w:t>
      </w:r>
    </w:p>
    <w:p w:rsidR="00FC75D9" w:rsidRPr="00FC75D9" w:rsidRDefault="00FC75D9" w:rsidP="00FC75D9">
      <w:r w:rsidRPr="00FC75D9">
        <w:t xml:space="preserve">Giải chi tiết: </w:t>
      </w:r>
    </w:p>
    <w:p w:rsidR="00FC75D9" w:rsidRPr="00FC75D9" w:rsidRDefault="00FC75D9" w:rsidP="00FC75D9">
      <w:r w:rsidRPr="00FC75D9">
        <w:lastRenderedPageBreak/>
        <w:t>Chính sách dân số 1 con đã kiềm chế tốc độ gia tăng dân số của Trung Quốc song để lại nhiều hậu quả không mong muốn, trong đó có tình trạng mất cân bằng giới tính nghiêm trọng do tâm lí và tư tưởng của người dân Trung Quốc muốn sinh bé trai hơn bé gái. (Kiến thức lớp 11 bài 10)</w:t>
      </w:r>
    </w:p>
    <w:p w:rsidR="00FC75D9" w:rsidRPr="00FC75D9" w:rsidRDefault="00FC75D9" w:rsidP="00FC75D9">
      <w:r w:rsidRPr="00FC75D9">
        <w:t xml:space="preserve">Câu 112 (NB): Mục tiêu tổng quát của ASEAN là </w:t>
      </w:r>
    </w:p>
    <w:p w:rsidR="00FC75D9" w:rsidRPr="00FC75D9" w:rsidRDefault="00FC75D9" w:rsidP="00FC75D9">
      <w:r w:rsidRPr="00FC75D9">
        <w:tab/>
        <w:t xml:space="preserve">A. Thúc đẩy sự phát triển kinh tế, văn hóa, giáo dục và tiến bộ xã hội của các nước thành viên. </w:t>
      </w:r>
      <w:r w:rsidRPr="00FC75D9">
        <w:tab/>
      </w:r>
      <w:r w:rsidRPr="00FC75D9">
        <w:rPr>
          <w:highlight w:val="yellow"/>
        </w:rPr>
        <w:t>B. Đoàn kết và hợp tác vì một ASEAN hòa bình, ổn định, cùng phát triển.</w:t>
      </w:r>
    </w:p>
    <w:p w:rsidR="00FC75D9" w:rsidRPr="00FC75D9" w:rsidRDefault="00FC75D9" w:rsidP="00FC75D9">
      <w:r w:rsidRPr="00FC75D9">
        <w:t xml:space="preserve"> </w:t>
      </w:r>
      <w:r w:rsidRPr="00FC75D9">
        <w:tab/>
        <w:t xml:space="preserve">C. Xây dựng Đông Nam Á thành một khu vực hòa bình, ổn định, có văn hóa, xã hội phát triển. </w:t>
      </w:r>
      <w:r w:rsidRPr="00FC75D9">
        <w:tab/>
        <w:t xml:space="preserve">D. Giải quyết những khác biệt trong nội bộ liên quan đến mối quan hệ giữa ASEAN và các nước. </w:t>
      </w:r>
    </w:p>
    <w:p w:rsidR="00FC75D9" w:rsidRPr="00FC75D9" w:rsidRDefault="00FC75D9" w:rsidP="00FC75D9">
      <w:r w:rsidRPr="00FC75D9">
        <w:t xml:space="preserve">Phương pháp giải: </w:t>
      </w:r>
    </w:p>
    <w:p w:rsidR="00FC75D9" w:rsidRPr="00FC75D9" w:rsidRDefault="00FC75D9" w:rsidP="00FC75D9">
      <w:r w:rsidRPr="00FC75D9">
        <w:t>Kiến thức bài 11 – Hiệp hội các nước Đông Nam Á (ASEAN) – sgk Địa 11</w:t>
      </w:r>
    </w:p>
    <w:p w:rsidR="00FC75D9" w:rsidRPr="00FC75D9" w:rsidRDefault="00FC75D9" w:rsidP="00FC75D9">
      <w:r w:rsidRPr="00FC75D9">
        <w:t xml:space="preserve">Giải chi tiết: </w:t>
      </w:r>
    </w:p>
    <w:p w:rsidR="00FC75D9" w:rsidRPr="00FC75D9" w:rsidRDefault="00FC75D9" w:rsidP="00FC75D9">
      <w:r w:rsidRPr="00FC75D9">
        <w:t>Mục tiêu tổng quát của ASEAN là đoàn kết và hợp tác vì một ASEAN hòa bình, ổn định cùng phát triển (SGK Địa 11, bài 11, tiết 3)</w:t>
      </w:r>
    </w:p>
    <w:p w:rsidR="00FC75D9" w:rsidRPr="00FC75D9" w:rsidRDefault="00FC75D9" w:rsidP="00FC75D9">
      <w:r w:rsidRPr="00FC75D9">
        <w:t xml:space="preserve">Câu 113 (TH): Đất feralit ở nước ta có màu đỏ vàng chủ yếu do </w:t>
      </w:r>
    </w:p>
    <w:p w:rsidR="00FC75D9" w:rsidRPr="00FC75D9" w:rsidRDefault="00FC75D9" w:rsidP="00FC75D9">
      <w:r w:rsidRPr="00FC75D9">
        <w:tab/>
        <w:t xml:space="preserve">A. quá trình phong hóa mạnh. </w:t>
      </w:r>
      <w:r w:rsidRPr="00FC75D9">
        <w:tab/>
        <w:t xml:space="preserve">B. sự tích tụ mùn mạnh mẽ. </w:t>
      </w:r>
    </w:p>
    <w:p w:rsidR="00FC75D9" w:rsidRPr="00FC75D9" w:rsidRDefault="00FC75D9" w:rsidP="00FC75D9">
      <w:r w:rsidRPr="00FC75D9">
        <w:tab/>
        <w:t xml:space="preserve">C. chất badơ dễ tan bị rửa trôi. </w:t>
      </w:r>
      <w:r w:rsidRPr="00FC75D9">
        <w:tab/>
      </w:r>
      <w:r w:rsidRPr="00FC75D9">
        <w:rPr>
          <w:highlight w:val="yellow"/>
        </w:rPr>
        <w:t>D. tích tụ ôxit sắt, ôxit nhôm.</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 xml:space="preserve">Kiến thức bài 10 – Đất (trang 46 sgk Địa 12) </w:t>
      </w:r>
    </w:p>
    <w:p w:rsidR="00FC75D9" w:rsidRPr="00FC75D9" w:rsidRDefault="00FC75D9" w:rsidP="00FC75D9">
      <w:r w:rsidRPr="00FC75D9">
        <w:t xml:space="preserve">Giải chi tiết: </w:t>
      </w:r>
    </w:p>
    <w:p w:rsidR="00FC75D9" w:rsidRPr="00FC75D9" w:rsidRDefault="00FC75D9" w:rsidP="00FC75D9">
      <w:r w:rsidRPr="00FC75D9">
        <w:t>Đất feralit nước ta có màu đỏ vàng chủ yếu do sự tích tụ ô-xít sắt và ô-xít nhôm.</w:t>
      </w:r>
    </w:p>
    <w:p w:rsidR="00FC75D9" w:rsidRPr="00FC75D9" w:rsidRDefault="00FC75D9" w:rsidP="00FC75D9">
      <w:r w:rsidRPr="00FC75D9">
        <w:t xml:space="preserve">Câu 114 (TH): Thiên tai không xảy ra ở vùng đồi núi nước ta là? </w:t>
      </w:r>
    </w:p>
    <w:p w:rsidR="00FC75D9" w:rsidRPr="00FC75D9" w:rsidRDefault="00FC75D9" w:rsidP="00FC75D9">
      <w:r w:rsidRPr="00FC75D9">
        <w:tab/>
        <w:t xml:space="preserve">A. Lũ ống, lũ quét. </w:t>
      </w:r>
      <w:r w:rsidRPr="00FC75D9">
        <w:tab/>
      </w:r>
      <w:r w:rsidRPr="00FC75D9">
        <w:tab/>
      </w:r>
      <w:r w:rsidRPr="00FC75D9">
        <w:rPr>
          <w:highlight w:val="yellow"/>
        </w:rPr>
        <w:t>B. Triều cường, xâm nhập mặn</w:t>
      </w:r>
      <w:r w:rsidRPr="00FC75D9">
        <w:t xml:space="preserve"> </w:t>
      </w:r>
    </w:p>
    <w:p w:rsidR="00FC75D9" w:rsidRPr="00FC75D9" w:rsidRDefault="00FC75D9" w:rsidP="00FC75D9">
      <w:r w:rsidRPr="00FC75D9">
        <w:tab/>
        <w:t xml:space="preserve">C. Động đất, trượt lở đất </w:t>
      </w:r>
      <w:r w:rsidRPr="00FC75D9">
        <w:tab/>
        <w:t xml:space="preserve">D. Sương muối, rét hại </w:t>
      </w:r>
    </w:p>
    <w:p w:rsidR="00FC75D9" w:rsidRPr="00FC75D9" w:rsidRDefault="00FC75D9" w:rsidP="00FC75D9">
      <w:r w:rsidRPr="00FC75D9">
        <w:t xml:space="preserve">Phương pháp giải: </w:t>
      </w:r>
    </w:p>
    <w:p w:rsidR="00FC75D9" w:rsidRPr="00FC75D9" w:rsidRDefault="00FC75D9" w:rsidP="00FC75D9">
      <w:r w:rsidRPr="00FC75D9">
        <w:t>Kiến thức bài 15 – Bảo vệ môi trường và phòng chống thiên tai (sgk Địa 12)</w:t>
      </w:r>
    </w:p>
    <w:p w:rsidR="00FC75D9" w:rsidRPr="00FC75D9" w:rsidRDefault="00FC75D9" w:rsidP="00FC75D9">
      <w:r w:rsidRPr="00FC75D9">
        <w:t xml:space="preserve">Giải chi tiết: </w:t>
      </w:r>
    </w:p>
    <w:p w:rsidR="00FC75D9" w:rsidRPr="00FC75D9" w:rsidRDefault="00FC75D9" w:rsidP="00FC75D9">
      <w:r w:rsidRPr="00FC75D9">
        <w:t>Vùng đồi núi nằm ở phía tây, cách xa biển nên không thể xảy ra triều cường và xâm nhập mặn</w:t>
      </w:r>
    </w:p>
    <w:p w:rsidR="00FC75D9" w:rsidRPr="00FC75D9" w:rsidRDefault="00FC75D9" w:rsidP="00FC75D9">
      <w:r w:rsidRPr="00FC75D9">
        <w:t xml:space="preserve">Câu 115 (TH): Căn cứ vào Atlat Việt Nam trang 15, đô thị có quy mô dân số (năm 2007) từ 100000 đến 200000 người ở Đông Nam Bộ là: </w:t>
      </w:r>
    </w:p>
    <w:p w:rsidR="00FC75D9" w:rsidRPr="00FC75D9" w:rsidRDefault="00FC75D9" w:rsidP="00FC75D9">
      <w:r w:rsidRPr="00FC75D9">
        <w:tab/>
        <w:t xml:space="preserve">A. TP. Hồ Chí Minh. </w:t>
      </w:r>
      <w:r w:rsidRPr="00FC75D9">
        <w:tab/>
        <w:t xml:space="preserve">B. TP. Vũng Tàu. </w:t>
      </w:r>
      <w:r w:rsidRPr="00FC75D9">
        <w:tab/>
        <w:t xml:space="preserve">C. TP. Biên Hòa </w:t>
      </w:r>
      <w:r w:rsidRPr="00FC75D9">
        <w:tab/>
      </w:r>
      <w:r w:rsidRPr="00FC75D9">
        <w:rPr>
          <w:highlight w:val="yellow"/>
        </w:rPr>
        <w:t>D. TP. Thủ Dầu Một.</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Sử dụng Atlat Địa lí Việt Nam trang 15</w:t>
      </w:r>
    </w:p>
    <w:p w:rsidR="00FC75D9" w:rsidRPr="00FC75D9" w:rsidRDefault="00FC75D9" w:rsidP="00FC75D9">
      <w:r w:rsidRPr="00FC75D9">
        <w:t xml:space="preserve">Giải chi tiết: </w:t>
      </w:r>
    </w:p>
    <w:p w:rsidR="00FC75D9" w:rsidRPr="00FC75D9" w:rsidRDefault="00FC75D9" w:rsidP="00FC75D9">
      <w:r w:rsidRPr="00FC75D9">
        <w:t>Đô thị có quy mô dân số (năm 2007) từ 100 000 đến 200 000 người ở Đông Nam Bộ là: Thủ Dầu Một.</w:t>
      </w:r>
    </w:p>
    <w:p w:rsidR="00FC75D9" w:rsidRPr="00FC75D9" w:rsidRDefault="00FC75D9" w:rsidP="00FC75D9">
      <w:r w:rsidRPr="00FC75D9">
        <w:t>(TP. Hồ Chí Minh: trên 1 triệu người, Biên Hòa từ 500 đến 1 triệu người, TP Vũng Tàu dưới 100 nghìn người)</w:t>
      </w:r>
    </w:p>
    <w:p w:rsidR="00FC75D9" w:rsidRPr="00FC75D9" w:rsidRDefault="00FC75D9" w:rsidP="00FC75D9">
      <w:r w:rsidRPr="00FC75D9">
        <w:lastRenderedPageBreak/>
        <w:t>Câu 116 (VD): Cho biểu đồ:</w:t>
      </w:r>
    </w:p>
    <w:p w:rsidR="00FC75D9" w:rsidRPr="00FC75D9" w:rsidRDefault="008366DB" w:rsidP="00FC75D9">
      <w:r>
        <w:rPr>
          <w:noProof/>
        </w:rPr>
        <w:drawing>
          <wp:inline distT="0" distB="0" distL="0" distR="0">
            <wp:extent cx="5450205" cy="3476625"/>
            <wp:effectExtent l="0" t="0" r="0" b="9525"/>
            <wp:docPr id="608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32">
                      <a:extLst>
                        <a:ext uri="{28A0092B-C50C-407E-A947-70E740481C1C}">
                          <a14:useLocalDpi xmlns:a14="http://schemas.microsoft.com/office/drawing/2010/main"/>
                        </a:ext>
                      </a:extLst>
                    </a:blip>
                    <a:srcRect/>
                    <a:stretch>
                      <a:fillRect/>
                    </a:stretch>
                  </pic:blipFill>
                  <pic:spPr bwMode="auto">
                    <a:xfrm>
                      <a:off x="0" y="0"/>
                      <a:ext cx="5450205" cy="3476625"/>
                    </a:xfrm>
                    <a:prstGeom prst="rect">
                      <a:avLst/>
                    </a:prstGeom>
                    <a:noFill/>
                    <a:ln>
                      <a:noFill/>
                    </a:ln>
                  </pic:spPr>
                </pic:pic>
              </a:graphicData>
            </a:graphic>
          </wp:inline>
        </w:drawing>
      </w:r>
    </w:p>
    <w:p w:rsidR="00FC75D9" w:rsidRPr="00FC75D9" w:rsidRDefault="00FC75D9" w:rsidP="00FC75D9">
      <w:r w:rsidRPr="00FC75D9">
        <w:t>SẢN LƯỢNG THỦY SẢN VÀ GIÁ TRỊ THỦY SẢN XUẤT KHẨU</w:t>
      </w:r>
    </w:p>
    <w:p w:rsidR="00FC75D9" w:rsidRPr="00FC75D9" w:rsidRDefault="00FC75D9" w:rsidP="00FC75D9">
      <w:r w:rsidRPr="00FC75D9">
        <w:t xml:space="preserve">Từ biểu đồ trên, hãy cho biết đáp án nào sau đây là nhận xét không đúng? </w:t>
      </w:r>
    </w:p>
    <w:p w:rsidR="00FC75D9" w:rsidRPr="00FC75D9" w:rsidRDefault="00FC75D9" w:rsidP="00FC75D9">
      <w:r w:rsidRPr="00FC75D9">
        <w:tab/>
      </w:r>
      <w:r w:rsidRPr="00FC75D9">
        <w:rPr>
          <w:highlight w:val="yellow"/>
        </w:rPr>
        <w:t>A. Sản lượng thủy sản khai thác tăng 3772,7 nghìn tấn</w:t>
      </w:r>
      <w:r w:rsidRPr="00FC75D9">
        <w:t xml:space="preserve"> </w:t>
      </w:r>
    </w:p>
    <w:p w:rsidR="00FC75D9" w:rsidRPr="00FC75D9" w:rsidRDefault="00FC75D9" w:rsidP="00FC75D9">
      <w:r w:rsidRPr="00FC75D9">
        <w:tab/>
        <w:t xml:space="preserve">B. Sản lượng thủy sản nuôi trồng tăng nhanh hơn khai thác </w:t>
      </w:r>
    </w:p>
    <w:p w:rsidR="00FC75D9" w:rsidRPr="00FC75D9" w:rsidRDefault="00FC75D9" w:rsidP="00FC75D9">
      <w:r w:rsidRPr="00FC75D9">
        <w:tab/>
        <w:t xml:space="preserve">C. Sản lượng thủy sản nuôi trồng tăng nhiều hơn khai thác </w:t>
      </w:r>
    </w:p>
    <w:p w:rsidR="00FC75D9" w:rsidRPr="00FC75D9" w:rsidRDefault="00FC75D9" w:rsidP="00FC75D9">
      <w:r w:rsidRPr="00FC75D9">
        <w:tab/>
        <w:t xml:space="preserve">D. Giá trị xuất khẩu tăng nhanh hơn mức tăng sản lượng thủy sản. </w:t>
      </w:r>
    </w:p>
    <w:p w:rsidR="00FC75D9" w:rsidRPr="00FC75D9" w:rsidRDefault="00FC75D9" w:rsidP="00FC75D9">
      <w:r w:rsidRPr="00FC75D9">
        <w:t xml:space="preserve">Phương pháp giải: </w:t>
      </w:r>
    </w:p>
    <w:p w:rsidR="00FC75D9" w:rsidRPr="00FC75D9" w:rsidRDefault="00FC75D9" w:rsidP="00FC75D9">
      <w:r w:rsidRPr="00FC75D9">
        <w:t>Kĩ năng nhận xét biểu đồ</w:t>
      </w:r>
    </w:p>
    <w:p w:rsidR="00FC75D9" w:rsidRPr="00FC75D9" w:rsidRDefault="00FC75D9" w:rsidP="00FC75D9">
      <w:r w:rsidRPr="00FC75D9">
        <w:t xml:space="preserve">Giải chi tiết: </w:t>
      </w:r>
    </w:p>
    <w:p w:rsidR="00FC75D9" w:rsidRPr="00FC75D9" w:rsidRDefault="00FC75D9" w:rsidP="00FC75D9">
      <w:r w:rsidRPr="00FC75D9">
        <w:t>- Đáp án A: Sản lượng thủy sản khai thác tăng 3297,4 nghìn tấn =&gt; nhận xét A sai</w:t>
      </w:r>
    </w:p>
    <w:p w:rsidR="00FC75D9" w:rsidRPr="00FC75D9" w:rsidRDefault="00FC75D9" w:rsidP="00FC75D9">
      <w:r w:rsidRPr="00FC75D9">
        <w:t>- Đáp án B: sản lượng thủy sản nuôi trồng tăng 14,8 lần, thủy sản khai thác tăng gần 4 lần =&gt; nuôi trồng tăng nhanh hơn khai thác =&gt; B đúng</w:t>
      </w:r>
    </w:p>
    <w:p w:rsidR="00FC75D9" w:rsidRPr="00FC75D9" w:rsidRDefault="00FC75D9" w:rsidP="00FC75D9">
      <w:r w:rsidRPr="00FC75D9">
        <w:t>- Đáp án C: Nuôi trồng tăng 3900,5 nghìn tấn; khai thác tăng 3294,7 nghìn tấn =&gt; nuôi trồng tăng nhiều hơn</w:t>
      </w:r>
    </w:p>
    <w:p w:rsidR="00FC75D9" w:rsidRPr="00FC75D9" w:rsidRDefault="00FC75D9" w:rsidP="00FC75D9">
      <w:r w:rsidRPr="00FC75D9">
        <w:t>=&gt; C đúng</w:t>
      </w:r>
    </w:p>
    <w:p w:rsidR="00FC75D9" w:rsidRPr="00FC75D9" w:rsidRDefault="00FC75D9" w:rsidP="00FC75D9">
      <w:r w:rsidRPr="00FC75D9">
        <w:t>- Đáp án D: giá trị xuất khẩu tăng 10,7 lần; sản lượng thủy sản tăng 6,2 lần =&gt; giá trị xuất khẩu tăng nhanh hơn sản lượng thủy sản =&gt; D đúng</w:t>
      </w:r>
    </w:p>
    <w:p w:rsidR="00FC75D9" w:rsidRPr="00FC75D9" w:rsidRDefault="00FC75D9" w:rsidP="00FC75D9">
      <w:r w:rsidRPr="00FC75D9">
        <w:t xml:space="preserve">Câu 117 (TH): Phát biểu nào sau đây đúng về sản xuất lúa ở vùng Đồng bằng sông Hồng? </w:t>
      </w:r>
    </w:p>
    <w:p w:rsidR="00FC75D9" w:rsidRPr="00FC75D9" w:rsidRDefault="00FC75D9" w:rsidP="00FC75D9">
      <w:r w:rsidRPr="00FC75D9">
        <w:tab/>
        <w:t xml:space="preserve">A. Sản phẩm chủ yếu để xuất khẩu. </w:t>
      </w:r>
      <w:r w:rsidRPr="00FC75D9">
        <w:tab/>
        <w:t>B. Sản lượng lớn nhất cả nước</w:t>
      </w:r>
    </w:p>
    <w:p w:rsidR="00FC75D9" w:rsidRPr="00FC75D9" w:rsidRDefault="00FC75D9" w:rsidP="00FC75D9">
      <w:r w:rsidRPr="00FC75D9">
        <w:t xml:space="preserve"> </w:t>
      </w:r>
      <w:r w:rsidRPr="00FC75D9">
        <w:tab/>
        <w:t xml:space="preserve">C. Diện tích lớn nhất cả nước </w:t>
      </w:r>
      <w:r w:rsidRPr="00FC75D9">
        <w:tab/>
      </w:r>
      <w:r w:rsidRPr="00FC75D9">
        <w:rPr>
          <w:highlight w:val="yellow"/>
        </w:rPr>
        <w:t>D. Trình độ thâm canh cao.</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lastRenderedPageBreak/>
        <w:t>Kiến thức bài 22 – Vấn đề phát triển nông nghiệp (cây lương thực)</w:t>
      </w:r>
    </w:p>
    <w:p w:rsidR="00FC75D9" w:rsidRPr="00FC75D9" w:rsidRDefault="00FC75D9" w:rsidP="00FC75D9">
      <w:r w:rsidRPr="00FC75D9">
        <w:t xml:space="preserve">Giải chi tiết: </w:t>
      </w:r>
    </w:p>
    <w:p w:rsidR="00FC75D9" w:rsidRPr="00FC75D9" w:rsidRDefault="00FC75D9" w:rsidP="00FC75D9">
      <w:r w:rsidRPr="00FC75D9">
        <w:t>ĐBSH là một trong 2 vùng trọng điểm sản xuất lúa của nước ta, vùng có trình độ thâm canh lúa cao nhất cả nước.</w:t>
      </w:r>
    </w:p>
    <w:p w:rsidR="00FC75D9" w:rsidRPr="00FC75D9" w:rsidRDefault="00FC75D9" w:rsidP="00FC75D9">
      <w:r w:rsidRPr="00FC75D9">
        <w:t xml:space="preserve">Câu 118 (VD): Kim ngạch xuất khẩu nước ta tăng nhanh trong những năm gần đây chủ yếu do tác động của việc </w:t>
      </w:r>
    </w:p>
    <w:p w:rsidR="00FC75D9" w:rsidRPr="00FC75D9" w:rsidRDefault="00FC75D9" w:rsidP="00FC75D9">
      <w:r w:rsidRPr="00FC75D9">
        <w:tab/>
        <w:t xml:space="preserve">A. đẩy mạnh công nghiệp hóa và đô thị hóa </w:t>
      </w:r>
      <w:r w:rsidRPr="00FC75D9">
        <w:tab/>
        <w:t>B. đẩy mạnh khai thác khoáng sản các loại</w:t>
      </w:r>
    </w:p>
    <w:p w:rsidR="00FC75D9" w:rsidRPr="00FC75D9" w:rsidRDefault="00FC75D9" w:rsidP="00FC75D9">
      <w:r w:rsidRPr="00FC75D9">
        <w:t xml:space="preserve">. </w:t>
      </w:r>
      <w:r w:rsidRPr="00FC75D9">
        <w:tab/>
      </w:r>
      <w:r w:rsidRPr="00FC75D9">
        <w:rPr>
          <w:highlight w:val="yellow"/>
        </w:rPr>
        <w:t>C. mở rộng và đa dạng hóa nhiều thị trường.</w:t>
      </w:r>
      <w:r w:rsidRPr="00FC75D9">
        <w:t xml:space="preserve"> </w:t>
      </w:r>
      <w:r w:rsidRPr="00FC75D9">
        <w:tab/>
        <w:t xml:space="preserve">D. tham gia nhiều thành phần kinh tế. </w:t>
      </w:r>
    </w:p>
    <w:p w:rsidR="00FC75D9" w:rsidRPr="00FC75D9" w:rsidRDefault="00FC75D9" w:rsidP="00FC75D9">
      <w:r w:rsidRPr="00FC75D9">
        <w:t xml:space="preserve">Phương pháp giải: </w:t>
      </w:r>
    </w:p>
    <w:p w:rsidR="00FC75D9" w:rsidRPr="00FC75D9" w:rsidRDefault="00FC75D9" w:rsidP="00FC75D9">
      <w:r w:rsidRPr="00FC75D9">
        <w:t xml:space="preserve">Giải chi tiết: </w:t>
      </w:r>
    </w:p>
    <w:p w:rsidR="00FC75D9" w:rsidRPr="00FC75D9" w:rsidRDefault="00FC75D9" w:rsidP="00FC75D9">
      <w:r w:rsidRPr="00FC75D9">
        <w:t>Kim ngạch xuất khẩu nước ta tăng nhanh trong những năm gần đây chủ yếu do tác động của việc mở rộng và đa dạng hóa nhiều thị trường. Đồng thời Việt Nam trở thành thành viên của WTO và có quan hệ buôn bán với nhiều nước lớn trên thế giới như Hoa Kì, EU, Nhật,…</w:t>
      </w:r>
    </w:p>
    <w:p w:rsidR="00FC75D9" w:rsidRPr="00FC75D9" w:rsidRDefault="00FC75D9" w:rsidP="00FC75D9">
      <w:r w:rsidRPr="00FC75D9">
        <w:t xml:space="preserve">Câu 119 (TH): Đông Nam Bộ không phải là vùng dẫn đầu cả nước về? </w:t>
      </w:r>
    </w:p>
    <w:p w:rsidR="00FC75D9" w:rsidRPr="00FC75D9" w:rsidRDefault="00FC75D9" w:rsidP="00FC75D9">
      <w:r w:rsidRPr="00FC75D9">
        <w:tab/>
        <w:t xml:space="preserve">A. Giá trị sản xuất công nghiệp </w:t>
      </w:r>
      <w:r w:rsidRPr="00FC75D9">
        <w:tab/>
        <w:t xml:space="preserve">B. Quy mô dân số </w:t>
      </w:r>
    </w:p>
    <w:p w:rsidR="00FC75D9" w:rsidRPr="00FC75D9" w:rsidRDefault="00FC75D9" w:rsidP="00FC75D9">
      <w:r w:rsidRPr="00FC75D9">
        <w:tab/>
        <w:t xml:space="preserve">C. Tổng sản phẩm trong nước (GDP) </w:t>
      </w:r>
      <w:r w:rsidRPr="00FC75D9">
        <w:tab/>
        <w:t xml:space="preserve">D. Giá trị hàng xuất khẩu </w:t>
      </w:r>
    </w:p>
    <w:p w:rsidR="00FC75D9" w:rsidRPr="00FC75D9" w:rsidRDefault="00FC75D9" w:rsidP="00FC75D9">
      <w:r w:rsidRPr="00FC75D9">
        <w:t xml:space="preserve">Phương pháp giải: </w:t>
      </w:r>
    </w:p>
    <w:p w:rsidR="00FC75D9" w:rsidRPr="00FC75D9" w:rsidRDefault="00FC75D9" w:rsidP="00FC75D9">
      <w:r w:rsidRPr="00FC75D9">
        <w:t>Kiến thức bài 39 – Vấn đề khai thác lãnh thổ theo chiều sâu ở Đông Nam Bộ.</w:t>
      </w:r>
    </w:p>
    <w:p w:rsidR="00FC75D9" w:rsidRPr="00FC75D9" w:rsidRDefault="00FC75D9" w:rsidP="00FC75D9">
      <w:r w:rsidRPr="00FC75D9">
        <w:t xml:space="preserve">Giải chi tiết: </w:t>
      </w:r>
    </w:p>
    <w:p w:rsidR="00FC75D9" w:rsidRPr="00FC75D9" w:rsidRDefault="00FC75D9" w:rsidP="00FC75D9">
      <w:r w:rsidRPr="00FC75D9">
        <w:t>Đông Nam Bộ có nhiều chỉ tiêu dẫn đầu cả nước, tuy nhiên quy mô dân số là 12 triệu người (2006), đứng sau Đồng bằng sông Hồng và đồng bằng sông Cửu Long.</w:t>
      </w:r>
    </w:p>
    <w:p w:rsidR="00FC75D9" w:rsidRPr="00FC75D9" w:rsidRDefault="00FC75D9" w:rsidP="00FC75D9">
      <w:r w:rsidRPr="00FC75D9">
        <w:t xml:space="preserve">Câu 120 (VD): Phương hướng chủ yếu hiện nay để giải quyết vấn đề lũ ở đồng bằng sông Cửu Long đó là: </w:t>
      </w:r>
    </w:p>
    <w:p w:rsidR="00FC75D9" w:rsidRPr="00FC75D9" w:rsidRDefault="00FC75D9" w:rsidP="00FC75D9">
      <w:r w:rsidRPr="00FC75D9">
        <w:tab/>
        <w:t xml:space="preserve">A. Tránh lũ </w:t>
      </w:r>
      <w:r w:rsidRPr="00FC75D9">
        <w:tab/>
      </w:r>
      <w:r w:rsidRPr="00FC75D9">
        <w:tab/>
      </w:r>
      <w:r w:rsidRPr="00FC75D9">
        <w:rPr>
          <w:highlight w:val="yellow"/>
        </w:rPr>
        <w:t>B. Sống chung với lũ</w:t>
      </w:r>
    </w:p>
    <w:p w:rsidR="00FC75D9" w:rsidRPr="00FC75D9" w:rsidRDefault="00FC75D9" w:rsidP="00FC75D9">
      <w:r w:rsidRPr="00FC75D9">
        <w:t xml:space="preserve"> </w:t>
      </w:r>
      <w:r w:rsidRPr="00FC75D9">
        <w:tab/>
        <w:t xml:space="preserve">C. Xây hệ thống đê bao </w:t>
      </w:r>
      <w:r w:rsidRPr="00FC75D9">
        <w:tab/>
        <w:t xml:space="preserve">D. Trồng rừng chống lũ </w:t>
      </w:r>
    </w:p>
    <w:p w:rsidR="00FC75D9" w:rsidRPr="00FC75D9" w:rsidRDefault="00FC75D9" w:rsidP="00FC75D9">
      <w:r w:rsidRPr="00FC75D9">
        <w:t xml:space="preserve">Phương pháp giải: </w:t>
      </w:r>
    </w:p>
    <w:p w:rsidR="00FC75D9" w:rsidRPr="00FC75D9" w:rsidRDefault="00FC75D9" w:rsidP="00FC75D9">
      <w:r w:rsidRPr="00FC75D9">
        <w:t>Kiến thức bài 41 – Vấn đề cải tạo và sử dụng hợp lí tài nguyên ở ĐBSCL</w:t>
      </w:r>
    </w:p>
    <w:p w:rsidR="00FC75D9" w:rsidRPr="00FC75D9" w:rsidRDefault="00FC75D9" w:rsidP="00FC75D9">
      <w:r w:rsidRPr="00FC75D9">
        <w:t xml:space="preserve">Giải chi tiết: </w:t>
      </w:r>
    </w:p>
    <w:p w:rsidR="00FC75D9" w:rsidRPr="00FC75D9" w:rsidRDefault="00FC75D9" w:rsidP="00FC75D9">
      <w:r w:rsidRPr="00FC75D9">
        <w:t>Đồng bằng sông Cửu Long không đắp đê do nước lũ mang lại nhiều lợi ích cho người dân nơi đây nên phương châm của vùng này đó là sống chung với lũ, khai thác những lợi ích do lũ mang lại hàng năm.</w:t>
      </w:r>
      <w:bookmarkEnd w:id="302"/>
    </w:p>
    <w:p w:rsidR="00FC75D9" w:rsidRPr="00FC75D9" w:rsidRDefault="00FC75D9" w:rsidP="00FC75D9">
      <w:r w:rsidRPr="00FC75D9">
        <w:t xml:space="preserve">Câu 121 (VDC): Để xác định điện trở trong r của một nguồn điện, một học sinh mắc mạch điện như hình bên. Đóng khóa K và điều chỉnh con chạy C, kết quả đo được mô tả bởi đồ thị biểu diễn sự phụ thuộc số chỉ của vôn kế V và số chỉ I của ampe kế A như hình bên. Điện trở của vôn kế V rất lớn. Biết </w:t>
      </w:r>
      <w:r w:rsidRPr="00FC75D9">
        <w:object w:dxaOrig="1005" w:dyaOrig="360">
          <v:shape id="_x0000_i6909" type="#_x0000_t75" style="width:49.9pt;height:17.8pt" o:ole="">
            <v:imagedata r:id="rId7833" o:title=""/>
          </v:shape>
          <o:OLEObject Type="Embed" ProgID="Equation.DSMT4" ShapeID="_x0000_i6909" DrawAspect="Content" ObjectID="_1772213368" r:id="rId9224"/>
        </w:object>
      </w:r>
      <w:r w:rsidRPr="00FC75D9">
        <w:t>. Giá trị trung bình của r được xác định bởi thí nghiệm này là:</w:t>
      </w:r>
    </w:p>
    <w:p w:rsidR="00FC75D9" w:rsidRPr="00FC75D9" w:rsidRDefault="008366DB" w:rsidP="00FC75D9">
      <w:r>
        <w:rPr>
          <w:noProof/>
        </w:rPr>
        <w:lastRenderedPageBreak/>
        <w:drawing>
          <wp:inline distT="0" distB="0" distL="0" distR="0">
            <wp:extent cx="4037965" cy="2172970"/>
            <wp:effectExtent l="0" t="0" r="635" b="0"/>
            <wp:docPr id="609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35">
                      <a:extLst>
                        <a:ext uri="{28A0092B-C50C-407E-A947-70E740481C1C}">
                          <a14:useLocalDpi xmlns:a14="http://schemas.microsoft.com/office/drawing/2010/main"/>
                        </a:ext>
                      </a:extLst>
                    </a:blip>
                    <a:srcRect/>
                    <a:stretch>
                      <a:fillRect/>
                    </a:stretch>
                  </pic:blipFill>
                  <pic:spPr bwMode="auto">
                    <a:xfrm>
                      <a:off x="0" y="0"/>
                      <a:ext cx="4037965" cy="2172970"/>
                    </a:xfrm>
                    <a:prstGeom prst="rect">
                      <a:avLst/>
                    </a:prstGeom>
                    <a:noFill/>
                    <a:ln>
                      <a:noFill/>
                    </a:ln>
                  </pic:spPr>
                </pic:pic>
              </a:graphicData>
            </a:graphic>
          </wp:inline>
        </w:drawing>
      </w:r>
    </w:p>
    <w:p w:rsidR="00FC75D9" w:rsidRPr="00FC75D9" w:rsidRDefault="00FC75D9" w:rsidP="00FC75D9">
      <w:r w:rsidRPr="00FC75D9">
        <w:tab/>
        <w:t xml:space="preserve">A. 4Ω </w:t>
      </w:r>
      <w:r w:rsidRPr="00FC75D9">
        <w:tab/>
        <w:t>B. 3Ω</w:t>
      </w:r>
      <w:r w:rsidRPr="00FC75D9">
        <w:tab/>
      </w:r>
      <w:r w:rsidRPr="00FC75D9">
        <w:rPr>
          <w:highlight w:val="yellow"/>
        </w:rPr>
        <w:t>C. 1Ω</w:t>
      </w:r>
      <w:r w:rsidRPr="00FC75D9">
        <w:tab/>
        <w:t>D. 2Ω</w:t>
      </w:r>
    </w:p>
    <w:p w:rsidR="00FC75D9" w:rsidRPr="00FC75D9" w:rsidRDefault="00FC75D9" w:rsidP="00FC75D9">
      <w:r w:rsidRPr="00FC75D9">
        <w:t xml:space="preserve">Phương pháp giải: </w:t>
      </w:r>
    </w:p>
    <w:p w:rsidR="00FC75D9" w:rsidRPr="00FC75D9" w:rsidRDefault="00FC75D9" w:rsidP="00FC75D9">
      <w:r w:rsidRPr="00FC75D9">
        <w:t xml:space="preserve">Mạch ngoài gồm: </w:t>
      </w:r>
      <w:r w:rsidRPr="00FC75D9">
        <w:object w:dxaOrig="740" w:dyaOrig="360">
          <v:shape id="_x0000_i6910" type="#_x0000_t75" style="width:37.05pt;height:17.8pt" o:ole="">
            <v:imagedata r:id="rId9225" o:title=""/>
          </v:shape>
          <o:OLEObject Type="Embed" ProgID="Equation.DSMT4" ShapeID="_x0000_i6910" DrawAspect="Content" ObjectID="_1772213369" r:id="rId9226"/>
        </w:object>
      </w:r>
    </w:p>
    <w:p w:rsidR="00FC75D9" w:rsidRPr="00FC75D9" w:rsidRDefault="00FC75D9" w:rsidP="00FC75D9">
      <w:r w:rsidRPr="00FC75D9">
        <w:t xml:space="preserve">Ampe kế đo cường độ dòng điện mạch chính </w:t>
      </w:r>
      <w:r w:rsidRPr="00FC75D9">
        <w:object w:dxaOrig="340" w:dyaOrig="400">
          <v:shape id="_x0000_i6911" type="#_x0000_t75" style="width:17.1pt;height:20.65pt" o:ole="">
            <v:imagedata r:id="rId9227" o:title=""/>
          </v:shape>
          <o:OLEObject Type="Embed" ProgID="Equation.DSMT4" ShapeID="_x0000_i6911" DrawAspect="Content" ObjectID="_1772213370" r:id="rId9228"/>
        </w:object>
      </w:r>
      <w:r w:rsidRPr="00FC75D9">
        <w:t>.</w:t>
      </w:r>
    </w:p>
    <w:p w:rsidR="00FC75D9" w:rsidRPr="00FC75D9" w:rsidRDefault="00FC75D9" w:rsidP="00FC75D9">
      <w:r w:rsidRPr="00FC75D9">
        <w:t xml:space="preserve">Vôn kế đo hiệu điện thế giữa hai đầu R </w:t>
      </w:r>
      <w:r w:rsidRPr="00FC75D9">
        <w:object w:dxaOrig="1120" w:dyaOrig="400">
          <v:shape id="_x0000_i6912" type="#_x0000_t75" style="width:55.6pt;height:20.65pt" o:ole="">
            <v:imagedata r:id="rId9229" o:title=""/>
          </v:shape>
          <o:OLEObject Type="Embed" ProgID="Equation.DSMT4" ShapeID="_x0000_i6912" DrawAspect="Content" ObjectID="_1772213371" r:id="rId9230"/>
        </w:object>
      </w:r>
    </w:p>
    <w:p w:rsidR="00FC75D9" w:rsidRPr="00FC75D9" w:rsidRDefault="00FC75D9" w:rsidP="00FC75D9">
      <w:r w:rsidRPr="00FC75D9">
        <w:t xml:space="preserve">Công thức định luật Ôm: </w:t>
      </w:r>
      <w:r w:rsidRPr="00FC75D9">
        <w:object w:dxaOrig="1060" w:dyaOrig="680">
          <v:shape id="_x0000_i6913" type="#_x0000_t75" style="width:53.45pt;height:34.2pt" o:ole="">
            <v:imagedata r:id="rId9231" o:title=""/>
          </v:shape>
          <o:OLEObject Type="Embed" ProgID="Equation.DSMT4" ShapeID="_x0000_i6913" DrawAspect="Content" ObjectID="_1772213372" r:id="rId9232"/>
        </w:object>
      </w:r>
    </w:p>
    <w:p w:rsidR="00FC75D9" w:rsidRPr="00FC75D9" w:rsidRDefault="00FC75D9" w:rsidP="00FC75D9">
      <w:r w:rsidRPr="00FC75D9">
        <w:t>Cường độ dòng điện mạch chính:</w:t>
      </w:r>
    </w:p>
    <w:p w:rsidR="00FC75D9" w:rsidRPr="00FC75D9" w:rsidRDefault="00FC75D9" w:rsidP="00FC75D9">
      <w:r w:rsidRPr="00FC75D9">
        <w:object w:dxaOrig="3739" w:dyaOrig="700">
          <v:shape id="_x0000_i6914" type="#_x0000_t75" style="width:187.5pt;height:34.95pt" o:ole="">
            <v:imagedata r:id="rId9233" o:title=""/>
          </v:shape>
          <o:OLEObject Type="Embed" ProgID="Equation.DSMT4" ShapeID="_x0000_i6914" DrawAspect="Content" ObjectID="_1772213373" r:id="rId9234"/>
        </w:object>
      </w:r>
      <w:r w:rsidRPr="00FC75D9">
        <w:object w:dxaOrig="2180" w:dyaOrig="400">
          <v:shape id="_x0000_i6915" type="#_x0000_t75" style="width:109.05pt;height:20.65pt" o:ole="">
            <v:imagedata r:id="rId9235" o:title=""/>
          </v:shape>
          <o:OLEObject Type="Embed" ProgID="Equation.DSMT4" ShapeID="_x0000_i6915" DrawAspect="Content" ObjectID="_1772213374" r:id="rId9236"/>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Mạch ngoài gồm: </w:t>
      </w:r>
      <w:r w:rsidRPr="00FC75D9">
        <w:object w:dxaOrig="740" w:dyaOrig="360">
          <v:shape id="_x0000_i6916" type="#_x0000_t75" style="width:37.05pt;height:17.8pt" o:ole="">
            <v:imagedata r:id="rId9237" o:title=""/>
          </v:shape>
          <o:OLEObject Type="Embed" ProgID="Equation.DSMT4" ShapeID="_x0000_i6916" DrawAspect="Content" ObjectID="_1772213375" r:id="rId9238"/>
        </w:object>
      </w:r>
    </w:p>
    <w:p w:rsidR="00FC75D9" w:rsidRPr="00FC75D9" w:rsidRDefault="00FC75D9" w:rsidP="00FC75D9">
      <w:r w:rsidRPr="00FC75D9">
        <w:t xml:space="preserve">Ampe kế đo cường độ dòng điện mạch chính </w:t>
      </w:r>
      <w:r w:rsidRPr="00FC75D9">
        <w:object w:dxaOrig="340" w:dyaOrig="400">
          <v:shape id="_x0000_i6917" type="#_x0000_t75" style="width:17.1pt;height:20.65pt" o:ole="">
            <v:imagedata r:id="rId9239" o:title=""/>
          </v:shape>
          <o:OLEObject Type="Embed" ProgID="Equation.DSMT4" ShapeID="_x0000_i6917" DrawAspect="Content" ObjectID="_1772213376" r:id="rId9240"/>
        </w:object>
      </w:r>
      <w:r w:rsidRPr="00FC75D9">
        <w:t>.</w:t>
      </w:r>
    </w:p>
    <w:p w:rsidR="00FC75D9" w:rsidRPr="00FC75D9" w:rsidRDefault="00FC75D9" w:rsidP="00FC75D9">
      <w:r w:rsidRPr="00FC75D9">
        <w:t xml:space="preserve">Vôn kế đo hiệu điện thế giữa hai đầu </w:t>
      </w:r>
      <w:r w:rsidRPr="00FC75D9">
        <w:object w:dxaOrig="260" w:dyaOrig="260">
          <v:shape id="_x0000_i6918" type="#_x0000_t75" style="width:12.85pt;height:12.85pt" o:ole="">
            <v:imagedata r:id="rId9241" o:title=""/>
          </v:shape>
          <o:OLEObject Type="Embed" ProgID="Equation.DSMT4" ShapeID="_x0000_i6918" DrawAspect="Content" ObjectID="_1772213377" r:id="rId9242"/>
        </w:object>
      </w:r>
      <w:r w:rsidRPr="00FC75D9">
        <w:object w:dxaOrig="1120" w:dyaOrig="400">
          <v:shape id="_x0000_i6919" type="#_x0000_t75" style="width:55.6pt;height:20.65pt" o:ole="">
            <v:imagedata r:id="rId9243" o:title=""/>
          </v:shape>
          <o:OLEObject Type="Embed" ProgID="Equation.DSMT4" ShapeID="_x0000_i6919" DrawAspect="Content" ObjectID="_1772213378" r:id="rId9244"/>
        </w:object>
      </w:r>
    </w:p>
    <w:p w:rsidR="00FC75D9" w:rsidRPr="00FC75D9" w:rsidRDefault="00FC75D9" w:rsidP="00FC75D9">
      <w:r w:rsidRPr="00FC75D9">
        <w:t xml:space="preserve">Ta có: </w:t>
      </w:r>
      <w:r w:rsidRPr="00FC75D9">
        <w:object w:dxaOrig="3739" w:dyaOrig="700">
          <v:shape id="_x0000_i6920" type="#_x0000_t75" style="width:187.5pt;height:34.95pt" o:ole="">
            <v:imagedata r:id="rId9245" o:title=""/>
          </v:shape>
          <o:OLEObject Type="Embed" ProgID="Equation.DSMT4" ShapeID="_x0000_i6920" DrawAspect="Content" ObjectID="_1772213379" r:id="rId9246"/>
        </w:object>
      </w:r>
      <w:r w:rsidRPr="00FC75D9">
        <w:object w:dxaOrig="2180" w:dyaOrig="400">
          <v:shape id="_x0000_i6921" type="#_x0000_t75" style="width:109.05pt;height:20.65pt" o:ole="">
            <v:imagedata r:id="rId9247" o:title=""/>
          </v:shape>
          <o:OLEObject Type="Embed" ProgID="Equation.DSMT4" ShapeID="_x0000_i6921" DrawAspect="Content" ObjectID="_1772213380" r:id="rId9248"/>
        </w:object>
      </w:r>
    </w:p>
    <w:p w:rsidR="00FC75D9" w:rsidRPr="00FC75D9" w:rsidRDefault="00FC75D9" w:rsidP="00FC75D9">
      <w:r w:rsidRPr="00FC75D9">
        <w:t>Biểu diễn số liệu trên đồ thị ta có:</w:t>
      </w:r>
    </w:p>
    <w:p w:rsidR="00FC75D9" w:rsidRPr="00FC75D9" w:rsidRDefault="008366DB" w:rsidP="00FC75D9">
      <w:r>
        <w:rPr>
          <w:noProof/>
        </w:rPr>
        <w:drawing>
          <wp:inline distT="0" distB="0" distL="0" distR="0">
            <wp:extent cx="2218055" cy="1964690"/>
            <wp:effectExtent l="0" t="0" r="0" b="0"/>
            <wp:docPr id="610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49">
                      <a:extLst>
                        <a:ext uri="{28A0092B-C50C-407E-A947-70E740481C1C}">
                          <a14:useLocalDpi xmlns:a14="http://schemas.microsoft.com/office/drawing/2010/main"/>
                        </a:ext>
                      </a:extLst>
                    </a:blip>
                    <a:srcRect/>
                    <a:stretch>
                      <a:fillRect/>
                    </a:stretch>
                  </pic:blipFill>
                  <pic:spPr bwMode="auto">
                    <a:xfrm>
                      <a:off x="0" y="0"/>
                      <a:ext cx="2218055" cy="1964690"/>
                    </a:xfrm>
                    <a:prstGeom prst="rect">
                      <a:avLst/>
                    </a:prstGeom>
                    <a:noFill/>
                    <a:ln>
                      <a:noFill/>
                    </a:ln>
                  </pic:spPr>
                </pic:pic>
              </a:graphicData>
            </a:graphic>
          </wp:inline>
        </w:drawing>
      </w:r>
    </w:p>
    <w:p w:rsidR="00FC75D9" w:rsidRPr="00FC75D9" w:rsidRDefault="00FC75D9" w:rsidP="00FC75D9">
      <w:r w:rsidRPr="00FC75D9">
        <w:lastRenderedPageBreak/>
        <w:t>Từ đồ thị ta có:</w:t>
      </w:r>
    </w:p>
    <w:p w:rsidR="00FC75D9" w:rsidRPr="00FC75D9" w:rsidRDefault="00FC75D9" w:rsidP="00FC75D9">
      <w:r w:rsidRPr="00FC75D9">
        <w:t xml:space="preserve">+ Khi </w:t>
      </w:r>
      <w:r w:rsidRPr="00FC75D9">
        <w:object w:dxaOrig="4480" w:dyaOrig="760">
          <v:shape id="_x0000_i6922" type="#_x0000_t75" style="width:223.85pt;height:37.8pt" o:ole="">
            <v:imagedata r:id="rId9250" o:title=""/>
          </v:shape>
          <o:OLEObject Type="Embed" ProgID="Equation.DSMT4" ShapeID="_x0000_i6922" DrawAspect="Content" ObjectID="_1772213381" r:id="rId9251"/>
        </w:object>
      </w:r>
    </w:p>
    <w:p w:rsidR="00FC75D9" w:rsidRPr="00FC75D9" w:rsidRDefault="00FC75D9" w:rsidP="00FC75D9">
      <w:r w:rsidRPr="00FC75D9">
        <w:t xml:space="preserve">+ Khi </w:t>
      </w:r>
      <w:r w:rsidRPr="00FC75D9">
        <w:object w:dxaOrig="4380" w:dyaOrig="760">
          <v:shape id="_x0000_i6923" type="#_x0000_t75" style="width:219.55pt;height:37.8pt" o:ole="">
            <v:imagedata r:id="rId9252" o:title=""/>
          </v:shape>
          <o:OLEObject Type="Embed" ProgID="Equation.DSMT4" ShapeID="_x0000_i6923" DrawAspect="Content" ObjectID="_1772213382" r:id="rId9253"/>
        </w:object>
      </w:r>
    </w:p>
    <w:p w:rsidR="00FC75D9" w:rsidRPr="00FC75D9" w:rsidRDefault="00FC75D9" w:rsidP="00FC75D9">
      <w:r w:rsidRPr="00FC75D9">
        <w:t>Từ (1) và (2) ta có hệ phương trình:</w:t>
      </w:r>
    </w:p>
    <w:p w:rsidR="00FC75D9" w:rsidRPr="00FC75D9" w:rsidRDefault="00FC75D9" w:rsidP="00FC75D9">
      <w:r w:rsidRPr="00FC75D9">
        <w:object w:dxaOrig="5420" w:dyaOrig="800">
          <v:shape id="_x0000_i6924" type="#_x0000_t75" style="width:270.9pt;height:39.9pt" o:ole="">
            <v:imagedata r:id="rId9254" o:title=""/>
          </v:shape>
          <o:OLEObject Type="Embed" ProgID="Equation.DSMT4" ShapeID="_x0000_i6924" DrawAspect="Content" ObjectID="_1772213383" r:id="rId9255"/>
        </w:object>
      </w:r>
      <w:r w:rsidRPr="00FC75D9">
        <w:t>.</w:t>
      </w:r>
    </w:p>
    <w:p w:rsidR="00FC75D9" w:rsidRPr="00FC75D9" w:rsidRDefault="00FC75D9" w:rsidP="00FC75D9">
      <w:bookmarkStart w:id="303" w:name="_Hlk92891766"/>
      <w:r w:rsidRPr="00FC75D9">
        <w:t xml:space="preserve">Câu 122 (VD): Hiện tượng điện phân có nhiều ứng dụng trong thực tế sản xuất và đời sống. Hiện nay công nghệ mạ thường dùng công nghệ điện phân. Bể điện phân lúc này gọi là bể mạ có anot là một tấm kim loại để mạ, catot là vật cần mạ. Chất điện phân thường dùng là dung dịch muối kim loại để mạ trong đó có thêm một số chất phụ gia để làm cho lớp mạ bám vào bề mặt được chắc, bền và bóng đẹp. Muốn mạ đồng một tấm sắt có diện tích tổng cộng </w:t>
      </w:r>
      <w:r w:rsidRPr="00FC75D9">
        <w:object w:dxaOrig="820" w:dyaOrig="320">
          <v:shape id="_x0000_i6925" type="#_x0000_t75" style="width:40.65pt;height:16.4pt" o:ole="">
            <v:imagedata r:id="rId9256" o:title=""/>
          </v:shape>
          <o:OLEObject Type="Embed" ProgID="Equation.DSMT4" ShapeID="_x0000_i6925" DrawAspect="Content" ObjectID="_1772213384" r:id="rId9257"/>
        </w:object>
      </w:r>
      <w:r w:rsidRPr="00FC75D9">
        <w:t xml:space="preserve">, người ta dùng tấm sắt làm catot của một bình điện phân đựng dung dịch </w:t>
      </w:r>
      <w:r w:rsidRPr="00FC75D9">
        <w:object w:dxaOrig="740" w:dyaOrig="360">
          <v:shape id="_x0000_i6926" type="#_x0000_t75" style="width:37.05pt;height:17.8pt" o:ole="">
            <v:imagedata r:id="rId9258" o:title=""/>
          </v:shape>
          <o:OLEObject Type="Embed" ProgID="Equation.DSMT4" ShapeID="_x0000_i6926" DrawAspect="Content" ObjectID="_1772213385" r:id="rId9259"/>
        </w:object>
      </w:r>
      <w:r w:rsidRPr="00FC75D9">
        <w:t xml:space="preserve"> và anot là một thanh đồng nguyên chất, rồi cho dòng điện có cường độ </w:t>
      </w:r>
      <w:r w:rsidRPr="00FC75D9">
        <w:object w:dxaOrig="800" w:dyaOrig="279">
          <v:shape id="_x0000_i6927" type="#_x0000_t75" style="width:39.9pt;height:13.55pt" o:ole="">
            <v:imagedata r:id="rId9260" o:title=""/>
          </v:shape>
          <o:OLEObject Type="Embed" ProgID="Equation.DSMT4" ShapeID="_x0000_i6927" DrawAspect="Content" ObjectID="_1772213386" r:id="rId9261"/>
        </w:object>
      </w:r>
      <w:r w:rsidRPr="00FC75D9">
        <w:t xml:space="preserve"> chạy qua trong thời gian 2 giờ 40 phút 50 giây. Tìm bề dày lớp đồng bám trên mặt tấm sắt. Cho biết đồng có </w:t>
      </w:r>
      <w:r w:rsidRPr="00FC75D9">
        <w:object w:dxaOrig="2200" w:dyaOrig="400">
          <v:shape id="_x0000_i6928" type="#_x0000_t75" style="width:109.8pt;height:20.65pt" o:ole="">
            <v:imagedata r:id="rId7842" o:title=""/>
          </v:shape>
          <o:OLEObject Type="Embed" ProgID="Equation.DSMT4" ShapeID="_x0000_i6928" DrawAspect="Content" ObjectID="_1772213387" r:id="rId9262"/>
        </w:object>
      </w:r>
      <w:r w:rsidRPr="00FC75D9">
        <w:t xml:space="preserve"> và có khối lượng riêng </w:t>
      </w:r>
      <w:r w:rsidRPr="00FC75D9">
        <w:object w:dxaOrig="1840" w:dyaOrig="360">
          <v:shape id="_x0000_i6929" type="#_x0000_t75" style="width:92.65pt;height:17.8pt" o:ole="">
            <v:imagedata r:id="rId7844" o:title=""/>
          </v:shape>
          <o:OLEObject Type="Embed" ProgID="Equation.DSMT4" ShapeID="_x0000_i6929" DrawAspect="Content" ObjectID="_1772213388" r:id="rId9263"/>
        </w:object>
      </w:r>
      <w:r w:rsidRPr="00FC75D9">
        <w:t>.</w:t>
      </w:r>
    </w:p>
    <w:p w:rsidR="00FC75D9" w:rsidRPr="00FC75D9" w:rsidRDefault="00FC75D9" w:rsidP="00FC75D9">
      <w:r w:rsidRPr="00FC75D9">
        <w:tab/>
      </w:r>
      <w:r w:rsidRPr="00FC75D9">
        <w:rPr>
          <w:highlight w:val="yellow"/>
        </w:rPr>
        <w:t>A. 0,18mm</w:t>
      </w:r>
      <w:r w:rsidRPr="00FC75D9">
        <w:t xml:space="preserve"> </w:t>
      </w:r>
      <w:r w:rsidRPr="00FC75D9">
        <w:tab/>
        <w:t>B. 3,6mm</w:t>
      </w:r>
      <w:r w:rsidRPr="00FC75D9">
        <w:tab/>
        <w:t>C. 3mm</w:t>
      </w:r>
      <w:r w:rsidRPr="00FC75D9">
        <w:tab/>
        <w:t>D. 1mm</w:t>
      </w:r>
    </w:p>
    <w:p w:rsidR="00FC75D9" w:rsidRPr="00FC75D9" w:rsidRDefault="00FC75D9" w:rsidP="00FC75D9">
      <w:r w:rsidRPr="00FC75D9">
        <w:t xml:space="preserve">Phương pháp giải: </w:t>
      </w:r>
    </w:p>
    <w:p w:rsidR="00FC75D9" w:rsidRPr="00FC75D9" w:rsidRDefault="00FC75D9" w:rsidP="00FC75D9">
      <w:r w:rsidRPr="00FC75D9">
        <w:t xml:space="preserve">Khối lượng kim loại bám ở Catot: </w:t>
      </w:r>
      <w:r w:rsidRPr="00FC75D9">
        <w:object w:dxaOrig="1160" w:dyaOrig="620">
          <v:shape id="_x0000_i6930" type="#_x0000_t75" style="width:57.75pt;height:31.35pt" o:ole="">
            <v:imagedata r:id="rId9264" o:title=""/>
          </v:shape>
          <o:OLEObject Type="Embed" ProgID="Equation.DSMT4" ShapeID="_x0000_i6930" DrawAspect="Content" ObjectID="_1772213389" r:id="rId9265"/>
        </w:object>
      </w:r>
    </w:p>
    <w:p w:rsidR="00FC75D9" w:rsidRPr="00FC75D9" w:rsidRDefault="00FC75D9" w:rsidP="00FC75D9">
      <w:r w:rsidRPr="00FC75D9">
        <w:t xml:space="preserve">Thể tích: </w:t>
      </w:r>
      <w:r w:rsidRPr="00FC75D9">
        <w:object w:dxaOrig="1240" w:dyaOrig="660">
          <v:shape id="_x0000_i6931" type="#_x0000_t75" style="width:62pt;height:32.8pt" o:ole="">
            <v:imagedata r:id="rId9266" o:title=""/>
          </v:shape>
          <o:OLEObject Type="Embed" ProgID="Equation.DSMT4" ShapeID="_x0000_i6931" DrawAspect="Content" ObjectID="_1772213390" r:id="rId9267"/>
        </w:object>
      </w:r>
    </w:p>
    <w:p w:rsidR="00FC75D9" w:rsidRPr="00FC75D9" w:rsidRDefault="00FC75D9" w:rsidP="00FC75D9">
      <w:r w:rsidRPr="00FC75D9">
        <w:t xml:space="preserve">Giải chi tiết: </w:t>
      </w:r>
    </w:p>
    <w:p w:rsidR="00FC75D9" w:rsidRPr="00FC75D9" w:rsidRDefault="00FC75D9" w:rsidP="00FC75D9">
      <w:r w:rsidRPr="00FC75D9">
        <w:t>Khối lượng đồng bám trên mặt tấm sắt là:</w:t>
      </w:r>
    </w:p>
    <w:p w:rsidR="00FC75D9" w:rsidRPr="00FC75D9" w:rsidRDefault="00FC75D9" w:rsidP="00FC75D9">
      <w:r w:rsidRPr="00FC75D9">
        <w:object w:dxaOrig="4080" w:dyaOrig="620">
          <v:shape id="_x0000_i6932" type="#_x0000_t75" style="width:203.9pt;height:31.35pt" o:ole="">
            <v:imagedata r:id="rId9268" o:title=""/>
          </v:shape>
          <o:OLEObject Type="Embed" ProgID="Equation.DSMT4" ShapeID="_x0000_i6932" DrawAspect="Content" ObjectID="_1772213391" r:id="rId9269"/>
        </w:object>
      </w:r>
    </w:p>
    <w:p w:rsidR="00FC75D9" w:rsidRPr="00FC75D9" w:rsidRDefault="00FC75D9" w:rsidP="00FC75D9">
      <w:r w:rsidRPr="00FC75D9">
        <w:t xml:space="preserve">Thể tích của đồng là: </w:t>
      </w:r>
      <w:r w:rsidRPr="00FC75D9">
        <w:object w:dxaOrig="720" w:dyaOrig="660">
          <v:shape id="_x0000_i6933" type="#_x0000_t75" style="width:36.35pt;height:32.8pt" o:ole="">
            <v:imagedata r:id="rId9270" o:title=""/>
          </v:shape>
          <o:OLEObject Type="Embed" ProgID="Equation.DSMT4" ShapeID="_x0000_i6933" DrawAspect="Content" ObjectID="_1772213392" r:id="rId9271"/>
        </w:object>
      </w:r>
    </w:p>
    <w:p w:rsidR="00FC75D9" w:rsidRPr="00FC75D9" w:rsidRDefault="00FC75D9" w:rsidP="00FC75D9">
      <w:r w:rsidRPr="00FC75D9">
        <w:t xml:space="preserve">Lại có: </w:t>
      </w:r>
      <w:r w:rsidRPr="00FC75D9">
        <w:object w:dxaOrig="1860" w:dyaOrig="660">
          <v:shape id="_x0000_i6934" type="#_x0000_t75" style="width:93.4pt;height:32.8pt" o:ole="">
            <v:imagedata r:id="rId9272" o:title=""/>
          </v:shape>
          <o:OLEObject Type="Embed" ProgID="Equation.DSMT4" ShapeID="_x0000_i6934" DrawAspect="Content" ObjectID="_1772213393" r:id="rId9273"/>
        </w:object>
      </w:r>
    </w:p>
    <w:p w:rsidR="00FC75D9" w:rsidRPr="00FC75D9" w:rsidRDefault="00FC75D9" w:rsidP="00FC75D9">
      <w:r w:rsidRPr="00FC75D9">
        <w:object w:dxaOrig="5520" w:dyaOrig="700">
          <v:shape id="_x0000_i6935" type="#_x0000_t75" style="width:276.6pt;height:34.95pt" o:ole="">
            <v:imagedata r:id="rId9274" o:title=""/>
          </v:shape>
          <o:OLEObject Type="Embed" ProgID="Equation.DSMT4" ShapeID="_x0000_i6935" DrawAspect="Content" ObjectID="_1772213394" r:id="rId9275"/>
        </w:object>
      </w:r>
      <w:r w:rsidRPr="00FC75D9">
        <w:t>.</w:t>
      </w:r>
    </w:p>
    <w:bookmarkEnd w:id="303"/>
    <w:p w:rsidR="00FC75D9" w:rsidRPr="00FC75D9" w:rsidRDefault="00FC75D9" w:rsidP="00FC75D9">
      <w:r w:rsidRPr="00FC75D9">
        <w:t>Câu 123 (VD): Chiều dòng điện cảm ứng trong vòng dây đúng là?</w:t>
      </w:r>
    </w:p>
    <w:p w:rsidR="00FC75D9" w:rsidRPr="00FC75D9" w:rsidRDefault="008366DB" w:rsidP="00FC75D9">
      <w:r>
        <w:rPr>
          <w:noProof/>
        </w:rPr>
        <w:lastRenderedPageBreak/>
        <w:drawing>
          <wp:inline distT="0" distB="0" distL="0" distR="0">
            <wp:extent cx="6156325" cy="1212850"/>
            <wp:effectExtent l="0" t="0" r="0" b="6350"/>
            <wp:docPr id="61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46" cstate="email">
                      <a:extLst>
                        <a:ext uri="{28A0092B-C50C-407E-A947-70E740481C1C}">
                          <a14:useLocalDpi xmlns:a14="http://schemas.microsoft.com/office/drawing/2010/main"/>
                        </a:ext>
                      </a:extLst>
                    </a:blip>
                    <a:srcRect/>
                    <a:stretch>
                      <a:fillRect/>
                    </a:stretch>
                  </pic:blipFill>
                  <pic:spPr bwMode="auto">
                    <a:xfrm>
                      <a:off x="0" y="0"/>
                      <a:ext cx="6156325" cy="1212850"/>
                    </a:xfrm>
                    <a:prstGeom prst="rect">
                      <a:avLst/>
                    </a:prstGeom>
                    <a:noFill/>
                    <a:ln>
                      <a:noFill/>
                    </a:ln>
                  </pic:spPr>
                </pic:pic>
              </a:graphicData>
            </a:graphic>
          </wp:inline>
        </w:drawing>
      </w:r>
    </w:p>
    <w:p w:rsidR="00FC75D9" w:rsidRPr="00FC75D9" w:rsidRDefault="00FC75D9" w:rsidP="00FC75D9">
      <w:r w:rsidRPr="00FC75D9">
        <w:tab/>
        <w:t>A. Hình 4 và Hình 3.</w:t>
      </w:r>
      <w:r w:rsidRPr="00FC75D9">
        <w:tab/>
      </w:r>
      <w:r w:rsidRPr="00FC75D9">
        <w:rPr>
          <w:highlight w:val="yellow"/>
        </w:rPr>
        <w:t>B. Hình 1 và Hình 3</w:t>
      </w:r>
      <w:r w:rsidRPr="00FC75D9">
        <w:t xml:space="preserve">. </w:t>
      </w:r>
      <w:r w:rsidRPr="00FC75D9">
        <w:tab/>
        <w:t xml:space="preserve">C. Hình 1 và Hình 2. </w:t>
      </w:r>
      <w:r w:rsidRPr="00FC75D9">
        <w:tab/>
        <w:t xml:space="preserve">D. Hình 2 và Hình 4. </w:t>
      </w:r>
    </w:p>
    <w:p w:rsidR="00FC75D9" w:rsidRPr="00FC75D9" w:rsidRDefault="00FC75D9" w:rsidP="00FC75D9">
      <w:r w:rsidRPr="00FC75D9">
        <w:t xml:space="preserve">Phương pháp giải: </w:t>
      </w:r>
    </w:p>
    <w:p w:rsidR="00FC75D9" w:rsidRPr="00FC75D9" w:rsidRDefault="00FC75D9" w:rsidP="00FC75D9">
      <w:r w:rsidRPr="00FC75D9">
        <w:t>+ Vận dụng định luật Len-xơ về chiều dòng điện cảm ứng: Dòng điện cảm ứng có chiều sao cho từ trường của nó sinh ra có tác dụng chống lại nguyên nhân sinh ra nó.</w:t>
      </w:r>
    </w:p>
    <w:p w:rsidR="00FC75D9" w:rsidRPr="00FC75D9" w:rsidRDefault="00FC75D9" w:rsidP="00FC75D9">
      <w:r w:rsidRPr="00FC75D9">
        <w:t>+ Vận dụng quy tắc nắm bàn tay phải.</w:t>
      </w:r>
    </w:p>
    <w:p w:rsidR="00FC75D9" w:rsidRPr="00FC75D9" w:rsidRDefault="00FC75D9" w:rsidP="00FC75D9">
      <w:r w:rsidRPr="00FC75D9">
        <w:t xml:space="preserve">Giải chi tiết: </w:t>
      </w:r>
    </w:p>
    <w:p w:rsidR="00FC75D9" w:rsidRPr="00FC75D9" w:rsidRDefault="00FC75D9" w:rsidP="00FC75D9">
      <w:r w:rsidRPr="00FC75D9">
        <w:t>Áp dụng định luật Len-xơ về chiều dòng điện: Dòng điện cảm ứng có chiều sao cho từ trường của nó sinh ra có tác dụng chống lại nguyên nhân sinh ra nó  và áp dụng quy tắc nắm tay phải, ta có:</w:t>
      </w:r>
    </w:p>
    <w:p w:rsidR="00FC75D9" w:rsidRPr="00FC75D9" w:rsidRDefault="008366DB" w:rsidP="00FC75D9">
      <w:r>
        <w:rPr>
          <w:noProof/>
        </w:rPr>
        <w:drawing>
          <wp:inline distT="0" distB="0" distL="0" distR="0">
            <wp:extent cx="4391025" cy="1249680"/>
            <wp:effectExtent l="0" t="0" r="9525" b="7620"/>
            <wp:docPr id="6120" name="Picture 6120" descr="C:\Users\USER\Desktop\Văn Bản\Tháng 1.2022\đề 10_Hà Nội\da10-3_fil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0" descr="C:\Users\USER\Desktop\Văn Bản\Tháng 1.2022\đề 10_Hà Nội\da10-3_files\2.PNG"/>
                    <pic:cNvPicPr>
                      <a:picLocks noChangeAspect="1" noChangeArrowheads="1"/>
                    </pic:cNvPicPr>
                  </pic:nvPicPr>
                  <pic:blipFill>
                    <a:blip r:link="rId9276">
                      <a:extLst>
                        <a:ext uri="{28A0092B-C50C-407E-A947-70E740481C1C}">
                          <a14:useLocalDpi xmlns:a14="http://schemas.microsoft.com/office/drawing/2010/main" val="0"/>
                        </a:ext>
                      </a:extLst>
                    </a:blip>
                    <a:srcRect/>
                    <a:stretch>
                      <a:fillRect/>
                    </a:stretch>
                  </pic:blipFill>
                  <pic:spPr bwMode="auto">
                    <a:xfrm>
                      <a:off x="0" y="0"/>
                      <a:ext cx="4391025" cy="1249680"/>
                    </a:xfrm>
                    <a:prstGeom prst="rect">
                      <a:avLst/>
                    </a:prstGeom>
                    <a:noFill/>
                    <a:ln>
                      <a:noFill/>
                    </a:ln>
                  </pic:spPr>
                </pic:pic>
              </a:graphicData>
            </a:graphic>
          </wp:inline>
        </w:drawing>
      </w:r>
    </w:p>
    <w:p w:rsidR="00FC75D9" w:rsidRPr="00FC75D9" w:rsidRDefault="00FC75D9" w:rsidP="00FC75D9">
      <w:r w:rsidRPr="00FC75D9">
        <w:object w:dxaOrig="300" w:dyaOrig="240">
          <v:shape id="_x0000_i6936" type="#_x0000_t75" style="width:14.95pt;height:12.1pt" o:ole="">
            <v:imagedata r:id="rId9277" o:title=""/>
          </v:shape>
          <o:OLEObject Type="Embed" ProgID="Equation.DSMT4" ShapeID="_x0000_i6936" DrawAspect="Content" ObjectID="_1772213395" r:id="rId9278"/>
        </w:object>
      </w:r>
      <w:r w:rsidRPr="00FC75D9">
        <w:t xml:space="preserve"> Hình 1 và hình 3 - đúng; Hình 2 và hình 4 – sai.</w:t>
      </w:r>
    </w:p>
    <w:p w:rsidR="00FC75D9" w:rsidRPr="00FC75D9" w:rsidRDefault="00FC75D9" w:rsidP="00FC75D9">
      <w:r w:rsidRPr="00FC75D9">
        <w:t xml:space="preserve">Câu 124 (VD): Khảo sát thực nghiệm một con lắc lò xo gồm vật nhỏ có khối lượng 216g và lò xo có độ cứng k, dao động dưới tác dụng của ngoại lực </w:t>
      </w:r>
      <w:r w:rsidRPr="00FC75D9">
        <w:object w:dxaOrig="1485" w:dyaOrig="360">
          <v:shape id="_x0000_i6937" type="#_x0000_t75" style="width:74.85pt;height:17.8pt" o:ole="">
            <v:imagedata r:id="rId7847" o:title=""/>
          </v:shape>
          <o:OLEObject Type="Embed" ProgID="Equation.DSMT4" ShapeID="_x0000_i6937" DrawAspect="Content" ObjectID="_1772213396" r:id="rId9279"/>
        </w:object>
      </w:r>
      <w:r w:rsidRPr="00FC75D9">
        <w:t xml:space="preserve">, với </w:t>
      </w:r>
      <w:r w:rsidRPr="00FC75D9">
        <w:object w:dxaOrig="255" w:dyaOrig="360">
          <v:shape id="_x0000_i6938" type="#_x0000_t75" style="width:12.85pt;height:17.8pt" o:ole="">
            <v:imagedata r:id="rId7849" o:title=""/>
          </v:shape>
          <o:OLEObject Type="Embed" ProgID="Equation.DSMT4" ShapeID="_x0000_i6938" DrawAspect="Content" ObjectID="_1772213397" r:id="rId9280"/>
        </w:object>
      </w:r>
      <w:r w:rsidRPr="00FC75D9">
        <w:t xml:space="preserve"> không đổi và f thay đổi được. Kết quả khảo sát ta được đường biểu diễn biên độ A của con lắc theo tần số f có đồ thị như hình vẽ. Giá trị của k gần nhất với giá trị nào sau đây?</w:t>
      </w:r>
    </w:p>
    <w:p w:rsidR="00FC75D9" w:rsidRPr="00FC75D9" w:rsidRDefault="008366DB" w:rsidP="00FC75D9">
      <w:r>
        <w:rPr>
          <w:noProof/>
        </w:rPr>
        <w:drawing>
          <wp:inline distT="0" distB="0" distL="0" distR="0">
            <wp:extent cx="3784600" cy="2045970"/>
            <wp:effectExtent l="0" t="0" r="6350" b="0"/>
            <wp:docPr id="61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51">
                      <a:extLst>
                        <a:ext uri="{28A0092B-C50C-407E-A947-70E740481C1C}">
                          <a14:useLocalDpi xmlns:a14="http://schemas.microsoft.com/office/drawing/2010/main"/>
                        </a:ext>
                      </a:extLst>
                    </a:blip>
                    <a:srcRect/>
                    <a:stretch>
                      <a:fillRect/>
                    </a:stretch>
                  </pic:blipFill>
                  <pic:spPr bwMode="auto">
                    <a:xfrm>
                      <a:off x="0" y="0"/>
                      <a:ext cx="3784600" cy="2045970"/>
                    </a:xfrm>
                    <a:prstGeom prst="rect">
                      <a:avLst/>
                    </a:prstGeom>
                    <a:noFill/>
                    <a:ln>
                      <a:noFill/>
                    </a:ln>
                  </pic:spPr>
                </pic:pic>
              </a:graphicData>
            </a:graphic>
          </wp:inline>
        </w:drawing>
      </w:r>
    </w:p>
    <w:p w:rsidR="00FC75D9" w:rsidRPr="00FC75D9" w:rsidRDefault="00FC75D9" w:rsidP="00FC75D9">
      <w:r w:rsidRPr="00FC75D9">
        <w:tab/>
      </w:r>
      <w:r w:rsidRPr="00FC75D9">
        <w:rPr>
          <w:highlight w:val="yellow"/>
        </w:rPr>
        <w:t>A. 13,64 N/m</w:t>
      </w:r>
      <w:r w:rsidRPr="00FC75D9">
        <w:t xml:space="preserve"> </w:t>
      </w:r>
      <w:r w:rsidRPr="00FC75D9">
        <w:tab/>
        <w:t xml:space="preserve">B. 12,35 N/m </w:t>
      </w:r>
      <w:r w:rsidRPr="00FC75D9">
        <w:tab/>
        <w:t xml:space="preserve">C. 15,64 N/m </w:t>
      </w:r>
      <w:r w:rsidRPr="00FC75D9">
        <w:tab/>
        <w:t xml:space="preserve">D. 16,71 N/m </w:t>
      </w:r>
    </w:p>
    <w:p w:rsidR="00FC75D9" w:rsidRPr="00FC75D9" w:rsidRDefault="00FC75D9" w:rsidP="00FC75D9">
      <w:r w:rsidRPr="00FC75D9">
        <w:t xml:space="preserve">Phương pháp giải: </w:t>
      </w:r>
    </w:p>
    <w:p w:rsidR="00FC75D9" w:rsidRPr="00FC75D9" w:rsidRDefault="00FC75D9" w:rsidP="00FC75D9">
      <w:r w:rsidRPr="00FC75D9">
        <w:t xml:space="preserve">Tần số dao động của con lắc: </w:t>
      </w:r>
      <w:r w:rsidRPr="00FC75D9">
        <w:object w:dxaOrig="1160" w:dyaOrig="700">
          <v:shape id="_x0000_i6939" type="#_x0000_t75" style="width:57.75pt;height:34.95pt" o:ole="">
            <v:imagedata r:id="rId9281" o:title=""/>
          </v:shape>
          <o:OLEObject Type="Embed" ProgID="Equation.DSMT4" ShapeID="_x0000_i6939" DrawAspect="Content" ObjectID="_1772213398" r:id="rId9282"/>
        </w:object>
      </w:r>
    </w:p>
    <w:p w:rsidR="00FC75D9" w:rsidRPr="00FC75D9" w:rsidRDefault="00FC75D9" w:rsidP="00FC75D9">
      <w:r w:rsidRPr="00FC75D9">
        <w:lastRenderedPageBreak/>
        <w:t>Hiện tượng cộng hưởng cơ: Biên độ của dao động cưỡng bức đạt cực đại khi tần số của ngoại lực bằng tần số riêng.</w:t>
      </w:r>
    </w:p>
    <w:p w:rsidR="00FC75D9" w:rsidRPr="00FC75D9" w:rsidRDefault="00FC75D9" w:rsidP="00FC75D9">
      <w:r w:rsidRPr="00FC75D9">
        <w:t xml:space="preserve">Giải chi tiết: </w:t>
      </w:r>
    </w:p>
    <w:p w:rsidR="00FC75D9" w:rsidRPr="00FC75D9" w:rsidRDefault="00FC75D9" w:rsidP="00FC75D9">
      <w:r w:rsidRPr="00FC75D9">
        <w:t>Từ đồ thị ta thấy biên độ dao động của con lắc lớn nhất khi tần số của ngoại lực bằng 1,275 Hz.</w:t>
      </w:r>
    </w:p>
    <w:p w:rsidR="00FC75D9" w:rsidRPr="00FC75D9" w:rsidRDefault="00FC75D9" w:rsidP="00FC75D9">
      <w:r w:rsidRPr="00FC75D9">
        <w:t>Khi đó xảy ra hiện tượng cộng hưởng, tần số của ngoại lực bằng tần số đao dộng riêng của con lắc.</w:t>
      </w:r>
    </w:p>
    <w:p w:rsidR="00FC75D9" w:rsidRPr="00FC75D9" w:rsidRDefault="00FC75D9" w:rsidP="00FC75D9">
      <w:r w:rsidRPr="00FC75D9">
        <w:t>Vậy tần số riêng của con lắc là:</w:t>
      </w:r>
    </w:p>
    <w:p w:rsidR="00FC75D9" w:rsidRPr="00FC75D9" w:rsidRDefault="00FC75D9" w:rsidP="00FC75D9">
      <w:r w:rsidRPr="00FC75D9">
        <w:object w:dxaOrig="4120" w:dyaOrig="740">
          <v:shape id="_x0000_i6940" type="#_x0000_t75" style="width:206pt;height:37.05pt" o:ole="">
            <v:imagedata r:id="rId9283" o:title=""/>
          </v:shape>
          <o:OLEObject Type="Embed" ProgID="Equation.DSMT4" ShapeID="_x0000_i6940" DrawAspect="Content" ObjectID="_1772213399" r:id="rId9284"/>
        </w:object>
      </w:r>
      <w:r w:rsidRPr="00FC75D9">
        <w:object w:dxaOrig="2000" w:dyaOrig="400">
          <v:shape id="_x0000_i6941" type="#_x0000_t75" style="width:99.8pt;height:20.65pt" o:ole="">
            <v:imagedata r:id="rId9285" o:title=""/>
          </v:shape>
          <o:OLEObject Type="Embed" ProgID="Equation.DSMT4" ShapeID="_x0000_i6941" DrawAspect="Content" ObjectID="_1772213400" r:id="rId9286"/>
        </w:object>
      </w:r>
      <w:r w:rsidRPr="00FC75D9">
        <w:t>.</w:t>
      </w:r>
    </w:p>
    <w:p w:rsidR="00FC75D9" w:rsidRPr="00FC75D9" w:rsidRDefault="00FC75D9" w:rsidP="00FC75D9">
      <w:r w:rsidRPr="00FC75D9">
        <w:t xml:space="preserve">Câu 125 (VD): Một tụ điện không khí gồm có tất cả 21 bản hình tròn bán kính R = 2cm, đặt song song đối diện đan xen nhau như hình vẽ. Khoảng cách giữa hai tấm liên tiếp là d = 1mm. Mắc hai đầu tụ xoay với cuộn cảm </w:t>
      </w:r>
      <w:r w:rsidRPr="00FC75D9">
        <w:object w:dxaOrig="1140" w:dyaOrig="360">
          <v:shape id="_x0000_i6942" type="#_x0000_t75" style="width:57.05pt;height:17.8pt" o:ole="">
            <v:imagedata r:id="rId7852" o:title=""/>
          </v:shape>
          <o:OLEObject Type="Embed" ProgID="Equation.DSMT4" ShapeID="_x0000_i6942" DrawAspect="Content" ObjectID="_1772213401" r:id="rId9287"/>
        </w:object>
      </w:r>
      <w:r w:rsidRPr="00FC75D9">
        <w:t>. Khung dao động này có thể bắt được sóng điện từ có bước sóng là</w:t>
      </w:r>
    </w:p>
    <w:p w:rsidR="00FC75D9" w:rsidRPr="00FC75D9" w:rsidRDefault="008366DB" w:rsidP="00FC75D9">
      <w:r>
        <w:rPr>
          <w:noProof/>
        </w:rPr>
        <w:drawing>
          <wp:inline distT="0" distB="0" distL="0" distR="0">
            <wp:extent cx="1602740" cy="1358265"/>
            <wp:effectExtent l="0" t="0" r="0" b="0"/>
            <wp:docPr id="61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54">
                      <a:extLst>
                        <a:ext uri="{28A0092B-C50C-407E-A947-70E740481C1C}">
                          <a14:useLocalDpi xmlns:a14="http://schemas.microsoft.com/office/drawing/2010/main"/>
                        </a:ext>
                      </a:extLst>
                    </a:blip>
                    <a:srcRect/>
                    <a:stretch>
                      <a:fillRect/>
                    </a:stretch>
                  </pic:blipFill>
                  <pic:spPr bwMode="auto">
                    <a:xfrm>
                      <a:off x="0" y="0"/>
                      <a:ext cx="1602740" cy="1358265"/>
                    </a:xfrm>
                    <a:prstGeom prst="rect">
                      <a:avLst/>
                    </a:prstGeom>
                    <a:noFill/>
                    <a:ln>
                      <a:noFill/>
                    </a:ln>
                  </pic:spPr>
                </pic:pic>
              </a:graphicData>
            </a:graphic>
          </wp:inline>
        </w:drawing>
      </w:r>
    </w:p>
    <w:p w:rsidR="00FC75D9" w:rsidRPr="00FC75D9" w:rsidRDefault="00FC75D9" w:rsidP="00FC75D9">
      <w:r w:rsidRPr="00FC75D9">
        <w:tab/>
        <w:t xml:space="preserve">A. 3,97 m. </w:t>
      </w:r>
      <w:r w:rsidRPr="00FC75D9">
        <w:tab/>
        <w:t xml:space="preserve">B. 8,14 m. </w:t>
      </w:r>
      <w:r w:rsidRPr="00FC75D9">
        <w:tab/>
        <w:t xml:space="preserve">C. 81,44 m. </w:t>
      </w:r>
      <w:r w:rsidRPr="00FC75D9">
        <w:tab/>
      </w:r>
      <w:r w:rsidRPr="00FC75D9">
        <w:rPr>
          <w:highlight w:val="yellow"/>
        </w:rPr>
        <w:t>D. 79,48 m</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 xml:space="preserve">Điện dung của tụ điện: </w:t>
      </w:r>
      <w:r w:rsidRPr="00FC75D9">
        <w:object w:dxaOrig="1719" w:dyaOrig="660">
          <v:shape id="_x0000_i6943" type="#_x0000_t75" style="width:85.55pt;height:32.8pt" o:ole="">
            <v:imagedata r:id="rId9288" o:title=""/>
          </v:shape>
          <o:OLEObject Type="Embed" ProgID="Equation.DSMT4" ShapeID="_x0000_i6943" DrawAspect="Content" ObjectID="_1772213402" r:id="rId9289"/>
        </w:object>
      </w:r>
    </w:p>
    <w:p w:rsidR="00FC75D9" w:rsidRPr="00FC75D9" w:rsidRDefault="00FC75D9" w:rsidP="00FC75D9">
      <w:r w:rsidRPr="00FC75D9">
        <w:t xml:space="preserve">Điện dung của bộ tụ ghép song song: </w:t>
      </w:r>
      <w:r w:rsidRPr="00FC75D9">
        <w:object w:dxaOrig="2100" w:dyaOrig="360">
          <v:shape id="_x0000_i6944" type="#_x0000_t75" style="width:104.8pt;height:17.8pt" o:ole="">
            <v:imagedata r:id="rId9290" o:title=""/>
          </v:shape>
          <o:OLEObject Type="Embed" ProgID="Equation.DSMT4" ShapeID="_x0000_i6944" DrawAspect="Content" ObjectID="_1772213403" r:id="rId9291"/>
        </w:object>
      </w:r>
    </w:p>
    <w:p w:rsidR="00FC75D9" w:rsidRPr="00FC75D9" w:rsidRDefault="00FC75D9" w:rsidP="00FC75D9">
      <w:r w:rsidRPr="00FC75D9">
        <w:t xml:space="preserve">Bước sóng của sóng điện từ: </w:t>
      </w:r>
      <w:r w:rsidRPr="00FC75D9">
        <w:object w:dxaOrig="1200" w:dyaOrig="360">
          <v:shape id="_x0000_i6945" type="#_x0000_t75" style="width:59.9pt;height:17.8pt" o:ole="">
            <v:imagedata r:id="rId9292" o:title=""/>
          </v:shape>
          <o:OLEObject Type="Embed" ProgID="Equation.DSMT4" ShapeID="_x0000_i6945" DrawAspect="Content" ObjectID="_1772213404" r:id="rId9293"/>
        </w:object>
      </w:r>
    </w:p>
    <w:p w:rsidR="00FC75D9" w:rsidRPr="00FC75D9" w:rsidRDefault="00FC75D9" w:rsidP="00FC75D9">
      <w:r w:rsidRPr="00FC75D9">
        <w:t xml:space="preserve">Giải chi tiết: </w:t>
      </w:r>
    </w:p>
    <w:p w:rsidR="00FC75D9" w:rsidRPr="00FC75D9" w:rsidRDefault="00FC75D9" w:rsidP="00FC75D9">
      <w:r w:rsidRPr="00FC75D9">
        <w:t xml:space="preserve">Điện dung của tụ điện phẳng tạo bởi hai bản hình tròn đặt song song: </w:t>
      </w:r>
      <w:r w:rsidRPr="00FC75D9">
        <w:object w:dxaOrig="1840" w:dyaOrig="660">
          <v:shape id="_x0000_i6946" type="#_x0000_t75" style="width:92.65pt;height:32.8pt" o:ole="">
            <v:imagedata r:id="rId9294" o:title=""/>
          </v:shape>
          <o:OLEObject Type="Embed" ProgID="Equation.DSMT4" ShapeID="_x0000_i6946" DrawAspect="Content" ObjectID="_1772213405" r:id="rId9295"/>
        </w:object>
      </w:r>
    </w:p>
    <w:p w:rsidR="00FC75D9" w:rsidRPr="00FC75D9" w:rsidRDefault="00FC75D9" w:rsidP="00FC75D9">
      <w:r w:rsidRPr="00FC75D9">
        <w:t xml:space="preserve">Tụ điện gồm 21 bản hình tròn đặt song song </w:t>
      </w:r>
      <w:r w:rsidRPr="00FC75D9">
        <w:object w:dxaOrig="300" w:dyaOrig="240">
          <v:shape id="_x0000_i6947" type="#_x0000_t75" style="width:14.95pt;height:12.1pt" o:ole="">
            <v:imagedata r:id="rId9296" o:title=""/>
          </v:shape>
          <o:OLEObject Type="Embed" ProgID="Equation.DSMT4" ShapeID="_x0000_i6947" DrawAspect="Content" ObjectID="_1772213406" r:id="rId9297"/>
        </w:object>
      </w:r>
      <w:r w:rsidRPr="00FC75D9">
        <w:t xml:space="preserve"> Tụ này là hệ gồm 20 tụ điện ghép song song.</w:t>
      </w:r>
    </w:p>
    <w:p w:rsidR="00FC75D9" w:rsidRPr="00FC75D9" w:rsidRDefault="00FC75D9" w:rsidP="00FC75D9">
      <w:r w:rsidRPr="00FC75D9">
        <w:t>Điện dung nhỏ nhất và lớn nhất của tụ điện này là:</w:t>
      </w:r>
    </w:p>
    <w:p w:rsidR="00FC75D9" w:rsidRPr="00FC75D9" w:rsidRDefault="00FC75D9" w:rsidP="00FC75D9">
      <w:r w:rsidRPr="00FC75D9">
        <w:object w:dxaOrig="5000" w:dyaOrig="1080">
          <v:shape id="_x0000_i6948" type="#_x0000_t75" style="width:250.2pt;height:54.2pt" o:ole="">
            <v:imagedata r:id="rId9298" o:title=""/>
          </v:shape>
          <o:OLEObject Type="Embed" ProgID="Equation.DSMT4" ShapeID="_x0000_i6948" DrawAspect="Content" ObjectID="_1772213407" r:id="rId9299"/>
        </w:object>
      </w:r>
    </w:p>
    <w:p w:rsidR="00FC75D9" w:rsidRPr="00FC75D9" w:rsidRDefault="00FC75D9" w:rsidP="00FC75D9">
      <w:r w:rsidRPr="00FC75D9">
        <w:t>Khung dao động này có thể bắt được sóng điện từ có bước sóng:</w:t>
      </w:r>
    </w:p>
    <w:p w:rsidR="00FC75D9" w:rsidRPr="00FC75D9" w:rsidRDefault="00FC75D9" w:rsidP="00FC75D9">
      <w:r w:rsidRPr="00FC75D9">
        <w:object w:dxaOrig="2900" w:dyaOrig="420">
          <v:shape id="_x0000_i6949" type="#_x0000_t75" style="width:144.7pt;height:21.4pt" o:ole="">
            <v:imagedata r:id="rId9300" o:title=""/>
          </v:shape>
          <o:OLEObject Type="Embed" ProgID="Equation.DSMT4" ShapeID="_x0000_i6949" DrawAspect="Content" ObjectID="_1772213408" r:id="rId9301"/>
        </w:object>
      </w:r>
    </w:p>
    <w:p w:rsidR="00FC75D9" w:rsidRPr="00FC75D9" w:rsidRDefault="00FC75D9" w:rsidP="00FC75D9">
      <w:r w:rsidRPr="00FC75D9">
        <w:object w:dxaOrig="6020" w:dyaOrig="420">
          <v:shape id="_x0000_i6950" type="#_x0000_t75" style="width:300.85pt;height:21.4pt" o:ole="">
            <v:imagedata r:id="rId9302" o:title=""/>
          </v:shape>
          <o:OLEObject Type="Embed" ProgID="Equation.DSMT4" ShapeID="_x0000_i6950" DrawAspect="Content" ObjectID="_1772213409" r:id="rId9303"/>
        </w:object>
      </w:r>
    </w:p>
    <w:p w:rsidR="00FC75D9" w:rsidRPr="00FC75D9" w:rsidRDefault="00FC75D9" w:rsidP="00FC75D9">
      <w:r w:rsidRPr="00FC75D9">
        <w:object w:dxaOrig="2880" w:dyaOrig="400">
          <v:shape id="_x0000_i6951" type="#_x0000_t75" style="width:2in;height:20.65pt" o:ole="">
            <v:imagedata r:id="rId9304" o:title=""/>
          </v:shape>
          <o:OLEObject Type="Embed" ProgID="Equation.DSMT4" ShapeID="_x0000_i6951" DrawAspect="Content" ObjectID="_1772213410" r:id="rId9305"/>
        </w:object>
      </w:r>
      <w:r w:rsidRPr="00FC75D9">
        <w:t>.</w:t>
      </w:r>
    </w:p>
    <w:p w:rsidR="00FC75D9" w:rsidRPr="00FC75D9" w:rsidRDefault="00FC75D9" w:rsidP="00FC75D9">
      <w:r w:rsidRPr="00FC75D9">
        <w:t xml:space="preserve">Câu 126 (VD): Gọi </w:t>
      </w:r>
      <w:r w:rsidRPr="00FC75D9">
        <w:object w:dxaOrig="345" w:dyaOrig="360">
          <v:shape id="_x0000_i6952" type="#_x0000_t75" style="width:17.1pt;height:17.8pt" o:ole="">
            <v:imagedata r:id="rId7855" o:title=""/>
          </v:shape>
          <o:OLEObject Type="Embed" ProgID="Equation.DSMT4" ShapeID="_x0000_i6952" DrawAspect="Content" ObjectID="_1772213411" r:id="rId9306"/>
        </w:object>
      </w:r>
      <w:r w:rsidRPr="00FC75D9">
        <w:t xml:space="preserve"> là số hạt nhân phóng xạ ban đầu </w:t>
      </w:r>
      <w:r w:rsidRPr="00FC75D9">
        <w:object w:dxaOrig="705" w:dyaOrig="405">
          <v:shape id="_x0000_i6953" type="#_x0000_t75" style="width:35.65pt;height:20.65pt" o:ole="">
            <v:imagedata r:id="rId7857" o:title=""/>
          </v:shape>
          <o:OLEObject Type="Embed" ProgID="Equation.DSMT4" ShapeID="_x0000_i6953" DrawAspect="Content" ObjectID="_1772213412" r:id="rId9307"/>
        </w:object>
      </w:r>
      <w:r w:rsidRPr="00FC75D9">
        <w:t xml:space="preserve"> và ΔN là số hạt nhân đã phóng xạ sau thời gian t. Đồ thị nào sau đây biểu thị sự biến thiên của ΔN theo thời gian? </w:t>
      </w:r>
    </w:p>
    <w:p w:rsidR="00FC75D9" w:rsidRPr="00FC75D9" w:rsidRDefault="008366DB" w:rsidP="00FC75D9">
      <w:r>
        <w:rPr>
          <w:noProof/>
        </w:rPr>
        <w:drawing>
          <wp:inline distT="0" distB="0" distL="0" distR="0">
            <wp:extent cx="6482080" cy="1222375"/>
            <wp:effectExtent l="0" t="0" r="0" b="0"/>
            <wp:docPr id="61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59" cstate="email">
                      <a:extLst>
                        <a:ext uri="{28A0092B-C50C-407E-A947-70E740481C1C}">
                          <a14:useLocalDpi xmlns:a14="http://schemas.microsoft.com/office/drawing/2010/main"/>
                        </a:ext>
                      </a:extLst>
                    </a:blip>
                    <a:srcRect/>
                    <a:stretch>
                      <a:fillRect/>
                    </a:stretch>
                  </pic:blipFill>
                  <pic:spPr bwMode="auto">
                    <a:xfrm>
                      <a:off x="0" y="0"/>
                      <a:ext cx="6482080" cy="1222375"/>
                    </a:xfrm>
                    <a:prstGeom prst="rect">
                      <a:avLst/>
                    </a:prstGeom>
                    <a:noFill/>
                    <a:ln>
                      <a:noFill/>
                    </a:ln>
                  </pic:spPr>
                </pic:pic>
              </a:graphicData>
            </a:graphic>
          </wp:inline>
        </w:drawing>
      </w:r>
    </w:p>
    <w:p w:rsidR="00FC75D9" w:rsidRPr="00FC75D9" w:rsidRDefault="00FC75D9" w:rsidP="00FC75D9">
      <w:r w:rsidRPr="00FC75D9">
        <w:tab/>
        <w:t xml:space="preserve">A. Hình A </w:t>
      </w:r>
      <w:r w:rsidRPr="00FC75D9">
        <w:tab/>
      </w:r>
      <w:r w:rsidRPr="00FC75D9">
        <w:rPr>
          <w:highlight w:val="yellow"/>
        </w:rPr>
        <w:t>B. Hình B</w:t>
      </w:r>
      <w:r w:rsidRPr="00FC75D9">
        <w:t xml:space="preserve"> </w:t>
      </w:r>
      <w:r w:rsidRPr="00FC75D9">
        <w:tab/>
        <w:t xml:space="preserve">C. Hình C </w:t>
      </w:r>
      <w:r w:rsidRPr="00FC75D9">
        <w:tab/>
        <w:t xml:space="preserve">D. Hình D </w:t>
      </w:r>
    </w:p>
    <w:p w:rsidR="00FC75D9" w:rsidRPr="00FC75D9" w:rsidRDefault="00FC75D9" w:rsidP="00FC75D9">
      <w:r w:rsidRPr="00FC75D9">
        <w:t xml:space="preserve">Phương pháp giải: </w:t>
      </w:r>
    </w:p>
    <w:p w:rsidR="00FC75D9" w:rsidRPr="00FC75D9" w:rsidRDefault="00FC75D9" w:rsidP="00FC75D9">
      <w:r w:rsidRPr="00FC75D9">
        <w:t xml:space="preserve">Số hạt nhân còn lại: </w:t>
      </w:r>
      <w:r w:rsidRPr="00FC75D9">
        <w:object w:dxaOrig="1160" w:dyaOrig="540">
          <v:shape id="_x0000_i6954" type="#_x0000_t75" style="width:57.75pt;height:27.1pt" o:ole="">
            <v:imagedata r:id="rId9308" o:title=""/>
          </v:shape>
          <o:OLEObject Type="Embed" ProgID="Equation.DSMT4" ShapeID="_x0000_i6954" DrawAspect="Content" ObjectID="_1772213413" r:id="rId9309"/>
        </w:object>
      </w:r>
    </w:p>
    <w:p w:rsidR="00FC75D9" w:rsidRPr="00FC75D9" w:rsidRDefault="00FC75D9" w:rsidP="00FC75D9">
      <w:r w:rsidRPr="00FC75D9">
        <w:t xml:space="preserve">Số hạt nhân đã bị phân rã: </w:t>
      </w:r>
      <w:r w:rsidRPr="00FC75D9">
        <w:object w:dxaOrig="1860" w:dyaOrig="760">
          <v:shape id="_x0000_i6955" type="#_x0000_t75" style="width:93.4pt;height:37.8pt" o:ole="">
            <v:imagedata r:id="rId9310" o:title=""/>
          </v:shape>
          <o:OLEObject Type="Embed" ProgID="Equation.DSMT4" ShapeID="_x0000_i6955" DrawAspect="Content" ObjectID="_1772213414" r:id="rId9311"/>
        </w:object>
      </w:r>
    </w:p>
    <w:p w:rsidR="00FC75D9" w:rsidRPr="00FC75D9" w:rsidRDefault="00FC75D9" w:rsidP="00FC75D9">
      <w:r w:rsidRPr="00FC75D9">
        <w:t>Sử dụng lí thuyết về đồ thị hàm số.</w:t>
      </w:r>
    </w:p>
    <w:p w:rsidR="00FC75D9" w:rsidRPr="00FC75D9" w:rsidRDefault="00FC75D9" w:rsidP="00FC75D9">
      <w:r w:rsidRPr="00FC75D9">
        <w:t xml:space="preserve">Giải chi tiết: </w:t>
      </w:r>
    </w:p>
    <w:p w:rsidR="00FC75D9" w:rsidRPr="00FC75D9" w:rsidRDefault="00FC75D9" w:rsidP="00FC75D9">
      <w:r w:rsidRPr="00FC75D9">
        <w:t xml:space="preserve">Số hạt đã bị phân rã được xác định theo công thức: </w:t>
      </w:r>
      <w:r w:rsidRPr="00FC75D9">
        <w:object w:dxaOrig="1860" w:dyaOrig="760">
          <v:shape id="_x0000_i6956" type="#_x0000_t75" style="width:93.4pt;height:37.8pt" o:ole="">
            <v:imagedata r:id="rId9312" o:title=""/>
          </v:shape>
          <o:OLEObject Type="Embed" ProgID="Equation.DSMT4" ShapeID="_x0000_i6956" DrawAspect="Content" ObjectID="_1772213415" r:id="rId9313"/>
        </w:object>
      </w:r>
    </w:p>
    <w:p w:rsidR="00FC75D9" w:rsidRPr="00FC75D9" w:rsidRDefault="00FC75D9" w:rsidP="00FC75D9">
      <w:r w:rsidRPr="00FC75D9">
        <w:t xml:space="preserve">Hàm số </w:t>
      </w:r>
      <w:r w:rsidRPr="00FC75D9">
        <w:object w:dxaOrig="1860" w:dyaOrig="760">
          <v:shape id="_x0000_i6957" type="#_x0000_t75" style="width:93.4pt;height:37.8pt" o:ole="">
            <v:imagedata r:id="rId9314" o:title=""/>
          </v:shape>
          <o:OLEObject Type="Embed" ProgID="Equation.DSMT4" ShapeID="_x0000_i6957" DrawAspect="Content" ObjectID="_1772213416" r:id="rId9315"/>
        </w:object>
      </w:r>
      <w:r w:rsidRPr="00FC75D9">
        <w:t xml:space="preserve"> tăng từ 0 theo t và có tiệm cận ngang đi qua </w:t>
      </w:r>
      <w:r w:rsidRPr="00FC75D9">
        <w:object w:dxaOrig="340" w:dyaOrig="360">
          <v:shape id="_x0000_i6958" type="#_x0000_t75" style="width:17.1pt;height:17.8pt" o:ole="">
            <v:imagedata r:id="rId9316" o:title=""/>
          </v:shape>
          <o:OLEObject Type="Embed" ProgID="Equation.DSMT4" ShapeID="_x0000_i6958" DrawAspect="Content" ObjectID="_1772213417" r:id="rId9317"/>
        </w:object>
      </w:r>
      <w:r w:rsidRPr="00FC75D9">
        <w:t>.</w:t>
      </w:r>
    </w:p>
    <w:p w:rsidR="00FC75D9" w:rsidRPr="00FC75D9" w:rsidRDefault="00FC75D9" w:rsidP="00FC75D9">
      <w:r w:rsidRPr="00FC75D9">
        <w:object w:dxaOrig="300" w:dyaOrig="240">
          <v:shape id="_x0000_i6959" type="#_x0000_t75" style="width:14.95pt;height:12.1pt" o:ole="">
            <v:imagedata r:id="rId9318" o:title=""/>
          </v:shape>
          <o:OLEObject Type="Embed" ProgID="Equation.DSMT4" ShapeID="_x0000_i6959" DrawAspect="Content" ObjectID="_1772213418" r:id="rId9319"/>
        </w:object>
      </w:r>
      <w:r w:rsidRPr="00FC75D9">
        <w:t xml:space="preserve"> Đồ thị biểu diễn sự biến thiên của ΔN theo thời gian là đồ thị B.</w:t>
      </w:r>
    </w:p>
    <w:p w:rsidR="00FC75D9" w:rsidRPr="00FC75D9" w:rsidRDefault="00FC75D9" w:rsidP="00FC75D9">
      <w:r w:rsidRPr="00FC75D9">
        <w:t>Câu 127 (NB): Trong mạch dao động lí tưởng có dao động điện từ tự do thì điện tích q trên mỗi bản tụ điện và cường độ dòng điện i trong cuộn cảm biến thiên điều hòa theo thời gian với:</w:t>
      </w:r>
    </w:p>
    <w:p w:rsidR="00FC75D9" w:rsidRPr="00FC75D9" w:rsidRDefault="00FC75D9" w:rsidP="00FC75D9">
      <w:r w:rsidRPr="00FC75D9">
        <w:tab/>
        <w:t xml:space="preserve">A. Cùng tần số và cùng pha. </w:t>
      </w:r>
      <w:r w:rsidRPr="00FC75D9">
        <w:tab/>
        <w:t xml:space="preserve">B. Tần số khác nhau nhưng cùng pha. </w:t>
      </w:r>
    </w:p>
    <w:p w:rsidR="00FC75D9" w:rsidRPr="00FC75D9" w:rsidRDefault="00FC75D9" w:rsidP="00FC75D9">
      <w:r w:rsidRPr="00FC75D9">
        <w:tab/>
      </w:r>
      <w:r w:rsidRPr="00FC75D9">
        <w:rPr>
          <w:highlight w:val="yellow"/>
        </w:rPr>
        <w:t xml:space="preserve">C. Cùng tần số và q trễ pha </w:t>
      </w:r>
      <w:r w:rsidRPr="00FC75D9">
        <w:rPr>
          <w:highlight w:val="yellow"/>
        </w:rPr>
        <w:object w:dxaOrig="240" w:dyaOrig="615">
          <v:shape id="_x0000_i6960" type="#_x0000_t75" style="width:12.1pt;height:30.65pt" o:ole="">
            <v:imagedata r:id="rId7860" o:title=""/>
          </v:shape>
          <o:OLEObject Type="Embed" ProgID="Equation.DSMT4" ShapeID="_x0000_i6960" DrawAspect="Content" ObjectID="_1772213419" r:id="rId9320"/>
        </w:object>
      </w:r>
      <w:r w:rsidRPr="00FC75D9">
        <w:rPr>
          <w:highlight w:val="yellow"/>
        </w:rPr>
        <w:t xml:space="preserve"> so với i.</w:t>
      </w:r>
      <w:r w:rsidRPr="00FC75D9">
        <w:t xml:space="preserve"> </w:t>
      </w:r>
      <w:r w:rsidRPr="00FC75D9">
        <w:tab/>
        <w:t xml:space="preserve">D. Cùng tần số và q sớm pha </w:t>
      </w:r>
      <w:r w:rsidRPr="00FC75D9">
        <w:object w:dxaOrig="240" w:dyaOrig="615">
          <v:shape id="_x0000_i6961" type="#_x0000_t75" style="width:12.1pt;height:30.65pt" o:ole="">
            <v:imagedata r:id="rId7862" o:title=""/>
          </v:shape>
          <o:OLEObject Type="Embed" ProgID="Equation.DSMT4" ShapeID="_x0000_i6961" DrawAspect="Content" ObjectID="_1772213420" r:id="rId9321"/>
        </w:object>
      </w:r>
      <w:r w:rsidRPr="00FC75D9">
        <w:t xml:space="preserve"> so với i. </w:t>
      </w:r>
    </w:p>
    <w:p w:rsidR="00FC75D9" w:rsidRPr="00FC75D9" w:rsidRDefault="00FC75D9" w:rsidP="00FC75D9">
      <w:r w:rsidRPr="00FC75D9">
        <w:t xml:space="preserve">Phương pháp giải: </w:t>
      </w:r>
    </w:p>
    <w:p w:rsidR="00FC75D9" w:rsidRPr="00FC75D9" w:rsidRDefault="00FC75D9" w:rsidP="00FC75D9">
      <w:r w:rsidRPr="00FC75D9">
        <w:t>Trong mạch dao động LC lí tưởng thì điện tích và cường độ dòng điện có biểu thức:</w:t>
      </w:r>
    </w:p>
    <w:p w:rsidR="00FC75D9" w:rsidRPr="00FC75D9" w:rsidRDefault="00FC75D9" w:rsidP="00FC75D9">
      <w:r w:rsidRPr="00FC75D9">
        <w:object w:dxaOrig="3360" w:dyaOrig="1120">
          <v:shape id="_x0000_i6962" type="#_x0000_t75" style="width:167.5pt;height:55.6pt" o:ole="">
            <v:imagedata r:id="rId9322" o:title=""/>
          </v:shape>
          <o:OLEObject Type="Embed" ProgID="Equation.DSMT4" ShapeID="_x0000_i6962" DrawAspect="Content" ObjectID="_1772213421" r:id="rId9323"/>
        </w:object>
      </w:r>
    </w:p>
    <w:p w:rsidR="00FC75D9" w:rsidRPr="00FC75D9" w:rsidRDefault="00FC75D9" w:rsidP="00FC75D9">
      <w:r w:rsidRPr="00FC75D9">
        <w:t xml:space="preserve">Giải chi tiết: </w:t>
      </w:r>
    </w:p>
    <w:p w:rsidR="00FC75D9" w:rsidRPr="00FC75D9" w:rsidRDefault="00FC75D9" w:rsidP="00FC75D9">
      <w:r w:rsidRPr="00FC75D9">
        <w:t>Biểu thức của điện tích và cường độ dòng điện:</w:t>
      </w:r>
    </w:p>
    <w:p w:rsidR="00FC75D9" w:rsidRPr="00FC75D9" w:rsidRDefault="00FC75D9" w:rsidP="00FC75D9">
      <w:r w:rsidRPr="00FC75D9">
        <w:object w:dxaOrig="3360" w:dyaOrig="1120">
          <v:shape id="_x0000_i6963" type="#_x0000_t75" style="width:167.5pt;height:55.6pt" o:ole="">
            <v:imagedata r:id="rId9324" o:title=""/>
          </v:shape>
          <o:OLEObject Type="Embed" ProgID="Equation.DSMT4" ShapeID="_x0000_i6963" DrawAspect="Content" ObjectID="_1772213422" r:id="rId9325"/>
        </w:object>
      </w:r>
    </w:p>
    <w:p w:rsidR="00FC75D9" w:rsidRPr="00FC75D9" w:rsidRDefault="00FC75D9" w:rsidP="00FC75D9">
      <w:r w:rsidRPr="00FC75D9">
        <w:object w:dxaOrig="300" w:dyaOrig="240">
          <v:shape id="_x0000_i6964" type="#_x0000_t75" style="width:14.95pt;height:12.1pt" o:ole="">
            <v:imagedata r:id="rId9326" o:title=""/>
          </v:shape>
          <o:OLEObject Type="Embed" ProgID="Equation.DSMT4" ShapeID="_x0000_i6964" DrawAspect="Content" ObjectID="_1772213423" r:id="rId9327"/>
        </w:object>
      </w:r>
      <w:r w:rsidRPr="00FC75D9">
        <w:t xml:space="preserve"> q biến thiên điều hòa theo thời gian với cùng tần số trễ pha </w:t>
      </w:r>
      <w:r w:rsidRPr="00FC75D9">
        <w:object w:dxaOrig="240" w:dyaOrig="620">
          <v:shape id="_x0000_i6965" type="#_x0000_t75" style="width:12.1pt;height:31.35pt" o:ole="">
            <v:imagedata r:id="rId9328" o:title=""/>
          </v:shape>
          <o:OLEObject Type="Embed" ProgID="Equation.DSMT4" ShapeID="_x0000_i6965" DrawAspect="Content" ObjectID="_1772213424" r:id="rId9329"/>
        </w:object>
      </w:r>
      <w:r w:rsidRPr="00FC75D9">
        <w:t xml:space="preserve"> so với i.</w:t>
      </w:r>
    </w:p>
    <w:p w:rsidR="00FC75D9" w:rsidRPr="00FC75D9" w:rsidRDefault="00FC75D9" w:rsidP="00FC75D9">
      <w:r w:rsidRPr="00FC75D9">
        <w:t>Câu 128 (NB): Chiếu một chùm sáng đi qua một máy quang phổ lăng kính, chùm sáng lần lượt đi qua</w:t>
      </w:r>
    </w:p>
    <w:p w:rsidR="00FC75D9" w:rsidRPr="00FC75D9" w:rsidRDefault="00FC75D9" w:rsidP="00FC75D9">
      <w:r w:rsidRPr="00FC75D9">
        <w:tab/>
        <w:t xml:space="preserve">A. ống chuẩn trực, buồng tối, hệ tán sắc. </w:t>
      </w:r>
      <w:r w:rsidRPr="00FC75D9">
        <w:tab/>
        <w:t xml:space="preserve">B. hệ tán sắc, ống chuẩn trực, buồng tối. </w:t>
      </w:r>
    </w:p>
    <w:p w:rsidR="00FC75D9" w:rsidRPr="00FC75D9" w:rsidRDefault="00FC75D9" w:rsidP="00FC75D9">
      <w:r w:rsidRPr="00FC75D9">
        <w:tab/>
        <w:t xml:space="preserve">C. hệ tán sắc, buồng tối, ống chuẩn trực. </w:t>
      </w:r>
      <w:r w:rsidRPr="00FC75D9">
        <w:tab/>
      </w:r>
      <w:r w:rsidRPr="00FC75D9">
        <w:rPr>
          <w:highlight w:val="yellow"/>
        </w:rPr>
        <w:t>D. ống chuẩn trực, hệ tán sắc, buồng tối</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Sử dụng sơ đồ cấu tạo máy quang phổ lăng kính.</w:t>
      </w:r>
    </w:p>
    <w:p w:rsidR="00FC75D9" w:rsidRPr="00FC75D9" w:rsidRDefault="00FC75D9" w:rsidP="00FC75D9">
      <w:r w:rsidRPr="00FC75D9">
        <w:t xml:space="preserve">Giải chi tiết: </w:t>
      </w:r>
    </w:p>
    <w:p w:rsidR="00FC75D9" w:rsidRPr="00FC75D9" w:rsidRDefault="008366DB" w:rsidP="00FC75D9">
      <w:r>
        <w:rPr>
          <w:noProof/>
        </w:rPr>
        <w:drawing>
          <wp:inline distT="0" distB="0" distL="0" distR="0">
            <wp:extent cx="3992880" cy="1312545"/>
            <wp:effectExtent l="0" t="0" r="7620" b="1905"/>
            <wp:docPr id="615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330">
                      <a:extLst>
                        <a:ext uri="{28A0092B-C50C-407E-A947-70E740481C1C}">
                          <a14:useLocalDpi xmlns:a14="http://schemas.microsoft.com/office/drawing/2010/main"/>
                        </a:ext>
                      </a:extLst>
                    </a:blip>
                    <a:srcRect/>
                    <a:stretch>
                      <a:fillRect/>
                    </a:stretch>
                  </pic:blipFill>
                  <pic:spPr bwMode="auto">
                    <a:xfrm>
                      <a:off x="0" y="0"/>
                      <a:ext cx="3992880" cy="1312545"/>
                    </a:xfrm>
                    <a:prstGeom prst="rect">
                      <a:avLst/>
                    </a:prstGeom>
                    <a:noFill/>
                    <a:ln>
                      <a:noFill/>
                    </a:ln>
                  </pic:spPr>
                </pic:pic>
              </a:graphicData>
            </a:graphic>
          </wp:inline>
        </w:drawing>
      </w:r>
      <w:r w:rsidR="00FC75D9" w:rsidRPr="00FC75D9">
        <w:t> </w:t>
      </w:r>
    </w:p>
    <w:p w:rsidR="00FC75D9" w:rsidRPr="00FC75D9" w:rsidRDefault="00FC75D9" w:rsidP="00FC75D9">
      <w:r w:rsidRPr="00FC75D9">
        <w:t>Chiếu một chùm sáng đi qua một máy quang phổ lăng kính, chùm sáng lần lượt đi qua: ống chuẩn trực, hệ tán sắc, buồng tối.</w:t>
      </w:r>
    </w:p>
    <w:p w:rsidR="00FC75D9" w:rsidRPr="00FC75D9" w:rsidRDefault="00FC75D9" w:rsidP="00FC75D9">
      <w:r w:rsidRPr="00FC75D9">
        <w:t>Câu 129 (VD): Mạng lưới điện sinh hoạt ở Việt Nam có điện áp hiệu dụng thường là 220V, còn ở Nhật Bản thì giá trị này là 110V. Chiếc đài radio Sony được xách tay từ Nhật Bản về Việt Nam, để dùng bình thường người ta phải dùng bộ sạc (máy biến áp nhỏ). Tỉ số vòng dây cuộn thứ cấp và sơ cấp của máy biến áp là k. Máy biến áp này là</w:t>
      </w:r>
    </w:p>
    <w:p w:rsidR="00FC75D9" w:rsidRPr="00FC75D9" w:rsidRDefault="00FC75D9" w:rsidP="00FC75D9">
      <w:r w:rsidRPr="00FC75D9">
        <w:tab/>
      </w:r>
      <w:r w:rsidRPr="00FC75D9">
        <w:rPr>
          <w:highlight w:val="yellow"/>
        </w:rPr>
        <w:t>A. máy hạ áp, k = 0,5.</w:t>
      </w:r>
      <w:r w:rsidRPr="00FC75D9">
        <w:tab/>
      </w:r>
      <w:r w:rsidRPr="00FC75D9">
        <w:tab/>
        <w:t>B. máy hạ áp, k = 0,2.</w:t>
      </w:r>
    </w:p>
    <w:p w:rsidR="00FC75D9" w:rsidRPr="00FC75D9" w:rsidRDefault="00FC75D9" w:rsidP="00FC75D9">
      <w:r w:rsidRPr="00FC75D9">
        <w:tab/>
        <w:t xml:space="preserve">C. máy tăng áp, k = 2. </w:t>
      </w:r>
      <w:r w:rsidRPr="00FC75D9">
        <w:tab/>
      </w:r>
      <w:r w:rsidRPr="00FC75D9">
        <w:tab/>
        <w:t>D. máy tăng áp, k = 5.</w:t>
      </w:r>
    </w:p>
    <w:p w:rsidR="00FC75D9" w:rsidRPr="00FC75D9" w:rsidRDefault="00FC75D9" w:rsidP="00FC75D9">
      <w:r w:rsidRPr="00FC75D9">
        <w:t xml:space="preserve">Phương pháp giải: </w:t>
      </w:r>
    </w:p>
    <w:p w:rsidR="00FC75D9" w:rsidRPr="00FC75D9" w:rsidRDefault="00FC75D9" w:rsidP="00FC75D9">
      <w:r w:rsidRPr="00FC75D9">
        <w:t xml:space="preserve">Máy tăng áp là máy có: </w:t>
      </w:r>
      <w:r w:rsidRPr="00FC75D9">
        <w:object w:dxaOrig="840" w:dyaOrig="360">
          <v:shape id="_x0000_i6966" type="#_x0000_t75" style="width:42.05pt;height:17.8pt" o:ole="">
            <v:imagedata r:id="rId9331" o:title=""/>
          </v:shape>
          <o:OLEObject Type="Embed" ProgID="Equation.DSMT4" ShapeID="_x0000_i6966" DrawAspect="Content" ObjectID="_1772213425" r:id="rId9332"/>
        </w:object>
      </w:r>
    </w:p>
    <w:p w:rsidR="00FC75D9" w:rsidRPr="00FC75D9" w:rsidRDefault="00FC75D9" w:rsidP="00FC75D9">
      <w:r w:rsidRPr="00FC75D9">
        <w:t xml:space="preserve">Máy hạ áp là máy có : </w:t>
      </w:r>
      <w:r w:rsidRPr="00FC75D9">
        <w:object w:dxaOrig="840" w:dyaOrig="360">
          <v:shape id="_x0000_i6967" type="#_x0000_t75" style="width:42.05pt;height:17.8pt" o:ole="">
            <v:imagedata r:id="rId9333" o:title=""/>
          </v:shape>
          <o:OLEObject Type="Embed" ProgID="Equation.DSMT4" ShapeID="_x0000_i6967" DrawAspect="Content" ObjectID="_1772213426" r:id="rId9334"/>
        </w:object>
      </w:r>
    </w:p>
    <w:p w:rsidR="00FC75D9" w:rsidRPr="00FC75D9" w:rsidRDefault="00FC75D9" w:rsidP="00FC75D9">
      <w:r w:rsidRPr="00FC75D9">
        <w:t xml:space="preserve">Công thức máy biến áp: </w:t>
      </w:r>
      <w:r w:rsidRPr="00FC75D9">
        <w:object w:dxaOrig="960" w:dyaOrig="680">
          <v:shape id="_x0000_i6968" type="#_x0000_t75" style="width:48.5pt;height:34.2pt" o:ole="">
            <v:imagedata r:id="rId9335" o:title=""/>
          </v:shape>
          <o:OLEObject Type="Embed" ProgID="Equation.DSMT4" ShapeID="_x0000_i6968" DrawAspect="Content" ObjectID="_1772213427" r:id="rId9336"/>
        </w:object>
      </w:r>
    </w:p>
    <w:p w:rsidR="00FC75D9" w:rsidRPr="00FC75D9" w:rsidRDefault="00FC75D9" w:rsidP="00FC75D9">
      <w:r w:rsidRPr="00FC75D9">
        <w:t xml:space="preserve">Giải chi tiết: </w:t>
      </w:r>
    </w:p>
    <w:p w:rsidR="00FC75D9" w:rsidRPr="00FC75D9" w:rsidRDefault="00FC75D9" w:rsidP="00FC75D9">
      <w:r w:rsidRPr="00FC75D9">
        <w:t xml:space="preserve">Vì </w:t>
      </w:r>
      <w:r w:rsidRPr="00FC75D9">
        <w:object w:dxaOrig="2680" w:dyaOrig="360">
          <v:shape id="_x0000_i6969" type="#_x0000_t75" style="width:134pt;height:17.8pt" o:ole="">
            <v:imagedata r:id="rId9337" o:title=""/>
          </v:shape>
          <o:OLEObject Type="Embed" ProgID="Equation.DSMT4" ShapeID="_x0000_i6969" DrawAspect="Content" ObjectID="_1772213428" r:id="rId9338"/>
        </w:object>
      </w:r>
      <w:r w:rsidRPr="00FC75D9">
        <w:t xml:space="preserve"> là máy hạ áp.</w:t>
      </w:r>
    </w:p>
    <w:p w:rsidR="00FC75D9" w:rsidRPr="00FC75D9" w:rsidRDefault="00FC75D9" w:rsidP="00FC75D9">
      <w:r w:rsidRPr="00FC75D9">
        <w:t>Tỉ số vòng dây của cuộn thứ cấp và sơ cấp:</w:t>
      </w:r>
    </w:p>
    <w:p w:rsidR="00FC75D9" w:rsidRPr="00FC75D9" w:rsidRDefault="00FC75D9" w:rsidP="00FC75D9">
      <w:r w:rsidRPr="00FC75D9">
        <w:t xml:space="preserve">vv </w:t>
      </w:r>
      <w:r w:rsidRPr="00FC75D9">
        <w:object w:dxaOrig="2520" w:dyaOrig="680">
          <v:shape id="_x0000_i6970" type="#_x0000_t75" style="width:126.2pt;height:34.2pt" o:ole="">
            <v:imagedata r:id="rId9339" o:title=""/>
          </v:shape>
          <o:OLEObject Type="Embed" ProgID="Equation.DSMT4" ShapeID="_x0000_i6970" DrawAspect="Content" ObjectID="_1772213429" r:id="rId9340"/>
        </w:object>
      </w:r>
      <w:r w:rsidRPr="00FC75D9">
        <w:t>.</w:t>
      </w:r>
    </w:p>
    <w:p w:rsidR="00FC75D9" w:rsidRPr="00FC75D9" w:rsidRDefault="00FC75D9" w:rsidP="00FC75D9">
      <w:r w:rsidRPr="00FC75D9">
        <w:lastRenderedPageBreak/>
        <w:t xml:space="preserve">Câu 130 (VD): Kim loại làm catốt của tế bào quang điện có công thoát A = 3,45eV. Khi chiếu vào 4 bức xạ điện từ có </w:t>
      </w:r>
      <w:r w:rsidRPr="00FC75D9">
        <w:object w:dxaOrig="2565" w:dyaOrig="360">
          <v:shape id="_x0000_i6971" type="#_x0000_t75" style="width:127.6pt;height:17.8pt" o:ole="">
            <v:imagedata r:id="rId7864" o:title=""/>
          </v:shape>
          <o:OLEObject Type="Embed" ProgID="Equation.DSMT4" ShapeID="_x0000_i6971" DrawAspect="Content" ObjectID="_1772213430" r:id="rId9341"/>
        </w:object>
      </w:r>
      <w:r w:rsidRPr="00FC75D9">
        <w:t xml:space="preserve"> </w:t>
      </w:r>
      <w:r w:rsidRPr="00FC75D9">
        <w:object w:dxaOrig="2505" w:dyaOrig="360">
          <v:shape id="_x0000_i6972" type="#_x0000_t75" style="width:125.45pt;height:17.8pt" o:ole="">
            <v:imagedata r:id="rId7866" o:title=""/>
          </v:shape>
          <o:OLEObject Type="Embed" ProgID="Equation.DSMT4" ShapeID="_x0000_i6972" DrawAspect="Content" ObjectID="_1772213431" r:id="rId9342"/>
        </w:object>
      </w:r>
      <w:r w:rsidRPr="00FC75D9">
        <w:t xml:space="preserve"> thì số bức xạ gây ra hiện tượng quang điện là </w:t>
      </w:r>
    </w:p>
    <w:p w:rsidR="00FC75D9" w:rsidRPr="00FC75D9" w:rsidRDefault="00FC75D9" w:rsidP="00FC75D9">
      <w:r w:rsidRPr="00FC75D9">
        <w:tab/>
      </w:r>
      <w:r w:rsidRPr="00FC75D9">
        <w:rPr>
          <w:highlight w:val="yellow"/>
        </w:rPr>
        <w:t>Đáp án: 2</w:t>
      </w:r>
    </w:p>
    <w:p w:rsidR="00FC75D9" w:rsidRPr="00FC75D9" w:rsidRDefault="00FC75D9" w:rsidP="00FC75D9">
      <w:r w:rsidRPr="00FC75D9">
        <w:t xml:space="preserve">Phương pháp giải: </w:t>
      </w:r>
    </w:p>
    <w:p w:rsidR="00FC75D9" w:rsidRPr="00FC75D9" w:rsidRDefault="00FC75D9" w:rsidP="00FC75D9">
      <w:r w:rsidRPr="00FC75D9">
        <w:t xml:space="preserve">Điều kiện xảy ra hiện tượng quang điện: </w:t>
      </w:r>
      <w:r w:rsidRPr="00FC75D9">
        <w:object w:dxaOrig="660" w:dyaOrig="360">
          <v:shape id="_x0000_i6973" type="#_x0000_t75" style="width:32.8pt;height:17.8pt" o:ole="">
            <v:imagedata r:id="rId9343" o:title=""/>
          </v:shape>
          <o:OLEObject Type="Embed" ProgID="Equation.DSMT4" ShapeID="_x0000_i6973" DrawAspect="Content" ObjectID="_1772213432" r:id="rId9344"/>
        </w:object>
      </w:r>
    </w:p>
    <w:p w:rsidR="00FC75D9" w:rsidRPr="00FC75D9" w:rsidRDefault="00FC75D9" w:rsidP="00FC75D9">
      <w:r w:rsidRPr="00FC75D9">
        <w:t xml:space="preserve">Giới hạn quang điện: </w:t>
      </w:r>
      <w:r w:rsidRPr="00FC75D9">
        <w:object w:dxaOrig="820" w:dyaOrig="620">
          <v:shape id="_x0000_i6974" type="#_x0000_t75" style="width:40.65pt;height:31.35pt" o:ole="">
            <v:imagedata r:id="rId9345" o:title=""/>
          </v:shape>
          <o:OLEObject Type="Embed" ProgID="Equation.DSMT4" ShapeID="_x0000_i6974" DrawAspect="Content" ObjectID="_1772213433" r:id="rId9346"/>
        </w:object>
      </w:r>
    </w:p>
    <w:p w:rsidR="00FC75D9" w:rsidRPr="00FC75D9" w:rsidRDefault="00FC75D9" w:rsidP="00FC75D9">
      <w:r w:rsidRPr="00FC75D9">
        <w:t xml:space="preserve">Giải chi tiết: </w:t>
      </w:r>
    </w:p>
    <w:p w:rsidR="00FC75D9" w:rsidRPr="00FC75D9" w:rsidRDefault="00FC75D9" w:rsidP="00FC75D9">
      <w:r w:rsidRPr="00FC75D9">
        <w:t xml:space="preserve">Giới hạn quang điện của kim loại làm catot: </w:t>
      </w:r>
    </w:p>
    <w:p w:rsidR="00FC75D9" w:rsidRPr="00FC75D9" w:rsidRDefault="00FC75D9" w:rsidP="00FC75D9">
      <w:r w:rsidRPr="00FC75D9">
        <w:object w:dxaOrig="3739" w:dyaOrig="700">
          <v:shape id="_x0000_i6975" type="#_x0000_t75" style="width:187.5pt;height:34.95pt" o:ole="">
            <v:imagedata r:id="rId9347" o:title=""/>
          </v:shape>
          <o:OLEObject Type="Embed" ProgID="Equation.DSMT4" ShapeID="_x0000_i6975" DrawAspect="Content" ObjectID="_1772213434" r:id="rId9348"/>
        </w:object>
      </w:r>
    </w:p>
    <w:p w:rsidR="00FC75D9" w:rsidRPr="00FC75D9" w:rsidRDefault="00FC75D9" w:rsidP="00FC75D9">
      <w:r w:rsidRPr="00FC75D9">
        <w:t xml:space="preserve">Để xảy ra hiện tượng quang điện thì: </w:t>
      </w:r>
      <w:r w:rsidRPr="00FC75D9">
        <w:object w:dxaOrig="660" w:dyaOrig="360">
          <v:shape id="_x0000_i6976" type="#_x0000_t75" style="width:32.8pt;height:17.8pt" o:ole="">
            <v:imagedata r:id="rId9349" o:title=""/>
          </v:shape>
          <o:OLEObject Type="Embed" ProgID="Equation.DSMT4" ShapeID="_x0000_i6976" DrawAspect="Content" ObjectID="_1772213435" r:id="rId9350"/>
        </w:object>
      </w:r>
    </w:p>
    <w:p w:rsidR="00FC75D9" w:rsidRPr="00FC75D9" w:rsidRDefault="00FC75D9" w:rsidP="00FC75D9">
      <w:r w:rsidRPr="00FC75D9">
        <w:t xml:space="preserve">Mà: </w:t>
      </w:r>
      <w:r w:rsidRPr="00FC75D9">
        <w:object w:dxaOrig="2900" w:dyaOrig="1480">
          <v:shape id="_x0000_i6977" type="#_x0000_t75" style="width:144.7pt;height:73.45pt" o:ole="">
            <v:imagedata r:id="rId9351" o:title=""/>
          </v:shape>
          <o:OLEObject Type="Embed" ProgID="Equation.DSMT4" ShapeID="_x0000_i6977" DrawAspect="Content" ObjectID="_1772213436" r:id="rId9352"/>
        </w:object>
      </w:r>
    </w:p>
    <w:p w:rsidR="00FC75D9" w:rsidRPr="00FC75D9" w:rsidRDefault="00FC75D9" w:rsidP="00FC75D9">
      <w:r w:rsidRPr="00FC75D9">
        <w:object w:dxaOrig="300" w:dyaOrig="240">
          <v:shape id="_x0000_i6978" type="#_x0000_t75" style="width:14.95pt;height:12.1pt" o:ole="">
            <v:imagedata r:id="rId9353" o:title=""/>
          </v:shape>
          <o:OLEObject Type="Embed" ProgID="Equation.DSMT4" ShapeID="_x0000_i6978" DrawAspect="Content" ObjectID="_1772213437" r:id="rId9354"/>
        </w:object>
      </w:r>
      <w:r w:rsidRPr="00FC75D9">
        <w:t xml:space="preserve"> Các bức xạ gây ra hiện tượng quang điện là: </w:t>
      </w:r>
      <w:r w:rsidRPr="00FC75D9">
        <w:object w:dxaOrig="580" w:dyaOrig="360">
          <v:shape id="_x0000_i6979" type="#_x0000_t75" style="width:28.5pt;height:17.8pt" o:ole="">
            <v:imagedata r:id="rId9355" o:title=""/>
          </v:shape>
          <o:OLEObject Type="Embed" ProgID="Equation.DSMT4" ShapeID="_x0000_i6979" DrawAspect="Content" ObjectID="_1772213438" r:id="rId9356"/>
        </w:object>
      </w:r>
      <w:r w:rsidRPr="00FC75D9">
        <w:t>.</w:t>
      </w:r>
    </w:p>
    <w:p w:rsidR="00FC75D9" w:rsidRPr="00FC75D9" w:rsidRDefault="00FC75D9" w:rsidP="00FC75D9">
      <w:r w:rsidRPr="00FC75D9">
        <w:t xml:space="preserve">Câu 131 (VDC): Hỗn hợp A gồm 3 chất X, Y, Z là 3 hiđrocacbon mạch hở có cùng công thức đơn giản nhất (theo thứ tự tăng dần về số nguyên tử cacbon), trong đó C chiếm 92,31% về khối lượng. Khi đốt cháy 0,01 mol chất Z thu được không quá 2,75 gam CO2. Cho 3,12 gam hỗn hợp A (có số mol các chất bằng nhau) tác dụng với lượng dư dung dịch AgNO3/NH3 thu được tối đa m gam kết tủa. Giá trị của m là (cho NTK: H = 1; C = 12; O = 16; Ag = 108) </w:t>
      </w:r>
    </w:p>
    <w:p w:rsidR="00FC75D9" w:rsidRPr="00FC75D9" w:rsidRDefault="00FC75D9" w:rsidP="00FC75D9">
      <w:r w:rsidRPr="00FC75D9">
        <w:tab/>
      </w:r>
      <w:r w:rsidRPr="00FC75D9">
        <w:rPr>
          <w:highlight w:val="yellow"/>
        </w:rPr>
        <w:t>A. 13,82.</w:t>
      </w:r>
      <w:r w:rsidRPr="00FC75D9">
        <w:t xml:space="preserve"> </w:t>
      </w:r>
      <w:r w:rsidRPr="00FC75D9">
        <w:tab/>
        <w:t xml:space="preserve">B. 11,68. </w:t>
      </w:r>
      <w:r w:rsidRPr="00FC75D9">
        <w:tab/>
        <w:t xml:space="preserve">C. 15,96. </w:t>
      </w:r>
      <w:r w:rsidRPr="00FC75D9">
        <w:tab/>
        <w:t xml:space="preserve">D. 7,98. </w:t>
      </w:r>
    </w:p>
    <w:p w:rsidR="00FC75D9" w:rsidRPr="00FC75D9" w:rsidRDefault="00FC75D9" w:rsidP="00FC75D9">
      <w:r w:rsidRPr="00FC75D9">
        <w:t xml:space="preserve">Phương pháp giải: </w:t>
      </w:r>
    </w:p>
    <w:p w:rsidR="00FC75D9" w:rsidRPr="00FC75D9" w:rsidRDefault="00FC75D9" w:rsidP="00FC75D9">
      <w:r w:rsidRPr="00FC75D9">
        <w:t xml:space="preserve">Xác định CTĐGN của các chất: </w:t>
      </w:r>
      <w:r w:rsidRPr="00FC75D9">
        <w:object w:dxaOrig="2060" w:dyaOrig="620">
          <v:shape id="_x0000_i6980" type="#_x0000_t75" style="width:103.35pt;height:31.35pt" o:ole="">
            <v:imagedata r:id="rId9357" o:title=""/>
          </v:shape>
          <o:OLEObject Type="Embed" ProgID="Equation.DSMT4" ShapeID="_x0000_i6980" DrawAspect="Content" ObjectID="_1772213439" r:id="rId9358"/>
        </w:object>
      </w:r>
      <w:r w:rsidRPr="00FC75D9">
        <w:t>.</w:t>
      </w:r>
    </w:p>
    <w:p w:rsidR="00FC75D9" w:rsidRPr="00FC75D9" w:rsidRDefault="00FC75D9" w:rsidP="00FC75D9">
      <w:r w:rsidRPr="00FC75D9">
        <w:t>- Dựa vào dữ kiện đốt Z → CZ &lt; 6,25.</w:t>
      </w:r>
    </w:p>
    <w:p w:rsidR="00FC75D9" w:rsidRPr="00FC75D9" w:rsidRDefault="00FC75D9" w:rsidP="00FC75D9">
      <w:r w:rsidRPr="00FC75D9">
        <w:t>- Mặt khác số nguyên tử H luôn là số chẵn nên suy ra: X là C2H2, Y là C4H4 và Z là C6H6.</w:t>
      </w:r>
    </w:p>
    <w:p w:rsidR="00FC75D9" w:rsidRPr="00FC75D9" w:rsidRDefault="00FC75D9" w:rsidP="00FC75D9">
      <w:r w:rsidRPr="00FC75D9">
        <w:t>- Để lượng kết tủa tối đa thì CTCT của các chất là:</w:t>
      </w:r>
    </w:p>
    <w:p w:rsidR="00FC75D9" w:rsidRPr="00FC75D9" w:rsidRDefault="00FC75D9" w:rsidP="00FC75D9">
      <w:r w:rsidRPr="00FC75D9">
        <w:t>     C2H2: CH≡CH</w:t>
      </w:r>
    </w:p>
    <w:p w:rsidR="00FC75D9" w:rsidRPr="00FC75D9" w:rsidRDefault="00FC75D9" w:rsidP="00FC75D9">
      <w:r w:rsidRPr="00FC75D9">
        <w:t>     C4H4: CH≡C-CH=CH2</w:t>
      </w:r>
    </w:p>
    <w:p w:rsidR="00FC75D9" w:rsidRPr="00FC75D9" w:rsidRDefault="00FC75D9" w:rsidP="00FC75D9">
      <w:r w:rsidRPr="00FC75D9">
        <w:t>     C6H6: CH≡C-CH2-CH2-C≡CH</w:t>
      </w:r>
    </w:p>
    <w:p w:rsidR="00FC75D9" w:rsidRPr="00FC75D9" w:rsidRDefault="00FC75D9" w:rsidP="00FC75D9">
      <w:r w:rsidRPr="00FC75D9">
        <w:t xml:space="preserve">Giải chi tiết: </w:t>
      </w:r>
    </w:p>
    <w:p w:rsidR="00FC75D9" w:rsidRPr="00FC75D9" w:rsidRDefault="00FC75D9" w:rsidP="00FC75D9">
      <w:r w:rsidRPr="00FC75D9">
        <w:t>Ta có: %mH = 100% - 92,31% = 7,69%.</w:t>
      </w:r>
    </w:p>
    <w:p w:rsidR="00FC75D9" w:rsidRPr="00FC75D9" w:rsidRDefault="00FC75D9" w:rsidP="00FC75D9">
      <w:r w:rsidRPr="00FC75D9">
        <w:lastRenderedPageBreak/>
        <w:t xml:space="preserve">→ </w:t>
      </w:r>
      <w:r w:rsidRPr="00FC75D9">
        <w:object w:dxaOrig="2500" w:dyaOrig="620">
          <v:shape id="_x0000_i6981" type="#_x0000_t75" style="width:125.45pt;height:31.35pt" o:ole="">
            <v:imagedata r:id="rId9359" o:title=""/>
          </v:shape>
          <o:OLEObject Type="Embed" ProgID="Equation.DSMT4" ShapeID="_x0000_i6981" DrawAspect="Content" ObjectID="_1772213440" r:id="rId9360"/>
        </w:object>
      </w:r>
      <w:r w:rsidRPr="00FC75D9">
        <w:t>→ CTĐGN là CH.</w:t>
      </w:r>
    </w:p>
    <w:p w:rsidR="00FC75D9" w:rsidRPr="00FC75D9" w:rsidRDefault="00FC75D9" w:rsidP="00FC75D9">
      <w:r w:rsidRPr="00FC75D9">
        <w:t>- Khi đốt cháy 0,01 mol chất Z thu được không quá 2,75 gam CO2 </w:t>
      </w:r>
    </w:p>
    <w:p w:rsidR="00FC75D9" w:rsidRPr="00FC75D9" w:rsidRDefault="00FC75D9" w:rsidP="00FC75D9">
      <w:r w:rsidRPr="00FC75D9">
        <w:object w:dxaOrig="2420" w:dyaOrig="620">
          <v:shape id="_x0000_i6982" type="#_x0000_t75" style="width:121.2pt;height:31.35pt" o:ole="">
            <v:imagedata r:id="rId9361" o:title=""/>
          </v:shape>
          <o:OLEObject Type="Embed" ProgID="Equation.DSMT4" ShapeID="_x0000_i6982" DrawAspect="Content" ObjectID="_1772213441" r:id="rId9362"/>
        </w:object>
      </w:r>
    </w:p>
    <w:p w:rsidR="00FC75D9" w:rsidRPr="00FC75D9" w:rsidRDefault="00FC75D9" w:rsidP="00FC75D9">
      <w:r w:rsidRPr="00FC75D9">
        <w:object w:dxaOrig="2260" w:dyaOrig="660">
          <v:shape id="_x0000_i6983" type="#_x0000_t75" style="width:112.65pt;height:32.8pt" o:ole="">
            <v:imagedata r:id="rId9363" o:title=""/>
          </v:shape>
          <o:OLEObject Type="Embed" ProgID="Equation.DSMT4" ShapeID="_x0000_i6983" DrawAspect="Content" ObjectID="_1772213442" r:id="rId9364"/>
        </w:object>
      </w:r>
      <w:r w:rsidRPr="00FC75D9">
        <w:t>.</w:t>
      </w:r>
    </w:p>
    <w:p w:rsidR="00FC75D9" w:rsidRPr="00FC75D9" w:rsidRDefault="00FC75D9" w:rsidP="00FC75D9">
      <w:r w:rsidRPr="00FC75D9">
        <w:t>- Mặt khác số nguyên tử H luôn là số chẵn nên suy ra: X là C2H2, Y là C4H4 và Z là C6H6.</w:t>
      </w:r>
    </w:p>
    <w:p w:rsidR="00FC75D9" w:rsidRPr="00FC75D9" w:rsidRDefault="00FC75D9" w:rsidP="00FC75D9">
      <w:r w:rsidRPr="00FC75D9">
        <w:t>- Cho 3,12 gam hỗn hợp A (có số mol các chất bằng nhau) tác dụng với lượng dư dung dịch AgNO3/NH3:</w:t>
      </w:r>
    </w:p>
    <w:p w:rsidR="00FC75D9" w:rsidRPr="00FC75D9" w:rsidRDefault="00FC75D9" w:rsidP="00FC75D9">
      <w:r w:rsidRPr="00FC75D9">
        <w:t xml:space="preserve">nX = nY = nZ = </w:t>
      </w:r>
      <w:r w:rsidRPr="00FC75D9">
        <w:object w:dxaOrig="1240" w:dyaOrig="620">
          <v:shape id="_x0000_i6984" type="#_x0000_t75" style="width:62pt;height:31.35pt" o:ole="">
            <v:imagedata r:id="rId9365" o:title=""/>
          </v:shape>
          <o:OLEObject Type="Embed" ProgID="Equation.DSMT4" ShapeID="_x0000_i6984" DrawAspect="Content" ObjectID="_1772213443" r:id="rId9366"/>
        </w:object>
      </w:r>
      <w:r w:rsidRPr="00FC75D9">
        <w:t xml:space="preserve"> = 0,02 mol</w:t>
      </w:r>
    </w:p>
    <w:p w:rsidR="00FC75D9" w:rsidRPr="00FC75D9" w:rsidRDefault="00FC75D9" w:rsidP="00FC75D9">
      <w:r w:rsidRPr="00FC75D9">
        <w:t>Để lượng kết tủa tối đa thì CTCT của các chất là:</w:t>
      </w:r>
    </w:p>
    <w:p w:rsidR="00FC75D9" w:rsidRPr="00FC75D9" w:rsidRDefault="00FC75D9" w:rsidP="00FC75D9">
      <w:r w:rsidRPr="00FC75D9">
        <w:t>     C2H2: CH≡CH (0,02 mol)</w:t>
      </w:r>
    </w:p>
    <w:p w:rsidR="00FC75D9" w:rsidRPr="00FC75D9" w:rsidRDefault="00FC75D9" w:rsidP="00FC75D9">
      <w:r w:rsidRPr="00FC75D9">
        <w:t>     C4H4: CH≡C-CH=CH2 (0,02 mol)</w:t>
      </w:r>
    </w:p>
    <w:p w:rsidR="00FC75D9" w:rsidRPr="00FC75D9" w:rsidRDefault="00FC75D9" w:rsidP="00FC75D9">
      <w:r w:rsidRPr="00FC75D9">
        <w:t>     C6H6: CH≡C-CH2-CH2-C≡CH (0,02 mol)</w:t>
      </w:r>
    </w:p>
    <w:p w:rsidR="00FC75D9" w:rsidRPr="00FC75D9" w:rsidRDefault="00FC75D9" w:rsidP="00FC75D9">
      <w:r w:rsidRPr="00FC75D9">
        <w:t>Kết tủa gồm:</w:t>
      </w:r>
    </w:p>
    <w:p w:rsidR="00FC75D9" w:rsidRPr="00FC75D9" w:rsidRDefault="00FC75D9" w:rsidP="00FC75D9">
      <w:r w:rsidRPr="00FC75D9">
        <w:t>     CAg≡CAg (0,02 mol)</w:t>
      </w:r>
    </w:p>
    <w:p w:rsidR="00FC75D9" w:rsidRPr="00FC75D9" w:rsidRDefault="00FC75D9" w:rsidP="00FC75D9">
      <w:r w:rsidRPr="00FC75D9">
        <w:t>     CAg≡C-CH=CH2 (0,02 mol)</w:t>
      </w:r>
    </w:p>
    <w:p w:rsidR="00FC75D9" w:rsidRPr="00FC75D9" w:rsidRDefault="00FC75D9" w:rsidP="00FC75D9">
      <w:r w:rsidRPr="00FC75D9">
        <w:t>     CAg≡C-CH2-CH2-C≡CAg (0,02 mol)</w:t>
      </w:r>
    </w:p>
    <w:p w:rsidR="00FC75D9" w:rsidRPr="00FC75D9" w:rsidRDefault="00FC75D9" w:rsidP="00FC75D9">
      <w:r w:rsidRPr="00FC75D9">
        <w:t>⟹ mkết tủa = 0,02.240 + 0,02.159 + 0,02.292 = 13,82 gam.</w:t>
      </w:r>
    </w:p>
    <w:p w:rsidR="00FC75D9" w:rsidRPr="00FC75D9" w:rsidRDefault="00FC75D9" w:rsidP="00FC75D9">
      <w:r w:rsidRPr="00FC75D9">
        <w:t>Câu 132 (VD): Muối Mohr là một muối kép ngậm 6 phân tử nước được tạo thành từ hỗn hợp đồng mol sắt(II) sunfat ngậm 7 phân tử nước và amoni sunfat khan.</w:t>
      </w:r>
    </w:p>
    <w:p w:rsidR="00FC75D9" w:rsidRPr="00FC75D9" w:rsidRDefault="00FC75D9" w:rsidP="00FC75D9">
      <w:r w:rsidRPr="00FC75D9">
        <w:t>FeSO4.7H2O + (NH4)2SO4 → FeSO4.(NH4)2SO4.6H2O + H2O</w:t>
      </w:r>
    </w:p>
    <w:p w:rsidR="00FC75D9" w:rsidRPr="00FC75D9" w:rsidRDefault="00FC75D9" w:rsidP="00FC75D9">
      <w:r w:rsidRPr="00FC75D9">
        <w:t xml:space="preserve">Cho độ tan của muối Mohr ở 200C là 26,9 g/100 g H2O và ở 800C là 73,0 g/100g H2O. Tính khối lượng của muối sắt(II) sunfat ngậm 7 nước cần thiết để tạo thành dung dịch muối Mohr bão hòa 800C, sau khi làm nguội dung dịch này xuống 200C để thu được 100 gam muối Mohr tinh thể và dung dịch bão hòa. Giả thiết trong quá trình kết tinh nước bay hơi không đáng kể. </w:t>
      </w:r>
    </w:p>
    <w:p w:rsidR="00FC75D9" w:rsidRPr="00FC75D9" w:rsidRDefault="00FC75D9" w:rsidP="00FC75D9">
      <w:r w:rsidRPr="00FC75D9">
        <w:tab/>
        <w:t xml:space="preserve">A. 213,2 gam. </w:t>
      </w:r>
      <w:r w:rsidRPr="00FC75D9">
        <w:tab/>
        <w:t xml:space="preserve">B. 132,1 gam. </w:t>
      </w:r>
      <w:r w:rsidRPr="00FC75D9">
        <w:tab/>
        <w:t xml:space="preserve">C. 321,1 gam. </w:t>
      </w:r>
      <w:r w:rsidRPr="00FC75D9">
        <w:tab/>
      </w:r>
      <w:r w:rsidRPr="00FC75D9">
        <w:rPr>
          <w:highlight w:val="yellow"/>
        </w:rPr>
        <w:t>D. 112,3 gam</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Độ tan của một chất trong nước là số gam chất đó hòa tan trong 100 gam nước để tạo thành dung dịch bão hòa ở một nhiệt độ xác định.</w:t>
      </w:r>
    </w:p>
    <w:p w:rsidR="00FC75D9" w:rsidRPr="00FC75D9" w:rsidRDefault="00FC75D9" w:rsidP="00FC75D9">
      <w:r w:rsidRPr="00FC75D9">
        <w:t xml:space="preserve">Giải chi tiết: </w:t>
      </w:r>
    </w:p>
    <w:p w:rsidR="00FC75D9" w:rsidRPr="00FC75D9" w:rsidRDefault="00FC75D9" w:rsidP="00FC75D9">
      <w:r w:rsidRPr="00FC75D9">
        <w:t>Đặt x là số mol muối Mohr có trong dung dịch bão hòa ở 800C</w:t>
      </w:r>
    </w:p>
    <w:p w:rsidR="00FC75D9" w:rsidRPr="00FC75D9" w:rsidRDefault="00FC75D9" w:rsidP="00FC75D9">
      <w:r w:rsidRPr="00FC75D9">
        <w:t>→ mmuối Mohr = mFeSO4.(NH4)2SO4.6H2O = 392x (g)</w:t>
      </w:r>
    </w:p>
    <w:p w:rsidR="00FC75D9" w:rsidRPr="00FC75D9" w:rsidRDefault="00FC75D9" w:rsidP="00FC75D9">
      <w:r w:rsidRPr="00FC75D9">
        <w:t>Ở 800C cứ 73 gam muối Mohr tan được trong 100 gam nước để tạo thành 173 gam dd bão hòa</w:t>
      </w:r>
    </w:p>
    <w:p w:rsidR="00FC75D9" w:rsidRPr="00FC75D9" w:rsidRDefault="00FC75D9" w:rsidP="00FC75D9">
      <w:r w:rsidRPr="00FC75D9">
        <w:lastRenderedPageBreak/>
        <w:t>           → 392x gam muối Mohr................................................................928,9863x gam dd bão hòa</w:t>
      </w:r>
    </w:p>
    <w:p w:rsidR="00FC75D9" w:rsidRPr="00FC75D9" w:rsidRDefault="00FC75D9" w:rsidP="00FC75D9">
      <w:r w:rsidRPr="00FC75D9">
        <w:t>Khi làm nguội dung dịch từ 800C xuống 200C thì tách ra 100 gam muối Mohr tinh thể</w:t>
      </w:r>
    </w:p>
    <w:p w:rsidR="00FC75D9" w:rsidRPr="00FC75D9" w:rsidRDefault="00FC75D9" w:rsidP="00FC75D9">
      <w:r w:rsidRPr="00FC75D9">
        <w:t>→ Khối lượng muối Mohr còn lại trong dung dịch = 392x - 100 (g)</w:t>
      </w:r>
    </w:p>
    <w:p w:rsidR="00FC75D9" w:rsidRPr="00FC75D9" w:rsidRDefault="00FC75D9" w:rsidP="00FC75D9">
      <w:r w:rsidRPr="00FC75D9">
        <w:t>→ Khối lượng dung dịch còn lại = 928,9863x - 100 (g)</w:t>
      </w:r>
    </w:p>
    <w:p w:rsidR="00FC75D9" w:rsidRPr="00FC75D9" w:rsidRDefault="00FC75D9" w:rsidP="00FC75D9">
      <w:r w:rsidRPr="00FC75D9">
        <w:t>Ta có: ở 200C cứ 26,9 gam muối Mohr tan trong 100 gam nước tạo thành 126,9 gam dd bão hòa</w:t>
      </w:r>
    </w:p>
    <w:p w:rsidR="00FC75D9" w:rsidRPr="00FC75D9" w:rsidRDefault="00FC75D9" w:rsidP="00FC75D9">
      <w:r w:rsidRPr="00FC75D9">
        <w:t>             Vậy cứ  392x - 100 gam muối Mohr ..........................................928,9863x - 100 gam dd bão hòa</w:t>
      </w:r>
    </w:p>
    <w:p w:rsidR="00FC75D9" w:rsidRPr="00FC75D9" w:rsidRDefault="00FC75D9" w:rsidP="00FC75D9">
      <w:r w:rsidRPr="00FC75D9">
        <w:t>→ 26,9.(928,9863x - 100) = 126,9.(392x - 100)</w:t>
      </w:r>
    </w:p>
    <w:p w:rsidR="00FC75D9" w:rsidRPr="00FC75D9" w:rsidRDefault="00FC75D9" w:rsidP="00FC75D9">
      <w:r w:rsidRPr="00FC75D9">
        <w:t>→ x = 0,404 (mol)</w:t>
      </w:r>
    </w:p>
    <w:p w:rsidR="00FC75D9" w:rsidRPr="00FC75D9" w:rsidRDefault="00FC75D9" w:rsidP="00FC75D9">
      <w:r w:rsidRPr="00FC75D9">
        <w:t>→ mmuối Mohr = 0,404 × 392 = 158,368 (g)</w:t>
      </w:r>
    </w:p>
    <w:p w:rsidR="00FC75D9" w:rsidRPr="00FC75D9" w:rsidRDefault="00FC75D9" w:rsidP="00FC75D9">
      <w:r w:rsidRPr="00FC75D9">
        <w:t xml:space="preserve">→ </w:t>
      </w:r>
      <w:r w:rsidRPr="00FC75D9">
        <w:object w:dxaOrig="3760" w:dyaOrig="400">
          <v:shape id="_x0000_i6985" type="#_x0000_t75" style="width:188.2pt;height:20.65pt" o:ole="">
            <v:imagedata r:id="rId9367" o:title=""/>
          </v:shape>
          <o:OLEObject Type="Embed" ProgID="Equation.DSMT4" ShapeID="_x0000_i6985" DrawAspect="Content" ObjectID="_1772213444" r:id="rId9368"/>
        </w:object>
      </w:r>
    </w:p>
    <w:p w:rsidR="00FC75D9" w:rsidRPr="00FC75D9" w:rsidRDefault="00FC75D9" w:rsidP="00FC75D9">
      <w:r w:rsidRPr="00FC75D9">
        <w:t xml:space="preserve">Câu 133 (VD): Để xác định hàm lượng FeCO3 trong quặng xiđerit, người ta làm như sau: Cân 0,6 gam mẫu quặng, chế hóa nó theo một quy trình hợp lí, thu được FeSO4 trong môi trường H2SO4 loãng. Chuẩn độ dung dịch thu được bằng dung dịch chuẩn KMnO4 0,025M thì dùng vừa hết 25,2 ml. Phần trăm theo khối lượng của FeCO3 là </w:t>
      </w:r>
    </w:p>
    <w:p w:rsidR="00FC75D9" w:rsidRPr="00FC75D9" w:rsidRDefault="00FC75D9" w:rsidP="00FC75D9">
      <w:r w:rsidRPr="00FC75D9">
        <w:tab/>
        <w:t xml:space="preserve">A. 12,18%. </w:t>
      </w:r>
      <w:r w:rsidRPr="00FC75D9">
        <w:tab/>
        <w:t xml:space="preserve">B. 24,26%. </w:t>
      </w:r>
      <w:r w:rsidRPr="00FC75D9">
        <w:tab/>
      </w:r>
      <w:r w:rsidRPr="00FC75D9">
        <w:rPr>
          <w:highlight w:val="yellow"/>
        </w:rPr>
        <w:t>C. 60,90%.</w:t>
      </w:r>
      <w:r w:rsidRPr="00FC75D9">
        <w:t xml:space="preserve"> </w:t>
      </w:r>
      <w:r w:rsidRPr="00FC75D9">
        <w:tab/>
        <w:t xml:space="preserve">D. 30,45%. </w:t>
      </w:r>
    </w:p>
    <w:p w:rsidR="00FC75D9" w:rsidRPr="00FC75D9" w:rsidRDefault="00FC75D9" w:rsidP="00FC75D9">
      <w:r w:rsidRPr="00FC75D9">
        <w:t xml:space="preserve">Phương pháp giải: </w:t>
      </w:r>
    </w:p>
    <w:p w:rsidR="00FC75D9" w:rsidRPr="00FC75D9" w:rsidRDefault="00FC75D9" w:rsidP="00FC75D9">
      <w:r w:rsidRPr="00FC75D9">
        <w:t>Tính theo PTHH: 10 FeSO4 + 2KMnO4 + 8H2SO4 ⟶ 5 Fe2(SO4)3 + 2MnSO4 + K2SO4 + 8H2O.</w:t>
      </w:r>
    </w:p>
    <w:p w:rsidR="00FC75D9" w:rsidRPr="00FC75D9" w:rsidRDefault="00FC75D9" w:rsidP="00FC75D9">
      <w:r w:rsidRPr="00FC75D9">
        <w:t xml:space="preserve">Giải chi tiết: </w:t>
      </w:r>
    </w:p>
    <w:p w:rsidR="00FC75D9" w:rsidRPr="00FC75D9" w:rsidRDefault="00FC75D9" w:rsidP="00FC75D9">
      <w:r w:rsidRPr="00FC75D9">
        <w:object w:dxaOrig="4220" w:dyaOrig="400">
          <v:shape id="_x0000_i6986" type="#_x0000_t75" style="width:211pt;height:20.65pt" o:ole="">
            <v:imagedata r:id="rId9369" o:title=""/>
          </v:shape>
          <o:OLEObject Type="Embed" ProgID="Equation.DSMT4" ShapeID="_x0000_i6986" DrawAspect="Content" ObjectID="_1772213445" r:id="rId9370"/>
        </w:object>
      </w:r>
    </w:p>
    <w:p w:rsidR="00FC75D9" w:rsidRPr="00FC75D9" w:rsidRDefault="00FC75D9" w:rsidP="00FC75D9">
      <w:r w:rsidRPr="00FC75D9">
        <w:t>Phản ứng chuẩn độ:</w:t>
      </w:r>
    </w:p>
    <w:p w:rsidR="00FC75D9" w:rsidRPr="00FC75D9" w:rsidRDefault="00FC75D9" w:rsidP="00FC75D9">
      <w:r w:rsidRPr="00FC75D9">
        <w:t>10 FeSO4 + 2KMnO4 + 8H2SO4 ⟶ 5 Fe2(SO4)3 + 2MnSO4 + K2SO4 + 8H2O</w:t>
      </w:r>
    </w:p>
    <w:p w:rsidR="00FC75D9" w:rsidRPr="00FC75D9" w:rsidRDefault="00FC75D9" w:rsidP="00FC75D9">
      <w:r w:rsidRPr="00FC75D9">
        <w:t xml:space="preserve">Theo PTHH: </w:t>
      </w:r>
      <w:r w:rsidRPr="00FC75D9">
        <w:object w:dxaOrig="4640" w:dyaOrig="400">
          <v:shape id="_x0000_i6987" type="#_x0000_t75" style="width:231.7pt;height:20.65pt" o:ole="">
            <v:imagedata r:id="rId9371" o:title=""/>
          </v:shape>
          <o:OLEObject Type="Embed" ProgID="Equation.DSMT4" ShapeID="_x0000_i6987" DrawAspect="Content" ObjectID="_1772213446" r:id="rId9372"/>
        </w:object>
      </w:r>
    </w:p>
    <w:p w:rsidR="00FC75D9" w:rsidRPr="00FC75D9" w:rsidRDefault="00FC75D9" w:rsidP="00FC75D9">
      <w:r w:rsidRPr="00FC75D9">
        <w:t xml:space="preserve">Bảo toàn nguyên tố Fe: </w:t>
      </w:r>
      <w:r w:rsidRPr="00FC75D9">
        <w:object w:dxaOrig="3120" w:dyaOrig="400">
          <v:shape id="_x0000_i6988" type="#_x0000_t75" style="width:156.1pt;height:20.65pt" o:ole="">
            <v:imagedata r:id="rId9373" o:title=""/>
          </v:shape>
          <o:OLEObject Type="Embed" ProgID="Equation.DSMT4" ShapeID="_x0000_i6988" DrawAspect="Content" ObjectID="_1772213447" r:id="rId9374"/>
        </w:object>
      </w:r>
    </w:p>
    <w:p w:rsidR="00FC75D9" w:rsidRPr="00FC75D9" w:rsidRDefault="00FC75D9" w:rsidP="00FC75D9">
      <w:r w:rsidRPr="00FC75D9">
        <w:t xml:space="preserve">⟹ </w:t>
      </w:r>
      <w:r w:rsidRPr="00FC75D9">
        <w:object w:dxaOrig="3580" w:dyaOrig="400">
          <v:shape id="_x0000_i6989" type="#_x0000_t75" style="width:178.95pt;height:20.65pt" o:ole="">
            <v:imagedata r:id="rId9375" o:title=""/>
          </v:shape>
          <o:OLEObject Type="Embed" ProgID="Equation.DSMT4" ShapeID="_x0000_i6989" DrawAspect="Content" ObjectID="_1772213448" r:id="rId9376"/>
        </w:object>
      </w:r>
    </w:p>
    <w:p w:rsidR="00FC75D9" w:rsidRPr="00FC75D9" w:rsidRDefault="00FC75D9" w:rsidP="00FC75D9">
      <w:r w:rsidRPr="00FC75D9">
        <w:t xml:space="preserve">⟹ </w:t>
      </w:r>
      <w:r w:rsidRPr="00FC75D9">
        <w:object w:dxaOrig="3360" w:dyaOrig="660">
          <v:shape id="_x0000_i6990" type="#_x0000_t75" style="width:167.5pt;height:32.8pt" o:ole="">
            <v:imagedata r:id="rId9377" o:title=""/>
          </v:shape>
          <o:OLEObject Type="Embed" ProgID="Equation.DSMT4" ShapeID="_x0000_i6990" DrawAspect="Content" ObjectID="_1772213449" r:id="rId9378"/>
        </w:object>
      </w:r>
      <w:r w:rsidRPr="00FC75D9">
        <w:t>.</w:t>
      </w:r>
    </w:p>
    <w:p w:rsidR="00FC75D9" w:rsidRPr="00FC75D9" w:rsidRDefault="00FC75D9" w:rsidP="00FC75D9">
      <w:r w:rsidRPr="00FC75D9">
        <w:t xml:space="preserve">Câu 134 (VD): Cho 0,1 mol chất X (C2H8O3N2) tác dụng với dung dịch chứa 0,2 mol NaOH đun nóng thu được chất khí làm xanh giấy quỳ tím tẩm ướt và dung dịch Y. Cô cạn dung dịch Y được m gam chất rắn khan. Giá trị của m là </w:t>
      </w:r>
    </w:p>
    <w:p w:rsidR="00FC75D9" w:rsidRPr="00FC75D9" w:rsidRDefault="00FC75D9" w:rsidP="00FC75D9">
      <w:r w:rsidRPr="00FC75D9">
        <w:tab/>
        <w:t xml:space="preserve">A. 5,7. </w:t>
      </w:r>
      <w:r w:rsidRPr="00FC75D9">
        <w:tab/>
        <w:t xml:space="preserve">B. 21,8. </w:t>
      </w:r>
      <w:r w:rsidRPr="00FC75D9">
        <w:tab/>
      </w:r>
      <w:r w:rsidRPr="00FC75D9">
        <w:rPr>
          <w:highlight w:val="yellow"/>
        </w:rPr>
        <w:t>C. 12,5.</w:t>
      </w:r>
      <w:r w:rsidRPr="00FC75D9">
        <w:t xml:space="preserve"> </w:t>
      </w:r>
      <w:r w:rsidRPr="00FC75D9">
        <w:tab/>
        <w:t>D. 15,5.</w:t>
      </w:r>
    </w:p>
    <w:p w:rsidR="00FC75D9" w:rsidRPr="00FC75D9" w:rsidRDefault="00FC75D9" w:rsidP="00FC75D9">
      <w:r w:rsidRPr="00FC75D9">
        <w:t xml:space="preserve">Phương pháp giải: </w:t>
      </w:r>
    </w:p>
    <w:p w:rsidR="00FC75D9" w:rsidRPr="00FC75D9" w:rsidRDefault="00FC75D9" w:rsidP="00FC75D9">
      <w:r w:rsidRPr="00FC75D9">
        <w:t>Muối C2H8O3N2 có chứa 3O nên có thể là muối NO3-; CO32-; HCO3-.</w:t>
      </w:r>
    </w:p>
    <w:p w:rsidR="00FC75D9" w:rsidRPr="00FC75D9" w:rsidRDefault="00FC75D9" w:rsidP="00FC75D9">
      <w:r w:rsidRPr="00FC75D9">
        <w:t>⟹ CTCT thỏa mãn</w:t>
      </w:r>
    </w:p>
    <w:p w:rsidR="00FC75D9" w:rsidRPr="00FC75D9" w:rsidRDefault="00FC75D9" w:rsidP="00FC75D9">
      <w:r w:rsidRPr="00FC75D9">
        <w:t xml:space="preserve">Giải chi tiết: </w:t>
      </w:r>
    </w:p>
    <w:p w:rsidR="00FC75D9" w:rsidRPr="00FC75D9" w:rsidRDefault="00FC75D9" w:rsidP="00FC75D9">
      <w:r w:rsidRPr="00FC75D9">
        <w:lastRenderedPageBreak/>
        <w:t>Muối C2H8O3N2 có chứa 3O nên có thể là muối NO3-; CO32-; HCO3-.</w:t>
      </w:r>
    </w:p>
    <w:p w:rsidR="00FC75D9" w:rsidRPr="00FC75D9" w:rsidRDefault="00FC75D9" w:rsidP="00FC75D9">
      <w:r w:rsidRPr="00FC75D9">
        <w:t>⟹ CTCT là C2H5NH3NO3 hoặc (CH3)2NH2NO3</w:t>
      </w:r>
    </w:p>
    <w:p w:rsidR="00FC75D9" w:rsidRPr="00FC75D9" w:rsidRDefault="00FC75D9" w:rsidP="00FC75D9">
      <w:r w:rsidRPr="00FC75D9">
        <w:t>Ta thấy: X + NaOH → NaNO3 + Amin + H2O</w:t>
      </w:r>
    </w:p>
    <w:p w:rsidR="00FC75D9" w:rsidRPr="00FC75D9" w:rsidRDefault="00FC75D9" w:rsidP="00FC75D9">
      <w:r w:rsidRPr="00FC75D9">
        <w:t>Pư:       0,1 → 0,1 →      0,1</w:t>
      </w:r>
    </w:p>
    <w:p w:rsidR="00FC75D9" w:rsidRPr="00FC75D9" w:rsidRDefault="00FC75D9" w:rsidP="00FC75D9">
      <w:r w:rsidRPr="00FC75D9">
        <w:t>Vậy chất rắn chứa: NaNO3 (0,1 mol) và NaOH dư (0,2 - 0,1 = 0,1 mol)</w:t>
      </w:r>
    </w:p>
    <w:p w:rsidR="00FC75D9" w:rsidRPr="00FC75D9" w:rsidRDefault="00FC75D9" w:rsidP="00FC75D9">
      <w:r w:rsidRPr="00FC75D9">
        <w:t>⟹ mchất rắn = 0,1.85 + 0,1.40 = 12,5 gam.</w:t>
      </w:r>
    </w:p>
    <w:p w:rsidR="00FC75D9" w:rsidRPr="00FC75D9" w:rsidRDefault="00FC75D9" w:rsidP="00FC75D9">
      <w:r w:rsidRPr="00FC75D9">
        <w:t>Câu 135 (VD): Tiến hành thí nghiệm phản ứng màu biure theo các bước sau đây:</w:t>
      </w:r>
    </w:p>
    <w:p w:rsidR="00FC75D9" w:rsidRPr="00FC75D9" w:rsidRDefault="00FC75D9" w:rsidP="00FC75D9">
      <w:r w:rsidRPr="00FC75D9">
        <w:t>Bước 1: Cho vào ống nghiệm 0,5 ml dung dịch protein 10% (lòng trắng trứng gà hoặc trứng vịt), cho tiếp 1 - 2 ml nước cất, lắc đều ống nghiệm.</w:t>
      </w:r>
    </w:p>
    <w:p w:rsidR="00FC75D9" w:rsidRPr="00FC75D9" w:rsidRDefault="00FC75D9" w:rsidP="00FC75D9">
      <w:r w:rsidRPr="00FC75D9">
        <w:t>Bước 2: Cho tiếp 1 - 2 ml dung dịch NaOH 30% (đặc) và 1 - 2 giọt dung dịch CuSO4 2% vào rồi lắc ống nghiệm.</w:t>
      </w:r>
    </w:p>
    <w:p w:rsidR="00FC75D9" w:rsidRPr="00FC75D9" w:rsidRDefault="00FC75D9" w:rsidP="00FC75D9">
      <w:r w:rsidRPr="00FC75D9">
        <w:t>Bước 3: Để yên ống nghiệm 2 - 3 phút.</w:t>
      </w:r>
    </w:p>
    <w:p w:rsidR="00FC75D9" w:rsidRPr="00FC75D9" w:rsidRDefault="00FC75D9" w:rsidP="00FC75D9">
      <w:r w:rsidRPr="00FC75D9">
        <w:t>Cho các phát biểu sau:</w:t>
      </w:r>
    </w:p>
    <w:p w:rsidR="00FC75D9" w:rsidRPr="00FC75D9" w:rsidRDefault="00FC75D9" w:rsidP="00FC75D9">
      <w:r w:rsidRPr="00FC75D9">
        <w:t>(1) Sau bước 1 ta thu được dung dịch protein.</w:t>
      </w:r>
    </w:p>
    <w:p w:rsidR="00FC75D9" w:rsidRPr="00FC75D9" w:rsidRDefault="00FC75D9" w:rsidP="00FC75D9">
      <w:r w:rsidRPr="00FC75D9">
        <w:t>(2) Thí nghiệm này có thể tiến hành ở điều kiện thường và không cần đun nóng.</w:t>
      </w:r>
    </w:p>
    <w:p w:rsidR="00FC75D9" w:rsidRPr="00FC75D9" w:rsidRDefault="00FC75D9" w:rsidP="00FC75D9">
      <w:r w:rsidRPr="00FC75D9">
        <w:t>(3) Sau bước 2, dung dịch ban đầu xuất hiện màu xanh tím.</w:t>
      </w:r>
    </w:p>
    <w:p w:rsidR="00FC75D9" w:rsidRPr="00FC75D9" w:rsidRDefault="00FC75D9" w:rsidP="00FC75D9">
      <w:r w:rsidRPr="00FC75D9">
        <w:t>(4) Sau bước 3, màu xanh tím đậm dần rồi biến mất.</w:t>
      </w:r>
    </w:p>
    <w:p w:rsidR="00FC75D9" w:rsidRPr="00FC75D9" w:rsidRDefault="00FC75D9" w:rsidP="00FC75D9">
      <w:r w:rsidRPr="00FC75D9">
        <w:t>(5) Phản ứng màu biure xảy ra thuận lợi trong môi trường kiềm.</w:t>
      </w:r>
    </w:p>
    <w:p w:rsidR="00FC75D9" w:rsidRPr="00FC75D9" w:rsidRDefault="00FC75D9" w:rsidP="00FC75D9">
      <w:r w:rsidRPr="00FC75D9">
        <w:t>(6) Có thể thay lòng trắng trứng gà hoặc vịt bằng dầu ăn.</w:t>
      </w:r>
    </w:p>
    <w:p w:rsidR="00FC75D9" w:rsidRPr="00FC75D9" w:rsidRDefault="00FC75D9" w:rsidP="00FC75D9">
      <w:r w:rsidRPr="00FC75D9">
        <w:t xml:space="preserve">Số phát biểu đúng là </w:t>
      </w:r>
    </w:p>
    <w:p w:rsidR="00FC75D9" w:rsidRPr="00FC75D9" w:rsidRDefault="00FC75D9" w:rsidP="00FC75D9">
      <w:r w:rsidRPr="00FC75D9">
        <w:tab/>
      </w:r>
      <w:r w:rsidRPr="00FC75D9">
        <w:rPr>
          <w:highlight w:val="yellow"/>
        </w:rPr>
        <w:t>A. 4</w:t>
      </w:r>
      <w:r w:rsidRPr="00FC75D9">
        <w:t xml:space="preserve">. </w:t>
      </w:r>
      <w:r w:rsidRPr="00FC75D9">
        <w:tab/>
        <w:t xml:space="preserve">B. 2. </w:t>
      </w:r>
      <w:r w:rsidRPr="00FC75D9">
        <w:tab/>
        <w:t xml:space="preserve">C. 3. </w:t>
      </w:r>
      <w:r w:rsidRPr="00FC75D9">
        <w:tab/>
        <w:t>D. 5.</w:t>
      </w:r>
    </w:p>
    <w:p w:rsidR="00FC75D9" w:rsidRPr="00FC75D9" w:rsidRDefault="00FC75D9" w:rsidP="00FC75D9">
      <w:r w:rsidRPr="00FC75D9">
        <w:t xml:space="preserve">Phương pháp giải: </w:t>
      </w:r>
    </w:p>
    <w:p w:rsidR="00FC75D9" w:rsidRPr="00FC75D9" w:rsidRDefault="00FC75D9" w:rsidP="00FC75D9">
      <w:r w:rsidRPr="00FC75D9">
        <w:t>Lý thuyết về phản ứng màu biure.</w:t>
      </w:r>
    </w:p>
    <w:p w:rsidR="00FC75D9" w:rsidRPr="00FC75D9" w:rsidRDefault="00FC75D9" w:rsidP="00FC75D9">
      <w:r w:rsidRPr="00FC75D9">
        <w:t xml:space="preserve">Giải chi tiết: </w:t>
      </w:r>
    </w:p>
    <w:p w:rsidR="00FC75D9" w:rsidRPr="00FC75D9" w:rsidRDefault="00FC75D9" w:rsidP="00FC75D9">
      <w:r w:rsidRPr="00FC75D9">
        <w:t>(1) đúng.</w:t>
      </w:r>
    </w:p>
    <w:p w:rsidR="00FC75D9" w:rsidRPr="00FC75D9" w:rsidRDefault="00FC75D9" w:rsidP="00FC75D9">
      <w:r w:rsidRPr="00FC75D9">
        <w:t>(2) đúng.</w:t>
      </w:r>
    </w:p>
    <w:p w:rsidR="00FC75D9" w:rsidRPr="00FC75D9" w:rsidRDefault="00FC75D9" w:rsidP="00FC75D9">
      <w:r w:rsidRPr="00FC75D9">
        <w:t>(3) đúng.</w:t>
      </w:r>
    </w:p>
    <w:p w:rsidR="00FC75D9" w:rsidRPr="00FC75D9" w:rsidRDefault="00FC75D9" w:rsidP="00FC75D9">
      <w:r w:rsidRPr="00FC75D9">
        <w:t>(4) sai, màu tím không biến mất.</w:t>
      </w:r>
    </w:p>
    <w:p w:rsidR="00FC75D9" w:rsidRPr="00FC75D9" w:rsidRDefault="00FC75D9" w:rsidP="00FC75D9">
      <w:r w:rsidRPr="00FC75D9">
        <w:t>(5) đúng.</w:t>
      </w:r>
    </w:p>
    <w:p w:rsidR="00FC75D9" w:rsidRPr="00FC75D9" w:rsidRDefault="00FC75D9" w:rsidP="00FC75D9">
      <w:r w:rsidRPr="00FC75D9">
        <w:t>(6) sai, dầu ăn có thành phần chính là chất béo, không có phản ứng màu biure.</w:t>
      </w:r>
    </w:p>
    <w:p w:rsidR="00FC75D9" w:rsidRPr="00FC75D9" w:rsidRDefault="00FC75D9" w:rsidP="00FC75D9">
      <w:r w:rsidRPr="00FC75D9">
        <w:t>Vậy có 4 phát biểu đúng.</w:t>
      </w:r>
    </w:p>
    <w:p w:rsidR="00FC75D9" w:rsidRPr="00FC75D9" w:rsidRDefault="00FC75D9" w:rsidP="00FC75D9">
      <w:r w:rsidRPr="00FC75D9">
        <w:t xml:space="preserve">Câu 136 (TH): Cho sơ đồ sau: CH4 → X → Y → Z → Cao su buna. Tên gọi của X, Y, Z trong sơ đồ trên lần lượt là: </w:t>
      </w:r>
    </w:p>
    <w:p w:rsidR="00FC75D9" w:rsidRPr="00FC75D9" w:rsidRDefault="00FC75D9" w:rsidP="00FC75D9">
      <w:r w:rsidRPr="00FC75D9">
        <w:tab/>
        <w:t xml:space="preserve">A. axetilen, etanol, buta-1,3-đien. </w:t>
      </w:r>
      <w:r w:rsidRPr="00FC75D9">
        <w:tab/>
        <w:t>B. etilen, vinyl axetilen, buta-1,3-đien.</w:t>
      </w:r>
    </w:p>
    <w:p w:rsidR="00FC75D9" w:rsidRPr="00FC75D9" w:rsidRDefault="00FC75D9" w:rsidP="00FC75D9">
      <w:r w:rsidRPr="00FC75D9">
        <w:t xml:space="preserve"> </w:t>
      </w:r>
      <w:r w:rsidRPr="00FC75D9">
        <w:tab/>
        <w:t xml:space="preserve">C. anđehit axetic, etanol, buta-1,3-đien. </w:t>
      </w:r>
      <w:r w:rsidRPr="00FC75D9">
        <w:tab/>
      </w:r>
      <w:r w:rsidRPr="00FC75D9">
        <w:rPr>
          <w:highlight w:val="yellow"/>
        </w:rPr>
        <w:t>D. axetilen, vinyl axetilen, buta-1,3-đien</w:t>
      </w:r>
      <w:r w:rsidRPr="00FC75D9">
        <w:t xml:space="preserve">. </w:t>
      </w:r>
    </w:p>
    <w:p w:rsidR="00FC75D9" w:rsidRPr="00FC75D9" w:rsidRDefault="00FC75D9" w:rsidP="00FC75D9">
      <w:r w:rsidRPr="00FC75D9">
        <w:t xml:space="preserve">Giải chi tiết: </w:t>
      </w:r>
    </w:p>
    <w:p w:rsidR="00FC75D9" w:rsidRPr="00FC75D9" w:rsidRDefault="00FC75D9" w:rsidP="00FC75D9">
      <w:r w:rsidRPr="00FC75D9">
        <w:lastRenderedPageBreak/>
        <w:t>Sơ đồ điều chế cao su buna: CH4 → C2H2 (X) → C4H4 (Y) → C4H6 (Z) → Cao su buna.</w:t>
      </w:r>
    </w:p>
    <w:p w:rsidR="00FC75D9" w:rsidRPr="00FC75D9" w:rsidRDefault="00FC75D9" w:rsidP="00FC75D9">
      <w:r w:rsidRPr="00FC75D9">
        <w:t>PTHH:</w:t>
      </w:r>
    </w:p>
    <w:p w:rsidR="00FC75D9" w:rsidRPr="00FC75D9" w:rsidRDefault="00FC75D9" w:rsidP="00FC75D9">
      <w:r w:rsidRPr="00FC75D9">
        <w:t xml:space="preserve">2CH4 </w:t>
      </w:r>
      <w:r w:rsidRPr="00FC75D9">
        <w:object w:dxaOrig="1380" w:dyaOrig="460">
          <v:shape id="_x0000_i6991" type="#_x0000_t75" style="width:68.45pt;height:22.8pt" o:ole="">
            <v:imagedata r:id="rId9379" o:title=""/>
          </v:shape>
          <o:OLEObject Type="Embed" ProgID="Equation.DSMT4" ShapeID="_x0000_i6991" DrawAspect="Content" ObjectID="_1772213450" r:id="rId9380"/>
        </w:object>
      </w:r>
      <w:r w:rsidRPr="00FC75D9">
        <w:t xml:space="preserve"> C2H2 (axetilen) + 3H2</w:t>
      </w:r>
    </w:p>
    <w:p w:rsidR="00FC75D9" w:rsidRPr="00FC75D9" w:rsidRDefault="00FC75D9" w:rsidP="00FC75D9">
      <w:r w:rsidRPr="00FC75D9">
        <w:t xml:space="preserve">2CH≡CH </w:t>
      </w:r>
      <w:r w:rsidRPr="00FC75D9">
        <w:object w:dxaOrig="960" w:dyaOrig="360">
          <v:shape id="_x0000_i6992" type="#_x0000_t75" style="width:48.5pt;height:17.8pt" o:ole="">
            <v:imagedata r:id="rId9381" o:title=""/>
          </v:shape>
          <o:OLEObject Type="Embed" ProgID="Equation.DSMT4" ShapeID="_x0000_i6992" DrawAspect="Content" ObjectID="_1772213451" r:id="rId9382"/>
        </w:object>
      </w:r>
      <w:r w:rsidRPr="00FC75D9">
        <w:t xml:space="preserve"> CH≡C-CH=CH2 (vinyl axetilen)</w:t>
      </w:r>
    </w:p>
    <w:p w:rsidR="00FC75D9" w:rsidRPr="00FC75D9" w:rsidRDefault="00FC75D9" w:rsidP="00FC75D9">
      <w:r w:rsidRPr="00FC75D9">
        <w:t xml:space="preserve">CH≡C-CH=CH2 </w:t>
      </w:r>
      <w:r w:rsidRPr="00FC75D9">
        <w:object w:dxaOrig="1340" w:dyaOrig="360">
          <v:shape id="_x0000_i6993" type="#_x0000_t75" style="width:67pt;height:17.8pt" o:ole="">
            <v:imagedata r:id="rId9383" o:title=""/>
          </v:shape>
          <o:OLEObject Type="Embed" ProgID="Equation.DSMT4" ShapeID="_x0000_i6993" DrawAspect="Content" ObjectID="_1772213452" r:id="rId9384"/>
        </w:object>
      </w:r>
      <w:r w:rsidRPr="00FC75D9">
        <w:t xml:space="preserve"> CH2=C-CH=CH2 (buta-1,3-đien).</w:t>
      </w:r>
    </w:p>
    <w:p w:rsidR="00FC75D9" w:rsidRPr="00FC75D9" w:rsidRDefault="00FC75D9" w:rsidP="00FC75D9">
      <w:r w:rsidRPr="00FC75D9">
        <w:t xml:space="preserve">Câu 137 (VD): Nhiệt phân hoàn toàn 34,65 gam hỗn hợp gồm KNO3 và Cu(NO3)2 thu được hỗn hợp khí X (tỉ khối hơi của X so với khí H2 bằng 18,8). Tính khối lượng Cu(NO3)2 trong hỗn hợp ban đầu? </w:t>
      </w:r>
    </w:p>
    <w:p w:rsidR="00FC75D9" w:rsidRPr="00FC75D9" w:rsidRDefault="00FC75D9" w:rsidP="00FC75D9">
      <w:r w:rsidRPr="00FC75D9">
        <w:tab/>
        <w:t xml:space="preserve">A. 8,60 gam. </w:t>
      </w:r>
      <w:r w:rsidRPr="00FC75D9">
        <w:tab/>
        <w:t xml:space="preserve">B. 20,50 gam. </w:t>
      </w:r>
      <w:r w:rsidRPr="00FC75D9">
        <w:tab/>
        <w:t xml:space="preserve">C. 11,28 gam. </w:t>
      </w:r>
      <w:r w:rsidRPr="00FC75D9">
        <w:tab/>
      </w:r>
      <w:r w:rsidRPr="00FC75D9">
        <w:rPr>
          <w:highlight w:val="yellow"/>
        </w:rPr>
        <w:t>D. 9,4 gam</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Cu(NO3)2  → CuO + 2NO2 + ½ O2</w:t>
      </w:r>
    </w:p>
    <w:p w:rsidR="00FC75D9" w:rsidRPr="00FC75D9" w:rsidRDefault="00FC75D9" w:rsidP="00FC75D9">
      <w:r w:rsidRPr="00FC75D9">
        <w:t>KNO3 → KNO2 + ½ O2</w:t>
      </w:r>
    </w:p>
    <w:p w:rsidR="00FC75D9" w:rsidRPr="00FC75D9" w:rsidRDefault="00FC75D9" w:rsidP="00FC75D9">
      <w:r w:rsidRPr="00FC75D9">
        <w:t>Gọi số mol Cu(NO3)2 và KNO3 lần lượt là x, y mol</w:t>
      </w:r>
    </w:p>
    <w:p w:rsidR="00FC75D9" w:rsidRPr="00FC75D9" w:rsidRDefault="00FC75D9" w:rsidP="00FC75D9">
      <w:r w:rsidRPr="00FC75D9">
        <w:t>Lập hệ phương trình về khối lượng hỗn hợp và khối lượng mol trung bình của X để tìm số mol Cu(NO3)2. Từ đó tính được khối lượng Cu(NO3)2 trong hỗn hợp ban đầu.</w:t>
      </w:r>
    </w:p>
    <w:p w:rsidR="00FC75D9" w:rsidRPr="00FC75D9" w:rsidRDefault="00FC75D9" w:rsidP="00FC75D9">
      <w:r w:rsidRPr="00FC75D9">
        <w:t xml:space="preserve">Giải chi tiết: </w:t>
      </w:r>
    </w:p>
    <w:p w:rsidR="00FC75D9" w:rsidRPr="00FC75D9" w:rsidRDefault="00FC75D9" w:rsidP="00FC75D9">
      <w:r w:rsidRPr="00FC75D9">
        <w:t>Đặt  số mol Cu(NO3)2 và KNO3 lần lượt là x, y mol</w:t>
      </w:r>
    </w:p>
    <w:p w:rsidR="00FC75D9" w:rsidRPr="00FC75D9" w:rsidRDefault="00FC75D9" w:rsidP="00FC75D9">
      <w:r w:rsidRPr="00FC75D9">
        <w:t>→ 188 x + 101y = 34,65 (1)</w:t>
      </w:r>
    </w:p>
    <w:p w:rsidR="00FC75D9" w:rsidRPr="00FC75D9" w:rsidRDefault="00FC75D9" w:rsidP="00FC75D9">
      <w:r w:rsidRPr="00FC75D9">
        <w:t>Nhiện phân hỗn hợp:</w:t>
      </w:r>
    </w:p>
    <w:p w:rsidR="00FC75D9" w:rsidRPr="00FC75D9" w:rsidRDefault="00FC75D9" w:rsidP="00FC75D9">
      <w:r w:rsidRPr="00FC75D9">
        <w:t>Cu(NO3)2 → CuO + 2NO2 +   ½ O2</w:t>
      </w:r>
    </w:p>
    <w:p w:rsidR="00FC75D9" w:rsidRPr="00FC75D9" w:rsidRDefault="00FC75D9" w:rsidP="00FC75D9">
      <w:r w:rsidRPr="00FC75D9">
        <w:t>x                                   2x          0,5x mol</w:t>
      </w:r>
    </w:p>
    <w:p w:rsidR="00FC75D9" w:rsidRPr="00FC75D9" w:rsidRDefault="00FC75D9" w:rsidP="00FC75D9">
      <w:r w:rsidRPr="00FC75D9">
        <w:t>KNO3 → KNO2 + ½ O2</w:t>
      </w:r>
    </w:p>
    <w:p w:rsidR="00FC75D9" w:rsidRPr="00FC75D9" w:rsidRDefault="00FC75D9" w:rsidP="00FC75D9">
      <w:r w:rsidRPr="00FC75D9">
        <w:t>y                               0,5y mol</w:t>
      </w:r>
    </w:p>
    <w:p w:rsidR="00FC75D9" w:rsidRPr="00FC75D9" w:rsidRDefault="00FC75D9" w:rsidP="00FC75D9">
      <w:r w:rsidRPr="00FC75D9">
        <w:t>Hỗn hợp khí X thu được gồm 2x mol NO2 và x/2+ y/2 mol O2</w:t>
      </w:r>
    </w:p>
    <w:p w:rsidR="00FC75D9" w:rsidRPr="00FC75D9" w:rsidRDefault="00FC75D9" w:rsidP="00FC75D9">
      <w:r w:rsidRPr="00FC75D9">
        <w:t xml:space="preserve">Ta có: </w:t>
      </w:r>
      <w:r w:rsidRPr="00FC75D9">
        <w:object w:dxaOrig="4520" w:dyaOrig="680">
          <v:shape id="_x0000_i6994" type="#_x0000_t75" style="width:226pt;height:34.2pt" o:ole="">
            <v:imagedata r:id="rId9385" o:title=""/>
          </v:shape>
          <o:OLEObject Type="Embed" ProgID="Equation.DSMT4" ShapeID="_x0000_i6994" DrawAspect="Content" ObjectID="_1772213453" r:id="rId9386"/>
        </w:object>
      </w:r>
      <w:r w:rsidRPr="00FC75D9">
        <w:t xml:space="preserve"> suy ra 14x = 2,8y (2)</w:t>
      </w:r>
    </w:p>
    <w:p w:rsidR="00FC75D9" w:rsidRPr="00FC75D9" w:rsidRDefault="00FC75D9" w:rsidP="00FC75D9">
      <w:r w:rsidRPr="00FC75D9">
        <w:t>Từ (1) và (2) ta có x = 0,05; y = 0,25 → mCu(NO3)2 = 9,4 gam.</w:t>
      </w:r>
    </w:p>
    <w:p w:rsidR="00FC75D9" w:rsidRPr="00FC75D9" w:rsidRDefault="00FC75D9" w:rsidP="00FC75D9">
      <w:r w:rsidRPr="00FC75D9">
        <w:t xml:space="preserve">Câu 138 (TH): Cho 3 dung dịch loãng có cùng nồng độ: Ba(OH)2, NH3, KOH, KCl. Dung dịch có giá trị pH lớn nhất là </w:t>
      </w:r>
    </w:p>
    <w:p w:rsidR="00FC75D9" w:rsidRPr="00FC75D9" w:rsidRDefault="00FC75D9" w:rsidP="00FC75D9">
      <w:r w:rsidRPr="00FC75D9">
        <w:tab/>
        <w:t xml:space="preserve">A. KCl. </w:t>
      </w:r>
      <w:r w:rsidRPr="00FC75D9">
        <w:tab/>
        <w:t xml:space="preserve">B. NH3. </w:t>
      </w:r>
      <w:r w:rsidRPr="00FC75D9">
        <w:tab/>
        <w:t xml:space="preserve">C. KOH. </w:t>
      </w:r>
      <w:r w:rsidRPr="00FC75D9">
        <w:tab/>
      </w:r>
      <w:r w:rsidRPr="00FC75D9">
        <w:rPr>
          <w:highlight w:val="yellow"/>
        </w:rPr>
        <w:t>D. Ba(OH)2</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Dung dịch có pH lớn nhất là dung dịch có nồng độ OH- lớn nhất.</w:t>
      </w:r>
    </w:p>
    <w:p w:rsidR="00FC75D9" w:rsidRPr="00FC75D9" w:rsidRDefault="00FC75D9" w:rsidP="00FC75D9">
      <w:r w:rsidRPr="00FC75D9">
        <w:t xml:space="preserve">Giải chi tiết: </w:t>
      </w:r>
    </w:p>
    <w:p w:rsidR="00FC75D9" w:rsidRPr="00FC75D9" w:rsidRDefault="00FC75D9" w:rsidP="00FC75D9">
      <w:r w:rsidRPr="00FC75D9">
        <w:t>Dung dịch có pH lớn nhất là dung dịch có nồng độ OH- lớn nhất.</w:t>
      </w:r>
    </w:p>
    <w:p w:rsidR="00FC75D9" w:rsidRPr="00FC75D9" w:rsidRDefault="00FC75D9" w:rsidP="00FC75D9">
      <w:r w:rsidRPr="00FC75D9">
        <w:t>⟹ dung dịch Ba(OH)2 có pH lớn nhất.</w:t>
      </w:r>
    </w:p>
    <w:p w:rsidR="00FC75D9" w:rsidRPr="00FC75D9" w:rsidRDefault="00FC75D9" w:rsidP="00FC75D9">
      <w:r w:rsidRPr="00FC75D9">
        <w:t>Câu 139 (TH): Cho cân bằng hóa học sau trong bình kín:</w:t>
      </w:r>
    </w:p>
    <w:p w:rsidR="00FC75D9" w:rsidRPr="00FC75D9" w:rsidRDefault="00FC75D9" w:rsidP="00FC75D9">
      <w:r w:rsidRPr="00FC75D9">
        <w:lastRenderedPageBreak/>
        <w:t xml:space="preserve"> 2NO2(k) ⇄ N2O4(k) ; ΔH &lt; 0</w:t>
      </w:r>
    </w:p>
    <w:p w:rsidR="00FC75D9" w:rsidRPr="00FC75D9" w:rsidRDefault="00FC75D9" w:rsidP="00FC75D9">
      <w:r w:rsidRPr="00FC75D9">
        <w:t>(nâu đỏ) (không màu)</w:t>
      </w:r>
    </w:p>
    <w:p w:rsidR="00FC75D9" w:rsidRPr="00FC75D9" w:rsidRDefault="00FC75D9" w:rsidP="00FC75D9">
      <w:r w:rsidRPr="00FC75D9">
        <w:t xml:space="preserve">Phát biểu nào sau đây đúng? </w:t>
      </w:r>
    </w:p>
    <w:p w:rsidR="00FC75D9" w:rsidRPr="00FC75D9" w:rsidRDefault="00FC75D9" w:rsidP="00FC75D9">
      <w:r w:rsidRPr="00FC75D9">
        <w:tab/>
      </w:r>
      <w:r w:rsidRPr="00FC75D9">
        <w:rPr>
          <w:highlight w:val="yellow"/>
        </w:rPr>
        <w:t>A. Phản ứng thuận tỏa nhiệt, khi tăng nhiệt độ của bình thì màu nâu đỏ đậm dần</w:t>
      </w:r>
      <w:r w:rsidRPr="00FC75D9">
        <w:t xml:space="preserve">. </w:t>
      </w:r>
    </w:p>
    <w:p w:rsidR="00FC75D9" w:rsidRPr="00FC75D9" w:rsidRDefault="00FC75D9" w:rsidP="00FC75D9">
      <w:r w:rsidRPr="00FC75D9">
        <w:tab/>
        <w:t xml:space="preserve">B. Phản ứng thuận tỏa nhiệt, khi tăng nhiệt độ của bình thì màu nâu đỏ nhạt dần. </w:t>
      </w:r>
    </w:p>
    <w:p w:rsidR="00FC75D9" w:rsidRPr="00FC75D9" w:rsidRDefault="00FC75D9" w:rsidP="00FC75D9">
      <w:r w:rsidRPr="00FC75D9">
        <w:tab/>
        <w:t xml:space="preserve">C. Phản ứng thuận thu nhiệt, khi tăng nhiệt độ của bình thì màu nâu đỏ đậm dần. </w:t>
      </w:r>
    </w:p>
    <w:p w:rsidR="00FC75D9" w:rsidRPr="00FC75D9" w:rsidRDefault="00FC75D9" w:rsidP="00FC75D9">
      <w:r w:rsidRPr="00FC75D9">
        <w:tab/>
        <w:t xml:space="preserve">D. Phản ứng thuận thu nhiệt, khi tăng nhiệt độ của bình thì màu nâu đỏ nhạt dần. </w:t>
      </w:r>
    </w:p>
    <w:p w:rsidR="00FC75D9" w:rsidRPr="00FC75D9" w:rsidRDefault="00FC75D9" w:rsidP="00FC75D9">
      <w:r w:rsidRPr="00FC75D9">
        <w:t xml:space="preserve">Phương pháp giải: </w:t>
      </w:r>
    </w:p>
    <w:p w:rsidR="00FC75D9" w:rsidRPr="00FC75D9" w:rsidRDefault="00FC75D9" w:rsidP="00FC75D9">
      <w:r w:rsidRPr="00FC75D9">
        <w:t>Phản ứng có ∆H &lt; 0 ⟹ phản ứng thuận là phản ứng tỏa nhiệt.</w:t>
      </w:r>
    </w:p>
    <w:p w:rsidR="00FC75D9" w:rsidRPr="00FC75D9" w:rsidRDefault="00FC75D9" w:rsidP="00FC75D9">
      <w:r w:rsidRPr="00FC75D9">
        <w:t>Nguyên lí chuyển dịch cân bằng Lơ Sa-tơ-li-ê: Một phản ứng thuận nghịch đang ở trạng thái cân bằng khi chịu tác động từ bên ngoài như biến đổi nồng độ, áp suất, nhiệt độ, thì cân bằng sẽ chuyển dịch theo chiều làm giảm tác động bên ngoài đó.</w:t>
      </w:r>
    </w:p>
    <w:p w:rsidR="00FC75D9" w:rsidRPr="00FC75D9" w:rsidRDefault="00FC75D9" w:rsidP="00FC75D9">
      <w:r w:rsidRPr="00FC75D9">
        <w:t xml:space="preserve">Giải chi tiết: </w:t>
      </w:r>
    </w:p>
    <w:p w:rsidR="00FC75D9" w:rsidRPr="00FC75D9" w:rsidRDefault="00FC75D9" w:rsidP="00FC75D9">
      <w:r w:rsidRPr="00FC75D9">
        <w:t>Phản ứng có ∆H &lt; 0 ⟹ phản ứng thuận là phản ứng tỏa nhiệt.</w:t>
      </w:r>
    </w:p>
    <w:p w:rsidR="00FC75D9" w:rsidRPr="00FC75D9" w:rsidRDefault="00FC75D9" w:rsidP="00FC75D9">
      <w:r w:rsidRPr="00FC75D9">
        <w:t>Khi tăng nhiệt độ của bình, theo nguyên lí chuyển dịch cân bằng Lơ Sa-tơ-li-ê: cân bằng sẽ chuyển dịch theo chiều làm giảm nhiệt độ của hệ.</w:t>
      </w:r>
    </w:p>
    <w:p w:rsidR="00FC75D9" w:rsidRPr="00FC75D9" w:rsidRDefault="00FC75D9" w:rsidP="00FC75D9">
      <w:r w:rsidRPr="00FC75D9">
        <w:t>⟹ Cân bằng chuyển dịch theo chiều phản ứng thu nhiệt.</w:t>
      </w:r>
    </w:p>
    <w:p w:rsidR="00FC75D9" w:rsidRPr="00FC75D9" w:rsidRDefault="00FC75D9" w:rsidP="00FC75D9">
      <w:r w:rsidRPr="00FC75D9">
        <w:t>⟹ Cân bằng chuyển dịch theo chiều nghịch, tạo ra nhiều NO2 hơn</w:t>
      </w:r>
    </w:p>
    <w:p w:rsidR="00FC75D9" w:rsidRPr="00FC75D9" w:rsidRDefault="00FC75D9" w:rsidP="00FC75D9">
      <w:r w:rsidRPr="00FC75D9">
        <w:t>⟹ Màu nâu đỏ của bình đậm dần.</w:t>
      </w:r>
    </w:p>
    <w:p w:rsidR="00FC75D9" w:rsidRPr="00FC75D9" w:rsidRDefault="00FC75D9" w:rsidP="00FC75D9">
      <w:r w:rsidRPr="00FC75D9">
        <w:t xml:space="preserve">Câu 140 (VDC): Hỗn hợp E gồm ba este mạch hở, đều có bốn liên kết pi (π) trong phân tử, trong đó có một este đơn chức là este của axit metacrylic và hai este hai chức là đồng phân của nhau. Đốt cháy hoàn toàn 12,22 gam E bằng O2, thu được 0,37 mol H2O. Mặt khác, cho 0,36 mol E phản ứng vừa đủ với 234 ml dung dịch NaOH 2,5M, thu được hỗn hợp X gồm các muối của các axit cacboxylic không no, có cùng số nguyên tử cacbon trong phân tử; hai ancol không no, đơn chức có khối lượng m1 gam và một ancol no, đơn chức có khối lượng m2 gam. Tỉ lệ m1 : m2 là bao nhiêu? </w:t>
      </w:r>
    </w:p>
    <w:p w:rsidR="00FC75D9" w:rsidRPr="00FC75D9" w:rsidRDefault="00FC75D9" w:rsidP="00FC75D9">
      <w:r w:rsidRPr="00FC75D9">
        <w:tab/>
      </w:r>
      <w:r w:rsidRPr="00FC75D9">
        <w:rPr>
          <w:highlight w:val="yellow"/>
        </w:rPr>
        <w:t>Đáp án: 2,86</w:t>
      </w:r>
    </w:p>
    <w:p w:rsidR="00FC75D9" w:rsidRPr="00FC75D9" w:rsidRDefault="00FC75D9" w:rsidP="00FC75D9">
      <w:r w:rsidRPr="00FC75D9">
        <w:t xml:space="preserve">Giải chi tiết: </w:t>
      </w:r>
    </w:p>
    <w:p w:rsidR="00FC75D9" w:rsidRPr="00FC75D9" w:rsidRDefault="00FC75D9" w:rsidP="00FC75D9">
      <w:r w:rsidRPr="00FC75D9">
        <w:t>nNaOH = 0,234.2,5 = 0,585 mol</w:t>
      </w:r>
    </w:p>
    <w:p w:rsidR="00FC75D9" w:rsidRPr="00FC75D9" w:rsidRDefault="00FC75D9" w:rsidP="00FC75D9">
      <w:r w:rsidRPr="00FC75D9">
        <w:t>*Xét phản ứng thủy phân hỗn hợp E trong NaOH:</w:t>
      </w:r>
    </w:p>
    <w:p w:rsidR="00FC75D9" w:rsidRPr="00FC75D9" w:rsidRDefault="00FC75D9" w:rsidP="00FC75D9">
      <w:r w:rsidRPr="00FC75D9">
        <w:t>Đặt n este đơn chức = x và n este hai chức = y (mol)</w:t>
      </w:r>
    </w:p>
    <w:p w:rsidR="00FC75D9" w:rsidRPr="00FC75D9" w:rsidRDefault="00FC75D9" w:rsidP="00FC75D9">
      <w:r w:rsidRPr="00FC75D9">
        <w:t>⟹ nE = x + y = 0,36 mol và nNaOH = x + 2y = 0,585</w:t>
      </w:r>
    </w:p>
    <w:p w:rsidR="00FC75D9" w:rsidRPr="00FC75D9" w:rsidRDefault="00FC75D9" w:rsidP="00FC75D9">
      <w:r w:rsidRPr="00FC75D9">
        <w:t>Giải hệ thu được x = 0,135 và y = 0,225</w:t>
      </w:r>
    </w:p>
    <w:p w:rsidR="00FC75D9" w:rsidRPr="00FC75D9" w:rsidRDefault="00FC75D9" w:rsidP="00FC75D9">
      <w:r w:rsidRPr="00FC75D9">
        <w:t>⟹ x : y = 3 : 5</w:t>
      </w:r>
    </w:p>
    <w:p w:rsidR="00FC75D9" w:rsidRPr="00FC75D9" w:rsidRDefault="00FC75D9" w:rsidP="00FC75D9">
      <w:r w:rsidRPr="00FC75D9">
        <w:t>*Xét phản ứng đốt cháy E:</w:t>
      </w:r>
    </w:p>
    <w:p w:rsidR="00FC75D9" w:rsidRPr="00FC75D9" w:rsidRDefault="00FC75D9" w:rsidP="00FC75D9">
      <w:r w:rsidRPr="00FC75D9">
        <w:t>Do X, Y đều chứa 4 liên kết π nên ta giả sử E gồm:</w:t>
      </w:r>
    </w:p>
    <w:p w:rsidR="00FC75D9" w:rsidRPr="00FC75D9" w:rsidRDefault="00FC75D9" w:rsidP="00FC75D9">
      <w:r w:rsidRPr="00FC75D9">
        <w:t>CnH2n-6O2 (3a mol) và CmH2m-6O4 (5a mol)</w:t>
      </w:r>
    </w:p>
    <w:p w:rsidR="00FC75D9" w:rsidRPr="00FC75D9" w:rsidRDefault="00FC75D9" w:rsidP="00FC75D9">
      <w:r w:rsidRPr="00FC75D9">
        <w:lastRenderedPageBreak/>
        <w:t>nCO2 - nH2O = 3nE ⟹ nCO2  - 0,37 = 3.8a ⟹ nCO2 = 24a + 0,37 (mol)</w:t>
      </w:r>
    </w:p>
    <w:p w:rsidR="00FC75D9" w:rsidRPr="00FC75D9" w:rsidRDefault="00FC75D9" w:rsidP="00FC75D9">
      <w:r w:rsidRPr="00FC75D9">
        <w:t>Mặt khác: mE = mC + mH + mO ⟹ 12(24a + 0,37) + 0,37.2 + 3a.32 + 5a.64 = 12,22 ⟹ a = 0,01 mol</w:t>
      </w:r>
    </w:p>
    <w:p w:rsidR="00FC75D9" w:rsidRPr="00FC75D9" w:rsidRDefault="00FC75D9" w:rsidP="00FC75D9">
      <w:r w:rsidRPr="00FC75D9">
        <w:t>⟹ nCO2 = 24.0,01 + 0,37 = 0,61 mol; n este đơn chức = 0,03 và n este hai chức = 0,05 (mol)</w:t>
      </w:r>
    </w:p>
    <w:p w:rsidR="00FC75D9" w:rsidRPr="00FC75D9" w:rsidRDefault="00FC75D9" w:rsidP="00FC75D9">
      <w:r w:rsidRPr="00FC75D9">
        <w:t>BTNT "C": nCO2 = 0,03n + 0,05m = 0,61 chỉ có nghiệm n = 7 và m = 8 thỏa mãn (Do các axit đều 4C và ancol không no tối thiểu 3C nên n ≥ 7 và m ≥ 8)</w:t>
      </w:r>
    </w:p>
    <w:p w:rsidR="00FC75D9" w:rsidRPr="00FC75D9" w:rsidRDefault="00FC75D9" w:rsidP="00FC75D9">
      <w:r w:rsidRPr="00FC75D9">
        <w:t>Do thủy phân E trong NaOH thu được hỗn hợp X gồm các muối của các axit cacboxylic không no, có cùng số nguyên tử cacbon trong phân tử; hai ancol không no, đơn chức và một ancol no, đơn chức nên ta suy ra cấu tạo của các chất trong E là:</w:t>
      </w:r>
    </w:p>
    <w:p w:rsidR="00FC75D9" w:rsidRPr="00FC75D9" w:rsidRDefault="008366DB" w:rsidP="00FC75D9">
      <w:r>
        <w:rPr>
          <w:noProof/>
        </w:rPr>
        <w:drawing>
          <wp:inline distT="0" distB="0" distL="0" distR="0">
            <wp:extent cx="3521710" cy="1358265"/>
            <wp:effectExtent l="0" t="0" r="2540" b="0"/>
            <wp:docPr id="618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387">
                      <a:extLst>
                        <a:ext uri="{28A0092B-C50C-407E-A947-70E740481C1C}">
                          <a14:useLocalDpi xmlns:a14="http://schemas.microsoft.com/office/drawing/2010/main"/>
                        </a:ext>
                      </a:extLst>
                    </a:blip>
                    <a:srcRect/>
                    <a:stretch>
                      <a:fillRect/>
                    </a:stretch>
                  </pic:blipFill>
                  <pic:spPr bwMode="auto">
                    <a:xfrm>
                      <a:off x="0" y="0"/>
                      <a:ext cx="3521710" cy="1358265"/>
                    </a:xfrm>
                    <a:prstGeom prst="rect">
                      <a:avLst/>
                    </a:prstGeom>
                    <a:noFill/>
                    <a:ln>
                      <a:noFill/>
                    </a:ln>
                  </pic:spPr>
                </pic:pic>
              </a:graphicData>
            </a:graphic>
          </wp:inline>
        </w:drawing>
      </w:r>
    </w:p>
    <w:p w:rsidR="00FC75D9" w:rsidRPr="00FC75D9" w:rsidRDefault="00FC75D9" w:rsidP="00FC75D9">
      <w:r w:rsidRPr="00FC75D9">
        <w:t>Ancol đa chức gồm: CH≡C-CH2-OH (0,03 mol) và CH2=CH-CH2-OH (0,05 mol)</w:t>
      </w:r>
    </w:p>
    <w:p w:rsidR="00FC75D9" w:rsidRPr="00FC75D9" w:rsidRDefault="00FC75D9" w:rsidP="00FC75D9">
      <w:r w:rsidRPr="00FC75D9">
        <w:t>⟹ m1 = 0,03.56 + 0,05.58 = 4,58 gam</w:t>
      </w:r>
    </w:p>
    <w:p w:rsidR="00FC75D9" w:rsidRPr="00FC75D9" w:rsidRDefault="00FC75D9" w:rsidP="00FC75D9">
      <w:r w:rsidRPr="00FC75D9">
        <w:t>Ancol đơn chức gồm: CH3OH (0,05 mol)</w:t>
      </w:r>
    </w:p>
    <w:p w:rsidR="00FC75D9" w:rsidRPr="00FC75D9" w:rsidRDefault="00FC75D9" w:rsidP="00FC75D9">
      <w:r w:rsidRPr="00FC75D9">
        <w:t>⟹ m2 = 0,05.32 = 1,6 gam</w:t>
      </w:r>
    </w:p>
    <w:p w:rsidR="00FC75D9" w:rsidRPr="00FC75D9" w:rsidRDefault="00FC75D9" w:rsidP="00FC75D9">
      <w:r w:rsidRPr="00FC75D9">
        <w:t>⟹ m1 : m2 = 4,58 : 1,6 = 2,8625 = 229/80</w:t>
      </w:r>
    </w:p>
    <w:p w:rsidR="00FC75D9" w:rsidRPr="00FC75D9" w:rsidRDefault="00FC75D9" w:rsidP="00FC75D9">
      <w:r w:rsidRPr="00FC75D9">
        <w:t xml:space="preserve">Câu 141 (NB): Trong cơ chế duy trì cân bằng nội môi, bộ phận điều khiển có vai trò </w:t>
      </w:r>
    </w:p>
    <w:p w:rsidR="00FC75D9" w:rsidRPr="00FC75D9" w:rsidRDefault="00FC75D9" w:rsidP="00FC75D9">
      <w:r w:rsidRPr="00FC75D9">
        <w:tab/>
        <w:t xml:space="preserve">A. hình thành xung thần kinh truyền về bộ phận tiếp nhận kích thích. </w:t>
      </w:r>
    </w:p>
    <w:p w:rsidR="00FC75D9" w:rsidRPr="00FC75D9" w:rsidRDefault="00FC75D9" w:rsidP="00FC75D9">
      <w:r w:rsidRPr="00FC75D9">
        <w:tab/>
        <w:t xml:space="preserve">B. tiếp nhận kích thích từ môi trường để điều tiết môi trường trở lại trạng thái cân bằng. </w:t>
      </w:r>
    </w:p>
    <w:p w:rsidR="00FC75D9" w:rsidRPr="00FC75D9" w:rsidRDefault="00FC75D9" w:rsidP="00FC75D9">
      <w:r w:rsidRPr="00FC75D9">
        <w:tab/>
      </w:r>
      <w:r w:rsidRPr="00FC75D9">
        <w:rPr>
          <w:highlight w:val="yellow"/>
        </w:rPr>
        <w:t>C. gửi tín hiệu thần kinh hay hormon để điều khiển hoạt động của bộ phận thực hiện</w:t>
      </w:r>
      <w:r w:rsidRPr="00FC75D9">
        <w:t xml:space="preserve">. </w:t>
      </w:r>
    </w:p>
    <w:p w:rsidR="00FC75D9" w:rsidRPr="00FC75D9" w:rsidRDefault="00FC75D9" w:rsidP="00FC75D9">
      <w:r w:rsidRPr="00FC75D9">
        <w:tab/>
        <w:t xml:space="preserve">D. tăng hoặc giảm hoạt động để điều tiết môi trường trở lại trạng thái cân bằng. </w:t>
      </w:r>
    </w:p>
    <w:p w:rsidR="00FC75D9" w:rsidRPr="00FC75D9" w:rsidRDefault="00FC75D9" w:rsidP="00FC75D9">
      <w:r w:rsidRPr="00FC75D9">
        <w:t xml:space="preserve">Giải chi tiết: </w:t>
      </w:r>
    </w:p>
    <w:p w:rsidR="00FC75D9" w:rsidRPr="00FC75D9" w:rsidRDefault="00FC75D9" w:rsidP="00FC75D9">
      <w:r w:rsidRPr="00FC75D9">
        <w:t>Trong cơ chế duy trì cân bằng nội môi, bộ phận điều khiển có vai trò gửi tín hiệu thần kinh hay hormon để điều khiển hoạt động của bộ phận thực hiện.</w:t>
      </w:r>
    </w:p>
    <w:p w:rsidR="00FC75D9" w:rsidRPr="00FC75D9" w:rsidRDefault="00FC75D9" w:rsidP="00FC75D9">
      <w:r w:rsidRPr="00FC75D9">
        <w:t xml:space="preserve">Câu 142 (NB): Bao mielin có bản chất là </w:t>
      </w:r>
    </w:p>
    <w:p w:rsidR="00FC75D9" w:rsidRPr="00FC75D9" w:rsidRDefault="00FC75D9" w:rsidP="00FC75D9">
      <w:r w:rsidRPr="00FC75D9">
        <w:tab/>
        <w:t xml:space="preserve">A. Protein </w:t>
      </w:r>
      <w:r w:rsidRPr="00FC75D9">
        <w:tab/>
      </w:r>
      <w:r w:rsidRPr="00FC75D9">
        <w:rPr>
          <w:highlight w:val="yellow"/>
        </w:rPr>
        <w:t>B. Phospholipit</w:t>
      </w:r>
      <w:r w:rsidRPr="00FC75D9">
        <w:t xml:space="preserve"> </w:t>
      </w:r>
      <w:r w:rsidRPr="00FC75D9">
        <w:tab/>
        <w:t xml:space="preserve">C. glicolipit </w:t>
      </w:r>
      <w:r w:rsidRPr="00FC75D9">
        <w:tab/>
        <w:t xml:space="preserve">D. Lipoprotein </w:t>
      </w:r>
    </w:p>
    <w:p w:rsidR="00FC75D9" w:rsidRPr="00FC75D9" w:rsidRDefault="00FC75D9" w:rsidP="00FC75D9">
      <w:r w:rsidRPr="00FC75D9">
        <w:t xml:space="preserve">Giải chi tiết: </w:t>
      </w:r>
    </w:p>
    <w:p w:rsidR="00FC75D9" w:rsidRPr="00FC75D9" w:rsidRDefault="00FC75D9" w:rsidP="00FC75D9">
      <w:r w:rsidRPr="00FC75D9">
        <w:t>Bao mielin có bản chất là phospholipit.</w:t>
      </w:r>
    </w:p>
    <w:p w:rsidR="00FC75D9" w:rsidRPr="00FC75D9" w:rsidRDefault="00FC75D9" w:rsidP="00FC75D9">
      <w:r w:rsidRPr="00FC75D9">
        <w:t xml:space="preserve">Câu 143 (NB): Nhân tố bên ngoài có ảnh hưởng mạnh nhất đến quá trình sinh trưởng và phát triển của động vật và người chính là </w:t>
      </w:r>
    </w:p>
    <w:p w:rsidR="00FC75D9" w:rsidRPr="00FC75D9" w:rsidRDefault="00FC75D9" w:rsidP="00FC75D9">
      <w:r w:rsidRPr="00FC75D9">
        <w:tab/>
        <w:t xml:space="preserve">A. nhiệt độ </w:t>
      </w:r>
      <w:r w:rsidRPr="00FC75D9">
        <w:tab/>
        <w:t xml:space="preserve">B. ánh sáng </w:t>
      </w:r>
      <w:r w:rsidRPr="00FC75D9">
        <w:tab/>
      </w:r>
      <w:r w:rsidRPr="00FC75D9">
        <w:rPr>
          <w:highlight w:val="yellow"/>
        </w:rPr>
        <w:t>C. thức ăn</w:t>
      </w:r>
      <w:r w:rsidRPr="00FC75D9">
        <w:t xml:space="preserve"> </w:t>
      </w:r>
      <w:r w:rsidRPr="00FC75D9">
        <w:tab/>
        <w:t xml:space="preserve">D. hàm lượng ôxi. </w:t>
      </w:r>
    </w:p>
    <w:p w:rsidR="00FC75D9" w:rsidRPr="00FC75D9" w:rsidRDefault="00FC75D9" w:rsidP="00FC75D9">
      <w:r w:rsidRPr="00FC75D9">
        <w:t xml:space="preserve">Giải chi tiết: </w:t>
      </w:r>
    </w:p>
    <w:p w:rsidR="00FC75D9" w:rsidRPr="00FC75D9" w:rsidRDefault="00FC75D9" w:rsidP="00FC75D9">
      <w:r w:rsidRPr="00FC75D9">
        <w:t>Thức ăn là nhân tố bên ngoài có ảnh hưởng mạnh nhất đến quá trình sinh trưởng và phát triển của động vật và người.</w:t>
      </w:r>
    </w:p>
    <w:p w:rsidR="00FC75D9" w:rsidRPr="00FC75D9" w:rsidRDefault="00FC75D9" w:rsidP="00FC75D9">
      <w:r w:rsidRPr="00FC75D9">
        <w:lastRenderedPageBreak/>
        <w:t xml:space="preserve">Câu 144 (NB): Người ta đã nuôi cấy da người để chữa cho các bệnh nhân bị bỏng da. Đây là hình thức: </w:t>
      </w:r>
    </w:p>
    <w:p w:rsidR="00FC75D9" w:rsidRPr="00FC75D9" w:rsidRDefault="00FC75D9" w:rsidP="00FC75D9">
      <w:r w:rsidRPr="00FC75D9">
        <w:tab/>
        <w:t xml:space="preserve">A. Sinh sản nảy chồi. </w:t>
      </w:r>
      <w:r w:rsidRPr="00FC75D9">
        <w:tab/>
      </w:r>
      <w:r w:rsidRPr="00FC75D9">
        <w:rPr>
          <w:highlight w:val="yellow"/>
        </w:rPr>
        <w:t>B. Nuôi mô sống</w:t>
      </w:r>
      <w:r w:rsidRPr="00FC75D9">
        <w:t xml:space="preserve">. </w:t>
      </w:r>
      <w:r w:rsidRPr="00FC75D9">
        <w:tab/>
        <w:t xml:space="preserve">C. Nhân bản vô tính. </w:t>
      </w:r>
      <w:r w:rsidRPr="00FC75D9">
        <w:tab/>
        <w:t xml:space="preserve">D. Sinh sản phân mảnh. </w:t>
      </w:r>
    </w:p>
    <w:p w:rsidR="00FC75D9" w:rsidRPr="00FC75D9" w:rsidRDefault="00FC75D9" w:rsidP="00FC75D9">
      <w:r w:rsidRPr="00FC75D9">
        <w:t xml:space="preserve">Giải chi tiết: </w:t>
      </w:r>
    </w:p>
    <w:p w:rsidR="00FC75D9" w:rsidRPr="00FC75D9" w:rsidRDefault="00FC75D9" w:rsidP="00FC75D9">
      <w:r w:rsidRPr="00FC75D9">
        <w:t>Người ta đã nuôi mô da để chữa cho các bệnh nhân bị bỏng.</w:t>
      </w:r>
    </w:p>
    <w:p w:rsidR="00FC75D9" w:rsidRPr="00FC75D9" w:rsidRDefault="00FC75D9" w:rsidP="00FC75D9">
      <w:r w:rsidRPr="00FC75D9">
        <w:t>Câu 145 (TH): Quan sát và phân tích hình ảnh, cho biết phát biểu nào sau đây đúng?</w:t>
      </w:r>
    </w:p>
    <w:p w:rsidR="00FC75D9" w:rsidRPr="00FC75D9" w:rsidRDefault="008366DB" w:rsidP="00FC75D9">
      <w:r>
        <w:rPr>
          <w:noProof/>
        </w:rPr>
        <w:drawing>
          <wp:inline distT="0" distB="0" distL="0" distR="0">
            <wp:extent cx="5613400" cy="2517140"/>
            <wp:effectExtent l="0" t="0" r="6350" b="0"/>
            <wp:docPr id="618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868">
                      <a:extLst>
                        <a:ext uri="{28A0092B-C50C-407E-A947-70E740481C1C}">
                          <a14:useLocalDpi xmlns:a14="http://schemas.microsoft.com/office/drawing/2010/main"/>
                        </a:ext>
                      </a:extLst>
                    </a:blip>
                    <a:srcRect/>
                    <a:stretch>
                      <a:fillRect/>
                    </a:stretch>
                  </pic:blipFill>
                  <pic:spPr bwMode="auto">
                    <a:xfrm>
                      <a:off x="0" y="0"/>
                      <a:ext cx="5613400" cy="2517140"/>
                    </a:xfrm>
                    <a:prstGeom prst="rect">
                      <a:avLst/>
                    </a:prstGeom>
                    <a:noFill/>
                    <a:ln>
                      <a:noFill/>
                    </a:ln>
                  </pic:spPr>
                </pic:pic>
              </a:graphicData>
            </a:graphic>
          </wp:inline>
        </w:drawing>
      </w:r>
    </w:p>
    <w:p w:rsidR="00FC75D9" w:rsidRPr="00FC75D9" w:rsidRDefault="00FC75D9" w:rsidP="00FC75D9">
      <w:r w:rsidRPr="00FC75D9">
        <w:tab/>
        <w:t xml:space="preserve">A. Số loại giao tử tối đa của cặp NST này là 4. </w:t>
      </w:r>
      <w:r w:rsidRPr="00FC75D9">
        <w:tab/>
        <w:t xml:space="preserve">B. Mỗi gen trên cặp NST này đều có 2 trạng thái. </w:t>
      </w:r>
    </w:p>
    <w:p w:rsidR="00FC75D9" w:rsidRPr="00FC75D9" w:rsidRDefault="00FC75D9" w:rsidP="00FC75D9">
      <w:r w:rsidRPr="00FC75D9">
        <w:tab/>
      </w:r>
      <w:r w:rsidRPr="00FC75D9">
        <w:rPr>
          <w:highlight w:val="yellow"/>
        </w:rPr>
        <w:t>C. Có 2 nhóm gen liên kết là PaB và Pab</w:t>
      </w:r>
      <w:r w:rsidRPr="00FC75D9">
        <w:t xml:space="preserve">. </w:t>
      </w:r>
      <w:r w:rsidRPr="00FC75D9">
        <w:tab/>
        <w:t xml:space="preserve">D. Cặp NST này có 6 lôcut gen. </w:t>
      </w:r>
    </w:p>
    <w:p w:rsidR="00FC75D9" w:rsidRPr="00FC75D9" w:rsidRDefault="00FC75D9" w:rsidP="00FC75D9">
      <w:r w:rsidRPr="00FC75D9">
        <w:t xml:space="preserve">Giải chi tiết: </w:t>
      </w:r>
    </w:p>
    <w:p w:rsidR="00FC75D9" w:rsidRPr="00FC75D9" w:rsidRDefault="00FC75D9" w:rsidP="00FC75D9">
      <w:r w:rsidRPr="00FC75D9">
        <w:t>A sai, cặp NST này chỉ gồm 1 cặp gen dị hợp → có tối đa 2 loại giao tử.</w:t>
      </w:r>
    </w:p>
    <w:p w:rsidR="00FC75D9" w:rsidRPr="00FC75D9" w:rsidRDefault="00FC75D9" w:rsidP="00FC75D9">
      <w:r w:rsidRPr="00FC75D9">
        <w:t>B sai, chỉ có gen B có 2 trạng thái là B và b.</w:t>
      </w:r>
    </w:p>
    <w:p w:rsidR="00FC75D9" w:rsidRPr="00FC75D9" w:rsidRDefault="00FC75D9" w:rsidP="00FC75D9">
      <w:r w:rsidRPr="00FC75D9">
        <w:t>C đúng.</w:t>
      </w:r>
    </w:p>
    <w:p w:rsidR="00FC75D9" w:rsidRPr="00FC75D9" w:rsidRDefault="00FC75D9" w:rsidP="00FC75D9">
      <w:r w:rsidRPr="00FC75D9">
        <w:t>D sai, có 3 locus gen.</w:t>
      </w:r>
    </w:p>
    <w:p w:rsidR="00FC75D9" w:rsidRPr="00FC75D9" w:rsidRDefault="00FC75D9" w:rsidP="00FC75D9">
      <w:r w:rsidRPr="00FC75D9">
        <w:t xml:space="preserve">Câu 146 (TH): Cấu trúc di truyền của quần thể ban đầu: 0,2 AA + 0,6 Aa + 0,2 aa = 1. Sau 2 thế hệ tự phối thì cấu trúc di truyền của quần thể sẽ như thế nào? </w:t>
      </w:r>
    </w:p>
    <w:p w:rsidR="00FC75D9" w:rsidRPr="00FC75D9" w:rsidRDefault="00FC75D9" w:rsidP="00FC75D9">
      <w:r w:rsidRPr="00FC75D9">
        <w:tab/>
        <w:t xml:space="preserve">A. 0,35 AA + 0,30 Aa + 0,35 aa = 1. </w:t>
      </w:r>
      <w:r w:rsidRPr="00FC75D9">
        <w:tab/>
      </w:r>
      <w:r w:rsidRPr="00FC75D9">
        <w:rPr>
          <w:highlight w:val="yellow"/>
        </w:rPr>
        <w:t>B. 0,425 AA + 0,15 Aa + 0,425 aa = 1</w:t>
      </w:r>
      <w:r w:rsidRPr="00FC75D9">
        <w:t>.</w:t>
      </w:r>
    </w:p>
    <w:p w:rsidR="00FC75D9" w:rsidRPr="00FC75D9" w:rsidRDefault="00FC75D9" w:rsidP="00FC75D9">
      <w:r w:rsidRPr="00FC75D9">
        <w:t xml:space="preserve"> </w:t>
      </w:r>
      <w:r w:rsidRPr="00FC75D9">
        <w:tab/>
        <w:t xml:space="preserve">C. 0,25 AA + 0,50Aa + 0,25 aa = 1. </w:t>
      </w:r>
      <w:r w:rsidRPr="00FC75D9">
        <w:tab/>
        <w:t>D. 0,4625 AA + 0,075 Aa + 0,4625 aa = 1.</w:t>
      </w:r>
    </w:p>
    <w:p w:rsidR="00FC75D9" w:rsidRPr="00FC75D9" w:rsidRDefault="00FC75D9" w:rsidP="00FC75D9">
      <w:r w:rsidRPr="00FC75D9">
        <w:t xml:space="preserve">Phương pháp giải: </w:t>
      </w:r>
    </w:p>
    <w:p w:rsidR="00FC75D9" w:rsidRPr="00FC75D9" w:rsidRDefault="00FC75D9" w:rsidP="00FC75D9">
      <w:r w:rsidRPr="00FC75D9">
        <w:t>Quần thể tự thụ phấn có thành phần kiểu gen: xAA:yAa:zaa sau n thế hệ tự thụ phấn có thành phần kiểu gen</w:t>
      </w:r>
    </w:p>
    <w:p w:rsidR="00FC75D9" w:rsidRPr="00FC75D9" w:rsidRDefault="00FC75D9" w:rsidP="00FC75D9">
      <w:r w:rsidRPr="00FC75D9">
        <w:object w:dxaOrig="4400" w:dyaOrig="660">
          <v:shape id="_x0000_i5502" type="#_x0000_t75" style="width:220.3pt;height:32.8pt" o:ole="">
            <v:imagedata r:id="rId9388" o:title=""/>
          </v:shape>
          <o:OLEObject Type="Embed" ProgID="Equation.DSMT4" ShapeID="_x0000_i5502" DrawAspect="Content" ObjectID="_1772213454" r:id="rId9389"/>
        </w:object>
      </w:r>
    </w:p>
    <w:p w:rsidR="00FC75D9" w:rsidRPr="00FC75D9" w:rsidRDefault="00FC75D9" w:rsidP="00FC75D9">
      <w:r w:rsidRPr="00FC75D9">
        <w:t xml:space="preserve">Giải chi tiết: </w:t>
      </w:r>
    </w:p>
    <w:p w:rsidR="00FC75D9" w:rsidRPr="00FC75D9" w:rsidRDefault="00FC75D9" w:rsidP="00FC75D9">
      <w:r w:rsidRPr="00FC75D9">
        <w:lastRenderedPageBreak/>
        <w:t xml:space="preserve">Quần thể tự thụ phấn có thành phần kiểu gen: ,2 AA + 0,6 Aa + 0,2 aa = 1 sau 2 thế hệ tự thụ phấn có thành phần kiểu gen </w:t>
      </w:r>
      <w:r w:rsidRPr="00FC75D9">
        <w:object w:dxaOrig="8300" w:dyaOrig="660">
          <v:shape id="_x0000_i5503" type="#_x0000_t75" style="width:414.9pt;height:32.8pt" o:ole="">
            <v:imagedata r:id="rId9390" o:title=""/>
          </v:shape>
          <o:OLEObject Type="Embed" ProgID="Equation.DSMT4" ShapeID="_x0000_i5503" DrawAspect="Content" ObjectID="_1772213455" r:id="rId9391"/>
        </w:object>
      </w:r>
      <w:r w:rsidRPr="00FC75D9">
        <w:t>.</w:t>
      </w:r>
    </w:p>
    <w:p w:rsidR="00FC75D9" w:rsidRPr="00FC75D9" w:rsidRDefault="00FC75D9" w:rsidP="00FC75D9">
      <w:r w:rsidRPr="00FC75D9">
        <w:t xml:space="preserve">Câu 147 (NB): Có bao nhiêu cách sau đây được sử dụng để tạo ra sinh vật biến đổi gen? </w:t>
      </w:r>
    </w:p>
    <w:p w:rsidR="00FC75D9" w:rsidRPr="00FC75D9" w:rsidRDefault="00FC75D9" w:rsidP="00FC75D9">
      <w:r w:rsidRPr="00FC75D9">
        <w:t xml:space="preserve">(1) Đưa thêm một gen lạ vào hệ gen. </w:t>
      </w:r>
    </w:p>
    <w:p w:rsidR="00FC75D9" w:rsidRPr="00FC75D9" w:rsidRDefault="00FC75D9" w:rsidP="00FC75D9">
      <w:r w:rsidRPr="00FC75D9">
        <w:t xml:space="preserve">(2) Gây đột biến đa bội </w:t>
      </w:r>
    </w:p>
    <w:p w:rsidR="00FC75D9" w:rsidRPr="00FC75D9" w:rsidRDefault="00FC75D9" w:rsidP="00FC75D9">
      <w:r w:rsidRPr="00FC75D9">
        <w:t xml:space="preserve">(3) Làm biến đổi một gen đã có sẵn trong hệ gen. </w:t>
      </w:r>
    </w:p>
    <w:p w:rsidR="00FC75D9" w:rsidRPr="00FC75D9" w:rsidRDefault="00FC75D9" w:rsidP="00FC75D9">
      <w:r w:rsidRPr="00FC75D9">
        <w:t xml:space="preserve">(4). Loại bỏ hoặc làm bất hoạt một gen trong hệ gen. </w:t>
      </w:r>
    </w:p>
    <w:p w:rsidR="00FC75D9" w:rsidRPr="00FC75D9" w:rsidRDefault="00FC75D9" w:rsidP="00FC75D9">
      <w:r w:rsidRPr="00FC75D9">
        <w:tab/>
        <w:t xml:space="preserve">A. 4 </w:t>
      </w:r>
      <w:r w:rsidRPr="00FC75D9">
        <w:tab/>
        <w:t xml:space="preserve">B. 2 </w:t>
      </w:r>
      <w:r w:rsidRPr="00FC75D9">
        <w:tab/>
        <w:t xml:space="preserve">C. 1 </w:t>
      </w:r>
      <w:r w:rsidRPr="00FC75D9">
        <w:tab/>
      </w:r>
      <w:r w:rsidRPr="00FC75D9">
        <w:rPr>
          <w:highlight w:val="yellow"/>
        </w:rPr>
        <w:t>D. 3</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Các cách để tạo ra sinh vật biến đổi gen (SGK Sinh 12 trang 84).</w:t>
      </w:r>
    </w:p>
    <w:p w:rsidR="00FC75D9" w:rsidRPr="00FC75D9" w:rsidRDefault="00FC75D9" w:rsidP="00FC75D9">
      <w:r w:rsidRPr="00FC75D9">
        <w:t xml:space="preserve">Giải chi tiết: </w:t>
      </w:r>
    </w:p>
    <w:p w:rsidR="00FC75D9" w:rsidRPr="00FC75D9" w:rsidRDefault="00FC75D9" w:rsidP="00FC75D9">
      <w:r w:rsidRPr="00FC75D9">
        <w:t>Có 3 cách để tạo sinh vật biến đổi gen là</w:t>
      </w:r>
    </w:p>
    <w:p w:rsidR="00FC75D9" w:rsidRPr="00FC75D9" w:rsidRDefault="00FC75D9" w:rsidP="00FC75D9">
      <w:r w:rsidRPr="00FC75D9">
        <w:t>(1) Đưa thêm một gen lạ vào hệ gen.</w:t>
      </w:r>
    </w:p>
    <w:p w:rsidR="00FC75D9" w:rsidRPr="00FC75D9" w:rsidRDefault="00FC75D9" w:rsidP="00FC75D9">
      <w:r w:rsidRPr="00FC75D9">
        <w:t>(3) Làm biến đổi một gen đã có sẵn trong hệ gen.</w:t>
      </w:r>
    </w:p>
    <w:p w:rsidR="00FC75D9" w:rsidRPr="00FC75D9" w:rsidRDefault="00FC75D9" w:rsidP="00FC75D9">
      <w:r w:rsidRPr="00FC75D9">
        <w:t>(4). Loại bỏ hoặc làm bất hoạt một gen trong hệ gen.</w:t>
      </w:r>
    </w:p>
    <w:p w:rsidR="00FC75D9" w:rsidRPr="00FC75D9" w:rsidRDefault="00FC75D9" w:rsidP="00FC75D9">
      <w:r w:rsidRPr="00FC75D9">
        <w:t xml:space="preserve">Câu 148 (NB): Trong lịch sử phát triển của sinh giới, thực vật có hạt xuất hiện ở đại </w:t>
      </w:r>
    </w:p>
    <w:p w:rsidR="00FC75D9" w:rsidRPr="00FC75D9" w:rsidRDefault="00FC75D9" w:rsidP="00FC75D9">
      <w:r w:rsidRPr="00FC75D9">
        <w:tab/>
        <w:t xml:space="preserve">A. Tân sinh. </w:t>
      </w:r>
      <w:r w:rsidRPr="00FC75D9">
        <w:tab/>
      </w:r>
      <w:r w:rsidRPr="00FC75D9">
        <w:rPr>
          <w:highlight w:val="yellow"/>
        </w:rPr>
        <w:t>B. Cổ sinh.</w:t>
      </w:r>
      <w:r w:rsidRPr="00FC75D9">
        <w:t xml:space="preserve"> </w:t>
      </w:r>
      <w:r w:rsidRPr="00FC75D9">
        <w:tab/>
        <w:t xml:space="preserve">C. Trung sinh. </w:t>
      </w:r>
      <w:r w:rsidRPr="00FC75D9">
        <w:tab/>
        <w:t xml:space="preserve">D. Thái cổ. </w:t>
      </w:r>
    </w:p>
    <w:p w:rsidR="00FC75D9" w:rsidRPr="00FC75D9" w:rsidRDefault="00FC75D9" w:rsidP="00FC75D9">
      <w:r w:rsidRPr="00FC75D9">
        <w:t xml:space="preserve">Giải chi tiết: </w:t>
      </w:r>
    </w:p>
    <w:p w:rsidR="00FC75D9" w:rsidRPr="00FC75D9" w:rsidRDefault="00FC75D9" w:rsidP="00FC75D9">
      <w:r w:rsidRPr="00FC75D9">
        <w:t>Trong lịch sử phát triển của sinh giới, thực vật có hạt xuất hiện ở đại Cổ sinh.</w:t>
      </w:r>
    </w:p>
    <w:p w:rsidR="00FC75D9" w:rsidRPr="00FC75D9" w:rsidRDefault="00FC75D9" w:rsidP="00FC75D9">
      <w:r w:rsidRPr="00FC75D9">
        <w:t xml:space="preserve">Câu 149 (NB): Sự phân bố của một loài trong quần xã thường phụ thuộc chủ yếu vào yếu tố </w:t>
      </w:r>
    </w:p>
    <w:p w:rsidR="00FC75D9" w:rsidRPr="00FC75D9" w:rsidRDefault="00FC75D9" w:rsidP="00FC75D9">
      <w:r w:rsidRPr="00FC75D9">
        <w:tab/>
        <w:t xml:space="preserve">A. thay đổi do hoạt động của con người. </w:t>
      </w:r>
      <w:r w:rsidRPr="00FC75D9">
        <w:tab/>
      </w:r>
      <w:r w:rsidRPr="00FC75D9">
        <w:rPr>
          <w:highlight w:val="yellow"/>
        </w:rPr>
        <w:t>B. nhu cầu về nguồn sống</w:t>
      </w:r>
      <w:r w:rsidRPr="00FC75D9">
        <w:t xml:space="preserve">. </w:t>
      </w:r>
    </w:p>
    <w:p w:rsidR="00FC75D9" w:rsidRPr="00FC75D9" w:rsidRDefault="00FC75D9" w:rsidP="00FC75D9">
      <w:r w:rsidRPr="00FC75D9">
        <w:tab/>
        <w:t xml:space="preserve">C. diện tích của quần xã. </w:t>
      </w:r>
      <w:r w:rsidRPr="00FC75D9">
        <w:tab/>
        <w:t xml:space="preserve">D. thay đổi do các quá trình tự nhiên. </w:t>
      </w:r>
    </w:p>
    <w:p w:rsidR="00FC75D9" w:rsidRPr="00FC75D9" w:rsidRDefault="00FC75D9" w:rsidP="00FC75D9">
      <w:r w:rsidRPr="00FC75D9">
        <w:t xml:space="preserve">Giải chi tiết: </w:t>
      </w:r>
    </w:p>
    <w:p w:rsidR="00FC75D9" w:rsidRPr="00FC75D9" w:rsidRDefault="00FC75D9" w:rsidP="00FC75D9">
      <w:r w:rsidRPr="00FC75D9">
        <w:t>Sự phân bố của một loài trong quần xã thường phụ thuộc chủ yếu vào nhu cầu về nguồn sống của các cá thể.</w:t>
      </w:r>
    </w:p>
    <w:p w:rsidR="00FC75D9" w:rsidRPr="00FC75D9" w:rsidRDefault="00FC75D9" w:rsidP="00FC75D9">
      <w:r w:rsidRPr="00FC75D9">
        <w:t xml:space="preserve">Câu 150 (TH): Cho biết mỗi gen quy định một tính trạng, alen trội là trội hoàn toàn. Theo lí thuyết, phép lai AaBbDdEE × aaBBDdee cho đời còn có kết quả như thế nào? </w:t>
      </w:r>
    </w:p>
    <w:p w:rsidR="00FC75D9" w:rsidRPr="00FC75D9" w:rsidRDefault="00FC75D9" w:rsidP="00FC75D9">
      <w:r w:rsidRPr="00FC75D9">
        <w:tab/>
      </w:r>
      <w:r w:rsidRPr="00FC75D9">
        <w:rPr>
          <w:highlight w:val="yellow"/>
        </w:rPr>
        <w:t>Đáp án: 12 loại kiểu gen và 4 loại kiểu hình</w:t>
      </w:r>
    </w:p>
    <w:p w:rsidR="00FC75D9" w:rsidRPr="00FC75D9" w:rsidRDefault="00FC75D9" w:rsidP="00FC75D9">
      <w:r w:rsidRPr="00FC75D9">
        <w:t xml:space="preserve">Giải chi tiết: </w:t>
      </w:r>
    </w:p>
    <w:p w:rsidR="00FC75D9" w:rsidRPr="00FC75D9" w:rsidRDefault="00FC75D9" w:rsidP="00FC75D9">
      <w:r w:rsidRPr="00FC75D9">
        <w:t xml:space="preserve">Phép lai AaBbDdEE × aaBBDdee → (1Aa:1aa)(1BB:1Bb)(1DD:2Dd:1dd)Ee </w:t>
      </w:r>
    </w:p>
    <w:p w:rsidR="00FC75D9" w:rsidRPr="00FC75D9" w:rsidRDefault="00FC75D9" w:rsidP="00FC75D9">
      <w:r w:rsidRPr="00FC75D9">
        <w:t>Số kiểu gen: 2 × 2 × 3 × 1 = 12</w:t>
      </w:r>
    </w:p>
    <w:p w:rsidR="00FC75D9" w:rsidRPr="00FC75D9" w:rsidRDefault="00FC75D9" w:rsidP="00FC75D9">
      <w:r w:rsidRPr="00FC75D9">
        <w:t>Số kiểu hình: 2 × 1 × 2 × 1 = 4</w:t>
      </w:r>
    </w:p>
    <w:bookmarkEnd w:id="243"/>
    <w:p w:rsidR="00FC75D9" w:rsidRPr="00FC75D9" w:rsidRDefault="00FC75D9" w:rsidP="00FC75D9"/>
    <w:p w:rsidR="00C8047F" w:rsidRPr="00D828C1" w:rsidRDefault="00C8047F" w:rsidP="00C8047F"/>
    <w:sectPr w:rsidR="00C8047F" w:rsidRPr="00D828C1" w:rsidSect="008366DB">
      <w:headerReference w:type="default" r:id="rId9392"/>
      <w:footerReference w:type="default" r:id="rId9393"/>
      <w:pgSz w:w="11909" w:h="16834" w:code="9"/>
      <w:pgMar w:top="850" w:right="850" w:bottom="993" w:left="850" w:header="173"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0D13" w:rsidRDefault="00D30D13" w:rsidP="007E6204">
      <w:pPr>
        <w:spacing w:line="240" w:lineRule="auto"/>
      </w:pPr>
      <w:r>
        <w:separator/>
      </w:r>
    </w:p>
  </w:endnote>
  <w:endnote w:type="continuationSeparator" w:id="0">
    <w:p w:rsidR="00D30D13" w:rsidRDefault="00D30D13" w:rsidP="007E62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FontAwesome">
    <w:charset w:val="00"/>
    <w:family w:val="auto"/>
    <w:pitch w:val="default"/>
  </w:font>
  <w:font w:name="Helvetica">
    <w:panose1 w:val="020B0604020202020204"/>
    <w:charset w:val="00"/>
    <w:family w:val="swiss"/>
    <w:pitch w:val="variable"/>
    <w:sig w:usb0="E0002AFF" w:usb1="C0007843" w:usb2="00000009" w:usb3="00000000" w:csb0="000001FF" w:csb1="00000000"/>
  </w:font>
  <w:font w:name="RobotoBold">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6DB" w:rsidRPr="008366DB" w:rsidRDefault="008366DB" w:rsidP="008366DB">
    <w:pPr>
      <w:widowControl w:val="0"/>
      <w:tabs>
        <w:tab w:val="center" w:pos="4680"/>
        <w:tab w:val="right" w:pos="9360"/>
        <w:tab w:val="right" w:pos="10348"/>
      </w:tabs>
      <w:spacing w:before="120" w:after="120" w:line="240" w:lineRule="auto"/>
      <w:jc w:val="left"/>
      <w:rPr>
        <w:rFonts w:eastAsia="SimSun"/>
        <w:color w:val="000000"/>
        <w:kern w:val="2"/>
        <w:szCs w:val="24"/>
        <w:lang w:eastAsia="zh-CN"/>
      </w:rPr>
    </w:pPr>
    <w:r w:rsidRPr="008366DB">
      <w:rPr>
        <w:rFonts w:eastAsia="SimSun"/>
        <w:b/>
        <w:color w:val="000000"/>
        <w:kern w:val="2"/>
        <w:szCs w:val="24"/>
        <w:lang w:val="nl-NL" w:eastAsia="zh-CN"/>
      </w:rPr>
      <w:t xml:space="preserve">                                                                    </w:t>
    </w:r>
    <w:r w:rsidRPr="008366DB">
      <w:rPr>
        <w:rFonts w:eastAsia="SimSun"/>
        <w:b/>
        <w:color w:val="00B0F0"/>
        <w:kern w:val="2"/>
        <w:szCs w:val="24"/>
        <w:lang w:val="nl-NL" w:eastAsia="zh-CN"/>
      </w:rPr>
      <w:t/>
    </w:r>
    <w:r w:rsidRPr="008366DB">
      <w:rPr>
        <w:rFonts w:eastAsia="SimSun"/>
        <w:b/>
        <w:color w:val="FF0000"/>
        <w:kern w:val="2"/>
        <w:szCs w:val="24"/>
        <w:lang w:val="nl-NL" w:eastAsia="zh-CN"/>
      </w:rPr>
      <w:t xml:space="preserve"/>
    </w:r>
    <w:r w:rsidRPr="008366DB">
      <w:rPr>
        <w:rFonts w:eastAsia="SimSun"/>
        <w:b/>
        <w:color w:val="000000"/>
        <w:kern w:val="2"/>
        <w:szCs w:val="24"/>
        <w:lang w:eastAsia="zh-CN"/>
      </w:rPr>
      <w:t xml:space="preserve">                                </w:t>
    </w:r>
    <w:r w:rsidRPr="008366DB">
      <w:rPr>
        <w:rFonts w:eastAsia="SimSun"/>
        <w:b/>
        <w:color w:val="FF0000"/>
        <w:kern w:val="2"/>
        <w:szCs w:val="24"/>
        <w:lang w:eastAsia="zh-CN"/>
      </w:rPr>
      <w:t>Trang</w:t>
    </w:r>
    <w:r w:rsidRPr="008366DB">
      <w:rPr>
        <w:rFonts w:eastAsia="SimSun"/>
        <w:b/>
        <w:color w:val="0070C0"/>
        <w:kern w:val="2"/>
        <w:szCs w:val="24"/>
        <w:lang w:eastAsia="zh-CN"/>
      </w:rPr>
      <w:t xml:space="preserve"> </w:t>
    </w:r>
    <w:r w:rsidRPr="008366DB">
      <w:rPr>
        <w:rFonts w:eastAsia="SimSun"/>
        <w:b/>
        <w:color w:val="0070C0"/>
        <w:kern w:val="2"/>
        <w:szCs w:val="24"/>
        <w:lang w:eastAsia="zh-CN"/>
      </w:rPr>
      <w:fldChar w:fldCharType="begin"/>
    </w:r>
    <w:r w:rsidRPr="008366DB">
      <w:rPr>
        <w:rFonts w:eastAsia="SimSun"/>
        <w:b/>
        <w:color w:val="0070C0"/>
        <w:kern w:val="2"/>
        <w:szCs w:val="24"/>
        <w:lang w:eastAsia="zh-CN"/>
      </w:rPr>
      <w:instrText xml:space="preserve"> PAGE   \* MERGEFORMAT </w:instrText>
    </w:r>
    <w:r w:rsidRPr="008366DB">
      <w:rPr>
        <w:rFonts w:eastAsia="SimSun"/>
        <w:b/>
        <w:color w:val="0070C0"/>
        <w:kern w:val="2"/>
        <w:szCs w:val="24"/>
        <w:lang w:eastAsia="zh-CN"/>
      </w:rPr>
      <w:fldChar w:fldCharType="separate"/>
    </w:r>
    <w:r w:rsidR="0020057B">
      <w:rPr>
        <w:rFonts w:eastAsia="SimSun"/>
        <w:b/>
        <w:noProof/>
        <w:color w:val="0070C0"/>
        <w:kern w:val="2"/>
        <w:szCs w:val="24"/>
        <w:lang w:eastAsia="zh-CN"/>
      </w:rPr>
      <w:t>408</w:t>
    </w:r>
    <w:r w:rsidRPr="008366DB">
      <w:rPr>
        <w:rFonts w:eastAsia="SimSu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0D13" w:rsidRDefault="00D30D13" w:rsidP="007E6204">
      <w:pPr>
        <w:spacing w:line="240" w:lineRule="auto"/>
      </w:pPr>
      <w:r>
        <w:separator/>
      </w:r>
    </w:p>
  </w:footnote>
  <w:footnote w:type="continuationSeparator" w:id="0">
    <w:p w:rsidR="00D30D13" w:rsidRDefault="00D30D13" w:rsidP="007E620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6DB" w:rsidRPr="008366DB" w:rsidRDefault="008366DB" w:rsidP="008366DB">
    <w:pPr>
      <w:widowControl w:val="0"/>
      <w:tabs>
        <w:tab w:val="center" w:pos="4513"/>
        <w:tab w:val="right" w:pos="9026"/>
      </w:tabs>
      <w:autoSpaceDE w:val="0"/>
      <w:autoSpaceDN w:val="0"/>
      <w:spacing w:line="240" w:lineRule="auto"/>
      <w:jc w:val="center"/>
      <w:rPr>
        <w:rFonts w:eastAsia="Times New Roman"/>
        <w:sz w:val="22"/>
        <w:lang w:val="vi"/>
      </w:rPr>
    </w:pPr>
    <w:r w:rsidRPr="008366DB">
      <w:rPr>
        <w:b/>
        <w:color w:val="00B0F0"/>
        <w:szCs w:val="24"/>
        <w:lang w:val="nl-NL"/>
      </w:rPr>
      <w:t/>
    </w:r>
    <w:r w:rsidRPr="008366DB">
      <w:rPr>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removePersonalInformation/>
  <w:removeDateAndTime/>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3E"/>
    <w:rsid w:val="000015B9"/>
    <w:rsid w:val="00014298"/>
    <w:rsid w:val="000155CC"/>
    <w:rsid w:val="00023386"/>
    <w:rsid w:val="0003114A"/>
    <w:rsid w:val="00040EA4"/>
    <w:rsid w:val="00054ED5"/>
    <w:rsid w:val="00057449"/>
    <w:rsid w:val="000575CE"/>
    <w:rsid w:val="00061331"/>
    <w:rsid w:val="00071FF4"/>
    <w:rsid w:val="00076858"/>
    <w:rsid w:val="000A2AF6"/>
    <w:rsid w:val="000A6217"/>
    <w:rsid w:val="000B245A"/>
    <w:rsid w:val="000B60E4"/>
    <w:rsid w:val="000C3A78"/>
    <w:rsid w:val="000C6931"/>
    <w:rsid w:val="000F2849"/>
    <w:rsid w:val="00101093"/>
    <w:rsid w:val="00104DE5"/>
    <w:rsid w:val="00107D8D"/>
    <w:rsid w:val="001105B8"/>
    <w:rsid w:val="00116B5B"/>
    <w:rsid w:val="00141E4C"/>
    <w:rsid w:val="00151A77"/>
    <w:rsid w:val="00157426"/>
    <w:rsid w:val="00160900"/>
    <w:rsid w:val="00165054"/>
    <w:rsid w:val="00183B39"/>
    <w:rsid w:val="001B6518"/>
    <w:rsid w:val="001B67CE"/>
    <w:rsid w:val="001E6E33"/>
    <w:rsid w:val="001F0C30"/>
    <w:rsid w:val="0020057B"/>
    <w:rsid w:val="00202284"/>
    <w:rsid w:val="002033ED"/>
    <w:rsid w:val="00222902"/>
    <w:rsid w:val="002245AF"/>
    <w:rsid w:val="0022460D"/>
    <w:rsid w:val="00254766"/>
    <w:rsid w:val="0026166B"/>
    <w:rsid w:val="00271A7A"/>
    <w:rsid w:val="00273002"/>
    <w:rsid w:val="0027395A"/>
    <w:rsid w:val="0028384B"/>
    <w:rsid w:val="00285C3D"/>
    <w:rsid w:val="00286FB5"/>
    <w:rsid w:val="002900C3"/>
    <w:rsid w:val="002B469D"/>
    <w:rsid w:val="002E0E1F"/>
    <w:rsid w:val="002E2BCD"/>
    <w:rsid w:val="002E5E45"/>
    <w:rsid w:val="00320957"/>
    <w:rsid w:val="0032289A"/>
    <w:rsid w:val="003318C4"/>
    <w:rsid w:val="003352A2"/>
    <w:rsid w:val="00335CD2"/>
    <w:rsid w:val="00336B7E"/>
    <w:rsid w:val="0034133D"/>
    <w:rsid w:val="0034532C"/>
    <w:rsid w:val="00354BDE"/>
    <w:rsid w:val="00367AB7"/>
    <w:rsid w:val="00372069"/>
    <w:rsid w:val="00381BA4"/>
    <w:rsid w:val="003820F5"/>
    <w:rsid w:val="00392631"/>
    <w:rsid w:val="0039353E"/>
    <w:rsid w:val="003B2E37"/>
    <w:rsid w:val="003C518B"/>
    <w:rsid w:val="003D39C9"/>
    <w:rsid w:val="003D5FAC"/>
    <w:rsid w:val="003F774A"/>
    <w:rsid w:val="003F78DB"/>
    <w:rsid w:val="00410F6C"/>
    <w:rsid w:val="00414D28"/>
    <w:rsid w:val="00434AAB"/>
    <w:rsid w:val="004620AA"/>
    <w:rsid w:val="00462893"/>
    <w:rsid w:val="004875A2"/>
    <w:rsid w:val="004877CB"/>
    <w:rsid w:val="004B137D"/>
    <w:rsid w:val="004B1B2E"/>
    <w:rsid w:val="004D1CA9"/>
    <w:rsid w:val="004D1FEF"/>
    <w:rsid w:val="004E0515"/>
    <w:rsid w:val="004E2F8D"/>
    <w:rsid w:val="004F5BE7"/>
    <w:rsid w:val="004F5C41"/>
    <w:rsid w:val="005278C4"/>
    <w:rsid w:val="0053187C"/>
    <w:rsid w:val="00560617"/>
    <w:rsid w:val="00560AA0"/>
    <w:rsid w:val="00561BA1"/>
    <w:rsid w:val="0056543E"/>
    <w:rsid w:val="005852AA"/>
    <w:rsid w:val="0059456E"/>
    <w:rsid w:val="00595BA9"/>
    <w:rsid w:val="00595FE6"/>
    <w:rsid w:val="00596642"/>
    <w:rsid w:val="005A5367"/>
    <w:rsid w:val="005A6C07"/>
    <w:rsid w:val="005A7E70"/>
    <w:rsid w:val="005B0A91"/>
    <w:rsid w:val="005B352E"/>
    <w:rsid w:val="005C6159"/>
    <w:rsid w:val="005E2A58"/>
    <w:rsid w:val="00606422"/>
    <w:rsid w:val="00623405"/>
    <w:rsid w:val="00625685"/>
    <w:rsid w:val="00694195"/>
    <w:rsid w:val="006A0DE4"/>
    <w:rsid w:val="006A13AA"/>
    <w:rsid w:val="006A6E12"/>
    <w:rsid w:val="006C0CEF"/>
    <w:rsid w:val="006C4317"/>
    <w:rsid w:val="006C4F1D"/>
    <w:rsid w:val="006F19B6"/>
    <w:rsid w:val="0070077B"/>
    <w:rsid w:val="00706030"/>
    <w:rsid w:val="007063F3"/>
    <w:rsid w:val="00727732"/>
    <w:rsid w:val="00730A46"/>
    <w:rsid w:val="007459A9"/>
    <w:rsid w:val="007569B2"/>
    <w:rsid w:val="00764AE5"/>
    <w:rsid w:val="0077287D"/>
    <w:rsid w:val="007809F5"/>
    <w:rsid w:val="00795876"/>
    <w:rsid w:val="007A1D4B"/>
    <w:rsid w:val="007A371C"/>
    <w:rsid w:val="007D2315"/>
    <w:rsid w:val="007E5086"/>
    <w:rsid w:val="007E6204"/>
    <w:rsid w:val="007F0CE4"/>
    <w:rsid w:val="007F33D8"/>
    <w:rsid w:val="007F556A"/>
    <w:rsid w:val="007F6225"/>
    <w:rsid w:val="007F796C"/>
    <w:rsid w:val="00802C23"/>
    <w:rsid w:val="008063B3"/>
    <w:rsid w:val="00830095"/>
    <w:rsid w:val="008305C8"/>
    <w:rsid w:val="00835EEB"/>
    <w:rsid w:val="008366DB"/>
    <w:rsid w:val="00837D6D"/>
    <w:rsid w:val="00844D88"/>
    <w:rsid w:val="00847F91"/>
    <w:rsid w:val="008560D8"/>
    <w:rsid w:val="00862162"/>
    <w:rsid w:val="00871721"/>
    <w:rsid w:val="00891054"/>
    <w:rsid w:val="008928D6"/>
    <w:rsid w:val="0089396F"/>
    <w:rsid w:val="008B084D"/>
    <w:rsid w:val="008B2CE7"/>
    <w:rsid w:val="008C7F13"/>
    <w:rsid w:val="008D1EBC"/>
    <w:rsid w:val="008D7E45"/>
    <w:rsid w:val="008E00D4"/>
    <w:rsid w:val="008F0B77"/>
    <w:rsid w:val="008F4330"/>
    <w:rsid w:val="0091209F"/>
    <w:rsid w:val="009329B6"/>
    <w:rsid w:val="009419FE"/>
    <w:rsid w:val="00944850"/>
    <w:rsid w:val="00951CA2"/>
    <w:rsid w:val="009576BF"/>
    <w:rsid w:val="009730B0"/>
    <w:rsid w:val="009816BD"/>
    <w:rsid w:val="009920DC"/>
    <w:rsid w:val="009A1740"/>
    <w:rsid w:val="009B03EA"/>
    <w:rsid w:val="009D4266"/>
    <w:rsid w:val="009E0454"/>
    <w:rsid w:val="009E2EAA"/>
    <w:rsid w:val="009E3590"/>
    <w:rsid w:val="00A0283E"/>
    <w:rsid w:val="00A02DF9"/>
    <w:rsid w:val="00A06227"/>
    <w:rsid w:val="00A1438F"/>
    <w:rsid w:val="00A315E7"/>
    <w:rsid w:val="00A36F90"/>
    <w:rsid w:val="00A417FA"/>
    <w:rsid w:val="00A44185"/>
    <w:rsid w:val="00A467B0"/>
    <w:rsid w:val="00A478C5"/>
    <w:rsid w:val="00A534E9"/>
    <w:rsid w:val="00A62638"/>
    <w:rsid w:val="00A709DC"/>
    <w:rsid w:val="00A82C5E"/>
    <w:rsid w:val="00A96D28"/>
    <w:rsid w:val="00AB6F07"/>
    <w:rsid w:val="00AC41FF"/>
    <w:rsid w:val="00AC52E6"/>
    <w:rsid w:val="00AD66A0"/>
    <w:rsid w:val="00AF639C"/>
    <w:rsid w:val="00B00137"/>
    <w:rsid w:val="00B10EFD"/>
    <w:rsid w:val="00B20DC7"/>
    <w:rsid w:val="00B57E41"/>
    <w:rsid w:val="00B97FB3"/>
    <w:rsid w:val="00BA0D30"/>
    <w:rsid w:val="00BB03E4"/>
    <w:rsid w:val="00BC62D5"/>
    <w:rsid w:val="00BF4C9E"/>
    <w:rsid w:val="00C012A2"/>
    <w:rsid w:val="00C170EC"/>
    <w:rsid w:val="00C17DDA"/>
    <w:rsid w:val="00C40097"/>
    <w:rsid w:val="00C50E2A"/>
    <w:rsid w:val="00C572FD"/>
    <w:rsid w:val="00C61B39"/>
    <w:rsid w:val="00C73D1C"/>
    <w:rsid w:val="00C766E6"/>
    <w:rsid w:val="00C8047F"/>
    <w:rsid w:val="00C95481"/>
    <w:rsid w:val="00CA1DF7"/>
    <w:rsid w:val="00CF63BD"/>
    <w:rsid w:val="00CF7ECD"/>
    <w:rsid w:val="00D306EB"/>
    <w:rsid w:val="00D30D13"/>
    <w:rsid w:val="00D506D4"/>
    <w:rsid w:val="00D53BBD"/>
    <w:rsid w:val="00D64F17"/>
    <w:rsid w:val="00D81B2F"/>
    <w:rsid w:val="00D952A2"/>
    <w:rsid w:val="00D96E5C"/>
    <w:rsid w:val="00DA2094"/>
    <w:rsid w:val="00DA335A"/>
    <w:rsid w:val="00DA609F"/>
    <w:rsid w:val="00DB0AF2"/>
    <w:rsid w:val="00DB7077"/>
    <w:rsid w:val="00DC0874"/>
    <w:rsid w:val="00DD7BED"/>
    <w:rsid w:val="00DE175C"/>
    <w:rsid w:val="00DE4CBB"/>
    <w:rsid w:val="00DE7520"/>
    <w:rsid w:val="00DF2CF7"/>
    <w:rsid w:val="00E05E03"/>
    <w:rsid w:val="00E106D8"/>
    <w:rsid w:val="00E14C20"/>
    <w:rsid w:val="00E23307"/>
    <w:rsid w:val="00E40CB3"/>
    <w:rsid w:val="00E4675D"/>
    <w:rsid w:val="00E53FCD"/>
    <w:rsid w:val="00E87A0F"/>
    <w:rsid w:val="00E961A1"/>
    <w:rsid w:val="00EA75CE"/>
    <w:rsid w:val="00EB1A7C"/>
    <w:rsid w:val="00EB7092"/>
    <w:rsid w:val="00EC1446"/>
    <w:rsid w:val="00EC3A5C"/>
    <w:rsid w:val="00F1193A"/>
    <w:rsid w:val="00F31EF8"/>
    <w:rsid w:val="00F3603C"/>
    <w:rsid w:val="00F466B1"/>
    <w:rsid w:val="00F46856"/>
    <w:rsid w:val="00F66F72"/>
    <w:rsid w:val="00FA6E2A"/>
    <w:rsid w:val="00FB0982"/>
    <w:rsid w:val="00FB0DBE"/>
    <w:rsid w:val="00FC0F61"/>
    <w:rsid w:val="00FC3792"/>
    <w:rsid w:val="00FC54DC"/>
    <w:rsid w:val="00FC75D9"/>
    <w:rsid w:val="00FE68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u ts"/>
    <w:qFormat/>
    <w:rsid w:val="0039353E"/>
    <w:pPr>
      <w:spacing w:line="360" w:lineRule="auto"/>
      <w:jc w:val="both"/>
    </w:pPr>
    <w:rPr>
      <w:rFonts w:ascii="Times New Roman" w:hAnsi="Times New Roman"/>
      <w:sz w:val="24"/>
      <w:szCs w:val="22"/>
    </w:rPr>
  </w:style>
  <w:style w:type="paragraph" w:styleId="Heading1">
    <w:name w:val="heading 1"/>
    <w:basedOn w:val="Normal"/>
    <w:link w:val="Heading1Char"/>
    <w:uiPriority w:val="9"/>
    <w:qFormat/>
    <w:rsid w:val="00E23307"/>
    <w:pPr>
      <w:spacing w:after="100" w:afterAutospacing="1" w:line="240" w:lineRule="auto"/>
      <w:jc w:val="left"/>
      <w:outlineLvl w:val="0"/>
    </w:pPr>
    <w:rPr>
      <w:rFonts w:ascii="inherit" w:eastAsia="Times New Roman" w:hAnsi="inherit"/>
      <w:kern w:val="36"/>
      <w:sz w:val="48"/>
      <w:szCs w:val="48"/>
    </w:rPr>
  </w:style>
  <w:style w:type="paragraph" w:styleId="Heading2">
    <w:name w:val="heading 2"/>
    <w:basedOn w:val="Normal"/>
    <w:link w:val="Heading2Char"/>
    <w:uiPriority w:val="9"/>
    <w:qFormat/>
    <w:rsid w:val="00E23307"/>
    <w:pPr>
      <w:spacing w:after="100" w:afterAutospacing="1" w:line="240" w:lineRule="auto"/>
      <w:jc w:val="left"/>
      <w:outlineLvl w:val="1"/>
    </w:pPr>
    <w:rPr>
      <w:rFonts w:ascii="inherit" w:eastAsia="Times New Roman" w:hAnsi="inherit"/>
      <w:sz w:val="36"/>
      <w:szCs w:val="36"/>
    </w:rPr>
  </w:style>
  <w:style w:type="paragraph" w:styleId="Heading3">
    <w:name w:val="heading 3"/>
    <w:basedOn w:val="Normal"/>
    <w:link w:val="Heading3Char"/>
    <w:uiPriority w:val="9"/>
    <w:qFormat/>
    <w:rsid w:val="00E23307"/>
    <w:pPr>
      <w:spacing w:after="100" w:afterAutospacing="1" w:line="240" w:lineRule="auto"/>
      <w:jc w:val="left"/>
      <w:outlineLvl w:val="2"/>
    </w:pPr>
    <w:rPr>
      <w:rFonts w:ascii="inherit" w:eastAsia="Times New Roman" w:hAnsi="inherit"/>
      <w:sz w:val="27"/>
      <w:szCs w:val="27"/>
    </w:rPr>
  </w:style>
  <w:style w:type="paragraph" w:styleId="Heading4">
    <w:name w:val="heading 4"/>
    <w:basedOn w:val="Normal"/>
    <w:link w:val="Heading4Char"/>
    <w:uiPriority w:val="9"/>
    <w:qFormat/>
    <w:rsid w:val="00E23307"/>
    <w:pPr>
      <w:spacing w:after="100" w:afterAutospacing="1" w:line="240" w:lineRule="auto"/>
      <w:jc w:val="left"/>
      <w:outlineLvl w:val="3"/>
    </w:pPr>
    <w:rPr>
      <w:rFonts w:ascii="inherit" w:eastAsia="Times New Roman" w:hAnsi="inherit"/>
      <w:szCs w:val="24"/>
    </w:rPr>
  </w:style>
  <w:style w:type="paragraph" w:styleId="Heading5">
    <w:name w:val="heading 5"/>
    <w:basedOn w:val="Normal"/>
    <w:link w:val="Heading5Char"/>
    <w:uiPriority w:val="9"/>
    <w:qFormat/>
    <w:rsid w:val="00E23307"/>
    <w:pPr>
      <w:spacing w:after="100" w:afterAutospacing="1" w:line="240" w:lineRule="auto"/>
      <w:jc w:val="left"/>
      <w:outlineLvl w:val="4"/>
    </w:pPr>
    <w:rPr>
      <w:rFonts w:ascii="inherit" w:eastAsia="Times New Roman" w:hAnsi="inherit"/>
      <w:sz w:val="20"/>
      <w:szCs w:val="20"/>
    </w:rPr>
  </w:style>
  <w:style w:type="paragraph" w:styleId="Heading6">
    <w:name w:val="heading 6"/>
    <w:basedOn w:val="Normal"/>
    <w:link w:val="Heading6Char"/>
    <w:uiPriority w:val="9"/>
    <w:qFormat/>
    <w:rsid w:val="00E23307"/>
    <w:pPr>
      <w:spacing w:after="100" w:afterAutospacing="1" w:line="240" w:lineRule="auto"/>
      <w:jc w:val="left"/>
      <w:outlineLvl w:val="5"/>
    </w:pPr>
    <w:rPr>
      <w:rFonts w:ascii="inherit" w:eastAsia="Times New Roman" w:hAnsi="inherit"/>
      <w:sz w:val="15"/>
      <w:szCs w:val="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semiHidden/>
    <w:unhideWhenUsed/>
    <w:rsid w:val="008D1EBC"/>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3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lang w:val="x-none" w:eastAsia="x-none"/>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9"/>
    <w:rsid w:val="00E23307"/>
    <w:rPr>
      <w:rFonts w:ascii="inherit" w:eastAsia="Times New Roman" w:hAnsi="inherit"/>
      <w:kern w:val="36"/>
      <w:sz w:val="48"/>
      <w:szCs w:val="48"/>
    </w:rPr>
  </w:style>
  <w:style w:type="character" w:customStyle="1" w:styleId="Heading2Char">
    <w:name w:val="Heading 2 Char"/>
    <w:link w:val="Heading2"/>
    <w:uiPriority w:val="9"/>
    <w:rsid w:val="00E23307"/>
    <w:rPr>
      <w:rFonts w:ascii="inherit" w:eastAsia="Times New Roman" w:hAnsi="inherit"/>
      <w:sz w:val="36"/>
      <w:szCs w:val="36"/>
    </w:rPr>
  </w:style>
  <w:style w:type="character" w:customStyle="1" w:styleId="Heading3Char">
    <w:name w:val="Heading 3 Char"/>
    <w:link w:val="Heading3"/>
    <w:uiPriority w:val="9"/>
    <w:rsid w:val="00E23307"/>
    <w:rPr>
      <w:rFonts w:ascii="inherit" w:eastAsia="Times New Roman" w:hAnsi="inherit"/>
      <w:sz w:val="27"/>
      <w:szCs w:val="27"/>
    </w:rPr>
  </w:style>
  <w:style w:type="character" w:customStyle="1" w:styleId="Heading4Char">
    <w:name w:val="Heading 4 Char"/>
    <w:link w:val="Heading4"/>
    <w:uiPriority w:val="9"/>
    <w:rsid w:val="00E23307"/>
    <w:rPr>
      <w:rFonts w:ascii="inherit" w:eastAsia="Times New Roman" w:hAnsi="inherit"/>
      <w:sz w:val="24"/>
      <w:szCs w:val="24"/>
    </w:rPr>
  </w:style>
  <w:style w:type="character" w:customStyle="1" w:styleId="Heading5Char">
    <w:name w:val="Heading 5 Char"/>
    <w:link w:val="Heading5"/>
    <w:uiPriority w:val="9"/>
    <w:rsid w:val="00E23307"/>
    <w:rPr>
      <w:rFonts w:ascii="inherit" w:eastAsia="Times New Roman" w:hAnsi="inherit"/>
    </w:rPr>
  </w:style>
  <w:style w:type="character" w:customStyle="1" w:styleId="Heading6Char">
    <w:name w:val="Heading 6 Char"/>
    <w:link w:val="Heading6"/>
    <w:uiPriority w:val="9"/>
    <w:rsid w:val="00E23307"/>
    <w:rPr>
      <w:rFonts w:ascii="inherit" w:eastAsia="Times New Roman" w:hAnsi="inherit"/>
      <w:sz w:val="15"/>
      <w:szCs w:val="15"/>
    </w:rPr>
  </w:style>
  <w:style w:type="character" w:styleId="FollowedHyperlink">
    <w:name w:val="FollowedHyperlink"/>
    <w:uiPriority w:val="99"/>
    <w:semiHidden/>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iPriority w:val="99"/>
    <w:semiHidden/>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s="Courier New"/>
      <w:color w:val="212529"/>
      <w:sz w:val="21"/>
      <w:szCs w:val="21"/>
    </w:rPr>
  </w:style>
  <w:style w:type="character" w:customStyle="1" w:styleId="HTMLPreformattedChar">
    <w:name w:val="HTML Preformatted Char"/>
    <w:link w:val="HTMLPreformatted"/>
    <w:uiPriority w:val="99"/>
    <w:semiHidden/>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uiPriority w:val="22"/>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uiPriority w:val="99"/>
    <w:semiHidden/>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
    <w:name w:val="title"/>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 w:type="paragraph" w:customStyle="1" w:styleId="arial">
    <w:name w:val="arial"/>
    <w:basedOn w:val="Normal"/>
    <w:rsid w:val="009730B0"/>
    <w:pPr>
      <w:spacing w:before="100" w:beforeAutospacing="1" w:after="100" w:afterAutospacing="1" w:line="240" w:lineRule="auto"/>
      <w:jc w:val="left"/>
    </w:pPr>
    <w:rPr>
      <w:rFonts w:ascii="Arial" w:eastAsia="Times New Roman" w:hAnsi="Arial" w:cs="Arial"/>
      <w:szCs w:val="24"/>
    </w:rPr>
  </w:style>
  <w:style w:type="paragraph" w:customStyle="1" w:styleId="hidden">
    <w:name w:val="hidden"/>
    <w:basedOn w:val="Normal"/>
    <w:rsid w:val="009730B0"/>
    <w:pPr>
      <w:spacing w:before="100" w:beforeAutospacing="1" w:after="100" w:afterAutospacing="1" w:line="240" w:lineRule="auto"/>
      <w:jc w:val="left"/>
    </w:pPr>
    <w:rPr>
      <w:rFonts w:eastAsia="Times New Roman"/>
      <w:vanish/>
      <w:szCs w:val="24"/>
    </w:rPr>
  </w:style>
  <w:style w:type="paragraph" w:customStyle="1" w:styleId="s14">
    <w:name w:val="s14"/>
    <w:basedOn w:val="Normal"/>
    <w:rsid w:val="009730B0"/>
    <w:pPr>
      <w:spacing w:before="100" w:beforeAutospacing="1" w:after="100" w:afterAutospacing="1" w:line="240" w:lineRule="auto"/>
      <w:jc w:val="left"/>
    </w:pPr>
    <w:rPr>
      <w:rFonts w:eastAsia="Times New Roman"/>
      <w:sz w:val="21"/>
      <w:szCs w:val="21"/>
    </w:rPr>
  </w:style>
  <w:style w:type="paragraph" w:customStyle="1" w:styleId="s18">
    <w:name w:val="s18"/>
    <w:basedOn w:val="Normal"/>
    <w:rsid w:val="009730B0"/>
    <w:pPr>
      <w:spacing w:before="100" w:beforeAutospacing="1" w:after="100" w:afterAutospacing="1" w:line="240" w:lineRule="auto"/>
      <w:jc w:val="left"/>
    </w:pPr>
    <w:rPr>
      <w:rFonts w:eastAsia="Times New Roman"/>
      <w:sz w:val="27"/>
      <w:szCs w:val="27"/>
    </w:rPr>
  </w:style>
  <w:style w:type="paragraph" w:customStyle="1" w:styleId="s24">
    <w:name w:val="s24"/>
    <w:basedOn w:val="Normal"/>
    <w:rsid w:val="009730B0"/>
    <w:pPr>
      <w:spacing w:before="100" w:beforeAutospacing="1" w:after="100" w:afterAutospacing="1" w:line="240" w:lineRule="auto"/>
      <w:jc w:val="left"/>
    </w:pPr>
    <w:rPr>
      <w:rFonts w:eastAsia="Times New Roman"/>
      <w:sz w:val="36"/>
      <w:szCs w:val="36"/>
    </w:rPr>
  </w:style>
  <w:style w:type="paragraph" w:customStyle="1" w:styleId="magt5">
    <w:name w:val="magt5"/>
    <w:basedOn w:val="Normal"/>
    <w:rsid w:val="009730B0"/>
    <w:pPr>
      <w:spacing w:before="75" w:after="100" w:afterAutospacing="1" w:line="240" w:lineRule="auto"/>
      <w:jc w:val="left"/>
    </w:pPr>
    <w:rPr>
      <w:rFonts w:eastAsia="Times New Roman"/>
      <w:szCs w:val="24"/>
    </w:rPr>
  </w:style>
  <w:style w:type="paragraph" w:customStyle="1" w:styleId="top35">
    <w:name w:val="top35"/>
    <w:basedOn w:val="Normal"/>
    <w:rsid w:val="009730B0"/>
    <w:pPr>
      <w:spacing w:before="525" w:after="100" w:afterAutospacing="1" w:line="240" w:lineRule="auto"/>
      <w:jc w:val="left"/>
    </w:pPr>
    <w:rPr>
      <w:rFonts w:eastAsia="Times New Roman"/>
      <w:szCs w:val="24"/>
    </w:rPr>
  </w:style>
  <w:style w:type="paragraph" w:customStyle="1" w:styleId="top20">
    <w:name w:val="top20"/>
    <w:basedOn w:val="Normal"/>
    <w:rsid w:val="009730B0"/>
    <w:pPr>
      <w:spacing w:before="300" w:after="100" w:afterAutospacing="1" w:line="240" w:lineRule="auto"/>
      <w:jc w:val="left"/>
    </w:pPr>
    <w:rPr>
      <w:rFonts w:eastAsia="Times New Roman"/>
      <w:szCs w:val="24"/>
    </w:rPr>
  </w:style>
  <w:style w:type="paragraph" w:customStyle="1" w:styleId="magl30">
    <w:name w:val="magl30"/>
    <w:basedOn w:val="Normal"/>
    <w:rsid w:val="009730B0"/>
    <w:pPr>
      <w:spacing w:before="100" w:beforeAutospacing="1" w:after="100" w:afterAutospacing="1" w:line="240" w:lineRule="auto"/>
      <w:ind w:left="450"/>
      <w:jc w:val="left"/>
    </w:pPr>
    <w:rPr>
      <w:rFonts w:eastAsia="Times New Roman"/>
      <w:szCs w:val="24"/>
    </w:rPr>
  </w:style>
  <w:style w:type="paragraph" w:customStyle="1" w:styleId="under">
    <w:name w:val="under"/>
    <w:basedOn w:val="Normal"/>
    <w:rsid w:val="009730B0"/>
    <w:pPr>
      <w:spacing w:before="100" w:beforeAutospacing="1" w:after="100" w:afterAutospacing="1" w:line="240" w:lineRule="auto"/>
      <w:jc w:val="left"/>
    </w:pPr>
    <w:rPr>
      <w:rFonts w:eastAsia="Times New Roman"/>
      <w:szCs w:val="24"/>
      <w:u w:val="single"/>
    </w:rPr>
  </w:style>
  <w:style w:type="paragraph" w:customStyle="1" w:styleId="transf">
    <w:name w:val="transf"/>
    <w:basedOn w:val="Normal"/>
    <w:rsid w:val="009730B0"/>
    <w:pPr>
      <w:spacing w:before="100" w:beforeAutospacing="1" w:after="100" w:afterAutospacing="1" w:line="240" w:lineRule="auto"/>
      <w:jc w:val="left"/>
    </w:pPr>
    <w:rPr>
      <w:rFonts w:eastAsia="Times New Roman"/>
      <w:caps/>
      <w:szCs w:val="24"/>
    </w:rPr>
  </w:style>
  <w:style w:type="paragraph" w:customStyle="1" w:styleId="line">
    <w:name w:val="line"/>
    <w:basedOn w:val="Normal"/>
    <w:rsid w:val="009730B0"/>
    <w:pPr>
      <w:spacing w:before="100" w:beforeAutospacing="1" w:after="100" w:afterAutospacing="1" w:line="240" w:lineRule="auto"/>
      <w:jc w:val="left"/>
    </w:pPr>
    <w:rPr>
      <w:rFonts w:eastAsia="Times New Roman"/>
      <w:strike/>
      <w:szCs w:val="24"/>
    </w:rPr>
  </w:style>
  <w:style w:type="paragraph" w:customStyle="1" w:styleId="main">
    <w:name w:val="main"/>
    <w:basedOn w:val="Normal"/>
    <w:rsid w:val="009730B0"/>
    <w:pPr>
      <w:spacing w:line="240" w:lineRule="auto"/>
      <w:jc w:val="left"/>
    </w:pPr>
    <w:rPr>
      <w:rFonts w:eastAsia="Times New Roman"/>
      <w:szCs w:val="24"/>
    </w:rPr>
  </w:style>
  <w:style w:type="paragraph" w:customStyle="1" w:styleId="time">
    <w:name w:val="time"/>
    <w:basedOn w:val="Normal"/>
    <w:rsid w:val="009730B0"/>
    <w:pPr>
      <w:pBdr>
        <w:top w:val="single" w:sz="6" w:space="4" w:color="D9D9D9"/>
        <w:left w:val="single" w:sz="6" w:space="8" w:color="D9D9D9"/>
        <w:bottom w:val="single" w:sz="6" w:space="2" w:color="D9D9D9"/>
        <w:right w:val="single" w:sz="6" w:space="8" w:color="D9D9D9"/>
      </w:pBdr>
      <w:spacing w:before="15" w:after="100" w:afterAutospacing="1" w:line="240" w:lineRule="auto"/>
      <w:jc w:val="left"/>
    </w:pPr>
    <w:rPr>
      <w:rFonts w:eastAsia="Times New Roman"/>
      <w:color w:val="FF3300"/>
      <w:szCs w:val="24"/>
    </w:rPr>
  </w:style>
  <w:style w:type="paragraph" w:customStyle="1" w:styleId="clock">
    <w:name w:val="clock"/>
    <w:basedOn w:val="Normal"/>
    <w:rsid w:val="009730B0"/>
    <w:pPr>
      <w:spacing w:before="100" w:beforeAutospacing="1" w:after="100" w:afterAutospacing="1" w:line="240" w:lineRule="auto"/>
      <w:jc w:val="left"/>
    </w:pPr>
    <w:rPr>
      <w:rFonts w:eastAsia="Times New Roman"/>
      <w:szCs w:val="24"/>
    </w:rPr>
  </w:style>
  <w:style w:type="paragraph" w:customStyle="1" w:styleId="contentwrap">
    <w:name w:val="content_wrap"/>
    <w:basedOn w:val="Normal"/>
    <w:rsid w:val="009730B0"/>
    <w:pPr>
      <w:shd w:val="clear" w:color="auto" w:fill="E3EEFF"/>
      <w:spacing w:before="100" w:beforeAutospacing="1" w:after="100" w:afterAutospacing="1" w:line="240" w:lineRule="auto"/>
      <w:jc w:val="left"/>
    </w:pPr>
    <w:rPr>
      <w:rFonts w:eastAsia="Times New Roman"/>
      <w:szCs w:val="24"/>
    </w:rPr>
  </w:style>
  <w:style w:type="paragraph" w:customStyle="1" w:styleId="left">
    <w:name w:val="left"/>
    <w:basedOn w:val="Normal"/>
    <w:rsid w:val="009730B0"/>
    <w:pPr>
      <w:spacing w:before="100" w:beforeAutospacing="1" w:after="100" w:afterAutospacing="1" w:line="240" w:lineRule="auto"/>
      <w:jc w:val="left"/>
    </w:pPr>
    <w:rPr>
      <w:rFonts w:eastAsia="Times New Roman"/>
      <w:szCs w:val="24"/>
    </w:rPr>
  </w:style>
  <w:style w:type="paragraph" w:customStyle="1" w:styleId="center">
    <w:name w:val="center"/>
    <w:basedOn w:val="Normal"/>
    <w:rsid w:val="009730B0"/>
    <w:pPr>
      <w:shd w:val="clear" w:color="auto" w:fill="2F3740"/>
      <w:spacing w:before="75" w:after="100" w:afterAutospacing="1" w:line="240" w:lineRule="auto"/>
      <w:jc w:val="center"/>
    </w:pPr>
    <w:rPr>
      <w:rFonts w:eastAsia="Times New Roman"/>
      <w:szCs w:val="24"/>
    </w:rPr>
  </w:style>
  <w:style w:type="paragraph" w:customStyle="1" w:styleId="preview">
    <w:name w:val="preview"/>
    <w:basedOn w:val="Normal"/>
    <w:rsid w:val="009730B0"/>
    <w:pPr>
      <w:spacing w:before="100" w:beforeAutospacing="1" w:after="100" w:afterAutospacing="1" w:line="240" w:lineRule="auto"/>
      <w:jc w:val="left"/>
    </w:pPr>
    <w:rPr>
      <w:rFonts w:eastAsia="Times New Roman"/>
      <w:szCs w:val="24"/>
    </w:rPr>
  </w:style>
  <w:style w:type="paragraph" w:customStyle="1" w:styleId="listquestion">
    <w:name w:val="listquestion"/>
    <w:basedOn w:val="Normal"/>
    <w:rsid w:val="009730B0"/>
    <w:pPr>
      <w:shd w:val="clear" w:color="auto" w:fill="E1E1E1"/>
      <w:spacing w:before="100" w:beforeAutospacing="1" w:after="100" w:afterAutospacing="1" w:line="240" w:lineRule="auto"/>
      <w:jc w:val="left"/>
    </w:pPr>
    <w:rPr>
      <w:rFonts w:eastAsia="Times New Roman"/>
      <w:szCs w:val="24"/>
    </w:rPr>
  </w:style>
  <w:style w:type="paragraph" w:customStyle="1" w:styleId="next">
    <w:name w:val="next"/>
    <w:basedOn w:val="Normal"/>
    <w:rsid w:val="009730B0"/>
    <w:pPr>
      <w:spacing w:before="100" w:beforeAutospacing="1" w:after="100" w:afterAutospacing="1" w:line="240" w:lineRule="auto"/>
      <w:jc w:val="left"/>
    </w:pPr>
    <w:rPr>
      <w:rFonts w:eastAsia="Times New Roman"/>
      <w:szCs w:val="24"/>
    </w:rPr>
  </w:style>
  <w:style w:type="paragraph" w:customStyle="1" w:styleId="right">
    <w:name w:val="right"/>
    <w:basedOn w:val="Normal"/>
    <w:rsid w:val="009730B0"/>
    <w:pPr>
      <w:spacing w:before="75" w:after="75" w:line="240" w:lineRule="auto"/>
      <w:ind w:left="75" w:right="75"/>
      <w:jc w:val="left"/>
    </w:pPr>
    <w:rPr>
      <w:rFonts w:eastAsia="Times New Roman"/>
      <w:szCs w:val="24"/>
    </w:rPr>
  </w:style>
  <w:style w:type="paragraph" w:customStyle="1" w:styleId="lista">
    <w:name w:val="lista"/>
    <w:basedOn w:val="Normal"/>
    <w:rsid w:val="009730B0"/>
    <w:pPr>
      <w:spacing w:before="100" w:beforeAutospacing="1" w:after="100" w:afterAutospacing="1" w:line="240" w:lineRule="auto"/>
      <w:jc w:val="left"/>
    </w:pPr>
    <w:rPr>
      <w:rFonts w:eastAsia="Times New Roman"/>
      <w:szCs w:val="24"/>
    </w:rPr>
  </w:style>
  <w:style w:type="paragraph" w:customStyle="1" w:styleId="list2">
    <w:name w:val="list2"/>
    <w:basedOn w:val="Normal"/>
    <w:rsid w:val="009730B0"/>
    <w:pPr>
      <w:shd w:val="clear" w:color="auto" w:fill="D2D2D2"/>
      <w:spacing w:before="100" w:beforeAutospacing="1" w:after="100" w:afterAutospacing="1" w:line="240" w:lineRule="auto"/>
      <w:jc w:val="left"/>
    </w:pPr>
    <w:rPr>
      <w:rFonts w:eastAsia="Times New Roman"/>
      <w:szCs w:val="24"/>
    </w:rPr>
  </w:style>
  <w:style w:type="paragraph" w:customStyle="1" w:styleId="listgreen">
    <w:name w:val="listgreen"/>
    <w:basedOn w:val="Normal"/>
    <w:rsid w:val="009730B0"/>
    <w:pPr>
      <w:spacing w:before="100" w:beforeAutospacing="1" w:after="100" w:afterAutospacing="1" w:line="240" w:lineRule="auto"/>
      <w:jc w:val="left"/>
    </w:pPr>
    <w:rPr>
      <w:rFonts w:eastAsia="Times New Roman"/>
      <w:szCs w:val="24"/>
    </w:rPr>
  </w:style>
  <w:style w:type="paragraph" w:customStyle="1" w:styleId="listred">
    <w:name w:val="listred"/>
    <w:basedOn w:val="Normal"/>
    <w:rsid w:val="009730B0"/>
    <w:pPr>
      <w:spacing w:before="100" w:beforeAutospacing="1" w:after="100" w:afterAutospacing="1" w:line="240" w:lineRule="auto"/>
      <w:jc w:val="left"/>
    </w:pPr>
    <w:rPr>
      <w:rFonts w:eastAsia="Times New Roman"/>
      <w:szCs w:val="24"/>
    </w:rPr>
  </w:style>
  <w:style w:type="paragraph" w:customStyle="1" w:styleId="tic">
    <w:name w:val="tic"/>
    <w:basedOn w:val="Normal"/>
    <w:rsid w:val="009730B0"/>
    <w:pPr>
      <w:shd w:val="clear" w:color="auto" w:fill="83B855"/>
      <w:spacing w:before="210" w:after="100" w:afterAutospacing="1" w:line="240" w:lineRule="auto"/>
      <w:ind w:left="45"/>
      <w:jc w:val="left"/>
    </w:pPr>
    <w:rPr>
      <w:rFonts w:eastAsia="Times New Roman"/>
      <w:szCs w:val="24"/>
    </w:rPr>
  </w:style>
  <w:style w:type="paragraph" w:customStyle="1" w:styleId="displayexam">
    <w:name w:val="display_exam"/>
    <w:basedOn w:val="Normal"/>
    <w:rsid w:val="009730B0"/>
    <w:pPr>
      <w:spacing w:before="100" w:beforeAutospacing="1" w:after="100" w:afterAutospacing="1" w:line="240" w:lineRule="auto"/>
      <w:jc w:val="left"/>
    </w:pPr>
    <w:rPr>
      <w:rFonts w:eastAsia="Times New Roman"/>
      <w:sz w:val="27"/>
      <w:szCs w:val="27"/>
    </w:rPr>
  </w:style>
  <w:style w:type="paragraph" w:customStyle="1" w:styleId="boder">
    <w:name w:val="boder"/>
    <w:basedOn w:val="Normal"/>
    <w:rsid w:val="009730B0"/>
    <w:pPr>
      <w:pBdr>
        <w:bottom w:val="dotted" w:sz="6" w:space="0" w:color="949495"/>
      </w:pBdr>
      <w:spacing w:before="100" w:beforeAutospacing="1" w:after="100" w:afterAutospacing="1" w:line="240" w:lineRule="auto"/>
      <w:jc w:val="left"/>
    </w:pPr>
    <w:rPr>
      <w:rFonts w:eastAsia="Times New Roman"/>
      <w:szCs w:val="24"/>
    </w:rPr>
  </w:style>
  <w:style w:type="paragraph" w:customStyle="1" w:styleId="onlineprof">
    <w:name w:val="online_prof"/>
    <w:basedOn w:val="Normal"/>
    <w:rsid w:val="009730B0"/>
    <w:pPr>
      <w:shd w:val="clear" w:color="auto" w:fill="FFFFFF"/>
      <w:spacing w:before="75" w:after="75" w:line="240" w:lineRule="auto"/>
      <w:ind w:left="75"/>
      <w:jc w:val="left"/>
    </w:pPr>
    <w:rPr>
      <w:rFonts w:eastAsia="Times New Roman"/>
      <w:szCs w:val="24"/>
    </w:rPr>
  </w:style>
  <w:style w:type="paragraph" w:customStyle="1" w:styleId="sidebar">
    <w:name w:val="sidebar"/>
    <w:basedOn w:val="Normal"/>
    <w:rsid w:val="009730B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jc w:val="left"/>
    </w:pPr>
    <w:rPr>
      <w:rFonts w:eastAsia="Times New Roman"/>
      <w:szCs w:val="24"/>
    </w:rPr>
  </w:style>
  <w:style w:type="paragraph" w:customStyle="1" w:styleId="regulations">
    <w:name w:val="regulations"/>
    <w:basedOn w:val="Normal"/>
    <w:rsid w:val="009730B0"/>
    <w:pPr>
      <w:spacing w:before="100" w:beforeAutospacing="1" w:after="100" w:afterAutospacing="1" w:line="240" w:lineRule="auto"/>
      <w:jc w:val="left"/>
    </w:pPr>
    <w:rPr>
      <w:rFonts w:eastAsia="Times New Roman"/>
      <w:szCs w:val="24"/>
    </w:rPr>
  </w:style>
  <w:style w:type="paragraph" w:customStyle="1" w:styleId="linkfooder">
    <w:name w:val="link_fooder"/>
    <w:basedOn w:val="Normal"/>
    <w:rsid w:val="009730B0"/>
    <w:pPr>
      <w:spacing w:before="100" w:beforeAutospacing="1" w:after="100" w:afterAutospacing="1" w:line="240" w:lineRule="auto"/>
      <w:jc w:val="center"/>
    </w:pPr>
    <w:rPr>
      <w:rFonts w:eastAsia="Times New Roman"/>
      <w:szCs w:val="24"/>
    </w:rPr>
  </w:style>
  <w:style w:type="paragraph" w:customStyle="1" w:styleId="btnwhile">
    <w:name w:val="btn_while"/>
    <w:basedOn w:val="Normal"/>
    <w:rsid w:val="009730B0"/>
    <w:pPr>
      <w:shd w:val="clear" w:color="auto" w:fill="F0F0F0"/>
      <w:spacing w:before="100" w:beforeAutospacing="1" w:after="100" w:afterAutospacing="1" w:line="240" w:lineRule="auto"/>
      <w:jc w:val="left"/>
    </w:pPr>
    <w:rPr>
      <w:rFonts w:eastAsia="Times New Roman"/>
      <w:color w:val="333333"/>
      <w:szCs w:val="24"/>
    </w:rPr>
  </w:style>
  <w:style w:type="paragraph" w:customStyle="1" w:styleId="timeexam">
    <w:name w:val="time_exam"/>
    <w:basedOn w:val="Normal"/>
    <w:rsid w:val="009730B0"/>
    <w:pPr>
      <w:spacing w:before="100" w:beforeAutospacing="1" w:after="100" w:afterAutospacing="1" w:line="240" w:lineRule="auto"/>
      <w:ind w:left="1050"/>
      <w:jc w:val="left"/>
    </w:pPr>
    <w:rPr>
      <w:rFonts w:eastAsia="Times New Roman"/>
      <w:color w:val="2A6100"/>
      <w:sz w:val="30"/>
      <w:szCs w:val="30"/>
    </w:rPr>
  </w:style>
  <w:style w:type="paragraph" w:customStyle="1" w:styleId="bggrblue">
    <w:name w:val="bg_grblue"/>
    <w:basedOn w:val="Normal"/>
    <w:rsid w:val="009730B0"/>
    <w:pPr>
      <w:shd w:val="clear" w:color="auto" w:fill="F2F5F9"/>
      <w:spacing w:before="100" w:beforeAutospacing="1" w:after="100" w:afterAutospacing="1" w:line="240" w:lineRule="auto"/>
      <w:jc w:val="left"/>
    </w:pPr>
    <w:rPr>
      <w:rFonts w:eastAsia="Times New Roman"/>
      <w:szCs w:val="24"/>
    </w:rPr>
  </w:style>
  <w:style w:type="paragraph" w:customStyle="1" w:styleId="btngreen">
    <w:name w:val="btn_green"/>
    <w:basedOn w:val="Normal"/>
    <w:rsid w:val="009730B0"/>
    <w:pPr>
      <w:shd w:val="clear" w:color="auto" w:fill="2D9B08"/>
      <w:spacing w:before="100" w:beforeAutospacing="1" w:after="100" w:afterAutospacing="1" w:line="240" w:lineRule="auto"/>
      <w:jc w:val="left"/>
    </w:pPr>
    <w:rPr>
      <w:rFonts w:eastAsia="Times New Roman"/>
      <w:b/>
      <w:bCs/>
      <w:color w:val="FFFFFF"/>
      <w:szCs w:val="24"/>
    </w:rPr>
  </w:style>
  <w:style w:type="paragraph" w:customStyle="1" w:styleId="col530">
    <w:name w:val="col530"/>
    <w:basedOn w:val="Normal"/>
    <w:rsid w:val="009730B0"/>
    <w:pPr>
      <w:pBdr>
        <w:right w:val="single" w:sz="6" w:space="0" w:color="CCCCCC"/>
      </w:pBdr>
      <w:spacing w:before="150" w:after="150" w:line="240" w:lineRule="auto"/>
      <w:ind w:left="150" w:right="150"/>
      <w:jc w:val="left"/>
    </w:pPr>
    <w:rPr>
      <w:rFonts w:eastAsia="Times New Roman"/>
      <w:szCs w:val="24"/>
    </w:rPr>
  </w:style>
  <w:style w:type="paragraph" w:customStyle="1" w:styleId="col20">
    <w:name w:val="col20"/>
    <w:basedOn w:val="Normal"/>
    <w:rsid w:val="009730B0"/>
    <w:pPr>
      <w:spacing w:before="300" w:after="100" w:afterAutospacing="1" w:line="240" w:lineRule="auto"/>
      <w:jc w:val="left"/>
    </w:pPr>
    <w:rPr>
      <w:rFonts w:eastAsia="Times New Roman"/>
      <w:szCs w:val="24"/>
    </w:rPr>
  </w:style>
  <w:style w:type="paragraph" w:customStyle="1" w:styleId="btngraysmall">
    <w:name w:val="btn_graysmall"/>
    <w:basedOn w:val="Normal"/>
    <w:rsid w:val="009730B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jc w:val="left"/>
    </w:pPr>
    <w:rPr>
      <w:rFonts w:eastAsia="Times New Roman"/>
      <w:color w:val="666666"/>
      <w:sz w:val="18"/>
      <w:szCs w:val="18"/>
    </w:rPr>
  </w:style>
  <w:style w:type="paragraph" w:customStyle="1" w:styleId="save">
    <w:name w:val="save"/>
    <w:basedOn w:val="Normal"/>
    <w:rsid w:val="009730B0"/>
    <w:pPr>
      <w:spacing w:before="100" w:beforeAutospacing="1" w:after="100" w:afterAutospacing="1" w:line="240" w:lineRule="auto"/>
      <w:jc w:val="left"/>
    </w:pPr>
    <w:rPr>
      <w:rFonts w:ascii="Arial" w:eastAsia="Times New Roman" w:hAnsi="Arial" w:cs="Arial"/>
      <w:szCs w:val="24"/>
    </w:rPr>
  </w:style>
  <w:style w:type="paragraph" w:customStyle="1" w:styleId="member">
    <w:name w:val="member"/>
    <w:basedOn w:val="Normal"/>
    <w:rsid w:val="009730B0"/>
    <w:pPr>
      <w:spacing w:before="100" w:beforeAutospacing="1" w:after="100" w:afterAutospacing="1" w:line="240" w:lineRule="auto"/>
      <w:jc w:val="left"/>
    </w:pPr>
    <w:rPr>
      <w:rFonts w:eastAsia="Times New Roman"/>
      <w:szCs w:val="24"/>
    </w:rPr>
  </w:style>
  <w:style w:type="paragraph" w:customStyle="1" w:styleId="boxblue">
    <w:name w:val="box_blue"/>
    <w:basedOn w:val="Normal"/>
    <w:rsid w:val="009730B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jc w:val="left"/>
    </w:pPr>
    <w:rPr>
      <w:rFonts w:ascii="Arial" w:eastAsia="Times New Roman" w:hAnsi="Arial" w:cs="Arial"/>
      <w:sz w:val="20"/>
      <w:szCs w:val="20"/>
    </w:rPr>
  </w:style>
  <w:style w:type="paragraph" w:customStyle="1" w:styleId="dotl">
    <w:name w:val="dot_l"/>
    <w:basedOn w:val="Normal"/>
    <w:rsid w:val="009730B0"/>
    <w:pPr>
      <w:spacing w:before="100" w:beforeAutospacing="1" w:after="100" w:afterAutospacing="1" w:line="240" w:lineRule="auto"/>
      <w:jc w:val="left"/>
    </w:pPr>
    <w:rPr>
      <w:rFonts w:eastAsia="Times New Roman"/>
      <w:szCs w:val="24"/>
    </w:rPr>
  </w:style>
  <w:style w:type="paragraph" w:customStyle="1" w:styleId="icforward">
    <w:name w:val="ic_forward"/>
    <w:basedOn w:val="Normal"/>
    <w:rsid w:val="009730B0"/>
    <w:pPr>
      <w:spacing w:before="100" w:beforeAutospacing="1" w:after="100" w:afterAutospacing="1" w:line="240" w:lineRule="auto"/>
      <w:jc w:val="left"/>
    </w:pPr>
    <w:rPr>
      <w:rFonts w:eastAsia="Times New Roman"/>
      <w:szCs w:val="24"/>
    </w:rPr>
  </w:style>
  <w:style w:type="paragraph" w:customStyle="1" w:styleId="view">
    <w:name w:val="view"/>
    <w:basedOn w:val="Normal"/>
    <w:rsid w:val="009730B0"/>
    <w:pPr>
      <w:spacing w:before="100" w:beforeAutospacing="1" w:after="100" w:afterAutospacing="1" w:line="240" w:lineRule="auto"/>
      <w:jc w:val="left"/>
    </w:pPr>
    <w:rPr>
      <w:rFonts w:eastAsia="Times New Roman"/>
      <w:szCs w:val="24"/>
    </w:rPr>
  </w:style>
  <w:style w:type="paragraph" w:customStyle="1" w:styleId="fromleft">
    <w:name w:val="from_left"/>
    <w:basedOn w:val="Normal"/>
    <w:rsid w:val="009730B0"/>
    <w:pPr>
      <w:spacing w:before="100" w:beforeAutospacing="1" w:after="100" w:afterAutospacing="1" w:line="240" w:lineRule="auto"/>
      <w:jc w:val="left"/>
    </w:pPr>
    <w:rPr>
      <w:rFonts w:eastAsia="Times New Roman"/>
      <w:szCs w:val="24"/>
    </w:rPr>
  </w:style>
  <w:style w:type="paragraph" w:customStyle="1" w:styleId="fromright">
    <w:name w:val="from_right"/>
    <w:basedOn w:val="Normal"/>
    <w:rsid w:val="009730B0"/>
    <w:pPr>
      <w:spacing w:before="100" w:beforeAutospacing="1" w:after="100" w:afterAutospacing="1" w:line="240" w:lineRule="auto"/>
      <w:jc w:val="left"/>
    </w:pPr>
    <w:rPr>
      <w:rFonts w:eastAsia="Times New Roman"/>
      <w:szCs w:val="24"/>
    </w:rPr>
  </w:style>
  <w:style w:type="paragraph" w:customStyle="1" w:styleId="top1">
    <w:name w:val="top1"/>
    <w:basedOn w:val="Normal"/>
    <w:rsid w:val="009730B0"/>
    <w:pPr>
      <w:shd w:val="clear" w:color="auto" w:fill="FFFFFF"/>
      <w:spacing w:before="100" w:beforeAutospacing="1" w:after="100" w:afterAutospacing="1" w:line="240" w:lineRule="auto"/>
      <w:jc w:val="center"/>
    </w:pPr>
    <w:rPr>
      <w:rFonts w:eastAsia="Times New Roman"/>
      <w:szCs w:val="24"/>
    </w:rPr>
  </w:style>
  <w:style w:type="paragraph" w:customStyle="1" w:styleId="topavar">
    <w:name w:val="top_avar"/>
    <w:basedOn w:val="Normal"/>
    <w:rsid w:val="009730B0"/>
    <w:pPr>
      <w:spacing w:line="240" w:lineRule="auto"/>
      <w:ind w:left="3060"/>
      <w:jc w:val="left"/>
    </w:pPr>
    <w:rPr>
      <w:rFonts w:eastAsia="Times New Roman"/>
      <w:szCs w:val="24"/>
    </w:rPr>
  </w:style>
  <w:style w:type="paragraph" w:customStyle="1" w:styleId="clgreen">
    <w:name w:val="clgreen"/>
    <w:basedOn w:val="Normal"/>
    <w:rsid w:val="009730B0"/>
    <w:pPr>
      <w:spacing w:before="100" w:beforeAutospacing="1" w:after="100" w:afterAutospacing="1" w:line="240" w:lineRule="auto"/>
      <w:jc w:val="left"/>
    </w:pPr>
    <w:rPr>
      <w:rFonts w:eastAsia="Times New Roman"/>
      <w:color w:val="69924F"/>
      <w:szCs w:val="24"/>
    </w:rPr>
  </w:style>
  <w:style w:type="paragraph" w:customStyle="1" w:styleId="pad5">
    <w:name w:val="pad5"/>
    <w:basedOn w:val="Normal"/>
    <w:rsid w:val="009730B0"/>
    <w:pPr>
      <w:spacing w:before="100" w:beforeAutospacing="1" w:after="100" w:afterAutospacing="1" w:line="240" w:lineRule="auto"/>
      <w:jc w:val="left"/>
    </w:pPr>
    <w:rPr>
      <w:rFonts w:eastAsia="Times New Roman"/>
      <w:szCs w:val="24"/>
    </w:rPr>
  </w:style>
  <w:style w:type="paragraph" w:customStyle="1" w:styleId="radius">
    <w:name w:val="radius"/>
    <w:basedOn w:val="Normal"/>
    <w:rsid w:val="009730B0"/>
    <w:pPr>
      <w:spacing w:before="100" w:beforeAutospacing="1" w:after="100" w:afterAutospacing="1" w:line="240" w:lineRule="auto"/>
      <w:jc w:val="left"/>
    </w:pPr>
    <w:rPr>
      <w:rFonts w:eastAsia="Times New Roman"/>
      <w:szCs w:val="24"/>
    </w:rPr>
  </w:style>
  <w:style w:type="paragraph" w:customStyle="1" w:styleId="socal">
    <w:name w:val="socal"/>
    <w:basedOn w:val="Normal"/>
    <w:rsid w:val="009730B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jc w:val="left"/>
    </w:pPr>
    <w:rPr>
      <w:rFonts w:eastAsia="Times New Roman"/>
      <w:sz w:val="20"/>
      <w:szCs w:val="20"/>
    </w:rPr>
  </w:style>
  <w:style w:type="paragraph" w:customStyle="1" w:styleId="assess">
    <w:name w:val="assess"/>
    <w:basedOn w:val="Normal"/>
    <w:rsid w:val="009730B0"/>
    <w:pPr>
      <w:pBdr>
        <w:top w:val="dotted" w:sz="6" w:space="6" w:color="999999"/>
      </w:pBdr>
      <w:spacing w:before="150" w:after="100" w:afterAutospacing="1" w:line="240" w:lineRule="auto"/>
      <w:jc w:val="left"/>
    </w:pPr>
    <w:rPr>
      <w:rFonts w:eastAsia="Times New Roman"/>
      <w:szCs w:val="24"/>
    </w:rPr>
  </w:style>
  <w:style w:type="paragraph" w:customStyle="1" w:styleId="timeline">
    <w:name w:val="timeline"/>
    <w:basedOn w:val="Normal"/>
    <w:rsid w:val="009730B0"/>
    <w:pPr>
      <w:shd w:val="clear" w:color="auto" w:fill="F6F7F8"/>
      <w:spacing w:before="100" w:beforeAutospacing="1" w:after="100" w:afterAutospacing="1" w:line="240" w:lineRule="auto"/>
      <w:jc w:val="left"/>
    </w:pPr>
    <w:rPr>
      <w:rFonts w:eastAsia="Times New Roman"/>
      <w:color w:val="333333"/>
      <w:sz w:val="20"/>
      <w:szCs w:val="20"/>
    </w:rPr>
  </w:style>
  <w:style w:type="paragraph" w:customStyle="1" w:styleId="formreply">
    <w:name w:val="form_reply"/>
    <w:basedOn w:val="Normal"/>
    <w:rsid w:val="009730B0"/>
    <w:pPr>
      <w:spacing w:before="100" w:beforeAutospacing="1" w:after="100" w:afterAutospacing="1" w:line="240" w:lineRule="auto"/>
      <w:ind w:right="75"/>
      <w:jc w:val="left"/>
    </w:pPr>
    <w:rPr>
      <w:rFonts w:eastAsia="Times New Roman"/>
      <w:szCs w:val="24"/>
    </w:rPr>
  </w:style>
  <w:style w:type="paragraph" w:customStyle="1" w:styleId="commentupload">
    <w:name w:val="comment_upload"/>
    <w:basedOn w:val="Normal"/>
    <w:rsid w:val="009730B0"/>
    <w:pPr>
      <w:shd w:val="clear" w:color="auto" w:fill="E6ECF2"/>
      <w:spacing w:before="75" w:after="100" w:afterAutospacing="1" w:line="240" w:lineRule="auto"/>
      <w:ind w:right="45"/>
      <w:jc w:val="left"/>
    </w:pPr>
    <w:rPr>
      <w:rFonts w:eastAsia="Times New Roman"/>
      <w:szCs w:val="24"/>
    </w:rPr>
  </w:style>
  <w:style w:type="paragraph" w:customStyle="1" w:styleId="blockcontent">
    <w:name w:val="blockcontent"/>
    <w:basedOn w:val="Normal"/>
    <w:rsid w:val="009730B0"/>
    <w:pPr>
      <w:pBdr>
        <w:bottom w:val="dotted" w:sz="6" w:space="4" w:color="949495"/>
      </w:pBdr>
      <w:spacing w:before="100" w:beforeAutospacing="1" w:after="75" w:line="240" w:lineRule="auto"/>
      <w:jc w:val="left"/>
    </w:pPr>
    <w:rPr>
      <w:rFonts w:eastAsia="Times New Roman"/>
      <w:szCs w:val="24"/>
    </w:rPr>
  </w:style>
  <w:style w:type="paragraph" w:customStyle="1" w:styleId="icstatus">
    <w:name w:val="ic_status"/>
    <w:basedOn w:val="Normal"/>
    <w:rsid w:val="009730B0"/>
    <w:pPr>
      <w:spacing w:before="100" w:beforeAutospacing="1" w:after="100" w:afterAutospacing="1" w:line="240" w:lineRule="auto"/>
      <w:jc w:val="left"/>
    </w:pPr>
    <w:rPr>
      <w:rFonts w:eastAsia="Times New Roman"/>
      <w:szCs w:val="24"/>
    </w:rPr>
  </w:style>
  <w:style w:type="paragraph" w:customStyle="1" w:styleId="icupimage">
    <w:name w:val="ic_upimage"/>
    <w:basedOn w:val="Normal"/>
    <w:rsid w:val="009730B0"/>
    <w:pPr>
      <w:spacing w:before="100" w:beforeAutospacing="1" w:after="100" w:afterAutospacing="1" w:line="240" w:lineRule="auto"/>
      <w:jc w:val="left"/>
    </w:pPr>
    <w:rPr>
      <w:rFonts w:eastAsia="Times New Roman"/>
      <w:szCs w:val="24"/>
    </w:rPr>
  </w:style>
  <w:style w:type="paragraph" w:customStyle="1" w:styleId="icformula">
    <w:name w:val="ic_formula"/>
    <w:basedOn w:val="Normal"/>
    <w:rsid w:val="009730B0"/>
    <w:pPr>
      <w:spacing w:before="100" w:beforeAutospacing="1" w:after="100" w:afterAutospacing="1" w:line="240" w:lineRule="auto"/>
      <w:jc w:val="left"/>
    </w:pPr>
    <w:rPr>
      <w:rFonts w:eastAsia="Times New Roman"/>
      <w:szCs w:val="24"/>
    </w:rPr>
  </w:style>
  <w:style w:type="paragraph" w:customStyle="1" w:styleId="remove">
    <w:name w:val="remove"/>
    <w:basedOn w:val="Normal"/>
    <w:rsid w:val="009730B0"/>
    <w:pPr>
      <w:spacing w:before="100" w:beforeAutospacing="1" w:after="100" w:afterAutospacing="1" w:line="240" w:lineRule="auto"/>
      <w:jc w:val="left"/>
    </w:pPr>
    <w:rPr>
      <w:rFonts w:eastAsia="Times New Roman"/>
      <w:vanish/>
      <w:szCs w:val="24"/>
    </w:rPr>
  </w:style>
  <w:style w:type="paragraph" w:customStyle="1" w:styleId="upload">
    <w:name w:val="upload"/>
    <w:basedOn w:val="Normal"/>
    <w:rsid w:val="009730B0"/>
    <w:pPr>
      <w:spacing w:before="100" w:beforeAutospacing="1" w:after="100" w:afterAutospacing="1" w:line="240" w:lineRule="auto"/>
      <w:jc w:val="left"/>
    </w:pPr>
    <w:rPr>
      <w:rFonts w:eastAsia="Times New Roman"/>
      <w:szCs w:val="24"/>
    </w:rPr>
  </w:style>
  <w:style w:type="paragraph" w:customStyle="1" w:styleId="likeface">
    <w:name w:val="like_face"/>
    <w:basedOn w:val="Normal"/>
    <w:rsid w:val="009730B0"/>
    <w:pPr>
      <w:spacing w:before="100" w:beforeAutospacing="1" w:after="100" w:afterAutospacing="1" w:line="240" w:lineRule="auto"/>
      <w:jc w:val="left"/>
    </w:pPr>
    <w:rPr>
      <w:rFonts w:eastAsia="Times New Roman"/>
      <w:szCs w:val="24"/>
    </w:rPr>
  </w:style>
  <w:style w:type="paragraph" w:customStyle="1" w:styleId="dot">
    <w:name w:val="dot"/>
    <w:basedOn w:val="Normal"/>
    <w:rsid w:val="009730B0"/>
    <w:pPr>
      <w:spacing w:before="100" w:beforeAutospacing="1" w:after="100" w:afterAutospacing="1" w:line="240" w:lineRule="auto"/>
      <w:jc w:val="left"/>
    </w:pPr>
    <w:rPr>
      <w:rFonts w:eastAsia="Times New Roman"/>
      <w:szCs w:val="24"/>
    </w:rPr>
  </w:style>
  <w:style w:type="paragraph" w:customStyle="1" w:styleId="iconclose">
    <w:name w:val="icon_close"/>
    <w:basedOn w:val="Normal"/>
    <w:rsid w:val="009730B0"/>
    <w:pPr>
      <w:spacing w:before="100" w:beforeAutospacing="1" w:after="100" w:afterAutospacing="1" w:line="240" w:lineRule="auto"/>
      <w:jc w:val="left"/>
    </w:pPr>
    <w:rPr>
      <w:rFonts w:eastAsia="Times New Roman"/>
      <w:szCs w:val="24"/>
    </w:rPr>
  </w:style>
  <w:style w:type="paragraph" w:customStyle="1" w:styleId="closetheater">
    <w:name w:val="closetheater"/>
    <w:basedOn w:val="Normal"/>
    <w:rsid w:val="009730B0"/>
    <w:pPr>
      <w:spacing w:before="100" w:beforeAutospacing="1" w:after="100" w:afterAutospacing="1" w:line="240" w:lineRule="auto"/>
      <w:jc w:val="left"/>
    </w:pPr>
    <w:rPr>
      <w:rFonts w:eastAsia="Times New Roman"/>
      <w:szCs w:val="24"/>
    </w:rPr>
  </w:style>
  <w:style w:type="paragraph" w:customStyle="1" w:styleId="teach">
    <w:name w:val="teach"/>
    <w:basedOn w:val="Normal"/>
    <w:rsid w:val="009730B0"/>
    <w:pPr>
      <w:spacing w:before="100" w:beforeAutospacing="1" w:after="100" w:afterAutospacing="1" w:line="240" w:lineRule="auto"/>
      <w:jc w:val="left"/>
    </w:pPr>
    <w:rPr>
      <w:rFonts w:eastAsia="Times New Roman"/>
      <w:szCs w:val="24"/>
    </w:rPr>
  </w:style>
  <w:style w:type="paragraph" w:customStyle="1" w:styleId="icexam">
    <w:name w:val="ic_exam"/>
    <w:basedOn w:val="Normal"/>
    <w:rsid w:val="009730B0"/>
    <w:pPr>
      <w:spacing w:before="100" w:beforeAutospacing="1" w:after="100" w:afterAutospacing="1" w:line="240" w:lineRule="auto"/>
      <w:jc w:val="left"/>
    </w:pPr>
    <w:rPr>
      <w:rFonts w:eastAsia="Times New Roman"/>
      <w:szCs w:val="24"/>
    </w:rPr>
  </w:style>
  <w:style w:type="paragraph" w:customStyle="1" w:styleId="true">
    <w:name w:val="true"/>
    <w:basedOn w:val="Normal"/>
    <w:rsid w:val="009730B0"/>
    <w:pPr>
      <w:spacing w:before="100" w:beforeAutospacing="1" w:after="100" w:afterAutospacing="1" w:line="240" w:lineRule="auto"/>
      <w:jc w:val="left"/>
    </w:pPr>
    <w:rPr>
      <w:rFonts w:eastAsia="Times New Roman"/>
      <w:szCs w:val="24"/>
    </w:rPr>
  </w:style>
  <w:style w:type="paragraph" w:customStyle="1" w:styleId="fale">
    <w:name w:val="fale"/>
    <w:basedOn w:val="Normal"/>
    <w:rsid w:val="009730B0"/>
    <w:pPr>
      <w:spacing w:before="100" w:beforeAutospacing="1" w:after="100" w:afterAutospacing="1" w:line="240" w:lineRule="auto"/>
      <w:jc w:val="left"/>
    </w:pPr>
    <w:rPr>
      <w:rFonts w:eastAsia="Times New Roman"/>
      <w:szCs w:val="24"/>
    </w:rPr>
  </w:style>
  <w:style w:type="paragraph" w:customStyle="1" w:styleId="icplus">
    <w:name w:val="ic_plus"/>
    <w:basedOn w:val="Normal"/>
    <w:rsid w:val="009730B0"/>
    <w:pPr>
      <w:spacing w:before="100" w:beforeAutospacing="1" w:after="100" w:afterAutospacing="1" w:line="240" w:lineRule="auto"/>
      <w:jc w:val="left"/>
    </w:pPr>
    <w:rPr>
      <w:rFonts w:eastAsia="Times New Roman"/>
      <w:szCs w:val="24"/>
    </w:rPr>
  </w:style>
  <w:style w:type="paragraph" w:customStyle="1" w:styleId="pageletcomposer">
    <w:name w:val="pagelet_composer"/>
    <w:basedOn w:val="Normal"/>
    <w:rsid w:val="009730B0"/>
    <w:pPr>
      <w:pBdr>
        <w:top w:val="single" w:sz="6" w:space="0" w:color="DFE0E4"/>
        <w:left w:val="single" w:sz="6" w:space="0" w:color="DFE0E4"/>
        <w:bottom w:val="single" w:sz="6" w:space="0" w:color="DFE0E4"/>
        <w:right w:val="single" w:sz="6" w:space="0" w:color="DFE0E4"/>
      </w:pBdr>
      <w:spacing w:before="150" w:after="100" w:afterAutospacing="1" w:line="240" w:lineRule="auto"/>
      <w:jc w:val="left"/>
    </w:pPr>
    <w:rPr>
      <w:rFonts w:ascii="Arial" w:eastAsia="Times New Roman" w:hAnsi="Arial" w:cs="Arial"/>
      <w:szCs w:val="24"/>
    </w:rPr>
  </w:style>
  <w:style w:type="paragraph" w:customStyle="1" w:styleId="btnvio">
    <w:name w:val="btn_vio"/>
    <w:basedOn w:val="Normal"/>
    <w:rsid w:val="009730B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jc w:val="left"/>
    </w:pPr>
    <w:rPr>
      <w:rFonts w:eastAsia="Times New Roman"/>
      <w:b/>
      <w:bCs/>
      <w:color w:val="FFFFFF"/>
      <w:sz w:val="20"/>
      <w:szCs w:val="20"/>
    </w:rPr>
  </w:style>
  <w:style w:type="paragraph" w:customStyle="1" w:styleId="fbgriditem">
    <w:name w:val="fbgriditem"/>
    <w:basedOn w:val="Normal"/>
    <w:rsid w:val="009730B0"/>
    <w:pPr>
      <w:spacing w:before="100" w:beforeAutospacing="1" w:after="100" w:afterAutospacing="1" w:line="240" w:lineRule="auto"/>
      <w:ind w:right="45"/>
      <w:jc w:val="left"/>
    </w:pPr>
    <w:rPr>
      <w:rFonts w:eastAsia="Times New Roman"/>
      <w:szCs w:val="24"/>
    </w:rPr>
  </w:style>
  <w:style w:type="paragraph" w:customStyle="1" w:styleId="selectgriditem">
    <w:name w:val="selectgriditem"/>
    <w:basedOn w:val="Normal"/>
    <w:rsid w:val="009730B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jc w:val="left"/>
    </w:pPr>
    <w:rPr>
      <w:rFonts w:eastAsia="Times New Roman"/>
      <w:szCs w:val="24"/>
    </w:rPr>
  </w:style>
  <w:style w:type="paragraph" w:customStyle="1" w:styleId="loading">
    <w:name w:val="loading"/>
    <w:basedOn w:val="Normal"/>
    <w:rsid w:val="009730B0"/>
    <w:pPr>
      <w:spacing w:before="100" w:beforeAutospacing="1" w:after="100" w:afterAutospacing="1" w:line="240" w:lineRule="auto"/>
      <w:jc w:val="left"/>
    </w:pPr>
    <w:rPr>
      <w:rFonts w:eastAsia="Times New Roman"/>
      <w:szCs w:val="24"/>
    </w:rPr>
  </w:style>
  <w:style w:type="paragraph" w:customStyle="1" w:styleId="shadow">
    <w:name w:val="shadow"/>
    <w:basedOn w:val="Normal"/>
    <w:rsid w:val="009730B0"/>
    <w:pPr>
      <w:shd w:val="clear" w:color="auto" w:fill="FFFFFF"/>
      <w:spacing w:before="100" w:beforeAutospacing="1" w:after="100" w:afterAutospacing="1" w:line="240" w:lineRule="auto"/>
      <w:jc w:val="left"/>
    </w:pPr>
    <w:rPr>
      <w:rFonts w:eastAsia="Times New Roman"/>
      <w:szCs w:val="24"/>
    </w:rPr>
  </w:style>
  <w:style w:type="paragraph" w:customStyle="1" w:styleId="slideright">
    <w:name w:val="slide_right"/>
    <w:basedOn w:val="Normal"/>
    <w:rsid w:val="009730B0"/>
    <w:pPr>
      <w:spacing w:before="100" w:beforeAutospacing="1" w:after="100" w:afterAutospacing="1" w:line="240" w:lineRule="auto"/>
      <w:jc w:val="left"/>
    </w:pPr>
    <w:rPr>
      <w:rFonts w:eastAsia="Times New Roman"/>
      <w:szCs w:val="24"/>
    </w:rPr>
  </w:style>
  <w:style w:type="paragraph" w:customStyle="1" w:styleId="col1">
    <w:name w:val="col1"/>
    <w:basedOn w:val="Normal"/>
    <w:rsid w:val="009730B0"/>
    <w:pPr>
      <w:spacing w:before="100" w:beforeAutospacing="1" w:after="100" w:afterAutospacing="1" w:line="240" w:lineRule="auto"/>
      <w:jc w:val="left"/>
    </w:pPr>
    <w:rPr>
      <w:rFonts w:eastAsia="Times New Roman"/>
      <w:szCs w:val="24"/>
    </w:rPr>
  </w:style>
  <w:style w:type="paragraph" w:customStyle="1" w:styleId="col2">
    <w:name w:val="col2"/>
    <w:basedOn w:val="Normal"/>
    <w:rsid w:val="009730B0"/>
    <w:pPr>
      <w:spacing w:before="100" w:beforeAutospacing="1" w:after="100" w:afterAutospacing="1" w:line="240" w:lineRule="auto"/>
      <w:jc w:val="left"/>
    </w:pPr>
    <w:rPr>
      <w:rFonts w:eastAsia="Times New Roman"/>
      <w:szCs w:val="24"/>
    </w:rPr>
  </w:style>
  <w:style w:type="paragraph" w:customStyle="1" w:styleId="col3">
    <w:name w:val="col3"/>
    <w:basedOn w:val="Normal"/>
    <w:rsid w:val="009730B0"/>
    <w:pPr>
      <w:spacing w:before="100" w:beforeAutospacing="1" w:after="100" w:afterAutospacing="1" w:line="240" w:lineRule="auto"/>
      <w:jc w:val="left"/>
    </w:pPr>
    <w:rPr>
      <w:rFonts w:eastAsia="Times New Roman"/>
      <w:szCs w:val="24"/>
    </w:rPr>
  </w:style>
  <w:style w:type="paragraph" w:customStyle="1" w:styleId="boxinfo">
    <w:name w:val="box_info"/>
    <w:basedOn w:val="Normal"/>
    <w:rsid w:val="009730B0"/>
    <w:pPr>
      <w:spacing w:before="100" w:beforeAutospacing="1" w:after="100" w:afterAutospacing="1" w:line="240" w:lineRule="auto"/>
      <w:jc w:val="left"/>
    </w:pPr>
    <w:rPr>
      <w:rFonts w:eastAsia="Times New Roman"/>
      <w:szCs w:val="24"/>
    </w:rPr>
  </w:style>
  <w:style w:type="paragraph" w:customStyle="1" w:styleId="col510">
    <w:name w:val="col510"/>
    <w:basedOn w:val="Normal"/>
    <w:rsid w:val="009730B0"/>
    <w:pPr>
      <w:spacing w:before="100" w:beforeAutospacing="1" w:after="100" w:afterAutospacing="1" w:line="240" w:lineRule="auto"/>
      <w:jc w:val="left"/>
    </w:pPr>
    <w:rPr>
      <w:rFonts w:eastAsia="Times New Roman"/>
      <w:szCs w:val="24"/>
    </w:rPr>
  </w:style>
  <w:style w:type="paragraph" w:customStyle="1" w:styleId="col47">
    <w:name w:val="col47"/>
    <w:basedOn w:val="Normal"/>
    <w:rsid w:val="009730B0"/>
    <w:pPr>
      <w:spacing w:before="100" w:beforeAutospacing="1" w:after="100" w:afterAutospacing="1" w:line="240" w:lineRule="auto"/>
      <w:jc w:val="left"/>
    </w:pPr>
    <w:rPr>
      <w:rFonts w:eastAsia="Times New Roman"/>
      <w:szCs w:val="24"/>
    </w:rPr>
  </w:style>
  <w:style w:type="paragraph" w:customStyle="1" w:styleId="popup">
    <w:name w:val="popup"/>
    <w:basedOn w:val="Normal"/>
    <w:rsid w:val="009730B0"/>
    <w:pPr>
      <w:shd w:val="clear" w:color="auto" w:fill="FFFFFF"/>
      <w:spacing w:before="100" w:beforeAutospacing="1" w:after="100" w:afterAutospacing="1" w:line="240" w:lineRule="auto"/>
      <w:jc w:val="left"/>
    </w:pPr>
    <w:rPr>
      <w:rFonts w:eastAsia="Times New Roman"/>
      <w:vanish/>
      <w:szCs w:val="24"/>
    </w:rPr>
  </w:style>
  <w:style w:type="paragraph" w:customStyle="1" w:styleId="popup-cont">
    <w:name w:val="popup-cont"/>
    <w:basedOn w:val="Normal"/>
    <w:rsid w:val="009730B0"/>
    <w:pPr>
      <w:shd w:val="clear" w:color="auto" w:fill="FFFFFF"/>
      <w:spacing w:before="100" w:beforeAutospacing="1" w:after="100" w:afterAutospacing="1" w:line="240" w:lineRule="auto"/>
      <w:jc w:val="left"/>
    </w:pPr>
    <w:rPr>
      <w:rFonts w:eastAsia="Times New Roman"/>
      <w:szCs w:val="24"/>
    </w:rPr>
  </w:style>
  <w:style w:type="paragraph" w:customStyle="1" w:styleId="btnblue">
    <w:name w:val="btn_blue"/>
    <w:basedOn w:val="Normal"/>
    <w:rsid w:val="009730B0"/>
    <w:pPr>
      <w:shd w:val="clear" w:color="auto" w:fill="3E72AC"/>
      <w:spacing w:before="100" w:beforeAutospacing="1" w:after="100" w:afterAutospacing="1" w:line="240" w:lineRule="atLeast"/>
      <w:jc w:val="left"/>
    </w:pPr>
    <w:rPr>
      <w:rFonts w:eastAsia="Times New Roman"/>
      <w:color w:val="FFFFFF"/>
      <w:szCs w:val="24"/>
    </w:rPr>
  </w:style>
  <w:style w:type="paragraph" w:customStyle="1" w:styleId="stagewrappersub">
    <w:name w:val="stagewrapper_sub"/>
    <w:basedOn w:val="Normal"/>
    <w:rsid w:val="009730B0"/>
    <w:pPr>
      <w:spacing w:before="100" w:beforeAutospacing="1" w:after="100" w:afterAutospacing="1" w:line="8720" w:lineRule="atLeast"/>
      <w:jc w:val="left"/>
    </w:pPr>
    <w:rPr>
      <w:rFonts w:eastAsia="Times New Roman"/>
      <w:szCs w:val="24"/>
    </w:rPr>
  </w:style>
  <w:style w:type="paragraph" w:customStyle="1" w:styleId="pageprev">
    <w:name w:val="page_prev"/>
    <w:basedOn w:val="Normal"/>
    <w:rsid w:val="009730B0"/>
    <w:pPr>
      <w:spacing w:before="100" w:beforeAutospacing="1" w:after="100" w:afterAutospacing="1" w:line="240" w:lineRule="auto"/>
      <w:jc w:val="left"/>
    </w:pPr>
    <w:rPr>
      <w:rFonts w:eastAsia="Times New Roman"/>
      <w:vanish/>
      <w:szCs w:val="24"/>
    </w:rPr>
  </w:style>
  <w:style w:type="paragraph" w:customStyle="1" w:styleId="pagenext">
    <w:name w:val="page_next"/>
    <w:basedOn w:val="Normal"/>
    <w:rsid w:val="009730B0"/>
    <w:pPr>
      <w:spacing w:before="100" w:beforeAutospacing="1" w:after="100" w:afterAutospacing="1" w:line="240" w:lineRule="auto"/>
      <w:jc w:val="left"/>
    </w:pPr>
    <w:rPr>
      <w:rFonts w:eastAsia="Times New Roman"/>
      <w:vanish/>
      <w:szCs w:val="24"/>
    </w:rPr>
  </w:style>
  <w:style w:type="paragraph" w:customStyle="1" w:styleId="commentable">
    <w:name w:val="commentable"/>
    <w:basedOn w:val="Normal"/>
    <w:rsid w:val="009730B0"/>
    <w:pPr>
      <w:shd w:val="clear" w:color="auto" w:fill="FFFFFF"/>
      <w:spacing w:before="100" w:beforeAutospacing="1" w:after="100" w:afterAutospacing="1" w:line="240" w:lineRule="auto"/>
      <w:jc w:val="left"/>
    </w:pPr>
    <w:rPr>
      <w:rFonts w:eastAsia="Times New Roman"/>
      <w:szCs w:val="24"/>
    </w:rPr>
  </w:style>
  <w:style w:type="paragraph" w:customStyle="1" w:styleId="snowliftfullscreen">
    <w:name w:val="snowliftfullscreen"/>
    <w:basedOn w:val="Normal"/>
    <w:rsid w:val="009730B0"/>
    <w:pPr>
      <w:spacing w:before="100" w:beforeAutospacing="1" w:after="100" w:afterAutospacing="1" w:line="240" w:lineRule="auto"/>
      <w:jc w:val="left"/>
    </w:pPr>
    <w:rPr>
      <w:rFonts w:eastAsia="Times New Roman"/>
      <w:vanish/>
      <w:szCs w:val="24"/>
    </w:rPr>
  </w:style>
  <w:style w:type="paragraph" w:customStyle="1" w:styleId="scroll3">
    <w:name w:val="scroll3"/>
    <w:basedOn w:val="Normal"/>
    <w:rsid w:val="009730B0"/>
    <w:pPr>
      <w:spacing w:before="100" w:beforeAutospacing="1" w:after="100" w:afterAutospacing="1" w:line="240" w:lineRule="auto"/>
      <w:jc w:val="left"/>
    </w:pPr>
    <w:rPr>
      <w:rFonts w:eastAsia="Times New Roman"/>
      <w:szCs w:val="24"/>
    </w:rPr>
  </w:style>
  <w:style w:type="paragraph" w:customStyle="1" w:styleId="symbol">
    <w:name w:val="symbol"/>
    <w:basedOn w:val="Normal"/>
    <w:rsid w:val="009730B0"/>
    <w:pPr>
      <w:pBdr>
        <w:top w:val="single" w:sz="6" w:space="0" w:color="E5E5E5"/>
        <w:left w:val="single" w:sz="6" w:space="4" w:color="E5E5E5"/>
        <w:bottom w:val="single" w:sz="6" w:space="0" w:color="E5E5E5"/>
        <w:right w:val="single" w:sz="6" w:space="4" w:color="E5E5E5"/>
      </w:pBdr>
      <w:shd w:val="clear" w:color="auto" w:fill="FFFFFF"/>
      <w:spacing w:line="240" w:lineRule="auto"/>
      <w:ind w:left="120"/>
      <w:jc w:val="left"/>
    </w:pPr>
    <w:rPr>
      <w:rFonts w:eastAsia="Times New Roman"/>
      <w:szCs w:val="24"/>
    </w:rPr>
  </w:style>
  <w:style w:type="paragraph" w:customStyle="1" w:styleId="btnred">
    <w:name w:val="btn_red"/>
    <w:basedOn w:val="Normal"/>
    <w:rsid w:val="009730B0"/>
    <w:pPr>
      <w:shd w:val="clear" w:color="auto" w:fill="E9573E"/>
      <w:spacing w:before="100" w:beforeAutospacing="1" w:after="100" w:afterAutospacing="1" w:line="240" w:lineRule="auto"/>
      <w:jc w:val="left"/>
    </w:pPr>
    <w:rPr>
      <w:rFonts w:eastAsia="Times New Roman"/>
      <w:b/>
      <w:bCs/>
      <w:color w:val="FFFFFF"/>
      <w:szCs w:val="24"/>
    </w:rPr>
  </w:style>
  <w:style w:type="paragraph" w:customStyle="1" w:styleId="ic-video">
    <w:name w:val="ic-video"/>
    <w:basedOn w:val="Normal"/>
    <w:rsid w:val="009730B0"/>
    <w:pPr>
      <w:spacing w:before="100" w:beforeAutospacing="1" w:after="100" w:afterAutospacing="1" w:line="240" w:lineRule="auto"/>
      <w:jc w:val="left"/>
    </w:pPr>
    <w:rPr>
      <w:rFonts w:eastAsia="Times New Roman"/>
      <w:szCs w:val="24"/>
    </w:rPr>
  </w:style>
  <w:style w:type="paragraph" w:customStyle="1" w:styleId="tipnote">
    <w:name w:val="tipnote"/>
    <w:basedOn w:val="Normal"/>
    <w:rsid w:val="009730B0"/>
    <w:pPr>
      <w:spacing w:before="100" w:beforeAutospacing="1" w:after="100" w:afterAutospacing="1" w:line="240" w:lineRule="auto"/>
      <w:jc w:val="left"/>
    </w:pPr>
    <w:rPr>
      <w:rFonts w:eastAsia="Times New Roman"/>
      <w:color w:val="FF3300"/>
      <w:sz w:val="30"/>
      <w:szCs w:val="30"/>
    </w:rPr>
  </w:style>
  <w:style w:type="paragraph" w:customStyle="1" w:styleId="retest">
    <w:name w:val="retest"/>
    <w:basedOn w:val="Normal"/>
    <w:rsid w:val="009730B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jc w:val="left"/>
    </w:pPr>
    <w:rPr>
      <w:rFonts w:eastAsia="Times New Roman"/>
      <w:szCs w:val="24"/>
    </w:rPr>
  </w:style>
  <w:style w:type="paragraph" w:customStyle="1" w:styleId="box-404">
    <w:name w:val="box-404"/>
    <w:basedOn w:val="Normal"/>
    <w:rsid w:val="009730B0"/>
    <w:pPr>
      <w:spacing w:before="100" w:beforeAutospacing="1" w:after="100" w:afterAutospacing="1" w:line="240" w:lineRule="auto"/>
      <w:jc w:val="left"/>
    </w:pPr>
    <w:rPr>
      <w:rFonts w:eastAsia="Times New Roman"/>
      <w:szCs w:val="24"/>
    </w:rPr>
  </w:style>
  <w:style w:type="paragraph" w:customStyle="1" w:styleId="buttonface">
    <w:name w:val="button_face"/>
    <w:basedOn w:val="Normal"/>
    <w:rsid w:val="009730B0"/>
    <w:pPr>
      <w:pBdr>
        <w:right w:val="single" w:sz="6" w:space="0" w:color="314F83"/>
      </w:pBdr>
      <w:spacing w:before="100" w:beforeAutospacing="1" w:after="100" w:afterAutospacing="1" w:line="240" w:lineRule="auto"/>
      <w:ind w:right="45"/>
      <w:jc w:val="left"/>
    </w:pPr>
    <w:rPr>
      <w:rFonts w:eastAsia="Times New Roman"/>
      <w:szCs w:val="24"/>
    </w:rPr>
  </w:style>
  <w:style w:type="paragraph" w:customStyle="1" w:styleId="ic-arr">
    <w:name w:val="ic-arr"/>
    <w:basedOn w:val="Normal"/>
    <w:rsid w:val="009730B0"/>
    <w:pPr>
      <w:spacing w:before="100" w:beforeAutospacing="1" w:after="100" w:afterAutospacing="1" w:line="240" w:lineRule="auto"/>
      <w:jc w:val="left"/>
    </w:pPr>
    <w:rPr>
      <w:rFonts w:eastAsia="Times New Roman"/>
      <w:szCs w:val="24"/>
    </w:rPr>
  </w:style>
  <w:style w:type="paragraph" w:customStyle="1" w:styleId="lines">
    <w:name w:val="lines"/>
    <w:basedOn w:val="Normal"/>
    <w:rsid w:val="009730B0"/>
    <w:pPr>
      <w:pBdr>
        <w:bottom w:val="single" w:sz="6" w:space="0" w:color="E2E2E2"/>
      </w:pBdr>
      <w:spacing w:before="100" w:beforeAutospacing="1" w:after="100" w:afterAutospacing="1" w:line="240" w:lineRule="auto"/>
      <w:jc w:val="left"/>
    </w:pPr>
    <w:rPr>
      <w:rFonts w:eastAsia="Times New Roman"/>
      <w:szCs w:val="24"/>
    </w:rPr>
  </w:style>
  <w:style w:type="paragraph" w:customStyle="1" w:styleId="save2">
    <w:name w:val="save2"/>
    <w:basedOn w:val="Normal"/>
    <w:rsid w:val="009730B0"/>
    <w:pPr>
      <w:spacing w:before="100" w:beforeAutospacing="1" w:after="100" w:afterAutospacing="1" w:line="240" w:lineRule="auto"/>
      <w:jc w:val="left"/>
    </w:pPr>
    <w:rPr>
      <w:rFonts w:eastAsia="Times New Roman"/>
      <w:szCs w:val="24"/>
    </w:rPr>
  </w:style>
  <w:style w:type="paragraph" w:customStyle="1" w:styleId="popuplogin">
    <w:name w:val="popup_login"/>
    <w:basedOn w:val="Normal"/>
    <w:rsid w:val="009730B0"/>
    <w:pPr>
      <w:shd w:val="clear" w:color="auto" w:fill="1687C5"/>
      <w:spacing w:before="100" w:beforeAutospacing="1" w:after="100" w:afterAutospacing="1" w:line="240" w:lineRule="auto"/>
      <w:jc w:val="left"/>
    </w:pPr>
    <w:rPr>
      <w:rFonts w:eastAsia="Times New Roman"/>
      <w:szCs w:val="24"/>
    </w:rPr>
  </w:style>
  <w:style w:type="paragraph" w:customStyle="1" w:styleId="overlay">
    <w:name w:val="overlay"/>
    <w:basedOn w:val="Normal"/>
    <w:rsid w:val="009730B0"/>
    <w:pPr>
      <w:shd w:val="clear" w:color="auto" w:fill="000000"/>
      <w:spacing w:before="100" w:beforeAutospacing="1" w:after="100" w:afterAutospacing="1" w:line="240" w:lineRule="auto"/>
      <w:jc w:val="left"/>
    </w:pPr>
    <w:rPr>
      <w:rFonts w:eastAsia="Times New Roman"/>
      <w:szCs w:val="24"/>
    </w:rPr>
  </w:style>
  <w:style w:type="paragraph" w:customStyle="1" w:styleId="bggray1">
    <w:name w:val="bg_gray1"/>
    <w:basedOn w:val="Normal"/>
    <w:rsid w:val="009730B0"/>
    <w:pPr>
      <w:shd w:val="clear" w:color="auto" w:fill="F5F6F7"/>
      <w:spacing w:before="100" w:beforeAutospacing="1" w:after="100" w:afterAutospacing="1" w:line="240" w:lineRule="auto"/>
      <w:jc w:val="left"/>
    </w:pPr>
    <w:rPr>
      <w:rFonts w:eastAsia="Times New Roman"/>
      <w:szCs w:val="24"/>
    </w:rPr>
  </w:style>
  <w:style w:type="paragraph" w:customStyle="1" w:styleId="subjects">
    <w:name w:val="subjects"/>
    <w:basedOn w:val="Normal"/>
    <w:rsid w:val="009730B0"/>
    <w:pPr>
      <w:shd w:val="clear" w:color="auto" w:fill="DCF5FA"/>
      <w:spacing w:before="100" w:beforeAutospacing="1" w:after="100" w:afterAutospacing="1" w:line="240" w:lineRule="auto"/>
      <w:jc w:val="left"/>
    </w:pPr>
    <w:rPr>
      <w:rFonts w:eastAsia="Times New Roman"/>
      <w:color w:val="004C5B"/>
      <w:sz w:val="21"/>
      <w:szCs w:val="21"/>
    </w:rPr>
  </w:style>
  <w:style w:type="paragraph" w:customStyle="1" w:styleId="icchat">
    <w:name w:val="ic_chat"/>
    <w:basedOn w:val="Normal"/>
    <w:rsid w:val="009730B0"/>
    <w:pPr>
      <w:spacing w:before="100" w:beforeAutospacing="1" w:after="100" w:afterAutospacing="1" w:line="240" w:lineRule="auto"/>
      <w:ind w:right="90"/>
      <w:jc w:val="left"/>
    </w:pPr>
    <w:rPr>
      <w:rFonts w:eastAsia="Times New Roman"/>
      <w:szCs w:val="24"/>
    </w:rPr>
  </w:style>
  <w:style w:type="paragraph" w:customStyle="1" w:styleId="noite">
    <w:name w:val="noite"/>
    <w:basedOn w:val="Normal"/>
    <w:rsid w:val="009730B0"/>
    <w:pPr>
      <w:spacing w:line="240" w:lineRule="auto"/>
      <w:jc w:val="left"/>
    </w:pPr>
    <w:rPr>
      <w:rFonts w:eastAsia="Times New Roman"/>
      <w:szCs w:val="24"/>
    </w:rPr>
  </w:style>
  <w:style w:type="paragraph" w:customStyle="1" w:styleId="noitenone">
    <w:name w:val="noite_none"/>
    <w:basedOn w:val="Normal"/>
    <w:rsid w:val="009730B0"/>
    <w:pPr>
      <w:spacing w:line="240" w:lineRule="auto"/>
      <w:jc w:val="left"/>
    </w:pPr>
    <w:rPr>
      <w:rFonts w:eastAsia="Times New Roman"/>
      <w:szCs w:val="24"/>
    </w:rPr>
  </w:style>
  <w:style w:type="paragraph" w:customStyle="1" w:styleId="iconsmell">
    <w:name w:val="icon_smell"/>
    <w:basedOn w:val="Normal"/>
    <w:rsid w:val="009730B0"/>
    <w:pPr>
      <w:spacing w:before="100" w:beforeAutospacing="1" w:after="100" w:afterAutospacing="1" w:line="240" w:lineRule="auto"/>
      <w:ind w:right="90"/>
      <w:jc w:val="left"/>
    </w:pPr>
    <w:rPr>
      <w:rFonts w:eastAsia="Times New Roman"/>
      <w:szCs w:val="24"/>
    </w:rPr>
  </w:style>
  <w:style w:type="paragraph" w:customStyle="1" w:styleId="iconcamera">
    <w:name w:val="icon_camera"/>
    <w:basedOn w:val="Normal"/>
    <w:rsid w:val="009730B0"/>
    <w:pPr>
      <w:spacing w:before="100" w:beforeAutospacing="1" w:after="100" w:afterAutospacing="1" w:line="240" w:lineRule="auto"/>
      <w:ind w:right="150"/>
      <w:jc w:val="left"/>
    </w:pPr>
    <w:rPr>
      <w:rFonts w:eastAsia="Times New Roman"/>
      <w:szCs w:val="24"/>
    </w:rPr>
  </w:style>
  <w:style w:type="paragraph" w:customStyle="1" w:styleId="innercmm">
    <w:name w:val="inner_cmm"/>
    <w:basedOn w:val="Normal"/>
    <w:rsid w:val="009730B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jc w:val="left"/>
    </w:pPr>
    <w:rPr>
      <w:rFonts w:eastAsia="Times New Roman"/>
      <w:szCs w:val="24"/>
    </w:rPr>
  </w:style>
  <w:style w:type="paragraph" w:customStyle="1" w:styleId="funny">
    <w:name w:val="funny"/>
    <w:basedOn w:val="Normal"/>
    <w:rsid w:val="009730B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jc w:val="left"/>
    </w:pPr>
    <w:rPr>
      <w:rFonts w:eastAsia="Times New Roman"/>
      <w:szCs w:val="24"/>
    </w:rPr>
  </w:style>
  <w:style w:type="paragraph" w:customStyle="1" w:styleId="icdot">
    <w:name w:val="ic_dot"/>
    <w:basedOn w:val="Normal"/>
    <w:rsid w:val="009730B0"/>
    <w:pPr>
      <w:spacing w:before="100" w:beforeAutospacing="1" w:after="100" w:afterAutospacing="1" w:line="240" w:lineRule="auto"/>
      <w:jc w:val="left"/>
    </w:pPr>
    <w:rPr>
      <w:rFonts w:eastAsia="Times New Roman"/>
      <w:szCs w:val="24"/>
    </w:rPr>
  </w:style>
  <w:style w:type="paragraph" w:customStyle="1" w:styleId="btnview">
    <w:name w:val="btn_view"/>
    <w:basedOn w:val="Normal"/>
    <w:rsid w:val="009730B0"/>
    <w:pPr>
      <w:shd w:val="clear" w:color="auto" w:fill="CDCDCD"/>
      <w:spacing w:before="100" w:beforeAutospacing="1" w:after="100" w:afterAutospacing="1" w:line="240" w:lineRule="auto"/>
      <w:jc w:val="left"/>
    </w:pPr>
    <w:rPr>
      <w:rFonts w:eastAsia="Times New Roman"/>
      <w:color w:val="313131"/>
      <w:sz w:val="21"/>
      <w:szCs w:val="21"/>
    </w:rPr>
  </w:style>
  <w:style w:type="paragraph" w:customStyle="1" w:styleId="ltask">
    <w:name w:val="l_task"/>
    <w:basedOn w:val="Normal"/>
    <w:rsid w:val="009730B0"/>
    <w:pPr>
      <w:spacing w:before="100" w:beforeAutospacing="1" w:after="100" w:afterAutospacing="1" w:line="405" w:lineRule="atLeast"/>
      <w:jc w:val="left"/>
    </w:pPr>
    <w:rPr>
      <w:rFonts w:eastAsia="Times New Roman"/>
      <w:szCs w:val="24"/>
    </w:rPr>
  </w:style>
  <w:style w:type="paragraph" w:customStyle="1" w:styleId="boxlogin">
    <w:name w:val="box_login"/>
    <w:basedOn w:val="Normal"/>
    <w:rsid w:val="009730B0"/>
    <w:pPr>
      <w:spacing w:before="75" w:after="100" w:afterAutospacing="1" w:line="240" w:lineRule="auto"/>
      <w:jc w:val="left"/>
    </w:pPr>
    <w:rPr>
      <w:rFonts w:eastAsia="Times New Roman"/>
      <w:szCs w:val="24"/>
    </w:rPr>
  </w:style>
  <w:style w:type="paragraph" w:customStyle="1" w:styleId="iclogin">
    <w:name w:val="ic_login"/>
    <w:basedOn w:val="Normal"/>
    <w:rsid w:val="009730B0"/>
    <w:pPr>
      <w:spacing w:before="100" w:beforeAutospacing="1" w:after="100" w:afterAutospacing="1" w:line="240" w:lineRule="auto"/>
      <w:jc w:val="left"/>
    </w:pPr>
    <w:rPr>
      <w:rFonts w:eastAsia="Times New Roman"/>
      <w:b/>
      <w:bCs/>
      <w:szCs w:val="24"/>
    </w:rPr>
  </w:style>
  <w:style w:type="paragraph" w:customStyle="1" w:styleId="icon-close">
    <w:name w:val="icon-close"/>
    <w:basedOn w:val="Normal"/>
    <w:rsid w:val="009730B0"/>
    <w:pPr>
      <w:spacing w:before="100" w:beforeAutospacing="1" w:after="100" w:afterAutospacing="1" w:line="240" w:lineRule="auto"/>
      <w:jc w:val="left"/>
    </w:pPr>
    <w:rPr>
      <w:rFonts w:eastAsia="Times New Roman"/>
      <w:szCs w:val="24"/>
    </w:rPr>
  </w:style>
  <w:style w:type="paragraph" w:customStyle="1" w:styleId="sub-login">
    <w:name w:val="sub-login"/>
    <w:basedOn w:val="Normal"/>
    <w:rsid w:val="009730B0"/>
    <w:pPr>
      <w:shd w:val="clear" w:color="auto" w:fill="FFFFFF"/>
      <w:spacing w:before="100" w:beforeAutospacing="1" w:after="100" w:afterAutospacing="1" w:line="240" w:lineRule="auto"/>
      <w:jc w:val="left"/>
    </w:pPr>
    <w:rPr>
      <w:rFonts w:eastAsia="Times New Roman"/>
      <w:vanish/>
      <w:szCs w:val="24"/>
    </w:rPr>
  </w:style>
  <w:style w:type="paragraph" w:customStyle="1" w:styleId="login-cont">
    <w:name w:val="login-cont"/>
    <w:basedOn w:val="Normal"/>
    <w:rsid w:val="009730B0"/>
    <w:pPr>
      <w:spacing w:before="100" w:beforeAutospacing="1" w:after="100" w:afterAutospacing="1" w:line="240" w:lineRule="auto"/>
      <w:jc w:val="left"/>
    </w:pPr>
    <w:rPr>
      <w:rFonts w:eastAsia="Times New Roman"/>
      <w:color w:val="999999"/>
      <w:szCs w:val="24"/>
    </w:rPr>
  </w:style>
  <w:style w:type="paragraph" w:customStyle="1" w:styleId="fan">
    <w:name w:val="fan"/>
    <w:basedOn w:val="Normal"/>
    <w:rsid w:val="009730B0"/>
    <w:pPr>
      <w:shd w:val="clear" w:color="auto" w:fill="F26522"/>
      <w:spacing w:before="100" w:beforeAutospacing="1" w:after="100" w:afterAutospacing="1" w:line="240" w:lineRule="auto"/>
      <w:jc w:val="left"/>
    </w:pPr>
    <w:rPr>
      <w:rFonts w:eastAsia="Times New Roman"/>
      <w:szCs w:val="24"/>
    </w:rPr>
  </w:style>
  <w:style w:type="paragraph" w:customStyle="1" w:styleId="cboxphoto">
    <w:name w:val="cboxphoto"/>
    <w:basedOn w:val="Normal"/>
    <w:rsid w:val="009730B0"/>
    <w:pPr>
      <w:spacing w:before="100" w:beforeAutospacing="1" w:after="100" w:afterAutospacing="1" w:line="240" w:lineRule="auto"/>
      <w:jc w:val="left"/>
    </w:pPr>
    <w:rPr>
      <w:rFonts w:eastAsia="Times New Roman"/>
      <w:szCs w:val="24"/>
    </w:rPr>
  </w:style>
  <w:style w:type="paragraph" w:customStyle="1" w:styleId="cboxiframe">
    <w:name w:val="cboxiframe"/>
    <w:basedOn w:val="Normal"/>
    <w:rsid w:val="009730B0"/>
    <w:pPr>
      <w:spacing w:before="100" w:beforeAutospacing="1" w:after="100" w:afterAutospacing="1" w:line="240" w:lineRule="auto"/>
      <w:jc w:val="left"/>
    </w:pPr>
    <w:rPr>
      <w:rFonts w:eastAsia="Times New Roman"/>
      <w:szCs w:val="24"/>
    </w:rPr>
  </w:style>
  <w:style w:type="paragraph" w:customStyle="1" w:styleId="fa">
    <w:name w:val="fa"/>
    <w:basedOn w:val="Normal"/>
    <w:rsid w:val="009730B0"/>
    <w:pPr>
      <w:spacing w:before="100" w:beforeAutospacing="1" w:after="100" w:afterAutospacing="1" w:line="240" w:lineRule="auto"/>
      <w:jc w:val="left"/>
    </w:pPr>
    <w:rPr>
      <w:rFonts w:ascii="FontAwesome" w:eastAsia="Times New Roman" w:hAnsi="FontAwesome"/>
      <w:sz w:val="21"/>
      <w:szCs w:val="21"/>
    </w:rPr>
  </w:style>
  <w:style w:type="paragraph" w:customStyle="1" w:styleId="fa-lg">
    <w:name w:val="fa-lg"/>
    <w:basedOn w:val="Normal"/>
    <w:rsid w:val="009730B0"/>
    <w:pPr>
      <w:spacing w:before="100" w:beforeAutospacing="1" w:after="100" w:afterAutospacing="1" w:line="180" w:lineRule="atLeast"/>
      <w:jc w:val="left"/>
    </w:pPr>
    <w:rPr>
      <w:rFonts w:eastAsia="Times New Roman"/>
      <w:sz w:val="32"/>
      <w:szCs w:val="32"/>
    </w:rPr>
  </w:style>
  <w:style w:type="paragraph" w:customStyle="1" w:styleId="fa-2x">
    <w:name w:val="fa-2x"/>
    <w:basedOn w:val="Normal"/>
    <w:rsid w:val="009730B0"/>
    <w:pPr>
      <w:spacing w:before="100" w:beforeAutospacing="1" w:after="100" w:afterAutospacing="1" w:line="240" w:lineRule="auto"/>
      <w:jc w:val="left"/>
    </w:pPr>
    <w:rPr>
      <w:rFonts w:eastAsia="Times New Roman"/>
      <w:sz w:val="48"/>
      <w:szCs w:val="48"/>
    </w:rPr>
  </w:style>
  <w:style w:type="paragraph" w:customStyle="1" w:styleId="fa-3x">
    <w:name w:val="fa-3x"/>
    <w:basedOn w:val="Normal"/>
    <w:rsid w:val="009730B0"/>
    <w:pPr>
      <w:spacing w:before="100" w:beforeAutospacing="1" w:after="100" w:afterAutospacing="1" w:line="240" w:lineRule="auto"/>
      <w:jc w:val="left"/>
    </w:pPr>
    <w:rPr>
      <w:rFonts w:eastAsia="Times New Roman"/>
      <w:sz w:val="72"/>
      <w:szCs w:val="72"/>
    </w:rPr>
  </w:style>
  <w:style w:type="paragraph" w:customStyle="1" w:styleId="fa-4x">
    <w:name w:val="fa-4x"/>
    <w:basedOn w:val="Normal"/>
    <w:rsid w:val="009730B0"/>
    <w:pPr>
      <w:spacing w:before="100" w:beforeAutospacing="1" w:after="100" w:afterAutospacing="1" w:line="240" w:lineRule="auto"/>
      <w:jc w:val="left"/>
    </w:pPr>
    <w:rPr>
      <w:rFonts w:eastAsia="Times New Roman"/>
      <w:sz w:val="96"/>
      <w:szCs w:val="96"/>
    </w:rPr>
  </w:style>
  <w:style w:type="paragraph" w:customStyle="1" w:styleId="fa-5x">
    <w:name w:val="fa-5x"/>
    <w:basedOn w:val="Normal"/>
    <w:rsid w:val="009730B0"/>
    <w:pPr>
      <w:spacing w:before="100" w:beforeAutospacing="1" w:after="100" w:afterAutospacing="1" w:line="240" w:lineRule="auto"/>
      <w:jc w:val="left"/>
    </w:pPr>
    <w:rPr>
      <w:rFonts w:eastAsia="Times New Roman"/>
      <w:sz w:val="120"/>
      <w:szCs w:val="120"/>
    </w:rPr>
  </w:style>
  <w:style w:type="paragraph" w:customStyle="1" w:styleId="fa-fw">
    <w:name w:val="fa-fw"/>
    <w:basedOn w:val="Normal"/>
    <w:rsid w:val="009730B0"/>
    <w:pPr>
      <w:spacing w:before="100" w:beforeAutospacing="1" w:after="100" w:afterAutospacing="1" w:line="240" w:lineRule="auto"/>
      <w:jc w:val="center"/>
    </w:pPr>
    <w:rPr>
      <w:rFonts w:eastAsia="Times New Roman"/>
      <w:szCs w:val="24"/>
    </w:rPr>
  </w:style>
  <w:style w:type="paragraph" w:customStyle="1" w:styleId="fa-ul">
    <w:name w:val="fa-ul"/>
    <w:basedOn w:val="Normal"/>
    <w:rsid w:val="009730B0"/>
    <w:pPr>
      <w:spacing w:before="100" w:beforeAutospacing="1" w:after="100" w:afterAutospacing="1" w:line="240" w:lineRule="auto"/>
      <w:ind w:left="514"/>
      <w:jc w:val="left"/>
    </w:pPr>
    <w:rPr>
      <w:rFonts w:eastAsia="Times New Roman"/>
      <w:szCs w:val="24"/>
    </w:rPr>
  </w:style>
  <w:style w:type="paragraph" w:customStyle="1" w:styleId="fa-li">
    <w:name w:val="fa-li"/>
    <w:basedOn w:val="Normal"/>
    <w:rsid w:val="009730B0"/>
    <w:pPr>
      <w:spacing w:before="100" w:beforeAutospacing="1" w:after="100" w:afterAutospacing="1" w:line="240" w:lineRule="auto"/>
      <w:jc w:val="center"/>
    </w:pPr>
    <w:rPr>
      <w:rFonts w:eastAsia="Times New Roman"/>
      <w:szCs w:val="24"/>
    </w:rPr>
  </w:style>
  <w:style w:type="paragraph" w:customStyle="1" w:styleId="fa-border">
    <w:name w:val="fa-border"/>
    <w:basedOn w:val="Normal"/>
    <w:rsid w:val="009730B0"/>
    <w:pPr>
      <w:pBdr>
        <w:top w:val="single" w:sz="8" w:space="2" w:color="EEEEEE"/>
        <w:left w:val="single" w:sz="8" w:space="3" w:color="EEEEEE"/>
        <w:bottom w:val="single" w:sz="8" w:space="2" w:color="EEEEEE"/>
        <w:right w:val="single" w:sz="8" w:space="3" w:color="EEEEEE"/>
      </w:pBdr>
      <w:spacing w:before="100" w:beforeAutospacing="1" w:after="100" w:afterAutospacing="1" w:line="240" w:lineRule="auto"/>
      <w:jc w:val="left"/>
    </w:pPr>
    <w:rPr>
      <w:rFonts w:eastAsia="Times New Roman"/>
      <w:szCs w:val="24"/>
    </w:rPr>
  </w:style>
  <w:style w:type="paragraph" w:customStyle="1" w:styleId="fa-stack">
    <w:name w:val="fa-stack"/>
    <w:basedOn w:val="Normal"/>
    <w:rsid w:val="009730B0"/>
    <w:pPr>
      <w:spacing w:before="100" w:beforeAutospacing="1" w:after="100" w:afterAutospacing="1" w:line="480" w:lineRule="atLeast"/>
      <w:jc w:val="left"/>
      <w:textAlignment w:val="center"/>
    </w:pPr>
    <w:rPr>
      <w:rFonts w:eastAsia="Times New Roman"/>
      <w:szCs w:val="24"/>
    </w:rPr>
  </w:style>
  <w:style w:type="paragraph" w:customStyle="1" w:styleId="fa-stack-1x">
    <w:name w:val="fa-stack-1x"/>
    <w:basedOn w:val="Normal"/>
    <w:rsid w:val="009730B0"/>
    <w:pPr>
      <w:spacing w:before="100" w:beforeAutospacing="1" w:after="100" w:afterAutospacing="1" w:line="240" w:lineRule="auto"/>
      <w:jc w:val="center"/>
    </w:pPr>
    <w:rPr>
      <w:rFonts w:eastAsia="Times New Roman"/>
      <w:szCs w:val="24"/>
    </w:rPr>
  </w:style>
  <w:style w:type="paragraph" w:customStyle="1" w:styleId="fa-stack-2x">
    <w:name w:val="fa-stack-2x"/>
    <w:basedOn w:val="Normal"/>
    <w:rsid w:val="009730B0"/>
    <w:pPr>
      <w:spacing w:before="100" w:beforeAutospacing="1" w:after="100" w:afterAutospacing="1" w:line="240" w:lineRule="auto"/>
      <w:jc w:val="center"/>
    </w:pPr>
    <w:rPr>
      <w:rFonts w:eastAsia="Times New Roman"/>
      <w:sz w:val="48"/>
      <w:szCs w:val="48"/>
    </w:rPr>
  </w:style>
  <w:style w:type="paragraph" w:customStyle="1" w:styleId="fa-inverse">
    <w:name w:val="fa-inverse"/>
    <w:basedOn w:val="Normal"/>
    <w:rsid w:val="009730B0"/>
    <w:pPr>
      <w:spacing w:before="100" w:beforeAutospacing="1" w:after="100" w:afterAutospacing="1" w:line="240" w:lineRule="auto"/>
      <w:jc w:val="left"/>
    </w:pPr>
    <w:rPr>
      <w:rFonts w:eastAsia="Times New Roman"/>
      <w:color w:val="FFFFFF"/>
      <w:szCs w:val="24"/>
    </w:rPr>
  </w:style>
  <w:style w:type="paragraph" w:customStyle="1" w:styleId="imglogo">
    <w:name w:val="img_logo"/>
    <w:basedOn w:val="Normal"/>
    <w:rsid w:val="009730B0"/>
    <w:pPr>
      <w:spacing w:before="100" w:beforeAutospacing="1" w:after="100" w:afterAutospacing="1" w:line="240" w:lineRule="auto"/>
      <w:jc w:val="left"/>
    </w:pPr>
    <w:rPr>
      <w:rFonts w:eastAsia="Times New Roman"/>
      <w:szCs w:val="24"/>
    </w:rPr>
  </w:style>
  <w:style w:type="paragraph" w:customStyle="1" w:styleId="exam-online-page">
    <w:name w:val="exam-online-page"/>
    <w:basedOn w:val="Normal"/>
    <w:rsid w:val="009730B0"/>
    <w:pPr>
      <w:shd w:val="clear" w:color="auto" w:fill="FFFFFF"/>
      <w:spacing w:before="100" w:beforeAutospacing="1" w:after="100" w:afterAutospacing="1" w:line="240" w:lineRule="auto"/>
      <w:jc w:val="left"/>
    </w:pPr>
    <w:rPr>
      <w:rFonts w:eastAsia="Times New Roman"/>
      <w:color w:val="272727"/>
      <w:szCs w:val="24"/>
    </w:rPr>
  </w:style>
  <w:style w:type="paragraph" w:customStyle="1" w:styleId="size-24">
    <w:name w:val="size-24"/>
    <w:basedOn w:val="Normal"/>
    <w:rsid w:val="009730B0"/>
    <w:pPr>
      <w:spacing w:before="100" w:beforeAutospacing="1" w:after="100" w:afterAutospacing="1" w:line="240" w:lineRule="auto"/>
      <w:jc w:val="left"/>
    </w:pPr>
    <w:rPr>
      <w:rFonts w:eastAsia="Times New Roman"/>
      <w:sz w:val="36"/>
      <w:szCs w:val="36"/>
    </w:rPr>
  </w:style>
  <w:style w:type="paragraph" w:customStyle="1" w:styleId="size-18">
    <w:name w:val="size-18"/>
    <w:basedOn w:val="Normal"/>
    <w:rsid w:val="009730B0"/>
    <w:pPr>
      <w:spacing w:before="100" w:beforeAutospacing="1" w:after="100" w:afterAutospacing="1" w:line="240" w:lineRule="auto"/>
      <w:jc w:val="left"/>
    </w:pPr>
    <w:rPr>
      <w:rFonts w:eastAsia="Times New Roman"/>
      <w:sz w:val="27"/>
      <w:szCs w:val="27"/>
    </w:rPr>
  </w:style>
  <w:style w:type="paragraph" w:customStyle="1" w:styleId="size-14">
    <w:name w:val="size-14"/>
    <w:basedOn w:val="Normal"/>
    <w:rsid w:val="009730B0"/>
    <w:pPr>
      <w:spacing w:before="100" w:beforeAutospacing="1" w:after="100" w:afterAutospacing="1" w:line="240" w:lineRule="auto"/>
      <w:jc w:val="left"/>
    </w:pPr>
    <w:rPr>
      <w:rFonts w:eastAsia="Times New Roman"/>
      <w:sz w:val="21"/>
      <w:szCs w:val="21"/>
    </w:rPr>
  </w:style>
  <w:style w:type="paragraph" w:customStyle="1" w:styleId="size-12">
    <w:name w:val="size-12"/>
    <w:basedOn w:val="Normal"/>
    <w:rsid w:val="009730B0"/>
    <w:pPr>
      <w:spacing w:before="100" w:beforeAutospacing="1" w:after="100" w:afterAutospacing="1" w:line="240" w:lineRule="auto"/>
      <w:jc w:val="left"/>
    </w:pPr>
    <w:rPr>
      <w:rFonts w:eastAsia="Times New Roman"/>
      <w:sz w:val="18"/>
      <w:szCs w:val="18"/>
    </w:rPr>
  </w:style>
  <w:style w:type="paragraph" w:customStyle="1" w:styleId="breakrum">
    <w:name w:val="breakrum"/>
    <w:basedOn w:val="Normal"/>
    <w:rsid w:val="009730B0"/>
    <w:pPr>
      <w:spacing w:before="75" w:after="150" w:line="240" w:lineRule="auto"/>
      <w:jc w:val="left"/>
    </w:pPr>
    <w:rPr>
      <w:rFonts w:eastAsia="Times New Roman"/>
      <w:szCs w:val="24"/>
    </w:rPr>
  </w:style>
  <w:style w:type="paragraph" w:customStyle="1" w:styleId="text-upercase">
    <w:name w:val="text-upercase"/>
    <w:basedOn w:val="Normal"/>
    <w:rsid w:val="009730B0"/>
    <w:pPr>
      <w:spacing w:before="100" w:beforeAutospacing="1" w:after="100" w:afterAutospacing="1" w:line="240" w:lineRule="auto"/>
      <w:jc w:val="left"/>
    </w:pPr>
    <w:rPr>
      <w:rFonts w:eastAsia="Times New Roman"/>
      <w:caps/>
      <w:szCs w:val="24"/>
    </w:rPr>
  </w:style>
  <w:style w:type="paragraph" w:customStyle="1" w:styleId="text-center">
    <w:name w:val="text-center"/>
    <w:basedOn w:val="Normal"/>
    <w:rsid w:val="009730B0"/>
    <w:pPr>
      <w:spacing w:before="100" w:beforeAutospacing="1" w:after="100" w:afterAutospacing="1" w:line="240" w:lineRule="auto"/>
      <w:jc w:val="center"/>
    </w:pPr>
    <w:rPr>
      <w:rFonts w:eastAsia="Times New Roman"/>
      <w:szCs w:val="24"/>
    </w:rPr>
  </w:style>
  <w:style w:type="paragraph" w:customStyle="1" w:styleId="select-subj">
    <w:name w:val="select-subj"/>
    <w:basedOn w:val="Normal"/>
    <w:rsid w:val="009730B0"/>
    <w:pPr>
      <w:pBdr>
        <w:top w:val="single" w:sz="12" w:space="4" w:color="E5EFF4"/>
        <w:left w:val="single" w:sz="12" w:space="4" w:color="E5EFF4"/>
        <w:bottom w:val="single" w:sz="12" w:space="4" w:color="E5EFF4"/>
        <w:right w:val="single" w:sz="12" w:space="4" w:color="E5EFF4"/>
      </w:pBdr>
      <w:spacing w:before="100" w:beforeAutospacing="1" w:after="100" w:afterAutospacing="1" w:line="240" w:lineRule="auto"/>
      <w:jc w:val="left"/>
    </w:pPr>
    <w:rPr>
      <w:rFonts w:eastAsia="Times New Roman"/>
      <w:szCs w:val="24"/>
    </w:rPr>
  </w:style>
  <w:style w:type="paragraph" w:customStyle="1" w:styleId="color-green">
    <w:name w:val="color-green"/>
    <w:basedOn w:val="Normal"/>
    <w:rsid w:val="009730B0"/>
    <w:pPr>
      <w:spacing w:before="100" w:beforeAutospacing="1" w:after="100" w:afterAutospacing="1" w:line="240" w:lineRule="auto"/>
      <w:jc w:val="left"/>
    </w:pPr>
    <w:rPr>
      <w:rFonts w:eastAsia="Times New Roman"/>
      <w:color w:val="2DAA2E"/>
      <w:szCs w:val="24"/>
    </w:rPr>
  </w:style>
  <w:style w:type="paragraph" w:customStyle="1" w:styleId="color-grey">
    <w:name w:val="color-grey"/>
    <w:basedOn w:val="Normal"/>
    <w:rsid w:val="009730B0"/>
    <w:pPr>
      <w:spacing w:before="100" w:beforeAutospacing="1" w:after="100" w:afterAutospacing="1" w:line="240" w:lineRule="auto"/>
      <w:jc w:val="left"/>
    </w:pPr>
    <w:rPr>
      <w:rFonts w:eastAsia="Times New Roman"/>
      <w:color w:val="A1A1A1"/>
      <w:szCs w:val="24"/>
    </w:rPr>
  </w:style>
  <w:style w:type="paragraph" w:customStyle="1" w:styleId="btn-gray">
    <w:name w:val="btn-gray"/>
    <w:basedOn w:val="Normal"/>
    <w:rsid w:val="009730B0"/>
    <w:pPr>
      <w:spacing w:before="100" w:beforeAutospacing="1" w:after="100" w:afterAutospacing="1" w:line="240" w:lineRule="auto"/>
      <w:jc w:val="left"/>
    </w:pPr>
    <w:rPr>
      <w:rFonts w:eastAsia="Times New Roman"/>
      <w:color w:val="6E6E6E"/>
      <w:szCs w:val="24"/>
    </w:rPr>
  </w:style>
  <w:style w:type="paragraph" w:customStyle="1" w:styleId="mg-0">
    <w:name w:val="mg-0"/>
    <w:basedOn w:val="Normal"/>
    <w:rsid w:val="009730B0"/>
    <w:pPr>
      <w:spacing w:line="240" w:lineRule="auto"/>
      <w:jc w:val="left"/>
    </w:pPr>
    <w:rPr>
      <w:rFonts w:eastAsia="Times New Roman"/>
      <w:szCs w:val="24"/>
    </w:rPr>
  </w:style>
  <w:style w:type="paragraph" w:customStyle="1" w:styleId="color-back-333">
    <w:name w:val="color-back-333"/>
    <w:basedOn w:val="Normal"/>
    <w:rsid w:val="009730B0"/>
    <w:pPr>
      <w:spacing w:before="100" w:beforeAutospacing="1" w:after="100" w:afterAutospacing="1" w:line="240" w:lineRule="auto"/>
      <w:jc w:val="left"/>
    </w:pPr>
    <w:rPr>
      <w:rFonts w:eastAsia="Times New Roman"/>
      <w:color w:val="333333"/>
      <w:szCs w:val="24"/>
    </w:rPr>
  </w:style>
  <w:style w:type="paragraph" w:customStyle="1" w:styleId="full-width">
    <w:name w:val="full-width"/>
    <w:basedOn w:val="Normal"/>
    <w:rsid w:val="009730B0"/>
    <w:pPr>
      <w:spacing w:before="100" w:beforeAutospacing="1" w:after="100" w:afterAutospacing="1" w:line="240" w:lineRule="auto"/>
      <w:jc w:val="left"/>
    </w:pPr>
    <w:rPr>
      <w:rFonts w:eastAsia="Times New Roman"/>
      <w:szCs w:val="24"/>
    </w:rPr>
  </w:style>
  <w:style w:type="paragraph" w:customStyle="1" w:styleId="color-black">
    <w:name w:val="color-black"/>
    <w:basedOn w:val="Normal"/>
    <w:rsid w:val="009730B0"/>
    <w:pPr>
      <w:spacing w:before="100" w:beforeAutospacing="1" w:after="100" w:afterAutospacing="1" w:line="240" w:lineRule="auto"/>
      <w:jc w:val="left"/>
    </w:pPr>
    <w:rPr>
      <w:rFonts w:eastAsia="Times New Roman"/>
      <w:color w:val="272727"/>
      <w:szCs w:val="24"/>
    </w:rPr>
  </w:style>
  <w:style w:type="paragraph" w:customStyle="1" w:styleId="color-orange">
    <w:name w:val="color-orange"/>
    <w:basedOn w:val="Normal"/>
    <w:rsid w:val="009730B0"/>
    <w:pPr>
      <w:spacing w:before="100" w:beforeAutospacing="1" w:after="100" w:afterAutospacing="1" w:line="240" w:lineRule="auto"/>
      <w:jc w:val="left"/>
    </w:pPr>
    <w:rPr>
      <w:rFonts w:eastAsia="Times New Roman"/>
      <w:color w:val="F96935"/>
      <w:szCs w:val="24"/>
    </w:rPr>
  </w:style>
  <w:style w:type="paragraph" w:customStyle="1" w:styleId="title-exam">
    <w:name w:val="title-exam"/>
    <w:basedOn w:val="Normal"/>
    <w:rsid w:val="009730B0"/>
    <w:pPr>
      <w:spacing w:before="300" w:line="240" w:lineRule="auto"/>
      <w:jc w:val="left"/>
    </w:pPr>
    <w:rPr>
      <w:rFonts w:eastAsia="Times New Roman"/>
      <w:szCs w:val="24"/>
    </w:rPr>
  </w:style>
  <w:style w:type="paragraph" w:customStyle="1" w:styleId="download-doc">
    <w:name w:val="download-doc"/>
    <w:basedOn w:val="Normal"/>
    <w:rsid w:val="009730B0"/>
    <w:pPr>
      <w:spacing w:line="240" w:lineRule="auto"/>
      <w:ind w:right="120"/>
      <w:jc w:val="left"/>
    </w:pPr>
    <w:rPr>
      <w:rFonts w:eastAsia="Times New Roman"/>
      <w:szCs w:val="24"/>
    </w:rPr>
  </w:style>
  <w:style w:type="paragraph" w:customStyle="1" w:styleId="fbinvisible">
    <w:name w:val="fb_invisible"/>
    <w:basedOn w:val="Normal"/>
    <w:rsid w:val="009730B0"/>
    <w:pPr>
      <w:spacing w:before="100" w:beforeAutospacing="1" w:after="100" w:afterAutospacing="1" w:line="240" w:lineRule="auto"/>
      <w:jc w:val="left"/>
    </w:pPr>
    <w:rPr>
      <w:rFonts w:eastAsia="Times New Roman"/>
      <w:vanish/>
      <w:szCs w:val="24"/>
    </w:rPr>
  </w:style>
  <w:style w:type="paragraph" w:customStyle="1" w:styleId="fbreset">
    <w:name w:val="fb_reset"/>
    <w:basedOn w:val="Normal"/>
    <w:rsid w:val="009730B0"/>
    <w:pPr>
      <w:spacing w:line="240" w:lineRule="auto"/>
      <w:jc w:val="left"/>
    </w:pPr>
    <w:rPr>
      <w:rFonts w:ascii="Tahoma" w:eastAsia="Times New Roman" w:hAnsi="Tahoma" w:cs="Tahoma"/>
      <w:color w:val="000000"/>
      <w:sz w:val="17"/>
      <w:szCs w:val="17"/>
    </w:rPr>
  </w:style>
  <w:style w:type="paragraph" w:customStyle="1" w:styleId="fbdialogadvanced">
    <w:name w:val="fb_dialog_advanced"/>
    <w:basedOn w:val="Normal"/>
    <w:rsid w:val="009730B0"/>
    <w:pPr>
      <w:spacing w:before="100" w:beforeAutospacing="1" w:after="100" w:afterAutospacing="1" w:line="240" w:lineRule="auto"/>
      <w:jc w:val="left"/>
    </w:pPr>
    <w:rPr>
      <w:rFonts w:eastAsia="Times New Roman"/>
      <w:szCs w:val="24"/>
    </w:rPr>
  </w:style>
  <w:style w:type="paragraph" w:customStyle="1" w:styleId="fbdialogcontent">
    <w:name w:val="fb_dialog_content"/>
    <w:basedOn w:val="Normal"/>
    <w:rsid w:val="009730B0"/>
    <w:pPr>
      <w:shd w:val="clear" w:color="auto" w:fill="FFFFFF"/>
      <w:spacing w:before="100" w:beforeAutospacing="1" w:after="100" w:afterAutospacing="1" w:line="240" w:lineRule="auto"/>
      <w:jc w:val="left"/>
    </w:pPr>
    <w:rPr>
      <w:rFonts w:eastAsia="Times New Roman"/>
      <w:color w:val="373737"/>
      <w:szCs w:val="24"/>
    </w:rPr>
  </w:style>
  <w:style w:type="paragraph" w:customStyle="1" w:styleId="fbdialogcloseicon">
    <w:name w:val="fb_dialog_close_icon"/>
    <w:basedOn w:val="Normal"/>
    <w:rsid w:val="009730B0"/>
    <w:pPr>
      <w:spacing w:before="100" w:beforeAutospacing="1" w:after="100" w:afterAutospacing="1" w:line="240" w:lineRule="auto"/>
      <w:jc w:val="left"/>
    </w:pPr>
    <w:rPr>
      <w:rFonts w:eastAsia="Times New Roman"/>
      <w:szCs w:val="24"/>
    </w:rPr>
  </w:style>
  <w:style w:type="paragraph" w:customStyle="1" w:styleId="fbdialogpadding">
    <w:name w:val="fb_dialog_padding"/>
    <w:basedOn w:val="Normal"/>
    <w:rsid w:val="009730B0"/>
    <w:pPr>
      <w:spacing w:before="100" w:beforeAutospacing="1" w:after="100" w:afterAutospacing="1" w:line="240" w:lineRule="auto"/>
      <w:jc w:val="left"/>
    </w:pPr>
    <w:rPr>
      <w:rFonts w:eastAsia="Times New Roman"/>
      <w:szCs w:val="24"/>
    </w:rPr>
  </w:style>
  <w:style w:type="paragraph" w:customStyle="1" w:styleId="fbdialogiframe">
    <w:name w:val="fb_dialog_iframe"/>
    <w:basedOn w:val="Normal"/>
    <w:rsid w:val="009730B0"/>
    <w:pPr>
      <w:spacing w:before="100" w:beforeAutospacing="1" w:after="100" w:afterAutospacing="1" w:line="0" w:lineRule="auto"/>
      <w:jc w:val="left"/>
    </w:pPr>
    <w:rPr>
      <w:rFonts w:eastAsia="Times New Roman"/>
      <w:szCs w:val="24"/>
    </w:rPr>
  </w:style>
  <w:style w:type="paragraph" w:customStyle="1" w:styleId="fbiframewidgetfluid">
    <w:name w:val="fb_iframe_widget_fluid"/>
    <w:basedOn w:val="Normal"/>
    <w:rsid w:val="009730B0"/>
    <w:pPr>
      <w:spacing w:before="100" w:beforeAutospacing="1" w:after="100" w:afterAutospacing="1" w:line="240" w:lineRule="auto"/>
      <w:jc w:val="left"/>
    </w:pPr>
    <w:rPr>
      <w:rFonts w:eastAsia="Times New Roman"/>
      <w:szCs w:val="24"/>
    </w:rPr>
  </w:style>
  <w:style w:type="paragraph" w:customStyle="1" w:styleId="boxcont">
    <w:name w:val="box_cont"/>
    <w:basedOn w:val="Normal"/>
    <w:rsid w:val="009730B0"/>
    <w:pPr>
      <w:spacing w:before="100" w:beforeAutospacing="1" w:after="100" w:afterAutospacing="1" w:line="240" w:lineRule="auto"/>
      <w:jc w:val="left"/>
    </w:pPr>
    <w:rPr>
      <w:rFonts w:eastAsia="Times New Roman"/>
      <w:szCs w:val="24"/>
    </w:rPr>
  </w:style>
  <w:style w:type="paragraph" w:customStyle="1" w:styleId="innerwrap">
    <w:name w:val="innerwrap"/>
    <w:basedOn w:val="Normal"/>
    <w:rsid w:val="009730B0"/>
    <w:pPr>
      <w:spacing w:before="100" w:beforeAutospacing="1" w:after="100" w:afterAutospacing="1" w:line="240" w:lineRule="auto"/>
      <w:jc w:val="left"/>
    </w:pPr>
    <w:rPr>
      <w:rFonts w:eastAsia="Times New Roman"/>
      <w:szCs w:val="24"/>
    </w:rPr>
  </w:style>
  <w:style w:type="paragraph" w:customStyle="1" w:styleId="boxsub">
    <w:name w:val="box_sub"/>
    <w:basedOn w:val="Normal"/>
    <w:rsid w:val="009730B0"/>
    <w:pPr>
      <w:spacing w:before="100" w:beforeAutospacing="1" w:after="100" w:afterAutospacing="1" w:line="240" w:lineRule="auto"/>
      <w:jc w:val="left"/>
    </w:pPr>
    <w:rPr>
      <w:rFonts w:eastAsia="Times New Roman"/>
      <w:szCs w:val="24"/>
    </w:rPr>
  </w:style>
  <w:style w:type="paragraph" w:customStyle="1" w:styleId="upimg">
    <w:name w:val="up_img"/>
    <w:basedOn w:val="Normal"/>
    <w:rsid w:val="009730B0"/>
    <w:pPr>
      <w:spacing w:before="100" w:beforeAutospacing="1" w:after="100" w:afterAutospacing="1" w:line="240" w:lineRule="auto"/>
      <w:jc w:val="left"/>
    </w:pPr>
    <w:rPr>
      <w:rFonts w:eastAsia="Times New Roman"/>
      <w:szCs w:val="24"/>
    </w:rPr>
  </w:style>
  <w:style w:type="paragraph" w:customStyle="1" w:styleId="scaledimage">
    <w:name w:val="scaled_image"/>
    <w:basedOn w:val="Normal"/>
    <w:rsid w:val="009730B0"/>
    <w:pPr>
      <w:spacing w:before="100" w:beforeAutospacing="1" w:after="100" w:afterAutospacing="1" w:line="240" w:lineRule="auto"/>
      <w:jc w:val="left"/>
    </w:pPr>
    <w:rPr>
      <w:rFonts w:eastAsia="Times New Roman"/>
      <w:szCs w:val="24"/>
    </w:rPr>
  </w:style>
  <w:style w:type="paragraph" w:customStyle="1" w:styleId="bggray">
    <w:name w:val="bg_gray"/>
    <w:basedOn w:val="Normal"/>
    <w:rsid w:val="009730B0"/>
    <w:pPr>
      <w:spacing w:before="100" w:beforeAutospacing="1" w:after="100" w:afterAutospacing="1" w:line="240" w:lineRule="auto"/>
      <w:jc w:val="left"/>
    </w:pPr>
    <w:rPr>
      <w:rFonts w:eastAsia="Times New Roman"/>
      <w:szCs w:val="24"/>
    </w:rPr>
  </w:style>
  <w:style w:type="paragraph" w:customStyle="1" w:styleId="img">
    <w:name w:val="img"/>
    <w:basedOn w:val="Normal"/>
    <w:rsid w:val="009730B0"/>
    <w:pPr>
      <w:spacing w:before="100" w:beforeAutospacing="1" w:after="100" w:afterAutospacing="1" w:line="240" w:lineRule="auto"/>
      <w:jc w:val="left"/>
    </w:pPr>
    <w:rPr>
      <w:rFonts w:eastAsia="Times New Roman"/>
      <w:szCs w:val="24"/>
    </w:rPr>
  </w:style>
  <w:style w:type="paragraph" w:customStyle="1" w:styleId="stagewrapper">
    <w:name w:val="stagewrapper"/>
    <w:basedOn w:val="Normal"/>
    <w:rsid w:val="009730B0"/>
    <w:pPr>
      <w:spacing w:before="100" w:beforeAutospacing="1" w:after="100" w:afterAutospacing="1" w:line="240" w:lineRule="auto"/>
      <w:jc w:val="left"/>
    </w:pPr>
    <w:rPr>
      <w:rFonts w:eastAsia="Times New Roman"/>
      <w:szCs w:val="24"/>
    </w:rPr>
  </w:style>
  <w:style w:type="paragraph" w:customStyle="1" w:styleId="timelinecontainer">
    <w:name w:val="timeline_container"/>
    <w:basedOn w:val="Normal"/>
    <w:rsid w:val="009730B0"/>
    <w:pPr>
      <w:spacing w:before="100" w:beforeAutospacing="1" w:after="100" w:afterAutospacing="1" w:line="240" w:lineRule="auto"/>
      <w:jc w:val="left"/>
    </w:pPr>
    <w:rPr>
      <w:rFonts w:eastAsia="Times New Roman"/>
      <w:szCs w:val="24"/>
    </w:rPr>
  </w:style>
  <w:style w:type="paragraph" w:customStyle="1" w:styleId="icscreen">
    <w:name w:val="ic_screen"/>
    <w:basedOn w:val="Normal"/>
    <w:rsid w:val="009730B0"/>
    <w:pPr>
      <w:spacing w:before="100" w:beforeAutospacing="1" w:after="100" w:afterAutospacing="1" w:line="240" w:lineRule="auto"/>
      <w:jc w:val="left"/>
    </w:pPr>
    <w:rPr>
      <w:rFonts w:eastAsia="Times New Roman"/>
      <w:szCs w:val="24"/>
    </w:rPr>
  </w:style>
  <w:style w:type="paragraph" w:customStyle="1" w:styleId="titlegray">
    <w:name w:val="title_gray"/>
    <w:basedOn w:val="Normal"/>
    <w:rsid w:val="009730B0"/>
    <w:pPr>
      <w:spacing w:before="100" w:beforeAutospacing="1" w:after="100" w:afterAutospacing="1" w:line="240" w:lineRule="auto"/>
      <w:jc w:val="left"/>
    </w:pPr>
    <w:rPr>
      <w:rFonts w:eastAsia="Times New Roman"/>
      <w:szCs w:val="24"/>
    </w:rPr>
  </w:style>
  <w:style w:type="paragraph" w:customStyle="1" w:styleId="btface">
    <w:name w:val="bt_face"/>
    <w:basedOn w:val="Normal"/>
    <w:rsid w:val="009730B0"/>
    <w:pPr>
      <w:spacing w:before="100" w:beforeAutospacing="1" w:after="100" w:afterAutospacing="1" w:line="240" w:lineRule="auto"/>
      <w:jc w:val="left"/>
    </w:pPr>
    <w:rPr>
      <w:rFonts w:eastAsia="Times New Roman"/>
      <w:szCs w:val="24"/>
    </w:rPr>
  </w:style>
  <w:style w:type="paragraph" w:customStyle="1" w:styleId="image-subj">
    <w:name w:val="image-subj"/>
    <w:basedOn w:val="Normal"/>
    <w:rsid w:val="009730B0"/>
    <w:pPr>
      <w:spacing w:before="100" w:beforeAutospacing="1" w:after="100" w:afterAutospacing="1" w:line="240" w:lineRule="auto"/>
      <w:jc w:val="left"/>
    </w:pPr>
    <w:rPr>
      <w:rFonts w:eastAsia="Times New Roman"/>
      <w:szCs w:val="24"/>
    </w:rPr>
  </w:style>
  <w:style w:type="paragraph" w:customStyle="1" w:styleId="exam-item">
    <w:name w:val="exam-item"/>
    <w:basedOn w:val="Normal"/>
    <w:rsid w:val="009730B0"/>
    <w:pPr>
      <w:spacing w:before="100" w:beforeAutospacing="1" w:after="100" w:afterAutospacing="1" w:line="240" w:lineRule="auto"/>
      <w:jc w:val="left"/>
    </w:pPr>
    <w:rPr>
      <w:rFonts w:eastAsia="Times New Roman"/>
      <w:szCs w:val="24"/>
    </w:rPr>
  </w:style>
  <w:style w:type="paragraph" w:customStyle="1" w:styleId="dialogtitle">
    <w:name w:val="dialog_title"/>
    <w:basedOn w:val="Normal"/>
    <w:rsid w:val="009730B0"/>
    <w:pPr>
      <w:spacing w:before="100" w:beforeAutospacing="1" w:after="100" w:afterAutospacing="1" w:line="240" w:lineRule="auto"/>
      <w:jc w:val="left"/>
    </w:pPr>
    <w:rPr>
      <w:rFonts w:eastAsia="Times New Roman"/>
      <w:szCs w:val="24"/>
    </w:rPr>
  </w:style>
  <w:style w:type="paragraph" w:customStyle="1" w:styleId="dialogtitlespan">
    <w:name w:val="dialog_title&gt;span"/>
    <w:basedOn w:val="Normal"/>
    <w:rsid w:val="009730B0"/>
    <w:pPr>
      <w:spacing w:before="100" w:beforeAutospacing="1" w:after="100" w:afterAutospacing="1" w:line="240" w:lineRule="auto"/>
      <w:jc w:val="left"/>
    </w:pPr>
    <w:rPr>
      <w:rFonts w:eastAsia="Times New Roman"/>
      <w:szCs w:val="24"/>
    </w:rPr>
  </w:style>
  <w:style w:type="paragraph" w:customStyle="1" w:styleId="dialogheader">
    <w:name w:val="dialog_header"/>
    <w:basedOn w:val="Normal"/>
    <w:rsid w:val="009730B0"/>
    <w:pPr>
      <w:spacing w:before="100" w:beforeAutospacing="1" w:after="100" w:afterAutospacing="1" w:line="240" w:lineRule="auto"/>
      <w:jc w:val="left"/>
    </w:pPr>
    <w:rPr>
      <w:rFonts w:eastAsia="Times New Roman"/>
      <w:szCs w:val="24"/>
    </w:rPr>
  </w:style>
  <w:style w:type="paragraph" w:customStyle="1" w:styleId="touchablebutton">
    <w:name w:val="touchable_button"/>
    <w:basedOn w:val="Normal"/>
    <w:rsid w:val="009730B0"/>
    <w:pPr>
      <w:spacing w:before="100" w:beforeAutospacing="1" w:after="100" w:afterAutospacing="1" w:line="240" w:lineRule="auto"/>
      <w:jc w:val="left"/>
    </w:pPr>
    <w:rPr>
      <w:rFonts w:eastAsia="Times New Roman"/>
      <w:szCs w:val="24"/>
    </w:rPr>
  </w:style>
  <w:style w:type="paragraph" w:customStyle="1" w:styleId="dialogcontent">
    <w:name w:val="dialog_content"/>
    <w:basedOn w:val="Normal"/>
    <w:rsid w:val="009730B0"/>
    <w:pPr>
      <w:spacing w:before="100" w:beforeAutospacing="1" w:after="100" w:afterAutospacing="1" w:line="240" w:lineRule="auto"/>
      <w:jc w:val="left"/>
    </w:pPr>
    <w:rPr>
      <w:rFonts w:eastAsia="Times New Roman"/>
      <w:szCs w:val="24"/>
    </w:rPr>
  </w:style>
  <w:style w:type="paragraph" w:customStyle="1" w:styleId="dialogfooter">
    <w:name w:val="dialog_footer"/>
    <w:basedOn w:val="Normal"/>
    <w:rsid w:val="009730B0"/>
    <w:pPr>
      <w:spacing w:before="100" w:beforeAutospacing="1" w:after="100" w:afterAutospacing="1" w:line="240" w:lineRule="auto"/>
      <w:jc w:val="left"/>
    </w:pPr>
    <w:rPr>
      <w:rFonts w:eastAsia="Times New Roman"/>
      <w:szCs w:val="24"/>
    </w:rPr>
  </w:style>
  <w:style w:type="paragraph" w:customStyle="1" w:styleId="filltext">
    <w:name w:val="filltext"/>
    <w:basedOn w:val="Normal"/>
    <w:rsid w:val="009730B0"/>
    <w:pPr>
      <w:spacing w:before="100" w:beforeAutospacing="1" w:after="100" w:afterAutospacing="1" w:line="240" w:lineRule="auto"/>
      <w:jc w:val="left"/>
    </w:pPr>
    <w:rPr>
      <w:rFonts w:eastAsia="Times New Roman"/>
      <w:szCs w:val="24"/>
    </w:rPr>
  </w:style>
  <w:style w:type="paragraph" w:customStyle="1" w:styleId="stage">
    <w:name w:val="stage"/>
    <w:basedOn w:val="Normal"/>
    <w:rsid w:val="009730B0"/>
    <w:pPr>
      <w:spacing w:before="100" w:beforeAutospacing="1" w:after="100" w:afterAutospacing="1" w:line="240" w:lineRule="auto"/>
      <w:jc w:val="left"/>
    </w:pPr>
    <w:rPr>
      <w:rFonts w:eastAsia="Times New Roman"/>
      <w:szCs w:val="24"/>
    </w:rPr>
  </w:style>
  <w:style w:type="paragraph" w:customStyle="1" w:styleId="stageactions">
    <w:name w:val="stageactions"/>
    <w:basedOn w:val="Normal"/>
    <w:rsid w:val="009730B0"/>
    <w:pPr>
      <w:spacing w:before="100" w:beforeAutospacing="1" w:after="100" w:afterAutospacing="1" w:line="240" w:lineRule="auto"/>
      <w:jc w:val="left"/>
    </w:pPr>
    <w:rPr>
      <w:rFonts w:eastAsia="Times New Roman"/>
      <w:szCs w:val="24"/>
    </w:rPr>
  </w:style>
  <w:style w:type="paragraph" w:customStyle="1" w:styleId="headercenter">
    <w:name w:val="header_center"/>
    <w:basedOn w:val="Normal"/>
    <w:rsid w:val="009730B0"/>
    <w:pPr>
      <w:spacing w:before="100" w:beforeAutospacing="1" w:after="100" w:afterAutospacing="1" w:line="240" w:lineRule="auto"/>
      <w:jc w:val="left"/>
    </w:pPr>
    <w:rPr>
      <w:rFonts w:eastAsia="Times New Roman"/>
      <w:szCs w:val="24"/>
    </w:rPr>
  </w:style>
  <w:style w:type="paragraph" w:customStyle="1" w:styleId="mediathumb">
    <w:name w:val="mediathumb"/>
    <w:basedOn w:val="Normal"/>
    <w:rsid w:val="009730B0"/>
    <w:pPr>
      <w:spacing w:before="100" w:beforeAutospacing="1" w:after="100" w:afterAutospacing="1" w:line="240" w:lineRule="auto"/>
      <w:jc w:val="left"/>
    </w:pPr>
    <w:rPr>
      <w:rFonts w:eastAsia="Times New Roman"/>
      <w:szCs w:val="24"/>
    </w:rPr>
  </w:style>
  <w:style w:type="paragraph" w:customStyle="1" w:styleId="clred">
    <w:name w:val="clred"/>
    <w:basedOn w:val="Normal"/>
    <w:rsid w:val="009730B0"/>
    <w:pPr>
      <w:spacing w:before="100" w:beforeAutospacing="1" w:after="100" w:afterAutospacing="1" w:line="240" w:lineRule="auto"/>
      <w:jc w:val="left"/>
    </w:pPr>
    <w:rPr>
      <w:rFonts w:eastAsia="Times New Roman"/>
      <w:color w:val="FF3300"/>
      <w:szCs w:val="24"/>
    </w:rPr>
  </w:style>
  <w:style w:type="paragraph" w:customStyle="1" w:styleId="clblue">
    <w:name w:val="clblue"/>
    <w:basedOn w:val="Normal"/>
    <w:rsid w:val="009730B0"/>
    <w:pPr>
      <w:spacing w:before="100" w:beforeAutospacing="1" w:after="100" w:afterAutospacing="1" w:line="240" w:lineRule="auto"/>
      <w:jc w:val="left"/>
    </w:pPr>
    <w:rPr>
      <w:rFonts w:eastAsia="Times New Roman"/>
      <w:color w:val="0043A8"/>
      <w:szCs w:val="24"/>
    </w:rPr>
  </w:style>
  <w:style w:type="paragraph" w:customStyle="1" w:styleId="cl666">
    <w:name w:val="cl666"/>
    <w:basedOn w:val="Normal"/>
    <w:rsid w:val="009730B0"/>
    <w:pPr>
      <w:spacing w:before="100" w:beforeAutospacing="1" w:after="100" w:afterAutospacing="1" w:line="240" w:lineRule="auto"/>
      <w:jc w:val="left"/>
    </w:pPr>
    <w:rPr>
      <w:rFonts w:eastAsia="Times New Roman"/>
      <w:color w:val="666666"/>
      <w:szCs w:val="24"/>
    </w:rPr>
  </w:style>
  <w:style w:type="paragraph" w:customStyle="1" w:styleId="cl333">
    <w:name w:val="cl333"/>
    <w:basedOn w:val="Normal"/>
    <w:rsid w:val="009730B0"/>
    <w:pPr>
      <w:spacing w:before="100" w:beforeAutospacing="1" w:after="100" w:afterAutospacing="1" w:line="240" w:lineRule="auto"/>
      <w:jc w:val="left"/>
    </w:pPr>
    <w:rPr>
      <w:rFonts w:eastAsia="Times New Roman"/>
      <w:color w:val="333333"/>
      <w:szCs w:val="24"/>
    </w:rPr>
  </w:style>
  <w:style w:type="paragraph" w:customStyle="1" w:styleId="cl999">
    <w:name w:val="cl999"/>
    <w:basedOn w:val="Normal"/>
    <w:rsid w:val="009730B0"/>
    <w:pPr>
      <w:spacing w:before="100" w:beforeAutospacing="1" w:after="100" w:afterAutospacing="1" w:line="240" w:lineRule="auto"/>
      <w:jc w:val="left"/>
    </w:pPr>
    <w:rPr>
      <w:rFonts w:eastAsia="Times New Roman"/>
      <w:color w:val="999999"/>
      <w:szCs w:val="24"/>
    </w:rPr>
  </w:style>
  <w:style w:type="paragraph" w:customStyle="1" w:styleId="cl1a">
    <w:name w:val="cl1a"/>
    <w:basedOn w:val="Normal"/>
    <w:rsid w:val="009730B0"/>
    <w:pPr>
      <w:spacing w:before="100" w:beforeAutospacing="1" w:after="100" w:afterAutospacing="1" w:line="240" w:lineRule="auto"/>
      <w:jc w:val="left"/>
    </w:pPr>
    <w:rPr>
      <w:rFonts w:eastAsia="Times New Roman"/>
      <w:color w:val="1A1A1A"/>
      <w:szCs w:val="24"/>
    </w:rPr>
  </w:style>
  <w:style w:type="paragraph" w:customStyle="1" w:styleId="cl3b">
    <w:name w:val="cl3b"/>
    <w:basedOn w:val="Normal"/>
    <w:rsid w:val="009730B0"/>
    <w:pPr>
      <w:spacing w:before="100" w:beforeAutospacing="1" w:after="100" w:afterAutospacing="1" w:line="240" w:lineRule="auto"/>
      <w:jc w:val="left"/>
    </w:pPr>
    <w:rPr>
      <w:rFonts w:eastAsia="Times New Roman"/>
      <w:color w:val="3B5998"/>
      <w:szCs w:val="24"/>
    </w:rPr>
  </w:style>
  <w:style w:type="paragraph" w:customStyle="1" w:styleId="mab5">
    <w:name w:val="mab5"/>
    <w:basedOn w:val="Normal"/>
    <w:rsid w:val="009730B0"/>
    <w:pPr>
      <w:spacing w:before="100" w:beforeAutospacing="1" w:after="75" w:line="240" w:lineRule="auto"/>
      <w:jc w:val="left"/>
    </w:pPr>
    <w:rPr>
      <w:rFonts w:eastAsia="Times New Roman"/>
      <w:szCs w:val="24"/>
    </w:rPr>
  </w:style>
  <w:style w:type="paragraph" w:customStyle="1" w:styleId="bottom10">
    <w:name w:val="bottom10"/>
    <w:basedOn w:val="Normal"/>
    <w:rsid w:val="009730B0"/>
    <w:pPr>
      <w:spacing w:before="100" w:beforeAutospacing="1" w:after="150" w:line="240" w:lineRule="auto"/>
      <w:jc w:val="left"/>
    </w:pPr>
    <w:rPr>
      <w:rFonts w:eastAsia="Times New Roman"/>
      <w:szCs w:val="24"/>
    </w:rPr>
  </w:style>
  <w:style w:type="paragraph" w:customStyle="1" w:styleId="bottom20">
    <w:name w:val="bottom20"/>
    <w:basedOn w:val="Normal"/>
    <w:rsid w:val="009730B0"/>
    <w:pPr>
      <w:spacing w:before="100" w:beforeAutospacing="1" w:after="300" w:line="240" w:lineRule="auto"/>
      <w:jc w:val="left"/>
    </w:pPr>
    <w:rPr>
      <w:rFonts w:eastAsia="Times New Roman"/>
      <w:szCs w:val="24"/>
    </w:rPr>
  </w:style>
  <w:style w:type="paragraph" w:customStyle="1" w:styleId="bottom30">
    <w:name w:val="bottom30"/>
    <w:basedOn w:val="Normal"/>
    <w:rsid w:val="009730B0"/>
    <w:pPr>
      <w:spacing w:before="100" w:beforeAutospacing="1" w:after="450" w:line="240" w:lineRule="auto"/>
      <w:jc w:val="left"/>
    </w:pPr>
    <w:rPr>
      <w:rFonts w:eastAsia="Times New Roman"/>
      <w:szCs w:val="24"/>
    </w:rPr>
  </w:style>
  <w:style w:type="paragraph" w:customStyle="1" w:styleId="nobg">
    <w:name w:val="nobg"/>
    <w:basedOn w:val="Normal"/>
    <w:rsid w:val="009730B0"/>
    <w:pPr>
      <w:spacing w:before="100" w:beforeAutospacing="1" w:after="100" w:afterAutospacing="1" w:line="240" w:lineRule="auto"/>
      <w:jc w:val="left"/>
    </w:pPr>
    <w:rPr>
      <w:rFonts w:eastAsia="Times New Roman"/>
      <w:szCs w:val="24"/>
    </w:rPr>
  </w:style>
  <w:style w:type="paragraph" w:customStyle="1" w:styleId="last">
    <w:name w:val="last"/>
    <w:basedOn w:val="Normal"/>
    <w:rsid w:val="009730B0"/>
    <w:pPr>
      <w:spacing w:line="240" w:lineRule="auto"/>
      <w:jc w:val="left"/>
    </w:pPr>
    <w:rPr>
      <w:rFonts w:eastAsia="Times New Roman"/>
      <w:szCs w:val="24"/>
    </w:rPr>
  </w:style>
  <w:style w:type="paragraph" w:customStyle="1" w:styleId="pad10">
    <w:name w:val="pad10"/>
    <w:basedOn w:val="Normal"/>
    <w:rsid w:val="009730B0"/>
    <w:pPr>
      <w:spacing w:before="100" w:beforeAutospacing="1" w:after="100" w:afterAutospacing="1" w:line="240" w:lineRule="auto"/>
      <w:jc w:val="left"/>
    </w:pPr>
    <w:rPr>
      <w:rFonts w:eastAsia="Times New Roman"/>
      <w:szCs w:val="24"/>
    </w:rPr>
  </w:style>
  <w:style w:type="paragraph" w:customStyle="1" w:styleId="padl10">
    <w:name w:val="padl10"/>
    <w:basedOn w:val="Normal"/>
    <w:rsid w:val="009730B0"/>
    <w:pPr>
      <w:spacing w:before="100" w:beforeAutospacing="1" w:after="100" w:afterAutospacing="1" w:line="240" w:lineRule="auto"/>
      <w:jc w:val="left"/>
    </w:pPr>
    <w:rPr>
      <w:rFonts w:eastAsia="Times New Roman"/>
      <w:szCs w:val="24"/>
    </w:rPr>
  </w:style>
  <w:style w:type="paragraph" w:customStyle="1" w:styleId="padb5">
    <w:name w:val="padb5"/>
    <w:basedOn w:val="Normal"/>
    <w:rsid w:val="009730B0"/>
    <w:pPr>
      <w:spacing w:before="100" w:beforeAutospacing="1" w:after="100" w:afterAutospacing="1" w:line="240" w:lineRule="auto"/>
      <w:jc w:val="left"/>
    </w:pPr>
    <w:rPr>
      <w:rFonts w:eastAsia="Times New Roman"/>
      <w:szCs w:val="24"/>
    </w:rPr>
  </w:style>
  <w:style w:type="paragraph" w:customStyle="1" w:styleId="padr10">
    <w:name w:val="padr10"/>
    <w:basedOn w:val="Normal"/>
    <w:rsid w:val="009730B0"/>
    <w:pPr>
      <w:spacing w:before="100" w:beforeAutospacing="1" w:after="100" w:afterAutospacing="1" w:line="240" w:lineRule="auto"/>
      <w:jc w:val="left"/>
    </w:pPr>
    <w:rPr>
      <w:rFonts w:eastAsia="Times New Roman"/>
      <w:szCs w:val="24"/>
    </w:rPr>
  </w:style>
  <w:style w:type="paragraph" w:customStyle="1" w:styleId="nopad">
    <w:name w:val="nopad"/>
    <w:basedOn w:val="Normal"/>
    <w:rsid w:val="009730B0"/>
    <w:pPr>
      <w:spacing w:before="100" w:beforeAutospacing="1" w:after="100" w:afterAutospacing="1" w:line="240" w:lineRule="auto"/>
      <w:jc w:val="left"/>
    </w:pPr>
    <w:rPr>
      <w:rFonts w:eastAsia="Times New Roman"/>
      <w:szCs w:val="24"/>
    </w:rPr>
  </w:style>
  <w:style w:type="paragraph" w:customStyle="1" w:styleId="magl20">
    <w:name w:val="magl20"/>
    <w:basedOn w:val="Normal"/>
    <w:rsid w:val="009730B0"/>
    <w:pPr>
      <w:spacing w:before="100" w:beforeAutospacing="1" w:after="100" w:afterAutospacing="1" w:line="240" w:lineRule="auto"/>
      <w:ind w:left="300"/>
      <w:jc w:val="left"/>
    </w:pPr>
    <w:rPr>
      <w:rFonts w:eastAsia="Times New Roman"/>
      <w:szCs w:val="24"/>
    </w:rPr>
  </w:style>
  <w:style w:type="paragraph" w:customStyle="1" w:styleId="magl10">
    <w:name w:val="magl10"/>
    <w:basedOn w:val="Normal"/>
    <w:rsid w:val="009730B0"/>
    <w:pPr>
      <w:spacing w:before="100" w:beforeAutospacing="1" w:after="100" w:afterAutospacing="1" w:line="240" w:lineRule="auto"/>
      <w:ind w:left="150"/>
      <w:jc w:val="left"/>
    </w:pPr>
    <w:rPr>
      <w:rFonts w:eastAsia="Times New Roman"/>
      <w:szCs w:val="24"/>
    </w:rPr>
  </w:style>
  <w:style w:type="paragraph" w:customStyle="1" w:styleId="s11">
    <w:name w:val="s11"/>
    <w:basedOn w:val="Normal"/>
    <w:rsid w:val="009730B0"/>
    <w:pPr>
      <w:spacing w:before="100" w:beforeAutospacing="1" w:after="100" w:afterAutospacing="1" w:line="240" w:lineRule="auto"/>
      <w:jc w:val="left"/>
    </w:pPr>
    <w:rPr>
      <w:rFonts w:eastAsia="Times New Roman"/>
      <w:sz w:val="17"/>
      <w:szCs w:val="17"/>
    </w:rPr>
  </w:style>
  <w:style w:type="paragraph" w:customStyle="1" w:styleId="s12">
    <w:name w:val="s12"/>
    <w:basedOn w:val="Normal"/>
    <w:rsid w:val="009730B0"/>
    <w:pPr>
      <w:spacing w:before="100" w:beforeAutospacing="1" w:after="100" w:afterAutospacing="1" w:line="240" w:lineRule="auto"/>
      <w:jc w:val="left"/>
    </w:pPr>
    <w:rPr>
      <w:rFonts w:eastAsia="Times New Roman"/>
      <w:sz w:val="18"/>
      <w:szCs w:val="18"/>
    </w:rPr>
  </w:style>
  <w:style w:type="paragraph" w:customStyle="1" w:styleId="s13">
    <w:name w:val="s13"/>
    <w:basedOn w:val="Normal"/>
    <w:rsid w:val="009730B0"/>
    <w:pPr>
      <w:spacing w:before="100" w:beforeAutospacing="1" w:after="100" w:afterAutospacing="1" w:line="240" w:lineRule="auto"/>
      <w:jc w:val="left"/>
    </w:pPr>
    <w:rPr>
      <w:rFonts w:eastAsia="Times New Roman"/>
      <w:sz w:val="20"/>
      <w:szCs w:val="20"/>
    </w:rPr>
  </w:style>
  <w:style w:type="paragraph" w:customStyle="1" w:styleId="s16">
    <w:name w:val="s16"/>
    <w:basedOn w:val="Normal"/>
    <w:rsid w:val="009730B0"/>
    <w:pPr>
      <w:spacing w:before="100" w:beforeAutospacing="1" w:after="100" w:afterAutospacing="1" w:line="240" w:lineRule="auto"/>
      <w:jc w:val="left"/>
    </w:pPr>
    <w:rPr>
      <w:rFonts w:eastAsia="Times New Roman"/>
      <w:szCs w:val="24"/>
    </w:rPr>
  </w:style>
  <w:style w:type="paragraph" w:customStyle="1" w:styleId="s20">
    <w:name w:val="s20"/>
    <w:basedOn w:val="Normal"/>
    <w:rsid w:val="009730B0"/>
    <w:pPr>
      <w:spacing w:before="100" w:beforeAutospacing="1" w:after="100" w:afterAutospacing="1" w:line="240" w:lineRule="auto"/>
      <w:jc w:val="left"/>
    </w:pPr>
    <w:rPr>
      <w:rFonts w:eastAsia="Times New Roman"/>
      <w:sz w:val="30"/>
      <w:szCs w:val="30"/>
    </w:rPr>
  </w:style>
  <w:style w:type="paragraph" w:customStyle="1" w:styleId="magr5">
    <w:name w:val="magr5"/>
    <w:basedOn w:val="Normal"/>
    <w:rsid w:val="009730B0"/>
    <w:pPr>
      <w:spacing w:before="100" w:beforeAutospacing="1" w:after="100" w:afterAutospacing="1" w:line="240" w:lineRule="auto"/>
      <w:ind w:right="75"/>
      <w:jc w:val="left"/>
    </w:pPr>
    <w:rPr>
      <w:rFonts w:eastAsia="Times New Roman"/>
      <w:szCs w:val="24"/>
    </w:rPr>
  </w:style>
  <w:style w:type="paragraph" w:customStyle="1" w:styleId="top10">
    <w:name w:val="top10"/>
    <w:basedOn w:val="Normal"/>
    <w:rsid w:val="009730B0"/>
    <w:pPr>
      <w:spacing w:before="150" w:after="100" w:afterAutospacing="1" w:line="240" w:lineRule="auto"/>
      <w:jc w:val="left"/>
    </w:pPr>
    <w:rPr>
      <w:rFonts w:eastAsia="Times New Roman"/>
      <w:szCs w:val="24"/>
    </w:rPr>
  </w:style>
  <w:style w:type="paragraph" w:customStyle="1" w:styleId="marg0">
    <w:name w:val="marg0"/>
    <w:basedOn w:val="Normal"/>
    <w:rsid w:val="009730B0"/>
    <w:pPr>
      <w:spacing w:line="240" w:lineRule="auto"/>
      <w:jc w:val="left"/>
    </w:pPr>
    <w:rPr>
      <w:rFonts w:eastAsia="Times New Roman"/>
      <w:szCs w:val="24"/>
    </w:rPr>
  </w:style>
  <w:style w:type="paragraph" w:customStyle="1" w:styleId="magr20">
    <w:name w:val="magr20"/>
    <w:basedOn w:val="Normal"/>
    <w:rsid w:val="009730B0"/>
    <w:pPr>
      <w:spacing w:before="100" w:beforeAutospacing="1" w:after="100" w:afterAutospacing="1" w:line="240" w:lineRule="auto"/>
      <w:ind w:right="300"/>
      <w:jc w:val="left"/>
    </w:pPr>
    <w:rPr>
      <w:rFonts w:eastAsia="Times New Roman"/>
      <w:szCs w:val="24"/>
    </w:rPr>
  </w:style>
  <w:style w:type="paragraph" w:customStyle="1" w:styleId="magr10">
    <w:name w:val="magr10"/>
    <w:basedOn w:val="Normal"/>
    <w:rsid w:val="009730B0"/>
    <w:pPr>
      <w:spacing w:before="100" w:beforeAutospacing="1" w:after="100" w:afterAutospacing="1" w:line="240" w:lineRule="auto"/>
      <w:ind w:right="150"/>
      <w:jc w:val="left"/>
    </w:pPr>
    <w:rPr>
      <w:rFonts w:eastAsia="Times New Roman"/>
      <w:szCs w:val="24"/>
    </w:rPr>
  </w:style>
  <w:style w:type="paragraph" w:customStyle="1" w:styleId="bottom">
    <w:name w:val="bottom"/>
    <w:basedOn w:val="Normal"/>
    <w:rsid w:val="009730B0"/>
    <w:pPr>
      <w:spacing w:before="100" w:beforeAutospacing="1" w:line="240" w:lineRule="auto"/>
      <w:jc w:val="left"/>
    </w:pPr>
    <w:rPr>
      <w:rFonts w:eastAsia="Times New Roman"/>
      <w:szCs w:val="24"/>
    </w:rPr>
  </w:style>
  <w:style w:type="paragraph" w:customStyle="1" w:styleId="notranf">
    <w:name w:val="no_tranf"/>
    <w:basedOn w:val="Normal"/>
    <w:rsid w:val="009730B0"/>
    <w:pPr>
      <w:spacing w:before="100" w:beforeAutospacing="1" w:after="100" w:afterAutospacing="1" w:line="240" w:lineRule="auto"/>
      <w:jc w:val="left"/>
    </w:pPr>
    <w:rPr>
      <w:rFonts w:eastAsia="Times New Roman"/>
      <w:szCs w:val="24"/>
    </w:rPr>
  </w:style>
  <w:style w:type="paragraph" w:customStyle="1" w:styleId="nobor">
    <w:name w:val="nobor"/>
    <w:basedOn w:val="Normal"/>
    <w:rsid w:val="009730B0"/>
    <w:pPr>
      <w:spacing w:before="100" w:beforeAutospacing="1" w:after="100" w:afterAutospacing="1" w:line="240" w:lineRule="auto"/>
      <w:jc w:val="left"/>
    </w:pPr>
    <w:rPr>
      <w:rFonts w:eastAsia="Times New Roman"/>
      <w:szCs w:val="24"/>
    </w:rPr>
  </w:style>
  <w:style w:type="paragraph" w:customStyle="1" w:styleId="txtleft">
    <w:name w:val="txt_left"/>
    <w:basedOn w:val="Normal"/>
    <w:rsid w:val="009730B0"/>
    <w:pPr>
      <w:spacing w:before="100" w:beforeAutospacing="1" w:after="100" w:afterAutospacing="1" w:line="240" w:lineRule="auto"/>
      <w:jc w:val="left"/>
    </w:pPr>
    <w:rPr>
      <w:rFonts w:eastAsia="Times New Roman"/>
      <w:szCs w:val="24"/>
    </w:rPr>
  </w:style>
  <w:style w:type="paragraph" w:customStyle="1" w:styleId="txtright">
    <w:name w:val="txt_right"/>
    <w:basedOn w:val="Normal"/>
    <w:rsid w:val="009730B0"/>
    <w:pPr>
      <w:spacing w:before="100" w:beforeAutospacing="1" w:after="100" w:afterAutospacing="1" w:line="240" w:lineRule="auto"/>
      <w:jc w:val="right"/>
    </w:pPr>
    <w:rPr>
      <w:rFonts w:eastAsia="Times New Roman"/>
      <w:szCs w:val="24"/>
    </w:rPr>
  </w:style>
  <w:style w:type="paragraph" w:customStyle="1" w:styleId="lineheight">
    <w:name w:val="lineheight"/>
    <w:basedOn w:val="Normal"/>
    <w:rsid w:val="009730B0"/>
    <w:pPr>
      <w:spacing w:before="100" w:beforeAutospacing="1" w:after="100" w:afterAutospacing="1" w:line="330" w:lineRule="atLeast"/>
      <w:jc w:val="left"/>
    </w:pPr>
    <w:rPr>
      <w:rFonts w:eastAsia="Times New Roman"/>
      <w:szCs w:val="24"/>
    </w:rPr>
  </w:style>
  <w:style w:type="paragraph" w:customStyle="1" w:styleId="magr60">
    <w:name w:val="magr60"/>
    <w:basedOn w:val="Normal"/>
    <w:rsid w:val="009730B0"/>
    <w:pPr>
      <w:spacing w:before="100" w:beforeAutospacing="1" w:after="100" w:afterAutospacing="1" w:line="240" w:lineRule="auto"/>
      <w:ind w:right="900"/>
      <w:jc w:val="left"/>
    </w:pPr>
    <w:rPr>
      <w:rFonts w:eastAsia="Times New Roman"/>
      <w:szCs w:val="24"/>
    </w:rPr>
  </w:style>
  <w:style w:type="paragraph" w:customStyle="1" w:styleId="cl4c">
    <w:name w:val="cl4c"/>
    <w:basedOn w:val="Normal"/>
    <w:rsid w:val="009730B0"/>
    <w:pPr>
      <w:spacing w:before="100" w:beforeAutospacing="1" w:after="100" w:afterAutospacing="1" w:line="240" w:lineRule="auto"/>
      <w:jc w:val="left"/>
    </w:pPr>
    <w:rPr>
      <w:rFonts w:eastAsia="Times New Roman"/>
      <w:color w:val="4C4C4C"/>
      <w:szCs w:val="24"/>
    </w:rPr>
  </w:style>
  <w:style w:type="paragraph" w:customStyle="1" w:styleId="clintro">
    <w:name w:val="cl_intro"/>
    <w:basedOn w:val="Normal"/>
    <w:rsid w:val="009730B0"/>
    <w:pPr>
      <w:spacing w:before="100" w:beforeAutospacing="1" w:after="100" w:afterAutospacing="1" w:line="240" w:lineRule="auto"/>
      <w:jc w:val="left"/>
    </w:pPr>
    <w:rPr>
      <w:rFonts w:eastAsia="Times New Roman"/>
      <w:color w:val="616770"/>
      <w:szCs w:val="24"/>
    </w:rPr>
  </w:style>
  <w:style w:type="paragraph" w:customStyle="1" w:styleId="color-blue">
    <w:name w:val="color-blue"/>
    <w:basedOn w:val="Normal"/>
    <w:rsid w:val="009730B0"/>
    <w:pPr>
      <w:spacing w:before="100" w:beforeAutospacing="1" w:after="100" w:afterAutospacing="1" w:line="240" w:lineRule="auto"/>
      <w:jc w:val="left"/>
    </w:pPr>
    <w:rPr>
      <w:rFonts w:eastAsia="Times New Roman"/>
      <w:color w:val="2E66AD"/>
      <w:szCs w:val="24"/>
    </w:rPr>
  </w:style>
  <w:style w:type="paragraph" w:customStyle="1" w:styleId="color-link">
    <w:name w:val="color-link"/>
    <w:basedOn w:val="Normal"/>
    <w:rsid w:val="009730B0"/>
    <w:pPr>
      <w:spacing w:before="100" w:beforeAutospacing="1" w:after="100" w:afterAutospacing="1" w:line="240" w:lineRule="auto"/>
      <w:jc w:val="left"/>
    </w:pPr>
    <w:rPr>
      <w:rFonts w:eastAsia="Times New Roman"/>
      <w:color w:val="194B88"/>
      <w:szCs w:val="24"/>
    </w:rPr>
  </w:style>
  <w:style w:type="paragraph" w:customStyle="1" w:styleId="visible-xs">
    <w:name w:val="visible-xs"/>
    <w:basedOn w:val="Normal"/>
    <w:rsid w:val="009730B0"/>
    <w:pPr>
      <w:spacing w:before="100" w:beforeAutospacing="1" w:after="100" w:afterAutospacing="1" w:line="240" w:lineRule="auto"/>
      <w:jc w:val="left"/>
    </w:pPr>
    <w:rPr>
      <w:rFonts w:eastAsia="Times New Roman"/>
      <w:vanish/>
      <w:szCs w:val="24"/>
    </w:rPr>
  </w:style>
  <w:style w:type="paragraph" w:customStyle="1" w:styleId="btn--start-convo">
    <w:name w:val="btn--start-convo"/>
    <w:basedOn w:val="Normal"/>
    <w:rsid w:val="009730B0"/>
    <w:pPr>
      <w:spacing w:before="100" w:beforeAutospacing="1" w:after="100" w:afterAutospacing="1" w:line="240" w:lineRule="auto"/>
      <w:jc w:val="left"/>
    </w:pPr>
    <w:rPr>
      <w:rFonts w:eastAsia="Times New Roman"/>
      <w:szCs w:val="24"/>
    </w:rPr>
  </w:style>
  <w:style w:type="paragraph" w:customStyle="1" w:styleId="widget-body">
    <w:name w:val="widget-body"/>
    <w:basedOn w:val="Normal"/>
    <w:rsid w:val="009730B0"/>
    <w:pPr>
      <w:spacing w:before="100" w:beforeAutospacing="1" w:after="100" w:afterAutospacing="1" w:line="240" w:lineRule="auto"/>
      <w:jc w:val="left"/>
    </w:pPr>
    <w:rPr>
      <w:rFonts w:eastAsia="Times New Roman"/>
      <w:szCs w:val="24"/>
    </w:rPr>
  </w:style>
  <w:style w:type="paragraph" w:customStyle="1" w:styleId="poweredby">
    <w:name w:val="poweredby"/>
    <w:basedOn w:val="Normal"/>
    <w:rsid w:val="009730B0"/>
    <w:pPr>
      <w:spacing w:before="100" w:beforeAutospacing="1" w:after="100" w:afterAutospacing="1" w:line="240" w:lineRule="auto"/>
      <w:jc w:val="left"/>
    </w:pPr>
    <w:rPr>
      <w:rFonts w:eastAsia="Times New Roman"/>
      <w:szCs w:val="24"/>
    </w:rPr>
  </w:style>
  <w:style w:type="paragraph" w:customStyle="1" w:styleId="widget-container">
    <w:name w:val="widget-container"/>
    <w:basedOn w:val="Normal"/>
    <w:rsid w:val="009730B0"/>
    <w:pPr>
      <w:spacing w:before="100" w:beforeAutospacing="1" w:after="100" w:afterAutospacing="1" w:line="240" w:lineRule="auto"/>
      <w:jc w:val="left"/>
    </w:pPr>
    <w:rPr>
      <w:rFonts w:eastAsia="Times New Roman"/>
      <w:szCs w:val="24"/>
    </w:rPr>
  </w:style>
  <w:style w:type="paragraph" w:customStyle="1" w:styleId="widget-body--empty-text">
    <w:name w:val="widget-body--empty-text"/>
    <w:basedOn w:val="Normal"/>
    <w:rsid w:val="009730B0"/>
    <w:pPr>
      <w:spacing w:before="100" w:beforeAutospacing="1" w:after="100" w:afterAutospacing="1" w:line="240" w:lineRule="auto"/>
      <w:jc w:val="left"/>
    </w:pPr>
    <w:rPr>
      <w:rFonts w:eastAsia="Times New Roman"/>
      <w:szCs w:val="24"/>
    </w:rPr>
  </w:style>
  <w:style w:type="paragraph" w:customStyle="1" w:styleId="widget-body--empty-icon">
    <w:name w:val="widget-body--empty-icon"/>
    <w:basedOn w:val="Normal"/>
    <w:rsid w:val="009730B0"/>
    <w:pPr>
      <w:spacing w:before="100" w:beforeAutospacing="1" w:after="100" w:afterAutospacing="1" w:line="240" w:lineRule="auto"/>
      <w:jc w:val="left"/>
    </w:pPr>
    <w:rPr>
      <w:rFonts w:eastAsia="Times New Roman"/>
      <w:szCs w:val="24"/>
    </w:rPr>
  </w:style>
  <w:style w:type="paragraph" w:customStyle="1" w:styleId="d-none">
    <w:name w:val="d-none"/>
    <w:basedOn w:val="Normal"/>
    <w:rsid w:val="009730B0"/>
    <w:pPr>
      <w:spacing w:before="100" w:beforeAutospacing="1" w:after="100" w:afterAutospacing="1" w:line="240" w:lineRule="auto"/>
      <w:jc w:val="left"/>
    </w:pPr>
    <w:rPr>
      <w:rFonts w:eastAsia="Times New Roman"/>
      <w:szCs w:val="24"/>
    </w:rPr>
  </w:style>
  <w:style w:type="paragraph" w:customStyle="1" w:styleId="d-block">
    <w:name w:val="d-block"/>
    <w:basedOn w:val="Normal"/>
    <w:rsid w:val="009730B0"/>
    <w:pPr>
      <w:spacing w:before="100" w:beforeAutospacing="1" w:after="100" w:afterAutospacing="1" w:line="240" w:lineRule="auto"/>
      <w:jc w:val="left"/>
    </w:pPr>
    <w:rPr>
      <w:rFonts w:eastAsia="Times New Roman"/>
      <w:szCs w:val="24"/>
    </w:rPr>
  </w:style>
  <w:style w:type="paragraph" w:customStyle="1" w:styleId="pt-1">
    <w:name w:val="pt-1"/>
    <w:basedOn w:val="Normal"/>
    <w:rsid w:val="009730B0"/>
    <w:pPr>
      <w:spacing w:before="100" w:beforeAutospacing="1" w:after="100" w:afterAutospacing="1" w:line="240" w:lineRule="auto"/>
      <w:jc w:val="left"/>
    </w:pPr>
    <w:rPr>
      <w:rFonts w:eastAsia="Times New Roman"/>
      <w:szCs w:val="24"/>
    </w:rPr>
  </w:style>
  <w:style w:type="paragraph" w:customStyle="1" w:styleId="pl-1">
    <w:name w:val="pl-1"/>
    <w:basedOn w:val="Normal"/>
    <w:rsid w:val="009730B0"/>
    <w:pPr>
      <w:spacing w:before="100" w:beforeAutospacing="1" w:after="100" w:afterAutospacing="1" w:line="240" w:lineRule="auto"/>
      <w:jc w:val="left"/>
    </w:pPr>
    <w:rPr>
      <w:rFonts w:eastAsia="Times New Roman"/>
      <w:szCs w:val="24"/>
    </w:rPr>
  </w:style>
  <w:style w:type="paragraph" w:customStyle="1" w:styleId="pr-1">
    <w:name w:val="pr-1"/>
    <w:basedOn w:val="Normal"/>
    <w:rsid w:val="009730B0"/>
    <w:pPr>
      <w:spacing w:before="100" w:beforeAutospacing="1" w:after="100" w:afterAutospacing="1" w:line="240" w:lineRule="auto"/>
      <w:jc w:val="left"/>
    </w:pPr>
    <w:rPr>
      <w:rFonts w:eastAsia="Times New Roman"/>
      <w:szCs w:val="24"/>
    </w:rPr>
  </w:style>
  <w:style w:type="paragraph" w:customStyle="1" w:styleId="pb-1">
    <w:name w:val="pb-1"/>
    <w:basedOn w:val="Normal"/>
    <w:rsid w:val="009730B0"/>
    <w:pPr>
      <w:spacing w:before="100" w:beforeAutospacing="1" w:after="100" w:afterAutospacing="1" w:line="240" w:lineRule="auto"/>
      <w:jc w:val="left"/>
    </w:pPr>
    <w:rPr>
      <w:rFonts w:eastAsia="Times New Roman"/>
      <w:szCs w:val="24"/>
    </w:rPr>
  </w:style>
  <w:style w:type="paragraph" w:customStyle="1" w:styleId="mt-1">
    <w:name w:val="mt-1"/>
    <w:basedOn w:val="Normal"/>
    <w:rsid w:val="009730B0"/>
    <w:pPr>
      <w:spacing w:before="100" w:beforeAutospacing="1" w:after="100" w:afterAutospacing="1" w:line="240" w:lineRule="auto"/>
      <w:jc w:val="left"/>
    </w:pPr>
    <w:rPr>
      <w:rFonts w:eastAsia="Times New Roman"/>
      <w:szCs w:val="24"/>
    </w:rPr>
  </w:style>
  <w:style w:type="paragraph" w:customStyle="1" w:styleId="ml-1">
    <w:name w:val="ml-1"/>
    <w:basedOn w:val="Normal"/>
    <w:rsid w:val="009730B0"/>
    <w:pPr>
      <w:spacing w:before="100" w:beforeAutospacing="1" w:after="100" w:afterAutospacing="1" w:line="240" w:lineRule="auto"/>
      <w:jc w:val="left"/>
    </w:pPr>
    <w:rPr>
      <w:rFonts w:eastAsia="Times New Roman"/>
      <w:szCs w:val="24"/>
    </w:rPr>
  </w:style>
  <w:style w:type="paragraph" w:customStyle="1" w:styleId="mr-1">
    <w:name w:val="mr-1"/>
    <w:basedOn w:val="Normal"/>
    <w:rsid w:val="009730B0"/>
    <w:pPr>
      <w:spacing w:before="100" w:beforeAutospacing="1" w:after="100" w:afterAutospacing="1" w:line="240" w:lineRule="auto"/>
      <w:jc w:val="left"/>
    </w:pPr>
    <w:rPr>
      <w:rFonts w:eastAsia="Times New Roman"/>
      <w:szCs w:val="24"/>
    </w:rPr>
  </w:style>
  <w:style w:type="paragraph" w:customStyle="1" w:styleId="mb-1">
    <w:name w:val="mb-1"/>
    <w:basedOn w:val="Normal"/>
    <w:rsid w:val="009730B0"/>
    <w:pPr>
      <w:spacing w:before="100" w:beforeAutospacing="1" w:after="100" w:afterAutospacing="1" w:line="240" w:lineRule="auto"/>
      <w:jc w:val="left"/>
    </w:pPr>
    <w:rPr>
      <w:rFonts w:eastAsia="Times New Roman"/>
      <w:szCs w:val="24"/>
    </w:rPr>
  </w:style>
  <w:style w:type="paragraph" w:customStyle="1" w:styleId="pt-2">
    <w:name w:val="pt-2"/>
    <w:basedOn w:val="Normal"/>
    <w:rsid w:val="009730B0"/>
    <w:pPr>
      <w:spacing w:before="100" w:beforeAutospacing="1" w:after="100" w:afterAutospacing="1" w:line="240" w:lineRule="auto"/>
      <w:jc w:val="left"/>
    </w:pPr>
    <w:rPr>
      <w:rFonts w:eastAsia="Times New Roman"/>
      <w:szCs w:val="24"/>
    </w:rPr>
  </w:style>
  <w:style w:type="paragraph" w:customStyle="1" w:styleId="pl-2">
    <w:name w:val="pl-2"/>
    <w:basedOn w:val="Normal"/>
    <w:rsid w:val="009730B0"/>
    <w:pPr>
      <w:spacing w:before="100" w:beforeAutospacing="1" w:after="100" w:afterAutospacing="1" w:line="240" w:lineRule="auto"/>
      <w:jc w:val="left"/>
    </w:pPr>
    <w:rPr>
      <w:rFonts w:eastAsia="Times New Roman"/>
      <w:szCs w:val="24"/>
    </w:rPr>
  </w:style>
  <w:style w:type="paragraph" w:customStyle="1" w:styleId="pr-2">
    <w:name w:val="pr-2"/>
    <w:basedOn w:val="Normal"/>
    <w:rsid w:val="009730B0"/>
    <w:pPr>
      <w:spacing w:before="100" w:beforeAutospacing="1" w:after="100" w:afterAutospacing="1" w:line="240" w:lineRule="auto"/>
      <w:jc w:val="left"/>
    </w:pPr>
    <w:rPr>
      <w:rFonts w:eastAsia="Times New Roman"/>
      <w:szCs w:val="24"/>
    </w:rPr>
  </w:style>
  <w:style w:type="paragraph" w:customStyle="1" w:styleId="pb-2">
    <w:name w:val="pb-2"/>
    <w:basedOn w:val="Normal"/>
    <w:rsid w:val="009730B0"/>
    <w:pPr>
      <w:spacing w:before="100" w:beforeAutospacing="1" w:after="100" w:afterAutospacing="1" w:line="240" w:lineRule="auto"/>
      <w:jc w:val="left"/>
    </w:pPr>
    <w:rPr>
      <w:rFonts w:eastAsia="Times New Roman"/>
      <w:szCs w:val="24"/>
    </w:rPr>
  </w:style>
  <w:style w:type="paragraph" w:customStyle="1" w:styleId="mt-2">
    <w:name w:val="mt-2"/>
    <w:basedOn w:val="Normal"/>
    <w:rsid w:val="009730B0"/>
    <w:pPr>
      <w:spacing w:before="100" w:beforeAutospacing="1" w:after="100" w:afterAutospacing="1" w:line="240" w:lineRule="auto"/>
      <w:jc w:val="left"/>
    </w:pPr>
    <w:rPr>
      <w:rFonts w:eastAsia="Times New Roman"/>
      <w:szCs w:val="24"/>
    </w:rPr>
  </w:style>
  <w:style w:type="paragraph" w:customStyle="1" w:styleId="ml-2">
    <w:name w:val="ml-2"/>
    <w:basedOn w:val="Normal"/>
    <w:rsid w:val="009730B0"/>
    <w:pPr>
      <w:spacing w:before="100" w:beforeAutospacing="1" w:after="100" w:afterAutospacing="1" w:line="240" w:lineRule="auto"/>
      <w:jc w:val="left"/>
    </w:pPr>
    <w:rPr>
      <w:rFonts w:eastAsia="Times New Roman"/>
      <w:szCs w:val="24"/>
    </w:rPr>
  </w:style>
  <w:style w:type="paragraph" w:customStyle="1" w:styleId="mr-2">
    <w:name w:val="mr-2"/>
    <w:basedOn w:val="Normal"/>
    <w:rsid w:val="009730B0"/>
    <w:pPr>
      <w:spacing w:before="100" w:beforeAutospacing="1" w:after="100" w:afterAutospacing="1" w:line="240" w:lineRule="auto"/>
      <w:jc w:val="left"/>
    </w:pPr>
    <w:rPr>
      <w:rFonts w:eastAsia="Times New Roman"/>
      <w:szCs w:val="24"/>
    </w:rPr>
  </w:style>
  <w:style w:type="paragraph" w:customStyle="1" w:styleId="mb-2">
    <w:name w:val="mb-2"/>
    <w:basedOn w:val="Normal"/>
    <w:rsid w:val="009730B0"/>
    <w:pPr>
      <w:spacing w:before="100" w:beforeAutospacing="1" w:after="100" w:afterAutospacing="1" w:line="240" w:lineRule="auto"/>
      <w:jc w:val="left"/>
    </w:pPr>
    <w:rPr>
      <w:rFonts w:eastAsia="Times New Roman"/>
      <w:szCs w:val="24"/>
    </w:rPr>
  </w:style>
  <w:style w:type="paragraph" w:customStyle="1" w:styleId="pt-3">
    <w:name w:val="pt-3"/>
    <w:basedOn w:val="Normal"/>
    <w:rsid w:val="009730B0"/>
    <w:pPr>
      <w:spacing w:before="100" w:beforeAutospacing="1" w:after="100" w:afterAutospacing="1" w:line="240" w:lineRule="auto"/>
      <w:jc w:val="left"/>
    </w:pPr>
    <w:rPr>
      <w:rFonts w:eastAsia="Times New Roman"/>
      <w:szCs w:val="24"/>
    </w:rPr>
  </w:style>
  <w:style w:type="paragraph" w:customStyle="1" w:styleId="pl-3">
    <w:name w:val="pl-3"/>
    <w:basedOn w:val="Normal"/>
    <w:rsid w:val="009730B0"/>
    <w:pPr>
      <w:spacing w:before="100" w:beforeAutospacing="1" w:after="100" w:afterAutospacing="1" w:line="240" w:lineRule="auto"/>
      <w:jc w:val="left"/>
    </w:pPr>
    <w:rPr>
      <w:rFonts w:eastAsia="Times New Roman"/>
      <w:szCs w:val="24"/>
    </w:rPr>
  </w:style>
  <w:style w:type="paragraph" w:customStyle="1" w:styleId="pr-3">
    <w:name w:val="pr-3"/>
    <w:basedOn w:val="Normal"/>
    <w:rsid w:val="009730B0"/>
    <w:pPr>
      <w:spacing w:before="100" w:beforeAutospacing="1" w:after="100" w:afterAutospacing="1" w:line="240" w:lineRule="auto"/>
      <w:jc w:val="left"/>
    </w:pPr>
    <w:rPr>
      <w:rFonts w:eastAsia="Times New Roman"/>
      <w:szCs w:val="24"/>
    </w:rPr>
  </w:style>
  <w:style w:type="paragraph" w:customStyle="1" w:styleId="pb-3">
    <w:name w:val="pb-3"/>
    <w:basedOn w:val="Normal"/>
    <w:rsid w:val="009730B0"/>
    <w:pPr>
      <w:spacing w:before="100" w:beforeAutospacing="1" w:after="100" w:afterAutospacing="1" w:line="240" w:lineRule="auto"/>
      <w:jc w:val="left"/>
    </w:pPr>
    <w:rPr>
      <w:rFonts w:eastAsia="Times New Roman"/>
      <w:szCs w:val="24"/>
    </w:rPr>
  </w:style>
  <w:style w:type="paragraph" w:customStyle="1" w:styleId="mt-3">
    <w:name w:val="mt-3"/>
    <w:basedOn w:val="Normal"/>
    <w:rsid w:val="009730B0"/>
    <w:pPr>
      <w:spacing w:before="100" w:beforeAutospacing="1" w:after="100" w:afterAutospacing="1" w:line="240" w:lineRule="auto"/>
      <w:jc w:val="left"/>
    </w:pPr>
    <w:rPr>
      <w:rFonts w:eastAsia="Times New Roman"/>
      <w:szCs w:val="24"/>
    </w:rPr>
  </w:style>
  <w:style w:type="paragraph" w:customStyle="1" w:styleId="ml-3">
    <w:name w:val="ml-3"/>
    <w:basedOn w:val="Normal"/>
    <w:rsid w:val="009730B0"/>
    <w:pPr>
      <w:spacing w:before="100" w:beforeAutospacing="1" w:after="100" w:afterAutospacing="1" w:line="240" w:lineRule="auto"/>
      <w:jc w:val="left"/>
    </w:pPr>
    <w:rPr>
      <w:rFonts w:eastAsia="Times New Roman"/>
      <w:szCs w:val="24"/>
    </w:rPr>
  </w:style>
  <w:style w:type="paragraph" w:customStyle="1" w:styleId="mr-3">
    <w:name w:val="mr-3"/>
    <w:basedOn w:val="Normal"/>
    <w:rsid w:val="009730B0"/>
    <w:pPr>
      <w:spacing w:before="100" w:beforeAutospacing="1" w:after="100" w:afterAutospacing="1" w:line="240" w:lineRule="auto"/>
      <w:jc w:val="left"/>
    </w:pPr>
    <w:rPr>
      <w:rFonts w:eastAsia="Times New Roman"/>
      <w:szCs w:val="24"/>
    </w:rPr>
  </w:style>
  <w:style w:type="paragraph" w:customStyle="1" w:styleId="mb-3">
    <w:name w:val="mb-3"/>
    <w:basedOn w:val="Normal"/>
    <w:rsid w:val="009730B0"/>
    <w:pPr>
      <w:spacing w:before="100" w:beforeAutospacing="1" w:after="100" w:afterAutospacing="1" w:line="240" w:lineRule="auto"/>
      <w:jc w:val="left"/>
    </w:pPr>
    <w:rPr>
      <w:rFonts w:eastAsia="Times New Roman"/>
      <w:szCs w:val="24"/>
    </w:rPr>
  </w:style>
  <w:style w:type="paragraph" w:customStyle="1" w:styleId="pt-4">
    <w:name w:val="pt-4"/>
    <w:basedOn w:val="Normal"/>
    <w:rsid w:val="009730B0"/>
    <w:pPr>
      <w:spacing w:before="100" w:beforeAutospacing="1" w:after="100" w:afterAutospacing="1" w:line="240" w:lineRule="auto"/>
      <w:jc w:val="left"/>
    </w:pPr>
    <w:rPr>
      <w:rFonts w:eastAsia="Times New Roman"/>
      <w:szCs w:val="24"/>
    </w:rPr>
  </w:style>
  <w:style w:type="paragraph" w:customStyle="1" w:styleId="pl-4">
    <w:name w:val="pl-4"/>
    <w:basedOn w:val="Normal"/>
    <w:rsid w:val="009730B0"/>
    <w:pPr>
      <w:spacing w:before="100" w:beforeAutospacing="1" w:after="100" w:afterAutospacing="1" w:line="240" w:lineRule="auto"/>
      <w:jc w:val="left"/>
    </w:pPr>
    <w:rPr>
      <w:rFonts w:eastAsia="Times New Roman"/>
      <w:szCs w:val="24"/>
    </w:rPr>
  </w:style>
  <w:style w:type="paragraph" w:customStyle="1" w:styleId="pr-4">
    <w:name w:val="pr-4"/>
    <w:basedOn w:val="Normal"/>
    <w:rsid w:val="009730B0"/>
    <w:pPr>
      <w:spacing w:before="100" w:beforeAutospacing="1" w:after="100" w:afterAutospacing="1" w:line="240" w:lineRule="auto"/>
      <w:jc w:val="left"/>
    </w:pPr>
    <w:rPr>
      <w:rFonts w:eastAsia="Times New Roman"/>
      <w:szCs w:val="24"/>
    </w:rPr>
  </w:style>
  <w:style w:type="paragraph" w:customStyle="1" w:styleId="pb-4">
    <w:name w:val="pb-4"/>
    <w:basedOn w:val="Normal"/>
    <w:rsid w:val="009730B0"/>
    <w:pPr>
      <w:spacing w:before="100" w:beforeAutospacing="1" w:after="100" w:afterAutospacing="1" w:line="240" w:lineRule="auto"/>
      <w:jc w:val="left"/>
    </w:pPr>
    <w:rPr>
      <w:rFonts w:eastAsia="Times New Roman"/>
      <w:szCs w:val="24"/>
    </w:rPr>
  </w:style>
  <w:style w:type="paragraph" w:customStyle="1" w:styleId="mt-4">
    <w:name w:val="mt-4"/>
    <w:basedOn w:val="Normal"/>
    <w:rsid w:val="009730B0"/>
    <w:pPr>
      <w:spacing w:before="100" w:beforeAutospacing="1" w:after="100" w:afterAutospacing="1" w:line="240" w:lineRule="auto"/>
      <w:jc w:val="left"/>
    </w:pPr>
    <w:rPr>
      <w:rFonts w:eastAsia="Times New Roman"/>
      <w:szCs w:val="24"/>
    </w:rPr>
  </w:style>
  <w:style w:type="paragraph" w:customStyle="1" w:styleId="ml-4">
    <w:name w:val="ml-4"/>
    <w:basedOn w:val="Normal"/>
    <w:rsid w:val="009730B0"/>
    <w:pPr>
      <w:spacing w:before="100" w:beforeAutospacing="1" w:after="100" w:afterAutospacing="1" w:line="240" w:lineRule="auto"/>
      <w:jc w:val="left"/>
    </w:pPr>
    <w:rPr>
      <w:rFonts w:eastAsia="Times New Roman"/>
      <w:szCs w:val="24"/>
    </w:rPr>
  </w:style>
  <w:style w:type="paragraph" w:customStyle="1" w:styleId="mr-4">
    <w:name w:val="mr-4"/>
    <w:basedOn w:val="Normal"/>
    <w:rsid w:val="009730B0"/>
    <w:pPr>
      <w:spacing w:before="100" w:beforeAutospacing="1" w:after="100" w:afterAutospacing="1" w:line="240" w:lineRule="auto"/>
      <w:jc w:val="left"/>
    </w:pPr>
    <w:rPr>
      <w:rFonts w:eastAsia="Times New Roman"/>
      <w:szCs w:val="24"/>
    </w:rPr>
  </w:style>
  <w:style w:type="paragraph" w:customStyle="1" w:styleId="mb-4">
    <w:name w:val="mb-4"/>
    <w:basedOn w:val="Normal"/>
    <w:rsid w:val="009730B0"/>
    <w:pPr>
      <w:spacing w:before="100" w:beforeAutospacing="1" w:after="100" w:afterAutospacing="1" w:line="240" w:lineRule="auto"/>
      <w:jc w:val="left"/>
    </w:pPr>
    <w:rPr>
      <w:rFonts w:eastAsia="Times New Roman"/>
      <w:szCs w:val="24"/>
    </w:rPr>
  </w:style>
  <w:style w:type="paragraph" w:customStyle="1" w:styleId="avatar-container">
    <w:name w:val="avatar-container"/>
    <w:basedOn w:val="Normal"/>
    <w:rsid w:val="009730B0"/>
    <w:pPr>
      <w:spacing w:before="100" w:beforeAutospacing="1" w:after="100" w:afterAutospacing="1" w:line="240" w:lineRule="auto"/>
      <w:jc w:val="left"/>
    </w:pPr>
    <w:rPr>
      <w:rFonts w:eastAsia="Times New Roman"/>
      <w:szCs w:val="24"/>
    </w:rPr>
  </w:style>
  <w:style w:type="paragraph" w:customStyle="1" w:styleId="group-avatar--member">
    <w:name w:val="group-avatar--member"/>
    <w:basedOn w:val="Normal"/>
    <w:rsid w:val="009730B0"/>
    <w:pPr>
      <w:spacing w:before="100" w:beforeAutospacing="1" w:after="100" w:afterAutospacing="1" w:line="240" w:lineRule="auto"/>
      <w:jc w:val="left"/>
    </w:pPr>
    <w:rPr>
      <w:rFonts w:eastAsia="Times New Roman"/>
      <w:szCs w:val="24"/>
    </w:rPr>
  </w:style>
  <w:style w:type="paragraph" w:customStyle="1" w:styleId="widget-header">
    <w:name w:val="widget-header"/>
    <w:basedOn w:val="Normal"/>
    <w:rsid w:val="009730B0"/>
    <w:pPr>
      <w:spacing w:before="100" w:beforeAutospacing="1" w:after="100" w:afterAutospacing="1" w:line="240" w:lineRule="auto"/>
      <w:jc w:val="left"/>
    </w:pPr>
    <w:rPr>
      <w:rFonts w:eastAsia="Times New Roman"/>
      <w:szCs w:val="24"/>
    </w:rPr>
  </w:style>
  <w:style w:type="paragraph" w:customStyle="1" w:styleId="widget-header--collapsed">
    <w:name w:val="widget-header--collapsed"/>
    <w:basedOn w:val="Normal"/>
    <w:rsid w:val="009730B0"/>
    <w:pPr>
      <w:spacing w:before="100" w:beforeAutospacing="1" w:after="100" w:afterAutospacing="1" w:line="240" w:lineRule="auto"/>
      <w:jc w:val="left"/>
    </w:pPr>
    <w:rPr>
      <w:rFonts w:eastAsia="Times New Roman"/>
      <w:szCs w:val="24"/>
    </w:rPr>
  </w:style>
  <w:style w:type="paragraph" w:customStyle="1" w:styleId="widget-header--convo-list-expanded">
    <w:name w:val="widget-header--convo-list-expanded"/>
    <w:basedOn w:val="Normal"/>
    <w:rsid w:val="009730B0"/>
    <w:pPr>
      <w:spacing w:before="100" w:beforeAutospacing="1" w:after="100" w:afterAutospacing="1" w:line="240" w:lineRule="auto"/>
      <w:jc w:val="left"/>
    </w:pPr>
    <w:rPr>
      <w:rFonts w:eastAsia="Times New Roman"/>
      <w:szCs w:val="24"/>
    </w:rPr>
  </w:style>
  <w:style w:type="paragraph" w:customStyle="1" w:styleId="widget-header--convo-expanded">
    <w:name w:val="widget-header--convo-expanded"/>
    <w:basedOn w:val="Normal"/>
    <w:rsid w:val="009730B0"/>
    <w:pPr>
      <w:spacing w:before="100" w:beforeAutospacing="1" w:after="100" w:afterAutospacing="1" w:line="240" w:lineRule="auto"/>
      <w:jc w:val="left"/>
    </w:pPr>
    <w:rPr>
      <w:rFonts w:eastAsia="Times New Roman"/>
      <w:szCs w:val="24"/>
    </w:rPr>
  </w:style>
  <w:style w:type="paragraph" w:customStyle="1" w:styleId="widget-header--convo-collapsed">
    <w:name w:val="widget-header--convo-collapsed"/>
    <w:basedOn w:val="Normal"/>
    <w:rsid w:val="009730B0"/>
    <w:pPr>
      <w:spacing w:before="100" w:beforeAutospacing="1" w:after="100" w:afterAutospacing="1" w:line="240" w:lineRule="auto"/>
      <w:jc w:val="left"/>
    </w:pPr>
    <w:rPr>
      <w:rFonts w:eastAsia="Times New Roman"/>
      <w:szCs w:val="24"/>
    </w:rPr>
  </w:style>
  <w:style w:type="paragraph" w:customStyle="1" w:styleId="widget-header--title-container">
    <w:name w:val="widget-header--title-container"/>
    <w:basedOn w:val="Normal"/>
    <w:rsid w:val="009730B0"/>
    <w:pPr>
      <w:spacing w:before="100" w:beforeAutospacing="1" w:after="100" w:afterAutospacing="1" w:line="240" w:lineRule="auto"/>
      <w:jc w:val="left"/>
    </w:pPr>
    <w:rPr>
      <w:rFonts w:eastAsia="Times New Roman"/>
      <w:szCs w:val="24"/>
    </w:rPr>
  </w:style>
  <w:style w:type="paragraph" w:customStyle="1" w:styleId="widget-header--button">
    <w:name w:val="widget-header--button"/>
    <w:basedOn w:val="Normal"/>
    <w:rsid w:val="009730B0"/>
    <w:pPr>
      <w:spacing w:before="100" w:beforeAutospacing="1" w:after="100" w:afterAutospacing="1" w:line="240" w:lineRule="auto"/>
      <w:jc w:val="left"/>
    </w:pPr>
    <w:rPr>
      <w:rFonts w:eastAsia="Times New Roman"/>
      <w:szCs w:val="24"/>
    </w:rPr>
  </w:style>
  <w:style w:type="paragraph" w:customStyle="1" w:styleId="widget-header--button-more">
    <w:name w:val="widget-header--button-more"/>
    <w:basedOn w:val="Normal"/>
    <w:rsid w:val="009730B0"/>
    <w:pPr>
      <w:spacing w:before="100" w:beforeAutospacing="1" w:after="100" w:afterAutospacing="1" w:line="240" w:lineRule="auto"/>
      <w:jc w:val="left"/>
    </w:pPr>
    <w:rPr>
      <w:rFonts w:eastAsia="Times New Roman"/>
      <w:szCs w:val="24"/>
    </w:rPr>
  </w:style>
  <w:style w:type="paragraph" w:customStyle="1" w:styleId="widget-header--button-close-icon">
    <w:name w:val="widget-header--button-close-icon"/>
    <w:basedOn w:val="Normal"/>
    <w:rsid w:val="009730B0"/>
    <w:pPr>
      <w:spacing w:before="100" w:beforeAutospacing="1" w:after="100" w:afterAutospacing="1" w:line="240" w:lineRule="auto"/>
      <w:jc w:val="left"/>
    </w:pPr>
    <w:rPr>
      <w:rFonts w:eastAsia="Times New Roman"/>
      <w:szCs w:val="24"/>
    </w:rPr>
  </w:style>
  <w:style w:type="paragraph" w:customStyle="1" w:styleId="widget-header--button-back">
    <w:name w:val="widget-header--button-back"/>
    <w:basedOn w:val="Normal"/>
    <w:rsid w:val="009730B0"/>
    <w:pPr>
      <w:spacing w:before="100" w:beforeAutospacing="1" w:after="100" w:afterAutospacing="1" w:line="240" w:lineRule="auto"/>
      <w:jc w:val="left"/>
    </w:pPr>
    <w:rPr>
      <w:rFonts w:eastAsia="Times New Roman"/>
      <w:szCs w:val="24"/>
    </w:rPr>
  </w:style>
  <w:style w:type="paragraph" w:customStyle="1" w:styleId="dropdown-menu--dropdown-item">
    <w:name w:val="dropdown-menu--dropdown-item"/>
    <w:basedOn w:val="Normal"/>
    <w:rsid w:val="009730B0"/>
    <w:pPr>
      <w:spacing w:before="100" w:beforeAutospacing="1" w:after="100" w:afterAutospacing="1" w:line="240" w:lineRule="auto"/>
      <w:jc w:val="left"/>
    </w:pPr>
    <w:rPr>
      <w:rFonts w:eastAsia="Times New Roman"/>
      <w:szCs w:val="24"/>
    </w:rPr>
  </w:style>
  <w:style w:type="paragraph" w:customStyle="1" w:styleId="widget-header--more-icon">
    <w:name w:val="widget-header--more-icon"/>
    <w:basedOn w:val="Normal"/>
    <w:rsid w:val="009730B0"/>
    <w:pPr>
      <w:spacing w:before="100" w:beforeAutospacing="1" w:after="100" w:afterAutospacing="1" w:line="240" w:lineRule="auto"/>
      <w:jc w:val="left"/>
    </w:pPr>
    <w:rPr>
      <w:rFonts w:eastAsia="Times New Roman"/>
      <w:szCs w:val="24"/>
    </w:rPr>
  </w:style>
  <w:style w:type="paragraph" w:customStyle="1" w:styleId="widget-header--more-icon--recent-conversation">
    <w:name w:val="widget-header--more-icon--recent-conversation"/>
    <w:basedOn w:val="Normal"/>
    <w:rsid w:val="009730B0"/>
    <w:pPr>
      <w:spacing w:before="100" w:beforeAutospacing="1" w:after="100" w:afterAutospacing="1" w:line="240" w:lineRule="auto"/>
      <w:jc w:val="left"/>
    </w:pPr>
    <w:rPr>
      <w:rFonts w:eastAsia="Times New Roman"/>
      <w:szCs w:val="24"/>
    </w:rPr>
  </w:style>
  <w:style w:type="paragraph" w:customStyle="1" w:styleId="widget-header--more-icon--rate">
    <w:name w:val="widget-header--more-icon--rate"/>
    <w:basedOn w:val="Normal"/>
    <w:rsid w:val="009730B0"/>
    <w:pPr>
      <w:spacing w:before="100" w:beforeAutospacing="1" w:after="100" w:afterAutospacing="1" w:line="240" w:lineRule="auto"/>
      <w:jc w:val="left"/>
    </w:pPr>
    <w:rPr>
      <w:rFonts w:eastAsia="Times New Roman"/>
      <w:szCs w:val="24"/>
    </w:rPr>
  </w:style>
  <w:style w:type="paragraph" w:customStyle="1" w:styleId="widget-header--more-icon--notification">
    <w:name w:val="widget-header--more-icon--notification"/>
    <w:basedOn w:val="Normal"/>
    <w:rsid w:val="009730B0"/>
    <w:pPr>
      <w:spacing w:before="100" w:beforeAutospacing="1" w:after="100" w:afterAutospacing="1" w:line="240" w:lineRule="auto"/>
      <w:jc w:val="left"/>
    </w:pPr>
    <w:rPr>
      <w:rFonts w:eastAsia="Times New Roman"/>
      <w:szCs w:val="24"/>
    </w:rPr>
  </w:style>
  <w:style w:type="paragraph" w:customStyle="1" w:styleId="socialright">
    <w:name w:val="social__right"/>
    <w:basedOn w:val="Normal"/>
    <w:rsid w:val="009730B0"/>
    <w:pPr>
      <w:spacing w:before="100" w:beforeAutospacing="1" w:after="100" w:afterAutospacing="1" w:line="240" w:lineRule="auto"/>
      <w:jc w:val="left"/>
    </w:pPr>
    <w:rPr>
      <w:rFonts w:eastAsia="Times New Roman"/>
      <w:szCs w:val="24"/>
    </w:rPr>
  </w:style>
  <w:style w:type="paragraph" w:customStyle="1" w:styleId="socialaccount-logo">
    <w:name w:val="social__account-logo"/>
    <w:basedOn w:val="Normal"/>
    <w:rsid w:val="009730B0"/>
    <w:pPr>
      <w:spacing w:before="100" w:beforeAutospacing="1" w:after="100" w:afterAutospacing="1" w:line="240" w:lineRule="auto"/>
      <w:jc w:val="left"/>
    </w:pPr>
    <w:rPr>
      <w:rFonts w:eastAsia="Times New Roman"/>
      <w:szCs w:val="24"/>
    </w:rPr>
  </w:style>
  <w:style w:type="paragraph" w:customStyle="1" w:styleId="socialintroduction">
    <w:name w:val="social__introduction"/>
    <w:basedOn w:val="Normal"/>
    <w:rsid w:val="009730B0"/>
    <w:pPr>
      <w:spacing w:before="100" w:beforeAutospacing="1" w:after="100" w:afterAutospacing="1" w:line="240" w:lineRule="auto"/>
      <w:jc w:val="left"/>
    </w:pPr>
    <w:rPr>
      <w:rFonts w:eastAsia="Times New Roman"/>
      <w:szCs w:val="24"/>
    </w:rPr>
  </w:style>
  <w:style w:type="paragraph" w:customStyle="1" w:styleId="sociallinks-logo">
    <w:name w:val="social__links-logo"/>
    <w:basedOn w:val="Normal"/>
    <w:rsid w:val="009730B0"/>
    <w:pPr>
      <w:spacing w:before="100" w:beforeAutospacing="1" w:after="100" w:afterAutospacing="1" w:line="240" w:lineRule="auto"/>
      <w:jc w:val="left"/>
    </w:pPr>
    <w:rPr>
      <w:rFonts w:eastAsia="Times New Roman"/>
      <w:szCs w:val="24"/>
    </w:rPr>
  </w:style>
  <w:style w:type="paragraph" w:customStyle="1" w:styleId="sociallinks-logo--facebook">
    <w:name w:val="social__links-logo--facebook"/>
    <w:basedOn w:val="Normal"/>
    <w:rsid w:val="009730B0"/>
    <w:pPr>
      <w:spacing w:before="100" w:beforeAutospacing="1" w:after="100" w:afterAutospacing="1" w:line="240" w:lineRule="auto"/>
      <w:jc w:val="left"/>
    </w:pPr>
    <w:rPr>
      <w:rFonts w:eastAsia="Times New Roman"/>
      <w:szCs w:val="24"/>
    </w:rPr>
  </w:style>
  <w:style w:type="paragraph" w:customStyle="1" w:styleId="sociallinks-logo--messenger">
    <w:name w:val="social__links-logo--messenger"/>
    <w:basedOn w:val="Normal"/>
    <w:rsid w:val="009730B0"/>
    <w:pPr>
      <w:spacing w:before="100" w:beforeAutospacing="1" w:after="100" w:afterAutospacing="1" w:line="240" w:lineRule="auto"/>
      <w:jc w:val="left"/>
    </w:pPr>
    <w:rPr>
      <w:rFonts w:eastAsia="Times New Roman"/>
      <w:szCs w:val="24"/>
    </w:rPr>
  </w:style>
  <w:style w:type="paragraph" w:customStyle="1" w:styleId="sociallinks-logo--email">
    <w:name w:val="social__links-logo--email"/>
    <w:basedOn w:val="Normal"/>
    <w:rsid w:val="009730B0"/>
    <w:pPr>
      <w:spacing w:before="100" w:beforeAutospacing="1" w:after="100" w:afterAutospacing="1" w:line="240" w:lineRule="auto"/>
      <w:jc w:val="left"/>
    </w:pPr>
    <w:rPr>
      <w:rFonts w:eastAsia="Times New Roman"/>
      <w:szCs w:val="24"/>
    </w:rPr>
  </w:style>
  <w:style w:type="paragraph" w:customStyle="1" w:styleId="sociallinks-logo--zalo">
    <w:name w:val="social__links-logo--zalo"/>
    <w:basedOn w:val="Normal"/>
    <w:rsid w:val="009730B0"/>
    <w:pPr>
      <w:spacing w:before="100" w:beforeAutospacing="1" w:after="100" w:afterAutospacing="1" w:line="240" w:lineRule="auto"/>
      <w:jc w:val="left"/>
    </w:pPr>
    <w:rPr>
      <w:rFonts w:eastAsia="Times New Roman"/>
      <w:szCs w:val="24"/>
    </w:rPr>
  </w:style>
  <w:style w:type="paragraph" w:customStyle="1" w:styleId="message-input">
    <w:name w:val="message-input"/>
    <w:basedOn w:val="Normal"/>
    <w:rsid w:val="009730B0"/>
    <w:pPr>
      <w:spacing w:before="100" w:beforeAutospacing="1" w:after="100" w:afterAutospacing="1" w:line="240" w:lineRule="auto"/>
      <w:jc w:val="left"/>
    </w:pPr>
    <w:rPr>
      <w:rFonts w:eastAsia="Times New Roman"/>
      <w:szCs w:val="24"/>
    </w:rPr>
  </w:style>
  <w:style w:type="paragraph" w:customStyle="1" w:styleId="message-input--disabled">
    <w:name w:val="message-input--disabled"/>
    <w:basedOn w:val="Normal"/>
    <w:rsid w:val="009730B0"/>
    <w:pPr>
      <w:spacing w:before="100" w:beforeAutospacing="1" w:after="100" w:afterAutospacing="1" w:line="240" w:lineRule="auto"/>
      <w:jc w:val="left"/>
    </w:pPr>
    <w:rPr>
      <w:rFonts w:eastAsia="Times New Roman"/>
      <w:szCs w:val="24"/>
    </w:rPr>
  </w:style>
  <w:style w:type="paragraph" w:customStyle="1" w:styleId="message-input--input">
    <w:name w:val="message-input--input"/>
    <w:basedOn w:val="Normal"/>
    <w:rsid w:val="009730B0"/>
    <w:pPr>
      <w:spacing w:before="100" w:beforeAutospacing="1" w:after="100" w:afterAutospacing="1" w:line="240" w:lineRule="auto"/>
      <w:jc w:val="left"/>
    </w:pPr>
    <w:rPr>
      <w:rFonts w:eastAsia="Times New Roman"/>
      <w:szCs w:val="24"/>
    </w:rPr>
  </w:style>
  <w:style w:type="paragraph" w:customStyle="1" w:styleId="message-input--emoji-button">
    <w:name w:val="message-input--emoji-button"/>
    <w:basedOn w:val="Normal"/>
    <w:rsid w:val="009730B0"/>
    <w:pPr>
      <w:spacing w:before="100" w:beforeAutospacing="1" w:after="100" w:afterAutospacing="1" w:line="240" w:lineRule="auto"/>
      <w:jc w:val="left"/>
    </w:pPr>
    <w:rPr>
      <w:rFonts w:eastAsia="Times New Roman"/>
      <w:szCs w:val="24"/>
    </w:rPr>
  </w:style>
  <w:style w:type="paragraph" w:customStyle="1" w:styleId="message-input--button">
    <w:name w:val="message-input--button"/>
    <w:basedOn w:val="Normal"/>
    <w:rsid w:val="009730B0"/>
    <w:pPr>
      <w:spacing w:before="100" w:beforeAutospacing="1" w:after="100" w:afterAutospacing="1" w:line="240" w:lineRule="auto"/>
      <w:jc w:val="left"/>
    </w:pPr>
    <w:rPr>
      <w:rFonts w:eastAsia="Times New Roman"/>
      <w:szCs w:val="24"/>
    </w:rPr>
  </w:style>
  <w:style w:type="paragraph" w:customStyle="1" w:styleId="message-input--attachment-button">
    <w:name w:val="message-input--attachment-button"/>
    <w:basedOn w:val="Normal"/>
    <w:rsid w:val="009730B0"/>
    <w:pPr>
      <w:spacing w:before="100" w:beforeAutospacing="1" w:after="100" w:afterAutospacing="1" w:line="240" w:lineRule="auto"/>
      <w:jc w:val="left"/>
    </w:pPr>
    <w:rPr>
      <w:rFonts w:eastAsia="Times New Roman"/>
      <w:szCs w:val="24"/>
    </w:rPr>
  </w:style>
  <w:style w:type="paragraph" w:customStyle="1" w:styleId="message-input--send-button">
    <w:name w:val="message-input--send-button"/>
    <w:basedOn w:val="Normal"/>
    <w:rsid w:val="009730B0"/>
    <w:pPr>
      <w:spacing w:before="100" w:beforeAutospacing="1" w:after="100" w:afterAutospacing="1" w:line="240" w:lineRule="auto"/>
      <w:jc w:val="left"/>
    </w:pPr>
    <w:rPr>
      <w:rFonts w:eastAsia="Times New Roman"/>
      <w:szCs w:val="24"/>
    </w:rPr>
  </w:style>
  <w:style w:type="paragraph" w:customStyle="1" w:styleId="message-input--preform">
    <w:name w:val="message-input--preform"/>
    <w:basedOn w:val="Normal"/>
    <w:rsid w:val="009730B0"/>
    <w:pPr>
      <w:spacing w:before="100" w:beforeAutospacing="1" w:after="100" w:afterAutospacing="1" w:line="240" w:lineRule="auto"/>
      <w:jc w:val="left"/>
    </w:pPr>
    <w:rPr>
      <w:rFonts w:eastAsia="Times New Roman"/>
      <w:szCs w:val="24"/>
    </w:rPr>
  </w:style>
  <w:style w:type="paragraph" w:customStyle="1" w:styleId="btn--preform">
    <w:name w:val="btn--preform"/>
    <w:basedOn w:val="Normal"/>
    <w:rsid w:val="009730B0"/>
    <w:pPr>
      <w:spacing w:before="100" w:beforeAutospacing="1" w:after="100" w:afterAutospacing="1" w:line="240" w:lineRule="auto"/>
      <w:jc w:val="left"/>
    </w:pPr>
    <w:rPr>
      <w:rFonts w:eastAsia="Times New Roman"/>
      <w:szCs w:val="24"/>
    </w:rPr>
  </w:style>
  <w:style w:type="paragraph" w:customStyle="1" w:styleId="form-label">
    <w:name w:val="form-label"/>
    <w:basedOn w:val="Normal"/>
    <w:rsid w:val="009730B0"/>
    <w:pPr>
      <w:spacing w:before="100" w:beforeAutospacing="1" w:after="100" w:afterAutospacing="1" w:line="240" w:lineRule="auto"/>
      <w:jc w:val="left"/>
    </w:pPr>
    <w:rPr>
      <w:rFonts w:eastAsia="Times New Roman"/>
      <w:szCs w:val="24"/>
    </w:rPr>
  </w:style>
  <w:style w:type="paragraph" w:customStyle="1" w:styleId="widget-body--content-form-container">
    <w:name w:val="widget-body--content-form-container"/>
    <w:basedOn w:val="Normal"/>
    <w:rsid w:val="009730B0"/>
    <w:pPr>
      <w:spacing w:before="100" w:beforeAutospacing="1" w:after="100" w:afterAutospacing="1" w:line="240" w:lineRule="auto"/>
      <w:jc w:val="left"/>
    </w:pPr>
    <w:rPr>
      <w:rFonts w:eastAsia="Times New Roman"/>
      <w:szCs w:val="24"/>
    </w:rPr>
  </w:style>
  <w:style w:type="paragraph" w:customStyle="1" w:styleId="widget-body--content-form">
    <w:name w:val="widget-body--content-form"/>
    <w:basedOn w:val="Normal"/>
    <w:rsid w:val="009730B0"/>
    <w:pPr>
      <w:spacing w:before="100" w:beforeAutospacing="1" w:after="100" w:afterAutospacing="1" w:line="240" w:lineRule="auto"/>
      <w:jc w:val="left"/>
    </w:pPr>
    <w:rPr>
      <w:rFonts w:eastAsia="Times New Roman"/>
      <w:szCs w:val="24"/>
    </w:rPr>
  </w:style>
  <w:style w:type="paragraph" w:customStyle="1" w:styleId="btn--form-start-convo">
    <w:name w:val="btn--form-start-convo"/>
    <w:basedOn w:val="Normal"/>
    <w:rsid w:val="009730B0"/>
    <w:pPr>
      <w:spacing w:before="100" w:beforeAutospacing="1" w:after="100" w:afterAutospacing="1" w:line="240" w:lineRule="auto"/>
      <w:jc w:val="left"/>
    </w:pPr>
    <w:rPr>
      <w:rFonts w:eastAsia="Times New Roman"/>
      <w:szCs w:val="24"/>
    </w:rPr>
  </w:style>
  <w:style w:type="paragraph" w:customStyle="1" w:styleId="form">
    <w:name w:val="form"/>
    <w:basedOn w:val="Normal"/>
    <w:rsid w:val="009730B0"/>
    <w:pPr>
      <w:spacing w:before="100" w:beforeAutospacing="1" w:after="100" w:afterAutospacing="1" w:line="240" w:lineRule="auto"/>
      <w:jc w:val="left"/>
    </w:pPr>
    <w:rPr>
      <w:rFonts w:eastAsia="Times New Roman"/>
      <w:szCs w:val="24"/>
    </w:rPr>
  </w:style>
  <w:style w:type="paragraph" w:customStyle="1" w:styleId="form-control--valid-input--error">
    <w:name w:val="form-control--valid-input--error"/>
    <w:basedOn w:val="Normal"/>
    <w:rsid w:val="009730B0"/>
    <w:pPr>
      <w:spacing w:before="100" w:beforeAutospacing="1" w:after="100" w:afterAutospacing="1" w:line="240" w:lineRule="auto"/>
      <w:jc w:val="left"/>
    </w:pPr>
    <w:rPr>
      <w:rFonts w:eastAsia="Times New Roman"/>
      <w:szCs w:val="24"/>
    </w:rPr>
  </w:style>
  <w:style w:type="paragraph" w:customStyle="1" w:styleId="label">
    <w:name w:val="label"/>
    <w:basedOn w:val="Normal"/>
    <w:rsid w:val="009730B0"/>
    <w:pPr>
      <w:spacing w:before="100" w:beforeAutospacing="1" w:after="100" w:afterAutospacing="1" w:line="240" w:lineRule="auto"/>
      <w:jc w:val="left"/>
    </w:pPr>
    <w:rPr>
      <w:rFonts w:eastAsia="Times New Roman"/>
      <w:szCs w:val="24"/>
    </w:rPr>
  </w:style>
  <w:style w:type="paragraph" w:customStyle="1" w:styleId="form--btn-submit">
    <w:name w:val="form--btn-submit"/>
    <w:basedOn w:val="Normal"/>
    <w:rsid w:val="009730B0"/>
    <w:pPr>
      <w:spacing w:before="100" w:beforeAutospacing="1" w:after="100" w:afterAutospacing="1" w:line="240" w:lineRule="auto"/>
      <w:jc w:val="left"/>
    </w:pPr>
    <w:rPr>
      <w:rFonts w:eastAsia="Times New Roman"/>
      <w:szCs w:val="24"/>
    </w:rPr>
  </w:style>
  <w:style w:type="paragraph" w:customStyle="1" w:styleId="form-require-info--list">
    <w:name w:val="form-require-info--list"/>
    <w:basedOn w:val="Normal"/>
    <w:rsid w:val="009730B0"/>
    <w:pPr>
      <w:spacing w:before="100" w:beforeAutospacing="1" w:after="100" w:afterAutospacing="1" w:line="240" w:lineRule="auto"/>
      <w:jc w:val="left"/>
    </w:pPr>
    <w:rPr>
      <w:rFonts w:eastAsia="Times New Roman"/>
      <w:szCs w:val="24"/>
    </w:rPr>
  </w:style>
  <w:style w:type="paragraph" w:customStyle="1" w:styleId="form-require-info--title">
    <w:name w:val="form-require-info--title"/>
    <w:basedOn w:val="Normal"/>
    <w:rsid w:val="009730B0"/>
    <w:pPr>
      <w:spacing w:before="100" w:beforeAutospacing="1" w:after="100" w:afterAutospacing="1" w:line="240" w:lineRule="auto"/>
      <w:jc w:val="left"/>
    </w:pPr>
    <w:rPr>
      <w:rFonts w:eastAsia="Times New Roman"/>
      <w:szCs w:val="24"/>
    </w:rPr>
  </w:style>
  <w:style w:type="paragraph" w:customStyle="1" w:styleId="form-require-info--item">
    <w:name w:val="form-require-info--item"/>
    <w:basedOn w:val="Normal"/>
    <w:rsid w:val="009730B0"/>
    <w:pPr>
      <w:spacing w:before="100" w:beforeAutospacing="1" w:after="100" w:afterAutospacing="1" w:line="240" w:lineRule="auto"/>
      <w:jc w:val="left"/>
    </w:pPr>
    <w:rPr>
      <w:rFonts w:eastAsia="Times New Roman"/>
      <w:szCs w:val="24"/>
    </w:rPr>
  </w:style>
  <w:style w:type="paragraph" w:customStyle="1" w:styleId="custom-select--wrap-selected">
    <w:name w:val="custom-select--wrap-selected"/>
    <w:basedOn w:val="Normal"/>
    <w:rsid w:val="009730B0"/>
    <w:pPr>
      <w:spacing w:before="100" w:beforeAutospacing="1" w:after="100" w:afterAutospacing="1" w:line="240" w:lineRule="auto"/>
      <w:jc w:val="left"/>
    </w:pPr>
    <w:rPr>
      <w:rFonts w:eastAsia="Times New Roman"/>
      <w:szCs w:val="24"/>
    </w:rPr>
  </w:style>
  <w:style w:type="paragraph" w:customStyle="1" w:styleId="custom-select--selected-item">
    <w:name w:val="custom-select--selected-item"/>
    <w:basedOn w:val="Normal"/>
    <w:rsid w:val="009730B0"/>
    <w:pPr>
      <w:spacing w:before="100" w:beforeAutospacing="1" w:after="100" w:afterAutospacing="1" w:line="240" w:lineRule="auto"/>
      <w:jc w:val="left"/>
    </w:pPr>
    <w:rPr>
      <w:rFonts w:eastAsia="Times New Roman"/>
      <w:szCs w:val="24"/>
    </w:rPr>
  </w:style>
  <w:style w:type="paragraph" w:customStyle="1" w:styleId="custom-select--wrap-options">
    <w:name w:val="custom-select--wrap-options"/>
    <w:basedOn w:val="Normal"/>
    <w:rsid w:val="009730B0"/>
    <w:pPr>
      <w:spacing w:before="100" w:beforeAutospacing="1" w:after="100" w:afterAutospacing="1" w:line="240" w:lineRule="auto"/>
      <w:jc w:val="left"/>
    </w:pPr>
    <w:rPr>
      <w:rFonts w:eastAsia="Times New Roman"/>
      <w:szCs w:val="24"/>
    </w:rPr>
  </w:style>
  <w:style w:type="paragraph" w:customStyle="1" w:styleId="custom-select--input-search">
    <w:name w:val="custom-select--input-search"/>
    <w:basedOn w:val="Normal"/>
    <w:rsid w:val="009730B0"/>
    <w:pPr>
      <w:spacing w:before="100" w:beforeAutospacing="1" w:after="100" w:afterAutospacing="1" w:line="240" w:lineRule="auto"/>
      <w:jc w:val="left"/>
    </w:pPr>
    <w:rPr>
      <w:rFonts w:eastAsia="Times New Roman"/>
      <w:szCs w:val="24"/>
    </w:rPr>
  </w:style>
  <w:style w:type="paragraph" w:customStyle="1" w:styleId="custom-select--items-options">
    <w:name w:val="custom-select--items-options"/>
    <w:basedOn w:val="Normal"/>
    <w:rsid w:val="009730B0"/>
    <w:pPr>
      <w:spacing w:before="100" w:beforeAutospacing="1" w:after="100" w:afterAutospacing="1" w:line="240" w:lineRule="auto"/>
      <w:jc w:val="left"/>
    </w:pPr>
    <w:rPr>
      <w:rFonts w:eastAsia="Times New Roman"/>
      <w:szCs w:val="24"/>
    </w:rPr>
  </w:style>
  <w:style w:type="paragraph" w:customStyle="1" w:styleId="custom-select--item-options">
    <w:name w:val="custom-select--item-options"/>
    <w:basedOn w:val="Normal"/>
    <w:rsid w:val="009730B0"/>
    <w:pPr>
      <w:spacing w:before="100" w:beforeAutospacing="1" w:after="100" w:afterAutospacing="1" w:line="240" w:lineRule="auto"/>
      <w:jc w:val="left"/>
    </w:pPr>
    <w:rPr>
      <w:rFonts w:eastAsia="Times New Roman"/>
      <w:szCs w:val="24"/>
    </w:rPr>
  </w:style>
  <w:style w:type="paragraph" w:customStyle="1" w:styleId="custom-select--icon-dropdown">
    <w:name w:val="custom-select--icon-dropdown"/>
    <w:basedOn w:val="Normal"/>
    <w:rsid w:val="009730B0"/>
    <w:pPr>
      <w:spacing w:before="100" w:beforeAutospacing="1" w:after="100" w:afterAutospacing="1" w:line="240" w:lineRule="auto"/>
      <w:jc w:val="left"/>
    </w:pPr>
    <w:rPr>
      <w:rFonts w:eastAsia="Times New Roman"/>
      <w:szCs w:val="24"/>
    </w:rPr>
  </w:style>
  <w:style w:type="paragraph" w:customStyle="1" w:styleId="widget-body--events-container">
    <w:name w:val="widget-body--events-container"/>
    <w:basedOn w:val="Normal"/>
    <w:rsid w:val="009730B0"/>
    <w:pPr>
      <w:spacing w:before="100" w:beforeAutospacing="1" w:after="100" w:afterAutospacing="1" w:line="240" w:lineRule="auto"/>
      <w:jc w:val="left"/>
    </w:pPr>
    <w:rPr>
      <w:rFonts w:eastAsia="Times New Roman"/>
      <w:szCs w:val="24"/>
    </w:rPr>
  </w:style>
  <w:style w:type="paragraph" w:customStyle="1" w:styleId="convo-event-time">
    <w:name w:val="convo-event-time"/>
    <w:basedOn w:val="Normal"/>
    <w:rsid w:val="009730B0"/>
    <w:pPr>
      <w:spacing w:before="100" w:beforeAutospacing="1" w:after="100" w:afterAutospacing="1" w:line="240" w:lineRule="auto"/>
      <w:jc w:val="left"/>
    </w:pPr>
    <w:rPr>
      <w:rFonts w:eastAsia="Times New Roman"/>
      <w:szCs w:val="24"/>
    </w:rPr>
  </w:style>
  <w:style w:type="paragraph" w:customStyle="1" w:styleId="file-attachment">
    <w:name w:val="file-attachment"/>
    <w:basedOn w:val="Normal"/>
    <w:rsid w:val="009730B0"/>
    <w:pPr>
      <w:spacing w:before="100" w:beforeAutospacing="1" w:after="100" w:afterAutospacing="1" w:line="240" w:lineRule="auto"/>
      <w:jc w:val="left"/>
    </w:pPr>
    <w:rPr>
      <w:rFonts w:eastAsia="Times New Roman"/>
      <w:szCs w:val="24"/>
    </w:rPr>
  </w:style>
  <w:style w:type="paragraph" w:customStyle="1" w:styleId="file-attachment--agent">
    <w:name w:val="file-attachment--agent"/>
    <w:basedOn w:val="Normal"/>
    <w:rsid w:val="009730B0"/>
    <w:pPr>
      <w:spacing w:before="100" w:beforeAutospacing="1" w:after="100" w:afterAutospacing="1" w:line="240" w:lineRule="auto"/>
      <w:jc w:val="left"/>
    </w:pPr>
    <w:rPr>
      <w:rFonts w:eastAsia="Times New Roman"/>
      <w:szCs w:val="24"/>
    </w:rPr>
  </w:style>
  <w:style w:type="paragraph" w:customStyle="1" w:styleId="file-attachment--user">
    <w:name w:val="file-attachment--user"/>
    <w:basedOn w:val="Normal"/>
    <w:rsid w:val="009730B0"/>
    <w:pPr>
      <w:spacing w:before="100" w:beforeAutospacing="1" w:after="100" w:afterAutospacing="1" w:line="240" w:lineRule="auto"/>
      <w:jc w:val="left"/>
    </w:pPr>
    <w:rPr>
      <w:rFonts w:eastAsia="Times New Roman"/>
      <w:szCs w:val="24"/>
    </w:rPr>
  </w:style>
  <w:style w:type="paragraph" w:customStyle="1" w:styleId="file-attachment--download">
    <w:name w:val="file-attachment--download"/>
    <w:basedOn w:val="Normal"/>
    <w:rsid w:val="009730B0"/>
    <w:pPr>
      <w:spacing w:before="100" w:beforeAutospacing="1" w:after="100" w:afterAutospacing="1" w:line="240" w:lineRule="auto"/>
      <w:jc w:val="left"/>
    </w:pPr>
    <w:rPr>
      <w:rFonts w:eastAsia="Times New Roman"/>
      <w:szCs w:val="24"/>
    </w:rPr>
  </w:style>
  <w:style w:type="paragraph" w:customStyle="1" w:styleId="message-text--user">
    <w:name w:val="message-text--user"/>
    <w:basedOn w:val="Normal"/>
    <w:rsid w:val="009730B0"/>
    <w:pPr>
      <w:spacing w:before="100" w:beforeAutospacing="1" w:after="100" w:afterAutospacing="1" w:line="240" w:lineRule="auto"/>
      <w:jc w:val="left"/>
    </w:pPr>
    <w:rPr>
      <w:rFonts w:eastAsia="Times New Roman"/>
      <w:szCs w:val="24"/>
    </w:rPr>
  </w:style>
  <w:style w:type="paragraph" w:customStyle="1" w:styleId="message-text--agent">
    <w:name w:val="message-text--agent"/>
    <w:basedOn w:val="Normal"/>
    <w:rsid w:val="009730B0"/>
    <w:pPr>
      <w:spacing w:before="100" w:beforeAutospacing="1" w:after="100" w:afterAutospacing="1" w:line="240" w:lineRule="auto"/>
      <w:jc w:val="left"/>
    </w:pPr>
    <w:rPr>
      <w:rFonts w:eastAsia="Times New Roman"/>
      <w:szCs w:val="24"/>
    </w:rPr>
  </w:style>
  <w:style w:type="paragraph" w:customStyle="1" w:styleId="message-text--error">
    <w:name w:val="message-text--error"/>
    <w:basedOn w:val="Normal"/>
    <w:rsid w:val="009730B0"/>
    <w:pPr>
      <w:spacing w:before="100" w:beforeAutospacing="1" w:after="100" w:afterAutospacing="1" w:line="240" w:lineRule="auto"/>
      <w:jc w:val="left"/>
    </w:pPr>
    <w:rPr>
      <w:rFonts w:eastAsia="Times New Roman"/>
      <w:szCs w:val="24"/>
    </w:rPr>
  </w:style>
  <w:style w:type="paragraph" w:customStyle="1" w:styleId="image-attachmentimg">
    <w:name w:val="image-attachment__img"/>
    <w:basedOn w:val="Normal"/>
    <w:rsid w:val="009730B0"/>
    <w:pPr>
      <w:spacing w:before="100" w:beforeAutospacing="1" w:after="100" w:afterAutospacing="1" w:line="240" w:lineRule="auto"/>
      <w:jc w:val="left"/>
    </w:pPr>
    <w:rPr>
      <w:rFonts w:eastAsia="Times New Roman"/>
      <w:szCs w:val="24"/>
    </w:rPr>
  </w:style>
  <w:style w:type="paragraph" w:customStyle="1" w:styleId="audio-attachment">
    <w:name w:val="audio-attachment"/>
    <w:basedOn w:val="Normal"/>
    <w:rsid w:val="009730B0"/>
    <w:pPr>
      <w:spacing w:before="100" w:beforeAutospacing="1" w:after="100" w:afterAutospacing="1" w:line="240" w:lineRule="auto"/>
      <w:jc w:val="left"/>
    </w:pPr>
    <w:rPr>
      <w:rFonts w:eastAsia="Times New Roman"/>
      <w:szCs w:val="24"/>
    </w:rPr>
  </w:style>
  <w:style w:type="paragraph" w:customStyle="1" w:styleId="audio-attachmentaudio">
    <w:name w:val="audio-attachment__audio"/>
    <w:basedOn w:val="Normal"/>
    <w:rsid w:val="009730B0"/>
    <w:pPr>
      <w:spacing w:before="100" w:beforeAutospacing="1" w:after="100" w:afterAutospacing="1" w:line="240" w:lineRule="auto"/>
      <w:jc w:val="left"/>
    </w:pPr>
    <w:rPr>
      <w:rFonts w:eastAsia="Times New Roman"/>
      <w:szCs w:val="24"/>
    </w:rPr>
  </w:style>
  <w:style w:type="paragraph" w:customStyle="1" w:styleId="video-attachment">
    <w:name w:val="video-attachment"/>
    <w:basedOn w:val="Normal"/>
    <w:rsid w:val="009730B0"/>
    <w:pPr>
      <w:spacing w:before="100" w:beforeAutospacing="1" w:after="100" w:afterAutospacing="1" w:line="240" w:lineRule="auto"/>
      <w:jc w:val="left"/>
    </w:pPr>
    <w:rPr>
      <w:rFonts w:eastAsia="Times New Roman"/>
      <w:szCs w:val="24"/>
    </w:rPr>
  </w:style>
  <w:style w:type="paragraph" w:customStyle="1" w:styleId="video-attachmentvideo">
    <w:name w:val="video-attachment__video"/>
    <w:basedOn w:val="Normal"/>
    <w:rsid w:val="009730B0"/>
    <w:pPr>
      <w:spacing w:before="100" w:beforeAutospacing="1" w:after="100" w:afterAutospacing="1" w:line="240" w:lineRule="auto"/>
      <w:jc w:val="left"/>
    </w:pPr>
    <w:rPr>
      <w:rFonts w:eastAsia="Times New Roman"/>
      <w:szCs w:val="24"/>
    </w:rPr>
  </w:style>
  <w:style w:type="paragraph" w:customStyle="1" w:styleId="info-message">
    <w:name w:val="info-message"/>
    <w:basedOn w:val="Normal"/>
    <w:rsid w:val="009730B0"/>
    <w:pPr>
      <w:spacing w:before="100" w:beforeAutospacing="1" w:after="100" w:afterAutospacing="1" w:line="240" w:lineRule="auto"/>
      <w:jc w:val="left"/>
    </w:pPr>
    <w:rPr>
      <w:rFonts w:eastAsia="Times New Roman"/>
      <w:szCs w:val="24"/>
    </w:rPr>
  </w:style>
  <w:style w:type="paragraph" w:customStyle="1" w:styleId="message-sender-avatar">
    <w:name w:val="message-sender-avatar"/>
    <w:basedOn w:val="Normal"/>
    <w:rsid w:val="009730B0"/>
    <w:pPr>
      <w:spacing w:before="100" w:beforeAutospacing="1" w:after="100" w:afterAutospacing="1" w:line="240" w:lineRule="auto"/>
      <w:jc w:val="left"/>
    </w:pPr>
    <w:rPr>
      <w:rFonts w:eastAsia="Times New Roman"/>
      <w:szCs w:val="24"/>
    </w:rPr>
  </w:style>
  <w:style w:type="paragraph" w:customStyle="1" w:styleId="message-sender-name">
    <w:name w:val="message-sender-name"/>
    <w:basedOn w:val="Normal"/>
    <w:rsid w:val="009730B0"/>
    <w:pPr>
      <w:spacing w:before="100" w:beforeAutospacing="1" w:after="100" w:afterAutospacing="1" w:line="240" w:lineRule="auto"/>
      <w:jc w:val="left"/>
    </w:pPr>
    <w:rPr>
      <w:rFonts w:eastAsia="Times New Roman"/>
      <w:szCs w:val="24"/>
    </w:rPr>
  </w:style>
  <w:style w:type="paragraph" w:customStyle="1" w:styleId="message-system">
    <w:name w:val="message-system"/>
    <w:basedOn w:val="Normal"/>
    <w:rsid w:val="009730B0"/>
    <w:pPr>
      <w:spacing w:before="100" w:beforeAutospacing="1" w:after="100" w:afterAutospacing="1" w:line="240" w:lineRule="auto"/>
      <w:jc w:val="left"/>
    </w:pPr>
    <w:rPr>
      <w:rFonts w:eastAsia="Times New Roman"/>
      <w:szCs w:val="24"/>
    </w:rPr>
  </w:style>
  <w:style w:type="paragraph" w:customStyle="1" w:styleId="form-attachment">
    <w:name w:val="form-attachment"/>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
    <w:name w:val="form-attachment-field"/>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title">
    <w:name w:val="form-attachment-field__title"/>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text">
    <w:name w:val="form-attachment-field__text"/>
    <w:basedOn w:val="Normal"/>
    <w:rsid w:val="009730B0"/>
    <w:pPr>
      <w:spacing w:before="100" w:beforeAutospacing="1" w:after="100" w:afterAutospacing="1" w:line="240" w:lineRule="auto"/>
      <w:jc w:val="left"/>
    </w:pPr>
    <w:rPr>
      <w:rFonts w:eastAsia="Times New Roman"/>
      <w:szCs w:val="24"/>
    </w:rPr>
  </w:style>
  <w:style w:type="paragraph" w:customStyle="1" w:styleId="input--error">
    <w:name w:val="input--error"/>
    <w:basedOn w:val="Normal"/>
    <w:rsid w:val="009730B0"/>
    <w:pPr>
      <w:spacing w:before="100" w:beforeAutospacing="1" w:after="100" w:afterAutospacing="1" w:line="240" w:lineRule="auto"/>
      <w:jc w:val="left"/>
    </w:pPr>
    <w:rPr>
      <w:rFonts w:eastAsia="Times New Roman"/>
      <w:szCs w:val="24"/>
    </w:rPr>
  </w:style>
  <w:style w:type="paragraph" w:customStyle="1" w:styleId="input--success">
    <w:name w:val="input--success"/>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error">
    <w:name w:val="form-attachment-field__error"/>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checkbox">
    <w:name w:val="form-attachment-field__checkbox"/>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list-item">
    <w:name w:val="form-attachment-field__list-item"/>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radio">
    <w:name w:val="form-attachment-field__radio"/>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datetime">
    <w:name w:val="form-attachment-field__datetime"/>
    <w:basedOn w:val="Normal"/>
    <w:rsid w:val="009730B0"/>
    <w:pPr>
      <w:spacing w:before="100" w:beforeAutospacing="1" w:after="100" w:afterAutospacing="1" w:line="240" w:lineRule="auto"/>
      <w:jc w:val="left"/>
    </w:pPr>
    <w:rPr>
      <w:rFonts w:eastAsia="Times New Roman"/>
      <w:szCs w:val="24"/>
    </w:rPr>
  </w:style>
  <w:style w:type="paragraph" w:customStyle="1" w:styleId="form-attachment--submit-btn">
    <w:name w:val="form-attachment--submit-btn"/>
    <w:basedOn w:val="Normal"/>
    <w:rsid w:val="009730B0"/>
    <w:pPr>
      <w:spacing w:before="100" w:beforeAutospacing="1" w:after="100" w:afterAutospacing="1" w:line="240" w:lineRule="auto"/>
      <w:jc w:val="left"/>
    </w:pPr>
    <w:rPr>
      <w:rFonts w:eastAsia="Times New Roman"/>
      <w:szCs w:val="24"/>
    </w:rPr>
  </w:style>
  <w:style w:type="paragraph" w:customStyle="1" w:styleId="red">
    <w:name w:val="red"/>
    <w:basedOn w:val="Normal"/>
    <w:rsid w:val="009730B0"/>
    <w:pPr>
      <w:spacing w:before="100" w:beforeAutospacing="1" w:after="100" w:afterAutospacing="1" w:line="240" w:lineRule="auto"/>
      <w:jc w:val="left"/>
    </w:pPr>
    <w:rPr>
      <w:rFonts w:eastAsia="Times New Roman"/>
      <w:szCs w:val="24"/>
    </w:rPr>
  </w:style>
  <w:style w:type="paragraph" w:customStyle="1" w:styleId="typing">
    <w:name w:val="typing"/>
    <w:basedOn w:val="Normal"/>
    <w:rsid w:val="009730B0"/>
    <w:pPr>
      <w:spacing w:before="100" w:beforeAutospacing="1" w:after="100" w:afterAutospacing="1" w:line="240" w:lineRule="auto"/>
      <w:jc w:val="left"/>
    </w:pPr>
    <w:rPr>
      <w:rFonts w:eastAsia="Times New Roman"/>
      <w:szCs w:val="24"/>
    </w:rPr>
  </w:style>
  <w:style w:type="paragraph" w:customStyle="1" w:styleId="typing--hidden">
    <w:name w:val="typing--hidden"/>
    <w:basedOn w:val="Normal"/>
    <w:rsid w:val="009730B0"/>
    <w:pPr>
      <w:spacing w:before="100" w:beforeAutospacing="1" w:after="100" w:afterAutospacing="1" w:line="240" w:lineRule="auto"/>
      <w:jc w:val="left"/>
    </w:pPr>
    <w:rPr>
      <w:rFonts w:eastAsia="Times New Roman"/>
      <w:szCs w:val="24"/>
    </w:rPr>
  </w:style>
  <w:style w:type="paragraph" w:customStyle="1" w:styleId="button-attachments">
    <w:name w:val="button-attachments"/>
    <w:basedOn w:val="Normal"/>
    <w:rsid w:val="009730B0"/>
    <w:pPr>
      <w:spacing w:before="100" w:beforeAutospacing="1" w:after="100" w:afterAutospacing="1" w:line="240" w:lineRule="auto"/>
      <w:jc w:val="left"/>
    </w:pPr>
    <w:rPr>
      <w:rFonts w:eastAsia="Times New Roman"/>
      <w:szCs w:val="24"/>
    </w:rPr>
  </w:style>
  <w:style w:type="paragraph" w:customStyle="1" w:styleId="quick-replies-container">
    <w:name w:val="quick-replies-container"/>
    <w:basedOn w:val="Normal"/>
    <w:rsid w:val="009730B0"/>
    <w:pPr>
      <w:spacing w:before="100" w:beforeAutospacing="1" w:after="100" w:afterAutospacing="1" w:line="240" w:lineRule="auto"/>
      <w:jc w:val="left"/>
    </w:pPr>
    <w:rPr>
      <w:rFonts w:eastAsia="Times New Roman"/>
      <w:szCs w:val="24"/>
    </w:rPr>
  </w:style>
  <w:style w:type="paragraph" w:customStyle="1" w:styleId="quick-replies">
    <w:name w:val="quick-replies"/>
    <w:basedOn w:val="Normal"/>
    <w:rsid w:val="009730B0"/>
    <w:pPr>
      <w:spacing w:before="100" w:beforeAutospacing="1" w:after="100" w:afterAutospacing="1" w:line="240" w:lineRule="auto"/>
      <w:jc w:val="left"/>
    </w:pPr>
    <w:rPr>
      <w:rFonts w:eastAsia="Times New Roman"/>
      <w:szCs w:val="24"/>
    </w:rPr>
  </w:style>
  <w:style w:type="paragraph" w:customStyle="1" w:styleId="quick-replies--item">
    <w:name w:val="quick-replies--item"/>
    <w:basedOn w:val="Normal"/>
    <w:rsid w:val="009730B0"/>
    <w:pPr>
      <w:spacing w:before="100" w:beforeAutospacing="1" w:after="100" w:afterAutospacing="1" w:line="240" w:lineRule="auto"/>
      <w:jc w:val="left"/>
    </w:pPr>
    <w:rPr>
      <w:rFonts w:eastAsia="Times New Roman"/>
      <w:szCs w:val="24"/>
    </w:rPr>
  </w:style>
  <w:style w:type="paragraph" w:customStyle="1" w:styleId="generic-attachment-container">
    <w:name w:val="generic-attachment-container"/>
    <w:basedOn w:val="Normal"/>
    <w:rsid w:val="009730B0"/>
    <w:pPr>
      <w:spacing w:before="100" w:beforeAutospacing="1" w:after="100" w:afterAutospacing="1" w:line="240" w:lineRule="auto"/>
      <w:jc w:val="left"/>
    </w:pPr>
    <w:rPr>
      <w:rFonts w:eastAsia="Times New Roman"/>
      <w:szCs w:val="24"/>
    </w:rPr>
  </w:style>
  <w:style w:type="paragraph" w:customStyle="1" w:styleId="generic-attachments">
    <w:name w:val="generic-attachments"/>
    <w:basedOn w:val="Normal"/>
    <w:rsid w:val="009730B0"/>
    <w:pPr>
      <w:spacing w:before="100" w:beforeAutospacing="1" w:after="100" w:afterAutospacing="1" w:line="240" w:lineRule="auto"/>
      <w:jc w:val="left"/>
    </w:pPr>
    <w:rPr>
      <w:rFonts w:eastAsia="Times New Roman"/>
      <w:szCs w:val="24"/>
    </w:rPr>
  </w:style>
  <w:style w:type="paragraph" w:customStyle="1" w:styleId="generic-attachment">
    <w:name w:val="generic-attachment"/>
    <w:basedOn w:val="Normal"/>
    <w:rsid w:val="009730B0"/>
    <w:pPr>
      <w:spacing w:before="100" w:beforeAutospacing="1" w:after="100" w:afterAutospacing="1" w:line="240" w:lineRule="auto"/>
      <w:jc w:val="left"/>
    </w:pPr>
    <w:rPr>
      <w:rFonts w:eastAsia="Times New Roman"/>
      <w:szCs w:val="24"/>
    </w:rPr>
  </w:style>
  <w:style w:type="paragraph" w:customStyle="1" w:styleId="generic-attachment--element">
    <w:name w:val="generic-attachment--element"/>
    <w:basedOn w:val="Normal"/>
    <w:rsid w:val="009730B0"/>
    <w:pPr>
      <w:spacing w:before="100" w:beforeAutospacing="1" w:after="100" w:afterAutospacing="1" w:line="240" w:lineRule="auto"/>
      <w:jc w:val="left"/>
    </w:pPr>
    <w:rPr>
      <w:rFonts w:eastAsia="Times New Roman"/>
      <w:szCs w:val="24"/>
    </w:rPr>
  </w:style>
  <w:style w:type="paragraph" w:customStyle="1" w:styleId="chat-button--white-bg">
    <w:name w:val="chat-button--white-bg"/>
    <w:basedOn w:val="Normal"/>
    <w:rsid w:val="009730B0"/>
    <w:pPr>
      <w:spacing w:before="100" w:beforeAutospacing="1" w:after="100" w:afterAutospacing="1" w:line="240" w:lineRule="auto"/>
      <w:jc w:val="left"/>
    </w:pPr>
    <w:rPr>
      <w:rFonts w:eastAsia="Times New Roman"/>
      <w:szCs w:val="24"/>
    </w:rPr>
  </w:style>
  <w:style w:type="paragraph" w:customStyle="1" w:styleId="chat-button--white-bg--mask-only">
    <w:name w:val="chat-button--white-bg--mask-only"/>
    <w:basedOn w:val="Normal"/>
    <w:rsid w:val="009730B0"/>
    <w:pPr>
      <w:spacing w:before="100" w:beforeAutospacing="1" w:after="100" w:afterAutospacing="1" w:line="240" w:lineRule="auto"/>
      <w:jc w:val="left"/>
    </w:pPr>
    <w:rPr>
      <w:rFonts w:eastAsia="Times New Roman"/>
      <w:szCs w:val="24"/>
    </w:rPr>
  </w:style>
  <w:style w:type="paragraph" w:customStyle="1" w:styleId="chat-button--img">
    <w:name w:val="chat-button--img"/>
    <w:basedOn w:val="Normal"/>
    <w:rsid w:val="009730B0"/>
    <w:pPr>
      <w:spacing w:before="100" w:beforeAutospacing="1" w:after="100" w:afterAutospacing="1" w:line="240" w:lineRule="auto"/>
      <w:jc w:val="left"/>
    </w:pPr>
    <w:rPr>
      <w:rFonts w:eastAsia="Times New Roman"/>
      <w:szCs w:val="24"/>
    </w:rPr>
  </w:style>
  <w:style w:type="paragraph" w:customStyle="1" w:styleId="chat-button--unread">
    <w:name w:val="chat-button--unread"/>
    <w:basedOn w:val="Normal"/>
    <w:rsid w:val="009730B0"/>
    <w:pPr>
      <w:spacing w:before="100" w:beforeAutospacing="1" w:after="100" w:afterAutospacing="1" w:line="240" w:lineRule="auto"/>
      <w:jc w:val="left"/>
    </w:pPr>
    <w:rPr>
      <w:rFonts w:eastAsia="Times New Roman"/>
      <w:szCs w:val="24"/>
    </w:rPr>
  </w:style>
  <w:style w:type="paragraph" w:customStyle="1" w:styleId="widget-preview">
    <w:name w:val="widget-preview"/>
    <w:basedOn w:val="Normal"/>
    <w:rsid w:val="009730B0"/>
    <w:pPr>
      <w:spacing w:before="100" w:beforeAutospacing="1" w:after="100" w:afterAutospacing="1" w:line="240" w:lineRule="auto"/>
      <w:jc w:val="left"/>
    </w:pPr>
    <w:rPr>
      <w:rFonts w:eastAsia="Times New Roman"/>
      <w:szCs w:val="24"/>
    </w:rPr>
  </w:style>
  <w:style w:type="paragraph" w:customStyle="1" w:styleId="widget-preview--btn-close">
    <w:name w:val="widget-preview--btn-close"/>
    <w:basedOn w:val="Normal"/>
    <w:rsid w:val="009730B0"/>
    <w:pPr>
      <w:spacing w:before="100" w:beforeAutospacing="1" w:after="100" w:afterAutospacing="1" w:line="240" w:lineRule="auto"/>
      <w:jc w:val="left"/>
    </w:pPr>
    <w:rPr>
      <w:rFonts w:eastAsia="Times New Roman"/>
      <w:szCs w:val="24"/>
    </w:rPr>
  </w:style>
  <w:style w:type="paragraph" w:customStyle="1" w:styleId="widget-preview--avatar">
    <w:name w:val="widget-preview--avatar"/>
    <w:basedOn w:val="Normal"/>
    <w:rsid w:val="009730B0"/>
    <w:pPr>
      <w:spacing w:before="100" w:beforeAutospacing="1" w:after="100" w:afterAutospacing="1" w:line="240" w:lineRule="auto"/>
      <w:jc w:val="left"/>
    </w:pPr>
    <w:rPr>
      <w:rFonts w:eastAsia="Times New Roman"/>
      <w:szCs w:val="24"/>
    </w:rPr>
  </w:style>
  <w:style w:type="paragraph" w:customStyle="1" w:styleId="widget-preview--title">
    <w:name w:val="widget-preview--title"/>
    <w:basedOn w:val="Normal"/>
    <w:rsid w:val="009730B0"/>
    <w:pPr>
      <w:spacing w:before="100" w:beforeAutospacing="1" w:after="100" w:afterAutospacing="1" w:line="240" w:lineRule="auto"/>
      <w:jc w:val="left"/>
    </w:pPr>
    <w:rPr>
      <w:rFonts w:eastAsia="Times New Roman"/>
      <w:szCs w:val="24"/>
    </w:rPr>
  </w:style>
  <w:style w:type="paragraph" w:customStyle="1" w:styleId="widget-preview--message">
    <w:name w:val="widget-preview--message"/>
    <w:basedOn w:val="Normal"/>
    <w:rsid w:val="009730B0"/>
    <w:pPr>
      <w:spacing w:before="100" w:beforeAutospacing="1" w:after="100" w:afterAutospacing="1" w:line="240" w:lineRule="auto"/>
      <w:jc w:val="left"/>
    </w:pPr>
    <w:rPr>
      <w:rFonts w:eastAsia="Times New Roman"/>
      <w:szCs w:val="24"/>
    </w:rPr>
  </w:style>
  <w:style w:type="paragraph" w:customStyle="1" w:styleId="widget-preview--action">
    <w:name w:val="widget-preview--action"/>
    <w:basedOn w:val="Normal"/>
    <w:rsid w:val="009730B0"/>
    <w:pPr>
      <w:spacing w:before="100" w:beforeAutospacing="1" w:after="100" w:afterAutospacing="1" w:line="240" w:lineRule="auto"/>
      <w:jc w:val="left"/>
    </w:pPr>
    <w:rPr>
      <w:rFonts w:eastAsia="Times New Roman"/>
      <w:szCs w:val="24"/>
    </w:rPr>
  </w:style>
  <w:style w:type="paragraph" w:customStyle="1" w:styleId="widget-preview--action-text">
    <w:name w:val="widget-preview--action-text"/>
    <w:basedOn w:val="Normal"/>
    <w:rsid w:val="009730B0"/>
    <w:pPr>
      <w:spacing w:before="100" w:beforeAutospacing="1" w:after="100" w:afterAutospacing="1" w:line="240" w:lineRule="auto"/>
      <w:jc w:val="left"/>
    </w:pPr>
    <w:rPr>
      <w:rFonts w:eastAsia="Times New Roman"/>
      <w:szCs w:val="24"/>
    </w:rPr>
  </w:style>
  <w:style w:type="paragraph" w:customStyle="1" w:styleId="emoji">
    <w:name w:val="emoji"/>
    <w:basedOn w:val="Normal"/>
    <w:rsid w:val="009730B0"/>
    <w:pPr>
      <w:spacing w:before="100" w:beforeAutospacing="1" w:after="100" w:afterAutospacing="1" w:line="240" w:lineRule="auto"/>
      <w:jc w:val="left"/>
    </w:pPr>
    <w:rPr>
      <w:rFonts w:eastAsia="Times New Roman"/>
      <w:szCs w:val="24"/>
    </w:rPr>
  </w:style>
  <w:style w:type="paragraph" w:customStyle="1" w:styleId="emoji--angry">
    <w:name w:val="emoji--angry"/>
    <w:basedOn w:val="Normal"/>
    <w:rsid w:val="009730B0"/>
    <w:pPr>
      <w:spacing w:before="100" w:beforeAutospacing="1" w:after="100" w:afterAutospacing="1" w:line="240" w:lineRule="auto"/>
      <w:jc w:val="left"/>
    </w:pPr>
    <w:rPr>
      <w:rFonts w:eastAsia="Times New Roman"/>
      <w:szCs w:val="24"/>
    </w:rPr>
  </w:style>
  <w:style w:type="paragraph" w:customStyle="1" w:styleId="emoji--confused">
    <w:name w:val="emoji--confused"/>
    <w:basedOn w:val="Normal"/>
    <w:rsid w:val="009730B0"/>
    <w:pPr>
      <w:spacing w:before="100" w:beforeAutospacing="1" w:after="100" w:afterAutospacing="1" w:line="240" w:lineRule="auto"/>
      <w:jc w:val="left"/>
    </w:pPr>
    <w:rPr>
      <w:rFonts w:eastAsia="Times New Roman"/>
      <w:szCs w:val="24"/>
    </w:rPr>
  </w:style>
  <w:style w:type="paragraph" w:customStyle="1" w:styleId="emoji--crying">
    <w:name w:val="emoji--crying"/>
    <w:basedOn w:val="Normal"/>
    <w:rsid w:val="009730B0"/>
    <w:pPr>
      <w:spacing w:before="100" w:beforeAutospacing="1" w:after="100" w:afterAutospacing="1" w:line="240" w:lineRule="auto"/>
      <w:jc w:val="left"/>
    </w:pPr>
    <w:rPr>
      <w:rFonts w:eastAsia="Times New Roman"/>
      <w:szCs w:val="24"/>
    </w:rPr>
  </w:style>
  <w:style w:type="paragraph" w:customStyle="1" w:styleId="emoji--cry">
    <w:name w:val="emoji--cry"/>
    <w:basedOn w:val="Normal"/>
    <w:rsid w:val="009730B0"/>
    <w:pPr>
      <w:spacing w:before="100" w:beforeAutospacing="1" w:after="100" w:afterAutospacing="1" w:line="240" w:lineRule="auto"/>
      <w:jc w:val="left"/>
    </w:pPr>
    <w:rPr>
      <w:rFonts w:eastAsia="Times New Roman"/>
      <w:szCs w:val="24"/>
    </w:rPr>
  </w:style>
  <w:style w:type="paragraph" w:customStyle="1" w:styleId="emoji--grinning">
    <w:name w:val="emoji--grinning"/>
    <w:basedOn w:val="Normal"/>
    <w:rsid w:val="009730B0"/>
    <w:pPr>
      <w:spacing w:before="100" w:beforeAutospacing="1" w:after="100" w:afterAutospacing="1" w:line="240" w:lineRule="auto"/>
      <w:jc w:val="left"/>
    </w:pPr>
    <w:rPr>
      <w:rFonts w:eastAsia="Times New Roman"/>
      <w:szCs w:val="24"/>
    </w:rPr>
  </w:style>
  <w:style w:type="paragraph" w:customStyle="1" w:styleId="emoji--hearteyes">
    <w:name w:val="emoji--heart_eyes"/>
    <w:basedOn w:val="Normal"/>
    <w:rsid w:val="009730B0"/>
    <w:pPr>
      <w:spacing w:before="100" w:beforeAutospacing="1" w:after="100" w:afterAutospacing="1" w:line="240" w:lineRule="auto"/>
      <w:jc w:val="left"/>
    </w:pPr>
    <w:rPr>
      <w:rFonts w:eastAsia="Times New Roman"/>
      <w:szCs w:val="24"/>
    </w:rPr>
  </w:style>
  <w:style w:type="paragraph" w:customStyle="1" w:styleId="emoji--heart-eyes">
    <w:name w:val="emoji--heart-eyes"/>
    <w:basedOn w:val="Normal"/>
    <w:rsid w:val="009730B0"/>
    <w:pPr>
      <w:spacing w:before="100" w:beforeAutospacing="1" w:after="100" w:afterAutospacing="1" w:line="240" w:lineRule="auto"/>
      <w:jc w:val="left"/>
    </w:pPr>
    <w:rPr>
      <w:rFonts w:eastAsia="Times New Roman"/>
      <w:szCs w:val="24"/>
    </w:rPr>
  </w:style>
  <w:style w:type="paragraph" w:customStyle="1" w:styleId="emoji--neutralface">
    <w:name w:val="emoji--neutral_face"/>
    <w:basedOn w:val="Normal"/>
    <w:rsid w:val="009730B0"/>
    <w:pPr>
      <w:spacing w:before="100" w:beforeAutospacing="1" w:after="100" w:afterAutospacing="1" w:line="240" w:lineRule="auto"/>
      <w:jc w:val="left"/>
    </w:pPr>
    <w:rPr>
      <w:rFonts w:eastAsia="Times New Roman"/>
      <w:szCs w:val="24"/>
    </w:rPr>
  </w:style>
  <w:style w:type="paragraph" w:customStyle="1" w:styleId="emoji--neutral">
    <w:name w:val="emoji--neutral"/>
    <w:basedOn w:val="Normal"/>
    <w:rsid w:val="009730B0"/>
    <w:pPr>
      <w:spacing w:before="100" w:beforeAutospacing="1" w:after="100" w:afterAutospacing="1" w:line="240" w:lineRule="auto"/>
      <w:jc w:val="left"/>
    </w:pPr>
    <w:rPr>
      <w:rFonts w:eastAsia="Times New Roman"/>
      <w:szCs w:val="24"/>
    </w:rPr>
  </w:style>
  <w:style w:type="paragraph" w:customStyle="1" w:styleId="emoji--disappointed">
    <w:name w:val="emoji--disappointed"/>
    <w:basedOn w:val="Normal"/>
    <w:rsid w:val="009730B0"/>
    <w:pPr>
      <w:spacing w:before="100" w:beforeAutospacing="1" w:after="100" w:afterAutospacing="1" w:line="240" w:lineRule="auto"/>
      <w:jc w:val="left"/>
    </w:pPr>
    <w:rPr>
      <w:rFonts w:eastAsia="Times New Roman"/>
      <w:szCs w:val="24"/>
    </w:rPr>
  </w:style>
  <w:style w:type="paragraph" w:customStyle="1" w:styleId="emoji--sad">
    <w:name w:val="emoji--sad"/>
    <w:basedOn w:val="Normal"/>
    <w:rsid w:val="009730B0"/>
    <w:pPr>
      <w:spacing w:before="100" w:beforeAutospacing="1" w:after="100" w:afterAutospacing="1" w:line="240" w:lineRule="auto"/>
      <w:jc w:val="left"/>
    </w:pPr>
    <w:rPr>
      <w:rFonts w:eastAsia="Times New Roman"/>
      <w:szCs w:val="24"/>
    </w:rPr>
  </w:style>
  <w:style w:type="paragraph" w:customStyle="1" w:styleId="emoji--sleepy">
    <w:name w:val="emoji--sleepy"/>
    <w:basedOn w:val="Normal"/>
    <w:rsid w:val="009730B0"/>
    <w:pPr>
      <w:spacing w:before="100" w:beforeAutospacing="1" w:after="100" w:afterAutospacing="1" w:line="240" w:lineRule="auto"/>
      <w:jc w:val="left"/>
    </w:pPr>
    <w:rPr>
      <w:rFonts w:eastAsia="Times New Roman"/>
      <w:szCs w:val="24"/>
    </w:rPr>
  </w:style>
  <w:style w:type="paragraph" w:customStyle="1" w:styleId="emoji--smile">
    <w:name w:val="emoji--smile"/>
    <w:basedOn w:val="Normal"/>
    <w:rsid w:val="009730B0"/>
    <w:pPr>
      <w:spacing w:before="100" w:beforeAutospacing="1" w:after="100" w:afterAutospacing="1" w:line="240" w:lineRule="auto"/>
      <w:jc w:val="left"/>
    </w:pPr>
    <w:rPr>
      <w:rFonts w:eastAsia="Times New Roman"/>
      <w:szCs w:val="24"/>
    </w:rPr>
  </w:style>
  <w:style w:type="paragraph" w:customStyle="1" w:styleId="emoji--smiling">
    <w:name w:val="emoji--smiling"/>
    <w:basedOn w:val="Normal"/>
    <w:rsid w:val="009730B0"/>
    <w:pPr>
      <w:spacing w:before="100" w:beforeAutospacing="1" w:after="100" w:afterAutospacing="1" w:line="240" w:lineRule="auto"/>
      <w:jc w:val="left"/>
    </w:pPr>
    <w:rPr>
      <w:rFonts w:eastAsia="Times New Roman"/>
      <w:szCs w:val="24"/>
    </w:rPr>
  </w:style>
  <w:style w:type="paragraph" w:customStyle="1" w:styleId="emoji--openmouth">
    <w:name w:val="emoji--open_mouth"/>
    <w:basedOn w:val="Normal"/>
    <w:rsid w:val="009730B0"/>
    <w:pPr>
      <w:spacing w:before="100" w:beforeAutospacing="1" w:after="100" w:afterAutospacing="1" w:line="240" w:lineRule="auto"/>
      <w:jc w:val="left"/>
    </w:pPr>
    <w:rPr>
      <w:rFonts w:eastAsia="Times New Roman"/>
      <w:szCs w:val="24"/>
    </w:rPr>
  </w:style>
  <w:style w:type="paragraph" w:customStyle="1" w:styleId="emoji--surprised">
    <w:name w:val="emoji--surprised"/>
    <w:basedOn w:val="Normal"/>
    <w:rsid w:val="009730B0"/>
    <w:pPr>
      <w:spacing w:before="100" w:beforeAutospacing="1" w:after="100" w:afterAutospacing="1" w:line="240" w:lineRule="auto"/>
      <w:jc w:val="left"/>
    </w:pPr>
    <w:rPr>
      <w:rFonts w:eastAsia="Times New Roman"/>
      <w:szCs w:val="24"/>
    </w:rPr>
  </w:style>
  <w:style w:type="paragraph" w:customStyle="1" w:styleId="emoji--tiredface">
    <w:name w:val="emoji--tired_face"/>
    <w:basedOn w:val="Normal"/>
    <w:rsid w:val="009730B0"/>
    <w:pPr>
      <w:spacing w:before="100" w:beforeAutospacing="1" w:after="100" w:afterAutospacing="1" w:line="240" w:lineRule="auto"/>
      <w:jc w:val="left"/>
    </w:pPr>
    <w:rPr>
      <w:rFonts w:eastAsia="Times New Roman"/>
      <w:szCs w:val="24"/>
    </w:rPr>
  </w:style>
  <w:style w:type="paragraph" w:customStyle="1" w:styleId="emoji--tired">
    <w:name w:val="emoji--tired"/>
    <w:basedOn w:val="Normal"/>
    <w:rsid w:val="009730B0"/>
    <w:pPr>
      <w:spacing w:before="100" w:beforeAutospacing="1" w:after="100" w:afterAutospacing="1" w:line="240" w:lineRule="auto"/>
      <w:jc w:val="left"/>
    </w:pPr>
    <w:rPr>
      <w:rFonts w:eastAsia="Times New Roman"/>
      <w:szCs w:val="24"/>
    </w:rPr>
  </w:style>
  <w:style w:type="paragraph" w:customStyle="1" w:styleId="emoji--stuckouttongue">
    <w:name w:val="emoji--stuck_out_tongue"/>
    <w:basedOn w:val="Normal"/>
    <w:rsid w:val="009730B0"/>
    <w:pPr>
      <w:spacing w:before="100" w:beforeAutospacing="1" w:after="100" w:afterAutospacing="1" w:line="240" w:lineRule="auto"/>
      <w:jc w:val="left"/>
    </w:pPr>
    <w:rPr>
      <w:rFonts w:eastAsia="Times New Roman"/>
      <w:szCs w:val="24"/>
    </w:rPr>
  </w:style>
  <w:style w:type="paragraph" w:customStyle="1" w:styleId="emoji--tongue-out">
    <w:name w:val="emoji--tongue-out"/>
    <w:basedOn w:val="Normal"/>
    <w:rsid w:val="009730B0"/>
    <w:pPr>
      <w:spacing w:before="100" w:beforeAutospacing="1" w:after="100" w:afterAutospacing="1" w:line="240" w:lineRule="auto"/>
      <w:jc w:val="left"/>
    </w:pPr>
    <w:rPr>
      <w:rFonts w:eastAsia="Times New Roman"/>
      <w:szCs w:val="24"/>
    </w:rPr>
  </w:style>
  <w:style w:type="paragraph" w:customStyle="1" w:styleId="emoji--wink">
    <w:name w:val="emoji--wink"/>
    <w:basedOn w:val="Normal"/>
    <w:rsid w:val="009730B0"/>
    <w:pPr>
      <w:spacing w:before="100" w:beforeAutospacing="1" w:after="100" w:afterAutospacing="1" w:line="240" w:lineRule="auto"/>
      <w:jc w:val="left"/>
    </w:pPr>
    <w:rPr>
      <w:rFonts w:eastAsia="Times New Roman"/>
      <w:szCs w:val="24"/>
    </w:rPr>
  </w:style>
  <w:style w:type="paragraph" w:customStyle="1" w:styleId="emoji--moyai">
    <w:name w:val="emoji--moyai"/>
    <w:basedOn w:val="Normal"/>
    <w:rsid w:val="009730B0"/>
    <w:pPr>
      <w:spacing w:before="100" w:beforeAutospacing="1" w:after="100" w:afterAutospacing="1" w:line="240" w:lineRule="auto"/>
      <w:jc w:val="left"/>
    </w:pPr>
    <w:rPr>
      <w:rFonts w:eastAsia="Times New Roman"/>
      <w:szCs w:val="24"/>
    </w:rPr>
  </w:style>
  <w:style w:type="paragraph" w:customStyle="1" w:styleId="emoji--dislike">
    <w:name w:val="emoji--dislike"/>
    <w:basedOn w:val="Normal"/>
    <w:rsid w:val="009730B0"/>
    <w:pPr>
      <w:spacing w:before="100" w:beforeAutospacing="1" w:after="100" w:afterAutospacing="1" w:line="240" w:lineRule="auto"/>
      <w:jc w:val="left"/>
    </w:pPr>
    <w:rPr>
      <w:rFonts w:eastAsia="Times New Roman"/>
      <w:szCs w:val="24"/>
    </w:rPr>
  </w:style>
  <w:style w:type="paragraph" w:customStyle="1" w:styleId="emoji--unlike">
    <w:name w:val="emoji--unlike"/>
    <w:basedOn w:val="Normal"/>
    <w:rsid w:val="009730B0"/>
    <w:pPr>
      <w:spacing w:before="100" w:beforeAutospacing="1" w:after="100" w:afterAutospacing="1" w:line="240" w:lineRule="auto"/>
      <w:jc w:val="left"/>
    </w:pPr>
    <w:rPr>
      <w:rFonts w:eastAsia="Times New Roman"/>
      <w:szCs w:val="24"/>
    </w:rPr>
  </w:style>
  <w:style w:type="paragraph" w:customStyle="1" w:styleId="emoji--thumbsdown">
    <w:name w:val="emoji--thumbsdown"/>
    <w:basedOn w:val="Normal"/>
    <w:rsid w:val="009730B0"/>
    <w:pPr>
      <w:spacing w:before="100" w:beforeAutospacing="1" w:after="100" w:afterAutospacing="1" w:line="240" w:lineRule="auto"/>
      <w:jc w:val="left"/>
    </w:pPr>
    <w:rPr>
      <w:rFonts w:eastAsia="Times New Roman"/>
      <w:szCs w:val="24"/>
    </w:rPr>
  </w:style>
  <w:style w:type="paragraph" w:customStyle="1" w:styleId="emoji--like">
    <w:name w:val="emoji--like"/>
    <w:basedOn w:val="Normal"/>
    <w:rsid w:val="009730B0"/>
    <w:pPr>
      <w:spacing w:before="100" w:beforeAutospacing="1" w:after="100" w:afterAutospacing="1" w:line="240" w:lineRule="auto"/>
      <w:jc w:val="left"/>
    </w:pPr>
    <w:rPr>
      <w:rFonts w:eastAsia="Times New Roman"/>
      <w:szCs w:val="24"/>
    </w:rPr>
  </w:style>
  <w:style w:type="paragraph" w:customStyle="1" w:styleId="emoji--thumbsup">
    <w:name w:val="emoji--thumbsup"/>
    <w:basedOn w:val="Normal"/>
    <w:rsid w:val="009730B0"/>
    <w:pPr>
      <w:spacing w:before="100" w:beforeAutospacing="1" w:after="100" w:afterAutospacing="1" w:line="240" w:lineRule="auto"/>
      <w:jc w:val="left"/>
    </w:pPr>
    <w:rPr>
      <w:rFonts w:eastAsia="Times New Roman"/>
      <w:szCs w:val="24"/>
    </w:rPr>
  </w:style>
  <w:style w:type="paragraph" w:customStyle="1" w:styleId="emoji--okhand">
    <w:name w:val="emoji--ok_hand"/>
    <w:basedOn w:val="Normal"/>
    <w:rsid w:val="009730B0"/>
    <w:pPr>
      <w:spacing w:before="100" w:beforeAutospacing="1" w:after="100" w:afterAutospacing="1" w:line="240" w:lineRule="auto"/>
      <w:jc w:val="left"/>
    </w:pPr>
    <w:rPr>
      <w:rFonts w:eastAsia="Times New Roman"/>
      <w:szCs w:val="24"/>
    </w:rPr>
  </w:style>
  <w:style w:type="paragraph" w:customStyle="1" w:styleId="emoji--octopus">
    <w:name w:val="emoji--octopus"/>
    <w:basedOn w:val="Normal"/>
    <w:rsid w:val="009730B0"/>
    <w:pPr>
      <w:spacing w:before="100" w:beforeAutospacing="1" w:after="100" w:afterAutospacing="1" w:line="240" w:lineRule="auto"/>
      <w:jc w:val="left"/>
    </w:pPr>
    <w:rPr>
      <w:rFonts w:eastAsia="Times New Roman"/>
      <w:szCs w:val="24"/>
    </w:rPr>
  </w:style>
  <w:style w:type="paragraph" w:customStyle="1" w:styleId="emoji--pig2">
    <w:name w:val="emoji--pig2"/>
    <w:basedOn w:val="Normal"/>
    <w:rsid w:val="009730B0"/>
    <w:pPr>
      <w:spacing w:before="100" w:beforeAutospacing="1" w:after="100" w:afterAutospacing="1" w:line="240" w:lineRule="auto"/>
      <w:jc w:val="left"/>
    </w:pPr>
    <w:rPr>
      <w:rFonts w:eastAsia="Times New Roman"/>
      <w:szCs w:val="24"/>
    </w:rPr>
  </w:style>
  <w:style w:type="paragraph" w:customStyle="1" w:styleId="emoji--wave">
    <w:name w:val="emoji--wave"/>
    <w:basedOn w:val="Normal"/>
    <w:rsid w:val="009730B0"/>
    <w:pPr>
      <w:spacing w:before="100" w:beforeAutospacing="1" w:after="100" w:afterAutospacing="1" w:line="240" w:lineRule="auto"/>
      <w:jc w:val="left"/>
    </w:pPr>
    <w:rPr>
      <w:rFonts w:eastAsia="Times New Roman"/>
      <w:szCs w:val="24"/>
    </w:rPr>
  </w:style>
  <w:style w:type="paragraph" w:customStyle="1" w:styleId="emoji--mouse">
    <w:name w:val="emoji--mouse"/>
    <w:basedOn w:val="Normal"/>
    <w:rsid w:val="009730B0"/>
    <w:pPr>
      <w:spacing w:before="100" w:beforeAutospacing="1" w:after="100" w:afterAutospacing="1" w:line="240" w:lineRule="auto"/>
      <w:jc w:val="left"/>
    </w:pPr>
    <w:rPr>
      <w:rFonts w:eastAsia="Times New Roman"/>
      <w:szCs w:val="24"/>
    </w:rPr>
  </w:style>
  <w:style w:type="paragraph" w:customStyle="1" w:styleId="emoji--mouse2">
    <w:name w:val="emoji--mouse2"/>
    <w:basedOn w:val="Normal"/>
    <w:rsid w:val="009730B0"/>
    <w:pPr>
      <w:spacing w:before="100" w:beforeAutospacing="1" w:after="100" w:afterAutospacing="1" w:line="240" w:lineRule="auto"/>
      <w:jc w:val="left"/>
    </w:pPr>
    <w:rPr>
      <w:rFonts w:eastAsia="Times New Roman"/>
      <w:szCs w:val="24"/>
    </w:rPr>
  </w:style>
  <w:style w:type="paragraph" w:customStyle="1" w:styleId="emoji--rat">
    <w:name w:val="emoji--rat"/>
    <w:basedOn w:val="Normal"/>
    <w:rsid w:val="009730B0"/>
    <w:pPr>
      <w:spacing w:before="100" w:beforeAutospacing="1" w:after="100" w:afterAutospacing="1" w:line="240" w:lineRule="auto"/>
      <w:jc w:val="left"/>
    </w:pPr>
    <w:rPr>
      <w:rFonts w:eastAsia="Times New Roman"/>
      <w:szCs w:val="24"/>
    </w:rPr>
  </w:style>
  <w:style w:type="paragraph" w:customStyle="1" w:styleId="emoji-picker">
    <w:name w:val="emoji-picker"/>
    <w:basedOn w:val="Normal"/>
    <w:rsid w:val="009730B0"/>
    <w:pPr>
      <w:spacing w:before="100" w:beforeAutospacing="1" w:after="100" w:afterAutospacing="1" w:line="240" w:lineRule="auto"/>
      <w:jc w:val="left"/>
    </w:pPr>
    <w:rPr>
      <w:rFonts w:eastAsia="Times New Roman"/>
      <w:szCs w:val="24"/>
    </w:rPr>
  </w:style>
  <w:style w:type="paragraph" w:customStyle="1" w:styleId="emoji-picker--item">
    <w:name w:val="emoji-picker--item"/>
    <w:basedOn w:val="Normal"/>
    <w:rsid w:val="009730B0"/>
    <w:pPr>
      <w:spacing w:before="100" w:beforeAutospacing="1" w:after="100" w:afterAutospacing="1" w:line="240" w:lineRule="auto"/>
      <w:jc w:val="left"/>
    </w:pPr>
    <w:rPr>
      <w:rFonts w:eastAsia="Times New Roman"/>
      <w:szCs w:val="24"/>
    </w:rPr>
  </w:style>
  <w:style w:type="paragraph" w:customStyle="1" w:styleId="emoji-picker-background-item">
    <w:name w:val="emoji-picker-background-item"/>
    <w:basedOn w:val="Normal"/>
    <w:rsid w:val="009730B0"/>
    <w:pPr>
      <w:spacing w:before="100" w:beforeAutospacing="1" w:after="100" w:afterAutospacing="1" w:line="240" w:lineRule="auto"/>
      <w:jc w:val="left"/>
    </w:pPr>
    <w:rPr>
      <w:rFonts w:eastAsia="Times New Roman"/>
      <w:szCs w:val="24"/>
    </w:rPr>
  </w:style>
  <w:style w:type="paragraph" w:customStyle="1" w:styleId="convo-list">
    <w:name w:val="convo-list"/>
    <w:basedOn w:val="Normal"/>
    <w:rsid w:val="009730B0"/>
    <w:pPr>
      <w:spacing w:before="100" w:beforeAutospacing="1" w:after="100" w:afterAutospacing="1" w:line="240" w:lineRule="auto"/>
      <w:jc w:val="left"/>
    </w:pPr>
    <w:rPr>
      <w:rFonts w:eastAsia="Times New Roman"/>
      <w:szCs w:val="24"/>
    </w:rPr>
  </w:style>
  <w:style w:type="paragraph" w:customStyle="1" w:styleId="convo-list--list">
    <w:name w:val="convo-list--list"/>
    <w:basedOn w:val="Normal"/>
    <w:rsid w:val="009730B0"/>
    <w:pPr>
      <w:spacing w:before="100" w:beforeAutospacing="1" w:after="100" w:afterAutospacing="1" w:line="240" w:lineRule="auto"/>
      <w:jc w:val="left"/>
    </w:pPr>
    <w:rPr>
      <w:rFonts w:eastAsia="Times New Roman"/>
      <w:szCs w:val="24"/>
    </w:rPr>
  </w:style>
  <w:style w:type="paragraph" w:customStyle="1" w:styleId="convo-list--title">
    <w:name w:val="convo-list--title"/>
    <w:basedOn w:val="Normal"/>
    <w:rsid w:val="009730B0"/>
    <w:pPr>
      <w:spacing w:before="100" w:beforeAutospacing="1" w:after="100" w:afterAutospacing="1" w:line="240" w:lineRule="auto"/>
      <w:jc w:val="left"/>
    </w:pPr>
    <w:rPr>
      <w:rFonts w:eastAsia="Times New Roman"/>
      <w:szCs w:val="24"/>
    </w:rPr>
  </w:style>
  <w:style w:type="paragraph" w:customStyle="1" w:styleId="convo-list--footer">
    <w:name w:val="convo-list--footer"/>
    <w:basedOn w:val="Normal"/>
    <w:rsid w:val="009730B0"/>
    <w:pPr>
      <w:spacing w:before="100" w:beforeAutospacing="1" w:after="100" w:afterAutospacing="1" w:line="240" w:lineRule="auto"/>
      <w:jc w:val="left"/>
    </w:pPr>
    <w:rPr>
      <w:rFonts w:eastAsia="Times New Roman"/>
      <w:szCs w:val="24"/>
    </w:rPr>
  </w:style>
  <w:style w:type="paragraph" w:customStyle="1" w:styleId="convo-list--convo-last-info">
    <w:name w:val="convo-list--convo-last-info"/>
    <w:basedOn w:val="Normal"/>
    <w:rsid w:val="009730B0"/>
    <w:pPr>
      <w:spacing w:before="100" w:beforeAutospacing="1" w:after="100" w:afterAutospacing="1" w:line="240" w:lineRule="auto"/>
      <w:jc w:val="left"/>
    </w:pPr>
    <w:rPr>
      <w:rFonts w:eastAsia="Times New Roman"/>
      <w:szCs w:val="24"/>
    </w:rPr>
  </w:style>
  <w:style w:type="paragraph" w:customStyle="1" w:styleId="convo-list--convo-last-message">
    <w:name w:val="convo-list--convo-last-message"/>
    <w:basedOn w:val="Normal"/>
    <w:rsid w:val="009730B0"/>
    <w:pPr>
      <w:spacing w:before="100" w:beforeAutospacing="1" w:after="100" w:afterAutospacing="1" w:line="240" w:lineRule="auto"/>
      <w:jc w:val="left"/>
    </w:pPr>
    <w:rPr>
      <w:rFonts w:eastAsia="Times New Roman"/>
      <w:szCs w:val="24"/>
    </w:rPr>
  </w:style>
  <w:style w:type="paragraph" w:customStyle="1" w:styleId="convo-list--convo-title">
    <w:name w:val="convo-list--convo-title"/>
    <w:basedOn w:val="Normal"/>
    <w:rsid w:val="009730B0"/>
    <w:pPr>
      <w:spacing w:before="100" w:beforeAutospacing="1" w:after="100" w:afterAutospacing="1" w:line="240" w:lineRule="auto"/>
      <w:jc w:val="left"/>
    </w:pPr>
    <w:rPr>
      <w:rFonts w:eastAsia="Times New Roman"/>
      <w:szCs w:val="24"/>
    </w:rPr>
  </w:style>
  <w:style w:type="paragraph" w:customStyle="1" w:styleId="convo-list--convo-name">
    <w:name w:val="convo-list--convo-name"/>
    <w:basedOn w:val="Normal"/>
    <w:rsid w:val="009730B0"/>
    <w:pPr>
      <w:spacing w:before="100" w:beforeAutospacing="1" w:after="100" w:afterAutospacing="1" w:line="240" w:lineRule="auto"/>
      <w:jc w:val="left"/>
    </w:pPr>
    <w:rPr>
      <w:rFonts w:eastAsia="Times New Roman"/>
      <w:szCs w:val="24"/>
    </w:rPr>
  </w:style>
  <w:style w:type="paragraph" w:customStyle="1" w:styleId="convo-list--item">
    <w:name w:val="convo-list--item"/>
    <w:basedOn w:val="Normal"/>
    <w:rsid w:val="009730B0"/>
    <w:pPr>
      <w:spacing w:before="100" w:beforeAutospacing="1" w:after="100" w:afterAutospacing="1" w:line="240" w:lineRule="auto"/>
      <w:jc w:val="left"/>
    </w:pPr>
    <w:rPr>
      <w:rFonts w:eastAsia="Times New Roman"/>
      <w:szCs w:val="24"/>
    </w:rPr>
  </w:style>
  <w:style w:type="paragraph" w:customStyle="1" w:styleId="convo-list--item-unread">
    <w:name w:val="convo-list--item-unread"/>
    <w:basedOn w:val="Normal"/>
    <w:rsid w:val="009730B0"/>
    <w:pPr>
      <w:spacing w:before="100" w:beforeAutospacing="1" w:after="100" w:afterAutospacing="1" w:line="240" w:lineRule="auto"/>
      <w:jc w:val="left"/>
    </w:pPr>
    <w:rPr>
      <w:rFonts w:eastAsia="Times New Roman"/>
      <w:szCs w:val="24"/>
    </w:rPr>
  </w:style>
  <w:style w:type="paragraph" w:customStyle="1" w:styleId="convo-list--item-avatar">
    <w:name w:val="convo-list--item-avatar"/>
    <w:basedOn w:val="Normal"/>
    <w:rsid w:val="009730B0"/>
    <w:pPr>
      <w:spacing w:before="100" w:beforeAutospacing="1" w:after="100" w:afterAutospacing="1" w:line="240" w:lineRule="auto"/>
      <w:jc w:val="left"/>
    </w:pPr>
    <w:rPr>
      <w:rFonts w:eastAsia="Times New Roman"/>
      <w:szCs w:val="24"/>
    </w:rPr>
  </w:style>
  <w:style w:type="paragraph" w:customStyle="1" w:styleId="rating--overlay">
    <w:name w:val="rating--overlay"/>
    <w:basedOn w:val="Normal"/>
    <w:rsid w:val="009730B0"/>
    <w:pPr>
      <w:spacing w:before="100" w:beforeAutospacing="1" w:after="100" w:afterAutospacing="1" w:line="240" w:lineRule="auto"/>
      <w:jc w:val="left"/>
    </w:pPr>
    <w:rPr>
      <w:rFonts w:eastAsia="Times New Roman"/>
      <w:szCs w:val="24"/>
    </w:rPr>
  </w:style>
  <w:style w:type="paragraph" w:customStyle="1" w:styleId="rating">
    <w:name w:val="rating"/>
    <w:basedOn w:val="Normal"/>
    <w:rsid w:val="009730B0"/>
    <w:pPr>
      <w:spacing w:before="100" w:beforeAutospacing="1" w:after="100" w:afterAutospacing="1" w:line="240" w:lineRule="auto"/>
      <w:jc w:val="left"/>
    </w:pPr>
    <w:rPr>
      <w:rFonts w:eastAsia="Times New Roman"/>
      <w:szCs w:val="24"/>
    </w:rPr>
  </w:style>
  <w:style w:type="paragraph" w:customStyle="1" w:styleId="poweredby--text">
    <w:name w:val="poweredby--text"/>
    <w:basedOn w:val="Normal"/>
    <w:rsid w:val="009730B0"/>
    <w:pPr>
      <w:spacing w:before="100" w:beforeAutospacing="1" w:after="100" w:afterAutospacing="1" w:line="240" w:lineRule="auto"/>
      <w:jc w:val="left"/>
    </w:pPr>
    <w:rPr>
      <w:rFonts w:eastAsia="Times New Roman"/>
      <w:szCs w:val="24"/>
    </w:rPr>
  </w:style>
  <w:style w:type="paragraph" w:customStyle="1" w:styleId="avatar">
    <w:name w:val="avatar"/>
    <w:basedOn w:val="Normal"/>
    <w:rsid w:val="009730B0"/>
    <w:pPr>
      <w:spacing w:before="100" w:beforeAutospacing="1" w:after="100" w:afterAutospacing="1" w:line="240" w:lineRule="auto"/>
      <w:jc w:val="left"/>
    </w:pPr>
    <w:rPr>
      <w:rFonts w:eastAsia="Times New Roman"/>
      <w:szCs w:val="24"/>
    </w:rPr>
  </w:style>
  <w:style w:type="paragraph" w:customStyle="1" w:styleId="group-avatar--agent-middle">
    <w:name w:val="group-avatar--agent-middle"/>
    <w:basedOn w:val="Normal"/>
    <w:rsid w:val="009730B0"/>
    <w:pPr>
      <w:spacing w:before="100" w:beforeAutospacing="1" w:after="100" w:afterAutospacing="1" w:line="240" w:lineRule="auto"/>
      <w:jc w:val="left"/>
    </w:pPr>
    <w:rPr>
      <w:rFonts w:eastAsia="Times New Roman"/>
      <w:szCs w:val="24"/>
    </w:rPr>
  </w:style>
  <w:style w:type="paragraph" w:customStyle="1" w:styleId="group-avatar--agent-right">
    <w:name w:val="group-avatar--agent-right"/>
    <w:basedOn w:val="Normal"/>
    <w:rsid w:val="009730B0"/>
    <w:pPr>
      <w:spacing w:before="100" w:beforeAutospacing="1" w:after="100" w:afterAutospacing="1" w:line="240" w:lineRule="auto"/>
      <w:jc w:val="left"/>
    </w:pPr>
    <w:rPr>
      <w:rFonts w:eastAsia="Times New Roman"/>
      <w:szCs w:val="24"/>
    </w:rPr>
  </w:style>
  <w:style w:type="paragraph" w:customStyle="1" w:styleId="group-avatar--agent-left">
    <w:name w:val="group-avatar--agent-left"/>
    <w:basedOn w:val="Normal"/>
    <w:rsid w:val="009730B0"/>
    <w:pPr>
      <w:spacing w:before="100" w:beforeAutospacing="1" w:after="100" w:afterAutospacing="1" w:line="240" w:lineRule="auto"/>
      <w:jc w:val="left"/>
    </w:pPr>
    <w:rPr>
      <w:rFonts w:eastAsia="Times New Roman"/>
      <w:szCs w:val="24"/>
    </w:rPr>
  </w:style>
  <w:style w:type="paragraph" w:customStyle="1" w:styleId="widget-header--total-unread-convo">
    <w:name w:val="widget-header--total-unread-convo"/>
    <w:basedOn w:val="Normal"/>
    <w:rsid w:val="009730B0"/>
    <w:pPr>
      <w:spacing w:before="100" w:beforeAutospacing="1" w:after="100" w:afterAutospacing="1" w:line="240" w:lineRule="auto"/>
      <w:jc w:val="left"/>
    </w:pPr>
    <w:rPr>
      <w:rFonts w:eastAsia="Times New Roman"/>
      <w:szCs w:val="24"/>
    </w:rPr>
  </w:style>
  <w:style w:type="paragraph" w:customStyle="1" w:styleId="widget-header--top-wrapper">
    <w:name w:val="widget-header--top-wrapper"/>
    <w:basedOn w:val="Normal"/>
    <w:rsid w:val="009730B0"/>
    <w:pPr>
      <w:spacing w:before="100" w:beforeAutospacing="1" w:after="100" w:afterAutospacing="1" w:line="240" w:lineRule="auto"/>
      <w:jc w:val="left"/>
    </w:pPr>
    <w:rPr>
      <w:rFonts w:eastAsia="Times New Roman"/>
      <w:szCs w:val="24"/>
    </w:rPr>
  </w:style>
  <w:style w:type="paragraph" w:customStyle="1" w:styleId="widget-header--title">
    <w:name w:val="widget-header--title"/>
    <w:basedOn w:val="Normal"/>
    <w:rsid w:val="009730B0"/>
    <w:pPr>
      <w:spacing w:before="100" w:beforeAutospacing="1" w:after="100" w:afterAutospacing="1" w:line="240" w:lineRule="auto"/>
      <w:jc w:val="left"/>
    </w:pPr>
    <w:rPr>
      <w:rFonts w:eastAsia="Times New Roman"/>
      <w:szCs w:val="24"/>
    </w:rPr>
  </w:style>
  <w:style w:type="paragraph" w:customStyle="1" w:styleId="widget-header--description">
    <w:name w:val="widget-header--description"/>
    <w:basedOn w:val="Normal"/>
    <w:rsid w:val="009730B0"/>
    <w:pPr>
      <w:spacing w:before="100" w:beforeAutospacing="1" w:after="100" w:afterAutospacing="1" w:line="240" w:lineRule="auto"/>
      <w:jc w:val="left"/>
    </w:pPr>
    <w:rPr>
      <w:rFonts w:eastAsia="Times New Roman"/>
      <w:szCs w:val="24"/>
    </w:rPr>
  </w:style>
  <w:style w:type="paragraph" w:customStyle="1" w:styleId="form-control--check">
    <w:name w:val="form-control--check"/>
    <w:basedOn w:val="Normal"/>
    <w:rsid w:val="009730B0"/>
    <w:pPr>
      <w:spacing w:before="100" w:beforeAutospacing="1" w:after="100" w:afterAutospacing="1" w:line="240" w:lineRule="auto"/>
      <w:jc w:val="left"/>
    </w:pPr>
    <w:rPr>
      <w:rFonts w:eastAsia="Times New Roman"/>
      <w:szCs w:val="24"/>
    </w:rPr>
  </w:style>
  <w:style w:type="paragraph" w:customStyle="1" w:styleId="radio">
    <w:name w:val="radio"/>
    <w:basedOn w:val="Normal"/>
    <w:rsid w:val="009730B0"/>
    <w:pPr>
      <w:spacing w:before="100" w:beforeAutospacing="1" w:after="100" w:afterAutospacing="1" w:line="240" w:lineRule="auto"/>
      <w:jc w:val="left"/>
    </w:pPr>
    <w:rPr>
      <w:rFonts w:eastAsia="Times New Roman"/>
      <w:szCs w:val="24"/>
    </w:rPr>
  </w:style>
  <w:style w:type="paragraph" w:customStyle="1" w:styleId="radio--label">
    <w:name w:val="radio--label"/>
    <w:basedOn w:val="Normal"/>
    <w:rsid w:val="009730B0"/>
    <w:pPr>
      <w:spacing w:before="100" w:beforeAutospacing="1" w:after="100" w:afterAutospacing="1" w:line="240" w:lineRule="auto"/>
      <w:jc w:val="left"/>
    </w:pPr>
    <w:rPr>
      <w:rFonts w:eastAsia="Times New Roman"/>
      <w:szCs w:val="24"/>
    </w:rPr>
  </w:style>
  <w:style w:type="paragraph" w:customStyle="1" w:styleId="radio--check">
    <w:name w:val="radio--check"/>
    <w:basedOn w:val="Normal"/>
    <w:rsid w:val="009730B0"/>
    <w:pPr>
      <w:spacing w:before="100" w:beforeAutospacing="1" w:after="100" w:afterAutospacing="1" w:line="240" w:lineRule="auto"/>
      <w:jc w:val="left"/>
    </w:pPr>
    <w:rPr>
      <w:rFonts w:eastAsia="Times New Roman"/>
      <w:szCs w:val="24"/>
    </w:rPr>
  </w:style>
  <w:style w:type="paragraph" w:customStyle="1" w:styleId="checkbox">
    <w:name w:val="checkbox"/>
    <w:basedOn w:val="Normal"/>
    <w:rsid w:val="009730B0"/>
    <w:pPr>
      <w:spacing w:before="100" w:beforeAutospacing="1" w:after="100" w:afterAutospacing="1" w:line="240" w:lineRule="auto"/>
      <w:jc w:val="left"/>
    </w:pPr>
    <w:rPr>
      <w:rFonts w:eastAsia="Times New Roman"/>
      <w:szCs w:val="24"/>
    </w:rPr>
  </w:style>
  <w:style w:type="paragraph" w:customStyle="1" w:styleId="checkbox--label">
    <w:name w:val="checkbox--label"/>
    <w:basedOn w:val="Normal"/>
    <w:rsid w:val="009730B0"/>
    <w:pPr>
      <w:spacing w:before="100" w:beforeAutospacing="1" w:after="100" w:afterAutospacing="1" w:line="240" w:lineRule="auto"/>
      <w:jc w:val="left"/>
    </w:pPr>
    <w:rPr>
      <w:rFonts w:eastAsia="Times New Roman"/>
      <w:szCs w:val="24"/>
    </w:rPr>
  </w:style>
  <w:style w:type="paragraph" w:customStyle="1" w:styleId="checkbox--check">
    <w:name w:val="checkbox--check"/>
    <w:basedOn w:val="Normal"/>
    <w:rsid w:val="009730B0"/>
    <w:pPr>
      <w:spacing w:before="100" w:beforeAutospacing="1" w:after="100" w:afterAutospacing="1" w:line="240" w:lineRule="auto"/>
      <w:jc w:val="left"/>
    </w:pPr>
    <w:rPr>
      <w:rFonts w:eastAsia="Times New Roman"/>
      <w:szCs w:val="24"/>
    </w:rPr>
  </w:style>
  <w:style w:type="paragraph" w:customStyle="1" w:styleId="file-attachment--filename">
    <w:name w:val="file-attachment--filename"/>
    <w:basedOn w:val="Normal"/>
    <w:rsid w:val="009730B0"/>
    <w:pPr>
      <w:spacing w:before="100" w:beforeAutospacing="1" w:after="100" w:afterAutospacing="1" w:line="240" w:lineRule="auto"/>
      <w:jc w:val="left"/>
    </w:pPr>
    <w:rPr>
      <w:rFonts w:eastAsia="Times New Roman"/>
      <w:szCs w:val="24"/>
    </w:rPr>
  </w:style>
  <w:style w:type="paragraph" w:customStyle="1" w:styleId="url-button-attachment">
    <w:name w:val="url-button-attachment"/>
    <w:basedOn w:val="Normal"/>
    <w:rsid w:val="009730B0"/>
    <w:pPr>
      <w:spacing w:before="100" w:beforeAutospacing="1" w:after="100" w:afterAutospacing="1" w:line="240" w:lineRule="auto"/>
      <w:jc w:val="left"/>
    </w:pPr>
    <w:rPr>
      <w:rFonts w:eastAsia="Times New Roman"/>
      <w:szCs w:val="24"/>
    </w:rPr>
  </w:style>
  <w:style w:type="paragraph" w:customStyle="1" w:styleId="generic-attachment--element-img">
    <w:name w:val="generic-attachment--element-img"/>
    <w:basedOn w:val="Normal"/>
    <w:rsid w:val="009730B0"/>
    <w:pPr>
      <w:spacing w:before="100" w:beforeAutospacing="1" w:after="100" w:afterAutospacing="1" w:line="240" w:lineRule="auto"/>
      <w:jc w:val="left"/>
    </w:pPr>
    <w:rPr>
      <w:rFonts w:eastAsia="Times New Roman"/>
      <w:szCs w:val="24"/>
    </w:rPr>
  </w:style>
  <w:style w:type="paragraph" w:customStyle="1" w:styleId="generic-attachment--element-title">
    <w:name w:val="generic-attachment--element-title"/>
    <w:basedOn w:val="Normal"/>
    <w:rsid w:val="009730B0"/>
    <w:pPr>
      <w:spacing w:before="100" w:beforeAutospacing="1" w:after="100" w:afterAutospacing="1" w:line="240" w:lineRule="auto"/>
      <w:jc w:val="left"/>
    </w:pPr>
    <w:rPr>
      <w:rFonts w:eastAsia="Times New Roman"/>
      <w:szCs w:val="24"/>
    </w:rPr>
  </w:style>
  <w:style w:type="paragraph" w:customStyle="1" w:styleId="generic-attachment--element-subtitle">
    <w:name w:val="generic-attachment--element-subtitle"/>
    <w:basedOn w:val="Normal"/>
    <w:rsid w:val="009730B0"/>
    <w:pPr>
      <w:spacing w:before="100" w:beforeAutospacing="1" w:after="100" w:afterAutospacing="1" w:line="240" w:lineRule="auto"/>
      <w:jc w:val="left"/>
    </w:pPr>
    <w:rPr>
      <w:rFonts w:eastAsia="Times New Roman"/>
      <w:szCs w:val="24"/>
    </w:rPr>
  </w:style>
  <w:style w:type="paragraph" w:customStyle="1" w:styleId="chat-button--default">
    <w:name w:val="chat-button--default"/>
    <w:basedOn w:val="Normal"/>
    <w:rsid w:val="009730B0"/>
    <w:pPr>
      <w:spacing w:before="100" w:beforeAutospacing="1" w:after="100" w:afterAutospacing="1" w:line="240" w:lineRule="auto"/>
      <w:jc w:val="left"/>
    </w:pPr>
    <w:rPr>
      <w:rFonts w:eastAsia="Times New Roman"/>
      <w:szCs w:val="24"/>
    </w:rPr>
  </w:style>
  <w:style w:type="paragraph" w:customStyle="1" w:styleId="rating--comment">
    <w:name w:val="rating--comment"/>
    <w:basedOn w:val="Normal"/>
    <w:rsid w:val="009730B0"/>
    <w:pPr>
      <w:spacing w:before="100" w:beforeAutospacing="1" w:after="100" w:afterAutospacing="1" w:line="240" w:lineRule="auto"/>
      <w:jc w:val="left"/>
    </w:pPr>
    <w:rPr>
      <w:rFonts w:eastAsia="Times New Roman"/>
      <w:szCs w:val="24"/>
    </w:rPr>
  </w:style>
  <w:style w:type="paragraph" w:customStyle="1" w:styleId="rating--close-btn">
    <w:name w:val="rating--close-btn"/>
    <w:basedOn w:val="Normal"/>
    <w:rsid w:val="009730B0"/>
    <w:pPr>
      <w:spacing w:before="100" w:beforeAutospacing="1" w:after="100" w:afterAutospacing="1" w:line="240" w:lineRule="auto"/>
      <w:jc w:val="left"/>
    </w:pPr>
    <w:rPr>
      <w:rFonts w:eastAsia="Times New Roman"/>
      <w:szCs w:val="24"/>
    </w:rPr>
  </w:style>
  <w:style w:type="paragraph" w:customStyle="1" w:styleId="rating--handle">
    <w:name w:val="rating--handle"/>
    <w:basedOn w:val="Normal"/>
    <w:rsid w:val="009730B0"/>
    <w:pPr>
      <w:spacing w:before="100" w:beforeAutospacing="1" w:after="100" w:afterAutospacing="1" w:line="240" w:lineRule="auto"/>
      <w:jc w:val="left"/>
    </w:pPr>
    <w:rPr>
      <w:rFonts w:eastAsia="Times New Roman"/>
      <w:szCs w:val="24"/>
    </w:rPr>
  </w:style>
  <w:style w:type="paragraph" w:customStyle="1" w:styleId="rating--thumb">
    <w:name w:val="rating--thumb"/>
    <w:basedOn w:val="Normal"/>
    <w:rsid w:val="009730B0"/>
    <w:pPr>
      <w:spacing w:before="100" w:beforeAutospacing="1" w:after="100" w:afterAutospacing="1" w:line="240" w:lineRule="auto"/>
      <w:jc w:val="left"/>
    </w:pPr>
    <w:rPr>
      <w:rFonts w:eastAsia="Times New Roman"/>
      <w:szCs w:val="24"/>
    </w:rPr>
  </w:style>
  <w:style w:type="paragraph" w:customStyle="1" w:styleId="rating--heading">
    <w:name w:val="rating--heading"/>
    <w:basedOn w:val="Normal"/>
    <w:rsid w:val="009730B0"/>
    <w:pPr>
      <w:spacing w:before="100" w:beforeAutospacing="1" w:after="100" w:afterAutospacing="1" w:line="240" w:lineRule="auto"/>
      <w:jc w:val="left"/>
    </w:pPr>
    <w:rPr>
      <w:rFonts w:eastAsia="Times New Roman"/>
      <w:szCs w:val="24"/>
    </w:rPr>
  </w:style>
  <w:style w:type="paragraph" w:customStyle="1" w:styleId="rating--description">
    <w:name w:val="rating--description"/>
    <w:basedOn w:val="Normal"/>
    <w:rsid w:val="009730B0"/>
    <w:pPr>
      <w:spacing w:before="100" w:beforeAutospacing="1" w:after="100" w:afterAutospacing="1" w:line="240" w:lineRule="auto"/>
      <w:jc w:val="left"/>
    </w:pPr>
    <w:rPr>
      <w:rFonts w:eastAsia="Times New Roman"/>
      <w:szCs w:val="24"/>
    </w:rPr>
  </w:style>
  <w:style w:type="paragraph" w:customStyle="1" w:styleId="rating-faces-container">
    <w:name w:val="rating-faces-container"/>
    <w:basedOn w:val="Normal"/>
    <w:rsid w:val="009730B0"/>
    <w:pPr>
      <w:spacing w:before="100" w:beforeAutospacing="1" w:after="100" w:afterAutospacing="1" w:line="240" w:lineRule="auto"/>
      <w:jc w:val="left"/>
    </w:pPr>
    <w:rPr>
      <w:rFonts w:eastAsia="Times New Roman"/>
      <w:szCs w:val="24"/>
    </w:rPr>
  </w:style>
  <w:style w:type="paragraph" w:customStyle="1" w:styleId="rating-face-container">
    <w:name w:val="rating-face-container"/>
    <w:basedOn w:val="Normal"/>
    <w:rsid w:val="009730B0"/>
    <w:pPr>
      <w:spacing w:before="100" w:beforeAutospacing="1" w:after="100" w:afterAutospacing="1" w:line="240" w:lineRule="auto"/>
      <w:jc w:val="left"/>
    </w:pPr>
    <w:rPr>
      <w:rFonts w:eastAsia="Times New Roman"/>
      <w:szCs w:val="24"/>
    </w:rPr>
  </w:style>
  <w:style w:type="paragraph" w:customStyle="1" w:styleId="rating-face--text">
    <w:name w:val="rating-face--text"/>
    <w:basedOn w:val="Normal"/>
    <w:rsid w:val="009730B0"/>
    <w:pPr>
      <w:spacing w:before="100" w:beforeAutospacing="1" w:after="100" w:afterAutospacing="1" w:line="240" w:lineRule="auto"/>
      <w:jc w:val="left"/>
    </w:pPr>
    <w:rPr>
      <w:rFonts w:eastAsia="Times New Roman"/>
      <w:szCs w:val="24"/>
    </w:rPr>
  </w:style>
  <w:style w:type="paragraph" w:customStyle="1" w:styleId="rating-no-thanks">
    <w:name w:val="rating-no-thanks"/>
    <w:basedOn w:val="Normal"/>
    <w:rsid w:val="009730B0"/>
    <w:pPr>
      <w:spacing w:before="100" w:beforeAutospacing="1" w:after="100" w:afterAutospacing="1" w:line="240" w:lineRule="auto"/>
      <w:jc w:val="left"/>
    </w:pPr>
    <w:rPr>
      <w:rFonts w:eastAsia="Times New Roman"/>
      <w:szCs w:val="24"/>
    </w:rPr>
  </w:style>
  <w:style w:type="paragraph" w:customStyle="1" w:styleId="poweredby--subiz-logo">
    <w:name w:val="poweredby--subiz-logo"/>
    <w:basedOn w:val="Normal"/>
    <w:rsid w:val="009730B0"/>
    <w:pPr>
      <w:spacing w:before="100" w:beforeAutospacing="1" w:after="100" w:afterAutospacing="1" w:line="240" w:lineRule="auto"/>
      <w:jc w:val="left"/>
    </w:pPr>
    <w:rPr>
      <w:rFonts w:eastAsia="Times New Roman"/>
      <w:szCs w:val="24"/>
    </w:rPr>
  </w:style>
  <w:style w:type="paragraph" w:customStyle="1" w:styleId="solution">
    <w:name w:val="solution"/>
    <w:basedOn w:val="Normal"/>
    <w:rsid w:val="009730B0"/>
    <w:pPr>
      <w:spacing w:before="100" w:beforeAutospacing="1" w:after="100" w:afterAutospacing="1" w:line="240" w:lineRule="auto"/>
      <w:jc w:val="left"/>
    </w:pPr>
    <w:rPr>
      <w:rFonts w:eastAsia="Times New Roman"/>
      <w:szCs w:val="24"/>
    </w:rPr>
  </w:style>
  <w:style w:type="paragraph" w:customStyle="1" w:styleId="boder1">
    <w:name w:val="boder1"/>
    <w:basedOn w:val="Normal"/>
    <w:rsid w:val="009730B0"/>
    <w:pPr>
      <w:pBdr>
        <w:bottom w:val="dotted" w:sz="6" w:space="0" w:color="949495"/>
      </w:pBdr>
      <w:spacing w:after="150" w:line="240" w:lineRule="auto"/>
      <w:jc w:val="left"/>
    </w:pPr>
    <w:rPr>
      <w:rFonts w:eastAsia="Times New Roman"/>
      <w:szCs w:val="24"/>
    </w:rPr>
  </w:style>
  <w:style w:type="paragraph" w:customStyle="1" w:styleId="title1">
    <w:name w:val="title1"/>
    <w:basedOn w:val="Normal"/>
    <w:rsid w:val="009730B0"/>
    <w:pPr>
      <w:spacing w:after="150" w:line="240" w:lineRule="auto"/>
      <w:jc w:val="left"/>
    </w:pPr>
    <w:rPr>
      <w:rFonts w:eastAsia="Times New Roman"/>
      <w:color w:val="2A6100"/>
      <w:sz w:val="21"/>
      <w:szCs w:val="21"/>
    </w:rPr>
  </w:style>
  <w:style w:type="paragraph" w:customStyle="1" w:styleId="main1">
    <w:name w:val="main1"/>
    <w:basedOn w:val="Normal"/>
    <w:rsid w:val="009730B0"/>
    <w:pPr>
      <w:shd w:val="clear" w:color="auto" w:fill="2A6AB4"/>
      <w:spacing w:line="240" w:lineRule="auto"/>
      <w:jc w:val="left"/>
    </w:pPr>
    <w:rPr>
      <w:rFonts w:eastAsia="Times New Roman"/>
      <w:szCs w:val="24"/>
    </w:rPr>
  </w:style>
  <w:style w:type="paragraph" w:customStyle="1" w:styleId="btnwhile1">
    <w:name w:val="btn_while1"/>
    <w:basedOn w:val="Normal"/>
    <w:rsid w:val="009730B0"/>
    <w:pPr>
      <w:shd w:val="clear" w:color="auto" w:fill="F0F0F0"/>
      <w:spacing w:after="150" w:line="240" w:lineRule="auto"/>
      <w:ind w:right="75"/>
      <w:jc w:val="left"/>
    </w:pPr>
    <w:rPr>
      <w:rFonts w:eastAsia="Times New Roman"/>
      <w:color w:val="333333"/>
      <w:szCs w:val="24"/>
    </w:rPr>
  </w:style>
  <w:style w:type="paragraph" w:customStyle="1" w:styleId="boxcont1">
    <w:name w:val="box_cont1"/>
    <w:basedOn w:val="Normal"/>
    <w:rsid w:val="009730B0"/>
    <w:pPr>
      <w:pBdr>
        <w:top w:val="dotted" w:sz="6" w:space="8" w:color="959697"/>
      </w:pBdr>
      <w:spacing w:line="240" w:lineRule="auto"/>
      <w:ind w:left="45" w:right="45"/>
      <w:jc w:val="left"/>
    </w:pPr>
    <w:rPr>
      <w:rFonts w:eastAsia="Times New Roman"/>
      <w:szCs w:val="24"/>
    </w:rPr>
  </w:style>
  <w:style w:type="paragraph" w:customStyle="1" w:styleId="boxcont2">
    <w:name w:val="box_cont2"/>
    <w:basedOn w:val="Normal"/>
    <w:rsid w:val="009730B0"/>
    <w:pPr>
      <w:pBdr>
        <w:top w:val="dotted" w:sz="6" w:space="8" w:color="959697"/>
      </w:pBdr>
      <w:spacing w:line="240" w:lineRule="auto"/>
      <w:ind w:left="45" w:right="45"/>
      <w:jc w:val="left"/>
    </w:pPr>
    <w:rPr>
      <w:rFonts w:eastAsia="Times New Roman"/>
      <w:szCs w:val="24"/>
    </w:rPr>
  </w:style>
  <w:style w:type="paragraph" w:customStyle="1" w:styleId="bggray2">
    <w:name w:val="bg_gray2"/>
    <w:basedOn w:val="Normal"/>
    <w:rsid w:val="009730B0"/>
    <w:pPr>
      <w:shd w:val="clear" w:color="auto" w:fill="F5F6F7"/>
      <w:spacing w:before="100" w:beforeAutospacing="1" w:after="100" w:afterAutospacing="1" w:line="240" w:lineRule="auto"/>
      <w:jc w:val="left"/>
    </w:pPr>
    <w:rPr>
      <w:rFonts w:eastAsia="Times New Roman"/>
      <w:szCs w:val="24"/>
    </w:rPr>
  </w:style>
  <w:style w:type="paragraph" w:customStyle="1" w:styleId="title2">
    <w:name w:val="title2"/>
    <w:basedOn w:val="Normal"/>
    <w:rsid w:val="009730B0"/>
    <w:pPr>
      <w:spacing w:after="150" w:line="240" w:lineRule="auto"/>
      <w:jc w:val="left"/>
    </w:pPr>
    <w:rPr>
      <w:rFonts w:eastAsia="Times New Roman"/>
      <w:szCs w:val="24"/>
    </w:rPr>
  </w:style>
  <w:style w:type="paragraph" w:customStyle="1" w:styleId="title3">
    <w:name w:val="title3"/>
    <w:basedOn w:val="Normal"/>
    <w:rsid w:val="009730B0"/>
    <w:pPr>
      <w:spacing w:after="150" w:line="240" w:lineRule="auto"/>
      <w:jc w:val="left"/>
    </w:pPr>
    <w:rPr>
      <w:rFonts w:eastAsia="Times New Roman"/>
      <w:szCs w:val="24"/>
    </w:rPr>
  </w:style>
  <w:style w:type="paragraph" w:customStyle="1" w:styleId="innerwrap1">
    <w:name w:val="innerwrap1"/>
    <w:basedOn w:val="Normal"/>
    <w:rsid w:val="009730B0"/>
    <w:pPr>
      <w:pBdr>
        <w:bottom w:val="dotted" w:sz="6" w:space="4" w:color="949495"/>
      </w:pBdr>
      <w:spacing w:after="150" w:line="240" w:lineRule="auto"/>
      <w:jc w:val="left"/>
      <w:textAlignment w:val="top"/>
    </w:pPr>
    <w:rPr>
      <w:rFonts w:eastAsia="Times New Roman"/>
      <w:szCs w:val="24"/>
    </w:rPr>
  </w:style>
  <w:style w:type="paragraph" w:customStyle="1" w:styleId="dot1">
    <w:name w:val="dot1"/>
    <w:basedOn w:val="Normal"/>
    <w:rsid w:val="009730B0"/>
    <w:pPr>
      <w:spacing w:after="150" w:line="240" w:lineRule="auto"/>
      <w:jc w:val="left"/>
    </w:pPr>
    <w:rPr>
      <w:rFonts w:eastAsia="Times New Roman"/>
      <w:szCs w:val="24"/>
    </w:rPr>
  </w:style>
  <w:style w:type="paragraph" w:customStyle="1" w:styleId="innerwrap2">
    <w:name w:val="innerwrap2"/>
    <w:basedOn w:val="Normal"/>
    <w:rsid w:val="009730B0"/>
    <w:pPr>
      <w:spacing w:before="75" w:after="75" w:line="240" w:lineRule="auto"/>
      <w:jc w:val="left"/>
    </w:pPr>
    <w:rPr>
      <w:rFonts w:eastAsia="Times New Roman"/>
      <w:szCs w:val="24"/>
    </w:rPr>
  </w:style>
  <w:style w:type="paragraph" w:customStyle="1" w:styleId="mediathumb1">
    <w:name w:val="mediathumb1"/>
    <w:basedOn w:val="Normal"/>
    <w:rsid w:val="009730B0"/>
    <w:pPr>
      <w:spacing w:before="75" w:after="75" w:line="240" w:lineRule="auto"/>
      <w:jc w:val="left"/>
    </w:pPr>
    <w:rPr>
      <w:rFonts w:eastAsia="Times New Roman"/>
      <w:szCs w:val="24"/>
    </w:rPr>
  </w:style>
  <w:style w:type="paragraph" w:customStyle="1" w:styleId="last1">
    <w:name w:val="last1"/>
    <w:basedOn w:val="Normal"/>
    <w:rsid w:val="009730B0"/>
    <w:pPr>
      <w:spacing w:line="240" w:lineRule="auto"/>
      <w:jc w:val="left"/>
    </w:pPr>
    <w:rPr>
      <w:rFonts w:eastAsia="Times New Roman"/>
      <w:szCs w:val="24"/>
    </w:rPr>
  </w:style>
  <w:style w:type="paragraph" w:customStyle="1" w:styleId="solution1">
    <w:name w:val="solution1"/>
    <w:basedOn w:val="Normal"/>
    <w:rsid w:val="009730B0"/>
    <w:pPr>
      <w:pBdr>
        <w:left w:val="single" w:sz="12" w:space="0" w:color="BBCDE8"/>
      </w:pBdr>
      <w:spacing w:line="240" w:lineRule="auto"/>
      <w:jc w:val="left"/>
    </w:pPr>
    <w:rPr>
      <w:rFonts w:eastAsia="Times New Roman"/>
      <w:szCs w:val="24"/>
    </w:rPr>
  </w:style>
  <w:style w:type="paragraph" w:customStyle="1" w:styleId="boxsub1">
    <w:name w:val="box_sub1"/>
    <w:basedOn w:val="Normal"/>
    <w:rsid w:val="009730B0"/>
    <w:pPr>
      <w:spacing w:after="150" w:line="240" w:lineRule="auto"/>
      <w:jc w:val="left"/>
    </w:pPr>
    <w:rPr>
      <w:rFonts w:eastAsia="Times New Roman"/>
      <w:szCs w:val="24"/>
    </w:rPr>
  </w:style>
  <w:style w:type="paragraph" w:customStyle="1" w:styleId="title4">
    <w:name w:val="title4"/>
    <w:basedOn w:val="Normal"/>
    <w:rsid w:val="009730B0"/>
    <w:pPr>
      <w:pBdr>
        <w:bottom w:val="single" w:sz="6" w:space="0" w:color="DFE0E4"/>
      </w:pBdr>
      <w:shd w:val="clear" w:color="auto" w:fill="F6F7F8"/>
      <w:spacing w:after="150" w:line="240" w:lineRule="auto"/>
      <w:jc w:val="left"/>
    </w:pPr>
    <w:rPr>
      <w:rFonts w:eastAsia="Times New Roman"/>
      <w:szCs w:val="24"/>
    </w:rPr>
  </w:style>
  <w:style w:type="paragraph" w:customStyle="1" w:styleId="title5">
    <w:name w:val="title5"/>
    <w:basedOn w:val="Normal"/>
    <w:rsid w:val="009730B0"/>
    <w:pPr>
      <w:pBdr>
        <w:top w:val="single" w:sz="6" w:space="0" w:color="DFE0E4"/>
      </w:pBdr>
      <w:spacing w:after="150" w:line="240" w:lineRule="auto"/>
      <w:jc w:val="left"/>
    </w:pPr>
    <w:rPr>
      <w:rFonts w:eastAsia="Times New Roman"/>
      <w:szCs w:val="24"/>
    </w:rPr>
  </w:style>
  <w:style w:type="paragraph" w:customStyle="1" w:styleId="dot2">
    <w:name w:val="dot2"/>
    <w:basedOn w:val="Normal"/>
    <w:rsid w:val="009730B0"/>
    <w:pPr>
      <w:spacing w:after="150" w:line="240" w:lineRule="auto"/>
      <w:jc w:val="left"/>
    </w:pPr>
    <w:rPr>
      <w:rFonts w:eastAsia="Times New Roman"/>
      <w:vanish/>
      <w:szCs w:val="24"/>
    </w:rPr>
  </w:style>
  <w:style w:type="paragraph" w:customStyle="1" w:styleId="dot3">
    <w:name w:val="dot3"/>
    <w:basedOn w:val="Normal"/>
    <w:rsid w:val="009730B0"/>
    <w:pPr>
      <w:spacing w:after="150" w:line="240" w:lineRule="auto"/>
      <w:jc w:val="left"/>
    </w:pPr>
    <w:rPr>
      <w:rFonts w:eastAsia="Times New Roman"/>
      <w:szCs w:val="24"/>
    </w:rPr>
  </w:style>
  <w:style w:type="paragraph" w:customStyle="1" w:styleId="remove1">
    <w:name w:val="remove1"/>
    <w:basedOn w:val="Normal"/>
    <w:rsid w:val="009730B0"/>
    <w:pPr>
      <w:spacing w:after="150" w:line="240" w:lineRule="auto"/>
      <w:jc w:val="left"/>
    </w:pPr>
    <w:rPr>
      <w:rFonts w:eastAsia="Times New Roman"/>
      <w:szCs w:val="24"/>
    </w:rPr>
  </w:style>
  <w:style w:type="paragraph" w:customStyle="1" w:styleId="upimg1">
    <w:name w:val="up_img1"/>
    <w:basedOn w:val="Normal"/>
    <w:rsid w:val="009730B0"/>
    <w:pPr>
      <w:spacing w:after="150" w:line="240" w:lineRule="auto"/>
      <w:jc w:val="left"/>
    </w:pPr>
    <w:rPr>
      <w:rFonts w:eastAsia="Times New Roman"/>
      <w:szCs w:val="24"/>
    </w:rPr>
  </w:style>
  <w:style w:type="paragraph" w:customStyle="1" w:styleId="scaledimage1">
    <w:name w:val="scaled_image1"/>
    <w:basedOn w:val="Normal"/>
    <w:rsid w:val="009730B0"/>
    <w:pPr>
      <w:spacing w:after="150" w:line="240" w:lineRule="auto"/>
      <w:jc w:val="left"/>
    </w:pPr>
    <w:rPr>
      <w:rFonts w:eastAsia="Times New Roman"/>
      <w:szCs w:val="24"/>
    </w:rPr>
  </w:style>
  <w:style w:type="paragraph" w:customStyle="1" w:styleId="bggray3">
    <w:name w:val="bg_gray3"/>
    <w:basedOn w:val="Normal"/>
    <w:rsid w:val="009730B0"/>
    <w:pPr>
      <w:shd w:val="clear" w:color="auto" w:fill="F6F7F8"/>
      <w:spacing w:after="75" w:line="240" w:lineRule="auto"/>
      <w:jc w:val="left"/>
    </w:pPr>
    <w:rPr>
      <w:rFonts w:eastAsia="Times New Roman"/>
      <w:szCs w:val="24"/>
    </w:rPr>
  </w:style>
  <w:style w:type="paragraph" w:customStyle="1" w:styleId="filltext1">
    <w:name w:val="filltext1"/>
    <w:basedOn w:val="Normal"/>
    <w:rsid w:val="009730B0"/>
    <w:pPr>
      <w:spacing w:after="150" w:line="240" w:lineRule="auto"/>
      <w:jc w:val="left"/>
    </w:pPr>
    <w:rPr>
      <w:rFonts w:eastAsia="Times New Roman"/>
      <w:sz w:val="20"/>
      <w:szCs w:val="20"/>
    </w:rPr>
  </w:style>
  <w:style w:type="paragraph" w:customStyle="1" w:styleId="col11">
    <w:name w:val="col11"/>
    <w:basedOn w:val="Normal"/>
    <w:rsid w:val="009730B0"/>
    <w:pPr>
      <w:shd w:val="clear" w:color="auto" w:fill="003D79"/>
      <w:spacing w:after="150" w:line="240" w:lineRule="atLeast"/>
      <w:ind w:right="75"/>
      <w:jc w:val="left"/>
    </w:pPr>
    <w:rPr>
      <w:rFonts w:eastAsia="Times New Roman"/>
      <w:color w:val="FFFFFF"/>
      <w:szCs w:val="24"/>
    </w:rPr>
  </w:style>
  <w:style w:type="paragraph" w:customStyle="1" w:styleId="img1">
    <w:name w:val="img1"/>
    <w:basedOn w:val="Normal"/>
    <w:rsid w:val="009730B0"/>
    <w:pPr>
      <w:spacing w:after="30" w:line="240" w:lineRule="auto"/>
      <w:ind w:right="150"/>
      <w:jc w:val="left"/>
    </w:pPr>
    <w:rPr>
      <w:rFonts w:eastAsia="Times New Roman"/>
      <w:szCs w:val="24"/>
    </w:rPr>
  </w:style>
  <w:style w:type="paragraph" w:customStyle="1" w:styleId="center1">
    <w:name w:val="center1"/>
    <w:basedOn w:val="Normal"/>
    <w:rsid w:val="009730B0"/>
    <w:pPr>
      <w:shd w:val="clear" w:color="auto" w:fill="FFFFFF"/>
      <w:spacing w:before="75" w:after="150" w:line="240" w:lineRule="auto"/>
      <w:jc w:val="center"/>
    </w:pPr>
    <w:rPr>
      <w:rFonts w:eastAsia="Times New Roman"/>
      <w:szCs w:val="24"/>
    </w:rPr>
  </w:style>
  <w:style w:type="paragraph" w:customStyle="1" w:styleId="stagewrapper1">
    <w:name w:val="stagewrapper1"/>
    <w:basedOn w:val="Normal"/>
    <w:rsid w:val="009730B0"/>
    <w:pPr>
      <w:shd w:val="clear" w:color="auto" w:fill="000000"/>
      <w:spacing w:after="150" w:line="240" w:lineRule="auto"/>
      <w:jc w:val="center"/>
    </w:pPr>
    <w:rPr>
      <w:rFonts w:eastAsia="Times New Roman"/>
      <w:szCs w:val="24"/>
    </w:rPr>
  </w:style>
  <w:style w:type="paragraph" w:customStyle="1" w:styleId="stage1">
    <w:name w:val="stage1"/>
    <w:basedOn w:val="Normal"/>
    <w:rsid w:val="009730B0"/>
    <w:pPr>
      <w:spacing w:after="150" w:line="240" w:lineRule="auto"/>
      <w:jc w:val="center"/>
    </w:pPr>
    <w:rPr>
      <w:rFonts w:eastAsia="Times New Roman"/>
      <w:sz w:val="2"/>
      <w:szCs w:val="2"/>
    </w:rPr>
  </w:style>
  <w:style w:type="paragraph" w:customStyle="1" w:styleId="pageprev1">
    <w:name w:val="page_prev1"/>
    <w:basedOn w:val="Normal"/>
    <w:rsid w:val="009730B0"/>
    <w:pPr>
      <w:spacing w:after="150" w:line="240" w:lineRule="auto"/>
      <w:jc w:val="left"/>
    </w:pPr>
    <w:rPr>
      <w:rFonts w:eastAsia="Times New Roman"/>
      <w:szCs w:val="24"/>
    </w:rPr>
  </w:style>
  <w:style w:type="paragraph" w:customStyle="1" w:styleId="pagenext1">
    <w:name w:val="page_next1"/>
    <w:basedOn w:val="Normal"/>
    <w:rsid w:val="009730B0"/>
    <w:pPr>
      <w:spacing w:after="150" w:line="240" w:lineRule="auto"/>
      <w:jc w:val="left"/>
    </w:pPr>
    <w:rPr>
      <w:rFonts w:eastAsia="Times New Roman"/>
      <w:szCs w:val="24"/>
    </w:rPr>
  </w:style>
  <w:style w:type="paragraph" w:customStyle="1" w:styleId="stageactions1">
    <w:name w:val="stageactions1"/>
    <w:basedOn w:val="Normal"/>
    <w:rsid w:val="009730B0"/>
    <w:pPr>
      <w:spacing w:after="150" w:line="240" w:lineRule="auto"/>
      <w:jc w:val="left"/>
    </w:pPr>
    <w:rPr>
      <w:rFonts w:eastAsia="Times New Roman"/>
      <w:szCs w:val="24"/>
    </w:rPr>
  </w:style>
  <w:style w:type="paragraph" w:customStyle="1" w:styleId="snowliftfullscreen1">
    <w:name w:val="snowliftfullscreen1"/>
    <w:basedOn w:val="Normal"/>
    <w:rsid w:val="009730B0"/>
    <w:pPr>
      <w:spacing w:after="150" w:line="240" w:lineRule="auto"/>
      <w:jc w:val="left"/>
    </w:pPr>
    <w:rPr>
      <w:rFonts w:eastAsia="Times New Roman"/>
      <w:szCs w:val="24"/>
    </w:rPr>
  </w:style>
  <w:style w:type="paragraph" w:customStyle="1" w:styleId="timelinecontainer1">
    <w:name w:val="timeline_container1"/>
    <w:basedOn w:val="Normal"/>
    <w:rsid w:val="009730B0"/>
    <w:pPr>
      <w:spacing w:after="150" w:line="240" w:lineRule="auto"/>
      <w:jc w:val="left"/>
    </w:pPr>
    <w:rPr>
      <w:rFonts w:eastAsia="Times New Roman"/>
      <w:szCs w:val="24"/>
    </w:rPr>
  </w:style>
  <w:style w:type="paragraph" w:customStyle="1" w:styleId="icscreen1">
    <w:name w:val="ic_screen1"/>
    <w:basedOn w:val="Normal"/>
    <w:rsid w:val="009730B0"/>
    <w:pPr>
      <w:spacing w:after="150" w:line="240" w:lineRule="auto"/>
      <w:jc w:val="left"/>
    </w:pPr>
    <w:rPr>
      <w:rFonts w:eastAsia="Times New Roman"/>
      <w:szCs w:val="24"/>
    </w:rPr>
  </w:style>
  <w:style w:type="paragraph" w:customStyle="1" w:styleId="titlegray1">
    <w:name w:val="title_gray1"/>
    <w:basedOn w:val="Normal"/>
    <w:rsid w:val="009730B0"/>
    <w:pPr>
      <w:pBdr>
        <w:bottom w:val="single" w:sz="6" w:space="6" w:color="D9D9D9"/>
      </w:pBdr>
      <w:shd w:val="clear" w:color="auto" w:fill="F3F3F3"/>
      <w:spacing w:after="150" w:line="240" w:lineRule="auto"/>
      <w:jc w:val="center"/>
    </w:pPr>
    <w:rPr>
      <w:rFonts w:eastAsia="Times New Roman"/>
      <w:szCs w:val="24"/>
    </w:rPr>
  </w:style>
  <w:style w:type="paragraph" w:customStyle="1" w:styleId="popup-cont1">
    <w:name w:val="popup-cont1"/>
    <w:basedOn w:val="Normal"/>
    <w:rsid w:val="009730B0"/>
    <w:pPr>
      <w:shd w:val="clear" w:color="auto" w:fill="FFFFFF"/>
      <w:spacing w:before="30" w:line="240" w:lineRule="auto"/>
      <w:ind w:left="30" w:right="30"/>
      <w:jc w:val="left"/>
    </w:pPr>
    <w:rPr>
      <w:rFonts w:eastAsia="Times New Roman"/>
      <w:szCs w:val="24"/>
    </w:rPr>
  </w:style>
  <w:style w:type="paragraph" w:customStyle="1" w:styleId="bggray4">
    <w:name w:val="bg_gray4"/>
    <w:basedOn w:val="Normal"/>
    <w:rsid w:val="009730B0"/>
    <w:pPr>
      <w:shd w:val="clear" w:color="auto" w:fill="EDEDED"/>
      <w:spacing w:after="150" w:line="240" w:lineRule="auto"/>
      <w:jc w:val="left"/>
    </w:pPr>
    <w:rPr>
      <w:rFonts w:eastAsia="Times New Roman"/>
      <w:szCs w:val="24"/>
    </w:rPr>
  </w:style>
  <w:style w:type="paragraph" w:customStyle="1" w:styleId="innerwrap3">
    <w:name w:val="innerwrap3"/>
    <w:basedOn w:val="Normal"/>
    <w:rsid w:val="009730B0"/>
    <w:pPr>
      <w:spacing w:line="240" w:lineRule="auto"/>
      <w:jc w:val="left"/>
    </w:pPr>
    <w:rPr>
      <w:rFonts w:eastAsia="Times New Roman"/>
      <w:szCs w:val="24"/>
    </w:rPr>
  </w:style>
  <w:style w:type="paragraph" w:customStyle="1" w:styleId="innercmm1">
    <w:name w:val="inner_cmm1"/>
    <w:basedOn w:val="Normal"/>
    <w:rsid w:val="009730B0"/>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jc w:val="left"/>
    </w:pPr>
    <w:rPr>
      <w:rFonts w:eastAsia="Times New Roman"/>
      <w:szCs w:val="24"/>
    </w:rPr>
  </w:style>
  <w:style w:type="paragraph" w:customStyle="1" w:styleId="filltext2">
    <w:name w:val="filltext2"/>
    <w:basedOn w:val="Normal"/>
    <w:rsid w:val="009730B0"/>
    <w:pPr>
      <w:spacing w:after="150" w:line="240" w:lineRule="auto"/>
      <w:jc w:val="left"/>
    </w:pPr>
    <w:rPr>
      <w:rFonts w:eastAsia="Times New Roman"/>
      <w:color w:val="333333"/>
      <w:szCs w:val="24"/>
    </w:rPr>
  </w:style>
  <w:style w:type="paragraph" w:customStyle="1" w:styleId="nobor1">
    <w:name w:val="nobor1"/>
    <w:basedOn w:val="Normal"/>
    <w:rsid w:val="009730B0"/>
    <w:pPr>
      <w:spacing w:line="240" w:lineRule="auto"/>
      <w:jc w:val="left"/>
    </w:pPr>
    <w:rPr>
      <w:rFonts w:eastAsia="Times New Roman"/>
      <w:szCs w:val="24"/>
    </w:rPr>
  </w:style>
  <w:style w:type="paragraph" w:customStyle="1" w:styleId="btface1">
    <w:name w:val="bt_face1"/>
    <w:basedOn w:val="Normal"/>
    <w:rsid w:val="009730B0"/>
    <w:pPr>
      <w:spacing w:after="150" w:line="240" w:lineRule="auto"/>
      <w:jc w:val="left"/>
    </w:pPr>
    <w:rPr>
      <w:rFonts w:eastAsia="Times New Roman"/>
      <w:szCs w:val="24"/>
    </w:rPr>
  </w:style>
  <w:style w:type="paragraph" w:customStyle="1" w:styleId="main2">
    <w:name w:val="main2"/>
    <w:basedOn w:val="Normal"/>
    <w:rsid w:val="009730B0"/>
    <w:pPr>
      <w:shd w:val="clear" w:color="auto" w:fill="333333"/>
      <w:spacing w:line="240" w:lineRule="auto"/>
      <w:jc w:val="left"/>
    </w:pPr>
    <w:rPr>
      <w:rFonts w:eastAsia="Times New Roman"/>
      <w:szCs w:val="24"/>
    </w:rPr>
  </w:style>
  <w:style w:type="paragraph" w:customStyle="1" w:styleId="text-upercase1">
    <w:name w:val="text-upercase1"/>
    <w:basedOn w:val="Normal"/>
    <w:rsid w:val="009730B0"/>
    <w:pPr>
      <w:spacing w:after="150" w:line="240" w:lineRule="auto"/>
      <w:jc w:val="left"/>
    </w:pPr>
    <w:rPr>
      <w:rFonts w:eastAsia="Times New Roman"/>
      <w:caps/>
      <w:color w:val="2B63A7"/>
      <w:szCs w:val="24"/>
    </w:rPr>
  </w:style>
  <w:style w:type="paragraph" w:customStyle="1" w:styleId="image-subj1">
    <w:name w:val="image-subj1"/>
    <w:basedOn w:val="Normal"/>
    <w:rsid w:val="009730B0"/>
    <w:pPr>
      <w:pBdr>
        <w:top w:val="single" w:sz="6" w:space="8" w:color="B8E7FD"/>
        <w:left w:val="single" w:sz="6" w:space="0" w:color="B8E7FD"/>
        <w:bottom w:val="single" w:sz="6" w:space="0" w:color="B8E7FD"/>
        <w:right w:val="single" w:sz="6" w:space="0" w:color="B8E7FD"/>
      </w:pBdr>
      <w:shd w:val="clear" w:color="auto" w:fill="E6F4FB"/>
      <w:spacing w:before="75" w:after="75" w:line="240" w:lineRule="auto"/>
      <w:ind w:left="75" w:right="75"/>
      <w:jc w:val="left"/>
    </w:pPr>
    <w:rPr>
      <w:rFonts w:eastAsia="Times New Roman"/>
      <w:szCs w:val="24"/>
    </w:rPr>
  </w:style>
  <w:style w:type="paragraph" w:customStyle="1" w:styleId="size-241">
    <w:name w:val="size-241"/>
    <w:basedOn w:val="Normal"/>
    <w:rsid w:val="009730B0"/>
    <w:pPr>
      <w:spacing w:after="150" w:line="360" w:lineRule="atLeast"/>
      <w:jc w:val="left"/>
    </w:pPr>
    <w:rPr>
      <w:rFonts w:eastAsia="Times New Roman"/>
      <w:sz w:val="36"/>
      <w:szCs w:val="36"/>
    </w:rPr>
  </w:style>
  <w:style w:type="paragraph" w:customStyle="1" w:styleId="btn-gray1">
    <w:name w:val="btn-gray1"/>
    <w:basedOn w:val="Normal"/>
    <w:rsid w:val="009730B0"/>
    <w:pPr>
      <w:shd w:val="clear" w:color="auto" w:fill="F96935"/>
      <w:spacing w:after="150" w:line="240" w:lineRule="auto"/>
      <w:jc w:val="left"/>
    </w:pPr>
    <w:rPr>
      <w:rFonts w:eastAsia="Times New Roman"/>
      <w:color w:val="FFFFFF"/>
      <w:szCs w:val="24"/>
    </w:rPr>
  </w:style>
  <w:style w:type="paragraph" w:customStyle="1" w:styleId="image-subj2">
    <w:name w:val="image-subj2"/>
    <w:basedOn w:val="Normal"/>
    <w:rsid w:val="009730B0"/>
    <w:pPr>
      <w:pBdr>
        <w:top w:val="single" w:sz="6" w:space="0" w:color="F1A65B"/>
        <w:left w:val="single" w:sz="6" w:space="0" w:color="F1A65B"/>
        <w:bottom w:val="single" w:sz="6" w:space="0" w:color="F1A65B"/>
        <w:right w:val="single" w:sz="6" w:space="0" w:color="F1A65B"/>
      </w:pBdr>
      <w:shd w:val="clear" w:color="auto" w:fill="F1A65B"/>
      <w:spacing w:after="150" w:line="240" w:lineRule="auto"/>
      <w:jc w:val="left"/>
    </w:pPr>
    <w:rPr>
      <w:rFonts w:eastAsia="Times New Roman"/>
      <w:szCs w:val="24"/>
    </w:rPr>
  </w:style>
  <w:style w:type="paragraph" w:customStyle="1" w:styleId="exam-item1">
    <w:name w:val="exam-item1"/>
    <w:basedOn w:val="Normal"/>
    <w:rsid w:val="009730B0"/>
    <w:pPr>
      <w:pBdr>
        <w:bottom w:val="single" w:sz="6" w:space="4" w:color="E1E1E1"/>
      </w:pBdr>
      <w:spacing w:after="150" w:line="240" w:lineRule="auto"/>
      <w:jc w:val="left"/>
    </w:pPr>
    <w:rPr>
      <w:rFonts w:eastAsia="Times New Roman"/>
      <w:szCs w:val="24"/>
    </w:rPr>
  </w:style>
  <w:style w:type="paragraph" w:customStyle="1" w:styleId="text-center1">
    <w:name w:val="text-center1"/>
    <w:basedOn w:val="Normal"/>
    <w:rsid w:val="009730B0"/>
    <w:pPr>
      <w:spacing w:after="225" w:line="240" w:lineRule="auto"/>
      <w:jc w:val="center"/>
    </w:pPr>
    <w:rPr>
      <w:rFonts w:eastAsia="Times New Roman"/>
      <w:szCs w:val="24"/>
    </w:rPr>
  </w:style>
  <w:style w:type="paragraph" w:customStyle="1" w:styleId="btn--start-convo1">
    <w:name w:val="btn--start-convo1"/>
    <w:basedOn w:val="Normal"/>
    <w:rsid w:val="009730B0"/>
    <w:pPr>
      <w:shd w:val="clear" w:color="auto" w:fill="0265FF"/>
      <w:spacing w:after="225" w:line="300" w:lineRule="atLeast"/>
      <w:jc w:val="center"/>
    </w:pPr>
    <w:rPr>
      <w:rFonts w:eastAsia="Times New Roman"/>
      <w:color w:val="FFFFFF"/>
      <w:szCs w:val="24"/>
    </w:rPr>
  </w:style>
  <w:style w:type="paragraph" w:customStyle="1" w:styleId="widget-body1">
    <w:name w:val="widget-body1"/>
    <w:basedOn w:val="Normal"/>
    <w:rsid w:val="009730B0"/>
    <w:pPr>
      <w:spacing w:after="225" w:line="240" w:lineRule="auto"/>
      <w:jc w:val="left"/>
    </w:pPr>
    <w:rPr>
      <w:rFonts w:eastAsia="Times New Roman"/>
      <w:szCs w:val="24"/>
    </w:rPr>
  </w:style>
  <w:style w:type="paragraph" w:customStyle="1" w:styleId="poweredby1">
    <w:name w:val="poweredby1"/>
    <w:basedOn w:val="Normal"/>
    <w:rsid w:val="009730B0"/>
    <w:pPr>
      <w:spacing w:before="225" w:after="225" w:line="240" w:lineRule="auto"/>
      <w:jc w:val="center"/>
    </w:pPr>
    <w:rPr>
      <w:rFonts w:eastAsia="Times New Roman"/>
      <w:szCs w:val="24"/>
    </w:rPr>
  </w:style>
  <w:style w:type="paragraph" w:customStyle="1" w:styleId="poweredby--text1">
    <w:name w:val="poweredby--text1"/>
    <w:basedOn w:val="Normal"/>
    <w:rsid w:val="009730B0"/>
    <w:pPr>
      <w:spacing w:after="225" w:line="240" w:lineRule="auto"/>
      <w:jc w:val="left"/>
    </w:pPr>
    <w:rPr>
      <w:rFonts w:eastAsia="Times New Roman"/>
      <w:color w:val="ACACAC"/>
      <w:szCs w:val="24"/>
    </w:rPr>
  </w:style>
  <w:style w:type="paragraph" w:customStyle="1" w:styleId="poweredby--text2">
    <w:name w:val="poweredby--text2"/>
    <w:basedOn w:val="Normal"/>
    <w:rsid w:val="009730B0"/>
    <w:pPr>
      <w:shd w:val="clear" w:color="auto" w:fill="F8F9FA"/>
      <w:spacing w:after="225" w:line="240" w:lineRule="auto"/>
      <w:jc w:val="left"/>
    </w:pPr>
    <w:rPr>
      <w:rFonts w:eastAsia="Times New Roman"/>
      <w:color w:val="ACACAC"/>
      <w:szCs w:val="24"/>
    </w:rPr>
  </w:style>
  <w:style w:type="paragraph" w:customStyle="1" w:styleId="poweredby--subiz-logo1">
    <w:name w:val="poweredby--subiz-logo1"/>
    <w:basedOn w:val="Normal"/>
    <w:rsid w:val="009730B0"/>
    <w:pPr>
      <w:spacing w:after="225" w:line="240" w:lineRule="auto"/>
      <w:jc w:val="left"/>
    </w:pPr>
    <w:rPr>
      <w:rFonts w:eastAsia="Times New Roman"/>
      <w:szCs w:val="24"/>
    </w:rPr>
  </w:style>
  <w:style w:type="paragraph" w:customStyle="1" w:styleId="widget-container1">
    <w:name w:val="widget-container1"/>
    <w:basedOn w:val="Normal"/>
    <w:rsid w:val="009730B0"/>
    <w:pPr>
      <w:shd w:val="clear" w:color="auto" w:fill="FFFFFF"/>
      <w:spacing w:line="240" w:lineRule="auto"/>
      <w:jc w:val="left"/>
    </w:pPr>
    <w:rPr>
      <w:rFonts w:eastAsia="Times New Roman"/>
      <w:szCs w:val="24"/>
    </w:rPr>
  </w:style>
  <w:style w:type="paragraph" w:customStyle="1" w:styleId="widget-container2">
    <w:name w:val="widget-container2"/>
    <w:basedOn w:val="Normal"/>
    <w:rsid w:val="009730B0"/>
    <w:pPr>
      <w:shd w:val="clear" w:color="auto" w:fill="FFFFFF"/>
      <w:spacing w:after="300" w:line="240" w:lineRule="auto"/>
      <w:jc w:val="left"/>
    </w:pPr>
    <w:rPr>
      <w:rFonts w:eastAsia="Times New Roman"/>
      <w:szCs w:val="24"/>
    </w:rPr>
  </w:style>
  <w:style w:type="paragraph" w:customStyle="1" w:styleId="widget-body--empty-text1">
    <w:name w:val="widget-body--empty-text1"/>
    <w:basedOn w:val="Normal"/>
    <w:rsid w:val="009730B0"/>
    <w:pPr>
      <w:spacing w:before="300" w:after="225" w:line="240" w:lineRule="auto"/>
      <w:jc w:val="left"/>
    </w:pPr>
    <w:rPr>
      <w:rFonts w:eastAsia="Times New Roman"/>
      <w:color w:val="343A40"/>
      <w:szCs w:val="24"/>
    </w:rPr>
  </w:style>
  <w:style w:type="paragraph" w:customStyle="1" w:styleId="widget-body--empty-icon1">
    <w:name w:val="widget-body--empty-icon1"/>
    <w:basedOn w:val="Normal"/>
    <w:rsid w:val="009730B0"/>
    <w:pPr>
      <w:shd w:val="clear" w:color="auto" w:fill="0265FF"/>
      <w:spacing w:after="225" w:line="240" w:lineRule="auto"/>
      <w:jc w:val="left"/>
    </w:pPr>
    <w:rPr>
      <w:rFonts w:eastAsia="Times New Roman"/>
      <w:szCs w:val="24"/>
    </w:rPr>
  </w:style>
  <w:style w:type="paragraph" w:customStyle="1" w:styleId="d-none1">
    <w:name w:val="d-none1"/>
    <w:basedOn w:val="Normal"/>
    <w:rsid w:val="009730B0"/>
    <w:pPr>
      <w:spacing w:after="225" w:line="240" w:lineRule="auto"/>
      <w:jc w:val="left"/>
    </w:pPr>
    <w:rPr>
      <w:rFonts w:eastAsia="Times New Roman"/>
      <w:vanish/>
      <w:szCs w:val="24"/>
    </w:rPr>
  </w:style>
  <w:style w:type="paragraph" w:customStyle="1" w:styleId="d-block1">
    <w:name w:val="d-block1"/>
    <w:basedOn w:val="Normal"/>
    <w:rsid w:val="009730B0"/>
    <w:pPr>
      <w:spacing w:after="225" w:line="240" w:lineRule="auto"/>
      <w:jc w:val="left"/>
    </w:pPr>
    <w:rPr>
      <w:rFonts w:eastAsia="Times New Roman"/>
      <w:szCs w:val="24"/>
    </w:rPr>
  </w:style>
  <w:style w:type="paragraph" w:customStyle="1" w:styleId="pt-11">
    <w:name w:val="pt-11"/>
    <w:basedOn w:val="Normal"/>
    <w:rsid w:val="009730B0"/>
    <w:pPr>
      <w:spacing w:after="225" w:line="240" w:lineRule="auto"/>
      <w:jc w:val="left"/>
    </w:pPr>
    <w:rPr>
      <w:rFonts w:eastAsia="Times New Roman"/>
      <w:szCs w:val="24"/>
    </w:rPr>
  </w:style>
  <w:style w:type="paragraph" w:customStyle="1" w:styleId="pl-11">
    <w:name w:val="pl-11"/>
    <w:basedOn w:val="Normal"/>
    <w:rsid w:val="009730B0"/>
    <w:pPr>
      <w:spacing w:after="225" w:line="240" w:lineRule="auto"/>
      <w:jc w:val="left"/>
    </w:pPr>
    <w:rPr>
      <w:rFonts w:eastAsia="Times New Roman"/>
      <w:szCs w:val="24"/>
    </w:rPr>
  </w:style>
  <w:style w:type="paragraph" w:customStyle="1" w:styleId="pr-11">
    <w:name w:val="pr-11"/>
    <w:basedOn w:val="Normal"/>
    <w:rsid w:val="009730B0"/>
    <w:pPr>
      <w:spacing w:after="225" w:line="240" w:lineRule="auto"/>
      <w:jc w:val="left"/>
    </w:pPr>
    <w:rPr>
      <w:rFonts w:eastAsia="Times New Roman"/>
      <w:szCs w:val="24"/>
    </w:rPr>
  </w:style>
  <w:style w:type="paragraph" w:customStyle="1" w:styleId="pb-11">
    <w:name w:val="pb-11"/>
    <w:basedOn w:val="Normal"/>
    <w:rsid w:val="009730B0"/>
    <w:pPr>
      <w:spacing w:after="225" w:line="240" w:lineRule="auto"/>
      <w:jc w:val="left"/>
    </w:pPr>
    <w:rPr>
      <w:rFonts w:eastAsia="Times New Roman"/>
      <w:szCs w:val="24"/>
    </w:rPr>
  </w:style>
  <w:style w:type="paragraph" w:customStyle="1" w:styleId="mt-11">
    <w:name w:val="mt-11"/>
    <w:basedOn w:val="Normal"/>
    <w:rsid w:val="009730B0"/>
    <w:pPr>
      <w:spacing w:before="56" w:after="225" w:line="240" w:lineRule="auto"/>
      <w:jc w:val="left"/>
    </w:pPr>
    <w:rPr>
      <w:rFonts w:eastAsia="Times New Roman"/>
      <w:szCs w:val="24"/>
    </w:rPr>
  </w:style>
  <w:style w:type="paragraph" w:customStyle="1" w:styleId="ml-11">
    <w:name w:val="ml-11"/>
    <w:basedOn w:val="Normal"/>
    <w:rsid w:val="009730B0"/>
    <w:pPr>
      <w:spacing w:after="225" w:line="240" w:lineRule="auto"/>
      <w:ind w:left="56"/>
      <w:jc w:val="left"/>
    </w:pPr>
    <w:rPr>
      <w:rFonts w:eastAsia="Times New Roman"/>
      <w:szCs w:val="24"/>
    </w:rPr>
  </w:style>
  <w:style w:type="paragraph" w:customStyle="1" w:styleId="mr-11">
    <w:name w:val="mr-11"/>
    <w:basedOn w:val="Normal"/>
    <w:rsid w:val="009730B0"/>
    <w:pPr>
      <w:spacing w:after="225" w:line="240" w:lineRule="auto"/>
      <w:ind w:right="56"/>
      <w:jc w:val="left"/>
    </w:pPr>
    <w:rPr>
      <w:rFonts w:eastAsia="Times New Roman"/>
      <w:szCs w:val="24"/>
    </w:rPr>
  </w:style>
  <w:style w:type="paragraph" w:customStyle="1" w:styleId="mb-11">
    <w:name w:val="mb-11"/>
    <w:basedOn w:val="Normal"/>
    <w:rsid w:val="009730B0"/>
    <w:pPr>
      <w:spacing w:after="56" w:line="240" w:lineRule="auto"/>
      <w:jc w:val="left"/>
    </w:pPr>
    <w:rPr>
      <w:rFonts w:eastAsia="Times New Roman"/>
      <w:szCs w:val="24"/>
    </w:rPr>
  </w:style>
  <w:style w:type="paragraph" w:customStyle="1" w:styleId="pt-21">
    <w:name w:val="pt-21"/>
    <w:basedOn w:val="Normal"/>
    <w:rsid w:val="009730B0"/>
    <w:pPr>
      <w:spacing w:after="225" w:line="240" w:lineRule="auto"/>
      <w:jc w:val="left"/>
    </w:pPr>
    <w:rPr>
      <w:rFonts w:eastAsia="Times New Roman"/>
      <w:szCs w:val="24"/>
    </w:rPr>
  </w:style>
  <w:style w:type="paragraph" w:customStyle="1" w:styleId="pl-21">
    <w:name w:val="pl-21"/>
    <w:basedOn w:val="Normal"/>
    <w:rsid w:val="009730B0"/>
    <w:pPr>
      <w:spacing w:after="225" w:line="240" w:lineRule="auto"/>
      <w:jc w:val="left"/>
    </w:pPr>
    <w:rPr>
      <w:rFonts w:eastAsia="Times New Roman"/>
      <w:szCs w:val="24"/>
    </w:rPr>
  </w:style>
  <w:style w:type="paragraph" w:customStyle="1" w:styleId="pr-21">
    <w:name w:val="pr-21"/>
    <w:basedOn w:val="Normal"/>
    <w:rsid w:val="009730B0"/>
    <w:pPr>
      <w:spacing w:after="225" w:line="240" w:lineRule="auto"/>
      <w:jc w:val="left"/>
    </w:pPr>
    <w:rPr>
      <w:rFonts w:eastAsia="Times New Roman"/>
      <w:szCs w:val="24"/>
    </w:rPr>
  </w:style>
  <w:style w:type="paragraph" w:customStyle="1" w:styleId="pb-21">
    <w:name w:val="pb-21"/>
    <w:basedOn w:val="Normal"/>
    <w:rsid w:val="009730B0"/>
    <w:pPr>
      <w:spacing w:after="225" w:line="240" w:lineRule="auto"/>
      <w:jc w:val="left"/>
    </w:pPr>
    <w:rPr>
      <w:rFonts w:eastAsia="Times New Roman"/>
      <w:szCs w:val="24"/>
    </w:rPr>
  </w:style>
  <w:style w:type="paragraph" w:customStyle="1" w:styleId="mt-21">
    <w:name w:val="mt-21"/>
    <w:basedOn w:val="Normal"/>
    <w:rsid w:val="009730B0"/>
    <w:pPr>
      <w:spacing w:before="113" w:after="225" w:line="240" w:lineRule="auto"/>
      <w:jc w:val="left"/>
    </w:pPr>
    <w:rPr>
      <w:rFonts w:eastAsia="Times New Roman"/>
      <w:szCs w:val="24"/>
    </w:rPr>
  </w:style>
  <w:style w:type="paragraph" w:customStyle="1" w:styleId="ml-21">
    <w:name w:val="ml-21"/>
    <w:basedOn w:val="Normal"/>
    <w:rsid w:val="009730B0"/>
    <w:pPr>
      <w:spacing w:after="225" w:line="240" w:lineRule="auto"/>
      <w:ind w:left="113"/>
      <w:jc w:val="left"/>
    </w:pPr>
    <w:rPr>
      <w:rFonts w:eastAsia="Times New Roman"/>
      <w:szCs w:val="24"/>
    </w:rPr>
  </w:style>
  <w:style w:type="paragraph" w:customStyle="1" w:styleId="mr-21">
    <w:name w:val="mr-21"/>
    <w:basedOn w:val="Normal"/>
    <w:rsid w:val="009730B0"/>
    <w:pPr>
      <w:spacing w:after="225" w:line="240" w:lineRule="auto"/>
      <w:ind w:right="113"/>
      <w:jc w:val="left"/>
    </w:pPr>
    <w:rPr>
      <w:rFonts w:eastAsia="Times New Roman"/>
      <w:szCs w:val="24"/>
    </w:rPr>
  </w:style>
  <w:style w:type="paragraph" w:customStyle="1" w:styleId="mb-21">
    <w:name w:val="mb-21"/>
    <w:basedOn w:val="Normal"/>
    <w:rsid w:val="009730B0"/>
    <w:pPr>
      <w:spacing w:after="113" w:line="240" w:lineRule="auto"/>
      <w:jc w:val="left"/>
    </w:pPr>
    <w:rPr>
      <w:rFonts w:eastAsia="Times New Roman"/>
      <w:szCs w:val="24"/>
    </w:rPr>
  </w:style>
  <w:style w:type="paragraph" w:customStyle="1" w:styleId="pt-31">
    <w:name w:val="pt-31"/>
    <w:basedOn w:val="Normal"/>
    <w:rsid w:val="009730B0"/>
    <w:pPr>
      <w:spacing w:after="225" w:line="240" w:lineRule="auto"/>
      <w:jc w:val="left"/>
    </w:pPr>
    <w:rPr>
      <w:rFonts w:eastAsia="Times New Roman"/>
      <w:szCs w:val="24"/>
    </w:rPr>
  </w:style>
  <w:style w:type="paragraph" w:customStyle="1" w:styleId="pl-31">
    <w:name w:val="pl-31"/>
    <w:basedOn w:val="Normal"/>
    <w:rsid w:val="009730B0"/>
    <w:pPr>
      <w:spacing w:after="225" w:line="240" w:lineRule="auto"/>
      <w:jc w:val="left"/>
    </w:pPr>
    <w:rPr>
      <w:rFonts w:eastAsia="Times New Roman"/>
      <w:szCs w:val="24"/>
    </w:rPr>
  </w:style>
  <w:style w:type="paragraph" w:customStyle="1" w:styleId="pr-31">
    <w:name w:val="pr-31"/>
    <w:basedOn w:val="Normal"/>
    <w:rsid w:val="009730B0"/>
    <w:pPr>
      <w:spacing w:after="225" w:line="240" w:lineRule="auto"/>
      <w:jc w:val="left"/>
    </w:pPr>
    <w:rPr>
      <w:rFonts w:eastAsia="Times New Roman"/>
      <w:szCs w:val="24"/>
    </w:rPr>
  </w:style>
  <w:style w:type="paragraph" w:customStyle="1" w:styleId="pb-31">
    <w:name w:val="pb-31"/>
    <w:basedOn w:val="Normal"/>
    <w:rsid w:val="009730B0"/>
    <w:pPr>
      <w:spacing w:after="225" w:line="240" w:lineRule="auto"/>
      <w:jc w:val="left"/>
    </w:pPr>
    <w:rPr>
      <w:rFonts w:eastAsia="Times New Roman"/>
      <w:szCs w:val="24"/>
    </w:rPr>
  </w:style>
  <w:style w:type="paragraph" w:customStyle="1" w:styleId="mt-31">
    <w:name w:val="mt-31"/>
    <w:basedOn w:val="Normal"/>
    <w:rsid w:val="009730B0"/>
    <w:pPr>
      <w:spacing w:before="225" w:after="225" w:line="240" w:lineRule="auto"/>
      <w:jc w:val="left"/>
    </w:pPr>
    <w:rPr>
      <w:rFonts w:eastAsia="Times New Roman"/>
      <w:szCs w:val="24"/>
    </w:rPr>
  </w:style>
  <w:style w:type="paragraph" w:customStyle="1" w:styleId="ml-31">
    <w:name w:val="ml-31"/>
    <w:basedOn w:val="Normal"/>
    <w:rsid w:val="009730B0"/>
    <w:pPr>
      <w:spacing w:after="225" w:line="240" w:lineRule="auto"/>
      <w:ind w:left="225"/>
      <w:jc w:val="left"/>
    </w:pPr>
    <w:rPr>
      <w:rFonts w:eastAsia="Times New Roman"/>
      <w:szCs w:val="24"/>
    </w:rPr>
  </w:style>
  <w:style w:type="paragraph" w:customStyle="1" w:styleId="mr-31">
    <w:name w:val="mr-31"/>
    <w:basedOn w:val="Normal"/>
    <w:rsid w:val="009730B0"/>
    <w:pPr>
      <w:spacing w:after="225" w:line="240" w:lineRule="auto"/>
      <w:ind w:right="225"/>
      <w:jc w:val="left"/>
    </w:pPr>
    <w:rPr>
      <w:rFonts w:eastAsia="Times New Roman"/>
      <w:szCs w:val="24"/>
    </w:rPr>
  </w:style>
  <w:style w:type="paragraph" w:customStyle="1" w:styleId="mb-31">
    <w:name w:val="mb-31"/>
    <w:basedOn w:val="Normal"/>
    <w:rsid w:val="009730B0"/>
    <w:pPr>
      <w:spacing w:after="225" w:line="240" w:lineRule="auto"/>
      <w:jc w:val="left"/>
    </w:pPr>
    <w:rPr>
      <w:rFonts w:eastAsia="Times New Roman"/>
      <w:szCs w:val="24"/>
    </w:rPr>
  </w:style>
  <w:style w:type="paragraph" w:customStyle="1" w:styleId="pt-41">
    <w:name w:val="pt-41"/>
    <w:basedOn w:val="Normal"/>
    <w:rsid w:val="009730B0"/>
    <w:pPr>
      <w:spacing w:after="225" w:line="240" w:lineRule="auto"/>
      <w:jc w:val="left"/>
    </w:pPr>
    <w:rPr>
      <w:rFonts w:eastAsia="Times New Roman"/>
      <w:szCs w:val="24"/>
    </w:rPr>
  </w:style>
  <w:style w:type="paragraph" w:customStyle="1" w:styleId="pl-41">
    <w:name w:val="pl-41"/>
    <w:basedOn w:val="Normal"/>
    <w:rsid w:val="009730B0"/>
    <w:pPr>
      <w:spacing w:after="225" w:line="240" w:lineRule="auto"/>
      <w:jc w:val="left"/>
    </w:pPr>
    <w:rPr>
      <w:rFonts w:eastAsia="Times New Roman"/>
      <w:szCs w:val="24"/>
    </w:rPr>
  </w:style>
  <w:style w:type="paragraph" w:customStyle="1" w:styleId="pr-41">
    <w:name w:val="pr-41"/>
    <w:basedOn w:val="Normal"/>
    <w:rsid w:val="009730B0"/>
    <w:pPr>
      <w:spacing w:after="225" w:line="240" w:lineRule="auto"/>
      <w:jc w:val="left"/>
    </w:pPr>
    <w:rPr>
      <w:rFonts w:eastAsia="Times New Roman"/>
      <w:szCs w:val="24"/>
    </w:rPr>
  </w:style>
  <w:style w:type="paragraph" w:customStyle="1" w:styleId="pb-41">
    <w:name w:val="pb-41"/>
    <w:basedOn w:val="Normal"/>
    <w:rsid w:val="009730B0"/>
    <w:pPr>
      <w:spacing w:after="225" w:line="240" w:lineRule="auto"/>
      <w:jc w:val="left"/>
    </w:pPr>
    <w:rPr>
      <w:rFonts w:eastAsia="Times New Roman"/>
      <w:szCs w:val="24"/>
    </w:rPr>
  </w:style>
  <w:style w:type="paragraph" w:customStyle="1" w:styleId="mt-41">
    <w:name w:val="mt-41"/>
    <w:basedOn w:val="Normal"/>
    <w:rsid w:val="009730B0"/>
    <w:pPr>
      <w:spacing w:before="338" w:after="225" w:line="240" w:lineRule="auto"/>
      <w:jc w:val="left"/>
    </w:pPr>
    <w:rPr>
      <w:rFonts w:eastAsia="Times New Roman"/>
      <w:szCs w:val="24"/>
    </w:rPr>
  </w:style>
  <w:style w:type="paragraph" w:customStyle="1" w:styleId="ml-41">
    <w:name w:val="ml-41"/>
    <w:basedOn w:val="Normal"/>
    <w:rsid w:val="009730B0"/>
    <w:pPr>
      <w:spacing w:after="225" w:line="240" w:lineRule="auto"/>
      <w:ind w:left="338"/>
      <w:jc w:val="left"/>
    </w:pPr>
    <w:rPr>
      <w:rFonts w:eastAsia="Times New Roman"/>
      <w:szCs w:val="24"/>
    </w:rPr>
  </w:style>
  <w:style w:type="paragraph" w:customStyle="1" w:styleId="mr-41">
    <w:name w:val="mr-41"/>
    <w:basedOn w:val="Normal"/>
    <w:rsid w:val="009730B0"/>
    <w:pPr>
      <w:spacing w:after="225" w:line="240" w:lineRule="auto"/>
      <w:ind w:right="338"/>
      <w:jc w:val="left"/>
    </w:pPr>
    <w:rPr>
      <w:rFonts w:eastAsia="Times New Roman"/>
      <w:szCs w:val="24"/>
    </w:rPr>
  </w:style>
  <w:style w:type="paragraph" w:customStyle="1" w:styleId="mb-41">
    <w:name w:val="mb-41"/>
    <w:basedOn w:val="Normal"/>
    <w:rsid w:val="009730B0"/>
    <w:pPr>
      <w:spacing w:after="338" w:line="240" w:lineRule="auto"/>
      <w:jc w:val="left"/>
    </w:pPr>
    <w:rPr>
      <w:rFonts w:eastAsia="Times New Roman"/>
      <w:szCs w:val="24"/>
    </w:rPr>
  </w:style>
  <w:style w:type="paragraph" w:customStyle="1" w:styleId="avatar-container1">
    <w:name w:val="avatar-container1"/>
    <w:basedOn w:val="Normal"/>
    <w:rsid w:val="009730B0"/>
    <w:pPr>
      <w:spacing w:after="225" w:line="240" w:lineRule="auto"/>
      <w:jc w:val="center"/>
    </w:pPr>
    <w:rPr>
      <w:rFonts w:eastAsia="Times New Roman"/>
      <w:szCs w:val="24"/>
    </w:rPr>
  </w:style>
  <w:style w:type="paragraph" w:customStyle="1" w:styleId="avatar1">
    <w:name w:val="avatar1"/>
    <w:basedOn w:val="Normal"/>
    <w:rsid w:val="009730B0"/>
    <w:pPr>
      <w:spacing w:after="225" w:line="240" w:lineRule="auto"/>
      <w:jc w:val="left"/>
    </w:pPr>
    <w:rPr>
      <w:rFonts w:eastAsia="Times New Roman"/>
      <w:szCs w:val="24"/>
    </w:rPr>
  </w:style>
  <w:style w:type="paragraph" w:customStyle="1" w:styleId="avatar2">
    <w:name w:val="avatar2"/>
    <w:basedOn w:val="Normal"/>
    <w:rsid w:val="009730B0"/>
    <w:pPr>
      <w:spacing w:after="225" w:line="240" w:lineRule="auto"/>
      <w:jc w:val="left"/>
    </w:pPr>
    <w:rPr>
      <w:rFonts w:eastAsia="Times New Roman"/>
      <w:szCs w:val="24"/>
    </w:rPr>
  </w:style>
  <w:style w:type="paragraph" w:customStyle="1" w:styleId="group-avatar--member1">
    <w:name w:val="group-avatar--member1"/>
    <w:basedOn w:val="Normal"/>
    <w:rsid w:val="009730B0"/>
    <w:pPr>
      <w:spacing w:after="225" w:line="240" w:lineRule="auto"/>
      <w:jc w:val="left"/>
    </w:pPr>
    <w:rPr>
      <w:rFonts w:eastAsia="Times New Roman"/>
      <w:szCs w:val="24"/>
    </w:rPr>
  </w:style>
  <w:style w:type="paragraph" w:customStyle="1" w:styleId="avatar3">
    <w:name w:val="avatar3"/>
    <w:basedOn w:val="Normal"/>
    <w:rsid w:val="009730B0"/>
    <w:pPr>
      <w:spacing w:after="225" w:line="240" w:lineRule="auto"/>
      <w:jc w:val="left"/>
    </w:pPr>
    <w:rPr>
      <w:rFonts w:eastAsia="Times New Roman"/>
      <w:szCs w:val="24"/>
    </w:rPr>
  </w:style>
  <w:style w:type="paragraph" w:customStyle="1" w:styleId="group-avatar--agent-middle1">
    <w:name w:val="group-avatar--agent-middle1"/>
    <w:basedOn w:val="Normal"/>
    <w:rsid w:val="009730B0"/>
    <w:pPr>
      <w:spacing w:after="225" w:line="240" w:lineRule="auto"/>
      <w:ind w:left="-150"/>
      <w:jc w:val="left"/>
    </w:pPr>
    <w:rPr>
      <w:rFonts w:eastAsia="Times New Roman"/>
      <w:szCs w:val="24"/>
    </w:rPr>
  </w:style>
  <w:style w:type="paragraph" w:customStyle="1" w:styleId="group-avatar--agent-right1">
    <w:name w:val="group-avatar--agent-right1"/>
    <w:basedOn w:val="Normal"/>
    <w:rsid w:val="009730B0"/>
    <w:pPr>
      <w:spacing w:after="225" w:line="240" w:lineRule="auto"/>
      <w:ind w:left="-150"/>
      <w:jc w:val="left"/>
    </w:pPr>
    <w:rPr>
      <w:rFonts w:eastAsia="Times New Roman"/>
      <w:szCs w:val="24"/>
    </w:rPr>
  </w:style>
  <w:style w:type="paragraph" w:customStyle="1" w:styleId="group-avatar--agent-middle2">
    <w:name w:val="group-avatar--agent-middle2"/>
    <w:basedOn w:val="Normal"/>
    <w:rsid w:val="009730B0"/>
    <w:pPr>
      <w:spacing w:after="225" w:line="240" w:lineRule="auto"/>
      <w:ind w:left="-225"/>
      <w:jc w:val="left"/>
    </w:pPr>
    <w:rPr>
      <w:rFonts w:eastAsia="Times New Roman"/>
      <w:szCs w:val="24"/>
    </w:rPr>
  </w:style>
  <w:style w:type="paragraph" w:customStyle="1" w:styleId="group-avatar--agent-right2">
    <w:name w:val="group-avatar--agent-right2"/>
    <w:basedOn w:val="Normal"/>
    <w:rsid w:val="009730B0"/>
    <w:pPr>
      <w:spacing w:after="225" w:line="240" w:lineRule="auto"/>
      <w:ind w:left="-225"/>
      <w:jc w:val="left"/>
    </w:pPr>
    <w:rPr>
      <w:rFonts w:eastAsia="Times New Roman"/>
      <w:szCs w:val="24"/>
    </w:rPr>
  </w:style>
  <w:style w:type="paragraph" w:customStyle="1" w:styleId="group-avatar--agent-left1">
    <w:name w:val="group-avatar--agent-left1"/>
    <w:basedOn w:val="Normal"/>
    <w:rsid w:val="009730B0"/>
    <w:pPr>
      <w:pBdr>
        <w:top w:val="single" w:sz="12" w:space="0" w:color="FFFFFF"/>
        <w:left w:val="single" w:sz="12" w:space="0" w:color="FFFFFF"/>
        <w:bottom w:val="single" w:sz="12" w:space="0" w:color="FFFFFF"/>
        <w:right w:val="single" w:sz="12" w:space="0" w:color="FFFFFF"/>
      </w:pBdr>
      <w:spacing w:after="225" w:line="240" w:lineRule="auto"/>
      <w:jc w:val="left"/>
    </w:pPr>
    <w:rPr>
      <w:rFonts w:eastAsia="Times New Roman"/>
      <w:szCs w:val="24"/>
    </w:rPr>
  </w:style>
  <w:style w:type="paragraph" w:customStyle="1" w:styleId="group-avatar--agent-middle3">
    <w:name w:val="group-avatar--agent-middle3"/>
    <w:basedOn w:val="Normal"/>
    <w:rsid w:val="009730B0"/>
    <w:pPr>
      <w:pBdr>
        <w:top w:val="single" w:sz="12" w:space="0" w:color="FFFFFF"/>
        <w:left w:val="single" w:sz="12" w:space="0" w:color="FFFFFF"/>
        <w:bottom w:val="single" w:sz="12" w:space="0" w:color="FFFFFF"/>
        <w:right w:val="single" w:sz="12" w:space="0" w:color="FFFFFF"/>
      </w:pBdr>
      <w:spacing w:after="225" w:line="240" w:lineRule="auto"/>
      <w:ind w:left="-300"/>
      <w:jc w:val="left"/>
    </w:pPr>
    <w:rPr>
      <w:rFonts w:eastAsia="Times New Roman"/>
      <w:szCs w:val="24"/>
    </w:rPr>
  </w:style>
  <w:style w:type="paragraph" w:customStyle="1" w:styleId="group-avatar--agent-right3">
    <w:name w:val="group-avatar--agent-right3"/>
    <w:basedOn w:val="Normal"/>
    <w:rsid w:val="009730B0"/>
    <w:pPr>
      <w:pBdr>
        <w:top w:val="single" w:sz="12" w:space="0" w:color="FFFFFF"/>
        <w:left w:val="single" w:sz="12" w:space="0" w:color="FFFFFF"/>
        <w:bottom w:val="single" w:sz="12" w:space="0" w:color="FFFFFF"/>
        <w:right w:val="single" w:sz="12" w:space="0" w:color="FFFFFF"/>
      </w:pBdr>
      <w:spacing w:after="225" w:line="240" w:lineRule="auto"/>
      <w:ind w:left="-300"/>
      <w:jc w:val="left"/>
    </w:pPr>
    <w:rPr>
      <w:rFonts w:eastAsia="Times New Roman"/>
      <w:szCs w:val="24"/>
    </w:rPr>
  </w:style>
  <w:style w:type="paragraph" w:customStyle="1" w:styleId="widget-header1">
    <w:name w:val="widget-header1"/>
    <w:basedOn w:val="Normal"/>
    <w:rsid w:val="009730B0"/>
    <w:pPr>
      <w:spacing w:after="225" w:line="240" w:lineRule="auto"/>
      <w:jc w:val="left"/>
    </w:pPr>
    <w:rPr>
      <w:rFonts w:eastAsia="Times New Roman"/>
      <w:color w:val="FFFFFF"/>
      <w:szCs w:val="24"/>
    </w:rPr>
  </w:style>
  <w:style w:type="paragraph" w:customStyle="1" w:styleId="widget-header--collapsed1">
    <w:name w:val="widget-header--collapsed1"/>
    <w:basedOn w:val="Normal"/>
    <w:rsid w:val="009730B0"/>
    <w:pPr>
      <w:spacing w:after="225" w:line="240" w:lineRule="auto"/>
      <w:jc w:val="left"/>
    </w:pPr>
    <w:rPr>
      <w:rFonts w:eastAsia="Times New Roman"/>
      <w:szCs w:val="24"/>
    </w:rPr>
  </w:style>
  <w:style w:type="paragraph" w:customStyle="1" w:styleId="widget-header--total-unread-convo1">
    <w:name w:val="widget-header--total-unread-convo1"/>
    <w:basedOn w:val="Normal"/>
    <w:rsid w:val="009730B0"/>
    <w:pPr>
      <w:shd w:val="clear" w:color="auto" w:fill="EF000D"/>
      <w:spacing w:after="150" w:line="240" w:lineRule="auto"/>
      <w:ind w:right="150"/>
      <w:jc w:val="left"/>
    </w:pPr>
    <w:rPr>
      <w:rFonts w:eastAsia="Times New Roman"/>
      <w:szCs w:val="24"/>
    </w:rPr>
  </w:style>
  <w:style w:type="paragraph" w:customStyle="1" w:styleId="widget-header--convo-list-expanded1">
    <w:name w:val="widget-header--convo-list-expanded1"/>
    <w:basedOn w:val="Normal"/>
    <w:rsid w:val="009730B0"/>
    <w:pPr>
      <w:spacing w:after="225" w:line="240" w:lineRule="auto"/>
      <w:jc w:val="left"/>
    </w:pPr>
    <w:rPr>
      <w:rFonts w:eastAsia="Times New Roman"/>
      <w:szCs w:val="24"/>
    </w:rPr>
  </w:style>
  <w:style w:type="paragraph" w:customStyle="1" w:styleId="widget-header--top-wrapper1">
    <w:name w:val="widget-header--top-wrapper1"/>
    <w:basedOn w:val="Normal"/>
    <w:rsid w:val="009730B0"/>
    <w:pPr>
      <w:spacing w:after="150" w:line="240" w:lineRule="auto"/>
      <w:jc w:val="left"/>
    </w:pPr>
    <w:rPr>
      <w:rFonts w:eastAsia="Times New Roman"/>
      <w:szCs w:val="24"/>
    </w:rPr>
  </w:style>
  <w:style w:type="paragraph" w:customStyle="1" w:styleId="widget-header--title1">
    <w:name w:val="widget-header--title1"/>
    <w:basedOn w:val="Normal"/>
    <w:rsid w:val="009730B0"/>
    <w:pPr>
      <w:spacing w:after="225" w:line="240" w:lineRule="auto"/>
      <w:jc w:val="left"/>
    </w:pPr>
    <w:rPr>
      <w:rFonts w:eastAsia="Times New Roman"/>
      <w:szCs w:val="24"/>
    </w:rPr>
  </w:style>
  <w:style w:type="paragraph" w:customStyle="1" w:styleId="widget-header--description1">
    <w:name w:val="widget-header--description1"/>
    <w:basedOn w:val="Normal"/>
    <w:rsid w:val="009730B0"/>
    <w:pPr>
      <w:spacing w:before="225" w:after="225" w:line="240" w:lineRule="auto"/>
      <w:jc w:val="center"/>
    </w:pPr>
    <w:rPr>
      <w:rFonts w:eastAsia="Times New Roman"/>
      <w:szCs w:val="24"/>
    </w:rPr>
  </w:style>
  <w:style w:type="paragraph" w:customStyle="1" w:styleId="widget-header--convo-expanded1">
    <w:name w:val="widget-header--convo-expanded1"/>
    <w:basedOn w:val="Normal"/>
    <w:rsid w:val="009730B0"/>
    <w:pPr>
      <w:spacing w:after="225" w:line="240" w:lineRule="auto"/>
      <w:jc w:val="left"/>
    </w:pPr>
    <w:rPr>
      <w:rFonts w:eastAsia="Times New Roman"/>
      <w:szCs w:val="24"/>
    </w:rPr>
  </w:style>
  <w:style w:type="paragraph" w:customStyle="1" w:styleId="widget-header--top-wrapper2">
    <w:name w:val="widget-header--top-wrapper2"/>
    <w:basedOn w:val="Normal"/>
    <w:rsid w:val="009730B0"/>
    <w:pPr>
      <w:spacing w:after="150" w:line="240" w:lineRule="auto"/>
      <w:jc w:val="left"/>
    </w:pPr>
    <w:rPr>
      <w:rFonts w:eastAsia="Times New Roman"/>
      <w:szCs w:val="24"/>
    </w:rPr>
  </w:style>
  <w:style w:type="paragraph" w:customStyle="1" w:styleId="widget-header--title2">
    <w:name w:val="widget-header--title2"/>
    <w:basedOn w:val="Normal"/>
    <w:rsid w:val="009730B0"/>
    <w:pPr>
      <w:spacing w:after="225" w:line="240" w:lineRule="auto"/>
      <w:jc w:val="left"/>
    </w:pPr>
    <w:rPr>
      <w:rFonts w:eastAsia="Times New Roman"/>
      <w:szCs w:val="24"/>
    </w:rPr>
  </w:style>
  <w:style w:type="paragraph" w:customStyle="1" w:styleId="widget-header--description2">
    <w:name w:val="widget-header--description2"/>
    <w:basedOn w:val="Normal"/>
    <w:rsid w:val="009730B0"/>
    <w:pPr>
      <w:spacing w:before="225" w:after="225" w:line="240" w:lineRule="auto"/>
      <w:jc w:val="center"/>
    </w:pPr>
    <w:rPr>
      <w:rFonts w:eastAsia="Times New Roman"/>
      <w:szCs w:val="24"/>
    </w:rPr>
  </w:style>
  <w:style w:type="paragraph" w:customStyle="1" w:styleId="widget-header--convo-collapsed1">
    <w:name w:val="widget-header--convo-collapsed1"/>
    <w:basedOn w:val="Normal"/>
    <w:rsid w:val="009730B0"/>
    <w:pPr>
      <w:spacing w:after="225" w:line="240" w:lineRule="auto"/>
      <w:jc w:val="left"/>
    </w:pPr>
    <w:rPr>
      <w:rFonts w:eastAsia="Times New Roman"/>
      <w:szCs w:val="24"/>
    </w:rPr>
  </w:style>
  <w:style w:type="paragraph" w:customStyle="1" w:styleId="widget-header--title3">
    <w:name w:val="widget-header--title3"/>
    <w:basedOn w:val="Normal"/>
    <w:rsid w:val="009730B0"/>
    <w:pPr>
      <w:spacing w:after="225" w:line="240" w:lineRule="auto"/>
      <w:jc w:val="left"/>
    </w:pPr>
    <w:rPr>
      <w:rFonts w:eastAsia="Times New Roman"/>
      <w:color w:val="FFFFFF"/>
      <w:szCs w:val="24"/>
    </w:rPr>
  </w:style>
  <w:style w:type="paragraph" w:customStyle="1" w:styleId="widget-header--description3">
    <w:name w:val="widget-header--description3"/>
    <w:basedOn w:val="Normal"/>
    <w:rsid w:val="009730B0"/>
    <w:pPr>
      <w:spacing w:before="56" w:after="225" w:line="240" w:lineRule="auto"/>
      <w:jc w:val="left"/>
    </w:pPr>
    <w:rPr>
      <w:rFonts w:eastAsia="Times New Roman"/>
      <w:color w:val="FFFFFF"/>
      <w:szCs w:val="24"/>
    </w:rPr>
  </w:style>
  <w:style w:type="paragraph" w:customStyle="1" w:styleId="widget-header--title-container1">
    <w:name w:val="widget-header--title-container1"/>
    <w:basedOn w:val="Normal"/>
    <w:rsid w:val="009730B0"/>
    <w:pPr>
      <w:spacing w:after="225" w:line="240" w:lineRule="auto"/>
      <w:ind w:left="113"/>
      <w:jc w:val="left"/>
    </w:pPr>
    <w:rPr>
      <w:rFonts w:eastAsia="Times New Roman"/>
      <w:szCs w:val="24"/>
    </w:rPr>
  </w:style>
  <w:style w:type="paragraph" w:customStyle="1" w:styleId="widget-header--button1">
    <w:name w:val="widget-header--button1"/>
    <w:basedOn w:val="Normal"/>
    <w:rsid w:val="009730B0"/>
    <w:pPr>
      <w:spacing w:after="225" w:line="240" w:lineRule="auto"/>
      <w:jc w:val="left"/>
    </w:pPr>
    <w:rPr>
      <w:rFonts w:eastAsia="Times New Roman"/>
      <w:szCs w:val="24"/>
    </w:rPr>
  </w:style>
  <w:style w:type="paragraph" w:customStyle="1" w:styleId="widget-header--button2">
    <w:name w:val="widget-header--button2"/>
    <w:basedOn w:val="Normal"/>
    <w:rsid w:val="009730B0"/>
    <w:pPr>
      <w:shd w:val="clear" w:color="auto" w:fill="000000"/>
      <w:spacing w:after="225" w:line="240" w:lineRule="auto"/>
      <w:jc w:val="left"/>
    </w:pPr>
    <w:rPr>
      <w:rFonts w:eastAsia="Times New Roman"/>
      <w:szCs w:val="24"/>
    </w:rPr>
  </w:style>
  <w:style w:type="paragraph" w:customStyle="1" w:styleId="widget-header--button-more1">
    <w:name w:val="widget-header--button-more1"/>
    <w:basedOn w:val="Normal"/>
    <w:rsid w:val="009730B0"/>
    <w:pPr>
      <w:spacing w:after="225" w:line="240" w:lineRule="auto"/>
      <w:jc w:val="left"/>
    </w:pPr>
    <w:rPr>
      <w:rFonts w:eastAsia="Times New Roman"/>
      <w:color w:val="FFFFFF"/>
      <w:szCs w:val="24"/>
    </w:rPr>
  </w:style>
  <w:style w:type="paragraph" w:customStyle="1" w:styleId="widget-header--button-close-icon1">
    <w:name w:val="widget-header--button-close-icon1"/>
    <w:basedOn w:val="Normal"/>
    <w:rsid w:val="009730B0"/>
    <w:pPr>
      <w:spacing w:after="225" w:line="240" w:lineRule="auto"/>
      <w:jc w:val="left"/>
    </w:pPr>
    <w:rPr>
      <w:rFonts w:eastAsia="Times New Roman"/>
      <w:szCs w:val="24"/>
    </w:rPr>
  </w:style>
  <w:style w:type="paragraph" w:customStyle="1" w:styleId="widget-header--button-back1">
    <w:name w:val="widget-header--button-back1"/>
    <w:basedOn w:val="Normal"/>
    <w:rsid w:val="009730B0"/>
    <w:pPr>
      <w:spacing w:after="225" w:line="240" w:lineRule="auto"/>
      <w:ind w:left="-135"/>
      <w:jc w:val="left"/>
    </w:pPr>
    <w:rPr>
      <w:rFonts w:eastAsia="Times New Roman"/>
      <w:szCs w:val="24"/>
    </w:rPr>
  </w:style>
  <w:style w:type="paragraph" w:customStyle="1" w:styleId="widget-header--button-back2">
    <w:name w:val="widget-header--button-back2"/>
    <w:basedOn w:val="Normal"/>
    <w:rsid w:val="009730B0"/>
    <w:pPr>
      <w:spacing w:after="225" w:line="240" w:lineRule="auto"/>
      <w:ind w:left="-135"/>
      <w:jc w:val="left"/>
    </w:pPr>
    <w:rPr>
      <w:rFonts w:eastAsia="Times New Roman"/>
      <w:szCs w:val="24"/>
    </w:rPr>
  </w:style>
  <w:style w:type="paragraph" w:customStyle="1" w:styleId="dropdown-menu--dropdown-item1">
    <w:name w:val="dropdown-menu--dropdown-item1"/>
    <w:basedOn w:val="Normal"/>
    <w:rsid w:val="009730B0"/>
    <w:pPr>
      <w:spacing w:after="225" w:line="240" w:lineRule="auto"/>
      <w:jc w:val="left"/>
    </w:pPr>
    <w:rPr>
      <w:rFonts w:eastAsia="Times New Roman"/>
      <w:szCs w:val="24"/>
    </w:rPr>
  </w:style>
  <w:style w:type="paragraph" w:customStyle="1" w:styleId="dropdown-menu--dropdown-item2">
    <w:name w:val="dropdown-menu--dropdown-item2"/>
    <w:basedOn w:val="Normal"/>
    <w:rsid w:val="009730B0"/>
    <w:pPr>
      <w:shd w:val="clear" w:color="auto" w:fill="0265FF"/>
      <w:spacing w:after="225" w:line="240" w:lineRule="auto"/>
      <w:jc w:val="left"/>
    </w:pPr>
    <w:rPr>
      <w:rFonts w:eastAsia="Times New Roman"/>
      <w:szCs w:val="24"/>
    </w:rPr>
  </w:style>
  <w:style w:type="paragraph" w:customStyle="1" w:styleId="widget-header--more-icon1">
    <w:name w:val="widget-header--more-icon1"/>
    <w:basedOn w:val="Normal"/>
    <w:rsid w:val="009730B0"/>
    <w:pPr>
      <w:spacing w:after="225" w:line="240" w:lineRule="auto"/>
      <w:ind w:right="225"/>
      <w:jc w:val="left"/>
    </w:pPr>
    <w:rPr>
      <w:rFonts w:eastAsia="Times New Roman"/>
      <w:szCs w:val="24"/>
    </w:rPr>
  </w:style>
  <w:style w:type="paragraph" w:customStyle="1" w:styleId="widget-header--more-icon--recent-conversation1">
    <w:name w:val="widget-header--more-icon--recent-conversation1"/>
    <w:basedOn w:val="Normal"/>
    <w:rsid w:val="009730B0"/>
    <w:pPr>
      <w:spacing w:after="225" w:line="240" w:lineRule="auto"/>
      <w:jc w:val="left"/>
    </w:pPr>
    <w:rPr>
      <w:rFonts w:eastAsia="Times New Roman"/>
      <w:szCs w:val="24"/>
    </w:rPr>
  </w:style>
  <w:style w:type="paragraph" w:customStyle="1" w:styleId="widget-header--more-icon--rate1">
    <w:name w:val="widget-header--more-icon--rate1"/>
    <w:basedOn w:val="Normal"/>
    <w:rsid w:val="009730B0"/>
    <w:pPr>
      <w:spacing w:after="225" w:line="240" w:lineRule="auto"/>
      <w:jc w:val="left"/>
    </w:pPr>
    <w:rPr>
      <w:rFonts w:eastAsia="Times New Roman"/>
      <w:szCs w:val="24"/>
    </w:rPr>
  </w:style>
  <w:style w:type="paragraph" w:customStyle="1" w:styleId="widget-header--more-icon--notification1">
    <w:name w:val="widget-header--more-icon--notification1"/>
    <w:basedOn w:val="Normal"/>
    <w:rsid w:val="009730B0"/>
    <w:pPr>
      <w:spacing w:after="225" w:line="240" w:lineRule="auto"/>
      <w:jc w:val="left"/>
    </w:pPr>
    <w:rPr>
      <w:rFonts w:eastAsia="Times New Roman"/>
      <w:szCs w:val="24"/>
    </w:rPr>
  </w:style>
  <w:style w:type="paragraph" w:customStyle="1" w:styleId="socialright1">
    <w:name w:val="social__right1"/>
    <w:basedOn w:val="Normal"/>
    <w:rsid w:val="009730B0"/>
    <w:pPr>
      <w:spacing w:after="225" w:line="240" w:lineRule="auto"/>
      <w:ind w:left="225"/>
      <w:jc w:val="left"/>
    </w:pPr>
    <w:rPr>
      <w:rFonts w:eastAsia="Times New Roman"/>
      <w:szCs w:val="24"/>
    </w:rPr>
  </w:style>
  <w:style w:type="paragraph" w:customStyle="1" w:styleId="socialaccount-logo1">
    <w:name w:val="social__account-logo1"/>
    <w:basedOn w:val="Normal"/>
    <w:rsid w:val="009730B0"/>
    <w:pPr>
      <w:spacing w:after="225" w:line="240" w:lineRule="auto"/>
      <w:jc w:val="left"/>
    </w:pPr>
    <w:rPr>
      <w:rFonts w:eastAsia="Times New Roman"/>
      <w:szCs w:val="24"/>
    </w:rPr>
  </w:style>
  <w:style w:type="paragraph" w:customStyle="1" w:styleId="socialintroduction1">
    <w:name w:val="social__introduction1"/>
    <w:basedOn w:val="Normal"/>
    <w:rsid w:val="009730B0"/>
    <w:pPr>
      <w:spacing w:after="225" w:line="240" w:lineRule="auto"/>
      <w:jc w:val="left"/>
    </w:pPr>
    <w:rPr>
      <w:rFonts w:eastAsia="Times New Roman"/>
      <w:color w:val="FFFFFF"/>
      <w:szCs w:val="24"/>
    </w:rPr>
  </w:style>
  <w:style w:type="paragraph" w:customStyle="1" w:styleId="sociallinks-logo1">
    <w:name w:val="social__links-logo1"/>
    <w:basedOn w:val="Normal"/>
    <w:rsid w:val="009730B0"/>
    <w:pPr>
      <w:spacing w:before="75" w:after="225" w:line="240" w:lineRule="auto"/>
      <w:ind w:right="150"/>
      <w:jc w:val="left"/>
    </w:pPr>
    <w:rPr>
      <w:rFonts w:eastAsia="Times New Roman"/>
      <w:szCs w:val="24"/>
    </w:rPr>
  </w:style>
  <w:style w:type="paragraph" w:customStyle="1" w:styleId="sociallinks-logo--facebook1">
    <w:name w:val="social__links-logo--facebook1"/>
    <w:basedOn w:val="Normal"/>
    <w:rsid w:val="009730B0"/>
    <w:pPr>
      <w:spacing w:after="225" w:line="240" w:lineRule="auto"/>
      <w:jc w:val="left"/>
    </w:pPr>
    <w:rPr>
      <w:rFonts w:eastAsia="Times New Roman"/>
      <w:szCs w:val="24"/>
    </w:rPr>
  </w:style>
  <w:style w:type="paragraph" w:customStyle="1" w:styleId="sociallinks-logo--messenger1">
    <w:name w:val="social__links-logo--messenger1"/>
    <w:basedOn w:val="Normal"/>
    <w:rsid w:val="009730B0"/>
    <w:pPr>
      <w:spacing w:after="225" w:line="240" w:lineRule="auto"/>
      <w:jc w:val="left"/>
    </w:pPr>
    <w:rPr>
      <w:rFonts w:eastAsia="Times New Roman"/>
      <w:szCs w:val="24"/>
    </w:rPr>
  </w:style>
  <w:style w:type="paragraph" w:customStyle="1" w:styleId="sociallinks-logo--email1">
    <w:name w:val="social__links-logo--email1"/>
    <w:basedOn w:val="Normal"/>
    <w:rsid w:val="009730B0"/>
    <w:pPr>
      <w:spacing w:after="225" w:line="240" w:lineRule="auto"/>
      <w:jc w:val="left"/>
    </w:pPr>
    <w:rPr>
      <w:rFonts w:eastAsia="Times New Roman"/>
      <w:szCs w:val="24"/>
    </w:rPr>
  </w:style>
  <w:style w:type="paragraph" w:customStyle="1" w:styleId="sociallinks-logo--zalo1">
    <w:name w:val="social__links-logo--zalo1"/>
    <w:basedOn w:val="Normal"/>
    <w:rsid w:val="009730B0"/>
    <w:pPr>
      <w:spacing w:after="225" w:line="240" w:lineRule="auto"/>
      <w:jc w:val="left"/>
    </w:pPr>
    <w:rPr>
      <w:rFonts w:eastAsia="Times New Roman"/>
      <w:szCs w:val="24"/>
    </w:rPr>
  </w:style>
  <w:style w:type="paragraph" w:customStyle="1" w:styleId="message-input1">
    <w:name w:val="message-input1"/>
    <w:basedOn w:val="Normal"/>
    <w:rsid w:val="009730B0"/>
    <w:pPr>
      <w:pBdr>
        <w:top w:val="single" w:sz="6" w:space="11" w:color="F0F1F2"/>
      </w:pBdr>
      <w:spacing w:after="225" w:line="240" w:lineRule="auto"/>
      <w:jc w:val="left"/>
    </w:pPr>
    <w:rPr>
      <w:rFonts w:eastAsia="Times New Roman"/>
      <w:szCs w:val="24"/>
    </w:rPr>
  </w:style>
  <w:style w:type="paragraph" w:customStyle="1" w:styleId="message-input--disabled1">
    <w:name w:val="message-input--disabled1"/>
    <w:basedOn w:val="Normal"/>
    <w:rsid w:val="009730B0"/>
    <w:pPr>
      <w:shd w:val="clear" w:color="auto" w:fill="F0F0F0"/>
      <w:spacing w:after="225" w:line="240" w:lineRule="auto"/>
      <w:jc w:val="left"/>
    </w:pPr>
    <w:rPr>
      <w:rFonts w:eastAsia="Times New Roman"/>
      <w:szCs w:val="24"/>
    </w:rPr>
  </w:style>
  <w:style w:type="paragraph" w:customStyle="1" w:styleId="message-input--input1">
    <w:name w:val="message-input--input1"/>
    <w:basedOn w:val="Normal"/>
    <w:rsid w:val="009730B0"/>
    <w:pPr>
      <w:spacing w:after="225" w:line="240" w:lineRule="auto"/>
      <w:ind w:right="113"/>
      <w:jc w:val="left"/>
    </w:pPr>
    <w:rPr>
      <w:rFonts w:eastAsia="Times New Roman"/>
      <w:szCs w:val="24"/>
    </w:rPr>
  </w:style>
  <w:style w:type="paragraph" w:customStyle="1" w:styleId="message-input--emoji-button1">
    <w:name w:val="message-input--emoji-button1"/>
    <w:basedOn w:val="Normal"/>
    <w:rsid w:val="009730B0"/>
    <w:pPr>
      <w:spacing w:after="225" w:line="240" w:lineRule="auto"/>
      <w:jc w:val="left"/>
    </w:pPr>
    <w:rPr>
      <w:rFonts w:eastAsia="Times New Roman"/>
      <w:szCs w:val="24"/>
    </w:rPr>
  </w:style>
  <w:style w:type="paragraph" w:customStyle="1" w:styleId="message-input--button1">
    <w:name w:val="message-input--button1"/>
    <w:basedOn w:val="Normal"/>
    <w:rsid w:val="009730B0"/>
    <w:pPr>
      <w:spacing w:after="225" w:line="240" w:lineRule="auto"/>
      <w:jc w:val="left"/>
    </w:pPr>
    <w:rPr>
      <w:rFonts w:eastAsia="Times New Roman"/>
      <w:szCs w:val="24"/>
    </w:rPr>
  </w:style>
  <w:style w:type="paragraph" w:customStyle="1" w:styleId="message-input--button2">
    <w:name w:val="message-input--button2"/>
    <w:basedOn w:val="Normal"/>
    <w:rsid w:val="009730B0"/>
    <w:pPr>
      <w:shd w:val="clear" w:color="auto" w:fill="EEEEEE"/>
      <w:spacing w:after="225" w:line="240" w:lineRule="auto"/>
      <w:jc w:val="left"/>
    </w:pPr>
    <w:rPr>
      <w:rFonts w:eastAsia="Times New Roman"/>
      <w:szCs w:val="24"/>
    </w:rPr>
  </w:style>
  <w:style w:type="paragraph" w:customStyle="1" w:styleId="message-input--attachment-button1">
    <w:name w:val="message-input--attachment-button1"/>
    <w:basedOn w:val="Normal"/>
    <w:rsid w:val="009730B0"/>
    <w:pPr>
      <w:spacing w:after="225" w:line="240" w:lineRule="auto"/>
      <w:jc w:val="left"/>
    </w:pPr>
    <w:rPr>
      <w:rFonts w:eastAsia="Times New Roman"/>
      <w:szCs w:val="24"/>
    </w:rPr>
  </w:style>
  <w:style w:type="paragraph" w:customStyle="1" w:styleId="message-input--send-button1">
    <w:name w:val="message-input--send-button1"/>
    <w:basedOn w:val="Normal"/>
    <w:rsid w:val="009730B0"/>
    <w:pPr>
      <w:spacing w:after="225" w:line="240" w:lineRule="auto"/>
      <w:jc w:val="left"/>
    </w:pPr>
    <w:rPr>
      <w:rFonts w:eastAsia="Times New Roman"/>
      <w:szCs w:val="24"/>
    </w:rPr>
  </w:style>
  <w:style w:type="paragraph" w:customStyle="1" w:styleId="message-input--preform1">
    <w:name w:val="message-input--preform1"/>
    <w:basedOn w:val="Normal"/>
    <w:rsid w:val="009730B0"/>
    <w:pPr>
      <w:spacing w:after="225" w:line="240" w:lineRule="auto"/>
      <w:jc w:val="left"/>
    </w:pPr>
    <w:rPr>
      <w:rFonts w:eastAsia="Times New Roman"/>
      <w:szCs w:val="24"/>
    </w:rPr>
  </w:style>
  <w:style w:type="paragraph" w:customStyle="1" w:styleId="btn--preform1">
    <w:name w:val="btn--preform1"/>
    <w:basedOn w:val="Normal"/>
    <w:rsid w:val="009730B0"/>
    <w:pPr>
      <w:shd w:val="clear" w:color="auto" w:fill="0265FF"/>
      <w:spacing w:after="225" w:line="300" w:lineRule="atLeast"/>
      <w:jc w:val="center"/>
    </w:pPr>
    <w:rPr>
      <w:rFonts w:eastAsia="Times New Roman"/>
      <w:color w:val="FFFFFF"/>
      <w:sz w:val="21"/>
      <w:szCs w:val="21"/>
    </w:rPr>
  </w:style>
  <w:style w:type="paragraph" w:customStyle="1" w:styleId="form-label1">
    <w:name w:val="form-label1"/>
    <w:basedOn w:val="Normal"/>
    <w:rsid w:val="009730B0"/>
    <w:pPr>
      <w:spacing w:before="225" w:after="225" w:line="240" w:lineRule="auto"/>
      <w:jc w:val="left"/>
    </w:pPr>
    <w:rPr>
      <w:rFonts w:eastAsia="Times New Roman"/>
      <w:szCs w:val="24"/>
    </w:rPr>
  </w:style>
  <w:style w:type="paragraph" w:customStyle="1" w:styleId="widget-body--content-form-container1">
    <w:name w:val="widget-body--content-form-container1"/>
    <w:basedOn w:val="Normal"/>
    <w:rsid w:val="009730B0"/>
    <w:pPr>
      <w:spacing w:after="225" w:line="240" w:lineRule="auto"/>
      <w:jc w:val="left"/>
    </w:pPr>
    <w:rPr>
      <w:rFonts w:eastAsia="Times New Roman"/>
      <w:szCs w:val="24"/>
    </w:rPr>
  </w:style>
  <w:style w:type="paragraph" w:customStyle="1" w:styleId="widget-body--content-form1">
    <w:name w:val="widget-body--content-form1"/>
    <w:basedOn w:val="Normal"/>
    <w:rsid w:val="009730B0"/>
    <w:pPr>
      <w:spacing w:before="225" w:after="225" w:line="240" w:lineRule="auto"/>
      <w:jc w:val="left"/>
    </w:pPr>
    <w:rPr>
      <w:rFonts w:eastAsia="Times New Roman"/>
      <w:szCs w:val="24"/>
    </w:rPr>
  </w:style>
  <w:style w:type="paragraph" w:customStyle="1" w:styleId="btn--form-start-convo1">
    <w:name w:val="btn--form-start-convo1"/>
    <w:basedOn w:val="Normal"/>
    <w:rsid w:val="009730B0"/>
    <w:pPr>
      <w:spacing w:before="225" w:after="225" w:line="240" w:lineRule="auto"/>
      <w:jc w:val="left"/>
    </w:pPr>
    <w:rPr>
      <w:rFonts w:eastAsia="Times New Roman"/>
      <w:szCs w:val="24"/>
    </w:rPr>
  </w:style>
  <w:style w:type="paragraph" w:customStyle="1" w:styleId="form1">
    <w:name w:val="form1"/>
    <w:basedOn w:val="Normal"/>
    <w:rsid w:val="009730B0"/>
    <w:pPr>
      <w:pBdr>
        <w:top w:val="single" w:sz="6" w:space="0" w:color="EEEEEE"/>
        <w:left w:val="single" w:sz="6" w:space="0" w:color="EEEEEE"/>
        <w:bottom w:val="single" w:sz="6" w:space="0" w:color="EEEEEE"/>
        <w:right w:val="single" w:sz="6" w:space="0" w:color="EEEEEE"/>
      </w:pBdr>
      <w:spacing w:after="225" w:line="240" w:lineRule="auto"/>
      <w:jc w:val="left"/>
    </w:pPr>
    <w:rPr>
      <w:rFonts w:eastAsia="Times New Roman"/>
      <w:szCs w:val="24"/>
    </w:rPr>
  </w:style>
  <w:style w:type="paragraph" w:customStyle="1" w:styleId="form-control--check1">
    <w:name w:val="form-control--check1"/>
    <w:basedOn w:val="Normal"/>
    <w:rsid w:val="009730B0"/>
    <w:pPr>
      <w:spacing w:after="225" w:line="240" w:lineRule="auto"/>
      <w:jc w:val="left"/>
    </w:pPr>
    <w:rPr>
      <w:rFonts w:eastAsia="Times New Roman"/>
      <w:szCs w:val="24"/>
    </w:rPr>
  </w:style>
  <w:style w:type="paragraph" w:customStyle="1" w:styleId="form-control--valid-input--error1">
    <w:name w:val="form-control--valid-input--error1"/>
    <w:basedOn w:val="Normal"/>
    <w:rsid w:val="009730B0"/>
    <w:pPr>
      <w:spacing w:after="225" w:line="240" w:lineRule="auto"/>
      <w:jc w:val="left"/>
    </w:pPr>
    <w:rPr>
      <w:rFonts w:eastAsia="Times New Roman"/>
      <w:color w:val="DC3545"/>
      <w:szCs w:val="24"/>
    </w:rPr>
  </w:style>
  <w:style w:type="paragraph" w:customStyle="1" w:styleId="label1">
    <w:name w:val="label1"/>
    <w:basedOn w:val="Normal"/>
    <w:rsid w:val="009730B0"/>
    <w:pPr>
      <w:spacing w:before="150" w:after="45" w:line="240" w:lineRule="auto"/>
      <w:jc w:val="left"/>
    </w:pPr>
    <w:rPr>
      <w:rFonts w:eastAsia="Times New Roman"/>
      <w:szCs w:val="24"/>
    </w:rPr>
  </w:style>
  <w:style w:type="paragraph" w:customStyle="1" w:styleId="form--btn-submit1">
    <w:name w:val="form--btn-submit1"/>
    <w:basedOn w:val="Normal"/>
    <w:rsid w:val="009730B0"/>
    <w:pPr>
      <w:spacing w:after="225" w:line="240" w:lineRule="auto"/>
      <w:jc w:val="left"/>
    </w:pPr>
    <w:rPr>
      <w:rFonts w:eastAsia="Times New Roman"/>
      <w:szCs w:val="24"/>
    </w:rPr>
  </w:style>
  <w:style w:type="paragraph" w:customStyle="1" w:styleId="radio1">
    <w:name w:val="radio1"/>
    <w:basedOn w:val="Normal"/>
    <w:rsid w:val="009730B0"/>
    <w:pPr>
      <w:spacing w:after="225" w:line="240" w:lineRule="auto"/>
      <w:jc w:val="left"/>
    </w:pPr>
    <w:rPr>
      <w:rFonts w:eastAsia="Times New Roman"/>
      <w:szCs w:val="24"/>
    </w:rPr>
  </w:style>
  <w:style w:type="paragraph" w:customStyle="1" w:styleId="radio--label1">
    <w:name w:val="radio--label1"/>
    <w:basedOn w:val="Normal"/>
    <w:rsid w:val="009730B0"/>
    <w:pPr>
      <w:spacing w:after="225" w:line="240" w:lineRule="auto"/>
      <w:jc w:val="left"/>
    </w:pPr>
    <w:rPr>
      <w:rFonts w:eastAsia="Times New Roman"/>
      <w:szCs w:val="24"/>
    </w:rPr>
  </w:style>
  <w:style w:type="paragraph" w:customStyle="1" w:styleId="radio--check1">
    <w:name w:val="radio--check1"/>
    <w:basedOn w:val="Normal"/>
    <w:rsid w:val="009730B0"/>
    <w:pPr>
      <w:pBdr>
        <w:top w:val="single" w:sz="6" w:space="0" w:color="AAAAAA"/>
        <w:left w:val="single" w:sz="6" w:space="0" w:color="AAAAAA"/>
        <w:bottom w:val="single" w:sz="6" w:space="0" w:color="AAAAAA"/>
        <w:right w:val="single" w:sz="6" w:space="0" w:color="AAAAAA"/>
      </w:pBdr>
      <w:spacing w:after="225" w:line="240" w:lineRule="auto"/>
      <w:jc w:val="left"/>
    </w:pPr>
    <w:rPr>
      <w:rFonts w:eastAsia="Times New Roman"/>
      <w:szCs w:val="24"/>
    </w:rPr>
  </w:style>
  <w:style w:type="paragraph" w:customStyle="1" w:styleId="radio--check2">
    <w:name w:val="radio--check2"/>
    <w:basedOn w:val="Normal"/>
    <w:rsid w:val="009730B0"/>
    <w:pPr>
      <w:pBdr>
        <w:top w:val="single" w:sz="6" w:space="0" w:color="888888"/>
        <w:left w:val="single" w:sz="6" w:space="0" w:color="888888"/>
        <w:bottom w:val="single" w:sz="6" w:space="0" w:color="888888"/>
        <w:right w:val="single" w:sz="6" w:space="0" w:color="888888"/>
      </w:pBdr>
      <w:spacing w:after="225" w:line="240" w:lineRule="auto"/>
      <w:jc w:val="left"/>
    </w:pPr>
    <w:rPr>
      <w:rFonts w:eastAsia="Times New Roman"/>
      <w:szCs w:val="24"/>
    </w:rPr>
  </w:style>
  <w:style w:type="paragraph" w:customStyle="1" w:styleId="checkbox1">
    <w:name w:val="checkbox1"/>
    <w:basedOn w:val="Normal"/>
    <w:rsid w:val="009730B0"/>
    <w:pPr>
      <w:spacing w:after="225" w:line="240" w:lineRule="auto"/>
      <w:jc w:val="left"/>
    </w:pPr>
    <w:rPr>
      <w:rFonts w:eastAsia="Times New Roman"/>
      <w:szCs w:val="24"/>
    </w:rPr>
  </w:style>
  <w:style w:type="paragraph" w:customStyle="1" w:styleId="checkbox--label1">
    <w:name w:val="checkbox--label1"/>
    <w:basedOn w:val="Normal"/>
    <w:rsid w:val="009730B0"/>
    <w:pPr>
      <w:spacing w:after="225" w:line="240" w:lineRule="auto"/>
      <w:jc w:val="left"/>
    </w:pPr>
    <w:rPr>
      <w:rFonts w:eastAsia="Times New Roman"/>
      <w:szCs w:val="24"/>
    </w:rPr>
  </w:style>
  <w:style w:type="paragraph" w:customStyle="1" w:styleId="checkbox--check1">
    <w:name w:val="checkbox--check1"/>
    <w:basedOn w:val="Normal"/>
    <w:rsid w:val="009730B0"/>
    <w:pPr>
      <w:pBdr>
        <w:top w:val="single" w:sz="6" w:space="0" w:color="AAAAAA"/>
        <w:left w:val="single" w:sz="6" w:space="0" w:color="AAAAAA"/>
        <w:bottom w:val="single" w:sz="6" w:space="0" w:color="AAAAAA"/>
        <w:right w:val="single" w:sz="6" w:space="0" w:color="AAAAAA"/>
      </w:pBdr>
      <w:spacing w:after="225" w:line="240" w:lineRule="auto"/>
      <w:jc w:val="left"/>
    </w:pPr>
    <w:rPr>
      <w:rFonts w:eastAsia="Times New Roman"/>
      <w:szCs w:val="24"/>
    </w:rPr>
  </w:style>
  <w:style w:type="paragraph" w:customStyle="1" w:styleId="checkbox--check2">
    <w:name w:val="checkbox--check2"/>
    <w:basedOn w:val="Normal"/>
    <w:rsid w:val="009730B0"/>
    <w:pPr>
      <w:pBdr>
        <w:top w:val="single" w:sz="6" w:space="0" w:color="888888"/>
        <w:left w:val="single" w:sz="6" w:space="0" w:color="888888"/>
        <w:bottom w:val="single" w:sz="6" w:space="0" w:color="888888"/>
        <w:right w:val="single" w:sz="6" w:space="0" w:color="888888"/>
      </w:pBdr>
      <w:spacing w:after="225" w:line="240" w:lineRule="auto"/>
      <w:jc w:val="left"/>
    </w:pPr>
    <w:rPr>
      <w:rFonts w:eastAsia="Times New Roman"/>
      <w:szCs w:val="24"/>
    </w:rPr>
  </w:style>
  <w:style w:type="paragraph" w:customStyle="1" w:styleId="form-control1">
    <w:name w:val="form-control1"/>
    <w:basedOn w:val="Normal"/>
    <w:rsid w:val="009730B0"/>
    <w:pPr>
      <w:spacing w:after="225" w:line="240" w:lineRule="auto"/>
      <w:jc w:val="left"/>
    </w:pPr>
    <w:rPr>
      <w:rFonts w:eastAsia="Times New Roman"/>
      <w:szCs w:val="24"/>
    </w:rPr>
  </w:style>
  <w:style w:type="paragraph" w:customStyle="1" w:styleId="form-require-info--list1">
    <w:name w:val="form-require-info--list1"/>
    <w:basedOn w:val="Normal"/>
    <w:rsid w:val="009730B0"/>
    <w:pPr>
      <w:shd w:val="clear" w:color="auto" w:fill="FFFFFF"/>
      <w:spacing w:after="225" w:line="240" w:lineRule="auto"/>
      <w:jc w:val="left"/>
    </w:pPr>
    <w:rPr>
      <w:rFonts w:eastAsia="Times New Roman"/>
      <w:szCs w:val="24"/>
    </w:rPr>
  </w:style>
  <w:style w:type="paragraph" w:customStyle="1" w:styleId="form-require-info--title1">
    <w:name w:val="form-require-info--title1"/>
    <w:basedOn w:val="Normal"/>
    <w:rsid w:val="009730B0"/>
    <w:pPr>
      <w:pBdr>
        <w:bottom w:val="single" w:sz="6" w:space="0" w:color="F0F0F0"/>
      </w:pBdr>
      <w:shd w:val="clear" w:color="auto" w:fill="FFFFFF"/>
      <w:spacing w:after="225" w:line="300" w:lineRule="atLeast"/>
      <w:jc w:val="left"/>
    </w:pPr>
    <w:rPr>
      <w:rFonts w:eastAsia="Times New Roman"/>
      <w:color w:val="000000"/>
      <w:sz w:val="27"/>
      <w:szCs w:val="27"/>
    </w:rPr>
  </w:style>
  <w:style w:type="paragraph" w:customStyle="1" w:styleId="form-require-info--item1">
    <w:name w:val="form-require-info--item1"/>
    <w:basedOn w:val="Normal"/>
    <w:rsid w:val="009730B0"/>
    <w:pPr>
      <w:pBdr>
        <w:bottom w:val="single" w:sz="6" w:space="0" w:color="F0F0F0"/>
      </w:pBdr>
      <w:spacing w:after="225" w:line="240" w:lineRule="auto"/>
      <w:jc w:val="left"/>
    </w:pPr>
    <w:rPr>
      <w:rFonts w:eastAsia="Times New Roman"/>
      <w:szCs w:val="24"/>
    </w:rPr>
  </w:style>
  <w:style w:type="paragraph" w:customStyle="1" w:styleId="form-require-info--item2">
    <w:name w:val="form-require-info--item2"/>
    <w:basedOn w:val="Normal"/>
    <w:rsid w:val="009730B0"/>
    <w:pPr>
      <w:pBdr>
        <w:bottom w:val="single" w:sz="6" w:space="0" w:color="F0F0F0"/>
      </w:pBdr>
      <w:shd w:val="clear" w:color="auto" w:fill="E0E0E0"/>
      <w:spacing w:after="225" w:line="240" w:lineRule="auto"/>
      <w:jc w:val="left"/>
    </w:pPr>
    <w:rPr>
      <w:rFonts w:eastAsia="Times New Roman"/>
      <w:szCs w:val="24"/>
    </w:rPr>
  </w:style>
  <w:style w:type="paragraph" w:customStyle="1" w:styleId="custom-select--wrap-selected1">
    <w:name w:val="custom-select--wrap-selected1"/>
    <w:basedOn w:val="Normal"/>
    <w:rsid w:val="009730B0"/>
    <w:pPr>
      <w:pBdr>
        <w:top w:val="single" w:sz="6" w:space="4" w:color="D8D8D8"/>
        <w:left w:val="single" w:sz="6" w:space="4" w:color="D8D8D8"/>
        <w:bottom w:val="single" w:sz="6" w:space="4" w:color="D8D8D8"/>
        <w:right w:val="single" w:sz="6" w:space="4" w:color="D8D8D8"/>
      </w:pBdr>
      <w:spacing w:after="225" w:line="240" w:lineRule="auto"/>
      <w:jc w:val="left"/>
    </w:pPr>
    <w:rPr>
      <w:rFonts w:eastAsia="Times New Roman"/>
      <w:szCs w:val="24"/>
    </w:rPr>
  </w:style>
  <w:style w:type="paragraph" w:customStyle="1" w:styleId="custom-select--selected-item1">
    <w:name w:val="custom-select--selected-item1"/>
    <w:basedOn w:val="Normal"/>
    <w:rsid w:val="009730B0"/>
    <w:pPr>
      <w:pBdr>
        <w:top w:val="single" w:sz="6" w:space="1" w:color="D8D8D8"/>
        <w:left w:val="single" w:sz="6" w:space="5" w:color="D8D8D8"/>
        <w:bottom w:val="single" w:sz="6" w:space="1" w:color="D8D8D8"/>
        <w:right w:val="single" w:sz="6" w:space="5" w:color="D8D8D8"/>
      </w:pBdr>
      <w:spacing w:before="45" w:after="45" w:line="240" w:lineRule="auto"/>
      <w:ind w:left="45" w:right="45"/>
      <w:jc w:val="left"/>
      <w:textAlignment w:val="top"/>
    </w:pPr>
    <w:rPr>
      <w:rFonts w:eastAsia="Times New Roman"/>
      <w:color w:val="000000"/>
      <w:sz w:val="21"/>
      <w:szCs w:val="21"/>
    </w:rPr>
  </w:style>
  <w:style w:type="paragraph" w:customStyle="1" w:styleId="custom-select--wrap-options1">
    <w:name w:val="custom-select--wrap-options1"/>
    <w:basedOn w:val="Normal"/>
    <w:rsid w:val="009730B0"/>
    <w:pPr>
      <w:pBdr>
        <w:top w:val="single" w:sz="6" w:space="0" w:color="DADCE0"/>
        <w:left w:val="single" w:sz="6" w:space="0" w:color="DADCE0"/>
        <w:bottom w:val="single" w:sz="6" w:space="0" w:color="DADCE0"/>
        <w:right w:val="single" w:sz="6" w:space="0" w:color="DADCE0"/>
      </w:pBdr>
      <w:shd w:val="clear" w:color="auto" w:fill="FFFFFF"/>
      <w:spacing w:after="225" w:line="240" w:lineRule="auto"/>
      <w:jc w:val="left"/>
    </w:pPr>
    <w:rPr>
      <w:rFonts w:eastAsia="Times New Roman"/>
      <w:szCs w:val="24"/>
    </w:rPr>
  </w:style>
  <w:style w:type="paragraph" w:customStyle="1" w:styleId="custom-select--input-search1">
    <w:name w:val="custom-select--input-search1"/>
    <w:basedOn w:val="Normal"/>
    <w:rsid w:val="009730B0"/>
    <w:pPr>
      <w:pBdr>
        <w:bottom w:val="single" w:sz="6" w:space="6" w:color="D8D8D8"/>
      </w:pBdr>
      <w:spacing w:after="225" w:line="240" w:lineRule="auto"/>
      <w:jc w:val="left"/>
    </w:pPr>
    <w:rPr>
      <w:rFonts w:eastAsia="Times New Roman"/>
      <w:sz w:val="23"/>
      <w:szCs w:val="23"/>
    </w:rPr>
  </w:style>
  <w:style w:type="paragraph" w:customStyle="1" w:styleId="custom-select--items-options1">
    <w:name w:val="custom-select--items-options1"/>
    <w:basedOn w:val="Normal"/>
    <w:rsid w:val="009730B0"/>
    <w:pPr>
      <w:spacing w:line="240" w:lineRule="auto"/>
      <w:jc w:val="left"/>
    </w:pPr>
    <w:rPr>
      <w:rFonts w:eastAsia="Times New Roman"/>
      <w:szCs w:val="24"/>
    </w:rPr>
  </w:style>
  <w:style w:type="paragraph" w:customStyle="1" w:styleId="custom-select--item-options1">
    <w:name w:val="custom-select--item-options1"/>
    <w:basedOn w:val="Normal"/>
    <w:rsid w:val="009730B0"/>
    <w:pPr>
      <w:spacing w:after="225" w:line="240" w:lineRule="auto"/>
      <w:jc w:val="left"/>
    </w:pPr>
    <w:rPr>
      <w:rFonts w:eastAsia="Times New Roman"/>
      <w:szCs w:val="24"/>
    </w:rPr>
  </w:style>
  <w:style w:type="paragraph" w:customStyle="1" w:styleId="custom-select--icon-dropdown1">
    <w:name w:val="custom-select--icon-dropdown1"/>
    <w:basedOn w:val="Normal"/>
    <w:rsid w:val="009730B0"/>
    <w:pPr>
      <w:spacing w:after="225" w:line="240" w:lineRule="auto"/>
      <w:jc w:val="left"/>
    </w:pPr>
    <w:rPr>
      <w:rFonts w:eastAsia="Times New Roman"/>
      <w:szCs w:val="24"/>
    </w:rPr>
  </w:style>
  <w:style w:type="paragraph" w:customStyle="1" w:styleId="widget-body--events-container1">
    <w:name w:val="widget-body--events-container1"/>
    <w:basedOn w:val="Normal"/>
    <w:rsid w:val="009730B0"/>
    <w:pPr>
      <w:spacing w:after="225" w:line="240" w:lineRule="auto"/>
      <w:jc w:val="left"/>
    </w:pPr>
    <w:rPr>
      <w:rFonts w:eastAsia="Times New Roman"/>
      <w:szCs w:val="24"/>
    </w:rPr>
  </w:style>
  <w:style w:type="paragraph" w:customStyle="1" w:styleId="convo-event-time1">
    <w:name w:val="convo-event-time1"/>
    <w:basedOn w:val="Normal"/>
    <w:rsid w:val="009730B0"/>
    <w:pPr>
      <w:spacing w:before="75" w:after="225" w:line="240" w:lineRule="auto"/>
      <w:jc w:val="center"/>
    </w:pPr>
    <w:rPr>
      <w:rFonts w:eastAsia="Times New Roman"/>
      <w:szCs w:val="24"/>
    </w:rPr>
  </w:style>
  <w:style w:type="paragraph" w:customStyle="1" w:styleId="file-attachment1">
    <w:name w:val="file-attachment1"/>
    <w:basedOn w:val="Normal"/>
    <w:rsid w:val="009730B0"/>
    <w:pPr>
      <w:spacing w:before="75" w:line="240" w:lineRule="auto"/>
      <w:jc w:val="left"/>
    </w:pPr>
    <w:rPr>
      <w:rFonts w:eastAsia="Times New Roman"/>
      <w:szCs w:val="24"/>
    </w:rPr>
  </w:style>
  <w:style w:type="paragraph" w:customStyle="1" w:styleId="file-attachment--agent1">
    <w:name w:val="file-attachment--agent1"/>
    <w:basedOn w:val="Normal"/>
    <w:rsid w:val="009730B0"/>
    <w:pPr>
      <w:shd w:val="clear" w:color="auto" w:fill="0265FF"/>
      <w:spacing w:after="225" w:line="240" w:lineRule="auto"/>
      <w:jc w:val="left"/>
    </w:pPr>
    <w:rPr>
      <w:rFonts w:eastAsia="Times New Roman"/>
      <w:szCs w:val="24"/>
    </w:rPr>
  </w:style>
  <w:style w:type="paragraph" w:customStyle="1" w:styleId="file-attachment--user1">
    <w:name w:val="file-attachment--user1"/>
    <w:basedOn w:val="Normal"/>
    <w:rsid w:val="009730B0"/>
    <w:pPr>
      <w:shd w:val="clear" w:color="auto" w:fill="EEEEEE"/>
      <w:spacing w:after="225" w:line="240" w:lineRule="auto"/>
      <w:jc w:val="left"/>
    </w:pPr>
    <w:rPr>
      <w:rFonts w:eastAsia="Times New Roman"/>
      <w:szCs w:val="24"/>
    </w:rPr>
  </w:style>
  <w:style w:type="paragraph" w:customStyle="1" w:styleId="file-attachment--filename1">
    <w:name w:val="file-attachment--filename1"/>
    <w:basedOn w:val="Normal"/>
    <w:rsid w:val="009730B0"/>
    <w:pPr>
      <w:spacing w:after="225" w:line="240" w:lineRule="auto"/>
      <w:jc w:val="left"/>
    </w:pPr>
    <w:rPr>
      <w:rFonts w:eastAsia="Times New Roman"/>
      <w:color w:val="FFFFFF"/>
      <w:szCs w:val="24"/>
      <w:u w:val="single"/>
    </w:rPr>
  </w:style>
  <w:style w:type="paragraph" w:customStyle="1" w:styleId="file-attachment--filename2">
    <w:name w:val="file-attachment--filename2"/>
    <w:basedOn w:val="Normal"/>
    <w:rsid w:val="009730B0"/>
    <w:pPr>
      <w:spacing w:after="225" w:line="240" w:lineRule="auto"/>
      <w:jc w:val="left"/>
    </w:pPr>
    <w:rPr>
      <w:rFonts w:eastAsia="Times New Roman"/>
      <w:color w:val="000000"/>
      <w:szCs w:val="24"/>
      <w:u w:val="single"/>
    </w:rPr>
  </w:style>
  <w:style w:type="paragraph" w:customStyle="1" w:styleId="file-attachment--download1">
    <w:name w:val="file-attachment--download1"/>
    <w:basedOn w:val="Normal"/>
    <w:rsid w:val="009730B0"/>
    <w:pPr>
      <w:spacing w:after="225" w:line="240" w:lineRule="auto"/>
      <w:jc w:val="left"/>
    </w:pPr>
    <w:rPr>
      <w:rFonts w:eastAsia="Times New Roman"/>
      <w:szCs w:val="24"/>
    </w:rPr>
  </w:style>
  <w:style w:type="paragraph" w:customStyle="1" w:styleId="file-attachment--download2">
    <w:name w:val="file-attachment--download2"/>
    <w:basedOn w:val="Normal"/>
    <w:rsid w:val="009730B0"/>
    <w:pPr>
      <w:shd w:val="clear" w:color="auto" w:fill="FFFFFF"/>
      <w:spacing w:after="225" w:line="240" w:lineRule="auto"/>
      <w:jc w:val="left"/>
    </w:pPr>
    <w:rPr>
      <w:rFonts w:eastAsia="Times New Roman"/>
      <w:szCs w:val="24"/>
    </w:rPr>
  </w:style>
  <w:style w:type="paragraph" w:customStyle="1" w:styleId="file-attachment--download3">
    <w:name w:val="file-attachment--download3"/>
    <w:basedOn w:val="Normal"/>
    <w:rsid w:val="009730B0"/>
    <w:pPr>
      <w:shd w:val="clear" w:color="auto" w:fill="C4C4C4"/>
      <w:spacing w:after="225" w:line="240" w:lineRule="auto"/>
      <w:jc w:val="left"/>
    </w:pPr>
    <w:rPr>
      <w:rFonts w:eastAsia="Times New Roman"/>
      <w:szCs w:val="24"/>
    </w:rPr>
  </w:style>
  <w:style w:type="paragraph" w:customStyle="1" w:styleId="message-text--user1">
    <w:name w:val="message-text--user1"/>
    <w:basedOn w:val="Normal"/>
    <w:rsid w:val="009730B0"/>
    <w:pPr>
      <w:shd w:val="clear" w:color="auto" w:fill="EEEEEE"/>
      <w:spacing w:before="75" w:line="240" w:lineRule="auto"/>
      <w:jc w:val="left"/>
    </w:pPr>
    <w:rPr>
      <w:rFonts w:eastAsia="Times New Roman"/>
      <w:szCs w:val="24"/>
    </w:rPr>
  </w:style>
  <w:style w:type="paragraph" w:customStyle="1" w:styleId="message-text--agent1">
    <w:name w:val="message-text--agent1"/>
    <w:basedOn w:val="Normal"/>
    <w:rsid w:val="009730B0"/>
    <w:pPr>
      <w:shd w:val="clear" w:color="auto" w:fill="0265FF"/>
      <w:spacing w:before="75" w:line="240" w:lineRule="auto"/>
      <w:jc w:val="left"/>
    </w:pPr>
    <w:rPr>
      <w:rFonts w:eastAsia="Times New Roman"/>
      <w:color w:val="FFFFFF"/>
      <w:szCs w:val="24"/>
    </w:rPr>
  </w:style>
  <w:style w:type="paragraph" w:customStyle="1" w:styleId="message-text--error1">
    <w:name w:val="message-text--error1"/>
    <w:basedOn w:val="Normal"/>
    <w:rsid w:val="009730B0"/>
    <w:pPr>
      <w:spacing w:after="225" w:line="240" w:lineRule="auto"/>
      <w:jc w:val="left"/>
    </w:pPr>
    <w:rPr>
      <w:rFonts w:eastAsia="Times New Roman"/>
      <w:color w:val="484242"/>
      <w:szCs w:val="24"/>
    </w:rPr>
  </w:style>
  <w:style w:type="paragraph" w:customStyle="1" w:styleId="image-attachmentimg1">
    <w:name w:val="image-attachment__img1"/>
    <w:basedOn w:val="Normal"/>
    <w:rsid w:val="009730B0"/>
    <w:pPr>
      <w:pBdr>
        <w:top w:val="single" w:sz="6" w:space="0" w:color="EEEEEE"/>
        <w:left w:val="single" w:sz="6" w:space="0" w:color="EEEEEE"/>
        <w:bottom w:val="single" w:sz="6" w:space="0" w:color="EEEEEE"/>
        <w:right w:val="single" w:sz="6" w:space="0" w:color="EEEEEE"/>
      </w:pBdr>
      <w:spacing w:before="75" w:line="240" w:lineRule="auto"/>
      <w:jc w:val="left"/>
    </w:pPr>
    <w:rPr>
      <w:rFonts w:eastAsia="Times New Roman"/>
      <w:szCs w:val="24"/>
    </w:rPr>
  </w:style>
  <w:style w:type="paragraph" w:customStyle="1" w:styleId="audio-attachment1">
    <w:name w:val="audio-attachment1"/>
    <w:basedOn w:val="Normal"/>
    <w:rsid w:val="009730B0"/>
    <w:pPr>
      <w:spacing w:before="75" w:line="240" w:lineRule="auto"/>
      <w:jc w:val="left"/>
    </w:pPr>
    <w:rPr>
      <w:rFonts w:eastAsia="Times New Roman"/>
      <w:szCs w:val="24"/>
    </w:rPr>
  </w:style>
  <w:style w:type="paragraph" w:customStyle="1" w:styleId="audio-attachmentaudio1">
    <w:name w:val="audio-attachment__audio1"/>
    <w:basedOn w:val="Normal"/>
    <w:rsid w:val="009730B0"/>
    <w:pPr>
      <w:spacing w:after="225" w:line="240" w:lineRule="auto"/>
      <w:jc w:val="left"/>
    </w:pPr>
    <w:rPr>
      <w:rFonts w:eastAsia="Times New Roman"/>
      <w:szCs w:val="24"/>
    </w:rPr>
  </w:style>
  <w:style w:type="paragraph" w:customStyle="1" w:styleId="video-attachment1">
    <w:name w:val="video-attachment1"/>
    <w:basedOn w:val="Normal"/>
    <w:rsid w:val="009730B0"/>
    <w:pPr>
      <w:spacing w:before="75" w:line="240" w:lineRule="auto"/>
      <w:jc w:val="left"/>
    </w:pPr>
    <w:rPr>
      <w:rFonts w:eastAsia="Times New Roman"/>
      <w:szCs w:val="24"/>
    </w:rPr>
  </w:style>
  <w:style w:type="paragraph" w:customStyle="1" w:styleId="video-attachmentvideo1">
    <w:name w:val="video-attachment__video1"/>
    <w:basedOn w:val="Normal"/>
    <w:rsid w:val="009730B0"/>
    <w:pPr>
      <w:spacing w:after="225" w:line="240" w:lineRule="auto"/>
      <w:jc w:val="left"/>
    </w:pPr>
    <w:rPr>
      <w:rFonts w:eastAsia="Times New Roman"/>
      <w:szCs w:val="24"/>
    </w:rPr>
  </w:style>
  <w:style w:type="paragraph" w:customStyle="1" w:styleId="info-message1">
    <w:name w:val="info-message1"/>
    <w:basedOn w:val="Normal"/>
    <w:rsid w:val="009730B0"/>
    <w:pPr>
      <w:spacing w:before="150" w:after="150" w:line="240" w:lineRule="auto"/>
      <w:ind w:left="150" w:right="150"/>
      <w:jc w:val="center"/>
    </w:pPr>
    <w:rPr>
      <w:rFonts w:eastAsia="Times New Roman"/>
      <w:color w:val="6C757D"/>
      <w:szCs w:val="24"/>
    </w:rPr>
  </w:style>
  <w:style w:type="paragraph" w:customStyle="1" w:styleId="message-sender-avatar1">
    <w:name w:val="message-sender-avatar1"/>
    <w:basedOn w:val="Normal"/>
    <w:rsid w:val="009730B0"/>
    <w:pPr>
      <w:pBdr>
        <w:top w:val="single" w:sz="6" w:space="0" w:color="DEE2E6"/>
        <w:left w:val="single" w:sz="6" w:space="0" w:color="DEE2E6"/>
        <w:bottom w:val="single" w:sz="6" w:space="0" w:color="DEE2E6"/>
        <w:right w:val="single" w:sz="6" w:space="0" w:color="DEE2E6"/>
      </w:pBdr>
      <w:spacing w:after="225" w:line="240" w:lineRule="auto"/>
      <w:ind w:right="150"/>
      <w:jc w:val="left"/>
    </w:pPr>
    <w:rPr>
      <w:rFonts w:eastAsia="Times New Roman"/>
      <w:szCs w:val="24"/>
    </w:rPr>
  </w:style>
  <w:style w:type="paragraph" w:customStyle="1" w:styleId="message-sender-name1">
    <w:name w:val="message-sender-name1"/>
    <w:basedOn w:val="Normal"/>
    <w:rsid w:val="009730B0"/>
    <w:pPr>
      <w:spacing w:after="225" w:line="240" w:lineRule="auto"/>
      <w:jc w:val="left"/>
      <w:textAlignment w:val="center"/>
    </w:pPr>
    <w:rPr>
      <w:rFonts w:eastAsia="Times New Roman"/>
      <w:color w:val="495057"/>
      <w:szCs w:val="24"/>
    </w:rPr>
  </w:style>
  <w:style w:type="paragraph" w:customStyle="1" w:styleId="message-system1">
    <w:name w:val="message-system1"/>
    <w:basedOn w:val="Normal"/>
    <w:rsid w:val="009730B0"/>
    <w:pPr>
      <w:spacing w:before="150" w:after="150" w:line="240" w:lineRule="auto"/>
      <w:ind w:left="150" w:right="150"/>
      <w:jc w:val="center"/>
    </w:pPr>
    <w:rPr>
      <w:rFonts w:eastAsia="Times New Roman"/>
      <w:color w:val="6C757D"/>
      <w:szCs w:val="24"/>
    </w:rPr>
  </w:style>
  <w:style w:type="paragraph" w:customStyle="1" w:styleId="form-attachment1">
    <w:name w:val="form-attachment1"/>
    <w:basedOn w:val="Normal"/>
    <w:rsid w:val="009730B0"/>
    <w:pPr>
      <w:spacing w:before="150" w:after="225" w:line="240" w:lineRule="auto"/>
      <w:jc w:val="left"/>
    </w:pPr>
    <w:rPr>
      <w:rFonts w:eastAsia="Times New Roman"/>
      <w:szCs w:val="24"/>
    </w:rPr>
  </w:style>
  <w:style w:type="paragraph" w:customStyle="1" w:styleId="form-attachment-field1">
    <w:name w:val="form-attachment-field1"/>
    <w:basedOn w:val="Normal"/>
    <w:rsid w:val="009730B0"/>
    <w:pPr>
      <w:spacing w:line="240" w:lineRule="auto"/>
      <w:jc w:val="left"/>
    </w:pPr>
    <w:rPr>
      <w:rFonts w:eastAsia="Times New Roman"/>
      <w:szCs w:val="24"/>
    </w:rPr>
  </w:style>
  <w:style w:type="paragraph" w:customStyle="1" w:styleId="form-attachment-fieldtitle1">
    <w:name w:val="form-attachment-field__title1"/>
    <w:basedOn w:val="Normal"/>
    <w:rsid w:val="009730B0"/>
    <w:pPr>
      <w:spacing w:after="225" w:line="240" w:lineRule="auto"/>
      <w:jc w:val="left"/>
    </w:pPr>
    <w:rPr>
      <w:rFonts w:eastAsia="Times New Roman"/>
      <w:color w:val="4C4C4C"/>
      <w:szCs w:val="24"/>
    </w:rPr>
  </w:style>
  <w:style w:type="paragraph" w:customStyle="1" w:styleId="form-attachment-fieldtext1">
    <w:name w:val="form-attachment-field__text1"/>
    <w:basedOn w:val="Normal"/>
    <w:rsid w:val="009730B0"/>
    <w:pPr>
      <w:pBdr>
        <w:top w:val="single" w:sz="6" w:space="8" w:color="DBDBDB"/>
        <w:left w:val="single" w:sz="6" w:space="8" w:color="DBDBDB"/>
        <w:bottom w:val="single" w:sz="6" w:space="8" w:color="DBDBDB"/>
        <w:right w:val="single" w:sz="6" w:space="8" w:color="DBDBDB"/>
      </w:pBdr>
      <w:spacing w:before="45" w:line="240" w:lineRule="auto"/>
      <w:jc w:val="left"/>
    </w:pPr>
    <w:rPr>
      <w:rFonts w:eastAsia="Times New Roman"/>
      <w:szCs w:val="24"/>
    </w:rPr>
  </w:style>
  <w:style w:type="paragraph" w:customStyle="1" w:styleId="input--error1">
    <w:name w:val="input--error1"/>
    <w:basedOn w:val="Normal"/>
    <w:rsid w:val="009730B0"/>
    <w:pPr>
      <w:pBdr>
        <w:top w:val="single" w:sz="6" w:space="0" w:color="FF0000"/>
        <w:left w:val="single" w:sz="6" w:space="0" w:color="FF0000"/>
        <w:bottom w:val="single" w:sz="6" w:space="0" w:color="FF0000"/>
        <w:right w:val="single" w:sz="6" w:space="0" w:color="FF0000"/>
      </w:pBdr>
      <w:spacing w:after="225" w:line="240" w:lineRule="auto"/>
      <w:jc w:val="left"/>
    </w:pPr>
    <w:rPr>
      <w:rFonts w:eastAsia="Times New Roman"/>
      <w:szCs w:val="24"/>
    </w:rPr>
  </w:style>
  <w:style w:type="paragraph" w:customStyle="1" w:styleId="input--success1">
    <w:name w:val="input--success1"/>
    <w:basedOn w:val="Normal"/>
    <w:rsid w:val="009730B0"/>
    <w:pPr>
      <w:shd w:val="clear" w:color="auto" w:fill="F9F9F9"/>
      <w:spacing w:after="225" w:line="240" w:lineRule="auto"/>
      <w:jc w:val="left"/>
    </w:pPr>
    <w:rPr>
      <w:rFonts w:eastAsia="Times New Roman"/>
      <w:szCs w:val="24"/>
    </w:rPr>
  </w:style>
  <w:style w:type="paragraph" w:customStyle="1" w:styleId="form-attachment-fielderror1">
    <w:name w:val="form-attachment-field__error1"/>
    <w:basedOn w:val="Normal"/>
    <w:rsid w:val="009730B0"/>
    <w:pPr>
      <w:spacing w:after="225" w:line="240" w:lineRule="auto"/>
      <w:jc w:val="left"/>
    </w:pPr>
    <w:rPr>
      <w:rFonts w:eastAsia="Times New Roman"/>
      <w:color w:val="A52A2A"/>
      <w:szCs w:val="24"/>
    </w:rPr>
  </w:style>
  <w:style w:type="paragraph" w:customStyle="1" w:styleId="form-attachment-fieldcheckbox1">
    <w:name w:val="form-attachment-field__checkbox1"/>
    <w:basedOn w:val="Normal"/>
    <w:rsid w:val="009730B0"/>
    <w:pPr>
      <w:spacing w:after="225" w:line="240" w:lineRule="auto"/>
      <w:ind w:right="120"/>
      <w:jc w:val="left"/>
    </w:pPr>
    <w:rPr>
      <w:rFonts w:eastAsia="Times New Roman"/>
      <w:szCs w:val="24"/>
    </w:rPr>
  </w:style>
  <w:style w:type="paragraph" w:customStyle="1" w:styleId="form-attachment-fieldlist-item1">
    <w:name w:val="form-attachment-field__list-item1"/>
    <w:basedOn w:val="Normal"/>
    <w:rsid w:val="009730B0"/>
    <w:pPr>
      <w:spacing w:before="60" w:after="60" w:line="240" w:lineRule="auto"/>
      <w:ind w:right="60"/>
      <w:jc w:val="left"/>
    </w:pPr>
    <w:rPr>
      <w:rFonts w:eastAsia="Times New Roman"/>
      <w:szCs w:val="24"/>
    </w:rPr>
  </w:style>
  <w:style w:type="paragraph" w:customStyle="1" w:styleId="form-attachment-fieldradio1">
    <w:name w:val="form-attachment-field__radio1"/>
    <w:basedOn w:val="Normal"/>
    <w:rsid w:val="009730B0"/>
    <w:pPr>
      <w:spacing w:after="225" w:line="240" w:lineRule="auto"/>
      <w:ind w:right="120"/>
      <w:jc w:val="left"/>
    </w:pPr>
    <w:rPr>
      <w:rFonts w:eastAsia="Times New Roman"/>
      <w:szCs w:val="24"/>
    </w:rPr>
  </w:style>
  <w:style w:type="paragraph" w:customStyle="1" w:styleId="form-attachment-fielddatetime1">
    <w:name w:val="form-attachment-field__datetime1"/>
    <w:basedOn w:val="Normal"/>
    <w:rsid w:val="009730B0"/>
    <w:pPr>
      <w:pBdr>
        <w:top w:val="single" w:sz="6" w:space="8" w:color="DBDBDB"/>
        <w:left w:val="single" w:sz="6" w:space="8" w:color="DBDBDB"/>
        <w:bottom w:val="single" w:sz="6" w:space="8" w:color="DBDBDB"/>
        <w:right w:val="single" w:sz="6" w:space="8" w:color="DBDBDB"/>
      </w:pBdr>
      <w:spacing w:before="45" w:line="240" w:lineRule="auto"/>
      <w:jc w:val="left"/>
    </w:pPr>
    <w:rPr>
      <w:rFonts w:eastAsia="Times New Roman"/>
      <w:szCs w:val="24"/>
    </w:rPr>
  </w:style>
  <w:style w:type="paragraph" w:customStyle="1" w:styleId="form-attachment--submit-btn1">
    <w:name w:val="form-attachment--submit-btn1"/>
    <w:basedOn w:val="Normal"/>
    <w:rsid w:val="009730B0"/>
    <w:pPr>
      <w:shd w:val="clear" w:color="auto" w:fill="0265FF"/>
      <w:spacing w:before="150" w:after="225" w:line="240" w:lineRule="auto"/>
      <w:jc w:val="center"/>
    </w:pPr>
    <w:rPr>
      <w:rFonts w:eastAsia="Times New Roman"/>
      <w:color w:val="FFFFFF"/>
      <w:sz w:val="23"/>
      <w:szCs w:val="23"/>
    </w:rPr>
  </w:style>
  <w:style w:type="paragraph" w:customStyle="1" w:styleId="form-attachment--submit-btn2">
    <w:name w:val="form-attachment--submit-btn2"/>
    <w:basedOn w:val="Normal"/>
    <w:rsid w:val="009730B0"/>
    <w:pPr>
      <w:shd w:val="clear" w:color="auto" w:fill="0265FF"/>
      <w:spacing w:before="150" w:after="225" w:line="240" w:lineRule="auto"/>
      <w:jc w:val="center"/>
    </w:pPr>
    <w:rPr>
      <w:rFonts w:eastAsia="Times New Roman"/>
      <w:color w:val="FFFFFF"/>
      <w:sz w:val="23"/>
      <w:szCs w:val="23"/>
    </w:rPr>
  </w:style>
  <w:style w:type="paragraph" w:customStyle="1" w:styleId="red1">
    <w:name w:val="red1"/>
    <w:basedOn w:val="Normal"/>
    <w:rsid w:val="009730B0"/>
    <w:pPr>
      <w:spacing w:after="225" w:line="240" w:lineRule="auto"/>
      <w:jc w:val="left"/>
    </w:pPr>
    <w:rPr>
      <w:rFonts w:eastAsia="Times New Roman"/>
      <w:color w:val="DC3545"/>
      <w:szCs w:val="24"/>
    </w:rPr>
  </w:style>
  <w:style w:type="paragraph" w:customStyle="1" w:styleId="typing1">
    <w:name w:val="typing1"/>
    <w:basedOn w:val="Normal"/>
    <w:rsid w:val="009730B0"/>
    <w:pPr>
      <w:shd w:val="clear" w:color="auto" w:fill="F4F5F7"/>
      <w:spacing w:after="225" w:line="240" w:lineRule="auto"/>
      <w:jc w:val="left"/>
    </w:pPr>
    <w:rPr>
      <w:rFonts w:eastAsia="Times New Roman"/>
      <w:color w:val="7A7A7B"/>
      <w:szCs w:val="24"/>
    </w:rPr>
  </w:style>
  <w:style w:type="paragraph" w:customStyle="1" w:styleId="typing--hidden1">
    <w:name w:val="typing--hidden1"/>
    <w:basedOn w:val="Normal"/>
    <w:rsid w:val="009730B0"/>
    <w:pPr>
      <w:spacing w:after="225" w:line="240" w:lineRule="auto"/>
      <w:jc w:val="left"/>
    </w:pPr>
    <w:rPr>
      <w:rFonts w:eastAsia="Times New Roman"/>
      <w:vanish/>
      <w:szCs w:val="24"/>
    </w:rPr>
  </w:style>
  <w:style w:type="paragraph" w:customStyle="1" w:styleId="button-attachments1">
    <w:name w:val="button-attachments1"/>
    <w:basedOn w:val="Normal"/>
    <w:rsid w:val="009730B0"/>
    <w:pPr>
      <w:spacing w:before="75" w:after="225" w:line="240" w:lineRule="auto"/>
      <w:jc w:val="left"/>
    </w:pPr>
    <w:rPr>
      <w:rFonts w:eastAsia="Times New Roman"/>
      <w:szCs w:val="24"/>
    </w:rPr>
  </w:style>
  <w:style w:type="paragraph" w:customStyle="1" w:styleId="url-button-attachment1">
    <w:name w:val="url-button-attachment1"/>
    <w:basedOn w:val="Normal"/>
    <w:rsid w:val="009730B0"/>
    <w:pPr>
      <w:pBdr>
        <w:top w:val="single" w:sz="6" w:space="7" w:color="0265FF"/>
        <w:left w:val="single" w:sz="6" w:space="8" w:color="0265FF"/>
        <w:right w:val="single" w:sz="6" w:space="8" w:color="0265FF"/>
      </w:pBdr>
      <w:shd w:val="clear" w:color="auto" w:fill="FFFFFF"/>
      <w:spacing w:after="225" w:line="240" w:lineRule="auto"/>
      <w:jc w:val="center"/>
    </w:pPr>
    <w:rPr>
      <w:rFonts w:eastAsia="Times New Roman"/>
      <w:color w:val="0265FF"/>
      <w:szCs w:val="24"/>
    </w:rPr>
  </w:style>
  <w:style w:type="paragraph" w:customStyle="1" w:styleId="quick-replies-container1">
    <w:name w:val="quick-replies-container1"/>
    <w:basedOn w:val="Normal"/>
    <w:rsid w:val="009730B0"/>
    <w:pPr>
      <w:shd w:val="clear" w:color="auto" w:fill="FFFFFF"/>
      <w:spacing w:after="225" w:line="240" w:lineRule="auto"/>
      <w:jc w:val="left"/>
    </w:pPr>
    <w:rPr>
      <w:rFonts w:eastAsia="Times New Roman"/>
      <w:szCs w:val="24"/>
    </w:rPr>
  </w:style>
  <w:style w:type="paragraph" w:customStyle="1" w:styleId="quick-replies1">
    <w:name w:val="quick-replies1"/>
    <w:basedOn w:val="Normal"/>
    <w:rsid w:val="009730B0"/>
    <w:pPr>
      <w:spacing w:after="225" w:line="240" w:lineRule="auto"/>
      <w:jc w:val="left"/>
    </w:pPr>
    <w:rPr>
      <w:rFonts w:eastAsia="Times New Roman"/>
      <w:szCs w:val="24"/>
    </w:rPr>
  </w:style>
  <w:style w:type="paragraph" w:customStyle="1" w:styleId="quick-replies--item1">
    <w:name w:val="quick-replies--item1"/>
    <w:basedOn w:val="Normal"/>
    <w:rsid w:val="009730B0"/>
    <w:pPr>
      <w:pBdr>
        <w:top w:val="single" w:sz="6" w:space="6" w:color="0265FF"/>
        <w:left w:val="single" w:sz="6" w:space="6" w:color="0265FF"/>
        <w:bottom w:val="single" w:sz="6" w:space="6" w:color="0265FF"/>
        <w:right w:val="single" w:sz="6" w:space="6" w:color="0265FF"/>
      </w:pBdr>
      <w:shd w:val="clear" w:color="auto" w:fill="FFFFFF"/>
      <w:spacing w:after="225" w:line="240" w:lineRule="auto"/>
      <w:ind w:left="90" w:right="90"/>
      <w:jc w:val="center"/>
    </w:pPr>
    <w:rPr>
      <w:rFonts w:eastAsia="Times New Roman"/>
      <w:color w:val="0265FF"/>
      <w:szCs w:val="24"/>
    </w:rPr>
  </w:style>
  <w:style w:type="paragraph" w:customStyle="1" w:styleId="generic-attachment-container1">
    <w:name w:val="generic-attachment-container1"/>
    <w:basedOn w:val="Normal"/>
    <w:rsid w:val="009730B0"/>
    <w:pPr>
      <w:spacing w:before="150" w:after="225" w:line="240" w:lineRule="auto"/>
      <w:jc w:val="left"/>
    </w:pPr>
    <w:rPr>
      <w:rFonts w:eastAsia="Times New Roman"/>
      <w:szCs w:val="24"/>
    </w:rPr>
  </w:style>
  <w:style w:type="paragraph" w:customStyle="1" w:styleId="generic-attachments1">
    <w:name w:val="generic-attachments1"/>
    <w:basedOn w:val="Normal"/>
    <w:rsid w:val="009730B0"/>
    <w:pPr>
      <w:spacing w:after="225" w:line="240" w:lineRule="auto"/>
      <w:jc w:val="left"/>
    </w:pPr>
    <w:rPr>
      <w:rFonts w:eastAsia="Times New Roman"/>
      <w:szCs w:val="24"/>
    </w:rPr>
  </w:style>
  <w:style w:type="paragraph" w:customStyle="1" w:styleId="generic-attachment1">
    <w:name w:val="generic-attachment1"/>
    <w:basedOn w:val="Normal"/>
    <w:rsid w:val="009730B0"/>
    <w:pPr>
      <w:spacing w:after="225" w:line="240" w:lineRule="auto"/>
      <w:jc w:val="left"/>
    </w:pPr>
    <w:rPr>
      <w:rFonts w:eastAsia="Times New Roman"/>
      <w:szCs w:val="24"/>
    </w:rPr>
  </w:style>
  <w:style w:type="paragraph" w:customStyle="1" w:styleId="generic-attachment--element1">
    <w:name w:val="generic-attachment--element1"/>
    <w:basedOn w:val="Normal"/>
    <w:rsid w:val="009730B0"/>
    <w:pPr>
      <w:pBdr>
        <w:top w:val="single" w:sz="6" w:space="0" w:color="D8D8D8"/>
        <w:left w:val="single" w:sz="6" w:space="0" w:color="D8D8D8"/>
        <w:bottom w:val="single" w:sz="6" w:space="0" w:color="D8D8D8"/>
        <w:right w:val="single" w:sz="6" w:space="0" w:color="D8D8D8"/>
      </w:pBdr>
      <w:shd w:val="clear" w:color="auto" w:fill="FFFFFF"/>
      <w:spacing w:after="225" w:line="240" w:lineRule="auto"/>
      <w:ind w:right="150"/>
      <w:jc w:val="left"/>
      <w:textAlignment w:val="top"/>
    </w:pPr>
    <w:rPr>
      <w:rFonts w:eastAsia="Times New Roman"/>
      <w:szCs w:val="24"/>
    </w:rPr>
  </w:style>
  <w:style w:type="paragraph" w:customStyle="1" w:styleId="generic-attachment--element-img1">
    <w:name w:val="generic-attachment--element-img1"/>
    <w:basedOn w:val="Normal"/>
    <w:rsid w:val="009730B0"/>
    <w:pPr>
      <w:spacing w:after="225" w:line="240" w:lineRule="auto"/>
      <w:jc w:val="left"/>
    </w:pPr>
    <w:rPr>
      <w:rFonts w:eastAsia="Times New Roman"/>
      <w:szCs w:val="24"/>
    </w:rPr>
  </w:style>
  <w:style w:type="paragraph" w:customStyle="1" w:styleId="url-button-attachment2">
    <w:name w:val="url-button-attachment2"/>
    <w:basedOn w:val="Normal"/>
    <w:rsid w:val="009730B0"/>
    <w:pPr>
      <w:pBdr>
        <w:top w:val="single" w:sz="6" w:space="7" w:color="D8D8D8"/>
      </w:pBdr>
      <w:spacing w:after="225" w:line="240" w:lineRule="auto"/>
      <w:jc w:val="center"/>
    </w:pPr>
    <w:rPr>
      <w:rFonts w:eastAsia="Times New Roman"/>
      <w:szCs w:val="24"/>
    </w:rPr>
  </w:style>
  <w:style w:type="paragraph" w:customStyle="1" w:styleId="generic-attachment--element-title1">
    <w:name w:val="generic-attachment--element-title1"/>
    <w:basedOn w:val="Normal"/>
    <w:rsid w:val="009730B0"/>
    <w:pPr>
      <w:spacing w:before="195" w:after="225" w:line="300" w:lineRule="atLeast"/>
      <w:jc w:val="left"/>
    </w:pPr>
    <w:rPr>
      <w:rFonts w:eastAsia="Times New Roman"/>
      <w:color w:val="000000"/>
      <w:szCs w:val="24"/>
    </w:rPr>
  </w:style>
  <w:style w:type="paragraph" w:customStyle="1" w:styleId="generic-attachment--element-subtitle1">
    <w:name w:val="generic-attachment--element-subtitle1"/>
    <w:basedOn w:val="Normal"/>
    <w:rsid w:val="009730B0"/>
    <w:pPr>
      <w:spacing w:before="75" w:after="225" w:line="240" w:lineRule="auto"/>
      <w:jc w:val="left"/>
    </w:pPr>
    <w:rPr>
      <w:rFonts w:eastAsia="Times New Roman"/>
      <w:color w:val="808080"/>
      <w:szCs w:val="24"/>
    </w:rPr>
  </w:style>
  <w:style w:type="paragraph" w:customStyle="1" w:styleId="chat-button--white-bg1">
    <w:name w:val="chat-button--white-bg1"/>
    <w:basedOn w:val="Normal"/>
    <w:rsid w:val="009730B0"/>
    <w:pPr>
      <w:spacing w:after="225" w:line="240" w:lineRule="auto"/>
      <w:jc w:val="left"/>
    </w:pPr>
    <w:rPr>
      <w:rFonts w:eastAsia="Times New Roman"/>
      <w:vanish/>
      <w:szCs w:val="24"/>
    </w:rPr>
  </w:style>
  <w:style w:type="paragraph" w:customStyle="1" w:styleId="chat-button--white-bg--mask-only1">
    <w:name w:val="chat-button--white-bg--mask-only1"/>
    <w:basedOn w:val="Normal"/>
    <w:rsid w:val="009730B0"/>
    <w:pPr>
      <w:shd w:val="clear" w:color="auto" w:fill="FFFFFF"/>
      <w:spacing w:after="225" w:line="240" w:lineRule="auto"/>
      <w:jc w:val="left"/>
    </w:pPr>
    <w:rPr>
      <w:rFonts w:eastAsia="Times New Roman"/>
      <w:szCs w:val="24"/>
    </w:rPr>
  </w:style>
  <w:style w:type="paragraph" w:customStyle="1" w:styleId="chat-button--default1">
    <w:name w:val="chat-button--default1"/>
    <w:basedOn w:val="Normal"/>
    <w:rsid w:val="009730B0"/>
    <w:pPr>
      <w:spacing w:after="225" w:line="240" w:lineRule="auto"/>
      <w:jc w:val="left"/>
    </w:pPr>
    <w:rPr>
      <w:rFonts w:eastAsia="Times New Roman"/>
      <w:szCs w:val="24"/>
    </w:rPr>
  </w:style>
  <w:style w:type="paragraph" w:customStyle="1" w:styleId="chat-button--img1">
    <w:name w:val="chat-button--img1"/>
    <w:basedOn w:val="Normal"/>
    <w:rsid w:val="009730B0"/>
    <w:pPr>
      <w:spacing w:after="225" w:line="240" w:lineRule="auto"/>
      <w:jc w:val="left"/>
    </w:pPr>
    <w:rPr>
      <w:rFonts w:eastAsia="Times New Roman"/>
      <w:szCs w:val="24"/>
    </w:rPr>
  </w:style>
  <w:style w:type="paragraph" w:customStyle="1" w:styleId="chat-button--unread1">
    <w:name w:val="chat-button--unread1"/>
    <w:basedOn w:val="Normal"/>
    <w:rsid w:val="009730B0"/>
    <w:pPr>
      <w:shd w:val="clear" w:color="auto" w:fill="DC3545"/>
      <w:spacing w:after="225" w:line="240" w:lineRule="auto"/>
      <w:jc w:val="left"/>
    </w:pPr>
    <w:rPr>
      <w:rFonts w:eastAsia="Times New Roman"/>
      <w:color w:val="FFFFFF"/>
      <w:szCs w:val="24"/>
    </w:rPr>
  </w:style>
  <w:style w:type="paragraph" w:customStyle="1" w:styleId="widget-preview1">
    <w:name w:val="widget-preview1"/>
    <w:basedOn w:val="Normal"/>
    <w:rsid w:val="009730B0"/>
    <w:pPr>
      <w:shd w:val="clear" w:color="auto" w:fill="FFFFFF"/>
      <w:spacing w:after="300" w:line="240" w:lineRule="auto"/>
      <w:jc w:val="left"/>
    </w:pPr>
    <w:rPr>
      <w:rFonts w:eastAsia="Times New Roman"/>
      <w:szCs w:val="24"/>
    </w:rPr>
  </w:style>
  <w:style w:type="paragraph" w:customStyle="1" w:styleId="widget-preview--btn-close1">
    <w:name w:val="widget-preview--btn-close1"/>
    <w:basedOn w:val="Normal"/>
    <w:rsid w:val="009730B0"/>
    <w:pPr>
      <w:shd w:val="clear" w:color="auto" w:fill="E5E5E5"/>
      <w:spacing w:after="225" w:line="240" w:lineRule="auto"/>
      <w:jc w:val="left"/>
    </w:pPr>
    <w:rPr>
      <w:rFonts w:eastAsia="Times New Roman"/>
      <w:szCs w:val="24"/>
    </w:rPr>
  </w:style>
  <w:style w:type="paragraph" w:customStyle="1" w:styleId="widget-preview--btn-close2">
    <w:name w:val="widget-preview--btn-close2"/>
    <w:basedOn w:val="Normal"/>
    <w:rsid w:val="009730B0"/>
    <w:pPr>
      <w:shd w:val="clear" w:color="auto" w:fill="C4C4C4"/>
      <w:spacing w:after="225" w:line="240" w:lineRule="auto"/>
      <w:jc w:val="left"/>
    </w:pPr>
    <w:rPr>
      <w:rFonts w:eastAsia="Times New Roman"/>
      <w:szCs w:val="24"/>
    </w:rPr>
  </w:style>
  <w:style w:type="paragraph" w:customStyle="1" w:styleId="widget-preview--avatar1">
    <w:name w:val="widget-preview--avatar1"/>
    <w:basedOn w:val="Normal"/>
    <w:rsid w:val="009730B0"/>
    <w:pPr>
      <w:spacing w:after="225" w:line="240" w:lineRule="auto"/>
      <w:ind w:right="225"/>
      <w:jc w:val="left"/>
    </w:pPr>
    <w:rPr>
      <w:rFonts w:eastAsia="Times New Roman"/>
      <w:szCs w:val="24"/>
    </w:rPr>
  </w:style>
  <w:style w:type="paragraph" w:customStyle="1" w:styleId="widget-preview--title1">
    <w:name w:val="widget-preview--title1"/>
    <w:basedOn w:val="Normal"/>
    <w:rsid w:val="009730B0"/>
    <w:pPr>
      <w:spacing w:after="75" w:line="240" w:lineRule="auto"/>
      <w:jc w:val="left"/>
    </w:pPr>
    <w:rPr>
      <w:rFonts w:eastAsia="Times New Roman"/>
      <w:color w:val="808080"/>
      <w:sz w:val="23"/>
      <w:szCs w:val="23"/>
    </w:rPr>
  </w:style>
  <w:style w:type="paragraph" w:customStyle="1" w:styleId="widget-preview--message1">
    <w:name w:val="widget-preview--message1"/>
    <w:basedOn w:val="Normal"/>
    <w:rsid w:val="009730B0"/>
    <w:pPr>
      <w:spacing w:line="240" w:lineRule="auto"/>
      <w:jc w:val="left"/>
    </w:pPr>
    <w:rPr>
      <w:rFonts w:eastAsia="Times New Roman"/>
      <w:sz w:val="23"/>
      <w:szCs w:val="23"/>
    </w:rPr>
  </w:style>
  <w:style w:type="paragraph" w:customStyle="1" w:styleId="widget-preview--action1">
    <w:name w:val="widget-preview--action1"/>
    <w:basedOn w:val="Normal"/>
    <w:rsid w:val="009730B0"/>
    <w:pPr>
      <w:pBdr>
        <w:top w:val="single" w:sz="6" w:space="10" w:color="F0F0F0"/>
      </w:pBdr>
      <w:spacing w:after="225" w:line="240" w:lineRule="auto"/>
      <w:jc w:val="left"/>
    </w:pPr>
    <w:rPr>
      <w:rFonts w:eastAsia="Times New Roman"/>
      <w:szCs w:val="24"/>
    </w:rPr>
  </w:style>
  <w:style w:type="paragraph" w:customStyle="1" w:styleId="widget-preview--action-text1">
    <w:name w:val="widget-preview--action-text1"/>
    <w:basedOn w:val="Normal"/>
    <w:rsid w:val="009730B0"/>
    <w:pPr>
      <w:spacing w:line="240" w:lineRule="auto"/>
      <w:jc w:val="center"/>
    </w:pPr>
    <w:rPr>
      <w:rFonts w:eastAsia="Times New Roman"/>
      <w:color w:val="0265FF"/>
      <w:sz w:val="27"/>
      <w:szCs w:val="27"/>
    </w:rPr>
  </w:style>
  <w:style w:type="paragraph" w:customStyle="1" w:styleId="emoji1">
    <w:name w:val="emoji1"/>
    <w:basedOn w:val="Normal"/>
    <w:rsid w:val="009730B0"/>
    <w:pPr>
      <w:spacing w:after="225" w:line="240" w:lineRule="auto"/>
      <w:jc w:val="left"/>
      <w:textAlignment w:val="bottom"/>
    </w:pPr>
    <w:rPr>
      <w:rFonts w:eastAsia="Times New Roman"/>
      <w:szCs w:val="24"/>
    </w:rPr>
  </w:style>
  <w:style w:type="paragraph" w:customStyle="1" w:styleId="emoji--angry1">
    <w:name w:val="emoji--angry1"/>
    <w:basedOn w:val="Normal"/>
    <w:rsid w:val="009730B0"/>
    <w:pPr>
      <w:spacing w:after="225" w:line="240" w:lineRule="auto"/>
      <w:jc w:val="left"/>
    </w:pPr>
    <w:rPr>
      <w:rFonts w:eastAsia="Times New Roman"/>
      <w:szCs w:val="24"/>
    </w:rPr>
  </w:style>
  <w:style w:type="paragraph" w:customStyle="1" w:styleId="emoji--confused1">
    <w:name w:val="emoji--confused1"/>
    <w:basedOn w:val="Normal"/>
    <w:rsid w:val="009730B0"/>
    <w:pPr>
      <w:spacing w:after="225" w:line="240" w:lineRule="auto"/>
      <w:jc w:val="left"/>
    </w:pPr>
    <w:rPr>
      <w:rFonts w:eastAsia="Times New Roman"/>
      <w:szCs w:val="24"/>
    </w:rPr>
  </w:style>
  <w:style w:type="paragraph" w:customStyle="1" w:styleId="emoji--crying1">
    <w:name w:val="emoji--crying1"/>
    <w:basedOn w:val="Normal"/>
    <w:rsid w:val="009730B0"/>
    <w:pPr>
      <w:spacing w:after="225" w:line="240" w:lineRule="auto"/>
      <w:jc w:val="left"/>
    </w:pPr>
    <w:rPr>
      <w:rFonts w:eastAsia="Times New Roman"/>
      <w:szCs w:val="24"/>
    </w:rPr>
  </w:style>
  <w:style w:type="paragraph" w:customStyle="1" w:styleId="emoji--cry1">
    <w:name w:val="emoji--cry1"/>
    <w:basedOn w:val="Normal"/>
    <w:rsid w:val="009730B0"/>
    <w:pPr>
      <w:spacing w:after="225" w:line="240" w:lineRule="auto"/>
      <w:jc w:val="left"/>
    </w:pPr>
    <w:rPr>
      <w:rFonts w:eastAsia="Times New Roman"/>
      <w:szCs w:val="24"/>
    </w:rPr>
  </w:style>
  <w:style w:type="paragraph" w:customStyle="1" w:styleId="emoji--grinning1">
    <w:name w:val="emoji--grinning1"/>
    <w:basedOn w:val="Normal"/>
    <w:rsid w:val="009730B0"/>
    <w:pPr>
      <w:spacing w:after="225" w:line="240" w:lineRule="auto"/>
      <w:jc w:val="left"/>
    </w:pPr>
    <w:rPr>
      <w:rFonts w:eastAsia="Times New Roman"/>
      <w:szCs w:val="24"/>
    </w:rPr>
  </w:style>
  <w:style w:type="paragraph" w:customStyle="1" w:styleId="emoji--hearteyes1">
    <w:name w:val="emoji--heart_eyes1"/>
    <w:basedOn w:val="Normal"/>
    <w:rsid w:val="009730B0"/>
    <w:pPr>
      <w:spacing w:after="225" w:line="240" w:lineRule="auto"/>
      <w:jc w:val="left"/>
    </w:pPr>
    <w:rPr>
      <w:rFonts w:eastAsia="Times New Roman"/>
      <w:szCs w:val="24"/>
    </w:rPr>
  </w:style>
  <w:style w:type="paragraph" w:customStyle="1" w:styleId="emoji--heart-eyes1">
    <w:name w:val="emoji--heart-eyes1"/>
    <w:basedOn w:val="Normal"/>
    <w:rsid w:val="009730B0"/>
    <w:pPr>
      <w:spacing w:after="225" w:line="240" w:lineRule="auto"/>
      <w:jc w:val="left"/>
    </w:pPr>
    <w:rPr>
      <w:rFonts w:eastAsia="Times New Roman"/>
      <w:szCs w:val="24"/>
    </w:rPr>
  </w:style>
  <w:style w:type="paragraph" w:customStyle="1" w:styleId="emoji--neutralface1">
    <w:name w:val="emoji--neutral_face1"/>
    <w:basedOn w:val="Normal"/>
    <w:rsid w:val="009730B0"/>
    <w:pPr>
      <w:spacing w:after="225" w:line="240" w:lineRule="auto"/>
      <w:jc w:val="left"/>
    </w:pPr>
    <w:rPr>
      <w:rFonts w:eastAsia="Times New Roman"/>
      <w:szCs w:val="24"/>
    </w:rPr>
  </w:style>
  <w:style w:type="paragraph" w:customStyle="1" w:styleId="emoji--neutral1">
    <w:name w:val="emoji--neutral1"/>
    <w:basedOn w:val="Normal"/>
    <w:rsid w:val="009730B0"/>
    <w:pPr>
      <w:spacing w:after="225" w:line="240" w:lineRule="auto"/>
      <w:jc w:val="left"/>
    </w:pPr>
    <w:rPr>
      <w:rFonts w:eastAsia="Times New Roman"/>
      <w:szCs w:val="24"/>
    </w:rPr>
  </w:style>
  <w:style w:type="paragraph" w:customStyle="1" w:styleId="emoji--disappointed1">
    <w:name w:val="emoji--disappointed1"/>
    <w:basedOn w:val="Normal"/>
    <w:rsid w:val="009730B0"/>
    <w:pPr>
      <w:spacing w:after="225" w:line="240" w:lineRule="auto"/>
      <w:jc w:val="left"/>
    </w:pPr>
    <w:rPr>
      <w:rFonts w:eastAsia="Times New Roman"/>
      <w:szCs w:val="24"/>
    </w:rPr>
  </w:style>
  <w:style w:type="paragraph" w:customStyle="1" w:styleId="emoji--sad1">
    <w:name w:val="emoji--sad1"/>
    <w:basedOn w:val="Normal"/>
    <w:rsid w:val="009730B0"/>
    <w:pPr>
      <w:spacing w:after="225" w:line="240" w:lineRule="auto"/>
      <w:jc w:val="left"/>
    </w:pPr>
    <w:rPr>
      <w:rFonts w:eastAsia="Times New Roman"/>
      <w:szCs w:val="24"/>
    </w:rPr>
  </w:style>
  <w:style w:type="paragraph" w:customStyle="1" w:styleId="emoji--sleepy1">
    <w:name w:val="emoji--sleepy1"/>
    <w:basedOn w:val="Normal"/>
    <w:rsid w:val="009730B0"/>
    <w:pPr>
      <w:spacing w:after="225" w:line="240" w:lineRule="auto"/>
      <w:jc w:val="left"/>
    </w:pPr>
    <w:rPr>
      <w:rFonts w:eastAsia="Times New Roman"/>
      <w:szCs w:val="24"/>
    </w:rPr>
  </w:style>
  <w:style w:type="paragraph" w:customStyle="1" w:styleId="emoji--smile1">
    <w:name w:val="emoji--smile1"/>
    <w:basedOn w:val="Normal"/>
    <w:rsid w:val="009730B0"/>
    <w:pPr>
      <w:spacing w:after="225" w:line="240" w:lineRule="auto"/>
      <w:jc w:val="left"/>
    </w:pPr>
    <w:rPr>
      <w:rFonts w:eastAsia="Times New Roman"/>
      <w:szCs w:val="24"/>
    </w:rPr>
  </w:style>
  <w:style w:type="paragraph" w:customStyle="1" w:styleId="emoji--smiling1">
    <w:name w:val="emoji--smiling1"/>
    <w:basedOn w:val="Normal"/>
    <w:rsid w:val="009730B0"/>
    <w:pPr>
      <w:spacing w:after="225" w:line="240" w:lineRule="auto"/>
      <w:jc w:val="left"/>
    </w:pPr>
    <w:rPr>
      <w:rFonts w:eastAsia="Times New Roman"/>
      <w:szCs w:val="24"/>
    </w:rPr>
  </w:style>
  <w:style w:type="paragraph" w:customStyle="1" w:styleId="emoji--openmouth1">
    <w:name w:val="emoji--open_mouth1"/>
    <w:basedOn w:val="Normal"/>
    <w:rsid w:val="009730B0"/>
    <w:pPr>
      <w:spacing w:after="225" w:line="240" w:lineRule="auto"/>
      <w:jc w:val="left"/>
    </w:pPr>
    <w:rPr>
      <w:rFonts w:eastAsia="Times New Roman"/>
      <w:szCs w:val="24"/>
    </w:rPr>
  </w:style>
  <w:style w:type="paragraph" w:customStyle="1" w:styleId="emoji--surprised1">
    <w:name w:val="emoji--surprised1"/>
    <w:basedOn w:val="Normal"/>
    <w:rsid w:val="009730B0"/>
    <w:pPr>
      <w:spacing w:after="225" w:line="240" w:lineRule="auto"/>
      <w:jc w:val="left"/>
    </w:pPr>
    <w:rPr>
      <w:rFonts w:eastAsia="Times New Roman"/>
      <w:szCs w:val="24"/>
    </w:rPr>
  </w:style>
  <w:style w:type="paragraph" w:customStyle="1" w:styleId="emoji--tiredface1">
    <w:name w:val="emoji--tired_face1"/>
    <w:basedOn w:val="Normal"/>
    <w:rsid w:val="009730B0"/>
    <w:pPr>
      <w:spacing w:after="225" w:line="240" w:lineRule="auto"/>
      <w:jc w:val="left"/>
    </w:pPr>
    <w:rPr>
      <w:rFonts w:eastAsia="Times New Roman"/>
      <w:szCs w:val="24"/>
    </w:rPr>
  </w:style>
  <w:style w:type="paragraph" w:customStyle="1" w:styleId="emoji--tired1">
    <w:name w:val="emoji--tired1"/>
    <w:basedOn w:val="Normal"/>
    <w:rsid w:val="009730B0"/>
    <w:pPr>
      <w:spacing w:after="225" w:line="240" w:lineRule="auto"/>
      <w:jc w:val="left"/>
    </w:pPr>
    <w:rPr>
      <w:rFonts w:eastAsia="Times New Roman"/>
      <w:szCs w:val="24"/>
    </w:rPr>
  </w:style>
  <w:style w:type="paragraph" w:customStyle="1" w:styleId="emoji--stuckouttongue1">
    <w:name w:val="emoji--stuck_out_tongue1"/>
    <w:basedOn w:val="Normal"/>
    <w:rsid w:val="009730B0"/>
    <w:pPr>
      <w:spacing w:after="225" w:line="240" w:lineRule="auto"/>
      <w:jc w:val="left"/>
    </w:pPr>
    <w:rPr>
      <w:rFonts w:eastAsia="Times New Roman"/>
      <w:szCs w:val="24"/>
    </w:rPr>
  </w:style>
  <w:style w:type="paragraph" w:customStyle="1" w:styleId="emoji--tongue-out1">
    <w:name w:val="emoji--tongue-out1"/>
    <w:basedOn w:val="Normal"/>
    <w:rsid w:val="009730B0"/>
    <w:pPr>
      <w:spacing w:after="225" w:line="240" w:lineRule="auto"/>
      <w:jc w:val="left"/>
    </w:pPr>
    <w:rPr>
      <w:rFonts w:eastAsia="Times New Roman"/>
      <w:szCs w:val="24"/>
    </w:rPr>
  </w:style>
  <w:style w:type="paragraph" w:customStyle="1" w:styleId="emoji--wink1">
    <w:name w:val="emoji--wink1"/>
    <w:basedOn w:val="Normal"/>
    <w:rsid w:val="009730B0"/>
    <w:pPr>
      <w:spacing w:after="225" w:line="240" w:lineRule="auto"/>
      <w:jc w:val="left"/>
    </w:pPr>
    <w:rPr>
      <w:rFonts w:eastAsia="Times New Roman"/>
      <w:szCs w:val="24"/>
    </w:rPr>
  </w:style>
  <w:style w:type="paragraph" w:customStyle="1" w:styleId="emoji--moyai1">
    <w:name w:val="emoji--moyai1"/>
    <w:basedOn w:val="Normal"/>
    <w:rsid w:val="009730B0"/>
    <w:pPr>
      <w:spacing w:after="225" w:line="240" w:lineRule="auto"/>
      <w:jc w:val="left"/>
    </w:pPr>
    <w:rPr>
      <w:rFonts w:eastAsia="Times New Roman"/>
      <w:szCs w:val="24"/>
    </w:rPr>
  </w:style>
  <w:style w:type="paragraph" w:customStyle="1" w:styleId="emoji--dislike1">
    <w:name w:val="emoji--dislike1"/>
    <w:basedOn w:val="Normal"/>
    <w:rsid w:val="009730B0"/>
    <w:pPr>
      <w:spacing w:after="225" w:line="240" w:lineRule="auto"/>
      <w:jc w:val="left"/>
    </w:pPr>
    <w:rPr>
      <w:rFonts w:eastAsia="Times New Roman"/>
      <w:szCs w:val="24"/>
    </w:rPr>
  </w:style>
  <w:style w:type="paragraph" w:customStyle="1" w:styleId="emoji--unlike1">
    <w:name w:val="emoji--unlike1"/>
    <w:basedOn w:val="Normal"/>
    <w:rsid w:val="009730B0"/>
    <w:pPr>
      <w:spacing w:after="225" w:line="240" w:lineRule="auto"/>
      <w:jc w:val="left"/>
    </w:pPr>
    <w:rPr>
      <w:rFonts w:eastAsia="Times New Roman"/>
      <w:szCs w:val="24"/>
    </w:rPr>
  </w:style>
  <w:style w:type="paragraph" w:customStyle="1" w:styleId="emoji--thumbsdown1">
    <w:name w:val="emoji--thumbsdown1"/>
    <w:basedOn w:val="Normal"/>
    <w:rsid w:val="009730B0"/>
    <w:pPr>
      <w:spacing w:after="225" w:line="240" w:lineRule="auto"/>
      <w:jc w:val="left"/>
    </w:pPr>
    <w:rPr>
      <w:rFonts w:eastAsia="Times New Roman"/>
      <w:szCs w:val="24"/>
    </w:rPr>
  </w:style>
  <w:style w:type="paragraph" w:customStyle="1" w:styleId="emoji--like1">
    <w:name w:val="emoji--like1"/>
    <w:basedOn w:val="Normal"/>
    <w:rsid w:val="009730B0"/>
    <w:pPr>
      <w:spacing w:after="225" w:line="240" w:lineRule="auto"/>
      <w:jc w:val="left"/>
    </w:pPr>
    <w:rPr>
      <w:rFonts w:eastAsia="Times New Roman"/>
      <w:szCs w:val="24"/>
    </w:rPr>
  </w:style>
  <w:style w:type="paragraph" w:customStyle="1" w:styleId="emoji--thumbsup1">
    <w:name w:val="emoji--thumbsup1"/>
    <w:basedOn w:val="Normal"/>
    <w:rsid w:val="009730B0"/>
    <w:pPr>
      <w:spacing w:after="225" w:line="240" w:lineRule="auto"/>
      <w:jc w:val="left"/>
    </w:pPr>
    <w:rPr>
      <w:rFonts w:eastAsia="Times New Roman"/>
      <w:szCs w:val="24"/>
    </w:rPr>
  </w:style>
  <w:style w:type="paragraph" w:customStyle="1" w:styleId="emoji--okhand1">
    <w:name w:val="emoji--ok_hand1"/>
    <w:basedOn w:val="Normal"/>
    <w:rsid w:val="009730B0"/>
    <w:pPr>
      <w:spacing w:after="225" w:line="240" w:lineRule="auto"/>
      <w:jc w:val="left"/>
    </w:pPr>
    <w:rPr>
      <w:rFonts w:eastAsia="Times New Roman"/>
      <w:szCs w:val="24"/>
    </w:rPr>
  </w:style>
  <w:style w:type="paragraph" w:customStyle="1" w:styleId="emoji--octopus1">
    <w:name w:val="emoji--octopus1"/>
    <w:basedOn w:val="Normal"/>
    <w:rsid w:val="009730B0"/>
    <w:pPr>
      <w:spacing w:after="225" w:line="240" w:lineRule="auto"/>
      <w:jc w:val="left"/>
    </w:pPr>
    <w:rPr>
      <w:rFonts w:eastAsia="Times New Roman"/>
      <w:szCs w:val="24"/>
    </w:rPr>
  </w:style>
  <w:style w:type="paragraph" w:customStyle="1" w:styleId="emoji--pig21">
    <w:name w:val="emoji--pig21"/>
    <w:basedOn w:val="Normal"/>
    <w:rsid w:val="009730B0"/>
    <w:pPr>
      <w:spacing w:after="225" w:line="240" w:lineRule="auto"/>
      <w:jc w:val="left"/>
    </w:pPr>
    <w:rPr>
      <w:rFonts w:eastAsia="Times New Roman"/>
      <w:szCs w:val="24"/>
    </w:rPr>
  </w:style>
  <w:style w:type="paragraph" w:customStyle="1" w:styleId="emoji--wave1">
    <w:name w:val="emoji--wave1"/>
    <w:basedOn w:val="Normal"/>
    <w:rsid w:val="009730B0"/>
    <w:pPr>
      <w:spacing w:after="225" w:line="240" w:lineRule="auto"/>
      <w:jc w:val="left"/>
    </w:pPr>
    <w:rPr>
      <w:rFonts w:eastAsia="Times New Roman"/>
      <w:szCs w:val="24"/>
    </w:rPr>
  </w:style>
  <w:style w:type="paragraph" w:customStyle="1" w:styleId="emoji--mouse1">
    <w:name w:val="emoji--mouse1"/>
    <w:basedOn w:val="Normal"/>
    <w:rsid w:val="009730B0"/>
    <w:pPr>
      <w:spacing w:after="225" w:line="240" w:lineRule="auto"/>
      <w:jc w:val="left"/>
    </w:pPr>
    <w:rPr>
      <w:rFonts w:eastAsia="Times New Roman"/>
      <w:szCs w:val="24"/>
    </w:rPr>
  </w:style>
  <w:style w:type="paragraph" w:customStyle="1" w:styleId="emoji--mouse21">
    <w:name w:val="emoji--mouse21"/>
    <w:basedOn w:val="Normal"/>
    <w:rsid w:val="009730B0"/>
    <w:pPr>
      <w:spacing w:after="225" w:line="240" w:lineRule="auto"/>
      <w:jc w:val="left"/>
    </w:pPr>
    <w:rPr>
      <w:rFonts w:eastAsia="Times New Roman"/>
      <w:szCs w:val="24"/>
    </w:rPr>
  </w:style>
  <w:style w:type="paragraph" w:customStyle="1" w:styleId="emoji--rat1">
    <w:name w:val="emoji--rat1"/>
    <w:basedOn w:val="Normal"/>
    <w:rsid w:val="009730B0"/>
    <w:pPr>
      <w:spacing w:after="225" w:line="240" w:lineRule="auto"/>
      <w:jc w:val="left"/>
    </w:pPr>
    <w:rPr>
      <w:rFonts w:eastAsia="Times New Roman"/>
      <w:szCs w:val="24"/>
    </w:rPr>
  </w:style>
  <w:style w:type="paragraph" w:customStyle="1" w:styleId="emoji-picker1">
    <w:name w:val="emoji-picker1"/>
    <w:basedOn w:val="Normal"/>
    <w:rsid w:val="009730B0"/>
    <w:pPr>
      <w:shd w:val="clear" w:color="auto" w:fill="FFFFFF"/>
      <w:spacing w:after="225" w:line="240" w:lineRule="auto"/>
      <w:jc w:val="left"/>
    </w:pPr>
    <w:rPr>
      <w:rFonts w:eastAsia="Times New Roman"/>
      <w:color w:val="000000"/>
      <w:szCs w:val="24"/>
    </w:rPr>
  </w:style>
  <w:style w:type="paragraph" w:customStyle="1" w:styleId="emoji-picker--item1">
    <w:name w:val="emoji-picker--item1"/>
    <w:basedOn w:val="Normal"/>
    <w:rsid w:val="009730B0"/>
    <w:pPr>
      <w:spacing w:before="75" w:after="75" w:line="240" w:lineRule="auto"/>
      <w:ind w:left="75" w:right="75"/>
      <w:jc w:val="left"/>
      <w:textAlignment w:val="bottom"/>
    </w:pPr>
    <w:rPr>
      <w:rFonts w:eastAsia="Times New Roman"/>
      <w:szCs w:val="24"/>
    </w:rPr>
  </w:style>
  <w:style w:type="paragraph" w:customStyle="1" w:styleId="emoji-picker-background-item1">
    <w:name w:val="emoji-picker-background-item1"/>
    <w:basedOn w:val="Normal"/>
    <w:rsid w:val="009730B0"/>
    <w:pPr>
      <w:spacing w:after="225" w:line="240" w:lineRule="auto"/>
      <w:jc w:val="left"/>
    </w:pPr>
    <w:rPr>
      <w:rFonts w:eastAsia="Times New Roman"/>
      <w:szCs w:val="24"/>
    </w:rPr>
  </w:style>
  <w:style w:type="paragraph" w:customStyle="1" w:styleId="emoji-picker-background-item2">
    <w:name w:val="emoji-picker-background-item2"/>
    <w:basedOn w:val="Normal"/>
    <w:rsid w:val="009730B0"/>
    <w:pPr>
      <w:shd w:val="clear" w:color="auto" w:fill="DEE2E6"/>
      <w:spacing w:after="225" w:line="240" w:lineRule="auto"/>
      <w:jc w:val="left"/>
    </w:pPr>
    <w:rPr>
      <w:rFonts w:eastAsia="Times New Roman"/>
      <w:szCs w:val="24"/>
    </w:rPr>
  </w:style>
  <w:style w:type="paragraph" w:customStyle="1" w:styleId="convo-list1">
    <w:name w:val="convo-list1"/>
    <w:basedOn w:val="Normal"/>
    <w:rsid w:val="009730B0"/>
    <w:pPr>
      <w:spacing w:after="225" w:line="240" w:lineRule="auto"/>
      <w:jc w:val="left"/>
    </w:pPr>
    <w:rPr>
      <w:rFonts w:eastAsia="Times New Roman"/>
      <w:szCs w:val="24"/>
    </w:rPr>
  </w:style>
  <w:style w:type="paragraph" w:customStyle="1" w:styleId="convo-list--list1">
    <w:name w:val="convo-list--list1"/>
    <w:basedOn w:val="Normal"/>
    <w:rsid w:val="009730B0"/>
    <w:pPr>
      <w:shd w:val="clear" w:color="auto" w:fill="FFFFFF"/>
      <w:spacing w:after="225" w:line="240" w:lineRule="auto"/>
      <w:jc w:val="left"/>
    </w:pPr>
    <w:rPr>
      <w:rFonts w:eastAsia="Times New Roman"/>
      <w:szCs w:val="24"/>
    </w:rPr>
  </w:style>
  <w:style w:type="paragraph" w:customStyle="1" w:styleId="convo-list--title1">
    <w:name w:val="convo-list--title1"/>
    <w:basedOn w:val="Normal"/>
    <w:rsid w:val="009730B0"/>
    <w:pPr>
      <w:pBdr>
        <w:bottom w:val="single" w:sz="6" w:space="11" w:color="F0F0F0"/>
      </w:pBdr>
      <w:shd w:val="clear" w:color="auto" w:fill="FFFFFF"/>
      <w:spacing w:after="225" w:line="300" w:lineRule="atLeast"/>
      <w:jc w:val="left"/>
    </w:pPr>
    <w:rPr>
      <w:rFonts w:eastAsia="Times New Roman"/>
      <w:color w:val="000000"/>
      <w:sz w:val="27"/>
      <w:szCs w:val="27"/>
    </w:rPr>
  </w:style>
  <w:style w:type="paragraph" w:customStyle="1" w:styleId="convo-list--footer1">
    <w:name w:val="convo-list--footer1"/>
    <w:basedOn w:val="Normal"/>
    <w:rsid w:val="009730B0"/>
    <w:pPr>
      <w:spacing w:before="225" w:after="225" w:line="240" w:lineRule="auto"/>
      <w:jc w:val="left"/>
    </w:pPr>
    <w:rPr>
      <w:rFonts w:eastAsia="Times New Roman"/>
      <w:szCs w:val="24"/>
    </w:rPr>
  </w:style>
  <w:style w:type="paragraph" w:customStyle="1" w:styleId="convo-list--convo-last-info1">
    <w:name w:val="convo-list--convo-last-info1"/>
    <w:basedOn w:val="Normal"/>
    <w:rsid w:val="009730B0"/>
    <w:pPr>
      <w:spacing w:after="225" w:line="300" w:lineRule="atLeast"/>
      <w:ind w:left="113"/>
      <w:jc w:val="left"/>
    </w:pPr>
    <w:rPr>
      <w:rFonts w:eastAsia="Times New Roman"/>
      <w:sz w:val="23"/>
      <w:szCs w:val="23"/>
    </w:rPr>
  </w:style>
  <w:style w:type="paragraph" w:customStyle="1" w:styleId="convo-list--convo-last-message1">
    <w:name w:val="convo-list--convo-last-message1"/>
    <w:basedOn w:val="Normal"/>
    <w:rsid w:val="009730B0"/>
    <w:pPr>
      <w:spacing w:after="225" w:line="240" w:lineRule="auto"/>
      <w:jc w:val="left"/>
    </w:pPr>
    <w:rPr>
      <w:rFonts w:eastAsia="Times New Roman"/>
      <w:szCs w:val="24"/>
    </w:rPr>
  </w:style>
  <w:style w:type="paragraph" w:customStyle="1" w:styleId="convo-list--convo-title1">
    <w:name w:val="convo-list--convo-title1"/>
    <w:basedOn w:val="Normal"/>
    <w:rsid w:val="009730B0"/>
    <w:pPr>
      <w:spacing w:after="225" w:line="240" w:lineRule="auto"/>
      <w:jc w:val="left"/>
    </w:pPr>
    <w:rPr>
      <w:rFonts w:eastAsia="Times New Roman"/>
      <w:szCs w:val="24"/>
    </w:rPr>
  </w:style>
  <w:style w:type="paragraph" w:customStyle="1" w:styleId="convo-list--convo-name1">
    <w:name w:val="convo-list--convo-name1"/>
    <w:basedOn w:val="Normal"/>
    <w:rsid w:val="009730B0"/>
    <w:pPr>
      <w:spacing w:after="225" w:line="240" w:lineRule="auto"/>
      <w:ind w:right="300"/>
      <w:jc w:val="left"/>
    </w:pPr>
    <w:rPr>
      <w:rFonts w:eastAsia="Times New Roman"/>
      <w:szCs w:val="24"/>
    </w:rPr>
  </w:style>
  <w:style w:type="paragraph" w:customStyle="1" w:styleId="convo-list--item1">
    <w:name w:val="convo-list--item1"/>
    <w:basedOn w:val="Normal"/>
    <w:rsid w:val="009730B0"/>
    <w:pPr>
      <w:pBdr>
        <w:bottom w:val="single" w:sz="6" w:space="11" w:color="F0F0F0"/>
      </w:pBdr>
      <w:spacing w:after="225" w:line="240" w:lineRule="auto"/>
      <w:jc w:val="left"/>
    </w:pPr>
    <w:rPr>
      <w:rFonts w:eastAsia="Times New Roman"/>
      <w:szCs w:val="24"/>
    </w:rPr>
  </w:style>
  <w:style w:type="paragraph" w:customStyle="1" w:styleId="convo-list--item2">
    <w:name w:val="convo-list--item2"/>
    <w:basedOn w:val="Normal"/>
    <w:rsid w:val="009730B0"/>
    <w:pPr>
      <w:pBdr>
        <w:bottom w:val="single" w:sz="6" w:space="11" w:color="F0F0F0"/>
      </w:pBdr>
      <w:shd w:val="clear" w:color="auto" w:fill="EEEEEE"/>
      <w:spacing w:after="225" w:line="240" w:lineRule="auto"/>
      <w:jc w:val="left"/>
    </w:pPr>
    <w:rPr>
      <w:rFonts w:eastAsia="Times New Roman"/>
      <w:szCs w:val="24"/>
    </w:rPr>
  </w:style>
  <w:style w:type="paragraph" w:customStyle="1" w:styleId="convo-list--item-unread1">
    <w:name w:val="convo-list--item-unread1"/>
    <w:basedOn w:val="Normal"/>
    <w:rsid w:val="009730B0"/>
    <w:pPr>
      <w:shd w:val="clear" w:color="auto" w:fill="DC3545"/>
      <w:spacing w:after="225" w:line="240" w:lineRule="auto"/>
      <w:ind w:left="113"/>
      <w:jc w:val="left"/>
    </w:pPr>
    <w:rPr>
      <w:rFonts w:eastAsia="Times New Roman"/>
      <w:szCs w:val="24"/>
    </w:rPr>
  </w:style>
  <w:style w:type="paragraph" w:customStyle="1" w:styleId="convo-list--item-avatar1">
    <w:name w:val="convo-list--item-avatar1"/>
    <w:basedOn w:val="Normal"/>
    <w:rsid w:val="009730B0"/>
    <w:pPr>
      <w:spacing w:after="225" w:line="240" w:lineRule="auto"/>
      <w:jc w:val="left"/>
    </w:pPr>
    <w:rPr>
      <w:rFonts w:eastAsia="Times New Roman"/>
      <w:szCs w:val="24"/>
    </w:rPr>
  </w:style>
  <w:style w:type="paragraph" w:customStyle="1" w:styleId="rating--overlay1">
    <w:name w:val="rating--overlay1"/>
    <w:basedOn w:val="Normal"/>
    <w:rsid w:val="009730B0"/>
    <w:pPr>
      <w:shd w:val="clear" w:color="auto" w:fill="000000"/>
      <w:spacing w:after="225" w:line="240" w:lineRule="auto"/>
      <w:jc w:val="left"/>
    </w:pPr>
    <w:rPr>
      <w:rFonts w:eastAsia="Times New Roman"/>
      <w:szCs w:val="24"/>
    </w:rPr>
  </w:style>
  <w:style w:type="paragraph" w:customStyle="1" w:styleId="rating1">
    <w:name w:val="rating1"/>
    <w:basedOn w:val="Normal"/>
    <w:rsid w:val="009730B0"/>
    <w:pPr>
      <w:shd w:val="clear" w:color="auto" w:fill="FFFFFF"/>
      <w:spacing w:after="225" w:line="240" w:lineRule="auto"/>
      <w:jc w:val="left"/>
    </w:pPr>
    <w:rPr>
      <w:rFonts w:eastAsia="Times New Roman"/>
      <w:szCs w:val="24"/>
    </w:rPr>
  </w:style>
  <w:style w:type="paragraph" w:customStyle="1" w:styleId="rating--comment1">
    <w:name w:val="rating--comment1"/>
    <w:basedOn w:val="Normal"/>
    <w:rsid w:val="009730B0"/>
    <w:pPr>
      <w:spacing w:after="225" w:line="240" w:lineRule="auto"/>
      <w:ind w:left="300" w:right="300"/>
      <w:jc w:val="left"/>
    </w:pPr>
    <w:rPr>
      <w:rFonts w:eastAsia="Times New Roman"/>
      <w:szCs w:val="24"/>
    </w:rPr>
  </w:style>
  <w:style w:type="paragraph" w:customStyle="1" w:styleId="rating--close-btn1">
    <w:name w:val="rating--close-btn1"/>
    <w:basedOn w:val="Normal"/>
    <w:rsid w:val="009730B0"/>
    <w:pPr>
      <w:spacing w:after="225" w:line="240" w:lineRule="auto"/>
      <w:jc w:val="left"/>
    </w:pPr>
    <w:rPr>
      <w:rFonts w:eastAsia="Times New Roman"/>
      <w:szCs w:val="24"/>
    </w:rPr>
  </w:style>
  <w:style w:type="paragraph" w:customStyle="1" w:styleId="rating--close-btn2">
    <w:name w:val="rating--close-btn2"/>
    <w:basedOn w:val="Normal"/>
    <w:rsid w:val="009730B0"/>
    <w:pPr>
      <w:spacing w:after="225" w:line="240" w:lineRule="auto"/>
      <w:jc w:val="left"/>
    </w:pPr>
    <w:rPr>
      <w:rFonts w:eastAsia="Times New Roman"/>
      <w:szCs w:val="24"/>
    </w:rPr>
  </w:style>
  <w:style w:type="paragraph" w:customStyle="1" w:styleId="rating--handle1">
    <w:name w:val="rating--handle1"/>
    <w:basedOn w:val="Normal"/>
    <w:rsid w:val="009730B0"/>
    <w:pPr>
      <w:shd w:val="clear" w:color="auto" w:fill="FFFFFF"/>
      <w:spacing w:after="225" w:line="240" w:lineRule="auto"/>
      <w:jc w:val="left"/>
    </w:pPr>
    <w:rPr>
      <w:rFonts w:eastAsia="Times New Roman"/>
      <w:szCs w:val="24"/>
    </w:rPr>
  </w:style>
  <w:style w:type="paragraph" w:customStyle="1" w:styleId="rating--thumb1">
    <w:name w:val="rating--thumb1"/>
    <w:basedOn w:val="Normal"/>
    <w:rsid w:val="009730B0"/>
    <w:pPr>
      <w:shd w:val="clear" w:color="auto" w:fill="E0E0E0"/>
      <w:spacing w:before="120" w:after="120" w:line="240" w:lineRule="auto"/>
      <w:jc w:val="left"/>
    </w:pPr>
    <w:rPr>
      <w:rFonts w:eastAsia="Times New Roman"/>
      <w:szCs w:val="24"/>
    </w:rPr>
  </w:style>
  <w:style w:type="paragraph" w:customStyle="1" w:styleId="rating--heading1">
    <w:name w:val="rating--heading1"/>
    <w:basedOn w:val="Normal"/>
    <w:rsid w:val="009730B0"/>
    <w:pPr>
      <w:spacing w:line="300" w:lineRule="atLeast"/>
      <w:jc w:val="center"/>
    </w:pPr>
    <w:rPr>
      <w:rFonts w:eastAsia="Times New Roman"/>
      <w:sz w:val="30"/>
      <w:szCs w:val="30"/>
    </w:rPr>
  </w:style>
  <w:style w:type="paragraph" w:customStyle="1" w:styleId="rating--description1">
    <w:name w:val="rating--description1"/>
    <w:basedOn w:val="Normal"/>
    <w:rsid w:val="009730B0"/>
    <w:pPr>
      <w:spacing w:before="150" w:after="225" w:line="240" w:lineRule="auto"/>
      <w:jc w:val="center"/>
    </w:pPr>
    <w:rPr>
      <w:rFonts w:eastAsia="Times New Roman"/>
      <w:sz w:val="23"/>
      <w:szCs w:val="23"/>
    </w:rPr>
  </w:style>
  <w:style w:type="paragraph" w:customStyle="1" w:styleId="rating-faces-container1">
    <w:name w:val="rating-faces-container1"/>
    <w:basedOn w:val="Normal"/>
    <w:rsid w:val="009730B0"/>
    <w:pPr>
      <w:spacing w:before="150" w:after="150" w:line="240" w:lineRule="auto"/>
      <w:ind w:left="150" w:right="150"/>
      <w:jc w:val="left"/>
    </w:pPr>
    <w:rPr>
      <w:rFonts w:eastAsia="Times New Roman"/>
      <w:szCs w:val="24"/>
    </w:rPr>
  </w:style>
  <w:style w:type="paragraph" w:customStyle="1" w:styleId="rating-face-container1">
    <w:name w:val="rating-face-container1"/>
    <w:basedOn w:val="Normal"/>
    <w:rsid w:val="009730B0"/>
    <w:pPr>
      <w:spacing w:after="225" w:line="240" w:lineRule="auto"/>
      <w:jc w:val="left"/>
    </w:pPr>
    <w:rPr>
      <w:rFonts w:eastAsia="Times New Roman"/>
      <w:szCs w:val="24"/>
    </w:rPr>
  </w:style>
  <w:style w:type="paragraph" w:customStyle="1" w:styleId="rating-face--text1">
    <w:name w:val="rating-face--text1"/>
    <w:basedOn w:val="Normal"/>
    <w:rsid w:val="009730B0"/>
    <w:pPr>
      <w:spacing w:before="150" w:line="240" w:lineRule="auto"/>
      <w:jc w:val="left"/>
    </w:pPr>
    <w:rPr>
      <w:rFonts w:eastAsia="Times New Roman"/>
      <w:color w:val="4D4D4D"/>
      <w:sz w:val="20"/>
      <w:szCs w:val="20"/>
    </w:rPr>
  </w:style>
  <w:style w:type="paragraph" w:customStyle="1" w:styleId="rating-no-thanks1">
    <w:name w:val="rating-no-thanks1"/>
    <w:basedOn w:val="Normal"/>
    <w:rsid w:val="009730B0"/>
    <w:pPr>
      <w:spacing w:after="225" w:line="240" w:lineRule="auto"/>
      <w:jc w:val="center"/>
    </w:pPr>
    <w:rPr>
      <w:rFonts w:eastAsia="Times New Roman"/>
      <w:color w:val="ACACAC"/>
      <w:szCs w:val="24"/>
    </w:rPr>
  </w:style>
  <w:style w:type="paragraph" w:customStyle="1" w:styleId="rating-no-thanks2">
    <w:name w:val="rating-no-thanks2"/>
    <w:basedOn w:val="Normal"/>
    <w:rsid w:val="009730B0"/>
    <w:pPr>
      <w:spacing w:after="225" w:line="240" w:lineRule="auto"/>
      <w:jc w:val="center"/>
    </w:pPr>
    <w:rPr>
      <w:rFonts w:eastAsia="Times New Roman"/>
      <w:color w:val="000000"/>
      <w:szCs w:val="24"/>
    </w:rPr>
  </w:style>
  <w:style w:type="paragraph" w:customStyle="1" w:styleId="dialogtitle1">
    <w:name w:val="dialog_title1"/>
    <w:basedOn w:val="Normal"/>
    <w:rsid w:val="009730B0"/>
    <w:pPr>
      <w:pBdr>
        <w:top w:val="single" w:sz="6" w:space="0" w:color="365899"/>
        <w:left w:val="single" w:sz="6" w:space="0" w:color="365899"/>
        <w:bottom w:val="single" w:sz="6" w:space="0" w:color="365899"/>
        <w:right w:val="single" w:sz="6" w:space="0" w:color="365899"/>
      </w:pBdr>
      <w:shd w:val="clear" w:color="auto" w:fill="6D84B4"/>
      <w:spacing w:line="240" w:lineRule="auto"/>
      <w:jc w:val="left"/>
    </w:pPr>
    <w:rPr>
      <w:rFonts w:eastAsia="Times New Roman"/>
      <w:b/>
      <w:bCs/>
      <w:color w:val="FFFFFF"/>
      <w:sz w:val="21"/>
      <w:szCs w:val="21"/>
    </w:rPr>
  </w:style>
  <w:style w:type="paragraph" w:customStyle="1" w:styleId="dialogtitlespan1">
    <w:name w:val="dialog_title&gt;span1"/>
    <w:basedOn w:val="Normal"/>
    <w:rsid w:val="009730B0"/>
    <w:pPr>
      <w:spacing w:after="150" w:line="240" w:lineRule="auto"/>
      <w:jc w:val="left"/>
    </w:pPr>
    <w:rPr>
      <w:rFonts w:eastAsia="Times New Roman"/>
      <w:szCs w:val="24"/>
    </w:rPr>
  </w:style>
  <w:style w:type="paragraph" w:customStyle="1" w:styleId="dialogheader1">
    <w:name w:val="dialog_header1"/>
    <w:basedOn w:val="Normal"/>
    <w:rsid w:val="009730B0"/>
    <w:pPr>
      <w:pBdr>
        <w:bottom w:val="single" w:sz="6" w:space="0" w:color="043B87"/>
      </w:pBdr>
      <w:spacing w:after="150" w:line="240" w:lineRule="auto"/>
      <w:jc w:val="left"/>
      <w:textAlignment w:val="center"/>
    </w:pPr>
    <w:rPr>
      <w:rFonts w:ascii="Helvetica" w:eastAsia="Times New Roman" w:hAnsi="Helvetica"/>
      <w:b/>
      <w:bCs/>
      <w:color w:val="FFFFFF"/>
      <w:sz w:val="21"/>
      <w:szCs w:val="21"/>
    </w:rPr>
  </w:style>
  <w:style w:type="paragraph" w:customStyle="1" w:styleId="touchablebutton1">
    <w:name w:val="touchable_button1"/>
    <w:basedOn w:val="Normal"/>
    <w:rsid w:val="009730B0"/>
    <w:pPr>
      <w:pBdr>
        <w:top w:val="single" w:sz="6" w:space="3" w:color="29487D"/>
        <w:left w:val="single" w:sz="6" w:space="9" w:color="29487D"/>
        <w:bottom w:val="single" w:sz="6" w:space="3" w:color="29487D"/>
        <w:right w:val="single" w:sz="6" w:space="9" w:color="29487D"/>
      </w:pBdr>
      <w:spacing w:before="45" w:after="150" w:line="270" w:lineRule="atLeast"/>
      <w:jc w:val="left"/>
    </w:pPr>
    <w:rPr>
      <w:rFonts w:eastAsia="Times New Roman"/>
      <w:szCs w:val="24"/>
    </w:rPr>
  </w:style>
  <w:style w:type="paragraph" w:customStyle="1" w:styleId="headercenter1">
    <w:name w:val="header_center1"/>
    <w:basedOn w:val="Normal"/>
    <w:rsid w:val="009730B0"/>
    <w:pPr>
      <w:spacing w:after="150" w:line="270" w:lineRule="atLeast"/>
      <w:jc w:val="center"/>
      <w:textAlignment w:val="center"/>
    </w:pPr>
    <w:rPr>
      <w:rFonts w:eastAsia="Times New Roman"/>
      <w:b/>
      <w:bCs/>
      <w:color w:val="FFFFFF"/>
      <w:szCs w:val="24"/>
    </w:rPr>
  </w:style>
  <w:style w:type="paragraph" w:customStyle="1" w:styleId="dialogcontent1">
    <w:name w:val="dialog_content1"/>
    <w:basedOn w:val="Normal"/>
    <w:rsid w:val="009730B0"/>
    <w:pPr>
      <w:pBdr>
        <w:top w:val="single" w:sz="2" w:space="0" w:color="4A4A4A"/>
        <w:left w:val="single" w:sz="6" w:space="0" w:color="4A4A4A"/>
        <w:bottom w:val="single" w:sz="2" w:space="0" w:color="4A4A4A"/>
        <w:right w:val="single" w:sz="6" w:space="0" w:color="4A4A4A"/>
      </w:pBdr>
      <w:spacing w:after="150" w:line="240" w:lineRule="auto"/>
      <w:jc w:val="left"/>
    </w:pPr>
    <w:rPr>
      <w:rFonts w:eastAsia="Times New Roman"/>
      <w:szCs w:val="24"/>
    </w:rPr>
  </w:style>
  <w:style w:type="paragraph" w:customStyle="1" w:styleId="dialogfooter1">
    <w:name w:val="dialog_footer1"/>
    <w:basedOn w:val="Normal"/>
    <w:rsid w:val="009730B0"/>
    <w:pPr>
      <w:pBdr>
        <w:top w:val="single" w:sz="6" w:space="0" w:color="CCCCCC"/>
        <w:left w:val="single" w:sz="6" w:space="0" w:color="4A4A4A"/>
        <w:bottom w:val="single" w:sz="6" w:space="0" w:color="4A4A4A"/>
        <w:right w:val="single" w:sz="6" w:space="0" w:color="4A4A4A"/>
      </w:pBdr>
      <w:shd w:val="clear" w:color="auto" w:fill="F5F6F7"/>
      <w:spacing w:after="150" w:line="240" w:lineRule="auto"/>
      <w:jc w:val="left"/>
    </w:pPr>
    <w:rPr>
      <w:rFonts w:eastAsia="Times New Roman"/>
      <w:szCs w:val="24"/>
    </w:rPr>
  </w:style>
  <w:style w:type="character" w:customStyle="1" w:styleId="color-blue1">
    <w:name w:val="color-blue1"/>
    <w:rsid w:val="009730B0"/>
    <w:rPr>
      <w:color w:val="2E66AD"/>
    </w:rPr>
  </w:style>
  <w:style w:type="character" w:customStyle="1" w:styleId="remaintime">
    <w:name w:val="remain_time"/>
    <w:rsid w:val="009730B0"/>
  </w:style>
  <w:style w:type="character" w:customStyle="1" w:styleId="numberanswermobile">
    <w:name w:val="number_answer_mobile"/>
    <w:rsid w:val="009730B0"/>
  </w:style>
  <w:style w:type="character" w:customStyle="1" w:styleId="numofquestion">
    <w:name w:val="num_of_question"/>
    <w:rsid w:val="009730B0"/>
  </w:style>
  <w:style w:type="paragraph" w:customStyle="1" w:styleId="question-info">
    <w:name w:val="question-info"/>
    <w:basedOn w:val="Normal"/>
    <w:rsid w:val="009730B0"/>
    <w:pPr>
      <w:spacing w:after="150" w:line="240" w:lineRule="auto"/>
      <w:jc w:val="left"/>
    </w:pPr>
    <w:rPr>
      <w:rFonts w:eastAsia="Times New Roman"/>
      <w:szCs w:val="24"/>
    </w:rPr>
  </w:style>
  <w:style w:type="character" w:customStyle="1" w:styleId="level-1">
    <w:name w:val="level-1"/>
    <w:rsid w:val="009730B0"/>
  </w:style>
  <w:style w:type="character" w:styleId="Emphasis">
    <w:name w:val="Emphasis"/>
    <w:uiPriority w:val="20"/>
    <w:qFormat/>
    <w:rsid w:val="009730B0"/>
    <w:rPr>
      <w:i/>
      <w:iCs/>
    </w:rPr>
  </w:style>
  <w:style w:type="character" w:customStyle="1" w:styleId="level-2">
    <w:name w:val="level-2"/>
    <w:rsid w:val="009730B0"/>
  </w:style>
  <w:style w:type="character" w:customStyle="1" w:styleId="level-3">
    <w:name w:val="level-3"/>
    <w:rsid w:val="009730B0"/>
  </w:style>
  <w:style w:type="character" w:customStyle="1" w:styleId="level-0">
    <w:name w:val="level-0"/>
    <w:rsid w:val="009730B0"/>
  </w:style>
  <w:style w:type="character" w:customStyle="1" w:styleId="level-4">
    <w:name w:val="level-4"/>
    <w:rsid w:val="009730B0"/>
  </w:style>
  <w:style w:type="paragraph" w:customStyle="1" w:styleId="a">
    <w:name w:val="a"/>
    <w:basedOn w:val="Normal"/>
    <w:rsid w:val="009730B0"/>
    <w:pPr>
      <w:spacing w:after="150" w:line="240" w:lineRule="auto"/>
      <w:jc w:val="left"/>
    </w:pPr>
    <w:rPr>
      <w:rFonts w:eastAsia="Times New Roman"/>
      <w:szCs w:val="24"/>
    </w:rPr>
  </w:style>
  <w:style w:type="character" w:customStyle="1" w:styleId="mjx-munderover">
    <w:name w:val="mjx-munderover"/>
    <w:rsid w:val="009730B0"/>
  </w:style>
  <w:style w:type="character" w:customStyle="1" w:styleId="mjx-stack">
    <w:name w:val="mjx-stack"/>
    <w:rsid w:val="009730B0"/>
  </w:style>
  <w:style w:type="character" w:customStyle="1" w:styleId="mjx-over1">
    <w:name w:val="mjx-over1"/>
    <w:rsid w:val="009730B0"/>
    <w:rPr>
      <w:vanish w:val="0"/>
      <w:webHidden w:val="0"/>
      <w:specVanish w:val="0"/>
    </w:rPr>
  </w:style>
  <w:style w:type="character" w:customStyle="1" w:styleId="mjx-op1">
    <w:name w:val="mjx-op1"/>
    <w:rsid w:val="009730B0"/>
    <w:rPr>
      <w:vanish w:val="0"/>
      <w:webHidden w:val="0"/>
      <w:specVanish w:val="0"/>
    </w:rPr>
  </w:style>
  <w:style w:type="character" w:customStyle="1" w:styleId="mjx-msup">
    <w:name w:val="mjx-msup"/>
    <w:rsid w:val="009730B0"/>
  </w:style>
  <w:style w:type="character" w:customStyle="1" w:styleId="mjx-itable1">
    <w:name w:val="mjx-itable1"/>
    <w:rsid w:val="009730B0"/>
  </w:style>
  <w:style w:type="character" w:customStyle="1" w:styleId="mjx-row">
    <w:name w:val="mjx-row"/>
    <w:rsid w:val="009730B0"/>
  </w:style>
  <w:style w:type="character" w:customStyle="1" w:styleId="mjx-cell">
    <w:name w:val="mjx-cell"/>
    <w:rsid w:val="009730B0"/>
  </w:style>
  <w:style w:type="character" w:customStyle="1" w:styleId="mjx-under">
    <w:name w:val="mjx-under"/>
    <w:rsid w:val="009730B0"/>
  </w:style>
  <w:style w:type="character" w:customStyle="1" w:styleId="mjx-mroot">
    <w:name w:val="mjx-mroot"/>
    <w:rsid w:val="009730B0"/>
  </w:style>
  <w:style w:type="character" w:customStyle="1" w:styleId="mjx-root">
    <w:name w:val="mjx-root"/>
    <w:rsid w:val="009730B0"/>
  </w:style>
  <w:style w:type="character" w:customStyle="1" w:styleId="mjx-charbox">
    <w:name w:val="mjx-charbox"/>
    <w:rsid w:val="009730B0"/>
  </w:style>
  <w:style w:type="character" w:customStyle="1" w:styleId="mjx-chtml37">
    <w:name w:val="mjx-chtml37"/>
    <w:rsid w:val="009730B0"/>
    <w:rPr>
      <w:b w:val="0"/>
      <w:bCs w:val="0"/>
      <w:i w:val="0"/>
      <w:iCs w:val="0"/>
      <w:caps w:val="0"/>
      <w:spacing w:val="0"/>
      <w:sz w:val="24"/>
      <w:szCs w:val="24"/>
      <w:bdr w:val="none" w:sz="0" w:space="0" w:color="auto" w:frame="1"/>
      <w:rtl w:val="0"/>
    </w:rPr>
  </w:style>
  <w:style w:type="character" w:customStyle="1" w:styleId="mjx-chtml38">
    <w:name w:val="mjx-chtml38"/>
    <w:rsid w:val="009730B0"/>
    <w:rPr>
      <w:b w:val="0"/>
      <w:bCs w:val="0"/>
      <w:i w:val="0"/>
      <w:iCs w:val="0"/>
      <w:caps w:val="0"/>
      <w:spacing w:val="0"/>
      <w:sz w:val="24"/>
      <w:szCs w:val="24"/>
      <w:bdr w:val="none" w:sz="0" w:space="0" w:color="auto" w:frame="1"/>
      <w:rtl w:val="0"/>
    </w:rPr>
  </w:style>
  <w:style w:type="character" w:customStyle="1" w:styleId="mjx-chtml39">
    <w:name w:val="mjx-chtml39"/>
    <w:rsid w:val="009730B0"/>
    <w:rPr>
      <w:b w:val="0"/>
      <w:bCs w:val="0"/>
      <w:i w:val="0"/>
      <w:iCs w:val="0"/>
      <w:caps w:val="0"/>
      <w:spacing w:val="0"/>
      <w:sz w:val="24"/>
      <w:szCs w:val="24"/>
      <w:bdr w:val="none" w:sz="0" w:space="0" w:color="auto" w:frame="1"/>
      <w:rtl w:val="0"/>
    </w:rPr>
  </w:style>
  <w:style w:type="character" w:customStyle="1" w:styleId="mjx-chtml40">
    <w:name w:val="mjx-chtml40"/>
    <w:rsid w:val="009730B0"/>
    <w:rPr>
      <w:b w:val="0"/>
      <w:bCs w:val="0"/>
      <w:i w:val="0"/>
      <w:iCs w:val="0"/>
      <w:caps w:val="0"/>
      <w:spacing w:val="0"/>
      <w:sz w:val="24"/>
      <w:szCs w:val="24"/>
      <w:bdr w:val="none" w:sz="0" w:space="0" w:color="auto" w:frame="1"/>
      <w:rtl w:val="0"/>
    </w:rPr>
  </w:style>
  <w:style w:type="character" w:customStyle="1" w:styleId="mjx-chtml41">
    <w:name w:val="mjx-chtml41"/>
    <w:rsid w:val="009730B0"/>
    <w:rPr>
      <w:b w:val="0"/>
      <w:bCs w:val="0"/>
      <w:i w:val="0"/>
      <w:iCs w:val="0"/>
      <w:caps w:val="0"/>
      <w:spacing w:val="0"/>
      <w:sz w:val="24"/>
      <w:szCs w:val="24"/>
      <w:bdr w:val="none" w:sz="0" w:space="0" w:color="auto" w:frame="1"/>
      <w:rtl w:val="0"/>
    </w:rPr>
  </w:style>
  <w:style w:type="character" w:customStyle="1" w:styleId="mjx-chtml42">
    <w:name w:val="mjx-chtml42"/>
    <w:rsid w:val="009730B0"/>
    <w:rPr>
      <w:b w:val="0"/>
      <w:bCs w:val="0"/>
      <w:i w:val="0"/>
      <w:iCs w:val="0"/>
      <w:caps w:val="0"/>
      <w:spacing w:val="0"/>
      <w:sz w:val="24"/>
      <w:szCs w:val="24"/>
      <w:bdr w:val="none" w:sz="0" w:space="0" w:color="auto" w:frame="1"/>
      <w:rtl w:val="0"/>
    </w:rPr>
  </w:style>
  <w:style w:type="character" w:customStyle="1" w:styleId="mjx-chtml43">
    <w:name w:val="mjx-chtml43"/>
    <w:rsid w:val="009730B0"/>
    <w:rPr>
      <w:b w:val="0"/>
      <w:bCs w:val="0"/>
      <w:i w:val="0"/>
      <w:iCs w:val="0"/>
      <w:caps w:val="0"/>
      <w:spacing w:val="0"/>
      <w:sz w:val="24"/>
      <w:szCs w:val="24"/>
      <w:bdr w:val="none" w:sz="0" w:space="0" w:color="auto" w:frame="1"/>
      <w:rtl w:val="0"/>
    </w:rPr>
  </w:style>
  <w:style w:type="character" w:customStyle="1" w:styleId="mjx-chtml44">
    <w:name w:val="mjx-chtml44"/>
    <w:rsid w:val="009730B0"/>
    <w:rPr>
      <w:b w:val="0"/>
      <w:bCs w:val="0"/>
      <w:i w:val="0"/>
      <w:iCs w:val="0"/>
      <w:caps w:val="0"/>
      <w:spacing w:val="0"/>
      <w:sz w:val="24"/>
      <w:szCs w:val="24"/>
      <w:bdr w:val="none" w:sz="0" w:space="0" w:color="auto" w:frame="1"/>
      <w:rtl w:val="0"/>
    </w:rPr>
  </w:style>
  <w:style w:type="character" w:customStyle="1" w:styleId="mjx-chtml45">
    <w:name w:val="mjx-chtml45"/>
    <w:rsid w:val="009730B0"/>
    <w:rPr>
      <w:b w:val="0"/>
      <w:bCs w:val="0"/>
      <w:i w:val="0"/>
      <w:iCs w:val="0"/>
      <w:caps w:val="0"/>
      <w:spacing w:val="0"/>
      <w:sz w:val="24"/>
      <w:szCs w:val="24"/>
      <w:bdr w:val="none" w:sz="0" w:space="0" w:color="auto" w:frame="1"/>
      <w:rtl w:val="0"/>
    </w:rPr>
  </w:style>
  <w:style w:type="character" w:customStyle="1" w:styleId="mjx-chtml46">
    <w:name w:val="mjx-chtml46"/>
    <w:rsid w:val="009730B0"/>
    <w:rPr>
      <w:b w:val="0"/>
      <w:bCs w:val="0"/>
      <w:i w:val="0"/>
      <w:iCs w:val="0"/>
      <w:caps w:val="0"/>
      <w:spacing w:val="0"/>
      <w:sz w:val="24"/>
      <w:szCs w:val="24"/>
      <w:bdr w:val="none" w:sz="0" w:space="0" w:color="auto" w:frame="1"/>
      <w:rtl w:val="0"/>
    </w:rPr>
  </w:style>
  <w:style w:type="character" w:customStyle="1" w:styleId="mjx-chtml47">
    <w:name w:val="mjx-chtml47"/>
    <w:rsid w:val="009730B0"/>
    <w:rPr>
      <w:b w:val="0"/>
      <w:bCs w:val="0"/>
      <w:i w:val="0"/>
      <w:iCs w:val="0"/>
      <w:caps w:val="0"/>
      <w:spacing w:val="0"/>
      <w:sz w:val="24"/>
      <w:szCs w:val="24"/>
      <w:bdr w:val="none" w:sz="0" w:space="0" w:color="auto" w:frame="1"/>
      <w:rtl w:val="0"/>
    </w:rPr>
  </w:style>
  <w:style w:type="character" w:customStyle="1" w:styleId="mjx-chtml48">
    <w:name w:val="mjx-chtml48"/>
    <w:rsid w:val="009730B0"/>
    <w:rPr>
      <w:b w:val="0"/>
      <w:bCs w:val="0"/>
      <w:i w:val="0"/>
      <w:iCs w:val="0"/>
      <w:caps w:val="0"/>
      <w:spacing w:val="0"/>
      <w:sz w:val="24"/>
      <w:szCs w:val="24"/>
      <w:bdr w:val="none" w:sz="0" w:space="0" w:color="auto" w:frame="1"/>
      <w:rtl w:val="0"/>
    </w:rPr>
  </w:style>
  <w:style w:type="character" w:customStyle="1" w:styleId="mjx-chtml49">
    <w:name w:val="mjx-chtml49"/>
    <w:rsid w:val="009730B0"/>
    <w:rPr>
      <w:b w:val="0"/>
      <w:bCs w:val="0"/>
      <w:i w:val="0"/>
      <w:iCs w:val="0"/>
      <w:caps w:val="0"/>
      <w:spacing w:val="0"/>
      <w:sz w:val="24"/>
      <w:szCs w:val="24"/>
      <w:bdr w:val="none" w:sz="0" w:space="0" w:color="auto" w:frame="1"/>
      <w:rtl w:val="0"/>
    </w:rPr>
  </w:style>
  <w:style w:type="character" w:customStyle="1" w:styleId="mjx-chtml50">
    <w:name w:val="mjx-chtml50"/>
    <w:rsid w:val="009730B0"/>
    <w:rPr>
      <w:b w:val="0"/>
      <w:bCs w:val="0"/>
      <w:i w:val="0"/>
      <w:iCs w:val="0"/>
      <w:caps w:val="0"/>
      <w:spacing w:val="0"/>
      <w:sz w:val="24"/>
      <w:szCs w:val="24"/>
      <w:bdr w:val="none" w:sz="0" w:space="0" w:color="auto" w:frame="1"/>
      <w:rtl w:val="0"/>
    </w:rPr>
  </w:style>
  <w:style w:type="character" w:customStyle="1" w:styleId="mjx-chtml51">
    <w:name w:val="mjx-chtml51"/>
    <w:rsid w:val="009730B0"/>
    <w:rPr>
      <w:b w:val="0"/>
      <w:bCs w:val="0"/>
      <w:i w:val="0"/>
      <w:iCs w:val="0"/>
      <w:caps w:val="0"/>
      <w:spacing w:val="0"/>
      <w:sz w:val="24"/>
      <w:szCs w:val="24"/>
      <w:bdr w:val="none" w:sz="0" w:space="0" w:color="auto" w:frame="1"/>
      <w:rtl w:val="0"/>
    </w:rPr>
  </w:style>
  <w:style w:type="character" w:customStyle="1" w:styleId="mjx-chtml52">
    <w:name w:val="mjx-chtml52"/>
    <w:rsid w:val="009730B0"/>
    <w:rPr>
      <w:b w:val="0"/>
      <w:bCs w:val="0"/>
      <w:i w:val="0"/>
      <w:iCs w:val="0"/>
      <w:caps w:val="0"/>
      <w:spacing w:val="0"/>
      <w:sz w:val="24"/>
      <w:szCs w:val="24"/>
      <w:bdr w:val="none" w:sz="0" w:space="0" w:color="auto" w:frame="1"/>
      <w:rtl w:val="0"/>
    </w:rPr>
  </w:style>
  <w:style w:type="character" w:customStyle="1" w:styleId="mjx-chtml53">
    <w:name w:val="mjx-chtml53"/>
    <w:rsid w:val="009730B0"/>
    <w:rPr>
      <w:b w:val="0"/>
      <w:bCs w:val="0"/>
      <w:i w:val="0"/>
      <w:iCs w:val="0"/>
      <w:caps w:val="0"/>
      <w:spacing w:val="0"/>
      <w:sz w:val="24"/>
      <w:szCs w:val="24"/>
      <w:bdr w:val="none" w:sz="0" w:space="0" w:color="auto" w:frame="1"/>
      <w:rtl w:val="0"/>
    </w:rPr>
  </w:style>
  <w:style w:type="character" w:customStyle="1" w:styleId="mjx-chtml54">
    <w:name w:val="mjx-chtml54"/>
    <w:rsid w:val="009730B0"/>
    <w:rPr>
      <w:b w:val="0"/>
      <w:bCs w:val="0"/>
      <w:i w:val="0"/>
      <w:iCs w:val="0"/>
      <w:caps w:val="0"/>
      <w:spacing w:val="0"/>
      <w:sz w:val="24"/>
      <w:szCs w:val="24"/>
      <w:bdr w:val="none" w:sz="0" w:space="0" w:color="auto" w:frame="1"/>
      <w:rtl w:val="0"/>
    </w:rPr>
  </w:style>
  <w:style w:type="character" w:customStyle="1" w:styleId="mjx-chtml55">
    <w:name w:val="mjx-chtml55"/>
    <w:rsid w:val="009730B0"/>
    <w:rPr>
      <w:b w:val="0"/>
      <w:bCs w:val="0"/>
      <w:i w:val="0"/>
      <w:iCs w:val="0"/>
      <w:caps w:val="0"/>
      <w:spacing w:val="0"/>
      <w:sz w:val="24"/>
      <w:szCs w:val="24"/>
      <w:bdr w:val="none" w:sz="0" w:space="0" w:color="auto" w:frame="1"/>
      <w:rtl w:val="0"/>
    </w:rPr>
  </w:style>
  <w:style w:type="character" w:customStyle="1" w:styleId="mjx-chtml56">
    <w:name w:val="mjx-chtml56"/>
    <w:rsid w:val="009730B0"/>
    <w:rPr>
      <w:b w:val="0"/>
      <w:bCs w:val="0"/>
      <w:i w:val="0"/>
      <w:iCs w:val="0"/>
      <w:caps w:val="0"/>
      <w:spacing w:val="0"/>
      <w:sz w:val="24"/>
      <w:szCs w:val="24"/>
      <w:bdr w:val="none" w:sz="0" w:space="0" w:color="auto" w:frame="1"/>
      <w:rtl w:val="0"/>
    </w:rPr>
  </w:style>
  <w:style w:type="character" w:customStyle="1" w:styleId="mjx-chtml57">
    <w:name w:val="mjx-chtml57"/>
    <w:rsid w:val="009730B0"/>
    <w:rPr>
      <w:b w:val="0"/>
      <w:bCs w:val="0"/>
      <w:i w:val="0"/>
      <w:iCs w:val="0"/>
      <w:caps w:val="0"/>
      <w:spacing w:val="0"/>
      <w:sz w:val="24"/>
      <w:szCs w:val="24"/>
      <w:bdr w:val="none" w:sz="0" w:space="0" w:color="auto" w:frame="1"/>
      <w:rtl w:val="0"/>
    </w:rPr>
  </w:style>
  <w:style w:type="character" w:customStyle="1" w:styleId="mjx-chtml58">
    <w:name w:val="mjx-chtml58"/>
    <w:rsid w:val="009730B0"/>
    <w:rPr>
      <w:b w:val="0"/>
      <w:bCs w:val="0"/>
      <w:i w:val="0"/>
      <w:iCs w:val="0"/>
      <w:caps w:val="0"/>
      <w:spacing w:val="0"/>
      <w:sz w:val="24"/>
      <w:szCs w:val="24"/>
      <w:bdr w:val="none" w:sz="0" w:space="0" w:color="auto" w:frame="1"/>
      <w:rtl w:val="0"/>
    </w:rPr>
  </w:style>
  <w:style w:type="character" w:customStyle="1" w:styleId="mjx-chtml59">
    <w:name w:val="mjx-chtml59"/>
    <w:rsid w:val="009730B0"/>
    <w:rPr>
      <w:b w:val="0"/>
      <w:bCs w:val="0"/>
      <w:i w:val="0"/>
      <w:iCs w:val="0"/>
      <w:caps w:val="0"/>
      <w:spacing w:val="0"/>
      <w:sz w:val="24"/>
      <w:szCs w:val="24"/>
      <w:bdr w:val="none" w:sz="0" w:space="0" w:color="auto" w:frame="1"/>
      <w:rtl w:val="0"/>
    </w:rPr>
  </w:style>
  <w:style w:type="character" w:customStyle="1" w:styleId="mjx-chtml60">
    <w:name w:val="mjx-chtml60"/>
    <w:rsid w:val="009730B0"/>
    <w:rPr>
      <w:b w:val="0"/>
      <w:bCs w:val="0"/>
      <w:i w:val="0"/>
      <w:iCs w:val="0"/>
      <w:caps w:val="0"/>
      <w:spacing w:val="0"/>
      <w:sz w:val="24"/>
      <w:szCs w:val="24"/>
      <w:bdr w:val="none" w:sz="0" w:space="0" w:color="auto" w:frame="1"/>
      <w:rtl w:val="0"/>
    </w:rPr>
  </w:style>
  <w:style w:type="character" w:customStyle="1" w:styleId="mjx-chtml61">
    <w:name w:val="mjx-chtml61"/>
    <w:rsid w:val="009730B0"/>
    <w:rPr>
      <w:b w:val="0"/>
      <w:bCs w:val="0"/>
      <w:i w:val="0"/>
      <w:iCs w:val="0"/>
      <w:caps w:val="0"/>
      <w:spacing w:val="0"/>
      <w:sz w:val="24"/>
      <w:szCs w:val="24"/>
      <w:bdr w:val="none" w:sz="0" w:space="0" w:color="auto" w:frame="1"/>
      <w:rtl w:val="0"/>
    </w:rPr>
  </w:style>
  <w:style w:type="character" w:customStyle="1" w:styleId="mjx-chtml62">
    <w:name w:val="mjx-chtml62"/>
    <w:rsid w:val="009730B0"/>
    <w:rPr>
      <w:b w:val="0"/>
      <w:bCs w:val="0"/>
      <w:i w:val="0"/>
      <w:iCs w:val="0"/>
      <w:caps w:val="0"/>
      <w:spacing w:val="0"/>
      <w:sz w:val="24"/>
      <w:szCs w:val="24"/>
      <w:bdr w:val="none" w:sz="0" w:space="0" w:color="auto" w:frame="1"/>
      <w:rtl w:val="0"/>
    </w:rPr>
  </w:style>
  <w:style w:type="character" w:customStyle="1" w:styleId="mjx-chtml63">
    <w:name w:val="mjx-chtml63"/>
    <w:rsid w:val="009730B0"/>
    <w:rPr>
      <w:b w:val="0"/>
      <w:bCs w:val="0"/>
      <w:i w:val="0"/>
      <w:iCs w:val="0"/>
      <w:caps w:val="0"/>
      <w:spacing w:val="0"/>
      <w:sz w:val="24"/>
      <w:szCs w:val="24"/>
      <w:bdr w:val="none" w:sz="0" w:space="0" w:color="auto" w:frame="1"/>
      <w:rtl w:val="0"/>
    </w:rPr>
  </w:style>
  <w:style w:type="character" w:customStyle="1" w:styleId="mjx-chtml64">
    <w:name w:val="mjx-chtml64"/>
    <w:rsid w:val="009730B0"/>
    <w:rPr>
      <w:b w:val="0"/>
      <w:bCs w:val="0"/>
      <w:i w:val="0"/>
      <w:iCs w:val="0"/>
      <w:caps w:val="0"/>
      <w:spacing w:val="0"/>
      <w:sz w:val="24"/>
      <w:szCs w:val="24"/>
      <w:bdr w:val="none" w:sz="0" w:space="0" w:color="auto" w:frame="1"/>
      <w:rtl w:val="0"/>
    </w:rPr>
  </w:style>
  <w:style w:type="character" w:customStyle="1" w:styleId="mjx-chtml65">
    <w:name w:val="mjx-chtml65"/>
    <w:rsid w:val="009730B0"/>
    <w:rPr>
      <w:b w:val="0"/>
      <w:bCs w:val="0"/>
      <w:i w:val="0"/>
      <w:iCs w:val="0"/>
      <w:caps w:val="0"/>
      <w:spacing w:val="0"/>
      <w:sz w:val="24"/>
      <w:szCs w:val="24"/>
      <w:bdr w:val="none" w:sz="0" w:space="0" w:color="auto" w:frame="1"/>
      <w:rtl w:val="0"/>
    </w:rPr>
  </w:style>
  <w:style w:type="character" w:customStyle="1" w:styleId="mjx-chtml66">
    <w:name w:val="mjx-chtml66"/>
    <w:rsid w:val="009730B0"/>
    <w:rPr>
      <w:b w:val="0"/>
      <w:bCs w:val="0"/>
      <w:i w:val="0"/>
      <w:iCs w:val="0"/>
      <w:caps w:val="0"/>
      <w:spacing w:val="0"/>
      <w:sz w:val="24"/>
      <w:szCs w:val="24"/>
      <w:bdr w:val="none" w:sz="0" w:space="0" w:color="auto" w:frame="1"/>
      <w:rtl w:val="0"/>
    </w:rPr>
  </w:style>
  <w:style w:type="character" w:customStyle="1" w:styleId="mjx-chtml67">
    <w:name w:val="mjx-chtml67"/>
    <w:rsid w:val="009730B0"/>
    <w:rPr>
      <w:b w:val="0"/>
      <w:bCs w:val="0"/>
      <w:i w:val="0"/>
      <w:iCs w:val="0"/>
      <w:caps w:val="0"/>
      <w:spacing w:val="0"/>
      <w:sz w:val="24"/>
      <w:szCs w:val="24"/>
      <w:bdr w:val="none" w:sz="0" w:space="0" w:color="auto" w:frame="1"/>
      <w:rtl w:val="0"/>
    </w:rPr>
  </w:style>
  <w:style w:type="character" w:customStyle="1" w:styleId="mjx-mtext">
    <w:name w:val="mjx-mtext"/>
    <w:rsid w:val="009730B0"/>
  </w:style>
  <w:style w:type="character" w:customStyle="1" w:styleId="mjx-chtml68">
    <w:name w:val="mjx-chtml68"/>
    <w:rsid w:val="009730B0"/>
    <w:rPr>
      <w:b w:val="0"/>
      <w:bCs w:val="0"/>
      <w:i w:val="0"/>
      <w:iCs w:val="0"/>
      <w:caps w:val="0"/>
      <w:spacing w:val="0"/>
      <w:sz w:val="24"/>
      <w:szCs w:val="24"/>
      <w:bdr w:val="none" w:sz="0" w:space="0" w:color="auto" w:frame="1"/>
      <w:rtl w:val="0"/>
    </w:rPr>
  </w:style>
  <w:style w:type="character" w:customStyle="1" w:styleId="mjx-chtml69">
    <w:name w:val="mjx-chtml69"/>
    <w:rsid w:val="009730B0"/>
    <w:rPr>
      <w:b w:val="0"/>
      <w:bCs w:val="0"/>
      <w:i w:val="0"/>
      <w:iCs w:val="0"/>
      <w:caps w:val="0"/>
      <w:spacing w:val="0"/>
      <w:sz w:val="24"/>
      <w:szCs w:val="24"/>
      <w:bdr w:val="none" w:sz="0" w:space="0" w:color="auto" w:frame="1"/>
      <w:rtl w:val="0"/>
    </w:rPr>
  </w:style>
  <w:style w:type="character" w:customStyle="1" w:styleId="mjx-chtml70">
    <w:name w:val="mjx-chtml70"/>
    <w:rsid w:val="009730B0"/>
    <w:rPr>
      <w:b w:val="0"/>
      <w:bCs w:val="0"/>
      <w:i w:val="0"/>
      <w:iCs w:val="0"/>
      <w:caps w:val="0"/>
      <w:spacing w:val="0"/>
      <w:sz w:val="24"/>
      <w:szCs w:val="24"/>
      <w:bdr w:val="none" w:sz="0" w:space="0" w:color="auto" w:frame="1"/>
      <w:rtl w:val="0"/>
    </w:rPr>
  </w:style>
  <w:style w:type="character" w:customStyle="1" w:styleId="mjx-chtml71">
    <w:name w:val="mjx-chtml71"/>
    <w:rsid w:val="009730B0"/>
    <w:rPr>
      <w:b w:val="0"/>
      <w:bCs w:val="0"/>
      <w:i w:val="0"/>
      <w:iCs w:val="0"/>
      <w:caps w:val="0"/>
      <w:spacing w:val="0"/>
      <w:sz w:val="24"/>
      <w:szCs w:val="24"/>
      <w:bdr w:val="none" w:sz="0" w:space="0" w:color="auto" w:frame="1"/>
      <w:rtl w:val="0"/>
    </w:rPr>
  </w:style>
  <w:style w:type="character" w:customStyle="1" w:styleId="mjx-chtml72">
    <w:name w:val="mjx-chtml72"/>
    <w:rsid w:val="009730B0"/>
    <w:rPr>
      <w:b w:val="0"/>
      <w:bCs w:val="0"/>
      <w:i w:val="0"/>
      <w:iCs w:val="0"/>
      <w:caps w:val="0"/>
      <w:spacing w:val="0"/>
      <w:sz w:val="24"/>
      <w:szCs w:val="24"/>
      <w:bdr w:val="none" w:sz="0" w:space="0" w:color="auto" w:frame="1"/>
      <w:rtl w:val="0"/>
    </w:rPr>
  </w:style>
  <w:style w:type="character" w:customStyle="1" w:styleId="mjx-chtml73">
    <w:name w:val="mjx-chtml73"/>
    <w:rsid w:val="009730B0"/>
    <w:rPr>
      <w:b w:val="0"/>
      <w:bCs w:val="0"/>
      <w:i w:val="0"/>
      <w:iCs w:val="0"/>
      <w:caps w:val="0"/>
      <w:spacing w:val="0"/>
      <w:sz w:val="24"/>
      <w:szCs w:val="24"/>
      <w:bdr w:val="none" w:sz="0" w:space="0" w:color="auto" w:frame="1"/>
      <w:rtl w:val="0"/>
    </w:rPr>
  </w:style>
  <w:style w:type="character" w:customStyle="1" w:styleId="mjx-chtml74">
    <w:name w:val="mjx-chtml74"/>
    <w:rsid w:val="009730B0"/>
    <w:rPr>
      <w:b w:val="0"/>
      <w:bCs w:val="0"/>
      <w:i w:val="0"/>
      <w:iCs w:val="0"/>
      <w:caps w:val="0"/>
      <w:spacing w:val="0"/>
      <w:sz w:val="24"/>
      <w:szCs w:val="24"/>
      <w:bdr w:val="none" w:sz="0" w:space="0" w:color="auto" w:frame="1"/>
      <w:rtl w:val="0"/>
    </w:rPr>
  </w:style>
  <w:style w:type="character" w:customStyle="1" w:styleId="mjx-chtml75">
    <w:name w:val="mjx-chtml75"/>
    <w:rsid w:val="009730B0"/>
    <w:rPr>
      <w:b w:val="0"/>
      <w:bCs w:val="0"/>
      <w:i w:val="0"/>
      <w:iCs w:val="0"/>
      <w:caps w:val="0"/>
      <w:spacing w:val="0"/>
      <w:sz w:val="24"/>
      <w:szCs w:val="24"/>
      <w:bdr w:val="none" w:sz="0" w:space="0" w:color="auto" w:frame="1"/>
      <w:rtl w:val="0"/>
    </w:rPr>
  </w:style>
  <w:style w:type="character" w:customStyle="1" w:styleId="mjx-chtml76">
    <w:name w:val="mjx-chtml76"/>
    <w:rsid w:val="009730B0"/>
    <w:rPr>
      <w:b w:val="0"/>
      <w:bCs w:val="0"/>
      <w:i w:val="0"/>
      <w:iCs w:val="0"/>
      <w:caps w:val="0"/>
      <w:spacing w:val="0"/>
      <w:sz w:val="24"/>
      <w:szCs w:val="24"/>
      <w:bdr w:val="none" w:sz="0" w:space="0" w:color="auto" w:frame="1"/>
      <w:rtl w:val="0"/>
    </w:rPr>
  </w:style>
  <w:style w:type="character" w:customStyle="1" w:styleId="mjx-chtml77">
    <w:name w:val="mjx-chtml77"/>
    <w:rsid w:val="009730B0"/>
    <w:rPr>
      <w:b w:val="0"/>
      <w:bCs w:val="0"/>
      <w:i w:val="0"/>
      <w:iCs w:val="0"/>
      <w:caps w:val="0"/>
      <w:spacing w:val="0"/>
      <w:sz w:val="24"/>
      <w:szCs w:val="24"/>
      <w:bdr w:val="none" w:sz="0" w:space="0" w:color="auto" w:frame="1"/>
      <w:rtl w:val="0"/>
    </w:rPr>
  </w:style>
  <w:style w:type="character" w:customStyle="1" w:styleId="mjx-chtml78">
    <w:name w:val="mjx-chtml78"/>
    <w:rsid w:val="009730B0"/>
    <w:rPr>
      <w:b w:val="0"/>
      <w:bCs w:val="0"/>
      <w:i w:val="0"/>
      <w:iCs w:val="0"/>
      <w:caps w:val="0"/>
      <w:spacing w:val="0"/>
      <w:sz w:val="24"/>
      <w:szCs w:val="24"/>
      <w:bdr w:val="none" w:sz="0" w:space="0" w:color="auto" w:frame="1"/>
      <w:rtl w:val="0"/>
    </w:rPr>
  </w:style>
  <w:style w:type="character" w:customStyle="1" w:styleId="numberanswerpc">
    <w:name w:val="number_answer_pc"/>
    <w:rsid w:val="009730B0"/>
  </w:style>
  <w:style w:type="paragraph" w:customStyle="1" w:styleId="q391937">
    <w:name w:val="q_391937"/>
    <w:basedOn w:val="Normal"/>
    <w:rsid w:val="009730B0"/>
    <w:pPr>
      <w:spacing w:before="100" w:beforeAutospacing="1" w:after="100" w:afterAutospacing="1" w:line="240" w:lineRule="auto"/>
      <w:jc w:val="left"/>
    </w:pPr>
    <w:rPr>
      <w:rFonts w:eastAsia="Times New Roman"/>
      <w:szCs w:val="24"/>
    </w:rPr>
  </w:style>
  <w:style w:type="paragraph" w:customStyle="1" w:styleId="q391938">
    <w:name w:val="q_391938"/>
    <w:basedOn w:val="Normal"/>
    <w:rsid w:val="009730B0"/>
    <w:pPr>
      <w:spacing w:before="100" w:beforeAutospacing="1" w:after="100" w:afterAutospacing="1" w:line="240" w:lineRule="auto"/>
      <w:jc w:val="left"/>
    </w:pPr>
    <w:rPr>
      <w:rFonts w:eastAsia="Times New Roman"/>
      <w:szCs w:val="24"/>
    </w:rPr>
  </w:style>
  <w:style w:type="paragraph" w:customStyle="1" w:styleId="q391947">
    <w:name w:val="q_391947"/>
    <w:basedOn w:val="Normal"/>
    <w:rsid w:val="009730B0"/>
    <w:pPr>
      <w:spacing w:before="100" w:beforeAutospacing="1" w:after="100" w:afterAutospacing="1" w:line="240" w:lineRule="auto"/>
      <w:jc w:val="left"/>
    </w:pPr>
    <w:rPr>
      <w:rFonts w:eastAsia="Times New Roman"/>
      <w:szCs w:val="24"/>
    </w:rPr>
  </w:style>
  <w:style w:type="paragraph" w:customStyle="1" w:styleId="q391952">
    <w:name w:val="q_391952"/>
    <w:basedOn w:val="Normal"/>
    <w:rsid w:val="009730B0"/>
    <w:pPr>
      <w:spacing w:before="100" w:beforeAutospacing="1" w:after="100" w:afterAutospacing="1" w:line="240" w:lineRule="auto"/>
      <w:jc w:val="left"/>
    </w:pPr>
    <w:rPr>
      <w:rFonts w:eastAsia="Times New Roman"/>
      <w:szCs w:val="24"/>
    </w:rPr>
  </w:style>
  <w:style w:type="paragraph" w:customStyle="1" w:styleId="q391953">
    <w:name w:val="q_391953"/>
    <w:basedOn w:val="Normal"/>
    <w:rsid w:val="009730B0"/>
    <w:pPr>
      <w:spacing w:before="100" w:beforeAutospacing="1" w:after="100" w:afterAutospacing="1" w:line="240" w:lineRule="auto"/>
      <w:jc w:val="left"/>
    </w:pPr>
    <w:rPr>
      <w:rFonts w:eastAsia="Times New Roman"/>
      <w:szCs w:val="24"/>
    </w:rPr>
  </w:style>
  <w:style w:type="paragraph" w:customStyle="1" w:styleId="q391954">
    <w:name w:val="q_391954"/>
    <w:basedOn w:val="Normal"/>
    <w:rsid w:val="009730B0"/>
    <w:pPr>
      <w:spacing w:before="100" w:beforeAutospacing="1" w:after="100" w:afterAutospacing="1" w:line="240" w:lineRule="auto"/>
      <w:jc w:val="left"/>
    </w:pPr>
    <w:rPr>
      <w:rFonts w:eastAsia="Times New Roman"/>
      <w:szCs w:val="24"/>
    </w:rPr>
  </w:style>
  <w:style w:type="paragraph" w:customStyle="1" w:styleId="q391995">
    <w:name w:val="q_391995"/>
    <w:basedOn w:val="Normal"/>
    <w:rsid w:val="009730B0"/>
    <w:pPr>
      <w:spacing w:before="100" w:beforeAutospacing="1" w:after="100" w:afterAutospacing="1" w:line="240" w:lineRule="auto"/>
      <w:jc w:val="left"/>
    </w:pPr>
    <w:rPr>
      <w:rFonts w:eastAsia="Times New Roman"/>
      <w:szCs w:val="24"/>
    </w:rPr>
  </w:style>
  <w:style w:type="paragraph" w:customStyle="1" w:styleId="q392013">
    <w:name w:val="q_392013"/>
    <w:basedOn w:val="Normal"/>
    <w:rsid w:val="009730B0"/>
    <w:pPr>
      <w:spacing w:before="100" w:beforeAutospacing="1" w:after="100" w:afterAutospacing="1" w:line="240" w:lineRule="auto"/>
      <w:jc w:val="left"/>
    </w:pPr>
    <w:rPr>
      <w:rFonts w:eastAsia="Times New Roman"/>
      <w:szCs w:val="24"/>
    </w:rPr>
  </w:style>
  <w:style w:type="paragraph" w:customStyle="1" w:styleId="q392015">
    <w:name w:val="q_392015"/>
    <w:basedOn w:val="Normal"/>
    <w:rsid w:val="009730B0"/>
    <w:pPr>
      <w:spacing w:before="100" w:beforeAutospacing="1" w:after="100" w:afterAutospacing="1" w:line="240" w:lineRule="auto"/>
      <w:jc w:val="left"/>
    </w:pPr>
    <w:rPr>
      <w:rFonts w:eastAsia="Times New Roman"/>
      <w:szCs w:val="24"/>
    </w:rPr>
  </w:style>
  <w:style w:type="paragraph" w:customStyle="1" w:styleId="q392020">
    <w:name w:val="q_392020"/>
    <w:basedOn w:val="Normal"/>
    <w:rsid w:val="009730B0"/>
    <w:pPr>
      <w:spacing w:before="100" w:beforeAutospacing="1" w:after="100" w:afterAutospacing="1" w:line="240" w:lineRule="auto"/>
      <w:jc w:val="left"/>
    </w:pPr>
    <w:rPr>
      <w:rFonts w:eastAsia="Times New Roman"/>
      <w:szCs w:val="24"/>
    </w:rPr>
  </w:style>
  <w:style w:type="paragraph" w:customStyle="1" w:styleId="q392021">
    <w:name w:val="q_392021"/>
    <w:basedOn w:val="Normal"/>
    <w:rsid w:val="009730B0"/>
    <w:pPr>
      <w:spacing w:before="100" w:beforeAutospacing="1" w:after="100" w:afterAutospacing="1" w:line="240" w:lineRule="auto"/>
      <w:jc w:val="left"/>
    </w:pPr>
    <w:rPr>
      <w:rFonts w:eastAsia="Times New Roman"/>
      <w:szCs w:val="24"/>
    </w:rPr>
  </w:style>
  <w:style w:type="paragraph" w:customStyle="1" w:styleId="q392025">
    <w:name w:val="q_392025"/>
    <w:basedOn w:val="Normal"/>
    <w:rsid w:val="009730B0"/>
    <w:pPr>
      <w:spacing w:before="100" w:beforeAutospacing="1" w:after="100" w:afterAutospacing="1" w:line="240" w:lineRule="auto"/>
      <w:jc w:val="left"/>
    </w:pPr>
    <w:rPr>
      <w:rFonts w:eastAsia="Times New Roman"/>
      <w:szCs w:val="24"/>
    </w:rPr>
  </w:style>
  <w:style w:type="paragraph" w:customStyle="1" w:styleId="q392027">
    <w:name w:val="q_392027"/>
    <w:basedOn w:val="Normal"/>
    <w:rsid w:val="009730B0"/>
    <w:pPr>
      <w:spacing w:before="100" w:beforeAutospacing="1" w:after="100" w:afterAutospacing="1" w:line="240" w:lineRule="auto"/>
      <w:jc w:val="left"/>
    </w:pPr>
    <w:rPr>
      <w:rFonts w:eastAsia="Times New Roman"/>
      <w:szCs w:val="24"/>
    </w:rPr>
  </w:style>
  <w:style w:type="paragraph" w:customStyle="1" w:styleId="q392028">
    <w:name w:val="q_392028"/>
    <w:basedOn w:val="Normal"/>
    <w:rsid w:val="009730B0"/>
    <w:pPr>
      <w:spacing w:before="100" w:beforeAutospacing="1" w:after="100" w:afterAutospacing="1" w:line="240" w:lineRule="auto"/>
      <w:jc w:val="left"/>
    </w:pPr>
    <w:rPr>
      <w:rFonts w:eastAsia="Times New Roman"/>
      <w:szCs w:val="24"/>
    </w:rPr>
  </w:style>
  <w:style w:type="paragraph" w:customStyle="1" w:styleId="q392032">
    <w:name w:val="q_392032"/>
    <w:basedOn w:val="Normal"/>
    <w:rsid w:val="009730B0"/>
    <w:pPr>
      <w:spacing w:before="100" w:beforeAutospacing="1" w:after="100" w:afterAutospacing="1" w:line="240" w:lineRule="auto"/>
      <w:jc w:val="left"/>
    </w:pPr>
    <w:rPr>
      <w:rFonts w:eastAsia="Times New Roman"/>
      <w:szCs w:val="24"/>
    </w:rPr>
  </w:style>
  <w:style w:type="paragraph" w:customStyle="1" w:styleId="q392034">
    <w:name w:val="q_392034"/>
    <w:basedOn w:val="Normal"/>
    <w:rsid w:val="009730B0"/>
    <w:pPr>
      <w:spacing w:before="100" w:beforeAutospacing="1" w:after="100" w:afterAutospacing="1" w:line="240" w:lineRule="auto"/>
      <w:jc w:val="left"/>
    </w:pPr>
    <w:rPr>
      <w:rFonts w:eastAsia="Times New Roman"/>
      <w:szCs w:val="24"/>
    </w:rPr>
  </w:style>
  <w:style w:type="paragraph" w:customStyle="1" w:styleId="q392035">
    <w:name w:val="q_392035"/>
    <w:basedOn w:val="Normal"/>
    <w:rsid w:val="009730B0"/>
    <w:pPr>
      <w:spacing w:before="100" w:beforeAutospacing="1" w:after="100" w:afterAutospacing="1" w:line="240" w:lineRule="auto"/>
      <w:jc w:val="left"/>
    </w:pPr>
    <w:rPr>
      <w:rFonts w:eastAsia="Times New Roman"/>
      <w:szCs w:val="24"/>
    </w:rPr>
  </w:style>
  <w:style w:type="paragraph" w:customStyle="1" w:styleId="q392036">
    <w:name w:val="q_392036"/>
    <w:basedOn w:val="Normal"/>
    <w:rsid w:val="009730B0"/>
    <w:pPr>
      <w:spacing w:before="100" w:beforeAutospacing="1" w:after="100" w:afterAutospacing="1" w:line="240" w:lineRule="auto"/>
      <w:jc w:val="left"/>
    </w:pPr>
    <w:rPr>
      <w:rFonts w:eastAsia="Times New Roman"/>
      <w:szCs w:val="24"/>
    </w:rPr>
  </w:style>
  <w:style w:type="paragraph" w:customStyle="1" w:styleId="q392037">
    <w:name w:val="q_392037"/>
    <w:basedOn w:val="Normal"/>
    <w:rsid w:val="009730B0"/>
    <w:pPr>
      <w:spacing w:before="100" w:beforeAutospacing="1" w:after="100" w:afterAutospacing="1" w:line="240" w:lineRule="auto"/>
      <w:jc w:val="left"/>
    </w:pPr>
    <w:rPr>
      <w:rFonts w:eastAsia="Times New Roman"/>
      <w:szCs w:val="24"/>
    </w:rPr>
  </w:style>
  <w:style w:type="paragraph" w:customStyle="1" w:styleId="q392038">
    <w:name w:val="q_392038"/>
    <w:basedOn w:val="Normal"/>
    <w:rsid w:val="009730B0"/>
    <w:pPr>
      <w:spacing w:before="100" w:beforeAutospacing="1" w:after="100" w:afterAutospacing="1" w:line="240" w:lineRule="auto"/>
      <w:jc w:val="left"/>
    </w:pPr>
    <w:rPr>
      <w:rFonts w:eastAsia="Times New Roman"/>
      <w:szCs w:val="24"/>
    </w:rPr>
  </w:style>
  <w:style w:type="paragraph" w:customStyle="1" w:styleId="q391907">
    <w:name w:val="q_391907"/>
    <w:basedOn w:val="Normal"/>
    <w:rsid w:val="009730B0"/>
    <w:pPr>
      <w:spacing w:before="100" w:beforeAutospacing="1" w:after="100" w:afterAutospacing="1" w:line="240" w:lineRule="auto"/>
      <w:jc w:val="left"/>
    </w:pPr>
    <w:rPr>
      <w:rFonts w:eastAsia="Times New Roman"/>
      <w:szCs w:val="24"/>
    </w:rPr>
  </w:style>
  <w:style w:type="paragraph" w:customStyle="1" w:styleId="q391908">
    <w:name w:val="q_391908"/>
    <w:basedOn w:val="Normal"/>
    <w:rsid w:val="009730B0"/>
    <w:pPr>
      <w:spacing w:before="100" w:beforeAutospacing="1" w:after="100" w:afterAutospacing="1" w:line="240" w:lineRule="auto"/>
      <w:jc w:val="left"/>
    </w:pPr>
    <w:rPr>
      <w:rFonts w:eastAsia="Times New Roman"/>
      <w:szCs w:val="24"/>
    </w:rPr>
  </w:style>
  <w:style w:type="paragraph" w:customStyle="1" w:styleId="q391909">
    <w:name w:val="q_391909"/>
    <w:basedOn w:val="Normal"/>
    <w:rsid w:val="009730B0"/>
    <w:pPr>
      <w:spacing w:before="100" w:beforeAutospacing="1" w:after="100" w:afterAutospacing="1" w:line="240" w:lineRule="auto"/>
      <w:jc w:val="left"/>
    </w:pPr>
    <w:rPr>
      <w:rFonts w:eastAsia="Times New Roman"/>
      <w:szCs w:val="24"/>
    </w:rPr>
  </w:style>
  <w:style w:type="paragraph" w:customStyle="1" w:styleId="q391910">
    <w:name w:val="q_391910"/>
    <w:basedOn w:val="Normal"/>
    <w:rsid w:val="009730B0"/>
    <w:pPr>
      <w:spacing w:before="100" w:beforeAutospacing="1" w:after="100" w:afterAutospacing="1" w:line="240" w:lineRule="auto"/>
      <w:jc w:val="left"/>
    </w:pPr>
    <w:rPr>
      <w:rFonts w:eastAsia="Times New Roman"/>
      <w:szCs w:val="24"/>
    </w:rPr>
  </w:style>
  <w:style w:type="paragraph" w:customStyle="1" w:styleId="q391911">
    <w:name w:val="q_391911"/>
    <w:basedOn w:val="Normal"/>
    <w:rsid w:val="009730B0"/>
    <w:pPr>
      <w:spacing w:before="100" w:beforeAutospacing="1" w:after="100" w:afterAutospacing="1" w:line="240" w:lineRule="auto"/>
      <w:jc w:val="left"/>
    </w:pPr>
    <w:rPr>
      <w:rFonts w:eastAsia="Times New Roman"/>
      <w:szCs w:val="24"/>
    </w:rPr>
  </w:style>
  <w:style w:type="paragraph" w:customStyle="1" w:styleId="q391913">
    <w:name w:val="q_391913"/>
    <w:basedOn w:val="Normal"/>
    <w:rsid w:val="009730B0"/>
    <w:pPr>
      <w:spacing w:before="100" w:beforeAutospacing="1" w:after="100" w:afterAutospacing="1" w:line="240" w:lineRule="auto"/>
      <w:jc w:val="left"/>
    </w:pPr>
    <w:rPr>
      <w:rFonts w:eastAsia="Times New Roman"/>
      <w:szCs w:val="24"/>
    </w:rPr>
  </w:style>
  <w:style w:type="paragraph" w:customStyle="1" w:styleId="q391914">
    <w:name w:val="q_391914"/>
    <w:basedOn w:val="Normal"/>
    <w:rsid w:val="009730B0"/>
    <w:pPr>
      <w:spacing w:before="100" w:beforeAutospacing="1" w:after="100" w:afterAutospacing="1" w:line="240" w:lineRule="auto"/>
      <w:jc w:val="left"/>
    </w:pPr>
    <w:rPr>
      <w:rFonts w:eastAsia="Times New Roman"/>
      <w:szCs w:val="24"/>
    </w:rPr>
  </w:style>
  <w:style w:type="paragraph" w:customStyle="1" w:styleId="q391915">
    <w:name w:val="q_391915"/>
    <w:basedOn w:val="Normal"/>
    <w:rsid w:val="009730B0"/>
    <w:pPr>
      <w:spacing w:before="100" w:beforeAutospacing="1" w:after="100" w:afterAutospacing="1" w:line="240" w:lineRule="auto"/>
      <w:jc w:val="left"/>
    </w:pPr>
    <w:rPr>
      <w:rFonts w:eastAsia="Times New Roman"/>
      <w:szCs w:val="24"/>
    </w:rPr>
  </w:style>
  <w:style w:type="paragraph" w:customStyle="1" w:styleId="q391916">
    <w:name w:val="q_391916"/>
    <w:basedOn w:val="Normal"/>
    <w:rsid w:val="009730B0"/>
    <w:pPr>
      <w:spacing w:before="100" w:beforeAutospacing="1" w:after="100" w:afterAutospacing="1" w:line="240" w:lineRule="auto"/>
      <w:jc w:val="left"/>
    </w:pPr>
    <w:rPr>
      <w:rFonts w:eastAsia="Times New Roman"/>
      <w:szCs w:val="24"/>
    </w:rPr>
  </w:style>
  <w:style w:type="paragraph" w:customStyle="1" w:styleId="q391917">
    <w:name w:val="q_391917"/>
    <w:basedOn w:val="Normal"/>
    <w:rsid w:val="009730B0"/>
    <w:pPr>
      <w:spacing w:before="100" w:beforeAutospacing="1" w:after="100" w:afterAutospacing="1" w:line="240" w:lineRule="auto"/>
      <w:jc w:val="left"/>
    </w:pPr>
    <w:rPr>
      <w:rFonts w:eastAsia="Times New Roman"/>
      <w:szCs w:val="24"/>
    </w:rPr>
  </w:style>
  <w:style w:type="paragraph" w:customStyle="1" w:styleId="q391920">
    <w:name w:val="q_391920"/>
    <w:basedOn w:val="Normal"/>
    <w:rsid w:val="009730B0"/>
    <w:pPr>
      <w:spacing w:before="100" w:beforeAutospacing="1" w:after="100" w:afterAutospacing="1" w:line="240" w:lineRule="auto"/>
      <w:jc w:val="left"/>
    </w:pPr>
    <w:rPr>
      <w:rFonts w:eastAsia="Times New Roman"/>
      <w:szCs w:val="24"/>
    </w:rPr>
  </w:style>
  <w:style w:type="paragraph" w:customStyle="1" w:styleId="q391921">
    <w:name w:val="q_391921"/>
    <w:basedOn w:val="Normal"/>
    <w:rsid w:val="009730B0"/>
    <w:pPr>
      <w:spacing w:before="100" w:beforeAutospacing="1" w:after="100" w:afterAutospacing="1" w:line="240" w:lineRule="auto"/>
      <w:jc w:val="left"/>
    </w:pPr>
    <w:rPr>
      <w:rFonts w:eastAsia="Times New Roman"/>
      <w:szCs w:val="24"/>
    </w:rPr>
  </w:style>
  <w:style w:type="paragraph" w:customStyle="1" w:styleId="q391922">
    <w:name w:val="q_391922"/>
    <w:basedOn w:val="Normal"/>
    <w:rsid w:val="009730B0"/>
    <w:pPr>
      <w:spacing w:before="100" w:beforeAutospacing="1" w:after="100" w:afterAutospacing="1" w:line="240" w:lineRule="auto"/>
      <w:jc w:val="left"/>
    </w:pPr>
    <w:rPr>
      <w:rFonts w:eastAsia="Times New Roman"/>
      <w:szCs w:val="24"/>
    </w:rPr>
  </w:style>
  <w:style w:type="paragraph" w:customStyle="1" w:styleId="q391923">
    <w:name w:val="q_391923"/>
    <w:basedOn w:val="Normal"/>
    <w:rsid w:val="009730B0"/>
    <w:pPr>
      <w:spacing w:before="100" w:beforeAutospacing="1" w:after="100" w:afterAutospacing="1" w:line="240" w:lineRule="auto"/>
      <w:jc w:val="left"/>
    </w:pPr>
    <w:rPr>
      <w:rFonts w:eastAsia="Times New Roman"/>
      <w:szCs w:val="24"/>
    </w:rPr>
  </w:style>
  <w:style w:type="paragraph" w:customStyle="1" w:styleId="q391924">
    <w:name w:val="q_391924"/>
    <w:basedOn w:val="Normal"/>
    <w:rsid w:val="009730B0"/>
    <w:pPr>
      <w:spacing w:before="100" w:beforeAutospacing="1" w:after="100" w:afterAutospacing="1" w:line="240" w:lineRule="auto"/>
      <w:jc w:val="left"/>
    </w:pPr>
    <w:rPr>
      <w:rFonts w:eastAsia="Times New Roman"/>
      <w:szCs w:val="24"/>
    </w:rPr>
  </w:style>
  <w:style w:type="paragraph" w:customStyle="1" w:styleId="q391936">
    <w:name w:val="q_391936"/>
    <w:basedOn w:val="Normal"/>
    <w:rsid w:val="009730B0"/>
    <w:pPr>
      <w:spacing w:before="100" w:beforeAutospacing="1" w:after="100" w:afterAutospacing="1" w:line="240" w:lineRule="auto"/>
      <w:jc w:val="left"/>
    </w:pPr>
    <w:rPr>
      <w:rFonts w:eastAsia="Times New Roman"/>
      <w:szCs w:val="24"/>
    </w:rPr>
  </w:style>
  <w:style w:type="paragraph" w:customStyle="1" w:styleId="q391932">
    <w:name w:val="q_391932"/>
    <w:basedOn w:val="Normal"/>
    <w:rsid w:val="009730B0"/>
    <w:pPr>
      <w:spacing w:before="100" w:beforeAutospacing="1" w:after="100" w:afterAutospacing="1" w:line="240" w:lineRule="auto"/>
      <w:jc w:val="left"/>
    </w:pPr>
    <w:rPr>
      <w:rFonts w:eastAsia="Times New Roman"/>
      <w:szCs w:val="24"/>
    </w:rPr>
  </w:style>
  <w:style w:type="paragraph" w:customStyle="1" w:styleId="q391933">
    <w:name w:val="q_391933"/>
    <w:basedOn w:val="Normal"/>
    <w:rsid w:val="009730B0"/>
    <w:pPr>
      <w:spacing w:before="100" w:beforeAutospacing="1" w:after="100" w:afterAutospacing="1" w:line="240" w:lineRule="auto"/>
      <w:jc w:val="left"/>
    </w:pPr>
    <w:rPr>
      <w:rFonts w:eastAsia="Times New Roman"/>
      <w:szCs w:val="24"/>
    </w:rPr>
  </w:style>
  <w:style w:type="paragraph" w:customStyle="1" w:styleId="q391934">
    <w:name w:val="q_391934"/>
    <w:basedOn w:val="Normal"/>
    <w:rsid w:val="009730B0"/>
    <w:pPr>
      <w:spacing w:before="100" w:beforeAutospacing="1" w:after="100" w:afterAutospacing="1" w:line="240" w:lineRule="auto"/>
      <w:jc w:val="left"/>
    </w:pPr>
    <w:rPr>
      <w:rFonts w:eastAsia="Times New Roman"/>
      <w:szCs w:val="24"/>
    </w:rPr>
  </w:style>
  <w:style w:type="paragraph" w:customStyle="1" w:styleId="q391935">
    <w:name w:val="q_391935"/>
    <w:basedOn w:val="Normal"/>
    <w:rsid w:val="009730B0"/>
    <w:pPr>
      <w:spacing w:before="100" w:beforeAutospacing="1" w:after="100" w:afterAutospacing="1" w:line="240" w:lineRule="auto"/>
      <w:jc w:val="left"/>
    </w:pPr>
    <w:rPr>
      <w:rFonts w:eastAsia="Times New Roman"/>
      <w:szCs w:val="24"/>
    </w:rPr>
  </w:style>
  <w:style w:type="paragraph" w:customStyle="1" w:styleId="q391811">
    <w:name w:val="q_391811"/>
    <w:basedOn w:val="Normal"/>
    <w:rsid w:val="009730B0"/>
    <w:pPr>
      <w:spacing w:before="100" w:beforeAutospacing="1" w:after="100" w:afterAutospacing="1" w:line="240" w:lineRule="auto"/>
      <w:jc w:val="left"/>
    </w:pPr>
    <w:rPr>
      <w:rFonts w:eastAsia="Times New Roman"/>
      <w:szCs w:val="24"/>
    </w:rPr>
  </w:style>
  <w:style w:type="paragraph" w:customStyle="1" w:styleId="q391812">
    <w:name w:val="q_391812"/>
    <w:basedOn w:val="Normal"/>
    <w:rsid w:val="009730B0"/>
    <w:pPr>
      <w:spacing w:before="100" w:beforeAutospacing="1" w:after="100" w:afterAutospacing="1" w:line="240" w:lineRule="auto"/>
      <w:jc w:val="left"/>
    </w:pPr>
    <w:rPr>
      <w:rFonts w:eastAsia="Times New Roman"/>
      <w:szCs w:val="24"/>
    </w:rPr>
  </w:style>
  <w:style w:type="paragraph" w:customStyle="1" w:styleId="q391813">
    <w:name w:val="q_391813"/>
    <w:basedOn w:val="Normal"/>
    <w:rsid w:val="009730B0"/>
    <w:pPr>
      <w:spacing w:before="100" w:beforeAutospacing="1" w:after="100" w:afterAutospacing="1" w:line="240" w:lineRule="auto"/>
      <w:jc w:val="left"/>
    </w:pPr>
    <w:rPr>
      <w:rFonts w:eastAsia="Times New Roman"/>
      <w:szCs w:val="24"/>
    </w:rPr>
  </w:style>
  <w:style w:type="paragraph" w:customStyle="1" w:styleId="q391814">
    <w:name w:val="q_391814"/>
    <w:basedOn w:val="Normal"/>
    <w:rsid w:val="009730B0"/>
    <w:pPr>
      <w:spacing w:before="100" w:beforeAutospacing="1" w:after="100" w:afterAutospacing="1" w:line="240" w:lineRule="auto"/>
      <w:jc w:val="left"/>
    </w:pPr>
    <w:rPr>
      <w:rFonts w:eastAsia="Times New Roman"/>
      <w:szCs w:val="24"/>
    </w:rPr>
  </w:style>
  <w:style w:type="paragraph" w:customStyle="1" w:styleId="q391815">
    <w:name w:val="q_391815"/>
    <w:basedOn w:val="Normal"/>
    <w:rsid w:val="009730B0"/>
    <w:pPr>
      <w:spacing w:before="100" w:beforeAutospacing="1" w:after="100" w:afterAutospacing="1" w:line="240" w:lineRule="auto"/>
      <w:jc w:val="left"/>
    </w:pPr>
    <w:rPr>
      <w:rFonts w:eastAsia="Times New Roman"/>
      <w:szCs w:val="24"/>
    </w:rPr>
  </w:style>
  <w:style w:type="paragraph" w:customStyle="1" w:styleId="q391816">
    <w:name w:val="q_391816"/>
    <w:basedOn w:val="Normal"/>
    <w:rsid w:val="009730B0"/>
    <w:pPr>
      <w:spacing w:before="100" w:beforeAutospacing="1" w:after="100" w:afterAutospacing="1" w:line="240" w:lineRule="auto"/>
      <w:jc w:val="left"/>
    </w:pPr>
    <w:rPr>
      <w:rFonts w:eastAsia="Times New Roman"/>
      <w:szCs w:val="24"/>
    </w:rPr>
  </w:style>
  <w:style w:type="paragraph" w:customStyle="1" w:styleId="q391817">
    <w:name w:val="q_391817"/>
    <w:basedOn w:val="Normal"/>
    <w:rsid w:val="009730B0"/>
    <w:pPr>
      <w:spacing w:before="100" w:beforeAutospacing="1" w:after="100" w:afterAutospacing="1" w:line="240" w:lineRule="auto"/>
      <w:jc w:val="left"/>
    </w:pPr>
    <w:rPr>
      <w:rFonts w:eastAsia="Times New Roman"/>
      <w:szCs w:val="24"/>
    </w:rPr>
  </w:style>
  <w:style w:type="paragraph" w:customStyle="1" w:styleId="q391818">
    <w:name w:val="q_391818"/>
    <w:basedOn w:val="Normal"/>
    <w:rsid w:val="009730B0"/>
    <w:pPr>
      <w:spacing w:before="100" w:beforeAutospacing="1" w:after="100" w:afterAutospacing="1" w:line="240" w:lineRule="auto"/>
      <w:jc w:val="left"/>
    </w:pPr>
    <w:rPr>
      <w:rFonts w:eastAsia="Times New Roman"/>
      <w:szCs w:val="24"/>
    </w:rPr>
  </w:style>
  <w:style w:type="paragraph" w:customStyle="1" w:styleId="q391819">
    <w:name w:val="q_391819"/>
    <w:basedOn w:val="Normal"/>
    <w:rsid w:val="009730B0"/>
    <w:pPr>
      <w:spacing w:before="100" w:beforeAutospacing="1" w:after="100" w:afterAutospacing="1" w:line="240" w:lineRule="auto"/>
      <w:jc w:val="left"/>
    </w:pPr>
    <w:rPr>
      <w:rFonts w:eastAsia="Times New Roman"/>
      <w:szCs w:val="24"/>
    </w:rPr>
  </w:style>
  <w:style w:type="paragraph" w:customStyle="1" w:styleId="q391820">
    <w:name w:val="q_391820"/>
    <w:basedOn w:val="Normal"/>
    <w:rsid w:val="009730B0"/>
    <w:pPr>
      <w:spacing w:before="100" w:beforeAutospacing="1" w:after="100" w:afterAutospacing="1" w:line="240" w:lineRule="auto"/>
      <w:jc w:val="left"/>
    </w:pPr>
    <w:rPr>
      <w:rFonts w:eastAsia="Times New Roman"/>
      <w:szCs w:val="24"/>
    </w:rPr>
  </w:style>
  <w:style w:type="paragraph" w:customStyle="1" w:styleId="q391821">
    <w:name w:val="q_391821"/>
    <w:basedOn w:val="Normal"/>
    <w:rsid w:val="009730B0"/>
    <w:pPr>
      <w:spacing w:before="100" w:beforeAutospacing="1" w:after="100" w:afterAutospacing="1" w:line="240" w:lineRule="auto"/>
      <w:jc w:val="left"/>
    </w:pPr>
    <w:rPr>
      <w:rFonts w:eastAsia="Times New Roman"/>
      <w:szCs w:val="24"/>
    </w:rPr>
  </w:style>
  <w:style w:type="paragraph" w:customStyle="1" w:styleId="q391822">
    <w:name w:val="q_391822"/>
    <w:basedOn w:val="Normal"/>
    <w:rsid w:val="009730B0"/>
    <w:pPr>
      <w:spacing w:before="100" w:beforeAutospacing="1" w:after="100" w:afterAutospacing="1" w:line="240" w:lineRule="auto"/>
      <w:jc w:val="left"/>
    </w:pPr>
    <w:rPr>
      <w:rFonts w:eastAsia="Times New Roman"/>
      <w:szCs w:val="24"/>
    </w:rPr>
  </w:style>
  <w:style w:type="paragraph" w:customStyle="1" w:styleId="q391824">
    <w:name w:val="q_391824"/>
    <w:basedOn w:val="Normal"/>
    <w:rsid w:val="009730B0"/>
    <w:pPr>
      <w:spacing w:before="100" w:beforeAutospacing="1" w:after="100" w:afterAutospacing="1" w:line="240" w:lineRule="auto"/>
      <w:jc w:val="left"/>
    </w:pPr>
    <w:rPr>
      <w:rFonts w:eastAsia="Times New Roman"/>
      <w:szCs w:val="24"/>
    </w:rPr>
  </w:style>
  <w:style w:type="paragraph" w:customStyle="1" w:styleId="q391825">
    <w:name w:val="q_391825"/>
    <w:basedOn w:val="Normal"/>
    <w:rsid w:val="009730B0"/>
    <w:pPr>
      <w:spacing w:before="100" w:beforeAutospacing="1" w:after="100" w:afterAutospacing="1" w:line="240" w:lineRule="auto"/>
      <w:jc w:val="left"/>
    </w:pPr>
    <w:rPr>
      <w:rFonts w:eastAsia="Times New Roman"/>
      <w:szCs w:val="24"/>
    </w:rPr>
  </w:style>
  <w:style w:type="paragraph" w:customStyle="1" w:styleId="q391826">
    <w:name w:val="q_391826"/>
    <w:basedOn w:val="Normal"/>
    <w:rsid w:val="009730B0"/>
    <w:pPr>
      <w:spacing w:before="100" w:beforeAutospacing="1" w:after="100" w:afterAutospacing="1" w:line="240" w:lineRule="auto"/>
      <w:jc w:val="left"/>
    </w:pPr>
    <w:rPr>
      <w:rFonts w:eastAsia="Times New Roman"/>
      <w:szCs w:val="24"/>
    </w:rPr>
  </w:style>
  <w:style w:type="paragraph" w:customStyle="1" w:styleId="q391827">
    <w:name w:val="q_391827"/>
    <w:basedOn w:val="Normal"/>
    <w:rsid w:val="009730B0"/>
    <w:pPr>
      <w:spacing w:before="100" w:beforeAutospacing="1" w:after="100" w:afterAutospacing="1" w:line="240" w:lineRule="auto"/>
      <w:jc w:val="left"/>
    </w:pPr>
    <w:rPr>
      <w:rFonts w:eastAsia="Times New Roman"/>
      <w:szCs w:val="24"/>
    </w:rPr>
  </w:style>
  <w:style w:type="paragraph" w:customStyle="1" w:styleId="q391829">
    <w:name w:val="q_391829"/>
    <w:basedOn w:val="Normal"/>
    <w:rsid w:val="009730B0"/>
    <w:pPr>
      <w:spacing w:before="100" w:beforeAutospacing="1" w:after="100" w:afterAutospacing="1" w:line="240" w:lineRule="auto"/>
      <w:jc w:val="left"/>
    </w:pPr>
    <w:rPr>
      <w:rFonts w:eastAsia="Times New Roman"/>
      <w:szCs w:val="24"/>
    </w:rPr>
  </w:style>
  <w:style w:type="paragraph" w:customStyle="1" w:styleId="q391830">
    <w:name w:val="q_391830"/>
    <w:basedOn w:val="Normal"/>
    <w:rsid w:val="009730B0"/>
    <w:pPr>
      <w:spacing w:before="100" w:beforeAutospacing="1" w:after="100" w:afterAutospacing="1" w:line="240" w:lineRule="auto"/>
      <w:jc w:val="left"/>
    </w:pPr>
    <w:rPr>
      <w:rFonts w:eastAsia="Times New Roman"/>
      <w:szCs w:val="24"/>
    </w:rPr>
  </w:style>
  <w:style w:type="paragraph" w:customStyle="1" w:styleId="q391831">
    <w:name w:val="q_391831"/>
    <w:basedOn w:val="Normal"/>
    <w:rsid w:val="009730B0"/>
    <w:pPr>
      <w:spacing w:before="100" w:beforeAutospacing="1" w:after="100" w:afterAutospacing="1" w:line="240" w:lineRule="auto"/>
      <w:jc w:val="left"/>
    </w:pPr>
    <w:rPr>
      <w:rFonts w:eastAsia="Times New Roman"/>
      <w:szCs w:val="24"/>
    </w:rPr>
  </w:style>
  <w:style w:type="paragraph" w:customStyle="1" w:styleId="q391832">
    <w:name w:val="q_391832"/>
    <w:basedOn w:val="Normal"/>
    <w:rsid w:val="009730B0"/>
    <w:pPr>
      <w:spacing w:before="100" w:beforeAutospacing="1" w:after="100" w:afterAutospacing="1" w:line="240" w:lineRule="auto"/>
      <w:jc w:val="left"/>
    </w:pPr>
    <w:rPr>
      <w:rFonts w:eastAsia="Times New Roman"/>
      <w:szCs w:val="24"/>
    </w:rPr>
  </w:style>
  <w:style w:type="paragraph" w:customStyle="1" w:styleId="q391838">
    <w:name w:val="q_391838"/>
    <w:basedOn w:val="Normal"/>
    <w:rsid w:val="009730B0"/>
    <w:pPr>
      <w:spacing w:before="100" w:beforeAutospacing="1" w:after="100" w:afterAutospacing="1" w:line="240" w:lineRule="auto"/>
      <w:jc w:val="left"/>
    </w:pPr>
    <w:rPr>
      <w:rFonts w:eastAsia="Times New Roman"/>
      <w:szCs w:val="24"/>
    </w:rPr>
  </w:style>
  <w:style w:type="paragraph" w:customStyle="1" w:styleId="q391839">
    <w:name w:val="q_391839"/>
    <w:basedOn w:val="Normal"/>
    <w:rsid w:val="009730B0"/>
    <w:pPr>
      <w:spacing w:before="100" w:beforeAutospacing="1" w:after="100" w:afterAutospacing="1" w:line="240" w:lineRule="auto"/>
      <w:jc w:val="left"/>
    </w:pPr>
    <w:rPr>
      <w:rFonts w:eastAsia="Times New Roman"/>
      <w:szCs w:val="24"/>
    </w:rPr>
  </w:style>
  <w:style w:type="paragraph" w:customStyle="1" w:styleId="q391840">
    <w:name w:val="q_391840"/>
    <w:basedOn w:val="Normal"/>
    <w:rsid w:val="009730B0"/>
    <w:pPr>
      <w:spacing w:before="100" w:beforeAutospacing="1" w:after="100" w:afterAutospacing="1" w:line="240" w:lineRule="auto"/>
      <w:jc w:val="left"/>
    </w:pPr>
    <w:rPr>
      <w:rFonts w:eastAsia="Times New Roman"/>
      <w:szCs w:val="24"/>
    </w:rPr>
  </w:style>
  <w:style w:type="paragraph" w:customStyle="1" w:styleId="q391842">
    <w:name w:val="q_391842"/>
    <w:basedOn w:val="Normal"/>
    <w:rsid w:val="009730B0"/>
    <w:pPr>
      <w:spacing w:before="100" w:beforeAutospacing="1" w:after="100" w:afterAutospacing="1" w:line="240" w:lineRule="auto"/>
      <w:jc w:val="left"/>
    </w:pPr>
    <w:rPr>
      <w:rFonts w:eastAsia="Times New Roman"/>
      <w:szCs w:val="24"/>
    </w:rPr>
  </w:style>
  <w:style w:type="paragraph" w:customStyle="1" w:styleId="q391843">
    <w:name w:val="q_391843"/>
    <w:basedOn w:val="Normal"/>
    <w:rsid w:val="009730B0"/>
    <w:pPr>
      <w:spacing w:before="100" w:beforeAutospacing="1" w:after="100" w:afterAutospacing="1" w:line="240" w:lineRule="auto"/>
      <w:jc w:val="left"/>
    </w:pPr>
    <w:rPr>
      <w:rFonts w:eastAsia="Times New Roman"/>
      <w:szCs w:val="24"/>
    </w:rPr>
  </w:style>
  <w:style w:type="paragraph" w:customStyle="1" w:styleId="q391844">
    <w:name w:val="q_391844"/>
    <w:basedOn w:val="Normal"/>
    <w:rsid w:val="009730B0"/>
    <w:pPr>
      <w:spacing w:before="100" w:beforeAutospacing="1" w:after="100" w:afterAutospacing="1" w:line="240" w:lineRule="auto"/>
      <w:jc w:val="left"/>
    </w:pPr>
    <w:rPr>
      <w:rFonts w:eastAsia="Times New Roman"/>
      <w:szCs w:val="24"/>
    </w:rPr>
  </w:style>
  <w:style w:type="paragraph" w:customStyle="1" w:styleId="q391846">
    <w:name w:val="q_391846"/>
    <w:basedOn w:val="Normal"/>
    <w:rsid w:val="009730B0"/>
    <w:pPr>
      <w:spacing w:before="100" w:beforeAutospacing="1" w:after="100" w:afterAutospacing="1" w:line="240" w:lineRule="auto"/>
      <w:jc w:val="left"/>
    </w:pPr>
    <w:rPr>
      <w:rFonts w:eastAsia="Times New Roman"/>
      <w:szCs w:val="24"/>
    </w:rPr>
  </w:style>
  <w:style w:type="paragraph" w:customStyle="1" w:styleId="q391847">
    <w:name w:val="q_391847"/>
    <w:basedOn w:val="Normal"/>
    <w:rsid w:val="009730B0"/>
    <w:pPr>
      <w:spacing w:before="100" w:beforeAutospacing="1" w:after="100" w:afterAutospacing="1" w:line="240" w:lineRule="auto"/>
      <w:jc w:val="left"/>
    </w:pPr>
    <w:rPr>
      <w:rFonts w:eastAsia="Times New Roman"/>
      <w:szCs w:val="24"/>
    </w:rPr>
  </w:style>
  <w:style w:type="paragraph" w:customStyle="1" w:styleId="q391848">
    <w:name w:val="q_391848"/>
    <w:basedOn w:val="Normal"/>
    <w:rsid w:val="009730B0"/>
    <w:pPr>
      <w:spacing w:before="100" w:beforeAutospacing="1" w:after="100" w:afterAutospacing="1" w:line="240" w:lineRule="auto"/>
      <w:jc w:val="left"/>
    </w:pPr>
    <w:rPr>
      <w:rFonts w:eastAsia="Times New Roman"/>
      <w:szCs w:val="24"/>
    </w:rPr>
  </w:style>
  <w:style w:type="paragraph" w:customStyle="1" w:styleId="q391849">
    <w:name w:val="q_391849"/>
    <w:basedOn w:val="Normal"/>
    <w:rsid w:val="009730B0"/>
    <w:pPr>
      <w:spacing w:before="100" w:beforeAutospacing="1" w:after="100" w:afterAutospacing="1" w:line="240" w:lineRule="auto"/>
      <w:jc w:val="left"/>
    </w:pPr>
    <w:rPr>
      <w:rFonts w:eastAsia="Times New Roman"/>
      <w:szCs w:val="24"/>
    </w:rPr>
  </w:style>
  <w:style w:type="paragraph" w:customStyle="1" w:styleId="q391685">
    <w:name w:val="q_391685"/>
    <w:basedOn w:val="Normal"/>
    <w:rsid w:val="009730B0"/>
    <w:pPr>
      <w:spacing w:before="100" w:beforeAutospacing="1" w:after="100" w:afterAutospacing="1" w:line="240" w:lineRule="auto"/>
      <w:jc w:val="left"/>
    </w:pPr>
    <w:rPr>
      <w:rFonts w:eastAsia="Times New Roman"/>
      <w:szCs w:val="24"/>
    </w:rPr>
  </w:style>
  <w:style w:type="paragraph" w:customStyle="1" w:styleId="q391686">
    <w:name w:val="q_391686"/>
    <w:basedOn w:val="Normal"/>
    <w:rsid w:val="009730B0"/>
    <w:pPr>
      <w:spacing w:before="100" w:beforeAutospacing="1" w:after="100" w:afterAutospacing="1" w:line="240" w:lineRule="auto"/>
      <w:jc w:val="left"/>
    </w:pPr>
    <w:rPr>
      <w:rFonts w:eastAsia="Times New Roman"/>
      <w:szCs w:val="24"/>
    </w:rPr>
  </w:style>
  <w:style w:type="paragraph" w:customStyle="1" w:styleId="q391687">
    <w:name w:val="q_391687"/>
    <w:basedOn w:val="Normal"/>
    <w:rsid w:val="009730B0"/>
    <w:pPr>
      <w:spacing w:before="100" w:beforeAutospacing="1" w:after="100" w:afterAutospacing="1" w:line="240" w:lineRule="auto"/>
      <w:jc w:val="left"/>
    </w:pPr>
    <w:rPr>
      <w:rFonts w:eastAsia="Times New Roman"/>
      <w:szCs w:val="24"/>
    </w:rPr>
  </w:style>
  <w:style w:type="paragraph" w:customStyle="1" w:styleId="q391688">
    <w:name w:val="q_391688"/>
    <w:basedOn w:val="Normal"/>
    <w:rsid w:val="009730B0"/>
    <w:pPr>
      <w:spacing w:before="100" w:beforeAutospacing="1" w:after="100" w:afterAutospacing="1" w:line="240" w:lineRule="auto"/>
      <w:jc w:val="left"/>
    </w:pPr>
    <w:rPr>
      <w:rFonts w:eastAsia="Times New Roman"/>
      <w:szCs w:val="24"/>
    </w:rPr>
  </w:style>
  <w:style w:type="paragraph" w:customStyle="1" w:styleId="q391753">
    <w:name w:val="q_391753"/>
    <w:basedOn w:val="Normal"/>
    <w:rsid w:val="009730B0"/>
    <w:pPr>
      <w:spacing w:before="100" w:beforeAutospacing="1" w:after="100" w:afterAutospacing="1" w:line="240" w:lineRule="auto"/>
      <w:jc w:val="left"/>
    </w:pPr>
    <w:rPr>
      <w:rFonts w:eastAsia="Times New Roman"/>
      <w:szCs w:val="24"/>
    </w:rPr>
  </w:style>
  <w:style w:type="paragraph" w:customStyle="1" w:styleId="q391758">
    <w:name w:val="q_391758"/>
    <w:basedOn w:val="Normal"/>
    <w:rsid w:val="009730B0"/>
    <w:pPr>
      <w:spacing w:before="100" w:beforeAutospacing="1" w:after="100" w:afterAutospacing="1" w:line="240" w:lineRule="auto"/>
      <w:jc w:val="left"/>
    </w:pPr>
    <w:rPr>
      <w:rFonts w:eastAsia="Times New Roman"/>
      <w:szCs w:val="24"/>
    </w:rPr>
  </w:style>
  <w:style w:type="paragraph" w:customStyle="1" w:styleId="q391764">
    <w:name w:val="q_391764"/>
    <w:basedOn w:val="Normal"/>
    <w:rsid w:val="009730B0"/>
    <w:pPr>
      <w:spacing w:before="100" w:beforeAutospacing="1" w:after="100" w:afterAutospacing="1" w:line="240" w:lineRule="auto"/>
      <w:jc w:val="left"/>
    </w:pPr>
    <w:rPr>
      <w:rFonts w:eastAsia="Times New Roman"/>
      <w:szCs w:val="24"/>
    </w:rPr>
  </w:style>
  <w:style w:type="paragraph" w:customStyle="1" w:styleId="q391766">
    <w:name w:val="q_391766"/>
    <w:basedOn w:val="Normal"/>
    <w:rsid w:val="009730B0"/>
    <w:pPr>
      <w:spacing w:before="100" w:beforeAutospacing="1" w:after="100" w:afterAutospacing="1" w:line="240" w:lineRule="auto"/>
      <w:jc w:val="left"/>
    </w:pPr>
    <w:rPr>
      <w:rFonts w:eastAsia="Times New Roman"/>
      <w:szCs w:val="24"/>
    </w:rPr>
  </w:style>
  <w:style w:type="paragraph" w:customStyle="1" w:styleId="q391797">
    <w:name w:val="q_391797"/>
    <w:basedOn w:val="Normal"/>
    <w:rsid w:val="009730B0"/>
    <w:pPr>
      <w:spacing w:before="100" w:beforeAutospacing="1" w:after="100" w:afterAutospacing="1" w:line="240" w:lineRule="auto"/>
      <w:jc w:val="left"/>
    </w:pPr>
    <w:rPr>
      <w:rFonts w:eastAsia="Times New Roman"/>
      <w:szCs w:val="24"/>
    </w:rPr>
  </w:style>
  <w:style w:type="paragraph" w:customStyle="1" w:styleId="q391799">
    <w:name w:val="q_391799"/>
    <w:basedOn w:val="Normal"/>
    <w:rsid w:val="009730B0"/>
    <w:pPr>
      <w:spacing w:before="100" w:beforeAutospacing="1" w:after="100" w:afterAutospacing="1" w:line="240" w:lineRule="auto"/>
      <w:jc w:val="left"/>
    </w:pPr>
    <w:rPr>
      <w:rFonts w:eastAsia="Times New Roman"/>
      <w:szCs w:val="24"/>
    </w:rPr>
  </w:style>
  <w:style w:type="paragraph" w:customStyle="1" w:styleId="q391800">
    <w:name w:val="q_391800"/>
    <w:basedOn w:val="Normal"/>
    <w:rsid w:val="009730B0"/>
    <w:pPr>
      <w:spacing w:before="100" w:beforeAutospacing="1" w:after="100" w:afterAutospacing="1" w:line="240" w:lineRule="auto"/>
      <w:jc w:val="left"/>
    </w:pPr>
    <w:rPr>
      <w:rFonts w:eastAsia="Times New Roman"/>
      <w:szCs w:val="24"/>
    </w:rPr>
  </w:style>
  <w:style w:type="paragraph" w:customStyle="1" w:styleId="q391801">
    <w:name w:val="q_391801"/>
    <w:basedOn w:val="Normal"/>
    <w:rsid w:val="009730B0"/>
    <w:pPr>
      <w:spacing w:before="100" w:beforeAutospacing="1" w:after="100" w:afterAutospacing="1" w:line="240" w:lineRule="auto"/>
      <w:jc w:val="left"/>
    </w:pPr>
    <w:rPr>
      <w:rFonts w:eastAsia="Times New Roman"/>
      <w:szCs w:val="24"/>
    </w:rPr>
  </w:style>
  <w:style w:type="paragraph" w:customStyle="1" w:styleId="q391939">
    <w:name w:val="q_391939"/>
    <w:basedOn w:val="Normal"/>
    <w:rsid w:val="009730B0"/>
    <w:pPr>
      <w:spacing w:before="100" w:beforeAutospacing="1" w:after="100" w:afterAutospacing="1" w:line="240" w:lineRule="auto"/>
      <w:jc w:val="left"/>
    </w:pPr>
    <w:rPr>
      <w:rFonts w:eastAsia="Times New Roman"/>
      <w:szCs w:val="24"/>
    </w:rPr>
  </w:style>
  <w:style w:type="paragraph" w:customStyle="1" w:styleId="q391940">
    <w:name w:val="q_391940"/>
    <w:basedOn w:val="Normal"/>
    <w:rsid w:val="009730B0"/>
    <w:pPr>
      <w:spacing w:before="100" w:beforeAutospacing="1" w:after="100" w:afterAutospacing="1" w:line="240" w:lineRule="auto"/>
      <w:jc w:val="left"/>
    </w:pPr>
    <w:rPr>
      <w:rFonts w:eastAsia="Times New Roman"/>
      <w:szCs w:val="24"/>
    </w:rPr>
  </w:style>
  <w:style w:type="paragraph" w:customStyle="1" w:styleId="q391941">
    <w:name w:val="q_391941"/>
    <w:basedOn w:val="Normal"/>
    <w:rsid w:val="009730B0"/>
    <w:pPr>
      <w:spacing w:before="100" w:beforeAutospacing="1" w:after="100" w:afterAutospacing="1" w:line="240" w:lineRule="auto"/>
      <w:jc w:val="left"/>
    </w:pPr>
    <w:rPr>
      <w:rFonts w:eastAsia="Times New Roman"/>
      <w:szCs w:val="24"/>
    </w:rPr>
  </w:style>
  <w:style w:type="paragraph" w:customStyle="1" w:styleId="q391942">
    <w:name w:val="q_391942"/>
    <w:basedOn w:val="Normal"/>
    <w:rsid w:val="009730B0"/>
    <w:pPr>
      <w:spacing w:before="100" w:beforeAutospacing="1" w:after="100" w:afterAutospacing="1" w:line="240" w:lineRule="auto"/>
      <w:jc w:val="left"/>
    </w:pPr>
    <w:rPr>
      <w:rFonts w:eastAsia="Times New Roman"/>
      <w:szCs w:val="24"/>
    </w:rPr>
  </w:style>
  <w:style w:type="paragraph" w:customStyle="1" w:styleId="q391736">
    <w:name w:val="q_391736"/>
    <w:basedOn w:val="Normal"/>
    <w:rsid w:val="009730B0"/>
    <w:pPr>
      <w:spacing w:before="100" w:beforeAutospacing="1" w:after="100" w:afterAutospacing="1" w:line="240" w:lineRule="auto"/>
      <w:jc w:val="left"/>
    </w:pPr>
    <w:rPr>
      <w:rFonts w:eastAsia="Times New Roman"/>
      <w:szCs w:val="24"/>
    </w:rPr>
  </w:style>
  <w:style w:type="paragraph" w:customStyle="1" w:styleId="q391738">
    <w:name w:val="q_391738"/>
    <w:basedOn w:val="Normal"/>
    <w:rsid w:val="009730B0"/>
    <w:pPr>
      <w:spacing w:before="100" w:beforeAutospacing="1" w:after="100" w:afterAutospacing="1" w:line="240" w:lineRule="auto"/>
      <w:jc w:val="left"/>
    </w:pPr>
    <w:rPr>
      <w:rFonts w:eastAsia="Times New Roman"/>
      <w:szCs w:val="24"/>
    </w:rPr>
  </w:style>
  <w:style w:type="paragraph" w:customStyle="1" w:styleId="q391745">
    <w:name w:val="q_391745"/>
    <w:basedOn w:val="Normal"/>
    <w:rsid w:val="009730B0"/>
    <w:pPr>
      <w:spacing w:before="100" w:beforeAutospacing="1" w:after="100" w:afterAutospacing="1" w:line="240" w:lineRule="auto"/>
      <w:jc w:val="left"/>
    </w:pPr>
    <w:rPr>
      <w:rFonts w:eastAsia="Times New Roman"/>
      <w:szCs w:val="24"/>
    </w:rPr>
  </w:style>
  <w:style w:type="paragraph" w:customStyle="1" w:styleId="q391750">
    <w:name w:val="q_391750"/>
    <w:basedOn w:val="Normal"/>
    <w:rsid w:val="009730B0"/>
    <w:pPr>
      <w:spacing w:before="100" w:beforeAutospacing="1" w:after="100" w:afterAutospacing="1" w:line="240" w:lineRule="auto"/>
      <w:jc w:val="left"/>
    </w:pPr>
    <w:rPr>
      <w:rFonts w:eastAsia="Times New Roman"/>
      <w:szCs w:val="24"/>
    </w:rPr>
  </w:style>
  <w:style w:type="paragraph" w:customStyle="1" w:styleId="q391694">
    <w:name w:val="q_391694"/>
    <w:basedOn w:val="Normal"/>
    <w:rsid w:val="009730B0"/>
    <w:pPr>
      <w:spacing w:before="100" w:beforeAutospacing="1" w:after="100" w:afterAutospacing="1" w:line="240" w:lineRule="auto"/>
      <w:jc w:val="left"/>
    </w:pPr>
    <w:rPr>
      <w:rFonts w:eastAsia="Times New Roman"/>
      <w:szCs w:val="24"/>
    </w:rPr>
  </w:style>
  <w:style w:type="paragraph" w:customStyle="1" w:styleId="q391695">
    <w:name w:val="q_391695"/>
    <w:basedOn w:val="Normal"/>
    <w:rsid w:val="009730B0"/>
    <w:pPr>
      <w:spacing w:before="100" w:beforeAutospacing="1" w:after="100" w:afterAutospacing="1" w:line="240" w:lineRule="auto"/>
      <w:jc w:val="left"/>
    </w:pPr>
    <w:rPr>
      <w:rFonts w:eastAsia="Times New Roman"/>
      <w:szCs w:val="24"/>
    </w:rPr>
  </w:style>
  <w:style w:type="paragraph" w:customStyle="1" w:styleId="q391696">
    <w:name w:val="q_391696"/>
    <w:basedOn w:val="Normal"/>
    <w:rsid w:val="009730B0"/>
    <w:pPr>
      <w:spacing w:before="100" w:beforeAutospacing="1" w:after="100" w:afterAutospacing="1" w:line="240" w:lineRule="auto"/>
      <w:jc w:val="left"/>
    </w:pPr>
    <w:rPr>
      <w:rFonts w:eastAsia="Times New Roman"/>
      <w:szCs w:val="24"/>
    </w:rPr>
  </w:style>
  <w:style w:type="paragraph" w:customStyle="1" w:styleId="q391698">
    <w:name w:val="q_391698"/>
    <w:basedOn w:val="Normal"/>
    <w:rsid w:val="009730B0"/>
    <w:pPr>
      <w:spacing w:before="100" w:beforeAutospacing="1" w:after="100" w:afterAutospacing="1" w:line="240" w:lineRule="auto"/>
      <w:jc w:val="left"/>
    </w:pPr>
    <w:rPr>
      <w:rFonts w:eastAsia="Times New Roman"/>
      <w:szCs w:val="24"/>
    </w:rPr>
  </w:style>
  <w:style w:type="paragraph" w:customStyle="1" w:styleId="q391699">
    <w:name w:val="q_391699"/>
    <w:basedOn w:val="Normal"/>
    <w:rsid w:val="009730B0"/>
    <w:pPr>
      <w:spacing w:before="100" w:beforeAutospacing="1" w:after="100" w:afterAutospacing="1" w:line="240" w:lineRule="auto"/>
      <w:jc w:val="left"/>
    </w:pPr>
    <w:rPr>
      <w:rFonts w:eastAsia="Times New Roman"/>
      <w:szCs w:val="24"/>
    </w:rPr>
  </w:style>
  <w:style w:type="paragraph" w:customStyle="1" w:styleId="q391700">
    <w:name w:val="q_391700"/>
    <w:basedOn w:val="Normal"/>
    <w:rsid w:val="009730B0"/>
    <w:pPr>
      <w:spacing w:before="100" w:beforeAutospacing="1" w:after="100" w:afterAutospacing="1" w:line="240" w:lineRule="auto"/>
      <w:jc w:val="left"/>
    </w:pPr>
    <w:rPr>
      <w:rFonts w:eastAsia="Times New Roman"/>
      <w:szCs w:val="24"/>
    </w:rPr>
  </w:style>
  <w:style w:type="paragraph" w:customStyle="1" w:styleId="q391770">
    <w:name w:val="q_391770"/>
    <w:basedOn w:val="Normal"/>
    <w:rsid w:val="009730B0"/>
    <w:pPr>
      <w:spacing w:before="100" w:beforeAutospacing="1" w:after="100" w:afterAutospacing="1" w:line="240" w:lineRule="auto"/>
      <w:jc w:val="left"/>
    </w:pPr>
    <w:rPr>
      <w:rFonts w:eastAsia="Times New Roman"/>
      <w:szCs w:val="24"/>
    </w:rPr>
  </w:style>
  <w:style w:type="paragraph" w:customStyle="1" w:styleId="q391771">
    <w:name w:val="q_391771"/>
    <w:basedOn w:val="Normal"/>
    <w:rsid w:val="009730B0"/>
    <w:pPr>
      <w:spacing w:before="100" w:beforeAutospacing="1" w:after="100" w:afterAutospacing="1" w:line="240" w:lineRule="auto"/>
      <w:jc w:val="left"/>
    </w:pPr>
    <w:rPr>
      <w:rFonts w:eastAsia="Times New Roman"/>
      <w:szCs w:val="24"/>
    </w:rPr>
  </w:style>
  <w:style w:type="paragraph" w:customStyle="1" w:styleId="q391772">
    <w:name w:val="q_391772"/>
    <w:basedOn w:val="Normal"/>
    <w:rsid w:val="009730B0"/>
    <w:pPr>
      <w:spacing w:before="100" w:beforeAutospacing="1" w:after="100" w:afterAutospacing="1" w:line="240" w:lineRule="auto"/>
      <w:jc w:val="left"/>
    </w:pPr>
    <w:rPr>
      <w:rFonts w:eastAsia="Times New Roman"/>
      <w:szCs w:val="24"/>
    </w:rPr>
  </w:style>
  <w:style w:type="paragraph" w:customStyle="1" w:styleId="q391781">
    <w:name w:val="q_391781"/>
    <w:basedOn w:val="Normal"/>
    <w:rsid w:val="009730B0"/>
    <w:pPr>
      <w:spacing w:before="100" w:beforeAutospacing="1" w:after="100" w:afterAutospacing="1" w:line="240" w:lineRule="auto"/>
      <w:jc w:val="left"/>
    </w:pPr>
    <w:rPr>
      <w:rFonts w:eastAsia="Times New Roman"/>
      <w:szCs w:val="24"/>
    </w:rPr>
  </w:style>
  <w:style w:type="paragraph" w:customStyle="1" w:styleId="q391782">
    <w:name w:val="q_391782"/>
    <w:basedOn w:val="Normal"/>
    <w:rsid w:val="009730B0"/>
    <w:pPr>
      <w:spacing w:before="100" w:beforeAutospacing="1" w:after="100" w:afterAutospacing="1" w:line="240" w:lineRule="auto"/>
      <w:jc w:val="left"/>
    </w:pPr>
    <w:rPr>
      <w:rFonts w:eastAsia="Times New Roman"/>
      <w:szCs w:val="24"/>
    </w:rPr>
  </w:style>
  <w:style w:type="paragraph" w:customStyle="1" w:styleId="q391783">
    <w:name w:val="q_391783"/>
    <w:basedOn w:val="Normal"/>
    <w:rsid w:val="009730B0"/>
    <w:pPr>
      <w:spacing w:before="100" w:beforeAutospacing="1" w:after="100" w:afterAutospacing="1" w:line="240" w:lineRule="auto"/>
      <w:jc w:val="left"/>
    </w:pPr>
    <w:rPr>
      <w:rFonts w:eastAsia="Times New Roman"/>
      <w:szCs w:val="24"/>
    </w:rPr>
  </w:style>
  <w:style w:type="paragraph" w:customStyle="1" w:styleId="q391803">
    <w:name w:val="q_391803"/>
    <w:basedOn w:val="Normal"/>
    <w:rsid w:val="009730B0"/>
    <w:pPr>
      <w:spacing w:before="100" w:beforeAutospacing="1" w:after="100" w:afterAutospacing="1" w:line="240" w:lineRule="auto"/>
      <w:jc w:val="left"/>
    </w:pPr>
    <w:rPr>
      <w:rFonts w:eastAsia="Times New Roman"/>
      <w:szCs w:val="24"/>
    </w:rPr>
  </w:style>
  <w:style w:type="paragraph" w:customStyle="1" w:styleId="q391804">
    <w:name w:val="q_391804"/>
    <w:basedOn w:val="Normal"/>
    <w:rsid w:val="009730B0"/>
    <w:pPr>
      <w:spacing w:before="100" w:beforeAutospacing="1" w:after="100" w:afterAutospacing="1" w:line="240" w:lineRule="auto"/>
      <w:jc w:val="left"/>
    </w:pPr>
    <w:rPr>
      <w:rFonts w:eastAsia="Times New Roman"/>
      <w:szCs w:val="24"/>
    </w:rPr>
  </w:style>
  <w:style w:type="paragraph" w:customStyle="1" w:styleId="q391805">
    <w:name w:val="q_391805"/>
    <w:basedOn w:val="Normal"/>
    <w:rsid w:val="009730B0"/>
    <w:pPr>
      <w:spacing w:before="100" w:beforeAutospacing="1" w:after="100" w:afterAutospacing="1" w:line="240" w:lineRule="auto"/>
      <w:jc w:val="left"/>
    </w:pPr>
    <w:rPr>
      <w:rFonts w:eastAsia="Times New Roman"/>
      <w:szCs w:val="24"/>
    </w:rPr>
  </w:style>
  <w:style w:type="paragraph" w:customStyle="1" w:styleId="q391808">
    <w:name w:val="q_391808"/>
    <w:basedOn w:val="Normal"/>
    <w:rsid w:val="009730B0"/>
    <w:pPr>
      <w:spacing w:before="100" w:beforeAutospacing="1" w:after="100" w:afterAutospacing="1" w:line="240" w:lineRule="auto"/>
      <w:jc w:val="left"/>
    </w:pPr>
    <w:rPr>
      <w:rFonts w:eastAsia="Times New Roman"/>
      <w:szCs w:val="24"/>
    </w:rPr>
  </w:style>
  <w:style w:type="paragraph" w:customStyle="1" w:styleId="q391809">
    <w:name w:val="q_391809"/>
    <w:basedOn w:val="Normal"/>
    <w:rsid w:val="009730B0"/>
    <w:pPr>
      <w:spacing w:before="100" w:beforeAutospacing="1" w:after="100" w:afterAutospacing="1" w:line="240" w:lineRule="auto"/>
      <w:jc w:val="left"/>
    </w:pPr>
    <w:rPr>
      <w:rFonts w:eastAsia="Times New Roman"/>
      <w:szCs w:val="24"/>
    </w:rPr>
  </w:style>
  <w:style w:type="paragraph" w:customStyle="1" w:styleId="q391810">
    <w:name w:val="q_391810"/>
    <w:basedOn w:val="Normal"/>
    <w:rsid w:val="009730B0"/>
    <w:pPr>
      <w:spacing w:before="100" w:beforeAutospacing="1" w:after="100" w:afterAutospacing="1" w:line="240" w:lineRule="auto"/>
      <w:jc w:val="left"/>
    </w:pPr>
    <w:rPr>
      <w:rFonts w:eastAsia="Times New Roman"/>
      <w:szCs w:val="24"/>
    </w:rPr>
  </w:style>
  <w:style w:type="paragraph" w:customStyle="1" w:styleId="q391944">
    <w:name w:val="q_391944"/>
    <w:basedOn w:val="Normal"/>
    <w:rsid w:val="009730B0"/>
    <w:pPr>
      <w:spacing w:before="100" w:beforeAutospacing="1" w:after="100" w:afterAutospacing="1" w:line="240" w:lineRule="auto"/>
      <w:jc w:val="left"/>
    </w:pPr>
    <w:rPr>
      <w:rFonts w:eastAsia="Times New Roman"/>
      <w:szCs w:val="24"/>
    </w:rPr>
  </w:style>
  <w:style w:type="paragraph" w:customStyle="1" w:styleId="q391945">
    <w:name w:val="q_391945"/>
    <w:basedOn w:val="Normal"/>
    <w:rsid w:val="009730B0"/>
    <w:pPr>
      <w:spacing w:before="100" w:beforeAutospacing="1" w:after="100" w:afterAutospacing="1" w:line="240" w:lineRule="auto"/>
      <w:jc w:val="left"/>
    </w:pPr>
    <w:rPr>
      <w:rFonts w:eastAsia="Times New Roman"/>
      <w:szCs w:val="24"/>
    </w:rPr>
  </w:style>
  <w:style w:type="paragraph" w:customStyle="1" w:styleId="q391946">
    <w:name w:val="q_391946"/>
    <w:basedOn w:val="Normal"/>
    <w:rsid w:val="009730B0"/>
    <w:pPr>
      <w:spacing w:before="100" w:beforeAutospacing="1" w:after="100" w:afterAutospacing="1" w:line="240" w:lineRule="auto"/>
      <w:jc w:val="left"/>
    </w:pPr>
    <w:rPr>
      <w:rFonts w:eastAsia="Times New Roman"/>
      <w:szCs w:val="24"/>
    </w:rPr>
  </w:style>
  <w:style w:type="paragraph" w:customStyle="1" w:styleId="q391949">
    <w:name w:val="q_391949"/>
    <w:basedOn w:val="Normal"/>
    <w:rsid w:val="009730B0"/>
    <w:pPr>
      <w:spacing w:before="100" w:beforeAutospacing="1" w:after="100" w:afterAutospacing="1" w:line="240" w:lineRule="auto"/>
      <w:jc w:val="left"/>
    </w:pPr>
    <w:rPr>
      <w:rFonts w:eastAsia="Times New Roman"/>
      <w:szCs w:val="24"/>
    </w:rPr>
  </w:style>
  <w:style w:type="paragraph" w:customStyle="1" w:styleId="q391950">
    <w:name w:val="q_391950"/>
    <w:basedOn w:val="Normal"/>
    <w:rsid w:val="009730B0"/>
    <w:pPr>
      <w:spacing w:before="100" w:beforeAutospacing="1" w:after="100" w:afterAutospacing="1" w:line="240" w:lineRule="auto"/>
      <w:jc w:val="left"/>
    </w:pPr>
    <w:rPr>
      <w:rFonts w:eastAsia="Times New Roman"/>
      <w:szCs w:val="24"/>
    </w:rPr>
  </w:style>
  <w:style w:type="paragraph" w:customStyle="1" w:styleId="q391951">
    <w:name w:val="q_391951"/>
    <w:basedOn w:val="Normal"/>
    <w:rsid w:val="009730B0"/>
    <w:pPr>
      <w:spacing w:before="100" w:beforeAutospacing="1" w:after="100" w:afterAutospacing="1" w:line="240" w:lineRule="auto"/>
      <w:jc w:val="left"/>
    </w:pPr>
    <w:rPr>
      <w:rFonts w:eastAsia="Times New Roman"/>
      <w:szCs w:val="24"/>
    </w:rPr>
  </w:style>
  <w:style w:type="paragraph" w:customStyle="1" w:styleId="q391834">
    <w:name w:val="q_391834"/>
    <w:basedOn w:val="Normal"/>
    <w:rsid w:val="009730B0"/>
    <w:pPr>
      <w:spacing w:before="100" w:beforeAutospacing="1" w:after="100" w:afterAutospacing="1" w:line="240" w:lineRule="auto"/>
      <w:jc w:val="left"/>
    </w:pPr>
    <w:rPr>
      <w:rFonts w:eastAsia="Times New Roman"/>
      <w:szCs w:val="24"/>
    </w:rPr>
  </w:style>
  <w:style w:type="paragraph" w:customStyle="1" w:styleId="q391835">
    <w:name w:val="q_391835"/>
    <w:basedOn w:val="Normal"/>
    <w:rsid w:val="009730B0"/>
    <w:pPr>
      <w:spacing w:before="100" w:beforeAutospacing="1" w:after="100" w:afterAutospacing="1" w:line="240" w:lineRule="auto"/>
      <w:jc w:val="left"/>
    </w:pPr>
    <w:rPr>
      <w:rFonts w:eastAsia="Times New Roman"/>
      <w:szCs w:val="24"/>
    </w:rPr>
  </w:style>
  <w:style w:type="paragraph" w:customStyle="1" w:styleId="q391836">
    <w:name w:val="q_391836"/>
    <w:basedOn w:val="Normal"/>
    <w:rsid w:val="009730B0"/>
    <w:pPr>
      <w:spacing w:before="100" w:beforeAutospacing="1" w:after="100" w:afterAutospacing="1" w:line="240" w:lineRule="auto"/>
      <w:jc w:val="left"/>
    </w:pPr>
    <w:rPr>
      <w:rFonts w:eastAsia="Times New Roman"/>
      <w:szCs w:val="24"/>
    </w:rPr>
  </w:style>
  <w:style w:type="paragraph" w:customStyle="1" w:styleId="q391851">
    <w:name w:val="q_391851"/>
    <w:basedOn w:val="Normal"/>
    <w:rsid w:val="009730B0"/>
    <w:pPr>
      <w:spacing w:before="100" w:beforeAutospacing="1" w:after="100" w:afterAutospacing="1" w:line="240" w:lineRule="auto"/>
      <w:jc w:val="left"/>
    </w:pPr>
    <w:rPr>
      <w:rFonts w:eastAsia="Times New Roman"/>
      <w:szCs w:val="24"/>
    </w:rPr>
  </w:style>
  <w:style w:type="paragraph" w:customStyle="1" w:styleId="q391852">
    <w:name w:val="q_391852"/>
    <w:basedOn w:val="Normal"/>
    <w:rsid w:val="009730B0"/>
    <w:pPr>
      <w:spacing w:before="100" w:beforeAutospacing="1" w:after="100" w:afterAutospacing="1" w:line="240" w:lineRule="auto"/>
      <w:jc w:val="left"/>
    </w:pPr>
    <w:rPr>
      <w:rFonts w:eastAsia="Times New Roman"/>
      <w:szCs w:val="24"/>
    </w:rPr>
  </w:style>
  <w:style w:type="paragraph" w:customStyle="1" w:styleId="q391853">
    <w:name w:val="q_391853"/>
    <w:basedOn w:val="Normal"/>
    <w:rsid w:val="009730B0"/>
    <w:pPr>
      <w:spacing w:before="100" w:beforeAutospacing="1" w:after="100" w:afterAutospacing="1" w:line="240" w:lineRule="auto"/>
      <w:jc w:val="left"/>
    </w:pPr>
    <w:rPr>
      <w:rFonts w:eastAsia="Times New Roman"/>
      <w:szCs w:val="24"/>
    </w:rPr>
  </w:style>
  <w:style w:type="paragraph" w:customStyle="1" w:styleId="title-modal">
    <w:name w:val="title-modal"/>
    <w:basedOn w:val="Normal"/>
    <w:rsid w:val="009730B0"/>
    <w:pPr>
      <w:spacing w:after="150" w:line="240" w:lineRule="auto"/>
      <w:jc w:val="left"/>
    </w:pPr>
    <w:rPr>
      <w:rFonts w:eastAsia="Times New Roman"/>
      <w:szCs w:val="24"/>
    </w:rPr>
  </w:style>
  <w:style w:type="paragraph" w:styleId="ListParagraph">
    <w:name w:val="List Paragraph"/>
    <w:basedOn w:val="Normal"/>
    <w:uiPriority w:val="34"/>
    <w:qFormat/>
    <w:rsid w:val="009730B0"/>
    <w:pPr>
      <w:spacing w:line="240" w:lineRule="auto"/>
      <w:ind w:left="720"/>
      <w:contextualSpacing/>
      <w:jc w:val="left"/>
    </w:pPr>
    <w:rPr>
      <w:rFonts w:eastAsia="Times New Roman"/>
      <w:szCs w:val="24"/>
    </w:rPr>
  </w:style>
  <w:style w:type="paragraph" w:customStyle="1" w:styleId="examitems">
    <w:name w:val="exam_items"/>
    <w:basedOn w:val="Normal"/>
    <w:rsid w:val="008D7E45"/>
    <w:pPr>
      <w:spacing w:before="100" w:beforeAutospacing="1" w:after="100" w:afterAutospacing="1" w:line="240" w:lineRule="auto"/>
      <w:jc w:val="left"/>
    </w:pPr>
    <w:rPr>
      <w:rFonts w:eastAsia="Times New Roman"/>
      <w:szCs w:val="24"/>
    </w:rPr>
  </w:style>
  <w:style w:type="paragraph" w:customStyle="1" w:styleId="summury-info">
    <w:name w:val="summury-info"/>
    <w:basedOn w:val="Normal"/>
    <w:rsid w:val="008D7E45"/>
    <w:pPr>
      <w:shd w:val="clear" w:color="auto" w:fill="458CE4"/>
      <w:spacing w:after="225" w:line="240" w:lineRule="auto"/>
      <w:ind w:left="-225" w:right="-225"/>
      <w:jc w:val="left"/>
    </w:pPr>
    <w:rPr>
      <w:rFonts w:eastAsia="Times New Roman"/>
      <w:b/>
      <w:bCs/>
      <w:color w:val="FFFFFF"/>
      <w:szCs w:val="24"/>
    </w:rPr>
  </w:style>
  <w:style w:type="paragraph" w:customStyle="1" w:styleId="inrtro-exam">
    <w:name w:val="inrtro-exam"/>
    <w:basedOn w:val="Normal"/>
    <w:rsid w:val="008D7E45"/>
    <w:pPr>
      <w:pBdr>
        <w:left w:val="single" w:sz="6" w:space="0" w:color="CCCCCC"/>
      </w:pBdr>
      <w:spacing w:before="100" w:beforeAutospacing="1" w:after="100" w:afterAutospacing="1" w:line="240" w:lineRule="auto"/>
      <w:jc w:val="left"/>
    </w:pPr>
    <w:rPr>
      <w:rFonts w:eastAsia="Times New Roman"/>
      <w:szCs w:val="24"/>
    </w:rPr>
  </w:style>
  <w:style w:type="paragraph" w:customStyle="1" w:styleId="block-action">
    <w:name w:val="block-action&gt;*"/>
    <w:basedOn w:val="Normal"/>
    <w:rsid w:val="008D7E45"/>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jc w:val="left"/>
      <w:textAlignment w:val="center"/>
    </w:pPr>
    <w:rPr>
      <w:rFonts w:eastAsia="Times New Roman"/>
      <w:color w:val="333333"/>
      <w:sz w:val="21"/>
      <w:szCs w:val="21"/>
    </w:rPr>
  </w:style>
  <w:style w:type="paragraph" w:customStyle="1" w:styleId="block-action0">
    <w:name w:val="block-action"/>
    <w:basedOn w:val="Normal"/>
    <w:rsid w:val="008D7E45"/>
    <w:pPr>
      <w:spacing w:before="300" w:after="100" w:afterAutospacing="1" w:line="240" w:lineRule="auto"/>
      <w:jc w:val="left"/>
    </w:pPr>
    <w:rPr>
      <w:rFonts w:eastAsia="Times New Roman"/>
      <w:szCs w:val="24"/>
    </w:rPr>
  </w:style>
  <w:style w:type="paragraph" w:customStyle="1" w:styleId="block-actiona">
    <w:name w:val="block-action&gt;a"/>
    <w:basedOn w:val="Normal"/>
    <w:rsid w:val="008D7E45"/>
    <w:pPr>
      <w:spacing w:before="100" w:beforeAutospacing="1" w:after="100" w:afterAutospacing="1" w:line="240" w:lineRule="auto"/>
      <w:jc w:val="left"/>
    </w:pPr>
    <w:rPr>
      <w:rFonts w:eastAsia="Times New Roman"/>
      <w:color w:val="272727"/>
      <w:szCs w:val="24"/>
    </w:rPr>
  </w:style>
  <w:style w:type="paragraph" w:customStyle="1" w:styleId="best-user">
    <w:name w:val="best-user"/>
    <w:basedOn w:val="Normal"/>
    <w:rsid w:val="008D7E45"/>
    <w:pPr>
      <w:shd w:val="clear" w:color="auto" w:fill="C8E2FF"/>
      <w:spacing w:before="75" w:after="75" w:line="300" w:lineRule="atLeast"/>
      <w:jc w:val="left"/>
    </w:pPr>
    <w:rPr>
      <w:rFonts w:eastAsia="Times New Roman"/>
      <w:szCs w:val="24"/>
    </w:rPr>
  </w:style>
  <w:style w:type="paragraph" w:customStyle="1" w:styleId="best-userp">
    <w:name w:val="best-user&gt;p"/>
    <w:basedOn w:val="Normal"/>
    <w:rsid w:val="008D7E45"/>
    <w:pPr>
      <w:spacing w:before="100" w:beforeAutospacing="1" w:after="75" w:line="240" w:lineRule="auto"/>
      <w:jc w:val="center"/>
    </w:pPr>
    <w:rPr>
      <w:rFonts w:eastAsia="Times New Roman"/>
      <w:szCs w:val="24"/>
    </w:rPr>
  </w:style>
  <w:style w:type="paragraph" w:customStyle="1" w:styleId="best-userdivp">
    <w:name w:val="best-user&gt;div&gt;p"/>
    <w:basedOn w:val="Normal"/>
    <w:rsid w:val="008D7E45"/>
    <w:pPr>
      <w:spacing w:before="100" w:beforeAutospacing="1" w:after="100" w:afterAutospacing="1" w:line="240" w:lineRule="auto"/>
      <w:jc w:val="left"/>
    </w:pPr>
    <w:rPr>
      <w:rFonts w:eastAsia="Times New Roman"/>
      <w:szCs w:val="24"/>
      <w:vertAlign w:val="subscript"/>
    </w:rPr>
  </w:style>
  <w:style w:type="paragraph" w:customStyle="1" w:styleId="rankofmep">
    <w:name w:val="rankofme&gt;p"/>
    <w:basedOn w:val="Normal"/>
    <w:rsid w:val="008D7E45"/>
    <w:pPr>
      <w:spacing w:line="240" w:lineRule="auto"/>
      <w:jc w:val="center"/>
    </w:pPr>
    <w:rPr>
      <w:rFonts w:eastAsia="Times New Roman"/>
      <w:szCs w:val="24"/>
    </w:rPr>
  </w:style>
  <w:style w:type="paragraph" w:customStyle="1" w:styleId="rankofme">
    <w:name w:val="rankofme"/>
    <w:basedOn w:val="Normal"/>
    <w:rsid w:val="008D7E45"/>
    <w:pPr>
      <w:shd w:val="clear" w:color="auto" w:fill="FFEBAA"/>
      <w:spacing w:before="75" w:after="75" w:line="240" w:lineRule="auto"/>
      <w:jc w:val="left"/>
    </w:pPr>
    <w:rPr>
      <w:rFonts w:eastAsia="Times New Roman"/>
      <w:szCs w:val="24"/>
    </w:rPr>
  </w:style>
  <w:style w:type="paragraph" w:customStyle="1" w:styleId="rankofmedivp">
    <w:name w:val="rankofme&gt;div&gt;p"/>
    <w:basedOn w:val="Normal"/>
    <w:rsid w:val="008D7E45"/>
    <w:pPr>
      <w:spacing w:before="100" w:beforeAutospacing="1" w:after="100" w:afterAutospacing="1" w:line="240" w:lineRule="auto"/>
      <w:jc w:val="left"/>
    </w:pPr>
    <w:rPr>
      <w:rFonts w:eastAsia="Times New Roman"/>
      <w:szCs w:val="24"/>
      <w:vertAlign w:val="subscript"/>
    </w:rPr>
  </w:style>
  <w:style w:type="paragraph" w:customStyle="1" w:styleId="rank-table">
    <w:name w:val="rank-table"/>
    <w:basedOn w:val="Normal"/>
    <w:rsid w:val="008D7E45"/>
    <w:pPr>
      <w:shd w:val="clear" w:color="auto" w:fill="FAFAFA"/>
      <w:spacing w:before="100" w:beforeAutospacing="1" w:after="100" w:afterAutospacing="1" w:line="240" w:lineRule="auto"/>
      <w:jc w:val="left"/>
    </w:pPr>
    <w:rPr>
      <w:rFonts w:eastAsia="Times New Roman"/>
      <w:szCs w:val="24"/>
    </w:rPr>
  </w:style>
  <w:style w:type="paragraph" w:customStyle="1" w:styleId="relatedvideo">
    <w:name w:val="related_video"/>
    <w:basedOn w:val="Normal"/>
    <w:rsid w:val="008D7E45"/>
    <w:pPr>
      <w:pBdr>
        <w:top w:val="single" w:sz="6" w:space="0" w:color="CCCCCC"/>
        <w:left w:val="single" w:sz="6" w:space="0" w:color="CCCCCC"/>
        <w:bottom w:val="single" w:sz="6" w:space="0" w:color="CCCCCC"/>
        <w:right w:val="single" w:sz="6" w:space="0" w:color="CCCCCC"/>
      </w:pBdr>
      <w:shd w:val="clear" w:color="auto" w:fill="FAFAFA"/>
      <w:spacing w:before="150" w:after="150" w:line="240" w:lineRule="auto"/>
      <w:jc w:val="left"/>
    </w:pPr>
    <w:rPr>
      <w:rFonts w:eastAsia="Times New Roman"/>
      <w:szCs w:val="24"/>
    </w:rPr>
  </w:style>
  <w:style w:type="paragraph" w:customStyle="1" w:styleId="relatedvideoh4">
    <w:name w:val="related_video&gt;h4"/>
    <w:basedOn w:val="Normal"/>
    <w:rsid w:val="008D7E45"/>
    <w:pPr>
      <w:shd w:val="clear" w:color="auto" w:fill="458CE4"/>
      <w:spacing w:before="100" w:beforeAutospacing="1" w:after="100" w:afterAutospacing="1" w:line="525" w:lineRule="atLeast"/>
      <w:jc w:val="left"/>
    </w:pPr>
    <w:rPr>
      <w:rFonts w:eastAsia="Times New Roman"/>
      <w:b/>
      <w:bCs/>
      <w:color w:val="FFFFFF"/>
      <w:szCs w:val="24"/>
    </w:rPr>
  </w:style>
  <w:style w:type="paragraph" w:customStyle="1" w:styleId="contents-question-page">
    <w:name w:val="contents-question-page"/>
    <w:basedOn w:val="Normal"/>
    <w:rsid w:val="008D7E45"/>
    <w:pPr>
      <w:spacing w:before="75" w:line="240" w:lineRule="auto"/>
      <w:ind w:right="300"/>
      <w:jc w:val="left"/>
    </w:pPr>
    <w:rPr>
      <w:rFonts w:eastAsia="Times New Roman"/>
      <w:szCs w:val="24"/>
    </w:rPr>
  </w:style>
  <w:style w:type="paragraph" w:customStyle="1" w:styleId="level-question">
    <w:name w:val="level-question"/>
    <w:basedOn w:val="Normal"/>
    <w:rsid w:val="008D7E45"/>
    <w:pPr>
      <w:spacing w:before="100" w:beforeAutospacing="1" w:after="100" w:afterAutospacing="1" w:line="240" w:lineRule="auto"/>
      <w:ind w:left="75"/>
      <w:jc w:val="left"/>
    </w:pPr>
    <w:rPr>
      <w:rFonts w:eastAsia="Times New Roman"/>
      <w:szCs w:val="24"/>
    </w:rPr>
  </w:style>
  <w:style w:type="paragraph" w:customStyle="1" w:styleId="question-item">
    <w:name w:val="question-item"/>
    <w:basedOn w:val="Normal"/>
    <w:rsid w:val="008D7E45"/>
    <w:pPr>
      <w:spacing w:before="100" w:beforeAutospacing="1" w:after="300" w:line="240" w:lineRule="auto"/>
      <w:jc w:val="left"/>
    </w:pPr>
    <w:rPr>
      <w:rFonts w:eastAsia="Times New Roman"/>
      <w:szCs w:val="24"/>
    </w:rPr>
  </w:style>
  <w:style w:type="paragraph" w:customStyle="1" w:styleId="submit-exam">
    <w:name w:val="submit-exam"/>
    <w:basedOn w:val="Normal"/>
    <w:rsid w:val="008D7E45"/>
    <w:pPr>
      <w:spacing w:before="225" w:after="225" w:line="240" w:lineRule="auto"/>
      <w:jc w:val="left"/>
    </w:pPr>
    <w:rPr>
      <w:rFonts w:eastAsia="Times New Roman"/>
      <w:szCs w:val="24"/>
    </w:rPr>
  </w:style>
  <w:style w:type="paragraph" w:customStyle="1" w:styleId="process-exam">
    <w:name w:val="process-exam"/>
    <w:basedOn w:val="Normal"/>
    <w:rsid w:val="008D7E45"/>
    <w:pPr>
      <w:shd w:val="clear" w:color="auto" w:fill="F96935"/>
      <w:spacing w:before="375" w:after="225" w:line="240" w:lineRule="auto"/>
      <w:jc w:val="left"/>
    </w:pPr>
    <w:rPr>
      <w:rFonts w:eastAsia="Times New Roman"/>
      <w:color w:val="464646"/>
      <w:sz w:val="27"/>
      <w:szCs w:val="27"/>
    </w:rPr>
  </w:style>
  <w:style w:type="paragraph" w:customStyle="1" w:styleId="list-question-number">
    <w:name w:val="list-question-number"/>
    <w:basedOn w:val="Normal"/>
    <w:rsid w:val="008D7E45"/>
    <w:pPr>
      <w:shd w:val="clear" w:color="auto" w:fill="FAFAFA"/>
      <w:spacing w:before="100" w:beforeAutospacing="1" w:after="100" w:afterAutospacing="1" w:line="240" w:lineRule="auto"/>
      <w:jc w:val="left"/>
    </w:pPr>
    <w:rPr>
      <w:rFonts w:eastAsia="Times New Roman"/>
      <w:szCs w:val="24"/>
    </w:rPr>
  </w:style>
  <w:style w:type="paragraph" w:customStyle="1" w:styleId="mask-body">
    <w:name w:val="mask-body"/>
    <w:basedOn w:val="Normal"/>
    <w:rsid w:val="008D7E45"/>
    <w:pPr>
      <w:shd w:val="clear" w:color="auto" w:fill="000000"/>
      <w:spacing w:before="100" w:beforeAutospacing="1" w:after="100" w:afterAutospacing="1" w:line="240" w:lineRule="auto"/>
      <w:jc w:val="left"/>
    </w:pPr>
    <w:rPr>
      <w:rFonts w:eastAsia="Times New Roman"/>
      <w:szCs w:val="24"/>
    </w:rPr>
  </w:style>
  <w:style w:type="paragraph" w:customStyle="1" w:styleId="btn-feedback">
    <w:name w:val="btn-feedback"/>
    <w:basedOn w:val="Normal"/>
    <w:rsid w:val="008D7E45"/>
    <w:pPr>
      <w:spacing w:before="100" w:beforeAutospacing="1" w:after="100" w:afterAutospacing="1" w:line="240" w:lineRule="auto"/>
      <w:jc w:val="left"/>
    </w:pPr>
    <w:rPr>
      <w:rFonts w:eastAsia="Times New Roman"/>
      <w:color w:val="A3A3A3"/>
      <w:szCs w:val="24"/>
    </w:rPr>
  </w:style>
  <w:style w:type="paragraph" w:customStyle="1" w:styleId="btn-save">
    <w:name w:val="btn-save"/>
    <w:basedOn w:val="Normal"/>
    <w:rsid w:val="008D7E45"/>
    <w:pPr>
      <w:spacing w:before="100" w:beforeAutospacing="1" w:after="100" w:afterAutospacing="1" w:line="240" w:lineRule="auto"/>
      <w:jc w:val="left"/>
    </w:pPr>
    <w:rPr>
      <w:rFonts w:eastAsia="Times New Roman"/>
      <w:color w:val="A3A3A3"/>
      <w:szCs w:val="24"/>
    </w:rPr>
  </w:style>
  <w:style w:type="paragraph" w:customStyle="1" w:styleId="btn-cancel">
    <w:name w:val="btn-cancel"/>
    <w:basedOn w:val="Normal"/>
    <w:rsid w:val="008D7E45"/>
    <w:pPr>
      <w:pBdr>
        <w:top w:val="single" w:sz="6" w:space="4" w:color="CCCCCC"/>
        <w:left w:val="single" w:sz="6" w:space="27" w:color="CCCCCC"/>
        <w:bottom w:val="single" w:sz="6" w:space="4" w:color="CCCCCC"/>
        <w:right w:val="single" w:sz="6" w:space="27" w:color="CCCCCC"/>
      </w:pBdr>
      <w:spacing w:before="225" w:after="225" w:line="240" w:lineRule="auto"/>
      <w:ind w:left="75" w:right="75"/>
      <w:jc w:val="left"/>
    </w:pPr>
    <w:rPr>
      <w:rFonts w:eastAsia="Times New Roman"/>
      <w:szCs w:val="24"/>
    </w:rPr>
  </w:style>
  <w:style w:type="paragraph" w:customStyle="1" w:styleId="examwrite">
    <w:name w:val="exam_write"/>
    <w:basedOn w:val="Normal"/>
    <w:rsid w:val="008D7E45"/>
    <w:pPr>
      <w:spacing w:before="300" w:after="300" w:line="240" w:lineRule="auto"/>
      <w:jc w:val="left"/>
    </w:pPr>
    <w:rPr>
      <w:rFonts w:eastAsia="Times New Roman"/>
      <w:sz w:val="21"/>
      <w:szCs w:val="21"/>
    </w:rPr>
  </w:style>
  <w:style w:type="paragraph" w:customStyle="1" w:styleId="modall">
    <w:name w:val="modall"/>
    <w:basedOn w:val="Normal"/>
    <w:rsid w:val="008D7E45"/>
    <w:pPr>
      <w:spacing w:before="100" w:beforeAutospacing="1" w:after="100" w:afterAutospacing="1" w:line="240" w:lineRule="auto"/>
      <w:jc w:val="left"/>
    </w:pPr>
    <w:rPr>
      <w:rFonts w:eastAsia="Times New Roman"/>
      <w:vanish/>
      <w:szCs w:val="24"/>
    </w:rPr>
  </w:style>
  <w:style w:type="paragraph" w:customStyle="1" w:styleId="block-show-img">
    <w:name w:val="block-show-img"/>
    <w:basedOn w:val="Normal"/>
    <w:rsid w:val="008D7E45"/>
    <w:pPr>
      <w:pBdr>
        <w:top w:val="single" w:sz="6" w:space="8" w:color="CCCCCC"/>
        <w:left w:val="single" w:sz="6" w:space="8" w:color="CCCCCC"/>
        <w:bottom w:val="single" w:sz="6" w:space="8" w:color="CCCCCC"/>
        <w:right w:val="single" w:sz="6" w:space="8" w:color="CCCCCC"/>
      </w:pBdr>
      <w:spacing w:before="100" w:beforeAutospacing="1" w:after="100" w:afterAutospacing="1" w:line="240" w:lineRule="auto"/>
      <w:jc w:val="left"/>
    </w:pPr>
    <w:rPr>
      <w:rFonts w:eastAsia="Times New Roman"/>
      <w:szCs w:val="24"/>
    </w:rPr>
  </w:style>
  <w:style w:type="paragraph" w:customStyle="1" w:styleId="color-red">
    <w:name w:val="color-red"/>
    <w:basedOn w:val="Normal"/>
    <w:rsid w:val="008D7E45"/>
    <w:pPr>
      <w:spacing w:before="100" w:beforeAutospacing="1" w:after="100" w:afterAutospacing="1" w:line="240" w:lineRule="auto"/>
      <w:jc w:val="left"/>
    </w:pPr>
    <w:rPr>
      <w:rFonts w:eastAsia="Times New Roman"/>
      <w:color w:val="FF0000"/>
      <w:szCs w:val="24"/>
    </w:rPr>
  </w:style>
  <w:style w:type="paragraph" w:customStyle="1" w:styleId="head-result">
    <w:name w:val="head-result"/>
    <w:basedOn w:val="Normal"/>
    <w:rsid w:val="008D7E45"/>
    <w:pPr>
      <w:spacing w:before="450" w:after="225" w:line="240" w:lineRule="auto"/>
      <w:ind w:left="900" w:right="900"/>
      <w:jc w:val="center"/>
    </w:pPr>
    <w:rPr>
      <w:rFonts w:eastAsia="Times New Roman"/>
      <w:szCs w:val="24"/>
    </w:rPr>
  </w:style>
  <w:style w:type="paragraph" w:customStyle="1" w:styleId="body-result-2">
    <w:name w:val="body-result-2"/>
    <w:basedOn w:val="Normal"/>
    <w:rsid w:val="008D7E45"/>
    <w:pPr>
      <w:pBdr>
        <w:left w:val="single" w:sz="6" w:space="0" w:color="E0E0E0"/>
        <w:bottom w:val="single" w:sz="6" w:space="6" w:color="E0E0E0"/>
        <w:right w:val="single" w:sz="6" w:space="0" w:color="E0E0E0"/>
      </w:pBdr>
      <w:shd w:val="clear" w:color="auto" w:fill="FFFFFF"/>
      <w:spacing w:before="100" w:beforeAutospacing="1" w:after="100" w:afterAutospacing="1" w:line="240" w:lineRule="auto"/>
      <w:jc w:val="left"/>
    </w:pPr>
    <w:rPr>
      <w:rFonts w:eastAsia="Times New Roman"/>
      <w:szCs w:val="24"/>
    </w:rPr>
  </w:style>
  <w:style w:type="paragraph" w:customStyle="1" w:styleId="body-result-1">
    <w:name w:val="body-result-1"/>
    <w:basedOn w:val="Normal"/>
    <w:rsid w:val="008D7E45"/>
    <w:pPr>
      <w:pBdr>
        <w:top w:val="single" w:sz="6" w:space="11" w:color="E0E0E0"/>
        <w:left w:val="single" w:sz="6" w:space="11" w:color="E0E0E0"/>
        <w:bottom w:val="single" w:sz="6" w:space="11" w:color="E0E0E0"/>
        <w:right w:val="single" w:sz="6" w:space="11" w:color="E0E0E0"/>
      </w:pBdr>
      <w:spacing w:before="100" w:beforeAutospacing="1" w:after="100" w:afterAutospacing="1" w:line="240" w:lineRule="auto"/>
      <w:jc w:val="left"/>
    </w:pPr>
    <w:rPr>
      <w:rFonts w:eastAsia="Times New Roman"/>
      <w:szCs w:val="24"/>
    </w:rPr>
  </w:style>
  <w:style w:type="paragraph" w:customStyle="1" w:styleId="summury-result">
    <w:name w:val="summury-result"/>
    <w:basedOn w:val="Normal"/>
    <w:rsid w:val="008D7E45"/>
    <w:pPr>
      <w:spacing w:before="100" w:beforeAutospacing="1" w:after="100" w:afterAutospacing="1" w:line="240" w:lineRule="auto"/>
      <w:jc w:val="left"/>
    </w:pPr>
    <w:rPr>
      <w:rFonts w:eastAsia="Times New Roman"/>
      <w:color w:val="333333"/>
      <w:szCs w:val="24"/>
    </w:rPr>
  </w:style>
  <w:style w:type="paragraph" w:customStyle="1" w:styleId="btn-action-result">
    <w:name w:val="btn-action-result"/>
    <w:basedOn w:val="Normal"/>
    <w:rsid w:val="008D7E45"/>
    <w:pPr>
      <w:spacing w:before="225" w:after="300" w:line="240" w:lineRule="auto"/>
      <w:jc w:val="left"/>
    </w:pPr>
    <w:rPr>
      <w:rFonts w:eastAsia="Times New Roman"/>
      <w:szCs w:val="24"/>
    </w:rPr>
  </w:style>
  <w:style w:type="paragraph" w:customStyle="1" w:styleId="box-50">
    <w:name w:val="box-50"/>
    <w:basedOn w:val="Normal"/>
    <w:rsid w:val="008D7E45"/>
    <w:pPr>
      <w:spacing w:before="100" w:beforeAutospacing="1" w:after="100" w:afterAutospacing="1" w:line="240" w:lineRule="auto"/>
      <w:jc w:val="left"/>
      <w:textAlignment w:val="center"/>
    </w:pPr>
    <w:rPr>
      <w:rFonts w:eastAsia="Times New Roman"/>
      <w:szCs w:val="24"/>
    </w:rPr>
  </w:style>
  <w:style w:type="paragraph" w:customStyle="1" w:styleId="block-question-englishp">
    <w:name w:val="block-question-english&gt;p"/>
    <w:basedOn w:val="Normal"/>
    <w:rsid w:val="008D7E45"/>
    <w:pPr>
      <w:spacing w:before="100" w:beforeAutospacing="1" w:after="100" w:afterAutospacing="1" w:line="240" w:lineRule="auto"/>
      <w:ind w:right="225"/>
      <w:jc w:val="left"/>
    </w:pPr>
    <w:rPr>
      <w:rFonts w:eastAsia="Times New Roman"/>
      <w:szCs w:val="24"/>
    </w:rPr>
  </w:style>
  <w:style w:type="paragraph" w:customStyle="1" w:styleId="header0">
    <w:name w:val="header"/>
    <w:basedOn w:val="Normal"/>
    <w:rsid w:val="008D7E45"/>
    <w:pPr>
      <w:spacing w:after="1155" w:line="240" w:lineRule="auto"/>
      <w:ind w:left="-180" w:right="-180"/>
      <w:jc w:val="center"/>
    </w:pPr>
    <w:rPr>
      <w:rFonts w:eastAsia="Times New Roman"/>
      <w:szCs w:val="24"/>
    </w:rPr>
  </w:style>
  <w:style w:type="paragraph" w:customStyle="1" w:styleId="header-pc">
    <w:name w:val="header-pc"/>
    <w:basedOn w:val="Normal"/>
    <w:rsid w:val="008D7E45"/>
    <w:pPr>
      <w:spacing w:before="100" w:beforeAutospacing="1" w:after="450" w:line="240" w:lineRule="auto"/>
      <w:jc w:val="left"/>
    </w:pPr>
    <w:rPr>
      <w:rFonts w:eastAsia="Times New Roman"/>
      <w:szCs w:val="24"/>
    </w:rPr>
  </w:style>
  <w:style w:type="paragraph" w:customStyle="1" w:styleId="fbinvisibleflow">
    <w:name w:val="fb_invisible_flow"/>
    <w:basedOn w:val="Normal"/>
    <w:rsid w:val="008D7E45"/>
    <w:pPr>
      <w:spacing w:before="100" w:beforeAutospacing="1" w:after="100" w:afterAutospacing="1" w:line="240" w:lineRule="auto"/>
      <w:jc w:val="left"/>
    </w:pPr>
    <w:rPr>
      <w:rFonts w:eastAsia="Times New Roman"/>
      <w:szCs w:val="24"/>
    </w:rPr>
  </w:style>
  <w:style w:type="paragraph" w:customStyle="1" w:styleId="go-exam">
    <w:name w:val="go-exam"/>
    <w:basedOn w:val="Normal"/>
    <w:rsid w:val="008D7E45"/>
    <w:pPr>
      <w:spacing w:before="100" w:beforeAutospacing="1" w:after="100" w:afterAutospacing="1" w:line="240" w:lineRule="auto"/>
      <w:jc w:val="left"/>
    </w:pPr>
    <w:rPr>
      <w:rFonts w:eastAsia="Times New Roman"/>
      <w:szCs w:val="24"/>
    </w:rPr>
  </w:style>
  <w:style w:type="paragraph" w:customStyle="1" w:styleId="title-rank">
    <w:name w:val="title-rank"/>
    <w:basedOn w:val="Normal"/>
    <w:rsid w:val="008D7E45"/>
    <w:pPr>
      <w:spacing w:before="100" w:beforeAutospacing="1" w:after="100" w:afterAutospacing="1" w:line="240" w:lineRule="auto"/>
      <w:jc w:val="left"/>
    </w:pPr>
    <w:rPr>
      <w:rFonts w:eastAsia="Times New Roman"/>
      <w:szCs w:val="24"/>
    </w:rPr>
  </w:style>
  <w:style w:type="paragraph" w:customStyle="1" w:styleId="view-more">
    <w:name w:val="view-more"/>
    <w:basedOn w:val="Normal"/>
    <w:rsid w:val="008D7E45"/>
    <w:pPr>
      <w:spacing w:before="100" w:beforeAutospacing="1" w:after="100" w:afterAutospacing="1" w:line="240" w:lineRule="auto"/>
      <w:jc w:val="left"/>
    </w:pPr>
    <w:rPr>
      <w:rFonts w:eastAsia="Times New Roman"/>
      <w:szCs w:val="24"/>
    </w:rPr>
  </w:style>
  <w:style w:type="paragraph" w:customStyle="1" w:styleId="lessonitem">
    <w:name w:val="lessonitem"/>
    <w:basedOn w:val="Normal"/>
    <w:rsid w:val="008D7E45"/>
    <w:pPr>
      <w:spacing w:before="100" w:beforeAutospacing="1" w:after="100" w:afterAutospacing="1" w:line="240" w:lineRule="auto"/>
      <w:jc w:val="left"/>
    </w:pPr>
    <w:rPr>
      <w:rFonts w:eastAsia="Times New Roman"/>
      <w:szCs w:val="24"/>
    </w:rPr>
  </w:style>
  <w:style w:type="paragraph" w:customStyle="1" w:styleId="title-list-q">
    <w:name w:val="title-list-q"/>
    <w:basedOn w:val="Normal"/>
    <w:rsid w:val="008D7E45"/>
    <w:pPr>
      <w:spacing w:before="100" w:beforeAutospacing="1" w:after="100" w:afterAutospacing="1" w:line="240" w:lineRule="auto"/>
      <w:jc w:val="left"/>
    </w:pPr>
    <w:rPr>
      <w:rFonts w:eastAsia="Times New Roman"/>
      <w:szCs w:val="24"/>
    </w:rPr>
  </w:style>
  <w:style w:type="paragraph" w:customStyle="1" w:styleId="close-modal">
    <w:name w:val="close-modal"/>
    <w:basedOn w:val="Normal"/>
    <w:rsid w:val="008D7E45"/>
    <w:pPr>
      <w:spacing w:before="100" w:beforeAutospacing="1" w:after="100" w:afterAutospacing="1" w:line="240" w:lineRule="auto"/>
      <w:jc w:val="left"/>
    </w:pPr>
    <w:rPr>
      <w:rFonts w:eastAsia="Times New Roman"/>
      <w:szCs w:val="24"/>
    </w:rPr>
  </w:style>
  <w:style w:type="paragraph" w:customStyle="1" w:styleId="totalpointb">
    <w:name w:val="total_point&gt;b"/>
    <w:basedOn w:val="Normal"/>
    <w:rsid w:val="008D7E45"/>
    <w:pPr>
      <w:spacing w:before="100" w:beforeAutospacing="1" w:after="100" w:afterAutospacing="1" w:line="240" w:lineRule="auto"/>
      <w:jc w:val="left"/>
    </w:pPr>
    <w:rPr>
      <w:rFonts w:eastAsia="Times New Roman"/>
      <w:szCs w:val="24"/>
    </w:rPr>
  </w:style>
  <w:style w:type="paragraph" w:customStyle="1" w:styleId="totalpoint">
    <w:name w:val="total_point"/>
    <w:basedOn w:val="Normal"/>
    <w:rsid w:val="008D7E45"/>
    <w:pPr>
      <w:spacing w:before="100" w:beforeAutospacing="1" w:after="100" w:afterAutospacing="1" w:line="240" w:lineRule="auto"/>
      <w:jc w:val="left"/>
    </w:pPr>
    <w:rPr>
      <w:rFonts w:eastAsia="Times New Roman"/>
      <w:szCs w:val="24"/>
    </w:rPr>
  </w:style>
  <w:style w:type="paragraph" w:customStyle="1" w:styleId="best-userdiv">
    <w:name w:val="best-user&gt;div"/>
    <w:basedOn w:val="Normal"/>
    <w:rsid w:val="008D7E45"/>
    <w:pPr>
      <w:spacing w:before="100" w:beforeAutospacing="1" w:after="100" w:afterAutospacing="1" w:line="240" w:lineRule="auto"/>
      <w:jc w:val="left"/>
    </w:pPr>
    <w:rPr>
      <w:rFonts w:eastAsia="Times New Roman"/>
      <w:szCs w:val="24"/>
    </w:rPr>
  </w:style>
  <w:style w:type="paragraph" w:customStyle="1" w:styleId="ppgcontent">
    <w:name w:val="ppg_content"/>
    <w:basedOn w:val="Normal"/>
    <w:rsid w:val="008D7E45"/>
    <w:pPr>
      <w:spacing w:before="100" w:beforeAutospacing="1" w:after="100" w:afterAutospacing="1" w:line="240" w:lineRule="auto"/>
      <w:jc w:val="left"/>
    </w:pPr>
    <w:rPr>
      <w:rFonts w:eastAsia="Times New Roman"/>
      <w:szCs w:val="24"/>
    </w:rPr>
  </w:style>
  <w:style w:type="paragraph" w:customStyle="1" w:styleId="gcccontent">
    <w:name w:val="gcc_content"/>
    <w:basedOn w:val="Normal"/>
    <w:rsid w:val="008D7E45"/>
    <w:pPr>
      <w:spacing w:before="100" w:beforeAutospacing="1" w:after="100" w:afterAutospacing="1" w:line="240" w:lineRule="auto"/>
      <w:jc w:val="left"/>
    </w:pPr>
    <w:rPr>
      <w:rFonts w:eastAsia="Times New Roman"/>
      <w:szCs w:val="24"/>
    </w:rPr>
  </w:style>
  <w:style w:type="paragraph" w:customStyle="1" w:styleId="gcgcontent">
    <w:name w:val="gcg_content"/>
    <w:basedOn w:val="Normal"/>
    <w:rsid w:val="008D7E45"/>
    <w:pPr>
      <w:spacing w:before="100" w:beforeAutospacing="1" w:after="100" w:afterAutospacing="1" w:line="240" w:lineRule="auto"/>
      <w:jc w:val="left"/>
    </w:pPr>
    <w:rPr>
      <w:rFonts w:eastAsia="Times New Roman"/>
      <w:szCs w:val="24"/>
    </w:rPr>
  </w:style>
  <w:style w:type="paragraph" w:customStyle="1" w:styleId="maincontent">
    <w:name w:val="maincontent"/>
    <w:basedOn w:val="Normal"/>
    <w:rsid w:val="008D7E45"/>
    <w:pPr>
      <w:spacing w:before="100" w:beforeAutospacing="1" w:after="100" w:afterAutospacing="1" w:line="240" w:lineRule="auto"/>
      <w:jc w:val="left"/>
    </w:pPr>
    <w:rPr>
      <w:rFonts w:eastAsia="Times New Roman"/>
      <w:szCs w:val="24"/>
    </w:rPr>
  </w:style>
  <w:style w:type="paragraph" w:customStyle="1" w:styleId="maincontent-pc">
    <w:name w:val="maincontent-pc"/>
    <w:basedOn w:val="Normal"/>
    <w:rsid w:val="008D7E45"/>
    <w:pPr>
      <w:spacing w:before="100" w:beforeAutospacing="1" w:after="100" w:afterAutospacing="1" w:line="240" w:lineRule="auto"/>
      <w:jc w:val="left"/>
    </w:pPr>
    <w:rPr>
      <w:rFonts w:eastAsia="Times New Roman"/>
      <w:szCs w:val="24"/>
    </w:rPr>
  </w:style>
  <w:style w:type="paragraph" w:customStyle="1" w:styleId="textdot">
    <w:name w:val="textdot"/>
    <w:basedOn w:val="Normal"/>
    <w:rsid w:val="008D7E45"/>
    <w:pPr>
      <w:spacing w:before="100" w:beforeAutospacing="1" w:after="100" w:afterAutospacing="1" w:line="240" w:lineRule="auto"/>
      <w:jc w:val="left"/>
    </w:pPr>
    <w:rPr>
      <w:rFonts w:eastAsia="Times New Roman"/>
      <w:szCs w:val="24"/>
    </w:rPr>
  </w:style>
  <w:style w:type="paragraph" w:customStyle="1" w:styleId="percentwrapper">
    <w:name w:val="percentwrapper"/>
    <w:basedOn w:val="Normal"/>
    <w:rsid w:val="008D7E45"/>
    <w:pPr>
      <w:spacing w:before="100" w:beforeAutospacing="1" w:after="100" w:afterAutospacing="1" w:line="240" w:lineRule="auto"/>
      <w:jc w:val="left"/>
    </w:pPr>
    <w:rPr>
      <w:rFonts w:eastAsia="Times New Roman"/>
      <w:szCs w:val="24"/>
    </w:rPr>
  </w:style>
  <w:style w:type="paragraph" w:customStyle="1" w:styleId="multi-choiceulli">
    <w:name w:val="multi-choice&gt;ul&gt;li"/>
    <w:basedOn w:val="Normal"/>
    <w:rsid w:val="008D7E45"/>
    <w:pPr>
      <w:spacing w:before="100" w:beforeAutospacing="1" w:after="100" w:afterAutospacing="1" w:line="240" w:lineRule="auto"/>
      <w:jc w:val="left"/>
    </w:pPr>
    <w:rPr>
      <w:rFonts w:eastAsia="Times New Roman"/>
      <w:szCs w:val="24"/>
    </w:rPr>
  </w:style>
  <w:style w:type="paragraph" w:customStyle="1" w:styleId="report-english">
    <w:name w:val="report-english"/>
    <w:basedOn w:val="Normal"/>
    <w:rsid w:val="008D7E45"/>
    <w:pPr>
      <w:spacing w:before="100" w:beforeAutospacing="1" w:after="100" w:afterAutospacing="1" w:line="240" w:lineRule="auto"/>
      <w:jc w:val="left"/>
    </w:pPr>
    <w:rPr>
      <w:rFonts w:eastAsia="Times New Roman"/>
      <w:szCs w:val="24"/>
    </w:rPr>
  </w:style>
  <w:style w:type="paragraph" w:customStyle="1" w:styleId="filter">
    <w:name w:val="filter"/>
    <w:basedOn w:val="Normal"/>
    <w:rsid w:val="008D7E45"/>
    <w:pPr>
      <w:spacing w:before="100" w:beforeAutospacing="1" w:after="100" w:afterAutospacing="1" w:line="240" w:lineRule="auto"/>
      <w:jc w:val="left"/>
    </w:pPr>
    <w:rPr>
      <w:rFonts w:eastAsia="Times New Roman"/>
      <w:szCs w:val="24"/>
    </w:rPr>
  </w:style>
  <w:style w:type="paragraph" w:customStyle="1" w:styleId="tabledetailhistory">
    <w:name w:val="tabledetailhistory"/>
    <w:basedOn w:val="Normal"/>
    <w:rsid w:val="008D7E45"/>
    <w:pPr>
      <w:spacing w:before="100" w:beforeAutospacing="1" w:after="100" w:afterAutospacing="1" w:line="240" w:lineRule="auto"/>
      <w:jc w:val="left"/>
    </w:pPr>
    <w:rPr>
      <w:rFonts w:eastAsia="Times New Roman"/>
      <w:szCs w:val="24"/>
    </w:rPr>
  </w:style>
  <w:style w:type="paragraph" w:customStyle="1" w:styleId="paginationspan">
    <w:name w:val="pagination&gt;span"/>
    <w:basedOn w:val="Normal"/>
    <w:rsid w:val="008D7E45"/>
    <w:pPr>
      <w:spacing w:before="100" w:beforeAutospacing="1" w:after="100" w:afterAutospacing="1" w:line="240" w:lineRule="auto"/>
      <w:jc w:val="left"/>
    </w:pPr>
    <w:rPr>
      <w:rFonts w:eastAsia="Times New Roman"/>
      <w:szCs w:val="24"/>
    </w:rPr>
  </w:style>
  <w:style w:type="paragraph" w:customStyle="1" w:styleId="trans-button">
    <w:name w:val="trans-button"/>
    <w:basedOn w:val="Normal"/>
    <w:rsid w:val="008D7E45"/>
    <w:pPr>
      <w:spacing w:before="100" w:beforeAutospacing="1" w:after="100" w:afterAutospacing="1" w:line="240" w:lineRule="auto"/>
      <w:jc w:val="left"/>
    </w:pPr>
    <w:rPr>
      <w:rFonts w:eastAsia="Times New Roman"/>
      <w:szCs w:val="24"/>
    </w:rPr>
  </w:style>
  <w:style w:type="paragraph" w:customStyle="1" w:styleId="awnotcorrect">
    <w:name w:val="aw_not_correct"/>
    <w:basedOn w:val="Normal"/>
    <w:rsid w:val="008D7E45"/>
    <w:pPr>
      <w:spacing w:before="100" w:beforeAutospacing="1" w:after="100" w:afterAutospacing="1" w:line="240" w:lineRule="auto"/>
      <w:jc w:val="left"/>
    </w:pPr>
    <w:rPr>
      <w:rFonts w:eastAsia="Times New Roman"/>
      <w:szCs w:val="24"/>
    </w:rPr>
  </w:style>
  <w:style w:type="paragraph" w:customStyle="1" w:styleId="awcorrect">
    <w:name w:val="aw_correct"/>
    <w:basedOn w:val="Normal"/>
    <w:rsid w:val="008D7E45"/>
    <w:pPr>
      <w:spacing w:before="100" w:beforeAutospacing="1" w:after="100" w:afterAutospacing="1" w:line="240" w:lineRule="auto"/>
      <w:jc w:val="left"/>
    </w:pPr>
    <w:rPr>
      <w:rFonts w:eastAsia="Times New Roman"/>
      <w:szCs w:val="24"/>
    </w:rPr>
  </w:style>
  <w:style w:type="paragraph" w:customStyle="1" w:styleId="percent">
    <w:name w:val="percent"/>
    <w:basedOn w:val="Normal"/>
    <w:rsid w:val="008D7E45"/>
    <w:pPr>
      <w:spacing w:before="100" w:beforeAutospacing="1" w:after="100" w:afterAutospacing="1" w:line="240" w:lineRule="auto"/>
      <w:jc w:val="left"/>
    </w:pPr>
    <w:rPr>
      <w:rFonts w:eastAsia="Times New Roman"/>
      <w:szCs w:val="24"/>
    </w:rPr>
  </w:style>
  <w:style w:type="paragraph" w:customStyle="1" w:styleId="iconpercent">
    <w:name w:val="iconpercent"/>
    <w:basedOn w:val="Normal"/>
    <w:rsid w:val="008D7E45"/>
    <w:pPr>
      <w:spacing w:before="100" w:beforeAutospacing="1" w:after="100" w:afterAutospacing="1" w:line="240" w:lineRule="auto"/>
      <w:jc w:val="left"/>
    </w:pPr>
    <w:rPr>
      <w:rFonts w:eastAsia="Times New Roman"/>
      <w:szCs w:val="24"/>
    </w:rPr>
  </w:style>
  <w:style w:type="paragraph" w:customStyle="1" w:styleId="lessontitle">
    <w:name w:val="lessontitle"/>
    <w:basedOn w:val="Normal"/>
    <w:rsid w:val="008D7E45"/>
    <w:pPr>
      <w:spacing w:before="100" w:beforeAutospacing="1" w:after="100" w:afterAutospacing="1" w:line="240" w:lineRule="auto"/>
      <w:jc w:val="left"/>
    </w:pPr>
    <w:rPr>
      <w:rFonts w:eastAsia="Times New Roman"/>
      <w:szCs w:val="24"/>
    </w:rPr>
  </w:style>
  <w:style w:type="paragraph" w:customStyle="1" w:styleId="freeicon">
    <w:name w:val="freeicon"/>
    <w:basedOn w:val="Normal"/>
    <w:rsid w:val="008D7E45"/>
    <w:pPr>
      <w:spacing w:before="100" w:beforeAutospacing="1" w:after="100" w:afterAutospacing="1" w:line="240" w:lineRule="auto"/>
      <w:jc w:val="left"/>
    </w:pPr>
    <w:rPr>
      <w:rFonts w:eastAsia="Times New Roman"/>
      <w:szCs w:val="24"/>
    </w:rPr>
  </w:style>
  <w:style w:type="paragraph" w:customStyle="1" w:styleId="prev">
    <w:name w:val="prev"/>
    <w:basedOn w:val="Normal"/>
    <w:rsid w:val="008D7E45"/>
    <w:pPr>
      <w:spacing w:before="100" w:beforeAutospacing="1" w:after="100" w:afterAutospacing="1" w:line="240" w:lineRule="auto"/>
      <w:jc w:val="left"/>
    </w:pPr>
    <w:rPr>
      <w:rFonts w:eastAsia="Times New Roman"/>
      <w:szCs w:val="24"/>
    </w:rPr>
  </w:style>
  <w:style w:type="paragraph" w:customStyle="1" w:styleId="titlefilter">
    <w:name w:val="titlefilter"/>
    <w:basedOn w:val="Normal"/>
    <w:rsid w:val="008D7E45"/>
    <w:pPr>
      <w:spacing w:before="100" w:beforeAutospacing="1" w:after="100" w:afterAutospacing="1" w:line="240" w:lineRule="auto"/>
      <w:jc w:val="left"/>
    </w:pPr>
    <w:rPr>
      <w:rFonts w:eastAsia="Times New Roman"/>
      <w:szCs w:val="24"/>
    </w:rPr>
  </w:style>
  <w:style w:type="paragraph" w:customStyle="1" w:styleId="lessononline">
    <w:name w:val="lessononline"/>
    <w:basedOn w:val="Normal"/>
    <w:rsid w:val="008D7E45"/>
    <w:pPr>
      <w:spacing w:before="100" w:beforeAutospacing="1" w:after="100" w:afterAutospacing="1" w:line="240" w:lineRule="auto"/>
      <w:jc w:val="left"/>
    </w:pPr>
    <w:rPr>
      <w:rFonts w:eastAsia="Times New Roman"/>
      <w:szCs w:val="24"/>
    </w:rPr>
  </w:style>
  <w:style w:type="paragraph" w:customStyle="1" w:styleId="examonline">
    <w:name w:val="examonline"/>
    <w:basedOn w:val="Normal"/>
    <w:rsid w:val="008D7E45"/>
    <w:pPr>
      <w:spacing w:before="100" w:beforeAutospacing="1" w:after="100" w:afterAutospacing="1" w:line="240" w:lineRule="auto"/>
      <w:jc w:val="left"/>
    </w:pPr>
    <w:rPr>
      <w:rFonts w:eastAsia="Times New Roman"/>
      <w:szCs w:val="24"/>
    </w:rPr>
  </w:style>
  <w:style w:type="paragraph" w:customStyle="1" w:styleId="ui-icon">
    <w:name w:val="ui-icon"/>
    <w:basedOn w:val="Normal"/>
    <w:rsid w:val="008D7E45"/>
    <w:pPr>
      <w:spacing w:before="100" w:beforeAutospacing="1" w:after="100" w:afterAutospacing="1" w:line="240" w:lineRule="auto"/>
      <w:jc w:val="left"/>
    </w:pPr>
    <w:rPr>
      <w:rFonts w:eastAsia="Times New Roman"/>
      <w:szCs w:val="24"/>
    </w:rPr>
  </w:style>
  <w:style w:type="paragraph" w:customStyle="1" w:styleId="header-exam">
    <w:name w:val="header-exam"/>
    <w:basedOn w:val="Normal"/>
    <w:rsid w:val="008D7E45"/>
    <w:pPr>
      <w:spacing w:before="100" w:beforeAutospacing="1" w:after="100" w:afterAutospacing="1" w:line="240" w:lineRule="auto"/>
      <w:jc w:val="left"/>
    </w:pPr>
    <w:rPr>
      <w:rFonts w:eastAsia="Times New Roman"/>
      <w:szCs w:val="24"/>
    </w:rPr>
  </w:style>
  <w:style w:type="paragraph" w:customStyle="1" w:styleId="contents-page">
    <w:name w:val="contents-page"/>
    <w:basedOn w:val="Normal"/>
    <w:rsid w:val="008D7E45"/>
    <w:pPr>
      <w:spacing w:before="100" w:beforeAutospacing="1" w:after="100" w:afterAutospacing="1" w:line="240" w:lineRule="auto"/>
      <w:jc w:val="left"/>
    </w:pPr>
    <w:rPr>
      <w:rFonts w:eastAsia="Times New Roman"/>
      <w:szCs w:val="24"/>
    </w:rPr>
  </w:style>
  <w:style w:type="paragraph" w:customStyle="1" w:styleId="panigtor-image">
    <w:name w:val="panigtor-image"/>
    <w:basedOn w:val="Normal"/>
    <w:rsid w:val="008D7E45"/>
    <w:pPr>
      <w:spacing w:before="100" w:beforeAutospacing="1" w:after="100" w:afterAutospacing="1" w:line="240" w:lineRule="auto"/>
      <w:jc w:val="left"/>
    </w:pPr>
    <w:rPr>
      <w:rFonts w:eastAsia="Times New Roman"/>
      <w:szCs w:val="24"/>
    </w:rPr>
  </w:style>
  <w:style w:type="paragraph" w:customStyle="1" w:styleId="ad-rep-button">
    <w:name w:val="ad-rep-button"/>
    <w:basedOn w:val="Normal"/>
    <w:rsid w:val="008D7E45"/>
    <w:pPr>
      <w:spacing w:before="100" w:beforeAutospacing="1" w:after="100" w:afterAutospacing="1" w:line="240" w:lineRule="auto"/>
      <w:jc w:val="left"/>
    </w:pPr>
    <w:rPr>
      <w:rFonts w:eastAsia="Times New Roman"/>
      <w:szCs w:val="24"/>
    </w:rPr>
  </w:style>
  <w:style w:type="paragraph" w:customStyle="1" w:styleId="ui-state-active">
    <w:name w:val="ui-state-active"/>
    <w:basedOn w:val="Normal"/>
    <w:rsid w:val="008D7E45"/>
    <w:pPr>
      <w:spacing w:before="100" w:beforeAutospacing="1" w:after="100" w:afterAutospacing="1" w:line="240" w:lineRule="auto"/>
      <w:jc w:val="left"/>
    </w:pPr>
    <w:rPr>
      <w:rFonts w:eastAsia="Times New Roman"/>
      <w:szCs w:val="24"/>
    </w:rPr>
  </w:style>
  <w:style w:type="paragraph" w:customStyle="1" w:styleId="thumnail-img">
    <w:name w:val="thumnail-img"/>
    <w:basedOn w:val="Normal"/>
    <w:rsid w:val="008D7E45"/>
    <w:pPr>
      <w:spacing w:before="100" w:beforeAutospacing="1" w:after="100" w:afterAutospacing="1" w:line="240" w:lineRule="auto"/>
      <w:jc w:val="left"/>
    </w:pPr>
    <w:rPr>
      <w:rFonts w:eastAsia="Times New Roman"/>
      <w:szCs w:val="24"/>
    </w:rPr>
  </w:style>
  <w:style w:type="character" w:customStyle="1" w:styleId="ts">
    <w:name w:val="ts"/>
    <w:basedOn w:val="DefaultParagraphFont"/>
    <w:rsid w:val="008D7E45"/>
  </w:style>
  <w:style w:type="character" w:customStyle="1" w:styleId="awnotcorrect1">
    <w:name w:val="aw_not_correct1"/>
    <w:basedOn w:val="DefaultParagraphFont"/>
    <w:rsid w:val="008D7E45"/>
  </w:style>
  <w:style w:type="character" w:customStyle="1" w:styleId="awcorrect1">
    <w:name w:val="aw_correct1"/>
    <w:basedOn w:val="DefaultParagraphFont"/>
    <w:rsid w:val="008D7E45"/>
  </w:style>
  <w:style w:type="paragraph" w:customStyle="1" w:styleId="header-exam1">
    <w:name w:val="header-exam1"/>
    <w:basedOn w:val="Normal"/>
    <w:rsid w:val="008D7E45"/>
    <w:pPr>
      <w:spacing w:line="240" w:lineRule="auto"/>
      <w:jc w:val="left"/>
    </w:pPr>
    <w:rPr>
      <w:rFonts w:eastAsia="Times New Roman"/>
      <w:szCs w:val="24"/>
    </w:rPr>
  </w:style>
  <w:style w:type="paragraph" w:customStyle="1" w:styleId="color-orange1">
    <w:name w:val="color-orange1"/>
    <w:basedOn w:val="Normal"/>
    <w:rsid w:val="008D7E45"/>
    <w:pPr>
      <w:spacing w:after="150" w:line="240" w:lineRule="auto"/>
      <w:jc w:val="left"/>
    </w:pPr>
    <w:rPr>
      <w:rFonts w:eastAsia="Times New Roman"/>
      <w:color w:val="F1A65B"/>
      <w:szCs w:val="24"/>
    </w:rPr>
  </w:style>
  <w:style w:type="paragraph" w:customStyle="1" w:styleId="contents-page1">
    <w:name w:val="contents-page1"/>
    <w:basedOn w:val="Normal"/>
    <w:rsid w:val="008D7E45"/>
    <w:pPr>
      <w:pBdr>
        <w:top w:val="single" w:sz="6" w:space="0" w:color="CCCCCC"/>
        <w:left w:val="single" w:sz="6" w:space="11" w:color="CCCCCC"/>
        <w:bottom w:val="single" w:sz="6" w:space="11" w:color="CCCCCC"/>
        <w:right w:val="single" w:sz="6" w:space="11" w:color="CCCCCC"/>
      </w:pBdr>
      <w:spacing w:before="225" w:after="150" w:line="240" w:lineRule="auto"/>
      <w:jc w:val="left"/>
    </w:pPr>
    <w:rPr>
      <w:rFonts w:eastAsia="Times New Roman"/>
      <w:szCs w:val="24"/>
    </w:rPr>
  </w:style>
  <w:style w:type="paragraph" w:customStyle="1" w:styleId="go-exam1">
    <w:name w:val="go-exam1"/>
    <w:basedOn w:val="Normal"/>
    <w:rsid w:val="008D7E45"/>
    <w:pPr>
      <w:pBdr>
        <w:top w:val="single" w:sz="6" w:space="0" w:color="F96935"/>
        <w:left w:val="single" w:sz="6" w:space="0" w:color="F96935"/>
        <w:bottom w:val="single" w:sz="6" w:space="0" w:color="F96935"/>
        <w:right w:val="single" w:sz="6" w:space="0" w:color="F96935"/>
      </w:pBdr>
      <w:shd w:val="clear" w:color="auto" w:fill="F96935"/>
      <w:spacing w:after="150" w:line="240" w:lineRule="auto"/>
      <w:jc w:val="left"/>
    </w:pPr>
    <w:rPr>
      <w:rFonts w:eastAsia="Times New Roman"/>
      <w:color w:val="FFFFFF"/>
      <w:szCs w:val="24"/>
    </w:rPr>
  </w:style>
  <w:style w:type="paragraph" w:customStyle="1" w:styleId="title-rank1">
    <w:name w:val="title-rank1"/>
    <w:basedOn w:val="Normal"/>
    <w:rsid w:val="008D7E45"/>
    <w:pPr>
      <w:shd w:val="clear" w:color="auto" w:fill="E2E2E2"/>
      <w:spacing w:line="240" w:lineRule="auto"/>
      <w:jc w:val="left"/>
    </w:pPr>
    <w:rPr>
      <w:rFonts w:eastAsia="Times New Roman"/>
      <w:szCs w:val="24"/>
    </w:rPr>
  </w:style>
  <w:style w:type="paragraph" w:customStyle="1" w:styleId="view-more1">
    <w:name w:val="view-more1"/>
    <w:basedOn w:val="Normal"/>
    <w:rsid w:val="008D7E45"/>
    <w:pPr>
      <w:pBdr>
        <w:top w:val="single" w:sz="6" w:space="5" w:color="CCCCCC"/>
        <w:left w:val="single" w:sz="6" w:space="31" w:color="CCCCCC"/>
        <w:bottom w:val="single" w:sz="6" w:space="5" w:color="CCCCCC"/>
        <w:right w:val="single" w:sz="6" w:space="31" w:color="CCCCCC"/>
      </w:pBdr>
      <w:spacing w:before="225" w:after="150" w:line="240" w:lineRule="auto"/>
      <w:jc w:val="left"/>
    </w:pPr>
    <w:rPr>
      <w:rFonts w:eastAsia="Times New Roman"/>
      <w:color w:val="000000"/>
      <w:szCs w:val="24"/>
    </w:rPr>
  </w:style>
  <w:style w:type="paragraph" w:customStyle="1" w:styleId="view-more2">
    <w:name w:val="view-more2"/>
    <w:basedOn w:val="Normal"/>
    <w:rsid w:val="008D7E45"/>
    <w:pPr>
      <w:pBdr>
        <w:top w:val="single" w:sz="6" w:space="5" w:color="CCCCCC"/>
        <w:left w:val="single" w:sz="6" w:space="31" w:color="CCCCCC"/>
        <w:bottom w:val="single" w:sz="6" w:space="5" w:color="CCCCCC"/>
        <w:right w:val="single" w:sz="6" w:space="31" w:color="CCCCCC"/>
      </w:pBdr>
      <w:shd w:val="clear" w:color="auto" w:fill="F96935"/>
      <w:spacing w:before="225" w:after="150" w:line="240" w:lineRule="auto"/>
      <w:jc w:val="left"/>
    </w:pPr>
    <w:rPr>
      <w:rFonts w:eastAsia="Times New Roman"/>
      <w:color w:val="FFFFFF"/>
      <w:szCs w:val="24"/>
    </w:rPr>
  </w:style>
  <w:style w:type="paragraph" w:customStyle="1" w:styleId="lessonitem1">
    <w:name w:val="lessonitem1"/>
    <w:basedOn w:val="Normal"/>
    <w:rsid w:val="008D7E45"/>
    <w:pPr>
      <w:pBdr>
        <w:bottom w:val="dashed" w:sz="6" w:space="9" w:color="E1E1E1"/>
      </w:pBdr>
      <w:spacing w:after="150" w:line="240" w:lineRule="auto"/>
      <w:jc w:val="left"/>
    </w:pPr>
    <w:rPr>
      <w:rFonts w:eastAsia="Times New Roman"/>
      <w:szCs w:val="24"/>
    </w:rPr>
  </w:style>
  <w:style w:type="paragraph" w:customStyle="1" w:styleId="percentwrapper1">
    <w:name w:val="percentwrapper1"/>
    <w:basedOn w:val="Normal"/>
    <w:rsid w:val="008D7E45"/>
    <w:pPr>
      <w:spacing w:before="30" w:line="240" w:lineRule="auto"/>
      <w:ind w:right="150"/>
      <w:jc w:val="left"/>
    </w:pPr>
    <w:rPr>
      <w:rFonts w:eastAsia="Times New Roman"/>
      <w:color w:val="828282"/>
      <w:szCs w:val="24"/>
    </w:rPr>
  </w:style>
  <w:style w:type="paragraph" w:customStyle="1" w:styleId="percent1">
    <w:name w:val="percent1"/>
    <w:basedOn w:val="Normal"/>
    <w:rsid w:val="008D7E45"/>
    <w:pPr>
      <w:spacing w:before="180" w:line="240" w:lineRule="auto"/>
      <w:ind w:left="75"/>
      <w:jc w:val="left"/>
    </w:pPr>
    <w:rPr>
      <w:rFonts w:eastAsia="Times New Roman"/>
      <w:szCs w:val="24"/>
    </w:rPr>
  </w:style>
  <w:style w:type="paragraph" w:customStyle="1" w:styleId="iconpercent1">
    <w:name w:val="iconpercent1"/>
    <w:basedOn w:val="Normal"/>
    <w:rsid w:val="008D7E45"/>
    <w:pPr>
      <w:spacing w:after="150" w:line="240" w:lineRule="auto"/>
      <w:jc w:val="left"/>
    </w:pPr>
    <w:rPr>
      <w:rFonts w:eastAsia="Times New Roman"/>
      <w:szCs w:val="24"/>
    </w:rPr>
  </w:style>
  <w:style w:type="paragraph" w:customStyle="1" w:styleId="lessononline1">
    <w:name w:val="lessononline1"/>
    <w:basedOn w:val="Normal"/>
    <w:rsid w:val="008D7E45"/>
    <w:pPr>
      <w:spacing w:after="150" w:line="240" w:lineRule="auto"/>
      <w:jc w:val="left"/>
    </w:pPr>
    <w:rPr>
      <w:rFonts w:eastAsia="Times New Roman"/>
      <w:szCs w:val="24"/>
    </w:rPr>
  </w:style>
  <w:style w:type="paragraph" w:customStyle="1" w:styleId="examonline1">
    <w:name w:val="examonline1"/>
    <w:basedOn w:val="Normal"/>
    <w:rsid w:val="008D7E45"/>
    <w:pPr>
      <w:spacing w:after="150" w:line="240" w:lineRule="auto"/>
      <w:jc w:val="left"/>
    </w:pPr>
    <w:rPr>
      <w:rFonts w:eastAsia="Times New Roman"/>
      <w:szCs w:val="24"/>
    </w:rPr>
  </w:style>
  <w:style w:type="paragraph" w:customStyle="1" w:styleId="lessontitle1">
    <w:name w:val="lessontitle1"/>
    <w:basedOn w:val="Normal"/>
    <w:rsid w:val="008D7E45"/>
    <w:pPr>
      <w:spacing w:after="150" w:line="240" w:lineRule="auto"/>
      <w:jc w:val="left"/>
    </w:pPr>
    <w:rPr>
      <w:rFonts w:eastAsia="Times New Roman"/>
      <w:color w:val="0043A8"/>
      <w:sz w:val="21"/>
      <w:szCs w:val="21"/>
    </w:rPr>
  </w:style>
  <w:style w:type="paragraph" w:customStyle="1" w:styleId="freeicon1">
    <w:name w:val="freeicon1"/>
    <w:basedOn w:val="Normal"/>
    <w:rsid w:val="008D7E45"/>
    <w:pPr>
      <w:spacing w:after="150" w:line="240" w:lineRule="auto"/>
      <w:ind w:left="570"/>
      <w:jc w:val="left"/>
      <w:textAlignment w:val="center"/>
    </w:pPr>
    <w:rPr>
      <w:rFonts w:eastAsia="Times New Roman"/>
      <w:szCs w:val="24"/>
    </w:rPr>
  </w:style>
  <w:style w:type="paragraph" w:customStyle="1" w:styleId="left1">
    <w:name w:val="left1"/>
    <w:basedOn w:val="Normal"/>
    <w:rsid w:val="008D7E45"/>
    <w:pPr>
      <w:spacing w:after="150" w:line="240" w:lineRule="auto"/>
      <w:ind w:right="225"/>
      <w:jc w:val="left"/>
    </w:pPr>
    <w:rPr>
      <w:rFonts w:eastAsia="Times New Roman"/>
      <w:szCs w:val="24"/>
    </w:rPr>
  </w:style>
  <w:style w:type="paragraph" w:customStyle="1" w:styleId="title-list-q1">
    <w:name w:val="title-list-q1"/>
    <w:basedOn w:val="Normal"/>
    <w:rsid w:val="008D7E45"/>
    <w:pPr>
      <w:shd w:val="clear" w:color="auto" w:fill="E2E2E2"/>
      <w:spacing w:after="150" w:line="240" w:lineRule="auto"/>
      <w:jc w:val="left"/>
    </w:pPr>
    <w:rPr>
      <w:rFonts w:eastAsia="Times New Roman"/>
      <w:sz w:val="27"/>
      <w:szCs w:val="27"/>
    </w:rPr>
  </w:style>
  <w:style w:type="paragraph" w:customStyle="1" w:styleId="modal-content1">
    <w:name w:val="modal-content1"/>
    <w:basedOn w:val="Normal"/>
    <w:rsid w:val="008D7E45"/>
    <w:pPr>
      <w:shd w:val="clear" w:color="auto" w:fill="FFFFFF"/>
      <w:spacing w:line="240" w:lineRule="auto"/>
      <w:ind w:left="-3555"/>
      <w:jc w:val="left"/>
    </w:pPr>
    <w:rPr>
      <w:rFonts w:eastAsia="Times New Roman"/>
      <w:szCs w:val="24"/>
    </w:rPr>
  </w:style>
  <w:style w:type="paragraph" w:customStyle="1" w:styleId="modal-content2">
    <w:name w:val="modal-content2"/>
    <w:basedOn w:val="Normal"/>
    <w:rsid w:val="008D7E45"/>
    <w:pPr>
      <w:shd w:val="clear" w:color="auto" w:fill="FFFFFF"/>
      <w:spacing w:line="240" w:lineRule="auto"/>
      <w:ind w:left="-3555"/>
      <w:jc w:val="left"/>
    </w:pPr>
    <w:rPr>
      <w:rFonts w:eastAsia="Times New Roman"/>
      <w:szCs w:val="24"/>
    </w:rPr>
  </w:style>
  <w:style w:type="paragraph" w:customStyle="1" w:styleId="modal-content3">
    <w:name w:val="modal-content3"/>
    <w:basedOn w:val="Normal"/>
    <w:rsid w:val="008D7E45"/>
    <w:pPr>
      <w:shd w:val="clear" w:color="auto" w:fill="FFFFFF"/>
      <w:spacing w:line="240" w:lineRule="auto"/>
      <w:ind w:left="-3555"/>
      <w:jc w:val="left"/>
    </w:pPr>
    <w:rPr>
      <w:rFonts w:eastAsia="Times New Roman"/>
      <w:szCs w:val="24"/>
    </w:rPr>
  </w:style>
  <w:style w:type="paragraph" w:customStyle="1" w:styleId="title-modal1">
    <w:name w:val="title-modal1"/>
    <w:basedOn w:val="Normal"/>
    <w:rsid w:val="008D7E45"/>
    <w:pPr>
      <w:pBdr>
        <w:bottom w:val="single" w:sz="6" w:space="3" w:color="E0E0E0"/>
      </w:pBdr>
      <w:spacing w:after="225" w:line="240" w:lineRule="auto"/>
      <w:jc w:val="left"/>
    </w:pPr>
    <w:rPr>
      <w:rFonts w:eastAsia="Times New Roman"/>
      <w:szCs w:val="24"/>
    </w:rPr>
  </w:style>
  <w:style w:type="paragraph" w:customStyle="1" w:styleId="close-modal1">
    <w:name w:val="close-modal1"/>
    <w:basedOn w:val="Normal"/>
    <w:rsid w:val="008D7E45"/>
    <w:pPr>
      <w:spacing w:after="150" w:line="240" w:lineRule="auto"/>
      <w:jc w:val="left"/>
    </w:pPr>
    <w:rPr>
      <w:rFonts w:eastAsia="Times New Roman"/>
      <w:color w:val="B7B7B7"/>
      <w:sz w:val="18"/>
      <w:szCs w:val="18"/>
    </w:rPr>
  </w:style>
  <w:style w:type="paragraph" w:customStyle="1" w:styleId="close-modal2">
    <w:name w:val="close-modal2"/>
    <w:basedOn w:val="Normal"/>
    <w:rsid w:val="008D7E45"/>
    <w:pPr>
      <w:spacing w:after="150" w:line="240" w:lineRule="auto"/>
      <w:jc w:val="left"/>
    </w:pPr>
    <w:rPr>
      <w:rFonts w:eastAsia="Times New Roman"/>
      <w:color w:val="F96935"/>
      <w:sz w:val="18"/>
      <w:szCs w:val="18"/>
    </w:rPr>
  </w:style>
  <w:style w:type="character" w:customStyle="1" w:styleId="ts1">
    <w:name w:val="ts1"/>
    <w:basedOn w:val="DefaultParagraphFont"/>
    <w:rsid w:val="008D7E45"/>
  </w:style>
  <w:style w:type="paragraph" w:customStyle="1" w:styleId="right1">
    <w:name w:val="right1"/>
    <w:basedOn w:val="Normal"/>
    <w:rsid w:val="008D7E45"/>
    <w:pPr>
      <w:spacing w:before="150" w:line="240" w:lineRule="auto"/>
      <w:jc w:val="left"/>
    </w:pPr>
    <w:rPr>
      <w:rFonts w:eastAsia="Times New Roman"/>
      <w:szCs w:val="24"/>
    </w:rPr>
  </w:style>
  <w:style w:type="paragraph" w:customStyle="1" w:styleId="panigtor-image1">
    <w:name w:val="panigtor-image1"/>
    <w:basedOn w:val="Normal"/>
    <w:rsid w:val="008D7E45"/>
    <w:pPr>
      <w:spacing w:before="225" w:after="150" w:line="240" w:lineRule="auto"/>
      <w:ind w:right="1950"/>
      <w:jc w:val="left"/>
    </w:pPr>
    <w:rPr>
      <w:rFonts w:eastAsia="Times New Roman"/>
      <w:szCs w:val="24"/>
    </w:rPr>
  </w:style>
  <w:style w:type="paragraph" w:customStyle="1" w:styleId="panigtor-image2">
    <w:name w:val="panigtor-image2"/>
    <w:basedOn w:val="Normal"/>
    <w:rsid w:val="008D7E45"/>
    <w:pPr>
      <w:spacing w:before="225" w:after="150" w:line="240" w:lineRule="auto"/>
      <w:ind w:right="1950"/>
      <w:jc w:val="left"/>
    </w:pPr>
    <w:rPr>
      <w:rFonts w:eastAsia="Times New Roman"/>
      <w:szCs w:val="24"/>
    </w:rPr>
  </w:style>
  <w:style w:type="paragraph" w:customStyle="1" w:styleId="thumnail-img1">
    <w:name w:val="thumnail-img1"/>
    <w:basedOn w:val="Normal"/>
    <w:rsid w:val="008D7E45"/>
    <w:pPr>
      <w:pBdr>
        <w:top w:val="single" w:sz="6" w:space="0" w:color="CCCCCC"/>
        <w:left w:val="single" w:sz="6" w:space="0" w:color="CCCCCC"/>
        <w:bottom w:val="single" w:sz="6" w:space="0" w:color="CCCCCC"/>
        <w:right w:val="single" w:sz="6" w:space="0" w:color="CCCCCC"/>
      </w:pBdr>
      <w:spacing w:line="240" w:lineRule="auto"/>
      <w:ind w:left="150" w:right="150"/>
      <w:jc w:val="center"/>
    </w:pPr>
    <w:rPr>
      <w:rFonts w:eastAsia="Times New Roman"/>
      <w:szCs w:val="24"/>
    </w:rPr>
  </w:style>
  <w:style w:type="paragraph" w:customStyle="1" w:styleId="thumnail-img2">
    <w:name w:val="thumnail-img2"/>
    <w:basedOn w:val="Normal"/>
    <w:rsid w:val="008D7E45"/>
    <w:pPr>
      <w:pBdr>
        <w:top w:val="single" w:sz="6" w:space="0" w:color="CCCCCC"/>
        <w:left w:val="single" w:sz="6" w:space="0" w:color="CCCCCC"/>
        <w:bottom w:val="single" w:sz="6" w:space="0" w:color="CCCCCC"/>
        <w:right w:val="single" w:sz="6" w:space="0" w:color="CCCCCC"/>
      </w:pBdr>
      <w:spacing w:line="240" w:lineRule="auto"/>
      <w:ind w:left="150" w:right="150"/>
      <w:jc w:val="center"/>
    </w:pPr>
    <w:rPr>
      <w:rFonts w:eastAsia="Times New Roman"/>
      <w:szCs w:val="24"/>
    </w:rPr>
  </w:style>
  <w:style w:type="paragraph" w:customStyle="1" w:styleId="ad-rep-button1">
    <w:name w:val="ad-rep-button1"/>
    <w:basedOn w:val="Normal"/>
    <w:rsid w:val="008D7E45"/>
    <w:pPr>
      <w:spacing w:after="150" w:line="240" w:lineRule="auto"/>
      <w:jc w:val="left"/>
    </w:pPr>
    <w:rPr>
      <w:rFonts w:eastAsia="Times New Roman"/>
      <w:szCs w:val="24"/>
    </w:rPr>
  </w:style>
  <w:style w:type="paragraph" w:customStyle="1" w:styleId="ad-rep-button2">
    <w:name w:val="ad-rep-button2"/>
    <w:basedOn w:val="Normal"/>
    <w:rsid w:val="008D7E45"/>
    <w:pPr>
      <w:spacing w:after="150" w:line="240" w:lineRule="auto"/>
      <w:jc w:val="left"/>
    </w:pPr>
    <w:rPr>
      <w:rFonts w:eastAsia="Times New Roman"/>
      <w:szCs w:val="24"/>
    </w:rPr>
  </w:style>
  <w:style w:type="paragraph" w:customStyle="1" w:styleId="multi-choiceulli1">
    <w:name w:val="multi-choice&gt;ul&gt;li1"/>
    <w:basedOn w:val="Normal"/>
    <w:rsid w:val="008D7E45"/>
    <w:pPr>
      <w:spacing w:before="150" w:after="150" w:line="240" w:lineRule="auto"/>
      <w:ind w:left="450"/>
      <w:jc w:val="left"/>
    </w:pPr>
    <w:rPr>
      <w:rFonts w:eastAsia="Times New Roman"/>
      <w:szCs w:val="24"/>
    </w:rPr>
  </w:style>
  <w:style w:type="paragraph" w:customStyle="1" w:styleId="awnotcorrect2">
    <w:name w:val="aw_not_correct2"/>
    <w:basedOn w:val="Normal"/>
    <w:rsid w:val="008D7E45"/>
    <w:pPr>
      <w:pBdr>
        <w:top w:val="single" w:sz="6" w:space="0" w:color="C64C1D"/>
        <w:left w:val="single" w:sz="6" w:space="0" w:color="C64C1D"/>
        <w:bottom w:val="single" w:sz="6" w:space="0" w:color="C64C1D"/>
        <w:right w:val="single" w:sz="6" w:space="0" w:color="C64C1D"/>
      </w:pBdr>
      <w:shd w:val="clear" w:color="auto" w:fill="E35C27"/>
      <w:spacing w:after="150" w:line="240" w:lineRule="auto"/>
      <w:jc w:val="left"/>
    </w:pPr>
    <w:rPr>
      <w:rFonts w:eastAsia="Times New Roman"/>
      <w:color w:val="FFFFFF"/>
      <w:szCs w:val="24"/>
    </w:rPr>
  </w:style>
  <w:style w:type="paragraph" w:customStyle="1" w:styleId="awcorrect2">
    <w:name w:val="aw_correct2"/>
    <w:basedOn w:val="Normal"/>
    <w:rsid w:val="008D7E45"/>
    <w:pPr>
      <w:pBdr>
        <w:top w:val="single" w:sz="6" w:space="0" w:color="3DA844"/>
        <w:left w:val="single" w:sz="6" w:space="0" w:color="3DA844"/>
        <w:bottom w:val="single" w:sz="6" w:space="0" w:color="3DA844"/>
        <w:right w:val="single" w:sz="6" w:space="0" w:color="3DA844"/>
      </w:pBdr>
      <w:shd w:val="clear" w:color="auto" w:fill="3DA844"/>
      <w:spacing w:after="150" w:line="240" w:lineRule="auto"/>
      <w:jc w:val="left"/>
    </w:pPr>
    <w:rPr>
      <w:rFonts w:eastAsia="Times New Roman"/>
      <w:color w:val="FFFFFF"/>
      <w:szCs w:val="24"/>
    </w:rPr>
  </w:style>
  <w:style w:type="paragraph" w:customStyle="1" w:styleId="totalpointb1">
    <w:name w:val="total_point&gt;b1"/>
    <w:basedOn w:val="Normal"/>
    <w:rsid w:val="008D7E45"/>
    <w:pPr>
      <w:spacing w:after="150" w:line="600" w:lineRule="atLeast"/>
      <w:jc w:val="left"/>
    </w:pPr>
    <w:rPr>
      <w:rFonts w:eastAsia="Times New Roman"/>
      <w:sz w:val="63"/>
      <w:szCs w:val="63"/>
    </w:rPr>
  </w:style>
  <w:style w:type="paragraph" w:customStyle="1" w:styleId="totalpoint1">
    <w:name w:val="total_point1"/>
    <w:basedOn w:val="Normal"/>
    <w:rsid w:val="008D7E45"/>
    <w:pPr>
      <w:pBdr>
        <w:top w:val="single" w:sz="12" w:space="31" w:color="auto"/>
        <w:left w:val="single" w:sz="12" w:space="0" w:color="auto"/>
        <w:bottom w:val="single" w:sz="12" w:space="0" w:color="auto"/>
        <w:right w:val="single" w:sz="12" w:space="0" w:color="auto"/>
      </w:pBdr>
      <w:spacing w:after="150" w:line="240" w:lineRule="auto"/>
      <w:ind w:right="225"/>
      <w:jc w:val="center"/>
      <w:textAlignment w:val="top"/>
    </w:pPr>
    <w:rPr>
      <w:rFonts w:eastAsia="Times New Roman"/>
      <w:szCs w:val="24"/>
    </w:rPr>
  </w:style>
  <w:style w:type="character" w:customStyle="1" w:styleId="awnotcorrect3">
    <w:name w:val="aw_not_correct3"/>
    <w:rsid w:val="008D7E45"/>
    <w:rPr>
      <w:bdr w:val="single" w:sz="6" w:space="0" w:color="C64C1D" w:frame="1"/>
      <w:shd w:val="clear" w:color="auto" w:fill="E35C27"/>
    </w:rPr>
  </w:style>
  <w:style w:type="character" w:customStyle="1" w:styleId="awcorrect3">
    <w:name w:val="aw_correct3"/>
    <w:rsid w:val="008D7E45"/>
    <w:rPr>
      <w:bdr w:val="single" w:sz="6" w:space="0" w:color="3DA844" w:frame="1"/>
      <w:shd w:val="clear" w:color="auto" w:fill="3DA844"/>
    </w:rPr>
  </w:style>
  <w:style w:type="paragraph" w:customStyle="1" w:styleId="timeline1">
    <w:name w:val="timeline1"/>
    <w:basedOn w:val="Normal"/>
    <w:rsid w:val="008D7E45"/>
    <w:pPr>
      <w:shd w:val="clear" w:color="auto" w:fill="F3F3F4"/>
      <w:spacing w:after="150" w:line="240" w:lineRule="auto"/>
      <w:jc w:val="left"/>
    </w:pPr>
    <w:rPr>
      <w:rFonts w:eastAsia="Times New Roman"/>
      <w:color w:val="333333"/>
      <w:sz w:val="20"/>
      <w:szCs w:val="20"/>
    </w:rPr>
  </w:style>
  <w:style w:type="paragraph" w:customStyle="1" w:styleId="blockcontent1">
    <w:name w:val="blockcontent1"/>
    <w:basedOn w:val="Normal"/>
    <w:rsid w:val="008D7E45"/>
    <w:pPr>
      <w:spacing w:after="75" w:line="240" w:lineRule="auto"/>
      <w:jc w:val="left"/>
    </w:pPr>
    <w:rPr>
      <w:rFonts w:eastAsia="Times New Roman"/>
      <w:szCs w:val="24"/>
    </w:rPr>
  </w:style>
  <w:style w:type="paragraph" w:customStyle="1" w:styleId="innerwrap4">
    <w:name w:val="innerwrap4"/>
    <w:basedOn w:val="Normal"/>
    <w:rsid w:val="008D7E45"/>
    <w:pPr>
      <w:spacing w:after="150" w:line="240" w:lineRule="auto"/>
      <w:jc w:val="left"/>
      <w:textAlignment w:val="top"/>
    </w:pPr>
    <w:rPr>
      <w:rFonts w:eastAsia="Times New Roman"/>
      <w:szCs w:val="24"/>
    </w:rPr>
  </w:style>
  <w:style w:type="paragraph" w:customStyle="1" w:styleId="btngraysmall1">
    <w:name w:val="btn_graysmall1"/>
    <w:basedOn w:val="Normal"/>
    <w:rsid w:val="008D7E45"/>
    <w:pPr>
      <w:pBdr>
        <w:top w:val="single" w:sz="6" w:space="2" w:color="CCCCCC"/>
        <w:left w:val="single" w:sz="6" w:space="6" w:color="CCCCCC"/>
        <w:bottom w:val="single" w:sz="6" w:space="2" w:color="CCCCCC"/>
        <w:right w:val="single" w:sz="6" w:space="6" w:color="CCCCCC"/>
      </w:pBdr>
      <w:shd w:val="clear" w:color="auto" w:fill="EEEEEE"/>
      <w:spacing w:after="150" w:line="240" w:lineRule="auto"/>
      <w:jc w:val="left"/>
    </w:pPr>
    <w:rPr>
      <w:rFonts w:eastAsia="Times New Roman"/>
      <w:b/>
      <w:bCs/>
      <w:color w:val="666666"/>
      <w:sz w:val="18"/>
      <w:szCs w:val="18"/>
    </w:rPr>
  </w:style>
  <w:style w:type="paragraph" w:customStyle="1" w:styleId="magt51">
    <w:name w:val="magt51"/>
    <w:basedOn w:val="Normal"/>
    <w:rsid w:val="008D7E45"/>
    <w:pPr>
      <w:spacing w:before="225" w:after="150" w:line="240" w:lineRule="auto"/>
      <w:jc w:val="left"/>
    </w:pPr>
    <w:rPr>
      <w:rFonts w:eastAsia="Times New Roman"/>
      <w:szCs w:val="24"/>
    </w:rPr>
  </w:style>
  <w:style w:type="paragraph" w:customStyle="1" w:styleId="best-userdiv1">
    <w:name w:val="best-user&gt;div1"/>
    <w:basedOn w:val="Normal"/>
    <w:rsid w:val="008D7E45"/>
    <w:pPr>
      <w:spacing w:after="150" w:line="240" w:lineRule="auto"/>
      <w:jc w:val="left"/>
    </w:pPr>
    <w:rPr>
      <w:rFonts w:eastAsia="Times New Roman"/>
      <w:szCs w:val="24"/>
    </w:rPr>
  </w:style>
  <w:style w:type="paragraph" w:customStyle="1" w:styleId="best-user1">
    <w:name w:val="best-user1"/>
    <w:basedOn w:val="Normal"/>
    <w:rsid w:val="008D7E45"/>
    <w:pPr>
      <w:shd w:val="clear" w:color="auto" w:fill="C8E2FF"/>
      <w:spacing w:before="225" w:after="150" w:line="300" w:lineRule="atLeast"/>
      <w:jc w:val="left"/>
    </w:pPr>
    <w:rPr>
      <w:rFonts w:eastAsia="Times New Roman"/>
      <w:szCs w:val="24"/>
    </w:rPr>
  </w:style>
  <w:style w:type="paragraph" w:customStyle="1" w:styleId="panigtor-image3">
    <w:name w:val="panigtor-image3"/>
    <w:basedOn w:val="Normal"/>
    <w:rsid w:val="008D7E45"/>
    <w:pPr>
      <w:spacing w:before="225" w:after="150" w:line="240" w:lineRule="auto"/>
      <w:jc w:val="left"/>
    </w:pPr>
    <w:rPr>
      <w:rFonts w:eastAsia="Times New Roman"/>
      <w:szCs w:val="24"/>
    </w:rPr>
  </w:style>
  <w:style w:type="paragraph" w:customStyle="1" w:styleId="panigtor-image4">
    <w:name w:val="panigtor-image4"/>
    <w:basedOn w:val="Normal"/>
    <w:rsid w:val="008D7E45"/>
    <w:pPr>
      <w:spacing w:before="225" w:after="150" w:line="240" w:lineRule="auto"/>
      <w:jc w:val="left"/>
    </w:pPr>
    <w:rPr>
      <w:rFonts w:eastAsia="Times New Roman"/>
      <w:szCs w:val="24"/>
    </w:rPr>
  </w:style>
  <w:style w:type="paragraph" w:customStyle="1" w:styleId="main3">
    <w:name w:val="main3"/>
    <w:basedOn w:val="Normal"/>
    <w:rsid w:val="008D7E45"/>
    <w:pPr>
      <w:shd w:val="clear" w:color="auto" w:fill="2D69B3"/>
      <w:spacing w:before="375" w:after="300" w:line="240" w:lineRule="auto"/>
      <w:jc w:val="left"/>
    </w:pPr>
    <w:rPr>
      <w:rFonts w:eastAsia="Times New Roman"/>
      <w:szCs w:val="24"/>
    </w:rPr>
  </w:style>
  <w:style w:type="paragraph" w:customStyle="1" w:styleId="ppgcontent1">
    <w:name w:val="ppg_content1"/>
    <w:basedOn w:val="Normal"/>
    <w:rsid w:val="008D7E45"/>
    <w:pPr>
      <w:shd w:val="clear" w:color="auto" w:fill="FFFFFF"/>
      <w:spacing w:after="150" w:line="240" w:lineRule="auto"/>
      <w:jc w:val="left"/>
    </w:pPr>
    <w:rPr>
      <w:rFonts w:eastAsia="Times New Roman"/>
      <w:szCs w:val="24"/>
    </w:rPr>
  </w:style>
  <w:style w:type="paragraph" w:customStyle="1" w:styleId="gcccontent1">
    <w:name w:val="gcc_content1"/>
    <w:basedOn w:val="Normal"/>
    <w:rsid w:val="008D7E45"/>
    <w:pPr>
      <w:shd w:val="clear" w:color="auto" w:fill="FFFFFF"/>
      <w:spacing w:after="150" w:line="240" w:lineRule="auto"/>
      <w:jc w:val="left"/>
    </w:pPr>
    <w:rPr>
      <w:rFonts w:eastAsia="Times New Roman"/>
      <w:szCs w:val="24"/>
    </w:rPr>
  </w:style>
  <w:style w:type="paragraph" w:customStyle="1" w:styleId="gcgcontent1">
    <w:name w:val="gcg_content1"/>
    <w:basedOn w:val="Normal"/>
    <w:rsid w:val="008D7E45"/>
    <w:pPr>
      <w:shd w:val="clear" w:color="auto" w:fill="FFFFFF"/>
      <w:spacing w:after="150" w:line="240" w:lineRule="auto"/>
      <w:jc w:val="left"/>
    </w:pPr>
    <w:rPr>
      <w:rFonts w:eastAsia="Times New Roman"/>
      <w:szCs w:val="24"/>
    </w:rPr>
  </w:style>
  <w:style w:type="paragraph" w:customStyle="1" w:styleId="report-english1">
    <w:name w:val="report-english1"/>
    <w:basedOn w:val="Normal"/>
    <w:rsid w:val="008D7E45"/>
    <w:pPr>
      <w:spacing w:after="150" w:line="240" w:lineRule="auto"/>
      <w:jc w:val="left"/>
    </w:pPr>
    <w:rPr>
      <w:rFonts w:eastAsia="Times New Roman"/>
      <w:szCs w:val="24"/>
    </w:rPr>
  </w:style>
  <w:style w:type="paragraph" w:customStyle="1" w:styleId="textdot1">
    <w:name w:val="textdot1"/>
    <w:basedOn w:val="Normal"/>
    <w:rsid w:val="008D7E45"/>
    <w:pPr>
      <w:spacing w:after="150" w:line="0" w:lineRule="auto"/>
      <w:jc w:val="left"/>
      <w:textAlignment w:val="center"/>
    </w:pPr>
    <w:rPr>
      <w:rFonts w:eastAsia="Times New Roman"/>
      <w:color w:val="9BC4F7"/>
      <w:sz w:val="54"/>
      <w:szCs w:val="54"/>
    </w:rPr>
  </w:style>
  <w:style w:type="paragraph" w:customStyle="1" w:styleId="textdot2">
    <w:name w:val="textdot2"/>
    <w:basedOn w:val="Normal"/>
    <w:rsid w:val="008D7E45"/>
    <w:pPr>
      <w:spacing w:after="150" w:line="0" w:lineRule="auto"/>
      <w:jc w:val="left"/>
      <w:textAlignment w:val="center"/>
    </w:pPr>
    <w:rPr>
      <w:rFonts w:eastAsia="Times New Roman"/>
      <w:color w:val="9BC4F7"/>
      <w:sz w:val="54"/>
      <w:szCs w:val="54"/>
    </w:rPr>
  </w:style>
  <w:style w:type="paragraph" w:customStyle="1" w:styleId="maincontent1">
    <w:name w:val="maincontent1"/>
    <w:basedOn w:val="Normal"/>
    <w:rsid w:val="008D7E45"/>
    <w:pPr>
      <w:spacing w:after="150" w:line="240" w:lineRule="auto"/>
      <w:jc w:val="left"/>
    </w:pPr>
    <w:rPr>
      <w:rFonts w:eastAsia="Times New Roman"/>
      <w:szCs w:val="24"/>
    </w:rPr>
  </w:style>
  <w:style w:type="paragraph" w:customStyle="1" w:styleId="filter1">
    <w:name w:val="filter1"/>
    <w:basedOn w:val="Normal"/>
    <w:rsid w:val="008D7E45"/>
    <w:pPr>
      <w:spacing w:after="300" w:line="240" w:lineRule="auto"/>
      <w:jc w:val="left"/>
    </w:pPr>
    <w:rPr>
      <w:rFonts w:eastAsia="Times New Roman"/>
      <w:szCs w:val="24"/>
    </w:rPr>
  </w:style>
  <w:style w:type="paragraph" w:customStyle="1" w:styleId="ui-icon1">
    <w:name w:val="ui-icon1"/>
    <w:basedOn w:val="Normal"/>
    <w:rsid w:val="008D7E45"/>
    <w:pPr>
      <w:spacing w:after="150" w:line="240" w:lineRule="auto"/>
      <w:jc w:val="left"/>
    </w:pPr>
    <w:rPr>
      <w:rFonts w:eastAsia="Times New Roman"/>
      <w:szCs w:val="24"/>
    </w:rPr>
  </w:style>
  <w:style w:type="paragraph" w:customStyle="1" w:styleId="tabledetailhistory1">
    <w:name w:val="tabledetailhistory1"/>
    <w:basedOn w:val="Normal"/>
    <w:rsid w:val="008D7E45"/>
    <w:pPr>
      <w:spacing w:after="225" w:line="240" w:lineRule="auto"/>
      <w:ind w:left="-180" w:right="-180"/>
      <w:jc w:val="left"/>
    </w:pPr>
    <w:rPr>
      <w:rFonts w:eastAsia="Times New Roman"/>
      <w:szCs w:val="24"/>
    </w:rPr>
  </w:style>
  <w:style w:type="paragraph" w:customStyle="1" w:styleId="pagination1">
    <w:name w:val="pagination1"/>
    <w:basedOn w:val="Normal"/>
    <w:rsid w:val="008D7E45"/>
    <w:pPr>
      <w:spacing w:after="150" w:line="240" w:lineRule="auto"/>
      <w:jc w:val="center"/>
    </w:pPr>
    <w:rPr>
      <w:rFonts w:eastAsia="Times New Roman"/>
      <w:szCs w:val="24"/>
    </w:rPr>
  </w:style>
  <w:style w:type="paragraph" w:customStyle="1" w:styleId="paginationspan1">
    <w:name w:val="pagination&gt;span1"/>
    <w:basedOn w:val="Normal"/>
    <w:rsid w:val="008D7E45"/>
    <w:pPr>
      <w:pBdr>
        <w:top w:val="single" w:sz="6" w:space="0" w:color="E3E3E3"/>
        <w:left w:val="single" w:sz="6" w:space="0" w:color="E3E3E3"/>
        <w:bottom w:val="single" w:sz="6" w:space="0" w:color="E3E3E3"/>
        <w:right w:val="single" w:sz="6" w:space="0" w:color="E3E3E3"/>
      </w:pBdr>
      <w:spacing w:line="240" w:lineRule="auto"/>
      <w:ind w:left="90" w:right="90"/>
      <w:jc w:val="left"/>
    </w:pPr>
    <w:rPr>
      <w:rFonts w:eastAsia="Times New Roman"/>
      <w:color w:val="262626"/>
      <w:szCs w:val="24"/>
    </w:rPr>
  </w:style>
  <w:style w:type="paragraph" w:customStyle="1" w:styleId="next1">
    <w:name w:val="next1"/>
    <w:basedOn w:val="Normal"/>
    <w:rsid w:val="008D7E45"/>
    <w:pPr>
      <w:spacing w:after="150" w:line="240" w:lineRule="auto"/>
      <w:jc w:val="left"/>
    </w:pPr>
    <w:rPr>
      <w:rFonts w:eastAsia="Times New Roman"/>
      <w:szCs w:val="24"/>
    </w:rPr>
  </w:style>
  <w:style w:type="paragraph" w:customStyle="1" w:styleId="prev1">
    <w:name w:val="prev1"/>
    <w:basedOn w:val="Normal"/>
    <w:rsid w:val="008D7E45"/>
    <w:pPr>
      <w:spacing w:after="150" w:line="240" w:lineRule="auto"/>
      <w:jc w:val="left"/>
    </w:pPr>
    <w:rPr>
      <w:rFonts w:eastAsia="Times New Roman"/>
      <w:szCs w:val="24"/>
    </w:rPr>
  </w:style>
  <w:style w:type="paragraph" w:customStyle="1" w:styleId="maincontent-pc1">
    <w:name w:val="maincontent-pc1"/>
    <w:basedOn w:val="Normal"/>
    <w:rsid w:val="008D7E45"/>
    <w:pPr>
      <w:spacing w:after="150" w:line="240" w:lineRule="auto"/>
      <w:ind w:right="180"/>
      <w:jc w:val="left"/>
    </w:pPr>
    <w:rPr>
      <w:rFonts w:eastAsia="Times New Roman"/>
      <w:szCs w:val="24"/>
    </w:rPr>
  </w:style>
  <w:style w:type="paragraph" w:customStyle="1" w:styleId="trans-button1">
    <w:name w:val="trans-button1"/>
    <w:basedOn w:val="Normal"/>
    <w:rsid w:val="008D7E45"/>
    <w:pPr>
      <w:pBdr>
        <w:top w:val="single" w:sz="6" w:space="0" w:color="CCCCCC"/>
        <w:left w:val="single" w:sz="6" w:space="11" w:color="CCCCCC"/>
        <w:bottom w:val="single" w:sz="6" w:space="0" w:color="CCCCCC"/>
        <w:right w:val="single" w:sz="6" w:space="11" w:color="CCCCCC"/>
      </w:pBdr>
      <w:shd w:val="clear" w:color="auto" w:fill="2A6AB4"/>
      <w:spacing w:after="150" w:line="240" w:lineRule="auto"/>
      <w:ind w:left="120"/>
      <w:jc w:val="left"/>
    </w:pPr>
    <w:rPr>
      <w:rFonts w:eastAsia="Times New Roman"/>
      <w:color w:val="FFFFFF"/>
      <w:szCs w:val="24"/>
    </w:rPr>
  </w:style>
  <w:style w:type="paragraph" w:customStyle="1" w:styleId="filter2">
    <w:name w:val="filter2"/>
    <w:basedOn w:val="Normal"/>
    <w:rsid w:val="008D7E45"/>
    <w:pPr>
      <w:spacing w:after="300" w:line="240" w:lineRule="auto"/>
      <w:jc w:val="left"/>
    </w:pPr>
    <w:rPr>
      <w:rFonts w:eastAsia="Times New Roman"/>
      <w:szCs w:val="24"/>
    </w:rPr>
  </w:style>
  <w:style w:type="paragraph" w:customStyle="1" w:styleId="titlefilter1">
    <w:name w:val="titlefilter1"/>
    <w:basedOn w:val="Normal"/>
    <w:rsid w:val="008D7E45"/>
    <w:pPr>
      <w:spacing w:after="150" w:line="240" w:lineRule="auto"/>
      <w:ind w:right="180"/>
      <w:jc w:val="left"/>
    </w:pPr>
    <w:rPr>
      <w:rFonts w:eastAsia="Times New Roman"/>
      <w:szCs w:val="24"/>
    </w:rPr>
  </w:style>
  <w:style w:type="paragraph" w:customStyle="1" w:styleId="ui-icon2">
    <w:name w:val="ui-icon2"/>
    <w:basedOn w:val="Normal"/>
    <w:rsid w:val="008D7E45"/>
    <w:pPr>
      <w:spacing w:after="150" w:line="240" w:lineRule="auto"/>
      <w:jc w:val="left"/>
    </w:pPr>
    <w:rPr>
      <w:rFonts w:eastAsia="Times New Roman"/>
      <w:szCs w:val="24"/>
    </w:rPr>
  </w:style>
  <w:style w:type="paragraph" w:customStyle="1" w:styleId="tabledetailhistory2">
    <w:name w:val="tabledetailhistory2"/>
    <w:basedOn w:val="Normal"/>
    <w:rsid w:val="008D7E45"/>
    <w:pPr>
      <w:spacing w:after="225" w:line="240" w:lineRule="auto"/>
      <w:jc w:val="left"/>
    </w:pPr>
    <w:rPr>
      <w:rFonts w:eastAsia="Times New Roman"/>
      <w:szCs w:val="24"/>
    </w:rPr>
  </w:style>
  <w:style w:type="paragraph" w:customStyle="1" w:styleId="pagination2">
    <w:name w:val="pagination2"/>
    <w:basedOn w:val="Normal"/>
    <w:rsid w:val="008D7E45"/>
    <w:pPr>
      <w:spacing w:after="150" w:line="240" w:lineRule="auto"/>
      <w:jc w:val="center"/>
    </w:pPr>
    <w:rPr>
      <w:rFonts w:eastAsia="Times New Roman"/>
      <w:szCs w:val="24"/>
    </w:rPr>
  </w:style>
  <w:style w:type="paragraph" w:customStyle="1" w:styleId="paginationspan2">
    <w:name w:val="pagination&gt;span2"/>
    <w:basedOn w:val="Normal"/>
    <w:rsid w:val="008D7E45"/>
    <w:pPr>
      <w:pBdr>
        <w:top w:val="single" w:sz="6" w:space="0" w:color="E3E3E3"/>
        <w:left w:val="single" w:sz="6" w:space="0" w:color="E3E3E3"/>
        <w:bottom w:val="single" w:sz="6" w:space="0" w:color="E3E3E3"/>
        <w:right w:val="single" w:sz="6" w:space="0" w:color="E3E3E3"/>
      </w:pBdr>
      <w:spacing w:line="240" w:lineRule="auto"/>
      <w:ind w:left="90" w:right="90"/>
      <w:jc w:val="left"/>
    </w:pPr>
    <w:rPr>
      <w:rFonts w:eastAsia="Times New Roman"/>
      <w:color w:val="262626"/>
      <w:szCs w:val="24"/>
    </w:rPr>
  </w:style>
  <w:style w:type="paragraph" w:customStyle="1" w:styleId="next2">
    <w:name w:val="next2"/>
    <w:basedOn w:val="Normal"/>
    <w:rsid w:val="008D7E45"/>
    <w:pPr>
      <w:spacing w:after="150" w:line="240" w:lineRule="auto"/>
      <w:jc w:val="left"/>
    </w:pPr>
    <w:rPr>
      <w:rFonts w:eastAsia="Times New Roman"/>
      <w:szCs w:val="24"/>
    </w:rPr>
  </w:style>
  <w:style w:type="paragraph" w:customStyle="1" w:styleId="prev2">
    <w:name w:val="prev2"/>
    <w:basedOn w:val="Normal"/>
    <w:rsid w:val="008D7E45"/>
    <w:pPr>
      <w:spacing w:after="150" w:line="240" w:lineRule="auto"/>
      <w:jc w:val="left"/>
    </w:pPr>
    <w:rPr>
      <w:rFonts w:eastAsia="Times New Roman"/>
      <w:szCs w:val="24"/>
    </w:rPr>
  </w:style>
  <w:style w:type="paragraph" w:customStyle="1" w:styleId="ui-state-active1">
    <w:name w:val="ui-state-active1"/>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2">
    <w:name w:val="ui-state-active2"/>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3">
    <w:name w:val="ui-state-active3"/>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4">
    <w:name w:val="ui-state-active4"/>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5">
    <w:name w:val="ui-state-active5"/>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6">
    <w:name w:val="ui-state-active6"/>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exampart">
    <w:name w:val="exam_part"/>
    <w:basedOn w:val="Normal"/>
    <w:rsid w:val="008D7E45"/>
    <w:pPr>
      <w:spacing w:before="525" w:after="300" w:line="240" w:lineRule="auto"/>
      <w:jc w:val="left"/>
    </w:pPr>
    <w:rPr>
      <w:rFonts w:eastAsia="Times New Roman"/>
      <w:szCs w:val="24"/>
    </w:rPr>
  </w:style>
  <w:style w:type="character" w:customStyle="1" w:styleId="awnotcorrect4">
    <w:name w:val="aw_not_correct4"/>
    <w:basedOn w:val="DefaultParagraphFont"/>
    <w:rsid w:val="008D7E45"/>
  </w:style>
  <w:style w:type="character" w:customStyle="1" w:styleId="awcorrect4">
    <w:name w:val="aw_correct4"/>
    <w:basedOn w:val="DefaultParagraphFont"/>
    <w:rsid w:val="008D7E45"/>
  </w:style>
  <w:style w:type="paragraph" w:customStyle="1" w:styleId="boder2">
    <w:name w:val="boder2"/>
    <w:basedOn w:val="Normal"/>
    <w:rsid w:val="008D7E45"/>
    <w:pPr>
      <w:pBdr>
        <w:bottom w:val="dotted" w:sz="6" w:space="0" w:color="949495"/>
      </w:pBdr>
      <w:spacing w:after="150" w:line="240" w:lineRule="auto"/>
      <w:jc w:val="left"/>
    </w:pPr>
    <w:rPr>
      <w:rFonts w:eastAsia="Times New Roman"/>
      <w:szCs w:val="24"/>
    </w:rPr>
  </w:style>
  <w:style w:type="paragraph" w:customStyle="1" w:styleId="title6">
    <w:name w:val="title6"/>
    <w:basedOn w:val="Normal"/>
    <w:rsid w:val="008D7E45"/>
    <w:pPr>
      <w:spacing w:after="150" w:line="240" w:lineRule="auto"/>
      <w:jc w:val="left"/>
    </w:pPr>
    <w:rPr>
      <w:rFonts w:eastAsia="Times New Roman"/>
      <w:color w:val="2A6100"/>
      <w:sz w:val="21"/>
      <w:szCs w:val="21"/>
    </w:rPr>
  </w:style>
  <w:style w:type="paragraph" w:customStyle="1" w:styleId="main4">
    <w:name w:val="main4"/>
    <w:basedOn w:val="Normal"/>
    <w:rsid w:val="008D7E45"/>
    <w:pPr>
      <w:shd w:val="clear" w:color="auto" w:fill="2A6AB4"/>
      <w:spacing w:line="240" w:lineRule="auto"/>
      <w:jc w:val="left"/>
    </w:pPr>
    <w:rPr>
      <w:rFonts w:eastAsia="Times New Roman"/>
      <w:szCs w:val="24"/>
    </w:rPr>
  </w:style>
  <w:style w:type="paragraph" w:customStyle="1" w:styleId="btnwhile2">
    <w:name w:val="btn_while2"/>
    <w:basedOn w:val="Normal"/>
    <w:rsid w:val="008D7E45"/>
    <w:pPr>
      <w:shd w:val="clear" w:color="auto" w:fill="F0F0F0"/>
      <w:spacing w:after="150" w:line="240" w:lineRule="auto"/>
      <w:ind w:right="75"/>
      <w:jc w:val="left"/>
    </w:pPr>
    <w:rPr>
      <w:rFonts w:eastAsia="Times New Roman"/>
      <w:color w:val="333333"/>
      <w:szCs w:val="24"/>
    </w:rPr>
  </w:style>
  <w:style w:type="paragraph" w:customStyle="1" w:styleId="boxcont3">
    <w:name w:val="box_cont3"/>
    <w:basedOn w:val="Normal"/>
    <w:rsid w:val="008D7E45"/>
    <w:pPr>
      <w:pBdr>
        <w:top w:val="dotted" w:sz="6" w:space="8" w:color="959697"/>
      </w:pBdr>
      <w:spacing w:line="240" w:lineRule="auto"/>
      <w:ind w:left="45" w:right="45"/>
      <w:jc w:val="left"/>
    </w:pPr>
    <w:rPr>
      <w:rFonts w:eastAsia="Times New Roman"/>
      <w:szCs w:val="24"/>
    </w:rPr>
  </w:style>
  <w:style w:type="paragraph" w:customStyle="1" w:styleId="boxcont4">
    <w:name w:val="box_cont4"/>
    <w:basedOn w:val="Normal"/>
    <w:rsid w:val="008D7E45"/>
    <w:pPr>
      <w:pBdr>
        <w:top w:val="dotted" w:sz="6" w:space="8" w:color="959697"/>
      </w:pBdr>
      <w:spacing w:line="240" w:lineRule="auto"/>
      <w:ind w:left="45" w:right="45"/>
      <w:jc w:val="left"/>
    </w:pPr>
    <w:rPr>
      <w:rFonts w:eastAsia="Times New Roman"/>
      <w:szCs w:val="24"/>
    </w:rPr>
  </w:style>
  <w:style w:type="paragraph" w:customStyle="1" w:styleId="bggray5">
    <w:name w:val="bg_gray5"/>
    <w:basedOn w:val="Normal"/>
    <w:rsid w:val="008D7E45"/>
    <w:pPr>
      <w:shd w:val="clear" w:color="auto" w:fill="F5F6F7"/>
      <w:spacing w:before="100" w:beforeAutospacing="1" w:after="100" w:afterAutospacing="1" w:line="240" w:lineRule="auto"/>
      <w:jc w:val="left"/>
    </w:pPr>
    <w:rPr>
      <w:rFonts w:eastAsia="Times New Roman"/>
      <w:szCs w:val="24"/>
    </w:rPr>
  </w:style>
  <w:style w:type="paragraph" w:customStyle="1" w:styleId="title7">
    <w:name w:val="title7"/>
    <w:basedOn w:val="Normal"/>
    <w:rsid w:val="008D7E45"/>
    <w:pPr>
      <w:spacing w:after="150" w:line="240" w:lineRule="auto"/>
      <w:jc w:val="left"/>
    </w:pPr>
    <w:rPr>
      <w:rFonts w:eastAsia="Times New Roman"/>
      <w:szCs w:val="24"/>
    </w:rPr>
  </w:style>
  <w:style w:type="paragraph" w:customStyle="1" w:styleId="title8">
    <w:name w:val="title8"/>
    <w:basedOn w:val="Normal"/>
    <w:rsid w:val="008D7E45"/>
    <w:pPr>
      <w:spacing w:after="150" w:line="240" w:lineRule="auto"/>
      <w:jc w:val="left"/>
    </w:pPr>
    <w:rPr>
      <w:rFonts w:eastAsia="Times New Roman"/>
      <w:szCs w:val="24"/>
    </w:rPr>
  </w:style>
  <w:style w:type="paragraph" w:customStyle="1" w:styleId="innerwrap5">
    <w:name w:val="innerwrap5"/>
    <w:basedOn w:val="Normal"/>
    <w:rsid w:val="008D7E45"/>
    <w:pPr>
      <w:pBdr>
        <w:bottom w:val="dotted" w:sz="6" w:space="4" w:color="949495"/>
      </w:pBdr>
      <w:spacing w:after="150" w:line="240" w:lineRule="auto"/>
      <w:jc w:val="left"/>
      <w:textAlignment w:val="top"/>
    </w:pPr>
    <w:rPr>
      <w:rFonts w:eastAsia="Times New Roman"/>
      <w:szCs w:val="24"/>
    </w:rPr>
  </w:style>
  <w:style w:type="paragraph" w:customStyle="1" w:styleId="dot4">
    <w:name w:val="dot4"/>
    <w:basedOn w:val="Normal"/>
    <w:rsid w:val="008D7E45"/>
    <w:pPr>
      <w:spacing w:after="150" w:line="240" w:lineRule="auto"/>
      <w:jc w:val="left"/>
    </w:pPr>
    <w:rPr>
      <w:rFonts w:eastAsia="Times New Roman"/>
      <w:szCs w:val="24"/>
    </w:rPr>
  </w:style>
  <w:style w:type="paragraph" w:customStyle="1" w:styleId="innerwrap6">
    <w:name w:val="innerwrap6"/>
    <w:basedOn w:val="Normal"/>
    <w:rsid w:val="008D7E45"/>
    <w:pPr>
      <w:spacing w:before="75" w:after="75" w:line="240" w:lineRule="auto"/>
      <w:jc w:val="left"/>
    </w:pPr>
    <w:rPr>
      <w:rFonts w:eastAsia="Times New Roman"/>
      <w:szCs w:val="24"/>
    </w:rPr>
  </w:style>
  <w:style w:type="paragraph" w:customStyle="1" w:styleId="mediathumb2">
    <w:name w:val="mediathumb2"/>
    <w:basedOn w:val="Normal"/>
    <w:rsid w:val="008D7E45"/>
    <w:pPr>
      <w:spacing w:before="75" w:after="75" w:line="240" w:lineRule="auto"/>
      <w:jc w:val="left"/>
    </w:pPr>
    <w:rPr>
      <w:rFonts w:eastAsia="Times New Roman"/>
      <w:szCs w:val="24"/>
    </w:rPr>
  </w:style>
  <w:style w:type="paragraph" w:customStyle="1" w:styleId="last2">
    <w:name w:val="last2"/>
    <w:basedOn w:val="Normal"/>
    <w:rsid w:val="008D7E45"/>
    <w:pPr>
      <w:spacing w:line="240" w:lineRule="auto"/>
      <w:jc w:val="left"/>
    </w:pPr>
    <w:rPr>
      <w:rFonts w:eastAsia="Times New Roman"/>
      <w:szCs w:val="24"/>
    </w:rPr>
  </w:style>
  <w:style w:type="paragraph" w:customStyle="1" w:styleId="solution2">
    <w:name w:val="solution2"/>
    <w:basedOn w:val="Normal"/>
    <w:rsid w:val="008D7E45"/>
    <w:pPr>
      <w:pBdr>
        <w:left w:val="single" w:sz="12" w:space="0" w:color="BBCDE8"/>
      </w:pBdr>
      <w:spacing w:line="240" w:lineRule="auto"/>
      <w:jc w:val="left"/>
    </w:pPr>
    <w:rPr>
      <w:rFonts w:eastAsia="Times New Roman"/>
      <w:szCs w:val="24"/>
    </w:rPr>
  </w:style>
  <w:style w:type="paragraph" w:customStyle="1" w:styleId="boxsub2">
    <w:name w:val="box_sub2"/>
    <w:basedOn w:val="Normal"/>
    <w:rsid w:val="008D7E45"/>
    <w:pPr>
      <w:spacing w:after="150" w:line="240" w:lineRule="auto"/>
      <w:jc w:val="left"/>
    </w:pPr>
    <w:rPr>
      <w:rFonts w:eastAsia="Times New Roman"/>
      <w:szCs w:val="24"/>
    </w:rPr>
  </w:style>
  <w:style w:type="paragraph" w:customStyle="1" w:styleId="title9">
    <w:name w:val="title9"/>
    <w:basedOn w:val="Normal"/>
    <w:rsid w:val="008D7E45"/>
    <w:pPr>
      <w:pBdr>
        <w:bottom w:val="single" w:sz="6" w:space="0" w:color="DFE0E4"/>
      </w:pBdr>
      <w:shd w:val="clear" w:color="auto" w:fill="F6F7F8"/>
      <w:spacing w:after="150" w:line="240" w:lineRule="auto"/>
      <w:jc w:val="left"/>
    </w:pPr>
    <w:rPr>
      <w:rFonts w:eastAsia="Times New Roman"/>
      <w:szCs w:val="24"/>
    </w:rPr>
  </w:style>
  <w:style w:type="paragraph" w:customStyle="1" w:styleId="title10">
    <w:name w:val="title10"/>
    <w:basedOn w:val="Normal"/>
    <w:rsid w:val="008D7E45"/>
    <w:pPr>
      <w:pBdr>
        <w:top w:val="single" w:sz="6" w:space="0" w:color="DFE0E4"/>
      </w:pBdr>
      <w:spacing w:after="150" w:line="240" w:lineRule="auto"/>
      <w:jc w:val="left"/>
    </w:pPr>
    <w:rPr>
      <w:rFonts w:eastAsia="Times New Roman"/>
      <w:szCs w:val="24"/>
    </w:rPr>
  </w:style>
  <w:style w:type="paragraph" w:customStyle="1" w:styleId="dot5">
    <w:name w:val="dot5"/>
    <w:basedOn w:val="Normal"/>
    <w:rsid w:val="008D7E45"/>
    <w:pPr>
      <w:spacing w:after="150" w:line="240" w:lineRule="auto"/>
      <w:jc w:val="left"/>
    </w:pPr>
    <w:rPr>
      <w:rFonts w:eastAsia="Times New Roman"/>
      <w:vanish/>
      <w:szCs w:val="24"/>
    </w:rPr>
  </w:style>
  <w:style w:type="paragraph" w:customStyle="1" w:styleId="dot6">
    <w:name w:val="dot6"/>
    <w:basedOn w:val="Normal"/>
    <w:rsid w:val="008D7E45"/>
    <w:pPr>
      <w:spacing w:after="150" w:line="240" w:lineRule="auto"/>
      <w:jc w:val="left"/>
    </w:pPr>
    <w:rPr>
      <w:rFonts w:eastAsia="Times New Roman"/>
      <w:szCs w:val="24"/>
    </w:rPr>
  </w:style>
  <w:style w:type="paragraph" w:customStyle="1" w:styleId="remove2">
    <w:name w:val="remove2"/>
    <w:basedOn w:val="Normal"/>
    <w:rsid w:val="008D7E45"/>
    <w:pPr>
      <w:spacing w:after="150" w:line="240" w:lineRule="auto"/>
      <w:jc w:val="left"/>
    </w:pPr>
    <w:rPr>
      <w:rFonts w:eastAsia="Times New Roman"/>
      <w:szCs w:val="24"/>
    </w:rPr>
  </w:style>
  <w:style w:type="paragraph" w:customStyle="1" w:styleId="upimg2">
    <w:name w:val="up_img2"/>
    <w:basedOn w:val="Normal"/>
    <w:rsid w:val="008D7E45"/>
    <w:pPr>
      <w:spacing w:after="150" w:line="240" w:lineRule="auto"/>
      <w:jc w:val="left"/>
    </w:pPr>
    <w:rPr>
      <w:rFonts w:eastAsia="Times New Roman"/>
      <w:szCs w:val="24"/>
    </w:rPr>
  </w:style>
  <w:style w:type="paragraph" w:customStyle="1" w:styleId="scaledimage2">
    <w:name w:val="scaled_image2"/>
    <w:basedOn w:val="Normal"/>
    <w:rsid w:val="008D7E45"/>
    <w:pPr>
      <w:spacing w:after="150" w:line="240" w:lineRule="auto"/>
      <w:jc w:val="left"/>
    </w:pPr>
    <w:rPr>
      <w:rFonts w:eastAsia="Times New Roman"/>
      <w:szCs w:val="24"/>
    </w:rPr>
  </w:style>
  <w:style w:type="paragraph" w:customStyle="1" w:styleId="bggray6">
    <w:name w:val="bg_gray6"/>
    <w:basedOn w:val="Normal"/>
    <w:rsid w:val="008D7E45"/>
    <w:pPr>
      <w:shd w:val="clear" w:color="auto" w:fill="F6F7F8"/>
      <w:spacing w:after="75" w:line="240" w:lineRule="auto"/>
      <w:jc w:val="left"/>
    </w:pPr>
    <w:rPr>
      <w:rFonts w:eastAsia="Times New Roman"/>
      <w:szCs w:val="24"/>
    </w:rPr>
  </w:style>
  <w:style w:type="paragraph" w:customStyle="1" w:styleId="filltext3">
    <w:name w:val="filltext3"/>
    <w:basedOn w:val="Normal"/>
    <w:rsid w:val="008D7E45"/>
    <w:pPr>
      <w:spacing w:after="150" w:line="240" w:lineRule="auto"/>
      <w:jc w:val="left"/>
    </w:pPr>
    <w:rPr>
      <w:rFonts w:eastAsia="Times New Roman"/>
      <w:sz w:val="20"/>
      <w:szCs w:val="20"/>
    </w:rPr>
  </w:style>
  <w:style w:type="paragraph" w:customStyle="1" w:styleId="col12">
    <w:name w:val="col12"/>
    <w:basedOn w:val="Normal"/>
    <w:rsid w:val="008D7E45"/>
    <w:pPr>
      <w:shd w:val="clear" w:color="auto" w:fill="003D79"/>
      <w:spacing w:after="150" w:line="240" w:lineRule="atLeast"/>
      <w:ind w:right="75"/>
      <w:jc w:val="left"/>
    </w:pPr>
    <w:rPr>
      <w:rFonts w:eastAsia="Times New Roman"/>
      <w:color w:val="FFFFFF"/>
      <w:szCs w:val="24"/>
    </w:rPr>
  </w:style>
  <w:style w:type="paragraph" w:customStyle="1" w:styleId="img2">
    <w:name w:val="img2"/>
    <w:basedOn w:val="Normal"/>
    <w:rsid w:val="008D7E45"/>
    <w:pPr>
      <w:spacing w:after="30" w:line="240" w:lineRule="auto"/>
      <w:ind w:right="150"/>
      <w:jc w:val="left"/>
    </w:pPr>
    <w:rPr>
      <w:rFonts w:eastAsia="Times New Roman"/>
      <w:szCs w:val="24"/>
    </w:rPr>
  </w:style>
  <w:style w:type="paragraph" w:customStyle="1" w:styleId="center2">
    <w:name w:val="center2"/>
    <w:basedOn w:val="Normal"/>
    <w:rsid w:val="008D7E45"/>
    <w:pPr>
      <w:shd w:val="clear" w:color="auto" w:fill="FFFFFF"/>
      <w:spacing w:before="75" w:after="150" w:line="240" w:lineRule="auto"/>
      <w:jc w:val="center"/>
    </w:pPr>
    <w:rPr>
      <w:rFonts w:eastAsia="Times New Roman"/>
      <w:szCs w:val="24"/>
    </w:rPr>
  </w:style>
  <w:style w:type="paragraph" w:customStyle="1" w:styleId="stagewrapper2">
    <w:name w:val="stagewrapper2"/>
    <w:basedOn w:val="Normal"/>
    <w:rsid w:val="008D7E45"/>
    <w:pPr>
      <w:shd w:val="clear" w:color="auto" w:fill="000000"/>
      <w:spacing w:after="150" w:line="240" w:lineRule="auto"/>
      <w:jc w:val="center"/>
    </w:pPr>
    <w:rPr>
      <w:rFonts w:eastAsia="Times New Roman"/>
      <w:szCs w:val="24"/>
    </w:rPr>
  </w:style>
  <w:style w:type="paragraph" w:customStyle="1" w:styleId="stage2">
    <w:name w:val="stage2"/>
    <w:basedOn w:val="Normal"/>
    <w:rsid w:val="008D7E45"/>
    <w:pPr>
      <w:spacing w:after="150" w:line="240" w:lineRule="auto"/>
      <w:jc w:val="center"/>
    </w:pPr>
    <w:rPr>
      <w:rFonts w:eastAsia="Times New Roman"/>
      <w:sz w:val="2"/>
      <w:szCs w:val="2"/>
    </w:rPr>
  </w:style>
  <w:style w:type="paragraph" w:customStyle="1" w:styleId="pageprev2">
    <w:name w:val="page_prev2"/>
    <w:basedOn w:val="Normal"/>
    <w:rsid w:val="008D7E45"/>
    <w:pPr>
      <w:spacing w:after="150" w:line="240" w:lineRule="auto"/>
      <w:jc w:val="left"/>
    </w:pPr>
    <w:rPr>
      <w:rFonts w:eastAsia="Times New Roman"/>
      <w:szCs w:val="24"/>
    </w:rPr>
  </w:style>
  <w:style w:type="paragraph" w:customStyle="1" w:styleId="pagenext2">
    <w:name w:val="page_next2"/>
    <w:basedOn w:val="Normal"/>
    <w:rsid w:val="008D7E45"/>
    <w:pPr>
      <w:spacing w:after="150" w:line="240" w:lineRule="auto"/>
      <w:jc w:val="left"/>
    </w:pPr>
    <w:rPr>
      <w:rFonts w:eastAsia="Times New Roman"/>
      <w:szCs w:val="24"/>
    </w:rPr>
  </w:style>
  <w:style w:type="paragraph" w:customStyle="1" w:styleId="stageactions2">
    <w:name w:val="stageactions2"/>
    <w:basedOn w:val="Normal"/>
    <w:rsid w:val="008D7E45"/>
    <w:pPr>
      <w:spacing w:after="150" w:line="240" w:lineRule="auto"/>
      <w:jc w:val="left"/>
    </w:pPr>
    <w:rPr>
      <w:rFonts w:eastAsia="Times New Roman"/>
      <w:szCs w:val="24"/>
    </w:rPr>
  </w:style>
  <w:style w:type="paragraph" w:customStyle="1" w:styleId="snowliftfullscreen2">
    <w:name w:val="snowliftfullscreen2"/>
    <w:basedOn w:val="Normal"/>
    <w:rsid w:val="008D7E45"/>
    <w:pPr>
      <w:spacing w:after="150" w:line="240" w:lineRule="auto"/>
      <w:jc w:val="left"/>
    </w:pPr>
    <w:rPr>
      <w:rFonts w:eastAsia="Times New Roman"/>
      <w:szCs w:val="24"/>
    </w:rPr>
  </w:style>
  <w:style w:type="paragraph" w:customStyle="1" w:styleId="timelinecontainer2">
    <w:name w:val="timeline_container2"/>
    <w:basedOn w:val="Normal"/>
    <w:rsid w:val="008D7E45"/>
    <w:pPr>
      <w:spacing w:after="150" w:line="240" w:lineRule="auto"/>
      <w:jc w:val="left"/>
    </w:pPr>
    <w:rPr>
      <w:rFonts w:eastAsia="Times New Roman"/>
      <w:szCs w:val="24"/>
    </w:rPr>
  </w:style>
  <w:style w:type="paragraph" w:customStyle="1" w:styleId="icscreen2">
    <w:name w:val="ic_screen2"/>
    <w:basedOn w:val="Normal"/>
    <w:rsid w:val="008D7E45"/>
    <w:pPr>
      <w:spacing w:after="150" w:line="240" w:lineRule="auto"/>
      <w:jc w:val="left"/>
    </w:pPr>
    <w:rPr>
      <w:rFonts w:eastAsia="Times New Roman"/>
      <w:szCs w:val="24"/>
    </w:rPr>
  </w:style>
  <w:style w:type="paragraph" w:customStyle="1" w:styleId="titlegray2">
    <w:name w:val="title_gray2"/>
    <w:basedOn w:val="Normal"/>
    <w:rsid w:val="008D7E45"/>
    <w:pPr>
      <w:pBdr>
        <w:bottom w:val="single" w:sz="6" w:space="6" w:color="D9D9D9"/>
      </w:pBdr>
      <w:shd w:val="clear" w:color="auto" w:fill="F3F3F3"/>
      <w:spacing w:after="150" w:line="240" w:lineRule="auto"/>
      <w:jc w:val="center"/>
    </w:pPr>
    <w:rPr>
      <w:rFonts w:eastAsia="Times New Roman"/>
      <w:szCs w:val="24"/>
    </w:rPr>
  </w:style>
  <w:style w:type="paragraph" w:customStyle="1" w:styleId="popup-cont2">
    <w:name w:val="popup-cont2"/>
    <w:basedOn w:val="Normal"/>
    <w:rsid w:val="008D7E45"/>
    <w:pPr>
      <w:shd w:val="clear" w:color="auto" w:fill="FFFFFF"/>
      <w:spacing w:before="30" w:line="240" w:lineRule="auto"/>
      <w:ind w:left="30" w:right="30"/>
      <w:jc w:val="left"/>
    </w:pPr>
    <w:rPr>
      <w:rFonts w:eastAsia="Times New Roman"/>
      <w:szCs w:val="24"/>
    </w:rPr>
  </w:style>
  <w:style w:type="paragraph" w:customStyle="1" w:styleId="bggray7">
    <w:name w:val="bg_gray7"/>
    <w:basedOn w:val="Normal"/>
    <w:rsid w:val="008D7E45"/>
    <w:pPr>
      <w:shd w:val="clear" w:color="auto" w:fill="EDEDED"/>
      <w:spacing w:after="150" w:line="240" w:lineRule="auto"/>
      <w:jc w:val="left"/>
    </w:pPr>
    <w:rPr>
      <w:rFonts w:eastAsia="Times New Roman"/>
      <w:szCs w:val="24"/>
    </w:rPr>
  </w:style>
  <w:style w:type="paragraph" w:customStyle="1" w:styleId="innerwrap7">
    <w:name w:val="innerwrap7"/>
    <w:basedOn w:val="Normal"/>
    <w:rsid w:val="008D7E45"/>
    <w:pPr>
      <w:spacing w:line="240" w:lineRule="auto"/>
      <w:jc w:val="left"/>
    </w:pPr>
    <w:rPr>
      <w:rFonts w:eastAsia="Times New Roman"/>
      <w:szCs w:val="24"/>
    </w:rPr>
  </w:style>
  <w:style w:type="paragraph" w:customStyle="1" w:styleId="innercmm2">
    <w:name w:val="inner_cmm2"/>
    <w:basedOn w:val="Normal"/>
    <w:rsid w:val="008D7E45"/>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jc w:val="left"/>
    </w:pPr>
    <w:rPr>
      <w:rFonts w:eastAsia="Times New Roman"/>
      <w:szCs w:val="24"/>
    </w:rPr>
  </w:style>
  <w:style w:type="paragraph" w:customStyle="1" w:styleId="filltext4">
    <w:name w:val="filltext4"/>
    <w:basedOn w:val="Normal"/>
    <w:rsid w:val="008D7E45"/>
    <w:pPr>
      <w:spacing w:after="150" w:line="240" w:lineRule="auto"/>
      <w:jc w:val="left"/>
    </w:pPr>
    <w:rPr>
      <w:rFonts w:eastAsia="Times New Roman"/>
      <w:color w:val="333333"/>
      <w:szCs w:val="24"/>
    </w:rPr>
  </w:style>
  <w:style w:type="paragraph" w:customStyle="1" w:styleId="nobor2">
    <w:name w:val="nobor2"/>
    <w:basedOn w:val="Normal"/>
    <w:rsid w:val="008D7E45"/>
    <w:pPr>
      <w:spacing w:line="240" w:lineRule="auto"/>
      <w:jc w:val="left"/>
    </w:pPr>
    <w:rPr>
      <w:rFonts w:eastAsia="Times New Roman"/>
      <w:szCs w:val="24"/>
    </w:rPr>
  </w:style>
  <w:style w:type="paragraph" w:customStyle="1" w:styleId="btface2">
    <w:name w:val="bt_face2"/>
    <w:basedOn w:val="Normal"/>
    <w:rsid w:val="008D7E45"/>
    <w:pPr>
      <w:spacing w:after="150" w:line="240" w:lineRule="auto"/>
      <w:jc w:val="left"/>
    </w:pPr>
    <w:rPr>
      <w:rFonts w:eastAsia="Times New Roman"/>
      <w:szCs w:val="24"/>
    </w:rPr>
  </w:style>
  <w:style w:type="paragraph" w:customStyle="1" w:styleId="main5">
    <w:name w:val="main5"/>
    <w:basedOn w:val="Normal"/>
    <w:rsid w:val="008D7E45"/>
    <w:pPr>
      <w:shd w:val="clear" w:color="auto" w:fill="333333"/>
      <w:spacing w:line="240" w:lineRule="auto"/>
      <w:jc w:val="left"/>
    </w:pPr>
    <w:rPr>
      <w:rFonts w:eastAsia="Times New Roman"/>
      <w:szCs w:val="24"/>
    </w:rPr>
  </w:style>
  <w:style w:type="paragraph" w:customStyle="1" w:styleId="text-upercase2">
    <w:name w:val="text-upercase2"/>
    <w:basedOn w:val="Normal"/>
    <w:rsid w:val="008D7E45"/>
    <w:pPr>
      <w:spacing w:after="150" w:line="240" w:lineRule="auto"/>
      <w:jc w:val="left"/>
    </w:pPr>
    <w:rPr>
      <w:rFonts w:eastAsia="Times New Roman"/>
      <w:caps/>
      <w:color w:val="2B63A7"/>
      <w:szCs w:val="24"/>
    </w:rPr>
  </w:style>
  <w:style w:type="paragraph" w:customStyle="1" w:styleId="image-subj3">
    <w:name w:val="image-subj3"/>
    <w:basedOn w:val="Normal"/>
    <w:rsid w:val="008D7E45"/>
    <w:pPr>
      <w:pBdr>
        <w:top w:val="single" w:sz="6" w:space="8" w:color="B8E7FD"/>
        <w:left w:val="single" w:sz="6" w:space="0" w:color="B8E7FD"/>
        <w:bottom w:val="single" w:sz="6" w:space="0" w:color="B8E7FD"/>
        <w:right w:val="single" w:sz="6" w:space="0" w:color="B8E7FD"/>
      </w:pBdr>
      <w:shd w:val="clear" w:color="auto" w:fill="E6F4FB"/>
      <w:spacing w:before="75" w:after="75" w:line="240" w:lineRule="auto"/>
      <w:ind w:left="75" w:right="75"/>
      <w:jc w:val="left"/>
    </w:pPr>
    <w:rPr>
      <w:rFonts w:eastAsia="Times New Roman"/>
      <w:szCs w:val="24"/>
    </w:rPr>
  </w:style>
  <w:style w:type="paragraph" w:customStyle="1" w:styleId="size-242">
    <w:name w:val="size-242"/>
    <w:basedOn w:val="Normal"/>
    <w:rsid w:val="008D7E45"/>
    <w:pPr>
      <w:spacing w:after="150" w:line="360" w:lineRule="atLeast"/>
      <w:jc w:val="left"/>
    </w:pPr>
    <w:rPr>
      <w:rFonts w:eastAsia="Times New Roman"/>
      <w:sz w:val="36"/>
      <w:szCs w:val="36"/>
    </w:rPr>
  </w:style>
  <w:style w:type="paragraph" w:customStyle="1" w:styleId="btn-gray2">
    <w:name w:val="btn-gray2"/>
    <w:basedOn w:val="Normal"/>
    <w:rsid w:val="008D7E45"/>
    <w:pPr>
      <w:shd w:val="clear" w:color="auto" w:fill="F96935"/>
      <w:spacing w:after="150" w:line="240" w:lineRule="auto"/>
      <w:jc w:val="left"/>
    </w:pPr>
    <w:rPr>
      <w:rFonts w:eastAsia="Times New Roman"/>
      <w:color w:val="FFFFFF"/>
      <w:szCs w:val="24"/>
    </w:rPr>
  </w:style>
  <w:style w:type="paragraph" w:customStyle="1" w:styleId="image-subj4">
    <w:name w:val="image-subj4"/>
    <w:basedOn w:val="Normal"/>
    <w:rsid w:val="008D7E45"/>
    <w:pPr>
      <w:pBdr>
        <w:top w:val="single" w:sz="6" w:space="0" w:color="F1A65B"/>
        <w:left w:val="single" w:sz="6" w:space="0" w:color="F1A65B"/>
        <w:bottom w:val="single" w:sz="6" w:space="0" w:color="F1A65B"/>
        <w:right w:val="single" w:sz="6" w:space="0" w:color="F1A65B"/>
      </w:pBdr>
      <w:shd w:val="clear" w:color="auto" w:fill="F1A65B"/>
      <w:spacing w:after="150" w:line="240" w:lineRule="auto"/>
      <w:jc w:val="left"/>
    </w:pPr>
    <w:rPr>
      <w:rFonts w:eastAsia="Times New Roman"/>
      <w:szCs w:val="24"/>
    </w:rPr>
  </w:style>
  <w:style w:type="paragraph" w:customStyle="1" w:styleId="exam-item2">
    <w:name w:val="exam-item2"/>
    <w:basedOn w:val="Normal"/>
    <w:rsid w:val="008D7E45"/>
    <w:pPr>
      <w:pBdr>
        <w:bottom w:val="single" w:sz="6" w:space="4" w:color="E1E1E1"/>
      </w:pBdr>
      <w:spacing w:after="150" w:line="240" w:lineRule="auto"/>
      <w:jc w:val="left"/>
    </w:pPr>
    <w:rPr>
      <w:rFonts w:eastAsia="Times New Roman"/>
      <w:szCs w:val="24"/>
    </w:rPr>
  </w:style>
  <w:style w:type="paragraph" w:customStyle="1" w:styleId="header-exam2">
    <w:name w:val="header-exam2"/>
    <w:basedOn w:val="Normal"/>
    <w:rsid w:val="008D7E45"/>
    <w:pPr>
      <w:spacing w:line="240" w:lineRule="auto"/>
      <w:jc w:val="left"/>
    </w:pPr>
    <w:rPr>
      <w:rFonts w:eastAsia="Times New Roman"/>
      <w:szCs w:val="24"/>
    </w:rPr>
  </w:style>
  <w:style w:type="paragraph" w:customStyle="1" w:styleId="color-orange2">
    <w:name w:val="color-orange2"/>
    <w:basedOn w:val="Normal"/>
    <w:rsid w:val="008D7E45"/>
    <w:pPr>
      <w:spacing w:after="150" w:line="240" w:lineRule="auto"/>
      <w:jc w:val="left"/>
    </w:pPr>
    <w:rPr>
      <w:rFonts w:eastAsia="Times New Roman"/>
      <w:color w:val="F1A65B"/>
      <w:szCs w:val="24"/>
    </w:rPr>
  </w:style>
  <w:style w:type="paragraph" w:customStyle="1" w:styleId="contents-page2">
    <w:name w:val="contents-page2"/>
    <w:basedOn w:val="Normal"/>
    <w:rsid w:val="008D7E45"/>
    <w:pPr>
      <w:pBdr>
        <w:top w:val="single" w:sz="6" w:space="0" w:color="CCCCCC"/>
        <w:left w:val="single" w:sz="6" w:space="11" w:color="CCCCCC"/>
        <w:bottom w:val="single" w:sz="6" w:space="11" w:color="CCCCCC"/>
        <w:right w:val="single" w:sz="6" w:space="11" w:color="CCCCCC"/>
      </w:pBdr>
      <w:spacing w:before="225" w:after="150" w:line="240" w:lineRule="auto"/>
      <w:jc w:val="left"/>
    </w:pPr>
    <w:rPr>
      <w:rFonts w:eastAsia="Times New Roman"/>
      <w:szCs w:val="24"/>
    </w:rPr>
  </w:style>
  <w:style w:type="paragraph" w:customStyle="1" w:styleId="go-exam2">
    <w:name w:val="go-exam2"/>
    <w:basedOn w:val="Normal"/>
    <w:rsid w:val="008D7E45"/>
    <w:pPr>
      <w:pBdr>
        <w:top w:val="single" w:sz="6" w:space="0" w:color="F96935"/>
        <w:left w:val="single" w:sz="6" w:space="0" w:color="F96935"/>
        <w:bottom w:val="single" w:sz="6" w:space="0" w:color="F96935"/>
        <w:right w:val="single" w:sz="6" w:space="0" w:color="F96935"/>
      </w:pBdr>
      <w:shd w:val="clear" w:color="auto" w:fill="F96935"/>
      <w:spacing w:after="150" w:line="240" w:lineRule="auto"/>
      <w:jc w:val="left"/>
    </w:pPr>
    <w:rPr>
      <w:rFonts w:eastAsia="Times New Roman"/>
      <w:color w:val="FFFFFF"/>
      <w:szCs w:val="24"/>
    </w:rPr>
  </w:style>
  <w:style w:type="paragraph" w:customStyle="1" w:styleId="title-rank2">
    <w:name w:val="title-rank2"/>
    <w:basedOn w:val="Normal"/>
    <w:rsid w:val="008D7E45"/>
    <w:pPr>
      <w:shd w:val="clear" w:color="auto" w:fill="E2E2E2"/>
      <w:spacing w:line="240" w:lineRule="auto"/>
      <w:jc w:val="left"/>
    </w:pPr>
    <w:rPr>
      <w:rFonts w:eastAsia="Times New Roman"/>
      <w:szCs w:val="24"/>
    </w:rPr>
  </w:style>
  <w:style w:type="paragraph" w:customStyle="1" w:styleId="view-more3">
    <w:name w:val="view-more3"/>
    <w:basedOn w:val="Normal"/>
    <w:rsid w:val="008D7E45"/>
    <w:pPr>
      <w:pBdr>
        <w:top w:val="single" w:sz="6" w:space="5" w:color="CCCCCC"/>
        <w:left w:val="single" w:sz="6" w:space="31" w:color="CCCCCC"/>
        <w:bottom w:val="single" w:sz="6" w:space="5" w:color="CCCCCC"/>
        <w:right w:val="single" w:sz="6" w:space="31" w:color="CCCCCC"/>
      </w:pBdr>
      <w:spacing w:before="225" w:after="150" w:line="240" w:lineRule="auto"/>
      <w:jc w:val="left"/>
    </w:pPr>
    <w:rPr>
      <w:rFonts w:eastAsia="Times New Roman"/>
      <w:color w:val="000000"/>
      <w:szCs w:val="24"/>
    </w:rPr>
  </w:style>
  <w:style w:type="paragraph" w:customStyle="1" w:styleId="view-more4">
    <w:name w:val="view-more4"/>
    <w:basedOn w:val="Normal"/>
    <w:rsid w:val="008D7E45"/>
    <w:pPr>
      <w:pBdr>
        <w:top w:val="single" w:sz="6" w:space="5" w:color="CCCCCC"/>
        <w:left w:val="single" w:sz="6" w:space="31" w:color="CCCCCC"/>
        <w:bottom w:val="single" w:sz="6" w:space="5" w:color="CCCCCC"/>
        <w:right w:val="single" w:sz="6" w:space="31" w:color="CCCCCC"/>
      </w:pBdr>
      <w:shd w:val="clear" w:color="auto" w:fill="F96935"/>
      <w:spacing w:before="225" w:after="150" w:line="240" w:lineRule="auto"/>
      <w:jc w:val="left"/>
    </w:pPr>
    <w:rPr>
      <w:rFonts w:eastAsia="Times New Roman"/>
      <w:color w:val="FFFFFF"/>
      <w:szCs w:val="24"/>
    </w:rPr>
  </w:style>
  <w:style w:type="paragraph" w:customStyle="1" w:styleId="lessonitem2">
    <w:name w:val="lessonitem2"/>
    <w:basedOn w:val="Normal"/>
    <w:rsid w:val="008D7E45"/>
    <w:pPr>
      <w:pBdr>
        <w:bottom w:val="dashed" w:sz="6" w:space="9" w:color="E1E1E1"/>
      </w:pBdr>
      <w:spacing w:after="150" w:line="240" w:lineRule="auto"/>
      <w:jc w:val="left"/>
    </w:pPr>
    <w:rPr>
      <w:rFonts w:eastAsia="Times New Roman"/>
      <w:szCs w:val="24"/>
    </w:rPr>
  </w:style>
  <w:style w:type="paragraph" w:customStyle="1" w:styleId="percentwrapper2">
    <w:name w:val="percentwrapper2"/>
    <w:basedOn w:val="Normal"/>
    <w:rsid w:val="008D7E45"/>
    <w:pPr>
      <w:spacing w:before="30" w:line="240" w:lineRule="auto"/>
      <w:ind w:right="150"/>
      <w:jc w:val="left"/>
    </w:pPr>
    <w:rPr>
      <w:rFonts w:eastAsia="Times New Roman"/>
      <w:color w:val="828282"/>
      <w:szCs w:val="24"/>
    </w:rPr>
  </w:style>
  <w:style w:type="paragraph" w:customStyle="1" w:styleId="percent2">
    <w:name w:val="percent2"/>
    <w:basedOn w:val="Normal"/>
    <w:rsid w:val="008D7E45"/>
    <w:pPr>
      <w:spacing w:before="180" w:line="240" w:lineRule="auto"/>
      <w:ind w:left="75"/>
      <w:jc w:val="left"/>
    </w:pPr>
    <w:rPr>
      <w:rFonts w:eastAsia="Times New Roman"/>
      <w:szCs w:val="24"/>
    </w:rPr>
  </w:style>
  <w:style w:type="paragraph" w:customStyle="1" w:styleId="iconpercent2">
    <w:name w:val="iconpercent2"/>
    <w:basedOn w:val="Normal"/>
    <w:rsid w:val="008D7E45"/>
    <w:pPr>
      <w:spacing w:after="150" w:line="240" w:lineRule="auto"/>
      <w:jc w:val="left"/>
    </w:pPr>
    <w:rPr>
      <w:rFonts w:eastAsia="Times New Roman"/>
      <w:szCs w:val="24"/>
    </w:rPr>
  </w:style>
  <w:style w:type="paragraph" w:customStyle="1" w:styleId="lessononline2">
    <w:name w:val="lessononline2"/>
    <w:basedOn w:val="Normal"/>
    <w:rsid w:val="008D7E45"/>
    <w:pPr>
      <w:spacing w:after="150" w:line="240" w:lineRule="auto"/>
      <w:jc w:val="left"/>
    </w:pPr>
    <w:rPr>
      <w:rFonts w:eastAsia="Times New Roman"/>
      <w:szCs w:val="24"/>
    </w:rPr>
  </w:style>
  <w:style w:type="paragraph" w:customStyle="1" w:styleId="examonline2">
    <w:name w:val="examonline2"/>
    <w:basedOn w:val="Normal"/>
    <w:rsid w:val="008D7E45"/>
    <w:pPr>
      <w:spacing w:after="150" w:line="240" w:lineRule="auto"/>
      <w:jc w:val="left"/>
    </w:pPr>
    <w:rPr>
      <w:rFonts w:eastAsia="Times New Roman"/>
      <w:szCs w:val="24"/>
    </w:rPr>
  </w:style>
  <w:style w:type="paragraph" w:customStyle="1" w:styleId="lessontitle2">
    <w:name w:val="lessontitle2"/>
    <w:basedOn w:val="Normal"/>
    <w:rsid w:val="008D7E45"/>
    <w:pPr>
      <w:spacing w:after="150" w:line="240" w:lineRule="auto"/>
      <w:jc w:val="left"/>
    </w:pPr>
    <w:rPr>
      <w:rFonts w:eastAsia="Times New Roman"/>
      <w:color w:val="0043A8"/>
      <w:sz w:val="21"/>
      <w:szCs w:val="21"/>
    </w:rPr>
  </w:style>
  <w:style w:type="paragraph" w:customStyle="1" w:styleId="freeicon2">
    <w:name w:val="freeicon2"/>
    <w:basedOn w:val="Normal"/>
    <w:rsid w:val="008D7E45"/>
    <w:pPr>
      <w:spacing w:after="150" w:line="240" w:lineRule="auto"/>
      <w:ind w:left="570"/>
      <w:jc w:val="left"/>
      <w:textAlignment w:val="center"/>
    </w:pPr>
    <w:rPr>
      <w:rFonts w:eastAsia="Times New Roman"/>
      <w:szCs w:val="24"/>
    </w:rPr>
  </w:style>
  <w:style w:type="paragraph" w:customStyle="1" w:styleId="left2">
    <w:name w:val="left2"/>
    <w:basedOn w:val="Normal"/>
    <w:rsid w:val="008D7E45"/>
    <w:pPr>
      <w:spacing w:after="150" w:line="240" w:lineRule="auto"/>
      <w:ind w:right="225"/>
      <w:jc w:val="left"/>
    </w:pPr>
    <w:rPr>
      <w:rFonts w:eastAsia="Times New Roman"/>
      <w:szCs w:val="24"/>
    </w:rPr>
  </w:style>
  <w:style w:type="paragraph" w:customStyle="1" w:styleId="title-list-q2">
    <w:name w:val="title-list-q2"/>
    <w:basedOn w:val="Normal"/>
    <w:rsid w:val="008D7E45"/>
    <w:pPr>
      <w:shd w:val="clear" w:color="auto" w:fill="E2E2E2"/>
      <w:spacing w:after="150" w:line="240" w:lineRule="auto"/>
      <w:jc w:val="left"/>
    </w:pPr>
    <w:rPr>
      <w:rFonts w:eastAsia="Times New Roman"/>
      <w:sz w:val="27"/>
      <w:szCs w:val="27"/>
    </w:rPr>
  </w:style>
  <w:style w:type="paragraph" w:customStyle="1" w:styleId="modal-content4">
    <w:name w:val="modal-content4"/>
    <w:basedOn w:val="Normal"/>
    <w:rsid w:val="008D7E45"/>
    <w:pPr>
      <w:shd w:val="clear" w:color="auto" w:fill="FFFFFF"/>
      <w:spacing w:line="240" w:lineRule="auto"/>
      <w:ind w:left="-3555"/>
      <w:jc w:val="left"/>
    </w:pPr>
    <w:rPr>
      <w:rFonts w:eastAsia="Times New Roman"/>
      <w:szCs w:val="24"/>
    </w:rPr>
  </w:style>
  <w:style w:type="paragraph" w:customStyle="1" w:styleId="modal-content5">
    <w:name w:val="modal-content5"/>
    <w:basedOn w:val="Normal"/>
    <w:rsid w:val="008D7E45"/>
    <w:pPr>
      <w:shd w:val="clear" w:color="auto" w:fill="FFFFFF"/>
      <w:spacing w:line="240" w:lineRule="auto"/>
      <w:ind w:left="-3555"/>
      <w:jc w:val="left"/>
    </w:pPr>
    <w:rPr>
      <w:rFonts w:eastAsia="Times New Roman"/>
      <w:szCs w:val="24"/>
    </w:rPr>
  </w:style>
  <w:style w:type="paragraph" w:customStyle="1" w:styleId="modal-content6">
    <w:name w:val="modal-content6"/>
    <w:basedOn w:val="Normal"/>
    <w:rsid w:val="008D7E45"/>
    <w:pPr>
      <w:shd w:val="clear" w:color="auto" w:fill="FFFFFF"/>
      <w:spacing w:line="240" w:lineRule="auto"/>
      <w:ind w:left="-3555"/>
      <w:jc w:val="left"/>
    </w:pPr>
    <w:rPr>
      <w:rFonts w:eastAsia="Times New Roman"/>
      <w:szCs w:val="24"/>
    </w:rPr>
  </w:style>
  <w:style w:type="paragraph" w:customStyle="1" w:styleId="title-modal2">
    <w:name w:val="title-modal2"/>
    <w:basedOn w:val="Normal"/>
    <w:rsid w:val="008D7E45"/>
    <w:pPr>
      <w:pBdr>
        <w:bottom w:val="single" w:sz="6" w:space="3" w:color="E0E0E0"/>
      </w:pBdr>
      <w:spacing w:after="225" w:line="240" w:lineRule="auto"/>
      <w:jc w:val="left"/>
    </w:pPr>
    <w:rPr>
      <w:rFonts w:eastAsia="Times New Roman"/>
      <w:szCs w:val="24"/>
    </w:rPr>
  </w:style>
  <w:style w:type="paragraph" w:customStyle="1" w:styleId="close-modal3">
    <w:name w:val="close-modal3"/>
    <w:basedOn w:val="Normal"/>
    <w:rsid w:val="008D7E45"/>
    <w:pPr>
      <w:spacing w:after="150" w:line="240" w:lineRule="auto"/>
      <w:jc w:val="left"/>
    </w:pPr>
    <w:rPr>
      <w:rFonts w:eastAsia="Times New Roman"/>
      <w:color w:val="B7B7B7"/>
      <w:sz w:val="18"/>
      <w:szCs w:val="18"/>
    </w:rPr>
  </w:style>
  <w:style w:type="paragraph" w:customStyle="1" w:styleId="close-modal4">
    <w:name w:val="close-modal4"/>
    <w:basedOn w:val="Normal"/>
    <w:rsid w:val="008D7E45"/>
    <w:pPr>
      <w:spacing w:after="150" w:line="240" w:lineRule="auto"/>
      <w:jc w:val="left"/>
    </w:pPr>
    <w:rPr>
      <w:rFonts w:eastAsia="Times New Roman"/>
      <w:color w:val="F96935"/>
      <w:sz w:val="18"/>
      <w:szCs w:val="18"/>
    </w:rPr>
  </w:style>
  <w:style w:type="character" w:customStyle="1" w:styleId="ts2">
    <w:name w:val="ts2"/>
    <w:basedOn w:val="DefaultParagraphFont"/>
    <w:rsid w:val="008D7E45"/>
  </w:style>
  <w:style w:type="paragraph" w:customStyle="1" w:styleId="right2">
    <w:name w:val="right2"/>
    <w:basedOn w:val="Normal"/>
    <w:rsid w:val="008D7E45"/>
    <w:pPr>
      <w:spacing w:before="150" w:line="240" w:lineRule="auto"/>
      <w:jc w:val="left"/>
    </w:pPr>
    <w:rPr>
      <w:rFonts w:eastAsia="Times New Roman"/>
      <w:szCs w:val="24"/>
    </w:rPr>
  </w:style>
  <w:style w:type="paragraph" w:customStyle="1" w:styleId="panigtor-image5">
    <w:name w:val="panigtor-image5"/>
    <w:basedOn w:val="Normal"/>
    <w:rsid w:val="008D7E45"/>
    <w:pPr>
      <w:spacing w:before="225" w:after="150" w:line="240" w:lineRule="auto"/>
      <w:ind w:right="1950"/>
      <w:jc w:val="left"/>
    </w:pPr>
    <w:rPr>
      <w:rFonts w:eastAsia="Times New Roman"/>
      <w:szCs w:val="24"/>
    </w:rPr>
  </w:style>
  <w:style w:type="paragraph" w:customStyle="1" w:styleId="panigtor-image6">
    <w:name w:val="panigtor-image6"/>
    <w:basedOn w:val="Normal"/>
    <w:rsid w:val="008D7E45"/>
    <w:pPr>
      <w:spacing w:before="225" w:after="150" w:line="240" w:lineRule="auto"/>
      <w:ind w:right="1950"/>
      <w:jc w:val="left"/>
    </w:pPr>
    <w:rPr>
      <w:rFonts w:eastAsia="Times New Roman"/>
      <w:szCs w:val="24"/>
    </w:rPr>
  </w:style>
  <w:style w:type="paragraph" w:customStyle="1" w:styleId="thumnail-img3">
    <w:name w:val="thumnail-img3"/>
    <w:basedOn w:val="Normal"/>
    <w:rsid w:val="008D7E45"/>
    <w:pPr>
      <w:pBdr>
        <w:top w:val="single" w:sz="6" w:space="0" w:color="CCCCCC"/>
        <w:left w:val="single" w:sz="6" w:space="0" w:color="CCCCCC"/>
        <w:bottom w:val="single" w:sz="6" w:space="0" w:color="CCCCCC"/>
        <w:right w:val="single" w:sz="6" w:space="0" w:color="CCCCCC"/>
      </w:pBdr>
      <w:spacing w:line="240" w:lineRule="auto"/>
      <w:ind w:left="150" w:right="150"/>
      <w:jc w:val="center"/>
    </w:pPr>
    <w:rPr>
      <w:rFonts w:eastAsia="Times New Roman"/>
      <w:szCs w:val="24"/>
    </w:rPr>
  </w:style>
  <w:style w:type="paragraph" w:customStyle="1" w:styleId="thumnail-img4">
    <w:name w:val="thumnail-img4"/>
    <w:basedOn w:val="Normal"/>
    <w:rsid w:val="008D7E45"/>
    <w:pPr>
      <w:pBdr>
        <w:top w:val="single" w:sz="6" w:space="0" w:color="CCCCCC"/>
        <w:left w:val="single" w:sz="6" w:space="0" w:color="CCCCCC"/>
        <w:bottom w:val="single" w:sz="6" w:space="0" w:color="CCCCCC"/>
        <w:right w:val="single" w:sz="6" w:space="0" w:color="CCCCCC"/>
      </w:pBdr>
      <w:spacing w:line="240" w:lineRule="auto"/>
      <w:ind w:left="150" w:right="150"/>
      <w:jc w:val="center"/>
    </w:pPr>
    <w:rPr>
      <w:rFonts w:eastAsia="Times New Roman"/>
      <w:szCs w:val="24"/>
    </w:rPr>
  </w:style>
  <w:style w:type="paragraph" w:customStyle="1" w:styleId="ad-rep-button3">
    <w:name w:val="ad-rep-button3"/>
    <w:basedOn w:val="Normal"/>
    <w:rsid w:val="008D7E45"/>
    <w:pPr>
      <w:spacing w:after="150" w:line="240" w:lineRule="auto"/>
      <w:jc w:val="left"/>
    </w:pPr>
    <w:rPr>
      <w:rFonts w:eastAsia="Times New Roman"/>
      <w:szCs w:val="24"/>
    </w:rPr>
  </w:style>
  <w:style w:type="paragraph" w:customStyle="1" w:styleId="ad-rep-button4">
    <w:name w:val="ad-rep-button4"/>
    <w:basedOn w:val="Normal"/>
    <w:rsid w:val="008D7E45"/>
    <w:pPr>
      <w:spacing w:after="150" w:line="240" w:lineRule="auto"/>
      <w:jc w:val="left"/>
    </w:pPr>
    <w:rPr>
      <w:rFonts w:eastAsia="Times New Roman"/>
      <w:szCs w:val="24"/>
    </w:rPr>
  </w:style>
  <w:style w:type="paragraph" w:customStyle="1" w:styleId="multi-choiceulli2">
    <w:name w:val="multi-choice&gt;ul&gt;li2"/>
    <w:basedOn w:val="Normal"/>
    <w:rsid w:val="008D7E45"/>
    <w:pPr>
      <w:spacing w:before="150" w:after="150" w:line="240" w:lineRule="auto"/>
      <w:ind w:left="450"/>
      <w:jc w:val="left"/>
    </w:pPr>
    <w:rPr>
      <w:rFonts w:eastAsia="Times New Roman"/>
      <w:szCs w:val="24"/>
    </w:rPr>
  </w:style>
  <w:style w:type="paragraph" w:customStyle="1" w:styleId="awnotcorrect5">
    <w:name w:val="aw_not_correct5"/>
    <w:basedOn w:val="Normal"/>
    <w:rsid w:val="008D7E45"/>
    <w:pPr>
      <w:pBdr>
        <w:top w:val="single" w:sz="6" w:space="0" w:color="C64C1D"/>
        <w:left w:val="single" w:sz="6" w:space="0" w:color="C64C1D"/>
        <w:bottom w:val="single" w:sz="6" w:space="0" w:color="C64C1D"/>
        <w:right w:val="single" w:sz="6" w:space="0" w:color="C64C1D"/>
      </w:pBdr>
      <w:shd w:val="clear" w:color="auto" w:fill="E35C27"/>
      <w:spacing w:after="150" w:line="240" w:lineRule="auto"/>
      <w:jc w:val="left"/>
    </w:pPr>
    <w:rPr>
      <w:rFonts w:eastAsia="Times New Roman"/>
      <w:color w:val="FFFFFF"/>
      <w:szCs w:val="24"/>
    </w:rPr>
  </w:style>
  <w:style w:type="paragraph" w:customStyle="1" w:styleId="awcorrect5">
    <w:name w:val="aw_correct5"/>
    <w:basedOn w:val="Normal"/>
    <w:rsid w:val="008D7E45"/>
    <w:pPr>
      <w:pBdr>
        <w:top w:val="single" w:sz="6" w:space="0" w:color="3DA844"/>
        <w:left w:val="single" w:sz="6" w:space="0" w:color="3DA844"/>
        <w:bottom w:val="single" w:sz="6" w:space="0" w:color="3DA844"/>
        <w:right w:val="single" w:sz="6" w:space="0" w:color="3DA844"/>
      </w:pBdr>
      <w:shd w:val="clear" w:color="auto" w:fill="3DA844"/>
      <w:spacing w:after="150" w:line="240" w:lineRule="auto"/>
      <w:jc w:val="left"/>
    </w:pPr>
    <w:rPr>
      <w:rFonts w:eastAsia="Times New Roman"/>
      <w:color w:val="FFFFFF"/>
      <w:szCs w:val="24"/>
    </w:rPr>
  </w:style>
  <w:style w:type="paragraph" w:customStyle="1" w:styleId="totalpointb2">
    <w:name w:val="total_point&gt;b2"/>
    <w:basedOn w:val="Normal"/>
    <w:rsid w:val="008D7E45"/>
    <w:pPr>
      <w:spacing w:after="150" w:line="600" w:lineRule="atLeast"/>
      <w:jc w:val="left"/>
    </w:pPr>
    <w:rPr>
      <w:rFonts w:eastAsia="Times New Roman"/>
      <w:sz w:val="63"/>
      <w:szCs w:val="63"/>
    </w:rPr>
  </w:style>
  <w:style w:type="paragraph" w:customStyle="1" w:styleId="totalpoint2">
    <w:name w:val="total_point2"/>
    <w:basedOn w:val="Normal"/>
    <w:rsid w:val="008D7E45"/>
    <w:pPr>
      <w:pBdr>
        <w:top w:val="single" w:sz="12" w:space="31" w:color="auto"/>
        <w:left w:val="single" w:sz="12" w:space="0" w:color="auto"/>
        <w:bottom w:val="single" w:sz="12" w:space="0" w:color="auto"/>
        <w:right w:val="single" w:sz="12" w:space="0" w:color="auto"/>
      </w:pBdr>
      <w:spacing w:after="150" w:line="240" w:lineRule="auto"/>
      <w:ind w:right="225"/>
      <w:jc w:val="center"/>
      <w:textAlignment w:val="top"/>
    </w:pPr>
    <w:rPr>
      <w:rFonts w:eastAsia="Times New Roman"/>
      <w:szCs w:val="24"/>
    </w:rPr>
  </w:style>
  <w:style w:type="character" w:customStyle="1" w:styleId="awnotcorrect6">
    <w:name w:val="aw_not_correct6"/>
    <w:rsid w:val="008D7E45"/>
    <w:rPr>
      <w:bdr w:val="single" w:sz="6" w:space="0" w:color="C64C1D" w:frame="1"/>
      <w:shd w:val="clear" w:color="auto" w:fill="E35C27"/>
    </w:rPr>
  </w:style>
  <w:style w:type="character" w:customStyle="1" w:styleId="awcorrect6">
    <w:name w:val="aw_correct6"/>
    <w:rsid w:val="008D7E45"/>
    <w:rPr>
      <w:bdr w:val="single" w:sz="6" w:space="0" w:color="3DA844" w:frame="1"/>
      <w:shd w:val="clear" w:color="auto" w:fill="3DA844"/>
    </w:rPr>
  </w:style>
  <w:style w:type="paragraph" w:customStyle="1" w:styleId="timeline2">
    <w:name w:val="timeline2"/>
    <w:basedOn w:val="Normal"/>
    <w:rsid w:val="008D7E45"/>
    <w:pPr>
      <w:shd w:val="clear" w:color="auto" w:fill="F3F3F4"/>
      <w:spacing w:after="150" w:line="240" w:lineRule="auto"/>
      <w:jc w:val="left"/>
    </w:pPr>
    <w:rPr>
      <w:rFonts w:eastAsia="Times New Roman"/>
      <w:color w:val="333333"/>
      <w:sz w:val="20"/>
      <w:szCs w:val="20"/>
    </w:rPr>
  </w:style>
  <w:style w:type="paragraph" w:customStyle="1" w:styleId="blockcontent2">
    <w:name w:val="blockcontent2"/>
    <w:basedOn w:val="Normal"/>
    <w:rsid w:val="008D7E45"/>
    <w:pPr>
      <w:spacing w:after="75" w:line="240" w:lineRule="auto"/>
      <w:jc w:val="left"/>
    </w:pPr>
    <w:rPr>
      <w:rFonts w:eastAsia="Times New Roman"/>
      <w:szCs w:val="24"/>
    </w:rPr>
  </w:style>
  <w:style w:type="paragraph" w:customStyle="1" w:styleId="innerwrap8">
    <w:name w:val="innerwrap8"/>
    <w:basedOn w:val="Normal"/>
    <w:rsid w:val="008D7E45"/>
    <w:pPr>
      <w:spacing w:after="150" w:line="240" w:lineRule="auto"/>
      <w:jc w:val="left"/>
      <w:textAlignment w:val="top"/>
    </w:pPr>
    <w:rPr>
      <w:rFonts w:eastAsia="Times New Roman"/>
      <w:szCs w:val="24"/>
    </w:rPr>
  </w:style>
  <w:style w:type="paragraph" w:customStyle="1" w:styleId="btngraysmall2">
    <w:name w:val="btn_graysmall2"/>
    <w:basedOn w:val="Normal"/>
    <w:rsid w:val="008D7E45"/>
    <w:pPr>
      <w:pBdr>
        <w:top w:val="single" w:sz="6" w:space="2" w:color="CCCCCC"/>
        <w:left w:val="single" w:sz="6" w:space="6" w:color="CCCCCC"/>
        <w:bottom w:val="single" w:sz="6" w:space="2" w:color="CCCCCC"/>
        <w:right w:val="single" w:sz="6" w:space="6" w:color="CCCCCC"/>
      </w:pBdr>
      <w:shd w:val="clear" w:color="auto" w:fill="EEEEEE"/>
      <w:spacing w:after="150" w:line="240" w:lineRule="auto"/>
      <w:jc w:val="left"/>
    </w:pPr>
    <w:rPr>
      <w:rFonts w:eastAsia="Times New Roman"/>
      <w:b/>
      <w:bCs/>
      <w:color w:val="666666"/>
      <w:sz w:val="18"/>
      <w:szCs w:val="18"/>
    </w:rPr>
  </w:style>
  <w:style w:type="paragraph" w:customStyle="1" w:styleId="magt52">
    <w:name w:val="magt52"/>
    <w:basedOn w:val="Normal"/>
    <w:rsid w:val="008D7E45"/>
    <w:pPr>
      <w:spacing w:before="225" w:after="150" w:line="240" w:lineRule="auto"/>
      <w:jc w:val="left"/>
    </w:pPr>
    <w:rPr>
      <w:rFonts w:eastAsia="Times New Roman"/>
      <w:szCs w:val="24"/>
    </w:rPr>
  </w:style>
  <w:style w:type="paragraph" w:customStyle="1" w:styleId="best-userdiv2">
    <w:name w:val="best-user&gt;div2"/>
    <w:basedOn w:val="Normal"/>
    <w:rsid w:val="008D7E45"/>
    <w:pPr>
      <w:spacing w:after="150" w:line="240" w:lineRule="auto"/>
      <w:jc w:val="left"/>
    </w:pPr>
    <w:rPr>
      <w:rFonts w:eastAsia="Times New Roman"/>
      <w:szCs w:val="24"/>
    </w:rPr>
  </w:style>
  <w:style w:type="paragraph" w:customStyle="1" w:styleId="best-user2">
    <w:name w:val="best-user2"/>
    <w:basedOn w:val="Normal"/>
    <w:rsid w:val="008D7E45"/>
    <w:pPr>
      <w:shd w:val="clear" w:color="auto" w:fill="C8E2FF"/>
      <w:spacing w:before="225" w:after="150" w:line="300" w:lineRule="atLeast"/>
      <w:jc w:val="left"/>
    </w:pPr>
    <w:rPr>
      <w:rFonts w:eastAsia="Times New Roman"/>
      <w:szCs w:val="24"/>
    </w:rPr>
  </w:style>
  <w:style w:type="paragraph" w:customStyle="1" w:styleId="panigtor-image7">
    <w:name w:val="panigtor-image7"/>
    <w:basedOn w:val="Normal"/>
    <w:rsid w:val="008D7E45"/>
    <w:pPr>
      <w:spacing w:before="225" w:after="150" w:line="240" w:lineRule="auto"/>
      <w:jc w:val="left"/>
    </w:pPr>
    <w:rPr>
      <w:rFonts w:eastAsia="Times New Roman"/>
      <w:szCs w:val="24"/>
    </w:rPr>
  </w:style>
  <w:style w:type="paragraph" w:customStyle="1" w:styleId="panigtor-image8">
    <w:name w:val="panigtor-image8"/>
    <w:basedOn w:val="Normal"/>
    <w:rsid w:val="008D7E45"/>
    <w:pPr>
      <w:spacing w:before="225" w:after="150" w:line="240" w:lineRule="auto"/>
      <w:jc w:val="left"/>
    </w:pPr>
    <w:rPr>
      <w:rFonts w:eastAsia="Times New Roman"/>
      <w:szCs w:val="24"/>
    </w:rPr>
  </w:style>
  <w:style w:type="paragraph" w:customStyle="1" w:styleId="main6">
    <w:name w:val="main6"/>
    <w:basedOn w:val="Normal"/>
    <w:rsid w:val="008D7E45"/>
    <w:pPr>
      <w:shd w:val="clear" w:color="auto" w:fill="2D69B3"/>
      <w:spacing w:before="375" w:after="300" w:line="240" w:lineRule="auto"/>
      <w:jc w:val="left"/>
    </w:pPr>
    <w:rPr>
      <w:rFonts w:eastAsia="Times New Roman"/>
      <w:szCs w:val="24"/>
    </w:rPr>
  </w:style>
  <w:style w:type="paragraph" w:customStyle="1" w:styleId="ppgcontent2">
    <w:name w:val="ppg_content2"/>
    <w:basedOn w:val="Normal"/>
    <w:rsid w:val="008D7E45"/>
    <w:pPr>
      <w:shd w:val="clear" w:color="auto" w:fill="FFFFFF"/>
      <w:spacing w:after="150" w:line="240" w:lineRule="auto"/>
      <w:jc w:val="left"/>
    </w:pPr>
    <w:rPr>
      <w:rFonts w:eastAsia="Times New Roman"/>
      <w:szCs w:val="24"/>
    </w:rPr>
  </w:style>
  <w:style w:type="paragraph" w:customStyle="1" w:styleId="gcccontent2">
    <w:name w:val="gcc_content2"/>
    <w:basedOn w:val="Normal"/>
    <w:rsid w:val="008D7E45"/>
    <w:pPr>
      <w:shd w:val="clear" w:color="auto" w:fill="FFFFFF"/>
      <w:spacing w:after="150" w:line="240" w:lineRule="auto"/>
      <w:jc w:val="left"/>
    </w:pPr>
    <w:rPr>
      <w:rFonts w:eastAsia="Times New Roman"/>
      <w:szCs w:val="24"/>
    </w:rPr>
  </w:style>
  <w:style w:type="paragraph" w:customStyle="1" w:styleId="gcgcontent2">
    <w:name w:val="gcg_content2"/>
    <w:basedOn w:val="Normal"/>
    <w:rsid w:val="008D7E45"/>
    <w:pPr>
      <w:shd w:val="clear" w:color="auto" w:fill="FFFFFF"/>
      <w:spacing w:after="150" w:line="240" w:lineRule="auto"/>
      <w:jc w:val="left"/>
    </w:pPr>
    <w:rPr>
      <w:rFonts w:eastAsia="Times New Roman"/>
      <w:szCs w:val="24"/>
    </w:rPr>
  </w:style>
  <w:style w:type="paragraph" w:customStyle="1" w:styleId="report-english2">
    <w:name w:val="report-english2"/>
    <w:basedOn w:val="Normal"/>
    <w:rsid w:val="008D7E45"/>
    <w:pPr>
      <w:spacing w:after="150" w:line="240" w:lineRule="auto"/>
      <w:jc w:val="left"/>
    </w:pPr>
    <w:rPr>
      <w:rFonts w:eastAsia="Times New Roman"/>
      <w:szCs w:val="24"/>
    </w:rPr>
  </w:style>
  <w:style w:type="paragraph" w:customStyle="1" w:styleId="textdot3">
    <w:name w:val="textdot3"/>
    <w:basedOn w:val="Normal"/>
    <w:rsid w:val="008D7E45"/>
    <w:pPr>
      <w:spacing w:after="150" w:line="0" w:lineRule="auto"/>
      <w:jc w:val="left"/>
      <w:textAlignment w:val="center"/>
    </w:pPr>
    <w:rPr>
      <w:rFonts w:eastAsia="Times New Roman"/>
      <w:color w:val="9BC4F7"/>
      <w:sz w:val="54"/>
      <w:szCs w:val="54"/>
    </w:rPr>
  </w:style>
  <w:style w:type="paragraph" w:customStyle="1" w:styleId="avatar4">
    <w:name w:val="avatar4"/>
    <w:basedOn w:val="Normal"/>
    <w:rsid w:val="008D7E45"/>
    <w:pPr>
      <w:pBdr>
        <w:top w:val="single" w:sz="36" w:space="0" w:color="FFFFFF"/>
        <w:left w:val="single" w:sz="36" w:space="0" w:color="FFFFFF"/>
        <w:bottom w:val="single" w:sz="36" w:space="0" w:color="FFFFFF"/>
        <w:right w:val="single" w:sz="36" w:space="0" w:color="FFFFFF"/>
      </w:pBdr>
      <w:spacing w:after="150" w:line="240" w:lineRule="auto"/>
      <w:jc w:val="left"/>
    </w:pPr>
    <w:rPr>
      <w:rFonts w:eastAsia="Times New Roman"/>
      <w:szCs w:val="24"/>
    </w:rPr>
  </w:style>
  <w:style w:type="paragraph" w:customStyle="1" w:styleId="textdot4">
    <w:name w:val="textdot4"/>
    <w:basedOn w:val="Normal"/>
    <w:rsid w:val="008D7E45"/>
    <w:pPr>
      <w:spacing w:after="150" w:line="0" w:lineRule="auto"/>
      <w:jc w:val="left"/>
      <w:textAlignment w:val="center"/>
    </w:pPr>
    <w:rPr>
      <w:rFonts w:eastAsia="Times New Roman"/>
      <w:color w:val="9BC4F7"/>
      <w:sz w:val="54"/>
      <w:szCs w:val="54"/>
    </w:rPr>
  </w:style>
  <w:style w:type="paragraph" w:customStyle="1" w:styleId="maincontent2">
    <w:name w:val="maincontent2"/>
    <w:basedOn w:val="Normal"/>
    <w:rsid w:val="008D7E45"/>
    <w:pPr>
      <w:spacing w:after="150" w:line="240" w:lineRule="auto"/>
      <w:jc w:val="left"/>
    </w:pPr>
    <w:rPr>
      <w:rFonts w:eastAsia="Times New Roman"/>
      <w:szCs w:val="24"/>
    </w:rPr>
  </w:style>
  <w:style w:type="paragraph" w:customStyle="1" w:styleId="filter3">
    <w:name w:val="filter3"/>
    <w:basedOn w:val="Normal"/>
    <w:rsid w:val="008D7E45"/>
    <w:pPr>
      <w:spacing w:after="300" w:line="240" w:lineRule="auto"/>
      <w:jc w:val="left"/>
    </w:pPr>
    <w:rPr>
      <w:rFonts w:eastAsia="Times New Roman"/>
      <w:szCs w:val="24"/>
    </w:rPr>
  </w:style>
  <w:style w:type="paragraph" w:customStyle="1" w:styleId="ui-icon3">
    <w:name w:val="ui-icon3"/>
    <w:basedOn w:val="Normal"/>
    <w:rsid w:val="008D7E45"/>
    <w:pPr>
      <w:spacing w:after="150" w:line="240" w:lineRule="auto"/>
      <w:jc w:val="left"/>
    </w:pPr>
    <w:rPr>
      <w:rFonts w:eastAsia="Times New Roman"/>
      <w:szCs w:val="24"/>
    </w:rPr>
  </w:style>
  <w:style w:type="paragraph" w:customStyle="1" w:styleId="tabledetailhistory3">
    <w:name w:val="tabledetailhistory3"/>
    <w:basedOn w:val="Normal"/>
    <w:rsid w:val="008D7E45"/>
    <w:pPr>
      <w:spacing w:after="225" w:line="240" w:lineRule="auto"/>
      <w:ind w:left="-180" w:right="-180"/>
      <w:jc w:val="left"/>
    </w:pPr>
    <w:rPr>
      <w:rFonts w:eastAsia="Times New Roman"/>
      <w:szCs w:val="24"/>
    </w:rPr>
  </w:style>
  <w:style w:type="paragraph" w:customStyle="1" w:styleId="pagination3">
    <w:name w:val="pagination3"/>
    <w:basedOn w:val="Normal"/>
    <w:rsid w:val="008D7E45"/>
    <w:pPr>
      <w:spacing w:after="150" w:line="240" w:lineRule="auto"/>
      <w:jc w:val="center"/>
    </w:pPr>
    <w:rPr>
      <w:rFonts w:eastAsia="Times New Roman"/>
      <w:szCs w:val="24"/>
    </w:rPr>
  </w:style>
  <w:style w:type="paragraph" w:customStyle="1" w:styleId="paginationspan3">
    <w:name w:val="pagination&gt;span3"/>
    <w:basedOn w:val="Normal"/>
    <w:rsid w:val="008D7E45"/>
    <w:pPr>
      <w:pBdr>
        <w:top w:val="single" w:sz="6" w:space="0" w:color="E3E3E3"/>
        <w:left w:val="single" w:sz="6" w:space="0" w:color="E3E3E3"/>
        <w:bottom w:val="single" w:sz="6" w:space="0" w:color="E3E3E3"/>
        <w:right w:val="single" w:sz="6" w:space="0" w:color="E3E3E3"/>
      </w:pBdr>
      <w:spacing w:line="240" w:lineRule="auto"/>
      <w:ind w:left="90" w:right="90"/>
      <w:jc w:val="left"/>
    </w:pPr>
    <w:rPr>
      <w:rFonts w:eastAsia="Times New Roman"/>
      <w:color w:val="262626"/>
      <w:szCs w:val="24"/>
    </w:rPr>
  </w:style>
  <w:style w:type="paragraph" w:customStyle="1" w:styleId="next3">
    <w:name w:val="next3"/>
    <w:basedOn w:val="Normal"/>
    <w:rsid w:val="008D7E45"/>
    <w:pPr>
      <w:spacing w:after="150" w:line="240" w:lineRule="auto"/>
      <w:jc w:val="left"/>
    </w:pPr>
    <w:rPr>
      <w:rFonts w:eastAsia="Times New Roman"/>
      <w:szCs w:val="24"/>
    </w:rPr>
  </w:style>
  <w:style w:type="paragraph" w:customStyle="1" w:styleId="prev3">
    <w:name w:val="prev3"/>
    <w:basedOn w:val="Normal"/>
    <w:rsid w:val="008D7E45"/>
    <w:pPr>
      <w:spacing w:after="150" w:line="240" w:lineRule="auto"/>
      <w:jc w:val="left"/>
    </w:pPr>
    <w:rPr>
      <w:rFonts w:eastAsia="Times New Roman"/>
      <w:szCs w:val="24"/>
    </w:rPr>
  </w:style>
  <w:style w:type="paragraph" w:customStyle="1" w:styleId="maincontent-pc2">
    <w:name w:val="maincontent-pc2"/>
    <w:basedOn w:val="Normal"/>
    <w:rsid w:val="008D7E45"/>
    <w:pPr>
      <w:spacing w:after="150" w:line="240" w:lineRule="auto"/>
      <w:ind w:right="180"/>
      <w:jc w:val="left"/>
    </w:pPr>
    <w:rPr>
      <w:rFonts w:eastAsia="Times New Roman"/>
      <w:szCs w:val="24"/>
    </w:rPr>
  </w:style>
  <w:style w:type="paragraph" w:customStyle="1" w:styleId="trans-button2">
    <w:name w:val="trans-button2"/>
    <w:basedOn w:val="Normal"/>
    <w:rsid w:val="008D7E45"/>
    <w:pPr>
      <w:pBdr>
        <w:top w:val="single" w:sz="6" w:space="0" w:color="CCCCCC"/>
        <w:left w:val="single" w:sz="6" w:space="11" w:color="CCCCCC"/>
        <w:bottom w:val="single" w:sz="6" w:space="0" w:color="CCCCCC"/>
        <w:right w:val="single" w:sz="6" w:space="11" w:color="CCCCCC"/>
      </w:pBdr>
      <w:shd w:val="clear" w:color="auto" w:fill="2A6AB4"/>
      <w:spacing w:after="150" w:line="240" w:lineRule="auto"/>
      <w:ind w:left="120"/>
      <w:jc w:val="left"/>
    </w:pPr>
    <w:rPr>
      <w:rFonts w:eastAsia="Times New Roman"/>
      <w:color w:val="FFFFFF"/>
      <w:szCs w:val="24"/>
    </w:rPr>
  </w:style>
  <w:style w:type="paragraph" w:customStyle="1" w:styleId="filter4">
    <w:name w:val="filter4"/>
    <w:basedOn w:val="Normal"/>
    <w:rsid w:val="008D7E45"/>
    <w:pPr>
      <w:spacing w:after="300" w:line="240" w:lineRule="auto"/>
      <w:jc w:val="left"/>
    </w:pPr>
    <w:rPr>
      <w:rFonts w:eastAsia="Times New Roman"/>
      <w:szCs w:val="24"/>
    </w:rPr>
  </w:style>
  <w:style w:type="paragraph" w:customStyle="1" w:styleId="titlefilter2">
    <w:name w:val="titlefilter2"/>
    <w:basedOn w:val="Normal"/>
    <w:rsid w:val="008D7E45"/>
    <w:pPr>
      <w:spacing w:after="150" w:line="240" w:lineRule="auto"/>
      <w:ind w:right="180"/>
      <w:jc w:val="left"/>
    </w:pPr>
    <w:rPr>
      <w:rFonts w:eastAsia="Times New Roman"/>
      <w:szCs w:val="24"/>
    </w:rPr>
  </w:style>
  <w:style w:type="paragraph" w:customStyle="1" w:styleId="ui-icon4">
    <w:name w:val="ui-icon4"/>
    <w:basedOn w:val="Normal"/>
    <w:rsid w:val="008D7E45"/>
    <w:pPr>
      <w:spacing w:after="150" w:line="240" w:lineRule="auto"/>
      <w:jc w:val="left"/>
    </w:pPr>
    <w:rPr>
      <w:rFonts w:eastAsia="Times New Roman"/>
      <w:szCs w:val="24"/>
    </w:rPr>
  </w:style>
  <w:style w:type="paragraph" w:customStyle="1" w:styleId="tabledetailhistory4">
    <w:name w:val="tabledetailhistory4"/>
    <w:basedOn w:val="Normal"/>
    <w:rsid w:val="008D7E45"/>
    <w:pPr>
      <w:spacing w:after="225" w:line="240" w:lineRule="auto"/>
      <w:jc w:val="left"/>
    </w:pPr>
    <w:rPr>
      <w:rFonts w:eastAsia="Times New Roman"/>
      <w:szCs w:val="24"/>
    </w:rPr>
  </w:style>
  <w:style w:type="paragraph" w:customStyle="1" w:styleId="pagination4">
    <w:name w:val="pagination4"/>
    <w:basedOn w:val="Normal"/>
    <w:rsid w:val="008D7E45"/>
    <w:pPr>
      <w:spacing w:after="150" w:line="240" w:lineRule="auto"/>
      <w:jc w:val="center"/>
    </w:pPr>
    <w:rPr>
      <w:rFonts w:eastAsia="Times New Roman"/>
      <w:szCs w:val="24"/>
    </w:rPr>
  </w:style>
  <w:style w:type="paragraph" w:customStyle="1" w:styleId="paginationspan4">
    <w:name w:val="pagination&gt;span4"/>
    <w:basedOn w:val="Normal"/>
    <w:rsid w:val="008D7E45"/>
    <w:pPr>
      <w:pBdr>
        <w:top w:val="single" w:sz="6" w:space="0" w:color="E3E3E3"/>
        <w:left w:val="single" w:sz="6" w:space="0" w:color="E3E3E3"/>
        <w:bottom w:val="single" w:sz="6" w:space="0" w:color="E3E3E3"/>
        <w:right w:val="single" w:sz="6" w:space="0" w:color="E3E3E3"/>
      </w:pBdr>
      <w:spacing w:line="240" w:lineRule="auto"/>
      <w:ind w:left="90" w:right="90"/>
      <w:jc w:val="left"/>
    </w:pPr>
    <w:rPr>
      <w:rFonts w:eastAsia="Times New Roman"/>
      <w:color w:val="262626"/>
      <w:szCs w:val="24"/>
    </w:rPr>
  </w:style>
  <w:style w:type="paragraph" w:customStyle="1" w:styleId="next4">
    <w:name w:val="next4"/>
    <w:basedOn w:val="Normal"/>
    <w:rsid w:val="008D7E45"/>
    <w:pPr>
      <w:spacing w:after="150" w:line="240" w:lineRule="auto"/>
      <w:jc w:val="left"/>
    </w:pPr>
    <w:rPr>
      <w:rFonts w:eastAsia="Times New Roman"/>
      <w:szCs w:val="24"/>
    </w:rPr>
  </w:style>
  <w:style w:type="paragraph" w:customStyle="1" w:styleId="prev4">
    <w:name w:val="prev4"/>
    <w:basedOn w:val="Normal"/>
    <w:rsid w:val="008D7E45"/>
    <w:pPr>
      <w:spacing w:after="150" w:line="240" w:lineRule="auto"/>
      <w:jc w:val="left"/>
    </w:pPr>
    <w:rPr>
      <w:rFonts w:eastAsia="Times New Roman"/>
      <w:szCs w:val="24"/>
    </w:rPr>
  </w:style>
  <w:style w:type="paragraph" w:customStyle="1" w:styleId="ui-state-active7">
    <w:name w:val="ui-state-active7"/>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8">
    <w:name w:val="ui-state-active8"/>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9">
    <w:name w:val="ui-state-active9"/>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10">
    <w:name w:val="ui-state-active10"/>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11">
    <w:name w:val="ui-state-active11"/>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12">
    <w:name w:val="ui-state-active12"/>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dialogtitle2">
    <w:name w:val="dialog_title2"/>
    <w:basedOn w:val="Normal"/>
    <w:rsid w:val="008D7E45"/>
    <w:pPr>
      <w:pBdr>
        <w:top w:val="single" w:sz="6" w:space="0" w:color="365899"/>
        <w:left w:val="single" w:sz="6" w:space="0" w:color="365899"/>
        <w:bottom w:val="single" w:sz="6" w:space="0" w:color="365899"/>
        <w:right w:val="single" w:sz="6" w:space="0" w:color="365899"/>
      </w:pBdr>
      <w:shd w:val="clear" w:color="auto" w:fill="6D84B4"/>
      <w:spacing w:line="240" w:lineRule="auto"/>
      <w:jc w:val="left"/>
    </w:pPr>
    <w:rPr>
      <w:rFonts w:eastAsia="Times New Roman"/>
      <w:b/>
      <w:bCs/>
      <w:color w:val="FFFFFF"/>
      <w:sz w:val="21"/>
      <w:szCs w:val="21"/>
    </w:rPr>
  </w:style>
  <w:style w:type="paragraph" w:customStyle="1" w:styleId="dialogtitlespan2">
    <w:name w:val="dialog_title&gt;span2"/>
    <w:basedOn w:val="Normal"/>
    <w:rsid w:val="008D7E45"/>
    <w:pPr>
      <w:spacing w:after="150" w:line="240" w:lineRule="auto"/>
      <w:jc w:val="left"/>
    </w:pPr>
    <w:rPr>
      <w:rFonts w:eastAsia="Times New Roman"/>
      <w:szCs w:val="24"/>
    </w:rPr>
  </w:style>
  <w:style w:type="paragraph" w:customStyle="1" w:styleId="dialogheader2">
    <w:name w:val="dialog_header2"/>
    <w:basedOn w:val="Normal"/>
    <w:rsid w:val="008D7E45"/>
    <w:pPr>
      <w:pBdr>
        <w:bottom w:val="single" w:sz="6" w:space="0" w:color="043B87"/>
      </w:pBdr>
      <w:spacing w:after="150" w:line="240" w:lineRule="auto"/>
      <w:jc w:val="left"/>
      <w:textAlignment w:val="center"/>
    </w:pPr>
    <w:rPr>
      <w:rFonts w:ascii="Helvetica" w:eastAsia="Times New Roman" w:hAnsi="Helvetica" w:cs="Helvetica"/>
      <w:b/>
      <w:bCs/>
      <w:color w:val="FFFFFF"/>
      <w:sz w:val="21"/>
      <w:szCs w:val="21"/>
    </w:rPr>
  </w:style>
  <w:style w:type="paragraph" w:customStyle="1" w:styleId="touchablebutton2">
    <w:name w:val="touchable_button2"/>
    <w:basedOn w:val="Normal"/>
    <w:rsid w:val="008D7E45"/>
    <w:pPr>
      <w:pBdr>
        <w:top w:val="single" w:sz="6" w:space="3" w:color="29487D"/>
        <w:left w:val="single" w:sz="6" w:space="9" w:color="29487D"/>
        <w:bottom w:val="single" w:sz="6" w:space="3" w:color="29487D"/>
        <w:right w:val="single" w:sz="6" w:space="9" w:color="29487D"/>
      </w:pBdr>
      <w:spacing w:before="45" w:after="150" w:line="270" w:lineRule="atLeast"/>
      <w:jc w:val="left"/>
    </w:pPr>
    <w:rPr>
      <w:rFonts w:eastAsia="Times New Roman"/>
      <w:szCs w:val="24"/>
    </w:rPr>
  </w:style>
  <w:style w:type="paragraph" w:customStyle="1" w:styleId="headercenter2">
    <w:name w:val="header_center2"/>
    <w:basedOn w:val="Normal"/>
    <w:rsid w:val="008D7E45"/>
    <w:pPr>
      <w:spacing w:after="150" w:line="270" w:lineRule="atLeast"/>
      <w:jc w:val="center"/>
      <w:textAlignment w:val="center"/>
    </w:pPr>
    <w:rPr>
      <w:rFonts w:eastAsia="Times New Roman"/>
      <w:b/>
      <w:bCs/>
      <w:color w:val="FFFFFF"/>
      <w:szCs w:val="24"/>
    </w:rPr>
  </w:style>
  <w:style w:type="paragraph" w:customStyle="1" w:styleId="dialogcontent2">
    <w:name w:val="dialog_content2"/>
    <w:basedOn w:val="Normal"/>
    <w:rsid w:val="008D7E45"/>
    <w:pPr>
      <w:pBdr>
        <w:top w:val="single" w:sz="2" w:space="0" w:color="4A4A4A"/>
        <w:left w:val="single" w:sz="6" w:space="0" w:color="4A4A4A"/>
        <w:bottom w:val="single" w:sz="2" w:space="0" w:color="4A4A4A"/>
        <w:right w:val="single" w:sz="6" w:space="0" w:color="4A4A4A"/>
      </w:pBdr>
      <w:spacing w:after="150" w:line="240" w:lineRule="auto"/>
      <w:jc w:val="left"/>
    </w:pPr>
    <w:rPr>
      <w:rFonts w:eastAsia="Times New Roman"/>
      <w:szCs w:val="24"/>
    </w:rPr>
  </w:style>
  <w:style w:type="paragraph" w:customStyle="1" w:styleId="dialogfooter2">
    <w:name w:val="dialog_footer2"/>
    <w:basedOn w:val="Normal"/>
    <w:rsid w:val="008D7E45"/>
    <w:pPr>
      <w:pBdr>
        <w:top w:val="single" w:sz="6" w:space="0" w:color="CCCCCC"/>
        <w:left w:val="single" w:sz="6" w:space="0" w:color="4A4A4A"/>
        <w:bottom w:val="single" w:sz="6" w:space="0" w:color="4A4A4A"/>
        <w:right w:val="single" w:sz="6" w:space="0" w:color="4A4A4A"/>
      </w:pBdr>
      <w:shd w:val="clear" w:color="auto" w:fill="F5F6F7"/>
      <w:spacing w:after="150" w:line="240" w:lineRule="auto"/>
      <w:jc w:val="left"/>
    </w:pPr>
    <w:rPr>
      <w:rFonts w:eastAsia="Times New Roman"/>
      <w:szCs w:val="24"/>
    </w:rPr>
  </w:style>
  <w:style w:type="character" w:customStyle="1" w:styleId="ansertest">
    <w:name w:val="ansertest"/>
    <w:basedOn w:val="DefaultParagraphFont"/>
    <w:rsid w:val="008D7E45"/>
  </w:style>
  <w:style w:type="character" w:customStyle="1" w:styleId="mjx-delim-h">
    <w:name w:val="mjx-delim-h"/>
    <w:basedOn w:val="DefaultParagraphFont"/>
    <w:rsid w:val="008D7E45"/>
  </w:style>
  <w:style w:type="character" w:customStyle="1" w:styleId="mjx-chtml79">
    <w:name w:val="mjx-chtml79"/>
    <w:rsid w:val="008D7E45"/>
    <w:rPr>
      <w:b w:val="0"/>
      <w:bCs w:val="0"/>
      <w:i w:val="0"/>
      <w:iCs w:val="0"/>
      <w:caps w:val="0"/>
      <w:spacing w:val="0"/>
      <w:sz w:val="24"/>
      <w:szCs w:val="24"/>
      <w:bdr w:val="none" w:sz="0" w:space="0" w:color="auto" w:frame="1"/>
      <w:rtl w:val="0"/>
    </w:rPr>
  </w:style>
  <w:style w:type="character" w:customStyle="1" w:styleId="mjx-chtml80">
    <w:name w:val="mjx-chtml80"/>
    <w:rsid w:val="008D7E45"/>
    <w:rPr>
      <w:b w:val="0"/>
      <w:bCs w:val="0"/>
      <w:i w:val="0"/>
      <w:iCs w:val="0"/>
      <w:caps w:val="0"/>
      <w:spacing w:val="0"/>
      <w:sz w:val="24"/>
      <w:szCs w:val="24"/>
      <w:bdr w:val="none" w:sz="0" w:space="0" w:color="auto" w:frame="1"/>
      <w:rtl w:val="0"/>
    </w:rPr>
  </w:style>
  <w:style w:type="character" w:customStyle="1" w:styleId="mjx-chtml81">
    <w:name w:val="mjx-chtml81"/>
    <w:rsid w:val="008D7E45"/>
    <w:rPr>
      <w:b w:val="0"/>
      <w:bCs w:val="0"/>
      <w:i w:val="0"/>
      <w:iCs w:val="0"/>
      <w:caps w:val="0"/>
      <w:spacing w:val="0"/>
      <w:sz w:val="24"/>
      <w:szCs w:val="24"/>
      <w:bdr w:val="none" w:sz="0" w:space="0" w:color="auto" w:frame="1"/>
      <w:rtl w:val="0"/>
    </w:rPr>
  </w:style>
  <w:style w:type="character" w:customStyle="1" w:styleId="mjx-chtml82">
    <w:name w:val="mjx-chtml82"/>
    <w:rsid w:val="008D7E45"/>
    <w:rPr>
      <w:b w:val="0"/>
      <w:bCs w:val="0"/>
      <w:i w:val="0"/>
      <w:iCs w:val="0"/>
      <w:caps w:val="0"/>
      <w:spacing w:val="0"/>
      <w:sz w:val="24"/>
      <w:szCs w:val="24"/>
      <w:bdr w:val="none" w:sz="0" w:space="0" w:color="auto" w:frame="1"/>
      <w:rtl w:val="0"/>
    </w:rPr>
  </w:style>
  <w:style w:type="character" w:customStyle="1" w:styleId="mjx-chtml83">
    <w:name w:val="mjx-chtml83"/>
    <w:rsid w:val="008D7E45"/>
    <w:rPr>
      <w:b w:val="0"/>
      <w:bCs w:val="0"/>
      <w:i w:val="0"/>
      <w:iCs w:val="0"/>
      <w:caps w:val="0"/>
      <w:spacing w:val="0"/>
      <w:sz w:val="24"/>
      <w:szCs w:val="24"/>
      <w:bdr w:val="none" w:sz="0" w:space="0" w:color="auto" w:frame="1"/>
      <w:rtl w:val="0"/>
    </w:rPr>
  </w:style>
  <w:style w:type="character" w:customStyle="1" w:styleId="mjx-chtml84">
    <w:name w:val="mjx-chtml84"/>
    <w:rsid w:val="008D7E45"/>
    <w:rPr>
      <w:b w:val="0"/>
      <w:bCs w:val="0"/>
      <w:i w:val="0"/>
      <w:iCs w:val="0"/>
      <w:caps w:val="0"/>
      <w:spacing w:val="0"/>
      <w:sz w:val="24"/>
      <w:szCs w:val="24"/>
      <w:bdr w:val="none" w:sz="0" w:space="0" w:color="auto" w:frame="1"/>
      <w:rtl w:val="0"/>
    </w:rPr>
  </w:style>
  <w:style w:type="character" w:customStyle="1" w:styleId="mjx-chtml85">
    <w:name w:val="mjx-chtml85"/>
    <w:rsid w:val="008D7E45"/>
    <w:rPr>
      <w:b w:val="0"/>
      <w:bCs w:val="0"/>
      <w:i w:val="0"/>
      <w:iCs w:val="0"/>
      <w:caps w:val="0"/>
      <w:spacing w:val="0"/>
      <w:sz w:val="24"/>
      <w:szCs w:val="24"/>
      <w:bdr w:val="none" w:sz="0" w:space="0" w:color="auto" w:frame="1"/>
      <w:rtl w:val="0"/>
    </w:rPr>
  </w:style>
  <w:style w:type="character" w:customStyle="1" w:styleId="mjx-chtml86">
    <w:name w:val="mjx-chtml86"/>
    <w:rsid w:val="008D7E45"/>
    <w:rPr>
      <w:b w:val="0"/>
      <w:bCs w:val="0"/>
      <w:i w:val="0"/>
      <w:iCs w:val="0"/>
      <w:caps w:val="0"/>
      <w:spacing w:val="0"/>
      <w:sz w:val="24"/>
      <w:szCs w:val="24"/>
      <w:bdr w:val="none" w:sz="0" w:space="0" w:color="auto" w:frame="1"/>
      <w:rtl w:val="0"/>
    </w:rPr>
  </w:style>
  <w:style w:type="character" w:customStyle="1" w:styleId="mjx-chtml87">
    <w:name w:val="mjx-chtml87"/>
    <w:rsid w:val="008D7E45"/>
    <w:rPr>
      <w:b w:val="0"/>
      <w:bCs w:val="0"/>
      <w:i w:val="0"/>
      <w:iCs w:val="0"/>
      <w:caps w:val="0"/>
      <w:spacing w:val="0"/>
      <w:sz w:val="24"/>
      <w:szCs w:val="24"/>
      <w:bdr w:val="none" w:sz="0" w:space="0" w:color="auto" w:frame="1"/>
      <w:rtl w:val="0"/>
    </w:rPr>
  </w:style>
  <w:style w:type="character" w:customStyle="1" w:styleId="mjx-chtml88">
    <w:name w:val="mjx-chtml88"/>
    <w:rsid w:val="008D7E45"/>
    <w:rPr>
      <w:b w:val="0"/>
      <w:bCs w:val="0"/>
      <w:i w:val="0"/>
      <w:iCs w:val="0"/>
      <w:caps w:val="0"/>
      <w:spacing w:val="0"/>
      <w:sz w:val="24"/>
      <w:szCs w:val="24"/>
      <w:bdr w:val="none" w:sz="0" w:space="0" w:color="auto" w:frame="1"/>
      <w:rtl w:val="0"/>
    </w:rPr>
  </w:style>
  <w:style w:type="character" w:customStyle="1" w:styleId="mjx-chtml89">
    <w:name w:val="mjx-chtml89"/>
    <w:rsid w:val="008D7E45"/>
    <w:rPr>
      <w:b w:val="0"/>
      <w:bCs w:val="0"/>
      <w:i w:val="0"/>
      <w:iCs w:val="0"/>
      <w:caps w:val="0"/>
      <w:spacing w:val="0"/>
      <w:sz w:val="24"/>
      <w:szCs w:val="24"/>
      <w:bdr w:val="none" w:sz="0" w:space="0" w:color="auto" w:frame="1"/>
      <w:rtl w:val="0"/>
    </w:rPr>
  </w:style>
  <w:style w:type="character" w:customStyle="1" w:styleId="mjx-chtml90">
    <w:name w:val="mjx-chtml90"/>
    <w:rsid w:val="008D7E45"/>
    <w:rPr>
      <w:b w:val="0"/>
      <w:bCs w:val="0"/>
      <w:i w:val="0"/>
      <w:iCs w:val="0"/>
      <w:caps w:val="0"/>
      <w:spacing w:val="0"/>
      <w:sz w:val="24"/>
      <w:szCs w:val="24"/>
      <w:bdr w:val="none" w:sz="0" w:space="0" w:color="auto" w:frame="1"/>
      <w:rtl w:val="0"/>
    </w:rPr>
  </w:style>
  <w:style w:type="character" w:customStyle="1" w:styleId="mjx-chtml91">
    <w:name w:val="mjx-chtml91"/>
    <w:rsid w:val="008D7E45"/>
    <w:rPr>
      <w:b w:val="0"/>
      <w:bCs w:val="0"/>
      <w:i w:val="0"/>
      <w:iCs w:val="0"/>
      <w:caps w:val="0"/>
      <w:spacing w:val="0"/>
      <w:sz w:val="24"/>
      <w:szCs w:val="24"/>
      <w:bdr w:val="none" w:sz="0" w:space="0" w:color="auto" w:frame="1"/>
      <w:rtl w:val="0"/>
    </w:rPr>
  </w:style>
  <w:style w:type="character" w:customStyle="1" w:styleId="mjx-chtml92">
    <w:name w:val="mjx-chtml92"/>
    <w:rsid w:val="008D7E45"/>
    <w:rPr>
      <w:b w:val="0"/>
      <w:bCs w:val="0"/>
      <w:i w:val="0"/>
      <w:iCs w:val="0"/>
      <w:caps w:val="0"/>
      <w:spacing w:val="0"/>
      <w:sz w:val="24"/>
      <w:szCs w:val="24"/>
      <w:bdr w:val="none" w:sz="0" w:space="0" w:color="auto" w:frame="1"/>
      <w:rtl w:val="0"/>
    </w:rPr>
  </w:style>
  <w:style w:type="character" w:customStyle="1" w:styleId="mjx-chtml93">
    <w:name w:val="mjx-chtml93"/>
    <w:rsid w:val="008D7E45"/>
    <w:rPr>
      <w:b w:val="0"/>
      <w:bCs w:val="0"/>
      <w:i w:val="0"/>
      <w:iCs w:val="0"/>
      <w:caps w:val="0"/>
      <w:spacing w:val="0"/>
      <w:sz w:val="24"/>
      <w:szCs w:val="24"/>
      <w:bdr w:val="none" w:sz="0" w:space="0" w:color="auto" w:frame="1"/>
      <w:rtl w:val="0"/>
    </w:rPr>
  </w:style>
  <w:style w:type="character" w:customStyle="1" w:styleId="mjx-chtml94">
    <w:name w:val="mjx-chtml94"/>
    <w:rsid w:val="008D7E45"/>
    <w:rPr>
      <w:b w:val="0"/>
      <w:bCs w:val="0"/>
      <w:i w:val="0"/>
      <w:iCs w:val="0"/>
      <w:caps w:val="0"/>
      <w:spacing w:val="0"/>
      <w:sz w:val="24"/>
      <w:szCs w:val="24"/>
      <w:bdr w:val="none" w:sz="0" w:space="0" w:color="auto" w:frame="1"/>
      <w:rtl w:val="0"/>
    </w:rPr>
  </w:style>
  <w:style w:type="character" w:customStyle="1" w:styleId="mjx-chtml95">
    <w:name w:val="mjx-chtml95"/>
    <w:rsid w:val="008D7E45"/>
    <w:rPr>
      <w:b w:val="0"/>
      <w:bCs w:val="0"/>
      <w:i w:val="0"/>
      <w:iCs w:val="0"/>
      <w:caps w:val="0"/>
      <w:spacing w:val="0"/>
      <w:sz w:val="24"/>
      <w:szCs w:val="24"/>
      <w:bdr w:val="none" w:sz="0" w:space="0" w:color="auto" w:frame="1"/>
      <w:rtl w:val="0"/>
    </w:rPr>
  </w:style>
  <w:style w:type="character" w:customStyle="1" w:styleId="mjx-chtml96">
    <w:name w:val="mjx-chtml96"/>
    <w:rsid w:val="008D7E45"/>
    <w:rPr>
      <w:b w:val="0"/>
      <w:bCs w:val="0"/>
      <w:i w:val="0"/>
      <w:iCs w:val="0"/>
      <w:caps w:val="0"/>
      <w:spacing w:val="0"/>
      <w:sz w:val="24"/>
      <w:szCs w:val="24"/>
      <w:bdr w:val="none" w:sz="0" w:space="0" w:color="auto" w:frame="1"/>
      <w:rtl w:val="0"/>
    </w:rPr>
  </w:style>
  <w:style w:type="character" w:customStyle="1" w:styleId="mjx-chtml97">
    <w:name w:val="mjx-chtml97"/>
    <w:rsid w:val="008D7E45"/>
    <w:rPr>
      <w:b w:val="0"/>
      <w:bCs w:val="0"/>
      <w:i w:val="0"/>
      <w:iCs w:val="0"/>
      <w:caps w:val="0"/>
      <w:spacing w:val="0"/>
      <w:sz w:val="24"/>
      <w:szCs w:val="24"/>
      <w:bdr w:val="none" w:sz="0" w:space="0" w:color="auto" w:frame="1"/>
      <w:rtl w:val="0"/>
    </w:rPr>
  </w:style>
  <w:style w:type="character" w:customStyle="1" w:styleId="mjx-chtml98">
    <w:name w:val="mjx-chtml98"/>
    <w:rsid w:val="008D7E45"/>
    <w:rPr>
      <w:b w:val="0"/>
      <w:bCs w:val="0"/>
      <w:i w:val="0"/>
      <w:iCs w:val="0"/>
      <w:caps w:val="0"/>
      <w:spacing w:val="0"/>
      <w:sz w:val="24"/>
      <w:szCs w:val="24"/>
      <w:bdr w:val="none" w:sz="0" w:space="0" w:color="auto" w:frame="1"/>
      <w:rtl w:val="0"/>
    </w:rPr>
  </w:style>
  <w:style w:type="character" w:customStyle="1" w:styleId="mjx-chtml99">
    <w:name w:val="mjx-chtml99"/>
    <w:rsid w:val="008D7E45"/>
    <w:rPr>
      <w:b w:val="0"/>
      <w:bCs w:val="0"/>
      <w:i w:val="0"/>
      <w:iCs w:val="0"/>
      <w:caps w:val="0"/>
      <w:spacing w:val="0"/>
      <w:sz w:val="24"/>
      <w:szCs w:val="24"/>
      <w:bdr w:val="none" w:sz="0" w:space="0" w:color="auto" w:frame="1"/>
      <w:rtl w:val="0"/>
    </w:rPr>
  </w:style>
  <w:style w:type="character" w:customStyle="1" w:styleId="mjx-chtml100">
    <w:name w:val="mjx-chtml100"/>
    <w:rsid w:val="008D7E45"/>
    <w:rPr>
      <w:b w:val="0"/>
      <w:bCs w:val="0"/>
      <w:i w:val="0"/>
      <w:iCs w:val="0"/>
      <w:caps w:val="0"/>
      <w:spacing w:val="0"/>
      <w:sz w:val="24"/>
      <w:szCs w:val="24"/>
      <w:bdr w:val="none" w:sz="0" w:space="0" w:color="auto" w:frame="1"/>
      <w:rtl w:val="0"/>
    </w:rPr>
  </w:style>
  <w:style w:type="character" w:customStyle="1" w:styleId="mjx-chtml101">
    <w:name w:val="mjx-chtml101"/>
    <w:rsid w:val="008D7E45"/>
    <w:rPr>
      <w:b w:val="0"/>
      <w:bCs w:val="0"/>
      <w:i w:val="0"/>
      <w:iCs w:val="0"/>
      <w:caps w:val="0"/>
      <w:spacing w:val="0"/>
      <w:sz w:val="24"/>
      <w:szCs w:val="24"/>
      <w:bdr w:val="none" w:sz="0" w:space="0" w:color="auto" w:frame="1"/>
      <w:rtl w:val="0"/>
    </w:rPr>
  </w:style>
  <w:style w:type="character" w:customStyle="1" w:styleId="mjx-chtml102">
    <w:name w:val="mjx-chtml102"/>
    <w:rsid w:val="008D7E45"/>
    <w:rPr>
      <w:b w:val="0"/>
      <w:bCs w:val="0"/>
      <w:i w:val="0"/>
      <w:iCs w:val="0"/>
      <w:caps w:val="0"/>
      <w:spacing w:val="0"/>
      <w:sz w:val="24"/>
      <w:szCs w:val="24"/>
      <w:bdr w:val="none" w:sz="0" w:space="0" w:color="auto" w:frame="1"/>
      <w:rtl w:val="0"/>
    </w:rPr>
  </w:style>
  <w:style w:type="character" w:customStyle="1" w:styleId="mjx-chtml103">
    <w:name w:val="mjx-chtml103"/>
    <w:rsid w:val="008D7E45"/>
    <w:rPr>
      <w:b w:val="0"/>
      <w:bCs w:val="0"/>
      <w:i w:val="0"/>
      <w:iCs w:val="0"/>
      <w:caps w:val="0"/>
      <w:spacing w:val="0"/>
      <w:sz w:val="24"/>
      <w:szCs w:val="24"/>
      <w:bdr w:val="none" w:sz="0" w:space="0" w:color="auto" w:frame="1"/>
      <w:rtl w:val="0"/>
    </w:rPr>
  </w:style>
  <w:style w:type="character" w:customStyle="1" w:styleId="mjx-chtml104">
    <w:name w:val="mjx-chtml104"/>
    <w:rsid w:val="008D7E45"/>
    <w:rPr>
      <w:b w:val="0"/>
      <w:bCs w:val="0"/>
      <w:i w:val="0"/>
      <w:iCs w:val="0"/>
      <w:caps w:val="0"/>
      <w:spacing w:val="0"/>
      <w:sz w:val="24"/>
      <w:szCs w:val="24"/>
      <w:bdr w:val="none" w:sz="0" w:space="0" w:color="auto" w:frame="1"/>
      <w:rtl w:val="0"/>
    </w:rPr>
  </w:style>
  <w:style w:type="character" w:customStyle="1" w:styleId="mjx-chtml105">
    <w:name w:val="mjx-chtml105"/>
    <w:rsid w:val="008D7E45"/>
    <w:rPr>
      <w:b w:val="0"/>
      <w:bCs w:val="0"/>
      <w:i w:val="0"/>
      <w:iCs w:val="0"/>
      <w:caps w:val="0"/>
      <w:spacing w:val="0"/>
      <w:sz w:val="24"/>
      <w:szCs w:val="24"/>
      <w:bdr w:val="none" w:sz="0" w:space="0" w:color="auto" w:frame="1"/>
      <w:rtl w:val="0"/>
    </w:rPr>
  </w:style>
  <w:style w:type="character" w:customStyle="1" w:styleId="mjx-chtml106">
    <w:name w:val="mjx-chtml106"/>
    <w:rsid w:val="008D7E45"/>
    <w:rPr>
      <w:b w:val="0"/>
      <w:bCs w:val="0"/>
      <w:i w:val="0"/>
      <w:iCs w:val="0"/>
      <w:caps w:val="0"/>
      <w:spacing w:val="0"/>
      <w:sz w:val="24"/>
      <w:szCs w:val="24"/>
      <w:bdr w:val="none" w:sz="0" w:space="0" w:color="auto" w:frame="1"/>
      <w:rtl w:val="0"/>
    </w:rPr>
  </w:style>
  <w:style w:type="character" w:customStyle="1" w:styleId="mjx-chtml107">
    <w:name w:val="mjx-chtml107"/>
    <w:rsid w:val="008D7E45"/>
    <w:rPr>
      <w:b w:val="0"/>
      <w:bCs w:val="0"/>
      <w:i w:val="0"/>
      <w:iCs w:val="0"/>
      <w:caps w:val="0"/>
      <w:spacing w:val="0"/>
      <w:sz w:val="24"/>
      <w:szCs w:val="24"/>
      <w:bdr w:val="none" w:sz="0" w:space="0" w:color="auto" w:frame="1"/>
      <w:rtl w:val="0"/>
    </w:rPr>
  </w:style>
  <w:style w:type="character" w:customStyle="1" w:styleId="mjx-chtml108">
    <w:name w:val="mjx-chtml108"/>
    <w:rsid w:val="008D7E45"/>
    <w:rPr>
      <w:b w:val="0"/>
      <w:bCs w:val="0"/>
      <w:i w:val="0"/>
      <w:iCs w:val="0"/>
      <w:caps w:val="0"/>
      <w:spacing w:val="0"/>
      <w:sz w:val="24"/>
      <w:szCs w:val="24"/>
      <w:bdr w:val="none" w:sz="0" w:space="0" w:color="auto" w:frame="1"/>
      <w:rtl w:val="0"/>
    </w:rPr>
  </w:style>
  <w:style w:type="character" w:customStyle="1" w:styleId="mjx-chtml109">
    <w:name w:val="mjx-chtml109"/>
    <w:rsid w:val="008D7E45"/>
    <w:rPr>
      <w:b w:val="0"/>
      <w:bCs w:val="0"/>
      <w:i w:val="0"/>
      <w:iCs w:val="0"/>
      <w:caps w:val="0"/>
      <w:spacing w:val="0"/>
      <w:sz w:val="24"/>
      <w:szCs w:val="24"/>
      <w:bdr w:val="none" w:sz="0" w:space="0" w:color="auto" w:frame="1"/>
      <w:rtl w:val="0"/>
    </w:rPr>
  </w:style>
  <w:style w:type="character" w:customStyle="1" w:styleId="mjx-chtml110">
    <w:name w:val="mjx-chtml110"/>
    <w:rsid w:val="008D7E45"/>
    <w:rPr>
      <w:b w:val="0"/>
      <w:bCs w:val="0"/>
      <w:i w:val="0"/>
      <w:iCs w:val="0"/>
      <w:caps w:val="0"/>
      <w:spacing w:val="0"/>
      <w:sz w:val="24"/>
      <w:szCs w:val="24"/>
      <w:bdr w:val="none" w:sz="0" w:space="0" w:color="auto" w:frame="1"/>
      <w:rtl w:val="0"/>
    </w:rPr>
  </w:style>
  <w:style w:type="character" w:customStyle="1" w:styleId="mjx-chtml111">
    <w:name w:val="mjx-chtml111"/>
    <w:rsid w:val="008D7E45"/>
    <w:rPr>
      <w:b w:val="0"/>
      <w:bCs w:val="0"/>
      <w:i w:val="0"/>
      <w:iCs w:val="0"/>
      <w:caps w:val="0"/>
      <w:spacing w:val="0"/>
      <w:sz w:val="24"/>
      <w:szCs w:val="24"/>
      <w:bdr w:val="none" w:sz="0" w:space="0" w:color="auto" w:frame="1"/>
      <w:rtl w:val="0"/>
    </w:rPr>
  </w:style>
  <w:style w:type="character" w:customStyle="1" w:styleId="mjx-chtml112">
    <w:name w:val="mjx-chtml112"/>
    <w:rsid w:val="008D7E45"/>
    <w:rPr>
      <w:b w:val="0"/>
      <w:bCs w:val="0"/>
      <w:i w:val="0"/>
      <w:iCs w:val="0"/>
      <w:caps w:val="0"/>
      <w:spacing w:val="0"/>
      <w:sz w:val="24"/>
      <w:szCs w:val="24"/>
      <w:bdr w:val="none" w:sz="0" w:space="0" w:color="auto" w:frame="1"/>
      <w:rtl w:val="0"/>
    </w:rPr>
  </w:style>
  <w:style w:type="character" w:customStyle="1" w:styleId="mjx-chtml113">
    <w:name w:val="mjx-chtml113"/>
    <w:rsid w:val="008D7E45"/>
    <w:rPr>
      <w:b w:val="0"/>
      <w:bCs w:val="0"/>
      <w:i w:val="0"/>
      <w:iCs w:val="0"/>
      <w:caps w:val="0"/>
      <w:spacing w:val="0"/>
      <w:sz w:val="24"/>
      <w:szCs w:val="24"/>
      <w:bdr w:val="none" w:sz="0" w:space="0" w:color="auto" w:frame="1"/>
      <w:rtl w:val="0"/>
    </w:rPr>
  </w:style>
  <w:style w:type="character" w:customStyle="1" w:styleId="mjx-chtml114">
    <w:name w:val="mjx-chtml114"/>
    <w:rsid w:val="008D7E45"/>
    <w:rPr>
      <w:b w:val="0"/>
      <w:bCs w:val="0"/>
      <w:i w:val="0"/>
      <w:iCs w:val="0"/>
      <w:caps w:val="0"/>
      <w:spacing w:val="0"/>
      <w:sz w:val="24"/>
      <w:szCs w:val="24"/>
      <w:bdr w:val="none" w:sz="0" w:space="0" w:color="auto" w:frame="1"/>
      <w:rtl w:val="0"/>
    </w:rPr>
  </w:style>
  <w:style w:type="character" w:customStyle="1" w:styleId="mjx-chtml115">
    <w:name w:val="mjx-chtml115"/>
    <w:rsid w:val="008D7E45"/>
    <w:rPr>
      <w:b w:val="0"/>
      <w:bCs w:val="0"/>
      <w:i w:val="0"/>
      <w:iCs w:val="0"/>
      <w:caps w:val="0"/>
      <w:spacing w:val="0"/>
      <w:sz w:val="24"/>
      <w:szCs w:val="24"/>
      <w:bdr w:val="none" w:sz="0" w:space="0" w:color="auto" w:frame="1"/>
      <w:rtl w:val="0"/>
    </w:rPr>
  </w:style>
  <w:style w:type="character" w:customStyle="1" w:styleId="mjx-chtml116">
    <w:name w:val="mjx-chtml116"/>
    <w:rsid w:val="008D7E45"/>
    <w:rPr>
      <w:b w:val="0"/>
      <w:bCs w:val="0"/>
      <w:i w:val="0"/>
      <w:iCs w:val="0"/>
      <w:caps w:val="0"/>
      <w:spacing w:val="0"/>
      <w:sz w:val="24"/>
      <w:szCs w:val="24"/>
      <w:bdr w:val="none" w:sz="0" w:space="0" w:color="auto" w:frame="1"/>
      <w:rtl w:val="0"/>
    </w:rPr>
  </w:style>
  <w:style w:type="character" w:customStyle="1" w:styleId="mjx-chtml117">
    <w:name w:val="mjx-chtml117"/>
    <w:rsid w:val="008D7E45"/>
    <w:rPr>
      <w:b w:val="0"/>
      <w:bCs w:val="0"/>
      <w:i w:val="0"/>
      <w:iCs w:val="0"/>
      <w:caps w:val="0"/>
      <w:spacing w:val="0"/>
      <w:sz w:val="24"/>
      <w:szCs w:val="24"/>
      <w:bdr w:val="none" w:sz="0" w:space="0" w:color="auto" w:frame="1"/>
      <w:rtl w:val="0"/>
    </w:rPr>
  </w:style>
  <w:style w:type="character" w:customStyle="1" w:styleId="mjx-chtml118">
    <w:name w:val="mjx-chtml118"/>
    <w:rsid w:val="008D7E45"/>
    <w:rPr>
      <w:b w:val="0"/>
      <w:bCs w:val="0"/>
      <w:i w:val="0"/>
      <w:iCs w:val="0"/>
      <w:caps w:val="0"/>
      <w:spacing w:val="0"/>
      <w:sz w:val="24"/>
      <w:szCs w:val="24"/>
      <w:bdr w:val="none" w:sz="0" w:space="0" w:color="auto" w:frame="1"/>
      <w:rtl w:val="0"/>
    </w:rPr>
  </w:style>
  <w:style w:type="character" w:customStyle="1" w:styleId="mjx-chtml119">
    <w:name w:val="mjx-chtml119"/>
    <w:rsid w:val="008D7E45"/>
    <w:rPr>
      <w:b w:val="0"/>
      <w:bCs w:val="0"/>
      <w:i w:val="0"/>
      <w:iCs w:val="0"/>
      <w:caps w:val="0"/>
      <w:spacing w:val="0"/>
      <w:sz w:val="24"/>
      <w:szCs w:val="24"/>
      <w:bdr w:val="none" w:sz="0" w:space="0" w:color="auto" w:frame="1"/>
      <w:rtl w:val="0"/>
    </w:rPr>
  </w:style>
  <w:style w:type="character" w:customStyle="1" w:styleId="mjx-chtml120">
    <w:name w:val="mjx-chtml120"/>
    <w:rsid w:val="008D7E45"/>
    <w:rPr>
      <w:b w:val="0"/>
      <w:bCs w:val="0"/>
      <w:i w:val="0"/>
      <w:iCs w:val="0"/>
      <w:caps w:val="0"/>
      <w:spacing w:val="0"/>
      <w:sz w:val="24"/>
      <w:szCs w:val="24"/>
      <w:bdr w:val="none" w:sz="0" w:space="0" w:color="auto" w:frame="1"/>
      <w:rtl w:val="0"/>
    </w:rPr>
  </w:style>
  <w:style w:type="character" w:customStyle="1" w:styleId="mjx-chtml121">
    <w:name w:val="mjx-chtml121"/>
    <w:rsid w:val="008D7E45"/>
    <w:rPr>
      <w:b w:val="0"/>
      <w:bCs w:val="0"/>
      <w:i w:val="0"/>
      <w:iCs w:val="0"/>
      <w:caps w:val="0"/>
      <w:spacing w:val="0"/>
      <w:sz w:val="24"/>
      <w:szCs w:val="24"/>
      <w:bdr w:val="none" w:sz="0" w:space="0" w:color="auto" w:frame="1"/>
      <w:rtl w:val="0"/>
    </w:rPr>
  </w:style>
  <w:style w:type="character" w:customStyle="1" w:styleId="mjx-chtml122">
    <w:name w:val="mjx-chtml122"/>
    <w:rsid w:val="008D7E45"/>
    <w:rPr>
      <w:b w:val="0"/>
      <w:bCs w:val="0"/>
      <w:i w:val="0"/>
      <w:iCs w:val="0"/>
      <w:caps w:val="0"/>
      <w:spacing w:val="0"/>
      <w:sz w:val="24"/>
      <w:szCs w:val="24"/>
      <w:bdr w:val="none" w:sz="0" w:space="0" w:color="auto" w:frame="1"/>
      <w:rtl w:val="0"/>
    </w:rPr>
  </w:style>
  <w:style w:type="character" w:customStyle="1" w:styleId="mjx-chtml123">
    <w:name w:val="mjx-chtml123"/>
    <w:rsid w:val="008D7E45"/>
    <w:rPr>
      <w:b w:val="0"/>
      <w:bCs w:val="0"/>
      <w:i w:val="0"/>
      <w:iCs w:val="0"/>
      <w:caps w:val="0"/>
      <w:spacing w:val="0"/>
      <w:sz w:val="24"/>
      <w:szCs w:val="24"/>
      <w:bdr w:val="none" w:sz="0" w:space="0" w:color="auto" w:frame="1"/>
      <w:rtl w:val="0"/>
    </w:rPr>
  </w:style>
  <w:style w:type="character" w:customStyle="1" w:styleId="mjx-chtml124">
    <w:name w:val="mjx-chtml124"/>
    <w:rsid w:val="008D7E45"/>
    <w:rPr>
      <w:b w:val="0"/>
      <w:bCs w:val="0"/>
      <w:i w:val="0"/>
      <w:iCs w:val="0"/>
      <w:caps w:val="0"/>
      <w:spacing w:val="0"/>
      <w:sz w:val="24"/>
      <w:szCs w:val="24"/>
      <w:bdr w:val="none" w:sz="0" w:space="0" w:color="auto" w:frame="1"/>
      <w:rtl w:val="0"/>
    </w:rPr>
  </w:style>
  <w:style w:type="character" w:customStyle="1" w:styleId="mjx-chtml125">
    <w:name w:val="mjx-chtml125"/>
    <w:rsid w:val="008D7E45"/>
    <w:rPr>
      <w:b w:val="0"/>
      <w:bCs w:val="0"/>
      <w:i w:val="0"/>
      <w:iCs w:val="0"/>
      <w:caps w:val="0"/>
      <w:spacing w:val="0"/>
      <w:sz w:val="24"/>
      <w:szCs w:val="24"/>
      <w:bdr w:val="none" w:sz="0" w:space="0" w:color="auto" w:frame="1"/>
      <w:rtl w:val="0"/>
    </w:rPr>
  </w:style>
  <w:style w:type="character" w:customStyle="1" w:styleId="mjx-chtml126">
    <w:name w:val="mjx-chtml126"/>
    <w:rsid w:val="008D7E45"/>
    <w:rPr>
      <w:b w:val="0"/>
      <w:bCs w:val="0"/>
      <w:i w:val="0"/>
      <w:iCs w:val="0"/>
      <w:caps w:val="0"/>
      <w:spacing w:val="0"/>
      <w:sz w:val="24"/>
      <w:szCs w:val="24"/>
      <w:bdr w:val="none" w:sz="0" w:space="0" w:color="auto" w:frame="1"/>
      <w:rtl w:val="0"/>
    </w:rPr>
  </w:style>
  <w:style w:type="character" w:customStyle="1" w:styleId="mjx-chtml127">
    <w:name w:val="mjx-chtml127"/>
    <w:rsid w:val="008D7E45"/>
    <w:rPr>
      <w:b w:val="0"/>
      <w:bCs w:val="0"/>
      <w:i w:val="0"/>
      <w:iCs w:val="0"/>
      <w:caps w:val="0"/>
      <w:spacing w:val="0"/>
      <w:sz w:val="24"/>
      <w:szCs w:val="24"/>
      <w:bdr w:val="none" w:sz="0" w:space="0" w:color="auto" w:frame="1"/>
      <w:rtl w:val="0"/>
    </w:rPr>
  </w:style>
  <w:style w:type="character" w:customStyle="1" w:styleId="mjx-chtml128">
    <w:name w:val="mjx-chtml128"/>
    <w:rsid w:val="008D7E45"/>
    <w:rPr>
      <w:b w:val="0"/>
      <w:bCs w:val="0"/>
      <w:i w:val="0"/>
      <w:iCs w:val="0"/>
      <w:caps w:val="0"/>
      <w:spacing w:val="0"/>
      <w:sz w:val="24"/>
      <w:szCs w:val="24"/>
      <w:bdr w:val="none" w:sz="0" w:space="0" w:color="auto" w:frame="1"/>
      <w:rtl w:val="0"/>
    </w:rPr>
  </w:style>
  <w:style w:type="character" w:customStyle="1" w:styleId="mjx-chtml129">
    <w:name w:val="mjx-chtml129"/>
    <w:rsid w:val="008D7E45"/>
    <w:rPr>
      <w:b w:val="0"/>
      <w:bCs w:val="0"/>
      <w:i w:val="0"/>
      <w:iCs w:val="0"/>
      <w:caps w:val="0"/>
      <w:spacing w:val="0"/>
      <w:sz w:val="24"/>
      <w:szCs w:val="24"/>
      <w:bdr w:val="none" w:sz="0" w:space="0" w:color="auto" w:frame="1"/>
      <w:rtl w:val="0"/>
    </w:rPr>
  </w:style>
  <w:style w:type="character" w:customStyle="1" w:styleId="mjx-chtml130">
    <w:name w:val="mjx-chtml130"/>
    <w:rsid w:val="008D7E45"/>
    <w:rPr>
      <w:b w:val="0"/>
      <w:bCs w:val="0"/>
      <w:i w:val="0"/>
      <w:iCs w:val="0"/>
      <w:caps w:val="0"/>
      <w:spacing w:val="0"/>
      <w:sz w:val="24"/>
      <w:szCs w:val="24"/>
      <w:bdr w:val="none" w:sz="0" w:space="0" w:color="auto" w:frame="1"/>
      <w:rtl w:val="0"/>
    </w:rPr>
  </w:style>
  <w:style w:type="character" w:customStyle="1" w:styleId="mjx-chtml131">
    <w:name w:val="mjx-chtml131"/>
    <w:rsid w:val="008D7E45"/>
    <w:rPr>
      <w:b w:val="0"/>
      <w:bCs w:val="0"/>
      <w:i w:val="0"/>
      <w:iCs w:val="0"/>
      <w:caps w:val="0"/>
      <w:spacing w:val="0"/>
      <w:sz w:val="24"/>
      <w:szCs w:val="24"/>
      <w:bdr w:val="none" w:sz="0" w:space="0" w:color="auto" w:frame="1"/>
      <w:rtl w:val="0"/>
    </w:rPr>
  </w:style>
  <w:style w:type="character" w:customStyle="1" w:styleId="mjx-chtml132">
    <w:name w:val="mjx-chtml132"/>
    <w:rsid w:val="008D7E45"/>
    <w:rPr>
      <w:b w:val="0"/>
      <w:bCs w:val="0"/>
      <w:i w:val="0"/>
      <w:iCs w:val="0"/>
      <w:caps w:val="0"/>
      <w:spacing w:val="0"/>
      <w:sz w:val="24"/>
      <w:szCs w:val="24"/>
      <w:bdr w:val="none" w:sz="0" w:space="0" w:color="auto" w:frame="1"/>
      <w:rtl w:val="0"/>
    </w:rPr>
  </w:style>
  <w:style w:type="character" w:customStyle="1" w:styleId="mjx-chtml133">
    <w:name w:val="mjx-chtml133"/>
    <w:rsid w:val="008D7E45"/>
    <w:rPr>
      <w:b w:val="0"/>
      <w:bCs w:val="0"/>
      <w:i w:val="0"/>
      <w:iCs w:val="0"/>
      <w:caps w:val="0"/>
      <w:spacing w:val="0"/>
      <w:sz w:val="24"/>
      <w:szCs w:val="24"/>
      <w:bdr w:val="none" w:sz="0" w:space="0" w:color="auto" w:frame="1"/>
      <w:rtl w:val="0"/>
    </w:rPr>
  </w:style>
  <w:style w:type="character" w:customStyle="1" w:styleId="mjx-chtml134">
    <w:name w:val="mjx-chtml134"/>
    <w:rsid w:val="008D7E45"/>
    <w:rPr>
      <w:b w:val="0"/>
      <w:bCs w:val="0"/>
      <w:i w:val="0"/>
      <w:iCs w:val="0"/>
      <w:caps w:val="0"/>
      <w:spacing w:val="0"/>
      <w:sz w:val="24"/>
      <w:szCs w:val="24"/>
      <w:bdr w:val="none" w:sz="0" w:space="0" w:color="auto" w:frame="1"/>
      <w:rtl w:val="0"/>
    </w:rPr>
  </w:style>
  <w:style w:type="character" w:customStyle="1" w:styleId="mjx-chtml135">
    <w:name w:val="mjx-chtml135"/>
    <w:rsid w:val="008D7E45"/>
    <w:rPr>
      <w:b w:val="0"/>
      <w:bCs w:val="0"/>
      <w:i w:val="0"/>
      <w:iCs w:val="0"/>
      <w:caps w:val="0"/>
      <w:spacing w:val="0"/>
      <w:sz w:val="24"/>
      <w:szCs w:val="24"/>
      <w:bdr w:val="none" w:sz="0" w:space="0" w:color="auto" w:frame="1"/>
      <w:rtl w:val="0"/>
    </w:rPr>
  </w:style>
  <w:style w:type="character" w:customStyle="1" w:styleId="mjx-chtml136">
    <w:name w:val="mjx-chtml136"/>
    <w:rsid w:val="008D7E45"/>
    <w:rPr>
      <w:b w:val="0"/>
      <w:bCs w:val="0"/>
      <w:i w:val="0"/>
      <w:iCs w:val="0"/>
      <w:caps w:val="0"/>
      <w:spacing w:val="0"/>
      <w:sz w:val="24"/>
      <w:szCs w:val="24"/>
      <w:bdr w:val="none" w:sz="0" w:space="0" w:color="auto" w:frame="1"/>
      <w:rtl w:val="0"/>
    </w:rPr>
  </w:style>
  <w:style w:type="character" w:customStyle="1" w:styleId="mjx-chtml137">
    <w:name w:val="mjx-chtml137"/>
    <w:rsid w:val="008D7E45"/>
    <w:rPr>
      <w:b w:val="0"/>
      <w:bCs w:val="0"/>
      <w:i w:val="0"/>
      <w:iCs w:val="0"/>
      <w:caps w:val="0"/>
      <w:spacing w:val="0"/>
      <w:sz w:val="24"/>
      <w:szCs w:val="24"/>
      <w:bdr w:val="none" w:sz="0" w:space="0" w:color="auto" w:frame="1"/>
      <w:rtl w:val="0"/>
    </w:rPr>
  </w:style>
  <w:style w:type="character" w:customStyle="1" w:styleId="mjx-chtml138">
    <w:name w:val="mjx-chtml138"/>
    <w:rsid w:val="008D7E45"/>
    <w:rPr>
      <w:b w:val="0"/>
      <w:bCs w:val="0"/>
      <w:i w:val="0"/>
      <w:iCs w:val="0"/>
      <w:caps w:val="0"/>
      <w:spacing w:val="0"/>
      <w:sz w:val="24"/>
      <w:szCs w:val="24"/>
      <w:bdr w:val="none" w:sz="0" w:space="0" w:color="auto" w:frame="1"/>
      <w:rtl w:val="0"/>
    </w:rPr>
  </w:style>
  <w:style w:type="character" w:customStyle="1" w:styleId="mjx-chtml139">
    <w:name w:val="mjx-chtml139"/>
    <w:rsid w:val="008D7E45"/>
    <w:rPr>
      <w:b w:val="0"/>
      <w:bCs w:val="0"/>
      <w:i w:val="0"/>
      <w:iCs w:val="0"/>
      <w:caps w:val="0"/>
      <w:spacing w:val="0"/>
      <w:sz w:val="24"/>
      <w:szCs w:val="24"/>
      <w:bdr w:val="none" w:sz="0" w:space="0" w:color="auto" w:frame="1"/>
      <w:rtl w:val="0"/>
    </w:rPr>
  </w:style>
  <w:style w:type="character" w:customStyle="1" w:styleId="mjx-chtml140">
    <w:name w:val="mjx-chtml140"/>
    <w:rsid w:val="008D7E45"/>
    <w:rPr>
      <w:b w:val="0"/>
      <w:bCs w:val="0"/>
      <w:i w:val="0"/>
      <w:iCs w:val="0"/>
      <w:caps w:val="0"/>
      <w:spacing w:val="0"/>
      <w:sz w:val="24"/>
      <w:szCs w:val="24"/>
      <w:bdr w:val="none" w:sz="0" w:space="0" w:color="auto" w:frame="1"/>
      <w:rtl w:val="0"/>
    </w:rPr>
  </w:style>
  <w:style w:type="character" w:customStyle="1" w:styleId="mjx-chtml141">
    <w:name w:val="mjx-chtml141"/>
    <w:rsid w:val="008D7E45"/>
    <w:rPr>
      <w:b w:val="0"/>
      <w:bCs w:val="0"/>
      <w:i w:val="0"/>
      <w:iCs w:val="0"/>
      <w:caps w:val="0"/>
      <w:spacing w:val="0"/>
      <w:sz w:val="24"/>
      <w:szCs w:val="24"/>
      <w:bdr w:val="none" w:sz="0" w:space="0" w:color="auto" w:frame="1"/>
      <w:rtl w:val="0"/>
    </w:rPr>
  </w:style>
  <w:style w:type="character" w:customStyle="1" w:styleId="mjx-chtml142">
    <w:name w:val="mjx-chtml142"/>
    <w:rsid w:val="008D7E45"/>
    <w:rPr>
      <w:b w:val="0"/>
      <w:bCs w:val="0"/>
      <w:i w:val="0"/>
      <w:iCs w:val="0"/>
      <w:caps w:val="0"/>
      <w:spacing w:val="0"/>
      <w:sz w:val="24"/>
      <w:szCs w:val="24"/>
      <w:bdr w:val="none" w:sz="0" w:space="0" w:color="auto" w:frame="1"/>
      <w:rtl w:val="0"/>
    </w:rPr>
  </w:style>
  <w:style w:type="character" w:customStyle="1" w:styleId="mjx-chtml143">
    <w:name w:val="mjx-chtml143"/>
    <w:rsid w:val="008D7E45"/>
    <w:rPr>
      <w:b w:val="0"/>
      <w:bCs w:val="0"/>
      <w:i w:val="0"/>
      <w:iCs w:val="0"/>
      <w:caps w:val="0"/>
      <w:spacing w:val="0"/>
      <w:sz w:val="24"/>
      <w:szCs w:val="24"/>
      <w:bdr w:val="none" w:sz="0" w:space="0" w:color="auto" w:frame="1"/>
      <w:rtl w:val="0"/>
    </w:rPr>
  </w:style>
  <w:style w:type="character" w:customStyle="1" w:styleId="mjx-chtml144">
    <w:name w:val="mjx-chtml144"/>
    <w:rsid w:val="008D7E45"/>
    <w:rPr>
      <w:b w:val="0"/>
      <w:bCs w:val="0"/>
      <w:i w:val="0"/>
      <w:iCs w:val="0"/>
      <w:caps w:val="0"/>
      <w:spacing w:val="0"/>
      <w:sz w:val="24"/>
      <w:szCs w:val="24"/>
      <w:bdr w:val="none" w:sz="0" w:space="0" w:color="auto" w:frame="1"/>
      <w:rtl w:val="0"/>
    </w:rPr>
  </w:style>
  <w:style w:type="character" w:customStyle="1" w:styleId="mjx-chtml145">
    <w:name w:val="mjx-chtml145"/>
    <w:rsid w:val="008D7E45"/>
    <w:rPr>
      <w:b w:val="0"/>
      <w:bCs w:val="0"/>
      <w:i w:val="0"/>
      <w:iCs w:val="0"/>
      <w:caps w:val="0"/>
      <w:spacing w:val="0"/>
      <w:sz w:val="24"/>
      <w:szCs w:val="24"/>
      <w:bdr w:val="none" w:sz="0" w:space="0" w:color="auto" w:frame="1"/>
      <w:rtl w:val="0"/>
    </w:rPr>
  </w:style>
  <w:style w:type="character" w:customStyle="1" w:styleId="mjx-chtml146">
    <w:name w:val="mjx-chtml146"/>
    <w:rsid w:val="008D7E45"/>
    <w:rPr>
      <w:b w:val="0"/>
      <w:bCs w:val="0"/>
      <w:i w:val="0"/>
      <w:iCs w:val="0"/>
      <w:caps w:val="0"/>
      <w:spacing w:val="0"/>
      <w:sz w:val="24"/>
      <w:szCs w:val="24"/>
      <w:bdr w:val="none" w:sz="0" w:space="0" w:color="auto" w:frame="1"/>
      <w:rtl w:val="0"/>
    </w:rPr>
  </w:style>
  <w:style w:type="character" w:customStyle="1" w:styleId="mjx-chtml147">
    <w:name w:val="mjx-chtml147"/>
    <w:rsid w:val="008D7E45"/>
    <w:rPr>
      <w:b w:val="0"/>
      <w:bCs w:val="0"/>
      <w:i w:val="0"/>
      <w:iCs w:val="0"/>
      <w:caps w:val="0"/>
      <w:spacing w:val="0"/>
      <w:sz w:val="24"/>
      <w:szCs w:val="24"/>
      <w:bdr w:val="none" w:sz="0" w:space="0" w:color="auto" w:frame="1"/>
      <w:rtl w:val="0"/>
    </w:rPr>
  </w:style>
  <w:style w:type="character" w:customStyle="1" w:styleId="mjx-chtml148">
    <w:name w:val="mjx-chtml148"/>
    <w:rsid w:val="008D7E45"/>
    <w:rPr>
      <w:b w:val="0"/>
      <w:bCs w:val="0"/>
      <w:i w:val="0"/>
      <w:iCs w:val="0"/>
      <w:caps w:val="0"/>
      <w:spacing w:val="0"/>
      <w:sz w:val="24"/>
      <w:szCs w:val="24"/>
      <w:bdr w:val="none" w:sz="0" w:space="0" w:color="auto" w:frame="1"/>
      <w:rtl w:val="0"/>
    </w:rPr>
  </w:style>
  <w:style w:type="character" w:customStyle="1" w:styleId="mjx-chtml149">
    <w:name w:val="mjx-chtml149"/>
    <w:rsid w:val="008D7E45"/>
    <w:rPr>
      <w:b w:val="0"/>
      <w:bCs w:val="0"/>
      <w:i w:val="0"/>
      <w:iCs w:val="0"/>
      <w:caps w:val="0"/>
      <w:spacing w:val="0"/>
      <w:sz w:val="24"/>
      <w:szCs w:val="24"/>
      <w:bdr w:val="none" w:sz="0" w:space="0" w:color="auto" w:frame="1"/>
      <w:rtl w:val="0"/>
    </w:rPr>
  </w:style>
  <w:style w:type="character" w:customStyle="1" w:styleId="mjx-chtml150">
    <w:name w:val="mjx-chtml150"/>
    <w:rsid w:val="008D7E45"/>
    <w:rPr>
      <w:b w:val="0"/>
      <w:bCs w:val="0"/>
      <w:i w:val="0"/>
      <w:iCs w:val="0"/>
      <w:caps w:val="0"/>
      <w:spacing w:val="0"/>
      <w:sz w:val="24"/>
      <w:szCs w:val="24"/>
      <w:bdr w:val="none" w:sz="0" w:space="0" w:color="auto" w:frame="1"/>
      <w:rtl w:val="0"/>
    </w:rPr>
  </w:style>
  <w:style w:type="character" w:customStyle="1" w:styleId="mjx-chtml151">
    <w:name w:val="mjx-chtml151"/>
    <w:rsid w:val="008D7E45"/>
    <w:rPr>
      <w:b w:val="0"/>
      <w:bCs w:val="0"/>
      <w:i w:val="0"/>
      <w:iCs w:val="0"/>
      <w:caps w:val="0"/>
      <w:spacing w:val="0"/>
      <w:sz w:val="24"/>
      <w:szCs w:val="24"/>
      <w:bdr w:val="none" w:sz="0" w:space="0" w:color="auto" w:frame="1"/>
      <w:rtl w:val="0"/>
    </w:rPr>
  </w:style>
  <w:style w:type="character" w:customStyle="1" w:styleId="mjx-chtml152">
    <w:name w:val="mjx-chtml152"/>
    <w:rsid w:val="008D7E45"/>
    <w:rPr>
      <w:b w:val="0"/>
      <w:bCs w:val="0"/>
      <w:i w:val="0"/>
      <w:iCs w:val="0"/>
      <w:caps w:val="0"/>
      <w:spacing w:val="0"/>
      <w:sz w:val="24"/>
      <w:szCs w:val="24"/>
      <w:bdr w:val="none" w:sz="0" w:space="0" w:color="auto" w:frame="1"/>
      <w:rtl w:val="0"/>
    </w:rPr>
  </w:style>
  <w:style w:type="character" w:customStyle="1" w:styleId="mjx-chtml153">
    <w:name w:val="mjx-chtml153"/>
    <w:rsid w:val="008D7E45"/>
    <w:rPr>
      <w:b w:val="0"/>
      <w:bCs w:val="0"/>
      <w:i w:val="0"/>
      <w:iCs w:val="0"/>
      <w:caps w:val="0"/>
      <w:spacing w:val="0"/>
      <w:sz w:val="24"/>
      <w:szCs w:val="24"/>
      <w:bdr w:val="none" w:sz="0" w:space="0" w:color="auto" w:frame="1"/>
      <w:rtl w:val="0"/>
    </w:rPr>
  </w:style>
  <w:style w:type="character" w:customStyle="1" w:styleId="mjx-chtml154">
    <w:name w:val="mjx-chtml154"/>
    <w:rsid w:val="008D7E45"/>
    <w:rPr>
      <w:b w:val="0"/>
      <w:bCs w:val="0"/>
      <w:i w:val="0"/>
      <w:iCs w:val="0"/>
      <w:caps w:val="0"/>
      <w:spacing w:val="0"/>
      <w:sz w:val="24"/>
      <w:szCs w:val="24"/>
      <w:bdr w:val="none" w:sz="0" w:space="0" w:color="auto" w:frame="1"/>
      <w:rtl w:val="0"/>
    </w:rPr>
  </w:style>
  <w:style w:type="character" w:customStyle="1" w:styleId="mjx-chtml155">
    <w:name w:val="mjx-chtml155"/>
    <w:rsid w:val="008D7E45"/>
    <w:rPr>
      <w:b w:val="0"/>
      <w:bCs w:val="0"/>
      <w:i w:val="0"/>
      <w:iCs w:val="0"/>
      <w:caps w:val="0"/>
      <w:spacing w:val="0"/>
      <w:sz w:val="24"/>
      <w:szCs w:val="24"/>
      <w:bdr w:val="none" w:sz="0" w:space="0" w:color="auto" w:frame="1"/>
      <w:rtl w:val="0"/>
    </w:rPr>
  </w:style>
  <w:style w:type="character" w:customStyle="1" w:styleId="mjx-chtml156">
    <w:name w:val="mjx-chtml156"/>
    <w:rsid w:val="008D7E45"/>
    <w:rPr>
      <w:b w:val="0"/>
      <w:bCs w:val="0"/>
      <w:i w:val="0"/>
      <w:iCs w:val="0"/>
      <w:caps w:val="0"/>
      <w:spacing w:val="0"/>
      <w:sz w:val="24"/>
      <w:szCs w:val="24"/>
      <w:bdr w:val="none" w:sz="0" w:space="0" w:color="auto" w:frame="1"/>
      <w:rtl w:val="0"/>
    </w:rPr>
  </w:style>
  <w:style w:type="character" w:customStyle="1" w:styleId="mjx-chtml157">
    <w:name w:val="mjx-chtml157"/>
    <w:rsid w:val="008D7E45"/>
    <w:rPr>
      <w:b w:val="0"/>
      <w:bCs w:val="0"/>
      <w:i w:val="0"/>
      <w:iCs w:val="0"/>
      <w:caps w:val="0"/>
      <w:spacing w:val="0"/>
      <w:sz w:val="24"/>
      <w:szCs w:val="24"/>
      <w:bdr w:val="none" w:sz="0" w:space="0" w:color="auto" w:frame="1"/>
      <w:rtl w:val="0"/>
    </w:rPr>
  </w:style>
  <w:style w:type="character" w:customStyle="1" w:styleId="mjx-chtml158">
    <w:name w:val="mjx-chtml158"/>
    <w:rsid w:val="008D7E45"/>
    <w:rPr>
      <w:b w:val="0"/>
      <w:bCs w:val="0"/>
      <w:i w:val="0"/>
      <w:iCs w:val="0"/>
      <w:caps w:val="0"/>
      <w:spacing w:val="0"/>
      <w:sz w:val="24"/>
      <w:szCs w:val="24"/>
      <w:bdr w:val="none" w:sz="0" w:space="0" w:color="auto" w:frame="1"/>
      <w:rtl w:val="0"/>
    </w:rPr>
  </w:style>
  <w:style w:type="character" w:customStyle="1" w:styleId="mjx-chtml159">
    <w:name w:val="mjx-chtml159"/>
    <w:rsid w:val="008D7E45"/>
    <w:rPr>
      <w:b w:val="0"/>
      <w:bCs w:val="0"/>
      <w:i w:val="0"/>
      <w:iCs w:val="0"/>
      <w:caps w:val="0"/>
      <w:spacing w:val="0"/>
      <w:sz w:val="24"/>
      <w:szCs w:val="24"/>
      <w:bdr w:val="none" w:sz="0" w:space="0" w:color="auto" w:frame="1"/>
      <w:rtl w:val="0"/>
    </w:rPr>
  </w:style>
  <w:style w:type="character" w:customStyle="1" w:styleId="mjx-chtml160">
    <w:name w:val="mjx-chtml160"/>
    <w:rsid w:val="008D7E45"/>
    <w:rPr>
      <w:b w:val="0"/>
      <w:bCs w:val="0"/>
      <w:i w:val="0"/>
      <w:iCs w:val="0"/>
      <w:caps w:val="0"/>
      <w:spacing w:val="0"/>
      <w:sz w:val="24"/>
      <w:szCs w:val="24"/>
      <w:bdr w:val="none" w:sz="0" w:space="0" w:color="auto" w:frame="1"/>
      <w:rtl w:val="0"/>
    </w:rPr>
  </w:style>
  <w:style w:type="character" w:customStyle="1" w:styleId="mjx-chtml161">
    <w:name w:val="mjx-chtml161"/>
    <w:rsid w:val="008D7E45"/>
    <w:rPr>
      <w:b w:val="0"/>
      <w:bCs w:val="0"/>
      <w:i w:val="0"/>
      <w:iCs w:val="0"/>
      <w:caps w:val="0"/>
      <w:spacing w:val="0"/>
      <w:sz w:val="24"/>
      <w:szCs w:val="24"/>
      <w:bdr w:val="none" w:sz="0" w:space="0" w:color="auto" w:frame="1"/>
      <w:rtl w:val="0"/>
    </w:rPr>
  </w:style>
  <w:style w:type="character" w:customStyle="1" w:styleId="mjx-chtml162">
    <w:name w:val="mjx-chtml162"/>
    <w:rsid w:val="008D7E45"/>
    <w:rPr>
      <w:b w:val="0"/>
      <w:bCs w:val="0"/>
      <w:i w:val="0"/>
      <w:iCs w:val="0"/>
      <w:caps w:val="0"/>
      <w:spacing w:val="0"/>
      <w:sz w:val="24"/>
      <w:szCs w:val="24"/>
      <w:bdr w:val="none" w:sz="0" w:space="0" w:color="auto" w:frame="1"/>
      <w:rtl w:val="0"/>
    </w:rPr>
  </w:style>
  <w:style w:type="character" w:customStyle="1" w:styleId="mjx-chtml163">
    <w:name w:val="mjx-chtml163"/>
    <w:rsid w:val="008D7E45"/>
    <w:rPr>
      <w:b w:val="0"/>
      <w:bCs w:val="0"/>
      <w:i w:val="0"/>
      <w:iCs w:val="0"/>
      <w:caps w:val="0"/>
      <w:spacing w:val="0"/>
      <w:sz w:val="24"/>
      <w:szCs w:val="24"/>
      <w:bdr w:val="none" w:sz="0" w:space="0" w:color="auto" w:frame="1"/>
      <w:rtl w:val="0"/>
    </w:rPr>
  </w:style>
  <w:style w:type="character" w:customStyle="1" w:styleId="mjx-chtml164">
    <w:name w:val="mjx-chtml164"/>
    <w:rsid w:val="008D7E45"/>
    <w:rPr>
      <w:b w:val="0"/>
      <w:bCs w:val="0"/>
      <w:i w:val="0"/>
      <w:iCs w:val="0"/>
      <w:caps w:val="0"/>
      <w:spacing w:val="0"/>
      <w:sz w:val="24"/>
      <w:szCs w:val="24"/>
      <w:bdr w:val="none" w:sz="0" w:space="0" w:color="auto" w:frame="1"/>
      <w:rtl w:val="0"/>
    </w:rPr>
  </w:style>
  <w:style w:type="character" w:customStyle="1" w:styleId="mjx-chtml165">
    <w:name w:val="mjx-chtml165"/>
    <w:rsid w:val="008D7E45"/>
    <w:rPr>
      <w:b w:val="0"/>
      <w:bCs w:val="0"/>
      <w:i w:val="0"/>
      <w:iCs w:val="0"/>
      <w:caps w:val="0"/>
      <w:spacing w:val="0"/>
      <w:sz w:val="24"/>
      <w:szCs w:val="24"/>
      <w:bdr w:val="none" w:sz="0" w:space="0" w:color="auto" w:frame="1"/>
      <w:rtl w:val="0"/>
    </w:rPr>
  </w:style>
  <w:style w:type="character" w:customStyle="1" w:styleId="mjx-chtml166">
    <w:name w:val="mjx-chtml166"/>
    <w:rsid w:val="008D7E45"/>
    <w:rPr>
      <w:b w:val="0"/>
      <w:bCs w:val="0"/>
      <w:i w:val="0"/>
      <w:iCs w:val="0"/>
      <w:caps w:val="0"/>
      <w:spacing w:val="0"/>
      <w:sz w:val="24"/>
      <w:szCs w:val="24"/>
      <w:bdr w:val="none" w:sz="0" w:space="0" w:color="auto" w:frame="1"/>
      <w:rtl w:val="0"/>
    </w:rPr>
  </w:style>
  <w:style w:type="character" w:customStyle="1" w:styleId="mjx-chtml167">
    <w:name w:val="mjx-chtml167"/>
    <w:rsid w:val="008D7E45"/>
    <w:rPr>
      <w:b w:val="0"/>
      <w:bCs w:val="0"/>
      <w:i w:val="0"/>
      <w:iCs w:val="0"/>
      <w:caps w:val="0"/>
      <w:spacing w:val="0"/>
      <w:sz w:val="24"/>
      <w:szCs w:val="24"/>
      <w:bdr w:val="none" w:sz="0" w:space="0" w:color="auto" w:frame="1"/>
      <w:rtl w:val="0"/>
    </w:rPr>
  </w:style>
  <w:style w:type="character" w:customStyle="1" w:styleId="mjx-chtml168">
    <w:name w:val="mjx-chtml168"/>
    <w:rsid w:val="008D7E45"/>
    <w:rPr>
      <w:b w:val="0"/>
      <w:bCs w:val="0"/>
      <w:i w:val="0"/>
      <w:iCs w:val="0"/>
      <w:caps w:val="0"/>
      <w:spacing w:val="0"/>
      <w:sz w:val="24"/>
      <w:szCs w:val="24"/>
      <w:bdr w:val="none" w:sz="0" w:space="0" w:color="auto" w:frame="1"/>
      <w:rtl w:val="0"/>
    </w:rPr>
  </w:style>
  <w:style w:type="character" w:customStyle="1" w:styleId="mjx-chtml169">
    <w:name w:val="mjx-chtml169"/>
    <w:rsid w:val="008D7E45"/>
    <w:rPr>
      <w:b w:val="0"/>
      <w:bCs w:val="0"/>
      <w:i w:val="0"/>
      <w:iCs w:val="0"/>
      <w:caps w:val="0"/>
      <w:spacing w:val="0"/>
      <w:sz w:val="24"/>
      <w:szCs w:val="24"/>
      <w:bdr w:val="none" w:sz="0" w:space="0" w:color="auto" w:frame="1"/>
      <w:rtl w:val="0"/>
    </w:rPr>
  </w:style>
  <w:style w:type="character" w:customStyle="1" w:styleId="mjx-chtml170">
    <w:name w:val="mjx-chtml170"/>
    <w:rsid w:val="008D7E45"/>
    <w:rPr>
      <w:b w:val="0"/>
      <w:bCs w:val="0"/>
      <w:i w:val="0"/>
      <w:iCs w:val="0"/>
      <w:caps w:val="0"/>
      <w:spacing w:val="0"/>
      <w:sz w:val="24"/>
      <w:szCs w:val="24"/>
      <w:bdr w:val="none" w:sz="0" w:space="0" w:color="auto" w:frame="1"/>
      <w:rtl w:val="0"/>
    </w:rPr>
  </w:style>
  <w:style w:type="character" w:customStyle="1" w:styleId="mjx-chtml171">
    <w:name w:val="mjx-chtml171"/>
    <w:rsid w:val="008D7E45"/>
    <w:rPr>
      <w:b w:val="0"/>
      <w:bCs w:val="0"/>
      <w:i w:val="0"/>
      <w:iCs w:val="0"/>
      <w:caps w:val="0"/>
      <w:spacing w:val="0"/>
      <w:sz w:val="24"/>
      <w:szCs w:val="24"/>
      <w:bdr w:val="none" w:sz="0" w:space="0" w:color="auto" w:frame="1"/>
      <w:rtl w:val="0"/>
    </w:rPr>
  </w:style>
  <w:style w:type="character" w:customStyle="1" w:styleId="mjx-chtml172">
    <w:name w:val="mjx-chtml172"/>
    <w:rsid w:val="008D7E45"/>
    <w:rPr>
      <w:b w:val="0"/>
      <w:bCs w:val="0"/>
      <w:i w:val="0"/>
      <w:iCs w:val="0"/>
      <w:caps w:val="0"/>
      <w:spacing w:val="0"/>
      <w:sz w:val="24"/>
      <w:szCs w:val="24"/>
      <w:bdr w:val="none" w:sz="0" w:space="0" w:color="auto" w:frame="1"/>
      <w:rtl w:val="0"/>
    </w:rPr>
  </w:style>
  <w:style w:type="character" w:customStyle="1" w:styleId="mjx-chtml173">
    <w:name w:val="mjx-chtml173"/>
    <w:rsid w:val="008D7E45"/>
    <w:rPr>
      <w:b w:val="0"/>
      <w:bCs w:val="0"/>
      <w:i w:val="0"/>
      <w:iCs w:val="0"/>
      <w:caps w:val="0"/>
      <w:spacing w:val="0"/>
      <w:sz w:val="24"/>
      <w:szCs w:val="24"/>
      <w:bdr w:val="none" w:sz="0" w:space="0" w:color="auto" w:frame="1"/>
      <w:rtl w:val="0"/>
    </w:rPr>
  </w:style>
  <w:style w:type="character" w:customStyle="1" w:styleId="mjx-chtml174">
    <w:name w:val="mjx-chtml174"/>
    <w:rsid w:val="008D7E45"/>
    <w:rPr>
      <w:b w:val="0"/>
      <w:bCs w:val="0"/>
      <w:i w:val="0"/>
      <w:iCs w:val="0"/>
      <w:caps w:val="0"/>
      <w:spacing w:val="0"/>
      <w:sz w:val="24"/>
      <w:szCs w:val="24"/>
      <w:bdr w:val="none" w:sz="0" w:space="0" w:color="auto" w:frame="1"/>
      <w:rtl w:val="0"/>
    </w:rPr>
  </w:style>
  <w:style w:type="character" w:customStyle="1" w:styleId="mjx-chtml175">
    <w:name w:val="mjx-chtml175"/>
    <w:rsid w:val="008D7E45"/>
    <w:rPr>
      <w:b w:val="0"/>
      <w:bCs w:val="0"/>
      <w:i w:val="0"/>
      <w:iCs w:val="0"/>
      <w:caps w:val="0"/>
      <w:spacing w:val="0"/>
      <w:sz w:val="24"/>
      <w:szCs w:val="24"/>
      <w:bdr w:val="none" w:sz="0" w:space="0" w:color="auto" w:frame="1"/>
      <w:rtl w:val="0"/>
    </w:rPr>
  </w:style>
  <w:style w:type="character" w:customStyle="1" w:styleId="mjx-chtml176">
    <w:name w:val="mjx-chtml176"/>
    <w:rsid w:val="008D7E45"/>
    <w:rPr>
      <w:b w:val="0"/>
      <w:bCs w:val="0"/>
      <w:i w:val="0"/>
      <w:iCs w:val="0"/>
      <w:caps w:val="0"/>
      <w:spacing w:val="0"/>
      <w:sz w:val="24"/>
      <w:szCs w:val="24"/>
      <w:bdr w:val="none" w:sz="0" w:space="0" w:color="auto" w:frame="1"/>
      <w:rtl w:val="0"/>
    </w:rPr>
  </w:style>
  <w:style w:type="character" w:customStyle="1" w:styleId="mjx-chtml177">
    <w:name w:val="mjx-chtml177"/>
    <w:rsid w:val="008D7E45"/>
    <w:rPr>
      <w:b w:val="0"/>
      <w:bCs w:val="0"/>
      <w:i w:val="0"/>
      <w:iCs w:val="0"/>
      <w:caps w:val="0"/>
      <w:spacing w:val="0"/>
      <w:sz w:val="24"/>
      <w:szCs w:val="24"/>
      <w:bdr w:val="none" w:sz="0" w:space="0" w:color="auto" w:frame="1"/>
      <w:rtl w:val="0"/>
    </w:rPr>
  </w:style>
  <w:style w:type="character" w:customStyle="1" w:styleId="mjx-chtml178">
    <w:name w:val="mjx-chtml178"/>
    <w:rsid w:val="008D7E45"/>
    <w:rPr>
      <w:b w:val="0"/>
      <w:bCs w:val="0"/>
      <w:i w:val="0"/>
      <w:iCs w:val="0"/>
      <w:caps w:val="0"/>
      <w:spacing w:val="0"/>
      <w:sz w:val="24"/>
      <w:szCs w:val="24"/>
      <w:bdr w:val="none" w:sz="0" w:space="0" w:color="auto" w:frame="1"/>
      <w:rtl w:val="0"/>
    </w:rPr>
  </w:style>
  <w:style w:type="character" w:customStyle="1" w:styleId="mjx-chtml179">
    <w:name w:val="mjx-chtml179"/>
    <w:rsid w:val="008D7E45"/>
    <w:rPr>
      <w:b w:val="0"/>
      <w:bCs w:val="0"/>
      <w:i w:val="0"/>
      <w:iCs w:val="0"/>
      <w:caps w:val="0"/>
      <w:spacing w:val="0"/>
      <w:sz w:val="24"/>
      <w:szCs w:val="24"/>
      <w:bdr w:val="none" w:sz="0" w:space="0" w:color="auto" w:frame="1"/>
      <w:rtl w:val="0"/>
    </w:rPr>
  </w:style>
  <w:style w:type="character" w:customStyle="1" w:styleId="mjx-chtml180">
    <w:name w:val="mjx-chtml180"/>
    <w:rsid w:val="008D7E45"/>
    <w:rPr>
      <w:b w:val="0"/>
      <w:bCs w:val="0"/>
      <w:i w:val="0"/>
      <w:iCs w:val="0"/>
      <w:caps w:val="0"/>
      <w:spacing w:val="0"/>
      <w:sz w:val="24"/>
      <w:szCs w:val="24"/>
      <w:bdr w:val="none" w:sz="0" w:space="0" w:color="auto" w:frame="1"/>
      <w:rtl w:val="0"/>
    </w:rPr>
  </w:style>
  <w:style w:type="character" w:customStyle="1" w:styleId="mjx-chtml181">
    <w:name w:val="mjx-chtml181"/>
    <w:rsid w:val="008D7E45"/>
    <w:rPr>
      <w:b w:val="0"/>
      <w:bCs w:val="0"/>
      <w:i w:val="0"/>
      <w:iCs w:val="0"/>
      <w:caps w:val="0"/>
      <w:spacing w:val="0"/>
      <w:sz w:val="24"/>
      <w:szCs w:val="24"/>
      <w:bdr w:val="none" w:sz="0" w:space="0" w:color="auto" w:frame="1"/>
      <w:rtl w:val="0"/>
    </w:rPr>
  </w:style>
  <w:style w:type="character" w:customStyle="1" w:styleId="mjx-chtml182">
    <w:name w:val="mjx-chtml182"/>
    <w:rsid w:val="008D7E45"/>
    <w:rPr>
      <w:b w:val="0"/>
      <w:bCs w:val="0"/>
      <w:i w:val="0"/>
      <w:iCs w:val="0"/>
      <w:caps w:val="0"/>
      <w:spacing w:val="0"/>
      <w:sz w:val="24"/>
      <w:szCs w:val="24"/>
      <w:bdr w:val="none" w:sz="0" w:space="0" w:color="auto" w:frame="1"/>
      <w:rtl w:val="0"/>
    </w:rPr>
  </w:style>
  <w:style w:type="character" w:customStyle="1" w:styleId="mjx-chtml183">
    <w:name w:val="mjx-chtml183"/>
    <w:rsid w:val="008D7E45"/>
    <w:rPr>
      <w:b w:val="0"/>
      <w:bCs w:val="0"/>
      <w:i w:val="0"/>
      <w:iCs w:val="0"/>
      <w:caps w:val="0"/>
      <w:spacing w:val="0"/>
      <w:sz w:val="24"/>
      <w:szCs w:val="24"/>
      <w:bdr w:val="none" w:sz="0" w:space="0" w:color="auto" w:frame="1"/>
      <w:rtl w:val="0"/>
    </w:rPr>
  </w:style>
  <w:style w:type="character" w:customStyle="1" w:styleId="mjx-chtml184">
    <w:name w:val="mjx-chtml184"/>
    <w:rsid w:val="008D7E45"/>
    <w:rPr>
      <w:b w:val="0"/>
      <w:bCs w:val="0"/>
      <w:i w:val="0"/>
      <w:iCs w:val="0"/>
      <w:caps w:val="0"/>
      <w:spacing w:val="0"/>
      <w:sz w:val="24"/>
      <w:szCs w:val="24"/>
      <w:bdr w:val="none" w:sz="0" w:space="0" w:color="auto" w:frame="1"/>
      <w:rtl w:val="0"/>
    </w:rPr>
  </w:style>
  <w:style w:type="character" w:customStyle="1" w:styleId="mjx-chtml185">
    <w:name w:val="mjx-chtml185"/>
    <w:rsid w:val="008D7E45"/>
    <w:rPr>
      <w:b w:val="0"/>
      <w:bCs w:val="0"/>
      <w:i w:val="0"/>
      <w:iCs w:val="0"/>
      <w:caps w:val="0"/>
      <w:spacing w:val="0"/>
      <w:sz w:val="24"/>
      <w:szCs w:val="24"/>
      <w:bdr w:val="none" w:sz="0" w:space="0" w:color="auto" w:frame="1"/>
      <w:rtl w:val="0"/>
    </w:rPr>
  </w:style>
  <w:style w:type="character" w:customStyle="1" w:styleId="mjx-chtml186">
    <w:name w:val="mjx-chtml186"/>
    <w:rsid w:val="008D7E45"/>
    <w:rPr>
      <w:b w:val="0"/>
      <w:bCs w:val="0"/>
      <w:i w:val="0"/>
      <w:iCs w:val="0"/>
      <w:caps w:val="0"/>
      <w:spacing w:val="0"/>
      <w:sz w:val="24"/>
      <w:szCs w:val="24"/>
      <w:bdr w:val="none" w:sz="0" w:space="0" w:color="auto" w:frame="1"/>
      <w:rtl w:val="0"/>
    </w:rPr>
  </w:style>
  <w:style w:type="character" w:customStyle="1" w:styleId="mjx-chtml187">
    <w:name w:val="mjx-chtml187"/>
    <w:rsid w:val="008D7E45"/>
    <w:rPr>
      <w:b w:val="0"/>
      <w:bCs w:val="0"/>
      <w:i w:val="0"/>
      <w:iCs w:val="0"/>
      <w:caps w:val="0"/>
      <w:spacing w:val="0"/>
      <w:sz w:val="24"/>
      <w:szCs w:val="24"/>
      <w:bdr w:val="none" w:sz="0" w:space="0" w:color="auto" w:frame="1"/>
      <w:rtl w:val="0"/>
    </w:rPr>
  </w:style>
  <w:style w:type="character" w:customStyle="1" w:styleId="mjx-chtml188">
    <w:name w:val="mjx-chtml188"/>
    <w:rsid w:val="008D7E45"/>
    <w:rPr>
      <w:b w:val="0"/>
      <w:bCs w:val="0"/>
      <w:i w:val="0"/>
      <w:iCs w:val="0"/>
      <w:caps w:val="0"/>
      <w:spacing w:val="0"/>
      <w:sz w:val="24"/>
      <w:szCs w:val="24"/>
      <w:bdr w:val="none" w:sz="0" w:space="0" w:color="auto" w:frame="1"/>
      <w:rtl w:val="0"/>
    </w:rPr>
  </w:style>
  <w:style w:type="character" w:customStyle="1" w:styleId="mjx-chtml189">
    <w:name w:val="mjx-chtml189"/>
    <w:rsid w:val="008D7E45"/>
    <w:rPr>
      <w:b w:val="0"/>
      <w:bCs w:val="0"/>
      <w:i w:val="0"/>
      <w:iCs w:val="0"/>
      <w:caps w:val="0"/>
      <w:spacing w:val="0"/>
      <w:sz w:val="24"/>
      <w:szCs w:val="24"/>
      <w:bdr w:val="none" w:sz="0" w:space="0" w:color="auto" w:frame="1"/>
      <w:rtl w:val="0"/>
    </w:rPr>
  </w:style>
  <w:style w:type="character" w:customStyle="1" w:styleId="mjx-chtml190">
    <w:name w:val="mjx-chtml190"/>
    <w:rsid w:val="008D7E45"/>
    <w:rPr>
      <w:b w:val="0"/>
      <w:bCs w:val="0"/>
      <w:i w:val="0"/>
      <w:iCs w:val="0"/>
      <w:caps w:val="0"/>
      <w:spacing w:val="0"/>
      <w:sz w:val="24"/>
      <w:szCs w:val="24"/>
      <w:bdr w:val="none" w:sz="0" w:space="0" w:color="auto" w:frame="1"/>
      <w:rtl w:val="0"/>
    </w:rPr>
  </w:style>
  <w:style w:type="character" w:customStyle="1" w:styleId="mjx-chtml191">
    <w:name w:val="mjx-chtml191"/>
    <w:rsid w:val="008D7E45"/>
    <w:rPr>
      <w:b w:val="0"/>
      <w:bCs w:val="0"/>
      <w:i w:val="0"/>
      <w:iCs w:val="0"/>
      <w:caps w:val="0"/>
      <w:spacing w:val="0"/>
      <w:sz w:val="24"/>
      <w:szCs w:val="24"/>
      <w:bdr w:val="none" w:sz="0" w:space="0" w:color="auto" w:frame="1"/>
      <w:rtl w:val="0"/>
    </w:rPr>
  </w:style>
  <w:style w:type="character" w:customStyle="1" w:styleId="mjx-chtml192">
    <w:name w:val="mjx-chtml192"/>
    <w:rsid w:val="008D7E45"/>
    <w:rPr>
      <w:b w:val="0"/>
      <w:bCs w:val="0"/>
      <w:i w:val="0"/>
      <w:iCs w:val="0"/>
      <w:caps w:val="0"/>
      <w:spacing w:val="0"/>
      <w:sz w:val="24"/>
      <w:szCs w:val="24"/>
      <w:bdr w:val="none" w:sz="0" w:space="0" w:color="auto" w:frame="1"/>
      <w:rtl w:val="0"/>
    </w:rPr>
  </w:style>
  <w:style w:type="character" w:customStyle="1" w:styleId="mjx-chtml193">
    <w:name w:val="mjx-chtml193"/>
    <w:rsid w:val="008D7E45"/>
    <w:rPr>
      <w:b w:val="0"/>
      <w:bCs w:val="0"/>
      <w:i w:val="0"/>
      <w:iCs w:val="0"/>
      <w:caps w:val="0"/>
      <w:spacing w:val="0"/>
      <w:sz w:val="24"/>
      <w:szCs w:val="24"/>
      <w:bdr w:val="none" w:sz="0" w:space="0" w:color="auto" w:frame="1"/>
      <w:rtl w:val="0"/>
    </w:rPr>
  </w:style>
  <w:style w:type="character" w:customStyle="1" w:styleId="mjx-chtml194">
    <w:name w:val="mjx-chtml194"/>
    <w:rsid w:val="008D7E45"/>
    <w:rPr>
      <w:b w:val="0"/>
      <w:bCs w:val="0"/>
      <w:i w:val="0"/>
      <w:iCs w:val="0"/>
      <w:caps w:val="0"/>
      <w:spacing w:val="0"/>
      <w:sz w:val="24"/>
      <w:szCs w:val="24"/>
      <w:bdr w:val="none" w:sz="0" w:space="0" w:color="auto" w:frame="1"/>
      <w:rtl w:val="0"/>
    </w:rPr>
  </w:style>
  <w:style w:type="character" w:customStyle="1" w:styleId="mjx-chtml195">
    <w:name w:val="mjx-chtml195"/>
    <w:rsid w:val="008D7E45"/>
    <w:rPr>
      <w:b w:val="0"/>
      <w:bCs w:val="0"/>
      <w:i w:val="0"/>
      <w:iCs w:val="0"/>
      <w:caps w:val="0"/>
      <w:spacing w:val="0"/>
      <w:sz w:val="24"/>
      <w:szCs w:val="24"/>
      <w:bdr w:val="none" w:sz="0" w:space="0" w:color="auto" w:frame="1"/>
      <w:rtl w:val="0"/>
    </w:rPr>
  </w:style>
  <w:style w:type="character" w:customStyle="1" w:styleId="mjx-chtml196">
    <w:name w:val="mjx-chtml196"/>
    <w:rsid w:val="008D7E45"/>
    <w:rPr>
      <w:b w:val="0"/>
      <w:bCs w:val="0"/>
      <w:i w:val="0"/>
      <w:iCs w:val="0"/>
      <w:caps w:val="0"/>
      <w:spacing w:val="0"/>
      <w:sz w:val="24"/>
      <w:szCs w:val="24"/>
      <w:bdr w:val="none" w:sz="0" w:space="0" w:color="auto" w:frame="1"/>
      <w:rtl w:val="0"/>
    </w:rPr>
  </w:style>
  <w:style w:type="character" w:customStyle="1" w:styleId="mjx-chtml197">
    <w:name w:val="mjx-chtml197"/>
    <w:rsid w:val="008D7E45"/>
    <w:rPr>
      <w:b w:val="0"/>
      <w:bCs w:val="0"/>
      <w:i w:val="0"/>
      <w:iCs w:val="0"/>
      <w:caps w:val="0"/>
      <w:spacing w:val="0"/>
      <w:sz w:val="24"/>
      <w:szCs w:val="24"/>
      <w:bdr w:val="none" w:sz="0" w:space="0" w:color="auto" w:frame="1"/>
      <w:rtl w:val="0"/>
    </w:rPr>
  </w:style>
  <w:style w:type="character" w:customStyle="1" w:styleId="mjx-chtml198">
    <w:name w:val="mjx-chtml198"/>
    <w:rsid w:val="008D7E45"/>
    <w:rPr>
      <w:b w:val="0"/>
      <w:bCs w:val="0"/>
      <w:i w:val="0"/>
      <w:iCs w:val="0"/>
      <w:caps w:val="0"/>
      <w:spacing w:val="0"/>
      <w:sz w:val="24"/>
      <w:szCs w:val="24"/>
      <w:bdr w:val="none" w:sz="0" w:space="0" w:color="auto" w:frame="1"/>
      <w:rtl w:val="0"/>
    </w:rPr>
  </w:style>
  <w:style w:type="character" w:customStyle="1" w:styleId="mjx-chtml199">
    <w:name w:val="mjx-chtml199"/>
    <w:rsid w:val="008D7E45"/>
    <w:rPr>
      <w:b w:val="0"/>
      <w:bCs w:val="0"/>
      <w:i w:val="0"/>
      <w:iCs w:val="0"/>
      <w:caps w:val="0"/>
      <w:spacing w:val="0"/>
      <w:sz w:val="24"/>
      <w:szCs w:val="24"/>
      <w:bdr w:val="none" w:sz="0" w:space="0" w:color="auto" w:frame="1"/>
      <w:rtl w:val="0"/>
    </w:rPr>
  </w:style>
  <w:style w:type="character" w:customStyle="1" w:styleId="mjx-chtml200">
    <w:name w:val="mjx-chtml200"/>
    <w:rsid w:val="008D7E45"/>
    <w:rPr>
      <w:b w:val="0"/>
      <w:bCs w:val="0"/>
      <w:i w:val="0"/>
      <w:iCs w:val="0"/>
      <w:caps w:val="0"/>
      <w:spacing w:val="0"/>
      <w:sz w:val="24"/>
      <w:szCs w:val="24"/>
      <w:bdr w:val="none" w:sz="0" w:space="0" w:color="auto" w:frame="1"/>
      <w:rtl w:val="0"/>
    </w:rPr>
  </w:style>
  <w:style w:type="character" w:customStyle="1" w:styleId="mjx-chtml201">
    <w:name w:val="mjx-chtml201"/>
    <w:rsid w:val="008D7E45"/>
    <w:rPr>
      <w:b w:val="0"/>
      <w:bCs w:val="0"/>
      <w:i w:val="0"/>
      <w:iCs w:val="0"/>
      <w:caps w:val="0"/>
      <w:spacing w:val="0"/>
      <w:sz w:val="24"/>
      <w:szCs w:val="24"/>
      <w:bdr w:val="none" w:sz="0" w:space="0" w:color="auto" w:frame="1"/>
      <w:rtl w:val="0"/>
    </w:rPr>
  </w:style>
  <w:style w:type="character" w:customStyle="1" w:styleId="mjx-chtml202">
    <w:name w:val="mjx-chtml202"/>
    <w:rsid w:val="008D7E45"/>
    <w:rPr>
      <w:b w:val="0"/>
      <w:bCs w:val="0"/>
      <w:i w:val="0"/>
      <w:iCs w:val="0"/>
      <w:caps w:val="0"/>
      <w:spacing w:val="0"/>
      <w:sz w:val="24"/>
      <w:szCs w:val="24"/>
      <w:bdr w:val="none" w:sz="0" w:space="0" w:color="auto" w:frame="1"/>
      <w:rtl w:val="0"/>
    </w:rPr>
  </w:style>
  <w:style w:type="character" w:customStyle="1" w:styleId="mjx-chtml203">
    <w:name w:val="mjx-chtml203"/>
    <w:rsid w:val="008D7E45"/>
    <w:rPr>
      <w:b w:val="0"/>
      <w:bCs w:val="0"/>
      <w:i w:val="0"/>
      <w:iCs w:val="0"/>
      <w:caps w:val="0"/>
      <w:spacing w:val="0"/>
      <w:sz w:val="24"/>
      <w:szCs w:val="24"/>
      <w:bdr w:val="none" w:sz="0" w:space="0" w:color="auto" w:frame="1"/>
      <w:rtl w:val="0"/>
    </w:rPr>
  </w:style>
  <w:style w:type="character" w:customStyle="1" w:styleId="mjx-chtml204">
    <w:name w:val="mjx-chtml204"/>
    <w:rsid w:val="008D7E45"/>
    <w:rPr>
      <w:b w:val="0"/>
      <w:bCs w:val="0"/>
      <w:i w:val="0"/>
      <w:iCs w:val="0"/>
      <w:caps w:val="0"/>
      <w:spacing w:val="0"/>
      <w:sz w:val="24"/>
      <w:szCs w:val="24"/>
      <w:bdr w:val="none" w:sz="0" w:space="0" w:color="auto" w:frame="1"/>
      <w:rtl w:val="0"/>
    </w:rPr>
  </w:style>
  <w:style w:type="character" w:customStyle="1" w:styleId="mjx-chtml205">
    <w:name w:val="mjx-chtml205"/>
    <w:rsid w:val="008D7E45"/>
    <w:rPr>
      <w:b w:val="0"/>
      <w:bCs w:val="0"/>
      <w:i w:val="0"/>
      <w:iCs w:val="0"/>
      <w:caps w:val="0"/>
      <w:spacing w:val="0"/>
      <w:sz w:val="24"/>
      <w:szCs w:val="24"/>
      <w:bdr w:val="none" w:sz="0" w:space="0" w:color="auto" w:frame="1"/>
      <w:rtl w:val="0"/>
    </w:rPr>
  </w:style>
  <w:style w:type="character" w:customStyle="1" w:styleId="mjx-chtml206">
    <w:name w:val="mjx-chtml206"/>
    <w:rsid w:val="008D7E45"/>
    <w:rPr>
      <w:b w:val="0"/>
      <w:bCs w:val="0"/>
      <w:i w:val="0"/>
      <w:iCs w:val="0"/>
      <w:caps w:val="0"/>
      <w:spacing w:val="0"/>
      <w:sz w:val="24"/>
      <w:szCs w:val="24"/>
      <w:bdr w:val="none" w:sz="0" w:space="0" w:color="auto" w:frame="1"/>
      <w:rtl w:val="0"/>
    </w:rPr>
  </w:style>
  <w:style w:type="character" w:customStyle="1" w:styleId="mjx-chtml207">
    <w:name w:val="mjx-chtml207"/>
    <w:rsid w:val="008D7E45"/>
    <w:rPr>
      <w:b w:val="0"/>
      <w:bCs w:val="0"/>
      <w:i w:val="0"/>
      <w:iCs w:val="0"/>
      <w:caps w:val="0"/>
      <w:spacing w:val="0"/>
      <w:sz w:val="24"/>
      <w:szCs w:val="24"/>
      <w:bdr w:val="none" w:sz="0" w:space="0" w:color="auto" w:frame="1"/>
      <w:rtl w:val="0"/>
    </w:rPr>
  </w:style>
  <w:style w:type="character" w:customStyle="1" w:styleId="mjx-chtml208">
    <w:name w:val="mjx-chtml208"/>
    <w:rsid w:val="008D7E45"/>
    <w:rPr>
      <w:b w:val="0"/>
      <w:bCs w:val="0"/>
      <w:i w:val="0"/>
      <w:iCs w:val="0"/>
      <w:caps w:val="0"/>
      <w:spacing w:val="0"/>
      <w:sz w:val="24"/>
      <w:szCs w:val="24"/>
      <w:bdr w:val="none" w:sz="0" w:space="0" w:color="auto" w:frame="1"/>
      <w:rtl w:val="0"/>
    </w:rPr>
  </w:style>
  <w:style w:type="character" w:customStyle="1" w:styleId="mjx-chtml209">
    <w:name w:val="mjx-chtml209"/>
    <w:rsid w:val="008D7E45"/>
    <w:rPr>
      <w:b w:val="0"/>
      <w:bCs w:val="0"/>
      <w:i w:val="0"/>
      <w:iCs w:val="0"/>
      <w:caps w:val="0"/>
      <w:spacing w:val="0"/>
      <w:sz w:val="24"/>
      <w:szCs w:val="24"/>
      <w:bdr w:val="none" w:sz="0" w:space="0" w:color="auto" w:frame="1"/>
      <w:rtl w:val="0"/>
    </w:rPr>
  </w:style>
  <w:style w:type="character" w:customStyle="1" w:styleId="mjx-chtml210">
    <w:name w:val="mjx-chtml210"/>
    <w:rsid w:val="008D7E45"/>
    <w:rPr>
      <w:b w:val="0"/>
      <w:bCs w:val="0"/>
      <w:i w:val="0"/>
      <w:iCs w:val="0"/>
      <w:caps w:val="0"/>
      <w:spacing w:val="0"/>
      <w:sz w:val="24"/>
      <w:szCs w:val="24"/>
      <w:bdr w:val="none" w:sz="0" w:space="0" w:color="auto" w:frame="1"/>
      <w:rtl w:val="0"/>
    </w:rPr>
  </w:style>
  <w:style w:type="character" w:customStyle="1" w:styleId="mjx-chtml211">
    <w:name w:val="mjx-chtml211"/>
    <w:rsid w:val="008D7E45"/>
    <w:rPr>
      <w:b w:val="0"/>
      <w:bCs w:val="0"/>
      <w:i w:val="0"/>
      <w:iCs w:val="0"/>
      <w:caps w:val="0"/>
      <w:spacing w:val="0"/>
      <w:sz w:val="24"/>
      <w:szCs w:val="24"/>
      <w:bdr w:val="none" w:sz="0" w:space="0" w:color="auto" w:frame="1"/>
      <w:rtl w:val="0"/>
    </w:rPr>
  </w:style>
  <w:style w:type="character" w:customStyle="1" w:styleId="mjx-chtml212">
    <w:name w:val="mjx-chtml212"/>
    <w:rsid w:val="008D7E45"/>
    <w:rPr>
      <w:b w:val="0"/>
      <w:bCs w:val="0"/>
      <w:i w:val="0"/>
      <w:iCs w:val="0"/>
      <w:caps w:val="0"/>
      <w:spacing w:val="0"/>
      <w:sz w:val="24"/>
      <w:szCs w:val="24"/>
      <w:bdr w:val="none" w:sz="0" w:space="0" w:color="auto" w:frame="1"/>
      <w:rtl w:val="0"/>
    </w:rPr>
  </w:style>
  <w:style w:type="character" w:customStyle="1" w:styleId="mjx-chtml213">
    <w:name w:val="mjx-chtml213"/>
    <w:rsid w:val="008D7E45"/>
    <w:rPr>
      <w:b w:val="0"/>
      <w:bCs w:val="0"/>
      <w:i w:val="0"/>
      <w:iCs w:val="0"/>
      <w:caps w:val="0"/>
      <w:spacing w:val="0"/>
      <w:sz w:val="24"/>
      <w:szCs w:val="24"/>
      <w:bdr w:val="none" w:sz="0" w:space="0" w:color="auto" w:frame="1"/>
      <w:rtl w:val="0"/>
    </w:rPr>
  </w:style>
  <w:style w:type="character" w:customStyle="1" w:styleId="mjx-chtml214">
    <w:name w:val="mjx-chtml214"/>
    <w:rsid w:val="008D7E45"/>
    <w:rPr>
      <w:b w:val="0"/>
      <w:bCs w:val="0"/>
      <w:i w:val="0"/>
      <w:iCs w:val="0"/>
      <w:caps w:val="0"/>
      <w:spacing w:val="0"/>
      <w:sz w:val="24"/>
      <w:szCs w:val="24"/>
      <w:bdr w:val="none" w:sz="0" w:space="0" w:color="auto" w:frame="1"/>
      <w:rtl w:val="0"/>
    </w:rPr>
  </w:style>
  <w:style w:type="character" w:customStyle="1" w:styleId="mjx-chtml215">
    <w:name w:val="mjx-chtml215"/>
    <w:rsid w:val="008D7E45"/>
    <w:rPr>
      <w:b w:val="0"/>
      <w:bCs w:val="0"/>
      <w:i w:val="0"/>
      <w:iCs w:val="0"/>
      <w:caps w:val="0"/>
      <w:spacing w:val="0"/>
      <w:sz w:val="24"/>
      <w:szCs w:val="24"/>
      <w:bdr w:val="none" w:sz="0" w:space="0" w:color="auto" w:frame="1"/>
      <w:rtl w:val="0"/>
    </w:rPr>
  </w:style>
  <w:style w:type="character" w:customStyle="1" w:styleId="mjx-chtml216">
    <w:name w:val="mjx-chtml216"/>
    <w:rsid w:val="008D7E45"/>
    <w:rPr>
      <w:b w:val="0"/>
      <w:bCs w:val="0"/>
      <w:i w:val="0"/>
      <w:iCs w:val="0"/>
      <w:caps w:val="0"/>
      <w:spacing w:val="0"/>
      <w:sz w:val="24"/>
      <w:szCs w:val="24"/>
      <w:bdr w:val="none" w:sz="0" w:space="0" w:color="auto" w:frame="1"/>
      <w:rtl w:val="0"/>
    </w:rPr>
  </w:style>
  <w:style w:type="paragraph" w:customStyle="1" w:styleId="q478350">
    <w:name w:val="q_478350"/>
    <w:basedOn w:val="Normal"/>
    <w:rsid w:val="008D7E45"/>
    <w:pPr>
      <w:spacing w:before="100" w:beforeAutospacing="1" w:after="100" w:afterAutospacing="1" w:line="240" w:lineRule="auto"/>
      <w:jc w:val="left"/>
    </w:pPr>
    <w:rPr>
      <w:rFonts w:eastAsia="Times New Roman"/>
      <w:szCs w:val="24"/>
    </w:rPr>
  </w:style>
  <w:style w:type="paragraph" w:customStyle="1" w:styleId="q405327">
    <w:name w:val="q_405327"/>
    <w:basedOn w:val="Normal"/>
    <w:rsid w:val="008D7E45"/>
    <w:pPr>
      <w:spacing w:before="100" w:beforeAutospacing="1" w:after="100" w:afterAutospacing="1" w:line="240" w:lineRule="auto"/>
      <w:jc w:val="left"/>
    </w:pPr>
    <w:rPr>
      <w:rFonts w:eastAsia="Times New Roman"/>
      <w:szCs w:val="24"/>
    </w:rPr>
  </w:style>
  <w:style w:type="paragraph" w:customStyle="1" w:styleId="q438707">
    <w:name w:val="q_438707"/>
    <w:basedOn w:val="Normal"/>
    <w:rsid w:val="008D7E45"/>
    <w:pPr>
      <w:spacing w:before="100" w:beforeAutospacing="1" w:after="100" w:afterAutospacing="1" w:line="240" w:lineRule="auto"/>
      <w:jc w:val="left"/>
    </w:pPr>
    <w:rPr>
      <w:rFonts w:eastAsia="Times New Roman"/>
      <w:szCs w:val="24"/>
    </w:rPr>
  </w:style>
  <w:style w:type="paragraph" w:customStyle="1" w:styleId="q478351">
    <w:name w:val="q_478351"/>
    <w:basedOn w:val="Normal"/>
    <w:rsid w:val="008D7E45"/>
    <w:pPr>
      <w:spacing w:before="100" w:beforeAutospacing="1" w:after="100" w:afterAutospacing="1" w:line="240" w:lineRule="auto"/>
      <w:jc w:val="left"/>
    </w:pPr>
    <w:rPr>
      <w:rFonts w:eastAsia="Times New Roman"/>
      <w:szCs w:val="24"/>
    </w:rPr>
  </w:style>
  <w:style w:type="paragraph" w:customStyle="1" w:styleId="q331079">
    <w:name w:val="q_331079"/>
    <w:basedOn w:val="Normal"/>
    <w:rsid w:val="008D7E45"/>
    <w:pPr>
      <w:spacing w:before="100" w:beforeAutospacing="1" w:after="100" w:afterAutospacing="1" w:line="240" w:lineRule="auto"/>
      <w:jc w:val="left"/>
    </w:pPr>
    <w:rPr>
      <w:rFonts w:eastAsia="Times New Roman"/>
      <w:szCs w:val="24"/>
    </w:rPr>
  </w:style>
  <w:style w:type="paragraph" w:customStyle="1" w:styleId="q415777">
    <w:name w:val="q_415777"/>
    <w:basedOn w:val="Normal"/>
    <w:rsid w:val="008D7E45"/>
    <w:pPr>
      <w:spacing w:before="100" w:beforeAutospacing="1" w:after="100" w:afterAutospacing="1" w:line="240" w:lineRule="auto"/>
      <w:jc w:val="left"/>
    </w:pPr>
    <w:rPr>
      <w:rFonts w:eastAsia="Times New Roman"/>
      <w:szCs w:val="24"/>
    </w:rPr>
  </w:style>
  <w:style w:type="paragraph" w:customStyle="1" w:styleId="q415140">
    <w:name w:val="q_415140"/>
    <w:basedOn w:val="Normal"/>
    <w:rsid w:val="008D7E45"/>
    <w:pPr>
      <w:spacing w:before="100" w:beforeAutospacing="1" w:after="100" w:afterAutospacing="1" w:line="240" w:lineRule="auto"/>
      <w:jc w:val="left"/>
    </w:pPr>
    <w:rPr>
      <w:rFonts w:eastAsia="Times New Roman"/>
      <w:szCs w:val="24"/>
    </w:rPr>
  </w:style>
  <w:style w:type="paragraph" w:customStyle="1" w:styleId="q469684">
    <w:name w:val="q_469684"/>
    <w:basedOn w:val="Normal"/>
    <w:rsid w:val="008D7E45"/>
    <w:pPr>
      <w:spacing w:before="100" w:beforeAutospacing="1" w:after="100" w:afterAutospacing="1" w:line="240" w:lineRule="auto"/>
      <w:jc w:val="left"/>
    </w:pPr>
    <w:rPr>
      <w:rFonts w:eastAsia="Times New Roman"/>
      <w:szCs w:val="24"/>
    </w:rPr>
  </w:style>
  <w:style w:type="paragraph" w:customStyle="1" w:styleId="q257196">
    <w:name w:val="q_257196"/>
    <w:basedOn w:val="Normal"/>
    <w:rsid w:val="008D7E45"/>
    <w:pPr>
      <w:spacing w:before="100" w:beforeAutospacing="1" w:after="100" w:afterAutospacing="1" w:line="240" w:lineRule="auto"/>
      <w:jc w:val="left"/>
    </w:pPr>
    <w:rPr>
      <w:rFonts w:eastAsia="Times New Roman"/>
      <w:szCs w:val="24"/>
    </w:rPr>
  </w:style>
  <w:style w:type="paragraph" w:customStyle="1" w:styleId="q389656">
    <w:name w:val="q_389656"/>
    <w:basedOn w:val="Normal"/>
    <w:rsid w:val="008D7E45"/>
    <w:pPr>
      <w:spacing w:before="100" w:beforeAutospacing="1" w:after="100" w:afterAutospacing="1" w:line="240" w:lineRule="auto"/>
      <w:jc w:val="left"/>
    </w:pPr>
    <w:rPr>
      <w:rFonts w:eastAsia="Times New Roman"/>
      <w:szCs w:val="24"/>
    </w:rPr>
  </w:style>
  <w:style w:type="paragraph" w:customStyle="1" w:styleId="q396623">
    <w:name w:val="q_396623"/>
    <w:basedOn w:val="Normal"/>
    <w:rsid w:val="008D7E45"/>
    <w:pPr>
      <w:spacing w:before="100" w:beforeAutospacing="1" w:after="100" w:afterAutospacing="1" w:line="240" w:lineRule="auto"/>
      <w:jc w:val="left"/>
    </w:pPr>
    <w:rPr>
      <w:rFonts w:eastAsia="Times New Roman"/>
      <w:szCs w:val="24"/>
    </w:rPr>
  </w:style>
  <w:style w:type="paragraph" w:customStyle="1" w:styleId="q309472">
    <w:name w:val="q_309472"/>
    <w:basedOn w:val="Normal"/>
    <w:rsid w:val="008D7E45"/>
    <w:pPr>
      <w:spacing w:before="100" w:beforeAutospacing="1" w:after="100" w:afterAutospacing="1" w:line="240" w:lineRule="auto"/>
      <w:jc w:val="left"/>
    </w:pPr>
    <w:rPr>
      <w:rFonts w:eastAsia="Times New Roman"/>
      <w:szCs w:val="24"/>
    </w:rPr>
  </w:style>
  <w:style w:type="paragraph" w:customStyle="1" w:styleId="q403011">
    <w:name w:val="q_403011"/>
    <w:basedOn w:val="Normal"/>
    <w:rsid w:val="008D7E45"/>
    <w:pPr>
      <w:spacing w:before="100" w:beforeAutospacing="1" w:after="100" w:afterAutospacing="1" w:line="240" w:lineRule="auto"/>
      <w:jc w:val="left"/>
    </w:pPr>
    <w:rPr>
      <w:rFonts w:eastAsia="Times New Roman"/>
      <w:szCs w:val="24"/>
    </w:rPr>
  </w:style>
  <w:style w:type="paragraph" w:customStyle="1" w:styleId="q404444">
    <w:name w:val="q_404444"/>
    <w:basedOn w:val="Normal"/>
    <w:rsid w:val="008D7E45"/>
    <w:pPr>
      <w:spacing w:before="100" w:beforeAutospacing="1" w:after="100" w:afterAutospacing="1" w:line="240" w:lineRule="auto"/>
      <w:jc w:val="left"/>
    </w:pPr>
    <w:rPr>
      <w:rFonts w:eastAsia="Times New Roman"/>
      <w:szCs w:val="24"/>
    </w:rPr>
  </w:style>
  <w:style w:type="paragraph" w:customStyle="1" w:styleId="q422278">
    <w:name w:val="q_422278"/>
    <w:basedOn w:val="Normal"/>
    <w:rsid w:val="008D7E45"/>
    <w:pPr>
      <w:spacing w:before="100" w:beforeAutospacing="1" w:after="100" w:afterAutospacing="1" w:line="240" w:lineRule="auto"/>
      <w:jc w:val="left"/>
    </w:pPr>
    <w:rPr>
      <w:rFonts w:eastAsia="Times New Roman"/>
      <w:szCs w:val="24"/>
    </w:rPr>
  </w:style>
  <w:style w:type="paragraph" w:customStyle="1" w:styleId="q421317">
    <w:name w:val="q_421317"/>
    <w:basedOn w:val="Normal"/>
    <w:rsid w:val="008D7E45"/>
    <w:pPr>
      <w:spacing w:before="100" w:beforeAutospacing="1" w:after="100" w:afterAutospacing="1" w:line="240" w:lineRule="auto"/>
      <w:jc w:val="left"/>
    </w:pPr>
    <w:rPr>
      <w:rFonts w:eastAsia="Times New Roman"/>
      <w:szCs w:val="24"/>
    </w:rPr>
  </w:style>
  <w:style w:type="paragraph" w:customStyle="1" w:styleId="q418126">
    <w:name w:val="q_418126"/>
    <w:basedOn w:val="Normal"/>
    <w:rsid w:val="008D7E45"/>
    <w:pPr>
      <w:spacing w:before="100" w:beforeAutospacing="1" w:after="100" w:afterAutospacing="1" w:line="240" w:lineRule="auto"/>
      <w:jc w:val="left"/>
    </w:pPr>
    <w:rPr>
      <w:rFonts w:eastAsia="Times New Roman"/>
      <w:szCs w:val="24"/>
    </w:rPr>
  </w:style>
  <w:style w:type="paragraph" w:customStyle="1" w:styleId="q333412">
    <w:name w:val="q_333412"/>
    <w:basedOn w:val="Normal"/>
    <w:rsid w:val="008D7E45"/>
    <w:pPr>
      <w:spacing w:before="100" w:beforeAutospacing="1" w:after="100" w:afterAutospacing="1" w:line="240" w:lineRule="auto"/>
      <w:jc w:val="left"/>
    </w:pPr>
    <w:rPr>
      <w:rFonts w:eastAsia="Times New Roman"/>
      <w:szCs w:val="24"/>
    </w:rPr>
  </w:style>
  <w:style w:type="paragraph" w:customStyle="1" w:styleId="q311338">
    <w:name w:val="q_311338"/>
    <w:basedOn w:val="Normal"/>
    <w:rsid w:val="008D7E45"/>
    <w:pPr>
      <w:spacing w:before="100" w:beforeAutospacing="1" w:after="100" w:afterAutospacing="1" w:line="240" w:lineRule="auto"/>
      <w:jc w:val="left"/>
    </w:pPr>
    <w:rPr>
      <w:rFonts w:eastAsia="Times New Roman"/>
      <w:szCs w:val="24"/>
    </w:rPr>
  </w:style>
  <w:style w:type="paragraph" w:customStyle="1" w:styleId="q359697">
    <w:name w:val="q_359697"/>
    <w:basedOn w:val="Normal"/>
    <w:rsid w:val="008D7E45"/>
    <w:pPr>
      <w:spacing w:before="100" w:beforeAutospacing="1" w:after="100" w:afterAutospacing="1" w:line="240" w:lineRule="auto"/>
      <w:jc w:val="left"/>
    </w:pPr>
    <w:rPr>
      <w:rFonts w:eastAsia="Times New Roman"/>
      <w:szCs w:val="24"/>
    </w:rPr>
  </w:style>
  <w:style w:type="paragraph" w:customStyle="1" w:styleId="q397246">
    <w:name w:val="q_397246"/>
    <w:basedOn w:val="Normal"/>
    <w:rsid w:val="008D7E45"/>
    <w:pPr>
      <w:spacing w:before="100" w:beforeAutospacing="1" w:after="100" w:afterAutospacing="1" w:line="240" w:lineRule="auto"/>
      <w:jc w:val="left"/>
    </w:pPr>
    <w:rPr>
      <w:rFonts w:eastAsia="Times New Roman"/>
      <w:szCs w:val="24"/>
    </w:rPr>
  </w:style>
  <w:style w:type="paragraph" w:customStyle="1" w:styleId="q330588">
    <w:name w:val="q_330588"/>
    <w:basedOn w:val="Normal"/>
    <w:rsid w:val="008D7E45"/>
    <w:pPr>
      <w:spacing w:before="100" w:beforeAutospacing="1" w:after="100" w:afterAutospacing="1" w:line="240" w:lineRule="auto"/>
      <w:jc w:val="left"/>
    </w:pPr>
    <w:rPr>
      <w:rFonts w:eastAsia="Times New Roman"/>
      <w:szCs w:val="24"/>
    </w:rPr>
  </w:style>
  <w:style w:type="paragraph" w:customStyle="1" w:styleId="q415402">
    <w:name w:val="q_415402"/>
    <w:basedOn w:val="Normal"/>
    <w:rsid w:val="008D7E45"/>
    <w:pPr>
      <w:spacing w:before="100" w:beforeAutospacing="1" w:after="100" w:afterAutospacing="1" w:line="240" w:lineRule="auto"/>
      <w:jc w:val="left"/>
    </w:pPr>
    <w:rPr>
      <w:rFonts w:eastAsia="Times New Roman"/>
      <w:szCs w:val="24"/>
    </w:rPr>
  </w:style>
  <w:style w:type="paragraph" w:customStyle="1" w:styleId="q381486">
    <w:name w:val="q_381486"/>
    <w:basedOn w:val="Normal"/>
    <w:rsid w:val="008D7E45"/>
    <w:pPr>
      <w:spacing w:before="100" w:beforeAutospacing="1" w:after="100" w:afterAutospacing="1" w:line="240" w:lineRule="auto"/>
      <w:jc w:val="left"/>
    </w:pPr>
    <w:rPr>
      <w:rFonts w:eastAsia="Times New Roman"/>
      <w:szCs w:val="24"/>
    </w:rPr>
  </w:style>
  <w:style w:type="paragraph" w:customStyle="1" w:styleId="q444551">
    <w:name w:val="q_444551"/>
    <w:basedOn w:val="Normal"/>
    <w:rsid w:val="008D7E45"/>
    <w:pPr>
      <w:spacing w:before="100" w:beforeAutospacing="1" w:after="100" w:afterAutospacing="1" w:line="240" w:lineRule="auto"/>
      <w:jc w:val="left"/>
    </w:pPr>
    <w:rPr>
      <w:rFonts w:eastAsia="Times New Roman"/>
      <w:szCs w:val="24"/>
    </w:rPr>
  </w:style>
  <w:style w:type="paragraph" w:customStyle="1" w:styleId="q376049">
    <w:name w:val="q_376049"/>
    <w:basedOn w:val="Normal"/>
    <w:rsid w:val="008D7E45"/>
    <w:pPr>
      <w:spacing w:before="100" w:beforeAutospacing="1" w:after="100" w:afterAutospacing="1" w:line="240" w:lineRule="auto"/>
      <w:jc w:val="left"/>
    </w:pPr>
    <w:rPr>
      <w:rFonts w:eastAsia="Times New Roman"/>
      <w:szCs w:val="24"/>
    </w:rPr>
  </w:style>
  <w:style w:type="paragraph" w:customStyle="1" w:styleId="q413443">
    <w:name w:val="q_413443"/>
    <w:basedOn w:val="Normal"/>
    <w:rsid w:val="008D7E45"/>
    <w:pPr>
      <w:spacing w:before="100" w:beforeAutospacing="1" w:after="100" w:afterAutospacing="1" w:line="240" w:lineRule="auto"/>
      <w:jc w:val="left"/>
    </w:pPr>
    <w:rPr>
      <w:rFonts w:eastAsia="Times New Roman"/>
      <w:szCs w:val="24"/>
    </w:rPr>
  </w:style>
  <w:style w:type="paragraph" w:customStyle="1" w:styleId="q419213">
    <w:name w:val="q_419213"/>
    <w:basedOn w:val="Normal"/>
    <w:rsid w:val="008D7E45"/>
    <w:pPr>
      <w:spacing w:before="100" w:beforeAutospacing="1" w:after="100" w:afterAutospacing="1" w:line="240" w:lineRule="auto"/>
      <w:jc w:val="left"/>
    </w:pPr>
    <w:rPr>
      <w:rFonts w:eastAsia="Times New Roman"/>
      <w:szCs w:val="24"/>
    </w:rPr>
  </w:style>
  <w:style w:type="paragraph" w:customStyle="1" w:styleId="q415165">
    <w:name w:val="q_415165"/>
    <w:basedOn w:val="Normal"/>
    <w:rsid w:val="008D7E45"/>
    <w:pPr>
      <w:spacing w:before="100" w:beforeAutospacing="1" w:after="100" w:afterAutospacing="1" w:line="240" w:lineRule="auto"/>
      <w:jc w:val="left"/>
    </w:pPr>
    <w:rPr>
      <w:rFonts w:eastAsia="Times New Roman"/>
      <w:szCs w:val="24"/>
    </w:rPr>
  </w:style>
  <w:style w:type="paragraph" w:customStyle="1" w:styleId="q312453">
    <w:name w:val="q_312453"/>
    <w:basedOn w:val="Normal"/>
    <w:rsid w:val="008D7E45"/>
    <w:pPr>
      <w:spacing w:before="100" w:beforeAutospacing="1" w:after="100" w:afterAutospacing="1" w:line="240" w:lineRule="auto"/>
      <w:jc w:val="left"/>
    </w:pPr>
    <w:rPr>
      <w:rFonts w:eastAsia="Times New Roman"/>
      <w:szCs w:val="24"/>
    </w:rPr>
  </w:style>
  <w:style w:type="paragraph" w:customStyle="1" w:styleId="q448910">
    <w:name w:val="q_448910"/>
    <w:basedOn w:val="Normal"/>
    <w:rsid w:val="008D7E45"/>
    <w:pPr>
      <w:spacing w:before="100" w:beforeAutospacing="1" w:after="100" w:afterAutospacing="1" w:line="240" w:lineRule="auto"/>
      <w:jc w:val="left"/>
    </w:pPr>
    <w:rPr>
      <w:rFonts w:eastAsia="Times New Roman"/>
      <w:szCs w:val="24"/>
    </w:rPr>
  </w:style>
  <w:style w:type="paragraph" w:customStyle="1" w:styleId="q478352">
    <w:name w:val="q_478352"/>
    <w:basedOn w:val="Normal"/>
    <w:rsid w:val="008D7E45"/>
    <w:pPr>
      <w:spacing w:before="100" w:beforeAutospacing="1" w:after="100" w:afterAutospacing="1" w:line="240" w:lineRule="auto"/>
      <w:jc w:val="left"/>
    </w:pPr>
    <w:rPr>
      <w:rFonts w:eastAsia="Times New Roman"/>
      <w:szCs w:val="24"/>
    </w:rPr>
  </w:style>
  <w:style w:type="paragraph" w:customStyle="1" w:styleId="q413426">
    <w:name w:val="q_413426"/>
    <w:basedOn w:val="Normal"/>
    <w:rsid w:val="008D7E45"/>
    <w:pPr>
      <w:spacing w:before="100" w:beforeAutospacing="1" w:after="100" w:afterAutospacing="1" w:line="240" w:lineRule="auto"/>
      <w:jc w:val="left"/>
    </w:pPr>
    <w:rPr>
      <w:rFonts w:eastAsia="Times New Roman"/>
      <w:szCs w:val="24"/>
    </w:rPr>
  </w:style>
  <w:style w:type="paragraph" w:customStyle="1" w:styleId="q444283">
    <w:name w:val="q_444283"/>
    <w:basedOn w:val="Normal"/>
    <w:rsid w:val="008D7E45"/>
    <w:pPr>
      <w:spacing w:before="100" w:beforeAutospacing="1" w:after="100" w:afterAutospacing="1" w:line="240" w:lineRule="auto"/>
      <w:jc w:val="left"/>
    </w:pPr>
    <w:rPr>
      <w:rFonts w:eastAsia="Times New Roman"/>
      <w:szCs w:val="24"/>
    </w:rPr>
  </w:style>
  <w:style w:type="paragraph" w:customStyle="1" w:styleId="q418127">
    <w:name w:val="q_418127"/>
    <w:basedOn w:val="Normal"/>
    <w:rsid w:val="008D7E45"/>
    <w:pPr>
      <w:spacing w:before="100" w:beforeAutospacing="1" w:after="100" w:afterAutospacing="1" w:line="240" w:lineRule="auto"/>
      <w:jc w:val="left"/>
    </w:pPr>
    <w:rPr>
      <w:rFonts w:eastAsia="Times New Roman"/>
      <w:szCs w:val="24"/>
    </w:rPr>
  </w:style>
  <w:style w:type="paragraph" w:customStyle="1" w:styleId="q391721">
    <w:name w:val="q_391721"/>
    <w:basedOn w:val="Normal"/>
    <w:rsid w:val="008D7E45"/>
    <w:pPr>
      <w:spacing w:before="100" w:beforeAutospacing="1" w:after="100" w:afterAutospacing="1" w:line="240" w:lineRule="auto"/>
      <w:jc w:val="left"/>
    </w:pPr>
    <w:rPr>
      <w:rFonts w:eastAsia="Times New Roman"/>
      <w:szCs w:val="24"/>
    </w:rPr>
  </w:style>
  <w:style w:type="paragraph" w:customStyle="1" w:styleId="q458021">
    <w:name w:val="q_458021"/>
    <w:basedOn w:val="Normal"/>
    <w:rsid w:val="008D7E45"/>
    <w:pPr>
      <w:spacing w:before="100" w:beforeAutospacing="1" w:after="100" w:afterAutospacing="1" w:line="240" w:lineRule="auto"/>
      <w:jc w:val="left"/>
    </w:pPr>
    <w:rPr>
      <w:rFonts w:eastAsia="Times New Roman"/>
      <w:szCs w:val="24"/>
    </w:rPr>
  </w:style>
  <w:style w:type="paragraph" w:customStyle="1" w:styleId="q386647">
    <w:name w:val="q_386647"/>
    <w:basedOn w:val="Normal"/>
    <w:rsid w:val="008D7E45"/>
    <w:pPr>
      <w:spacing w:before="100" w:beforeAutospacing="1" w:after="100" w:afterAutospacing="1" w:line="240" w:lineRule="auto"/>
      <w:jc w:val="left"/>
    </w:pPr>
    <w:rPr>
      <w:rFonts w:eastAsia="Times New Roman"/>
      <w:szCs w:val="24"/>
    </w:rPr>
  </w:style>
  <w:style w:type="paragraph" w:customStyle="1" w:styleId="q380150">
    <w:name w:val="q_380150"/>
    <w:basedOn w:val="Normal"/>
    <w:rsid w:val="008D7E45"/>
    <w:pPr>
      <w:spacing w:before="100" w:beforeAutospacing="1" w:after="100" w:afterAutospacing="1" w:line="240" w:lineRule="auto"/>
      <w:jc w:val="left"/>
    </w:pPr>
    <w:rPr>
      <w:rFonts w:eastAsia="Times New Roman"/>
      <w:szCs w:val="24"/>
    </w:rPr>
  </w:style>
  <w:style w:type="paragraph" w:customStyle="1" w:styleId="q391755">
    <w:name w:val="q_391755"/>
    <w:basedOn w:val="Normal"/>
    <w:rsid w:val="008D7E45"/>
    <w:pPr>
      <w:spacing w:before="100" w:beforeAutospacing="1" w:after="100" w:afterAutospacing="1" w:line="240" w:lineRule="auto"/>
      <w:jc w:val="left"/>
    </w:pPr>
    <w:rPr>
      <w:rFonts w:eastAsia="Times New Roman"/>
      <w:szCs w:val="24"/>
    </w:rPr>
  </w:style>
  <w:style w:type="paragraph" w:customStyle="1" w:styleId="q382093">
    <w:name w:val="q_382093"/>
    <w:basedOn w:val="Normal"/>
    <w:rsid w:val="008D7E45"/>
    <w:pPr>
      <w:spacing w:before="100" w:beforeAutospacing="1" w:after="100" w:afterAutospacing="1" w:line="240" w:lineRule="auto"/>
      <w:jc w:val="left"/>
    </w:pPr>
    <w:rPr>
      <w:rFonts w:eastAsia="Times New Roman"/>
      <w:szCs w:val="24"/>
    </w:rPr>
  </w:style>
  <w:style w:type="paragraph" w:customStyle="1" w:styleId="q415806">
    <w:name w:val="q_415806"/>
    <w:basedOn w:val="Normal"/>
    <w:rsid w:val="008D7E45"/>
    <w:pPr>
      <w:spacing w:before="100" w:beforeAutospacing="1" w:after="100" w:afterAutospacing="1" w:line="240" w:lineRule="auto"/>
      <w:jc w:val="left"/>
    </w:pPr>
    <w:rPr>
      <w:rFonts w:eastAsia="Times New Roman"/>
      <w:szCs w:val="24"/>
    </w:rPr>
  </w:style>
  <w:style w:type="paragraph" w:customStyle="1" w:styleId="q464261">
    <w:name w:val="q_464261"/>
    <w:basedOn w:val="Normal"/>
    <w:rsid w:val="008D7E45"/>
    <w:pPr>
      <w:spacing w:before="100" w:beforeAutospacing="1" w:after="100" w:afterAutospacing="1" w:line="240" w:lineRule="auto"/>
      <w:jc w:val="left"/>
    </w:pPr>
    <w:rPr>
      <w:rFonts w:eastAsia="Times New Roman"/>
      <w:szCs w:val="24"/>
    </w:rPr>
  </w:style>
  <w:style w:type="paragraph" w:customStyle="1" w:styleId="q417477">
    <w:name w:val="q_417477"/>
    <w:basedOn w:val="Normal"/>
    <w:rsid w:val="008D7E45"/>
    <w:pPr>
      <w:spacing w:before="100" w:beforeAutospacing="1" w:after="100" w:afterAutospacing="1" w:line="240" w:lineRule="auto"/>
      <w:jc w:val="left"/>
    </w:pPr>
    <w:rPr>
      <w:rFonts w:eastAsia="Times New Roman"/>
      <w:szCs w:val="24"/>
    </w:rPr>
  </w:style>
  <w:style w:type="paragraph" w:customStyle="1" w:styleId="q478354">
    <w:name w:val="q_478354"/>
    <w:basedOn w:val="Normal"/>
    <w:rsid w:val="008D7E45"/>
    <w:pPr>
      <w:spacing w:before="100" w:beforeAutospacing="1" w:after="100" w:afterAutospacing="1" w:line="240" w:lineRule="auto"/>
      <w:jc w:val="left"/>
    </w:pPr>
    <w:rPr>
      <w:rFonts w:eastAsia="Times New Roman"/>
      <w:szCs w:val="24"/>
    </w:rPr>
  </w:style>
  <w:style w:type="paragraph" w:customStyle="1" w:styleId="q421309">
    <w:name w:val="q_421309"/>
    <w:basedOn w:val="Normal"/>
    <w:rsid w:val="008D7E45"/>
    <w:pPr>
      <w:spacing w:before="100" w:beforeAutospacing="1" w:after="100" w:afterAutospacing="1" w:line="240" w:lineRule="auto"/>
      <w:jc w:val="left"/>
    </w:pPr>
    <w:rPr>
      <w:rFonts w:eastAsia="Times New Roman"/>
      <w:szCs w:val="24"/>
    </w:rPr>
  </w:style>
  <w:style w:type="paragraph" w:customStyle="1" w:styleId="q478353">
    <w:name w:val="q_478353"/>
    <w:basedOn w:val="Normal"/>
    <w:rsid w:val="008D7E45"/>
    <w:pPr>
      <w:spacing w:before="100" w:beforeAutospacing="1" w:after="100" w:afterAutospacing="1" w:line="240" w:lineRule="auto"/>
      <w:jc w:val="left"/>
    </w:pPr>
    <w:rPr>
      <w:rFonts w:eastAsia="Times New Roman"/>
      <w:szCs w:val="24"/>
    </w:rPr>
  </w:style>
  <w:style w:type="paragraph" w:customStyle="1" w:styleId="q439327">
    <w:name w:val="q_439327"/>
    <w:basedOn w:val="Normal"/>
    <w:rsid w:val="008D7E45"/>
    <w:pPr>
      <w:spacing w:before="100" w:beforeAutospacing="1" w:after="100" w:afterAutospacing="1" w:line="240" w:lineRule="auto"/>
      <w:jc w:val="left"/>
    </w:pPr>
    <w:rPr>
      <w:rFonts w:eastAsia="Times New Roman"/>
      <w:szCs w:val="24"/>
    </w:rPr>
  </w:style>
  <w:style w:type="paragraph" w:customStyle="1" w:styleId="q405353">
    <w:name w:val="q_405353"/>
    <w:basedOn w:val="Normal"/>
    <w:rsid w:val="008D7E45"/>
    <w:pPr>
      <w:spacing w:before="100" w:beforeAutospacing="1" w:after="100" w:afterAutospacing="1" w:line="240" w:lineRule="auto"/>
      <w:jc w:val="left"/>
    </w:pPr>
    <w:rPr>
      <w:rFonts w:eastAsia="Times New Roman"/>
      <w:szCs w:val="24"/>
    </w:rPr>
  </w:style>
  <w:style w:type="paragraph" w:customStyle="1" w:styleId="q442452">
    <w:name w:val="q_442452"/>
    <w:basedOn w:val="Normal"/>
    <w:rsid w:val="008D7E45"/>
    <w:pPr>
      <w:spacing w:before="100" w:beforeAutospacing="1" w:after="100" w:afterAutospacing="1" w:line="240" w:lineRule="auto"/>
      <w:jc w:val="left"/>
    </w:pPr>
    <w:rPr>
      <w:rFonts w:eastAsia="Times New Roman"/>
      <w:szCs w:val="24"/>
    </w:rPr>
  </w:style>
  <w:style w:type="paragraph" w:customStyle="1" w:styleId="Title11">
    <w:name w:val="Title1"/>
    <w:basedOn w:val="Normal"/>
    <w:rsid w:val="00E106D8"/>
    <w:pPr>
      <w:spacing w:before="100" w:beforeAutospacing="1" w:after="100" w:afterAutospacing="1" w:line="240" w:lineRule="auto"/>
      <w:jc w:val="left"/>
    </w:pPr>
    <w:rPr>
      <w:rFonts w:eastAsia="Times New Roman"/>
      <w:b/>
      <w:bCs/>
      <w:caps/>
      <w:color w:val="333333"/>
      <w:szCs w:val="24"/>
    </w:rPr>
  </w:style>
  <w:style w:type="paragraph" w:customStyle="1" w:styleId="Header1">
    <w:name w:val="Header1"/>
    <w:basedOn w:val="Normal"/>
    <w:rsid w:val="00E106D8"/>
    <w:pPr>
      <w:spacing w:after="1155" w:line="240" w:lineRule="auto"/>
      <w:ind w:left="-180" w:right="-180"/>
      <w:jc w:val="center"/>
    </w:pPr>
    <w:rPr>
      <w:rFonts w:eastAsia="Times New Roman"/>
      <w:szCs w:val="24"/>
    </w:rPr>
  </w:style>
  <w:style w:type="character" w:customStyle="1" w:styleId="fontstyle01">
    <w:name w:val="fontstyle01"/>
    <w:rsid w:val="00E106D8"/>
    <w:rPr>
      <w:rFonts w:ascii="Times New Roman" w:hAnsi="Times New Roman" w:cs="Times New Roman" w:hint="default"/>
      <w:b/>
      <w:bCs/>
      <w:i w:val="0"/>
      <w:iCs w:val="0"/>
      <w:color w:val="000000"/>
      <w:sz w:val="24"/>
      <w:szCs w:val="24"/>
    </w:rPr>
  </w:style>
  <w:style w:type="character" w:customStyle="1" w:styleId="fontstyle21">
    <w:name w:val="fontstyle21"/>
    <w:rsid w:val="00E106D8"/>
    <w:rPr>
      <w:rFonts w:ascii="Times New Roman" w:hAnsi="Times New Roman" w:cs="Times New Roman" w:hint="default"/>
      <w:b w:val="0"/>
      <w:bCs w:val="0"/>
      <w:i w:val="0"/>
      <w:iCs w:val="0"/>
      <w:color w:val="000000"/>
      <w:sz w:val="124"/>
      <w:szCs w:val="124"/>
    </w:rPr>
  </w:style>
  <w:style w:type="character" w:customStyle="1" w:styleId="fontstyle31">
    <w:name w:val="fontstyle31"/>
    <w:rsid w:val="00E106D8"/>
    <w:rPr>
      <w:rFonts w:ascii="Times New Roman" w:hAnsi="Times New Roman" w:cs="Times New Roman" w:hint="default"/>
      <w:b w:val="0"/>
      <w:bCs w:val="0"/>
      <w:i/>
      <w:iCs/>
      <w:color w:val="000000"/>
      <w:sz w:val="124"/>
      <w:szCs w:val="124"/>
    </w:rPr>
  </w:style>
  <w:style w:type="character" w:customStyle="1" w:styleId="fontstyle41">
    <w:name w:val="fontstyle41"/>
    <w:rsid w:val="00E106D8"/>
    <w:rPr>
      <w:rFonts w:ascii="Symbol" w:hAnsi="Symbol" w:hint="default"/>
      <w:b w:val="0"/>
      <w:bCs w:val="0"/>
      <w:i w:val="0"/>
      <w:iCs w:val="0"/>
      <w:color w:val="000000"/>
      <w:sz w:val="124"/>
      <w:szCs w:val="1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u ts"/>
    <w:qFormat/>
    <w:rsid w:val="0039353E"/>
    <w:pPr>
      <w:spacing w:line="360" w:lineRule="auto"/>
      <w:jc w:val="both"/>
    </w:pPr>
    <w:rPr>
      <w:rFonts w:ascii="Times New Roman" w:hAnsi="Times New Roman"/>
      <w:sz w:val="24"/>
      <w:szCs w:val="22"/>
    </w:rPr>
  </w:style>
  <w:style w:type="paragraph" w:styleId="Heading1">
    <w:name w:val="heading 1"/>
    <w:basedOn w:val="Normal"/>
    <w:link w:val="Heading1Char"/>
    <w:uiPriority w:val="9"/>
    <w:qFormat/>
    <w:rsid w:val="00E23307"/>
    <w:pPr>
      <w:spacing w:after="100" w:afterAutospacing="1" w:line="240" w:lineRule="auto"/>
      <w:jc w:val="left"/>
      <w:outlineLvl w:val="0"/>
    </w:pPr>
    <w:rPr>
      <w:rFonts w:ascii="inherit" w:eastAsia="Times New Roman" w:hAnsi="inherit"/>
      <w:kern w:val="36"/>
      <w:sz w:val="48"/>
      <w:szCs w:val="48"/>
    </w:rPr>
  </w:style>
  <w:style w:type="paragraph" w:styleId="Heading2">
    <w:name w:val="heading 2"/>
    <w:basedOn w:val="Normal"/>
    <w:link w:val="Heading2Char"/>
    <w:uiPriority w:val="9"/>
    <w:qFormat/>
    <w:rsid w:val="00E23307"/>
    <w:pPr>
      <w:spacing w:after="100" w:afterAutospacing="1" w:line="240" w:lineRule="auto"/>
      <w:jc w:val="left"/>
      <w:outlineLvl w:val="1"/>
    </w:pPr>
    <w:rPr>
      <w:rFonts w:ascii="inherit" w:eastAsia="Times New Roman" w:hAnsi="inherit"/>
      <w:sz w:val="36"/>
      <w:szCs w:val="36"/>
    </w:rPr>
  </w:style>
  <w:style w:type="paragraph" w:styleId="Heading3">
    <w:name w:val="heading 3"/>
    <w:basedOn w:val="Normal"/>
    <w:link w:val="Heading3Char"/>
    <w:uiPriority w:val="9"/>
    <w:qFormat/>
    <w:rsid w:val="00E23307"/>
    <w:pPr>
      <w:spacing w:after="100" w:afterAutospacing="1" w:line="240" w:lineRule="auto"/>
      <w:jc w:val="left"/>
      <w:outlineLvl w:val="2"/>
    </w:pPr>
    <w:rPr>
      <w:rFonts w:ascii="inherit" w:eastAsia="Times New Roman" w:hAnsi="inherit"/>
      <w:sz w:val="27"/>
      <w:szCs w:val="27"/>
    </w:rPr>
  </w:style>
  <w:style w:type="paragraph" w:styleId="Heading4">
    <w:name w:val="heading 4"/>
    <w:basedOn w:val="Normal"/>
    <w:link w:val="Heading4Char"/>
    <w:uiPriority w:val="9"/>
    <w:qFormat/>
    <w:rsid w:val="00E23307"/>
    <w:pPr>
      <w:spacing w:after="100" w:afterAutospacing="1" w:line="240" w:lineRule="auto"/>
      <w:jc w:val="left"/>
      <w:outlineLvl w:val="3"/>
    </w:pPr>
    <w:rPr>
      <w:rFonts w:ascii="inherit" w:eastAsia="Times New Roman" w:hAnsi="inherit"/>
      <w:szCs w:val="24"/>
    </w:rPr>
  </w:style>
  <w:style w:type="paragraph" w:styleId="Heading5">
    <w:name w:val="heading 5"/>
    <w:basedOn w:val="Normal"/>
    <w:link w:val="Heading5Char"/>
    <w:uiPriority w:val="9"/>
    <w:qFormat/>
    <w:rsid w:val="00E23307"/>
    <w:pPr>
      <w:spacing w:after="100" w:afterAutospacing="1" w:line="240" w:lineRule="auto"/>
      <w:jc w:val="left"/>
      <w:outlineLvl w:val="4"/>
    </w:pPr>
    <w:rPr>
      <w:rFonts w:ascii="inherit" w:eastAsia="Times New Roman" w:hAnsi="inherit"/>
      <w:sz w:val="20"/>
      <w:szCs w:val="20"/>
    </w:rPr>
  </w:style>
  <w:style w:type="paragraph" w:styleId="Heading6">
    <w:name w:val="heading 6"/>
    <w:basedOn w:val="Normal"/>
    <w:link w:val="Heading6Char"/>
    <w:uiPriority w:val="9"/>
    <w:qFormat/>
    <w:rsid w:val="00E23307"/>
    <w:pPr>
      <w:spacing w:after="100" w:afterAutospacing="1" w:line="240" w:lineRule="auto"/>
      <w:jc w:val="left"/>
      <w:outlineLvl w:val="5"/>
    </w:pPr>
    <w:rPr>
      <w:rFonts w:ascii="inherit" w:eastAsia="Times New Roman" w:hAnsi="inherit"/>
      <w:sz w:val="15"/>
      <w:szCs w:val="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semiHidden/>
    <w:unhideWhenUsed/>
    <w:rsid w:val="008D1EBC"/>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3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lang w:val="x-none" w:eastAsia="x-none"/>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9"/>
    <w:rsid w:val="00E23307"/>
    <w:rPr>
      <w:rFonts w:ascii="inherit" w:eastAsia="Times New Roman" w:hAnsi="inherit"/>
      <w:kern w:val="36"/>
      <w:sz w:val="48"/>
      <w:szCs w:val="48"/>
    </w:rPr>
  </w:style>
  <w:style w:type="character" w:customStyle="1" w:styleId="Heading2Char">
    <w:name w:val="Heading 2 Char"/>
    <w:link w:val="Heading2"/>
    <w:uiPriority w:val="9"/>
    <w:rsid w:val="00E23307"/>
    <w:rPr>
      <w:rFonts w:ascii="inherit" w:eastAsia="Times New Roman" w:hAnsi="inherit"/>
      <w:sz w:val="36"/>
      <w:szCs w:val="36"/>
    </w:rPr>
  </w:style>
  <w:style w:type="character" w:customStyle="1" w:styleId="Heading3Char">
    <w:name w:val="Heading 3 Char"/>
    <w:link w:val="Heading3"/>
    <w:uiPriority w:val="9"/>
    <w:rsid w:val="00E23307"/>
    <w:rPr>
      <w:rFonts w:ascii="inherit" w:eastAsia="Times New Roman" w:hAnsi="inherit"/>
      <w:sz w:val="27"/>
      <w:szCs w:val="27"/>
    </w:rPr>
  </w:style>
  <w:style w:type="character" w:customStyle="1" w:styleId="Heading4Char">
    <w:name w:val="Heading 4 Char"/>
    <w:link w:val="Heading4"/>
    <w:uiPriority w:val="9"/>
    <w:rsid w:val="00E23307"/>
    <w:rPr>
      <w:rFonts w:ascii="inherit" w:eastAsia="Times New Roman" w:hAnsi="inherit"/>
      <w:sz w:val="24"/>
      <w:szCs w:val="24"/>
    </w:rPr>
  </w:style>
  <w:style w:type="character" w:customStyle="1" w:styleId="Heading5Char">
    <w:name w:val="Heading 5 Char"/>
    <w:link w:val="Heading5"/>
    <w:uiPriority w:val="9"/>
    <w:rsid w:val="00E23307"/>
    <w:rPr>
      <w:rFonts w:ascii="inherit" w:eastAsia="Times New Roman" w:hAnsi="inherit"/>
    </w:rPr>
  </w:style>
  <w:style w:type="character" w:customStyle="1" w:styleId="Heading6Char">
    <w:name w:val="Heading 6 Char"/>
    <w:link w:val="Heading6"/>
    <w:uiPriority w:val="9"/>
    <w:rsid w:val="00E23307"/>
    <w:rPr>
      <w:rFonts w:ascii="inherit" w:eastAsia="Times New Roman" w:hAnsi="inherit"/>
      <w:sz w:val="15"/>
      <w:szCs w:val="15"/>
    </w:rPr>
  </w:style>
  <w:style w:type="character" w:styleId="FollowedHyperlink">
    <w:name w:val="FollowedHyperlink"/>
    <w:uiPriority w:val="99"/>
    <w:semiHidden/>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iPriority w:val="99"/>
    <w:semiHidden/>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s="Courier New"/>
      <w:color w:val="212529"/>
      <w:sz w:val="21"/>
      <w:szCs w:val="21"/>
    </w:rPr>
  </w:style>
  <w:style w:type="character" w:customStyle="1" w:styleId="HTMLPreformattedChar">
    <w:name w:val="HTML Preformatted Char"/>
    <w:link w:val="HTMLPreformatted"/>
    <w:uiPriority w:val="99"/>
    <w:semiHidden/>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uiPriority w:val="22"/>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uiPriority w:val="99"/>
    <w:semiHidden/>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
    <w:name w:val="title"/>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 w:type="paragraph" w:customStyle="1" w:styleId="arial">
    <w:name w:val="arial"/>
    <w:basedOn w:val="Normal"/>
    <w:rsid w:val="009730B0"/>
    <w:pPr>
      <w:spacing w:before="100" w:beforeAutospacing="1" w:after="100" w:afterAutospacing="1" w:line="240" w:lineRule="auto"/>
      <w:jc w:val="left"/>
    </w:pPr>
    <w:rPr>
      <w:rFonts w:ascii="Arial" w:eastAsia="Times New Roman" w:hAnsi="Arial" w:cs="Arial"/>
      <w:szCs w:val="24"/>
    </w:rPr>
  </w:style>
  <w:style w:type="paragraph" w:customStyle="1" w:styleId="hidden">
    <w:name w:val="hidden"/>
    <w:basedOn w:val="Normal"/>
    <w:rsid w:val="009730B0"/>
    <w:pPr>
      <w:spacing w:before="100" w:beforeAutospacing="1" w:after="100" w:afterAutospacing="1" w:line="240" w:lineRule="auto"/>
      <w:jc w:val="left"/>
    </w:pPr>
    <w:rPr>
      <w:rFonts w:eastAsia="Times New Roman"/>
      <w:vanish/>
      <w:szCs w:val="24"/>
    </w:rPr>
  </w:style>
  <w:style w:type="paragraph" w:customStyle="1" w:styleId="s14">
    <w:name w:val="s14"/>
    <w:basedOn w:val="Normal"/>
    <w:rsid w:val="009730B0"/>
    <w:pPr>
      <w:spacing w:before="100" w:beforeAutospacing="1" w:after="100" w:afterAutospacing="1" w:line="240" w:lineRule="auto"/>
      <w:jc w:val="left"/>
    </w:pPr>
    <w:rPr>
      <w:rFonts w:eastAsia="Times New Roman"/>
      <w:sz w:val="21"/>
      <w:szCs w:val="21"/>
    </w:rPr>
  </w:style>
  <w:style w:type="paragraph" w:customStyle="1" w:styleId="s18">
    <w:name w:val="s18"/>
    <w:basedOn w:val="Normal"/>
    <w:rsid w:val="009730B0"/>
    <w:pPr>
      <w:spacing w:before="100" w:beforeAutospacing="1" w:after="100" w:afterAutospacing="1" w:line="240" w:lineRule="auto"/>
      <w:jc w:val="left"/>
    </w:pPr>
    <w:rPr>
      <w:rFonts w:eastAsia="Times New Roman"/>
      <w:sz w:val="27"/>
      <w:szCs w:val="27"/>
    </w:rPr>
  </w:style>
  <w:style w:type="paragraph" w:customStyle="1" w:styleId="s24">
    <w:name w:val="s24"/>
    <w:basedOn w:val="Normal"/>
    <w:rsid w:val="009730B0"/>
    <w:pPr>
      <w:spacing w:before="100" w:beforeAutospacing="1" w:after="100" w:afterAutospacing="1" w:line="240" w:lineRule="auto"/>
      <w:jc w:val="left"/>
    </w:pPr>
    <w:rPr>
      <w:rFonts w:eastAsia="Times New Roman"/>
      <w:sz w:val="36"/>
      <w:szCs w:val="36"/>
    </w:rPr>
  </w:style>
  <w:style w:type="paragraph" w:customStyle="1" w:styleId="magt5">
    <w:name w:val="magt5"/>
    <w:basedOn w:val="Normal"/>
    <w:rsid w:val="009730B0"/>
    <w:pPr>
      <w:spacing w:before="75" w:after="100" w:afterAutospacing="1" w:line="240" w:lineRule="auto"/>
      <w:jc w:val="left"/>
    </w:pPr>
    <w:rPr>
      <w:rFonts w:eastAsia="Times New Roman"/>
      <w:szCs w:val="24"/>
    </w:rPr>
  </w:style>
  <w:style w:type="paragraph" w:customStyle="1" w:styleId="top35">
    <w:name w:val="top35"/>
    <w:basedOn w:val="Normal"/>
    <w:rsid w:val="009730B0"/>
    <w:pPr>
      <w:spacing w:before="525" w:after="100" w:afterAutospacing="1" w:line="240" w:lineRule="auto"/>
      <w:jc w:val="left"/>
    </w:pPr>
    <w:rPr>
      <w:rFonts w:eastAsia="Times New Roman"/>
      <w:szCs w:val="24"/>
    </w:rPr>
  </w:style>
  <w:style w:type="paragraph" w:customStyle="1" w:styleId="top20">
    <w:name w:val="top20"/>
    <w:basedOn w:val="Normal"/>
    <w:rsid w:val="009730B0"/>
    <w:pPr>
      <w:spacing w:before="300" w:after="100" w:afterAutospacing="1" w:line="240" w:lineRule="auto"/>
      <w:jc w:val="left"/>
    </w:pPr>
    <w:rPr>
      <w:rFonts w:eastAsia="Times New Roman"/>
      <w:szCs w:val="24"/>
    </w:rPr>
  </w:style>
  <w:style w:type="paragraph" w:customStyle="1" w:styleId="magl30">
    <w:name w:val="magl30"/>
    <w:basedOn w:val="Normal"/>
    <w:rsid w:val="009730B0"/>
    <w:pPr>
      <w:spacing w:before="100" w:beforeAutospacing="1" w:after="100" w:afterAutospacing="1" w:line="240" w:lineRule="auto"/>
      <w:ind w:left="450"/>
      <w:jc w:val="left"/>
    </w:pPr>
    <w:rPr>
      <w:rFonts w:eastAsia="Times New Roman"/>
      <w:szCs w:val="24"/>
    </w:rPr>
  </w:style>
  <w:style w:type="paragraph" w:customStyle="1" w:styleId="under">
    <w:name w:val="under"/>
    <w:basedOn w:val="Normal"/>
    <w:rsid w:val="009730B0"/>
    <w:pPr>
      <w:spacing w:before="100" w:beforeAutospacing="1" w:after="100" w:afterAutospacing="1" w:line="240" w:lineRule="auto"/>
      <w:jc w:val="left"/>
    </w:pPr>
    <w:rPr>
      <w:rFonts w:eastAsia="Times New Roman"/>
      <w:szCs w:val="24"/>
      <w:u w:val="single"/>
    </w:rPr>
  </w:style>
  <w:style w:type="paragraph" w:customStyle="1" w:styleId="transf">
    <w:name w:val="transf"/>
    <w:basedOn w:val="Normal"/>
    <w:rsid w:val="009730B0"/>
    <w:pPr>
      <w:spacing w:before="100" w:beforeAutospacing="1" w:after="100" w:afterAutospacing="1" w:line="240" w:lineRule="auto"/>
      <w:jc w:val="left"/>
    </w:pPr>
    <w:rPr>
      <w:rFonts w:eastAsia="Times New Roman"/>
      <w:caps/>
      <w:szCs w:val="24"/>
    </w:rPr>
  </w:style>
  <w:style w:type="paragraph" w:customStyle="1" w:styleId="line">
    <w:name w:val="line"/>
    <w:basedOn w:val="Normal"/>
    <w:rsid w:val="009730B0"/>
    <w:pPr>
      <w:spacing w:before="100" w:beforeAutospacing="1" w:after="100" w:afterAutospacing="1" w:line="240" w:lineRule="auto"/>
      <w:jc w:val="left"/>
    </w:pPr>
    <w:rPr>
      <w:rFonts w:eastAsia="Times New Roman"/>
      <w:strike/>
      <w:szCs w:val="24"/>
    </w:rPr>
  </w:style>
  <w:style w:type="paragraph" w:customStyle="1" w:styleId="main">
    <w:name w:val="main"/>
    <w:basedOn w:val="Normal"/>
    <w:rsid w:val="009730B0"/>
    <w:pPr>
      <w:spacing w:line="240" w:lineRule="auto"/>
      <w:jc w:val="left"/>
    </w:pPr>
    <w:rPr>
      <w:rFonts w:eastAsia="Times New Roman"/>
      <w:szCs w:val="24"/>
    </w:rPr>
  </w:style>
  <w:style w:type="paragraph" w:customStyle="1" w:styleId="time">
    <w:name w:val="time"/>
    <w:basedOn w:val="Normal"/>
    <w:rsid w:val="009730B0"/>
    <w:pPr>
      <w:pBdr>
        <w:top w:val="single" w:sz="6" w:space="4" w:color="D9D9D9"/>
        <w:left w:val="single" w:sz="6" w:space="8" w:color="D9D9D9"/>
        <w:bottom w:val="single" w:sz="6" w:space="2" w:color="D9D9D9"/>
        <w:right w:val="single" w:sz="6" w:space="8" w:color="D9D9D9"/>
      </w:pBdr>
      <w:spacing w:before="15" w:after="100" w:afterAutospacing="1" w:line="240" w:lineRule="auto"/>
      <w:jc w:val="left"/>
    </w:pPr>
    <w:rPr>
      <w:rFonts w:eastAsia="Times New Roman"/>
      <w:color w:val="FF3300"/>
      <w:szCs w:val="24"/>
    </w:rPr>
  </w:style>
  <w:style w:type="paragraph" w:customStyle="1" w:styleId="clock">
    <w:name w:val="clock"/>
    <w:basedOn w:val="Normal"/>
    <w:rsid w:val="009730B0"/>
    <w:pPr>
      <w:spacing w:before="100" w:beforeAutospacing="1" w:after="100" w:afterAutospacing="1" w:line="240" w:lineRule="auto"/>
      <w:jc w:val="left"/>
    </w:pPr>
    <w:rPr>
      <w:rFonts w:eastAsia="Times New Roman"/>
      <w:szCs w:val="24"/>
    </w:rPr>
  </w:style>
  <w:style w:type="paragraph" w:customStyle="1" w:styleId="contentwrap">
    <w:name w:val="content_wrap"/>
    <w:basedOn w:val="Normal"/>
    <w:rsid w:val="009730B0"/>
    <w:pPr>
      <w:shd w:val="clear" w:color="auto" w:fill="E3EEFF"/>
      <w:spacing w:before="100" w:beforeAutospacing="1" w:after="100" w:afterAutospacing="1" w:line="240" w:lineRule="auto"/>
      <w:jc w:val="left"/>
    </w:pPr>
    <w:rPr>
      <w:rFonts w:eastAsia="Times New Roman"/>
      <w:szCs w:val="24"/>
    </w:rPr>
  </w:style>
  <w:style w:type="paragraph" w:customStyle="1" w:styleId="left">
    <w:name w:val="left"/>
    <w:basedOn w:val="Normal"/>
    <w:rsid w:val="009730B0"/>
    <w:pPr>
      <w:spacing w:before="100" w:beforeAutospacing="1" w:after="100" w:afterAutospacing="1" w:line="240" w:lineRule="auto"/>
      <w:jc w:val="left"/>
    </w:pPr>
    <w:rPr>
      <w:rFonts w:eastAsia="Times New Roman"/>
      <w:szCs w:val="24"/>
    </w:rPr>
  </w:style>
  <w:style w:type="paragraph" w:customStyle="1" w:styleId="center">
    <w:name w:val="center"/>
    <w:basedOn w:val="Normal"/>
    <w:rsid w:val="009730B0"/>
    <w:pPr>
      <w:shd w:val="clear" w:color="auto" w:fill="2F3740"/>
      <w:spacing w:before="75" w:after="100" w:afterAutospacing="1" w:line="240" w:lineRule="auto"/>
      <w:jc w:val="center"/>
    </w:pPr>
    <w:rPr>
      <w:rFonts w:eastAsia="Times New Roman"/>
      <w:szCs w:val="24"/>
    </w:rPr>
  </w:style>
  <w:style w:type="paragraph" w:customStyle="1" w:styleId="preview">
    <w:name w:val="preview"/>
    <w:basedOn w:val="Normal"/>
    <w:rsid w:val="009730B0"/>
    <w:pPr>
      <w:spacing w:before="100" w:beforeAutospacing="1" w:after="100" w:afterAutospacing="1" w:line="240" w:lineRule="auto"/>
      <w:jc w:val="left"/>
    </w:pPr>
    <w:rPr>
      <w:rFonts w:eastAsia="Times New Roman"/>
      <w:szCs w:val="24"/>
    </w:rPr>
  </w:style>
  <w:style w:type="paragraph" w:customStyle="1" w:styleId="listquestion">
    <w:name w:val="listquestion"/>
    <w:basedOn w:val="Normal"/>
    <w:rsid w:val="009730B0"/>
    <w:pPr>
      <w:shd w:val="clear" w:color="auto" w:fill="E1E1E1"/>
      <w:spacing w:before="100" w:beforeAutospacing="1" w:after="100" w:afterAutospacing="1" w:line="240" w:lineRule="auto"/>
      <w:jc w:val="left"/>
    </w:pPr>
    <w:rPr>
      <w:rFonts w:eastAsia="Times New Roman"/>
      <w:szCs w:val="24"/>
    </w:rPr>
  </w:style>
  <w:style w:type="paragraph" w:customStyle="1" w:styleId="next">
    <w:name w:val="next"/>
    <w:basedOn w:val="Normal"/>
    <w:rsid w:val="009730B0"/>
    <w:pPr>
      <w:spacing w:before="100" w:beforeAutospacing="1" w:after="100" w:afterAutospacing="1" w:line="240" w:lineRule="auto"/>
      <w:jc w:val="left"/>
    </w:pPr>
    <w:rPr>
      <w:rFonts w:eastAsia="Times New Roman"/>
      <w:szCs w:val="24"/>
    </w:rPr>
  </w:style>
  <w:style w:type="paragraph" w:customStyle="1" w:styleId="right">
    <w:name w:val="right"/>
    <w:basedOn w:val="Normal"/>
    <w:rsid w:val="009730B0"/>
    <w:pPr>
      <w:spacing w:before="75" w:after="75" w:line="240" w:lineRule="auto"/>
      <w:ind w:left="75" w:right="75"/>
      <w:jc w:val="left"/>
    </w:pPr>
    <w:rPr>
      <w:rFonts w:eastAsia="Times New Roman"/>
      <w:szCs w:val="24"/>
    </w:rPr>
  </w:style>
  <w:style w:type="paragraph" w:customStyle="1" w:styleId="lista">
    <w:name w:val="lista"/>
    <w:basedOn w:val="Normal"/>
    <w:rsid w:val="009730B0"/>
    <w:pPr>
      <w:spacing w:before="100" w:beforeAutospacing="1" w:after="100" w:afterAutospacing="1" w:line="240" w:lineRule="auto"/>
      <w:jc w:val="left"/>
    </w:pPr>
    <w:rPr>
      <w:rFonts w:eastAsia="Times New Roman"/>
      <w:szCs w:val="24"/>
    </w:rPr>
  </w:style>
  <w:style w:type="paragraph" w:customStyle="1" w:styleId="list2">
    <w:name w:val="list2"/>
    <w:basedOn w:val="Normal"/>
    <w:rsid w:val="009730B0"/>
    <w:pPr>
      <w:shd w:val="clear" w:color="auto" w:fill="D2D2D2"/>
      <w:spacing w:before="100" w:beforeAutospacing="1" w:after="100" w:afterAutospacing="1" w:line="240" w:lineRule="auto"/>
      <w:jc w:val="left"/>
    </w:pPr>
    <w:rPr>
      <w:rFonts w:eastAsia="Times New Roman"/>
      <w:szCs w:val="24"/>
    </w:rPr>
  </w:style>
  <w:style w:type="paragraph" w:customStyle="1" w:styleId="listgreen">
    <w:name w:val="listgreen"/>
    <w:basedOn w:val="Normal"/>
    <w:rsid w:val="009730B0"/>
    <w:pPr>
      <w:spacing w:before="100" w:beforeAutospacing="1" w:after="100" w:afterAutospacing="1" w:line="240" w:lineRule="auto"/>
      <w:jc w:val="left"/>
    </w:pPr>
    <w:rPr>
      <w:rFonts w:eastAsia="Times New Roman"/>
      <w:szCs w:val="24"/>
    </w:rPr>
  </w:style>
  <w:style w:type="paragraph" w:customStyle="1" w:styleId="listred">
    <w:name w:val="listred"/>
    <w:basedOn w:val="Normal"/>
    <w:rsid w:val="009730B0"/>
    <w:pPr>
      <w:spacing w:before="100" w:beforeAutospacing="1" w:after="100" w:afterAutospacing="1" w:line="240" w:lineRule="auto"/>
      <w:jc w:val="left"/>
    </w:pPr>
    <w:rPr>
      <w:rFonts w:eastAsia="Times New Roman"/>
      <w:szCs w:val="24"/>
    </w:rPr>
  </w:style>
  <w:style w:type="paragraph" w:customStyle="1" w:styleId="tic">
    <w:name w:val="tic"/>
    <w:basedOn w:val="Normal"/>
    <w:rsid w:val="009730B0"/>
    <w:pPr>
      <w:shd w:val="clear" w:color="auto" w:fill="83B855"/>
      <w:spacing w:before="210" w:after="100" w:afterAutospacing="1" w:line="240" w:lineRule="auto"/>
      <w:ind w:left="45"/>
      <w:jc w:val="left"/>
    </w:pPr>
    <w:rPr>
      <w:rFonts w:eastAsia="Times New Roman"/>
      <w:szCs w:val="24"/>
    </w:rPr>
  </w:style>
  <w:style w:type="paragraph" w:customStyle="1" w:styleId="displayexam">
    <w:name w:val="display_exam"/>
    <w:basedOn w:val="Normal"/>
    <w:rsid w:val="009730B0"/>
    <w:pPr>
      <w:spacing w:before="100" w:beforeAutospacing="1" w:after="100" w:afterAutospacing="1" w:line="240" w:lineRule="auto"/>
      <w:jc w:val="left"/>
    </w:pPr>
    <w:rPr>
      <w:rFonts w:eastAsia="Times New Roman"/>
      <w:sz w:val="27"/>
      <w:szCs w:val="27"/>
    </w:rPr>
  </w:style>
  <w:style w:type="paragraph" w:customStyle="1" w:styleId="boder">
    <w:name w:val="boder"/>
    <w:basedOn w:val="Normal"/>
    <w:rsid w:val="009730B0"/>
    <w:pPr>
      <w:pBdr>
        <w:bottom w:val="dotted" w:sz="6" w:space="0" w:color="949495"/>
      </w:pBdr>
      <w:spacing w:before="100" w:beforeAutospacing="1" w:after="100" w:afterAutospacing="1" w:line="240" w:lineRule="auto"/>
      <w:jc w:val="left"/>
    </w:pPr>
    <w:rPr>
      <w:rFonts w:eastAsia="Times New Roman"/>
      <w:szCs w:val="24"/>
    </w:rPr>
  </w:style>
  <w:style w:type="paragraph" w:customStyle="1" w:styleId="onlineprof">
    <w:name w:val="online_prof"/>
    <w:basedOn w:val="Normal"/>
    <w:rsid w:val="009730B0"/>
    <w:pPr>
      <w:shd w:val="clear" w:color="auto" w:fill="FFFFFF"/>
      <w:spacing w:before="75" w:after="75" w:line="240" w:lineRule="auto"/>
      <w:ind w:left="75"/>
      <w:jc w:val="left"/>
    </w:pPr>
    <w:rPr>
      <w:rFonts w:eastAsia="Times New Roman"/>
      <w:szCs w:val="24"/>
    </w:rPr>
  </w:style>
  <w:style w:type="paragraph" w:customStyle="1" w:styleId="sidebar">
    <w:name w:val="sidebar"/>
    <w:basedOn w:val="Normal"/>
    <w:rsid w:val="009730B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jc w:val="left"/>
    </w:pPr>
    <w:rPr>
      <w:rFonts w:eastAsia="Times New Roman"/>
      <w:szCs w:val="24"/>
    </w:rPr>
  </w:style>
  <w:style w:type="paragraph" w:customStyle="1" w:styleId="regulations">
    <w:name w:val="regulations"/>
    <w:basedOn w:val="Normal"/>
    <w:rsid w:val="009730B0"/>
    <w:pPr>
      <w:spacing w:before="100" w:beforeAutospacing="1" w:after="100" w:afterAutospacing="1" w:line="240" w:lineRule="auto"/>
      <w:jc w:val="left"/>
    </w:pPr>
    <w:rPr>
      <w:rFonts w:eastAsia="Times New Roman"/>
      <w:szCs w:val="24"/>
    </w:rPr>
  </w:style>
  <w:style w:type="paragraph" w:customStyle="1" w:styleId="linkfooder">
    <w:name w:val="link_fooder"/>
    <w:basedOn w:val="Normal"/>
    <w:rsid w:val="009730B0"/>
    <w:pPr>
      <w:spacing w:before="100" w:beforeAutospacing="1" w:after="100" w:afterAutospacing="1" w:line="240" w:lineRule="auto"/>
      <w:jc w:val="center"/>
    </w:pPr>
    <w:rPr>
      <w:rFonts w:eastAsia="Times New Roman"/>
      <w:szCs w:val="24"/>
    </w:rPr>
  </w:style>
  <w:style w:type="paragraph" w:customStyle="1" w:styleId="btnwhile">
    <w:name w:val="btn_while"/>
    <w:basedOn w:val="Normal"/>
    <w:rsid w:val="009730B0"/>
    <w:pPr>
      <w:shd w:val="clear" w:color="auto" w:fill="F0F0F0"/>
      <w:spacing w:before="100" w:beforeAutospacing="1" w:after="100" w:afterAutospacing="1" w:line="240" w:lineRule="auto"/>
      <w:jc w:val="left"/>
    </w:pPr>
    <w:rPr>
      <w:rFonts w:eastAsia="Times New Roman"/>
      <w:color w:val="333333"/>
      <w:szCs w:val="24"/>
    </w:rPr>
  </w:style>
  <w:style w:type="paragraph" w:customStyle="1" w:styleId="timeexam">
    <w:name w:val="time_exam"/>
    <w:basedOn w:val="Normal"/>
    <w:rsid w:val="009730B0"/>
    <w:pPr>
      <w:spacing w:before="100" w:beforeAutospacing="1" w:after="100" w:afterAutospacing="1" w:line="240" w:lineRule="auto"/>
      <w:ind w:left="1050"/>
      <w:jc w:val="left"/>
    </w:pPr>
    <w:rPr>
      <w:rFonts w:eastAsia="Times New Roman"/>
      <w:color w:val="2A6100"/>
      <w:sz w:val="30"/>
      <w:szCs w:val="30"/>
    </w:rPr>
  </w:style>
  <w:style w:type="paragraph" w:customStyle="1" w:styleId="bggrblue">
    <w:name w:val="bg_grblue"/>
    <w:basedOn w:val="Normal"/>
    <w:rsid w:val="009730B0"/>
    <w:pPr>
      <w:shd w:val="clear" w:color="auto" w:fill="F2F5F9"/>
      <w:spacing w:before="100" w:beforeAutospacing="1" w:after="100" w:afterAutospacing="1" w:line="240" w:lineRule="auto"/>
      <w:jc w:val="left"/>
    </w:pPr>
    <w:rPr>
      <w:rFonts w:eastAsia="Times New Roman"/>
      <w:szCs w:val="24"/>
    </w:rPr>
  </w:style>
  <w:style w:type="paragraph" w:customStyle="1" w:styleId="btngreen">
    <w:name w:val="btn_green"/>
    <w:basedOn w:val="Normal"/>
    <w:rsid w:val="009730B0"/>
    <w:pPr>
      <w:shd w:val="clear" w:color="auto" w:fill="2D9B08"/>
      <w:spacing w:before="100" w:beforeAutospacing="1" w:after="100" w:afterAutospacing="1" w:line="240" w:lineRule="auto"/>
      <w:jc w:val="left"/>
    </w:pPr>
    <w:rPr>
      <w:rFonts w:eastAsia="Times New Roman"/>
      <w:b/>
      <w:bCs/>
      <w:color w:val="FFFFFF"/>
      <w:szCs w:val="24"/>
    </w:rPr>
  </w:style>
  <w:style w:type="paragraph" w:customStyle="1" w:styleId="col530">
    <w:name w:val="col530"/>
    <w:basedOn w:val="Normal"/>
    <w:rsid w:val="009730B0"/>
    <w:pPr>
      <w:pBdr>
        <w:right w:val="single" w:sz="6" w:space="0" w:color="CCCCCC"/>
      </w:pBdr>
      <w:spacing w:before="150" w:after="150" w:line="240" w:lineRule="auto"/>
      <w:ind w:left="150" w:right="150"/>
      <w:jc w:val="left"/>
    </w:pPr>
    <w:rPr>
      <w:rFonts w:eastAsia="Times New Roman"/>
      <w:szCs w:val="24"/>
    </w:rPr>
  </w:style>
  <w:style w:type="paragraph" w:customStyle="1" w:styleId="col20">
    <w:name w:val="col20"/>
    <w:basedOn w:val="Normal"/>
    <w:rsid w:val="009730B0"/>
    <w:pPr>
      <w:spacing w:before="300" w:after="100" w:afterAutospacing="1" w:line="240" w:lineRule="auto"/>
      <w:jc w:val="left"/>
    </w:pPr>
    <w:rPr>
      <w:rFonts w:eastAsia="Times New Roman"/>
      <w:szCs w:val="24"/>
    </w:rPr>
  </w:style>
  <w:style w:type="paragraph" w:customStyle="1" w:styleId="btngraysmall">
    <w:name w:val="btn_graysmall"/>
    <w:basedOn w:val="Normal"/>
    <w:rsid w:val="009730B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jc w:val="left"/>
    </w:pPr>
    <w:rPr>
      <w:rFonts w:eastAsia="Times New Roman"/>
      <w:color w:val="666666"/>
      <w:sz w:val="18"/>
      <w:szCs w:val="18"/>
    </w:rPr>
  </w:style>
  <w:style w:type="paragraph" w:customStyle="1" w:styleId="save">
    <w:name w:val="save"/>
    <w:basedOn w:val="Normal"/>
    <w:rsid w:val="009730B0"/>
    <w:pPr>
      <w:spacing w:before="100" w:beforeAutospacing="1" w:after="100" w:afterAutospacing="1" w:line="240" w:lineRule="auto"/>
      <w:jc w:val="left"/>
    </w:pPr>
    <w:rPr>
      <w:rFonts w:ascii="Arial" w:eastAsia="Times New Roman" w:hAnsi="Arial" w:cs="Arial"/>
      <w:szCs w:val="24"/>
    </w:rPr>
  </w:style>
  <w:style w:type="paragraph" w:customStyle="1" w:styleId="member">
    <w:name w:val="member"/>
    <w:basedOn w:val="Normal"/>
    <w:rsid w:val="009730B0"/>
    <w:pPr>
      <w:spacing w:before="100" w:beforeAutospacing="1" w:after="100" w:afterAutospacing="1" w:line="240" w:lineRule="auto"/>
      <w:jc w:val="left"/>
    </w:pPr>
    <w:rPr>
      <w:rFonts w:eastAsia="Times New Roman"/>
      <w:szCs w:val="24"/>
    </w:rPr>
  </w:style>
  <w:style w:type="paragraph" w:customStyle="1" w:styleId="boxblue">
    <w:name w:val="box_blue"/>
    <w:basedOn w:val="Normal"/>
    <w:rsid w:val="009730B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jc w:val="left"/>
    </w:pPr>
    <w:rPr>
      <w:rFonts w:ascii="Arial" w:eastAsia="Times New Roman" w:hAnsi="Arial" w:cs="Arial"/>
      <w:sz w:val="20"/>
      <w:szCs w:val="20"/>
    </w:rPr>
  </w:style>
  <w:style w:type="paragraph" w:customStyle="1" w:styleId="dotl">
    <w:name w:val="dot_l"/>
    <w:basedOn w:val="Normal"/>
    <w:rsid w:val="009730B0"/>
    <w:pPr>
      <w:spacing w:before="100" w:beforeAutospacing="1" w:after="100" w:afterAutospacing="1" w:line="240" w:lineRule="auto"/>
      <w:jc w:val="left"/>
    </w:pPr>
    <w:rPr>
      <w:rFonts w:eastAsia="Times New Roman"/>
      <w:szCs w:val="24"/>
    </w:rPr>
  </w:style>
  <w:style w:type="paragraph" w:customStyle="1" w:styleId="icforward">
    <w:name w:val="ic_forward"/>
    <w:basedOn w:val="Normal"/>
    <w:rsid w:val="009730B0"/>
    <w:pPr>
      <w:spacing w:before="100" w:beforeAutospacing="1" w:after="100" w:afterAutospacing="1" w:line="240" w:lineRule="auto"/>
      <w:jc w:val="left"/>
    </w:pPr>
    <w:rPr>
      <w:rFonts w:eastAsia="Times New Roman"/>
      <w:szCs w:val="24"/>
    </w:rPr>
  </w:style>
  <w:style w:type="paragraph" w:customStyle="1" w:styleId="view">
    <w:name w:val="view"/>
    <w:basedOn w:val="Normal"/>
    <w:rsid w:val="009730B0"/>
    <w:pPr>
      <w:spacing w:before="100" w:beforeAutospacing="1" w:after="100" w:afterAutospacing="1" w:line="240" w:lineRule="auto"/>
      <w:jc w:val="left"/>
    </w:pPr>
    <w:rPr>
      <w:rFonts w:eastAsia="Times New Roman"/>
      <w:szCs w:val="24"/>
    </w:rPr>
  </w:style>
  <w:style w:type="paragraph" w:customStyle="1" w:styleId="fromleft">
    <w:name w:val="from_left"/>
    <w:basedOn w:val="Normal"/>
    <w:rsid w:val="009730B0"/>
    <w:pPr>
      <w:spacing w:before="100" w:beforeAutospacing="1" w:after="100" w:afterAutospacing="1" w:line="240" w:lineRule="auto"/>
      <w:jc w:val="left"/>
    </w:pPr>
    <w:rPr>
      <w:rFonts w:eastAsia="Times New Roman"/>
      <w:szCs w:val="24"/>
    </w:rPr>
  </w:style>
  <w:style w:type="paragraph" w:customStyle="1" w:styleId="fromright">
    <w:name w:val="from_right"/>
    <w:basedOn w:val="Normal"/>
    <w:rsid w:val="009730B0"/>
    <w:pPr>
      <w:spacing w:before="100" w:beforeAutospacing="1" w:after="100" w:afterAutospacing="1" w:line="240" w:lineRule="auto"/>
      <w:jc w:val="left"/>
    </w:pPr>
    <w:rPr>
      <w:rFonts w:eastAsia="Times New Roman"/>
      <w:szCs w:val="24"/>
    </w:rPr>
  </w:style>
  <w:style w:type="paragraph" w:customStyle="1" w:styleId="top1">
    <w:name w:val="top1"/>
    <w:basedOn w:val="Normal"/>
    <w:rsid w:val="009730B0"/>
    <w:pPr>
      <w:shd w:val="clear" w:color="auto" w:fill="FFFFFF"/>
      <w:spacing w:before="100" w:beforeAutospacing="1" w:after="100" w:afterAutospacing="1" w:line="240" w:lineRule="auto"/>
      <w:jc w:val="center"/>
    </w:pPr>
    <w:rPr>
      <w:rFonts w:eastAsia="Times New Roman"/>
      <w:szCs w:val="24"/>
    </w:rPr>
  </w:style>
  <w:style w:type="paragraph" w:customStyle="1" w:styleId="topavar">
    <w:name w:val="top_avar"/>
    <w:basedOn w:val="Normal"/>
    <w:rsid w:val="009730B0"/>
    <w:pPr>
      <w:spacing w:line="240" w:lineRule="auto"/>
      <w:ind w:left="3060"/>
      <w:jc w:val="left"/>
    </w:pPr>
    <w:rPr>
      <w:rFonts w:eastAsia="Times New Roman"/>
      <w:szCs w:val="24"/>
    </w:rPr>
  </w:style>
  <w:style w:type="paragraph" w:customStyle="1" w:styleId="clgreen">
    <w:name w:val="clgreen"/>
    <w:basedOn w:val="Normal"/>
    <w:rsid w:val="009730B0"/>
    <w:pPr>
      <w:spacing w:before="100" w:beforeAutospacing="1" w:after="100" w:afterAutospacing="1" w:line="240" w:lineRule="auto"/>
      <w:jc w:val="left"/>
    </w:pPr>
    <w:rPr>
      <w:rFonts w:eastAsia="Times New Roman"/>
      <w:color w:val="69924F"/>
      <w:szCs w:val="24"/>
    </w:rPr>
  </w:style>
  <w:style w:type="paragraph" w:customStyle="1" w:styleId="pad5">
    <w:name w:val="pad5"/>
    <w:basedOn w:val="Normal"/>
    <w:rsid w:val="009730B0"/>
    <w:pPr>
      <w:spacing w:before="100" w:beforeAutospacing="1" w:after="100" w:afterAutospacing="1" w:line="240" w:lineRule="auto"/>
      <w:jc w:val="left"/>
    </w:pPr>
    <w:rPr>
      <w:rFonts w:eastAsia="Times New Roman"/>
      <w:szCs w:val="24"/>
    </w:rPr>
  </w:style>
  <w:style w:type="paragraph" w:customStyle="1" w:styleId="radius">
    <w:name w:val="radius"/>
    <w:basedOn w:val="Normal"/>
    <w:rsid w:val="009730B0"/>
    <w:pPr>
      <w:spacing w:before="100" w:beforeAutospacing="1" w:after="100" w:afterAutospacing="1" w:line="240" w:lineRule="auto"/>
      <w:jc w:val="left"/>
    </w:pPr>
    <w:rPr>
      <w:rFonts w:eastAsia="Times New Roman"/>
      <w:szCs w:val="24"/>
    </w:rPr>
  </w:style>
  <w:style w:type="paragraph" w:customStyle="1" w:styleId="socal">
    <w:name w:val="socal"/>
    <w:basedOn w:val="Normal"/>
    <w:rsid w:val="009730B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jc w:val="left"/>
    </w:pPr>
    <w:rPr>
      <w:rFonts w:eastAsia="Times New Roman"/>
      <w:sz w:val="20"/>
      <w:szCs w:val="20"/>
    </w:rPr>
  </w:style>
  <w:style w:type="paragraph" w:customStyle="1" w:styleId="assess">
    <w:name w:val="assess"/>
    <w:basedOn w:val="Normal"/>
    <w:rsid w:val="009730B0"/>
    <w:pPr>
      <w:pBdr>
        <w:top w:val="dotted" w:sz="6" w:space="6" w:color="999999"/>
      </w:pBdr>
      <w:spacing w:before="150" w:after="100" w:afterAutospacing="1" w:line="240" w:lineRule="auto"/>
      <w:jc w:val="left"/>
    </w:pPr>
    <w:rPr>
      <w:rFonts w:eastAsia="Times New Roman"/>
      <w:szCs w:val="24"/>
    </w:rPr>
  </w:style>
  <w:style w:type="paragraph" w:customStyle="1" w:styleId="timeline">
    <w:name w:val="timeline"/>
    <w:basedOn w:val="Normal"/>
    <w:rsid w:val="009730B0"/>
    <w:pPr>
      <w:shd w:val="clear" w:color="auto" w:fill="F6F7F8"/>
      <w:spacing w:before="100" w:beforeAutospacing="1" w:after="100" w:afterAutospacing="1" w:line="240" w:lineRule="auto"/>
      <w:jc w:val="left"/>
    </w:pPr>
    <w:rPr>
      <w:rFonts w:eastAsia="Times New Roman"/>
      <w:color w:val="333333"/>
      <w:sz w:val="20"/>
      <w:szCs w:val="20"/>
    </w:rPr>
  </w:style>
  <w:style w:type="paragraph" w:customStyle="1" w:styleId="formreply">
    <w:name w:val="form_reply"/>
    <w:basedOn w:val="Normal"/>
    <w:rsid w:val="009730B0"/>
    <w:pPr>
      <w:spacing w:before="100" w:beforeAutospacing="1" w:after="100" w:afterAutospacing="1" w:line="240" w:lineRule="auto"/>
      <w:ind w:right="75"/>
      <w:jc w:val="left"/>
    </w:pPr>
    <w:rPr>
      <w:rFonts w:eastAsia="Times New Roman"/>
      <w:szCs w:val="24"/>
    </w:rPr>
  </w:style>
  <w:style w:type="paragraph" w:customStyle="1" w:styleId="commentupload">
    <w:name w:val="comment_upload"/>
    <w:basedOn w:val="Normal"/>
    <w:rsid w:val="009730B0"/>
    <w:pPr>
      <w:shd w:val="clear" w:color="auto" w:fill="E6ECF2"/>
      <w:spacing w:before="75" w:after="100" w:afterAutospacing="1" w:line="240" w:lineRule="auto"/>
      <w:ind w:right="45"/>
      <w:jc w:val="left"/>
    </w:pPr>
    <w:rPr>
      <w:rFonts w:eastAsia="Times New Roman"/>
      <w:szCs w:val="24"/>
    </w:rPr>
  </w:style>
  <w:style w:type="paragraph" w:customStyle="1" w:styleId="blockcontent">
    <w:name w:val="blockcontent"/>
    <w:basedOn w:val="Normal"/>
    <w:rsid w:val="009730B0"/>
    <w:pPr>
      <w:pBdr>
        <w:bottom w:val="dotted" w:sz="6" w:space="4" w:color="949495"/>
      </w:pBdr>
      <w:spacing w:before="100" w:beforeAutospacing="1" w:after="75" w:line="240" w:lineRule="auto"/>
      <w:jc w:val="left"/>
    </w:pPr>
    <w:rPr>
      <w:rFonts w:eastAsia="Times New Roman"/>
      <w:szCs w:val="24"/>
    </w:rPr>
  </w:style>
  <w:style w:type="paragraph" w:customStyle="1" w:styleId="icstatus">
    <w:name w:val="ic_status"/>
    <w:basedOn w:val="Normal"/>
    <w:rsid w:val="009730B0"/>
    <w:pPr>
      <w:spacing w:before="100" w:beforeAutospacing="1" w:after="100" w:afterAutospacing="1" w:line="240" w:lineRule="auto"/>
      <w:jc w:val="left"/>
    </w:pPr>
    <w:rPr>
      <w:rFonts w:eastAsia="Times New Roman"/>
      <w:szCs w:val="24"/>
    </w:rPr>
  </w:style>
  <w:style w:type="paragraph" w:customStyle="1" w:styleId="icupimage">
    <w:name w:val="ic_upimage"/>
    <w:basedOn w:val="Normal"/>
    <w:rsid w:val="009730B0"/>
    <w:pPr>
      <w:spacing w:before="100" w:beforeAutospacing="1" w:after="100" w:afterAutospacing="1" w:line="240" w:lineRule="auto"/>
      <w:jc w:val="left"/>
    </w:pPr>
    <w:rPr>
      <w:rFonts w:eastAsia="Times New Roman"/>
      <w:szCs w:val="24"/>
    </w:rPr>
  </w:style>
  <w:style w:type="paragraph" w:customStyle="1" w:styleId="icformula">
    <w:name w:val="ic_formula"/>
    <w:basedOn w:val="Normal"/>
    <w:rsid w:val="009730B0"/>
    <w:pPr>
      <w:spacing w:before="100" w:beforeAutospacing="1" w:after="100" w:afterAutospacing="1" w:line="240" w:lineRule="auto"/>
      <w:jc w:val="left"/>
    </w:pPr>
    <w:rPr>
      <w:rFonts w:eastAsia="Times New Roman"/>
      <w:szCs w:val="24"/>
    </w:rPr>
  </w:style>
  <w:style w:type="paragraph" w:customStyle="1" w:styleId="remove">
    <w:name w:val="remove"/>
    <w:basedOn w:val="Normal"/>
    <w:rsid w:val="009730B0"/>
    <w:pPr>
      <w:spacing w:before="100" w:beforeAutospacing="1" w:after="100" w:afterAutospacing="1" w:line="240" w:lineRule="auto"/>
      <w:jc w:val="left"/>
    </w:pPr>
    <w:rPr>
      <w:rFonts w:eastAsia="Times New Roman"/>
      <w:vanish/>
      <w:szCs w:val="24"/>
    </w:rPr>
  </w:style>
  <w:style w:type="paragraph" w:customStyle="1" w:styleId="upload">
    <w:name w:val="upload"/>
    <w:basedOn w:val="Normal"/>
    <w:rsid w:val="009730B0"/>
    <w:pPr>
      <w:spacing w:before="100" w:beforeAutospacing="1" w:after="100" w:afterAutospacing="1" w:line="240" w:lineRule="auto"/>
      <w:jc w:val="left"/>
    </w:pPr>
    <w:rPr>
      <w:rFonts w:eastAsia="Times New Roman"/>
      <w:szCs w:val="24"/>
    </w:rPr>
  </w:style>
  <w:style w:type="paragraph" w:customStyle="1" w:styleId="likeface">
    <w:name w:val="like_face"/>
    <w:basedOn w:val="Normal"/>
    <w:rsid w:val="009730B0"/>
    <w:pPr>
      <w:spacing w:before="100" w:beforeAutospacing="1" w:after="100" w:afterAutospacing="1" w:line="240" w:lineRule="auto"/>
      <w:jc w:val="left"/>
    </w:pPr>
    <w:rPr>
      <w:rFonts w:eastAsia="Times New Roman"/>
      <w:szCs w:val="24"/>
    </w:rPr>
  </w:style>
  <w:style w:type="paragraph" w:customStyle="1" w:styleId="dot">
    <w:name w:val="dot"/>
    <w:basedOn w:val="Normal"/>
    <w:rsid w:val="009730B0"/>
    <w:pPr>
      <w:spacing w:before="100" w:beforeAutospacing="1" w:after="100" w:afterAutospacing="1" w:line="240" w:lineRule="auto"/>
      <w:jc w:val="left"/>
    </w:pPr>
    <w:rPr>
      <w:rFonts w:eastAsia="Times New Roman"/>
      <w:szCs w:val="24"/>
    </w:rPr>
  </w:style>
  <w:style w:type="paragraph" w:customStyle="1" w:styleId="iconclose">
    <w:name w:val="icon_close"/>
    <w:basedOn w:val="Normal"/>
    <w:rsid w:val="009730B0"/>
    <w:pPr>
      <w:spacing w:before="100" w:beforeAutospacing="1" w:after="100" w:afterAutospacing="1" w:line="240" w:lineRule="auto"/>
      <w:jc w:val="left"/>
    </w:pPr>
    <w:rPr>
      <w:rFonts w:eastAsia="Times New Roman"/>
      <w:szCs w:val="24"/>
    </w:rPr>
  </w:style>
  <w:style w:type="paragraph" w:customStyle="1" w:styleId="closetheater">
    <w:name w:val="closetheater"/>
    <w:basedOn w:val="Normal"/>
    <w:rsid w:val="009730B0"/>
    <w:pPr>
      <w:spacing w:before="100" w:beforeAutospacing="1" w:after="100" w:afterAutospacing="1" w:line="240" w:lineRule="auto"/>
      <w:jc w:val="left"/>
    </w:pPr>
    <w:rPr>
      <w:rFonts w:eastAsia="Times New Roman"/>
      <w:szCs w:val="24"/>
    </w:rPr>
  </w:style>
  <w:style w:type="paragraph" w:customStyle="1" w:styleId="teach">
    <w:name w:val="teach"/>
    <w:basedOn w:val="Normal"/>
    <w:rsid w:val="009730B0"/>
    <w:pPr>
      <w:spacing w:before="100" w:beforeAutospacing="1" w:after="100" w:afterAutospacing="1" w:line="240" w:lineRule="auto"/>
      <w:jc w:val="left"/>
    </w:pPr>
    <w:rPr>
      <w:rFonts w:eastAsia="Times New Roman"/>
      <w:szCs w:val="24"/>
    </w:rPr>
  </w:style>
  <w:style w:type="paragraph" w:customStyle="1" w:styleId="icexam">
    <w:name w:val="ic_exam"/>
    <w:basedOn w:val="Normal"/>
    <w:rsid w:val="009730B0"/>
    <w:pPr>
      <w:spacing w:before="100" w:beforeAutospacing="1" w:after="100" w:afterAutospacing="1" w:line="240" w:lineRule="auto"/>
      <w:jc w:val="left"/>
    </w:pPr>
    <w:rPr>
      <w:rFonts w:eastAsia="Times New Roman"/>
      <w:szCs w:val="24"/>
    </w:rPr>
  </w:style>
  <w:style w:type="paragraph" w:customStyle="1" w:styleId="true">
    <w:name w:val="true"/>
    <w:basedOn w:val="Normal"/>
    <w:rsid w:val="009730B0"/>
    <w:pPr>
      <w:spacing w:before="100" w:beforeAutospacing="1" w:after="100" w:afterAutospacing="1" w:line="240" w:lineRule="auto"/>
      <w:jc w:val="left"/>
    </w:pPr>
    <w:rPr>
      <w:rFonts w:eastAsia="Times New Roman"/>
      <w:szCs w:val="24"/>
    </w:rPr>
  </w:style>
  <w:style w:type="paragraph" w:customStyle="1" w:styleId="fale">
    <w:name w:val="fale"/>
    <w:basedOn w:val="Normal"/>
    <w:rsid w:val="009730B0"/>
    <w:pPr>
      <w:spacing w:before="100" w:beforeAutospacing="1" w:after="100" w:afterAutospacing="1" w:line="240" w:lineRule="auto"/>
      <w:jc w:val="left"/>
    </w:pPr>
    <w:rPr>
      <w:rFonts w:eastAsia="Times New Roman"/>
      <w:szCs w:val="24"/>
    </w:rPr>
  </w:style>
  <w:style w:type="paragraph" w:customStyle="1" w:styleId="icplus">
    <w:name w:val="ic_plus"/>
    <w:basedOn w:val="Normal"/>
    <w:rsid w:val="009730B0"/>
    <w:pPr>
      <w:spacing w:before="100" w:beforeAutospacing="1" w:after="100" w:afterAutospacing="1" w:line="240" w:lineRule="auto"/>
      <w:jc w:val="left"/>
    </w:pPr>
    <w:rPr>
      <w:rFonts w:eastAsia="Times New Roman"/>
      <w:szCs w:val="24"/>
    </w:rPr>
  </w:style>
  <w:style w:type="paragraph" w:customStyle="1" w:styleId="pageletcomposer">
    <w:name w:val="pagelet_composer"/>
    <w:basedOn w:val="Normal"/>
    <w:rsid w:val="009730B0"/>
    <w:pPr>
      <w:pBdr>
        <w:top w:val="single" w:sz="6" w:space="0" w:color="DFE0E4"/>
        <w:left w:val="single" w:sz="6" w:space="0" w:color="DFE0E4"/>
        <w:bottom w:val="single" w:sz="6" w:space="0" w:color="DFE0E4"/>
        <w:right w:val="single" w:sz="6" w:space="0" w:color="DFE0E4"/>
      </w:pBdr>
      <w:spacing w:before="150" w:after="100" w:afterAutospacing="1" w:line="240" w:lineRule="auto"/>
      <w:jc w:val="left"/>
    </w:pPr>
    <w:rPr>
      <w:rFonts w:ascii="Arial" w:eastAsia="Times New Roman" w:hAnsi="Arial" w:cs="Arial"/>
      <w:szCs w:val="24"/>
    </w:rPr>
  </w:style>
  <w:style w:type="paragraph" w:customStyle="1" w:styleId="btnvio">
    <w:name w:val="btn_vio"/>
    <w:basedOn w:val="Normal"/>
    <w:rsid w:val="009730B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jc w:val="left"/>
    </w:pPr>
    <w:rPr>
      <w:rFonts w:eastAsia="Times New Roman"/>
      <w:b/>
      <w:bCs/>
      <w:color w:val="FFFFFF"/>
      <w:sz w:val="20"/>
      <w:szCs w:val="20"/>
    </w:rPr>
  </w:style>
  <w:style w:type="paragraph" w:customStyle="1" w:styleId="fbgriditem">
    <w:name w:val="fbgriditem"/>
    <w:basedOn w:val="Normal"/>
    <w:rsid w:val="009730B0"/>
    <w:pPr>
      <w:spacing w:before="100" w:beforeAutospacing="1" w:after="100" w:afterAutospacing="1" w:line="240" w:lineRule="auto"/>
      <w:ind w:right="45"/>
      <w:jc w:val="left"/>
    </w:pPr>
    <w:rPr>
      <w:rFonts w:eastAsia="Times New Roman"/>
      <w:szCs w:val="24"/>
    </w:rPr>
  </w:style>
  <w:style w:type="paragraph" w:customStyle="1" w:styleId="selectgriditem">
    <w:name w:val="selectgriditem"/>
    <w:basedOn w:val="Normal"/>
    <w:rsid w:val="009730B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jc w:val="left"/>
    </w:pPr>
    <w:rPr>
      <w:rFonts w:eastAsia="Times New Roman"/>
      <w:szCs w:val="24"/>
    </w:rPr>
  </w:style>
  <w:style w:type="paragraph" w:customStyle="1" w:styleId="loading">
    <w:name w:val="loading"/>
    <w:basedOn w:val="Normal"/>
    <w:rsid w:val="009730B0"/>
    <w:pPr>
      <w:spacing w:before="100" w:beforeAutospacing="1" w:after="100" w:afterAutospacing="1" w:line="240" w:lineRule="auto"/>
      <w:jc w:val="left"/>
    </w:pPr>
    <w:rPr>
      <w:rFonts w:eastAsia="Times New Roman"/>
      <w:szCs w:val="24"/>
    </w:rPr>
  </w:style>
  <w:style w:type="paragraph" w:customStyle="1" w:styleId="shadow">
    <w:name w:val="shadow"/>
    <w:basedOn w:val="Normal"/>
    <w:rsid w:val="009730B0"/>
    <w:pPr>
      <w:shd w:val="clear" w:color="auto" w:fill="FFFFFF"/>
      <w:spacing w:before="100" w:beforeAutospacing="1" w:after="100" w:afterAutospacing="1" w:line="240" w:lineRule="auto"/>
      <w:jc w:val="left"/>
    </w:pPr>
    <w:rPr>
      <w:rFonts w:eastAsia="Times New Roman"/>
      <w:szCs w:val="24"/>
    </w:rPr>
  </w:style>
  <w:style w:type="paragraph" w:customStyle="1" w:styleId="slideright">
    <w:name w:val="slide_right"/>
    <w:basedOn w:val="Normal"/>
    <w:rsid w:val="009730B0"/>
    <w:pPr>
      <w:spacing w:before="100" w:beforeAutospacing="1" w:after="100" w:afterAutospacing="1" w:line="240" w:lineRule="auto"/>
      <w:jc w:val="left"/>
    </w:pPr>
    <w:rPr>
      <w:rFonts w:eastAsia="Times New Roman"/>
      <w:szCs w:val="24"/>
    </w:rPr>
  </w:style>
  <w:style w:type="paragraph" w:customStyle="1" w:styleId="col1">
    <w:name w:val="col1"/>
    <w:basedOn w:val="Normal"/>
    <w:rsid w:val="009730B0"/>
    <w:pPr>
      <w:spacing w:before="100" w:beforeAutospacing="1" w:after="100" w:afterAutospacing="1" w:line="240" w:lineRule="auto"/>
      <w:jc w:val="left"/>
    </w:pPr>
    <w:rPr>
      <w:rFonts w:eastAsia="Times New Roman"/>
      <w:szCs w:val="24"/>
    </w:rPr>
  </w:style>
  <w:style w:type="paragraph" w:customStyle="1" w:styleId="col2">
    <w:name w:val="col2"/>
    <w:basedOn w:val="Normal"/>
    <w:rsid w:val="009730B0"/>
    <w:pPr>
      <w:spacing w:before="100" w:beforeAutospacing="1" w:after="100" w:afterAutospacing="1" w:line="240" w:lineRule="auto"/>
      <w:jc w:val="left"/>
    </w:pPr>
    <w:rPr>
      <w:rFonts w:eastAsia="Times New Roman"/>
      <w:szCs w:val="24"/>
    </w:rPr>
  </w:style>
  <w:style w:type="paragraph" w:customStyle="1" w:styleId="col3">
    <w:name w:val="col3"/>
    <w:basedOn w:val="Normal"/>
    <w:rsid w:val="009730B0"/>
    <w:pPr>
      <w:spacing w:before="100" w:beforeAutospacing="1" w:after="100" w:afterAutospacing="1" w:line="240" w:lineRule="auto"/>
      <w:jc w:val="left"/>
    </w:pPr>
    <w:rPr>
      <w:rFonts w:eastAsia="Times New Roman"/>
      <w:szCs w:val="24"/>
    </w:rPr>
  </w:style>
  <w:style w:type="paragraph" w:customStyle="1" w:styleId="boxinfo">
    <w:name w:val="box_info"/>
    <w:basedOn w:val="Normal"/>
    <w:rsid w:val="009730B0"/>
    <w:pPr>
      <w:spacing w:before="100" w:beforeAutospacing="1" w:after="100" w:afterAutospacing="1" w:line="240" w:lineRule="auto"/>
      <w:jc w:val="left"/>
    </w:pPr>
    <w:rPr>
      <w:rFonts w:eastAsia="Times New Roman"/>
      <w:szCs w:val="24"/>
    </w:rPr>
  </w:style>
  <w:style w:type="paragraph" w:customStyle="1" w:styleId="col510">
    <w:name w:val="col510"/>
    <w:basedOn w:val="Normal"/>
    <w:rsid w:val="009730B0"/>
    <w:pPr>
      <w:spacing w:before="100" w:beforeAutospacing="1" w:after="100" w:afterAutospacing="1" w:line="240" w:lineRule="auto"/>
      <w:jc w:val="left"/>
    </w:pPr>
    <w:rPr>
      <w:rFonts w:eastAsia="Times New Roman"/>
      <w:szCs w:val="24"/>
    </w:rPr>
  </w:style>
  <w:style w:type="paragraph" w:customStyle="1" w:styleId="col47">
    <w:name w:val="col47"/>
    <w:basedOn w:val="Normal"/>
    <w:rsid w:val="009730B0"/>
    <w:pPr>
      <w:spacing w:before="100" w:beforeAutospacing="1" w:after="100" w:afterAutospacing="1" w:line="240" w:lineRule="auto"/>
      <w:jc w:val="left"/>
    </w:pPr>
    <w:rPr>
      <w:rFonts w:eastAsia="Times New Roman"/>
      <w:szCs w:val="24"/>
    </w:rPr>
  </w:style>
  <w:style w:type="paragraph" w:customStyle="1" w:styleId="popup">
    <w:name w:val="popup"/>
    <w:basedOn w:val="Normal"/>
    <w:rsid w:val="009730B0"/>
    <w:pPr>
      <w:shd w:val="clear" w:color="auto" w:fill="FFFFFF"/>
      <w:spacing w:before="100" w:beforeAutospacing="1" w:after="100" w:afterAutospacing="1" w:line="240" w:lineRule="auto"/>
      <w:jc w:val="left"/>
    </w:pPr>
    <w:rPr>
      <w:rFonts w:eastAsia="Times New Roman"/>
      <w:vanish/>
      <w:szCs w:val="24"/>
    </w:rPr>
  </w:style>
  <w:style w:type="paragraph" w:customStyle="1" w:styleId="popup-cont">
    <w:name w:val="popup-cont"/>
    <w:basedOn w:val="Normal"/>
    <w:rsid w:val="009730B0"/>
    <w:pPr>
      <w:shd w:val="clear" w:color="auto" w:fill="FFFFFF"/>
      <w:spacing w:before="100" w:beforeAutospacing="1" w:after="100" w:afterAutospacing="1" w:line="240" w:lineRule="auto"/>
      <w:jc w:val="left"/>
    </w:pPr>
    <w:rPr>
      <w:rFonts w:eastAsia="Times New Roman"/>
      <w:szCs w:val="24"/>
    </w:rPr>
  </w:style>
  <w:style w:type="paragraph" w:customStyle="1" w:styleId="btnblue">
    <w:name w:val="btn_blue"/>
    <w:basedOn w:val="Normal"/>
    <w:rsid w:val="009730B0"/>
    <w:pPr>
      <w:shd w:val="clear" w:color="auto" w:fill="3E72AC"/>
      <w:spacing w:before="100" w:beforeAutospacing="1" w:after="100" w:afterAutospacing="1" w:line="240" w:lineRule="atLeast"/>
      <w:jc w:val="left"/>
    </w:pPr>
    <w:rPr>
      <w:rFonts w:eastAsia="Times New Roman"/>
      <w:color w:val="FFFFFF"/>
      <w:szCs w:val="24"/>
    </w:rPr>
  </w:style>
  <w:style w:type="paragraph" w:customStyle="1" w:styleId="stagewrappersub">
    <w:name w:val="stagewrapper_sub"/>
    <w:basedOn w:val="Normal"/>
    <w:rsid w:val="009730B0"/>
    <w:pPr>
      <w:spacing w:before="100" w:beforeAutospacing="1" w:after="100" w:afterAutospacing="1" w:line="8720" w:lineRule="atLeast"/>
      <w:jc w:val="left"/>
    </w:pPr>
    <w:rPr>
      <w:rFonts w:eastAsia="Times New Roman"/>
      <w:szCs w:val="24"/>
    </w:rPr>
  </w:style>
  <w:style w:type="paragraph" w:customStyle="1" w:styleId="pageprev">
    <w:name w:val="page_prev"/>
    <w:basedOn w:val="Normal"/>
    <w:rsid w:val="009730B0"/>
    <w:pPr>
      <w:spacing w:before="100" w:beforeAutospacing="1" w:after="100" w:afterAutospacing="1" w:line="240" w:lineRule="auto"/>
      <w:jc w:val="left"/>
    </w:pPr>
    <w:rPr>
      <w:rFonts w:eastAsia="Times New Roman"/>
      <w:vanish/>
      <w:szCs w:val="24"/>
    </w:rPr>
  </w:style>
  <w:style w:type="paragraph" w:customStyle="1" w:styleId="pagenext">
    <w:name w:val="page_next"/>
    <w:basedOn w:val="Normal"/>
    <w:rsid w:val="009730B0"/>
    <w:pPr>
      <w:spacing w:before="100" w:beforeAutospacing="1" w:after="100" w:afterAutospacing="1" w:line="240" w:lineRule="auto"/>
      <w:jc w:val="left"/>
    </w:pPr>
    <w:rPr>
      <w:rFonts w:eastAsia="Times New Roman"/>
      <w:vanish/>
      <w:szCs w:val="24"/>
    </w:rPr>
  </w:style>
  <w:style w:type="paragraph" w:customStyle="1" w:styleId="commentable">
    <w:name w:val="commentable"/>
    <w:basedOn w:val="Normal"/>
    <w:rsid w:val="009730B0"/>
    <w:pPr>
      <w:shd w:val="clear" w:color="auto" w:fill="FFFFFF"/>
      <w:spacing w:before="100" w:beforeAutospacing="1" w:after="100" w:afterAutospacing="1" w:line="240" w:lineRule="auto"/>
      <w:jc w:val="left"/>
    </w:pPr>
    <w:rPr>
      <w:rFonts w:eastAsia="Times New Roman"/>
      <w:szCs w:val="24"/>
    </w:rPr>
  </w:style>
  <w:style w:type="paragraph" w:customStyle="1" w:styleId="snowliftfullscreen">
    <w:name w:val="snowliftfullscreen"/>
    <w:basedOn w:val="Normal"/>
    <w:rsid w:val="009730B0"/>
    <w:pPr>
      <w:spacing w:before="100" w:beforeAutospacing="1" w:after="100" w:afterAutospacing="1" w:line="240" w:lineRule="auto"/>
      <w:jc w:val="left"/>
    </w:pPr>
    <w:rPr>
      <w:rFonts w:eastAsia="Times New Roman"/>
      <w:vanish/>
      <w:szCs w:val="24"/>
    </w:rPr>
  </w:style>
  <w:style w:type="paragraph" w:customStyle="1" w:styleId="scroll3">
    <w:name w:val="scroll3"/>
    <w:basedOn w:val="Normal"/>
    <w:rsid w:val="009730B0"/>
    <w:pPr>
      <w:spacing w:before="100" w:beforeAutospacing="1" w:after="100" w:afterAutospacing="1" w:line="240" w:lineRule="auto"/>
      <w:jc w:val="left"/>
    </w:pPr>
    <w:rPr>
      <w:rFonts w:eastAsia="Times New Roman"/>
      <w:szCs w:val="24"/>
    </w:rPr>
  </w:style>
  <w:style w:type="paragraph" w:customStyle="1" w:styleId="symbol">
    <w:name w:val="symbol"/>
    <w:basedOn w:val="Normal"/>
    <w:rsid w:val="009730B0"/>
    <w:pPr>
      <w:pBdr>
        <w:top w:val="single" w:sz="6" w:space="0" w:color="E5E5E5"/>
        <w:left w:val="single" w:sz="6" w:space="4" w:color="E5E5E5"/>
        <w:bottom w:val="single" w:sz="6" w:space="0" w:color="E5E5E5"/>
        <w:right w:val="single" w:sz="6" w:space="4" w:color="E5E5E5"/>
      </w:pBdr>
      <w:shd w:val="clear" w:color="auto" w:fill="FFFFFF"/>
      <w:spacing w:line="240" w:lineRule="auto"/>
      <w:ind w:left="120"/>
      <w:jc w:val="left"/>
    </w:pPr>
    <w:rPr>
      <w:rFonts w:eastAsia="Times New Roman"/>
      <w:szCs w:val="24"/>
    </w:rPr>
  </w:style>
  <w:style w:type="paragraph" w:customStyle="1" w:styleId="btnred">
    <w:name w:val="btn_red"/>
    <w:basedOn w:val="Normal"/>
    <w:rsid w:val="009730B0"/>
    <w:pPr>
      <w:shd w:val="clear" w:color="auto" w:fill="E9573E"/>
      <w:spacing w:before="100" w:beforeAutospacing="1" w:after="100" w:afterAutospacing="1" w:line="240" w:lineRule="auto"/>
      <w:jc w:val="left"/>
    </w:pPr>
    <w:rPr>
      <w:rFonts w:eastAsia="Times New Roman"/>
      <w:b/>
      <w:bCs/>
      <w:color w:val="FFFFFF"/>
      <w:szCs w:val="24"/>
    </w:rPr>
  </w:style>
  <w:style w:type="paragraph" w:customStyle="1" w:styleId="ic-video">
    <w:name w:val="ic-video"/>
    <w:basedOn w:val="Normal"/>
    <w:rsid w:val="009730B0"/>
    <w:pPr>
      <w:spacing w:before="100" w:beforeAutospacing="1" w:after="100" w:afterAutospacing="1" w:line="240" w:lineRule="auto"/>
      <w:jc w:val="left"/>
    </w:pPr>
    <w:rPr>
      <w:rFonts w:eastAsia="Times New Roman"/>
      <w:szCs w:val="24"/>
    </w:rPr>
  </w:style>
  <w:style w:type="paragraph" w:customStyle="1" w:styleId="tipnote">
    <w:name w:val="tipnote"/>
    <w:basedOn w:val="Normal"/>
    <w:rsid w:val="009730B0"/>
    <w:pPr>
      <w:spacing w:before="100" w:beforeAutospacing="1" w:after="100" w:afterAutospacing="1" w:line="240" w:lineRule="auto"/>
      <w:jc w:val="left"/>
    </w:pPr>
    <w:rPr>
      <w:rFonts w:eastAsia="Times New Roman"/>
      <w:color w:val="FF3300"/>
      <w:sz w:val="30"/>
      <w:szCs w:val="30"/>
    </w:rPr>
  </w:style>
  <w:style w:type="paragraph" w:customStyle="1" w:styleId="retest">
    <w:name w:val="retest"/>
    <w:basedOn w:val="Normal"/>
    <w:rsid w:val="009730B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jc w:val="left"/>
    </w:pPr>
    <w:rPr>
      <w:rFonts w:eastAsia="Times New Roman"/>
      <w:szCs w:val="24"/>
    </w:rPr>
  </w:style>
  <w:style w:type="paragraph" w:customStyle="1" w:styleId="box-404">
    <w:name w:val="box-404"/>
    <w:basedOn w:val="Normal"/>
    <w:rsid w:val="009730B0"/>
    <w:pPr>
      <w:spacing w:before="100" w:beforeAutospacing="1" w:after="100" w:afterAutospacing="1" w:line="240" w:lineRule="auto"/>
      <w:jc w:val="left"/>
    </w:pPr>
    <w:rPr>
      <w:rFonts w:eastAsia="Times New Roman"/>
      <w:szCs w:val="24"/>
    </w:rPr>
  </w:style>
  <w:style w:type="paragraph" w:customStyle="1" w:styleId="buttonface">
    <w:name w:val="button_face"/>
    <w:basedOn w:val="Normal"/>
    <w:rsid w:val="009730B0"/>
    <w:pPr>
      <w:pBdr>
        <w:right w:val="single" w:sz="6" w:space="0" w:color="314F83"/>
      </w:pBdr>
      <w:spacing w:before="100" w:beforeAutospacing="1" w:after="100" w:afterAutospacing="1" w:line="240" w:lineRule="auto"/>
      <w:ind w:right="45"/>
      <w:jc w:val="left"/>
    </w:pPr>
    <w:rPr>
      <w:rFonts w:eastAsia="Times New Roman"/>
      <w:szCs w:val="24"/>
    </w:rPr>
  </w:style>
  <w:style w:type="paragraph" w:customStyle="1" w:styleId="ic-arr">
    <w:name w:val="ic-arr"/>
    <w:basedOn w:val="Normal"/>
    <w:rsid w:val="009730B0"/>
    <w:pPr>
      <w:spacing w:before="100" w:beforeAutospacing="1" w:after="100" w:afterAutospacing="1" w:line="240" w:lineRule="auto"/>
      <w:jc w:val="left"/>
    </w:pPr>
    <w:rPr>
      <w:rFonts w:eastAsia="Times New Roman"/>
      <w:szCs w:val="24"/>
    </w:rPr>
  </w:style>
  <w:style w:type="paragraph" w:customStyle="1" w:styleId="lines">
    <w:name w:val="lines"/>
    <w:basedOn w:val="Normal"/>
    <w:rsid w:val="009730B0"/>
    <w:pPr>
      <w:pBdr>
        <w:bottom w:val="single" w:sz="6" w:space="0" w:color="E2E2E2"/>
      </w:pBdr>
      <w:spacing w:before="100" w:beforeAutospacing="1" w:after="100" w:afterAutospacing="1" w:line="240" w:lineRule="auto"/>
      <w:jc w:val="left"/>
    </w:pPr>
    <w:rPr>
      <w:rFonts w:eastAsia="Times New Roman"/>
      <w:szCs w:val="24"/>
    </w:rPr>
  </w:style>
  <w:style w:type="paragraph" w:customStyle="1" w:styleId="save2">
    <w:name w:val="save2"/>
    <w:basedOn w:val="Normal"/>
    <w:rsid w:val="009730B0"/>
    <w:pPr>
      <w:spacing w:before="100" w:beforeAutospacing="1" w:after="100" w:afterAutospacing="1" w:line="240" w:lineRule="auto"/>
      <w:jc w:val="left"/>
    </w:pPr>
    <w:rPr>
      <w:rFonts w:eastAsia="Times New Roman"/>
      <w:szCs w:val="24"/>
    </w:rPr>
  </w:style>
  <w:style w:type="paragraph" w:customStyle="1" w:styleId="popuplogin">
    <w:name w:val="popup_login"/>
    <w:basedOn w:val="Normal"/>
    <w:rsid w:val="009730B0"/>
    <w:pPr>
      <w:shd w:val="clear" w:color="auto" w:fill="1687C5"/>
      <w:spacing w:before="100" w:beforeAutospacing="1" w:after="100" w:afterAutospacing="1" w:line="240" w:lineRule="auto"/>
      <w:jc w:val="left"/>
    </w:pPr>
    <w:rPr>
      <w:rFonts w:eastAsia="Times New Roman"/>
      <w:szCs w:val="24"/>
    </w:rPr>
  </w:style>
  <w:style w:type="paragraph" w:customStyle="1" w:styleId="overlay">
    <w:name w:val="overlay"/>
    <w:basedOn w:val="Normal"/>
    <w:rsid w:val="009730B0"/>
    <w:pPr>
      <w:shd w:val="clear" w:color="auto" w:fill="000000"/>
      <w:spacing w:before="100" w:beforeAutospacing="1" w:after="100" w:afterAutospacing="1" w:line="240" w:lineRule="auto"/>
      <w:jc w:val="left"/>
    </w:pPr>
    <w:rPr>
      <w:rFonts w:eastAsia="Times New Roman"/>
      <w:szCs w:val="24"/>
    </w:rPr>
  </w:style>
  <w:style w:type="paragraph" w:customStyle="1" w:styleId="bggray1">
    <w:name w:val="bg_gray1"/>
    <w:basedOn w:val="Normal"/>
    <w:rsid w:val="009730B0"/>
    <w:pPr>
      <w:shd w:val="clear" w:color="auto" w:fill="F5F6F7"/>
      <w:spacing w:before="100" w:beforeAutospacing="1" w:after="100" w:afterAutospacing="1" w:line="240" w:lineRule="auto"/>
      <w:jc w:val="left"/>
    </w:pPr>
    <w:rPr>
      <w:rFonts w:eastAsia="Times New Roman"/>
      <w:szCs w:val="24"/>
    </w:rPr>
  </w:style>
  <w:style w:type="paragraph" w:customStyle="1" w:styleId="subjects">
    <w:name w:val="subjects"/>
    <w:basedOn w:val="Normal"/>
    <w:rsid w:val="009730B0"/>
    <w:pPr>
      <w:shd w:val="clear" w:color="auto" w:fill="DCF5FA"/>
      <w:spacing w:before="100" w:beforeAutospacing="1" w:after="100" w:afterAutospacing="1" w:line="240" w:lineRule="auto"/>
      <w:jc w:val="left"/>
    </w:pPr>
    <w:rPr>
      <w:rFonts w:eastAsia="Times New Roman"/>
      <w:color w:val="004C5B"/>
      <w:sz w:val="21"/>
      <w:szCs w:val="21"/>
    </w:rPr>
  </w:style>
  <w:style w:type="paragraph" w:customStyle="1" w:styleId="icchat">
    <w:name w:val="ic_chat"/>
    <w:basedOn w:val="Normal"/>
    <w:rsid w:val="009730B0"/>
    <w:pPr>
      <w:spacing w:before="100" w:beforeAutospacing="1" w:after="100" w:afterAutospacing="1" w:line="240" w:lineRule="auto"/>
      <w:ind w:right="90"/>
      <w:jc w:val="left"/>
    </w:pPr>
    <w:rPr>
      <w:rFonts w:eastAsia="Times New Roman"/>
      <w:szCs w:val="24"/>
    </w:rPr>
  </w:style>
  <w:style w:type="paragraph" w:customStyle="1" w:styleId="noite">
    <w:name w:val="noite"/>
    <w:basedOn w:val="Normal"/>
    <w:rsid w:val="009730B0"/>
    <w:pPr>
      <w:spacing w:line="240" w:lineRule="auto"/>
      <w:jc w:val="left"/>
    </w:pPr>
    <w:rPr>
      <w:rFonts w:eastAsia="Times New Roman"/>
      <w:szCs w:val="24"/>
    </w:rPr>
  </w:style>
  <w:style w:type="paragraph" w:customStyle="1" w:styleId="noitenone">
    <w:name w:val="noite_none"/>
    <w:basedOn w:val="Normal"/>
    <w:rsid w:val="009730B0"/>
    <w:pPr>
      <w:spacing w:line="240" w:lineRule="auto"/>
      <w:jc w:val="left"/>
    </w:pPr>
    <w:rPr>
      <w:rFonts w:eastAsia="Times New Roman"/>
      <w:szCs w:val="24"/>
    </w:rPr>
  </w:style>
  <w:style w:type="paragraph" w:customStyle="1" w:styleId="iconsmell">
    <w:name w:val="icon_smell"/>
    <w:basedOn w:val="Normal"/>
    <w:rsid w:val="009730B0"/>
    <w:pPr>
      <w:spacing w:before="100" w:beforeAutospacing="1" w:after="100" w:afterAutospacing="1" w:line="240" w:lineRule="auto"/>
      <w:ind w:right="90"/>
      <w:jc w:val="left"/>
    </w:pPr>
    <w:rPr>
      <w:rFonts w:eastAsia="Times New Roman"/>
      <w:szCs w:val="24"/>
    </w:rPr>
  </w:style>
  <w:style w:type="paragraph" w:customStyle="1" w:styleId="iconcamera">
    <w:name w:val="icon_camera"/>
    <w:basedOn w:val="Normal"/>
    <w:rsid w:val="009730B0"/>
    <w:pPr>
      <w:spacing w:before="100" w:beforeAutospacing="1" w:after="100" w:afterAutospacing="1" w:line="240" w:lineRule="auto"/>
      <w:ind w:right="150"/>
      <w:jc w:val="left"/>
    </w:pPr>
    <w:rPr>
      <w:rFonts w:eastAsia="Times New Roman"/>
      <w:szCs w:val="24"/>
    </w:rPr>
  </w:style>
  <w:style w:type="paragraph" w:customStyle="1" w:styleId="innercmm">
    <w:name w:val="inner_cmm"/>
    <w:basedOn w:val="Normal"/>
    <w:rsid w:val="009730B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jc w:val="left"/>
    </w:pPr>
    <w:rPr>
      <w:rFonts w:eastAsia="Times New Roman"/>
      <w:szCs w:val="24"/>
    </w:rPr>
  </w:style>
  <w:style w:type="paragraph" w:customStyle="1" w:styleId="funny">
    <w:name w:val="funny"/>
    <w:basedOn w:val="Normal"/>
    <w:rsid w:val="009730B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jc w:val="left"/>
    </w:pPr>
    <w:rPr>
      <w:rFonts w:eastAsia="Times New Roman"/>
      <w:szCs w:val="24"/>
    </w:rPr>
  </w:style>
  <w:style w:type="paragraph" w:customStyle="1" w:styleId="icdot">
    <w:name w:val="ic_dot"/>
    <w:basedOn w:val="Normal"/>
    <w:rsid w:val="009730B0"/>
    <w:pPr>
      <w:spacing w:before="100" w:beforeAutospacing="1" w:after="100" w:afterAutospacing="1" w:line="240" w:lineRule="auto"/>
      <w:jc w:val="left"/>
    </w:pPr>
    <w:rPr>
      <w:rFonts w:eastAsia="Times New Roman"/>
      <w:szCs w:val="24"/>
    </w:rPr>
  </w:style>
  <w:style w:type="paragraph" w:customStyle="1" w:styleId="btnview">
    <w:name w:val="btn_view"/>
    <w:basedOn w:val="Normal"/>
    <w:rsid w:val="009730B0"/>
    <w:pPr>
      <w:shd w:val="clear" w:color="auto" w:fill="CDCDCD"/>
      <w:spacing w:before="100" w:beforeAutospacing="1" w:after="100" w:afterAutospacing="1" w:line="240" w:lineRule="auto"/>
      <w:jc w:val="left"/>
    </w:pPr>
    <w:rPr>
      <w:rFonts w:eastAsia="Times New Roman"/>
      <w:color w:val="313131"/>
      <w:sz w:val="21"/>
      <w:szCs w:val="21"/>
    </w:rPr>
  </w:style>
  <w:style w:type="paragraph" w:customStyle="1" w:styleId="ltask">
    <w:name w:val="l_task"/>
    <w:basedOn w:val="Normal"/>
    <w:rsid w:val="009730B0"/>
    <w:pPr>
      <w:spacing w:before="100" w:beforeAutospacing="1" w:after="100" w:afterAutospacing="1" w:line="405" w:lineRule="atLeast"/>
      <w:jc w:val="left"/>
    </w:pPr>
    <w:rPr>
      <w:rFonts w:eastAsia="Times New Roman"/>
      <w:szCs w:val="24"/>
    </w:rPr>
  </w:style>
  <w:style w:type="paragraph" w:customStyle="1" w:styleId="boxlogin">
    <w:name w:val="box_login"/>
    <w:basedOn w:val="Normal"/>
    <w:rsid w:val="009730B0"/>
    <w:pPr>
      <w:spacing w:before="75" w:after="100" w:afterAutospacing="1" w:line="240" w:lineRule="auto"/>
      <w:jc w:val="left"/>
    </w:pPr>
    <w:rPr>
      <w:rFonts w:eastAsia="Times New Roman"/>
      <w:szCs w:val="24"/>
    </w:rPr>
  </w:style>
  <w:style w:type="paragraph" w:customStyle="1" w:styleId="iclogin">
    <w:name w:val="ic_login"/>
    <w:basedOn w:val="Normal"/>
    <w:rsid w:val="009730B0"/>
    <w:pPr>
      <w:spacing w:before="100" w:beforeAutospacing="1" w:after="100" w:afterAutospacing="1" w:line="240" w:lineRule="auto"/>
      <w:jc w:val="left"/>
    </w:pPr>
    <w:rPr>
      <w:rFonts w:eastAsia="Times New Roman"/>
      <w:b/>
      <w:bCs/>
      <w:szCs w:val="24"/>
    </w:rPr>
  </w:style>
  <w:style w:type="paragraph" w:customStyle="1" w:styleId="icon-close">
    <w:name w:val="icon-close"/>
    <w:basedOn w:val="Normal"/>
    <w:rsid w:val="009730B0"/>
    <w:pPr>
      <w:spacing w:before="100" w:beforeAutospacing="1" w:after="100" w:afterAutospacing="1" w:line="240" w:lineRule="auto"/>
      <w:jc w:val="left"/>
    </w:pPr>
    <w:rPr>
      <w:rFonts w:eastAsia="Times New Roman"/>
      <w:szCs w:val="24"/>
    </w:rPr>
  </w:style>
  <w:style w:type="paragraph" w:customStyle="1" w:styleId="sub-login">
    <w:name w:val="sub-login"/>
    <w:basedOn w:val="Normal"/>
    <w:rsid w:val="009730B0"/>
    <w:pPr>
      <w:shd w:val="clear" w:color="auto" w:fill="FFFFFF"/>
      <w:spacing w:before="100" w:beforeAutospacing="1" w:after="100" w:afterAutospacing="1" w:line="240" w:lineRule="auto"/>
      <w:jc w:val="left"/>
    </w:pPr>
    <w:rPr>
      <w:rFonts w:eastAsia="Times New Roman"/>
      <w:vanish/>
      <w:szCs w:val="24"/>
    </w:rPr>
  </w:style>
  <w:style w:type="paragraph" w:customStyle="1" w:styleId="login-cont">
    <w:name w:val="login-cont"/>
    <w:basedOn w:val="Normal"/>
    <w:rsid w:val="009730B0"/>
    <w:pPr>
      <w:spacing w:before="100" w:beforeAutospacing="1" w:after="100" w:afterAutospacing="1" w:line="240" w:lineRule="auto"/>
      <w:jc w:val="left"/>
    </w:pPr>
    <w:rPr>
      <w:rFonts w:eastAsia="Times New Roman"/>
      <w:color w:val="999999"/>
      <w:szCs w:val="24"/>
    </w:rPr>
  </w:style>
  <w:style w:type="paragraph" w:customStyle="1" w:styleId="fan">
    <w:name w:val="fan"/>
    <w:basedOn w:val="Normal"/>
    <w:rsid w:val="009730B0"/>
    <w:pPr>
      <w:shd w:val="clear" w:color="auto" w:fill="F26522"/>
      <w:spacing w:before="100" w:beforeAutospacing="1" w:after="100" w:afterAutospacing="1" w:line="240" w:lineRule="auto"/>
      <w:jc w:val="left"/>
    </w:pPr>
    <w:rPr>
      <w:rFonts w:eastAsia="Times New Roman"/>
      <w:szCs w:val="24"/>
    </w:rPr>
  </w:style>
  <w:style w:type="paragraph" w:customStyle="1" w:styleId="cboxphoto">
    <w:name w:val="cboxphoto"/>
    <w:basedOn w:val="Normal"/>
    <w:rsid w:val="009730B0"/>
    <w:pPr>
      <w:spacing w:before="100" w:beforeAutospacing="1" w:after="100" w:afterAutospacing="1" w:line="240" w:lineRule="auto"/>
      <w:jc w:val="left"/>
    </w:pPr>
    <w:rPr>
      <w:rFonts w:eastAsia="Times New Roman"/>
      <w:szCs w:val="24"/>
    </w:rPr>
  </w:style>
  <w:style w:type="paragraph" w:customStyle="1" w:styleId="cboxiframe">
    <w:name w:val="cboxiframe"/>
    <w:basedOn w:val="Normal"/>
    <w:rsid w:val="009730B0"/>
    <w:pPr>
      <w:spacing w:before="100" w:beforeAutospacing="1" w:after="100" w:afterAutospacing="1" w:line="240" w:lineRule="auto"/>
      <w:jc w:val="left"/>
    </w:pPr>
    <w:rPr>
      <w:rFonts w:eastAsia="Times New Roman"/>
      <w:szCs w:val="24"/>
    </w:rPr>
  </w:style>
  <w:style w:type="paragraph" w:customStyle="1" w:styleId="fa">
    <w:name w:val="fa"/>
    <w:basedOn w:val="Normal"/>
    <w:rsid w:val="009730B0"/>
    <w:pPr>
      <w:spacing w:before="100" w:beforeAutospacing="1" w:after="100" w:afterAutospacing="1" w:line="240" w:lineRule="auto"/>
      <w:jc w:val="left"/>
    </w:pPr>
    <w:rPr>
      <w:rFonts w:ascii="FontAwesome" w:eastAsia="Times New Roman" w:hAnsi="FontAwesome"/>
      <w:sz w:val="21"/>
      <w:szCs w:val="21"/>
    </w:rPr>
  </w:style>
  <w:style w:type="paragraph" w:customStyle="1" w:styleId="fa-lg">
    <w:name w:val="fa-lg"/>
    <w:basedOn w:val="Normal"/>
    <w:rsid w:val="009730B0"/>
    <w:pPr>
      <w:spacing w:before="100" w:beforeAutospacing="1" w:after="100" w:afterAutospacing="1" w:line="180" w:lineRule="atLeast"/>
      <w:jc w:val="left"/>
    </w:pPr>
    <w:rPr>
      <w:rFonts w:eastAsia="Times New Roman"/>
      <w:sz w:val="32"/>
      <w:szCs w:val="32"/>
    </w:rPr>
  </w:style>
  <w:style w:type="paragraph" w:customStyle="1" w:styleId="fa-2x">
    <w:name w:val="fa-2x"/>
    <w:basedOn w:val="Normal"/>
    <w:rsid w:val="009730B0"/>
    <w:pPr>
      <w:spacing w:before="100" w:beforeAutospacing="1" w:after="100" w:afterAutospacing="1" w:line="240" w:lineRule="auto"/>
      <w:jc w:val="left"/>
    </w:pPr>
    <w:rPr>
      <w:rFonts w:eastAsia="Times New Roman"/>
      <w:sz w:val="48"/>
      <w:szCs w:val="48"/>
    </w:rPr>
  </w:style>
  <w:style w:type="paragraph" w:customStyle="1" w:styleId="fa-3x">
    <w:name w:val="fa-3x"/>
    <w:basedOn w:val="Normal"/>
    <w:rsid w:val="009730B0"/>
    <w:pPr>
      <w:spacing w:before="100" w:beforeAutospacing="1" w:after="100" w:afterAutospacing="1" w:line="240" w:lineRule="auto"/>
      <w:jc w:val="left"/>
    </w:pPr>
    <w:rPr>
      <w:rFonts w:eastAsia="Times New Roman"/>
      <w:sz w:val="72"/>
      <w:szCs w:val="72"/>
    </w:rPr>
  </w:style>
  <w:style w:type="paragraph" w:customStyle="1" w:styleId="fa-4x">
    <w:name w:val="fa-4x"/>
    <w:basedOn w:val="Normal"/>
    <w:rsid w:val="009730B0"/>
    <w:pPr>
      <w:spacing w:before="100" w:beforeAutospacing="1" w:after="100" w:afterAutospacing="1" w:line="240" w:lineRule="auto"/>
      <w:jc w:val="left"/>
    </w:pPr>
    <w:rPr>
      <w:rFonts w:eastAsia="Times New Roman"/>
      <w:sz w:val="96"/>
      <w:szCs w:val="96"/>
    </w:rPr>
  </w:style>
  <w:style w:type="paragraph" w:customStyle="1" w:styleId="fa-5x">
    <w:name w:val="fa-5x"/>
    <w:basedOn w:val="Normal"/>
    <w:rsid w:val="009730B0"/>
    <w:pPr>
      <w:spacing w:before="100" w:beforeAutospacing="1" w:after="100" w:afterAutospacing="1" w:line="240" w:lineRule="auto"/>
      <w:jc w:val="left"/>
    </w:pPr>
    <w:rPr>
      <w:rFonts w:eastAsia="Times New Roman"/>
      <w:sz w:val="120"/>
      <w:szCs w:val="120"/>
    </w:rPr>
  </w:style>
  <w:style w:type="paragraph" w:customStyle="1" w:styleId="fa-fw">
    <w:name w:val="fa-fw"/>
    <w:basedOn w:val="Normal"/>
    <w:rsid w:val="009730B0"/>
    <w:pPr>
      <w:spacing w:before="100" w:beforeAutospacing="1" w:after="100" w:afterAutospacing="1" w:line="240" w:lineRule="auto"/>
      <w:jc w:val="center"/>
    </w:pPr>
    <w:rPr>
      <w:rFonts w:eastAsia="Times New Roman"/>
      <w:szCs w:val="24"/>
    </w:rPr>
  </w:style>
  <w:style w:type="paragraph" w:customStyle="1" w:styleId="fa-ul">
    <w:name w:val="fa-ul"/>
    <w:basedOn w:val="Normal"/>
    <w:rsid w:val="009730B0"/>
    <w:pPr>
      <w:spacing w:before="100" w:beforeAutospacing="1" w:after="100" w:afterAutospacing="1" w:line="240" w:lineRule="auto"/>
      <w:ind w:left="514"/>
      <w:jc w:val="left"/>
    </w:pPr>
    <w:rPr>
      <w:rFonts w:eastAsia="Times New Roman"/>
      <w:szCs w:val="24"/>
    </w:rPr>
  </w:style>
  <w:style w:type="paragraph" w:customStyle="1" w:styleId="fa-li">
    <w:name w:val="fa-li"/>
    <w:basedOn w:val="Normal"/>
    <w:rsid w:val="009730B0"/>
    <w:pPr>
      <w:spacing w:before="100" w:beforeAutospacing="1" w:after="100" w:afterAutospacing="1" w:line="240" w:lineRule="auto"/>
      <w:jc w:val="center"/>
    </w:pPr>
    <w:rPr>
      <w:rFonts w:eastAsia="Times New Roman"/>
      <w:szCs w:val="24"/>
    </w:rPr>
  </w:style>
  <w:style w:type="paragraph" w:customStyle="1" w:styleId="fa-border">
    <w:name w:val="fa-border"/>
    <w:basedOn w:val="Normal"/>
    <w:rsid w:val="009730B0"/>
    <w:pPr>
      <w:pBdr>
        <w:top w:val="single" w:sz="8" w:space="2" w:color="EEEEEE"/>
        <w:left w:val="single" w:sz="8" w:space="3" w:color="EEEEEE"/>
        <w:bottom w:val="single" w:sz="8" w:space="2" w:color="EEEEEE"/>
        <w:right w:val="single" w:sz="8" w:space="3" w:color="EEEEEE"/>
      </w:pBdr>
      <w:spacing w:before="100" w:beforeAutospacing="1" w:after="100" w:afterAutospacing="1" w:line="240" w:lineRule="auto"/>
      <w:jc w:val="left"/>
    </w:pPr>
    <w:rPr>
      <w:rFonts w:eastAsia="Times New Roman"/>
      <w:szCs w:val="24"/>
    </w:rPr>
  </w:style>
  <w:style w:type="paragraph" w:customStyle="1" w:styleId="fa-stack">
    <w:name w:val="fa-stack"/>
    <w:basedOn w:val="Normal"/>
    <w:rsid w:val="009730B0"/>
    <w:pPr>
      <w:spacing w:before="100" w:beforeAutospacing="1" w:after="100" w:afterAutospacing="1" w:line="480" w:lineRule="atLeast"/>
      <w:jc w:val="left"/>
      <w:textAlignment w:val="center"/>
    </w:pPr>
    <w:rPr>
      <w:rFonts w:eastAsia="Times New Roman"/>
      <w:szCs w:val="24"/>
    </w:rPr>
  </w:style>
  <w:style w:type="paragraph" w:customStyle="1" w:styleId="fa-stack-1x">
    <w:name w:val="fa-stack-1x"/>
    <w:basedOn w:val="Normal"/>
    <w:rsid w:val="009730B0"/>
    <w:pPr>
      <w:spacing w:before="100" w:beforeAutospacing="1" w:after="100" w:afterAutospacing="1" w:line="240" w:lineRule="auto"/>
      <w:jc w:val="center"/>
    </w:pPr>
    <w:rPr>
      <w:rFonts w:eastAsia="Times New Roman"/>
      <w:szCs w:val="24"/>
    </w:rPr>
  </w:style>
  <w:style w:type="paragraph" w:customStyle="1" w:styleId="fa-stack-2x">
    <w:name w:val="fa-stack-2x"/>
    <w:basedOn w:val="Normal"/>
    <w:rsid w:val="009730B0"/>
    <w:pPr>
      <w:spacing w:before="100" w:beforeAutospacing="1" w:after="100" w:afterAutospacing="1" w:line="240" w:lineRule="auto"/>
      <w:jc w:val="center"/>
    </w:pPr>
    <w:rPr>
      <w:rFonts w:eastAsia="Times New Roman"/>
      <w:sz w:val="48"/>
      <w:szCs w:val="48"/>
    </w:rPr>
  </w:style>
  <w:style w:type="paragraph" w:customStyle="1" w:styleId="fa-inverse">
    <w:name w:val="fa-inverse"/>
    <w:basedOn w:val="Normal"/>
    <w:rsid w:val="009730B0"/>
    <w:pPr>
      <w:spacing w:before="100" w:beforeAutospacing="1" w:after="100" w:afterAutospacing="1" w:line="240" w:lineRule="auto"/>
      <w:jc w:val="left"/>
    </w:pPr>
    <w:rPr>
      <w:rFonts w:eastAsia="Times New Roman"/>
      <w:color w:val="FFFFFF"/>
      <w:szCs w:val="24"/>
    </w:rPr>
  </w:style>
  <w:style w:type="paragraph" w:customStyle="1" w:styleId="imglogo">
    <w:name w:val="img_logo"/>
    <w:basedOn w:val="Normal"/>
    <w:rsid w:val="009730B0"/>
    <w:pPr>
      <w:spacing w:before="100" w:beforeAutospacing="1" w:after="100" w:afterAutospacing="1" w:line="240" w:lineRule="auto"/>
      <w:jc w:val="left"/>
    </w:pPr>
    <w:rPr>
      <w:rFonts w:eastAsia="Times New Roman"/>
      <w:szCs w:val="24"/>
    </w:rPr>
  </w:style>
  <w:style w:type="paragraph" w:customStyle="1" w:styleId="exam-online-page">
    <w:name w:val="exam-online-page"/>
    <w:basedOn w:val="Normal"/>
    <w:rsid w:val="009730B0"/>
    <w:pPr>
      <w:shd w:val="clear" w:color="auto" w:fill="FFFFFF"/>
      <w:spacing w:before="100" w:beforeAutospacing="1" w:after="100" w:afterAutospacing="1" w:line="240" w:lineRule="auto"/>
      <w:jc w:val="left"/>
    </w:pPr>
    <w:rPr>
      <w:rFonts w:eastAsia="Times New Roman"/>
      <w:color w:val="272727"/>
      <w:szCs w:val="24"/>
    </w:rPr>
  </w:style>
  <w:style w:type="paragraph" w:customStyle="1" w:styleId="size-24">
    <w:name w:val="size-24"/>
    <w:basedOn w:val="Normal"/>
    <w:rsid w:val="009730B0"/>
    <w:pPr>
      <w:spacing w:before="100" w:beforeAutospacing="1" w:after="100" w:afterAutospacing="1" w:line="240" w:lineRule="auto"/>
      <w:jc w:val="left"/>
    </w:pPr>
    <w:rPr>
      <w:rFonts w:eastAsia="Times New Roman"/>
      <w:sz w:val="36"/>
      <w:szCs w:val="36"/>
    </w:rPr>
  </w:style>
  <w:style w:type="paragraph" w:customStyle="1" w:styleId="size-18">
    <w:name w:val="size-18"/>
    <w:basedOn w:val="Normal"/>
    <w:rsid w:val="009730B0"/>
    <w:pPr>
      <w:spacing w:before="100" w:beforeAutospacing="1" w:after="100" w:afterAutospacing="1" w:line="240" w:lineRule="auto"/>
      <w:jc w:val="left"/>
    </w:pPr>
    <w:rPr>
      <w:rFonts w:eastAsia="Times New Roman"/>
      <w:sz w:val="27"/>
      <w:szCs w:val="27"/>
    </w:rPr>
  </w:style>
  <w:style w:type="paragraph" w:customStyle="1" w:styleId="size-14">
    <w:name w:val="size-14"/>
    <w:basedOn w:val="Normal"/>
    <w:rsid w:val="009730B0"/>
    <w:pPr>
      <w:spacing w:before="100" w:beforeAutospacing="1" w:after="100" w:afterAutospacing="1" w:line="240" w:lineRule="auto"/>
      <w:jc w:val="left"/>
    </w:pPr>
    <w:rPr>
      <w:rFonts w:eastAsia="Times New Roman"/>
      <w:sz w:val="21"/>
      <w:szCs w:val="21"/>
    </w:rPr>
  </w:style>
  <w:style w:type="paragraph" w:customStyle="1" w:styleId="size-12">
    <w:name w:val="size-12"/>
    <w:basedOn w:val="Normal"/>
    <w:rsid w:val="009730B0"/>
    <w:pPr>
      <w:spacing w:before="100" w:beforeAutospacing="1" w:after="100" w:afterAutospacing="1" w:line="240" w:lineRule="auto"/>
      <w:jc w:val="left"/>
    </w:pPr>
    <w:rPr>
      <w:rFonts w:eastAsia="Times New Roman"/>
      <w:sz w:val="18"/>
      <w:szCs w:val="18"/>
    </w:rPr>
  </w:style>
  <w:style w:type="paragraph" w:customStyle="1" w:styleId="breakrum">
    <w:name w:val="breakrum"/>
    <w:basedOn w:val="Normal"/>
    <w:rsid w:val="009730B0"/>
    <w:pPr>
      <w:spacing w:before="75" w:after="150" w:line="240" w:lineRule="auto"/>
      <w:jc w:val="left"/>
    </w:pPr>
    <w:rPr>
      <w:rFonts w:eastAsia="Times New Roman"/>
      <w:szCs w:val="24"/>
    </w:rPr>
  </w:style>
  <w:style w:type="paragraph" w:customStyle="1" w:styleId="text-upercase">
    <w:name w:val="text-upercase"/>
    <w:basedOn w:val="Normal"/>
    <w:rsid w:val="009730B0"/>
    <w:pPr>
      <w:spacing w:before="100" w:beforeAutospacing="1" w:after="100" w:afterAutospacing="1" w:line="240" w:lineRule="auto"/>
      <w:jc w:val="left"/>
    </w:pPr>
    <w:rPr>
      <w:rFonts w:eastAsia="Times New Roman"/>
      <w:caps/>
      <w:szCs w:val="24"/>
    </w:rPr>
  </w:style>
  <w:style w:type="paragraph" w:customStyle="1" w:styleId="text-center">
    <w:name w:val="text-center"/>
    <w:basedOn w:val="Normal"/>
    <w:rsid w:val="009730B0"/>
    <w:pPr>
      <w:spacing w:before="100" w:beforeAutospacing="1" w:after="100" w:afterAutospacing="1" w:line="240" w:lineRule="auto"/>
      <w:jc w:val="center"/>
    </w:pPr>
    <w:rPr>
      <w:rFonts w:eastAsia="Times New Roman"/>
      <w:szCs w:val="24"/>
    </w:rPr>
  </w:style>
  <w:style w:type="paragraph" w:customStyle="1" w:styleId="select-subj">
    <w:name w:val="select-subj"/>
    <w:basedOn w:val="Normal"/>
    <w:rsid w:val="009730B0"/>
    <w:pPr>
      <w:pBdr>
        <w:top w:val="single" w:sz="12" w:space="4" w:color="E5EFF4"/>
        <w:left w:val="single" w:sz="12" w:space="4" w:color="E5EFF4"/>
        <w:bottom w:val="single" w:sz="12" w:space="4" w:color="E5EFF4"/>
        <w:right w:val="single" w:sz="12" w:space="4" w:color="E5EFF4"/>
      </w:pBdr>
      <w:spacing w:before="100" w:beforeAutospacing="1" w:after="100" w:afterAutospacing="1" w:line="240" w:lineRule="auto"/>
      <w:jc w:val="left"/>
    </w:pPr>
    <w:rPr>
      <w:rFonts w:eastAsia="Times New Roman"/>
      <w:szCs w:val="24"/>
    </w:rPr>
  </w:style>
  <w:style w:type="paragraph" w:customStyle="1" w:styleId="color-green">
    <w:name w:val="color-green"/>
    <w:basedOn w:val="Normal"/>
    <w:rsid w:val="009730B0"/>
    <w:pPr>
      <w:spacing w:before="100" w:beforeAutospacing="1" w:after="100" w:afterAutospacing="1" w:line="240" w:lineRule="auto"/>
      <w:jc w:val="left"/>
    </w:pPr>
    <w:rPr>
      <w:rFonts w:eastAsia="Times New Roman"/>
      <w:color w:val="2DAA2E"/>
      <w:szCs w:val="24"/>
    </w:rPr>
  </w:style>
  <w:style w:type="paragraph" w:customStyle="1" w:styleId="color-grey">
    <w:name w:val="color-grey"/>
    <w:basedOn w:val="Normal"/>
    <w:rsid w:val="009730B0"/>
    <w:pPr>
      <w:spacing w:before="100" w:beforeAutospacing="1" w:after="100" w:afterAutospacing="1" w:line="240" w:lineRule="auto"/>
      <w:jc w:val="left"/>
    </w:pPr>
    <w:rPr>
      <w:rFonts w:eastAsia="Times New Roman"/>
      <w:color w:val="A1A1A1"/>
      <w:szCs w:val="24"/>
    </w:rPr>
  </w:style>
  <w:style w:type="paragraph" w:customStyle="1" w:styleId="btn-gray">
    <w:name w:val="btn-gray"/>
    <w:basedOn w:val="Normal"/>
    <w:rsid w:val="009730B0"/>
    <w:pPr>
      <w:spacing w:before="100" w:beforeAutospacing="1" w:after="100" w:afterAutospacing="1" w:line="240" w:lineRule="auto"/>
      <w:jc w:val="left"/>
    </w:pPr>
    <w:rPr>
      <w:rFonts w:eastAsia="Times New Roman"/>
      <w:color w:val="6E6E6E"/>
      <w:szCs w:val="24"/>
    </w:rPr>
  </w:style>
  <w:style w:type="paragraph" w:customStyle="1" w:styleId="mg-0">
    <w:name w:val="mg-0"/>
    <w:basedOn w:val="Normal"/>
    <w:rsid w:val="009730B0"/>
    <w:pPr>
      <w:spacing w:line="240" w:lineRule="auto"/>
      <w:jc w:val="left"/>
    </w:pPr>
    <w:rPr>
      <w:rFonts w:eastAsia="Times New Roman"/>
      <w:szCs w:val="24"/>
    </w:rPr>
  </w:style>
  <w:style w:type="paragraph" w:customStyle="1" w:styleId="color-back-333">
    <w:name w:val="color-back-333"/>
    <w:basedOn w:val="Normal"/>
    <w:rsid w:val="009730B0"/>
    <w:pPr>
      <w:spacing w:before="100" w:beforeAutospacing="1" w:after="100" w:afterAutospacing="1" w:line="240" w:lineRule="auto"/>
      <w:jc w:val="left"/>
    </w:pPr>
    <w:rPr>
      <w:rFonts w:eastAsia="Times New Roman"/>
      <w:color w:val="333333"/>
      <w:szCs w:val="24"/>
    </w:rPr>
  </w:style>
  <w:style w:type="paragraph" w:customStyle="1" w:styleId="full-width">
    <w:name w:val="full-width"/>
    <w:basedOn w:val="Normal"/>
    <w:rsid w:val="009730B0"/>
    <w:pPr>
      <w:spacing w:before="100" w:beforeAutospacing="1" w:after="100" w:afterAutospacing="1" w:line="240" w:lineRule="auto"/>
      <w:jc w:val="left"/>
    </w:pPr>
    <w:rPr>
      <w:rFonts w:eastAsia="Times New Roman"/>
      <w:szCs w:val="24"/>
    </w:rPr>
  </w:style>
  <w:style w:type="paragraph" w:customStyle="1" w:styleId="color-black">
    <w:name w:val="color-black"/>
    <w:basedOn w:val="Normal"/>
    <w:rsid w:val="009730B0"/>
    <w:pPr>
      <w:spacing w:before="100" w:beforeAutospacing="1" w:after="100" w:afterAutospacing="1" w:line="240" w:lineRule="auto"/>
      <w:jc w:val="left"/>
    </w:pPr>
    <w:rPr>
      <w:rFonts w:eastAsia="Times New Roman"/>
      <w:color w:val="272727"/>
      <w:szCs w:val="24"/>
    </w:rPr>
  </w:style>
  <w:style w:type="paragraph" w:customStyle="1" w:styleId="color-orange">
    <w:name w:val="color-orange"/>
    <w:basedOn w:val="Normal"/>
    <w:rsid w:val="009730B0"/>
    <w:pPr>
      <w:spacing w:before="100" w:beforeAutospacing="1" w:after="100" w:afterAutospacing="1" w:line="240" w:lineRule="auto"/>
      <w:jc w:val="left"/>
    </w:pPr>
    <w:rPr>
      <w:rFonts w:eastAsia="Times New Roman"/>
      <w:color w:val="F96935"/>
      <w:szCs w:val="24"/>
    </w:rPr>
  </w:style>
  <w:style w:type="paragraph" w:customStyle="1" w:styleId="title-exam">
    <w:name w:val="title-exam"/>
    <w:basedOn w:val="Normal"/>
    <w:rsid w:val="009730B0"/>
    <w:pPr>
      <w:spacing w:before="300" w:line="240" w:lineRule="auto"/>
      <w:jc w:val="left"/>
    </w:pPr>
    <w:rPr>
      <w:rFonts w:eastAsia="Times New Roman"/>
      <w:szCs w:val="24"/>
    </w:rPr>
  </w:style>
  <w:style w:type="paragraph" w:customStyle="1" w:styleId="download-doc">
    <w:name w:val="download-doc"/>
    <w:basedOn w:val="Normal"/>
    <w:rsid w:val="009730B0"/>
    <w:pPr>
      <w:spacing w:line="240" w:lineRule="auto"/>
      <w:ind w:right="120"/>
      <w:jc w:val="left"/>
    </w:pPr>
    <w:rPr>
      <w:rFonts w:eastAsia="Times New Roman"/>
      <w:szCs w:val="24"/>
    </w:rPr>
  </w:style>
  <w:style w:type="paragraph" w:customStyle="1" w:styleId="fbinvisible">
    <w:name w:val="fb_invisible"/>
    <w:basedOn w:val="Normal"/>
    <w:rsid w:val="009730B0"/>
    <w:pPr>
      <w:spacing w:before="100" w:beforeAutospacing="1" w:after="100" w:afterAutospacing="1" w:line="240" w:lineRule="auto"/>
      <w:jc w:val="left"/>
    </w:pPr>
    <w:rPr>
      <w:rFonts w:eastAsia="Times New Roman"/>
      <w:vanish/>
      <w:szCs w:val="24"/>
    </w:rPr>
  </w:style>
  <w:style w:type="paragraph" w:customStyle="1" w:styleId="fbreset">
    <w:name w:val="fb_reset"/>
    <w:basedOn w:val="Normal"/>
    <w:rsid w:val="009730B0"/>
    <w:pPr>
      <w:spacing w:line="240" w:lineRule="auto"/>
      <w:jc w:val="left"/>
    </w:pPr>
    <w:rPr>
      <w:rFonts w:ascii="Tahoma" w:eastAsia="Times New Roman" w:hAnsi="Tahoma" w:cs="Tahoma"/>
      <w:color w:val="000000"/>
      <w:sz w:val="17"/>
      <w:szCs w:val="17"/>
    </w:rPr>
  </w:style>
  <w:style w:type="paragraph" w:customStyle="1" w:styleId="fbdialogadvanced">
    <w:name w:val="fb_dialog_advanced"/>
    <w:basedOn w:val="Normal"/>
    <w:rsid w:val="009730B0"/>
    <w:pPr>
      <w:spacing w:before="100" w:beforeAutospacing="1" w:after="100" w:afterAutospacing="1" w:line="240" w:lineRule="auto"/>
      <w:jc w:val="left"/>
    </w:pPr>
    <w:rPr>
      <w:rFonts w:eastAsia="Times New Roman"/>
      <w:szCs w:val="24"/>
    </w:rPr>
  </w:style>
  <w:style w:type="paragraph" w:customStyle="1" w:styleId="fbdialogcontent">
    <w:name w:val="fb_dialog_content"/>
    <w:basedOn w:val="Normal"/>
    <w:rsid w:val="009730B0"/>
    <w:pPr>
      <w:shd w:val="clear" w:color="auto" w:fill="FFFFFF"/>
      <w:spacing w:before="100" w:beforeAutospacing="1" w:after="100" w:afterAutospacing="1" w:line="240" w:lineRule="auto"/>
      <w:jc w:val="left"/>
    </w:pPr>
    <w:rPr>
      <w:rFonts w:eastAsia="Times New Roman"/>
      <w:color w:val="373737"/>
      <w:szCs w:val="24"/>
    </w:rPr>
  </w:style>
  <w:style w:type="paragraph" w:customStyle="1" w:styleId="fbdialogcloseicon">
    <w:name w:val="fb_dialog_close_icon"/>
    <w:basedOn w:val="Normal"/>
    <w:rsid w:val="009730B0"/>
    <w:pPr>
      <w:spacing w:before="100" w:beforeAutospacing="1" w:after="100" w:afterAutospacing="1" w:line="240" w:lineRule="auto"/>
      <w:jc w:val="left"/>
    </w:pPr>
    <w:rPr>
      <w:rFonts w:eastAsia="Times New Roman"/>
      <w:szCs w:val="24"/>
    </w:rPr>
  </w:style>
  <w:style w:type="paragraph" w:customStyle="1" w:styleId="fbdialogpadding">
    <w:name w:val="fb_dialog_padding"/>
    <w:basedOn w:val="Normal"/>
    <w:rsid w:val="009730B0"/>
    <w:pPr>
      <w:spacing w:before="100" w:beforeAutospacing="1" w:after="100" w:afterAutospacing="1" w:line="240" w:lineRule="auto"/>
      <w:jc w:val="left"/>
    </w:pPr>
    <w:rPr>
      <w:rFonts w:eastAsia="Times New Roman"/>
      <w:szCs w:val="24"/>
    </w:rPr>
  </w:style>
  <w:style w:type="paragraph" w:customStyle="1" w:styleId="fbdialogiframe">
    <w:name w:val="fb_dialog_iframe"/>
    <w:basedOn w:val="Normal"/>
    <w:rsid w:val="009730B0"/>
    <w:pPr>
      <w:spacing w:before="100" w:beforeAutospacing="1" w:after="100" w:afterAutospacing="1" w:line="0" w:lineRule="auto"/>
      <w:jc w:val="left"/>
    </w:pPr>
    <w:rPr>
      <w:rFonts w:eastAsia="Times New Roman"/>
      <w:szCs w:val="24"/>
    </w:rPr>
  </w:style>
  <w:style w:type="paragraph" w:customStyle="1" w:styleId="fbiframewidgetfluid">
    <w:name w:val="fb_iframe_widget_fluid"/>
    <w:basedOn w:val="Normal"/>
    <w:rsid w:val="009730B0"/>
    <w:pPr>
      <w:spacing w:before="100" w:beforeAutospacing="1" w:after="100" w:afterAutospacing="1" w:line="240" w:lineRule="auto"/>
      <w:jc w:val="left"/>
    </w:pPr>
    <w:rPr>
      <w:rFonts w:eastAsia="Times New Roman"/>
      <w:szCs w:val="24"/>
    </w:rPr>
  </w:style>
  <w:style w:type="paragraph" w:customStyle="1" w:styleId="boxcont">
    <w:name w:val="box_cont"/>
    <w:basedOn w:val="Normal"/>
    <w:rsid w:val="009730B0"/>
    <w:pPr>
      <w:spacing w:before="100" w:beforeAutospacing="1" w:after="100" w:afterAutospacing="1" w:line="240" w:lineRule="auto"/>
      <w:jc w:val="left"/>
    </w:pPr>
    <w:rPr>
      <w:rFonts w:eastAsia="Times New Roman"/>
      <w:szCs w:val="24"/>
    </w:rPr>
  </w:style>
  <w:style w:type="paragraph" w:customStyle="1" w:styleId="innerwrap">
    <w:name w:val="innerwrap"/>
    <w:basedOn w:val="Normal"/>
    <w:rsid w:val="009730B0"/>
    <w:pPr>
      <w:spacing w:before="100" w:beforeAutospacing="1" w:after="100" w:afterAutospacing="1" w:line="240" w:lineRule="auto"/>
      <w:jc w:val="left"/>
    </w:pPr>
    <w:rPr>
      <w:rFonts w:eastAsia="Times New Roman"/>
      <w:szCs w:val="24"/>
    </w:rPr>
  </w:style>
  <w:style w:type="paragraph" w:customStyle="1" w:styleId="boxsub">
    <w:name w:val="box_sub"/>
    <w:basedOn w:val="Normal"/>
    <w:rsid w:val="009730B0"/>
    <w:pPr>
      <w:spacing w:before="100" w:beforeAutospacing="1" w:after="100" w:afterAutospacing="1" w:line="240" w:lineRule="auto"/>
      <w:jc w:val="left"/>
    </w:pPr>
    <w:rPr>
      <w:rFonts w:eastAsia="Times New Roman"/>
      <w:szCs w:val="24"/>
    </w:rPr>
  </w:style>
  <w:style w:type="paragraph" w:customStyle="1" w:styleId="upimg">
    <w:name w:val="up_img"/>
    <w:basedOn w:val="Normal"/>
    <w:rsid w:val="009730B0"/>
    <w:pPr>
      <w:spacing w:before="100" w:beforeAutospacing="1" w:after="100" w:afterAutospacing="1" w:line="240" w:lineRule="auto"/>
      <w:jc w:val="left"/>
    </w:pPr>
    <w:rPr>
      <w:rFonts w:eastAsia="Times New Roman"/>
      <w:szCs w:val="24"/>
    </w:rPr>
  </w:style>
  <w:style w:type="paragraph" w:customStyle="1" w:styleId="scaledimage">
    <w:name w:val="scaled_image"/>
    <w:basedOn w:val="Normal"/>
    <w:rsid w:val="009730B0"/>
    <w:pPr>
      <w:spacing w:before="100" w:beforeAutospacing="1" w:after="100" w:afterAutospacing="1" w:line="240" w:lineRule="auto"/>
      <w:jc w:val="left"/>
    </w:pPr>
    <w:rPr>
      <w:rFonts w:eastAsia="Times New Roman"/>
      <w:szCs w:val="24"/>
    </w:rPr>
  </w:style>
  <w:style w:type="paragraph" w:customStyle="1" w:styleId="bggray">
    <w:name w:val="bg_gray"/>
    <w:basedOn w:val="Normal"/>
    <w:rsid w:val="009730B0"/>
    <w:pPr>
      <w:spacing w:before="100" w:beforeAutospacing="1" w:after="100" w:afterAutospacing="1" w:line="240" w:lineRule="auto"/>
      <w:jc w:val="left"/>
    </w:pPr>
    <w:rPr>
      <w:rFonts w:eastAsia="Times New Roman"/>
      <w:szCs w:val="24"/>
    </w:rPr>
  </w:style>
  <w:style w:type="paragraph" w:customStyle="1" w:styleId="img">
    <w:name w:val="img"/>
    <w:basedOn w:val="Normal"/>
    <w:rsid w:val="009730B0"/>
    <w:pPr>
      <w:spacing w:before="100" w:beforeAutospacing="1" w:after="100" w:afterAutospacing="1" w:line="240" w:lineRule="auto"/>
      <w:jc w:val="left"/>
    </w:pPr>
    <w:rPr>
      <w:rFonts w:eastAsia="Times New Roman"/>
      <w:szCs w:val="24"/>
    </w:rPr>
  </w:style>
  <w:style w:type="paragraph" w:customStyle="1" w:styleId="stagewrapper">
    <w:name w:val="stagewrapper"/>
    <w:basedOn w:val="Normal"/>
    <w:rsid w:val="009730B0"/>
    <w:pPr>
      <w:spacing w:before="100" w:beforeAutospacing="1" w:after="100" w:afterAutospacing="1" w:line="240" w:lineRule="auto"/>
      <w:jc w:val="left"/>
    </w:pPr>
    <w:rPr>
      <w:rFonts w:eastAsia="Times New Roman"/>
      <w:szCs w:val="24"/>
    </w:rPr>
  </w:style>
  <w:style w:type="paragraph" w:customStyle="1" w:styleId="timelinecontainer">
    <w:name w:val="timeline_container"/>
    <w:basedOn w:val="Normal"/>
    <w:rsid w:val="009730B0"/>
    <w:pPr>
      <w:spacing w:before="100" w:beforeAutospacing="1" w:after="100" w:afterAutospacing="1" w:line="240" w:lineRule="auto"/>
      <w:jc w:val="left"/>
    </w:pPr>
    <w:rPr>
      <w:rFonts w:eastAsia="Times New Roman"/>
      <w:szCs w:val="24"/>
    </w:rPr>
  </w:style>
  <w:style w:type="paragraph" w:customStyle="1" w:styleId="icscreen">
    <w:name w:val="ic_screen"/>
    <w:basedOn w:val="Normal"/>
    <w:rsid w:val="009730B0"/>
    <w:pPr>
      <w:spacing w:before="100" w:beforeAutospacing="1" w:after="100" w:afterAutospacing="1" w:line="240" w:lineRule="auto"/>
      <w:jc w:val="left"/>
    </w:pPr>
    <w:rPr>
      <w:rFonts w:eastAsia="Times New Roman"/>
      <w:szCs w:val="24"/>
    </w:rPr>
  </w:style>
  <w:style w:type="paragraph" w:customStyle="1" w:styleId="titlegray">
    <w:name w:val="title_gray"/>
    <w:basedOn w:val="Normal"/>
    <w:rsid w:val="009730B0"/>
    <w:pPr>
      <w:spacing w:before="100" w:beforeAutospacing="1" w:after="100" w:afterAutospacing="1" w:line="240" w:lineRule="auto"/>
      <w:jc w:val="left"/>
    </w:pPr>
    <w:rPr>
      <w:rFonts w:eastAsia="Times New Roman"/>
      <w:szCs w:val="24"/>
    </w:rPr>
  </w:style>
  <w:style w:type="paragraph" w:customStyle="1" w:styleId="btface">
    <w:name w:val="bt_face"/>
    <w:basedOn w:val="Normal"/>
    <w:rsid w:val="009730B0"/>
    <w:pPr>
      <w:spacing w:before="100" w:beforeAutospacing="1" w:after="100" w:afterAutospacing="1" w:line="240" w:lineRule="auto"/>
      <w:jc w:val="left"/>
    </w:pPr>
    <w:rPr>
      <w:rFonts w:eastAsia="Times New Roman"/>
      <w:szCs w:val="24"/>
    </w:rPr>
  </w:style>
  <w:style w:type="paragraph" w:customStyle="1" w:styleId="image-subj">
    <w:name w:val="image-subj"/>
    <w:basedOn w:val="Normal"/>
    <w:rsid w:val="009730B0"/>
    <w:pPr>
      <w:spacing w:before="100" w:beforeAutospacing="1" w:after="100" w:afterAutospacing="1" w:line="240" w:lineRule="auto"/>
      <w:jc w:val="left"/>
    </w:pPr>
    <w:rPr>
      <w:rFonts w:eastAsia="Times New Roman"/>
      <w:szCs w:val="24"/>
    </w:rPr>
  </w:style>
  <w:style w:type="paragraph" w:customStyle="1" w:styleId="exam-item">
    <w:name w:val="exam-item"/>
    <w:basedOn w:val="Normal"/>
    <w:rsid w:val="009730B0"/>
    <w:pPr>
      <w:spacing w:before="100" w:beforeAutospacing="1" w:after="100" w:afterAutospacing="1" w:line="240" w:lineRule="auto"/>
      <w:jc w:val="left"/>
    </w:pPr>
    <w:rPr>
      <w:rFonts w:eastAsia="Times New Roman"/>
      <w:szCs w:val="24"/>
    </w:rPr>
  </w:style>
  <w:style w:type="paragraph" w:customStyle="1" w:styleId="dialogtitle">
    <w:name w:val="dialog_title"/>
    <w:basedOn w:val="Normal"/>
    <w:rsid w:val="009730B0"/>
    <w:pPr>
      <w:spacing w:before="100" w:beforeAutospacing="1" w:after="100" w:afterAutospacing="1" w:line="240" w:lineRule="auto"/>
      <w:jc w:val="left"/>
    </w:pPr>
    <w:rPr>
      <w:rFonts w:eastAsia="Times New Roman"/>
      <w:szCs w:val="24"/>
    </w:rPr>
  </w:style>
  <w:style w:type="paragraph" w:customStyle="1" w:styleId="dialogtitlespan">
    <w:name w:val="dialog_title&gt;span"/>
    <w:basedOn w:val="Normal"/>
    <w:rsid w:val="009730B0"/>
    <w:pPr>
      <w:spacing w:before="100" w:beforeAutospacing="1" w:after="100" w:afterAutospacing="1" w:line="240" w:lineRule="auto"/>
      <w:jc w:val="left"/>
    </w:pPr>
    <w:rPr>
      <w:rFonts w:eastAsia="Times New Roman"/>
      <w:szCs w:val="24"/>
    </w:rPr>
  </w:style>
  <w:style w:type="paragraph" w:customStyle="1" w:styleId="dialogheader">
    <w:name w:val="dialog_header"/>
    <w:basedOn w:val="Normal"/>
    <w:rsid w:val="009730B0"/>
    <w:pPr>
      <w:spacing w:before="100" w:beforeAutospacing="1" w:after="100" w:afterAutospacing="1" w:line="240" w:lineRule="auto"/>
      <w:jc w:val="left"/>
    </w:pPr>
    <w:rPr>
      <w:rFonts w:eastAsia="Times New Roman"/>
      <w:szCs w:val="24"/>
    </w:rPr>
  </w:style>
  <w:style w:type="paragraph" w:customStyle="1" w:styleId="touchablebutton">
    <w:name w:val="touchable_button"/>
    <w:basedOn w:val="Normal"/>
    <w:rsid w:val="009730B0"/>
    <w:pPr>
      <w:spacing w:before="100" w:beforeAutospacing="1" w:after="100" w:afterAutospacing="1" w:line="240" w:lineRule="auto"/>
      <w:jc w:val="left"/>
    </w:pPr>
    <w:rPr>
      <w:rFonts w:eastAsia="Times New Roman"/>
      <w:szCs w:val="24"/>
    </w:rPr>
  </w:style>
  <w:style w:type="paragraph" w:customStyle="1" w:styleId="dialogcontent">
    <w:name w:val="dialog_content"/>
    <w:basedOn w:val="Normal"/>
    <w:rsid w:val="009730B0"/>
    <w:pPr>
      <w:spacing w:before="100" w:beforeAutospacing="1" w:after="100" w:afterAutospacing="1" w:line="240" w:lineRule="auto"/>
      <w:jc w:val="left"/>
    </w:pPr>
    <w:rPr>
      <w:rFonts w:eastAsia="Times New Roman"/>
      <w:szCs w:val="24"/>
    </w:rPr>
  </w:style>
  <w:style w:type="paragraph" w:customStyle="1" w:styleId="dialogfooter">
    <w:name w:val="dialog_footer"/>
    <w:basedOn w:val="Normal"/>
    <w:rsid w:val="009730B0"/>
    <w:pPr>
      <w:spacing w:before="100" w:beforeAutospacing="1" w:after="100" w:afterAutospacing="1" w:line="240" w:lineRule="auto"/>
      <w:jc w:val="left"/>
    </w:pPr>
    <w:rPr>
      <w:rFonts w:eastAsia="Times New Roman"/>
      <w:szCs w:val="24"/>
    </w:rPr>
  </w:style>
  <w:style w:type="paragraph" w:customStyle="1" w:styleId="filltext">
    <w:name w:val="filltext"/>
    <w:basedOn w:val="Normal"/>
    <w:rsid w:val="009730B0"/>
    <w:pPr>
      <w:spacing w:before="100" w:beforeAutospacing="1" w:after="100" w:afterAutospacing="1" w:line="240" w:lineRule="auto"/>
      <w:jc w:val="left"/>
    </w:pPr>
    <w:rPr>
      <w:rFonts w:eastAsia="Times New Roman"/>
      <w:szCs w:val="24"/>
    </w:rPr>
  </w:style>
  <w:style w:type="paragraph" w:customStyle="1" w:styleId="stage">
    <w:name w:val="stage"/>
    <w:basedOn w:val="Normal"/>
    <w:rsid w:val="009730B0"/>
    <w:pPr>
      <w:spacing w:before="100" w:beforeAutospacing="1" w:after="100" w:afterAutospacing="1" w:line="240" w:lineRule="auto"/>
      <w:jc w:val="left"/>
    </w:pPr>
    <w:rPr>
      <w:rFonts w:eastAsia="Times New Roman"/>
      <w:szCs w:val="24"/>
    </w:rPr>
  </w:style>
  <w:style w:type="paragraph" w:customStyle="1" w:styleId="stageactions">
    <w:name w:val="stageactions"/>
    <w:basedOn w:val="Normal"/>
    <w:rsid w:val="009730B0"/>
    <w:pPr>
      <w:spacing w:before="100" w:beforeAutospacing="1" w:after="100" w:afterAutospacing="1" w:line="240" w:lineRule="auto"/>
      <w:jc w:val="left"/>
    </w:pPr>
    <w:rPr>
      <w:rFonts w:eastAsia="Times New Roman"/>
      <w:szCs w:val="24"/>
    </w:rPr>
  </w:style>
  <w:style w:type="paragraph" w:customStyle="1" w:styleId="headercenter">
    <w:name w:val="header_center"/>
    <w:basedOn w:val="Normal"/>
    <w:rsid w:val="009730B0"/>
    <w:pPr>
      <w:spacing w:before="100" w:beforeAutospacing="1" w:after="100" w:afterAutospacing="1" w:line="240" w:lineRule="auto"/>
      <w:jc w:val="left"/>
    </w:pPr>
    <w:rPr>
      <w:rFonts w:eastAsia="Times New Roman"/>
      <w:szCs w:val="24"/>
    </w:rPr>
  </w:style>
  <w:style w:type="paragraph" w:customStyle="1" w:styleId="mediathumb">
    <w:name w:val="mediathumb"/>
    <w:basedOn w:val="Normal"/>
    <w:rsid w:val="009730B0"/>
    <w:pPr>
      <w:spacing w:before="100" w:beforeAutospacing="1" w:after="100" w:afterAutospacing="1" w:line="240" w:lineRule="auto"/>
      <w:jc w:val="left"/>
    </w:pPr>
    <w:rPr>
      <w:rFonts w:eastAsia="Times New Roman"/>
      <w:szCs w:val="24"/>
    </w:rPr>
  </w:style>
  <w:style w:type="paragraph" w:customStyle="1" w:styleId="clred">
    <w:name w:val="clred"/>
    <w:basedOn w:val="Normal"/>
    <w:rsid w:val="009730B0"/>
    <w:pPr>
      <w:spacing w:before="100" w:beforeAutospacing="1" w:after="100" w:afterAutospacing="1" w:line="240" w:lineRule="auto"/>
      <w:jc w:val="left"/>
    </w:pPr>
    <w:rPr>
      <w:rFonts w:eastAsia="Times New Roman"/>
      <w:color w:val="FF3300"/>
      <w:szCs w:val="24"/>
    </w:rPr>
  </w:style>
  <w:style w:type="paragraph" w:customStyle="1" w:styleId="clblue">
    <w:name w:val="clblue"/>
    <w:basedOn w:val="Normal"/>
    <w:rsid w:val="009730B0"/>
    <w:pPr>
      <w:spacing w:before="100" w:beforeAutospacing="1" w:after="100" w:afterAutospacing="1" w:line="240" w:lineRule="auto"/>
      <w:jc w:val="left"/>
    </w:pPr>
    <w:rPr>
      <w:rFonts w:eastAsia="Times New Roman"/>
      <w:color w:val="0043A8"/>
      <w:szCs w:val="24"/>
    </w:rPr>
  </w:style>
  <w:style w:type="paragraph" w:customStyle="1" w:styleId="cl666">
    <w:name w:val="cl666"/>
    <w:basedOn w:val="Normal"/>
    <w:rsid w:val="009730B0"/>
    <w:pPr>
      <w:spacing w:before="100" w:beforeAutospacing="1" w:after="100" w:afterAutospacing="1" w:line="240" w:lineRule="auto"/>
      <w:jc w:val="left"/>
    </w:pPr>
    <w:rPr>
      <w:rFonts w:eastAsia="Times New Roman"/>
      <w:color w:val="666666"/>
      <w:szCs w:val="24"/>
    </w:rPr>
  </w:style>
  <w:style w:type="paragraph" w:customStyle="1" w:styleId="cl333">
    <w:name w:val="cl333"/>
    <w:basedOn w:val="Normal"/>
    <w:rsid w:val="009730B0"/>
    <w:pPr>
      <w:spacing w:before="100" w:beforeAutospacing="1" w:after="100" w:afterAutospacing="1" w:line="240" w:lineRule="auto"/>
      <w:jc w:val="left"/>
    </w:pPr>
    <w:rPr>
      <w:rFonts w:eastAsia="Times New Roman"/>
      <w:color w:val="333333"/>
      <w:szCs w:val="24"/>
    </w:rPr>
  </w:style>
  <w:style w:type="paragraph" w:customStyle="1" w:styleId="cl999">
    <w:name w:val="cl999"/>
    <w:basedOn w:val="Normal"/>
    <w:rsid w:val="009730B0"/>
    <w:pPr>
      <w:spacing w:before="100" w:beforeAutospacing="1" w:after="100" w:afterAutospacing="1" w:line="240" w:lineRule="auto"/>
      <w:jc w:val="left"/>
    </w:pPr>
    <w:rPr>
      <w:rFonts w:eastAsia="Times New Roman"/>
      <w:color w:val="999999"/>
      <w:szCs w:val="24"/>
    </w:rPr>
  </w:style>
  <w:style w:type="paragraph" w:customStyle="1" w:styleId="cl1a">
    <w:name w:val="cl1a"/>
    <w:basedOn w:val="Normal"/>
    <w:rsid w:val="009730B0"/>
    <w:pPr>
      <w:spacing w:before="100" w:beforeAutospacing="1" w:after="100" w:afterAutospacing="1" w:line="240" w:lineRule="auto"/>
      <w:jc w:val="left"/>
    </w:pPr>
    <w:rPr>
      <w:rFonts w:eastAsia="Times New Roman"/>
      <w:color w:val="1A1A1A"/>
      <w:szCs w:val="24"/>
    </w:rPr>
  </w:style>
  <w:style w:type="paragraph" w:customStyle="1" w:styleId="cl3b">
    <w:name w:val="cl3b"/>
    <w:basedOn w:val="Normal"/>
    <w:rsid w:val="009730B0"/>
    <w:pPr>
      <w:spacing w:before="100" w:beforeAutospacing="1" w:after="100" w:afterAutospacing="1" w:line="240" w:lineRule="auto"/>
      <w:jc w:val="left"/>
    </w:pPr>
    <w:rPr>
      <w:rFonts w:eastAsia="Times New Roman"/>
      <w:color w:val="3B5998"/>
      <w:szCs w:val="24"/>
    </w:rPr>
  </w:style>
  <w:style w:type="paragraph" w:customStyle="1" w:styleId="mab5">
    <w:name w:val="mab5"/>
    <w:basedOn w:val="Normal"/>
    <w:rsid w:val="009730B0"/>
    <w:pPr>
      <w:spacing w:before="100" w:beforeAutospacing="1" w:after="75" w:line="240" w:lineRule="auto"/>
      <w:jc w:val="left"/>
    </w:pPr>
    <w:rPr>
      <w:rFonts w:eastAsia="Times New Roman"/>
      <w:szCs w:val="24"/>
    </w:rPr>
  </w:style>
  <w:style w:type="paragraph" w:customStyle="1" w:styleId="bottom10">
    <w:name w:val="bottom10"/>
    <w:basedOn w:val="Normal"/>
    <w:rsid w:val="009730B0"/>
    <w:pPr>
      <w:spacing w:before="100" w:beforeAutospacing="1" w:after="150" w:line="240" w:lineRule="auto"/>
      <w:jc w:val="left"/>
    </w:pPr>
    <w:rPr>
      <w:rFonts w:eastAsia="Times New Roman"/>
      <w:szCs w:val="24"/>
    </w:rPr>
  </w:style>
  <w:style w:type="paragraph" w:customStyle="1" w:styleId="bottom20">
    <w:name w:val="bottom20"/>
    <w:basedOn w:val="Normal"/>
    <w:rsid w:val="009730B0"/>
    <w:pPr>
      <w:spacing w:before="100" w:beforeAutospacing="1" w:after="300" w:line="240" w:lineRule="auto"/>
      <w:jc w:val="left"/>
    </w:pPr>
    <w:rPr>
      <w:rFonts w:eastAsia="Times New Roman"/>
      <w:szCs w:val="24"/>
    </w:rPr>
  </w:style>
  <w:style w:type="paragraph" w:customStyle="1" w:styleId="bottom30">
    <w:name w:val="bottom30"/>
    <w:basedOn w:val="Normal"/>
    <w:rsid w:val="009730B0"/>
    <w:pPr>
      <w:spacing w:before="100" w:beforeAutospacing="1" w:after="450" w:line="240" w:lineRule="auto"/>
      <w:jc w:val="left"/>
    </w:pPr>
    <w:rPr>
      <w:rFonts w:eastAsia="Times New Roman"/>
      <w:szCs w:val="24"/>
    </w:rPr>
  </w:style>
  <w:style w:type="paragraph" w:customStyle="1" w:styleId="nobg">
    <w:name w:val="nobg"/>
    <w:basedOn w:val="Normal"/>
    <w:rsid w:val="009730B0"/>
    <w:pPr>
      <w:spacing w:before="100" w:beforeAutospacing="1" w:after="100" w:afterAutospacing="1" w:line="240" w:lineRule="auto"/>
      <w:jc w:val="left"/>
    </w:pPr>
    <w:rPr>
      <w:rFonts w:eastAsia="Times New Roman"/>
      <w:szCs w:val="24"/>
    </w:rPr>
  </w:style>
  <w:style w:type="paragraph" w:customStyle="1" w:styleId="last">
    <w:name w:val="last"/>
    <w:basedOn w:val="Normal"/>
    <w:rsid w:val="009730B0"/>
    <w:pPr>
      <w:spacing w:line="240" w:lineRule="auto"/>
      <w:jc w:val="left"/>
    </w:pPr>
    <w:rPr>
      <w:rFonts w:eastAsia="Times New Roman"/>
      <w:szCs w:val="24"/>
    </w:rPr>
  </w:style>
  <w:style w:type="paragraph" w:customStyle="1" w:styleId="pad10">
    <w:name w:val="pad10"/>
    <w:basedOn w:val="Normal"/>
    <w:rsid w:val="009730B0"/>
    <w:pPr>
      <w:spacing w:before="100" w:beforeAutospacing="1" w:after="100" w:afterAutospacing="1" w:line="240" w:lineRule="auto"/>
      <w:jc w:val="left"/>
    </w:pPr>
    <w:rPr>
      <w:rFonts w:eastAsia="Times New Roman"/>
      <w:szCs w:val="24"/>
    </w:rPr>
  </w:style>
  <w:style w:type="paragraph" w:customStyle="1" w:styleId="padl10">
    <w:name w:val="padl10"/>
    <w:basedOn w:val="Normal"/>
    <w:rsid w:val="009730B0"/>
    <w:pPr>
      <w:spacing w:before="100" w:beforeAutospacing="1" w:after="100" w:afterAutospacing="1" w:line="240" w:lineRule="auto"/>
      <w:jc w:val="left"/>
    </w:pPr>
    <w:rPr>
      <w:rFonts w:eastAsia="Times New Roman"/>
      <w:szCs w:val="24"/>
    </w:rPr>
  </w:style>
  <w:style w:type="paragraph" w:customStyle="1" w:styleId="padb5">
    <w:name w:val="padb5"/>
    <w:basedOn w:val="Normal"/>
    <w:rsid w:val="009730B0"/>
    <w:pPr>
      <w:spacing w:before="100" w:beforeAutospacing="1" w:after="100" w:afterAutospacing="1" w:line="240" w:lineRule="auto"/>
      <w:jc w:val="left"/>
    </w:pPr>
    <w:rPr>
      <w:rFonts w:eastAsia="Times New Roman"/>
      <w:szCs w:val="24"/>
    </w:rPr>
  </w:style>
  <w:style w:type="paragraph" w:customStyle="1" w:styleId="padr10">
    <w:name w:val="padr10"/>
    <w:basedOn w:val="Normal"/>
    <w:rsid w:val="009730B0"/>
    <w:pPr>
      <w:spacing w:before="100" w:beforeAutospacing="1" w:after="100" w:afterAutospacing="1" w:line="240" w:lineRule="auto"/>
      <w:jc w:val="left"/>
    </w:pPr>
    <w:rPr>
      <w:rFonts w:eastAsia="Times New Roman"/>
      <w:szCs w:val="24"/>
    </w:rPr>
  </w:style>
  <w:style w:type="paragraph" w:customStyle="1" w:styleId="nopad">
    <w:name w:val="nopad"/>
    <w:basedOn w:val="Normal"/>
    <w:rsid w:val="009730B0"/>
    <w:pPr>
      <w:spacing w:before="100" w:beforeAutospacing="1" w:after="100" w:afterAutospacing="1" w:line="240" w:lineRule="auto"/>
      <w:jc w:val="left"/>
    </w:pPr>
    <w:rPr>
      <w:rFonts w:eastAsia="Times New Roman"/>
      <w:szCs w:val="24"/>
    </w:rPr>
  </w:style>
  <w:style w:type="paragraph" w:customStyle="1" w:styleId="magl20">
    <w:name w:val="magl20"/>
    <w:basedOn w:val="Normal"/>
    <w:rsid w:val="009730B0"/>
    <w:pPr>
      <w:spacing w:before="100" w:beforeAutospacing="1" w:after="100" w:afterAutospacing="1" w:line="240" w:lineRule="auto"/>
      <w:ind w:left="300"/>
      <w:jc w:val="left"/>
    </w:pPr>
    <w:rPr>
      <w:rFonts w:eastAsia="Times New Roman"/>
      <w:szCs w:val="24"/>
    </w:rPr>
  </w:style>
  <w:style w:type="paragraph" w:customStyle="1" w:styleId="magl10">
    <w:name w:val="magl10"/>
    <w:basedOn w:val="Normal"/>
    <w:rsid w:val="009730B0"/>
    <w:pPr>
      <w:spacing w:before="100" w:beforeAutospacing="1" w:after="100" w:afterAutospacing="1" w:line="240" w:lineRule="auto"/>
      <w:ind w:left="150"/>
      <w:jc w:val="left"/>
    </w:pPr>
    <w:rPr>
      <w:rFonts w:eastAsia="Times New Roman"/>
      <w:szCs w:val="24"/>
    </w:rPr>
  </w:style>
  <w:style w:type="paragraph" w:customStyle="1" w:styleId="s11">
    <w:name w:val="s11"/>
    <w:basedOn w:val="Normal"/>
    <w:rsid w:val="009730B0"/>
    <w:pPr>
      <w:spacing w:before="100" w:beforeAutospacing="1" w:after="100" w:afterAutospacing="1" w:line="240" w:lineRule="auto"/>
      <w:jc w:val="left"/>
    </w:pPr>
    <w:rPr>
      <w:rFonts w:eastAsia="Times New Roman"/>
      <w:sz w:val="17"/>
      <w:szCs w:val="17"/>
    </w:rPr>
  </w:style>
  <w:style w:type="paragraph" w:customStyle="1" w:styleId="s12">
    <w:name w:val="s12"/>
    <w:basedOn w:val="Normal"/>
    <w:rsid w:val="009730B0"/>
    <w:pPr>
      <w:spacing w:before="100" w:beforeAutospacing="1" w:after="100" w:afterAutospacing="1" w:line="240" w:lineRule="auto"/>
      <w:jc w:val="left"/>
    </w:pPr>
    <w:rPr>
      <w:rFonts w:eastAsia="Times New Roman"/>
      <w:sz w:val="18"/>
      <w:szCs w:val="18"/>
    </w:rPr>
  </w:style>
  <w:style w:type="paragraph" w:customStyle="1" w:styleId="s13">
    <w:name w:val="s13"/>
    <w:basedOn w:val="Normal"/>
    <w:rsid w:val="009730B0"/>
    <w:pPr>
      <w:spacing w:before="100" w:beforeAutospacing="1" w:after="100" w:afterAutospacing="1" w:line="240" w:lineRule="auto"/>
      <w:jc w:val="left"/>
    </w:pPr>
    <w:rPr>
      <w:rFonts w:eastAsia="Times New Roman"/>
      <w:sz w:val="20"/>
      <w:szCs w:val="20"/>
    </w:rPr>
  </w:style>
  <w:style w:type="paragraph" w:customStyle="1" w:styleId="s16">
    <w:name w:val="s16"/>
    <w:basedOn w:val="Normal"/>
    <w:rsid w:val="009730B0"/>
    <w:pPr>
      <w:spacing w:before="100" w:beforeAutospacing="1" w:after="100" w:afterAutospacing="1" w:line="240" w:lineRule="auto"/>
      <w:jc w:val="left"/>
    </w:pPr>
    <w:rPr>
      <w:rFonts w:eastAsia="Times New Roman"/>
      <w:szCs w:val="24"/>
    </w:rPr>
  </w:style>
  <w:style w:type="paragraph" w:customStyle="1" w:styleId="s20">
    <w:name w:val="s20"/>
    <w:basedOn w:val="Normal"/>
    <w:rsid w:val="009730B0"/>
    <w:pPr>
      <w:spacing w:before="100" w:beforeAutospacing="1" w:after="100" w:afterAutospacing="1" w:line="240" w:lineRule="auto"/>
      <w:jc w:val="left"/>
    </w:pPr>
    <w:rPr>
      <w:rFonts w:eastAsia="Times New Roman"/>
      <w:sz w:val="30"/>
      <w:szCs w:val="30"/>
    </w:rPr>
  </w:style>
  <w:style w:type="paragraph" w:customStyle="1" w:styleId="magr5">
    <w:name w:val="magr5"/>
    <w:basedOn w:val="Normal"/>
    <w:rsid w:val="009730B0"/>
    <w:pPr>
      <w:spacing w:before="100" w:beforeAutospacing="1" w:after="100" w:afterAutospacing="1" w:line="240" w:lineRule="auto"/>
      <w:ind w:right="75"/>
      <w:jc w:val="left"/>
    </w:pPr>
    <w:rPr>
      <w:rFonts w:eastAsia="Times New Roman"/>
      <w:szCs w:val="24"/>
    </w:rPr>
  </w:style>
  <w:style w:type="paragraph" w:customStyle="1" w:styleId="top10">
    <w:name w:val="top10"/>
    <w:basedOn w:val="Normal"/>
    <w:rsid w:val="009730B0"/>
    <w:pPr>
      <w:spacing w:before="150" w:after="100" w:afterAutospacing="1" w:line="240" w:lineRule="auto"/>
      <w:jc w:val="left"/>
    </w:pPr>
    <w:rPr>
      <w:rFonts w:eastAsia="Times New Roman"/>
      <w:szCs w:val="24"/>
    </w:rPr>
  </w:style>
  <w:style w:type="paragraph" w:customStyle="1" w:styleId="marg0">
    <w:name w:val="marg0"/>
    <w:basedOn w:val="Normal"/>
    <w:rsid w:val="009730B0"/>
    <w:pPr>
      <w:spacing w:line="240" w:lineRule="auto"/>
      <w:jc w:val="left"/>
    </w:pPr>
    <w:rPr>
      <w:rFonts w:eastAsia="Times New Roman"/>
      <w:szCs w:val="24"/>
    </w:rPr>
  </w:style>
  <w:style w:type="paragraph" w:customStyle="1" w:styleId="magr20">
    <w:name w:val="magr20"/>
    <w:basedOn w:val="Normal"/>
    <w:rsid w:val="009730B0"/>
    <w:pPr>
      <w:spacing w:before="100" w:beforeAutospacing="1" w:after="100" w:afterAutospacing="1" w:line="240" w:lineRule="auto"/>
      <w:ind w:right="300"/>
      <w:jc w:val="left"/>
    </w:pPr>
    <w:rPr>
      <w:rFonts w:eastAsia="Times New Roman"/>
      <w:szCs w:val="24"/>
    </w:rPr>
  </w:style>
  <w:style w:type="paragraph" w:customStyle="1" w:styleId="magr10">
    <w:name w:val="magr10"/>
    <w:basedOn w:val="Normal"/>
    <w:rsid w:val="009730B0"/>
    <w:pPr>
      <w:spacing w:before="100" w:beforeAutospacing="1" w:after="100" w:afterAutospacing="1" w:line="240" w:lineRule="auto"/>
      <w:ind w:right="150"/>
      <w:jc w:val="left"/>
    </w:pPr>
    <w:rPr>
      <w:rFonts w:eastAsia="Times New Roman"/>
      <w:szCs w:val="24"/>
    </w:rPr>
  </w:style>
  <w:style w:type="paragraph" w:customStyle="1" w:styleId="bottom">
    <w:name w:val="bottom"/>
    <w:basedOn w:val="Normal"/>
    <w:rsid w:val="009730B0"/>
    <w:pPr>
      <w:spacing w:before="100" w:beforeAutospacing="1" w:line="240" w:lineRule="auto"/>
      <w:jc w:val="left"/>
    </w:pPr>
    <w:rPr>
      <w:rFonts w:eastAsia="Times New Roman"/>
      <w:szCs w:val="24"/>
    </w:rPr>
  </w:style>
  <w:style w:type="paragraph" w:customStyle="1" w:styleId="notranf">
    <w:name w:val="no_tranf"/>
    <w:basedOn w:val="Normal"/>
    <w:rsid w:val="009730B0"/>
    <w:pPr>
      <w:spacing w:before="100" w:beforeAutospacing="1" w:after="100" w:afterAutospacing="1" w:line="240" w:lineRule="auto"/>
      <w:jc w:val="left"/>
    </w:pPr>
    <w:rPr>
      <w:rFonts w:eastAsia="Times New Roman"/>
      <w:szCs w:val="24"/>
    </w:rPr>
  </w:style>
  <w:style w:type="paragraph" w:customStyle="1" w:styleId="nobor">
    <w:name w:val="nobor"/>
    <w:basedOn w:val="Normal"/>
    <w:rsid w:val="009730B0"/>
    <w:pPr>
      <w:spacing w:before="100" w:beforeAutospacing="1" w:after="100" w:afterAutospacing="1" w:line="240" w:lineRule="auto"/>
      <w:jc w:val="left"/>
    </w:pPr>
    <w:rPr>
      <w:rFonts w:eastAsia="Times New Roman"/>
      <w:szCs w:val="24"/>
    </w:rPr>
  </w:style>
  <w:style w:type="paragraph" w:customStyle="1" w:styleId="txtleft">
    <w:name w:val="txt_left"/>
    <w:basedOn w:val="Normal"/>
    <w:rsid w:val="009730B0"/>
    <w:pPr>
      <w:spacing w:before="100" w:beforeAutospacing="1" w:after="100" w:afterAutospacing="1" w:line="240" w:lineRule="auto"/>
      <w:jc w:val="left"/>
    </w:pPr>
    <w:rPr>
      <w:rFonts w:eastAsia="Times New Roman"/>
      <w:szCs w:val="24"/>
    </w:rPr>
  </w:style>
  <w:style w:type="paragraph" w:customStyle="1" w:styleId="txtright">
    <w:name w:val="txt_right"/>
    <w:basedOn w:val="Normal"/>
    <w:rsid w:val="009730B0"/>
    <w:pPr>
      <w:spacing w:before="100" w:beforeAutospacing="1" w:after="100" w:afterAutospacing="1" w:line="240" w:lineRule="auto"/>
      <w:jc w:val="right"/>
    </w:pPr>
    <w:rPr>
      <w:rFonts w:eastAsia="Times New Roman"/>
      <w:szCs w:val="24"/>
    </w:rPr>
  </w:style>
  <w:style w:type="paragraph" w:customStyle="1" w:styleId="lineheight">
    <w:name w:val="lineheight"/>
    <w:basedOn w:val="Normal"/>
    <w:rsid w:val="009730B0"/>
    <w:pPr>
      <w:spacing w:before="100" w:beforeAutospacing="1" w:after="100" w:afterAutospacing="1" w:line="330" w:lineRule="atLeast"/>
      <w:jc w:val="left"/>
    </w:pPr>
    <w:rPr>
      <w:rFonts w:eastAsia="Times New Roman"/>
      <w:szCs w:val="24"/>
    </w:rPr>
  </w:style>
  <w:style w:type="paragraph" w:customStyle="1" w:styleId="magr60">
    <w:name w:val="magr60"/>
    <w:basedOn w:val="Normal"/>
    <w:rsid w:val="009730B0"/>
    <w:pPr>
      <w:spacing w:before="100" w:beforeAutospacing="1" w:after="100" w:afterAutospacing="1" w:line="240" w:lineRule="auto"/>
      <w:ind w:right="900"/>
      <w:jc w:val="left"/>
    </w:pPr>
    <w:rPr>
      <w:rFonts w:eastAsia="Times New Roman"/>
      <w:szCs w:val="24"/>
    </w:rPr>
  </w:style>
  <w:style w:type="paragraph" w:customStyle="1" w:styleId="cl4c">
    <w:name w:val="cl4c"/>
    <w:basedOn w:val="Normal"/>
    <w:rsid w:val="009730B0"/>
    <w:pPr>
      <w:spacing w:before="100" w:beforeAutospacing="1" w:after="100" w:afterAutospacing="1" w:line="240" w:lineRule="auto"/>
      <w:jc w:val="left"/>
    </w:pPr>
    <w:rPr>
      <w:rFonts w:eastAsia="Times New Roman"/>
      <w:color w:val="4C4C4C"/>
      <w:szCs w:val="24"/>
    </w:rPr>
  </w:style>
  <w:style w:type="paragraph" w:customStyle="1" w:styleId="clintro">
    <w:name w:val="cl_intro"/>
    <w:basedOn w:val="Normal"/>
    <w:rsid w:val="009730B0"/>
    <w:pPr>
      <w:spacing w:before="100" w:beforeAutospacing="1" w:after="100" w:afterAutospacing="1" w:line="240" w:lineRule="auto"/>
      <w:jc w:val="left"/>
    </w:pPr>
    <w:rPr>
      <w:rFonts w:eastAsia="Times New Roman"/>
      <w:color w:val="616770"/>
      <w:szCs w:val="24"/>
    </w:rPr>
  </w:style>
  <w:style w:type="paragraph" w:customStyle="1" w:styleId="color-blue">
    <w:name w:val="color-blue"/>
    <w:basedOn w:val="Normal"/>
    <w:rsid w:val="009730B0"/>
    <w:pPr>
      <w:spacing w:before="100" w:beforeAutospacing="1" w:after="100" w:afterAutospacing="1" w:line="240" w:lineRule="auto"/>
      <w:jc w:val="left"/>
    </w:pPr>
    <w:rPr>
      <w:rFonts w:eastAsia="Times New Roman"/>
      <w:color w:val="2E66AD"/>
      <w:szCs w:val="24"/>
    </w:rPr>
  </w:style>
  <w:style w:type="paragraph" w:customStyle="1" w:styleId="color-link">
    <w:name w:val="color-link"/>
    <w:basedOn w:val="Normal"/>
    <w:rsid w:val="009730B0"/>
    <w:pPr>
      <w:spacing w:before="100" w:beforeAutospacing="1" w:after="100" w:afterAutospacing="1" w:line="240" w:lineRule="auto"/>
      <w:jc w:val="left"/>
    </w:pPr>
    <w:rPr>
      <w:rFonts w:eastAsia="Times New Roman"/>
      <w:color w:val="194B88"/>
      <w:szCs w:val="24"/>
    </w:rPr>
  </w:style>
  <w:style w:type="paragraph" w:customStyle="1" w:styleId="visible-xs">
    <w:name w:val="visible-xs"/>
    <w:basedOn w:val="Normal"/>
    <w:rsid w:val="009730B0"/>
    <w:pPr>
      <w:spacing w:before="100" w:beforeAutospacing="1" w:after="100" w:afterAutospacing="1" w:line="240" w:lineRule="auto"/>
      <w:jc w:val="left"/>
    </w:pPr>
    <w:rPr>
      <w:rFonts w:eastAsia="Times New Roman"/>
      <w:vanish/>
      <w:szCs w:val="24"/>
    </w:rPr>
  </w:style>
  <w:style w:type="paragraph" w:customStyle="1" w:styleId="btn--start-convo">
    <w:name w:val="btn--start-convo"/>
    <w:basedOn w:val="Normal"/>
    <w:rsid w:val="009730B0"/>
    <w:pPr>
      <w:spacing w:before="100" w:beforeAutospacing="1" w:after="100" w:afterAutospacing="1" w:line="240" w:lineRule="auto"/>
      <w:jc w:val="left"/>
    </w:pPr>
    <w:rPr>
      <w:rFonts w:eastAsia="Times New Roman"/>
      <w:szCs w:val="24"/>
    </w:rPr>
  </w:style>
  <w:style w:type="paragraph" w:customStyle="1" w:styleId="widget-body">
    <w:name w:val="widget-body"/>
    <w:basedOn w:val="Normal"/>
    <w:rsid w:val="009730B0"/>
    <w:pPr>
      <w:spacing w:before="100" w:beforeAutospacing="1" w:after="100" w:afterAutospacing="1" w:line="240" w:lineRule="auto"/>
      <w:jc w:val="left"/>
    </w:pPr>
    <w:rPr>
      <w:rFonts w:eastAsia="Times New Roman"/>
      <w:szCs w:val="24"/>
    </w:rPr>
  </w:style>
  <w:style w:type="paragraph" w:customStyle="1" w:styleId="poweredby">
    <w:name w:val="poweredby"/>
    <w:basedOn w:val="Normal"/>
    <w:rsid w:val="009730B0"/>
    <w:pPr>
      <w:spacing w:before="100" w:beforeAutospacing="1" w:after="100" w:afterAutospacing="1" w:line="240" w:lineRule="auto"/>
      <w:jc w:val="left"/>
    </w:pPr>
    <w:rPr>
      <w:rFonts w:eastAsia="Times New Roman"/>
      <w:szCs w:val="24"/>
    </w:rPr>
  </w:style>
  <w:style w:type="paragraph" w:customStyle="1" w:styleId="widget-container">
    <w:name w:val="widget-container"/>
    <w:basedOn w:val="Normal"/>
    <w:rsid w:val="009730B0"/>
    <w:pPr>
      <w:spacing w:before="100" w:beforeAutospacing="1" w:after="100" w:afterAutospacing="1" w:line="240" w:lineRule="auto"/>
      <w:jc w:val="left"/>
    </w:pPr>
    <w:rPr>
      <w:rFonts w:eastAsia="Times New Roman"/>
      <w:szCs w:val="24"/>
    </w:rPr>
  </w:style>
  <w:style w:type="paragraph" w:customStyle="1" w:styleId="widget-body--empty-text">
    <w:name w:val="widget-body--empty-text"/>
    <w:basedOn w:val="Normal"/>
    <w:rsid w:val="009730B0"/>
    <w:pPr>
      <w:spacing w:before="100" w:beforeAutospacing="1" w:after="100" w:afterAutospacing="1" w:line="240" w:lineRule="auto"/>
      <w:jc w:val="left"/>
    </w:pPr>
    <w:rPr>
      <w:rFonts w:eastAsia="Times New Roman"/>
      <w:szCs w:val="24"/>
    </w:rPr>
  </w:style>
  <w:style w:type="paragraph" w:customStyle="1" w:styleId="widget-body--empty-icon">
    <w:name w:val="widget-body--empty-icon"/>
    <w:basedOn w:val="Normal"/>
    <w:rsid w:val="009730B0"/>
    <w:pPr>
      <w:spacing w:before="100" w:beforeAutospacing="1" w:after="100" w:afterAutospacing="1" w:line="240" w:lineRule="auto"/>
      <w:jc w:val="left"/>
    </w:pPr>
    <w:rPr>
      <w:rFonts w:eastAsia="Times New Roman"/>
      <w:szCs w:val="24"/>
    </w:rPr>
  </w:style>
  <w:style w:type="paragraph" w:customStyle="1" w:styleId="d-none">
    <w:name w:val="d-none"/>
    <w:basedOn w:val="Normal"/>
    <w:rsid w:val="009730B0"/>
    <w:pPr>
      <w:spacing w:before="100" w:beforeAutospacing="1" w:after="100" w:afterAutospacing="1" w:line="240" w:lineRule="auto"/>
      <w:jc w:val="left"/>
    </w:pPr>
    <w:rPr>
      <w:rFonts w:eastAsia="Times New Roman"/>
      <w:szCs w:val="24"/>
    </w:rPr>
  </w:style>
  <w:style w:type="paragraph" w:customStyle="1" w:styleId="d-block">
    <w:name w:val="d-block"/>
    <w:basedOn w:val="Normal"/>
    <w:rsid w:val="009730B0"/>
    <w:pPr>
      <w:spacing w:before="100" w:beforeAutospacing="1" w:after="100" w:afterAutospacing="1" w:line="240" w:lineRule="auto"/>
      <w:jc w:val="left"/>
    </w:pPr>
    <w:rPr>
      <w:rFonts w:eastAsia="Times New Roman"/>
      <w:szCs w:val="24"/>
    </w:rPr>
  </w:style>
  <w:style w:type="paragraph" w:customStyle="1" w:styleId="pt-1">
    <w:name w:val="pt-1"/>
    <w:basedOn w:val="Normal"/>
    <w:rsid w:val="009730B0"/>
    <w:pPr>
      <w:spacing w:before="100" w:beforeAutospacing="1" w:after="100" w:afterAutospacing="1" w:line="240" w:lineRule="auto"/>
      <w:jc w:val="left"/>
    </w:pPr>
    <w:rPr>
      <w:rFonts w:eastAsia="Times New Roman"/>
      <w:szCs w:val="24"/>
    </w:rPr>
  </w:style>
  <w:style w:type="paragraph" w:customStyle="1" w:styleId="pl-1">
    <w:name w:val="pl-1"/>
    <w:basedOn w:val="Normal"/>
    <w:rsid w:val="009730B0"/>
    <w:pPr>
      <w:spacing w:before="100" w:beforeAutospacing="1" w:after="100" w:afterAutospacing="1" w:line="240" w:lineRule="auto"/>
      <w:jc w:val="left"/>
    </w:pPr>
    <w:rPr>
      <w:rFonts w:eastAsia="Times New Roman"/>
      <w:szCs w:val="24"/>
    </w:rPr>
  </w:style>
  <w:style w:type="paragraph" w:customStyle="1" w:styleId="pr-1">
    <w:name w:val="pr-1"/>
    <w:basedOn w:val="Normal"/>
    <w:rsid w:val="009730B0"/>
    <w:pPr>
      <w:spacing w:before="100" w:beforeAutospacing="1" w:after="100" w:afterAutospacing="1" w:line="240" w:lineRule="auto"/>
      <w:jc w:val="left"/>
    </w:pPr>
    <w:rPr>
      <w:rFonts w:eastAsia="Times New Roman"/>
      <w:szCs w:val="24"/>
    </w:rPr>
  </w:style>
  <w:style w:type="paragraph" w:customStyle="1" w:styleId="pb-1">
    <w:name w:val="pb-1"/>
    <w:basedOn w:val="Normal"/>
    <w:rsid w:val="009730B0"/>
    <w:pPr>
      <w:spacing w:before="100" w:beforeAutospacing="1" w:after="100" w:afterAutospacing="1" w:line="240" w:lineRule="auto"/>
      <w:jc w:val="left"/>
    </w:pPr>
    <w:rPr>
      <w:rFonts w:eastAsia="Times New Roman"/>
      <w:szCs w:val="24"/>
    </w:rPr>
  </w:style>
  <w:style w:type="paragraph" w:customStyle="1" w:styleId="mt-1">
    <w:name w:val="mt-1"/>
    <w:basedOn w:val="Normal"/>
    <w:rsid w:val="009730B0"/>
    <w:pPr>
      <w:spacing w:before="100" w:beforeAutospacing="1" w:after="100" w:afterAutospacing="1" w:line="240" w:lineRule="auto"/>
      <w:jc w:val="left"/>
    </w:pPr>
    <w:rPr>
      <w:rFonts w:eastAsia="Times New Roman"/>
      <w:szCs w:val="24"/>
    </w:rPr>
  </w:style>
  <w:style w:type="paragraph" w:customStyle="1" w:styleId="ml-1">
    <w:name w:val="ml-1"/>
    <w:basedOn w:val="Normal"/>
    <w:rsid w:val="009730B0"/>
    <w:pPr>
      <w:spacing w:before="100" w:beforeAutospacing="1" w:after="100" w:afterAutospacing="1" w:line="240" w:lineRule="auto"/>
      <w:jc w:val="left"/>
    </w:pPr>
    <w:rPr>
      <w:rFonts w:eastAsia="Times New Roman"/>
      <w:szCs w:val="24"/>
    </w:rPr>
  </w:style>
  <w:style w:type="paragraph" w:customStyle="1" w:styleId="mr-1">
    <w:name w:val="mr-1"/>
    <w:basedOn w:val="Normal"/>
    <w:rsid w:val="009730B0"/>
    <w:pPr>
      <w:spacing w:before="100" w:beforeAutospacing="1" w:after="100" w:afterAutospacing="1" w:line="240" w:lineRule="auto"/>
      <w:jc w:val="left"/>
    </w:pPr>
    <w:rPr>
      <w:rFonts w:eastAsia="Times New Roman"/>
      <w:szCs w:val="24"/>
    </w:rPr>
  </w:style>
  <w:style w:type="paragraph" w:customStyle="1" w:styleId="mb-1">
    <w:name w:val="mb-1"/>
    <w:basedOn w:val="Normal"/>
    <w:rsid w:val="009730B0"/>
    <w:pPr>
      <w:spacing w:before="100" w:beforeAutospacing="1" w:after="100" w:afterAutospacing="1" w:line="240" w:lineRule="auto"/>
      <w:jc w:val="left"/>
    </w:pPr>
    <w:rPr>
      <w:rFonts w:eastAsia="Times New Roman"/>
      <w:szCs w:val="24"/>
    </w:rPr>
  </w:style>
  <w:style w:type="paragraph" w:customStyle="1" w:styleId="pt-2">
    <w:name w:val="pt-2"/>
    <w:basedOn w:val="Normal"/>
    <w:rsid w:val="009730B0"/>
    <w:pPr>
      <w:spacing w:before="100" w:beforeAutospacing="1" w:after="100" w:afterAutospacing="1" w:line="240" w:lineRule="auto"/>
      <w:jc w:val="left"/>
    </w:pPr>
    <w:rPr>
      <w:rFonts w:eastAsia="Times New Roman"/>
      <w:szCs w:val="24"/>
    </w:rPr>
  </w:style>
  <w:style w:type="paragraph" w:customStyle="1" w:styleId="pl-2">
    <w:name w:val="pl-2"/>
    <w:basedOn w:val="Normal"/>
    <w:rsid w:val="009730B0"/>
    <w:pPr>
      <w:spacing w:before="100" w:beforeAutospacing="1" w:after="100" w:afterAutospacing="1" w:line="240" w:lineRule="auto"/>
      <w:jc w:val="left"/>
    </w:pPr>
    <w:rPr>
      <w:rFonts w:eastAsia="Times New Roman"/>
      <w:szCs w:val="24"/>
    </w:rPr>
  </w:style>
  <w:style w:type="paragraph" w:customStyle="1" w:styleId="pr-2">
    <w:name w:val="pr-2"/>
    <w:basedOn w:val="Normal"/>
    <w:rsid w:val="009730B0"/>
    <w:pPr>
      <w:spacing w:before="100" w:beforeAutospacing="1" w:after="100" w:afterAutospacing="1" w:line="240" w:lineRule="auto"/>
      <w:jc w:val="left"/>
    </w:pPr>
    <w:rPr>
      <w:rFonts w:eastAsia="Times New Roman"/>
      <w:szCs w:val="24"/>
    </w:rPr>
  </w:style>
  <w:style w:type="paragraph" w:customStyle="1" w:styleId="pb-2">
    <w:name w:val="pb-2"/>
    <w:basedOn w:val="Normal"/>
    <w:rsid w:val="009730B0"/>
    <w:pPr>
      <w:spacing w:before="100" w:beforeAutospacing="1" w:after="100" w:afterAutospacing="1" w:line="240" w:lineRule="auto"/>
      <w:jc w:val="left"/>
    </w:pPr>
    <w:rPr>
      <w:rFonts w:eastAsia="Times New Roman"/>
      <w:szCs w:val="24"/>
    </w:rPr>
  </w:style>
  <w:style w:type="paragraph" w:customStyle="1" w:styleId="mt-2">
    <w:name w:val="mt-2"/>
    <w:basedOn w:val="Normal"/>
    <w:rsid w:val="009730B0"/>
    <w:pPr>
      <w:spacing w:before="100" w:beforeAutospacing="1" w:after="100" w:afterAutospacing="1" w:line="240" w:lineRule="auto"/>
      <w:jc w:val="left"/>
    </w:pPr>
    <w:rPr>
      <w:rFonts w:eastAsia="Times New Roman"/>
      <w:szCs w:val="24"/>
    </w:rPr>
  </w:style>
  <w:style w:type="paragraph" w:customStyle="1" w:styleId="ml-2">
    <w:name w:val="ml-2"/>
    <w:basedOn w:val="Normal"/>
    <w:rsid w:val="009730B0"/>
    <w:pPr>
      <w:spacing w:before="100" w:beforeAutospacing="1" w:after="100" w:afterAutospacing="1" w:line="240" w:lineRule="auto"/>
      <w:jc w:val="left"/>
    </w:pPr>
    <w:rPr>
      <w:rFonts w:eastAsia="Times New Roman"/>
      <w:szCs w:val="24"/>
    </w:rPr>
  </w:style>
  <w:style w:type="paragraph" w:customStyle="1" w:styleId="mr-2">
    <w:name w:val="mr-2"/>
    <w:basedOn w:val="Normal"/>
    <w:rsid w:val="009730B0"/>
    <w:pPr>
      <w:spacing w:before="100" w:beforeAutospacing="1" w:after="100" w:afterAutospacing="1" w:line="240" w:lineRule="auto"/>
      <w:jc w:val="left"/>
    </w:pPr>
    <w:rPr>
      <w:rFonts w:eastAsia="Times New Roman"/>
      <w:szCs w:val="24"/>
    </w:rPr>
  </w:style>
  <w:style w:type="paragraph" w:customStyle="1" w:styleId="mb-2">
    <w:name w:val="mb-2"/>
    <w:basedOn w:val="Normal"/>
    <w:rsid w:val="009730B0"/>
    <w:pPr>
      <w:spacing w:before="100" w:beforeAutospacing="1" w:after="100" w:afterAutospacing="1" w:line="240" w:lineRule="auto"/>
      <w:jc w:val="left"/>
    </w:pPr>
    <w:rPr>
      <w:rFonts w:eastAsia="Times New Roman"/>
      <w:szCs w:val="24"/>
    </w:rPr>
  </w:style>
  <w:style w:type="paragraph" w:customStyle="1" w:styleId="pt-3">
    <w:name w:val="pt-3"/>
    <w:basedOn w:val="Normal"/>
    <w:rsid w:val="009730B0"/>
    <w:pPr>
      <w:spacing w:before="100" w:beforeAutospacing="1" w:after="100" w:afterAutospacing="1" w:line="240" w:lineRule="auto"/>
      <w:jc w:val="left"/>
    </w:pPr>
    <w:rPr>
      <w:rFonts w:eastAsia="Times New Roman"/>
      <w:szCs w:val="24"/>
    </w:rPr>
  </w:style>
  <w:style w:type="paragraph" w:customStyle="1" w:styleId="pl-3">
    <w:name w:val="pl-3"/>
    <w:basedOn w:val="Normal"/>
    <w:rsid w:val="009730B0"/>
    <w:pPr>
      <w:spacing w:before="100" w:beforeAutospacing="1" w:after="100" w:afterAutospacing="1" w:line="240" w:lineRule="auto"/>
      <w:jc w:val="left"/>
    </w:pPr>
    <w:rPr>
      <w:rFonts w:eastAsia="Times New Roman"/>
      <w:szCs w:val="24"/>
    </w:rPr>
  </w:style>
  <w:style w:type="paragraph" w:customStyle="1" w:styleId="pr-3">
    <w:name w:val="pr-3"/>
    <w:basedOn w:val="Normal"/>
    <w:rsid w:val="009730B0"/>
    <w:pPr>
      <w:spacing w:before="100" w:beforeAutospacing="1" w:after="100" w:afterAutospacing="1" w:line="240" w:lineRule="auto"/>
      <w:jc w:val="left"/>
    </w:pPr>
    <w:rPr>
      <w:rFonts w:eastAsia="Times New Roman"/>
      <w:szCs w:val="24"/>
    </w:rPr>
  </w:style>
  <w:style w:type="paragraph" w:customStyle="1" w:styleId="pb-3">
    <w:name w:val="pb-3"/>
    <w:basedOn w:val="Normal"/>
    <w:rsid w:val="009730B0"/>
    <w:pPr>
      <w:spacing w:before="100" w:beforeAutospacing="1" w:after="100" w:afterAutospacing="1" w:line="240" w:lineRule="auto"/>
      <w:jc w:val="left"/>
    </w:pPr>
    <w:rPr>
      <w:rFonts w:eastAsia="Times New Roman"/>
      <w:szCs w:val="24"/>
    </w:rPr>
  </w:style>
  <w:style w:type="paragraph" w:customStyle="1" w:styleId="mt-3">
    <w:name w:val="mt-3"/>
    <w:basedOn w:val="Normal"/>
    <w:rsid w:val="009730B0"/>
    <w:pPr>
      <w:spacing w:before="100" w:beforeAutospacing="1" w:after="100" w:afterAutospacing="1" w:line="240" w:lineRule="auto"/>
      <w:jc w:val="left"/>
    </w:pPr>
    <w:rPr>
      <w:rFonts w:eastAsia="Times New Roman"/>
      <w:szCs w:val="24"/>
    </w:rPr>
  </w:style>
  <w:style w:type="paragraph" w:customStyle="1" w:styleId="ml-3">
    <w:name w:val="ml-3"/>
    <w:basedOn w:val="Normal"/>
    <w:rsid w:val="009730B0"/>
    <w:pPr>
      <w:spacing w:before="100" w:beforeAutospacing="1" w:after="100" w:afterAutospacing="1" w:line="240" w:lineRule="auto"/>
      <w:jc w:val="left"/>
    </w:pPr>
    <w:rPr>
      <w:rFonts w:eastAsia="Times New Roman"/>
      <w:szCs w:val="24"/>
    </w:rPr>
  </w:style>
  <w:style w:type="paragraph" w:customStyle="1" w:styleId="mr-3">
    <w:name w:val="mr-3"/>
    <w:basedOn w:val="Normal"/>
    <w:rsid w:val="009730B0"/>
    <w:pPr>
      <w:spacing w:before="100" w:beforeAutospacing="1" w:after="100" w:afterAutospacing="1" w:line="240" w:lineRule="auto"/>
      <w:jc w:val="left"/>
    </w:pPr>
    <w:rPr>
      <w:rFonts w:eastAsia="Times New Roman"/>
      <w:szCs w:val="24"/>
    </w:rPr>
  </w:style>
  <w:style w:type="paragraph" w:customStyle="1" w:styleId="mb-3">
    <w:name w:val="mb-3"/>
    <w:basedOn w:val="Normal"/>
    <w:rsid w:val="009730B0"/>
    <w:pPr>
      <w:spacing w:before="100" w:beforeAutospacing="1" w:after="100" w:afterAutospacing="1" w:line="240" w:lineRule="auto"/>
      <w:jc w:val="left"/>
    </w:pPr>
    <w:rPr>
      <w:rFonts w:eastAsia="Times New Roman"/>
      <w:szCs w:val="24"/>
    </w:rPr>
  </w:style>
  <w:style w:type="paragraph" w:customStyle="1" w:styleId="pt-4">
    <w:name w:val="pt-4"/>
    <w:basedOn w:val="Normal"/>
    <w:rsid w:val="009730B0"/>
    <w:pPr>
      <w:spacing w:before="100" w:beforeAutospacing="1" w:after="100" w:afterAutospacing="1" w:line="240" w:lineRule="auto"/>
      <w:jc w:val="left"/>
    </w:pPr>
    <w:rPr>
      <w:rFonts w:eastAsia="Times New Roman"/>
      <w:szCs w:val="24"/>
    </w:rPr>
  </w:style>
  <w:style w:type="paragraph" w:customStyle="1" w:styleId="pl-4">
    <w:name w:val="pl-4"/>
    <w:basedOn w:val="Normal"/>
    <w:rsid w:val="009730B0"/>
    <w:pPr>
      <w:spacing w:before="100" w:beforeAutospacing="1" w:after="100" w:afterAutospacing="1" w:line="240" w:lineRule="auto"/>
      <w:jc w:val="left"/>
    </w:pPr>
    <w:rPr>
      <w:rFonts w:eastAsia="Times New Roman"/>
      <w:szCs w:val="24"/>
    </w:rPr>
  </w:style>
  <w:style w:type="paragraph" w:customStyle="1" w:styleId="pr-4">
    <w:name w:val="pr-4"/>
    <w:basedOn w:val="Normal"/>
    <w:rsid w:val="009730B0"/>
    <w:pPr>
      <w:spacing w:before="100" w:beforeAutospacing="1" w:after="100" w:afterAutospacing="1" w:line="240" w:lineRule="auto"/>
      <w:jc w:val="left"/>
    </w:pPr>
    <w:rPr>
      <w:rFonts w:eastAsia="Times New Roman"/>
      <w:szCs w:val="24"/>
    </w:rPr>
  </w:style>
  <w:style w:type="paragraph" w:customStyle="1" w:styleId="pb-4">
    <w:name w:val="pb-4"/>
    <w:basedOn w:val="Normal"/>
    <w:rsid w:val="009730B0"/>
    <w:pPr>
      <w:spacing w:before="100" w:beforeAutospacing="1" w:after="100" w:afterAutospacing="1" w:line="240" w:lineRule="auto"/>
      <w:jc w:val="left"/>
    </w:pPr>
    <w:rPr>
      <w:rFonts w:eastAsia="Times New Roman"/>
      <w:szCs w:val="24"/>
    </w:rPr>
  </w:style>
  <w:style w:type="paragraph" w:customStyle="1" w:styleId="mt-4">
    <w:name w:val="mt-4"/>
    <w:basedOn w:val="Normal"/>
    <w:rsid w:val="009730B0"/>
    <w:pPr>
      <w:spacing w:before="100" w:beforeAutospacing="1" w:after="100" w:afterAutospacing="1" w:line="240" w:lineRule="auto"/>
      <w:jc w:val="left"/>
    </w:pPr>
    <w:rPr>
      <w:rFonts w:eastAsia="Times New Roman"/>
      <w:szCs w:val="24"/>
    </w:rPr>
  </w:style>
  <w:style w:type="paragraph" w:customStyle="1" w:styleId="ml-4">
    <w:name w:val="ml-4"/>
    <w:basedOn w:val="Normal"/>
    <w:rsid w:val="009730B0"/>
    <w:pPr>
      <w:spacing w:before="100" w:beforeAutospacing="1" w:after="100" w:afterAutospacing="1" w:line="240" w:lineRule="auto"/>
      <w:jc w:val="left"/>
    </w:pPr>
    <w:rPr>
      <w:rFonts w:eastAsia="Times New Roman"/>
      <w:szCs w:val="24"/>
    </w:rPr>
  </w:style>
  <w:style w:type="paragraph" w:customStyle="1" w:styleId="mr-4">
    <w:name w:val="mr-4"/>
    <w:basedOn w:val="Normal"/>
    <w:rsid w:val="009730B0"/>
    <w:pPr>
      <w:spacing w:before="100" w:beforeAutospacing="1" w:after="100" w:afterAutospacing="1" w:line="240" w:lineRule="auto"/>
      <w:jc w:val="left"/>
    </w:pPr>
    <w:rPr>
      <w:rFonts w:eastAsia="Times New Roman"/>
      <w:szCs w:val="24"/>
    </w:rPr>
  </w:style>
  <w:style w:type="paragraph" w:customStyle="1" w:styleId="mb-4">
    <w:name w:val="mb-4"/>
    <w:basedOn w:val="Normal"/>
    <w:rsid w:val="009730B0"/>
    <w:pPr>
      <w:spacing w:before="100" w:beforeAutospacing="1" w:after="100" w:afterAutospacing="1" w:line="240" w:lineRule="auto"/>
      <w:jc w:val="left"/>
    </w:pPr>
    <w:rPr>
      <w:rFonts w:eastAsia="Times New Roman"/>
      <w:szCs w:val="24"/>
    </w:rPr>
  </w:style>
  <w:style w:type="paragraph" w:customStyle="1" w:styleId="avatar-container">
    <w:name w:val="avatar-container"/>
    <w:basedOn w:val="Normal"/>
    <w:rsid w:val="009730B0"/>
    <w:pPr>
      <w:spacing w:before="100" w:beforeAutospacing="1" w:after="100" w:afterAutospacing="1" w:line="240" w:lineRule="auto"/>
      <w:jc w:val="left"/>
    </w:pPr>
    <w:rPr>
      <w:rFonts w:eastAsia="Times New Roman"/>
      <w:szCs w:val="24"/>
    </w:rPr>
  </w:style>
  <w:style w:type="paragraph" w:customStyle="1" w:styleId="group-avatar--member">
    <w:name w:val="group-avatar--member"/>
    <w:basedOn w:val="Normal"/>
    <w:rsid w:val="009730B0"/>
    <w:pPr>
      <w:spacing w:before="100" w:beforeAutospacing="1" w:after="100" w:afterAutospacing="1" w:line="240" w:lineRule="auto"/>
      <w:jc w:val="left"/>
    </w:pPr>
    <w:rPr>
      <w:rFonts w:eastAsia="Times New Roman"/>
      <w:szCs w:val="24"/>
    </w:rPr>
  </w:style>
  <w:style w:type="paragraph" w:customStyle="1" w:styleId="widget-header">
    <w:name w:val="widget-header"/>
    <w:basedOn w:val="Normal"/>
    <w:rsid w:val="009730B0"/>
    <w:pPr>
      <w:spacing w:before="100" w:beforeAutospacing="1" w:after="100" w:afterAutospacing="1" w:line="240" w:lineRule="auto"/>
      <w:jc w:val="left"/>
    </w:pPr>
    <w:rPr>
      <w:rFonts w:eastAsia="Times New Roman"/>
      <w:szCs w:val="24"/>
    </w:rPr>
  </w:style>
  <w:style w:type="paragraph" w:customStyle="1" w:styleId="widget-header--collapsed">
    <w:name w:val="widget-header--collapsed"/>
    <w:basedOn w:val="Normal"/>
    <w:rsid w:val="009730B0"/>
    <w:pPr>
      <w:spacing w:before="100" w:beforeAutospacing="1" w:after="100" w:afterAutospacing="1" w:line="240" w:lineRule="auto"/>
      <w:jc w:val="left"/>
    </w:pPr>
    <w:rPr>
      <w:rFonts w:eastAsia="Times New Roman"/>
      <w:szCs w:val="24"/>
    </w:rPr>
  </w:style>
  <w:style w:type="paragraph" w:customStyle="1" w:styleId="widget-header--convo-list-expanded">
    <w:name w:val="widget-header--convo-list-expanded"/>
    <w:basedOn w:val="Normal"/>
    <w:rsid w:val="009730B0"/>
    <w:pPr>
      <w:spacing w:before="100" w:beforeAutospacing="1" w:after="100" w:afterAutospacing="1" w:line="240" w:lineRule="auto"/>
      <w:jc w:val="left"/>
    </w:pPr>
    <w:rPr>
      <w:rFonts w:eastAsia="Times New Roman"/>
      <w:szCs w:val="24"/>
    </w:rPr>
  </w:style>
  <w:style w:type="paragraph" w:customStyle="1" w:styleId="widget-header--convo-expanded">
    <w:name w:val="widget-header--convo-expanded"/>
    <w:basedOn w:val="Normal"/>
    <w:rsid w:val="009730B0"/>
    <w:pPr>
      <w:spacing w:before="100" w:beforeAutospacing="1" w:after="100" w:afterAutospacing="1" w:line="240" w:lineRule="auto"/>
      <w:jc w:val="left"/>
    </w:pPr>
    <w:rPr>
      <w:rFonts w:eastAsia="Times New Roman"/>
      <w:szCs w:val="24"/>
    </w:rPr>
  </w:style>
  <w:style w:type="paragraph" w:customStyle="1" w:styleId="widget-header--convo-collapsed">
    <w:name w:val="widget-header--convo-collapsed"/>
    <w:basedOn w:val="Normal"/>
    <w:rsid w:val="009730B0"/>
    <w:pPr>
      <w:spacing w:before="100" w:beforeAutospacing="1" w:after="100" w:afterAutospacing="1" w:line="240" w:lineRule="auto"/>
      <w:jc w:val="left"/>
    </w:pPr>
    <w:rPr>
      <w:rFonts w:eastAsia="Times New Roman"/>
      <w:szCs w:val="24"/>
    </w:rPr>
  </w:style>
  <w:style w:type="paragraph" w:customStyle="1" w:styleId="widget-header--title-container">
    <w:name w:val="widget-header--title-container"/>
    <w:basedOn w:val="Normal"/>
    <w:rsid w:val="009730B0"/>
    <w:pPr>
      <w:spacing w:before="100" w:beforeAutospacing="1" w:after="100" w:afterAutospacing="1" w:line="240" w:lineRule="auto"/>
      <w:jc w:val="left"/>
    </w:pPr>
    <w:rPr>
      <w:rFonts w:eastAsia="Times New Roman"/>
      <w:szCs w:val="24"/>
    </w:rPr>
  </w:style>
  <w:style w:type="paragraph" w:customStyle="1" w:styleId="widget-header--button">
    <w:name w:val="widget-header--button"/>
    <w:basedOn w:val="Normal"/>
    <w:rsid w:val="009730B0"/>
    <w:pPr>
      <w:spacing w:before="100" w:beforeAutospacing="1" w:after="100" w:afterAutospacing="1" w:line="240" w:lineRule="auto"/>
      <w:jc w:val="left"/>
    </w:pPr>
    <w:rPr>
      <w:rFonts w:eastAsia="Times New Roman"/>
      <w:szCs w:val="24"/>
    </w:rPr>
  </w:style>
  <w:style w:type="paragraph" w:customStyle="1" w:styleId="widget-header--button-more">
    <w:name w:val="widget-header--button-more"/>
    <w:basedOn w:val="Normal"/>
    <w:rsid w:val="009730B0"/>
    <w:pPr>
      <w:spacing w:before="100" w:beforeAutospacing="1" w:after="100" w:afterAutospacing="1" w:line="240" w:lineRule="auto"/>
      <w:jc w:val="left"/>
    </w:pPr>
    <w:rPr>
      <w:rFonts w:eastAsia="Times New Roman"/>
      <w:szCs w:val="24"/>
    </w:rPr>
  </w:style>
  <w:style w:type="paragraph" w:customStyle="1" w:styleId="widget-header--button-close-icon">
    <w:name w:val="widget-header--button-close-icon"/>
    <w:basedOn w:val="Normal"/>
    <w:rsid w:val="009730B0"/>
    <w:pPr>
      <w:spacing w:before="100" w:beforeAutospacing="1" w:after="100" w:afterAutospacing="1" w:line="240" w:lineRule="auto"/>
      <w:jc w:val="left"/>
    </w:pPr>
    <w:rPr>
      <w:rFonts w:eastAsia="Times New Roman"/>
      <w:szCs w:val="24"/>
    </w:rPr>
  </w:style>
  <w:style w:type="paragraph" w:customStyle="1" w:styleId="widget-header--button-back">
    <w:name w:val="widget-header--button-back"/>
    <w:basedOn w:val="Normal"/>
    <w:rsid w:val="009730B0"/>
    <w:pPr>
      <w:spacing w:before="100" w:beforeAutospacing="1" w:after="100" w:afterAutospacing="1" w:line="240" w:lineRule="auto"/>
      <w:jc w:val="left"/>
    </w:pPr>
    <w:rPr>
      <w:rFonts w:eastAsia="Times New Roman"/>
      <w:szCs w:val="24"/>
    </w:rPr>
  </w:style>
  <w:style w:type="paragraph" w:customStyle="1" w:styleId="dropdown-menu--dropdown-item">
    <w:name w:val="dropdown-menu--dropdown-item"/>
    <w:basedOn w:val="Normal"/>
    <w:rsid w:val="009730B0"/>
    <w:pPr>
      <w:spacing w:before="100" w:beforeAutospacing="1" w:after="100" w:afterAutospacing="1" w:line="240" w:lineRule="auto"/>
      <w:jc w:val="left"/>
    </w:pPr>
    <w:rPr>
      <w:rFonts w:eastAsia="Times New Roman"/>
      <w:szCs w:val="24"/>
    </w:rPr>
  </w:style>
  <w:style w:type="paragraph" w:customStyle="1" w:styleId="widget-header--more-icon">
    <w:name w:val="widget-header--more-icon"/>
    <w:basedOn w:val="Normal"/>
    <w:rsid w:val="009730B0"/>
    <w:pPr>
      <w:spacing w:before="100" w:beforeAutospacing="1" w:after="100" w:afterAutospacing="1" w:line="240" w:lineRule="auto"/>
      <w:jc w:val="left"/>
    </w:pPr>
    <w:rPr>
      <w:rFonts w:eastAsia="Times New Roman"/>
      <w:szCs w:val="24"/>
    </w:rPr>
  </w:style>
  <w:style w:type="paragraph" w:customStyle="1" w:styleId="widget-header--more-icon--recent-conversation">
    <w:name w:val="widget-header--more-icon--recent-conversation"/>
    <w:basedOn w:val="Normal"/>
    <w:rsid w:val="009730B0"/>
    <w:pPr>
      <w:spacing w:before="100" w:beforeAutospacing="1" w:after="100" w:afterAutospacing="1" w:line="240" w:lineRule="auto"/>
      <w:jc w:val="left"/>
    </w:pPr>
    <w:rPr>
      <w:rFonts w:eastAsia="Times New Roman"/>
      <w:szCs w:val="24"/>
    </w:rPr>
  </w:style>
  <w:style w:type="paragraph" w:customStyle="1" w:styleId="widget-header--more-icon--rate">
    <w:name w:val="widget-header--more-icon--rate"/>
    <w:basedOn w:val="Normal"/>
    <w:rsid w:val="009730B0"/>
    <w:pPr>
      <w:spacing w:before="100" w:beforeAutospacing="1" w:after="100" w:afterAutospacing="1" w:line="240" w:lineRule="auto"/>
      <w:jc w:val="left"/>
    </w:pPr>
    <w:rPr>
      <w:rFonts w:eastAsia="Times New Roman"/>
      <w:szCs w:val="24"/>
    </w:rPr>
  </w:style>
  <w:style w:type="paragraph" w:customStyle="1" w:styleId="widget-header--more-icon--notification">
    <w:name w:val="widget-header--more-icon--notification"/>
    <w:basedOn w:val="Normal"/>
    <w:rsid w:val="009730B0"/>
    <w:pPr>
      <w:spacing w:before="100" w:beforeAutospacing="1" w:after="100" w:afterAutospacing="1" w:line="240" w:lineRule="auto"/>
      <w:jc w:val="left"/>
    </w:pPr>
    <w:rPr>
      <w:rFonts w:eastAsia="Times New Roman"/>
      <w:szCs w:val="24"/>
    </w:rPr>
  </w:style>
  <w:style w:type="paragraph" w:customStyle="1" w:styleId="socialright">
    <w:name w:val="social__right"/>
    <w:basedOn w:val="Normal"/>
    <w:rsid w:val="009730B0"/>
    <w:pPr>
      <w:spacing w:before="100" w:beforeAutospacing="1" w:after="100" w:afterAutospacing="1" w:line="240" w:lineRule="auto"/>
      <w:jc w:val="left"/>
    </w:pPr>
    <w:rPr>
      <w:rFonts w:eastAsia="Times New Roman"/>
      <w:szCs w:val="24"/>
    </w:rPr>
  </w:style>
  <w:style w:type="paragraph" w:customStyle="1" w:styleId="socialaccount-logo">
    <w:name w:val="social__account-logo"/>
    <w:basedOn w:val="Normal"/>
    <w:rsid w:val="009730B0"/>
    <w:pPr>
      <w:spacing w:before="100" w:beforeAutospacing="1" w:after="100" w:afterAutospacing="1" w:line="240" w:lineRule="auto"/>
      <w:jc w:val="left"/>
    </w:pPr>
    <w:rPr>
      <w:rFonts w:eastAsia="Times New Roman"/>
      <w:szCs w:val="24"/>
    </w:rPr>
  </w:style>
  <w:style w:type="paragraph" w:customStyle="1" w:styleId="socialintroduction">
    <w:name w:val="social__introduction"/>
    <w:basedOn w:val="Normal"/>
    <w:rsid w:val="009730B0"/>
    <w:pPr>
      <w:spacing w:before="100" w:beforeAutospacing="1" w:after="100" w:afterAutospacing="1" w:line="240" w:lineRule="auto"/>
      <w:jc w:val="left"/>
    </w:pPr>
    <w:rPr>
      <w:rFonts w:eastAsia="Times New Roman"/>
      <w:szCs w:val="24"/>
    </w:rPr>
  </w:style>
  <w:style w:type="paragraph" w:customStyle="1" w:styleId="sociallinks-logo">
    <w:name w:val="social__links-logo"/>
    <w:basedOn w:val="Normal"/>
    <w:rsid w:val="009730B0"/>
    <w:pPr>
      <w:spacing w:before="100" w:beforeAutospacing="1" w:after="100" w:afterAutospacing="1" w:line="240" w:lineRule="auto"/>
      <w:jc w:val="left"/>
    </w:pPr>
    <w:rPr>
      <w:rFonts w:eastAsia="Times New Roman"/>
      <w:szCs w:val="24"/>
    </w:rPr>
  </w:style>
  <w:style w:type="paragraph" w:customStyle="1" w:styleId="sociallinks-logo--facebook">
    <w:name w:val="social__links-logo--facebook"/>
    <w:basedOn w:val="Normal"/>
    <w:rsid w:val="009730B0"/>
    <w:pPr>
      <w:spacing w:before="100" w:beforeAutospacing="1" w:after="100" w:afterAutospacing="1" w:line="240" w:lineRule="auto"/>
      <w:jc w:val="left"/>
    </w:pPr>
    <w:rPr>
      <w:rFonts w:eastAsia="Times New Roman"/>
      <w:szCs w:val="24"/>
    </w:rPr>
  </w:style>
  <w:style w:type="paragraph" w:customStyle="1" w:styleId="sociallinks-logo--messenger">
    <w:name w:val="social__links-logo--messenger"/>
    <w:basedOn w:val="Normal"/>
    <w:rsid w:val="009730B0"/>
    <w:pPr>
      <w:spacing w:before="100" w:beforeAutospacing="1" w:after="100" w:afterAutospacing="1" w:line="240" w:lineRule="auto"/>
      <w:jc w:val="left"/>
    </w:pPr>
    <w:rPr>
      <w:rFonts w:eastAsia="Times New Roman"/>
      <w:szCs w:val="24"/>
    </w:rPr>
  </w:style>
  <w:style w:type="paragraph" w:customStyle="1" w:styleId="sociallinks-logo--email">
    <w:name w:val="social__links-logo--email"/>
    <w:basedOn w:val="Normal"/>
    <w:rsid w:val="009730B0"/>
    <w:pPr>
      <w:spacing w:before="100" w:beforeAutospacing="1" w:after="100" w:afterAutospacing="1" w:line="240" w:lineRule="auto"/>
      <w:jc w:val="left"/>
    </w:pPr>
    <w:rPr>
      <w:rFonts w:eastAsia="Times New Roman"/>
      <w:szCs w:val="24"/>
    </w:rPr>
  </w:style>
  <w:style w:type="paragraph" w:customStyle="1" w:styleId="sociallinks-logo--zalo">
    <w:name w:val="social__links-logo--zalo"/>
    <w:basedOn w:val="Normal"/>
    <w:rsid w:val="009730B0"/>
    <w:pPr>
      <w:spacing w:before="100" w:beforeAutospacing="1" w:after="100" w:afterAutospacing="1" w:line="240" w:lineRule="auto"/>
      <w:jc w:val="left"/>
    </w:pPr>
    <w:rPr>
      <w:rFonts w:eastAsia="Times New Roman"/>
      <w:szCs w:val="24"/>
    </w:rPr>
  </w:style>
  <w:style w:type="paragraph" w:customStyle="1" w:styleId="message-input">
    <w:name w:val="message-input"/>
    <w:basedOn w:val="Normal"/>
    <w:rsid w:val="009730B0"/>
    <w:pPr>
      <w:spacing w:before="100" w:beforeAutospacing="1" w:after="100" w:afterAutospacing="1" w:line="240" w:lineRule="auto"/>
      <w:jc w:val="left"/>
    </w:pPr>
    <w:rPr>
      <w:rFonts w:eastAsia="Times New Roman"/>
      <w:szCs w:val="24"/>
    </w:rPr>
  </w:style>
  <w:style w:type="paragraph" w:customStyle="1" w:styleId="message-input--disabled">
    <w:name w:val="message-input--disabled"/>
    <w:basedOn w:val="Normal"/>
    <w:rsid w:val="009730B0"/>
    <w:pPr>
      <w:spacing w:before="100" w:beforeAutospacing="1" w:after="100" w:afterAutospacing="1" w:line="240" w:lineRule="auto"/>
      <w:jc w:val="left"/>
    </w:pPr>
    <w:rPr>
      <w:rFonts w:eastAsia="Times New Roman"/>
      <w:szCs w:val="24"/>
    </w:rPr>
  </w:style>
  <w:style w:type="paragraph" w:customStyle="1" w:styleId="message-input--input">
    <w:name w:val="message-input--input"/>
    <w:basedOn w:val="Normal"/>
    <w:rsid w:val="009730B0"/>
    <w:pPr>
      <w:spacing w:before="100" w:beforeAutospacing="1" w:after="100" w:afterAutospacing="1" w:line="240" w:lineRule="auto"/>
      <w:jc w:val="left"/>
    </w:pPr>
    <w:rPr>
      <w:rFonts w:eastAsia="Times New Roman"/>
      <w:szCs w:val="24"/>
    </w:rPr>
  </w:style>
  <w:style w:type="paragraph" w:customStyle="1" w:styleId="message-input--emoji-button">
    <w:name w:val="message-input--emoji-button"/>
    <w:basedOn w:val="Normal"/>
    <w:rsid w:val="009730B0"/>
    <w:pPr>
      <w:spacing w:before="100" w:beforeAutospacing="1" w:after="100" w:afterAutospacing="1" w:line="240" w:lineRule="auto"/>
      <w:jc w:val="left"/>
    </w:pPr>
    <w:rPr>
      <w:rFonts w:eastAsia="Times New Roman"/>
      <w:szCs w:val="24"/>
    </w:rPr>
  </w:style>
  <w:style w:type="paragraph" w:customStyle="1" w:styleId="message-input--button">
    <w:name w:val="message-input--button"/>
    <w:basedOn w:val="Normal"/>
    <w:rsid w:val="009730B0"/>
    <w:pPr>
      <w:spacing w:before="100" w:beforeAutospacing="1" w:after="100" w:afterAutospacing="1" w:line="240" w:lineRule="auto"/>
      <w:jc w:val="left"/>
    </w:pPr>
    <w:rPr>
      <w:rFonts w:eastAsia="Times New Roman"/>
      <w:szCs w:val="24"/>
    </w:rPr>
  </w:style>
  <w:style w:type="paragraph" w:customStyle="1" w:styleId="message-input--attachment-button">
    <w:name w:val="message-input--attachment-button"/>
    <w:basedOn w:val="Normal"/>
    <w:rsid w:val="009730B0"/>
    <w:pPr>
      <w:spacing w:before="100" w:beforeAutospacing="1" w:after="100" w:afterAutospacing="1" w:line="240" w:lineRule="auto"/>
      <w:jc w:val="left"/>
    </w:pPr>
    <w:rPr>
      <w:rFonts w:eastAsia="Times New Roman"/>
      <w:szCs w:val="24"/>
    </w:rPr>
  </w:style>
  <w:style w:type="paragraph" w:customStyle="1" w:styleId="message-input--send-button">
    <w:name w:val="message-input--send-button"/>
    <w:basedOn w:val="Normal"/>
    <w:rsid w:val="009730B0"/>
    <w:pPr>
      <w:spacing w:before="100" w:beforeAutospacing="1" w:after="100" w:afterAutospacing="1" w:line="240" w:lineRule="auto"/>
      <w:jc w:val="left"/>
    </w:pPr>
    <w:rPr>
      <w:rFonts w:eastAsia="Times New Roman"/>
      <w:szCs w:val="24"/>
    </w:rPr>
  </w:style>
  <w:style w:type="paragraph" w:customStyle="1" w:styleId="message-input--preform">
    <w:name w:val="message-input--preform"/>
    <w:basedOn w:val="Normal"/>
    <w:rsid w:val="009730B0"/>
    <w:pPr>
      <w:spacing w:before="100" w:beforeAutospacing="1" w:after="100" w:afterAutospacing="1" w:line="240" w:lineRule="auto"/>
      <w:jc w:val="left"/>
    </w:pPr>
    <w:rPr>
      <w:rFonts w:eastAsia="Times New Roman"/>
      <w:szCs w:val="24"/>
    </w:rPr>
  </w:style>
  <w:style w:type="paragraph" w:customStyle="1" w:styleId="btn--preform">
    <w:name w:val="btn--preform"/>
    <w:basedOn w:val="Normal"/>
    <w:rsid w:val="009730B0"/>
    <w:pPr>
      <w:spacing w:before="100" w:beforeAutospacing="1" w:after="100" w:afterAutospacing="1" w:line="240" w:lineRule="auto"/>
      <w:jc w:val="left"/>
    </w:pPr>
    <w:rPr>
      <w:rFonts w:eastAsia="Times New Roman"/>
      <w:szCs w:val="24"/>
    </w:rPr>
  </w:style>
  <w:style w:type="paragraph" w:customStyle="1" w:styleId="form-label">
    <w:name w:val="form-label"/>
    <w:basedOn w:val="Normal"/>
    <w:rsid w:val="009730B0"/>
    <w:pPr>
      <w:spacing w:before="100" w:beforeAutospacing="1" w:after="100" w:afterAutospacing="1" w:line="240" w:lineRule="auto"/>
      <w:jc w:val="left"/>
    </w:pPr>
    <w:rPr>
      <w:rFonts w:eastAsia="Times New Roman"/>
      <w:szCs w:val="24"/>
    </w:rPr>
  </w:style>
  <w:style w:type="paragraph" w:customStyle="1" w:styleId="widget-body--content-form-container">
    <w:name w:val="widget-body--content-form-container"/>
    <w:basedOn w:val="Normal"/>
    <w:rsid w:val="009730B0"/>
    <w:pPr>
      <w:spacing w:before="100" w:beforeAutospacing="1" w:after="100" w:afterAutospacing="1" w:line="240" w:lineRule="auto"/>
      <w:jc w:val="left"/>
    </w:pPr>
    <w:rPr>
      <w:rFonts w:eastAsia="Times New Roman"/>
      <w:szCs w:val="24"/>
    </w:rPr>
  </w:style>
  <w:style w:type="paragraph" w:customStyle="1" w:styleId="widget-body--content-form">
    <w:name w:val="widget-body--content-form"/>
    <w:basedOn w:val="Normal"/>
    <w:rsid w:val="009730B0"/>
    <w:pPr>
      <w:spacing w:before="100" w:beforeAutospacing="1" w:after="100" w:afterAutospacing="1" w:line="240" w:lineRule="auto"/>
      <w:jc w:val="left"/>
    </w:pPr>
    <w:rPr>
      <w:rFonts w:eastAsia="Times New Roman"/>
      <w:szCs w:val="24"/>
    </w:rPr>
  </w:style>
  <w:style w:type="paragraph" w:customStyle="1" w:styleId="btn--form-start-convo">
    <w:name w:val="btn--form-start-convo"/>
    <w:basedOn w:val="Normal"/>
    <w:rsid w:val="009730B0"/>
    <w:pPr>
      <w:spacing w:before="100" w:beforeAutospacing="1" w:after="100" w:afterAutospacing="1" w:line="240" w:lineRule="auto"/>
      <w:jc w:val="left"/>
    </w:pPr>
    <w:rPr>
      <w:rFonts w:eastAsia="Times New Roman"/>
      <w:szCs w:val="24"/>
    </w:rPr>
  </w:style>
  <w:style w:type="paragraph" w:customStyle="1" w:styleId="form">
    <w:name w:val="form"/>
    <w:basedOn w:val="Normal"/>
    <w:rsid w:val="009730B0"/>
    <w:pPr>
      <w:spacing w:before="100" w:beforeAutospacing="1" w:after="100" w:afterAutospacing="1" w:line="240" w:lineRule="auto"/>
      <w:jc w:val="left"/>
    </w:pPr>
    <w:rPr>
      <w:rFonts w:eastAsia="Times New Roman"/>
      <w:szCs w:val="24"/>
    </w:rPr>
  </w:style>
  <w:style w:type="paragraph" w:customStyle="1" w:styleId="form-control--valid-input--error">
    <w:name w:val="form-control--valid-input--error"/>
    <w:basedOn w:val="Normal"/>
    <w:rsid w:val="009730B0"/>
    <w:pPr>
      <w:spacing w:before="100" w:beforeAutospacing="1" w:after="100" w:afterAutospacing="1" w:line="240" w:lineRule="auto"/>
      <w:jc w:val="left"/>
    </w:pPr>
    <w:rPr>
      <w:rFonts w:eastAsia="Times New Roman"/>
      <w:szCs w:val="24"/>
    </w:rPr>
  </w:style>
  <w:style w:type="paragraph" w:customStyle="1" w:styleId="label">
    <w:name w:val="label"/>
    <w:basedOn w:val="Normal"/>
    <w:rsid w:val="009730B0"/>
    <w:pPr>
      <w:spacing w:before="100" w:beforeAutospacing="1" w:after="100" w:afterAutospacing="1" w:line="240" w:lineRule="auto"/>
      <w:jc w:val="left"/>
    </w:pPr>
    <w:rPr>
      <w:rFonts w:eastAsia="Times New Roman"/>
      <w:szCs w:val="24"/>
    </w:rPr>
  </w:style>
  <w:style w:type="paragraph" w:customStyle="1" w:styleId="form--btn-submit">
    <w:name w:val="form--btn-submit"/>
    <w:basedOn w:val="Normal"/>
    <w:rsid w:val="009730B0"/>
    <w:pPr>
      <w:spacing w:before="100" w:beforeAutospacing="1" w:after="100" w:afterAutospacing="1" w:line="240" w:lineRule="auto"/>
      <w:jc w:val="left"/>
    </w:pPr>
    <w:rPr>
      <w:rFonts w:eastAsia="Times New Roman"/>
      <w:szCs w:val="24"/>
    </w:rPr>
  </w:style>
  <w:style w:type="paragraph" w:customStyle="1" w:styleId="form-require-info--list">
    <w:name w:val="form-require-info--list"/>
    <w:basedOn w:val="Normal"/>
    <w:rsid w:val="009730B0"/>
    <w:pPr>
      <w:spacing w:before="100" w:beforeAutospacing="1" w:after="100" w:afterAutospacing="1" w:line="240" w:lineRule="auto"/>
      <w:jc w:val="left"/>
    </w:pPr>
    <w:rPr>
      <w:rFonts w:eastAsia="Times New Roman"/>
      <w:szCs w:val="24"/>
    </w:rPr>
  </w:style>
  <w:style w:type="paragraph" w:customStyle="1" w:styleId="form-require-info--title">
    <w:name w:val="form-require-info--title"/>
    <w:basedOn w:val="Normal"/>
    <w:rsid w:val="009730B0"/>
    <w:pPr>
      <w:spacing w:before="100" w:beforeAutospacing="1" w:after="100" w:afterAutospacing="1" w:line="240" w:lineRule="auto"/>
      <w:jc w:val="left"/>
    </w:pPr>
    <w:rPr>
      <w:rFonts w:eastAsia="Times New Roman"/>
      <w:szCs w:val="24"/>
    </w:rPr>
  </w:style>
  <w:style w:type="paragraph" w:customStyle="1" w:styleId="form-require-info--item">
    <w:name w:val="form-require-info--item"/>
    <w:basedOn w:val="Normal"/>
    <w:rsid w:val="009730B0"/>
    <w:pPr>
      <w:spacing w:before="100" w:beforeAutospacing="1" w:after="100" w:afterAutospacing="1" w:line="240" w:lineRule="auto"/>
      <w:jc w:val="left"/>
    </w:pPr>
    <w:rPr>
      <w:rFonts w:eastAsia="Times New Roman"/>
      <w:szCs w:val="24"/>
    </w:rPr>
  </w:style>
  <w:style w:type="paragraph" w:customStyle="1" w:styleId="custom-select--wrap-selected">
    <w:name w:val="custom-select--wrap-selected"/>
    <w:basedOn w:val="Normal"/>
    <w:rsid w:val="009730B0"/>
    <w:pPr>
      <w:spacing w:before="100" w:beforeAutospacing="1" w:after="100" w:afterAutospacing="1" w:line="240" w:lineRule="auto"/>
      <w:jc w:val="left"/>
    </w:pPr>
    <w:rPr>
      <w:rFonts w:eastAsia="Times New Roman"/>
      <w:szCs w:val="24"/>
    </w:rPr>
  </w:style>
  <w:style w:type="paragraph" w:customStyle="1" w:styleId="custom-select--selected-item">
    <w:name w:val="custom-select--selected-item"/>
    <w:basedOn w:val="Normal"/>
    <w:rsid w:val="009730B0"/>
    <w:pPr>
      <w:spacing w:before="100" w:beforeAutospacing="1" w:after="100" w:afterAutospacing="1" w:line="240" w:lineRule="auto"/>
      <w:jc w:val="left"/>
    </w:pPr>
    <w:rPr>
      <w:rFonts w:eastAsia="Times New Roman"/>
      <w:szCs w:val="24"/>
    </w:rPr>
  </w:style>
  <w:style w:type="paragraph" w:customStyle="1" w:styleId="custom-select--wrap-options">
    <w:name w:val="custom-select--wrap-options"/>
    <w:basedOn w:val="Normal"/>
    <w:rsid w:val="009730B0"/>
    <w:pPr>
      <w:spacing w:before="100" w:beforeAutospacing="1" w:after="100" w:afterAutospacing="1" w:line="240" w:lineRule="auto"/>
      <w:jc w:val="left"/>
    </w:pPr>
    <w:rPr>
      <w:rFonts w:eastAsia="Times New Roman"/>
      <w:szCs w:val="24"/>
    </w:rPr>
  </w:style>
  <w:style w:type="paragraph" w:customStyle="1" w:styleId="custom-select--input-search">
    <w:name w:val="custom-select--input-search"/>
    <w:basedOn w:val="Normal"/>
    <w:rsid w:val="009730B0"/>
    <w:pPr>
      <w:spacing w:before="100" w:beforeAutospacing="1" w:after="100" w:afterAutospacing="1" w:line="240" w:lineRule="auto"/>
      <w:jc w:val="left"/>
    </w:pPr>
    <w:rPr>
      <w:rFonts w:eastAsia="Times New Roman"/>
      <w:szCs w:val="24"/>
    </w:rPr>
  </w:style>
  <w:style w:type="paragraph" w:customStyle="1" w:styleId="custom-select--items-options">
    <w:name w:val="custom-select--items-options"/>
    <w:basedOn w:val="Normal"/>
    <w:rsid w:val="009730B0"/>
    <w:pPr>
      <w:spacing w:before="100" w:beforeAutospacing="1" w:after="100" w:afterAutospacing="1" w:line="240" w:lineRule="auto"/>
      <w:jc w:val="left"/>
    </w:pPr>
    <w:rPr>
      <w:rFonts w:eastAsia="Times New Roman"/>
      <w:szCs w:val="24"/>
    </w:rPr>
  </w:style>
  <w:style w:type="paragraph" w:customStyle="1" w:styleId="custom-select--item-options">
    <w:name w:val="custom-select--item-options"/>
    <w:basedOn w:val="Normal"/>
    <w:rsid w:val="009730B0"/>
    <w:pPr>
      <w:spacing w:before="100" w:beforeAutospacing="1" w:after="100" w:afterAutospacing="1" w:line="240" w:lineRule="auto"/>
      <w:jc w:val="left"/>
    </w:pPr>
    <w:rPr>
      <w:rFonts w:eastAsia="Times New Roman"/>
      <w:szCs w:val="24"/>
    </w:rPr>
  </w:style>
  <w:style w:type="paragraph" w:customStyle="1" w:styleId="custom-select--icon-dropdown">
    <w:name w:val="custom-select--icon-dropdown"/>
    <w:basedOn w:val="Normal"/>
    <w:rsid w:val="009730B0"/>
    <w:pPr>
      <w:spacing w:before="100" w:beforeAutospacing="1" w:after="100" w:afterAutospacing="1" w:line="240" w:lineRule="auto"/>
      <w:jc w:val="left"/>
    </w:pPr>
    <w:rPr>
      <w:rFonts w:eastAsia="Times New Roman"/>
      <w:szCs w:val="24"/>
    </w:rPr>
  </w:style>
  <w:style w:type="paragraph" w:customStyle="1" w:styleId="widget-body--events-container">
    <w:name w:val="widget-body--events-container"/>
    <w:basedOn w:val="Normal"/>
    <w:rsid w:val="009730B0"/>
    <w:pPr>
      <w:spacing w:before="100" w:beforeAutospacing="1" w:after="100" w:afterAutospacing="1" w:line="240" w:lineRule="auto"/>
      <w:jc w:val="left"/>
    </w:pPr>
    <w:rPr>
      <w:rFonts w:eastAsia="Times New Roman"/>
      <w:szCs w:val="24"/>
    </w:rPr>
  </w:style>
  <w:style w:type="paragraph" w:customStyle="1" w:styleId="convo-event-time">
    <w:name w:val="convo-event-time"/>
    <w:basedOn w:val="Normal"/>
    <w:rsid w:val="009730B0"/>
    <w:pPr>
      <w:spacing w:before="100" w:beforeAutospacing="1" w:after="100" w:afterAutospacing="1" w:line="240" w:lineRule="auto"/>
      <w:jc w:val="left"/>
    </w:pPr>
    <w:rPr>
      <w:rFonts w:eastAsia="Times New Roman"/>
      <w:szCs w:val="24"/>
    </w:rPr>
  </w:style>
  <w:style w:type="paragraph" w:customStyle="1" w:styleId="file-attachment">
    <w:name w:val="file-attachment"/>
    <w:basedOn w:val="Normal"/>
    <w:rsid w:val="009730B0"/>
    <w:pPr>
      <w:spacing w:before="100" w:beforeAutospacing="1" w:after="100" w:afterAutospacing="1" w:line="240" w:lineRule="auto"/>
      <w:jc w:val="left"/>
    </w:pPr>
    <w:rPr>
      <w:rFonts w:eastAsia="Times New Roman"/>
      <w:szCs w:val="24"/>
    </w:rPr>
  </w:style>
  <w:style w:type="paragraph" w:customStyle="1" w:styleId="file-attachment--agent">
    <w:name w:val="file-attachment--agent"/>
    <w:basedOn w:val="Normal"/>
    <w:rsid w:val="009730B0"/>
    <w:pPr>
      <w:spacing w:before="100" w:beforeAutospacing="1" w:after="100" w:afterAutospacing="1" w:line="240" w:lineRule="auto"/>
      <w:jc w:val="left"/>
    </w:pPr>
    <w:rPr>
      <w:rFonts w:eastAsia="Times New Roman"/>
      <w:szCs w:val="24"/>
    </w:rPr>
  </w:style>
  <w:style w:type="paragraph" w:customStyle="1" w:styleId="file-attachment--user">
    <w:name w:val="file-attachment--user"/>
    <w:basedOn w:val="Normal"/>
    <w:rsid w:val="009730B0"/>
    <w:pPr>
      <w:spacing w:before="100" w:beforeAutospacing="1" w:after="100" w:afterAutospacing="1" w:line="240" w:lineRule="auto"/>
      <w:jc w:val="left"/>
    </w:pPr>
    <w:rPr>
      <w:rFonts w:eastAsia="Times New Roman"/>
      <w:szCs w:val="24"/>
    </w:rPr>
  </w:style>
  <w:style w:type="paragraph" w:customStyle="1" w:styleId="file-attachment--download">
    <w:name w:val="file-attachment--download"/>
    <w:basedOn w:val="Normal"/>
    <w:rsid w:val="009730B0"/>
    <w:pPr>
      <w:spacing w:before="100" w:beforeAutospacing="1" w:after="100" w:afterAutospacing="1" w:line="240" w:lineRule="auto"/>
      <w:jc w:val="left"/>
    </w:pPr>
    <w:rPr>
      <w:rFonts w:eastAsia="Times New Roman"/>
      <w:szCs w:val="24"/>
    </w:rPr>
  </w:style>
  <w:style w:type="paragraph" w:customStyle="1" w:styleId="message-text--user">
    <w:name w:val="message-text--user"/>
    <w:basedOn w:val="Normal"/>
    <w:rsid w:val="009730B0"/>
    <w:pPr>
      <w:spacing w:before="100" w:beforeAutospacing="1" w:after="100" w:afterAutospacing="1" w:line="240" w:lineRule="auto"/>
      <w:jc w:val="left"/>
    </w:pPr>
    <w:rPr>
      <w:rFonts w:eastAsia="Times New Roman"/>
      <w:szCs w:val="24"/>
    </w:rPr>
  </w:style>
  <w:style w:type="paragraph" w:customStyle="1" w:styleId="message-text--agent">
    <w:name w:val="message-text--agent"/>
    <w:basedOn w:val="Normal"/>
    <w:rsid w:val="009730B0"/>
    <w:pPr>
      <w:spacing w:before="100" w:beforeAutospacing="1" w:after="100" w:afterAutospacing="1" w:line="240" w:lineRule="auto"/>
      <w:jc w:val="left"/>
    </w:pPr>
    <w:rPr>
      <w:rFonts w:eastAsia="Times New Roman"/>
      <w:szCs w:val="24"/>
    </w:rPr>
  </w:style>
  <w:style w:type="paragraph" w:customStyle="1" w:styleId="message-text--error">
    <w:name w:val="message-text--error"/>
    <w:basedOn w:val="Normal"/>
    <w:rsid w:val="009730B0"/>
    <w:pPr>
      <w:spacing w:before="100" w:beforeAutospacing="1" w:after="100" w:afterAutospacing="1" w:line="240" w:lineRule="auto"/>
      <w:jc w:val="left"/>
    </w:pPr>
    <w:rPr>
      <w:rFonts w:eastAsia="Times New Roman"/>
      <w:szCs w:val="24"/>
    </w:rPr>
  </w:style>
  <w:style w:type="paragraph" w:customStyle="1" w:styleId="image-attachmentimg">
    <w:name w:val="image-attachment__img"/>
    <w:basedOn w:val="Normal"/>
    <w:rsid w:val="009730B0"/>
    <w:pPr>
      <w:spacing w:before="100" w:beforeAutospacing="1" w:after="100" w:afterAutospacing="1" w:line="240" w:lineRule="auto"/>
      <w:jc w:val="left"/>
    </w:pPr>
    <w:rPr>
      <w:rFonts w:eastAsia="Times New Roman"/>
      <w:szCs w:val="24"/>
    </w:rPr>
  </w:style>
  <w:style w:type="paragraph" w:customStyle="1" w:styleId="audio-attachment">
    <w:name w:val="audio-attachment"/>
    <w:basedOn w:val="Normal"/>
    <w:rsid w:val="009730B0"/>
    <w:pPr>
      <w:spacing w:before="100" w:beforeAutospacing="1" w:after="100" w:afterAutospacing="1" w:line="240" w:lineRule="auto"/>
      <w:jc w:val="left"/>
    </w:pPr>
    <w:rPr>
      <w:rFonts w:eastAsia="Times New Roman"/>
      <w:szCs w:val="24"/>
    </w:rPr>
  </w:style>
  <w:style w:type="paragraph" w:customStyle="1" w:styleId="audio-attachmentaudio">
    <w:name w:val="audio-attachment__audio"/>
    <w:basedOn w:val="Normal"/>
    <w:rsid w:val="009730B0"/>
    <w:pPr>
      <w:spacing w:before="100" w:beforeAutospacing="1" w:after="100" w:afterAutospacing="1" w:line="240" w:lineRule="auto"/>
      <w:jc w:val="left"/>
    </w:pPr>
    <w:rPr>
      <w:rFonts w:eastAsia="Times New Roman"/>
      <w:szCs w:val="24"/>
    </w:rPr>
  </w:style>
  <w:style w:type="paragraph" w:customStyle="1" w:styleId="video-attachment">
    <w:name w:val="video-attachment"/>
    <w:basedOn w:val="Normal"/>
    <w:rsid w:val="009730B0"/>
    <w:pPr>
      <w:spacing w:before="100" w:beforeAutospacing="1" w:after="100" w:afterAutospacing="1" w:line="240" w:lineRule="auto"/>
      <w:jc w:val="left"/>
    </w:pPr>
    <w:rPr>
      <w:rFonts w:eastAsia="Times New Roman"/>
      <w:szCs w:val="24"/>
    </w:rPr>
  </w:style>
  <w:style w:type="paragraph" w:customStyle="1" w:styleId="video-attachmentvideo">
    <w:name w:val="video-attachment__video"/>
    <w:basedOn w:val="Normal"/>
    <w:rsid w:val="009730B0"/>
    <w:pPr>
      <w:spacing w:before="100" w:beforeAutospacing="1" w:after="100" w:afterAutospacing="1" w:line="240" w:lineRule="auto"/>
      <w:jc w:val="left"/>
    </w:pPr>
    <w:rPr>
      <w:rFonts w:eastAsia="Times New Roman"/>
      <w:szCs w:val="24"/>
    </w:rPr>
  </w:style>
  <w:style w:type="paragraph" w:customStyle="1" w:styleId="info-message">
    <w:name w:val="info-message"/>
    <w:basedOn w:val="Normal"/>
    <w:rsid w:val="009730B0"/>
    <w:pPr>
      <w:spacing w:before="100" w:beforeAutospacing="1" w:after="100" w:afterAutospacing="1" w:line="240" w:lineRule="auto"/>
      <w:jc w:val="left"/>
    </w:pPr>
    <w:rPr>
      <w:rFonts w:eastAsia="Times New Roman"/>
      <w:szCs w:val="24"/>
    </w:rPr>
  </w:style>
  <w:style w:type="paragraph" w:customStyle="1" w:styleId="message-sender-avatar">
    <w:name w:val="message-sender-avatar"/>
    <w:basedOn w:val="Normal"/>
    <w:rsid w:val="009730B0"/>
    <w:pPr>
      <w:spacing w:before="100" w:beforeAutospacing="1" w:after="100" w:afterAutospacing="1" w:line="240" w:lineRule="auto"/>
      <w:jc w:val="left"/>
    </w:pPr>
    <w:rPr>
      <w:rFonts w:eastAsia="Times New Roman"/>
      <w:szCs w:val="24"/>
    </w:rPr>
  </w:style>
  <w:style w:type="paragraph" w:customStyle="1" w:styleId="message-sender-name">
    <w:name w:val="message-sender-name"/>
    <w:basedOn w:val="Normal"/>
    <w:rsid w:val="009730B0"/>
    <w:pPr>
      <w:spacing w:before="100" w:beforeAutospacing="1" w:after="100" w:afterAutospacing="1" w:line="240" w:lineRule="auto"/>
      <w:jc w:val="left"/>
    </w:pPr>
    <w:rPr>
      <w:rFonts w:eastAsia="Times New Roman"/>
      <w:szCs w:val="24"/>
    </w:rPr>
  </w:style>
  <w:style w:type="paragraph" w:customStyle="1" w:styleId="message-system">
    <w:name w:val="message-system"/>
    <w:basedOn w:val="Normal"/>
    <w:rsid w:val="009730B0"/>
    <w:pPr>
      <w:spacing w:before="100" w:beforeAutospacing="1" w:after="100" w:afterAutospacing="1" w:line="240" w:lineRule="auto"/>
      <w:jc w:val="left"/>
    </w:pPr>
    <w:rPr>
      <w:rFonts w:eastAsia="Times New Roman"/>
      <w:szCs w:val="24"/>
    </w:rPr>
  </w:style>
  <w:style w:type="paragraph" w:customStyle="1" w:styleId="form-attachment">
    <w:name w:val="form-attachment"/>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
    <w:name w:val="form-attachment-field"/>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title">
    <w:name w:val="form-attachment-field__title"/>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text">
    <w:name w:val="form-attachment-field__text"/>
    <w:basedOn w:val="Normal"/>
    <w:rsid w:val="009730B0"/>
    <w:pPr>
      <w:spacing w:before="100" w:beforeAutospacing="1" w:after="100" w:afterAutospacing="1" w:line="240" w:lineRule="auto"/>
      <w:jc w:val="left"/>
    </w:pPr>
    <w:rPr>
      <w:rFonts w:eastAsia="Times New Roman"/>
      <w:szCs w:val="24"/>
    </w:rPr>
  </w:style>
  <w:style w:type="paragraph" w:customStyle="1" w:styleId="input--error">
    <w:name w:val="input--error"/>
    <w:basedOn w:val="Normal"/>
    <w:rsid w:val="009730B0"/>
    <w:pPr>
      <w:spacing w:before="100" w:beforeAutospacing="1" w:after="100" w:afterAutospacing="1" w:line="240" w:lineRule="auto"/>
      <w:jc w:val="left"/>
    </w:pPr>
    <w:rPr>
      <w:rFonts w:eastAsia="Times New Roman"/>
      <w:szCs w:val="24"/>
    </w:rPr>
  </w:style>
  <w:style w:type="paragraph" w:customStyle="1" w:styleId="input--success">
    <w:name w:val="input--success"/>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error">
    <w:name w:val="form-attachment-field__error"/>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checkbox">
    <w:name w:val="form-attachment-field__checkbox"/>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list-item">
    <w:name w:val="form-attachment-field__list-item"/>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radio">
    <w:name w:val="form-attachment-field__radio"/>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datetime">
    <w:name w:val="form-attachment-field__datetime"/>
    <w:basedOn w:val="Normal"/>
    <w:rsid w:val="009730B0"/>
    <w:pPr>
      <w:spacing w:before="100" w:beforeAutospacing="1" w:after="100" w:afterAutospacing="1" w:line="240" w:lineRule="auto"/>
      <w:jc w:val="left"/>
    </w:pPr>
    <w:rPr>
      <w:rFonts w:eastAsia="Times New Roman"/>
      <w:szCs w:val="24"/>
    </w:rPr>
  </w:style>
  <w:style w:type="paragraph" w:customStyle="1" w:styleId="form-attachment--submit-btn">
    <w:name w:val="form-attachment--submit-btn"/>
    <w:basedOn w:val="Normal"/>
    <w:rsid w:val="009730B0"/>
    <w:pPr>
      <w:spacing w:before="100" w:beforeAutospacing="1" w:after="100" w:afterAutospacing="1" w:line="240" w:lineRule="auto"/>
      <w:jc w:val="left"/>
    </w:pPr>
    <w:rPr>
      <w:rFonts w:eastAsia="Times New Roman"/>
      <w:szCs w:val="24"/>
    </w:rPr>
  </w:style>
  <w:style w:type="paragraph" w:customStyle="1" w:styleId="red">
    <w:name w:val="red"/>
    <w:basedOn w:val="Normal"/>
    <w:rsid w:val="009730B0"/>
    <w:pPr>
      <w:spacing w:before="100" w:beforeAutospacing="1" w:after="100" w:afterAutospacing="1" w:line="240" w:lineRule="auto"/>
      <w:jc w:val="left"/>
    </w:pPr>
    <w:rPr>
      <w:rFonts w:eastAsia="Times New Roman"/>
      <w:szCs w:val="24"/>
    </w:rPr>
  </w:style>
  <w:style w:type="paragraph" w:customStyle="1" w:styleId="typing">
    <w:name w:val="typing"/>
    <w:basedOn w:val="Normal"/>
    <w:rsid w:val="009730B0"/>
    <w:pPr>
      <w:spacing w:before="100" w:beforeAutospacing="1" w:after="100" w:afterAutospacing="1" w:line="240" w:lineRule="auto"/>
      <w:jc w:val="left"/>
    </w:pPr>
    <w:rPr>
      <w:rFonts w:eastAsia="Times New Roman"/>
      <w:szCs w:val="24"/>
    </w:rPr>
  </w:style>
  <w:style w:type="paragraph" w:customStyle="1" w:styleId="typing--hidden">
    <w:name w:val="typing--hidden"/>
    <w:basedOn w:val="Normal"/>
    <w:rsid w:val="009730B0"/>
    <w:pPr>
      <w:spacing w:before="100" w:beforeAutospacing="1" w:after="100" w:afterAutospacing="1" w:line="240" w:lineRule="auto"/>
      <w:jc w:val="left"/>
    </w:pPr>
    <w:rPr>
      <w:rFonts w:eastAsia="Times New Roman"/>
      <w:szCs w:val="24"/>
    </w:rPr>
  </w:style>
  <w:style w:type="paragraph" w:customStyle="1" w:styleId="button-attachments">
    <w:name w:val="button-attachments"/>
    <w:basedOn w:val="Normal"/>
    <w:rsid w:val="009730B0"/>
    <w:pPr>
      <w:spacing w:before="100" w:beforeAutospacing="1" w:after="100" w:afterAutospacing="1" w:line="240" w:lineRule="auto"/>
      <w:jc w:val="left"/>
    </w:pPr>
    <w:rPr>
      <w:rFonts w:eastAsia="Times New Roman"/>
      <w:szCs w:val="24"/>
    </w:rPr>
  </w:style>
  <w:style w:type="paragraph" w:customStyle="1" w:styleId="quick-replies-container">
    <w:name w:val="quick-replies-container"/>
    <w:basedOn w:val="Normal"/>
    <w:rsid w:val="009730B0"/>
    <w:pPr>
      <w:spacing w:before="100" w:beforeAutospacing="1" w:after="100" w:afterAutospacing="1" w:line="240" w:lineRule="auto"/>
      <w:jc w:val="left"/>
    </w:pPr>
    <w:rPr>
      <w:rFonts w:eastAsia="Times New Roman"/>
      <w:szCs w:val="24"/>
    </w:rPr>
  </w:style>
  <w:style w:type="paragraph" w:customStyle="1" w:styleId="quick-replies">
    <w:name w:val="quick-replies"/>
    <w:basedOn w:val="Normal"/>
    <w:rsid w:val="009730B0"/>
    <w:pPr>
      <w:spacing w:before="100" w:beforeAutospacing="1" w:after="100" w:afterAutospacing="1" w:line="240" w:lineRule="auto"/>
      <w:jc w:val="left"/>
    </w:pPr>
    <w:rPr>
      <w:rFonts w:eastAsia="Times New Roman"/>
      <w:szCs w:val="24"/>
    </w:rPr>
  </w:style>
  <w:style w:type="paragraph" w:customStyle="1" w:styleId="quick-replies--item">
    <w:name w:val="quick-replies--item"/>
    <w:basedOn w:val="Normal"/>
    <w:rsid w:val="009730B0"/>
    <w:pPr>
      <w:spacing w:before="100" w:beforeAutospacing="1" w:after="100" w:afterAutospacing="1" w:line="240" w:lineRule="auto"/>
      <w:jc w:val="left"/>
    </w:pPr>
    <w:rPr>
      <w:rFonts w:eastAsia="Times New Roman"/>
      <w:szCs w:val="24"/>
    </w:rPr>
  </w:style>
  <w:style w:type="paragraph" w:customStyle="1" w:styleId="generic-attachment-container">
    <w:name w:val="generic-attachment-container"/>
    <w:basedOn w:val="Normal"/>
    <w:rsid w:val="009730B0"/>
    <w:pPr>
      <w:spacing w:before="100" w:beforeAutospacing="1" w:after="100" w:afterAutospacing="1" w:line="240" w:lineRule="auto"/>
      <w:jc w:val="left"/>
    </w:pPr>
    <w:rPr>
      <w:rFonts w:eastAsia="Times New Roman"/>
      <w:szCs w:val="24"/>
    </w:rPr>
  </w:style>
  <w:style w:type="paragraph" w:customStyle="1" w:styleId="generic-attachments">
    <w:name w:val="generic-attachments"/>
    <w:basedOn w:val="Normal"/>
    <w:rsid w:val="009730B0"/>
    <w:pPr>
      <w:spacing w:before="100" w:beforeAutospacing="1" w:after="100" w:afterAutospacing="1" w:line="240" w:lineRule="auto"/>
      <w:jc w:val="left"/>
    </w:pPr>
    <w:rPr>
      <w:rFonts w:eastAsia="Times New Roman"/>
      <w:szCs w:val="24"/>
    </w:rPr>
  </w:style>
  <w:style w:type="paragraph" w:customStyle="1" w:styleId="generic-attachment">
    <w:name w:val="generic-attachment"/>
    <w:basedOn w:val="Normal"/>
    <w:rsid w:val="009730B0"/>
    <w:pPr>
      <w:spacing w:before="100" w:beforeAutospacing="1" w:after="100" w:afterAutospacing="1" w:line="240" w:lineRule="auto"/>
      <w:jc w:val="left"/>
    </w:pPr>
    <w:rPr>
      <w:rFonts w:eastAsia="Times New Roman"/>
      <w:szCs w:val="24"/>
    </w:rPr>
  </w:style>
  <w:style w:type="paragraph" w:customStyle="1" w:styleId="generic-attachment--element">
    <w:name w:val="generic-attachment--element"/>
    <w:basedOn w:val="Normal"/>
    <w:rsid w:val="009730B0"/>
    <w:pPr>
      <w:spacing w:before="100" w:beforeAutospacing="1" w:after="100" w:afterAutospacing="1" w:line="240" w:lineRule="auto"/>
      <w:jc w:val="left"/>
    </w:pPr>
    <w:rPr>
      <w:rFonts w:eastAsia="Times New Roman"/>
      <w:szCs w:val="24"/>
    </w:rPr>
  </w:style>
  <w:style w:type="paragraph" w:customStyle="1" w:styleId="chat-button--white-bg">
    <w:name w:val="chat-button--white-bg"/>
    <w:basedOn w:val="Normal"/>
    <w:rsid w:val="009730B0"/>
    <w:pPr>
      <w:spacing w:before="100" w:beforeAutospacing="1" w:after="100" w:afterAutospacing="1" w:line="240" w:lineRule="auto"/>
      <w:jc w:val="left"/>
    </w:pPr>
    <w:rPr>
      <w:rFonts w:eastAsia="Times New Roman"/>
      <w:szCs w:val="24"/>
    </w:rPr>
  </w:style>
  <w:style w:type="paragraph" w:customStyle="1" w:styleId="chat-button--white-bg--mask-only">
    <w:name w:val="chat-button--white-bg--mask-only"/>
    <w:basedOn w:val="Normal"/>
    <w:rsid w:val="009730B0"/>
    <w:pPr>
      <w:spacing w:before="100" w:beforeAutospacing="1" w:after="100" w:afterAutospacing="1" w:line="240" w:lineRule="auto"/>
      <w:jc w:val="left"/>
    </w:pPr>
    <w:rPr>
      <w:rFonts w:eastAsia="Times New Roman"/>
      <w:szCs w:val="24"/>
    </w:rPr>
  </w:style>
  <w:style w:type="paragraph" w:customStyle="1" w:styleId="chat-button--img">
    <w:name w:val="chat-button--img"/>
    <w:basedOn w:val="Normal"/>
    <w:rsid w:val="009730B0"/>
    <w:pPr>
      <w:spacing w:before="100" w:beforeAutospacing="1" w:after="100" w:afterAutospacing="1" w:line="240" w:lineRule="auto"/>
      <w:jc w:val="left"/>
    </w:pPr>
    <w:rPr>
      <w:rFonts w:eastAsia="Times New Roman"/>
      <w:szCs w:val="24"/>
    </w:rPr>
  </w:style>
  <w:style w:type="paragraph" w:customStyle="1" w:styleId="chat-button--unread">
    <w:name w:val="chat-button--unread"/>
    <w:basedOn w:val="Normal"/>
    <w:rsid w:val="009730B0"/>
    <w:pPr>
      <w:spacing w:before="100" w:beforeAutospacing="1" w:after="100" w:afterAutospacing="1" w:line="240" w:lineRule="auto"/>
      <w:jc w:val="left"/>
    </w:pPr>
    <w:rPr>
      <w:rFonts w:eastAsia="Times New Roman"/>
      <w:szCs w:val="24"/>
    </w:rPr>
  </w:style>
  <w:style w:type="paragraph" w:customStyle="1" w:styleId="widget-preview">
    <w:name w:val="widget-preview"/>
    <w:basedOn w:val="Normal"/>
    <w:rsid w:val="009730B0"/>
    <w:pPr>
      <w:spacing w:before="100" w:beforeAutospacing="1" w:after="100" w:afterAutospacing="1" w:line="240" w:lineRule="auto"/>
      <w:jc w:val="left"/>
    </w:pPr>
    <w:rPr>
      <w:rFonts w:eastAsia="Times New Roman"/>
      <w:szCs w:val="24"/>
    </w:rPr>
  </w:style>
  <w:style w:type="paragraph" w:customStyle="1" w:styleId="widget-preview--btn-close">
    <w:name w:val="widget-preview--btn-close"/>
    <w:basedOn w:val="Normal"/>
    <w:rsid w:val="009730B0"/>
    <w:pPr>
      <w:spacing w:before="100" w:beforeAutospacing="1" w:after="100" w:afterAutospacing="1" w:line="240" w:lineRule="auto"/>
      <w:jc w:val="left"/>
    </w:pPr>
    <w:rPr>
      <w:rFonts w:eastAsia="Times New Roman"/>
      <w:szCs w:val="24"/>
    </w:rPr>
  </w:style>
  <w:style w:type="paragraph" w:customStyle="1" w:styleId="widget-preview--avatar">
    <w:name w:val="widget-preview--avatar"/>
    <w:basedOn w:val="Normal"/>
    <w:rsid w:val="009730B0"/>
    <w:pPr>
      <w:spacing w:before="100" w:beforeAutospacing="1" w:after="100" w:afterAutospacing="1" w:line="240" w:lineRule="auto"/>
      <w:jc w:val="left"/>
    </w:pPr>
    <w:rPr>
      <w:rFonts w:eastAsia="Times New Roman"/>
      <w:szCs w:val="24"/>
    </w:rPr>
  </w:style>
  <w:style w:type="paragraph" w:customStyle="1" w:styleId="widget-preview--title">
    <w:name w:val="widget-preview--title"/>
    <w:basedOn w:val="Normal"/>
    <w:rsid w:val="009730B0"/>
    <w:pPr>
      <w:spacing w:before="100" w:beforeAutospacing="1" w:after="100" w:afterAutospacing="1" w:line="240" w:lineRule="auto"/>
      <w:jc w:val="left"/>
    </w:pPr>
    <w:rPr>
      <w:rFonts w:eastAsia="Times New Roman"/>
      <w:szCs w:val="24"/>
    </w:rPr>
  </w:style>
  <w:style w:type="paragraph" w:customStyle="1" w:styleId="widget-preview--message">
    <w:name w:val="widget-preview--message"/>
    <w:basedOn w:val="Normal"/>
    <w:rsid w:val="009730B0"/>
    <w:pPr>
      <w:spacing w:before="100" w:beforeAutospacing="1" w:after="100" w:afterAutospacing="1" w:line="240" w:lineRule="auto"/>
      <w:jc w:val="left"/>
    </w:pPr>
    <w:rPr>
      <w:rFonts w:eastAsia="Times New Roman"/>
      <w:szCs w:val="24"/>
    </w:rPr>
  </w:style>
  <w:style w:type="paragraph" w:customStyle="1" w:styleId="widget-preview--action">
    <w:name w:val="widget-preview--action"/>
    <w:basedOn w:val="Normal"/>
    <w:rsid w:val="009730B0"/>
    <w:pPr>
      <w:spacing w:before="100" w:beforeAutospacing="1" w:after="100" w:afterAutospacing="1" w:line="240" w:lineRule="auto"/>
      <w:jc w:val="left"/>
    </w:pPr>
    <w:rPr>
      <w:rFonts w:eastAsia="Times New Roman"/>
      <w:szCs w:val="24"/>
    </w:rPr>
  </w:style>
  <w:style w:type="paragraph" w:customStyle="1" w:styleId="widget-preview--action-text">
    <w:name w:val="widget-preview--action-text"/>
    <w:basedOn w:val="Normal"/>
    <w:rsid w:val="009730B0"/>
    <w:pPr>
      <w:spacing w:before="100" w:beforeAutospacing="1" w:after="100" w:afterAutospacing="1" w:line="240" w:lineRule="auto"/>
      <w:jc w:val="left"/>
    </w:pPr>
    <w:rPr>
      <w:rFonts w:eastAsia="Times New Roman"/>
      <w:szCs w:val="24"/>
    </w:rPr>
  </w:style>
  <w:style w:type="paragraph" w:customStyle="1" w:styleId="emoji">
    <w:name w:val="emoji"/>
    <w:basedOn w:val="Normal"/>
    <w:rsid w:val="009730B0"/>
    <w:pPr>
      <w:spacing w:before="100" w:beforeAutospacing="1" w:after="100" w:afterAutospacing="1" w:line="240" w:lineRule="auto"/>
      <w:jc w:val="left"/>
    </w:pPr>
    <w:rPr>
      <w:rFonts w:eastAsia="Times New Roman"/>
      <w:szCs w:val="24"/>
    </w:rPr>
  </w:style>
  <w:style w:type="paragraph" w:customStyle="1" w:styleId="emoji--angry">
    <w:name w:val="emoji--angry"/>
    <w:basedOn w:val="Normal"/>
    <w:rsid w:val="009730B0"/>
    <w:pPr>
      <w:spacing w:before="100" w:beforeAutospacing="1" w:after="100" w:afterAutospacing="1" w:line="240" w:lineRule="auto"/>
      <w:jc w:val="left"/>
    </w:pPr>
    <w:rPr>
      <w:rFonts w:eastAsia="Times New Roman"/>
      <w:szCs w:val="24"/>
    </w:rPr>
  </w:style>
  <w:style w:type="paragraph" w:customStyle="1" w:styleId="emoji--confused">
    <w:name w:val="emoji--confused"/>
    <w:basedOn w:val="Normal"/>
    <w:rsid w:val="009730B0"/>
    <w:pPr>
      <w:spacing w:before="100" w:beforeAutospacing="1" w:after="100" w:afterAutospacing="1" w:line="240" w:lineRule="auto"/>
      <w:jc w:val="left"/>
    </w:pPr>
    <w:rPr>
      <w:rFonts w:eastAsia="Times New Roman"/>
      <w:szCs w:val="24"/>
    </w:rPr>
  </w:style>
  <w:style w:type="paragraph" w:customStyle="1" w:styleId="emoji--crying">
    <w:name w:val="emoji--crying"/>
    <w:basedOn w:val="Normal"/>
    <w:rsid w:val="009730B0"/>
    <w:pPr>
      <w:spacing w:before="100" w:beforeAutospacing="1" w:after="100" w:afterAutospacing="1" w:line="240" w:lineRule="auto"/>
      <w:jc w:val="left"/>
    </w:pPr>
    <w:rPr>
      <w:rFonts w:eastAsia="Times New Roman"/>
      <w:szCs w:val="24"/>
    </w:rPr>
  </w:style>
  <w:style w:type="paragraph" w:customStyle="1" w:styleId="emoji--cry">
    <w:name w:val="emoji--cry"/>
    <w:basedOn w:val="Normal"/>
    <w:rsid w:val="009730B0"/>
    <w:pPr>
      <w:spacing w:before="100" w:beforeAutospacing="1" w:after="100" w:afterAutospacing="1" w:line="240" w:lineRule="auto"/>
      <w:jc w:val="left"/>
    </w:pPr>
    <w:rPr>
      <w:rFonts w:eastAsia="Times New Roman"/>
      <w:szCs w:val="24"/>
    </w:rPr>
  </w:style>
  <w:style w:type="paragraph" w:customStyle="1" w:styleId="emoji--grinning">
    <w:name w:val="emoji--grinning"/>
    <w:basedOn w:val="Normal"/>
    <w:rsid w:val="009730B0"/>
    <w:pPr>
      <w:spacing w:before="100" w:beforeAutospacing="1" w:after="100" w:afterAutospacing="1" w:line="240" w:lineRule="auto"/>
      <w:jc w:val="left"/>
    </w:pPr>
    <w:rPr>
      <w:rFonts w:eastAsia="Times New Roman"/>
      <w:szCs w:val="24"/>
    </w:rPr>
  </w:style>
  <w:style w:type="paragraph" w:customStyle="1" w:styleId="emoji--hearteyes">
    <w:name w:val="emoji--heart_eyes"/>
    <w:basedOn w:val="Normal"/>
    <w:rsid w:val="009730B0"/>
    <w:pPr>
      <w:spacing w:before="100" w:beforeAutospacing="1" w:after="100" w:afterAutospacing="1" w:line="240" w:lineRule="auto"/>
      <w:jc w:val="left"/>
    </w:pPr>
    <w:rPr>
      <w:rFonts w:eastAsia="Times New Roman"/>
      <w:szCs w:val="24"/>
    </w:rPr>
  </w:style>
  <w:style w:type="paragraph" w:customStyle="1" w:styleId="emoji--heart-eyes">
    <w:name w:val="emoji--heart-eyes"/>
    <w:basedOn w:val="Normal"/>
    <w:rsid w:val="009730B0"/>
    <w:pPr>
      <w:spacing w:before="100" w:beforeAutospacing="1" w:after="100" w:afterAutospacing="1" w:line="240" w:lineRule="auto"/>
      <w:jc w:val="left"/>
    </w:pPr>
    <w:rPr>
      <w:rFonts w:eastAsia="Times New Roman"/>
      <w:szCs w:val="24"/>
    </w:rPr>
  </w:style>
  <w:style w:type="paragraph" w:customStyle="1" w:styleId="emoji--neutralface">
    <w:name w:val="emoji--neutral_face"/>
    <w:basedOn w:val="Normal"/>
    <w:rsid w:val="009730B0"/>
    <w:pPr>
      <w:spacing w:before="100" w:beforeAutospacing="1" w:after="100" w:afterAutospacing="1" w:line="240" w:lineRule="auto"/>
      <w:jc w:val="left"/>
    </w:pPr>
    <w:rPr>
      <w:rFonts w:eastAsia="Times New Roman"/>
      <w:szCs w:val="24"/>
    </w:rPr>
  </w:style>
  <w:style w:type="paragraph" w:customStyle="1" w:styleId="emoji--neutral">
    <w:name w:val="emoji--neutral"/>
    <w:basedOn w:val="Normal"/>
    <w:rsid w:val="009730B0"/>
    <w:pPr>
      <w:spacing w:before="100" w:beforeAutospacing="1" w:after="100" w:afterAutospacing="1" w:line="240" w:lineRule="auto"/>
      <w:jc w:val="left"/>
    </w:pPr>
    <w:rPr>
      <w:rFonts w:eastAsia="Times New Roman"/>
      <w:szCs w:val="24"/>
    </w:rPr>
  </w:style>
  <w:style w:type="paragraph" w:customStyle="1" w:styleId="emoji--disappointed">
    <w:name w:val="emoji--disappointed"/>
    <w:basedOn w:val="Normal"/>
    <w:rsid w:val="009730B0"/>
    <w:pPr>
      <w:spacing w:before="100" w:beforeAutospacing="1" w:after="100" w:afterAutospacing="1" w:line="240" w:lineRule="auto"/>
      <w:jc w:val="left"/>
    </w:pPr>
    <w:rPr>
      <w:rFonts w:eastAsia="Times New Roman"/>
      <w:szCs w:val="24"/>
    </w:rPr>
  </w:style>
  <w:style w:type="paragraph" w:customStyle="1" w:styleId="emoji--sad">
    <w:name w:val="emoji--sad"/>
    <w:basedOn w:val="Normal"/>
    <w:rsid w:val="009730B0"/>
    <w:pPr>
      <w:spacing w:before="100" w:beforeAutospacing="1" w:after="100" w:afterAutospacing="1" w:line="240" w:lineRule="auto"/>
      <w:jc w:val="left"/>
    </w:pPr>
    <w:rPr>
      <w:rFonts w:eastAsia="Times New Roman"/>
      <w:szCs w:val="24"/>
    </w:rPr>
  </w:style>
  <w:style w:type="paragraph" w:customStyle="1" w:styleId="emoji--sleepy">
    <w:name w:val="emoji--sleepy"/>
    <w:basedOn w:val="Normal"/>
    <w:rsid w:val="009730B0"/>
    <w:pPr>
      <w:spacing w:before="100" w:beforeAutospacing="1" w:after="100" w:afterAutospacing="1" w:line="240" w:lineRule="auto"/>
      <w:jc w:val="left"/>
    </w:pPr>
    <w:rPr>
      <w:rFonts w:eastAsia="Times New Roman"/>
      <w:szCs w:val="24"/>
    </w:rPr>
  </w:style>
  <w:style w:type="paragraph" w:customStyle="1" w:styleId="emoji--smile">
    <w:name w:val="emoji--smile"/>
    <w:basedOn w:val="Normal"/>
    <w:rsid w:val="009730B0"/>
    <w:pPr>
      <w:spacing w:before="100" w:beforeAutospacing="1" w:after="100" w:afterAutospacing="1" w:line="240" w:lineRule="auto"/>
      <w:jc w:val="left"/>
    </w:pPr>
    <w:rPr>
      <w:rFonts w:eastAsia="Times New Roman"/>
      <w:szCs w:val="24"/>
    </w:rPr>
  </w:style>
  <w:style w:type="paragraph" w:customStyle="1" w:styleId="emoji--smiling">
    <w:name w:val="emoji--smiling"/>
    <w:basedOn w:val="Normal"/>
    <w:rsid w:val="009730B0"/>
    <w:pPr>
      <w:spacing w:before="100" w:beforeAutospacing="1" w:after="100" w:afterAutospacing="1" w:line="240" w:lineRule="auto"/>
      <w:jc w:val="left"/>
    </w:pPr>
    <w:rPr>
      <w:rFonts w:eastAsia="Times New Roman"/>
      <w:szCs w:val="24"/>
    </w:rPr>
  </w:style>
  <w:style w:type="paragraph" w:customStyle="1" w:styleId="emoji--openmouth">
    <w:name w:val="emoji--open_mouth"/>
    <w:basedOn w:val="Normal"/>
    <w:rsid w:val="009730B0"/>
    <w:pPr>
      <w:spacing w:before="100" w:beforeAutospacing="1" w:after="100" w:afterAutospacing="1" w:line="240" w:lineRule="auto"/>
      <w:jc w:val="left"/>
    </w:pPr>
    <w:rPr>
      <w:rFonts w:eastAsia="Times New Roman"/>
      <w:szCs w:val="24"/>
    </w:rPr>
  </w:style>
  <w:style w:type="paragraph" w:customStyle="1" w:styleId="emoji--surprised">
    <w:name w:val="emoji--surprised"/>
    <w:basedOn w:val="Normal"/>
    <w:rsid w:val="009730B0"/>
    <w:pPr>
      <w:spacing w:before="100" w:beforeAutospacing="1" w:after="100" w:afterAutospacing="1" w:line="240" w:lineRule="auto"/>
      <w:jc w:val="left"/>
    </w:pPr>
    <w:rPr>
      <w:rFonts w:eastAsia="Times New Roman"/>
      <w:szCs w:val="24"/>
    </w:rPr>
  </w:style>
  <w:style w:type="paragraph" w:customStyle="1" w:styleId="emoji--tiredface">
    <w:name w:val="emoji--tired_face"/>
    <w:basedOn w:val="Normal"/>
    <w:rsid w:val="009730B0"/>
    <w:pPr>
      <w:spacing w:before="100" w:beforeAutospacing="1" w:after="100" w:afterAutospacing="1" w:line="240" w:lineRule="auto"/>
      <w:jc w:val="left"/>
    </w:pPr>
    <w:rPr>
      <w:rFonts w:eastAsia="Times New Roman"/>
      <w:szCs w:val="24"/>
    </w:rPr>
  </w:style>
  <w:style w:type="paragraph" w:customStyle="1" w:styleId="emoji--tired">
    <w:name w:val="emoji--tired"/>
    <w:basedOn w:val="Normal"/>
    <w:rsid w:val="009730B0"/>
    <w:pPr>
      <w:spacing w:before="100" w:beforeAutospacing="1" w:after="100" w:afterAutospacing="1" w:line="240" w:lineRule="auto"/>
      <w:jc w:val="left"/>
    </w:pPr>
    <w:rPr>
      <w:rFonts w:eastAsia="Times New Roman"/>
      <w:szCs w:val="24"/>
    </w:rPr>
  </w:style>
  <w:style w:type="paragraph" w:customStyle="1" w:styleId="emoji--stuckouttongue">
    <w:name w:val="emoji--stuck_out_tongue"/>
    <w:basedOn w:val="Normal"/>
    <w:rsid w:val="009730B0"/>
    <w:pPr>
      <w:spacing w:before="100" w:beforeAutospacing="1" w:after="100" w:afterAutospacing="1" w:line="240" w:lineRule="auto"/>
      <w:jc w:val="left"/>
    </w:pPr>
    <w:rPr>
      <w:rFonts w:eastAsia="Times New Roman"/>
      <w:szCs w:val="24"/>
    </w:rPr>
  </w:style>
  <w:style w:type="paragraph" w:customStyle="1" w:styleId="emoji--tongue-out">
    <w:name w:val="emoji--tongue-out"/>
    <w:basedOn w:val="Normal"/>
    <w:rsid w:val="009730B0"/>
    <w:pPr>
      <w:spacing w:before="100" w:beforeAutospacing="1" w:after="100" w:afterAutospacing="1" w:line="240" w:lineRule="auto"/>
      <w:jc w:val="left"/>
    </w:pPr>
    <w:rPr>
      <w:rFonts w:eastAsia="Times New Roman"/>
      <w:szCs w:val="24"/>
    </w:rPr>
  </w:style>
  <w:style w:type="paragraph" w:customStyle="1" w:styleId="emoji--wink">
    <w:name w:val="emoji--wink"/>
    <w:basedOn w:val="Normal"/>
    <w:rsid w:val="009730B0"/>
    <w:pPr>
      <w:spacing w:before="100" w:beforeAutospacing="1" w:after="100" w:afterAutospacing="1" w:line="240" w:lineRule="auto"/>
      <w:jc w:val="left"/>
    </w:pPr>
    <w:rPr>
      <w:rFonts w:eastAsia="Times New Roman"/>
      <w:szCs w:val="24"/>
    </w:rPr>
  </w:style>
  <w:style w:type="paragraph" w:customStyle="1" w:styleId="emoji--moyai">
    <w:name w:val="emoji--moyai"/>
    <w:basedOn w:val="Normal"/>
    <w:rsid w:val="009730B0"/>
    <w:pPr>
      <w:spacing w:before="100" w:beforeAutospacing="1" w:after="100" w:afterAutospacing="1" w:line="240" w:lineRule="auto"/>
      <w:jc w:val="left"/>
    </w:pPr>
    <w:rPr>
      <w:rFonts w:eastAsia="Times New Roman"/>
      <w:szCs w:val="24"/>
    </w:rPr>
  </w:style>
  <w:style w:type="paragraph" w:customStyle="1" w:styleId="emoji--dislike">
    <w:name w:val="emoji--dislike"/>
    <w:basedOn w:val="Normal"/>
    <w:rsid w:val="009730B0"/>
    <w:pPr>
      <w:spacing w:before="100" w:beforeAutospacing="1" w:after="100" w:afterAutospacing="1" w:line="240" w:lineRule="auto"/>
      <w:jc w:val="left"/>
    </w:pPr>
    <w:rPr>
      <w:rFonts w:eastAsia="Times New Roman"/>
      <w:szCs w:val="24"/>
    </w:rPr>
  </w:style>
  <w:style w:type="paragraph" w:customStyle="1" w:styleId="emoji--unlike">
    <w:name w:val="emoji--unlike"/>
    <w:basedOn w:val="Normal"/>
    <w:rsid w:val="009730B0"/>
    <w:pPr>
      <w:spacing w:before="100" w:beforeAutospacing="1" w:after="100" w:afterAutospacing="1" w:line="240" w:lineRule="auto"/>
      <w:jc w:val="left"/>
    </w:pPr>
    <w:rPr>
      <w:rFonts w:eastAsia="Times New Roman"/>
      <w:szCs w:val="24"/>
    </w:rPr>
  </w:style>
  <w:style w:type="paragraph" w:customStyle="1" w:styleId="emoji--thumbsdown">
    <w:name w:val="emoji--thumbsdown"/>
    <w:basedOn w:val="Normal"/>
    <w:rsid w:val="009730B0"/>
    <w:pPr>
      <w:spacing w:before="100" w:beforeAutospacing="1" w:after="100" w:afterAutospacing="1" w:line="240" w:lineRule="auto"/>
      <w:jc w:val="left"/>
    </w:pPr>
    <w:rPr>
      <w:rFonts w:eastAsia="Times New Roman"/>
      <w:szCs w:val="24"/>
    </w:rPr>
  </w:style>
  <w:style w:type="paragraph" w:customStyle="1" w:styleId="emoji--like">
    <w:name w:val="emoji--like"/>
    <w:basedOn w:val="Normal"/>
    <w:rsid w:val="009730B0"/>
    <w:pPr>
      <w:spacing w:before="100" w:beforeAutospacing="1" w:after="100" w:afterAutospacing="1" w:line="240" w:lineRule="auto"/>
      <w:jc w:val="left"/>
    </w:pPr>
    <w:rPr>
      <w:rFonts w:eastAsia="Times New Roman"/>
      <w:szCs w:val="24"/>
    </w:rPr>
  </w:style>
  <w:style w:type="paragraph" w:customStyle="1" w:styleId="emoji--thumbsup">
    <w:name w:val="emoji--thumbsup"/>
    <w:basedOn w:val="Normal"/>
    <w:rsid w:val="009730B0"/>
    <w:pPr>
      <w:spacing w:before="100" w:beforeAutospacing="1" w:after="100" w:afterAutospacing="1" w:line="240" w:lineRule="auto"/>
      <w:jc w:val="left"/>
    </w:pPr>
    <w:rPr>
      <w:rFonts w:eastAsia="Times New Roman"/>
      <w:szCs w:val="24"/>
    </w:rPr>
  </w:style>
  <w:style w:type="paragraph" w:customStyle="1" w:styleId="emoji--okhand">
    <w:name w:val="emoji--ok_hand"/>
    <w:basedOn w:val="Normal"/>
    <w:rsid w:val="009730B0"/>
    <w:pPr>
      <w:spacing w:before="100" w:beforeAutospacing="1" w:after="100" w:afterAutospacing="1" w:line="240" w:lineRule="auto"/>
      <w:jc w:val="left"/>
    </w:pPr>
    <w:rPr>
      <w:rFonts w:eastAsia="Times New Roman"/>
      <w:szCs w:val="24"/>
    </w:rPr>
  </w:style>
  <w:style w:type="paragraph" w:customStyle="1" w:styleId="emoji--octopus">
    <w:name w:val="emoji--octopus"/>
    <w:basedOn w:val="Normal"/>
    <w:rsid w:val="009730B0"/>
    <w:pPr>
      <w:spacing w:before="100" w:beforeAutospacing="1" w:after="100" w:afterAutospacing="1" w:line="240" w:lineRule="auto"/>
      <w:jc w:val="left"/>
    </w:pPr>
    <w:rPr>
      <w:rFonts w:eastAsia="Times New Roman"/>
      <w:szCs w:val="24"/>
    </w:rPr>
  </w:style>
  <w:style w:type="paragraph" w:customStyle="1" w:styleId="emoji--pig2">
    <w:name w:val="emoji--pig2"/>
    <w:basedOn w:val="Normal"/>
    <w:rsid w:val="009730B0"/>
    <w:pPr>
      <w:spacing w:before="100" w:beforeAutospacing="1" w:after="100" w:afterAutospacing="1" w:line="240" w:lineRule="auto"/>
      <w:jc w:val="left"/>
    </w:pPr>
    <w:rPr>
      <w:rFonts w:eastAsia="Times New Roman"/>
      <w:szCs w:val="24"/>
    </w:rPr>
  </w:style>
  <w:style w:type="paragraph" w:customStyle="1" w:styleId="emoji--wave">
    <w:name w:val="emoji--wave"/>
    <w:basedOn w:val="Normal"/>
    <w:rsid w:val="009730B0"/>
    <w:pPr>
      <w:spacing w:before="100" w:beforeAutospacing="1" w:after="100" w:afterAutospacing="1" w:line="240" w:lineRule="auto"/>
      <w:jc w:val="left"/>
    </w:pPr>
    <w:rPr>
      <w:rFonts w:eastAsia="Times New Roman"/>
      <w:szCs w:val="24"/>
    </w:rPr>
  </w:style>
  <w:style w:type="paragraph" w:customStyle="1" w:styleId="emoji--mouse">
    <w:name w:val="emoji--mouse"/>
    <w:basedOn w:val="Normal"/>
    <w:rsid w:val="009730B0"/>
    <w:pPr>
      <w:spacing w:before="100" w:beforeAutospacing="1" w:after="100" w:afterAutospacing="1" w:line="240" w:lineRule="auto"/>
      <w:jc w:val="left"/>
    </w:pPr>
    <w:rPr>
      <w:rFonts w:eastAsia="Times New Roman"/>
      <w:szCs w:val="24"/>
    </w:rPr>
  </w:style>
  <w:style w:type="paragraph" w:customStyle="1" w:styleId="emoji--mouse2">
    <w:name w:val="emoji--mouse2"/>
    <w:basedOn w:val="Normal"/>
    <w:rsid w:val="009730B0"/>
    <w:pPr>
      <w:spacing w:before="100" w:beforeAutospacing="1" w:after="100" w:afterAutospacing="1" w:line="240" w:lineRule="auto"/>
      <w:jc w:val="left"/>
    </w:pPr>
    <w:rPr>
      <w:rFonts w:eastAsia="Times New Roman"/>
      <w:szCs w:val="24"/>
    </w:rPr>
  </w:style>
  <w:style w:type="paragraph" w:customStyle="1" w:styleId="emoji--rat">
    <w:name w:val="emoji--rat"/>
    <w:basedOn w:val="Normal"/>
    <w:rsid w:val="009730B0"/>
    <w:pPr>
      <w:spacing w:before="100" w:beforeAutospacing="1" w:after="100" w:afterAutospacing="1" w:line="240" w:lineRule="auto"/>
      <w:jc w:val="left"/>
    </w:pPr>
    <w:rPr>
      <w:rFonts w:eastAsia="Times New Roman"/>
      <w:szCs w:val="24"/>
    </w:rPr>
  </w:style>
  <w:style w:type="paragraph" w:customStyle="1" w:styleId="emoji-picker">
    <w:name w:val="emoji-picker"/>
    <w:basedOn w:val="Normal"/>
    <w:rsid w:val="009730B0"/>
    <w:pPr>
      <w:spacing w:before="100" w:beforeAutospacing="1" w:after="100" w:afterAutospacing="1" w:line="240" w:lineRule="auto"/>
      <w:jc w:val="left"/>
    </w:pPr>
    <w:rPr>
      <w:rFonts w:eastAsia="Times New Roman"/>
      <w:szCs w:val="24"/>
    </w:rPr>
  </w:style>
  <w:style w:type="paragraph" w:customStyle="1" w:styleId="emoji-picker--item">
    <w:name w:val="emoji-picker--item"/>
    <w:basedOn w:val="Normal"/>
    <w:rsid w:val="009730B0"/>
    <w:pPr>
      <w:spacing w:before="100" w:beforeAutospacing="1" w:after="100" w:afterAutospacing="1" w:line="240" w:lineRule="auto"/>
      <w:jc w:val="left"/>
    </w:pPr>
    <w:rPr>
      <w:rFonts w:eastAsia="Times New Roman"/>
      <w:szCs w:val="24"/>
    </w:rPr>
  </w:style>
  <w:style w:type="paragraph" w:customStyle="1" w:styleId="emoji-picker-background-item">
    <w:name w:val="emoji-picker-background-item"/>
    <w:basedOn w:val="Normal"/>
    <w:rsid w:val="009730B0"/>
    <w:pPr>
      <w:spacing w:before="100" w:beforeAutospacing="1" w:after="100" w:afterAutospacing="1" w:line="240" w:lineRule="auto"/>
      <w:jc w:val="left"/>
    </w:pPr>
    <w:rPr>
      <w:rFonts w:eastAsia="Times New Roman"/>
      <w:szCs w:val="24"/>
    </w:rPr>
  </w:style>
  <w:style w:type="paragraph" w:customStyle="1" w:styleId="convo-list">
    <w:name w:val="convo-list"/>
    <w:basedOn w:val="Normal"/>
    <w:rsid w:val="009730B0"/>
    <w:pPr>
      <w:spacing w:before="100" w:beforeAutospacing="1" w:after="100" w:afterAutospacing="1" w:line="240" w:lineRule="auto"/>
      <w:jc w:val="left"/>
    </w:pPr>
    <w:rPr>
      <w:rFonts w:eastAsia="Times New Roman"/>
      <w:szCs w:val="24"/>
    </w:rPr>
  </w:style>
  <w:style w:type="paragraph" w:customStyle="1" w:styleId="convo-list--list">
    <w:name w:val="convo-list--list"/>
    <w:basedOn w:val="Normal"/>
    <w:rsid w:val="009730B0"/>
    <w:pPr>
      <w:spacing w:before="100" w:beforeAutospacing="1" w:after="100" w:afterAutospacing="1" w:line="240" w:lineRule="auto"/>
      <w:jc w:val="left"/>
    </w:pPr>
    <w:rPr>
      <w:rFonts w:eastAsia="Times New Roman"/>
      <w:szCs w:val="24"/>
    </w:rPr>
  </w:style>
  <w:style w:type="paragraph" w:customStyle="1" w:styleId="convo-list--title">
    <w:name w:val="convo-list--title"/>
    <w:basedOn w:val="Normal"/>
    <w:rsid w:val="009730B0"/>
    <w:pPr>
      <w:spacing w:before="100" w:beforeAutospacing="1" w:after="100" w:afterAutospacing="1" w:line="240" w:lineRule="auto"/>
      <w:jc w:val="left"/>
    </w:pPr>
    <w:rPr>
      <w:rFonts w:eastAsia="Times New Roman"/>
      <w:szCs w:val="24"/>
    </w:rPr>
  </w:style>
  <w:style w:type="paragraph" w:customStyle="1" w:styleId="convo-list--footer">
    <w:name w:val="convo-list--footer"/>
    <w:basedOn w:val="Normal"/>
    <w:rsid w:val="009730B0"/>
    <w:pPr>
      <w:spacing w:before="100" w:beforeAutospacing="1" w:after="100" w:afterAutospacing="1" w:line="240" w:lineRule="auto"/>
      <w:jc w:val="left"/>
    </w:pPr>
    <w:rPr>
      <w:rFonts w:eastAsia="Times New Roman"/>
      <w:szCs w:val="24"/>
    </w:rPr>
  </w:style>
  <w:style w:type="paragraph" w:customStyle="1" w:styleId="convo-list--convo-last-info">
    <w:name w:val="convo-list--convo-last-info"/>
    <w:basedOn w:val="Normal"/>
    <w:rsid w:val="009730B0"/>
    <w:pPr>
      <w:spacing w:before="100" w:beforeAutospacing="1" w:after="100" w:afterAutospacing="1" w:line="240" w:lineRule="auto"/>
      <w:jc w:val="left"/>
    </w:pPr>
    <w:rPr>
      <w:rFonts w:eastAsia="Times New Roman"/>
      <w:szCs w:val="24"/>
    </w:rPr>
  </w:style>
  <w:style w:type="paragraph" w:customStyle="1" w:styleId="convo-list--convo-last-message">
    <w:name w:val="convo-list--convo-last-message"/>
    <w:basedOn w:val="Normal"/>
    <w:rsid w:val="009730B0"/>
    <w:pPr>
      <w:spacing w:before="100" w:beforeAutospacing="1" w:after="100" w:afterAutospacing="1" w:line="240" w:lineRule="auto"/>
      <w:jc w:val="left"/>
    </w:pPr>
    <w:rPr>
      <w:rFonts w:eastAsia="Times New Roman"/>
      <w:szCs w:val="24"/>
    </w:rPr>
  </w:style>
  <w:style w:type="paragraph" w:customStyle="1" w:styleId="convo-list--convo-title">
    <w:name w:val="convo-list--convo-title"/>
    <w:basedOn w:val="Normal"/>
    <w:rsid w:val="009730B0"/>
    <w:pPr>
      <w:spacing w:before="100" w:beforeAutospacing="1" w:after="100" w:afterAutospacing="1" w:line="240" w:lineRule="auto"/>
      <w:jc w:val="left"/>
    </w:pPr>
    <w:rPr>
      <w:rFonts w:eastAsia="Times New Roman"/>
      <w:szCs w:val="24"/>
    </w:rPr>
  </w:style>
  <w:style w:type="paragraph" w:customStyle="1" w:styleId="convo-list--convo-name">
    <w:name w:val="convo-list--convo-name"/>
    <w:basedOn w:val="Normal"/>
    <w:rsid w:val="009730B0"/>
    <w:pPr>
      <w:spacing w:before="100" w:beforeAutospacing="1" w:after="100" w:afterAutospacing="1" w:line="240" w:lineRule="auto"/>
      <w:jc w:val="left"/>
    </w:pPr>
    <w:rPr>
      <w:rFonts w:eastAsia="Times New Roman"/>
      <w:szCs w:val="24"/>
    </w:rPr>
  </w:style>
  <w:style w:type="paragraph" w:customStyle="1" w:styleId="convo-list--item">
    <w:name w:val="convo-list--item"/>
    <w:basedOn w:val="Normal"/>
    <w:rsid w:val="009730B0"/>
    <w:pPr>
      <w:spacing w:before="100" w:beforeAutospacing="1" w:after="100" w:afterAutospacing="1" w:line="240" w:lineRule="auto"/>
      <w:jc w:val="left"/>
    </w:pPr>
    <w:rPr>
      <w:rFonts w:eastAsia="Times New Roman"/>
      <w:szCs w:val="24"/>
    </w:rPr>
  </w:style>
  <w:style w:type="paragraph" w:customStyle="1" w:styleId="convo-list--item-unread">
    <w:name w:val="convo-list--item-unread"/>
    <w:basedOn w:val="Normal"/>
    <w:rsid w:val="009730B0"/>
    <w:pPr>
      <w:spacing w:before="100" w:beforeAutospacing="1" w:after="100" w:afterAutospacing="1" w:line="240" w:lineRule="auto"/>
      <w:jc w:val="left"/>
    </w:pPr>
    <w:rPr>
      <w:rFonts w:eastAsia="Times New Roman"/>
      <w:szCs w:val="24"/>
    </w:rPr>
  </w:style>
  <w:style w:type="paragraph" w:customStyle="1" w:styleId="convo-list--item-avatar">
    <w:name w:val="convo-list--item-avatar"/>
    <w:basedOn w:val="Normal"/>
    <w:rsid w:val="009730B0"/>
    <w:pPr>
      <w:spacing w:before="100" w:beforeAutospacing="1" w:after="100" w:afterAutospacing="1" w:line="240" w:lineRule="auto"/>
      <w:jc w:val="left"/>
    </w:pPr>
    <w:rPr>
      <w:rFonts w:eastAsia="Times New Roman"/>
      <w:szCs w:val="24"/>
    </w:rPr>
  </w:style>
  <w:style w:type="paragraph" w:customStyle="1" w:styleId="rating--overlay">
    <w:name w:val="rating--overlay"/>
    <w:basedOn w:val="Normal"/>
    <w:rsid w:val="009730B0"/>
    <w:pPr>
      <w:spacing w:before="100" w:beforeAutospacing="1" w:after="100" w:afterAutospacing="1" w:line="240" w:lineRule="auto"/>
      <w:jc w:val="left"/>
    </w:pPr>
    <w:rPr>
      <w:rFonts w:eastAsia="Times New Roman"/>
      <w:szCs w:val="24"/>
    </w:rPr>
  </w:style>
  <w:style w:type="paragraph" w:customStyle="1" w:styleId="rating">
    <w:name w:val="rating"/>
    <w:basedOn w:val="Normal"/>
    <w:rsid w:val="009730B0"/>
    <w:pPr>
      <w:spacing w:before="100" w:beforeAutospacing="1" w:after="100" w:afterAutospacing="1" w:line="240" w:lineRule="auto"/>
      <w:jc w:val="left"/>
    </w:pPr>
    <w:rPr>
      <w:rFonts w:eastAsia="Times New Roman"/>
      <w:szCs w:val="24"/>
    </w:rPr>
  </w:style>
  <w:style w:type="paragraph" w:customStyle="1" w:styleId="poweredby--text">
    <w:name w:val="poweredby--text"/>
    <w:basedOn w:val="Normal"/>
    <w:rsid w:val="009730B0"/>
    <w:pPr>
      <w:spacing w:before="100" w:beforeAutospacing="1" w:after="100" w:afterAutospacing="1" w:line="240" w:lineRule="auto"/>
      <w:jc w:val="left"/>
    </w:pPr>
    <w:rPr>
      <w:rFonts w:eastAsia="Times New Roman"/>
      <w:szCs w:val="24"/>
    </w:rPr>
  </w:style>
  <w:style w:type="paragraph" w:customStyle="1" w:styleId="avatar">
    <w:name w:val="avatar"/>
    <w:basedOn w:val="Normal"/>
    <w:rsid w:val="009730B0"/>
    <w:pPr>
      <w:spacing w:before="100" w:beforeAutospacing="1" w:after="100" w:afterAutospacing="1" w:line="240" w:lineRule="auto"/>
      <w:jc w:val="left"/>
    </w:pPr>
    <w:rPr>
      <w:rFonts w:eastAsia="Times New Roman"/>
      <w:szCs w:val="24"/>
    </w:rPr>
  </w:style>
  <w:style w:type="paragraph" w:customStyle="1" w:styleId="group-avatar--agent-middle">
    <w:name w:val="group-avatar--agent-middle"/>
    <w:basedOn w:val="Normal"/>
    <w:rsid w:val="009730B0"/>
    <w:pPr>
      <w:spacing w:before="100" w:beforeAutospacing="1" w:after="100" w:afterAutospacing="1" w:line="240" w:lineRule="auto"/>
      <w:jc w:val="left"/>
    </w:pPr>
    <w:rPr>
      <w:rFonts w:eastAsia="Times New Roman"/>
      <w:szCs w:val="24"/>
    </w:rPr>
  </w:style>
  <w:style w:type="paragraph" w:customStyle="1" w:styleId="group-avatar--agent-right">
    <w:name w:val="group-avatar--agent-right"/>
    <w:basedOn w:val="Normal"/>
    <w:rsid w:val="009730B0"/>
    <w:pPr>
      <w:spacing w:before="100" w:beforeAutospacing="1" w:after="100" w:afterAutospacing="1" w:line="240" w:lineRule="auto"/>
      <w:jc w:val="left"/>
    </w:pPr>
    <w:rPr>
      <w:rFonts w:eastAsia="Times New Roman"/>
      <w:szCs w:val="24"/>
    </w:rPr>
  </w:style>
  <w:style w:type="paragraph" w:customStyle="1" w:styleId="group-avatar--agent-left">
    <w:name w:val="group-avatar--agent-left"/>
    <w:basedOn w:val="Normal"/>
    <w:rsid w:val="009730B0"/>
    <w:pPr>
      <w:spacing w:before="100" w:beforeAutospacing="1" w:after="100" w:afterAutospacing="1" w:line="240" w:lineRule="auto"/>
      <w:jc w:val="left"/>
    </w:pPr>
    <w:rPr>
      <w:rFonts w:eastAsia="Times New Roman"/>
      <w:szCs w:val="24"/>
    </w:rPr>
  </w:style>
  <w:style w:type="paragraph" w:customStyle="1" w:styleId="widget-header--total-unread-convo">
    <w:name w:val="widget-header--total-unread-convo"/>
    <w:basedOn w:val="Normal"/>
    <w:rsid w:val="009730B0"/>
    <w:pPr>
      <w:spacing w:before="100" w:beforeAutospacing="1" w:after="100" w:afterAutospacing="1" w:line="240" w:lineRule="auto"/>
      <w:jc w:val="left"/>
    </w:pPr>
    <w:rPr>
      <w:rFonts w:eastAsia="Times New Roman"/>
      <w:szCs w:val="24"/>
    </w:rPr>
  </w:style>
  <w:style w:type="paragraph" w:customStyle="1" w:styleId="widget-header--top-wrapper">
    <w:name w:val="widget-header--top-wrapper"/>
    <w:basedOn w:val="Normal"/>
    <w:rsid w:val="009730B0"/>
    <w:pPr>
      <w:spacing w:before="100" w:beforeAutospacing="1" w:after="100" w:afterAutospacing="1" w:line="240" w:lineRule="auto"/>
      <w:jc w:val="left"/>
    </w:pPr>
    <w:rPr>
      <w:rFonts w:eastAsia="Times New Roman"/>
      <w:szCs w:val="24"/>
    </w:rPr>
  </w:style>
  <w:style w:type="paragraph" w:customStyle="1" w:styleId="widget-header--title">
    <w:name w:val="widget-header--title"/>
    <w:basedOn w:val="Normal"/>
    <w:rsid w:val="009730B0"/>
    <w:pPr>
      <w:spacing w:before="100" w:beforeAutospacing="1" w:after="100" w:afterAutospacing="1" w:line="240" w:lineRule="auto"/>
      <w:jc w:val="left"/>
    </w:pPr>
    <w:rPr>
      <w:rFonts w:eastAsia="Times New Roman"/>
      <w:szCs w:val="24"/>
    </w:rPr>
  </w:style>
  <w:style w:type="paragraph" w:customStyle="1" w:styleId="widget-header--description">
    <w:name w:val="widget-header--description"/>
    <w:basedOn w:val="Normal"/>
    <w:rsid w:val="009730B0"/>
    <w:pPr>
      <w:spacing w:before="100" w:beforeAutospacing="1" w:after="100" w:afterAutospacing="1" w:line="240" w:lineRule="auto"/>
      <w:jc w:val="left"/>
    </w:pPr>
    <w:rPr>
      <w:rFonts w:eastAsia="Times New Roman"/>
      <w:szCs w:val="24"/>
    </w:rPr>
  </w:style>
  <w:style w:type="paragraph" w:customStyle="1" w:styleId="form-control--check">
    <w:name w:val="form-control--check"/>
    <w:basedOn w:val="Normal"/>
    <w:rsid w:val="009730B0"/>
    <w:pPr>
      <w:spacing w:before="100" w:beforeAutospacing="1" w:after="100" w:afterAutospacing="1" w:line="240" w:lineRule="auto"/>
      <w:jc w:val="left"/>
    </w:pPr>
    <w:rPr>
      <w:rFonts w:eastAsia="Times New Roman"/>
      <w:szCs w:val="24"/>
    </w:rPr>
  </w:style>
  <w:style w:type="paragraph" w:customStyle="1" w:styleId="radio">
    <w:name w:val="radio"/>
    <w:basedOn w:val="Normal"/>
    <w:rsid w:val="009730B0"/>
    <w:pPr>
      <w:spacing w:before="100" w:beforeAutospacing="1" w:after="100" w:afterAutospacing="1" w:line="240" w:lineRule="auto"/>
      <w:jc w:val="left"/>
    </w:pPr>
    <w:rPr>
      <w:rFonts w:eastAsia="Times New Roman"/>
      <w:szCs w:val="24"/>
    </w:rPr>
  </w:style>
  <w:style w:type="paragraph" w:customStyle="1" w:styleId="radio--label">
    <w:name w:val="radio--label"/>
    <w:basedOn w:val="Normal"/>
    <w:rsid w:val="009730B0"/>
    <w:pPr>
      <w:spacing w:before="100" w:beforeAutospacing="1" w:after="100" w:afterAutospacing="1" w:line="240" w:lineRule="auto"/>
      <w:jc w:val="left"/>
    </w:pPr>
    <w:rPr>
      <w:rFonts w:eastAsia="Times New Roman"/>
      <w:szCs w:val="24"/>
    </w:rPr>
  </w:style>
  <w:style w:type="paragraph" w:customStyle="1" w:styleId="radio--check">
    <w:name w:val="radio--check"/>
    <w:basedOn w:val="Normal"/>
    <w:rsid w:val="009730B0"/>
    <w:pPr>
      <w:spacing w:before="100" w:beforeAutospacing="1" w:after="100" w:afterAutospacing="1" w:line="240" w:lineRule="auto"/>
      <w:jc w:val="left"/>
    </w:pPr>
    <w:rPr>
      <w:rFonts w:eastAsia="Times New Roman"/>
      <w:szCs w:val="24"/>
    </w:rPr>
  </w:style>
  <w:style w:type="paragraph" w:customStyle="1" w:styleId="checkbox">
    <w:name w:val="checkbox"/>
    <w:basedOn w:val="Normal"/>
    <w:rsid w:val="009730B0"/>
    <w:pPr>
      <w:spacing w:before="100" w:beforeAutospacing="1" w:after="100" w:afterAutospacing="1" w:line="240" w:lineRule="auto"/>
      <w:jc w:val="left"/>
    </w:pPr>
    <w:rPr>
      <w:rFonts w:eastAsia="Times New Roman"/>
      <w:szCs w:val="24"/>
    </w:rPr>
  </w:style>
  <w:style w:type="paragraph" w:customStyle="1" w:styleId="checkbox--label">
    <w:name w:val="checkbox--label"/>
    <w:basedOn w:val="Normal"/>
    <w:rsid w:val="009730B0"/>
    <w:pPr>
      <w:spacing w:before="100" w:beforeAutospacing="1" w:after="100" w:afterAutospacing="1" w:line="240" w:lineRule="auto"/>
      <w:jc w:val="left"/>
    </w:pPr>
    <w:rPr>
      <w:rFonts w:eastAsia="Times New Roman"/>
      <w:szCs w:val="24"/>
    </w:rPr>
  </w:style>
  <w:style w:type="paragraph" w:customStyle="1" w:styleId="checkbox--check">
    <w:name w:val="checkbox--check"/>
    <w:basedOn w:val="Normal"/>
    <w:rsid w:val="009730B0"/>
    <w:pPr>
      <w:spacing w:before="100" w:beforeAutospacing="1" w:after="100" w:afterAutospacing="1" w:line="240" w:lineRule="auto"/>
      <w:jc w:val="left"/>
    </w:pPr>
    <w:rPr>
      <w:rFonts w:eastAsia="Times New Roman"/>
      <w:szCs w:val="24"/>
    </w:rPr>
  </w:style>
  <w:style w:type="paragraph" w:customStyle="1" w:styleId="file-attachment--filename">
    <w:name w:val="file-attachment--filename"/>
    <w:basedOn w:val="Normal"/>
    <w:rsid w:val="009730B0"/>
    <w:pPr>
      <w:spacing w:before="100" w:beforeAutospacing="1" w:after="100" w:afterAutospacing="1" w:line="240" w:lineRule="auto"/>
      <w:jc w:val="left"/>
    </w:pPr>
    <w:rPr>
      <w:rFonts w:eastAsia="Times New Roman"/>
      <w:szCs w:val="24"/>
    </w:rPr>
  </w:style>
  <w:style w:type="paragraph" w:customStyle="1" w:styleId="url-button-attachment">
    <w:name w:val="url-button-attachment"/>
    <w:basedOn w:val="Normal"/>
    <w:rsid w:val="009730B0"/>
    <w:pPr>
      <w:spacing w:before="100" w:beforeAutospacing="1" w:after="100" w:afterAutospacing="1" w:line="240" w:lineRule="auto"/>
      <w:jc w:val="left"/>
    </w:pPr>
    <w:rPr>
      <w:rFonts w:eastAsia="Times New Roman"/>
      <w:szCs w:val="24"/>
    </w:rPr>
  </w:style>
  <w:style w:type="paragraph" w:customStyle="1" w:styleId="generic-attachment--element-img">
    <w:name w:val="generic-attachment--element-img"/>
    <w:basedOn w:val="Normal"/>
    <w:rsid w:val="009730B0"/>
    <w:pPr>
      <w:spacing w:before="100" w:beforeAutospacing="1" w:after="100" w:afterAutospacing="1" w:line="240" w:lineRule="auto"/>
      <w:jc w:val="left"/>
    </w:pPr>
    <w:rPr>
      <w:rFonts w:eastAsia="Times New Roman"/>
      <w:szCs w:val="24"/>
    </w:rPr>
  </w:style>
  <w:style w:type="paragraph" w:customStyle="1" w:styleId="generic-attachment--element-title">
    <w:name w:val="generic-attachment--element-title"/>
    <w:basedOn w:val="Normal"/>
    <w:rsid w:val="009730B0"/>
    <w:pPr>
      <w:spacing w:before="100" w:beforeAutospacing="1" w:after="100" w:afterAutospacing="1" w:line="240" w:lineRule="auto"/>
      <w:jc w:val="left"/>
    </w:pPr>
    <w:rPr>
      <w:rFonts w:eastAsia="Times New Roman"/>
      <w:szCs w:val="24"/>
    </w:rPr>
  </w:style>
  <w:style w:type="paragraph" w:customStyle="1" w:styleId="generic-attachment--element-subtitle">
    <w:name w:val="generic-attachment--element-subtitle"/>
    <w:basedOn w:val="Normal"/>
    <w:rsid w:val="009730B0"/>
    <w:pPr>
      <w:spacing w:before="100" w:beforeAutospacing="1" w:after="100" w:afterAutospacing="1" w:line="240" w:lineRule="auto"/>
      <w:jc w:val="left"/>
    </w:pPr>
    <w:rPr>
      <w:rFonts w:eastAsia="Times New Roman"/>
      <w:szCs w:val="24"/>
    </w:rPr>
  </w:style>
  <w:style w:type="paragraph" w:customStyle="1" w:styleId="chat-button--default">
    <w:name w:val="chat-button--default"/>
    <w:basedOn w:val="Normal"/>
    <w:rsid w:val="009730B0"/>
    <w:pPr>
      <w:spacing w:before="100" w:beforeAutospacing="1" w:after="100" w:afterAutospacing="1" w:line="240" w:lineRule="auto"/>
      <w:jc w:val="left"/>
    </w:pPr>
    <w:rPr>
      <w:rFonts w:eastAsia="Times New Roman"/>
      <w:szCs w:val="24"/>
    </w:rPr>
  </w:style>
  <w:style w:type="paragraph" w:customStyle="1" w:styleId="rating--comment">
    <w:name w:val="rating--comment"/>
    <w:basedOn w:val="Normal"/>
    <w:rsid w:val="009730B0"/>
    <w:pPr>
      <w:spacing w:before="100" w:beforeAutospacing="1" w:after="100" w:afterAutospacing="1" w:line="240" w:lineRule="auto"/>
      <w:jc w:val="left"/>
    </w:pPr>
    <w:rPr>
      <w:rFonts w:eastAsia="Times New Roman"/>
      <w:szCs w:val="24"/>
    </w:rPr>
  </w:style>
  <w:style w:type="paragraph" w:customStyle="1" w:styleId="rating--close-btn">
    <w:name w:val="rating--close-btn"/>
    <w:basedOn w:val="Normal"/>
    <w:rsid w:val="009730B0"/>
    <w:pPr>
      <w:spacing w:before="100" w:beforeAutospacing="1" w:after="100" w:afterAutospacing="1" w:line="240" w:lineRule="auto"/>
      <w:jc w:val="left"/>
    </w:pPr>
    <w:rPr>
      <w:rFonts w:eastAsia="Times New Roman"/>
      <w:szCs w:val="24"/>
    </w:rPr>
  </w:style>
  <w:style w:type="paragraph" w:customStyle="1" w:styleId="rating--handle">
    <w:name w:val="rating--handle"/>
    <w:basedOn w:val="Normal"/>
    <w:rsid w:val="009730B0"/>
    <w:pPr>
      <w:spacing w:before="100" w:beforeAutospacing="1" w:after="100" w:afterAutospacing="1" w:line="240" w:lineRule="auto"/>
      <w:jc w:val="left"/>
    </w:pPr>
    <w:rPr>
      <w:rFonts w:eastAsia="Times New Roman"/>
      <w:szCs w:val="24"/>
    </w:rPr>
  </w:style>
  <w:style w:type="paragraph" w:customStyle="1" w:styleId="rating--thumb">
    <w:name w:val="rating--thumb"/>
    <w:basedOn w:val="Normal"/>
    <w:rsid w:val="009730B0"/>
    <w:pPr>
      <w:spacing w:before="100" w:beforeAutospacing="1" w:after="100" w:afterAutospacing="1" w:line="240" w:lineRule="auto"/>
      <w:jc w:val="left"/>
    </w:pPr>
    <w:rPr>
      <w:rFonts w:eastAsia="Times New Roman"/>
      <w:szCs w:val="24"/>
    </w:rPr>
  </w:style>
  <w:style w:type="paragraph" w:customStyle="1" w:styleId="rating--heading">
    <w:name w:val="rating--heading"/>
    <w:basedOn w:val="Normal"/>
    <w:rsid w:val="009730B0"/>
    <w:pPr>
      <w:spacing w:before="100" w:beforeAutospacing="1" w:after="100" w:afterAutospacing="1" w:line="240" w:lineRule="auto"/>
      <w:jc w:val="left"/>
    </w:pPr>
    <w:rPr>
      <w:rFonts w:eastAsia="Times New Roman"/>
      <w:szCs w:val="24"/>
    </w:rPr>
  </w:style>
  <w:style w:type="paragraph" w:customStyle="1" w:styleId="rating--description">
    <w:name w:val="rating--description"/>
    <w:basedOn w:val="Normal"/>
    <w:rsid w:val="009730B0"/>
    <w:pPr>
      <w:spacing w:before="100" w:beforeAutospacing="1" w:after="100" w:afterAutospacing="1" w:line="240" w:lineRule="auto"/>
      <w:jc w:val="left"/>
    </w:pPr>
    <w:rPr>
      <w:rFonts w:eastAsia="Times New Roman"/>
      <w:szCs w:val="24"/>
    </w:rPr>
  </w:style>
  <w:style w:type="paragraph" w:customStyle="1" w:styleId="rating-faces-container">
    <w:name w:val="rating-faces-container"/>
    <w:basedOn w:val="Normal"/>
    <w:rsid w:val="009730B0"/>
    <w:pPr>
      <w:spacing w:before="100" w:beforeAutospacing="1" w:after="100" w:afterAutospacing="1" w:line="240" w:lineRule="auto"/>
      <w:jc w:val="left"/>
    </w:pPr>
    <w:rPr>
      <w:rFonts w:eastAsia="Times New Roman"/>
      <w:szCs w:val="24"/>
    </w:rPr>
  </w:style>
  <w:style w:type="paragraph" w:customStyle="1" w:styleId="rating-face-container">
    <w:name w:val="rating-face-container"/>
    <w:basedOn w:val="Normal"/>
    <w:rsid w:val="009730B0"/>
    <w:pPr>
      <w:spacing w:before="100" w:beforeAutospacing="1" w:after="100" w:afterAutospacing="1" w:line="240" w:lineRule="auto"/>
      <w:jc w:val="left"/>
    </w:pPr>
    <w:rPr>
      <w:rFonts w:eastAsia="Times New Roman"/>
      <w:szCs w:val="24"/>
    </w:rPr>
  </w:style>
  <w:style w:type="paragraph" w:customStyle="1" w:styleId="rating-face--text">
    <w:name w:val="rating-face--text"/>
    <w:basedOn w:val="Normal"/>
    <w:rsid w:val="009730B0"/>
    <w:pPr>
      <w:spacing w:before="100" w:beforeAutospacing="1" w:after="100" w:afterAutospacing="1" w:line="240" w:lineRule="auto"/>
      <w:jc w:val="left"/>
    </w:pPr>
    <w:rPr>
      <w:rFonts w:eastAsia="Times New Roman"/>
      <w:szCs w:val="24"/>
    </w:rPr>
  </w:style>
  <w:style w:type="paragraph" w:customStyle="1" w:styleId="rating-no-thanks">
    <w:name w:val="rating-no-thanks"/>
    <w:basedOn w:val="Normal"/>
    <w:rsid w:val="009730B0"/>
    <w:pPr>
      <w:spacing w:before="100" w:beforeAutospacing="1" w:after="100" w:afterAutospacing="1" w:line="240" w:lineRule="auto"/>
      <w:jc w:val="left"/>
    </w:pPr>
    <w:rPr>
      <w:rFonts w:eastAsia="Times New Roman"/>
      <w:szCs w:val="24"/>
    </w:rPr>
  </w:style>
  <w:style w:type="paragraph" w:customStyle="1" w:styleId="poweredby--subiz-logo">
    <w:name w:val="poweredby--subiz-logo"/>
    <w:basedOn w:val="Normal"/>
    <w:rsid w:val="009730B0"/>
    <w:pPr>
      <w:spacing w:before="100" w:beforeAutospacing="1" w:after="100" w:afterAutospacing="1" w:line="240" w:lineRule="auto"/>
      <w:jc w:val="left"/>
    </w:pPr>
    <w:rPr>
      <w:rFonts w:eastAsia="Times New Roman"/>
      <w:szCs w:val="24"/>
    </w:rPr>
  </w:style>
  <w:style w:type="paragraph" w:customStyle="1" w:styleId="solution">
    <w:name w:val="solution"/>
    <w:basedOn w:val="Normal"/>
    <w:rsid w:val="009730B0"/>
    <w:pPr>
      <w:spacing w:before="100" w:beforeAutospacing="1" w:after="100" w:afterAutospacing="1" w:line="240" w:lineRule="auto"/>
      <w:jc w:val="left"/>
    </w:pPr>
    <w:rPr>
      <w:rFonts w:eastAsia="Times New Roman"/>
      <w:szCs w:val="24"/>
    </w:rPr>
  </w:style>
  <w:style w:type="paragraph" w:customStyle="1" w:styleId="boder1">
    <w:name w:val="boder1"/>
    <w:basedOn w:val="Normal"/>
    <w:rsid w:val="009730B0"/>
    <w:pPr>
      <w:pBdr>
        <w:bottom w:val="dotted" w:sz="6" w:space="0" w:color="949495"/>
      </w:pBdr>
      <w:spacing w:after="150" w:line="240" w:lineRule="auto"/>
      <w:jc w:val="left"/>
    </w:pPr>
    <w:rPr>
      <w:rFonts w:eastAsia="Times New Roman"/>
      <w:szCs w:val="24"/>
    </w:rPr>
  </w:style>
  <w:style w:type="paragraph" w:customStyle="1" w:styleId="title1">
    <w:name w:val="title1"/>
    <w:basedOn w:val="Normal"/>
    <w:rsid w:val="009730B0"/>
    <w:pPr>
      <w:spacing w:after="150" w:line="240" w:lineRule="auto"/>
      <w:jc w:val="left"/>
    </w:pPr>
    <w:rPr>
      <w:rFonts w:eastAsia="Times New Roman"/>
      <w:color w:val="2A6100"/>
      <w:sz w:val="21"/>
      <w:szCs w:val="21"/>
    </w:rPr>
  </w:style>
  <w:style w:type="paragraph" w:customStyle="1" w:styleId="main1">
    <w:name w:val="main1"/>
    <w:basedOn w:val="Normal"/>
    <w:rsid w:val="009730B0"/>
    <w:pPr>
      <w:shd w:val="clear" w:color="auto" w:fill="2A6AB4"/>
      <w:spacing w:line="240" w:lineRule="auto"/>
      <w:jc w:val="left"/>
    </w:pPr>
    <w:rPr>
      <w:rFonts w:eastAsia="Times New Roman"/>
      <w:szCs w:val="24"/>
    </w:rPr>
  </w:style>
  <w:style w:type="paragraph" w:customStyle="1" w:styleId="btnwhile1">
    <w:name w:val="btn_while1"/>
    <w:basedOn w:val="Normal"/>
    <w:rsid w:val="009730B0"/>
    <w:pPr>
      <w:shd w:val="clear" w:color="auto" w:fill="F0F0F0"/>
      <w:spacing w:after="150" w:line="240" w:lineRule="auto"/>
      <w:ind w:right="75"/>
      <w:jc w:val="left"/>
    </w:pPr>
    <w:rPr>
      <w:rFonts w:eastAsia="Times New Roman"/>
      <w:color w:val="333333"/>
      <w:szCs w:val="24"/>
    </w:rPr>
  </w:style>
  <w:style w:type="paragraph" w:customStyle="1" w:styleId="boxcont1">
    <w:name w:val="box_cont1"/>
    <w:basedOn w:val="Normal"/>
    <w:rsid w:val="009730B0"/>
    <w:pPr>
      <w:pBdr>
        <w:top w:val="dotted" w:sz="6" w:space="8" w:color="959697"/>
      </w:pBdr>
      <w:spacing w:line="240" w:lineRule="auto"/>
      <w:ind w:left="45" w:right="45"/>
      <w:jc w:val="left"/>
    </w:pPr>
    <w:rPr>
      <w:rFonts w:eastAsia="Times New Roman"/>
      <w:szCs w:val="24"/>
    </w:rPr>
  </w:style>
  <w:style w:type="paragraph" w:customStyle="1" w:styleId="boxcont2">
    <w:name w:val="box_cont2"/>
    <w:basedOn w:val="Normal"/>
    <w:rsid w:val="009730B0"/>
    <w:pPr>
      <w:pBdr>
        <w:top w:val="dotted" w:sz="6" w:space="8" w:color="959697"/>
      </w:pBdr>
      <w:spacing w:line="240" w:lineRule="auto"/>
      <w:ind w:left="45" w:right="45"/>
      <w:jc w:val="left"/>
    </w:pPr>
    <w:rPr>
      <w:rFonts w:eastAsia="Times New Roman"/>
      <w:szCs w:val="24"/>
    </w:rPr>
  </w:style>
  <w:style w:type="paragraph" w:customStyle="1" w:styleId="bggray2">
    <w:name w:val="bg_gray2"/>
    <w:basedOn w:val="Normal"/>
    <w:rsid w:val="009730B0"/>
    <w:pPr>
      <w:shd w:val="clear" w:color="auto" w:fill="F5F6F7"/>
      <w:spacing w:before="100" w:beforeAutospacing="1" w:after="100" w:afterAutospacing="1" w:line="240" w:lineRule="auto"/>
      <w:jc w:val="left"/>
    </w:pPr>
    <w:rPr>
      <w:rFonts w:eastAsia="Times New Roman"/>
      <w:szCs w:val="24"/>
    </w:rPr>
  </w:style>
  <w:style w:type="paragraph" w:customStyle="1" w:styleId="title2">
    <w:name w:val="title2"/>
    <w:basedOn w:val="Normal"/>
    <w:rsid w:val="009730B0"/>
    <w:pPr>
      <w:spacing w:after="150" w:line="240" w:lineRule="auto"/>
      <w:jc w:val="left"/>
    </w:pPr>
    <w:rPr>
      <w:rFonts w:eastAsia="Times New Roman"/>
      <w:szCs w:val="24"/>
    </w:rPr>
  </w:style>
  <w:style w:type="paragraph" w:customStyle="1" w:styleId="title3">
    <w:name w:val="title3"/>
    <w:basedOn w:val="Normal"/>
    <w:rsid w:val="009730B0"/>
    <w:pPr>
      <w:spacing w:after="150" w:line="240" w:lineRule="auto"/>
      <w:jc w:val="left"/>
    </w:pPr>
    <w:rPr>
      <w:rFonts w:eastAsia="Times New Roman"/>
      <w:szCs w:val="24"/>
    </w:rPr>
  </w:style>
  <w:style w:type="paragraph" w:customStyle="1" w:styleId="innerwrap1">
    <w:name w:val="innerwrap1"/>
    <w:basedOn w:val="Normal"/>
    <w:rsid w:val="009730B0"/>
    <w:pPr>
      <w:pBdr>
        <w:bottom w:val="dotted" w:sz="6" w:space="4" w:color="949495"/>
      </w:pBdr>
      <w:spacing w:after="150" w:line="240" w:lineRule="auto"/>
      <w:jc w:val="left"/>
      <w:textAlignment w:val="top"/>
    </w:pPr>
    <w:rPr>
      <w:rFonts w:eastAsia="Times New Roman"/>
      <w:szCs w:val="24"/>
    </w:rPr>
  </w:style>
  <w:style w:type="paragraph" w:customStyle="1" w:styleId="dot1">
    <w:name w:val="dot1"/>
    <w:basedOn w:val="Normal"/>
    <w:rsid w:val="009730B0"/>
    <w:pPr>
      <w:spacing w:after="150" w:line="240" w:lineRule="auto"/>
      <w:jc w:val="left"/>
    </w:pPr>
    <w:rPr>
      <w:rFonts w:eastAsia="Times New Roman"/>
      <w:szCs w:val="24"/>
    </w:rPr>
  </w:style>
  <w:style w:type="paragraph" w:customStyle="1" w:styleId="innerwrap2">
    <w:name w:val="innerwrap2"/>
    <w:basedOn w:val="Normal"/>
    <w:rsid w:val="009730B0"/>
    <w:pPr>
      <w:spacing w:before="75" w:after="75" w:line="240" w:lineRule="auto"/>
      <w:jc w:val="left"/>
    </w:pPr>
    <w:rPr>
      <w:rFonts w:eastAsia="Times New Roman"/>
      <w:szCs w:val="24"/>
    </w:rPr>
  </w:style>
  <w:style w:type="paragraph" w:customStyle="1" w:styleId="mediathumb1">
    <w:name w:val="mediathumb1"/>
    <w:basedOn w:val="Normal"/>
    <w:rsid w:val="009730B0"/>
    <w:pPr>
      <w:spacing w:before="75" w:after="75" w:line="240" w:lineRule="auto"/>
      <w:jc w:val="left"/>
    </w:pPr>
    <w:rPr>
      <w:rFonts w:eastAsia="Times New Roman"/>
      <w:szCs w:val="24"/>
    </w:rPr>
  </w:style>
  <w:style w:type="paragraph" w:customStyle="1" w:styleId="last1">
    <w:name w:val="last1"/>
    <w:basedOn w:val="Normal"/>
    <w:rsid w:val="009730B0"/>
    <w:pPr>
      <w:spacing w:line="240" w:lineRule="auto"/>
      <w:jc w:val="left"/>
    </w:pPr>
    <w:rPr>
      <w:rFonts w:eastAsia="Times New Roman"/>
      <w:szCs w:val="24"/>
    </w:rPr>
  </w:style>
  <w:style w:type="paragraph" w:customStyle="1" w:styleId="solution1">
    <w:name w:val="solution1"/>
    <w:basedOn w:val="Normal"/>
    <w:rsid w:val="009730B0"/>
    <w:pPr>
      <w:pBdr>
        <w:left w:val="single" w:sz="12" w:space="0" w:color="BBCDE8"/>
      </w:pBdr>
      <w:spacing w:line="240" w:lineRule="auto"/>
      <w:jc w:val="left"/>
    </w:pPr>
    <w:rPr>
      <w:rFonts w:eastAsia="Times New Roman"/>
      <w:szCs w:val="24"/>
    </w:rPr>
  </w:style>
  <w:style w:type="paragraph" w:customStyle="1" w:styleId="boxsub1">
    <w:name w:val="box_sub1"/>
    <w:basedOn w:val="Normal"/>
    <w:rsid w:val="009730B0"/>
    <w:pPr>
      <w:spacing w:after="150" w:line="240" w:lineRule="auto"/>
      <w:jc w:val="left"/>
    </w:pPr>
    <w:rPr>
      <w:rFonts w:eastAsia="Times New Roman"/>
      <w:szCs w:val="24"/>
    </w:rPr>
  </w:style>
  <w:style w:type="paragraph" w:customStyle="1" w:styleId="title4">
    <w:name w:val="title4"/>
    <w:basedOn w:val="Normal"/>
    <w:rsid w:val="009730B0"/>
    <w:pPr>
      <w:pBdr>
        <w:bottom w:val="single" w:sz="6" w:space="0" w:color="DFE0E4"/>
      </w:pBdr>
      <w:shd w:val="clear" w:color="auto" w:fill="F6F7F8"/>
      <w:spacing w:after="150" w:line="240" w:lineRule="auto"/>
      <w:jc w:val="left"/>
    </w:pPr>
    <w:rPr>
      <w:rFonts w:eastAsia="Times New Roman"/>
      <w:szCs w:val="24"/>
    </w:rPr>
  </w:style>
  <w:style w:type="paragraph" w:customStyle="1" w:styleId="title5">
    <w:name w:val="title5"/>
    <w:basedOn w:val="Normal"/>
    <w:rsid w:val="009730B0"/>
    <w:pPr>
      <w:pBdr>
        <w:top w:val="single" w:sz="6" w:space="0" w:color="DFE0E4"/>
      </w:pBdr>
      <w:spacing w:after="150" w:line="240" w:lineRule="auto"/>
      <w:jc w:val="left"/>
    </w:pPr>
    <w:rPr>
      <w:rFonts w:eastAsia="Times New Roman"/>
      <w:szCs w:val="24"/>
    </w:rPr>
  </w:style>
  <w:style w:type="paragraph" w:customStyle="1" w:styleId="dot2">
    <w:name w:val="dot2"/>
    <w:basedOn w:val="Normal"/>
    <w:rsid w:val="009730B0"/>
    <w:pPr>
      <w:spacing w:after="150" w:line="240" w:lineRule="auto"/>
      <w:jc w:val="left"/>
    </w:pPr>
    <w:rPr>
      <w:rFonts w:eastAsia="Times New Roman"/>
      <w:vanish/>
      <w:szCs w:val="24"/>
    </w:rPr>
  </w:style>
  <w:style w:type="paragraph" w:customStyle="1" w:styleId="dot3">
    <w:name w:val="dot3"/>
    <w:basedOn w:val="Normal"/>
    <w:rsid w:val="009730B0"/>
    <w:pPr>
      <w:spacing w:after="150" w:line="240" w:lineRule="auto"/>
      <w:jc w:val="left"/>
    </w:pPr>
    <w:rPr>
      <w:rFonts w:eastAsia="Times New Roman"/>
      <w:szCs w:val="24"/>
    </w:rPr>
  </w:style>
  <w:style w:type="paragraph" w:customStyle="1" w:styleId="remove1">
    <w:name w:val="remove1"/>
    <w:basedOn w:val="Normal"/>
    <w:rsid w:val="009730B0"/>
    <w:pPr>
      <w:spacing w:after="150" w:line="240" w:lineRule="auto"/>
      <w:jc w:val="left"/>
    </w:pPr>
    <w:rPr>
      <w:rFonts w:eastAsia="Times New Roman"/>
      <w:szCs w:val="24"/>
    </w:rPr>
  </w:style>
  <w:style w:type="paragraph" w:customStyle="1" w:styleId="upimg1">
    <w:name w:val="up_img1"/>
    <w:basedOn w:val="Normal"/>
    <w:rsid w:val="009730B0"/>
    <w:pPr>
      <w:spacing w:after="150" w:line="240" w:lineRule="auto"/>
      <w:jc w:val="left"/>
    </w:pPr>
    <w:rPr>
      <w:rFonts w:eastAsia="Times New Roman"/>
      <w:szCs w:val="24"/>
    </w:rPr>
  </w:style>
  <w:style w:type="paragraph" w:customStyle="1" w:styleId="scaledimage1">
    <w:name w:val="scaled_image1"/>
    <w:basedOn w:val="Normal"/>
    <w:rsid w:val="009730B0"/>
    <w:pPr>
      <w:spacing w:after="150" w:line="240" w:lineRule="auto"/>
      <w:jc w:val="left"/>
    </w:pPr>
    <w:rPr>
      <w:rFonts w:eastAsia="Times New Roman"/>
      <w:szCs w:val="24"/>
    </w:rPr>
  </w:style>
  <w:style w:type="paragraph" w:customStyle="1" w:styleId="bggray3">
    <w:name w:val="bg_gray3"/>
    <w:basedOn w:val="Normal"/>
    <w:rsid w:val="009730B0"/>
    <w:pPr>
      <w:shd w:val="clear" w:color="auto" w:fill="F6F7F8"/>
      <w:spacing w:after="75" w:line="240" w:lineRule="auto"/>
      <w:jc w:val="left"/>
    </w:pPr>
    <w:rPr>
      <w:rFonts w:eastAsia="Times New Roman"/>
      <w:szCs w:val="24"/>
    </w:rPr>
  </w:style>
  <w:style w:type="paragraph" w:customStyle="1" w:styleId="filltext1">
    <w:name w:val="filltext1"/>
    <w:basedOn w:val="Normal"/>
    <w:rsid w:val="009730B0"/>
    <w:pPr>
      <w:spacing w:after="150" w:line="240" w:lineRule="auto"/>
      <w:jc w:val="left"/>
    </w:pPr>
    <w:rPr>
      <w:rFonts w:eastAsia="Times New Roman"/>
      <w:sz w:val="20"/>
      <w:szCs w:val="20"/>
    </w:rPr>
  </w:style>
  <w:style w:type="paragraph" w:customStyle="1" w:styleId="col11">
    <w:name w:val="col11"/>
    <w:basedOn w:val="Normal"/>
    <w:rsid w:val="009730B0"/>
    <w:pPr>
      <w:shd w:val="clear" w:color="auto" w:fill="003D79"/>
      <w:spacing w:after="150" w:line="240" w:lineRule="atLeast"/>
      <w:ind w:right="75"/>
      <w:jc w:val="left"/>
    </w:pPr>
    <w:rPr>
      <w:rFonts w:eastAsia="Times New Roman"/>
      <w:color w:val="FFFFFF"/>
      <w:szCs w:val="24"/>
    </w:rPr>
  </w:style>
  <w:style w:type="paragraph" w:customStyle="1" w:styleId="img1">
    <w:name w:val="img1"/>
    <w:basedOn w:val="Normal"/>
    <w:rsid w:val="009730B0"/>
    <w:pPr>
      <w:spacing w:after="30" w:line="240" w:lineRule="auto"/>
      <w:ind w:right="150"/>
      <w:jc w:val="left"/>
    </w:pPr>
    <w:rPr>
      <w:rFonts w:eastAsia="Times New Roman"/>
      <w:szCs w:val="24"/>
    </w:rPr>
  </w:style>
  <w:style w:type="paragraph" w:customStyle="1" w:styleId="center1">
    <w:name w:val="center1"/>
    <w:basedOn w:val="Normal"/>
    <w:rsid w:val="009730B0"/>
    <w:pPr>
      <w:shd w:val="clear" w:color="auto" w:fill="FFFFFF"/>
      <w:spacing w:before="75" w:after="150" w:line="240" w:lineRule="auto"/>
      <w:jc w:val="center"/>
    </w:pPr>
    <w:rPr>
      <w:rFonts w:eastAsia="Times New Roman"/>
      <w:szCs w:val="24"/>
    </w:rPr>
  </w:style>
  <w:style w:type="paragraph" w:customStyle="1" w:styleId="stagewrapper1">
    <w:name w:val="stagewrapper1"/>
    <w:basedOn w:val="Normal"/>
    <w:rsid w:val="009730B0"/>
    <w:pPr>
      <w:shd w:val="clear" w:color="auto" w:fill="000000"/>
      <w:spacing w:after="150" w:line="240" w:lineRule="auto"/>
      <w:jc w:val="center"/>
    </w:pPr>
    <w:rPr>
      <w:rFonts w:eastAsia="Times New Roman"/>
      <w:szCs w:val="24"/>
    </w:rPr>
  </w:style>
  <w:style w:type="paragraph" w:customStyle="1" w:styleId="stage1">
    <w:name w:val="stage1"/>
    <w:basedOn w:val="Normal"/>
    <w:rsid w:val="009730B0"/>
    <w:pPr>
      <w:spacing w:after="150" w:line="240" w:lineRule="auto"/>
      <w:jc w:val="center"/>
    </w:pPr>
    <w:rPr>
      <w:rFonts w:eastAsia="Times New Roman"/>
      <w:sz w:val="2"/>
      <w:szCs w:val="2"/>
    </w:rPr>
  </w:style>
  <w:style w:type="paragraph" w:customStyle="1" w:styleId="pageprev1">
    <w:name w:val="page_prev1"/>
    <w:basedOn w:val="Normal"/>
    <w:rsid w:val="009730B0"/>
    <w:pPr>
      <w:spacing w:after="150" w:line="240" w:lineRule="auto"/>
      <w:jc w:val="left"/>
    </w:pPr>
    <w:rPr>
      <w:rFonts w:eastAsia="Times New Roman"/>
      <w:szCs w:val="24"/>
    </w:rPr>
  </w:style>
  <w:style w:type="paragraph" w:customStyle="1" w:styleId="pagenext1">
    <w:name w:val="page_next1"/>
    <w:basedOn w:val="Normal"/>
    <w:rsid w:val="009730B0"/>
    <w:pPr>
      <w:spacing w:after="150" w:line="240" w:lineRule="auto"/>
      <w:jc w:val="left"/>
    </w:pPr>
    <w:rPr>
      <w:rFonts w:eastAsia="Times New Roman"/>
      <w:szCs w:val="24"/>
    </w:rPr>
  </w:style>
  <w:style w:type="paragraph" w:customStyle="1" w:styleId="stageactions1">
    <w:name w:val="stageactions1"/>
    <w:basedOn w:val="Normal"/>
    <w:rsid w:val="009730B0"/>
    <w:pPr>
      <w:spacing w:after="150" w:line="240" w:lineRule="auto"/>
      <w:jc w:val="left"/>
    </w:pPr>
    <w:rPr>
      <w:rFonts w:eastAsia="Times New Roman"/>
      <w:szCs w:val="24"/>
    </w:rPr>
  </w:style>
  <w:style w:type="paragraph" w:customStyle="1" w:styleId="snowliftfullscreen1">
    <w:name w:val="snowliftfullscreen1"/>
    <w:basedOn w:val="Normal"/>
    <w:rsid w:val="009730B0"/>
    <w:pPr>
      <w:spacing w:after="150" w:line="240" w:lineRule="auto"/>
      <w:jc w:val="left"/>
    </w:pPr>
    <w:rPr>
      <w:rFonts w:eastAsia="Times New Roman"/>
      <w:szCs w:val="24"/>
    </w:rPr>
  </w:style>
  <w:style w:type="paragraph" w:customStyle="1" w:styleId="timelinecontainer1">
    <w:name w:val="timeline_container1"/>
    <w:basedOn w:val="Normal"/>
    <w:rsid w:val="009730B0"/>
    <w:pPr>
      <w:spacing w:after="150" w:line="240" w:lineRule="auto"/>
      <w:jc w:val="left"/>
    </w:pPr>
    <w:rPr>
      <w:rFonts w:eastAsia="Times New Roman"/>
      <w:szCs w:val="24"/>
    </w:rPr>
  </w:style>
  <w:style w:type="paragraph" w:customStyle="1" w:styleId="icscreen1">
    <w:name w:val="ic_screen1"/>
    <w:basedOn w:val="Normal"/>
    <w:rsid w:val="009730B0"/>
    <w:pPr>
      <w:spacing w:after="150" w:line="240" w:lineRule="auto"/>
      <w:jc w:val="left"/>
    </w:pPr>
    <w:rPr>
      <w:rFonts w:eastAsia="Times New Roman"/>
      <w:szCs w:val="24"/>
    </w:rPr>
  </w:style>
  <w:style w:type="paragraph" w:customStyle="1" w:styleId="titlegray1">
    <w:name w:val="title_gray1"/>
    <w:basedOn w:val="Normal"/>
    <w:rsid w:val="009730B0"/>
    <w:pPr>
      <w:pBdr>
        <w:bottom w:val="single" w:sz="6" w:space="6" w:color="D9D9D9"/>
      </w:pBdr>
      <w:shd w:val="clear" w:color="auto" w:fill="F3F3F3"/>
      <w:spacing w:after="150" w:line="240" w:lineRule="auto"/>
      <w:jc w:val="center"/>
    </w:pPr>
    <w:rPr>
      <w:rFonts w:eastAsia="Times New Roman"/>
      <w:szCs w:val="24"/>
    </w:rPr>
  </w:style>
  <w:style w:type="paragraph" w:customStyle="1" w:styleId="popup-cont1">
    <w:name w:val="popup-cont1"/>
    <w:basedOn w:val="Normal"/>
    <w:rsid w:val="009730B0"/>
    <w:pPr>
      <w:shd w:val="clear" w:color="auto" w:fill="FFFFFF"/>
      <w:spacing w:before="30" w:line="240" w:lineRule="auto"/>
      <w:ind w:left="30" w:right="30"/>
      <w:jc w:val="left"/>
    </w:pPr>
    <w:rPr>
      <w:rFonts w:eastAsia="Times New Roman"/>
      <w:szCs w:val="24"/>
    </w:rPr>
  </w:style>
  <w:style w:type="paragraph" w:customStyle="1" w:styleId="bggray4">
    <w:name w:val="bg_gray4"/>
    <w:basedOn w:val="Normal"/>
    <w:rsid w:val="009730B0"/>
    <w:pPr>
      <w:shd w:val="clear" w:color="auto" w:fill="EDEDED"/>
      <w:spacing w:after="150" w:line="240" w:lineRule="auto"/>
      <w:jc w:val="left"/>
    </w:pPr>
    <w:rPr>
      <w:rFonts w:eastAsia="Times New Roman"/>
      <w:szCs w:val="24"/>
    </w:rPr>
  </w:style>
  <w:style w:type="paragraph" w:customStyle="1" w:styleId="innerwrap3">
    <w:name w:val="innerwrap3"/>
    <w:basedOn w:val="Normal"/>
    <w:rsid w:val="009730B0"/>
    <w:pPr>
      <w:spacing w:line="240" w:lineRule="auto"/>
      <w:jc w:val="left"/>
    </w:pPr>
    <w:rPr>
      <w:rFonts w:eastAsia="Times New Roman"/>
      <w:szCs w:val="24"/>
    </w:rPr>
  </w:style>
  <w:style w:type="paragraph" w:customStyle="1" w:styleId="innercmm1">
    <w:name w:val="inner_cmm1"/>
    <w:basedOn w:val="Normal"/>
    <w:rsid w:val="009730B0"/>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jc w:val="left"/>
    </w:pPr>
    <w:rPr>
      <w:rFonts w:eastAsia="Times New Roman"/>
      <w:szCs w:val="24"/>
    </w:rPr>
  </w:style>
  <w:style w:type="paragraph" w:customStyle="1" w:styleId="filltext2">
    <w:name w:val="filltext2"/>
    <w:basedOn w:val="Normal"/>
    <w:rsid w:val="009730B0"/>
    <w:pPr>
      <w:spacing w:after="150" w:line="240" w:lineRule="auto"/>
      <w:jc w:val="left"/>
    </w:pPr>
    <w:rPr>
      <w:rFonts w:eastAsia="Times New Roman"/>
      <w:color w:val="333333"/>
      <w:szCs w:val="24"/>
    </w:rPr>
  </w:style>
  <w:style w:type="paragraph" w:customStyle="1" w:styleId="nobor1">
    <w:name w:val="nobor1"/>
    <w:basedOn w:val="Normal"/>
    <w:rsid w:val="009730B0"/>
    <w:pPr>
      <w:spacing w:line="240" w:lineRule="auto"/>
      <w:jc w:val="left"/>
    </w:pPr>
    <w:rPr>
      <w:rFonts w:eastAsia="Times New Roman"/>
      <w:szCs w:val="24"/>
    </w:rPr>
  </w:style>
  <w:style w:type="paragraph" w:customStyle="1" w:styleId="btface1">
    <w:name w:val="bt_face1"/>
    <w:basedOn w:val="Normal"/>
    <w:rsid w:val="009730B0"/>
    <w:pPr>
      <w:spacing w:after="150" w:line="240" w:lineRule="auto"/>
      <w:jc w:val="left"/>
    </w:pPr>
    <w:rPr>
      <w:rFonts w:eastAsia="Times New Roman"/>
      <w:szCs w:val="24"/>
    </w:rPr>
  </w:style>
  <w:style w:type="paragraph" w:customStyle="1" w:styleId="main2">
    <w:name w:val="main2"/>
    <w:basedOn w:val="Normal"/>
    <w:rsid w:val="009730B0"/>
    <w:pPr>
      <w:shd w:val="clear" w:color="auto" w:fill="333333"/>
      <w:spacing w:line="240" w:lineRule="auto"/>
      <w:jc w:val="left"/>
    </w:pPr>
    <w:rPr>
      <w:rFonts w:eastAsia="Times New Roman"/>
      <w:szCs w:val="24"/>
    </w:rPr>
  </w:style>
  <w:style w:type="paragraph" w:customStyle="1" w:styleId="text-upercase1">
    <w:name w:val="text-upercase1"/>
    <w:basedOn w:val="Normal"/>
    <w:rsid w:val="009730B0"/>
    <w:pPr>
      <w:spacing w:after="150" w:line="240" w:lineRule="auto"/>
      <w:jc w:val="left"/>
    </w:pPr>
    <w:rPr>
      <w:rFonts w:eastAsia="Times New Roman"/>
      <w:caps/>
      <w:color w:val="2B63A7"/>
      <w:szCs w:val="24"/>
    </w:rPr>
  </w:style>
  <w:style w:type="paragraph" w:customStyle="1" w:styleId="image-subj1">
    <w:name w:val="image-subj1"/>
    <w:basedOn w:val="Normal"/>
    <w:rsid w:val="009730B0"/>
    <w:pPr>
      <w:pBdr>
        <w:top w:val="single" w:sz="6" w:space="8" w:color="B8E7FD"/>
        <w:left w:val="single" w:sz="6" w:space="0" w:color="B8E7FD"/>
        <w:bottom w:val="single" w:sz="6" w:space="0" w:color="B8E7FD"/>
        <w:right w:val="single" w:sz="6" w:space="0" w:color="B8E7FD"/>
      </w:pBdr>
      <w:shd w:val="clear" w:color="auto" w:fill="E6F4FB"/>
      <w:spacing w:before="75" w:after="75" w:line="240" w:lineRule="auto"/>
      <w:ind w:left="75" w:right="75"/>
      <w:jc w:val="left"/>
    </w:pPr>
    <w:rPr>
      <w:rFonts w:eastAsia="Times New Roman"/>
      <w:szCs w:val="24"/>
    </w:rPr>
  </w:style>
  <w:style w:type="paragraph" w:customStyle="1" w:styleId="size-241">
    <w:name w:val="size-241"/>
    <w:basedOn w:val="Normal"/>
    <w:rsid w:val="009730B0"/>
    <w:pPr>
      <w:spacing w:after="150" w:line="360" w:lineRule="atLeast"/>
      <w:jc w:val="left"/>
    </w:pPr>
    <w:rPr>
      <w:rFonts w:eastAsia="Times New Roman"/>
      <w:sz w:val="36"/>
      <w:szCs w:val="36"/>
    </w:rPr>
  </w:style>
  <w:style w:type="paragraph" w:customStyle="1" w:styleId="btn-gray1">
    <w:name w:val="btn-gray1"/>
    <w:basedOn w:val="Normal"/>
    <w:rsid w:val="009730B0"/>
    <w:pPr>
      <w:shd w:val="clear" w:color="auto" w:fill="F96935"/>
      <w:spacing w:after="150" w:line="240" w:lineRule="auto"/>
      <w:jc w:val="left"/>
    </w:pPr>
    <w:rPr>
      <w:rFonts w:eastAsia="Times New Roman"/>
      <w:color w:val="FFFFFF"/>
      <w:szCs w:val="24"/>
    </w:rPr>
  </w:style>
  <w:style w:type="paragraph" w:customStyle="1" w:styleId="image-subj2">
    <w:name w:val="image-subj2"/>
    <w:basedOn w:val="Normal"/>
    <w:rsid w:val="009730B0"/>
    <w:pPr>
      <w:pBdr>
        <w:top w:val="single" w:sz="6" w:space="0" w:color="F1A65B"/>
        <w:left w:val="single" w:sz="6" w:space="0" w:color="F1A65B"/>
        <w:bottom w:val="single" w:sz="6" w:space="0" w:color="F1A65B"/>
        <w:right w:val="single" w:sz="6" w:space="0" w:color="F1A65B"/>
      </w:pBdr>
      <w:shd w:val="clear" w:color="auto" w:fill="F1A65B"/>
      <w:spacing w:after="150" w:line="240" w:lineRule="auto"/>
      <w:jc w:val="left"/>
    </w:pPr>
    <w:rPr>
      <w:rFonts w:eastAsia="Times New Roman"/>
      <w:szCs w:val="24"/>
    </w:rPr>
  </w:style>
  <w:style w:type="paragraph" w:customStyle="1" w:styleId="exam-item1">
    <w:name w:val="exam-item1"/>
    <w:basedOn w:val="Normal"/>
    <w:rsid w:val="009730B0"/>
    <w:pPr>
      <w:pBdr>
        <w:bottom w:val="single" w:sz="6" w:space="4" w:color="E1E1E1"/>
      </w:pBdr>
      <w:spacing w:after="150" w:line="240" w:lineRule="auto"/>
      <w:jc w:val="left"/>
    </w:pPr>
    <w:rPr>
      <w:rFonts w:eastAsia="Times New Roman"/>
      <w:szCs w:val="24"/>
    </w:rPr>
  </w:style>
  <w:style w:type="paragraph" w:customStyle="1" w:styleId="text-center1">
    <w:name w:val="text-center1"/>
    <w:basedOn w:val="Normal"/>
    <w:rsid w:val="009730B0"/>
    <w:pPr>
      <w:spacing w:after="225" w:line="240" w:lineRule="auto"/>
      <w:jc w:val="center"/>
    </w:pPr>
    <w:rPr>
      <w:rFonts w:eastAsia="Times New Roman"/>
      <w:szCs w:val="24"/>
    </w:rPr>
  </w:style>
  <w:style w:type="paragraph" w:customStyle="1" w:styleId="btn--start-convo1">
    <w:name w:val="btn--start-convo1"/>
    <w:basedOn w:val="Normal"/>
    <w:rsid w:val="009730B0"/>
    <w:pPr>
      <w:shd w:val="clear" w:color="auto" w:fill="0265FF"/>
      <w:spacing w:after="225" w:line="300" w:lineRule="atLeast"/>
      <w:jc w:val="center"/>
    </w:pPr>
    <w:rPr>
      <w:rFonts w:eastAsia="Times New Roman"/>
      <w:color w:val="FFFFFF"/>
      <w:szCs w:val="24"/>
    </w:rPr>
  </w:style>
  <w:style w:type="paragraph" w:customStyle="1" w:styleId="widget-body1">
    <w:name w:val="widget-body1"/>
    <w:basedOn w:val="Normal"/>
    <w:rsid w:val="009730B0"/>
    <w:pPr>
      <w:spacing w:after="225" w:line="240" w:lineRule="auto"/>
      <w:jc w:val="left"/>
    </w:pPr>
    <w:rPr>
      <w:rFonts w:eastAsia="Times New Roman"/>
      <w:szCs w:val="24"/>
    </w:rPr>
  </w:style>
  <w:style w:type="paragraph" w:customStyle="1" w:styleId="poweredby1">
    <w:name w:val="poweredby1"/>
    <w:basedOn w:val="Normal"/>
    <w:rsid w:val="009730B0"/>
    <w:pPr>
      <w:spacing w:before="225" w:after="225" w:line="240" w:lineRule="auto"/>
      <w:jc w:val="center"/>
    </w:pPr>
    <w:rPr>
      <w:rFonts w:eastAsia="Times New Roman"/>
      <w:szCs w:val="24"/>
    </w:rPr>
  </w:style>
  <w:style w:type="paragraph" w:customStyle="1" w:styleId="poweredby--text1">
    <w:name w:val="poweredby--text1"/>
    <w:basedOn w:val="Normal"/>
    <w:rsid w:val="009730B0"/>
    <w:pPr>
      <w:spacing w:after="225" w:line="240" w:lineRule="auto"/>
      <w:jc w:val="left"/>
    </w:pPr>
    <w:rPr>
      <w:rFonts w:eastAsia="Times New Roman"/>
      <w:color w:val="ACACAC"/>
      <w:szCs w:val="24"/>
    </w:rPr>
  </w:style>
  <w:style w:type="paragraph" w:customStyle="1" w:styleId="poweredby--text2">
    <w:name w:val="poweredby--text2"/>
    <w:basedOn w:val="Normal"/>
    <w:rsid w:val="009730B0"/>
    <w:pPr>
      <w:shd w:val="clear" w:color="auto" w:fill="F8F9FA"/>
      <w:spacing w:after="225" w:line="240" w:lineRule="auto"/>
      <w:jc w:val="left"/>
    </w:pPr>
    <w:rPr>
      <w:rFonts w:eastAsia="Times New Roman"/>
      <w:color w:val="ACACAC"/>
      <w:szCs w:val="24"/>
    </w:rPr>
  </w:style>
  <w:style w:type="paragraph" w:customStyle="1" w:styleId="poweredby--subiz-logo1">
    <w:name w:val="poweredby--subiz-logo1"/>
    <w:basedOn w:val="Normal"/>
    <w:rsid w:val="009730B0"/>
    <w:pPr>
      <w:spacing w:after="225" w:line="240" w:lineRule="auto"/>
      <w:jc w:val="left"/>
    </w:pPr>
    <w:rPr>
      <w:rFonts w:eastAsia="Times New Roman"/>
      <w:szCs w:val="24"/>
    </w:rPr>
  </w:style>
  <w:style w:type="paragraph" w:customStyle="1" w:styleId="widget-container1">
    <w:name w:val="widget-container1"/>
    <w:basedOn w:val="Normal"/>
    <w:rsid w:val="009730B0"/>
    <w:pPr>
      <w:shd w:val="clear" w:color="auto" w:fill="FFFFFF"/>
      <w:spacing w:line="240" w:lineRule="auto"/>
      <w:jc w:val="left"/>
    </w:pPr>
    <w:rPr>
      <w:rFonts w:eastAsia="Times New Roman"/>
      <w:szCs w:val="24"/>
    </w:rPr>
  </w:style>
  <w:style w:type="paragraph" w:customStyle="1" w:styleId="widget-container2">
    <w:name w:val="widget-container2"/>
    <w:basedOn w:val="Normal"/>
    <w:rsid w:val="009730B0"/>
    <w:pPr>
      <w:shd w:val="clear" w:color="auto" w:fill="FFFFFF"/>
      <w:spacing w:after="300" w:line="240" w:lineRule="auto"/>
      <w:jc w:val="left"/>
    </w:pPr>
    <w:rPr>
      <w:rFonts w:eastAsia="Times New Roman"/>
      <w:szCs w:val="24"/>
    </w:rPr>
  </w:style>
  <w:style w:type="paragraph" w:customStyle="1" w:styleId="widget-body--empty-text1">
    <w:name w:val="widget-body--empty-text1"/>
    <w:basedOn w:val="Normal"/>
    <w:rsid w:val="009730B0"/>
    <w:pPr>
      <w:spacing w:before="300" w:after="225" w:line="240" w:lineRule="auto"/>
      <w:jc w:val="left"/>
    </w:pPr>
    <w:rPr>
      <w:rFonts w:eastAsia="Times New Roman"/>
      <w:color w:val="343A40"/>
      <w:szCs w:val="24"/>
    </w:rPr>
  </w:style>
  <w:style w:type="paragraph" w:customStyle="1" w:styleId="widget-body--empty-icon1">
    <w:name w:val="widget-body--empty-icon1"/>
    <w:basedOn w:val="Normal"/>
    <w:rsid w:val="009730B0"/>
    <w:pPr>
      <w:shd w:val="clear" w:color="auto" w:fill="0265FF"/>
      <w:spacing w:after="225" w:line="240" w:lineRule="auto"/>
      <w:jc w:val="left"/>
    </w:pPr>
    <w:rPr>
      <w:rFonts w:eastAsia="Times New Roman"/>
      <w:szCs w:val="24"/>
    </w:rPr>
  </w:style>
  <w:style w:type="paragraph" w:customStyle="1" w:styleId="d-none1">
    <w:name w:val="d-none1"/>
    <w:basedOn w:val="Normal"/>
    <w:rsid w:val="009730B0"/>
    <w:pPr>
      <w:spacing w:after="225" w:line="240" w:lineRule="auto"/>
      <w:jc w:val="left"/>
    </w:pPr>
    <w:rPr>
      <w:rFonts w:eastAsia="Times New Roman"/>
      <w:vanish/>
      <w:szCs w:val="24"/>
    </w:rPr>
  </w:style>
  <w:style w:type="paragraph" w:customStyle="1" w:styleId="d-block1">
    <w:name w:val="d-block1"/>
    <w:basedOn w:val="Normal"/>
    <w:rsid w:val="009730B0"/>
    <w:pPr>
      <w:spacing w:after="225" w:line="240" w:lineRule="auto"/>
      <w:jc w:val="left"/>
    </w:pPr>
    <w:rPr>
      <w:rFonts w:eastAsia="Times New Roman"/>
      <w:szCs w:val="24"/>
    </w:rPr>
  </w:style>
  <w:style w:type="paragraph" w:customStyle="1" w:styleId="pt-11">
    <w:name w:val="pt-11"/>
    <w:basedOn w:val="Normal"/>
    <w:rsid w:val="009730B0"/>
    <w:pPr>
      <w:spacing w:after="225" w:line="240" w:lineRule="auto"/>
      <w:jc w:val="left"/>
    </w:pPr>
    <w:rPr>
      <w:rFonts w:eastAsia="Times New Roman"/>
      <w:szCs w:val="24"/>
    </w:rPr>
  </w:style>
  <w:style w:type="paragraph" w:customStyle="1" w:styleId="pl-11">
    <w:name w:val="pl-11"/>
    <w:basedOn w:val="Normal"/>
    <w:rsid w:val="009730B0"/>
    <w:pPr>
      <w:spacing w:after="225" w:line="240" w:lineRule="auto"/>
      <w:jc w:val="left"/>
    </w:pPr>
    <w:rPr>
      <w:rFonts w:eastAsia="Times New Roman"/>
      <w:szCs w:val="24"/>
    </w:rPr>
  </w:style>
  <w:style w:type="paragraph" w:customStyle="1" w:styleId="pr-11">
    <w:name w:val="pr-11"/>
    <w:basedOn w:val="Normal"/>
    <w:rsid w:val="009730B0"/>
    <w:pPr>
      <w:spacing w:after="225" w:line="240" w:lineRule="auto"/>
      <w:jc w:val="left"/>
    </w:pPr>
    <w:rPr>
      <w:rFonts w:eastAsia="Times New Roman"/>
      <w:szCs w:val="24"/>
    </w:rPr>
  </w:style>
  <w:style w:type="paragraph" w:customStyle="1" w:styleId="pb-11">
    <w:name w:val="pb-11"/>
    <w:basedOn w:val="Normal"/>
    <w:rsid w:val="009730B0"/>
    <w:pPr>
      <w:spacing w:after="225" w:line="240" w:lineRule="auto"/>
      <w:jc w:val="left"/>
    </w:pPr>
    <w:rPr>
      <w:rFonts w:eastAsia="Times New Roman"/>
      <w:szCs w:val="24"/>
    </w:rPr>
  </w:style>
  <w:style w:type="paragraph" w:customStyle="1" w:styleId="mt-11">
    <w:name w:val="mt-11"/>
    <w:basedOn w:val="Normal"/>
    <w:rsid w:val="009730B0"/>
    <w:pPr>
      <w:spacing w:before="56" w:after="225" w:line="240" w:lineRule="auto"/>
      <w:jc w:val="left"/>
    </w:pPr>
    <w:rPr>
      <w:rFonts w:eastAsia="Times New Roman"/>
      <w:szCs w:val="24"/>
    </w:rPr>
  </w:style>
  <w:style w:type="paragraph" w:customStyle="1" w:styleId="ml-11">
    <w:name w:val="ml-11"/>
    <w:basedOn w:val="Normal"/>
    <w:rsid w:val="009730B0"/>
    <w:pPr>
      <w:spacing w:after="225" w:line="240" w:lineRule="auto"/>
      <w:ind w:left="56"/>
      <w:jc w:val="left"/>
    </w:pPr>
    <w:rPr>
      <w:rFonts w:eastAsia="Times New Roman"/>
      <w:szCs w:val="24"/>
    </w:rPr>
  </w:style>
  <w:style w:type="paragraph" w:customStyle="1" w:styleId="mr-11">
    <w:name w:val="mr-11"/>
    <w:basedOn w:val="Normal"/>
    <w:rsid w:val="009730B0"/>
    <w:pPr>
      <w:spacing w:after="225" w:line="240" w:lineRule="auto"/>
      <w:ind w:right="56"/>
      <w:jc w:val="left"/>
    </w:pPr>
    <w:rPr>
      <w:rFonts w:eastAsia="Times New Roman"/>
      <w:szCs w:val="24"/>
    </w:rPr>
  </w:style>
  <w:style w:type="paragraph" w:customStyle="1" w:styleId="mb-11">
    <w:name w:val="mb-11"/>
    <w:basedOn w:val="Normal"/>
    <w:rsid w:val="009730B0"/>
    <w:pPr>
      <w:spacing w:after="56" w:line="240" w:lineRule="auto"/>
      <w:jc w:val="left"/>
    </w:pPr>
    <w:rPr>
      <w:rFonts w:eastAsia="Times New Roman"/>
      <w:szCs w:val="24"/>
    </w:rPr>
  </w:style>
  <w:style w:type="paragraph" w:customStyle="1" w:styleId="pt-21">
    <w:name w:val="pt-21"/>
    <w:basedOn w:val="Normal"/>
    <w:rsid w:val="009730B0"/>
    <w:pPr>
      <w:spacing w:after="225" w:line="240" w:lineRule="auto"/>
      <w:jc w:val="left"/>
    </w:pPr>
    <w:rPr>
      <w:rFonts w:eastAsia="Times New Roman"/>
      <w:szCs w:val="24"/>
    </w:rPr>
  </w:style>
  <w:style w:type="paragraph" w:customStyle="1" w:styleId="pl-21">
    <w:name w:val="pl-21"/>
    <w:basedOn w:val="Normal"/>
    <w:rsid w:val="009730B0"/>
    <w:pPr>
      <w:spacing w:after="225" w:line="240" w:lineRule="auto"/>
      <w:jc w:val="left"/>
    </w:pPr>
    <w:rPr>
      <w:rFonts w:eastAsia="Times New Roman"/>
      <w:szCs w:val="24"/>
    </w:rPr>
  </w:style>
  <w:style w:type="paragraph" w:customStyle="1" w:styleId="pr-21">
    <w:name w:val="pr-21"/>
    <w:basedOn w:val="Normal"/>
    <w:rsid w:val="009730B0"/>
    <w:pPr>
      <w:spacing w:after="225" w:line="240" w:lineRule="auto"/>
      <w:jc w:val="left"/>
    </w:pPr>
    <w:rPr>
      <w:rFonts w:eastAsia="Times New Roman"/>
      <w:szCs w:val="24"/>
    </w:rPr>
  </w:style>
  <w:style w:type="paragraph" w:customStyle="1" w:styleId="pb-21">
    <w:name w:val="pb-21"/>
    <w:basedOn w:val="Normal"/>
    <w:rsid w:val="009730B0"/>
    <w:pPr>
      <w:spacing w:after="225" w:line="240" w:lineRule="auto"/>
      <w:jc w:val="left"/>
    </w:pPr>
    <w:rPr>
      <w:rFonts w:eastAsia="Times New Roman"/>
      <w:szCs w:val="24"/>
    </w:rPr>
  </w:style>
  <w:style w:type="paragraph" w:customStyle="1" w:styleId="mt-21">
    <w:name w:val="mt-21"/>
    <w:basedOn w:val="Normal"/>
    <w:rsid w:val="009730B0"/>
    <w:pPr>
      <w:spacing w:before="113" w:after="225" w:line="240" w:lineRule="auto"/>
      <w:jc w:val="left"/>
    </w:pPr>
    <w:rPr>
      <w:rFonts w:eastAsia="Times New Roman"/>
      <w:szCs w:val="24"/>
    </w:rPr>
  </w:style>
  <w:style w:type="paragraph" w:customStyle="1" w:styleId="ml-21">
    <w:name w:val="ml-21"/>
    <w:basedOn w:val="Normal"/>
    <w:rsid w:val="009730B0"/>
    <w:pPr>
      <w:spacing w:after="225" w:line="240" w:lineRule="auto"/>
      <w:ind w:left="113"/>
      <w:jc w:val="left"/>
    </w:pPr>
    <w:rPr>
      <w:rFonts w:eastAsia="Times New Roman"/>
      <w:szCs w:val="24"/>
    </w:rPr>
  </w:style>
  <w:style w:type="paragraph" w:customStyle="1" w:styleId="mr-21">
    <w:name w:val="mr-21"/>
    <w:basedOn w:val="Normal"/>
    <w:rsid w:val="009730B0"/>
    <w:pPr>
      <w:spacing w:after="225" w:line="240" w:lineRule="auto"/>
      <w:ind w:right="113"/>
      <w:jc w:val="left"/>
    </w:pPr>
    <w:rPr>
      <w:rFonts w:eastAsia="Times New Roman"/>
      <w:szCs w:val="24"/>
    </w:rPr>
  </w:style>
  <w:style w:type="paragraph" w:customStyle="1" w:styleId="mb-21">
    <w:name w:val="mb-21"/>
    <w:basedOn w:val="Normal"/>
    <w:rsid w:val="009730B0"/>
    <w:pPr>
      <w:spacing w:after="113" w:line="240" w:lineRule="auto"/>
      <w:jc w:val="left"/>
    </w:pPr>
    <w:rPr>
      <w:rFonts w:eastAsia="Times New Roman"/>
      <w:szCs w:val="24"/>
    </w:rPr>
  </w:style>
  <w:style w:type="paragraph" w:customStyle="1" w:styleId="pt-31">
    <w:name w:val="pt-31"/>
    <w:basedOn w:val="Normal"/>
    <w:rsid w:val="009730B0"/>
    <w:pPr>
      <w:spacing w:after="225" w:line="240" w:lineRule="auto"/>
      <w:jc w:val="left"/>
    </w:pPr>
    <w:rPr>
      <w:rFonts w:eastAsia="Times New Roman"/>
      <w:szCs w:val="24"/>
    </w:rPr>
  </w:style>
  <w:style w:type="paragraph" w:customStyle="1" w:styleId="pl-31">
    <w:name w:val="pl-31"/>
    <w:basedOn w:val="Normal"/>
    <w:rsid w:val="009730B0"/>
    <w:pPr>
      <w:spacing w:after="225" w:line="240" w:lineRule="auto"/>
      <w:jc w:val="left"/>
    </w:pPr>
    <w:rPr>
      <w:rFonts w:eastAsia="Times New Roman"/>
      <w:szCs w:val="24"/>
    </w:rPr>
  </w:style>
  <w:style w:type="paragraph" w:customStyle="1" w:styleId="pr-31">
    <w:name w:val="pr-31"/>
    <w:basedOn w:val="Normal"/>
    <w:rsid w:val="009730B0"/>
    <w:pPr>
      <w:spacing w:after="225" w:line="240" w:lineRule="auto"/>
      <w:jc w:val="left"/>
    </w:pPr>
    <w:rPr>
      <w:rFonts w:eastAsia="Times New Roman"/>
      <w:szCs w:val="24"/>
    </w:rPr>
  </w:style>
  <w:style w:type="paragraph" w:customStyle="1" w:styleId="pb-31">
    <w:name w:val="pb-31"/>
    <w:basedOn w:val="Normal"/>
    <w:rsid w:val="009730B0"/>
    <w:pPr>
      <w:spacing w:after="225" w:line="240" w:lineRule="auto"/>
      <w:jc w:val="left"/>
    </w:pPr>
    <w:rPr>
      <w:rFonts w:eastAsia="Times New Roman"/>
      <w:szCs w:val="24"/>
    </w:rPr>
  </w:style>
  <w:style w:type="paragraph" w:customStyle="1" w:styleId="mt-31">
    <w:name w:val="mt-31"/>
    <w:basedOn w:val="Normal"/>
    <w:rsid w:val="009730B0"/>
    <w:pPr>
      <w:spacing w:before="225" w:after="225" w:line="240" w:lineRule="auto"/>
      <w:jc w:val="left"/>
    </w:pPr>
    <w:rPr>
      <w:rFonts w:eastAsia="Times New Roman"/>
      <w:szCs w:val="24"/>
    </w:rPr>
  </w:style>
  <w:style w:type="paragraph" w:customStyle="1" w:styleId="ml-31">
    <w:name w:val="ml-31"/>
    <w:basedOn w:val="Normal"/>
    <w:rsid w:val="009730B0"/>
    <w:pPr>
      <w:spacing w:after="225" w:line="240" w:lineRule="auto"/>
      <w:ind w:left="225"/>
      <w:jc w:val="left"/>
    </w:pPr>
    <w:rPr>
      <w:rFonts w:eastAsia="Times New Roman"/>
      <w:szCs w:val="24"/>
    </w:rPr>
  </w:style>
  <w:style w:type="paragraph" w:customStyle="1" w:styleId="mr-31">
    <w:name w:val="mr-31"/>
    <w:basedOn w:val="Normal"/>
    <w:rsid w:val="009730B0"/>
    <w:pPr>
      <w:spacing w:after="225" w:line="240" w:lineRule="auto"/>
      <w:ind w:right="225"/>
      <w:jc w:val="left"/>
    </w:pPr>
    <w:rPr>
      <w:rFonts w:eastAsia="Times New Roman"/>
      <w:szCs w:val="24"/>
    </w:rPr>
  </w:style>
  <w:style w:type="paragraph" w:customStyle="1" w:styleId="mb-31">
    <w:name w:val="mb-31"/>
    <w:basedOn w:val="Normal"/>
    <w:rsid w:val="009730B0"/>
    <w:pPr>
      <w:spacing w:after="225" w:line="240" w:lineRule="auto"/>
      <w:jc w:val="left"/>
    </w:pPr>
    <w:rPr>
      <w:rFonts w:eastAsia="Times New Roman"/>
      <w:szCs w:val="24"/>
    </w:rPr>
  </w:style>
  <w:style w:type="paragraph" w:customStyle="1" w:styleId="pt-41">
    <w:name w:val="pt-41"/>
    <w:basedOn w:val="Normal"/>
    <w:rsid w:val="009730B0"/>
    <w:pPr>
      <w:spacing w:after="225" w:line="240" w:lineRule="auto"/>
      <w:jc w:val="left"/>
    </w:pPr>
    <w:rPr>
      <w:rFonts w:eastAsia="Times New Roman"/>
      <w:szCs w:val="24"/>
    </w:rPr>
  </w:style>
  <w:style w:type="paragraph" w:customStyle="1" w:styleId="pl-41">
    <w:name w:val="pl-41"/>
    <w:basedOn w:val="Normal"/>
    <w:rsid w:val="009730B0"/>
    <w:pPr>
      <w:spacing w:after="225" w:line="240" w:lineRule="auto"/>
      <w:jc w:val="left"/>
    </w:pPr>
    <w:rPr>
      <w:rFonts w:eastAsia="Times New Roman"/>
      <w:szCs w:val="24"/>
    </w:rPr>
  </w:style>
  <w:style w:type="paragraph" w:customStyle="1" w:styleId="pr-41">
    <w:name w:val="pr-41"/>
    <w:basedOn w:val="Normal"/>
    <w:rsid w:val="009730B0"/>
    <w:pPr>
      <w:spacing w:after="225" w:line="240" w:lineRule="auto"/>
      <w:jc w:val="left"/>
    </w:pPr>
    <w:rPr>
      <w:rFonts w:eastAsia="Times New Roman"/>
      <w:szCs w:val="24"/>
    </w:rPr>
  </w:style>
  <w:style w:type="paragraph" w:customStyle="1" w:styleId="pb-41">
    <w:name w:val="pb-41"/>
    <w:basedOn w:val="Normal"/>
    <w:rsid w:val="009730B0"/>
    <w:pPr>
      <w:spacing w:after="225" w:line="240" w:lineRule="auto"/>
      <w:jc w:val="left"/>
    </w:pPr>
    <w:rPr>
      <w:rFonts w:eastAsia="Times New Roman"/>
      <w:szCs w:val="24"/>
    </w:rPr>
  </w:style>
  <w:style w:type="paragraph" w:customStyle="1" w:styleId="mt-41">
    <w:name w:val="mt-41"/>
    <w:basedOn w:val="Normal"/>
    <w:rsid w:val="009730B0"/>
    <w:pPr>
      <w:spacing w:before="338" w:after="225" w:line="240" w:lineRule="auto"/>
      <w:jc w:val="left"/>
    </w:pPr>
    <w:rPr>
      <w:rFonts w:eastAsia="Times New Roman"/>
      <w:szCs w:val="24"/>
    </w:rPr>
  </w:style>
  <w:style w:type="paragraph" w:customStyle="1" w:styleId="ml-41">
    <w:name w:val="ml-41"/>
    <w:basedOn w:val="Normal"/>
    <w:rsid w:val="009730B0"/>
    <w:pPr>
      <w:spacing w:after="225" w:line="240" w:lineRule="auto"/>
      <w:ind w:left="338"/>
      <w:jc w:val="left"/>
    </w:pPr>
    <w:rPr>
      <w:rFonts w:eastAsia="Times New Roman"/>
      <w:szCs w:val="24"/>
    </w:rPr>
  </w:style>
  <w:style w:type="paragraph" w:customStyle="1" w:styleId="mr-41">
    <w:name w:val="mr-41"/>
    <w:basedOn w:val="Normal"/>
    <w:rsid w:val="009730B0"/>
    <w:pPr>
      <w:spacing w:after="225" w:line="240" w:lineRule="auto"/>
      <w:ind w:right="338"/>
      <w:jc w:val="left"/>
    </w:pPr>
    <w:rPr>
      <w:rFonts w:eastAsia="Times New Roman"/>
      <w:szCs w:val="24"/>
    </w:rPr>
  </w:style>
  <w:style w:type="paragraph" w:customStyle="1" w:styleId="mb-41">
    <w:name w:val="mb-41"/>
    <w:basedOn w:val="Normal"/>
    <w:rsid w:val="009730B0"/>
    <w:pPr>
      <w:spacing w:after="338" w:line="240" w:lineRule="auto"/>
      <w:jc w:val="left"/>
    </w:pPr>
    <w:rPr>
      <w:rFonts w:eastAsia="Times New Roman"/>
      <w:szCs w:val="24"/>
    </w:rPr>
  </w:style>
  <w:style w:type="paragraph" w:customStyle="1" w:styleId="avatar-container1">
    <w:name w:val="avatar-container1"/>
    <w:basedOn w:val="Normal"/>
    <w:rsid w:val="009730B0"/>
    <w:pPr>
      <w:spacing w:after="225" w:line="240" w:lineRule="auto"/>
      <w:jc w:val="center"/>
    </w:pPr>
    <w:rPr>
      <w:rFonts w:eastAsia="Times New Roman"/>
      <w:szCs w:val="24"/>
    </w:rPr>
  </w:style>
  <w:style w:type="paragraph" w:customStyle="1" w:styleId="avatar1">
    <w:name w:val="avatar1"/>
    <w:basedOn w:val="Normal"/>
    <w:rsid w:val="009730B0"/>
    <w:pPr>
      <w:spacing w:after="225" w:line="240" w:lineRule="auto"/>
      <w:jc w:val="left"/>
    </w:pPr>
    <w:rPr>
      <w:rFonts w:eastAsia="Times New Roman"/>
      <w:szCs w:val="24"/>
    </w:rPr>
  </w:style>
  <w:style w:type="paragraph" w:customStyle="1" w:styleId="avatar2">
    <w:name w:val="avatar2"/>
    <w:basedOn w:val="Normal"/>
    <w:rsid w:val="009730B0"/>
    <w:pPr>
      <w:spacing w:after="225" w:line="240" w:lineRule="auto"/>
      <w:jc w:val="left"/>
    </w:pPr>
    <w:rPr>
      <w:rFonts w:eastAsia="Times New Roman"/>
      <w:szCs w:val="24"/>
    </w:rPr>
  </w:style>
  <w:style w:type="paragraph" w:customStyle="1" w:styleId="group-avatar--member1">
    <w:name w:val="group-avatar--member1"/>
    <w:basedOn w:val="Normal"/>
    <w:rsid w:val="009730B0"/>
    <w:pPr>
      <w:spacing w:after="225" w:line="240" w:lineRule="auto"/>
      <w:jc w:val="left"/>
    </w:pPr>
    <w:rPr>
      <w:rFonts w:eastAsia="Times New Roman"/>
      <w:szCs w:val="24"/>
    </w:rPr>
  </w:style>
  <w:style w:type="paragraph" w:customStyle="1" w:styleId="avatar3">
    <w:name w:val="avatar3"/>
    <w:basedOn w:val="Normal"/>
    <w:rsid w:val="009730B0"/>
    <w:pPr>
      <w:spacing w:after="225" w:line="240" w:lineRule="auto"/>
      <w:jc w:val="left"/>
    </w:pPr>
    <w:rPr>
      <w:rFonts w:eastAsia="Times New Roman"/>
      <w:szCs w:val="24"/>
    </w:rPr>
  </w:style>
  <w:style w:type="paragraph" w:customStyle="1" w:styleId="group-avatar--agent-middle1">
    <w:name w:val="group-avatar--agent-middle1"/>
    <w:basedOn w:val="Normal"/>
    <w:rsid w:val="009730B0"/>
    <w:pPr>
      <w:spacing w:after="225" w:line="240" w:lineRule="auto"/>
      <w:ind w:left="-150"/>
      <w:jc w:val="left"/>
    </w:pPr>
    <w:rPr>
      <w:rFonts w:eastAsia="Times New Roman"/>
      <w:szCs w:val="24"/>
    </w:rPr>
  </w:style>
  <w:style w:type="paragraph" w:customStyle="1" w:styleId="group-avatar--agent-right1">
    <w:name w:val="group-avatar--agent-right1"/>
    <w:basedOn w:val="Normal"/>
    <w:rsid w:val="009730B0"/>
    <w:pPr>
      <w:spacing w:after="225" w:line="240" w:lineRule="auto"/>
      <w:ind w:left="-150"/>
      <w:jc w:val="left"/>
    </w:pPr>
    <w:rPr>
      <w:rFonts w:eastAsia="Times New Roman"/>
      <w:szCs w:val="24"/>
    </w:rPr>
  </w:style>
  <w:style w:type="paragraph" w:customStyle="1" w:styleId="group-avatar--agent-middle2">
    <w:name w:val="group-avatar--agent-middle2"/>
    <w:basedOn w:val="Normal"/>
    <w:rsid w:val="009730B0"/>
    <w:pPr>
      <w:spacing w:after="225" w:line="240" w:lineRule="auto"/>
      <w:ind w:left="-225"/>
      <w:jc w:val="left"/>
    </w:pPr>
    <w:rPr>
      <w:rFonts w:eastAsia="Times New Roman"/>
      <w:szCs w:val="24"/>
    </w:rPr>
  </w:style>
  <w:style w:type="paragraph" w:customStyle="1" w:styleId="group-avatar--agent-right2">
    <w:name w:val="group-avatar--agent-right2"/>
    <w:basedOn w:val="Normal"/>
    <w:rsid w:val="009730B0"/>
    <w:pPr>
      <w:spacing w:after="225" w:line="240" w:lineRule="auto"/>
      <w:ind w:left="-225"/>
      <w:jc w:val="left"/>
    </w:pPr>
    <w:rPr>
      <w:rFonts w:eastAsia="Times New Roman"/>
      <w:szCs w:val="24"/>
    </w:rPr>
  </w:style>
  <w:style w:type="paragraph" w:customStyle="1" w:styleId="group-avatar--agent-left1">
    <w:name w:val="group-avatar--agent-left1"/>
    <w:basedOn w:val="Normal"/>
    <w:rsid w:val="009730B0"/>
    <w:pPr>
      <w:pBdr>
        <w:top w:val="single" w:sz="12" w:space="0" w:color="FFFFFF"/>
        <w:left w:val="single" w:sz="12" w:space="0" w:color="FFFFFF"/>
        <w:bottom w:val="single" w:sz="12" w:space="0" w:color="FFFFFF"/>
        <w:right w:val="single" w:sz="12" w:space="0" w:color="FFFFFF"/>
      </w:pBdr>
      <w:spacing w:after="225" w:line="240" w:lineRule="auto"/>
      <w:jc w:val="left"/>
    </w:pPr>
    <w:rPr>
      <w:rFonts w:eastAsia="Times New Roman"/>
      <w:szCs w:val="24"/>
    </w:rPr>
  </w:style>
  <w:style w:type="paragraph" w:customStyle="1" w:styleId="group-avatar--agent-middle3">
    <w:name w:val="group-avatar--agent-middle3"/>
    <w:basedOn w:val="Normal"/>
    <w:rsid w:val="009730B0"/>
    <w:pPr>
      <w:pBdr>
        <w:top w:val="single" w:sz="12" w:space="0" w:color="FFFFFF"/>
        <w:left w:val="single" w:sz="12" w:space="0" w:color="FFFFFF"/>
        <w:bottom w:val="single" w:sz="12" w:space="0" w:color="FFFFFF"/>
        <w:right w:val="single" w:sz="12" w:space="0" w:color="FFFFFF"/>
      </w:pBdr>
      <w:spacing w:after="225" w:line="240" w:lineRule="auto"/>
      <w:ind w:left="-300"/>
      <w:jc w:val="left"/>
    </w:pPr>
    <w:rPr>
      <w:rFonts w:eastAsia="Times New Roman"/>
      <w:szCs w:val="24"/>
    </w:rPr>
  </w:style>
  <w:style w:type="paragraph" w:customStyle="1" w:styleId="group-avatar--agent-right3">
    <w:name w:val="group-avatar--agent-right3"/>
    <w:basedOn w:val="Normal"/>
    <w:rsid w:val="009730B0"/>
    <w:pPr>
      <w:pBdr>
        <w:top w:val="single" w:sz="12" w:space="0" w:color="FFFFFF"/>
        <w:left w:val="single" w:sz="12" w:space="0" w:color="FFFFFF"/>
        <w:bottom w:val="single" w:sz="12" w:space="0" w:color="FFFFFF"/>
        <w:right w:val="single" w:sz="12" w:space="0" w:color="FFFFFF"/>
      </w:pBdr>
      <w:spacing w:after="225" w:line="240" w:lineRule="auto"/>
      <w:ind w:left="-300"/>
      <w:jc w:val="left"/>
    </w:pPr>
    <w:rPr>
      <w:rFonts w:eastAsia="Times New Roman"/>
      <w:szCs w:val="24"/>
    </w:rPr>
  </w:style>
  <w:style w:type="paragraph" w:customStyle="1" w:styleId="widget-header1">
    <w:name w:val="widget-header1"/>
    <w:basedOn w:val="Normal"/>
    <w:rsid w:val="009730B0"/>
    <w:pPr>
      <w:spacing w:after="225" w:line="240" w:lineRule="auto"/>
      <w:jc w:val="left"/>
    </w:pPr>
    <w:rPr>
      <w:rFonts w:eastAsia="Times New Roman"/>
      <w:color w:val="FFFFFF"/>
      <w:szCs w:val="24"/>
    </w:rPr>
  </w:style>
  <w:style w:type="paragraph" w:customStyle="1" w:styleId="widget-header--collapsed1">
    <w:name w:val="widget-header--collapsed1"/>
    <w:basedOn w:val="Normal"/>
    <w:rsid w:val="009730B0"/>
    <w:pPr>
      <w:spacing w:after="225" w:line="240" w:lineRule="auto"/>
      <w:jc w:val="left"/>
    </w:pPr>
    <w:rPr>
      <w:rFonts w:eastAsia="Times New Roman"/>
      <w:szCs w:val="24"/>
    </w:rPr>
  </w:style>
  <w:style w:type="paragraph" w:customStyle="1" w:styleId="widget-header--total-unread-convo1">
    <w:name w:val="widget-header--total-unread-convo1"/>
    <w:basedOn w:val="Normal"/>
    <w:rsid w:val="009730B0"/>
    <w:pPr>
      <w:shd w:val="clear" w:color="auto" w:fill="EF000D"/>
      <w:spacing w:after="150" w:line="240" w:lineRule="auto"/>
      <w:ind w:right="150"/>
      <w:jc w:val="left"/>
    </w:pPr>
    <w:rPr>
      <w:rFonts w:eastAsia="Times New Roman"/>
      <w:szCs w:val="24"/>
    </w:rPr>
  </w:style>
  <w:style w:type="paragraph" w:customStyle="1" w:styleId="widget-header--convo-list-expanded1">
    <w:name w:val="widget-header--convo-list-expanded1"/>
    <w:basedOn w:val="Normal"/>
    <w:rsid w:val="009730B0"/>
    <w:pPr>
      <w:spacing w:after="225" w:line="240" w:lineRule="auto"/>
      <w:jc w:val="left"/>
    </w:pPr>
    <w:rPr>
      <w:rFonts w:eastAsia="Times New Roman"/>
      <w:szCs w:val="24"/>
    </w:rPr>
  </w:style>
  <w:style w:type="paragraph" w:customStyle="1" w:styleId="widget-header--top-wrapper1">
    <w:name w:val="widget-header--top-wrapper1"/>
    <w:basedOn w:val="Normal"/>
    <w:rsid w:val="009730B0"/>
    <w:pPr>
      <w:spacing w:after="150" w:line="240" w:lineRule="auto"/>
      <w:jc w:val="left"/>
    </w:pPr>
    <w:rPr>
      <w:rFonts w:eastAsia="Times New Roman"/>
      <w:szCs w:val="24"/>
    </w:rPr>
  </w:style>
  <w:style w:type="paragraph" w:customStyle="1" w:styleId="widget-header--title1">
    <w:name w:val="widget-header--title1"/>
    <w:basedOn w:val="Normal"/>
    <w:rsid w:val="009730B0"/>
    <w:pPr>
      <w:spacing w:after="225" w:line="240" w:lineRule="auto"/>
      <w:jc w:val="left"/>
    </w:pPr>
    <w:rPr>
      <w:rFonts w:eastAsia="Times New Roman"/>
      <w:szCs w:val="24"/>
    </w:rPr>
  </w:style>
  <w:style w:type="paragraph" w:customStyle="1" w:styleId="widget-header--description1">
    <w:name w:val="widget-header--description1"/>
    <w:basedOn w:val="Normal"/>
    <w:rsid w:val="009730B0"/>
    <w:pPr>
      <w:spacing w:before="225" w:after="225" w:line="240" w:lineRule="auto"/>
      <w:jc w:val="center"/>
    </w:pPr>
    <w:rPr>
      <w:rFonts w:eastAsia="Times New Roman"/>
      <w:szCs w:val="24"/>
    </w:rPr>
  </w:style>
  <w:style w:type="paragraph" w:customStyle="1" w:styleId="widget-header--convo-expanded1">
    <w:name w:val="widget-header--convo-expanded1"/>
    <w:basedOn w:val="Normal"/>
    <w:rsid w:val="009730B0"/>
    <w:pPr>
      <w:spacing w:after="225" w:line="240" w:lineRule="auto"/>
      <w:jc w:val="left"/>
    </w:pPr>
    <w:rPr>
      <w:rFonts w:eastAsia="Times New Roman"/>
      <w:szCs w:val="24"/>
    </w:rPr>
  </w:style>
  <w:style w:type="paragraph" w:customStyle="1" w:styleId="widget-header--top-wrapper2">
    <w:name w:val="widget-header--top-wrapper2"/>
    <w:basedOn w:val="Normal"/>
    <w:rsid w:val="009730B0"/>
    <w:pPr>
      <w:spacing w:after="150" w:line="240" w:lineRule="auto"/>
      <w:jc w:val="left"/>
    </w:pPr>
    <w:rPr>
      <w:rFonts w:eastAsia="Times New Roman"/>
      <w:szCs w:val="24"/>
    </w:rPr>
  </w:style>
  <w:style w:type="paragraph" w:customStyle="1" w:styleId="widget-header--title2">
    <w:name w:val="widget-header--title2"/>
    <w:basedOn w:val="Normal"/>
    <w:rsid w:val="009730B0"/>
    <w:pPr>
      <w:spacing w:after="225" w:line="240" w:lineRule="auto"/>
      <w:jc w:val="left"/>
    </w:pPr>
    <w:rPr>
      <w:rFonts w:eastAsia="Times New Roman"/>
      <w:szCs w:val="24"/>
    </w:rPr>
  </w:style>
  <w:style w:type="paragraph" w:customStyle="1" w:styleId="widget-header--description2">
    <w:name w:val="widget-header--description2"/>
    <w:basedOn w:val="Normal"/>
    <w:rsid w:val="009730B0"/>
    <w:pPr>
      <w:spacing w:before="225" w:after="225" w:line="240" w:lineRule="auto"/>
      <w:jc w:val="center"/>
    </w:pPr>
    <w:rPr>
      <w:rFonts w:eastAsia="Times New Roman"/>
      <w:szCs w:val="24"/>
    </w:rPr>
  </w:style>
  <w:style w:type="paragraph" w:customStyle="1" w:styleId="widget-header--convo-collapsed1">
    <w:name w:val="widget-header--convo-collapsed1"/>
    <w:basedOn w:val="Normal"/>
    <w:rsid w:val="009730B0"/>
    <w:pPr>
      <w:spacing w:after="225" w:line="240" w:lineRule="auto"/>
      <w:jc w:val="left"/>
    </w:pPr>
    <w:rPr>
      <w:rFonts w:eastAsia="Times New Roman"/>
      <w:szCs w:val="24"/>
    </w:rPr>
  </w:style>
  <w:style w:type="paragraph" w:customStyle="1" w:styleId="widget-header--title3">
    <w:name w:val="widget-header--title3"/>
    <w:basedOn w:val="Normal"/>
    <w:rsid w:val="009730B0"/>
    <w:pPr>
      <w:spacing w:after="225" w:line="240" w:lineRule="auto"/>
      <w:jc w:val="left"/>
    </w:pPr>
    <w:rPr>
      <w:rFonts w:eastAsia="Times New Roman"/>
      <w:color w:val="FFFFFF"/>
      <w:szCs w:val="24"/>
    </w:rPr>
  </w:style>
  <w:style w:type="paragraph" w:customStyle="1" w:styleId="widget-header--description3">
    <w:name w:val="widget-header--description3"/>
    <w:basedOn w:val="Normal"/>
    <w:rsid w:val="009730B0"/>
    <w:pPr>
      <w:spacing w:before="56" w:after="225" w:line="240" w:lineRule="auto"/>
      <w:jc w:val="left"/>
    </w:pPr>
    <w:rPr>
      <w:rFonts w:eastAsia="Times New Roman"/>
      <w:color w:val="FFFFFF"/>
      <w:szCs w:val="24"/>
    </w:rPr>
  </w:style>
  <w:style w:type="paragraph" w:customStyle="1" w:styleId="widget-header--title-container1">
    <w:name w:val="widget-header--title-container1"/>
    <w:basedOn w:val="Normal"/>
    <w:rsid w:val="009730B0"/>
    <w:pPr>
      <w:spacing w:after="225" w:line="240" w:lineRule="auto"/>
      <w:ind w:left="113"/>
      <w:jc w:val="left"/>
    </w:pPr>
    <w:rPr>
      <w:rFonts w:eastAsia="Times New Roman"/>
      <w:szCs w:val="24"/>
    </w:rPr>
  </w:style>
  <w:style w:type="paragraph" w:customStyle="1" w:styleId="widget-header--button1">
    <w:name w:val="widget-header--button1"/>
    <w:basedOn w:val="Normal"/>
    <w:rsid w:val="009730B0"/>
    <w:pPr>
      <w:spacing w:after="225" w:line="240" w:lineRule="auto"/>
      <w:jc w:val="left"/>
    </w:pPr>
    <w:rPr>
      <w:rFonts w:eastAsia="Times New Roman"/>
      <w:szCs w:val="24"/>
    </w:rPr>
  </w:style>
  <w:style w:type="paragraph" w:customStyle="1" w:styleId="widget-header--button2">
    <w:name w:val="widget-header--button2"/>
    <w:basedOn w:val="Normal"/>
    <w:rsid w:val="009730B0"/>
    <w:pPr>
      <w:shd w:val="clear" w:color="auto" w:fill="000000"/>
      <w:spacing w:after="225" w:line="240" w:lineRule="auto"/>
      <w:jc w:val="left"/>
    </w:pPr>
    <w:rPr>
      <w:rFonts w:eastAsia="Times New Roman"/>
      <w:szCs w:val="24"/>
    </w:rPr>
  </w:style>
  <w:style w:type="paragraph" w:customStyle="1" w:styleId="widget-header--button-more1">
    <w:name w:val="widget-header--button-more1"/>
    <w:basedOn w:val="Normal"/>
    <w:rsid w:val="009730B0"/>
    <w:pPr>
      <w:spacing w:after="225" w:line="240" w:lineRule="auto"/>
      <w:jc w:val="left"/>
    </w:pPr>
    <w:rPr>
      <w:rFonts w:eastAsia="Times New Roman"/>
      <w:color w:val="FFFFFF"/>
      <w:szCs w:val="24"/>
    </w:rPr>
  </w:style>
  <w:style w:type="paragraph" w:customStyle="1" w:styleId="widget-header--button-close-icon1">
    <w:name w:val="widget-header--button-close-icon1"/>
    <w:basedOn w:val="Normal"/>
    <w:rsid w:val="009730B0"/>
    <w:pPr>
      <w:spacing w:after="225" w:line="240" w:lineRule="auto"/>
      <w:jc w:val="left"/>
    </w:pPr>
    <w:rPr>
      <w:rFonts w:eastAsia="Times New Roman"/>
      <w:szCs w:val="24"/>
    </w:rPr>
  </w:style>
  <w:style w:type="paragraph" w:customStyle="1" w:styleId="widget-header--button-back1">
    <w:name w:val="widget-header--button-back1"/>
    <w:basedOn w:val="Normal"/>
    <w:rsid w:val="009730B0"/>
    <w:pPr>
      <w:spacing w:after="225" w:line="240" w:lineRule="auto"/>
      <w:ind w:left="-135"/>
      <w:jc w:val="left"/>
    </w:pPr>
    <w:rPr>
      <w:rFonts w:eastAsia="Times New Roman"/>
      <w:szCs w:val="24"/>
    </w:rPr>
  </w:style>
  <w:style w:type="paragraph" w:customStyle="1" w:styleId="widget-header--button-back2">
    <w:name w:val="widget-header--button-back2"/>
    <w:basedOn w:val="Normal"/>
    <w:rsid w:val="009730B0"/>
    <w:pPr>
      <w:spacing w:after="225" w:line="240" w:lineRule="auto"/>
      <w:ind w:left="-135"/>
      <w:jc w:val="left"/>
    </w:pPr>
    <w:rPr>
      <w:rFonts w:eastAsia="Times New Roman"/>
      <w:szCs w:val="24"/>
    </w:rPr>
  </w:style>
  <w:style w:type="paragraph" w:customStyle="1" w:styleId="dropdown-menu--dropdown-item1">
    <w:name w:val="dropdown-menu--dropdown-item1"/>
    <w:basedOn w:val="Normal"/>
    <w:rsid w:val="009730B0"/>
    <w:pPr>
      <w:spacing w:after="225" w:line="240" w:lineRule="auto"/>
      <w:jc w:val="left"/>
    </w:pPr>
    <w:rPr>
      <w:rFonts w:eastAsia="Times New Roman"/>
      <w:szCs w:val="24"/>
    </w:rPr>
  </w:style>
  <w:style w:type="paragraph" w:customStyle="1" w:styleId="dropdown-menu--dropdown-item2">
    <w:name w:val="dropdown-menu--dropdown-item2"/>
    <w:basedOn w:val="Normal"/>
    <w:rsid w:val="009730B0"/>
    <w:pPr>
      <w:shd w:val="clear" w:color="auto" w:fill="0265FF"/>
      <w:spacing w:after="225" w:line="240" w:lineRule="auto"/>
      <w:jc w:val="left"/>
    </w:pPr>
    <w:rPr>
      <w:rFonts w:eastAsia="Times New Roman"/>
      <w:szCs w:val="24"/>
    </w:rPr>
  </w:style>
  <w:style w:type="paragraph" w:customStyle="1" w:styleId="widget-header--more-icon1">
    <w:name w:val="widget-header--more-icon1"/>
    <w:basedOn w:val="Normal"/>
    <w:rsid w:val="009730B0"/>
    <w:pPr>
      <w:spacing w:after="225" w:line="240" w:lineRule="auto"/>
      <w:ind w:right="225"/>
      <w:jc w:val="left"/>
    </w:pPr>
    <w:rPr>
      <w:rFonts w:eastAsia="Times New Roman"/>
      <w:szCs w:val="24"/>
    </w:rPr>
  </w:style>
  <w:style w:type="paragraph" w:customStyle="1" w:styleId="widget-header--more-icon--recent-conversation1">
    <w:name w:val="widget-header--more-icon--recent-conversation1"/>
    <w:basedOn w:val="Normal"/>
    <w:rsid w:val="009730B0"/>
    <w:pPr>
      <w:spacing w:after="225" w:line="240" w:lineRule="auto"/>
      <w:jc w:val="left"/>
    </w:pPr>
    <w:rPr>
      <w:rFonts w:eastAsia="Times New Roman"/>
      <w:szCs w:val="24"/>
    </w:rPr>
  </w:style>
  <w:style w:type="paragraph" w:customStyle="1" w:styleId="widget-header--more-icon--rate1">
    <w:name w:val="widget-header--more-icon--rate1"/>
    <w:basedOn w:val="Normal"/>
    <w:rsid w:val="009730B0"/>
    <w:pPr>
      <w:spacing w:after="225" w:line="240" w:lineRule="auto"/>
      <w:jc w:val="left"/>
    </w:pPr>
    <w:rPr>
      <w:rFonts w:eastAsia="Times New Roman"/>
      <w:szCs w:val="24"/>
    </w:rPr>
  </w:style>
  <w:style w:type="paragraph" w:customStyle="1" w:styleId="widget-header--more-icon--notification1">
    <w:name w:val="widget-header--more-icon--notification1"/>
    <w:basedOn w:val="Normal"/>
    <w:rsid w:val="009730B0"/>
    <w:pPr>
      <w:spacing w:after="225" w:line="240" w:lineRule="auto"/>
      <w:jc w:val="left"/>
    </w:pPr>
    <w:rPr>
      <w:rFonts w:eastAsia="Times New Roman"/>
      <w:szCs w:val="24"/>
    </w:rPr>
  </w:style>
  <w:style w:type="paragraph" w:customStyle="1" w:styleId="socialright1">
    <w:name w:val="social__right1"/>
    <w:basedOn w:val="Normal"/>
    <w:rsid w:val="009730B0"/>
    <w:pPr>
      <w:spacing w:after="225" w:line="240" w:lineRule="auto"/>
      <w:ind w:left="225"/>
      <w:jc w:val="left"/>
    </w:pPr>
    <w:rPr>
      <w:rFonts w:eastAsia="Times New Roman"/>
      <w:szCs w:val="24"/>
    </w:rPr>
  </w:style>
  <w:style w:type="paragraph" w:customStyle="1" w:styleId="socialaccount-logo1">
    <w:name w:val="social__account-logo1"/>
    <w:basedOn w:val="Normal"/>
    <w:rsid w:val="009730B0"/>
    <w:pPr>
      <w:spacing w:after="225" w:line="240" w:lineRule="auto"/>
      <w:jc w:val="left"/>
    </w:pPr>
    <w:rPr>
      <w:rFonts w:eastAsia="Times New Roman"/>
      <w:szCs w:val="24"/>
    </w:rPr>
  </w:style>
  <w:style w:type="paragraph" w:customStyle="1" w:styleId="socialintroduction1">
    <w:name w:val="social__introduction1"/>
    <w:basedOn w:val="Normal"/>
    <w:rsid w:val="009730B0"/>
    <w:pPr>
      <w:spacing w:after="225" w:line="240" w:lineRule="auto"/>
      <w:jc w:val="left"/>
    </w:pPr>
    <w:rPr>
      <w:rFonts w:eastAsia="Times New Roman"/>
      <w:color w:val="FFFFFF"/>
      <w:szCs w:val="24"/>
    </w:rPr>
  </w:style>
  <w:style w:type="paragraph" w:customStyle="1" w:styleId="sociallinks-logo1">
    <w:name w:val="social__links-logo1"/>
    <w:basedOn w:val="Normal"/>
    <w:rsid w:val="009730B0"/>
    <w:pPr>
      <w:spacing w:before="75" w:after="225" w:line="240" w:lineRule="auto"/>
      <w:ind w:right="150"/>
      <w:jc w:val="left"/>
    </w:pPr>
    <w:rPr>
      <w:rFonts w:eastAsia="Times New Roman"/>
      <w:szCs w:val="24"/>
    </w:rPr>
  </w:style>
  <w:style w:type="paragraph" w:customStyle="1" w:styleId="sociallinks-logo--facebook1">
    <w:name w:val="social__links-logo--facebook1"/>
    <w:basedOn w:val="Normal"/>
    <w:rsid w:val="009730B0"/>
    <w:pPr>
      <w:spacing w:after="225" w:line="240" w:lineRule="auto"/>
      <w:jc w:val="left"/>
    </w:pPr>
    <w:rPr>
      <w:rFonts w:eastAsia="Times New Roman"/>
      <w:szCs w:val="24"/>
    </w:rPr>
  </w:style>
  <w:style w:type="paragraph" w:customStyle="1" w:styleId="sociallinks-logo--messenger1">
    <w:name w:val="social__links-logo--messenger1"/>
    <w:basedOn w:val="Normal"/>
    <w:rsid w:val="009730B0"/>
    <w:pPr>
      <w:spacing w:after="225" w:line="240" w:lineRule="auto"/>
      <w:jc w:val="left"/>
    </w:pPr>
    <w:rPr>
      <w:rFonts w:eastAsia="Times New Roman"/>
      <w:szCs w:val="24"/>
    </w:rPr>
  </w:style>
  <w:style w:type="paragraph" w:customStyle="1" w:styleId="sociallinks-logo--email1">
    <w:name w:val="social__links-logo--email1"/>
    <w:basedOn w:val="Normal"/>
    <w:rsid w:val="009730B0"/>
    <w:pPr>
      <w:spacing w:after="225" w:line="240" w:lineRule="auto"/>
      <w:jc w:val="left"/>
    </w:pPr>
    <w:rPr>
      <w:rFonts w:eastAsia="Times New Roman"/>
      <w:szCs w:val="24"/>
    </w:rPr>
  </w:style>
  <w:style w:type="paragraph" w:customStyle="1" w:styleId="sociallinks-logo--zalo1">
    <w:name w:val="social__links-logo--zalo1"/>
    <w:basedOn w:val="Normal"/>
    <w:rsid w:val="009730B0"/>
    <w:pPr>
      <w:spacing w:after="225" w:line="240" w:lineRule="auto"/>
      <w:jc w:val="left"/>
    </w:pPr>
    <w:rPr>
      <w:rFonts w:eastAsia="Times New Roman"/>
      <w:szCs w:val="24"/>
    </w:rPr>
  </w:style>
  <w:style w:type="paragraph" w:customStyle="1" w:styleId="message-input1">
    <w:name w:val="message-input1"/>
    <w:basedOn w:val="Normal"/>
    <w:rsid w:val="009730B0"/>
    <w:pPr>
      <w:pBdr>
        <w:top w:val="single" w:sz="6" w:space="11" w:color="F0F1F2"/>
      </w:pBdr>
      <w:spacing w:after="225" w:line="240" w:lineRule="auto"/>
      <w:jc w:val="left"/>
    </w:pPr>
    <w:rPr>
      <w:rFonts w:eastAsia="Times New Roman"/>
      <w:szCs w:val="24"/>
    </w:rPr>
  </w:style>
  <w:style w:type="paragraph" w:customStyle="1" w:styleId="message-input--disabled1">
    <w:name w:val="message-input--disabled1"/>
    <w:basedOn w:val="Normal"/>
    <w:rsid w:val="009730B0"/>
    <w:pPr>
      <w:shd w:val="clear" w:color="auto" w:fill="F0F0F0"/>
      <w:spacing w:after="225" w:line="240" w:lineRule="auto"/>
      <w:jc w:val="left"/>
    </w:pPr>
    <w:rPr>
      <w:rFonts w:eastAsia="Times New Roman"/>
      <w:szCs w:val="24"/>
    </w:rPr>
  </w:style>
  <w:style w:type="paragraph" w:customStyle="1" w:styleId="message-input--input1">
    <w:name w:val="message-input--input1"/>
    <w:basedOn w:val="Normal"/>
    <w:rsid w:val="009730B0"/>
    <w:pPr>
      <w:spacing w:after="225" w:line="240" w:lineRule="auto"/>
      <w:ind w:right="113"/>
      <w:jc w:val="left"/>
    </w:pPr>
    <w:rPr>
      <w:rFonts w:eastAsia="Times New Roman"/>
      <w:szCs w:val="24"/>
    </w:rPr>
  </w:style>
  <w:style w:type="paragraph" w:customStyle="1" w:styleId="message-input--emoji-button1">
    <w:name w:val="message-input--emoji-button1"/>
    <w:basedOn w:val="Normal"/>
    <w:rsid w:val="009730B0"/>
    <w:pPr>
      <w:spacing w:after="225" w:line="240" w:lineRule="auto"/>
      <w:jc w:val="left"/>
    </w:pPr>
    <w:rPr>
      <w:rFonts w:eastAsia="Times New Roman"/>
      <w:szCs w:val="24"/>
    </w:rPr>
  </w:style>
  <w:style w:type="paragraph" w:customStyle="1" w:styleId="message-input--button1">
    <w:name w:val="message-input--button1"/>
    <w:basedOn w:val="Normal"/>
    <w:rsid w:val="009730B0"/>
    <w:pPr>
      <w:spacing w:after="225" w:line="240" w:lineRule="auto"/>
      <w:jc w:val="left"/>
    </w:pPr>
    <w:rPr>
      <w:rFonts w:eastAsia="Times New Roman"/>
      <w:szCs w:val="24"/>
    </w:rPr>
  </w:style>
  <w:style w:type="paragraph" w:customStyle="1" w:styleId="message-input--button2">
    <w:name w:val="message-input--button2"/>
    <w:basedOn w:val="Normal"/>
    <w:rsid w:val="009730B0"/>
    <w:pPr>
      <w:shd w:val="clear" w:color="auto" w:fill="EEEEEE"/>
      <w:spacing w:after="225" w:line="240" w:lineRule="auto"/>
      <w:jc w:val="left"/>
    </w:pPr>
    <w:rPr>
      <w:rFonts w:eastAsia="Times New Roman"/>
      <w:szCs w:val="24"/>
    </w:rPr>
  </w:style>
  <w:style w:type="paragraph" w:customStyle="1" w:styleId="message-input--attachment-button1">
    <w:name w:val="message-input--attachment-button1"/>
    <w:basedOn w:val="Normal"/>
    <w:rsid w:val="009730B0"/>
    <w:pPr>
      <w:spacing w:after="225" w:line="240" w:lineRule="auto"/>
      <w:jc w:val="left"/>
    </w:pPr>
    <w:rPr>
      <w:rFonts w:eastAsia="Times New Roman"/>
      <w:szCs w:val="24"/>
    </w:rPr>
  </w:style>
  <w:style w:type="paragraph" w:customStyle="1" w:styleId="message-input--send-button1">
    <w:name w:val="message-input--send-button1"/>
    <w:basedOn w:val="Normal"/>
    <w:rsid w:val="009730B0"/>
    <w:pPr>
      <w:spacing w:after="225" w:line="240" w:lineRule="auto"/>
      <w:jc w:val="left"/>
    </w:pPr>
    <w:rPr>
      <w:rFonts w:eastAsia="Times New Roman"/>
      <w:szCs w:val="24"/>
    </w:rPr>
  </w:style>
  <w:style w:type="paragraph" w:customStyle="1" w:styleId="message-input--preform1">
    <w:name w:val="message-input--preform1"/>
    <w:basedOn w:val="Normal"/>
    <w:rsid w:val="009730B0"/>
    <w:pPr>
      <w:spacing w:after="225" w:line="240" w:lineRule="auto"/>
      <w:jc w:val="left"/>
    </w:pPr>
    <w:rPr>
      <w:rFonts w:eastAsia="Times New Roman"/>
      <w:szCs w:val="24"/>
    </w:rPr>
  </w:style>
  <w:style w:type="paragraph" w:customStyle="1" w:styleId="btn--preform1">
    <w:name w:val="btn--preform1"/>
    <w:basedOn w:val="Normal"/>
    <w:rsid w:val="009730B0"/>
    <w:pPr>
      <w:shd w:val="clear" w:color="auto" w:fill="0265FF"/>
      <w:spacing w:after="225" w:line="300" w:lineRule="atLeast"/>
      <w:jc w:val="center"/>
    </w:pPr>
    <w:rPr>
      <w:rFonts w:eastAsia="Times New Roman"/>
      <w:color w:val="FFFFFF"/>
      <w:sz w:val="21"/>
      <w:szCs w:val="21"/>
    </w:rPr>
  </w:style>
  <w:style w:type="paragraph" w:customStyle="1" w:styleId="form-label1">
    <w:name w:val="form-label1"/>
    <w:basedOn w:val="Normal"/>
    <w:rsid w:val="009730B0"/>
    <w:pPr>
      <w:spacing w:before="225" w:after="225" w:line="240" w:lineRule="auto"/>
      <w:jc w:val="left"/>
    </w:pPr>
    <w:rPr>
      <w:rFonts w:eastAsia="Times New Roman"/>
      <w:szCs w:val="24"/>
    </w:rPr>
  </w:style>
  <w:style w:type="paragraph" w:customStyle="1" w:styleId="widget-body--content-form-container1">
    <w:name w:val="widget-body--content-form-container1"/>
    <w:basedOn w:val="Normal"/>
    <w:rsid w:val="009730B0"/>
    <w:pPr>
      <w:spacing w:after="225" w:line="240" w:lineRule="auto"/>
      <w:jc w:val="left"/>
    </w:pPr>
    <w:rPr>
      <w:rFonts w:eastAsia="Times New Roman"/>
      <w:szCs w:val="24"/>
    </w:rPr>
  </w:style>
  <w:style w:type="paragraph" w:customStyle="1" w:styleId="widget-body--content-form1">
    <w:name w:val="widget-body--content-form1"/>
    <w:basedOn w:val="Normal"/>
    <w:rsid w:val="009730B0"/>
    <w:pPr>
      <w:spacing w:before="225" w:after="225" w:line="240" w:lineRule="auto"/>
      <w:jc w:val="left"/>
    </w:pPr>
    <w:rPr>
      <w:rFonts w:eastAsia="Times New Roman"/>
      <w:szCs w:val="24"/>
    </w:rPr>
  </w:style>
  <w:style w:type="paragraph" w:customStyle="1" w:styleId="btn--form-start-convo1">
    <w:name w:val="btn--form-start-convo1"/>
    <w:basedOn w:val="Normal"/>
    <w:rsid w:val="009730B0"/>
    <w:pPr>
      <w:spacing w:before="225" w:after="225" w:line="240" w:lineRule="auto"/>
      <w:jc w:val="left"/>
    </w:pPr>
    <w:rPr>
      <w:rFonts w:eastAsia="Times New Roman"/>
      <w:szCs w:val="24"/>
    </w:rPr>
  </w:style>
  <w:style w:type="paragraph" w:customStyle="1" w:styleId="form1">
    <w:name w:val="form1"/>
    <w:basedOn w:val="Normal"/>
    <w:rsid w:val="009730B0"/>
    <w:pPr>
      <w:pBdr>
        <w:top w:val="single" w:sz="6" w:space="0" w:color="EEEEEE"/>
        <w:left w:val="single" w:sz="6" w:space="0" w:color="EEEEEE"/>
        <w:bottom w:val="single" w:sz="6" w:space="0" w:color="EEEEEE"/>
        <w:right w:val="single" w:sz="6" w:space="0" w:color="EEEEEE"/>
      </w:pBdr>
      <w:spacing w:after="225" w:line="240" w:lineRule="auto"/>
      <w:jc w:val="left"/>
    </w:pPr>
    <w:rPr>
      <w:rFonts w:eastAsia="Times New Roman"/>
      <w:szCs w:val="24"/>
    </w:rPr>
  </w:style>
  <w:style w:type="paragraph" w:customStyle="1" w:styleId="form-control--check1">
    <w:name w:val="form-control--check1"/>
    <w:basedOn w:val="Normal"/>
    <w:rsid w:val="009730B0"/>
    <w:pPr>
      <w:spacing w:after="225" w:line="240" w:lineRule="auto"/>
      <w:jc w:val="left"/>
    </w:pPr>
    <w:rPr>
      <w:rFonts w:eastAsia="Times New Roman"/>
      <w:szCs w:val="24"/>
    </w:rPr>
  </w:style>
  <w:style w:type="paragraph" w:customStyle="1" w:styleId="form-control--valid-input--error1">
    <w:name w:val="form-control--valid-input--error1"/>
    <w:basedOn w:val="Normal"/>
    <w:rsid w:val="009730B0"/>
    <w:pPr>
      <w:spacing w:after="225" w:line="240" w:lineRule="auto"/>
      <w:jc w:val="left"/>
    </w:pPr>
    <w:rPr>
      <w:rFonts w:eastAsia="Times New Roman"/>
      <w:color w:val="DC3545"/>
      <w:szCs w:val="24"/>
    </w:rPr>
  </w:style>
  <w:style w:type="paragraph" w:customStyle="1" w:styleId="label1">
    <w:name w:val="label1"/>
    <w:basedOn w:val="Normal"/>
    <w:rsid w:val="009730B0"/>
    <w:pPr>
      <w:spacing w:before="150" w:after="45" w:line="240" w:lineRule="auto"/>
      <w:jc w:val="left"/>
    </w:pPr>
    <w:rPr>
      <w:rFonts w:eastAsia="Times New Roman"/>
      <w:szCs w:val="24"/>
    </w:rPr>
  </w:style>
  <w:style w:type="paragraph" w:customStyle="1" w:styleId="form--btn-submit1">
    <w:name w:val="form--btn-submit1"/>
    <w:basedOn w:val="Normal"/>
    <w:rsid w:val="009730B0"/>
    <w:pPr>
      <w:spacing w:after="225" w:line="240" w:lineRule="auto"/>
      <w:jc w:val="left"/>
    </w:pPr>
    <w:rPr>
      <w:rFonts w:eastAsia="Times New Roman"/>
      <w:szCs w:val="24"/>
    </w:rPr>
  </w:style>
  <w:style w:type="paragraph" w:customStyle="1" w:styleId="radio1">
    <w:name w:val="radio1"/>
    <w:basedOn w:val="Normal"/>
    <w:rsid w:val="009730B0"/>
    <w:pPr>
      <w:spacing w:after="225" w:line="240" w:lineRule="auto"/>
      <w:jc w:val="left"/>
    </w:pPr>
    <w:rPr>
      <w:rFonts w:eastAsia="Times New Roman"/>
      <w:szCs w:val="24"/>
    </w:rPr>
  </w:style>
  <w:style w:type="paragraph" w:customStyle="1" w:styleId="radio--label1">
    <w:name w:val="radio--label1"/>
    <w:basedOn w:val="Normal"/>
    <w:rsid w:val="009730B0"/>
    <w:pPr>
      <w:spacing w:after="225" w:line="240" w:lineRule="auto"/>
      <w:jc w:val="left"/>
    </w:pPr>
    <w:rPr>
      <w:rFonts w:eastAsia="Times New Roman"/>
      <w:szCs w:val="24"/>
    </w:rPr>
  </w:style>
  <w:style w:type="paragraph" w:customStyle="1" w:styleId="radio--check1">
    <w:name w:val="radio--check1"/>
    <w:basedOn w:val="Normal"/>
    <w:rsid w:val="009730B0"/>
    <w:pPr>
      <w:pBdr>
        <w:top w:val="single" w:sz="6" w:space="0" w:color="AAAAAA"/>
        <w:left w:val="single" w:sz="6" w:space="0" w:color="AAAAAA"/>
        <w:bottom w:val="single" w:sz="6" w:space="0" w:color="AAAAAA"/>
        <w:right w:val="single" w:sz="6" w:space="0" w:color="AAAAAA"/>
      </w:pBdr>
      <w:spacing w:after="225" w:line="240" w:lineRule="auto"/>
      <w:jc w:val="left"/>
    </w:pPr>
    <w:rPr>
      <w:rFonts w:eastAsia="Times New Roman"/>
      <w:szCs w:val="24"/>
    </w:rPr>
  </w:style>
  <w:style w:type="paragraph" w:customStyle="1" w:styleId="radio--check2">
    <w:name w:val="radio--check2"/>
    <w:basedOn w:val="Normal"/>
    <w:rsid w:val="009730B0"/>
    <w:pPr>
      <w:pBdr>
        <w:top w:val="single" w:sz="6" w:space="0" w:color="888888"/>
        <w:left w:val="single" w:sz="6" w:space="0" w:color="888888"/>
        <w:bottom w:val="single" w:sz="6" w:space="0" w:color="888888"/>
        <w:right w:val="single" w:sz="6" w:space="0" w:color="888888"/>
      </w:pBdr>
      <w:spacing w:after="225" w:line="240" w:lineRule="auto"/>
      <w:jc w:val="left"/>
    </w:pPr>
    <w:rPr>
      <w:rFonts w:eastAsia="Times New Roman"/>
      <w:szCs w:val="24"/>
    </w:rPr>
  </w:style>
  <w:style w:type="paragraph" w:customStyle="1" w:styleId="checkbox1">
    <w:name w:val="checkbox1"/>
    <w:basedOn w:val="Normal"/>
    <w:rsid w:val="009730B0"/>
    <w:pPr>
      <w:spacing w:after="225" w:line="240" w:lineRule="auto"/>
      <w:jc w:val="left"/>
    </w:pPr>
    <w:rPr>
      <w:rFonts w:eastAsia="Times New Roman"/>
      <w:szCs w:val="24"/>
    </w:rPr>
  </w:style>
  <w:style w:type="paragraph" w:customStyle="1" w:styleId="checkbox--label1">
    <w:name w:val="checkbox--label1"/>
    <w:basedOn w:val="Normal"/>
    <w:rsid w:val="009730B0"/>
    <w:pPr>
      <w:spacing w:after="225" w:line="240" w:lineRule="auto"/>
      <w:jc w:val="left"/>
    </w:pPr>
    <w:rPr>
      <w:rFonts w:eastAsia="Times New Roman"/>
      <w:szCs w:val="24"/>
    </w:rPr>
  </w:style>
  <w:style w:type="paragraph" w:customStyle="1" w:styleId="checkbox--check1">
    <w:name w:val="checkbox--check1"/>
    <w:basedOn w:val="Normal"/>
    <w:rsid w:val="009730B0"/>
    <w:pPr>
      <w:pBdr>
        <w:top w:val="single" w:sz="6" w:space="0" w:color="AAAAAA"/>
        <w:left w:val="single" w:sz="6" w:space="0" w:color="AAAAAA"/>
        <w:bottom w:val="single" w:sz="6" w:space="0" w:color="AAAAAA"/>
        <w:right w:val="single" w:sz="6" w:space="0" w:color="AAAAAA"/>
      </w:pBdr>
      <w:spacing w:after="225" w:line="240" w:lineRule="auto"/>
      <w:jc w:val="left"/>
    </w:pPr>
    <w:rPr>
      <w:rFonts w:eastAsia="Times New Roman"/>
      <w:szCs w:val="24"/>
    </w:rPr>
  </w:style>
  <w:style w:type="paragraph" w:customStyle="1" w:styleId="checkbox--check2">
    <w:name w:val="checkbox--check2"/>
    <w:basedOn w:val="Normal"/>
    <w:rsid w:val="009730B0"/>
    <w:pPr>
      <w:pBdr>
        <w:top w:val="single" w:sz="6" w:space="0" w:color="888888"/>
        <w:left w:val="single" w:sz="6" w:space="0" w:color="888888"/>
        <w:bottom w:val="single" w:sz="6" w:space="0" w:color="888888"/>
        <w:right w:val="single" w:sz="6" w:space="0" w:color="888888"/>
      </w:pBdr>
      <w:spacing w:after="225" w:line="240" w:lineRule="auto"/>
      <w:jc w:val="left"/>
    </w:pPr>
    <w:rPr>
      <w:rFonts w:eastAsia="Times New Roman"/>
      <w:szCs w:val="24"/>
    </w:rPr>
  </w:style>
  <w:style w:type="paragraph" w:customStyle="1" w:styleId="form-control1">
    <w:name w:val="form-control1"/>
    <w:basedOn w:val="Normal"/>
    <w:rsid w:val="009730B0"/>
    <w:pPr>
      <w:spacing w:after="225" w:line="240" w:lineRule="auto"/>
      <w:jc w:val="left"/>
    </w:pPr>
    <w:rPr>
      <w:rFonts w:eastAsia="Times New Roman"/>
      <w:szCs w:val="24"/>
    </w:rPr>
  </w:style>
  <w:style w:type="paragraph" w:customStyle="1" w:styleId="form-require-info--list1">
    <w:name w:val="form-require-info--list1"/>
    <w:basedOn w:val="Normal"/>
    <w:rsid w:val="009730B0"/>
    <w:pPr>
      <w:shd w:val="clear" w:color="auto" w:fill="FFFFFF"/>
      <w:spacing w:after="225" w:line="240" w:lineRule="auto"/>
      <w:jc w:val="left"/>
    </w:pPr>
    <w:rPr>
      <w:rFonts w:eastAsia="Times New Roman"/>
      <w:szCs w:val="24"/>
    </w:rPr>
  </w:style>
  <w:style w:type="paragraph" w:customStyle="1" w:styleId="form-require-info--title1">
    <w:name w:val="form-require-info--title1"/>
    <w:basedOn w:val="Normal"/>
    <w:rsid w:val="009730B0"/>
    <w:pPr>
      <w:pBdr>
        <w:bottom w:val="single" w:sz="6" w:space="0" w:color="F0F0F0"/>
      </w:pBdr>
      <w:shd w:val="clear" w:color="auto" w:fill="FFFFFF"/>
      <w:spacing w:after="225" w:line="300" w:lineRule="atLeast"/>
      <w:jc w:val="left"/>
    </w:pPr>
    <w:rPr>
      <w:rFonts w:eastAsia="Times New Roman"/>
      <w:color w:val="000000"/>
      <w:sz w:val="27"/>
      <w:szCs w:val="27"/>
    </w:rPr>
  </w:style>
  <w:style w:type="paragraph" w:customStyle="1" w:styleId="form-require-info--item1">
    <w:name w:val="form-require-info--item1"/>
    <w:basedOn w:val="Normal"/>
    <w:rsid w:val="009730B0"/>
    <w:pPr>
      <w:pBdr>
        <w:bottom w:val="single" w:sz="6" w:space="0" w:color="F0F0F0"/>
      </w:pBdr>
      <w:spacing w:after="225" w:line="240" w:lineRule="auto"/>
      <w:jc w:val="left"/>
    </w:pPr>
    <w:rPr>
      <w:rFonts w:eastAsia="Times New Roman"/>
      <w:szCs w:val="24"/>
    </w:rPr>
  </w:style>
  <w:style w:type="paragraph" w:customStyle="1" w:styleId="form-require-info--item2">
    <w:name w:val="form-require-info--item2"/>
    <w:basedOn w:val="Normal"/>
    <w:rsid w:val="009730B0"/>
    <w:pPr>
      <w:pBdr>
        <w:bottom w:val="single" w:sz="6" w:space="0" w:color="F0F0F0"/>
      </w:pBdr>
      <w:shd w:val="clear" w:color="auto" w:fill="E0E0E0"/>
      <w:spacing w:after="225" w:line="240" w:lineRule="auto"/>
      <w:jc w:val="left"/>
    </w:pPr>
    <w:rPr>
      <w:rFonts w:eastAsia="Times New Roman"/>
      <w:szCs w:val="24"/>
    </w:rPr>
  </w:style>
  <w:style w:type="paragraph" w:customStyle="1" w:styleId="custom-select--wrap-selected1">
    <w:name w:val="custom-select--wrap-selected1"/>
    <w:basedOn w:val="Normal"/>
    <w:rsid w:val="009730B0"/>
    <w:pPr>
      <w:pBdr>
        <w:top w:val="single" w:sz="6" w:space="4" w:color="D8D8D8"/>
        <w:left w:val="single" w:sz="6" w:space="4" w:color="D8D8D8"/>
        <w:bottom w:val="single" w:sz="6" w:space="4" w:color="D8D8D8"/>
        <w:right w:val="single" w:sz="6" w:space="4" w:color="D8D8D8"/>
      </w:pBdr>
      <w:spacing w:after="225" w:line="240" w:lineRule="auto"/>
      <w:jc w:val="left"/>
    </w:pPr>
    <w:rPr>
      <w:rFonts w:eastAsia="Times New Roman"/>
      <w:szCs w:val="24"/>
    </w:rPr>
  </w:style>
  <w:style w:type="paragraph" w:customStyle="1" w:styleId="custom-select--selected-item1">
    <w:name w:val="custom-select--selected-item1"/>
    <w:basedOn w:val="Normal"/>
    <w:rsid w:val="009730B0"/>
    <w:pPr>
      <w:pBdr>
        <w:top w:val="single" w:sz="6" w:space="1" w:color="D8D8D8"/>
        <w:left w:val="single" w:sz="6" w:space="5" w:color="D8D8D8"/>
        <w:bottom w:val="single" w:sz="6" w:space="1" w:color="D8D8D8"/>
        <w:right w:val="single" w:sz="6" w:space="5" w:color="D8D8D8"/>
      </w:pBdr>
      <w:spacing w:before="45" w:after="45" w:line="240" w:lineRule="auto"/>
      <w:ind w:left="45" w:right="45"/>
      <w:jc w:val="left"/>
      <w:textAlignment w:val="top"/>
    </w:pPr>
    <w:rPr>
      <w:rFonts w:eastAsia="Times New Roman"/>
      <w:color w:val="000000"/>
      <w:sz w:val="21"/>
      <w:szCs w:val="21"/>
    </w:rPr>
  </w:style>
  <w:style w:type="paragraph" w:customStyle="1" w:styleId="custom-select--wrap-options1">
    <w:name w:val="custom-select--wrap-options1"/>
    <w:basedOn w:val="Normal"/>
    <w:rsid w:val="009730B0"/>
    <w:pPr>
      <w:pBdr>
        <w:top w:val="single" w:sz="6" w:space="0" w:color="DADCE0"/>
        <w:left w:val="single" w:sz="6" w:space="0" w:color="DADCE0"/>
        <w:bottom w:val="single" w:sz="6" w:space="0" w:color="DADCE0"/>
        <w:right w:val="single" w:sz="6" w:space="0" w:color="DADCE0"/>
      </w:pBdr>
      <w:shd w:val="clear" w:color="auto" w:fill="FFFFFF"/>
      <w:spacing w:after="225" w:line="240" w:lineRule="auto"/>
      <w:jc w:val="left"/>
    </w:pPr>
    <w:rPr>
      <w:rFonts w:eastAsia="Times New Roman"/>
      <w:szCs w:val="24"/>
    </w:rPr>
  </w:style>
  <w:style w:type="paragraph" w:customStyle="1" w:styleId="custom-select--input-search1">
    <w:name w:val="custom-select--input-search1"/>
    <w:basedOn w:val="Normal"/>
    <w:rsid w:val="009730B0"/>
    <w:pPr>
      <w:pBdr>
        <w:bottom w:val="single" w:sz="6" w:space="6" w:color="D8D8D8"/>
      </w:pBdr>
      <w:spacing w:after="225" w:line="240" w:lineRule="auto"/>
      <w:jc w:val="left"/>
    </w:pPr>
    <w:rPr>
      <w:rFonts w:eastAsia="Times New Roman"/>
      <w:sz w:val="23"/>
      <w:szCs w:val="23"/>
    </w:rPr>
  </w:style>
  <w:style w:type="paragraph" w:customStyle="1" w:styleId="custom-select--items-options1">
    <w:name w:val="custom-select--items-options1"/>
    <w:basedOn w:val="Normal"/>
    <w:rsid w:val="009730B0"/>
    <w:pPr>
      <w:spacing w:line="240" w:lineRule="auto"/>
      <w:jc w:val="left"/>
    </w:pPr>
    <w:rPr>
      <w:rFonts w:eastAsia="Times New Roman"/>
      <w:szCs w:val="24"/>
    </w:rPr>
  </w:style>
  <w:style w:type="paragraph" w:customStyle="1" w:styleId="custom-select--item-options1">
    <w:name w:val="custom-select--item-options1"/>
    <w:basedOn w:val="Normal"/>
    <w:rsid w:val="009730B0"/>
    <w:pPr>
      <w:spacing w:after="225" w:line="240" w:lineRule="auto"/>
      <w:jc w:val="left"/>
    </w:pPr>
    <w:rPr>
      <w:rFonts w:eastAsia="Times New Roman"/>
      <w:szCs w:val="24"/>
    </w:rPr>
  </w:style>
  <w:style w:type="paragraph" w:customStyle="1" w:styleId="custom-select--icon-dropdown1">
    <w:name w:val="custom-select--icon-dropdown1"/>
    <w:basedOn w:val="Normal"/>
    <w:rsid w:val="009730B0"/>
    <w:pPr>
      <w:spacing w:after="225" w:line="240" w:lineRule="auto"/>
      <w:jc w:val="left"/>
    </w:pPr>
    <w:rPr>
      <w:rFonts w:eastAsia="Times New Roman"/>
      <w:szCs w:val="24"/>
    </w:rPr>
  </w:style>
  <w:style w:type="paragraph" w:customStyle="1" w:styleId="widget-body--events-container1">
    <w:name w:val="widget-body--events-container1"/>
    <w:basedOn w:val="Normal"/>
    <w:rsid w:val="009730B0"/>
    <w:pPr>
      <w:spacing w:after="225" w:line="240" w:lineRule="auto"/>
      <w:jc w:val="left"/>
    </w:pPr>
    <w:rPr>
      <w:rFonts w:eastAsia="Times New Roman"/>
      <w:szCs w:val="24"/>
    </w:rPr>
  </w:style>
  <w:style w:type="paragraph" w:customStyle="1" w:styleId="convo-event-time1">
    <w:name w:val="convo-event-time1"/>
    <w:basedOn w:val="Normal"/>
    <w:rsid w:val="009730B0"/>
    <w:pPr>
      <w:spacing w:before="75" w:after="225" w:line="240" w:lineRule="auto"/>
      <w:jc w:val="center"/>
    </w:pPr>
    <w:rPr>
      <w:rFonts w:eastAsia="Times New Roman"/>
      <w:szCs w:val="24"/>
    </w:rPr>
  </w:style>
  <w:style w:type="paragraph" w:customStyle="1" w:styleId="file-attachment1">
    <w:name w:val="file-attachment1"/>
    <w:basedOn w:val="Normal"/>
    <w:rsid w:val="009730B0"/>
    <w:pPr>
      <w:spacing w:before="75" w:line="240" w:lineRule="auto"/>
      <w:jc w:val="left"/>
    </w:pPr>
    <w:rPr>
      <w:rFonts w:eastAsia="Times New Roman"/>
      <w:szCs w:val="24"/>
    </w:rPr>
  </w:style>
  <w:style w:type="paragraph" w:customStyle="1" w:styleId="file-attachment--agent1">
    <w:name w:val="file-attachment--agent1"/>
    <w:basedOn w:val="Normal"/>
    <w:rsid w:val="009730B0"/>
    <w:pPr>
      <w:shd w:val="clear" w:color="auto" w:fill="0265FF"/>
      <w:spacing w:after="225" w:line="240" w:lineRule="auto"/>
      <w:jc w:val="left"/>
    </w:pPr>
    <w:rPr>
      <w:rFonts w:eastAsia="Times New Roman"/>
      <w:szCs w:val="24"/>
    </w:rPr>
  </w:style>
  <w:style w:type="paragraph" w:customStyle="1" w:styleId="file-attachment--user1">
    <w:name w:val="file-attachment--user1"/>
    <w:basedOn w:val="Normal"/>
    <w:rsid w:val="009730B0"/>
    <w:pPr>
      <w:shd w:val="clear" w:color="auto" w:fill="EEEEEE"/>
      <w:spacing w:after="225" w:line="240" w:lineRule="auto"/>
      <w:jc w:val="left"/>
    </w:pPr>
    <w:rPr>
      <w:rFonts w:eastAsia="Times New Roman"/>
      <w:szCs w:val="24"/>
    </w:rPr>
  </w:style>
  <w:style w:type="paragraph" w:customStyle="1" w:styleId="file-attachment--filename1">
    <w:name w:val="file-attachment--filename1"/>
    <w:basedOn w:val="Normal"/>
    <w:rsid w:val="009730B0"/>
    <w:pPr>
      <w:spacing w:after="225" w:line="240" w:lineRule="auto"/>
      <w:jc w:val="left"/>
    </w:pPr>
    <w:rPr>
      <w:rFonts w:eastAsia="Times New Roman"/>
      <w:color w:val="FFFFFF"/>
      <w:szCs w:val="24"/>
      <w:u w:val="single"/>
    </w:rPr>
  </w:style>
  <w:style w:type="paragraph" w:customStyle="1" w:styleId="file-attachment--filename2">
    <w:name w:val="file-attachment--filename2"/>
    <w:basedOn w:val="Normal"/>
    <w:rsid w:val="009730B0"/>
    <w:pPr>
      <w:spacing w:after="225" w:line="240" w:lineRule="auto"/>
      <w:jc w:val="left"/>
    </w:pPr>
    <w:rPr>
      <w:rFonts w:eastAsia="Times New Roman"/>
      <w:color w:val="000000"/>
      <w:szCs w:val="24"/>
      <w:u w:val="single"/>
    </w:rPr>
  </w:style>
  <w:style w:type="paragraph" w:customStyle="1" w:styleId="file-attachment--download1">
    <w:name w:val="file-attachment--download1"/>
    <w:basedOn w:val="Normal"/>
    <w:rsid w:val="009730B0"/>
    <w:pPr>
      <w:spacing w:after="225" w:line="240" w:lineRule="auto"/>
      <w:jc w:val="left"/>
    </w:pPr>
    <w:rPr>
      <w:rFonts w:eastAsia="Times New Roman"/>
      <w:szCs w:val="24"/>
    </w:rPr>
  </w:style>
  <w:style w:type="paragraph" w:customStyle="1" w:styleId="file-attachment--download2">
    <w:name w:val="file-attachment--download2"/>
    <w:basedOn w:val="Normal"/>
    <w:rsid w:val="009730B0"/>
    <w:pPr>
      <w:shd w:val="clear" w:color="auto" w:fill="FFFFFF"/>
      <w:spacing w:after="225" w:line="240" w:lineRule="auto"/>
      <w:jc w:val="left"/>
    </w:pPr>
    <w:rPr>
      <w:rFonts w:eastAsia="Times New Roman"/>
      <w:szCs w:val="24"/>
    </w:rPr>
  </w:style>
  <w:style w:type="paragraph" w:customStyle="1" w:styleId="file-attachment--download3">
    <w:name w:val="file-attachment--download3"/>
    <w:basedOn w:val="Normal"/>
    <w:rsid w:val="009730B0"/>
    <w:pPr>
      <w:shd w:val="clear" w:color="auto" w:fill="C4C4C4"/>
      <w:spacing w:after="225" w:line="240" w:lineRule="auto"/>
      <w:jc w:val="left"/>
    </w:pPr>
    <w:rPr>
      <w:rFonts w:eastAsia="Times New Roman"/>
      <w:szCs w:val="24"/>
    </w:rPr>
  </w:style>
  <w:style w:type="paragraph" w:customStyle="1" w:styleId="message-text--user1">
    <w:name w:val="message-text--user1"/>
    <w:basedOn w:val="Normal"/>
    <w:rsid w:val="009730B0"/>
    <w:pPr>
      <w:shd w:val="clear" w:color="auto" w:fill="EEEEEE"/>
      <w:spacing w:before="75" w:line="240" w:lineRule="auto"/>
      <w:jc w:val="left"/>
    </w:pPr>
    <w:rPr>
      <w:rFonts w:eastAsia="Times New Roman"/>
      <w:szCs w:val="24"/>
    </w:rPr>
  </w:style>
  <w:style w:type="paragraph" w:customStyle="1" w:styleId="message-text--agent1">
    <w:name w:val="message-text--agent1"/>
    <w:basedOn w:val="Normal"/>
    <w:rsid w:val="009730B0"/>
    <w:pPr>
      <w:shd w:val="clear" w:color="auto" w:fill="0265FF"/>
      <w:spacing w:before="75" w:line="240" w:lineRule="auto"/>
      <w:jc w:val="left"/>
    </w:pPr>
    <w:rPr>
      <w:rFonts w:eastAsia="Times New Roman"/>
      <w:color w:val="FFFFFF"/>
      <w:szCs w:val="24"/>
    </w:rPr>
  </w:style>
  <w:style w:type="paragraph" w:customStyle="1" w:styleId="message-text--error1">
    <w:name w:val="message-text--error1"/>
    <w:basedOn w:val="Normal"/>
    <w:rsid w:val="009730B0"/>
    <w:pPr>
      <w:spacing w:after="225" w:line="240" w:lineRule="auto"/>
      <w:jc w:val="left"/>
    </w:pPr>
    <w:rPr>
      <w:rFonts w:eastAsia="Times New Roman"/>
      <w:color w:val="484242"/>
      <w:szCs w:val="24"/>
    </w:rPr>
  </w:style>
  <w:style w:type="paragraph" w:customStyle="1" w:styleId="image-attachmentimg1">
    <w:name w:val="image-attachment__img1"/>
    <w:basedOn w:val="Normal"/>
    <w:rsid w:val="009730B0"/>
    <w:pPr>
      <w:pBdr>
        <w:top w:val="single" w:sz="6" w:space="0" w:color="EEEEEE"/>
        <w:left w:val="single" w:sz="6" w:space="0" w:color="EEEEEE"/>
        <w:bottom w:val="single" w:sz="6" w:space="0" w:color="EEEEEE"/>
        <w:right w:val="single" w:sz="6" w:space="0" w:color="EEEEEE"/>
      </w:pBdr>
      <w:spacing w:before="75" w:line="240" w:lineRule="auto"/>
      <w:jc w:val="left"/>
    </w:pPr>
    <w:rPr>
      <w:rFonts w:eastAsia="Times New Roman"/>
      <w:szCs w:val="24"/>
    </w:rPr>
  </w:style>
  <w:style w:type="paragraph" w:customStyle="1" w:styleId="audio-attachment1">
    <w:name w:val="audio-attachment1"/>
    <w:basedOn w:val="Normal"/>
    <w:rsid w:val="009730B0"/>
    <w:pPr>
      <w:spacing w:before="75" w:line="240" w:lineRule="auto"/>
      <w:jc w:val="left"/>
    </w:pPr>
    <w:rPr>
      <w:rFonts w:eastAsia="Times New Roman"/>
      <w:szCs w:val="24"/>
    </w:rPr>
  </w:style>
  <w:style w:type="paragraph" w:customStyle="1" w:styleId="audio-attachmentaudio1">
    <w:name w:val="audio-attachment__audio1"/>
    <w:basedOn w:val="Normal"/>
    <w:rsid w:val="009730B0"/>
    <w:pPr>
      <w:spacing w:after="225" w:line="240" w:lineRule="auto"/>
      <w:jc w:val="left"/>
    </w:pPr>
    <w:rPr>
      <w:rFonts w:eastAsia="Times New Roman"/>
      <w:szCs w:val="24"/>
    </w:rPr>
  </w:style>
  <w:style w:type="paragraph" w:customStyle="1" w:styleId="video-attachment1">
    <w:name w:val="video-attachment1"/>
    <w:basedOn w:val="Normal"/>
    <w:rsid w:val="009730B0"/>
    <w:pPr>
      <w:spacing w:before="75" w:line="240" w:lineRule="auto"/>
      <w:jc w:val="left"/>
    </w:pPr>
    <w:rPr>
      <w:rFonts w:eastAsia="Times New Roman"/>
      <w:szCs w:val="24"/>
    </w:rPr>
  </w:style>
  <w:style w:type="paragraph" w:customStyle="1" w:styleId="video-attachmentvideo1">
    <w:name w:val="video-attachment__video1"/>
    <w:basedOn w:val="Normal"/>
    <w:rsid w:val="009730B0"/>
    <w:pPr>
      <w:spacing w:after="225" w:line="240" w:lineRule="auto"/>
      <w:jc w:val="left"/>
    </w:pPr>
    <w:rPr>
      <w:rFonts w:eastAsia="Times New Roman"/>
      <w:szCs w:val="24"/>
    </w:rPr>
  </w:style>
  <w:style w:type="paragraph" w:customStyle="1" w:styleId="info-message1">
    <w:name w:val="info-message1"/>
    <w:basedOn w:val="Normal"/>
    <w:rsid w:val="009730B0"/>
    <w:pPr>
      <w:spacing w:before="150" w:after="150" w:line="240" w:lineRule="auto"/>
      <w:ind w:left="150" w:right="150"/>
      <w:jc w:val="center"/>
    </w:pPr>
    <w:rPr>
      <w:rFonts w:eastAsia="Times New Roman"/>
      <w:color w:val="6C757D"/>
      <w:szCs w:val="24"/>
    </w:rPr>
  </w:style>
  <w:style w:type="paragraph" w:customStyle="1" w:styleId="message-sender-avatar1">
    <w:name w:val="message-sender-avatar1"/>
    <w:basedOn w:val="Normal"/>
    <w:rsid w:val="009730B0"/>
    <w:pPr>
      <w:pBdr>
        <w:top w:val="single" w:sz="6" w:space="0" w:color="DEE2E6"/>
        <w:left w:val="single" w:sz="6" w:space="0" w:color="DEE2E6"/>
        <w:bottom w:val="single" w:sz="6" w:space="0" w:color="DEE2E6"/>
        <w:right w:val="single" w:sz="6" w:space="0" w:color="DEE2E6"/>
      </w:pBdr>
      <w:spacing w:after="225" w:line="240" w:lineRule="auto"/>
      <w:ind w:right="150"/>
      <w:jc w:val="left"/>
    </w:pPr>
    <w:rPr>
      <w:rFonts w:eastAsia="Times New Roman"/>
      <w:szCs w:val="24"/>
    </w:rPr>
  </w:style>
  <w:style w:type="paragraph" w:customStyle="1" w:styleId="message-sender-name1">
    <w:name w:val="message-sender-name1"/>
    <w:basedOn w:val="Normal"/>
    <w:rsid w:val="009730B0"/>
    <w:pPr>
      <w:spacing w:after="225" w:line="240" w:lineRule="auto"/>
      <w:jc w:val="left"/>
      <w:textAlignment w:val="center"/>
    </w:pPr>
    <w:rPr>
      <w:rFonts w:eastAsia="Times New Roman"/>
      <w:color w:val="495057"/>
      <w:szCs w:val="24"/>
    </w:rPr>
  </w:style>
  <w:style w:type="paragraph" w:customStyle="1" w:styleId="message-system1">
    <w:name w:val="message-system1"/>
    <w:basedOn w:val="Normal"/>
    <w:rsid w:val="009730B0"/>
    <w:pPr>
      <w:spacing w:before="150" w:after="150" w:line="240" w:lineRule="auto"/>
      <w:ind w:left="150" w:right="150"/>
      <w:jc w:val="center"/>
    </w:pPr>
    <w:rPr>
      <w:rFonts w:eastAsia="Times New Roman"/>
      <w:color w:val="6C757D"/>
      <w:szCs w:val="24"/>
    </w:rPr>
  </w:style>
  <w:style w:type="paragraph" w:customStyle="1" w:styleId="form-attachment1">
    <w:name w:val="form-attachment1"/>
    <w:basedOn w:val="Normal"/>
    <w:rsid w:val="009730B0"/>
    <w:pPr>
      <w:spacing w:before="150" w:after="225" w:line="240" w:lineRule="auto"/>
      <w:jc w:val="left"/>
    </w:pPr>
    <w:rPr>
      <w:rFonts w:eastAsia="Times New Roman"/>
      <w:szCs w:val="24"/>
    </w:rPr>
  </w:style>
  <w:style w:type="paragraph" w:customStyle="1" w:styleId="form-attachment-field1">
    <w:name w:val="form-attachment-field1"/>
    <w:basedOn w:val="Normal"/>
    <w:rsid w:val="009730B0"/>
    <w:pPr>
      <w:spacing w:line="240" w:lineRule="auto"/>
      <w:jc w:val="left"/>
    </w:pPr>
    <w:rPr>
      <w:rFonts w:eastAsia="Times New Roman"/>
      <w:szCs w:val="24"/>
    </w:rPr>
  </w:style>
  <w:style w:type="paragraph" w:customStyle="1" w:styleId="form-attachment-fieldtitle1">
    <w:name w:val="form-attachment-field__title1"/>
    <w:basedOn w:val="Normal"/>
    <w:rsid w:val="009730B0"/>
    <w:pPr>
      <w:spacing w:after="225" w:line="240" w:lineRule="auto"/>
      <w:jc w:val="left"/>
    </w:pPr>
    <w:rPr>
      <w:rFonts w:eastAsia="Times New Roman"/>
      <w:color w:val="4C4C4C"/>
      <w:szCs w:val="24"/>
    </w:rPr>
  </w:style>
  <w:style w:type="paragraph" w:customStyle="1" w:styleId="form-attachment-fieldtext1">
    <w:name w:val="form-attachment-field__text1"/>
    <w:basedOn w:val="Normal"/>
    <w:rsid w:val="009730B0"/>
    <w:pPr>
      <w:pBdr>
        <w:top w:val="single" w:sz="6" w:space="8" w:color="DBDBDB"/>
        <w:left w:val="single" w:sz="6" w:space="8" w:color="DBDBDB"/>
        <w:bottom w:val="single" w:sz="6" w:space="8" w:color="DBDBDB"/>
        <w:right w:val="single" w:sz="6" w:space="8" w:color="DBDBDB"/>
      </w:pBdr>
      <w:spacing w:before="45" w:line="240" w:lineRule="auto"/>
      <w:jc w:val="left"/>
    </w:pPr>
    <w:rPr>
      <w:rFonts w:eastAsia="Times New Roman"/>
      <w:szCs w:val="24"/>
    </w:rPr>
  </w:style>
  <w:style w:type="paragraph" w:customStyle="1" w:styleId="input--error1">
    <w:name w:val="input--error1"/>
    <w:basedOn w:val="Normal"/>
    <w:rsid w:val="009730B0"/>
    <w:pPr>
      <w:pBdr>
        <w:top w:val="single" w:sz="6" w:space="0" w:color="FF0000"/>
        <w:left w:val="single" w:sz="6" w:space="0" w:color="FF0000"/>
        <w:bottom w:val="single" w:sz="6" w:space="0" w:color="FF0000"/>
        <w:right w:val="single" w:sz="6" w:space="0" w:color="FF0000"/>
      </w:pBdr>
      <w:spacing w:after="225" w:line="240" w:lineRule="auto"/>
      <w:jc w:val="left"/>
    </w:pPr>
    <w:rPr>
      <w:rFonts w:eastAsia="Times New Roman"/>
      <w:szCs w:val="24"/>
    </w:rPr>
  </w:style>
  <w:style w:type="paragraph" w:customStyle="1" w:styleId="input--success1">
    <w:name w:val="input--success1"/>
    <w:basedOn w:val="Normal"/>
    <w:rsid w:val="009730B0"/>
    <w:pPr>
      <w:shd w:val="clear" w:color="auto" w:fill="F9F9F9"/>
      <w:spacing w:after="225" w:line="240" w:lineRule="auto"/>
      <w:jc w:val="left"/>
    </w:pPr>
    <w:rPr>
      <w:rFonts w:eastAsia="Times New Roman"/>
      <w:szCs w:val="24"/>
    </w:rPr>
  </w:style>
  <w:style w:type="paragraph" w:customStyle="1" w:styleId="form-attachment-fielderror1">
    <w:name w:val="form-attachment-field__error1"/>
    <w:basedOn w:val="Normal"/>
    <w:rsid w:val="009730B0"/>
    <w:pPr>
      <w:spacing w:after="225" w:line="240" w:lineRule="auto"/>
      <w:jc w:val="left"/>
    </w:pPr>
    <w:rPr>
      <w:rFonts w:eastAsia="Times New Roman"/>
      <w:color w:val="A52A2A"/>
      <w:szCs w:val="24"/>
    </w:rPr>
  </w:style>
  <w:style w:type="paragraph" w:customStyle="1" w:styleId="form-attachment-fieldcheckbox1">
    <w:name w:val="form-attachment-field__checkbox1"/>
    <w:basedOn w:val="Normal"/>
    <w:rsid w:val="009730B0"/>
    <w:pPr>
      <w:spacing w:after="225" w:line="240" w:lineRule="auto"/>
      <w:ind w:right="120"/>
      <w:jc w:val="left"/>
    </w:pPr>
    <w:rPr>
      <w:rFonts w:eastAsia="Times New Roman"/>
      <w:szCs w:val="24"/>
    </w:rPr>
  </w:style>
  <w:style w:type="paragraph" w:customStyle="1" w:styleId="form-attachment-fieldlist-item1">
    <w:name w:val="form-attachment-field__list-item1"/>
    <w:basedOn w:val="Normal"/>
    <w:rsid w:val="009730B0"/>
    <w:pPr>
      <w:spacing w:before="60" w:after="60" w:line="240" w:lineRule="auto"/>
      <w:ind w:right="60"/>
      <w:jc w:val="left"/>
    </w:pPr>
    <w:rPr>
      <w:rFonts w:eastAsia="Times New Roman"/>
      <w:szCs w:val="24"/>
    </w:rPr>
  </w:style>
  <w:style w:type="paragraph" w:customStyle="1" w:styleId="form-attachment-fieldradio1">
    <w:name w:val="form-attachment-field__radio1"/>
    <w:basedOn w:val="Normal"/>
    <w:rsid w:val="009730B0"/>
    <w:pPr>
      <w:spacing w:after="225" w:line="240" w:lineRule="auto"/>
      <w:ind w:right="120"/>
      <w:jc w:val="left"/>
    </w:pPr>
    <w:rPr>
      <w:rFonts w:eastAsia="Times New Roman"/>
      <w:szCs w:val="24"/>
    </w:rPr>
  </w:style>
  <w:style w:type="paragraph" w:customStyle="1" w:styleId="form-attachment-fielddatetime1">
    <w:name w:val="form-attachment-field__datetime1"/>
    <w:basedOn w:val="Normal"/>
    <w:rsid w:val="009730B0"/>
    <w:pPr>
      <w:pBdr>
        <w:top w:val="single" w:sz="6" w:space="8" w:color="DBDBDB"/>
        <w:left w:val="single" w:sz="6" w:space="8" w:color="DBDBDB"/>
        <w:bottom w:val="single" w:sz="6" w:space="8" w:color="DBDBDB"/>
        <w:right w:val="single" w:sz="6" w:space="8" w:color="DBDBDB"/>
      </w:pBdr>
      <w:spacing w:before="45" w:line="240" w:lineRule="auto"/>
      <w:jc w:val="left"/>
    </w:pPr>
    <w:rPr>
      <w:rFonts w:eastAsia="Times New Roman"/>
      <w:szCs w:val="24"/>
    </w:rPr>
  </w:style>
  <w:style w:type="paragraph" w:customStyle="1" w:styleId="form-attachment--submit-btn1">
    <w:name w:val="form-attachment--submit-btn1"/>
    <w:basedOn w:val="Normal"/>
    <w:rsid w:val="009730B0"/>
    <w:pPr>
      <w:shd w:val="clear" w:color="auto" w:fill="0265FF"/>
      <w:spacing w:before="150" w:after="225" w:line="240" w:lineRule="auto"/>
      <w:jc w:val="center"/>
    </w:pPr>
    <w:rPr>
      <w:rFonts w:eastAsia="Times New Roman"/>
      <w:color w:val="FFFFFF"/>
      <w:sz w:val="23"/>
      <w:szCs w:val="23"/>
    </w:rPr>
  </w:style>
  <w:style w:type="paragraph" w:customStyle="1" w:styleId="form-attachment--submit-btn2">
    <w:name w:val="form-attachment--submit-btn2"/>
    <w:basedOn w:val="Normal"/>
    <w:rsid w:val="009730B0"/>
    <w:pPr>
      <w:shd w:val="clear" w:color="auto" w:fill="0265FF"/>
      <w:spacing w:before="150" w:after="225" w:line="240" w:lineRule="auto"/>
      <w:jc w:val="center"/>
    </w:pPr>
    <w:rPr>
      <w:rFonts w:eastAsia="Times New Roman"/>
      <w:color w:val="FFFFFF"/>
      <w:sz w:val="23"/>
      <w:szCs w:val="23"/>
    </w:rPr>
  </w:style>
  <w:style w:type="paragraph" w:customStyle="1" w:styleId="red1">
    <w:name w:val="red1"/>
    <w:basedOn w:val="Normal"/>
    <w:rsid w:val="009730B0"/>
    <w:pPr>
      <w:spacing w:after="225" w:line="240" w:lineRule="auto"/>
      <w:jc w:val="left"/>
    </w:pPr>
    <w:rPr>
      <w:rFonts w:eastAsia="Times New Roman"/>
      <w:color w:val="DC3545"/>
      <w:szCs w:val="24"/>
    </w:rPr>
  </w:style>
  <w:style w:type="paragraph" w:customStyle="1" w:styleId="typing1">
    <w:name w:val="typing1"/>
    <w:basedOn w:val="Normal"/>
    <w:rsid w:val="009730B0"/>
    <w:pPr>
      <w:shd w:val="clear" w:color="auto" w:fill="F4F5F7"/>
      <w:spacing w:after="225" w:line="240" w:lineRule="auto"/>
      <w:jc w:val="left"/>
    </w:pPr>
    <w:rPr>
      <w:rFonts w:eastAsia="Times New Roman"/>
      <w:color w:val="7A7A7B"/>
      <w:szCs w:val="24"/>
    </w:rPr>
  </w:style>
  <w:style w:type="paragraph" w:customStyle="1" w:styleId="typing--hidden1">
    <w:name w:val="typing--hidden1"/>
    <w:basedOn w:val="Normal"/>
    <w:rsid w:val="009730B0"/>
    <w:pPr>
      <w:spacing w:after="225" w:line="240" w:lineRule="auto"/>
      <w:jc w:val="left"/>
    </w:pPr>
    <w:rPr>
      <w:rFonts w:eastAsia="Times New Roman"/>
      <w:vanish/>
      <w:szCs w:val="24"/>
    </w:rPr>
  </w:style>
  <w:style w:type="paragraph" w:customStyle="1" w:styleId="button-attachments1">
    <w:name w:val="button-attachments1"/>
    <w:basedOn w:val="Normal"/>
    <w:rsid w:val="009730B0"/>
    <w:pPr>
      <w:spacing w:before="75" w:after="225" w:line="240" w:lineRule="auto"/>
      <w:jc w:val="left"/>
    </w:pPr>
    <w:rPr>
      <w:rFonts w:eastAsia="Times New Roman"/>
      <w:szCs w:val="24"/>
    </w:rPr>
  </w:style>
  <w:style w:type="paragraph" w:customStyle="1" w:styleId="url-button-attachment1">
    <w:name w:val="url-button-attachment1"/>
    <w:basedOn w:val="Normal"/>
    <w:rsid w:val="009730B0"/>
    <w:pPr>
      <w:pBdr>
        <w:top w:val="single" w:sz="6" w:space="7" w:color="0265FF"/>
        <w:left w:val="single" w:sz="6" w:space="8" w:color="0265FF"/>
        <w:right w:val="single" w:sz="6" w:space="8" w:color="0265FF"/>
      </w:pBdr>
      <w:shd w:val="clear" w:color="auto" w:fill="FFFFFF"/>
      <w:spacing w:after="225" w:line="240" w:lineRule="auto"/>
      <w:jc w:val="center"/>
    </w:pPr>
    <w:rPr>
      <w:rFonts w:eastAsia="Times New Roman"/>
      <w:color w:val="0265FF"/>
      <w:szCs w:val="24"/>
    </w:rPr>
  </w:style>
  <w:style w:type="paragraph" w:customStyle="1" w:styleId="quick-replies-container1">
    <w:name w:val="quick-replies-container1"/>
    <w:basedOn w:val="Normal"/>
    <w:rsid w:val="009730B0"/>
    <w:pPr>
      <w:shd w:val="clear" w:color="auto" w:fill="FFFFFF"/>
      <w:spacing w:after="225" w:line="240" w:lineRule="auto"/>
      <w:jc w:val="left"/>
    </w:pPr>
    <w:rPr>
      <w:rFonts w:eastAsia="Times New Roman"/>
      <w:szCs w:val="24"/>
    </w:rPr>
  </w:style>
  <w:style w:type="paragraph" w:customStyle="1" w:styleId="quick-replies1">
    <w:name w:val="quick-replies1"/>
    <w:basedOn w:val="Normal"/>
    <w:rsid w:val="009730B0"/>
    <w:pPr>
      <w:spacing w:after="225" w:line="240" w:lineRule="auto"/>
      <w:jc w:val="left"/>
    </w:pPr>
    <w:rPr>
      <w:rFonts w:eastAsia="Times New Roman"/>
      <w:szCs w:val="24"/>
    </w:rPr>
  </w:style>
  <w:style w:type="paragraph" w:customStyle="1" w:styleId="quick-replies--item1">
    <w:name w:val="quick-replies--item1"/>
    <w:basedOn w:val="Normal"/>
    <w:rsid w:val="009730B0"/>
    <w:pPr>
      <w:pBdr>
        <w:top w:val="single" w:sz="6" w:space="6" w:color="0265FF"/>
        <w:left w:val="single" w:sz="6" w:space="6" w:color="0265FF"/>
        <w:bottom w:val="single" w:sz="6" w:space="6" w:color="0265FF"/>
        <w:right w:val="single" w:sz="6" w:space="6" w:color="0265FF"/>
      </w:pBdr>
      <w:shd w:val="clear" w:color="auto" w:fill="FFFFFF"/>
      <w:spacing w:after="225" w:line="240" w:lineRule="auto"/>
      <w:ind w:left="90" w:right="90"/>
      <w:jc w:val="center"/>
    </w:pPr>
    <w:rPr>
      <w:rFonts w:eastAsia="Times New Roman"/>
      <w:color w:val="0265FF"/>
      <w:szCs w:val="24"/>
    </w:rPr>
  </w:style>
  <w:style w:type="paragraph" w:customStyle="1" w:styleId="generic-attachment-container1">
    <w:name w:val="generic-attachment-container1"/>
    <w:basedOn w:val="Normal"/>
    <w:rsid w:val="009730B0"/>
    <w:pPr>
      <w:spacing w:before="150" w:after="225" w:line="240" w:lineRule="auto"/>
      <w:jc w:val="left"/>
    </w:pPr>
    <w:rPr>
      <w:rFonts w:eastAsia="Times New Roman"/>
      <w:szCs w:val="24"/>
    </w:rPr>
  </w:style>
  <w:style w:type="paragraph" w:customStyle="1" w:styleId="generic-attachments1">
    <w:name w:val="generic-attachments1"/>
    <w:basedOn w:val="Normal"/>
    <w:rsid w:val="009730B0"/>
    <w:pPr>
      <w:spacing w:after="225" w:line="240" w:lineRule="auto"/>
      <w:jc w:val="left"/>
    </w:pPr>
    <w:rPr>
      <w:rFonts w:eastAsia="Times New Roman"/>
      <w:szCs w:val="24"/>
    </w:rPr>
  </w:style>
  <w:style w:type="paragraph" w:customStyle="1" w:styleId="generic-attachment1">
    <w:name w:val="generic-attachment1"/>
    <w:basedOn w:val="Normal"/>
    <w:rsid w:val="009730B0"/>
    <w:pPr>
      <w:spacing w:after="225" w:line="240" w:lineRule="auto"/>
      <w:jc w:val="left"/>
    </w:pPr>
    <w:rPr>
      <w:rFonts w:eastAsia="Times New Roman"/>
      <w:szCs w:val="24"/>
    </w:rPr>
  </w:style>
  <w:style w:type="paragraph" w:customStyle="1" w:styleId="generic-attachment--element1">
    <w:name w:val="generic-attachment--element1"/>
    <w:basedOn w:val="Normal"/>
    <w:rsid w:val="009730B0"/>
    <w:pPr>
      <w:pBdr>
        <w:top w:val="single" w:sz="6" w:space="0" w:color="D8D8D8"/>
        <w:left w:val="single" w:sz="6" w:space="0" w:color="D8D8D8"/>
        <w:bottom w:val="single" w:sz="6" w:space="0" w:color="D8D8D8"/>
        <w:right w:val="single" w:sz="6" w:space="0" w:color="D8D8D8"/>
      </w:pBdr>
      <w:shd w:val="clear" w:color="auto" w:fill="FFFFFF"/>
      <w:spacing w:after="225" w:line="240" w:lineRule="auto"/>
      <w:ind w:right="150"/>
      <w:jc w:val="left"/>
      <w:textAlignment w:val="top"/>
    </w:pPr>
    <w:rPr>
      <w:rFonts w:eastAsia="Times New Roman"/>
      <w:szCs w:val="24"/>
    </w:rPr>
  </w:style>
  <w:style w:type="paragraph" w:customStyle="1" w:styleId="generic-attachment--element-img1">
    <w:name w:val="generic-attachment--element-img1"/>
    <w:basedOn w:val="Normal"/>
    <w:rsid w:val="009730B0"/>
    <w:pPr>
      <w:spacing w:after="225" w:line="240" w:lineRule="auto"/>
      <w:jc w:val="left"/>
    </w:pPr>
    <w:rPr>
      <w:rFonts w:eastAsia="Times New Roman"/>
      <w:szCs w:val="24"/>
    </w:rPr>
  </w:style>
  <w:style w:type="paragraph" w:customStyle="1" w:styleId="url-button-attachment2">
    <w:name w:val="url-button-attachment2"/>
    <w:basedOn w:val="Normal"/>
    <w:rsid w:val="009730B0"/>
    <w:pPr>
      <w:pBdr>
        <w:top w:val="single" w:sz="6" w:space="7" w:color="D8D8D8"/>
      </w:pBdr>
      <w:spacing w:after="225" w:line="240" w:lineRule="auto"/>
      <w:jc w:val="center"/>
    </w:pPr>
    <w:rPr>
      <w:rFonts w:eastAsia="Times New Roman"/>
      <w:szCs w:val="24"/>
    </w:rPr>
  </w:style>
  <w:style w:type="paragraph" w:customStyle="1" w:styleId="generic-attachment--element-title1">
    <w:name w:val="generic-attachment--element-title1"/>
    <w:basedOn w:val="Normal"/>
    <w:rsid w:val="009730B0"/>
    <w:pPr>
      <w:spacing w:before="195" w:after="225" w:line="300" w:lineRule="atLeast"/>
      <w:jc w:val="left"/>
    </w:pPr>
    <w:rPr>
      <w:rFonts w:eastAsia="Times New Roman"/>
      <w:color w:val="000000"/>
      <w:szCs w:val="24"/>
    </w:rPr>
  </w:style>
  <w:style w:type="paragraph" w:customStyle="1" w:styleId="generic-attachment--element-subtitle1">
    <w:name w:val="generic-attachment--element-subtitle1"/>
    <w:basedOn w:val="Normal"/>
    <w:rsid w:val="009730B0"/>
    <w:pPr>
      <w:spacing w:before="75" w:after="225" w:line="240" w:lineRule="auto"/>
      <w:jc w:val="left"/>
    </w:pPr>
    <w:rPr>
      <w:rFonts w:eastAsia="Times New Roman"/>
      <w:color w:val="808080"/>
      <w:szCs w:val="24"/>
    </w:rPr>
  </w:style>
  <w:style w:type="paragraph" w:customStyle="1" w:styleId="chat-button--white-bg1">
    <w:name w:val="chat-button--white-bg1"/>
    <w:basedOn w:val="Normal"/>
    <w:rsid w:val="009730B0"/>
    <w:pPr>
      <w:spacing w:after="225" w:line="240" w:lineRule="auto"/>
      <w:jc w:val="left"/>
    </w:pPr>
    <w:rPr>
      <w:rFonts w:eastAsia="Times New Roman"/>
      <w:vanish/>
      <w:szCs w:val="24"/>
    </w:rPr>
  </w:style>
  <w:style w:type="paragraph" w:customStyle="1" w:styleId="chat-button--white-bg--mask-only1">
    <w:name w:val="chat-button--white-bg--mask-only1"/>
    <w:basedOn w:val="Normal"/>
    <w:rsid w:val="009730B0"/>
    <w:pPr>
      <w:shd w:val="clear" w:color="auto" w:fill="FFFFFF"/>
      <w:spacing w:after="225" w:line="240" w:lineRule="auto"/>
      <w:jc w:val="left"/>
    </w:pPr>
    <w:rPr>
      <w:rFonts w:eastAsia="Times New Roman"/>
      <w:szCs w:val="24"/>
    </w:rPr>
  </w:style>
  <w:style w:type="paragraph" w:customStyle="1" w:styleId="chat-button--default1">
    <w:name w:val="chat-button--default1"/>
    <w:basedOn w:val="Normal"/>
    <w:rsid w:val="009730B0"/>
    <w:pPr>
      <w:spacing w:after="225" w:line="240" w:lineRule="auto"/>
      <w:jc w:val="left"/>
    </w:pPr>
    <w:rPr>
      <w:rFonts w:eastAsia="Times New Roman"/>
      <w:szCs w:val="24"/>
    </w:rPr>
  </w:style>
  <w:style w:type="paragraph" w:customStyle="1" w:styleId="chat-button--img1">
    <w:name w:val="chat-button--img1"/>
    <w:basedOn w:val="Normal"/>
    <w:rsid w:val="009730B0"/>
    <w:pPr>
      <w:spacing w:after="225" w:line="240" w:lineRule="auto"/>
      <w:jc w:val="left"/>
    </w:pPr>
    <w:rPr>
      <w:rFonts w:eastAsia="Times New Roman"/>
      <w:szCs w:val="24"/>
    </w:rPr>
  </w:style>
  <w:style w:type="paragraph" w:customStyle="1" w:styleId="chat-button--unread1">
    <w:name w:val="chat-button--unread1"/>
    <w:basedOn w:val="Normal"/>
    <w:rsid w:val="009730B0"/>
    <w:pPr>
      <w:shd w:val="clear" w:color="auto" w:fill="DC3545"/>
      <w:spacing w:after="225" w:line="240" w:lineRule="auto"/>
      <w:jc w:val="left"/>
    </w:pPr>
    <w:rPr>
      <w:rFonts w:eastAsia="Times New Roman"/>
      <w:color w:val="FFFFFF"/>
      <w:szCs w:val="24"/>
    </w:rPr>
  </w:style>
  <w:style w:type="paragraph" w:customStyle="1" w:styleId="widget-preview1">
    <w:name w:val="widget-preview1"/>
    <w:basedOn w:val="Normal"/>
    <w:rsid w:val="009730B0"/>
    <w:pPr>
      <w:shd w:val="clear" w:color="auto" w:fill="FFFFFF"/>
      <w:spacing w:after="300" w:line="240" w:lineRule="auto"/>
      <w:jc w:val="left"/>
    </w:pPr>
    <w:rPr>
      <w:rFonts w:eastAsia="Times New Roman"/>
      <w:szCs w:val="24"/>
    </w:rPr>
  </w:style>
  <w:style w:type="paragraph" w:customStyle="1" w:styleId="widget-preview--btn-close1">
    <w:name w:val="widget-preview--btn-close1"/>
    <w:basedOn w:val="Normal"/>
    <w:rsid w:val="009730B0"/>
    <w:pPr>
      <w:shd w:val="clear" w:color="auto" w:fill="E5E5E5"/>
      <w:spacing w:after="225" w:line="240" w:lineRule="auto"/>
      <w:jc w:val="left"/>
    </w:pPr>
    <w:rPr>
      <w:rFonts w:eastAsia="Times New Roman"/>
      <w:szCs w:val="24"/>
    </w:rPr>
  </w:style>
  <w:style w:type="paragraph" w:customStyle="1" w:styleId="widget-preview--btn-close2">
    <w:name w:val="widget-preview--btn-close2"/>
    <w:basedOn w:val="Normal"/>
    <w:rsid w:val="009730B0"/>
    <w:pPr>
      <w:shd w:val="clear" w:color="auto" w:fill="C4C4C4"/>
      <w:spacing w:after="225" w:line="240" w:lineRule="auto"/>
      <w:jc w:val="left"/>
    </w:pPr>
    <w:rPr>
      <w:rFonts w:eastAsia="Times New Roman"/>
      <w:szCs w:val="24"/>
    </w:rPr>
  </w:style>
  <w:style w:type="paragraph" w:customStyle="1" w:styleId="widget-preview--avatar1">
    <w:name w:val="widget-preview--avatar1"/>
    <w:basedOn w:val="Normal"/>
    <w:rsid w:val="009730B0"/>
    <w:pPr>
      <w:spacing w:after="225" w:line="240" w:lineRule="auto"/>
      <w:ind w:right="225"/>
      <w:jc w:val="left"/>
    </w:pPr>
    <w:rPr>
      <w:rFonts w:eastAsia="Times New Roman"/>
      <w:szCs w:val="24"/>
    </w:rPr>
  </w:style>
  <w:style w:type="paragraph" w:customStyle="1" w:styleId="widget-preview--title1">
    <w:name w:val="widget-preview--title1"/>
    <w:basedOn w:val="Normal"/>
    <w:rsid w:val="009730B0"/>
    <w:pPr>
      <w:spacing w:after="75" w:line="240" w:lineRule="auto"/>
      <w:jc w:val="left"/>
    </w:pPr>
    <w:rPr>
      <w:rFonts w:eastAsia="Times New Roman"/>
      <w:color w:val="808080"/>
      <w:sz w:val="23"/>
      <w:szCs w:val="23"/>
    </w:rPr>
  </w:style>
  <w:style w:type="paragraph" w:customStyle="1" w:styleId="widget-preview--message1">
    <w:name w:val="widget-preview--message1"/>
    <w:basedOn w:val="Normal"/>
    <w:rsid w:val="009730B0"/>
    <w:pPr>
      <w:spacing w:line="240" w:lineRule="auto"/>
      <w:jc w:val="left"/>
    </w:pPr>
    <w:rPr>
      <w:rFonts w:eastAsia="Times New Roman"/>
      <w:sz w:val="23"/>
      <w:szCs w:val="23"/>
    </w:rPr>
  </w:style>
  <w:style w:type="paragraph" w:customStyle="1" w:styleId="widget-preview--action1">
    <w:name w:val="widget-preview--action1"/>
    <w:basedOn w:val="Normal"/>
    <w:rsid w:val="009730B0"/>
    <w:pPr>
      <w:pBdr>
        <w:top w:val="single" w:sz="6" w:space="10" w:color="F0F0F0"/>
      </w:pBdr>
      <w:spacing w:after="225" w:line="240" w:lineRule="auto"/>
      <w:jc w:val="left"/>
    </w:pPr>
    <w:rPr>
      <w:rFonts w:eastAsia="Times New Roman"/>
      <w:szCs w:val="24"/>
    </w:rPr>
  </w:style>
  <w:style w:type="paragraph" w:customStyle="1" w:styleId="widget-preview--action-text1">
    <w:name w:val="widget-preview--action-text1"/>
    <w:basedOn w:val="Normal"/>
    <w:rsid w:val="009730B0"/>
    <w:pPr>
      <w:spacing w:line="240" w:lineRule="auto"/>
      <w:jc w:val="center"/>
    </w:pPr>
    <w:rPr>
      <w:rFonts w:eastAsia="Times New Roman"/>
      <w:color w:val="0265FF"/>
      <w:sz w:val="27"/>
      <w:szCs w:val="27"/>
    </w:rPr>
  </w:style>
  <w:style w:type="paragraph" w:customStyle="1" w:styleId="emoji1">
    <w:name w:val="emoji1"/>
    <w:basedOn w:val="Normal"/>
    <w:rsid w:val="009730B0"/>
    <w:pPr>
      <w:spacing w:after="225" w:line="240" w:lineRule="auto"/>
      <w:jc w:val="left"/>
      <w:textAlignment w:val="bottom"/>
    </w:pPr>
    <w:rPr>
      <w:rFonts w:eastAsia="Times New Roman"/>
      <w:szCs w:val="24"/>
    </w:rPr>
  </w:style>
  <w:style w:type="paragraph" w:customStyle="1" w:styleId="emoji--angry1">
    <w:name w:val="emoji--angry1"/>
    <w:basedOn w:val="Normal"/>
    <w:rsid w:val="009730B0"/>
    <w:pPr>
      <w:spacing w:after="225" w:line="240" w:lineRule="auto"/>
      <w:jc w:val="left"/>
    </w:pPr>
    <w:rPr>
      <w:rFonts w:eastAsia="Times New Roman"/>
      <w:szCs w:val="24"/>
    </w:rPr>
  </w:style>
  <w:style w:type="paragraph" w:customStyle="1" w:styleId="emoji--confused1">
    <w:name w:val="emoji--confused1"/>
    <w:basedOn w:val="Normal"/>
    <w:rsid w:val="009730B0"/>
    <w:pPr>
      <w:spacing w:after="225" w:line="240" w:lineRule="auto"/>
      <w:jc w:val="left"/>
    </w:pPr>
    <w:rPr>
      <w:rFonts w:eastAsia="Times New Roman"/>
      <w:szCs w:val="24"/>
    </w:rPr>
  </w:style>
  <w:style w:type="paragraph" w:customStyle="1" w:styleId="emoji--crying1">
    <w:name w:val="emoji--crying1"/>
    <w:basedOn w:val="Normal"/>
    <w:rsid w:val="009730B0"/>
    <w:pPr>
      <w:spacing w:after="225" w:line="240" w:lineRule="auto"/>
      <w:jc w:val="left"/>
    </w:pPr>
    <w:rPr>
      <w:rFonts w:eastAsia="Times New Roman"/>
      <w:szCs w:val="24"/>
    </w:rPr>
  </w:style>
  <w:style w:type="paragraph" w:customStyle="1" w:styleId="emoji--cry1">
    <w:name w:val="emoji--cry1"/>
    <w:basedOn w:val="Normal"/>
    <w:rsid w:val="009730B0"/>
    <w:pPr>
      <w:spacing w:after="225" w:line="240" w:lineRule="auto"/>
      <w:jc w:val="left"/>
    </w:pPr>
    <w:rPr>
      <w:rFonts w:eastAsia="Times New Roman"/>
      <w:szCs w:val="24"/>
    </w:rPr>
  </w:style>
  <w:style w:type="paragraph" w:customStyle="1" w:styleId="emoji--grinning1">
    <w:name w:val="emoji--grinning1"/>
    <w:basedOn w:val="Normal"/>
    <w:rsid w:val="009730B0"/>
    <w:pPr>
      <w:spacing w:after="225" w:line="240" w:lineRule="auto"/>
      <w:jc w:val="left"/>
    </w:pPr>
    <w:rPr>
      <w:rFonts w:eastAsia="Times New Roman"/>
      <w:szCs w:val="24"/>
    </w:rPr>
  </w:style>
  <w:style w:type="paragraph" w:customStyle="1" w:styleId="emoji--hearteyes1">
    <w:name w:val="emoji--heart_eyes1"/>
    <w:basedOn w:val="Normal"/>
    <w:rsid w:val="009730B0"/>
    <w:pPr>
      <w:spacing w:after="225" w:line="240" w:lineRule="auto"/>
      <w:jc w:val="left"/>
    </w:pPr>
    <w:rPr>
      <w:rFonts w:eastAsia="Times New Roman"/>
      <w:szCs w:val="24"/>
    </w:rPr>
  </w:style>
  <w:style w:type="paragraph" w:customStyle="1" w:styleId="emoji--heart-eyes1">
    <w:name w:val="emoji--heart-eyes1"/>
    <w:basedOn w:val="Normal"/>
    <w:rsid w:val="009730B0"/>
    <w:pPr>
      <w:spacing w:after="225" w:line="240" w:lineRule="auto"/>
      <w:jc w:val="left"/>
    </w:pPr>
    <w:rPr>
      <w:rFonts w:eastAsia="Times New Roman"/>
      <w:szCs w:val="24"/>
    </w:rPr>
  </w:style>
  <w:style w:type="paragraph" w:customStyle="1" w:styleId="emoji--neutralface1">
    <w:name w:val="emoji--neutral_face1"/>
    <w:basedOn w:val="Normal"/>
    <w:rsid w:val="009730B0"/>
    <w:pPr>
      <w:spacing w:after="225" w:line="240" w:lineRule="auto"/>
      <w:jc w:val="left"/>
    </w:pPr>
    <w:rPr>
      <w:rFonts w:eastAsia="Times New Roman"/>
      <w:szCs w:val="24"/>
    </w:rPr>
  </w:style>
  <w:style w:type="paragraph" w:customStyle="1" w:styleId="emoji--neutral1">
    <w:name w:val="emoji--neutral1"/>
    <w:basedOn w:val="Normal"/>
    <w:rsid w:val="009730B0"/>
    <w:pPr>
      <w:spacing w:after="225" w:line="240" w:lineRule="auto"/>
      <w:jc w:val="left"/>
    </w:pPr>
    <w:rPr>
      <w:rFonts w:eastAsia="Times New Roman"/>
      <w:szCs w:val="24"/>
    </w:rPr>
  </w:style>
  <w:style w:type="paragraph" w:customStyle="1" w:styleId="emoji--disappointed1">
    <w:name w:val="emoji--disappointed1"/>
    <w:basedOn w:val="Normal"/>
    <w:rsid w:val="009730B0"/>
    <w:pPr>
      <w:spacing w:after="225" w:line="240" w:lineRule="auto"/>
      <w:jc w:val="left"/>
    </w:pPr>
    <w:rPr>
      <w:rFonts w:eastAsia="Times New Roman"/>
      <w:szCs w:val="24"/>
    </w:rPr>
  </w:style>
  <w:style w:type="paragraph" w:customStyle="1" w:styleId="emoji--sad1">
    <w:name w:val="emoji--sad1"/>
    <w:basedOn w:val="Normal"/>
    <w:rsid w:val="009730B0"/>
    <w:pPr>
      <w:spacing w:after="225" w:line="240" w:lineRule="auto"/>
      <w:jc w:val="left"/>
    </w:pPr>
    <w:rPr>
      <w:rFonts w:eastAsia="Times New Roman"/>
      <w:szCs w:val="24"/>
    </w:rPr>
  </w:style>
  <w:style w:type="paragraph" w:customStyle="1" w:styleId="emoji--sleepy1">
    <w:name w:val="emoji--sleepy1"/>
    <w:basedOn w:val="Normal"/>
    <w:rsid w:val="009730B0"/>
    <w:pPr>
      <w:spacing w:after="225" w:line="240" w:lineRule="auto"/>
      <w:jc w:val="left"/>
    </w:pPr>
    <w:rPr>
      <w:rFonts w:eastAsia="Times New Roman"/>
      <w:szCs w:val="24"/>
    </w:rPr>
  </w:style>
  <w:style w:type="paragraph" w:customStyle="1" w:styleId="emoji--smile1">
    <w:name w:val="emoji--smile1"/>
    <w:basedOn w:val="Normal"/>
    <w:rsid w:val="009730B0"/>
    <w:pPr>
      <w:spacing w:after="225" w:line="240" w:lineRule="auto"/>
      <w:jc w:val="left"/>
    </w:pPr>
    <w:rPr>
      <w:rFonts w:eastAsia="Times New Roman"/>
      <w:szCs w:val="24"/>
    </w:rPr>
  </w:style>
  <w:style w:type="paragraph" w:customStyle="1" w:styleId="emoji--smiling1">
    <w:name w:val="emoji--smiling1"/>
    <w:basedOn w:val="Normal"/>
    <w:rsid w:val="009730B0"/>
    <w:pPr>
      <w:spacing w:after="225" w:line="240" w:lineRule="auto"/>
      <w:jc w:val="left"/>
    </w:pPr>
    <w:rPr>
      <w:rFonts w:eastAsia="Times New Roman"/>
      <w:szCs w:val="24"/>
    </w:rPr>
  </w:style>
  <w:style w:type="paragraph" w:customStyle="1" w:styleId="emoji--openmouth1">
    <w:name w:val="emoji--open_mouth1"/>
    <w:basedOn w:val="Normal"/>
    <w:rsid w:val="009730B0"/>
    <w:pPr>
      <w:spacing w:after="225" w:line="240" w:lineRule="auto"/>
      <w:jc w:val="left"/>
    </w:pPr>
    <w:rPr>
      <w:rFonts w:eastAsia="Times New Roman"/>
      <w:szCs w:val="24"/>
    </w:rPr>
  </w:style>
  <w:style w:type="paragraph" w:customStyle="1" w:styleId="emoji--surprised1">
    <w:name w:val="emoji--surprised1"/>
    <w:basedOn w:val="Normal"/>
    <w:rsid w:val="009730B0"/>
    <w:pPr>
      <w:spacing w:after="225" w:line="240" w:lineRule="auto"/>
      <w:jc w:val="left"/>
    </w:pPr>
    <w:rPr>
      <w:rFonts w:eastAsia="Times New Roman"/>
      <w:szCs w:val="24"/>
    </w:rPr>
  </w:style>
  <w:style w:type="paragraph" w:customStyle="1" w:styleId="emoji--tiredface1">
    <w:name w:val="emoji--tired_face1"/>
    <w:basedOn w:val="Normal"/>
    <w:rsid w:val="009730B0"/>
    <w:pPr>
      <w:spacing w:after="225" w:line="240" w:lineRule="auto"/>
      <w:jc w:val="left"/>
    </w:pPr>
    <w:rPr>
      <w:rFonts w:eastAsia="Times New Roman"/>
      <w:szCs w:val="24"/>
    </w:rPr>
  </w:style>
  <w:style w:type="paragraph" w:customStyle="1" w:styleId="emoji--tired1">
    <w:name w:val="emoji--tired1"/>
    <w:basedOn w:val="Normal"/>
    <w:rsid w:val="009730B0"/>
    <w:pPr>
      <w:spacing w:after="225" w:line="240" w:lineRule="auto"/>
      <w:jc w:val="left"/>
    </w:pPr>
    <w:rPr>
      <w:rFonts w:eastAsia="Times New Roman"/>
      <w:szCs w:val="24"/>
    </w:rPr>
  </w:style>
  <w:style w:type="paragraph" w:customStyle="1" w:styleId="emoji--stuckouttongue1">
    <w:name w:val="emoji--stuck_out_tongue1"/>
    <w:basedOn w:val="Normal"/>
    <w:rsid w:val="009730B0"/>
    <w:pPr>
      <w:spacing w:after="225" w:line="240" w:lineRule="auto"/>
      <w:jc w:val="left"/>
    </w:pPr>
    <w:rPr>
      <w:rFonts w:eastAsia="Times New Roman"/>
      <w:szCs w:val="24"/>
    </w:rPr>
  </w:style>
  <w:style w:type="paragraph" w:customStyle="1" w:styleId="emoji--tongue-out1">
    <w:name w:val="emoji--tongue-out1"/>
    <w:basedOn w:val="Normal"/>
    <w:rsid w:val="009730B0"/>
    <w:pPr>
      <w:spacing w:after="225" w:line="240" w:lineRule="auto"/>
      <w:jc w:val="left"/>
    </w:pPr>
    <w:rPr>
      <w:rFonts w:eastAsia="Times New Roman"/>
      <w:szCs w:val="24"/>
    </w:rPr>
  </w:style>
  <w:style w:type="paragraph" w:customStyle="1" w:styleId="emoji--wink1">
    <w:name w:val="emoji--wink1"/>
    <w:basedOn w:val="Normal"/>
    <w:rsid w:val="009730B0"/>
    <w:pPr>
      <w:spacing w:after="225" w:line="240" w:lineRule="auto"/>
      <w:jc w:val="left"/>
    </w:pPr>
    <w:rPr>
      <w:rFonts w:eastAsia="Times New Roman"/>
      <w:szCs w:val="24"/>
    </w:rPr>
  </w:style>
  <w:style w:type="paragraph" w:customStyle="1" w:styleId="emoji--moyai1">
    <w:name w:val="emoji--moyai1"/>
    <w:basedOn w:val="Normal"/>
    <w:rsid w:val="009730B0"/>
    <w:pPr>
      <w:spacing w:after="225" w:line="240" w:lineRule="auto"/>
      <w:jc w:val="left"/>
    </w:pPr>
    <w:rPr>
      <w:rFonts w:eastAsia="Times New Roman"/>
      <w:szCs w:val="24"/>
    </w:rPr>
  </w:style>
  <w:style w:type="paragraph" w:customStyle="1" w:styleId="emoji--dislike1">
    <w:name w:val="emoji--dislike1"/>
    <w:basedOn w:val="Normal"/>
    <w:rsid w:val="009730B0"/>
    <w:pPr>
      <w:spacing w:after="225" w:line="240" w:lineRule="auto"/>
      <w:jc w:val="left"/>
    </w:pPr>
    <w:rPr>
      <w:rFonts w:eastAsia="Times New Roman"/>
      <w:szCs w:val="24"/>
    </w:rPr>
  </w:style>
  <w:style w:type="paragraph" w:customStyle="1" w:styleId="emoji--unlike1">
    <w:name w:val="emoji--unlike1"/>
    <w:basedOn w:val="Normal"/>
    <w:rsid w:val="009730B0"/>
    <w:pPr>
      <w:spacing w:after="225" w:line="240" w:lineRule="auto"/>
      <w:jc w:val="left"/>
    </w:pPr>
    <w:rPr>
      <w:rFonts w:eastAsia="Times New Roman"/>
      <w:szCs w:val="24"/>
    </w:rPr>
  </w:style>
  <w:style w:type="paragraph" w:customStyle="1" w:styleId="emoji--thumbsdown1">
    <w:name w:val="emoji--thumbsdown1"/>
    <w:basedOn w:val="Normal"/>
    <w:rsid w:val="009730B0"/>
    <w:pPr>
      <w:spacing w:after="225" w:line="240" w:lineRule="auto"/>
      <w:jc w:val="left"/>
    </w:pPr>
    <w:rPr>
      <w:rFonts w:eastAsia="Times New Roman"/>
      <w:szCs w:val="24"/>
    </w:rPr>
  </w:style>
  <w:style w:type="paragraph" w:customStyle="1" w:styleId="emoji--like1">
    <w:name w:val="emoji--like1"/>
    <w:basedOn w:val="Normal"/>
    <w:rsid w:val="009730B0"/>
    <w:pPr>
      <w:spacing w:after="225" w:line="240" w:lineRule="auto"/>
      <w:jc w:val="left"/>
    </w:pPr>
    <w:rPr>
      <w:rFonts w:eastAsia="Times New Roman"/>
      <w:szCs w:val="24"/>
    </w:rPr>
  </w:style>
  <w:style w:type="paragraph" w:customStyle="1" w:styleId="emoji--thumbsup1">
    <w:name w:val="emoji--thumbsup1"/>
    <w:basedOn w:val="Normal"/>
    <w:rsid w:val="009730B0"/>
    <w:pPr>
      <w:spacing w:after="225" w:line="240" w:lineRule="auto"/>
      <w:jc w:val="left"/>
    </w:pPr>
    <w:rPr>
      <w:rFonts w:eastAsia="Times New Roman"/>
      <w:szCs w:val="24"/>
    </w:rPr>
  </w:style>
  <w:style w:type="paragraph" w:customStyle="1" w:styleId="emoji--okhand1">
    <w:name w:val="emoji--ok_hand1"/>
    <w:basedOn w:val="Normal"/>
    <w:rsid w:val="009730B0"/>
    <w:pPr>
      <w:spacing w:after="225" w:line="240" w:lineRule="auto"/>
      <w:jc w:val="left"/>
    </w:pPr>
    <w:rPr>
      <w:rFonts w:eastAsia="Times New Roman"/>
      <w:szCs w:val="24"/>
    </w:rPr>
  </w:style>
  <w:style w:type="paragraph" w:customStyle="1" w:styleId="emoji--octopus1">
    <w:name w:val="emoji--octopus1"/>
    <w:basedOn w:val="Normal"/>
    <w:rsid w:val="009730B0"/>
    <w:pPr>
      <w:spacing w:after="225" w:line="240" w:lineRule="auto"/>
      <w:jc w:val="left"/>
    </w:pPr>
    <w:rPr>
      <w:rFonts w:eastAsia="Times New Roman"/>
      <w:szCs w:val="24"/>
    </w:rPr>
  </w:style>
  <w:style w:type="paragraph" w:customStyle="1" w:styleId="emoji--pig21">
    <w:name w:val="emoji--pig21"/>
    <w:basedOn w:val="Normal"/>
    <w:rsid w:val="009730B0"/>
    <w:pPr>
      <w:spacing w:after="225" w:line="240" w:lineRule="auto"/>
      <w:jc w:val="left"/>
    </w:pPr>
    <w:rPr>
      <w:rFonts w:eastAsia="Times New Roman"/>
      <w:szCs w:val="24"/>
    </w:rPr>
  </w:style>
  <w:style w:type="paragraph" w:customStyle="1" w:styleId="emoji--wave1">
    <w:name w:val="emoji--wave1"/>
    <w:basedOn w:val="Normal"/>
    <w:rsid w:val="009730B0"/>
    <w:pPr>
      <w:spacing w:after="225" w:line="240" w:lineRule="auto"/>
      <w:jc w:val="left"/>
    </w:pPr>
    <w:rPr>
      <w:rFonts w:eastAsia="Times New Roman"/>
      <w:szCs w:val="24"/>
    </w:rPr>
  </w:style>
  <w:style w:type="paragraph" w:customStyle="1" w:styleId="emoji--mouse1">
    <w:name w:val="emoji--mouse1"/>
    <w:basedOn w:val="Normal"/>
    <w:rsid w:val="009730B0"/>
    <w:pPr>
      <w:spacing w:after="225" w:line="240" w:lineRule="auto"/>
      <w:jc w:val="left"/>
    </w:pPr>
    <w:rPr>
      <w:rFonts w:eastAsia="Times New Roman"/>
      <w:szCs w:val="24"/>
    </w:rPr>
  </w:style>
  <w:style w:type="paragraph" w:customStyle="1" w:styleId="emoji--mouse21">
    <w:name w:val="emoji--mouse21"/>
    <w:basedOn w:val="Normal"/>
    <w:rsid w:val="009730B0"/>
    <w:pPr>
      <w:spacing w:after="225" w:line="240" w:lineRule="auto"/>
      <w:jc w:val="left"/>
    </w:pPr>
    <w:rPr>
      <w:rFonts w:eastAsia="Times New Roman"/>
      <w:szCs w:val="24"/>
    </w:rPr>
  </w:style>
  <w:style w:type="paragraph" w:customStyle="1" w:styleId="emoji--rat1">
    <w:name w:val="emoji--rat1"/>
    <w:basedOn w:val="Normal"/>
    <w:rsid w:val="009730B0"/>
    <w:pPr>
      <w:spacing w:after="225" w:line="240" w:lineRule="auto"/>
      <w:jc w:val="left"/>
    </w:pPr>
    <w:rPr>
      <w:rFonts w:eastAsia="Times New Roman"/>
      <w:szCs w:val="24"/>
    </w:rPr>
  </w:style>
  <w:style w:type="paragraph" w:customStyle="1" w:styleId="emoji-picker1">
    <w:name w:val="emoji-picker1"/>
    <w:basedOn w:val="Normal"/>
    <w:rsid w:val="009730B0"/>
    <w:pPr>
      <w:shd w:val="clear" w:color="auto" w:fill="FFFFFF"/>
      <w:spacing w:after="225" w:line="240" w:lineRule="auto"/>
      <w:jc w:val="left"/>
    </w:pPr>
    <w:rPr>
      <w:rFonts w:eastAsia="Times New Roman"/>
      <w:color w:val="000000"/>
      <w:szCs w:val="24"/>
    </w:rPr>
  </w:style>
  <w:style w:type="paragraph" w:customStyle="1" w:styleId="emoji-picker--item1">
    <w:name w:val="emoji-picker--item1"/>
    <w:basedOn w:val="Normal"/>
    <w:rsid w:val="009730B0"/>
    <w:pPr>
      <w:spacing w:before="75" w:after="75" w:line="240" w:lineRule="auto"/>
      <w:ind w:left="75" w:right="75"/>
      <w:jc w:val="left"/>
      <w:textAlignment w:val="bottom"/>
    </w:pPr>
    <w:rPr>
      <w:rFonts w:eastAsia="Times New Roman"/>
      <w:szCs w:val="24"/>
    </w:rPr>
  </w:style>
  <w:style w:type="paragraph" w:customStyle="1" w:styleId="emoji-picker-background-item1">
    <w:name w:val="emoji-picker-background-item1"/>
    <w:basedOn w:val="Normal"/>
    <w:rsid w:val="009730B0"/>
    <w:pPr>
      <w:spacing w:after="225" w:line="240" w:lineRule="auto"/>
      <w:jc w:val="left"/>
    </w:pPr>
    <w:rPr>
      <w:rFonts w:eastAsia="Times New Roman"/>
      <w:szCs w:val="24"/>
    </w:rPr>
  </w:style>
  <w:style w:type="paragraph" w:customStyle="1" w:styleId="emoji-picker-background-item2">
    <w:name w:val="emoji-picker-background-item2"/>
    <w:basedOn w:val="Normal"/>
    <w:rsid w:val="009730B0"/>
    <w:pPr>
      <w:shd w:val="clear" w:color="auto" w:fill="DEE2E6"/>
      <w:spacing w:after="225" w:line="240" w:lineRule="auto"/>
      <w:jc w:val="left"/>
    </w:pPr>
    <w:rPr>
      <w:rFonts w:eastAsia="Times New Roman"/>
      <w:szCs w:val="24"/>
    </w:rPr>
  </w:style>
  <w:style w:type="paragraph" w:customStyle="1" w:styleId="convo-list1">
    <w:name w:val="convo-list1"/>
    <w:basedOn w:val="Normal"/>
    <w:rsid w:val="009730B0"/>
    <w:pPr>
      <w:spacing w:after="225" w:line="240" w:lineRule="auto"/>
      <w:jc w:val="left"/>
    </w:pPr>
    <w:rPr>
      <w:rFonts w:eastAsia="Times New Roman"/>
      <w:szCs w:val="24"/>
    </w:rPr>
  </w:style>
  <w:style w:type="paragraph" w:customStyle="1" w:styleId="convo-list--list1">
    <w:name w:val="convo-list--list1"/>
    <w:basedOn w:val="Normal"/>
    <w:rsid w:val="009730B0"/>
    <w:pPr>
      <w:shd w:val="clear" w:color="auto" w:fill="FFFFFF"/>
      <w:spacing w:after="225" w:line="240" w:lineRule="auto"/>
      <w:jc w:val="left"/>
    </w:pPr>
    <w:rPr>
      <w:rFonts w:eastAsia="Times New Roman"/>
      <w:szCs w:val="24"/>
    </w:rPr>
  </w:style>
  <w:style w:type="paragraph" w:customStyle="1" w:styleId="convo-list--title1">
    <w:name w:val="convo-list--title1"/>
    <w:basedOn w:val="Normal"/>
    <w:rsid w:val="009730B0"/>
    <w:pPr>
      <w:pBdr>
        <w:bottom w:val="single" w:sz="6" w:space="11" w:color="F0F0F0"/>
      </w:pBdr>
      <w:shd w:val="clear" w:color="auto" w:fill="FFFFFF"/>
      <w:spacing w:after="225" w:line="300" w:lineRule="atLeast"/>
      <w:jc w:val="left"/>
    </w:pPr>
    <w:rPr>
      <w:rFonts w:eastAsia="Times New Roman"/>
      <w:color w:val="000000"/>
      <w:sz w:val="27"/>
      <w:szCs w:val="27"/>
    </w:rPr>
  </w:style>
  <w:style w:type="paragraph" w:customStyle="1" w:styleId="convo-list--footer1">
    <w:name w:val="convo-list--footer1"/>
    <w:basedOn w:val="Normal"/>
    <w:rsid w:val="009730B0"/>
    <w:pPr>
      <w:spacing w:before="225" w:after="225" w:line="240" w:lineRule="auto"/>
      <w:jc w:val="left"/>
    </w:pPr>
    <w:rPr>
      <w:rFonts w:eastAsia="Times New Roman"/>
      <w:szCs w:val="24"/>
    </w:rPr>
  </w:style>
  <w:style w:type="paragraph" w:customStyle="1" w:styleId="convo-list--convo-last-info1">
    <w:name w:val="convo-list--convo-last-info1"/>
    <w:basedOn w:val="Normal"/>
    <w:rsid w:val="009730B0"/>
    <w:pPr>
      <w:spacing w:after="225" w:line="300" w:lineRule="atLeast"/>
      <w:ind w:left="113"/>
      <w:jc w:val="left"/>
    </w:pPr>
    <w:rPr>
      <w:rFonts w:eastAsia="Times New Roman"/>
      <w:sz w:val="23"/>
      <w:szCs w:val="23"/>
    </w:rPr>
  </w:style>
  <w:style w:type="paragraph" w:customStyle="1" w:styleId="convo-list--convo-last-message1">
    <w:name w:val="convo-list--convo-last-message1"/>
    <w:basedOn w:val="Normal"/>
    <w:rsid w:val="009730B0"/>
    <w:pPr>
      <w:spacing w:after="225" w:line="240" w:lineRule="auto"/>
      <w:jc w:val="left"/>
    </w:pPr>
    <w:rPr>
      <w:rFonts w:eastAsia="Times New Roman"/>
      <w:szCs w:val="24"/>
    </w:rPr>
  </w:style>
  <w:style w:type="paragraph" w:customStyle="1" w:styleId="convo-list--convo-title1">
    <w:name w:val="convo-list--convo-title1"/>
    <w:basedOn w:val="Normal"/>
    <w:rsid w:val="009730B0"/>
    <w:pPr>
      <w:spacing w:after="225" w:line="240" w:lineRule="auto"/>
      <w:jc w:val="left"/>
    </w:pPr>
    <w:rPr>
      <w:rFonts w:eastAsia="Times New Roman"/>
      <w:szCs w:val="24"/>
    </w:rPr>
  </w:style>
  <w:style w:type="paragraph" w:customStyle="1" w:styleId="convo-list--convo-name1">
    <w:name w:val="convo-list--convo-name1"/>
    <w:basedOn w:val="Normal"/>
    <w:rsid w:val="009730B0"/>
    <w:pPr>
      <w:spacing w:after="225" w:line="240" w:lineRule="auto"/>
      <w:ind w:right="300"/>
      <w:jc w:val="left"/>
    </w:pPr>
    <w:rPr>
      <w:rFonts w:eastAsia="Times New Roman"/>
      <w:szCs w:val="24"/>
    </w:rPr>
  </w:style>
  <w:style w:type="paragraph" w:customStyle="1" w:styleId="convo-list--item1">
    <w:name w:val="convo-list--item1"/>
    <w:basedOn w:val="Normal"/>
    <w:rsid w:val="009730B0"/>
    <w:pPr>
      <w:pBdr>
        <w:bottom w:val="single" w:sz="6" w:space="11" w:color="F0F0F0"/>
      </w:pBdr>
      <w:spacing w:after="225" w:line="240" w:lineRule="auto"/>
      <w:jc w:val="left"/>
    </w:pPr>
    <w:rPr>
      <w:rFonts w:eastAsia="Times New Roman"/>
      <w:szCs w:val="24"/>
    </w:rPr>
  </w:style>
  <w:style w:type="paragraph" w:customStyle="1" w:styleId="convo-list--item2">
    <w:name w:val="convo-list--item2"/>
    <w:basedOn w:val="Normal"/>
    <w:rsid w:val="009730B0"/>
    <w:pPr>
      <w:pBdr>
        <w:bottom w:val="single" w:sz="6" w:space="11" w:color="F0F0F0"/>
      </w:pBdr>
      <w:shd w:val="clear" w:color="auto" w:fill="EEEEEE"/>
      <w:spacing w:after="225" w:line="240" w:lineRule="auto"/>
      <w:jc w:val="left"/>
    </w:pPr>
    <w:rPr>
      <w:rFonts w:eastAsia="Times New Roman"/>
      <w:szCs w:val="24"/>
    </w:rPr>
  </w:style>
  <w:style w:type="paragraph" w:customStyle="1" w:styleId="convo-list--item-unread1">
    <w:name w:val="convo-list--item-unread1"/>
    <w:basedOn w:val="Normal"/>
    <w:rsid w:val="009730B0"/>
    <w:pPr>
      <w:shd w:val="clear" w:color="auto" w:fill="DC3545"/>
      <w:spacing w:after="225" w:line="240" w:lineRule="auto"/>
      <w:ind w:left="113"/>
      <w:jc w:val="left"/>
    </w:pPr>
    <w:rPr>
      <w:rFonts w:eastAsia="Times New Roman"/>
      <w:szCs w:val="24"/>
    </w:rPr>
  </w:style>
  <w:style w:type="paragraph" w:customStyle="1" w:styleId="convo-list--item-avatar1">
    <w:name w:val="convo-list--item-avatar1"/>
    <w:basedOn w:val="Normal"/>
    <w:rsid w:val="009730B0"/>
    <w:pPr>
      <w:spacing w:after="225" w:line="240" w:lineRule="auto"/>
      <w:jc w:val="left"/>
    </w:pPr>
    <w:rPr>
      <w:rFonts w:eastAsia="Times New Roman"/>
      <w:szCs w:val="24"/>
    </w:rPr>
  </w:style>
  <w:style w:type="paragraph" w:customStyle="1" w:styleId="rating--overlay1">
    <w:name w:val="rating--overlay1"/>
    <w:basedOn w:val="Normal"/>
    <w:rsid w:val="009730B0"/>
    <w:pPr>
      <w:shd w:val="clear" w:color="auto" w:fill="000000"/>
      <w:spacing w:after="225" w:line="240" w:lineRule="auto"/>
      <w:jc w:val="left"/>
    </w:pPr>
    <w:rPr>
      <w:rFonts w:eastAsia="Times New Roman"/>
      <w:szCs w:val="24"/>
    </w:rPr>
  </w:style>
  <w:style w:type="paragraph" w:customStyle="1" w:styleId="rating1">
    <w:name w:val="rating1"/>
    <w:basedOn w:val="Normal"/>
    <w:rsid w:val="009730B0"/>
    <w:pPr>
      <w:shd w:val="clear" w:color="auto" w:fill="FFFFFF"/>
      <w:spacing w:after="225" w:line="240" w:lineRule="auto"/>
      <w:jc w:val="left"/>
    </w:pPr>
    <w:rPr>
      <w:rFonts w:eastAsia="Times New Roman"/>
      <w:szCs w:val="24"/>
    </w:rPr>
  </w:style>
  <w:style w:type="paragraph" w:customStyle="1" w:styleId="rating--comment1">
    <w:name w:val="rating--comment1"/>
    <w:basedOn w:val="Normal"/>
    <w:rsid w:val="009730B0"/>
    <w:pPr>
      <w:spacing w:after="225" w:line="240" w:lineRule="auto"/>
      <w:ind w:left="300" w:right="300"/>
      <w:jc w:val="left"/>
    </w:pPr>
    <w:rPr>
      <w:rFonts w:eastAsia="Times New Roman"/>
      <w:szCs w:val="24"/>
    </w:rPr>
  </w:style>
  <w:style w:type="paragraph" w:customStyle="1" w:styleId="rating--close-btn1">
    <w:name w:val="rating--close-btn1"/>
    <w:basedOn w:val="Normal"/>
    <w:rsid w:val="009730B0"/>
    <w:pPr>
      <w:spacing w:after="225" w:line="240" w:lineRule="auto"/>
      <w:jc w:val="left"/>
    </w:pPr>
    <w:rPr>
      <w:rFonts w:eastAsia="Times New Roman"/>
      <w:szCs w:val="24"/>
    </w:rPr>
  </w:style>
  <w:style w:type="paragraph" w:customStyle="1" w:styleId="rating--close-btn2">
    <w:name w:val="rating--close-btn2"/>
    <w:basedOn w:val="Normal"/>
    <w:rsid w:val="009730B0"/>
    <w:pPr>
      <w:spacing w:after="225" w:line="240" w:lineRule="auto"/>
      <w:jc w:val="left"/>
    </w:pPr>
    <w:rPr>
      <w:rFonts w:eastAsia="Times New Roman"/>
      <w:szCs w:val="24"/>
    </w:rPr>
  </w:style>
  <w:style w:type="paragraph" w:customStyle="1" w:styleId="rating--handle1">
    <w:name w:val="rating--handle1"/>
    <w:basedOn w:val="Normal"/>
    <w:rsid w:val="009730B0"/>
    <w:pPr>
      <w:shd w:val="clear" w:color="auto" w:fill="FFFFFF"/>
      <w:spacing w:after="225" w:line="240" w:lineRule="auto"/>
      <w:jc w:val="left"/>
    </w:pPr>
    <w:rPr>
      <w:rFonts w:eastAsia="Times New Roman"/>
      <w:szCs w:val="24"/>
    </w:rPr>
  </w:style>
  <w:style w:type="paragraph" w:customStyle="1" w:styleId="rating--thumb1">
    <w:name w:val="rating--thumb1"/>
    <w:basedOn w:val="Normal"/>
    <w:rsid w:val="009730B0"/>
    <w:pPr>
      <w:shd w:val="clear" w:color="auto" w:fill="E0E0E0"/>
      <w:spacing w:before="120" w:after="120" w:line="240" w:lineRule="auto"/>
      <w:jc w:val="left"/>
    </w:pPr>
    <w:rPr>
      <w:rFonts w:eastAsia="Times New Roman"/>
      <w:szCs w:val="24"/>
    </w:rPr>
  </w:style>
  <w:style w:type="paragraph" w:customStyle="1" w:styleId="rating--heading1">
    <w:name w:val="rating--heading1"/>
    <w:basedOn w:val="Normal"/>
    <w:rsid w:val="009730B0"/>
    <w:pPr>
      <w:spacing w:line="300" w:lineRule="atLeast"/>
      <w:jc w:val="center"/>
    </w:pPr>
    <w:rPr>
      <w:rFonts w:eastAsia="Times New Roman"/>
      <w:sz w:val="30"/>
      <w:szCs w:val="30"/>
    </w:rPr>
  </w:style>
  <w:style w:type="paragraph" w:customStyle="1" w:styleId="rating--description1">
    <w:name w:val="rating--description1"/>
    <w:basedOn w:val="Normal"/>
    <w:rsid w:val="009730B0"/>
    <w:pPr>
      <w:spacing w:before="150" w:after="225" w:line="240" w:lineRule="auto"/>
      <w:jc w:val="center"/>
    </w:pPr>
    <w:rPr>
      <w:rFonts w:eastAsia="Times New Roman"/>
      <w:sz w:val="23"/>
      <w:szCs w:val="23"/>
    </w:rPr>
  </w:style>
  <w:style w:type="paragraph" w:customStyle="1" w:styleId="rating-faces-container1">
    <w:name w:val="rating-faces-container1"/>
    <w:basedOn w:val="Normal"/>
    <w:rsid w:val="009730B0"/>
    <w:pPr>
      <w:spacing w:before="150" w:after="150" w:line="240" w:lineRule="auto"/>
      <w:ind w:left="150" w:right="150"/>
      <w:jc w:val="left"/>
    </w:pPr>
    <w:rPr>
      <w:rFonts w:eastAsia="Times New Roman"/>
      <w:szCs w:val="24"/>
    </w:rPr>
  </w:style>
  <w:style w:type="paragraph" w:customStyle="1" w:styleId="rating-face-container1">
    <w:name w:val="rating-face-container1"/>
    <w:basedOn w:val="Normal"/>
    <w:rsid w:val="009730B0"/>
    <w:pPr>
      <w:spacing w:after="225" w:line="240" w:lineRule="auto"/>
      <w:jc w:val="left"/>
    </w:pPr>
    <w:rPr>
      <w:rFonts w:eastAsia="Times New Roman"/>
      <w:szCs w:val="24"/>
    </w:rPr>
  </w:style>
  <w:style w:type="paragraph" w:customStyle="1" w:styleId="rating-face--text1">
    <w:name w:val="rating-face--text1"/>
    <w:basedOn w:val="Normal"/>
    <w:rsid w:val="009730B0"/>
    <w:pPr>
      <w:spacing w:before="150" w:line="240" w:lineRule="auto"/>
      <w:jc w:val="left"/>
    </w:pPr>
    <w:rPr>
      <w:rFonts w:eastAsia="Times New Roman"/>
      <w:color w:val="4D4D4D"/>
      <w:sz w:val="20"/>
      <w:szCs w:val="20"/>
    </w:rPr>
  </w:style>
  <w:style w:type="paragraph" w:customStyle="1" w:styleId="rating-no-thanks1">
    <w:name w:val="rating-no-thanks1"/>
    <w:basedOn w:val="Normal"/>
    <w:rsid w:val="009730B0"/>
    <w:pPr>
      <w:spacing w:after="225" w:line="240" w:lineRule="auto"/>
      <w:jc w:val="center"/>
    </w:pPr>
    <w:rPr>
      <w:rFonts w:eastAsia="Times New Roman"/>
      <w:color w:val="ACACAC"/>
      <w:szCs w:val="24"/>
    </w:rPr>
  </w:style>
  <w:style w:type="paragraph" w:customStyle="1" w:styleId="rating-no-thanks2">
    <w:name w:val="rating-no-thanks2"/>
    <w:basedOn w:val="Normal"/>
    <w:rsid w:val="009730B0"/>
    <w:pPr>
      <w:spacing w:after="225" w:line="240" w:lineRule="auto"/>
      <w:jc w:val="center"/>
    </w:pPr>
    <w:rPr>
      <w:rFonts w:eastAsia="Times New Roman"/>
      <w:color w:val="000000"/>
      <w:szCs w:val="24"/>
    </w:rPr>
  </w:style>
  <w:style w:type="paragraph" w:customStyle="1" w:styleId="dialogtitle1">
    <w:name w:val="dialog_title1"/>
    <w:basedOn w:val="Normal"/>
    <w:rsid w:val="009730B0"/>
    <w:pPr>
      <w:pBdr>
        <w:top w:val="single" w:sz="6" w:space="0" w:color="365899"/>
        <w:left w:val="single" w:sz="6" w:space="0" w:color="365899"/>
        <w:bottom w:val="single" w:sz="6" w:space="0" w:color="365899"/>
        <w:right w:val="single" w:sz="6" w:space="0" w:color="365899"/>
      </w:pBdr>
      <w:shd w:val="clear" w:color="auto" w:fill="6D84B4"/>
      <w:spacing w:line="240" w:lineRule="auto"/>
      <w:jc w:val="left"/>
    </w:pPr>
    <w:rPr>
      <w:rFonts w:eastAsia="Times New Roman"/>
      <w:b/>
      <w:bCs/>
      <w:color w:val="FFFFFF"/>
      <w:sz w:val="21"/>
      <w:szCs w:val="21"/>
    </w:rPr>
  </w:style>
  <w:style w:type="paragraph" w:customStyle="1" w:styleId="dialogtitlespan1">
    <w:name w:val="dialog_title&gt;span1"/>
    <w:basedOn w:val="Normal"/>
    <w:rsid w:val="009730B0"/>
    <w:pPr>
      <w:spacing w:after="150" w:line="240" w:lineRule="auto"/>
      <w:jc w:val="left"/>
    </w:pPr>
    <w:rPr>
      <w:rFonts w:eastAsia="Times New Roman"/>
      <w:szCs w:val="24"/>
    </w:rPr>
  </w:style>
  <w:style w:type="paragraph" w:customStyle="1" w:styleId="dialogheader1">
    <w:name w:val="dialog_header1"/>
    <w:basedOn w:val="Normal"/>
    <w:rsid w:val="009730B0"/>
    <w:pPr>
      <w:pBdr>
        <w:bottom w:val="single" w:sz="6" w:space="0" w:color="043B87"/>
      </w:pBdr>
      <w:spacing w:after="150" w:line="240" w:lineRule="auto"/>
      <w:jc w:val="left"/>
      <w:textAlignment w:val="center"/>
    </w:pPr>
    <w:rPr>
      <w:rFonts w:ascii="Helvetica" w:eastAsia="Times New Roman" w:hAnsi="Helvetica"/>
      <w:b/>
      <w:bCs/>
      <w:color w:val="FFFFFF"/>
      <w:sz w:val="21"/>
      <w:szCs w:val="21"/>
    </w:rPr>
  </w:style>
  <w:style w:type="paragraph" w:customStyle="1" w:styleId="touchablebutton1">
    <w:name w:val="touchable_button1"/>
    <w:basedOn w:val="Normal"/>
    <w:rsid w:val="009730B0"/>
    <w:pPr>
      <w:pBdr>
        <w:top w:val="single" w:sz="6" w:space="3" w:color="29487D"/>
        <w:left w:val="single" w:sz="6" w:space="9" w:color="29487D"/>
        <w:bottom w:val="single" w:sz="6" w:space="3" w:color="29487D"/>
        <w:right w:val="single" w:sz="6" w:space="9" w:color="29487D"/>
      </w:pBdr>
      <w:spacing w:before="45" w:after="150" w:line="270" w:lineRule="atLeast"/>
      <w:jc w:val="left"/>
    </w:pPr>
    <w:rPr>
      <w:rFonts w:eastAsia="Times New Roman"/>
      <w:szCs w:val="24"/>
    </w:rPr>
  </w:style>
  <w:style w:type="paragraph" w:customStyle="1" w:styleId="headercenter1">
    <w:name w:val="header_center1"/>
    <w:basedOn w:val="Normal"/>
    <w:rsid w:val="009730B0"/>
    <w:pPr>
      <w:spacing w:after="150" w:line="270" w:lineRule="atLeast"/>
      <w:jc w:val="center"/>
      <w:textAlignment w:val="center"/>
    </w:pPr>
    <w:rPr>
      <w:rFonts w:eastAsia="Times New Roman"/>
      <w:b/>
      <w:bCs/>
      <w:color w:val="FFFFFF"/>
      <w:szCs w:val="24"/>
    </w:rPr>
  </w:style>
  <w:style w:type="paragraph" w:customStyle="1" w:styleId="dialogcontent1">
    <w:name w:val="dialog_content1"/>
    <w:basedOn w:val="Normal"/>
    <w:rsid w:val="009730B0"/>
    <w:pPr>
      <w:pBdr>
        <w:top w:val="single" w:sz="2" w:space="0" w:color="4A4A4A"/>
        <w:left w:val="single" w:sz="6" w:space="0" w:color="4A4A4A"/>
        <w:bottom w:val="single" w:sz="2" w:space="0" w:color="4A4A4A"/>
        <w:right w:val="single" w:sz="6" w:space="0" w:color="4A4A4A"/>
      </w:pBdr>
      <w:spacing w:after="150" w:line="240" w:lineRule="auto"/>
      <w:jc w:val="left"/>
    </w:pPr>
    <w:rPr>
      <w:rFonts w:eastAsia="Times New Roman"/>
      <w:szCs w:val="24"/>
    </w:rPr>
  </w:style>
  <w:style w:type="paragraph" w:customStyle="1" w:styleId="dialogfooter1">
    <w:name w:val="dialog_footer1"/>
    <w:basedOn w:val="Normal"/>
    <w:rsid w:val="009730B0"/>
    <w:pPr>
      <w:pBdr>
        <w:top w:val="single" w:sz="6" w:space="0" w:color="CCCCCC"/>
        <w:left w:val="single" w:sz="6" w:space="0" w:color="4A4A4A"/>
        <w:bottom w:val="single" w:sz="6" w:space="0" w:color="4A4A4A"/>
        <w:right w:val="single" w:sz="6" w:space="0" w:color="4A4A4A"/>
      </w:pBdr>
      <w:shd w:val="clear" w:color="auto" w:fill="F5F6F7"/>
      <w:spacing w:after="150" w:line="240" w:lineRule="auto"/>
      <w:jc w:val="left"/>
    </w:pPr>
    <w:rPr>
      <w:rFonts w:eastAsia="Times New Roman"/>
      <w:szCs w:val="24"/>
    </w:rPr>
  </w:style>
  <w:style w:type="character" w:customStyle="1" w:styleId="color-blue1">
    <w:name w:val="color-blue1"/>
    <w:rsid w:val="009730B0"/>
    <w:rPr>
      <w:color w:val="2E66AD"/>
    </w:rPr>
  </w:style>
  <w:style w:type="character" w:customStyle="1" w:styleId="remaintime">
    <w:name w:val="remain_time"/>
    <w:rsid w:val="009730B0"/>
  </w:style>
  <w:style w:type="character" w:customStyle="1" w:styleId="numberanswermobile">
    <w:name w:val="number_answer_mobile"/>
    <w:rsid w:val="009730B0"/>
  </w:style>
  <w:style w:type="character" w:customStyle="1" w:styleId="numofquestion">
    <w:name w:val="num_of_question"/>
    <w:rsid w:val="009730B0"/>
  </w:style>
  <w:style w:type="paragraph" w:customStyle="1" w:styleId="question-info">
    <w:name w:val="question-info"/>
    <w:basedOn w:val="Normal"/>
    <w:rsid w:val="009730B0"/>
    <w:pPr>
      <w:spacing w:after="150" w:line="240" w:lineRule="auto"/>
      <w:jc w:val="left"/>
    </w:pPr>
    <w:rPr>
      <w:rFonts w:eastAsia="Times New Roman"/>
      <w:szCs w:val="24"/>
    </w:rPr>
  </w:style>
  <w:style w:type="character" w:customStyle="1" w:styleId="level-1">
    <w:name w:val="level-1"/>
    <w:rsid w:val="009730B0"/>
  </w:style>
  <w:style w:type="character" w:styleId="Emphasis">
    <w:name w:val="Emphasis"/>
    <w:uiPriority w:val="20"/>
    <w:qFormat/>
    <w:rsid w:val="009730B0"/>
    <w:rPr>
      <w:i/>
      <w:iCs/>
    </w:rPr>
  </w:style>
  <w:style w:type="character" w:customStyle="1" w:styleId="level-2">
    <w:name w:val="level-2"/>
    <w:rsid w:val="009730B0"/>
  </w:style>
  <w:style w:type="character" w:customStyle="1" w:styleId="level-3">
    <w:name w:val="level-3"/>
    <w:rsid w:val="009730B0"/>
  </w:style>
  <w:style w:type="character" w:customStyle="1" w:styleId="level-0">
    <w:name w:val="level-0"/>
    <w:rsid w:val="009730B0"/>
  </w:style>
  <w:style w:type="character" w:customStyle="1" w:styleId="level-4">
    <w:name w:val="level-4"/>
    <w:rsid w:val="009730B0"/>
  </w:style>
  <w:style w:type="paragraph" w:customStyle="1" w:styleId="a">
    <w:name w:val="a"/>
    <w:basedOn w:val="Normal"/>
    <w:rsid w:val="009730B0"/>
    <w:pPr>
      <w:spacing w:after="150" w:line="240" w:lineRule="auto"/>
      <w:jc w:val="left"/>
    </w:pPr>
    <w:rPr>
      <w:rFonts w:eastAsia="Times New Roman"/>
      <w:szCs w:val="24"/>
    </w:rPr>
  </w:style>
  <w:style w:type="character" w:customStyle="1" w:styleId="mjx-munderover">
    <w:name w:val="mjx-munderover"/>
    <w:rsid w:val="009730B0"/>
  </w:style>
  <w:style w:type="character" w:customStyle="1" w:styleId="mjx-stack">
    <w:name w:val="mjx-stack"/>
    <w:rsid w:val="009730B0"/>
  </w:style>
  <w:style w:type="character" w:customStyle="1" w:styleId="mjx-over1">
    <w:name w:val="mjx-over1"/>
    <w:rsid w:val="009730B0"/>
    <w:rPr>
      <w:vanish w:val="0"/>
      <w:webHidden w:val="0"/>
      <w:specVanish w:val="0"/>
    </w:rPr>
  </w:style>
  <w:style w:type="character" w:customStyle="1" w:styleId="mjx-op1">
    <w:name w:val="mjx-op1"/>
    <w:rsid w:val="009730B0"/>
    <w:rPr>
      <w:vanish w:val="0"/>
      <w:webHidden w:val="0"/>
      <w:specVanish w:val="0"/>
    </w:rPr>
  </w:style>
  <w:style w:type="character" w:customStyle="1" w:styleId="mjx-msup">
    <w:name w:val="mjx-msup"/>
    <w:rsid w:val="009730B0"/>
  </w:style>
  <w:style w:type="character" w:customStyle="1" w:styleId="mjx-itable1">
    <w:name w:val="mjx-itable1"/>
    <w:rsid w:val="009730B0"/>
  </w:style>
  <w:style w:type="character" w:customStyle="1" w:styleId="mjx-row">
    <w:name w:val="mjx-row"/>
    <w:rsid w:val="009730B0"/>
  </w:style>
  <w:style w:type="character" w:customStyle="1" w:styleId="mjx-cell">
    <w:name w:val="mjx-cell"/>
    <w:rsid w:val="009730B0"/>
  </w:style>
  <w:style w:type="character" w:customStyle="1" w:styleId="mjx-under">
    <w:name w:val="mjx-under"/>
    <w:rsid w:val="009730B0"/>
  </w:style>
  <w:style w:type="character" w:customStyle="1" w:styleId="mjx-mroot">
    <w:name w:val="mjx-mroot"/>
    <w:rsid w:val="009730B0"/>
  </w:style>
  <w:style w:type="character" w:customStyle="1" w:styleId="mjx-root">
    <w:name w:val="mjx-root"/>
    <w:rsid w:val="009730B0"/>
  </w:style>
  <w:style w:type="character" w:customStyle="1" w:styleId="mjx-charbox">
    <w:name w:val="mjx-charbox"/>
    <w:rsid w:val="009730B0"/>
  </w:style>
  <w:style w:type="character" w:customStyle="1" w:styleId="mjx-chtml37">
    <w:name w:val="mjx-chtml37"/>
    <w:rsid w:val="009730B0"/>
    <w:rPr>
      <w:b w:val="0"/>
      <w:bCs w:val="0"/>
      <w:i w:val="0"/>
      <w:iCs w:val="0"/>
      <w:caps w:val="0"/>
      <w:spacing w:val="0"/>
      <w:sz w:val="24"/>
      <w:szCs w:val="24"/>
      <w:bdr w:val="none" w:sz="0" w:space="0" w:color="auto" w:frame="1"/>
      <w:rtl w:val="0"/>
    </w:rPr>
  </w:style>
  <w:style w:type="character" w:customStyle="1" w:styleId="mjx-chtml38">
    <w:name w:val="mjx-chtml38"/>
    <w:rsid w:val="009730B0"/>
    <w:rPr>
      <w:b w:val="0"/>
      <w:bCs w:val="0"/>
      <w:i w:val="0"/>
      <w:iCs w:val="0"/>
      <w:caps w:val="0"/>
      <w:spacing w:val="0"/>
      <w:sz w:val="24"/>
      <w:szCs w:val="24"/>
      <w:bdr w:val="none" w:sz="0" w:space="0" w:color="auto" w:frame="1"/>
      <w:rtl w:val="0"/>
    </w:rPr>
  </w:style>
  <w:style w:type="character" w:customStyle="1" w:styleId="mjx-chtml39">
    <w:name w:val="mjx-chtml39"/>
    <w:rsid w:val="009730B0"/>
    <w:rPr>
      <w:b w:val="0"/>
      <w:bCs w:val="0"/>
      <w:i w:val="0"/>
      <w:iCs w:val="0"/>
      <w:caps w:val="0"/>
      <w:spacing w:val="0"/>
      <w:sz w:val="24"/>
      <w:szCs w:val="24"/>
      <w:bdr w:val="none" w:sz="0" w:space="0" w:color="auto" w:frame="1"/>
      <w:rtl w:val="0"/>
    </w:rPr>
  </w:style>
  <w:style w:type="character" w:customStyle="1" w:styleId="mjx-chtml40">
    <w:name w:val="mjx-chtml40"/>
    <w:rsid w:val="009730B0"/>
    <w:rPr>
      <w:b w:val="0"/>
      <w:bCs w:val="0"/>
      <w:i w:val="0"/>
      <w:iCs w:val="0"/>
      <w:caps w:val="0"/>
      <w:spacing w:val="0"/>
      <w:sz w:val="24"/>
      <w:szCs w:val="24"/>
      <w:bdr w:val="none" w:sz="0" w:space="0" w:color="auto" w:frame="1"/>
      <w:rtl w:val="0"/>
    </w:rPr>
  </w:style>
  <w:style w:type="character" w:customStyle="1" w:styleId="mjx-chtml41">
    <w:name w:val="mjx-chtml41"/>
    <w:rsid w:val="009730B0"/>
    <w:rPr>
      <w:b w:val="0"/>
      <w:bCs w:val="0"/>
      <w:i w:val="0"/>
      <w:iCs w:val="0"/>
      <w:caps w:val="0"/>
      <w:spacing w:val="0"/>
      <w:sz w:val="24"/>
      <w:szCs w:val="24"/>
      <w:bdr w:val="none" w:sz="0" w:space="0" w:color="auto" w:frame="1"/>
      <w:rtl w:val="0"/>
    </w:rPr>
  </w:style>
  <w:style w:type="character" w:customStyle="1" w:styleId="mjx-chtml42">
    <w:name w:val="mjx-chtml42"/>
    <w:rsid w:val="009730B0"/>
    <w:rPr>
      <w:b w:val="0"/>
      <w:bCs w:val="0"/>
      <w:i w:val="0"/>
      <w:iCs w:val="0"/>
      <w:caps w:val="0"/>
      <w:spacing w:val="0"/>
      <w:sz w:val="24"/>
      <w:szCs w:val="24"/>
      <w:bdr w:val="none" w:sz="0" w:space="0" w:color="auto" w:frame="1"/>
      <w:rtl w:val="0"/>
    </w:rPr>
  </w:style>
  <w:style w:type="character" w:customStyle="1" w:styleId="mjx-chtml43">
    <w:name w:val="mjx-chtml43"/>
    <w:rsid w:val="009730B0"/>
    <w:rPr>
      <w:b w:val="0"/>
      <w:bCs w:val="0"/>
      <w:i w:val="0"/>
      <w:iCs w:val="0"/>
      <w:caps w:val="0"/>
      <w:spacing w:val="0"/>
      <w:sz w:val="24"/>
      <w:szCs w:val="24"/>
      <w:bdr w:val="none" w:sz="0" w:space="0" w:color="auto" w:frame="1"/>
      <w:rtl w:val="0"/>
    </w:rPr>
  </w:style>
  <w:style w:type="character" w:customStyle="1" w:styleId="mjx-chtml44">
    <w:name w:val="mjx-chtml44"/>
    <w:rsid w:val="009730B0"/>
    <w:rPr>
      <w:b w:val="0"/>
      <w:bCs w:val="0"/>
      <w:i w:val="0"/>
      <w:iCs w:val="0"/>
      <w:caps w:val="0"/>
      <w:spacing w:val="0"/>
      <w:sz w:val="24"/>
      <w:szCs w:val="24"/>
      <w:bdr w:val="none" w:sz="0" w:space="0" w:color="auto" w:frame="1"/>
      <w:rtl w:val="0"/>
    </w:rPr>
  </w:style>
  <w:style w:type="character" w:customStyle="1" w:styleId="mjx-chtml45">
    <w:name w:val="mjx-chtml45"/>
    <w:rsid w:val="009730B0"/>
    <w:rPr>
      <w:b w:val="0"/>
      <w:bCs w:val="0"/>
      <w:i w:val="0"/>
      <w:iCs w:val="0"/>
      <w:caps w:val="0"/>
      <w:spacing w:val="0"/>
      <w:sz w:val="24"/>
      <w:szCs w:val="24"/>
      <w:bdr w:val="none" w:sz="0" w:space="0" w:color="auto" w:frame="1"/>
      <w:rtl w:val="0"/>
    </w:rPr>
  </w:style>
  <w:style w:type="character" w:customStyle="1" w:styleId="mjx-chtml46">
    <w:name w:val="mjx-chtml46"/>
    <w:rsid w:val="009730B0"/>
    <w:rPr>
      <w:b w:val="0"/>
      <w:bCs w:val="0"/>
      <w:i w:val="0"/>
      <w:iCs w:val="0"/>
      <w:caps w:val="0"/>
      <w:spacing w:val="0"/>
      <w:sz w:val="24"/>
      <w:szCs w:val="24"/>
      <w:bdr w:val="none" w:sz="0" w:space="0" w:color="auto" w:frame="1"/>
      <w:rtl w:val="0"/>
    </w:rPr>
  </w:style>
  <w:style w:type="character" w:customStyle="1" w:styleId="mjx-chtml47">
    <w:name w:val="mjx-chtml47"/>
    <w:rsid w:val="009730B0"/>
    <w:rPr>
      <w:b w:val="0"/>
      <w:bCs w:val="0"/>
      <w:i w:val="0"/>
      <w:iCs w:val="0"/>
      <w:caps w:val="0"/>
      <w:spacing w:val="0"/>
      <w:sz w:val="24"/>
      <w:szCs w:val="24"/>
      <w:bdr w:val="none" w:sz="0" w:space="0" w:color="auto" w:frame="1"/>
      <w:rtl w:val="0"/>
    </w:rPr>
  </w:style>
  <w:style w:type="character" w:customStyle="1" w:styleId="mjx-chtml48">
    <w:name w:val="mjx-chtml48"/>
    <w:rsid w:val="009730B0"/>
    <w:rPr>
      <w:b w:val="0"/>
      <w:bCs w:val="0"/>
      <w:i w:val="0"/>
      <w:iCs w:val="0"/>
      <w:caps w:val="0"/>
      <w:spacing w:val="0"/>
      <w:sz w:val="24"/>
      <w:szCs w:val="24"/>
      <w:bdr w:val="none" w:sz="0" w:space="0" w:color="auto" w:frame="1"/>
      <w:rtl w:val="0"/>
    </w:rPr>
  </w:style>
  <w:style w:type="character" w:customStyle="1" w:styleId="mjx-chtml49">
    <w:name w:val="mjx-chtml49"/>
    <w:rsid w:val="009730B0"/>
    <w:rPr>
      <w:b w:val="0"/>
      <w:bCs w:val="0"/>
      <w:i w:val="0"/>
      <w:iCs w:val="0"/>
      <w:caps w:val="0"/>
      <w:spacing w:val="0"/>
      <w:sz w:val="24"/>
      <w:szCs w:val="24"/>
      <w:bdr w:val="none" w:sz="0" w:space="0" w:color="auto" w:frame="1"/>
      <w:rtl w:val="0"/>
    </w:rPr>
  </w:style>
  <w:style w:type="character" w:customStyle="1" w:styleId="mjx-chtml50">
    <w:name w:val="mjx-chtml50"/>
    <w:rsid w:val="009730B0"/>
    <w:rPr>
      <w:b w:val="0"/>
      <w:bCs w:val="0"/>
      <w:i w:val="0"/>
      <w:iCs w:val="0"/>
      <w:caps w:val="0"/>
      <w:spacing w:val="0"/>
      <w:sz w:val="24"/>
      <w:szCs w:val="24"/>
      <w:bdr w:val="none" w:sz="0" w:space="0" w:color="auto" w:frame="1"/>
      <w:rtl w:val="0"/>
    </w:rPr>
  </w:style>
  <w:style w:type="character" w:customStyle="1" w:styleId="mjx-chtml51">
    <w:name w:val="mjx-chtml51"/>
    <w:rsid w:val="009730B0"/>
    <w:rPr>
      <w:b w:val="0"/>
      <w:bCs w:val="0"/>
      <w:i w:val="0"/>
      <w:iCs w:val="0"/>
      <w:caps w:val="0"/>
      <w:spacing w:val="0"/>
      <w:sz w:val="24"/>
      <w:szCs w:val="24"/>
      <w:bdr w:val="none" w:sz="0" w:space="0" w:color="auto" w:frame="1"/>
      <w:rtl w:val="0"/>
    </w:rPr>
  </w:style>
  <w:style w:type="character" w:customStyle="1" w:styleId="mjx-chtml52">
    <w:name w:val="mjx-chtml52"/>
    <w:rsid w:val="009730B0"/>
    <w:rPr>
      <w:b w:val="0"/>
      <w:bCs w:val="0"/>
      <w:i w:val="0"/>
      <w:iCs w:val="0"/>
      <w:caps w:val="0"/>
      <w:spacing w:val="0"/>
      <w:sz w:val="24"/>
      <w:szCs w:val="24"/>
      <w:bdr w:val="none" w:sz="0" w:space="0" w:color="auto" w:frame="1"/>
      <w:rtl w:val="0"/>
    </w:rPr>
  </w:style>
  <w:style w:type="character" w:customStyle="1" w:styleId="mjx-chtml53">
    <w:name w:val="mjx-chtml53"/>
    <w:rsid w:val="009730B0"/>
    <w:rPr>
      <w:b w:val="0"/>
      <w:bCs w:val="0"/>
      <w:i w:val="0"/>
      <w:iCs w:val="0"/>
      <w:caps w:val="0"/>
      <w:spacing w:val="0"/>
      <w:sz w:val="24"/>
      <w:szCs w:val="24"/>
      <w:bdr w:val="none" w:sz="0" w:space="0" w:color="auto" w:frame="1"/>
      <w:rtl w:val="0"/>
    </w:rPr>
  </w:style>
  <w:style w:type="character" w:customStyle="1" w:styleId="mjx-chtml54">
    <w:name w:val="mjx-chtml54"/>
    <w:rsid w:val="009730B0"/>
    <w:rPr>
      <w:b w:val="0"/>
      <w:bCs w:val="0"/>
      <w:i w:val="0"/>
      <w:iCs w:val="0"/>
      <w:caps w:val="0"/>
      <w:spacing w:val="0"/>
      <w:sz w:val="24"/>
      <w:szCs w:val="24"/>
      <w:bdr w:val="none" w:sz="0" w:space="0" w:color="auto" w:frame="1"/>
      <w:rtl w:val="0"/>
    </w:rPr>
  </w:style>
  <w:style w:type="character" w:customStyle="1" w:styleId="mjx-chtml55">
    <w:name w:val="mjx-chtml55"/>
    <w:rsid w:val="009730B0"/>
    <w:rPr>
      <w:b w:val="0"/>
      <w:bCs w:val="0"/>
      <w:i w:val="0"/>
      <w:iCs w:val="0"/>
      <w:caps w:val="0"/>
      <w:spacing w:val="0"/>
      <w:sz w:val="24"/>
      <w:szCs w:val="24"/>
      <w:bdr w:val="none" w:sz="0" w:space="0" w:color="auto" w:frame="1"/>
      <w:rtl w:val="0"/>
    </w:rPr>
  </w:style>
  <w:style w:type="character" w:customStyle="1" w:styleId="mjx-chtml56">
    <w:name w:val="mjx-chtml56"/>
    <w:rsid w:val="009730B0"/>
    <w:rPr>
      <w:b w:val="0"/>
      <w:bCs w:val="0"/>
      <w:i w:val="0"/>
      <w:iCs w:val="0"/>
      <w:caps w:val="0"/>
      <w:spacing w:val="0"/>
      <w:sz w:val="24"/>
      <w:szCs w:val="24"/>
      <w:bdr w:val="none" w:sz="0" w:space="0" w:color="auto" w:frame="1"/>
      <w:rtl w:val="0"/>
    </w:rPr>
  </w:style>
  <w:style w:type="character" w:customStyle="1" w:styleId="mjx-chtml57">
    <w:name w:val="mjx-chtml57"/>
    <w:rsid w:val="009730B0"/>
    <w:rPr>
      <w:b w:val="0"/>
      <w:bCs w:val="0"/>
      <w:i w:val="0"/>
      <w:iCs w:val="0"/>
      <w:caps w:val="0"/>
      <w:spacing w:val="0"/>
      <w:sz w:val="24"/>
      <w:szCs w:val="24"/>
      <w:bdr w:val="none" w:sz="0" w:space="0" w:color="auto" w:frame="1"/>
      <w:rtl w:val="0"/>
    </w:rPr>
  </w:style>
  <w:style w:type="character" w:customStyle="1" w:styleId="mjx-chtml58">
    <w:name w:val="mjx-chtml58"/>
    <w:rsid w:val="009730B0"/>
    <w:rPr>
      <w:b w:val="0"/>
      <w:bCs w:val="0"/>
      <w:i w:val="0"/>
      <w:iCs w:val="0"/>
      <w:caps w:val="0"/>
      <w:spacing w:val="0"/>
      <w:sz w:val="24"/>
      <w:szCs w:val="24"/>
      <w:bdr w:val="none" w:sz="0" w:space="0" w:color="auto" w:frame="1"/>
      <w:rtl w:val="0"/>
    </w:rPr>
  </w:style>
  <w:style w:type="character" w:customStyle="1" w:styleId="mjx-chtml59">
    <w:name w:val="mjx-chtml59"/>
    <w:rsid w:val="009730B0"/>
    <w:rPr>
      <w:b w:val="0"/>
      <w:bCs w:val="0"/>
      <w:i w:val="0"/>
      <w:iCs w:val="0"/>
      <w:caps w:val="0"/>
      <w:spacing w:val="0"/>
      <w:sz w:val="24"/>
      <w:szCs w:val="24"/>
      <w:bdr w:val="none" w:sz="0" w:space="0" w:color="auto" w:frame="1"/>
      <w:rtl w:val="0"/>
    </w:rPr>
  </w:style>
  <w:style w:type="character" w:customStyle="1" w:styleId="mjx-chtml60">
    <w:name w:val="mjx-chtml60"/>
    <w:rsid w:val="009730B0"/>
    <w:rPr>
      <w:b w:val="0"/>
      <w:bCs w:val="0"/>
      <w:i w:val="0"/>
      <w:iCs w:val="0"/>
      <w:caps w:val="0"/>
      <w:spacing w:val="0"/>
      <w:sz w:val="24"/>
      <w:szCs w:val="24"/>
      <w:bdr w:val="none" w:sz="0" w:space="0" w:color="auto" w:frame="1"/>
      <w:rtl w:val="0"/>
    </w:rPr>
  </w:style>
  <w:style w:type="character" w:customStyle="1" w:styleId="mjx-chtml61">
    <w:name w:val="mjx-chtml61"/>
    <w:rsid w:val="009730B0"/>
    <w:rPr>
      <w:b w:val="0"/>
      <w:bCs w:val="0"/>
      <w:i w:val="0"/>
      <w:iCs w:val="0"/>
      <w:caps w:val="0"/>
      <w:spacing w:val="0"/>
      <w:sz w:val="24"/>
      <w:szCs w:val="24"/>
      <w:bdr w:val="none" w:sz="0" w:space="0" w:color="auto" w:frame="1"/>
      <w:rtl w:val="0"/>
    </w:rPr>
  </w:style>
  <w:style w:type="character" w:customStyle="1" w:styleId="mjx-chtml62">
    <w:name w:val="mjx-chtml62"/>
    <w:rsid w:val="009730B0"/>
    <w:rPr>
      <w:b w:val="0"/>
      <w:bCs w:val="0"/>
      <w:i w:val="0"/>
      <w:iCs w:val="0"/>
      <w:caps w:val="0"/>
      <w:spacing w:val="0"/>
      <w:sz w:val="24"/>
      <w:szCs w:val="24"/>
      <w:bdr w:val="none" w:sz="0" w:space="0" w:color="auto" w:frame="1"/>
      <w:rtl w:val="0"/>
    </w:rPr>
  </w:style>
  <w:style w:type="character" w:customStyle="1" w:styleId="mjx-chtml63">
    <w:name w:val="mjx-chtml63"/>
    <w:rsid w:val="009730B0"/>
    <w:rPr>
      <w:b w:val="0"/>
      <w:bCs w:val="0"/>
      <w:i w:val="0"/>
      <w:iCs w:val="0"/>
      <w:caps w:val="0"/>
      <w:spacing w:val="0"/>
      <w:sz w:val="24"/>
      <w:szCs w:val="24"/>
      <w:bdr w:val="none" w:sz="0" w:space="0" w:color="auto" w:frame="1"/>
      <w:rtl w:val="0"/>
    </w:rPr>
  </w:style>
  <w:style w:type="character" w:customStyle="1" w:styleId="mjx-chtml64">
    <w:name w:val="mjx-chtml64"/>
    <w:rsid w:val="009730B0"/>
    <w:rPr>
      <w:b w:val="0"/>
      <w:bCs w:val="0"/>
      <w:i w:val="0"/>
      <w:iCs w:val="0"/>
      <w:caps w:val="0"/>
      <w:spacing w:val="0"/>
      <w:sz w:val="24"/>
      <w:szCs w:val="24"/>
      <w:bdr w:val="none" w:sz="0" w:space="0" w:color="auto" w:frame="1"/>
      <w:rtl w:val="0"/>
    </w:rPr>
  </w:style>
  <w:style w:type="character" w:customStyle="1" w:styleId="mjx-chtml65">
    <w:name w:val="mjx-chtml65"/>
    <w:rsid w:val="009730B0"/>
    <w:rPr>
      <w:b w:val="0"/>
      <w:bCs w:val="0"/>
      <w:i w:val="0"/>
      <w:iCs w:val="0"/>
      <w:caps w:val="0"/>
      <w:spacing w:val="0"/>
      <w:sz w:val="24"/>
      <w:szCs w:val="24"/>
      <w:bdr w:val="none" w:sz="0" w:space="0" w:color="auto" w:frame="1"/>
      <w:rtl w:val="0"/>
    </w:rPr>
  </w:style>
  <w:style w:type="character" w:customStyle="1" w:styleId="mjx-chtml66">
    <w:name w:val="mjx-chtml66"/>
    <w:rsid w:val="009730B0"/>
    <w:rPr>
      <w:b w:val="0"/>
      <w:bCs w:val="0"/>
      <w:i w:val="0"/>
      <w:iCs w:val="0"/>
      <w:caps w:val="0"/>
      <w:spacing w:val="0"/>
      <w:sz w:val="24"/>
      <w:szCs w:val="24"/>
      <w:bdr w:val="none" w:sz="0" w:space="0" w:color="auto" w:frame="1"/>
      <w:rtl w:val="0"/>
    </w:rPr>
  </w:style>
  <w:style w:type="character" w:customStyle="1" w:styleId="mjx-chtml67">
    <w:name w:val="mjx-chtml67"/>
    <w:rsid w:val="009730B0"/>
    <w:rPr>
      <w:b w:val="0"/>
      <w:bCs w:val="0"/>
      <w:i w:val="0"/>
      <w:iCs w:val="0"/>
      <w:caps w:val="0"/>
      <w:spacing w:val="0"/>
      <w:sz w:val="24"/>
      <w:szCs w:val="24"/>
      <w:bdr w:val="none" w:sz="0" w:space="0" w:color="auto" w:frame="1"/>
      <w:rtl w:val="0"/>
    </w:rPr>
  </w:style>
  <w:style w:type="character" w:customStyle="1" w:styleId="mjx-mtext">
    <w:name w:val="mjx-mtext"/>
    <w:rsid w:val="009730B0"/>
  </w:style>
  <w:style w:type="character" w:customStyle="1" w:styleId="mjx-chtml68">
    <w:name w:val="mjx-chtml68"/>
    <w:rsid w:val="009730B0"/>
    <w:rPr>
      <w:b w:val="0"/>
      <w:bCs w:val="0"/>
      <w:i w:val="0"/>
      <w:iCs w:val="0"/>
      <w:caps w:val="0"/>
      <w:spacing w:val="0"/>
      <w:sz w:val="24"/>
      <w:szCs w:val="24"/>
      <w:bdr w:val="none" w:sz="0" w:space="0" w:color="auto" w:frame="1"/>
      <w:rtl w:val="0"/>
    </w:rPr>
  </w:style>
  <w:style w:type="character" w:customStyle="1" w:styleId="mjx-chtml69">
    <w:name w:val="mjx-chtml69"/>
    <w:rsid w:val="009730B0"/>
    <w:rPr>
      <w:b w:val="0"/>
      <w:bCs w:val="0"/>
      <w:i w:val="0"/>
      <w:iCs w:val="0"/>
      <w:caps w:val="0"/>
      <w:spacing w:val="0"/>
      <w:sz w:val="24"/>
      <w:szCs w:val="24"/>
      <w:bdr w:val="none" w:sz="0" w:space="0" w:color="auto" w:frame="1"/>
      <w:rtl w:val="0"/>
    </w:rPr>
  </w:style>
  <w:style w:type="character" w:customStyle="1" w:styleId="mjx-chtml70">
    <w:name w:val="mjx-chtml70"/>
    <w:rsid w:val="009730B0"/>
    <w:rPr>
      <w:b w:val="0"/>
      <w:bCs w:val="0"/>
      <w:i w:val="0"/>
      <w:iCs w:val="0"/>
      <w:caps w:val="0"/>
      <w:spacing w:val="0"/>
      <w:sz w:val="24"/>
      <w:szCs w:val="24"/>
      <w:bdr w:val="none" w:sz="0" w:space="0" w:color="auto" w:frame="1"/>
      <w:rtl w:val="0"/>
    </w:rPr>
  </w:style>
  <w:style w:type="character" w:customStyle="1" w:styleId="mjx-chtml71">
    <w:name w:val="mjx-chtml71"/>
    <w:rsid w:val="009730B0"/>
    <w:rPr>
      <w:b w:val="0"/>
      <w:bCs w:val="0"/>
      <w:i w:val="0"/>
      <w:iCs w:val="0"/>
      <w:caps w:val="0"/>
      <w:spacing w:val="0"/>
      <w:sz w:val="24"/>
      <w:szCs w:val="24"/>
      <w:bdr w:val="none" w:sz="0" w:space="0" w:color="auto" w:frame="1"/>
      <w:rtl w:val="0"/>
    </w:rPr>
  </w:style>
  <w:style w:type="character" w:customStyle="1" w:styleId="mjx-chtml72">
    <w:name w:val="mjx-chtml72"/>
    <w:rsid w:val="009730B0"/>
    <w:rPr>
      <w:b w:val="0"/>
      <w:bCs w:val="0"/>
      <w:i w:val="0"/>
      <w:iCs w:val="0"/>
      <w:caps w:val="0"/>
      <w:spacing w:val="0"/>
      <w:sz w:val="24"/>
      <w:szCs w:val="24"/>
      <w:bdr w:val="none" w:sz="0" w:space="0" w:color="auto" w:frame="1"/>
      <w:rtl w:val="0"/>
    </w:rPr>
  </w:style>
  <w:style w:type="character" w:customStyle="1" w:styleId="mjx-chtml73">
    <w:name w:val="mjx-chtml73"/>
    <w:rsid w:val="009730B0"/>
    <w:rPr>
      <w:b w:val="0"/>
      <w:bCs w:val="0"/>
      <w:i w:val="0"/>
      <w:iCs w:val="0"/>
      <w:caps w:val="0"/>
      <w:spacing w:val="0"/>
      <w:sz w:val="24"/>
      <w:szCs w:val="24"/>
      <w:bdr w:val="none" w:sz="0" w:space="0" w:color="auto" w:frame="1"/>
      <w:rtl w:val="0"/>
    </w:rPr>
  </w:style>
  <w:style w:type="character" w:customStyle="1" w:styleId="mjx-chtml74">
    <w:name w:val="mjx-chtml74"/>
    <w:rsid w:val="009730B0"/>
    <w:rPr>
      <w:b w:val="0"/>
      <w:bCs w:val="0"/>
      <w:i w:val="0"/>
      <w:iCs w:val="0"/>
      <w:caps w:val="0"/>
      <w:spacing w:val="0"/>
      <w:sz w:val="24"/>
      <w:szCs w:val="24"/>
      <w:bdr w:val="none" w:sz="0" w:space="0" w:color="auto" w:frame="1"/>
      <w:rtl w:val="0"/>
    </w:rPr>
  </w:style>
  <w:style w:type="character" w:customStyle="1" w:styleId="mjx-chtml75">
    <w:name w:val="mjx-chtml75"/>
    <w:rsid w:val="009730B0"/>
    <w:rPr>
      <w:b w:val="0"/>
      <w:bCs w:val="0"/>
      <w:i w:val="0"/>
      <w:iCs w:val="0"/>
      <w:caps w:val="0"/>
      <w:spacing w:val="0"/>
      <w:sz w:val="24"/>
      <w:szCs w:val="24"/>
      <w:bdr w:val="none" w:sz="0" w:space="0" w:color="auto" w:frame="1"/>
      <w:rtl w:val="0"/>
    </w:rPr>
  </w:style>
  <w:style w:type="character" w:customStyle="1" w:styleId="mjx-chtml76">
    <w:name w:val="mjx-chtml76"/>
    <w:rsid w:val="009730B0"/>
    <w:rPr>
      <w:b w:val="0"/>
      <w:bCs w:val="0"/>
      <w:i w:val="0"/>
      <w:iCs w:val="0"/>
      <w:caps w:val="0"/>
      <w:spacing w:val="0"/>
      <w:sz w:val="24"/>
      <w:szCs w:val="24"/>
      <w:bdr w:val="none" w:sz="0" w:space="0" w:color="auto" w:frame="1"/>
      <w:rtl w:val="0"/>
    </w:rPr>
  </w:style>
  <w:style w:type="character" w:customStyle="1" w:styleId="mjx-chtml77">
    <w:name w:val="mjx-chtml77"/>
    <w:rsid w:val="009730B0"/>
    <w:rPr>
      <w:b w:val="0"/>
      <w:bCs w:val="0"/>
      <w:i w:val="0"/>
      <w:iCs w:val="0"/>
      <w:caps w:val="0"/>
      <w:spacing w:val="0"/>
      <w:sz w:val="24"/>
      <w:szCs w:val="24"/>
      <w:bdr w:val="none" w:sz="0" w:space="0" w:color="auto" w:frame="1"/>
      <w:rtl w:val="0"/>
    </w:rPr>
  </w:style>
  <w:style w:type="character" w:customStyle="1" w:styleId="mjx-chtml78">
    <w:name w:val="mjx-chtml78"/>
    <w:rsid w:val="009730B0"/>
    <w:rPr>
      <w:b w:val="0"/>
      <w:bCs w:val="0"/>
      <w:i w:val="0"/>
      <w:iCs w:val="0"/>
      <w:caps w:val="0"/>
      <w:spacing w:val="0"/>
      <w:sz w:val="24"/>
      <w:szCs w:val="24"/>
      <w:bdr w:val="none" w:sz="0" w:space="0" w:color="auto" w:frame="1"/>
      <w:rtl w:val="0"/>
    </w:rPr>
  </w:style>
  <w:style w:type="character" w:customStyle="1" w:styleId="numberanswerpc">
    <w:name w:val="number_answer_pc"/>
    <w:rsid w:val="009730B0"/>
  </w:style>
  <w:style w:type="paragraph" w:customStyle="1" w:styleId="q391937">
    <w:name w:val="q_391937"/>
    <w:basedOn w:val="Normal"/>
    <w:rsid w:val="009730B0"/>
    <w:pPr>
      <w:spacing w:before="100" w:beforeAutospacing="1" w:after="100" w:afterAutospacing="1" w:line="240" w:lineRule="auto"/>
      <w:jc w:val="left"/>
    </w:pPr>
    <w:rPr>
      <w:rFonts w:eastAsia="Times New Roman"/>
      <w:szCs w:val="24"/>
    </w:rPr>
  </w:style>
  <w:style w:type="paragraph" w:customStyle="1" w:styleId="q391938">
    <w:name w:val="q_391938"/>
    <w:basedOn w:val="Normal"/>
    <w:rsid w:val="009730B0"/>
    <w:pPr>
      <w:spacing w:before="100" w:beforeAutospacing="1" w:after="100" w:afterAutospacing="1" w:line="240" w:lineRule="auto"/>
      <w:jc w:val="left"/>
    </w:pPr>
    <w:rPr>
      <w:rFonts w:eastAsia="Times New Roman"/>
      <w:szCs w:val="24"/>
    </w:rPr>
  </w:style>
  <w:style w:type="paragraph" w:customStyle="1" w:styleId="q391947">
    <w:name w:val="q_391947"/>
    <w:basedOn w:val="Normal"/>
    <w:rsid w:val="009730B0"/>
    <w:pPr>
      <w:spacing w:before="100" w:beforeAutospacing="1" w:after="100" w:afterAutospacing="1" w:line="240" w:lineRule="auto"/>
      <w:jc w:val="left"/>
    </w:pPr>
    <w:rPr>
      <w:rFonts w:eastAsia="Times New Roman"/>
      <w:szCs w:val="24"/>
    </w:rPr>
  </w:style>
  <w:style w:type="paragraph" w:customStyle="1" w:styleId="q391952">
    <w:name w:val="q_391952"/>
    <w:basedOn w:val="Normal"/>
    <w:rsid w:val="009730B0"/>
    <w:pPr>
      <w:spacing w:before="100" w:beforeAutospacing="1" w:after="100" w:afterAutospacing="1" w:line="240" w:lineRule="auto"/>
      <w:jc w:val="left"/>
    </w:pPr>
    <w:rPr>
      <w:rFonts w:eastAsia="Times New Roman"/>
      <w:szCs w:val="24"/>
    </w:rPr>
  </w:style>
  <w:style w:type="paragraph" w:customStyle="1" w:styleId="q391953">
    <w:name w:val="q_391953"/>
    <w:basedOn w:val="Normal"/>
    <w:rsid w:val="009730B0"/>
    <w:pPr>
      <w:spacing w:before="100" w:beforeAutospacing="1" w:after="100" w:afterAutospacing="1" w:line="240" w:lineRule="auto"/>
      <w:jc w:val="left"/>
    </w:pPr>
    <w:rPr>
      <w:rFonts w:eastAsia="Times New Roman"/>
      <w:szCs w:val="24"/>
    </w:rPr>
  </w:style>
  <w:style w:type="paragraph" w:customStyle="1" w:styleId="q391954">
    <w:name w:val="q_391954"/>
    <w:basedOn w:val="Normal"/>
    <w:rsid w:val="009730B0"/>
    <w:pPr>
      <w:spacing w:before="100" w:beforeAutospacing="1" w:after="100" w:afterAutospacing="1" w:line="240" w:lineRule="auto"/>
      <w:jc w:val="left"/>
    </w:pPr>
    <w:rPr>
      <w:rFonts w:eastAsia="Times New Roman"/>
      <w:szCs w:val="24"/>
    </w:rPr>
  </w:style>
  <w:style w:type="paragraph" w:customStyle="1" w:styleId="q391995">
    <w:name w:val="q_391995"/>
    <w:basedOn w:val="Normal"/>
    <w:rsid w:val="009730B0"/>
    <w:pPr>
      <w:spacing w:before="100" w:beforeAutospacing="1" w:after="100" w:afterAutospacing="1" w:line="240" w:lineRule="auto"/>
      <w:jc w:val="left"/>
    </w:pPr>
    <w:rPr>
      <w:rFonts w:eastAsia="Times New Roman"/>
      <w:szCs w:val="24"/>
    </w:rPr>
  </w:style>
  <w:style w:type="paragraph" w:customStyle="1" w:styleId="q392013">
    <w:name w:val="q_392013"/>
    <w:basedOn w:val="Normal"/>
    <w:rsid w:val="009730B0"/>
    <w:pPr>
      <w:spacing w:before="100" w:beforeAutospacing="1" w:after="100" w:afterAutospacing="1" w:line="240" w:lineRule="auto"/>
      <w:jc w:val="left"/>
    </w:pPr>
    <w:rPr>
      <w:rFonts w:eastAsia="Times New Roman"/>
      <w:szCs w:val="24"/>
    </w:rPr>
  </w:style>
  <w:style w:type="paragraph" w:customStyle="1" w:styleId="q392015">
    <w:name w:val="q_392015"/>
    <w:basedOn w:val="Normal"/>
    <w:rsid w:val="009730B0"/>
    <w:pPr>
      <w:spacing w:before="100" w:beforeAutospacing="1" w:after="100" w:afterAutospacing="1" w:line="240" w:lineRule="auto"/>
      <w:jc w:val="left"/>
    </w:pPr>
    <w:rPr>
      <w:rFonts w:eastAsia="Times New Roman"/>
      <w:szCs w:val="24"/>
    </w:rPr>
  </w:style>
  <w:style w:type="paragraph" w:customStyle="1" w:styleId="q392020">
    <w:name w:val="q_392020"/>
    <w:basedOn w:val="Normal"/>
    <w:rsid w:val="009730B0"/>
    <w:pPr>
      <w:spacing w:before="100" w:beforeAutospacing="1" w:after="100" w:afterAutospacing="1" w:line="240" w:lineRule="auto"/>
      <w:jc w:val="left"/>
    </w:pPr>
    <w:rPr>
      <w:rFonts w:eastAsia="Times New Roman"/>
      <w:szCs w:val="24"/>
    </w:rPr>
  </w:style>
  <w:style w:type="paragraph" w:customStyle="1" w:styleId="q392021">
    <w:name w:val="q_392021"/>
    <w:basedOn w:val="Normal"/>
    <w:rsid w:val="009730B0"/>
    <w:pPr>
      <w:spacing w:before="100" w:beforeAutospacing="1" w:after="100" w:afterAutospacing="1" w:line="240" w:lineRule="auto"/>
      <w:jc w:val="left"/>
    </w:pPr>
    <w:rPr>
      <w:rFonts w:eastAsia="Times New Roman"/>
      <w:szCs w:val="24"/>
    </w:rPr>
  </w:style>
  <w:style w:type="paragraph" w:customStyle="1" w:styleId="q392025">
    <w:name w:val="q_392025"/>
    <w:basedOn w:val="Normal"/>
    <w:rsid w:val="009730B0"/>
    <w:pPr>
      <w:spacing w:before="100" w:beforeAutospacing="1" w:after="100" w:afterAutospacing="1" w:line="240" w:lineRule="auto"/>
      <w:jc w:val="left"/>
    </w:pPr>
    <w:rPr>
      <w:rFonts w:eastAsia="Times New Roman"/>
      <w:szCs w:val="24"/>
    </w:rPr>
  </w:style>
  <w:style w:type="paragraph" w:customStyle="1" w:styleId="q392027">
    <w:name w:val="q_392027"/>
    <w:basedOn w:val="Normal"/>
    <w:rsid w:val="009730B0"/>
    <w:pPr>
      <w:spacing w:before="100" w:beforeAutospacing="1" w:after="100" w:afterAutospacing="1" w:line="240" w:lineRule="auto"/>
      <w:jc w:val="left"/>
    </w:pPr>
    <w:rPr>
      <w:rFonts w:eastAsia="Times New Roman"/>
      <w:szCs w:val="24"/>
    </w:rPr>
  </w:style>
  <w:style w:type="paragraph" w:customStyle="1" w:styleId="q392028">
    <w:name w:val="q_392028"/>
    <w:basedOn w:val="Normal"/>
    <w:rsid w:val="009730B0"/>
    <w:pPr>
      <w:spacing w:before="100" w:beforeAutospacing="1" w:after="100" w:afterAutospacing="1" w:line="240" w:lineRule="auto"/>
      <w:jc w:val="left"/>
    </w:pPr>
    <w:rPr>
      <w:rFonts w:eastAsia="Times New Roman"/>
      <w:szCs w:val="24"/>
    </w:rPr>
  </w:style>
  <w:style w:type="paragraph" w:customStyle="1" w:styleId="q392032">
    <w:name w:val="q_392032"/>
    <w:basedOn w:val="Normal"/>
    <w:rsid w:val="009730B0"/>
    <w:pPr>
      <w:spacing w:before="100" w:beforeAutospacing="1" w:after="100" w:afterAutospacing="1" w:line="240" w:lineRule="auto"/>
      <w:jc w:val="left"/>
    </w:pPr>
    <w:rPr>
      <w:rFonts w:eastAsia="Times New Roman"/>
      <w:szCs w:val="24"/>
    </w:rPr>
  </w:style>
  <w:style w:type="paragraph" w:customStyle="1" w:styleId="q392034">
    <w:name w:val="q_392034"/>
    <w:basedOn w:val="Normal"/>
    <w:rsid w:val="009730B0"/>
    <w:pPr>
      <w:spacing w:before="100" w:beforeAutospacing="1" w:after="100" w:afterAutospacing="1" w:line="240" w:lineRule="auto"/>
      <w:jc w:val="left"/>
    </w:pPr>
    <w:rPr>
      <w:rFonts w:eastAsia="Times New Roman"/>
      <w:szCs w:val="24"/>
    </w:rPr>
  </w:style>
  <w:style w:type="paragraph" w:customStyle="1" w:styleId="q392035">
    <w:name w:val="q_392035"/>
    <w:basedOn w:val="Normal"/>
    <w:rsid w:val="009730B0"/>
    <w:pPr>
      <w:spacing w:before="100" w:beforeAutospacing="1" w:after="100" w:afterAutospacing="1" w:line="240" w:lineRule="auto"/>
      <w:jc w:val="left"/>
    </w:pPr>
    <w:rPr>
      <w:rFonts w:eastAsia="Times New Roman"/>
      <w:szCs w:val="24"/>
    </w:rPr>
  </w:style>
  <w:style w:type="paragraph" w:customStyle="1" w:styleId="q392036">
    <w:name w:val="q_392036"/>
    <w:basedOn w:val="Normal"/>
    <w:rsid w:val="009730B0"/>
    <w:pPr>
      <w:spacing w:before="100" w:beforeAutospacing="1" w:after="100" w:afterAutospacing="1" w:line="240" w:lineRule="auto"/>
      <w:jc w:val="left"/>
    </w:pPr>
    <w:rPr>
      <w:rFonts w:eastAsia="Times New Roman"/>
      <w:szCs w:val="24"/>
    </w:rPr>
  </w:style>
  <w:style w:type="paragraph" w:customStyle="1" w:styleId="q392037">
    <w:name w:val="q_392037"/>
    <w:basedOn w:val="Normal"/>
    <w:rsid w:val="009730B0"/>
    <w:pPr>
      <w:spacing w:before="100" w:beforeAutospacing="1" w:after="100" w:afterAutospacing="1" w:line="240" w:lineRule="auto"/>
      <w:jc w:val="left"/>
    </w:pPr>
    <w:rPr>
      <w:rFonts w:eastAsia="Times New Roman"/>
      <w:szCs w:val="24"/>
    </w:rPr>
  </w:style>
  <w:style w:type="paragraph" w:customStyle="1" w:styleId="q392038">
    <w:name w:val="q_392038"/>
    <w:basedOn w:val="Normal"/>
    <w:rsid w:val="009730B0"/>
    <w:pPr>
      <w:spacing w:before="100" w:beforeAutospacing="1" w:after="100" w:afterAutospacing="1" w:line="240" w:lineRule="auto"/>
      <w:jc w:val="left"/>
    </w:pPr>
    <w:rPr>
      <w:rFonts w:eastAsia="Times New Roman"/>
      <w:szCs w:val="24"/>
    </w:rPr>
  </w:style>
  <w:style w:type="paragraph" w:customStyle="1" w:styleId="q391907">
    <w:name w:val="q_391907"/>
    <w:basedOn w:val="Normal"/>
    <w:rsid w:val="009730B0"/>
    <w:pPr>
      <w:spacing w:before="100" w:beforeAutospacing="1" w:after="100" w:afterAutospacing="1" w:line="240" w:lineRule="auto"/>
      <w:jc w:val="left"/>
    </w:pPr>
    <w:rPr>
      <w:rFonts w:eastAsia="Times New Roman"/>
      <w:szCs w:val="24"/>
    </w:rPr>
  </w:style>
  <w:style w:type="paragraph" w:customStyle="1" w:styleId="q391908">
    <w:name w:val="q_391908"/>
    <w:basedOn w:val="Normal"/>
    <w:rsid w:val="009730B0"/>
    <w:pPr>
      <w:spacing w:before="100" w:beforeAutospacing="1" w:after="100" w:afterAutospacing="1" w:line="240" w:lineRule="auto"/>
      <w:jc w:val="left"/>
    </w:pPr>
    <w:rPr>
      <w:rFonts w:eastAsia="Times New Roman"/>
      <w:szCs w:val="24"/>
    </w:rPr>
  </w:style>
  <w:style w:type="paragraph" w:customStyle="1" w:styleId="q391909">
    <w:name w:val="q_391909"/>
    <w:basedOn w:val="Normal"/>
    <w:rsid w:val="009730B0"/>
    <w:pPr>
      <w:spacing w:before="100" w:beforeAutospacing="1" w:after="100" w:afterAutospacing="1" w:line="240" w:lineRule="auto"/>
      <w:jc w:val="left"/>
    </w:pPr>
    <w:rPr>
      <w:rFonts w:eastAsia="Times New Roman"/>
      <w:szCs w:val="24"/>
    </w:rPr>
  </w:style>
  <w:style w:type="paragraph" w:customStyle="1" w:styleId="q391910">
    <w:name w:val="q_391910"/>
    <w:basedOn w:val="Normal"/>
    <w:rsid w:val="009730B0"/>
    <w:pPr>
      <w:spacing w:before="100" w:beforeAutospacing="1" w:after="100" w:afterAutospacing="1" w:line="240" w:lineRule="auto"/>
      <w:jc w:val="left"/>
    </w:pPr>
    <w:rPr>
      <w:rFonts w:eastAsia="Times New Roman"/>
      <w:szCs w:val="24"/>
    </w:rPr>
  </w:style>
  <w:style w:type="paragraph" w:customStyle="1" w:styleId="q391911">
    <w:name w:val="q_391911"/>
    <w:basedOn w:val="Normal"/>
    <w:rsid w:val="009730B0"/>
    <w:pPr>
      <w:spacing w:before="100" w:beforeAutospacing="1" w:after="100" w:afterAutospacing="1" w:line="240" w:lineRule="auto"/>
      <w:jc w:val="left"/>
    </w:pPr>
    <w:rPr>
      <w:rFonts w:eastAsia="Times New Roman"/>
      <w:szCs w:val="24"/>
    </w:rPr>
  </w:style>
  <w:style w:type="paragraph" w:customStyle="1" w:styleId="q391913">
    <w:name w:val="q_391913"/>
    <w:basedOn w:val="Normal"/>
    <w:rsid w:val="009730B0"/>
    <w:pPr>
      <w:spacing w:before="100" w:beforeAutospacing="1" w:after="100" w:afterAutospacing="1" w:line="240" w:lineRule="auto"/>
      <w:jc w:val="left"/>
    </w:pPr>
    <w:rPr>
      <w:rFonts w:eastAsia="Times New Roman"/>
      <w:szCs w:val="24"/>
    </w:rPr>
  </w:style>
  <w:style w:type="paragraph" w:customStyle="1" w:styleId="q391914">
    <w:name w:val="q_391914"/>
    <w:basedOn w:val="Normal"/>
    <w:rsid w:val="009730B0"/>
    <w:pPr>
      <w:spacing w:before="100" w:beforeAutospacing="1" w:after="100" w:afterAutospacing="1" w:line="240" w:lineRule="auto"/>
      <w:jc w:val="left"/>
    </w:pPr>
    <w:rPr>
      <w:rFonts w:eastAsia="Times New Roman"/>
      <w:szCs w:val="24"/>
    </w:rPr>
  </w:style>
  <w:style w:type="paragraph" w:customStyle="1" w:styleId="q391915">
    <w:name w:val="q_391915"/>
    <w:basedOn w:val="Normal"/>
    <w:rsid w:val="009730B0"/>
    <w:pPr>
      <w:spacing w:before="100" w:beforeAutospacing="1" w:after="100" w:afterAutospacing="1" w:line="240" w:lineRule="auto"/>
      <w:jc w:val="left"/>
    </w:pPr>
    <w:rPr>
      <w:rFonts w:eastAsia="Times New Roman"/>
      <w:szCs w:val="24"/>
    </w:rPr>
  </w:style>
  <w:style w:type="paragraph" w:customStyle="1" w:styleId="q391916">
    <w:name w:val="q_391916"/>
    <w:basedOn w:val="Normal"/>
    <w:rsid w:val="009730B0"/>
    <w:pPr>
      <w:spacing w:before="100" w:beforeAutospacing="1" w:after="100" w:afterAutospacing="1" w:line="240" w:lineRule="auto"/>
      <w:jc w:val="left"/>
    </w:pPr>
    <w:rPr>
      <w:rFonts w:eastAsia="Times New Roman"/>
      <w:szCs w:val="24"/>
    </w:rPr>
  </w:style>
  <w:style w:type="paragraph" w:customStyle="1" w:styleId="q391917">
    <w:name w:val="q_391917"/>
    <w:basedOn w:val="Normal"/>
    <w:rsid w:val="009730B0"/>
    <w:pPr>
      <w:spacing w:before="100" w:beforeAutospacing="1" w:after="100" w:afterAutospacing="1" w:line="240" w:lineRule="auto"/>
      <w:jc w:val="left"/>
    </w:pPr>
    <w:rPr>
      <w:rFonts w:eastAsia="Times New Roman"/>
      <w:szCs w:val="24"/>
    </w:rPr>
  </w:style>
  <w:style w:type="paragraph" w:customStyle="1" w:styleId="q391920">
    <w:name w:val="q_391920"/>
    <w:basedOn w:val="Normal"/>
    <w:rsid w:val="009730B0"/>
    <w:pPr>
      <w:spacing w:before="100" w:beforeAutospacing="1" w:after="100" w:afterAutospacing="1" w:line="240" w:lineRule="auto"/>
      <w:jc w:val="left"/>
    </w:pPr>
    <w:rPr>
      <w:rFonts w:eastAsia="Times New Roman"/>
      <w:szCs w:val="24"/>
    </w:rPr>
  </w:style>
  <w:style w:type="paragraph" w:customStyle="1" w:styleId="q391921">
    <w:name w:val="q_391921"/>
    <w:basedOn w:val="Normal"/>
    <w:rsid w:val="009730B0"/>
    <w:pPr>
      <w:spacing w:before="100" w:beforeAutospacing="1" w:after="100" w:afterAutospacing="1" w:line="240" w:lineRule="auto"/>
      <w:jc w:val="left"/>
    </w:pPr>
    <w:rPr>
      <w:rFonts w:eastAsia="Times New Roman"/>
      <w:szCs w:val="24"/>
    </w:rPr>
  </w:style>
  <w:style w:type="paragraph" w:customStyle="1" w:styleId="q391922">
    <w:name w:val="q_391922"/>
    <w:basedOn w:val="Normal"/>
    <w:rsid w:val="009730B0"/>
    <w:pPr>
      <w:spacing w:before="100" w:beforeAutospacing="1" w:after="100" w:afterAutospacing="1" w:line="240" w:lineRule="auto"/>
      <w:jc w:val="left"/>
    </w:pPr>
    <w:rPr>
      <w:rFonts w:eastAsia="Times New Roman"/>
      <w:szCs w:val="24"/>
    </w:rPr>
  </w:style>
  <w:style w:type="paragraph" w:customStyle="1" w:styleId="q391923">
    <w:name w:val="q_391923"/>
    <w:basedOn w:val="Normal"/>
    <w:rsid w:val="009730B0"/>
    <w:pPr>
      <w:spacing w:before="100" w:beforeAutospacing="1" w:after="100" w:afterAutospacing="1" w:line="240" w:lineRule="auto"/>
      <w:jc w:val="left"/>
    </w:pPr>
    <w:rPr>
      <w:rFonts w:eastAsia="Times New Roman"/>
      <w:szCs w:val="24"/>
    </w:rPr>
  </w:style>
  <w:style w:type="paragraph" w:customStyle="1" w:styleId="q391924">
    <w:name w:val="q_391924"/>
    <w:basedOn w:val="Normal"/>
    <w:rsid w:val="009730B0"/>
    <w:pPr>
      <w:spacing w:before="100" w:beforeAutospacing="1" w:after="100" w:afterAutospacing="1" w:line="240" w:lineRule="auto"/>
      <w:jc w:val="left"/>
    </w:pPr>
    <w:rPr>
      <w:rFonts w:eastAsia="Times New Roman"/>
      <w:szCs w:val="24"/>
    </w:rPr>
  </w:style>
  <w:style w:type="paragraph" w:customStyle="1" w:styleId="q391936">
    <w:name w:val="q_391936"/>
    <w:basedOn w:val="Normal"/>
    <w:rsid w:val="009730B0"/>
    <w:pPr>
      <w:spacing w:before="100" w:beforeAutospacing="1" w:after="100" w:afterAutospacing="1" w:line="240" w:lineRule="auto"/>
      <w:jc w:val="left"/>
    </w:pPr>
    <w:rPr>
      <w:rFonts w:eastAsia="Times New Roman"/>
      <w:szCs w:val="24"/>
    </w:rPr>
  </w:style>
  <w:style w:type="paragraph" w:customStyle="1" w:styleId="q391932">
    <w:name w:val="q_391932"/>
    <w:basedOn w:val="Normal"/>
    <w:rsid w:val="009730B0"/>
    <w:pPr>
      <w:spacing w:before="100" w:beforeAutospacing="1" w:after="100" w:afterAutospacing="1" w:line="240" w:lineRule="auto"/>
      <w:jc w:val="left"/>
    </w:pPr>
    <w:rPr>
      <w:rFonts w:eastAsia="Times New Roman"/>
      <w:szCs w:val="24"/>
    </w:rPr>
  </w:style>
  <w:style w:type="paragraph" w:customStyle="1" w:styleId="q391933">
    <w:name w:val="q_391933"/>
    <w:basedOn w:val="Normal"/>
    <w:rsid w:val="009730B0"/>
    <w:pPr>
      <w:spacing w:before="100" w:beforeAutospacing="1" w:after="100" w:afterAutospacing="1" w:line="240" w:lineRule="auto"/>
      <w:jc w:val="left"/>
    </w:pPr>
    <w:rPr>
      <w:rFonts w:eastAsia="Times New Roman"/>
      <w:szCs w:val="24"/>
    </w:rPr>
  </w:style>
  <w:style w:type="paragraph" w:customStyle="1" w:styleId="q391934">
    <w:name w:val="q_391934"/>
    <w:basedOn w:val="Normal"/>
    <w:rsid w:val="009730B0"/>
    <w:pPr>
      <w:spacing w:before="100" w:beforeAutospacing="1" w:after="100" w:afterAutospacing="1" w:line="240" w:lineRule="auto"/>
      <w:jc w:val="left"/>
    </w:pPr>
    <w:rPr>
      <w:rFonts w:eastAsia="Times New Roman"/>
      <w:szCs w:val="24"/>
    </w:rPr>
  </w:style>
  <w:style w:type="paragraph" w:customStyle="1" w:styleId="q391935">
    <w:name w:val="q_391935"/>
    <w:basedOn w:val="Normal"/>
    <w:rsid w:val="009730B0"/>
    <w:pPr>
      <w:spacing w:before="100" w:beforeAutospacing="1" w:after="100" w:afterAutospacing="1" w:line="240" w:lineRule="auto"/>
      <w:jc w:val="left"/>
    </w:pPr>
    <w:rPr>
      <w:rFonts w:eastAsia="Times New Roman"/>
      <w:szCs w:val="24"/>
    </w:rPr>
  </w:style>
  <w:style w:type="paragraph" w:customStyle="1" w:styleId="q391811">
    <w:name w:val="q_391811"/>
    <w:basedOn w:val="Normal"/>
    <w:rsid w:val="009730B0"/>
    <w:pPr>
      <w:spacing w:before="100" w:beforeAutospacing="1" w:after="100" w:afterAutospacing="1" w:line="240" w:lineRule="auto"/>
      <w:jc w:val="left"/>
    </w:pPr>
    <w:rPr>
      <w:rFonts w:eastAsia="Times New Roman"/>
      <w:szCs w:val="24"/>
    </w:rPr>
  </w:style>
  <w:style w:type="paragraph" w:customStyle="1" w:styleId="q391812">
    <w:name w:val="q_391812"/>
    <w:basedOn w:val="Normal"/>
    <w:rsid w:val="009730B0"/>
    <w:pPr>
      <w:spacing w:before="100" w:beforeAutospacing="1" w:after="100" w:afterAutospacing="1" w:line="240" w:lineRule="auto"/>
      <w:jc w:val="left"/>
    </w:pPr>
    <w:rPr>
      <w:rFonts w:eastAsia="Times New Roman"/>
      <w:szCs w:val="24"/>
    </w:rPr>
  </w:style>
  <w:style w:type="paragraph" w:customStyle="1" w:styleId="q391813">
    <w:name w:val="q_391813"/>
    <w:basedOn w:val="Normal"/>
    <w:rsid w:val="009730B0"/>
    <w:pPr>
      <w:spacing w:before="100" w:beforeAutospacing="1" w:after="100" w:afterAutospacing="1" w:line="240" w:lineRule="auto"/>
      <w:jc w:val="left"/>
    </w:pPr>
    <w:rPr>
      <w:rFonts w:eastAsia="Times New Roman"/>
      <w:szCs w:val="24"/>
    </w:rPr>
  </w:style>
  <w:style w:type="paragraph" w:customStyle="1" w:styleId="q391814">
    <w:name w:val="q_391814"/>
    <w:basedOn w:val="Normal"/>
    <w:rsid w:val="009730B0"/>
    <w:pPr>
      <w:spacing w:before="100" w:beforeAutospacing="1" w:after="100" w:afterAutospacing="1" w:line="240" w:lineRule="auto"/>
      <w:jc w:val="left"/>
    </w:pPr>
    <w:rPr>
      <w:rFonts w:eastAsia="Times New Roman"/>
      <w:szCs w:val="24"/>
    </w:rPr>
  </w:style>
  <w:style w:type="paragraph" w:customStyle="1" w:styleId="q391815">
    <w:name w:val="q_391815"/>
    <w:basedOn w:val="Normal"/>
    <w:rsid w:val="009730B0"/>
    <w:pPr>
      <w:spacing w:before="100" w:beforeAutospacing="1" w:after="100" w:afterAutospacing="1" w:line="240" w:lineRule="auto"/>
      <w:jc w:val="left"/>
    </w:pPr>
    <w:rPr>
      <w:rFonts w:eastAsia="Times New Roman"/>
      <w:szCs w:val="24"/>
    </w:rPr>
  </w:style>
  <w:style w:type="paragraph" w:customStyle="1" w:styleId="q391816">
    <w:name w:val="q_391816"/>
    <w:basedOn w:val="Normal"/>
    <w:rsid w:val="009730B0"/>
    <w:pPr>
      <w:spacing w:before="100" w:beforeAutospacing="1" w:after="100" w:afterAutospacing="1" w:line="240" w:lineRule="auto"/>
      <w:jc w:val="left"/>
    </w:pPr>
    <w:rPr>
      <w:rFonts w:eastAsia="Times New Roman"/>
      <w:szCs w:val="24"/>
    </w:rPr>
  </w:style>
  <w:style w:type="paragraph" w:customStyle="1" w:styleId="q391817">
    <w:name w:val="q_391817"/>
    <w:basedOn w:val="Normal"/>
    <w:rsid w:val="009730B0"/>
    <w:pPr>
      <w:spacing w:before="100" w:beforeAutospacing="1" w:after="100" w:afterAutospacing="1" w:line="240" w:lineRule="auto"/>
      <w:jc w:val="left"/>
    </w:pPr>
    <w:rPr>
      <w:rFonts w:eastAsia="Times New Roman"/>
      <w:szCs w:val="24"/>
    </w:rPr>
  </w:style>
  <w:style w:type="paragraph" w:customStyle="1" w:styleId="q391818">
    <w:name w:val="q_391818"/>
    <w:basedOn w:val="Normal"/>
    <w:rsid w:val="009730B0"/>
    <w:pPr>
      <w:spacing w:before="100" w:beforeAutospacing="1" w:after="100" w:afterAutospacing="1" w:line="240" w:lineRule="auto"/>
      <w:jc w:val="left"/>
    </w:pPr>
    <w:rPr>
      <w:rFonts w:eastAsia="Times New Roman"/>
      <w:szCs w:val="24"/>
    </w:rPr>
  </w:style>
  <w:style w:type="paragraph" w:customStyle="1" w:styleId="q391819">
    <w:name w:val="q_391819"/>
    <w:basedOn w:val="Normal"/>
    <w:rsid w:val="009730B0"/>
    <w:pPr>
      <w:spacing w:before="100" w:beforeAutospacing="1" w:after="100" w:afterAutospacing="1" w:line="240" w:lineRule="auto"/>
      <w:jc w:val="left"/>
    </w:pPr>
    <w:rPr>
      <w:rFonts w:eastAsia="Times New Roman"/>
      <w:szCs w:val="24"/>
    </w:rPr>
  </w:style>
  <w:style w:type="paragraph" w:customStyle="1" w:styleId="q391820">
    <w:name w:val="q_391820"/>
    <w:basedOn w:val="Normal"/>
    <w:rsid w:val="009730B0"/>
    <w:pPr>
      <w:spacing w:before="100" w:beforeAutospacing="1" w:after="100" w:afterAutospacing="1" w:line="240" w:lineRule="auto"/>
      <w:jc w:val="left"/>
    </w:pPr>
    <w:rPr>
      <w:rFonts w:eastAsia="Times New Roman"/>
      <w:szCs w:val="24"/>
    </w:rPr>
  </w:style>
  <w:style w:type="paragraph" w:customStyle="1" w:styleId="q391821">
    <w:name w:val="q_391821"/>
    <w:basedOn w:val="Normal"/>
    <w:rsid w:val="009730B0"/>
    <w:pPr>
      <w:spacing w:before="100" w:beforeAutospacing="1" w:after="100" w:afterAutospacing="1" w:line="240" w:lineRule="auto"/>
      <w:jc w:val="left"/>
    </w:pPr>
    <w:rPr>
      <w:rFonts w:eastAsia="Times New Roman"/>
      <w:szCs w:val="24"/>
    </w:rPr>
  </w:style>
  <w:style w:type="paragraph" w:customStyle="1" w:styleId="q391822">
    <w:name w:val="q_391822"/>
    <w:basedOn w:val="Normal"/>
    <w:rsid w:val="009730B0"/>
    <w:pPr>
      <w:spacing w:before="100" w:beforeAutospacing="1" w:after="100" w:afterAutospacing="1" w:line="240" w:lineRule="auto"/>
      <w:jc w:val="left"/>
    </w:pPr>
    <w:rPr>
      <w:rFonts w:eastAsia="Times New Roman"/>
      <w:szCs w:val="24"/>
    </w:rPr>
  </w:style>
  <w:style w:type="paragraph" w:customStyle="1" w:styleId="q391824">
    <w:name w:val="q_391824"/>
    <w:basedOn w:val="Normal"/>
    <w:rsid w:val="009730B0"/>
    <w:pPr>
      <w:spacing w:before="100" w:beforeAutospacing="1" w:after="100" w:afterAutospacing="1" w:line="240" w:lineRule="auto"/>
      <w:jc w:val="left"/>
    </w:pPr>
    <w:rPr>
      <w:rFonts w:eastAsia="Times New Roman"/>
      <w:szCs w:val="24"/>
    </w:rPr>
  </w:style>
  <w:style w:type="paragraph" w:customStyle="1" w:styleId="q391825">
    <w:name w:val="q_391825"/>
    <w:basedOn w:val="Normal"/>
    <w:rsid w:val="009730B0"/>
    <w:pPr>
      <w:spacing w:before="100" w:beforeAutospacing="1" w:after="100" w:afterAutospacing="1" w:line="240" w:lineRule="auto"/>
      <w:jc w:val="left"/>
    </w:pPr>
    <w:rPr>
      <w:rFonts w:eastAsia="Times New Roman"/>
      <w:szCs w:val="24"/>
    </w:rPr>
  </w:style>
  <w:style w:type="paragraph" w:customStyle="1" w:styleId="q391826">
    <w:name w:val="q_391826"/>
    <w:basedOn w:val="Normal"/>
    <w:rsid w:val="009730B0"/>
    <w:pPr>
      <w:spacing w:before="100" w:beforeAutospacing="1" w:after="100" w:afterAutospacing="1" w:line="240" w:lineRule="auto"/>
      <w:jc w:val="left"/>
    </w:pPr>
    <w:rPr>
      <w:rFonts w:eastAsia="Times New Roman"/>
      <w:szCs w:val="24"/>
    </w:rPr>
  </w:style>
  <w:style w:type="paragraph" w:customStyle="1" w:styleId="q391827">
    <w:name w:val="q_391827"/>
    <w:basedOn w:val="Normal"/>
    <w:rsid w:val="009730B0"/>
    <w:pPr>
      <w:spacing w:before="100" w:beforeAutospacing="1" w:after="100" w:afterAutospacing="1" w:line="240" w:lineRule="auto"/>
      <w:jc w:val="left"/>
    </w:pPr>
    <w:rPr>
      <w:rFonts w:eastAsia="Times New Roman"/>
      <w:szCs w:val="24"/>
    </w:rPr>
  </w:style>
  <w:style w:type="paragraph" w:customStyle="1" w:styleId="q391829">
    <w:name w:val="q_391829"/>
    <w:basedOn w:val="Normal"/>
    <w:rsid w:val="009730B0"/>
    <w:pPr>
      <w:spacing w:before="100" w:beforeAutospacing="1" w:after="100" w:afterAutospacing="1" w:line="240" w:lineRule="auto"/>
      <w:jc w:val="left"/>
    </w:pPr>
    <w:rPr>
      <w:rFonts w:eastAsia="Times New Roman"/>
      <w:szCs w:val="24"/>
    </w:rPr>
  </w:style>
  <w:style w:type="paragraph" w:customStyle="1" w:styleId="q391830">
    <w:name w:val="q_391830"/>
    <w:basedOn w:val="Normal"/>
    <w:rsid w:val="009730B0"/>
    <w:pPr>
      <w:spacing w:before="100" w:beforeAutospacing="1" w:after="100" w:afterAutospacing="1" w:line="240" w:lineRule="auto"/>
      <w:jc w:val="left"/>
    </w:pPr>
    <w:rPr>
      <w:rFonts w:eastAsia="Times New Roman"/>
      <w:szCs w:val="24"/>
    </w:rPr>
  </w:style>
  <w:style w:type="paragraph" w:customStyle="1" w:styleId="q391831">
    <w:name w:val="q_391831"/>
    <w:basedOn w:val="Normal"/>
    <w:rsid w:val="009730B0"/>
    <w:pPr>
      <w:spacing w:before="100" w:beforeAutospacing="1" w:after="100" w:afterAutospacing="1" w:line="240" w:lineRule="auto"/>
      <w:jc w:val="left"/>
    </w:pPr>
    <w:rPr>
      <w:rFonts w:eastAsia="Times New Roman"/>
      <w:szCs w:val="24"/>
    </w:rPr>
  </w:style>
  <w:style w:type="paragraph" w:customStyle="1" w:styleId="q391832">
    <w:name w:val="q_391832"/>
    <w:basedOn w:val="Normal"/>
    <w:rsid w:val="009730B0"/>
    <w:pPr>
      <w:spacing w:before="100" w:beforeAutospacing="1" w:after="100" w:afterAutospacing="1" w:line="240" w:lineRule="auto"/>
      <w:jc w:val="left"/>
    </w:pPr>
    <w:rPr>
      <w:rFonts w:eastAsia="Times New Roman"/>
      <w:szCs w:val="24"/>
    </w:rPr>
  </w:style>
  <w:style w:type="paragraph" w:customStyle="1" w:styleId="q391838">
    <w:name w:val="q_391838"/>
    <w:basedOn w:val="Normal"/>
    <w:rsid w:val="009730B0"/>
    <w:pPr>
      <w:spacing w:before="100" w:beforeAutospacing="1" w:after="100" w:afterAutospacing="1" w:line="240" w:lineRule="auto"/>
      <w:jc w:val="left"/>
    </w:pPr>
    <w:rPr>
      <w:rFonts w:eastAsia="Times New Roman"/>
      <w:szCs w:val="24"/>
    </w:rPr>
  </w:style>
  <w:style w:type="paragraph" w:customStyle="1" w:styleId="q391839">
    <w:name w:val="q_391839"/>
    <w:basedOn w:val="Normal"/>
    <w:rsid w:val="009730B0"/>
    <w:pPr>
      <w:spacing w:before="100" w:beforeAutospacing="1" w:after="100" w:afterAutospacing="1" w:line="240" w:lineRule="auto"/>
      <w:jc w:val="left"/>
    </w:pPr>
    <w:rPr>
      <w:rFonts w:eastAsia="Times New Roman"/>
      <w:szCs w:val="24"/>
    </w:rPr>
  </w:style>
  <w:style w:type="paragraph" w:customStyle="1" w:styleId="q391840">
    <w:name w:val="q_391840"/>
    <w:basedOn w:val="Normal"/>
    <w:rsid w:val="009730B0"/>
    <w:pPr>
      <w:spacing w:before="100" w:beforeAutospacing="1" w:after="100" w:afterAutospacing="1" w:line="240" w:lineRule="auto"/>
      <w:jc w:val="left"/>
    </w:pPr>
    <w:rPr>
      <w:rFonts w:eastAsia="Times New Roman"/>
      <w:szCs w:val="24"/>
    </w:rPr>
  </w:style>
  <w:style w:type="paragraph" w:customStyle="1" w:styleId="q391842">
    <w:name w:val="q_391842"/>
    <w:basedOn w:val="Normal"/>
    <w:rsid w:val="009730B0"/>
    <w:pPr>
      <w:spacing w:before="100" w:beforeAutospacing="1" w:after="100" w:afterAutospacing="1" w:line="240" w:lineRule="auto"/>
      <w:jc w:val="left"/>
    </w:pPr>
    <w:rPr>
      <w:rFonts w:eastAsia="Times New Roman"/>
      <w:szCs w:val="24"/>
    </w:rPr>
  </w:style>
  <w:style w:type="paragraph" w:customStyle="1" w:styleId="q391843">
    <w:name w:val="q_391843"/>
    <w:basedOn w:val="Normal"/>
    <w:rsid w:val="009730B0"/>
    <w:pPr>
      <w:spacing w:before="100" w:beforeAutospacing="1" w:after="100" w:afterAutospacing="1" w:line="240" w:lineRule="auto"/>
      <w:jc w:val="left"/>
    </w:pPr>
    <w:rPr>
      <w:rFonts w:eastAsia="Times New Roman"/>
      <w:szCs w:val="24"/>
    </w:rPr>
  </w:style>
  <w:style w:type="paragraph" w:customStyle="1" w:styleId="q391844">
    <w:name w:val="q_391844"/>
    <w:basedOn w:val="Normal"/>
    <w:rsid w:val="009730B0"/>
    <w:pPr>
      <w:spacing w:before="100" w:beforeAutospacing="1" w:after="100" w:afterAutospacing="1" w:line="240" w:lineRule="auto"/>
      <w:jc w:val="left"/>
    </w:pPr>
    <w:rPr>
      <w:rFonts w:eastAsia="Times New Roman"/>
      <w:szCs w:val="24"/>
    </w:rPr>
  </w:style>
  <w:style w:type="paragraph" w:customStyle="1" w:styleId="q391846">
    <w:name w:val="q_391846"/>
    <w:basedOn w:val="Normal"/>
    <w:rsid w:val="009730B0"/>
    <w:pPr>
      <w:spacing w:before="100" w:beforeAutospacing="1" w:after="100" w:afterAutospacing="1" w:line="240" w:lineRule="auto"/>
      <w:jc w:val="left"/>
    </w:pPr>
    <w:rPr>
      <w:rFonts w:eastAsia="Times New Roman"/>
      <w:szCs w:val="24"/>
    </w:rPr>
  </w:style>
  <w:style w:type="paragraph" w:customStyle="1" w:styleId="q391847">
    <w:name w:val="q_391847"/>
    <w:basedOn w:val="Normal"/>
    <w:rsid w:val="009730B0"/>
    <w:pPr>
      <w:spacing w:before="100" w:beforeAutospacing="1" w:after="100" w:afterAutospacing="1" w:line="240" w:lineRule="auto"/>
      <w:jc w:val="left"/>
    </w:pPr>
    <w:rPr>
      <w:rFonts w:eastAsia="Times New Roman"/>
      <w:szCs w:val="24"/>
    </w:rPr>
  </w:style>
  <w:style w:type="paragraph" w:customStyle="1" w:styleId="q391848">
    <w:name w:val="q_391848"/>
    <w:basedOn w:val="Normal"/>
    <w:rsid w:val="009730B0"/>
    <w:pPr>
      <w:spacing w:before="100" w:beforeAutospacing="1" w:after="100" w:afterAutospacing="1" w:line="240" w:lineRule="auto"/>
      <w:jc w:val="left"/>
    </w:pPr>
    <w:rPr>
      <w:rFonts w:eastAsia="Times New Roman"/>
      <w:szCs w:val="24"/>
    </w:rPr>
  </w:style>
  <w:style w:type="paragraph" w:customStyle="1" w:styleId="q391849">
    <w:name w:val="q_391849"/>
    <w:basedOn w:val="Normal"/>
    <w:rsid w:val="009730B0"/>
    <w:pPr>
      <w:spacing w:before="100" w:beforeAutospacing="1" w:after="100" w:afterAutospacing="1" w:line="240" w:lineRule="auto"/>
      <w:jc w:val="left"/>
    </w:pPr>
    <w:rPr>
      <w:rFonts w:eastAsia="Times New Roman"/>
      <w:szCs w:val="24"/>
    </w:rPr>
  </w:style>
  <w:style w:type="paragraph" w:customStyle="1" w:styleId="q391685">
    <w:name w:val="q_391685"/>
    <w:basedOn w:val="Normal"/>
    <w:rsid w:val="009730B0"/>
    <w:pPr>
      <w:spacing w:before="100" w:beforeAutospacing="1" w:after="100" w:afterAutospacing="1" w:line="240" w:lineRule="auto"/>
      <w:jc w:val="left"/>
    </w:pPr>
    <w:rPr>
      <w:rFonts w:eastAsia="Times New Roman"/>
      <w:szCs w:val="24"/>
    </w:rPr>
  </w:style>
  <w:style w:type="paragraph" w:customStyle="1" w:styleId="q391686">
    <w:name w:val="q_391686"/>
    <w:basedOn w:val="Normal"/>
    <w:rsid w:val="009730B0"/>
    <w:pPr>
      <w:spacing w:before="100" w:beforeAutospacing="1" w:after="100" w:afterAutospacing="1" w:line="240" w:lineRule="auto"/>
      <w:jc w:val="left"/>
    </w:pPr>
    <w:rPr>
      <w:rFonts w:eastAsia="Times New Roman"/>
      <w:szCs w:val="24"/>
    </w:rPr>
  </w:style>
  <w:style w:type="paragraph" w:customStyle="1" w:styleId="q391687">
    <w:name w:val="q_391687"/>
    <w:basedOn w:val="Normal"/>
    <w:rsid w:val="009730B0"/>
    <w:pPr>
      <w:spacing w:before="100" w:beforeAutospacing="1" w:after="100" w:afterAutospacing="1" w:line="240" w:lineRule="auto"/>
      <w:jc w:val="left"/>
    </w:pPr>
    <w:rPr>
      <w:rFonts w:eastAsia="Times New Roman"/>
      <w:szCs w:val="24"/>
    </w:rPr>
  </w:style>
  <w:style w:type="paragraph" w:customStyle="1" w:styleId="q391688">
    <w:name w:val="q_391688"/>
    <w:basedOn w:val="Normal"/>
    <w:rsid w:val="009730B0"/>
    <w:pPr>
      <w:spacing w:before="100" w:beforeAutospacing="1" w:after="100" w:afterAutospacing="1" w:line="240" w:lineRule="auto"/>
      <w:jc w:val="left"/>
    </w:pPr>
    <w:rPr>
      <w:rFonts w:eastAsia="Times New Roman"/>
      <w:szCs w:val="24"/>
    </w:rPr>
  </w:style>
  <w:style w:type="paragraph" w:customStyle="1" w:styleId="q391753">
    <w:name w:val="q_391753"/>
    <w:basedOn w:val="Normal"/>
    <w:rsid w:val="009730B0"/>
    <w:pPr>
      <w:spacing w:before="100" w:beforeAutospacing="1" w:after="100" w:afterAutospacing="1" w:line="240" w:lineRule="auto"/>
      <w:jc w:val="left"/>
    </w:pPr>
    <w:rPr>
      <w:rFonts w:eastAsia="Times New Roman"/>
      <w:szCs w:val="24"/>
    </w:rPr>
  </w:style>
  <w:style w:type="paragraph" w:customStyle="1" w:styleId="q391758">
    <w:name w:val="q_391758"/>
    <w:basedOn w:val="Normal"/>
    <w:rsid w:val="009730B0"/>
    <w:pPr>
      <w:spacing w:before="100" w:beforeAutospacing="1" w:after="100" w:afterAutospacing="1" w:line="240" w:lineRule="auto"/>
      <w:jc w:val="left"/>
    </w:pPr>
    <w:rPr>
      <w:rFonts w:eastAsia="Times New Roman"/>
      <w:szCs w:val="24"/>
    </w:rPr>
  </w:style>
  <w:style w:type="paragraph" w:customStyle="1" w:styleId="q391764">
    <w:name w:val="q_391764"/>
    <w:basedOn w:val="Normal"/>
    <w:rsid w:val="009730B0"/>
    <w:pPr>
      <w:spacing w:before="100" w:beforeAutospacing="1" w:after="100" w:afterAutospacing="1" w:line="240" w:lineRule="auto"/>
      <w:jc w:val="left"/>
    </w:pPr>
    <w:rPr>
      <w:rFonts w:eastAsia="Times New Roman"/>
      <w:szCs w:val="24"/>
    </w:rPr>
  </w:style>
  <w:style w:type="paragraph" w:customStyle="1" w:styleId="q391766">
    <w:name w:val="q_391766"/>
    <w:basedOn w:val="Normal"/>
    <w:rsid w:val="009730B0"/>
    <w:pPr>
      <w:spacing w:before="100" w:beforeAutospacing="1" w:after="100" w:afterAutospacing="1" w:line="240" w:lineRule="auto"/>
      <w:jc w:val="left"/>
    </w:pPr>
    <w:rPr>
      <w:rFonts w:eastAsia="Times New Roman"/>
      <w:szCs w:val="24"/>
    </w:rPr>
  </w:style>
  <w:style w:type="paragraph" w:customStyle="1" w:styleId="q391797">
    <w:name w:val="q_391797"/>
    <w:basedOn w:val="Normal"/>
    <w:rsid w:val="009730B0"/>
    <w:pPr>
      <w:spacing w:before="100" w:beforeAutospacing="1" w:after="100" w:afterAutospacing="1" w:line="240" w:lineRule="auto"/>
      <w:jc w:val="left"/>
    </w:pPr>
    <w:rPr>
      <w:rFonts w:eastAsia="Times New Roman"/>
      <w:szCs w:val="24"/>
    </w:rPr>
  </w:style>
  <w:style w:type="paragraph" w:customStyle="1" w:styleId="q391799">
    <w:name w:val="q_391799"/>
    <w:basedOn w:val="Normal"/>
    <w:rsid w:val="009730B0"/>
    <w:pPr>
      <w:spacing w:before="100" w:beforeAutospacing="1" w:after="100" w:afterAutospacing="1" w:line="240" w:lineRule="auto"/>
      <w:jc w:val="left"/>
    </w:pPr>
    <w:rPr>
      <w:rFonts w:eastAsia="Times New Roman"/>
      <w:szCs w:val="24"/>
    </w:rPr>
  </w:style>
  <w:style w:type="paragraph" w:customStyle="1" w:styleId="q391800">
    <w:name w:val="q_391800"/>
    <w:basedOn w:val="Normal"/>
    <w:rsid w:val="009730B0"/>
    <w:pPr>
      <w:spacing w:before="100" w:beforeAutospacing="1" w:after="100" w:afterAutospacing="1" w:line="240" w:lineRule="auto"/>
      <w:jc w:val="left"/>
    </w:pPr>
    <w:rPr>
      <w:rFonts w:eastAsia="Times New Roman"/>
      <w:szCs w:val="24"/>
    </w:rPr>
  </w:style>
  <w:style w:type="paragraph" w:customStyle="1" w:styleId="q391801">
    <w:name w:val="q_391801"/>
    <w:basedOn w:val="Normal"/>
    <w:rsid w:val="009730B0"/>
    <w:pPr>
      <w:spacing w:before="100" w:beforeAutospacing="1" w:after="100" w:afterAutospacing="1" w:line="240" w:lineRule="auto"/>
      <w:jc w:val="left"/>
    </w:pPr>
    <w:rPr>
      <w:rFonts w:eastAsia="Times New Roman"/>
      <w:szCs w:val="24"/>
    </w:rPr>
  </w:style>
  <w:style w:type="paragraph" w:customStyle="1" w:styleId="q391939">
    <w:name w:val="q_391939"/>
    <w:basedOn w:val="Normal"/>
    <w:rsid w:val="009730B0"/>
    <w:pPr>
      <w:spacing w:before="100" w:beforeAutospacing="1" w:after="100" w:afterAutospacing="1" w:line="240" w:lineRule="auto"/>
      <w:jc w:val="left"/>
    </w:pPr>
    <w:rPr>
      <w:rFonts w:eastAsia="Times New Roman"/>
      <w:szCs w:val="24"/>
    </w:rPr>
  </w:style>
  <w:style w:type="paragraph" w:customStyle="1" w:styleId="q391940">
    <w:name w:val="q_391940"/>
    <w:basedOn w:val="Normal"/>
    <w:rsid w:val="009730B0"/>
    <w:pPr>
      <w:spacing w:before="100" w:beforeAutospacing="1" w:after="100" w:afterAutospacing="1" w:line="240" w:lineRule="auto"/>
      <w:jc w:val="left"/>
    </w:pPr>
    <w:rPr>
      <w:rFonts w:eastAsia="Times New Roman"/>
      <w:szCs w:val="24"/>
    </w:rPr>
  </w:style>
  <w:style w:type="paragraph" w:customStyle="1" w:styleId="q391941">
    <w:name w:val="q_391941"/>
    <w:basedOn w:val="Normal"/>
    <w:rsid w:val="009730B0"/>
    <w:pPr>
      <w:spacing w:before="100" w:beforeAutospacing="1" w:after="100" w:afterAutospacing="1" w:line="240" w:lineRule="auto"/>
      <w:jc w:val="left"/>
    </w:pPr>
    <w:rPr>
      <w:rFonts w:eastAsia="Times New Roman"/>
      <w:szCs w:val="24"/>
    </w:rPr>
  </w:style>
  <w:style w:type="paragraph" w:customStyle="1" w:styleId="q391942">
    <w:name w:val="q_391942"/>
    <w:basedOn w:val="Normal"/>
    <w:rsid w:val="009730B0"/>
    <w:pPr>
      <w:spacing w:before="100" w:beforeAutospacing="1" w:after="100" w:afterAutospacing="1" w:line="240" w:lineRule="auto"/>
      <w:jc w:val="left"/>
    </w:pPr>
    <w:rPr>
      <w:rFonts w:eastAsia="Times New Roman"/>
      <w:szCs w:val="24"/>
    </w:rPr>
  </w:style>
  <w:style w:type="paragraph" w:customStyle="1" w:styleId="q391736">
    <w:name w:val="q_391736"/>
    <w:basedOn w:val="Normal"/>
    <w:rsid w:val="009730B0"/>
    <w:pPr>
      <w:spacing w:before="100" w:beforeAutospacing="1" w:after="100" w:afterAutospacing="1" w:line="240" w:lineRule="auto"/>
      <w:jc w:val="left"/>
    </w:pPr>
    <w:rPr>
      <w:rFonts w:eastAsia="Times New Roman"/>
      <w:szCs w:val="24"/>
    </w:rPr>
  </w:style>
  <w:style w:type="paragraph" w:customStyle="1" w:styleId="q391738">
    <w:name w:val="q_391738"/>
    <w:basedOn w:val="Normal"/>
    <w:rsid w:val="009730B0"/>
    <w:pPr>
      <w:spacing w:before="100" w:beforeAutospacing="1" w:after="100" w:afterAutospacing="1" w:line="240" w:lineRule="auto"/>
      <w:jc w:val="left"/>
    </w:pPr>
    <w:rPr>
      <w:rFonts w:eastAsia="Times New Roman"/>
      <w:szCs w:val="24"/>
    </w:rPr>
  </w:style>
  <w:style w:type="paragraph" w:customStyle="1" w:styleId="q391745">
    <w:name w:val="q_391745"/>
    <w:basedOn w:val="Normal"/>
    <w:rsid w:val="009730B0"/>
    <w:pPr>
      <w:spacing w:before="100" w:beforeAutospacing="1" w:after="100" w:afterAutospacing="1" w:line="240" w:lineRule="auto"/>
      <w:jc w:val="left"/>
    </w:pPr>
    <w:rPr>
      <w:rFonts w:eastAsia="Times New Roman"/>
      <w:szCs w:val="24"/>
    </w:rPr>
  </w:style>
  <w:style w:type="paragraph" w:customStyle="1" w:styleId="q391750">
    <w:name w:val="q_391750"/>
    <w:basedOn w:val="Normal"/>
    <w:rsid w:val="009730B0"/>
    <w:pPr>
      <w:spacing w:before="100" w:beforeAutospacing="1" w:after="100" w:afterAutospacing="1" w:line="240" w:lineRule="auto"/>
      <w:jc w:val="left"/>
    </w:pPr>
    <w:rPr>
      <w:rFonts w:eastAsia="Times New Roman"/>
      <w:szCs w:val="24"/>
    </w:rPr>
  </w:style>
  <w:style w:type="paragraph" w:customStyle="1" w:styleId="q391694">
    <w:name w:val="q_391694"/>
    <w:basedOn w:val="Normal"/>
    <w:rsid w:val="009730B0"/>
    <w:pPr>
      <w:spacing w:before="100" w:beforeAutospacing="1" w:after="100" w:afterAutospacing="1" w:line="240" w:lineRule="auto"/>
      <w:jc w:val="left"/>
    </w:pPr>
    <w:rPr>
      <w:rFonts w:eastAsia="Times New Roman"/>
      <w:szCs w:val="24"/>
    </w:rPr>
  </w:style>
  <w:style w:type="paragraph" w:customStyle="1" w:styleId="q391695">
    <w:name w:val="q_391695"/>
    <w:basedOn w:val="Normal"/>
    <w:rsid w:val="009730B0"/>
    <w:pPr>
      <w:spacing w:before="100" w:beforeAutospacing="1" w:after="100" w:afterAutospacing="1" w:line="240" w:lineRule="auto"/>
      <w:jc w:val="left"/>
    </w:pPr>
    <w:rPr>
      <w:rFonts w:eastAsia="Times New Roman"/>
      <w:szCs w:val="24"/>
    </w:rPr>
  </w:style>
  <w:style w:type="paragraph" w:customStyle="1" w:styleId="q391696">
    <w:name w:val="q_391696"/>
    <w:basedOn w:val="Normal"/>
    <w:rsid w:val="009730B0"/>
    <w:pPr>
      <w:spacing w:before="100" w:beforeAutospacing="1" w:after="100" w:afterAutospacing="1" w:line="240" w:lineRule="auto"/>
      <w:jc w:val="left"/>
    </w:pPr>
    <w:rPr>
      <w:rFonts w:eastAsia="Times New Roman"/>
      <w:szCs w:val="24"/>
    </w:rPr>
  </w:style>
  <w:style w:type="paragraph" w:customStyle="1" w:styleId="q391698">
    <w:name w:val="q_391698"/>
    <w:basedOn w:val="Normal"/>
    <w:rsid w:val="009730B0"/>
    <w:pPr>
      <w:spacing w:before="100" w:beforeAutospacing="1" w:after="100" w:afterAutospacing="1" w:line="240" w:lineRule="auto"/>
      <w:jc w:val="left"/>
    </w:pPr>
    <w:rPr>
      <w:rFonts w:eastAsia="Times New Roman"/>
      <w:szCs w:val="24"/>
    </w:rPr>
  </w:style>
  <w:style w:type="paragraph" w:customStyle="1" w:styleId="q391699">
    <w:name w:val="q_391699"/>
    <w:basedOn w:val="Normal"/>
    <w:rsid w:val="009730B0"/>
    <w:pPr>
      <w:spacing w:before="100" w:beforeAutospacing="1" w:after="100" w:afterAutospacing="1" w:line="240" w:lineRule="auto"/>
      <w:jc w:val="left"/>
    </w:pPr>
    <w:rPr>
      <w:rFonts w:eastAsia="Times New Roman"/>
      <w:szCs w:val="24"/>
    </w:rPr>
  </w:style>
  <w:style w:type="paragraph" w:customStyle="1" w:styleId="q391700">
    <w:name w:val="q_391700"/>
    <w:basedOn w:val="Normal"/>
    <w:rsid w:val="009730B0"/>
    <w:pPr>
      <w:spacing w:before="100" w:beforeAutospacing="1" w:after="100" w:afterAutospacing="1" w:line="240" w:lineRule="auto"/>
      <w:jc w:val="left"/>
    </w:pPr>
    <w:rPr>
      <w:rFonts w:eastAsia="Times New Roman"/>
      <w:szCs w:val="24"/>
    </w:rPr>
  </w:style>
  <w:style w:type="paragraph" w:customStyle="1" w:styleId="q391770">
    <w:name w:val="q_391770"/>
    <w:basedOn w:val="Normal"/>
    <w:rsid w:val="009730B0"/>
    <w:pPr>
      <w:spacing w:before="100" w:beforeAutospacing="1" w:after="100" w:afterAutospacing="1" w:line="240" w:lineRule="auto"/>
      <w:jc w:val="left"/>
    </w:pPr>
    <w:rPr>
      <w:rFonts w:eastAsia="Times New Roman"/>
      <w:szCs w:val="24"/>
    </w:rPr>
  </w:style>
  <w:style w:type="paragraph" w:customStyle="1" w:styleId="q391771">
    <w:name w:val="q_391771"/>
    <w:basedOn w:val="Normal"/>
    <w:rsid w:val="009730B0"/>
    <w:pPr>
      <w:spacing w:before="100" w:beforeAutospacing="1" w:after="100" w:afterAutospacing="1" w:line="240" w:lineRule="auto"/>
      <w:jc w:val="left"/>
    </w:pPr>
    <w:rPr>
      <w:rFonts w:eastAsia="Times New Roman"/>
      <w:szCs w:val="24"/>
    </w:rPr>
  </w:style>
  <w:style w:type="paragraph" w:customStyle="1" w:styleId="q391772">
    <w:name w:val="q_391772"/>
    <w:basedOn w:val="Normal"/>
    <w:rsid w:val="009730B0"/>
    <w:pPr>
      <w:spacing w:before="100" w:beforeAutospacing="1" w:after="100" w:afterAutospacing="1" w:line="240" w:lineRule="auto"/>
      <w:jc w:val="left"/>
    </w:pPr>
    <w:rPr>
      <w:rFonts w:eastAsia="Times New Roman"/>
      <w:szCs w:val="24"/>
    </w:rPr>
  </w:style>
  <w:style w:type="paragraph" w:customStyle="1" w:styleId="q391781">
    <w:name w:val="q_391781"/>
    <w:basedOn w:val="Normal"/>
    <w:rsid w:val="009730B0"/>
    <w:pPr>
      <w:spacing w:before="100" w:beforeAutospacing="1" w:after="100" w:afterAutospacing="1" w:line="240" w:lineRule="auto"/>
      <w:jc w:val="left"/>
    </w:pPr>
    <w:rPr>
      <w:rFonts w:eastAsia="Times New Roman"/>
      <w:szCs w:val="24"/>
    </w:rPr>
  </w:style>
  <w:style w:type="paragraph" w:customStyle="1" w:styleId="q391782">
    <w:name w:val="q_391782"/>
    <w:basedOn w:val="Normal"/>
    <w:rsid w:val="009730B0"/>
    <w:pPr>
      <w:spacing w:before="100" w:beforeAutospacing="1" w:after="100" w:afterAutospacing="1" w:line="240" w:lineRule="auto"/>
      <w:jc w:val="left"/>
    </w:pPr>
    <w:rPr>
      <w:rFonts w:eastAsia="Times New Roman"/>
      <w:szCs w:val="24"/>
    </w:rPr>
  </w:style>
  <w:style w:type="paragraph" w:customStyle="1" w:styleId="q391783">
    <w:name w:val="q_391783"/>
    <w:basedOn w:val="Normal"/>
    <w:rsid w:val="009730B0"/>
    <w:pPr>
      <w:spacing w:before="100" w:beforeAutospacing="1" w:after="100" w:afterAutospacing="1" w:line="240" w:lineRule="auto"/>
      <w:jc w:val="left"/>
    </w:pPr>
    <w:rPr>
      <w:rFonts w:eastAsia="Times New Roman"/>
      <w:szCs w:val="24"/>
    </w:rPr>
  </w:style>
  <w:style w:type="paragraph" w:customStyle="1" w:styleId="q391803">
    <w:name w:val="q_391803"/>
    <w:basedOn w:val="Normal"/>
    <w:rsid w:val="009730B0"/>
    <w:pPr>
      <w:spacing w:before="100" w:beforeAutospacing="1" w:after="100" w:afterAutospacing="1" w:line="240" w:lineRule="auto"/>
      <w:jc w:val="left"/>
    </w:pPr>
    <w:rPr>
      <w:rFonts w:eastAsia="Times New Roman"/>
      <w:szCs w:val="24"/>
    </w:rPr>
  </w:style>
  <w:style w:type="paragraph" w:customStyle="1" w:styleId="q391804">
    <w:name w:val="q_391804"/>
    <w:basedOn w:val="Normal"/>
    <w:rsid w:val="009730B0"/>
    <w:pPr>
      <w:spacing w:before="100" w:beforeAutospacing="1" w:after="100" w:afterAutospacing="1" w:line="240" w:lineRule="auto"/>
      <w:jc w:val="left"/>
    </w:pPr>
    <w:rPr>
      <w:rFonts w:eastAsia="Times New Roman"/>
      <w:szCs w:val="24"/>
    </w:rPr>
  </w:style>
  <w:style w:type="paragraph" w:customStyle="1" w:styleId="q391805">
    <w:name w:val="q_391805"/>
    <w:basedOn w:val="Normal"/>
    <w:rsid w:val="009730B0"/>
    <w:pPr>
      <w:spacing w:before="100" w:beforeAutospacing="1" w:after="100" w:afterAutospacing="1" w:line="240" w:lineRule="auto"/>
      <w:jc w:val="left"/>
    </w:pPr>
    <w:rPr>
      <w:rFonts w:eastAsia="Times New Roman"/>
      <w:szCs w:val="24"/>
    </w:rPr>
  </w:style>
  <w:style w:type="paragraph" w:customStyle="1" w:styleId="q391808">
    <w:name w:val="q_391808"/>
    <w:basedOn w:val="Normal"/>
    <w:rsid w:val="009730B0"/>
    <w:pPr>
      <w:spacing w:before="100" w:beforeAutospacing="1" w:after="100" w:afterAutospacing="1" w:line="240" w:lineRule="auto"/>
      <w:jc w:val="left"/>
    </w:pPr>
    <w:rPr>
      <w:rFonts w:eastAsia="Times New Roman"/>
      <w:szCs w:val="24"/>
    </w:rPr>
  </w:style>
  <w:style w:type="paragraph" w:customStyle="1" w:styleId="q391809">
    <w:name w:val="q_391809"/>
    <w:basedOn w:val="Normal"/>
    <w:rsid w:val="009730B0"/>
    <w:pPr>
      <w:spacing w:before="100" w:beforeAutospacing="1" w:after="100" w:afterAutospacing="1" w:line="240" w:lineRule="auto"/>
      <w:jc w:val="left"/>
    </w:pPr>
    <w:rPr>
      <w:rFonts w:eastAsia="Times New Roman"/>
      <w:szCs w:val="24"/>
    </w:rPr>
  </w:style>
  <w:style w:type="paragraph" w:customStyle="1" w:styleId="q391810">
    <w:name w:val="q_391810"/>
    <w:basedOn w:val="Normal"/>
    <w:rsid w:val="009730B0"/>
    <w:pPr>
      <w:spacing w:before="100" w:beforeAutospacing="1" w:after="100" w:afterAutospacing="1" w:line="240" w:lineRule="auto"/>
      <w:jc w:val="left"/>
    </w:pPr>
    <w:rPr>
      <w:rFonts w:eastAsia="Times New Roman"/>
      <w:szCs w:val="24"/>
    </w:rPr>
  </w:style>
  <w:style w:type="paragraph" w:customStyle="1" w:styleId="q391944">
    <w:name w:val="q_391944"/>
    <w:basedOn w:val="Normal"/>
    <w:rsid w:val="009730B0"/>
    <w:pPr>
      <w:spacing w:before="100" w:beforeAutospacing="1" w:after="100" w:afterAutospacing="1" w:line="240" w:lineRule="auto"/>
      <w:jc w:val="left"/>
    </w:pPr>
    <w:rPr>
      <w:rFonts w:eastAsia="Times New Roman"/>
      <w:szCs w:val="24"/>
    </w:rPr>
  </w:style>
  <w:style w:type="paragraph" w:customStyle="1" w:styleId="q391945">
    <w:name w:val="q_391945"/>
    <w:basedOn w:val="Normal"/>
    <w:rsid w:val="009730B0"/>
    <w:pPr>
      <w:spacing w:before="100" w:beforeAutospacing="1" w:after="100" w:afterAutospacing="1" w:line="240" w:lineRule="auto"/>
      <w:jc w:val="left"/>
    </w:pPr>
    <w:rPr>
      <w:rFonts w:eastAsia="Times New Roman"/>
      <w:szCs w:val="24"/>
    </w:rPr>
  </w:style>
  <w:style w:type="paragraph" w:customStyle="1" w:styleId="q391946">
    <w:name w:val="q_391946"/>
    <w:basedOn w:val="Normal"/>
    <w:rsid w:val="009730B0"/>
    <w:pPr>
      <w:spacing w:before="100" w:beforeAutospacing="1" w:after="100" w:afterAutospacing="1" w:line="240" w:lineRule="auto"/>
      <w:jc w:val="left"/>
    </w:pPr>
    <w:rPr>
      <w:rFonts w:eastAsia="Times New Roman"/>
      <w:szCs w:val="24"/>
    </w:rPr>
  </w:style>
  <w:style w:type="paragraph" w:customStyle="1" w:styleId="q391949">
    <w:name w:val="q_391949"/>
    <w:basedOn w:val="Normal"/>
    <w:rsid w:val="009730B0"/>
    <w:pPr>
      <w:spacing w:before="100" w:beforeAutospacing="1" w:after="100" w:afterAutospacing="1" w:line="240" w:lineRule="auto"/>
      <w:jc w:val="left"/>
    </w:pPr>
    <w:rPr>
      <w:rFonts w:eastAsia="Times New Roman"/>
      <w:szCs w:val="24"/>
    </w:rPr>
  </w:style>
  <w:style w:type="paragraph" w:customStyle="1" w:styleId="q391950">
    <w:name w:val="q_391950"/>
    <w:basedOn w:val="Normal"/>
    <w:rsid w:val="009730B0"/>
    <w:pPr>
      <w:spacing w:before="100" w:beforeAutospacing="1" w:after="100" w:afterAutospacing="1" w:line="240" w:lineRule="auto"/>
      <w:jc w:val="left"/>
    </w:pPr>
    <w:rPr>
      <w:rFonts w:eastAsia="Times New Roman"/>
      <w:szCs w:val="24"/>
    </w:rPr>
  </w:style>
  <w:style w:type="paragraph" w:customStyle="1" w:styleId="q391951">
    <w:name w:val="q_391951"/>
    <w:basedOn w:val="Normal"/>
    <w:rsid w:val="009730B0"/>
    <w:pPr>
      <w:spacing w:before="100" w:beforeAutospacing="1" w:after="100" w:afterAutospacing="1" w:line="240" w:lineRule="auto"/>
      <w:jc w:val="left"/>
    </w:pPr>
    <w:rPr>
      <w:rFonts w:eastAsia="Times New Roman"/>
      <w:szCs w:val="24"/>
    </w:rPr>
  </w:style>
  <w:style w:type="paragraph" w:customStyle="1" w:styleId="q391834">
    <w:name w:val="q_391834"/>
    <w:basedOn w:val="Normal"/>
    <w:rsid w:val="009730B0"/>
    <w:pPr>
      <w:spacing w:before="100" w:beforeAutospacing="1" w:after="100" w:afterAutospacing="1" w:line="240" w:lineRule="auto"/>
      <w:jc w:val="left"/>
    </w:pPr>
    <w:rPr>
      <w:rFonts w:eastAsia="Times New Roman"/>
      <w:szCs w:val="24"/>
    </w:rPr>
  </w:style>
  <w:style w:type="paragraph" w:customStyle="1" w:styleId="q391835">
    <w:name w:val="q_391835"/>
    <w:basedOn w:val="Normal"/>
    <w:rsid w:val="009730B0"/>
    <w:pPr>
      <w:spacing w:before="100" w:beforeAutospacing="1" w:after="100" w:afterAutospacing="1" w:line="240" w:lineRule="auto"/>
      <w:jc w:val="left"/>
    </w:pPr>
    <w:rPr>
      <w:rFonts w:eastAsia="Times New Roman"/>
      <w:szCs w:val="24"/>
    </w:rPr>
  </w:style>
  <w:style w:type="paragraph" w:customStyle="1" w:styleId="q391836">
    <w:name w:val="q_391836"/>
    <w:basedOn w:val="Normal"/>
    <w:rsid w:val="009730B0"/>
    <w:pPr>
      <w:spacing w:before="100" w:beforeAutospacing="1" w:after="100" w:afterAutospacing="1" w:line="240" w:lineRule="auto"/>
      <w:jc w:val="left"/>
    </w:pPr>
    <w:rPr>
      <w:rFonts w:eastAsia="Times New Roman"/>
      <w:szCs w:val="24"/>
    </w:rPr>
  </w:style>
  <w:style w:type="paragraph" w:customStyle="1" w:styleId="q391851">
    <w:name w:val="q_391851"/>
    <w:basedOn w:val="Normal"/>
    <w:rsid w:val="009730B0"/>
    <w:pPr>
      <w:spacing w:before="100" w:beforeAutospacing="1" w:after="100" w:afterAutospacing="1" w:line="240" w:lineRule="auto"/>
      <w:jc w:val="left"/>
    </w:pPr>
    <w:rPr>
      <w:rFonts w:eastAsia="Times New Roman"/>
      <w:szCs w:val="24"/>
    </w:rPr>
  </w:style>
  <w:style w:type="paragraph" w:customStyle="1" w:styleId="q391852">
    <w:name w:val="q_391852"/>
    <w:basedOn w:val="Normal"/>
    <w:rsid w:val="009730B0"/>
    <w:pPr>
      <w:spacing w:before="100" w:beforeAutospacing="1" w:after="100" w:afterAutospacing="1" w:line="240" w:lineRule="auto"/>
      <w:jc w:val="left"/>
    </w:pPr>
    <w:rPr>
      <w:rFonts w:eastAsia="Times New Roman"/>
      <w:szCs w:val="24"/>
    </w:rPr>
  </w:style>
  <w:style w:type="paragraph" w:customStyle="1" w:styleId="q391853">
    <w:name w:val="q_391853"/>
    <w:basedOn w:val="Normal"/>
    <w:rsid w:val="009730B0"/>
    <w:pPr>
      <w:spacing w:before="100" w:beforeAutospacing="1" w:after="100" w:afterAutospacing="1" w:line="240" w:lineRule="auto"/>
      <w:jc w:val="left"/>
    </w:pPr>
    <w:rPr>
      <w:rFonts w:eastAsia="Times New Roman"/>
      <w:szCs w:val="24"/>
    </w:rPr>
  </w:style>
  <w:style w:type="paragraph" w:customStyle="1" w:styleId="title-modal">
    <w:name w:val="title-modal"/>
    <w:basedOn w:val="Normal"/>
    <w:rsid w:val="009730B0"/>
    <w:pPr>
      <w:spacing w:after="150" w:line="240" w:lineRule="auto"/>
      <w:jc w:val="left"/>
    </w:pPr>
    <w:rPr>
      <w:rFonts w:eastAsia="Times New Roman"/>
      <w:szCs w:val="24"/>
    </w:rPr>
  </w:style>
  <w:style w:type="paragraph" w:styleId="ListParagraph">
    <w:name w:val="List Paragraph"/>
    <w:basedOn w:val="Normal"/>
    <w:uiPriority w:val="34"/>
    <w:qFormat/>
    <w:rsid w:val="009730B0"/>
    <w:pPr>
      <w:spacing w:line="240" w:lineRule="auto"/>
      <w:ind w:left="720"/>
      <w:contextualSpacing/>
      <w:jc w:val="left"/>
    </w:pPr>
    <w:rPr>
      <w:rFonts w:eastAsia="Times New Roman"/>
      <w:szCs w:val="24"/>
    </w:rPr>
  </w:style>
  <w:style w:type="paragraph" w:customStyle="1" w:styleId="examitems">
    <w:name w:val="exam_items"/>
    <w:basedOn w:val="Normal"/>
    <w:rsid w:val="008D7E45"/>
    <w:pPr>
      <w:spacing w:before="100" w:beforeAutospacing="1" w:after="100" w:afterAutospacing="1" w:line="240" w:lineRule="auto"/>
      <w:jc w:val="left"/>
    </w:pPr>
    <w:rPr>
      <w:rFonts w:eastAsia="Times New Roman"/>
      <w:szCs w:val="24"/>
    </w:rPr>
  </w:style>
  <w:style w:type="paragraph" w:customStyle="1" w:styleId="summury-info">
    <w:name w:val="summury-info"/>
    <w:basedOn w:val="Normal"/>
    <w:rsid w:val="008D7E45"/>
    <w:pPr>
      <w:shd w:val="clear" w:color="auto" w:fill="458CE4"/>
      <w:spacing w:after="225" w:line="240" w:lineRule="auto"/>
      <w:ind w:left="-225" w:right="-225"/>
      <w:jc w:val="left"/>
    </w:pPr>
    <w:rPr>
      <w:rFonts w:eastAsia="Times New Roman"/>
      <w:b/>
      <w:bCs/>
      <w:color w:val="FFFFFF"/>
      <w:szCs w:val="24"/>
    </w:rPr>
  </w:style>
  <w:style w:type="paragraph" w:customStyle="1" w:styleId="inrtro-exam">
    <w:name w:val="inrtro-exam"/>
    <w:basedOn w:val="Normal"/>
    <w:rsid w:val="008D7E45"/>
    <w:pPr>
      <w:pBdr>
        <w:left w:val="single" w:sz="6" w:space="0" w:color="CCCCCC"/>
      </w:pBdr>
      <w:spacing w:before="100" w:beforeAutospacing="1" w:after="100" w:afterAutospacing="1" w:line="240" w:lineRule="auto"/>
      <w:jc w:val="left"/>
    </w:pPr>
    <w:rPr>
      <w:rFonts w:eastAsia="Times New Roman"/>
      <w:szCs w:val="24"/>
    </w:rPr>
  </w:style>
  <w:style w:type="paragraph" w:customStyle="1" w:styleId="block-action">
    <w:name w:val="block-action&gt;*"/>
    <w:basedOn w:val="Normal"/>
    <w:rsid w:val="008D7E45"/>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jc w:val="left"/>
      <w:textAlignment w:val="center"/>
    </w:pPr>
    <w:rPr>
      <w:rFonts w:eastAsia="Times New Roman"/>
      <w:color w:val="333333"/>
      <w:sz w:val="21"/>
      <w:szCs w:val="21"/>
    </w:rPr>
  </w:style>
  <w:style w:type="paragraph" w:customStyle="1" w:styleId="block-action0">
    <w:name w:val="block-action"/>
    <w:basedOn w:val="Normal"/>
    <w:rsid w:val="008D7E45"/>
    <w:pPr>
      <w:spacing w:before="300" w:after="100" w:afterAutospacing="1" w:line="240" w:lineRule="auto"/>
      <w:jc w:val="left"/>
    </w:pPr>
    <w:rPr>
      <w:rFonts w:eastAsia="Times New Roman"/>
      <w:szCs w:val="24"/>
    </w:rPr>
  </w:style>
  <w:style w:type="paragraph" w:customStyle="1" w:styleId="block-actiona">
    <w:name w:val="block-action&gt;a"/>
    <w:basedOn w:val="Normal"/>
    <w:rsid w:val="008D7E45"/>
    <w:pPr>
      <w:spacing w:before="100" w:beforeAutospacing="1" w:after="100" w:afterAutospacing="1" w:line="240" w:lineRule="auto"/>
      <w:jc w:val="left"/>
    </w:pPr>
    <w:rPr>
      <w:rFonts w:eastAsia="Times New Roman"/>
      <w:color w:val="272727"/>
      <w:szCs w:val="24"/>
    </w:rPr>
  </w:style>
  <w:style w:type="paragraph" w:customStyle="1" w:styleId="best-user">
    <w:name w:val="best-user"/>
    <w:basedOn w:val="Normal"/>
    <w:rsid w:val="008D7E45"/>
    <w:pPr>
      <w:shd w:val="clear" w:color="auto" w:fill="C8E2FF"/>
      <w:spacing w:before="75" w:after="75" w:line="300" w:lineRule="atLeast"/>
      <w:jc w:val="left"/>
    </w:pPr>
    <w:rPr>
      <w:rFonts w:eastAsia="Times New Roman"/>
      <w:szCs w:val="24"/>
    </w:rPr>
  </w:style>
  <w:style w:type="paragraph" w:customStyle="1" w:styleId="best-userp">
    <w:name w:val="best-user&gt;p"/>
    <w:basedOn w:val="Normal"/>
    <w:rsid w:val="008D7E45"/>
    <w:pPr>
      <w:spacing w:before="100" w:beforeAutospacing="1" w:after="75" w:line="240" w:lineRule="auto"/>
      <w:jc w:val="center"/>
    </w:pPr>
    <w:rPr>
      <w:rFonts w:eastAsia="Times New Roman"/>
      <w:szCs w:val="24"/>
    </w:rPr>
  </w:style>
  <w:style w:type="paragraph" w:customStyle="1" w:styleId="best-userdivp">
    <w:name w:val="best-user&gt;div&gt;p"/>
    <w:basedOn w:val="Normal"/>
    <w:rsid w:val="008D7E45"/>
    <w:pPr>
      <w:spacing w:before="100" w:beforeAutospacing="1" w:after="100" w:afterAutospacing="1" w:line="240" w:lineRule="auto"/>
      <w:jc w:val="left"/>
    </w:pPr>
    <w:rPr>
      <w:rFonts w:eastAsia="Times New Roman"/>
      <w:szCs w:val="24"/>
      <w:vertAlign w:val="subscript"/>
    </w:rPr>
  </w:style>
  <w:style w:type="paragraph" w:customStyle="1" w:styleId="rankofmep">
    <w:name w:val="rankofme&gt;p"/>
    <w:basedOn w:val="Normal"/>
    <w:rsid w:val="008D7E45"/>
    <w:pPr>
      <w:spacing w:line="240" w:lineRule="auto"/>
      <w:jc w:val="center"/>
    </w:pPr>
    <w:rPr>
      <w:rFonts w:eastAsia="Times New Roman"/>
      <w:szCs w:val="24"/>
    </w:rPr>
  </w:style>
  <w:style w:type="paragraph" w:customStyle="1" w:styleId="rankofme">
    <w:name w:val="rankofme"/>
    <w:basedOn w:val="Normal"/>
    <w:rsid w:val="008D7E45"/>
    <w:pPr>
      <w:shd w:val="clear" w:color="auto" w:fill="FFEBAA"/>
      <w:spacing w:before="75" w:after="75" w:line="240" w:lineRule="auto"/>
      <w:jc w:val="left"/>
    </w:pPr>
    <w:rPr>
      <w:rFonts w:eastAsia="Times New Roman"/>
      <w:szCs w:val="24"/>
    </w:rPr>
  </w:style>
  <w:style w:type="paragraph" w:customStyle="1" w:styleId="rankofmedivp">
    <w:name w:val="rankofme&gt;div&gt;p"/>
    <w:basedOn w:val="Normal"/>
    <w:rsid w:val="008D7E45"/>
    <w:pPr>
      <w:spacing w:before="100" w:beforeAutospacing="1" w:after="100" w:afterAutospacing="1" w:line="240" w:lineRule="auto"/>
      <w:jc w:val="left"/>
    </w:pPr>
    <w:rPr>
      <w:rFonts w:eastAsia="Times New Roman"/>
      <w:szCs w:val="24"/>
      <w:vertAlign w:val="subscript"/>
    </w:rPr>
  </w:style>
  <w:style w:type="paragraph" w:customStyle="1" w:styleId="rank-table">
    <w:name w:val="rank-table"/>
    <w:basedOn w:val="Normal"/>
    <w:rsid w:val="008D7E45"/>
    <w:pPr>
      <w:shd w:val="clear" w:color="auto" w:fill="FAFAFA"/>
      <w:spacing w:before="100" w:beforeAutospacing="1" w:after="100" w:afterAutospacing="1" w:line="240" w:lineRule="auto"/>
      <w:jc w:val="left"/>
    </w:pPr>
    <w:rPr>
      <w:rFonts w:eastAsia="Times New Roman"/>
      <w:szCs w:val="24"/>
    </w:rPr>
  </w:style>
  <w:style w:type="paragraph" w:customStyle="1" w:styleId="relatedvideo">
    <w:name w:val="related_video"/>
    <w:basedOn w:val="Normal"/>
    <w:rsid w:val="008D7E45"/>
    <w:pPr>
      <w:pBdr>
        <w:top w:val="single" w:sz="6" w:space="0" w:color="CCCCCC"/>
        <w:left w:val="single" w:sz="6" w:space="0" w:color="CCCCCC"/>
        <w:bottom w:val="single" w:sz="6" w:space="0" w:color="CCCCCC"/>
        <w:right w:val="single" w:sz="6" w:space="0" w:color="CCCCCC"/>
      </w:pBdr>
      <w:shd w:val="clear" w:color="auto" w:fill="FAFAFA"/>
      <w:spacing w:before="150" w:after="150" w:line="240" w:lineRule="auto"/>
      <w:jc w:val="left"/>
    </w:pPr>
    <w:rPr>
      <w:rFonts w:eastAsia="Times New Roman"/>
      <w:szCs w:val="24"/>
    </w:rPr>
  </w:style>
  <w:style w:type="paragraph" w:customStyle="1" w:styleId="relatedvideoh4">
    <w:name w:val="related_video&gt;h4"/>
    <w:basedOn w:val="Normal"/>
    <w:rsid w:val="008D7E45"/>
    <w:pPr>
      <w:shd w:val="clear" w:color="auto" w:fill="458CE4"/>
      <w:spacing w:before="100" w:beforeAutospacing="1" w:after="100" w:afterAutospacing="1" w:line="525" w:lineRule="atLeast"/>
      <w:jc w:val="left"/>
    </w:pPr>
    <w:rPr>
      <w:rFonts w:eastAsia="Times New Roman"/>
      <w:b/>
      <w:bCs/>
      <w:color w:val="FFFFFF"/>
      <w:szCs w:val="24"/>
    </w:rPr>
  </w:style>
  <w:style w:type="paragraph" w:customStyle="1" w:styleId="contents-question-page">
    <w:name w:val="contents-question-page"/>
    <w:basedOn w:val="Normal"/>
    <w:rsid w:val="008D7E45"/>
    <w:pPr>
      <w:spacing w:before="75" w:line="240" w:lineRule="auto"/>
      <w:ind w:right="300"/>
      <w:jc w:val="left"/>
    </w:pPr>
    <w:rPr>
      <w:rFonts w:eastAsia="Times New Roman"/>
      <w:szCs w:val="24"/>
    </w:rPr>
  </w:style>
  <w:style w:type="paragraph" w:customStyle="1" w:styleId="level-question">
    <w:name w:val="level-question"/>
    <w:basedOn w:val="Normal"/>
    <w:rsid w:val="008D7E45"/>
    <w:pPr>
      <w:spacing w:before="100" w:beforeAutospacing="1" w:after="100" w:afterAutospacing="1" w:line="240" w:lineRule="auto"/>
      <w:ind w:left="75"/>
      <w:jc w:val="left"/>
    </w:pPr>
    <w:rPr>
      <w:rFonts w:eastAsia="Times New Roman"/>
      <w:szCs w:val="24"/>
    </w:rPr>
  </w:style>
  <w:style w:type="paragraph" w:customStyle="1" w:styleId="question-item">
    <w:name w:val="question-item"/>
    <w:basedOn w:val="Normal"/>
    <w:rsid w:val="008D7E45"/>
    <w:pPr>
      <w:spacing w:before="100" w:beforeAutospacing="1" w:after="300" w:line="240" w:lineRule="auto"/>
      <w:jc w:val="left"/>
    </w:pPr>
    <w:rPr>
      <w:rFonts w:eastAsia="Times New Roman"/>
      <w:szCs w:val="24"/>
    </w:rPr>
  </w:style>
  <w:style w:type="paragraph" w:customStyle="1" w:styleId="submit-exam">
    <w:name w:val="submit-exam"/>
    <w:basedOn w:val="Normal"/>
    <w:rsid w:val="008D7E45"/>
    <w:pPr>
      <w:spacing w:before="225" w:after="225" w:line="240" w:lineRule="auto"/>
      <w:jc w:val="left"/>
    </w:pPr>
    <w:rPr>
      <w:rFonts w:eastAsia="Times New Roman"/>
      <w:szCs w:val="24"/>
    </w:rPr>
  </w:style>
  <w:style w:type="paragraph" w:customStyle="1" w:styleId="process-exam">
    <w:name w:val="process-exam"/>
    <w:basedOn w:val="Normal"/>
    <w:rsid w:val="008D7E45"/>
    <w:pPr>
      <w:shd w:val="clear" w:color="auto" w:fill="F96935"/>
      <w:spacing w:before="375" w:after="225" w:line="240" w:lineRule="auto"/>
      <w:jc w:val="left"/>
    </w:pPr>
    <w:rPr>
      <w:rFonts w:eastAsia="Times New Roman"/>
      <w:color w:val="464646"/>
      <w:sz w:val="27"/>
      <w:szCs w:val="27"/>
    </w:rPr>
  </w:style>
  <w:style w:type="paragraph" w:customStyle="1" w:styleId="list-question-number">
    <w:name w:val="list-question-number"/>
    <w:basedOn w:val="Normal"/>
    <w:rsid w:val="008D7E45"/>
    <w:pPr>
      <w:shd w:val="clear" w:color="auto" w:fill="FAFAFA"/>
      <w:spacing w:before="100" w:beforeAutospacing="1" w:after="100" w:afterAutospacing="1" w:line="240" w:lineRule="auto"/>
      <w:jc w:val="left"/>
    </w:pPr>
    <w:rPr>
      <w:rFonts w:eastAsia="Times New Roman"/>
      <w:szCs w:val="24"/>
    </w:rPr>
  </w:style>
  <w:style w:type="paragraph" w:customStyle="1" w:styleId="mask-body">
    <w:name w:val="mask-body"/>
    <w:basedOn w:val="Normal"/>
    <w:rsid w:val="008D7E45"/>
    <w:pPr>
      <w:shd w:val="clear" w:color="auto" w:fill="000000"/>
      <w:spacing w:before="100" w:beforeAutospacing="1" w:after="100" w:afterAutospacing="1" w:line="240" w:lineRule="auto"/>
      <w:jc w:val="left"/>
    </w:pPr>
    <w:rPr>
      <w:rFonts w:eastAsia="Times New Roman"/>
      <w:szCs w:val="24"/>
    </w:rPr>
  </w:style>
  <w:style w:type="paragraph" w:customStyle="1" w:styleId="btn-feedback">
    <w:name w:val="btn-feedback"/>
    <w:basedOn w:val="Normal"/>
    <w:rsid w:val="008D7E45"/>
    <w:pPr>
      <w:spacing w:before="100" w:beforeAutospacing="1" w:after="100" w:afterAutospacing="1" w:line="240" w:lineRule="auto"/>
      <w:jc w:val="left"/>
    </w:pPr>
    <w:rPr>
      <w:rFonts w:eastAsia="Times New Roman"/>
      <w:color w:val="A3A3A3"/>
      <w:szCs w:val="24"/>
    </w:rPr>
  </w:style>
  <w:style w:type="paragraph" w:customStyle="1" w:styleId="btn-save">
    <w:name w:val="btn-save"/>
    <w:basedOn w:val="Normal"/>
    <w:rsid w:val="008D7E45"/>
    <w:pPr>
      <w:spacing w:before="100" w:beforeAutospacing="1" w:after="100" w:afterAutospacing="1" w:line="240" w:lineRule="auto"/>
      <w:jc w:val="left"/>
    </w:pPr>
    <w:rPr>
      <w:rFonts w:eastAsia="Times New Roman"/>
      <w:color w:val="A3A3A3"/>
      <w:szCs w:val="24"/>
    </w:rPr>
  </w:style>
  <w:style w:type="paragraph" w:customStyle="1" w:styleId="btn-cancel">
    <w:name w:val="btn-cancel"/>
    <w:basedOn w:val="Normal"/>
    <w:rsid w:val="008D7E45"/>
    <w:pPr>
      <w:pBdr>
        <w:top w:val="single" w:sz="6" w:space="4" w:color="CCCCCC"/>
        <w:left w:val="single" w:sz="6" w:space="27" w:color="CCCCCC"/>
        <w:bottom w:val="single" w:sz="6" w:space="4" w:color="CCCCCC"/>
        <w:right w:val="single" w:sz="6" w:space="27" w:color="CCCCCC"/>
      </w:pBdr>
      <w:spacing w:before="225" w:after="225" w:line="240" w:lineRule="auto"/>
      <w:ind w:left="75" w:right="75"/>
      <w:jc w:val="left"/>
    </w:pPr>
    <w:rPr>
      <w:rFonts w:eastAsia="Times New Roman"/>
      <w:szCs w:val="24"/>
    </w:rPr>
  </w:style>
  <w:style w:type="paragraph" w:customStyle="1" w:styleId="examwrite">
    <w:name w:val="exam_write"/>
    <w:basedOn w:val="Normal"/>
    <w:rsid w:val="008D7E45"/>
    <w:pPr>
      <w:spacing w:before="300" w:after="300" w:line="240" w:lineRule="auto"/>
      <w:jc w:val="left"/>
    </w:pPr>
    <w:rPr>
      <w:rFonts w:eastAsia="Times New Roman"/>
      <w:sz w:val="21"/>
      <w:szCs w:val="21"/>
    </w:rPr>
  </w:style>
  <w:style w:type="paragraph" w:customStyle="1" w:styleId="modall">
    <w:name w:val="modall"/>
    <w:basedOn w:val="Normal"/>
    <w:rsid w:val="008D7E45"/>
    <w:pPr>
      <w:spacing w:before="100" w:beforeAutospacing="1" w:after="100" w:afterAutospacing="1" w:line="240" w:lineRule="auto"/>
      <w:jc w:val="left"/>
    </w:pPr>
    <w:rPr>
      <w:rFonts w:eastAsia="Times New Roman"/>
      <w:vanish/>
      <w:szCs w:val="24"/>
    </w:rPr>
  </w:style>
  <w:style w:type="paragraph" w:customStyle="1" w:styleId="block-show-img">
    <w:name w:val="block-show-img"/>
    <w:basedOn w:val="Normal"/>
    <w:rsid w:val="008D7E45"/>
    <w:pPr>
      <w:pBdr>
        <w:top w:val="single" w:sz="6" w:space="8" w:color="CCCCCC"/>
        <w:left w:val="single" w:sz="6" w:space="8" w:color="CCCCCC"/>
        <w:bottom w:val="single" w:sz="6" w:space="8" w:color="CCCCCC"/>
        <w:right w:val="single" w:sz="6" w:space="8" w:color="CCCCCC"/>
      </w:pBdr>
      <w:spacing w:before="100" w:beforeAutospacing="1" w:after="100" w:afterAutospacing="1" w:line="240" w:lineRule="auto"/>
      <w:jc w:val="left"/>
    </w:pPr>
    <w:rPr>
      <w:rFonts w:eastAsia="Times New Roman"/>
      <w:szCs w:val="24"/>
    </w:rPr>
  </w:style>
  <w:style w:type="paragraph" w:customStyle="1" w:styleId="color-red">
    <w:name w:val="color-red"/>
    <w:basedOn w:val="Normal"/>
    <w:rsid w:val="008D7E45"/>
    <w:pPr>
      <w:spacing w:before="100" w:beforeAutospacing="1" w:after="100" w:afterAutospacing="1" w:line="240" w:lineRule="auto"/>
      <w:jc w:val="left"/>
    </w:pPr>
    <w:rPr>
      <w:rFonts w:eastAsia="Times New Roman"/>
      <w:color w:val="FF0000"/>
      <w:szCs w:val="24"/>
    </w:rPr>
  </w:style>
  <w:style w:type="paragraph" w:customStyle="1" w:styleId="head-result">
    <w:name w:val="head-result"/>
    <w:basedOn w:val="Normal"/>
    <w:rsid w:val="008D7E45"/>
    <w:pPr>
      <w:spacing w:before="450" w:after="225" w:line="240" w:lineRule="auto"/>
      <w:ind w:left="900" w:right="900"/>
      <w:jc w:val="center"/>
    </w:pPr>
    <w:rPr>
      <w:rFonts w:eastAsia="Times New Roman"/>
      <w:szCs w:val="24"/>
    </w:rPr>
  </w:style>
  <w:style w:type="paragraph" w:customStyle="1" w:styleId="body-result-2">
    <w:name w:val="body-result-2"/>
    <w:basedOn w:val="Normal"/>
    <w:rsid w:val="008D7E45"/>
    <w:pPr>
      <w:pBdr>
        <w:left w:val="single" w:sz="6" w:space="0" w:color="E0E0E0"/>
        <w:bottom w:val="single" w:sz="6" w:space="6" w:color="E0E0E0"/>
        <w:right w:val="single" w:sz="6" w:space="0" w:color="E0E0E0"/>
      </w:pBdr>
      <w:shd w:val="clear" w:color="auto" w:fill="FFFFFF"/>
      <w:spacing w:before="100" w:beforeAutospacing="1" w:after="100" w:afterAutospacing="1" w:line="240" w:lineRule="auto"/>
      <w:jc w:val="left"/>
    </w:pPr>
    <w:rPr>
      <w:rFonts w:eastAsia="Times New Roman"/>
      <w:szCs w:val="24"/>
    </w:rPr>
  </w:style>
  <w:style w:type="paragraph" w:customStyle="1" w:styleId="body-result-1">
    <w:name w:val="body-result-1"/>
    <w:basedOn w:val="Normal"/>
    <w:rsid w:val="008D7E45"/>
    <w:pPr>
      <w:pBdr>
        <w:top w:val="single" w:sz="6" w:space="11" w:color="E0E0E0"/>
        <w:left w:val="single" w:sz="6" w:space="11" w:color="E0E0E0"/>
        <w:bottom w:val="single" w:sz="6" w:space="11" w:color="E0E0E0"/>
        <w:right w:val="single" w:sz="6" w:space="11" w:color="E0E0E0"/>
      </w:pBdr>
      <w:spacing w:before="100" w:beforeAutospacing="1" w:after="100" w:afterAutospacing="1" w:line="240" w:lineRule="auto"/>
      <w:jc w:val="left"/>
    </w:pPr>
    <w:rPr>
      <w:rFonts w:eastAsia="Times New Roman"/>
      <w:szCs w:val="24"/>
    </w:rPr>
  </w:style>
  <w:style w:type="paragraph" w:customStyle="1" w:styleId="summury-result">
    <w:name w:val="summury-result"/>
    <w:basedOn w:val="Normal"/>
    <w:rsid w:val="008D7E45"/>
    <w:pPr>
      <w:spacing w:before="100" w:beforeAutospacing="1" w:after="100" w:afterAutospacing="1" w:line="240" w:lineRule="auto"/>
      <w:jc w:val="left"/>
    </w:pPr>
    <w:rPr>
      <w:rFonts w:eastAsia="Times New Roman"/>
      <w:color w:val="333333"/>
      <w:szCs w:val="24"/>
    </w:rPr>
  </w:style>
  <w:style w:type="paragraph" w:customStyle="1" w:styleId="btn-action-result">
    <w:name w:val="btn-action-result"/>
    <w:basedOn w:val="Normal"/>
    <w:rsid w:val="008D7E45"/>
    <w:pPr>
      <w:spacing w:before="225" w:after="300" w:line="240" w:lineRule="auto"/>
      <w:jc w:val="left"/>
    </w:pPr>
    <w:rPr>
      <w:rFonts w:eastAsia="Times New Roman"/>
      <w:szCs w:val="24"/>
    </w:rPr>
  </w:style>
  <w:style w:type="paragraph" w:customStyle="1" w:styleId="box-50">
    <w:name w:val="box-50"/>
    <w:basedOn w:val="Normal"/>
    <w:rsid w:val="008D7E45"/>
    <w:pPr>
      <w:spacing w:before="100" w:beforeAutospacing="1" w:after="100" w:afterAutospacing="1" w:line="240" w:lineRule="auto"/>
      <w:jc w:val="left"/>
      <w:textAlignment w:val="center"/>
    </w:pPr>
    <w:rPr>
      <w:rFonts w:eastAsia="Times New Roman"/>
      <w:szCs w:val="24"/>
    </w:rPr>
  </w:style>
  <w:style w:type="paragraph" w:customStyle="1" w:styleId="block-question-englishp">
    <w:name w:val="block-question-english&gt;p"/>
    <w:basedOn w:val="Normal"/>
    <w:rsid w:val="008D7E45"/>
    <w:pPr>
      <w:spacing w:before="100" w:beforeAutospacing="1" w:after="100" w:afterAutospacing="1" w:line="240" w:lineRule="auto"/>
      <w:ind w:right="225"/>
      <w:jc w:val="left"/>
    </w:pPr>
    <w:rPr>
      <w:rFonts w:eastAsia="Times New Roman"/>
      <w:szCs w:val="24"/>
    </w:rPr>
  </w:style>
  <w:style w:type="paragraph" w:customStyle="1" w:styleId="header0">
    <w:name w:val="header"/>
    <w:basedOn w:val="Normal"/>
    <w:rsid w:val="008D7E45"/>
    <w:pPr>
      <w:spacing w:after="1155" w:line="240" w:lineRule="auto"/>
      <w:ind w:left="-180" w:right="-180"/>
      <w:jc w:val="center"/>
    </w:pPr>
    <w:rPr>
      <w:rFonts w:eastAsia="Times New Roman"/>
      <w:szCs w:val="24"/>
    </w:rPr>
  </w:style>
  <w:style w:type="paragraph" w:customStyle="1" w:styleId="header-pc">
    <w:name w:val="header-pc"/>
    <w:basedOn w:val="Normal"/>
    <w:rsid w:val="008D7E45"/>
    <w:pPr>
      <w:spacing w:before="100" w:beforeAutospacing="1" w:after="450" w:line="240" w:lineRule="auto"/>
      <w:jc w:val="left"/>
    </w:pPr>
    <w:rPr>
      <w:rFonts w:eastAsia="Times New Roman"/>
      <w:szCs w:val="24"/>
    </w:rPr>
  </w:style>
  <w:style w:type="paragraph" w:customStyle="1" w:styleId="fbinvisibleflow">
    <w:name w:val="fb_invisible_flow"/>
    <w:basedOn w:val="Normal"/>
    <w:rsid w:val="008D7E45"/>
    <w:pPr>
      <w:spacing w:before="100" w:beforeAutospacing="1" w:after="100" w:afterAutospacing="1" w:line="240" w:lineRule="auto"/>
      <w:jc w:val="left"/>
    </w:pPr>
    <w:rPr>
      <w:rFonts w:eastAsia="Times New Roman"/>
      <w:szCs w:val="24"/>
    </w:rPr>
  </w:style>
  <w:style w:type="paragraph" w:customStyle="1" w:styleId="go-exam">
    <w:name w:val="go-exam"/>
    <w:basedOn w:val="Normal"/>
    <w:rsid w:val="008D7E45"/>
    <w:pPr>
      <w:spacing w:before="100" w:beforeAutospacing="1" w:after="100" w:afterAutospacing="1" w:line="240" w:lineRule="auto"/>
      <w:jc w:val="left"/>
    </w:pPr>
    <w:rPr>
      <w:rFonts w:eastAsia="Times New Roman"/>
      <w:szCs w:val="24"/>
    </w:rPr>
  </w:style>
  <w:style w:type="paragraph" w:customStyle="1" w:styleId="title-rank">
    <w:name w:val="title-rank"/>
    <w:basedOn w:val="Normal"/>
    <w:rsid w:val="008D7E45"/>
    <w:pPr>
      <w:spacing w:before="100" w:beforeAutospacing="1" w:after="100" w:afterAutospacing="1" w:line="240" w:lineRule="auto"/>
      <w:jc w:val="left"/>
    </w:pPr>
    <w:rPr>
      <w:rFonts w:eastAsia="Times New Roman"/>
      <w:szCs w:val="24"/>
    </w:rPr>
  </w:style>
  <w:style w:type="paragraph" w:customStyle="1" w:styleId="view-more">
    <w:name w:val="view-more"/>
    <w:basedOn w:val="Normal"/>
    <w:rsid w:val="008D7E45"/>
    <w:pPr>
      <w:spacing w:before="100" w:beforeAutospacing="1" w:after="100" w:afterAutospacing="1" w:line="240" w:lineRule="auto"/>
      <w:jc w:val="left"/>
    </w:pPr>
    <w:rPr>
      <w:rFonts w:eastAsia="Times New Roman"/>
      <w:szCs w:val="24"/>
    </w:rPr>
  </w:style>
  <w:style w:type="paragraph" w:customStyle="1" w:styleId="lessonitem">
    <w:name w:val="lessonitem"/>
    <w:basedOn w:val="Normal"/>
    <w:rsid w:val="008D7E45"/>
    <w:pPr>
      <w:spacing w:before="100" w:beforeAutospacing="1" w:after="100" w:afterAutospacing="1" w:line="240" w:lineRule="auto"/>
      <w:jc w:val="left"/>
    </w:pPr>
    <w:rPr>
      <w:rFonts w:eastAsia="Times New Roman"/>
      <w:szCs w:val="24"/>
    </w:rPr>
  </w:style>
  <w:style w:type="paragraph" w:customStyle="1" w:styleId="title-list-q">
    <w:name w:val="title-list-q"/>
    <w:basedOn w:val="Normal"/>
    <w:rsid w:val="008D7E45"/>
    <w:pPr>
      <w:spacing w:before="100" w:beforeAutospacing="1" w:after="100" w:afterAutospacing="1" w:line="240" w:lineRule="auto"/>
      <w:jc w:val="left"/>
    </w:pPr>
    <w:rPr>
      <w:rFonts w:eastAsia="Times New Roman"/>
      <w:szCs w:val="24"/>
    </w:rPr>
  </w:style>
  <w:style w:type="paragraph" w:customStyle="1" w:styleId="close-modal">
    <w:name w:val="close-modal"/>
    <w:basedOn w:val="Normal"/>
    <w:rsid w:val="008D7E45"/>
    <w:pPr>
      <w:spacing w:before="100" w:beforeAutospacing="1" w:after="100" w:afterAutospacing="1" w:line="240" w:lineRule="auto"/>
      <w:jc w:val="left"/>
    </w:pPr>
    <w:rPr>
      <w:rFonts w:eastAsia="Times New Roman"/>
      <w:szCs w:val="24"/>
    </w:rPr>
  </w:style>
  <w:style w:type="paragraph" w:customStyle="1" w:styleId="totalpointb">
    <w:name w:val="total_point&gt;b"/>
    <w:basedOn w:val="Normal"/>
    <w:rsid w:val="008D7E45"/>
    <w:pPr>
      <w:spacing w:before="100" w:beforeAutospacing="1" w:after="100" w:afterAutospacing="1" w:line="240" w:lineRule="auto"/>
      <w:jc w:val="left"/>
    </w:pPr>
    <w:rPr>
      <w:rFonts w:eastAsia="Times New Roman"/>
      <w:szCs w:val="24"/>
    </w:rPr>
  </w:style>
  <w:style w:type="paragraph" w:customStyle="1" w:styleId="totalpoint">
    <w:name w:val="total_point"/>
    <w:basedOn w:val="Normal"/>
    <w:rsid w:val="008D7E45"/>
    <w:pPr>
      <w:spacing w:before="100" w:beforeAutospacing="1" w:after="100" w:afterAutospacing="1" w:line="240" w:lineRule="auto"/>
      <w:jc w:val="left"/>
    </w:pPr>
    <w:rPr>
      <w:rFonts w:eastAsia="Times New Roman"/>
      <w:szCs w:val="24"/>
    </w:rPr>
  </w:style>
  <w:style w:type="paragraph" w:customStyle="1" w:styleId="best-userdiv">
    <w:name w:val="best-user&gt;div"/>
    <w:basedOn w:val="Normal"/>
    <w:rsid w:val="008D7E45"/>
    <w:pPr>
      <w:spacing w:before="100" w:beforeAutospacing="1" w:after="100" w:afterAutospacing="1" w:line="240" w:lineRule="auto"/>
      <w:jc w:val="left"/>
    </w:pPr>
    <w:rPr>
      <w:rFonts w:eastAsia="Times New Roman"/>
      <w:szCs w:val="24"/>
    </w:rPr>
  </w:style>
  <w:style w:type="paragraph" w:customStyle="1" w:styleId="ppgcontent">
    <w:name w:val="ppg_content"/>
    <w:basedOn w:val="Normal"/>
    <w:rsid w:val="008D7E45"/>
    <w:pPr>
      <w:spacing w:before="100" w:beforeAutospacing="1" w:after="100" w:afterAutospacing="1" w:line="240" w:lineRule="auto"/>
      <w:jc w:val="left"/>
    </w:pPr>
    <w:rPr>
      <w:rFonts w:eastAsia="Times New Roman"/>
      <w:szCs w:val="24"/>
    </w:rPr>
  </w:style>
  <w:style w:type="paragraph" w:customStyle="1" w:styleId="gcccontent">
    <w:name w:val="gcc_content"/>
    <w:basedOn w:val="Normal"/>
    <w:rsid w:val="008D7E45"/>
    <w:pPr>
      <w:spacing w:before="100" w:beforeAutospacing="1" w:after="100" w:afterAutospacing="1" w:line="240" w:lineRule="auto"/>
      <w:jc w:val="left"/>
    </w:pPr>
    <w:rPr>
      <w:rFonts w:eastAsia="Times New Roman"/>
      <w:szCs w:val="24"/>
    </w:rPr>
  </w:style>
  <w:style w:type="paragraph" w:customStyle="1" w:styleId="gcgcontent">
    <w:name w:val="gcg_content"/>
    <w:basedOn w:val="Normal"/>
    <w:rsid w:val="008D7E45"/>
    <w:pPr>
      <w:spacing w:before="100" w:beforeAutospacing="1" w:after="100" w:afterAutospacing="1" w:line="240" w:lineRule="auto"/>
      <w:jc w:val="left"/>
    </w:pPr>
    <w:rPr>
      <w:rFonts w:eastAsia="Times New Roman"/>
      <w:szCs w:val="24"/>
    </w:rPr>
  </w:style>
  <w:style w:type="paragraph" w:customStyle="1" w:styleId="maincontent">
    <w:name w:val="maincontent"/>
    <w:basedOn w:val="Normal"/>
    <w:rsid w:val="008D7E45"/>
    <w:pPr>
      <w:spacing w:before="100" w:beforeAutospacing="1" w:after="100" w:afterAutospacing="1" w:line="240" w:lineRule="auto"/>
      <w:jc w:val="left"/>
    </w:pPr>
    <w:rPr>
      <w:rFonts w:eastAsia="Times New Roman"/>
      <w:szCs w:val="24"/>
    </w:rPr>
  </w:style>
  <w:style w:type="paragraph" w:customStyle="1" w:styleId="maincontent-pc">
    <w:name w:val="maincontent-pc"/>
    <w:basedOn w:val="Normal"/>
    <w:rsid w:val="008D7E45"/>
    <w:pPr>
      <w:spacing w:before="100" w:beforeAutospacing="1" w:after="100" w:afterAutospacing="1" w:line="240" w:lineRule="auto"/>
      <w:jc w:val="left"/>
    </w:pPr>
    <w:rPr>
      <w:rFonts w:eastAsia="Times New Roman"/>
      <w:szCs w:val="24"/>
    </w:rPr>
  </w:style>
  <w:style w:type="paragraph" w:customStyle="1" w:styleId="textdot">
    <w:name w:val="textdot"/>
    <w:basedOn w:val="Normal"/>
    <w:rsid w:val="008D7E45"/>
    <w:pPr>
      <w:spacing w:before="100" w:beforeAutospacing="1" w:after="100" w:afterAutospacing="1" w:line="240" w:lineRule="auto"/>
      <w:jc w:val="left"/>
    </w:pPr>
    <w:rPr>
      <w:rFonts w:eastAsia="Times New Roman"/>
      <w:szCs w:val="24"/>
    </w:rPr>
  </w:style>
  <w:style w:type="paragraph" w:customStyle="1" w:styleId="percentwrapper">
    <w:name w:val="percentwrapper"/>
    <w:basedOn w:val="Normal"/>
    <w:rsid w:val="008D7E45"/>
    <w:pPr>
      <w:spacing w:before="100" w:beforeAutospacing="1" w:after="100" w:afterAutospacing="1" w:line="240" w:lineRule="auto"/>
      <w:jc w:val="left"/>
    </w:pPr>
    <w:rPr>
      <w:rFonts w:eastAsia="Times New Roman"/>
      <w:szCs w:val="24"/>
    </w:rPr>
  </w:style>
  <w:style w:type="paragraph" w:customStyle="1" w:styleId="multi-choiceulli">
    <w:name w:val="multi-choice&gt;ul&gt;li"/>
    <w:basedOn w:val="Normal"/>
    <w:rsid w:val="008D7E45"/>
    <w:pPr>
      <w:spacing w:before="100" w:beforeAutospacing="1" w:after="100" w:afterAutospacing="1" w:line="240" w:lineRule="auto"/>
      <w:jc w:val="left"/>
    </w:pPr>
    <w:rPr>
      <w:rFonts w:eastAsia="Times New Roman"/>
      <w:szCs w:val="24"/>
    </w:rPr>
  </w:style>
  <w:style w:type="paragraph" w:customStyle="1" w:styleId="report-english">
    <w:name w:val="report-english"/>
    <w:basedOn w:val="Normal"/>
    <w:rsid w:val="008D7E45"/>
    <w:pPr>
      <w:spacing w:before="100" w:beforeAutospacing="1" w:after="100" w:afterAutospacing="1" w:line="240" w:lineRule="auto"/>
      <w:jc w:val="left"/>
    </w:pPr>
    <w:rPr>
      <w:rFonts w:eastAsia="Times New Roman"/>
      <w:szCs w:val="24"/>
    </w:rPr>
  </w:style>
  <w:style w:type="paragraph" w:customStyle="1" w:styleId="filter">
    <w:name w:val="filter"/>
    <w:basedOn w:val="Normal"/>
    <w:rsid w:val="008D7E45"/>
    <w:pPr>
      <w:spacing w:before="100" w:beforeAutospacing="1" w:after="100" w:afterAutospacing="1" w:line="240" w:lineRule="auto"/>
      <w:jc w:val="left"/>
    </w:pPr>
    <w:rPr>
      <w:rFonts w:eastAsia="Times New Roman"/>
      <w:szCs w:val="24"/>
    </w:rPr>
  </w:style>
  <w:style w:type="paragraph" w:customStyle="1" w:styleId="tabledetailhistory">
    <w:name w:val="tabledetailhistory"/>
    <w:basedOn w:val="Normal"/>
    <w:rsid w:val="008D7E45"/>
    <w:pPr>
      <w:spacing w:before="100" w:beforeAutospacing="1" w:after="100" w:afterAutospacing="1" w:line="240" w:lineRule="auto"/>
      <w:jc w:val="left"/>
    </w:pPr>
    <w:rPr>
      <w:rFonts w:eastAsia="Times New Roman"/>
      <w:szCs w:val="24"/>
    </w:rPr>
  </w:style>
  <w:style w:type="paragraph" w:customStyle="1" w:styleId="paginationspan">
    <w:name w:val="pagination&gt;span"/>
    <w:basedOn w:val="Normal"/>
    <w:rsid w:val="008D7E45"/>
    <w:pPr>
      <w:spacing w:before="100" w:beforeAutospacing="1" w:after="100" w:afterAutospacing="1" w:line="240" w:lineRule="auto"/>
      <w:jc w:val="left"/>
    </w:pPr>
    <w:rPr>
      <w:rFonts w:eastAsia="Times New Roman"/>
      <w:szCs w:val="24"/>
    </w:rPr>
  </w:style>
  <w:style w:type="paragraph" w:customStyle="1" w:styleId="trans-button">
    <w:name w:val="trans-button"/>
    <w:basedOn w:val="Normal"/>
    <w:rsid w:val="008D7E45"/>
    <w:pPr>
      <w:spacing w:before="100" w:beforeAutospacing="1" w:after="100" w:afterAutospacing="1" w:line="240" w:lineRule="auto"/>
      <w:jc w:val="left"/>
    </w:pPr>
    <w:rPr>
      <w:rFonts w:eastAsia="Times New Roman"/>
      <w:szCs w:val="24"/>
    </w:rPr>
  </w:style>
  <w:style w:type="paragraph" w:customStyle="1" w:styleId="awnotcorrect">
    <w:name w:val="aw_not_correct"/>
    <w:basedOn w:val="Normal"/>
    <w:rsid w:val="008D7E45"/>
    <w:pPr>
      <w:spacing w:before="100" w:beforeAutospacing="1" w:after="100" w:afterAutospacing="1" w:line="240" w:lineRule="auto"/>
      <w:jc w:val="left"/>
    </w:pPr>
    <w:rPr>
      <w:rFonts w:eastAsia="Times New Roman"/>
      <w:szCs w:val="24"/>
    </w:rPr>
  </w:style>
  <w:style w:type="paragraph" w:customStyle="1" w:styleId="awcorrect">
    <w:name w:val="aw_correct"/>
    <w:basedOn w:val="Normal"/>
    <w:rsid w:val="008D7E45"/>
    <w:pPr>
      <w:spacing w:before="100" w:beforeAutospacing="1" w:after="100" w:afterAutospacing="1" w:line="240" w:lineRule="auto"/>
      <w:jc w:val="left"/>
    </w:pPr>
    <w:rPr>
      <w:rFonts w:eastAsia="Times New Roman"/>
      <w:szCs w:val="24"/>
    </w:rPr>
  </w:style>
  <w:style w:type="paragraph" w:customStyle="1" w:styleId="percent">
    <w:name w:val="percent"/>
    <w:basedOn w:val="Normal"/>
    <w:rsid w:val="008D7E45"/>
    <w:pPr>
      <w:spacing w:before="100" w:beforeAutospacing="1" w:after="100" w:afterAutospacing="1" w:line="240" w:lineRule="auto"/>
      <w:jc w:val="left"/>
    </w:pPr>
    <w:rPr>
      <w:rFonts w:eastAsia="Times New Roman"/>
      <w:szCs w:val="24"/>
    </w:rPr>
  </w:style>
  <w:style w:type="paragraph" w:customStyle="1" w:styleId="iconpercent">
    <w:name w:val="iconpercent"/>
    <w:basedOn w:val="Normal"/>
    <w:rsid w:val="008D7E45"/>
    <w:pPr>
      <w:spacing w:before="100" w:beforeAutospacing="1" w:after="100" w:afterAutospacing="1" w:line="240" w:lineRule="auto"/>
      <w:jc w:val="left"/>
    </w:pPr>
    <w:rPr>
      <w:rFonts w:eastAsia="Times New Roman"/>
      <w:szCs w:val="24"/>
    </w:rPr>
  </w:style>
  <w:style w:type="paragraph" w:customStyle="1" w:styleId="lessontitle">
    <w:name w:val="lessontitle"/>
    <w:basedOn w:val="Normal"/>
    <w:rsid w:val="008D7E45"/>
    <w:pPr>
      <w:spacing w:before="100" w:beforeAutospacing="1" w:after="100" w:afterAutospacing="1" w:line="240" w:lineRule="auto"/>
      <w:jc w:val="left"/>
    </w:pPr>
    <w:rPr>
      <w:rFonts w:eastAsia="Times New Roman"/>
      <w:szCs w:val="24"/>
    </w:rPr>
  </w:style>
  <w:style w:type="paragraph" w:customStyle="1" w:styleId="freeicon">
    <w:name w:val="freeicon"/>
    <w:basedOn w:val="Normal"/>
    <w:rsid w:val="008D7E45"/>
    <w:pPr>
      <w:spacing w:before="100" w:beforeAutospacing="1" w:after="100" w:afterAutospacing="1" w:line="240" w:lineRule="auto"/>
      <w:jc w:val="left"/>
    </w:pPr>
    <w:rPr>
      <w:rFonts w:eastAsia="Times New Roman"/>
      <w:szCs w:val="24"/>
    </w:rPr>
  </w:style>
  <w:style w:type="paragraph" w:customStyle="1" w:styleId="prev">
    <w:name w:val="prev"/>
    <w:basedOn w:val="Normal"/>
    <w:rsid w:val="008D7E45"/>
    <w:pPr>
      <w:spacing w:before="100" w:beforeAutospacing="1" w:after="100" w:afterAutospacing="1" w:line="240" w:lineRule="auto"/>
      <w:jc w:val="left"/>
    </w:pPr>
    <w:rPr>
      <w:rFonts w:eastAsia="Times New Roman"/>
      <w:szCs w:val="24"/>
    </w:rPr>
  </w:style>
  <w:style w:type="paragraph" w:customStyle="1" w:styleId="titlefilter">
    <w:name w:val="titlefilter"/>
    <w:basedOn w:val="Normal"/>
    <w:rsid w:val="008D7E45"/>
    <w:pPr>
      <w:spacing w:before="100" w:beforeAutospacing="1" w:after="100" w:afterAutospacing="1" w:line="240" w:lineRule="auto"/>
      <w:jc w:val="left"/>
    </w:pPr>
    <w:rPr>
      <w:rFonts w:eastAsia="Times New Roman"/>
      <w:szCs w:val="24"/>
    </w:rPr>
  </w:style>
  <w:style w:type="paragraph" w:customStyle="1" w:styleId="lessononline">
    <w:name w:val="lessononline"/>
    <w:basedOn w:val="Normal"/>
    <w:rsid w:val="008D7E45"/>
    <w:pPr>
      <w:spacing w:before="100" w:beforeAutospacing="1" w:after="100" w:afterAutospacing="1" w:line="240" w:lineRule="auto"/>
      <w:jc w:val="left"/>
    </w:pPr>
    <w:rPr>
      <w:rFonts w:eastAsia="Times New Roman"/>
      <w:szCs w:val="24"/>
    </w:rPr>
  </w:style>
  <w:style w:type="paragraph" w:customStyle="1" w:styleId="examonline">
    <w:name w:val="examonline"/>
    <w:basedOn w:val="Normal"/>
    <w:rsid w:val="008D7E45"/>
    <w:pPr>
      <w:spacing w:before="100" w:beforeAutospacing="1" w:after="100" w:afterAutospacing="1" w:line="240" w:lineRule="auto"/>
      <w:jc w:val="left"/>
    </w:pPr>
    <w:rPr>
      <w:rFonts w:eastAsia="Times New Roman"/>
      <w:szCs w:val="24"/>
    </w:rPr>
  </w:style>
  <w:style w:type="paragraph" w:customStyle="1" w:styleId="ui-icon">
    <w:name w:val="ui-icon"/>
    <w:basedOn w:val="Normal"/>
    <w:rsid w:val="008D7E45"/>
    <w:pPr>
      <w:spacing w:before="100" w:beforeAutospacing="1" w:after="100" w:afterAutospacing="1" w:line="240" w:lineRule="auto"/>
      <w:jc w:val="left"/>
    </w:pPr>
    <w:rPr>
      <w:rFonts w:eastAsia="Times New Roman"/>
      <w:szCs w:val="24"/>
    </w:rPr>
  </w:style>
  <w:style w:type="paragraph" w:customStyle="1" w:styleId="header-exam">
    <w:name w:val="header-exam"/>
    <w:basedOn w:val="Normal"/>
    <w:rsid w:val="008D7E45"/>
    <w:pPr>
      <w:spacing w:before="100" w:beforeAutospacing="1" w:after="100" w:afterAutospacing="1" w:line="240" w:lineRule="auto"/>
      <w:jc w:val="left"/>
    </w:pPr>
    <w:rPr>
      <w:rFonts w:eastAsia="Times New Roman"/>
      <w:szCs w:val="24"/>
    </w:rPr>
  </w:style>
  <w:style w:type="paragraph" w:customStyle="1" w:styleId="contents-page">
    <w:name w:val="contents-page"/>
    <w:basedOn w:val="Normal"/>
    <w:rsid w:val="008D7E45"/>
    <w:pPr>
      <w:spacing w:before="100" w:beforeAutospacing="1" w:after="100" w:afterAutospacing="1" w:line="240" w:lineRule="auto"/>
      <w:jc w:val="left"/>
    </w:pPr>
    <w:rPr>
      <w:rFonts w:eastAsia="Times New Roman"/>
      <w:szCs w:val="24"/>
    </w:rPr>
  </w:style>
  <w:style w:type="paragraph" w:customStyle="1" w:styleId="panigtor-image">
    <w:name w:val="panigtor-image"/>
    <w:basedOn w:val="Normal"/>
    <w:rsid w:val="008D7E45"/>
    <w:pPr>
      <w:spacing w:before="100" w:beforeAutospacing="1" w:after="100" w:afterAutospacing="1" w:line="240" w:lineRule="auto"/>
      <w:jc w:val="left"/>
    </w:pPr>
    <w:rPr>
      <w:rFonts w:eastAsia="Times New Roman"/>
      <w:szCs w:val="24"/>
    </w:rPr>
  </w:style>
  <w:style w:type="paragraph" w:customStyle="1" w:styleId="ad-rep-button">
    <w:name w:val="ad-rep-button"/>
    <w:basedOn w:val="Normal"/>
    <w:rsid w:val="008D7E45"/>
    <w:pPr>
      <w:spacing w:before="100" w:beforeAutospacing="1" w:after="100" w:afterAutospacing="1" w:line="240" w:lineRule="auto"/>
      <w:jc w:val="left"/>
    </w:pPr>
    <w:rPr>
      <w:rFonts w:eastAsia="Times New Roman"/>
      <w:szCs w:val="24"/>
    </w:rPr>
  </w:style>
  <w:style w:type="paragraph" w:customStyle="1" w:styleId="ui-state-active">
    <w:name w:val="ui-state-active"/>
    <w:basedOn w:val="Normal"/>
    <w:rsid w:val="008D7E45"/>
    <w:pPr>
      <w:spacing w:before="100" w:beforeAutospacing="1" w:after="100" w:afterAutospacing="1" w:line="240" w:lineRule="auto"/>
      <w:jc w:val="left"/>
    </w:pPr>
    <w:rPr>
      <w:rFonts w:eastAsia="Times New Roman"/>
      <w:szCs w:val="24"/>
    </w:rPr>
  </w:style>
  <w:style w:type="paragraph" w:customStyle="1" w:styleId="thumnail-img">
    <w:name w:val="thumnail-img"/>
    <w:basedOn w:val="Normal"/>
    <w:rsid w:val="008D7E45"/>
    <w:pPr>
      <w:spacing w:before="100" w:beforeAutospacing="1" w:after="100" w:afterAutospacing="1" w:line="240" w:lineRule="auto"/>
      <w:jc w:val="left"/>
    </w:pPr>
    <w:rPr>
      <w:rFonts w:eastAsia="Times New Roman"/>
      <w:szCs w:val="24"/>
    </w:rPr>
  </w:style>
  <w:style w:type="character" w:customStyle="1" w:styleId="ts">
    <w:name w:val="ts"/>
    <w:basedOn w:val="DefaultParagraphFont"/>
    <w:rsid w:val="008D7E45"/>
  </w:style>
  <w:style w:type="character" w:customStyle="1" w:styleId="awnotcorrect1">
    <w:name w:val="aw_not_correct1"/>
    <w:basedOn w:val="DefaultParagraphFont"/>
    <w:rsid w:val="008D7E45"/>
  </w:style>
  <w:style w:type="character" w:customStyle="1" w:styleId="awcorrect1">
    <w:name w:val="aw_correct1"/>
    <w:basedOn w:val="DefaultParagraphFont"/>
    <w:rsid w:val="008D7E45"/>
  </w:style>
  <w:style w:type="paragraph" w:customStyle="1" w:styleId="header-exam1">
    <w:name w:val="header-exam1"/>
    <w:basedOn w:val="Normal"/>
    <w:rsid w:val="008D7E45"/>
    <w:pPr>
      <w:spacing w:line="240" w:lineRule="auto"/>
      <w:jc w:val="left"/>
    </w:pPr>
    <w:rPr>
      <w:rFonts w:eastAsia="Times New Roman"/>
      <w:szCs w:val="24"/>
    </w:rPr>
  </w:style>
  <w:style w:type="paragraph" w:customStyle="1" w:styleId="color-orange1">
    <w:name w:val="color-orange1"/>
    <w:basedOn w:val="Normal"/>
    <w:rsid w:val="008D7E45"/>
    <w:pPr>
      <w:spacing w:after="150" w:line="240" w:lineRule="auto"/>
      <w:jc w:val="left"/>
    </w:pPr>
    <w:rPr>
      <w:rFonts w:eastAsia="Times New Roman"/>
      <w:color w:val="F1A65B"/>
      <w:szCs w:val="24"/>
    </w:rPr>
  </w:style>
  <w:style w:type="paragraph" w:customStyle="1" w:styleId="contents-page1">
    <w:name w:val="contents-page1"/>
    <w:basedOn w:val="Normal"/>
    <w:rsid w:val="008D7E45"/>
    <w:pPr>
      <w:pBdr>
        <w:top w:val="single" w:sz="6" w:space="0" w:color="CCCCCC"/>
        <w:left w:val="single" w:sz="6" w:space="11" w:color="CCCCCC"/>
        <w:bottom w:val="single" w:sz="6" w:space="11" w:color="CCCCCC"/>
        <w:right w:val="single" w:sz="6" w:space="11" w:color="CCCCCC"/>
      </w:pBdr>
      <w:spacing w:before="225" w:after="150" w:line="240" w:lineRule="auto"/>
      <w:jc w:val="left"/>
    </w:pPr>
    <w:rPr>
      <w:rFonts w:eastAsia="Times New Roman"/>
      <w:szCs w:val="24"/>
    </w:rPr>
  </w:style>
  <w:style w:type="paragraph" w:customStyle="1" w:styleId="go-exam1">
    <w:name w:val="go-exam1"/>
    <w:basedOn w:val="Normal"/>
    <w:rsid w:val="008D7E45"/>
    <w:pPr>
      <w:pBdr>
        <w:top w:val="single" w:sz="6" w:space="0" w:color="F96935"/>
        <w:left w:val="single" w:sz="6" w:space="0" w:color="F96935"/>
        <w:bottom w:val="single" w:sz="6" w:space="0" w:color="F96935"/>
        <w:right w:val="single" w:sz="6" w:space="0" w:color="F96935"/>
      </w:pBdr>
      <w:shd w:val="clear" w:color="auto" w:fill="F96935"/>
      <w:spacing w:after="150" w:line="240" w:lineRule="auto"/>
      <w:jc w:val="left"/>
    </w:pPr>
    <w:rPr>
      <w:rFonts w:eastAsia="Times New Roman"/>
      <w:color w:val="FFFFFF"/>
      <w:szCs w:val="24"/>
    </w:rPr>
  </w:style>
  <w:style w:type="paragraph" w:customStyle="1" w:styleId="title-rank1">
    <w:name w:val="title-rank1"/>
    <w:basedOn w:val="Normal"/>
    <w:rsid w:val="008D7E45"/>
    <w:pPr>
      <w:shd w:val="clear" w:color="auto" w:fill="E2E2E2"/>
      <w:spacing w:line="240" w:lineRule="auto"/>
      <w:jc w:val="left"/>
    </w:pPr>
    <w:rPr>
      <w:rFonts w:eastAsia="Times New Roman"/>
      <w:szCs w:val="24"/>
    </w:rPr>
  </w:style>
  <w:style w:type="paragraph" w:customStyle="1" w:styleId="view-more1">
    <w:name w:val="view-more1"/>
    <w:basedOn w:val="Normal"/>
    <w:rsid w:val="008D7E45"/>
    <w:pPr>
      <w:pBdr>
        <w:top w:val="single" w:sz="6" w:space="5" w:color="CCCCCC"/>
        <w:left w:val="single" w:sz="6" w:space="31" w:color="CCCCCC"/>
        <w:bottom w:val="single" w:sz="6" w:space="5" w:color="CCCCCC"/>
        <w:right w:val="single" w:sz="6" w:space="31" w:color="CCCCCC"/>
      </w:pBdr>
      <w:spacing w:before="225" w:after="150" w:line="240" w:lineRule="auto"/>
      <w:jc w:val="left"/>
    </w:pPr>
    <w:rPr>
      <w:rFonts w:eastAsia="Times New Roman"/>
      <w:color w:val="000000"/>
      <w:szCs w:val="24"/>
    </w:rPr>
  </w:style>
  <w:style w:type="paragraph" w:customStyle="1" w:styleId="view-more2">
    <w:name w:val="view-more2"/>
    <w:basedOn w:val="Normal"/>
    <w:rsid w:val="008D7E45"/>
    <w:pPr>
      <w:pBdr>
        <w:top w:val="single" w:sz="6" w:space="5" w:color="CCCCCC"/>
        <w:left w:val="single" w:sz="6" w:space="31" w:color="CCCCCC"/>
        <w:bottom w:val="single" w:sz="6" w:space="5" w:color="CCCCCC"/>
        <w:right w:val="single" w:sz="6" w:space="31" w:color="CCCCCC"/>
      </w:pBdr>
      <w:shd w:val="clear" w:color="auto" w:fill="F96935"/>
      <w:spacing w:before="225" w:after="150" w:line="240" w:lineRule="auto"/>
      <w:jc w:val="left"/>
    </w:pPr>
    <w:rPr>
      <w:rFonts w:eastAsia="Times New Roman"/>
      <w:color w:val="FFFFFF"/>
      <w:szCs w:val="24"/>
    </w:rPr>
  </w:style>
  <w:style w:type="paragraph" w:customStyle="1" w:styleId="lessonitem1">
    <w:name w:val="lessonitem1"/>
    <w:basedOn w:val="Normal"/>
    <w:rsid w:val="008D7E45"/>
    <w:pPr>
      <w:pBdr>
        <w:bottom w:val="dashed" w:sz="6" w:space="9" w:color="E1E1E1"/>
      </w:pBdr>
      <w:spacing w:after="150" w:line="240" w:lineRule="auto"/>
      <w:jc w:val="left"/>
    </w:pPr>
    <w:rPr>
      <w:rFonts w:eastAsia="Times New Roman"/>
      <w:szCs w:val="24"/>
    </w:rPr>
  </w:style>
  <w:style w:type="paragraph" w:customStyle="1" w:styleId="percentwrapper1">
    <w:name w:val="percentwrapper1"/>
    <w:basedOn w:val="Normal"/>
    <w:rsid w:val="008D7E45"/>
    <w:pPr>
      <w:spacing w:before="30" w:line="240" w:lineRule="auto"/>
      <w:ind w:right="150"/>
      <w:jc w:val="left"/>
    </w:pPr>
    <w:rPr>
      <w:rFonts w:eastAsia="Times New Roman"/>
      <w:color w:val="828282"/>
      <w:szCs w:val="24"/>
    </w:rPr>
  </w:style>
  <w:style w:type="paragraph" w:customStyle="1" w:styleId="percent1">
    <w:name w:val="percent1"/>
    <w:basedOn w:val="Normal"/>
    <w:rsid w:val="008D7E45"/>
    <w:pPr>
      <w:spacing w:before="180" w:line="240" w:lineRule="auto"/>
      <w:ind w:left="75"/>
      <w:jc w:val="left"/>
    </w:pPr>
    <w:rPr>
      <w:rFonts w:eastAsia="Times New Roman"/>
      <w:szCs w:val="24"/>
    </w:rPr>
  </w:style>
  <w:style w:type="paragraph" w:customStyle="1" w:styleId="iconpercent1">
    <w:name w:val="iconpercent1"/>
    <w:basedOn w:val="Normal"/>
    <w:rsid w:val="008D7E45"/>
    <w:pPr>
      <w:spacing w:after="150" w:line="240" w:lineRule="auto"/>
      <w:jc w:val="left"/>
    </w:pPr>
    <w:rPr>
      <w:rFonts w:eastAsia="Times New Roman"/>
      <w:szCs w:val="24"/>
    </w:rPr>
  </w:style>
  <w:style w:type="paragraph" w:customStyle="1" w:styleId="lessononline1">
    <w:name w:val="lessononline1"/>
    <w:basedOn w:val="Normal"/>
    <w:rsid w:val="008D7E45"/>
    <w:pPr>
      <w:spacing w:after="150" w:line="240" w:lineRule="auto"/>
      <w:jc w:val="left"/>
    </w:pPr>
    <w:rPr>
      <w:rFonts w:eastAsia="Times New Roman"/>
      <w:szCs w:val="24"/>
    </w:rPr>
  </w:style>
  <w:style w:type="paragraph" w:customStyle="1" w:styleId="examonline1">
    <w:name w:val="examonline1"/>
    <w:basedOn w:val="Normal"/>
    <w:rsid w:val="008D7E45"/>
    <w:pPr>
      <w:spacing w:after="150" w:line="240" w:lineRule="auto"/>
      <w:jc w:val="left"/>
    </w:pPr>
    <w:rPr>
      <w:rFonts w:eastAsia="Times New Roman"/>
      <w:szCs w:val="24"/>
    </w:rPr>
  </w:style>
  <w:style w:type="paragraph" w:customStyle="1" w:styleId="lessontitle1">
    <w:name w:val="lessontitle1"/>
    <w:basedOn w:val="Normal"/>
    <w:rsid w:val="008D7E45"/>
    <w:pPr>
      <w:spacing w:after="150" w:line="240" w:lineRule="auto"/>
      <w:jc w:val="left"/>
    </w:pPr>
    <w:rPr>
      <w:rFonts w:eastAsia="Times New Roman"/>
      <w:color w:val="0043A8"/>
      <w:sz w:val="21"/>
      <w:szCs w:val="21"/>
    </w:rPr>
  </w:style>
  <w:style w:type="paragraph" w:customStyle="1" w:styleId="freeicon1">
    <w:name w:val="freeicon1"/>
    <w:basedOn w:val="Normal"/>
    <w:rsid w:val="008D7E45"/>
    <w:pPr>
      <w:spacing w:after="150" w:line="240" w:lineRule="auto"/>
      <w:ind w:left="570"/>
      <w:jc w:val="left"/>
      <w:textAlignment w:val="center"/>
    </w:pPr>
    <w:rPr>
      <w:rFonts w:eastAsia="Times New Roman"/>
      <w:szCs w:val="24"/>
    </w:rPr>
  </w:style>
  <w:style w:type="paragraph" w:customStyle="1" w:styleId="left1">
    <w:name w:val="left1"/>
    <w:basedOn w:val="Normal"/>
    <w:rsid w:val="008D7E45"/>
    <w:pPr>
      <w:spacing w:after="150" w:line="240" w:lineRule="auto"/>
      <w:ind w:right="225"/>
      <w:jc w:val="left"/>
    </w:pPr>
    <w:rPr>
      <w:rFonts w:eastAsia="Times New Roman"/>
      <w:szCs w:val="24"/>
    </w:rPr>
  </w:style>
  <w:style w:type="paragraph" w:customStyle="1" w:styleId="title-list-q1">
    <w:name w:val="title-list-q1"/>
    <w:basedOn w:val="Normal"/>
    <w:rsid w:val="008D7E45"/>
    <w:pPr>
      <w:shd w:val="clear" w:color="auto" w:fill="E2E2E2"/>
      <w:spacing w:after="150" w:line="240" w:lineRule="auto"/>
      <w:jc w:val="left"/>
    </w:pPr>
    <w:rPr>
      <w:rFonts w:eastAsia="Times New Roman"/>
      <w:sz w:val="27"/>
      <w:szCs w:val="27"/>
    </w:rPr>
  </w:style>
  <w:style w:type="paragraph" w:customStyle="1" w:styleId="modal-content1">
    <w:name w:val="modal-content1"/>
    <w:basedOn w:val="Normal"/>
    <w:rsid w:val="008D7E45"/>
    <w:pPr>
      <w:shd w:val="clear" w:color="auto" w:fill="FFFFFF"/>
      <w:spacing w:line="240" w:lineRule="auto"/>
      <w:ind w:left="-3555"/>
      <w:jc w:val="left"/>
    </w:pPr>
    <w:rPr>
      <w:rFonts w:eastAsia="Times New Roman"/>
      <w:szCs w:val="24"/>
    </w:rPr>
  </w:style>
  <w:style w:type="paragraph" w:customStyle="1" w:styleId="modal-content2">
    <w:name w:val="modal-content2"/>
    <w:basedOn w:val="Normal"/>
    <w:rsid w:val="008D7E45"/>
    <w:pPr>
      <w:shd w:val="clear" w:color="auto" w:fill="FFFFFF"/>
      <w:spacing w:line="240" w:lineRule="auto"/>
      <w:ind w:left="-3555"/>
      <w:jc w:val="left"/>
    </w:pPr>
    <w:rPr>
      <w:rFonts w:eastAsia="Times New Roman"/>
      <w:szCs w:val="24"/>
    </w:rPr>
  </w:style>
  <w:style w:type="paragraph" w:customStyle="1" w:styleId="modal-content3">
    <w:name w:val="modal-content3"/>
    <w:basedOn w:val="Normal"/>
    <w:rsid w:val="008D7E45"/>
    <w:pPr>
      <w:shd w:val="clear" w:color="auto" w:fill="FFFFFF"/>
      <w:spacing w:line="240" w:lineRule="auto"/>
      <w:ind w:left="-3555"/>
      <w:jc w:val="left"/>
    </w:pPr>
    <w:rPr>
      <w:rFonts w:eastAsia="Times New Roman"/>
      <w:szCs w:val="24"/>
    </w:rPr>
  </w:style>
  <w:style w:type="paragraph" w:customStyle="1" w:styleId="title-modal1">
    <w:name w:val="title-modal1"/>
    <w:basedOn w:val="Normal"/>
    <w:rsid w:val="008D7E45"/>
    <w:pPr>
      <w:pBdr>
        <w:bottom w:val="single" w:sz="6" w:space="3" w:color="E0E0E0"/>
      </w:pBdr>
      <w:spacing w:after="225" w:line="240" w:lineRule="auto"/>
      <w:jc w:val="left"/>
    </w:pPr>
    <w:rPr>
      <w:rFonts w:eastAsia="Times New Roman"/>
      <w:szCs w:val="24"/>
    </w:rPr>
  </w:style>
  <w:style w:type="paragraph" w:customStyle="1" w:styleId="close-modal1">
    <w:name w:val="close-modal1"/>
    <w:basedOn w:val="Normal"/>
    <w:rsid w:val="008D7E45"/>
    <w:pPr>
      <w:spacing w:after="150" w:line="240" w:lineRule="auto"/>
      <w:jc w:val="left"/>
    </w:pPr>
    <w:rPr>
      <w:rFonts w:eastAsia="Times New Roman"/>
      <w:color w:val="B7B7B7"/>
      <w:sz w:val="18"/>
      <w:szCs w:val="18"/>
    </w:rPr>
  </w:style>
  <w:style w:type="paragraph" w:customStyle="1" w:styleId="close-modal2">
    <w:name w:val="close-modal2"/>
    <w:basedOn w:val="Normal"/>
    <w:rsid w:val="008D7E45"/>
    <w:pPr>
      <w:spacing w:after="150" w:line="240" w:lineRule="auto"/>
      <w:jc w:val="left"/>
    </w:pPr>
    <w:rPr>
      <w:rFonts w:eastAsia="Times New Roman"/>
      <w:color w:val="F96935"/>
      <w:sz w:val="18"/>
      <w:szCs w:val="18"/>
    </w:rPr>
  </w:style>
  <w:style w:type="character" w:customStyle="1" w:styleId="ts1">
    <w:name w:val="ts1"/>
    <w:basedOn w:val="DefaultParagraphFont"/>
    <w:rsid w:val="008D7E45"/>
  </w:style>
  <w:style w:type="paragraph" w:customStyle="1" w:styleId="right1">
    <w:name w:val="right1"/>
    <w:basedOn w:val="Normal"/>
    <w:rsid w:val="008D7E45"/>
    <w:pPr>
      <w:spacing w:before="150" w:line="240" w:lineRule="auto"/>
      <w:jc w:val="left"/>
    </w:pPr>
    <w:rPr>
      <w:rFonts w:eastAsia="Times New Roman"/>
      <w:szCs w:val="24"/>
    </w:rPr>
  </w:style>
  <w:style w:type="paragraph" w:customStyle="1" w:styleId="panigtor-image1">
    <w:name w:val="panigtor-image1"/>
    <w:basedOn w:val="Normal"/>
    <w:rsid w:val="008D7E45"/>
    <w:pPr>
      <w:spacing w:before="225" w:after="150" w:line="240" w:lineRule="auto"/>
      <w:ind w:right="1950"/>
      <w:jc w:val="left"/>
    </w:pPr>
    <w:rPr>
      <w:rFonts w:eastAsia="Times New Roman"/>
      <w:szCs w:val="24"/>
    </w:rPr>
  </w:style>
  <w:style w:type="paragraph" w:customStyle="1" w:styleId="panigtor-image2">
    <w:name w:val="panigtor-image2"/>
    <w:basedOn w:val="Normal"/>
    <w:rsid w:val="008D7E45"/>
    <w:pPr>
      <w:spacing w:before="225" w:after="150" w:line="240" w:lineRule="auto"/>
      <w:ind w:right="1950"/>
      <w:jc w:val="left"/>
    </w:pPr>
    <w:rPr>
      <w:rFonts w:eastAsia="Times New Roman"/>
      <w:szCs w:val="24"/>
    </w:rPr>
  </w:style>
  <w:style w:type="paragraph" w:customStyle="1" w:styleId="thumnail-img1">
    <w:name w:val="thumnail-img1"/>
    <w:basedOn w:val="Normal"/>
    <w:rsid w:val="008D7E45"/>
    <w:pPr>
      <w:pBdr>
        <w:top w:val="single" w:sz="6" w:space="0" w:color="CCCCCC"/>
        <w:left w:val="single" w:sz="6" w:space="0" w:color="CCCCCC"/>
        <w:bottom w:val="single" w:sz="6" w:space="0" w:color="CCCCCC"/>
        <w:right w:val="single" w:sz="6" w:space="0" w:color="CCCCCC"/>
      </w:pBdr>
      <w:spacing w:line="240" w:lineRule="auto"/>
      <w:ind w:left="150" w:right="150"/>
      <w:jc w:val="center"/>
    </w:pPr>
    <w:rPr>
      <w:rFonts w:eastAsia="Times New Roman"/>
      <w:szCs w:val="24"/>
    </w:rPr>
  </w:style>
  <w:style w:type="paragraph" w:customStyle="1" w:styleId="thumnail-img2">
    <w:name w:val="thumnail-img2"/>
    <w:basedOn w:val="Normal"/>
    <w:rsid w:val="008D7E45"/>
    <w:pPr>
      <w:pBdr>
        <w:top w:val="single" w:sz="6" w:space="0" w:color="CCCCCC"/>
        <w:left w:val="single" w:sz="6" w:space="0" w:color="CCCCCC"/>
        <w:bottom w:val="single" w:sz="6" w:space="0" w:color="CCCCCC"/>
        <w:right w:val="single" w:sz="6" w:space="0" w:color="CCCCCC"/>
      </w:pBdr>
      <w:spacing w:line="240" w:lineRule="auto"/>
      <w:ind w:left="150" w:right="150"/>
      <w:jc w:val="center"/>
    </w:pPr>
    <w:rPr>
      <w:rFonts w:eastAsia="Times New Roman"/>
      <w:szCs w:val="24"/>
    </w:rPr>
  </w:style>
  <w:style w:type="paragraph" w:customStyle="1" w:styleId="ad-rep-button1">
    <w:name w:val="ad-rep-button1"/>
    <w:basedOn w:val="Normal"/>
    <w:rsid w:val="008D7E45"/>
    <w:pPr>
      <w:spacing w:after="150" w:line="240" w:lineRule="auto"/>
      <w:jc w:val="left"/>
    </w:pPr>
    <w:rPr>
      <w:rFonts w:eastAsia="Times New Roman"/>
      <w:szCs w:val="24"/>
    </w:rPr>
  </w:style>
  <w:style w:type="paragraph" w:customStyle="1" w:styleId="ad-rep-button2">
    <w:name w:val="ad-rep-button2"/>
    <w:basedOn w:val="Normal"/>
    <w:rsid w:val="008D7E45"/>
    <w:pPr>
      <w:spacing w:after="150" w:line="240" w:lineRule="auto"/>
      <w:jc w:val="left"/>
    </w:pPr>
    <w:rPr>
      <w:rFonts w:eastAsia="Times New Roman"/>
      <w:szCs w:val="24"/>
    </w:rPr>
  </w:style>
  <w:style w:type="paragraph" w:customStyle="1" w:styleId="multi-choiceulli1">
    <w:name w:val="multi-choice&gt;ul&gt;li1"/>
    <w:basedOn w:val="Normal"/>
    <w:rsid w:val="008D7E45"/>
    <w:pPr>
      <w:spacing w:before="150" w:after="150" w:line="240" w:lineRule="auto"/>
      <w:ind w:left="450"/>
      <w:jc w:val="left"/>
    </w:pPr>
    <w:rPr>
      <w:rFonts w:eastAsia="Times New Roman"/>
      <w:szCs w:val="24"/>
    </w:rPr>
  </w:style>
  <w:style w:type="paragraph" w:customStyle="1" w:styleId="awnotcorrect2">
    <w:name w:val="aw_not_correct2"/>
    <w:basedOn w:val="Normal"/>
    <w:rsid w:val="008D7E45"/>
    <w:pPr>
      <w:pBdr>
        <w:top w:val="single" w:sz="6" w:space="0" w:color="C64C1D"/>
        <w:left w:val="single" w:sz="6" w:space="0" w:color="C64C1D"/>
        <w:bottom w:val="single" w:sz="6" w:space="0" w:color="C64C1D"/>
        <w:right w:val="single" w:sz="6" w:space="0" w:color="C64C1D"/>
      </w:pBdr>
      <w:shd w:val="clear" w:color="auto" w:fill="E35C27"/>
      <w:spacing w:after="150" w:line="240" w:lineRule="auto"/>
      <w:jc w:val="left"/>
    </w:pPr>
    <w:rPr>
      <w:rFonts w:eastAsia="Times New Roman"/>
      <w:color w:val="FFFFFF"/>
      <w:szCs w:val="24"/>
    </w:rPr>
  </w:style>
  <w:style w:type="paragraph" w:customStyle="1" w:styleId="awcorrect2">
    <w:name w:val="aw_correct2"/>
    <w:basedOn w:val="Normal"/>
    <w:rsid w:val="008D7E45"/>
    <w:pPr>
      <w:pBdr>
        <w:top w:val="single" w:sz="6" w:space="0" w:color="3DA844"/>
        <w:left w:val="single" w:sz="6" w:space="0" w:color="3DA844"/>
        <w:bottom w:val="single" w:sz="6" w:space="0" w:color="3DA844"/>
        <w:right w:val="single" w:sz="6" w:space="0" w:color="3DA844"/>
      </w:pBdr>
      <w:shd w:val="clear" w:color="auto" w:fill="3DA844"/>
      <w:spacing w:after="150" w:line="240" w:lineRule="auto"/>
      <w:jc w:val="left"/>
    </w:pPr>
    <w:rPr>
      <w:rFonts w:eastAsia="Times New Roman"/>
      <w:color w:val="FFFFFF"/>
      <w:szCs w:val="24"/>
    </w:rPr>
  </w:style>
  <w:style w:type="paragraph" w:customStyle="1" w:styleId="totalpointb1">
    <w:name w:val="total_point&gt;b1"/>
    <w:basedOn w:val="Normal"/>
    <w:rsid w:val="008D7E45"/>
    <w:pPr>
      <w:spacing w:after="150" w:line="600" w:lineRule="atLeast"/>
      <w:jc w:val="left"/>
    </w:pPr>
    <w:rPr>
      <w:rFonts w:eastAsia="Times New Roman"/>
      <w:sz w:val="63"/>
      <w:szCs w:val="63"/>
    </w:rPr>
  </w:style>
  <w:style w:type="paragraph" w:customStyle="1" w:styleId="totalpoint1">
    <w:name w:val="total_point1"/>
    <w:basedOn w:val="Normal"/>
    <w:rsid w:val="008D7E45"/>
    <w:pPr>
      <w:pBdr>
        <w:top w:val="single" w:sz="12" w:space="31" w:color="auto"/>
        <w:left w:val="single" w:sz="12" w:space="0" w:color="auto"/>
        <w:bottom w:val="single" w:sz="12" w:space="0" w:color="auto"/>
        <w:right w:val="single" w:sz="12" w:space="0" w:color="auto"/>
      </w:pBdr>
      <w:spacing w:after="150" w:line="240" w:lineRule="auto"/>
      <w:ind w:right="225"/>
      <w:jc w:val="center"/>
      <w:textAlignment w:val="top"/>
    </w:pPr>
    <w:rPr>
      <w:rFonts w:eastAsia="Times New Roman"/>
      <w:szCs w:val="24"/>
    </w:rPr>
  </w:style>
  <w:style w:type="character" w:customStyle="1" w:styleId="awnotcorrect3">
    <w:name w:val="aw_not_correct3"/>
    <w:rsid w:val="008D7E45"/>
    <w:rPr>
      <w:bdr w:val="single" w:sz="6" w:space="0" w:color="C64C1D" w:frame="1"/>
      <w:shd w:val="clear" w:color="auto" w:fill="E35C27"/>
    </w:rPr>
  </w:style>
  <w:style w:type="character" w:customStyle="1" w:styleId="awcorrect3">
    <w:name w:val="aw_correct3"/>
    <w:rsid w:val="008D7E45"/>
    <w:rPr>
      <w:bdr w:val="single" w:sz="6" w:space="0" w:color="3DA844" w:frame="1"/>
      <w:shd w:val="clear" w:color="auto" w:fill="3DA844"/>
    </w:rPr>
  </w:style>
  <w:style w:type="paragraph" w:customStyle="1" w:styleId="timeline1">
    <w:name w:val="timeline1"/>
    <w:basedOn w:val="Normal"/>
    <w:rsid w:val="008D7E45"/>
    <w:pPr>
      <w:shd w:val="clear" w:color="auto" w:fill="F3F3F4"/>
      <w:spacing w:after="150" w:line="240" w:lineRule="auto"/>
      <w:jc w:val="left"/>
    </w:pPr>
    <w:rPr>
      <w:rFonts w:eastAsia="Times New Roman"/>
      <w:color w:val="333333"/>
      <w:sz w:val="20"/>
      <w:szCs w:val="20"/>
    </w:rPr>
  </w:style>
  <w:style w:type="paragraph" w:customStyle="1" w:styleId="blockcontent1">
    <w:name w:val="blockcontent1"/>
    <w:basedOn w:val="Normal"/>
    <w:rsid w:val="008D7E45"/>
    <w:pPr>
      <w:spacing w:after="75" w:line="240" w:lineRule="auto"/>
      <w:jc w:val="left"/>
    </w:pPr>
    <w:rPr>
      <w:rFonts w:eastAsia="Times New Roman"/>
      <w:szCs w:val="24"/>
    </w:rPr>
  </w:style>
  <w:style w:type="paragraph" w:customStyle="1" w:styleId="innerwrap4">
    <w:name w:val="innerwrap4"/>
    <w:basedOn w:val="Normal"/>
    <w:rsid w:val="008D7E45"/>
    <w:pPr>
      <w:spacing w:after="150" w:line="240" w:lineRule="auto"/>
      <w:jc w:val="left"/>
      <w:textAlignment w:val="top"/>
    </w:pPr>
    <w:rPr>
      <w:rFonts w:eastAsia="Times New Roman"/>
      <w:szCs w:val="24"/>
    </w:rPr>
  </w:style>
  <w:style w:type="paragraph" w:customStyle="1" w:styleId="btngraysmall1">
    <w:name w:val="btn_graysmall1"/>
    <w:basedOn w:val="Normal"/>
    <w:rsid w:val="008D7E45"/>
    <w:pPr>
      <w:pBdr>
        <w:top w:val="single" w:sz="6" w:space="2" w:color="CCCCCC"/>
        <w:left w:val="single" w:sz="6" w:space="6" w:color="CCCCCC"/>
        <w:bottom w:val="single" w:sz="6" w:space="2" w:color="CCCCCC"/>
        <w:right w:val="single" w:sz="6" w:space="6" w:color="CCCCCC"/>
      </w:pBdr>
      <w:shd w:val="clear" w:color="auto" w:fill="EEEEEE"/>
      <w:spacing w:after="150" w:line="240" w:lineRule="auto"/>
      <w:jc w:val="left"/>
    </w:pPr>
    <w:rPr>
      <w:rFonts w:eastAsia="Times New Roman"/>
      <w:b/>
      <w:bCs/>
      <w:color w:val="666666"/>
      <w:sz w:val="18"/>
      <w:szCs w:val="18"/>
    </w:rPr>
  </w:style>
  <w:style w:type="paragraph" w:customStyle="1" w:styleId="magt51">
    <w:name w:val="magt51"/>
    <w:basedOn w:val="Normal"/>
    <w:rsid w:val="008D7E45"/>
    <w:pPr>
      <w:spacing w:before="225" w:after="150" w:line="240" w:lineRule="auto"/>
      <w:jc w:val="left"/>
    </w:pPr>
    <w:rPr>
      <w:rFonts w:eastAsia="Times New Roman"/>
      <w:szCs w:val="24"/>
    </w:rPr>
  </w:style>
  <w:style w:type="paragraph" w:customStyle="1" w:styleId="best-userdiv1">
    <w:name w:val="best-user&gt;div1"/>
    <w:basedOn w:val="Normal"/>
    <w:rsid w:val="008D7E45"/>
    <w:pPr>
      <w:spacing w:after="150" w:line="240" w:lineRule="auto"/>
      <w:jc w:val="left"/>
    </w:pPr>
    <w:rPr>
      <w:rFonts w:eastAsia="Times New Roman"/>
      <w:szCs w:val="24"/>
    </w:rPr>
  </w:style>
  <w:style w:type="paragraph" w:customStyle="1" w:styleId="best-user1">
    <w:name w:val="best-user1"/>
    <w:basedOn w:val="Normal"/>
    <w:rsid w:val="008D7E45"/>
    <w:pPr>
      <w:shd w:val="clear" w:color="auto" w:fill="C8E2FF"/>
      <w:spacing w:before="225" w:after="150" w:line="300" w:lineRule="atLeast"/>
      <w:jc w:val="left"/>
    </w:pPr>
    <w:rPr>
      <w:rFonts w:eastAsia="Times New Roman"/>
      <w:szCs w:val="24"/>
    </w:rPr>
  </w:style>
  <w:style w:type="paragraph" w:customStyle="1" w:styleId="panigtor-image3">
    <w:name w:val="panigtor-image3"/>
    <w:basedOn w:val="Normal"/>
    <w:rsid w:val="008D7E45"/>
    <w:pPr>
      <w:spacing w:before="225" w:after="150" w:line="240" w:lineRule="auto"/>
      <w:jc w:val="left"/>
    </w:pPr>
    <w:rPr>
      <w:rFonts w:eastAsia="Times New Roman"/>
      <w:szCs w:val="24"/>
    </w:rPr>
  </w:style>
  <w:style w:type="paragraph" w:customStyle="1" w:styleId="panigtor-image4">
    <w:name w:val="panigtor-image4"/>
    <w:basedOn w:val="Normal"/>
    <w:rsid w:val="008D7E45"/>
    <w:pPr>
      <w:spacing w:before="225" w:after="150" w:line="240" w:lineRule="auto"/>
      <w:jc w:val="left"/>
    </w:pPr>
    <w:rPr>
      <w:rFonts w:eastAsia="Times New Roman"/>
      <w:szCs w:val="24"/>
    </w:rPr>
  </w:style>
  <w:style w:type="paragraph" w:customStyle="1" w:styleId="main3">
    <w:name w:val="main3"/>
    <w:basedOn w:val="Normal"/>
    <w:rsid w:val="008D7E45"/>
    <w:pPr>
      <w:shd w:val="clear" w:color="auto" w:fill="2D69B3"/>
      <w:spacing w:before="375" w:after="300" w:line="240" w:lineRule="auto"/>
      <w:jc w:val="left"/>
    </w:pPr>
    <w:rPr>
      <w:rFonts w:eastAsia="Times New Roman"/>
      <w:szCs w:val="24"/>
    </w:rPr>
  </w:style>
  <w:style w:type="paragraph" w:customStyle="1" w:styleId="ppgcontent1">
    <w:name w:val="ppg_content1"/>
    <w:basedOn w:val="Normal"/>
    <w:rsid w:val="008D7E45"/>
    <w:pPr>
      <w:shd w:val="clear" w:color="auto" w:fill="FFFFFF"/>
      <w:spacing w:after="150" w:line="240" w:lineRule="auto"/>
      <w:jc w:val="left"/>
    </w:pPr>
    <w:rPr>
      <w:rFonts w:eastAsia="Times New Roman"/>
      <w:szCs w:val="24"/>
    </w:rPr>
  </w:style>
  <w:style w:type="paragraph" w:customStyle="1" w:styleId="gcccontent1">
    <w:name w:val="gcc_content1"/>
    <w:basedOn w:val="Normal"/>
    <w:rsid w:val="008D7E45"/>
    <w:pPr>
      <w:shd w:val="clear" w:color="auto" w:fill="FFFFFF"/>
      <w:spacing w:after="150" w:line="240" w:lineRule="auto"/>
      <w:jc w:val="left"/>
    </w:pPr>
    <w:rPr>
      <w:rFonts w:eastAsia="Times New Roman"/>
      <w:szCs w:val="24"/>
    </w:rPr>
  </w:style>
  <w:style w:type="paragraph" w:customStyle="1" w:styleId="gcgcontent1">
    <w:name w:val="gcg_content1"/>
    <w:basedOn w:val="Normal"/>
    <w:rsid w:val="008D7E45"/>
    <w:pPr>
      <w:shd w:val="clear" w:color="auto" w:fill="FFFFFF"/>
      <w:spacing w:after="150" w:line="240" w:lineRule="auto"/>
      <w:jc w:val="left"/>
    </w:pPr>
    <w:rPr>
      <w:rFonts w:eastAsia="Times New Roman"/>
      <w:szCs w:val="24"/>
    </w:rPr>
  </w:style>
  <w:style w:type="paragraph" w:customStyle="1" w:styleId="report-english1">
    <w:name w:val="report-english1"/>
    <w:basedOn w:val="Normal"/>
    <w:rsid w:val="008D7E45"/>
    <w:pPr>
      <w:spacing w:after="150" w:line="240" w:lineRule="auto"/>
      <w:jc w:val="left"/>
    </w:pPr>
    <w:rPr>
      <w:rFonts w:eastAsia="Times New Roman"/>
      <w:szCs w:val="24"/>
    </w:rPr>
  </w:style>
  <w:style w:type="paragraph" w:customStyle="1" w:styleId="textdot1">
    <w:name w:val="textdot1"/>
    <w:basedOn w:val="Normal"/>
    <w:rsid w:val="008D7E45"/>
    <w:pPr>
      <w:spacing w:after="150" w:line="0" w:lineRule="auto"/>
      <w:jc w:val="left"/>
      <w:textAlignment w:val="center"/>
    </w:pPr>
    <w:rPr>
      <w:rFonts w:eastAsia="Times New Roman"/>
      <w:color w:val="9BC4F7"/>
      <w:sz w:val="54"/>
      <w:szCs w:val="54"/>
    </w:rPr>
  </w:style>
  <w:style w:type="paragraph" w:customStyle="1" w:styleId="textdot2">
    <w:name w:val="textdot2"/>
    <w:basedOn w:val="Normal"/>
    <w:rsid w:val="008D7E45"/>
    <w:pPr>
      <w:spacing w:after="150" w:line="0" w:lineRule="auto"/>
      <w:jc w:val="left"/>
      <w:textAlignment w:val="center"/>
    </w:pPr>
    <w:rPr>
      <w:rFonts w:eastAsia="Times New Roman"/>
      <w:color w:val="9BC4F7"/>
      <w:sz w:val="54"/>
      <w:szCs w:val="54"/>
    </w:rPr>
  </w:style>
  <w:style w:type="paragraph" w:customStyle="1" w:styleId="maincontent1">
    <w:name w:val="maincontent1"/>
    <w:basedOn w:val="Normal"/>
    <w:rsid w:val="008D7E45"/>
    <w:pPr>
      <w:spacing w:after="150" w:line="240" w:lineRule="auto"/>
      <w:jc w:val="left"/>
    </w:pPr>
    <w:rPr>
      <w:rFonts w:eastAsia="Times New Roman"/>
      <w:szCs w:val="24"/>
    </w:rPr>
  </w:style>
  <w:style w:type="paragraph" w:customStyle="1" w:styleId="filter1">
    <w:name w:val="filter1"/>
    <w:basedOn w:val="Normal"/>
    <w:rsid w:val="008D7E45"/>
    <w:pPr>
      <w:spacing w:after="300" w:line="240" w:lineRule="auto"/>
      <w:jc w:val="left"/>
    </w:pPr>
    <w:rPr>
      <w:rFonts w:eastAsia="Times New Roman"/>
      <w:szCs w:val="24"/>
    </w:rPr>
  </w:style>
  <w:style w:type="paragraph" w:customStyle="1" w:styleId="ui-icon1">
    <w:name w:val="ui-icon1"/>
    <w:basedOn w:val="Normal"/>
    <w:rsid w:val="008D7E45"/>
    <w:pPr>
      <w:spacing w:after="150" w:line="240" w:lineRule="auto"/>
      <w:jc w:val="left"/>
    </w:pPr>
    <w:rPr>
      <w:rFonts w:eastAsia="Times New Roman"/>
      <w:szCs w:val="24"/>
    </w:rPr>
  </w:style>
  <w:style w:type="paragraph" w:customStyle="1" w:styleId="tabledetailhistory1">
    <w:name w:val="tabledetailhistory1"/>
    <w:basedOn w:val="Normal"/>
    <w:rsid w:val="008D7E45"/>
    <w:pPr>
      <w:spacing w:after="225" w:line="240" w:lineRule="auto"/>
      <w:ind w:left="-180" w:right="-180"/>
      <w:jc w:val="left"/>
    </w:pPr>
    <w:rPr>
      <w:rFonts w:eastAsia="Times New Roman"/>
      <w:szCs w:val="24"/>
    </w:rPr>
  </w:style>
  <w:style w:type="paragraph" w:customStyle="1" w:styleId="pagination1">
    <w:name w:val="pagination1"/>
    <w:basedOn w:val="Normal"/>
    <w:rsid w:val="008D7E45"/>
    <w:pPr>
      <w:spacing w:after="150" w:line="240" w:lineRule="auto"/>
      <w:jc w:val="center"/>
    </w:pPr>
    <w:rPr>
      <w:rFonts w:eastAsia="Times New Roman"/>
      <w:szCs w:val="24"/>
    </w:rPr>
  </w:style>
  <w:style w:type="paragraph" w:customStyle="1" w:styleId="paginationspan1">
    <w:name w:val="pagination&gt;span1"/>
    <w:basedOn w:val="Normal"/>
    <w:rsid w:val="008D7E45"/>
    <w:pPr>
      <w:pBdr>
        <w:top w:val="single" w:sz="6" w:space="0" w:color="E3E3E3"/>
        <w:left w:val="single" w:sz="6" w:space="0" w:color="E3E3E3"/>
        <w:bottom w:val="single" w:sz="6" w:space="0" w:color="E3E3E3"/>
        <w:right w:val="single" w:sz="6" w:space="0" w:color="E3E3E3"/>
      </w:pBdr>
      <w:spacing w:line="240" w:lineRule="auto"/>
      <w:ind w:left="90" w:right="90"/>
      <w:jc w:val="left"/>
    </w:pPr>
    <w:rPr>
      <w:rFonts w:eastAsia="Times New Roman"/>
      <w:color w:val="262626"/>
      <w:szCs w:val="24"/>
    </w:rPr>
  </w:style>
  <w:style w:type="paragraph" w:customStyle="1" w:styleId="next1">
    <w:name w:val="next1"/>
    <w:basedOn w:val="Normal"/>
    <w:rsid w:val="008D7E45"/>
    <w:pPr>
      <w:spacing w:after="150" w:line="240" w:lineRule="auto"/>
      <w:jc w:val="left"/>
    </w:pPr>
    <w:rPr>
      <w:rFonts w:eastAsia="Times New Roman"/>
      <w:szCs w:val="24"/>
    </w:rPr>
  </w:style>
  <w:style w:type="paragraph" w:customStyle="1" w:styleId="prev1">
    <w:name w:val="prev1"/>
    <w:basedOn w:val="Normal"/>
    <w:rsid w:val="008D7E45"/>
    <w:pPr>
      <w:spacing w:after="150" w:line="240" w:lineRule="auto"/>
      <w:jc w:val="left"/>
    </w:pPr>
    <w:rPr>
      <w:rFonts w:eastAsia="Times New Roman"/>
      <w:szCs w:val="24"/>
    </w:rPr>
  </w:style>
  <w:style w:type="paragraph" w:customStyle="1" w:styleId="maincontent-pc1">
    <w:name w:val="maincontent-pc1"/>
    <w:basedOn w:val="Normal"/>
    <w:rsid w:val="008D7E45"/>
    <w:pPr>
      <w:spacing w:after="150" w:line="240" w:lineRule="auto"/>
      <w:ind w:right="180"/>
      <w:jc w:val="left"/>
    </w:pPr>
    <w:rPr>
      <w:rFonts w:eastAsia="Times New Roman"/>
      <w:szCs w:val="24"/>
    </w:rPr>
  </w:style>
  <w:style w:type="paragraph" w:customStyle="1" w:styleId="trans-button1">
    <w:name w:val="trans-button1"/>
    <w:basedOn w:val="Normal"/>
    <w:rsid w:val="008D7E45"/>
    <w:pPr>
      <w:pBdr>
        <w:top w:val="single" w:sz="6" w:space="0" w:color="CCCCCC"/>
        <w:left w:val="single" w:sz="6" w:space="11" w:color="CCCCCC"/>
        <w:bottom w:val="single" w:sz="6" w:space="0" w:color="CCCCCC"/>
        <w:right w:val="single" w:sz="6" w:space="11" w:color="CCCCCC"/>
      </w:pBdr>
      <w:shd w:val="clear" w:color="auto" w:fill="2A6AB4"/>
      <w:spacing w:after="150" w:line="240" w:lineRule="auto"/>
      <w:ind w:left="120"/>
      <w:jc w:val="left"/>
    </w:pPr>
    <w:rPr>
      <w:rFonts w:eastAsia="Times New Roman"/>
      <w:color w:val="FFFFFF"/>
      <w:szCs w:val="24"/>
    </w:rPr>
  </w:style>
  <w:style w:type="paragraph" w:customStyle="1" w:styleId="filter2">
    <w:name w:val="filter2"/>
    <w:basedOn w:val="Normal"/>
    <w:rsid w:val="008D7E45"/>
    <w:pPr>
      <w:spacing w:after="300" w:line="240" w:lineRule="auto"/>
      <w:jc w:val="left"/>
    </w:pPr>
    <w:rPr>
      <w:rFonts w:eastAsia="Times New Roman"/>
      <w:szCs w:val="24"/>
    </w:rPr>
  </w:style>
  <w:style w:type="paragraph" w:customStyle="1" w:styleId="titlefilter1">
    <w:name w:val="titlefilter1"/>
    <w:basedOn w:val="Normal"/>
    <w:rsid w:val="008D7E45"/>
    <w:pPr>
      <w:spacing w:after="150" w:line="240" w:lineRule="auto"/>
      <w:ind w:right="180"/>
      <w:jc w:val="left"/>
    </w:pPr>
    <w:rPr>
      <w:rFonts w:eastAsia="Times New Roman"/>
      <w:szCs w:val="24"/>
    </w:rPr>
  </w:style>
  <w:style w:type="paragraph" w:customStyle="1" w:styleId="ui-icon2">
    <w:name w:val="ui-icon2"/>
    <w:basedOn w:val="Normal"/>
    <w:rsid w:val="008D7E45"/>
    <w:pPr>
      <w:spacing w:after="150" w:line="240" w:lineRule="auto"/>
      <w:jc w:val="left"/>
    </w:pPr>
    <w:rPr>
      <w:rFonts w:eastAsia="Times New Roman"/>
      <w:szCs w:val="24"/>
    </w:rPr>
  </w:style>
  <w:style w:type="paragraph" w:customStyle="1" w:styleId="tabledetailhistory2">
    <w:name w:val="tabledetailhistory2"/>
    <w:basedOn w:val="Normal"/>
    <w:rsid w:val="008D7E45"/>
    <w:pPr>
      <w:spacing w:after="225" w:line="240" w:lineRule="auto"/>
      <w:jc w:val="left"/>
    </w:pPr>
    <w:rPr>
      <w:rFonts w:eastAsia="Times New Roman"/>
      <w:szCs w:val="24"/>
    </w:rPr>
  </w:style>
  <w:style w:type="paragraph" w:customStyle="1" w:styleId="pagination2">
    <w:name w:val="pagination2"/>
    <w:basedOn w:val="Normal"/>
    <w:rsid w:val="008D7E45"/>
    <w:pPr>
      <w:spacing w:after="150" w:line="240" w:lineRule="auto"/>
      <w:jc w:val="center"/>
    </w:pPr>
    <w:rPr>
      <w:rFonts w:eastAsia="Times New Roman"/>
      <w:szCs w:val="24"/>
    </w:rPr>
  </w:style>
  <w:style w:type="paragraph" w:customStyle="1" w:styleId="paginationspan2">
    <w:name w:val="pagination&gt;span2"/>
    <w:basedOn w:val="Normal"/>
    <w:rsid w:val="008D7E45"/>
    <w:pPr>
      <w:pBdr>
        <w:top w:val="single" w:sz="6" w:space="0" w:color="E3E3E3"/>
        <w:left w:val="single" w:sz="6" w:space="0" w:color="E3E3E3"/>
        <w:bottom w:val="single" w:sz="6" w:space="0" w:color="E3E3E3"/>
        <w:right w:val="single" w:sz="6" w:space="0" w:color="E3E3E3"/>
      </w:pBdr>
      <w:spacing w:line="240" w:lineRule="auto"/>
      <w:ind w:left="90" w:right="90"/>
      <w:jc w:val="left"/>
    </w:pPr>
    <w:rPr>
      <w:rFonts w:eastAsia="Times New Roman"/>
      <w:color w:val="262626"/>
      <w:szCs w:val="24"/>
    </w:rPr>
  </w:style>
  <w:style w:type="paragraph" w:customStyle="1" w:styleId="next2">
    <w:name w:val="next2"/>
    <w:basedOn w:val="Normal"/>
    <w:rsid w:val="008D7E45"/>
    <w:pPr>
      <w:spacing w:after="150" w:line="240" w:lineRule="auto"/>
      <w:jc w:val="left"/>
    </w:pPr>
    <w:rPr>
      <w:rFonts w:eastAsia="Times New Roman"/>
      <w:szCs w:val="24"/>
    </w:rPr>
  </w:style>
  <w:style w:type="paragraph" w:customStyle="1" w:styleId="prev2">
    <w:name w:val="prev2"/>
    <w:basedOn w:val="Normal"/>
    <w:rsid w:val="008D7E45"/>
    <w:pPr>
      <w:spacing w:after="150" w:line="240" w:lineRule="auto"/>
      <w:jc w:val="left"/>
    </w:pPr>
    <w:rPr>
      <w:rFonts w:eastAsia="Times New Roman"/>
      <w:szCs w:val="24"/>
    </w:rPr>
  </w:style>
  <w:style w:type="paragraph" w:customStyle="1" w:styleId="ui-state-active1">
    <w:name w:val="ui-state-active1"/>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2">
    <w:name w:val="ui-state-active2"/>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3">
    <w:name w:val="ui-state-active3"/>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4">
    <w:name w:val="ui-state-active4"/>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5">
    <w:name w:val="ui-state-active5"/>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6">
    <w:name w:val="ui-state-active6"/>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exampart">
    <w:name w:val="exam_part"/>
    <w:basedOn w:val="Normal"/>
    <w:rsid w:val="008D7E45"/>
    <w:pPr>
      <w:spacing w:before="525" w:after="300" w:line="240" w:lineRule="auto"/>
      <w:jc w:val="left"/>
    </w:pPr>
    <w:rPr>
      <w:rFonts w:eastAsia="Times New Roman"/>
      <w:szCs w:val="24"/>
    </w:rPr>
  </w:style>
  <w:style w:type="character" w:customStyle="1" w:styleId="awnotcorrect4">
    <w:name w:val="aw_not_correct4"/>
    <w:basedOn w:val="DefaultParagraphFont"/>
    <w:rsid w:val="008D7E45"/>
  </w:style>
  <w:style w:type="character" w:customStyle="1" w:styleId="awcorrect4">
    <w:name w:val="aw_correct4"/>
    <w:basedOn w:val="DefaultParagraphFont"/>
    <w:rsid w:val="008D7E45"/>
  </w:style>
  <w:style w:type="paragraph" w:customStyle="1" w:styleId="boder2">
    <w:name w:val="boder2"/>
    <w:basedOn w:val="Normal"/>
    <w:rsid w:val="008D7E45"/>
    <w:pPr>
      <w:pBdr>
        <w:bottom w:val="dotted" w:sz="6" w:space="0" w:color="949495"/>
      </w:pBdr>
      <w:spacing w:after="150" w:line="240" w:lineRule="auto"/>
      <w:jc w:val="left"/>
    </w:pPr>
    <w:rPr>
      <w:rFonts w:eastAsia="Times New Roman"/>
      <w:szCs w:val="24"/>
    </w:rPr>
  </w:style>
  <w:style w:type="paragraph" w:customStyle="1" w:styleId="title6">
    <w:name w:val="title6"/>
    <w:basedOn w:val="Normal"/>
    <w:rsid w:val="008D7E45"/>
    <w:pPr>
      <w:spacing w:after="150" w:line="240" w:lineRule="auto"/>
      <w:jc w:val="left"/>
    </w:pPr>
    <w:rPr>
      <w:rFonts w:eastAsia="Times New Roman"/>
      <w:color w:val="2A6100"/>
      <w:sz w:val="21"/>
      <w:szCs w:val="21"/>
    </w:rPr>
  </w:style>
  <w:style w:type="paragraph" w:customStyle="1" w:styleId="main4">
    <w:name w:val="main4"/>
    <w:basedOn w:val="Normal"/>
    <w:rsid w:val="008D7E45"/>
    <w:pPr>
      <w:shd w:val="clear" w:color="auto" w:fill="2A6AB4"/>
      <w:spacing w:line="240" w:lineRule="auto"/>
      <w:jc w:val="left"/>
    </w:pPr>
    <w:rPr>
      <w:rFonts w:eastAsia="Times New Roman"/>
      <w:szCs w:val="24"/>
    </w:rPr>
  </w:style>
  <w:style w:type="paragraph" w:customStyle="1" w:styleId="btnwhile2">
    <w:name w:val="btn_while2"/>
    <w:basedOn w:val="Normal"/>
    <w:rsid w:val="008D7E45"/>
    <w:pPr>
      <w:shd w:val="clear" w:color="auto" w:fill="F0F0F0"/>
      <w:spacing w:after="150" w:line="240" w:lineRule="auto"/>
      <w:ind w:right="75"/>
      <w:jc w:val="left"/>
    </w:pPr>
    <w:rPr>
      <w:rFonts w:eastAsia="Times New Roman"/>
      <w:color w:val="333333"/>
      <w:szCs w:val="24"/>
    </w:rPr>
  </w:style>
  <w:style w:type="paragraph" w:customStyle="1" w:styleId="boxcont3">
    <w:name w:val="box_cont3"/>
    <w:basedOn w:val="Normal"/>
    <w:rsid w:val="008D7E45"/>
    <w:pPr>
      <w:pBdr>
        <w:top w:val="dotted" w:sz="6" w:space="8" w:color="959697"/>
      </w:pBdr>
      <w:spacing w:line="240" w:lineRule="auto"/>
      <w:ind w:left="45" w:right="45"/>
      <w:jc w:val="left"/>
    </w:pPr>
    <w:rPr>
      <w:rFonts w:eastAsia="Times New Roman"/>
      <w:szCs w:val="24"/>
    </w:rPr>
  </w:style>
  <w:style w:type="paragraph" w:customStyle="1" w:styleId="boxcont4">
    <w:name w:val="box_cont4"/>
    <w:basedOn w:val="Normal"/>
    <w:rsid w:val="008D7E45"/>
    <w:pPr>
      <w:pBdr>
        <w:top w:val="dotted" w:sz="6" w:space="8" w:color="959697"/>
      </w:pBdr>
      <w:spacing w:line="240" w:lineRule="auto"/>
      <w:ind w:left="45" w:right="45"/>
      <w:jc w:val="left"/>
    </w:pPr>
    <w:rPr>
      <w:rFonts w:eastAsia="Times New Roman"/>
      <w:szCs w:val="24"/>
    </w:rPr>
  </w:style>
  <w:style w:type="paragraph" w:customStyle="1" w:styleId="bggray5">
    <w:name w:val="bg_gray5"/>
    <w:basedOn w:val="Normal"/>
    <w:rsid w:val="008D7E45"/>
    <w:pPr>
      <w:shd w:val="clear" w:color="auto" w:fill="F5F6F7"/>
      <w:spacing w:before="100" w:beforeAutospacing="1" w:after="100" w:afterAutospacing="1" w:line="240" w:lineRule="auto"/>
      <w:jc w:val="left"/>
    </w:pPr>
    <w:rPr>
      <w:rFonts w:eastAsia="Times New Roman"/>
      <w:szCs w:val="24"/>
    </w:rPr>
  </w:style>
  <w:style w:type="paragraph" w:customStyle="1" w:styleId="title7">
    <w:name w:val="title7"/>
    <w:basedOn w:val="Normal"/>
    <w:rsid w:val="008D7E45"/>
    <w:pPr>
      <w:spacing w:after="150" w:line="240" w:lineRule="auto"/>
      <w:jc w:val="left"/>
    </w:pPr>
    <w:rPr>
      <w:rFonts w:eastAsia="Times New Roman"/>
      <w:szCs w:val="24"/>
    </w:rPr>
  </w:style>
  <w:style w:type="paragraph" w:customStyle="1" w:styleId="title8">
    <w:name w:val="title8"/>
    <w:basedOn w:val="Normal"/>
    <w:rsid w:val="008D7E45"/>
    <w:pPr>
      <w:spacing w:after="150" w:line="240" w:lineRule="auto"/>
      <w:jc w:val="left"/>
    </w:pPr>
    <w:rPr>
      <w:rFonts w:eastAsia="Times New Roman"/>
      <w:szCs w:val="24"/>
    </w:rPr>
  </w:style>
  <w:style w:type="paragraph" w:customStyle="1" w:styleId="innerwrap5">
    <w:name w:val="innerwrap5"/>
    <w:basedOn w:val="Normal"/>
    <w:rsid w:val="008D7E45"/>
    <w:pPr>
      <w:pBdr>
        <w:bottom w:val="dotted" w:sz="6" w:space="4" w:color="949495"/>
      </w:pBdr>
      <w:spacing w:after="150" w:line="240" w:lineRule="auto"/>
      <w:jc w:val="left"/>
      <w:textAlignment w:val="top"/>
    </w:pPr>
    <w:rPr>
      <w:rFonts w:eastAsia="Times New Roman"/>
      <w:szCs w:val="24"/>
    </w:rPr>
  </w:style>
  <w:style w:type="paragraph" w:customStyle="1" w:styleId="dot4">
    <w:name w:val="dot4"/>
    <w:basedOn w:val="Normal"/>
    <w:rsid w:val="008D7E45"/>
    <w:pPr>
      <w:spacing w:after="150" w:line="240" w:lineRule="auto"/>
      <w:jc w:val="left"/>
    </w:pPr>
    <w:rPr>
      <w:rFonts w:eastAsia="Times New Roman"/>
      <w:szCs w:val="24"/>
    </w:rPr>
  </w:style>
  <w:style w:type="paragraph" w:customStyle="1" w:styleId="innerwrap6">
    <w:name w:val="innerwrap6"/>
    <w:basedOn w:val="Normal"/>
    <w:rsid w:val="008D7E45"/>
    <w:pPr>
      <w:spacing w:before="75" w:after="75" w:line="240" w:lineRule="auto"/>
      <w:jc w:val="left"/>
    </w:pPr>
    <w:rPr>
      <w:rFonts w:eastAsia="Times New Roman"/>
      <w:szCs w:val="24"/>
    </w:rPr>
  </w:style>
  <w:style w:type="paragraph" w:customStyle="1" w:styleId="mediathumb2">
    <w:name w:val="mediathumb2"/>
    <w:basedOn w:val="Normal"/>
    <w:rsid w:val="008D7E45"/>
    <w:pPr>
      <w:spacing w:before="75" w:after="75" w:line="240" w:lineRule="auto"/>
      <w:jc w:val="left"/>
    </w:pPr>
    <w:rPr>
      <w:rFonts w:eastAsia="Times New Roman"/>
      <w:szCs w:val="24"/>
    </w:rPr>
  </w:style>
  <w:style w:type="paragraph" w:customStyle="1" w:styleId="last2">
    <w:name w:val="last2"/>
    <w:basedOn w:val="Normal"/>
    <w:rsid w:val="008D7E45"/>
    <w:pPr>
      <w:spacing w:line="240" w:lineRule="auto"/>
      <w:jc w:val="left"/>
    </w:pPr>
    <w:rPr>
      <w:rFonts w:eastAsia="Times New Roman"/>
      <w:szCs w:val="24"/>
    </w:rPr>
  </w:style>
  <w:style w:type="paragraph" w:customStyle="1" w:styleId="solution2">
    <w:name w:val="solution2"/>
    <w:basedOn w:val="Normal"/>
    <w:rsid w:val="008D7E45"/>
    <w:pPr>
      <w:pBdr>
        <w:left w:val="single" w:sz="12" w:space="0" w:color="BBCDE8"/>
      </w:pBdr>
      <w:spacing w:line="240" w:lineRule="auto"/>
      <w:jc w:val="left"/>
    </w:pPr>
    <w:rPr>
      <w:rFonts w:eastAsia="Times New Roman"/>
      <w:szCs w:val="24"/>
    </w:rPr>
  </w:style>
  <w:style w:type="paragraph" w:customStyle="1" w:styleId="boxsub2">
    <w:name w:val="box_sub2"/>
    <w:basedOn w:val="Normal"/>
    <w:rsid w:val="008D7E45"/>
    <w:pPr>
      <w:spacing w:after="150" w:line="240" w:lineRule="auto"/>
      <w:jc w:val="left"/>
    </w:pPr>
    <w:rPr>
      <w:rFonts w:eastAsia="Times New Roman"/>
      <w:szCs w:val="24"/>
    </w:rPr>
  </w:style>
  <w:style w:type="paragraph" w:customStyle="1" w:styleId="title9">
    <w:name w:val="title9"/>
    <w:basedOn w:val="Normal"/>
    <w:rsid w:val="008D7E45"/>
    <w:pPr>
      <w:pBdr>
        <w:bottom w:val="single" w:sz="6" w:space="0" w:color="DFE0E4"/>
      </w:pBdr>
      <w:shd w:val="clear" w:color="auto" w:fill="F6F7F8"/>
      <w:spacing w:after="150" w:line="240" w:lineRule="auto"/>
      <w:jc w:val="left"/>
    </w:pPr>
    <w:rPr>
      <w:rFonts w:eastAsia="Times New Roman"/>
      <w:szCs w:val="24"/>
    </w:rPr>
  </w:style>
  <w:style w:type="paragraph" w:customStyle="1" w:styleId="title10">
    <w:name w:val="title10"/>
    <w:basedOn w:val="Normal"/>
    <w:rsid w:val="008D7E45"/>
    <w:pPr>
      <w:pBdr>
        <w:top w:val="single" w:sz="6" w:space="0" w:color="DFE0E4"/>
      </w:pBdr>
      <w:spacing w:after="150" w:line="240" w:lineRule="auto"/>
      <w:jc w:val="left"/>
    </w:pPr>
    <w:rPr>
      <w:rFonts w:eastAsia="Times New Roman"/>
      <w:szCs w:val="24"/>
    </w:rPr>
  </w:style>
  <w:style w:type="paragraph" w:customStyle="1" w:styleId="dot5">
    <w:name w:val="dot5"/>
    <w:basedOn w:val="Normal"/>
    <w:rsid w:val="008D7E45"/>
    <w:pPr>
      <w:spacing w:after="150" w:line="240" w:lineRule="auto"/>
      <w:jc w:val="left"/>
    </w:pPr>
    <w:rPr>
      <w:rFonts w:eastAsia="Times New Roman"/>
      <w:vanish/>
      <w:szCs w:val="24"/>
    </w:rPr>
  </w:style>
  <w:style w:type="paragraph" w:customStyle="1" w:styleId="dot6">
    <w:name w:val="dot6"/>
    <w:basedOn w:val="Normal"/>
    <w:rsid w:val="008D7E45"/>
    <w:pPr>
      <w:spacing w:after="150" w:line="240" w:lineRule="auto"/>
      <w:jc w:val="left"/>
    </w:pPr>
    <w:rPr>
      <w:rFonts w:eastAsia="Times New Roman"/>
      <w:szCs w:val="24"/>
    </w:rPr>
  </w:style>
  <w:style w:type="paragraph" w:customStyle="1" w:styleId="remove2">
    <w:name w:val="remove2"/>
    <w:basedOn w:val="Normal"/>
    <w:rsid w:val="008D7E45"/>
    <w:pPr>
      <w:spacing w:after="150" w:line="240" w:lineRule="auto"/>
      <w:jc w:val="left"/>
    </w:pPr>
    <w:rPr>
      <w:rFonts w:eastAsia="Times New Roman"/>
      <w:szCs w:val="24"/>
    </w:rPr>
  </w:style>
  <w:style w:type="paragraph" w:customStyle="1" w:styleId="upimg2">
    <w:name w:val="up_img2"/>
    <w:basedOn w:val="Normal"/>
    <w:rsid w:val="008D7E45"/>
    <w:pPr>
      <w:spacing w:after="150" w:line="240" w:lineRule="auto"/>
      <w:jc w:val="left"/>
    </w:pPr>
    <w:rPr>
      <w:rFonts w:eastAsia="Times New Roman"/>
      <w:szCs w:val="24"/>
    </w:rPr>
  </w:style>
  <w:style w:type="paragraph" w:customStyle="1" w:styleId="scaledimage2">
    <w:name w:val="scaled_image2"/>
    <w:basedOn w:val="Normal"/>
    <w:rsid w:val="008D7E45"/>
    <w:pPr>
      <w:spacing w:after="150" w:line="240" w:lineRule="auto"/>
      <w:jc w:val="left"/>
    </w:pPr>
    <w:rPr>
      <w:rFonts w:eastAsia="Times New Roman"/>
      <w:szCs w:val="24"/>
    </w:rPr>
  </w:style>
  <w:style w:type="paragraph" w:customStyle="1" w:styleId="bggray6">
    <w:name w:val="bg_gray6"/>
    <w:basedOn w:val="Normal"/>
    <w:rsid w:val="008D7E45"/>
    <w:pPr>
      <w:shd w:val="clear" w:color="auto" w:fill="F6F7F8"/>
      <w:spacing w:after="75" w:line="240" w:lineRule="auto"/>
      <w:jc w:val="left"/>
    </w:pPr>
    <w:rPr>
      <w:rFonts w:eastAsia="Times New Roman"/>
      <w:szCs w:val="24"/>
    </w:rPr>
  </w:style>
  <w:style w:type="paragraph" w:customStyle="1" w:styleId="filltext3">
    <w:name w:val="filltext3"/>
    <w:basedOn w:val="Normal"/>
    <w:rsid w:val="008D7E45"/>
    <w:pPr>
      <w:spacing w:after="150" w:line="240" w:lineRule="auto"/>
      <w:jc w:val="left"/>
    </w:pPr>
    <w:rPr>
      <w:rFonts w:eastAsia="Times New Roman"/>
      <w:sz w:val="20"/>
      <w:szCs w:val="20"/>
    </w:rPr>
  </w:style>
  <w:style w:type="paragraph" w:customStyle="1" w:styleId="col12">
    <w:name w:val="col12"/>
    <w:basedOn w:val="Normal"/>
    <w:rsid w:val="008D7E45"/>
    <w:pPr>
      <w:shd w:val="clear" w:color="auto" w:fill="003D79"/>
      <w:spacing w:after="150" w:line="240" w:lineRule="atLeast"/>
      <w:ind w:right="75"/>
      <w:jc w:val="left"/>
    </w:pPr>
    <w:rPr>
      <w:rFonts w:eastAsia="Times New Roman"/>
      <w:color w:val="FFFFFF"/>
      <w:szCs w:val="24"/>
    </w:rPr>
  </w:style>
  <w:style w:type="paragraph" w:customStyle="1" w:styleId="img2">
    <w:name w:val="img2"/>
    <w:basedOn w:val="Normal"/>
    <w:rsid w:val="008D7E45"/>
    <w:pPr>
      <w:spacing w:after="30" w:line="240" w:lineRule="auto"/>
      <w:ind w:right="150"/>
      <w:jc w:val="left"/>
    </w:pPr>
    <w:rPr>
      <w:rFonts w:eastAsia="Times New Roman"/>
      <w:szCs w:val="24"/>
    </w:rPr>
  </w:style>
  <w:style w:type="paragraph" w:customStyle="1" w:styleId="center2">
    <w:name w:val="center2"/>
    <w:basedOn w:val="Normal"/>
    <w:rsid w:val="008D7E45"/>
    <w:pPr>
      <w:shd w:val="clear" w:color="auto" w:fill="FFFFFF"/>
      <w:spacing w:before="75" w:after="150" w:line="240" w:lineRule="auto"/>
      <w:jc w:val="center"/>
    </w:pPr>
    <w:rPr>
      <w:rFonts w:eastAsia="Times New Roman"/>
      <w:szCs w:val="24"/>
    </w:rPr>
  </w:style>
  <w:style w:type="paragraph" w:customStyle="1" w:styleId="stagewrapper2">
    <w:name w:val="stagewrapper2"/>
    <w:basedOn w:val="Normal"/>
    <w:rsid w:val="008D7E45"/>
    <w:pPr>
      <w:shd w:val="clear" w:color="auto" w:fill="000000"/>
      <w:spacing w:after="150" w:line="240" w:lineRule="auto"/>
      <w:jc w:val="center"/>
    </w:pPr>
    <w:rPr>
      <w:rFonts w:eastAsia="Times New Roman"/>
      <w:szCs w:val="24"/>
    </w:rPr>
  </w:style>
  <w:style w:type="paragraph" w:customStyle="1" w:styleId="stage2">
    <w:name w:val="stage2"/>
    <w:basedOn w:val="Normal"/>
    <w:rsid w:val="008D7E45"/>
    <w:pPr>
      <w:spacing w:after="150" w:line="240" w:lineRule="auto"/>
      <w:jc w:val="center"/>
    </w:pPr>
    <w:rPr>
      <w:rFonts w:eastAsia="Times New Roman"/>
      <w:sz w:val="2"/>
      <w:szCs w:val="2"/>
    </w:rPr>
  </w:style>
  <w:style w:type="paragraph" w:customStyle="1" w:styleId="pageprev2">
    <w:name w:val="page_prev2"/>
    <w:basedOn w:val="Normal"/>
    <w:rsid w:val="008D7E45"/>
    <w:pPr>
      <w:spacing w:after="150" w:line="240" w:lineRule="auto"/>
      <w:jc w:val="left"/>
    </w:pPr>
    <w:rPr>
      <w:rFonts w:eastAsia="Times New Roman"/>
      <w:szCs w:val="24"/>
    </w:rPr>
  </w:style>
  <w:style w:type="paragraph" w:customStyle="1" w:styleId="pagenext2">
    <w:name w:val="page_next2"/>
    <w:basedOn w:val="Normal"/>
    <w:rsid w:val="008D7E45"/>
    <w:pPr>
      <w:spacing w:after="150" w:line="240" w:lineRule="auto"/>
      <w:jc w:val="left"/>
    </w:pPr>
    <w:rPr>
      <w:rFonts w:eastAsia="Times New Roman"/>
      <w:szCs w:val="24"/>
    </w:rPr>
  </w:style>
  <w:style w:type="paragraph" w:customStyle="1" w:styleId="stageactions2">
    <w:name w:val="stageactions2"/>
    <w:basedOn w:val="Normal"/>
    <w:rsid w:val="008D7E45"/>
    <w:pPr>
      <w:spacing w:after="150" w:line="240" w:lineRule="auto"/>
      <w:jc w:val="left"/>
    </w:pPr>
    <w:rPr>
      <w:rFonts w:eastAsia="Times New Roman"/>
      <w:szCs w:val="24"/>
    </w:rPr>
  </w:style>
  <w:style w:type="paragraph" w:customStyle="1" w:styleId="snowliftfullscreen2">
    <w:name w:val="snowliftfullscreen2"/>
    <w:basedOn w:val="Normal"/>
    <w:rsid w:val="008D7E45"/>
    <w:pPr>
      <w:spacing w:after="150" w:line="240" w:lineRule="auto"/>
      <w:jc w:val="left"/>
    </w:pPr>
    <w:rPr>
      <w:rFonts w:eastAsia="Times New Roman"/>
      <w:szCs w:val="24"/>
    </w:rPr>
  </w:style>
  <w:style w:type="paragraph" w:customStyle="1" w:styleId="timelinecontainer2">
    <w:name w:val="timeline_container2"/>
    <w:basedOn w:val="Normal"/>
    <w:rsid w:val="008D7E45"/>
    <w:pPr>
      <w:spacing w:after="150" w:line="240" w:lineRule="auto"/>
      <w:jc w:val="left"/>
    </w:pPr>
    <w:rPr>
      <w:rFonts w:eastAsia="Times New Roman"/>
      <w:szCs w:val="24"/>
    </w:rPr>
  </w:style>
  <w:style w:type="paragraph" w:customStyle="1" w:styleId="icscreen2">
    <w:name w:val="ic_screen2"/>
    <w:basedOn w:val="Normal"/>
    <w:rsid w:val="008D7E45"/>
    <w:pPr>
      <w:spacing w:after="150" w:line="240" w:lineRule="auto"/>
      <w:jc w:val="left"/>
    </w:pPr>
    <w:rPr>
      <w:rFonts w:eastAsia="Times New Roman"/>
      <w:szCs w:val="24"/>
    </w:rPr>
  </w:style>
  <w:style w:type="paragraph" w:customStyle="1" w:styleId="titlegray2">
    <w:name w:val="title_gray2"/>
    <w:basedOn w:val="Normal"/>
    <w:rsid w:val="008D7E45"/>
    <w:pPr>
      <w:pBdr>
        <w:bottom w:val="single" w:sz="6" w:space="6" w:color="D9D9D9"/>
      </w:pBdr>
      <w:shd w:val="clear" w:color="auto" w:fill="F3F3F3"/>
      <w:spacing w:after="150" w:line="240" w:lineRule="auto"/>
      <w:jc w:val="center"/>
    </w:pPr>
    <w:rPr>
      <w:rFonts w:eastAsia="Times New Roman"/>
      <w:szCs w:val="24"/>
    </w:rPr>
  </w:style>
  <w:style w:type="paragraph" w:customStyle="1" w:styleId="popup-cont2">
    <w:name w:val="popup-cont2"/>
    <w:basedOn w:val="Normal"/>
    <w:rsid w:val="008D7E45"/>
    <w:pPr>
      <w:shd w:val="clear" w:color="auto" w:fill="FFFFFF"/>
      <w:spacing w:before="30" w:line="240" w:lineRule="auto"/>
      <w:ind w:left="30" w:right="30"/>
      <w:jc w:val="left"/>
    </w:pPr>
    <w:rPr>
      <w:rFonts w:eastAsia="Times New Roman"/>
      <w:szCs w:val="24"/>
    </w:rPr>
  </w:style>
  <w:style w:type="paragraph" w:customStyle="1" w:styleId="bggray7">
    <w:name w:val="bg_gray7"/>
    <w:basedOn w:val="Normal"/>
    <w:rsid w:val="008D7E45"/>
    <w:pPr>
      <w:shd w:val="clear" w:color="auto" w:fill="EDEDED"/>
      <w:spacing w:after="150" w:line="240" w:lineRule="auto"/>
      <w:jc w:val="left"/>
    </w:pPr>
    <w:rPr>
      <w:rFonts w:eastAsia="Times New Roman"/>
      <w:szCs w:val="24"/>
    </w:rPr>
  </w:style>
  <w:style w:type="paragraph" w:customStyle="1" w:styleId="innerwrap7">
    <w:name w:val="innerwrap7"/>
    <w:basedOn w:val="Normal"/>
    <w:rsid w:val="008D7E45"/>
    <w:pPr>
      <w:spacing w:line="240" w:lineRule="auto"/>
      <w:jc w:val="left"/>
    </w:pPr>
    <w:rPr>
      <w:rFonts w:eastAsia="Times New Roman"/>
      <w:szCs w:val="24"/>
    </w:rPr>
  </w:style>
  <w:style w:type="paragraph" w:customStyle="1" w:styleId="innercmm2">
    <w:name w:val="inner_cmm2"/>
    <w:basedOn w:val="Normal"/>
    <w:rsid w:val="008D7E45"/>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jc w:val="left"/>
    </w:pPr>
    <w:rPr>
      <w:rFonts w:eastAsia="Times New Roman"/>
      <w:szCs w:val="24"/>
    </w:rPr>
  </w:style>
  <w:style w:type="paragraph" w:customStyle="1" w:styleId="filltext4">
    <w:name w:val="filltext4"/>
    <w:basedOn w:val="Normal"/>
    <w:rsid w:val="008D7E45"/>
    <w:pPr>
      <w:spacing w:after="150" w:line="240" w:lineRule="auto"/>
      <w:jc w:val="left"/>
    </w:pPr>
    <w:rPr>
      <w:rFonts w:eastAsia="Times New Roman"/>
      <w:color w:val="333333"/>
      <w:szCs w:val="24"/>
    </w:rPr>
  </w:style>
  <w:style w:type="paragraph" w:customStyle="1" w:styleId="nobor2">
    <w:name w:val="nobor2"/>
    <w:basedOn w:val="Normal"/>
    <w:rsid w:val="008D7E45"/>
    <w:pPr>
      <w:spacing w:line="240" w:lineRule="auto"/>
      <w:jc w:val="left"/>
    </w:pPr>
    <w:rPr>
      <w:rFonts w:eastAsia="Times New Roman"/>
      <w:szCs w:val="24"/>
    </w:rPr>
  </w:style>
  <w:style w:type="paragraph" w:customStyle="1" w:styleId="btface2">
    <w:name w:val="bt_face2"/>
    <w:basedOn w:val="Normal"/>
    <w:rsid w:val="008D7E45"/>
    <w:pPr>
      <w:spacing w:after="150" w:line="240" w:lineRule="auto"/>
      <w:jc w:val="left"/>
    </w:pPr>
    <w:rPr>
      <w:rFonts w:eastAsia="Times New Roman"/>
      <w:szCs w:val="24"/>
    </w:rPr>
  </w:style>
  <w:style w:type="paragraph" w:customStyle="1" w:styleId="main5">
    <w:name w:val="main5"/>
    <w:basedOn w:val="Normal"/>
    <w:rsid w:val="008D7E45"/>
    <w:pPr>
      <w:shd w:val="clear" w:color="auto" w:fill="333333"/>
      <w:spacing w:line="240" w:lineRule="auto"/>
      <w:jc w:val="left"/>
    </w:pPr>
    <w:rPr>
      <w:rFonts w:eastAsia="Times New Roman"/>
      <w:szCs w:val="24"/>
    </w:rPr>
  </w:style>
  <w:style w:type="paragraph" w:customStyle="1" w:styleId="text-upercase2">
    <w:name w:val="text-upercase2"/>
    <w:basedOn w:val="Normal"/>
    <w:rsid w:val="008D7E45"/>
    <w:pPr>
      <w:spacing w:after="150" w:line="240" w:lineRule="auto"/>
      <w:jc w:val="left"/>
    </w:pPr>
    <w:rPr>
      <w:rFonts w:eastAsia="Times New Roman"/>
      <w:caps/>
      <w:color w:val="2B63A7"/>
      <w:szCs w:val="24"/>
    </w:rPr>
  </w:style>
  <w:style w:type="paragraph" w:customStyle="1" w:styleId="image-subj3">
    <w:name w:val="image-subj3"/>
    <w:basedOn w:val="Normal"/>
    <w:rsid w:val="008D7E45"/>
    <w:pPr>
      <w:pBdr>
        <w:top w:val="single" w:sz="6" w:space="8" w:color="B8E7FD"/>
        <w:left w:val="single" w:sz="6" w:space="0" w:color="B8E7FD"/>
        <w:bottom w:val="single" w:sz="6" w:space="0" w:color="B8E7FD"/>
        <w:right w:val="single" w:sz="6" w:space="0" w:color="B8E7FD"/>
      </w:pBdr>
      <w:shd w:val="clear" w:color="auto" w:fill="E6F4FB"/>
      <w:spacing w:before="75" w:after="75" w:line="240" w:lineRule="auto"/>
      <w:ind w:left="75" w:right="75"/>
      <w:jc w:val="left"/>
    </w:pPr>
    <w:rPr>
      <w:rFonts w:eastAsia="Times New Roman"/>
      <w:szCs w:val="24"/>
    </w:rPr>
  </w:style>
  <w:style w:type="paragraph" w:customStyle="1" w:styleId="size-242">
    <w:name w:val="size-242"/>
    <w:basedOn w:val="Normal"/>
    <w:rsid w:val="008D7E45"/>
    <w:pPr>
      <w:spacing w:after="150" w:line="360" w:lineRule="atLeast"/>
      <w:jc w:val="left"/>
    </w:pPr>
    <w:rPr>
      <w:rFonts w:eastAsia="Times New Roman"/>
      <w:sz w:val="36"/>
      <w:szCs w:val="36"/>
    </w:rPr>
  </w:style>
  <w:style w:type="paragraph" w:customStyle="1" w:styleId="btn-gray2">
    <w:name w:val="btn-gray2"/>
    <w:basedOn w:val="Normal"/>
    <w:rsid w:val="008D7E45"/>
    <w:pPr>
      <w:shd w:val="clear" w:color="auto" w:fill="F96935"/>
      <w:spacing w:after="150" w:line="240" w:lineRule="auto"/>
      <w:jc w:val="left"/>
    </w:pPr>
    <w:rPr>
      <w:rFonts w:eastAsia="Times New Roman"/>
      <w:color w:val="FFFFFF"/>
      <w:szCs w:val="24"/>
    </w:rPr>
  </w:style>
  <w:style w:type="paragraph" w:customStyle="1" w:styleId="image-subj4">
    <w:name w:val="image-subj4"/>
    <w:basedOn w:val="Normal"/>
    <w:rsid w:val="008D7E45"/>
    <w:pPr>
      <w:pBdr>
        <w:top w:val="single" w:sz="6" w:space="0" w:color="F1A65B"/>
        <w:left w:val="single" w:sz="6" w:space="0" w:color="F1A65B"/>
        <w:bottom w:val="single" w:sz="6" w:space="0" w:color="F1A65B"/>
        <w:right w:val="single" w:sz="6" w:space="0" w:color="F1A65B"/>
      </w:pBdr>
      <w:shd w:val="clear" w:color="auto" w:fill="F1A65B"/>
      <w:spacing w:after="150" w:line="240" w:lineRule="auto"/>
      <w:jc w:val="left"/>
    </w:pPr>
    <w:rPr>
      <w:rFonts w:eastAsia="Times New Roman"/>
      <w:szCs w:val="24"/>
    </w:rPr>
  </w:style>
  <w:style w:type="paragraph" w:customStyle="1" w:styleId="exam-item2">
    <w:name w:val="exam-item2"/>
    <w:basedOn w:val="Normal"/>
    <w:rsid w:val="008D7E45"/>
    <w:pPr>
      <w:pBdr>
        <w:bottom w:val="single" w:sz="6" w:space="4" w:color="E1E1E1"/>
      </w:pBdr>
      <w:spacing w:after="150" w:line="240" w:lineRule="auto"/>
      <w:jc w:val="left"/>
    </w:pPr>
    <w:rPr>
      <w:rFonts w:eastAsia="Times New Roman"/>
      <w:szCs w:val="24"/>
    </w:rPr>
  </w:style>
  <w:style w:type="paragraph" w:customStyle="1" w:styleId="header-exam2">
    <w:name w:val="header-exam2"/>
    <w:basedOn w:val="Normal"/>
    <w:rsid w:val="008D7E45"/>
    <w:pPr>
      <w:spacing w:line="240" w:lineRule="auto"/>
      <w:jc w:val="left"/>
    </w:pPr>
    <w:rPr>
      <w:rFonts w:eastAsia="Times New Roman"/>
      <w:szCs w:val="24"/>
    </w:rPr>
  </w:style>
  <w:style w:type="paragraph" w:customStyle="1" w:styleId="color-orange2">
    <w:name w:val="color-orange2"/>
    <w:basedOn w:val="Normal"/>
    <w:rsid w:val="008D7E45"/>
    <w:pPr>
      <w:spacing w:after="150" w:line="240" w:lineRule="auto"/>
      <w:jc w:val="left"/>
    </w:pPr>
    <w:rPr>
      <w:rFonts w:eastAsia="Times New Roman"/>
      <w:color w:val="F1A65B"/>
      <w:szCs w:val="24"/>
    </w:rPr>
  </w:style>
  <w:style w:type="paragraph" w:customStyle="1" w:styleId="contents-page2">
    <w:name w:val="contents-page2"/>
    <w:basedOn w:val="Normal"/>
    <w:rsid w:val="008D7E45"/>
    <w:pPr>
      <w:pBdr>
        <w:top w:val="single" w:sz="6" w:space="0" w:color="CCCCCC"/>
        <w:left w:val="single" w:sz="6" w:space="11" w:color="CCCCCC"/>
        <w:bottom w:val="single" w:sz="6" w:space="11" w:color="CCCCCC"/>
        <w:right w:val="single" w:sz="6" w:space="11" w:color="CCCCCC"/>
      </w:pBdr>
      <w:spacing w:before="225" w:after="150" w:line="240" w:lineRule="auto"/>
      <w:jc w:val="left"/>
    </w:pPr>
    <w:rPr>
      <w:rFonts w:eastAsia="Times New Roman"/>
      <w:szCs w:val="24"/>
    </w:rPr>
  </w:style>
  <w:style w:type="paragraph" w:customStyle="1" w:styleId="go-exam2">
    <w:name w:val="go-exam2"/>
    <w:basedOn w:val="Normal"/>
    <w:rsid w:val="008D7E45"/>
    <w:pPr>
      <w:pBdr>
        <w:top w:val="single" w:sz="6" w:space="0" w:color="F96935"/>
        <w:left w:val="single" w:sz="6" w:space="0" w:color="F96935"/>
        <w:bottom w:val="single" w:sz="6" w:space="0" w:color="F96935"/>
        <w:right w:val="single" w:sz="6" w:space="0" w:color="F96935"/>
      </w:pBdr>
      <w:shd w:val="clear" w:color="auto" w:fill="F96935"/>
      <w:spacing w:after="150" w:line="240" w:lineRule="auto"/>
      <w:jc w:val="left"/>
    </w:pPr>
    <w:rPr>
      <w:rFonts w:eastAsia="Times New Roman"/>
      <w:color w:val="FFFFFF"/>
      <w:szCs w:val="24"/>
    </w:rPr>
  </w:style>
  <w:style w:type="paragraph" w:customStyle="1" w:styleId="title-rank2">
    <w:name w:val="title-rank2"/>
    <w:basedOn w:val="Normal"/>
    <w:rsid w:val="008D7E45"/>
    <w:pPr>
      <w:shd w:val="clear" w:color="auto" w:fill="E2E2E2"/>
      <w:spacing w:line="240" w:lineRule="auto"/>
      <w:jc w:val="left"/>
    </w:pPr>
    <w:rPr>
      <w:rFonts w:eastAsia="Times New Roman"/>
      <w:szCs w:val="24"/>
    </w:rPr>
  </w:style>
  <w:style w:type="paragraph" w:customStyle="1" w:styleId="view-more3">
    <w:name w:val="view-more3"/>
    <w:basedOn w:val="Normal"/>
    <w:rsid w:val="008D7E45"/>
    <w:pPr>
      <w:pBdr>
        <w:top w:val="single" w:sz="6" w:space="5" w:color="CCCCCC"/>
        <w:left w:val="single" w:sz="6" w:space="31" w:color="CCCCCC"/>
        <w:bottom w:val="single" w:sz="6" w:space="5" w:color="CCCCCC"/>
        <w:right w:val="single" w:sz="6" w:space="31" w:color="CCCCCC"/>
      </w:pBdr>
      <w:spacing w:before="225" w:after="150" w:line="240" w:lineRule="auto"/>
      <w:jc w:val="left"/>
    </w:pPr>
    <w:rPr>
      <w:rFonts w:eastAsia="Times New Roman"/>
      <w:color w:val="000000"/>
      <w:szCs w:val="24"/>
    </w:rPr>
  </w:style>
  <w:style w:type="paragraph" w:customStyle="1" w:styleId="view-more4">
    <w:name w:val="view-more4"/>
    <w:basedOn w:val="Normal"/>
    <w:rsid w:val="008D7E45"/>
    <w:pPr>
      <w:pBdr>
        <w:top w:val="single" w:sz="6" w:space="5" w:color="CCCCCC"/>
        <w:left w:val="single" w:sz="6" w:space="31" w:color="CCCCCC"/>
        <w:bottom w:val="single" w:sz="6" w:space="5" w:color="CCCCCC"/>
        <w:right w:val="single" w:sz="6" w:space="31" w:color="CCCCCC"/>
      </w:pBdr>
      <w:shd w:val="clear" w:color="auto" w:fill="F96935"/>
      <w:spacing w:before="225" w:after="150" w:line="240" w:lineRule="auto"/>
      <w:jc w:val="left"/>
    </w:pPr>
    <w:rPr>
      <w:rFonts w:eastAsia="Times New Roman"/>
      <w:color w:val="FFFFFF"/>
      <w:szCs w:val="24"/>
    </w:rPr>
  </w:style>
  <w:style w:type="paragraph" w:customStyle="1" w:styleId="lessonitem2">
    <w:name w:val="lessonitem2"/>
    <w:basedOn w:val="Normal"/>
    <w:rsid w:val="008D7E45"/>
    <w:pPr>
      <w:pBdr>
        <w:bottom w:val="dashed" w:sz="6" w:space="9" w:color="E1E1E1"/>
      </w:pBdr>
      <w:spacing w:after="150" w:line="240" w:lineRule="auto"/>
      <w:jc w:val="left"/>
    </w:pPr>
    <w:rPr>
      <w:rFonts w:eastAsia="Times New Roman"/>
      <w:szCs w:val="24"/>
    </w:rPr>
  </w:style>
  <w:style w:type="paragraph" w:customStyle="1" w:styleId="percentwrapper2">
    <w:name w:val="percentwrapper2"/>
    <w:basedOn w:val="Normal"/>
    <w:rsid w:val="008D7E45"/>
    <w:pPr>
      <w:spacing w:before="30" w:line="240" w:lineRule="auto"/>
      <w:ind w:right="150"/>
      <w:jc w:val="left"/>
    </w:pPr>
    <w:rPr>
      <w:rFonts w:eastAsia="Times New Roman"/>
      <w:color w:val="828282"/>
      <w:szCs w:val="24"/>
    </w:rPr>
  </w:style>
  <w:style w:type="paragraph" w:customStyle="1" w:styleId="percent2">
    <w:name w:val="percent2"/>
    <w:basedOn w:val="Normal"/>
    <w:rsid w:val="008D7E45"/>
    <w:pPr>
      <w:spacing w:before="180" w:line="240" w:lineRule="auto"/>
      <w:ind w:left="75"/>
      <w:jc w:val="left"/>
    </w:pPr>
    <w:rPr>
      <w:rFonts w:eastAsia="Times New Roman"/>
      <w:szCs w:val="24"/>
    </w:rPr>
  </w:style>
  <w:style w:type="paragraph" w:customStyle="1" w:styleId="iconpercent2">
    <w:name w:val="iconpercent2"/>
    <w:basedOn w:val="Normal"/>
    <w:rsid w:val="008D7E45"/>
    <w:pPr>
      <w:spacing w:after="150" w:line="240" w:lineRule="auto"/>
      <w:jc w:val="left"/>
    </w:pPr>
    <w:rPr>
      <w:rFonts w:eastAsia="Times New Roman"/>
      <w:szCs w:val="24"/>
    </w:rPr>
  </w:style>
  <w:style w:type="paragraph" w:customStyle="1" w:styleId="lessononline2">
    <w:name w:val="lessononline2"/>
    <w:basedOn w:val="Normal"/>
    <w:rsid w:val="008D7E45"/>
    <w:pPr>
      <w:spacing w:after="150" w:line="240" w:lineRule="auto"/>
      <w:jc w:val="left"/>
    </w:pPr>
    <w:rPr>
      <w:rFonts w:eastAsia="Times New Roman"/>
      <w:szCs w:val="24"/>
    </w:rPr>
  </w:style>
  <w:style w:type="paragraph" w:customStyle="1" w:styleId="examonline2">
    <w:name w:val="examonline2"/>
    <w:basedOn w:val="Normal"/>
    <w:rsid w:val="008D7E45"/>
    <w:pPr>
      <w:spacing w:after="150" w:line="240" w:lineRule="auto"/>
      <w:jc w:val="left"/>
    </w:pPr>
    <w:rPr>
      <w:rFonts w:eastAsia="Times New Roman"/>
      <w:szCs w:val="24"/>
    </w:rPr>
  </w:style>
  <w:style w:type="paragraph" w:customStyle="1" w:styleId="lessontitle2">
    <w:name w:val="lessontitle2"/>
    <w:basedOn w:val="Normal"/>
    <w:rsid w:val="008D7E45"/>
    <w:pPr>
      <w:spacing w:after="150" w:line="240" w:lineRule="auto"/>
      <w:jc w:val="left"/>
    </w:pPr>
    <w:rPr>
      <w:rFonts w:eastAsia="Times New Roman"/>
      <w:color w:val="0043A8"/>
      <w:sz w:val="21"/>
      <w:szCs w:val="21"/>
    </w:rPr>
  </w:style>
  <w:style w:type="paragraph" w:customStyle="1" w:styleId="freeicon2">
    <w:name w:val="freeicon2"/>
    <w:basedOn w:val="Normal"/>
    <w:rsid w:val="008D7E45"/>
    <w:pPr>
      <w:spacing w:after="150" w:line="240" w:lineRule="auto"/>
      <w:ind w:left="570"/>
      <w:jc w:val="left"/>
      <w:textAlignment w:val="center"/>
    </w:pPr>
    <w:rPr>
      <w:rFonts w:eastAsia="Times New Roman"/>
      <w:szCs w:val="24"/>
    </w:rPr>
  </w:style>
  <w:style w:type="paragraph" w:customStyle="1" w:styleId="left2">
    <w:name w:val="left2"/>
    <w:basedOn w:val="Normal"/>
    <w:rsid w:val="008D7E45"/>
    <w:pPr>
      <w:spacing w:after="150" w:line="240" w:lineRule="auto"/>
      <w:ind w:right="225"/>
      <w:jc w:val="left"/>
    </w:pPr>
    <w:rPr>
      <w:rFonts w:eastAsia="Times New Roman"/>
      <w:szCs w:val="24"/>
    </w:rPr>
  </w:style>
  <w:style w:type="paragraph" w:customStyle="1" w:styleId="title-list-q2">
    <w:name w:val="title-list-q2"/>
    <w:basedOn w:val="Normal"/>
    <w:rsid w:val="008D7E45"/>
    <w:pPr>
      <w:shd w:val="clear" w:color="auto" w:fill="E2E2E2"/>
      <w:spacing w:after="150" w:line="240" w:lineRule="auto"/>
      <w:jc w:val="left"/>
    </w:pPr>
    <w:rPr>
      <w:rFonts w:eastAsia="Times New Roman"/>
      <w:sz w:val="27"/>
      <w:szCs w:val="27"/>
    </w:rPr>
  </w:style>
  <w:style w:type="paragraph" w:customStyle="1" w:styleId="modal-content4">
    <w:name w:val="modal-content4"/>
    <w:basedOn w:val="Normal"/>
    <w:rsid w:val="008D7E45"/>
    <w:pPr>
      <w:shd w:val="clear" w:color="auto" w:fill="FFFFFF"/>
      <w:spacing w:line="240" w:lineRule="auto"/>
      <w:ind w:left="-3555"/>
      <w:jc w:val="left"/>
    </w:pPr>
    <w:rPr>
      <w:rFonts w:eastAsia="Times New Roman"/>
      <w:szCs w:val="24"/>
    </w:rPr>
  </w:style>
  <w:style w:type="paragraph" w:customStyle="1" w:styleId="modal-content5">
    <w:name w:val="modal-content5"/>
    <w:basedOn w:val="Normal"/>
    <w:rsid w:val="008D7E45"/>
    <w:pPr>
      <w:shd w:val="clear" w:color="auto" w:fill="FFFFFF"/>
      <w:spacing w:line="240" w:lineRule="auto"/>
      <w:ind w:left="-3555"/>
      <w:jc w:val="left"/>
    </w:pPr>
    <w:rPr>
      <w:rFonts w:eastAsia="Times New Roman"/>
      <w:szCs w:val="24"/>
    </w:rPr>
  </w:style>
  <w:style w:type="paragraph" w:customStyle="1" w:styleId="modal-content6">
    <w:name w:val="modal-content6"/>
    <w:basedOn w:val="Normal"/>
    <w:rsid w:val="008D7E45"/>
    <w:pPr>
      <w:shd w:val="clear" w:color="auto" w:fill="FFFFFF"/>
      <w:spacing w:line="240" w:lineRule="auto"/>
      <w:ind w:left="-3555"/>
      <w:jc w:val="left"/>
    </w:pPr>
    <w:rPr>
      <w:rFonts w:eastAsia="Times New Roman"/>
      <w:szCs w:val="24"/>
    </w:rPr>
  </w:style>
  <w:style w:type="paragraph" w:customStyle="1" w:styleId="title-modal2">
    <w:name w:val="title-modal2"/>
    <w:basedOn w:val="Normal"/>
    <w:rsid w:val="008D7E45"/>
    <w:pPr>
      <w:pBdr>
        <w:bottom w:val="single" w:sz="6" w:space="3" w:color="E0E0E0"/>
      </w:pBdr>
      <w:spacing w:after="225" w:line="240" w:lineRule="auto"/>
      <w:jc w:val="left"/>
    </w:pPr>
    <w:rPr>
      <w:rFonts w:eastAsia="Times New Roman"/>
      <w:szCs w:val="24"/>
    </w:rPr>
  </w:style>
  <w:style w:type="paragraph" w:customStyle="1" w:styleId="close-modal3">
    <w:name w:val="close-modal3"/>
    <w:basedOn w:val="Normal"/>
    <w:rsid w:val="008D7E45"/>
    <w:pPr>
      <w:spacing w:after="150" w:line="240" w:lineRule="auto"/>
      <w:jc w:val="left"/>
    </w:pPr>
    <w:rPr>
      <w:rFonts w:eastAsia="Times New Roman"/>
      <w:color w:val="B7B7B7"/>
      <w:sz w:val="18"/>
      <w:szCs w:val="18"/>
    </w:rPr>
  </w:style>
  <w:style w:type="paragraph" w:customStyle="1" w:styleId="close-modal4">
    <w:name w:val="close-modal4"/>
    <w:basedOn w:val="Normal"/>
    <w:rsid w:val="008D7E45"/>
    <w:pPr>
      <w:spacing w:after="150" w:line="240" w:lineRule="auto"/>
      <w:jc w:val="left"/>
    </w:pPr>
    <w:rPr>
      <w:rFonts w:eastAsia="Times New Roman"/>
      <w:color w:val="F96935"/>
      <w:sz w:val="18"/>
      <w:szCs w:val="18"/>
    </w:rPr>
  </w:style>
  <w:style w:type="character" w:customStyle="1" w:styleId="ts2">
    <w:name w:val="ts2"/>
    <w:basedOn w:val="DefaultParagraphFont"/>
    <w:rsid w:val="008D7E45"/>
  </w:style>
  <w:style w:type="paragraph" w:customStyle="1" w:styleId="right2">
    <w:name w:val="right2"/>
    <w:basedOn w:val="Normal"/>
    <w:rsid w:val="008D7E45"/>
    <w:pPr>
      <w:spacing w:before="150" w:line="240" w:lineRule="auto"/>
      <w:jc w:val="left"/>
    </w:pPr>
    <w:rPr>
      <w:rFonts w:eastAsia="Times New Roman"/>
      <w:szCs w:val="24"/>
    </w:rPr>
  </w:style>
  <w:style w:type="paragraph" w:customStyle="1" w:styleId="panigtor-image5">
    <w:name w:val="panigtor-image5"/>
    <w:basedOn w:val="Normal"/>
    <w:rsid w:val="008D7E45"/>
    <w:pPr>
      <w:spacing w:before="225" w:after="150" w:line="240" w:lineRule="auto"/>
      <w:ind w:right="1950"/>
      <w:jc w:val="left"/>
    </w:pPr>
    <w:rPr>
      <w:rFonts w:eastAsia="Times New Roman"/>
      <w:szCs w:val="24"/>
    </w:rPr>
  </w:style>
  <w:style w:type="paragraph" w:customStyle="1" w:styleId="panigtor-image6">
    <w:name w:val="panigtor-image6"/>
    <w:basedOn w:val="Normal"/>
    <w:rsid w:val="008D7E45"/>
    <w:pPr>
      <w:spacing w:before="225" w:after="150" w:line="240" w:lineRule="auto"/>
      <w:ind w:right="1950"/>
      <w:jc w:val="left"/>
    </w:pPr>
    <w:rPr>
      <w:rFonts w:eastAsia="Times New Roman"/>
      <w:szCs w:val="24"/>
    </w:rPr>
  </w:style>
  <w:style w:type="paragraph" w:customStyle="1" w:styleId="thumnail-img3">
    <w:name w:val="thumnail-img3"/>
    <w:basedOn w:val="Normal"/>
    <w:rsid w:val="008D7E45"/>
    <w:pPr>
      <w:pBdr>
        <w:top w:val="single" w:sz="6" w:space="0" w:color="CCCCCC"/>
        <w:left w:val="single" w:sz="6" w:space="0" w:color="CCCCCC"/>
        <w:bottom w:val="single" w:sz="6" w:space="0" w:color="CCCCCC"/>
        <w:right w:val="single" w:sz="6" w:space="0" w:color="CCCCCC"/>
      </w:pBdr>
      <w:spacing w:line="240" w:lineRule="auto"/>
      <w:ind w:left="150" w:right="150"/>
      <w:jc w:val="center"/>
    </w:pPr>
    <w:rPr>
      <w:rFonts w:eastAsia="Times New Roman"/>
      <w:szCs w:val="24"/>
    </w:rPr>
  </w:style>
  <w:style w:type="paragraph" w:customStyle="1" w:styleId="thumnail-img4">
    <w:name w:val="thumnail-img4"/>
    <w:basedOn w:val="Normal"/>
    <w:rsid w:val="008D7E45"/>
    <w:pPr>
      <w:pBdr>
        <w:top w:val="single" w:sz="6" w:space="0" w:color="CCCCCC"/>
        <w:left w:val="single" w:sz="6" w:space="0" w:color="CCCCCC"/>
        <w:bottom w:val="single" w:sz="6" w:space="0" w:color="CCCCCC"/>
        <w:right w:val="single" w:sz="6" w:space="0" w:color="CCCCCC"/>
      </w:pBdr>
      <w:spacing w:line="240" w:lineRule="auto"/>
      <w:ind w:left="150" w:right="150"/>
      <w:jc w:val="center"/>
    </w:pPr>
    <w:rPr>
      <w:rFonts w:eastAsia="Times New Roman"/>
      <w:szCs w:val="24"/>
    </w:rPr>
  </w:style>
  <w:style w:type="paragraph" w:customStyle="1" w:styleId="ad-rep-button3">
    <w:name w:val="ad-rep-button3"/>
    <w:basedOn w:val="Normal"/>
    <w:rsid w:val="008D7E45"/>
    <w:pPr>
      <w:spacing w:after="150" w:line="240" w:lineRule="auto"/>
      <w:jc w:val="left"/>
    </w:pPr>
    <w:rPr>
      <w:rFonts w:eastAsia="Times New Roman"/>
      <w:szCs w:val="24"/>
    </w:rPr>
  </w:style>
  <w:style w:type="paragraph" w:customStyle="1" w:styleId="ad-rep-button4">
    <w:name w:val="ad-rep-button4"/>
    <w:basedOn w:val="Normal"/>
    <w:rsid w:val="008D7E45"/>
    <w:pPr>
      <w:spacing w:after="150" w:line="240" w:lineRule="auto"/>
      <w:jc w:val="left"/>
    </w:pPr>
    <w:rPr>
      <w:rFonts w:eastAsia="Times New Roman"/>
      <w:szCs w:val="24"/>
    </w:rPr>
  </w:style>
  <w:style w:type="paragraph" w:customStyle="1" w:styleId="multi-choiceulli2">
    <w:name w:val="multi-choice&gt;ul&gt;li2"/>
    <w:basedOn w:val="Normal"/>
    <w:rsid w:val="008D7E45"/>
    <w:pPr>
      <w:spacing w:before="150" w:after="150" w:line="240" w:lineRule="auto"/>
      <w:ind w:left="450"/>
      <w:jc w:val="left"/>
    </w:pPr>
    <w:rPr>
      <w:rFonts w:eastAsia="Times New Roman"/>
      <w:szCs w:val="24"/>
    </w:rPr>
  </w:style>
  <w:style w:type="paragraph" w:customStyle="1" w:styleId="awnotcorrect5">
    <w:name w:val="aw_not_correct5"/>
    <w:basedOn w:val="Normal"/>
    <w:rsid w:val="008D7E45"/>
    <w:pPr>
      <w:pBdr>
        <w:top w:val="single" w:sz="6" w:space="0" w:color="C64C1D"/>
        <w:left w:val="single" w:sz="6" w:space="0" w:color="C64C1D"/>
        <w:bottom w:val="single" w:sz="6" w:space="0" w:color="C64C1D"/>
        <w:right w:val="single" w:sz="6" w:space="0" w:color="C64C1D"/>
      </w:pBdr>
      <w:shd w:val="clear" w:color="auto" w:fill="E35C27"/>
      <w:spacing w:after="150" w:line="240" w:lineRule="auto"/>
      <w:jc w:val="left"/>
    </w:pPr>
    <w:rPr>
      <w:rFonts w:eastAsia="Times New Roman"/>
      <w:color w:val="FFFFFF"/>
      <w:szCs w:val="24"/>
    </w:rPr>
  </w:style>
  <w:style w:type="paragraph" w:customStyle="1" w:styleId="awcorrect5">
    <w:name w:val="aw_correct5"/>
    <w:basedOn w:val="Normal"/>
    <w:rsid w:val="008D7E45"/>
    <w:pPr>
      <w:pBdr>
        <w:top w:val="single" w:sz="6" w:space="0" w:color="3DA844"/>
        <w:left w:val="single" w:sz="6" w:space="0" w:color="3DA844"/>
        <w:bottom w:val="single" w:sz="6" w:space="0" w:color="3DA844"/>
        <w:right w:val="single" w:sz="6" w:space="0" w:color="3DA844"/>
      </w:pBdr>
      <w:shd w:val="clear" w:color="auto" w:fill="3DA844"/>
      <w:spacing w:after="150" w:line="240" w:lineRule="auto"/>
      <w:jc w:val="left"/>
    </w:pPr>
    <w:rPr>
      <w:rFonts w:eastAsia="Times New Roman"/>
      <w:color w:val="FFFFFF"/>
      <w:szCs w:val="24"/>
    </w:rPr>
  </w:style>
  <w:style w:type="paragraph" w:customStyle="1" w:styleId="totalpointb2">
    <w:name w:val="total_point&gt;b2"/>
    <w:basedOn w:val="Normal"/>
    <w:rsid w:val="008D7E45"/>
    <w:pPr>
      <w:spacing w:after="150" w:line="600" w:lineRule="atLeast"/>
      <w:jc w:val="left"/>
    </w:pPr>
    <w:rPr>
      <w:rFonts w:eastAsia="Times New Roman"/>
      <w:sz w:val="63"/>
      <w:szCs w:val="63"/>
    </w:rPr>
  </w:style>
  <w:style w:type="paragraph" w:customStyle="1" w:styleId="totalpoint2">
    <w:name w:val="total_point2"/>
    <w:basedOn w:val="Normal"/>
    <w:rsid w:val="008D7E45"/>
    <w:pPr>
      <w:pBdr>
        <w:top w:val="single" w:sz="12" w:space="31" w:color="auto"/>
        <w:left w:val="single" w:sz="12" w:space="0" w:color="auto"/>
        <w:bottom w:val="single" w:sz="12" w:space="0" w:color="auto"/>
        <w:right w:val="single" w:sz="12" w:space="0" w:color="auto"/>
      </w:pBdr>
      <w:spacing w:after="150" w:line="240" w:lineRule="auto"/>
      <w:ind w:right="225"/>
      <w:jc w:val="center"/>
      <w:textAlignment w:val="top"/>
    </w:pPr>
    <w:rPr>
      <w:rFonts w:eastAsia="Times New Roman"/>
      <w:szCs w:val="24"/>
    </w:rPr>
  </w:style>
  <w:style w:type="character" w:customStyle="1" w:styleId="awnotcorrect6">
    <w:name w:val="aw_not_correct6"/>
    <w:rsid w:val="008D7E45"/>
    <w:rPr>
      <w:bdr w:val="single" w:sz="6" w:space="0" w:color="C64C1D" w:frame="1"/>
      <w:shd w:val="clear" w:color="auto" w:fill="E35C27"/>
    </w:rPr>
  </w:style>
  <w:style w:type="character" w:customStyle="1" w:styleId="awcorrect6">
    <w:name w:val="aw_correct6"/>
    <w:rsid w:val="008D7E45"/>
    <w:rPr>
      <w:bdr w:val="single" w:sz="6" w:space="0" w:color="3DA844" w:frame="1"/>
      <w:shd w:val="clear" w:color="auto" w:fill="3DA844"/>
    </w:rPr>
  </w:style>
  <w:style w:type="paragraph" w:customStyle="1" w:styleId="timeline2">
    <w:name w:val="timeline2"/>
    <w:basedOn w:val="Normal"/>
    <w:rsid w:val="008D7E45"/>
    <w:pPr>
      <w:shd w:val="clear" w:color="auto" w:fill="F3F3F4"/>
      <w:spacing w:after="150" w:line="240" w:lineRule="auto"/>
      <w:jc w:val="left"/>
    </w:pPr>
    <w:rPr>
      <w:rFonts w:eastAsia="Times New Roman"/>
      <w:color w:val="333333"/>
      <w:sz w:val="20"/>
      <w:szCs w:val="20"/>
    </w:rPr>
  </w:style>
  <w:style w:type="paragraph" w:customStyle="1" w:styleId="blockcontent2">
    <w:name w:val="blockcontent2"/>
    <w:basedOn w:val="Normal"/>
    <w:rsid w:val="008D7E45"/>
    <w:pPr>
      <w:spacing w:after="75" w:line="240" w:lineRule="auto"/>
      <w:jc w:val="left"/>
    </w:pPr>
    <w:rPr>
      <w:rFonts w:eastAsia="Times New Roman"/>
      <w:szCs w:val="24"/>
    </w:rPr>
  </w:style>
  <w:style w:type="paragraph" w:customStyle="1" w:styleId="innerwrap8">
    <w:name w:val="innerwrap8"/>
    <w:basedOn w:val="Normal"/>
    <w:rsid w:val="008D7E45"/>
    <w:pPr>
      <w:spacing w:after="150" w:line="240" w:lineRule="auto"/>
      <w:jc w:val="left"/>
      <w:textAlignment w:val="top"/>
    </w:pPr>
    <w:rPr>
      <w:rFonts w:eastAsia="Times New Roman"/>
      <w:szCs w:val="24"/>
    </w:rPr>
  </w:style>
  <w:style w:type="paragraph" w:customStyle="1" w:styleId="btngraysmall2">
    <w:name w:val="btn_graysmall2"/>
    <w:basedOn w:val="Normal"/>
    <w:rsid w:val="008D7E45"/>
    <w:pPr>
      <w:pBdr>
        <w:top w:val="single" w:sz="6" w:space="2" w:color="CCCCCC"/>
        <w:left w:val="single" w:sz="6" w:space="6" w:color="CCCCCC"/>
        <w:bottom w:val="single" w:sz="6" w:space="2" w:color="CCCCCC"/>
        <w:right w:val="single" w:sz="6" w:space="6" w:color="CCCCCC"/>
      </w:pBdr>
      <w:shd w:val="clear" w:color="auto" w:fill="EEEEEE"/>
      <w:spacing w:after="150" w:line="240" w:lineRule="auto"/>
      <w:jc w:val="left"/>
    </w:pPr>
    <w:rPr>
      <w:rFonts w:eastAsia="Times New Roman"/>
      <w:b/>
      <w:bCs/>
      <w:color w:val="666666"/>
      <w:sz w:val="18"/>
      <w:szCs w:val="18"/>
    </w:rPr>
  </w:style>
  <w:style w:type="paragraph" w:customStyle="1" w:styleId="magt52">
    <w:name w:val="magt52"/>
    <w:basedOn w:val="Normal"/>
    <w:rsid w:val="008D7E45"/>
    <w:pPr>
      <w:spacing w:before="225" w:after="150" w:line="240" w:lineRule="auto"/>
      <w:jc w:val="left"/>
    </w:pPr>
    <w:rPr>
      <w:rFonts w:eastAsia="Times New Roman"/>
      <w:szCs w:val="24"/>
    </w:rPr>
  </w:style>
  <w:style w:type="paragraph" w:customStyle="1" w:styleId="best-userdiv2">
    <w:name w:val="best-user&gt;div2"/>
    <w:basedOn w:val="Normal"/>
    <w:rsid w:val="008D7E45"/>
    <w:pPr>
      <w:spacing w:after="150" w:line="240" w:lineRule="auto"/>
      <w:jc w:val="left"/>
    </w:pPr>
    <w:rPr>
      <w:rFonts w:eastAsia="Times New Roman"/>
      <w:szCs w:val="24"/>
    </w:rPr>
  </w:style>
  <w:style w:type="paragraph" w:customStyle="1" w:styleId="best-user2">
    <w:name w:val="best-user2"/>
    <w:basedOn w:val="Normal"/>
    <w:rsid w:val="008D7E45"/>
    <w:pPr>
      <w:shd w:val="clear" w:color="auto" w:fill="C8E2FF"/>
      <w:spacing w:before="225" w:after="150" w:line="300" w:lineRule="atLeast"/>
      <w:jc w:val="left"/>
    </w:pPr>
    <w:rPr>
      <w:rFonts w:eastAsia="Times New Roman"/>
      <w:szCs w:val="24"/>
    </w:rPr>
  </w:style>
  <w:style w:type="paragraph" w:customStyle="1" w:styleId="panigtor-image7">
    <w:name w:val="panigtor-image7"/>
    <w:basedOn w:val="Normal"/>
    <w:rsid w:val="008D7E45"/>
    <w:pPr>
      <w:spacing w:before="225" w:after="150" w:line="240" w:lineRule="auto"/>
      <w:jc w:val="left"/>
    </w:pPr>
    <w:rPr>
      <w:rFonts w:eastAsia="Times New Roman"/>
      <w:szCs w:val="24"/>
    </w:rPr>
  </w:style>
  <w:style w:type="paragraph" w:customStyle="1" w:styleId="panigtor-image8">
    <w:name w:val="panigtor-image8"/>
    <w:basedOn w:val="Normal"/>
    <w:rsid w:val="008D7E45"/>
    <w:pPr>
      <w:spacing w:before="225" w:after="150" w:line="240" w:lineRule="auto"/>
      <w:jc w:val="left"/>
    </w:pPr>
    <w:rPr>
      <w:rFonts w:eastAsia="Times New Roman"/>
      <w:szCs w:val="24"/>
    </w:rPr>
  </w:style>
  <w:style w:type="paragraph" w:customStyle="1" w:styleId="main6">
    <w:name w:val="main6"/>
    <w:basedOn w:val="Normal"/>
    <w:rsid w:val="008D7E45"/>
    <w:pPr>
      <w:shd w:val="clear" w:color="auto" w:fill="2D69B3"/>
      <w:spacing w:before="375" w:after="300" w:line="240" w:lineRule="auto"/>
      <w:jc w:val="left"/>
    </w:pPr>
    <w:rPr>
      <w:rFonts w:eastAsia="Times New Roman"/>
      <w:szCs w:val="24"/>
    </w:rPr>
  </w:style>
  <w:style w:type="paragraph" w:customStyle="1" w:styleId="ppgcontent2">
    <w:name w:val="ppg_content2"/>
    <w:basedOn w:val="Normal"/>
    <w:rsid w:val="008D7E45"/>
    <w:pPr>
      <w:shd w:val="clear" w:color="auto" w:fill="FFFFFF"/>
      <w:spacing w:after="150" w:line="240" w:lineRule="auto"/>
      <w:jc w:val="left"/>
    </w:pPr>
    <w:rPr>
      <w:rFonts w:eastAsia="Times New Roman"/>
      <w:szCs w:val="24"/>
    </w:rPr>
  </w:style>
  <w:style w:type="paragraph" w:customStyle="1" w:styleId="gcccontent2">
    <w:name w:val="gcc_content2"/>
    <w:basedOn w:val="Normal"/>
    <w:rsid w:val="008D7E45"/>
    <w:pPr>
      <w:shd w:val="clear" w:color="auto" w:fill="FFFFFF"/>
      <w:spacing w:after="150" w:line="240" w:lineRule="auto"/>
      <w:jc w:val="left"/>
    </w:pPr>
    <w:rPr>
      <w:rFonts w:eastAsia="Times New Roman"/>
      <w:szCs w:val="24"/>
    </w:rPr>
  </w:style>
  <w:style w:type="paragraph" w:customStyle="1" w:styleId="gcgcontent2">
    <w:name w:val="gcg_content2"/>
    <w:basedOn w:val="Normal"/>
    <w:rsid w:val="008D7E45"/>
    <w:pPr>
      <w:shd w:val="clear" w:color="auto" w:fill="FFFFFF"/>
      <w:spacing w:after="150" w:line="240" w:lineRule="auto"/>
      <w:jc w:val="left"/>
    </w:pPr>
    <w:rPr>
      <w:rFonts w:eastAsia="Times New Roman"/>
      <w:szCs w:val="24"/>
    </w:rPr>
  </w:style>
  <w:style w:type="paragraph" w:customStyle="1" w:styleId="report-english2">
    <w:name w:val="report-english2"/>
    <w:basedOn w:val="Normal"/>
    <w:rsid w:val="008D7E45"/>
    <w:pPr>
      <w:spacing w:after="150" w:line="240" w:lineRule="auto"/>
      <w:jc w:val="left"/>
    </w:pPr>
    <w:rPr>
      <w:rFonts w:eastAsia="Times New Roman"/>
      <w:szCs w:val="24"/>
    </w:rPr>
  </w:style>
  <w:style w:type="paragraph" w:customStyle="1" w:styleId="textdot3">
    <w:name w:val="textdot3"/>
    <w:basedOn w:val="Normal"/>
    <w:rsid w:val="008D7E45"/>
    <w:pPr>
      <w:spacing w:after="150" w:line="0" w:lineRule="auto"/>
      <w:jc w:val="left"/>
      <w:textAlignment w:val="center"/>
    </w:pPr>
    <w:rPr>
      <w:rFonts w:eastAsia="Times New Roman"/>
      <w:color w:val="9BC4F7"/>
      <w:sz w:val="54"/>
      <w:szCs w:val="54"/>
    </w:rPr>
  </w:style>
  <w:style w:type="paragraph" w:customStyle="1" w:styleId="avatar4">
    <w:name w:val="avatar4"/>
    <w:basedOn w:val="Normal"/>
    <w:rsid w:val="008D7E45"/>
    <w:pPr>
      <w:pBdr>
        <w:top w:val="single" w:sz="36" w:space="0" w:color="FFFFFF"/>
        <w:left w:val="single" w:sz="36" w:space="0" w:color="FFFFFF"/>
        <w:bottom w:val="single" w:sz="36" w:space="0" w:color="FFFFFF"/>
        <w:right w:val="single" w:sz="36" w:space="0" w:color="FFFFFF"/>
      </w:pBdr>
      <w:spacing w:after="150" w:line="240" w:lineRule="auto"/>
      <w:jc w:val="left"/>
    </w:pPr>
    <w:rPr>
      <w:rFonts w:eastAsia="Times New Roman"/>
      <w:szCs w:val="24"/>
    </w:rPr>
  </w:style>
  <w:style w:type="paragraph" w:customStyle="1" w:styleId="textdot4">
    <w:name w:val="textdot4"/>
    <w:basedOn w:val="Normal"/>
    <w:rsid w:val="008D7E45"/>
    <w:pPr>
      <w:spacing w:after="150" w:line="0" w:lineRule="auto"/>
      <w:jc w:val="left"/>
      <w:textAlignment w:val="center"/>
    </w:pPr>
    <w:rPr>
      <w:rFonts w:eastAsia="Times New Roman"/>
      <w:color w:val="9BC4F7"/>
      <w:sz w:val="54"/>
      <w:szCs w:val="54"/>
    </w:rPr>
  </w:style>
  <w:style w:type="paragraph" w:customStyle="1" w:styleId="maincontent2">
    <w:name w:val="maincontent2"/>
    <w:basedOn w:val="Normal"/>
    <w:rsid w:val="008D7E45"/>
    <w:pPr>
      <w:spacing w:after="150" w:line="240" w:lineRule="auto"/>
      <w:jc w:val="left"/>
    </w:pPr>
    <w:rPr>
      <w:rFonts w:eastAsia="Times New Roman"/>
      <w:szCs w:val="24"/>
    </w:rPr>
  </w:style>
  <w:style w:type="paragraph" w:customStyle="1" w:styleId="filter3">
    <w:name w:val="filter3"/>
    <w:basedOn w:val="Normal"/>
    <w:rsid w:val="008D7E45"/>
    <w:pPr>
      <w:spacing w:after="300" w:line="240" w:lineRule="auto"/>
      <w:jc w:val="left"/>
    </w:pPr>
    <w:rPr>
      <w:rFonts w:eastAsia="Times New Roman"/>
      <w:szCs w:val="24"/>
    </w:rPr>
  </w:style>
  <w:style w:type="paragraph" w:customStyle="1" w:styleId="ui-icon3">
    <w:name w:val="ui-icon3"/>
    <w:basedOn w:val="Normal"/>
    <w:rsid w:val="008D7E45"/>
    <w:pPr>
      <w:spacing w:after="150" w:line="240" w:lineRule="auto"/>
      <w:jc w:val="left"/>
    </w:pPr>
    <w:rPr>
      <w:rFonts w:eastAsia="Times New Roman"/>
      <w:szCs w:val="24"/>
    </w:rPr>
  </w:style>
  <w:style w:type="paragraph" w:customStyle="1" w:styleId="tabledetailhistory3">
    <w:name w:val="tabledetailhistory3"/>
    <w:basedOn w:val="Normal"/>
    <w:rsid w:val="008D7E45"/>
    <w:pPr>
      <w:spacing w:after="225" w:line="240" w:lineRule="auto"/>
      <w:ind w:left="-180" w:right="-180"/>
      <w:jc w:val="left"/>
    </w:pPr>
    <w:rPr>
      <w:rFonts w:eastAsia="Times New Roman"/>
      <w:szCs w:val="24"/>
    </w:rPr>
  </w:style>
  <w:style w:type="paragraph" w:customStyle="1" w:styleId="pagination3">
    <w:name w:val="pagination3"/>
    <w:basedOn w:val="Normal"/>
    <w:rsid w:val="008D7E45"/>
    <w:pPr>
      <w:spacing w:after="150" w:line="240" w:lineRule="auto"/>
      <w:jc w:val="center"/>
    </w:pPr>
    <w:rPr>
      <w:rFonts w:eastAsia="Times New Roman"/>
      <w:szCs w:val="24"/>
    </w:rPr>
  </w:style>
  <w:style w:type="paragraph" w:customStyle="1" w:styleId="paginationspan3">
    <w:name w:val="pagination&gt;span3"/>
    <w:basedOn w:val="Normal"/>
    <w:rsid w:val="008D7E45"/>
    <w:pPr>
      <w:pBdr>
        <w:top w:val="single" w:sz="6" w:space="0" w:color="E3E3E3"/>
        <w:left w:val="single" w:sz="6" w:space="0" w:color="E3E3E3"/>
        <w:bottom w:val="single" w:sz="6" w:space="0" w:color="E3E3E3"/>
        <w:right w:val="single" w:sz="6" w:space="0" w:color="E3E3E3"/>
      </w:pBdr>
      <w:spacing w:line="240" w:lineRule="auto"/>
      <w:ind w:left="90" w:right="90"/>
      <w:jc w:val="left"/>
    </w:pPr>
    <w:rPr>
      <w:rFonts w:eastAsia="Times New Roman"/>
      <w:color w:val="262626"/>
      <w:szCs w:val="24"/>
    </w:rPr>
  </w:style>
  <w:style w:type="paragraph" w:customStyle="1" w:styleId="next3">
    <w:name w:val="next3"/>
    <w:basedOn w:val="Normal"/>
    <w:rsid w:val="008D7E45"/>
    <w:pPr>
      <w:spacing w:after="150" w:line="240" w:lineRule="auto"/>
      <w:jc w:val="left"/>
    </w:pPr>
    <w:rPr>
      <w:rFonts w:eastAsia="Times New Roman"/>
      <w:szCs w:val="24"/>
    </w:rPr>
  </w:style>
  <w:style w:type="paragraph" w:customStyle="1" w:styleId="prev3">
    <w:name w:val="prev3"/>
    <w:basedOn w:val="Normal"/>
    <w:rsid w:val="008D7E45"/>
    <w:pPr>
      <w:spacing w:after="150" w:line="240" w:lineRule="auto"/>
      <w:jc w:val="left"/>
    </w:pPr>
    <w:rPr>
      <w:rFonts w:eastAsia="Times New Roman"/>
      <w:szCs w:val="24"/>
    </w:rPr>
  </w:style>
  <w:style w:type="paragraph" w:customStyle="1" w:styleId="maincontent-pc2">
    <w:name w:val="maincontent-pc2"/>
    <w:basedOn w:val="Normal"/>
    <w:rsid w:val="008D7E45"/>
    <w:pPr>
      <w:spacing w:after="150" w:line="240" w:lineRule="auto"/>
      <w:ind w:right="180"/>
      <w:jc w:val="left"/>
    </w:pPr>
    <w:rPr>
      <w:rFonts w:eastAsia="Times New Roman"/>
      <w:szCs w:val="24"/>
    </w:rPr>
  </w:style>
  <w:style w:type="paragraph" w:customStyle="1" w:styleId="trans-button2">
    <w:name w:val="trans-button2"/>
    <w:basedOn w:val="Normal"/>
    <w:rsid w:val="008D7E45"/>
    <w:pPr>
      <w:pBdr>
        <w:top w:val="single" w:sz="6" w:space="0" w:color="CCCCCC"/>
        <w:left w:val="single" w:sz="6" w:space="11" w:color="CCCCCC"/>
        <w:bottom w:val="single" w:sz="6" w:space="0" w:color="CCCCCC"/>
        <w:right w:val="single" w:sz="6" w:space="11" w:color="CCCCCC"/>
      </w:pBdr>
      <w:shd w:val="clear" w:color="auto" w:fill="2A6AB4"/>
      <w:spacing w:after="150" w:line="240" w:lineRule="auto"/>
      <w:ind w:left="120"/>
      <w:jc w:val="left"/>
    </w:pPr>
    <w:rPr>
      <w:rFonts w:eastAsia="Times New Roman"/>
      <w:color w:val="FFFFFF"/>
      <w:szCs w:val="24"/>
    </w:rPr>
  </w:style>
  <w:style w:type="paragraph" w:customStyle="1" w:styleId="filter4">
    <w:name w:val="filter4"/>
    <w:basedOn w:val="Normal"/>
    <w:rsid w:val="008D7E45"/>
    <w:pPr>
      <w:spacing w:after="300" w:line="240" w:lineRule="auto"/>
      <w:jc w:val="left"/>
    </w:pPr>
    <w:rPr>
      <w:rFonts w:eastAsia="Times New Roman"/>
      <w:szCs w:val="24"/>
    </w:rPr>
  </w:style>
  <w:style w:type="paragraph" w:customStyle="1" w:styleId="titlefilter2">
    <w:name w:val="titlefilter2"/>
    <w:basedOn w:val="Normal"/>
    <w:rsid w:val="008D7E45"/>
    <w:pPr>
      <w:spacing w:after="150" w:line="240" w:lineRule="auto"/>
      <w:ind w:right="180"/>
      <w:jc w:val="left"/>
    </w:pPr>
    <w:rPr>
      <w:rFonts w:eastAsia="Times New Roman"/>
      <w:szCs w:val="24"/>
    </w:rPr>
  </w:style>
  <w:style w:type="paragraph" w:customStyle="1" w:styleId="ui-icon4">
    <w:name w:val="ui-icon4"/>
    <w:basedOn w:val="Normal"/>
    <w:rsid w:val="008D7E45"/>
    <w:pPr>
      <w:spacing w:after="150" w:line="240" w:lineRule="auto"/>
      <w:jc w:val="left"/>
    </w:pPr>
    <w:rPr>
      <w:rFonts w:eastAsia="Times New Roman"/>
      <w:szCs w:val="24"/>
    </w:rPr>
  </w:style>
  <w:style w:type="paragraph" w:customStyle="1" w:styleId="tabledetailhistory4">
    <w:name w:val="tabledetailhistory4"/>
    <w:basedOn w:val="Normal"/>
    <w:rsid w:val="008D7E45"/>
    <w:pPr>
      <w:spacing w:after="225" w:line="240" w:lineRule="auto"/>
      <w:jc w:val="left"/>
    </w:pPr>
    <w:rPr>
      <w:rFonts w:eastAsia="Times New Roman"/>
      <w:szCs w:val="24"/>
    </w:rPr>
  </w:style>
  <w:style w:type="paragraph" w:customStyle="1" w:styleId="pagination4">
    <w:name w:val="pagination4"/>
    <w:basedOn w:val="Normal"/>
    <w:rsid w:val="008D7E45"/>
    <w:pPr>
      <w:spacing w:after="150" w:line="240" w:lineRule="auto"/>
      <w:jc w:val="center"/>
    </w:pPr>
    <w:rPr>
      <w:rFonts w:eastAsia="Times New Roman"/>
      <w:szCs w:val="24"/>
    </w:rPr>
  </w:style>
  <w:style w:type="paragraph" w:customStyle="1" w:styleId="paginationspan4">
    <w:name w:val="pagination&gt;span4"/>
    <w:basedOn w:val="Normal"/>
    <w:rsid w:val="008D7E45"/>
    <w:pPr>
      <w:pBdr>
        <w:top w:val="single" w:sz="6" w:space="0" w:color="E3E3E3"/>
        <w:left w:val="single" w:sz="6" w:space="0" w:color="E3E3E3"/>
        <w:bottom w:val="single" w:sz="6" w:space="0" w:color="E3E3E3"/>
        <w:right w:val="single" w:sz="6" w:space="0" w:color="E3E3E3"/>
      </w:pBdr>
      <w:spacing w:line="240" w:lineRule="auto"/>
      <w:ind w:left="90" w:right="90"/>
      <w:jc w:val="left"/>
    </w:pPr>
    <w:rPr>
      <w:rFonts w:eastAsia="Times New Roman"/>
      <w:color w:val="262626"/>
      <w:szCs w:val="24"/>
    </w:rPr>
  </w:style>
  <w:style w:type="paragraph" w:customStyle="1" w:styleId="next4">
    <w:name w:val="next4"/>
    <w:basedOn w:val="Normal"/>
    <w:rsid w:val="008D7E45"/>
    <w:pPr>
      <w:spacing w:after="150" w:line="240" w:lineRule="auto"/>
      <w:jc w:val="left"/>
    </w:pPr>
    <w:rPr>
      <w:rFonts w:eastAsia="Times New Roman"/>
      <w:szCs w:val="24"/>
    </w:rPr>
  </w:style>
  <w:style w:type="paragraph" w:customStyle="1" w:styleId="prev4">
    <w:name w:val="prev4"/>
    <w:basedOn w:val="Normal"/>
    <w:rsid w:val="008D7E45"/>
    <w:pPr>
      <w:spacing w:after="150" w:line="240" w:lineRule="auto"/>
      <w:jc w:val="left"/>
    </w:pPr>
    <w:rPr>
      <w:rFonts w:eastAsia="Times New Roman"/>
      <w:szCs w:val="24"/>
    </w:rPr>
  </w:style>
  <w:style w:type="paragraph" w:customStyle="1" w:styleId="ui-state-active7">
    <w:name w:val="ui-state-active7"/>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8">
    <w:name w:val="ui-state-active8"/>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9">
    <w:name w:val="ui-state-active9"/>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10">
    <w:name w:val="ui-state-active10"/>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11">
    <w:name w:val="ui-state-active11"/>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12">
    <w:name w:val="ui-state-active12"/>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dialogtitle2">
    <w:name w:val="dialog_title2"/>
    <w:basedOn w:val="Normal"/>
    <w:rsid w:val="008D7E45"/>
    <w:pPr>
      <w:pBdr>
        <w:top w:val="single" w:sz="6" w:space="0" w:color="365899"/>
        <w:left w:val="single" w:sz="6" w:space="0" w:color="365899"/>
        <w:bottom w:val="single" w:sz="6" w:space="0" w:color="365899"/>
        <w:right w:val="single" w:sz="6" w:space="0" w:color="365899"/>
      </w:pBdr>
      <w:shd w:val="clear" w:color="auto" w:fill="6D84B4"/>
      <w:spacing w:line="240" w:lineRule="auto"/>
      <w:jc w:val="left"/>
    </w:pPr>
    <w:rPr>
      <w:rFonts w:eastAsia="Times New Roman"/>
      <w:b/>
      <w:bCs/>
      <w:color w:val="FFFFFF"/>
      <w:sz w:val="21"/>
      <w:szCs w:val="21"/>
    </w:rPr>
  </w:style>
  <w:style w:type="paragraph" w:customStyle="1" w:styleId="dialogtitlespan2">
    <w:name w:val="dialog_title&gt;span2"/>
    <w:basedOn w:val="Normal"/>
    <w:rsid w:val="008D7E45"/>
    <w:pPr>
      <w:spacing w:after="150" w:line="240" w:lineRule="auto"/>
      <w:jc w:val="left"/>
    </w:pPr>
    <w:rPr>
      <w:rFonts w:eastAsia="Times New Roman"/>
      <w:szCs w:val="24"/>
    </w:rPr>
  </w:style>
  <w:style w:type="paragraph" w:customStyle="1" w:styleId="dialogheader2">
    <w:name w:val="dialog_header2"/>
    <w:basedOn w:val="Normal"/>
    <w:rsid w:val="008D7E45"/>
    <w:pPr>
      <w:pBdr>
        <w:bottom w:val="single" w:sz="6" w:space="0" w:color="043B87"/>
      </w:pBdr>
      <w:spacing w:after="150" w:line="240" w:lineRule="auto"/>
      <w:jc w:val="left"/>
      <w:textAlignment w:val="center"/>
    </w:pPr>
    <w:rPr>
      <w:rFonts w:ascii="Helvetica" w:eastAsia="Times New Roman" w:hAnsi="Helvetica" w:cs="Helvetica"/>
      <w:b/>
      <w:bCs/>
      <w:color w:val="FFFFFF"/>
      <w:sz w:val="21"/>
      <w:szCs w:val="21"/>
    </w:rPr>
  </w:style>
  <w:style w:type="paragraph" w:customStyle="1" w:styleId="touchablebutton2">
    <w:name w:val="touchable_button2"/>
    <w:basedOn w:val="Normal"/>
    <w:rsid w:val="008D7E45"/>
    <w:pPr>
      <w:pBdr>
        <w:top w:val="single" w:sz="6" w:space="3" w:color="29487D"/>
        <w:left w:val="single" w:sz="6" w:space="9" w:color="29487D"/>
        <w:bottom w:val="single" w:sz="6" w:space="3" w:color="29487D"/>
        <w:right w:val="single" w:sz="6" w:space="9" w:color="29487D"/>
      </w:pBdr>
      <w:spacing w:before="45" w:after="150" w:line="270" w:lineRule="atLeast"/>
      <w:jc w:val="left"/>
    </w:pPr>
    <w:rPr>
      <w:rFonts w:eastAsia="Times New Roman"/>
      <w:szCs w:val="24"/>
    </w:rPr>
  </w:style>
  <w:style w:type="paragraph" w:customStyle="1" w:styleId="headercenter2">
    <w:name w:val="header_center2"/>
    <w:basedOn w:val="Normal"/>
    <w:rsid w:val="008D7E45"/>
    <w:pPr>
      <w:spacing w:after="150" w:line="270" w:lineRule="atLeast"/>
      <w:jc w:val="center"/>
      <w:textAlignment w:val="center"/>
    </w:pPr>
    <w:rPr>
      <w:rFonts w:eastAsia="Times New Roman"/>
      <w:b/>
      <w:bCs/>
      <w:color w:val="FFFFFF"/>
      <w:szCs w:val="24"/>
    </w:rPr>
  </w:style>
  <w:style w:type="paragraph" w:customStyle="1" w:styleId="dialogcontent2">
    <w:name w:val="dialog_content2"/>
    <w:basedOn w:val="Normal"/>
    <w:rsid w:val="008D7E45"/>
    <w:pPr>
      <w:pBdr>
        <w:top w:val="single" w:sz="2" w:space="0" w:color="4A4A4A"/>
        <w:left w:val="single" w:sz="6" w:space="0" w:color="4A4A4A"/>
        <w:bottom w:val="single" w:sz="2" w:space="0" w:color="4A4A4A"/>
        <w:right w:val="single" w:sz="6" w:space="0" w:color="4A4A4A"/>
      </w:pBdr>
      <w:spacing w:after="150" w:line="240" w:lineRule="auto"/>
      <w:jc w:val="left"/>
    </w:pPr>
    <w:rPr>
      <w:rFonts w:eastAsia="Times New Roman"/>
      <w:szCs w:val="24"/>
    </w:rPr>
  </w:style>
  <w:style w:type="paragraph" w:customStyle="1" w:styleId="dialogfooter2">
    <w:name w:val="dialog_footer2"/>
    <w:basedOn w:val="Normal"/>
    <w:rsid w:val="008D7E45"/>
    <w:pPr>
      <w:pBdr>
        <w:top w:val="single" w:sz="6" w:space="0" w:color="CCCCCC"/>
        <w:left w:val="single" w:sz="6" w:space="0" w:color="4A4A4A"/>
        <w:bottom w:val="single" w:sz="6" w:space="0" w:color="4A4A4A"/>
        <w:right w:val="single" w:sz="6" w:space="0" w:color="4A4A4A"/>
      </w:pBdr>
      <w:shd w:val="clear" w:color="auto" w:fill="F5F6F7"/>
      <w:spacing w:after="150" w:line="240" w:lineRule="auto"/>
      <w:jc w:val="left"/>
    </w:pPr>
    <w:rPr>
      <w:rFonts w:eastAsia="Times New Roman"/>
      <w:szCs w:val="24"/>
    </w:rPr>
  </w:style>
  <w:style w:type="character" w:customStyle="1" w:styleId="ansertest">
    <w:name w:val="ansertest"/>
    <w:basedOn w:val="DefaultParagraphFont"/>
    <w:rsid w:val="008D7E45"/>
  </w:style>
  <w:style w:type="character" w:customStyle="1" w:styleId="mjx-delim-h">
    <w:name w:val="mjx-delim-h"/>
    <w:basedOn w:val="DefaultParagraphFont"/>
    <w:rsid w:val="008D7E45"/>
  </w:style>
  <w:style w:type="character" w:customStyle="1" w:styleId="mjx-chtml79">
    <w:name w:val="mjx-chtml79"/>
    <w:rsid w:val="008D7E45"/>
    <w:rPr>
      <w:b w:val="0"/>
      <w:bCs w:val="0"/>
      <w:i w:val="0"/>
      <w:iCs w:val="0"/>
      <w:caps w:val="0"/>
      <w:spacing w:val="0"/>
      <w:sz w:val="24"/>
      <w:szCs w:val="24"/>
      <w:bdr w:val="none" w:sz="0" w:space="0" w:color="auto" w:frame="1"/>
      <w:rtl w:val="0"/>
    </w:rPr>
  </w:style>
  <w:style w:type="character" w:customStyle="1" w:styleId="mjx-chtml80">
    <w:name w:val="mjx-chtml80"/>
    <w:rsid w:val="008D7E45"/>
    <w:rPr>
      <w:b w:val="0"/>
      <w:bCs w:val="0"/>
      <w:i w:val="0"/>
      <w:iCs w:val="0"/>
      <w:caps w:val="0"/>
      <w:spacing w:val="0"/>
      <w:sz w:val="24"/>
      <w:szCs w:val="24"/>
      <w:bdr w:val="none" w:sz="0" w:space="0" w:color="auto" w:frame="1"/>
      <w:rtl w:val="0"/>
    </w:rPr>
  </w:style>
  <w:style w:type="character" w:customStyle="1" w:styleId="mjx-chtml81">
    <w:name w:val="mjx-chtml81"/>
    <w:rsid w:val="008D7E45"/>
    <w:rPr>
      <w:b w:val="0"/>
      <w:bCs w:val="0"/>
      <w:i w:val="0"/>
      <w:iCs w:val="0"/>
      <w:caps w:val="0"/>
      <w:spacing w:val="0"/>
      <w:sz w:val="24"/>
      <w:szCs w:val="24"/>
      <w:bdr w:val="none" w:sz="0" w:space="0" w:color="auto" w:frame="1"/>
      <w:rtl w:val="0"/>
    </w:rPr>
  </w:style>
  <w:style w:type="character" w:customStyle="1" w:styleId="mjx-chtml82">
    <w:name w:val="mjx-chtml82"/>
    <w:rsid w:val="008D7E45"/>
    <w:rPr>
      <w:b w:val="0"/>
      <w:bCs w:val="0"/>
      <w:i w:val="0"/>
      <w:iCs w:val="0"/>
      <w:caps w:val="0"/>
      <w:spacing w:val="0"/>
      <w:sz w:val="24"/>
      <w:szCs w:val="24"/>
      <w:bdr w:val="none" w:sz="0" w:space="0" w:color="auto" w:frame="1"/>
      <w:rtl w:val="0"/>
    </w:rPr>
  </w:style>
  <w:style w:type="character" w:customStyle="1" w:styleId="mjx-chtml83">
    <w:name w:val="mjx-chtml83"/>
    <w:rsid w:val="008D7E45"/>
    <w:rPr>
      <w:b w:val="0"/>
      <w:bCs w:val="0"/>
      <w:i w:val="0"/>
      <w:iCs w:val="0"/>
      <w:caps w:val="0"/>
      <w:spacing w:val="0"/>
      <w:sz w:val="24"/>
      <w:szCs w:val="24"/>
      <w:bdr w:val="none" w:sz="0" w:space="0" w:color="auto" w:frame="1"/>
      <w:rtl w:val="0"/>
    </w:rPr>
  </w:style>
  <w:style w:type="character" w:customStyle="1" w:styleId="mjx-chtml84">
    <w:name w:val="mjx-chtml84"/>
    <w:rsid w:val="008D7E45"/>
    <w:rPr>
      <w:b w:val="0"/>
      <w:bCs w:val="0"/>
      <w:i w:val="0"/>
      <w:iCs w:val="0"/>
      <w:caps w:val="0"/>
      <w:spacing w:val="0"/>
      <w:sz w:val="24"/>
      <w:szCs w:val="24"/>
      <w:bdr w:val="none" w:sz="0" w:space="0" w:color="auto" w:frame="1"/>
      <w:rtl w:val="0"/>
    </w:rPr>
  </w:style>
  <w:style w:type="character" w:customStyle="1" w:styleId="mjx-chtml85">
    <w:name w:val="mjx-chtml85"/>
    <w:rsid w:val="008D7E45"/>
    <w:rPr>
      <w:b w:val="0"/>
      <w:bCs w:val="0"/>
      <w:i w:val="0"/>
      <w:iCs w:val="0"/>
      <w:caps w:val="0"/>
      <w:spacing w:val="0"/>
      <w:sz w:val="24"/>
      <w:szCs w:val="24"/>
      <w:bdr w:val="none" w:sz="0" w:space="0" w:color="auto" w:frame="1"/>
      <w:rtl w:val="0"/>
    </w:rPr>
  </w:style>
  <w:style w:type="character" w:customStyle="1" w:styleId="mjx-chtml86">
    <w:name w:val="mjx-chtml86"/>
    <w:rsid w:val="008D7E45"/>
    <w:rPr>
      <w:b w:val="0"/>
      <w:bCs w:val="0"/>
      <w:i w:val="0"/>
      <w:iCs w:val="0"/>
      <w:caps w:val="0"/>
      <w:spacing w:val="0"/>
      <w:sz w:val="24"/>
      <w:szCs w:val="24"/>
      <w:bdr w:val="none" w:sz="0" w:space="0" w:color="auto" w:frame="1"/>
      <w:rtl w:val="0"/>
    </w:rPr>
  </w:style>
  <w:style w:type="character" w:customStyle="1" w:styleId="mjx-chtml87">
    <w:name w:val="mjx-chtml87"/>
    <w:rsid w:val="008D7E45"/>
    <w:rPr>
      <w:b w:val="0"/>
      <w:bCs w:val="0"/>
      <w:i w:val="0"/>
      <w:iCs w:val="0"/>
      <w:caps w:val="0"/>
      <w:spacing w:val="0"/>
      <w:sz w:val="24"/>
      <w:szCs w:val="24"/>
      <w:bdr w:val="none" w:sz="0" w:space="0" w:color="auto" w:frame="1"/>
      <w:rtl w:val="0"/>
    </w:rPr>
  </w:style>
  <w:style w:type="character" w:customStyle="1" w:styleId="mjx-chtml88">
    <w:name w:val="mjx-chtml88"/>
    <w:rsid w:val="008D7E45"/>
    <w:rPr>
      <w:b w:val="0"/>
      <w:bCs w:val="0"/>
      <w:i w:val="0"/>
      <w:iCs w:val="0"/>
      <w:caps w:val="0"/>
      <w:spacing w:val="0"/>
      <w:sz w:val="24"/>
      <w:szCs w:val="24"/>
      <w:bdr w:val="none" w:sz="0" w:space="0" w:color="auto" w:frame="1"/>
      <w:rtl w:val="0"/>
    </w:rPr>
  </w:style>
  <w:style w:type="character" w:customStyle="1" w:styleId="mjx-chtml89">
    <w:name w:val="mjx-chtml89"/>
    <w:rsid w:val="008D7E45"/>
    <w:rPr>
      <w:b w:val="0"/>
      <w:bCs w:val="0"/>
      <w:i w:val="0"/>
      <w:iCs w:val="0"/>
      <w:caps w:val="0"/>
      <w:spacing w:val="0"/>
      <w:sz w:val="24"/>
      <w:szCs w:val="24"/>
      <w:bdr w:val="none" w:sz="0" w:space="0" w:color="auto" w:frame="1"/>
      <w:rtl w:val="0"/>
    </w:rPr>
  </w:style>
  <w:style w:type="character" w:customStyle="1" w:styleId="mjx-chtml90">
    <w:name w:val="mjx-chtml90"/>
    <w:rsid w:val="008D7E45"/>
    <w:rPr>
      <w:b w:val="0"/>
      <w:bCs w:val="0"/>
      <w:i w:val="0"/>
      <w:iCs w:val="0"/>
      <w:caps w:val="0"/>
      <w:spacing w:val="0"/>
      <w:sz w:val="24"/>
      <w:szCs w:val="24"/>
      <w:bdr w:val="none" w:sz="0" w:space="0" w:color="auto" w:frame="1"/>
      <w:rtl w:val="0"/>
    </w:rPr>
  </w:style>
  <w:style w:type="character" w:customStyle="1" w:styleId="mjx-chtml91">
    <w:name w:val="mjx-chtml91"/>
    <w:rsid w:val="008D7E45"/>
    <w:rPr>
      <w:b w:val="0"/>
      <w:bCs w:val="0"/>
      <w:i w:val="0"/>
      <w:iCs w:val="0"/>
      <w:caps w:val="0"/>
      <w:spacing w:val="0"/>
      <w:sz w:val="24"/>
      <w:szCs w:val="24"/>
      <w:bdr w:val="none" w:sz="0" w:space="0" w:color="auto" w:frame="1"/>
      <w:rtl w:val="0"/>
    </w:rPr>
  </w:style>
  <w:style w:type="character" w:customStyle="1" w:styleId="mjx-chtml92">
    <w:name w:val="mjx-chtml92"/>
    <w:rsid w:val="008D7E45"/>
    <w:rPr>
      <w:b w:val="0"/>
      <w:bCs w:val="0"/>
      <w:i w:val="0"/>
      <w:iCs w:val="0"/>
      <w:caps w:val="0"/>
      <w:spacing w:val="0"/>
      <w:sz w:val="24"/>
      <w:szCs w:val="24"/>
      <w:bdr w:val="none" w:sz="0" w:space="0" w:color="auto" w:frame="1"/>
      <w:rtl w:val="0"/>
    </w:rPr>
  </w:style>
  <w:style w:type="character" w:customStyle="1" w:styleId="mjx-chtml93">
    <w:name w:val="mjx-chtml93"/>
    <w:rsid w:val="008D7E45"/>
    <w:rPr>
      <w:b w:val="0"/>
      <w:bCs w:val="0"/>
      <w:i w:val="0"/>
      <w:iCs w:val="0"/>
      <w:caps w:val="0"/>
      <w:spacing w:val="0"/>
      <w:sz w:val="24"/>
      <w:szCs w:val="24"/>
      <w:bdr w:val="none" w:sz="0" w:space="0" w:color="auto" w:frame="1"/>
      <w:rtl w:val="0"/>
    </w:rPr>
  </w:style>
  <w:style w:type="character" w:customStyle="1" w:styleId="mjx-chtml94">
    <w:name w:val="mjx-chtml94"/>
    <w:rsid w:val="008D7E45"/>
    <w:rPr>
      <w:b w:val="0"/>
      <w:bCs w:val="0"/>
      <w:i w:val="0"/>
      <w:iCs w:val="0"/>
      <w:caps w:val="0"/>
      <w:spacing w:val="0"/>
      <w:sz w:val="24"/>
      <w:szCs w:val="24"/>
      <w:bdr w:val="none" w:sz="0" w:space="0" w:color="auto" w:frame="1"/>
      <w:rtl w:val="0"/>
    </w:rPr>
  </w:style>
  <w:style w:type="character" w:customStyle="1" w:styleId="mjx-chtml95">
    <w:name w:val="mjx-chtml95"/>
    <w:rsid w:val="008D7E45"/>
    <w:rPr>
      <w:b w:val="0"/>
      <w:bCs w:val="0"/>
      <w:i w:val="0"/>
      <w:iCs w:val="0"/>
      <w:caps w:val="0"/>
      <w:spacing w:val="0"/>
      <w:sz w:val="24"/>
      <w:szCs w:val="24"/>
      <w:bdr w:val="none" w:sz="0" w:space="0" w:color="auto" w:frame="1"/>
      <w:rtl w:val="0"/>
    </w:rPr>
  </w:style>
  <w:style w:type="character" w:customStyle="1" w:styleId="mjx-chtml96">
    <w:name w:val="mjx-chtml96"/>
    <w:rsid w:val="008D7E45"/>
    <w:rPr>
      <w:b w:val="0"/>
      <w:bCs w:val="0"/>
      <w:i w:val="0"/>
      <w:iCs w:val="0"/>
      <w:caps w:val="0"/>
      <w:spacing w:val="0"/>
      <w:sz w:val="24"/>
      <w:szCs w:val="24"/>
      <w:bdr w:val="none" w:sz="0" w:space="0" w:color="auto" w:frame="1"/>
      <w:rtl w:val="0"/>
    </w:rPr>
  </w:style>
  <w:style w:type="character" w:customStyle="1" w:styleId="mjx-chtml97">
    <w:name w:val="mjx-chtml97"/>
    <w:rsid w:val="008D7E45"/>
    <w:rPr>
      <w:b w:val="0"/>
      <w:bCs w:val="0"/>
      <w:i w:val="0"/>
      <w:iCs w:val="0"/>
      <w:caps w:val="0"/>
      <w:spacing w:val="0"/>
      <w:sz w:val="24"/>
      <w:szCs w:val="24"/>
      <w:bdr w:val="none" w:sz="0" w:space="0" w:color="auto" w:frame="1"/>
      <w:rtl w:val="0"/>
    </w:rPr>
  </w:style>
  <w:style w:type="character" w:customStyle="1" w:styleId="mjx-chtml98">
    <w:name w:val="mjx-chtml98"/>
    <w:rsid w:val="008D7E45"/>
    <w:rPr>
      <w:b w:val="0"/>
      <w:bCs w:val="0"/>
      <w:i w:val="0"/>
      <w:iCs w:val="0"/>
      <w:caps w:val="0"/>
      <w:spacing w:val="0"/>
      <w:sz w:val="24"/>
      <w:szCs w:val="24"/>
      <w:bdr w:val="none" w:sz="0" w:space="0" w:color="auto" w:frame="1"/>
      <w:rtl w:val="0"/>
    </w:rPr>
  </w:style>
  <w:style w:type="character" w:customStyle="1" w:styleId="mjx-chtml99">
    <w:name w:val="mjx-chtml99"/>
    <w:rsid w:val="008D7E45"/>
    <w:rPr>
      <w:b w:val="0"/>
      <w:bCs w:val="0"/>
      <w:i w:val="0"/>
      <w:iCs w:val="0"/>
      <w:caps w:val="0"/>
      <w:spacing w:val="0"/>
      <w:sz w:val="24"/>
      <w:szCs w:val="24"/>
      <w:bdr w:val="none" w:sz="0" w:space="0" w:color="auto" w:frame="1"/>
      <w:rtl w:val="0"/>
    </w:rPr>
  </w:style>
  <w:style w:type="character" w:customStyle="1" w:styleId="mjx-chtml100">
    <w:name w:val="mjx-chtml100"/>
    <w:rsid w:val="008D7E45"/>
    <w:rPr>
      <w:b w:val="0"/>
      <w:bCs w:val="0"/>
      <w:i w:val="0"/>
      <w:iCs w:val="0"/>
      <w:caps w:val="0"/>
      <w:spacing w:val="0"/>
      <w:sz w:val="24"/>
      <w:szCs w:val="24"/>
      <w:bdr w:val="none" w:sz="0" w:space="0" w:color="auto" w:frame="1"/>
      <w:rtl w:val="0"/>
    </w:rPr>
  </w:style>
  <w:style w:type="character" w:customStyle="1" w:styleId="mjx-chtml101">
    <w:name w:val="mjx-chtml101"/>
    <w:rsid w:val="008D7E45"/>
    <w:rPr>
      <w:b w:val="0"/>
      <w:bCs w:val="0"/>
      <w:i w:val="0"/>
      <w:iCs w:val="0"/>
      <w:caps w:val="0"/>
      <w:spacing w:val="0"/>
      <w:sz w:val="24"/>
      <w:szCs w:val="24"/>
      <w:bdr w:val="none" w:sz="0" w:space="0" w:color="auto" w:frame="1"/>
      <w:rtl w:val="0"/>
    </w:rPr>
  </w:style>
  <w:style w:type="character" w:customStyle="1" w:styleId="mjx-chtml102">
    <w:name w:val="mjx-chtml102"/>
    <w:rsid w:val="008D7E45"/>
    <w:rPr>
      <w:b w:val="0"/>
      <w:bCs w:val="0"/>
      <w:i w:val="0"/>
      <w:iCs w:val="0"/>
      <w:caps w:val="0"/>
      <w:spacing w:val="0"/>
      <w:sz w:val="24"/>
      <w:szCs w:val="24"/>
      <w:bdr w:val="none" w:sz="0" w:space="0" w:color="auto" w:frame="1"/>
      <w:rtl w:val="0"/>
    </w:rPr>
  </w:style>
  <w:style w:type="character" w:customStyle="1" w:styleId="mjx-chtml103">
    <w:name w:val="mjx-chtml103"/>
    <w:rsid w:val="008D7E45"/>
    <w:rPr>
      <w:b w:val="0"/>
      <w:bCs w:val="0"/>
      <w:i w:val="0"/>
      <w:iCs w:val="0"/>
      <w:caps w:val="0"/>
      <w:spacing w:val="0"/>
      <w:sz w:val="24"/>
      <w:szCs w:val="24"/>
      <w:bdr w:val="none" w:sz="0" w:space="0" w:color="auto" w:frame="1"/>
      <w:rtl w:val="0"/>
    </w:rPr>
  </w:style>
  <w:style w:type="character" w:customStyle="1" w:styleId="mjx-chtml104">
    <w:name w:val="mjx-chtml104"/>
    <w:rsid w:val="008D7E45"/>
    <w:rPr>
      <w:b w:val="0"/>
      <w:bCs w:val="0"/>
      <w:i w:val="0"/>
      <w:iCs w:val="0"/>
      <w:caps w:val="0"/>
      <w:spacing w:val="0"/>
      <w:sz w:val="24"/>
      <w:szCs w:val="24"/>
      <w:bdr w:val="none" w:sz="0" w:space="0" w:color="auto" w:frame="1"/>
      <w:rtl w:val="0"/>
    </w:rPr>
  </w:style>
  <w:style w:type="character" w:customStyle="1" w:styleId="mjx-chtml105">
    <w:name w:val="mjx-chtml105"/>
    <w:rsid w:val="008D7E45"/>
    <w:rPr>
      <w:b w:val="0"/>
      <w:bCs w:val="0"/>
      <w:i w:val="0"/>
      <w:iCs w:val="0"/>
      <w:caps w:val="0"/>
      <w:spacing w:val="0"/>
      <w:sz w:val="24"/>
      <w:szCs w:val="24"/>
      <w:bdr w:val="none" w:sz="0" w:space="0" w:color="auto" w:frame="1"/>
      <w:rtl w:val="0"/>
    </w:rPr>
  </w:style>
  <w:style w:type="character" w:customStyle="1" w:styleId="mjx-chtml106">
    <w:name w:val="mjx-chtml106"/>
    <w:rsid w:val="008D7E45"/>
    <w:rPr>
      <w:b w:val="0"/>
      <w:bCs w:val="0"/>
      <w:i w:val="0"/>
      <w:iCs w:val="0"/>
      <w:caps w:val="0"/>
      <w:spacing w:val="0"/>
      <w:sz w:val="24"/>
      <w:szCs w:val="24"/>
      <w:bdr w:val="none" w:sz="0" w:space="0" w:color="auto" w:frame="1"/>
      <w:rtl w:val="0"/>
    </w:rPr>
  </w:style>
  <w:style w:type="character" w:customStyle="1" w:styleId="mjx-chtml107">
    <w:name w:val="mjx-chtml107"/>
    <w:rsid w:val="008D7E45"/>
    <w:rPr>
      <w:b w:val="0"/>
      <w:bCs w:val="0"/>
      <w:i w:val="0"/>
      <w:iCs w:val="0"/>
      <w:caps w:val="0"/>
      <w:spacing w:val="0"/>
      <w:sz w:val="24"/>
      <w:szCs w:val="24"/>
      <w:bdr w:val="none" w:sz="0" w:space="0" w:color="auto" w:frame="1"/>
      <w:rtl w:val="0"/>
    </w:rPr>
  </w:style>
  <w:style w:type="character" w:customStyle="1" w:styleId="mjx-chtml108">
    <w:name w:val="mjx-chtml108"/>
    <w:rsid w:val="008D7E45"/>
    <w:rPr>
      <w:b w:val="0"/>
      <w:bCs w:val="0"/>
      <w:i w:val="0"/>
      <w:iCs w:val="0"/>
      <w:caps w:val="0"/>
      <w:spacing w:val="0"/>
      <w:sz w:val="24"/>
      <w:szCs w:val="24"/>
      <w:bdr w:val="none" w:sz="0" w:space="0" w:color="auto" w:frame="1"/>
      <w:rtl w:val="0"/>
    </w:rPr>
  </w:style>
  <w:style w:type="character" w:customStyle="1" w:styleId="mjx-chtml109">
    <w:name w:val="mjx-chtml109"/>
    <w:rsid w:val="008D7E45"/>
    <w:rPr>
      <w:b w:val="0"/>
      <w:bCs w:val="0"/>
      <w:i w:val="0"/>
      <w:iCs w:val="0"/>
      <w:caps w:val="0"/>
      <w:spacing w:val="0"/>
      <w:sz w:val="24"/>
      <w:szCs w:val="24"/>
      <w:bdr w:val="none" w:sz="0" w:space="0" w:color="auto" w:frame="1"/>
      <w:rtl w:val="0"/>
    </w:rPr>
  </w:style>
  <w:style w:type="character" w:customStyle="1" w:styleId="mjx-chtml110">
    <w:name w:val="mjx-chtml110"/>
    <w:rsid w:val="008D7E45"/>
    <w:rPr>
      <w:b w:val="0"/>
      <w:bCs w:val="0"/>
      <w:i w:val="0"/>
      <w:iCs w:val="0"/>
      <w:caps w:val="0"/>
      <w:spacing w:val="0"/>
      <w:sz w:val="24"/>
      <w:szCs w:val="24"/>
      <w:bdr w:val="none" w:sz="0" w:space="0" w:color="auto" w:frame="1"/>
      <w:rtl w:val="0"/>
    </w:rPr>
  </w:style>
  <w:style w:type="character" w:customStyle="1" w:styleId="mjx-chtml111">
    <w:name w:val="mjx-chtml111"/>
    <w:rsid w:val="008D7E45"/>
    <w:rPr>
      <w:b w:val="0"/>
      <w:bCs w:val="0"/>
      <w:i w:val="0"/>
      <w:iCs w:val="0"/>
      <w:caps w:val="0"/>
      <w:spacing w:val="0"/>
      <w:sz w:val="24"/>
      <w:szCs w:val="24"/>
      <w:bdr w:val="none" w:sz="0" w:space="0" w:color="auto" w:frame="1"/>
      <w:rtl w:val="0"/>
    </w:rPr>
  </w:style>
  <w:style w:type="character" w:customStyle="1" w:styleId="mjx-chtml112">
    <w:name w:val="mjx-chtml112"/>
    <w:rsid w:val="008D7E45"/>
    <w:rPr>
      <w:b w:val="0"/>
      <w:bCs w:val="0"/>
      <w:i w:val="0"/>
      <w:iCs w:val="0"/>
      <w:caps w:val="0"/>
      <w:spacing w:val="0"/>
      <w:sz w:val="24"/>
      <w:szCs w:val="24"/>
      <w:bdr w:val="none" w:sz="0" w:space="0" w:color="auto" w:frame="1"/>
      <w:rtl w:val="0"/>
    </w:rPr>
  </w:style>
  <w:style w:type="character" w:customStyle="1" w:styleId="mjx-chtml113">
    <w:name w:val="mjx-chtml113"/>
    <w:rsid w:val="008D7E45"/>
    <w:rPr>
      <w:b w:val="0"/>
      <w:bCs w:val="0"/>
      <w:i w:val="0"/>
      <w:iCs w:val="0"/>
      <w:caps w:val="0"/>
      <w:spacing w:val="0"/>
      <w:sz w:val="24"/>
      <w:szCs w:val="24"/>
      <w:bdr w:val="none" w:sz="0" w:space="0" w:color="auto" w:frame="1"/>
      <w:rtl w:val="0"/>
    </w:rPr>
  </w:style>
  <w:style w:type="character" w:customStyle="1" w:styleId="mjx-chtml114">
    <w:name w:val="mjx-chtml114"/>
    <w:rsid w:val="008D7E45"/>
    <w:rPr>
      <w:b w:val="0"/>
      <w:bCs w:val="0"/>
      <w:i w:val="0"/>
      <w:iCs w:val="0"/>
      <w:caps w:val="0"/>
      <w:spacing w:val="0"/>
      <w:sz w:val="24"/>
      <w:szCs w:val="24"/>
      <w:bdr w:val="none" w:sz="0" w:space="0" w:color="auto" w:frame="1"/>
      <w:rtl w:val="0"/>
    </w:rPr>
  </w:style>
  <w:style w:type="character" w:customStyle="1" w:styleId="mjx-chtml115">
    <w:name w:val="mjx-chtml115"/>
    <w:rsid w:val="008D7E45"/>
    <w:rPr>
      <w:b w:val="0"/>
      <w:bCs w:val="0"/>
      <w:i w:val="0"/>
      <w:iCs w:val="0"/>
      <w:caps w:val="0"/>
      <w:spacing w:val="0"/>
      <w:sz w:val="24"/>
      <w:szCs w:val="24"/>
      <w:bdr w:val="none" w:sz="0" w:space="0" w:color="auto" w:frame="1"/>
      <w:rtl w:val="0"/>
    </w:rPr>
  </w:style>
  <w:style w:type="character" w:customStyle="1" w:styleId="mjx-chtml116">
    <w:name w:val="mjx-chtml116"/>
    <w:rsid w:val="008D7E45"/>
    <w:rPr>
      <w:b w:val="0"/>
      <w:bCs w:val="0"/>
      <w:i w:val="0"/>
      <w:iCs w:val="0"/>
      <w:caps w:val="0"/>
      <w:spacing w:val="0"/>
      <w:sz w:val="24"/>
      <w:szCs w:val="24"/>
      <w:bdr w:val="none" w:sz="0" w:space="0" w:color="auto" w:frame="1"/>
      <w:rtl w:val="0"/>
    </w:rPr>
  </w:style>
  <w:style w:type="character" w:customStyle="1" w:styleId="mjx-chtml117">
    <w:name w:val="mjx-chtml117"/>
    <w:rsid w:val="008D7E45"/>
    <w:rPr>
      <w:b w:val="0"/>
      <w:bCs w:val="0"/>
      <w:i w:val="0"/>
      <w:iCs w:val="0"/>
      <w:caps w:val="0"/>
      <w:spacing w:val="0"/>
      <w:sz w:val="24"/>
      <w:szCs w:val="24"/>
      <w:bdr w:val="none" w:sz="0" w:space="0" w:color="auto" w:frame="1"/>
      <w:rtl w:val="0"/>
    </w:rPr>
  </w:style>
  <w:style w:type="character" w:customStyle="1" w:styleId="mjx-chtml118">
    <w:name w:val="mjx-chtml118"/>
    <w:rsid w:val="008D7E45"/>
    <w:rPr>
      <w:b w:val="0"/>
      <w:bCs w:val="0"/>
      <w:i w:val="0"/>
      <w:iCs w:val="0"/>
      <w:caps w:val="0"/>
      <w:spacing w:val="0"/>
      <w:sz w:val="24"/>
      <w:szCs w:val="24"/>
      <w:bdr w:val="none" w:sz="0" w:space="0" w:color="auto" w:frame="1"/>
      <w:rtl w:val="0"/>
    </w:rPr>
  </w:style>
  <w:style w:type="character" w:customStyle="1" w:styleId="mjx-chtml119">
    <w:name w:val="mjx-chtml119"/>
    <w:rsid w:val="008D7E45"/>
    <w:rPr>
      <w:b w:val="0"/>
      <w:bCs w:val="0"/>
      <w:i w:val="0"/>
      <w:iCs w:val="0"/>
      <w:caps w:val="0"/>
      <w:spacing w:val="0"/>
      <w:sz w:val="24"/>
      <w:szCs w:val="24"/>
      <w:bdr w:val="none" w:sz="0" w:space="0" w:color="auto" w:frame="1"/>
      <w:rtl w:val="0"/>
    </w:rPr>
  </w:style>
  <w:style w:type="character" w:customStyle="1" w:styleId="mjx-chtml120">
    <w:name w:val="mjx-chtml120"/>
    <w:rsid w:val="008D7E45"/>
    <w:rPr>
      <w:b w:val="0"/>
      <w:bCs w:val="0"/>
      <w:i w:val="0"/>
      <w:iCs w:val="0"/>
      <w:caps w:val="0"/>
      <w:spacing w:val="0"/>
      <w:sz w:val="24"/>
      <w:szCs w:val="24"/>
      <w:bdr w:val="none" w:sz="0" w:space="0" w:color="auto" w:frame="1"/>
      <w:rtl w:val="0"/>
    </w:rPr>
  </w:style>
  <w:style w:type="character" w:customStyle="1" w:styleId="mjx-chtml121">
    <w:name w:val="mjx-chtml121"/>
    <w:rsid w:val="008D7E45"/>
    <w:rPr>
      <w:b w:val="0"/>
      <w:bCs w:val="0"/>
      <w:i w:val="0"/>
      <w:iCs w:val="0"/>
      <w:caps w:val="0"/>
      <w:spacing w:val="0"/>
      <w:sz w:val="24"/>
      <w:szCs w:val="24"/>
      <w:bdr w:val="none" w:sz="0" w:space="0" w:color="auto" w:frame="1"/>
      <w:rtl w:val="0"/>
    </w:rPr>
  </w:style>
  <w:style w:type="character" w:customStyle="1" w:styleId="mjx-chtml122">
    <w:name w:val="mjx-chtml122"/>
    <w:rsid w:val="008D7E45"/>
    <w:rPr>
      <w:b w:val="0"/>
      <w:bCs w:val="0"/>
      <w:i w:val="0"/>
      <w:iCs w:val="0"/>
      <w:caps w:val="0"/>
      <w:spacing w:val="0"/>
      <w:sz w:val="24"/>
      <w:szCs w:val="24"/>
      <w:bdr w:val="none" w:sz="0" w:space="0" w:color="auto" w:frame="1"/>
      <w:rtl w:val="0"/>
    </w:rPr>
  </w:style>
  <w:style w:type="character" w:customStyle="1" w:styleId="mjx-chtml123">
    <w:name w:val="mjx-chtml123"/>
    <w:rsid w:val="008D7E45"/>
    <w:rPr>
      <w:b w:val="0"/>
      <w:bCs w:val="0"/>
      <w:i w:val="0"/>
      <w:iCs w:val="0"/>
      <w:caps w:val="0"/>
      <w:spacing w:val="0"/>
      <w:sz w:val="24"/>
      <w:szCs w:val="24"/>
      <w:bdr w:val="none" w:sz="0" w:space="0" w:color="auto" w:frame="1"/>
      <w:rtl w:val="0"/>
    </w:rPr>
  </w:style>
  <w:style w:type="character" w:customStyle="1" w:styleId="mjx-chtml124">
    <w:name w:val="mjx-chtml124"/>
    <w:rsid w:val="008D7E45"/>
    <w:rPr>
      <w:b w:val="0"/>
      <w:bCs w:val="0"/>
      <w:i w:val="0"/>
      <w:iCs w:val="0"/>
      <w:caps w:val="0"/>
      <w:spacing w:val="0"/>
      <w:sz w:val="24"/>
      <w:szCs w:val="24"/>
      <w:bdr w:val="none" w:sz="0" w:space="0" w:color="auto" w:frame="1"/>
      <w:rtl w:val="0"/>
    </w:rPr>
  </w:style>
  <w:style w:type="character" w:customStyle="1" w:styleId="mjx-chtml125">
    <w:name w:val="mjx-chtml125"/>
    <w:rsid w:val="008D7E45"/>
    <w:rPr>
      <w:b w:val="0"/>
      <w:bCs w:val="0"/>
      <w:i w:val="0"/>
      <w:iCs w:val="0"/>
      <w:caps w:val="0"/>
      <w:spacing w:val="0"/>
      <w:sz w:val="24"/>
      <w:szCs w:val="24"/>
      <w:bdr w:val="none" w:sz="0" w:space="0" w:color="auto" w:frame="1"/>
      <w:rtl w:val="0"/>
    </w:rPr>
  </w:style>
  <w:style w:type="character" w:customStyle="1" w:styleId="mjx-chtml126">
    <w:name w:val="mjx-chtml126"/>
    <w:rsid w:val="008D7E45"/>
    <w:rPr>
      <w:b w:val="0"/>
      <w:bCs w:val="0"/>
      <w:i w:val="0"/>
      <w:iCs w:val="0"/>
      <w:caps w:val="0"/>
      <w:spacing w:val="0"/>
      <w:sz w:val="24"/>
      <w:szCs w:val="24"/>
      <w:bdr w:val="none" w:sz="0" w:space="0" w:color="auto" w:frame="1"/>
      <w:rtl w:val="0"/>
    </w:rPr>
  </w:style>
  <w:style w:type="character" w:customStyle="1" w:styleId="mjx-chtml127">
    <w:name w:val="mjx-chtml127"/>
    <w:rsid w:val="008D7E45"/>
    <w:rPr>
      <w:b w:val="0"/>
      <w:bCs w:val="0"/>
      <w:i w:val="0"/>
      <w:iCs w:val="0"/>
      <w:caps w:val="0"/>
      <w:spacing w:val="0"/>
      <w:sz w:val="24"/>
      <w:szCs w:val="24"/>
      <w:bdr w:val="none" w:sz="0" w:space="0" w:color="auto" w:frame="1"/>
      <w:rtl w:val="0"/>
    </w:rPr>
  </w:style>
  <w:style w:type="character" w:customStyle="1" w:styleId="mjx-chtml128">
    <w:name w:val="mjx-chtml128"/>
    <w:rsid w:val="008D7E45"/>
    <w:rPr>
      <w:b w:val="0"/>
      <w:bCs w:val="0"/>
      <w:i w:val="0"/>
      <w:iCs w:val="0"/>
      <w:caps w:val="0"/>
      <w:spacing w:val="0"/>
      <w:sz w:val="24"/>
      <w:szCs w:val="24"/>
      <w:bdr w:val="none" w:sz="0" w:space="0" w:color="auto" w:frame="1"/>
      <w:rtl w:val="0"/>
    </w:rPr>
  </w:style>
  <w:style w:type="character" w:customStyle="1" w:styleId="mjx-chtml129">
    <w:name w:val="mjx-chtml129"/>
    <w:rsid w:val="008D7E45"/>
    <w:rPr>
      <w:b w:val="0"/>
      <w:bCs w:val="0"/>
      <w:i w:val="0"/>
      <w:iCs w:val="0"/>
      <w:caps w:val="0"/>
      <w:spacing w:val="0"/>
      <w:sz w:val="24"/>
      <w:szCs w:val="24"/>
      <w:bdr w:val="none" w:sz="0" w:space="0" w:color="auto" w:frame="1"/>
      <w:rtl w:val="0"/>
    </w:rPr>
  </w:style>
  <w:style w:type="character" w:customStyle="1" w:styleId="mjx-chtml130">
    <w:name w:val="mjx-chtml130"/>
    <w:rsid w:val="008D7E45"/>
    <w:rPr>
      <w:b w:val="0"/>
      <w:bCs w:val="0"/>
      <w:i w:val="0"/>
      <w:iCs w:val="0"/>
      <w:caps w:val="0"/>
      <w:spacing w:val="0"/>
      <w:sz w:val="24"/>
      <w:szCs w:val="24"/>
      <w:bdr w:val="none" w:sz="0" w:space="0" w:color="auto" w:frame="1"/>
      <w:rtl w:val="0"/>
    </w:rPr>
  </w:style>
  <w:style w:type="character" w:customStyle="1" w:styleId="mjx-chtml131">
    <w:name w:val="mjx-chtml131"/>
    <w:rsid w:val="008D7E45"/>
    <w:rPr>
      <w:b w:val="0"/>
      <w:bCs w:val="0"/>
      <w:i w:val="0"/>
      <w:iCs w:val="0"/>
      <w:caps w:val="0"/>
      <w:spacing w:val="0"/>
      <w:sz w:val="24"/>
      <w:szCs w:val="24"/>
      <w:bdr w:val="none" w:sz="0" w:space="0" w:color="auto" w:frame="1"/>
      <w:rtl w:val="0"/>
    </w:rPr>
  </w:style>
  <w:style w:type="character" w:customStyle="1" w:styleId="mjx-chtml132">
    <w:name w:val="mjx-chtml132"/>
    <w:rsid w:val="008D7E45"/>
    <w:rPr>
      <w:b w:val="0"/>
      <w:bCs w:val="0"/>
      <w:i w:val="0"/>
      <w:iCs w:val="0"/>
      <w:caps w:val="0"/>
      <w:spacing w:val="0"/>
      <w:sz w:val="24"/>
      <w:szCs w:val="24"/>
      <w:bdr w:val="none" w:sz="0" w:space="0" w:color="auto" w:frame="1"/>
      <w:rtl w:val="0"/>
    </w:rPr>
  </w:style>
  <w:style w:type="character" w:customStyle="1" w:styleId="mjx-chtml133">
    <w:name w:val="mjx-chtml133"/>
    <w:rsid w:val="008D7E45"/>
    <w:rPr>
      <w:b w:val="0"/>
      <w:bCs w:val="0"/>
      <w:i w:val="0"/>
      <w:iCs w:val="0"/>
      <w:caps w:val="0"/>
      <w:spacing w:val="0"/>
      <w:sz w:val="24"/>
      <w:szCs w:val="24"/>
      <w:bdr w:val="none" w:sz="0" w:space="0" w:color="auto" w:frame="1"/>
      <w:rtl w:val="0"/>
    </w:rPr>
  </w:style>
  <w:style w:type="character" w:customStyle="1" w:styleId="mjx-chtml134">
    <w:name w:val="mjx-chtml134"/>
    <w:rsid w:val="008D7E45"/>
    <w:rPr>
      <w:b w:val="0"/>
      <w:bCs w:val="0"/>
      <w:i w:val="0"/>
      <w:iCs w:val="0"/>
      <w:caps w:val="0"/>
      <w:spacing w:val="0"/>
      <w:sz w:val="24"/>
      <w:szCs w:val="24"/>
      <w:bdr w:val="none" w:sz="0" w:space="0" w:color="auto" w:frame="1"/>
      <w:rtl w:val="0"/>
    </w:rPr>
  </w:style>
  <w:style w:type="character" w:customStyle="1" w:styleId="mjx-chtml135">
    <w:name w:val="mjx-chtml135"/>
    <w:rsid w:val="008D7E45"/>
    <w:rPr>
      <w:b w:val="0"/>
      <w:bCs w:val="0"/>
      <w:i w:val="0"/>
      <w:iCs w:val="0"/>
      <w:caps w:val="0"/>
      <w:spacing w:val="0"/>
      <w:sz w:val="24"/>
      <w:szCs w:val="24"/>
      <w:bdr w:val="none" w:sz="0" w:space="0" w:color="auto" w:frame="1"/>
      <w:rtl w:val="0"/>
    </w:rPr>
  </w:style>
  <w:style w:type="character" w:customStyle="1" w:styleId="mjx-chtml136">
    <w:name w:val="mjx-chtml136"/>
    <w:rsid w:val="008D7E45"/>
    <w:rPr>
      <w:b w:val="0"/>
      <w:bCs w:val="0"/>
      <w:i w:val="0"/>
      <w:iCs w:val="0"/>
      <w:caps w:val="0"/>
      <w:spacing w:val="0"/>
      <w:sz w:val="24"/>
      <w:szCs w:val="24"/>
      <w:bdr w:val="none" w:sz="0" w:space="0" w:color="auto" w:frame="1"/>
      <w:rtl w:val="0"/>
    </w:rPr>
  </w:style>
  <w:style w:type="character" w:customStyle="1" w:styleId="mjx-chtml137">
    <w:name w:val="mjx-chtml137"/>
    <w:rsid w:val="008D7E45"/>
    <w:rPr>
      <w:b w:val="0"/>
      <w:bCs w:val="0"/>
      <w:i w:val="0"/>
      <w:iCs w:val="0"/>
      <w:caps w:val="0"/>
      <w:spacing w:val="0"/>
      <w:sz w:val="24"/>
      <w:szCs w:val="24"/>
      <w:bdr w:val="none" w:sz="0" w:space="0" w:color="auto" w:frame="1"/>
      <w:rtl w:val="0"/>
    </w:rPr>
  </w:style>
  <w:style w:type="character" w:customStyle="1" w:styleId="mjx-chtml138">
    <w:name w:val="mjx-chtml138"/>
    <w:rsid w:val="008D7E45"/>
    <w:rPr>
      <w:b w:val="0"/>
      <w:bCs w:val="0"/>
      <w:i w:val="0"/>
      <w:iCs w:val="0"/>
      <w:caps w:val="0"/>
      <w:spacing w:val="0"/>
      <w:sz w:val="24"/>
      <w:szCs w:val="24"/>
      <w:bdr w:val="none" w:sz="0" w:space="0" w:color="auto" w:frame="1"/>
      <w:rtl w:val="0"/>
    </w:rPr>
  </w:style>
  <w:style w:type="character" w:customStyle="1" w:styleId="mjx-chtml139">
    <w:name w:val="mjx-chtml139"/>
    <w:rsid w:val="008D7E45"/>
    <w:rPr>
      <w:b w:val="0"/>
      <w:bCs w:val="0"/>
      <w:i w:val="0"/>
      <w:iCs w:val="0"/>
      <w:caps w:val="0"/>
      <w:spacing w:val="0"/>
      <w:sz w:val="24"/>
      <w:szCs w:val="24"/>
      <w:bdr w:val="none" w:sz="0" w:space="0" w:color="auto" w:frame="1"/>
      <w:rtl w:val="0"/>
    </w:rPr>
  </w:style>
  <w:style w:type="character" w:customStyle="1" w:styleId="mjx-chtml140">
    <w:name w:val="mjx-chtml140"/>
    <w:rsid w:val="008D7E45"/>
    <w:rPr>
      <w:b w:val="0"/>
      <w:bCs w:val="0"/>
      <w:i w:val="0"/>
      <w:iCs w:val="0"/>
      <w:caps w:val="0"/>
      <w:spacing w:val="0"/>
      <w:sz w:val="24"/>
      <w:szCs w:val="24"/>
      <w:bdr w:val="none" w:sz="0" w:space="0" w:color="auto" w:frame="1"/>
      <w:rtl w:val="0"/>
    </w:rPr>
  </w:style>
  <w:style w:type="character" w:customStyle="1" w:styleId="mjx-chtml141">
    <w:name w:val="mjx-chtml141"/>
    <w:rsid w:val="008D7E45"/>
    <w:rPr>
      <w:b w:val="0"/>
      <w:bCs w:val="0"/>
      <w:i w:val="0"/>
      <w:iCs w:val="0"/>
      <w:caps w:val="0"/>
      <w:spacing w:val="0"/>
      <w:sz w:val="24"/>
      <w:szCs w:val="24"/>
      <w:bdr w:val="none" w:sz="0" w:space="0" w:color="auto" w:frame="1"/>
      <w:rtl w:val="0"/>
    </w:rPr>
  </w:style>
  <w:style w:type="character" w:customStyle="1" w:styleId="mjx-chtml142">
    <w:name w:val="mjx-chtml142"/>
    <w:rsid w:val="008D7E45"/>
    <w:rPr>
      <w:b w:val="0"/>
      <w:bCs w:val="0"/>
      <w:i w:val="0"/>
      <w:iCs w:val="0"/>
      <w:caps w:val="0"/>
      <w:spacing w:val="0"/>
      <w:sz w:val="24"/>
      <w:szCs w:val="24"/>
      <w:bdr w:val="none" w:sz="0" w:space="0" w:color="auto" w:frame="1"/>
      <w:rtl w:val="0"/>
    </w:rPr>
  </w:style>
  <w:style w:type="character" w:customStyle="1" w:styleId="mjx-chtml143">
    <w:name w:val="mjx-chtml143"/>
    <w:rsid w:val="008D7E45"/>
    <w:rPr>
      <w:b w:val="0"/>
      <w:bCs w:val="0"/>
      <w:i w:val="0"/>
      <w:iCs w:val="0"/>
      <w:caps w:val="0"/>
      <w:spacing w:val="0"/>
      <w:sz w:val="24"/>
      <w:szCs w:val="24"/>
      <w:bdr w:val="none" w:sz="0" w:space="0" w:color="auto" w:frame="1"/>
      <w:rtl w:val="0"/>
    </w:rPr>
  </w:style>
  <w:style w:type="character" w:customStyle="1" w:styleId="mjx-chtml144">
    <w:name w:val="mjx-chtml144"/>
    <w:rsid w:val="008D7E45"/>
    <w:rPr>
      <w:b w:val="0"/>
      <w:bCs w:val="0"/>
      <w:i w:val="0"/>
      <w:iCs w:val="0"/>
      <w:caps w:val="0"/>
      <w:spacing w:val="0"/>
      <w:sz w:val="24"/>
      <w:szCs w:val="24"/>
      <w:bdr w:val="none" w:sz="0" w:space="0" w:color="auto" w:frame="1"/>
      <w:rtl w:val="0"/>
    </w:rPr>
  </w:style>
  <w:style w:type="character" w:customStyle="1" w:styleId="mjx-chtml145">
    <w:name w:val="mjx-chtml145"/>
    <w:rsid w:val="008D7E45"/>
    <w:rPr>
      <w:b w:val="0"/>
      <w:bCs w:val="0"/>
      <w:i w:val="0"/>
      <w:iCs w:val="0"/>
      <w:caps w:val="0"/>
      <w:spacing w:val="0"/>
      <w:sz w:val="24"/>
      <w:szCs w:val="24"/>
      <w:bdr w:val="none" w:sz="0" w:space="0" w:color="auto" w:frame="1"/>
      <w:rtl w:val="0"/>
    </w:rPr>
  </w:style>
  <w:style w:type="character" w:customStyle="1" w:styleId="mjx-chtml146">
    <w:name w:val="mjx-chtml146"/>
    <w:rsid w:val="008D7E45"/>
    <w:rPr>
      <w:b w:val="0"/>
      <w:bCs w:val="0"/>
      <w:i w:val="0"/>
      <w:iCs w:val="0"/>
      <w:caps w:val="0"/>
      <w:spacing w:val="0"/>
      <w:sz w:val="24"/>
      <w:szCs w:val="24"/>
      <w:bdr w:val="none" w:sz="0" w:space="0" w:color="auto" w:frame="1"/>
      <w:rtl w:val="0"/>
    </w:rPr>
  </w:style>
  <w:style w:type="character" w:customStyle="1" w:styleId="mjx-chtml147">
    <w:name w:val="mjx-chtml147"/>
    <w:rsid w:val="008D7E45"/>
    <w:rPr>
      <w:b w:val="0"/>
      <w:bCs w:val="0"/>
      <w:i w:val="0"/>
      <w:iCs w:val="0"/>
      <w:caps w:val="0"/>
      <w:spacing w:val="0"/>
      <w:sz w:val="24"/>
      <w:szCs w:val="24"/>
      <w:bdr w:val="none" w:sz="0" w:space="0" w:color="auto" w:frame="1"/>
      <w:rtl w:val="0"/>
    </w:rPr>
  </w:style>
  <w:style w:type="character" w:customStyle="1" w:styleId="mjx-chtml148">
    <w:name w:val="mjx-chtml148"/>
    <w:rsid w:val="008D7E45"/>
    <w:rPr>
      <w:b w:val="0"/>
      <w:bCs w:val="0"/>
      <w:i w:val="0"/>
      <w:iCs w:val="0"/>
      <w:caps w:val="0"/>
      <w:spacing w:val="0"/>
      <w:sz w:val="24"/>
      <w:szCs w:val="24"/>
      <w:bdr w:val="none" w:sz="0" w:space="0" w:color="auto" w:frame="1"/>
      <w:rtl w:val="0"/>
    </w:rPr>
  </w:style>
  <w:style w:type="character" w:customStyle="1" w:styleId="mjx-chtml149">
    <w:name w:val="mjx-chtml149"/>
    <w:rsid w:val="008D7E45"/>
    <w:rPr>
      <w:b w:val="0"/>
      <w:bCs w:val="0"/>
      <w:i w:val="0"/>
      <w:iCs w:val="0"/>
      <w:caps w:val="0"/>
      <w:spacing w:val="0"/>
      <w:sz w:val="24"/>
      <w:szCs w:val="24"/>
      <w:bdr w:val="none" w:sz="0" w:space="0" w:color="auto" w:frame="1"/>
      <w:rtl w:val="0"/>
    </w:rPr>
  </w:style>
  <w:style w:type="character" w:customStyle="1" w:styleId="mjx-chtml150">
    <w:name w:val="mjx-chtml150"/>
    <w:rsid w:val="008D7E45"/>
    <w:rPr>
      <w:b w:val="0"/>
      <w:bCs w:val="0"/>
      <w:i w:val="0"/>
      <w:iCs w:val="0"/>
      <w:caps w:val="0"/>
      <w:spacing w:val="0"/>
      <w:sz w:val="24"/>
      <w:szCs w:val="24"/>
      <w:bdr w:val="none" w:sz="0" w:space="0" w:color="auto" w:frame="1"/>
      <w:rtl w:val="0"/>
    </w:rPr>
  </w:style>
  <w:style w:type="character" w:customStyle="1" w:styleId="mjx-chtml151">
    <w:name w:val="mjx-chtml151"/>
    <w:rsid w:val="008D7E45"/>
    <w:rPr>
      <w:b w:val="0"/>
      <w:bCs w:val="0"/>
      <w:i w:val="0"/>
      <w:iCs w:val="0"/>
      <w:caps w:val="0"/>
      <w:spacing w:val="0"/>
      <w:sz w:val="24"/>
      <w:szCs w:val="24"/>
      <w:bdr w:val="none" w:sz="0" w:space="0" w:color="auto" w:frame="1"/>
      <w:rtl w:val="0"/>
    </w:rPr>
  </w:style>
  <w:style w:type="character" w:customStyle="1" w:styleId="mjx-chtml152">
    <w:name w:val="mjx-chtml152"/>
    <w:rsid w:val="008D7E45"/>
    <w:rPr>
      <w:b w:val="0"/>
      <w:bCs w:val="0"/>
      <w:i w:val="0"/>
      <w:iCs w:val="0"/>
      <w:caps w:val="0"/>
      <w:spacing w:val="0"/>
      <w:sz w:val="24"/>
      <w:szCs w:val="24"/>
      <w:bdr w:val="none" w:sz="0" w:space="0" w:color="auto" w:frame="1"/>
      <w:rtl w:val="0"/>
    </w:rPr>
  </w:style>
  <w:style w:type="character" w:customStyle="1" w:styleId="mjx-chtml153">
    <w:name w:val="mjx-chtml153"/>
    <w:rsid w:val="008D7E45"/>
    <w:rPr>
      <w:b w:val="0"/>
      <w:bCs w:val="0"/>
      <w:i w:val="0"/>
      <w:iCs w:val="0"/>
      <w:caps w:val="0"/>
      <w:spacing w:val="0"/>
      <w:sz w:val="24"/>
      <w:szCs w:val="24"/>
      <w:bdr w:val="none" w:sz="0" w:space="0" w:color="auto" w:frame="1"/>
      <w:rtl w:val="0"/>
    </w:rPr>
  </w:style>
  <w:style w:type="character" w:customStyle="1" w:styleId="mjx-chtml154">
    <w:name w:val="mjx-chtml154"/>
    <w:rsid w:val="008D7E45"/>
    <w:rPr>
      <w:b w:val="0"/>
      <w:bCs w:val="0"/>
      <w:i w:val="0"/>
      <w:iCs w:val="0"/>
      <w:caps w:val="0"/>
      <w:spacing w:val="0"/>
      <w:sz w:val="24"/>
      <w:szCs w:val="24"/>
      <w:bdr w:val="none" w:sz="0" w:space="0" w:color="auto" w:frame="1"/>
      <w:rtl w:val="0"/>
    </w:rPr>
  </w:style>
  <w:style w:type="character" w:customStyle="1" w:styleId="mjx-chtml155">
    <w:name w:val="mjx-chtml155"/>
    <w:rsid w:val="008D7E45"/>
    <w:rPr>
      <w:b w:val="0"/>
      <w:bCs w:val="0"/>
      <w:i w:val="0"/>
      <w:iCs w:val="0"/>
      <w:caps w:val="0"/>
      <w:spacing w:val="0"/>
      <w:sz w:val="24"/>
      <w:szCs w:val="24"/>
      <w:bdr w:val="none" w:sz="0" w:space="0" w:color="auto" w:frame="1"/>
      <w:rtl w:val="0"/>
    </w:rPr>
  </w:style>
  <w:style w:type="character" w:customStyle="1" w:styleId="mjx-chtml156">
    <w:name w:val="mjx-chtml156"/>
    <w:rsid w:val="008D7E45"/>
    <w:rPr>
      <w:b w:val="0"/>
      <w:bCs w:val="0"/>
      <w:i w:val="0"/>
      <w:iCs w:val="0"/>
      <w:caps w:val="0"/>
      <w:spacing w:val="0"/>
      <w:sz w:val="24"/>
      <w:szCs w:val="24"/>
      <w:bdr w:val="none" w:sz="0" w:space="0" w:color="auto" w:frame="1"/>
      <w:rtl w:val="0"/>
    </w:rPr>
  </w:style>
  <w:style w:type="character" w:customStyle="1" w:styleId="mjx-chtml157">
    <w:name w:val="mjx-chtml157"/>
    <w:rsid w:val="008D7E45"/>
    <w:rPr>
      <w:b w:val="0"/>
      <w:bCs w:val="0"/>
      <w:i w:val="0"/>
      <w:iCs w:val="0"/>
      <w:caps w:val="0"/>
      <w:spacing w:val="0"/>
      <w:sz w:val="24"/>
      <w:szCs w:val="24"/>
      <w:bdr w:val="none" w:sz="0" w:space="0" w:color="auto" w:frame="1"/>
      <w:rtl w:val="0"/>
    </w:rPr>
  </w:style>
  <w:style w:type="character" w:customStyle="1" w:styleId="mjx-chtml158">
    <w:name w:val="mjx-chtml158"/>
    <w:rsid w:val="008D7E45"/>
    <w:rPr>
      <w:b w:val="0"/>
      <w:bCs w:val="0"/>
      <w:i w:val="0"/>
      <w:iCs w:val="0"/>
      <w:caps w:val="0"/>
      <w:spacing w:val="0"/>
      <w:sz w:val="24"/>
      <w:szCs w:val="24"/>
      <w:bdr w:val="none" w:sz="0" w:space="0" w:color="auto" w:frame="1"/>
      <w:rtl w:val="0"/>
    </w:rPr>
  </w:style>
  <w:style w:type="character" w:customStyle="1" w:styleId="mjx-chtml159">
    <w:name w:val="mjx-chtml159"/>
    <w:rsid w:val="008D7E45"/>
    <w:rPr>
      <w:b w:val="0"/>
      <w:bCs w:val="0"/>
      <w:i w:val="0"/>
      <w:iCs w:val="0"/>
      <w:caps w:val="0"/>
      <w:spacing w:val="0"/>
      <w:sz w:val="24"/>
      <w:szCs w:val="24"/>
      <w:bdr w:val="none" w:sz="0" w:space="0" w:color="auto" w:frame="1"/>
      <w:rtl w:val="0"/>
    </w:rPr>
  </w:style>
  <w:style w:type="character" w:customStyle="1" w:styleId="mjx-chtml160">
    <w:name w:val="mjx-chtml160"/>
    <w:rsid w:val="008D7E45"/>
    <w:rPr>
      <w:b w:val="0"/>
      <w:bCs w:val="0"/>
      <w:i w:val="0"/>
      <w:iCs w:val="0"/>
      <w:caps w:val="0"/>
      <w:spacing w:val="0"/>
      <w:sz w:val="24"/>
      <w:szCs w:val="24"/>
      <w:bdr w:val="none" w:sz="0" w:space="0" w:color="auto" w:frame="1"/>
      <w:rtl w:val="0"/>
    </w:rPr>
  </w:style>
  <w:style w:type="character" w:customStyle="1" w:styleId="mjx-chtml161">
    <w:name w:val="mjx-chtml161"/>
    <w:rsid w:val="008D7E45"/>
    <w:rPr>
      <w:b w:val="0"/>
      <w:bCs w:val="0"/>
      <w:i w:val="0"/>
      <w:iCs w:val="0"/>
      <w:caps w:val="0"/>
      <w:spacing w:val="0"/>
      <w:sz w:val="24"/>
      <w:szCs w:val="24"/>
      <w:bdr w:val="none" w:sz="0" w:space="0" w:color="auto" w:frame="1"/>
      <w:rtl w:val="0"/>
    </w:rPr>
  </w:style>
  <w:style w:type="character" w:customStyle="1" w:styleId="mjx-chtml162">
    <w:name w:val="mjx-chtml162"/>
    <w:rsid w:val="008D7E45"/>
    <w:rPr>
      <w:b w:val="0"/>
      <w:bCs w:val="0"/>
      <w:i w:val="0"/>
      <w:iCs w:val="0"/>
      <w:caps w:val="0"/>
      <w:spacing w:val="0"/>
      <w:sz w:val="24"/>
      <w:szCs w:val="24"/>
      <w:bdr w:val="none" w:sz="0" w:space="0" w:color="auto" w:frame="1"/>
      <w:rtl w:val="0"/>
    </w:rPr>
  </w:style>
  <w:style w:type="character" w:customStyle="1" w:styleId="mjx-chtml163">
    <w:name w:val="mjx-chtml163"/>
    <w:rsid w:val="008D7E45"/>
    <w:rPr>
      <w:b w:val="0"/>
      <w:bCs w:val="0"/>
      <w:i w:val="0"/>
      <w:iCs w:val="0"/>
      <w:caps w:val="0"/>
      <w:spacing w:val="0"/>
      <w:sz w:val="24"/>
      <w:szCs w:val="24"/>
      <w:bdr w:val="none" w:sz="0" w:space="0" w:color="auto" w:frame="1"/>
      <w:rtl w:val="0"/>
    </w:rPr>
  </w:style>
  <w:style w:type="character" w:customStyle="1" w:styleId="mjx-chtml164">
    <w:name w:val="mjx-chtml164"/>
    <w:rsid w:val="008D7E45"/>
    <w:rPr>
      <w:b w:val="0"/>
      <w:bCs w:val="0"/>
      <w:i w:val="0"/>
      <w:iCs w:val="0"/>
      <w:caps w:val="0"/>
      <w:spacing w:val="0"/>
      <w:sz w:val="24"/>
      <w:szCs w:val="24"/>
      <w:bdr w:val="none" w:sz="0" w:space="0" w:color="auto" w:frame="1"/>
      <w:rtl w:val="0"/>
    </w:rPr>
  </w:style>
  <w:style w:type="character" w:customStyle="1" w:styleId="mjx-chtml165">
    <w:name w:val="mjx-chtml165"/>
    <w:rsid w:val="008D7E45"/>
    <w:rPr>
      <w:b w:val="0"/>
      <w:bCs w:val="0"/>
      <w:i w:val="0"/>
      <w:iCs w:val="0"/>
      <w:caps w:val="0"/>
      <w:spacing w:val="0"/>
      <w:sz w:val="24"/>
      <w:szCs w:val="24"/>
      <w:bdr w:val="none" w:sz="0" w:space="0" w:color="auto" w:frame="1"/>
      <w:rtl w:val="0"/>
    </w:rPr>
  </w:style>
  <w:style w:type="character" w:customStyle="1" w:styleId="mjx-chtml166">
    <w:name w:val="mjx-chtml166"/>
    <w:rsid w:val="008D7E45"/>
    <w:rPr>
      <w:b w:val="0"/>
      <w:bCs w:val="0"/>
      <w:i w:val="0"/>
      <w:iCs w:val="0"/>
      <w:caps w:val="0"/>
      <w:spacing w:val="0"/>
      <w:sz w:val="24"/>
      <w:szCs w:val="24"/>
      <w:bdr w:val="none" w:sz="0" w:space="0" w:color="auto" w:frame="1"/>
      <w:rtl w:val="0"/>
    </w:rPr>
  </w:style>
  <w:style w:type="character" w:customStyle="1" w:styleId="mjx-chtml167">
    <w:name w:val="mjx-chtml167"/>
    <w:rsid w:val="008D7E45"/>
    <w:rPr>
      <w:b w:val="0"/>
      <w:bCs w:val="0"/>
      <w:i w:val="0"/>
      <w:iCs w:val="0"/>
      <w:caps w:val="0"/>
      <w:spacing w:val="0"/>
      <w:sz w:val="24"/>
      <w:szCs w:val="24"/>
      <w:bdr w:val="none" w:sz="0" w:space="0" w:color="auto" w:frame="1"/>
      <w:rtl w:val="0"/>
    </w:rPr>
  </w:style>
  <w:style w:type="character" w:customStyle="1" w:styleId="mjx-chtml168">
    <w:name w:val="mjx-chtml168"/>
    <w:rsid w:val="008D7E45"/>
    <w:rPr>
      <w:b w:val="0"/>
      <w:bCs w:val="0"/>
      <w:i w:val="0"/>
      <w:iCs w:val="0"/>
      <w:caps w:val="0"/>
      <w:spacing w:val="0"/>
      <w:sz w:val="24"/>
      <w:szCs w:val="24"/>
      <w:bdr w:val="none" w:sz="0" w:space="0" w:color="auto" w:frame="1"/>
      <w:rtl w:val="0"/>
    </w:rPr>
  </w:style>
  <w:style w:type="character" w:customStyle="1" w:styleId="mjx-chtml169">
    <w:name w:val="mjx-chtml169"/>
    <w:rsid w:val="008D7E45"/>
    <w:rPr>
      <w:b w:val="0"/>
      <w:bCs w:val="0"/>
      <w:i w:val="0"/>
      <w:iCs w:val="0"/>
      <w:caps w:val="0"/>
      <w:spacing w:val="0"/>
      <w:sz w:val="24"/>
      <w:szCs w:val="24"/>
      <w:bdr w:val="none" w:sz="0" w:space="0" w:color="auto" w:frame="1"/>
      <w:rtl w:val="0"/>
    </w:rPr>
  </w:style>
  <w:style w:type="character" w:customStyle="1" w:styleId="mjx-chtml170">
    <w:name w:val="mjx-chtml170"/>
    <w:rsid w:val="008D7E45"/>
    <w:rPr>
      <w:b w:val="0"/>
      <w:bCs w:val="0"/>
      <w:i w:val="0"/>
      <w:iCs w:val="0"/>
      <w:caps w:val="0"/>
      <w:spacing w:val="0"/>
      <w:sz w:val="24"/>
      <w:szCs w:val="24"/>
      <w:bdr w:val="none" w:sz="0" w:space="0" w:color="auto" w:frame="1"/>
      <w:rtl w:val="0"/>
    </w:rPr>
  </w:style>
  <w:style w:type="character" w:customStyle="1" w:styleId="mjx-chtml171">
    <w:name w:val="mjx-chtml171"/>
    <w:rsid w:val="008D7E45"/>
    <w:rPr>
      <w:b w:val="0"/>
      <w:bCs w:val="0"/>
      <w:i w:val="0"/>
      <w:iCs w:val="0"/>
      <w:caps w:val="0"/>
      <w:spacing w:val="0"/>
      <w:sz w:val="24"/>
      <w:szCs w:val="24"/>
      <w:bdr w:val="none" w:sz="0" w:space="0" w:color="auto" w:frame="1"/>
      <w:rtl w:val="0"/>
    </w:rPr>
  </w:style>
  <w:style w:type="character" w:customStyle="1" w:styleId="mjx-chtml172">
    <w:name w:val="mjx-chtml172"/>
    <w:rsid w:val="008D7E45"/>
    <w:rPr>
      <w:b w:val="0"/>
      <w:bCs w:val="0"/>
      <w:i w:val="0"/>
      <w:iCs w:val="0"/>
      <w:caps w:val="0"/>
      <w:spacing w:val="0"/>
      <w:sz w:val="24"/>
      <w:szCs w:val="24"/>
      <w:bdr w:val="none" w:sz="0" w:space="0" w:color="auto" w:frame="1"/>
      <w:rtl w:val="0"/>
    </w:rPr>
  </w:style>
  <w:style w:type="character" w:customStyle="1" w:styleId="mjx-chtml173">
    <w:name w:val="mjx-chtml173"/>
    <w:rsid w:val="008D7E45"/>
    <w:rPr>
      <w:b w:val="0"/>
      <w:bCs w:val="0"/>
      <w:i w:val="0"/>
      <w:iCs w:val="0"/>
      <w:caps w:val="0"/>
      <w:spacing w:val="0"/>
      <w:sz w:val="24"/>
      <w:szCs w:val="24"/>
      <w:bdr w:val="none" w:sz="0" w:space="0" w:color="auto" w:frame="1"/>
      <w:rtl w:val="0"/>
    </w:rPr>
  </w:style>
  <w:style w:type="character" w:customStyle="1" w:styleId="mjx-chtml174">
    <w:name w:val="mjx-chtml174"/>
    <w:rsid w:val="008D7E45"/>
    <w:rPr>
      <w:b w:val="0"/>
      <w:bCs w:val="0"/>
      <w:i w:val="0"/>
      <w:iCs w:val="0"/>
      <w:caps w:val="0"/>
      <w:spacing w:val="0"/>
      <w:sz w:val="24"/>
      <w:szCs w:val="24"/>
      <w:bdr w:val="none" w:sz="0" w:space="0" w:color="auto" w:frame="1"/>
      <w:rtl w:val="0"/>
    </w:rPr>
  </w:style>
  <w:style w:type="character" w:customStyle="1" w:styleId="mjx-chtml175">
    <w:name w:val="mjx-chtml175"/>
    <w:rsid w:val="008D7E45"/>
    <w:rPr>
      <w:b w:val="0"/>
      <w:bCs w:val="0"/>
      <w:i w:val="0"/>
      <w:iCs w:val="0"/>
      <w:caps w:val="0"/>
      <w:spacing w:val="0"/>
      <w:sz w:val="24"/>
      <w:szCs w:val="24"/>
      <w:bdr w:val="none" w:sz="0" w:space="0" w:color="auto" w:frame="1"/>
      <w:rtl w:val="0"/>
    </w:rPr>
  </w:style>
  <w:style w:type="character" w:customStyle="1" w:styleId="mjx-chtml176">
    <w:name w:val="mjx-chtml176"/>
    <w:rsid w:val="008D7E45"/>
    <w:rPr>
      <w:b w:val="0"/>
      <w:bCs w:val="0"/>
      <w:i w:val="0"/>
      <w:iCs w:val="0"/>
      <w:caps w:val="0"/>
      <w:spacing w:val="0"/>
      <w:sz w:val="24"/>
      <w:szCs w:val="24"/>
      <w:bdr w:val="none" w:sz="0" w:space="0" w:color="auto" w:frame="1"/>
      <w:rtl w:val="0"/>
    </w:rPr>
  </w:style>
  <w:style w:type="character" w:customStyle="1" w:styleId="mjx-chtml177">
    <w:name w:val="mjx-chtml177"/>
    <w:rsid w:val="008D7E45"/>
    <w:rPr>
      <w:b w:val="0"/>
      <w:bCs w:val="0"/>
      <w:i w:val="0"/>
      <w:iCs w:val="0"/>
      <w:caps w:val="0"/>
      <w:spacing w:val="0"/>
      <w:sz w:val="24"/>
      <w:szCs w:val="24"/>
      <w:bdr w:val="none" w:sz="0" w:space="0" w:color="auto" w:frame="1"/>
      <w:rtl w:val="0"/>
    </w:rPr>
  </w:style>
  <w:style w:type="character" w:customStyle="1" w:styleId="mjx-chtml178">
    <w:name w:val="mjx-chtml178"/>
    <w:rsid w:val="008D7E45"/>
    <w:rPr>
      <w:b w:val="0"/>
      <w:bCs w:val="0"/>
      <w:i w:val="0"/>
      <w:iCs w:val="0"/>
      <w:caps w:val="0"/>
      <w:spacing w:val="0"/>
      <w:sz w:val="24"/>
      <w:szCs w:val="24"/>
      <w:bdr w:val="none" w:sz="0" w:space="0" w:color="auto" w:frame="1"/>
      <w:rtl w:val="0"/>
    </w:rPr>
  </w:style>
  <w:style w:type="character" w:customStyle="1" w:styleId="mjx-chtml179">
    <w:name w:val="mjx-chtml179"/>
    <w:rsid w:val="008D7E45"/>
    <w:rPr>
      <w:b w:val="0"/>
      <w:bCs w:val="0"/>
      <w:i w:val="0"/>
      <w:iCs w:val="0"/>
      <w:caps w:val="0"/>
      <w:spacing w:val="0"/>
      <w:sz w:val="24"/>
      <w:szCs w:val="24"/>
      <w:bdr w:val="none" w:sz="0" w:space="0" w:color="auto" w:frame="1"/>
      <w:rtl w:val="0"/>
    </w:rPr>
  </w:style>
  <w:style w:type="character" w:customStyle="1" w:styleId="mjx-chtml180">
    <w:name w:val="mjx-chtml180"/>
    <w:rsid w:val="008D7E45"/>
    <w:rPr>
      <w:b w:val="0"/>
      <w:bCs w:val="0"/>
      <w:i w:val="0"/>
      <w:iCs w:val="0"/>
      <w:caps w:val="0"/>
      <w:spacing w:val="0"/>
      <w:sz w:val="24"/>
      <w:szCs w:val="24"/>
      <w:bdr w:val="none" w:sz="0" w:space="0" w:color="auto" w:frame="1"/>
      <w:rtl w:val="0"/>
    </w:rPr>
  </w:style>
  <w:style w:type="character" w:customStyle="1" w:styleId="mjx-chtml181">
    <w:name w:val="mjx-chtml181"/>
    <w:rsid w:val="008D7E45"/>
    <w:rPr>
      <w:b w:val="0"/>
      <w:bCs w:val="0"/>
      <w:i w:val="0"/>
      <w:iCs w:val="0"/>
      <w:caps w:val="0"/>
      <w:spacing w:val="0"/>
      <w:sz w:val="24"/>
      <w:szCs w:val="24"/>
      <w:bdr w:val="none" w:sz="0" w:space="0" w:color="auto" w:frame="1"/>
      <w:rtl w:val="0"/>
    </w:rPr>
  </w:style>
  <w:style w:type="character" w:customStyle="1" w:styleId="mjx-chtml182">
    <w:name w:val="mjx-chtml182"/>
    <w:rsid w:val="008D7E45"/>
    <w:rPr>
      <w:b w:val="0"/>
      <w:bCs w:val="0"/>
      <w:i w:val="0"/>
      <w:iCs w:val="0"/>
      <w:caps w:val="0"/>
      <w:spacing w:val="0"/>
      <w:sz w:val="24"/>
      <w:szCs w:val="24"/>
      <w:bdr w:val="none" w:sz="0" w:space="0" w:color="auto" w:frame="1"/>
      <w:rtl w:val="0"/>
    </w:rPr>
  </w:style>
  <w:style w:type="character" w:customStyle="1" w:styleId="mjx-chtml183">
    <w:name w:val="mjx-chtml183"/>
    <w:rsid w:val="008D7E45"/>
    <w:rPr>
      <w:b w:val="0"/>
      <w:bCs w:val="0"/>
      <w:i w:val="0"/>
      <w:iCs w:val="0"/>
      <w:caps w:val="0"/>
      <w:spacing w:val="0"/>
      <w:sz w:val="24"/>
      <w:szCs w:val="24"/>
      <w:bdr w:val="none" w:sz="0" w:space="0" w:color="auto" w:frame="1"/>
      <w:rtl w:val="0"/>
    </w:rPr>
  </w:style>
  <w:style w:type="character" w:customStyle="1" w:styleId="mjx-chtml184">
    <w:name w:val="mjx-chtml184"/>
    <w:rsid w:val="008D7E45"/>
    <w:rPr>
      <w:b w:val="0"/>
      <w:bCs w:val="0"/>
      <w:i w:val="0"/>
      <w:iCs w:val="0"/>
      <w:caps w:val="0"/>
      <w:spacing w:val="0"/>
      <w:sz w:val="24"/>
      <w:szCs w:val="24"/>
      <w:bdr w:val="none" w:sz="0" w:space="0" w:color="auto" w:frame="1"/>
      <w:rtl w:val="0"/>
    </w:rPr>
  </w:style>
  <w:style w:type="character" w:customStyle="1" w:styleId="mjx-chtml185">
    <w:name w:val="mjx-chtml185"/>
    <w:rsid w:val="008D7E45"/>
    <w:rPr>
      <w:b w:val="0"/>
      <w:bCs w:val="0"/>
      <w:i w:val="0"/>
      <w:iCs w:val="0"/>
      <w:caps w:val="0"/>
      <w:spacing w:val="0"/>
      <w:sz w:val="24"/>
      <w:szCs w:val="24"/>
      <w:bdr w:val="none" w:sz="0" w:space="0" w:color="auto" w:frame="1"/>
      <w:rtl w:val="0"/>
    </w:rPr>
  </w:style>
  <w:style w:type="character" w:customStyle="1" w:styleId="mjx-chtml186">
    <w:name w:val="mjx-chtml186"/>
    <w:rsid w:val="008D7E45"/>
    <w:rPr>
      <w:b w:val="0"/>
      <w:bCs w:val="0"/>
      <w:i w:val="0"/>
      <w:iCs w:val="0"/>
      <w:caps w:val="0"/>
      <w:spacing w:val="0"/>
      <w:sz w:val="24"/>
      <w:szCs w:val="24"/>
      <w:bdr w:val="none" w:sz="0" w:space="0" w:color="auto" w:frame="1"/>
      <w:rtl w:val="0"/>
    </w:rPr>
  </w:style>
  <w:style w:type="character" w:customStyle="1" w:styleId="mjx-chtml187">
    <w:name w:val="mjx-chtml187"/>
    <w:rsid w:val="008D7E45"/>
    <w:rPr>
      <w:b w:val="0"/>
      <w:bCs w:val="0"/>
      <w:i w:val="0"/>
      <w:iCs w:val="0"/>
      <w:caps w:val="0"/>
      <w:spacing w:val="0"/>
      <w:sz w:val="24"/>
      <w:szCs w:val="24"/>
      <w:bdr w:val="none" w:sz="0" w:space="0" w:color="auto" w:frame="1"/>
      <w:rtl w:val="0"/>
    </w:rPr>
  </w:style>
  <w:style w:type="character" w:customStyle="1" w:styleId="mjx-chtml188">
    <w:name w:val="mjx-chtml188"/>
    <w:rsid w:val="008D7E45"/>
    <w:rPr>
      <w:b w:val="0"/>
      <w:bCs w:val="0"/>
      <w:i w:val="0"/>
      <w:iCs w:val="0"/>
      <w:caps w:val="0"/>
      <w:spacing w:val="0"/>
      <w:sz w:val="24"/>
      <w:szCs w:val="24"/>
      <w:bdr w:val="none" w:sz="0" w:space="0" w:color="auto" w:frame="1"/>
      <w:rtl w:val="0"/>
    </w:rPr>
  </w:style>
  <w:style w:type="character" w:customStyle="1" w:styleId="mjx-chtml189">
    <w:name w:val="mjx-chtml189"/>
    <w:rsid w:val="008D7E45"/>
    <w:rPr>
      <w:b w:val="0"/>
      <w:bCs w:val="0"/>
      <w:i w:val="0"/>
      <w:iCs w:val="0"/>
      <w:caps w:val="0"/>
      <w:spacing w:val="0"/>
      <w:sz w:val="24"/>
      <w:szCs w:val="24"/>
      <w:bdr w:val="none" w:sz="0" w:space="0" w:color="auto" w:frame="1"/>
      <w:rtl w:val="0"/>
    </w:rPr>
  </w:style>
  <w:style w:type="character" w:customStyle="1" w:styleId="mjx-chtml190">
    <w:name w:val="mjx-chtml190"/>
    <w:rsid w:val="008D7E45"/>
    <w:rPr>
      <w:b w:val="0"/>
      <w:bCs w:val="0"/>
      <w:i w:val="0"/>
      <w:iCs w:val="0"/>
      <w:caps w:val="0"/>
      <w:spacing w:val="0"/>
      <w:sz w:val="24"/>
      <w:szCs w:val="24"/>
      <w:bdr w:val="none" w:sz="0" w:space="0" w:color="auto" w:frame="1"/>
      <w:rtl w:val="0"/>
    </w:rPr>
  </w:style>
  <w:style w:type="character" w:customStyle="1" w:styleId="mjx-chtml191">
    <w:name w:val="mjx-chtml191"/>
    <w:rsid w:val="008D7E45"/>
    <w:rPr>
      <w:b w:val="0"/>
      <w:bCs w:val="0"/>
      <w:i w:val="0"/>
      <w:iCs w:val="0"/>
      <w:caps w:val="0"/>
      <w:spacing w:val="0"/>
      <w:sz w:val="24"/>
      <w:szCs w:val="24"/>
      <w:bdr w:val="none" w:sz="0" w:space="0" w:color="auto" w:frame="1"/>
      <w:rtl w:val="0"/>
    </w:rPr>
  </w:style>
  <w:style w:type="character" w:customStyle="1" w:styleId="mjx-chtml192">
    <w:name w:val="mjx-chtml192"/>
    <w:rsid w:val="008D7E45"/>
    <w:rPr>
      <w:b w:val="0"/>
      <w:bCs w:val="0"/>
      <w:i w:val="0"/>
      <w:iCs w:val="0"/>
      <w:caps w:val="0"/>
      <w:spacing w:val="0"/>
      <w:sz w:val="24"/>
      <w:szCs w:val="24"/>
      <w:bdr w:val="none" w:sz="0" w:space="0" w:color="auto" w:frame="1"/>
      <w:rtl w:val="0"/>
    </w:rPr>
  </w:style>
  <w:style w:type="character" w:customStyle="1" w:styleId="mjx-chtml193">
    <w:name w:val="mjx-chtml193"/>
    <w:rsid w:val="008D7E45"/>
    <w:rPr>
      <w:b w:val="0"/>
      <w:bCs w:val="0"/>
      <w:i w:val="0"/>
      <w:iCs w:val="0"/>
      <w:caps w:val="0"/>
      <w:spacing w:val="0"/>
      <w:sz w:val="24"/>
      <w:szCs w:val="24"/>
      <w:bdr w:val="none" w:sz="0" w:space="0" w:color="auto" w:frame="1"/>
      <w:rtl w:val="0"/>
    </w:rPr>
  </w:style>
  <w:style w:type="character" w:customStyle="1" w:styleId="mjx-chtml194">
    <w:name w:val="mjx-chtml194"/>
    <w:rsid w:val="008D7E45"/>
    <w:rPr>
      <w:b w:val="0"/>
      <w:bCs w:val="0"/>
      <w:i w:val="0"/>
      <w:iCs w:val="0"/>
      <w:caps w:val="0"/>
      <w:spacing w:val="0"/>
      <w:sz w:val="24"/>
      <w:szCs w:val="24"/>
      <w:bdr w:val="none" w:sz="0" w:space="0" w:color="auto" w:frame="1"/>
      <w:rtl w:val="0"/>
    </w:rPr>
  </w:style>
  <w:style w:type="character" w:customStyle="1" w:styleId="mjx-chtml195">
    <w:name w:val="mjx-chtml195"/>
    <w:rsid w:val="008D7E45"/>
    <w:rPr>
      <w:b w:val="0"/>
      <w:bCs w:val="0"/>
      <w:i w:val="0"/>
      <w:iCs w:val="0"/>
      <w:caps w:val="0"/>
      <w:spacing w:val="0"/>
      <w:sz w:val="24"/>
      <w:szCs w:val="24"/>
      <w:bdr w:val="none" w:sz="0" w:space="0" w:color="auto" w:frame="1"/>
      <w:rtl w:val="0"/>
    </w:rPr>
  </w:style>
  <w:style w:type="character" w:customStyle="1" w:styleId="mjx-chtml196">
    <w:name w:val="mjx-chtml196"/>
    <w:rsid w:val="008D7E45"/>
    <w:rPr>
      <w:b w:val="0"/>
      <w:bCs w:val="0"/>
      <w:i w:val="0"/>
      <w:iCs w:val="0"/>
      <w:caps w:val="0"/>
      <w:spacing w:val="0"/>
      <w:sz w:val="24"/>
      <w:szCs w:val="24"/>
      <w:bdr w:val="none" w:sz="0" w:space="0" w:color="auto" w:frame="1"/>
      <w:rtl w:val="0"/>
    </w:rPr>
  </w:style>
  <w:style w:type="character" w:customStyle="1" w:styleId="mjx-chtml197">
    <w:name w:val="mjx-chtml197"/>
    <w:rsid w:val="008D7E45"/>
    <w:rPr>
      <w:b w:val="0"/>
      <w:bCs w:val="0"/>
      <w:i w:val="0"/>
      <w:iCs w:val="0"/>
      <w:caps w:val="0"/>
      <w:spacing w:val="0"/>
      <w:sz w:val="24"/>
      <w:szCs w:val="24"/>
      <w:bdr w:val="none" w:sz="0" w:space="0" w:color="auto" w:frame="1"/>
      <w:rtl w:val="0"/>
    </w:rPr>
  </w:style>
  <w:style w:type="character" w:customStyle="1" w:styleId="mjx-chtml198">
    <w:name w:val="mjx-chtml198"/>
    <w:rsid w:val="008D7E45"/>
    <w:rPr>
      <w:b w:val="0"/>
      <w:bCs w:val="0"/>
      <w:i w:val="0"/>
      <w:iCs w:val="0"/>
      <w:caps w:val="0"/>
      <w:spacing w:val="0"/>
      <w:sz w:val="24"/>
      <w:szCs w:val="24"/>
      <w:bdr w:val="none" w:sz="0" w:space="0" w:color="auto" w:frame="1"/>
      <w:rtl w:val="0"/>
    </w:rPr>
  </w:style>
  <w:style w:type="character" w:customStyle="1" w:styleId="mjx-chtml199">
    <w:name w:val="mjx-chtml199"/>
    <w:rsid w:val="008D7E45"/>
    <w:rPr>
      <w:b w:val="0"/>
      <w:bCs w:val="0"/>
      <w:i w:val="0"/>
      <w:iCs w:val="0"/>
      <w:caps w:val="0"/>
      <w:spacing w:val="0"/>
      <w:sz w:val="24"/>
      <w:szCs w:val="24"/>
      <w:bdr w:val="none" w:sz="0" w:space="0" w:color="auto" w:frame="1"/>
      <w:rtl w:val="0"/>
    </w:rPr>
  </w:style>
  <w:style w:type="character" w:customStyle="1" w:styleId="mjx-chtml200">
    <w:name w:val="mjx-chtml200"/>
    <w:rsid w:val="008D7E45"/>
    <w:rPr>
      <w:b w:val="0"/>
      <w:bCs w:val="0"/>
      <w:i w:val="0"/>
      <w:iCs w:val="0"/>
      <w:caps w:val="0"/>
      <w:spacing w:val="0"/>
      <w:sz w:val="24"/>
      <w:szCs w:val="24"/>
      <w:bdr w:val="none" w:sz="0" w:space="0" w:color="auto" w:frame="1"/>
      <w:rtl w:val="0"/>
    </w:rPr>
  </w:style>
  <w:style w:type="character" w:customStyle="1" w:styleId="mjx-chtml201">
    <w:name w:val="mjx-chtml201"/>
    <w:rsid w:val="008D7E45"/>
    <w:rPr>
      <w:b w:val="0"/>
      <w:bCs w:val="0"/>
      <w:i w:val="0"/>
      <w:iCs w:val="0"/>
      <w:caps w:val="0"/>
      <w:spacing w:val="0"/>
      <w:sz w:val="24"/>
      <w:szCs w:val="24"/>
      <w:bdr w:val="none" w:sz="0" w:space="0" w:color="auto" w:frame="1"/>
      <w:rtl w:val="0"/>
    </w:rPr>
  </w:style>
  <w:style w:type="character" w:customStyle="1" w:styleId="mjx-chtml202">
    <w:name w:val="mjx-chtml202"/>
    <w:rsid w:val="008D7E45"/>
    <w:rPr>
      <w:b w:val="0"/>
      <w:bCs w:val="0"/>
      <w:i w:val="0"/>
      <w:iCs w:val="0"/>
      <w:caps w:val="0"/>
      <w:spacing w:val="0"/>
      <w:sz w:val="24"/>
      <w:szCs w:val="24"/>
      <w:bdr w:val="none" w:sz="0" w:space="0" w:color="auto" w:frame="1"/>
      <w:rtl w:val="0"/>
    </w:rPr>
  </w:style>
  <w:style w:type="character" w:customStyle="1" w:styleId="mjx-chtml203">
    <w:name w:val="mjx-chtml203"/>
    <w:rsid w:val="008D7E45"/>
    <w:rPr>
      <w:b w:val="0"/>
      <w:bCs w:val="0"/>
      <w:i w:val="0"/>
      <w:iCs w:val="0"/>
      <w:caps w:val="0"/>
      <w:spacing w:val="0"/>
      <w:sz w:val="24"/>
      <w:szCs w:val="24"/>
      <w:bdr w:val="none" w:sz="0" w:space="0" w:color="auto" w:frame="1"/>
      <w:rtl w:val="0"/>
    </w:rPr>
  </w:style>
  <w:style w:type="character" w:customStyle="1" w:styleId="mjx-chtml204">
    <w:name w:val="mjx-chtml204"/>
    <w:rsid w:val="008D7E45"/>
    <w:rPr>
      <w:b w:val="0"/>
      <w:bCs w:val="0"/>
      <w:i w:val="0"/>
      <w:iCs w:val="0"/>
      <w:caps w:val="0"/>
      <w:spacing w:val="0"/>
      <w:sz w:val="24"/>
      <w:szCs w:val="24"/>
      <w:bdr w:val="none" w:sz="0" w:space="0" w:color="auto" w:frame="1"/>
      <w:rtl w:val="0"/>
    </w:rPr>
  </w:style>
  <w:style w:type="character" w:customStyle="1" w:styleId="mjx-chtml205">
    <w:name w:val="mjx-chtml205"/>
    <w:rsid w:val="008D7E45"/>
    <w:rPr>
      <w:b w:val="0"/>
      <w:bCs w:val="0"/>
      <w:i w:val="0"/>
      <w:iCs w:val="0"/>
      <w:caps w:val="0"/>
      <w:spacing w:val="0"/>
      <w:sz w:val="24"/>
      <w:szCs w:val="24"/>
      <w:bdr w:val="none" w:sz="0" w:space="0" w:color="auto" w:frame="1"/>
      <w:rtl w:val="0"/>
    </w:rPr>
  </w:style>
  <w:style w:type="character" w:customStyle="1" w:styleId="mjx-chtml206">
    <w:name w:val="mjx-chtml206"/>
    <w:rsid w:val="008D7E45"/>
    <w:rPr>
      <w:b w:val="0"/>
      <w:bCs w:val="0"/>
      <w:i w:val="0"/>
      <w:iCs w:val="0"/>
      <w:caps w:val="0"/>
      <w:spacing w:val="0"/>
      <w:sz w:val="24"/>
      <w:szCs w:val="24"/>
      <w:bdr w:val="none" w:sz="0" w:space="0" w:color="auto" w:frame="1"/>
      <w:rtl w:val="0"/>
    </w:rPr>
  </w:style>
  <w:style w:type="character" w:customStyle="1" w:styleId="mjx-chtml207">
    <w:name w:val="mjx-chtml207"/>
    <w:rsid w:val="008D7E45"/>
    <w:rPr>
      <w:b w:val="0"/>
      <w:bCs w:val="0"/>
      <w:i w:val="0"/>
      <w:iCs w:val="0"/>
      <w:caps w:val="0"/>
      <w:spacing w:val="0"/>
      <w:sz w:val="24"/>
      <w:szCs w:val="24"/>
      <w:bdr w:val="none" w:sz="0" w:space="0" w:color="auto" w:frame="1"/>
      <w:rtl w:val="0"/>
    </w:rPr>
  </w:style>
  <w:style w:type="character" w:customStyle="1" w:styleId="mjx-chtml208">
    <w:name w:val="mjx-chtml208"/>
    <w:rsid w:val="008D7E45"/>
    <w:rPr>
      <w:b w:val="0"/>
      <w:bCs w:val="0"/>
      <w:i w:val="0"/>
      <w:iCs w:val="0"/>
      <w:caps w:val="0"/>
      <w:spacing w:val="0"/>
      <w:sz w:val="24"/>
      <w:szCs w:val="24"/>
      <w:bdr w:val="none" w:sz="0" w:space="0" w:color="auto" w:frame="1"/>
      <w:rtl w:val="0"/>
    </w:rPr>
  </w:style>
  <w:style w:type="character" w:customStyle="1" w:styleId="mjx-chtml209">
    <w:name w:val="mjx-chtml209"/>
    <w:rsid w:val="008D7E45"/>
    <w:rPr>
      <w:b w:val="0"/>
      <w:bCs w:val="0"/>
      <w:i w:val="0"/>
      <w:iCs w:val="0"/>
      <w:caps w:val="0"/>
      <w:spacing w:val="0"/>
      <w:sz w:val="24"/>
      <w:szCs w:val="24"/>
      <w:bdr w:val="none" w:sz="0" w:space="0" w:color="auto" w:frame="1"/>
      <w:rtl w:val="0"/>
    </w:rPr>
  </w:style>
  <w:style w:type="character" w:customStyle="1" w:styleId="mjx-chtml210">
    <w:name w:val="mjx-chtml210"/>
    <w:rsid w:val="008D7E45"/>
    <w:rPr>
      <w:b w:val="0"/>
      <w:bCs w:val="0"/>
      <w:i w:val="0"/>
      <w:iCs w:val="0"/>
      <w:caps w:val="0"/>
      <w:spacing w:val="0"/>
      <w:sz w:val="24"/>
      <w:szCs w:val="24"/>
      <w:bdr w:val="none" w:sz="0" w:space="0" w:color="auto" w:frame="1"/>
      <w:rtl w:val="0"/>
    </w:rPr>
  </w:style>
  <w:style w:type="character" w:customStyle="1" w:styleId="mjx-chtml211">
    <w:name w:val="mjx-chtml211"/>
    <w:rsid w:val="008D7E45"/>
    <w:rPr>
      <w:b w:val="0"/>
      <w:bCs w:val="0"/>
      <w:i w:val="0"/>
      <w:iCs w:val="0"/>
      <w:caps w:val="0"/>
      <w:spacing w:val="0"/>
      <w:sz w:val="24"/>
      <w:szCs w:val="24"/>
      <w:bdr w:val="none" w:sz="0" w:space="0" w:color="auto" w:frame="1"/>
      <w:rtl w:val="0"/>
    </w:rPr>
  </w:style>
  <w:style w:type="character" w:customStyle="1" w:styleId="mjx-chtml212">
    <w:name w:val="mjx-chtml212"/>
    <w:rsid w:val="008D7E45"/>
    <w:rPr>
      <w:b w:val="0"/>
      <w:bCs w:val="0"/>
      <w:i w:val="0"/>
      <w:iCs w:val="0"/>
      <w:caps w:val="0"/>
      <w:spacing w:val="0"/>
      <w:sz w:val="24"/>
      <w:szCs w:val="24"/>
      <w:bdr w:val="none" w:sz="0" w:space="0" w:color="auto" w:frame="1"/>
      <w:rtl w:val="0"/>
    </w:rPr>
  </w:style>
  <w:style w:type="character" w:customStyle="1" w:styleId="mjx-chtml213">
    <w:name w:val="mjx-chtml213"/>
    <w:rsid w:val="008D7E45"/>
    <w:rPr>
      <w:b w:val="0"/>
      <w:bCs w:val="0"/>
      <w:i w:val="0"/>
      <w:iCs w:val="0"/>
      <w:caps w:val="0"/>
      <w:spacing w:val="0"/>
      <w:sz w:val="24"/>
      <w:szCs w:val="24"/>
      <w:bdr w:val="none" w:sz="0" w:space="0" w:color="auto" w:frame="1"/>
      <w:rtl w:val="0"/>
    </w:rPr>
  </w:style>
  <w:style w:type="character" w:customStyle="1" w:styleId="mjx-chtml214">
    <w:name w:val="mjx-chtml214"/>
    <w:rsid w:val="008D7E45"/>
    <w:rPr>
      <w:b w:val="0"/>
      <w:bCs w:val="0"/>
      <w:i w:val="0"/>
      <w:iCs w:val="0"/>
      <w:caps w:val="0"/>
      <w:spacing w:val="0"/>
      <w:sz w:val="24"/>
      <w:szCs w:val="24"/>
      <w:bdr w:val="none" w:sz="0" w:space="0" w:color="auto" w:frame="1"/>
      <w:rtl w:val="0"/>
    </w:rPr>
  </w:style>
  <w:style w:type="character" w:customStyle="1" w:styleId="mjx-chtml215">
    <w:name w:val="mjx-chtml215"/>
    <w:rsid w:val="008D7E45"/>
    <w:rPr>
      <w:b w:val="0"/>
      <w:bCs w:val="0"/>
      <w:i w:val="0"/>
      <w:iCs w:val="0"/>
      <w:caps w:val="0"/>
      <w:spacing w:val="0"/>
      <w:sz w:val="24"/>
      <w:szCs w:val="24"/>
      <w:bdr w:val="none" w:sz="0" w:space="0" w:color="auto" w:frame="1"/>
      <w:rtl w:val="0"/>
    </w:rPr>
  </w:style>
  <w:style w:type="character" w:customStyle="1" w:styleId="mjx-chtml216">
    <w:name w:val="mjx-chtml216"/>
    <w:rsid w:val="008D7E45"/>
    <w:rPr>
      <w:b w:val="0"/>
      <w:bCs w:val="0"/>
      <w:i w:val="0"/>
      <w:iCs w:val="0"/>
      <w:caps w:val="0"/>
      <w:spacing w:val="0"/>
      <w:sz w:val="24"/>
      <w:szCs w:val="24"/>
      <w:bdr w:val="none" w:sz="0" w:space="0" w:color="auto" w:frame="1"/>
      <w:rtl w:val="0"/>
    </w:rPr>
  </w:style>
  <w:style w:type="paragraph" w:customStyle="1" w:styleId="q478350">
    <w:name w:val="q_478350"/>
    <w:basedOn w:val="Normal"/>
    <w:rsid w:val="008D7E45"/>
    <w:pPr>
      <w:spacing w:before="100" w:beforeAutospacing="1" w:after="100" w:afterAutospacing="1" w:line="240" w:lineRule="auto"/>
      <w:jc w:val="left"/>
    </w:pPr>
    <w:rPr>
      <w:rFonts w:eastAsia="Times New Roman"/>
      <w:szCs w:val="24"/>
    </w:rPr>
  </w:style>
  <w:style w:type="paragraph" w:customStyle="1" w:styleId="q405327">
    <w:name w:val="q_405327"/>
    <w:basedOn w:val="Normal"/>
    <w:rsid w:val="008D7E45"/>
    <w:pPr>
      <w:spacing w:before="100" w:beforeAutospacing="1" w:after="100" w:afterAutospacing="1" w:line="240" w:lineRule="auto"/>
      <w:jc w:val="left"/>
    </w:pPr>
    <w:rPr>
      <w:rFonts w:eastAsia="Times New Roman"/>
      <w:szCs w:val="24"/>
    </w:rPr>
  </w:style>
  <w:style w:type="paragraph" w:customStyle="1" w:styleId="q438707">
    <w:name w:val="q_438707"/>
    <w:basedOn w:val="Normal"/>
    <w:rsid w:val="008D7E45"/>
    <w:pPr>
      <w:spacing w:before="100" w:beforeAutospacing="1" w:after="100" w:afterAutospacing="1" w:line="240" w:lineRule="auto"/>
      <w:jc w:val="left"/>
    </w:pPr>
    <w:rPr>
      <w:rFonts w:eastAsia="Times New Roman"/>
      <w:szCs w:val="24"/>
    </w:rPr>
  </w:style>
  <w:style w:type="paragraph" w:customStyle="1" w:styleId="q478351">
    <w:name w:val="q_478351"/>
    <w:basedOn w:val="Normal"/>
    <w:rsid w:val="008D7E45"/>
    <w:pPr>
      <w:spacing w:before="100" w:beforeAutospacing="1" w:after="100" w:afterAutospacing="1" w:line="240" w:lineRule="auto"/>
      <w:jc w:val="left"/>
    </w:pPr>
    <w:rPr>
      <w:rFonts w:eastAsia="Times New Roman"/>
      <w:szCs w:val="24"/>
    </w:rPr>
  </w:style>
  <w:style w:type="paragraph" w:customStyle="1" w:styleId="q331079">
    <w:name w:val="q_331079"/>
    <w:basedOn w:val="Normal"/>
    <w:rsid w:val="008D7E45"/>
    <w:pPr>
      <w:spacing w:before="100" w:beforeAutospacing="1" w:after="100" w:afterAutospacing="1" w:line="240" w:lineRule="auto"/>
      <w:jc w:val="left"/>
    </w:pPr>
    <w:rPr>
      <w:rFonts w:eastAsia="Times New Roman"/>
      <w:szCs w:val="24"/>
    </w:rPr>
  </w:style>
  <w:style w:type="paragraph" w:customStyle="1" w:styleId="q415777">
    <w:name w:val="q_415777"/>
    <w:basedOn w:val="Normal"/>
    <w:rsid w:val="008D7E45"/>
    <w:pPr>
      <w:spacing w:before="100" w:beforeAutospacing="1" w:after="100" w:afterAutospacing="1" w:line="240" w:lineRule="auto"/>
      <w:jc w:val="left"/>
    </w:pPr>
    <w:rPr>
      <w:rFonts w:eastAsia="Times New Roman"/>
      <w:szCs w:val="24"/>
    </w:rPr>
  </w:style>
  <w:style w:type="paragraph" w:customStyle="1" w:styleId="q415140">
    <w:name w:val="q_415140"/>
    <w:basedOn w:val="Normal"/>
    <w:rsid w:val="008D7E45"/>
    <w:pPr>
      <w:spacing w:before="100" w:beforeAutospacing="1" w:after="100" w:afterAutospacing="1" w:line="240" w:lineRule="auto"/>
      <w:jc w:val="left"/>
    </w:pPr>
    <w:rPr>
      <w:rFonts w:eastAsia="Times New Roman"/>
      <w:szCs w:val="24"/>
    </w:rPr>
  </w:style>
  <w:style w:type="paragraph" w:customStyle="1" w:styleId="q469684">
    <w:name w:val="q_469684"/>
    <w:basedOn w:val="Normal"/>
    <w:rsid w:val="008D7E45"/>
    <w:pPr>
      <w:spacing w:before="100" w:beforeAutospacing="1" w:after="100" w:afterAutospacing="1" w:line="240" w:lineRule="auto"/>
      <w:jc w:val="left"/>
    </w:pPr>
    <w:rPr>
      <w:rFonts w:eastAsia="Times New Roman"/>
      <w:szCs w:val="24"/>
    </w:rPr>
  </w:style>
  <w:style w:type="paragraph" w:customStyle="1" w:styleId="q257196">
    <w:name w:val="q_257196"/>
    <w:basedOn w:val="Normal"/>
    <w:rsid w:val="008D7E45"/>
    <w:pPr>
      <w:spacing w:before="100" w:beforeAutospacing="1" w:after="100" w:afterAutospacing="1" w:line="240" w:lineRule="auto"/>
      <w:jc w:val="left"/>
    </w:pPr>
    <w:rPr>
      <w:rFonts w:eastAsia="Times New Roman"/>
      <w:szCs w:val="24"/>
    </w:rPr>
  </w:style>
  <w:style w:type="paragraph" w:customStyle="1" w:styleId="q389656">
    <w:name w:val="q_389656"/>
    <w:basedOn w:val="Normal"/>
    <w:rsid w:val="008D7E45"/>
    <w:pPr>
      <w:spacing w:before="100" w:beforeAutospacing="1" w:after="100" w:afterAutospacing="1" w:line="240" w:lineRule="auto"/>
      <w:jc w:val="left"/>
    </w:pPr>
    <w:rPr>
      <w:rFonts w:eastAsia="Times New Roman"/>
      <w:szCs w:val="24"/>
    </w:rPr>
  </w:style>
  <w:style w:type="paragraph" w:customStyle="1" w:styleId="q396623">
    <w:name w:val="q_396623"/>
    <w:basedOn w:val="Normal"/>
    <w:rsid w:val="008D7E45"/>
    <w:pPr>
      <w:spacing w:before="100" w:beforeAutospacing="1" w:after="100" w:afterAutospacing="1" w:line="240" w:lineRule="auto"/>
      <w:jc w:val="left"/>
    </w:pPr>
    <w:rPr>
      <w:rFonts w:eastAsia="Times New Roman"/>
      <w:szCs w:val="24"/>
    </w:rPr>
  </w:style>
  <w:style w:type="paragraph" w:customStyle="1" w:styleId="q309472">
    <w:name w:val="q_309472"/>
    <w:basedOn w:val="Normal"/>
    <w:rsid w:val="008D7E45"/>
    <w:pPr>
      <w:spacing w:before="100" w:beforeAutospacing="1" w:after="100" w:afterAutospacing="1" w:line="240" w:lineRule="auto"/>
      <w:jc w:val="left"/>
    </w:pPr>
    <w:rPr>
      <w:rFonts w:eastAsia="Times New Roman"/>
      <w:szCs w:val="24"/>
    </w:rPr>
  </w:style>
  <w:style w:type="paragraph" w:customStyle="1" w:styleId="q403011">
    <w:name w:val="q_403011"/>
    <w:basedOn w:val="Normal"/>
    <w:rsid w:val="008D7E45"/>
    <w:pPr>
      <w:spacing w:before="100" w:beforeAutospacing="1" w:after="100" w:afterAutospacing="1" w:line="240" w:lineRule="auto"/>
      <w:jc w:val="left"/>
    </w:pPr>
    <w:rPr>
      <w:rFonts w:eastAsia="Times New Roman"/>
      <w:szCs w:val="24"/>
    </w:rPr>
  </w:style>
  <w:style w:type="paragraph" w:customStyle="1" w:styleId="q404444">
    <w:name w:val="q_404444"/>
    <w:basedOn w:val="Normal"/>
    <w:rsid w:val="008D7E45"/>
    <w:pPr>
      <w:spacing w:before="100" w:beforeAutospacing="1" w:after="100" w:afterAutospacing="1" w:line="240" w:lineRule="auto"/>
      <w:jc w:val="left"/>
    </w:pPr>
    <w:rPr>
      <w:rFonts w:eastAsia="Times New Roman"/>
      <w:szCs w:val="24"/>
    </w:rPr>
  </w:style>
  <w:style w:type="paragraph" w:customStyle="1" w:styleId="q422278">
    <w:name w:val="q_422278"/>
    <w:basedOn w:val="Normal"/>
    <w:rsid w:val="008D7E45"/>
    <w:pPr>
      <w:spacing w:before="100" w:beforeAutospacing="1" w:after="100" w:afterAutospacing="1" w:line="240" w:lineRule="auto"/>
      <w:jc w:val="left"/>
    </w:pPr>
    <w:rPr>
      <w:rFonts w:eastAsia="Times New Roman"/>
      <w:szCs w:val="24"/>
    </w:rPr>
  </w:style>
  <w:style w:type="paragraph" w:customStyle="1" w:styleId="q421317">
    <w:name w:val="q_421317"/>
    <w:basedOn w:val="Normal"/>
    <w:rsid w:val="008D7E45"/>
    <w:pPr>
      <w:spacing w:before="100" w:beforeAutospacing="1" w:after="100" w:afterAutospacing="1" w:line="240" w:lineRule="auto"/>
      <w:jc w:val="left"/>
    </w:pPr>
    <w:rPr>
      <w:rFonts w:eastAsia="Times New Roman"/>
      <w:szCs w:val="24"/>
    </w:rPr>
  </w:style>
  <w:style w:type="paragraph" w:customStyle="1" w:styleId="q418126">
    <w:name w:val="q_418126"/>
    <w:basedOn w:val="Normal"/>
    <w:rsid w:val="008D7E45"/>
    <w:pPr>
      <w:spacing w:before="100" w:beforeAutospacing="1" w:after="100" w:afterAutospacing="1" w:line="240" w:lineRule="auto"/>
      <w:jc w:val="left"/>
    </w:pPr>
    <w:rPr>
      <w:rFonts w:eastAsia="Times New Roman"/>
      <w:szCs w:val="24"/>
    </w:rPr>
  </w:style>
  <w:style w:type="paragraph" w:customStyle="1" w:styleId="q333412">
    <w:name w:val="q_333412"/>
    <w:basedOn w:val="Normal"/>
    <w:rsid w:val="008D7E45"/>
    <w:pPr>
      <w:spacing w:before="100" w:beforeAutospacing="1" w:after="100" w:afterAutospacing="1" w:line="240" w:lineRule="auto"/>
      <w:jc w:val="left"/>
    </w:pPr>
    <w:rPr>
      <w:rFonts w:eastAsia="Times New Roman"/>
      <w:szCs w:val="24"/>
    </w:rPr>
  </w:style>
  <w:style w:type="paragraph" w:customStyle="1" w:styleId="q311338">
    <w:name w:val="q_311338"/>
    <w:basedOn w:val="Normal"/>
    <w:rsid w:val="008D7E45"/>
    <w:pPr>
      <w:spacing w:before="100" w:beforeAutospacing="1" w:after="100" w:afterAutospacing="1" w:line="240" w:lineRule="auto"/>
      <w:jc w:val="left"/>
    </w:pPr>
    <w:rPr>
      <w:rFonts w:eastAsia="Times New Roman"/>
      <w:szCs w:val="24"/>
    </w:rPr>
  </w:style>
  <w:style w:type="paragraph" w:customStyle="1" w:styleId="q359697">
    <w:name w:val="q_359697"/>
    <w:basedOn w:val="Normal"/>
    <w:rsid w:val="008D7E45"/>
    <w:pPr>
      <w:spacing w:before="100" w:beforeAutospacing="1" w:after="100" w:afterAutospacing="1" w:line="240" w:lineRule="auto"/>
      <w:jc w:val="left"/>
    </w:pPr>
    <w:rPr>
      <w:rFonts w:eastAsia="Times New Roman"/>
      <w:szCs w:val="24"/>
    </w:rPr>
  </w:style>
  <w:style w:type="paragraph" w:customStyle="1" w:styleId="q397246">
    <w:name w:val="q_397246"/>
    <w:basedOn w:val="Normal"/>
    <w:rsid w:val="008D7E45"/>
    <w:pPr>
      <w:spacing w:before="100" w:beforeAutospacing="1" w:after="100" w:afterAutospacing="1" w:line="240" w:lineRule="auto"/>
      <w:jc w:val="left"/>
    </w:pPr>
    <w:rPr>
      <w:rFonts w:eastAsia="Times New Roman"/>
      <w:szCs w:val="24"/>
    </w:rPr>
  </w:style>
  <w:style w:type="paragraph" w:customStyle="1" w:styleId="q330588">
    <w:name w:val="q_330588"/>
    <w:basedOn w:val="Normal"/>
    <w:rsid w:val="008D7E45"/>
    <w:pPr>
      <w:spacing w:before="100" w:beforeAutospacing="1" w:after="100" w:afterAutospacing="1" w:line="240" w:lineRule="auto"/>
      <w:jc w:val="left"/>
    </w:pPr>
    <w:rPr>
      <w:rFonts w:eastAsia="Times New Roman"/>
      <w:szCs w:val="24"/>
    </w:rPr>
  </w:style>
  <w:style w:type="paragraph" w:customStyle="1" w:styleId="q415402">
    <w:name w:val="q_415402"/>
    <w:basedOn w:val="Normal"/>
    <w:rsid w:val="008D7E45"/>
    <w:pPr>
      <w:spacing w:before="100" w:beforeAutospacing="1" w:after="100" w:afterAutospacing="1" w:line="240" w:lineRule="auto"/>
      <w:jc w:val="left"/>
    </w:pPr>
    <w:rPr>
      <w:rFonts w:eastAsia="Times New Roman"/>
      <w:szCs w:val="24"/>
    </w:rPr>
  </w:style>
  <w:style w:type="paragraph" w:customStyle="1" w:styleId="q381486">
    <w:name w:val="q_381486"/>
    <w:basedOn w:val="Normal"/>
    <w:rsid w:val="008D7E45"/>
    <w:pPr>
      <w:spacing w:before="100" w:beforeAutospacing="1" w:after="100" w:afterAutospacing="1" w:line="240" w:lineRule="auto"/>
      <w:jc w:val="left"/>
    </w:pPr>
    <w:rPr>
      <w:rFonts w:eastAsia="Times New Roman"/>
      <w:szCs w:val="24"/>
    </w:rPr>
  </w:style>
  <w:style w:type="paragraph" w:customStyle="1" w:styleId="q444551">
    <w:name w:val="q_444551"/>
    <w:basedOn w:val="Normal"/>
    <w:rsid w:val="008D7E45"/>
    <w:pPr>
      <w:spacing w:before="100" w:beforeAutospacing="1" w:after="100" w:afterAutospacing="1" w:line="240" w:lineRule="auto"/>
      <w:jc w:val="left"/>
    </w:pPr>
    <w:rPr>
      <w:rFonts w:eastAsia="Times New Roman"/>
      <w:szCs w:val="24"/>
    </w:rPr>
  </w:style>
  <w:style w:type="paragraph" w:customStyle="1" w:styleId="q376049">
    <w:name w:val="q_376049"/>
    <w:basedOn w:val="Normal"/>
    <w:rsid w:val="008D7E45"/>
    <w:pPr>
      <w:spacing w:before="100" w:beforeAutospacing="1" w:after="100" w:afterAutospacing="1" w:line="240" w:lineRule="auto"/>
      <w:jc w:val="left"/>
    </w:pPr>
    <w:rPr>
      <w:rFonts w:eastAsia="Times New Roman"/>
      <w:szCs w:val="24"/>
    </w:rPr>
  </w:style>
  <w:style w:type="paragraph" w:customStyle="1" w:styleId="q413443">
    <w:name w:val="q_413443"/>
    <w:basedOn w:val="Normal"/>
    <w:rsid w:val="008D7E45"/>
    <w:pPr>
      <w:spacing w:before="100" w:beforeAutospacing="1" w:after="100" w:afterAutospacing="1" w:line="240" w:lineRule="auto"/>
      <w:jc w:val="left"/>
    </w:pPr>
    <w:rPr>
      <w:rFonts w:eastAsia="Times New Roman"/>
      <w:szCs w:val="24"/>
    </w:rPr>
  </w:style>
  <w:style w:type="paragraph" w:customStyle="1" w:styleId="q419213">
    <w:name w:val="q_419213"/>
    <w:basedOn w:val="Normal"/>
    <w:rsid w:val="008D7E45"/>
    <w:pPr>
      <w:spacing w:before="100" w:beforeAutospacing="1" w:after="100" w:afterAutospacing="1" w:line="240" w:lineRule="auto"/>
      <w:jc w:val="left"/>
    </w:pPr>
    <w:rPr>
      <w:rFonts w:eastAsia="Times New Roman"/>
      <w:szCs w:val="24"/>
    </w:rPr>
  </w:style>
  <w:style w:type="paragraph" w:customStyle="1" w:styleId="q415165">
    <w:name w:val="q_415165"/>
    <w:basedOn w:val="Normal"/>
    <w:rsid w:val="008D7E45"/>
    <w:pPr>
      <w:spacing w:before="100" w:beforeAutospacing="1" w:after="100" w:afterAutospacing="1" w:line="240" w:lineRule="auto"/>
      <w:jc w:val="left"/>
    </w:pPr>
    <w:rPr>
      <w:rFonts w:eastAsia="Times New Roman"/>
      <w:szCs w:val="24"/>
    </w:rPr>
  </w:style>
  <w:style w:type="paragraph" w:customStyle="1" w:styleId="q312453">
    <w:name w:val="q_312453"/>
    <w:basedOn w:val="Normal"/>
    <w:rsid w:val="008D7E45"/>
    <w:pPr>
      <w:spacing w:before="100" w:beforeAutospacing="1" w:after="100" w:afterAutospacing="1" w:line="240" w:lineRule="auto"/>
      <w:jc w:val="left"/>
    </w:pPr>
    <w:rPr>
      <w:rFonts w:eastAsia="Times New Roman"/>
      <w:szCs w:val="24"/>
    </w:rPr>
  </w:style>
  <w:style w:type="paragraph" w:customStyle="1" w:styleId="q448910">
    <w:name w:val="q_448910"/>
    <w:basedOn w:val="Normal"/>
    <w:rsid w:val="008D7E45"/>
    <w:pPr>
      <w:spacing w:before="100" w:beforeAutospacing="1" w:after="100" w:afterAutospacing="1" w:line="240" w:lineRule="auto"/>
      <w:jc w:val="left"/>
    </w:pPr>
    <w:rPr>
      <w:rFonts w:eastAsia="Times New Roman"/>
      <w:szCs w:val="24"/>
    </w:rPr>
  </w:style>
  <w:style w:type="paragraph" w:customStyle="1" w:styleId="q478352">
    <w:name w:val="q_478352"/>
    <w:basedOn w:val="Normal"/>
    <w:rsid w:val="008D7E45"/>
    <w:pPr>
      <w:spacing w:before="100" w:beforeAutospacing="1" w:after="100" w:afterAutospacing="1" w:line="240" w:lineRule="auto"/>
      <w:jc w:val="left"/>
    </w:pPr>
    <w:rPr>
      <w:rFonts w:eastAsia="Times New Roman"/>
      <w:szCs w:val="24"/>
    </w:rPr>
  </w:style>
  <w:style w:type="paragraph" w:customStyle="1" w:styleId="q413426">
    <w:name w:val="q_413426"/>
    <w:basedOn w:val="Normal"/>
    <w:rsid w:val="008D7E45"/>
    <w:pPr>
      <w:spacing w:before="100" w:beforeAutospacing="1" w:after="100" w:afterAutospacing="1" w:line="240" w:lineRule="auto"/>
      <w:jc w:val="left"/>
    </w:pPr>
    <w:rPr>
      <w:rFonts w:eastAsia="Times New Roman"/>
      <w:szCs w:val="24"/>
    </w:rPr>
  </w:style>
  <w:style w:type="paragraph" w:customStyle="1" w:styleId="q444283">
    <w:name w:val="q_444283"/>
    <w:basedOn w:val="Normal"/>
    <w:rsid w:val="008D7E45"/>
    <w:pPr>
      <w:spacing w:before="100" w:beforeAutospacing="1" w:after="100" w:afterAutospacing="1" w:line="240" w:lineRule="auto"/>
      <w:jc w:val="left"/>
    </w:pPr>
    <w:rPr>
      <w:rFonts w:eastAsia="Times New Roman"/>
      <w:szCs w:val="24"/>
    </w:rPr>
  </w:style>
  <w:style w:type="paragraph" w:customStyle="1" w:styleId="q418127">
    <w:name w:val="q_418127"/>
    <w:basedOn w:val="Normal"/>
    <w:rsid w:val="008D7E45"/>
    <w:pPr>
      <w:spacing w:before="100" w:beforeAutospacing="1" w:after="100" w:afterAutospacing="1" w:line="240" w:lineRule="auto"/>
      <w:jc w:val="left"/>
    </w:pPr>
    <w:rPr>
      <w:rFonts w:eastAsia="Times New Roman"/>
      <w:szCs w:val="24"/>
    </w:rPr>
  </w:style>
  <w:style w:type="paragraph" w:customStyle="1" w:styleId="q391721">
    <w:name w:val="q_391721"/>
    <w:basedOn w:val="Normal"/>
    <w:rsid w:val="008D7E45"/>
    <w:pPr>
      <w:spacing w:before="100" w:beforeAutospacing="1" w:after="100" w:afterAutospacing="1" w:line="240" w:lineRule="auto"/>
      <w:jc w:val="left"/>
    </w:pPr>
    <w:rPr>
      <w:rFonts w:eastAsia="Times New Roman"/>
      <w:szCs w:val="24"/>
    </w:rPr>
  </w:style>
  <w:style w:type="paragraph" w:customStyle="1" w:styleId="q458021">
    <w:name w:val="q_458021"/>
    <w:basedOn w:val="Normal"/>
    <w:rsid w:val="008D7E45"/>
    <w:pPr>
      <w:spacing w:before="100" w:beforeAutospacing="1" w:after="100" w:afterAutospacing="1" w:line="240" w:lineRule="auto"/>
      <w:jc w:val="left"/>
    </w:pPr>
    <w:rPr>
      <w:rFonts w:eastAsia="Times New Roman"/>
      <w:szCs w:val="24"/>
    </w:rPr>
  </w:style>
  <w:style w:type="paragraph" w:customStyle="1" w:styleId="q386647">
    <w:name w:val="q_386647"/>
    <w:basedOn w:val="Normal"/>
    <w:rsid w:val="008D7E45"/>
    <w:pPr>
      <w:spacing w:before="100" w:beforeAutospacing="1" w:after="100" w:afterAutospacing="1" w:line="240" w:lineRule="auto"/>
      <w:jc w:val="left"/>
    </w:pPr>
    <w:rPr>
      <w:rFonts w:eastAsia="Times New Roman"/>
      <w:szCs w:val="24"/>
    </w:rPr>
  </w:style>
  <w:style w:type="paragraph" w:customStyle="1" w:styleId="q380150">
    <w:name w:val="q_380150"/>
    <w:basedOn w:val="Normal"/>
    <w:rsid w:val="008D7E45"/>
    <w:pPr>
      <w:spacing w:before="100" w:beforeAutospacing="1" w:after="100" w:afterAutospacing="1" w:line="240" w:lineRule="auto"/>
      <w:jc w:val="left"/>
    </w:pPr>
    <w:rPr>
      <w:rFonts w:eastAsia="Times New Roman"/>
      <w:szCs w:val="24"/>
    </w:rPr>
  </w:style>
  <w:style w:type="paragraph" w:customStyle="1" w:styleId="q391755">
    <w:name w:val="q_391755"/>
    <w:basedOn w:val="Normal"/>
    <w:rsid w:val="008D7E45"/>
    <w:pPr>
      <w:spacing w:before="100" w:beforeAutospacing="1" w:after="100" w:afterAutospacing="1" w:line="240" w:lineRule="auto"/>
      <w:jc w:val="left"/>
    </w:pPr>
    <w:rPr>
      <w:rFonts w:eastAsia="Times New Roman"/>
      <w:szCs w:val="24"/>
    </w:rPr>
  </w:style>
  <w:style w:type="paragraph" w:customStyle="1" w:styleId="q382093">
    <w:name w:val="q_382093"/>
    <w:basedOn w:val="Normal"/>
    <w:rsid w:val="008D7E45"/>
    <w:pPr>
      <w:spacing w:before="100" w:beforeAutospacing="1" w:after="100" w:afterAutospacing="1" w:line="240" w:lineRule="auto"/>
      <w:jc w:val="left"/>
    </w:pPr>
    <w:rPr>
      <w:rFonts w:eastAsia="Times New Roman"/>
      <w:szCs w:val="24"/>
    </w:rPr>
  </w:style>
  <w:style w:type="paragraph" w:customStyle="1" w:styleId="q415806">
    <w:name w:val="q_415806"/>
    <w:basedOn w:val="Normal"/>
    <w:rsid w:val="008D7E45"/>
    <w:pPr>
      <w:spacing w:before="100" w:beforeAutospacing="1" w:after="100" w:afterAutospacing="1" w:line="240" w:lineRule="auto"/>
      <w:jc w:val="left"/>
    </w:pPr>
    <w:rPr>
      <w:rFonts w:eastAsia="Times New Roman"/>
      <w:szCs w:val="24"/>
    </w:rPr>
  </w:style>
  <w:style w:type="paragraph" w:customStyle="1" w:styleId="q464261">
    <w:name w:val="q_464261"/>
    <w:basedOn w:val="Normal"/>
    <w:rsid w:val="008D7E45"/>
    <w:pPr>
      <w:spacing w:before="100" w:beforeAutospacing="1" w:after="100" w:afterAutospacing="1" w:line="240" w:lineRule="auto"/>
      <w:jc w:val="left"/>
    </w:pPr>
    <w:rPr>
      <w:rFonts w:eastAsia="Times New Roman"/>
      <w:szCs w:val="24"/>
    </w:rPr>
  </w:style>
  <w:style w:type="paragraph" w:customStyle="1" w:styleId="q417477">
    <w:name w:val="q_417477"/>
    <w:basedOn w:val="Normal"/>
    <w:rsid w:val="008D7E45"/>
    <w:pPr>
      <w:spacing w:before="100" w:beforeAutospacing="1" w:after="100" w:afterAutospacing="1" w:line="240" w:lineRule="auto"/>
      <w:jc w:val="left"/>
    </w:pPr>
    <w:rPr>
      <w:rFonts w:eastAsia="Times New Roman"/>
      <w:szCs w:val="24"/>
    </w:rPr>
  </w:style>
  <w:style w:type="paragraph" w:customStyle="1" w:styleId="q478354">
    <w:name w:val="q_478354"/>
    <w:basedOn w:val="Normal"/>
    <w:rsid w:val="008D7E45"/>
    <w:pPr>
      <w:spacing w:before="100" w:beforeAutospacing="1" w:after="100" w:afterAutospacing="1" w:line="240" w:lineRule="auto"/>
      <w:jc w:val="left"/>
    </w:pPr>
    <w:rPr>
      <w:rFonts w:eastAsia="Times New Roman"/>
      <w:szCs w:val="24"/>
    </w:rPr>
  </w:style>
  <w:style w:type="paragraph" w:customStyle="1" w:styleId="q421309">
    <w:name w:val="q_421309"/>
    <w:basedOn w:val="Normal"/>
    <w:rsid w:val="008D7E45"/>
    <w:pPr>
      <w:spacing w:before="100" w:beforeAutospacing="1" w:after="100" w:afterAutospacing="1" w:line="240" w:lineRule="auto"/>
      <w:jc w:val="left"/>
    </w:pPr>
    <w:rPr>
      <w:rFonts w:eastAsia="Times New Roman"/>
      <w:szCs w:val="24"/>
    </w:rPr>
  </w:style>
  <w:style w:type="paragraph" w:customStyle="1" w:styleId="q478353">
    <w:name w:val="q_478353"/>
    <w:basedOn w:val="Normal"/>
    <w:rsid w:val="008D7E45"/>
    <w:pPr>
      <w:spacing w:before="100" w:beforeAutospacing="1" w:after="100" w:afterAutospacing="1" w:line="240" w:lineRule="auto"/>
      <w:jc w:val="left"/>
    </w:pPr>
    <w:rPr>
      <w:rFonts w:eastAsia="Times New Roman"/>
      <w:szCs w:val="24"/>
    </w:rPr>
  </w:style>
  <w:style w:type="paragraph" w:customStyle="1" w:styleId="q439327">
    <w:name w:val="q_439327"/>
    <w:basedOn w:val="Normal"/>
    <w:rsid w:val="008D7E45"/>
    <w:pPr>
      <w:spacing w:before="100" w:beforeAutospacing="1" w:after="100" w:afterAutospacing="1" w:line="240" w:lineRule="auto"/>
      <w:jc w:val="left"/>
    </w:pPr>
    <w:rPr>
      <w:rFonts w:eastAsia="Times New Roman"/>
      <w:szCs w:val="24"/>
    </w:rPr>
  </w:style>
  <w:style w:type="paragraph" w:customStyle="1" w:styleId="q405353">
    <w:name w:val="q_405353"/>
    <w:basedOn w:val="Normal"/>
    <w:rsid w:val="008D7E45"/>
    <w:pPr>
      <w:spacing w:before="100" w:beforeAutospacing="1" w:after="100" w:afterAutospacing="1" w:line="240" w:lineRule="auto"/>
      <w:jc w:val="left"/>
    </w:pPr>
    <w:rPr>
      <w:rFonts w:eastAsia="Times New Roman"/>
      <w:szCs w:val="24"/>
    </w:rPr>
  </w:style>
  <w:style w:type="paragraph" w:customStyle="1" w:styleId="q442452">
    <w:name w:val="q_442452"/>
    <w:basedOn w:val="Normal"/>
    <w:rsid w:val="008D7E45"/>
    <w:pPr>
      <w:spacing w:before="100" w:beforeAutospacing="1" w:after="100" w:afterAutospacing="1" w:line="240" w:lineRule="auto"/>
      <w:jc w:val="left"/>
    </w:pPr>
    <w:rPr>
      <w:rFonts w:eastAsia="Times New Roman"/>
      <w:szCs w:val="24"/>
    </w:rPr>
  </w:style>
  <w:style w:type="paragraph" w:customStyle="1" w:styleId="Title11">
    <w:name w:val="Title1"/>
    <w:basedOn w:val="Normal"/>
    <w:rsid w:val="00E106D8"/>
    <w:pPr>
      <w:spacing w:before="100" w:beforeAutospacing="1" w:after="100" w:afterAutospacing="1" w:line="240" w:lineRule="auto"/>
      <w:jc w:val="left"/>
    </w:pPr>
    <w:rPr>
      <w:rFonts w:eastAsia="Times New Roman"/>
      <w:b/>
      <w:bCs/>
      <w:caps/>
      <w:color w:val="333333"/>
      <w:szCs w:val="24"/>
    </w:rPr>
  </w:style>
  <w:style w:type="paragraph" w:customStyle="1" w:styleId="Header1">
    <w:name w:val="Header1"/>
    <w:basedOn w:val="Normal"/>
    <w:rsid w:val="00E106D8"/>
    <w:pPr>
      <w:spacing w:after="1155" w:line="240" w:lineRule="auto"/>
      <w:ind w:left="-180" w:right="-180"/>
      <w:jc w:val="center"/>
    </w:pPr>
    <w:rPr>
      <w:rFonts w:eastAsia="Times New Roman"/>
      <w:szCs w:val="24"/>
    </w:rPr>
  </w:style>
  <w:style w:type="character" w:customStyle="1" w:styleId="fontstyle01">
    <w:name w:val="fontstyle01"/>
    <w:rsid w:val="00E106D8"/>
    <w:rPr>
      <w:rFonts w:ascii="Times New Roman" w:hAnsi="Times New Roman" w:cs="Times New Roman" w:hint="default"/>
      <w:b/>
      <w:bCs/>
      <w:i w:val="0"/>
      <w:iCs w:val="0"/>
      <w:color w:val="000000"/>
      <w:sz w:val="24"/>
      <w:szCs w:val="24"/>
    </w:rPr>
  </w:style>
  <w:style w:type="character" w:customStyle="1" w:styleId="fontstyle21">
    <w:name w:val="fontstyle21"/>
    <w:rsid w:val="00E106D8"/>
    <w:rPr>
      <w:rFonts w:ascii="Times New Roman" w:hAnsi="Times New Roman" w:cs="Times New Roman" w:hint="default"/>
      <w:b w:val="0"/>
      <w:bCs w:val="0"/>
      <w:i w:val="0"/>
      <w:iCs w:val="0"/>
      <w:color w:val="000000"/>
      <w:sz w:val="124"/>
      <w:szCs w:val="124"/>
    </w:rPr>
  </w:style>
  <w:style w:type="character" w:customStyle="1" w:styleId="fontstyle31">
    <w:name w:val="fontstyle31"/>
    <w:rsid w:val="00E106D8"/>
    <w:rPr>
      <w:rFonts w:ascii="Times New Roman" w:hAnsi="Times New Roman" w:cs="Times New Roman" w:hint="default"/>
      <w:b w:val="0"/>
      <w:bCs w:val="0"/>
      <w:i/>
      <w:iCs/>
      <w:color w:val="000000"/>
      <w:sz w:val="124"/>
      <w:szCs w:val="124"/>
    </w:rPr>
  </w:style>
  <w:style w:type="character" w:customStyle="1" w:styleId="fontstyle41">
    <w:name w:val="fontstyle41"/>
    <w:rsid w:val="00E106D8"/>
    <w:rPr>
      <w:rFonts w:ascii="Symbol" w:hAnsi="Symbol" w:hint="default"/>
      <w:b w:val="0"/>
      <w:bCs w:val="0"/>
      <w:i w:val="0"/>
      <w:iCs w:val="0"/>
      <w:color w:val="000000"/>
      <w:sz w:val="124"/>
      <w:szCs w:val="1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90100">
      <w:bodyDiv w:val="1"/>
      <w:marLeft w:val="0"/>
      <w:marRight w:val="0"/>
      <w:marTop w:val="0"/>
      <w:marBottom w:val="0"/>
      <w:divBdr>
        <w:top w:val="none" w:sz="0" w:space="0" w:color="auto"/>
        <w:left w:val="none" w:sz="0" w:space="0" w:color="auto"/>
        <w:bottom w:val="none" w:sz="0" w:space="0" w:color="auto"/>
        <w:right w:val="none" w:sz="0" w:space="0" w:color="auto"/>
      </w:divBdr>
    </w:div>
    <w:div w:id="237982226">
      <w:bodyDiv w:val="1"/>
      <w:marLeft w:val="0"/>
      <w:marRight w:val="0"/>
      <w:marTop w:val="0"/>
      <w:marBottom w:val="0"/>
      <w:divBdr>
        <w:top w:val="none" w:sz="0" w:space="0" w:color="auto"/>
        <w:left w:val="none" w:sz="0" w:space="0" w:color="auto"/>
        <w:bottom w:val="none" w:sz="0" w:space="0" w:color="auto"/>
        <w:right w:val="none" w:sz="0" w:space="0" w:color="auto"/>
      </w:divBdr>
    </w:div>
    <w:div w:id="262496619">
      <w:bodyDiv w:val="1"/>
      <w:marLeft w:val="0"/>
      <w:marRight w:val="0"/>
      <w:marTop w:val="0"/>
      <w:marBottom w:val="0"/>
      <w:divBdr>
        <w:top w:val="none" w:sz="0" w:space="0" w:color="auto"/>
        <w:left w:val="none" w:sz="0" w:space="0" w:color="auto"/>
        <w:bottom w:val="none" w:sz="0" w:space="0" w:color="auto"/>
        <w:right w:val="none" w:sz="0" w:space="0" w:color="auto"/>
      </w:divBdr>
    </w:div>
    <w:div w:id="289168910">
      <w:bodyDiv w:val="1"/>
      <w:marLeft w:val="0"/>
      <w:marRight w:val="0"/>
      <w:marTop w:val="0"/>
      <w:marBottom w:val="0"/>
      <w:divBdr>
        <w:top w:val="none" w:sz="0" w:space="0" w:color="auto"/>
        <w:left w:val="none" w:sz="0" w:space="0" w:color="auto"/>
        <w:bottom w:val="none" w:sz="0" w:space="0" w:color="auto"/>
        <w:right w:val="none" w:sz="0" w:space="0" w:color="auto"/>
      </w:divBdr>
    </w:div>
    <w:div w:id="346568322">
      <w:bodyDiv w:val="1"/>
      <w:marLeft w:val="0"/>
      <w:marRight w:val="0"/>
      <w:marTop w:val="0"/>
      <w:marBottom w:val="0"/>
      <w:divBdr>
        <w:top w:val="none" w:sz="0" w:space="0" w:color="auto"/>
        <w:left w:val="none" w:sz="0" w:space="0" w:color="auto"/>
        <w:bottom w:val="none" w:sz="0" w:space="0" w:color="auto"/>
        <w:right w:val="none" w:sz="0" w:space="0" w:color="auto"/>
      </w:divBdr>
    </w:div>
    <w:div w:id="475149159">
      <w:bodyDiv w:val="1"/>
      <w:marLeft w:val="0"/>
      <w:marRight w:val="0"/>
      <w:marTop w:val="0"/>
      <w:marBottom w:val="0"/>
      <w:divBdr>
        <w:top w:val="none" w:sz="0" w:space="0" w:color="auto"/>
        <w:left w:val="none" w:sz="0" w:space="0" w:color="auto"/>
        <w:bottom w:val="none" w:sz="0" w:space="0" w:color="auto"/>
        <w:right w:val="none" w:sz="0" w:space="0" w:color="auto"/>
      </w:divBdr>
    </w:div>
    <w:div w:id="657540757">
      <w:bodyDiv w:val="1"/>
      <w:marLeft w:val="0"/>
      <w:marRight w:val="0"/>
      <w:marTop w:val="0"/>
      <w:marBottom w:val="0"/>
      <w:divBdr>
        <w:top w:val="none" w:sz="0" w:space="0" w:color="auto"/>
        <w:left w:val="none" w:sz="0" w:space="0" w:color="auto"/>
        <w:bottom w:val="none" w:sz="0" w:space="0" w:color="auto"/>
        <w:right w:val="none" w:sz="0" w:space="0" w:color="auto"/>
      </w:divBdr>
    </w:div>
    <w:div w:id="840051036">
      <w:bodyDiv w:val="1"/>
      <w:marLeft w:val="0"/>
      <w:marRight w:val="0"/>
      <w:marTop w:val="0"/>
      <w:marBottom w:val="0"/>
      <w:divBdr>
        <w:top w:val="none" w:sz="0" w:space="0" w:color="auto"/>
        <w:left w:val="none" w:sz="0" w:space="0" w:color="auto"/>
        <w:bottom w:val="none" w:sz="0" w:space="0" w:color="auto"/>
        <w:right w:val="none" w:sz="0" w:space="0" w:color="auto"/>
      </w:divBdr>
    </w:div>
    <w:div w:id="923687681">
      <w:bodyDiv w:val="1"/>
      <w:marLeft w:val="0"/>
      <w:marRight w:val="0"/>
      <w:marTop w:val="0"/>
      <w:marBottom w:val="0"/>
      <w:divBdr>
        <w:top w:val="none" w:sz="0" w:space="0" w:color="auto"/>
        <w:left w:val="none" w:sz="0" w:space="0" w:color="auto"/>
        <w:bottom w:val="none" w:sz="0" w:space="0" w:color="auto"/>
        <w:right w:val="none" w:sz="0" w:space="0" w:color="auto"/>
      </w:divBdr>
    </w:div>
    <w:div w:id="1097795774">
      <w:bodyDiv w:val="1"/>
      <w:marLeft w:val="0"/>
      <w:marRight w:val="0"/>
      <w:marTop w:val="0"/>
      <w:marBottom w:val="0"/>
      <w:divBdr>
        <w:top w:val="none" w:sz="0" w:space="0" w:color="auto"/>
        <w:left w:val="none" w:sz="0" w:space="0" w:color="auto"/>
        <w:bottom w:val="none" w:sz="0" w:space="0" w:color="auto"/>
        <w:right w:val="none" w:sz="0" w:space="0" w:color="auto"/>
      </w:divBdr>
    </w:div>
    <w:div w:id="1184250915">
      <w:bodyDiv w:val="1"/>
      <w:marLeft w:val="0"/>
      <w:marRight w:val="0"/>
      <w:marTop w:val="0"/>
      <w:marBottom w:val="0"/>
      <w:divBdr>
        <w:top w:val="none" w:sz="0" w:space="0" w:color="auto"/>
        <w:left w:val="none" w:sz="0" w:space="0" w:color="auto"/>
        <w:bottom w:val="none" w:sz="0" w:space="0" w:color="auto"/>
        <w:right w:val="none" w:sz="0" w:space="0" w:color="auto"/>
      </w:divBdr>
    </w:div>
    <w:div w:id="1310986855">
      <w:bodyDiv w:val="1"/>
      <w:marLeft w:val="0"/>
      <w:marRight w:val="0"/>
      <w:marTop w:val="0"/>
      <w:marBottom w:val="0"/>
      <w:divBdr>
        <w:top w:val="none" w:sz="0" w:space="0" w:color="auto"/>
        <w:left w:val="none" w:sz="0" w:space="0" w:color="auto"/>
        <w:bottom w:val="none" w:sz="0" w:space="0" w:color="auto"/>
        <w:right w:val="none" w:sz="0" w:space="0" w:color="auto"/>
      </w:divBdr>
    </w:div>
    <w:div w:id="1490710995">
      <w:bodyDiv w:val="1"/>
      <w:marLeft w:val="0"/>
      <w:marRight w:val="0"/>
      <w:marTop w:val="0"/>
      <w:marBottom w:val="0"/>
      <w:divBdr>
        <w:top w:val="none" w:sz="0" w:space="0" w:color="auto"/>
        <w:left w:val="none" w:sz="0" w:space="0" w:color="auto"/>
        <w:bottom w:val="none" w:sz="0" w:space="0" w:color="auto"/>
        <w:right w:val="none" w:sz="0" w:space="0" w:color="auto"/>
      </w:divBdr>
    </w:div>
    <w:div w:id="1591622676">
      <w:bodyDiv w:val="1"/>
      <w:marLeft w:val="0"/>
      <w:marRight w:val="0"/>
      <w:marTop w:val="0"/>
      <w:marBottom w:val="0"/>
      <w:divBdr>
        <w:top w:val="none" w:sz="0" w:space="0" w:color="auto"/>
        <w:left w:val="none" w:sz="0" w:space="0" w:color="auto"/>
        <w:bottom w:val="none" w:sz="0" w:space="0" w:color="auto"/>
        <w:right w:val="none" w:sz="0" w:space="0" w:color="auto"/>
      </w:divBdr>
    </w:div>
    <w:div w:id="1727292419">
      <w:bodyDiv w:val="1"/>
      <w:marLeft w:val="0"/>
      <w:marRight w:val="0"/>
      <w:marTop w:val="0"/>
      <w:marBottom w:val="0"/>
      <w:divBdr>
        <w:top w:val="none" w:sz="0" w:space="0" w:color="auto"/>
        <w:left w:val="none" w:sz="0" w:space="0" w:color="auto"/>
        <w:bottom w:val="none" w:sz="0" w:space="0" w:color="auto"/>
        <w:right w:val="none" w:sz="0" w:space="0" w:color="auto"/>
      </w:divBdr>
    </w:div>
    <w:div w:id="1763139666">
      <w:bodyDiv w:val="1"/>
      <w:marLeft w:val="0"/>
      <w:marRight w:val="0"/>
      <w:marTop w:val="0"/>
      <w:marBottom w:val="0"/>
      <w:divBdr>
        <w:top w:val="none" w:sz="0" w:space="0" w:color="auto"/>
        <w:left w:val="none" w:sz="0" w:space="0" w:color="auto"/>
        <w:bottom w:val="none" w:sz="0" w:space="0" w:color="auto"/>
        <w:right w:val="none" w:sz="0" w:space="0" w:color="auto"/>
      </w:divBdr>
    </w:div>
    <w:div w:id="1851676845">
      <w:bodyDiv w:val="1"/>
      <w:marLeft w:val="0"/>
      <w:marRight w:val="0"/>
      <w:marTop w:val="0"/>
      <w:marBottom w:val="0"/>
      <w:divBdr>
        <w:top w:val="none" w:sz="0" w:space="0" w:color="auto"/>
        <w:left w:val="none" w:sz="0" w:space="0" w:color="auto"/>
        <w:bottom w:val="none" w:sz="0" w:space="0" w:color="auto"/>
        <w:right w:val="none" w:sz="0" w:space="0" w:color="auto"/>
      </w:divBdr>
    </w:div>
    <w:div w:id="1987932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1.bin" Type="http://schemas.openxmlformats.org/officeDocument/2006/relationships/oleObject"/><Relationship Id="rId100" Target="media/image48.wmf" Type="http://schemas.openxmlformats.org/officeDocument/2006/relationships/image"/><Relationship Id="rId1000" Target="media/image459.wmf" Type="http://schemas.openxmlformats.org/officeDocument/2006/relationships/image"/><Relationship Id="rId1001" Target="embeddings/oleObject535.bin" Type="http://schemas.openxmlformats.org/officeDocument/2006/relationships/oleObject"/><Relationship Id="rId1002" Target="media/image460.wmf" Type="http://schemas.openxmlformats.org/officeDocument/2006/relationships/image"/><Relationship Id="rId1003" Target="embeddings/oleObject536.bin" Type="http://schemas.openxmlformats.org/officeDocument/2006/relationships/oleObject"/><Relationship Id="rId1004" Target="media/image461.wmf" Type="http://schemas.openxmlformats.org/officeDocument/2006/relationships/image"/><Relationship Id="rId1005" Target="embeddings/oleObject537.bin" Type="http://schemas.openxmlformats.org/officeDocument/2006/relationships/oleObject"/><Relationship Id="rId1006" Target="media/image462.wmf" Type="http://schemas.openxmlformats.org/officeDocument/2006/relationships/image"/><Relationship Id="rId1007" Target="embeddings/oleObject538.bin" Type="http://schemas.openxmlformats.org/officeDocument/2006/relationships/oleObject"/><Relationship Id="rId1008" Target="media/image463.wmf" Type="http://schemas.openxmlformats.org/officeDocument/2006/relationships/image"/><Relationship Id="rId1009" Target="embeddings/oleObject539.bin" Type="http://schemas.openxmlformats.org/officeDocument/2006/relationships/oleObject"/><Relationship Id="rId101" Target="embeddings/oleObject46.bin" Type="http://schemas.openxmlformats.org/officeDocument/2006/relationships/oleObject"/><Relationship Id="rId1010" Target="media/image464.wmf" Type="http://schemas.openxmlformats.org/officeDocument/2006/relationships/image"/><Relationship Id="rId1011" Target="embeddings/oleObject540.bin" Type="http://schemas.openxmlformats.org/officeDocument/2006/relationships/oleObject"/><Relationship Id="rId1012" Target="media/image465.wmf" Type="http://schemas.openxmlformats.org/officeDocument/2006/relationships/image"/><Relationship Id="rId1013" Target="embeddings/oleObject541.bin" Type="http://schemas.openxmlformats.org/officeDocument/2006/relationships/oleObject"/><Relationship Id="rId1014" Target="media/image466.wmf" Type="http://schemas.openxmlformats.org/officeDocument/2006/relationships/image"/><Relationship Id="rId1015" Target="embeddings/oleObject542.bin" Type="http://schemas.openxmlformats.org/officeDocument/2006/relationships/oleObject"/><Relationship Id="rId1016" Target="media/image467.wmf" Type="http://schemas.openxmlformats.org/officeDocument/2006/relationships/image"/><Relationship Id="rId1017" Target="embeddings/oleObject543.bin" Type="http://schemas.openxmlformats.org/officeDocument/2006/relationships/oleObject"/><Relationship Id="rId1018" Target="embeddings/oleObject544.bin" Type="http://schemas.openxmlformats.org/officeDocument/2006/relationships/oleObject"/><Relationship Id="rId1019" Target="embeddings/oleObject545.bin" Type="http://schemas.openxmlformats.org/officeDocument/2006/relationships/oleObject"/><Relationship Id="rId102" Target="media/image49.wmf" Type="http://schemas.openxmlformats.org/officeDocument/2006/relationships/image"/><Relationship Id="rId1020" Target="embeddings/oleObject546.bin" Type="http://schemas.openxmlformats.org/officeDocument/2006/relationships/oleObject"/><Relationship Id="rId1021" Target="embeddings/oleObject547.bin" Type="http://schemas.openxmlformats.org/officeDocument/2006/relationships/oleObject"/><Relationship Id="rId1022" Target="embeddings/oleObject548.bin" Type="http://schemas.openxmlformats.org/officeDocument/2006/relationships/oleObject"/><Relationship Id="rId1023" Target="embeddings/oleObject549.bin" Type="http://schemas.openxmlformats.org/officeDocument/2006/relationships/oleObject"/><Relationship Id="rId1024" Target="media/image468.wmf" Type="http://schemas.openxmlformats.org/officeDocument/2006/relationships/image"/><Relationship Id="rId1025" Target="embeddings/oleObject550.bin" Type="http://schemas.openxmlformats.org/officeDocument/2006/relationships/oleObject"/><Relationship Id="rId1026" Target="media/image469.wmf" Type="http://schemas.openxmlformats.org/officeDocument/2006/relationships/image"/><Relationship Id="rId1027" Target="embeddings/oleObject551.bin" Type="http://schemas.openxmlformats.org/officeDocument/2006/relationships/oleObject"/><Relationship Id="rId1028" Target="media/image470.wmf" Type="http://schemas.openxmlformats.org/officeDocument/2006/relationships/image"/><Relationship Id="rId1029" Target="embeddings/oleObject552.bin" Type="http://schemas.openxmlformats.org/officeDocument/2006/relationships/oleObject"/><Relationship Id="rId103" Target="embeddings/oleObject47.bin" Type="http://schemas.openxmlformats.org/officeDocument/2006/relationships/oleObject"/><Relationship Id="rId1030" Target="media/image471.wmf" Type="http://schemas.openxmlformats.org/officeDocument/2006/relationships/image"/><Relationship Id="rId1031" Target="embeddings/oleObject553.bin" Type="http://schemas.openxmlformats.org/officeDocument/2006/relationships/oleObject"/><Relationship Id="rId1032" Target="media/image472.wmf" Type="http://schemas.openxmlformats.org/officeDocument/2006/relationships/image"/><Relationship Id="rId1033" Target="embeddings/oleObject554.bin" Type="http://schemas.openxmlformats.org/officeDocument/2006/relationships/oleObject"/><Relationship Id="rId1034" Target="embeddings/oleObject555.bin" Type="http://schemas.openxmlformats.org/officeDocument/2006/relationships/oleObject"/><Relationship Id="rId1035" Target="embeddings/oleObject556.bin" Type="http://schemas.openxmlformats.org/officeDocument/2006/relationships/oleObject"/><Relationship Id="rId1036" Target="embeddings/oleObject557.bin" Type="http://schemas.openxmlformats.org/officeDocument/2006/relationships/oleObject"/><Relationship Id="rId1037" Target="embeddings/oleObject558.bin" Type="http://schemas.openxmlformats.org/officeDocument/2006/relationships/oleObject"/><Relationship Id="rId1038" Target="embeddings/oleObject559.bin" Type="http://schemas.openxmlformats.org/officeDocument/2006/relationships/oleObject"/><Relationship Id="rId1039" Target="embeddings/oleObject560.bin" Type="http://schemas.openxmlformats.org/officeDocument/2006/relationships/oleObject"/><Relationship Id="rId104" Target="media/image50.wmf" Type="http://schemas.openxmlformats.org/officeDocument/2006/relationships/image"/><Relationship Id="rId1040" Target="embeddings/oleObject561.bin" Type="http://schemas.openxmlformats.org/officeDocument/2006/relationships/oleObject"/><Relationship Id="rId1041" Target="media/image473.wmf" Type="http://schemas.openxmlformats.org/officeDocument/2006/relationships/image"/><Relationship Id="rId1042" Target="embeddings/oleObject562.bin" Type="http://schemas.openxmlformats.org/officeDocument/2006/relationships/oleObject"/><Relationship Id="rId1043" Target="media/image474.wmf" Type="http://schemas.openxmlformats.org/officeDocument/2006/relationships/image"/><Relationship Id="rId1044" Target="embeddings/oleObject563.bin" Type="http://schemas.openxmlformats.org/officeDocument/2006/relationships/oleObject"/><Relationship Id="rId1045" Target="media/image475.wmf" Type="http://schemas.openxmlformats.org/officeDocument/2006/relationships/image"/><Relationship Id="rId1046" Target="embeddings/oleObject564.bin" Type="http://schemas.openxmlformats.org/officeDocument/2006/relationships/oleObject"/><Relationship Id="rId1047" Target="media/image476.wmf" Type="http://schemas.openxmlformats.org/officeDocument/2006/relationships/image"/><Relationship Id="rId1048" Target="embeddings/oleObject565.bin" Type="http://schemas.openxmlformats.org/officeDocument/2006/relationships/oleObject"/><Relationship Id="rId1049" Target="media/image477.wmf" Type="http://schemas.openxmlformats.org/officeDocument/2006/relationships/image"/><Relationship Id="rId105" Target="embeddings/oleObject48.bin" Type="http://schemas.openxmlformats.org/officeDocument/2006/relationships/oleObject"/><Relationship Id="rId1050" Target="embeddings/oleObject566.bin" Type="http://schemas.openxmlformats.org/officeDocument/2006/relationships/oleObject"/><Relationship Id="rId1051" Target="media/image478.wmf" Type="http://schemas.openxmlformats.org/officeDocument/2006/relationships/image"/><Relationship Id="rId1052" Target="embeddings/oleObject567.bin" Type="http://schemas.openxmlformats.org/officeDocument/2006/relationships/oleObject"/><Relationship Id="rId1053" Target="media/image479.wmf" Type="http://schemas.openxmlformats.org/officeDocument/2006/relationships/image"/><Relationship Id="rId1054" Target="embeddings/oleObject568.bin" Type="http://schemas.openxmlformats.org/officeDocument/2006/relationships/oleObject"/><Relationship Id="rId1055" Target="media/image480.wmf" Type="http://schemas.openxmlformats.org/officeDocument/2006/relationships/image"/><Relationship Id="rId1056" Target="embeddings/oleObject569.bin" Type="http://schemas.openxmlformats.org/officeDocument/2006/relationships/oleObject"/><Relationship Id="rId1057" Target="media/image481.wmf" Type="http://schemas.openxmlformats.org/officeDocument/2006/relationships/image"/><Relationship Id="rId1058" Target="embeddings/oleObject570.bin" Type="http://schemas.openxmlformats.org/officeDocument/2006/relationships/oleObject"/><Relationship Id="rId1059" Target="media/image482.wmf" Type="http://schemas.openxmlformats.org/officeDocument/2006/relationships/image"/><Relationship Id="rId106" Target="media/image51.wmf" Type="http://schemas.openxmlformats.org/officeDocument/2006/relationships/image"/><Relationship Id="rId1060" Target="embeddings/oleObject571.bin" Type="http://schemas.openxmlformats.org/officeDocument/2006/relationships/oleObject"/><Relationship Id="rId1061" Target="media/image483.wmf" Type="http://schemas.openxmlformats.org/officeDocument/2006/relationships/image"/><Relationship Id="rId1062" Target="embeddings/oleObject572.bin" Type="http://schemas.openxmlformats.org/officeDocument/2006/relationships/oleObject"/><Relationship Id="rId1063" Target="media/image484.wmf" Type="http://schemas.openxmlformats.org/officeDocument/2006/relationships/image"/><Relationship Id="rId1064" Target="embeddings/oleObject573.bin" Type="http://schemas.openxmlformats.org/officeDocument/2006/relationships/oleObject"/><Relationship Id="rId1065" Target="media/image485.wmf" Type="http://schemas.openxmlformats.org/officeDocument/2006/relationships/image"/><Relationship Id="rId1066" Target="embeddings/oleObject574.bin" Type="http://schemas.openxmlformats.org/officeDocument/2006/relationships/oleObject"/><Relationship Id="rId1067" Target="media/image486.wmf" Type="http://schemas.openxmlformats.org/officeDocument/2006/relationships/image"/><Relationship Id="rId1068" Target="embeddings/oleObject575.bin" Type="http://schemas.openxmlformats.org/officeDocument/2006/relationships/oleObject"/><Relationship Id="rId1069" Target="embeddings/oleObject576.bin" Type="http://schemas.openxmlformats.org/officeDocument/2006/relationships/oleObject"/><Relationship Id="rId107" Target="embeddings/oleObject49.bin" Type="http://schemas.openxmlformats.org/officeDocument/2006/relationships/oleObject"/><Relationship Id="rId1070" Target="embeddings/oleObject577.bin" Type="http://schemas.openxmlformats.org/officeDocument/2006/relationships/oleObject"/><Relationship Id="rId1071" Target="embeddings/oleObject578.bin" Type="http://schemas.openxmlformats.org/officeDocument/2006/relationships/oleObject"/><Relationship Id="rId1072" Target="embeddings/oleObject579.bin" Type="http://schemas.openxmlformats.org/officeDocument/2006/relationships/oleObject"/><Relationship Id="rId1073" Target="embeddings/oleObject580.bin" Type="http://schemas.openxmlformats.org/officeDocument/2006/relationships/oleObject"/><Relationship Id="rId1074" Target="embeddings/oleObject581.bin" Type="http://schemas.openxmlformats.org/officeDocument/2006/relationships/oleObject"/><Relationship Id="rId1075" Target="embeddings/oleObject582.bin" Type="http://schemas.openxmlformats.org/officeDocument/2006/relationships/oleObject"/><Relationship Id="rId1076" Target="embeddings/oleObject583.bin" Type="http://schemas.openxmlformats.org/officeDocument/2006/relationships/oleObject"/><Relationship Id="rId1077" Target="embeddings/oleObject584.bin" Type="http://schemas.openxmlformats.org/officeDocument/2006/relationships/oleObject"/><Relationship Id="rId1078" Target="embeddings/oleObject585.bin" Type="http://schemas.openxmlformats.org/officeDocument/2006/relationships/oleObject"/><Relationship Id="rId1079" Target="embeddings/oleObject586.bin" Type="http://schemas.openxmlformats.org/officeDocument/2006/relationships/oleObject"/><Relationship Id="rId108" Target="media/image52.wmf" Type="http://schemas.openxmlformats.org/officeDocument/2006/relationships/image"/><Relationship Id="rId1080" Target="media/image487.wmf" Type="http://schemas.openxmlformats.org/officeDocument/2006/relationships/image"/><Relationship Id="rId1081" Target="embeddings/oleObject587.bin" Type="http://schemas.openxmlformats.org/officeDocument/2006/relationships/oleObject"/><Relationship Id="rId1082" Target="media/image488.wmf" Type="http://schemas.openxmlformats.org/officeDocument/2006/relationships/image"/><Relationship Id="rId1083" Target="embeddings/oleObject588.bin" Type="http://schemas.openxmlformats.org/officeDocument/2006/relationships/oleObject"/><Relationship Id="rId1084" Target="media/image489.wmf" Type="http://schemas.openxmlformats.org/officeDocument/2006/relationships/image"/><Relationship Id="rId1085" Target="embeddings/oleObject589.bin" Type="http://schemas.openxmlformats.org/officeDocument/2006/relationships/oleObject"/><Relationship Id="rId1086" Target="media/image490.wmf" Type="http://schemas.openxmlformats.org/officeDocument/2006/relationships/image"/><Relationship Id="rId1087" Target="embeddings/oleObject590.bin" Type="http://schemas.openxmlformats.org/officeDocument/2006/relationships/oleObject"/><Relationship Id="rId1088" Target="media/image491.wmf" Type="http://schemas.openxmlformats.org/officeDocument/2006/relationships/image"/><Relationship Id="rId1089" Target="embeddings/oleObject591.bin" Type="http://schemas.openxmlformats.org/officeDocument/2006/relationships/oleObject"/><Relationship Id="rId109" Target="embeddings/oleObject50.bin" Type="http://schemas.openxmlformats.org/officeDocument/2006/relationships/oleObject"/><Relationship Id="rId1090" Target="media/image492.wmf" Type="http://schemas.openxmlformats.org/officeDocument/2006/relationships/image"/><Relationship Id="rId1091" Target="embeddings/oleObject592.bin" Type="http://schemas.openxmlformats.org/officeDocument/2006/relationships/oleObject"/><Relationship Id="rId1092" Target="media/image493.wmf" Type="http://schemas.openxmlformats.org/officeDocument/2006/relationships/image"/><Relationship Id="rId1093" Target="embeddings/oleObject593.bin" Type="http://schemas.openxmlformats.org/officeDocument/2006/relationships/oleObject"/><Relationship Id="rId1094" Target="media/image494.wmf" Type="http://schemas.openxmlformats.org/officeDocument/2006/relationships/image"/><Relationship Id="rId1095" Target="embeddings/oleObject594.bin" Type="http://schemas.openxmlformats.org/officeDocument/2006/relationships/oleObject"/><Relationship Id="rId1096" Target="media/image495.wmf" Type="http://schemas.openxmlformats.org/officeDocument/2006/relationships/image"/><Relationship Id="rId1097" Target="embeddings/oleObject595.bin" Type="http://schemas.openxmlformats.org/officeDocument/2006/relationships/oleObject"/><Relationship Id="rId1098" Target="media/image496.wmf" Type="http://schemas.openxmlformats.org/officeDocument/2006/relationships/image"/><Relationship Id="rId1099" Target="embeddings/oleObject596.bin" Type="http://schemas.openxmlformats.org/officeDocument/2006/relationships/oleObject"/><Relationship Id="rId11" Target="media/image3.wmf" Type="http://schemas.openxmlformats.org/officeDocument/2006/relationships/image"/><Relationship Id="rId110" Target="media/image53.wmf" Type="http://schemas.openxmlformats.org/officeDocument/2006/relationships/image"/><Relationship Id="rId1100" Target="media/image497.wmf" Type="http://schemas.openxmlformats.org/officeDocument/2006/relationships/image"/><Relationship Id="rId1101" Target="embeddings/oleObject597.bin" Type="http://schemas.openxmlformats.org/officeDocument/2006/relationships/oleObject"/><Relationship Id="rId1102" Target="media/image498.wmf" Type="http://schemas.openxmlformats.org/officeDocument/2006/relationships/image"/><Relationship Id="rId1103" Target="embeddings/oleObject598.bin" Type="http://schemas.openxmlformats.org/officeDocument/2006/relationships/oleObject"/><Relationship Id="rId1104" Target="media/image499.wmf" Type="http://schemas.openxmlformats.org/officeDocument/2006/relationships/image"/><Relationship Id="rId1105" Target="embeddings/oleObject599.bin" Type="http://schemas.openxmlformats.org/officeDocument/2006/relationships/oleObject"/><Relationship Id="rId1106" Target="embeddings/oleObject600.bin" Type="http://schemas.openxmlformats.org/officeDocument/2006/relationships/oleObject"/><Relationship Id="rId1107" Target="embeddings/oleObject601.bin" Type="http://schemas.openxmlformats.org/officeDocument/2006/relationships/oleObject"/><Relationship Id="rId1108" Target="embeddings/oleObject602.bin" Type="http://schemas.openxmlformats.org/officeDocument/2006/relationships/oleObject"/><Relationship Id="rId1109" Target="embeddings/oleObject603.bin" Type="http://schemas.openxmlformats.org/officeDocument/2006/relationships/oleObject"/><Relationship Id="rId111" Target="embeddings/oleObject51.bin" Type="http://schemas.openxmlformats.org/officeDocument/2006/relationships/oleObject"/><Relationship Id="rId1110" Target="embeddings/oleObject604.bin" Type="http://schemas.openxmlformats.org/officeDocument/2006/relationships/oleObject"/><Relationship Id="rId1111" Target="embeddings/oleObject605.bin" Type="http://schemas.openxmlformats.org/officeDocument/2006/relationships/oleObject"/><Relationship Id="rId1112" Target="media/image500.wmf" Type="http://schemas.openxmlformats.org/officeDocument/2006/relationships/image"/><Relationship Id="rId1113" Target="embeddings/oleObject606.bin" Type="http://schemas.openxmlformats.org/officeDocument/2006/relationships/oleObject"/><Relationship Id="rId1114" Target="media/image501.wmf" Type="http://schemas.openxmlformats.org/officeDocument/2006/relationships/image"/><Relationship Id="rId1115" Target="embeddings/oleObject607.bin" Type="http://schemas.openxmlformats.org/officeDocument/2006/relationships/oleObject"/><Relationship Id="rId1116" Target="media/image502.wmf" Type="http://schemas.openxmlformats.org/officeDocument/2006/relationships/image"/><Relationship Id="rId1117" Target="embeddings/oleObject608.bin" Type="http://schemas.openxmlformats.org/officeDocument/2006/relationships/oleObject"/><Relationship Id="rId1118" Target="media/image503.wmf" Type="http://schemas.openxmlformats.org/officeDocument/2006/relationships/image"/><Relationship Id="rId1119" Target="embeddings/oleObject609.bin" Type="http://schemas.openxmlformats.org/officeDocument/2006/relationships/oleObject"/><Relationship Id="rId112" Target="media/image54.wmf" Type="http://schemas.openxmlformats.org/officeDocument/2006/relationships/image"/><Relationship Id="rId1120" Target="media/image504.wmf" Type="http://schemas.openxmlformats.org/officeDocument/2006/relationships/image"/><Relationship Id="rId1121" Target="embeddings/oleObject610.bin" Type="http://schemas.openxmlformats.org/officeDocument/2006/relationships/oleObject"/><Relationship Id="rId1122" Target="embeddings/oleObject611.bin" Type="http://schemas.openxmlformats.org/officeDocument/2006/relationships/oleObject"/><Relationship Id="rId1123" Target="embeddings/oleObject612.bin" Type="http://schemas.openxmlformats.org/officeDocument/2006/relationships/oleObject"/><Relationship Id="rId1124" Target="embeddings/oleObject613.bin" Type="http://schemas.openxmlformats.org/officeDocument/2006/relationships/oleObject"/><Relationship Id="rId1125" Target="embeddings/oleObject614.bin" Type="http://schemas.openxmlformats.org/officeDocument/2006/relationships/oleObject"/><Relationship Id="rId1126" Target="embeddings/oleObject615.bin" Type="http://schemas.openxmlformats.org/officeDocument/2006/relationships/oleObject"/><Relationship Id="rId1127" Target="embeddings/oleObject616.bin" Type="http://schemas.openxmlformats.org/officeDocument/2006/relationships/oleObject"/><Relationship Id="rId1128" Target="embeddings/oleObject617.bin" Type="http://schemas.openxmlformats.org/officeDocument/2006/relationships/oleObject"/><Relationship Id="rId1129" Target="embeddings/oleObject618.bin" Type="http://schemas.openxmlformats.org/officeDocument/2006/relationships/oleObject"/><Relationship Id="rId113" Target="embeddings/oleObject52.bin" Type="http://schemas.openxmlformats.org/officeDocument/2006/relationships/oleObject"/><Relationship Id="rId1130" Target="media/image505.wmf" Type="http://schemas.openxmlformats.org/officeDocument/2006/relationships/image"/><Relationship Id="rId1131" Target="embeddings/oleObject619.bin" Type="http://schemas.openxmlformats.org/officeDocument/2006/relationships/oleObject"/><Relationship Id="rId1132" Target="media/image506.wmf" Type="http://schemas.openxmlformats.org/officeDocument/2006/relationships/image"/><Relationship Id="rId1133" Target="embeddings/oleObject620.bin" Type="http://schemas.openxmlformats.org/officeDocument/2006/relationships/oleObject"/><Relationship Id="rId1134" Target="media/image507.png" Type="http://schemas.openxmlformats.org/officeDocument/2006/relationships/image"/><Relationship Id="rId1135" Target="media/image508.wmf" Type="http://schemas.openxmlformats.org/officeDocument/2006/relationships/image"/><Relationship Id="rId1136" Target="embeddings/oleObject621.bin" Type="http://schemas.openxmlformats.org/officeDocument/2006/relationships/oleObject"/><Relationship Id="rId1137" Target="media/image509.wmf" Type="http://schemas.openxmlformats.org/officeDocument/2006/relationships/image"/><Relationship Id="rId1138" Target="embeddings/oleObject622.bin" Type="http://schemas.openxmlformats.org/officeDocument/2006/relationships/oleObject"/><Relationship Id="rId1139" Target="media/image510.wmf" Type="http://schemas.openxmlformats.org/officeDocument/2006/relationships/image"/><Relationship Id="rId114" Target="media/image55.wmf" Type="http://schemas.openxmlformats.org/officeDocument/2006/relationships/image"/><Relationship Id="rId1140" Target="embeddings/oleObject623.bin" Type="http://schemas.openxmlformats.org/officeDocument/2006/relationships/oleObject"/><Relationship Id="rId1141" Target="embeddings/oleObject624.bin" Type="http://schemas.openxmlformats.org/officeDocument/2006/relationships/oleObject"/><Relationship Id="rId1142" Target="embeddings/oleObject625.bin" Type="http://schemas.openxmlformats.org/officeDocument/2006/relationships/oleObject"/><Relationship Id="rId1143" Target="embeddings/oleObject626.bin" Type="http://schemas.openxmlformats.org/officeDocument/2006/relationships/oleObject"/><Relationship Id="rId1144" Target="embeddings/oleObject627.bin" Type="http://schemas.openxmlformats.org/officeDocument/2006/relationships/oleObject"/><Relationship Id="rId1145" Target="embeddings/oleObject628.bin" Type="http://schemas.openxmlformats.org/officeDocument/2006/relationships/oleObject"/><Relationship Id="rId1146" Target="embeddings/oleObject629.bin" Type="http://schemas.openxmlformats.org/officeDocument/2006/relationships/oleObject"/><Relationship Id="rId1147" Target="embeddings/oleObject630.bin" Type="http://schemas.openxmlformats.org/officeDocument/2006/relationships/oleObject"/><Relationship Id="rId1148" Target="embeddings/oleObject631.bin" Type="http://schemas.openxmlformats.org/officeDocument/2006/relationships/oleObject"/><Relationship Id="rId1149" Target="embeddings/oleObject632.bin" Type="http://schemas.openxmlformats.org/officeDocument/2006/relationships/oleObject"/><Relationship Id="rId115" Target="embeddings/oleObject53.bin" Type="http://schemas.openxmlformats.org/officeDocument/2006/relationships/oleObject"/><Relationship Id="rId1150" Target="embeddings/oleObject633.bin" Type="http://schemas.openxmlformats.org/officeDocument/2006/relationships/oleObject"/><Relationship Id="rId1151" Target="embeddings/oleObject634.bin" Type="http://schemas.openxmlformats.org/officeDocument/2006/relationships/oleObject"/><Relationship Id="rId1152" Target="embeddings/oleObject635.bin" Type="http://schemas.openxmlformats.org/officeDocument/2006/relationships/oleObject"/><Relationship Id="rId1153" Target="embeddings/oleObject636.bin" Type="http://schemas.openxmlformats.org/officeDocument/2006/relationships/oleObject"/><Relationship Id="rId1154" Target="media/image511.wmf" Type="http://schemas.openxmlformats.org/officeDocument/2006/relationships/image"/><Relationship Id="rId1155" Target="embeddings/oleObject637.bin" Type="http://schemas.openxmlformats.org/officeDocument/2006/relationships/oleObject"/><Relationship Id="rId1156" Target="media/image512.wmf" Type="http://schemas.openxmlformats.org/officeDocument/2006/relationships/image"/><Relationship Id="rId1157" Target="embeddings/oleObject638.bin" Type="http://schemas.openxmlformats.org/officeDocument/2006/relationships/oleObject"/><Relationship Id="rId1158" Target="media/image513.wmf" Type="http://schemas.openxmlformats.org/officeDocument/2006/relationships/image"/><Relationship Id="rId1159" Target="embeddings/oleObject639.bin" Type="http://schemas.openxmlformats.org/officeDocument/2006/relationships/oleObject"/><Relationship Id="rId116" Target="media/image56.wmf" Type="http://schemas.openxmlformats.org/officeDocument/2006/relationships/image"/><Relationship Id="rId1160" Target="media/image514.wmf" Type="http://schemas.openxmlformats.org/officeDocument/2006/relationships/image"/><Relationship Id="rId1161" Target="embeddings/oleObject640.bin" Type="http://schemas.openxmlformats.org/officeDocument/2006/relationships/oleObject"/><Relationship Id="rId1162" Target="media/image515.wmf" Type="http://schemas.openxmlformats.org/officeDocument/2006/relationships/image"/><Relationship Id="rId1163" Target="embeddings/oleObject641.bin" Type="http://schemas.openxmlformats.org/officeDocument/2006/relationships/oleObject"/><Relationship Id="rId1164" Target="media/image516.wmf" Type="http://schemas.openxmlformats.org/officeDocument/2006/relationships/image"/><Relationship Id="rId1165" Target="embeddings/oleObject642.bin" Type="http://schemas.openxmlformats.org/officeDocument/2006/relationships/oleObject"/><Relationship Id="rId1166" Target="media/image517.wmf" Type="http://schemas.openxmlformats.org/officeDocument/2006/relationships/image"/><Relationship Id="rId1167" Target="embeddings/oleObject643.bin" Type="http://schemas.openxmlformats.org/officeDocument/2006/relationships/oleObject"/><Relationship Id="rId1168" Target="media/image518.png" Type="http://schemas.openxmlformats.org/officeDocument/2006/relationships/image"/><Relationship Id="rId1169" Target="media/image519.wmf" Type="http://schemas.openxmlformats.org/officeDocument/2006/relationships/image"/><Relationship Id="rId117" Target="embeddings/oleObject54.bin" Type="http://schemas.openxmlformats.org/officeDocument/2006/relationships/oleObject"/><Relationship Id="rId1170" Target="embeddings/oleObject644.bin" Type="http://schemas.openxmlformats.org/officeDocument/2006/relationships/oleObject"/><Relationship Id="rId1171" Target="media/image520.wmf" Type="http://schemas.openxmlformats.org/officeDocument/2006/relationships/image"/><Relationship Id="rId1172" Target="embeddings/oleObject645.bin" Type="http://schemas.openxmlformats.org/officeDocument/2006/relationships/oleObject"/><Relationship Id="rId1173" Target="media/image521.wmf" Type="http://schemas.openxmlformats.org/officeDocument/2006/relationships/image"/><Relationship Id="rId1174" Target="embeddings/oleObject646.bin" Type="http://schemas.openxmlformats.org/officeDocument/2006/relationships/oleObject"/><Relationship Id="rId1175" Target="media/image522.wmf" Type="http://schemas.openxmlformats.org/officeDocument/2006/relationships/image"/><Relationship Id="rId1176" Target="embeddings/oleObject647.bin" Type="http://schemas.openxmlformats.org/officeDocument/2006/relationships/oleObject"/><Relationship Id="rId1177" Target="media/image523.wmf" Type="http://schemas.openxmlformats.org/officeDocument/2006/relationships/image"/><Relationship Id="rId1178" Target="embeddings/oleObject648.bin" Type="http://schemas.openxmlformats.org/officeDocument/2006/relationships/oleObject"/><Relationship Id="rId1179" Target="media/image524.wmf" Type="http://schemas.openxmlformats.org/officeDocument/2006/relationships/image"/><Relationship Id="rId118" Target="media/image57.wmf" Type="http://schemas.openxmlformats.org/officeDocument/2006/relationships/image"/><Relationship Id="rId1180" Target="embeddings/oleObject649.bin" Type="http://schemas.openxmlformats.org/officeDocument/2006/relationships/oleObject"/><Relationship Id="rId1181" Target="media/image525.wmf" Type="http://schemas.openxmlformats.org/officeDocument/2006/relationships/image"/><Relationship Id="rId1182" Target="embeddings/oleObject650.bin" Type="http://schemas.openxmlformats.org/officeDocument/2006/relationships/oleObject"/><Relationship Id="rId1183" Target="media/image526.wmf" Type="http://schemas.openxmlformats.org/officeDocument/2006/relationships/image"/><Relationship Id="rId1184" Target="embeddings/oleObject651.bin" Type="http://schemas.openxmlformats.org/officeDocument/2006/relationships/oleObject"/><Relationship Id="rId1185" Target="media/image527.wmf" Type="http://schemas.openxmlformats.org/officeDocument/2006/relationships/image"/><Relationship Id="rId1186" Target="embeddings/oleObject652.bin" Type="http://schemas.openxmlformats.org/officeDocument/2006/relationships/oleObject"/><Relationship Id="rId1187" Target="media/image528.wmf" Type="http://schemas.openxmlformats.org/officeDocument/2006/relationships/image"/><Relationship Id="rId1188" Target="embeddings/oleObject653.bin" Type="http://schemas.openxmlformats.org/officeDocument/2006/relationships/oleObject"/><Relationship Id="rId1189" Target="media/image529.wmf" Type="http://schemas.openxmlformats.org/officeDocument/2006/relationships/image"/><Relationship Id="rId119" Target="embeddings/oleObject55.bin" Type="http://schemas.openxmlformats.org/officeDocument/2006/relationships/oleObject"/><Relationship Id="rId1190" Target="embeddings/oleObject654.bin" Type="http://schemas.openxmlformats.org/officeDocument/2006/relationships/oleObject"/><Relationship Id="rId1191" Target="media/image530.wmf" Type="http://schemas.openxmlformats.org/officeDocument/2006/relationships/image"/><Relationship Id="rId1192" Target="embeddings/oleObject655.bin" Type="http://schemas.openxmlformats.org/officeDocument/2006/relationships/oleObject"/><Relationship Id="rId1193" Target="media/image531.wmf" Type="http://schemas.openxmlformats.org/officeDocument/2006/relationships/image"/><Relationship Id="rId1194" Target="embeddings/oleObject656.bin" Type="http://schemas.openxmlformats.org/officeDocument/2006/relationships/oleObject"/><Relationship Id="rId1195" Target="embeddings/oleObject657.bin" Type="http://schemas.openxmlformats.org/officeDocument/2006/relationships/oleObject"/><Relationship Id="rId1196" Target="embeddings/oleObject658.bin" Type="http://schemas.openxmlformats.org/officeDocument/2006/relationships/oleObject"/><Relationship Id="rId1197" Target="embeddings/oleObject659.bin" Type="http://schemas.openxmlformats.org/officeDocument/2006/relationships/oleObject"/><Relationship Id="rId1198" Target="embeddings/oleObject660.bin" Type="http://schemas.openxmlformats.org/officeDocument/2006/relationships/oleObject"/><Relationship Id="rId1199" Target="embeddings/oleObject661.bin" Type="http://schemas.openxmlformats.org/officeDocument/2006/relationships/oleObject"/><Relationship Id="rId12" Target="embeddings/oleObject2.bin" Type="http://schemas.openxmlformats.org/officeDocument/2006/relationships/oleObject"/><Relationship Id="rId120" Target="media/image58.wmf" Type="http://schemas.openxmlformats.org/officeDocument/2006/relationships/image"/><Relationship Id="rId1200" Target="embeddings/oleObject662.bin" Type="http://schemas.openxmlformats.org/officeDocument/2006/relationships/oleObject"/><Relationship Id="rId1201" Target="embeddings/oleObject663.bin" Type="http://schemas.openxmlformats.org/officeDocument/2006/relationships/oleObject"/><Relationship Id="rId1202" Target="embeddings/oleObject664.bin" Type="http://schemas.openxmlformats.org/officeDocument/2006/relationships/oleObject"/><Relationship Id="rId1203" Target="embeddings/oleObject665.bin" Type="http://schemas.openxmlformats.org/officeDocument/2006/relationships/oleObject"/><Relationship Id="rId1204" Target="embeddings/oleObject666.bin" Type="http://schemas.openxmlformats.org/officeDocument/2006/relationships/oleObject"/><Relationship Id="rId1205" Target="embeddings/oleObject667.bin" Type="http://schemas.openxmlformats.org/officeDocument/2006/relationships/oleObject"/><Relationship Id="rId1206" Target="embeddings/oleObject668.bin" Type="http://schemas.openxmlformats.org/officeDocument/2006/relationships/oleObject"/><Relationship Id="rId1207" Target="embeddings/oleObject669.bin" Type="http://schemas.openxmlformats.org/officeDocument/2006/relationships/oleObject"/><Relationship Id="rId1208" Target="embeddings/oleObject670.bin" Type="http://schemas.openxmlformats.org/officeDocument/2006/relationships/oleObject"/><Relationship Id="rId1209" Target="media/image532.png" Type="http://schemas.openxmlformats.org/officeDocument/2006/relationships/image"/><Relationship Id="rId121" Target="embeddings/oleObject56.bin" Type="http://schemas.openxmlformats.org/officeDocument/2006/relationships/oleObject"/><Relationship Id="rId1210" Target="media/image533.wmf" Type="http://schemas.openxmlformats.org/officeDocument/2006/relationships/image"/><Relationship Id="rId1211" Target="embeddings/oleObject671.bin" Type="http://schemas.openxmlformats.org/officeDocument/2006/relationships/oleObject"/><Relationship Id="rId1212" Target="media/image534.wmf" Type="http://schemas.openxmlformats.org/officeDocument/2006/relationships/image"/><Relationship Id="rId1213" Target="embeddings/oleObject672.bin" Type="http://schemas.openxmlformats.org/officeDocument/2006/relationships/oleObject"/><Relationship Id="rId1214" Target="media/image535.wmf" Type="http://schemas.openxmlformats.org/officeDocument/2006/relationships/image"/><Relationship Id="rId1215" Target="embeddings/oleObject673.bin" Type="http://schemas.openxmlformats.org/officeDocument/2006/relationships/oleObject"/><Relationship Id="rId1216" Target="media/image536.wmf" Type="http://schemas.openxmlformats.org/officeDocument/2006/relationships/image"/><Relationship Id="rId1217" Target="embeddings/oleObject674.bin" Type="http://schemas.openxmlformats.org/officeDocument/2006/relationships/oleObject"/><Relationship Id="rId1218" Target="media/image537.wmf" Type="http://schemas.openxmlformats.org/officeDocument/2006/relationships/image"/><Relationship Id="rId1219" Target="embeddings/oleObject675.bin" Type="http://schemas.openxmlformats.org/officeDocument/2006/relationships/oleObject"/><Relationship Id="rId122" Target="media/image59.wmf" Type="http://schemas.openxmlformats.org/officeDocument/2006/relationships/image"/><Relationship Id="rId1220" Target="media/image538.wmf" Type="http://schemas.openxmlformats.org/officeDocument/2006/relationships/image"/><Relationship Id="rId1221" Target="embeddings/oleObject676.bin" Type="http://schemas.openxmlformats.org/officeDocument/2006/relationships/oleObject"/><Relationship Id="rId1222" Target="media/image539.wmf" Type="http://schemas.openxmlformats.org/officeDocument/2006/relationships/image"/><Relationship Id="rId1223" Target="embeddings/oleObject677.bin" Type="http://schemas.openxmlformats.org/officeDocument/2006/relationships/oleObject"/><Relationship Id="rId1224" Target="media/image540.wmf" Type="http://schemas.openxmlformats.org/officeDocument/2006/relationships/image"/><Relationship Id="rId1225" Target="embeddings/oleObject678.bin" Type="http://schemas.openxmlformats.org/officeDocument/2006/relationships/oleObject"/><Relationship Id="rId1226" Target="media/image541.wmf" Type="http://schemas.openxmlformats.org/officeDocument/2006/relationships/image"/><Relationship Id="rId1227" Target="embeddings/oleObject679.bin" Type="http://schemas.openxmlformats.org/officeDocument/2006/relationships/oleObject"/><Relationship Id="rId1228" Target="media/image542.wmf" Type="http://schemas.openxmlformats.org/officeDocument/2006/relationships/image"/><Relationship Id="rId1229" Target="embeddings/oleObject680.bin" Type="http://schemas.openxmlformats.org/officeDocument/2006/relationships/oleObject"/><Relationship Id="rId123" Target="embeddings/oleObject57.bin" Type="http://schemas.openxmlformats.org/officeDocument/2006/relationships/oleObject"/><Relationship Id="rId1230" Target="embeddings/oleObject681.bin" Type="http://schemas.openxmlformats.org/officeDocument/2006/relationships/oleObject"/><Relationship Id="rId1231" Target="embeddings/oleObject682.bin" Type="http://schemas.openxmlformats.org/officeDocument/2006/relationships/oleObject"/><Relationship Id="rId1232" Target="embeddings/oleObject683.bin" Type="http://schemas.openxmlformats.org/officeDocument/2006/relationships/oleObject"/><Relationship Id="rId1233" Target="embeddings/oleObject684.bin" Type="http://schemas.openxmlformats.org/officeDocument/2006/relationships/oleObject"/><Relationship Id="rId1234" Target="embeddings/oleObject685.bin" Type="http://schemas.openxmlformats.org/officeDocument/2006/relationships/oleObject"/><Relationship Id="rId1235" Target="media/image543.wmf" Type="http://schemas.openxmlformats.org/officeDocument/2006/relationships/image"/><Relationship Id="rId1236" Target="embeddings/oleObject686.bin" Type="http://schemas.openxmlformats.org/officeDocument/2006/relationships/oleObject"/><Relationship Id="rId1237" Target="media/image544.wmf" Type="http://schemas.openxmlformats.org/officeDocument/2006/relationships/image"/><Relationship Id="rId1238" Target="embeddings/oleObject687.bin" Type="http://schemas.openxmlformats.org/officeDocument/2006/relationships/oleObject"/><Relationship Id="rId1239" Target="media/image545.wmf" Type="http://schemas.openxmlformats.org/officeDocument/2006/relationships/image"/><Relationship Id="rId124" Target="media/image60.png" Type="http://schemas.openxmlformats.org/officeDocument/2006/relationships/image"/><Relationship Id="rId1240" Target="embeddings/oleObject688.bin" Type="http://schemas.openxmlformats.org/officeDocument/2006/relationships/oleObject"/><Relationship Id="rId1241" Target="media/image546.wmf" Type="http://schemas.openxmlformats.org/officeDocument/2006/relationships/image"/><Relationship Id="rId1242" Target="embeddings/oleObject689.bin" Type="http://schemas.openxmlformats.org/officeDocument/2006/relationships/oleObject"/><Relationship Id="rId1243" Target="media/image547.wmf" Type="http://schemas.openxmlformats.org/officeDocument/2006/relationships/image"/><Relationship Id="rId1244" Target="embeddings/oleObject690.bin" Type="http://schemas.openxmlformats.org/officeDocument/2006/relationships/oleObject"/><Relationship Id="rId1245" Target="media/image548.wmf" Type="http://schemas.openxmlformats.org/officeDocument/2006/relationships/image"/><Relationship Id="rId1246" Target="embeddings/oleObject691.bin" Type="http://schemas.openxmlformats.org/officeDocument/2006/relationships/oleObject"/><Relationship Id="rId1247" Target="media/image549.wmf" Type="http://schemas.openxmlformats.org/officeDocument/2006/relationships/image"/><Relationship Id="rId1248" Target="embeddings/oleObject692.bin" Type="http://schemas.openxmlformats.org/officeDocument/2006/relationships/oleObject"/><Relationship Id="rId1249" Target="media/image550.wmf" Type="http://schemas.openxmlformats.org/officeDocument/2006/relationships/image"/><Relationship Id="rId125" Target="media/image61.wmf" Type="http://schemas.openxmlformats.org/officeDocument/2006/relationships/image"/><Relationship Id="rId1250" Target="embeddings/oleObject693.bin" Type="http://schemas.openxmlformats.org/officeDocument/2006/relationships/oleObject"/><Relationship Id="rId1251" Target="embeddings/oleObject694.bin" Type="http://schemas.openxmlformats.org/officeDocument/2006/relationships/oleObject"/><Relationship Id="rId1252" Target="embeddings/oleObject695.bin" Type="http://schemas.openxmlformats.org/officeDocument/2006/relationships/oleObject"/><Relationship Id="rId1253" Target="embeddings/oleObject696.bin" Type="http://schemas.openxmlformats.org/officeDocument/2006/relationships/oleObject"/><Relationship Id="rId1254" Target="embeddings/oleObject697.bin" Type="http://schemas.openxmlformats.org/officeDocument/2006/relationships/oleObject"/><Relationship Id="rId1255" Target="embeddings/oleObject698.bin" Type="http://schemas.openxmlformats.org/officeDocument/2006/relationships/oleObject"/><Relationship Id="rId1256" Target="embeddings/oleObject699.bin" Type="http://schemas.openxmlformats.org/officeDocument/2006/relationships/oleObject"/><Relationship Id="rId1257" Target="embeddings/oleObject700.bin" Type="http://schemas.openxmlformats.org/officeDocument/2006/relationships/oleObject"/><Relationship Id="rId1258" Target="media/image551.wmf" Type="http://schemas.openxmlformats.org/officeDocument/2006/relationships/image"/><Relationship Id="rId1259" Target="embeddings/oleObject701.bin" Type="http://schemas.openxmlformats.org/officeDocument/2006/relationships/oleObject"/><Relationship Id="rId126" Target="embeddings/oleObject58.bin" Type="http://schemas.openxmlformats.org/officeDocument/2006/relationships/oleObject"/><Relationship Id="rId1260" Target="media/image552.wmf" Type="http://schemas.openxmlformats.org/officeDocument/2006/relationships/image"/><Relationship Id="rId1261" Target="embeddings/oleObject702.bin" Type="http://schemas.openxmlformats.org/officeDocument/2006/relationships/oleObject"/><Relationship Id="rId1262" Target="media/image553.wmf" Type="http://schemas.openxmlformats.org/officeDocument/2006/relationships/image"/><Relationship Id="rId1263" Target="embeddings/oleObject703.bin" Type="http://schemas.openxmlformats.org/officeDocument/2006/relationships/oleObject"/><Relationship Id="rId1264" Target="media/image554.wmf" Type="http://schemas.openxmlformats.org/officeDocument/2006/relationships/image"/><Relationship Id="rId1265" Target="embeddings/oleObject704.bin" Type="http://schemas.openxmlformats.org/officeDocument/2006/relationships/oleObject"/><Relationship Id="rId1266" Target="media/image555.wmf" Type="http://schemas.openxmlformats.org/officeDocument/2006/relationships/image"/><Relationship Id="rId1267" Target="embeddings/oleObject705.bin" Type="http://schemas.openxmlformats.org/officeDocument/2006/relationships/oleObject"/><Relationship Id="rId1268" Target="media/image556.wmf" Type="http://schemas.openxmlformats.org/officeDocument/2006/relationships/image"/><Relationship Id="rId1269" Target="embeddings/oleObject706.bin" Type="http://schemas.openxmlformats.org/officeDocument/2006/relationships/oleObject"/><Relationship Id="rId127" Target="media/image62.wmf" Type="http://schemas.openxmlformats.org/officeDocument/2006/relationships/image"/><Relationship Id="rId1270" Target="media/image557.wmf" Type="http://schemas.openxmlformats.org/officeDocument/2006/relationships/image"/><Relationship Id="rId1271" Target="embeddings/oleObject707.bin" Type="http://schemas.openxmlformats.org/officeDocument/2006/relationships/oleObject"/><Relationship Id="rId1272" Target="media/image558.wmf" Type="http://schemas.openxmlformats.org/officeDocument/2006/relationships/image"/><Relationship Id="rId1273" Target="embeddings/oleObject708.bin" Type="http://schemas.openxmlformats.org/officeDocument/2006/relationships/oleObject"/><Relationship Id="rId1274" Target="media/image559.wmf" Type="http://schemas.openxmlformats.org/officeDocument/2006/relationships/image"/><Relationship Id="rId1275" Target="embeddings/oleObject709.bin" Type="http://schemas.openxmlformats.org/officeDocument/2006/relationships/oleObject"/><Relationship Id="rId1276" Target="media/image560.wmf" Type="http://schemas.openxmlformats.org/officeDocument/2006/relationships/image"/><Relationship Id="rId1277" Target="embeddings/oleObject710.bin" Type="http://schemas.openxmlformats.org/officeDocument/2006/relationships/oleObject"/><Relationship Id="rId1278" Target="media/image561.wmf" Type="http://schemas.openxmlformats.org/officeDocument/2006/relationships/image"/><Relationship Id="rId1279" Target="embeddings/oleObject711.bin" Type="http://schemas.openxmlformats.org/officeDocument/2006/relationships/oleObject"/><Relationship Id="rId128" Target="embeddings/oleObject59.bin" Type="http://schemas.openxmlformats.org/officeDocument/2006/relationships/oleObject"/><Relationship Id="rId1280" Target="embeddings/oleObject712.bin" Type="http://schemas.openxmlformats.org/officeDocument/2006/relationships/oleObject"/><Relationship Id="rId1281" Target="embeddings/oleObject713.bin" Type="http://schemas.openxmlformats.org/officeDocument/2006/relationships/oleObject"/><Relationship Id="rId1282" Target="embeddings/oleObject714.bin" Type="http://schemas.openxmlformats.org/officeDocument/2006/relationships/oleObject"/><Relationship Id="rId1283" Target="embeddings/oleObject715.bin" Type="http://schemas.openxmlformats.org/officeDocument/2006/relationships/oleObject"/><Relationship Id="rId1284" Target="embeddings/oleObject716.bin" Type="http://schemas.openxmlformats.org/officeDocument/2006/relationships/oleObject"/><Relationship Id="rId1285" Target="embeddings/oleObject717.bin" Type="http://schemas.openxmlformats.org/officeDocument/2006/relationships/oleObject"/><Relationship Id="rId1286" Target="embeddings/oleObject718.bin" Type="http://schemas.openxmlformats.org/officeDocument/2006/relationships/oleObject"/><Relationship Id="rId1287" Target="media/image562.wmf" Type="http://schemas.openxmlformats.org/officeDocument/2006/relationships/image"/><Relationship Id="rId1288" Target="embeddings/oleObject719.bin" Type="http://schemas.openxmlformats.org/officeDocument/2006/relationships/oleObject"/><Relationship Id="rId1289" Target="media/image563.wmf" Type="http://schemas.openxmlformats.org/officeDocument/2006/relationships/image"/><Relationship Id="rId129" Target="media/image63.wmf" Type="http://schemas.openxmlformats.org/officeDocument/2006/relationships/image"/><Relationship Id="rId1290" Target="embeddings/oleObject720.bin" Type="http://schemas.openxmlformats.org/officeDocument/2006/relationships/oleObject"/><Relationship Id="rId1291" Target="media/image564.wmf" Type="http://schemas.openxmlformats.org/officeDocument/2006/relationships/image"/><Relationship Id="rId1292" Target="embeddings/oleObject721.bin" Type="http://schemas.openxmlformats.org/officeDocument/2006/relationships/oleObject"/><Relationship Id="rId1293" Target="media/image565.wmf" Type="http://schemas.openxmlformats.org/officeDocument/2006/relationships/image"/><Relationship Id="rId1294" Target="embeddings/oleObject722.bin" Type="http://schemas.openxmlformats.org/officeDocument/2006/relationships/oleObject"/><Relationship Id="rId1295" Target="media/image566.wmf" Type="http://schemas.openxmlformats.org/officeDocument/2006/relationships/image"/><Relationship Id="rId1296" Target="embeddings/oleObject723.bin" Type="http://schemas.openxmlformats.org/officeDocument/2006/relationships/oleObject"/><Relationship Id="rId1297" Target="media/image567.wmf" Type="http://schemas.openxmlformats.org/officeDocument/2006/relationships/image"/><Relationship Id="rId1298" Target="embeddings/oleObject724.bin" Type="http://schemas.openxmlformats.org/officeDocument/2006/relationships/oleObject"/><Relationship Id="rId1299" Target="media/image568.wmf" Type="http://schemas.openxmlformats.org/officeDocument/2006/relationships/image"/><Relationship Id="rId13" Target="media/image4.wmf" Type="http://schemas.openxmlformats.org/officeDocument/2006/relationships/image"/><Relationship Id="rId130" Target="embeddings/oleObject60.bin" Type="http://schemas.openxmlformats.org/officeDocument/2006/relationships/oleObject"/><Relationship Id="rId1300" Target="embeddings/oleObject725.bin" Type="http://schemas.openxmlformats.org/officeDocument/2006/relationships/oleObject"/><Relationship Id="rId1301" Target="media/image569.png" Type="http://schemas.openxmlformats.org/officeDocument/2006/relationships/image"/><Relationship Id="rId1302" Target="media/image570.wmf" Type="http://schemas.openxmlformats.org/officeDocument/2006/relationships/image"/><Relationship Id="rId1303" Target="embeddings/oleObject726.bin" Type="http://schemas.openxmlformats.org/officeDocument/2006/relationships/oleObject"/><Relationship Id="rId1304" Target="media/image571.wmf" Type="http://schemas.openxmlformats.org/officeDocument/2006/relationships/image"/><Relationship Id="rId1305" Target="embeddings/oleObject727.bin" Type="http://schemas.openxmlformats.org/officeDocument/2006/relationships/oleObject"/><Relationship Id="rId1306" Target="media/image572.wmf" Type="http://schemas.openxmlformats.org/officeDocument/2006/relationships/image"/><Relationship Id="rId1307" Target="embeddings/oleObject728.bin" Type="http://schemas.openxmlformats.org/officeDocument/2006/relationships/oleObject"/><Relationship Id="rId1308" Target="media/image573.wmf" Type="http://schemas.openxmlformats.org/officeDocument/2006/relationships/image"/><Relationship Id="rId1309" Target="embeddings/oleObject729.bin" Type="http://schemas.openxmlformats.org/officeDocument/2006/relationships/oleObject"/><Relationship Id="rId131" Target="media/image64.wmf" Type="http://schemas.openxmlformats.org/officeDocument/2006/relationships/image"/><Relationship Id="rId1310" Target="embeddings/oleObject730.bin" Type="http://schemas.openxmlformats.org/officeDocument/2006/relationships/oleObject"/><Relationship Id="rId1311" Target="embeddings/oleObject731.bin" Type="http://schemas.openxmlformats.org/officeDocument/2006/relationships/oleObject"/><Relationship Id="rId1312" Target="embeddings/oleObject732.bin" Type="http://schemas.openxmlformats.org/officeDocument/2006/relationships/oleObject"/><Relationship Id="rId1313" Target="embeddings/oleObject733.bin" Type="http://schemas.openxmlformats.org/officeDocument/2006/relationships/oleObject"/><Relationship Id="rId1314" Target="embeddings/oleObject734.bin" Type="http://schemas.openxmlformats.org/officeDocument/2006/relationships/oleObject"/><Relationship Id="rId1315" Target="embeddings/oleObject735.bin" Type="http://schemas.openxmlformats.org/officeDocument/2006/relationships/oleObject"/><Relationship Id="rId1316" Target="embeddings/oleObject736.bin" Type="http://schemas.openxmlformats.org/officeDocument/2006/relationships/oleObject"/><Relationship Id="rId1317" Target="media/image574.wmf" Type="http://schemas.openxmlformats.org/officeDocument/2006/relationships/image"/><Relationship Id="rId1318" Target="embeddings/oleObject737.bin" Type="http://schemas.openxmlformats.org/officeDocument/2006/relationships/oleObject"/><Relationship Id="rId1319" Target="embeddings/oleObject738.bin" Type="http://schemas.openxmlformats.org/officeDocument/2006/relationships/oleObject"/><Relationship Id="rId132" Target="embeddings/oleObject61.bin" Type="http://schemas.openxmlformats.org/officeDocument/2006/relationships/oleObject"/><Relationship Id="rId1320" Target="media/image575.wmf" Type="http://schemas.openxmlformats.org/officeDocument/2006/relationships/image"/><Relationship Id="rId1321" Target="embeddings/oleObject739.bin" Type="http://schemas.openxmlformats.org/officeDocument/2006/relationships/oleObject"/><Relationship Id="rId1322" Target="embeddings/oleObject740.bin" Type="http://schemas.openxmlformats.org/officeDocument/2006/relationships/oleObject"/><Relationship Id="rId1323" Target="media/image576.wmf" Type="http://schemas.openxmlformats.org/officeDocument/2006/relationships/image"/><Relationship Id="rId1324" Target="embeddings/oleObject741.bin" Type="http://schemas.openxmlformats.org/officeDocument/2006/relationships/oleObject"/><Relationship Id="rId1325" Target="media/image577.wmf" Type="http://schemas.openxmlformats.org/officeDocument/2006/relationships/image"/><Relationship Id="rId1326" Target="embeddings/oleObject742.bin" Type="http://schemas.openxmlformats.org/officeDocument/2006/relationships/oleObject"/><Relationship Id="rId1327" Target="embeddings/oleObject743.bin" Type="http://schemas.openxmlformats.org/officeDocument/2006/relationships/oleObject"/><Relationship Id="rId1328" Target="media/image578.png" Type="http://schemas.openxmlformats.org/officeDocument/2006/relationships/image"/><Relationship Id="rId1329" Target="media/image579.wmf" Type="http://schemas.openxmlformats.org/officeDocument/2006/relationships/image"/><Relationship Id="rId133" Target="media/image65.wmf" Type="http://schemas.openxmlformats.org/officeDocument/2006/relationships/image"/><Relationship Id="rId1330" Target="embeddings/oleObject744.bin" Type="http://schemas.openxmlformats.org/officeDocument/2006/relationships/oleObject"/><Relationship Id="rId1331" Target="media/image580.wmf" Type="http://schemas.openxmlformats.org/officeDocument/2006/relationships/image"/><Relationship Id="rId1332" Target="embeddings/oleObject745.bin" Type="http://schemas.openxmlformats.org/officeDocument/2006/relationships/oleObject"/><Relationship Id="rId1333" Target="media/image581.wmf" Type="http://schemas.openxmlformats.org/officeDocument/2006/relationships/image"/><Relationship Id="rId1334" Target="embeddings/oleObject746.bin" Type="http://schemas.openxmlformats.org/officeDocument/2006/relationships/oleObject"/><Relationship Id="rId1335" Target="embeddings/oleObject747.bin" Type="http://schemas.openxmlformats.org/officeDocument/2006/relationships/oleObject"/><Relationship Id="rId1336" Target="media/image582.wmf" Type="http://schemas.openxmlformats.org/officeDocument/2006/relationships/image"/><Relationship Id="rId1337" Target="embeddings/oleObject748.bin" Type="http://schemas.openxmlformats.org/officeDocument/2006/relationships/oleObject"/><Relationship Id="rId1338" Target="media/image583.wmf" Type="http://schemas.openxmlformats.org/officeDocument/2006/relationships/image"/><Relationship Id="rId1339" Target="embeddings/oleObject749.bin" Type="http://schemas.openxmlformats.org/officeDocument/2006/relationships/oleObject"/><Relationship Id="rId134" Target="embeddings/oleObject62.bin" Type="http://schemas.openxmlformats.org/officeDocument/2006/relationships/oleObject"/><Relationship Id="rId1340" Target="media/image584.wmf" Type="http://schemas.openxmlformats.org/officeDocument/2006/relationships/image"/><Relationship Id="rId1341" Target="embeddings/oleObject750.bin" Type="http://schemas.openxmlformats.org/officeDocument/2006/relationships/oleObject"/><Relationship Id="rId1342" Target="media/image585.wmf" Type="http://schemas.openxmlformats.org/officeDocument/2006/relationships/image"/><Relationship Id="rId1343" Target="embeddings/oleObject751.bin" Type="http://schemas.openxmlformats.org/officeDocument/2006/relationships/oleObject"/><Relationship Id="rId1344" Target="media/image586.wmf" Type="http://schemas.openxmlformats.org/officeDocument/2006/relationships/image"/><Relationship Id="rId1345" Target="embeddings/oleObject752.bin" Type="http://schemas.openxmlformats.org/officeDocument/2006/relationships/oleObject"/><Relationship Id="rId1346" Target="embeddings/oleObject753.bin" Type="http://schemas.openxmlformats.org/officeDocument/2006/relationships/oleObject"/><Relationship Id="rId1347" Target="embeddings/oleObject754.bin" Type="http://schemas.openxmlformats.org/officeDocument/2006/relationships/oleObject"/><Relationship Id="rId1348" Target="embeddings/oleObject755.bin" Type="http://schemas.openxmlformats.org/officeDocument/2006/relationships/oleObject"/><Relationship Id="rId1349" Target="media/image587.wmf" Type="http://schemas.openxmlformats.org/officeDocument/2006/relationships/image"/><Relationship Id="rId135" Target="media/image66.wmf" Type="http://schemas.openxmlformats.org/officeDocument/2006/relationships/image"/><Relationship Id="rId1350" Target="embeddings/oleObject756.bin" Type="http://schemas.openxmlformats.org/officeDocument/2006/relationships/oleObject"/><Relationship Id="rId1351" Target="media/image588.wmf" Type="http://schemas.openxmlformats.org/officeDocument/2006/relationships/image"/><Relationship Id="rId1352" Target="embeddings/oleObject757.bin" Type="http://schemas.openxmlformats.org/officeDocument/2006/relationships/oleObject"/><Relationship Id="rId1353" Target="media/image589.wmf" Type="http://schemas.openxmlformats.org/officeDocument/2006/relationships/image"/><Relationship Id="rId1354" Target="embeddings/oleObject758.bin" Type="http://schemas.openxmlformats.org/officeDocument/2006/relationships/oleObject"/><Relationship Id="rId1355" Target="media/image590.wmf" Type="http://schemas.openxmlformats.org/officeDocument/2006/relationships/image"/><Relationship Id="rId1356" Target="embeddings/oleObject759.bin" Type="http://schemas.openxmlformats.org/officeDocument/2006/relationships/oleObject"/><Relationship Id="rId1357" Target="media/image591.wmf" Type="http://schemas.openxmlformats.org/officeDocument/2006/relationships/image"/><Relationship Id="rId1358" Target="embeddings/oleObject760.bin" Type="http://schemas.openxmlformats.org/officeDocument/2006/relationships/oleObject"/><Relationship Id="rId1359" Target="media/image592.png" Type="http://schemas.openxmlformats.org/officeDocument/2006/relationships/image"/><Relationship Id="rId136" Target="embeddings/oleObject63.bin" Type="http://schemas.openxmlformats.org/officeDocument/2006/relationships/oleObject"/><Relationship Id="rId1360" Target="media/image593.wmf" Type="http://schemas.openxmlformats.org/officeDocument/2006/relationships/image"/><Relationship Id="rId1361" Target="embeddings/oleObject761.bin" Type="http://schemas.openxmlformats.org/officeDocument/2006/relationships/oleObject"/><Relationship Id="rId1362" Target="media/image594.png" Type="http://schemas.openxmlformats.org/officeDocument/2006/relationships/image"/><Relationship Id="rId1363" Target="media/image595.wmf" Type="http://schemas.openxmlformats.org/officeDocument/2006/relationships/image"/><Relationship Id="rId1364" Target="embeddings/oleObject762.bin" Type="http://schemas.openxmlformats.org/officeDocument/2006/relationships/oleObject"/><Relationship Id="rId1365" Target="media/image596.wmf" Type="http://schemas.openxmlformats.org/officeDocument/2006/relationships/image"/><Relationship Id="rId1366" Target="embeddings/oleObject763.bin" Type="http://schemas.openxmlformats.org/officeDocument/2006/relationships/oleObject"/><Relationship Id="rId1367" Target="embeddings/oleObject764.bin" Type="http://schemas.openxmlformats.org/officeDocument/2006/relationships/oleObject"/><Relationship Id="rId1368" Target="embeddings/oleObject765.bin" Type="http://schemas.openxmlformats.org/officeDocument/2006/relationships/oleObject"/><Relationship Id="rId1369" Target="embeddings/oleObject766.bin" Type="http://schemas.openxmlformats.org/officeDocument/2006/relationships/oleObject"/><Relationship Id="rId137" Target="media/image67.wmf" Type="http://schemas.openxmlformats.org/officeDocument/2006/relationships/image"/><Relationship Id="rId1370" Target="embeddings/oleObject767.bin" Type="http://schemas.openxmlformats.org/officeDocument/2006/relationships/oleObject"/><Relationship Id="rId1371" Target="embeddings/oleObject768.bin" Type="http://schemas.openxmlformats.org/officeDocument/2006/relationships/oleObject"/><Relationship Id="rId1372" Target="embeddings/oleObject769.bin" Type="http://schemas.openxmlformats.org/officeDocument/2006/relationships/oleObject"/><Relationship Id="rId1373" Target="media/image597.wmf" Type="http://schemas.openxmlformats.org/officeDocument/2006/relationships/image"/><Relationship Id="rId1374" Target="embeddings/oleObject770.bin" Type="http://schemas.openxmlformats.org/officeDocument/2006/relationships/oleObject"/><Relationship Id="rId1375" Target="media/image598.wmf" Type="http://schemas.openxmlformats.org/officeDocument/2006/relationships/image"/><Relationship Id="rId1376" Target="embeddings/oleObject771.bin" Type="http://schemas.openxmlformats.org/officeDocument/2006/relationships/oleObject"/><Relationship Id="rId1377" Target="media/image599.wmf" Type="http://schemas.openxmlformats.org/officeDocument/2006/relationships/image"/><Relationship Id="rId1378" Target="embeddings/oleObject772.bin" Type="http://schemas.openxmlformats.org/officeDocument/2006/relationships/oleObject"/><Relationship Id="rId1379" Target="media/image600.wmf" Type="http://schemas.openxmlformats.org/officeDocument/2006/relationships/image"/><Relationship Id="rId138" Target="embeddings/oleObject64.bin" Type="http://schemas.openxmlformats.org/officeDocument/2006/relationships/oleObject"/><Relationship Id="rId1380" Target="embeddings/oleObject773.bin" Type="http://schemas.openxmlformats.org/officeDocument/2006/relationships/oleObject"/><Relationship Id="rId1381" Target="media/image601.wmf" Type="http://schemas.openxmlformats.org/officeDocument/2006/relationships/image"/><Relationship Id="rId1382" Target="embeddings/oleObject774.bin" Type="http://schemas.openxmlformats.org/officeDocument/2006/relationships/oleObject"/><Relationship Id="rId1383" Target="media/image602.wmf" Type="http://schemas.openxmlformats.org/officeDocument/2006/relationships/image"/><Relationship Id="rId1384" Target="embeddings/oleObject775.bin" Type="http://schemas.openxmlformats.org/officeDocument/2006/relationships/oleObject"/><Relationship Id="rId1385" Target="media/image603.wmf" Type="http://schemas.openxmlformats.org/officeDocument/2006/relationships/image"/><Relationship Id="rId1386" Target="embeddings/oleObject776.bin" Type="http://schemas.openxmlformats.org/officeDocument/2006/relationships/oleObject"/><Relationship Id="rId1387" Target="media/image604.wmf" Type="http://schemas.openxmlformats.org/officeDocument/2006/relationships/image"/><Relationship Id="rId1388" Target="embeddings/oleObject777.bin" Type="http://schemas.openxmlformats.org/officeDocument/2006/relationships/oleObject"/><Relationship Id="rId1389" Target="media/image605.wmf" Type="http://schemas.openxmlformats.org/officeDocument/2006/relationships/image"/><Relationship Id="rId139" Target="media/image68.wmf" Type="http://schemas.openxmlformats.org/officeDocument/2006/relationships/image"/><Relationship Id="rId1390" Target="embeddings/oleObject778.bin" Type="http://schemas.openxmlformats.org/officeDocument/2006/relationships/oleObject"/><Relationship Id="rId1391" Target="media/image606.wmf" Type="http://schemas.openxmlformats.org/officeDocument/2006/relationships/image"/><Relationship Id="rId1392" Target="embeddings/oleObject779.bin" Type="http://schemas.openxmlformats.org/officeDocument/2006/relationships/oleObject"/><Relationship Id="rId1393" Target="media/image607.wmf" Type="http://schemas.openxmlformats.org/officeDocument/2006/relationships/image"/><Relationship Id="rId1394" Target="embeddings/oleObject780.bin" Type="http://schemas.openxmlformats.org/officeDocument/2006/relationships/oleObject"/><Relationship Id="rId1395" Target="media/image608.wmf" Type="http://schemas.openxmlformats.org/officeDocument/2006/relationships/image"/><Relationship Id="rId1396" Target="embeddings/oleObject781.bin" Type="http://schemas.openxmlformats.org/officeDocument/2006/relationships/oleObject"/><Relationship Id="rId1397" Target="media/image609.wmf" Type="http://schemas.openxmlformats.org/officeDocument/2006/relationships/image"/><Relationship Id="rId1398" Target="embeddings/oleObject782.bin" Type="http://schemas.openxmlformats.org/officeDocument/2006/relationships/oleObject"/><Relationship Id="rId1399" Target="media/image610.wmf" Type="http://schemas.openxmlformats.org/officeDocument/2006/relationships/image"/><Relationship Id="rId14" Target="embeddings/oleObject3.bin" Type="http://schemas.openxmlformats.org/officeDocument/2006/relationships/oleObject"/><Relationship Id="rId140" Target="embeddings/oleObject65.bin" Type="http://schemas.openxmlformats.org/officeDocument/2006/relationships/oleObject"/><Relationship Id="rId1400" Target="embeddings/oleObject783.bin" Type="http://schemas.openxmlformats.org/officeDocument/2006/relationships/oleObject"/><Relationship Id="rId1401" Target="media/image611.wmf" Type="http://schemas.openxmlformats.org/officeDocument/2006/relationships/image"/><Relationship Id="rId1402" Target="embeddings/oleObject784.bin" Type="http://schemas.openxmlformats.org/officeDocument/2006/relationships/oleObject"/><Relationship Id="rId1403" Target="media/image612.wmf" Type="http://schemas.openxmlformats.org/officeDocument/2006/relationships/image"/><Relationship Id="rId1404" Target="embeddings/oleObject785.bin" Type="http://schemas.openxmlformats.org/officeDocument/2006/relationships/oleObject"/><Relationship Id="rId1405" Target="media/image613.wmf" Type="http://schemas.openxmlformats.org/officeDocument/2006/relationships/image"/><Relationship Id="rId1406" Target="embeddings/oleObject786.bin" Type="http://schemas.openxmlformats.org/officeDocument/2006/relationships/oleObject"/><Relationship Id="rId1407" Target="media/image614.wmf" Type="http://schemas.openxmlformats.org/officeDocument/2006/relationships/image"/><Relationship Id="rId1408" Target="embeddings/oleObject787.bin" Type="http://schemas.openxmlformats.org/officeDocument/2006/relationships/oleObject"/><Relationship Id="rId1409" Target="media/image615.wmf" Type="http://schemas.openxmlformats.org/officeDocument/2006/relationships/image"/><Relationship Id="rId141" Target="media/image69.wmf" Type="http://schemas.openxmlformats.org/officeDocument/2006/relationships/image"/><Relationship Id="rId1410" Target="embeddings/oleObject788.bin" Type="http://schemas.openxmlformats.org/officeDocument/2006/relationships/oleObject"/><Relationship Id="rId1411" Target="media/image616.wmf" Type="http://schemas.openxmlformats.org/officeDocument/2006/relationships/image"/><Relationship Id="rId1412" Target="embeddings/oleObject789.bin" Type="http://schemas.openxmlformats.org/officeDocument/2006/relationships/oleObject"/><Relationship Id="rId1413" Target="media/image617.wmf" Type="http://schemas.openxmlformats.org/officeDocument/2006/relationships/image"/><Relationship Id="rId1414" Target="embeddings/oleObject790.bin" Type="http://schemas.openxmlformats.org/officeDocument/2006/relationships/oleObject"/><Relationship Id="rId1415" Target="embeddings/oleObject791.bin" Type="http://schemas.openxmlformats.org/officeDocument/2006/relationships/oleObject"/><Relationship Id="rId1416" Target="embeddings/oleObject792.bin" Type="http://schemas.openxmlformats.org/officeDocument/2006/relationships/oleObject"/><Relationship Id="rId1417" Target="embeddings/oleObject793.bin" Type="http://schemas.openxmlformats.org/officeDocument/2006/relationships/oleObject"/><Relationship Id="rId1418" Target="embeddings/oleObject794.bin" Type="http://schemas.openxmlformats.org/officeDocument/2006/relationships/oleObject"/><Relationship Id="rId1419" Target="embeddings/oleObject795.bin" Type="http://schemas.openxmlformats.org/officeDocument/2006/relationships/oleObject"/><Relationship Id="rId142" Target="embeddings/oleObject66.bin" Type="http://schemas.openxmlformats.org/officeDocument/2006/relationships/oleObject"/><Relationship Id="rId1420" Target="embeddings/oleObject796.bin" Type="http://schemas.openxmlformats.org/officeDocument/2006/relationships/oleObject"/><Relationship Id="rId1421" Target="embeddings/oleObject797.bin" Type="http://schemas.openxmlformats.org/officeDocument/2006/relationships/oleObject"/><Relationship Id="rId1422" Target="embeddings/oleObject798.bin" Type="http://schemas.openxmlformats.org/officeDocument/2006/relationships/oleObject"/><Relationship Id="rId1423" Target="media/image618.wmf" Type="http://schemas.openxmlformats.org/officeDocument/2006/relationships/image"/><Relationship Id="rId1424" Target="embeddings/oleObject799.bin" Type="http://schemas.openxmlformats.org/officeDocument/2006/relationships/oleObject"/><Relationship Id="rId1425" Target="media/image619.wmf" Type="http://schemas.openxmlformats.org/officeDocument/2006/relationships/image"/><Relationship Id="rId1426" Target="embeddings/oleObject800.bin" Type="http://schemas.openxmlformats.org/officeDocument/2006/relationships/oleObject"/><Relationship Id="rId1427" Target="media/image620.wmf" Type="http://schemas.openxmlformats.org/officeDocument/2006/relationships/image"/><Relationship Id="rId1428" Target="embeddings/oleObject801.bin" Type="http://schemas.openxmlformats.org/officeDocument/2006/relationships/oleObject"/><Relationship Id="rId1429" Target="media/image621.wmf" Type="http://schemas.openxmlformats.org/officeDocument/2006/relationships/image"/><Relationship Id="rId143" Target="media/image70.wmf" Type="http://schemas.openxmlformats.org/officeDocument/2006/relationships/image"/><Relationship Id="rId1430" Target="embeddings/oleObject802.bin" Type="http://schemas.openxmlformats.org/officeDocument/2006/relationships/oleObject"/><Relationship Id="rId1431" Target="media/image622.wmf" Type="http://schemas.openxmlformats.org/officeDocument/2006/relationships/image"/><Relationship Id="rId1432" Target="embeddings/oleObject803.bin" Type="http://schemas.openxmlformats.org/officeDocument/2006/relationships/oleObject"/><Relationship Id="rId1433" Target="media/image623.wmf" Type="http://schemas.openxmlformats.org/officeDocument/2006/relationships/image"/><Relationship Id="rId1434" Target="embeddings/oleObject804.bin" Type="http://schemas.openxmlformats.org/officeDocument/2006/relationships/oleObject"/><Relationship Id="rId1435" Target="media/image624.wmf" Type="http://schemas.openxmlformats.org/officeDocument/2006/relationships/image"/><Relationship Id="rId1436" Target="embeddings/oleObject805.bin" Type="http://schemas.openxmlformats.org/officeDocument/2006/relationships/oleObject"/><Relationship Id="rId1437" Target="media/image625.wmf" Type="http://schemas.openxmlformats.org/officeDocument/2006/relationships/image"/><Relationship Id="rId1438" Target="embeddings/oleObject806.bin" Type="http://schemas.openxmlformats.org/officeDocument/2006/relationships/oleObject"/><Relationship Id="rId1439" Target="media/image626.wmf" Type="http://schemas.openxmlformats.org/officeDocument/2006/relationships/image"/><Relationship Id="rId144" Target="embeddings/oleObject67.bin" Type="http://schemas.openxmlformats.org/officeDocument/2006/relationships/oleObject"/><Relationship Id="rId1440" Target="embeddings/oleObject807.bin" Type="http://schemas.openxmlformats.org/officeDocument/2006/relationships/oleObject"/><Relationship Id="rId1441" Target="media/image627.wmf" Type="http://schemas.openxmlformats.org/officeDocument/2006/relationships/image"/><Relationship Id="rId1442" Target="embeddings/oleObject808.bin" Type="http://schemas.openxmlformats.org/officeDocument/2006/relationships/oleObject"/><Relationship Id="rId1443" Target="embeddings/oleObject809.bin" Type="http://schemas.openxmlformats.org/officeDocument/2006/relationships/oleObject"/><Relationship Id="rId1444" Target="embeddings/oleObject810.bin" Type="http://schemas.openxmlformats.org/officeDocument/2006/relationships/oleObject"/><Relationship Id="rId1445" Target="embeddings/oleObject811.bin" Type="http://schemas.openxmlformats.org/officeDocument/2006/relationships/oleObject"/><Relationship Id="rId1446" Target="embeddings/oleObject812.bin" Type="http://schemas.openxmlformats.org/officeDocument/2006/relationships/oleObject"/><Relationship Id="rId1447" Target="media/image628.wmf" Type="http://schemas.openxmlformats.org/officeDocument/2006/relationships/image"/><Relationship Id="rId1448" Target="embeddings/oleObject813.bin" Type="http://schemas.openxmlformats.org/officeDocument/2006/relationships/oleObject"/><Relationship Id="rId1449" Target="media/image629.wmf" Type="http://schemas.openxmlformats.org/officeDocument/2006/relationships/image"/><Relationship Id="rId145" Target="media/image71.wmf" Type="http://schemas.openxmlformats.org/officeDocument/2006/relationships/image"/><Relationship Id="rId1450" Target="embeddings/oleObject814.bin" Type="http://schemas.openxmlformats.org/officeDocument/2006/relationships/oleObject"/><Relationship Id="rId1451" Target="media/image630.wmf" Type="http://schemas.openxmlformats.org/officeDocument/2006/relationships/image"/><Relationship Id="rId1452" Target="embeddings/oleObject815.bin" Type="http://schemas.openxmlformats.org/officeDocument/2006/relationships/oleObject"/><Relationship Id="rId1453" Target="media/image631.wmf" Type="http://schemas.openxmlformats.org/officeDocument/2006/relationships/image"/><Relationship Id="rId1454" Target="embeddings/oleObject816.bin" Type="http://schemas.openxmlformats.org/officeDocument/2006/relationships/oleObject"/><Relationship Id="rId1455" Target="media/image632.wmf" Type="http://schemas.openxmlformats.org/officeDocument/2006/relationships/image"/><Relationship Id="rId1456" Target="embeddings/oleObject817.bin" Type="http://schemas.openxmlformats.org/officeDocument/2006/relationships/oleObject"/><Relationship Id="rId1457" Target="media/image633.wmf" Type="http://schemas.openxmlformats.org/officeDocument/2006/relationships/image"/><Relationship Id="rId1458" Target="embeddings/oleObject818.bin" Type="http://schemas.openxmlformats.org/officeDocument/2006/relationships/oleObject"/><Relationship Id="rId1459" Target="media/image634.wmf" Type="http://schemas.openxmlformats.org/officeDocument/2006/relationships/image"/><Relationship Id="rId146" Target="embeddings/oleObject68.bin" Type="http://schemas.openxmlformats.org/officeDocument/2006/relationships/oleObject"/><Relationship Id="rId1460" Target="embeddings/oleObject819.bin" Type="http://schemas.openxmlformats.org/officeDocument/2006/relationships/oleObject"/><Relationship Id="rId1461" Target="media/image635.wmf" Type="http://schemas.openxmlformats.org/officeDocument/2006/relationships/image"/><Relationship Id="rId1462" Target="embeddings/oleObject820.bin" Type="http://schemas.openxmlformats.org/officeDocument/2006/relationships/oleObject"/><Relationship Id="rId1463" Target="media/image636.wmf" Type="http://schemas.openxmlformats.org/officeDocument/2006/relationships/image"/><Relationship Id="rId1464" Target="embeddings/oleObject821.bin" Type="http://schemas.openxmlformats.org/officeDocument/2006/relationships/oleObject"/><Relationship Id="rId1465" Target="media/image637.wmf" Type="http://schemas.openxmlformats.org/officeDocument/2006/relationships/image"/><Relationship Id="rId1466" Target="embeddings/oleObject822.bin" Type="http://schemas.openxmlformats.org/officeDocument/2006/relationships/oleObject"/><Relationship Id="rId1467" Target="media/image638.wmf" Type="http://schemas.openxmlformats.org/officeDocument/2006/relationships/image"/><Relationship Id="rId1468" Target="embeddings/oleObject823.bin" Type="http://schemas.openxmlformats.org/officeDocument/2006/relationships/oleObject"/><Relationship Id="rId1469" Target="embeddings/oleObject824.bin" Type="http://schemas.openxmlformats.org/officeDocument/2006/relationships/oleObject"/><Relationship Id="rId147" Target="media/image72.wmf" Type="http://schemas.openxmlformats.org/officeDocument/2006/relationships/image"/><Relationship Id="rId1470" Target="embeddings/oleObject825.bin" Type="http://schemas.openxmlformats.org/officeDocument/2006/relationships/oleObject"/><Relationship Id="rId1471" Target="embeddings/oleObject826.bin" Type="http://schemas.openxmlformats.org/officeDocument/2006/relationships/oleObject"/><Relationship Id="rId1472" Target="embeddings/oleObject827.bin" Type="http://schemas.openxmlformats.org/officeDocument/2006/relationships/oleObject"/><Relationship Id="rId1473" Target="embeddings/oleObject828.bin" Type="http://schemas.openxmlformats.org/officeDocument/2006/relationships/oleObject"/><Relationship Id="rId1474" Target="embeddings/oleObject829.bin" Type="http://schemas.openxmlformats.org/officeDocument/2006/relationships/oleObject"/><Relationship Id="rId1475" Target="embeddings/oleObject830.bin" Type="http://schemas.openxmlformats.org/officeDocument/2006/relationships/oleObject"/><Relationship Id="rId1476" Target="embeddings/oleObject831.bin" Type="http://schemas.openxmlformats.org/officeDocument/2006/relationships/oleObject"/><Relationship Id="rId1477" Target="embeddings/oleObject832.bin" Type="http://schemas.openxmlformats.org/officeDocument/2006/relationships/oleObject"/><Relationship Id="rId1478" Target="embeddings/oleObject833.bin" Type="http://schemas.openxmlformats.org/officeDocument/2006/relationships/oleObject"/><Relationship Id="rId1479" Target="embeddings/oleObject834.bin" Type="http://schemas.openxmlformats.org/officeDocument/2006/relationships/oleObject"/><Relationship Id="rId148" Target="embeddings/oleObject69.bin" Type="http://schemas.openxmlformats.org/officeDocument/2006/relationships/oleObject"/><Relationship Id="rId1480" Target="embeddings/oleObject835.bin" Type="http://schemas.openxmlformats.org/officeDocument/2006/relationships/oleObject"/><Relationship Id="rId1481" Target="embeddings/oleObject836.bin" Type="http://schemas.openxmlformats.org/officeDocument/2006/relationships/oleObject"/><Relationship Id="rId1482" Target="embeddings/oleObject837.bin" Type="http://schemas.openxmlformats.org/officeDocument/2006/relationships/oleObject"/><Relationship Id="rId1483" Target="embeddings/oleObject838.bin" Type="http://schemas.openxmlformats.org/officeDocument/2006/relationships/oleObject"/><Relationship Id="rId1484" Target="media/image639.wmf" Type="http://schemas.openxmlformats.org/officeDocument/2006/relationships/image"/><Relationship Id="rId1485" Target="embeddings/oleObject839.bin" Type="http://schemas.openxmlformats.org/officeDocument/2006/relationships/oleObject"/><Relationship Id="rId1486" Target="media/image640.png" Type="http://schemas.openxmlformats.org/officeDocument/2006/relationships/image"/><Relationship Id="rId1487" Target="media/image641.wmf" Type="http://schemas.openxmlformats.org/officeDocument/2006/relationships/image"/><Relationship Id="rId1488" Target="embeddings/oleObject840.bin" Type="http://schemas.openxmlformats.org/officeDocument/2006/relationships/oleObject"/><Relationship Id="rId1489" Target="media/image642.wmf" Type="http://schemas.openxmlformats.org/officeDocument/2006/relationships/image"/><Relationship Id="rId149" Target="media/image73.wmf" Type="http://schemas.openxmlformats.org/officeDocument/2006/relationships/image"/><Relationship Id="rId1490" Target="embeddings/oleObject841.bin" Type="http://schemas.openxmlformats.org/officeDocument/2006/relationships/oleObject"/><Relationship Id="rId1491" Target="media/image643.wmf" Type="http://schemas.openxmlformats.org/officeDocument/2006/relationships/image"/><Relationship Id="rId1492" Target="embeddings/oleObject842.bin" Type="http://schemas.openxmlformats.org/officeDocument/2006/relationships/oleObject"/><Relationship Id="rId1493" Target="media/image644.wmf" Type="http://schemas.openxmlformats.org/officeDocument/2006/relationships/image"/><Relationship Id="rId1494" Target="embeddings/oleObject843.bin" Type="http://schemas.openxmlformats.org/officeDocument/2006/relationships/oleObject"/><Relationship Id="rId1495" Target="media/image645.wmf" Type="http://schemas.openxmlformats.org/officeDocument/2006/relationships/image"/><Relationship Id="rId1496" Target="embeddings/oleObject844.bin" Type="http://schemas.openxmlformats.org/officeDocument/2006/relationships/oleObject"/><Relationship Id="rId1497" Target="media/image646.wmf" Type="http://schemas.openxmlformats.org/officeDocument/2006/relationships/image"/><Relationship Id="rId1498" Target="embeddings/oleObject845.bin" Type="http://schemas.openxmlformats.org/officeDocument/2006/relationships/oleObject"/><Relationship Id="rId1499" Target="media/image647.wmf" Type="http://schemas.openxmlformats.org/officeDocument/2006/relationships/image"/><Relationship Id="rId15" Target="media/image5.wmf" Type="http://schemas.openxmlformats.org/officeDocument/2006/relationships/image"/><Relationship Id="rId150" Target="embeddings/oleObject70.bin" Type="http://schemas.openxmlformats.org/officeDocument/2006/relationships/oleObject"/><Relationship Id="rId1500" Target="embeddings/oleObject846.bin" Type="http://schemas.openxmlformats.org/officeDocument/2006/relationships/oleObject"/><Relationship Id="rId1501" Target="media/image648.wmf" Type="http://schemas.openxmlformats.org/officeDocument/2006/relationships/image"/><Relationship Id="rId1502" Target="embeddings/oleObject847.bin" Type="http://schemas.openxmlformats.org/officeDocument/2006/relationships/oleObject"/><Relationship Id="rId1503" Target="media/image649.wmf" Type="http://schemas.openxmlformats.org/officeDocument/2006/relationships/image"/><Relationship Id="rId1504" Target="embeddings/oleObject848.bin" Type="http://schemas.openxmlformats.org/officeDocument/2006/relationships/oleObject"/><Relationship Id="rId1505" Target="media/image650.wmf" Type="http://schemas.openxmlformats.org/officeDocument/2006/relationships/image"/><Relationship Id="rId1506" Target="embeddings/oleObject849.bin" Type="http://schemas.openxmlformats.org/officeDocument/2006/relationships/oleObject"/><Relationship Id="rId1507" Target="media/image651.wmf" Type="http://schemas.openxmlformats.org/officeDocument/2006/relationships/image"/><Relationship Id="rId1508" Target="embeddings/oleObject850.bin" Type="http://schemas.openxmlformats.org/officeDocument/2006/relationships/oleObject"/><Relationship Id="rId1509" Target="media/image652.wmf" Type="http://schemas.openxmlformats.org/officeDocument/2006/relationships/image"/><Relationship Id="rId151" Target="media/image74.wmf" Type="http://schemas.openxmlformats.org/officeDocument/2006/relationships/image"/><Relationship Id="rId1510" Target="embeddings/oleObject851.bin" Type="http://schemas.openxmlformats.org/officeDocument/2006/relationships/oleObject"/><Relationship Id="rId1511" Target="media/image653.wmf" Type="http://schemas.openxmlformats.org/officeDocument/2006/relationships/image"/><Relationship Id="rId1512" Target="embeddings/oleObject852.bin" Type="http://schemas.openxmlformats.org/officeDocument/2006/relationships/oleObject"/><Relationship Id="rId1513" Target="media/image654.wmf" Type="http://schemas.openxmlformats.org/officeDocument/2006/relationships/image"/><Relationship Id="rId1514" Target="embeddings/oleObject853.bin" Type="http://schemas.openxmlformats.org/officeDocument/2006/relationships/oleObject"/><Relationship Id="rId1515" Target="media/image655.wmf" Type="http://schemas.openxmlformats.org/officeDocument/2006/relationships/image"/><Relationship Id="rId1516" Target="embeddings/oleObject854.bin" Type="http://schemas.openxmlformats.org/officeDocument/2006/relationships/oleObject"/><Relationship Id="rId1517" Target="media/image656.wmf" Type="http://schemas.openxmlformats.org/officeDocument/2006/relationships/image"/><Relationship Id="rId1518" Target="embeddings/oleObject855.bin" Type="http://schemas.openxmlformats.org/officeDocument/2006/relationships/oleObject"/><Relationship Id="rId1519" Target="media/image657.wmf" Type="http://schemas.openxmlformats.org/officeDocument/2006/relationships/image"/><Relationship Id="rId152" Target="embeddings/oleObject71.bin" Type="http://schemas.openxmlformats.org/officeDocument/2006/relationships/oleObject"/><Relationship Id="rId1520" Target="embeddings/oleObject856.bin" Type="http://schemas.openxmlformats.org/officeDocument/2006/relationships/oleObject"/><Relationship Id="rId1521" Target="media/image658.wmf" Type="http://schemas.openxmlformats.org/officeDocument/2006/relationships/image"/><Relationship Id="rId1522" Target="embeddings/oleObject857.bin" Type="http://schemas.openxmlformats.org/officeDocument/2006/relationships/oleObject"/><Relationship Id="rId1523" Target="media/image659.wmf" Type="http://schemas.openxmlformats.org/officeDocument/2006/relationships/image"/><Relationship Id="rId1524" Target="embeddings/oleObject858.bin" Type="http://schemas.openxmlformats.org/officeDocument/2006/relationships/oleObject"/><Relationship Id="rId1525" Target="media/image660.wmf" Type="http://schemas.openxmlformats.org/officeDocument/2006/relationships/image"/><Relationship Id="rId1526" Target="embeddings/oleObject859.bin" Type="http://schemas.openxmlformats.org/officeDocument/2006/relationships/oleObject"/><Relationship Id="rId1527" Target="media/image661.wmf" Type="http://schemas.openxmlformats.org/officeDocument/2006/relationships/image"/><Relationship Id="rId1528" Target="embeddings/oleObject860.bin" Type="http://schemas.openxmlformats.org/officeDocument/2006/relationships/oleObject"/><Relationship Id="rId1529" Target="media/image662.wmf" Type="http://schemas.openxmlformats.org/officeDocument/2006/relationships/image"/><Relationship Id="rId153" Target="media/image75.wmf" Type="http://schemas.openxmlformats.org/officeDocument/2006/relationships/image"/><Relationship Id="rId1530" Target="embeddings/oleObject861.bin" Type="http://schemas.openxmlformats.org/officeDocument/2006/relationships/oleObject"/><Relationship Id="rId1531" Target="media/image663.wmf" Type="http://schemas.openxmlformats.org/officeDocument/2006/relationships/image"/><Relationship Id="rId1532" Target="embeddings/oleObject862.bin" Type="http://schemas.openxmlformats.org/officeDocument/2006/relationships/oleObject"/><Relationship Id="rId1533" Target="media/image664.wmf" Type="http://schemas.openxmlformats.org/officeDocument/2006/relationships/image"/><Relationship Id="rId1534" Target="embeddings/oleObject863.bin" Type="http://schemas.openxmlformats.org/officeDocument/2006/relationships/oleObject"/><Relationship Id="rId1535" Target="media/image665.wmf" Type="http://schemas.openxmlformats.org/officeDocument/2006/relationships/image"/><Relationship Id="rId1536" Target="embeddings/oleObject864.bin" Type="http://schemas.openxmlformats.org/officeDocument/2006/relationships/oleObject"/><Relationship Id="rId1537" Target="media/image666.wmf" Type="http://schemas.openxmlformats.org/officeDocument/2006/relationships/image"/><Relationship Id="rId1538" Target="embeddings/oleObject865.bin" Type="http://schemas.openxmlformats.org/officeDocument/2006/relationships/oleObject"/><Relationship Id="rId1539" Target="media/image667.wmf" Type="http://schemas.openxmlformats.org/officeDocument/2006/relationships/image"/><Relationship Id="rId154" Target="embeddings/oleObject72.bin" Type="http://schemas.openxmlformats.org/officeDocument/2006/relationships/oleObject"/><Relationship Id="rId1540" Target="embeddings/oleObject866.bin" Type="http://schemas.openxmlformats.org/officeDocument/2006/relationships/oleObject"/><Relationship Id="rId1541" Target="media/image668.wmf" Type="http://schemas.openxmlformats.org/officeDocument/2006/relationships/image"/><Relationship Id="rId1542" Target="embeddings/oleObject867.bin" Type="http://schemas.openxmlformats.org/officeDocument/2006/relationships/oleObject"/><Relationship Id="rId1543" Target="media/image669.wmf" Type="http://schemas.openxmlformats.org/officeDocument/2006/relationships/image"/><Relationship Id="rId1544" Target="embeddings/oleObject868.bin" Type="http://schemas.openxmlformats.org/officeDocument/2006/relationships/oleObject"/><Relationship Id="rId1545" Target="media/image670.wmf" Type="http://schemas.openxmlformats.org/officeDocument/2006/relationships/image"/><Relationship Id="rId1546" Target="embeddings/oleObject869.bin" Type="http://schemas.openxmlformats.org/officeDocument/2006/relationships/oleObject"/><Relationship Id="rId1547" Target="media/image671.wmf" Type="http://schemas.openxmlformats.org/officeDocument/2006/relationships/image"/><Relationship Id="rId1548" Target="embeddings/oleObject870.bin" Type="http://schemas.openxmlformats.org/officeDocument/2006/relationships/oleObject"/><Relationship Id="rId1549" Target="media/image672.wmf" Type="http://schemas.openxmlformats.org/officeDocument/2006/relationships/image"/><Relationship Id="rId155" Target="media/image76.wmf" Type="http://schemas.openxmlformats.org/officeDocument/2006/relationships/image"/><Relationship Id="rId1550" Target="embeddings/oleObject871.bin" Type="http://schemas.openxmlformats.org/officeDocument/2006/relationships/oleObject"/><Relationship Id="rId1551" Target="media/image673.wmf" Type="http://schemas.openxmlformats.org/officeDocument/2006/relationships/image"/><Relationship Id="rId1552" Target="embeddings/oleObject872.bin" Type="http://schemas.openxmlformats.org/officeDocument/2006/relationships/oleObject"/><Relationship Id="rId1553" Target="media/image674.wmf" Type="http://schemas.openxmlformats.org/officeDocument/2006/relationships/image"/><Relationship Id="rId1554" Target="embeddings/oleObject873.bin" Type="http://schemas.openxmlformats.org/officeDocument/2006/relationships/oleObject"/><Relationship Id="rId1555" Target="embeddings/oleObject874.bin" Type="http://schemas.openxmlformats.org/officeDocument/2006/relationships/oleObject"/><Relationship Id="rId1556" Target="media/image675.wmf" Type="http://schemas.openxmlformats.org/officeDocument/2006/relationships/image"/><Relationship Id="rId1557" Target="embeddings/oleObject875.bin" Type="http://schemas.openxmlformats.org/officeDocument/2006/relationships/oleObject"/><Relationship Id="rId1558" Target="media/image676.wmf" Type="http://schemas.openxmlformats.org/officeDocument/2006/relationships/image"/><Relationship Id="rId1559" Target="embeddings/oleObject876.bin" Type="http://schemas.openxmlformats.org/officeDocument/2006/relationships/oleObject"/><Relationship Id="rId156" Target="embeddings/oleObject73.bin" Type="http://schemas.openxmlformats.org/officeDocument/2006/relationships/oleObject"/><Relationship Id="rId1560" Target="media/image677.wmf" Type="http://schemas.openxmlformats.org/officeDocument/2006/relationships/image"/><Relationship Id="rId1561" Target="embeddings/oleObject877.bin" Type="http://schemas.openxmlformats.org/officeDocument/2006/relationships/oleObject"/><Relationship Id="rId1562" Target="media/image678.wmf" Type="http://schemas.openxmlformats.org/officeDocument/2006/relationships/image"/><Relationship Id="rId1563" Target="embeddings/oleObject878.bin" Type="http://schemas.openxmlformats.org/officeDocument/2006/relationships/oleObject"/><Relationship Id="rId1564" Target="media/image679.wmf" Type="http://schemas.openxmlformats.org/officeDocument/2006/relationships/image"/><Relationship Id="rId1565" Target="embeddings/oleObject879.bin" Type="http://schemas.openxmlformats.org/officeDocument/2006/relationships/oleObject"/><Relationship Id="rId1566" Target="media/image680.wmf" Type="http://schemas.openxmlformats.org/officeDocument/2006/relationships/image"/><Relationship Id="rId1567" Target="embeddings/oleObject880.bin" Type="http://schemas.openxmlformats.org/officeDocument/2006/relationships/oleObject"/><Relationship Id="rId1568" Target="media/image681.wmf" Type="http://schemas.openxmlformats.org/officeDocument/2006/relationships/image"/><Relationship Id="rId1569" Target="embeddings/oleObject881.bin" Type="http://schemas.openxmlformats.org/officeDocument/2006/relationships/oleObject"/><Relationship Id="rId157" Target="media/image77.wmf" Type="http://schemas.openxmlformats.org/officeDocument/2006/relationships/image"/><Relationship Id="rId1570" Target="media/image682.wmf" Type="http://schemas.openxmlformats.org/officeDocument/2006/relationships/image"/><Relationship Id="rId1571" Target="embeddings/oleObject882.bin" Type="http://schemas.openxmlformats.org/officeDocument/2006/relationships/oleObject"/><Relationship Id="rId1572" Target="embeddings/oleObject883.bin" Type="http://schemas.openxmlformats.org/officeDocument/2006/relationships/oleObject"/><Relationship Id="rId1573" Target="embeddings/oleObject884.bin" Type="http://schemas.openxmlformats.org/officeDocument/2006/relationships/oleObject"/><Relationship Id="rId1574" Target="embeddings/oleObject885.bin" Type="http://schemas.openxmlformats.org/officeDocument/2006/relationships/oleObject"/><Relationship Id="rId1575" Target="media/image683.wmf" Type="http://schemas.openxmlformats.org/officeDocument/2006/relationships/image"/><Relationship Id="rId1576" Target="embeddings/oleObject886.bin" Type="http://schemas.openxmlformats.org/officeDocument/2006/relationships/oleObject"/><Relationship Id="rId1577" Target="media/image684.wmf" Type="http://schemas.openxmlformats.org/officeDocument/2006/relationships/image"/><Relationship Id="rId1578" Target="embeddings/oleObject887.bin" Type="http://schemas.openxmlformats.org/officeDocument/2006/relationships/oleObject"/><Relationship Id="rId1579" Target="embeddings/oleObject888.bin" Type="http://schemas.openxmlformats.org/officeDocument/2006/relationships/oleObject"/><Relationship Id="rId158" Target="embeddings/oleObject74.bin" Type="http://schemas.openxmlformats.org/officeDocument/2006/relationships/oleObject"/><Relationship Id="rId1580" Target="embeddings/oleObject889.bin" Type="http://schemas.openxmlformats.org/officeDocument/2006/relationships/oleObject"/><Relationship Id="rId1581" Target="embeddings/oleObject890.bin" Type="http://schemas.openxmlformats.org/officeDocument/2006/relationships/oleObject"/><Relationship Id="rId1582" Target="media/image685.wmf" Type="http://schemas.openxmlformats.org/officeDocument/2006/relationships/image"/><Relationship Id="rId1583" Target="embeddings/oleObject891.bin" Type="http://schemas.openxmlformats.org/officeDocument/2006/relationships/oleObject"/><Relationship Id="rId1584" Target="media/image686.wmf" Type="http://schemas.openxmlformats.org/officeDocument/2006/relationships/image"/><Relationship Id="rId1585" Target="embeddings/oleObject892.bin" Type="http://schemas.openxmlformats.org/officeDocument/2006/relationships/oleObject"/><Relationship Id="rId1586" Target="media/image687.wmf" Type="http://schemas.openxmlformats.org/officeDocument/2006/relationships/image"/><Relationship Id="rId1587" Target="embeddings/oleObject893.bin" Type="http://schemas.openxmlformats.org/officeDocument/2006/relationships/oleObject"/><Relationship Id="rId1588" Target="media/image688.wmf" Type="http://schemas.openxmlformats.org/officeDocument/2006/relationships/image"/><Relationship Id="rId1589" Target="embeddings/oleObject894.bin" Type="http://schemas.openxmlformats.org/officeDocument/2006/relationships/oleObject"/><Relationship Id="rId159" Target="media/image78.wmf" Type="http://schemas.openxmlformats.org/officeDocument/2006/relationships/image"/><Relationship Id="rId1590" Target="embeddings/oleObject895.bin" Type="http://schemas.openxmlformats.org/officeDocument/2006/relationships/oleObject"/><Relationship Id="rId1591" Target="embeddings/oleObject896.bin" Type="http://schemas.openxmlformats.org/officeDocument/2006/relationships/oleObject"/><Relationship Id="rId1592" Target="embeddings/oleObject897.bin" Type="http://schemas.openxmlformats.org/officeDocument/2006/relationships/oleObject"/><Relationship Id="rId1593" Target="media/image689.wmf" Type="http://schemas.openxmlformats.org/officeDocument/2006/relationships/image"/><Relationship Id="rId1594" Target="embeddings/oleObject898.bin" Type="http://schemas.openxmlformats.org/officeDocument/2006/relationships/oleObject"/><Relationship Id="rId1595" Target="media/image690.wmf" Type="http://schemas.openxmlformats.org/officeDocument/2006/relationships/image"/><Relationship Id="rId1596" Target="embeddings/oleObject899.bin" Type="http://schemas.openxmlformats.org/officeDocument/2006/relationships/oleObject"/><Relationship Id="rId1597" Target="media/image691.wmf" Type="http://schemas.openxmlformats.org/officeDocument/2006/relationships/image"/><Relationship Id="rId1598" Target="embeddings/oleObject900.bin" Type="http://schemas.openxmlformats.org/officeDocument/2006/relationships/oleObject"/><Relationship Id="rId1599" Target="media/image692.wmf" Type="http://schemas.openxmlformats.org/officeDocument/2006/relationships/image"/><Relationship Id="rId16" Target="embeddings/oleObject4.bin" Type="http://schemas.openxmlformats.org/officeDocument/2006/relationships/oleObject"/><Relationship Id="rId160" Target="embeddings/oleObject75.bin" Type="http://schemas.openxmlformats.org/officeDocument/2006/relationships/oleObject"/><Relationship Id="rId1600" Target="embeddings/oleObject901.bin" Type="http://schemas.openxmlformats.org/officeDocument/2006/relationships/oleObject"/><Relationship Id="rId1601" Target="media/image693.wmf" Type="http://schemas.openxmlformats.org/officeDocument/2006/relationships/image"/><Relationship Id="rId1602" Target="embeddings/oleObject902.bin" Type="http://schemas.openxmlformats.org/officeDocument/2006/relationships/oleObject"/><Relationship Id="rId1603" Target="media/image694.wmf" Type="http://schemas.openxmlformats.org/officeDocument/2006/relationships/image"/><Relationship Id="rId1604" Target="embeddings/oleObject903.bin" Type="http://schemas.openxmlformats.org/officeDocument/2006/relationships/oleObject"/><Relationship Id="rId1605" Target="media/image695.wmf" Type="http://schemas.openxmlformats.org/officeDocument/2006/relationships/image"/><Relationship Id="rId1606" Target="embeddings/oleObject904.bin" Type="http://schemas.openxmlformats.org/officeDocument/2006/relationships/oleObject"/><Relationship Id="rId1607" Target="media/image696.wmf" Type="http://schemas.openxmlformats.org/officeDocument/2006/relationships/image"/><Relationship Id="rId1608" Target="embeddings/oleObject905.bin" Type="http://schemas.openxmlformats.org/officeDocument/2006/relationships/oleObject"/><Relationship Id="rId1609" Target="media/image697.wmf" Type="http://schemas.openxmlformats.org/officeDocument/2006/relationships/image"/><Relationship Id="rId161" Target="media/image79.wmf" Type="http://schemas.openxmlformats.org/officeDocument/2006/relationships/image"/><Relationship Id="rId1610" Target="embeddings/oleObject906.bin" Type="http://schemas.openxmlformats.org/officeDocument/2006/relationships/oleObject"/><Relationship Id="rId1611" Target="media/image698.wmf" Type="http://schemas.openxmlformats.org/officeDocument/2006/relationships/image"/><Relationship Id="rId1612" Target="embeddings/oleObject907.bin" Type="http://schemas.openxmlformats.org/officeDocument/2006/relationships/oleObject"/><Relationship Id="rId1613" Target="media/image699.wmf" Type="http://schemas.openxmlformats.org/officeDocument/2006/relationships/image"/><Relationship Id="rId1614" Target="embeddings/oleObject908.bin" Type="http://schemas.openxmlformats.org/officeDocument/2006/relationships/oleObject"/><Relationship Id="rId1615" Target="embeddings/oleObject909.bin" Type="http://schemas.openxmlformats.org/officeDocument/2006/relationships/oleObject"/><Relationship Id="rId1616" Target="embeddings/oleObject910.bin" Type="http://schemas.openxmlformats.org/officeDocument/2006/relationships/oleObject"/><Relationship Id="rId1617" Target="media/image700.wmf" Type="http://schemas.openxmlformats.org/officeDocument/2006/relationships/image"/><Relationship Id="rId1618" Target="embeddings/oleObject911.bin" Type="http://schemas.openxmlformats.org/officeDocument/2006/relationships/oleObject"/><Relationship Id="rId1619" Target="media/image701.wmf" Type="http://schemas.openxmlformats.org/officeDocument/2006/relationships/image"/><Relationship Id="rId162" Target="embeddings/oleObject76.bin" Type="http://schemas.openxmlformats.org/officeDocument/2006/relationships/oleObject"/><Relationship Id="rId1620" Target="embeddings/oleObject912.bin" Type="http://schemas.openxmlformats.org/officeDocument/2006/relationships/oleObject"/><Relationship Id="rId1621" Target="media/image702.wmf" Type="http://schemas.openxmlformats.org/officeDocument/2006/relationships/image"/><Relationship Id="rId1622" Target="embeddings/oleObject913.bin" Type="http://schemas.openxmlformats.org/officeDocument/2006/relationships/oleObject"/><Relationship Id="rId1623" Target="media/image703.wmf" Type="http://schemas.openxmlformats.org/officeDocument/2006/relationships/image"/><Relationship Id="rId1624" Target="embeddings/oleObject914.bin" Type="http://schemas.openxmlformats.org/officeDocument/2006/relationships/oleObject"/><Relationship Id="rId1625" Target="embeddings/oleObject915.bin" Type="http://schemas.openxmlformats.org/officeDocument/2006/relationships/oleObject"/><Relationship Id="rId1626" Target="embeddings/oleObject916.bin" Type="http://schemas.openxmlformats.org/officeDocument/2006/relationships/oleObject"/><Relationship Id="rId1627" Target="media/image704.wmf" Type="http://schemas.openxmlformats.org/officeDocument/2006/relationships/image"/><Relationship Id="rId1628" Target="embeddings/oleObject917.bin" Type="http://schemas.openxmlformats.org/officeDocument/2006/relationships/oleObject"/><Relationship Id="rId1629" Target="media/image705.wmf" Type="http://schemas.openxmlformats.org/officeDocument/2006/relationships/image"/><Relationship Id="rId163" Target="media/image80.wmf" Type="http://schemas.openxmlformats.org/officeDocument/2006/relationships/image"/><Relationship Id="rId1630" Target="embeddings/oleObject918.bin" Type="http://schemas.openxmlformats.org/officeDocument/2006/relationships/oleObject"/><Relationship Id="rId1631" Target="media/image706.wmf" Type="http://schemas.openxmlformats.org/officeDocument/2006/relationships/image"/><Relationship Id="rId1632" Target="embeddings/oleObject919.bin" Type="http://schemas.openxmlformats.org/officeDocument/2006/relationships/oleObject"/><Relationship Id="rId1633" Target="media/image707.wmf" Type="http://schemas.openxmlformats.org/officeDocument/2006/relationships/image"/><Relationship Id="rId1634" Target="embeddings/oleObject920.bin" Type="http://schemas.openxmlformats.org/officeDocument/2006/relationships/oleObject"/><Relationship Id="rId1635" Target="media/image708.wmf" Type="http://schemas.openxmlformats.org/officeDocument/2006/relationships/image"/><Relationship Id="rId1636" Target="embeddings/oleObject921.bin" Type="http://schemas.openxmlformats.org/officeDocument/2006/relationships/oleObject"/><Relationship Id="rId1637" Target="media/image709.wmf" Type="http://schemas.openxmlformats.org/officeDocument/2006/relationships/image"/><Relationship Id="rId1638" Target="embeddings/oleObject922.bin" Type="http://schemas.openxmlformats.org/officeDocument/2006/relationships/oleObject"/><Relationship Id="rId1639" Target="media/image710.wmf" Type="http://schemas.openxmlformats.org/officeDocument/2006/relationships/image"/><Relationship Id="rId164" Target="embeddings/oleObject77.bin" Type="http://schemas.openxmlformats.org/officeDocument/2006/relationships/oleObject"/><Relationship Id="rId1640" Target="embeddings/oleObject923.bin" Type="http://schemas.openxmlformats.org/officeDocument/2006/relationships/oleObject"/><Relationship Id="rId1641" Target="media/image711.wmf" Type="http://schemas.openxmlformats.org/officeDocument/2006/relationships/image"/><Relationship Id="rId1642" Target="embeddings/oleObject924.bin" Type="http://schemas.openxmlformats.org/officeDocument/2006/relationships/oleObject"/><Relationship Id="rId1643" Target="media/image712.wmf" Type="http://schemas.openxmlformats.org/officeDocument/2006/relationships/image"/><Relationship Id="rId1644" Target="embeddings/oleObject925.bin" Type="http://schemas.openxmlformats.org/officeDocument/2006/relationships/oleObject"/><Relationship Id="rId1645" Target="embeddings/oleObject926.bin" Type="http://schemas.openxmlformats.org/officeDocument/2006/relationships/oleObject"/><Relationship Id="rId1646" Target="embeddings/oleObject927.bin" Type="http://schemas.openxmlformats.org/officeDocument/2006/relationships/oleObject"/><Relationship Id="rId1647" Target="embeddings/oleObject928.bin" Type="http://schemas.openxmlformats.org/officeDocument/2006/relationships/oleObject"/><Relationship Id="rId1648" Target="embeddings/oleObject929.bin" Type="http://schemas.openxmlformats.org/officeDocument/2006/relationships/oleObject"/><Relationship Id="rId1649" Target="media/image713.wmf" Type="http://schemas.openxmlformats.org/officeDocument/2006/relationships/image"/><Relationship Id="rId165" Target="media/image81.wmf" Type="http://schemas.openxmlformats.org/officeDocument/2006/relationships/image"/><Relationship Id="rId1650" Target="embeddings/oleObject930.bin" Type="http://schemas.openxmlformats.org/officeDocument/2006/relationships/oleObject"/><Relationship Id="rId1651" Target="media/image714.wmf" Type="http://schemas.openxmlformats.org/officeDocument/2006/relationships/image"/><Relationship Id="rId1652" Target="embeddings/oleObject931.bin" Type="http://schemas.openxmlformats.org/officeDocument/2006/relationships/oleObject"/><Relationship Id="rId1653" Target="media/image715.wmf" Type="http://schemas.openxmlformats.org/officeDocument/2006/relationships/image"/><Relationship Id="rId1654" Target="embeddings/oleObject932.bin" Type="http://schemas.openxmlformats.org/officeDocument/2006/relationships/oleObject"/><Relationship Id="rId1655" Target="media/image716.wmf" Type="http://schemas.openxmlformats.org/officeDocument/2006/relationships/image"/><Relationship Id="rId1656" Target="embeddings/oleObject933.bin" Type="http://schemas.openxmlformats.org/officeDocument/2006/relationships/oleObject"/><Relationship Id="rId1657" Target="media/image717.wmf" Type="http://schemas.openxmlformats.org/officeDocument/2006/relationships/image"/><Relationship Id="rId1658" Target="embeddings/oleObject934.bin" Type="http://schemas.openxmlformats.org/officeDocument/2006/relationships/oleObject"/><Relationship Id="rId1659" Target="media/image718.wmf" Type="http://schemas.openxmlformats.org/officeDocument/2006/relationships/image"/><Relationship Id="rId166" Target="embeddings/oleObject78.bin" Type="http://schemas.openxmlformats.org/officeDocument/2006/relationships/oleObject"/><Relationship Id="rId1660" Target="embeddings/oleObject935.bin" Type="http://schemas.openxmlformats.org/officeDocument/2006/relationships/oleObject"/><Relationship Id="rId1661" Target="media/image719.wmf" Type="http://schemas.openxmlformats.org/officeDocument/2006/relationships/image"/><Relationship Id="rId1662" Target="embeddings/oleObject936.bin" Type="http://schemas.openxmlformats.org/officeDocument/2006/relationships/oleObject"/><Relationship Id="rId1663" Target="media/image720.wmf" Type="http://schemas.openxmlformats.org/officeDocument/2006/relationships/image"/><Relationship Id="rId1664" Target="embeddings/oleObject937.bin" Type="http://schemas.openxmlformats.org/officeDocument/2006/relationships/oleObject"/><Relationship Id="rId1665" Target="media/image721.wmf" Type="http://schemas.openxmlformats.org/officeDocument/2006/relationships/image"/><Relationship Id="rId1666" Target="embeddings/oleObject938.bin" Type="http://schemas.openxmlformats.org/officeDocument/2006/relationships/oleObject"/><Relationship Id="rId1667" Target="embeddings/oleObject939.bin" Type="http://schemas.openxmlformats.org/officeDocument/2006/relationships/oleObject"/><Relationship Id="rId1668" Target="embeddings/oleObject940.bin" Type="http://schemas.openxmlformats.org/officeDocument/2006/relationships/oleObject"/><Relationship Id="rId1669" Target="embeddings/oleObject941.bin" Type="http://schemas.openxmlformats.org/officeDocument/2006/relationships/oleObject"/><Relationship Id="rId167" Target="media/image82.wmf" Type="http://schemas.openxmlformats.org/officeDocument/2006/relationships/image"/><Relationship Id="rId1670" Target="media/image722.wmf" Type="http://schemas.openxmlformats.org/officeDocument/2006/relationships/image"/><Relationship Id="rId1671" Target="embeddings/oleObject942.bin" Type="http://schemas.openxmlformats.org/officeDocument/2006/relationships/oleObject"/><Relationship Id="rId1672" Target="media/image723.wmf" Type="http://schemas.openxmlformats.org/officeDocument/2006/relationships/image"/><Relationship Id="rId1673" Target="embeddings/oleObject943.bin" Type="http://schemas.openxmlformats.org/officeDocument/2006/relationships/oleObject"/><Relationship Id="rId1674" Target="media/image724.wmf" Type="http://schemas.openxmlformats.org/officeDocument/2006/relationships/image"/><Relationship Id="rId1675" Target="embeddings/oleObject944.bin" Type="http://schemas.openxmlformats.org/officeDocument/2006/relationships/oleObject"/><Relationship Id="rId1676" Target="media/image725.wmf" Type="http://schemas.openxmlformats.org/officeDocument/2006/relationships/image"/><Relationship Id="rId1677" Target="embeddings/oleObject945.bin" Type="http://schemas.openxmlformats.org/officeDocument/2006/relationships/oleObject"/><Relationship Id="rId1678" Target="media/image726.wmf" Type="http://schemas.openxmlformats.org/officeDocument/2006/relationships/image"/><Relationship Id="rId1679" Target="embeddings/oleObject946.bin" Type="http://schemas.openxmlformats.org/officeDocument/2006/relationships/oleObject"/><Relationship Id="rId168" Target="embeddings/oleObject79.bin" Type="http://schemas.openxmlformats.org/officeDocument/2006/relationships/oleObject"/><Relationship Id="rId1680" Target="media/image727.wmf" Type="http://schemas.openxmlformats.org/officeDocument/2006/relationships/image"/><Relationship Id="rId1681" Target="embeddings/oleObject947.bin" Type="http://schemas.openxmlformats.org/officeDocument/2006/relationships/oleObject"/><Relationship Id="rId1682" Target="media/image728.wmf" Type="http://schemas.openxmlformats.org/officeDocument/2006/relationships/image"/><Relationship Id="rId1683" Target="embeddings/oleObject948.bin" Type="http://schemas.openxmlformats.org/officeDocument/2006/relationships/oleObject"/><Relationship Id="rId1684" Target="media/image729.wmf" Type="http://schemas.openxmlformats.org/officeDocument/2006/relationships/image"/><Relationship Id="rId1685" Target="embeddings/oleObject949.bin" Type="http://schemas.openxmlformats.org/officeDocument/2006/relationships/oleObject"/><Relationship Id="rId1686" Target="media/image730.wmf" Type="http://schemas.openxmlformats.org/officeDocument/2006/relationships/image"/><Relationship Id="rId1687" Target="embeddings/oleObject950.bin" Type="http://schemas.openxmlformats.org/officeDocument/2006/relationships/oleObject"/><Relationship Id="rId1688" Target="media/image731.wmf" Type="http://schemas.openxmlformats.org/officeDocument/2006/relationships/image"/><Relationship Id="rId1689" Target="embeddings/oleObject951.bin" Type="http://schemas.openxmlformats.org/officeDocument/2006/relationships/oleObject"/><Relationship Id="rId169" Target="media/image83.wmf" Type="http://schemas.openxmlformats.org/officeDocument/2006/relationships/image"/><Relationship Id="rId1690" Target="media/image732.wmf" Type="http://schemas.openxmlformats.org/officeDocument/2006/relationships/image"/><Relationship Id="rId1691" Target="embeddings/oleObject952.bin" Type="http://schemas.openxmlformats.org/officeDocument/2006/relationships/oleObject"/><Relationship Id="rId1692" Target="media/image733.wmf" Type="http://schemas.openxmlformats.org/officeDocument/2006/relationships/image"/><Relationship Id="rId1693" Target="embeddings/oleObject953.bin" Type="http://schemas.openxmlformats.org/officeDocument/2006/relationships/oleObject"/><Relationship Id="rId1694" Target="media/image734.wmf" Type="http://schemas.openxmlformats.org/officeDocument/2006/relationships/image"/><Relationship Id="rId1695" Target="embeddings/oleObject954.bin" Type="http://schemas.openxmlformats.org/officeDocument/2006/relationships/oleObject"/><Relationship Id="rId1696" Target="media/image735.wmf" Type="http://schemas.openxmlformats.org/officeDocument/2006/relationships/image"/><Relationship Id="rId1697" Target="embeddings/oleObject955.bin" Type="http://schemas.openxmlformats.org/officeDocument/2006/relationships/oleObject"/><Relationship Id="rId1698" Target="media/image736.wmf" Type="http://schemas.openxmlformats.org/officeDocument/2006/relationships/image"/><Relationship Id="rId1699" Target="embeddings/oleObject956.bin" Type="http://schemas.openxmlformats.org/officeDocument/2006/relationships/oleObject"/><Relationship Id="rId17" Target="media/image6.wmf" Type="http://schemas.openxmlformats.org/officeDocument/2006/relationships/image"/><Relationship Id="rId170" Target="embeddings/oleObject80.bin" Type="http://schemas.openxmlformats.org/officeDocument/2006/relationships/oleObject"/><Relationship Id="rId1700" Target="media/image737.wmf" Type="http://schemas.openxmlformats.org/officeDocument/2006/relationships/image"/><Relationship Id="rId1701" Target="embeddings/oleObject957.bin" Type="http://schemas.openxmlformats.org/officeDocument/2006/relationships/oleObject"/><Relationship Id="rId1702" Target="embeddings/oleObject958.bin" Type="http://schemas.openxmlformats.org/officeDocument/2006/relationships/oleObject"/><Relationship Id="rId1703" Target="embeddings/oleObject959.bin" Type="http://schemas.openxmlformats.org/officeDocument/2006/relationships/oleObject"/><Relationship Id="rId1704" Target="embeddings/oleObject960.bin" Type="http://schemas.openxmlformats.org/officeDocument/2006/relationships/oleObject"/><Relationship Id="rId1705" Target="embeddings/oleObject961.bin" Type="http://schemas.openxmlformats.org/officeDocument/2006/relationships/oleObject"/><Relationship Id="rId1706" Target="media/image738.wmf" Type="http://schemas.openxmlformats.org/officeDocument/2006/relationships/image"/><Relationship Id="rId1707" Target="embeddings/oleObject962.bin" Type="http://schemas.openxmlformats.org/officeDocument/2006/relationships/oleObject"/><Relationship Id="rId1708" Target="media/image739.wmf" Type="http://schemas.openxmlformats.org/officeDocument/2006/relationships/image"/><Relationship Id="rId1709" Target="embeddings/oleObject963.bin" Type="http://schemas.openxmlformats.org/officeDocument/2006/relationships/oleObject"/><Relationship Id="rId171" Target="media/image84.wmf" Type="http://schemas.openxmlformats.org/officeDocument/2006/relationships/image"/><Relationship Id="rId1710" Target="media/image740.wmf" Type="http://schemas.openxmlformats.org/officeDocument/2006/relationships/image"/><Relationship Id="rId1711" Target="embeddings/oleObject964.bin" Type="http://schemas.openxmlformats.org/officeDocument/2006/relationships/oleObject"/><Relationship Id="rId1712" Target="media/image741.wmf" Type="http://schemas.openxmlformats.org/officeDocument/2006/relationships/image"/><Relationship Id="rId1713" Target="embeddings/oleObject965.bin" Type="http://schemas.openxmlformats.org/officeDocument/2006/relationships/oleObject"/><Relationship Id="rId1714" Target="media/image742.wmf" Type="http://schemas.openxmlformats.org/officeDocument/2006/relationships/image"/><Relationship Id="rId1715" Target="embeddings/oleObject966.bin" Type="http://schemas.openxmlformats.org/officeDocument/2006/relationships/oleObject"/><Relationship Id="rId1716" Target="media/image743.wmf" Type="http://schemas.openxmlformats.org/officeDocument/2006/relationships/image"/><Relationship Id="rId1717" Target="embeddings/oleObject967.bin" Type="http://schemas.openxmlformats.org/officeDocument/2006/relationships/oleObject"/><Relationship Id="rId1718" Target="media/image744.wmf" Type="http://schemas.openxmlformats.org/officeDocument/2006/relationships/image"/><Relationship Id="rId1719" Target="embeddings/oleObject968.bin" Type="http://schemas.openxmlformats.org/officeDocument/2006/relationships/oleObject"/><Relationship Id="rId172" Target="embeddings/oleObject81.bin" Type="http://schemas.openxmlformats.org/officeDocument/2006/relationships/oleObject"/><Relationship Id="rId1720" Target="media/image745.wmf" Type="http://schemas.openxmlformats.org/officeDocument/2006/relationships/image"/><Relationship Id="rId1721" Target="embeddings/oleObject969.bin" Type="http://schemas.openxmlformats.org/officeDocument/2006/relationships/oleObject"/><Relationship Id="rId1722" Target="media/image746.wmf" Type="http://schemas.openxmlformats.org/officeDocument/2006/relationships/image"/><Relationship Id="rId1723" Target="embeddings/oleObject970.bin" Type="http://schemas.openxmlformats.org/officeDocument/2006/relationships/oleObject"/><Relationship Id="rId1724" Target="media/image747.wmf" Type="http://schemas.openxmlformats.org/officeDocument/2006/relationships/image"/><Relationship Id="rId1725" Target="embeddings/oleObject971.bin" Type="http://schemas.openxmlformats.org/officeDocument/2006/relationships/oleObject"/><Relationship Id="rId1726" Target="media/image748.wmf" Type="http://schemas.openxmlformats.org/officeDocument/2006/relationships/image"/><Relationship Id="rId1727" Target="embeddings/oleObject972.bin" Type="http://schemas.openxmlformats.org/officeDocument/2006/relationships/oleObject"/><Relationship Id="rId1728" Target="media/image749.wmf" Type="http://schemas.openxmlformats.org/officeDocument/2006/relationships/image"/><Relationship Id="rId1729" Target="embeddings/oleObject973.bin" Type="http://schemas.openxmlformats.org/officeDocument/2006/relationships/oleObject"/><Relationship Id="rId173" Target="media/image85.wmf" Type="http://schemas.openxmlformats.org/officeDocument/2006/relationships/image"/><Relationship Id="rId1730" Target="media/image750.wmf" Type="http://schemas.openxmlformats.org/officeDocument/2006/relationships/image"/><Relationship Id="rId1731" Target="embeddings/oleObject974.bin" Type="http://schemas.openxmlformats.org/officeDocument/2006/relationships/oleObject"/><Relationship Id="rId1732" Target="media/image751.wmf" Type="http://schemas.openxmlformats.org/officeDocument/2006/relationships/image"/><Relationship Id="rId1733" Target="embeddings/oleObject975.bin" Type="http://schemas.openxmlformats.org/officeDocument/2006/relationships/oleObject"/><Relationship Id="rId1734" Target="media/image752.wmf" Type="http://schemas.openxmlformats.org/officeDocument/2006/relationships/image"/><Relationship Id="rId1735" Target="embeddings/oleObject976.bin" Type="http://schemas.openxmlformats.org/officeDocument/2006/relationships/oleObject"/><Relationship Id="rId1736" Target="media/image753.wmf" Type="http://schemas.openxmlformats.org/officeDocument/2006/relationships/image"/><Relationship Id="rId1737" Target="embeddings/oleObject977.bin" Type="http://schemas.openxmlformats.org/officeDocument/2006/relationships/oleObject"/><Relationship Id="rId1738" Target="media/image754.wmf" Type="http://schemas.openxmlformats.org/officeDocument/2006/relationships/image"/><Relationship Id="rId1739" Target="embeddings/oleObject978.bin" Type="http://schemas.openxmlformats.org/officeDocument/2006/relationships/oleObject"/><Relationship Id="rId174" Target="embeddings/oleObject82.bin" Type="http://schemas.openxmlformats.org/officeDocument/2006/relationships/oleObject"/><Relationship Id="rId1740" Target="embeddings/oleObject979.bin" Type="http://schemas.openxmlformats.org/officeDocument/2006/relationships/oleObject"/><Relationship Id="rId1741" Target="embeddings/oleObject980.bin" Type="http://schemas.openxmlformats.org/officeDocument/2006/relationships/oleObject"/><Relationship Id="rId1742" Target="embeddings/oleObject981.bin" Type="http://schemas.openxmlformats.org/officeDocument/2006/relationships/oleObject"/><Relationship Id="rId1743" Target="embeddings/oleObject982.bin" Type="http://schemas.openxmlformats.org/officeDocument/2006/relationships/oleObject"/><Relationship Id="rId1744" Target="embeddings/oleObject983.bin" Type="http://schemas.openxmlformats.org/officeDocument/2006/relationships/oleObject"/><Relationship Id="rId1745" Target="embeddings/oleObject984.bin" Type="http://schemas.openxmlformats.org/officeDocument/2006/relationships/oleObject"/><Relationship Id="rId1746" Target="embeddings/oleObject985.bin" Type="http://schemas.openxmlformats.org/officeDocument/2006/relationships/oleObject"/><Relationship Id="rId1747" Target="media/image755.wmf" Type="http://schemas.openxmlformats.org/officeDocument/2006/relationships/image"/><Relationship Id="rId1748" Target="embeddings/oleObject986.bin" Type="http://schemas.openxmlformats.org/officeDocument/2006/relationships/oleObject"/><Relationship Id="rId1749" Target="media/image756.wmf" Type="http://schemas.openxmlformats.org/officeDocument/2006/relationships/image"/><Relationship Id="rId175" Target="media/image86.wmf" Type="http://schemas.openxmlformats.org/officeDocument/2006/relationships/image"/><Relationship Id="rId1750" Target="embeddings/oleObject987.bin" Type="http://schemas.openxmlformats.org/officeDocument/2006/relationships/oleObject"/><Relationship Id="rId1751" Target="media/image757.png" Type="http://schemas.openxmlformats.org/officeDocument/2006/relationships/image"/><Relationship Id="rId1752" Target="media/image758.wmf" Type="http://schemas.openxmlformats.org/officeDocument/2006/relationships/image"/><Relationship Id="rId1753" Target="embeddings/oleObject988.bin" Type="http://schemas.openxmlformats.org/officeDocument/2006/relationships/oleObject"/><Relationship Id="rId1754" Target="media/image759.wmf" Type="http://schemas.openxmlformats.org/officeDocument/2006/relationships/image"/><Relationship Id="rId1755" Target="embeddings/oleObject989.bin" Type="http://schemas.openxmlformats.org/officeDocument/2006/relationships/oleObject"/><Relationship Id="rId1756" Target="media/image760.wmf" Type="http://schemas.openxmlformats.org/officeDocument/2006/relationships/image"/><Relationship Id="rId1757" Target="embeddings/oleObject990.bin" Type="http://schemas.openxmlformats.org/officeDocument/2006/relationships/oleObject"/><Relationship Id="rId1758" Target="media/image761.wmf" Type="http://schemas.openxmlformats.org/officeDocument/2006/relationships/image"/><Relationship Id="rId1759" Target="embeddings/oleObject991.bin" Type="http://schemas.openxmlformats.org/officeDocument/2006/relationships/oleObject"/><Relationship Id="rId176" Target="embeddings/oleObject83.bin" Type="http://schemas.openxmlformats.org/officeDocument/2006/relationships/oleObject"/><Relationship Id="rId1760" Target="media/image762.wmf" Type="http://schemas.openxmlformats.org/officeDocument/2006/relationships/image"/><Relationship Id="rId1761" Target="embeddings/oleObject992.bin" Type="http://schemas.openxmlformats.org/officeDocument/2006/relationships/oleObject"/><Relationship Id="rId1762" Target="media/image763.wmf" Type="http://schemas.openxmlformats.org/officeDocument/2006/relationships/image"/><Relationship Id="rId1763" Target="embeddings/oleObject993.bin" Type="http://schemas.openxmlformats.org/officeDocument/2006/relationships/oleObject"/><Relationship Id="rId1764" Target="media/image764.png" Type="http://schemas.openxmlformats.org/officeDocument/2006/relationships/image"/><Relationship Id="rId1765" Target="media/image765.wmf" Type="http://schemas.openxmlformats.org/officeDocument/2006/relationships/image"/><Relationship Id="rId1766" Target="embeddings/oleObject994.bin" Type="http://schemas.openxmlformats.org/officeDocument/2006/relationships/oleObject"/><Relationship Id="rId1767" Target="media/image766.wmf" Type="http://schemas.openxmlformats.org/officeDocument/2006/relationships/image"/><Relationship Id="rId1768" Target="embeddings/oleObject995.bin" Type="http://schemas.openxmlformats.org/officeDocument/2006/relationships/oleObject"/><Relationship Id="rId1769" Target="media/image767.wmf" Type="http://schemas.openxmlformats.org/officeDocument/2006/relationships/image"/><Relationship Id="rId177" Target="media/image87.wmf" Type="http://schemas.openxmlformats.org/officeDocument/2006/relationships/image"/><Relationship Id="rId1770" Target="embeddings/oleObject996.bin" Type="http://schemas.openxmlformats.org/officeDocument/2006/relationships/oleObject"/><Relationship Id="rId1771" Target="media/image768.wmf" Type="http://schemas.openxmlformats.org/officeDocument/2006/relationships/image"/><Relationship Id="rId1772" Target="embeddings/oleObject997.bin" Type="http://schemas.openxmlformats.org/officeDocument/2006/relationships/oleObject"/><Relationship Id="rId1773" Target="media/image769.wmf" Type="http://schemas.openxmlformats.org/officeDocument/2006/relationships/image"/><Relationship Id="rId1774" Target="embeddings/oleObject998.bin" Type="http://schemas.openxmlformats.org/officeDocument/2006/relationships/oleObject"/><Relationship Id="rId1775" Target="media/image770.wmf" Type="http://schemas.openxmlformats.org/officeDocument/2006/relationships/image"/><Relationship Id="rId1776" Target="embeddings/oleObject999.bin" Type="http://schemas.openxmlformats.org/officeDocument/2006/relationships/oleObject"/><Relationship Id="rId1777" Target="embeddings/oleObject1000.bin" Type="http://schemas.openxmlformats.org/officeDocument/2006/relationships/oleObject"/><Relationship Id="rId1778" Target="embeddings/oleObject1001.bin" Type="http://schemas.openxmlformats.org/officeDocument/2006/relationships/oleObject"/><Relationship Id="rId1779" Target="embeddings/oleObject1002.bin" Type="http://schemas.openxmlformats.org/officeDocument/2006/relationships/oleObject"/><Relationship Id="rId178" Target="embeddings/oleObject84.bin" Type="http://schemas.openxmlformats.org/officeDocument/2006/relationships/oleObject"/><Relationship Id="rId1780" Target="embeddings/oleObject1003.bin" Type="http://schemas.openxmlformats.org/officeDocument/2006/relationships/oleObject"/><Relationship Id="rId1781" Target="embeddings/oleObject1004.bin" Type="http://schemas.openxmlformats.org/officeDocument/2006/relationships/oleObject"/><Relationship Id="rId1782" Target="embeddings/oleObject1005.bin" Type="http://schemas.openxmlformats.org/officeDocument/2006/relationships/oleObject"/><Relationship Id="rId1783" Target="media/image771.wmf" Type="http://schemas.openxmlformats.org/officeDocument/2006/relationships/image"/><Relationship Id="rId1784" Target="embeddings/oleObject1006.bin" Type="http://schemas.openxmlformats.org/officeDocument/2006/relationships/oleObject"/><Relationship Id="rId1785" Target="media/image772.wmf" Type="http://schemas.openxmlformats.org/officeDocument/2006/relationships/image"/><Relationship Id="rId1786" Target="embeddings/oleObject1007.bin" Type="http://schemas.openxmlformats.org/officeDocument/2006/relationships/oleObject"/><Relationship Id="rId1787" Target="media/image773.wmf" Type="http://schemas.openxmlformats.org/officeDocument/2006/relationships/image"/><Relationship Id="rId1788" Target="embeddings/oleObject1008.bin" Type="http://schemas.openxmlformats.org/officeDocument/2006/relationships/oleObject"/><Relationship Id="rId1789" Target="media/image774.wmf" Type="http://schemas.openxmlformats.org/officeDocument/2006/relationships/image"/><Relationship Id="rId179" Target="media/image88.wmf" Type="http://schemas.openxmlformats.org/officeDocument/2006/relationships/image"/><Relationship Id="rId1790" Target="embeddings/oleObject1009.bin" Type="http://schemas.openxmlformats.org/officeDocument/2006/relationships/oleObject"/><Relationship Id="rId1791" Target="media/image775.wmf" Type="http://schemas.openxmlformats.org/officeDocument/2006/relationships/image"/><Relationship Id="rId1792" Target="embeddings/oleObject1010.bin" Type="http://schemas.openxmlformats.org/officeDocument/2006/relationships/oleObject"/><Relationship Id="rId1793" Target="media/image776.wmf" Type="http://schemas.openxmlformats.org/officeDocument/2006/relationships/image"/><Relationship Id="rId1794" Target="embeddings/oleObject1011.bin" Type="http://schemas.openxmlformats.org/officeDocument/2006/relationships/oleObject"/><Relationship Id="rId1795" Target="media/image777.wmf" Type="http://schemas.openxmlformats.org/officeDocument/2006/relationships/image"/><Relationship Id="rId1796" Target="embeddings/oleObject1012.bin" Type="http://schemas.openxmlformats.org/officeDocument/2006/relationships/oleObject"/><Relationship Id="rId1797" Target="embeddings/oleObject1013.bin" Type="http://schemas.openxmlformats.org/officeDocument/2006/relationships/oleObject"/><Relationship Id="rId1798" Target="media/image778.wmf" Type="http://schemas.openxmlformats.org/officeDocument/2006/relationships/image"/><Relationship Id="rId1799" Target="embeddings/oleObject1014.bin" Type="http://schemas.openxmlformats.org/officeDocument/2006/relationships/oleObject"/><Relationship Id="rId18" Target="embeddings/oleObject5.bin" Type="http://schemas.openxmlformats.org/officeDocument/2006/relationships/oleObject"/><Relationship Id="rId180" Target="embeddings/oleObject85.bin" Type="http://schemas.openxmlformats.org/officeDocument/2006/relationships/oleObject"/><Relationship Id="rId1800" Target="media/image779.wmf" Type="http://schemas.openxmlformats.org/officeDocument/2006/relationships/image"/><Relationship Id="rId1801" Target="embeddings/oleObject1015.bin" Type="http://schemas.openxmlformats.org/officeDocument/2006/relationships/oleObject"/><Relationship Id="rId1802" Target="media/image780.wmf" Type="http://schemas.openxmlformats.org/officeDocument/2006/relationships/image"/><Relationship Id="rId1803" Target="embeddings/oleObject1016.bin" Type="http://schemas.openxmlformats.org/officeDocument/2006/relationships/oleObject"/><Relationship Id="rId1804" Target="media/image781.wmf" Type="http://schemas.openxmlformats.org/officeDocument/2006/relationships/image"/><Relationship Id="rId1805" Target="embeddings/oleObject1017.bin" Type="http://schemas.openxmlformats.org/officeDocument/2006/relationships/oleObject"/><Relationship Id="rId1806" Target="media/image782.wmf" Type="http://schemas.openxmlformats.org/officeDocument/2006/relationships/image"/><Relationship Id="rId1807" Target="embeddings/oleObject1018.bin" Type="http://schemas.openxmlformats.org/officeDocument/2006/relationships/oleObject"/><Relationship Id="rId1808" Target="media/image783.wmf" Type="http://schemas.openxmlformats.org/officeDocument/2006/relationships/image"/><Relationship Id="rId1809" Target="embeddings/oleObject1019.bin" Type="http://schemas.openxmlformats.org/officeDocument/2006/relationships/oleObject"/><Relationship Id="rId181" Target="media/image89.wmf" Type="http://schemas.openxmlformats.org/officeDocument/2006/relationships/image"/><Relationship Id="rId1810" Target="embeddings/oleObject1020.bin" Type="http://schemas.openxmlformats.org/officeDocument/2006/relationships/oleObject"/><Relationship Id="rId1811" Target="embeddings/oleObject1021.bin" Type="http://schemas.openxmlformats.org/officeDocument/2006/relationships/oleObject"/><Relationship Id="rId1812" Target="media/image784.wmf" Type="http://schemas.openxmlformats.org/officeDocument/2006/relationships/image"/><Relationship Id="rId1813" Target="embeddings/oleObject1022.bin" Type="http://schemas.openxmlformats.org/officeDocument/2006/relationships/oleObject"/><Relationship Id="rId1814" Target="media/image785.wmf" Type="http://schemas.openxmlformats.org/officeDocument/2006/relationships/image"/><Relationship Id="rId1815" Target="embeddings/oleObject1023.bin" Type="http://schemas.openxmlformats.org/officeDocument/2006/relationships/oleObject"/><Relationship Id="rId1816" Target="embeddings/oleObject1024.bin" Type="http://schemas.openxmlformats.org/officeDocument/2006/relationships/oleObject"/><Relationship Id="rId1817" Target="embeddings/oleObject1025.bin" Type="http://schemas.openxmlformats.org/officeDocument/2006/relationships/oleObject"/><Relationship Id="rId1818" Target="media/image786.wmf" Type="http://schemas.openxmlformats.org/officeDocument/2006/relationships/image"/><Relationship Id="rId1819" Target="embeddings/oleObject1026.bin" Type="http://schemas.openxmlformats.org/officeDocument/2006/relationships/oleObject"/><Relationship Id="rId182" Target="embeddings/oleObject86.bin" Type="http://schemas.openxmlformats.org/officeDocument/2006/relationships/oleObject"/><Relationship Id="rId1820" Target="embeddings/oleObject1027.bin" Type="http://schemas.openxmlformats.org/officeDocument/2006/relationships/oleObject"/><Relationship Id="rId1821" Target="media/image787.wmf" Type="http://schemas.openxmlformats.org/officeDocument/2006/relationships/image"/><Relationship Id="rId1822" Target="embeddings/oleObject1028.bin" Type="http://schemas.openxmlformats.org/officeDocument/2006/relationships/oleObject"/><Relationship Id="rId1823" Target="media/image788.wmf" Type="http://schemas.openxmlformats.org/officeDocument/2006/relationships/image"/><Relationship Id="rId1824" Target="embeddings/oleObject1029.bin" Type="http://schemas.openxmlformats.org/officeDocument/2006/relationships/oleObject"/><Relationship Id="rId1825" Target="media/image789.wmf" Type="http://schemas.openxmlformats.org/officeDocument/2006/relationships/image"/><Relationship Id="rId1826" Target="embeddings/oleObject1030.bin" Type="http://schemas.openxmlformats.org/officeDocument/2006/relationships/oleObject"/><Relationship Id="rId1827" Target="media/image790.wmf" Type="http://schemas.openxmlformats.org/officeDocument/2006/relationships/image"/><Relationship Id="rId1828" Target="embeddings/oleObject1031.bin" Type="http://schemas.openxmlformats.org/officeDocument/2006/relationships/oleObject"/><Relationship Id="rId1829" Target="media/image791.wmf" Type="http://schemas.openxmlformats.org/officeDocument/2006/relationships/image"/><Relationship Id="rId183" Target="media/image90.wmf" Type="http://schemas.openxmlformats.org/officeDocument/2006/relationships/image"/><Relationship Id="rId1830" Target="embeddings/oleObject1032.bin" Type="http://schemas.openxmlformats.org/officeDocument/2006/relationships/oleObject"/><Relationship Id="rId1831" Target="media/image792.wmf" Type="http://schemas.openxmlformats.org/officeDocument/2006/relationships/image"/><Relationship Id="rId1832" Target="embeddings/oleObject1033.bin" Type="http://schemas.openxmlformats.org/officeDocument/2006/relationships/oleObject"/><Relationship Id="rId1833" Target="embeddings/oleObject1034.bin" Type="http://schemas.openxmlformats.org/officeDocument/2006/relationships/oleObject"/><Relationship Id="rId1834" Target="media/image793.wmf" Type="http://schemas.openxmlformats.org/officeDocument/2006/relationships/image"/><Relationship Id="rId1835" Target="embeddings/oleObject1035.bin" Type="http://schemas.openxmlformats.org/officeDocument/2006/relationships/oleObject"/><Relationship Id="rId1836" Target="media/image794.wmf" Type="http://schemas.openxmlformats.org/officeDocument/2006/relationships/image"/><Relationship Id="rId1837" Target="embeddings/oleObject1036.bin" Type="http://schemas.openxmlformats.org/officeDocument/2006/relationships/oleObject"/><Relationship Id="rId1838" Target="embeddings/oleObject1037.bin" Type="http://schemas.openxmlformats.org/officeDocument/2006/relationships/oleObject"/><Relationship Id="rId1839" Target="embeddings/oleObject1038.bin" Type="http://schemas.openxmlformats.org/officeDocument/2006/relationships/oleObject"/><Relationship Id="rId184" Target="embeddings/oleObject87.bin" Type="http://schemas.openxmlformats.org/officeDocument/2006/relationships/oleObject"/><Relationship Id="rId1840" Target="embeddings/oleObject1039.bin" Type="http://schemas.openxmlformats.org/officeDocument/2006/relationships/oleObject"/><Relationship Id="rId1841" Target="embeddings/oleObject1040.bin" Type="http://schemas.openxmlformats.org/officeDocument/2006/relationships/oleObject"/><Relationship Id="rId1842" Target="media/image795.wmf" Type="http://schemas.openxmlformats.org/officeDocument/2006/relationships/image"/><Relationship Id="rId1843" Target="embeddings/oleObject1041.bin" Type="http://schemas.openxmlformats.org/officeDocument/2006/relationships/oleObject"/><Relationship Id="rId1844" Target="media/image796.wmf" Type="http://schemas.openxmlformats.org/officeDocument/2006/relationships/image"/><Relationship Id="rId1845" Target="embeddings/oleObject1042.bin" Type="http://schemas.openxmlformats.org/officeDocument/2006/relationships/oleObject"/><Relationship Id="rId1846" Target="media/image797.wmf" Type="http://schemas.openxmlformats.org/officeDocument/2006/relationships/image"/><Relationship Id="rId1847" Target="embeddings/oleObject1043.bin" Type="http://schemas.openxmlformats.org/officeDocument/2006/relationships/oleObject"/><Relationship Id="rId1848" Target="media/image798.wmf" Type="http://schemas.openxmlformats.org/officeDocument/2006/relationships/image"/><Relationship Id="rId1849" Target="embeddings/oleObject1044.bin" Type="http://schemas.openxmlformats.org/officeDocument/2006/relationships/oleObject"/><Relationship Id="rId185" Target="media/image91.wmf" Type="http://schemas.openxmlformats.org/officeDocument/2006/relationships/image"/><Relationship Id="rId1850" Target="media/image799.wmf" Type="http://schemas.openxmlformats.org/officeDocument/2006/relationships/image"/><Relationship Id="rId1851" Target="embeddings/oleObject1045.bin" Type="http://schemas.openxmlformats.org/officeDocument/2006/relationships/oleObject"/><Relationship Id="rId1852" Target="media/image800.wmf" Type="http://schemas.openxmlformats.org/officeDocument/2006/relationships/image"/><Relationship Id="rId1853" Target="embeddings/oleObject1046.bin" Type="http://schemas.openxmlformats.org/officeDocument/2006/relationships/oleObject"/><Relationship Id="rId1854" Target="media/image801.wmf" Type="http://schemas.openxmlformats.org/officeDocument/2006/relationships/image"/><Relationship Id="rId1855" Target="embeddings/oleObject1047.bin" Type="http://schemas.openxmlformats.org/officeDocument/2006/relationships/oleObject"/><Relationship Id="rId1856" Target="media/image802.wmf" Type="http://schemas.openxmlformats.org/officeDocument/2006/relationships/image"/><Relationship Id="rId1857" Target="embeddings/oleObject1048.bin" Type="http://schemas.openxmlformats.org/officeDocument/2006/relationships/oleObject"/><Relationship Id="rId1858" Target="media/image803.wmf" Type="http://schemas.openxmlformats.org/officeDocument/2006/relationships/image"/><Relationship Id="rId1859" Target="embeddings/oleObject1049.bin" Type="http://schemas.openxmlformats.org/officeDocument/2006/relationships/oleObject"/><Relationship Id="rId186" Target="embeddings/oleObject88.bin" Type="http://schemas.openxmlformats.org/officeDocument/2006/relationships/oleObject"/><Relationship Id="rId1860" Target="media/image804.wmf" Type="http://schemas.openxmlformats.org/officeDocument/2006/relationships/image"/><Relationship Id="rId1861" Target="embeddings/oleObject1050.bin" Type="http://schemas.openxmlformats.org/officeDocument/2006/relationships/oleObject"/><Relationship Id="rId1862" Target="media/image805.wmf" Type="http://schemas.openxmlformats.org/officeDocument/2006/relationships/image"/><Relationship Id="rId1863" Target="embeddings/oleObject1051.bin" Type="http://schemas.openxmlformats.org/officeDocument/2006/relationships/oleObject"/><Relationship Id="rId1864" Target="media/image806.wmf" Type="http://schemas.openxmlformats.org/officeDocument/2006/relationships/image"/><Relationship Id="rId1865" Target="embeddings/oleObject1052.bin" Type="http://schemas.openxmlformats.org/officeDocument/2006/relationships/oleObject"/><Relationship Id="rId1866" Target="media/image807.wmf" Type="http://schemas.openxmlformats.org/officeDocument/2006/relationships/image"/><Relationship Id="rId1867" Target="embeddings/oleObject1053.bin" Type="http://schemas.openxmlformats.org/officeDocument/2006/relationships/oleObject"/><Relationship Id="rId1868" Target="media/image808.wmf" Type="http://schemas.openxmlformats.org/officeDocument/2006/relationships/image"/><Relationship Id="rId1869" Target="embeddings/oleObject1054.bin" Type="http://schemas.openxmlformats.org/officeDocument/2006/relationships/oleObject"/><Relationship Id="rId187" Target="media/image92.wmf" Type="http://schemas.openxmlformats.org/officeDocument/2006/relationships/image"/><Relationship Id="rId1870" Target="media/image809.wmf" Type="http://schemas.openxmlformats.org/officeDocument/2006/relationships/image"/><Relationship Id="rId1871" Target="embeddings/oleObject1055.bin" Type="http://schemas.openxmlformats.org/officeDocument/2006/relationships/oleObject"/><Relationship Id="rId1872" Target="media/image810.wmf" Type="http://schemas.openxmlformats.org/officeDocument/2006/relationships/image"/><Relationship Id="rId1873" Target="embeddings/oleObject1056.bin" Type="http://schemas.openxmlformats.org/officeDocument/2006/relationships/oleObject"/><Relationship Id="rId1874" Target="media/image811.wmf" Type="http://schemas.openxmlformats.org/officeDocument/2006/relationships/image"/><Relationship Id="rId1875" Target="embeddings/oleObject1057.bin" Type="http://schemas.openxmlformats.org/officeDocument/2006/relationships/oleObject"/><Relationship Id="rId1876" Target="media/image812.wmf" Type="http://schemas.openxmlformats.org/officeDocument/2006/relationships/image"/><Relationship Id="rId1877" Target="embeddings/oleObject1058.bin" Type="http://schemas.openxmlformats.org/officeDocument/2006/relationships/oleObject"/><Relationship Id="rId1878" Target="media/image813.wmf" Type="http://schemas.openxmlformats.org/officeDocument/2006/relationships/image"/><Relationship Id="rId1879" Target="embeddings/oleObject1059.bin" Type="http://schemas.openxmlformats.org/officeDocument/2006/relationships/oleObject"/><Relationship Id="rId188" Target="embeddings/oleObject89.bin" Type="http://schemas.openxmlformats.org/officeDocument/2006/relationships/oleObject"/><Relationship Id="rId1880" Target="media/image814.wmf" Type="http://schemas.openxmlformats.org/officeDocument/2006/relationships/image"/><Relationship Id="rId1881" Target="embeddings/oleObject1060.bin" Type="http://schemas.openxmlformats.org/officeDocument/2006/relationships/oleObject"/><Relationship Id="rId1882" Target="media/image815.wmf" Type="http://schemas.openxmlformats.org/officeDocument/2006/relationships/image"/><Relationship Id="rId1883" Target="embeddings/oleObject1061.bin" Type="http://schemas.openxmlformats.org/officeDocument/2006/relationships/oleObject"/><Relationship Id="rId1884" Target="media/image816.wmf" Type="http://schemas.openxmlformats.org/officeDocument/2006/relationships/image"/><Relationship Id="rId1885" Target="embeddings/oleObject1062.bin" Type="http://schemas.openxmlformats.org/officeDocument/2006/relationships/oleObject"/><Relationship Id="rId1886" Target="media/image817.wmf" Type="http://schemas.openxmlformats.org/officeDocument/2006/relationships/image"/><Relationship Id="rId1887" Target="embeddings/oleObject1063.bin" Type="http://schemas.openxmlformats.org/officeDocument/2006/relationships/oleObject"/><Relationship Id="rId1888" Target="media/image818.wmf" Type="http://schemas.openxmlformats.org/officeDocument/2006/relationships/image"/><Relationship Id="rId1889" Target="embeddings/oleObject1064.bin" Type="http://schemas.openxmlformats.org/officeDocument/2006/relationships/oleObject"/><Relationship Id="rId189" Target="media/image93.wmf" Type="http://schemas.openxmlformats.org/officeDocument/2006/relationships/image"/><Relationship Id="rId1890" Target="media/image819.wmf" Type="http://schemas.openxmlformats.org/officeDocument/2006/relationships/image"/><Relationship Id="rId1891" Target="embeddings/oleObject1065.bin" Type="http://schemas.openxmlformats.org/officeDocument/2006/relationships/oleObject"/><Relationship Id="rId1892" Target="media/image820.wmf" Type="http://schemas.openxmlformats.org/officeDocument/2006/relationships/image"/><Relationship Id="rId1893" Target="embeddings/oleObject1066.bin" Type="http://schemas.openxmlformats.org/officeDocument/2006/relationships/oleObject"/><Relationship Id="rId1894" Target="media/image821.wmf" Type="http://schemas.openxmlformats.org/officeDocument/2006/relationships/image"/><Relationship Id="rId1895" Target="embeddings/oleObject1067.bin" Type="http://schemas.openxmlformats.org/officeDocument/2006/relationships/oleObject"/><Relationship Id="rId1896" Target="media/image822.wmf" Type="http://schemas.openxmlformats.org/officeDocument/2006/relationships/image"/><Relationship Id="rId1897" Target="embeddings/oleObject1068.bin" Type="http://schemas.openxmlformats.org/officeDocument/2006/relationships/oleObject"/><Relationship Id="rId1898" Target="media/image823.wmf" Type="http://schemas.openxmlformats.org/officeDocument/2006/relationships/image"/><Relationship Id="rId1899" Target="embeddings/oleObject1069.bin" Type="http://schemas.openxmlformats.org/officeDocument/2006/relationships/oleObject"/><Relationship Id="rId19" Target="media/image7.wmf" Type="http://schemas.openxmlformats.org/officeDocument/2006/relationships/image"/><Relationship Id="rId190" Target="embeddings/oleObject90.bin" Type="http://schemas.openxmlformats.org/officeDocument/2006/relationships/oleObject"/><Relationship Id="rId1900" Target="media/image824.wmf" Type="http://schemas.openxmlformats.org/officeDocument/2006/relationships/image"/><Relationship Id="rId1901" Target="embeddings/oleObject1070.bin" Type="http://schemas.openxmlformats.org/officeDocument/2006/relationships/oleObject"/><Relationship Id="rId1902" Target="media/image825.wmf" Type="http://schemas.openxmlformats.org/officeDocument/2006/relationships/image"/><Relationship Id="rId1903" Target="embeddings/oleObject1071.bin" Type="http://schemas.openxmlformats.org/officeDocument/2006/relationships/oleObject"/><Relationship Id="rId1904" Target="media/image826.wmf" Type="http://schemas.openxmlformats.org/officeDocument/2006/relationships/image"/><Relationship Id="rId1905" Target="embeddings/oleObject1072.bin" Type="http://schemas.openxmlformats.org/officeDocument/2006/relationships/oleObject"/><Relationship Id="rId1906" Target="media/image827.png" Type="http://schemas.openxmlformats.org/officeDocument/2006/relationships/image"/><Relationship Id="rId1907" Target="media/image828.wmf" Type="http://schemas.openxmlformats.org/officeDocument/2006/relationships/image"/><Relationship Id="rId1908" Target="embeddings/oleObject1073.bin" Type="http://schemas.openxmlformats.org/officeDocument/2006/relationships/oleObject"/><Relationship Id="rId1909" Target="media/image829.wmf" Type="http://schemas.openxmlformats.org/officeDocument/2006/relationships/image"/><Relationship Id="rId191" Target="media/image94.wmf" Type="http://schemas.openxmlformats.org/officeDocument/2006/relationships/image"/><Relationship Id="rId1910" Target="embeddings/oleObject1074.bin" Type="http://schemas.openxmlformats.org/officeDocument/2006/relationships/oleObject"/><Relationship Id="rId1911" Target="media/image830.wmf" Type="http://schemas.openxmlformats.org/officeDocument/2006/relationships/image"/><Relationship Id="rId1912" Target="embeddings/oleObject1075.bin" Type="http://schemas.openxmlformats.org/officeDocument/2006/relationships/oleObject"/><Relationship Id="rId1913" Target="media/image831.wmf" Type="http://schemas.openxmlformats.org/officeDocument/2006/relationships/image"/><Relationship Id="rId1914" Target="embeddings/oleObject1076.bin" Type="http://schemas.openxmlformats.org/officeDocument/2006/relationships/oleObject"/><Relationship Id="rId1915" Target="media/image832.wmf" Type="http://schemas.openxmlformats.org/officeDocument/2006/relationships/image"/><Relationship Id="rId1916" Target="embeddings/oleObject1077.bin" Type="http://schemas.openxmlformats.org/officeDocument/2006/relationships/oleObject"/><Relationship Id="rId1917" Target="media/image833.wmf" Type="http://schemas.openxmlformats.org/officeDocument/2006/relationships/image"/><Relationship Id="rId1918" Target="embeddings/oleObject1078.bin" Type="http://schemas.openxmlformats.org/officeDocument/2006/relationships/oleObject"/><Relationship Id="rId1919" Target="media/image834.wmf" Type="http://schemas.openxmlformats.org/officeDocument/2006/relationships/image"/><Relationship Id="rId192" Target="embeddings/oleObject91.bin" Type="http://schemas.openxmlformats.org/officeDocument/2006/relationships/oleObject"/><Relationship Id="rId1920" Target="embeddings/oleObject1079.bin" Type="http://schemas.openxmlformats.org/officeDocument/2006/relationships/oleObject"/><Relationship Id="rId1921" Target="media/image835.wmf" Type="http://schemas.openxmlformats.org/officeDocument/2006/relationships/image"/><Relationship Id="rId1922" Target="embeddings/oleObject1080.bin" Type="http://schemas.openxmlformats.org/officeDocument/2006/relationships/oleObject"/><Relationship Id="rId1923" Target="media/image836.wmf" Type="http://schemas.openxmlformats.org/officeDocument/2006/relationships/image"/><Relationship Id="rId1924" Target="embeddings/oleObject1081.bin" Type="http://schemas.openxmlformats.org/officeDocument/2006/relationships/oleObject"/><Relationship Id="rId1925" Target="media/image837.wmf" Type="http://schemas.openxmlformats.org/officeDocument/2006/relationships/image"/><Relationship Id="rId1926" Target="embeddings/oleObject1082.bin" Type="http://schemas.openxmlformats.org/officeDocument/2006/relationships/oleObject"/><Relationship Id="rId1927" Target="media/image838.wmf" Type="http://schemas.openxmlformats.org/officeDocument/2006/relationships/image"/><Relationship Id="rId1928" Target="embeddings/oleObject1083.bin" Type="http://schemas.openxmlformats.org/officeDocument/2006/relationships/oleObject"/><Relationship Id="rId1929" Target="media/image839.wmf" Type="http://schemas.openxmlformats.org/officeDocument/2006/relationships/image"/><Relationship Id="rId193" Target="media/image95.wmf" Type="http://schemas.openxmlformats.org/officeDocument/2006/relationships/image"/><Relationship Id="rId1930" Target="embeddings/oleObject1084.bin" Type="http://schemas.openxmlformats.org/officeDocument/2006/relationships/oleObject"/><Relationship Id="rId1931" Target="media/image840.wmf" Type="http://schemas.openxmlformats.org/officeDocument/2006/relationships/image"/><Relationship Id="rId1932" Target="embeddings/oleObject1085.bin" Type="http://schemas.openxmlformats.org/officeDocument/2006/relationships/oleObject"/><Relationship Id="rId1933" Target="media/image841.wmf" Type="http://schemas.openxmlformats.org/officeDocument/2006/relationships/image"/><Relationship Id="rId1934" Target="embeddings/oleObject1086.bin" Type="http://schemas.openxmlformats.org/officeDocument/2006/relationships/oleObject"/><Relationship Id="rId1935" Target="media/image842.wmf" Type="http://schemas.openxmlformats.org/officeDocument/2006/relationships/image"/><Relationship Id="rId1936" Target="embeddings/oleObject1087.bin" Type="http://schemas.openxmlformats.org/officeDocument/2006/relationships/oleObject"/><Relationship Id="rId1937" Target="media/image843.wmf" Type="http://schemas.openxmlformats.org/officeDocument/2006/relationships/image"/><Relationship Id="rId1938" Target="embeddings/oleObject1088.bin" Type="http://schemas.openxmlformats.org/officeDocument/2006/relationships/oleObject"/><Relationship Id="rId1939" Target="media/image844.wmf" Type="http://schemas.openxmlformats.org/officeDocument/2006/relationships/image"/><Relationship Id="rId194" Target="embeddings/oleObject92.bin" Type="http://schemas.openxmlformats.org/officeDocument/2006/relationships/oleObject"/><Relationship Id="rId1940" Target="embeddings/oleObject1089.bin" Type="http://schemas.openxmlformats.org/officeDocument/2006/relationships/oleObject"/><Relationship Id="rId1941" Target="media/image845.wmf" Type="http://schemas.openxmlformats.org/officeDocument/2006/relationships/image"/><Relationship Id="rId1942" Target="embeddings/oleObject1090.bin" Type="http://schemas.openxmlformats.org/officeDocument/2006/relationships/oleObject"/><Relationship Id="rId1943" Target="media/image846.wmf" Type="http://schemas.openxmlformats.org/officeDocument/2006/relationships/image"/><Relationship Id="rId1944" Target="embeddings/oleObject1091.bin" Type="http://schemas.openxmlformats.org/officeDocument/2006/relationships/oleObject"/><Relationship Id="rId1945" Target="media/image847.wmf" Type="http://schemas.openxmlformats.org/officeDocument/2006/relationships/image"/><Relationship Id="rId1946" Target="embeddings/oleObject1092.bin" Type="http://schemas.openxmlformats.org/officeDocument/2006/relationships/oleObject"/><Relationship Id="rId1947" Target="media/image848.wmf" Type="http://schemas.openxmlformats.org/officeDocument/2006/relationships/image"/><Relationship Id="rId1948" Target="embeddings/oleObject1093.bin" Type="http://schemas.openxmlformats.org/officeDocument/2006/relationships/oleObject"/><Relationship Id="rId1949" Target="media/image849.wmf" Type="http://schemas.openxmlformats.org/officeDocument/2006/relationships/image"/><Relationship Id="rId195" Target="media/image96.wmf" Type="http://schemas.openxmlformats.org/officeDocument/2006/relationships/image"/><Relationship Id="rId1950" Target="embeddings/oleObject1094.bin" Type="http://schemas.openxmlformats.org/officeDocument/2006/relationships/oleObject"/><Relationship Id="rId1951" Target="media/image850.wmf" Type="http://schemas.openxmlformats.org/officeDocument/2006/relationships/image"/><Relationship Id="rId1952" Target="embeddings/oleObject1095.bin" Type="http://schemas.openxmlformats.org/officeDocument/2006/relationships/oleObject"/><Relationship Id="rId1953" Target="media/image851.wmf" Type="http://schemas.openxmlformats.org/officeDocument/2006/relationships/image"/><Relationship Id="rId1954" Target="embeddings/oleObject1096.bin" Type="http://schemas.openxmlformats.org/officeDocument/2006/relationships/oleObject"/><Relationship Id="rId1955" Target="media/image852.wmf" Type="http://schemas.openxmlformats.org/officeDocument/2006/relationships/image"/><Relationship Id="rId1956" Target="embeddings/oleObject1097.bin" Type="http://schemas.openxmlformats.org/officeDocument/2006/relationships/oleObject"/><Relationship Id="rId1957" Target="media/image853.wmf" Type="http://schemas.openxmlformats.org/officeDocument/2006/relationships/image"/><Relationship Id="rId1958" Target="embeddings/oleObject1098.bin" Type="http://schemas.openxmlformats.org/officeDocument/2006/relationships/oleObject"/><Relationship Id="rId1959" Target="media/image854.wmf" Type="http://schemas.openxmlformats.org/officeDocument/2006/relationships/image"/><Relationship Id="rId196" Target="embeddings/oleObject93.bin" Type="http://schemas.openxmlformats.org/officeDocument/2006/relationships/oleObject"/><Relationship Id="rId1960" Target="embeddings/oleObject1099.bin" Type="http://schemas.openxmlformats.org/officeDocument/2006/relationships/oleObject"/><Relationship Id="rId1961" Target="media/image855.wmf" Type="http://schemas.openxmlformats.org/officeDocument/2006/relationships/image"/><Relationship Id="rId1962" Target="embeddings/oleObject1100.bin" Type="http://schemas.openxmlformats.org/officeDocument/2006/relationships/oleObject"/><Relationship Id="rId1963" Target="media/image856.wmf" Type="http://schemas.openxmlformats.org/officeDocument/2006/relationships/image"/><Relationship Id="rId1964" Target="embeddings/oleObject1101.bin" Type="http://schemas.openxmlformats.org/officeDocument/2006/relationships/oleObject"/><Relationship Id="rId1965" Target="media/image857.wmf" Type="http://schemas.openxmlformats.org/officeDocument/2006/relationships/image"/><Relationship Id="rId1966" Target="embeddings/oleObject1102.bin" Type="http://schemas.openxmlformats.org/officeDocument/2006/relationships/oleObject"/><Relationship Id="rId1967" Target="media/image858.wmf" Type="http://schemas.openxmlformats.org/officeDocument/2006/relationships/image"/><Relationship Id="rId1968" Target="embeddings/oleObject1103.bin" Type="http://schemas.openxmlformats.org/officeDocument/2006/relationships/oleObject"/><Relationship Id="rId1969" Target="media/image859.wmf" Type="http://schemas.openxmlformats.org/officeDocument/2006/relationships/image"/><Relationship Id="rId197" Target="media/image97.wmf" Type="http://schemas.openxmlformats.org/officeDocument/2006/relationships/image"/><Relationship Id="rId1970" Target="embeddings/oleObject1104.bin" Type="http://schemas.openxmlformats.org/officeDocument/2006/relationships/oleObject"/><Relationship Id="rId1971" Target="media/image860.wmf" Type="http://schemas.openxmlformats.org/officeDocument/2006/relationships/image"/><Relationship Id="rId1972" Target="embeddings/oleObject1105.bin" Type="http://schemas.openxmlformats.org/officeDocument/2006/relationships/oleObject"/><Relationship Id="rId1973" Target="media/image861.wmf" Type="http://schemas.openxmlformats.org/officeDocument/2006/relationships/image"/><Relationship Id="rId1974" Target="embeddings/oleObject1106.bin" Type="http://schemas.openxmlformats.org/officeDocument/2006/relationships/oleObject"/><Relationship Id="rId1975" Target="media/image862.wmf" Type="http://schemas.openxmlformats.org/officeDocument/2006/relationships/image"/><Relationship Id="rId1976" Target="embeddings/oleObject1107.bin" Type="http://schemas.openxmlformats.org/officeDocument/2006/relationships/oleObject"/><Relationship Id="rId1977" Target="media/image863.wmf" Type="http://schemas.openxmlformats.org/officeDocument/2006/relationships/image"/><Relationship Id="rId1978" Target="embeddings/oleObject1108.bin" Type="http://schemas.openxmlformats.org/officeDocument/2006/relationships/oleObject"/><Relationship Id="rId1979" Target="media/image864.wmf" Type="http://schemas.openxmlformats.org/officeDocument/2006/relationships/image"/><Relationship Id="rId198" Target="embeddings/oleObject94.bin" Type="http://schemas.openxmlformats.org/officeDocument/2006/relationships/oleObject"/><Relationship Id="rId1980" Target="embeddings/oleObject1109.bin" Type="http://schemas.openxmlformats.org/officeDocument/2006/relationships/oleObject"/><Relationship Id="rId1981" Target="media/image865.wmf" Type="http://schemas.openxmlformats.org/officeDocument/2006/relationships/image"/><Relationship Id="rId1982" Target="embeddings/oleObject1110.bin" Type="http://schemas.openxmlformats.org/officeDocument/2006/relationships/oleObject"/><Relationship Id="rId1983" Target="media/image866.png" Type="http://schemas.openxmlformats.org/officeDocument/2006/relationships/image"/><Relationship Id="rId1984" Target="media/image867.wmf" Type="http://schemas.openxmlformats.org/officeDocument/2006/relationships/image"/><Relationship Id="rId1985" Target="embeddings/oleObject1111.bin" Type="http://schemas.openxmlformats.org/officeDocument/2006/relationships/oleObject"/><Relationship Id="rId1986" Target="media/image868.wmf" Type="http://schemas.openxmlformats.org/officeDocument/2006/relationships/image"/><Relationship Id="rId1987" Target="embeddings/oleObject1112.bin" Type="http://schemas.openxmlformats.org/officeDocument/2006/relationships/oleObject"/><Relationship Id="rId1988" Target="media/image869.wmf" Type="http://schemas.openxmlformats.org/officeDocument/2006/relationships/image"/><Relationship Id="rId1989" Target="embeddings/oleObject1113.bin" Type="http://schemas.openxmlformats.org/officeDocument/2006/relationships/oleObject"/><Relationship Id="rId199" Target="media/image98.wmf" Type="http://schemas.openxmlformats.org/officeDocument/2006/relationships/image"/><Relationship Id="rId1990" Target="media/image870.wmf" Type="http://schemas.openxmlformats.org/officeDocument/2006/relationships/image"/><Relationship Id="rId1991" Target="embeddings/oleObject1114.bin" Type="http://schemas.openxmlformats.org/officeDocument/2006/relationships/oleObject"/><Relationship Id="rId1992" Target="media/image871.wmf" Type="http://schemas.openxmlformats.org/officeDocument/2006/relationships/image"/><Relationship Id="rId1993" Target="embeddings/oleObject1115.bin" Type="http://schemas.openxmlformats.org/officeDocument/2006/relationships/oleObject"/><Relationship Id="rId1994" Target="media/image872.wmf" Type="http://schemas.openxmlformats.org/officeDocument/2006/relationships/image"/><Relationship Id="rId1995" Target="embeddings/oleObject1116.bin" Type="http://schemas.openxmlformats.org/officeDocument/2006/relationships/oleObject"/><Relationship Id="rId1996" Target="media/image873.wmf" Type="http://schemas.openxmlformats.org/officeDocument/2006/relationships/image"/><Relationship Id="rId1997" Target="embeddings/oleObject1117.bin" Type="http://schemas.openxmlformats.org/officeDocument/2006/relationships/oleObject"/><Relationship Id="rId1998" Target="media/image874.wmf" Type="http://schemas.openxmlformats.org/officeDocument/2006/relationships/image"/><Relationship Id="rId1999" Target="embeddings/oleObject1118.bin" Type="http://schemas.openxmlformats.org/officeDocument/2006/relationships/oleObject"/><Relationship Id="rId2" Target="styles.xml" Type="http://schemas.openxmlformats.org/officeDocument/2006/relationships/styles"/><Relationship Id="rId20" Target="embeddings/oleObject6.bin" Type="http://schemas.openxmlformats.org/officeDocument/2006/relationships/oleObject"/><Relationship Id="rId200" Target="embeddings/oleObject95.bin" Type="http://schemas.openxmlformats.org/officeDocument/2006/relationships/oleObject"/><Relationship Id="rId2000" Target="media/image875.png" Type="http://schemas.openxmlformats.org/officeDocument/2006/relationships/image"/><Relationship Id="rId2001" Target="embeddings/oleObject1119.bin" Type="http://schemas.openxmlformats.org/officeDocument/2006/relationships/oleObject"/><Relationship Id="rId2002" Target="media/image876.wmf" Type="http://schemas.openxmlformats.org/officeDocument/2006/relationships/image"/><Relationship Id="rId2003" Target="embeddings/oleObject1120.bin" Type="http://schemas.openxmlformats.org/officeDocument/2006/relationships/oleObject"/><Relationship Id="rId2004" Target="media/image877.wmf" Type="http://schemas.openxmlformats.org/officeDocument/2006/relationships/image"/><Relationship Id="rId2005" Target="embeddings/oleObject1121.bin" Type="http://schemas.openxmlformats.org/officeDocument/2006/relationships/oleObject"/><Relationship Id="rId2006" Target="media/image878.wmf" Type="http://schemas.openxmlformats.org/officeDocument/2006/relationships/image"/><Relationship Id="rId2007" Target="embeddings/oleObject1122.bin" Type="http://schemas.openxmlformats.org/officeDocument/2006/relationships/oleObject"/><Relationship Id="rId2008" Target="media/image879.wmf" Type="http://schemas.openxmlformats.org/officeDocument/2006/relationships/image"/><Relationship Id="rId2009" Target="embeddings/oleObject1123.bin" Type="http://schemas.openxmlformats.org/officeDocument/2006/relationships/oleObject"/><Relationship Id="rId201" Target="media/image99.wmf" Type="http://schemas.openxmlformats.org/officeDocument/2006/relationships/image"/><Relationship Id="rId2010" Target="media/image880.wmf" Type="http://schemas.openxmlformats.org/officeDocument/2006/relationships/image"/><Relationship Id="rId2011" Target="embeddings/oleObject1124.bin" Type="http://schemas.openxmlformats.org/officeDocument/2006/relationships/oleObject"/><Relationship Id="rId2012" Target="embeddings/oleObject1125.bin" Type="http://schemas.openxmlformats.org/officeDocument/2006/relationships/oleObject"/><Relationship Id="rId2013" Target="embeddings/oleObject1126.bin" Type="http://schemas.openxmlformats.org/officeDocument/2006/relationships/oleObject"/><Relationship Id="rId2014" Target="embeddings/oleObject1127.bin" Type="http://schemas.openxmlformats.org/officeDocument/2006/relationships/oleObject"/><Relationship Id="rId2015" Target="media/image881.wmf" Type="http://schemas.openxmlformats.org/officeDocument/2006/relationships/image"/><Relationship Id="rId2016" Target="embeddings/oleObject1128.bin" Type="http://schemas.openxmlformats.org/officeDocument/2006/relationships/oleObject"/><Relationship Id="rId2017" Target="media/image882.wmf" Type="http://schemas.openxmlformats.org/officeDocument/2006/relationships/image"/><Relationship Id="rId2018" Target="embeddings/oleObject1129.bin" Type="http://schemas.openxmlformats.org/officeDocument/2006/relationships/oleObject"/><Relationship Id="rId2019" Target="media/image883.wmf" Type="http://schemas.openxmlformats.org/officeDocument/2006/relationships/image"/><Relationship Id="rId202" Target="embeddings/oleObject96.bin" Type="http://schemas.openxmlformats.org/officeDocument/2006/relationships/oleObject"/><Relationship Id="rId2020" Target="embeddings/oleObject1130.bin" Type="http://schemas.openxmlformats.org/officeDocument/2006/relationships/oleObject"/><Relationship Id="rId2021" Target="media/image884.wmf" Type="http://schemas.openxmlformats.org/officeDocument/2006/relationships/image"/><Relationship Id="rId2022" Target="embeddings/oleObject1131.bin" Type="http://schemas.openxmlformats.org/officeDocument/2006/relationships/oleObject"/><Relationship Id="rId2023" Target="media/image885.wmf" Type="http://schemas.openxmlformats.org/officeDocument/2006/relationships/image"/><Relationship Id="rId2024" Target="embeddings/oleObject1132.bin" Type="http://schemas.openxmlformats.org/officeDocument/2006/relationships/oleObject"/><Relationship Id="rId2025" Target="media/image886.wmf" Type="http://schemas.openxmlformats.org/officeDocument/2006/relationships/image"/><Relationship Id="rId2026" Target="embeddings/oleObject1133.bin" Type="http://schemas.openxmlformats.org/officeDocument/2006/relationships/oleObject"/><Relationship Id="rId2027" Target="media/image887.wmf" Type="http://schemas.openxmlformats.org/officeDocument/2006/relationships/image"/><Relationship Id="rId2028" Target="embeddings/oleObject1134.bin" Type="http://schemas.openxmlformats.org/officeDocument/2006/relationships/oleObject"/><Relationship Id="rId2029" Target="media/image888.wmf" Type="http://schemas.openxmlformats.org/officeDocument/2006/relationships/image"/><Relationship Id="rId203" Target="media/image100.wmf" Type="http://schemas.openxmlformats.org/officeDocument/2006/relationships/image"/><Relationship Id="rId2030" Target="embeddings/oleObject1135.bin" Type="http://schemas.openxmlformats.org/officeDocument/2006/relationships/oleObject"/><Relationship Id="rId2031" Target="embeddings/oleObject1136.bin" Type="http://schemas.openxmlformats.org/officeDocument/2006/relationships/oleObject"/><Relationship Id="rId2032" Target="media/image889.wmf" Type="http://schemas.openxmlformats.org/officeDocument/2006/relationships/image"/><Relationship Id="rId2033" Target="embeddings/oleObject1137.bin" Type="http://schemas.openxmlformats.org/officeDocument/2006/relationships/oleObject"/><Relationship Id="rId2034" Target="media/image890.wmf" Type="http://schemas.openxmlformats.org/officeDocument/2006/relationships/image"/><Relationship Id="rId2035" Target="embeddings/oleObject1138.bin" Type="http://schemas.openxmlformats.org/officeDocument/2006/relationships/oleObject"/><Relationship Id="rId2036" Target="media/image891.wmf" Type="http://schemas.openxmlformats.org/officeDocument/2006/relationships/image"/><Relationship Id="rId2037" Target="embeddings/oleObject1139.bin" Type="http://schemas.openxmlformats.org/officeDocument/2006/relationships/oleObject"/><Relationship Id="rId2038" Target="media/image892.wmf" Type="http://schemas.openxmlformats.org/officeDocument/2006/relationships/image"/><Relationship Id="rId2039" Target="embeddings/oleObject1140.bin" Type="http://schemas.openxmlformats.org/officeDocument/2006/relationships/oleObject"/><Relationship Id="rId204" Target="embeddings/oleObject97.bin" Type="http://schemas.openxmlformats.org/officeDocument/2006/relationships/oleObject"/><Relationship Id="rId2040" Target="media/image893.wmf" Type="http://schemas.openxmlformats.org/officeDocument/2006/relationships/image"/><Relationship Id="rId2041" Target="embeddings/oleObject1141.bin" Type="http://schemas.openxmlformats.org/officeDocument/2006/relationships/oleObject"/><Relationship Id="rId2042" Target="embeddings/oleObject1142.bin" Type="http://schemas.openxmlformats.org/officeDocument/2006/relationships/oleObject"/><Relationship Id="rId2043" Target="embeddings/oleObject1143.bin" Type="http://schemas.openxmlformats.org/officeDocument/2006/relationships/oleObject"/><Relationship Id="rId2044" Target="embeddings/oleObject1144.bin" Type="http://schemas.openxmlformats.org/officeDocument/2006/relationships/oleObject"/><Relationship Id="rId2045" Target="embeddings/oleObject1145.bin" Type="http://schemas.openxmlformats.org/officeDocument/2006/relationships/oleObject"/><Relationship Id="rId2046" Target="media/image894.wmf" Type="http://schemas.openxmlformats.org/officeDocument/2006/relationships/image"/><Relationship Id="rId2047" Target="embeddings/oleObject1146.bin" Type="http://schemas.openxmlformats.org/officeDocument/2006/relationships/oleObject"/><Relationship Id="rId2048" Target="media/image895.wmf" Type="http://schemas.openxmlformats.org/officeDocument/2006/relationships/image"/><Relationship Id="rId2049" Target="embeddings/oleObject1147.bin" Type="http://schemas.openxmlformats.org/officeDocument/2006/relationships/oleObject"/><Relationship Id="rId205" Target="media/image101.wmf" Type="http://schemas.openxmlformats.org/officeDocument/2006/relationships/image"/><Relationship Id="rId2050" Target="media/image896.wmf" Type="http://schemas.openxmlformats.org/officeDocument/2006/relationships/image"/><Relationship Id="rId2051" Target="embeddings/oleObject1148.bin" Type="http://schemas.openxmlformats.org/officeDocument/2006/relationships/oleObject"/><Relationship Id="rId2052" Target="media/image897.wmf" Type="http://schemas.openxmlformats.org/officeDocument/2006/relationships/image"/><Relationship Id="rId2053" Target="embeddings/oleObject1149.bin" Type="http://schemas.openxmlformats.org/officeDocument/2006/relationships/oleObject"/><Relationship Id="rId2054" Target="media/image898.wmf" Type="http://schemas.openxmlformats.org/officeDocument/2006/relationships/image"/><Relationship Id="rId2055" Target="embeddings/oleObject1150.bin" Type="http://schemas.openxmlformats.org/officeDocument/2006/relationships/oleObject"/><Relationship Id="rId2056" Target="media/image899.wmf" Type="http://schemas.openxmlformats.org/officeDocument/2006/relationships/image"/><Relationship Id="rId2057" Target="embeddings/oleObject1151.bin" Type="http://schemas.openxmlformats.org/officeDocument/2006/relationships/oleObject"/><Relationship Id="rId2058" Target="media/image900.wmf" Type="http://schemas.openxmlformats.org/officeDocument/2006/relationships/image"/><Relationship Id="rId2059" Target="embeddings/oleObject1152.bin" Type="http://schemas.openxmlformats.org/officeDocument/2006/relationships/oleObject"/><Relationship Id="rId206" Target="embeddings/oleObject98.bin" Type="http://schemas.openxmlformats.org/officeDocument/2006/relationships/oleObject"/><Relationship Id="rId2060" Target="media/image901.wmf" Type="http://schemas.openxmlformats.org/officeDocument/2006/relationships/image"/><Relationship Id="rId2061" Target="embeddings/oleObject1153.bin" Type="http://schemas.openxmlformats.org/officeDocument/2006/relationships/oleObject"/><Relationship Id="rId2062" Target="media/image902.wmf" Type="http://schemas.openxmlformats.org/officeDocument/2006/relationships/image"/><Relationship Id="rId2063" Target="embeddings/oleObject1154.bin" Type="http://schemas.openxmlformats.org/officeDocument/2006/relationships/oleObject"/><Relationship Id="rId2064" Target="media/image903.wmf" Type="http://schemas.openxmlformats.org/officeDocument/2006/relationships/image"/><Relationship Id="rId2065" Target="embeddings/oleObject1155.bin" Type="http://schemas.openxmlformats.org/officeDocument/2006/relationships/oleObject"/><Relationship Id="rId2066" Target="media/image904.wmf" Type="http://schemas.openxmlformats.org/officeDocument/2006/relationships/image"/><Relationship Id="rId2067" Target="embeddings/oleObject1156.bin" Type="http://schemas.openxmlformats.org/officeDocument/2006/relationships/oleObject"/><Relationship Id="rId2068" Target="embeddings/oleObject1157.bin" Type="http://schemas.openxmlformats.org/officeDocument/2006/relationships/oleObject"/><Relationship Id="rId2069" Target="embeddings/oleObject1158.bin" Type="http://schemas.openxmlformats.org/officeDocument/2006/relationships/oleObject"/><Relationship Id="rId207" Target="media/image102.wmf" Type="http://schemas.openxmlformats.org/officeDocument/2006/relationships/image"/><Relationship Id="rId2070" Target="embeddings/oleObject1159.bin" Type="http://schemas.openxmlformats.org/officeDocument/2006/relationships/oleObject"/><Relationship Id="rId2071" Target="embeddings/oleObject1160.bin" Type="http://schemas.openxmlformats.org/officeDocument/2006/relationships/oleObject"/><Relationship Id="rId2072" Target="embeddings/oleObject1161.bin" Type="http://schemas.openxmlformats.org/officeDocument/2006/relationships/oleObject"/><Relationship Id="rId2073" Target="embeddings/oleObject1162.bin" Type="http://schemas.openxmlformats.org/officeDocument/2006/relationships/oleObject"/><Relationship Id="rId2074" Target="media/image905.wmf" Type="http://schemas.openxmlformats.org/officeDocument/2006/relationships/image"/><Relationship Id="rId2075" Target="embeddings/oleObject1163.bin" Type="http://schemas.openxmlformats.org/officeDocument/2006/relationships/oleObject"/><Relationship Id="rId2076" Target="media/image906.wmf" Type="http://schemas.openxmlformats.org/officeDocument/2006/relationships/image"/><Relationship Id="rId2077" Target="embeddings/oleObject1164.bin" Type="http://schemas.openxmlformats.org/officeDocument/2006/relationships/oleObject"/><Relationship Id="rId2078" Target="media/image907.wmf" Type="http://schemas.openxmlformats.org/officeDocument/2006/relationships/image"/><Relationship Id="rId2079" Target="embeddings/oleObject1165.bin" Type="http://schemas.openxmlformats.org/officeDocument/2006/relationships/oleObject"/><Relationship Id="rId208" Target="embeddings/oleObject99.bin" Type="http://schemas.openxmlformats.org/officeDocument/2006/relationships/oleObject"/><Relationship Id="rId2080" Target="media/image908.wmf" Type="http://schemas.openxmlformats.org/officeDocument/2006/relationships/image"/><Relationship Id="rId2081" Target="embeddings/oleObject1166.bin" Type="http://schemas.openxmlformats.org/officeDocument/2006/relationships/oleObject"/><Relationship Id="rId2082" Target="media/image909.wmf" Type="http://schemas.openxmlformats.org/officeDocument/2006/relationships/image"/><Relationship Id="rId2083" Target="embeddings/oleObject1167.bin" Type="http://schemas.openxmlformats.org/officeDocument/2006/relationships/oleObject"/><Relationship Id="rId2084" Target="media/image910.wmf" Type="http://schemas.openxmlformats.org/officeDocument/2006/relationships/image"/><Relationship Id="rId2085" Target="embeddings/oleObject1168.bin" Type="http://schemas.openxmlformats.org/officeDocument/2006/relationships/oleObject"/><Relationship Id="rId2086" Target="media/image911.wmf" Type="http://schemas.openxmlformats.org/officeDocument/2006/relationships/image"/><Relationship Id="rId2087" Target="embeddings/oleObject1169.bin" Type="http://schemas.openxmlformats.org/officeDocument/2006/relationships/oleObject"/><Relationship Id="rId2088" Target="media/image912.wmf" Type="http://schemas.openxmlformats.org/officeDocument/2006/relationships/image"/><Relationship Id="rId2089" Target="embeddings/oleObject1170.bin" Type="http://schemas.openxmlformats.org/officeDocument/2006/relationships/oleObject"/><Relationship Id="rId209" Target="media/image103.wmf" Type="http://schemas.openxmlformats.org/officeDocument/2006/relationships/image"/><Relationship Id="rId2090" Target="embeddings/oleObject1171.bin" Type="http://schemas.openxmlformats.org/officeDocument/2006/relationships/oleObject"/><Relationship Id="rId2091" Target="media/image913.wmf" Type="http://schemas.openxmlformats.org/officeDocument/2006/relationships/image"/><Relationship Id="rId2092" Target="embeddings/oleObject1172.bin" Type="http://schemas.openxmlformats.org/officeDocument/2006/relationships/oleObject"/><Relationship Id="rId2093" Target="embeddings/oleObject1173.bin" Type="http://schemas.openxmlformats.org/officeDocument/2006/relationships/oleObject"/><Relationship Id="rId2094" Target="embeddings/oleObject1174.bin" Type="http://schemas.openxmlformats.org/officeDocument/2006/relationships/oleObject"/><Relationship Id="rId2095" Target="embeddings/oleObject1175.bin" Type="http://schemas.openxmlformats.org/officeDocument/2006/relationships/oleObject"/><Relationship Id="rId2096" Target="embeddings/oleObject1176.bin" Type="http://schemas.openxmlformats.org/officeDocument/2006/relationships/oleObject"/><Relationship Id="rId2097" Target="embeddings/oleObject1177.bin" Type="http://schemas.openxmlformats.org/officeDocument/2006/relationships/oleObject"/><Relationship Id="rId2098" Target="embeddings/oleObject1178.bin" Type="http://schemas.openxmlformats.org/officeDocument/2006/relationships/oleObject"/><Relationship Id="rId2099" Target="media/image914.wmf" Type="http://schemas.openxmlformats.org/officeDocument/2006/relationships/image"/><Relationship Id="rId21" Target="media/image8.wmf" Type="http://schemas.openxmlformats.org/officeDocument/2006/relationships/image"/><Relationship Id="rId210" Target="embeddings/oleObject100.bin" Type="http://schemas.openxmlformats.org/officeDocument/2006/relationships/oleObject"/><Relationship Id="rId2100" Target="embeddings/oleObject1179.bin" Type="http://schemas.openxmlformats.org/officeDocument/2006/relationships/oleObject"/><Relationship Id="rId2101" Target="media/image915.wmf" Type="http://schemas.openxmlformats.org/officeDocument/2006/relationships/image"/><Relationship Id="rId2102" Target="embeddings/oleObject1180.bin" Type="http://schemas.openxmlformats.org/officeDocument/2006/relationships/oleObject"/><Relationship Id="rId2103" Target="media/image916.wmf" Type="http://schemas.openxmlformats.org/officeDocument/2006/relationships/image"/><Relationship Id="rId2104" Target="embeddings/oleObject1181.bin" Type="http://schemas.openxmlformats.org/officeDocument/2006/relationships/oleObject"/><Relationship Id="rId2105" Target="media/image917.wmf" Type="http://schemas.openxmlformats.org/officeDocument/2006/relationships/image"/><Relationship Id="rId2106" Target="embeddings/oleObject1182.bin" Type="http://schemas.openxmlformats.org/officeDocument/2006/relationships/oleObject"/><Relationship Id="rId2107" Target="media/image918.wmf" Type="http://schemas.openxmlformats.org/officeDocument/2006/relationships/image"/><Relationship Id="rId2108" Target="embeddings/oleObject1183.bin" Type="http://schemas.openxmlformats.org/officeDocument/2006/relationships/oleObject"/><Relationship Id="rId2109" Target="media/image919.wmf" Type="http://schemas.openxmlformats.org/officeDocument/2006/relationships/image"/><Relationship Id="rId211" Target="media/image104.wmf" Type="http://schemas.openxmlformats.org/officeDocument/2006/relationships/image"/><Relationship Id="rId2110" Target="embeddings/oleObject1184.bin" Type="http://schemas.openxmlformats.org/officeDocument/2006/relationships/oleObject"/><Relationship Id="rId2111" Target="media/image920.wmf" Type="http://schemas.openxmlformats.org/officeDocument/2006/relationships/image"/><Relationship Id="rId2112" Target="embeddings/oleObject1185.bin" Type="http://schemas.openxmlformats.org/officeDocument/2006/relationships/oleObject"/><Relationship Id="rId2113" Target="media/image921.wmf" Type="http://schemas.openxmlformats.org/officeDocument/2006/relationships/image"/><Relationship Id="rId2114" Target="embeddings/oleObject1186.bin" Type="http://schemas.openxmlformats.org/officeDocument/2006/relationships/oleObject"/><Relationship Id="rId2115" Target="media/image922.wmf" Type="http://schemas.openxmlformats.org/officeDocument/2006/relationships/image"/><Relationship Id="rId2116" Target="embeddings/oleObject1187.bin" Type="http://schemas.openxmlformats.org/officeDocument/2006/relationships/oleObject"/><Relationship Id="rId2117" Target="embeddings/oleObject1188.bin" Type="http://schemas.openxmlformats.org/officeDocument/2006/relationships/oleObject"/><Relationship Id="rId2118" Target="embeddings/oleObject1189.bin" Type="http://schemas.openxmlformats.org/officeDocument/2006/relationships/oleObject"/><Relationship Id="rId2119" Target="embeddings/oleObject1190.bin" Type="http://schemas.openxmlformats.org/officeDocument/2006/relationships/oleObject"/><Relationship Id="rId212" Target="embeddings/oleObject101.bin" Type="http://schemas.openxmlformats.org/officeDocument/2006/relationships/oleObject"/><Relationship Id="rId2120" Target="embeddings/oleObject1191.bin" Type="http://schemas.openxmlformats.org/officeDocument/2006/relationships/oleObject"/><Relationship Id="rId2121" Target="embeddings/oleObject1192.bin" Type="http://schemas.openxmlformats.org/officeDocument/2006/relationships/oleObject"/><Relationship Id="rId2122" Target="embeddings/oleObject1193.bin" Type="http://schemas.openxmlformats.org/officeDocument/2006/relationships/oleObject"/><Relationship Id="rId2123" Target="media/image923.wmf" Type="http://schemas.openxmlformats.org/officeDocument/2006/relationships/image"/><Relationship Id="rId2124" Target="embeddings/oleObject1194.bin" Type="http://schemas.openxmlformats.org/officeDocument/2006/relationships/oleObject"/><Relationship Id="rId2125" Target="media/image924.wmf" Type="http://schemas.openxmlformats.org/officeDocument/2006/relationships/image"/><Relationship Id="rId2126" Target="embeddings/oleObject1195.bin" Type="http://schemas.openxmlformats.org/officeDocument/2006/relationships/oleObject"/><Relationship Id="rId2127" Target="media/image925.wmf" Type="http://schemas.openxmlformats.org/officeDocument/2006/relationships/image"/><Relationship Id="rId2128" Target="embeddings/oleObject1196.bin" Type="http://schemas.openxmlformats.org/officeDocument/2006/relationships/oleObject"/><Relationship Id="rId2129" Target="media/image926.wmf" Type="http://schemas.openxmlformats.org/officeDocument/2006/relationships/image"/><Relationship Id="rId213" Target="media/image105.wmf" Type="http://schemas.openxmlformats.org/officeDocument/2006/relationships/image"/><Relationship Id="rId2130" Target="embeddings/oleObject1197.bin" Type="http://schemas.openxmlformats.org/officeDocument/2006/relationships/oleObject"/><Relationship Id="rId2131" Target="media/image927.wmf" Type="http://schemas.openxmlformats.org/officeDocument/2006/relationships/image"/><Relationship Id="rId2132" Target="embeddings/oleObject1198.bin" Type="http://schemas.openxmlformats.org/officeDocument/2006/relationships/oleObject"/><Relationship Id="rId2133" Target="media/image928.wmf" Type="http://schemas.openxmlformats.org/officeDocument/2006/relationships/image"/><Relationship Id="rId2134" Target="embeddings/oleObject1199.bin" Type="http://schemas.openxmlformats.org/officeDocument/2006/relationships/oleObject"/><Relationship Id="rId2135" Target="media/image929.wmf" Type="http://schemas.openxmlformats.org/officeDocument/2006/relationships/image"/><Relationship Id="rId2136" Target="embeddings/oleObject1200.bin" Type="http://schemas.openxmlformats.org/officeDocument/2006/relationships/oleObject"/><Relationship Id="rId2137" Target="media/image930.wmf" Type="http://schemas.openxmlformats.org/officeDocument/2006/relationships/image"/><Relationship Id="rId2138" Target="embeddings/oleObject1201.bin" Type="http://schemas.openxmlformats.org/officeDocument/2006/relationships/oleObject"/><Relationship Id="rId2139" Target="media/image931.wmf" Type="http://schemas.openxmlformats.org/officeDocument/2006/relationships/image"/><Relationship Id="rId214" Target="embeddings/oleObject102.bin" Type="http://schemas.openxmlformats.org/officeDocument/2006/relationships/oleObject"/><Relationship Id="rId2140" Target="embeddings/oleObject1202.bin" Type="http://schemas.openxmlformats.org/officeDocument/2006/relationships/oleObject"/><Relationship Id="rId2141" Target="media/image932.wmf" Type="http://schemas.openxmlformats.org/officeDocument/2006/relationships/image"/><Relationship Id="rId2142" Target="embeddings/oleObject1203.bin" Type="http://schemas.openxmlformats.org/officeDocument/2006/relationships/oleObject"/><Relationship Id="rId2143" Target="media/image933.wmf" Type="http://schemas.openxmlformats.org/officeDocument/2006/relationships/image"/><Relationship Id="rId2144" Target="embeddings/oleObject1204.bin" Type="http://schemas.openxmlformats.org/officeDocument/2006/relationships/oleObject"/><Relationship Id="rId2145" Target="media/image934.wmf" Type="http://schemas.openxmlformats.org/officeDocument/2006/relationships/image"/><Relationship Id="rId2146" Target="embeddings/oleObject1205.bin" Type="http://schemas.openxmlformats.org/officeDocument/2006/relationships/oleObject"/><Relationship Id="rId2147" Target="media/image935.wmf" Type="http://schemas.openxmlformats.org/officeDocument/2006/relationships/image"/><Relationship Id="rId2148" Target="embeddings/oleObject1206.bin" Type="http://schemas.openxmlformats.org/officeDocument/2006/relationships/oleObject"/><Relationship Id="rId2149" Target="media/image936.wmf" Type="http://schemas.openxmlformats.org/officeDocument/2006/relationships/image"/><Relationship Id="rId215" Target="media/image106.wmf" Type="http://schemas.openxmlformats.org/officeDocument/2006/relationships/image"/><Relationship Id="rId2150" Target="embeddings/oleObject1207.bin" Type="http://schemas.openxmlformats.org/officeDocument/2006/relationships/oleObject"/><Relationship Id="rId2151" Target="media/image937.wmf" Type="http://schemas.openxmlformats.org/officeDocument/2006/relationships/image"/><Relationship Id="rId2152" Target="embeddings/oleObject1208.bin" Type="http://schemas.openxmlformats.org/officeDocument/2006/relationships/oleObject"/><Relationship Id="rId2153" Target="media/image938.wmf" Type="http://schemas.openxmlformats.org/officeDocument/2006/relationships/image"/><Relationship Id="rId2154" Target="embeddings/oleObject1209.bin" Type="http://schemas.openxmlformats.org/officeDocument/2006/relationships/oleObject"/><Relationship Id="rId2155" Target="media/image939.wmf" Type="http://schemas.openxmlformats.org/officeDocument/2006/relationships/image"/><Relationship Id="rId2156" Target="embeddings/oleObject1210.bin" Type="http://schemas.openxmlformats.org/officeDocument/2006/relationships/oleObject"/><Relationship Id="rId2157" Target="media/image940.wmf" Type="http://schemas.openxmlformats.org/officeDocument/2006/relationships/image"/><Relationship Id="rId2158" Target="embeddings/oleObject1211.bin" Type="http://schemas.openxmlformats.org/officeDocument/2006/relationships/oleObject"/><Relationship Id="rId2159" Target="media/image941.wmf" Type="http://schemas.openxmlformats.org/officeDocument/2006/relationships/image"/><Relationship Id="rId216" Target="embeddings/oleObject103.bin" Type="http://schemas.openxmlformats.org/officeDocument/2006/relationships/oleObject"/><Relationship Id="rId2160" Target="embeddings/oleObject1212.bin" Type="http://schemas.openxmlformats.org/officeDocument/2006/relationships/oleObject"/><Relationship Id="rId2161" Target="media/image942.wmf" Type="http://schemas.openxmlformats.org/officeDocument/2006/relationships/image"/><Relationship Id="rId2162" Target="embeddings/oleObject1213.bin" Type="http://schemas.openxmlformats.org/officeDocument/2006/relationships/oleObject"/><Relationship Id="rId2163" Target="media/image943.wmf" Type="http://schemas.openxmlformats.org/officeDocument/2006/relationships/image"/><Relationship Id="rId2164" Target="embeddings/oleObject1214.bin" Type="http://schemas.openxmlformats.org/officeDocument/2006/relationships/oleObject"/><Relationship Id="rId2165" Target="media/image944.wmf" Type="http://schemas.openxmlformats.org/officeDocument/2006/relationships/image"/><Relationship Id="rId2166" Target="embeddings/oleObject1215.bin" Type="http://schemas.openxmlformats.org/officeDocument/2006/relationships/oleObject"/><Relationship Id="rId2167" Target="media/image945.wmf" Type="http://schemas.openxmlformats.org/officeDocument/2006/relationships/image"/><Relationship Id="rId2168" Target="embeddings/oleObject1216.bin" Type="http://schemas.openxmlformats.org/officeDocument/2006/relationships/oleObject"/><Relationship Id="rId2169" Target="media/image946.wmf" Type="http://schemas.openxmlformats.org/officeDocument/2006/relationships/image"/><Relationship Id="rId217" Target="media/image107.wmf" Type="http://schemas.openxmlformats.org/officeDocument/2006/relationships/image"/><Relationship Id="rId2170" Target="embeddings/oleObject1217.bin" Type="http://schemas.openxmlformats.org/officeDocument/2006/relationships/oleObject"/><Relationship Id="rId2171" Target="media/image947.wmf" Type="http://schemas.openxmlformats.org/officeDocument/2006/relationships/image"/><Relationship Id="rId2172" Target="embeddings/oleObject1218.bin" Type="http://schemas.openxmlformats.org/officeDocument/2006/relationships/oleObject"/><Relationship Id="rId2173" Target="media/image948.wmf" Type="http://schemas.openxmlformats.org/officeDocument/2006/relationships/image"/><Relationship Id="rId2174" Target="embeddings/oleObject1219.bin" Type="http://schemas.openxmlformats.org/officeDocument/2006/relationships/oleObject"/><Relationship Id="rId2175" Target="media/image949.wmf" Type="http://schemas.openxmlformats.org/officeDocument/2006/relationships/image"/><Relationship Id="rId2176" Target="embeddings/oleObject1220.bin" Type="http://schemas.openxmlformats.org/officeDocument/2006/relationships/oleObject"/><Relationship Id="rId2177" Target="media/image950.wmf" Type="http://schemas.openxmlformats.org/officeDocument/2006/relationships/image"/><Relationship Id="rId2178" Target="embeddings/oleObject1221.bin" Type="http://schemas.openxmlformats.org/officeDocument/2006/relationships/oleObject"/><Relationship Id="rId2179" Target="media/image951.png" Type="http://schemas.openxmlformats.org/officeDocument/2006/relationships/image"/><Relationship Id="rId218" Target="embeddings/oleObject104.bin" Type="http://schemas.openxmlformats.org/officeDocument/2006/relationships/oleObject"/><Relationship Id="rId2180" Target="media/image952.wmf" Type="http://schemas.openxmlformats.org/officeDocument/2006/relationships/image"/><Relationship Id="rId2181" Target="embeddings/oleObject1222.bin" Type="http://schemas.openxmlformats.org/officeDocument/2006/relationships/oleObject"/><Relationship Id="rId2182" Target="media/image953.wmf" Type="http://schemas.openxmlformats.org/officeDocument/2006/relationships/image"/><Relationship Id="rId2183" Target="embeddings/oleObject1223.bin" Type="http://schemas.openxmlformats.org/officeDocument/2006/relationships/oleObject"/><Relationship Id="rId2184" Target="media/image954.wmf" Type="http://schemas.openxmlformats.org/officeDocument/2006/relationships/image"/><Relationship Id="rId2185" Target="embeddings/oleObject1224.bin" Type="http://schemas.openxmlformats.org/officeDocument/2006/relationships/oleObject"/><Relationship Id="rId2186" Target="media/image955.wmf" Type="http://schemas.openxmlformats.org/officeDocument/2006/relationships/image"/><Relationship Id="rId2187" Target="embeddings/oleObject1225.bin" Type="http://schemas.openxmlformats.org/officeDocument/2006/relationships/oleObject"/><Relationship Id="rId2188" Target="media/image956.wmf" Type="http://schemas.openxmlformats.org/officeDocument/2006/relationships/image"/><Relationship Id="rId2189" Target="embeddings/oleObject1226.bin" Type="http://schemas.openxmlformats.org/officeDocument/2006/relationships/oleObject"/><Relationship Id="rId219" Target="media/image108.wmf" Type="http://schemas.openxmlformats.org/officeDocument/2006/relationships/image"/><Relationship Id="rId2190" Target="media/image957.wmf" Type="http://schemas.openxmlformats.org/officeDocument/2006/relationships/image"/><Relationship Id="rId2191" Target="embeddings/oleObject1227.bin" Type="http://schemas.openxmlformats.org/officeDocument/2006/relationships/oleObject"/><Relationship Id="rId2192" Target="media/image958.wmf" Type="http://schemas.openxmlformats.org/officeDocument/2006/relationships/image"/><Relationship Id="rId2193" Target="embeddings/oleObject1228.bin" Type="http://schemas.openxmlformats.org/officeDocument/2006/relationships/oleObject"/><Relationship Id="rId2194" Target="media/image959.wmf" Type="http://schemas.openxmlformats.org/officeDocument/2006/relationships/image"/><Relationship Id="rId2195" Target="embeddings/oleObject1229.bin" Type="http://schemas.openxmlformats.org/officeDocument/2006/relationships/oleObject"/><Relationship Id="rId2196" Target="media/image960.wmf" Type="http://schemas.openxmlformats.org/officeDocument/2006/relationships/image"/><Relationship Id="rId2197" Target="embeddings/oleObject1230.bin" Type="http://schemas.openxmlformats.org/officeDocument/2006/relationships/oleObject"/><Relationship Id="rId2198" Target="media/image961.wmf" Type="http://schemas.openxmlformats.org/officeDocument/2006/relationships/image"/><Relationship Id="rId2199" Target="embeddings/oleObject1231.bin" Type="http://schemas.openxmlformats.org/officeDocument/2006/relationships/oleObject"/><Relationship Id="rId22" Target="embeddings/oleObject7.bin" Type="http://schemas.openxmlformats.org/officeDocument/2006/relationships/oleObject"/><Relationship Id="rId220" Target="embeddings/oleObject105.bin" Type="http://schemas.openxmlformats.org/officeDocument/2006/relationships/oleObject"/><Relationship Id="rId2200" Target="media/image962.wmf" Type="http://schemas.openxmlformats.org/officeDocument/2006/relationships/image"/><Relationship Id="rId2201" Target="embeddings/oleObject1232.bin" Type="http://schemas.openxmlformats.org/officeDocument/2006/relationships/oleObject"/><Relationship Id="rId2202" Target="media/image963.wmf" Type="http://schemas.openxmlformats.org/officeDocument/2006/relationships/image"/><Relationship Id="rId2203" Target="embeddings/oleObject1233.bin" Type="http://schemas.openxmlformats.org/officeDocument/2006/relationships/oleObject"/><Relationship Id="rId2204" Target="media/image964.wmf" Type="http://schemas.openxmlformats.org/officeDocument/2006/relationships/image"/><Relationship Id="rId2205" Target="embeddings/oleObject1234.bin" Type="http://schemas.openxmlformats.org/officeDocument/2006/relationships/oleObject"/><Relationship Id="rId2206" Target="media/image965.wmf" Type="http://schemas.openxmlformats.org/officeDocument/2006/relationships/image"/><Relationship Id="rId2207" Target="embeddings/oleObject1235.bin" Type="http://schemas.openxmlformats.org/officeDocument/2006/relationships/oleObject"/><Relationship Id="rId2208" Target="media/image966.wmf" Type="http://schemas.openxmlformats.org/officeDocument/2006/relationships/image"/><Relationship Id="rId2209" Target="embeddings/oleObject1236.bin" Type="http://schemas.openxmlformats.org/officeDocument/2006/relationships/oleObject"/><Relationship Id="rId221" Target="media/image109.wmf" Type="http://schemas.openxmlformats.org/officeDocument/2006/relationships/image"/><Relationship Id="rId2210" Target="media/image967.wmf" Type="http://schemas.openxmlformats.org/officeDocument/2006/relationships/image"/><Relationship Id="rId2211" Target="embeddings/oleObject1237.bin" Type="http://schemas.openxmlformats.org/officeDocument/2006/relationships/oleObject"/><Relationship Id="rId2212" Target="media/image968.wmf" Type="http://schemas.openxmlformats.org/officeDocument/2006/relationships/image"/><Relationship Id="rId2213" Target="embeddings/oleObject1238.bin" Type="http://schemas.openxmlformats.org/officeDocument/2006/relationships/oleObject"/><Relationship Id="rId2214" Target="media/image969.wmf" Type="http://schemas.openxmlformats.org/officeDocument/2006/relationships/image"/><Relationship Id="rId2215" Target="embeddings/oleObject1239.bin" Type="http://schemas.openxmlformats.org/officeDocument/2006/relationships/oleObject"/><Relationship Id="rId2216" Target="media/image970.wmf" Type="http://schemas.openxmlformats.org/officeDocument/2006/relationships/image"/><Relationship Id="rId2217" Target="embeddings/oleObject1240.bin" Type="http://schemas.openxmlformats.org/officeDocument/2006/relationships/oleObject"/><Relationship Id="rId2218" Target="media/image971.wmf" Type="http://schemas.openxmlformats.org/officeDocument/2006/relationships/image"/><Relationship Id="rId2219" Target="embeddings/oleObject1241.bin" Type="http://schemas.openxmlformats.org/officeDocument/2006/relationships/oleObject"/><Relationship Id="rId222" Target="embeddings/oleObject106.bin" Type="http://schemas.openxmlformats.org/officeDocument/2006/relationships/oleObject"/><Relationship Id="rId2220" Target="media/image972.wmf" Type="http://schemas.openxmlformats.org/officeDocument/2006/relationships/image"/><Relationship Id="rId2221" Target="embeddings/oleObject1242.bin" Type="http://schemas.openxmlformats.org/officeDocument/2006/relationships/oleObject"/><Relationship Id="rId2222" Target="media/image973.wmf" Type="http://schemas.openxmlformats.org/officeDocument/2006/relationships/image"/><Relationship Id="rId2223" Target="embeddings/oleObject1243.bin" Type="http://schemas.openxmlformats.org/officeDocument/2006/relationships/oleObject"/><Relationship Id="rId2224" Target="media/image974.wmf" Type="http://schemas.openxmlformats.org/officeDocument/2006/relationships/image"/><Relationship Id="rId2225" Target="embeddings/oleObject1244.bin" Type="http://schemas.openxmlformats.org/officeDocument/2006/relationships/oleObject"/><Relationship Id="rId2226" Target="media/image975.wmf" Type="http://schemas.openxmlformats.org/officeDocument/2006/relationships/image"/><Relationship Id="rId2227" Target="embeddings/oleObject1245.bin" Type="http://schemas.openxmlformats.org/officeDocument/2006/relationships/oleObject"/><Relationship Id="rId2228" Target="media/image976.wmf" Type="http://schemas.openxmlformats.org/officeDocument/2006/relationships/image"/><Relationship Id="rId2229" Target="embeddings/oleObject1246.bin" Type="http://schemas.openxmlformats.org/officeDocument/2006/relationships/oleObject"/><Relationship Id="rId223" Target="media/image110.wmf" Type="http://schemas.openxmlformats.org/officeDocument/2006/relationships/image"/><Relationship Id="rId2230" Target="media/image977.wmf" Type="http://schemas.openxmlformats.org/officeDocument/2006/relationships/image"/><Relationship Id="rId2231" Target="embeddings/oleObject1247.bin" Type="http://schemas.openxmlformats.org/officeDocument/2006/relationships/oleObject"/><Relationship Id="rId2232" Target="media/image978.wmf" Type="http://schemas.openxmlformats.org/officeDocument/2006/relationships/image"/><Relationship Id="rId2233" Target="embeddings/oleObject1248.bin" Type="http://schemas.openxmlformats.org/officeDocument/2006/relationships/oleObject"/><Relationship Id="rId2234" Target="media/image979.wmf" Type="http://schemas.openxmlformats.org/officeDocument/2006/relationships/image"/><Relationship Id="rId2235" Target="embeddings/oleObject1249.bin" Type="http://schemas.openxmlformats.org/officeDocument/2006/relationships/oleObject"/><Relationship Id="rId2236" Target="media/image980.wmf" Type="http://schemas.openxmlformats.org/officeDocument/2006/relationships/image"/><Relationship Id="rId2237" Target="embeddings/oleObject1250.bin" Type="http://schemas.openxmlformats.org/officeDocument/2006/relationships/oleObject"/><Relationship Id="rId2238" Target="media/image981.wmf" Type="http://schemas.openxmlformats.org/officeDocument/2006/relationships/image"/><Relationship Id="rId2239" Target="embeddings/oleObject1251.bin" Type="http://schemas.openxmlformats.org/officeDocument/2006/relationships/oleObject"/><Relationship Id="rId224" Target="embeddings/oleObject107.bin" Type="http://schemas.openxmlformats.org/officeDocument/2006/relationships/oleObject"/><Relationship Id="rId2240" Target="media/image982.wmf" Type="http://schemas.openxmlformats.org/officeDocument/2006/relationships/image"/><Relationship Id="rId2241" Target="embeddings/oleObject1252.bin" Type="http://schemas.openxmlformats.org/officeDocument/2006/relationships/oleObject"/><Relationship Id="rId2242" Target="media/image983.wmf" Type="http://schemas.openxmlformats.org/officeDocument/2006/relationships/image"/><Relationship Id="rId2243" Target="embeddings/oleObject1253.bin" Type="http://schemas.openxmlformats.org/officeDocument/2006/relationships/oleObject"/><Relationship Id="rId2244" Target="media/image984.wmf" Type="http://schemas.openxmlformats.org/officeDocument/2006/relationships/image"/><Relationship Id="rId2245" Target="embeddings/oleObject1254.bin" Type="http://schemas.openxmlformats.org/officeDocument/2006/relationships/oleObject"/><Relationship Id="rId2246" Target="media/image985.wmf" Type="http://schemas.openxmlformats.org/officeDocument/2006/relationships/image"/><Relationship Id="rId2247" Target="embeddings/oleObject1255.bin" Type="http://schemas.openxmlformats.org/officeDocument/2006/relationships/oleObject"/><Relationship Id="rId2248" Target="media/image986.wmf" Type="http://schemas.openxmlformats.org/officeDocument/2006/relationships/image"/><Relationship Id="rId2249" Target="embeddings/oleObject1256.bin" Type="http://schemas.openxmlformats.org/officeDocument/2006/relationships/oleObject"/><Relationship Id="rId225" Target="media/image111.wmf" Type="http://schemas.openxmlformats.org/officeDocument/2006/relationships/image"/><Relationship Id="rId2250" Target="media/image987.wmf" Type="http://schemas.openxmlformats.org/officeDocument/2006/relationships/image"/><Relationship Id="rId2251" Target="embeddings/oleObject1257.bin" Type="http://schemas.openxmlformats.org/officeDocument/2006/relationships/oleObject"/><Relationship Id="rId2252" Target="media/image988.wmf" Type="http://schemas.openxmlformats.org/officeDocument/2006/relationships/image"/><Relationship Id="rId2253" Target="embeddings/oleObject1258.bin" Type="http://schemas.openxmlformats.org/officeDocument/2006/relationships/oleObject"/><Relationship Id="rId2254" Target="media/image989.wmf" Type="http://schemas.openxmlformats.org/officeDocument/2006/relationships/image"/><Relationship Id="rId2255" Target="embeddings/oleObject1259.bin" Type="http://schemas.openxmlformats.org/officeDocument/2006/relationships/oleObject"/><Relationship Id="rId2256" Target="media/image990.wmf" Type="http://schemas.openxmlformats.org/officeDocument/2006/relationships/image"/><Relationship Id="rId2257" Target="embeddings/oleObject1260.bin" Type="http://schemas.openxmlformats.org/officeDocument/2006/relationships/oleObject"/><Relationship Id="rId2258" Target="media/image991.wmf" Type="http://schemas.openxmlformats.org/officeDocument/2006/relationships/image"/><Relationship Id="rId2259" Target="embeddings/oleObject1261.bin" Type="http://schemas.openxmlformats.org/officeDocument/2006/relationships/oleObject"/><Relationship Id="rId226" Target="embeddings/oleObject108.bin" Type="http://schemas.openxmlformats.org/officeDocument/2006/relationships/oleObject"/><Relationship Id="rId2260" Target="media/image992.wmf" Type="http://schemas.openxmlformats.org/officeDocument/2006/relationships/image"/><Relationship Id="rId2261" Target="embeddings/oleObject1262.bin" Type="http://schemas.openxmlformats.org/officeDocument/2006/relationships/oleObject"/><Relationship Id="rId2262" Target="media/image993.wmf" Type="http://schemas.openxmlformats.org/officeDocument/2006/relationships/image"/><Relationship Id="rId2263" Target="embeddings/oleObject1263.bin" Type="http://schemas.openxmlformats.org/officeDocument/2006/relationships/oleObject"/><Relationship Id="rId2264" Target="media/image994.wmf" Type="http://schemas.openxmlformats.org/officeDocument/2006/relationships/image"/><Relationship Id="rId2265" Target="embeddings/oleObject1264.bin" Type="http://schemas.openxmlformats.org/officeDocument/2006/relationships/oleObject"/><Relationship Id="rId2266" Target="media/image995.wmf" Type="http://schemas.openxmlformats.org/officeDocument/2006/relationships/image"/><Relationship Id="rId2267" Target="embeddings/oleObject1265.bin" Type="http://schemas.openxmlformats.org/officeDocument/2006/relationships/oleObject"/><Relationship Id="rId2268" Target="media/image996.wmf" Type="http://schemas.openxmlformats.org/officeDocument/2006/relationships/image"/><Relationship Id="rId2269" Target="embeddings/oleObject1266.bin" Type="http://schemas.openxmlformats.org/officeDocument/2006/relationships/oleObject"/><Relationship Id="rId227" Target="media/image112.wmf" Type="http://schemas.openxmlformats.org/officeDocument/2006/relationships/image"/><Relationship Id="rId2270" Target="media/image997.wmf" Type="http://schemas.openxmlformats.org/officeDocument/2006/relationships/image"/><Relationship Id="rId2271" Target="embeddings/oleObject1267.bin" Type="http://schemas.openxmlformats.org/officeDocument/2006/relationships/oleObject"/><Relationship Id="rId2272" Target="media/image998.wmf" Type="http://schemas.openxmlformats.org/officeDocument/2006/relationships/image"/><Relationship Id="rId2273" Target="embeddings/oleObject1268.bin" Type="http://schemas.openxmlformats.org/officeDocument/2006/relationships/oleObject"/><Relationship Id="rId2274" Target="media/image999.png" Type="http://schemas.openxmlformats.org/officeDocument/2006/relationships/image"/><Relationship Id="rId2275" Target="media/image1000.wmf" Type="http://schemas.openxmlformats.org/officeDocument/2006/relationships/image"/><Relationship Id="rId2276" Target="embeddings/oleObject1269.bin" Type="http://schemas.openxmlformats.org/officeDocument/2006/relationships/oleObject"/><Relationship Id="rId2277" Target="media/image1001.wmf" Type="http://schemas.openxmlformats.org/officeDocument/2006/relationships/image"/><Relationship Id="rId2278" Target="embeddings/oleObject1270.bin" Type="http://schemas.openxmlformats.org/officeDocument/2006/relationships/oleObject"/><Relationship Id="rId2279" Target="media/image1002.wmf" Type="http://schemas.openxmlformats.org/officeDocument/2006/relationships/image"/><Relationship Id="rId228" Target="embeddings/oleObject109.bin" Type="http://schemas.openxmlformats.org/officeDocument/2006/relationships/oleObject"/><Relationship Id="rId2280" Target="embeddings/oleObject1271.bin" Type="http://schemas.openxmlformats.org/officeDocument/2006/relationships/oleObject"/><Relationship Id="rId2281" Target="media/image1003.wmf" Type="http://schemas.openxmlformats.org/officeDocument/2006/relationships/image"/><Relationship Id="rId2282" Target="embeddings/oleObject1272.bin" Type="http://schemas.openxmlformats.org/officeDocument/2006/relationships/oleObject"/><Relationship Id="rId2283" Target="media/image1004.wmf" Type="http://schemas.openxmlformats.org/officeDocument/2006/relationships/image"/><Relationship Id="rId2284" Target="embeddings/oleObject1273.bin" Type="http://schemas.openxmlformats.org/officeDocument/2006/relationships/oleObject"/><Relationship Id="rId2285" Target="media/image1005.wmf" Type="http://schemas.openxmlformats.org/officeDocument/2006/relationships/image"/><Relationship Id="rId2286" Target="embeddings/oleObject1274.bin" Type="http://schemas.openxmlformats.org/officeDocument/2006/relationships/oleObject"/><Relationship Id="rId2287" Target="media/image1006.wmf" Type="http://schemas.openxmlformats.org/officeDocument/2006/relationships/image"/><Relationship Id="rId2288" Target="embeddings/oleObject1275.bin" Type="http://schemas.openxmlformats.org/officeDocument/2006/relationships/oleObject"/><Relationship Id="rId2289" Target="media/image1007.wmf" Type="http://schemas.openxmlformats.org/officeDocument/2006/relationships/image"/><Relationship Id="rId229" Target="media/image113.wmf" Type="http://schemas.openxmlformats.org/officeDocument/2006/relationships/image"/><Relationship Id="rId2290" Target="embeddings/oleObject1276.bin" Type="http://schemas.openxmlformats.org/officeDocument/2006/relationships/oleObject"/><Relationship Id="rId2291" Target="media/image1008.wmf" Type="http://schemas.openxmlformats.org/officeDocument/2006/relationships/image"/><Relationship Id="rId2292" Target="embeddings/oleObject1277.bin" Type="http://schemas.openxmlformats.org/officeDocument/2006/relationships/oleObject"/><Relationship Id="rId2293" Target="media/image1009.wmf" Type="http://schemas.openxmlformats.org/officeDocument/2006/relationships/image"/><Relationship Id="rId2294" Target="embeddings/oleObject1278.bin" Type="http://schemas.openxmlformats.org/officeDocument/2006/relationships/oleObject"/><Relationship Id="rId2295" Target="media/image1010.wmf" Type="http://schemas.openxmlformats.org/officeDocument/2006/relationships/image"/><Relationship Id="rId2296" Target="embeddings/oleObject1279.bin" Type="http://schemas.openxmlformats.org/officeDocument/2006/relationships/oleObject"/><Relationship Id="rId2297" Target="media/image1011.wmf" Type="http://schemas.openxmlformats.org/officeDocument/2006/relationships/image"/><Relationship Id="rId2298" Target="embeddings/oleObject1280.bin" Type="http://schemas.openxmlformats.org/officeDocument/2006/relationships/oleObject"/><Relationship Id="rId2299" Target="media/image1012.wmf" Type="http://schemas.openxmlformats.org/officeDocument/2006/relationships/image"/><Relationship Id="rId23" Target="media/image9.wmf" Type="http://schemas.openxmlformats.org/officeDocument/2006/relationships/image"/><Relationship Id="rId230" Target="embeddings/oleObject110.bin" Type="http://schemas.openxmlformats.org/officeDocument/2006/relationships/oleObject"/><Relationship Id="rId2300" Target="embeddings/oleObject1281.bin" Type="http://schemas.openxmlformats.org/officeDocument/2006/relationships/oleObject"/><Relationship Id="rId2301" Target="media/image1013.wmf" Type="http://schemas.openxmlformats.org/officeDocument/2006/relationships/image"/><Relationship Id="rId2302" Target="embeddings/oleObject1282.bin" Type="http://schemas.openxmlformats.org/officeDocument/2006/relationships/oleObject"/><Relationship Id="rId2303" Target="media/image1014.wmf" Type="http://schemas.openxmlformats.org/officeDocument/2006/relationships/image"/><Relationship Id="rId2304" Target="embeddings/oleObject1283.bin" Type="http://schemas.openxmlformats.org/officeDocument/2006/relationships/oleObject"/><Relationship Id="rId2305" Target="media/image1015.wmf" Type="http://schemas.openxmlformats.org/officeDocument/2006/relationships/image"/><Relationship Id="rId2306" Target="embeddings/oleObject1284.bin" Type="http://schemas.openxmlformats.org/officeDocument/2006/relationships/oleObject"/><Relationship Id="rId2307" Target="media/image1016.wmf" Type="http://schemas.openxmlformats.org/officeDocument/2006/relationships/image"/><Relationship Id="rId2308" Target="embeddings/oleObject1285.bin" Type="http://schemas.openxmlformats.org/officeDocument/2006/relationships/oleObject"/><Relationship Id="rId2309" Target="media/image1017.wmf" Type="http://schemas.openxmlformats.org/officeDocument/2006/relationships/image"/><Relationship Id="rId231" Target="media/image114.wmf" Type="http://schemas.openxmlformats.org/officeDocument/2006/relationships/image"/><Relationship Id="rId2310" Target="embeddings/oleObject1286.bin" Type="http://schemas.openxmlformats.org/officeDocument/2006/relationships/oleObject"/><Relationship Id="rId2311" Target="media/image1018.wmf" Type="http://schemas.openxmlformats.org/officeDocument/2006/relationships/image"/><Relationship Id="rId2312" Target="embeddings/oleObject1287.bin" Type="http://schemas.openxmlformats.org/officeDocument/2006/relationships/oleObject"/><Relationship Id="rId2313" Target="media/image1019.wmf" Type="http://schemas.openxmlformats.org/officeDocument/2006/relationships/image"/><Relationship Id="rId2314" Target="embeddings/oleObject1288.bin" Type="http://schemas.openxmlformats.org/officeDocument/2006/relationships/oleObject"/><Relationship Id="rId2315" Target="media/image1020.wmf" Type="http://schemas.openxmlformats.org/officeDocument/2006/relationships/image"/><Relationship Id="rId2316" Target="embeddings/oleObject1289.bin" Type="http://schemas.openxmlformats.org/officeDocument/2006/relationships/oleObject"/><Relationship Id="rId2317" Target="media/image1021.wmf" Type="http://schemas.openxmlformats.org/officeDocument/2006/relationships/image"/><Relationship Id="rId2318" Target="embeddings/oleObject1290.bin" Type="http://schemas.openxmlformats.org/officeDocument/2006/relationships/oleObject"/><Relationship Id="rId2319" Target="media/image1022.wmf" Type="http://schemas.openxmlformats.org/officeDocument/2006/relationships/image"/><Relationship Id="rId232" Target="embeddings/oleObject111.bin" Type="http://schemas.openxmlformats.org/officeDocument/2006/relationships/oleObject"/><Relationship Id="rId2320" Target="embeddings/oleObject1291.bin" Type="http://schemas.openxmlformats.org/officeDocument/2006/relationships/oleObject"/><Relationship Id="rId2321" Target="media/image1023.wmf" Type="http://schemas.openxmlformats.org/officeDocument/2006/relationships/image"/><Relationship Id="rId2322" Target="embeddings/oleObject1292.bin" Type="http://schemas.openxmlformats.org/officeDocument/2006/relationships/oleObject"/><Relationship Id="rId2323" Target="media/image1024.wmf" Type="http://schemas.openxmlformats.org/officeDocument/2006/relationships/image"/><Relationship Id="rId2324" Target="embeddings/oleObject1293.bin" Type="http://schemas.openxmlformats.org/officeDocument/2006/relationships/oleObject"/><Relationship Id="rId2325" Target="media/image1025.wmf" Type="http://schemas.openxmlformats.org/officeDocument/2006/relationships/image"/><Relationship Id="rId2326" Target="embeddings/oleObject1294.bin" Type="http://schemas.openxmlformats.org/officeDocument/2006/relationships/oleObject"/><Relationship Id="rId2327" Target="media/image1026.wmf" Type="http://schemas.openxmlformats.org/officeDocument/2006/relationships/image"/><Relationship Id="rId2328" Target="embeddings/oleObject1295.bin" Type="http://schemas.openxmlformats.org/officeDocument/2006/relationships/oleObject"/><Relationship Id="rId2329" Target="media/image1027.wmf" Type="http://schemas.openxmlformats.org/officeDocument/2006/relationships/image"/><Relationship Id="rId233" Target="media/image115.wmf" Type="http://schemas.openxmlformats.org/officeDocument/2006/relationships/image"/><Relationship Id="rId2330" Target="embeddings/oleObject1296.bin" Type="http://schemas.openxmlformats.org/officeDocument/2006/relationships/oleObject"/><Relationship Id="rId2331" Target="media/image1028.wmf" Type="http://schemas.openxmlformats.org/officeDocument/2006/relationships/image"/><Relationship Id="rId2332" Target="embeddings/oleObject1297.bin" Type="http://schemas.openxmlformats.org/officeDocument/2006/relationships/oleObject"/><Relationship Id="rId2333" Target="media/image1029.wmf" Type="http://schemas.openxmlformats.org/officeDocument/2006/relationships/image"/><Relationship Id="rId2334" Target="embeddings/oleObject1298.bin" Type="http://schemas.openxmlformats.org/officeDocument/2006/relationships/oleObject"/><Relationship Id="rId2335" Target="media/image1030.wmf" Type="http://schemas.openxmlformats.org/officeDocument/2006/relationships/image"/><Relationship Id="rId2336" Target="embeddings/oleObject1299.bin" Type="http://schemas.openxmlformats.org/officeDocument/2006/relationships/oleObject"/><Relationship Id="rId2337" Target="media/image1031.wmf" Type="http://schemas.openxmlformats.org/officeDocument/2006/relationships/image"/><Relationship Id="rId2338" Target="embeddings/oleObject1300.bin" Type="http://schemas.openxmlformats.org/officeDocument/2006/relationships/oleObject"/><Relationship Id="rId2339" Target="media/image1032.wmf" Type="http://schemas.openxmlformats.org/officeDocument/2006/relationships/image"/><Relationship Id="rId234" Target="embeddings/oleObject112.bin" Type="http://schemas.openxmlformats.org/officeDocument/2006/relationships/oleObject"/><Relationship Id="rId2340" Target="embeddings/oleObject1301.bin" Type="http://schemas.openxmlformats.org/officeDocument/2006/relationships/oleObject"/><Relationship Id="rId2341" Target="media/image1033.wmf" Type="http://schemas.openxmlformats.org/officeDocument/2006/relationships/image"/><Relationship Id="rId2342" Target="embeddings/oleObject1302.bin" Type="http://schemas.openxmlformats.org/officeDocument/2006/relationships/oleObject"/><Relationship Id="rId2343" Target="media/image1034.wmf" Type="http://schemas.openxmlformats.org/officeDocument/2006/relationships/image"/><Relationship Id="rId2344" Target="embeddings/oleObject1303.bin" Type="http://schemas.openxmlformats.org/officeDocument/2006/relationships/oleObject"/><Relationship Id="rId2345" Target="media/image1035.wmf" Type="http://schemas.openxmlformats.org/officeDocument/2006/relationships/image"/><Relationship Id="rId2346" Target="embeddings/oleObject1304.bin" Type="http://schemas.openxmlformats.org/officeDocument/2006/relationships/oleObject"/><Relationship Id="rId2347" Target="media/image1036.wmf" Type="http://schemas.openxmlformats.org/officeDocument/2006/relationships/image"/><Relationship Id="rId2348" Target="embeddings/oleObject1305.bin" Type="http://schemas.openxmlformats.org/officeDocument/2006/relationships/oleObject"/><Relationship Id="rId2349" Target="media/image1037.wmf" Type="http://schemas.openxmlformats.org/officeDocument/2006/relationships/image"/><Relationship Id="rId235" Target="media/image116.wmf" Type="http://schemas.openxmlformats.org/officeDocument/2006/relationships/image"/><Relationship Id="rId2350" Target="embeddings/oleObject1306.bin" Type="http://schemas.openxmlformats.org/officeDocument/2006/relationships/oleObject"/><Relationship Id="rId2351" Target="media/image1038.wmf" Type="http://schemas.openxmlformats.org/officeDocument/2006/relationships/image"/><Relationship Id="rId2352" Target="embeddings/oleObject1307.bin" Type="http://schemas.openxmlformats.org/officeDocument/2006/relationships/oleObject"/><Relationship Id="rId2353" Target="media/image1039.wmf" Type="http://schemas.openxmlformats.org/officeDocument/2006/relationships/image"/><Relationship Id="rId2354" Target="embeddings/oleObject1308.bin" Type="http://schemas.openxmlformats.org/officeDocument/2006/relationships/oleObject"/><Relationship Id="rId2355" Target="media/image1040.wmf" Type="http://schemas.openxmlformats.org/officeDocument/2006/relationships/image"/><Relationship Id="rId2356" Target="embeddings/oleObject1309.bin" Type="http://schemas.openxmlformats.org/officeDocument/2006/relationships/oleObject"/><Relationship Id="rId2357" Target="media/image1041.wmf" Type="http://schemas.openxmlformats.org/officeDocument/2006/relationships/image"/><Relationship Id="rId2358" Target="embeddings/oleObject1310.bin" Type="http://schemas.openxmlformats.org/officeDocument/2006/relationships/oleObject"/><Relationship Id="rId2359" Target="media/image1042.wmf" Type="http://schemas.openxmlformats.org/officeDocument/2006/relationships/image"/><Relationship Id="rId236" Target="embeddings/oleObject113.bin" Type="http://schemas.openxmlformats.org/officeDocument/2006/relationships/oleObject"/><Relationship Id="rId2360" Target="embeddings/oleObject1311.bin" Type="http://schemas.openxmlformats.org/officeDocument/2006/relationships/oleObject"/><Relationship Id="rId2361" Target="media/image1043.wmf" Type="http://schemas.openxmlformats.org/officeDocument/2006/relationships/image"/><Relationship Id="rId2362" Target="embeddings/oleObject1312.bin" Type="http://schemas.openxmlformats.org/officeDocument/2006/relationships/oleObject"/><Relationship Id="rId2363" Target="media/image1044.wmf" Type="http://schemas.openxmlformats.org/officeDocument/2006/relationships/image"/><Relationship Id="rId2364" Target="embeddings/oleObject1313.bin" Type="http://schemas.openxmlformats.org/officeDocument/2006/relationships/oleObject"/><Relationship Id="rId2365" Target="media/image1045.wmf" Type="http://schemas.openxmlformats.org/officeDocument/2006/relationships/image"/><Relationship Id="rId2366" Target="embeddings/oleObject1314.bin" Type="http://schemas.openxmlformats.org/officeDocument/2006/relationships/oleObject"/><Relationship Id="rId2367" Target="media/image1046.wmf" Type="http://schemas.openxmlformats.org/officeDocument/2006/relationships/image"/><Relationship Id="rId2368" Target="embeddings/oleObject1315.bin" Type="http://schemas.openxmlformats.org/officeDocument/2006/relationships/oleObject"/><Relationship Id="rId2369" Target="media/image1047.wmf" Type="http://schemas.openxmlformats.org/officeDocument/2006/relationships/image"/><Relationship Id="rId237" Target="media/image117.wmf" Type="http://schemas.openxmlformats.org/officeDocument/2006/relationships/image"/><Relationship Id="rId2370" Target="embeddings/oleObject1316.bin" Type="http://schemas.openxmlformats.org/officeDocument/2006/relationships/oleObject"/><Relationship Id="rId2371" Target="media/image1048.wmf" Type="http://schemas.openxmlformats.org/officeDocument/2006/relationships/image"/><Relationship Id="rId2372" Target="embeddings/oleObject1317.bin" Type="http://schemas.openxmlformats.org/officeDocument/2006/relationships/oleObject"/><Relationship Id="rId2373" Target="media/image1049.wmf" Type="http://schemas.openxmlformats.org/officeDocument/2006/relationships/image"/><Relationship Id="rId2374" Target="embeddings/oleObject1318.bin" Type="http://schemas.openxmlformats.org/officeDocument/2006/relationships/oleObject"/><Relationship Id="rId2375" Target="media/image1050.wmf" Type="http://schemas.openxmlformats.org/officeDocument/2006/relationships/image"/><Relationship Id="rId2376" Target="embeddings/oleObject1319.bin" Type="http://schemas.openxmlformats.org/officeDocument/2006/relationships/oleObject"/><Relationship Id="rId2377" Target="media/image1051.wmf" Type="http://schemas.openxmlformats.org/officeDocument/2006/relationships/image"/><Relationship Id="rId2378" Target="embeddings/oleObject1320.bin" Type="http://schemas.openxmlformats.org/officeDocument/2006/relationships/oleObject"/><Relationship Id="rId2379" Target="media/image1052.wmf" Type="http://schemas.openxmlformats.org/officeDocument/2006/relationships/image"/><Relationship Id="rId238" Target="embeddings/oleObject114.bin" Type="http://schemas.openxmlformats.org/officeDocument/2006/relationships/oleObject"/><Relationship Id="rId2380" Target="embeddings/oleObject1321.bin" Type="http://schemas.openxmlformats.org/officeDocument/2006/relationships/oleObject"/><Relationship Id="rId2381" Target="media/image1053.wmf" Type="http://schemas.openxmlformats.org/officeDocument/2006/relationships/image"/><Relationship Id="rId2382" Target="embeddings/oleObject1322.bin" Type="http://schemas.openxmlformats.org/officeDocument/2006/relationships/oleObject"/><Relationship Id="rId2383" Target="media/image1054.wmf" Type="http://schemas.openxmlformats.org/officeDocument/2006/relationships/image"/><Relationship Id="rId2384" Target="embeddings/oleObject1323.bin" Type="http://schemas.openxmlformats.org/officeDocument/2006/relationships/oleObject"/><Relationship Id="rId2385" Target="media/image1055.wmf" Type="http://schemas.openxmlformats.org/officeDocument/2006/relationships/image"/><Relationship Id="rId2386" Target="embeddings/oleObject1324.bin" Type="http://schemas.openxmlformats.org/officeDocument/2006/relationships/oleObject"/><Relationship Id="rId2387" Target="media/image1056.wmf" Type="http://schemas.openxmlformats.org/officeDocument/2006/relationships/image"/><Relationship Id="rId2388" Target="embeddings/oleObject1325.bin" Type="http://schemas.openxmlformats.org/officeDocument/2006/relationships/oleObject"/><Relationship Id="rId2389" Target="media/image1057.wmf" Type="http://schemas.openxmlformats.org/officeDocument/2006/relationships/image"/><Relationship Id="rId239" Target="media/image118.wmf" Type="http://schemas.openxmlformats.org/officeDocument/2006/relationships/image"/><Relationship Id="rId2390" Target="embeddings/oleObject1326.bin" Type="http://schemas.openxmlformats.org/officeDocument/2006/relationships/oleObject"/><Relationship Id="rId2391" Target="media/image1058.wmf" Type="http://schemas.openxmlformats.org/officeDocument/2006/relationships/image"/><Relationship Id="rId2392" Target="embeddings/oleObject1327.bin" Type="http://schemas.openxmlformats.org/officeDocument/2006/relationships/oleObject"/><Relationship Id="rId2393" Target="media/image1059.wmf" Type="http://schemas.openxmlformats.org/officeDocument/2006/relationships/image"/><Relationship Id="rId2394" Target="embeddings/oleObject1328.bin" Type="http://schemas.openxmlformats.org/officeDocument/2006/relationships/oleObject"/><Relationship Id="rId2395" Target="media/image1060.wmf" Type="http://schemas.openxmlformats.org/officeDocument/2006/relationships/image"/><Relationship Id="rId2396" Target="embeddings/oleObject1329.bin" Type="http://schemas.openxmlformats.org/officeDocument/2006/relationships/oleObject"/><Relationship Id="rId2397" Target="media/image1061.wmf" Type="http://schemas.openxmlformats.org/officeDocument/2006/relationships/image"/><Relationship Id="rId2398" Target="embeddings/oleObject1330.bin" Type="http://schemas.openxmlformats.org/officeDocument/2006/relationships/oleObject"/><Relationship Id="rId2399" Target="media/image1062.wmf" Type="http://schemas.openxmlformats.org/officeDocument/2006/relationships/image"/><Relationship Id="rId24" Target="embeddings/oleObject8.bin" Type="http://schemas.openxmlformats.org/officeDocument/2006/relationships/oleObject"/><Relationship Id="rId240" Target="embeddings/oleObject115.bin" Type="http://schemas.openxmlformats.org/officeDocument/2006/relationships/oleObject"/><Relationship Id="rId2400" Target="embeddings/oleObject1331.bin" Type="http://schemas.openxmlformats.org/officeDocument/2006/relationships/oleObject"/><Relationship Id="rId2401" Target="media/image1063.wmf" Type="http://schemas.openxmlformats.org/officeDocument/2006/relationships/image"/><Relationship Id="rId2402" Target="embeddings/oleObject1332.bin" Type="http://schemas.openxmlformats.org/officeDocument/2006/relationships/oleObject"/><Relationship Id="rId2403" Target="media/image1064.wmf" Type="http://schemas.openxmlformats.org/officeDocument/2006/relationships/image"/><Relationship Id="rId2404" Target="embeddings/oleObject1333.bin" Type="http://schemas.openxmlformats.org/officeDocument/2006/relationships/oleObject"/><Relationship Id="rId2405" Target="media/image1065.wmf" Type="http://schemas.openxmlformats.org/officeDocument/2006/relationships/image"/><Relationship Id="rId2406" Target="embeddings/oleObject1334.bin" Type="http://schemas.openxmlformats.org/officeDocument/2006/relationships/oleObject"/><Relationship Id="rId2407" Target="media/image1066.wmf" Type="http://schemas.openxmlformats.org/officeDocument/2006/relationships/image"/><Relationship Id="rId2408" Target="embeddings/oleObject1335.bin" Type="http://schemas.openxmlformats.org/officeDocument/2006/relationships/oleObject"/><Relationship Id="rId2409" Target="media/image1067.wmf" Type="http://schemas.openxmlformats.org/officeDocument/2006/relationships/image"/><Relationship Id="rId241" Target="media/image119.wmf" Type="http://schemas.openxmlformats.org/officeDocument/2006/relationships/image"/><Relationship Id="rId2410" Target="embeddings/oleObject1336.bin" Type="http://schemas.openxmlformats.org/officeDocument/2006/relationships/oleObject"/><Relationship Id="rId2411" Target="media/image1068.wmf" Type="http://schemas.openxmlformats.org/officeDocument/2006/relationships/image"/><Relationship Id="rId2412" Target="embeddings/oleObject1337.bin" Type="http://schemas.openxmlformats.org/officeDocument/2006/relationships/oleObject"/><Relationship Id="rId2413" Target="media/image1069.wmf" Type="http://schemas.openxmlformats.org/officeDocument/2006/relationships/image"/><Relationship Id="rId2414" Target="embeddings/oleObject1338.bin" Type="http://schemas.openxmlformats.org/officeDocument/2006/relationships/oleObject"/><Relationship Id="rId2415" Target="media/image1070.wmf" Type="http://schemas.openxmlformats.org/officeDocument/2006/relationships/image"/><Relationship Id="rId2416" Target="embeddings/oleObject1339.bin" Type="http://schemas.openxmlformats.org/officeDocument/2006/relationships/oleObject"/><Relationship Id="rId2417" Target="media/image1071.wmf" Type="http://schemas.openxmlformats.org/officeDocument/2006/relationships/image"/><Relationship Id="rId2418" Target="embeddings/oleObject1340.bin" Type="http://schemas.openxmlformats.org/officeDocument/2006/relationships/oleObject"/><Relationship Id="rId2419" Target="media/image1072.wmf" Type="http://schemas.openxmlformats.org/officeDocument/2006/relationships/image"/><Relationship Id="rId242" Target="embeddings/oleObject116.bin" Type="http://schemas.openxmlformats.org/officeDocument/2006/relationships/oleObject"/><Relationship Id="rId2420" Target="embeddings/oleObject1341.bin" Type="http://schemas.openxmlformats.org/officeDocument/2006/relationships/oleObject"/><Relationship Id="rId2421" Target="media/image1073.wmf" Type="http://schemas.openxmlformats.org/officeDocument/2006/relationships/image"/><Relationship Id="rId2422" Target="embeddings/oleObject1342.bin" Type="http://schemas.openxmlformats.org/officeDocument/2006/relationships/oleObject"/><Relationship Id="rId2423" Target="media/image1074.wmf" Type="http://schemas.openxmlformats.org/officeDocument/2006/relationships/image"/><Relationship Id="rId2424" Target="embeddings/oleObject1343.bin" Type="http://schemas.openxmlformats.org/officeDocument/2006/relationships/oleObject"/><Relationship Id="rId2425" Target="media/image1075.wmf" Type="http://schemas.openxmlformats.org/officeDocument/2006/relationships/image"/><Relationship Id="rId2426" Target="embeddings/oleObject1344.bin" Type="http://schemas.openxmlformats.org/officeDocument/2006/relationships/oleObject"/><Relationship Id="rId2427" Target="media/image1076.wmf" Type="http://schemas.openxmlformats.org/officeDocument/2006/relationships/image"/><Relationship Id="rId2428" Target="embeddings/oleObject1345.bin" Type="http://schemas.openxmlformats.org/officeDocument/2006/relationships/oleObject"/><Relationship Id="rId2429" Target="media/image1077.wmf" Type="http://schemas.openxmlformats.org/officeDocument/2006/relationships/image"/><Relationship Id="rId243" Target="media/image120.wmf" Type="http://schemas.openxmlformats.org/officeDocument/2006/relationships/image"/><Relationship Id="rId2430" Target="embeddings/oleObject1346.bin" Type="http://schemas.openxmlformats.org/officeDocument/2006/relationships/oleObject"/><Relationship Id="rId2431" Target="media/image1078.wmf" Type="http://schemas.openxmlformats.org/officeDocument/2006/relationships/image"/><Relationship Id="rId2432" Target="embeddings/oleObject1347.bin" Type="http://schemas.openxmlformats.org/officeDocument/2006/relationships/oleObject"/><Relationship Id="rId2433" Target="media/image1079.wmf" Type="http://schemas.openxmlformats.org/officeDocument/2006/relationships/image"/><Relationship Id="rId2434" Target="embeddings/oleObject1348.bin" Type="http://schemas.openxmlformats.org/officeDocument/2006/relationships/oleObject"/><Relationship Id="rId2435" Target="media/image1080.wmf" Type="http://schemas.openxmlformats.org/officeDocument/2006/relationships/image"/><Relationship Id="rId2436" Target="embeddings/oleObject1349.bin" Type="http://schemas.openxmlformats.org/officeDocument/2006/relationships/oleObject"/><Relationship Id="rId2437" Target="media/image1081.wmf" Type="http://schemas.openxmlformats.org/officeDocument/2006/relationships/image"/><Relationship Id="rId2438" Target="embeddings/oleObject1350.bin" Type="http://schemas.openxmlformats.org/officeDocument/2006/relationships/oleObject"/><Relationship Id="rId2439" Target="media/image1082.wmf" Type="http://schemas.openxmlformats.org/officeDocument/2006/relationships/image"/><Relationship Id="rId244" Target="embeddings/oleObject117.bin" Type="http://schemas.openxmlformats.org/officeDocument/2006/relationships/oleObject"/><Relationship Id="rId2440" Target="embeddings/oleObject1351.bin" Type="http://schemas.openxmlformats.org/officeDocument/2006/relationships/oleObject"/><Relationship Id="rId2441" Target="media/image1083.wmf" Type="http://schemas.openxmlformats.org/officeDocument/2006/relationships/image"/><Relationship Id="rId2442" Target="embeddings/oleObject1352.bin" Type="http://schemas.openxmlformats.org/officeDocument/2006/relationships/oleObject"/><Relationship Id="rId2443" Target="media/image1084.wmf" Type="http://schemas.openxmlformats.org/officeDocument/2006/relationships/image"/><Relationship Id="rId2444" Target="embeddings/oleObject1353.bin" Type="http://schemas.openxmlformats.org/officeDocument/2006/relationships/oleObject"/><Relationship Id="rId2445" Target="media/image1085.wmf" Type="http://schemas.openxmlformats.org/officeDocument/2006/relationships/image"/><Relationship Id="rId2446" Target="embeddings/oleObject1354.bin" Type="http://schemas.openxmlformats.org/officeDocument/2006/relationships/oleObject"/><Relationship Id="rId2447" Target="media/image1086.wmf" Type="http://schemas.openxmlformats.org/officeDocument/2006/relationships/image"/><Relationship Id="rId2448" Target="embeddings/oleObject1355.bin" Type="http://schemas.openxmlformats.org/officeDocument/2006/relationships/oleObject"/><Relationship Id="rId2449" Target="media/image1087.wmf" Type="http://schemas.openxmlformats.org/officeDocument/2006/relationships/image"/><Relationship Id="rId245" Target="media/image121.wmf" Type="http://schemas.openxmlformats.org/officeDocument/2006/relationships/image"/><Relationship Id="rId2450" Target="embeddings/oleObject1356.bin" Type="http://schemas.openxmlformats.org/officeDocument/2006/relationships/oleObject"/><Relationship Id="rId2451" Target="media/image1088.wmf" Type="http://schemas.openxmlformats.org/officeDocument/2006/relationships/image"/><Relationship Id="rId2452" Target="embeddings/oleObject1357.bin" Type="http://schemas.openxmlformats.org/officeDocument/2006/relationships/oleObject"/><Relationship Id="rId2453" Target="media/image1089.wmf" Type="http://schemas.openxmlformats.org/officeDocument/2006/relationships/image"/><Relationship Id="rId2454" Target="embeddings/oleObject1358.bin" Type="http://schemas.openxmlformats.org/officeDocument/2006/relationships/oleObject"/><Relationship Id="rId2455" Target="media/image1090.wmf" Type="http://schemas.openxmlformats.org/officeDocument/2006/relationships/image"/><Relationship Id="rId2456" Target="embeddings/oleObject1359.bin" Type="http://schemas.openxmlformats.org/officeDocument/2006/relationships/oleObject"/><Relationship Id="rId2457" Target="media/image1091.wmf" Type="http://schemas.openxmlformats.org/officeDocument/2006/relationships/image"/><Relationship Id="rId2458" Target="embeddings/oleObject1360.bin" Type="http://schemas.openxmlformats.org/officeDocument/2006/relationships/oleObject"/><Relationship Id="rId2459" Target="media/image1092.png" Type="http://schemas.openxmlformats.org/officeDocument/2006/relationships/image"/><Relationship Id="rId246" Target="embeddings/oleObject118.bin" Type="http://schemas.openxmlformats.org/officeDocument/2006/relationships/oleObject"/><Relationship Id="rId2460" Target="media/image1093.wmf" Type="http://schemas.openxmlformats.org/officeDocument/2006/relationships/image"/><Relationship Id="rId2461" Target="embeddings/oleObject1361.bin" Type="http://schemas.openxmlformats.org/officeDocument/2006/relationships/oleObject"/><Relationship Id="rId2462" Target="media/image1094.wmf" Type="http://schemas.openxmlformats.org/officeDocument/2006/relationships/image"/><Relationship Id="rId2463" Target="embeddings/oleObject1362.bin" Type="http://schemas.openxmlformats.org/officeDocument/2006/relationships/oleObject"/><Relationship Id="rId2464" Target="media/image1095.wmf" Type="http://schemas.openxmlformats.org/officeDocument/2006/relationships/image"/><Relationship Id="rId2465" Target="embeddings/oleObject1363.bin" Type="http://schemas.openxmlformats.org/officeDocument/2006/relationships/oleObject"/><Relationship Id="rId2466" Target="media/image1096.wmf" Type="http://schemas.openxmlformats.org/officeDocument/2006/relationships/image"/><Relationship Id="rId2467" Target="embeddings/oleObject1364.bin" Type="http://schemas.openxmlformats.org/officeDocument/2006/relationships/oleObject"/><Relationship Id="rId2468" Target="media/image1097.wmf" Type="http://schemas.openxmlformats.org/officeDocument/2006/relationships/image"/><Relationship Id="rId2469" Target="embeddings/oleObject1365.bin" Type="http://schemas.openxmlformats.org/officeDocument/2006/relationships/oleObject"/><Relationship Id="rId247" Target="media/image122.wmf" Type="http://schemas.openxmlformats.org/officeDocument/2006/relationships/image"/><Relationship Id="rId2470" Target="media/image1098.wmf" Type="http://schemas.openxmlformats.org/officeDocument/2006/relationships/image"/><Relationship Id="rId2471" Target="embeddings/oleObject1366.bin" Type="http://schemas.openxmlformats.org/officeDocument/2006/relationships/oleObject"/><Relationship Id="rId2472" Target="media/image1099.wmf" Type="http://schemas.openxmlformats.org/officeDocument/2006/relationships/image"/><Relationship Id="rId2473" Target="embeddings/oleObject1367.bin" Type="http://schemas.openxmlformats.org/officeDocument/2006/relationships/oleObject"/><Relationship Id="rId2474" Target="media/image1100.wmf" Type="http://schemas.openxmlformats.org/officeDocument/2006/relationships/image"/><Relationship Id="rId2475" Target="embeddings/oleObject1368.bin" Type="http://schemas.openxmlformats.org/officeDocument/2006/relationships/oleObject"/><Relationship Id="rId2476" Target="media/image1101.wmf" Type="http://schemas.openxmlformats.org/officeDocument/2006/relationships/image"/><Relationship Id="rId2477" Target="embeddings/oleObject1369.bin" Type="http://schemas.openxmlformats.org/officeDocument/2006/relationships/oleObject"/><Relationship Id="rId2478" Target="media/image1102.wmf" Type="http://schemas.openxmlformats.org/officeDocument/2006/relationships/image"/><Relationship Id="rId2479" Target="embeddings/oleObject1370.bin" Type="http://schemas.openxmlformats.org/officeDocument/2006/relationships/oleObject"/><Relationship Id="rId248" Target="embeddings/oleObject119.bin" Type="http://schemas.openxmlformats.org/officeDocument/2006/relationships/oleObject"/><Relationship Id="rId2480" Target="media/image1103.wmf" Type="http://schemas.openxmlformats.org/officeDocument/2006/relationships/image"/><Relationship Id="rId2481" Target="embeddings/oleObject1371.bin" Type="http://schemas.openxmlformats.org/officeDocument/2006/relationships/oleObject"/><Relationship Id="rId2482" Target="media/image1104.wmf" Type="http://schemas.openxmlformats.org/officeDocument/2006/relationships/image"/><Relationship Id="rId2483" Target="embeddings/oleObject1372.bin" Type="http://schemas.openxmlformats.org/officeDocument/2006/relationships/oleObject"/><Relationship Id="rId2484" Target="media/image1105.wmf" Type="http://schemas.openxmlformats.org/officeDocument/2006/relationships/image"/><Relationship Id="rId2485" Target="embeddings/oleObject1373.bin" Type="http://schemas.openxmlformats.org/officeDocument/2006/relationships/oleObject"/><Relationship Id="rId2486" Target="media/image1106.wmf" Type="http://schemas.openxmlformats.org/officeDocument/2006/relationships/image"/><Relationship Id="rId2487" Target="embeddings/oleObject1374.bin" Type="http://schemas.openxmlformats.org/officeDocument/2006/relationships/oleObject"/><Relationship Id="rId2488" Target="media/image1107.wmf" Type="http://schemas.openxmlformats.org/officeDocument/2006/relationships/image"/><Relationship Id="rId2489" Target="embeddings/oleObject1375.bin" Type="http://schemas.openxmlformats.org/officeDocument/2006/relationships/oleObject"/><Relationship Id="rId249" Target="media/image123.wmf" Type="http://schemas.openxmlformats.org/officeDocument/2006/relationships/image"/><Relationship Id="rId2490" Target="media/image1108.wmf" Type="http://schemas.openxmlformats.org/officeDocument/2006/relationships/image"/><Relationship Id="rId2491" Target="embeddings/oleObject1376.bin" Type="http://schemas.openxmlformats.org/officeDocument/2006/relationships/oleObject"/><Relationship Id="rId2492" Target="media/image1109.wmf" Type="http://schemas.openxmlformats.org/officeDocument/2006/relationships/image"/><Relationship Id="rId2493" Target="embeddings/oleObject1377.bin" Type="http://schemas.openxmlformats.org/officeDocument/2006/relationships/oleObject"/><Relationship Id="rId2494" Target="media/image1110.wmf" Type="http://schemas.openxmlformats.org/officeDocument/2006/relationships/image"/><Relationship Id="rId2495" Target="embeddings/oleObject1378.bin" Type="http://schemas.openxmlformats.org/officeDocument/2006/relationships/oleObject"/><Relationship Id="rId2496" Target="media/image1111.wmf" Type="http://schemas.openxmlformats.org/officeDocument/2006/relationships/image"/><Relationship Id="rId2497" Target="embeddings/oleObject1379.bin" Type="http://schemas.openxmlformats.org/officeDocument/2006/relationships/oleObject"/><Relationship Id="rId2498" Target="media/image1112.wmf" Type="http://schemas.openxmlformats.org/officeDocument/2006/relationships/image"/><Relationship Id="rId2499" Target="embeddings/oleObject1380.bin" Type="http://schemas.openxmlformats.org/officeDocument/2006/relationships/oleObject"/><Relationship Id="rId25" Target="media/image10.wmf" Type="http://schemas.openxmlformats.org/officeDocument/2006/relationships/image"/><Relationship Id="rId250" Target="embeddings/oleObject120.bin" Type="http://schemas.openxmlformats.org/officeDocument/2006/relationships/oleObject"/><Relationship Id="rId2500" Target="media/image1113.wmf" Type="http://schemas.openxmlformats.org/officeDocument/2006/relationships/image"/><Relationship Id="rId2501" Target="embeddings/oleObject1381.bin" Type="http://schemas.openxmlformats.org/officeDocument/2006/relationships/oleObject"/><Relationship Id="rId2502" Target="media/image1114.wmf" Type="http://schemas.openxmlformats.org/officeDocument/2006/relationships/image"/><Relationship Id="rId2503" Target="embeddings/oleObject1382.bin" Type="http://schemas.openxmlformats.org/officeDocument/2006/relationships/oleObject"/><Relationship Id="rId2504" Target="media/image1115.wmf" Type="http://schemas.openxmlformats.org/officeDocument/2006/relationships/image"/><Relationship Id="rId2505" Target="embeddings/oleObject1383.bin" Type="http://schemas.openxmlformats.org/officeDocument/2006/relationships/oleObject"/><Relationship Id="rId2506" Target="media/image1116.png" Type="http://schemas.openxmlformats.org/officeDocument/2006/relationships/image"/><Relationship Id="rId2507" Target="media/image1117.wmf" Type="http://schemas.openxmlformats.org/officeDocument/2006/relationships/image"/><Relationship Id="rId2508" Target="embeddings/oleObject1384.bin" Type="http://schemas.openxmlformats.org/officeDocument/2006/relationships/oleObject"/><Relationship Id="rId2509" Target="media/image1118.wmf" Type="http://schemas.openxmlformats.org/officeDocument/2006/relationships/image"/><Relationship Id="rId251" Target="media/image124.wmf" Type="http://schemas.openxmlformats.org/officeDocument/2006/relationships/image"/><Relationship Id="rId2510" Target="embeddings/oleObject1385.bin" Type="http://schemas.openxmlformats.org/officeDocument/2006/relationships/oleObject"/><Relationship Id="rId2511" Target="media/image1119.wmf" Type="http://schemas.openxmlformats.org/officeDocument/2006/relationships/image"/><Relationship Id="rId2512" Target="embeddings/oleObject1386.bin" Type="http://schemas.openxmlformats.org/officeDocument/2006/relationships/oleObject"/><Relationship Id="rId2513" Target="media/image1120.wmf" Type="http://schemas.openxmlformats.org/officeDocument/2006/relationships/image"/><Relationship Id="rId2514" Target="embeddings/oleObject1387.bin" Type="http://schemas.openxmlformats.org/officeDocument/2006/relationships/oleObject"/><Relationship Id="rId2515" Target="media/image1121.wmf" Type="http://schemas.openxmlformats.org/officeDocument/2006/relationships/image"/><Relationship Id="rId2516" Target="embeddings/oleObject1388.bin" Type="http://schemas.openxmlformats.org/officeDocument/2006/relationships/oleObject"/><Relationship Id="rId2517" Target="media/image1122.wmf" Type="http://schemas.openxmlformats.org/officeDocument/2006/relationships/image"/><Relationship Id="rId2518" Target="embeddings/oleObject1389.bin" Type="http://schemas.openxmlformats.org/officeDocument/2006/relationships/oleObject"/><Relationship Id="rId2519" Target="media/image1123.wmf" Type="http://schemas.openxmlformats.org/officeDocument/2006/relationships/image"/><Relationship Id="rId252" Target="embeddings/oleObject121.bin" Type="http://schemas.openxmlformats.org/officeDocument/2006/relationships/oleObject"/><Relationship Id="rId2520" Target="embeddings/oleObject1390.bin" Type="http://schemas.openxmlformats.org/officeDocument/2006/relationships/oleObject"/><Relationship Id="rId2521" Target="media/image1124.wmf" Type="http://schemas.openxmlformats.org/officeDocument/2006/relationships/image"/><Relationship Id="rId2522" Target="embeddings/oleObject1391.bin" Type="http://schemas.openxmlformats.org/officeDocument/2006/relationships/oleObject"/><Relationship Id="rId2523" Target="media/image1125.wmf" Type="http://schemas.openxmlformats.org/officeDocument/2006/relationships/image"/><Relationship Id="rId2524" Target="embeddings/oleObject1392.bin" Type="http://schemas.openxmlformats.org/officeDocument/2006/relationships/oleObject"/><Relationship Id="rId2525" Target="media/image1126.wmf" Type="http://schemas.openxmlformats.org/officeDocument/2006/relationships/image"/><Relationship Id="rId2526" Target="embeddings/oleObject1393.bin" Type="http://schemas.openxmlformats.org/officeDocument/2006/relationships/oleObject"/><Relationship Id="rId2527" Target="media/image1127.wmf" Type="http://schemas.openxmlformats.org/officeDocument/2006/relationships/image"/><Relationship Id="rId2528" Target="embeddings/oleObject1394.bin" Type="http://schemas.openxmlformats.org/officeDocument/2006/relationships/oleObject"/><Relationship Id="rId2529" Target="media/image1128.wmf" Type="http://schemas.openxmlformats.org/officeDocument/2006/relationships/image"/><Relationship Id="rId253" Target="media/image125.wmf" Type="http://schemas.openxmlformats.org/officeDocument/2006/relationships/image"/><Relationship Id="rId2530" Target="embeddings/oleObject1395.bin" Type="http://schemas.openxmlformats.org/officeDocument/2006/relationships/oleObject"/><Relationship Id="rId2531" Target="media/image1129.wmf" Type="http://schemas.openxmlformats.org/officeDocument/2006/relationships/image"/><Relationship Id="rId2532" Target="embeddings/oleObject1396.bin" Type="http://schemas.openxmlformats.org/officeDocument/2006/relationships/oleObject"/><Relationship Id="rId2533" Target="media/image1130.wmf" Type="http://schemas.openxmlformats.org/officeDocument/2006/relationships/image"/><Relationship Id="rId2534" Target="embeddings/oleObject1397.bin" Type="http://schemas.openxmlformats.org/officeDocument/2006/relationships/oleObject"/><Relationship Id="rId2535" Target="media/image1131.wmf" Type="http://schemas.openxmlformats.org/officeDocument/2006/relationships/image"/><Relationship Id="rId2536" Target="embeddings/oleObject1398.bin" Type="http://schemas.openxmlformats.org/officeDocument/2006/relationships/oleObject"/><Relationship Id="rId2537" Target="media/image1132.wmf" Type="http://schemas.openxmlformats.org/officeDocument/2006/relationships/image"/><Relationship Id="rId2538" Target="embeddings/oleObject1399.bin" Type="http://schemas.openxmlformats.org/officeDocument/2006/relationships/oleObject"/><Relationship Id="rId2539" Target="media/image1133.wmf" Type="http://schemas.openxmlformats.org/officeDocument/2006/relationships/image"/><Relationship Id="rId254" Target="embeddings/oleObject122.bin" Type="http://schemas.openxmlformats.org/officeDocument/2006/relationships/oleObject"/><Relationship Id="rId2540" Target="embeddings/oleObject1400.bin" Type="http://schemas.openxmlformats.org/officeDocument/2006/relationships/oleObject"/><Relationship Id="rId2541" Target="media/image1134.wmf" Type="http://schemas.openxmlformats.org/officeDocument/2006/relationships/image"/><Relationship Id="rId2542" Target="embeddings/oleObject1401.bin" Type="http://schemas.openxmlformats.org/officeDocument/2006/relationships/oleObject"/><Relationship Id="rId2543" Target="media/image1135.wmf" Type="http://schemas.openxmlformats.org/officeDocument/2006/relationships/image"/><Relationship Id="rId2544" Target="embeddings/oleObject1402.bin" Type="http://schemas.openxmlformats.org/officeDocument/2006/relationships/oleObject"/><Relationship Id="rId2545" Target="media/image1136.wmf" Type="http://schemas.openxmlformats.org/officeDocument/2006/relationships/image"/><Relationship Id="rId2546" Target="embeddings/oleObject1403.bin" Type="http://schemas.openxmlformats.org/officeDocument/2006/relationships/oleObject"/><Relationship Id="rId2547" Target="media/image1137.wmf" Type="http://schemas.openxmlformats.org/officeDocument/2006/relationships/image"/><Relationship Id="rId2548" Target="embeddings/oleObject1404.bin" Type="http://schemas.openxmlformats.org/officeDocument/2006/relationships/oleObject"/><Relationship Id="rId2549" Target="media/image1138.wmf" Type="http://schemas.openxmlformats.org/officeDocument/2006/relationships/image"/><Relationship Id="rId255" Target="media/image126.wmf" Type="http://schemas.openxmlformats.org/officeDocument/2006/relationships/image"/><Relationship Id="rId2550" Target="embeddings/oleObject1405.bin" Type="http://schemas.openxmlformats.org/officeDocument/2006/relationships/oleObject"/><Relationship Id="rId2551" Target="media/image1139.wmf" Type="http://schemas.openxmlformats.org/officeDocument/2006/relationships/image"/><Relationship Id="rId2552" Target="embeddings/oleObject1406.bin" Type="http://schemas.openxmlformats.org/officeDocument/2006/relationships/oleObject"/><Relationship Id="rId2553" Target="media/image1140.wmf" Type="http://schemas.openxmlformats.org/officeDocument/2006/relationships/image"/><Relationship Id="rId2554" Target="embeddings/oleObject1407.bin" Type="http://schemas.openxmlformats.org/officeDocument/2006/relationships/oleObject"/><Relationship Id="rId2555" Target="media/image1141.wmf" Type="http://schemas.openxmlformats.org/officeDocument/2006/relationships/image"/><Relationship Id="rId2556" Target="embeddings/oleObject1408.bin" Type="http://schemas.openxmlformats.org/officeDocument/2006/relationships/oleObject"/><Relationship Id="rId2557" Target="media/image1142.wmf" Type="http://schemas.openxmlformats.org/officeDocument/2006/relationships/image"/><Relationship Id="rId2558" Target="embeddings/oleObject1409.bin" Type="http://schemas.openxmlformats.org/officeDocument/2006/relationships/oleObject"/><Relationship Id="rId2559" Target="media/image1143.wmf" Type="http://schemas.openxmlformats.org/officeDocument/2006/relationships/image"/><Relationship Id="rId256" Target="embeddings/oleObject123.bin" Type="http://schemas.openxmlformats.org/officeDocument/2006/relationships/oleObject"/><Relationship Id="rId2560" Target="embeddings/oleObject1410.bin" Type="http://schemas.openxmlformats.org/officeDocument/2006/relationships/oleObject"/><Relationship Id="rId2561" Target="media/image1144.wmf" Type="http://schemas.openxmlformats.org/officeDocument/2006/relationships/image"/><Relationship Id="rId2562" Target="embeddings/oleObject1411.bin" Type="http://schemas.openxmlformats.org/officeDocument/2006/relationships/oleObject"/><Relationship Id="rId2563" Target="media/image1145.wmf" Type="http://schemas.openxmlformats.org/officeDocument/2006/relationships/image"/><Relationship Id="rId2564" Target="embeddings/oleObject1412.bin" Type="http://schemas.openxmlformats.org/officeDocument/2006/relationships/oleObject"/><Relationship Id="rId2565" Target="media/image1146.wmf" Type="http://schemas.openxmlformats.org/officeDocument/2006/relationships/image"/><Relationship Id="rId2566" Target="embeddings/oleObject1413.bin" Type="http://schemas.openxmlformats.org/officeDocument/2006/relationships/oleObject"/><Relationship Id="rId2567" Target="media/image1147.wmf" Type="http://schemas.openxmlformats.org/officeDocument/2006/relationships/image"/><Relationship Id="rId2568" Target="embeddings/oleObject1414.bin" Type="http://schemas.openxmlformats.org/officeDocument/2006/relationships/oleObject"/><Relationship Id="rId2569" Target="media/image1148.wmf" Type="http://schemas.openxmlformats.org/officeDocument/2006/relationships/image"/><Relationship Id="rId257" Target="media/image127.wmf" Type="http://schemas.openxmlformats.org/officeDocument/2006/relationships/image"/><Relationship Id="rId2570" Target="embeddings/oleObject1415.bin" Type="http://schemas.openxmlformats.org/officeDocument/2006/relationships/oleObject"/><Relationship Id="rId2571" Target="media/image1149.wmf" Type="http://schemas.openxmlformats.org/officeDocument/2006/relationships/image"/><Relationship Id="rId2572" Target="embeddings/oleObject1416.bin" Type="http://schemas.openxmlformats.org/officeDocument/2006/relationships/oleObject"/><Relationship Id="rId2573" Target="media/image1150.wmf" Type="http://schemas.openxmlformats.org/officeDocument/2006/relationships/image"/><Relationship Id="rId2574" Target="embeddings/oleObject1417.bin" Type="http://schemas.openxmlformats.org/officeDocument/2006/relationships/oleObject"/><Relationship Id="rId2575" Target="media/image1151.wmf" Type="http://schemas.openxmlformats.org/officeDocument/2006/relationships/image"/><Relationship Id="rId2576" Target="embeddings/oleObject1418.bin" Type="http://schemas.openxmlformats.org/officeDocument/2006/relationships/oleObject"/><Relationship Id="rId2577" Target="media/image1152.wmf" Type="http://schemas.openxmlformats.org/officeDocument/2006/relationships/image"/><Relationship Id="rId2578" Target="embeddings/oleObject1419.bin" Type="http://schemas.openxmlformats.org/officeDocument/2006/relationships/oleObject"/><Relationship Id="rId2579" Target="media/image1153.wmf" Type="http://schemas.openxmlformats.org/officeDocument/2006/relationships/image"/><Relationship Id="rId258" Target="embeddings/oleObject124.bin" Type="http://schemas.openxmlformats.org/officeDocument/2006/relationships/oleObject"/><Relationship Id="rId2580" Target="embeddings/oleObject1420.bin" Type="http://schemas.openxmlformats.org/officeDocument/2006/relationships/oleObject"/><Relationship Id="rId2581" Target="media/image1154.wmf" Type="http://schemas.openxmlformats.org/officeDocument/2006/relationships/image"/><Relationship Id="rId2582" Target="embeddings/oleObject1421.bin" Type="http://schemas.openxmlformats.org/officeDocument/2006/relationships/oleObject"/><Relationship Id="rId2583" Target="media/image1155.wmf" Type="http://schemas.openxmlformats.org/officeDocument/2006/relationships/image"/><Relationship Id="rId2584" Target="embeddings/oleObject1422.bin" Type="http://schemas.openxmlformats.org/officeDocument/2006/relationships/oleObject"/><Relationship Id="rId2585" Target="media/image1156.wmf" Type="http://schemas.openxmlformats.org/officeDocument/2006/relationships/image"/><Relationship Id="rId2586" Target="embeddings/oleObject1423.bin" Type="http://schemas.openxmlformats.org/officeDocument/2006/relationships/oleObject"/><Relationship Id="rId2587" Target="media/image1157.wmf" Type="http://schemas.openxmlformats.org/officeDocument/2006/relationships/image"/><Relationship Id="rId2588" Target="embeddings/oleObject1424.bin" Type="http://schemas.openxmlformats.org/officeDocument/2006/relationships/oleObject"/><Relationship Id="rId2589" Target="media/image1158.wmf" Type="http://schemas.openxmlformats.org/officeDocument/2006/relationships/image"/><Relationship Id="rId259" Target="media/image128.wmf" Type="http://schemas.openxmlformats.org/officeDocument/2006/relationships/image"/><Relationship Id="rId2590" Target="embeddings/oleObject1425.bin" Type="http://schemas.openxmlformats.org/officeDocument/2006/relationships/oleObject"/><Relationship Id="rId2591" Target="media/image1159.wmf" Type="http://schemas.openxmlformats.org/officeDocument/2006/relationships/image"/><Relationship Id="rId2592" Target="embeddings/oleObject1426.bin" Type="http://schemas.openxmlformats.org/officeDocument/2006/relationships/oleObject"/><Relationship Id="rId2593" Target="media/image1160.wmf" Type="http://schemas.openxmlformats.org/officeDocument/2006/relationships/image"/><Relationship Id="rId2594" Target="embeddings/oleObject1427.bin" Type="http://schemas.openxmlformats.org/officeDocument/2006/relationships/oleObject"/><Relationship Id="rId2595" Target="media/image1161.wmf" Type="http://schemas.openxmlformats.org/officeDocument/2006/relationships/image"/><Relationship Id="rId2596" Target="embeddings/oleObject1428.bin" Type="http://schemas.openxmlformats.org/officeDocument/2006/relationships/oleObject"/><Relationship Id="rId2597" Target="media/image1162.wmf" Type="http://schemas.openxmlformats.org/officeDocument/2006/relationships/image"/><Relationship Id="rId2598" Target="embeddings/oleObject1429.bin" Type="http://schemas.openxmlformats.org/officeDocument/2006/relationships/oleObject"/><Relationship Id="rId2599" Target="media/image1163.wmf" Type="http://schemas.openxmlformats.org/officeDocument/2006/relationships/image"/><Relationship Id="rId26" Target="embeddings/oleObject9.bin" Type="http://schemas.openxmlformats.org/officeDocument/2006/relationships/oleObject"/><Relationship Id="rId260" Target="embeddings/oleObject125.bin" Type="http://schemas.openxmlformats.org/officeDocument/2006/relationships/oleObject"/><Relationship Id="rId2600" Target="embeddings/oleObject1430.bin" Type="http://schemas.openxmlformats.org/officeDocument/2006/relationships/oleObject"/><Relationship Id="rId2601" Target="media/image1164.wmf" Type="http://schemas.openxmlformats.org/officeDocument/2006/relationships/image"/><Relationship Id="rId2602" Target="embeddings/oleObject1431.bin" Type="http://schemas.openxmlformats.org/officeDocument/2006/relationships/oleObject"/><Relationship Id="rId2603" Target="media/image1165.wmf" Type="http://schemas.openxmlformats.org/officeDocument/2006/relationships/image"/><Relationship Id="rId2604" Target="embeddings/oleObject1432.bin" Type="http://schemas.openxmlformats.org/officeDocument/2006/relationships/oleObject"/><Relationship Id="rId2605" Target="media/image1166.wmf" Type="http://schemas.openxmlformats.org/officeDocument/2006/relationships/image"/><Relationship Id="rId2606" Target="embeddings/oleObject1433.bin" Type="http://schemas.openxmlformats.org/officeDocument/2006/relationships/oleObject"/><Relationship Id="rId2607" Target="media/image1167.wmf" Type="http://schemas.openxmlformats.org/officeDocument/2006/relationships/image"/><Relationship Id="rId2608" Target="embeddings/oleObject1434.bin" Type="http://schemas.openxmlformats.org/officeDocument/2006/relationships/oleObject"/><Relationship Id="rId2609" Target="media/image1168.wmf" Type="http://schemas.openxmlformats.org/officeDocument/2006/relationships/image"/><Relationship Id="rId261" Target="media/image129.wmf" Type="http://schemas.openxmlformats.org/officeDocument/2006/relationships/image"/><Relationship Id="rId2610" Target="embeddings/oleObject1435.bin" Type="http://schemas.openxmlformats.org/officeDocument/2006/relationships/oleObject"/><Relationship Id="rId2611" Target="media/image1169.wmf" Type="http://schemas.openxmlformats.org/officeDocument/2006/relationships/image"/><Relationship Id="rId2612" Target="embeddings/oleObject1436.bin" Type="http://schemas.openxmlformats.org/officeDocument/2006/relationships/oleObject"/><Relationship Id="rId2613" Target="media/image1170.wmf" Type="http://schemas.openxmlformats.org/officeDocument/2006/relationships/image"/><Relationship Id="rId2614" Target="embeddings/oleObject1437.bin" Type="http://schemas.openxmlformats.org/officeDocument/2006/relationships/oleObject"/><Relationship Id="rId2615" Target="media/image1171.wmf" Type="http://schemas.openxmlformats.org/officeDocument/2006/relationships/image"/><Relationship Id="rId2616" Target="embeddings/oleObject1438.bin" Type="http://schemas.openxmlformats.org/officeDocument/2006/relationships/oleObject"/><Relationship Id="rId2617" Target="media/image1172.wmf" Type="http://schemas.openxmlformats.org/officeDocument/2006/relationships/image"/><Relationship Id="rId2618" Target="embeddings/oleObject1439.bin" Type="http://schemas.openxmlformats.org/officeDocument/2006/relationships/oleObject"/><Relationship Id="rId2619" Target="media/image1173.wmf" Type="http://schemas.openxmlformats.org/officeDocument/2006/relationships/image"/><Relationship Id="rId262" Target="embeddings/oleObject126.bin" Type="http://schemas.openxmlformats.org/officeDocument/2006/relationships/oleObject"/><Relationship Id="rId2620" Target="embeddings/oleObject1440.bin" Type="http://schemas.openxmlformats.org/officeDocument/2006/relationships/oleObject"/><Relationship Id="rId2621" Target="media/image1174.wmf" Type="http://schemas.openxmlformats.org/officeDocument/2006/relationships/image"/><Relationship Id="rId2622" Target="embeddings/oleObject1441.bin" Type="http://schemas.openxmlformats.org/officeDocument/2006/relationships/oleObject"/><Relationship Id="rId2623" Target="media/image1175.png" Type="http://schemas.openxmlformats.org/officeDocument/2006/relationships/image"/><Relationship Id="rId2624" Target="media/image1176.wmf" Type="http://schemas.openxmlformats.org/officeDocument/2006/relationships/image"/><Relationship Id="rId2625" Target="embeddings/oleObject1442.bin" Type="http://schemas.openxmlformats.org/officeDocument/2006/relationships/oleObject"/><Relationship Id="rId2626" Target="media/image1177.wmf" Type="http://schemas.openxmlformats.org/officeDocument/2006/relationships/image"/><Relationship Id="rId2627" Target="embeddings/oleObject1443.bin" Type="http://schemas.openxmlformats.org/officeDocument/2006/relationships/oleObject"/><Relationship Id="rId2628" Target="media/image1178.wmf" Type="http://schemas.openxmlformats.org/officeDocument/2006/relationships/image"/><Relationship Id="rId2629" Target="embeddings/oleObject1444.bin" Type="http://schemas.openxmlformats.org/officeDocument/2006/relationships/oleObject"/><Relationship Id="rId263" Target="media/image130.wmf" Type="http://schemas.openxmlformats.org/officeDocument/2006/relationships/image"/><Relationship Id="rId2630" Target="media/image1179.wmf" Type="http://schemas.openxmlformats.org/officeDocument/2006/relationships/image"/><Relationship Id="rId2631" Target="embeddings/oleObject1445.bin" Type="http://schemas.openxmlformats.org/officeDocument/2006/relationships/oleObject"/><Relationship Id="rId2632" Target="media/image1180.wmf" Type="http://schemas.openxmlformats.org/officeDocument/2006/relationships/image"/><Relationship Id="rId2633" Target="embeddings/oleObject1446.bin" Type="http://schemas.openxmlformats.org/officeDocument/2006/relationships/oleObject"/><Relationship Id="rId2634" Target="media/image1181.wmf" Type="http://schemas.openxmlformats.org/officeDocument/2006/relationships/image"/><Relationship Id="rId2635" Target="embeddings/oleObject1447.bin" Type="http://schemas.openxmlformats.org/officeDocument/2006/relationships/oleObject"/><Relationship Id="rId2636" Target="media/image1182.png" Type="http://schemas.openxmlformats.org/officeDocument/2006/relationships/image"/><Relationship Id="rId2637" Target="media/image1183.wmf" Type="http://schemas.openxmlformats.org/officeDocument/2006/relationships/image"/><Relationship Id="rId2638" Target="embeddings/oleObject1448.bin" Type="http://schemas.openxmlformats.org/officeDocument/2006/relationships/oleObject"/><Relationship Id="rId2639" Target="media/image1184.wmf" Type="http://schemas.openxmlformats.org/officeDocument/2006/relationships/image"/><Relationship Id="rId264" Target="embeddings/oleObject127.bin" Type="http://schemas.openxmlformats.org/officeDocument/2006/relationships/oleObject"/><Relationship Id="rId2640" Target="embeddings/oleObject1449.bin" Type="http://schemas.openxmlformats.org/officeDocument/2006/relationships/oleObject"/><Relationship Id="rId2641" Target="media/image1185.wmf" Type="http://schemas.openxmlformats.org/officeDocument/2006/relationships/image"/><Relationship Id="rId2642" Target="embeddings/oleObject1450.bin" Type="http://schemas.openxmlformats.org/officeDocument/2006/relationships/oleObject"/><Relationship Id="rId2643" Target="media/image1186.wmf" Type="http://schemas.openxmlformats.org/officeDocument/2006/relationships/image"/><Relationship Id="rId2644" Target="embeddings/oleObject1451.bin" Type="http://schemas.openxmlformats.org/officeDocument/2006/relationships/oleObject"/><Relationship Id="rId2645" Target="media/image1187.wmf" Type="http://schemas.openxmlformats.org/officeDocument/2006/relationships/image"/><Relationship Id="rId2646" Target="embeddings/oleObject1452.bin" Type="http://schemas.openxmlformats.org/officeDocument/2006/relationships/oleObject"/><Relationship Id="rId2647" Target="media/image1188.wmf" Type="http://schemas.openxmlformats.org/officeDocument/2006/relationships/image"/><Relationship Id="rId2648" Target="embeddings/oleObject1453.bin" Type="http://schemas.openxmlformats.org/officeDocument/2006/relationships/oleObject"/><Relationship Id="rId2649" Target="media/image1189.wmf" Type="http://schemas.openxmlformats.org/officeDocument/2006/relationships/image"/><Relationship Id="rId265" Target="media/image131.wmf" Type="http://schemas.openxmlformats.org/officeDocument/2006/relationships/image"/><Relationship Id="rId2650" Target="embeddings/oleObject1454.bin" Type="http://schemas.openxmlformats.org/officeDocument/2006/relationships/oleObject"/><Relationship Id="rId2651" Target="media/image1190.wmf" Type="http://schemas.openxmlformats.org/officeDocument/2006/relationships/image"/><Relationship Id="rId2652" Target="embeddings/oleObject1455.bin" Type="http://schemas.openxmlformats.org/officeDocument/2006/relationships/oleObject"/><Relationship Id="rId2653" Target="media/image1191.png" Type="http://schemas.openxmlformats.org/officeDocument/2006/relationships/image"/><Relationship Id="rId2654" Target="media/image1192.wmf" Type="http://schemas.openxmlformats.org/officeDocument/2006/relationships/image"/><Relationship Id="rId2655" Target="embeddings/oleObject1456.bin" Type="http://schemas.openxmlformats.org/officeDocument/2006/relationships/oleObject"/><Relationship Id="rId2656" Target="media/image1193.wmf" Type="http://schemas.openxmlformats.org/officeDocument/2006/relationships/image"/><Relationship Id="rId2657" Target="embeddings/oleObject1457.bin" Type="http://schemas.openxmlformats.org/officeDocument/2006/relationships/oleObject"/><Relationship Id="rId2658" Target="media/image1194.wmf" Type="http://schemas.openxmlformats.org/officeDocument/2006/relationships/image"/><Relationship Id="rId2659" Target="embeddings/oleObject1458.bin" Type="http://schemas.openxmlformats.org/officeDocument/2006/relationships/oleObject"/><Relationship Id="rId266" Target="embeddings/oleObject128.bin" Type="http://schemas.openxmlformats.org/officeDocument/2006/relationships/oleObject"/><Relationship Id="rId2660" Target="media/image1195.wmf" Type="http://schemas.openxmlformats.org/officeDocument/2006/relationships/image"/><Relationship Id="rId2661" Target="embeddings/oleObject1459.bin" Type="http://schemas.openxmlformats.org/officeDocument/2006/relationships/oleObject"/><Relationship Id="rId2662" Target="media/image1196.wmf" Type="http://schemas.openxmlformats.org/officeDocument/2006/relationships/image"/><Relationship Id="rId2663" Target="embeddings/oleObject1460.bin" Type="http://schemas.openxmlformats.org/officeDocument/2006/relationships/oleObject"/><Relationship Id="rId2664" Target="media/image1197.wmf" Type="http://schemas.openxmlformats.org/officeDocument/2006/relationships/image"/><Relationship Id="rId2665" Target="embeddings/oleObject1461.bin" Type="http://schemas.openxmlformats.org/officeDocument/2006/relationships/oleObject"/><Relationship Id="rId2666" Target="media/image1198.wmf" Type="http://schemas.openxmlformats.org/officeDocument/2006/relationships/image"/><Relationship Id="rId2667" Target="embeddings/oleObject1462.bin" Type="http://schemas.openxmlformats.org/officeDocument/2006/relationships/oleObject"/><Relationship Id="rId2668" Target="media/image1199.wmf" Type="http://schemas.openxmlformats.org/officeDocument/2006/relationships/image"/><Relationship Id="rId2669" Target="embeddings/oleObject1463.bin" Type="http://schemas.openxmlformats.org/officeDocument/2006/relationships/oleObject"/><Relationship Id="rId267" Target="media/image132.wmf" Type="http://schemas.openxmlformats.org/officeDocument/2006/relationships/image"/><Relationship Id="rId2670" Target="media/image1200.wmf" Type="http://schemas.openxmlformats.org/officeDocument/2006/relationships/image"/><Relationship Id="rId2671" Target="embeddings/oleObject1464.bin" Type="http://schemas.openxmlformats.org/officeDocument/2006/relationships/oleObject"/><Relationship Id="rId2672" Target="media/image1201.wmf" Type="http://schemas.openxmlformats.org/officeDocument/2006/relationships/image"/><Relationship Id="rId2673" Target="embeddings/oleObject1465.bin" Type="http://schemas.openxmlformats.org/officeDocument/2006/relationships/oleObject"/><Relationship Id="rId2674" Target="media/image1202.wmf" Type="http://schemas.openxmlformats.org/officeDocument/2006/relationships/image"/><Relationship Id="rId2675" Target="embeddings/oleObject1466.bin" Type="http://schemas.openxmlformats.org/officeDocument/2006/relationships/oleObject"/><Relationship Id="rId2676" Target="media/image1203.wmf" Type="http://schemas.openxmlformats.org/officeDocument/2006/relationships/image"/><Relationship Id="rId2677" Target="embeddings/oleObject1467.bin" Type="http://schemas.openxmlformats.org/officeDocument/2006/relationships/oleObject"/><Relationship Id="rId2678" Target="media/image1204.wmf" Type="http://schemas.openxmlformats.org/officeDocument/2006/relationships/image"/><Relationship Id="rId2679" Target="embeddings/oleObject1468.bin" Type="http://schemas.openxmlformats.org/officeDocument/2006/relationships/oleObject"/><Relationship Id="rId268" Target="embeddings/oleObject129.bin" Type="http://schemas.openxmlformats.org/officeDocument/2006/relationships/oleObject"/><Relationship Id="rId2680" Target="media/image1205.wmf" Type="http://schemas.openxmlformats.org/officeDocument/2006/relationships/image"/><Relationship Id="rId2681" Target="embeddings/oleObject1469.bin" Type="http://schemas.openxmlformats.org/officeDocument/2006/relationships/oleObject"/><Relationship Id="rId2682" Target="media/image1206.wmf" Type="http://schemas.openxmlformats.org/officeDocument/2006/relationships/image"/><Relationship Id="rId2683" Target="embeddings/oleObject1470.bin" Type="http://schemas.openxmlformats.org/officeDocument/2006/relationships/oleObject"/><Relationship Id="rId2684" Target="media/image1207.wmf" Type="http://schemas.openxmlformats.org/officeDocument/2006/relationships/image"/><Relationship Id="rId2685" Target="embeddings/oleObject1471.bin" Type="http://schemas.openxmlformats.org/officeDocument/2006/relationships/oleObject"/><Relationship Id="rId2686" Target="media/image1208.wmf" Type="http://schemas.openxmlformats.org/officeDocument/2006/relationships/image"/><Relationship Id="rId2687" Target="embeddings/oleObject1472.bin" Type="http://schemas.openxmlformats.org/officeDocument/2006/relationships/oleObject"/><Relationship Id="rId2688" Target="media/image1209.wmf" Type="http://schemas.openxmlformats.org/officeDocument/2006/relationships/image"/><Relationship Id="rId2689" Target="embeddings/oleObject1473.bin" Type="http://schemas.openxmlformats.org/officeDocument/2006/relationships/oleObject"/><Relationship Id="rId269" Target="media/image133.wmf" Type="http://schemas.openxmlformats.org/officeDocument/2006/relationships/image"/><Relationship Id="rId2690" Target="media/image1210.wmf" Type="http://schemas.openxmlformats.org/officeDocument/2006/relationships/image"/><Relationship Id="rId2691" Target="embeddings/oleObject1474.bin" Type="http://schemas.openxmlformats.org/officeDocument/2006/relationships/oleObject"/><Relationship Id="rId2692" Target="media/image1211.wmf" Type="http://schemas.openxmlformats.org/officeDocument/2006/relationships/image"/><Relationship Id="rId2693" Target="embeddings/oleObject1475.bin" Type="http://schemas.openxmlformats.org/officeDocument/2006/relationships/oleObject"/><Relationship Id="rId2694" Target="media/image1212.wmf" Type="http://schemas.openxmlformats.org/officeDocument/2006/relationships/image"/><Relationship Id="rId2695" Target="embeddings/oleObject1476.bin" Type="http://schemas.openxmlformats.org/officeDocument/2006/relationships/oleObject"/><Relationship Id="rId2696" Target="media/image1213.wmf" Type="http://schemas.openxmlformats.org/officeDocument/2006/relationships/image"/><Relationship Id="rId2697" Target="embeddings/oleObject1477.bin" Type="http://schemas.openxmlformats.org/officeDocument/2006/relationships/oleObject"/><Relationship Id="rId2698" Target="media/image1214.wmf" Type="http://schemas.openxmlformats.org/officeDocument/2006/relationships/image"/><Relationship Id="rId2699" Target="embeddings/oleObject1478.bin" Type="http://schemas.openxmlformats.org/officeDocument/2006/relationships/oleObject"/><Relationship Id="rId27" Target="media/image11.wmf" Type="http://schemas.openxmlformats.org/officeDocument/2006/relationships/image"/><Relationship Id="rId270" Target="embeddings/oleObject130.bin" Type="http://schemas.openxmlformats.org/officeDocument/2006/relationships/oleObject"/><Relationship Id="rId2700" Target="media/image1215.wmf" Type="http://schemas.openxmlformats.org/officeDocument/2006/relationships/image"/><Relationship Id="rId2701" Target="embeddings/oleObject1479.bin" Type="http://schemas.openxmlformats.org/officeDocument/2006/relationships/oleObject"/><Relationship Id="rId2702" Target="media/image1216.png" Type="http://schemas.openxmlformats.org/officeDocument/2006/relationships/image"/><Relationship Id="rId2703" Target="media/image1217.wmf" Type="http://schemas.openxmlformats.org/officeDocument/2006/relationships/image"/><Relationship Id="rId2704" Target="embeddings/oleObject1480.bin" Type="http://schemas.openxmlformats.org/officeDocument/2006/relationships/oleObject"/><Relationship Id="rId2705" Target="media/image1218.wmf" Type="http://schemas.openxmlformats.org/officeDocument/2006/relationships/image"/><Relationship Id="rId2706" Target="embeddings/oleObject1481.bin" Type="http://schemas.openxmlformats.org/officeDocument/2006/relationships/oleObject"/><Relationship Id="rId2707" Target="media/image1219.wmf" Type="http://schemas.openxmlformats.org/officeDocument/2006/relationships/image"/><Relationship Id="rId2708" Target="embeddings/oleObject1482.bin" Type="http://schemas.openxmlformats.org/officeDocument/2006/relationships/oleObject"/><Relationship Id="rId2709" Target="media/image1220.wmf" Type="http://schemas.openxmlformats.org/officeDocument/2006/relationships/image"/><Relationship Id="rId271" Target="media/image134.wmf" Type="http://schemas.openxmlformats.org/officeDocument/2006/relationships/image"/><Relationship Id="rId2710" Target="embeddings/oleObject1483.bin" Type="http://schemas.openxmlformats.org/officeDocument/2006/relationships/oleObject"/><Relationship Id="rId2711" Target="media/image1221.wmf" Type="http://schemas.openxmlformats.org/officeDocument/2006/relationships/image"/><Relationship Id="rId2712" Target="embeddings/oleObject1484.bin" Type="http://schemas.openxmlformats.org/officeDocument/2006/relationships/oleObject"/><Relationship Id="rId2713" Target="media/image1222.wmf" Type="http://schemas.openxmlformats.org/officeDocument/2006/relationships/image"/><Relationship Id="rId2714" Target="embeddings/oleObject1485.bin" Type="http://schemas.openxmlformats.org/officeDocument/2006/relationships/oleObject"/><Relationship Id="rId2715" Target="media/image1223.wmf" Type="http://schemas.openxmlformats.org/officeDocument/2006/relationships/image"/><Relationship Id="rId2716" Target="embeddings/oleObject1486.bin" Type="http://schemas.openxmlformats.org/officeDocument/2006/relationships/oleObject"/><Relationship Id="rId2717" Target="media/image1224.wmf" Type="http://schemas.openxmlformats.org/officeDocument/2006/relationships/image"/><Relationship Id="rId2718" Target="embeddings/oleObject1487.bin" Type="http://schemas.openxmlformats.org/officeDocument/2006/relationships/oleObject"/><Relationship Id="rId2719" Target="media/image1225.wmf" Type="http://schemas.openxmlformats.org/officeDocument/2006/relationships/image"/><Relationship Id="rId272" Target="embeddings/oleObject131.bin" Type="http://schemas.openxmlformats.org/officeDocument/2006/relationships/oleObject"/><Relationship Id="rId2720" Target="embeddings/oleObject1488.bin" Type="http://schemas.openxmlformats.org/officeDocument/2006/relationships/oleObject"/><Relationship Id="rId2721" Target="media/image1226.wmf" Type="http://schemas.openxmlformats.org/officeDocument/2006/relationships/image"/><Relationship Id="rId2722" Target="embeddings/oleObject1489.bin" Type="http://schemas.openxmlformats.org/officeDocument/2006/relationships/oleObject"/><Relationship Id="rId2723" Target="media/image1227.wmf" Type="http://schemas.openxmlformats.org/officeDocument/2006/relationships/image"/><Relationship Id="rId2724" Target="embeddings/oleObject1490.bin" Type="http://schemas.openxmlformats.org/officeDocument/2006/relationships/oleObject"/><Relationship Id="rId2725" Target="media/image1228.wmf" Type="http://schemas.openxmlformats.org/officeDocument/2006/relationships/image"/><Relationship Id="rId2726" Target="embeddings/oleObject1491.bin" Type="http://schemas.openxmlformats.org/officeDocument/2006/relationships/oleObject"/><Relationship Id="rId2727" Target="media/image1229.wmf" Type="http://schemas.openxmlformats.org/officeDocument/2006/relationships/image"/><Relationship Id="rId2728" Target="embeddings/oleObject1492.bin" Type="http://schemas.openxmlformats.org/officeDocument/2006/relationships/oleObject"/><Relationship Id="rId2729" Target="media/image1230.wmf" Type="http://schemas.openxmlformats.org/officeDocument/2006/relationships/image"/><Relationship Id="rId273" Target="media/image135.wmf" Type="http://schemas.openxmlformats.org/officeDocument/2006/relationships/image"/><Relationship Id="rId2730" Target="embeddings/oleObject1493.bin" Type="http://schemas.openxmlformats.org/officeDocument/2006/relationships/oleObject"/><Relationship Id="rId2731" Target="media/image1231.wmf" Type="http://schemas.openxmlformats.org/officeDocument/2006/relationships/image"/><Relationship Id="rId2732" Target="embeddings/oleObject1494.bin" Type="http://schemas.openxmlformats.org/officeDocument/2006/relationships/oleObject"/><Relationship Id="rId2733" Target="media/image1232.wmf" Type="http://schemas.openxmlformats.org/officeDocument/2006/relationships/image"/><Relationship Id="rId2734" Target="embeddings/oleObject1495.bin" Type="http://schemas.openxmlformats.org/officeDocument/2006/relationships/oleObject"/><Relationship Id="rId2735" Target="media/image1233.wmf" Type="http://schemas.openxmlformats.org/officeDocument/2006/relationships/image"/><Relationship Id="rId2736" Target="embeddings/oleObject1496.bin" Type="http://schemas.openxmlformats.org/officeDocument/2006/relationships/oleObject"/><Relationship Id="rId2737" Target="media/image1234.wmf" Type="http://schemas.openxmlformats.org/officeDocument/2006/relationships/image"/><Relationship Id="rId2738" Target="embeddings/oleObject1497.bin" Type="http://schemas.openxmlformats.org/officeDocument/2006/relationships/oleObject"/><Relationship Id="rId2739" Target="media/image1235.png" Type="http://schemas.openxmlformats.org/officeDocument/2006/relationships/image"/><Relationship Id="rId274" Target="embeddings/oleObject132.bin" Type="http://schemas.openxmlformats.org/officeDocument/2006/relationships/oleObject"/><Relationship Id="rId2740" Target="media/image1236.png" Type="http://schemas.openxmlformats.org/officeDocument/2006/relationships/image"/><Relationship Id="rId2741" Target="media/image1237.wmf" Type="http://schemas.openxmlformats.org/officeDocument/2006/relationships/image"/><Relationship Id="rId2742" Target="embeddings/oleObject1498.bin" Type="http://schemas.openxmlformats.org/officeDocument/2006/relationships/oleObject"/><Relationship Id="rId2743" Target="media/image1238.wmf" Type="http://schemas.openxmlformats.org/officeDocument/2006/relationships/image"/><Relationship Id="rId2744" Target="embeddings/oleObject1499.bin" Type="http://schemas.openxmlformats.org/officeDocument/2006/relationships/oleObject"/><Relationship Id="rId2745" Target="media/image1239.wmf" Type="http://schemas.openxmlformats.org/officeDocument/2006/relationships/image"/><Relationship Id="rId2746" Target="embeddings/oleObject1500.bin" Type="http://schemas.openxmlformats.org/officeDocument/2006/relationships/oleObject"/><Relationship Id="rId2747" Target="media/image1240.wmf" Type="http://schemas.openxmlformats.org/officeDocument/2006/relationships/image"/><Relationship Id="rId2748" Target="embeddings/oleObject1501.bin" Type="http://schemas.openxmlformats.org/officeDocument/2006/relationships/oleObject"/><Relationship Id="rId2749" Target="media/image1241.png" Type="http://schemas.openxmlformats.org/officeDocument/2006/relationships/image"/><Relationship Id="rId275" Target="media/image136.wmf" Type="http://schemas.openxmlformats.org/officeDocument/2006/relationships/image"/><Relationship Id="rId2750" Target="media/image1242.wmf" Type="http://schemas.openxmlformats.org/officeDocument/2006/relationships/image"/><Relationship Id="rId2751" Target="embeddings/oleObject1502.bin" Type="http://schemas.openxmlformats.org/officeDocument/2006/relationships/oleObject"/><Relationship Id="rId2752" Target="media/image1243.wmf" Type="http://schemas.openxmlformats.org/officeDocument/2006/relationships/image"/><Relationship Id="rId2753" Target="embeddings/oleObject1503.bin" Type="http://schemas.openxmlformats.org/officeDocument/2006/relationships/oleObject"/><Relationship Id="rId2754" Target="media/image1244.wmf" Type="http://schemas.openxmlformats.org/officeDocument/2006/relationships/image"/><Relationship Id="rId2755" Target="embeddings/oleObject1504.bin" Type="http://schemas.openxmlformats.org/officeDocument/2006/relationships/oleObject"/><Relationship Id="rId2756" Target="media/image1245.wmf" Type="http://schemas.openxmlformats.org/officeDocument/2006/relationships/image"/><Relationship Id="rId2757" Target="embeddings/oleObject1505.bin" Type="http://schemas.openxmlformats.org/officeDocument/2006/relationships/oleObject"/><Relationship Id="rId2758" Target="media/image1246.wmf" Type="http://schemas.openxmlformats.org/officeDocument/2006/relationships/image"/><Relationship Id="rId2759" Target="embeddings/oleObject1506.bin" Type="http://schemas.openxmlformats.org/officeDocument/2006/relationships/oleObject"/><Relationship Id="rId276" Target="embeddings/oleObject133.bin" Type="http://schemas.openxmlformats.org/officeDocument/2006/relationships/oleObject"/><Relationship Id="rId2760" Target="media/image1247.wmf" Type="http://schemas.openxmlformats.org/officeDocument/2006/relationships/image"/><Relationship Id="rId2761" Target="embeddings/oleObject1507.bin" Type="http://schemas.openxmlformats.org/officeDocument/2006/relationships/oleObject"/><Relationship Id="rId2762" Target="media/image1248.wmf" Type="http://schemas.openxmlformats.org/officeDocument/2006/relationships/image"/><Relationship Id="rId2763" Target="embeddings/oleObject1508.bin" Type="http://schemas.openxmlformats.org/officeDocument/2006/relationships/oleObject"/><Relationship Id="rId2764" Target="media/image1249.wmf" Type="http://schemas.openxmlformats.org/officeDocument/2006/relationships/image"/><Relationship Id="rId2765" Target="embeddings/oleObject1509.bin" Type="http://schemas.openxmlformats.org/officeDocument/2006/relationships/oleObject"/><Relationship Id="rId2766" Target="media/image1250.wmf" Type="http://schemas.openxmlformats.org/officeDocument/2006/relationships/image"/><Relationship Id="rId2767" Target="embeddings/oleObject1510.bin" Type="http://schemas.openxmlformats.org/officeDocument/2006/relationships/oleObject"/><Relationship Id="rId2768" Target="media/image1251.wmf" Type="http://schemas.openxmlformats.org/officeDocument/2006/relationships/image"/><Relationship Id="rId2769" Target="embeddings/oleObject1511.bin" Type="http://schemas.openxmlformats.org/officeDocument/2006/relationships/oleObject"/><Relationship Id="rId277" Target="media/image137.wmf" Type="http://schemas.openxmlformats.org/officeDocument/2006/relationships/image"/><Relationship Id="rId2770" Target="media/image1252.wmf" Type="http://schemas.openxmlformats.org/officeDocument/2006/relationships/image"/><Relationship Id="rId2771" Target="embeddings/oleObject1512.bin" Type="http://schemas.openxmlformats.org/officeDocument/2006/relationships/oleObject"/><Relationship Id="rId2772" Target="media/image1253.wmf" Type="http://schemas.openxmlformats.org/officeDocument/2006/relationships/image"/><Relationship Id="rId2773" Target="embeddings/oleObject1513.bin" Type="http://schemas.openxmlformats.org/officeDocument/2006/relationships/oleObject"/><Relationship Id="rId2774" Target="media/image1254.wmf" Type="http://schemas.openxmlformats.org/officeDocument/2006/relationships/image"/><Relationship Id="rId2775" Target="embeddings/oleObject1514.bin" Type="http://schemas.openxmlformats.org/officeDocument/2006/relationships/oleObject"/><Relationship Id="rId2776" Target="media/image1255.wmf" Type="http://schemas.openxmlformats.org/officeDocument/2006/relationships/image"/><Relationship Id="rId2777" Target="embeddings/oleObject1515.bin" Type="http://schemas.openxmlformats.org/officeDocument/2006/relationships/oleObject"/><Relationship Id="rId2778" Target="media/image1256.wmf" Type="http://schemas.openxmlformats.org/officeDocument/2006/relationships/image"/><Relationship Id="rId2779" Target="embeddings/oleObject1516.bin" Type="http://schemas.openxmlformats.org/officeDocument/2006/relationships/oleObject"/><Relationship Id="rId278" Target="embeddings/oleObject134.bin" Type="http://schemas.openxmlformats.org/officeDocument/2006/relationships/oleObject"/><Relationship Id="rId2780" Target="media/image1257.wmf" Type="http://schemas.openxmlformats.org/officeDocument/2006/relationships/image"/><Relationship Id="rId2781" Target="embeddings/oleObject1517.bin" Type="http://schemas.openxmlformats.org/officeDocument/2006/relationships/oleObject"/><Relationship Id="rId2782" Target="media/image1258.wmf" Type="http://schemas.openxmlformats.org/officeDocument/2006/relationships/image"/><Relationship Id="rId2783" Target="embeddings/oleObject1518.bin" Type="http://schemas.openxmlformats.org/officeDocument/2006/relationships/oleObject"/><Relationship Id="rId2784" Target="media/image1259.wmf" Type="http://schemas.openxmlformats.org/officeDocument/2006/relationships/image"/><Relationship Id="rId2785" Target="embeddings/oleObject1519.bin" Type="http://schemas.openxmlformats.org/officeDocument/2006/relationships/oleObject"/><Relationship Id="rId2786" Target="media/image1260.wmf" Type="http://schemas.openxmlformats.org/officeDocument/2006/relationships/image"/><Relationship Id="rId2787" Target="embeddings/oleObject1520.bin" Type="http://schemas.openxmlformats.org/officeDocument/2006/relationships/oleObject"/><Relationship Id="rId2788" Target="media/image1261.wmf" Type="http://schemas.openxmlformats.org/officeDocument/2006/relationships/image"/><Relationship Id="rId2789" Target="embeddings/oleObject1521.bin" Type="http://schemas.openxmlformats.org/officeDocument/2006/relationships/oleObject"/><Relationship Id="rId279" Target="media/image138.wmf" Type="http://schemas.openxmlformats.org/officeDocument/2006/relationships/image"/><Relationship Id="rId2790" Target="media/image1262.wmf" Type="http://schemas.openxmlformats.org/officeDocument/2006/relationships/image"/><Relationship Id="rId2791" Target="embeddings/oleObject1522.bin" Type="http://schemas.openxmlformats.org/officeDocument/2006/relationships/oleObject"/><Relationship Id="rId2792" Target="media/image1263.wmf" Type="http://schemas.openxmlformats.org/officeDocument/2006/relationships/image"/><Relationship Id="rId2793" Target="embeddings/oleObject1523.bin" Type="http://schemas.openxmlformats.org/officeDocument/2006/relationships/oleObject"/><Relationship Id="rId2794" Target="media/image1264.wmf" Type="http://schemas.openxmlformats.org/officeDocument/2006/relationships/image"/><Relationship Id="rId2795" Target="embeddings/oleObject1524.bin" Type="http://schemas.openxmlformats.org/officeDocument/2006/relationships/oleObject"/><Relationship Id="rId2796" Target="media/image1265.wmf" Type="http://schemas.openxmlformats.org/officeDocument/2006/relationships/image"/><Relationship Id="rId2797" Target="embeddings/oleObject1525.bin" Type="http://schemas.openxmlformats.org/officeDocument/2006/relationships/oleObject"/><Relationship Id="rId2798" Target="media/image1266.wmf" Type="http://schemas.openxmlformats.org/officeDocument/2006/relationships/image"/><Relationship Id="rId2799" Target="embeddings/oleObject1526.bin" Type="http://schemas.openxmlformats.org/officeDocument/2006/relationships/oleObject"/><Relationship Id="rId28" Target="embeddings/oleObject10.bin" Type="http://schemas.openxmlformats.org/officeDocument/2006/relationships/oleObject"/><Relationship Id="rId280" Target="embeddings/oleObject135.bin" Type="http://schemas.openxmlformats.org/officeDocument/2006/relationships/oleObject"/><Relationship Id="rId2800" Target="media/image1267.wmf" Type="http://schemas.openxmlformats.org/officeDocument/2006/relationships/image"/><Relationship Id="rId2801" Target="embeddings/oleObject1527.bin" Type="http://schemas.openxmlformats.org/officeDocument/2006/relationships/oleObject"/><Relationship Id="rId2802" Target="media/image1268.wmf" Type="http://schemas.openxmlformats.org/officeDocument/2006/relationships/image"/><Relationship Id="rId2803" Target="embeddings/oleObject1528.bin" Type="http://schemas.openxmlformats.org/officeDocument/2006/relationships/oleObject"/><Relationship Id="rId2804" Target="media/image1269.wmf" Type="http://schemas.openxmlformats.org/officeDocument/2006/relationships/image"/><Relationship Id="rId2805" Target="embeddings/oleObject1529.bin" Type="http://schemas.openxmlformats.org/officeDocument/2006/relationships/oleObject"/><Relationship Id="rId2806" Target="media/image1270.wmf" Type="http://schemas.openxmlformats.org/officeDocument/2006/relationships/image"/><Relationship Id="rId2807" Target="embeddings/oleObject1530.bin" Type="http://schemas.openxmlformats.org/officeDocument/2006/relationships/oleObject"/><Relationship Id="rId2808" Target="media/image1271.wmf" Type="http://schemas.openxmlformats.org/officeDocument/2006/relationships/image"/><Relationship Id="rId2809" Target="embeddings/oleObject1531.bin" Type="http://schemas.openxmlformats.org/officeDocument/2006/relationships/oleObject"/><Relationship Id="rId281" Target="media/image139.wmf" Type="http://schemas.openxmlformats.org/officeDocument/2006/relationships/image"/><Relationship Id="rId2810" Target="media/image1272.wmf" Type="http://schemas.openxmlformats.org/officeDocument/2006/relationships/image"/><Relationship Id="rId2811" Target="embeddings/oleObject1532.bin" Type="http://schemas.openxmlformats.org/officeDocument/2006/relationships/oleObject"/><Relationship Id="rId2812" Target="media/image1273.wmf" Type="http://schemas.openxmlformats.org/officeDocument/2006/relationships/image"/><Relationship Id="rId2813" Target="embeddings/oleObject1533.bin" Type="http://schemas.openxmlformats.org/officeDocument/2006/relationships/oleObject"/><Relationship Id="rId2814" Target="media/image1274.wmf" Type="http://schemas.openxmlformats.org/officeDocument/2006/relationships/image"/><Relationship Id="rId2815" Target="embeddings/oleObject1534.bin" Type="http://schemas.openxmlformats.org/officeDocument/2006/relationships/oleObject"/><Relationship Id="rId2816" Target="media/image1275.wmf" Type="http://schemas.openxmlformats.org/officeDocument/2006/relationships/image"/><Relationship Id="rId2817" Target="embeddings/oleObject1535.bin" Type="http://schemas.openxmlformats.org/officeDocument/2006/relationships/oleObject"/><Relationship Id="rId2818" Target="media/image1276.wmf" Type="http://schemas.openxmlformats.org/officeDocument/2006/relationships/image"/><Relationship Id="rId2819" Target="embeddings/oleObject1536.bin" Type="http://schemas.openxmlformats.org/officeDocument/2006/relationships/oleObject"/><Relationship Id="rId282" Target="embeddings/oleObject136.bin" Type="http://schemas.openxmlformats.org/officeDocument/2006/relationships/oleObject"/><Relationship Id="rId2820" Target="media/image1277.wmf" Type="http://schemas.openxmlformats.org/officeDocument/2006/relationships/image"/><Relationship Id="rId2821" Target="embeddings/oleObject1537.bin" Type="http://schemas.openxmlformats.org/officeDocument/2006/relationships/oleObject"/><Relationship Id="rId2822" Target="media/image1278.wmf" Type="http://schemas.openxmlformats.org/officeDocument/2006/relationships/image"/><Relationship Id="rId2823" Target="embeddings/oleObject1538.bin" Type="http://schemas.openxmlformats.org/officeDocument/2006/relationships/oleObject"/><Relationship Id="rId2824" Target="media/image1279.wmf" Type="http://schemas.openxmlformats.org/officeDocument/2006/relationships/image"/><Relationship Id="rId2825" Target="embeddings/oleObject1539.bin" Type="http://schemas.openxmlformats.org/officeDocument/2006/relationships/oleObject"/><Relationship Id="rId2826" Target="media/image1280.wmf" Type="http://schemas.openxmlformats.org/officeDocument/2006/relationships/image"/><Relationship Id="rId2827" Target="embeddings/oleObject1540.bin" Type="http://schemas.openxmlformats.org/officeDocument/2006/relationships/oleObject"/><Relationship Id="rId2828" Target="media/image1281.wmf" Type="http://schemas.openxmlformats.org/officeDocument/2006/relationships/image"/><Relationship Id="rId2829" Target="embeddings/oleObject1541.bin" Type="http://schemas.openxmlformats.org/officeDocument/2006/relationships/oleObject"/><Relationship Id="rId283" Target="media/image140.wmf" Type="http://schemas.openxmlformats.org/officeDocument/2006/relationships/image"/><Relationship Id="rId2830" Target="media/image1282.wmf" Type="http://schemas.openxmlformats.org/officeDocument/2006/relationships/image"/><Relationship Id="rId2831" Target="embeddings/oleObject1542.bin" Type="http://schemas.openxmlformats.org/officeDocument/2006/relationships/oleObject"/><Relationship Id="rId2832" Target="media/image1283.wmf" Type="http://schemas.openxmlformats.org/officeDocument/2006/relationships/image"/><Relationship Id="rId2833" Target="embeddings/oleObject1543.bin" Type="http://schemas.openxmlformats.org/officeDocument/2006/relationships/oleObject"/><Relationship Id="rId2834" Target="media/image1284.wmf" Type="http://schemas.openxmlformats.org/officeDocument/2006/relationships/image"/><Relationship Id="rId2835" Target="embeddings/oleObject1544.bin" Type="http://schemas.openxmlformats.org/officeDocument/2006/relationships/oleObject"/><Relationship Id="rId2836" Target="media/image1285.wmf" Type="http://schemas.openxmlformats.org/officeDocument/2006/relationships/image"/><Relationship Id="rId2837" Target="embeddings/oleObject1545.bin" Type="http://schemas.openxmlformats.org/officeDocument/2006/relationships/oleObject"/><Relationship Id="rId2838" Target="media/image1286.wmf" Type="http://schemas.openxmlformats.org/officeDocument/2006/relationships/image"/><Relationship Id="rId2839" Target="embeddings/oleObject1546.bin" Type="http://schemas.openxmlformats.org/officeDocument/2006/relationships/oleObject"/><Relationship Id="rId284" Target="embeddings/oleObject137.bin" Type="http://schemas.openxmlformats.org/officeDocument/2006/relationships/oleObject"/><Relationship Id="rId2840" Target="media/image1287.wmf" Type="http://schemas.openxmlformats.org/officeDocument/2006/relationships/image"/><Relationship Id="rId2841" Target="embeddings/oleObject1547.bin" Type="http://schemas.openxmlformats.org/officeDocument/2006/relationships/oleObject"/><Relationship Id="rId2842" Target="media/image1288.wmf" Type="http://schemas.openxmlformats.org/officeDocument/2006/relationships/image"/><Relationship Id="rId2843" Target="embeddings/oleObject1548.bin" Type="http://schemas.openxmlformats.org/officeDocument/2006/relationships/oleObject"/><Relationship Id="rId2844" Target="media/image1289.wmf" Type="http://schemas.openxmlformats.org/officeDocument/2006/relationships/image"/><Relationship Id="rId2845" Target="embeddings/oleObject1549.bin" Type="http://schemas.openxmlformats.org/officeDocument/2006/relationships/oleObject"/><Relationship Id="rId2846" Target="media/image1290.wmf" Type="http://schemas.openxmlformats.org/officeDocument/2006/relationships/image"/><Relationship Id="rId2847" Target="embeddings/oleObject1550.bin" Type="http://schemas.openxmlformats.org/officeDocument/2006/relationships/oleObject"/><Relationship Id="rId2848" Target="media/image1291.wmf" Type="http://schemas.openxmlformats.org/officeDocument/2006/relationships/image"/><Relationship Id="rId2849" Target="embeddings/oleObject1551.bin" Type="http://schemas.openxmlformats.org/officeDocument/2006/relationships/oleObject"/><Relationship Id="rId285" Target="media/image141.wmf" Type="http://schemas.openxmlformats.org/officeDocument/2006/relationships/image"/><Relationship Id="rId2850" Target="media/image1292.wmf" Type="http://schemas.openxmlformats.org/officeDocument/2006/relationships/image"/><Relationship Id="rId2851" Target="embeddings/oleObject1552.bin" Type="http://schemas.openxmlformats.org/officeDocument/2006/relationships/oleObject"/><Relationship Id="rId2852" Target="media/image1293.wmf" Type="http://schemas.openxmlformats.org/officeDocument/2006/relationships/image"/><Relationship Id="rId2853" Target="embeddings/oleObject1553.bin" Type="http://schemas.openxmlformats.org/officeDocument/2006/relationships/oleObject"/><Relationship Id="rId2854" Target="media/image1294.wmf" Type="http://schemas.openxmlformats.org/officeDocument/2006/relationships/image"/><Relationship Id="rId2855" Target="embeddings/oleObject1554.bin" Type="http://schemas.openxmlformats.org/officeDocument/2006/relationships/oleObject"/><Relationship Id="rId2856" Target="media/image1295.wmf" Type="http://schemas.openxmlformats.org/officeDocument/2006/relationships/image"/><Relationship Id="rId2857" Target="embeddings/oleObject1555.bin" Type="http://schemas.openxmlformats.org/officeDocument/2006/relationships/oleObject"/><Relationship Id="rId2858" Target="media/image1296.wmf" Type="http://schemas.openxmlformats.org/officeDocument/2006/relationships/image"/><Relationship Id="rId2859" Target="embeddings/oleObject1556.bin" Type="http://schemas.openxmlformats.org/officeDocument/2006/relationships/oleObject"/><Relationship Id="rId286" Target="embeddings/oleObject138.bin" Type="http://schemas.openxmlformats.org/officeDocument/2006/relationships/oleObject"/><Relationship Id="rId2860" Target="media/image1297.wmf" Type="http://schemas.openxmlformats.org/officeDocument/2006/relationships/image"/><Relationship Id="rId2861" Target="embeddings/oleObject1557.bin" Type="http://schemas.openxmlformats.org/officeDocument/2006/relationships/oleObject"/><Relationship Id="rId2862" Target="media/image1298.wmf" Type="http://schemas.openxmlformats.org/officeDocument/2006/relationships/image"/><Relationship Id="rId2863" Target="embeddings/oleObject1558.bin" Type="http://schemas.openxmlformats.org/officeDocument/2006/relationships/oleObject"/><Relationship Id="rId2864" Target="media/image1299.wmf" Type="http://schemas.openxmlformats.org/officeDocument/2006/relationships/image"/><Relationship Id="rId2865" Target="embeddings/oleObject1559.bin" Type="http://schemas.openxmlformats.org/officeDocument/2006/relationships/oleObject"/><Relationship Id="rId2866" Target="media/image1300.wmf" Type="http://schemas.openxmlformats.org/officeDocument/2006/relationships/image"/><Relationship Id="rId2867" Target="embeddings/oleObject1560.bin" Type="http://schemas.openxmlformats.org/officeDocument/2006/relationships/oleObject"/><Relationship Id="rId2868" Target="media/image1301.wmf" Type="http://schemas.openxmlformats.org/officeDocument/2006/relationships/image"/><Relationship Id="rId2869" Target="embeddings/oleObject1561.bin" Type="http://schemas.openxmlformats.org/officeDocument/2006/relationships/oleObject"/><Relationship Id="rId287" Target="media/image142.wmf" Type="http://schemas.openxmlformats.org/officeDocument/2006/relationships/image"/><Relationship Id="rId2870" Target="media/image1302.wmf" Type="http://schemas.openxmlformats.org/officeDocument/2006/relationships/image"/><Relationship Id="rId2871" Target="embeddings/oleObject1562.bin" Type="http://schemas.openxmlformats.org/officeDocument/2006/relationships/oleObject"/><Relationship Id="rId2872" Target="media/image1303.wmf" Type="http://schemas.openxmlformats.org/officeDocument/2006/relationships/image"/><Relationship Id="rId2873" Target="embeddings/oleObject1563.bin" Type="http://schemas.openxmlformats.org/officeDocument/2006/relationships/oleObject"/><Relationship Id="rId2874" Target="media/image1304.wmf" Type="http://schemas.openxmlformats.org/officeDocument/2006/relationships/image"/><Relationship Id="rId2875" Target="embeddings/oleObject1564.bin" Type="http://schemas.openxmlformats.org/officeDocument/2006/relationships/oleObject"/><Relationship Id="rId2876" Target="media/image1305.wmf" Type="http://schemas.openxmlformats.org/officeDocument/2006/relationships/image"/><Relationship Id="rId2877" Target="embeddings/oleObject1565.bin" Type="http://schemas.openxmlformats.org/officeDocument/2006/relationships/oleObject"/><Relationship Id="rId2878" Target="media/image1306.wmf" Type="http://schemas.openxmlformats.org/officeDocument/2006/relationships/image"/><Relationship Id="rId2879" Target="embeddings/oleObject1566.bin" Type="http://schemas.openxmlformats.org/officeDocument/2006/relationships/oleObject"/><Relationship Id="rId288" Target="embeddings/oleObject139.bin" Type="http://schemas.openxmlformats.org/officeDocument/2006/relationships/oleObject"/><Relationship Id="rId2880" Target="media/image1307.wmf" Type="http://schemas.openxmlformats.org/officeDocument/2006/relationships/image"/><Relationship Id="rId2881" Target="embeddings/oleObject1567.bin" Type="http://schemas.openxmlformats.org/officeDocument/2006/relationships/oleObject"/><Relationship Id="rId2882" Target="media/image1308.wmf" Type="http://schemas.openxmlformats.org/officeDocument/2006/relationships/image"/><Relationship Id="rId2883" Target="embeddings/oleObject1568.bin" Type="http://schemas.openxmlformats.org/officeDocument/2006/relationships/oleObject"/><Relationship Id="rId2884" Target="media/image1309.wmf" Type="http://schemas.openxmlformats.org/officeDocument/2006/relationships/image"/><Relationship Id="rId2885" Target="embeddings/oleObject1569.bin" Type="http://schemas.openxmlformats.org/officeDocument/2006/relationships/oleObject"/><Relationship Id="rId2886" Target="media/image1310.wmf" Type="http://schemas.openxmlformats.org/officeDocument/2006/relationships/image"/><Relationship Id="rId2887" Target="embeddings/oleObject1570.bin" Type="http://schemas.openxmlformats.org/officeDocument/2006/relationships/oleObject"/><Relationship Id="rId2888" Target="media/image1311.wmf" Type="http://schemas.openxmlformats.org/officeDocument/2006/relationships/image"/><Relationship Id="rId2889" Target="embeddings/oleObject1571.bin" Type="http://schemas.openxmlformats.org/officeDocument/2006/relationships/oleObject"/><Relationship Id="rId289" Target="media/image143.wmf" Type="http://schemas.openxmlformats.org/officeDocument/2006/relationships/image"/><Relationship Id="rId2890" Target="media/image1312.wmf" Type="http://schemas.openxmlformats.org/officeDocument/2006/relationships/image"/><Relationship Id="rId2891" Target="embeddings/oleObject1572.bin" Type="http://schemas.openxmlformats.org/officeDocument/2006/relationships/oleObject"/><Relationship Id="rId2892" Target="media/image1313.wmf" Type="http://schemas.openxmlformats.org/officeDocument/2006/relationships/image"/><Relationship Id="rId2893" Target="embeddings/oleObject1573.bin" Type="http://schemas.openxmlformats.org/officeDocument/2006/relationships/oleObject"/><Relationship Id="rId2894" Target="media/image1314.wmf" Type="http://schemas.openxmlformats.org/officeDocument/2006/relationships/image"/><Relationship Id="rId2895" Target="embeddings/oleObject1574.bin" Type="http://schemas.openxmlformats.org/officeDocument/2006/relationships/oleObject"/><Relationship Id="rId2896" Target="media/image1315.wmf" Type="http://schemas.openxmlformats.org/officeDocument/2006/relationships/image"/><Relationship Id="rId2897" Target="embeddings/oleObject1575.bin" Type="http://schemas.openxmlformats.org/officeDocument/2006/relationships/oleObject"/><Relationship Id="rId2898" Target="media/image1316.wmf" Type="http://schemas.openxmlformats.org/officeDocument/2006/relationships/image"/><Relationship Id="rId2899" Target="embeddings/oleObject1576.bin" Type="http://schemas.openxmlformats.org/officeDocument/2006/relationships/oleObject"/><Relationship Id="rId29" Target="media/image12.wmf" Type="http://schemas.openxmlformats.org/officeDocument/2006/relationships/image"/><Relationship Id="rId290" Target="embeddings/oleObject140.bin" Type="http://schemas.openxmlformats.org/officeDocument/2006/relationships/oleObject"/><Relationship Id="rId2900" Target="media/image1317.wmf" Type="http://schemas.openxmlformats.org/officeDocument/2006/relationships/image"/><Relationship Id="rId2901" Target="embeddings/oleObject1577.bin" Type="http://schemas.openxmlformats.org/officeDocument/2006/relationships/oleObject"/><Relationship Id="rId2902" Target="media/image1318.wmf" Type="http://schemas.openxmlformats.org/officeDocument/2006/relationships/image"/><Relationship Id="rId2903" Target="embeddings/oleObject1578.bin" Type="http://schemas.openxmlformats.org/officeDocument/2006/relationships/oleObject"/><Relationship Id="rId2904" Target="media/image1319.wmf" Type="http://schemas.openxmlformats.org/officeDocument/2006/relationships/image"/><Relationship Id="rId2905" Target="embeddings/oleObject1579.bin" Type="http://schemas.openxmlformats.org/officeDocument/2006/relationships/oleObject"/><Relationship Id="rId2906" Target="media/image1320.wmf" Type="http://schemas.openxmlformats.org/officeDocument/2006/relationships/image"/><Relationship Id="rId2907" Target="embeddings/oleObject1580.bin" Type="http://schemas.openxmlformats.org/officeDocument/2006/relationships/oleObject"/><Relationship Id="rId2908" Target="media/image1321.wmf" Type="http://schemas.openxmlformats.org/officeDocument/2006/relationships/image"/><Relationship Id="rId2909" Target="embeddings/oleObject1581.bin" Type="http://schemas.openxmlformats.org/officeDocument/2006/relationships/oleObject"/><Relationship Id="rId291" Target="media/image144.wmf" Type="http://schemas.openxmlformats.org/officeDocument/2006/relationships/image"/><Relationship Id="rId2910" Target="media/image1322.wmf" Type="http://schemas.openxmlformats.org/officeDocument/2006/relationships/image"/><Relationship Id="rId2911" Target="embeddings/oleObject1582.bin" Type="http://schemas.openxmlformats.org/officeDocument/2006/relationships/oleObject"/><Relationship Id="rId2912" Target="media/image1323.wmf" Type="http://schemas.openxmlformats.org/officeDocument/2006/relationships/image"/><Relationship Id="rId2913" Target="embeddings/oleObject1583.bin" Type="http://schemas.openxmlformats.org/officeDocument/2006/relationships/oleObject"/><Relationship Id="rId2914" Target="media/image1324.wmf" Type="http://schemas.openxmlformats.org/officeDocument/2006/relationships/image"/><Relationship Id="rId2915" Target="embeddings/oleObject1584.bin" Type="http://schemas.openxmlformats.org/officeDocument/2006/relationships/oleObject"/><Relationship Id="rId2916" Target="media/image1325.wmf" Type="http://schemas.openxmlformats.org/officeDocument/2006/relationships/image"/><Relationship Id="rId2917" Target="embeddings/oleObject1585.bin" Type="http://schemas.openxmlformats.org/officeDocument/2006/relationships/oleObject"/><Relationship Id="rId2918" Target="media/image1326.wmf" Type="http://schemas.openxmlformats.org/officeDocument/2006/relationships/image"/><Relationship Id="rId2919" Target="embeddings/oleObject1586.bin" Type="http://schemas.openxmlformats.org/officeDocument/2006/relationships/oleObject"/><Relationship Id="rId292" Target="embeddings/oleObject141.bin" Type="http://schemas.openxmlformats.org/officeDocument/2006/relationships/oleObject"/><Relationship Id="rId2920" Target="media/image1327.wmf" Type="http://schemas.openxmlformats.org/officeDocument/2006/relationships/image"/><Relationship Id="rId2921" Target="embeddings/oleObject1587.bin" Type="http://schemas.openxmlformats.org/officeDocument/2006/relationships/oleObject"/><Relationship Id="rId2922" Target="media/image1328.wmf" Type="http://schemas.openxmlformats.org/officeDocument/2006/relationships/image"/><Relationship Id="rId2923" Target="embeddings/oleObject1588.bin" Type="http://schemas.openxmlformats.org/officeDocument/2006/relationships/oleObject"/><Relationship Id="rId2924" Target="media/image1329.wmf" Type="http://schemas.openxmlformats.org/officeDocument/2006/relationships/image"/><Relationship Id="rId2925" Target="embeddings/oleObject1589.bin" Type="http://schemas.openxmlformats.org/officeDocument/2006/relationships/oleObject"/><Relationship Id="rId2926" Target="media/image1330.wmf" Type="http://schemas.openxmlformats.org/officeDocument/2006/relationships/image"/><Relationship Id="rId2927" Target="embeddings/oleObject1590.bin" Type="http://schemas.openxmlformats.org/officeDocument/2006/relationships/oleObject"/><Relationship Id="rId2928" Target="media/image1331.wmf" Type="http://schemas.openxmlformats.org/officeDocument/2006/relationships/image"/><Relationship Id="rId2929" Target="embeddings/oleObject1591.bin" Type="http://schemas.openxmlformats.org/officeDocument/2006/relationships/oleObject"/><Relationship Id="rId293" Target="media/image145.wmf" Type="http://schemas.openxmlformats.org/officeDocument/2006/relationships/image"/><Relationship Id="rId2930" Target="media/image1332.wmf" Type="http://schemas.openxmlformats.org/officeDocument/2006/relationships/image"/><Relationship Id="rId2931" Target="embeddings/oleObject1592.bin" Type="http://schemas.openxmlformats.org/officeDocument/2006/relationships/oleObject"/><Relationship Id="rId2932" Target="media/image1333.wmf" Type="http://schemas.openxmlformats.org/officeDocument/2006/relationships/image"/><Relationship Id="rId2933" Target="embeddings/oleObject1593.bin" Type="http://schemas.openxmlformats.org/officeDocument/2006/relationships/oleObject"/><Relationship Id="rId2934" Target="media/image1334.wmf" Type="http://schemas.openxmlformats.org/officeDocument/2006/relationships/image"/><Relationship Id="rId2935" Target="embeddings/oleObject1594.bin" Type="http://schemas.openxmlformats.org/officeDocument/2006/relationships/oleObject"/><Relationship Id="rId2936" Target="media/image1335.wmf" Type="http://schemas.openxmlformats.org/officeDocument/2006/relationships/image"/><Relationship Id="rId2937" Target="embeddings/oleObject1595.bin" Type="http://schemas.openxmlformats.org/officeDocument/2006/relationships/oleObject"/><Relationship Id="rId2938" Target="media/image1336.wmf" Type="http://schemas.openxmlformats.org/officeDocument/2006/relationships/image"/><Relationship Id="rId2939" Target="embeddings/oleObject1596.bin" Type="http://schemas.openxmlformats.org/officeDocument/2006/relationships/oleObject"/><Relationship Id="rId294" Target="embeddings/oleObject142.bin" Type="http://schemas.openxmlformats.org/officeDocument/2006/relationships/oleObject"/><Relationship Id="rId2940" Target="media/image1337.wmf" Type="http://schemas.openxmlformats.org/officeDocument/2006/relationships/image"/><Relationship Id="rId2941" Target="embeddings/oleObject1597.bin" Type="http://schemas.openxmlformats.org/officeDocument/2006/relationships/oleObject"/><Relationship Id="rId2942" Target="media/image1338.wmf" Type="http://schemas.openxmlformats.org/officeDocument/2006/relationships/image"/><Relationship Id="rId2943" Target="embeddings/oleObject1598.bin" Type="http://schemas.openxmlformats.org/officeDocument/2006/relationships/oleObject"/><Relationship Id="rId2944" Target="media/image1339.wmf" Type="http://schemas.openxmlformats.org/officeDocument/2006/relationships/image"/><Relationship Id="rId2945" Target="embeddings/oleObject1599.bin" Type="http://schemas.openxmlformats.org/officeDocument/2006/relationships/oleObject"/><Relationship Id="rId2946" Target="media/image1340.wmf" Type="http://schemas.openxmlformats.org/officeDocument/2006/relationships/image"/><Relationship Id="rId2947" Target="embeddings/oleObject1600.bin" Type="http://schemas.openxmlformats.org/officeDocument/2006/relationships/oleObject"/><Relationship Id="rId2948" Target="media/image1341.wmf" Type="http://schemas.openxmlformats.org/officeDocument/2006/relationships/image"/><Relationship Id="rId2949" Target="embeddings/oleObject1601.bin" Type="http://schemas.openxmlformats.org/officeDocument/2006/relationships/oleObject"/><Relationship Id="rId295" Target="media/image146.wmf" Type="http://schemas.openxmlformats.org/officeDocument/2006/relationships/image"/><Relationship Id="rId2950" Target="media/image1342.wmf" Type="http://schemas.openxmlformats.org/officeDocument/2006/relationships/image"/><Relationship Id="rId2951" Target="embeddings/oleObject1602.bin" Type="http://schemas.openxmlformats.org/officeDocument/2006/relationships/oleObject"/><Relationship Id="rId2952" Target="media/image1343.wmf" Type="http://schemas.openxmlformats.org/officeDocument/2006/relationships/image"/><Relationship Id="rId2953" Target="embeddings/oleObject1603.bin" Type="http://schemas.openxmlformats.org/officeDocument/2006/relationships/oleObject"/><Relationship Id="rId2954" Target="media/image1344.wmf" Type="http://schemas.openxmlformats.org/officeDocument/2006/relationships/image"/><Relationship Id="rId2955" Target="embeddings/oleObject1604.bin" Type="http://schemas.openxmlformats.org/officeDocument/2006/relationships/oleObject"/><Relationship Id="rId2956" Target="media/image1345.wmf" Type="http://schemas.openxmlformats.org/officeDocument/2006/relationships/image"/><Relationship Id="rId2957" Target="embeddings/oleObject1605.bin" Type="http://schemas.openxmlformats.org/officeDocument/2006/relationships/oleObject"/><Relationship Id="rId2958" Target="media/image1346.wmf" Type="http://schemas.openxmlformats.org/officeDocument/2006/relationships/image"/><Relationship Id="rId2959" Target="embeddings/oleObject1606.bin" Type="http://schemas.openxmlformats.org/officeDocument/2006/relationships/oleObject"/><Relationship Id="rId296" Target="embeddings/oleObject143.bin" Type="http://schemas.openxmlformats.org/officeDocument/2006/relationships/oleObject"/><Relationship Id="rId2960" Target="media/image1347.wmf" Type="http://schemas.openxmlformats.org/officeDocument/2006/relationships/image"/><Relationship Id="rId2961" Target="embeddings/oleObject1607.bin" Type="http://schemas.openxmlformats.org/officeDocument/2006/relationships/oleObject"/><Relationship Id="rId2962" Target="media/image1348.wmf" Type="http://schemas.openxmlformats.org/officeDocument/2006/relationships/image"/><Relationship Id="rId2963" Target="embeddings/oleObject1608.bin" Type="http://schemas.openxmlformats.org/officeDocument/2006/relationships/oleObject"/><Relationship Id="rId2964" Target="media/image1349.png" Type="http://schemas.openxmlformats.org/officeDocument/2006/relationships/image"/><Relationship Id="rId2965" Target="media/image1350.wmf" Type="http://schemas.openxmlformats.org/officeDocument/2006/relationships/image"/><Relationship Id="rId2966" Target="embeddings/oleObject1609.bin" Type="http://schemas.openxmlformats.org/officeDocument/2006/relationships/oleObject"/><Relationship Id="rId2967" Target="media/image1351.wmf" Type="http://schemas.openxmlformats.org/officeDocument/2006/relationships/image"/><Relationship Id="rId2968" Target="embeddings/oleObject1610.bin" Type="http://schemas.openxmlformats.org/officeDocument/2006/relationships/oleObject"/><Relationship Id="rId2969" Target="media/image1352.wmf" Type="http://schemas.openxmlformats.org/officeDocument/2006/relationships/image"/><Relationship Id="rId297" Target="media/image147.wmf" Type="http://schemas.openxmlformats.org/officeDocument/2006/relationships/image"/><Relationship Id="rId2970" Target="embeddings/oleObject1611.bin" Type="http://schemas.openxmlformats.org/officeDocument/2006/relationships/oleObject"/><Relationship Id="rId2971" Target="media/image1353.wmf" Type="http://schemas.openxmlformats.org/officeDocument/2006/relationships/image"/><Relationship Id="rId2972" Target="embeddings/oleObject1612.bin" Type="http://schemas.openxmlformats.org/officeDocument/2006/relationships/oleObject"/><Relationship Id="rId2973" Target="media/image1354.wmf" Type="http://schemas.openxmlformats.org/officeDocument/2006/relationships/image"/><Relationship Id="rId2974" Target="embeddings/oleObject1613.bin" Type="http://schemas.openxmlformats.org/officeDocument/2006/relationships/oleObject"/><Relationship Id="rId2975" Target="media/image1355.wmf" Type="http://schemas.openxmlformats.org/officeDocument/2006/relationships/image"/><Relationship Id="rId2976" Target="embeddings/oleObject1614.bin" Type="http://schemas.openxmlformats.org/officeDocument/2006/relationships/oleObject"/><Relationship Id="rId2977" Target="media/image1356.wmf" Type="http://schemas.openxmlformats.org/officeDocument/2006/relationships/image"/><Relationship Id="rId2978" Target="embeddings/oleObject1615.bin" Type="http://schemas.openxmlformats.org/officeDocument/2006/relationships/oleObject"/><Relationship Id="rId2979" Target="media/image1357.wmf" Type="http://schemas.openxmlformats.org/officeDocument/2006/relationships/image"/><Relationship Id="rId298" Target="embeddings/oleObject144.bin" Type="http://schemas.openxmlformats.org/officeDocument/2006/relationships/oleObject"/><Relationship Id="rId2980" Target="embeddings/oleObject1616.bin" Type="http://schemas.openxmlformats.org/officeDocument/2006/relationships/oleObject"/><Relationship Id="rId2981" Target="media/image1358.wmf" Type="http://schemas.openxmlformats.org/officeDocument/2006/relationships/image"/><Relationship Id="rId2982" Target="embeddings/oleObject1617.bin" Type="http://schemas.openxmlformats.org/officeDocument/2006/relationships/oleObject"/><Relationship Id="rId2983" Target="media/image1359.wmf" Type="http://schemas.openxmlformats.org/officeDocument/2006/relationships/image"/><Relationship Id="rId2984" Target="embeddings/oleObject1618.bin" Type="http://schemas.openxmlformats.org/officeDocument/2006/relationships/oleObject"/><Relationship Id="rId2985" Target="media/image1360.wmf" Type="http://schemas.openxmlformats.org/officeDocument/2006/relationships/image"/><Relationship Id="rId2986" Target="embeddings/oleObject1619.bin" Type="http://schemas.openxmlformats.org/officeDocument/2006/relationships/oleObject"/><Relationship Id="rId2987" Target="media/image1361.wmf" Type="http://schemas.openxmlformats.org/officeDocument/2006/relationships/image"/><Relationship Id="rId2988" Target="embeddings/oleObject1620.bin" Type="http://schemas.openxmlformats.org/officeDocument/2006/relationships/oleObject"/><Relationship Id="rId2989" Target="media/image1362.wmf" Type="http://schemas.openxmlformats.org/officeDocument/2006/relationships/image"/><Relationship Id="rId299" Target="media/image148.wmf" Type="http://schemas.openxmlformats.org/officeDocument/2006/relationships/image"/><Relationship Id="rId2990" Target="embeddings/oleObject1621.bin" Type="http://schemas.openxmlformats.org/officeDocument/2006/relationships/oleObject"/><Relationship Id="rId2991" Target="media/image1363.wmf" Type="http://schemas.openxmlformats.org/officeDocument/2006/relationships/image"/><Relationship Id="rId2992" Target="embeddings/oleObject1622.bin" Type="http://schemas.openxmlformats.org/officeDocument/2006/relationships/oleObject"/><Relationship Id="rId2993" Target="media/image1364.wmf" Type="http://schemas.openxmlformats.org/officeDocument/2006/relationships/image"/><Relationship Id="rId2994" Target="embeddings/oleObject1623.bin" Type="http://schemas.openxmlformats.org/officeDocument/2006/relationships/oleObject"/><Relationship Id="rId2995" Target="media/image1365.wmf" Type="http://schemas.openxmlformats.org/officeDocument/2006/relationships/image"/><Relationship Id="rId2996" Target="embeddings/oleObject1624.bin" Type="http://schemas.openxmlformats.org/officeDocument/2006/relationships/oleObject"/><Relationship Id="rId2997" Target="media/image1366.wmf" Type="http://schemas.openxmlformats.org/officeDocument/2006/relationships/image"/><Relationship Id="rId2998" Target="embeddings/oleObject1625.bin" Type="http://schemas.openxmlformats.org/officeDocument/2006/relationships/oleObject"/><Relationship Id="rId2999" Target="media/image1367.wmf" Type="http://schemas.openxmlformats.org/officeDocument/2006/relationships/image"/><Relationship Id="rId3" Target="stylesWithEffects.xml" Type="http://schemas.microsoft.com/office/2007/relationships/stylesWithEffects"/><Relationship Id="rId30" Target="embeddings/oleObject11.bin" Type="http://schemas.openxmlformats.org/officeDocument/2006/relationships/oleObject"/><Relationship Id="rId300" Target="embeddings/oleObject145.bin" Type="http://schemas.openxmlformats.org/officeDocument/2006/relationships/oleObject"/><Relationship Id="rId3000" Target="embeddings/oleObject1626.bin" Type="http://schemas.openxmlformats.org/officeDocument/2006/relationships/oleObject"/><Relationship Id="rId3001" Target="media/image1368.wmf" Type="http://schemas.openxmlformats.org/officeDocument/2006/relationships/image"/><Relationship Id="rId3002" Target="embeddings/oleObject1627.bin" Type="http://schemas.openxmlformats.org/officeDocument/2006/relationships/oleObject"/><Relationship Id="rId3003" Target="media/image1369.wmf" Type="http://schemas.openxmlformats.org/officeDocument/2006/relationships/image"/><Relationship Id="rId3004" Target="embeddings/oleObject1628.bin" Type="http://schemas.openxmlformats.org/officeDocument/2006/relationships/oleObject"/><Relationship Id="rId3005" Target="media/image1370.wmf" Type="http://schemas.openxmlformats.org/officeDocument/2006/relationships/image"/><Relationship Id="rId3006" Target="embeddings/oleObject1629.bin" Type="http://schemas.openxmlformats.org/officeDocument/2006/relationships/oleObject"/><Relationship Id="rId3007" Target="media/image1371.wmf" Type="http://schemas.openxmlformats.org/officeDocument/2006/relationships/image"/><Relationship Id="rId3008" Target="embeddings/oleObject1630.bin" Type="http://schemas.openxmlformats.org/officeDocument/2006/relationships/oleObject"/><Relationship Id="rId3009" Target="media/image1372.wmf" Type="http://schemas.openxmlformats.org/officeDocument/2006/relationships/image"/><Relationship Id="rId301" Target="media/image149.wmf" Type="http://schemas.openxmlformats.org/officeDocument/2006/relationships/image"/><Relationship Id="rId3010" Target="embeddings/oleObject1631.bin" Type="http://schemas.openxmlformats.org/officeDocument/2006/relationships/oleObject"/><Relationship Id="rId3011" Target="media/image1373.wmf" Type="http://schemas.openxmlformats.org/officeDocument/2006/relationships/image"/><Relationship Id="rId3012" Target="embeddings/oleObject1632.bin" Type="http://schemas.openxmlformats.org/officeDocument/2006/relationships/oleObject"/><Relationship Id="rId3013" Target="media/image1374.wmf" Type="http://schemas.openxmlformats.org/officeDocument/2006/relationships/image"/><Relationship Id="rId3014" Target="embeddings/oleObject1633.bin" Type="http://schemas.openxmlformats.org/officeDocument/2006/relationships/oleObject"/><Relationship Id="rId3015" Target="media/image1375.wmf" Type="http://schemas.openxmlformats.org/officeDocument/2006/relationships/image"/><Relationship Id="rId3016" Target="embeddings/oleObject1634.bin" Type="http://schemas.openxmlformats.org/officeDocument/2006/relationships/oleObject"/><Relationship Id="rId3017" Target="media/image1376.wmf" Type="http://schemas.openxmlformats.org/officeDocument/2006/relationships/image"/><Relationship Id="rId3018" Target="embeddings/oleObject1635.bin" Type="http://schemas.openxmlformats.org/officeDocument/2006/relationships/oleObject"/><Relationship Id="rId3019" Target="embeddings/oleObject1636.bin" Type="http://schemas.openxmlformats.org/officeDocument/2006/relationships/oleObject"/><Relationship Id="rId302" Target="embeddings/oleObject146.bin" Type="http://schemas.openxmlformats.org/officeDocument/2006/relationships/oleObject"/><Relationship Id="rId3020" Target="media/image1377.wmf" Type="http://schemas.openxmlformats.org/officeDocument/2006/relationships/image"/><Relationship Id="rId3021" Target="embeddings/oleObject1637.bin" Type="http://schemas.openxmlformats.org/officeDocument/2006/relationships/oleObject"/><Relationship Id="rId3022" Target="media/image1378.wmf" Type="http://schemas.openxmlformats.org/officeDocument/2006/relationships/image"/><Relationship Id="rId3023" Target="embeddings/oleObject1638.bin" Type="http://schemas.openxmlformats.org/officeDocument/2006/relationships/oleObject"/><Relationship Id="rId3024" Target="media/image1379.wmf" Type="http://schemas.openxmlformats.org/officeDocument/2006/relationships/image"/><Relationship Id="rId3025" Target="embeddings/oleObject1639.bin" Type="http://schemas.openxmlformats.org/officeDocument/2006/relationships/oleObject"/><Relationship Id="rId3026" Target="media/image1380.wmf" Type="http://schemas.openxmlformats.org/officeDocument/2006/relationships/image"/><Relationship Id="rId3027" Target="embeddings/oleObject1640.bin" Type="http://schemas.openxmlformats.org/officeDocument/2006/relationships/oleObject"/><Relationship Id="rId3028" Target="media/image1381.wmf" Type="http://schemas.openxmlformats.org/officeDocument/2006/relationships/image"/><Relationship Id="rId3029" Target="embeddings/oleObject1641.bin" Type="http://schemas.openxmlformats.org/officeDocument/2006/relationships/oleObject"/><Relationship Id="rId303" Target="media/image150.wmf" Type="http://schemas.openxmlformats.org/officeDocument/2006/relationships/image"/><Relationship Id="rId3030" Target="media/image1382.wmf" Type="http://schemas.openxmlformats.org/officeDocument/2006/relationships/image"/><Relationship Id="rId3031" Target="embeddings/oleObject1642.bin" Type="http://schemas.openxmlformats.org/officeDocument/2006/relationships/oleObject"/><Relationship Id="rId3032" Target="media/image1383.wmf" Type="http://schemas.openxmlformats.org/officeDocument/2006/relationships/image"/><Relationship Id="rId3033" Target="embeddings/oleObject1643.bin" Type="http://schemas.openxmlformats.org/officeDocument/2006/relationships/oleObject"/><Relationship Id="rId3034" Target="media/image1384.wmf" Type="http://schemas.openxmlformats.org/officeDocument/2006/relationships/image"/><Relationship Id="rId3035" Target="embeddings/oleObject1644.bin" Type="http://schemas.openxmlformats.org/officeDocument/2006/relationships/oleObject"/><Relationship Id="rId3036" Target="media/image1385.wmf" Type="http://schemas.openxmlformats.org/officeDocument/2006/relationships/image"/><Relationship Id="rId3037" Target="embeddings/oleObject1645.bin" Type="http://schemas.openxmlformats.org/officeDocument/2006/relationships/oleObject"/><Relationship Id="rId3038" Target="media/image1386.wmf" Type="http://schemas.openxmlformats.org/officeDocument/2006/relationships/image"/><Relationship Id="rId3039" Target="embeddings/oleObject1646.bin" Type="http://schemas.openxmlformats.org/officeDocument/2006/relationships/oleObject"/><Relationship Id="rId304" Target="embeddings/oleObject147.bin" Type="http://schemas.openxmlformats.org/officeDocument/2006/relationships/oleObject"/><Relationship Id="rId3040" Target="media/image1387.wmf" Type="http://schemas.openxmlformats.org/officeDocument/2006/relationships/image"/><Relationship Id="rId3041" Target="embeddings/oleObject1647.bin" Type="http://schemas.openxmlformats.org/officeDocument/2006/relationships/oleObject"/><Relationship Id="rId3042" Target="media/image1388.wmf" Type="http://schemas.openxmlformats.org/officeDocument/2006/relationships/image"/><Relationship Id="rId3043" Target="embeddings/oleObject1648.bin" Type="http://schemas.openxmlformats.org/officeDocument/2006/relationships/oleObject"/><Relationship Id="rId3044" Target="media/image1389.wmf" Type="http://schemas.openxmlformats.org/officeDocument/2006/relationships/image"/><Relationship Id="rId3045" Target="embeddings/oleObject1649.bin" Type="http://schemas.openxmlformats.org/officeDocument/2006/relationships/oleObject"/><Relationship Id="rId3046" Target="media/image1390.wmf" Type="http://schemas.openxmlformats.org/officeDocument/2006/relationships/image"/><Relationship Id="rId3047" Target="embeddings/oleObject1650.bin" Type="http://schemas.openxmlformats.org/officeDocument/2006/relationships/oleObject"/><Relationship Id="rId3048" Target="media/image1391.wmf" Type="http://schemas.openxmlformats.org/officeDocument/2006/relationships/image"/><Relationship Id="rId3049" Target="embeddings/oleObject1651.bin" Type="http://schemas.openxmlformats.org/officeDocument/2006/relationships/oleObject"/><Relationship Id="rId305" Target="media/image151.wmf" Type="http://schemas.openxmlformats.org/officeDocument/2006/relationships/image"/><Relationship Id="rId3050" Target="media/image1392.wmf" Type="http://schemas.openxmlformats.org/officeDocument/2006/relationships/image"/><Relationship Id="rId3051" Target="embeddings/oleObject1652.bin" Type="http://schemas.openxmlformats.org/officeDocument/2006/relationships/oleObject"/><Relationship Id="rId3052" Target="media/image1393.wmf" Type="http://schemas.openxmlformats.org/officeDocument/2006/relationships/image"/><Relationship Id="rId3053" Target="embeddings/oleObject1653.bin" Type="http://schemas.openxmlformats.org/officeDocument/2006/relationships/oleObject"/><Relationship Id="rId3054" Target="media/image1394.wmf" Type="http://schemas.openxmlformats.org/officeDocument/2006/relationships/image"/><Relationship Id="rId3055" Target="embeddings/oleObject1654.bin" Type="http://schemas.openxmlformats.org/officeDocument/2006/relationships/oleObject"/><Relationship Id="rId3056" Target="media/image1395.wmf" Type="http://schemas.openxmlformats.org/officeDocument/2006/relationships/image"/><Relationship Id="rId3057" Target="embeddings/oleObject1655.bin" Type="http://schemas.openxmlformats.org/officeDocument/2006/relationships/oleObject"/><Relationship Id="rId3058" Target="media/image1396.wmf" Type="http://schemas.openxmlformats.org/officeDocument/2006/relationships/image"/><Relationship Id="rId3059" Target="embeddings/oleObject1656.bin" Type="http://schemas.openxmlformats.org/officeDocument/2006/relationships/oleObject"/><Relationship Id="rId306" Target="embeddings/oleObject148.bin" Type="http://schemas.openxmlformats.org/officeDocument/2006/relationships/oleObject"/><Relationship Id="rId3060" Target="media/image1397.wmf" Type="http://schemas.openxmlformats.org/officeDocument/2006/relationships/image"/><Relationship Id="rId3061" Target="embeddings/oleObject1657.bin" Type="http://schemas.openxmlformats.org/officeDocument/2006/relationships/oleObject"/><Relationship Id="rId3062" Target="media/image1398.wmf" Type="http://schemas.openxmlformats.org/officeDocument/2006/relationships/image"/><Relationship Id="rId3063" Target="embeddings/oleObject1658.bin" Type="http://schemas.openxmlformats.org/officeDocument/2006/relationships/oleObject"/><Relationship Id="rId3064" Target="media/image1399.wmf" Type="http://schemas.openxmlformats.org/officeDocument/2006/relationships/image"/><Relationship Id="rId3065" Target="embeddings/oleObject1659.bin" Type="http://schemas.openxmlformats.org/officeDocument/2006/relationships/oleObject"/><Relationship Id="rId3066" Target="media/image1400.wmf" Type="http://schemas.openxmlformats.org/officeDocument/2006/relationships/image"/><Relationship Id="rId3067" Target="embeddings/oleObject1660.bin" Type="http://schemas.openxmlformats.org/officeDocument/2006/relationships/oleObject"/><Relationship Id="rId3068" Target="media/image1401.wmf" Type="http://schemas.openxmlformats.org/officeDocument/2006/relationships/image"/><Relationship Id="rId3069" Target="embeddings/oleObject1661.bin" Type="http://schemas.openxmlformats.org/officeDocument/2006/relationships/oleObject"/><Relationship Id="rId307" Target="media/image152.wmf" Type="http://schemas.openxmlformats.org/officeDocument/2006/relationships/image"/><Relationship Id="rId3070" Target="media/image1402.wmf" Type="http://schemas.openxmlformats.org/officeDocument/2006/relationships/image"/><Relationship Id="rId3071" Target="embeddings/oleObject1662.bin" Type="http://schemas.openxmlformats.org/officeDocument/2006/relationships/oleObject"/><Relationship Id="rId3072" Target="media/image1403.wmf" Type="http://schemas.openxmlformats.org/officeDocument/2006/relationships/image"/><Relationship Id="rId3073" Target="embeddings/oleObject1663.bin" Type="http://schemas.openxmlformats.org/officeDocument/2006/relationships/oleObject"/><Relationship Id="rId3074" Target="media/image1404.wmf" Type="http://schemas.openxmlformats.org/officeDocument/2006/relationships/image"/><Relationship Id="rId3075" Target="embeddings/oleObject1664.bin" Type="http://schemas.openxmlformats.org/officeDocument/2006/relationships/oleObject"/><Relationship Id="rId3076" Target="media/image1405.wmf" Type="http://schemas.openxmlformats.org/officeDocument/2006/relationships/image"/><Relationship Id="rId3077" Target="embeddings/oleObject1665.bin" Type="http://schemas.openxmlformats.org/officeDocument/2006/relationships/oleObject"/><Relationship Id="rId3078" Target="media/image1406.wmf" Type="http://schemas.openxmlformats.org/officeDocument/2006/relationships/image"/><Relationship Id="rId3079" Target="embeddings/oleObject1666.bin" Type="http://schemas.openxmlformats.org/officeDocument/2006/relationships/oleObject"/><Relationship Id="rId308" Target="embeddings/oleObject149.bin" Type="http://schemas.openxmlformats.org/officeDocument/2006/relationships/oleObject"/><Relationship Id="rId3080" Target="embeddings/oleObject1667.bin" Type="http://schemas.openxmlformats.org/officeDocument/2006/relationships/oleObject"/><Relationship Id="rId3081" Target="embeddings/oleObject1668.bin" Type="http://schemas.openxmlformats.org/officeDocument/2006/relationships/oleObject"/><Relationship Id="rId3082" Target="embeddings/oleObject1669.bin" Type="http://schemas.openxmlformats.org/officeDocument/2006/relationships/oleObject"/><Relationship Id="rId3083" Target="embeddings/oleObject1670.bin" Type="http://schemas.openxmlformats.org/officeDocument/2006/relationships/oleObject"/><Relationship Id="rId3084" Target="embeddings/oleObject1671.bin" Type="http://schemas.openxmlformats.org/officeDocument/2006/relationships/oleObject"/><Relationship Id="rId3085" Target="media/image1407.wmf" Type="http://schemas.openxmlformats.org/officeDocument/2006/relationships/image"/><Relationship Id="rId3086" Target="embeddings/oleObject1672.bin" Type="http://schemas.openxmlformats.org/officeDocument/2006/relationships/oleObject"/><Relationship Id="rId3087" Target="media/image1408.wmf" Type="http://schemas.openxmlformats.org/officeDocument/2006/relationships/image"/><Relationship Id="rId3088" Target="embeddings/oleObject1673.bin" Type="http://schemas.openxmlformats.org/officeDocument/2006/relationships/oleObject"/><Relationship Id="rId3089" Target="media/image1409.wmf" Type="http://schemas.openxmlformats.org/officeDocument/2006/relationships/image"/><Relationship Id="rId309" Target="media/image153.wmf" Type="http://schemas.openxmlformats.org/officeDocument/2006/relationships/image"/><Relationship Id="rId3090" Target="embeddings/oleObject1674.bin" Type="http://schemas.openxmlformats.org/officeDocument/2006/relationships/oleObject"/><Relationship Id="rId3091" Target="media/image1410.wmf" Type="http://schemas.openxmlformats.org/officeDocument/2006/relationships/image"/><Relationship Id="rId3092" Target="embeddings/oleObject1675.bin" Type="http://schemas.openxmlformats.org/officeDocument/2006/relationships/oleObject"/><Relationship Id="rId3093" Target="media/image1411.wmf" Type="http://schemas.openxmlformats.org/officeDocument/2006/relationships/image"/><Relationship Id="rId3094" Target="embeddings/oleObject1676.bin" Type="http://schemas.openxmlformats.org/officeDocument/2006/relationships/oleObject"/><Relationship Id="rId3095" Target="media/image1412.wmf" Type="http://schemas.openxmlformats.org/officeDocument/2006/relationships/image"/><Relationship Id="rId3096" Target="embeddings/oleObject1677.bin" Type="http://schemas.openxmlformats.org/officeDocument/2006/relationships/oleObject"/><Relationship Id="rId3097" Target="media/image1413.wmf" Type="http://schemas.openxmlformats.org/officeDocument/2006/relationships/image"/><Relationship Id="rId3098" Target="embeddings/oleObject1678.bin" Type="http://schemas.openxmlformats.org/officeDocument/2006/relationships/oleObject"/><Relationship Id="rId3099" Target="media/image1414.wmf" Type="http://schemas.openxmlformats.org/officeDocument/2006/relationships/image"/><Relationship Id="rId31" Target="media/image13.wmf" Type="http://schemas.openxmlformats.org/officeDocument/2006/relationships/image"/><Relationship Id="rId310" Target="embeddings/oleObject150.bin" Type="http://schemas.openxmlformats.org/officeDocument/2006/relationships/oleObject"/><Relationship Id="rId3100" Target="embeddings/oleObject1679.bin" Type="http://schemas.openxmlformats.org/officeDocument/2006/relationships/oleObject"/><Relationship Id="rId3101" Target="media/image1415.wmf" Type="http://schemas.openxmlformats.org/officeDocument/2006/relationships/image"/><Relationship Id="rId3102" Target="embeddings/oleObject1680.bin" Type="http://schemas.openxmlformats.org/officeDocument/2006/relationships/oleObject"/><Relationship Id="rId3103" Target="media/image1416.wmf" Type="http://schemas.openxmlformats.org/officeDocument/2006/relationships/image"/><Relationship Id="rId3104" Target="embeddings/oleObject1681.bin" Type="http://schemas.openxmlformats.org/officeDocument/2006/relationships/oleObject"/><Relationship Id="rId3105" Target="embeddings/oleObject1682.bin" Type="http://schemas.openxmlformats.org/officeDocument/2006/relationships/oleObject"/><Relationship Id="rId3106" Target="embeddings/oleObject1683.bin" Type="http://schemas.openxmlformats.org/officeDocument/2006/relationships/oleObject"/><Relationship Id="rId3107" Target="embeddings/oleObject1684.bin" Type="http://schemas.openxmlformats.org/officeDocument/2006/relationships/oleObject"/><Relationship Id="rId3108" Target="media/image1417.wmf" Type="http://schemas.openxmlformats.org/officeDocument/2006/relationships/image"/><Relationship Id="rId3109" Target="embeddings/oleObject1685.bin" Type="http://schemas.openxmlformats.org/officeDocument/2006/relationships/oleObject"/><Relationship Id="rId311" Target="media/image154.wmf" Type="http://schemas.openxmlformats.org/officeDocument/2006/relationships/image"/><Relationship Id="rId3110" Target="media/image1418.wmf" Type="http://schemas.openxmlformats.org/officeDocument/2006/relationships/image"/><Relationship Id="rId3111" Target="embeddings/oleObject1686.bin" Type="http://schemas.openxmlformats.org/officeDocument/2006/relationships/oleObject"/><Relationship Id="rId3112" Target="media/image1419.wmf" Type="http://schemas.openxmlformats.org/officeDocument/2006/relationships/image"/><Relationship Id="rId3113" Target="embeddings/oleObject1687.bin" Type="http://schemas.openxmlformats.org/officeDocument/2006/relationships/oleObject"/><Relationship Id="rId3114" Target="media/image1420.wmf" Type="http://schemas.openxmlformats.org/officeDocument/2006/relationships/image"/><Relationship Id="rId3115" Target="embeddings/oleObject1688.bin" Type="http://schemas.openxmlformats.org/officeDocument/2006/relationships/oleObject"/><Relationship Id="rId3116" Target="media/image1421.wmf" Type="http://schemas.openxmlformats.org/officeDocument/2006/relationships/image"/><Relationship Id="rId3117" Target="embeddings/oleObject1689.bin" Type="http://schemas.openxmlformats.org/officeDocument/2006/relationships/oleObject"/><Relationship Id="rId3118" Target="media/image1422.wmf" Type="http://schemas.openxmlformats.org/officeDocument/2006/relationships/image"/><Relationship Id="rId3119" Target="embeddings/oleObject1690.bin" Type="http://schemas.openxmlformats.org/officeDocument/2006/relationships/oleObject"/><Relationship Id="rId312" Target="embeddings/oleObject151.bin" Type="http://schemas.openxmlformats.org/officeDocument/2006/relationships/oleObject"/><Relationship Id="rId3120" Target="media/image1423.wmf" Type="http://schemas.openxmlformats.org/officeDocument/2006/relationships/image"/><Relationship Id="rId3121" Target="embeddings/oleObject1691.bin" Type="http://schemas.openxmlformats.org/officeDocument/2006/relationships/oleObject"/><Relationship Id="rId3122" Target="media/image1424.wmf" Type="http://schemas.openxmlformats.org/officeDocument/2006/relationships/image"/><Relationship Id="rId3123" Target="embeddings/oleObject1692.bin" Type="http://schemas.openxmlformats.org/officeDocument/2006/relationships/oleObject"/><Relationship Id="rId3124" Target="media/image1425.wmf" Type="http://schemas.openxmlformats.org/officeDocument/2006/relationships/image"/><Relationship Id="rId3125" Target="embeddings/oleObject1693.bin" Type="http://schemas.openxmlformats.org/officeDocument/2006/relationships/oleObject"/><Relationship Id="rId3126" Target="media/image1426.wmf" Type="http://schemas.openxmlformats.org/officeDocument/2006/relationships/image"/><Relationship Id="rId3127" Target="embeddings/oleObject1694.bin" Type="http://schemas.openxmlformats.org/officeDocument/2006/relationships/oleObject"/><Relationship Id="rId3128" Target="media/image1427.wmf" Type="http://schemas.openxmlformats.org/officeDocument/2006/relationships/image"/><Relationship Id="rId3129" Target="embeddings/oleObject1695.bin" Type="http://schemas.openxmlformats.org/officeDocument/2006/relationships/oleObject"/><Relationship Id="rId313" Target="media/image155.wmf" Type="http://schemas.openxmlformats.org/officeDocument/2006/relationships/image"/><Relationship Id="rId3130" Target="embeddings/oleObject1696.bin" Type="http://schemas.openxmlformats.org/officeDocument/2006/relationships/oleObject"/><Relationship Id="rId3131" Target="embeddings/oleObject1697.bin" Type="http://schemas.openxmlformats.org/officeDocument/2006/relationships/oleObject"/><Relationship Id="rId3132" Target="embeddings/oleObject1698.bin" Type="http://schemas.openxmlformats.org/officeDocument/2006/relationships/oleObject"/><Relationship Id="rId3133" Target="media/image1428.wmf" Type="http://schemas.openxmlformats.org/officeDocument/2006/relationships/image"/><Relationship Id="rId3134" Target="embeddings/oleObject1699.bin" Type="http://schemas.openxmlformats.org/officeDocument/2006/relationships/oleObject"/><Relationship Id="rId3135" Target="media/image1429.wmf" Type="http://schemas.openxmlformats.org/officeDocument/2006/relationships/image"/><Relationship Id="rId3136" Target="embeddings/oleObject1700.bin" Type="http://schemas.openxmlformats.org/officeDocument/2006/relationships/oleObject"/><Relationship Id="rId3137" Target="media/image1430.wmf" Type="http://schemas.openxmlformats.org/officeDocument/2006/relationships/image"/><Relationship Id="rId3138" Target="embeddings/oleObject1701.bin" Type="http://schemas.openxmlformats.org/officeDocument/2006/relationships/oleObject"/><Relationship Id="rId3139" Target="media/image1431.wmf" Type="http://schemas.openxmlformats.org/officeDocument/2006/relationships/image"/><Relationship Id="rId314" Target="embeddings/oleObject152.bin" Type="http://schemas.openxmlformats.org/officeDocument/2006/relationships/oleObject"/><Relationship Id="rId3140" Target="embeddings/oleObject1702.bin" Type="http://schemas.openxmlformats.org/officeDocument/2006/relationships/oleObject"/><Relationship Id="rId3141" Target="media/image1432.wmf" Type="http://schemas.openxmlformats.org/officeDocument/2006/relationships/image"/><Relationship Id="rId3142" Target="embeddings/oleObject1703.bin" Type="http://schemas.openxmlformats.org/officeDocument/2006/relationships/oleObject"/><Relationship Id="rId3143" Target="media/image1433.wmf" Type="http://schemas.openxmlformats.org/officeDocument/2006/relationships/image"/><Relationship Id="rId3144" Target="embeddings/oleObject1704.bin" Type="http://schemas.openxmlformats.org/officeDocument/2006/relationships/oleObject"/><Relationship Id="rId3145" Target="media/image1434.wmf" Type="http://schemas.openxmlformats.org/officeDocument/2006/relationships/image"/><Relationship Id="rId3146" Target="embeddings/oleObject1705.bin" Type="http://schemas.openxmlformats.org/officeDocument/2006/relationships/oleObject"/><Relationship Id="rId3147" Target="media/image1435.wmf" Type="http://schemas.openxmlformats.org/officeDocument/2006/relationships/image"/><Relationship Id="rId3148" Target="embeddings/oleObject1706.bin" Type="http://schemas.openxmlformats.org/officeDocument/2006/relationships/oleObject"/><Relationship Id="rId3149" Target="media/image1436.wmf" Type="http://schemas.openxmlformats.org/officeDocument/2006/relationships/image"/><Relationship Id="rId315" Target="media/image156.wmf" Type="http://schemas.openxmlformats.org/officeDocument/2006/relationships/image"/><Relationship Id="rId3150" Target="embeddings/oleObject1707.bin" Type="http://schemas.openxmlformats.org/officeDocument/2006/relationships/oleObject"/><Relationship Id="rId3151" Target="media/image1437.wmf" Type="http://schemas.openxmlformats.org/officeDocument/2006/relationships/image"/><Relationship Id="rId3152" Target="embeddings/oleObject1708.bin" Type="http://schemas.openxmlformats.org/officeDocument/2006/relationships/oleObject"/><Relationship Id="rId3153" Target="media/image1438.wmf" Type="http://schemas.openxmlformats.org/officeDocument/2006/relationships/image"/><Relationship Id="rId3154" Target="embeddings/oleObject1709.bin" Type="http://schemas.openxmlformats.org/officeDocument/2006/relationships/oleObject"/><Relationship Id="rId3155" Target="media/image1439.wmf" Type="http://schemas.openxmlformats.org/officeDocument/2006/relationships/image"/><Relationship Id="rId3156" Target="embeddings/oleObject1710.bin" Type="http://schemas.openxmlformats.org/officeDocument/2006/relationships/oleObject"/><Relationship Id="rId3157" Target="media/image1440.png" Type="http://schemas.openxmlformats.org/officeDocument/2006/relationships/image"/><Relationship Id="rId3158" Target="media/image1441.wmf" Type="http://schemas.openxmlformats.org/officeDocument/2006/relationships/image"/><Relationship Id="rId3159" Target="embeddings/oleObject1711.bin" Type="http://schemas.openxmlformats.org/officeDocument/2006/relationships/oleObject"/><Relationship Id="rId316" Target="embeddings/oleObject153.bin" Type="http://schemas.openxmlformats.org/officeDocument/2006/relationships/oleObject"/><Relationship Id="rId3160" Target="media/image1442.wmf" Type="http://schemas.openxmlformats.org/officeDocument/2006/relationships/image"/><Relationship Id="rId3161" Target="embeddings/oleObject1712.bin" Type="http://schemas.openxmlformats.org/officeDocument/2006/relationships/oleObject"/><Relationship Id="rId3162" Target="media/image1443.wmf" Type="http://schemas.openxmlformats.org/officeDocument/2006/relationships/image"/><Relationship Id="rId3163" Target="embeddings/oleObject1713.bin" Type="http://schemas.openxmlformats.org/officeDocument/2006/relationships/oleObject"/><Relationship Id="rId3164" Target="media/image1444.wmf" Type="http://schemas.openxmlformats.org/officeDocument/2006/relationships/image"/><Relationship Id="rId3165" Target="embeddings/oleObject1714.bin" Type="http://schemas.openxmlformats.org/officeDocument/2006/relationships/oleObject"/><Relationship Id="rId3166" Target="media/image1445.wmf" Type="http://schemas.openxmlformats.org/officeDocument/2006/relationships/image"/><Relationship Id="rId3167" Target="embeddings/oleObject1715.bin" Type="http://schemas.openxmlformats.org/officeDocument/2006/relationships/oleObject"/><Relationship Id="rId3168" Target="media/image1446.wmf" Type="http://schemas.openxmlformats.org/officeDocument/2006/relationships/image"/><Relationship Id="rId3169" Target="embeddings/oleObject1716.bin" Type="http://schemas.openxmlformats.org/officeDocument/2006/relationships/oleObject"/><Relationship Id="rId317" Target="media/image157.wmf" Type="http://schemas.openxmlformats.org/officeDocument/2006/relationships/image"/><Relationship Id="rId3170" Target="media/image1447.wmf" Type="http://schemas.openxmlformats.org/officeDocument/2006/relationships/image"/><Relationship Id="rId3171" Target="embeddings/oleObject1717.bin" Type="http://schemas.openxmlformats.org/officeDocument/2006/relationships/oleObject"/><Relationship Id="rId3172" Target="embeddings/oleObject1718.bin" Type="http://schemas.openxmlformats.org/officeDocument/2006/relationships/oleObject"/><Relationship Id="rId3173" Target="embeddings/oleObject1719.bin" Type="http://schemas.openxmlformats.org/officeDocument/2006/relationships/oleObject"/><Relationship Id="rId3174" Target="embeddings/oleObject1720.bin" Type="http://schemas.openxmlformats.org/officeDocument/2006/relationships/oleObject"/><Relationship Id="rId3175" Target="embeddings/oleObject1721.bin" Type="http://schemas.openxmlformats.org/officeDocument/2006/relationships/oleObject"/><Relationship Id="rId3176" Target="embeddings/oleObject1722.bin" Type="http://schemas.openxmlformats.org/officeDocument/2006/relationships/oleObject"/><Relationship Id="rId3177" Target="media/image1448.wmf" Type="http://schemas.openxmlformats.org/officeDocument/2006/relationships/image"/><Relationship Id="rId3178" Target="embeddings/oleObject1723.bin" Type="http://schemas.openxmlformats.org/officeDocument/2006/relationships/oleObject"/><Relationship Id="rId3179" Target="media/image1449.wmf" Type="http://schemas.openxmlformats.org/officeDocument/2006/relationships/image"/><Relationship Id="rId318" Target="embeddings/oleObject154.bin" Type="http://schemas.openxmlformats.org/officeDocument/2006/relationships/oleObject"/><Relationship Id="rId3180" Target="embeddings/oleObject1724.bin" Type="http://schemas.openxmlformats.org/officeDocument/2006/relationships/oleObject"/><Relationship Id="rId3181" Target="media/image1450.wmf" Type="http://schemas.openxmlformats.org/officeDocument/2006/relationships/image"/><Relationship Id="rId3182" Target="embeddings/oleObject1725.bin" Type="http://schemas.openxmlformats.org/officeDocument/2006/relationships/oleObject"/><Relationship Id="rId3183" Target="media/image1451.wmf" Type="http://schemas.openxmlformats.org/officeDocument/2006/relationships/image"/><Relationship Id="rId3184" Target="embeddings/oleObject1726.bin" Type="http://schemas.openxmlformats.org/officeDocument/2006/relationships/oleObject"/><Relationship Id="rId3185" Target="media/image1452.wmf" Type="http://schemas.openxmlformats.org/officeDocument/2006/relationships/image"/><Relationship Id="rId3186" Target="embeddings/oleObject1727.bin" Type="http://schemas.openxmlformats.org/officeDocument/2006/relationships/oleObject"/><Relationship Id="rId3187" Target="embeddings/oleObject1728.bin" Type="http://schemas.openxmlformats.org/officeDocument/2006/relationships/oleObject"/><Relationship Id="rId3188" Target="embeddings/oleObject1729.bin" Type="http://schemas.openxmlformats.org/officeDocument/2006/relationships/oleObject"/><Relationship Id="rId3189" Target="embeddings/oleObject1730.bin" Type="http://schemas.openxmlformats.org/officeDocument/2006/relationships/oleObject"/><Relationship Id="rId319" Target="media/image158.wmf" Type="http://schemas.openxmlformats.org/officeDocument/2006/relationships/image"/><Relationship Id="rId3190" Target="embeddings/oleObject1731.bin" Type="http://schemas.openxmlformats.org/officeDocument/2006/relationships/oleObject"/><Relationship Id="rId3191" Target="embeddings/oleObject1732.bin" Type="http://schemas.openxmlformats.org/officeDocument/2006/relationships/oleObject"/><Relationship Id="rId3192" Target="embeddings/oleObject1733.bin" Type="http://schemas.openxmlformats.org/officeDocument/2006/relationships/oleObject"/><Relationship Id="rId3193" Target="embeddings/oleObject1734.bin" Type="http://schemas.openxmlformats.org/officeDocument/2006/relationships/oleObject"/><Relationship Id="rId3194" Target="embeddings/oleObject1735.bin" Type="http://schemas.openxmlformats.org/officeDocument/2006/relationships/oleObject"/><Relationship Id="rId3195" Target="media/image1453.wmf" Type="http://schemas.openxmlformats.org/officeDocument/2006/relationships/image"/><Relationship Id="rId3196" Target="embeddings/oleObject1736.bin" Type="http://schemas.openxmlformats.org/officeDocument/2006/relationships/oleObject"/><Relationship Id="rId3197" Target="media/image1454.wmf" Type="http://schemas.openxmlformats.org/officeDocument/2006/relationships/image"/><Relationship Id="rId3198" Target="embeddings/oleObject1737.bin" Type="http://schemas.openxmlformats.org/officeDocument/2006/relationships/oleObject"/><Relationship Id="rId3199" Target="media/image1455.wmf" Type="http://schemas.openxmlformats.org/officeDocument/2006/relationships/image"/><Relationship Id="rId32" Target="embeddings/oleObject12.bin" Type="http://schemas.openxmlformats.org/officeDocument/2006/relationships/oleObject"/><Relationship Id="rId320" Target="embeddings/oleObject155.bin" Type="http://schemas.openxmlformats.org/officeDocument/2006/relationships/oleObject"/><Relationship Id="rId3200" Target="embeddings/oleObject1738.bin" Type="http://schemas.openxmlformats.org/officeDocument/2006/relationships/oleObject"/><Relationship Id="rId3201" Target="media/image1456.wmf" Type="http://schemas.openxmlformats.org/officeDocument/2006/relationships/image"/><Relationship Id="rId3202" Target="embeddings/oleObject1739.bin" Type="http://schemas.openxmlformats.org/officeDocument/2006/relationships/oleObject"/><Relationship Id="rId3203" Target="media/image1457.wmf" Type="http://schemas.openxmlformats.org/officeDocument/2006/relationships/image"/><Relationship Id="rId3204" Target="embeddings/oleObject1740.bin" Type="http://schemas.openxmlformats.org/officeDocument/2006/relationships/oleObject"/><Relationship Id="rId3205" Target="media/image1458.wmf" Type="http://schemas.openxmlformats.org/officeDocument/2006/relationships/image"/><Relationship Id="rId3206" Target="embeddings/oleObject1741.bin" Type="http://schemas.openxmlformats.org/officeDocument/2006/relationships/oleObject"/><Relationship Id="rId3207" Target="media/image1459.wmf" Type="http://schemas.openxmlformats.org/officeDocument/2006/relationships/image"/><Relationship Id="rId3208" Target="embeddings/oleObject1742.bin" Type="http://schemas.openxmlformats.org/officeDocument/2006/relationships/oleObject"/><Relationship Id="rId3209" Target="media/image1460.wmf" Type="http://schemas.openxmlformats.org/officeDocument/2006/relationships/image"/><Relationship Id="rId321" Target="media/image159.wmf" Type="http://schemas.openxmlformats.org/officeDocument/2006/relationships/image"/><Relationship Id="rId3210" Target="embeddings/oleObject1743.bin" Type="http://schemas.openxmlformats.org/officeDocument/2006/relationships/oleObject"/><Relationship Id="rId3211" Target="media/image1461.wmf" Type="http://schemas.openxmlformats.org/officeDocument/2006/relationships/image"/><Relationship Id="rId3212" Target="embeddings/oleObject1744.bin" Type="http://schemas.openxmlformats.org/officeDocument/2006/relationships/oleObject"/><Relationship Id="rId3213" Target="media/image1462.wmf" Type="http://schemas.openxmlformats.org/officeDocument/2006/relationships/image"/><Relationship Id="rId3214" Target="embeddings/oleObject1745.bin" Type="http://schemas.openxmlformats.org/officeDocument/2006/relationships/oleObject"/><Relationship Id="rId3215" Target="media/image1463.wmf" Type="http://schemas.openxmlformats.org/officeDocument/2006/relationships/image"/><Relationship Id="rId3216" Target="embeddings/oleObject1746.bin" Type="http://schemas.openxmlformats.org/officeDocument/2006/relationships/oleObject"/><Relationship Id="rId3217" Target="media/image1464.wmf" Type="http://schemas.openxmlformats.org/officeDocument/2006/relationships/image"/><Relationship Id="rId3218" Target="embeddings/oleObject1747.bin" Type="http://schemas.openxmlformats.org/officeDocument/2006/relationships/oleObject"/><Relationship Id="rId3219" Target="media/image1465.wmf" Type="http://schemas.openxmlformats.org/officeDocument/2006/relationships/image"/><Relationship Id="rId322" Target="embeddings/oleObject156.bin" Type="http://schemas.openxmlformats.org/officeDocument/2006/relationships/oleObject"/><Relationship Id="rId3220" Target="embeddings/oleObject1748.bin" Type="http://schemas.openxmlformats.org/officeDocument/2006/relationships/oleObject"/><Relationship Id="rId3221" Target="media/image1466.wmf" Type="http://schemas.openxmlformats.org/officeDocument/2006/relationships/image"/><Relationship Id="rId3222" Target="embeddings/oleObject1749.bin" Type="http://schemas.openxmlformats.org/officeDocument/2006/relationships/oleObject"/><Relationship Id="rId3223" Target="media/image1467.wmf" Type="http://schemas.openxmlformats.org/officeDocument/2006/relationships/image"/><Relationship Id="rId3224" Target="embeddings/oleObject1750.bin" Type="http://schemas.openxmlformats.org/officeDocument/2006/relationships/oleObject"/><Relationship Id="rId3225" Target="media/image1468.wmf" Type="http://schemas.openxmlformats.org/officeDocument/2006/relationships/image"/><Relationship Id="rId3226" Target="embeddings/oleObject1751.bin" Type="http://schemas.openxmlformats.org/officeDocument/2006/relationships/oleObject"/><Relationship Id="rId3227" Target="embeddings/oleObject1752.bin" Type="http://schemas.openxmlformats.org/officeDocument/2006/relationships/oleObject"/><Relationship Id="rId3228" Target="embeddings/oleObject1753.bin" Type="http://schemas.openxmlformats.org/officeDocument/2006/relationships/oleObject"/><Relationship Id="rId3229" Target="embeddings/oleObject1754.bin" Type="http://schemas.openxmlformats.org/officeDocument/2006/relationships/oleObject"/><Relationship Id="rId323" Target="media/image160.wmf" Type="http://schemas.openxmlformats.org/officeDocument/2006/relationships/image"/><Relationship Id="rId3230" Target="embeddings/oleObject1755.bin" Type="http://schemas.openxmlformats.org/officeDocument/2006/relationships/oleObject"/><Relationship Id="rId3231" Target="embeddings/oleObject1756.bin" Type="http://schemas.openxmlformats.org/officeDocument/2006/relationships/oleObject"/><Relationship Id="rId3232" Target="embeddings/oleObject1757.bin" Type="http://schemas.openxmlformats.org/officeDocument/2006/relationships/oleObject"/><Relationship Id="rId3233" Target="media/image1469.wmf" Type="http://schemas.openxmlformats.org/officeDocument/2006/relationships/image"/><Relationship Id="rId3234" Target="embeddings/oleObject1758.bin" Type="http://schemas.openxmlformats.org/officeDocument/2006/relationships/oleObject"/><Relationship Id="rId3235" Target="media/image1470.wmf" Type="http://schemas.openxmlformats.org/officeDocument/2006/relationships/image"/><Relationship Id="rId3236" Target="embeddings/oleObject1759.bin" Type="http://schemas.openxmlformats.org/officeDocument/2006/relationships/oleObject"/><Relationship Id="rId3237" Target="media/image1471.wmf" Type="http://schemas.openxmlformats.org/officeDocument/2006/relationships/image"/><Relationship Id="rId3238" Target="embeddings/oleObject1760.bin" Type="http://schemas.openxmlformats.org/officeDocument/2006/relationships/oleObject"/><Relationship Id="rId3239" Target="media/image1472.wmf" Type="http://schemas.openxmlformats.org/officeDocument/2006/relationships/image"/><Relationship Id="rId324" Target="embeddings/oleObject157.bin" Type="http://schemas.openxmlformats.org/officeDocument/2006/relationships/oleObject"/><Relationship Id="rId3240" Target="embeddings/oleObject1761.bin" Type="http://schemas.openxmlformats.org/officeDocument/2006/relationships/oleObject"/><Relationship Id="rId3241" Target="media/image1473.wmf" Type="http://schemas.openxmlformats.org/officeDocument/2006/relationships/image"/><Relationship Id="rId3242" Target="embeddings/oleObject1762.bin" Type="http://schemas.openxmlformats.org/officeDocument/2006/relationships/oleObject"/><Relationship Id="rId3243" Target="media/image1474.wmf" Type="http://schemas.openxmlformats.org/officeDocument/2006/relationships/image"/><Relationship Id="rId3244" Target="embeddings/oleObject1763.bin" Type="http://schemas.openxmlformats.org/officeDocument/2006/relationships/oleObject"/><Relationship Id="rId3245" Target="media/image1475.wmf" Type="http://schemas.openxmlformats.org/officeDocument/2006/relationships/image"/><Relationship Id="rId3246" Target="embeddings/oleObject1764.bin" Type="http://schemas.openxmlformats.org/officeDocument/2006/relationships/oleObject"/><Relationship Id="rId3247" Target="media/image1476.wmf" Type="http://schemas.openxmlformats.org/officeDocument/2006/relationships/image"/><Relationship Id="rId3248" Target="embeddings/oleObject1765.bin" Type="http://schemas.openxmlformats.org/officeDocument/2006/relationships/oleObject"/><Relationship Id="rId3249" Target="embeddings/oleObject1766.bin" Type="http://schemas.openxmlformats.org/officeDocument/2006/relationships/oleObject"/><Relationship Id="rId325" Target="media/image161.wmf" Type="http://schemas.openxmlformats.org/officeDocument/2006/relationships/image"/><Relationship Id="rId3250" Target="embeddings/oleObject1767.bin" Type="http://schemas.openxmlformats.org/officeDocument/2006/relationships/oleObject"/><Relationship Id="rId3251" Target="embeddings/oleObject1768.bin" Type="http://schemas.openxmlformats.org/officeDocument/2006/relationships/oleObject"/><Relationship Id="rId3252" Target="embeddings/oleObject1769.bin" Type="http://schemas.openxmlformats.org/officeDocument/2006/relationships/oleObject"/><Relationship Id="rId3253" Target="embeddings/oleObject1770.bin" Type="http://schemas.openxmlformats.org/officeDocument/2006/relationships/oleObject"/><Relationship Id="rId3254" Target="embeddings/oleObject1771.bin" Type="http://schemas.openxmlformats.org/officeDocument/2006/relationships/oleObject"/><Relationship Id="rId3255" Target="media/image1477.wmf" Type="http://schemas.openxmlformats.org/officeDocument/2006/relationships/image"/><Relationship Id="rId3256" Target="embeddings/oleObject1772.bin" Type="http://schemas.openxmlformats.org/officeDocument/2006/relationships/oleObject"/><Relationship Id="rId3257" Target="media/image1478.wmf" Type="http://schemas.openxmlformats.org/officeDocument/2006/relationships/image"/><Relationship Id="rId3258" Target="embeddings/oleObject1773.bin" Type="http://schemas.openxmlformats.org/officeDocument/2006/relationships/oleObject"/><Relationship Id="rId3259" Target="media/image1479.wmf" Type="http://schemas.openxmlformats.org/officeDocument/2006/relationships/image"/><Relationship Id="rId326" Target="embeddings/oleObject158.bin" Type="http://schemas.openxmlformats.org/officeDocument/2006/relationships/oleObject"/><Relationship Id="rId3260" Target="embeddings/oleObject1774.bin" Type="http://schemas.openxmlformats.org/officeDocument/2006/relationships/oleObject"/><Relationship Id="rId3261" Target="embeddings/oleObject1775.bin" Type="http://schemas.openxmlformats.org/officeDocument/2006/relationships/oleObject"/><Relationship Id="rId3262" Target="embeddings/oleObject1776.bin" Type="http://schemas.openxmlformats.org/officeDocument/2006/relationships/oleObject"/><Relationship Id="rId3263" Target="embeddings/oleObject1777.bin" Type="http://schemas.openxmlformats.org/officeDocument/2006/relationships/oleObject"/><Relationship Id="rId3264" Target="embeddings/oleObject1778.bin" Type="http://schemas.openxmlformats.org/officeDocument/2006/relationships/oleObject"/><Relationship Id="rId3265" Target="embeddings/oleObject1779.bin" Type="http://schemas.openxmlformats.org/officeDocument/2006/relationships/oleObject"/><Relationship Id="rId3266" Target="embeddings/oleObject1780.bin" Type="http://schemas.openxmlformats.org/officeDocument/2006/relationships/oleObject"/><Relationship Id="rId3267" Target="embeddings/oleObject1781.bin" Type="http://schemas.openxmlformats.org/officeDocument/2006/relationships/oleObject"/><Relationship Id="rId3268" Target="embeddings/oleObject1782.bin" Type="http://schemas.openxmlformats.org/officeDocument/2006/relationships/oleObject"/><Relationship Id="rId3269" Target="embeddings/oleObject1783.bin" Type="http://schemas.openxmlformats.org/officeDocument/2006/relationships/oleObject"/><Relationship Id="rId327" Target="media/image162.wmf" Type="http://schemas.openxmlformats.org/officeDocument/2006/relationships/image"/><Relationship Id="rId3270" Target="embeddings/oleObject1784.bin" Type="http://schemas.openxmlformats.org/officeDocument/2006/relationships/oleObject"/><Relationship Id="rId3271" Target="embeddings/oleObject1785.bin" Type="http://schemas.openxmlformats.org/officeDocument/2006/relationships/oleObject"/><Relationship Id="rId3272" Target="media/image1480.wmf" Type="http://schemas.openxmlformats.org/officeDocument/2006/relationships/image"/><Relationship Id="rId3273" Target="embeddings/oleObject1786.bin" Type="http://schemas.openxmlformats.org/officeDocument/2006/relationships/oleObject"/><Relationship Id="rId3274" Target="media/image1481.wmf" Type="http://schemas.openxmlformats.org/officeDocument/2006/relationships/image"/><Relationship Id="rId3275" Target="embeddings/oleObject1787.bin" Type="http://schemas.openxmlformats.org/officeDocument/2006/relationships/oleObject"/><Relationship Id="rId3276" Target="media/image1482.wmf" Type="http://schemas.openxmlformats.org/officeDocument/2006/relationships/image"/><Relationship Id="rId3277" Target="embeddings/oleObject1788.bin" Type="http://schemas.openxmlformats.org/officeDocument/2006/relationships/oleObject"/><Relationship Id="rId3278" Target="embeddings/oleObject1789.bin" Type="http://schemas.openxmlformats.org/officeDocument/2006/relationships/oleObject"/><Relationship Id="rId3279" Target="embeddings/oleObject1790.bin" Type="http://schemas.openxmlformats.org/officeDocument/2006/relationships/oleObject"/><Relationship Id="rId328" Target="embeddings/oleObject159.bin" Type="http://schemas.openxmlformats.org/officeDocument/2006/relationships/oleObject"/><Relationship Id="rId3280" Target="embeddings/oleObject1791.bin" Type="http://schemas.openxmlformats.org/officeDocument/2006/relationships/oleObject"/><Relationship Id="rId3281" Target="embeddings/oleObject1792.bin" Type="http://schemas.openxmlformats.org/officeDocument/2006/relationships/oleObject"/><Relationship Id="rId3282" Target="embeddings/oleObject1793.bin" Type="http://schemas.openxmlformats.org/officeDocument/2006/relationships/oleObject"/><Relationship Id="rId3283" Target="media/image1483.wmf" Type="http://schemas.openxmlformats.org/officeDocument/2006/relationships/image"/><Relationship Id="rId3284" Target="embeddings/oleObject1794.bin" Type="http://schemas.openxmlformats.org/officeDocument/2006/relationships/oleObject"/><Relationship Id="rId3285" Target="media/image1484.wmf" Type="http://schemas.openxmlformats.org/officeDocument/2006/relationships/image"/><Relationship Id="rId3286" Target="embeddings/oleObject1795.bin" Type="http://schemas.openxmlformats.org/officeDocument/2006/relationships/oleObject"/><Relationship Id="rId3287" Target="media/image1485.wmf" Type="http://schemas.openxmlformats.org/officeDocument/2006/relationships/image"/><Relationship Id="rId3288" Target="embeddings/oleObject1796.bin" Type="http://schemas.openxmlformats.org/officeDocument/2006/relationships/oleObject"/><Relationship Id="rId3289" Target="media/image1486.wmf" Type="http://schemas.openxmlformats.org/officeDocument/2006/relationships/image"/><Relationship Id="rId329" Target="media/image163.wmf" Type="http://schemas.openxmlformats.org/officeDocument/2006/relationships/image"/><Relationship Id="rId3290" Target="embeddings/oleObject1797.bin" Type="http://schemas.openxmlformats.org/officeDocument/2006/relationships/oleObject"/><Relationship Id="rId3291" Target="media/image1487.wmf" Type="http://schemas.openxmlformats.org/officeDocument/2006/relationships/image"/><Relationship Id="rId3292" Target="embeddings/oleObject1798.bin" Type="http://schemas.openxmlformats.org/officeDocument/2006/relationships/oleObject"/><Relationship Id="rId3293" Target="media/image1488.wmf" Type="http://schemas.openxmlformats.org/officeDocument/2006/relationships/image"/><Relationship Id="rId3294" Target="embeddings/oleObject1799.bin" Type="http://schemas.openxmlformats.org/officeDocument/2006/relationships/oleObject"/><Relationship Id="rId3295" Target="media/image1489.wmf" Type="http://schemas.openxmlformats.org/officeDocument/2006/relationships/image"/><Relationship Id="rId3296" Target="embeddings/oleObject1800.bin" Type="http://schemas.openxmlformats.org/officeDocument/2006/relationships/oleObject"/><Relationship Id="rId3297" Target="media/image1490.png" Type="http://schemas.openxmlformats.org/officeDocument/2006/relationships/image"/><Relationship Id="rId3298" Target="media/image1491.wmf" Type="http://schemas.openxmlformats.org/officeDocument/2006/relationships/image"/><Relationship Id="rId3299" Target="embeddings/oleObject1801.bin" Type="http://schemas.openxmlformats.org/officeDocument/2006/relationships/oleObject"/><Relationship Id="rId33" Target="media/image14.wmf" Type="http://schemas.openxmlformats.org/officeDocument/2006/relationships/image"/><Relationship Id="rId330" Target="embeddings/oleObject160.bin" Type="http://schemas.openxmlformats.org/officeDocument/2006/relationships/oleObject"/><Relationship Id="rId3300" Target="media/image1492.wmf" Type="http://schemas.openxmlformats.org/officeDocument/2006/relationships/image"/><Relationship Id="rId3301" Target="embeddings/oleObject1802.bin" Type="http://schemas.openxmlformats.org/officeDocument/2006/relationships/oleObject"/><Relationship Id="rId3302" Target="media/image1493.wmf" Type="http://schemas.openxmlformats.org/officeDocument/2006/relationships/image"/><Relationship Id="rId3303" Target="embeddings/oleObject1803.bin" Type="http://schemas.openxmlformats.org/officeDocument/2006/relationships/oleObject"/><Relationship Id="rId3304" Target="media/image1494.wmf" Type="http://schemas.openxmlformats.org/officeDocument/2006/relationships/image"/><Relationship Id="rId3305" Target="embeddings/oleObject1804.bin" Type="http://schemas.openxmlformats.org/officeDocument/2006/relationships/oleObject"/><Relationship Id="rId3306" Target="media/image1495.wmf" Type="http://schemas.openxmlformats.org/officeDocument/2006/relationships/image"/><Relationship Id="rId3307" Target="embeddings/oleObject1805.bin" Type="http://schemas.openxmlformats.org/officeDocument/2006/relationships/oleObject"/><Relationship Id="rId3308" Target="media/image1496.wmf" Type="http://schemas.openxmlformats.org/officeDocument/2006/relationships/image"/><Relationship Id="rId3309" Target="embeddings/oleObject1806.bin" Type="http://schemas.openxmlformats.org/officeDocument/2006/relationships/oleObject"/><Relationship Id="rId331" Target="media/image164.wmf" Type="http://schemas.openxmlformats.org/officeDocument/2006/relationships/image"/><Relationship Id="rId3310" Target="embeddings/oleObject1807.bin" Type="http://schemas.openxmlformats.org/officeDocument/2006/relationships/oleObject"/><Relationship Id="rId3311" Target="embeddings/oleObject1808.bin" Type="http://schemas.openxmlformats.org/officeDocument/2006/relationships/oleObject"/><Relationship Id="rId3312" Target="embeddings/oleObject1809.bin" Type="http://schemas.openxmlformats.org/officeDocument/2006/relationships/oleObject"/><Relationship Id="rId3313" Target="embeddings/oleObject1810.bin" Type="http://schemas.openxmlformats.org/officeDocument/2006/relationships/oleObject"/><Relationship Id="rId3314" Target="embeddings/oleObject1811.bin" Type="http://schemas.openxmlformats.org/officeDocument/2006/relationships/oleObject"/><Relationship Id="rId3315" Target="embeddings/oleObject1812.bin" Type="http://schemas.openxmlformats.org/officeDocument/2006/relationships/oleObject"/><Relationship Id="rId3316" Target="embeddings/oleObject1813.bin" Type="http://schemas.openxmlformats.org/officeDocument/2006/relationships/oleObject"/><Relationship Id="rId3317" Target="embeddings/oleObject1814.bin" Type="http://schemas.openxmlformats.org/officeDocument/2006/relationships/oleObject"/><Relationship Id="rId3318" Target="embeddings/oleObject1815.bin" Type="http://schemas.openxmlformats.org/officeDocument/2006/relationships/oleObject"/><Relationship Id="rId3319" Target="embeddings/oleObject1816.bin" Type="http://schemas.openxmlformats.org/officeDocument/2006/relationships/oleObject"/><Relationship Id="rId332" Target="embeddings/oleObject161.bin" Type="http://schemas.openxmlformats.org/officeDocument/2006/relationships/oleObject"/><Relationship Id="rId3320" Target="embeddings/oleObject1817.bin" Type="http://schemas.openxmlformats.org/officeDocument/2006/relationships/oleObject"/><Relationship Id="rId3321" Target="embeddings/oleObject1818.bin" Type="http://schemas.openxmlformats.org/officeDocument/2006/relationships/oleObject"/><Relationship Id="rId3322" Target="embeddings/oleObject1819.bin" Type="http://schemas.openxmlformats.org/officeDocument/2006/relationships/oleObject"/><Relationship Id="rId3323" Target="media/image1497.wmf" Type="http://schemas.openxmlformats.org/officeDocument/2006/relationships/image"/><Relationship Id="rId3324" Target="embeddings/oleObject1820.bin" Type="http://schemas.openxmlformats.org/officeDocument/2006/relationships/oleObject"/><Relationship Id="rId3325" Target="media/image1498.wmf" Type="http://schemas.openxmlformats.org/officeDocument/2006/relationships/image"/><Relationship Id="rId3326" Target="embeddings/oleObject1821.bin" Type="http://schemas.openxmlformats.org/officeDocument/2006/relationships/oleObject"/><Relationship Id="rId3327" Target="media/image1499.wmf" Type="http://schemas.openxmlformats.org/officeDocument/2006/relationships/image"/><Relationship Id="rId3328" Target="embeddings/oleObject1822.bin" Type="http://schemas.openxmlformats.org/officeDocument/2006/relationships/oleObject"/><Relationship Id="rId3329" Target="media/image1500.wmf" Type="http://schemas.openxmlformats.org/officeDocument/2006/relationships/image"/><Relationship Id="rId333" Target="media/image165.wmf" Type="http://schemas.openxmlformats.org/officeDocument/2006/relationships/image"/><Relationship Id="rId3330" Target="embeddings/oleObject1823.bin" Type="http://schemas.openxmlformats.org/officeDocument/2006/relationships/oleObject"/><Relationship Id="rId3331" Target="media/image1501.wmf" Type="http://schemas.openxmlformats.org/officeDocument/2006/relationships/image"/><Relationship Id="rId3332" Target="embeddings/oleObject1824.bin" Type="http://schemas.openxmlformats.org/officeDocument/2006/relationships/oleObject"/><Relationship Id="rId3333" Target="media/image1502.wmf" Type="http://schemas.openxmlformats.org/officeDocument/2006/relationships/image"/><Relationship Id="rId3334" Target="embeddings/oleObject1825.bin" Type="http://schemas.openxmlformats.org/officeDocument/2006/relationships/oleObject"/><Relationship Id="rId3335" Target="media/image1503.png" Type="http://schemas.openxmlformats.org/officeDocument/2006/relationships/image"/><Relationship Id="rId3336" Target="media/image1504.wmf" Type="http://schemas.openxmlformats.org/officeDocument/2006/relationships/image"/><Relationship Id="rId3337" Target="embeddings/oleObject1826.bin" Type="http://schemas.openxmlformats.org/officeDocument/2006/relationships/oleObject"/><Relationship Id="rId3338" Target="media/image1505.wmf" Type="http://schemas.openxmlformats.org/officeDocument/2006/relationships/image"/><Relationship Id="rId3339" Target="embeddings/oleObject1827.bin" Type="http://schemas.openxmlformats.org/officeDocument/2006/relationships/oleObject"/><Relationship Id="rId334" Target="embeddings/oleObject162.bin" Type="http://schemas.openxmlformats.org/officeDocument/2006/relationships/oleObject"/><Relationship Id="rId3340" Target="media/image1506.wmf" Type="http://schemas.openxmlformats.org/officeDocument/2006/relationships/image"/><Relationship Id="rId3341" Target="embeddings/oleObject1828.bin" Type="http://schemas.openxmlformats.org/officeDocument/2006/relationships/oleObject"/><Relationship Id="rId3342" Target="media/image1507.wmf" Type="http://schemas.openxmlformats.org/officeDocument/2006/relationships/image"/><Relationship Id="rId3343" Target="embeddings/oleObject1829.bin" Type="http://schemas.openxmlformats.org/officeDocument/2006/relationships/oleObject"/><Relationship Id="rId3344" Target="media/image1508.wmf" Type="http://schemas.openxmlformats.org/officeDocument/2006/relationships/image"/><Relationship Id="rId3345" Target="embeddings/oleObject1830.bin" Type="http://schemas.openxmlformats.org/officeDocument/2006/relationships/oleObject"/><Relationship Id="rId3346" Target="media/image1509.wmf" Type="http://schemas.openxmlformats.org/officeDocument/2006/relationships/image"/><Relationship Id="rId3347" Target="embeddings/oleObject1831.bin" Type="http://schemas.openxmlformats.org/officeDocument/2006/relationships/oleObject"/><Relationship Id="rId3348" Target="media/image1510.wmf" Type="http://schemas.openxmlformats.org/officeDocument/2006/relationships/image"/><Relationship Id="rId3349" Target="embeddings/oleObject1832.bin" Type="http://schemas.openxmlformats.org/officeDocument/2006/relationships/oleObject"/><Relationship Id="rId335" Target="media/image166.wmf" Type="http://schemas.openxmlformats.org/officeDocument/2006/relationships/image"/><Relationship Id="rId3350" Target="media/image1511.wmf" Type="http://schemas.openxmlformats.org/officeDocument/2006/relationships/image"/><Relationship Id="rId3351" Target="embeddings/oleObject1833.bin" Type="http://schemas.openxmlformats.org/officeDocument/2006/relationships/oleObject"/><Relationship Id="rId3352" Target="media/image1512.wmf" Type="http://schemas.openxmlformats.org/officeDocument/2006/relationships/image"/><Relationship Id="rId3353" Target="embeddings/oleObject1834.bin" Type="http://schemas.openxmlformats.org/officeDocument/2006/relationships/oleObject"/><Relationship Id="rId3354" Target="media/image1513.wmf" Type="http://schemas.openxmlformats.org/officeDocument/2006/relationships/image"/><Relationship Id="rId3355" Target="embeddings/oleObject1835.bin" Type="http://schemas.openxmlformats.org/officeDocument/2006/relationships/oleObject"/><Relationship Id="rId3356" Target="embeddings/oleObject1836.bin" Type="http://schemas.openxmlformats.org/officeDocument/2006/relationships/oleObject"/><Relationship Id="rId3357" Target="embeddings/oleObject1837.bin" Type="http://schemas.openxmlformats.org/officeDocument/2006/relationships/oleObject"/><Relationship Id="rId3358" Target="embeddings/oleObject1838.bin" Type="http://schemas.openxmlformats.org/officeDocument/2006/relationships/oleObject"/><Relationship Id="rId3359" Target="embeddings/oleObject1839.bin" Type="http://schemas.openxmlformats.org/officeDocument/2006/relationships/oleObject"/><Relationship Id="rId336" Target="embeddings/oleObject163.bin" Type="http://schemas.openxmlformats.org/officeDocument/2006/relationships/oleObject"/><Relationship Id="rId3360" Target="embeddings/oleObject1840.bin" Type="http://schemas.openxmlformats.org/officeDocument/2006/relationships/oleObject"/><Relationship Id="rId3361" Target="embeddings/oleObject1841.bin" Type="http://schemas.openxmlformats.org/officeDocument/2006/relationships/oleObject"/><Relationship Id="rId3362" Target="embeddings/oleObject1842.bin" Type="http://schemas.openxmlformats.org/officeDocument/2006/relationships/oleObject"/><Relationship Id="rId3363" Target="embeddings/oleObject1843.bin" Type="http://schemas.openxmlformats.org/officeDocument/2006/relationships/oleObject"/><Relationship Id="rId3364" Target="embeddings/oleObject1844.bin" Type="http://schemas.openxmlformats.org/officeDocument/2006/relationships/oleObject"/><Relationship Id="rId3365" Target="media/image1514.wmf" Type="http://schemas.openxmlformats.org/officeDocument/2006/relationships/image"/><Relationship Id="rId3366" Target="embeddings/oleObject1845.bin" Type="http://schemas.openxmlformats.org/officeDocument/2006/relationships/oleObject"/><Relationship Id="rId3367" Target="media/image1515.wmf" Type="http://schemas.openxmlformats.org/officeDocument/2006/relationships/image"/><Relationship Id="rId3368" Target="embeddings/oleObject1846.bin" Type="http://schemas.openxmlformats.org/officeDocument/2006/relationships/oleObject"/><Relationship Id="rId3369" Target="media/image1516.wmf" Type="http://schemas.openxmlformats.org/officeDocument/2006/relationships/image"/><Relationship Id="rId337" Target="media/image167.wmf" Type="http://schemas.openxmlformats.org/officeDocument/2006/relationships/image"/><Relationship Id="rId3370" Target="embeddings/oleObject1847.bin" Type="http://schemas.openxmlformats.org/officeDocument/2006/relationships/oleObject"/><Relationship Id="rId3371" Target="media/image1517.wmf" Type="http://schemas.openxmlformats.org/officeDocument/2006/relationships/image"/><Relationship Id="rId3372" Target="embeddings/oleObject1848.bin" Type="http://schemas.openxmlformats.org/officeDocument/2006/relationships/oleObject"/><Relationship Id="rId3373" Target="media/image1518.wmf" Type="http://schemas.openxmlformats.org/officeDocument/2006/relationships/image"/><Relationship Id="rId3374" Target="embeddings/oleObject1849.bin" Type="http://schemas.openxmlformats.org/officeDocument/2006/relationships/oleObject"/><Relationship Id="rId3375" Target="media/image1519.png" Type="http://schemas.openxmlformats.org/officeDocument/2006/relationships/image"/><Relationship Id="rId3376" Target="media/image1520.wmf" Type="http://schemas.openxmlformats.org/officeDocument/2006/relationships/image"/><Relationship Id="rId3377" Target="embeddings/oleObject1850.bin" Type="http://schemas.openxmlformats.org/officeDocument/2006/relationships/oleObject"/><Relationship Id="rId3378" Target="media/image1521.wmf" Type="http://schemas.openxmlformats.org/officeDocument/2006/relationships/image"/><Relationship Id="rId3379" Target="embeddings/oleObject1851.bin" Type="http://schemas.openxmlformats.org/officeDocument/2006/relationships/oleObject"/><Relationship Id="rId338" Target="embeddings/oleObject164.bin" Type="http://schemas.openxmlformats.org/officeDocument/2006/relationships/oleObject"/><Relationship Id="rId3380" Target="media/image1522.wmf" Type="http://schemas.openxmlformats.org/officeDocument/2006/relationships/image"/><Relationship Id="rId3381" Target="embeddings/oleObject1852.bin" Type="http://schemas.openxmlformats.org/officeDocument/2006/relationships/oleObject"/><Relationship Id="rId3382" Target="media/image1523.wmf" Type="http://schemas.openxmlformats.org/officeDocument/2006/relationships/image"/><Relationship Id="rId3383" Target="embeddings/oleObject1853.bin" Type="http://schemas.openxmlformats.org/officeDocument/2006/relationships/oleObject"/><Relationship Id="rId3384" Target="media/image1524.wmf" Type="http://schemas.openxmlformats.org/officeDocument/2006/relationships/image"/><Relationship Id="rId3385" Target="embeddings/oleObject1854.bin" Type="http://schemas.openxmlformats.org/officeDocument/2006/relationships/oleObject"/><Relationship Id="rId3386" Target="media/image1525.wmf" Type="http://schemas.openxmlformats.org/officeDocument/2006/relationships/image"/><Relationship Id="rId3387" Target="embeddings/oleObject1855.bin" Type="http://schemas.openxmlformats.org/officeDocument/2006/relationships/oleObject"/><Relationship Id="rId3388" Target="media/image1526.wmf" Type="http://schemas.openxmlformats.org/officeDocument/2006/relationships/image"/><Relationship Id="rId3389" Target="embeddings/oleObject1856.bin" Type="http://schemas.openxmlformats.org/officeDocument/2006/relationships/oleObject"/><Relationship Id="rId339" Target="media/image168.wmf" Type="http://schemas.openxmlformats.org/officeDocument/2006/relationships/image"/><Relationship Id="rId3390" Target="media/image1527.wmf" Type="http://schemas.openxmlformats.org/officeDocument/2006/relationships/image"/><Relationship Id="rId3391" Target="embeddings/oleObject1857.bin" Type="http://schemas.openxmlformats.org/officeDocument/2006/relationships/oleObject"/><Relationship Id="rId3392" Target="media/image1528.wmf" Type="http://schemas.openxmlformats.org/officeDocument/2006/relationships/image"/><Relationship Id="rId3393" Target="embeddings/oleObject1858.bin" Type="http://schemas.openxmlformats.org/officeDocument/2006/relationships/oleObject"/><Relationship Id="rId3394" Target="media/image1529.wmf" Type="http://schemas.openxmlformats.org/officeDocument/2006/relationships/image"/><Relationship Id="rId3395" Target="embeddings/oleObject1859.bin" Type="http://schemas.openxmlformats.org/officeDocument/2006/relationships/oleObject"/><Relationship Id="rId3396" Target="media/image1530.wmf" Type="http://schemas.openxmlformats.org/officeDocument/2006/relationships/image"/><Relationship Id="rId3397" Target="embeddings/oleObject1860.bin" Type="http://schemas.openxmlformats.org/officeDocument/2006/relationships/oleObject"/><Relationship Id="rId3398" Target="media/image1531.wmf" Type="http://schemas.openxmlformats.org/officeDocument/2006/relationships/image"/><Relationship Id="rId3399" Target="embeddings/oleObject1861.bin" Type="http://schemas.openxmlformats.org/officeDocument/2006/relationships/oleObject"/><Relationship Id="rId34" Target="embeddings/oleObject13.bin" Type="http://schemas.openxmlformats.org/officeDocument/2006/relationships/oleObject"/><Relationship Id="rId340" Target="embeddings/oleObject165.bin" Type="http://schemas.openxmlformats.org/officeDocument/2006/relationships/oleObject"/><Relationship Id="rId3400" Target="media/image1532.wmf" Type="http://schemas.openxmlformats.org/officeDocument/2006/relationships/image"/><Relationship Id="rId3401" Target="embeddings/oleObject1862.bin" Type="http://schemas.openxmlformats.org/officeDocument/2006/relationships/oleObject"/><Relationship Id="rId3402" Target="embeddings/oleObject1863.bin" Type="http://schemas.openxmlformats.org/officeDocument/2006/relationships/oleObject"/><Relationship Id="rId3403" Target="embeddings/oleObject1864.bin" Type="http://schemas.openxmlformats.org/officeDocument/2006/relationships/oleObject"/><Relationship Id="rId3404" Target="embeddings/oleObject1865.bin" Type="http://schemas.openxmlformats.org/officeDocument/2006/relationships/oleObject"/><Relationship Id="rId3405" Target="embeddings/oleObject1866.bin" Type="http://schemas.openxmlformats.org/officeDocument/2006/relationships/oleObject"/><Relationship Id="rId3406" Target="embeddings/oleObject1867.bin" Type="http://schemas.openxmlformats.org/officeDocument/2006/relationships/oleObject"/><Relationship Id="rId3407" Target="embeddings/oleObject1868.bin" Type="http://schemas.openxmlformats.org/officeDocument/2006/relationships/oleObject"/><Relationship Id="rId3408" Target="embeddings/oleObject1869.bin" Type="http://schemas.openxmlformats.org/officeDocument/2006/relationships/oleObject"/><Relationship Id="rId3409" Target="embeddings/oleObject1870.bin" Type="http://schemas.openxmlformats.org/officeDocument/2006/relationships/oleObject"/><Relationship Id="rId341" Target="media/image169.wmf" Type="http://schemas.openxmlformats.org/officeDocument/2006/relationships/image"/><Relationship Id="rId3410" Target="embeddings/oleObject1871.bin" Type="http://schemas.openxmlformats.org/officeDocument/2006/relationships/oleObject"/><Relationship Id="rId3411" Target="embeddings/oleObject1872.bin" Type="http://schemas.openxmlformats.org/officeDocument/2006/relationships/oleObject"/><Relationship Id="rId3412" Target="embeddings/oleObject1873.bin" Type="http://schemas.openxmlformats.org/officeDocument/2006/relationships/oleObject"/><Relationship Id="rId3413" Target="embeddings/oleObject1874.bin" Type="http://schemas.openxmlformats.org/officeDocument/2006/relationships/oleObject"/><Relationship Id="rId3414" Target="media/image1533.wmf" Type="http://schemas.openxmlformats.org/officeDocument/2006/relationships/image"/><Relationship Id="rId3415" Target="embeddings/oleObject1875.bin" Type="http://schemas.openxmlformats.org/officeDocument/2006/relationships/oleObject"/><Relationship Id="rId3416" Target="media/image1534.wmf" Type="http://schemas.openxmlformats.org/officeDocument/2006/relationships/image"/><Relationship Id="rId3417" Target="embeddings/oleObject1876.bin" Type="http://schemas.openxmlformats.org/officeDocument/2006/relationships/oleObject"/><Relationship Id="rId3418" Target="media/image1535.wmf" Type="http://schemas.openxmlformats.org/officeDocument/2006/relationships/image"/><Relationship Id="rId3419" Target="embeddings/oleObject1877.bin" Type="http://schemas.openxmlformats.org/officeDocument/2006/relationships/oleObject"/><Relationship Id="rId342" Target="embeddings/oleObject166.bin" Type="http://schemas.openxmlformats.org/officeDocument/2006/relationships/oleObject"/><Relationship Id="rId3420" Target="media/image1536.wmf" Type="http://schemas.openxmlformats.org/officeDocument/2006/relationships/image"/><Relationship Id="rId3421" Target="embeddings/oleObject1878.bin" Type="http://schemas.openxmlformats.org/officeDocument/2006/relationships/oleObject"/><Relationship Id="rId3422" Target="media/image1537.wmf" Type="http://schemas.openxmlformats.org/officeDocument/2006/relationships/image"/><Relationship Id="rId3423" Target="embeddings/oleObject1879.bin" Type="http://schemas.openxmlformats.org/officeDocument/2006/relationships/oleObject"/><Relationship Id="rId3424" Target="media/image1538.wmf" Type="http://schemas.openxmlformats.org/officeDocument/2006/relationships/image"/><Relationship Id="rId3425" Target="embeddings/oleObject1880.bin" Type="http://schemas.openxmlformats.org/officeDocument/2006/relationships/oleObject"/><Relationship Id="rId3426" Target="media/image1539.wmf" Type="http://schemas.openxmlformats.org/officeDocument/2006/relationships/image"/><Relationship Id="rId3427" Target="embeddings/oleObject1881.bin" Type="http://schemas.openxmlformats.org/officeDocument/2006/relationships/oleObject"/><Relationship Id="rId3428" Target="media/image1540.wmf" Type="http://schemas.openxmlformats.org/officeDocument/2006/relationships/image"/><Relationship Id="rId3429" Target="embeddings/oleObject1882.bin" Type="http://schemas.openxmlformats.org/officeDocument/2006/relationships/oleObject"/><Relationship Id="rId343" Target="media/image170.wmf" Type="http://schemas.openxmlformats.org/officeDocument/2006/relationships/image"/><Relationship Id="rId3430" Target="media/image1541.wmf" Type="http://schemas.openxmlformats.org/officeDocument/2006/relationships/image"/><Relationship Id="rId3431" Target="embeddings/oleObject1883.bin" Type="http://schemas.openxmlformats.org/officeDocument/2006/relationships/oleObject"/><Relationship Id="rId3432" Target="media/image1542.wmf" Type="http://schemas.openxmlformats.org/officeDocument/2006/relationships/image"/><Relationship Id="rId3433" Target="embeddings/oleObject1884.bin" Type="http://schemas.openxmlformats.org/officeDocument/2006/relationships/oleObject"/><Relationship Id="rId3434" Target="media/image1543.wmf" Type="http://schemas.openxmlformats.org/officeDocument/2006/relationships/image"/><Relationship Id="rId3435" Target="embeddings/oleObject1885.bin" Type="http://schemas.openxmlformats.org/officeDocument/2006/relationships/oleObject"/><Relationship Id="rId3436" Target="media/image1544.wmf" Type="http://schemas.openxmlformats.org/officeDocument/2006/relationships/image"/><Relationship Id="rId3437" Target="embeddings/oleObject1886.bin" Type="http://schemas.openxmlformats.org/officeDocument/2006/relationships/oleObject"/><Relationship Id="rId3438" Target="media/image1545.wmf" Type="http://schemas.openxmlformats.org/officeDocument/2006/relationships/image"/><Relationship Id="rId3439" Target="embeddings/oleObject1887.bin" Type="http://schemas.openxmlformats.org/officeDocument/2006/relationships/oleObject"/><Relationship Id="rId344" Target="embeddings/oleObject167.bin" Type="http://schemas.openxmlformats.org/officeDocument/2006/relationships/oleObject"/><Relationship Id="rId3440" Target="media/image1546.wmf" Type="http://schemas.openxmlformats.org/officeDocument/2006/relationships/image"/><Relationship Id="rId3441" Target="embeddings/oleObject1888.bin" Type="http://schemas.openxmlformats.org/officeDocument/2006/relationships/oleObject"/><Relationship Id="rId3442" Target="media/image1547.wmf" Type="http://schemas.openxmlformats.org/officeDocument/2006/relationships/image"/><Relationship Id="rId3443" Target="embeddings/oleObject1889.bin" Type="http://schemas.openxmlformats.org/officeDocument/2006/relationships/oleObject"/><Relationship Id="rId3444" Target="media/image1548.wmf" Type="http://schemas.openxmlformats.org/officeDocument/2006/relationships/image"/><Relationship Id="rId3445" Target="embeddings/oleObject1890.bin" Type="http://schemas.openxmlformats.org/officeDocument/2006/relationships/oleObject"/><Relationship Id="rId3446" Target="media/image1549.wmf" Type="http://schemas.openxmlformats.org/officeDocument/2006/relationships/image"/><Relationship Id="rId3447" Target="embeddings/oleObject1891.bin" Type="http://schemas.openxmlformats.org/officeDocument/2006/relationships/oleObject"/><Relationship Id="rId3448" Target="media/image1550.wmf" Type="http://schemas.openxmlformats.org/officeDocument/2006/relationships/image"/><Relationship Id="rId3449" Target="embeddings/oleObject1892.bin" Type="http://schemas.openxmlformats.org/officeDocument/2006/relationships/oleObject"/><Relationship Id="rId345" Target="media/image171.wmf" Type="http://schemas.openxmlformats.org/officeDocument/2006/relationships/image"/><Relationship Id="rId3450" Target="media/image1551.wmf" Type="http://schemas.openxmlformats.org/officeDocument/2006/relationships/image"/><Relationship Id="rId3451" Target="embeddings/oleObject1893.bin" Type="http://schemas.openxmlformats.org/officeDocument/2006/relationships/oleObject"/><Relationship Id="rId3452" Target="embeddings/oleObject1894.bin" Type="http://schemas.openxmlformats.org/officeDocument/2006/relationships/oleObject"/><Relationship Id="rId3453" Target="embeddings/oleObject1895.bin" Type="http://schemas.openxmlformats.org/officeDocument/2006/relationships/oleObject"/><Relationship Id="rId3454" Target="embeddings/oleObject1896.bin" Type="http://schemas.openxmlformats.org/officeDocument/2006/relationships/oleObject"/><Relationship Id="rId3455" Target="embeddings/oleObject1897.bin" Type="http://schemas.openxmlformats.org/officeDocument/2006/relationships/oleObject"/><Relationship Id="rId3456" Target="embeddings/oleObject1898.bin" Type="http://schemas.openxmlformats.org/officeDocument/2006/relationships/oleObject"/><Relationship Id="rId3457" Target="media/image1552.png" Type="http://schemas.openxmlformats.org/officeDocument/2006/relationships/image"/><Relationship Id="rId3458" Target="media/image1553.wmf" Type="http://schemas.openxmlformats.org/officeDocument/2006/relationships/image"/><Relationship Id="rId3459" Target="embeddings/oleObject1899.bin" Type="http://schemas.openxmlformats.org/officeDocument/2006/relationships/oleObject"/><Relationship Id="rId346" Target="embeddings/oleObject168.bin" Type="http://schemas.openxmlformats.org/officeDocument/2006/relationships/oleObject"/><Relationship Id="rId3460" Target="media/image1554.wmf" Type="http://schemas.openxmlformats.org/officeDocument/2006/relationships/image"/><Relationship Id="rId3461" Target="embeddings/oleObject1900.bin" Type="http://schemas.openxmlformats.org/officeDocument/2006/relationships/oleObject"/><Relationship Id="rId3462" Target="media/image1555.wmf" Type="http://schemas.openxmlformats.org/officeDocument/2006/relationships/image"/><Relationship Id="rId3463" Target="embeddings/oleObject1901.bin" Type="http://schemas.openxmlformats.org/officeDocument/2006/relationships/oleObject"/><Relationship Id="rId3464" Target="embeddings/oleObject1902.bin" Type="http://schemas.openxmlformats.org/officeDocument/2006/relationships/oleObject"/><Relationship Id="rId3465" Target="embeddings/oleObject1903.bin" Type="http://schemas.openxmlformats.org/officeDocument/2006/relationships/oleObject"/><Relationship Id="rId3466" Target="embeddings/oleObject1904.bin" Type="http://schemas.openxmlformats.org/officeDocument/2006/relationships/oleObject"/><Relationship Id="rId3467" Target="embeddings/oleObject1905.bin" Type="http://schemas.openxmlformats.org/officeDocument/2006/relationships/oleObject"/><Relationship Id="rId3468" Target="embeddings/oleObject1906.bin" Type="http://schemas.openxmlformats.org/officeDocument/2006/relationships/oleObject"/><Relationship Id="rId3469" Target="embeddings/oleObject1907.bin" Type="http://schemas.openxmlformats.org/officeDocument/2006/relationships/oleObject"/><Relationship Id="rId347" Target="media/image172.wmf" Type="http://schemas.openxmlformats.org/officeDocument/2006/relationships/image"/><Relationship Id="rId3470" Target="embeddings/oleObject1908.bin" Type="http://schemas.openxmlformats.org/officeDocument/2006/relationships/oleObject"/><Relationship Id="rId3471" Target="embeddings/oleObject1909.bin" Type="http://schemas.openxmlformats.org/officeDocument/2006/relationships/oleObject"/><Relationship Id="rId3472" Target="embeddings/oleObject1910.bin" Type="http://schemas.openxmlformats.org/officeDocument/2006/relationships/oleObject"/><Relationship Id="rId3473" Target="media/image1556.wmf" Type="http://schemas.openxmlformats.org/officeDocument/2006/relationships/image"/><Relationship Id="rId3474" Target="embeddings/oleObject1911.bin" Type="http://schemas.openxmlformats.org/officeDocument/2006/relationships/oleObject"/><Relationship Id="rId3475" Target="media/image1557.wmf" Type="http://schemas.openxmlformats.org/officeDocument/2006/relationships/image"/><Relationship Id="rId3476" Target="embeddings/oleObject1912.bin" Type="http://schemas.openxmlformats.org/officeDocument/2006/relationships/oleObject"/><Relationship Id="rId3477" Target="media/image1558.wmf" Type="http://schemas.openxmlformats.org/officeDocument/2006/relationships/image"/><Relationship Id="rId3478" Target="embeddings/oleObject1913.bin" Type="http://schemas.openxmlformats.org/officeDocument/2006/relationships/oleObject"/><Relationship Id="rId3479" Target="media/image1559.wmf" Type="http://schemas.openxmlformats.org/officeDocument/2006/relationships/image"/><Relationship Id="rId348" Target="embeddings/oleObject169.bin" Type="http://schemas.openxmlformats.org/officeDocument/2006/relationships/oleObject"/><Relationship Id="rId3480" Target="embeddings/oleObject1914.bin" Type="http://schemas.openxmlformats.org/officeDocument/2006/relationships/oleObject"/><Relationship Id="rId3481" Target="media/image1560.wmf" Type="http://schemas.openxmlformats.org/officeDocument/2006/relationships/image"/><Relationship Id="rId3482" Target="embeddings/oleObject1915.bin" Type="http://schemas.openxmlformats.org/officeDocument/2006/relationships/oleObject"/><Relationship Id="rId3483" Target="media/image1561.wmf" Type="http://schemas.openxmlformats.org/officeDocument/2006/relationships/image"/><Relationship Id="rId3484" Target="embeddings/oleObject1916.bin" Type="http://schemas.openxmlformats.org/officeDocument/2006/relationships/oleObject"/><Relationship Id="rId3485" Target="media/image1562.wmf" Type="http://schemas.openxmlformats.org/officeDocument/2006/relationships/image"/><Relationship Id="rId3486" Target="embeddings/oleObject1917.bin" Type="http://schemas.openxmlformats.org/officeDocument/2006/relationships/oleObject"/><Relationship Id="rId3487" Target="media/image1563.wmf" Type="http://schemas.openxmlformats.org/officeDocument/2006/relationships/image"/><Relationship Id="rId3488" Target="embeddings/oleObject1918.bin" Type="http://schemas.openxmlformats.org/officeDocument/2006/relationships/oleObject"/><Relationship Id="rId3489" Target="media/image1564.wmf" Type="http://schemas.openxmlformats.org/officeDocument/2006/relationships/image"/><Relationship Id="rId349" Target="media/image173.wmf" Type="http://schemas.openxmlformats.org/officeDocument/2006/relationships/image"/><Relationship Id="rId3490" Target="embeddings/oleObject1919.bin" Type="http://schemas.openxmlformats.org/officeDocument/2006/relationships/oleObject"/><Relationship Id="rId3491" Target="media/image1565.wmf" Type="http://schemas.openxmlformats.org/officeDocument/2006/relationships/image"/><Relationship Id="rId3492" Target="embeddings/oleObject1920.bin" Type="http://schemas.openxmlformats.org/officeDocument/2006/relationships/oleObject"/><Relationship Id="rId3493" Target="media/image1566.wmf" Type="http://schemas.openxmlformats.org/officeDocument/2006/relationships/image"/><Relationship Id="rId3494" Target="embeddings/oleObject1921.bin" Type="http://schemas.openxmlformats.org/officeDocument/2006/relationships/oleObject"/><Relationship Id="rId3495" Target="media/image1567.wmf" Type="http://schemas.openxmlformats.org/officeDocument/2006/relationships/image"/><Relationship Id="rId3496" Target="embeddings/oleObject1922.bin" Type="http://schemas.openxmlformats.org/officeDocument/2006/relationships/oleObject"/><Relationship Id="rId3497" Target="media/image1568.wmf" Type="http://schemas.openxmlformats.org/officeDocument/2006/relationships/image"/><Relationship Id="rId3498" Target="embeddings/oleObject1923.bin" Type="http://schemas.openxmlformats.org/officeDocument/2006/relationships/oleObject"/><Relationship Id="rId3499" Target="media/image1569.wmf" Type="http://schemas.openxmlformats.org/officeDocument/2006/relationships/image"/><Relationship Id="rId35" Target="media/image15.wmf" Type="http://schemas.openxmlformats.org/officeDocument/2006/relationships/image"/><Relationship Id="rId350" Target="embeddings/oleObject170.bin" Type="http://schemas.openxmlformats.org/officeDocument/2006/relationships/oleObject"/><Relationship Id="rId3500" Target="embeddings/oleObject1924.bin" Type="http://schemas.openxmlformats.org/officeDocument/2006/relationships/oleObject"/><Relationship Id="rId3501" Target="media/image1570.wmf" Type="http://schemas.openxmlformats.org/officeDocument/2006/relationships/image"/><Relationship Id="rId3502" Target="embeddings/oleObject1925.bin" Type="http://schemas.openxmlformats.org/officeDocument/2006/relationships/oleObject"/><Relationship Id="rId3503" Target="media/image1571.wmf" Type="http://schemas.openxmlformats.org/officeDocument/2006/relationships/image"/><Relationship Id="rId3504" Target="embeddings/oleObject1926.bin" Type="http://schemas.openxmlformats.org/officeDocument/2006/relationships/oleObject"/><Relationship Id="rId3505" Target="media/image1572.wmf" Type="http://schemas.openxmlformats.org/officeDocument/2006/relationships/image"/><Relationship Id="rId3506" Target="embeddings/oleObject1927.bin" Type="http://schemas.openxmlformats.org/officeDocument/2006/relationships/oleObject"/><Relationship Id="rId3507" Target="media/image1573.wmf" Type="http://schemas.openxmlformats.org/officeDocument/2006/relationships/image"/><Relationship Id="rId3508" Target="embeddings/oleObject1928.bin" Type="http://schemas.openxmlformats.org/officeDocument/2006/relationships/oleObject"/><Relationship Id="rId3509" Target="media/image1574.wmf" Type="http://schemas.openxmlformats.org/officeDocument/2006/relationships/image"/><Relationship Id="rId351" Target="media/image174.wmf" Type="http://schemas.openxmlformats.org/officeDocument/2006/relationships/image"/><Relationship Id="rId3510" Target="embeddings/oleObject1929.bin" Type="http://schemas.openxmlformats.org/officeDocument/2006/relationships/oleObject"/><Relationship Id="rId3511" Target="media/image1575.wmf" Type="http://schemas.openxmlformats.org/officeDocument/2006/relationships/image"/><Relationship Id="rId3512" Target="embeddings/oleObject1930.bin" Type="http://schemas.openxmlformats.org/officeDocument/2006/relationships/oleObject"/><Relationship Id="rId3513" Target="media/image1576.wmf" Type="http://schemas.openxmlformats.org/officeDocument/2006/relationships/image"/><Relationship Id="rId3514" Target="embeddings/oleObject1931.bin" Type="http://schemas.openxmlformats.org/officeDocument/2006/relationships/oleObject"/><Relationship Id="rId3515" Target="embeddings/oleObject1932.bin" Type="http://schemas.openxmlformats.org/officeDocument/2006/relationships/oleObject"/><Relationship Id="rId3516" Target="embeddings/oleObject1933.bin" Type="http://schemas.openxmlformats.org/officeDocument/2006/relationships/oleObject"/><Relationship Id="rId3517" Target="embeddings/oleObject1934.bin" Type="http://schemas.openxmlformats.org/officeDocument/2006/relationships/oleObject"/><Relationship Id="rId3518" Target="embeddings/oleObject1935.bin" Type="http://schemas.openxmlformats.org/officeDocument/2006/relationships/oleObject"/><Relationship Id="rId3519" Target="embeddings/oleObject1936.bin" Type="http://schemas.openxmlformats.org/officeDocument/2006/relationships/oleObject"/><Relationship Id="rId352" Target="embeddings/oleObject171.bin" Type="http://schemas.openxmlformats.org/officeDocument/2006/relationships/oleObject"/><Relationship Id="rId3520" Target="embeddings/oleObject1937.bin" Type="http://schemas.openxmlformats.org/officeDocument/2006/relationships/oleObject"/><Relationship Id="rId3521" Target="embeddings/oleObject1938.bin" Type="http://schemas.openxmlformats.org/officeDocument/2006/relationships/oleObject"/><Relationship Id="rId3522" Target="media/image1577.wmf" Type="http://schemas.openxmlformats.org/officeDocument/2006/relationships/image"/><Relationship Id="rId3523" Target="embeddings/oleObject1939.bin" Type="http://schemas.openxmlformats.org/officeDocument/2006/relationships/oleObject"/><Relationship Id="rId3524" Target="media/image1578.wmf" Type="http://schemas.openxmlformats.org/officeDocument/2006/relationships/image"/><Relationship Id="rId3525" Target="embeddings/oleObject1940.bin" Type="http://schemas.openxmlformats.org/officeDocument/2006/relationships/oleObject"/><Relationship Id="rId3526" Target="media/image1579.wmf" Type="http://schemas.openxmlformats.org/officeDocument/2006/relationships/image"/><Relationship Id="rId3527" Target="embeddings/oleObject1941.bin" Type="http://schemas.openxmlformats.org/officeDocument/2006/relationships/oleObject"/><Relationship Id="rId3528" Target="media/image1580.wmf" Type="http://schemas.openxmlformats.org/officeDocument/2006/relationships/image"/><Relationship Id="rId3529" Target="embeddings/oleObject1942.bin" Type="http://schemas.openxmlformats.org/officeDocument/2006/relationships/oleObject"/><Relationship Id="rId353" Target="media/image175.wmf" Type="http://schemas.openxmlformats.org/officeDocument/2006/relationships/image"/><Relationship Id="rId3530" Target="media/image1581.wmf" Type="http://schemas.openxmlformats.org/officeDocument/2006/relationships/image"/><Relationship Id="rId3531" Target="embeddings/oleObject1943.bin" Type="http://schemas.openxmlformats.org/officeDocument/2006/relationships/oleObject"/><Relationship Id="rId3532" Target="media/image1582.wmf" Type="http://schemas.openxmlformats.org/officeDocument/2006/relationships/image"/><Relationship Id="rId3533" Target="embeddings/oleObject1944.bin" Type="http://schemas.openxmlformats.org/officeDocument/2006/relationships/oleObject"/><Relationship Id="rId3534" Target="media/image1583.wmf" Type="http://schemas.openxmlformats.org/officeDocument/2006/relationships/image"/><Relationship Id="rId3535" Target="embeddings/oleObject1945.bin" Type="http://schemas.openxmlformats.org/officeDocument/2006/relationships/oleObject"/><Relationship Id="rId3536" Target="embeddings/oleObject1946.bin" Type="http://schemas.openxmlformats.org/officeDocument/2006/relationships/oleObject"/><Relationship Id="rId3537" Target="embeddings/oleObject1947.bin" Type="http://schemas.openxmlformats.org/officeDocument/2006/relationships/oleObject"/><Relationship Id="rId3538" Target="embeddings/oleObject1948.bin" Type="http://schemas.openxmlformats.org/officeDocument/2006/relationships/oleObject"/><Relationship Id="rId3539" Target="embeddings/oleObject1949.bin" Type="http://schemas.openxmlformats.org/officeDocument/2006/relationships/oleObject"/><Relationship Id="rId354" Target="embeddings/oleObject172.bin" Type="http://schemas.openxmlformats.org/officeDocument/2006/relationships/oleObject"/><Relationship Id="rId3540" Target="embeddings/oleObject1950.bin" Type="http://schemas.openxmlformats.org/officeDocument/2006/relationships/oleObject"/><Relationship Id="rId3541" Target="embeddings/oleObject1951.bin" Type="http://schemas.openxmlformats.org/officeDocument/2006/relationships/oleObject"/><Relationship Id="rId3542" Target="media/image1584.wmf" Type="http://schemas.openxmlformats.org/officeDocument/2006/relationships/image"/><Relationship Id="rId3543" Target="embeddings/oleObject1952.bin" Type="http://schemas.openxmlformats.org/officeDocument/2006/relationships/oleObject"/><Relationship Id="rId3544" Target="media/image1585.wmf" Type="http://schemas.openxmlformats.org/officeDocument/2006/relationships/image"/><Relationship Id="rId3545" Target="embeddings/oleObject1953.bin" Type="http://schemas.openxmlformats.org/officeDocument/2006/relationships/oleObject"/><Relationship Id="rId3546" Target="media/image1586.wmf" Type="http://schemas.openxmlformats.org/officeDocument/2006/relationships/image"/><Relationship Id="rId3547" Target="embeddings/oleObject1954.bin" Type="http://schemas.openxmlformats.org/officeDocument/2006/relationships/oleObject"/><Relationship Id="rId3548" Target="media/image1587.wmf" Type="http://schemas.openxmlformats.org/officeDocument/2006/relationships/image"/><Relationship Id="rId3549" Target="embeddings/oleObject1955.bin" Type="http://schemas.openxmlformats.org/officeDocument/2006/relationships/oleObject"/><Relationship Id="rId355" Target="media/image176.wmf" Type="http://schemas.openxmlformats.org/officeDocument/2006/relationships/image"/><Relationship Id="rId3550" Target="media/image1588.wmf" Type="http://schemas.openxmlformats.org/officeDocument/2006/relationships/image"/><Relationship Id="rId3551" Target="embeddings/oleObject1956.bin" Type="http://schemas.openxmlformats.org/officeDocument/2006/relationships/oleObject"/><Relationship Id="rId3552" Target="media/image1589.wmf" Type="http://schemas.openxmlformats.org/officeDocument/2006/relationships/image"/><Relationship Id="rId3553" Target="embeddings/oleObject1957.bin" Type="http://schemas.openxmlformats.org/officeDocument/2006/relationships/oleObject"/><Relationship Id="rId3554" Target="media/image1590.wmf" Type="http://schemas.openxmlformats.org/officeDocument/2006/relationships/image"/><Relationship Id="rId3555" Target="embeddings/oleObject1958.bin" Type="http://schemas.openxmlformats.org/officeDocument/2006/relationships/oleObject"/><Relationship Id="rId3556" Target="media/image1591.wmf" Type="http://schemas.openxmlformats.org/officeDocument/2006/relationships/image"/><Relationship Id="rId3557" Target="embeddings/oleObject1959.bin" Type="http://schemas.openxmlformats.org/officeDocument/2006/relationships/oleObject"/><Relationship Id="rId3558" Target="media/image1592.wmf" Type="http://schemas.openxmlformats.org/officeDocument/2006/relationships/image"/><Relationship Id="rId3559" Target="embeddings/oleObject1960.bin" Type="http://schemas.openxmlformats.org/officeDocument/2006/relationships/oleObject"/><Relationship Id="rId356" Target="embeddings/oleObject173.bin" Type="http://schemas.openxmlformats.org/officeDocument/2006/relationships/oleObject"/><Relationship Id="rId3560" Target="media/image1593.wmf" Type="http://schemas.openxmlformats.org/officeDocument/2006/relationships/image"/><Relationship Id="rId3561" Target="embeddings/oleObject1961.bin" Type="http://schemas.openxmlformats.org/officeDocument/2006/relationships/oleObject"/><Relationship Id="rId3562" Target="media/image1594.wmf" Type="http://schemas.openxmlformats.org/officeDocument/2006/relationships/image"/><Relationship Id="rId3563" Target="embeddings/oleObject1962.bin" Type="http://schemas.openxmlformats.org/officeDocument/2006/relationships/oleObject"/><Relationship Id="rId3564" Target="media/image1595.wmf" Type="http://schemas.openxmlformats.org/officeDocument/2006/relationships/image"/><Relationship Id="rId3565" Target="embeddings/oleObject1963.bin" Type="http://schemas.openxmlformats.org/officeDocument/2006/relationships/oleObject"/><Relationship Id="rId3566" Target="media/image1596.wmf" Type="http://schemas.openxmlformats.org/officeDocument/2006/relationships/image"/><Relationship Id="rId3567" Target="embeddings/oleObject1964.bin" Type="http://schemas.openxmlformats.org/officeDocument/2006/relationships/oleObject"/><Relationship Id="rId3568" Target="media/image1597.wmf" Type="http://schemas.openxmlformats.org/officeDocument/2006/relationships/image"/><Relationship Id="rId3569" Target="embeddings/oleObject1965.bin" Type="http://schemas.openxmlformats.org/officeDocument/2006/relationships/oleObject"/><Relationship Id="rId357" Target="media/image177.wmf" Type="http://schemas.openxmlformats.org/officeDocument/2006/relationships/image"/><Relationship Id="rId3570" Target="embeddings/oleObject1966.bin" Type="http://schemas.openxmlformats.org/officeDocument/2006/relationships/oleObject"/><Relationship Id="rId3571" Target="media/image1598.wmf" Type="http://schemas.openxmlformats.org/officeDocument/2006/relationships/image"/><Relationship Id="rId3572" Target="embeddings/oleObject1967.bin" Type="http://schemas.openxmlformats.org/officeDocument/2006/relationships/oleObject"/><Relationship Id="rId3573" Target="media/image1599.wmf" Type="http://schemas.openxmlformats.org/officeDocument/2006/relationships/image"/><Relationship Id="rId3574" Target="embeddings/oleObject1968.bin" Type="http://schemas.openxmlformats.org/officeDocument/2006/relationships/oleObject"/><Relationship Id="rId3575" Target="media/image1600.wmf" Type="http://schemas.openxmlformats.org/officeDocument/2006/relationships/image"/><Relationship Id="rId3576" Target="embeddings/oleObject1969.bin" Type="http://schemas.openxmlformats.org/officeDocument/2006/relationships/oleObject"/><Relationship Id="rId3577" Target="media/image1601.wmf" Type="http://schemas.openxmlformats.org/officeDocument/2006/relationships/image"/><Relationship Id="rId3578" Target="embeddings/oleObject1970.bin" Type="http://schemas.openxmlformats.org/officeDocument/2006/relationships/oleObject"/><Relationship Id="rId3579" Target="media/image1602.wmf" Type="http://schemas.openxmlformats.org/officeDocument/2006/relationships/image"/><Relationship Id="rId358" Target="embeddings/oleObject174.bin" Type="http://schemas.openxmlformats.org/officeDocument/2006/relationships/oleObject"/><Relationship Id="rId3580" Target="embeddings/oleObject1971.bin" Type="http://schemas.openxmlformats.org/officeDocument/2006/relationships/oleObject"/><Relationship Id="rId3581" Target="media/image1603.wmf" Type="http://schemas.openxmlformats.org/officeDocument/2006/relationships/image"/><Relationship Id="rId3582" Target="embeddings/oleObject1972.bin" Type="http://schemas.openxmlformats.org/officeDocument/2006/relationships/oleObject"/><Relationship Id="rId3583" Target="media/image1604.wmf" Type="http://schemas.openxmlformats.org/officeDocument/2006/relationships/image"/><Relationship Id="rId3584" Target="embeddings/oleObject1973.bin" Type="http://schemas.openxmlformats.org/officeDocument/2006/relationships/oleObject"/><Relationship Id="rId3585" Target="media/image1605.wmf" Type="http://schemas.openxmlformats.org/officeDocument/2006/relationships/image"/><Relationship Id="rId3586" Target="embeddings/oleObject1974.bin" Type="http://schemas.openxmlformats.org/officeDocument/2006/relationships/oleObject"/><Relationship Id="rId3587" Target="media/image1606.wmf" Type="http://schemas.openxmlformats.org/officeDocument/2006/relationships/image"/><Relationship Id="rId3588" Target="embeddings/oleObject1975.bin" Type="http://schemas.openxmlformats.org/officeDocument/2006/relationships/oleObject"/><Relationship Id="rId3589" Target="media/image1607.wmf" Type="http://schemas.openxmlformats.org/officeDocument/2006/relationships/image"/><Relationship Id="rId359" Target="media/image178.wmf" Type="http://schemas.openxmlformats.org/officeDocument/2006/relationships/image"/><Relationship Id="rId3590" Target="embeddings/oleObject1976.bin" Type="http://schemas.openxmlformats.org/officeDocument/2006/relationships/oleObject"/><Relationship Id="rId3591" Target="media/image1608.wmf" Type="http://schemas.openxmlformats.org/officeDocument/2006/relationships/image"/><Relationship Id="rId3592" Target="embeddings/oleObject1977.bin" Type="http://schemas.openxmlformats.org/officeDocument/2006/relationships/oleObject"/><Relationship Id="rId3593" Target="media/image1609.wmf" Type="http://schemas.openxmlformats.org/officeDocument/2006/relationships/image"/><Relationship Id="rId3594" Target="embeddings/oleObject1978.bin" Type="http://schemas.openxmlformats.org/officeDocument/2006/relationships/oleObject"/><Relationship Id="rId3595" Target="media/image1610.wmf" Type="http://schemas.openxmlformats.org/officeDocument/2006/relationships/image"/><Relationship Id="rId3596" Target="embeddings/oleObject1979.bin" Type="http://schemas.openxmlformats.org/officeDocument/2006/relationships/oleObject"/><Relationship Id="rId3597" Target="embeddings/oleObject1980.bin" Type="http://schemas.openxmlformats.org/officeDocument/2006/relationships/oleObject"/><Relationship Id="rId3598" Target="embeddings/oleObject1981.bin" Type="http://schemas.openxmlformats.org/officeDocument/2006/relationships/oleObject"/><Relationship Id="rId3599" Target="embeddings/oleObject1982.bin" Type="http://schemas.openxmlformats.org/officeDocument/2006/relationships/oleObject"/><Relationship Id="rId36" Target="embeddings/oleObject14.bin" Type="http://schemas.openxmlformats.org/officeDocument/2006/relationships/oleObject"/><Relationship Id="rId360" Target="embeddings/oleObject175.bin" Type="http://schemas.openxmlformats.org/officeDocument/2006/relationships/oleObject"/><Relationship Id="rId3600" Target="embeddings/oleObject1983.bin" Type="http://schemas.openxmlformats.org/officeDocument/2006/relationships/oleObject"/><Relationship Id="rId3601" Target="embeddings/oleObject1984.bin" Type="http://schemas.openxmlformats.org/officeDocument/2006/relationships/oleObject"/><Relationship Id="rId3602" Target="embeddings/oleObject1985.bin" Type="http://schemas.openxmlformats.org/officeDocument/2006/relationships/oleObject"/><Relationship Id="rId3603" Target="media/image1611.wmf" Type="http://schemas.openxmlformats.org/officeDocument/2006/relationships/image"/><Relationship Id="rId3604" Target="embeddings/oleObject1986.bin" Type="http://schemas.openxmlformats.org/officeDocument/2006/relationships/oleObject"/><Relationship Id="rId3605" Target="media/image1612.wmf" Type="http://schemas.openxmlformats.org/officeDocument/2006/relationships/image"/><Relationship Id="rId3606" Target="embeddings/oleObject1987.bin" Type="http://schemas.openxmlformats.org/officeDocument/2006/relationships/oleObject"/><Relationship Id="rId3607" Target="media/image1613.wmf" Type="http://schemas.openxmlformats.org/officeDocument/2006/relationships/image"/><Relationship Id="rId3608" Target="embeddings/oleObject1988.bin" Type="http://schemas.openxmlformats.org/officeDocument/2006/relationships/oleObject"/><Relationship Id="rId3609" Target="media/image1614.wmf" Type="http://schemas.openxmlformats.org/officeDocument/2006/relationships/image"/><Relationship Id="rId361" Target="media/image179.png" Type="http://schemas.openxmlformats.org/officeDocument/2006/relationships/image"/><Relationship Id="rId3610" Target="embeddings/oleObject1989.bin" Type="http://schemas.openxmlformats.org/officeDocument/2006/relationships/oleObject"/><Relationship Id="rId3611" Target="media/image1615.wmf" Type="http://schemas.openxmlformats.org/officeDocument/2006/relationships/image"/><Relationship Id="rId3612" Target="embeddings/oleObject1990.bin" Type="http://schemas.openxmlformats.org/officeDocument/2006/relationships/oleObject"/><Relationship Id="rId3613" Target="media/image1616.wmf" Type="http://schemas.openxmlformats.org/officeDocument/2006/relationships/image"/><Relationship Id="rId3614" Target="embeddings/oleObject1991.bin" Type="http://schemas.openxmlformats.org/officeDocument/2006/relationships/oleObject"/><Relationship Id="rId3615" Target="media/image1617.wmf" Type="http://schemas.openxmlformats.org/officeDocument/2006/relationships/image"/><Relationship Id="rId3616" Target="embeddings/oleObject1992.bin" Type="http://schemas.openxmlformats.org/officeDocument/2006/relationships/oleObject"/><Relationship Id="rId3617" Target="media/image1618.wmf" Type="http://schemas.openxmlformats.org/officeDocument/2006/relationships/image"/><Relationship Id="rId3618" Target="embeddings/oleObject1993.bin" Type="http://schemas.openxmlformats.org/officeDocument/2006/relationships/oleObject"/><Relationship Id="rId3619" Target="embeddings/oleObject1994.bin" Type="http://schemas.openxmlformats.org/officeDocument/2006/relationships/oleObject"/><Relationship Id="rId362" Target="media/image180.wmf" Type="http://schemas.openxmlformats.org/officeDocument/2006/relationships/image"/><Relationship Id="rId3620" Target="embeddings/oleObject1995.bin" Type="http://schemas.openxmlformats.org/officeDocument/2006/relationships/oleObject"/><Relationship Id="rId3621" Target="embeddings/oleObject1996.bin" Type="http://schemas.openxmlformats.org/officeDocument/2006/relationships/oleObject"/><Relationship Id="rId3622" Target="embeddings/oleObject1997.bin" Type="http://schemas.openxmlformats.org/officeDocument/2006/relationships/oleObject"/><Relationship Id="rId3623" Target="embeddings/oleObject1998.bin" Type="http://schemas.openxmlformats.org/officeDocument/2006/relationships/oleObject"/><Relationship Id="rId3624" Target="embeddings/oleObject1999.bin" Type="http://schemas.openxmlformats.org/officeDocument/2006/relationships/oleObject"/><Relationship Id="rId3625" Target="embeddings/oleObject2000.bin" Type="http://schemas.openxmlformats.org/officeDocument/2006/relationships/oleObject"/><Relationship Id="rId3626" Target="embeddings/oleObject2001.bin" Type="http://schemas.openxmlformats.org/officeDocument/2006/relationships/oleObject"/><Relationship Id="rId3627" Target="media/image1619.wmf" Type="http://schemas.openxmlformats.org/officeDocument/2006/relationships/image"/><Relationship Id="rId3628" Target="embeddings/oleObject2002.bin" Type="http://schemas.openxmlformats.org/officeDocument/2006/relationships/oleObject"/><Relationship Id="rId3629" Target="media/image1620.wmf" Type="http://schemas.openxmlformats.org/officeDocument/2006/relationships/image"/><Relationship Id="rId363" Target="embeddings/oleObject176.bin" Type="http://schemas.openxmlformats.org/officeDocument/2006/relationships/oleObject"/><Relationship Id="rId3630" Target="embeddings/oleObject2003.bin" Type="http://schemas.openxmlformats.org/officeDocument/2006/relationships/oleObject"/><Relationship Id="rId3631" Target="media/image1621.wmf" Type="http://schemas.openxmlformats.org/officeDocument/2006/relationships/image"/><Relationship Id="rId3632" Target="embeddings/oleObject2004.bin" Type="http://schemas.openxmlformats.org/officeDocument/2006/relationships/oleObject"/><Relationship Id="rId3633" Target="media/image1622.wmf" Type="http://schemas.openxmlformats.org/officeDocument/2006/relationships/image"/><Relationship Id="rId3634" Target="embeddings/oleObject2005.bin" Type="http://schemas.openxmlformats.org/officeDocument/2006/relationships/oleObject"/><Relationship Id="rId3635" Target="media/image1623.wmf" Type="http://schemas.openxmlformats.org/officeDocument/2006/relationships/image"/><Relationship Id="rId3636" Target="embeddings/oleObject2006.bin" Type="http://schemas.openxmlformats.org/officeDocument/2006/relationships/oleObject"/><Relationship Id="rId3637" Target="media/image1624.wmf" Type="http://schemas.openxmlformats.org/officeDocument/2006/relationships/image"/><Relationship Id="rId3638" Target="embeddings/oleObject2007.bin" Type="http://schemas.openxmlformats.org/officeDocument/2006/relationships/oleObject"/><Relationship Id="rId3639" Target="media/image1625.wmf" Type="http://schemas.openxmlformats.org/officeDocument/2006/relationships/image"/><Relationship Id="rId364" Target="media/image181.wmf" Type="http://schemas.openxmlformats.org/officeDocument/2006/relationships/image"/><Relationship Id="rId3640" Target="embeddings/oleObject2008.bin" Type="http://schemas.openxmlformats.org/officeDocument/2006/relationships/oleObject"/><Relationship Id="rId3641" Target="media/image1626.wmf" Type="http://schemas.openxmlformats.org/officeDocument/2006/relationships/image"/><Relationship Id="rId3642" Target="embeddings/oleObject2009.bin" Type="http://schemas.openxmlformats.org/officeDocument/2006/relationships/oleObject"/><Relationship Id="rId3643" Target="media/image1627.wmf" Type="http://schemas.openxmlformats.org/officeDocument/2006/relationships/image"/><Relationship Id="rId3644" Target="embeddings/oleObject2010.bin" Type="http://schemas.openxmlformats.org/officeDocument/2006/relationships/oleObject"/><Relationship Id="rId3645" Target="media/image1628.wmf" Type="http://schemas.openxmlformats.org/officeDocument/2006/relationships/image"/><Relationship Id="rId3646" Target="embeddings/oleObject2011.bin" Type="http://schemas.openxmlformats.org/officeDocument/2006/relationships/oleObject"/><Relationship Id="rId3647" Target="media/image1629.wmf" Type="http://schemas.openxmlformats.org/officeDocument/2006/relationships/image"/><Relationship Id="rId3648" Target="embeddings/oleObject2012.bin" Type="http://schemas.openxmlformats.org/officeDocument/2006/relationships/oleObject"/><Relationship Id="rId3649" Target="media/image1630.wmf" Type="http://schemas.openxmlformats.org/officeDocument/2006/relationships/image"/><Relationship Id="rId365" Target="embeddings/oleObject177.bin" Type="http://schemas.openxmlformats.org/officeDocument/2006/relationships/oleObject"/><Relationship Id="rId3650" Target="embeddings/oleObject2013.bin" Type="http://schemas.openxmlformats.org/officeDocument/2006/relationships/oleObject"/><Relationship Id="rId3651" Target="media/image1631.wmf" Type="http://schemas.openxmlformats.org/officeDocument/2006/relationships/image"/><Relationship Id="rId3652" Target="embeddings/oleObject2014.bin" Type="http://schemas.openxmlformats.org/officeDocument/2006/relationships/oleObject"/><Relationship Id="rId3653" Target="media/image1632.wmf" Type="http://schemas.openxmlformats.org/officeDocument/2006/relationships/image"/><Relationship Id="rId3654" Target="embeddings/oleObject2015.bin" Type="http://schemas.openxmlformats.org/officeDocument/2006/relationships/oleObject"/><Relationship Id="rId3655" Target="media/image1633.wmf" Type="http://schemas.openxmlformats.org/officeDocument/2006/relationships/image"/><Relationship Id="rId3656" Target="embeddings/oleObject2016.bin" Type="http://schemas.openxmlformats.org/officeDocument/2006/relationships/oleObject"/><Relationship Id="rId3657" Target="media/image1634.wmf" Type="http://schemas.openxmlformats.org/officeDocument/2006/relationships/image"/><Relationship Id="rId3658" Target="embeddings/oleObject2017.bin" Type="http://schemas.openxmlformats.org/officeDocument/2006/relationships/oleObject"/><Relationship Id="rId3659" Target="embeddings/oleObject2018.bin" Type="http://schemas.openxmlformats.org/officeDocument/2006/relationships/oleObject"/><Relationship Id="rId366" Target="media/image182.wmf" Type="http://schemas.openxmlformats.org/officeDocument/2006/relationships/image"/><Relationship Id="rId3660" Target="embeddings/oleObject2019.bin" Type="http://schemas.openxmlformats.org/officeDocument/2006/relationships/oleObject"/><Relationship Id="rId3661" Target="embeddings/oleObject2020.bin" Type="http://schemas.openxmlformats.org/officeDocument/2006/relationships/oleObject"/><Relationship Id="rId3662" Target="embeddings/oleObject2021.bin" Type="http://schemas.openxmlformats.org/officeDocument/2006/relationships/oleObject"/><Relationship Id="rId3663" Target="media/image1635.wmf" Type="http://schemas.openxmlformats.org/officeDocument/2006/relationships/image"/><Relationship Id="rId3664" Target="embeddings/oleObject2022.bin" Type="http://schemas.openxmlformats.org/officeDocument/2006/relationships/oleObject"/><Relationship Id="rId3665" Target="media/image1636.wmf" Type="http://schemas.openxmlformats.org/officeDocument/2006/relationships/image"/><Relationship Id="rId3666" Target="embeddings/oleObject2023.bin" Type="http://schemas.openxmlformats.org/officeDocument/2006/relationships/oleObject"/><Relationship Id="rId3667" Target="media/image1637.wmf" Type="http://schemas.openxmlformats.org/officeDocument/2006/relationships/image"/><Relationship Id="rId3668" Target="embeddings/oleObject2024.bin" Type="http://schemas.openxmlformats.org/officeDocument/2006/relationships/oleObject"/><Relationship Id="rId3669" Target="media/image1638.wmf" Type="http://schemas.openxmlformats.org/officeDocument/2006/relationships/image"/><Relationship Id="rId367" Target="embeddings/oleObject178.bin" Type="http://schemas.openxmlformats.org/officeDocument/2006/relationships/oleObject"/><Relationship Id="rId3670" Target="embeddings/oleObject2025.bin" Type="http://schemas.openxmlformats.org/officeDocument/2006/relationships/oleObject"/><Relationship Id="rId3671" Target="media/image1639.wmf" Type="http://schemas.openxmlformats.org/officeDocument/2006/relationships/image"/><Relationship Id="rId3672" Target="embeddings/oleObject2026.bin" Type="http://schemas.openxmlformats.org/officeDocument/2006/relationships/oleObject"/><Relationship Id="rId3673" Target="media/image1640.wmf" Type="http://schemas.openxmlformats.org/officeDocument/2006/relationships/image"/><Relationship Id="rId3674" Target="embeddings/oleObject2027.bin" Type="http://schemas.openxmlformats.org/officeDocument/2006/relationships/oleObject"/><Relationship Id="rId3675" Target="embeddings/oleObject2028.bin" Type="http://schemas.openxmlformats.org/officeDocument/2006/relationships/oleObject"/><Relationship Id="rId3676" Target="embeddings/oleObject2029.bin" Type="http://schemas.openxmlformats.org/officeDocument/2006/relationships/oleObject"/><Relationship Id="rId3677" Target="embeddings/oleObject2030.bin" Type="http://schemas.openxmlformats.org/officeDocument/2006/relationships/oleObject"/><Relationship Id="rId3678" Target="embeddings/oleObject2031.bin" Type="http://schemas.openxmlformats.org/officeDocument/2006/relationships/oleObject"/><Relationship Id="rId3679" Target="embeddings/oleObject2032.bin" Type="http://schemas.openxmlformats.org/officeDocument/2006/relationships/oleObject"/><Relationship Id="rId368" Target="media/image183.wmf" Type="http://schemas.openxmlformats.org/officeDocument/2006/relationships/image"/><Relationship Id="rId3680" Target="embeddings/oleObject2033.bin" Type="http://schemas.openxmlformats.org/officeDocument/2006/relationships/oleObject"/><Relationship Id="rId3681" Target="embeddings/oleObject2034.bin" Type="http://schemas.openxmlformats.org/officeDocument/2006/relationships/oleObject"/><Relationship Id="rId3682" Target="embeddings/oleObject2035.bin" Type="http://schemas.openxmlformats.org/officeDocument/2006/relationships/oleObject"/><Relationship Id="rId3683" Target="embeddings/oleObject2036.bin" Type="http://schemas.openxmlformats.org/officeDocument/2006/relationships/oleObject"/><Relationship Id="rId3684" Target="embeddings/oleObject2037.bin" Type="http://schemas.openxmlformats.org/officeDocument/2006/relationships/oleObject"/><Relationship Id="rId3685" Target="embeddings/oleObject2038.bin" Type="http://schemas.openxmlformats.org/officeDocument/2006/relationships/oleObject"/><Relationship Id="rId3686" Target="embeddings/oleObject2039.bin" Type="http://schemas.openxmlformats.org/officeDocument/2006/relationships/oleObject"/><Relationship Id="rId3687" Target="embeddings/oleObject2040.bin" Type="http://schemas.openxmlformats.org/officeDocument/2006/relationships/oleObject"/><Relationship Id="rId3688" Target="embeddings/oleObject2041.bin" Type="http://schemas.openxmlformats.org/officeDocument/2006/relationships/oleObject"/><Relationship Id="rId3689" Target="embeddings/oleObject2042.bin" Type="http://schemas.openxmlformats.org/officeDocument/2006/relationships/oleObject"/><Relationship Id="rId369" Target="embeddings/oleObject179.bin" Type="http://schemas.openxmlformats.org/officeDocument/2006/relationships/oleObject"/><Relationship Id="rId3690" Target="embeddings/oleObject2043.bin" Type="http://schemas.openxmlformats.org/officeDocument/2006/relationships/oleObject"/><Relationship Id="rId3691" Target="embeddings/oleObject2044.bin" Type="http://schemas.openxmlformats.org/officeDocument/2006/relationships/oleObject"/><Relationship Id="rId3692" Target="embeddings/oleObject2045.bin" Type="http://schemas.openxmlformats.org/officeDocument/2006/relationships/oleObject"/><Relationship Id="rId3693" Target="embeddings/oleObject2046.bin" Type="http://schemas.openxmlformats.org/officeDocument/2006/relationships/oleObject"/><Relationship Id="rId3694" Target="embeddings/oleObject2047.bin" Type="http://schemas.openxmlformats.org/officeDocument/2006/relationships/oleObject"/><Relationship Id="rId3695" Target="media/image1641.wmf" Type="http://schemas.openxmlformats.org/officeDocument/2006/relationships/image"/><Relationship Id="rId3696" Target="embeddings/oleObject2048.bin" Type="http://schemas.openxmlformats.org/officeDocument/2006/relationships/oleObject"/><Relationship Id="rId3697" Target="media/image1642.wmf" Type="http://schemas.openxmlformats.org/officeDocument/2006/relationships/image"/><Relationship Id="rId3698" Target="embeddings/oleObject2049.bin" Type="http://schemas.openxmlformats.org/officeDocument/2006/relationships/oleObject"/><Relationship Id="rId3699" Target="media/image1643.png" Type="http://schemas.openxmlformats.org/officeDocument/2006/relationships/image"/><Relationship Id="rId37" Target="media/image16.wmf" Type="http://schemas.openxmlformats.org/officeDocument/2006/relationships/image"/><Relationship Id="rId370" Target="media/image184.wmf" Type="http://schemas.openxmlformats.org/officeDocument/2006/relationships/image"/><Relationship Id="rId3700" Target="media/image1644.wmf" Type="http://schemas.openxmlformats.org/officeDocument/2006/relationships/image"/><Relationship Id="rId3701" Target="embeddings/oleObject2050.bin" Type="http://schemas.openxmlformats.org/officeDocument/2006/relationships/oleObject"/><Relationship Id="rId3702" Target="media/image1645.wmf" Type="http://schemas.openxmlformats.org/officeDocument/2006/relationships/image"/><Relationship Id="rId3703" Target="embeddings/oleObject2051.bin" Type="http://schemas.openxmlformats.org/officeDocument/2006/relationships/oleObject"/><Relationship Id="rId3704" Target="media/image1646.wmf" Type="http://schemas.openxmlformats.org/officeDocument/2006/relationships/image"/><Relationship Id="rId3705" Target="embeddings/oleObject2052.bin" Type="http://schemas.openxmlformats.org/officeDocument/2006/relationships/oleObject"/><Relationship Id="rId3706" Target="media/image1647.wmf" Type="http://schemas.openxmlformats.org/officeDocument/2006/relationships/image"/><Relationship Id="rId3707" Target="embeddings/oleObject2053.bin" Type="http://schemas.openxmlformats.org/officeDocument/2006/relationships/oleObject"/><Relationship Id="rId3708" Target="media/image1648.wmf" Type="http://schemas.openxmlformats.org/officeDocument/2006/relationships/image"/><Relationship Id="rId3709" Target="embeddings/oleObject2054.bin" Type="http://schemas.openxmlformats.org/officeDocument/2006/relationships/oleObject"/><Relationship Id="rId371" Target="embeddings/oleObject180.bin" Type="http://schemas.openxmlformats.org/officeDocument/2006/relationships/oleObject"/><Relationship Id="rId3710" Target="media/image1649.wmf" Type="http://schemas.openxmlformats.org/officeDocument/2006/relationships/image"/><Relationship Id="rId3711" Target="embeddings/oleObject2055.bin" Type="http://schemas.openxmlformats.org/officeDocument/2006/relationships/oleObject"/><Relationship Id="rId3712" Target="media/image1650.wmf" Type="http://schemas.openxmlformats.org/officeDocument/2006/relationships/image"/><Relationship Id="rId3713" Target="embeddings/oleObject2056.bin" Type="http://schemas.openxmlformats.org/officeDocument/2006/relationships/oleObject"/><Relationship Id="rId3714" Target="embeddings/oleObject2057.bin" Type="http://schemas.openxmlformats.org/officeDocument/2006/relationships/oleObject"/><Relationship Id="rId3715" Target="embeddings/oleObject2058.bin" Type="http://schemas.openxmlformats.org/officeDocument/2006/relationships/oleObject"/><Relationship Id="rId3716" Target="media/image1651.wmf" Type="http://schemas.openxmlformats.org/officeDocument/2006/relationships/image"/><Relationship Id="rId3717" Target="embeddings/oleObject2059.bin" Type="http://schemas.openxmlformats.org/officeDocument/2006/relationships/oleObject"/><Relationship Id="rId3718" Target="media/image1652.wmf" Type="http://schemas.openxmlformats.org/officeDocument/2006/relationships/image"/><Relationship Id="rId3719" Target="embeddings/oleObject2060.bin" Type="http://schemas.openxmlformats.org/officeDocument/2006/relationships/oleObject"/><Relationship Id="rId372" Target="media/image185.wmf" Type="http://schemas.openxmlformats.org/officeDocument/2006/relationships/image"/><Relationship Id="rId3720" Target="media/image1653.wmf" Type="http://schemas.openxmlformats.org/officeDocument/2006/relationships/image"/><Relationship Id="rId3721" Target="embeddings/oleObject2061.bin" Type="http://schemas.openxmlformats.org/officeDocument/2006/relationships/oleObject"/><Relationship Id="rId3722" Target="media/image1654.wmf" Type="http://schemas.openxmlformats.org/officeDocument/2006/relationships/image"/><Relationship Id="rId3723" Target="embeddings/oleObject2062.bin" Type="http://schemas.openxmlformats.org/officeDocument/2006/relationships/oleObject"/><Relationship Id="rId3724" Target="media/image1655.wmf" Type="http://schemas.openxmlformats.org/officeDocument/2006/relationships/image"/><Relationship Id="rId3725" Target="embeddings/oleObject2063.bin" Type="http://schemas.openxmlformats.org/officeDocument/2006/relationships/oleObject"/><Relationship Id="rId3726" Target="media/image1656.wmf" Type="http://schemas.openxmlformats.org/officeDocument/2006/relationships/image"/><Relationship Id="rId3727" Target="embeddings/oleObject2064.bin" Type="http://schemas.openxmlformats.org/officeDocument/2006/relationships/oleObject"/><Relationship Id="rId3728" Target="media/image1657.wmf" Type="http://schemas.openxmlformats.org/officeDocument/2006/relationships/image"/><Relationship Id="rId3729" Target="embeddings/oleObject2065.bin" Type="http://schemas.openxmlformats.org/officeDocument/2006/relationships/oleObject"/><Relationship Id="rId373" Target="embeddings/oleObject181.bin" Type="http://schemas.openxmlformats.org/officeDocument/2006/relationships/oleObject"/><Relationship Id="rId3730" Target="media/image1658.wmf" Type="http://schemas.openxmlformats.org/officeDocument/2006/relationships/image"/><Relationship Id="rId3731" Target="embeddings/oleObject2066.bin" Type="http://schemas.openxmlformats.org/officeDocument/2006/relationships/oleObject"/><Relationship Id="rId3732" Target="media/image1659.wmf" Type="http://schemas.openxmlformats.org/officeDocument/2006/relationships/image"/><Relationship Id="rId3733" Target="embeddings/oleObject2067.bin" Type="http://schemas.openxmlformats.org/officeDocument/2006/relationships/oleObject"/><Relationship Id="rId3734" Target="media/image1660.wmf" Type="http://schemas.openxmlformats.org/officeDocument/2006/relationships/image"/><Relationship Id="rId3735" Target="embeddings/oleObject2068.bin" Type="http://schemas.openxmlformats.org/officeDocument/2006/relationships/oleObject"/><Relationship Id="rId3736" Target="embeddings/oleObject2069.bin" Type="http://schemas.openxmlformats.org/officeDocument/2006/relationships/oleObject"/><Relationship Id="rId3737" Target="embeddings/oleObject2070.bin" Type="http://schemas.openxmlformats.org/officeDocument/2006/relationships/oleObject"/><Relationship Id="rId3738" Target="media/image1661.png" Type="http://schemas.openxmlformats.org/officeDocument/2006/relationships/image"/><Relationship Id="rId3739" Target="media/image1662.wmf" Type="http://schemas.openxmlformats.org/officeDocument/2006/relationships/image"/><Relationship Id="rId374" Target="media/image186.wmf" Type="http://schemas.openxmlformats.org/officeDocument/2006/relationships/image"/><Relationship Id="rId3740" Target="embeddings/oleObject2071.bin" Type="http://schemas.openxmlformats.org/officeDocument/2006/relationships/oleObject"/><Relationship Id="rId3741" Target="embeddings/oleObject2072.bin" Type="http://schemas.openxmlformats.org/officeDocument/2006/relationships/oleObject"/><Relationship Id="rId3742" Target="embeddings/oleObject2073.bin" Type="http://schemas.openxmlformats.org/officeDocument/2006/relationships/oleObject"/><Relationship Id="rId3743" Target="embeddings/oleObject2074.bin" Type="http://schemas.openxmlformats.org/officeDocument/2006/relationships/oleObject"/><Relationship Id="rId3744" Target="media/image1663.wmf" Type="http://schemas.openxmlformats.org/officeDocument/2006/relationships/image"/><Relationship Id="rId3745" Target="embeddings/oleObject2075.bin" Type="http://schemas.openxmlformats.org/officeDocument/2006/relationships/oleObject"/><Relationship Id="rId3746" Target="media/image1664.wmf" Type="http://schemas.openxmlformats.org/officeDocument/2006/relationships/image"/><Relationship Id="rId3747" Target="embeddings/oleObject2076.bin" Type="http://schemas.openxmlformats.org/officeDocument/2006/relationships/oleObject"/><Relationship Id="rId3748" Target="media/image1665.wmf" Type="http://schemas.openxmlformats.org/officeDocument/2006/relationships/image"/><Relationship Id="rId3749" Target="embeddings/oleObject2077.bin" Type="http://schemas.openxmlformats.org/officeDocument/2006/relationships/oleObject"/><Relationship Id="rId375" Target="embeddings/oleObject182.bin" Type="http://schemas.openxmlformats.org/officeDocument/2006/relationships/oleObject"/><Relationship Id="rId3750" Target="media/image1666.wmf" Type="http://schemas.openxmlformats.org/officeDocument/2006/relationships/image"/><Relationship Id="rId3751" Target="embeddings/oleObject2078.bin" Type="http://schemas.openxmlformats.org/officeDocument/2006/relationships/oleObject"/><Relationship Id="rId3752" Target="media/image1667.wmf" Type="http://schemas.openxmlformats.org/officeDocument/2006/relationships/image"/><Relationship Id="rId3753" Target="embeddings/oleObject2079.bin" Type="http://schemas.openxmlformats.org/officeDocument/2006/relationships/oleObject"/><Relationship Id="rId3754" Target="media/image1668.wmf" Type="http://schemas.openxmlformats.org/officeDocument/2006/relationships/image"/><Relationship Id="rId3755" Target="embeddings/oleObject2080.bin" Type="http://schemas.openxmlformats.org/officeDocument/2006/relationships/oleObject"/><Relationship Id="rId3756" Target="media/image1669.wmf" Type="http://schemas.openxmlformats.org/officeDocument/2006/relationships/image"/><Relationship Id="rId3757" Target="embeddings/oleObject2081.bin" Type="http://schemas.openxmlformats.org/officeDocument/2006/relationships/oleObject"/><Relationship Id="rId3758" Target="media/image1670.wmf" Type="http://schemas.openxmlformats.org/officeDocument/2006/relationships/image"/><Relationship Id="rId3759" Target="embeddings/oleObject2082.bin" Type="http://schemas.openxmlformats.org/officeDocument/2006/relationships/oleObject"/><Relationship Id="rId376" Target="media/image187.wmf" Type="http://schemas.openxmlformats.org/officeDocument/2006/relationships/image"/><Relationship Id="rId3760" Target="media/image1671.wmf" Type="http://schemas.openxmlformats.org/officeDocument/2006/relationships/image"/><Relationship Id="rId3761" Target="embeddings/oleObject2083.bin" Type="http://schemas.openxmlformats.org/officeDocument/2006/relationships/oleObject"/><Relationship Id="rId3762" Target="media/image1672.wmf" Type="http://schemas.openxmlformats.org/officeDocument/2006/relationships/image"/><Relationship Id="rId3763" Target="embeddings/oleObject2084.bin" Type="http://schemas.openxmlformats.org/officeDocument/2006/relationships/oleObject"/><Relationship Id="rId3764" Target="media/image1673.wmf" Type="http://schemas.openxmlformats.org/officeDocument/2006/relationships/image"/><Relationship Id="rId3765" Target="embeddings/oleObject2085.bin" Type="http://schemas.openxmlformats.org/officeDocument/2006/relationships/oleObject"/><Relationship Id="rId3766" Target="embeddings/oleObject2086.bin" Type="http://schemas.openxmlformats.org/officeDocument/2006/relationships/oleObject"/><Relationship Id="rId3767" Target="embeddings/oleObject2087.bin" Type="http://schemas.openxmlformats.org/officeDocument/2006/relationships/oleObject"/><Relationship Id="rId3768" Target="embeddings/oleObject2088.bin" Type="http://schemas.openxmlformats.org/officeDocument/2006/relationships/oleObject"/><Relationship Id="rId3769" Target="media/image1674.wmf" Type="http://schemas.openxmlformats.org/officeDocument/2006/relationships/image"/><Relationship Id="rId377" Target="embeddings/oleObject183.bin" Type="http://schemas.openxmlformats.org/officeDocument/2006/relationships/oleObject"/><Relationship Id="rId3770" Target="embeddings/oleObject2089.bin" Type="http://schemas.openxmlformats.org/officeDocument/2006/relationships/oleObject"/><Relationship Id="rId3771" Target="media/image1675.wmf" Type="http://schemas.openxmlformats.org/officeDocument/2006/relationships/image"/><Relationship Id="rId3772" Target="embeddings/oleObject2090.bin" Type="http://schemas.openxmlformats.org/officeDocument/2006/relationships/oleObject"/><Relationship Id="rId3773" Target="media/image1676.wmf" Type="http://schemas.openxmlformats.org/officeDocument/2006/relationships/image"/><Relationship Id="rId3774" Target="embeddings/oleObject2091.bin" Type="http://schemas.openxmlformats.org/officeDocument/2006/relationships/oleObject"/><Relationship Id="rId3775" Target="media/image1677.wmf" Type="http://schemas.openxmlformats.org/officeDocument/2006/relationships/image"/><Relationship Id="rId3776" Target="embeddings/oleObject2092.bin" Type="http://schemas.openxmlformats.org/officeDocument/2006/relationships/oleObject"/><Relationship Id="rId3777" Target="media/image1678.wmf" Type="http://schemas.openxmlformats.org/officeDocument/2006/relationships/image"/><Relationship Id="rId3778" Target="embeddings/oleObject2093.bin" Type="http://schemas.openxmlformats.org/officeDocument/2006/relationships/oleObject"/><Relationship Id="rId3779" Target="media/image1679.wmf" Type="http://schemas.openxmlformats.org/officeDocument/2006/relationships/image"/><Relationship Id="rId378" Target="media/image188.wmf" Type="http://schemas.openxmlformats.org/officeDocument/2006/relationships/image"/><Relationship Id="rId3780" Target="embeddings/oleObject2094.bin" Type="http://schemas.openxmlformats.org/officeDocument/2006/relationships/oleObject"/><Relationship Id="rId3781" Target="media/image1680.wmf" Type="http://schemas.openxmlformats.org/officeDocument/2006/relationships/image"/><Relationship Id="rId3782" Target="embeddings/oleObject2095.bin" Type="http://schemas.openxmlformats.org/officeDocument/2006/relationships/oleObject"/><Relationship Id="rId3783" Target="media/image1681.wmf" Type="http://schemas.openxmlformats.org/officeDocument/2006/relationships/image"/><Relationship Id="rId3784" Target="embeddings/oleObject2096.bin" Type="http://schemas.openxmlformats.org/officeDocument/2006/relationships/oleObject"/><Relationship Id="rId3785" Target="media/image1682.wmf" Type="http://schemas.openxmlformats.org/officeDocument/2006/relationships/image"/><Relationship Id="rId3786" Target="embeddings/oleObject2097.bin" Type="http://schemas.openxmlformats.org/officeDocument/2006/relationships/oleObject"/><Relationship Id="rId3787" Target="media/image1683.wmf" Type="http://schemas.openxmlformats.org/officeDocument/2006/relationships/image"/><Relationship Id="rId3788" Target="embeddings/oleObject2098.bin" Type="http://schemas.openxmlformats.org/officeDocument/2006/relationships/oleObject"/><Relationship Id="rId3789" Target="media/image1684.wmf" Type="http://schemas.openxmlformats.org/officeDocument/2006/relationships/image"/><Relationship Id="rId379" Target="embeddings/oleObject184.bin" Type="http://schemas.openxmlformats.org/officeDocument/2006/relationships/oleObject"/><Relationship Id="rId3790" Target="embeddings/oleObject2099.bin" Type="http://schemas.openxmlformats.org/officeDocument/2006/relationships/oleObject"/><Relationship Id="rId3791" Target="media/image1685.wmf" Type="http://schemas.openxmlformats.org/officeDocument/2006/relationships/image"/><Relationship Id="rId3792" Target="embeddings/oleObject2100.bin" Type="http://schemas.openxmlformats.org/officeDocument/2006/relationships/oleObject"/><Relationship Id="rId3793" Target="media/image1686.wmf" Type="http://schemas.openxmlformats.org/officeDocument/2006/relationships/image"/><Relationship Id="rId3794" Target="embeddings/oleObject2101.bin" Type="http://schemas.openxmlformats.org/officeDocument/2006/relationships/oleObject"/><Relationship Id="rId3795" Target="embeddings/oleObject2102.bin" Type="http://schemas.openxmlformats.org/officeDocument/2006/relationships/oleObject"/><Relationship Id="rId3796" Target="embeddings/oleObject2103.bin" Type="http://schemas.openxmlformats.org/officeDocument/2006/relationships/oleObject"/><Relationship Id="rId3797" Target="embeddings/oleObject2104.bin" Type="http://schemas.openxmlformats.org/officeDocument/2006/relationships/oleObject"/><Relationship Id="rId3798" Target="media/image1687.wmf" Type="http://schemas.openxmlformats.org/officeDocument/2006/relationships/image"/><Relationship Id="rId3799" Target="embeddings/oleObject2105.bin" Type="http://schemas.openxmlformats.org/officeDocument/2006/relationships/oleObject"/><Relationship Id="rId38" Target="embeddings/oleObject15.bin" Type="http://schemas.openxmlformats.org/officeDocument/2006/relationships/oleObject"/><Relationship Id="rId380" Target="media/image189.wmf" Type="http://schemas.openxmlformats.org/officeDocument/2006/relationships/image"/><Relationship Id="rId3800" Target="media/image1688.wmf" Type="http://schemas.openxmlformats.org/officeDocument/2006/relationships/image"/><Relationship Id="rId3801" Target="embeddings/oleObject2106.bin" Type="http://schemas.openxmlformats.org/officeDocument/2006/relationships/oleObject"/><Relationship Id="rId3802" Target="media/image1689.wmf" Type="http://schemas.openxmlformats.org/officeDocument/2006/relationships/image"/><Relationship Id="rId3803" Target="embeddings/oleObject2107.bin" Type="http://schemas.openxmlformats.org/officeDocument/2006/relationships/oleObject"/><Relationship Id="rId3804" Target="media/image1690.wmf" Type="http://schemas.openxmlformats.org/officeDocument/2006/relationships/image"/><Relationship Id="rId3805" Target="embeddings/oleObject2108.bin" Type="http://schemas.openxmlformats.org/officeDocument/2006/relationships/oleObject"/><Relationship Id="rId3806" Target="media/image1691.wmf" Type="http://schemas.openxmlformats.org/officeDocument/2006/relationships/image"/><Relationship Id="rId3807" Target="embeddings/oleObject2109.bin" Type="http://schemas.openxmlformats.org/officeDocument/2006/relationships/oleObject"/><Relationship Id="rId3808" Target="media/image1692.wmf" Type="http://schemas.openxmlformats.org/officeDocument/2006/relationships/image"/><Relationship Id="rId3809" Target="embeddings/oleObject2110.bin" Type="http://schemas.openxmlformats.org/officeDocument/2006/relationships/oleObject"/><Relationship Id="rId381" Target="embeddings/oleObject185.bin" Type="http://schemas.openxmlformats.org/officeDocument/2006/relationships/oleObject"/><Relationship Id="rId3810" Target="media/image1693.wmf" Type="http://schemas.openxmlformats.org/officeDocument/2006/relationships/image"/><Relationship Id="rId3811" Target="embeddings/oleObject2111.bin" Type="http://schemas.openxmlformats.org/officeDocument/2006/relationships/oleObject"/><Relationship Id="rId3812" Target="media/image1694.wmf" Type="http://schemas.openxmlformats.org/officeDocument/2006/relationships/image"/><Relationship Id="rId3813" Target="embeddings/oleObject2112.bin" Type="http://schemas.openxmlformats.org/officeDocument/2006/relationships/oleObject"/><Relationship Id="rId3814" Target="embeddings/oleObject2113.bin" Type="http://schemas.openxmlformats.org/officeDocument/2006/relationships/oleObject"/><Relationship Id="rId3815" Target="embeddings/oleObject2114.bin" Type="http://schemas.openxmlformats.org/officeDocument/2006/relationships/oleObject"/><Relationship Id="rId3816" Target="embeddings/oleObject2115.bin" Type="http://schemas.openxmlformats.org/officeDocument/2006/relationships/oleObject"/><Relationship Id="rId3817" Target="embeddings/oleObject2116.bin" Type="http://schemas.openxmlformats.org/officeDocument/2006/relationships/oleObject"/><Relationship Id="rId3818" Target="media/image1695.wmf" Type="http://schemas.openxmlformats.org/officeDocument/2006/relationships/image"/><Relationship Id="rId3819" Target="embeddings/oleObject2117.bin" Type="http://schemas.openxmlformats.org/officeDocument/2006/relationships/oleObject"/><Relationship Id="rId382" Target="media/image190.wmf" Type="http://schemas.openxmlformats.org/officeDocument/2006/relationships/image"/><Relationship Id="rId3820" Target="media/image1696.wmf" Type="http://schemas.openxmlformats.org/officeDocument/2006/relationships/image"/><Relationship Id="rId3821" Target="embeddings/oleObject2118.bin" Type="http://schemas.openxmlformats.org/officeDocument/2006/relationships/oleObject"/><Relationship Id="rId3822" Target="media/image1697.wmf" Type="http://schemas.openxmlformats.org/officeDocument/2006/relationships/image"/><Relationship Id="rId3823" Target="embeddings/oleObject2119.bin" Type="http://schemas.openxmlformats.org/officeDocument/2006/relationships/oleObject"/><Relationship Id="rId3824" Target="media/image1698.wmf" Type="http://schemas.openxmlformats.org/officeDocument/2006/relationships/image"/><Relationship Id="rId3825" Target="embeddings/oleObject2120.bin" Type="http://schemas.openxmlformats.org/officeDocument/2006/relationships/oleObject"/><Relationship Id="rId3826" Target="media/image1699.wmf" Type="http://schemas.openxmlformats.org/officeDocument/2006/relationships/image"/><Relationship Id="rId3827" Target="embeddings/oleObject2121.bin" Type="http://schemas.openxmlformats.org/officeDocument/2006/relationships/oleObject"/><Relationship Id="rId3828" Target="embeddings/oleObject2122.bin" Type="http://schemas.openxmlformats.org/officeDocument/2006/relationships/oleObject"/><Relationship Id="rId3829" Target="embeddings/oleObject2123.bin" Type="http://schemas.openxmlformats.org/officeDocument/2006/relationships/oleObject"/><Relationship Id="rId383" Target="embeddings/oleObject186.bin" Type="http://schemas.openxmlformats.org/officeDocument/2006/relationships/oleObject"/><Relationship Id="rId3830" Target="media/image1700.png" Type="http://schemas.openxmlformats.org/officeDocument/2006/relationships/image"/><Relationship Id="rId3831" Target="embeddings/oleObject2124.bin" Type="http://schemas.openxmlformats.org/officeDocument/2006/relationships/oleObject"/><Relationship Id="rId3832" Target="embeddings/oleObject2125.bin" Type="http://schemas.openxmlformats.org/officeDocument/2006/relationships/oleObject"/><Relationship Id="rId3833" Target="embeddings/oleObject2126.bin" Type="http://schemas.openxmlformats.org/officeDocument/2006/relationships/oleObject"/><Relationship Id="rId3834" Target="embeddings/oleObject2127.bin" Type="http://schemas.openxmlformats.org/officeDocument/2006/relationships/oleObject"/><Relationship Id="rId3835" Target="embeddings/oleObject2128.bin" Type="http://schemas.openxmlformats.org/officeDocument/2006/relationships/oleObject"/><Relationship Id="rId3836" Target="media/image1701.wmf" Type="http://schemas.openxmlformats.org/officeDocument/2006/relationships/image"/><Relationship Id="rId3837" Target="embeddings/oleObject2129.bin" Type="http://schemas.openxmlformats.org/officeDocument/2006/relationships/oleObject"/><Relationship Id="rId3838" Target="media/image1702.wmf" Type="http://schemas.openxmlformats.org/officeDocument/2006/relationships/image"/><Relationship Id="rId3839" Target="embeddings/oleObject2130.bin" Type="http://schemas.openxmlformats.org/officeDocument/2006/relationships/oleObject"/><Relationship Id="rId384" Target="media/image191.wmf" Type="http://schemas.openxmlformats.org/officeDocument/2006/relationships/image"/><Relationship Id="rId3840" Target="media/image1703.wmf" Type="http://schemas.openxmlformats.org/officeDocument/2006/relationships/image"/><Relationship Id="rId3841" Target="embeddings/oleObject2131.bin" Type="http://schemas.openxmlformats.org/officeDocument/2006/relationships/oleObject"/><Relationship Id="rId3842" Target="media/image1704.wmf" Type="http://schemas.openxmlformats.org/officeDocument/2006/relationships/image"/><Relationship Id="rId3843" Target="embeddings/oleObject2132.bin" Type="http://schemas.openxmlformats.org/officeDocument/2006/relationships/oleObject"/><Relationship Id="rId3844" Target="media/image1705.wmf" Type="http://schemas.openxmlformats.org/officeDocument/2006/relationships/image"/><Relationship Id="rId3845" Target="embeddings/oleObject2133.bin" Type="http://schemas.openxmlformats.org/officeDocument/2006/relationships/oleObject"/><Relationship Id="rId3846" Target="media/image1706.wmf" Type="http://schemas.openxmlformats.org/officeDocument/2006/relationships/image"/><Relationship Id="rId3847" Target="embeddings/oleObject2134.bin" Type="http://schemas.openxmlformats.org/officeDocument/2006/relationships/oleObject"/><Relationship Id="rId3848" Target="media/image1707.wmf" Type="http://schemas.openxmlformats.org/officeDocument/2006/relationships/image"/><Relationship Id="rId3849" Target="embeddings/oleObject2135.bin" Type="http://schemas.openxmlformats.org/officeDocument/2006/relationships/oleObject"/><Relationship Id="rId385" Target="embeddings/oleObject187.bin" Type="http://schemas.openxmlformats.org/officeDocument/2006/relationships/oleObject"/><Relationship Id="rId3850" Target="embeddings/oleObject2136.bin" Type="http://schemas.openxmlformats.org/officeDocument/2006/relationships/oleObject"/><Relationship Id="rId3851" Target="embeddings/oleObject2137.bin" Type="http://schemas.openxmlformats.org/officeDocument/2006/relationships/oleObject"/><Relationship Id="rId3852" Target="embeddings/oleObject2138.bin" Type="http://schemas.openxmlformats.org/officeDocument/2006/relationships/oleObject"/><Relationship Id="rId3853" Target="media/image1708.wmf" Type="http://schemas.openxmlformats.org/officeDocument/2006/relationships/image"/><Relationship Id="rId3854" Target="embeddings/oleObject2139.bin" Type="http://schemas.openxmlformats.org/officeDocument/2006/relationships/oleObject"/><Relationship Id="rId3855" Target="media/image1709.wmf" Type="http://schemas.openxmlformats.org/officeDocument/2006/relationships/image"/><Relationship Id="rId3856" Target="embeddings/oleObject2140.bin" Type="http://schemas.openxmlformats.org/officeDocument/2006/relationships/oleObject"/><Relationship Id="rId3857" Target="media/image1710.wmf" Type="http://schemas.openxmlformats.org/officeDocument/2006/relationships/image"/><Relationship Id="rId3858" Target="embeddings/oleObject2141.bin" Type="http://schemas.openxmlformats.org/officeDocument/2006/relationships/oleObject"/><Relationship Id="rId3859" Target="media/image1711.wmf" Type="http://schemas.openxmlformats.org/officeDocument/2006/relationships/image"/><Relationship Id="rId386" Target="media/image192.wmf" Type="http://schemas.openxmlformats.org/officeDocument/2006/relationships/image"/><Relationship Id="rId3860" Target="embeddings/oleObject2142.bin" Type="http://schemas.openxmlformats.org/officeDocument/2006/relationships/oleObject"/><Relationship Id="rId3861" Target="media/image1712.wmf" Type="http://schemas.openxmlformats.org/officeDocument/2006/relationships/image"/><Relationship Id="rId3862" Target="embeddings/oleObject2143.bin" Type="http://schemas.openxmlformats.org/officeDocument/2006/relationships/oleObject"/><Relationship Id="rId3863" Target="media/image1713.wmf" Type="http://schemas.openxmlformats.org/officeDocument/2006/relationships/image"/><Relationship Id="rId3864" Target="embeddings/oleObject2144.bin" Type="http://schemas.openxmlformats.org/officeDocument/2006/relationships/oleObject"/><Relationship Id="rId3865" Target="media/image1714.wmf" Type="http://schemas.openxmlformats.org/officeDocument/2006/relationships/image"/><Relationship Id="rId3866" Target="embeddings/oleObject2145.bin" Type="http://schemas.openxmlformats.org/officeDocument/2006/relationships/oleObject"/><Relationship Id="rId3867" Target="media/image1715.wmf" Type="http://schemas.openxmlformats.org/officeDocument/2006/relationships/image"/><Relationship Id="rId3868" Target="embeddings/oleObject2146.bin" Type="http://schemas.openxmlformats.org/officeDocument/2006/relationships/oleObject"/><Relationship Id="rId3869" Target="media/image1716.wmf" Type="http://schemas.openxmlformats.org/officeDocument/2006/relationships/image"/><Relationship Id="rId387" Target="embeddings/oleObject188.bin" Type="http://schemas.openxmlformats.org/officeDocument/2006/relationships/oleObject"/><Relationship Id="rId3870" Target="embeddings/oleObject2147.bin" Type="http://schemas.openxmlformats.org/officeDocument/2006/relationships/oleObject"/><Relationship Id="rId3871" Target="media/image1717.png" Type="http://schemas.openxmlformats.org/officeDocument/2006/relationships/image"/><Relationship Id="rId3872" Target="media/image1718.wmf" Type="http://schemas.openxmlformats.org/officeDocument/2006/relationships/image"/><Relationship Id="rId3873" Target="embeddings/oleObject2148.bin" Type="http://schemas.openxmlformats.org/officeDocument/2006/relationships/oleObject"/><Relationship Id="rId3874" Target="media/image1719.wmf" Type="http://schemas.openxmlformats.org/officeDocument/2006/relationships/image"/><Relationship Id="rId3875" Target="embeddings/oleObject2149.bin" Type="http://schemas.openxmlformats.org/officeDocument/2006/relationships/oleObject"/><Relationship Id="rId3876" Target="media/image1720.wmf" Type="http://schemas.openxmlformats.org/officeDocument/2006/relationships/image"/><Relationship Id="rId3877" Target="embeddings/oleObject2150.bin" Type="http://schemas.openxmlformats.org/officeDocument/2006/relationships/oleObject"/><Relationship Id="rId3878" Target="media/image1721.wmf" Type="http://schemas.openxmlformats.org/officeDocument/2006/relationships/image"/><Relationship Id="rId3879" Target="embeddings/oleObject2151.bin" Type="http://schemas.openxmlformats.org/officeDocument/2006/relationships/oleObject"/><Relationship Id="rId388" Target="media/image193.wmf" Type="http://schemas.openxmlformats.org/officeDocument/2006/relationships/image"/><Relationship Id="rId3880" Target="media/image1722.wmf" Type="http://schemas.openxmlformats.org/officeDocument/2006/relationships/image"/><Relationship Id="rId3881" Target="embeddings/oleObject2152.bin" Type="http://schemas.openxmlformats.org/officeDocument/2006/relationships/oleObject"/><Relationship Id="rId3882" Target="media/image1723.wmf" Type="http://schemas.openxmlformats.org/officeDocument/2006/relationships/image"/><Relationship Id="rId3883" Target="embeddings/oleObject2153.bin" Type="http://schemas.openxmlformats.org/officeDocument/2006/relationships/oleObject"/><Relationship Id="rId3884" Target="embeddings/oleObject2154.bin" Type="http://schemas.openxmlformats.org/officeDocument/2006/relationships/oleObject"/><Relationship Id="rId3885" Target="media/image1724.wmf" Type="http://schemas.openxmlformats.org/officeDocument/2006/relationships/image"/><Relationship Id="rId3886" Target="embeddings/oleObject2155.bin" Type="http://schemas.openxmlformats.org/officeDocument/2006/relationships/oleObject"/><Relationship Id="rId3887" Target="media/image1725.wmf" Type="http://schemas.openxmlformats.org/officeDocument/2006/relationships/image"/><Relationship Id="rId3888" Target="embeddings/oleObject2156.bin" Type="http://schemas.openxmlformats.org/officeDocument/2006/relationships/oleObject"/><Relationship Id="rId3889" Target="media/image1726.wmf" Type="http://schemas.openxmlformats.org/officeDocument/2006/relationships/image"/><Relationship Id="rId389" Target="embeddings/oleObject189.bin" Type="http://schemas.openxmlformats.org/officeDocument/2006/relationships/oleObject"/><Relationship Id="rId3890" Target="embeddings/oleObject2157.bin" Type="http://schemas.openxmlformats.org/officeDocument/2006/relationships/oleObject"/><Relationship Id="rId3891" Target="media/image1727.wmf" Type="http://schemas.openxmlformats.org/officeDocument/2006/relationships/image"/><Relationship Id="rId3892" Target="embeddings/oleObject2158.bin" Type="http://schemas.openxmlformats.org/officeDocument/2006/relationships/oleObject"/><Relationship Id="rId3893" Target="media/image1728.wmf" Type="http://schemas.openxmlformats.org/officeDocument/2006/relationships/image"/><Relationship Id="rId3894" Target="embeddings/oleObject2159.bin" Type="http://schemas.openxmlformats.org/officeDocument/2006/relationships/oleObject"/><Relationship Id="rId3895" Target="embeddings/oleObject2160.bin" Type="http://schemas.openxmlformats.org/officeDocument/2006/relationships/oleObject"/><Relationship Id="rId3896" Target="embeddings/oleObject2161.bin" Type="http://schemas.openxmlformats.org/officeDocument/2006/relationships/oleObject"/><Relationship Id="rId3897" Target="embeddings/oleObject2162.bin" Type="http://schemas.openxmlformats.org/officeDocument/2006/relationships/oleObject"/><Relationship Id="rId3898" Target="media/image1729.wmf" Type="http://schemas.openxmlformats.org/officeDocument/2006/relationships/image"/><Relationship Id="rId3899" Target="embeddings/oleObject2163.bin" Type="http://schemas.openxmlformats.org/officeDocument/2006/relationships/oleObject"/><Relationship Id="rId39" Target="media/image17.wmf" Type="http://schemas.openxmlformats.org/officeDocument/2006/relationships/image"/><Relationship Id="rId390" Target="media/image194.wmf" Type="http://schemas.openxmlformats.org/officeDocument/2006/relationships/image"/><Relationship Id="rId3900" Target="media/image1730.png" Type="http://schemas.openxmlformats.org/officeDocument/2006/relationships/image"/><Relationship Id="rId3901" Target="media/image1731.wmf" Type="http://schemas.openxmlformats.org/officeDocument/2006/relationships/image"/><Relationship Id="rId3902" Target="embeddings/oleObject2164.bin" Type="http://schemas.openxmlformats.org/officeDocument/2006/relationships/oleObject"/><Relationship Id="rId3903" Target="media/image1732.wmf" Type="http://schemas.openxmlformats.org/officeDocument/2006/relationships/image"/><Relationship Id="rId3904" Target="embeddings/oleObject2165.bin" Type="http://schemas.openxmlformats.org/officeDocument/2006/relationships/oleObject"/><Relationship Id="rId3905" Target="media/image1733.wmf" Type="http://schemas.openxmlformats.org/officeDocument/2006/relationships/image"/><Relationship Id="rId3906" Target="embeddings/oleObject2166.bin" Type="http://schemas.openxmlformats.org/officeDocument/2006/relationships/oleObject"/><Relationship Id="rId3907" Target="media/image1734.wmf" Type="http://schemas.openxmlformats.org/officeDocument/2006/relationships/image"/><Relationship Id="rId3908" Target="embeddings/oleObject2167.bin" Type="http://schemas.openxmlformats.org/officeDocument/2006/relationships/oleObject"/><Relationship Id="rId3909" Target="media/image1735.wmf" Type="http://schemas.openxmlformats.org/officeDocument/2006/relationships/image"/><Relationship Id="rId391" Target="embeddings/oleObject190.bin" Type="http://schemas.openxmlformats.org/officeDocument/2006/relationships/oleObject"/><Relationship Id="rId3910" Target="embeddings/oleObject2168.bin" Type="http://schemas.openxmlformats.org/officeDocument/2006/relationships/oleObject"/><Relationship Id="rId3911" Target="media/image1736.wmf" Type="http://schemas.openxmlformats.org/officeDocument/2006/relationships/image"/><Relationship Id="rId3912" Target="embeddings/oleObject2169.bin" Type="http://schemas.openxmlformats.org/officeDocument/2006/relationships/oleObject"/><Relationship Id="rId3913" Target="media/image1737.wmf" Type="http://schemas.openxmlformats.org/officeDocument/2006/relationships/image"/><Relationship Id="rId3914" Target="embeddings/oleObject2170.bin" Type="http://schemas.openxmlformats.org/officeDocument/2006/relationships/oleObject"/><Relationship Id="rId3915" Target="embeddings/oleObject2171.bin" Type="http://schemas.openxmlformats.org/officeDocument/2006/relationships/oleObject"/><Relationship Id="rId3916" Target="media/image1738.wmf" Type="http://schemas.openxmlformats.org/officeDocument/2006/relationships/image"/><Relationship Id="rId3917" Target="embeddings/oleObject2172.bin" Type="http://schemas.openxmlformats.org/officeDocument/2006/relationships/oleObject"/><Relationship Id="rId3918" Target="media/image1739.wmf" Type="http://schemas.openxmlformats.org/officeDocument/2006/relationships/image"/><Relationship Id="rId3919" Target="embeddings/oleObject2173.bin" Type="http://schemas.openxmlformats.org/officeDocument/2006/relationships/oleObject"/><Relationship Id="rId392" Target="media/image195.wmf" Type="http://schemas.openxmlformats.org/officeDocument/2006/relationships/image"/><Relationship Id="rId3920" Target="media/image1740.wmf" Type="http://schemas.openxmlformats.org/officeDocument/2006/relationships/image"/><Relationship Id="rId3921" Target="embeddings/oleObject2174.bin" Type="http://schemas.openxmlformats.org/officeDocument/2006/relationships/oleObject"/><Relationship Id="rId3922" Target="media/image1741.wmf" Type="http://schemas.openxmlformats.org/officeDocument/2006/relationships/image"/><Relationship Id="rId3923" Target="embeddings/oleObject2175.bin" Type="http://schemas.openxmlformats.org/officeDocument/2006/relationships/oleObject"/><Relationship Id="rId3924" Target="embeddings/oleObject2176.bin" Type="http://schemas.openxmlformats.org/officeDocument/2006/relationships/oleObject"/><Relationship Id="rId3925" Target="embeddings/oleObject2177.bin" Type="http://schemas.openxmlformats.org/officeDocument/2006/relationships/oleObject"/><Relationship Id="rId3926" Target="embeddings/oleObject2178.bin" Type="http://schemas.openxmlformats.org/officeDocument/2006/relationships/oleObject"/><Relationship Id="rId3927" Target="embeddings/oleObject2179.bin" Type="http://schemas.openxmlformats.org/officeDocument/2006/relationships/oleObject"/><Relationship Id="rId3928" Target="embeddings/oleObject2180.bin" Type="http://schemas.openxmlformats.org/officeDocument/2006/relationships/oleObject"/><Relationship Id="rId3929" Target="media/image1742.wmf" Type="http://schemas.openxmlformats.org/officeDocument/2006/relationships/image"/><Relationship Id="rId393" Target="embeddings/oleObject191.bin" Type="http://schemas.openxmlformats.org/officeDocument/2006/relationships/oleObject"/><Relationship Id="rId3930" Target="embeddings/oleObject2181.bin" Type="http://schemas.openxmlformats.org/officeDocument/2006/relationships/oleObject"/><Relationship Id="rId3931" Target="media/image1743.wmf" Type="http://schemas.openxmlformats.org/officeDocument/2006/relationships/image"/><Relationship Id="rId3932" Target="embeddings/oleObject2182.bin" Type="http://schemas.openxmlformats.org/officeDocument/2006/relationships/oleObject"/><Relationship Id="rId3933" Target="media/image1744.wmf" Type="http://schemas.openxmlformats.org/officeDocument/2006/relationships/image"/><Relationship Id="rId3934" Target="embeddings/oleObject2183.bin" Type="http://schemas.openxmlformats.org/officeDocument/2006/relationships/oleObject"/><Relationship Id="rId3935" Target="media/image1745.wmf" Type="http://schemas.openxmlformats.org/officeDocument/2006/relationships/image"/><Relationship Id="rId3936" Target="embeddings/oleObject2184.bin" Type="http://schemas.openxmlformats.org/officeDocument/2006/relationships/oleObject"/><Relationship Id="rId3937" Target="media/image1746.wmf" Type="http://schemas.openxmlformats.org/officeDocument/2006/relationships/image"/><Relationship Id="rId3938" Target="embeddings/oleObject2185.bin" Type="http://schemas.openxmlformats.org/officeDocument/2006/relationships/oleObject"/><Relationship Id="rId3939" Target="media/image1747.wmf" Type="http://schemas.openxmlformats.org/officeDocument/2006/relationships/image"/><Relationship Id="rId394" Target="media/image196.wmf" Type="http://schemas.openxmlformats.org/officeDocument/2006/relationships/image"/><Relationship Id="rId3940" Target="embeddings/oleObject2186.bin" Type="http://schemas.openxmlformats.org/officeDocument/2006/relationships/oleObject"/><Relationship Id="rId3941" Target="media/image1748.wmf" Type="http://schemas.openxmlformats.org/officeDocument/2006/relationships/image"/><Relationship Id="rId3942" Target="embeddings/oleObject2187.bin" Type="http://schemas.openxmlformats.org/officeDocument/2006/relationships/oleObject"/><Relationship Id="rId3943" Target="media/image1749.wmf" Type="http://schemas.openxmlformats.org/officeDocument/2006/relationships/image"/><Relationship Id="rId3944" Target="embeddings/oleObject2188.bin" Type="http://schemas.openxmlformats.org/officeDocument/2006/relationships/oleObject"/><Relationship Id="rId3945" Target="media/image1750.wmf" Type="http://schemas.openxmlformats.org/officeDocument/2006/relationships/image"/><Relationship Id="rId3946" Target="embeddings/oleObject2189.bin" Type="http://schemas.openxmlformats.org/officeDocument/2006/relationships/oleObject"/><Relationship Id="rId3947" Target="media/image1751.wmf" Type="http://schemas.openxmlformats.org/officeDocument/2006/relationships/image"/><Relationship Id="rId3948" Target="embeddings/oleObject2190.bin" Type="http://schemas.openxmlformats.org/officeDocument/2006/relationships/oleObject"/><Relationship Id="rId3949" Target="media/image1752.wmf" Type="http://schemas.openxmlformats.org/officeDocument/2006/relationships/image"/><Relationship Id="rId395" Target="embeddings/oleObject192.bin" Type="http://schemas.openxmlformats.org/officeDocument/2006/relationships/oleObject"/><Relationship Id="rId3950" Target="embeddings/oleObject2191.bin" Type="http://schemas.openxmlformats.org/officeDocument/2006/relationships/oleObject"/><Relationship Id="rId3951" Target="media/image1753.wmf" Type="http://schemas.openxmlformats.org/officeDocument/2006/relationships/image"/><Relationship Id="rId3952" Target="embeddings/oleObject2192.bin" Type="http://schemas.openxmlformats.org/officeDocument/2006/relationships/oleObject"/><Relationship Id="rId3953" Target="media/image1754.wmf" Type="http://schemas.openxmlformats.org/officeDocument/2006/relationships/image"/><Relationship Id="rId3954" Target="embeddings/oleObject2193.bin" Type="http://schemas.openxmlformats.org/officeDocument/2006/relationships/oleObject"/><Relationship Id="rId3955" Target="media/image1755.wmf" Type="http://schemas.openxmlformats.org/officeDocument/2006/relationships/image"/><Relationship Id="rId3956" Target="embeddings/oleObject2194.bin" Type="http://schemas.openxmlformats.org/officeDocument/2006/relationships/oleObject"/><Relationship Id="rId3957" Target="media/image1756.wmf" Type="http://schemas.openxmlformats.org/officeDocument/2006/relationships/image"/><Relationship Id="rId3958" Target="embeddings/oleObject2195.bin" Type="http://schemas.openxmlformats.org/officeDocument/2006/relationships/oleObject"/><Relationship Id="rId3959" Target="media/image1757.wmf" Type="http://schemas.openxmlformats.org/officeDocument/2006/relationships/image"/><Relationship Id="rId396" Target="media/image197.wmf" Type="http://schemas.openxmlformats.org/officeDocument/2006/relationships/image"/><Relationship Id="rId3960" Target="embeddings/oleObject2196.bin" Type="http://schemas.openxmlformats.org/officeDocument/2006/relationships/oleObject"/><Relationship Id="rId3961" Target="media/image1758.wmf" Type="http://schemas.openxmlformats.org/officeDocument/2006/relationships/image"/><Relationship Id="rId3962" Target="embeddings/oleObject2197.bin" Type="http://schemas.openxmlformats.org/officeDocument/2006/relationships/oleObject"/><Relationship Id="rId3963" Target="embeddings/oleObject2198.bin" Type="http://schemas.openxmlformats.org/officeDocument/2006/relationships/oleObject"/><Relationship Id="rId3964" Target="embeddings/oleObject2199.bin" Type="http://schemas.openxmlformats.org/officeDocument/2006/relationships/oleObject"/><Relationship Id="rId3965" Target="embeddings/oleObject2200.bin" Type="http://schemas.openxmlformats.org/officeDocument/2006/relationships/oleObject"/><Relationship Id="rId3966" Target="media/image1759.wmf" Type="http://schemas.openxmlformats.org/officeDocument/2006/relationships/image"/><Relationship Id="rId3967" Target="embeddings/oleObject2201.bin" Type="http://schemas.openxmlformats.org/officeDocument/2006/relationships/oleObject"/><Relationship Id="rId3968" Target="media/image1760.wmf" Type="http://schemas.openxmlformats.org/officeDocument/2006/relationships/image"/><Relationship Id="rId3969" Target="embeddings/oleObject2202.bin" Type="http://schemas.openxmlformats.org/officeDocument/2006/relationships/oleObject"/><Relationship Id="rId397" Target="embeddings/oleObject193.bin" Type="http://schemas.openxmlformats.org/officeDocument/2006/relationships/oleObject"/><Relationship Id="rId3970" Target="media/image1761.wmf" Type="http://schemas.openxmlformats.org/officeDocument/2006/relationships/image"/><Relationship Id="rId3971" Target="embeddings/oleObject2203.bin" Type="http://schemas.openxmlformats.org/officeDocument/2006/relationships/oleObject"/><Relationship Id="rId3972" Target="media/image1762.wmf" Type="http://schemas.openxmlformats.org/officeDocument/2006/relationships/image"/><Relationship Id="rId3973" Target="embeddings/oleObject2204.bin" Type="http://schemas.openxmlformats.org/officeDocument/2006/relationships/oleObject"/><Relationship Id="rId3974" Target="media/image1763.wmf" Type="http://schemas.openxmlformats.org/officeDocument/2006/relationships/image"/><Relationship Id="rId3975" Target="embeddings/oleObject2205.bin" Type="http://schemas.openxmlformats.org/officeDocument/2006/relationships/oleObject"/><Relationship Id="rId3976" Target="media/image1764.wmf" Type="http://schemas.openxmlformats.org/officeDocument/2006/relationships/image"/><Relationship Id="rId3977" Target="embeddings/oleObject2206.bin" Type="http://schemas.openxmlformats.org/officeDocument/2006/relationships/oleObject"/><Relationship Id="rId3978" Target="media/image1765.wmf" Type="http://schemas.openxmlformats.org/officeDocument/2006/relationships/image"/><Relationship Id="rId3979" Target="embeddings/oleObject2207.bin" Type="http://schemas.openxmlformats.org/officeDocument/2006/relationships/oleObject"/><Relationship Id="rId398" Target="media/image198.wmf" Type="http://schemas.openxmlformats.org/officeDocument/2006/relationships/image"/><Relationship Id="rId3980" Target="media/image1766.png" Type="http://schemas.openxmlformats.org/officeDocument/2006/relationships/image"/><Relationship Id="rId3981" Target="media/image1767.wmf" Type="http://schemas.openxmlformats.org/officeDocument/2006/relationships/image"/><Relationship Id="rId3982" Target="embeddings/oleObject2208.bin" Type="http://schemas.openxmlformats.org/officeDocument/2006/relationships/oleObject"/><Relationship Id="rId3983" Target="media/image1768.wmf" Type="http://schemas.openxmlformats.org/officeDocument/2006/relationships/image"/><Relationship Id="rId3984" Target="embeddings/oleObject2209.bin" Type="http://schemas.openxmlformats.org/officeDocument/2006/relationships/oleObject"/><Relationship Id="rId3985" Target="media/image1769.wmf" Type="http://schemas.openxmlformats.org/officeDocument/2006/relationships/image"/><Relationship Id="rId3986" Target="embeddings/oleObject2210.bin" Type="http://schemas.openxmlformats.org/officeDocument/2006/relationships/oleObject"/><Relationship Id="rId3987" Target="media/image1770.wmf" Type="http://schemas.openxmlformats.org/officeDocument/2006/relationships/image"/><Relationship Id="rId3988" Target="embeddings/oleObject2211.bin" Type="http://schemas.openxmlformats.org/officeDocument/2006/relationships/oleObject"/><Relationship Id="rId3989" Target="media/image1771.wmf" Type="http://schemas.openxmlformats.org/officeDocument/2006/relationships/image"/><Relationship Id="rId399" Target="embeddings/oleObject194.bin" Type="http://schemas.openxmlformats.org/officeDocument/2006/relationships/oleObject"/><Relationship Id="rId3990" Target="embeddings/oleObject2212.bin" Type="http://schemas.openxmlformats.org/officeDocument/2006/relationships/oleObject"/><Relationship Id="rId3991" Target="media/image1772.wmf" Type="http://schemas.openxmlformats.org/officeDocument/2006/relationships/image"/><Relationship Id="rId3992" Target="embeddings/oleObject2213.bin" Type="http://schemas.openxmlformats.org/officeDocument/2006/relationships/oleObject"/><Relationship Id="rId3993" Target="media/image1773.wmf" Type="http://schemas.openxmlformats.org/officeDocument/2006/relationships/image"/><Relationship Id="rId3994" Target="embeddings/oleObject2214.bin" Type="http://schemas.openxmlformats.org/officeDocument/2006/relationships/oleObject"/><Relationship Id="rId3995" Target="media/image1774.wmf" Type="http://schemas.openxmlformats.org/officeDocument/2006/relationships/image"/><Relationship Id="rId3996" Target="embeddings/oleObject2215.bin" Type="http://schemas.openxmlformats.org/officeDocument/2006/relationships/oleObject"/><Relationship Id="rId3997" Target="media/image1775.wmf" Type="http://schemas.openxmlformats.org/officeDocument/2006/relationships/image"/><Relationship Id="rId3998" Target="embeddings/oleObject2216.bin" Type="http://schemas.openxmlformats.org/officeDocument/2006/relationships/oleObject"/><Relationship Id="rId3999" Target="media/image1776.wmf" Type="http://schemas.openxmlformats.org/officeDocument/2006/relationships/image"/><Relationship Id="rId4" Target="settings.xml" Type="http://schemas.openxmlformats.org/officeDocument/2006/relationships/settings"/><Relationship Id="rId40" Target="embeddings/oleObject16.bin" Type="http://schemas.openxmlformats.org/officeDocument/2006/relationships/oleObject"/><Relationship Id="rId400" Target="media/image199.wmf" Type="http://schemas.openxmlformats.org/officeDocument/2006/relationships/image"/><Relationship Id="rId4000" Target="embeddings/oleObject2217.bin" Type="http://schemas.openxmlformats.org/officeDocument/2006/relationships/oleObject"/><Relationship Id="rId4001" Target="media/image1777.wmf" Type="http://schemas.openxmlformats.org/officeDocument/2006/relationships/image"/><Relationship Id="rId4002" Target="embeddings/oleObject2218.bin" Type="http://schemas.openxmlformats.org/officeDocument/2006/relationships/oleObject"/><Relationship Id="rId4003" Target="media/image1778.wmf" Type="http://schemas.openxmlformats.org/officeDocument/2006/relationships/image"/><Relationship Id="rId4004" Target="embeddings/oleObject2219.bin" Type="http://schemas.openxmlformats.org/officeDocument/2006/relationships/oleObject"/><Relationship Id="rId4005" Target="media/image1779.wmf" Type="http://schemas.openxmlformats.org/officeDocument/2006/relationships/image"/><Relationship Id="rId4006" Target="embeddings/oleObject2220.bin" Type="http://schemas.openxmlformats.org/officeDocument/2006/relationships/oleObject"/><Relationship Id="rId4007" Target="embeddings/oleObject2221.bin" Type="http://schemas.openxmlformats.org/officeDocument/2006/relationships/oleObject"/><Relationship Id="rId4008" Target="embeddings/oleObject2222.bin" Type="http://schemas.openxmlformats.org/officeDocument/2006/relationships/oleObject"/><Relationship Id="rId4009" Target="embeddings/oleObject2223.bin" Type="http://schemas.openxmlformats.org/officeDocument/2006/relationships/oleObject"/><Relationship Id="rId401" Target="embeddings/oleObject195.bin" Type="http://schemas.openxmlformats.org/officeDocument/2006/relationships/oleObject"/><Relationship Id="rId4010" Target="embeddings/oleObject2224.bin" Type="http://schemas.openxmlformats.org/officeDocument/2006/relationships/oleObject"/><Relationship Id="rId4011" Target="embeddings/oleObject2225.bin" Type="http://schemas.openxmlformats.org/officeDocument/2006/relationships/oleObject"/><Relationship Id="rId4012" Target="embeddings/oleObject2226.bin" Type="http://schemas.openxmlformats.org/officeDocument/2006/relationships/oleObject"/><Relationship Id="rId4013" Target="embeddings/oleObject2227.bin" Type="http://schemas.openxmlformats.org/officeDocument/2006/relationships/oleObject"/><Relationship Id="rId4014" Target="embeddings/oleObject2228.bin" Type="http://schemas.openxmlformats.org/officeDocument/2006/relationships/oleObject"/><Relationship Id="rId4015" Target="media/image1780.wmf" Type="http://schemas.openxmlformats.org/officeDocument/2006/relationships/image"/><Relationship Id="rId4016" Target="embeddings/oleObject2229.bin" Type="http://schemas.openxmlformats.org/officeDocument/2006/relationships/oleObject"/><Relationship Id="rId4017" Target="media/image1781.wmf" Type="http://schemas.openxmlformats.org/officeDocument/2006/relationships/image"/><Relationship Id="rId4018" Target="embeddings/oleObject2230.bin" Type="http://schemas.openxmlformats.org/officeDocument/2006/relationships/oleObject"/><Relationship Id="rId4019" Target="media/image1782.wmf" Type="http://schemas.openxmlformats.org/officeDocument/2006/relationships/image"/><Relationship Id="rId402" Target="media/image200.wmf" Type="http://schemas.openxmlformats.org/officeDocument/2006/relationships/image"/><Relationship Id="rId4020" Target="embeddings/oleObject2231.bin" Type="http://schemas.openxmlformats.org/officeDocument/2006/relationships/oleObject"/><Relationship Id="rId4021" Target="media/image1783.wmf" Type="http://schemas.openxmlformats.org/officeDocument/2006/relationships/image"/><Relationship Id="rId4022" Target="embeddings/oleObject2232.bin" Type="http://schemas.openxmlformats.org/officeDocument/2006/relationships/oleObject"/><Relationship Id="rId4023" Target="media/image1784.wmf" Type="http://schemas.openxmlformats.org/officeDocument/2006/relationships/image"/><Relationship Id="rId4024" Target="embeddings/oleObject2233.bin" Type="http://schemas.openxmlformats.org/officeDocument/2006/relationships/oleObject"/><Relationship Id="rId4025" Target="media/image1785.wmf" Type="http://schemas.openxmlformats.org/officeDocument/2006/relationships/image"/><Relationship Id="rId4026" Target="embeddings/oleObject2234.bin" Type="http://schemas.openxmlformats.org/officeDocument/2006/relationships/oleObject"/><Relationship Id="rId4027" Target="media/image1786.wmf" Type="http://schemas.openxmlformats.org/officeDocument/2006/relationships/image"/><Relationship Id="rId4028" Target="embeddings/oleObject2235.bin" Type="http://schemas.openxmlformats.org/officeDocument/2006/relationships/oleObject"/><Relationship Id="rId4029" Target="media/image1787.wmf" Type="http://schemas.openxmlformats.org/officeDocument/2006/relationships/image"/><Relationship Id="rId403" Target="embeddings/oleObject196.bin" Type="http://schemas.openxmlformats.org/officeDocument/2006/relationships/oleObject"/><Relationship Id="rId4030" Target="embeddings/oleObject2236.bin" Type="http://schemas.openxmlformats.org/officeDocument/2006/relationships/oleObject"/><Relationship Id="rId4031" Target="media/image1788.wmf" Type="http://schemas.openxmlformats.org/officeDocument/2006/relationships/image"/><Relationship Id="rId4032" Target="embeddings/oleObject2237.bin" Type="http://schemas.openxmlformats.org/officeDocument/2006/relationships/oleObject"/><Relationship Id="rId4033" Target="media/image1789.wmf" Type="http://schemas.openxmlformats.org/officeDocument/2006/relationships/image"/><Relationship Id="rId4034" Target="embeddings/oleObject2238.bin" Type="http://schemas.openxmlformats.org/officeDocument/2006/relationships/oleObject"/><Relationship Id="rId4035" Target="media/image1790.wmf" Type="http://schemas.openxmlformats.org/officeDocument/2006/relationships/image"/><Relationship Id="rId4036" Target="embeddings/oleObject2239.bin" Type="http://schemas.openxmlformats.org/officeDocument/2006/relationships/oleObject"/><Relationship Id="rId4037" Target="media/image1791.png" Type="http://schemas.openxmlformats.org/officeDocument/2006/relationships/image"/><Relationship Id="rId4038" Target="media/image1792.wmf" Type="http://schemas.openxmlformats.org/officeDocument/2006/relationships/image"/><Relationship Id="rId4039" Target="embeddings/oleObject2240.bin" Type="http://schemas.openxmlformats.org/officeDocument/2006/relationships/oleObject"/><Relationship Id="rId404" Target="media/image201.wmf" Type="http://schemas.openxmlformats.org/officeDocument/2006/relationships/image"/><Relationship Id="rId4040" Target="media/image1793.wmf" Type="http://schemas.openxmlformats.org/officeDocument/2006/relationships/image"/><Relationship Id="rId4041" Target="embeddings/oleObject2241.bin" Type="http://schemas.openxmlformats.org/officeDocument/2006/relationships/oleObject"/><Relationship Id="rId4042" Target="media/image1794.wmf" Type="http://schemas.openxmlformats.org/officeDocument/2006/relationships/image"/><Relationship Id="rId4043" Target="embeddings/oleObject2242.bin" Type="http://schemas.openxmlformats.org/officeDocument/2006/relationships/oleObject"/><Relationship Id="rId4044" Target="media/image1795.wmf" Type="http://schemas.openxmlformats.org/officeDocument/2006/relationships/image"/><Relationship Id="rId4045" Target="embeddings/oleObject2243.bin" Type="http://schemas.openxmlformats.org/officeDocument/2006/relationships/oleObject"/><Relationship Id="rId4046" Target="media/image1796.wmf" Type="http://schemas.openxmlformats.org/officeDocument/2006/relationships/image"/><Relationship Id="rId4047" Target="embeddings/oleObject2244.bin" Type="http://schemas.openxmlformats.org/officeDocument/2006/relationships/oleObject"/><Relationship Id="rId4048" Target="media/image1797.wmf" Type="http://schemas.openxmlformats.org/officeDocument/2006/relationships/image"/><Relationship Id="rId4049" Target="embeddings/oleObject2245.bin" Type="http://schemas.openxmlformats.org/officeDocument/2006/relationships/oleObject"/><Relationship Id="rId405" Target="embeddings/oleObject197.bin" Type="http://schemas.openxmlformats.org/officeDocument/2006/relationships/oleObject"/><Relationship Id="rId4050" Target="media/image1798.wmf" Type="http://schemas.openxmlformats.org/officeDocument/2006/relationships/image"/><Relationship Id="rId4051" Target="embeddings/oleObject2246.bin" Type="http://schemas.openxmlformats.org/officeDocument/2006/relationships/oleObject"/><Relationship Id="rId4052" Target="media/image1799.wmf" Type="http://schemas.openxmlformats.org/officeDocument/2006/relationships/image"/><Relationship Id="rId4053" Target="embeddings/oleObject2247.bin" Type="http://schemas.openxmlformats.org/officeDocument/2006/relationships/oleObject"/><Relationship Id="rId4054" Target="media/image1800.wmf" Type="http://schemas.openxmlformats.org/officeDocument/2006/relationships/image"/><Relationship Id="rId4055" Target="embeddings/oleObject2248.bin" Type="http://schemas.openxmlformats.org/officeDocument/2006/relationships/oleObject"/><Relationship Id="rId4056" Target="media/image1801.wmf" Type="http://schemas.openxmlformats.org/officeDocument/2006/relationships/image"/><Relationship Id="rId4057" Target="embeddings/oleObject2249.bin" Type="http://schemas.openxmlformats.org/officeDocument/2006/relationships/oleObject"/><Relationship Id="rId4058" Target="media/image1802.wmf" Type="http://schemas.openxmlformats.org/officeDocument/2006/relationships/image"/><Relationship Id="rId4059" Target="embeddings/oleObject2250.bin" Type="http://schemas.openxmlformats.org/officeDocument/2006/relationships/oleObject"/><Relationship Id="rId406" Target="media/image202.wmf" Type="http://schemas.openxmlformats.org/officeDocument/2006/relationships/image"/><Relationship Id="rId4060" Target="media/image1803.wmf" Type="http://schemas.openxmlformats.org/officeDocument/2006/relationships/image"/><Relationship Id="rId4061" Target="embeddings/oleObject2251.bin" Type="http://schemas.openxmlformats.org/officeDocument/2006/relationships/oleObject"/><Relationship Id="rId4062" Target="media/image1804.wmf" Type="http://schemas.openxmlformats.org/officeDocument/2006/relationships/image"/><Relationship Id="rId4063" Target="embeddings/oleObject2252.bin" Type="http://schemas.openxmlformats.org/officeDocument/2006/relationships/oleObject"/><Relationship Id="rId4064" Target="media/image1805.wmf" Type="http://schemas.openxmlformats.org/officeDocument/2006/relationships/image"/><Relationship Id="rId4065" Target="embeddings/oleObject2253.bin" Type="http://schemas.openxmlformats.org/officeDocument/2006/relationships/oleObject"/><Relationship Id="rId4066" Target="media/image1806.wmf" Type="http://schemas.openxmlformats.org/officeDocument/2006/relationships/image"/><Relationship Id="rId4067" Target="embeddings/oleObject2254.bin" Type="http://schemas.openxmlformats.org/officeDocument/2006/relationships/oleObject"/><Relationship Id="rId4068" Target="media/image1807.wmf" Type="http://schemas.openxmlformats.org/officeDocument/2006/relationships/image"/><Relationship Id="rId4069" Target="embeddings/oleObject2255.bin" Type="http://schemas.openxmlformats.org/officeDocument/2006/relationships/oleObject"/><Relationship Id="rId407" Target="embeddings/oleObject198.bin" Type="http://schemas.openxmlformats.org/officeDocument/2006/relationships/oleObject"/><Relationship Id="rId4070" Target="media/image1808.wmf" Type="http://schemas.openxmlformats.org/officeDocument/2006/relationships/image"/><Relationship Id="rId4071" Target="embeddings/oleObject2256.bin" Type="http://schemas.openxmlformats.org/officeDocument/2006/relationships/oleObject"/><Relationship Id="rId4072" Target="media/image1809.wmf" Type="http://schemas.openxmlformats.org/officeDocument/2006/relationships/image"/><Relationship Id="rId4073" Target="embeddings/oleObject2257.bin" Type="http://schemas.openxmlformats.org/officeDocument/2006/relationships/oleObject"/><Relationship Id="rId4074" Target="media/image1810.wmf" Type="http://schemas.openxmlformats.org/officeDocument/2006/relationships/image"/><Relationship Id="rId4075" Target="embeddings/oleObject2258.bin" Type="http://schemas.openxmlformats.org/officeDocument/2006/relationships/oleObject"/><Relationship Id="rId4076" Target="media/image1811.wmf" Type="http://schemas.openxmlformats.org/officeDocument/2006/relationships/image"/><Relationship Id="rId4077" Target="embeddings/oleObject2259.bin" Type="http://schemas.openxmlformats.org/officeDocument/2006/relationships/oleObject"/><Relationship Id="rId4078" Target="media/image1812.wmf" Type="http://schemas.openxmlformats.org/officeDocument/2006/relationships/image"/><Relationship Id="rId4079" Target="embeddings/oleObject2260.bin" Type="http://schemas.openxmlformats.org/officeDocument/2006/relationships/oleObject"/><Relationship Id="rId408" Target="media/image203.wmf" Type="http://schemas.openxmlformats.org/officeDocument/2006/relationships/image"/><Relationship Id="rId4080" Target="embeddings/oleObject2261.bin" Type="http://schemas.openxmlformats.org/officeDocument/2006/relationships/oleObject"/><Relationship Id="rId4081" Target="embeddings/oleObject2262.bin" Type="http://schemas.openxmlformats.org/officeDocument/2006/relationships/oleObject"/><Relationship Id="rId4082" Target="embeddings/oleObject2263.bin" Type="http://schemas.openxmlformats.org/officeDocument/2006/relationships/oleObject"/><Relationship Id="rId4083" Target="embeddings/oleObject2264.bin" Type="http://schemas.openxmlformats.org/officeDocument/2006/relationships/oleObject"/><Relationship Id="rId4084" Target="media/image1813.wmf" Type="http://schemas.openxmlformats.org/officeDocument/2006/relationships/image"/><Relationship Id="rId4085" Target="embeddings/oleObject2265.bin" Type="http://schemas.openxmlformats.org/officeDocument/2006/relationships/oleObject"/><Relationship Id="rId4086" Target="media/image1814.wmf" Type="http://schemas.openxmlformats.org/officeDocument/2006/relationships/image"/><Relationship Id="rId4087" Target="embeddings/oleObject2266.bin" Type="http://schemas.openxmlformats.org/officeDocument/2006/relationships/oleObject"/><Relationship Id="rId4088" Target="media/image1815.wmf" Type="http://schemas.openxmlformats.org/officeDocument/2006/relationships/image"/><Relationship Id="rId4089" Target="embeddings/oleObject2267.bin" Type="http://schemas.openxmlformats.org/officeDocument/2006/relationships/oleObject"/><Relationship Id="rId409" Target="embeddings/oleObject199.bin" Type="http://schemas.openxmlformats.org/officeDocument/2006/relationships/oleObject"/><Relationship Id="rId4090" Target="media/image1816.png" Type="http://schemas.openxmlformats.org/officeDocument/2006/relationships/image"/><Relationship Id="rId4091" Target="media/image1817.wmf" Type="http://schemas.openxmlformats.org/officeDocument/2006/relationships/image"/><Relationship Id="rId4092" Target="embeddings/oleObject2268.bin" Type="http://schemas.openxmlformats.org/officeDocument/2006/relationships/oleObject"/><Relationship Id="rId4093" Target="media/image1818.wmf" Type="http://schemas.openxmlformats.org/officeDocument/2006/relationships/image"/><Relationship Id="rId4094" Target="embeddings/oleObject2269.bin" Type="http://schemas.openxmlformats.org/officeDocument/2006/relationships/oleObject"/><Relationship Id="rId4095" Target="media/image1819.wmf" Type="http://schemas.openxmlformats.org/officeDocument/2006/relationships/image"/><Relationship Id="rId4096" Target="embeddings/oleObject2270.bin" Type="http://schemas.openxmlformats.org/officeDocument/2006/relationships/oleObject"/><Relationship Id="rId4097" Target="media/image1820.wmf" Type="http://schemas.openxmlformats.org/officeDocument/2006/relationships/image"/><Relationship Id="rId4098" Target="embeddings/oleObject2271.bin" Type="http://schemas.openxmlformats.org/officeDocument/2006/relationships/oleObject"/><Relationship Id="rId4099" Target="media/image1821.wmf" Type="http://schemas.openxmlformats.org/officeDocument/2006/relationships/image"/><Relationship Id="rId41" Target="media/image18.wmf" Type="http://schemas.openxmlformats.org/officeDocument/2006/relationships/image"/><Relationship Id="rId410" Target="media/image204.wmf" Type="http://schemas.openxmlformats.org/officeDocument/2006/relationships/image"/><Relationship Id="rId4100" Target="embeddings/oleObject2272.bin" Type="http://schemas.openxmlformats.org/officeDocument/2006/relationships/oleObject"/><Relationship Id="rId4101" Target="media/image1822.wmf" Type="http://schemas.openxmlformats.org/officeDocument/2006/relationships/image"/><Relationship Id="rId4102" Target="embeddings/oleObject2273.bin" Type="http://schemas.openxmlformats.org/officeDocument/2006/relationships/oleObject"/><Relationship Id="rId4103" Target="media/image1823.wmf" Type="http://schemas.openxmlformats.org/officeDocument/2006/relationships/image"/><Relationship Id="rId4104" Target="embeddings/oleObject2274.bin" Type="http://schemas.openxmlformats.org/officeDocument/2006/relationships/oleObject"/><Relationship Id="rId4105" Target="media/image1824.wmf" Type="http://schemas.openxmlformats.org/officeDocument/2006/relationships/image"/><Relationship Id="rId4106" Target="embeddings/oleObject2275.bin" Type="http://schemas.openxmlformats.org/officeDocument/2006/relationships/oleObject"/><Relationship Id="rId4107" Target="media/image1825.wmf" Type="http://schemas.openxmlformats.org/officeDocument/2006/relationships/image"/><Relationship Id="rId4108" Target="embeddings/oleObject2276.bin" Type="http://schemas.openxmlformats.org/officeDocument/2006/relationships/oleObject"/><Relationship Id="rId4109" Target="media/image1826.wmf" Type="http://schemas.openxmlformats.org/officeDocument/2006/relationships/image"/><Relationship Id="rId411" Target="embeddings/oleObject200.bin" Type="http://schemas.openxmlformats.org/officeDocument/2006/relationships/oleObject"/><Relationship Id="rId4110" Target="embeddings/oleObject2277.bin" Type="http://schemas.openxmlformats.org/officeDocument/2006/relationships/oleObject"/><Relationship Id="rId4111" Target="media/image1827.wmf" Type="http://schemas.openxmlformats.org/officeDocument/2006/relationships/image"/><Relationship Id="rId4112" Target="embeddings/oleObject2278.bin" Type="http://schemas.openxmlformats.org/officeDocument/2006/relationships/oleObject"/><Relationship Id="rId4113" Target="media/image1828.wmf" Type="http://schemas.openxmlformats.org/officeDocument/2006/relationships/image"/><Relationship Id="rId4114" Target="embeddings/oleObject2279.bin" Type="http://schemas.openxmlformats.org/officeDocument/2006/relationships/oleObject"/><Relationship Id="rId4115" Target="media/image1829.wmf" Type="http://schemas.openxmlformats.org/officeDocument/2006/relationships/image"/><Relationship Id="rId4116" Target="embeddings/oleObject2280.bin" Type="http://schemas.openxmlformats.org/officeDocument/2006/relationships/oleObject"/><Relationship Id="rId4117" Target="media/image1830.wmf" Type="http://schemas.openxmlformats.org/officeDocument/2006/relationships/image"/><Relationship Id="rId4118" Target="embeddings/oleObject2281.bin" Type="http://schemas.openxmlformats.org/officeDocument/2006/relationships/oleObject"/><Relationship Id="rId4119" Target="media/image1831.wmf" Type="http://schemas.openxmlformats.org/officeDocument/2006/relationships/image"/><Relationship Id="rId412" Target="media/image205.wmf" Type="http://schemas.openxmlformats.org/officeDocument/2006/relationships/image"/><Relationship Id="rId4120" Target="embeddings/oleObject2282.bin" Type="http://schemas.openxmlformats.org/officeDocument/2006/relationships/oleObject"/><Relationship Id="rId4121" Target="media/image1832.wmf" Type="http://schemas.openxmlformats.org/officeDocument/2006/relationships/image"/><Relationship Id="rId4122" Target="embeddings/oleObject2283.bin" Type="http://schemas.openxmlformats.org/officeDocument/2006/relationships/oleObject"/><Relationship Id="rId4123" Target="media/image1833.wmf" Type="http://schemas.openxmlformats.org/officeDocument/2006/relationships/image"/><Relationship Id="rId4124" Target="embeddings/oleObject2284.bin" Type="http://schemas.openxmlformats.org/officeDocument/2006/relationships/oleObject"/><Relationship Id="rId4125" Target="media/image1834.wmf" Type="http://schemas.openxmlformats.org/officeDocument/2006/relationships/image"/><Relationship Id="rId4126" Target="embeddings/oleObject2285.bin" Type="http://schemas.openxmlformats.org/officeDocument/2006/relationships/oleObject"/><Relationship Id="rId4127" Target="media/image1835.wmf" Type="http://schemas.openxmlformats.org/officeDocument/2006/relationships/image"/><Relationship Id="rId4128" Target="embeddings/oleObject2286.bin" Type="http://schemas.openxmlformats.org/officeDocument/2006/relationships/oleObject"/><Relationship Id="rId4129" Target="media/image1836.wmf" Type="http://schemas.openxmlformats.org/officeDocument/2006/relationships/image"/><Relationship Id="rId413" Target="embeddings/oleObject201.bin" Type="http://schemas.openxmlformats.org/officeDocument/2006/relationships/oleObject"/><Relationship Id="rId4130" Target="embeddings/oleObject2287.bin" Type="http://schemas.openxmlformats.org/officeDocument/2006/relationships/oleObject"/><Relationship Id="rId4131" Target="embeddings/oleObject2288.bin" Type="http://schemas.openxmlformats.org/officeDocument/2006/relationships/oleObject"/><Relationship Id="rId4132" Target="embeddings/oleObject2289.bin" Type="http://schemas.openxmlformats.org/officeDocument/2006/relationships/oleObject"/><Relationship Id="rId4133" Target="embeddings/oleObject2290.bin" Type="http://schemas.openxmlformats.org/officeDocument/2006/relationships/oleObject"/><Relationship Id="rId4134" Target="embeddings/oleObject2291.bin" Type="http://schemas.openxmlformats.org/officeDocument/2006/relationships/oleObject"/><Relationship Id="rId4135" Target="media/image1837.wmf" Type="http://schemas.openxmlformats.org/officeDocument/2006/relationships/image"/><Relationship Id="rId4136" Target="embeddings/oleObject2292.bin" Type="http://schemas.openxmlformats.org/officeDocument/2006/relationships/oleObject"/><Relationship Id="rId4137" Target="media/image1838.wmf" Type="http://schemas.openxmlformats.org/officeDocument/2006/relationships/image"/><Relationship Id="rId4138" Target="embeddings/oleObject2293.bin" Type="http://schemas.openxmlformats.org/officeDocument/2006/relationships/oleObject"/><Relationship Id="rId4139" Target="media/image1839.wmf" Type="http://schemas.openxmlformats.org/officeDocument/2006/relationships/image"/><Relationship Id="rId414" Target="media/image206.wmf" Type="http://schemas.openxmlformats.org/officeDocument/2006/relationships/image"/><Relationship Id="rId4140" Target="embeddings/oleObject2294.bin" Type="http://schemas.openxmlformats.org/officeDocument/2006/relationships/oleObject"/><Relationship Id="rId4141" Target="media/image1840.wmf" Type="http://schemas.openxmlformats.org/officeDocument/2006/relationships/image"/><Relationship Id="rId4142" Target="embeddings/oleObject2295.bin" Type="http://schemas.openxmlformats.org/officeDocument/2006/relationships/oleObject"/><Relationship Id="rId4143" Target="media/image1841.wmf" Type="http://schemas.openxmlformats.org/officeDocument/2006/relationships/image"/><Relationship Id="rId4144" Target="embeddings/oleObject2296.bin" Type="http://schemas.openxmlformats.org/officeDocument/2006/relationships/oleObject"/><Relationship Id="rId4145" Target="media/image1842.wmf" Type="http://schemas.openxmlformats.org/officeDocument/2006/relationships/image"/><Relationship Id="rId4146" Target="embeddings/oleObject2297.bin" Type="http://schemas.openxmlformats.org/officeDocument/2006/relationships/oleObject"/><Relationship Id="rId4147" Target="media/image1843.wmf" Type="http://schemas.openxmlformats.org/officeDocument/2006/relationships/image"/><Relationship Id="rId4148" Target="embeddings/oleObject2298.bin" Type="http://schemas.openxmlformats.org/officeDocument/2006/relationships/oleObject"/><Relationship Id="rId4149" Target="media/image1844.wmf" Type="http://schemas.openxmlformats.org/officeDocument/2006/relationships/image"/><Relationship Id="rId415" Target="embeddings/oleObject202.bin" Type="http://schemas.openxmlformats.org/officeDocument/2006/relationships/oleObject"/><Relationship Id="rId4150" Target="embeddings/oleObject2299.bin" Type="http://schemas.openxmlformats.org/officeDocument/2006/relationships/oleObject"/><Relationship Id="rId4151" Target="media/image1845.wmf" Type="http://schemas.openxmlformats.org/officeDocument/2006/relationships/image"/><Relationship Id="rId4152" Target="embeddings/oleObject2300.bin" Type="http://schemas.openxmlformats.org/officeDocument/2006/relationships/oleObject"/><Relationship Id="rId4153" Target="media/image1846.wmf" Type="http://schemas.openxmlformats.org/officeDocument/2006/relationships/image"/><Relationship Id="rId4154" Target="embeddings/oleObject2301.bin" Type="http://schemas.openxmlformats.org/officeDocument/2006/relationships/oleObject"/><Relationship Id="rId4155" Target="media/image1847.wmf" Type="http://schemas.openxmlformats.org/officeDocument/2006/relationships/image"/><Relationship Id="rId4156" Target="embeddings/oleObject2302.bin" Type="http://schemas.openxmlformats.org/officeDocument/2006/relationships/oleObject"/><Relationship Id="rId4157" Target="embeddings/oleObject2303.bin" Type="http://schemas.openxmlformats.org/officeDocument/2006/relationships/oleObject"/><Relationship Id="rId4158" Target="embeddings/oleObject2304.bin" Type="http://schemas.openxmlformats.org/officeDocument/2006/relationships/oleObject"/><Relationship Id="rId4159" Target="embeddings/oleObject2305.bin" Type="http://schemas.openxmlformats.org/officeDocument/2006/relationships/oleObject"/><Relationship Id="rId416" Target="media/image207.wmf" Type="http://schemas.openxmlformats.org/officeDocument/2006/relationships/image"/><Relationship Id="rId4160" Target="embeddings/oleObject2306.bin" Type="http://schemas.openxmlformats.org/officeDocument/2006/relationships/oleObject"/><Relationship Id="rId4161" Target="media/image1848.wmf" Type="http://schemas.openxmlformats.org/officeDocument/2006/relationships/image"/><Relationship Id="rId4162" Target="embeddings/oleObject2307.bin" Type="http://schemas.openxmlformats.org/officeDocument/2006/relationships/oleObject"/><Relationship Id="rId4163" Target="media/image1849.wmf" Type="http://schemas.openxmlformats.org/officeDocument/2006/relationships/image"/><Relationship Id="rId4164" Target="embeddings/oleObject2308.bin" Type="http://schemas.openxmlformats.org/officeDocument/2006/relationships/oleObject"/><Relationship Id="rId4165" Target="media/image1850.wmf" Type="http://schemas.openxmlformats.org/officeDocument/2006/relationships/image"/><Relationship Id="rId4166" Target="embeddings/oleObject2309.bin" Type="http://schemas.openxmlformats.org/officeDocument/2006/relationships/oleObject"/><Relationship Id="rId4167" Target="media/image1851.wmf" Type="http://schemas.openxmlformats.org/officeDocument/2006/relationships/image"/><Relationship Id="rId4168" Target="embeddings/oleObject2310.bin" Type="http://schemas.openxmlformats.org/officeDocument/2006/relationships/oleObject"/><Relationship Id="rId4169" Target="embeddings/oleObject2311.bin" Type="http://schemas.openxmlformats.org/officeDocument/2006/relationships/oleObject"/><Relationship Id="rId417" Target="embeddings/oleObject203.bin" Type="http://schemas.openxmlformats.org/officeDocument/2006/relationships/oleObject"/><Relationship Id="rId4170" Target="embeddings/oleObject2312.bin" Type="http://schemas.openxmlformats.org/officeDocument/2006/relationships/oleObject"/><Relationship Id="rId4171" Target="embeddings/oleObject2313.bin" Type="http://schemas.openxmlformats.org/officeDocument/2006/relationships/oleObject"/><Relationship Id="rId4172" Target="embeddings/oleObject2314.bin" Type="http://schemas.openxmlformats.org/officeDocument/2006/relationships/oleObject"/><Relationship Id="rId4173" Target="media/image1852.wmf" Type="http://schemas.openxmlformats.org/officeDocument/2006/relationships/image"/><Relationship Id="rId4174" Target="embeddings/oleObject2315.bin" Type="http://schemas.openxmlformats.org/officeDocument/2006/relationships/oleObject"/><Relationship Id="rId4175" Target="media/image1853.wmf" Type="http://schemas.openxmlformats.org/officeDocument/2006/relationships/image"/><Relationship Id="rId4176" Target="embeddings/oleObject2316.bin" Type="http://schemas.openxmlformats.org/officeDocument/2006/relationships/oleObject"/><Relationship Id="rId4177" Target="media/image1854.wmf" Type="http://schemas.openxmlformats.org/officeDocument/2006/relationships/image"/><Relationship Id="rId4178" Target="embeddings/oleObject2317.bin" Type="http://schemas.openxmlformats.org/officeDocument/2006/relationships/oleObject"/><Relationship Id="rId4179" Target="media/image1855.wmf" Type="http://schemas.openxmlformats.org/officeDocument/2006/relationships/image"/><Relationship Id="rId418" Target="media/image208.wmf" Type="http://schemas.openxmlformats.org/officeDocument/2006/relationships/image"/><Relationship Id="rId4180" Target="embeddings/oleObject2318.bin" Type="http://schemas.openxmlformats.org/officeDocument/2006/relationships/oleObject"/><Relationship Id="rId4181" Target="media/image1856.wmf" Type="http://schemas.openxmlformats.org/officeDocument/2006/relationships/image"/><Relationship Id="rId4182" Target="embeddings/oleObject2319.bin" Type="http://schemas.openxmlformats.org/officeDocument/2006/relationships/oleObject"/><Relationship Id="rId4183" Target="media/image1857.wmf" Type="http://schemas.openxmlformats.org/officeDocument/2006/relationships/image"/><Relationship Id="rId4184" Target="embeddings/oleObject2320.bin" Type="http://schemas.openxmlformats.org/officeDocument/2006/relationships/oleObject"/><Relationship Id="rId4185" Target="media/image1858.wmf" Type="http://schemas.openxmlformats.org/officeDocument/2006/relationships/image"/><Relationship Id="rId4186" Target="embeddings/oleObject2321.bin" Type="http://schemas.openxmlformats.org/officeDocument/2006/relationships/oleObject"/><Relationship Id="rId4187" Target="media/image1859.wmf" Type="http://schemas.openxmlformats.org/officeDocument/2006/relationships/image"/><Relationship Id="rId4188" Target="embeddings/oleObject2322.bin" Type="http://schemas.openxmlformats.org/officeDocument/2006/relationships/oleObject"/><Relationship Id="rId4189" Target="media/image1860.wmf" Type="http://schemas.openxmlformats.org/officeDocument/2006/relationships/image"/><Relationship Id="rId419" Target="embeddings/oleObject204.bin" Type="http://schemas.openxmlformats.org/officeDocument/2006/relationships/oleObject"/><Relationship Id="rId4190" Target="embeddings/oleObject2323.bin" Type="http://schemas.openxmlformats.org/officeDocument/2006/relationships/oleObject"/><Relationship Id="rId4191" Target="media/image1861.wmf" Type="http://schemas.openxmlformats.org/officeDocument/2006/relationships/image"/><Relationship Id="rId4192" Target="embeddings/oleObject2324.bin" Type="http://schemas.openxmlformats.org/officeDocument/2006/relationships/oleObject"/><Relationship Id="rId4193" Target="media/image1862.wmf" Type="http://schemas.openxmlformats.org/officeDocument/2006/relationships/image"/><Relationship Id="rId4194" Target="embeddings/oleObject2325.bin" Type="http://schemas.openxmlformats.org/officeDocument/2006/relationships/oleObject"/><Relationship Id="rId4195" Target="embeddings/oleObject2326.bin" Type="http://schemas.openxmlformats.org/officeDocument/2006/relationships/oleObject"/><Relationship Id="rId4196" Target="embeddings/oleObject2327.bin" Type="http://schemas.openxmlformats.org/officeDocument/2006/relationships/oleObject"/><Relationship Id="rId4197" Target="media/image1863.wmf" Type="http://schemas.openxmlformats.org/officeDocument/2006/relationships/image"/><Relationship Id="rId4198" Target="embeddings/oleObject2328.bin" Type="http://schemas.openxmlformats.org/officeDocument/2006/relationships/oleObject"/><Relationship Id="rId4199" Target="media/image1864.wmf" Type="http://schemas.openxmlformats.org/officeDocument/2006/relationships/image"/><Relationship Id="rId42" Target="embeddings/oleObject17.bin" Type="http://schemas.openxmlformats.org/officeDocument/2006/relationships/oleObject"/><Relationship Id="rId420" Target="media/image209.wmf" Type="http://schemas.openxmlformats.org/officeDocument/2006/relationships/image"/><Relationship Id="rId4200" Target="embeddings/oleObject2329.bin" Type="http://schemas.openxmlformats.org/officeDocument/2006/relationships/oleObject"/><Relationship Id="rId4201" Target="media/image1865.wmf" Type="http://schemas.openxmlformats.org/officeDocument/2006/relationships/image"/><Relationship Id="rId4202" Target="embeddings/oleObject2330.bin" Type="http://schemas.openxmlformats.org/officeDocument/2006/relationships/oleObject"/><Relationship Id="rId4203" Target="media/image1866.wmf" Type="http://schemas.openxmlformats.org/officeDocument/2006/relationships/image"/><Relationship Id="rId4204" Target="embeddings/oleObject2331.bin" Type="http://schemas.openxmlformats.org/officeDocument/2006/relationships/oleObject"/><Relationship Id="rId4205" Target="media/image1867.wmf" Type="http://schemas.openxmlformats.org/officeDocument/2006/relationships/image"/><Relationship Id="rId4206" Target="embeddings/oleObject2332.bin" Type="http://schemas.openxmlformats.org/officeDocument/2006/relationships/oleObject"/><Relationship Id="rId4207" Target="media/image1868.wmf" Type="http://schemas.openxmlformats.org/officeDocument/2006/relationships/image"/><Relationship Id="rId4208" Target="embeddings/oleObject2333.bin" Type="http://schemas.openxmlformats.org/officeDocument/2006/relationships/oleObject"/><Relationship Id="rId4209" Target="media/image1869.png" Type="http://schemas.openxmlformats.org/officeDocument/2006/relationships/image"/><Relationship Id="rId421" Target="embeddings/oleObject205.bin" Type="http://schemas.openxmlformats.org/officeDocument/2006/relationships/oleObject"/><Relationship Id="rId4210" Target="media/image1870.wmf" Type="http://schemas.openxmlformats.org/officeDocument/2006/relationships/image"/><Relationship Id="rId4211" Target="embeddings/oleObject2334.bin" Type="http://schemas.openxmlformats.org/officeDocument/2006/relationships/oleObject"/><Relationship Id="rId4212" Target="media/image1871.wmf" Type="http://schemas.openxmlformats.org/officeDocument/2006/relationships/image"/><Relationship Id="rId4213" Target="embeddings/oleObject2335.bin" Type="http://schemas.openxmlformats.org/officeDocument/2006/relationships/oleObject"/><Relationship Id="rId4214" Target="media/image1872.wmf" Type="http://schemas.openxmlformats.org/officeDocument/2006/relationships/image"/><Relationship Id="rId4215" Target="embeddings/oleObject2336.bin" Type="http://schemas.openxmlformats.org/officeDocument/2006/relationships/oleObject"/><Relationship Id="rId4216" Target="media/image1873.wmf" Type="http://schemas.openxmlformats.org/officeDocument/2006/relationships/image"/><Relationship Id="rId4217" Target="embeddings/oleObject2337.bin" Type="http://schemas.openxmlformats.org/officeDocument/2006/relationships/oleObject"/><Relationship Id="rId4218" Target="media/image1874.wmf" Type="http://schemas.openxmlformats.org/officeDocument/2006/relationships/image"/><Relationship Id="rId4219" Target="embeddings/oleObject2338.bin" Type="http://schemas.openxmlformats.org/officeDocument/2006/relationships/oleObject"/><Relationship Id="rId422" Target="media/image210.wmf" Type="http://schemas.openxmlformats.org/officeDocument/2006/relationships/image"/><Relationship Id="rId4220" Target="media/image1875.wmf" Type="http://schemas.openxmlformats.org/officeDocument/2006/relationships/image"/><Relationship Id="rId4221" Target="embeddings/oleObject2339.bin" Type="http://schemas.openxmlformats.org/officeDocument/2006/relationships/oleObject"/><Relationship Id="rId4222" Target="media/image1876.wmf" Type="http://schemas.openxmlformats.org/officeDocument/2006/relationships/image"/><Relationship Id="rId4223" Target="embeddings/oleObject2340.bin" Type="http://schemas.openxmlformats.org/officeDocument/2006/relationships/oleObject"/><Relationship Id="rId4224" Target="media/image1877.wmf" Type="http://schemas.openxmlformats.org/officeDocument/2006/relationships/image"/><Relationship Id="rId4225" Target="embeddings/oleObject2341.bin" Type="http://schemas.openxmlformats.org/officeDocument/2006/relationships/oleObject"/><Relationship Id="rId4226" Target="embeddings/oleObject2342.bin" Type="http://schemas.openxmlformats.org/officeDocument/2006/relationships/oleObject"/><Relationship Id="rId4227" Target="embeddings/oleObject2343.bin" Type="http://schemas.openxmlformats.org/officeDocument/2006/relationships/oleObject"/><Relationship Id="rId4228" Target="embeddings/oleObject2344.bin" Type="http://schemas.openxmlformats.org/officeDocument/2006/relationships/oleObject"/><Relationship Id="rId4229" Target="embeddings/oleObject2345.bin" Type="http://schemas.openxmlformats.org/officeDocument/2006/relationships/oleObject"/><Relationship Id="rId423" Target="embeddings/oleObject206.bin" Type="http://schemas.openxmlformats.org/officeDocument/2006/relationships/oleObject"/><Relationship Id="rId4230" Target="media/image1878.wmf" Type="http://schemas.openxmlformats.org/officeDocument/2006/relationships/image"/><Relationship Id="rId4231" Target="embeddings/oleObject2346.bin" Type="http://schemas.openxmlformats.org/officeDocument/2006/relationships/oleObject"/><Relationship Id="rId4232" Target="media/image1879.wmf" Type="http://schemas.openxmlformats.org/officeDocument/2006/relationships/image"/><Relationship Id="rId4233" Target="embeddings/oleObject2347.bin" Type="http://schemas.openxmlformats.org/officeDocument/2006/relationships/oleObject"/><Relationship Id="rId4234" Target="media/image1880.wmf" Type="http://schemas.openxmlformats.org/officeDocument/2006/relationships/image"/><Relationship Id="rId4235" Target="embeddings/oleObject2348.bin" Type="http://schemas.openxmlformats.org/officeDocument/2006/relationships/oleObject"/><Relationship Id="rId4236" Target="media/image1881.wmf" Type="http://schemas.openxmlformats.org/officeDocument/2006/relationships/image"/><Relationship Id="rId4237" Target="embeddings/oleObject2349.bin" Type="http://schemas.openxmlformats.org/officeDocument/2006/relationships/oleObject"/><Relationship Id="rId4238" Target="media/image1882.wmf" Type="http://schemas.openxmlformats.org/officeDocument/2006/relationships/image"/><Relationship Id="rId4239" Target="embeddings/oleObject2350.bin" Type="http://schemas.openxmlformats.org/officeDocument/2006/relationships/oleObject"/><Relationship Id="rId424" Target="media/image211.wmf" Type="http://schemas.openxmlformats.org/officeDocument/2006/relationships/image"/><Relationship Id="rId4240" Target="media/image1883.wmf" Type="http://schemas.openxmlformats.org/officeDocument/2006/relationships/image"/><Relationship Id="rId4241" Target="embeddings/oleObject2351.bin" Type="http://schemas.openxmlformats.org/officeDocument/2006/relationships/oleObject"/><Relationship Id="rId4242" Target="media/image1884.wmf" Type="http://schemas.openxmlformats.org/officeDocument/2006/relationships/image"/><Relationship Id="rId4243" Target="embeddings/oleObject2352.bin" Type="http://schemas.openxmlformats.org/officeDocument/2006/relationships/oleObject"/><Relationship Id="rId4244" Target="media/image1885.wmf" Type="http://schemas.openxmlformats.org/officeDocument/2006/relationships/image"/><Relationship Id="rId4245" Target="embeddings/oleObject2353.bin" Type="http://schemas.openxmlformats.org/officeDocument/2006/relationships/oleObject"/><Relationship Id="rId4246" Target="media/image1886.wmf" Type="http://schemas.openxmlformats.org/officeDocument/2006/relationships/image"/><Relationship Id="rId4247" Target="embeddings/oleObject2354.bin" Type="http://schemas.openxmlformats.org/officeDocument/2006/relationships/oleObject"/><Relationship Id="rId4248" Target="media/image1887.wmf" Type="http://schemas.openxmlformats.org/officeDocument/2006/relationships/image"/><Relationship Id="rId4249" Target="embeddings/oleObject2355.bin" Type="http://schemas.openxmlformats.org/officeDocument/2006/relationships/oleObject"/><Relationship Id="rId425" Target="embeddings/oleObject207.bin" Type="http://schemas.openxmlformats.org/officeDocument/2006/relationships/oleObject"/><Relationship Id="rId4250" Target="media/image1888.wmf" Type="http://schemas.openxmlformats.org/officeDocument/2006/relationships/image"/><Relationship Id="rId4251" Target="embeddings/oleObject2356.bin" Type="http://schemas.openxmlformats.org/officeDocument/2006/relationships/oleObject"/><Relationship Id="rId4252" Target="media/image1889.wmf" Type="http://schemas.openxmlformats.org/officeDocument/2006/relationships/image"/><Relationship Id="rId4253" Target="embeddings/oleObject2357.bin" Type="http://schemas.openxmlformats.org/officeDocument/2006/relationships/oleObject"/><Relationship Id="rId4254" Target="media/image1890.wmf" Type="http://schemas.openxmlformats.org/officeDocument/2006/relationships/image"/><Relationship Id="rId4255" Target="embeddings/oleObject2358.bin" Type="http://schemas.openxmlformats.org/officeDocument/2006/relationships/oleObject"/><Relationship Id="rId4256" Target="media/image1891.wmf" Type="http://schemas.openxmlformats.org/officeDocument/2006/relationships/image"/><Relationship Id="rId4257" Target="embeddings/oleObject2359.bin" Type="http://schemas.openxmlformats.org/officeDocument/2006/relationships/oleObject"/><Relationship Id="rId4258" Target="media/image1892.wmf" Type="http://schemas.openxmlformats.org/officeDocument/2006/relationships/image"/><Relationship Id="rId4259" Target="embeddings/oleObject2360.bin" Type="http://schemas.openxmlformats.org/officeDocument/2006/relationships/oleObject"/><Relationship Id="rId426" Target="media/image212.wmf" Type="http://schemas.openxmlformats.org/officeDocument/2006/relationships/image"/><Relationship Id="rId4260" Target="media/image1893.wmf" Type="http://schemas.openxmlformats.org/officeDocument/2006/relationships/image"/><Relationship Id="rId4261" Target="embeddings/oleObject2361.bin" Type="http://schemas.openxmlformats.org/officeDocument/2006/relationships/oleObject"/><Relationship Id="rId4262" Target="media/image1894.wmf" Type="http://schemas.openxmlformats.org/officeDocument/2006/relationships/image"/><Relationship Id="rId4263" Target="embeddings/oleObject2362.bin" Type="http://schemas.openxmlformats.org/officeDocument/2006/relationships/oleObject"/><Relationship Id="rId4264" Target="media/image1895.wmf" Type="http://schemas.openxmlformats.org/officeDocument/2006/relationships/image"/><Relationship Id="rId4265" Target="embeddings/oleObject2363.bin" Type="http://schemas.openxmlformats.org/officeDocument/2006/relationships/oleObject"/><Relationship Id="rId4266" Target="media/image1896.wmf" Type="http://schemas.openxmlformats.org/officeDocument/2006/relationships/image"/><Relationship Id="rId4267" Target="embeddings/oleObject2364.bin" Type="http://schemas.openxmlformats.org/officeDocument/2006/relationships/oleObject"/><Relationship Id="rId4268" Target="media/image1897.wmf" Type="http://schemas.openxmlformats.org/officeDocument/2006/relationships/image"/><Relationship Id="rId4269" Target="embeddings/oleObject2365.bin" Type="http://schemas.openxmlformats.org/officeDocument/2006/relationships/oleObject"/><Relationship Id="rId427" Target="embeddings/oleObject208.bin" Type="http://schemas.openxmlformats.org/officeDocument/2006/relationships/oleObject"/><Relationship Id="rId4270" Target="media/image1898.wmf" Type="http://schemas.openxmlformats.org/officeDocument/2006/relationships/image"/><Relationship Id="rId4271" Target="embeddings/oleObject2366.bin" Type="http://schemas.openxmlformats.org/officeDocument/2006/relationships/oleObject"/><Relationship Id="rId4272" Target="media/image1899.wmf" Type="http://schemas.openxmlformats.org/officeDocument/2006/relationships/image"/><Relationship Id="rId4273" Target="embeddings/oleObject2367.bin" Type="http://schemas.openxmlformats.org/officeDocument/2006/relationships/oleObject"/><Relationship Id="rId4274" Target="media/image1900.png" Type="http://schemas.openxmlformats.org/officeDocument/2006/relationships/image"/><Relationship Id="rId4275" Target="media/image1901.wmf" Type="http://schemas.openxmlformats.org/officeDocument/2006/relationships/image"/><Relationship Id="rId4276" Target="embeddings/oleObject2368.bin" Type="http://schemas.openxmlformats.org/officeDocument/2006/relationships/oleObject"/><Relationship Id="rId4277" Target="media/image1902.wmf" Type="http://schemas.openxmlformats.org/officeDocument/2006/relationships/image"/><Relationship Id="rId4278" Target="embeddings/oleObject2369.bin" Type="http://schemas.openxmlformats.org/officeDocument/2006/relationships/oleObject"/><Relationship Id="rId4279" Target="media/image1903.wmf" Type="http://schemas.openxmlformats.org/officeDocument/2006/relationships/image"/><Relationship Id="rId428" Target="media/image213.wmf" Type="http://schemas.openxmlformats.org/officeDocument/2006/relationships/image"/><Relationship Id="rId4280" Target="embeddings/oleObject2370.bin" Type="http://schemas.openxmlformats.org/officeDocument/2006/relationships/oleObject"/><Relationship Id="rId4281" Target="media/image1904.png" Type="http://schemas.openxmlformats.org/officeDocument/2006/relationships/image"/><Relationship Id="rId4282" Target="media/image1905.wmf" Type="http://schemas.openxmlformats.org/officeDocument/2006/relationships/image"/><Relationship Id="rId4283" Target="embeddings/oleObject2371.bin" Type="http://schemas.openxmlformats.org/officeDocument/2006/relationships/oleObject"/><Relationship Id="rId4284" Target="media/image1906.wmf" Type="http://schemas.openxmlformats.org/officeDocument/2006/relationships/image"/><Relationship Id="rId4285" Target="embeddings/oleObject2372.bin" Type="http://schemas.openxmlformats.org/officeDocument/2006/relationships/oleObject"/><Relationship Id="rId4286" Target="media/image1907.wmf" Type="http://schemas.openxmlformats.org/officeDocument/2006/relationships/image"/><Relationship Id="rId4287" Target="embeddings/oleObject2373.bin" Type="http://schemas.openxmlformats.org/officeDocument/2006/relationships/oleObject"/><Relationship Id="rId4288" Target="media/image1908.wmf" Type="http://schemas.openxmlformats.org/officeDocument/2006/relationships/image"/><Relationship Id="rId4289" Target="embeddings/oleObject2374.bin" Type="http://schemas.openxmlformats.org/officeDocument/2006/relationships/oleObject"/><Relationship Id="rId429" Target="embeddings/oleObject209.bin" Type="http://schemas.openxmlformats.org/officeDocument/2006/relationships/oleObject"/><Relationship Id="rId4290" Target="media/image1909.wmf" Type="http://schemas.openxmlformats.org/officeDocument/2006/relationships/image"/><Relationship Id="rId4291" Target="embeddings/oleObject2375.bin" Type="http://schemas.openxmlformats.org/officeDocument/2006/relationships/oleObject"/><Relationship Id="rId4292" Target="media/image1910.wmf" Type="http://schemas.openxmlformats.org/officeDocument/2006/relationships/image"/><Relationship Id="rId4293" Target="embeddings/oleObject2376.bin" Type="http://schemas.openxmlformats.org/officeDocument/2006/relationships/oleObject"/><Relationship Id="rId4294" Target="media/image1911.wmf" Type="http://schemas.openxmlformats.org/officeDocument/2006/relationships/image"/><Relationship Id="rId4295" Target="embeddings/oleObject2377.bin" Type="http://schemas.openxmlformats.org/officeDocument/2006/relationships/oleObject"/><Relationship Id="rId4296" Target="media/image1912.png" Type="http://schemas.openxmlformats.org/officeDocument/2006/relationships/image"/><Relationship Id="rId4297" Target="media/image1913.wmf" Type="http://schemas.openxmlformats.org/officeDocument/2006/relationships/image"/><Relationship Id="rId4298" Target="embeddings/oleObject2378.bin" Type="http://schemas.openxmlformats.org/officeDocument/2006/relationships/oleObject"/><Relationship Id="rId4299" Target="media/image1914.wmf" Type="http://schemas.openxmlformats.org/officeDocument/2006/relationships/image"/><Relationship Id="rId43" Target="media/image19.wmf" Type="http://schemas.openxmlformats.org/officeDocument/2006/relationships/image"/><Relationship Id="rId430" Target="media/image214.wmf" Type="http://schemas.openxmlformats.org/officeDocument/2006/relationships/image"/><Relationship Id="rId4300" Target="embeddings/oleObject2379.bin" Type="http://schemas.openxmlformats.org/officeDocument/2006/relationships/oleObject"/><Relationship Id="rId4301" Target="media/image1915.wmf" Type="http://schemas.openxmlformats.org/officeDocument/2006/relationships/image"/><Relationship Id="rId4302" Target="embeddings/oleObject2380.bin" Type="http://schemas.openxmlformats.org/officeDocument/2006/relationships/oleObject"/><Relationship Id="rId4303" Target="media/image1916.wmf" Type="http://schemas.openxmlformats.org/officeDocument/2006/relationships/image"/><Relationship Id="rId4304" Target="embeddings/oleObject2381.bin" Type="http://schemas.openxmlformats.org/officeDocument/2006/relationships/oleObject"/><Relationship Id="rId4305" Target="media/image1917.wmf" Type="http://schemas.openxmlformats.org/officeDocument/2006/relationships/image"/><Relationship Id="rId4306" Target="embeddings/oleObject2382.bin" Type="http://schemas.openxmlformats.org/officeDocument/2006/relationships/oleObject"/><Relationship Id="rId4307" Target="media/image1918.wmf" Type="http://schemas.openxmlformats.org/officeDocument/2006/relationships/image"/><Relationship Id="rId4308" Target="embeddings/oleObject2383.bin" Type="http://schemas.openxmlformats.org/officeDocument/2006/relationships/oleObject"/><Relationship Id="rId4309" Target="media/image1919.wmf" Type="http://schemas.openxmlformats.org/officeDocument/2006/relationships/image"/><Relationship Id="rId431" Target="embeddings/oleObject210.bin" Type="http://schemas.openxmlformats.org/officeDocument/2006/relationships/oleObject"/><Relationship Id="rId4310" Target="embeddings/oleObject2384.bin" Type="http://schemas.openxmlformats.org/officeDocument/2006/relationships/oleObject"/><Relationship Id="rId4311" Target="media/image1920.wmf" Type="http://schemas.openxmlformats.org/officeDocument/2006/relationships/image"/><Relationship Id="rId4312" Target="embeddings/oleObject2385.bin" Type="http://schemas.openxmlformats.org/officeDocument/2006/relationships/oleObject"/><Relationship Id="rId4313" Target="media/image1921.wmf" Type="http://schemas.openxmlformats.org/officeDocument/2006/relationships/image"/><Relationship Id="rId4314" Target="embeddings/oleObject2386.bin" Type="http://schemas.openxmlformats.org/officeDocument/2006/relationships/oleObject"/><Relationship Id="rId4315" Target="media/image1922.wmf" Type="http://schemas.openxmlformats.org/officeDocument/2006/relationships/image"/><Relationship Id="rId4316" Target="embeddings/oleObject2387.bin" Type="http://schemas.openxmlformats.org/officeDocument/2006/relationships/oleObject"/><Relationship Id="rId4317" Target="media/image1923.wmf" Type="http://schemas.openxmlformats.org/officeDocument/2006/relationships/image"/><Relationship Id="rId4318" Target="embeddings/oleObject2388.bin" Type="http://schemas.openxmlformats.org/officeDocument/2006/relationships/oleObject"/><Relationship Id="rId4319" Target="media/image1924.wmf" Type="http://schemas.openxmlformats.org/officeDocument/2006/relationships/image"/><Relationship Id="rId432" Target="media/image215.wmf" Type="http://schemas.openxmlformats.org/officeDocument/2006/relationships/image"/><Relationship Id="rId4320" Target="embeddings/oleObject2389.bin" Type="http://schemas.openxmlformats.org/officeDocument/2006/relationships/oleObject"/><Relationship Id="rId4321" Target="media/image1925.wmf" Type="http://schemas.openxmlformats.org/officeDocument/2006/relationships/image"/><Relationship Id="rId4322" Target="embeddings/oleObject2390.bin" Type="http://schemas.openxmlformats.org/officeDocument/2006/relationships/oleObject"/><Relationship Id="rId4323" Target="media/image1926.wmf" Type="http://schemas.openxmlformats.org/officeDocument/2006/relationships/image"/><Relationship Id="rId4324" Target="embeddings/oleObject2391.bin" Type="http://schemas.openxmlformats.org/officeDocument/2006/relationships/oleObject"/><Relationship Id="rId4325" Target="media/image1927.wmf" Type="http://schemas.openxmlformats.org/officeDocument/2006/relationships/image"/><Relationship Id="rId4326" Target="embeddings/oleObject2392.bin" Type="http://schemas.openxmlformats.org/officeDocument/2006/relationships/oleObject"/><Relationship Id="rId4327" Target="media/image1928.wmf" Type="http://schemas.openxmlformats.org/officeDocument/2006/relationships/image"/><Relationship Id="rId4328" Target="embeddings/oleObject2393.bin" Type="http://schemas.openxmlformats.org/officeDocument/2006/relationships/oleObject"/><Relationship Id="rId4329" Target="media/image1929.wmf" Type="http://schemas.openxmlformats.org/officeDocument/2006/relationships/image"/><Relationship Id="rId433" Target="embeddings/oleObject211.bin" Type="http://schemas.openxmlformats.org/officeDocument/2006/relationships/oleObject"/><Relationship Id="rId4330" Target="embeddings/oleObject2394.bin" Type="http://schemas.openxmlformats.org/officeDocument/2006/relationships/oleObject"/><Relationship Id="rId4331" Target="media/image1930.wmf" Type="http://schemas.openxmlformats.org/officeDocument/2006/relationships/image"/><Relationship Id="rId4332" Target="embeddings/oleObject2395.bin" Type="http://schemas.openxmlformats.org/officeDocument/2006/relationships/oleObject"/><Relationship Id="rId4333" Target="media/image1931.wmf" Type="http://schemas.openxmlformats.org/officeDocument/2006/relationships/image"/><Relationship Id="rId4334" Target="embeddings/oleObject2396.bin" Type="http://schemas.openxmlformats.org/officeDocument/2006/relationships/oleObject"/><Relationship Id="rId4335" Target="media/image1932.wmf" Type="http://schemas.openxmlformats.org/officeDocument/2006/relationships/image"/><Relationship Id="rId4336" Target="embeddings/oleObject2397.bin" Type="http://schemas.openxmlformats.org/officeDocument/2006/relationships/oleObject"/><Relationship Id="rId4337" Target="media/image1933.wmf" Type="http://schemas.openxmlformats.org/officeDocument/2006/relationships/image"/><Relationship Id="rId4338" Target="embeddings/oleObject2398.bin" Type="http://schemas.openxmlformats.org/officeDocument/2006/relationships/oleObject"/><Relationship Id="rId4339" Target="media/image1934.wmf" Type="http://schemas.openxmlformats.org/officeDocument/2006/relationships/image"/><Relationship Id="rId434" Target="media/image216.wmf" Type="http://schemas.openxmlformats.org/officeDocument/2006/relationships/image"/><Relationship Id="rId4340" Target="embeddings/oleObject2399.bin" Type="http://schemas.openxmlformats.org/officeDocument/2006/relationships/oleObject"/><Relationship Id="rId4341" Target="media/image1935.wmf" Type="http://schemas.openxmlformats.org/officeDocument/2006/relationships/image"/><Relationship Id="rId4342" Target="embeddings/oleObject2400.bin" Type="http://schemas.openxmlformats.org/officeDocument/2006/relationships/oleObject"/><Relationship Id="rId4343" Target="media/image1936.wmf" Type="http://schemas.openxmlformats.org/officeDocument/2006/relationships/image"/><Relationship Id="rId4344" Target="embeddings/oleObject2401.bin" Type="http://schemas.openxmlformats.org/officeDocument/2006/relationships/oleObject"/><Relationship Id="rId4345" Target="media/image1937.wmf" Type="http://schemas.openxmlformats.org/officeDocument/2006/relationships/image"/><Relationship Id="rId4346" Target="embeddings/oleObject2402.bin" Type="http://schemas.openxmlformats.org/officeDocument/2006/relationships/oleObject"/><Relationship Id="rId4347" Target="media/image1938.wmf" Type="http://schemas.openxmlformats.org/officeDocument/2006/relationships/image"/><Relationship Id="rId4348" Target="embeddings/oleObject2403.bin" Type="http://schemas.openxmlformats.org/officeDocument/2006/relationships/oleObject"/><Relationship Id="rId4349" Target="media/image1939.wmf" Type="http://schemas.openxmlformats.org/officeDocument/2006/relationships/image"/><Relationship Id="rId435" Target="embeddings/oleObject212.bin" Type="http://schemas.openxmlformats.org/officeDocument/2006/relationships/oleObject"/><Relationship Id="rId4350" Target="embeddings/oleObject2404.bin" Type="http://schemas.openxmlformats.org/officeDocument/2006/relationships/oleObject"/><Relationship Id="rId4351" Target="media/image1940.wmf" Type="http://schemas.openxmlformats.org/officeDocument/2006/relationships/image"/><Relationship Id="rId4352" Target="embeddings/oleObject2405.bin" Type="http://schemas.openxmlformats.org/officeDocument/2006/relationships/oleObject"/><Relationship Id="rId4353" Target="media/image1941.wmf" Type="http://schemas.openxmlformats.org/officeDocument/2006/relationships/image"/><Relationship Id="rId4354" Target="embeddings/oleObject2406.bin" Type="http://schemas.openxmlformats.org/officeDocument/2006/relationships/oleObject"/><Relationship Id="rId4355" Target="media/image1942.wmf" Type="http://schemas.openxmlformats.org/officeDocument/2006/relationships/image"/><Relationship Id="rId4356" Target="embeddings/oleObject2407.bin" Type="http://schemas.openxmlformats.org/officeDocument/2006/relationships/oleObject"/><Relationship Id="rId4357" Target="media/image1943.wmf" Type="http://schemas.openxmlformats.org/officeDocument/2006/relationships/image"/><Relationship Id="rId4358" Target="embeddings/oleObject2408.bin" Type="http://schemas.openxmlformats.org/officeDocument/2006/relationships/oleObject"/><Relationship Id="rId4359" Target="media/image1944.wmf" Type="http://schemas.openxmlformats.org/officeDocument/2006/relationships/image"/><Relationship Id="rId436" Target="media/image217.wmf" Type="http://schemas.openxmlformats.org/officeDocument/2006/relationships/image"/><Relationship Id="rId4360" Target="embeddings/oleObject2409.bin" Type="http://schemas.openxmlformats.org/officeDocument/2006/relationships/oleObject"/><Relationship Id="rId4361" Target="media/image1945.wmf" Type="http://schemas.openxmlformats.org/officeDocument/2006/relationships/image"/><Relationship Id="rId4362" Target="embeddings/oleObject2410.bin" Type="http://schemas.openxmlformats.org/officeDocument/2006/relationships/oleObject"/><Relationship Id="rId4363" Target="media/image1946.wmf" Type="http://schemas.openxmlformats.org/officeDocument/2006/relationships/image"/><Relationship Id="rId4364" Target="embeddings/oleObject2411.bin" Type="http://schemas.openxmlformats.org/officeDocument/2006/relationships/oleObject"/><Relationship Id="rId4365" Target="media/image1947.wmf" Type="http://schemas.openxmlformats.org/officeDocument/2006/relationships/image"/><Relationship Id="rId4366" Target="embeddings/oleObject2412.bin" Type="http://schemas.openxmlformats.org/officeDocument/2006/relationships/oleObject"/><Relationship Id="rId4367" Target="media/image1948.wmf" Type="http://schemas.openxmlformats.org/officeDocument/2006/relationships/image"/><Relationship Id="rId4368" Target="embeddings/oleObject2413.bin" Type="http://schemas.openxmlformats.org/officeDocument/2006/relationships/oleObject"/><Relationship Id="rId4369" Target="media/image1949.wmf" Type="http://schemas.openxmlformats.org/officeDocument/2006/relationships/image"/><Relationship Id="rId437" Target="embeddings/oleObject213.bin" Type="http://schemas.openxmlformats.org/officeDocument/2006/relationships/oleObject"/><Relationship Id="rId4370" Target="embeddings/oleObject2414.bin" Type="http://schemas.openxmlformats.org/officeDocument/2006/relationships/oleObject"/><Relationship Id="rId4371" Target="media/image1950.wmf" Type="http://schemas.openxmlformats.org/officeDocument/2006/relationships/image"/><Relationship Id="rId4372" Target="embeddings/oleObject2415.bin" Type="http://schemas.openxmlformats.org/officeDocument/2006/relationships/oleObject"/><Relationship Id="rId4373" Target="media/image1951.wmf" Type="http://schemas.openxmlformats.org/officeDocument/2006/relationships/image"/><Relationship Id="rId4374" Target="embeddings/oleObject2416.bin" Type="http://schemas.openxmlformats.org/officeDocument/2006/relationships/oleObject"/><Relationship Id="rId4375" Target="media/image1952.wmf" Type="http://schemas.openxmlformats.org/officeDocument/2006/relationships/image"/><Relationship Id="rId4376" Target="embeddings/oleObject2417.bin" Type="http://schemas.openxmlformats.org/officeDocument/2006/relationships/oleObject"/><Relationship Id="rId4377" Target="media/image1953.wmf" Type="http://schemas.openxmlformats.org/officeDocument/2006/relationships/image"/><Relationship Id="rId4378" Target="embeddings/oleObject2418.bin" Type="http://schemas.openxmlformats.org/officeDocument/2006/relationships/oleObject"/><Relationship Id="rId4379" Target="media/image1954.wmf" Type="http://schemas.openxmlformats.org/officeDocument/2006/relationships/image"/><Relationship Id="rId438" Target="media/image218.wmf" Type="http://schemas.openxmlformats.org/officeDocument/2006/relationships/image"/><Relationship Id="rId4380" Target="embeddings/oleObject2419.bin" Type="http://schemas.openxmlformats.org/officeDocument/2006/relationships/oleObject"/><Relationship Id="rId4381" Target="media/image1955.wmf" Type="http://schemas.openxmlformats.org/officeDocument/2006/relationships/image"/><Relationship Id="rId4382" Target="embeddings/oleObject2420.bin" Type="http://schemas.openxmlformats.org/officeDocument/2006/relationships/oleObject"/><Relationship Id="rId4383" Target="media/image1956.wmf" Type="http://schemas.openxmlformats.org/officeDocument/2006/relationships/image"/><Relationship Id="rId4384" Target="embeddings/oleObject2421.bin" Type="http://schemas.openxmlformats.org/officeDocument/2006/relationships/oleObject"/><Relationship Id="rId4385" Target="media/image1957.wmf" Type="http://schemas.openxmlformats.org/officeDocument/2006/relationships/image"/><Relationship Id="rId4386" Target="embeddings/oleObject2422.bin" Type="http://schemas.openxmlformats.org/officeDocument/2006/relationships/oleObject"/><Relationship Id="rId4387" Target="media/image1958.wmf" Type="http://schemas.openxmlformats.org/officeDocument/2006/relationships/image"/><Relationship Id="rId4388" Target="embeddings/oleObject2423.bin" Type="http://schemas.openxmlformats.org/officeDocument/2006/relationships/oleObject"/><Relationship Id="rId4389" Target="media/image1959.wmf" Type="http://schemas.openxmlformats.org/officeDocument/2006/relationships/image"/><Relationship Id="rId439" Target="embeddings/oleObject214.bin" Type="http://schemas.openxmlformats.org/officeDocument/2006/relationships/oleObject"/><Relationship Id="rId4390" Target="embeddings/oleObject2424.bin" Type="http://schemas.openxmlformats.org/officeDocument/2006/relationships/oleObject"/><Relationship Id="rId4391" Target="media/image1960.wmf" Type="http://schemas.openxmlformats.org/officeDocument/2006/relationships/image"/><Relationship Id="rId4392" Target="embeddings/oleObject2425.bin" Type="http://schemas.openxmlformats.org/officeDocument/2006/relationships/oleObject"/><Relationship Id="rId4393" Target="media/image1961.wmf" Type="http://schemas.openxmlformats.org/officeDocument/2006/relationships/image"/><Relationship Id="rId4394" Target="embeddings/oleObject2426.bin" Type="http://schemas.openxmlformats.org/officeDocument/2006/relationships/oleObject"/><Relationship Id="rId4395" Target="media/image1962.wmf" Type="http://schemas.openxmlformats.org/officeDocument/2006/relationships/image"/><Relationship Id="rId4396" Target="embeddings/oleObject2427.bin" Type="http://schemas.openxmlformats.org/officeDocument/2006/relationships/oleObject"/><Relationship Id="rId4397" Target="media/image1963.wmf" Type="http://schemas.openxmlformats.org/officeDocument/2006/relationships/image"/><Relationship Id="rId4398" Target="embeddings/oleObject2428.bin" Type="http://schemas.openxmlformats.org/officeDocument/2006/relationships/oleObject"/><Relationship Id="rId4399" Target="media/image1964.wmf" Type="http://schemas.openxmlformats.org/officeDocument/2006/relationships/image"/><Relationship Id="rId44" Target="embeddings/oleObject18.bin" Type="http://schemas.openxmlformats.org/officeDocument/2006/relationships/oleObject"/><Relationship Id="rId440" Target="media/image219.wmf" Type="http://schemas.openxmlformats.org/officeDocument/2006/relationships/image"/><Relationship Id="rId4400" Target="embeddings/oleObject2429.bin" Type="http://schemas.openxmlformats.org/officeDocument/2006/relationships/oleObject"/><Relationship Id="rId4401" Target="media/image1965.wmf" Type="http://schemas.openxmlformats.org/officeDocument/2006/relationships/image"/><Relationship Id="rId4402" Target="embeddings/oleObject2430.bin" Type="http://schemas.openxmlformats.org/officeDocument/2006/relationships/oleObject"/><Relationship Id="rId4403" Target="media/image1966.wmf" Type="http://schemas.openxmlformats.org/officeDocument/2006/relationships/image"/><Relationship Id="rId4404" Target="embeddings/oleObject2431.bin" Type="http://schemas.openxmlformats.org/officeDocument/2006/relationships/oleObject"/><Relationship Id="rId4405" Target="media/image1967.wmf" Type="http://schemas.openxmlformats.org/officeDocument/2006/relationships/image"/><Relationship Id="rId4406" Target="embeddings/oleObject2432.bin" Type="http://schemas.openxmlformats.org/officeDocument/2006/relationships/oleObject"/><Relationship Id="rId4407" Target="media/image1968.wmf" Type="http://schemas.openxmlformats.org/officeDocument/2006/relationships/image"/><Relationship Id="rId4408" Target="embeddings/oleObject2433.bin" Type="http://schemas.openxmlformats.org/officeDocument/2006/relationships/oleObject"/><Relationship Id="rId4409" Target="media/image1969.wmf" Type="http://schemas.openxmlformats.org/officeDocument/2006/relationships/image"/><Relationship Id="rId441" Target="embeddings/oleObject215.bin" Type="http://schemas.openxmlformats.org/officeDocument/2006/relationships/oleObject"/><Relationship Id="rId4410" Target="embeddings/oleObject2434.bin" Type="http://schemas.openxmlformats.org/officeDocument/2006/relationships/oleObject"/><Relationship Id="rId4411" Target="media/image1970.wmf" Type="http://schemas.openxmlformats.org/officeDocument/2006/relationships/image"/><Relationship Id="rId4412" Target="embeddings/oleObject2435.bin" Type="http://schemas.openxmlformats.org/officeDocument/2006/relationships/oleObject"/><Relationship Id="rId4413" Target="media/image1971.wmf" Type="http://schemas.openxmlformats.org/officeDocument/2006/relationships/image"/><Relationship Id="rId4414" Target="embeddings/oleObject2436.bin" Type="http://schemas.openxmlformats.org/officeDocument/2006/relationships/oleObject"/><Relationship Id="rId4415" Target="media/image1972.wmf" Type="http://schemas.openxmlformats.org/officeDocument/2006/relationships/image"/><Relationship Id="rId4416" Target="embeddings/oleObject2437.bin" Type="http://schemas.openxmlformats.org/officeDocument/2006/relationships/oleObject"/><Relationship Id="rId4417" Target="media/image1973.wmf" Type="http://schemas.openxmlformats.org/officeDocument/2006/relationships/image"/><Relationship Id="rId4418" Target="embeddings/oleObject2438.bin" Type="http://schemas.openxmlformats.org/officeDocument/2006/relationships/oleObject"/><Relationship Id="rId4419" Target="media/image1974.wmf" Type="http://schemas.openxmlformats.org/officeDocument/2006/relationships/image"/><Relationship Id="rId442" Target="media/image220.wmf" Type="http://schemas.openxmlformats.org/officeDocument/2006/relationships/image"/><Relationship Id="rId4420" Target="embeddings/oleObject2439.bin" Type="http://schemas.openxmlformats.org/officeDocument/2006/relationships/oleObject"/><Relationship Id="rId4421" Target="media/image1975.wmf" Type="http://schemas.openxmlformats.org/officeDocument/2006/relationships/image"/><Relationship Id="rId4422" Target="embeddings/oleObject2440.bin" Type="http://schemas.openxmlformats.org/officeDocument/2006/relationships/oleObject"/><Relationship Id="rId4423" Target="media/image1976.wmf" Type="http://schemas.openxmlformats.org/officeDocument/2006/relationships/image"/><Relationship Id="rId4424" Target="embeddings/oleObject2441.bin" Type="http://schemas.openxmlformats.org/officeDocument/2006/relationships/oleObject"/><Relationship Id="rId4425" Target="media/image1977.wmf" Type="http://schemas.openxmlformats.org/officeDocument/2006/relationships/image"/><Relationship Id="rId4426" Target="embeddings/oleObject2442.bin" Type="http://schemas.openxmlformats.org/officeDocument/2006/relationships/oleObject"/><Relationship Id="rId4427" Target="media/image1978.wmf" Type="http://schemas.openxmlformats.org/officeDocument/2006/relationships/image"/><Relationship Id="rId4428" Target="embeddings/oleObject2443.bin" Type="http://schemas.openxmlformats.org/officeDocument/2006/relationships/oleObject"/><Relationship Id="rId4429" Target="media/image1979.wmf" Type="http://schemas.openxmlformats.org/officeDocument/2006/relationships/image"/><Relationship Id="rId443" Target="embeddings/oleObject216.bin" Type="http://schemas.openxmlformats.org/officeDocument/2006/relationships/oleObject"/><Relationship Id="rId4430" Target="embeddings/oleObject2444.bin" Type="http://schemas.openxmlformats.org/officeDocument/2006/relationships/oleObject"/><Relationship Id="rId4431" Target="media/image1980.wmf" Type="http://schemas.openxmlformats.org/officeDocument/2006/relationships/image"/><Relationship Id="rId4432" Target="embeddings/oleObject2445.bin" Type="http://schemas.openxmlformats.org/officeDocument/2006/relationships/oleObject"/><Relationship Id="rId4433" Target="media/image1981.wmf" Type="http://schemas.openxmlformats.org/officeDocument/2006/relationships/image"/><Relationship Id="rId4434" Target="embeddings/oleObject2446.bin" Type="http://schemas.openxmlformats.org/officeDocument/2006/relationships/oleObject"/><Relationship Id="rId4435" Target="media/image1982.wmf" Type="http://schemas.openxmlformats.org/officeDocument/2006/relationships/image"/><Relationship Id="rId4436" Target="embeddings/oleObject2447.bin" Type="http://schemas.openxmlformats.org/officeDocument/2006/relationships/oleObject"/><Relationship Id="rId4437" Target="media/image1983.wmf" Type="http://schemas.openxmlformats.org/officeDocument/2006/relationships/image"/><Relationship Id="rId4438" Target="embeddings/oleObject2448.bin" Type="http://schemas.openxmlformats.org/officeDocument/2006/relationships/oleObject"/><Relationship Id="rId4439" Target="media/image1984.wmf" Type="http://schemas.openxmlformats.org/officeDocument/2006/relationships/image"/><Relationship Id="rId444" Target="media/image221.wmf" Type="http://schemas.openxmlformats.org/officeDocument/2006/relationships/image"/><Relationship Id="rId4440" Target="embeddings/oleObject2449.bin" Type="http://schemas.openxmlformats.org/officeDocument/2006/relationships/oleObject"/><Relationship Id="rId4441" Target="media/image1985.wmf" Type="http://schemas.openxmlformats.org/officeDocument/2006/relationships/image"/><Relationship Id="rId4442" Target="embeddings/oleObject2450.bin" Type="http://schemas.openxmlformats.org/officeDocument/2006/relationships/oleObject"/><Relationship Id="rId4443" Target="media/image1986.wmf" Type="http://schemas.openxmlformats.org/officeDocument/2006/relationships/image"/><Relationship Id="rId4444" Target="embeddings/oleObject2451.bin" Type="http://schemas.openxmlformats.org/officeDocument/2006/relationships/oleObject"/><Relationship Id="rId4445" Target="media/image1987.wmf" Type="http://schemas.openxmlformats.org/officeDocument/2006/relationships/image"/><Relationship Id="rId4446" Target="embeddings/oleObject2452.bin" Type="http://schemas.openxmlformats.org/officeDocument/2006/relationships/oleObject"/><Relationship Id="rId4447" Target="media/image1988.wmf" Type="http://schemas.openxmlformats.org/officeDocument/2006/relationships/image"/><Relationship Id="rId4448" Target="embeddings/oleObject2453.bin" Type="http://schemas.openxmlformats.org/officeDocument/2006/relationships/oleObject"/><Relationship Id="rId4449" Target="media/image1989.wmf" Type="http://schemas.openxmlformats.org/officeDocument/2006/relationships/image"/><Relationship Id="rId445" Target="embeddings/oleObject217.bin" Type="http://schemas.openxmlformats.org/officeDocument/2006/relationships/oleObject"/><Relationship Id="rId4450" Target="embeddings/oleObject2454.bin" Type="http://schemas.openxmlformats.org/officeDocument/2006/relationships/oleObject"/><Relationship Id="rId4451" Target="media/image1990.wmf" Type="http://schemas.openxmlformats.org/officeDocument/2006/relationships/image"/><Relationship Id="rId4452" Target="embeddings/oleObject2455.bin" Type="http://schemas.openxmlformats.org/officeDocument/2006/relationships/oleObject"/><Relationship Id="rId4453" Target="media/image1991.wmf" Type="http://schemas.openxmlformats.org/officeDocument/2006/relationships/image"/><Relationship Id="rId4454" Target="embeddings/oleObject2456.bin" Type="http://schemas.openxmlformats.org/officeDocument/2006/relationships/oleObject"/><Relationship Id="rId4455" Target="media/image1992.wmf" Type="http://schemas.openxmlformats.org/officeDocument/2006/relationships/image"/><Relationship Id="rId4456" Target="embeddings/oleObject2457.bin" Type="http://schemas.openxmlformats.org/officeDocument/2006/relationships/oleObject"/><Relationship Id="rId4457" Target="media/image1993.wmf" Type="http://schemas.openxmlformats.org/officeDocument/2006/relationships/image"/><Relationship Id="rId4458" Target="embeddings/oleObject2458.bin" Type="http://schemas.openxmlformats.org/officeDocument/2006/relationships/oleObject"/><Relationship Id="rId4459" Target="media/image1994.wmf" Type="http://schemas.openxmlformats.org/officeDocument/2006/relationships/image"/><Relationship Id="rId446" Target="media/image222.wmf" Type="http://schemas.openxmlformats.org/officeDocument/2006/relationships/image"/><Relationship Id="rId4460" Target="embeddings/oleObject2459.bin" Type="http://schemas.openxmlformats.org/officeDocument/2006/relationships/oleObject"/><Relationship Id="rId4461" Target="media/image1995.wmf" Type="http://schemas.openxmlformats.org/officeDocument/2006/relationships/image"/><Relationship Id="rId4462" Target="embeddings/oleObject2460.bin" Type="http://schemas.openxmlformats.org/officeDocument/2006/relationships/oleObject"/><Relationship Id="rId4463" Target="media/image1996.wmf" Type="http://schemas.openxmlformats.org/officeDocument/2006/relationships/image"/><Relationship Id="rId4464" Target="embeddings/oleObject2461.bin" Type="http://schemas.openxmlformats.org/officeDocument/2006/relationships/oleObject"/><Relationship Id="rId4465" Target="media/image1997.wmf" Type="http://schemas.openxmlformats.org/officeDocument/2006/relationships/image"/><Relationship Id="rId4466" Target="embeddings/oleObject2462.bin" Type="http://schemas.openxmlformats.org/officeDocument/2006/relationships/oleObject"/><Relationship Id="rId4467" Target="media/image1998.wmf" Type="http://schemas.openxmlformats.org/officeDocument/2006/relationships/image"/><Relationship Id="rId4468" Target="embeddings/oleObject2463.bin" Type="http://schemas.openxmlformats.org/officeDocument/2006/relationships/oleObject"/><Relationship Id="rId4469" Target="media/image1999.wmf" Type="http://schemas.openxmlformats.org/officeDocument/2006/relationships/image"/><Relationship Id="rId447" Target="embeddings/oleObject218.bin" Type="http://schemas.openxmlformats.org/officeDocument/2006/relationships/oleObject"/><Relationship Id="rId4470" Target="embeddings/oleObject2464.bin" Type="http://schemas.openxmlformats.org/officeDocument/2006/relationships/oleObject"/><Relationship Id="rId4471" Target="media/image2000.wmf" Type="http://schemas.openxmlformats.org/officeDocument/2006/relationships/image"/><Relationship Id="rId4472" Target="embeddings/oleObject2465.bin" Type="http://schemas.openxmlformats.org/officeDocument/2006/relationships/oleObject"/><Relationship Id="rId4473" Target="media/image2001.wmf" Type="http://schemas.openxmlformats.org/officeDocument/2006/relationships/image"/><Relationship Id="rId4474" Target="embeddings/oleObject2466.bin" Type="http://schemas.openxmlformats.org/officeDocument/2006/relationships/oleObject"/><Relationship Id="rId4475" Target="media/image2002.wmf" Type="http://schemas.openxmlformats.org/officeDocument/2006/relationships/image"/><Relationship Id="rId4476" Target="embeddings/oleObject2467.bin" Type="http://schemas.openxmlformats.org/officeDocument/2006/relationships/oleObject"/><Relationship Id="rId4477" Target="media/image2003.wmf" Type="http://schemas.openxmlformats.org/officeDocument/2006/relationships/image"/><Relationship Id="rId4478" Target="embeddings/oleObject2468.bin" Type="http://schemas.openxmlformats.org/officeDocument/2006/relationships/oleObject"/><Relationship Id="rId4479" Target="media/image2004.wmf" Type="http://schemas.openxmlformats.org/officeDocument/2006/relationships/image"/><Relationship Id="rId448" Target="media/image223.png" Type="http://schemas.openxmlformats.org/officeDocument/2006/relationships/image"/><Relationship Id="rId4480" Target="embeddings/oleObject2469.bin" Type="http://schemas.openxmlformats.org/officeDocument/2006/relationships/oleObject"/><Relationship Id="rId4481" Target="media/image2005.wmf" Type="http://schemas.openxmlformats.org/officeDocument/2006/relationships/image"/><Relationship Id="rId4482" Target="embeddings/oleObject2470.bin" Type="http://schemas.openxmlformats.org/officeDocument/2006/relationships/oleObject"/><Relationship Id="rId4483" Target="media/image2006.wmf" Type="http://schemas.openxmlformats.org/officeDocument/2006/relationships/image"/><Relationship Id="rId4484" Target="embeddings/oleObject2471.bin" Type="http://schemas.openxmlformats.org/officeDocument/2006/relationships/oleObject"/><Relationship Id="rId4485" Target="media/image2007.wmf" Type="http://schemas.openxmlformats.org/officeDocument/2006/relationships/image"/><Relationship Id="rId4486" Target="embeddings/oleObject2472.bin" Type="http://schemas.openxmlformats.org/officeDocument/2006/relationships/oleObject"/><Relationship Id="rId4487" Target="media/image2008.wmf" Type="http://schemas.openxmlformats.org/officeDocument/2006/relationships/image"/><Relationship Id="rId4488" Target="embeddings/oleObject2473.bin" Type="http://schemas.openxmlformats.org/officeDocument/2006/relationships/oleObject"/><Relationship Id="rId4489" Target="media/image2009.wmf" Type="http://schemas.openxmlformats.org/officeDocument/2006/relationships/image"/><Relationship Id="rId449" Target="media/image224.wmf" Type="http://schemas.openxmlformats.org/officeDocument/2006/relationships/image"/><Relationship Id="rId4490" Target="embeddings/oleObject2474.bin" Type="http://schemas.openxmlformats.org/officeDocument/2006/relationships/oleObject"/><Relationship Id="rId4491" Target="media/image2010.wmf" Type="http://schemas.openxmlformats.org/officeDocument/2006/relationships/image"/><Relationship Id="rId4492" Target="embeddings/oleObject2475.bin" Type="http://schemas.openxmlformats.org/officeDocument/2006/relationships/oleObject"/><Relationship Id="rId4493" Target="media/image2011.wmf" Type="http://schemas.openxmlformats.org/officeDocument/2006/relationships/image"/><Relationship Id="rId4494" Target="embeddings/oleObject2476.bin" Type="http://schemas.openxmlformats.org/officeDocument/2006/relationships/oleObject"/><Relationship Id="rId4495" Target="media/image2012.wmf" Type="http://schemas.openxmlformats.org/officeDocument/2006/relationships/image"/><Relationship Id="rId4496" Target="embeddings/oleObject2477.bin" Type="http://schemas.openxmlformats.org/officeDocument/2006/relationships/oleObject"/><Relationship Id="rId4497" Target="media/image2013.wmf" Type="http://schemas.openxmlformats.org/officeDocument/2006/relationships/image"/><Relationship Id="rId4498" Target="embeddings/oleObject2478.bin" Type="http://schemas.openxmlformats.org/officeDocument/2006/relationships/oleObject"/><Relationship Id="rId4499" Target="media/image2014.wmf" Type="http://schemas.openxmlformats.org/officeDocument/2006/relationships/image"/><Relationship Id="rId45" Target="media/image20.wmf" Type="http://schemas.openxmlformats.org/officeDocument/2006/relationships/image"/><Relationship Id="rId450" Target="embeddings/oleObject219.bin" Type="http://schemas.openxmlformats.org/officeDocument/2006/relationships/oleObject"/><Relationship Id="rId4500" Target="embeddings/oleObject2479.bin" Type="http://schemas.openxmlformats.org/officeDocument/2006/relationships/oleObject"/><Relationship Id="rId4501" Target="media/image2015.wmf" Type="http://schemas.openxmlformats.org/officeDocument/2006/relationships/image"/><Relationship Id="rId4502" Target="embeddings/oleObject2480.bin" Type="http://schemas.openxmlformats.org/officeDocument/2006/relationships/oleObject"/><Relationship Id="rId4503" Target="media/image2016.wmf" Type="http://schemas.openxmlformats.org/officeDocument/2006/relationships/image"/><Relationship Id="rId4504" Target="embeddings/oleObject2481.bin" Type="http://schemas.openxmlformats.org/officeDocument/2006/relationships/oleObject"/><Relationship Id="rId4505" Target="media/image2017.wmf" Type="http://schemas.openxmlformats.org/officeDocument/2006/relationships/image"/><Relationship Id="rId4506" Target="embeddings/oleObject2482.bin" Type="http://schemas.openxmlformats.org/officeDocument/2006/relationships/oleObject"/><Relationship Id="rId4507" Target="media/image2018.wmf" Type="http://schemas.openxmlformats.org/officeDocument/2006/relationships/image"/><Relationship Id="rId4508" Target="embeddings/oleObject2483.bin" Type="http://schemas.openxmlformats.org/officeDocument/2006/relationships/oleObject"/><Relationship Id="rId4509" Target="media/image2019.wmf" Type="http://schemas.openxmlformats.org/officeDocument/2006/relationships/image"/><Relationship Id="rId451" Target="media/image225.wmf" Type="http://schemas.openxmlformats.org/officeDocument/2006/relationships/image"/><Relationship Id="rId4510" Target="embeddings/oleObject2484.bin" Type="http://schemas.openxmlformats.org/officeDocument/2006/relationships/oleObject"/><Relationship Id="rId4511" Target="media/image2020.wmf" Type="http://schemas.openxmlformats.org/officeDocument/2006/relationships/image"/><Relationship Id="rId4512" Target="embeddings/oleObject2485.bin" Type="http://schemas.openxmlformats.org/officeDocument/2006/relationships/oleObject"/><Relationship Id="rId4513" Target="media/image2021.wmf" Type="http://schemas.openxmlformats.org/officeDocument/2006/relationships/image"/><Relationship Id="rId4514" Target="embeddings/oleObject2486.bin" Type="http://schemas.openxmlformats.org/officeDocument/2006/relationships/oleObject"/><Relationship Id="rId4515" Target="media/image2022.wmf" Type="http://schemas.openxmlformats.org/officeDocument/2006/relationships/image"/><Relationship Id="rId4516" Target="embeddings/oleObject2487.bin" Type="http://schemas.openxmlformats.org/officeDocument/2006/relationships/oleObject"/><Relationship Id="rId4517" Target="media/image2023.wmf" Type="http://schemas.openxmlformats.org/officeDocument/2006/relationships/image"/><Relationship Id="rId4518" Target="embeddings/oleObject2488.bin" Type="http://schemas.openxmlformats.org/officeDocument/2006/relationships/oleObject"/><Relationship Id="rId4519" Target="media/image2024.wmf" Type="http://schemas.openxmlformats.org/officeDocument/2006/relationships/image"/><Relationship Id="rId452" Target="embeddings/oleObject220.bin" Type="http://schemas.openxmlformats.org/officeDocument/2006/relationships/oleObject"/><Relationship Id="rId4520" Target="embeddings/oleObject2489.bin" Type="http://schemas.openxmlformats.org/officeDocument/2006/relationships/oleObject"/><Relationship Id="rId4521" Target="media/image2025.wmf" Type="http://schemas.openxmlformats.org/officeDocument/2006/relationships/image"/><Relationship Id="rId4522" Target="embeddings/oleObject2490.bin" Type="http://schemas.openxmlformats.org/officeDocument/2006/relationships/oleObject"/><Relationship Id="rId4523" Target="media/image2026.wmf" Type="http://schemas.openxmlformats.org/officeDocument/2006/relationships/image"/><Relationship Id="rId4524" Target="embeddings/oleObject2491.bin" Type="http://schemas.openxmlformats.org/officeDocument/2006/relationships/oleObject"/><Relationship Id="rId4525" Target="media/image2027.wmf" Type="http://schemas.openxmlformats.org/officeDocument/2006/relationships/image"/><Relationship Id="rId4526" Target="embeddings/oleObject2492.bin" Type="http://schemas.openxmlformats.org/officeDocument/2006/relationships/oleObject"/><Relationship Id="rId4527" Target="media/image2028.wmf" Type="http://schemas.openxmlformats.org/officeDocument/2006/relationships/image"/><Relationship Id="rId4528" Target="embeddings/oleObject2493.bin" Type="http://schemas.openxmlformats.org/officeDocument/2006/relationships/oleObject"/><Relationship Id="rId4529" Target="media/image2029.wmf" Type="http://schemas.openxmlformats.org/officeDocument/2006/relationships/image"/><Relationship Id="rId453" Target="media/image226.wmf" Type="http://schemas.openxmlformats.org/officeDocument/2006/relationships/image"/><Relationship Id="rId4530" Target="embeddings/oleObject2494.bin" Type="http://schemas.openxmlformats.org/officeDocument/2006/relationships/oleObject"/><Relationship Id="rId4531" Target="media/image2030.wmf" Type="http://schemas.openxmlformats.org/officeDocument/2006/relationships/image"/><Relationship Id="rId4532" Target="embeddings/oleObject2495.bin" Type="http://schemas.openxmlformats.org/officeDocument/2006/relationships/oleObject"/><Relationship Id="rId4533" Target="media/image2031.wmf" Type="http://schemas.openxmlformats.org/officeDocument/2006/relationships/image"/><Relationship Id="rId4534" Target="embeddings/oleObject2496.bin" Type="http://schemas.openxmlformats.org/officeDocument/2006/relationships/oleObject"/><Relationship Id="rId4535" Target="media/image2032.wmf" Type="http://schemas.openxmlformats.org/officeDocument/2006/relationships/image"/><Relationship Id="rId4536" Target="embeddings/oleObject2497.bin" Type="http://schemas.openxmlformats.org/officeDocument/2006/relationships/oleObject"/><Relationship Id="rId4537" Target="media/image2033.wmf" Type="http://schemas.openxmlformats.org/officeDocument/2006/relationships/image"/><Relationship Id="rId4538" Target="embeddings/oleObject2498.bin" Type="http://schemas.openxmlformats.org/officeDocument/2006/relationships/oleObject"/><Relationship Id="rId4539" Target="media/image2034.wmf" Type="http://schemas.openxmlformats.org/officeDocument/2006/relationships/image"/><Relationship Id="rId454" Target="embeddings/oleObject221.bin" Type="http://schemas.openxmlformats.org/officeDocument/2006/relationships/oleObject"/><Relationship Id="rId4540" Target="embeddings/oleObject2499.bin" Type="http://schemas.openxmlformats.org/officeDocument/2006/relationships/oleObject"/><Relationship Id="rId4541" Target="media/image2035.wmf" Type="http://schemas.openxmlformats.org/officeDocument/2006/relationships/image"/><Relationship Id="rId4542" Target="embeddings/oleObject2500.bin" Type="http://schemas.openxmlformats.org/officeDocument/2006/relationships/oleObject"/><Relationship Id="rId4543" Target="media/image2036.wmf" Type="http://schemas.openxmlformats.org/officeDocument/2006/relationships/image"/><Relationship Id="rId4544" Target="embeddings/oleObject2501.bin" Type="http://schemas.openxmlformats.org/officeDocument/2006/relationships/oleObject"/><Relationship Id="rId4545" Target="media/image2037.png" Type="http://schemas.openxmlformats.org/officeDocument/2006/relationships/image"/><Relationship Id="rId4546" Target="media/image2038.wmf" Type="http://schemas.openxmlformats.org/officeDocument/2006/relationships/image"/><Relationship Id="rId4547" Target="embeddings/oleObject2502.bin" Type="http://schemas.openxmlformats.org/officeDocument/2006/relationships/oleObject"/><Relationship Id="rId4548" Target="media/image2039.wmf" Type="http://schemas.openxmlformats.org/officeDocument/2006/relationships/image"/><Relationship Id="rId4549" Target="embeddings/oleObject2503.bin" Type="http://schemas.openxmlformats.org/officeDocument/2006/relationships/oleObject"/><Relationship Id="rId455" Target="media/image227.wmf" Type="http://schemas.openxmlformats.org/officeDocument/2006/relationships/image"/><Relationship Id="rId4550" Target="media/image2040.wmf" Type="http://schemas.openxmlformats.org/officeDocument/2006/relationships/image"/><Relationship Id="rId4551" Target="embeddings/oleObject2504.bin" Type="http://schemas.openxmlformats.org/officeDocument/2006/relationships/oleObject"/><Relationship Id="rId4552" Target="media/image2041.wmf" Type="http://schemas.openxmlformats.org/officeDocument/2006/relationships/image"/><Relationship Id="rId4553" Target="embeddings/oleObject2505.bin" Type="http://schemas.openxmlformats.org/officeDocument/2006/relationships/oleObject"/><Relationship Id="rId4554" Target="media/image2042.wmf" Type="http://schemas.openxmlformats.org/officeDocument/2006/relationships/image"/><Relationship Id="rId4555" Target="embeddings/oleObject2506.bin" Type="http://schemas.openxmlformats.org/officeDocument/2006/relationships/oleObject"/><Relationship Id="rId4556" Target="media/image2043.wmf" Type="http://schemas.openxmlformats.org/officeDocument/2006/relationships/image"/><Relationship Id="rId4557" Target="embeddings/oleObject2507.bin" Type="http://schemas.openxmlformats.org/officeDocument/2006/relationships/oleObject"/><Relationship Id="rId4558" Target="media/image2044.wmf" Type="http://schemas.openxmlformats.org/officeDocument/2006/relationships/image"/><Relationship Id="rId4559" Target="embeddings/oleObject2508.bin" Type="http://schemas.openxmlformats.org/officeDocument/2006/relationships/oleObject"/><Relationship Id="rId456" Target="embeddings/oleObject222.bin" Type="http://schemas.openxmlformats.org/officeDocument/2006/relationships/oleObject"/><Relationship Id="rId4560" Target="media/image2045.wmf" Type="http://schemas.openxmlformats.org/officeDocument/2006/relationships/image"/><Relationship Id="rId4561" Target="embeddings/oleObject2509.bin" Type="http://schemas.openxmlformats.org/officeDocument/2006/relationships/oleObject"/><Relationship Id="rId4562" Target="media/image2046.wmf" Type="http://schemas.openxmlformats.org/officeDocument/2006/relationships/image"/><Relationship Id="rId4563" Target="embeddings/oleObject2510.bin" Type="http://schemas.openxmlformats.org/officeDocument/2006/relationships/oleObject"/><Relationship Id="rId4564" Target="media/image2047.wmf" Type="http://schemas.openxmlformats.org/officeDocument/2006/relationships/image"/><Relationship Id="rId4565" Target="embeddings/oleObject2511.bin" Type="http://schemas.openxmlformats.org/officeDocument/2006/relationships/oleObject"/><Relationship Id="rId4566" Target="media/image2048.wmf" Type="http://schemas.openxmlformats.org/officeDocument/2006/relationships/image"/><Relationship Id="rId4567" Target="embeddings/oleObject2512.bin" Type="http://schemas.openxmlformats.org/officeDocument/2006/relationships/oleObject"/><Relationship Id="rId4568" Target="media/image2049.wmf" Type="http://schemas.openxmlformats.org/officeDocument/2006/relationships/image"/><Relationship Id="rId4569" Target="embeddings/oleObject2513.bin" Type="http://schemas.openxmlformats.org/officeDocument/2006/relationships/oleObject"/><Relationship Id="rId457" Target="media/image228.wmf" Type="http://schemas.openxmlformats.org/officeDocument/2006/relationships/image"/><Relationship Id="rId4570" Target="media/image2050.wmf" Type="http://schemas.openxmlformats.org/officeDocument/2006/relationships/image"/><Relationship Id="rId4571" Target="embeddings/oleObject2514.bin" Type="http://schemas.openxmlformats.org/officeDocument/2006/relationships/oleObject"/><Relationship Id="rId4572" Target="media/image2051.wmf" Type="http://schemas.openxmlformats.org/officeDocument/2006/relationships/image"/><Relationship Id="rId4573" Target="embeddings/oleObject2515.bin" Type="http://schemas.openxmlformats.org/officeDocument/2006/relationships/oleObject"/><Relationship Id="rId4574" Target="media/image2052.wmf" Type="http://schemas.openxmlformats.org/officeDocument/2006/relationships/image"/><Relationship Id="rId4575" Target="embeddings/oleObject2516.bin" Type="http://schemas.openxmlformats.org/officeDocument/2006/relationships/oleObject"/><Relationship Id="rId4576" Target="media/image2053.wmf" Type="http://schemas.openxmlformats.org/officeDocument/2006/relationships/image"/><Relationship Id="rId4577" Target="embeddings/oleObject2517.bin" Type="http://schemas.openxmlformats.org/officeDocument/2006/relationships/oleObject"/><Relationship Id="rId4578" Target="media/image2054.wmf" Type="http://schemas.openxmlformats.org/officeDocument/2006/relationships/image"/><Relationship Id="rId4579" Target="embeddings/oleObject2518.bin" Type="http://schemas.openxmlformats.org/officeDocument/2006/relationships/oleObject"/><Relationship Id="rId458" Target="embeddings/oleObject223.bin" Type="http://schemas.openxmlformats.org/officeDocument/2006/relationships/oleObject"/><Relationship Id="rId4580" Target="media/image2055.wmf" Type="http://schemas.openxmlformats.org/officeDocument/2006/relationships/image"/><Relationship Id="rId4581" Target="embeddings/oleObject2519.bin" Type="http://schemas.openxmlformats.org/officeDocument/2006/relationships/oleObject"/><Relationship Id="rId4582" Target="media/image2056.wmf" Type="http://schemas.openxmlformats.org/officeDocument/2006/relationships/image"/><Relationship Id="rId4583" Target="embeddings/oleObject2520.bin" Type="http://schemas.openxmlformats.org/officeDocument/2006/relationships/oleObject"/><Relationship Id="rId4584" Target="media/image2057.wmf" Type="http://schemas.openxmlformats.org/officeDocument/2006/relationships/image"/><Relationship Id="rId4585" Target="embeddings/oleObject2521.bin" Type="http://schemas.openxmlformats.org/officeDocument/2006/relationships/oleObject"/><Relationship Id="rId4586" Target="media/image2058.png" Type="http://schemas.openxmlformats.org/officeDocument/2006/relationships/image"/><Relationship Id="rId4587" Target="media/image2059.wmf" Type="http://schemas.openxmlformats.org/officeDocument/2006/relationships/image"/><Relationship Id="rId4588" Target="embeddings/oleObject2522.bin" Type="http://schemas.openxmlformats.org/officeDocument/2006/relationships/oleObject"/><Relationship Id="rId4589" Target="media/image2060.wmf" Type="http://schemas.openxmlformats.org/officeDocument/2006/relationships/image"/><Relationship Id="rId459" Target="media/image229.wmf" Type="http://schemas.openxmlformats.org/officeDocument/2006/relationships/image"/><Relationship Id="rId4590" Target="embeddings/oleObject2523.bin" Type="http://schemas.openxmlformats.org/officeDocument/2006/relationships/oleObject"/><Relationship Id="rId4591" Target="media/image2061.wmf" Type="http://schemas.openxmlformats.org/officeDocument/2006/relationships/image"/><Relationship Id="rId4592" Target="embeddings/oleObject2524.bin" Type="http://schemas.openxmlformats.org/officeDocument/2006/relationships/oleObject"/><Relationship Id="rId4593" Target="media/image2062.wmf" Type="http://schemas.openxmlformats.org/officeDocument/2006/relationships/image"/><Relationship Id="rId4594" Target="embeddings/oleObject2525.bin" Type="http://schemas.openxmlformats.org/officeDocument/2006/relationships/oleObject"/><Relationship Id="rId4595" Target="media/image2063.wmf" Type="http://schemas.openxmlformats.org/officeDocument/2006/relationships/image"/><Relationship Id="rId4596" Target="embeddings/oleObject2526.bin" Type="http://schemas.openxmlformats.org/officeDocument/2006/relationships/oleObject"/><Relationship Id="rId4597" Target="media/image2064.wmf" Type="http://schemas.openxmlformats.org/officeDocument/2006/relationships/image"/><Relationship Id="rId4598" Target="embeddings/oleObject2527.bin" Type="http://schemas.openxmlformats.org/officeDocument/2006/relationships/oleObject"/><Relationship Id="rId4599" Target="media/image2065.wmf" Type="http://schemas.openxmlformats.org/officeDocument/2006/relationships/image"/><Relationship Id="rId46" Target="embeddings/oleObject19.bin" Type="http://schemas.openxmlformats.org/officeDocument/2006/relationships/oleObject"/><Relationship Id="rId460" Target="embeddings/oleObject224.bin" Type="http://schemas.openxmlformats.org/officeDocument/2006/relationships/oleObject"/><Relationship Id="rId4600" Target="embeddings/oleObject2528.bin" Type="http://schemas.openxmlformats.org/officeDocument/2006/relationships/oleObject"/><Relationship Id="rId4601" Target="media/image2066.wmf" Type="http://schemas.openxmlformats.org/officeDocument/2006/relationships/image"/><Relationship Id="rId4602" Target="embeddings/oleObject2529.bin" Type="http://schemas.openxmlformats.org/officeDocument/2006/relationships/oleObject"/><Relationship Id="rId4603" Target="media/image2067.wmf" Type="http://schemas.openxmlformats.org/officeDocument/2006/relationships/image"/><Relationship Id="rId4604" Target="embeddings/oleObject2530.bin" Type="http://schemas.openxmlformats.org/officeDocument/2006/relationships/oleObject"/><Relationship Id="rId4605" Target="media/image2068.wmf" Type="http://schemas.openxmlformats.org/officeDocument/2006/relationships/image"/><Relationship Id="rId4606" Target="embeddings/oleObject2531.bin" Type="http://schemas.openxmlformats.org/officeDocument/2006/relationships/oleObject"/><Relationship Id="rId4607" Target="media/image2069.wmf" Type="http://schemas.openxmlformats.org/officeDocument/2006/relationships/image"/><Relationship Id="rId4608" Target="embeddings/oleObject2532.bin" Type="http://schemas.openxmlformats.org/officeDocument/2006/relationships/oleObject"/><Relationship Id="rId4609" Target="media/image2070.wmf" Type="http://schemas.openxmlformats.org/officeDocument/2006/relationships/image"/><Relationship Id="rId461" Target="media/image230.wmf" Type="http://schemas.openxmlformats.org/officeDocument/2006/relationships/image"/><Relationship Id="rId4610" Target="embeddings/oleObject2533.bin" Type="http://schemas.openxmlformats.org/officeDocument/2006/relationships/oleObject"/><Relationship Id="rId4611" Target="media/image2071.wmf" Type="http://schemas.openxmlformats.org/officeDocument/2006/relationships/image"/><Relationship Id="rId4612" Target="embeddings/oleObject2534.bin" Type="http://schemas.openxmlformats.org/officeDocument/2006/relationships/oleObject"/><Relationship Id="rId4613" Target="media/image2072.wmf" Type="http://schemas.openxmlformats.org/officeDocument/2006/relationships/image"/><Relationship Id="rId4614" Target="embeddings/oleObject2535.bin" Type="http://schemas.openxmlformats.org/officeDocument/2006/relationships/oleObject"/><Relationship Id="rId4615" Target="media/image2073.wmf" Type="http://schemas.openxmlformats.org/officeDocument/2006/relationships/image"/><Relationship Id="rId4616" Target="embeddings/oleObject2536.bin" Type="http://schemas.openxmlformats.org/officeDocument/2006/relationships/oleObject"/><Relationship Id="rId4617" Target="media/image2074.png" Type="http://schemas.openxmlformats.org/officeDocument/2006/relationships/image"/><Relationship Id="rId4618" Target="media/image2075.wmf" Type="http://schemas.openxmlformats.org/officeDocument/2006/relationships/image"/><Relationship Id="rId4619" Target="embeddings/oleObject2537.bin" Type="http://schemas.openxmlformats.org/officeDocument/2006/relationships/oleObject"/><Relationship Id="rId462" Target="embeddings/oleObject225.bin" Type="http://schemas.openxmlformats.org/officeDocument/2006/relationships/oleObject"/><Relationship Id="rId4620" Target="media/image2076.wmf" Type="http://schemas.openxmlformats.org/officeDocument/2006/relationships/image"/><Relationship Id="rId4621" Target="embeddings/oleObject2538.bin" Type="http://schemas.openxmlformats.org/officeDocument/2006/relationships/oleObject"/><Relationship Id="rId4622" Target="media/image2077.wmf" Type="http://schemas.openxmlformats.org/officeDocument/2006/relationships/image"/><Relationship Id="rId4623" Target="embeddings/oleObject2539.bin" Type="http://schemas.openxmlformats.org/officeDocument/2006/relationships/oleObject"/><Relationship Id="rId4624" Target="media/image2078.wmf" Type="http://schemas.openxmlformats.org/officeDocument/2006/relationships/image"/><Relationship Id="rId4625" Target="embeddings/oleObject2540.bin" Type="http://schemas.openxmlformats.org/officeDocument/2006/relationships/oleObject"/><Relationship Id="rId4626" Target="media/image2079.wmf" Type="http://schemas.openxmlformats.org/officeDocument/2006/relationships/image"/><Relationship Id="rId4627" Target="embeddings/oleObject2541.bin" Type="http://schemas.openxmlformats.org/officeDocument/2006/relationships/oleObject"/><Relationship Id="rId4628" Target="media/image2080.wmf" Type="http://schemas.openxmlformats.org/officeDocument/2006/relationships/image"/><Relationship Id="rId4629" Target="embeddings/oleObject2542.bin" Type="http://schemas.openxmlformats.org/officeDocument/2006/relationships/oleObject"/><Relationship Id="rId463" Target="media/image231.wmf" Type="http://schemas.openxmlformats.org/officeDocument/2006/relationships/image"/><Relationship Id="rId4630" Target="media/image2081.wmf" Type="http://schemas.openxmlformats.org/officeDocument/2006/relationships/image"/><Relationship Id="rId4631" Target="embeddings/oleObject2543.bin" Type="http://schemas.openxmlformats.org/officeDocument/2006/relationships/oleObject"/><Relationship Id="rId4632" Target="media/image2082.wmf" Type="http://schemas.openxmlformats.org/officeDocument/2006/relationships/image"/><Relationship Id="rId4633" Target="embeddings/oleObject2544.bin" Type="http://schemas.openxmlformats.org/officeDocument/2006/relationships/oleObject"/><Relationship Id="rId4634" Target="media/image2083.wmf" Type="http://schemas.openxmlformats.org/officeDocument/2006/relationships/image"/><Relationship Id="rId4635" Target="embeddings/oleObject2545.bin" Type="http://schemas.openxmlformats.org/officeDocument/2006/relationships/oleObject"/><Relationship Id="rId4636" Target="media/image2084.wmf" Type="http://schemas.openxmlformats.org/officeDocument/2006/relationships/image"/><Relationship Id="rId4637" Target="embeddings/oleObject2546.bin" Type="http://schemas.openxmlformats.org/officeDocument/2006/relationships/oleObject"/><Relationship Id="rId4638" Target="media/image2085.wmf" Type="http://schemas.openxmlformats.org/officeDocument/2006/relationships/image"/><Relationship Id="rId4639" Target="embeddings/oleObject2547.bin" Type="http://schemas.openxmlformats.org/officeDocument/2006/relationships/oleObject"/><Relationship Id="rId464" Target="embeddings/oleObject226.bin" Type="http://schemas.openxmlformats.org/officeDocument/2006/relationships/oleObject"/><Relationship Id="rId4640" Target="media/image2086.wmf" Type="http://schemas.openxmlformats.org/officeDocument/2006/relationships/image"/><Relationship Id="rId4641" Target="embeddings/oleObject2548.bin" Type="http://schemas.openxmlformats.org/officeDocument/2006/relationships/oleObject"/><Relationship Id="rId4642" Target="media/image2087.wmf" Type="http://schemas.openxmlformats.org/officeDocument/2006/relationships/image"/><Relationship Id="rId4643" Target="embeddings/oleObject2549.bin" Type="http://schemas.openxmlformats.org/officeDocument/2006/relationships/oleObject"/><Relationship Id="rId4644" Target="media/image2088.wmf" Type="http://schemas.openxmlformats.org/officeDocument/2006/relationships/image"/><Relationship Id="rId4645" Target="embeddings/oleObject2550.bin" Type="http://schemas.openxmlformats.org/officeDocument/2006/relationships/oleObject"/><Relationship Id="rId4646" Target="media/image2089.wmf" Type="http://schemas.openxmlformats.org/officeDocument/2006/relationships/image"/><Relationship Id="rId4647" Target="embeddings/oleObject2551.bin" Type="http://schemas.openxmlformats.org/officeDocument/2006/relationships/oleObject"/><Relationship Id="rId4648" Target="media/image2090.wmf" Type="http://schemas.openxmlformats.org/officeDocument/2006/relationships/image"/><Relationship Id="rId4649" Target="embeddings/oleObject2552.bin" Type="http://schemas.openxmlformats.org/officeDocument/2006/relationships/oleObject"/><Relationship Id="rId465" Target="media/image232.wmf" Type="http://schemas.openxmlformats.org/officeDocument/2006/relationships/image"/><Relationship Id="rId4650" Target="media/image2091.wmf" Type="http://schemas.openxmlformats.org/officeDocument/2006/relationships/image"/><Relationship Id="rId4651" Target="embeddings/oleObject2553.bin" Type="http://schemas.openxmlformats.org/officeDocument/2006/relationships/oleObject"/><Relationship Id="rId4652" Target="media/image2092.wmf" Type="http://schemas.openxmlformats.org/officeDocument/2006/relationships/image"/><Relationship Id="rId4653" Target="embeddings/oleObject2554.bin" Type="http://schemas.openxmlformats.org/officeDocument/2006/relationships/oleObject"/><Relationship Id="rId4654" Target="media/image2093.wmf" Type="http://schemas.openxmlformats.org/officeDocument/2006/relationships/image"/><Relationship Id="rId4655" Target="embeddings/oleObject2555.bin" Type="http://schemas.openxmlformats.org/officeDocument/2006/relationships/oleObject"/><Relationship Id="rId4656" Target="media/image2094.wmf" Type="http://schemas.openxmlformats.org/officeDocument/2006/relationships/image"/><Relationship Id="rId4657" Target="embeddings/oleObject2556.bin" Type="http://schemas.openxmlformats.org/officeDocument/2006/relationships/oleObject"/><Relationship Id="rId4658" Target="media/image2095.wmf" Type="http://schemas.openxmlformats.org/officeDocument/2006/relationships/image"/><Relationship Id="rId4659" Target="embeddings/oleObject2557.bin" Type="http://schemas.openxmlformats.org/officeDocument/2006/relationships/oleObject"/><Relationship Id="rId466" Target="embeddings/oleObject227.bin" Type="http://schemas.openxmlformats.org/officeDocument/2006/relationships/oleObject"/><Relationship Id="rId4660" Target="media/image2096.wmf" Type="http://schemas.openxmlformats.org/officeDocument/2006/relationships/image"/><Relationship Id="rId4661" Target="embeddings/oleObject2558.bin" Type="http://schemas.openxmlformats.org/officeDocument/2006/relationships/oleObject"/><Relationship Id="rId4662" Target="media/image2097.wmf" Type="http://schemas.openxmlformats.org/officeDocument/2006/relationships/image"/><Relationship Id="rId4663" Target="embeddings/oleObject2559.bin" Type="http://schemas.openxmlformats.org/officeDocument/2006/relationships/oleObject"/><Relationship Id="rId4664" Target="media/image2098.wmf" Type="http://schemas.openxmlformats.org/officeDocument/2006/relationships/image"/><Relationship Id="rId4665" Target="embeddings/oleObject2560.bin" Type="http://schemas.openxmlformats.org/officeDocument/2006/relationships/oleObject"/><Relationship Id="rId4666" Target="media/image2099.wmf" Type="http://schemas.openxmlformats.org/officeDocument/2006/relationships/image"/><Relationship Id="rId4667" Target="embeddings/oleObject2561.bin" Type="http://schemas.openxmlformats.org/officeDocument/2006/relationships/oleObject"/><Relationship Id="rId4668" Target="media/image2100.wmf" Type="http://schemas.openxmlformats.org/officeDocument/2006/relationships/image"/><Relationship Id="rId4669" Target="embeddings/oleObject2562.bin" Type="http://schemas.openxmlformats.org/officeDocument/2006/relationships/oleObject"/><Relationship Id="rId467" Target="media/image233.wmf" Type="http://schemas.openxmlformats.org/officeDocument/2006/relationships/image"/><Relationship Id="rId4670" Target="media/image2101.wmf" Type="http://schemas.openxmlformats.org/officeDocument/2006/relationships/image"/><Relationship Id="rId4671" Target="embeddings/oleObject2563.bin" Type="http://schemas.openxmlformats.org/officeDocument/2006/relationships/oleObject"/><Relationship Id="rId4672" Target="media/image2102.wmf" Type="http://schemas.openxmlformats.org/officeDocument/2006/relationships/image"/><Relationship Id="rId4673" Target="embeddings/oleObject2564.bin" Type="http://schemas.openxmlformats.org/officeDocument/2006/relationships/oleObject"/><Relationship Id="rId4674" Target="media/image2103.wmf" Type="http://schemas.openxmlformats.org/officeDocument/2006/relationships/image"/><Relationship Id="rId4675" Target="embeddings/oleObject2565.bin" Type="http://schemas.openxmlformats.org/officeDocument/2006/relationships/oleObject"/><Relationship Id="rId4676" Target="media/image2104.wmf" Type="http://schemas.openxmlformats.org/officeDocument/2006/relationships/image"/><Relationship Id="rId4677" Target="embeddings/oleObject2566.bin" Type="http://schemas.openxmlformats.org/officeDocument/2006/relationships/oleObject"/><Relationship Id="rId4678" Target="media/image2105.wmf" Type="http://schemas.openxmlformats.org/officeDocument/2006/relationships/image"/><Relationship Id="rId4679" Target="embeddings/oleObject2567.bin" Type="http://schemas.openxmlformats.org/officeDocument/2006/relationships/oleObject"/><Relationship Id="rId468" Target="embeddings/oleObject228.bin" Type="http://schemas.openxmlformats.org/officeDocument/2006/relationships/oleObject"/><Relationship Id="rId4680" Target="media/image2106.wmf" Type="http://schemas.openxmlformats.org/officeDocument/2006/relationships/image"/><Relationship Id="rId4681" Target="embeddings/oleObject2568.bin" Type="http://schemas.openxmlformats.org/officeDocument/2006/relationships/oleObject"/><Relationship Id="rId4682" Target="media/image2107.wmf" Type="http://schemas.openxmlformats.org/officeDocument/2006/relationships/image"/><Relationship Id="rId4683" Target="embeddings/oleObject2569.bin" Type="http://schemas.openxmlformats.org/officeDocument/2006/relationships/oleObject"/><Relationship Id="rId4684" Target="media/image2108.wmf" Type="http://schemas.openxmlformats.org/officeDocument/2006/relationships/image"/><Relationship Id="rId4685" Target="embeddings/oleObject2570.bin" Type="http://schemas.openxmlformats.org/officeDocument/2006/relationships/oleObject"/><Relationship Id="rId4686" Target="media/image2109.wmf" Type="http://schemas.openxmlformats.org/officeDocument/2006/relationships/image"/><Relationship Id="rId4687" Target="embeddings/oleObject2571.bin" Type="http://schemas.openxmlformats.org/officeDocument/2006/relationships/oleObject"/><Relationship Id="rId4688" Target="media/image2110.wmf" Type="http://schemas.openxmlformats.org/officeDocument/2006/relationships/image"/><Relationship Id="rId4689" Target="embeddings/oleObject2572.bin" Type="http://schemas.openxmlformats.org/officeDocument/2006/relationships/oleObject"/><Relationship Id="rId469" Target="media/image234.wmf" Type="http://schemas.openxmlformats.org/officeDocument/2006/relationships/image"/><Relationship Id="rId4690" Target="media/image2111.wmf" Type="http://schemas.openxmlformats.org/officeDocument/2006/relationships/image"/><Relationship Id="rId4691" Target="embeddings/oleObject2573.bin" Type="http://schemas.openxmlformats.org/officeDocument/2006/relationships/oleObject"/><Relationship Id="rId4692" Target="media/image2112.wmf" Type="http://schemas.openxmlformats.org/officeDocument/2006/relationships/image"/><Relationship Id="rId4693" Target="embeddings/oleObject2574.bin" Type="http://schemas.openxmlformats.org/officeDocument/2006/relationships/oleObject"/><Relationship Id="rId4694" Target="media/image2113.wmf" Type="http://schemas.openxmlformats.org/officeDocument/2006/relationships/image"/><Relationship Id="rId4695" Target="embeddings/oleObject2575.bin" Type="http://schemas.openxmlformats.org/officeDocument/2006/relationships/oleObject"/><Relationship Id="rId4696" Target="media/image2114.wmf" Type="http://schemas.openxmlformats.org/officeDocument/2006/relationships/image"/><Relationship Id="rId4697" Target="embeddings/oleObject2576.bin" Type="http://schemas.openxmlformats.org/officeDocument/2006/relationships/oleObject"/><Relationship Id="rId4698" Target="media/image2115.wmf" Type="http://schemas.openxmlformats.org/officeDocument/2006/relationships/image"/><Relationship Id="rId4699" Target="embeddings/oleObject2577.bin" Type="http://schemas.openxmlformats.org/officeDocument/2006/relationships/oleObject"/><Relationship Id="rId47" Target="media/image21.wmf" Type="http://schemas.openxmlformats.org/officeDocument/2006/relationships/image"/><Relationship Id="rId470" Target="embeddings/oleObject229.bin" Type="http://schemas.openxmlformats.org/officeDocument/2006/relationships/oleObject"/><Relationship Id="rId4700" Target="media/image2116.wmf" Type="http://schemas.openxmlformats.org/officeDocument/2006/relationships/image"/><Relationship Id="rId4701" Target="embeddings/oleObject2578.bin" Type="http://schemas.openxmlformats.org/officeDocument/2006/relationships/oleObject"/><Relationship Id="rId4702" Target="media/image2117.wmf" Type="http://schemas.openxmlformats.org/officeDocument/2006/relationships/image"/><Relationship Id="rId4703" Target="embeddings/oleObject2579.bin" Type="http://schemas.openxmlformats.org/officeDocument/2006/relationships/oleObject"/><Relationship Id="rId4704" Target="media/image2118.wmf" Type="http://schemas.openxmlformats.org/officeDocument/2006/relationships/image"/><Relationship Id="rId4705" Target="embeddings/oleObject2580.bin" Type="http://schemas.openxmlformats.org/officeDocument/2006/relationships/oleObject"/><Relationship Id="rId4706" Target="media/image2119.wmf" Type="http://schemas.openxmlformats.org/officeDocument/2006/relationships/image"/><Relationship Id="rId4707" Target="embeddings/oleObject2581.bin" Type="http://schemas.openxmlformats.org/officeDocument/2006/relationships/oleObject"/><Relationship Id="rId4708" Target="media/image2120.wmf" Type="http://schemas.openxmlformats.org/officeDocument/2006/relationships/image"/><Relationship Id="rId4709" Target="embeddings/oleObject2582.bin" Type="http://schemas.openxmlformats.org/officeDocument/2006/relationships/oleObject"/><Relationship Id="rId471" Target="media/image235.wmf" Type="http://schemas.openxmlformats.org/officeDocument/2006/relationships/image"/><Relationship Id="rId4710" Target="media/image2121.wmf" Type="http://schemas.openxmlformats.org/officeDocument/2006/relationships/image"/><Relationship Id="rId4711" Target="embeddings/oleObject2583.bin" Type="http://schemas.openxmlformats.org/officeDocument/2006/relationships/oleObject"/><Relationship Id="rId4712" Target="media/image2122.wmf" Type="http://schemas.openxmlformats.org/officeDocument/2006/relationships/image"/><Relationship Id="rId4713" Target="embeddings/oleObject2584.bin" Type="http://schemas.openxmlformats.org/officeDocument/2006/relationships/oleObject"/><Relationship Id="rId4714" Target="media/image2123.wmf" Type="http://schemas.openxmlformats.org/officeDocument/2006/relationships/image"/><Relationship Id="rId4715" Target="embeddings/oleObject2585.bin" Type="http://schemas.openxmlformats.org/officeDocument/2006/relationships/oleObject"/><Relationship Id="rId4716" Target="media/image2124.wmf" Type="http://schemas.openxmlformats.org/officeDocument/2006/relationships/image"/><Relationship Id="rId4717" Target="embeddings/oleObject2586.bin" Type="http://schemas.openxmlformats.org/officeDocument/2006/relationships/oleObject"/><Relationship Id="rId4718" Target="media/image2125.wmf" Type="http://schemas.openxmlformats.org/officeDocument/2006/relationships/image"/><Relationship Id="rId4719" Target="embeddings/oleObject2587.bin" Type="http://schemas.openxmlformats.org/officeDocument/2006/relationships/oleObject"/><Relationship Id="rId472" Target="embeddings/oleObject230.bin" Type="http://schemas.openxmlformats.org/officeDocument/2006/relationships/oleObject"/><Relationship Id="rId4720" Target="media/image2126.wmf" Type="http://schemas.openxmlformats.org/officeDocument/2006/relationships/image"/><Relationship Id="rId4721" Target="embeddings/oleObject2588.bin" Type="http://schemas.openxmlformats.org/officeDocument/2006/relationships/oleObject"/><Relationship Id="rId4722" Target="media/image2127.wmf" Type="http://schemas.openxmlformats.org/officeDocument/2006/relationships/image"/><Relationship Id="rId4723" Target="embeddings/oleObject2589.bin" Type="http://schemas.openxmlformats.org/officeDocument/2006/relationships/oleObject"/><Relationship Id="rId4724" Target="media/image2128.wmf" Type="http://schemas.openxmlformats.org/officeDocument/2006/relationships/image"/><Relationship Id="rId4725" Target="embeddings/oleObject2590.bin" Type="http://schemas.openxmlformats.org/officeDocument/2006/relationships/oleObject"/><Relationship Id="rId4726" Target="media/image2129.wmf" Type="http://schemas.openxmlformats.org/officeDocument/2006/relationships/image"/><Relationship Id="rId4727" Target="embeddings/oleObject2591.bin" Type="http://schemas.openxmlformats.org/officeDocument/2006/relationships/oleObject"/><Relationship Id="rId4728" Target="media/image2130.wmf" Type="http://schemas.openxmlformats.org/officeDocument/2006/relationships/image"/><Relationship Id="rId4729" Target="embeddings/oleObject2592.bin" Type="http://schemas.openxmlformats.org/officeDocument/2006/relationships/oleObject"/><Relationship Id="rId473" Target="media/image236.wmf" Type="http://schemas.openxmlformats.org/officeDocument/2006/relationships/image"/><Relationship Id="rId4730" Target="media/image2131.wmf" Type="http://schemas.openxmlformats.org/officeDocument/2006/relationships/image"/><Relationship Id="rId4731" Target="embeddings/oleObject2593.bin" Type="http://schemas.openxmlformats.org/officeDocument/2006/relationships/oleObject"/><Relationship Id="rId4732" Target="media/image2132.wmf" Type="http://schemas.openxmlformats.org/officeDocument/2006/relationships/image"/><Relationship Id="rId4733" Target="embeddings/oleObject2594.bin" Type="http://schemas.openxmlformats.org/officeDocument/2006/relationships/oleObject"/><Relationship Id="rId4734" Target="media/image2133.wmf" Type="http://schemas.openxmlformats.org/officeDocument/2006/relationships/image"/><Relationship Id="rId4735" Target="embeddings/oleObject2595.bin" Type="http://schemas.openxmlformats.org/officeDocument/2006/relationships/oleObject"/><Relationship Id="rId4736" Target="media/image2134.wmf" Type="http://schemas.openxmlformats.org/officeDocument/2006/relationships/image"/><Relationship Id="rId4737" Target="embeddings/oleObject2596.bin" Type="http://schemas.openxmlformats.org/officeDocument/2006/relationships/oleObject"/><Relationship Id="rId4738" Target="media/image2135.wmf" Type="http://schemas.openxmlformats.org/officeDocument/2006/relationships/image"/><Relationship Id="rId4739" Target="embeddings/oleObject2597.bin" Type="http://schemas.openxmlformats.org/officeDocument/2006/relationships/oleObject"/><Relationship Id="rId474" Target="embeddings/oleObject231.bin" Type="http://schemas.openxmlformats.org/officeDocument/2006/relationships/oleObject"/><Relationship Id="rId4740" Target="media/image2136.wmf" Type="http://schemas.openxmlformats.org/officeDocument/2006/relationships/image"/><Relationship Id="rId4741" Target="embeddings/oleObject2598.bin" Type="http://schemas.openxmlformats.org/officeDocument/2006/relationships/oleObject"/><Relationship Id="rId4742" Target="media/image2137.wmf" Type="http://schemas.openxmlformats.org/officeDocument/2006/relationships/image"/><Relationship Id="rId4743" Target="embeddings/oleObject2599.bin" Type="http://schemas.openxmlformats.org/officeDocument/2006/relationships/oleObject"/><Relationship Id="rId4744" Target="media/image2138.wmf" Type="http://schemas.openxmlformats.org/officeDocument/2006/relationships/image"/><Relationship Id="rId4745" Target="embeddings/oleObject2600.bin" Type="http://schemas.openxmlformats.org/officeDocument/2006/relationships/oleObject"/><Relationship Id="rId4746" Target="media/image2139.wmf" Type="http://schemas.openxmlformats.org/officeDocument/2006/relationships/image"/><Relationship Id="rId4747" Target="embeddings/oleObject2601.bin" Type="http://schemas.openxmlformats.org/officeDocument/2006/relationships/oleObject"/><Relationship Id="rId4748" Target="media/image2140.wmf" Type="http://schemas.openxmlformats.org/officeDocument/2006/relationships/image"/><Relationship Id="rId4749" Target="embeddings/oleObject2602.bin" Type="http://schemas.openxmlformats.org/officeDocument/2006/relationships/oleObject"/><Relationship Id="rId475" Target="media/image237.wmf" Type="http://schemas.openxmlformats.org/officeDocument/2006/relationships/image"/><Relationship Id="rId4750" Target="media/image2141.wmf" Type="http://schemas.openxmlformats.org/officeDocument/2006/relationships/image"/><Relationship Id="rId4751" Target="embeddings/oleObject2603.bin" Type="http://schemas.openxmlformats.org/officeDocument/2006/relationships/oleObject"/><Relationship Id="rId4752" Target="media/image2142.wmf" Type="http://schemas.openxmlformats.org/officeDocument/2006/relationships/image"/><Relationship Id="rId4753" Target="embeddings/oleObject2604.bin" Type="http://schemas.openxmlformats.org/officeDocument/2006/relationships/oleObject"/><Relationship Id="rId4754" Target="media/image2143.wmf" Type="http://schemas.openxmlformats.org/officeDocument/2006/relationships/image"/><Relationship Id="rId4755" Target="embeddings/oleObject2605.bin" Type="http://schemas.openxmlformats.org/officeDocument/2006/relationships/oleObject"/><Relationship Id="rId4756" Target="media/image2144.wmf" Type="http://schemas.openxmlformats.org/officeDocument/2006/relationships/image"/><Relationship Id="rId4757" Target="embeddings/oleObject2606.bin" Type="http://schemas.openxmlformats.org/officeDocument/2006/relationships/oleObject"/><Relationship Id="rId4758" Target="media/image2145.wmf" Type="http://schemas.openxmlformats.org/officeDocument/2006/relationships/image"/><Relationship Id="rId4759" Target="embeddings/oleObject2607.bin" Type="http://schemas.openxmlformats.org/officeDocument/2006/relationships/oleObject"/><Relationship Id="rId476" Target="embeddings/oleObject232.bin" Type="http://schemas.openxmlformats.org/officeDocument/2006/relationships/oleObject"/><Relationship Id="rId4760" Target="media/image2146.wmf" Type="http://schemas.openxmlformats.org/officeDocument/2006/relationships/image"/><Relationship Id="rId4761" Target="embeddings/oleObject2608.bin" Type="http://schemas.openxmlformats.org/officeDocument/2006/relationships/oleObject"/><Relationship Id="rId4762" Target="media/image2147.wmf" Type="http://schemas.openxmlformats.org/officeDocument/2006/relationships/image"/><Relationship Id="rId4763" Target="embeddings/oleObject2609.bin" Type="http://schemas.openxmlformats.org/officeDocument/2006/relationships/oleObject"/><Relationship Id="rId4764" Target="media/image2148.png" Type="http://schemas.openxmlformats.org/officeDocument/2006/relationships/image"/><Relationship Id="rId4765" Target="media/image2149.wmf" Type="http://schemas.openxmlformats.org/officeDocument/2006/relationships/image"/><Relationship Id="rId4766" Target="embeddings/oleObject2610.bin" Type="http://schemas.openxmlformats.org/officeDocument/2006/relationships/oleObject"/><Relationship Id="rId4767" Target="media/image2150.wmf" Type="http://schemas.openxmlformats.org/officeDocument/2006/relationships/image"/><Relationship Id="rId4768" Target="embeddings/oleObject2611.bin" Type="http://schemas.openxmlformats.org/officeDocument/2006/relationships/oleObject"/><Relationship Id="rId4769" Target="media/image2151.wmf" Type="http://schemas.openxmlformats.org/officeDocument/2006/relationships/image"/><Relationship Id="rId477" Target="media/image238.wmf" Type="http://schemas.openxmlformats.org/officeDocument/2006/relationships/image"/><Relationship Id="rId4770" Target="embeddings/oleObject2612.bin" Type="http://schemas.openxmlformats.org/officeDocument/2006/relationships/oleObject"/><Relationship Id="rId4771" Target="media/image2152.wmf" Type="http://schemas.openxmlformats.org/officeDocument/2006/relationships/image"/><Relationship Id="rId4772" Target="embeddings/oleObject2613.bin" Type="http://schemas.openxmlformats.org/officeDocument/2006/relationships/oleObject"/><Relationship Id="rId4773" Target="media/image2153.wmf" Type="http://schemas.openxmlformats.org/officeDocument/2006/relationships/image"/><Relationship Id="rId4774" Target="embeddings/oleObject2614.bin" Type="http://schemas.openxmlformats.org/officeDocument/2006/relationships/oleObject"/><Relationship Id="rId4775" Target="media/image2154.wmf" Type="http://schemas.openxmlformats.org/officeDocument/2006/relationships/image"/><Relationship Id="rId4776" Target="embeddings/oleObject2615.bin" Type="http://schemas.openxmlformats.org/officeDocument/2006/relationships/oleObject"/><Relationship Id="rId4777" Target="media/image2155.wmf" Type="http://schemas.openxmlformats.org/officeDocument/2006/relationships/image"/><Relationship Id="rId4778" Target="embeddings/oleObject2616.bin" Type="http://schemas.openxmlformats.org/officeDocument/2006/relationships/oleObject"/><Relationship Id="rId4779" Target="media/image2156.wmf" Type="http://schemas.openxmlformats.org/officeDocument/2006/relationships/image"/><Relationship Id="rId478" Target="embeddings/oleObject233.bin" Type="http://schemas.openxmlformats.org/officeDocument/2006/relationships/oleObject"/><Relationship Id="rId4780" Target="embeddings/oleObject2617.bin" Type="http://schemas.openxmlformats.org/officeDocument/2006/relationships/oleObject"/><Relationship Id="rId4781" Target="media/image2157.wmf" Type="http://schemas.openxmlformats.org/officeDocument/2006/relationships/image"/><Relationship Id="rId4782" Target="embeddings/oleObject2618.bin" Type="http://schemas.openxmlformats.org/officeDocument/2006/relationships/oleObject"/><Relationship Id="rId4783" Target="media/image2158.wmf" Type="http://schemas.openxmlformats.org/officeDocument/2006/relationships/image"/><Relationship Id="rId4784" Target="embeddings/oleObject2619.bin" Type="http://schemas.openxmlformats.org/officeDocument/2006/relationships/oleObject"/><Relationship Id="rId4785" Target="media/image2159.wmf" Type="http://schemas.openxmlformats.org/officeDocument/2006/relationships/image"/><Relationship Id="rId4786" Target="embeddings/oleObject2620.bin" Type="http://schemas.openxmlformats.org/officeDocument/2006/relationships/oleObject"/><Relationship Id="rId4787" Target="media/image2160.wmf" Type="http://schemas.openxmlformats.org/officeDocument/2006/relationships/image"/><Relationship Id="rId4788" Target="embeddings/oleObject2621.bin" Type="http://schemas.openxmlformats.org/officeDocument/2006/relationships/oleObject"/><Relationship Id="rId4789" Target="media/image2161.wmf" Type="http://schemas.openxmlformats.org/officeDocument/2006/relationships/image"/><Relationship Id="rId479" Target="media/image239.wmf" Type="http://schemas.openxmlformats.org/officeDocument/2006/relationships/image"/><Relationship Id="rId4790" Target="embeddings/oleObject2622.bin" Type="http://schemas.openxmlformats.org/officeDocument/2006/relationships/oleObject"/><Relationship Id="rId4791" Target="media/image2162.wmf" Type="http://schemas.openxmlformats.org/officeDocument/2006/relationships/image"/><Relationship Id="rId4792" Target="embeddings/oleObject2623.bin" Type="http://schemas.openxmlformats.org/officeDocument/2006/relationships/oleObject"/><Relationship Id="rId4793" Target="media/image2163.wmf" Type="http://schemas.openxmlformats.org/officeDocument/2006/relationships/image"/><Relationship Id="rId4794" Target="embeddings/oleObject2624.bin" Type="http://schemas.openxmlformats.org/officeDocument/2006/relationships/oleObject"/><Relationship Id="rId4795" Target="media/image2164.wmf" Type="http://schemas.openxmlformats.org/officeDocument/2006/relationships/image"/><Relationship Id="rId4796" Target="embeddings/oleObject2625.bin" Type="http://schemas.openxmlformats.org/officeDocument/2006/relationships/oleObject"/><Relationship Id="rId4797" Target="media/image2165.png" Type="http://schemas.openxmlformats.org/officeDocument/2006/relationships/image"/><Relationship Id="rId4798" Target="media/image2166.wmf" Type="http://schemas.openxmlformats.org/officeDocument/2006/relationships/image"/><Relationship Id="rId4799" Target="embeddings/oleObject2626.bin" Type="http://schemas.openxmlformats.org/officeDocument/2006/relationships/oleObject"/><Relationship Id="rId48" Target="embeddings/oleObject20.bin" Type="http://schemas.openxmlformats.org/officeDocument/2006/relationships/oleObject"/><Relationship Id="rId480" Target="embeddings/oleObject234.bin" Type="http://schemas.openxmlformats.org/officeDocument/2006/relationships/oleObject"/><Relationship Id="rId4800" Target="media/image2167.wmf" Type="http://schemas.openxmlformats.org/officeDocument/2006/relationships/image"/><Relationship Id="rId4801" Target="embeddings/oleObject2627.bin" Type="http://schemas.openxmlformats.org/officeDocument/2006/relationships/oleObject"/><Relationship Id="rId4802" Target="media/image2168.wmf" Type="http://schemas.openxmlformats.org/officeDocument/2006/relationships/image"/><Relationship Id="rId4803" Target="embeddings/oleObject2628.bin" Type="http://schemas.openxmlformats.org/officeDocument/2006/relationships/oleObject"/><Relationship Id="rId4804" Target="media/image2169.wmf" Type="http://schemas.openxmlformats.org/officeDocument/2006/relationships/image"/><Relationship Id="rId4805" Target="embeddings/oleObject2629.bin" Type="http://schemas.openxmlformats.org/officeDocument/2006/relationships/oleObject"/><Relationship Id="rId4806" Target="media/image2170.wmf" Type="http://schemas.openxmlformats.org/officeDocument/2006/relationships/image"/><Relationship Id="rId4807" Target="embeddings/oleObject2630.bin" Type="http://schemas.openxmlformats.org/officeDocument/2006/relationships/oleObject"/><Relationship Id="rId4808" Target="media/image2171.wmf" Type="http://schemas.openxmlformats.org/officeDocument/2006/relationships/image"/><Relationship Id="rId4809" Target="embeddings/oleObject2631.bin" Type="http://schemas.openxmlformats.org/officeDocument/2006/relationships/oleObject"/><Relationship Id="rId481" Target="media/image240.png" Type="http://schemas.openxmlformats.org/officeDocument/2006/relationships/image"/><Relationship Id="rId4810" Target="media/image2172.wmf" Type="http://schemas.openxmlformats.org/officeDocument/2006/relationships/image"/><Relationship Id="rId4811" Target="embeddings/oleObject2632.bin" Type="http://schemas.openxmlformats.org/officeDocument/2006/relationships/oleObject"/><Relationship Id="rId4812" Target="media/image2173.wmf" Type="http://schemas.openxmlformats.org/officeDocument/2006/relationships/image"/><Relationship Id="rId4813" Target="embeddings/oleObject2633.bin" Type="http://schemas.openxmlformats.org/officeDocument/2006/relationships/oleObject"/><Relationship Id="rId4814" Target="media/image2174.wmf" Type="http://schemas.openxmlformats.org/officeDocument/2006/relationships/image"/><Relationship Id="rId4815" Target="embeddings/oleObject2634.bin" Type="http://schemas.openxmlformats.org/officeDocument/2006/relationships/oleObject"/><Relationship Id="rId4816" Target="media/image2175.wmf" Type="http://schemas.openxmlformats.org/officeDocument/2006/relationships/image"/><Relationship Id="rId4817" Target="embeddings/oleObject2635.bin" Type="http://schemas.openxmlformats.org/officeDocument/2006/relationships/oleObject"/><Relationship Id="rId4818" Target="media/image2176.wmf" Type="http://schemas.openxmlformats.org/officeDocument/2006/relationships/image"/><Relationship Id="rId4819" Target="embeddings/oleObject2636.bin" Type="http://schemas.openxmlformats.org/officeDocument/2006/relationships/oleObject"/><Relationship Id="rId482" Target="media/image241.wmf" Type="http://schemas.openxmlformats.org/officeDocument/2006/relationships/image"/><Relationship Id="rId4820" Target="media/image2177.wmf" Type="http://schemas.openxmlformats.org/officeDocument/2006/relationships/image"/><Relationship Id="rId4821" Target="embeddings/oleObject2637.bin" Type="http://schemas.openxmlformats.org/officeDocument/2006/relationships/oleObject"/><Relationship Id="rId4822" Target="media/image2178.wmf" Type="http://schemas.openxmlformats.org/officeDocument/2006/relationships/image"/><Relationship Id="rId4823" Target="embeddings/oleObject2638.bin" Type="http://schemas.openxmlformats.org/officeDocument/2006/relationships/oleObject"/><Relationship Id="rId4824" Target="media/image2179.wmf" Type="http://schemas.openxmlformats.org/officeDocument/2006/relationships/image"/><Relationship Id="rId4825" Target="embeddings/oleObject2639.bin" Type="http://schemas.openxmlformats.org/officeDocument/2006/relationships/oleObject"/><Relationship Id="rId4826" Target="media/image2180.wmf" Type="http://schemas.openxmlformats.org/officeDocument/2006/relationships/image"/><Relationship Id="rId4827" Target="embeddings/oleObject2640.bin" Type="http://schemas.openxmlformats.org/officeDocument/2006/relationships/oleObject"/><Relationship Id="rId4828" Target="media/image2181.wmf" Type="http://schemas.openxmlformats.org/officeDocument/2006/relationships/image"/><Relationship Id="rId4829" Target="embeddings/oleObject2641.bin" Type="http://schemas.openxmlformats.org/officeDocument/2006/relationships/oleObject"/><Relationship Id="rId483" Target="embeddings/oleObject235.bin" Type="http://schemas.openxmlformats.org/officeDocument/2006/relationships/oleObject"/><Relationship Id="rId4830" Target="media/image2182.wmf" Type="http://schemas.openxmlformats.org/officeDocument/2006/relationships/image"/><Relationship Id="rId4831" Target="embeddings/oleObject2642.bin" Type="http://schemas.openxmlformats.org/officeDocument/2006/relationships/oleObject"/><Relationship Id="rId4832" Target="media/image2183.png" Type="http://schemas.openxmlformats.org/officeDocument/2006/relationships/image"/><Relationship Id="rId4833" Target="media/image2184.png" Type="http://schemas.openxmlformats.org/officeDocument/2006/relationships/image"/><Relationship Id="rId4834" Target="media/image2185.png" Type="http://schemas.openxmlformats.org/officeDocument/2006/relationships/image"/><Relationship Id="rId4835" Target="media/image2186.wmf" Type="http://schemas.openxmlformats.org/officeDocument/2006/relationships/image"/><Relationship Id="rId4836" Target="embeddings/oleObject2643.bin" Type="http://schemas.openxmlformats.org/officeDocument/2006/relationships/oleObject"/><Relationship Id="rId4837" Target="media/image2187.wmf" Type="http://schemas.openxmlformats.org/officeDocument/2006/relationships/image"/><Relationship Id="rId4838" Target="embeddings/oleObject2644.bin" Type="http://schemas.openxmlformats.org/officeDocument/2006/relationships/oleObject"/><Relationship Id="rId4839" Target="media/image2188.wmf" Type="http://schemas.openxmlformats.org/officeDocument/2006/relationships/image"/><Relationship Id="rId484" Target="media/image242.wmf" Type="http://schemas.openxmlformats.org/officeDocument/2006/relationships/image"/><Relationship Id="rId4840" Target="embeddings/oleObject2645.bin" Type="http://schemas.openxmlformats.org/officeDocument/2006/relationships/oleObject"/><Relationship Id="rId4841" Target="media/image2189.wmf" Type="http://schemas.openxmlformats.org/officeDocument/2006/relationships/image"/><Relationship Id="rId4842" Target="embeddings/oleObject2646.bin" Type="http://schemas.openxmlformats.org/officeDocument/2006/relationships/oleObject"/><Relationship Id="rId4843" Target="media/image2190.wmf" Type="http://schemas.openxmlformats.org/officeDocument/2006/relationships/image"/><Relationship Id="rId4844" Target="embeddings/oleObject2647.bin" Type="http://schemas.openxmlformats.org/officeDocument/2006/relationships/oleObject"/><Relationship Id="rId4845" Target="media/image2191.wmf" Type="http://schemas.openxmlformats.org/officeDocument/2006/relationships/image"/><Relationship Id="rId4846" Target="embeddings/oleObject2648.bin" Type="http://schemas.openxmlformats.org/officeDocument/2006/relationships/oleObject"/><Relationship Id="rId4847" Target="media/image2192.wmf" Type="http://schemas.openxmlformats.org/officeDocument/2006/relationships/image"/><Relationship Id="rId4848" Target="embeddings/oleObject2649.bin" Type="http://schemas.openxmlformats.org/officeDocument/2006/relationships/oleObject"/><Relationship Id="rId4849" Target="media/image2193.wmf" Type="http://schemas.openxmlformats.org/officeDocument/2006/relationships/image"/><Relationship Id="rId485" Target="embeddings/oleObject236.bin" Type="http://schemas.openxmlformats.org/officeDocument/2006/relationships/oleObject"/><Relationship Id="rId4850" Target="embeddings/oleObject2650.bin" Type="http://schemas.openxmlformats.org/officeDocument/2006/relationships/oleObject"/><Relationship Id="rId4851" Target="media/image2194.png" Type="http://schemas.openxmlformats.org/officeDocument/2006/relationships/image"/><Relationship Id="rId4852" Target="media/image2195.wmf" Type="http://schemas.openxmlformats.org/officeDocument/2006/relationships/image"/><Relationship Id="rId4853" Target="embeddings/oleObject2651.bin" Type="http://schemas.openxmlformats.org/officeDocument/2006/relationships/oleObject"/><Relationship Id="rId4854" Target="media/image2196.wmf" Type="http://schemas.openxmlformats.org/officeDocument/2006/relationships/image"/><Relationship Id="rId4855" Target="embeddings/oleObject2652.bin" Type="http://schemas.openxmlformats.org/officeDocument/2006/relationships/oleObject"/><Relationship Id="rId4856" Target="media/image2197.wmf" Type="http://schemas.openxmlformats.org/officeDocument/2006/relationships/image"/><Relationship Id="rId4857" Target="embeddings/oleObject2653.bin" Type="http://schemas.openxmlformats.org/officeDocument/2006/relationships/oleObject"/><Relationship Id="rId4858" Target="media/image2198.wmf" Type="http://schemas.openxmlformats.org/officeDocument/2006/relationships/image"/><Relationship Id="rId4859" Target="embeddings/oleObject2654.bin" Type="http://schemas.openxmlformats.org/officeDocument/2006/relationships/oleObject"/><Relationship Id="rId486" Target="media/image243.wmf" Type="http://schemas.openxmlformats.org/officeDocument/2006/relationships/image"/><Relationship Id="rId4860" Target="media/image2199.png" Type="http://schemas.openxmlformats.org/officeDocument/2006/relationships/image"/><Relationship Id="rId4861" Target="media/image2200.png" Type="http://schemas.openxmlformats.org/officeDocument/2006/relationships/image"/><Relationship Id="rId4862" Target="media/image2201.wmf" Type="http://schemas.openxmlformats.org/officeDocument/2006/relationships/image"/><Relationship Id="rId4863" Target="embeddings/oleObject2655.bin" Type="http://schemas.openxmlformats.org/officeDocument/2006/relationships/oleObject"/><Relationship Id="rId4864" Target="media/image2202.png" Type="http://schemas.openxmlformats.org/officeDocument/2006/relationships/image"/><Relationship Id="rId4865" Target="media/image2203.wmf" Type="http://schemas.openxmlformats.org/officeDocument/2006/relationships/image"/><Relationship Id="rId4866" Target="embeddings/oleObject2656.bin" Type="http://schemas.openxmlformats.org/officeDocument/2006/relationships/oleObject"/><Relationship Id="rId4867" Target="media/image2204.wmf" Type="http://schemas.openxmlformats.org/officeDocument/2006/relationships/image"/><Relationship Id="rId4868" Target="embeddings/oleObject2657.bin" Type="http://schemas.openxmlformats.org/officeDocument/2006/relationships/oleObject"/><Relationship Id="rId4869" Target="media/image2205.wmf" Type="http://schemas.openxmlformats.org/officeDocument/2006/relationships/image"/><Relationship Id="rId487" Target="embeddings/oleObject237.bin" Type="http://schemas.openxmlformats.org/officeDocument/2006/relationships/oleObject"/><Relationship Id="rId4870" Target="embeddings/oleObject2658.bin" Type="http://schemas.openxmlformats.org/officeDocument/2006/relationships/oleObject"/><Relationship Id="rId4871" Target="media/image2206.wmf" Type="http://schemas.openxmlformats.org/officeDocument/2006/relationships/image"/><Relationship Id="rId4872" Target="embeddings/oleObject2659.bin" Type="http://schemas.openxmlformats.org/officeDocument/2006/relationships/oleObject"/><Relationship Id="rId4873" Target="media/image2207.wmf" Type="http://schemas.openxmlformats.org/officeDocument/2006/relationships/image"/><Relationship Id="rId4874" Target="embeddings/oleObject2660.bin" Type="http://schemas.openxmlformats.org/officeDocument/2006/relationships/oleObject"/><Relationship Id="rId4875" Target="media/image2208.wmf" Type="http://schemas.openxmlformats.org/officeDocument/2006/relationships/image"/><Relationship Id="rId4876" Target="media/image2209.wmf" Type="http://schemas.openxmlformats.org/officeDocument/2006/relationships/image"/><Relationship Id="rId4877" Target="media/image2210.wmf" Type="http://schemas.openxmlformats.org/officeDocument/2006/relationships/image"/><Relationship Id="rId4878" Target="media/image2211.wmf" Type="http://schemas.openxmlformats.org/officeDocument/2006/relationships/image"/><Relationship Id="rId4879" Target="media/image2212.wmf" Type="http://schemas.openxmlformats.org/officeDocument/2006/relationships/image"/><Relationship Id="rId488" Target="media/image244.wmf" Type="http://schemas.openxmlformats.org/officeDocument/2006/relationships/image"/><Relationship Id="rId4880" Target="media/image2213.wmf" Type="http://schemas.openxmlformats.org/officeDocument/2006/relationships/image"/><Relationship Id="rId4881" Target="media/image2214.wmf" Type="http://schemas.openxmlformats.org/officeDocument/2006/relationships/image"/><Relationship Id="rId4882" Target="media/image2215.wmf" Type="http://schemas.openxmlformats.org/officeDocument/2006/relationships/image"/><Relationship Id="rId4883" Target="media/image2216.wmf" Type="http://schemas.openxmlformats.org/officeDocument/2006/relationships/image"/><Relationship Id="rId4884" Target="media/image2217.wmf" Type="http://schemas.openxmlformats.org/officeDocument/2006/relationships/image"/><Relationship Id="rId4885" Target="media/image2218.wmf" Type="http://schemas.openxmlformats.org/officeDocument/2006/relationships/image"/><Relationship Id="rId4886" Target="media/image2219.wmf" Type="http://schemas.openxmlformats.org/officeDocument/2006/relationships/image"/><Relationship Id="rId4887" Target="media/image2220.wmf" Type="http://schemas.openxmlformats.org/officeDocument/2006/relationships/image"/><Relationship Id="rId4888" Target="media/image2221.wmf" Type="http://schemas.openxmlformats.org/officeDocument/2006/relationships/image"/><Relationship Id="rId4889" Target="media/image2222.wmf" Type="http://schemas.openxmlformats.org/officeDocument/2006/relationships/image"/><Relationship Id="rId489" Target="embeddings/oleObject238.bin" Type="http://schemas.openxmlformats.org/officeDocument/2006/relationships/oleObject"/><Relationship Id="rId4890" Target="media/image2223.wmf" Type="http://schemas.openxmlformats.org/officeDocument/2006/relationships/image"/><Relationship Id="rId4891" Target="media/image2224.wmf" Type="http://schemas.openxmlformats.org/officeDocument/2006/relationships/image"/><Relationship Id="rId4892" Target="media/image2225.wmf" Type="http://schemas.openxmlformats.org/officeDocument/2006/relationships/image"/><Relationship Id="rId4893" Target="media/image2226.wmf" Type="http://schemas.openxmlformats.org/officeDocument/2006/relationships/image"/><Relationship Id="rId4894" Target="media/image2227.wmf" Type="http://schemas.openxmlformats.org/officeDocument/2006/relationships/image"/><Relationship Id="rId4895" Target="media/image2228.wmf" Type="http://schemas.openxmlformats.org/officeDocument/2006/relationships/image"/><Relationship Id="rId4896" Target="media/image2229.wmf" Type="http://schemas.openxmlformats.org/officeDocument/2006/relationships/image"/><Relationship Id="rId4897" Target="media/image2230.wmf" Type="http://schemas.openxmlformats.org/officeDocument/2006/relationships/image"/><Relationship Id="rId4898" Target="media/image2231.wmf" Type="http://schemas.openxmlformats.org/officeDocument/2006/relationships/image"/><Relationship Id="rId4899" Target="media/image2232.wmf" Type="http://schemas.openxmlformats.org/officeDocument/2006/relationships/image"/><Relationship Id="rId49" Target="media/image22.wmf" Type="http://schemas.openxmlformats.org/officeDocument/2006/relationships/image"/><Relationship Id="rId490" Target="media/image245.wmf" Type="http://schemas.openxmlformats.org/officeDocument/2006/relationships/image"/><Relationship Id="rId4900" Target="media/image2233.wmf" Type="http://schemas.openxmlformats.org/officeDocument/2006/relationships/image"/><Relationship Id="rId4901" Target="media/image2234.wmf" Type="http://schemas.openxmlformats.org/officeDocument/2006/relationships/image"/><Relationship Id="rId4902" Target="media/image2235.wmf" Type="http://schemas.openxmlformats.org/officeDocument/2006/relationships/image"/><Relationship Id="rId4903" Target="media/image2236.wmf" Type="http://schemas.openxmlformats.org/officeDocument/2006/relationships/image"/><Relationship Id="rId4904" Target="media/image2237.wmf" Type="http://schemas.openxmlformats.org/officeDocument/2006/relationships/image"/><Relationship Id="rId4905" Target="media/image2238.wmf" Type="http://schemas.openxmlformats.org/officeDocument/2006/relationships/image"/><Relationship Id="rId4906" Target="media/image2239.wmf" Type="http://schemas.openxmlformats.org/officeDocument/2006/relationships/image"/><Relationship Id="rId4907" Target="media/image2240.wmf" Type="http://schemas.openxmlformats.org/officeDocument/2006/relationships/image"/><Relationship Id="rId4908" Target="media/image2241.wmf" Type="http://schemas.openxmlformats.org/officeDocument/2006/relationships/image"/><Relationship Id="rId4909" Target="media/image2242.wmf" Type="http://schemas.openxmlformats.org/officeDocument/2006/relationships/image"/><Relationship Id="rId491" Target="embeddings/oleObject239.bin" Type="http://schemas.openxmlformats.org/officeDocument/2006/relationships/oleObject"/><Relationship Id="rId4910" Target="media/image2243.wmf" Type="http://schemas.openxmlformats.org/officeDocument/2006/relationships/image"/><Relationship Id="rId4911" Target="media/image2244.wmf" Type="http://schemas.openxmlformats.org/officeDocument/2006/relationships/image"/><Relationship Id="rId4912" Target="media/image2245.wmf" Type="http://schemas.openxmlformats.org/officeDocument/2006/relationships/image"/><Relationship Id="rId4913" Target="media/image2246.wmf" Type="http://schemas.openxmlformats.org/officeDocument/2006/relationships/image"/><Relationship Id="rId4914" Target="media/image2247.wmf" Type="http://schemas.openxmlformats.org/officeDocument/2006/relationships/image"/><Relationship Id="rId4915" Target="media/image2248.wmf" Type="http://schemas.openxmlformats.org/officeDocument/2006/relationships/image"/><Relationship Id="rId4916" Target="media/image2249.wmf" Type="http://schemas.openxmlformats.org/officeDocument/2006/relationships/image"/><Relationship Id="rId4917" Target="media/image2250.wmf" Type="http://schemas.openxmlformats.org/officeDocument/2006/relationships/image"/><Relationship Id="rId4918" Target="media/image2251.wmf" Type="http://schemas.openxmlformats.org/officeDocument/2006/relationships/image"/><Relationship Id="rId4919" Target="media/image2252.wmf" Type="http://schemas.openxmlformats.org/officeDocument/2006/relationships/image"/><Relationship Id="rId492" Target="media/image246.wmf" Type="http://schemas.openxmlformats.org/officeDocument/2006/relationships/image"/><Relationship Id="rId4920" Target="media/image2253.wmf" Type="http://schemas.openxmlformats.org/officeDocument/2006/relationships/image"/><Relationship Id="rId4921" Target="media/image2254.wmf" Type="http://schemas.openxmlformats.org/officeDocument/2006/relationships/image"/><Relationship Id="rId4922" Target="media/image2255.wmf" Type="http://schemas.openxmlformats.org/officeDocument/2006/relationships/image"/><Relationship Id="rId4923" Target="media/image2256.wmf" Type="http://schemas.openxmlformats.org/officeDocument/2006/relationships/image"/><Relationship Id="rId4924" Target="media/image2257.wmf" Type="http://schemas.openxmlformats.org/officeDocument/2006/relationships/image"/><Relationship Id="rId4925" Target="media/image2258.wmf" Type="http://schemas.openxmlformats.org/officeDocument/2006/relationships/image"/><Relationship Id="rId4926" Target="media/image2259.wmf" Type="http://schemas.openxmlformats.org/officeDocument/2006/relationships/image"/><Relationship Id="rId4927" Target="media/image2260.wmf" Type="http://schemas.openxmlformats.org/officeDocument/2006/relationships/image"/><Relationship Id="rId4928" Target="media/image2261.wmf" Type="http://schemas.openxmlformats.org/officeDocument/2006/relationships/image"/><Relationship Id="rId4929" Target="media/image2262.wmf" Type="http://schemas.openxmlformats.org/officeDocument/2006/relationships/image"/><Relationship Id="rId493" Target="embeddings/oleObject240.bin" Type="http://schemas.openxmlformats.org/officeDocument/2006/relationships/oleObject"/><Relationship Id="rId4930" Target="media/image2263.wmf" Type="http://schemas.openxmlformats.org/officeDocument/2006/relationships/image"/><Relationship Id="rId4931" Target="media/image2264.wmf" Type="http://schemas.openxmlformats.org/officeDocument/2006/relationships/image"/><Relationship Id="rId4932" Target="media/image2265.wmf" Type="http://schemas.openxmlformats.org/officeDocument/2006/relationships/image"/><Relationship Id="rId4933" Target="media/image2266.wmf" Type="http://schemas.openxmlformats.org/officeDocument/2006/relationships/image"/><Relationship Id="rId4934" Target="media/image2267.wmf" Type="http://schemas.openxmlformats.org/officeDocument/2006/relationships/image"/><Relationship Id="rId4935" Target="media/image2268.wmf" Type="http://schemas.openxmlformats.org/officeDocument/2006/relationships/image"/><Relationship Id="rId4936" Target="media/image2269.wmf" Type="http://schemas.openxmlformats.org/officeDocument/2006/relationships/image"/><Relationship Id="rId4937" Target="media/image2270.wmf" Type="http://schemas.openxmlformats.org/officeDocument/2006/relationships/image"/><Relationship Id="rId4938" Target="media/image2271.wmf" Type="http://schemas.openxmlformats.org/officeDocument/2006/relationships/image"/><Relationship Id="rId4939" Target="media/image2272.wmf" Type="http://schemas.openxmlformats.org/officeDocument/2006/relationships/image"/><Relationship Id="rId494" Target="media/image247.wmf" Type="http://schemas.openxmlformats.org/officeDocument/2006/relationships/image"/><Relationship Id="rId4940" Target="media/image2273.wmf" Type="http://schemas.openxmlformats.org/officeDocument/2006/relationships/image"/><Relationship Id="rId4941" Target="media/image2274.wmf" Type="http://schemas.openxmlformats.org/officeDocument/2006/relationships/image"/><Relationship Id="rId4942" Target="media/image2275.wmf" Type="http://schemas.openxmlformats.org/officeDocument/2006/relationships/image"/><Relationship Id="rId4943" Target="media/image2276.wmf" Type="http://schemas.openxmlformats.org/officeDocument/2006/relationships/image"/><Relationship Id="rId4944" Target="media/image2277.wmf" Type="http://schemas.openxmlformats.org/officeDocument/2006/relationships/image"/><Relationship Id="rId4945" Target="media/image2278.wmf" Type="http://schemas.openxmlformats.org/officeDocument/2006/relationships/image"/><Relationship Id="rId4946" Target="media/image2279.wmf" Type="http://schemas.openxmlformats.org/officeDocument/2006/relationships/image"/><Relationship Id="rId4947" Target="media/image2280.wmf" Type="http://schemas.openxmlformats.org/officeDocument/2006/relationships/image"/><Relationship Id="rId4948" Target="media/image2281.wmf" Type="http://schemas.openxmlformats.org/officeDocument/2006/relationships/image"/><Relationship Id="rId4949" Target="media/image2282.wmf" Type="http://schemas.openxmlformats.org/officeDocument/2006/relationships/image"/><Relationship Id="rId495" Target="embeddings/oleObject241.bin" Type="http://schemas.openxmlformats.org/officeDocument/2006/relationships/oleObject"/><Relationship Id="rId4950" Target="media/image2283.wmf" Type="http://schemas.openxmlformats.org/officeDocument/2006/relationships/image"/><Relationship Id="rId4951" Target="media/image2284.wmf" Type="http://schemas.openxmlformats.org/officeDocument/2006/relationships/image"/><Relationship Id="rId4952" Target="media/image2285.wmf" Type="http://schemas.openxmlformats.org/officeDocument/2006/relationships/image"/><Relationship Id="rId4953" Target="media/image2286.wmf" Type="http://schemas.openxmlformats.org/officeDocument/2006/relationships/image"/><Relationship Id="rId4954" Target="media/image2287.wmf" Type="http://schemas.openxmlformats.org/officeDocument/2006/relationships/image"/><Relationship Id="rId4955" Target="media/image2288.wmf" Type="http://schemas.openxmlformats.org/officeDocument/2006/relationships/image"/><Relationship Id="rId4956" Target="media/image2289.wmf" Type="http://schemas.openxmlformats.org/officeDocument/2006/relationships/image"/><Relationship Id="rId4957" Target="media/image2290.wmf" Type="http://schemas.openxmlformats.org/officeDocument/2006/relationships/image"/><Relationship Id="rId4958" Target="media/image2291.wmf" Type="http://schemas.openxmlformats.org/officeDocument/2006/relationships/image"/><Relationship Id="rId4959" Target="media/image2292.wmf" Type="http://schemas.openxmlformats.org/officeDocument/2006/relationships/image"/><Relationship Id="rId496" Target="media/image248.png" Type="http://schemas.openxmlformats.org/officeDocument/2006/relationships/image"/><Relationship Id="rId4960" Target="media/image2293.wmf" Type="http://schemas.openxmlformats.org/officeDocument/2006/relationships/image"/><Relationship Id="rId4961" Target="media/image2294.wmf" Type="http://schemas.openxmlformats.org/officeDocument/2006/relationships/image"/><Relationship Id="rId4962" Target="media/image2295.wmf" Type="http://schemas.openxmlformats.org/officeDocument/2006/relationships/image"/><Relationship Id="rId4963" Target="media/image2296.wmf" Type="http://schemas.openxmlformats.org/officeDocument/2006/relationships/image"/><Relationship Id="rId4964" Target="media/image2297.wmf" Type="http://schemas.openxmlformats.org/officeDocument/2006/relationships/image"/><Relationship Id="rId4965" Target="media/image2298.wmf" Type="http://schemas.openxmlformats.org/officeDocument/2006/relationships/image"/><Relationship Id="rId4966" Target="media/image2299.wmf" Type="http://schemas.openxmlformats.org/officeDocument/2006/relationships/image"/><Relationship Id="rId4967" Target="media/image2300.wmf" Type="http://schemas.openxmlformats.org/officeDocument/2006/relationships/image"/><Relationship Id="rId4968" Target="media/image2301.wmf" Type="http://schemas.openxmlformats.org/officeDocument/2006/relationships/image"/><Relationship Id="rId4969" Target="media/image2302.wmf" Type="http://schemas.openxmlformats.org/officeDocument/2006/relationships/image"/><Relationship Id="rId497" Target="media/image249.wmf" Type="http://schemas.openxmlformats.org/officeDocument/2006/relationships/image"/><Relationship Id="rId4970" Target="media/image2303.wmf" Type="http://schemas.openxmlformats.org/officeDocument/2006/relationships/image"/><Relationship Id="rId4971" Target="media/image2304.wmf" Type="http://schemas.openxmlformats.org/officeDocument/2006/relationships/image"/><Relationship Id="rId4972" Target="media/image2305.wmf" Type="http://schemas.openxmlformats.org/officeDocument/2006/relationships/image"/><Relationship Id="rId4973" Target="media/image2306.wmf" Type="http://schemas.openxmlformats.org/officeDocument/2006/relationships/image"/><Relationship Id="rId4974" Target="media/image2307.wmf" Type="http://schemas.openxmlformats.org/officeDocument/2006/relationships/image"/><Relationship Id="rId4975" Target="media/image2308.wmf" Type="http://schemas.openxmlformats.org/officeDocument/2006/relationships/image"/><Relationship Id="rId4976" Target="media/image2309.wmf" Type="http://schemas.openxmlformats.org/officeDocument/2006/relationships/image"/><Relationship Id="rId4977" Target="media/image2310.wmf" Type="http://schemas.openxmlformats.org/officeDocument/2006/relationships/image"/><Relationship Id="rId4978" Target="media/image2311.wmf" Type="http://schemas.openxmlformats.org/officeDocument/2006/relationships/image"/><Relationship Id="rId4979" Target="media/image2312.wmf" Type="http://schemas.openxmlformats.org/officeDocument/2006/relationships/image"/><Relationship Id="rId498" Target="embeddings/oleObject242.bin" Type="http://schemas.openxmlformats.org/officeDocument/2006/relationships/oleObject"/><Relationship Id="rId4980" Target="media/image2313.wmf" Type="http://schemas.openxmlformats.org/officeDocument/2006/relationships/image"/><Relationship Id="rId4981" Target="media/image2314.wmf" Type="http://schemas.openxmlformats.org/officeDocument/2006/relationships/image"/><Relationship Id="rId4982" Target="media/image2315.wmf" Type="http://schemas.openxmlformats.org/officeDocument/2006/relationships/image"/><Relationship Id="rId4983" Target="media/image2316.wmf" Type="http://schemas.openxmlformats.org/officeDocument/2006/relationships/image"/><Relationship Id="rId4984" Target="media/image2317.wmf" Type="http://schemas.openxmlformats.org/officeDocument/2006/relationships/image"/><Relationship Id="rId4985" Target="media/image2318.wmf" Type="http://schemas.openxmlformats.org/officeDocument/2006/relationships/image"/><Relationship Id="rId4986" Target="media/image2319.wmf" Type="http://schemas.openxmlformats.org/officeDocument/2006/relationships/image"/><Relationship Id="rId4987" Target="media/image2320.wmf" Type="http://schemas.openxmlformats.org/officeDocument/2006/relationships/image"/><Relationship Id="rId4988" Target="media/image2321.wmf" Type="http://schemas.openxmlformats.org/officeDocument/2006/relationships/image"/><Relationship Id="rId4989" Target="media/image2322.wmf" Type="http://schemas.openxmlformats.org/officeDocument/2006/relationships/image"/><Relationship Id="rId499" Target="media/image250.wmf" Type="http://schemas.openxmlformats.org/officeDocument/2006/relationships/image"/><Relationship Id="rId4990" Target="media/image2323.wmf" Type="http://schemas.openxmlformats.org/officeDocument/2006/relationships/image"/><Relationship Id="rId4991" Target="media/image2324.wmf" Type="http://schemas.openxmlformats.org/officeDocument/2006/relationships/image"/><Relationship Id="rId4992" Target="media/image2325.wmf" Type="http://schemas.openxmlformats.org/officeDocument/2006/relationships/image"/><Relationship Id="rId4993" Target="media/image2326.wmf" Type="http://schemas.openxmlformats.org/officeDocument/2006/relationships/image"/><Relationship Id="rId4994" Target="media/image2327.wmf" Type="http://schemas.openxmlformats.org/officeDocument/2006/relationships/image"/><Relationship Id="rId4995" Target="media/image2328.wmf" Type="http://schemas.openxmlformats.org/officeDocument/2006/relationships/image"/><Relationship Id="rId4996" Target="media/image2329.wmf" Type="http://schemas.openxmlformats.org/officeDocument/2006/relationships/image"/><Relationship Id="rId4997" Target="media/image2330.wmf" Type="http://schemas.openxmlformats.org/officeDocument/2006/relationships/image"/><Relationship Id="rId4998" Target="media/image2331.wmf" Type="http://schemas.openxmlformats.org/officeDocument/2006/relationships/image"/><Relationship Id="rId4999" Target="media/image2332.wmf" Type="http://schemas.openxmlformats.org/officeDocument/2006/relationships/image"/><Relationship Id="rId5" Target="webSettings.xml" Type="http://schemas.openxmlformats.org/officeDocument/2006/relationships/webSettings"/><Relationship Id="rId50" Target="embeddings/oleObject21.bin" Type="http://schemas.openxmlformats.org/officeDocument/2006/relationships/oleObject"/><Relationship Id="rId500" Target="embeddings/oleObject243.bin" Type="http://schemas.openxmlformats.org/officeDocument/2006/relationships/oleObject"/><Relationship Id="rId5000" Target="media/image2333.wmf" Type="http://schemas.openxmlformats.org/officeDocument/2006/relationships/image"/><Relationship Id="rId5001" Target="media/image2334.wmf" Type="http://schemas.openxmlformats.org/officeDocument/2006/relationships/image"/><Relationship Id="rId5002" Target="media/image2335.wmf" Type="http://schemas.openxmlformats.org/officeDocument/2006/relationships/image"/><Relationship Id="rId5003" Target="media/image2336.wmf" Type="http://schemas.openxmlformats.org/officeDocument/2006/relationships/image"/><Relationship Id="rId5004" Target="media/image2337.wmf" Type="http://schemas.openxmlformats.org/officeDocument/2006/relationships/image"/><Relationship Id="rId5005" Target="media/image2338.wmf" Type="http://schemas.openxmlformats.org/officeDocument/2006/relationships/image"/><Relationship Id="rId5006" Target="media/image2339.wmf" Type="http://schemas.openxmlformats.org/officeDocument/2006/relationships/image"/><Relationship Id="rId5007" Target="media/image2340.wmf" Type="http://schemas.openxmlformats.org/officeDocument/2006/relationships/image"/><Relationship Id="rId5008" Target="media/image2341.wmf" Type="http://schemas.openxmlformats.org/officeDocument/2006/relationships/image"/><Relationship Id="rId5009" Target="media/image2342.wmf" Type="http://schemas.openxmlformats.org/officeDocument/2006/relationships/image"/><Relationship Id="rId501" Target="media/image251.wmf" Type="http://schemas.openxmlformats.org/officeDocument/2006/relationships/image"/><Relationship Id="rId5010" Target="media/image2343.wmf" Type="http://schemas.openxmlformats.org/officeDocument/2006/relationships/image"/><Relationship Id="rId5011" Target="media/image2344.wmf" Type="http://schemas.openxmlformats.org/officeDocument/2006/relationships/image"/><Relationship Id="rId5012" Target="media/image2345.wmf" Type="http://schemas.openxmlformats.org/officeDocument/2006/relationships/image"/><Relationship Id="rId5013" Target="media/image2346.wmf" Type="http://schemas.openxmlformats.org/officeDocument/2006/relationships/image"/><Relationship Id="rId5014" Target="media/image2347.wmf" Type="http://schemas.openxmlformats.org/officeDocument/2006/relationships/image"/><Relationship Id="rId5015" Target="media/image2348.wmf" Type="http://schemas.openxmlformats.org/officeDocument/2006/relationships/image"/><Relationship Id="rId5016" Target="media/image2349.wmf" Type="http://schemas.openxmlformats.org/officeDocument/2006/relationships/image"/><Relationship Id="rId5017" Target="media/image2350.wmf" Type="http://schemas.openxmlformats.org/officeDocument/2006/relationships/image"/><Relationship Id="rId5018" Target="media/image2351.wmf" Type="http://schemas.openxmlformats.org/officeDocument/2006/relationships/image"/><Relationship Id="rId5019" Target="media/image2352.wmf" Type="http://schemas.openxmlformats.org/officeDocument/2006/relationships/image"/><Relationship Id="rId502" Target="embeddings/oleObject244.bin" Type="http://schemas.openxmlformats.org/officeDocument/2006/relationships/oleObject"/><Relationship Id="rId5020" Target="media/image2353.wmf" Type="http://schemas.openxmlformats.org/officeDocument/2006/relationships/image"/><Relationship Id="rId5021" Target="media/image2354.wmf" Type="http://schemas.openxmlformats.org/officeDocument/2006/relationships/image"/><Relationship Id="rId5022" Target="media/image2355.wmf" Type="http://schemas.openxmlformats.org/officeDocument/2006/relationships/image"/><Relationship Id="rId5023" Target="media/image2356.wmf" Type="http://schemas.openxmlformats.org/officeDocument/2006/relationships/image"/><Relationship Id="rId5024" Target="media/image2357.wmf" Type="http://schemas.openxmlformats.org/officeDocument/2006/relationships/image"/><Relationship Id="rId5025" Target="media/image2358.wmf" Type="http://schemas.openxmlformats.org/officeDocument/2006/relationships/image"/><Relationship Id="rId5026" Target="media/image2359.wmf" Type="http://schemas.openxmlformats.org/officeDocument/2006/relationships/image"/><Relationship Id="rId5027" Target="media/image2360.wmf" Type="http://schemas.openxmlformats.org/officeDocument/2006/relationships/image"/><Relationship Id="rId5028" Target="media/image2361.wmf" Type="http://schemas.openxmlformats.org/officeDocument/2006/relationships/image"/><Relationship Id="rId5029" Target="media/image2362.wmf" Type="http://schemas.openxmlformats.org/officeDocument/2006/relationships/image"/><Relationship Id="rId503" Target="media/image252.wmf" Type="http://schemas.openxmlformats.org/officeDocument/2006/relationships/image"/><Relationship Id="rId5030" Target="media/image2363.wmf" Type="http://schemas.openxmlformats.org/officeDocument/2006/relationships/image"/><Relationship Id="rId5031" Target="media/image2364.png" Type="http://schemas.openxmlformats.org/officeDocument/2006/relationships/image"/><Relationship Id="rId5032" Target="media/image2365.wmf" Type="http://schemas.openxmlformats.org/officeDocument/2006/relationships/image"/><Relationship Id="rId5033" Target="media/image2366.wmf" Type="http://schemas.openxmlformats.org/officeDocument/2006/relationships/image"/><Relationship Id="rId5034" Target="media/image2367.wmf" Type="http://schemas.openxmlformats.org/officeDocument/2006/relationships/image"/><Relationship Id="rId5035" Target="media/image2368.wmf" Type="http://schemas.openxmlformats.org/officeDocument/2006/relationships/image"/><Relationship Id="rId5036" Target="media/image2369.wmf" Type="http://schemas.openxmlformats.org/officeDocument/2006/relationships/image"/><Relationship Id="rId5037" Target="media/image2370.wmf" Type="http://schemas.openxmlformats.org/officeDocument/2006/relationships/image"/><Relationship Id="rId5038" Target="media/image2371.wmf" Type="http://schemas.openxmlformats.org/officeDocument/2006/relationships/image"/><Relationship Id="rId5039" Target="media/image2372.wmf" Type="http://schemas.openxmlformats.org/officeDocument/2006/relationships/image"/><Relationship Id="rId504" Target="embeddings/oleObject245.bin" Type="http://schemas.openxmlformats.org/officeDocument/2006/relationships/oleObject"/><Relationship Id="rId5040" Target="media/image2373.wmf" Type="http://schemas.openxmlformats.org/officeDocument/2006/relationships/image"/><Relationship Id="rId5041" Target="media/image2374.wmf" Type="http://schemas.openxmlformats.org/officeDocument/2006/relationships/image"/><Relationship Id="rId5042" Target="media/image2375.wmf" Type="http://schemas.openxmlformats.org/officeDocument/2006/relationships/image"/><Relationship Id="rId5043" Target="media/image2376.wmf" Type="http://schemas.openxmlformats.org/officeDocument/2006/relationships/image"/><Relationship Id="rId5044" Target="media/image2377.wmf" Type="http://schemas.openxmlformats.org/officeDocument/2006/relationships/image"/><Relationship Id="rId5045" Target="media/image2378.wmf" Type="http://schemas.openxmlformats.org/officeDocument/2006/relationships/image"/><Relationship Id="rId5046" Target="media/image2379.wmf" Type="http://schemas.openxmlformats.org/officeDocument/2006/relationships/image"/><Relationship Id="rId5047" Target="media/image2380.wmf" Type="http://schemas.openxmlformats.org/officeDocument/2006/relationships/image"/><Relationship Id="rId5048" Target="media/image2381.wmf" Type="http://schemas.openxmlformats.org/officeDocument/2006/relationships/image"/><Relationship Id="rId5049" Target="media/image2382.wmf" Type="http://schemas.openxmlformats.org/officeDocument/2006/relationships/image"/><Relationship Id="rId505" Target="media/image253.wmf" Type="http://schemas.openxmlformats.org/officeDocument/2006/relationships/image"/><Relationship Id="rId5050" Target="media/image2383.wmf" Type="http://schemas.openxmlformats.org/officeDocument/2006/relationships/image"/><Relationship Id="rId5051" Target="media/image2384.wmf" Type="http://schemas.openxmlformats.org/officeDocument/2006/relationships/image"/><Relationship Id="rId5052" Target="media/image2385.wmf" Type="http://schemas.openxmlformats.org/officeDocument/2006/relationships/image"/><Relationship Id="rId5053" Target="media/image2386.wmf" Type="http://schemas.openxmlformats.org/officeDocument/2006/relationships/image"/><Relationship Id="rId5054" Target="media/image2387.wmf" Type="http://schemas.openxmlformats.org/officeDocument/2006/relationships/image"/><Relationship Id="rId5055" Target="media/image2388.wmf" Type="http://schemas.openxmlformats.org/officeDocument/2006/relationships/image"/><Relationship Id="rId5056" Target="media/image2389.wmf" Type="http://schemas.openxmlformats.org/officeDocument/2006/relationships/image"/><Relationship Id="rId5057" Target="media/image2390.wmf" Type="http://schemas.openxmlformats.org/officeDocument/2006/relationships/image"/><Relationship Id="rId5058" Target="media/image2391.wmf" Type="http://schemas.openxmlformats.org/officeDocument/2006/relationships/image"/><Relationship Id="rId5059" Target="media/image2392.wmf" Type="http://schemas.openxmlformats.org/officeDocument/2006/relationships/image"/><Relationship Id="rId506" Target="embeddings/oleObject246.bin" Type="http://schemas.openxmlformats.org/officeDocument/2006/relationships/oleObject"/><Relationship Id="rId5060" Target="media/image2393.wmf" Type="http://schemas.openxmlformats.org/officeDocument/2006/relationships/image"/><Relationship Id="rId5061" Target="media/image2394.wmf" Type="http://schemas.openxmlformats.org/officeDocument/2006/relationships/image"/><Relationship Id="rId5062" Target="media/image2395.wmf" Type="http://schemas.openxmlformats.org/officeDocument/2006/relationships/image"/><Relationship Id="rId5063" Target="media/image2396.wmf" Type="http://schemas.openxmlformats.org/officeDocument/2006/relationships/image"/><Relationship Id="rId5064" Target="media/image2397.wmf" Type="http://schemas.openxmlformats.org/officeDocument/2006/relationships/image"/><Relationship Id="rId5065" Target="media/image2398.wmf" Type="http://schemas.openxmlformats.org/officeDocument/2006/relationships/image"/><Relationship Id="rId5066" Target="media/image2399.wmf" Type="http://schemas.openxmlformats.org/officeDocument/2006/relationships/image"/><Relationship Id="rId5067" Target="media/image2400.wmf" Type="http://schemas.openxmlformats.org/officeDocument/2006/relationships/image"/><Relationship Id="rId5068" Target="media/image2401.wmf" Type="http://schemas.openxmlformats.org/officeDocument/2006/relationships/image"/><Relationship Id="rId5069" Target="media/image2402.wmf" Type="http://schemas.openxmlformats.org/officeDocument/2006/relationships/image"/><Relationship Id="rId507" Target="media/image254.wmf" Type="http://schemas.openxmlformats.org/officeDocument/2006/relationships/image"/><Relationship Id="rId5070" Target="media/image2403.wmf" Type="http://schemas.openxmlformats.org/officeDocument/2006/relationships/image"/><Relationship Id="rId5071" Target="media/image2404.wmf" Type="http://schemas.openxmlformats.org/officeDocument/2006/relationships/image"/><Relationship Id="rId5072" Target="media/image2405.wmf" Type="http://schemas.openxmlformats.org/officeDocument/2006/relationships/image"/><Relationship Id="rId5073" Target="media/image2406.wmf" Type="http://schemas.openxmlformats.org/officeDocument/2006/relationships/image"/><Relationship Id="rId5074" Target="media/image2407.wmf" Type="http://schemas.openxmlformats.org/officeDocument/2006/relationships/image"/><Relationship Id="rId5075" Target="media/image2408.wmf" Type="http://schemas.openxmlformats.org/officeDocument/2006/relationships/image"/><Relationship Id="rId5076" Target="media/image2409.wmf" Type="http://schemas.openxmlformats.org/officeDocument/2006/relationships/image"/><Relationship Id="rId5077" Target="media/image2410.wmf" Type="http://schemas.openxmlformats.org/officeDocument/2006/relationships/image"/><Relationship Id="rId5078" Target="media/image2411.wmf" Type="http://schemas.openxmlformats.org/officeDocument/2006/relationships/image"/><Relationship Id="rId5079" Target="media/image2412.wmf" Type="http://schemas.openxmlformats.org/officeDocument/2006/relationships/image"/><Relationship Id="rId508" Target="embeddings/oleObject247.bin" Type="http://schemas.openxmlformats.org/officeDocument/2006/relationships/oleObject"/><Relationship Id="rId5080" Target="media/image2413.wmf" Type="http://schemas.openxmlformats.org/officeDocument/2006/relationships/image"/><Relationship Id="rId5081" Target="media/image2414.wmf" Type="http://schemas.openxmlformats.org/officeDocument/2006/relationships/image"/><Relationship Id="rId5082" Target="media/image2415.wmf" Type="http://schemas.openxmlformats.org/officeDocument/2006/relationships/image"/><Relationship Id="rId5083" Target="media/image2416.wmf" Type="http://schemas.openxmlformats.org/officeDocument/2006/relationships/image"/><Relationship Id="rId5084" Target="media/image2417.wmf" Type="http://schemas.openxmlformats.org/officeDocument/2006/relationships/image"/><Relationship Id="rId5085" Target="media/image2418.wmf" Type="http://schemas.openxmlformats.org/officeDocument/2006/relationships/image"/><Relationship Id="rId5086" Target="media/image2419.wmf" Type="http://schemas.openxmlformats.org/officeDocument/2006/relationships/image"/><Relationship Id="rId5087" Target="media/image2420.wmf" Type="http://schemas.openxmlformats.org/officeDocument/2006/relationships/image"/><Relationship Id="rId5088" Target="media/image2421.wmf" Type="http://schemas.openxmlformats.org/officeDocument/2006/relationships/image"/><Relationship Id="rId5089" Target="media/image2422.wmf" Type="http://schemas.openxmlformats.org/officeDocument/2006/relationships/image"/><Relationship Id="rId509" Target="media/image255.wmf" Type="http://schemas.openxmlformats.org/officeDocument/2006/relationships/image"/><Relationship Id="rId5090" Target="media/image2423.wmf" Type="http://schemas.openxmlformats.org/officeDocument/2006/relationships/image"/><Relationship Id="rId5091" Target="media/image2424.wmf" Type="http://schemas.openxmlformats.org/officeDocument/2006/relationships/image"/><Relationship Id="rId5092" Target="media/image2425.wmf" Type="http://schemas.openxmlformats.org/officeDocument/2006/relationships/image"/><Relationship Id="rId5093" Target="media/image2426.wmf" Type="http://schemas.openxmlformats.org/officeDocument/2006/relationships/image"/><Relationship Id="rId5094" Target="media/image2427.wmf" Type="http://schemas.openxmlformats.org/officeDocument/2006/relationships/image"/><Relationship Id="rId5095" Target="media/image2428.wmf" Type="http://schemas.openxmlformats.org/officeDocument/2006/relationships/image"/><Relationship Id="rId5096" Target="media/image2429.wmf" Type="http://schemas.openxmlformats.org/officeDocument/2006/relationships/image"/><Relationship Id="rId5097" Target="media/image2430.wmf" Type="http://schemas.openxmlformats.org/officeDocument/2006/relationships/image"/><Relationship Id="rId5098" Target="media/image2431.wmf" Type="http://schemas.openxmlformats.org/officeDocument/2006/relationships/image"/><Relationship Id="rId5099" Target="media/image2432.wmf" Type="http://schemas.openxmlformats.org/officeDocument/2006/relationships/image"/><Relationship Id="rId51" Target="media/image23.wmf" Type="http://schemas.openxmlformats.org/officeDocument/2006/relationships/image"/><Relationship Id="rId510" Target="embeddings/oleObject248.bin" Type="http://schemas.openxmlformats.org/officeDocument/2006/relationships/oleObject"/><Relationship Id="rId5100" Target="media/image2433.wmf" Type="http://schemas.openxmlformats.org/officeDocument/2006/relationships/image"/><Relationship Id="rId5101" Target="media/image2434.wmf" Type="http://schemas.openxmlformats.org/officeDocument/2006/relationships/image"/><Relationship Id="rId5102" Target="media/image2435.wmf" Type="http://schemas.openxmlformats.org/officeDocument/2006/relationships/image"/><Relationship Id="rId5103" Target="media/image2436.wmf" Type="http://schemas.openxmlformats.org/officeDocument/2006/relationships/image"/><Relationship Id="rId5104" Target="media/image2437.wmf" Type="http://schemas.openxmlformats.org/officeDocument/2006/relationships/image"/><Relationship Id="rId5105" Target="media/image2438.wmf" Type="http://schemas.openxmlformats.org/officeDocument/2006/relationships/image"/><Relationship Id="rId5106" Target="media/image2439.wmf" Type="http://schemas.openxmlformats.org/officeDocument/2006/relationships/image"/><Relationship Id="rId5107" Target="media/image2440.wmf" Type="http://schemas.openxmlformats.org/officeDocument/2006/relationships/image"/><Relationship Id="rId5108" Target="media/image2441.wmf" Type="http://schemas.openxmlformats.org/officeDocument/2006/relationships/image"/><Relationship Id="rId5109" Target="media/image2442.wmf" Type="http://schemas.openxmlformats.org/officeDocument/2006/relationships/image"/><Relationship Id="rId511" Target="media/image256.wmf" Type="http://schemas.openxmlformats.org/officeDocument/2006/relationships/image"/><Relationship Id="rId5110" Target="media/image2443.wmf" Type="http://schemas.openxmlformats.org/officeDocument/2006/relationships/image"/><Relationship Id="rId5111" Target="media/image2444.wmf" Type="http://schemas.openxmlformats.org/officeDocument/2006/relationships/image"/><Relationship Id="rId5112" Target="media/image2445.wmf" Type="http://schemas.openxmlformats.org/officeDocument/2006/relationships/image"/><Relationship Id="rId5113" Target="media/image2446.wmf" Type="http://schemas.openxmlformats.org/officeDocument/2006/relationships/image"/><Relationship Id="rId5114" Target="media/image2447.wmf" Type="http://schemas.openxmlformats.org/officeDocument/2006/relationships/image"/><Relationship Id="rId5115" Target="media/image2448.wmf" Type="http://schemas.openxmlformats.org/officeDocument/2006/relationships/image"/><Relationship Id="rId5116" Target="media/image2449.wmf" Type="http://schemas.openxmlformats.org/officeDocument/2006/relationships/image"/><Relationship Id="rId5117" Target="media/image2450.wmf" Type="http://schemas.openxmlformats.org/officeDocument/2006/relationships/image"/><Relationship Id="rId5118" Target="media/image2451.wmf" Type="http://schemas.openxmlformats.org/officeDocument/2006/relationships/image"/><Relationship Id="rId5119" Target="media/image2452.wmf" Type="http://schemas.openxmlformats.org/officeDocument/2006/relationships/image"/><Relationship Id="rId512" Target="embeddings/oleObject249.bin" Type="http://schemas.openxmlformats.org/officeDocument/2006/relationships/oleObject"/><Relationship Id="rId5120" Target="media/image2453.wmf" Type="http://schemas.openxmlformats.org/officeDocument/2006/relationships/image"/><Relationship Id="rId5121" Target="media/image2454.wmf" Type="http://schemas.openxmlformats.org/officeDocument/2006/relationships/image"/><Relationship Id="rId5122" Target="media/image2455.wmf" Type="http://schemas.openxmlformats.org/officeDocument/2006/relationships/image"/><Relationship Id="rId5123" Target="media/image2456.wmf" Type="http://schemas.openxmlformats.org/officeDocument/2006/relationships/image"/><Relationship Id="rId5124" Target="media/image2457.wmf" Type="http://schemas.openxmlformats.org/officeDocument/2006/relationships/image"/><Relationship Id="rId5125" Target="media/image2458.wmf" Type="http://schemas.openxmlformats.org/officeDocument/2006/relationships/image"/><Relationship Id="rId5126" Target="media/image2459.wmf" Type="http://schemas.openxmlformats.org/officeDocument/2006/relationships/image"/><Relationship Id="rId5127" Target="media/image2460.wmf" Type="http://schemas.openxmlformats.org/officeDocument/2006/relationships/image"/><Relationship Id="rId5128" Target="media/image2461.wmf" Type="http://schemas.openxmlformats.org/officeDocument/2006/relationships/image"/><Relationship Id="rId5129" Target="media/image2462.wmf" Type="http://schemas.openxmlformats.org/officeDocument/2006/relationships/image"/><Relationship Id="rId513" Target="media/image257.wmf" Type="http://schemas.openxmlformats.org/officeDocument/2006/relationships/image"/><Relationship Id="rId5130" Target="media/image2463.wmf" Type="http://schemas.openxmlformats.org/officeDocument/2006/relationships/image"/><Relationship Id="rId5131" Target="media/image2464.wmf" Type="http://schemas.openxmlformats.org/officeDocument/2006/relationships/image"/><Relationship Id="rId5132" Target="media/image2465.wmf" Type="http://schemas.openxmlformats.org/officeDocument/2006/relationships/image"/><Relationship Id="rId5133" Target="media/image2466.wmf" Type="http://schemas.openxmlformats.org/officeDocument/2006/relationships/image"/><Relationship Id="rId5134" Target="media/image2467.wmf" Type="http://schemas.openxmlformats.org/officeDocument/2006/relationships/image"/><Relationship Id="rId5135" Target="media/image2468.wmf" Type="http://schemas.openxmlformats.org/officeDocument/2006/relationships/image"/><Relationship Id="rId5136" Target="media/image2469.wmf" Type="http://schemas.openxmlformats.org/officeDocument/2006/relationships/image"/><Relationship Id="rId5137" Target="media/image2470.wmf" Type="http://schemas.openxmlformats.org/officeDocument/2006/relationships/image"/><Relationship Id="rId5138" Target="media/image2471.wmf" Type="http://schemas.openxmlformats.org/officeDocument/2006/relationships/image"/><Relationship Id="rId5139" Target="media/image2472.wmf" Type="http://schemas.openxmlformats.org/officeDocument/2006/relationships/image"/><Relationship Id="rId514" Target="embeddings/oleObject250.bin" Type="http://schemas.openxmlformats.org/officeDocument/2006/relationships/oleObject"/><Relationship Id="rId5140" Target="media/image2473.wmf" Type="http://schemas.openxmlformats.org/officeDocument/2006/relationships/image"/><Relationship Id="rId5141" Target="media/image2474.wmf" Type="http://schemas.openxmlformats.org/officeDocument/2006/relationships/image"/><Relationship Id="rId5142" Target="media/image2475.wmf" Type="http://schemas.openxmlformats.org/officeDocument/2006/relationships/image"/><Relationship Id="rId5143" Target="media/image2476.wmf" Type="http://schemas.openxmlformats.org/officeDocument/2006/relationships/image"/><Relationship Id="rId5144" Target="media/image2477.wmf" Type="http://schemas.openxmlformats.org/officeDocument/2006/relationships/image"/><Relationship Id="rId5145" Target="media/image2478.wmf" Type="http://schemas.openxmlformats.org/officeDocument/2006/relationships/image"/><Relationship Id="rId5146" Target="media/image2479.wmf" Type="http://schemas.openxmlformats.org/officeDocument/2006/relationships/image"/><Relationship Id="rId5147" Target="media/image2480.wmf" Type="http://schemas.openxmlformats.org/officeDocument/2006/relationships/image"/><Relationship Id="rId5148" Target="media/image2481.wmf" Type="http://schemas.openxmlformats.org/officeDocument/2006/relationships/image"/><Relationship Id="rId5149" Target="media/image2482.wmf" Type="http://schemas.openxmlformats.org/officeDocument/2006/relationships/image"/><Relationship Id="rId515" Target="media/image258.wmf" Type="http://schemas.openxmlformats.org/officeDocument/2006/relationships/image"/><Relationship Id="rId5150" Target="media/image2483.wmf" Type="http://schemas.openxmlformats.org/officeDocument/2006/relationships/image"/><Relationship Id="rId5151" Target="media/image2484.wmf" Type="http://schemas.openxmlformats.org/officeDocument/2006/relationships/image"/><Relationship Id="rId5152" Target="media/image2485.wmf" Type="http://schemas.openxmlformats.org/officeDocument/2006/relationships/image"/><Relationship Id="rId5153" Target="media/image2486.wmf" Type="http://schemas.openxmlformats.org/officeDocument/2006/relationships/image"/><Relationship Id="rId5154" Target="media/image2487.wmf" Type="http://schemas.openxmlformats.org/officeDocument/2006/relationships/image"/><Relationship Id="rId5155" Target="media/image2488.wmf" Type="http://schemas.openxmlformats.org/officeDocument/2006/relationships/image"/><Relationship Id="rId5156" Target="media/image2489.wmf" Type="http://schemas.openxmlformats.org/officeDocument/2006/relationships/image"/><Relationship Id="rId5157" Target="media/image2490.wmf" Type="http://schemas.openxmlformats.org/officeDocument/2006/relationships/image"/><Relationship Id="rId5158" Target="media/image2491.wmf" Type="http://schemas.openxmlformats.org/officeDocument/2006/relationships/image"/><Relationship Id="rId5159" Target="media/image2492.wmf" Type="http://schemas.openxmlformats.org/officeDocument/2006/relationships/image"/><Relationship Id="rId516" Target="embeddings/oleObject251.bin" Type="http://schemas.openxmlformats.org/officeDocument/2006/relationships/oleObject"/><Relationship Id="rId5160" Target="media/image2493.wmf" Type="http://schemas.openxmlformats.org/officeDocument/2006/relationships/image"/><Relationship Id="rId5161" Target="media/image2494.wmf" Type="http://schemas.openxmlformats.org/officeDocument/2006/relationships/image"/><Relationship Id="rId5162" Target="media/image2495.wmf" Type="http://schemas.openxmlformats.org/officeDocument/2006/relationships/image"/><Relationship Id="rId5163" Target="media/image2496.wmf" Type="http://schemas.openxmlformats.org/officeDocument/2006/relationships/image"/><Relationship Id="rId5164" Target="media/image2497.wmf" Type="http://schemas.openxmlformats.org/officeDocument/2006/relationships/image"/><Relationship Id="rId5165" Target="media/image2498.wmf" Type="http://schemas.openxmlformats.org/officeDocument/2006/relationships/image"/><Relationship Id="rId5166" Target="media/image2499.wmf" Type="http://schemas.openxmlformats.org/officeDocument/2006/relationships/image"/><Relationship Id="rId5167" Target="media/image2500.wmf" Type="http://schemas.openxmlformats.org/officeDocument/2006/relationships/image"/><Relationship Id="rId5168" Target="media/image2501.wmf" Type="http://schemas.openxmlformats.org/officeDocument/2006/relationships/image"/><Relationship Id="rId5169" Target="media/image2502.wmf" Type="http://schemas.openxmlformats.org/officeDocument/2006/relationships/image"/><Relationship Id="rId517" Target="media/image259.wmf" Type="http://schemas.openxmlformats.org/officeDocument/2006/relationships/image"/><Relationship Id="rId5170" Target="media/image2503.wmf" Type="http://schemas.openxmlformats.org/officeDocument/2006/relationships/image"/><Relationship Id="rId5171" Target="media/image2504.wmf" Type="http://schemas.openxmlformats.org/officeDocument/2006/relationships/image"/><Relationship Id="rId5172" Target="media/image2505.wmf" Type="http://schemas.openxmlformats.org/officeDocument/2006/relationships/image"/><Relationship Id="rId5173" Target="media/image2506.wmf" Type="http://schemas.openxmlformats.org/officeDocument/2006/relationships/image"/><Relationship Id="rId5174" Target="media/image2507.wmf" Type="http://schemas.openxmlformats.org/officeDocument/2006/relationships/image"/><Relationship Id="rId5175" Target="media/image2508.wmf" Type="http://schemas.openxmlformats.org/officeDocument/2006/relationships/image"/><Relationship Id="rId5176" Target="media/image2509.wmf" Type="http://schemas.openxmlformats.org/officeDocument/2006/relationships/image"/><Relationship Id="rId5177" Target="media/image2510.wmf" Type="http://schemas.openxmlformats.org/officeDocument/2006/relationships/image"/><Relationship Id="rId5178" Target="media/image2511.wmf" Type="http://schemas.openxmlformats.org/officeDocument/2006/relationships/image"/><Relationship Id="rId5179" Target="media/image2512.wmf" Type="http://schemas.openxmlformats.org/officeDocument/2006/relationships/image"/><Relationship Id="rId518" Target="embeddings/oleObject252.bin" Type="http://schemas.openxmlformats.org/officeDocument/2006/relationships/oleObject"/><Relationship Id="rId5180" Target="media/image2513.wmf" Type="http://schemas.openxmlformats.org/officeDocument/2006/relationships/image"/><Relationship Id="rId5181" Target="media/image2514.wmf" Type="http://schemas.openxmlformats.org/officeDocument/2006/relationships/image"/><Relationship Id="rId5182" Target="media/image2515.wmf" Type="http://schemas.openxmlformats.org/officeDocument/2006/relationships/image"/><Relationship Id="rId5183" Target="media/image2516.wmf" Type="http://schemas.openxmlformats.org/officeDocument/2006/relationships/image"/><Relationship Id="rId5184" Target="media/image2517.wmf" Type="http://schemas.openxmlformats.org/officeDocument/2006/relationships/image"/><Relationship Id="rId5185" Target="media/image2518.wmf" Type="http://schemas.openxmlformats.org/officeDocument/2006/relationships/image"/><Relationship Id="rId5186" Target="media/image2519.wmf" Type="http://schemas.openxmlformats.org/officeDocument/2006/relationships/image"/><Relationship Id="rId5187" Target="media/image2520.wmf" Type="http://schemas.openxmlformats.org/officeDocument/2006/relationships/image"/><Relationship Id="rId5188" Target="media/image2521.wmf" Type="http://schemas.openxmlformats.org/officeDocument/2006/relationships/image"/><Relationship Id="rId5189" Target="media/image2522.wmf" Type="http://schemas.openxmlformats.org/officeDocument/2006/relationships/image"/><Relationship Id="rId519" Target="media/image260.wmf" Type="http://schemas.openxmlformats.org/officeDocument/2006/relationships/image"/><Relationship Id="rId5190" Target="media/image2523.wmf" Type="http://schemas.openxmlformats.org/officeDocument/2006/relationships/image"/><Relationship Id="rId5191" Target="media/image2524.wmf" Type="http://schemas.openxmlformats.org/officeDocument/2006/relationships/image"/><Relationship Id="rId5192" Target="media/image2525.wmf" Type="http://schemas.openxmlformats.org/officeDocument/2006/relationships/image"/><Relationship Id="rId5193" Target="media/image2526.wmf" Type="http://schemas.openxmlformats.org/officeDocument/2006/relationships/image"/><Relationship Id="rId5194" Target="media/image2527.wmf" Type="http://schemas.openxmlformats.org/officeDocument/2006/relationships/image"/><Relationship Id="rId5195" Target="media/image2528.wmf" Type="http://schemas.openxmlformats.org/officeDocument/2006/relationships/image"/><Relationship Id="rId5196" Target="media/image2529.wmf" Type="http://schemas.openxmlformats.org/officeDocument/2006/relationships/image"/><Relationship Id="rId5197" Target="media/image2530.wmf" Type="http://schemas.openxmlformats.org/officeDocument/2006/relationships/image"/><Relationship Id="rId5198" Target="media/image2531.wmf" Type="http://schemas.openxmlformats.org/officeDocument/2006/relationships/image"/><Relationship Id="rId5199" Target="media/image2532.wmf" Type="http://schemas.openxmlformats.org/officeDocument/2006/relationships/image"/><Relationship Id="rId52" Target="embeddings/oleObject22.bin" Type="http://schemas.openxmlformats.org/officeDocument/2006/relationships/oleObject"/><Relationship Id="rId520" Target="embeddings/oleObject253.bin" Type="http://schemas.openxmlformats.org/officeDocument/2006/relationships/oleObject"/><Relationship Id="rId5200" Target="media/image2533.wmf" Type="http://schemas.openxmlformats.org/officeDocument/2006/relationships/image"/><Relationship Id="rId5201" Target="media/image2534.wmf" Type="http://schemas.openxmlformats.org/officeDocument/2006/relationships/image"/><Relationship Id="rId5202" Target="media/image2535.wmf" Type="http://schemas.openxmlformats.org/officeDocument/2006/relationships/image"/><Relationship Id="rId5203" Target="media/image2536.wmf" Type="http://schemas.openxmlformats.org/officeDocument/2006/relationships/image"/><Relationship Id="rId5204" Target="media/image2537.wmf" Type="http://schemas.openxmlformats.org/officeDocument/2006/relationships/image"/><Relationship Id="rId5205" Target="media/image2538.wmf" Type="http://schemas.openxmlformats.org/officeDocument/2006/relationships/image"/><Relationship Id="rId5206" Target="media/image2539.wmf" Type="http://schemas.openxmlformats.org/officeDocument/2006/relationships/image"/><Relationship Id="rId5207" Target="media/image2540.wmf" Type="http://schemas.openxmlformats.org/officeDocument/2006/relationships/image"/><Relationship Id="rId5208" Target="media/image2541.wmf" Type="http://schemas.openxmlformats.org/officeDocument/2006/relationships/image"/><Relationship Id="rId5209" Target="media/image2542.wmf" Type="http://schemas.openxmlformats.org/officeDocument/2006/relationships/image"/><Relationship Id="rId521" Target="media/image261.wmf" Type="http://schemas.openxmlformats.org/officeDocument/2006/relationships/image"/><Relationship Id="rId5210" Target="media/image2543.wmf" Type="http://schemas.openxmlformats.org/officeDocument/2006/relationships/image"/><Relationship Id="rId5211" Target="media/image2544.wmf" Type="http://schemas.openxmlformats.org/officeDocument/2006/relationships/image"/><Relationship Id="rId5212" Target="media/image2545.wmf" Type="http://schemas.openxmlformats.org/officeDocument/2006/relationships/image"/><Relationship Id="rId5213" Target="media/image2546.wmf" Type="http://schemas.openxmlformats.org/officeDocument/2006/relationships/image"/><Relationship Id="rId5214" Target="media/image2547.wmf" Type="http://schemas.openxmlformats.org/officeDocument/2006/relationships/image"/><Relationship Id="rId5215" Target="media/image2548.wmf" Type="http://schemas.openxmlformats.org/officeDocument/2006/relationships/image"/><Relationship Id="rId5216" Target="media/image2549.wmf" Type="http://schemas.openxmlformats.org/officeDocument/2006/relationships/image"/><Relationship Id="rId5217" Target="media/image2550.wmf" Type="http://schemas.openxmlformats.org/officeDocument/2006/relationships/image"/><Relationship Id="rId5218" Target="media/image2551.wmf" Type="http://schemas.openxmlformats.org/officeDocument/2006/relationships/image"/><Relationship Id="rId5219" Target="media/image2552.wmf" Type="http://schemas.openxmlformats.org/officeDocument/2006/relationships/image"/><Relationship Id="rId522" Target="embeddings/oleObject254.bin" Type="http://schemas.openxmlformats.org/officeDocument/2006/relationships/oleObject"/><Relationship Id="rId5220" Target="media/image2553.wmf" Type="http://schemas.openxmlformats.org/officeDocument/2006/relationships/image"/><Relationship Id="rId5221" Target="media/image2554.wmf" Type="http://schemas.openxmlformats.org/officeDocument/2006/relationships/image"/><Relationship Id="rId5222" Target="media/image2555.wmf" Type="http://schemas.openxmlformats.org/officeDocument/2006/relationships/image"/><Relationship Id="rId5223" Target="media/image2556.wmf" Type="http://schemas.openxmlformats.org/officeDocument/2006/relationships/image"/><Relationship Id="rId5224" Target="media/image2557.wmf" Type="http://schemas.openxmlformats.org/officeDocument/2006/relationships/image"/><Relationship Id="rId5225" Target="media/image2558.wmf" Type="http://schemas.openxmlformats.org/officeDocument/2006/relationships/image"/><Relationship Id="rId5226" Target="media/image2559.wmf" Type="http://schemas.openxmlformats.org/officeDocument/2006/relationships/image"/><Relationship Id="rId5227" Target="media/image2560.wmf" Type="http://schemas.openxmlformats.org/officeDocument/2006/relationships/image"/><Relationship Id="rId5228" Target="media/image2561.wmf" Type="http://schemas.openxmlformats.org/officeDocument/2006/relationships/image"/><Relationship Id="rId5229" Target="media/image2562.wmf" Type="http://schemas.openxmlformats.org/officeDocument/2006/relationships/image"/><Relationship Id="rId523" Target="media/image262.wmf" Type="http://schemas.openxmlformats.org/officeDocument/2006/relationships/image"/><Relationship Id="rId5230" Target="media/image2563.wmf" Type="http://schemas.openxmlformats.org/officeDocument/2006/relationships/image"/><Relationship Id="rId5231" Target="media/image2564.wmf" Type="http://schemas.openxmlformats.org/officeDocument/2006/relationships/image"/><Relationship Id="rId5232" Target="media/image2565.wmf" Type="http://schemas.openxmlformats.org/officeDocument/2006/relationships/image"/><Relationship Id="rId5233" Target="media/image2566.wmf" Type="http://schemas.openxmlformats.org/officeDocument/2006/relationships/image"/><Relationship Id="rId5234" Target="media/image2567.wmf" Type="http://schemas.openxmlformats.org/officeDocument/2006/relationships/image"/><Relationship Id="rId5235" Target="media/image2568.wmf" Type="http://schemas.openxmlformats.org/officeDocument/2006/relationships/image"/><Relationship Id="rId5236" Target="media/image2569.wmf" Type="http://schemas.openxmlformats.org/officeDocument/2006/relationships/image"/><Relationship Id="rId5237" Target="media/image2570.wmf" Type="http://schemas.openxmlformats.org/officeDocument/2006/relationships/image"/><Relationship Id="rId5238" Target="media/image2571.wmf" Type="http://schemas.openxmlformats.org/officeDocument/2006/relationships/image"/><Relationship Id="rId5239" Target="media/image2572.wmf" Type="http://schemas.openxmlformats.org/officeDocument/2006/relationships/image"/><Relationship Id="rId524" Target="embeddings/oleObject255.bin" Type="http://schemas.openxmlformats.org/officeDocument/2006/relationships/oleObject"/><Relationship Id="rId5240" Target="media/image2573.wmf" Type="http://schemas.openxmlformats.org/officeDocument/2006/relationships/image"/><Relationship Id="rId5241" Target="media/image2574.wmf" Type="http://schemas.openxmlformats.org/officeDocument/2006/relationships/image"/><Relationship Id="rId5242" Target="media/image2575.wmf" Type="http://schemas.openxmlformats.org/officeDocument/2006/relationships/image"/><Relationship Id="rId5243" Target="media/image2576.wmf" Type="http://schemas.openxmlformats.org/officeDocument/2006/relationships/image"/><Relationship Id="rId5244" Target="media/image2577.wmf" Type="http://schemas.openxmlformats.org/officeDocument/2006/relationships/image"/><Relationship Id="rId5245" Target="media/image2578.wmf" Type="http://schemas.openxmlformats.org/officeDocument/2006/relationships/image"/><Relationship Id="rId5246" Target="media/image2579.wmf" Type="http://schemas.openxmlformats.org/officeDocument/2006/relationships/image"/><Relationship Id="rId5247" Target="media/image2580.wmf" Type="http://schemas.openxmlformats.org/officeDocument/2006/relationships/image"/><Relationship Id="rId5248" Target="media/image2581.wmf" Type="http://schemas.openxmlformats.org/officeDocument/2006/relationships/image"/><Relationship Id="rId5249" Target="media/image2582.wmf" Type="http://schemas.openxmlformats.org/officeDocument/2006/relationships/image"/><Relationship Id="rId525" Target="media/image263.wmf" Type="http://schemas.openxmlformats.org/officeDocument/2006/relationships/image"/><Relationship Id="rId5250" Target="media/image2583.wmf" Type="http://schemas.openxmlformats.org/officeDocument/2006/relationships/image"/><Relationship Id="rId5251" Target="media/image2584.wmf" Type="http://schemas.openxmlformats.org/officeDocument/2006/relationships/image"/><Relationship Id="rId5252" Target="media/image2585.wmf" Type="http://schemas.openxmlformats.org/officeDocument/2006/relationships/image"/><Relationship Id="rId5253" Target="media/image2586.wmf" Type="http://schemas.openxmlformats.org/officeDocument/2006/relationships/image"/><Relationship Id="rId5254" Target="media/image2587.wmf" Type="http://schemas.openxmlformats.org/officeDocument/2006/relationships/image"/><Relationship Id="rId5255" Target="media/image2588.wmf" Type="http://schemas.openxmlformats.org/officeDocument/2006/relationships/image"/><Relationship Id="rId5256" Target="media/image2589.wmf" Type="http://schemas.openxmlformats.org/officeDocument/2006/relationships/image"/><Relationship Id="rId5257" Target="media/image2590.wmf" Type="http://schemas.openxmlformats.org/officeDocument/2006/relationships/image"/><Relationship Id="rId5258" Target="media/image2591.wmf" Type="http://schemas.openxmlformats.org/officeDocument/2006/relationships/image"/><Relationship Id="rId5259" Target="media/image2592.wmf" Type="http://schemas.openxmlformats.org/officeDocument/2006/relationships/image"/><Relationship Id="rId526" Target="embeddings/oleObject256.bin" Type="http://schemas.openxmlformats.org/officeDocument/2006/relationships/oleObject"/><Relationship Id="rId5260" Target="media/image2593.wmf" Type="http://schemas.openxmlformats.org/officeDocument/2006/relationships/image"/><Relationship Id="rId5261" Target="media/image2594.wmf" Type="http://schemas.openxmlformats.org/officeDocument/2006/relationships/image"/><Relationship Id="rId5262" Target="media/image2595.png" Type="http://schemas.openxmlformats.org/officeDocument/2006/relationships/image"/><Relationship Id="rId5263" Target="media/image2596.wmf" Type="http://schemas.openxmlformats.org/officeDocument/2006/relationships/image"/><Relationship Id="rId5264" Target="media/image2597.wmf" Type="http://schemas.openxmlformats.org/officeDocument/2006/relationships/image"/><Relationship Id="rId5265" Target="media/image2598.wmf" Type="http://schemas.openxmlformats.org/officeDocument/2006/relationships/image"/><Relationship Id="rId5266" Target="media/image2599.wmf" Type="http://schemas.openxmlformats.org/officeDocument/2006/relationships/image"/><Relationship Id="rId5267" Target="media/image2600.wmf" Type="http://schemas.openxmlformats.org/officeDocument/2006/relationships/image"/><Relationship Id="rId5268" Target="media/image2601.wmf" Type="http://schemas.openxmlformats.org/officeDocument/2006/relationships/image"/><Relationship Id="rId5269" Target="media/image2602.wmf" Type="http://schemas.openxmlformats.org/officeDocument/2006/relationships/image"/><Relationship Id="rId527" Target="media/image264.wmf" Type="http://schemas.openxmlformats.org/officeDocument/2006/relationships/image"/><Relationship Id="rId5270" Target="media/image2603.wmf" Type="http://schemas.openxmlformats.org/officeDocument/2006/relationships/image"/><Relationship Id="rId5271" Target="media/image2604.wmf" Type="http://schemas.openxmlformats.org/officeDocument/2006/relationships/image"/><Relationship Id="rId5272" Target="media/image2605.wmf" Type="http://schemas.openxmlformats.org/officeDocument/2006/relationships/image"/><Relationship Id="rId5273" Target="media/image2606.wmf" Type="http://schemas.openxmlformats.org/officeDocument/2006/relationships/image"/><Relationship Id="rId5274" Target="media/image2607.wmf" Type="http://schemas.openxmlformats.org/officeDocument/2006/relationships/image"/><Relationship Id="rId5275" Target="media/image2608.wmf" Type="http://schemas.openxmlformats.org/officeDocument/2006/relationships/image"/><Relationship Id="rId5276" Target="media/image2609.wmf" Type="http://schemas.openxmlformats.org/officeDocument/2006/relationships/image"/><Relationship Id="rId5277" Target="media/image2610.wmf" Type="http://schemas.openxmlformats.org/officeDocument/2006/relationships/image"/><Relationship Id="rId5278" Target="media/image2611.wmf" Type="http://schemas.openxmlformats.org/officeDocument/2006/relationships/image"/><Relationship Id="rId5279" Target="media/image2612.wmf" Type="http://schemas.openxmlformats.org/officeDocument/2006/relationships/image"/><Relationship Id="rId528" Target="embeddings/oleObject257.bin" Type="http://schemas.openxmlformats.org/officeDocument/2006/relationships/oleObject"/><Relationship Id="rId5280" Target="media/image2613.wmf" Type="http://schemas.openxmlformats.org/officeDocument/2006/relationships/image"/><Relationship Id="rId5281" Target="media/image2614.wmf" Type="http://schemas.openxmlformats.org/officeDocument/2006/relationships/image"/><Relationship Id="rId5282" Target="media/image2615.wmf" Type="http://schemas.openxmlformats.org/officeDocument/2006/relationships/image"/><Relationship Id="rId5283" Target="media/image2616.wmf" Type="http://schemas.openxmlformats.org/officeDocument/2006/relationships/image"/><Relationship Id="rId5284" Target="media/image2617.wmf" Type="http://schemas.openxmlformats.org/officeDocument/2006/relationships/image"/><Relationship Id="rId5285" Target="media/image2618.wmf" Type="http://schemas.openxmlformats.org/officeDocument/2006/relationships/image"/><Relationship Id="rId5286" Target="media/image2619.wmf" Type="http://schemas.openxmlformats.org/officeDocument/2006/relationships/image"/><Relationship Id="rId5287" Target="media/image2620.wmf" Type="http://schemas.openxmlformats.org/officeDocument/2006/relationships/image"/><Relationship Id="rId5288" Target="media/image2621.wmf" Type="http://schemas.openxmlformats.org/officeDocument/2006/relationships/image"/><Relationship Id="rId5289" Target="media/image2622.wmf" Type="http://schemas.openxmlformats.org/officeDocument/2006/relationships/image"/><Relationship Id="rId529" Target="media/image265.wmf" Type="http://schemas.openxmlformats.org/officeDocument/2006/relationships/image"/><Relationship Id="rId5290" Target="media/image2623.wmf" Type="http://schemas.openxmlformats.org/officeDocument/2006/relationships/image"/><Relationship Id="rId5291" Target="media/image2624.png" Type="http://schemas.openxmlformats.org/officeDocument/2006/relationships/image"/><Relationship Id="rId5292" Target="media/image2625.wmf" Type="http://schemas.openxmlformats.org/officeDocument/2006/relationships/image"/><Relationship Id="rId5293" Target="media/image2626.wmf" Type="http://schemas.openxmlformats.org/officeDocument/2006/relationships/image"/><Relationship Id="rId5294" Target="media/image2627.wmf" Type="http://schemas.openxmlformats.org/officeDocument/2006/relationships/image"/><Relationship Id="rId5295" Target="media/image2628.wmf" Type="http://schemas.openxmlformats.org/officeDocument/2006/relationships/image"/><Relationship Id="rId5296" Target="media/image2629.wmf" Type="http://schemas.openxmlformats.org/officeDocument/2006/relationships/image"/><Relationship Id="rId5297" Target="media/image2630.wmf" Type="http://schemas.openxmlformats.org/officeDocument/2006/relationships/image"/><Relationship Id="rId5298" Target="media/image2631.wmf" Type="http://schemas.openxmlformats.org/officeDocument/2006/relationships/image"/><Relationship Id="rId5299" Target="media/image2632.wmf" Type="http://schemas.openxmlformats.org/officeDocument/2006/relationships/image"/><Relationship Id="rId53" Target="media/image24.wmf" Type="http://schemas.openxmlformats.org/officeDocument/2006/relationships/image"/><Relationship Id="rId530" Target="embeddings/oleObject258.bin" Type="http://schemas.openxmlformats.org/officeDocument/2006/relationships/oleObject"/><Relationship Id="rId5300" Target="media/image2633.wmf" Type="http://schemas.openxmlformats.org/officeDocument/2006/relationships/image"/><Relationship Id="rId5301" Target="media/image2634.wmf" Type="http://schemas.openxmlformats.org/officeDocument/2006/relationships/image"/><Relationship Id="rId5302" Target="media/image2635.wmf" Type="http://schemas.openxmlformats.org/officeDocument/2006/relationships/image"/><Relationship Id="rId5303" Target="media/image2636.wmf" Type="http://schemas.openxmlformats.org/officeDocument/2006/relationships/image"/><Relationship Id="rId5304" Target="media/image2637.wmf" Type="http://schemas.openxmlformats.org/officeDocument/2006/relationships/image"/><Relationship Id="rId5305" Target="media/image2638.wmf" Type="http://schemas.openxmlformats.org/officeDocument/2006/relationships/image"/><Relationship Id="rId5306" Target="media/image2639.wmf" Type="http://schemas.openxmlformats.org/officeDocument/2006/relationships/image"/><Relationship Id="rId5307" Target="media/image2640.wmf" Type="http://schemas.openxmlformats.org/officeDocument/2006/relationships/image"/><Relationship Id="rId5308" Target="media/image2641.wmf" Type="http://schemas.openxmlformats.org/officeDocument/2006/relationships/image"/><Relationship Id="rId5309" Target="media/image2642.wmf" Type="http://schemas.openxmlformats.org/officeDocument/2006/relationships/image"/><Relationship Id="rId531" Target="media/image266.wmf" Type="http://schemas.openxmlformats.org/officeDocument/2006/relationships/image"/><Relationship Id="rId5310" Target="media/image2643.wmf" Type="http://schemas.openxmlformats.org/officeDocument/2006/relationships/image"/><Relationship Id="rId5311" Target="media/image2644.wmf" Type="http://schemas.openxmlformats.org/officeDocument/2006/relationships/image"/><Relationship Id="rId5312" Target="media/image2645.wmf" Type="http://schemas.openxmlformats.org/officeDocument/2006/relationships/image"/><Relationship Id="rId5313" Target="media/image2646.wmf" Type="http://schemas.openxmlformats.org/officeDocument/2006/relationships/image"/><Relationship Id="rId5314" Target="media/image2647.wmf" Type="http://schemas.openxmlformats.org/officeDocument/2006/relationships/image"/><Relationship Id="rId5315" Target="media/image2648.wmf" Type="http://schemas.openxmlformats.org/officeDocument/2006/relationships/image"/><Relationship Id="rId5316" Target="media/image2649.wmf" Type="http://schemas.openxmlformats.org/officeDocument/2006/relationships/image"/><Relationship Id="rId5317" Target="media/image2650.wmf" Type="http://schemas.openxmlformats.org/officeDocument/2006/relationships/image"/><Relationship Id="rId5318" Target="media/image2651.wmf" Type="http://schemas.openxmlformats.org/officeDocument/2006/relationships/image"/><Relationship Id="rId5319" Target="media/image2652.png" Type="http://schemas.openxmlformats.org/officeDocument/2006/relationships/image"/><Relationship Id="rId532" Target="embeddings/oleObject259.bin" Type="http://schemas.openxmlformats.org/officeDocument/2006/relationships/oleObject"/><Relationship Id="rId5320" Target="media/image2653.wmf" Type="http://schemas.openxmlformats.org/officeDocument/2006/relationships/image"/><Relationship Id="rId5321" Target="media/image2654.wmf" Type="http://schemas.openxmlformats.org/officeDocument/2006/relationships/image"/><Relationship Id="rId5322" Target="media/image2655.png" Type="http://schemas.openxmlformats.org/officeDocument/2006/relationships/image"/><Relationship Id="rId5323" Target="media/image2656.wmf" Type="http://schemas.openxmlformats.org/officeDocument/2006/relationships/image"/><Relationship Id="rId5324" Target="media/image2657.wmf" Type="http://schemas.openxmlformats.org/officeDocument/2006/relationships/image"/><Relationship Id="rId5325" Target="media/image2658.wmf" Type="http://schemas.openxmlformats.org/officeDocument/2006/relationships/image"/><Relationship Id="rId5326" Target="media/image2659.wmf" Type="http://schemas.openxmlformats.org/officeDocument/2006/relationships/image"/><Relationship Id="rId5327" Target="media/image2660.wmf" Type="http://schemas.openxmlformats.org/officeDocument/2006/relationships/image"/><Relationship Id="rId5328" Target="media/image2661.wmf" Type="http://schemas.openxmlformats.org/officeDocument/2006/relationships/image"/><Relationship Id="rId5329" Target="media/image2662.wmf" Type="http://schemas.openxmlformats.org/officeDocument/2006/relationships/image"/><Relationship Id="rId533" Target="media/image267.wmf" Type="http://schemas.openxmlformats.org/officeDocument/2006/relationships/image"/><Relationship Id="rId5330" Target="media/image2663.wmf" Type="http://schemas.openxmlformats.org/officeDocument/2006/relationships/image"/><Relationship Id="rId5331" Target="media/image2664.wmf" Type="http://schemas.openxmlformats.org/officeDocument/2006/relationships/image"/><Relationship Id="rId5332" Target="media/image2665.wmf" Type="http://schemas.openxmlformats.org/officeDocument/2006/relationships/image"/><Relationship Id="rId5333" Target="media/image2666.wmf" Type="http://schemas.openxmlformats.org/officeDocument/2006/relationships/image"/><Relationship Id="rId5334" Target="media/image2667.wmf" Type="http://schemas.openxmlformats.org/officeDocument/2006/relationships/image"/><Relationship Id="rId5335" Target="media/image2668.wmf" Type="http://schemas.openxmlformats.org/officeDocument/2006/relationships/image"/><Relationship Id="rId5336" Target="media/image2669.wmf" Type="http://schemas.openxmlformats.org/officeDocument/2006/relationships/image"/><Relationship Id="rId5337" Target="media/image2670.wmf" Type="http://schemas.openxmlformats.org/officeDocument/2006/relationships/image"/><Relationship Id="rId5338" Target="media/image2671.wmf" Type="http://schemas.openxmlformats.org/officeDocument/2006/relationships/image"/><Relationship Id="rId5339" Target="media/image2672.wmf" Type="http://schemas.openxmlformats.org/officeDocument/2006/relationships/image"/><Relationship Id="rId534" Target="embeddings/oleObject260.bin" Type="http://schemas.openxmlformats.org/officeDocument/2006/relationships/oleObject"/><Relationship Id="rId5340" Target="media/image2673.wmf" Type="http://schemas.openxmlformats.org/officeDocument/2006/relationships/image"/><Relationship Id="rId5341" Target="media/image2674.wmf" Type="http://schemas.openxmlformats.org/officeDocument/2006/relationships/image"/><Relationship Id="rId5342" Target="media/image2675.wmf" Type="http://schemas.openxmlformats.org/officeDocument/2006/relationships/image"/><Relationship Id="rId5343" Target="media/image2676.wmf" Type="http://schemas.openxmlformats.org/officeDocument/2006/relationships/image"/><Relationship Id="rId5344" Target="media/image2677.wmf" Type="http://schemas.openxmlformats.org/officeDocument/2006/relationships/image"/><Relationship Id="rId5345" Target="media/image2678.wmf" Type="http://schemas.openxmlformats.org/officeDocument/2006/relationships/image"/><Relationship Id="rId5346" Target="media/image2679.wmf" Type="http://schemas.openxmlformats.org/officeDocument/2006/relationships/image"/><Relationship Id="rId5347" Target="media/image2680.wmf" Type="http://schemas.openxmlformats.org/officeDocument/2006/relationships/image"/><Relationship Id="rId5348" Target="media/image2681.wmf" Type="http://schemas.openxmlformats.org/officeDocument/2006/relationships/image"/><Relationship Id="rId5349" Target="media/image2682.wmf" Type="http://schemas.openxmlformats.org/officeDocument/2006/relationships/image"/><Relationship Id="rId535" Target="media/image268.wmf" Type="http://schemas.openxmlformats.org/officeDocument/2006/relationships/image"/><Relationship Id="rId5350" Target="media/image2683.wmf" Type="http://schemas.openxmlformats.org/officeDocument/2006/relationships/image"/><Relationship Id="rId5351" Target="media/image2684.wmf" Type="http://schemas.openxmlformats.org/officeDocument/2006/relationships/image"/><Relationship Id="rId5352" Target="media/image2685.wmf" Type="http://schemas.openxmlformats.org/officeDocument/2006/relationships/image"/><Relationship Id="rId5353" Target="media/image2686.wmf" Type="http://schemas.openxmlformats.org/officeDocument/2006/relationships/image"/><Relationship Id="rId5354" Target="media/image2687.png" Type="http://schemas.openxmlformats.org/officeDocument/2006/relationships/image"/><Relationship Id="rId5355" Target="media/image2688.wmf" Type="http://schemas.openxmlformats.org/officeDocument/2006/relationships/image"/><Relationship Id="rId5356" Target="media/image2689.wmf" Type="http://schemas.openxmlformats.org/officeDocument/2006/relationships/image"/><Relationship Id="rId5357" Target="media/image2690.wmf" Type="http://schemas.openxmlformats.org/officeDocument/2006/relationships/image"/><Relationship Id="rId5358" Target="media/image2691.wmf" Type="http://schemas.openxmlformats.org/officeDocument/2006/relationships/image"/><Relationship Id="rId5359" Target="media/image2692.wmf" Type="http://schemas.openxmlformats.org/officeDocument/2006/relationships/image"/><Relationship Id="rId536" Target="embeddings/oleObject261.bin" Type="http://schemas.openxmlformats.org/officeDocument/2006/relationships/oleObject"/><Relationship Id="rId5360" Target="media/image2693.wmf" Type="http://schemas.openxmlformats.org/officeDocument/2006/relationships/image"/><Relationship Id="rId5361" Target="media/image2694.wmf" Type="http://schemas.openxmlformats.org/officeDocument/2006/relationships/image"/><Relationship Id="rId5362" Target="media/image2695.wmf" Type="http://schemas.openxmlformats.org/officeDocument/2006/relationships/image"/><Relationship Id="rId5363" Target="media/image2696.wmf" Type="http://schemas.openxmlformats.org/officeDocument/2006/relationships/image"/><Relationship Id="rId5364" Target="media/image2697.wmf" Type="http://schemas.openxmlformats.org/officeDocument/2006/relationships/image"/><Relationship Id="rId5365" Target="media/image2698.wmf" Type="http://schemas.openxmlformats.org/officeDocument/2006/relationships/image"/><Relationship Id="rId5366" Target="media/image2699.wmf" Type="http://schemas.openxmlformats.org/officeDocument/2006/relationships/image"/><Relationship Id="rId5367" Target="media/image2700.wmf" Type="http://schemas.openxmlformats.org/officeDocument/2006/relationships/image"/><Relationship Id="rId5368" Target="media/image2701.wmf" Type="http://schemas.openxmlformats.org/officeDocument/2006/relationships/image"/><Relationship Id="rId5369" Target="media/image2702.wmf" Type="http://schemas.openxmlformats.org/officeDocument/2006/relationships/image"/><Relationship Id="rId537" Target="media/image269.wmf" Type="http://schemas.openxmlformats.org/officeDocument/2006/relationships/image"/><Relationship Id="rId5370" Target="media/image2703.wmf" Type="http://schemas.openxmlformats.org/officeDocument/2006/relationships/image"/><Relationship Id="rId5371" Target="media/image2704.wmf" Type="http://schemas.openxmlformats.org/officeDocument/2006/relationships/image"/><Relationship Id="rId5372" Target="media/image2705.wmf" Type="http://schemas.openxmlformats.org/officeDocument/2006/relationships/image"/><Relationship Id="rId5373" Target="media/image2706.wmf" Type="http://schemas.openxmlformats.org/officeDocument/2006/relationships/image"/><Relationship Id="rId5374" Target="media/image2707.wmf" Type="http://schemas.openxmlformats.org/officeDocument/2006/relationships/image"/><Relationship Id="rId5375" Target="media/image2708.wmf" Type="http://schemas.openxmlformats.org/officeDocument/2006/relationships/image"/><Relationship Id="rId5376" Target="media/image2709.wmf" Type="http://schemas.openxmlformats.org/officeDocument/2006/relationships/image"/><Relationship Id="rId5377" Target="media/image2710.wmf" Type="http://schemas.openxmlformats.org/officeDocument/2006/relationships/image"/><Relationship Id="rId5378" Target="media/image2711.wmf" Type="http://schemas.openxmlformats.org/officeDocument/2006/relationships/image"/><Relationship Id="rId5379" Target="media/image2712.wmf" Type="http://schemas.openxmlformats.org/officeDocument/2006/relationships/image"/><Relationship Id="rId538" Target="embeddings/oleObject262.bin" Type="http://schemas.openxmlformats.org/officeDocument/2006/relationships/oleObject"/><Relationship Id="rId5380" Target="media/image2713.wmf" Type="http://schemas.openxmlformats.org/officeDocument/2006/relationships/image"/><Relationship Id="rId5381" Target="media/image2714.wmf" Type="http://schemas.openxmlformats.org/officeDocument/2006/relationships/image"/><Relationship Id="rId5382" Target="media/image2715.wmf" Type="http://schemas.openxmlformats.org/officeDocument/2006/relationships/image"/><Relationship Id="rId5383" Target="media/image2716.wmf" Type="http://schemas.openxmlformats.org/officeDocument/2006/relationships/image"/><Relationship Id="rId5384" Target="media/image2717.wmf" Type="http://schemas.openxmlformats.org/officeDocument/2006/relationships/image"/><Relationship Id="rId5385" Target="media/image2718.wmf" Type="http://schemas.openxmlformats.org/officeDocument/2006/relationships/image"/><Relationship Id="rId5386" Target="media/image2719.wmf" Type="http://schemas.openxmlformats.org/officeDocument/2006/relationships/image"/><Relationship Id="rId5387" Target="media/image2720.wmf" Type="http://schemas.openxmlformats.org/officeDocument/2006/relationships/image"/><Relationship Id="rId5388" Target="media/image2721.wmf" Type="http://schemas.openxmlformats.org/officeDocument/2006/relationships/image"/><Relationship Id="rId5389" Target="media/image2722.wmf" Type="http://schemas.openxmlformats.org/officeDocument/2006/relationships/image"/><Relationship Id="rId539" Target="media/image270.wmf" Type="http://schemas.openxmlformats.org/officeDocument/2006/relationships/image"/><Relationship Id="rId5390" Target="media/image2723.wmf" Type="http://schemas.openxmlformats.org/officeDocument/2006/relationships/image"/><Relationship Id="rId5391" Target="media/image2724.wmf" Type="http://schemas.openxmlformats.org/officeDocument/2006/relationships/image"/><Relationship Id="rId5392" Target="media/image2725.wmf" Type="http://schemas.openxmlformats.org/officeDocument/2006/relationships/image"/><Relationship Id="rId5393" Target="media/image2726.wmf" Type="http://schemas.openxmlformats.org/officeDocument/2006/relationships/image"/><Relationship Id="rId5394" Target="media/image2727.wmf" Type="http://schemas.openxmlformats.org/officeDocument/2006/relationships/image"/><Relationship Id="rId5395" Target="media/image2728.wmf" Type="http://schemas.openxmlformats.org/officeDocument/2006/relationships/image"/><Relationship Id="rId5396" Target="media/image2729.wmf" Type="http://schemas.openxmlformats.org/officeDocument/2006/relationships/image"/><Relationship Id="rId5397" Target="media/image2730.wmf" Type="http://schemas.openxmlformats.org/officeDocument/2006/relationships/image"/><Relationship Id="rId5398" Target="media/image2731.wmf" Type="http://schemas.openxmlformats.org/officeDocument/2006/relationships/image"/><Relationship Id="rId5399" Target="media/image2732.wmf" Type="http://schemas.openxmlformats.org/officeDocument/2006/relationships/image"/><Relationship Id="rId54" Target="embeddings/oleObject23.bin" Type="http://schemas.openxmlformats.org/officeDocument/2006/relationships/oleObject"/><Relationship Id="rId540" Target="embeddings/oleObject263.bin" Type="http://schemas.openxmlformats.org/officeDocument/2006/relationships/oleObject"/><Relationship Id="rId5400" Target="media/image2733.wmf" Type="http://schemas.openxmlformats.org/officeDocument/2006/relationships/image"/><Relationship Id="rId5401" Target="media/image2734.wmf" Type="http://schemas.openxmlformats.org/officeDocument/2006/relationships/image"/><Relationship Id="rId5402" Target="media/image2735.wmf" Type="http://schemas.openxmlformats.org/officeDocument/2006/relationships/image"/><Relationship Id="rId5403" Target="media/image2736.wmf" Type="http://schemas.openxmlformats.org/officeDocument/2006/relationships/image"/><Relationship Id="rId5404" Target="media/image2737.wmf" Type="http://schemas.openxmlformats.org/officeDocument/2006/relationships/image"/><Relationship Id="rId5405" Target="media/image2738.wmf" Type="http://schemas.openxmlformats.org/officeDocument/2006/relationships/image"/><Relationship Id="rId5406" Target="media/image2739.wmf" Type="http://schemas.openxmlformats.org/officeDocument/2006/relationships/image"/><Relationship Id="rId5407" Target="media/image2740.wmf" Type="http://schemas.openxmlformats.org/officeDocument/2006/relationships/image"/><Relationship Id="rId5408" Target="media/image2741.wmf" Type="http://schemas.openxmlformats.org/officeDocument/2006/relationships/image"/><Relationship Id="rId5409" Target="media/image2742.wmf" Type="http://schemas.openxmlformats.org/officeDocument/2006/relationships/image"/><Relationship Id="rId541" Target="media/image271.wmf" Type="http://schemas.openxmlformats.org/officeDocument/2006/relationships/image"/><Relationship Id="rId5410" Target="media/image2743.wmf" Type="http://schemas.openxmlformats.org/officeDocument/2006/relationships/image"/><Relationship Id="rId5411" Target="media/image2744.wmf" Type="http://schemas.openxmlformats.org/officeDocument/2006/relationships/image"/><Relationship Id="rId5412" Target="media/image2745.wmf" Type="http://schemas.openxmlformats.org/officeDocument/2006/relationships/image"/><Relationship Id="rId5413" Target="media/image2746.wmf" Type="http://schemas.openxmlformats.org/officeDocument/2006/relationships/image"/><Relationship Id="rId5414" Target="media/image2747.wmf" Type="http://schemas.openxmlformats.org/officeDocument/2006/relationships/image"/><Relationship Id="rId5415" Target="media/image2748.wmf" Type="http://schemas.openxmlformats.org/officeDocument/2006/relationships/image"/><Relationship Id="rId5416" Target="media/image2749.wmf" Type="http://schemas.openxmlformats.org/officeDocument/2006/relationships/image"/><Relationship Id="rId5417" Target="media/image2750.wmf" Type="http://schemas.openxmlformats.org/officeDocument/2006/relationships/image"/><Relationship Id="rId5418" Target="media/image2751.wmf" Type="http://schemas.openxmlformats.org/officeDocument/2006/relationships/image"/><Relationship Id="rId5419" Target="media/image2752.wmf" Type="http://schemas.openxmlformats.org/officeDocument/2006/relationships/image"/><Relationship Id="rId542" Target="embeddings/oleObject264.bin" Type="http://schemas.openxmlformats.org/officeDocument/2006/relationships/oleObject"/><Relationship Id="rId5420" Target="media/image2753.wmf" Type="http://schemas.openxmlformats.org/officeDocument/2006/relationships/image"/><Relationship Id="rId5421" Target="media/image2754.wmf" Type="http://schemas.openxmlformats.org/officeDocument/2006/relationships/image"/><Relationship Id="rId5422" Target="media/image2755.wmf" Type="http://schemas.openxmlformats.org/officeDocument/2006/relationships/image"/><Relationship Id="rId5423" Target="media/image2756.wmf" Type="http://schemas.openxmlformats.org/officeDocument/2006/relationships/image"/><Relationship Id="rId5424" Target="media/image2757.wmf" Type="http://schemas.openxmlformats.org/officeDocument/2006/relationships/image"/><Relationship Id="rId5425" Target="media/image2758.wmf" Type="http://schemas.openxmlformats.org/officeDocument/2006/relationships/image"/><Relationship Id="rId5426" Target="media/image2759.wmf" Type="http://schemas.openxmlformats.org/officeDocument/2006/relationships/image"/><Relationship Id="rId5427" Target="media/image2760.wmf" Type="http://schemas.openxmlformats.org/officeDocument/2006/relationships/image"/><Relationship Id="rId5428" Target="media/image2761.wmf" Type="http://schemas.openxmlformats.org/officeDocument/2006/relationships/image"/><Relationship Id="rId5429" Target="media/image2762.wmf" Type="http://schemas.openxmlformats.org/officeDocument/2006/relationships/image"/><Relationship Id="rId543" Target="media/image272.png" Type="http://schemas.openxmlformats.org/officeDocument/2006/relationships/image"/><Relationship Id="rId5430" Target="media/image2763.wmf" Type="http://schemas.openxmlformats.org/officeDocument/2006/relationships/image"/><Relationship Id="rId5431" Target="media/image2764.wmf" Type="http://schemas.openxmlformats.org/officeDocument/2006/relationships/image"/><Relationship Id="rId5432" Target="media/image2765.wmf" Type="http://schemas.openxmlformats.org/officeDocument/2006/relationships/image"/><Relationship Id="rId5433" Target="media/image2766.wmf" Type="http://schemas.openxmlformats.org/officeDocument/2006/relationships/image"/><Relationship Id="rId5434" Target="media/image2767.wmf" Type="http://schemas.openxmlformats.org/officeDocument/2006/relationships/image"/><Relationship Id="rId5435" Target="media/image2768.wmf" Type="http://schemas.openxmlformats.org/officeDocument/2006/relationships/image"/><Relationship Id="rId5436" Target="media/image2769.wmf" Type="http://schemas.openxmlformats.org/officeDocument/2006/relationships/image"/><Relationship Id="rId5437" Target="media/image2770.wmf" Type="http://schemas.openxmlformats.org/officeDocument/2006/relationships/image"/><Relationship Id="rId5438" Target="media/image2771.wmf" Type="http://schemas.openxmlformats.org/officeDocument/2006/relationships/image"/><Relationship Id="rId5439" Target="media/image2772.wmf" Type="http://schemas.openxmlformats.org/officeDocument/2006/relationships/image"/><Relationship Id="rId544" Target="media/image273.png" Type="http://schemas.openxmlformats.org/officeDocument/2006/relationships/image"/><Relationship Id="rId5440" Target="media/image2773.wmf" Type="http://schemas.openxmlformats.org/officeDocument/2006/relationships/image"/><Relationship Id="rId5441" Target="media/image2774.wmf" Type="http://schemas.openxmlformats.org/officeDocument/2006/relationships/image"/><Relationship Id="rId5442" Target="media/image2775.wmf" Type="http://schemas.openxmlformats.org/officeDocument/2006/relationships/image"/><Relationship Id="rId5443" Target="media/image2776.wmf" Type="http://schemas.openxmlformats.org/officeDocument/2006/relationships/image"/><Relationship Id="rId5444" Target="media/image2777.wmf" Type="http://schemas.openxmlformats.org/officeDocument/2006/relationships/image"/><Relationship Id="rId5445" Target="media/image2778.wmf" Type="http://schemas.openxmlformats.org/officeDocument/2006/relationships/image"/><Relationship Id="rId5446" Target="media/image2779.wmf" Type="http://schemas.openxmlformats.org/officeDocument/2006/relationships/image"/><Relationship Id="rId5447" Target="media/image2780.wmf" Type="http://schemas.openxmlformats.org/officeDocument/2006/relationships/image"/><Relationship Id="rId5448" Target="media/image2781.wmf" Type="http://schemas.openxmlformats.org/officeDocument/2006/relationships/image"/><Relationship Id="rId5449" Target="media/image2782.wmf" Type="http://schemas.openxmlformats.org/officeDocument/2006/relationships/image"/><Relationship Id="rId545" Target="media/image274.png" Type="http://schemas.openxmlformats.org/officeDocument/2006/relationships/image"/><Relationship Id="rId5450" Target="media/image2783.wmf" Type="http://schemas.openxmlformats.org/officeDocument/2006/relationships/image"/><Relationship Id="rId5451" Target="media/image2784.wmf" Type="http://schemas.openxmlformats.org/officeDocument/2006/relationships/image"/><Relationship Id="rId5452" Target="media/image2785.wmf" Type="http://schemas.openxmlformats.org/officeDocument/2006/relationships/image"/><Relationship Id="rId5453" Target="media/image2786.wmf" Type="http://schemas.openxmlformats.org/officeDocument/2006/relationships/image"/><Relationship Id="rId5454" Target="media/image2787.wmf" Type="http://schemas.openxmlformats.org/officeDocument/2006/relationships/image"/><Relationship Id="rId5455" Target="media/image2788.wmf" Type="http://schemas.openxmlformats.org/officeDocument/2006/relationships/image"/><Relationship Id="rId5456" Target="media/image2789.wmf" Type="http://schemas.openxmlformats.org/officeDocument/2006/relationships/image"/><Relationship Id="rId5457" Target="media/image2790.wmf" Type="http://schemas.openxmlformats.org/officeDocument/2006/relationships/image"/><Relationship Id="rId5458" Target="media/image2791.wmf" Type="http://schemas.openxmlformats.org/officeDocument/2006/relationships/image"/><Relationship Id="rId5459" Target="media/image2792.wmf" Type="http://schemas.openxmlformats.org/officeDocument/2006/relationships/image"/><Relationship Id="rId546" Target="media/image275.wmf" Type="http://schemas.openxmlformats.org/officeDocument/2006/relationships/image"/><Relationship Id="rId5460" Target="media/image2793.wmf" Type="http://schemas.openxmlformats.org/officeDocument/2006/relationships/image"/><Relationship Id="rId5461" Target="media/image2794.wmf" Type="http://schemas.openxmlformats.org/officeDocument/2006/relationships/image"/><Relationship Id="rId5462" Target="media/image2795.wmf" Type="http://schemas.openxmlformats.org/officeDocument/2006/relationships/image"/><Relationship Id="rId5463" Target="media/image2796.wmf" Type="http://schemas.openxmlformats.org/officeDocument/2006/relationships/image"/><Relationship Id="rId5464" Target="media/image2797.wmf" Type="http://schemas.openxmlformats.org/officeDocument/2006/relationships/image"/><Relationship Id="rId5465" Target="media/image2798.wmf" Type="http://schemas.openxmlformats.org/officeDocument/2006/relationships/image"/><Relationship Id="rId5466" Target="media/image2799.wmf" Type="http://schemas.openxmlformats.org/officeDocument/2006/relationships/image"/><Relationship Id="rId5467" Target="media/image2800.wmf" Type="http://schemas.openxmlformats.org/officeDocument/2006/relationships/image"/><Relationship Id="rId5468" Target="media/image2801.wmf" Type="http://schemas.openxmlformats.org/officeDocument/2006/relationships/image"/><Relationship Id="rId5469" Target="media/image2802.wmf" Type="http://schemas.openxmlformats.org/officeDocument/2006/relationships/image"/><Relationship Id="rId547" Target="embeddings/oleObject265.bin" Type="http://schemas.openxmlformats.org/officeDocument/2006/relationships/oleObject"/><Relationship Id="rId5470" Target="media/image2803.wmf" Type="http://schemas.openxmlformats.org/officeDocument/2006/relationships/image"/><Relationship Id="rId5471" Target="media/image2804.wmf" Type="http://schemas.openxmlformats.org/officeDocument/2006/relationships/image"/><Relationship Id="rId5472" Target="media/image2805.wmf" Type="http://schemas.openxmlformats.org/officeDocument/2006/relationships/image"/><Relationship Id="rId5473" Target="media/image2806.wmf" Type="http://schemas.openxmlformats.org/officeDocument/2006/relationships/image"/><Relationship Id="rId5474" Target="media/image2807.wmf" Type="http://schemas.openxmlformats.org/officeDocument/2006/relationships/image"/><Relationship Id="rId5475" Target="media/image2808.wmf" Type="http://schemas.openxmlformats.org/officeDocument/2006/relationships/image"/><Relationship Id="rId5476" Target="media/image2809.wmf" Type="http://schemas.openxmlformats.org/officeDocument/2006/relationships/image"/><Relationship Id="rId5477" Target="media/image2810.wmf" Type="http://schemas.openxmlformats.org/officeDocument/2006/relationships/image"/><Relationship Id="rId5478" Target="media/image2811.wmf" Type="http://schemas.openxmlformats.org/officeDocument/2006/relationships/image"/><Relationship Id="rId5479" Target="media/image2812.wmf" Type="http://schemas.openxmlformats.org/officeDocument/2006/relationships/image"/><Relationship Id="rId548" Target="media/image276.png" Type="http://schemas.openxmlformats.org/officeDocument/2006/relationships/image"/><Relationship Id="rId5480" Target="media/image2813.wmf" Type="http://schemas.openxmlformats.org/officeDocument/2006/relationships/image"/><Relationship Id="rId5481" Target="media/image2814.wmf" Type="http://schemas.openxmlformats.org/officeDocument/2006/relationships/image"/><Relationship Id="rId5482" Target="media/image2815.wmf" Type="http://schemas.openxmlformats.org/officeDocument/2006/relationships/image"/><Relationship Id="rId5483" Target="media/image2816.wmf" Type="http://schemas.openxmlformats.org/officeDocument/2006/relationships/image"/><Relationship Id="rId5484" Target="media/image2817.wmf" Type="http://schemas.openxmlformats.org/officeDocument/2006/relationships/image"/><Relationship Id="rId5485" Target="media/image2818.wmf" Type="http://schemas.openxmlformats.org/officeDocument/2006/relationships/image"/><Relationship Id="rId5486" Target="media/image2819.wmf" Type="http://schemas.openxmlformats.org/officeDocument/2006/relationships/image"/><Relationship Id="rId5487" Target="media/image2820.wmf" Type="http://schemas.openxmlformats.org/officeDocument/2006/relationships/image"/><Relationship Id="rId5488" Target="media/image2821.wmf" Type="http://schemas.openxmlformats.org/officeDocument/2006/relationships/image"/><Relationship Id="rId5489" Target="media/image2822.wmf" Type="http://schemas.openxmlformats.org/officeDocument/2006/relationships/image"/><Relationship Id="rId549" Target="media/image277.wmf" Type="http://schemas.openxmlformats.org/officeDocument/2006/relationships/image"/><Relationship Id="rId5490" Target="media/image2823.wmf" Type="http://schemas.openxmlformats.org/officeDocument/2006/relationships/image"/><Relationship Id="rId5491" Target="media/image2824.wmf" Type="http://schemas.openxmlformats.org/officeDocument/2006/relationships/image"/><Relationship Id="rId5492" Target="media/image2825.wmf" Type="http://schemas.openxmlformats.org/officeDocument/2006/relationships/image"/><Relationship Id="rId5493" Target="media/image2826.wmf" Type="http://schemas.openxmlformats.org/officeDocument/2006/relationships/image"/><Relationship Id="rId5494" Target="media/image2827.wmf" Type="http://schemas.openxmlformats.org/officeDocument/2006/relationships/image"/><Relationship Id="rId5495" Target="media/image2828.wmf" Type="http://schemas.openxmlformats.org/officeDocument/2006/relationships/image"/><Relationship Id="rId5496" Target="media/image2829.wmf" Type="http://schemas.openxmlformats.org/officeDocument/2006/relationships/image"/><Relationship Id="rId5497" Target="media/image2830.wmf" Type="http://schemas.openxmlformats.org/officeDocument/2006/relationships/image"/><Relationship Id="rId5498" Target="media/image2831.wmf" Type="http://schemas.openxmlformats.org/officeDocument/2006/relationships/image"/><Relationship Id="rId5499" Target="media/image2832.wmf" Type="http://schemas.openxmlformats.org/officeDocument/2006/relationships/image"/><Relationship Id="rId55" Target="media/image25.wmf" Type="http://schemas.openxmlformats.org/officeDocument/2006/relationships/image"/><Relationship Id="rId550" Target="embeddings/oleObject266.bin" Type="http://schemas.openxmlformats.org/officeDocument/2006/relationships/oleObject"/><Relationship Id="rId5500" Target="media/image2833.wmf" Type="http://schemas.openxmlformats.org/officeDocument/2006/relationships/image"/><Relationship Id="rId5501" Target="media/image2834.wmf" Type="http://schemas.openxmlformats.org/officeDocument/2006/relationships/image"/><Relationship Id="rId5502" Target="media/image2835.wmf" Type="http://schemas.openxmlformats.org/officeDocument/2006/relationships/image"/><Relationship Id="rId5503" Target="media/image2836.wmf" Type="http://schemas.openxmlformats.org/officeDocument/2006/relationships/image"/><Relationship Id="rId5504" Target="media/image2837.wmf" Type="http://schemas.openxmlformats.org/officeDocument/2006/relationships/image"/><Relationship Id="rId5505" Target="media/image2838.wmf" Type="http://schemas.openxmlformats.org/officeDocument/2006/relationships/image"/><Relationship Id="rId5506" Target="media/image2839.wmf" Type="http://schemas.openxmlformats.org/officeDocument/2006/relationships/image"/><Relationship Id="rId5507" Target="media/image2840.wmf" Type="http://schemas.openxmlformats.org/officeDocument/2006/relationships/image"/><Relationship Id="rId5508" Target="media/image2841.wmf" Type="http://schemas.openxmlformats.org/officeDocument/2006/relationships/image"/><Relationship Id="rId5509" Target="media/image2842.wmf" Type="http://schemas.openxmlformats.org/officeDocument/2006/relationships/image"/><Relationship Id="rId551" Target="media/image278.wmf" Type="http://schemas.openxmlformats.org/officeDocument/2006/relationships/image"/><Relationship Id="rId5510" Target="media/image2843.wmf" Type="http://schemas.openxmlformats.org/officeDocument/2006/relationships/image"/><Relationship Id="rId5511" Target="media/image2844.wmf" Type="http://schemas.openxmlformats.org/officeDocument/2006/relationships/image"/><Relationship Id="rId5512" Target="media/image2845.wmf" Type="http://schemas.openxmlformats.org/officeDocument/2006/relationships/image"/><Relationship Id="rId5513" Target="media/image2846.wmf" Type="http://schemas.openxmlformats.org/officeDocument/2006/relationships/image"/><Relationship Id="rId5514" Target="media/image2847.wmf" Type="http://schemas.openxmlformats.org/officeDocument/2006/relationships/image"/><Relationship Id="rId5515" Target="media/image2848.wmf" Type="http://schemas.openxmlformats.org/officeDocument/2006/relationships/image"/><Relationship Id="rId5516" Target="media/image2849.wmf" Type="http://schemas.openxmlformats.org/officeDocument/2006/relationships/image"/><Relationship Id="rId5517" Target="media/image2850.wmf" Type="http://schemas.openxmlformats.org/officeDocument/2006/relationships/image"/><Relationship Id="rId5518" Target="media/image2851.wmf" Type="http://schemas.openxmlformats.org/officeDocument/2006/relationships/image"/><Relationship Id="rId5519" Target="media/image2852.wmf" Type="http://schemas.openxmlformats.org/officeDocument/2006/relationships/image"/><Relationship Id="rId552" Target="embeddings/oleObject267.bin" Type="http://schemas.openxmlformats.org/officeDocument/2006/relationships/oleObject"/><Relationship Id="rId5520" Target="media/image2853.wmf" Type="http://schemas.openxmlformats.org/officeDocument/2006/relationships/image"/><Relationship Id="rId5521" Target="media/image2854.wmf" Type="http://schemas.openxmlformats.org/officeDocument/2006/relationships/image"/><Relationship Id="rId5522" Target="media/image2855.wmf" Type="http://schemas.openxmlformats.org/officeDocument/2006/relationships/image"/><Relationship Id="rId5523" Target="media/image2856.wmf" Type="http://schemas.openxmlformats.org/officeDocument/2006/relationships/image"/><Relationship Id="rId5524" Target="media/image2857.wmf" Type="http://schemas.openxmlformats.org/officeDocument/2006/relationships/image"/><Relationship Id="rId5525" Target="media/image2858.wmf" Type="http://schemas.openxmlformats.org/officeDocument/2006/relationships/image"/><Relationship Id="rId5526" Target="media/image2859.wmf" Type="http://schemas.openxmlformats.org/officeDocument/2006/relationships/image"/><Relationship Id="rId5527" Target="media/image2860.wmf" Type="http://schemas.openxmlformats.org/officeDocument/2006/relationships/image"/><Relationship Id="rId5528" Target="media/image2861.wmf" Type="http://schemas.openxmlformats.org/officeDocument/2006/relationships/image"/><Relationship Id="rId5529" Target="media/image2862.wmf" Type="http://schemas.openxmlformats.org/officeDocument/2006/relationships/image"/><Relationship Id="rId553" Target="media/image279.wmf" Type="http://schemas.openxmlformats.org/officeDocument/2006/relationships/image"/><Relationship Id="rId5530" Target="media/image2863.wmf" Type="http://schemas.openxmlformats.org/officeDocument/2006/relationships/image"/><Relationship Id="rId5531" Target="media/image2864.wmf" Type="http://schemas.openxmlformats.org/officeDocument/2006/relationships/image"/><Relationship Id="rId5532" Target="media/image2865.wmf" Type="http://schemas.openxmlformats.org/officeDocument/2006/relationships/image"/><Relationship Id="rId5533" Target="media/image2866.wmf" Type="http://schemas.openxmlformats.org/officeDocument/2006/relationships/image"/><Relationship Id="rId5534" Target="media/image2867.wmf" Type="http://schemas.openxmlformats.org/officeDocument/2006/relationships/image"/><Relationship Id="rId5535" Target="media/image2868.wmf" Type="http://schemas.openxmlformats.org/officeDocument/2006/relationships/image"/><Relationship Id="rId5536" Target="media/image2869.wmf" Type="http://schemas.openxmlformats.org/officeDocument/2006/relationships/image"/><Relationship Id="rId5537" Target="media/image2870.wmf" Type="http://schemas.openxmlformats.org/officeDocument/2006/relationships/image"/><Relationship Id="rId5538" Target="media/image2871.wmf" Type="http://schemas.openxmlformats.org/officeDocument/2006/relationships/image"/><Relationship Id="rId5539" Target="media/image2872.wmf" Type="http://schemas.openxmlformats.org/officeDocument/2006/relationships/image"/><Relationship Id="rId554" Target="embeddings/oleObject268.bin" Type="http://schemas.openxmlformats.org/officeDocument/2006/relationships/oleObject"/><Relationship Id="rId5540" Target="media/image2873.wmf" Type="http://schemas.openxmlformats.org/officeDocument/2006/relationships/image"/><Relationship Id="rId5541" Target="media/image2874.wmf" Type="http://schemas.openxmlformats.org/officeDocument/2006/relationships/image"/><Relationship Id="rId5542" Target="media/image2875.wmf" Type="http://schemas.openxmlformats.org/officeDocument/2006/relationships/image"/><Relationship Id="rId5543" Target="media/image2876.wmf" Type="http://schemas.openxmlformats.org/officeDocument/2006/relationships/image"/><Relationship Id="rId5544" Target="media/image2877.wmf" Type="http://schemas.openxmlformats.org/officeDocument/2006/relationships/image"/><Relationship Id="rId5545" Target="media/image2878.wmf" Type="http://schemas.openxmlformats.org/officeDocument/2006/relationships/image"/><Relationship Id="rId5546" Target="media/image2879.wmf" Type="http://schemas.openxmlformats.org/officeDocument/2006/relationships/image"/><Relationship Id="rId5547" Target="media/image2880.wmf" Type="http://schemas.openxmlformats.org/officeDocument/2006/relationships/image"/><Relationship Id="rId5548" Target="media/image2881.wmf" Type="http://schemas.openxmlformats.org/officeDocument/2006/relationships/image"/><Relationship Id="rId5549" Target="media/image2882.wmf" Type="http://schemas.openxmlformats.org/officeDocument/2006/relationships/image"/><Relationship Id="rId555" Target="media/image280.wmf" Type="http://schemas.openxmlformats.org/officeDocument/2006/relationships/image"/><Relationship Id="rId5550" Target="media/image2883.wmf" Type="http://schemas.openxmlformats.org/officeDocument/2006/relationships/image"/><Relationship Id="rId5551" Target="media/image2884.wmf" Type="http://schemas.openxmlformats.org/officeDocument/2006/relationships/image"/><Relationship Id="rId5552" Target="media/image2885.wmf" Type="http://schemas.openxmlformats.org/officeDocument/2006/relationships/image"/><Relationship Id="rId5553" Target="media/image2886.wmf" Type="http://schemas.openxmlformats.org/officeDocument/2006/relationships/image"/><Relationship Id="rId5554" Target="media/image2887.wmf" Type="http://schemas.openxmlformats.org/officeDocument/2006/relationships/image"/><Relationship Id="rId5555" Target="media/image2888.wmf" Type="http://schemas.openxmlformats.org/officeDocument/2006/relationships/image"/><Relationship Id="rId5556" Target="media/image2889.wmf" Type="http://schemas.openxmlformats.org/officeDocument/2006/relationships/image"/><Relationship Id="rId5557" Target="media/image2890.wmf" Type="http://schemas.openxmlformats.org/officeDocument/2006/relationships/image"/><Relationship Id="rId5558" Target="media/image2891.wmf" Type="http://schemas.openxmlformats.org/officeDocument/2006/relationships/image"/><Relationship Id="rId5559" Target="media/image2892.wmf" Type="http://schemas.openxmlformats.org/officeDocument/2006/relationships/image"/><Relationship Id="rId556" Target="embeddings/oleObject269.bin" Type="http://schemas.openxmlformats.org/officeDocument/2006/relationships/oleObject"/><Relationship Id="rId5560" Target="media/image2893.wmf" Type="http://schemas.openxmlformats.org/officeDocument/2006/relationships/image"/><Relationship Id="rId5561" Target="media/image2894.wmf" Type="http://schemas.openxmlformats.org/officeDocument/2006/relationships/image"/><Relationship Id="rId5562" Target="media/image2895.wmf" Type="http://schemas.openxmlformats.org/officeDocument/2006/relationships/image"/><Relationship Id="rId5563" Target="media/image2896.wmf" Type="http://schemas.openxmlformats.org/officeDocument/2006/relationships/image"/><Relationship Id="rId5564" Target="media/image2897.wmf" Type="http://schemas.openxmlformats.org/officeDocument/2006/relationships/image"/><Relationship Id="rId5565" Target="media/image2898.wmf" Type="http://schemas.openxmlformats.org/officeDocument/2006/relationships/image"/><Relationship Id="rId5566" Target="media/image2899.wmf" Type="http://schemas.openxmlformats.org/officeDocument/2006/relationships/image"/><Relationship Id="rId5567" Target="media/image2900.wmf" Type="http://schemas.openxmlformats.org/officeDocument/2006/relationships/image"/><Relationship Id="rId5568" Target="media/image2901.wmf" Type="http://schemas.openxmlformats.org/officeDocument/2006/relationships/image"/><Relationship Id="rId5569" Target="media/image2902.wmf" Type="http://schemas.openxmlformats.org/officeDocument/2006/relationships/image"/><Relationship Id="rId557" Target="media/image281.png" Type="http://schemas.openxmlformats.org/officeDocument/2006/relationships/image"/><Relationship Id="rId5570" Target="media/image2903.wmf" Type="http://schemas.openxmlformats.org/officeDocument/2006/relationships/image"/><Relationship Id="rId5571" Target="media/image2904.wmf" Type="http://schemas.openxmlformats.org/officeDocument/2006/relationships/image"/><Relationship Id="rId5572" Target="media/image2905.wmf" Type="http://schemas.openxmlformats.org/officeDocument/2006/relationships/image"/><Relationship Id="rId5573" Target="media/image2906.wmf" Type="http://schemas.openxmlformats.org/officeDocument/2006/relationships/image"/><Relationship Id="rId5574" Target="media/image2907.wmf" Type="http://schemas.openxmlformats.org/officeDocument/2006/relationships/image"/><Relationship Id="rId5575" Target="media/image2908.wmf" Type="http://schemas.openxmlformats.org/officeDocument/2006/relationships/image"/><Relationship Id="rId5576" Target="media/image2909.wmf" Type="http://schemas.openxmlformats.org/officeDocument/2006/relationships/image"/><Relationship Id="rId5577" Target="media/image2910.wmf" Type="http://schemas.openxmlformats.org/officeDocument/2006/relationships/image"/><Relationship Id="rId5578" Target="media/image2911.wmf" Type="http://schemas.openxmlformats.org/officeDocument/2006/relationships/image"/><Relationship Id="rId5579" Target="media/image2912.wmf" Type="http://schemas.openxmlformats.org/officeDocument/2006/relationships/image"/><Relationship Id="rId558" Target="media/image282.wmf" Type="http://schemas.openxmlformats.org/officeDocument/2006/relationships/image"/><Relationship Id="rId5580" Target="media/image2913.wmf" Type="http://schemas.openxmlformats.org/officeDocument/2006/relationships/image"/><Relationship Id="rId5581" Target="media/image2914.wmf" Type="http://schemas.openxmlformats.org/officeDocument/2006/relationships/image"/><Relationship Id="rId5582" Target="media/image2915.wmf" Type="http://schemas.openxmlformats.org/officeDocument/2006/relationships/image"/><Relationship Id="rId5583" Target="media/image2916.wmf" Type="http://schemas.openxmlformats.org/officeDocument/2006/relationships/image"/><Relationship Id="rId5584" Target="media/image2917.wmf" Type="http://schemas.openxmlformats.org/officeDocument/2006/relationships/image"/><Relationship Id="rId5585" Target="media/image2918.wmf" Type="http://schemas.openxmlformats.org/officeDocument/2006/relationships/image"/><Relationship Id="rId5586" Target="media/image2919.wmf" Type="http://schemas.openxmlformats.org/officeDocument/2006/relationships/image"/><Relationship Id="rId5587" Target="media/image2920.wmf" Type="http://schemas.openxmlformats.org/officeDocument/2006/relationships/image"/><Relationship Id="rId5588" Target="media/image2921.wmf" Type="http://schemas.openxmlformats.org/officeDocument/2006/relationships/image"/><Relationship Id="rId5589" Target="media/image2922.wmf" Type="http://schemas.openxmlformats.org/officeDocument/2006/relationships/image"/><Relationship Id="rId559" Target="embeddings/oleObject270.bin" Type="http://schemas.openxmlformats.org/officeDocument/2006/relationships/oleObject"/><Relationship Id="rId5590" Target="media/image2923.wmf" Type="http://schemas.openxmlformats.org/officeDocument/2006/relationships/image"/><Relationship Id="rId5591" Target="media/image2924.wmf" Type="http://schemas.openxmlformats.org/officeDocument/2006/relationships/image"/><Relationship Id="rId5592" Target="media/image2925.wmf" Type="http://schemas.openxmlformats.org/officeDocument/2006/relationships/image"/><Relationship Id="rId5593" Target="media/image2926.wmf" Type="http://schemas.openxmlformats.org/officeDocument/2006/relationships/image"/><Relationship Id="rId5594" Target="media/image2927.wmf" Type="http://schemas.openxmlformats.org/officeDocument/2006/relationships/image"/><Relationship Id="rId5595" Target="media/image2928.wmf" Type="http://schemas.openxmlformats.org/officeDocument/2006/relationships/image"/><Relationship Id="rId5596" Target="media/image2929.wmf" Type="http://schemas.openxmlformats.org/officeDocument/2006/relationships/image"/><Relationship Id="rId5597" Target="media/image2930.wmf" Type="http://schemas.openxmlformats.org/officeDocument/2006/relationships/image"/><Relationship Id="rId5598" Target="media/image2931.wmf" Type="http://schemas.openxmlformats.org/officeDocument/2006/relationships/image"/><Relationship Id="rId5599" Target="media/image2932.wmf" Type="http://schemas.openxmlformats.org/officeDocument/2006/relationships/image"/><Relationship Id="rId56" Target="embeddings/oleObject24.bin" Type="http://schemas.openxmlformats.org/officeDocument/2006/relationships/oleObject"/><Relationship Id="rId560" Target="media/image283.wmf" Type="http://schemas.openxmlformats.org/officeDocument/2006/relationships/image"/><Relationship Id="rId5600" Target="media/image2933.wmf" Type="http://schemas.openxmlformats.org/officeDocument/2006/relationships/image"/><Relationship Id="rId5601" Target="media/image2934.wmf" Type="http://schemas.openxmlformats.org/officeDocument/2006/relationships/image"/><Relationship Id="rId5602" Target="media/image2935.wmf" Type="http://schemas.openxmlformats.org/officeDocument/2006/relationships/image"/><Relationship Id="rId5603" Target="media/image2936.wmf" Type="http://schemas.openxmlformats.org/officeDocument/2006/relationships/image"/><Relationship Id="rId5604" Target="media/image2937.wmf" Type="http://schemas.openxmlformats.org/officeDocument/2006/relationships/image"/><Relationship Id="rId5605" Target="media/image2938.wmf" Type="http://schemas.openxmlformats.org/officeDocument/2006/relationships/image"/><Relationship Id="rId5606" Target="media/image2939.wmf" Type="http://schemas.openxmlformats.org/officeDocument/2006/relationships/image"/><Relationship Id="rId5607" Target="media/image2940.wmf" Type="http://schemas.openxmlformats.org/officeDocument/2006/relationships/image"/><Relationship Id="rId5608" Target="media/image2941.wmf" Type="http://schemas.openxmlformats.org/officeDocument/2006/relationships/image"/><Relationship Id="rId5609" Target="media/image2942.wmf" Type="http://schemas.openxmlformats.org/officeDocument/2006/relationships/image"/><Relationship Id="rId561" Target="embeddings/oleObject271.bin" Type="http://schemas.openxmlformats.org/officeDocument/2006/relationships/oleObject"/><Relationship Id="rId5610" Target="media/image2943.png" Type="http://schemas.openxmlformats.org/officeDocument/2006/relationships/image"/><Relationship Id="rId5611" Target="media/image2944.wmf" Type="http://schemas.openxmlformats.org/officeDocument/2006/relationships/image"/><Relationship Id="rId5612" Target="media/image2945.wmf" Type="http://schemas.openxmlformats.org/officeDocument/2006/relationships/image"/><Relationship Id="rId5613" Target="media/image2946.wmf" Type="http://schemas.openxmlformats.org/officeDocument/2006/relationships/image"/><Relationship Id="rId5614" Target="media/image2947.wmf" Type="http://schemas.openxmlformats.org/officeDocument/2006/relationships/image"/><Relationship Id="rId5615" Target="media/image2948.wmf" Type="http://schemas.openxmlformats.org/officeDocument/2006/relationships/image"/><Relationship Id="rId5616" Target="media/image2949.wmf" Type="http://schemas.openxmlformats.org/officeDocument/2006/relationships/image"/><Relationship Id="rId5617" Target="media/image2950.wmf" Type="http://schemas.openxmlformats.org/officeDocument/2006/relationships/image"/><Relationship Id="rId5618" Target="media/image2951.wmf" Type="http://schemas.openxmlformats.org/officeDocument/2006/relationships/image"/><Relationship Id="rId5619" Target="media/image2952.wmf" Type="http://schemas.openxmlformats.org/officeDocument/2006/relationships/image"/><Relationship Id="rId562" Target="media/image284.wmf" Type="http://schemas.openxmlformats.org/officeDocument/2006/relationships/image"/><Relationship Id="rId5620" Target="media/image2953.wmf" Type="http://schemas.openxmlformats.org/officeDocument/2006/relationships/image"/><Relationship Id="rId5621" Target="media/image2954.wmf" Type="http://schemas.openxmlformats.org/officeDocument/2006/relationships/image"/><Relationship Id="rId5622" Target="media/image2955.wmf" Type="http://schemas.openxmlformats.org/officeDocument/2006/relationships/image"/><Relationship Id="rId5623" Target="media/image2956.wmf" Type="http://schemas.openxmlformats.org/officeDocument/2006/relationships/image"/><Relationship Id="rId5624" Target="media/image2957.wmf" Type="http://schemas.openxmlformats.org/officeDocument/2006/relationships/image"/><Relationship Id="rId5625" Target="media/image2958.wmf" Type="http://schemas.openxmlformats.org/officeDocument/2006/relationships/image"/><Relationship Id="rId5626" Target="media/image2959.wmf" Type="http://schemas.openxmlformats.org/officeDocument/2006/relationships/image"/><Relationship Id="rId5627" Target="media/image2960.wmf" Type="http://schemas.openxmlformats.org/officeDocument/2006/relationships/image"/><Relationship Id="rId5628" Target="media/image2961.wmf" Type="http://schemas.openxmlformats.org/officeDocument/2006/relationships/image"/><Relationship Id="rId5629" Target="media/image2962.wmf" Type="http://schemas.openxmlformats.org/officeDocument/2006/relationships/image"/><Relationship Id="rId563" Target="embeddings/oleObject272.bin" Type="http://schemas.openxmlformats.org/officeDocument/2006/relationships/oleObject"/><Relationship Id="rId5630" Target="media/image2963.wmf" Type="http://schemas.openxmlformats.org/officeDocument/2006/relationships/image"/><Relationship Id="rId5631" Target="media/image2964.wmf" Type="http://schemas.openxmlformats.org/officeDocument/2006/relationships/image"/><Relationship Id="rId5632" Target="media/image2965.wmf" Type="http://schemas.openxmlformats.org/officeDocument/2006/relationships/image"/><Relationship Id="rId5633" Target="media/image2966.wmf" Type="http://schemas.openxmlformats.org/officeDocument/2006/relationships/image"/><Relationship Id="rId5634" Target="media/image2967.wmf" Type="http://schemas.openxmlformats.org/officeDocument/2006/relationships/image"/><Relationship Id="rId5635" Target="media/image2968.wmf" Type="http://schemas.openxmlformats.org/officeDocument/2006/relationships/image"/><Relationship Id="rId5636" Target="media/image2969.wmf" Type="http://schemas.openxmlformats.org/officeDocument/2006/relationships/image"/><Relationship Id="rId5637" Target="media/image2970.wmf" Type="http://schemas.openxmlformats.org/officeDocument/2006/relationships/image"/><Relationship Id="rId5638" Target="media/image2971.wmf" Type="http://schemas.openxmlformats.org/officeDocument/2006/relationships/image"/><Relationship Id="rId5639" Target="media/image2972.wmf" Type="http://schemas.openxmlformats.org/officeDocument/2006/relationships/image"/><Relationship Id="rId564" Target="media/image285.wmf" Type="http://schemas.openxmlformats.org/officeDocument/2006/relationships/image"/><Relationship Id="rId5640" Target="media/image2973.wmf" Type="http://schemas.openxmlformats.org/officeDocument/2006/relationships/image"/><Relationship Id="rId5641" Target="media/image2974.wmf" Type="http://schemas.openxmlformats.org/officeDocument/2006/relationships/image"/><Relationship Id="rId5642" Target="media/image2975.png" Type="http://schemas.openxmlformats.org/officeDocument/2006/relationships/image"/><Relationship Id="rId5643" Target="media/image2976.wmf" Type="http://schemas.openxmlformats.org/officeDocument/2006/relationships/image"/><Relationship Id="rId5644" Target="media/image2977.wmf" Type="http://schemas.openxmlformats.org/officeDocument/2006/relationships/image"/><Relationship Id="rId5645" Target="media/image2978.wmf" Type="http://schemas.openxmlformats.org/officeDocument/2006/relationships/image"/><Relationship Id="rId5646" Target="media/image2979.wmf" Type="http://schemas.openxmlformats.org/officeDocument/2006/relationships/image"/><Relationship Id="rId5647" Target="media/image2980.wmf" Type="http://schemas.openxmlformats.org/officeDocument/2006/relationships/image"/><Relationship Id="rId5648" Target="media/image2981.wmf" Type="http://schemas.openxmlformats.org/officeDocument/2006/relationships/image"/><Relationship Id="rId5649" Target="media/image2982.wmf" Type="http://schemas.openxmlformats.org/officeDocument/2006/relationships/image"/><Relationship Id="rId565" Target="embeddings/oleObject273.bin" Type="http://schemas.openxmlformats.org/officeDocument/2006/relationships/oleObject"/><Relationship Id="rId5650" Target="media/image2983.wmf" Type="http://schemas.openxmlformats.org/officeDocument/2006/relationships/image"/><Relationship Id="rId5651" Target="media/image2984.wmf" Type="http://schemas.openxmlformats.org/officeDocument/2006/relationships/image"/><Relationship Id="rId5652" Target="media/image2985.wmf" Type="http://schemas.openxmlformats.org/officeDocument/2006/relationships/image"/><Relationship Id="rId5653" Target="media/image2986.wmf" Type="http://schemas.openxmlformats.org/officeDocument/2006/relationships/image"/><Relationship Id="rId5654" Target="media/image2987.wmf" Type="http://schemas.openxmlformats.org/officeDocument/2006/relationships/image"/><Relationship Id="rId5655" Target="media/image2988.wmf" Type="http://schemas.openxmlformats.org/officeDocument/2006/relationships/image"/><Relationship Id="rId5656" Target="media/image2989.wmf" Type="http://schemas.openxmlformats.org/officeDocument/2006/relationships/image"/><Relationship Id="rId5657" Target="media/image2990.wmf" Type="http://schemas.openxmlformats.org/officeDocument/2006/relationships/image"/><Relationship Id="rId5658" Target="media/image2991.wmf" Type="http://schemas.openxmlformats.org/officeDocument/2006/relationships/image"/><Relationship Id="rId5659" Target="media/image2992.wmf" Type="http://schemas.openxmlformats.org/officeDocument/2006/relationships/image"/><Relationship Id="rId566" Target="media/image286.wmf" Type="http://schemas.openxmlformats.org/officeDocument/2006/relationships/image"/><Relationship Id="rId5660" Target="media/image2993.wmf" Type="http://schemas.openxmlformats.org/officeDocument/2006/relationships/image"/><Relationship Id="rId5661" Target="media/image2994.wmf" Type="http://schemas.openxmlformats.org/officeDocument/2006/relationships/image"/><Relationship Id="rId5662" Target="media/image2995.wmf" Type="http://schemas.openxmlformats.org/officeDocument/2006/relationships/image"/><Relationship Id="rId5663" Target="media/image2996.wmf" Type="http://schemas.openxmlformats.org/officeDocument/2006/relationships/image"/><Relationship Id="rId5664" Target="media/image2997.wmf" Type="http://schemas.openxmlformats.org/officeDocument/2006/relationships/image"/><Relationship Id="rId5665" Target="media/image2998.wmf" Type="http://schemas.openxmlformats.org/officeDocument/2006/relationships/image"/><Relationship Id="rId5666" Target="media/image2999.wmf" Type="http://schemas.openxmlformats.org/officeDocument/2006/relationships/image"/><Relationship Id="rId5667" Target="media/image3000.wmf" Type="http://schemas.openxmlformats.org/officeDocument/2006/relationships/image"/><Relationship Id="rId5668" Target="media/image3001.wmf" Type="http://schemas.openxmlformats.org/officeDocument/2006/relationships/image"/><Relationship Id="rId5669" Target="media/image3002.wmf" Type="http://schemas.openxmlformats.org/officeDocument/2006/relationships/image"/><Relationship Id="rId567" Target="embeddings/oleObject274.bin" Type="http://schemas.openxmlformats.org/officeDocument/2006/relationships/oleObject"/><Relationship Id="rId5670" Target="media/image3003.wmf" Type="http://schemas.openxmlformats.org/officeDocument/2006/relationships/image"/><Relationship Id="rId5671" Target="media/image3004.wmf" Type="http://schemas.openxmlformats.org/officeDocument/2006/relationships/image"/><Relationship Id="rId5672" Target="media/image3005.wmf" Type="http://schemas.openxmlformats.org/officeDocument/2006/relationships/image"/><Relationship Id="rId5673" Target="media/image3006.wmf" Type="http://schemas.openxmlformats.org/officeDocument/2006/relationships/image"/><Relationship Id="rId5674" Target="media/image3007.wmf" Type="http://schemas.openxmlformats.org/officeDocument/2006/relationships/image"/><Relationship Id="rId5675" Target="media/image3008.wmf" Type="http://schemas.openxmlformats.org/officeDocument/2006/relationships/image"/><Relationship Id="rId5676" Target="media/image3009.wmf" Type="http://schemas.openxmlformats.org/officeDocument/2006/relationships/image"/><Relationship Id="rId5677" Target="media/image3010.wmf" Type="http://schemas.openxmlformats.org/officeDocument/2006/relationships/image"/><Relationship Id="rId5678" Target="media/image3011.wmf" Type="http://schemas.openxmlformats.org/officeDocument/2006/relationships/image"/><Relationship Id="rId5679" Target="media/image3012.wmf" Type="http://schemas.openxmlformats.org/officeDocument/2006/relationships/image"/><Relationship Id="rId568" Target="media/image287.wmf" Type="http://schemas.openxmlformats.org/officeDocument/2006/relationships/image"/><Relationship Id="rId5680" Target="media/image3013.wmf" Type="http://schemas.openxmlformats.org/officeDocument/2006/relationships/image"/><Relationship Id="rId5681" Target="media/image3014.wmf" Type="http://schemas.openxmlformats.org/officeDocument/2006/relationships/image"/><Relationship Id="rId5682" Target="media/image3015.wmf" Type="http://schemas.openxmlformats.org/officeDocument/2006/relationships/image"/><Relationship Id="rId5683" Target="media/image3016.wmf" Type="http://schemas.openxmlformats.org/officeDocument/2006/relationships/image"/><Relationship Id="rId5684" Target="media/image3017.wmf" Type="http://schemas.openxmlformats.org/officeDocument/2006/relationships/image"/><Relationship Id="rId5685" Target="media/image3018.wmf" Type="http://schemas.openxmlformats.org/officeDocument/2006/relationships/image"/><Relationship Id="rId5686" Target="media/image3019.wmf" Type="http://schemas.openxmlformats.org/officeDocument/2006/relationships/image"/><Relationship Id="rId5687" Target="media/image3020.wmf" Type="http://schemas.openxmlformats.org/officeDocument/2006/relationships/image"/><Relationship Id="rId5688" Target="media/image3021.wmf" Type="http://schemas.openxmlformats.org/officeDocument/2006/relationships/image"/><Relationship Id="rId5689" Target="media/image3022.wmf" Type="http://schemas.openxmlformats.org/officeDocument/2006/relationships/image"/><Relationship Id="rId569" Target="embeddings/oleObject275.bin" Type="http://schemas.openxmlformats.org/officeDocument/2006/relationships/oleObject"/><Relationship Id="rId5690" Target="media/image3023.wmf" Type="http://schemas.openxmlformats.org/officeDocument/2006/relationships/image"/><Relationship Id="rId5691" Target="media/image3024.wmf" Type="http://schemas.openxmlformats.org/officeDocument/2006/relationships/image"/><Relationship Id="rId5692" Target="media/image3025.wmf" Type="http://schemas.openxmlformats.org/officeDocument/2006/relationships/image"/><Relationship Id="rId5693" Target="media/image3026.wmf" Type="http://schemas.openxmlformats.org/officeDocument/2006/relationships/image"/><Relationship Id="rId5694" Target="media/image3027.wmf" Type="http://schemas.openxmlformats.org/officeDocument/2006/relationships/image"/><Relationship Id="rId5695" Target="media/image3028.wmf" Type="http://schemas.openxmlformats.org/officeDocument/2006/relationships/image"/><Relationship Id="rId5696" Target="media/image3029.wmf" Type="http://schemas.openxmlformats.org/officeDocument/2006/relationships/image"/><Relationship Id="rId5697" Target="media/image3030.wmf" Type="http://schemas.openxmlformats.org/officeDocument/2006/relationships/image"/><Relationship Id="rId5698" Target="media/image3031.wmf" Type="http://schemas.openxmlformats.org/officeDocument/2006/relationships/image"/><Relationship Id="rId5699" Target="media/image3032.wmf" Type="http://schemas.openxmlformats.org/officeDocument/2006/relationships/image"/><Relationship Id="rId57" Target="media/image26.wmf" Type="http://schemas.openxmlformats.org/officeDocument/2006/relationships/image"/><Relationship Id="rId570" Target="media/image288.png" Type="http://schemas.openxmlformats.org/officeDocument/2006/relationships/image"/><Relationship Id="rId5700" Target="media/image3033.wmf" Type="http://schemas.openxmlformats.org/officeDocument/2006/relationships/image"/><Relationship Id="rId5701" Target="media/image3034.png" Type="http://schemas.openxmlformats.org/officeDocument/2006/relationships/image"/><Relationship Id="rId5702" Target="media/image3035.wmf" Type="http://schemas.openxmlformats.org/officeDocument/2006/relationships/image"/><Relationship Id="rId5703" Target="media/image3036.wmf" Type="http://schemas.openxmlformats.org/officeDocument/2006/relationships/image"/><Relationship Id="rId5704" Target="media/image3037.wmf" Type="http://schemas.openxmlformats.org/officeDocument/2006/relationships/image"/><Relationship Id="rId5705" Target="media/image3038.wmf" Type="http://schemas.openxmlformats.org/officeDocument/2006/relationships/image"/><Relationship Id="rId5706" Target="media/image3039.wmf" Type="http://schemas.openxmlformats.org/officeDocument/2006/relationships/image"/><Relationship Id="rId5707" Target="media/image3040.wmf" Type="http://schemas.openxmlformats.org/officeDocument/2006/relationships/image"/><Relationship Id="rId5708" Target="media/image3041.wmf" Type="http://schemas.openxmlformats.org/officeDocument/2006/relationships/image"/><Relationship Id="rId5709" Target="media/image3042.wmf" Type="http://schemas.openxmlformats.org/officeDocument/2006/relationships/image"/><Relationship Id="rId571" Target="media/image289.wmf" Type="http://schemas.openxmlformats.org/officeDocument/2006/relationships/image"/><Relationship Id="rId5710" Target="media/image3043.wmf" Type="http://schemas.openxmlformats.org/officeDocument/2006/relationships/image"/><Relationship Id="rId5711" Target="media/image3044.wmf" Type="http://schemas.openxmlformats.org/officeDocument/2006/relationships/image"/><Relationship Id="rId5712" Target="media/image3045.wmf" Type="http://schemas.openxmlformats.org/officeDocument/2006/relationships/image"/><Relationship Id="rId5713" Target="media/image3046.wmf" Type="http://schemas.openxmlformats.org/officeDocument/2006/relationships/image"/><Relationship Id="rId5714" Target="media/image3047.wmf" Type="http://schemas.openxmlformats.org/officeDocument/2006/relationships/image"/><Relationship Id="rId5715" Target="media/image3048.wmf" Type="http://schemas.openxmlformats.org/officeDocument/2006/relationships/image"/><Relationship Id="rId5716" Target="media/image3049.wmf" Type="http://schemas.openxmlformats.org/officeDocument/2006/relationships/image"/><Relationship Id="rId5717" Target="media/image3050.wmf" Type="http://schemas.openxmlformats.org/officeDocument/2006/relationships/image"/><Relationship Id="rId5718" Target="media/image3051.wmf" Type="http://schemas.openxmlformats.org/officeDocument/2006/relationships/image"/><Relationship Id="rId5719" Target="media/image3052.wmf" Type="http://schemas.openxmlformats.org/officeDocument/2006/relationships/image"/><Relationship Id="rId572" Target="embeddings/oleObject276.bin" Type="http://schemas.openxmlformats.org/officeDocument/2006/relationships/oleObject"/><Relationship Id="rId5720" Target="media/image3053.wmf" Type="http://schemas.openxmlformats.org/officeDocument/2006/relationships/image"/><Relationship Id="rId5721" Target="media/image3054.wmf" Type="http://schemas.openxmlformats.org/officeDocument/2006/relationships/image"/><Relationship Id="rId5722" Target="media/image3055.wmf" Type="http://schemas.openxmlformats.org/officeDocument/2006/relationships/image"/><Relationship Id="rId5723" Target="media/image3056.wmf" Type="http://schemas.openxmlformats.org/officeDocument/2006/relationships/image"/><Relationship Id="rId5724" Target="media/image3057.wmf" Type="http://schemas.openxmlformats.org/officeDocument/2006/relationships/image"/><Relationship Id="rId5725" Target="media/image3058.wmf" Type="http://schemas.openxmlformats.org/officeDocument/2006/relationships/image"/><Relationship Id="rId5726" Target="media/image3059.wmf" Type="http://schemas.openxmlformats.org/officeDocument/2006/relationships/image"/><Relationship Id="rId5727" Target="media/image3060.wmf" Type="http://schemas.openxmlformats.org/officeDocument/2006/relationships/image"/><Relationship Id="rId5728" Target="media/image3061.png" Type="http://schemas.openxmlformats.org/officeDocument/2006/relationships/image"/><Relationship Id="rId5729" Target="media/image3062.wmf" Type="http://schemas.openxmlformats.org/officeDocument/2006/relationships/image"/><Relationship Id="rId573" Target="media/image290.wmf" Type="http://schemas.openxmlformats.org/officeDocument/2006/relationships/image"/><Relationship Id="rId5730" Target="media/image3063.wmf" Type="http://schemas.openxmlformats.org/officeDocument/2006/relationships/image"/><Relationship Id="rId5731" Target="media/image3064.wmf" Type="http://schemas.openxmlformats.org/officeDocument/2006/relationships/image"/><Relationship Id="rId5732" Target="media/image3065.wmf" Type="http://schemas.openxmlformats.org/officeDocument/2006/relationships/image"/><Relationship Id="rId5733" Target="media/image3066.wmf" Type="http://schemas.openxmlformats.org/officeDocument/2006/relationships/image"/><Relationship Id="rId5734" Target="media/image3067.wmf" Type="http://schemas.openxmlformats.org/officeDocument/2006/relationships/image"/><Relationship Id="rId5735" Target="media/image3068.wmf" Type="http://schemas.openxmlformats.org/officeDocument/2006/relationships/image"/><Relationship Id="rId5736" Target="media/image3069.wmf" Type="http://schemas.openxmlformats.org/officeDocument/2006/relationships/image"/><Relationship Id="rId5737" Target="media/image3070.wmf" Type="http://schemas.openxmlformats.org/officeDocument/2006/relationships/image"/><Relationship Id="rId5738" Target="media/image3071.wmf" Type="http://schemas.openxmlformats.org/officeDocument/2006/relationships/image"/><Relationship Id="rId5739" Target="media/image3072.wmf" Type="http://schemas.openxmlformats.org/officeDocument/2006/relationships/image"/><Relationship Id="rId574" Target="embeddings/oleObject277.bin" Type="http://schemas.openxmlformats.org/officeDocument/2006/relationships/oleObject"/><Relationship Id="rId5740" Target="media/image3073.wmf" Type="http://schemas.openxmlformats.org/officeDocument/2006/relationships/image"/><Relationship Id="rId5741" Target="media/image3074.wmf" Type="http://schemas.openxmlformats.org/officeDocument/2006/relationships/image"/><Relationship Id="rId5742" Target="media/image3075.wmf" Type="http://schemas.openxmlformats.org/officeDocument/2006/relationships/image"/><Relationship Id="rId5743" Target="media/image3076.wmf" Type="http://schemas.openxmlformats.org/officeDocument/2006/relationships/image"/><Relationship Id="rId5744" Target="media/image3077.wmf" Type="http://schemas.openxmlformats.org/officeDocument/2006/relationships/image"/><Relationship Id="rId5745" Target="media/image3078.wmf" Type="http://schemas.openxmlformats.org/officeDocument/2006/relationships/image"/><Relationship Id="rId5746" Target="media/image3079.wmf" Type="http://schemas.openxmlformats.org/officeDocument/2006/relationships/image"/><Relationship Id="rId5747" Target="media/image3080.wmf" Type="http://schemas.openxmlformats.org/officeDocument/2006/relationships/image"/><Relationship Id="rId5748" Target="media/image3081.wmf" Type="http://schemas.openxmlformats.org/officeDocument/2006/relationships/image"/><Relationship Id="rId5749" Target="media/image3082.wmf" Type="http://schemas.openxmlformats.org/officeDocument/2006/relationships/image"/><Relationship Id="rId575" Target="media/image291.wmf" Type="http://schemas.openxmlformats.org/officeDocument/2006/relationships/image"/><Relationship Id="rId5750" Target="media/image3083.wmf" Type="http://schemas.openxmlformats.org/officeDocument/2006/relationships/image"/><Relationship Id="rId5751" Target="media/image3084.wmf" Type="http://schemas.openxmlformats.org/officeDocument/2006/relationships/image"/><Relationship Id="rId5752" Target="media/image3085.wmf" Type="http://schemas.openxmlformats.org/officeDocument/2006/relationships/image"/><Relationship Id="rId5753" Target="media/image3086.wmf" Type="http://schemas.openxmlformats.org/officeDocument/2006/relationships/image"/><Relationship Id="rId5754" Target="media/image3087.wmf" Type="http://schemas.openxmlformats.org/officeDocument/2006/relationships/image"/><Relationship Id="rId5755" Target="media/image3088.wmf" Type="http://schemas.openxmlformats.org/officeDocument/2006/relationships/image"/><Relationship Id="rId5756" Target="media/image3089.wmf" Type="http://schemas.openxmlformats.org/officeDocument/2006/relationships/image"/><Relationship Id="rId5757" Target="media/image3090.wmf" Type="http://schemas.openxmlformats.org/officeDocument/2006/relationships/image"/><Relationship Id="rId5758" Target="media/image3091.wmf" Type="http://schemas.openxmlformats.org/officeDocument/2006/relationships/image"/><Relationship Id="rId5759" Target="media/image3092.wmf" Type="http://schemas.openxmlformats.org/officeDocument/2006/relationships/image"/><Relationship Id="rId576" Target="embeddings/oleObject278.bin" Type="http://schemas.openxmlformats.org/officeDocument/2006/relationships/oleObject"/><Relationship Id="rId5760" Target="media/image3093.wmf" Type="http://schemas.openxmlformats.org/officeDocument/2006/relationships/image"/><Relationship Id="rId5761" Target="media/image3094.wmf" Type="http://schemas.openxmlformats.org/officeDocument/2006/relationships/image"/><Relationship Id="rId5762" Target="media/image3095.wmf" Type="http://schemas.openxmlformats.org/officeDocument/2006/relationships/image"/><Relationship Id="rId5763" Target="media/image3096.wmf" Type="http://schemas.openxmlformats.org/officeDocument/2006/relationships/image"/><Relationship Id="rId5764" Target="media/image3097.wmf" Type="http://schemas.openxmlformats.org/officeDocument/2006/relationships/image"/><Relationship Id="rId5765" Target="media/image3098.wmf" Type="http://schemas.openxmlformats.org/officeDocument/2006/relationships/image"/><Relationship Id="rId5766" Target="media/image3099.wmf" Type="http://schemas.openxmlformats.org/officeDocument/2006/relationships/image"/><Relationship Id="rId5767" Target="media/image3100.wmf" Type="http://schemas.openxmlformats.org/officeDocument/2006/relationships/image"/><Relationship Id="rId5768" Target="media/image3101.wmf" Type="http://schemas.openxmlformats.org/officeDocument/2006/relationships/image"/><Relationship Id="rId5769" Target="media/image3102.wmf" Type="http://schemas.openxmlformats.org/officeDocument/2006/relationships/image"/><Relationship Id="rId577" Target="media/image292.wmf" Type="http://schemas.openxmlformats.org/officeDocument/2006/relationships/image"/><Relationship Id="rId5770" Target="media/image3103.wmf" Type="http://schemas.openxmlformats.org/officeDocument/2006/relationships/image"/><Relationship Id="rId5771" Target="media/image3104.wmf" Type="http://schemas.openxmlformats.org/officeDocument/2006/relationships/image"/><Relationship Id="rId5772" Target="media/image3105.wmf" Type="http://schemas.openxmlformats.org/officeDocument/2006/relationships/image"/><Relationship Id="rId5773" Target="media/image3106.wmf" Type="http://schemas.openxmlformats.org/officeDocument/2006/relationships/image"/><Relationship Id="rId5774" Target="media/image3107.wmf" Type="http://schemas.openxmlformats.org/officeDocument/2006/relationships/image"/><Relationship Id="rId5775" Target="media/image3108.wmf" Type="http://schemas.openxmlformats.org/officeDocument/2006/relationships/image"/><Relationship Id="rId5776" Target="media/image3109.wmf" Type="http://schemas.openxmlformats.org/officeDocument/2006/relationships/image"/><Relationship Id="rId5777" Target="media/image3110.wmf" Type="http://schemas.openxmlformats.org/officeDocument/2006/relationships/image"/><Relationship Id="rId5778" Target="media/image3111.wmf" Type="http://schemas.openxmlformats.org/officeDocument/2006/relationships/image"/><Relationship Id="rId5779" Target="media/image3112.wmf" Type="http://schemas.openxmlformats.org/officeDocument/2006/relationships/image"/><Relationship Id="rId578" Target="embeddings/oleObject279.bin" Type="http://schemas.openxmlformats.org/officeDocument/2006/relationships/oleObject"/><Relationship Id="rId5780" Target="media/image3113.wmf" Type="http://schemas.openxmlformats.org/officeDocument/2006/relationships/image"/><Relationship Id="rId5781" Target="media/image3114.wmf" Type="http://schemas.openxmlformats.org/officeDocument/2006/relationships/image"/><Relationship Id="rId5782" Target="media/image3115.wmf" Type="http://schemas.openxmlformats.org/officeDocument/2006/relationships/image"/><Relationship Id="rId5783" Target="media/image3116.wmf" Type="http://schemas.openxmlformats.org/officeDocument/2006/relationships/image"/><Relationship Id="rId5784" Target="media/image3117.wmf" Type="http://schemas.openxmlformats.org/officeDocument/2006/relationships/image"/><Relationship Id="rId5785" Target="media/image3118.wmf" Type="http://schemas.openxmlformats.org/officeDocument/2006/relationships/image"/><Relationship Id="rId5786" Target="media/image3119.png" Type="http://schemas.openxmlformats.org/officeDocument/2006/relationships/image"/><Relationship Id="rId5787" Target="media/image3120.wmf" Type="http://schemas.openxmlformats.org/officeDocument/2006/relationships/image"/><Relationship Id="rId5788" Target="media/image3121.wmf" Type="http://schemas.openxmlformats.org/officeDocument/2006/relationships/image"/><Relationship Id="rId5789" Target="media/image3122.png" Type="http://schemas.openxmlformats.org/officeDocument/2006/relationships/image"/><Relationship Id="rId579" Target="media/image293.png" Type="http://schemas.openxmlformats.org/officeDocument/2006/relationships/image"/><Relationship Id="rId5790" Target="media/image3123.wmf" Type="http://schemas.openxmlformats.org/officeDocument/2006/relationships/image"/><Relationship Id="rId5791" Target="media/image3124.wmf" Type="http://schemas.openxmlformats.org/officeDocument/2006/relationships/image"/><Relationship Id="rId5792" Target="media/image3125.wmf" Type="http://schemas.openxmlformats.org/officeDocument/2006/relationships/image"/><Relationship Id="rId5793" Target="media/image3126.wmf" Type="http://schemas.openxmlformats.org/officeDocument/2006/relationships/image"/><Relationship Id="rId5794" Target="media/image3127.wmf" Type="http://schemas.openxmlformats.org/officeDocument/2006/relationships/image"/><Relationship Id="rId5795" Target="media/image3128.wmf" Type="http://schemas.openxmlformats.org/officeDocument/2006/relationships/image"/><Relationship Id="rId5796" Target="media/image3129.wmf" Type="http://schemas.openxmlformats.org/officeDocument/2006/relationships/image"/><Relationship Id="rId5797" Target="media/image3130.wmf" Type="http://schemas.openxmlformats.org/officeDocument/2006/relationships/image"/><Relationship Id="rId5798" Target="media/image3131.wmf" Type="http://schemas.openxmlformats.org/officeDocument/2006/relationships/image"/><Relationship Id="rId5799" Target="media/image3132.wmf" Type="http://schemas.openxmlformats.org/officeDocument/2006/relationships/image"/><Relationship Id="rId58" Target="embeddings/oleObject25.bin" Type="http://schemas.openxmlformats.org/officeDocument/2006/relationships/oleObject"/><Relationship Id="rId580" Target="media/image294.wmf" Type="http://schemas.openxmlformats.org/officeDocument/2006/relationships/image"/><Relationship Id="rId5800" Target="media/image3133.wmf" Type="http://schemas.openxmlformats.org/officeDocument/2006/relationships/image"/><Relationship Id="rId5801" Target="media/image3134.wmf" Type="http://schemas.openxmlformats.org/officeDocument/2006/relationships/image"/><Relationship Id="rId5802" Target="media/image3135.png" Type="http://schemas.openxmlformats.org/officeDocument/2006/relationships/image"/><Relationship Id="rId5803" Target="media/image3136.wmf" Type="http://schemas.openxmlformats.org/officeDocument/2006/relationships/image"/><Relationship Id="rId5804" Target="media/image3137.wmf" Type="http://schemas.openxmlformats.org/officeDocument/2006/relationships/image"/><Relationship Id="rId5805" Target="media/image3138.wmf" Type="http://schemas.openxmlformats.org/officeDocument/2006/relationships/image"/><Relationship Id="rId5806" Target="media/image3139.wmf" Type="http://schemas.openxmlformats.org/officeDocument/2006/relationships/image"/><Relationship Id="rId5807" Target="media/image3140.wmf" Type="http://schemas.openxmlformats.org/officeDocument/2006/relationships/image"/><Relationship Id="rId5808" Target="media/image3141.wmf" Type="http://schemas.openxmlformats.org/officeDocument/2006/relationships/image"/><Relationship Id="rId5809" Target="media/image3142.wmf" Type="http://schemas.openxmlformats.org/officeDocument/2006/relationships/image"/><Relationship Id="rId581" Target="embeddings/oleObject280.bin" Type="http://schemas.openxmlformats.org/officeDocument/2006/relationships/oleObject"/><Relationship Id="rId5810" Target="media/image3143.wmf" Type="http://schemas.openxmlformats.org/officeDocument/2006/relationships/image"/><Relationship Id="rId5811" Target="media/image3144.wmf" Type="http://schemas.openxmlformats.org/officeDocument/2006/relationships/image"/><Relationship Id="rId5812" Target="media/image3145.wmf" Type="http://schemas.openxmlformats.org/officeDocument/2006/relationships/image"/><Relationship Id="rId5813" Target="media/image3146.wmf" Type="http://schemas.openxmlformats.org/officeDocument/2006/relationships/image"/><Relationship Id="rId5814" Target="media/image3147.png" Type="http://schemas.openxmlformats.org/officeDocument/2006/relationships/image"/><Relationship Id="rId5815" Target="media/image3148.wmf" Type="http://schemas.openxmlformats.org/officeDocument/2006/relationships/image"/><Relationship Id="rId5816" Target="media/image3149.wmf" Type="http://schemas.openxmlformats.org/officeDocument/2006/relationships/image"/><Relationship Id="rId5817" Target="media/image3150.wmf" Type="http://schemas.openxmlformats.org/officeDocument/2006/relationships/image"/><Relationship Id="rId5818" Target="media/image3151.wmf" Type="http://schemas.openxmlformats.org/officeDocument/2006/relationships/image"/><Relationship Id="rId5819" Target="media/image3152.wmf" Type="http://schemas.openxmlformats.org/officeDocument/2006/relationships/image"/><Relationship Id="rId582" Target="media/image295.wmf" Type="http://schemas.openxmlformats.org/officeDocument/2006/relationships/image"/><Relationship Id="rId5820" Target="media/image3153.wmf" Type="http://schemas.openxmlformats.org/officeDocument/2006/relationships/image"/><Relationship Id="rId5821" Target="media/image3154.wmf" Type="http://schemas.openxmlformats.org/officeDocument/2006/relationships/image"/><Relationship Id="rId5822" Target="media/image3155.wmf" Type="http://schemas.openxmlformats.org/officeDocument/2006/relationships/image"/><Relationship Id="rId5823" Target="media/image3156.wmf" Type="http://schemas.openxmlformats.org/officeDocument/2006/relationships/image"/><Relationship Id="rId5824" Target="media/image3157.wmf" Type="http://schemas.openxmlformats.org/officeDocument/2006/relationships/image"/><Relationship Id="rId5825" Target="media/image3158.wmf" Type="http://schemas.openxmlformats.org/officeDocument/2006/relationships/image"/><Relationship Id="rId5826" Target="media/image3159.wmf" Type="http://schemas.openxmlformats.org/officeDocument/2006/relationships/image"/><Relationship Id="rId5827" Target="media/image3160.wmf" Type="http://schemas.openxmlformats.org/officeDocument/2006/relationships/image"/><Relationship Id="rId5828" Target="media/image3161.wmf" Type="http://schemas.openxmlformats.org/officeDocument/2006/relationships/image"/><Relationship Id="rId5829" Target="media/image3162.wmf" Type="http://schemas.openxmlformats.org/officeDocument/2006/relationships/image"/><Relationship Id="rId583" Target="embeddings/oleObject281.bin" Type="http://schemas.openxmlformats.org/officeDocument/2006/relationships/oleObject"/><Relationship Id="rId5830" Target="media/image3163.wmf" Type="http://schemas.openxmlformats.org/officeDocument/2006/relationships/image"/><Relationship Id="rId5831" Target="media/image3164.wmf" Type="http://schemas.openxmlformats.org/officeDocument/2006/relationships/image"/><Relationship Id="rId5832" Target="media/image3165.wmf" Type="http://schemas.openxmlformats.org/officeDocument/2006/relationships/image"/><Relationship Id="rId5833" Target="media/image3166.wmf" Type="http://schemas.openxmlformats.org/officeDocument/2006/relationships/image"/><Relationship Id="rId5834" Target="media/image3167.wmf" Type="http://schemas.openxmlformats.org/officeDocument/2006/relationships/image"/><Relationship Id="rId5835" Target="media/image3168.wmf" Type="http://schemas.openxmlformats.org/officeDocument/2006/relationships/image"/><Relationship Id="rId5836" Target="media/image3169.wmf" Type="http://schemas.openxmlformats.org/officeDocument/2006/relationships/image"/><Relationship Id="rId5837" Target="media/image3170.wmf" Type="http://schemas.openxmlformats.org/officeDocument/2006/relationships/image"/><Relationship Id="rId5838" Target="media/image3171.wmf" Type="http://schemas.openxmlformats.org/officeDocument/2006/relationships/image"/><Relationship Id="rId5839" Target="media/image3172.wmf" Type="http://schemas.openxmlformats.org/officeDocument/2006/relationships/image"/><Relationship Id="rId584" Target="media/image296.wmf" Type="http://schemas.openxmlformats.org/officeDocument/2006/relationships/image"/><Relationship Id="rId5840" Target="media/image3173.wmf" Type="http://schemas.openxmlformats.org/officeDocument/2006/relationships/image"/><Relationship Id="rId5841" Target="media/image3174.wmf" Type="http://schemas.openxmlformats.org/officeDocument/2006/relationships/image"/><Relationship Id="rId5842" Target="media/image3175.wmf" Type="http://schemas.openxmlformats.org/officeDocument/2006/relationships/image"/><Relationship Id="rId5843" Target="media/image3176.wmf" Type="http://schemas.openxmlformats.org/officeDocument/2006/relationships/image"/><Relationship Id="rId5844" Target="media/image3177.png" Type="http://schemas.openxmlformats.org/officeDocument/2006/relationships/image"/><Relationship Id="rId5845" Target="media/image3178.wmf" Type="http://schemas.openxmlformats.org/officeDocument/2006/relationships/image"/><Relationship Id="rId5846" Target="embeddings/oleObject2661.bin" Type="http://schemas.openxmlformats.org/officeDocument/2006/relationships/oleObject"/><Relationship Id="rId5847" Target="media/image3179.wmf" Type="http://schemas.openxmlformats.org/officeDocument/2006/relationships/image"/><Relationship Id="rId5848" Target="embeddings/oleObject2662.bin" Type="http://schemas.openxmlformats.org/officeDocument/2006/relationships/oleObject"/><Relationship Id="rId5849" Target="media/image3180.wmf" Type="http://schemas.openxmlformats.org/officeDocument/2006/relationships/image"/><Relationship Id="rId585" Target="embeddings/oleObject282.bin" Type="http://schemas.openxmlformats.org/officeDocument/2006/relationships/oleObject"/><Relationship Id="rId5850" Target="embeddings/oleObject2663.bin" Type="http://schemas.openxmlformats.org/officeDocument/2006/relationships/oleObject"/><Relationship Id="rId5851" Target="media/image3181.wmf" Type="http://schemas.openxmlformats.org/officeDocument/2006/relationships/image"/><Relationship Id="rId5852" Target="embeddings/oleObject2664.bin" Type="http://schemas.openxmlformats.org/officeDocument/2006/relationships/oleObject"/><Relationship Id="rId5853" Target="media/image3182.wmf" Type="http://schemas.openxmlformats.org/officeDocument/2006/relationships/image"/><Relationship Id="rId5854" Target="embeddings/oleObject2665.bin" Type="http://schemas.openxmlformats.org/officeDocument/2006/relationships/oleObject"/><Relationship Id="rId5855" Target="media/image3183.wmf" Type="http://schemas.openxmlformats.org/officeDocument/2006/relationships/image"/><Relationship Id="rId5856" Target="embeddings/oleObject2666.bin" Type="http://schemas.openxmlformats.org/officeDocument/2006/relationships/oleObject"/><Relationship Id="rId5857" Target="media/image3184.wmf" Type="http://schemas.openxmlformats.org/officeDocument/2006/relationships/image"/><Relationship Id="rId5858" Target="embeddings/oleObject2667.bin" Type="http://schemas.openxmlformats.org/officeDocument/2006/relationships/oleObject"/><Relationship Id="rId5859" Target="media/image3185.wmf" Type="http://schemas.openxmlformats.org/officeDocument/2006/relationships/image"/><Relationship Id="rId586" Target="media/image297.png" Type="http://schemas.openxmlformats.org/officeDocument/2006/relationships/image"/><Relationship Id="rId5860" Target="embeddings/oleObject2668.bin" Type="http://schemas.openxmlformats.org/officeDocument/2006/relationships/oleObject"/><Relationship Id="rId5861" Target="media/image3186.wmf" Type="http://schemas.openxmlformats.org/officeDocument/2006/relationships/image"/><Relationship Id="rId5862" Target="embeddings/oleObject2669.bin" Type="http://schemas.openxmlformats.org/officeDocument/2006/relationships/oleObject"/><Relationship Id="rId5863" Target="media/image3187.wmf" Type="http://schemas.openxmlformats.org/officeDocument/2006/relationships/image"/><Relationship Id="rId5864" Target="embeddings/oleObject2670.bin" Type="http://schemas.openxmlformats.org/officeDocument/2006/relationships/oleObject"/><Relationship Id="rId5865" Target="media/image3188.wmf" Type="http://schemas.openxmlformats.org/officeDocument/2006/relationships/image"/><Relationship Id="rId5866" Target="embeddings/oleObject2671.bin" Type="http://schemas.openxmlformats.org/officeDocument/2006/relationships/oleObject"/><Relationship Id="rId5867" Target="media/image3189.wmf" Type="http://schemas.openxmlformats.org/officeDocument/2006/relationships/image"/><Relationship Id="rId5868" Target="embeddings/oleObject2672.bin" Type="http://schemas.openxmlformats.org/officeDocument/2006/relationships/oleObject"/><Relationship Id="rId5869" Target="media/image3190.wmf" Type="http://schemas.openxmlformats.org/officeDocument/2006/relationships/image"/><Relationship Id="rId587" Target="media/image298.wmf" Type="http://schemas.openxmlformats.org/officeDocument/2006/relationships/image"/><Relationship Id="rId5870" Target="embeddings/oleObject2673.bin" Type="http://schemas.openxmlformats.org/officeDocument/2006/relationships/oleObject"/><Relationship Id="rId5871" Target="media/image3191.wmf" Type="http://schemas.openxmlformats.org/officeDocument/2006/relationships/image"/><Relationship Id="rId5872" Target="embeddings/oleObject2674.bin" Type="http://schemas.openxmlformats.org/officeDocument/2006/relationships/oleObject"/><Relationship Id="rId5873" Target="media/image3192.wmf" Type="http://schemas.openxmlformats.org/officeDocument/2006/relationships/image"/><Relationship Id="rId5874" Target="embeddings/oleObject2675.bin" Type="http://schemas.openxmlformats.org/officeDocument/2006/relationships/oleObject"/><Relationship Id="rId5875" Target="media/image3193.wmf" Type="http://schemas.openxmlformats.org/officeDocument/2006/relationships/image"/><Relationship Id="rId5876" Target="embeddings/oleObject2676.bin" Type="http://schemas.openxmlformats.org/officeDocument/2006/relationships/oleObject"/><Relationship Id="rId5877" Target="media/image3194.wmf" Type="http://schemas.openxmlformats.org/officeDocument/2006/relationships/image"/><Relationship Id="rId5878" Target="embeddings/oleObject2677.bin" Type="http://schemas.openxmlformats.org/officeDocument/2006/relationships/oleObject"/><Relationship Id="rId5879" Target="media/image3195.wmf" Type="http://schemas.openxmlformats.org/officeDocument/2006/relationships/image"/><Relationship Id="rId588" Target="embeddings/oleObject283.bin" Type="http://schemas.openxmlformats.org/officeDocument/2006/relationships/oleObject"/><Relationship Id="rId5880" Target="embeddings/oleObject2678.bin" Type="http://schemas.openxmlformats.org/officeDocument/2006/relationships/oleObject"/><Relationship Id="rId5881" Target="media/image3196.wmf" Type="http://schemas.openxmlformats.org/officeDocument/2006/relationships/image"/><Relationship Id="rId5882" Target="embeddings/oleObject2679.bin" Type="http://schemas.openxmlformats.org/officeDocument/2006/relationships/oleObject"/><Relationship Id="rId5883" Target="media/image3197.wmf" Type="http://schemas.openxmlformats.org/officeDocument/2006/relationships/image"/><Relationship Id="rId5884" Target="embeddings/oleObject2680.bin" Type="http://schemas.openxmlformats.org/officeDocument/2006/relationships/oleObject"/><Relationship Id="rId5885" Target="media/image3198.wmf" Type="http://schemas.openxmlformats.org/officeDocument/2006/relationships/image"/><Relationship Id="rId5886" Target="embeddings/oleObject2681.bin" Type="http://schemas.openxmlformats.org/officeDocument/2006/relationships/oleObject"/><Relationship Id="rId5887" Target="media/image3199.wmf" Type="http://schemas.openxmlformats.org/officeDocument/2006/relationships/image"/><Relationship Id="rId5888" Target="embeddings/oleObject2682.bin" Type="http://schemas.openxmlformats.org/officeDocument/2006/relationships/oleObject"/><Relationship Id="rId5889" Target="media/image3200.wmf" Type="http://schemas.openxmlformats.org/officeDocument/2006/relationships/image"/><Relationship Id="rId589" Target="media/image299.wmf" Type="http://schemas.openxmlformats.org/officeDocument/2006/relationships/image"/><Relationship Id="rId5890" Target="embeddings/oleObject2683.bin" Type="http://schemas.openxmlformats.org/officeDocument/2006/relationships/oleObject"/><Relationship Id="rId5891" Target="media/image3201.wmf" Type="http://schemas.openxmlformats.org/officeDocument/2006/relationships/image"/><Relationship Id="rId5892" Target="embeddings/oleObject2684.bin" Type="http://schemas.openxmlformats.org/officeDocument/2006/relationships/oleObject"/><Relationship Id="rId5893" Target="media/image3202.wmf" Type="http://schemas.openxmlformats.org/officeDocument/2006/relationships/image"/><Relationship Id="rId5894" Target="embeddings/oleObject2685.bin" Type="http://schemas.openxmlformats.org/officeDocument/2006/relationships/oleObject"/><Relationship Id="rId5895" Target="media/image3203.wmf" Type="http://schemas.openxmlformats.org/officeDocument/2006/relationships/image"/><Relationship Id="rId5896" Target="embeddings/oleObject2686.bin" Type="http://schemas.openxmlformats.org/officeDocument/2006/relationships/oleObject"/><Relationship Id="rId5897" Target="media/image3204.wmf" Type="http://schemas.openxmlformats.org/officeDocument/2006/relationships/image"/><Relationship Id="rId5898" Target="embeddings/oleObject2687.bin" Type="http://schemas.openxmlformats.org/officeDocument/2006/relationships/oleObject"/><Relationship Id="rId5899" Target="media/image3205.wmf" Type="http://schemas.openxmlformats.org/officeDocument/2006/relationships/image"/><Relationship Id="rId59" Target="media/image27.wmf" Type="http://schemas.openxmlformats.org/officeDocument/2006/relationships/image"/><Relationship Id="rId590" Target="embeddings/oleObject284.bin" Type="http://schemas.openxmlformats.org/officeDocument/2006/relationships/oleObject"/><Relationship Id="rId5900" Target="embeddings/oleObject2688.bin" Type="http://schemas.openxmlformats.org/officeDocument/2006/relationships/oleObject"/><Relationship Id="rId5901" Target="media/image3206.wmf" Type="http://schemas.openxmlformats.org/officeDocument/2006/relationships/image"/><Relationship Id="rId5902" Target="embeddings/oleObject2689.bin" Type="http://schemas.openxmlformats.org/officeDocument/2006/relationships/oleObject"/><Relationship Id="rId5903" Target="media/image3207.wmf" Type="http://schemas.openxmlformats.org/officeDocument/2006/relationships/image"/><Relationship Id="rId5904" Target="embeddings/oleObject2690.bin" Type="http://schemas.openxmlformats.org/officeDocument/2006/relationships/oleObject"/><Relationship Id="rId5905" Target="media/image3208.wmf" Type="http://schemas.openxmlformats.org/officeDocument/2006/relationships/image"/><Relationship Id="rId5906" Target="embeddings/oleObject2691.bin" Type="http://schemas.openxmlformats.org/officeDocument/2006/relationships/oleObject"/><Relationship Id="rId5907" Target="media/image3209.wmf" Type="http://schemas.openxmlformats.org/officeDocument/2006/relationships/image"/><Relationship Id="rId5908" Target="embeddings/oleObject2692.bin" Type="http://schemas.openxmlformats.org/officeDocument/2006/relationships/oleObject"/><Relationship Id="rId5909" Target="media/image3210.wmf" Type="http://schemas.openxmlformats.org/officeDocument/2006/relationships/image"/><Relationship Id="rId591" Target="media/image300.wmf" Type="http://schemas.openxmlformats.org/officeDocument/2006/relationships/image"/><Relationship Id="rId5910" Target="embeddings/oleObject2693.bin" Type="http://schemas.openxmlformats.org/officeDocument/2006/relationships/oleObject"/><Relationship Id="rId5911" Target="media/image3211.wmf" Type="http://schemas.openxmlformats.org/officeDocument/2006/relationships/image"/><Relationship Id="rId5912" Target="embeddings/oleObject2694.bin" Type="http://schemas.openxmlformats.org/officeDocument/2006/relationships/oleObject"/><Relationship Id="rId5913" Target="media/image3212.wmf" Type="http://schemas.openxmlformats.org/officeDocument/2006/relationships/image"/><Relationship Id="rId5914" Target="embeddings/oleObject2695.bin" Type="http://schemas.openxmlformats.org/officeDocument/2006/relationships/oleObject"/><Relationship Id="rId5915" Target="media/image3213.wmf" Type="http://schemas.openxmlformats.org/officeDocument/2006/relationships/image"/><Relationship Id="rId5916" Target="embeddings/oleObject2696.bin" Type="http://schemas.openxmlformats.org/officeDocument/2006/relationships/oleObject"/><Relationship Id="rId5917" Target="media/image3214.wmf" Type="http://schemas.openxmlformats.org/officeDocument/2006/relationships/image"/><Relationship Id="rId5918" Target="embeddings/oleObject2697.bin" Type="http://schemas.openxmlformats.org/officeDocument/2006/relationships/oleObject"/><Relationship Id="rId5919" Target="media/image3215.wmf" Type="http://schemas.openxmlformats.org/officeDocument/2006/relationships/image"/><Relationship Id="rId592" Target="embeddings/oleObject285.bin" Type="http://schemas.openxmlformats.org/officeDocument/2006/relationships/oleObject"/><Relationship Id="rId5920" Target="embeddings/oleObject2698.bin" Type="http://schemas.openxmlformats.org/officeDocument/2006/relationships/oleObject"/><Relationship Id="rId5921" Target="media/image3216.wmf" Type="http://schemas.openxmlformats.org/officeDocument/2006/relationships/image"/><Relationship Id="rId5922" Target="embeddings/oleObject2699.bin" Type="http://schemas.openxmlformats.org/officeDocument/2006/relationships/oleObject"/><Relationship Id="rId5923" Target="media/image3217.wmf" Type="http://schemas.openxmlformats.org/officeDocument/2006/relationships/image"/><Relationship Id="rId5924" Target="embeddings/oleObject2700.bin" Type="http://schemas.openxmlformats.org/officeDocument/2006/relationships/oleObject"/><Relationship Id="rId5925" Target="media/image3218.wmf" Type="http://schemas.openxmlformats.org/officeDocument/2006/relationships/image"/><Relationship Id="rId5926" Target="embeddings/oleObject2701.bin" Type="http://schemas.openxmlformats.org/officeDocument/2006/relationships/oleObject"/><Relationship Id="rId5927" Target="media/image3219.wmf" Type="http://schemas.openxmlformats.org/officeDocument/2006/relationships/image"/><Relationship Id="rId5928" Target="embeddings/oleObject2702.bin" Type="http://schemas.openxmlformats.org/officeDocument/2006/relationships/oleObject"/><Relationship Id="rId5929" Target="media/image3220.wmf" Type="http://schemas.openxmlformats.org/officeDocument/2006/relationships/image"/><Relationship Id="rId593" Target="media/image301.wmf" Type="http://schemas.openxmlformats.org/officeDocument/2006/relationships/image"/><Relationship Id="rId5930" Target="embeddings/oleObject2703.bin" Type="http://schemas.openxmlformats.org/officeDocument/2006/relationships/oleObject"/><Relationship Id="rId5931" Target="media/image3221.wmf" Type="http://schemas.openxmlformats.org/officeDocument/2006/relationships/image"/><Relationship Id="rId5932" Target="embeddings/oleObject2704.bin" Type="http://schemas.openxmlformats.org/officeDocument/2006/relationships/oleObject"/><Relationship Id="rId5933" Target="media/image3222.wmf" Type="http://schemas.openxmlformats.org/officeDocument/2006/relationships/image"/><Relationship Id="rId5934" Target="embeddings/oleObject2705.bin" Type="http://schemas.openxmlformats.org/officeDocument/2006/relationships/oleObject"/><Relationship Id="rId5935" Target="media/image3223.wmf" Type="http://schemas.openxmlformats.org/officeDocument/2006/relationships/image"/><Relationship Id="rId5936" Target="embeddings/oleObject2706.bin" Type="http://schemas.openxmlformats.org/officeDocument/2006/relationships/oleObject"/><Relationship Id="rId5937" Target="media/image3224.wmf" Type="http://schemas.openxmlformats.org/officeDocument/2006/relationships/image"/><Relationship Id="rId5938" Target="embeddings/oleObject2707.bin" Type="http://schemas.openxmlformats.org/officeDocument/2006/relationships/oleObject"/><Relationship Id="rId5939" Target="media/image3225.wmf" Type="http://schemas.openxmlformats.org/officeDocument/2006/relationships/image"/><Relationship Id="rId594" Target="embeddings/oleObject286.bin" Type="http://schemas.openxmlformats.org/officeDocument/2006/relationships/oleObject"/><Relationship Id="rId5940" Target="embeddings/oleObject2708.bin" Type="http://schemas.openxmlformats.org/officeDocument/2006/relationships/oleObject"/><Relationship Id="rId5941" Target="media/image3226.wmf" Type="http://schemas.openxmlformats.org/officeDocument/2006/relationships/image"/><Relationship Id="rId5942" Target="embeddings/oleObject2709.bin" Type="http://schemas.openxmlformats.org/officeDocument/2006/relationships/oleObject"/><Relationship Id="rId5943" Target="media/image3227.wmf" Type="http://schemas.openxmlformats.org/officeDocument/2006/relationships/image"/><Relationship Id="rId5944" Target="embeddings/oleObject2710.bin" Type="http://schemas.openxmlformats.org/officeDocument/2006/relationships/oleObject"/><Relationship Id="rId5945" Target="media/image3228.wmf" Type="http://schemas.openxmlformats.org/officeDocument/2006/relationships/image"/><Relationship Id="rId5946" Target="embeddings/oleObject2711.bin" Type="http://schemas.openxmlformats.org/officeDocument/2006/relationships/oleObject"/><Relationship Id="rId5947" Target="media/image3229.wmf" Type="http://schemas.openxmlformats.org/officeDocument/2006/relationships/image"/><Relationship Id="rId5948" Target="embeddings/oleObject2712.bin" Type="http://schemas.openxmlformats.org/officeDocument/2006/relationships/oleObject"/><Relationship Id="rId5949" Target="media/image3230.wmf" Type="http://schemas.openxmlformats.org/officeDocument/2006/relationships/image"/><Relationship Id="rId595" Target="media/image302.wmf" Type="http://schemas.openxmlformats.org/officeDocument/2006/relationships/image"/><Relationship Id="rId5950" Target="embeddings/oleObject2713.bin" Type="http://schemas.openxmlformats.org/officeDocument/2006/relationships/oleObject"/><Relationship Id="rId5951" Target="media/image3231.wmf" Type="http://schemas.openxmlformats.org/officeDocument/2006/relationships/image"/><Relationship Id="rId5952" Target="embeddings/oleObject2714.bin" Type="http://schemas.openxmlformats.org/officeDocument/2006/relationships/oleObject"/><Relationship Id="rId5953" Target="media/image3232.wmf" Type="http://schemas.openxmlformats.org/officeDocument/2006/relationships/image"/><Relationship Id="rId5954" Target="embeddings/oleObject2715.bin" Type="http://schemas.openxmlformats.org/officeDocument/2006/relationships/oleObject"/><Relationship Id="rId5955" Target="media/image3233.wmf" Type="http://schemas.openxmlformats.org/officeDocument/2006/relationships/image"/><Relationship Id="rId5956" Target="embeddings/oleObject2716.bin" Type="http://schemas.openxmlformats.org/officeDocument/2006/relationships/oleObject"/><Relationship Id="rId5957" Target="media/image3234.wmf" Type="http://schemas.openxmlformats.org/officeDocument/2006/relationships/image"/><Relationship Id="rId5958" Target="embeddings/oleObject2717.bin" Type="http://schemas.openxmlformats.org/officeDocument/2006/relationships/oleObject"/><Relationship Id="rId5959" Target="media/image3235.wmf" Type="http://schemas.openxmlformats.org/officeDocument/2006/relationships/image"/><Relationship Id="rId596" Target="embeddings/oleObject287.bin" Type="http://schemas.openxmlformats.org/officeDocument/2006/relationships/oleObject"/><Relationship Id="rId5960" Target="embeddings/oleObject2718.bin" Type="http://schemas.openxmlformats.org/officeDocument/2006/relationships/oleObject"/><Relationship Id="rId5961" Target="media/image3236.wmf" Type="http://schemas.openxmlformats.org/officeDocument/2006/relationships/image"/><Relationship Id="rId5962" Target="embeddings/oleObject2719.bin" Type="http://schemas.openxmlformats.org/officeDocument/2006/relationships/oleObject"/><Relationship Id="rId5963" Target="media/image3237.wmf" Type="http://schemas.openxmlformats.org/officeDocument/2006/relationships/image"/><Relationship Id="rId5964" Target="embeddings/oleObject2720.bin" Type="http://schemas.openxmlformats.org/officeDocument/2006/relationships/oleObject"/><Relationship Id="rId5965" Target="media/image3238.wmf" Type="http://schemas.openxmlformats.org/officeDocument/2006/relationships/image"/><Relationship Id="rId5966" Target="embeddings/oleObject2721.bin" Type="http://schemas.openxmlformats.org/officeDocument/2006/relationships/oleObject"/><Relationship Id="rId5967" Target="media/image3239.wmf" Type="http://schemas.openxmlformats.org/officeDocument/2006/relationships/image"/><Relationship Id="rId5968" Target="embeddings/oleObject2722.bin" Type="http://schemas.openxmlformats.org/officeDocument/2006/relationships/oleObject"/><Relationship Id="rId5969" Target="media/image3240.wmf" Type="http://schemas.openxmlformats.org/officeDocument/2006/relationships/image"/><Relationship Id="rId597" Target="media/image303.wmf" Type="http://schemas.openxmlformats.org/officeDocument/2006/relationships/image"/><Relationship Id="rId5970" Target="embeddings/oleObject2723.bin" Type="http://schemas.openxmlformats.org/officeDocument/2006/relationships/oleObject"/><Relationship Id="rId5971" Target="media/image3241.wmf" Type="http://schemas.openxmlformats.org/officeDocument/2006/relationships/image"/><Relationship Id="rId5972" Target="embeddings/oleObject2724.bin" Type="http://schemas.openxmlformats.org/officeDocument/2006/relationships/oleObject"/><Relationship Id="rId5973" Target="media/image3242.wmf" Type="http://schemas.openxmlformats.org/officeDocument/2006/relationships/image"/><Relationship Id="rId5974" Target="embeddings/oleObject2725.bin" Type="http://schemas.openxmlformats.org/officeDocument/2006/relationships/oleObject"/><Relationship Id="rId5975" Target="media/image3243.wmf" Type="http://schemas.openxmlformats.org/officeDocument/2006/relationships/image"/><Relationship Id="rId5976" Target="embeddings/oleObject2726.bin" Type="http://schemas.openxmlformats.org/officeDocument/2006/relationships/oleObject"/><Relationship Id="rId5977" Target="media/image3244.wmf" Type="http://schemas.openxmlformats.org/officeDocument/2006/relationships/image"/><Relationship Id="rId5978" Target="embeddings/oleObject2727.bin" Type="http://schemas.openxmlformats.org/officeDocument/2006/relationships/oleObject"/><Relationship Id="rId5979" Target="media/image3245.wmf" Type="http://schemas.openxmlformats.org/officeDocument/2006/relationships/image"/><Relationship Id="rId598" Target="embeddings/oleObject288.bin" Type="http://schemas.openxmlformats.org/officeDocument/2006/relationships/oleObject"/><Relationship Id="rId5980" Target="embeddings/oleObject2728.bin" Type="http://schemas.openxmlformats.org/officeDocument/2006/relationships/oleObject"/><Relationship Id="rId5981" Target="media/image3246.wmf" Type="http://schemas.openxmlformats.org/officeDocument/2006/relationships/image"/><Relationship Id="rId5982" Target="embeddings/oleObject2729.bin" Type="http://schemas.openxmlformats.org/officeDocument/2006/relationships/oleObject"/><Relationship Id="rId5983" Target="media/image3247.wmf" Type="http://schemas.openxmlformats.org/officeDocument/2006/relationships/image"/><Relationship Id="rId5984" Target="embeddings/oleObject2730.bin" Type="http://schemas.openxmlformats.org/officeDocument/2006/relationships/oleObject"/><Relationship Id="rId5985" Target="media/image3248.wmf" Type="http://schemas.openxmlformats.org/officeDocument/2006/relationships/image"/><Relationship Id="rId5986" Target="embeddings/oleObject2731.bin" Type="http://schemas.openxmlformats.org/officeDocument/2006/relationships/oleObject"/><Relationship Id="rId5987" Target="media/image3249.wmf" Type="http://schemas.openxmlformats.org/officeDocument/2006/relationships/image"/><Relationship Id="rId5988" Target="embeddings/oleObject2732.bin" Type="http://schemas.openxmlformats.org/officeDocument/2006/relationships/oleObject"/><Relationship Id="rId5989" Target="media/image3250.wmf" Type="http://schemas.openxmlformats.org/officeDocument/2006/relationships/image"/><Relationship Id="rId599" Target="media/image304.wmf" Type="http://schemas.openxmlformats.org/officeDocument/2006/relationships/image"/><Relationship Id="rId5990" Target="embeddings/oleObject2733.bin" Type="http://schemas.openxmlformats.org/officeDocument/2006/relationships/oleObject"/><Relationship Id="rId5991" Target="media/image3251.wmf" Type="http://schemas.openxmlformats.org/officeDocument/2006/relationships/image"/><Relationship Id="rId5992" Target="embeddings/oleObject2734.bin" Type="http://schemas.openxmlformats.org/officeDocument/2006/relationships/oleObject"/><Relationship Id="rId5993" Target="media/image3252.wmf" Type="http://schemas.openxmlformats.org/officeDocument/2006/relationships/image"/><Relationship Id="rId5994" Target="embeddings/oleObject2735.bin" Type="http://schemas.openxmlformats.org/officeDocument/2006/relationships/oleObject"/><Relationship Id="rId5995" Target="media/image3253.png" Type="http://schemas.openxmlformats.org/officeDocument/2006/relationships/image"/><Relationship Id="rId5996" Target="media/image3254.wmf" Type="http://schemas.openxmlformats.org/officeDocument/2006/relationships/image"/><Relationship Id="rId5997" Target="embeddings/oleObject2736.bin" Type="http://schemas.openxmlformats.org/officeDocument/2006/relationships/oleObject"/><Relationship Id="rId5998" Target="media/image3255.wmf" Type="http://schemas.openxmlformats.org/officeDocument/2006/relationships/image"/><Relationship Id="rId5999" Target="embeddings/oleObject2737.bin" Type="http://schemas.openxmlformats.org/officeDocument/2006/relationships/oleObject"/><Relationship Id="rId6" Target="footnotes.xml" Type="http://schemas.openxmlformats.org/officeDocument/2006/relationships/footnotes"/><Relationship Id="rId60" Target="embeddings/oleObject26.bin" Type="http://schemas.openxmlformats.org/officeDocument/2006/relationships/oleObject"/><Relationship Id="rId600" Target="embeddings/oleObject289.bin" Type="http://schemas.openxmlformats.org/officeDocument/2006/relationships/oleObject"/><Relationship Id="rId6000" Target="media/image3256.wmf" Type="http://schemas.openxmlformats.org/officeDocument/2006/relationships/image"/><Relationship Id="rId6001" Target="embeddings/oleObject2738.bin" Type="http://schemas.openxmlformats.org/officeDocument/2006/relationships/oleObject"/><Relationship Id="rId6002" Target="media/image3257.wmf" Type="http://schemas.openxmlformats.org/officeDocument/2006/relationships/image"/><Relationship Id="rId6003" Target="embeddings/oleObject2739.bin" Type="http://schemas.openxmlformats.org/officeDocument/2006/relationships/oleObject"/><Relationship Id="rId6004" Target="media/image3258.wmf" Type="http://schemas.openxmlformats.org/officeDocument/2006/relationships/image"/><Relationship Id="rId6005" Target="embeddings/oleObject2740.bin" Type="http://schemas.openxmlformats.org/officeDocument/2006/relationships/oleObject"/><Relationship Id="rId6006" Target="media/image3259.wmf" Type="http://schemas.openxmlformats.org/officeDocument/2006/relationships/image"/><Relationship Id="rId6007" Target="embeddings/oleObject2741.bin" Type="http://schemas.openxmlformats.org/officeDocument/2006/relationships/oleObject"/><Relationship Id="rId6008" Target="media/image3260.wmf" Type="http://schemas.openxmlformats.org/officeDocument/2006/relationships/image"/><Relationship Id="rId6009" Target="embeddings/oleObject2742.bin" Type="http://schemas.openxmlformats.org/officeDocument/2006/relationships/oleObject"/><Relationship Id="rId601" Target="media/image305.wmf" Type="http://schemas.openxmlformats.org/officeDocument/2006/relationships/image"/><Relationship Id="rId6010" Target="media/image3261.wmf" Type="http://schemas.openxmlformats.org/officeDocument/2006/relationships/image"/><Relationship Id="rId6011" Target="embeddings/oleObject2743.bin" Type="http://schemas.openxmlformats.org/officeDocument/2006/relationships/oleObject"/><Relationship Id="rId6012" Target="media/image3262.wmf" Type="http://schemas.openxmlformats.org/officeDocument/2006/relationships/image"/><Relationship Id="rId6013" Target="embeddings/oleObject2744.bin" Type="http://schemas.openxmlformats.org/officeDocument/2006/relationships/oleObject"/><Relationship Id="rId6014" Target="media/image3263.wmf" Type="http://schemas.openxmlformats.org/officeDocument/2006/relationships/image"/><Relationship Id="rId6015" Target="embeddings/oleObject2745.bin" Type="http://schemas.openxmlformats.org/officeDocument/2006/relationships/oleObject"/><Relationship Id="rId6016" Target="media/image3264.wmf" Type="http://schemas.openxmlformats.org/officeDocument/2006/relationships/image"/><Relationship Id="rId6017" Target="embeddings/oleObject2746.bin" Type="http://schemas.openxmlformats.org/officeDocument/2006/relationships/oleObject"/><Relationship Id="rId6018" Target="media/image3265.wmf" Type="http://schemas.openxmlformats.org/officeDocument/2006/relationships/image"/><Relationship Id="rId6019" Target="embeddings/oleObject2747.bin" Type="http://schemas.openxmlformats.org/officeDocument/2006/relationships/oleObject"/><Relationship Id="rId602" Target="embeddings/oleObject290.bin" Type="http://schemas.openxmlformats.org/officeDocument/2006/relationships/oleObject"/><Relationship Id="rId6020" Target="media/image3266.wmf" Type="http://schemas.openxmlformats.org/officeDocument/2006/relationships/image"/><Relationship Id="rId6021" Target="embeddings/oleObject2748.bin" Type="http://schemas.openxmlformats.org/officeDocument/2006/relationships/oleObject"/><Relationship Id="rId6022" Target="media/image3267.wmf" Type="http://schemas.openxmlformats.org/officeDocument/2006/relationships/image"/><Relationship Id="rId6023" Target="embeddings/oleObject2749.bin" Type="http://schemas.openxmlformats.org/officeDocument/2006/relationships/oleObject"/><Relationship Id="rId6024" Target="media/image3268.wmf" Type="http://schemas.openxmlformats.org/officeDocument/2006/relationships/image"/><Relationship Id="rId6025" Target="embeddings/oleObject2750.bin" Type="http://schemas.openxmlformats.org/officeDocument/2006/relationships/oleObject"/><Relationship Id="rId6026" Target="media/image3269.wmf" Type="http://schemas.openxmlformats.org/officeDocument/2006/relationships/image"/><Relationship Id="rId6027" Target="embeddings/oleObject2751.bin" Type="http://schemas.openxmlformats.org/officeDocument/2006/relationships/oleObject"/><Relationship Id="rId6028" Target="media/image3270.wmf" Type="http://schemas.openxmlformats.org/officeDocument/2006/relationships/image"/><Relationship Id="rId6029" Target="embeddings/oleObject2752.bin" Type="http://schemas.openxmlformats.org/officeDocument/2006/relationships/oleObject"/><Relationship Id="rId603" Target="media/image306.wmf" Type="http://schemas.openxmlformats.org/officeDocument/2006/relationships/image"/><Relationship Id="rId6030" Target="media/image3271.wmf" Type="http://schemas.openxmlformats.org/officeDocument/2006/relationships/image"/><Relationship Id="rId6031" Target="embeddings/oleObject2753.bin" Type="http://schemas.openxmlformats.org/officeDocument/2006/relationships/oleObject"/><Relationship Id="rId6032" Target="media/image3272.wmf" Type="http://schemas.openxmlformats.org/officeDocument/2006/relationships/image"/><Relationship Id="rId6033" Target="embeddings/oleObject2754.bin" Type="http://schemas.openxmlformats.org/officeDocument/2006/relationships/oleObject"/><Relationship Id="rId6034" Target="media/image3273.wmf" Type="http://schemas.openxmlformats.org/officeDocument/2006/relationships/image"/><Relationship Id="rId6035" Target="embeddings/oleObject2755.bin" Type="http://schemas.openxmlformats.org/officeDocument/2006/relationships/oleObject"/><Relationship Id="rId6036" Target="media/image3274.wmf" Type="http://schemas.openxmlformats.org/officeDocument/2006/relationships/image"/><Relationship Id="rId6037" Target="embeddings/oleObject2756.bin" Type="http://schemas.openxmlformats.org/officeDocument/2006/relationships/oleObject"/><Relationship Id="rId6038" Target="media/image3275.wmf" Type="http://schemas.openxmlformats.org/officeDocument/2006/relationships/image"/><Relationship Id="rId6039" Target="embeddings/oleObject2757.bin" Type="http://schemas.openxmlformats.org/officeDocument/2006/relationships/oleObject"/><Relationship Id="rId604" Target="embeddings/oleObject291.bin" Type="http://schemas.openxmlformats.org/officeDocument/2006/relationships/oleObject"/><Relationship Id="rId6040" Target="media/image3276.wmf" Type="http://schemas.openxmlformats.org/officeDocument/2006/relationships/image"/><Relationship Id="rId6041" Target="embeddings/oleObject2758.bin" Type="http://schemas.openxmlformats.org/officeDocument/2006/relationships/oleObject"/><Relationship Id="rId6042" Target="media/image3277.wmf" Type="http://schemas.openxmlformats.org/officeDocument/2006/relationships/image"/><Relationship Id="rId6043" Target="embeddings/oleObject2759.bin" Type="http://schemas.openxmlformats.org/officeDocument/2006/relationships/oleObject"/><Relationship Id="rId6044" Target="media/image3278.wmf" Type="http://schemas.openxmlformats.org/officeDocument/2006/relationships/image"/><Relationship Id="rId6045" Target="embeddings/oleObject2760.bin" Type="http://schemas.openxmlformats.org/officeDocument/2006/relationships/oleObject"/><Relationship Id="rId6046" Target="media/image3279.wmf" Type="http://schemas.openxmlformats.org/officeDocument/2006/relationships/image"/><Relationship Id="rId6047" Target="embeddings/oleObject2761.bin" Type="http://schemas.openxmlformats.org/officeDocument/2006/relationships/oleObject"/><Relationship Id="rId6048" Target="media/image3280.wmf" Type="http://schemas.openxmlformats.org/officeDocument/2006/relationships/image"/><Relationship Id="rId6049" Target="embeddings/oleObject2762.bin" Type="http://schemas.openxmlformats.org/officeDocument/2006/relationships/oleObject"/><Relationship Id="rId605" Target="media/image307.wmf" Type="http://schemas.openxmlformats.org/officeDocument/2006/relationships/image"/><Relationship Id="rId6050" Target="media/image3281.wmf" Type="http://schemas.openxmlformats.org/officeDocument/2006/relationships/image"/><Relationship Id="rId6051" Target="embeddings/oleObject2763.bin" Type="http://schemas.openxmlformats.org/officeDocument/2006/relationships/oleObject"/><Relationship Id="rId6052" Target="media/image3282.wmf" Type="http://schemas.openxmlformats.org/officeDocument/2006/relationships/image"/><Relationship Id="rId6053" Target="embeddings/oleObject2764.bin" Type="http://schemas.openxmlformats.org/officeDocument/2006/relationships/oleObject"/><Relationship Id="rId6054" Target="media/image3283.wmf" Type="http://schemas.openxmlformats.org/officeDocument/2006/relationships/image"/><Relationship Id="rId6055" Target="embeddings/oleObject2765.bin" Type="http://schemas.openxmlformats.org/officeDocument/2006/relationships/oleObject"/><Relationship Id="rId6056" Target="media/image3284.wmf" Type="http://schemas.openxmlformats.org/officeDocument/2006/relationships/image"/><Relationship Id="rId6057" Target="embeddings/oleObject2766.bin" Type="http://schemas.openxmlformats.org/officeDocument/2006/relationships/oleObject"/><Relationship Id="rId6058" Target="media/image3285.wmf" Type="http://schemas.openxmlformats.org/officeDocument/2006/relationships/image"/><Relationship Id="rId6059" Target="embeddings/oleObject2767.bin" Type="http://schemas.openxmlformats.org/officeDocument/2006/relationships/oleObject"/><Relationship Id="rId606" Target="embeddings/oleObject292.bin" Type="http://schemas.openxmlformats.org/officeDocument/2006/relationships/oleObject"/><Relationship Id="rId6060" Target="media/image3286.wmf" Type="http://schemas.openxmlformats.org/officeDocument/2006/relationships/image"/><Relationship Id="rId6061" Target="embeddings/oleObject2768.bin" Type="http://schemas.openxmlformats.org/officeDocument/2006/relationships/oleObject"/><Relationship Id="rId6062" Target="media/image3287.wmf" Type="http://schemas.openxmlformats.org/officeDocument/2006/relationships/image"/><Relationship Id="rId6063" Target="embeddings/oleObject2769.bin" Type="http://schemas.openxmlformats.org/officeDocument/2006/relationships/oleObject"/><Relationship Id="rId6064" Target="media/image3288.wmf" Type="http://schemas.openxmlformats.org/officeDocument/2006/relationships/image"/><Relationship Id="rId6065" Target="embeddings/oleObject2770.bin" Type="http://schemas.openxmlformats.org/officeDocument/2006/relationships/oleObject"/><Relationship Id="rId6066" Target="media/image3289.wmf" Type="http://schemas.openxmlformats.org/officeDocument/2006/relationships/image"/><Relationship Id="rId6067" Target="embeddings/oleObject2771.bin" Type="http://schemas.openxmlformats.org/officeDocument/2006/relationships/oleObject"/><Relationship Id="rId6068" Target="media/image3290.wmf" Type="http://schemas.openxmlformats.org/officeDocument/2006/relationships/image"/><Relationship Id="rId6069" Target="embeddings/oleObject2772.bin" Type="http://schemas.openxmlformats.org/officeDocument/2006/relationships/oleObject"/><Relationship Id="rId607" Target="media/image308.png" Type="http://schemas.openxmlformats.org/officeDocument/2006/relationships/image"/><Relationship Id="rId6070" Target="media/image3291.wmf" Type="http://schemas.openxmlformats.org/officeDocument/2006/relationships/image"/><Relationship Id="rId6071" Target="embeddings/oleObject2773.bin" Type="http://schemas.openxmlformats.org/officeDocument/2006/relationships/oleObject"/><Relationship Id="rId6072" Target="media/image3292.wmf" Type="http://schemas.openxmlformats.org/officeDocument/2006/relationships/image"/><Relationship Id="rId6073" Target="embeddings/oleObject2774.bin" Type="http://schemas.openxmlformats.org/officeDocument/2006/relationships/oleObject"/><Relationship Id="rId6074" Target="media/image3293.wmf" Type="http://schemas.openxmlformats.org/officeDocument/2006/relationships/image"/><Relationship Id="rId6075" Target="embeddings/oleObject2775.bin" Type="http://schemas.openxmlformats.org/officeDocument/2006/relationships/oleObject"/><Relationship Id="rId6076" Target="media/image3294.wmf" Type="http://schemas.openxmlformats.org/officeDocument/2006/relationships/image"/><Relationship Id="rId6077" Target="embeddings/oleObject2776.bin" Type="http://schemas.openxmlformats.org/officeDocument/2006/relationships/oleObject"/><Relationship Id="rId6078" Target="media/image3295.wmf" Type="http://schemas.openxmlformats.org/officeDocument/2006/relationships/image"/><Relationship Id="rId6079" Target="embeddings/oleObject2777.bin" Type="http://schemas.openxmlformats.org/officeDocument/2006/relationships/oleObject"/><Relationship Id="rId608" Target="media/image309.wmf" Type="http://schemas.openxmlformats.org/officeDocument/2006/relationships/image"/><Relationship Id="rId6080" Target="media/image3296.wmf" Type="http://schemas.openxmlformats.org/officeDocument/2006/relationships/image"/><Relationship Id="rId6081" Target="embeddings/oleObject2778.bin" Type="http://schemas.openxmlformats.org/officeDocument/2006/relationships/oleObject"/><Relationship Id="rId6082" Target="media/image3297.wmf" Type="http://schemas.openxmlformats.org/officeDocument/2006/relationships/image"/><Relationship Id="rId6083" Target="embeddings/oleObject2779.bin" Type="http://schemas.openxmlformats.org/officeDocument/2006/relationships/oleObject"/><Relationship Id="rId6084" Target="media/image3298.wmf" Type="http://schemas.openxmlformats.org/officeDocument/2006/relationships/image"/><Relationship Id="rId6085" Target="embeddings/oleObject2780.bin" Type="http://schemas.openxmlformats.org/officeDocument/2006/relationships/oleObject"/><Relationship Id="rId6086" Target="media/image3299.wmf" Type="http://schemas.openxmlformats.org/officeDocument/2006/relationships/image"/><Relationship Id="rId6087" Target="embeddings/oleObject2781.bin" Type="http://schemas.openxmlformats.org/officeDocument/2006/relationships/oleObject"/><Relationship Id="rId6088" Target="media/image3300.wmf" Type="http://schemas.openxmlformats.org/officeDocument/2006/relationships/image"/><Relationship Id="rId6089" Target="embeddings/oleObject2782.bin" Type="http://schemas.openxmlformats.org/officeDocument/2006/relationships/oleObject"/><Relationship Id="rId609" Target="embeddings/oleObject293.bin" Type="http://schemas.openxmlformats.org/officeDocument/2006/relationships/oleObject"/><Relationship Id="rId6090" Target="media/image3301.wmf" Type="http://schemas.openxmlformats.org/officeDocument/2006/relationships/image"/><Relationship Id="rId6091" Target="embeddings/oleObject2783.bin" Type="http://schemas.openxmlformats.org/officeDocument/2006/relationships/oleObject"/><Relationship Id="rId6092" Target="media/image3302.wmf" Type="http://schemas.openxmlformats.org/officeDocument/2006/relationships/image"/><Relationship Id="rId6093" Target="embeddings/oleObject2784.bin" Type="http://schemas.openxmlformats.org/officeDocument/2006/relationships/oleObject"/><Relationship Id="rId6094" Target="media/image3303.wmf" Type="http://schemas.openxmlformats.org/officeDocument/2006/relationships/image"/><Relationship Id="rId6095" Target="embeddings/oleObject2785.bin" Type="http://schemas.openxmlformats.org/officeDocument/2006/relationships/oleObject"/><Relationship Id="rId6096" Target="media/image3304.wmf" Type="http://schemas.openxmlformats.org/officeDocument/2006/relationships/image"/><Relationship Id="rId6097" Target="embeddings/oleObject2786.bin" Type="http://schemas.openxmlformats.org/officeDocument/2006/relationships/oleObject"/><Relationship Id="rId6098" Target="media/image3305.wmf" Type="http://schemas.openxmlformats.org/officeDocument/2006/relationships/image"/><Relationship Id="rId6099" Target="embeddings/oleObject2787.bin" Type="http://schemas.openxmlformats.org/officeDocument/2006/relationships/oleObject"/><Relationship Id="rId61" Target="media/image28.wmf" Type="http://schemas.openxmlformats.org/officeDocument/2006/relationships/image"/><Relationship Id="rId610" Target="media/image310.wmf" Type="http://schemas.openxmlformats.org/officeDocument/2006/relationships/image"/><Relationship Id="rId6100" Target="media/image3306.wmf" Type="http://schemas.openxmlformats.org/officeDocument/2006/relationships/image"/><Relationship Id="rId6101" Target="embeddings/oleObject2788.bin" Type="http://schemas.openxmlformats.org/officeDocument/2006/relationships/oleObject"/><Relationship Id="rId6102" Target="media/image3307.wmf" Type="http://schemas.openxmlformats.org/officeDocument/2006/relationships/image"/><Relationship Id="rId6103" Target="embeddings/oleObject2789.bin" Type="http://schemas.openxmlformats.org/officeDocument/2006/relationships/oleObject"/><Relationship Id="rId6104" Target="media/image3308.wmf" Type="http://schemas.openxmlformats.org/officeDocument/2006/relationships/image"/><Relationship Id="rId6105" Target="embeddings/oleObject2790.bin" Type="http://schemas.openxmlformats.org/officeDocument/2006/relationships/oleObject"/><Relationship Id="rId6106" Target="media/image3309.wmf" Type="http://schemas.openxmlformats.org/officeDocument/2006/relationships/image"/><Relationship Id="rId6107" Target="embeddings/oleObject2791.bin" Type="http://schemas.openxmlformats.org/officeDocument/2006/relationships/oleObject"/><Relationship Id="rId6108" Target="media/image3310.wmf" Type="http://schemas.openxmlformats.org/officeDocument/2006/relationships/image"/><Relationship Id="rId6109" Target="embeddings/oleObject2792.bin" Type="http://schemas.openxmlformats.org/officeDocument/2006/relationships/oleObject"/><Relationship Id="rId611" Target="embeddings/oleObject294.bin" Type="http://schemas.openxmlformats.org/officeDocument/2006/relationships/oleObject"/><Relationship Id="rId6110" Target="media/image3311.wmf" Type="http://schemas.openxmlformats.org/officeDocument/2006/relationships/image"/><Relationship Id="rId6111" Target="embeddings/oleObject2793.bin" Type="http://schemas.openxmlformats.org/officeDocument/2006/relationships/oleObject"/><Relationship Id="rId6112" Target="media/image3312.wmf" Type="http://schemas.openxmlformats.org/officeDocument/2006/relationships/image"/><Relationship Id="rId6113" Target="embeddings/oleObject2794.bin" Type="http://schemas.openxmlformats.org/officeDocument/2006/relationships/oleObject"/><Relationship Id="rId6114" Target="media/image3313.wmf" Type="http://schemas.openxmlformats.org/officeDocument/2006/relationships/image"/><Relationship Id="rId6115" Target="embeddings/oleObject2795.bin" Type="http://schemas.openxmlformats.org/officeDocument/2006/relationships/oleObject"/><Relationship Id="rId6116" Target="media/image3314.wmf" Type="http://schemas.openxmlformats.org/officeDocument/2006/relationships/image"/><Relationship Id="rId6117" Target="embeddings/oleObject2796.bin" Type="http://schemas.openxmlformats.org/officeDocument/2006/relationships/oleObject"/><Relationship Id="rId6118" Target="media/image3315.wmf" Type="http://schemas.openxmlformats.org/officeDocument/2006/relationships/image"/><Relationship Id="rId6119" Target="embeddings/oleObject2797.bin" Type="http://schemas.openxmlformats.org/officeDocument/2006/relationships/oleObject"/><Relationship Id="rId612" Target="media/image311.wmf" Type="http://schemas.openxmlformats.org/officeDocument/2006/relationships/image"/><Relationship Id="rId6120" Target="media/image3316.wmf" Type="http://schemas.openxmlformats.org/officeDocument/2006/relationships/image"/><Relationship Id="rId6121" Target="embeddings/oleObject2798.bin" Type="http://schemas.openxmlformats.org/officeDocument/2006/relationships/oleObject"/><Relationship Id="rId6122" Target="media/image3317.wmf" Type="http://schemas.openxmlformats.org/officeDocument/2006/relationships/image"/><Relationship Id="rId6123" Target="embeddings/oleObject2799.bin" Type="http://schemas.openxmlformats.org/officeDocument/2006/relationships/oleObject"/><Relationship Id="rId6124" Target="media/image3318.wmf" Type="http://schemas.openxmlformats.org/officeDocument/2006/relationships/image"/><Relationship Id="rId6125" Target="embeddings/oleObject2800.bin" Type="http://schemas.openxmlformats.org/officeDocument/2006/relationships/oleObject"/><Relationship Id="rId6126" Target="media/image3319.wmf" Type="http://schemas.openxmlformats.org/officeDocument/2006/relationships/image"/><Relationship Id="rId6127" Target="embeddings/oleObject2801.bin" Type="http://schemas.openxmlformats.org/officeDocument/2006/relationships/oleObject"/><Relationship Id="rId6128" Target="media/image3320.wmf" Type="http://schemas.openxmlformats.org/officeDocument/2006/relationships/image"/><Relationship Id="rId6129" Target="embeddings/oleObject2802.bin" Type="http://schemas.openxmlformats.org/officeDocument/2006/relationships/oleObject"/><Relationship Id="rId613" Target="embeddings/oleObject295.bin" Type="http://schemas.openxmlformats.org/officeDocument/2006/relationships/oleObject"/><Relationship Id="rId6130" Target="media/image3321.wmf" Type="http://schemas.openxmlformats.org/officeDocument/2006/relationships/image"/><Relationship Id="rId6131" Target="embeddings/oleObject2803.bin" Type="http://schemas.openxmlformats.org/officeDocument/2006/relationships/oleObject"/><Relationship Id="rId6132" Target="media/image3322.wmf" Type="http://schemas.openxmlformats.org/officeDocument/2006/relationships/image"/><Relationship Id="rId6133" Target="embeddings/oleObject2804.bin" Type="http://schemas.openxmlformats.org/officeDocument/2006/relationships/oleObject"/><Relationship Id="rId6134" Target="media/image3323.wmf" Type="http://schemas.openxmlformats.org/officeDocument/2006/relationships/image"/><Relationship Id="rId6135" Target="embeddings/oleObject2805.bin" Type="http://schemas.openxmlformats.org/officeDocument/2006/relationships/oleObject"/><Relationship Id="rId6136" Target="media/image3324.wmf" Type="http://schemas.openxmlformats.org/officeDocument/2006/relationships/image"/><Relationship Id="rId6137" Target="embeddings/oleObject2806.bin" Type="http://schemas.openxmlformats.org/officeDocument/2006/relationships/oleObject"/><Relationship Id="rId6138" Target="media/image3325.wmf" Type="http://schemas.openxmlformats.org/officeDocument/2006/relationships/image"/><Relationship Id="rId6139" Target="embeddings/oleObject2807.bin" Type="http://schemas.openxmlformats.org/officeDocument/2006/relationships/oleObject"/><Relationship Id="rId614" Target="media/image312.wmf" Type="http://schemas.openxmlformats.org/officeDocument/2006/relationships/image"/><Relationship Id="rId6140" Target="media/image3326.wmf" Type="http://schemas.openxmlformats.org/officeDocument/2006/relationships/image"/><Relationship Id="rId6141" Target="embeddings/oleObject2808.bin" Type="http://schemas.openxmlformats.org/officeDocument/2006/relationships/oleObject"/><Relationship Id="rId6142" Target="media/image3327.wmf" Type="http://schemas.openxmlformats.org/officeDocument/2006/relationships/image"/><Relationship Id="rId6143" Target="embeddings/oleObject2809.bin" Type="http://schemas.openxmlformats.org/officeDocument/2006/relationships/oleObject"/><Relationship Id="rId6144" Target="media/image3328.wmf" Type="http://schemas.openxmlformats.org/officeDocument/2006/relationships/image"/><Relationship Id="rId6145" Target="embeddings/oleObject2810.bin" Type="http://schemas.openxmlformats.org/officeDocument/2006/relationships/oleObject"/><Relationship Id="rId6146" Target="media/image3329.wmf" Type="http://schemas.openxmlformats.org/officeDocument/2006/relationships/image"/><Relationship Id="rId6147" Target="embeddings/oleObject2811.bin" Type="http://schemas.openxmlformats.org/officeDocument/2006/relationships/oleObject"/><Relationship Id="rId6148" Target="media/image3330.wmf" Type="http://schemas.openxmlformats.org/officeDocument/2006/relationships/image"/><Relationship Id="rId6149" Target="embeddings/oleObject2812.bin" Type="http://schemas.openxmlformats.org/officeDocument/2006/relationships/oleObject"/><Relationship Id="rId615" Target="embeddings/oleObject296.bin" Type="http://schemas.openxmlformats.org/officeDocument/2006/relationships/oleObject"/><Relationship Id="rId6150" Target="media/image3331.wmf" Type="http://schemas.openxmlformats.org/officeDocument/2006/relationships/image"/><Relationship Id="rId6151" Target="embeddings/oleObject2813.bin" Type="http://schemas.openxmlformats.org/officeDocument/2006/relationships/oleObject"/><Relationship Id="rId6152" Target="media/image3332.wmf" Type="http://schemas.openxmlformats.org/officeDocument/2006/relationships/image"/><Relationship Id="rId6153" Target="embeddings/oleObject2814.bin" Type="http://schemas.openxmlformats.org/officeDocument/2006/relationships/oleObject"/><Relationship Id="rId6154" Target="media/image3333.wmf" Type="http://schemas.openxmlformats.org/officeDocument/2006/relationships/image"/><Relationship Id="rId6155" Target="embeddings/oleObject2815.bin" Type="http://schemas.openxmlformats.org/officeDocument/2006/relationships/oleObject"/><Relationship Id="rId6156" Target="media/image3334.wmf" Type="http://schemas.openxmlformats.org/officeDocument/2006/relationships/image"/><Relationship Id="rId6157" Target="embeddings/oleObject2816.bin" Type="http://schemas.openxmlformats.org/officeDocument/2006/relationships/oleObject"/><Relationship Id="rId6158" Target="media/image3335.wmf" Type="http://schemas.openxmlformats.org/officeDocument/2006/relationships/image"/><Relationship Id="rId6159" Target="embeddings/oleObject2817.bin" Type="http://schemas.openxmlformats.org/officeDocument/2006/relationships/oleObject"/><Relationship Id="rId616" Target="media/image313.wmf" Type="http://schemas.openxmlformats.org/officeDocument/2006/relationships/image"/><Relationship Id="rId6160" Target="media/image3336.wmf" Type="http://schemas.openxmlformats.org/officeDocument/2006/relationships/image"/><Relationship Id="rId6161" Target="embeddings/oleObject2818.bin" Type="http://schemas.openxmlformats.org/officeDocument/2006/relationships/oleObject"/><Relationship Id="rId6162" Target="media/image3337.wmf" Type="http://schemas.openxmlformats.org/officeDocument/2006/relationships/image"/><Relationship Id="rId6163" Target="embeddings/oleObject2819.bin" Type="http://schemas.openxmlformats.org/officeDocument/2006/relationships/oleObject"/><Relationship Id="rId6164" Target="media/image3338.wmf" Type="http://schemas.openxmlformats.org/officeDocument/2006/relationships/image"/><Relationship Id="rId6165" Target="embeddings/oleObject2820.bin" Type="http://schemas.openxmlformats.org/officeDocument/2006/relationships/oleObject"/><Relationship Id="rId6166" Target="media/image3339.wmf" Type="http://schemas.openxmlformats.org/officeDocument/2006/relationships/image"/><Relationship Id="rId6167" Target="embeddings/oleObject2821.bin" Type="http://schemas.openxmlformats.org/officeDocument/2006/relationships/oleObject"/><Relationship Id="rId6168" Target="media/image3340.wmf" Type="http://schemas.openxmlformats.org/officeDocument/2006/relationships/image"/><Relationship Id="rId6169" Target="embeddings/oleObject2822.bin" Type="http://schemas.openxmlformats.org/officeDocument/2006/relationships/oleObject"/><Relationship Id="rId617" Target="embeddings/oleObject297.bin" Type="http://schemas.openxmlformats.org/officeDocument/2006/relationships/oleObject"/><Relationship Id="rId6170" Target="media/image3341.wmf" Type="http://schemas.openxmlformats.org/officeDocument/2006/relationships/image"/><Relationship Id="rId6171" Target="embeddings/oleObject2823.bin" Type="http://schemas.openxmlformats.org/officeDocument/2006/relationships/oleObject"/><Relationship Id="rId6172" Target="media/image3342.wmf" Type="http://schemas.openxmlformats.org/officeDocument/2006/relationships/image"/><Relationship Id="rId6173" Target="embeddings/oleObject2824.bin" Type="http://schemas.openxmlformats.org/officeDocument/2006/relationships/oleObject"/><Relationship Id="rId6174" Target="media/image3343.wmf" Type="http://schemas.openxmlformats.org/officeDocument/2006/relationships/image"/><Relationship Id="rId6175" Target="embeddings/oleObject2825.bin" Type="http://schemas.openxmlformats.org/officeDocument/2006/relationships/oleObject"/><Relationship Id="rId6176" Target="media/image3344.wmf" Type="http://schemas.openxmlformats.org/officeDocument/2006/relationships/image"/><Relationship Id="rId6177" Target="embeddings/oleObject2826.bin" Type="http://schemas.openxmlformats.org/officeDocument/2006/relationships/oleObject"/><Relationship Id="rId6178" Target="media/image3345.wmf" Type="http://schemas.openxmlformats.org/officeDocument/2006/relationships/image"/><Relationship Id="rId6179" Target="embeddings/oleObject2827.bin" Type="http://schemas.openxmlformats.org/officeDocument/2006/relationships/oleObject"/><Relationship Id="rId618" Target="media/image314.wmf" Type="http://schemas.openxmlformats.org/officeDocument/2006/relationships/image"/><Relationship Id="rId6180" Target="media/image3346.wmf" Type="http://schemas.openxmlformats.org/officeDocument/2006/relationships/image"/><Relationship Id="rId6181" Target="embeddings/oleObject2828.bin" Type="http://schemas.openxmlformats.org/officeDocument/2006/relationships/oleObject"/><Relationship Id="rId6182" Target="media/image3347.wmf" Type="http://schemas.openxmlformats.org/officeDocument/2006/relationships/image"/><Relationship Id="rId6183" Target="embeddings/oleObject2829.bin" Type="http://schemas.openxmlformats.org/officeDocument/2006/relationships/oleObject"/><Relationship Id="rId6184" Target="media/image3348.wmf" Type="http://schemas.openxmlformats.org/officeDocument/2006/relationships/image"/><Relationship Id="rId6185" Target="embeddings/oleObject2830.bin" Type="http://schemas.openxmlformats.org/officeDocument/2006/relationships/oleObject"/><Relationship Id="rId6186" Target="media/image3349.wmf" Type="http://schemas.openxmlformats.org/officeDocument/2006/relationships/image"/><Relationship Id="rId6187" Target="embeddings/oleObject2831.bin" Type="http://schemas.openxmlformats.org/officeDocument/2006/relationships/oleObject"/><Relationship Id="rId6188" Target="media/image3350.wmf" Type="http://schemas.openxmlformats.org/officeDocument/2006/relationships/image"/><Relationship Id="rId6189" Target="embeddings/oleObject2832.bin" Type="http://schemas.openxmlformats.org/officeDocument/2006/relationships/oleObject"/><Relationship Id="rId619" Target="embeddings/oleObject298.bin" Type="http://schemas.openxmlformats.org/officeDocument/2006/relationships/oleObject"/><Relationship Id="rId6190" Target="media/image3351.wmf" Type="http://schemas.openxmlformats.org/officeDocument/2006/relationships/image"/><Relationship Id="rId6191" Target="embeddings/oleObject2833.bin" Type="http://schemas.openxmlformats.org/officeDocument/2006/relationships/oleObject"/><Relationship Id="rId6192" Target="media/image3352.wmf" Type="http://schemas.openxmlformats.org/officeDocument/2006/relationships/image"/><Relationship Id="rId6193" Target="embeddings/oleObject2834.bin" Type="http://schemas.openxmlformats.org/officeDocument/2006/relationships/oleObject"/><Relationship Id="rId6194" Target="media/image3353.wmf" Type="http://schemas.openxmlformats.org/officeDocument/2006/relationships/image"/><Relationship Id="rId6195" Target="embeddings/oleObject2835.bin" Type="http://schemas.openxmlformats.org/officeDocument/2006/relationships/oleObject"/><Relationship Id="rId6196" Target="media/image3354.wmf" Type="http://schemas.openxmlformats.org/officeDocument/2006/relationships/image"/><Relationship Id="rId6197" Target="embeddings/oleObject2836.bin" Type="http://schemas.openxmlformats.org/officeDocument/2006/relationships/oleObject"/><Relationship Id="rId6198" Target="media/image3355.wmf" Type="http://schemas.openxmlformats.org/officeDocument/2006/relationships/image"/><Relationship Id="rId6199" Target="embeddings/oleObject2837.bin" Type="http://schemas.openxmlformats.org/officeDocument/2006/relationships/oleObject"/><Relationship Id="rId62" Target="embeddings/oleObject27.bin" Type="http://schemas.openxmlformats.org/officeDocument/2006/relationships/oleObject"/><Relationship Id="rId620" Target="media/image315.wmf" Type="http://schemas.openxmlformats.org/officeDocument/2006/relationships/image"/><Relationship Id="rId6200" Target="media/image3356.png" Type="http://schemas.openxmlformats.org/officeDocument/2006/relationships/image"/><Relationship Id="rId6201" Target="media/image3357.wmf" Type="http://schemas.openxmlformats.org/officeDocument/2006/relationships/image"/><Relationship Id="rId6202" Target="embeddings/oleObject2838.bin" Type="http://schemas.openxmlformats.org/officeDocument/2006/relationships/oleObject"/><Relationship Id="rId6203" Target="media/image3358.wmf" Type="http://schemas.openxmlformats.org/officeDocument/2006/relationships/image"/><Relationship Id="rId6204" Target="embeddings/oleObject2839.bin" Type="http://schemas.openxmlformats.org/officeDocument/2006/relationships/oleObject"/><Relationship Id="rId6205" Target="media/image3359.wmf" Type="http://schemas.openxmlformats.org/officeDocument/2006/relationships/image"/><Relationship Id="rId6206" Target="embeddings/oleObject2840.bin" Type="http://schemas.openxmlformats.org/officeDocument/2006/relationships/oleObject"/><Relationship Id="rId6207" Target="media/image3360.wmf" Type="http://schemas.openxmlformats.org/officeDocument/2006/relationships/image"/><Relationship Id="rId6208" Target="embeddings/oleObject2841.bin" Type="http://schemas.openxmlformats.org/officeDocument/2006/relationships/oleObject"/><Relationship Id="rId6209" Target="media/image3361.wmf" Type="http://schemas.openxmlformats.org/officeDocument/2006/relationships/image"/><Relationship Id="rId621" Target="embeddings/oleObject299.bin" Type="http://schemas.openxmlformats.org/officeDocument/2006/relationships/oleObject"/><Relationship Id="rId6210" Target="embeddings/oleObject2842.bin" Type="http://schemas.openxmlformats.org/officeDocument/2006/relationships/oleObject"/><Relationship Id="rId6211" Target="media/image3362.wmf" Type="http://schemas.openxmlformats.org/officeDocument/2006/relationships/image"/><Relationship Id="rId6212" Target="embeddings/oleObject2843.bin" Type="http://schemas.openxmlformats.org/officeDocument/2006/relationships/oleObject"/><Relationship Id="rId6213" Target="media/image3363.wmf" Type="http://schemas.openxmlformats.org/officeDocument/2006/relationships/image"/><Relationship Id="rId6214" Target="embeddings/oleObject2844.bin" Type="http://schemas.openxmlformats.org/officeDocument/2006/relationships/oleObject"/><Relationship Id="rId6215" Target="media/image3364.wmf" Type="http://schemas.openxmlformats.org/officeDocument/2006/relationships/image"/><Relationship Id="rId6216" Target="embeddings/oleObject2845.bin" Type="http://schemas.openxmlformats.org/officeDocument/2006/relationships/oleObject"/><Relationship Id="rId6217" Target="media/image3365.wmf" Type="http://schemas.openxmlformats.org/officeDocument/2006/relationships/image"/><Relationship Id="rId6218" Target="embeddings/oleObject2846.bin" Type="http://schemas.openxmlformats.org/officeDocument/2006/relationships/oleObject"/><Relationship Id="rId6219" Target="media/image3366.wmf" Type="http://schemas.openxmlformats.org/officeDocument/2006/relationships/image"/><Relationship Id="rId622" Target="embeddings/oleObject300.bin" Type="http://schemas.openxmlformats.org/officeDocument/2006/relationships/oleObject"/><Relationship Id="rId6220" Target="embeddings/oleObject2847.bin" Type="http://schemas.openxmlformats.org/officeDocument/2006/relationships/oleObject"/><Relationship Id="rId6221" Target="media/image3367.wmf" Type="http://schemas.openxmlformats.org/officeDocument/2006/relationships/image"/><Relationship Id="rId6222" Target="embeddings/oleObject2848.bin" Type="http://schemas.openxmlformats.org/officeDocument/2006/relationships/oleObject"/><Relationship Id="rId6223" Target="media/image3368.wmf" Type="http://schemas.openxmlformats.org/officeDocument/2006/relationships/image"/><Relationship Id="rId6224" Target="embeddings/oleObject2849.bin" Type="http://schemas.openxmlformats.org/officeDocument/2006/relationships/oleObject"/><Relationship Id="rId6225" Target="media/image3369.wmf" Type="http://schemas.openxmlformats.org/officeDocument/2006/relationships/image"/><Relationship Id="rId6226" Target="embeddings/oleObject2850.bin" Type="http://schemas.openxmlformats.org/officeDocument/2006/relationships/oleObject"/><Relationship Id="rId6227" Target="media/image3370.wmf" Type="http://schemas.openxmlformats.org/officeDocument/2006/relationships/image"/><Relationship Id="rId6228" Target="embeddings/oleObject2851.bin" Type="http://schemas.openxmlformats.org/officeDocument/2006/relationships/oleObject"/><Relationship Id="rId6229" Target="media/image3371.wmf" Type="http://schemas.openxmlformats.org/officeDocument/2006/relationships/image"/><Relationship Id="rId623" Target="embeddings/oleObject301.bin" Type="http://schemas.openxmlformats.org/officeDocument/2006/relationships/oleObject"/><Relationship Id="rId6230" Target="embeddings/oleObject2852.bin" Type="http://schemas.openxmlformats.org/officeDocument/2006/relationships/oleObject"/><Relationship Id="rId6231" Target="media/image3372.wmf" Type="http://schemas.openxmlformats.org/officeDocument/2006/relationships/image"/><Relationship Id="rId6232" Target="embeddings/oleObject2853.bin" Type="http://schemas.openxmlformats.org/officeDocument/2006/relationships/oleObject"/><Relationship Id="rId6233" Target="media/image3373.wmf" Type="http://schemas.openxmlformats.org/officeDocument/2006/relationships/image"/><Relationship Id="rId6234" Target="embeddings/oleObject2854.bin" Type="http://schemas.openxmlformats.org/officeDocument/2006/relationships/oleObject"/><Relationship Id="rId6235" Target="media/image3374.wmf" Type="http://schemas.openxmlformats.org/officeDocument/2006/relationships/image"/><Relationship Id="rId6236" Target="embeddings/oleObject2855.bin" Type="http://schemas.openxmlformats.org/officeDocument/2006/relationships/oleObject"/><Relationship Id="rId6237" Target="media/image3375.wmf" Type="http://schemas.openxmlformats.org/officeDocument/2006/relationships/image"/><Relationship Id="rId6238" Target="embeddings/oleObject2856.bin" Type="http://schemas.openxmlformats.org/officeDocument/2006/relationships/oleObject"/><Relationship Id="rId6239" Target="media/image3376.wmf" Type="http://schemas.openxmlformats.org/officeDocument/2006/relationships/image"/><Relationship Id="rId624" Target="embeddings/oleObject302.bin" Type="http://schemas.openxmlformats.org/officeDocument/2006/relationships/oleObject"/><Relationship Id="rId6240" Target="embeddings/oleObject2857.bin" Type="http://schemas.openxmlformats.org/officeDocument/2006/relationships/oleObject"/><Relationship Id="rId6241" Target="media/image3377.wmf" Type="http://schemas.openxmlformats.org/officeDocument/2006/relationships/image"/><Relationship Id="rId6242" Target="embeddings/oleObject2858.bin" Type="http://schemas.openxmlformats.org/officeDocument/2006/relationships/oleObject"/><Relationship Id="rId6243" Target="media/image3378.wmf" Type="http://schemas.openxmlformats.org/officeDocument/2006/relationships/image"/><Relationship Id="rId6244" Target="embeddings/oleObject2859.bin" Type="http://schemas.openxmlformats.org/officeDocument/2006/relationships/oleObject"/><Relationship Id="rId6245" Target="media/image3379.wmf" Type="http://schemas.openxmlformats.org/officeDocument/2006/relationships/image"/><Relationship Id="rId6246" Target="embeddings/oleObject2860.bin" Type="http://schemas.openxmlformats.org/officeDocument/2006/relationships/oleObject"/><Relationship Id="rId6247" Target="media/image3380.wmf" Type="http://schemas.openxmlformats.org/officeDocument/2006/relationships/image"/><Relationship Id="rId6248" Target="embeddings/oleObject2861.bin" Type="http://schemas.openxmlformats.org/officeDocument/2006/relationships/oleObject"/><Relationship Id="rId6249" Target="media/image3381.wmf" Type="http://schemas.openxmlformats.org/officeDocument/2006/relationships/image"/><Relationship Id="rId625" Target="embeddings/oleObject303.bin" Type="http://schemas.openxmlformats.org/officeDocument/2006/relationships/oleObject"/><Relationship Id="rId6250" Target="embeddings/oleObject2862.bin" Type="http://schemas.openxmlformats.org/officeDocument/2006/relationships/oleObject"/><Relationship Id="rId6251" Target="media/image3382.wmf" Type="http://schemas.openxmlformats.org/officeDocument/2006/relationships/image"/><Relationship Id="rId6252" Target="embeddings/oleObject2863.bin" Type="http://schemas.openxmlformats.org/officeDocument/2006/relationships/oleObject"/><Relationship Id="rId6253" Target="media/image3383.wmf" Type="http://schemas.openxmlformats.org/officeDocument/2006/relationships/image"/><Relationship Id="rId6254" Target="embeddings/oleObject2864.bin" Type="http://schemas.openxmlformats.org/officeDocument/2006/relationships/oleObject"/><Relationship Id="rId6255" Target="media/image3384.wmf" Type="http://schemas.openxmlformats.org/officeDocument/2006/relationships/image"/><Relationship Id="rId6256" Target="embeddings/oleObject2865.bin" Type="http://schemas.openxmlformats.org/officeDocument/2006/relationships/oleObject"/><Relationship Id="rId6257" Target="media/image3385.wmf" Type="http://schemas.openxmlformats.org/officeDocument/2006/relationships/image"/><Relationship Id="rId6258" Target="embeddings/oleObject2866.bin" Type="http://schemas.openxmlformats.org/officeDocument/2006/relationships/oleObject"/><Relationship Id="rId6259" Target="media/image3386.wmf" Type="http://schemas.openxmlformats.org/officeDocument/2006/relationships/image"/><Relationship Id="rId626" Target="embeddings/oleObject304.bin" Type="http://schemas.openxmlformats.org/officeDocument/2006/relationships/oleObject"/><Relationship Id="rId6260" Target="embeddings/oleObject2867.bin" Type="http://schemas.openxmlformats.org/officeDocument/2006/relationships/oleObject"/><Relationship Id="rId6261" Target="media/image3387.wmf" Type="http://schemas.openxmlformats.org/officeDocument/2006/relationships/image"/><Relationship Id="rId6262" Target="embeddings/oleObject2868.bin" Type="http://schemas.openxmlformats.org/officeDocument/2006/relationships/oleObject"/><Relationship Id="rId6263" Target="media/image3388.wmf" Type="http://schemas.openxmlformats.org/officeDocument/2006/relationships/image"/><Relationship Id="rId6264" Target="embeddings/oleObject2869.bin" Type="http://schemas.openxmlformats.org/officeDocument/2006/relationships/oleObject"/><Relationship Id="rId6265" Target="media/image3389.wmf" Type="http://schemas.openxmlformats.org/officeDocument/2006/relationships/image"/><Relationship Id="rId6266" Target="embeddings/oleObject2870.bin" Type="http://schemas.openxmlformats.org/officeDocument/2006/relationships/oleObject"/><Relationship Id="rId6267" Target="media/image3390.wmf" Type="http://schemas.openxmlformats.org/officeDocument/2006/relationships/image"/><Relationship Id="rId6268" Target="embeddings/oleObject2871.bin" Type="http://schemas.openxmlformats.org/officeDocument/2006/relationships/oleObject"/><Relationship Id="rId6269" Target="media/image3391.wmf" Type="http://schemas.openxmlformats.org/officeDocument/2006/relationships/image"/><Relationship Id="rId627" Target="media/image316.wmf" Type="http://schemas.openxmlformats.org/officeDocument/2006/relationships/image"/><Relationship Id="rId6270" Target="embeddings/oleObject2872.bin" Type="http://schemas.openxmlformats.org/officeDocument/2006/relationships/oleObject"/><Relationship Id="rId6271" Target="media/image3392.wmf" Type="http://schemas.openxmlformats.org/officeDocument/2006/relationships/image"/><Relationship Id="rId6272" Target="embeddings/oleObject2873.bin" Type="http://schemas.openxmlformats.org/officeDocument/2006/relationships/oleObject"/><Relationship Id="rId6273" Target="media/image3393.wmf" Type="http://schemas.openxmlformats.org/officeDocument/2006/relationships/image"/><Relationship Id="rId6274" Target="embeddings/oleObject2874.bin" Type="http://schemas.openxmlformats.org/officeDocument/2006/relationships/oleObject"/><Relationship Id="rId6275" Target="media/image3394.wmf" Type="http://schemas.openxmlformats.org/officeDocument/2006/relationships/image"/><Relationship Id="rId6276" Target="embeddings/oleObject2875.bin" Type="http://schemas.openxmlformats.org/officeDocument/2006/relationships/oleObject"/><Relationship Id="rId6277" Target="media/image3395.wmf" Type="http://schemas.openxmlformats.org/officeDocument/2006/relationships/image"/><Relationship Id="rId6278" Target="embeddings/oleObject2876.bin" Type="http://schemas.openxmlformats.org/officeDocument/2006/relationships/oleObject"/><Relationship Id="rId6279" Target="media/image3396.wmf" Type="http://schemas.openxmlformats.org/officeDocument/2006/relationships/image"/><Relationship Id="rId628" Target="embeddings/oleObject305.bin" Type="http://schemas.openxmlformats.org/officeDocument/2006/relationships/oleObject"/><Relationship Id="rId6280" Target="embeddings/oleObject2877.bin" Type="http://schemas.openxmlformats.org/officeDocument/2006/relationships/oleObject"/><Relationship Id="rId6281" Target="media/image3397.wmf" Type="http://schemas.openxmlformats.org/officeDocument/2006/relationships/image"/><Relationship Id="rId6282" Target="embeddings/oleObject2878.bin" Type="http://schemas.openxmlformats.org/officeDocument/2006/relationships/oleObject"/><Relationship Id="rId6283" Target="media/image3398.wmf" Type="http://schemas.openxmlformats.org/officeDocument/2006/relationships/image"/><Relationship Id="rId6284" Target="embeddings/oleObject2879.bin" Type="http://schemas.openxmlformats.org/officeDocument/2006/relationships/oleObject"/><Relationship Id="rId6285" Target="media/image3399.wmf" Type="http://schemas.openxmlformats.org/officeDocument/2006/relationships/image"/><Relationship Id="rId6286" Target="embeddings/oleObject2880.bin" Type="http://schemas.openxmlformats.org/officeDocument/2006/relationships/oleObject"/><Relationship Id="rId6287" Target="media/image3400.wmf" Type="http://schemas.openxmlformats.org/officeDocument/2006/relationships/image"/><Relationship Id="rId6288" Target="embeddings/oleObject2881.bin" Type="http://schemas.openxmlformats.org/officeDocument/2006/relationships/oleObject"/><Relationship Id="rId6289" Target="media/image3401.wmf" Type="http://schemas.openxmlformats.org/officeDocument/2006/relationships/image"/><Relationship Id="rId629" Target="media/image317.wmf" Type="http://schemas.openxmlformats.org/officeDocument/2006/relationships/image"/><Relationship Id="rId6290" Target="embeddings/oleObject2882.bin" Type="http://schemas.openxmlformats.org/officeDocument/2006/relationships/oleObject"/><Relationship Id="rId6291" Target="media/image3402.wmf" Type="http://schemas.openxmlformats.org/officeDocument/2006/relationships/image"/><Relationship Id="rId6292" Target="embeddings/oleObject2883.bin" Type="http://schemas.openxmlformats.org/officeDocument/2006/relationships/oleObject"/><Relationship Id="rId6293" Target="media/image3403.wmf" Type="http://schemas.openxmlformats.org/officeDocument/2006/relationships/image"/><Relationship Id="rId6294" Target="embeddings/oleObject2884.bin" Type="http://schemas.openxmlformats.org/officeDocument/2006/relationships/oleObject"/><Relationship Id="rId6295" Target="media/image3404.wmf" Type="http://schemas.openxmlformats.org/officeDocument/2006/relationships/image"/><Relationship Id="rId6296" Target="embeddings/oleObject2885.bin" Type="http://schemas.openxmlformats.org/officeDocument/2006/relationships/oleObject"/><Relationship Id="rId6297" Target="media/image3405.wmf" Type="http://schemas.openxmlformats.org/officeDocument/2006/relationships/image"/><Relationship Id="rId6298" Target="embeddings/oleObject2886.bin" Type="http://schemas.openxmlformats.org/officeDocument/2006/relationships/oleObject"/><Relationship Id="rId6299" Target="media/image3406.wmf" Type="http://schemas.openxmlformats.org/officeDocument/2006/relationships/image"/><Relationship Id="rId63" Target="media/image29.wmf" Type="http://schemas.openxmlformats.org/officeDocument/2006/relationships/image"/><Relationship Id="rId630" Target="embeddings/oleObject306.bin" Type="http://schemas.openxmlformats.org/officeDocument/2006/relationships/oleObject"/><Relationship Id="rId6300" Target="embeddings/oleObject2887.bin" Type="http://schemas.openxmlformats.org/officeDocument/2006/relationships/oleObject"/><Relationship Id="rId6301" Target="media/image3407.wmf" Type="http://schemas.openxmlformats.org/officeDocument/2006/relationships/image"/><Relationship Id="rId6302" Target="embeddings/oleObject2888.bin" Type="http://schemas.openxmlformats.org/officeDocument/2006/relationships/oleObject"/><Relationship Id="rId6303" Target="media/image3408.png" Type="http://schemas.openxmlformats.org/officeDocument/2006/relationships/image"/><Relationship Id="rId6304" Target="media/image3409.wmf" Type="http://schemas.openxmlformats.org/officeDocument/2006/relationships/image"/><Relationship Id="rId6305" Target="embeddings/oleObject2889.bin" Type="http://schemas.openxmlformats.org/officeDocument/2006/relationships/oleObject"/><Relationship Id="rId6306" Target="media/image3410.wmf" Type="http://schemas.openxmlformats.org/officeDocument/2006/relationships/image"/><Relationship Id="rId6307" Target="embeddings/oleObject2890.bin" Type="http://schemas.openxmlformats.org/officeDocument/2006/relationships/oleObject"/><Relationship Id="rId6308" Target="media/image3411.wmf" Type="http://schemas.openxmlformats.org/officeDocument/2006/relationships/image"/><Relationship Id="rId6309" Target="embeddings/oleObject2891.bin" Type="http://schemas.openxmlformats.org/officeDocument/2006/relationships/oleObject"/><Relationship Id="rId631" Target="media/image318.wmf" Type="http://schemas.openxmlformats.org/officeDocument/2006/relationships/image"/><Relationship Id="rId6310" Target="media/image3412.wmf" Type="http://schemas.openxmlformats.org/officeDocument/2006/relationships/image"/><Relationship Id="rId6311" Target="embeddings/oleObject2892.bin" Type="http://schemas.openxmlformats.org/officeDocument/2006/relationships/oleObject"/><Relationship Id="rId6312" Target="media/image3413.wmf" Type="http://schemas.openxmlformats.org/officeDocument/2006/relationships/image"/><Relationship Id="rId6313" Target="embeddings/oleObject2893.bin" Type="http://schemas.openxmlformats.org/officeDocument/2006/relationships/oleObject"/><Relationship Id="rId6314" Target="media/image3414.wmf" Type="http://schemas.openxmlformats.org/officeDocument/2006/relationships/image"/><Relationship Id="rId6315" Target="embeddings/oleObject2894.bin" Type="http://schemas.openxmlformats.org/officeDocument/2006/relationships/oleObject"/><Relationship Id="rId6316" Target="media/image3415.wmf" Type="http://schemas.openxmlformats.org/officeDocument/2006/relationships/image"/><Relationship Id="rId6317" Target="embeddings/oleObject2895.bin" Type="http://schemas.openxmlformats.org/officeDocument/2006/relationships/oleObject"/><Relationship Id="rId6318" Target="media/image3416.wmf" Type="http://schemas.openxmlformats.org/officeDocument/2006/relationships/image"/><Relationship Id="rId6319" Target="embeddings/oleObject2896.bin" Type="http://schemas.openxmlformats.org/officeDocument/2006/relationships/oleObject"/><Relationship Id="rId632" Target="embeddings/oleObject307.bin" Type="http://schemas.openxmlformats.org/officeDocument/2006/relationships/oleObject"/><Relationship Id="rId6320" Target="media/image3417.wmf" Type="http://schemas.openxmlformats.org/officeDocument/2006/relationships/image"/><Relationship Id="rId6321" Target="embeddings/oleObject2897.bin" Type="http://schemas.openxmlformats.org/officeDocument/2006/relationships/oleObject"/><Relationship Id="rId6322" Target="media/image3418.wmf" Type="http://schemas.openxmlformats.org/officeDocument/2006/relationships/image"/><Relationship Id="rId6323" Target="embeddings/oleObject2898.bin" Type="http://schemas.openxmlformats.org/officeDocument/2006/relationships/oleObject"/><Relationship Id="rId6324" Target="media/image3419.wmf" Type="http://schemas.openxmlformats.org/officeDocument/2006/relationships/image"/><Relationship Id="rId6325" Target="embeddings/oleObject2899.bin" Type="http://schemas.openxmlformats.org/officeDocument/2006/relationships/oleObject"/><Relationship Id="rId6326" Target="media/image3420.wmf" Type="http://schemas.openxmlformats.org/officeDocument/2006/relationships/image"/><Relationship Id="rId6327" Target="embeddings/oleObject2900.bin" Type="http://schemas.openxmlformats.org/officeDocument/2006/relationships/oleObject"/><Relationship Id="rId6328" Target="media/image3421.wmf" Type="http://schemas.openxmlformats.org/officeDocument/2006/relationships/image"/><Relationship Id="rId6329" Target="embeddings/oleObject2901.bin" Type="http://schemas.openxmlformats.org/officeDocument/2006/relationships/oleObject"/><Relationship Id="rId633" Target="media/image319.wmf" Type="http://schemas.openxmlformats.org/officeDocument/2006/relationships/image"/><Relationship Id="rId6330" Target="media/image3422.wmf" Type="http://schemas.openxmlformats.org/officeDocument/2006/relationships/image"/><Relationship Id="rId6331" Target="embeddings/oleObject2902.bin" Type="http://schemas.openxmlformats.org/officeDocument/2006/relationships/oleObject"/><Relationship Id="rId6332" Target="media/image3423.wmf" Type="http://schemas.openxmlformats.org/officeDocument/2006/relationships/image"/><Relationship Id="rId6333" Target="embeddings/oleObject2903.bin" Type="http://schemas.openxmlformats.org/officeDocument/2006/relationships/oleObject"/><Relationship Id="rId6334" Target="media/image3424.wmf" Type="http://schemas.openxmlformats.org/officeDocument/2006/relationships/image"/><Relationship Id="rId6335" Target="embeddings/oleObject2904.bin" Type="http://schemas.openxmlformats.org/officeDocument/2006/relationships/oleObject"/><Relationship Id="rId6336" Target="media/image3425.wmf" Type="http://schemas.openxmlformats.org/officeDocument/2006/relationships/image"/><Relationship Id="rId6337" Target="embeddings/oleObject2905.bin" Type="http://schemas.openxmlformats.org/officeDocument/2006/relationships/oleObject"/><Relationship Id="rId6338" Target="media/image3426.wmf" Type="http://schemas.openxmlformats.org/officeDocument/2006/relationships/image"/><Relationship Id="rId6339" Target="embeddings/oleObject2906.bin" Type="http://schemas.openxmlformats.org/officeDocument/2006/relationships/oleObject"/><Relationship Id="rId634" Target="embeddings/oleObject308.bin" Type="http://schemas.openxmlformats.org/officeDocument/2006/relationships/oleObject"/><Relationship Id="rId6340" Target="media/image3427.wmf" Type="http://schemas.openxmlformats.org/officeDocument/2006/relationships/image"/><Relationship Id="rId6341" Target="media/image3428.wmf" Type="http://schemas.openxmlformats.org/officeDocument/2006/relationships/image"/><Relationship Id="rId6342" Target="media/image3429.wmf" Type="http://schemas.openxmlformats.org/officeDocument/2006/relationships/image"/><Relationship Id="rId6343" Target="media/image3430.wmf" Type="http://schemas.openxmlformats.org/officeDocument/2006/relationships/image"/><Relationship Id="rId6344" Target="media/image3431.wmf" Type="http://schemas.openxmlformats.org/officeDocument/2006/relationships/image"/><Relationship Id="rId6345" Target="media/image3432.wmf" Type="http://schemas.openxmlformats.org/officeDocument/2006/relationships/image"/><Relationship Id="rId6346" Target="media/image3433.wmf" Type="http://schemas.openxmlformats.org/officeDocument/2006/relationships/image"/><Relationship Id="rId6347" Target="media/image3434.wmf" Type="http://schemas.openxmlformats.org/officeDocument/2006/relationships/image"/><Relationship Id="rId6348" Target="embeddings/oleObject2907.bin" Type="http://schemas.openxmlformats.org/officeDocument/2006/relationships/oleObject"/><Relationship Id="rId6349" Target="media/image3435.wmf" Type="http://schemas.openxmlformats.org/officeDocument/2006/relationships/image"/><Relationship Id="rId635" Target="media/image320.wmf" Type="http://schemas.openxmlformats.org/officeDocument/2006/relationships/image"/><Relationship Id="rId6350" Target="embeddings/oleObject2908.bin" Type="http://schemas.openxmlformats.org/officeDocument/2006/relationships/oleObject"/><Relationship Id="rId6351" Target="media/image3436.wmf" Type="http://schemas.openxmlformats.org/officeDocument/2006/relationships/image"/><Relationship Id="rId6352" Target="embeddings/oleObject2909.bin" Type="http://schemas.openxmlformats.org/officeDocument/2006/relationships/oleObject"/><Relationship Id="rId6353" Target="media/image3437.wmf" Type="http://schemas.openxmlformats.org/officeDocument/2006/relationships/image"/><Relationship Id="rId6354" Target="embeddings/oleObject2910.bin" Type="http://schemas.openxmlformats.org/officeDocument/2006/relationships/oleObject"/><Relationship Id="rId6355" Target="media/image3438.wmf" Type="http://schemas.openxmlformats.org/officeDocument/2006/relationships/image"/><Relationship Id="rId6356" Target="embeddings/oleObject2911.bin" Type="http://schemas.openxmlformats.org/officeDocument/2006/relationships/oleObject"/><Relationship Id="rId6357" Target="media/image3439.wmf" Type="http://schemas.openxmlformats.org/officeDocument/2006/relationships/image"/><Relationship Id="rId6358" Target="embeddings/oleObject2912.bin" Type="http://schemas.openxmlformats.org/officeDocument/2006/relationships/oleObject"/><Relationship Id="rId6359" Target="media/image3440.wmf" Type="http://schemas.openxmlformats.org/officeDocument/2006/relationships/image"/><Relationship Id="rId636" Target="embeddings/oleObject309.bin" Type="http://schemas.openxmlformats.org/officeDocument/2006/relationships/oleObject"/><Relationship Id="rId6360" Target="embeddings/oleObject2913.bin" Type="http://schemas.openxmlformats.org/officeDocument/2006/relationships/oleObject"/><Relationship Id="rId6361" Target="media/image3441.wmf" Type="http://schemas.openxmlformats.org/officeDocument/2006/relationships/image"/><Relationship Id="rId6362" Target="embeddings/oleObject2914.bin" Type="http://schemas.openxmlformats.org/officeDocument/2006/relationships/oleObject"/><Relationship Id="rId6363" Target="media/image3442.wmf" Type="http://schemas.openxmlformats.org/officeDocument/2006/relationships/image"/><Relationship Id="rId6364" Target="embeddings/oleObject2915.bin" Type="http://schemas.openxmlformats.org/officeDocument/2006/relationships/oleObject"/><Relationship Id="rId6365" Target="media/image3443.wmf" Type="http://schemas.openxmlformats.org/officeDocument/2006/relationships/image"/><Relationship Id="rId6366" Target="embeddings/oleObject2916.bin" Type="http://schemas.openxmlformats.org/officeDocument/2006/relationships/oleObject"/><Relationship Id="rId6367" Target="media/image3444.png" Type="http://schemas.openxmlformats.org/officeDocument/2006/relationships/image"/><Relationship Id="rId6368" Target="media/image3445.wmf" Type="http://schemas.openxmlformats.org/officeDocument/2006/relationships/image"/><Relationship Id="rId6369" Target="embeddings/oleObject2917.bin" Type="http://schemas.openxmlformats.org/officeDocument/2006/relationships/oleObject"/><Relationship Id="rId637" Target="embeddings/oleObject310.bin" Type="http://schemas.openxmlformats.org/officeDocument/2006/relationships/oleObject"/><Relationship Id="rId6370" Target="media/image3446.wmf" Type="http://schemas.openxmlformats.org/officeDocument/2006/relationships/image"/><Relationship Id="rId6371" Target="embeddings/oleObject2918.bin" Type="http://schemas.openxmlformats.org/officeDocument/2006/relationships/oleObject"/><Relationship Id="rId6372" Target="media/image3447.wmf" Type="http://schemas.openxmlformats.org/officeDocument/2006/relationships/image"/><Relationship Id="rId6373" Target="embeddings/oleObject2919.bin" Type="http://schemas.openxmlformats.org/officeDocument/2006/relationships/oleObject"/><Relationship Id="rId6374" Target="media/image3448.wmf" Type="http://schemas.openxmlformats.org/officeDocument/2006/relationships/image"/><Relationship Id="rId6375" Target="embeddings/oleObject2920.bin" Type="http://schemas.openxmlformats.org/officeDocument/2006/relationships/oleObject"/><Relationship Id="rId6376" Target="media/image3449.wmf" Type="http://schemas.openxmlformats.org/officeDocument/2006/relationships/image"/><Relationship Id="rId6377" Target="embeddings/oleObject2921.bin" Type="http://schemas.openxmlformats.org/officeDocument/2006/relationships/oleObject"/><Relationship Id="rId6378" Target="media/image3450.wmf" Type="http://schemas.openxmlformats.org/officeDocument/2006/relationships/image"/><Relationship Id="rId6379" Target="embeddings/oleObject2922.bin" Type="http://schemas.openxmlformats.org/officeDocument/2006/relationships/oleObject"/><Relationship Id="rId638" Target="embeddings/oleObject311.bin" Type="http://schemas.openxmlformats.org/officeDocument/2006/relationships/oleObject"/><Relationship Id="rId6380" Target="media/image3451.wmf" Type="http://schemas.openxmlformats.org/officeDocument/2006/relationships/image"/><Relationship Id="rId6381" Target="embeddings/oleObject2923.bin" Type="http://schemas.openxmlformats.org/officeDocument/2006/relationships/oleObject"/><Relationship Id="rId6382" Target="media/image3452.wmf" Type="http://schemas.openxmlformats.org/officeDocument/2006/relationships/image"/><Relationship Id="rId6383" Target="embeddings/oleObject2924.bin" Type="http://schemas.openxmlformats.org/officeDocument/2006/relationships/oleObject"/><Relationship Id="rId6384" Target="media/image3453.wmf" Type="http://schemas.openxmlformats.org/officeDocument/2006/relationships/image"/><Relationship Id="rId6385" Target="embeddings/oleObject2925.bin" Type="http://schemas.openxmlformats.org/officeDocument/2006/relationships/oleObject"/><Relationship Id="rId6386" Target="media/image3454.wmf" Type="http://schemas.openxmlformats.org/officeDocument/2006/relationships/image"/><Relationship Id="rId6387" Target="embeddings/oleObject2926.bin" Type="http://schemas.openxmlformats.org/officeDocument/2006/relationships/oleObject"/><Relationship Id="rId6388" Target="media/image3455.wmf" Type="http://schemas.openxmlformats.org/officeDocument/2006/relationships/image"/><Relationship Id="rId6389" Target="embeddings/oleObject2927.bin" Type="http://schemas.openxmlformats.org/officeDocument/2006/relationships/oleObject"/><Relationship Id="rId639" Target="embeddings/oleObject312.bin" Type="http://schemas.openxmlformats.org/officeDocument/2006/relationships/oleObject"/><Relationship Id="rId6390" Target="media/image3456.wmf" Type="http://schemas.openxmlformats.org/officeDocument/2006/relationships/image"/><Relationship Id="rId6391" Target="embeddings/oleObject2928.bin" Type="http://schemas.openxmlformats.org/officeDocument/2006/relationships/oleObject"/><Relationship Id="rId6392" Target="media/image3457.wmf" Type="http://schemas.openxmlformats.org/officeDocument/2006/relationships/image"/><Relationship Id="rId6393" Target="embeddings/oleObject2929.bin" Type="http://schemas.openxmlformats.org/officeDocument/2006/relationships/oleObject"/><Relationship Id="rId6394" Target="media/image3458.wmf" Type="http://schemas.openxmlformats.org/officeDocument/2006/relationships/image"/><Relationship Id="rId6395" Target="embeddings/oleObject2930.bin" Type="http://schemas.openxmlformats.org/officeDocument/2006/relationships/oleObject"/><Relationship Id="rId6396" Target="media/image3459.wmf" Type="http://schemas.openxmlformats.org/officeDocument/2006/relationships/image"/><Relationship Id="rId6397" Target="embeddings/oleObject2931.bin" Type="http://schemas.openxmlformats.org/officeDocument/2006/relationships/oleObject"/><Relationship Id="rId6398" Target="media/image3460.wmf" Type="http://schemas.openxmlformats.org/officeDocument/2006/relationships/image"/><Relationship Id="rId6399" Target="embeddings/oleObject2932.bin" Type="http://schemas.openxmlformats.org/officeDocument/2006/relationships/oleObject"/><Relationship Id="rId64" Target="embeddings/oleObject28.bin" Type="http://schemas.openxmlformats.org/officeDocument/2006/relationships/oleObject"/><Relationship Id="rId640" Target="embeddings/oleObject313.bin" Type="http://schemas.openxmlformats.org/officeDocument/2006/relationships/oleObject"/><Relationship Id="rId6400" Target="media/image3461.wmf" Type="http://schemas.openxmlformats.org/officeDocument/2006/relationships/image"/><Relationship Id="rId6401" Target="embeddings/oleObject2933.bin" Type="http://schemas.openxmlformats.org/officeDocument/2006/relationships/oleObject"/><Relationship Id="rId6402" Target="media/image3462.wmf" Type="http://schemas.openxmlformats.org/officeDocument/2006/relationships/image"/><Relationship Id="rId6403" Target="embeddings/oleObject2934.bin" Type="http://schemas.openxmlformats.org/officeDocument/2006/relationships/oleObject"/><Relationship Id="rId6404" Target="media/image3463.wmf" Type="http://schemas.openxmlformats.org/officeDocument/2006/relationships/image"/><Relationship Id="rId6405" Target="embeddings/oleObject2935.bin" Type="http://schemas.openxmlformats.org/officeDocument/2006/relationships/oleObject"/><Relationship Id="rId6406" Target="media/image3464.wmf" Type="http://schemas.openxmlformats.org/officeDocument/2006/relationships/image"/><Relationship Id="rId6407" Target="embeddings/oleObject2936.bin" Type="http://schemas.openxmlformats.org/officeDocument/2006/relationships/oleObject"/><Relationship Id="rId6408" Target="media/image3465.wmf" Type="http://schemas.openxmlformats.org/officeDocument/2006/relationships/image"/><Relationship Id="rId6409" Target="embeddings/oleObject2937.bin" Type="http://schemas.openxmlformats.org/officeDocument/2006/relationships/oleObject"/><Relationship Id="rId641" Target="embeddings/oleObject314.bin" Type="http://schemas.openxmlformats.org/officeDocument/2006/relationships/oleObject"/><Relationship Id="rId6410" Target="media/image3466.wmf" Type="http://schemas.openxmlformats.org/officeDocument/2006/relationships/image"/><Relationship Id="rId6411" Target="embeddings/oleObject2938.bin" Type="http://schemas.openxmlformats.org/officeDocument/2006/relationships/oleObject"/><Relationship Id="rId6412" Target="media/image3467.wmf" Type="http://schemas.openxmlformats.org/officeDocument/2006/relationships/image"/><Relationship Id="rId6413" Target="embeddings/oleObject2939.bin" Type="http://schemas.openxmlformats.org/officeDocument/2006/relationships/oleObject"/><Relationship Id="rId6414" Target="media/image3468.wmf" Type="http://schemas.openxmlformats.org/officeDocument/2006/relationships/image"/><Relationship Id="rId6415" Target="embeddings/oleObject2940.bin" Type="http://schemas.openxmlformats.org/officeDocument/2006/relationships/oleObject"/><Relationship Id="rId6416" Target="media/image3469.wmf" Type="http://schemas.openxmlformats.org/officeDocument/2006/relationships/image"/><Relationship Id="rId6417" Target="embeddings/oleObject2941.bin" Type="http://schemas.openxmlformats.org/officeDocument/2006/relationships/oleObject"/><Relationship Id="rId6418" Target="media/image3470.png" Type="http://schemas.openxmlformats.org/officeDocument/2006/relationships/image"/><Relationship Id="rId6419" Target="media/image3471.png" Type="http://schemas.openxmlformats.org/officeDocument/2006/relationships/image"/><Relationship Id="rId642" Target="media/image321.wmf" Type="http://schemas.openxmlformats.org/officeDocument/2006/relationships/image"/><Relationship Id="rId6420" Target="media/image3472.wmf" Type="http://schemas.openxmlformats.org/officeDocument/2006/relationships/image"/><Relationship Id="rId6421" Target="embeddings/oleObject2942.bin" Type="http://schemas.openxmlformats.org/officeDocument/2006/relationships/oleObject"/><Relationship Id="rId6422" Target="media/image3473.wmf" Type="http://schemas.openxmlformats.org/officeDocument/2006/relationships/image"/><Relationship Id="rId6423" Target="embeddings/oleObject2943.bin" Type="http://schemas.openxmlformats.org/officeDocument/2006/relationships/oleObject"/><Relationship Id="rId6424" Target="media/image3474.wmf" Type="http://schemas.openxmlformats.org/officeDocument/2006/relationships/image"/><Relationship Id="rId6425" Target="embeddings/oleObject2944.bin" Type="http://schemas.openxmlformats.org/officeDocument/2006/relationships/oleObject"/><Relationship Id="rId6426" Target="media/image3475.wmf" Type="http://schemas.openxmlformats.org/officeDocument/2006/relationships/image"/><Relationship Id="rId6427" Target="embeddings/oleObject2945.bin" Type="http://schemas.openxmlformats.org/officeDocument/2006/relationships/oleObject"/><Relationship Id="rId6428" Target="media/image3476.png" Type="http://schemas.openxmlformats.org/officeDocument/2006/relationships/image"/><Relationship Id="rId6429" Target="media/image3477.png" Type="http://schemas.openxmlformats.org/officeDocument/2006/relationships/image"/><Relationship Id="rId643" Target="embeddings/oleObject315.bin" Type="http://schemas.openxmlformats.org/officeDocument/2006/relationships/oleObject"/><Relationship Id="rId6430" Target="media/image3478.png" Type="http://schemas.openxmlformats.org/officeDocument/2006/relationships/image"/><Relationship Id="rId6431" Target="media/image3479.png" Type="http://schemas.openxmlformats.org/officeDocument/2006/relationships/image"/><Relationship Id="rId6432" Target="media/image3480.wmf" Type="http://schemas.openxmlformats.org/officeDocument/2006/relationships/image"/><Relationship Id="rId6433" Target="media/image3481.wmf" Type="http://schemas.openxmlformats.org/officeDocument/2006/relationships/image"/><Relationship Id="rId6434" Target="media/image3482.wmf" Type="http://schemas.openxmlformats.org/officeDocument/2006/relationships/image"/><Relationship Id="rId6435" Target="media/image3483.wmf" Type="http://schemas.openxmlformats.org/officeDocument/2006/relationships/image"/><Relationship Id="rId6436" Target="media/image3484.wmf" Type="http://schemas.openxmlformats.org/officeDocument/2006/relationships/image"/><Relationship Id="rId6437" Target="media/image3485.wmf" Type="http://schemas.openxmlformats.org/officeDocument/2006/relationships/image"/><Relationship Id="rId6438" Target="media/image3486.wmf" Type="http://schemas.openxmlformats.org/officeDocument/2006/relationships/image"/><Relationship Id="rId6439" Target="media/image3487.wmf" Type="http://schemas.openxmlformats.org/officeDocument/2006/relationships/image"/><Relationship Id="rId644" Target="media/image322.wmf" Type="http://schemas.openxmlformats.org/officeDocument/2006/relationships/image"/><Relationship Id="rId6440" Target="media/image3488.wmf" Type="http://schemas.openxmlformats.org/officeDocument/2006/relationships/image"/><Relationship Id="rId6441" Target="media/image3489.wmf" Type="http://schemas.openxmlformats.org/officeDocument/2006/relationships/image"/><Relationship Id="rId6442" Target="media/image3490.wmf" Type="http://schemas.openxmlformats.org/officeDocument/2006/relationships/image"/><Relationship Id="rId6443" Target="media/image3491.wmf" Type="http://schemas.openxmlformats.org/officeDocument/2006/relationships/image"/><Relationship Id="rId6444" Target="media/image3492.wmf" Type="http://schemas.openxmlformats.org/officeDocument/2006/relationships/image"/><Relationship Id="rId6445" Target="media/image3493.wmf" Type="http://schemas.openxmlformats.org/officeDocument/2006/relationships/image"/><Relationship Id="rId6446" Target="media/image3494.wmf" Type="http://schemas.openxmlformats.org/officeDocument/2006/relationships/image"/><Relationship Id="rId6447" Target="media/image3495.wmf" Type="http://schemas.openxmlformats.org/officeDocument/2006/relationships/image"/><Relationship Id="rId6448" Target="media/image3496.wmf" Type="http://schemas.openxmlformats.org/officeDocument/2006/relationships/image"/><Relationship Id="rId6449" Target="media/image3497.wmf" Type="http://schemas.openxmlformats.org/officeDocument/2006/relationships/image"/><Relationship Id="rId645" Target="embeddings/oleObject316.bin" Type="http://schemas.openxmlformats.org/officeDocument/2006/relationships/oleObject"/><Relationship Id="rId6450" Target="media/image3498.wmf" Type="http://schemas.openxmlformats.org/officeDocument/2006/relationships/image"/><Relationship Id="rId6451" Target="media/image3499.wmf" Type="http://schemas.openxmlformats.org/officeDocument/2006/relationships/image"/><Relationship Id="rId6452" Target="media/image3500.wmf" Type="http://schemas.openxmlformats.org/officeDocument/2006/relationships/image"/><Relationship Id="rId6453" Target="media/image3501.wmf" Type="http://schemas.openxmlformats.org/officeDocument/2006/relationships/image"/><Relationship Id="rId6454" Target="media/image3502.wmf" Type="http://schemas.openxmlformats.org/officeDocument/2006/relationships/image"/><Relationship Id="rId6455" Target="media/image3503.wmf" Type="http://schemas.openxmlformats.org/officeDocument/2006/relationships/image"/><Relationship Id="rId6456" Target="media/image3504.wmf" Type="http://schemas.openxmlformats.org/officeDocument/2006/relationships/image"/><Relationship Id="rId6457" Target="media/image3505.wmf" Type="http://schemas.openxmlformats.org/officeDocument/2006/relationships/image"/><Relationship Id="rId6458" Target="media/image3506.wmf" Type="http://schemas.openxmlformats.org/officeDocument/2006/relationships/image"/><Relationship Id="rId6459" Target="media/image3507.wmf" Type="http://schemas.openxmlformats.org/officeDocument/2006/relationships/image"/><Relationship Id="rId646" Target="media/image323.wmf" Type="http://schemas.openxmlformats.org/officeDocument/2006/relationships/image"/><Relationship Id="rId6460" Target="media/image3508.wmf" Type="http://schemas.openxmlformats.org/officeDocument/2006/relationships/image"/><Relationship Id="rId6461" Target="media/image3509.wmf" Type="http://schemas.openxmlformats.org/officeDocument/2006/relationships/image"/><Relationship Id="rId6462" Target="media/image3510.wmf" Type="http://schemas.openxmlformats.org/officeDocument/2006/relationships/image"/><Relationship Id="rId6463" Target="media/image3511.wmf" Type="http://schemas.openxmlformats.org/officeDocument/2006/relationships/image"/><Relationship Id="rId6464" Target="media/image3512.wmf" Type="http://schemas.openxmlformats.org/officeDocument/2006/relationships/image"/><Relationship Id="rId6465" Target="media/image3513.wmf" Type="http://schemas.openxmlformats.org/officeDocument/2006/relationships/image"/><Relationship Id="rId6466" Target="media/image3514.wmf" Type="http://schemas.openxmlformats.org/officeDocument/2006/relationships/image"/><Relationship Id="rId6467" Target="media/image3515.wmf" Type="http://schemas.openxmlformats.org/officeDocument/2006/relationships/image"/><Relationship Id="rId6468" Target="media/image3516.wmf" Type="http://schemas.openxmlformats.org/officeDocument/2006/relationships/image"/><Relationship Id="rId6469" Target="media/image3517.wmf" Type="http://schemas.openxmlformats.org/officeDocument/2006/relationships/image"/><Relationship Id="rId647" Target="embeddings/oleObject317.bin" Type="http://schemas.openxmlformats.org/officeDocument/2006/relationships/oleObject"/><Relationship Id="rId6470" Target="media/image3518.wmf" Type="http://schemas.openxmlformats.org/officeDocument/2006/relationships/image"/><Relationship Id="rId6471" Target="media/image3519.wmf" Type="http://schemas.openxmlformats.org/officeDocument/2006/relationships/image"/><Relationship Id="rId6472" Target="media/image3520.wmf" Type="http://schemas.openxmlformats.org/officeDocument/2006/relationships/image"/><Relationship Id="rId6473" Target="media/image3521.wmf" Type="http://schemas.openxmlformats.org/officeDocument/2006/relationships/image"/><Relationship Id="rId6474" Target="media/image3522.wmf" Type="http://schemas.openxmlformats.org/officeDocument/2006/relationships/image"/><Relationship Id="rId6475" Target="media/image3523.wmf" Type="http://schemas.openxmlformats.org/officeDocument/2006/relationships/image"/><Relationship Id="rId6476" Target="media/image3524.wmf" Type="http://schemas.openxmlformats.org/officeDocument/2006/relationships/image"/><Relationship Id="rId6477" Target="media/image3525.wmf" Type="http://schemas.openxmlformats.org/officeDocument/2006/relationships/image"/><Relationship Id="rId6478" Target="media/image3526.wmf" Type="http://schemas.openxmlformats.org/officeDocument/2006/relationships/image"/><Relationship Id="rId6479" Target="media/image3527.wmf" Type="http://schemas.openxmlformats.org/officeDocument/2006/relationships/image"/><Relationship Id="rId648" Target="media/image324.wmf" Type="http://schemas.openxmlformats.org/officeDocument/2006/relationships/image"/><Relationship Id="rId6480" Target="media/image3528.wmf" Type="http://schemas.openxmlformats.org/officeDocument/2006/relationships/image"/><Relationship Id="rId6481" Target="media/image3529.wmf" Type="http://schemas.openxmlformats.org/officeDocument/2006/relationships/image"/><Relationship Id="rId6482" Target="media/image3530.wmf" Type="http://schemas.openxmlformats.org/officeDocument/2006/relationships/image"/><Relationship Id="rId6483" Target="media/image3531.wmf" Type="http://schemas.openxmlformats.org/officeDocument/2006/relationships/image"/><Relationship Id="rId6484" Target="media/image3532.wmf" Type="http://schemas.openxmlformats.org/officeDocument/2006/relationships/image"/><Relationship Id="rId6485" Target="media/image3533.wmf" Type="http://schemas.openxmlformats.org/officeDocument/2006/relationships/image"/><Relationship Id="rId6486" Target="media/image3534.wmf" Type="http://schemas.openxmlformats.org/officeDocument/2006/relationships/image"/><Relationship Id="rId6487" Target="media/image3535.wmf" Type="http://schemas.openxmlformats.org/officeDocument/2006/relationships/image"/><Relationship Id="rId6488" Target="media/image3536.wmf" Type="http://schemas.openxmlformats.org/officeDocument/2006/relationships/image"/><Relationship Id="rId6489" Target="media/image3537.wmf" Type="http://schemas.openxmlformats.org/officeDocument/2006/relationships/image"/><Relationship Id="rId649" Target="embeddings/oleObject318.bin" Type="http://schemas.openxmlformats.org/officeDocument/2006/relationships/oleObject"/><Relationship Id="rId6490" Target="media/image3538.wmf" Type="http://schemas.openxmlformats.org/officeDocument/2006/relationships/image"/><Relationship Id="rId6491" Target="media/image3539.wmf" Type="http://schemas.openxmlformats.org/officeDocument/2006/relationships/image"/><Relationship Id="rId6492" Target="media/image3540.wmf" Type="http://schemas.openxmlformats.org/officeDocument/2006/relationships/image"/><Relationship Id="rId6493" Target="media/image3541.wmf" Type="http://schemas.openxmlformats.org/officeDocument/2006/relationships/image"/><Relationship Id="rId6494" Target="media/image3542.wmf" Type="http://schemas.openxmlformats.org/officeDocument/2006/relationships/image"/><Relationship Id="rId6495" Target="media/image3543.wmf" Type="http://schemas.openxmlformats.org/officeDocument/2006/relationships/image"/><Relationship Id="rId6496" Target="media/image3544.wmf" Type="http://schemas.openxmlformats.org/officeDocument/2006/relationships/image"/><Relationship Id="rId6497" Target="media/image3545.wmf" Type="http://schemas.openxmlformats.org/officeDocument/2006/relationships/image"/><Relationship Id="rId6498" Target="media/image3546.wmf" Type="http://schemas.openxmlformats.org/officeDocument/2006/relationships/image"/><Relationship Id="rId6499" Target="media/image3547.wmf" Type="http://schemas.openxmlformats.org/officeDocument/2006/relationships/image"/><Relationship Id="rId65" Target="media/image30.wmf" Type="http://schemas.openxmlformats.org/officeDocument/2006/relationships/image"/><Relationship Id="rId650" Target="embeddings/oleObject319.bin" Type="http://schemas.openxmlformats.org/officeDocument/2006/relationships/oleObject"/><Relationship Id="rId6500" Target="media/image3548.wmf" Type="http://schemas.openxmlformats.org/officeDocument/2006/relationships/image"/><Relationship Id="rId6501" Target="media/image3549.wmf" Type="http://schemas.openxmlformats.org/officeDocument/2006/relationships/image"/><Relationship Id="rId6502" Target="media/image3550.wmf" Type="http://schemas.openxmlformats.org/officeDocument/2006/relationships/image"/><Relationship Id="rId6503" Target="media/image3551.wmf" Type="http://schemas.openxmlformats.org/officeDocument/2006/relationships/image"/><Relationship Id="rId6504" Target="media/image3552.wmf" Type="http://schemas.openxmlformats.org/officeDocument/2006/relationships/image"/><Relationship Id="rId6505" Target="media/image3553.wmf" Type="http://schemas.openxmlformats.org/officeDocument/2006/relationships/image"/><Relationship Id="rId6506" Target="media/image3554.wmf" Type="http://schemas.openxmlformats.org/officeDocument/2006/relationships/image"/><Relationship Id="rId6507" Target="media/image3555.wmf" Type="http://schemas.openxmlformats.org/officeDocument/2006/relationships/image"/><Relationship Id="rId6508" Target="media/image3556.wmf" Type="http://schemas.openxmlformats.org/officeDocument/2006/relationships/image"/><Relationship Id="rId6509" Target="media/image3557.wmf" Type="http://schemas.openxmlformats.org/officeDocument/2006/relationships/image"/><Relationship Id="rId651" Target="media/image325.wmf" Type="http://schemas.openxmlformats.org/officeDocument/2006/relationships/image"/><Relationship Id="rId6510" Target="media/image3558.wmf" Type="http://schemas.openxmlformats.org/officeDocument/2006/relationships/image"/><Relationship Id="rId6511" Target="media/image3559.wmf" Type="http://schemas.openxmlformats.org/officeDocument/2006/relationships/image"/><Relationship Id="rId6512" Target="media/image3560.wmf" Type="http://schemas.openxmlformats.org/officeDocument/2006/relationships/image"/><Relationship Id="rId6513" Target="media/image3561.wmf" Type="http://schemas.openxmlformats.org/officeDocument/2006/relationships/image"/><Relationship Id="rId6514" Target="media/image3562.wmf" Type="http://schemas.openxmlformats.org/officeDocument/2006/relationships/image"/><Relationship Id="rId6515" Target="media/image3563.wmf" Type="http://schemas.openxmlformats.org/officeDocument/2006/relationships/image"/><Relationship Id="rId6516" Target="media/image3564.wmf" Type="http://schemas.openxmlformats.org/officeDocument/2006/relationships/image"/><Relationship Id="rId6517" Target="media/image3565.wmf" Type="http://schemas.openxmlformats.org/officeDocument/2006/relationships/image"/><Relationship Id="rId6518" Target="media/image3566.wmf" Type="http://schemas.openxmlformats.org/officeDocument/2006/relationships/image"/><Relationship Id="rId6519" Target="media/image3567.wmf" Type="http://schemas.openxmlformats.org/officeDocument/2006/relationships/image"/><Relationship Id="rId652" Target="embeddings/oleObject320.bin" Type="http://schemas.openxmlformats.org/officeDocument/2006/relationships/oleObject"/><Relationship Id="rId6520" Target="media/image3568.wmf" Type="http://schemas.openxmlformats.org/officeDocument/2006/relationships/image"/><Relationship Id="rId6521" Target="media/image3569.wmf" Type="http://schemas.openxmlformats.org/officeDocument/2006/relationships/image"/><Relationship Id="rId6522" Target="media/image3570.wmf" Type="http://schemas.openxmlformats.org/officeDocument/2006/relationships/image"/><Relationship Id="rId6523" Target="media/image3571.wmf" Type="http://schemas.openxmlformats.org/officeDocument/2006/relationships/image"/><Relationship Id="rId6524" Target="media/image3572.wmf" Type="http://schemas.openxmlformats.org/officeDocument/2006/relationships/image"/><Relationship Id="rId6525" Target="media/image3573.wmf" Type="http://schemas.openxmlformats.org/officeDocument/2006/relationships/image"/><Relationship Id="rId6526" Target="media/image3574.wmf" Type="http://schemas.openxmlformats.org/officeDocument/2006/relationships/image"/><Relationship Id="rId6527" Target="media/image3575.wmf" Type="http://schemas.openxmlformats.org/officeDocument/2006/relationships/image"/><Relationship Id="rId6528" Target="media/image3576.wmf" Type="http://schemas.openxmlformats.org/officeDocument/2006/relationships/image"/><Relationship Id="rId6529" Target="media/image3577.wmf" Type="http://schemas.openxmlformats.org/officeDocument/2006/relationships/image"/><Relationship Id="rId653" Target="media/image326.wmf" Type="http://schemas.openxmlformats.org/officeDocument/2006/relationships/image"/><Relationship Id="rId6530" Target="media/image3578.wmf" Type="http://schemas.openxmlformats.org/officeDocument/2006/relationships/image"/><Relationship Id="rId6531" Target="media/image3579.wmf" Type="http://schemas.openxmlformats.org/officeDocument/2006/relationships/image"/><Relationship Id="rId6532" Target="media/image3580.wmf" Type="http://schemas.openxmlformats.org/officeDocument/2006/relationships/image"/><Relationship Id="rId6533" Target="media/image3581.wmf" Type="http://schemas.openxmlformats.org/officeDocument/2006/relationships/image"/><Relationship Id="rId6534" Target="media/image3582.wmf" Type="http://schemas.openxmlformats.org/officeDocument/2006/relationships/image"/><Relationship Id="rId6535" Target="media/image3583.wmf" Type="http://schemas.openxmlformats.org/officeDocument/2006/relationships/image"/><Relationship Id="rId6536" Target="media/image3584.wmf" Type="http://schemas.openxmlformats.org/officeDocument/2006/relationships/image"/><Relationship Id="rId6537" Target="media/image3585.wmf" Type="http://schemas.openxmlformats.org/officeDocument/2006/relationships/image"/><Relationship Id="rId6538" Target="media/image3586.wmf" Type="http://schemas.openxmlformats.org/officeDocument/2006/relationships/image"/><Relationship Id="rId6539" Target="media/image3587.wmf" Type="http://schemas.openxmlformats.org/officeDocument/2006/relationships/image"/><Relationship Id="rId654" Target="embeddings/oleObject321.bin" Type="http://schemas.openxmlformats.org/officeDocument/2006/relationships/oleObject"/><Relationship Id="rId6540" Target="media/image3588.wmf" Type="http://schemas.openxmlformats.org/officeDocument/2006/relationships/image"/><Relationship Id="rId6541" Target="media/image3589.wmf" Type="http://schemas.openxmlformats.org/officeDocument/2006/relationships/image"/><Relationship Id="rId6542" Target="media/image3590.wmf" Type="http://schemas.openxmlformats.org/officeDocument/2006/relationships/image"/><Relationship Id="rId6543" Target="media/image3591.wmf" Type="http://schemas.openxmlformats.org/officeDocument/2006/relationships/image"/><Relationship Id="rId6544" Target="media/image3592.wmf" Type="http://schemas.openxmlformats.org/officeDocument/2006/relationships/image"/><Relationship Id="rId6545" Target="media/image3593.wmf" Type="http://schemas.openxmlformats.org/officeDocument/2006/relationships/image"/><Relationship Id="rId6546" Target="media/image3594.wmf" Type="http://schemas.openxmlformats.org/officeDocument/2006/relationships/image"/><Relationship Id="rId6547" Target="media/image3595.wmf" Type="http://schemas.openxmlformats.org/officeDocument/2006/relationships/image"/><Relationship Id="rId6548" Target="media/image3596.wmf" Type="http://schemas.openxmlformats.org/officeDocument/2006/relationships/image"/><Relationship Id="rId6549" Target="media/image3597.wmf" Type="http://schemas.openxmlformats.org/officeDocument/2006/relationships/image"/><Relationship Id="rId655" Target="media/image327.wmf" Type="http://schemas.openxmlformats.org/officeDocument/2006/relationships/image"/><Relationship Id="rId6550" Target="media/image3598.wmf" Type="http://schemas.openxmlformats.org/officeDocument/2006/relationships/image"/><Relationship Id="rId6551" Target="media/image3599.wmf" Type="http://schemas.openxmlformats.org/officeDocument/2006/relationships/image"/><Relationship Id="rId6552" Target="media/image3600.wmf" Type="http://schemas.openxmlformats.org/officeDocument/2006/relationships/image"/><Relationship Id="rId6553" Target="media/image3601.wmf" Type="http://schemas.openxmlformats.org/officeDocument/2006/relationships/image"/><Relationship Id="rId6554" Target="media/image3602.wmf" Type="http://schemas.openxmlformats.org/officeDocument/2006/relationships/image"/><Relationship Id="rId6555" Target="media/image3603.wmf" Type="http://schemas.openxmlformats.org/officeDocument/2006/relationships/image"/><Relationship Id="rId6556" Target="media/image3604.wmf" Type="http://schemas.openxmlformats.org/officeDocument/2006/relationships/image"/><Relationship Id="rId6557" Target="media/image3605.wmf" Type="http://schemas.openxmlformats.org/officeDocument/2006/relationships/image"/><Relationship Id="rId6558" Target="media/image3606.wmf" Type="http://schemas.openxmlformats.org/officeDocument/2006/relationships/image"/><Relationship Id="rId6559" Target="media/image3607.wmf" Type="http://schemas.openxmlformats.org/officeDocument/2006/relationships/image"/><Relationship Id="rId656" Target="embeddings/oleObject322.bin" Type="http://schemas.openxmlformats.org/officeDocument/2006/relationships/oleObject"/><Relationship Id="rId6560" Target="media/image3608.wmf" Type="http://schemas.openxmlformats.org/officeDocument/2006/relationships/image"/><Relationship Id="rId6561" Target="media/image3609.wmf" Type="http://schemas.openxmlformats.org/officeDocument/2006/relationships/image"/><Relationship Id="rId6562" Target="media/image3610.wmf" Type="http://schemas.openxmlformats.org/officeDocument/2006/relationships/image"/><Relationship Id="rId6563" Target="media/image3611.wmf" Type="http://schemas.openxmlformats.org/officeDocument/2006/relationships/image"/><Relationship Id="rId6564" Target="media/image3612.wmf" Type="http://schemas.openxmlformats.org/officeDocument/2006/relationships/image"/><Relationship Id="rId6565" Target="media/image3613.wmf" Type="http://schemas.openxmlformats.org/officeDocument/2006/relationships/image"/><Relationship Id="rId6566" Target="media/image3614.wmf" Type="http://schemas.openxmlformats.org/officeDocument/2006/relationships/image"/><Relationship Id="rId6567" Target="media/image3615.wmf" Type="http://schemas.openxmlformats.org/officeDocument/2006/relationships/image"/><Relationship Id="rId6568" Target="media/image3616.wmf" Type="http://schemas.openxmlformats.org/officeDocument/2006/relationships/image"/><Relationship Id="rId6569" Target="media/image3617.wmf" Type="http://schemas.openxmlformats.org/officeDocument/2006/relationships/image"/><Relationship Id="rId657" Target="media/image328.wmf" Type="http://schemas.openxmlformats.org/officeDocument/2006/relationships/image"/><Relationship Id="rId6570" Target="media/image3618.wmf" Type="http://schemas.openxmlformats.org/officeDocument/2006/relationships/image"/><Relationship Id="rId6571" Target="media/image3619.wmf" Type="http://schemas.openxmlformats.org/officeDocument/2006/relationships/image"/><Relationship Id="rId6572" Target="media/image3620.wmf" Type="http://schemas.openxmlformats.org/officeDocument/2006/relationships/image"/><Relationship Id="rId6573" Target="media/image3621.wmf" Type="http://schemas.openxmlformats.org/officeDocument/2006/relationships/image"/><Relationship Id="rId6574" Target="media/image3622.wmf" Type="http://schemas.openxmlformats.org/officeDocument/2006/relationships/image"/><Relationship Id="rId6575" Target="media/image3623.wmf" Type="http://schemas.openxmlformats.org/officeDocument/2006/relationships/image"/><Relationship Id="rId6576" Target="media/image3624.wmf" Type="http://schemas.openxmlformats.org/officeDocument/2006/relationships/image"/><Relationship Id="rId6577" Target="media/image3625.wmf" Type="http://schemas.openxmlformats.org/officeDocument/2006/relationships/image"/><Relationship Id="rId6578" Target="media/image3626.wmf" Type="http://schemas.openxmlformats.org/officeDocument/2006/relationships/image"/><Relationship Id="rId6579" Target="media/image3627.wmf" Type="http://schemas.openxmlformats.org/officeDocument/2006/relationships/image"/><Relationship Id="rId658" Target="embeddings/oleObject323.bin" Type="http://schemas.openxmlformats.org/officeDocument/2006/relationships/oleObject"/><Relationship Id="rId6580" Target="media/image3628.wmf" Type="http://schemas.openxmlformats.org/officeDocument/2006/relationships/image"/><Relationship Id="rId6581" Target="media/image3629.wmf" Type="http://schemas.openxmlformats.org/officeDocument/2006/relationships/image"/><Relationship Id="rId6582" Target="media/image3630.wmf" Type="http://schemas.openxmlformats.org/officeDocument/2006/relationships/image"/><Relationship Id="rId6583" Target="media/image3631.wmf" Type="http://schemas.openxmlformats.org/officeDocument/2006/relationships/image"/><Relationship Id="rId6584" Target="media/image3632.wmf" Type="http://schemas.openxmlformats.org/officeDocument/2006/relationships/image"/><Relationship Id="rId6585" Target="media/image3633.wmf" Type="http://schemas.openxmlformats.org/officeDocument/2006/relationships/image"/><Relationship Id="rId6586" Target="media/image3634.wmf" Type="http://schemas.openxmlformats.org/officeDocument/2006/relationships/image"/><Relationship Id="rId6587" Target="media/image3635.wmf" Type="http://schemas.openxmlformats.org/officeDocument/2006/relationships/image"/><Relationship Id="rId6588" Target="media/image3636.wmf" Type="http://schemas.openxmlformats.org/officeDocument/2006/relationships/image"/><Relationship Id="rId6589" Target="media/image3637.wmf" Type="http://schemas.openxmlformats.org/officeDocument/2006/relationships/image"/><Relationship Id="rId659" Target="media/image329.wmf" Type="http://schemas.openxmlformats.org/officeDocument/2006/relationships/image"/><Relationship Id="rId6590" Target="media/image3638.wmf" Type="http://schemas.openxmlformats.org/officeDocument/2006/relationships/image"/><Relationship Id="rId6591" Target="media/image3639.wmf" Type="http://schemas.openxmlformats.org/officeDocument/2006/relationships/image"/><Relationship Id="rId6592" Target="media/image3640.wmf" Type="http://schemas.openxmlformats.org/officeDocument/2006/relationships/image"/><Relationship Id="rId6593" Target="media/image3641.wmf" Type="http://schemas.openxmlformats.org/officeDocument/2006/relationships/image"/><Relationship Id="rId6594" Target="media/image3642.wmf" Type="http://schemas.openxmlformats.org/officeDocument/2006/relationships/image"/><Relationship Id="rId6595" Target="media/image3643.png" Type="http://schemas.openxmlformats.org/officeDocument/2006/relationships/image"/><Relationship Id="rId6596" Target="media/image3644.wmf" Type="http://schemas.openxmlformats.org/officeDocument/2006/relationships/image"/><Relationship Id="rId6597" Target="media/image3645.wmf" Type="http://schemas.openxmlformats.org/officeDocument/2006/relationships/image"/><Relationship Id="rId6598" Target="media/image3646.wmf" Type="http://schemas.openxmlformats.org/officeDocument/2006/relationships/image"/><Relationship Id="rId6599" Target="media/image3647.wmf" Type="http://schemas.openxmlformats.org/officeDocument/2006/relationships/image"/><Relationship Id="rId66" Target="embeddings/oleObject29.bin" Type="http://schemas.openxmlformats.org/officeDocument/2006/relationships/oleObject"/><Relationship Id="rId660" Target="embeddings/oleObject324.bin" Type="http://schemas.openxmlformats.org/officeDocument/2006/relationships/oleObject"/><Relationship Id="rId6600" Target="media/image3648.wmf" Type="http://schemas.openxmlformats.org/officeDocument/2006/relationships/image"/><Relationship Id="rId6601" Target="media/image3649.wmf" Type="http://schemas.openxmlformats.org/officeDocument/2006/relationships/image"/><Relationship Id="rId6602" Target="media/image3650.wmf" Type="http://schemas.openxmlformats.org/officeDocument/2006/relationships/image"/><Relationship Id="rId6603" Target="media/image3651.wmf" Type="http://schemas.openxmlformats.org/officeDocument/2006/relationships/image"/><Relationship Id="rId6604" Target="media/image3652.wmf" Type="http://schemas.openxmlformats.org/officeDocument/2006/relationships/image"/><Relationship Id="rId6605" Target="media/image3653.wmf" Type="http://schemas.openxmlformats.org/officeDocument/2006/relationships/image"/><Relationship Id="rId6606" Target="media/image3654.wmf" Type="http://schemas.openxmlformats.org/officeDocument/2006/relationships/image"/><Relationship Id="rId6607" Target="media/image3655.wmf" Type="http://schemas.openxmlformats.org/officeDocument/2006/relationships/image"/><Relationship Id="rId6608" Target="media/image3656.wmf" Type="http://schemas.openxmlformats.org/officeDocument/2006/relationships/image"/><Relationship Id="rId6609" Target="media/image3657.wmf" Type="http://schemas.openxmlformats.org/officeDocument/2006/relationships/image"/><Relationship Id="rId661" Target="media/image330.wmf" Type="http://schemas.openxmlformats.org/officeDocument/2006/relationships/image"/><Relationship Id="rId6610" Target="media/image3658.wmf" Type="http://schemas.openxmlformats.org/officeDocument/2006/relationships/image"/><Relationship Id="rId6611" Target="media/image3659.wmf" Type="http://schemas.openxmlformats.org/officeDocument/2006/relationships/image"/><Relationship Id="rId6612" Target="media/image3660.wmf" Type="http://schemas.openxmlformats.org/officeDocument/2006/relationships/image"/><Relationship Id="rId6613" Target="media/image3661.wmf" Type="http://schemas.openxmlformats.org/officeDocument/2006/relationships/image"/><Relationship Id="rId6614" Target="media/image3662.wmf" Type="http://schemas.openxmlformats.org/officeDocument/2006/relationships/image"/><Relationship Id="rId6615" Target="media/image3663.wmf" Type="http://schemas.openxmlformats.org/officeDocument/2006/relationships/image"/><Relationship Id="rId6616" Target="media/image3664.wmf" Type="http://schemas.openxmlformats.org/officeDocument/2006/relationships/image"/><Relationship Id="rId6617" Target="media/image3665.wmf" Type="http://schemas.openxmlformats.org/officeDocument/2006/relationships/image"/><Relationship Id="rId6618" Target="media/image3666.wmf" Type="http://schemas.openxmlformats.org/officeDocument/2006/relationships/image"/><Relationship Id="rId6619" Target="media/image3667.wmf" Type="http://schemas.openxmlformats.org/officeDocument/2006/relationships/image"/><Relationship Id="rId662" Target="embeddings/oleObject325.bin" Type="http://schemas.openxmlformats.org/officeDocument/2006/relationships/oleObject"/><Relationship Id="rId6620" Target="media/image3668.wmf" Type="http://schemas.openxmlformats.org/officeDocument/2006/relationships/image"/><Relationship Id="rId6621" Target="media/image3669.wmf" Type="http://schemas.openxmlformats.org/officeDocument/2006/relationships/image"/><Relationship Id="rId6622" Target="media/image3670.wmf" Type="http://schemas.openxmlformats.org/officeDocument/2006/relationships/image"/><Relationship Id="rId6623" Target="media/image3671.wmf" Type="http://schemas.openxmlformats.org/officeDocument/2006/relationships/image"/><Relationship Id="rId6624" Target="media/image3672.wmf" Type="http://schemas.openxmlformats.org/officeDocument/2006/relationships/image"/><Relationship Id="rId6625" Target="media/image3673.wmf" Type="http://schemas.openxmlformats.org/officeDocument/2006/relationships/image"/><Relationship Id="rId6626" Target="media/image3674.wmf" Type="http://schemas.openxmlformats.org/officeDocument/2006/relationships/image"/><Relationship Id="rId6627" Target="media/image3675.wmf" Type="http://schemas.openxmlformats.org/officeDocument/2006/relationships/image"/><Relationship Id="rId6628" Target="media/image3676.wmf" Type="http://schemas.openxmlformats.org/officeDocument/2006/relationships/image"/><Relationship Id="rId6629" Target="media/image3677.wmf" Type="http://schemas.openxmlformats.org/officeDocument/2006/relationships/image"/><Relationship Id="rId663" Target="media/image331.wmf" Type="http://schemas.openxmlformats.org/officeDocument/2006/relationships/image"/><Relationship Id="rId6630" Target="media/image3678.wmf" Type="http://schemas.openxmlformats.org/officeDocument/2006/relationships/image"/><Relationship Id="rId6631" Target="media/image3679.wmf" Type="http://schemas.openxmlformats.org/officeDocument/2006/relationships/image"/><Relationship Id="rId6632" Target="media/image3680.wmf" Type="http://schemas.openxmlformats.org/officeDocument/2006/relationships/image"/><Relationship Id="rId6633" Target="media/image3681.wmf" Type="http://schemas.openxmlformats.org/officeDocument/2006/relationships/image"/><Relationship Id="rId6634" Target="media/image3682.wmf" Type="http://schemas.openxmlformats.org/officeDocument/2006/relationships/image"/><Relationship Id="rId6635" Target="media/image3683.wmf" Type="http://schemas.openxmlformats.org/officeDocument/2006/relationships/image"/><Relationship Id="rId6636" Target="media/image3684.wmf" Type="http://schemas.openxmlformats.org/officeDocument/2006/relationships/image"/><Relationship Id="rId6637" Target="media/image3685.wmf" Type="http://schemas.openxmlformats.org/officeDocument/2006/relationships/image"/><Relationship Id="rId6638" Target="media/image3686.wmf" Type="http://schemas.openxmlformats.org/officeDocument/2006/relationships/image"/><Relationship Id="rId6639" Target="media/image3687.wmf" Type="http://schemas.openxmlformats.org/officeDocument/2006/relationships/image"/><Relationship Id="rId664" Target="embeddings/oleObject326.bin" Type="http://schemas.openxmlformats.org/officeDocument/2006/relationships/oleObject"/><Relationship Id="rId6640" Target="media/image3688.wmf" Type="http://schemas.openxmlformats.org/officeDocument/2006/relationships/image"/><Relationship Id="rId6641" Target="media/image3689.wmf" Type="http://schemas.openxmlformats.org/officeDocument/2006/relationships/image"/><Relationship Id="rId6642" Target="media/image3690.wmf" Type="http://schemas.openxmlformats.org/officeDocument/2006/relationships/image"/><Relationship Id="rId6643" Target="media/image3691.wmf" Type="http://schemas.openxmlformats.org/officeDocument/2006/relationships/image"/><Relationship Id="rId6644" Target="media/image3692.wmf" Type="http://schemas.openxmlformats.org/officeDocument/2006/relationships/image"/><Relationship Id="rId6645" Target="media/image3693.wmf" Type="http://schemas.openxmlformats.org/officeDocument/2006/relationships/image"/><Relationship Id="rId6646" Target="media/image3694.wmf" Type="http://schemas.openxmlformats.org/officeDocument/2006/relationships/image"/><Relationship Id="rId6647" Target="media/image3695.wmf" Type="http://schemas.openxmlformats.org/officeDocument/2006/relationships/image"/><Relationship Id="rId6648" Target="media/image3696.wmf" Type="http://schemas.openxmlformats.org/officeDocument/2006/relationships/image"/><Relationship Id="rId6649" Target="media/image3697.wmf" Type="http://schemas.openxmlformats.org/officeDocument/2006/relationships/image"/><Relationship Id="rId665" Target="media/image332.wmf" Type="http://schemas.openxmlformats.org/officeDocument/2006/relationships/image"/><Relationship Id="rId6650" Target="media/image3698.wmf" Type="http://schemas.openxmlformats.org/officeDocument/2006/relationships/image"/><Relationship Id="rId6651" Target="media/image3699.png" Type="http://schemas.openxmlformats.org/officeDocument/2006/relationships/image"/><Relationship Id="rId6652" Target="media/image3700.wmf" Type="http://schemas.openxmlformats.org/officeDocument/2006/relationships/image"/><Relationship Id="rId6653" Target="media/image3701.wmf" Type="http://schemas.openxmlformats.org/officeDocument/2006/relationships/image"/><Relationship Id="rId6654" Target="media/image3702.wmf" Type="http://schemas.openxmlformats.org/officeDocument/2006/relationships/image"/><Relationship Id="rId6655" Target="media/image3703.wmf" Type="http://schemas.openxmlformats.org/officeDocument/2006/relationships/image"/><Relationship Id="rId6656" Target="media/image3704.wmf" Type="http://schemas.openxmlformats.org/officeDocument/2006/relationships/image"/><Relationship Id="rId6657" Target="media/image3705.wmf" Type="http://schemas.openxmlformats.org/officeDocument/2006/relationships/image"/><Relationship Id="rId6658" Target="media/image3706.wmf" Type="http://schemas.openxmlformats.org/officeDocument/2006/relationships/image"/><Relationship Id="rId6659" Target="media/image3707.wmf" Type="http://schemas.openxmlformats.org/officeDocument/2006/relationships/image"/><Relationship Id="rId666" Target="embeddings/oleObject327.bin" Type="http://schemas.openxmlformats.org/officeDocument/2006/relationships/oleObject"/><Relationship Id="rId6660" Target="media/image3708.wmf" Type="http://schemas.openxmlformats.org/officeDocument/2006/relationships/image"/><Relationship Id="rId6661" Target="media/image3709.wmf" Type="http://schemas.openxmlformats.org/officeDocument/2006/relationships/image"/><Relationship Id="rId6662" Target="media/image3710.wmf" Type="http://schemas.openxmlformats.org/officeDocument/2006/relationships/image"/><Relationship Id="rId6663" Target="media/image3711.wmf" Type="http://schemas.openxmlformats.org/officeDocument/2006/relationships/image"/><Relationship Id="rId6664" Target="media/image3712.wmf" Type="http://schemas.openxmlformats.org/officeDocument/2006/relationships/image"/><Relationship Id="rId6665" Target="media/image3713.wmf" Type="http://schemas.openxmlformats.org/officeDocument/2006/relationships/image"/><Relationship Id="rId6666" Target="media/image3714.png" Type="http://schemas.openxmlformats.org/officeDocument/2006/relationships/image"/><Relationship Id="rId6667" Target="media/image3715.wmf" Type="http://schemas.openxmlformats.org/officeDocument/2006/relationships/image"/><Relationship Id="rId6668" Target="media/image3716.wmf" Type="http://schemas.openxmlformats.org/officeDocument/2006/relationships/image"/><Relationship Id="rId6669" Target="media/image3717.wmf" Type="http://schemas.openxmlformats.org/officeDocument/2006/relationships/image"/><Relationship Id="rId667" Target="media/image333.wmf" Type="http://schemas.openxmlformats.org/officeDocument/2006/relationships/image"/><Relationship Id="rId6670" Target="media/image3718.wmf" Type="http://schemas.openxmlformats.org/officeDocument/2006/relationships/image"/><Relationship Id="rId6671" Target="media/image3719.wmf" Type="http://schemas.openxmlformats.org/officeDocument/2006/relationships/image"/><Relationship Id="rId6672" Target="media/image3720.wmf" Type="http://schemas.openxmlformats.org/officeDocument/2006/relationships/image"/><Relationship Id="rId6673" Target="media/image3721.wmf" Type="http://schemas.openxmlformats.org/officeDocument/2006/relationships/image"/><Relationship Id="rId6674" Target="media/image3722.wmf" Type="http://schemas.openxmlformats.org/officeDocument/2006/relationships/image"/><Relationship Id="rId6675" Target="media/image3723.wmf" Type="http://schemas.openxmlformats.org/officeDocument/2006/relationships/image"/><Relationship Id="rId6676" Target="media/image3724.wmf" Type="http://schemas.openxmlformats.org/officeDocument/2006/relationships/image"/><Relationship Id="rId6677" Target="media/image3725.wmf" Type="http://schemas.openxmlformats.org/officeDocument/2006/relationships/image"/><Relationship Id="rId6678" Target="media/image3726.wmf" Type="http://schemas.openxmlformats.org/officeDocument/2006/relationships/image"/><Relationship Id="rId6679" Target="media/image3727.wmf" Type="http://schemas.openxmlformats.org/officeDocument/2006/relationships/image"/><Relationship Id="rId668" Target="embeddings/oleObject328.bin" Type="http://schemas.openxmlformats.org/officeDocument/2006/relationships/oleObject"/><Relationship Id="rId6680" Target="media/image3728.wmf" Type="http://schemas.openxmlformats.org/officeDocument/2006/relationships/image"/><Relationship Id="rId6681" Target="media/image3729.wmf" Type="http://schemas.openxmlformats.org/officeDocument/2006/relationships/image"/><Relationship Id="rId6682" Target="media/image3730.wmf" Type="http://schemas.openxmlformats.org/officeDocument/2006/relationships/image"/><Relationship Id="rId6683" Target="media/image3731.wmf" Type="http://schemas.openxmlformats.org/officeDocument/2006/relationships/image"/><Relationship Id="rId6684" Target="media/image3732.wmf" Type="http://schemas.openxmlformats.org/officeDocument/2006/relationships/image"/><Relationship Id="rId6685" Target="media/image3733.wmf" Type="http://schemas.openxmlformats.org/officeDocument/2006/relationships/image"/><Relationship Id="rId6686" Target="media/image3734.wmf" Type="http://schemas.openxmlformats.org/officeDocument/2006/relationships/image"/><Relationship Id="rId6687" Target="media/image3735.wmf" Type="http://schemas.openxmlformats.org/officeDocument/2006/relationships/image"/><Relationship Id="rId6688" Target="media/image3736.wmf" Type="http://schemas.openxmlformats.org/officeDocument/2006/relationships/image"/><Relationship Id="rId6689" Target="media/image3737.wmf" Type="http://schemas.openxmlformats.org/officeDocument/2006/relationships/image"/><Relationship Id="rId669" Target="media/image334.wmf" Type="http://schemas.openxmlformats.org/officeDocument/2006/relationships/image"/><Relationship Id="rId6690" Target="media/image3738.wmf" Type="http://schemas.openxmlformats.org/officeDocument/2006/relationships/image"/><Relationship Id="rId6691" Target="media/image3739.wmf" Type="http://schemas.openxmlformats.org/officeDocument/2006/relationships/image"/><Relationship Id="rId6692" Target="media/image3740.wmf" Type="http://schemas.openxmlformats.org/officeDocument/2006/relationships/image"/><Relationship Id="rId6693" Target="media/image3741.wmf" Type="http://schemas.openxmlformats.org/officeDocument/2006/relationships/image"/><Relationship Id="rId6694" Target="media/image3742.wmf" Type="http://schemas.openxmlformats.org/officeDocument/2006/relationships/image"/><Relationship Id="rId6695" Target="media/image3743.wmf" Type="http://schemas.openxmlformats.org/officeDocument/2006/relationships/image"/><Relationship Id="rId6696" Target="media/image3744.png" Type="http://schemas.openxmlformats.org/officeDocument/2006/relationships/image"/><Relationship Id="rId6697" Target="media/image3745.wmf" Type="http://schemas.openxmlformats.org/officeDocument/2006/relationships/image"/><Relationship Id="rId6698" Target="media/image3746.wmf" Type="http://schemas.openxmlformats.org/officeDocument/2006/relationships/image"/><Relationship Id="rId6699" Target="media/image3747.png" Type="http://schemas.openxmlformats.org/officeDocument/2006/relationships/image"/><Relationship Id="rId67" Target="media/image31.wmf" Type="http://schemas.openxmlformats.org/officeDocument/2006/relationships/image"/><Relationship Id="rId670" Target="embeddings/oleObject329.bin" Type="http://schemas.openxmlformats.org/officeDocument/2006/relationships/oleObject"/><Relationship Id="rId6700" Target="media/image3748.wmf" Type="http://schemas.openxmlformats.org/officeDocument/2006/relationships/image"/><Relationship Id="rId6701" Target="media/image3749.wmf" Type="http://schemas.openxmlformats.org/officeDocument/2006/relationships/image"/><Relationship Id="rId6702" Target="media/image3750.wmf" Type="http://schemas.openxmlformats.org/officeDocument/2006/relationships/image"/><Relationship Id="rId6703" Target="media/image3751.wmf" Type="http://schemas.openxmlformats.org/officeDocument/2006/relationships/image"/><Relationship Id="rId6704" Target="media/image3752.wmf" Type="http://schemas.openxmlformats.org/officeDocument/2006/relationships/image"/><Relationship Id="rId6705" Target="media/image3753.wmf" Type="http://schemas.openxmlformats.org/officeDocument/2006/relationships/image"/><Relationship Id="rId6706" Target="media/image3754.wmf" Type="http://schemas.openxmlformats.org/officeDocument/2006/relationships/image"/><Relationship Id="rId6707" Target="media/image3755.wmf" Type="http://schemas.openxmlformats.org/officeDocument/2006/relationships/image"/><Relationship Id="rId6708" Target="media/image3756.wmf" Type="http://schemas.openxmlformats.org/officeDocument/2006/relationships/image"/><Relationship Id="rId6709" Target="media/image3757.wmf" Type="http://schemas.openxmlformats.org/officeDocument/2006/relationships/image"/><Relationship Id="rId671" Target="media/image335.wmf" Type="http://schemas.openxmlformats.org/officeDocument/2006/relationships/image"/><Relationship Id="rId6710" Target="media/image3758.wmf" Type="http://schemas.openxmlformats.org/officeDocument/2006/relationships/image"/><Relationship Id="rId6711" Target="media/image3759.wmf" Type="http://schemas.openxmlformats.org/officeDocument/2006/relationships/image"/><Relationship Id="rId6712" Target="media/image3760.wmf" Type="http://schemas.openxmlformats.org/officeDocument/2006/relationships/image"/><Relationship Id="rId6713" Target="media/image3761.wmf" Type="http://schemas.openxmlformats.org/officeDocument/2006/relationships/image"/><Relationship Id="rId6714" Target="media/image3762.wmf" Type="http://schemas.openxmlformats.org/officeDocument/2006/relationships/image"/><Relationship Id="rId6715" Target="media/image3763.wmf" Type="http://schemas.openxmlformats.org/officeDocument/2006/relationships/image"/><Relationship Id="rId6716" Target="media/image3764.wmf" Type="http://schemas.openxmlformats.org/officeDocument/2006/relationships/image"/><Relationship Id="rId6717" Target="media/image3765.wmf" Type="http://schemas.openxmlformats.org/officeDocument/2006/relationships/image"/><Relationship Id="rId6718" Target="media/image3766.wmf" Type="http://schemas.openxmlformats.org/officeDocument/2006/relationships/image"/><Relationship Id="rId6719" Target="media/image3767.wmf" Type="http://schemas.openxmlformats.org/officeDocument/2006/relationships/image"/><Relationship Id="rId672" Target="embeddings/oleObject330.bin" Type="http://schemas.openxmlformats.org/officeDocument/2006/relationships/oleObject"/><Relationship Id="rId6720" Target="media/image3768.wmf" Type="http://schemas.openxmlformats.org/officeDocument/2006/relationships/image"/><Relationship Id="rId6721" Target="media/image3769.wmf" Type="http://schemas.openxmlformats.org/officeDocument/2006/relationships/image"/><Relationship Id="rId6722" Target="media/image3770.wmf" Type="http://schemas.openxmlformats.org/officeDocument/2006/relationships/image"/><Relationship Id="rId6723" Target="media/image3771.wmf" Type="http://schemas.openxmlformats.org/officeDocument/2006/relationships/image"/><Relationship Id="rId6724" Target="media/image3772.wmf" Type="http://schemas.openxmlformats.org/officeDocument/2006/relationships/image"/><Relationship Id="rId6725" Target="media/image3773.wmf" Type="http://schemas.openxmlformats.org/officeDocument/2006/relationships/image"/><Relationship Id="rId6726" Target="media/image3774.wmf" Type="http://schemas.openxmlformats.org/officeDocument/2006/relationships/image"/><Relationship Id="rId6727" Target="media/image3775.wmf" Type="http://schemas.openxmlformats.org/officeDocument/2006/relationships/image"/><Relationship Id="rId6728" Target="media/image3776.wmf" Type="http://schemas.openxmlformats.org/officeDocument/2006/relationships/image"/><Relationship Id="rId6729" Target="media/image3777.wmf" Type="http://schemas.openxmlformats.org/officeDocument/2006/relationships/image"/><Relationship Id="rId673" Target="embeddings/oleObject331.bin" Type="http://schemas.openxmlformats.org/officeDocument/2006/relationships/oleObject"/><Relationship Id="rId6730" Target="media/image3778.wmf" Type="http://schemas.openxmlformats.org/officeDocument/2006/relationships/image"/><Relationship Id="rId6731" Target="media/image3779.wmf" Type="http://schemas.openxmlformats.org/officeDocument/2006/relationships/image"/><Relationship Id="rId6732" Target="media/image3780.wmf" Type="http://schemas.openxmlformats.org/officeDocument/2006/relationships/image"/><Relationship Id="rId6733" Target="media/image3781.wmf" Type="http://schemas.openxmlformats.org/officeDocument/2006/relationships/image"/><Relationship Id="rId6734" Target="media/image3782.wmf" Type="http://schemas.openxmlformats.org/officeDocument/2006/relationships/image"/><Relationship Id="rId6735" Target="media/image3783.wmf" Type="http://schemas.openxmlformats.org/officeDocument/2006/relationships/image"/><Relationship Id="rId6736" Target="media/image3784.wmf" Type="http://schemas.openxmlformats.org/officeDocument/2006/relationships/image"/><Relationship Id="rId6737" Target="media/image3785.wmf" Type="http://schemas.openxmlformats.org/officeDocument/2006/relationships/image"/><Relationship Id="rId6738" Target="media/image3786.wmf" Type="http://schemas.openxmlformats.org/officeDocument/2006/relationships/image"/><Relationship Id="rId6739" Target="media/image3787.wmf" Type="http://schemas.openxmlformats.org/officeDocument/2006/relationships/image"/><Relationship Id="rId674" Target="embeddings/oleObject332.bin" Type="http://schemas.openxmlformats.org/officeDocument/2006/relationships/oleObject"/><Relationship Id="rId6740" Target="media/image3788.wmf" Type="http://schemas.openxmlformats.org/officeDocument/2006/relationships/image"/><Relationship Id="rId6741" Target="media/image3789.wmf" Type="http://schemas.openxmlformats.org/officeDocument/2006/relationships/image"/><Relationship Id="rId6742" Target="media/image3790.wmf" Type="http://schemas.openxmlformats.org/officeDocument/2006/relationships/image"/><Relationship Id="rId6743" Target="media/image3791.wmf" Type="http://schemas.openxmlformats.org/officeDocument/2006/relationships/image"/><Relationship Id="rId6744" Target="media/image3792.wmf" Type="http://schemas.openxmlformats.org/officeDocument/2006/relationships/image"/><Relationship Id="rId6745" Target="media/image3793.wmf" Type="http://schemas.openxmlformats.org/officeDocument/2006/relationships/image"/><Relationship Id="rId6746" Target="media/image3794.wmf" Type="http://schemas.openxmlformats.org/officeDocument/2006/relationships/image"/><Relationship Id="rId6747" Target="media/image3795.wmf" Type="http://schemas.openxmlformats.org/officeDocument/2006/relationships/image"/><Relationship Id="rId6748" Target="media/image3796.wmf" Type="http://schemas.openxmlformats.org/officeDocument/2006/relationships/image"/><Relationship Id="rId6749" Target="media/image3797.wmf" Type="http://schemas.openxmlformats.org/officeDocument/2006/relationships/image"/><Relationship Id="rId675" Target="embeddings/oleObject333.bin" Type="http://schemas.openxmlformats.org/officeDocument/2006/relationships/oleObject"/><Relationship Id="rId6750" Target="media/image3798.wmf" Type="http://schemas.openxmlformats.org/officeDocument/2006/relationships/image"/><Relationship Id="rId6751" Target="media/image3799.wmf" Type="http://schemas.openxmlformats.org/officeDocument/2006/relationships/image"/><Relationship Id="rId6752" Target="media/image3800.wmf" Type="http://schemas.openxmlformats.org/officeDocument/2006/relationships/image"/><Relationship Id="rId6753" Target="media/image3801.wmf" Type="http://schemas.openxmlformats.org/officeDocument/2006/relationships/image"/><Relationship Id="rId6754" Target="media/image3802.wmf" Type="http://schemas.openxmlformats.org/officeDocument/2006/relationships/image"/><Relationship Id="rId6755" Target="media/image3803.wmf" Type="http://schemas.openxmlformats.org/officeDocument/2006/relationships/image"/><Relationship Id="rId6756" Target="media/image3804.wmf" Type="http://schemas.openxmlformats.org/officeDocument/2006/relationships/image"/><Relationship Id="rId6757" Target="media/image3805.wmf" Type="http://schemas.openxmlformats.org/officeDocument/2006/relationships/image"/><Relationship Id="rId6758" Target="media/image3806.wmf" Type="http://schemas.openxmlformats.org/officeDocument/2006/relationships/image"/><Relationship Id="rId6759" Target="media/image3807.wmf" Type="http://schemas.openxmlformats.org/officeDocument/2006/relationships/image"/><Relationship Id="rId676" Target="embeddings/oleObject334.bin" Type="http://schemas.openxmlformats.org/officeDocument/2006/relationships/oleObject"/><Relationship Id="rId6760" Target="media/image3808.wmf" Type="http://schemas.openxmlformats.org/officeDocument/2006/relationships/image"/><Relationship Id="rId6761" Target="media/image3809.wmf" Type="http://schemas.openxmlformats.org/officeDocument/2006/relationships/image"/><Relationship Id="rId6762" Target="media/image3810.wmf" Type="http://schemas.openxmlformats.org/officeDocument/2006/relationships/image"/><Relationship Id="rId6763" Target="media/image3811.wmf" Type="http://schemas.openxmlformats.org/officeDocument/2006/relationships/image"/><Relationship Id="rId6764" Target="media/image3812.wmf" Type="http://schemas.openxmlformats.org/officeDocument/2006/relationships/image"/><Relationship Id="rId6765" Target="media/image3813.wmf" Type="http://schemas.openxmlformats.org/officeDocument/2006/relationships/image"/><Relationship Id="rId6766" Target="media/image3814.wmf" Type="http://schemas.openxmlformats.org/officeDocument/2006/relationships/image"/><Relationship Id="rId6767" Target="media/image3815.wmf" Type="http://schemas.openxmlformats.org/officeDocument/2006/relationships/image"/><Relationship Id="rId6768" Target="media/image3816.wmf" Type="http://schemas.openxmlformats.org/officeDocument/2006/relationships/image"/><Relationship Id="rId6769" Target="media/image3817.wmf" Type="http://schemas.openxmlformats.org/officeDocument/2006/relationships/image"/><Relationship Id="rId677" Target="embeddings/oleObject335.bin" Type="http://schemas.openxmlformats.org/officeDocument/2006/relationships/oleObject"/><Relationship Id="rId6770" Target="media/image3818.wmf" Type="http://schemas.openxmlformats.org/officeDocument/2006/relationships/image"/><Relationship Id="rId6771" Target="media/image3819.wmf" Type="http://schemas.openxmlformats.org/officeDocument/2006/relationships/image"/><Relationship Id="rId6772" Target="media/image3820.wmf" Type="http://schemas.openxmlformats.org/officeDocument/2006/relationships/image"/><Relationship Id="rId6773" Target="media/image3821.wmf" Type="http://schemas.openxmlformats.org/officeDocument/2006/relationships/image"/><Relationship Id="rId6774" Target="media/image3822.wmf" Type="http://schemas.openxmlformats.org/officeDocument/2006/relationships/image"/><Relationship Id="rId6775" Target="media/image3823.wmf" Type="http://schemas.openxmlformats.org/officeDocument/2006/relationships/image"/><Relationship Id="rId6776" Target="media/image3824.wmf" Type="http://schemas.openxmlformats.org/officeDocument/2006/relationships/image"/><Relationship Id="rId6777" Target="media/image3825.wmf" Type="http://schemas.openxmlformats.org/officeDocument/2006/relationships/image"/><Relationship Id="rId6778" Target="media/image3826.wmf" Type="http://schemas.openxmlformats.org/officeDocument/2006/relationships/image"/><Relationship Id="rId6779" Target="media/image3827.wmf" Type="http://schemas.openxmlformats.org/officeDocument/2006/relationships/image"/><Relationship Id="rId678" Target="embeddings/oleObject336.bin" Type="http://schemas.openxmlformats.org/officeDocument/2006/relationships/oleObject"/><Relationship Id="rId6780" Target="media/image3828.wmf" Type="http://schemas.openxmlformats.org/officeDocument/2006/relationships/image"/><Relationship Id="rId6781" Target="media/image3829.wmf" Type="http://schemas.openxmlformats.org/officeDocument/2006/relationships/image"/><Relationship Id="rId6782" Target="media/image3830.wmf" Type="http://schemas.openxmlformats.org/officeDocument/2006/relationships/image"/><Relationship Id="rId6783" Target="media/image3831.wmf" Type="http://schemas.openxmlformats.org/officeDocument/2006/relationships/image"/><Relationship Id="rId6784" Target="media/image3832.wmf" Type="http://schemas.openxmlformats.org/officeDocument/2006/relationships/image"/><Relationship Id="rId6785" Target="media/image3833.wmf" Type="http://schemas.openxmlformats.org/officeDocument/2006/relationships/image"/><Relationship Id="rId6786" Target="media/image3834.wmf" Type="http://schemas.openxmlformats.org/officeDocument/2006/relationships/image"/><Relationship Id="rId6787" Target="media/image3835.wmf" Type="http://schemas.openxmlformats.org/officeDocument/2006/relationships/image"/><Relationship Id="rId6788" Target="media/image3836.wmf" Type="http://schemas.openxmlformats.org/officeDocument/2006/relationships/image"/><Relationship Id="rId6789" Target="media/image3837.wmf" Type="http://schemas.openxmlformats.org/officeDocument/2006/relationships/image"/><Relationship Id="rId679" Target="embeddings/oleObject337.bin" Type="http://schemas.openxmlformats.org/officeDocument/2006/relationships/oleObject"/><Relationship Id="rId6790" Target="media/image3838.wmf" Type="http://schemas.openxmlformats.org/officeDocument/2006/relationships/image"/><Relationship Id="rId6791" Target="media/image3839.wmf" Type="http://schemas.openxmlformats.org/officeDocument/2006/relationships/image"/><Relationship Id="rId6792" Target="media/image3840.wmf" Type="http://schemas.openxmlformats.org/officeDocument/2006/relationships/image"/><Relationship Id="rId6793" Target="media/image3841.wmf" Type="http://schemas.openxmlformats.org/officeDocument/2006/relationships/image"/><Relationship Id="rId6794" Target="media/image3842.wmf" Type="http://schemas.openxmlformats.org/officeDocument/2006/relationships/image"/><Relationship Id="rId6795" Target="media/image3843.wmf" Type="http://schemas.openxmlformats.org/officeDocument/2006/relationships/image"/><Relationship Id="rId6796" Target="media/image3844.png" Type="http://schemas.openxmlformats.org/officeDocument/2006/relationships/image"/><Relationship Id="rId6797" Target="media/image3845.wmf" Type="http://schemas.openxmlformats.org/officeDocument/2006/relationships/image"/><Relationship Id="rId6798" Target="media/image3846.wmf" Type="http://schemas.openxmlformats.org/officeDocument/2006/relationships/image"/><Relationship Id="rId6799" Target="media/image3847.wmf" Type="http://schemas.openxmlformats.org/officeDocument/2006/relationships/image"/><Relationship Id="rId68" Target="embeddings/oleObject30.bin" Type="http://schemas.openxmlformats.org/officeDocument/2006/relationships/oleObject"/><Relationship Id="rId680" Target="embeddings/oleObject338.bin" Type="http://schemas.openxmlformats.org/officeDocument/2006/relationships/oleObject"/><Relationship Id="rId6800" Target="media/image3848.wmf" Type="http://schemas.openxmlformats.org/officeDocument/2006/relationships/image"/><Relationship Id="rId6801" Target="media/image3849.wmf" Type="http://schemas.openxmlformats.org/officeDocument/2006/relationships/image"/><Relationship Id="rId6802" Target="media/image3850.wmf" Type="http://schemas.openxmlformats.org/officeDocument/2006/relationships/image"/><Relationship Id="rId6803" Target="media/image3851.wmf" Type="http://schemas.openxmlformats.org/officeDocument/2006/relationships/image"/><Relationship Id="rId6804" Target="media/image3852.wmf" Type="http://schemas.openxmlformats.org/officeDocument/2006/relationships/image"/><Relationship Id="rId6805" Target="media/image3853.wmf" Type="http://schemas.openxmlformats.org/officeDocument/2006/relationships/image"/><Relationship Id="rId6806" Target="media/image3854.wmf" Type="http://schemas.openxmlformats.org/officeDocument/2006/relationships/image"/><Relationship Id="rId6807" Target="media/image3855.wmf" Type="http://schemas.openxmlformats.org/officeDocument/2006/relationships/image"/><Relationship Id="rId6808" Target="media/image3856.wmf" Type="http://schemas.openxmlformats.org/officeDocument/2006/relationships/image"/><Relationship Id="rId6809" Target="media/image3857.wmf" Type="http://schemas.openxmlformats.org/officeDocument/2006/relationships/image"/><Relationship Id="rId681" Target="embeddings/oleObject339.bin" Type="http://schemas.openxmlformats.org/officeDocument/2006/relationships/oleObject"/><Relationship Id="rId6810" Target="media/image3858.wmf" Type="http://schemas.openxmlformats.org/officeDocument/2006/relationships/image"/><Relationship Id="rId6811" Target="media/image3859.wmf" Type="http://schemas.openxmlformats.org/officeDocument/2006/relationships/image"/><Relationship Id="rId6812" Target="media/image3860.wmf" Type="http://schemas.openxmlformats.org/officeDocument/2006/relationships/image"/><Relationship Id="rId6813" Target="media/image3861.wmf" Type="http://schemas.openxmlformats.org/officeDocument/2006/relationships/image"/><Relationship Id="rId6814" Target="media/image3862.wmf" Type="http://schemas.openxmlformats.org/officeDocument/2006/relationships/image"/><Relationship Id="rId6815" Target="media/image3863.wmf" Type="http://schemas.openxmlformats.org/officeDocument/2006/relationships/image"/><Relationship Id="rId6816" Target="media/image3864.wmf" Type="http://schemas.openxmlformats.org/officeDocument/2006/relationships/image"/><Relationship Id="rId6817" Target="media/image3865.wmf" Type="http://schemas.openxmlformats.org/officeDocument/2006/relationships/image"/><Relationship Id="rId6818" Target="media/image3866.wmf" Type="http://schemas.openxmlformats.org/officeDocument/2006/relationships/image"/><Relationship Id="rId6819" Target="media/image3867.wmf" Type="http://schemas.openxmlformats.org/officeDocument/2006/relationships/image"/><Relationship Id="rId682" Target="embeddings/oleObject340.bin" Type="http://schemas.openxmlformats.org/officeDocument/2006/relationships/oleObject"/><Relationship Id="rId6820" Target="media/image3868.wmf" Type="http://schemas.openxmlformats.org/officeDocument/2006/relationships/image"/><Relationship Id="rId6821" Target="media/image3869.wmf" Type="http://schemas.openxmlformats.org/officeDocument/2006/relationships/image"/><Relationship Id="rId6822" Target="media/image3870.wmf" Type="http://schemas.openxmlformats.org/officeDocument/2006/relationships/image"/><Relationship Id="rId6823" Target="media/image3871.png" Type="http://schemas.openxmlformats.org/officeDocument/2006/relationships/image"/><Relationship Id="rId6824" Target="media/image3872.wmf" Type="http://schemas.openxmlformats.org/officeDocument/2006/relationships/image"/><Relationship Id="rId6825" Target="media/image3873.wmf" Type="http://schemas.openxmlformats.org/officeDocument/2006/relationships/image"/><Relationship Id="rId6826" Target="media/image3874.wmf" Type="http://schemas.openxmlformats.org/officeDocument/2006/relationships/image"/><Relationship Id="rId6827" Target="media/image3875.wmf" Type="http://schemas.openxmlformats.org/officeDocument/2006/relationships/image"/><Relationship Id="rId6828" Target="media/image3876.wmf" Type="http://schemas.openxmlformats.org/officeDocument/2006/relationships/image"/><Relationship Id="rId6829" Target="media/image3877.wmf" Type="http://schemas.openxmlformats.org/officeDocument/2006/relationships/image"/><Relationship Id="rId683" Target="embeddings/oleObject341.bin" Type="http://schemas.openxmlformats.org/officeDocument/2006/relationships/oleObject"/><Relationship Id="rId6830" Target="media/image3878.wmf" Type="http://schemas.openxmlformats.org/officeDocument/2006/relationships/image"/><Relationship Id="rId6831" Target="media/image3879.wmf" Type="http://schemas.openxmlformats.org/officeDocument/2006/relationships/image"/><Relationship Id="rId6832" Target="media/image3880.wmf" Type="http://schemas.openxmlformats.org/officeDocument/2006/relationships/image"/><Relationship Id="rId6833" Target="media/image3881.wmf" Type="http://schemas.openxmlformats.org/officeDocument/2006/relationships/image"/><Relationship Id="rId6834" Target="media/image3882.wmf" Type="http://schemas.openxmlformats.org/officeDocument/2006/relationships/image"/><Relationship Id="rId6835" Target="media/image3883.wmf" Type="http://schemas.openxmlformats.org/officeDocument/2006/relationships/image"/><Relationship Id="rId6836" Target="media/image3884.wmf" Type="http://schemas.openxmlformats.org/officeDocument/2006/relationships/image"/><Relationship Id="rId6837" Target="media/image3885.wmf" Type="http://schemas.openxmlformats.org/officeDocument/2006/relationships/image"/><Relationship Id="rId6838" Target="media/image3886.wmf" Type="http://schemas.openxmlformats.org/officeDocument/2006/relationships/image"/><Relationship Id="rId6839" Target="media/image3887.wmf" Type="http://schemas.openxmlformats.org/officeDocument/2006/relationships/image"/><Relationship Id="rId684" Target="embeddings/oleObject342.bin" Type="http://schemas.openxmlformats.org/officeDocument/2006/relationships/oleObject"/><Relationship Id="rId6840" Target="media/image3888.wmf" Type="http://schemas.openxmlformats.org/officeDocument/2006/relationships/image"/><Relationship Id="rId6841" Target="media/image3889.wmf" Type="http://schemas.openxmlformats.org/officeDocument/2006/relationships/image"/><Relationship Id="rId6842" Target="media/image3890.wmf" Type="http://schemas.openxmlformats.org/officeDocument/2006/relationships/image"/><Relationship Id="rId6843" Target="media/image3891.wmf" Type="http://schemas.openxmlformats.org/officeDocument/2006/relationships/image"/><Relationship Id="rId6844" Target="media/image3892.wmf" Type="http://schemas.openxmlformats.org/officeDocument/2006/relationships/image"/><Relationship Id="rId6845" Target="media/image3893.wmf" Type="http://schemas.openxmlformats.org/officeDocument/2006/relationships/image"/><Relationship Id="rId6846" Target="media/image3894.wmf" Type="http://schemas.openxmlformats.org/officeDocument/2006/relationships/image"/><Relationship Id="rId6847" Target="media/image3895.wmf" Type="http://schemas.openxmlformats.org/officeDocument/2006/relationships/image"/><Relationship Id="rId6848" Target="media/image3896.wmf" Type="http://schemas.openxmlformats.org/officeDocument/2006/relationships/image"/><Relationship Id="rId6849" Target="media/image3897.wmf" Type="http://schemas.openxmlformats.org/officeDocument/2006/relationships/image"/><Relationship Id="rId685" Target="media/image336.wmf" Type="http://schemas.openxmlformats.org/officeDocument/2006/relationships/image"/><Relationship Id="rId6850" Target="media/image3898.png" Type="http://schemas.openxmlformats.org/officeDocument/2006/relationships/image"/><Relationship Id="rId6851" Target="media/image3899.wmf" Type="http://schemas.openxmlformats.org/officeDocument/2006/relationships/image"/><Relationship Id="rId6852" Target="media/image3900.wmf" Type="http://schemas.openxmlformats.org/officeDocument/2006/relationships/image"/><Relationship Id="rId6853" Target="media/image3901.wmf" Type="http://schemas.openxmlformats.org/officeDocument/2006/relationships/image"/><Relationship Id="rId6854" Target="media/image3902.wmf" Type="http://schemas.openxmlformats.org/officeDocument/2006/relationships/image"/><Relationship Id="rId6855" Target="media/image3903.wmf" Type="http://schemas.openxmlformats.org/officeDocument/2006/relationships/image"/><Relationship Id="rId6856" Target="media/image3904.wmf" Type="http://schemas.openxmlformats.org/officeDocument/2006/relationships/image"/><Relationship Id="rId6857" Target="media/image3905.wmf" Type="http://schemas.openxmlformats.org/officeDocument/2006/relationships/image"/><Relationship Id="rId6858" Target="media/image3906.wmf" Type="http://schemas.openxmlformats.org/officeDocument/2006/relationships/image"/><Relationship Id="rId6859" Target="media/image3907.wmf" Type="http://schemas.openxmlformats.org/officeDocument/2006/relationships/image"/><Relationship Id="rId686" Target="embeddings/oleObject343.bin" Type="http://schemas.openxmlformats.org/officeDocument/2006/relationships/oleObject"/><Relationship Id="rId6860" Target="media/image3908.wmf" Type="http://schemas.openxmlformats.org/officeDocument/2006/relationships/image"/><Relationship Id="rId6861" Target="media/image3909.wmf" Type="http://schemas.openxmlformats.org/officeDocument/2006/relationships/image"/><Relationship Id="rId6862" Target="media/image3910.wmf" Type="http://schemas.openxmlformats.org/officeDocument/2006/relationships/image"/><Relationship Id="rId6863" Target="media/image3911.wmf" Type="http://schemas.openxmlformats.org/officeDocument/2006/relationships/image"/><Relationship Id="rId6864" Target="media/image3912.wmf" Type="http://schemas.openxmlformats.org/officeDocument/2006/relationships/image"/><Relationship Id="rId6865" Target="media/image3913.wmf" Type="http://schemas.openxmlformats.org/officeDocument/2006/relationships/image"/><Relationship Id="rId6866" Target="media/image3914.wmf" Type="http://schemas.openxmlformats.org/officeDocument/2006/relationships/image"/><Relationship Id="rId6867" Target="media/image3915.wmf" Type="http://schemas.openxmlformats.org/officeDocument/2006/relationships/image"/><Relationship Id="rId6868" Target="media/image3916.wmf" Type="http://schemas.openxmlformats.org/officeDocument/2006/relationships/image"/><Relationship Id="rId6869" Target="media/image3917.wmf" Type="http://schemas.openxmlformats.org/officeDocument/2006/relationships/image"/><Relationship Id="rId687" Target="media/image337.wmf" Type="http://schemas.openxmlformats.org/officeDocument/2006/relationships/image"/><Relationship Id="rId6870" Target="media/image3918.wmf" Type="http://schemas.openxmlformats.org/officeDocument/2006/relationships/image"/><Relationship Id="rId6871" Target="media/image3919.wmf" Type="http://schemas.openxmlformats.org/officeDocument/2006/relationships/image"/><Relationship Id="rId6872" Target="media/image3920.wmf" Type="http://schemas.openxmlformats.org/officeDocument/2006/relationships/image"/><Relationship Id="rId6873" Target="media/image3921.wmf" Type="http://schemas.openxmlformats.org/officeDocument/2006/relationships/image"/><Relationship Id="rId6874" Target="media/image3922.wmf" Type="http://schemas.openxmlformats.org/officeDocument/2006/relationships/image"/><Relationship Id="rId6875" Target="media/image3923.wmf" Type="http://schemas.openxmlformats.org/officeDocument/2006/relationships/image"/><Relationship Id="rId6876" Target="media/image3924.wmf" Type="http://schemas.openxmlformats.org/officeDocument/2006/relationships/image"/><Relationship Id="rId6877" Target="media/image3925.wmf" Type="http://schemas.openxmlformats.org/officeDocument/2006/relationships/image"/><Relationship Id="rId6878" Target="media/image3926.wmf" Type="http://schemas.openxmlformats.org/officeDocument/2006/relationships/image"/><Relationship Id="rId6879" Target="media/image3927.wmf" Type="http://schemas.openxmlformats.org/officeDocument/2006/relationships/image"/><Relationship Id="rId688" Target="embeddings/oleObject344.bin" Type="http://schemas.openxmlformats.org/officeDocument/2006/relationships/oleObject"/><Relationship Id="rId6880" Target="media/image3928.wmf" Type="http://schemas.openxmlformats.org/officeDocument/2006/relationships/image"/><Relationship Id="rId6881" Target="media/image3929.wmf" Type="http://schemas.openxmlformats.org/officeDocument/2006/relationships/image"/><Relationship Id="rId6882" Target="media/image3930.wmf" Type="http://schemas.openxmlformats.org/officeDocument/2006/relationships/image"/><Relationship Id="rId6883" Target="media/image3931.wmf" Type="http://schemas.openxmlformats.org/officeDocument/2006/relationships/image"/><Relationship Id="rId6884" Target="media/image3932.wmf" Type="http://schemas.openxmlformats.org/officeDocument/2006/relationships/image"/><Relationship Id="rId6885" Target="media/image3933.wmf" Type="http://schemas.openxmlformats.org/officeDocument/2006/relationships/image"/><Relationship Id="rId6886" Target="media/image3934.wmf" Type="http://schemas.openxmlformats.org/officeDocument/2006/relationships/image"/><Relationship Id="rId6887" Target="media/image3935.wmf" Type="http://schemas.openxmlformats.org/officeDocument/2006/relationships/image"/><Relationship Id="rId6888" Target="media/image3936.wmf" Type="http://schemas.openxmlformats.org/officeDocument/2006/relationships/image"/><Relationship Id="rId6889" Target="media/image3937.wmf" Type="http://schemas.openxmlformats.org/officeDocument/2006/relationships/image"/><Relationship Id="rId689" Target="media/image338.wmf" Type="http://schemas.openxmlformats.org/officeDocument/2006/relationships/image"/><Relationship Id="rId6890" Target="media/image3938.wmf" Type="http://schemas.openxmlformats.org/officeDocument/2006/relationships/image"/><Relationship Id="rId6891" Target="media/image3939.png" Type="http://schemas.openxmlformats.org/officeDocument/2006/relationships/image"/><Relationship Id="rId6892" Target="media/image3940.wmf" Type="http://schemas.openxmlformats.org/officeDocument/2006/relationships/image"/><Relationship Id="rId6893" Target="media/image3941.wmf" Type="http://schemas.openxmlformats.org/officeDocument/2006/relationships/image"/><Relationship Id="rId6894" Target="media/image3942.wmf" Type="http://schemas.openxmlformats.org/officeDocument/2006/relationships/image"/><Relationship Id="rId6895" Target="media/image3943.wmf" Type="http://schemas.openxmlformats.org/officeDocument/2006/relationships/image"/><Relationship Id="rId6896" Target="media/image3944.wmf" Type="http://schemas.openxmlformats.org/officeDocument/2006/relationships/image"/><Relationship Id="rId6897" Target="media/image3945.wmf" Type="http://schemas.openxmlformats.org/officeDocument/2006/relationships/image"/><Relationship Id="rId6898" Target="media/image3946.wmf" Type="http://schemas.openxmlformats.org/officeDocument/2006/relationships/image"/><Relationship Id="rId6899" Target="media/image3947.wmf" Type="http://schemas.openxmlformats.org/officeDocument/2006/relationships/image"/><Relationship Id="rId69" Target="media/image32.wmf" Type="http://schemas.openxmlformats.org/officeDocument/2006/relationships/image"/><Relationship Id="rId690" Target="embeddings/oleObject345.bin" Type="http://schemas.openxmlformats.org/officeDocument/2006/relationships/oleObject"/><Relationship Id="rId6900" Target="media/image3948.wmf" Type="http://schemas.openxmlformats.org/officeDocument/2006/relationships/image"/><Relationship Id="rId6901" Target="media/image3949.wmf" Type="http://schemas.openxmlformats.org/officeDocument/2006/relationships/image"/><Relationship Id="rId6902" Target="media/image3950.wmf" Type="http://schemas.openxmlformats.org/officeDocument/2006/relationships/image"/><Relationship Id="rId6903" Target="media/image3951.wmf" Type="http://schemas.openxmlformats.org/officeDocument/2006/relationships/image"/><Relationship Id="rId6904" Target="media/image3952.wmf" Type="http://schemas.openxmlformats.org/officeDocument/2006/relationships/image"/><Relationship Id="rId6905" Target="media/image3953.wmf" Type="http://schemas.openxmlformats.org/officeDocument/2006/relationships/image"/><Relationship Id="rId6906" Target="media/image3954.wmf" Type="http://schemas.openxmlformats.org/officeDocument/2006/relationships/image"/><Relationship Id="rId6907" Target="media/image3955.wmf" Type="http://schemas.openxmlformats.org/officeDocument/2006/relationships/image"/><Relationship Id="rId6908" Target="media/image3956.wmf" Type="http://schemas.openxmlformats.org/officeDocument/2006/relationships/image"/><Relationship Id="rId6909" Target="media/image3957.wmf" Type="http://schemas.openxmlformats.org/officeDocument/2006/relationships/image"/><Relationship Id="rId691" Target="media/image339.wmf" Type="http://schemas.openxmlformats.org/officeDocument/2006/relationships/image"/><Relationship Id="rId6910" Target="media/image3958.wmf" Type="http://schemas.openxmlformats.org/officeDocument/2006/relationships/image"/><Relationship Id="rId6911" Target="media/image3959.wmf" Type="http://schemas.openxmlformats.org/officeDocument/2006/relationships/image"/><Relationship Id="rId6912" Target="media/image3960.wmf" Type="http://schemas.openxmlformats.org/officeDocument/2006/relationships/image"/><Relationship Id="rId6913" Target="media/image3961.wmf" Type="http://schemas.openxmlformats.org/officeDocument/2006/relationships/image"/><Relationship Id="rId6914" Target="media/image3962.wmf" Type="http://schemas.openxmlformats.org/officeDocument/2006/relationships/image"/><Relationship Id="rId6915" Target="media/image3963.wmf" Type="http://schemas.openxmlformats.org/officeDocument/2006/relationships/image"/><Relationship Id="rId6916" Target="media/image3964.wmf" Type="http://schemas.openxmlformats.org/officeDocument/2006/relationships/image"/><Relationship Id="rId6917" Target="media/image3965.wmf" Type="http://schemas.openxmlformats.org/officeDocument/2006/relationships/image"/><Relationship Id="rId6918" Target="media/image3966.wmf" Type="http://schemas.openxmlformats.org/officeDocument/2006/relationships/image"/><Relationship Id="rId6919" Target="media/image3967.wmf" Type="http://schemas.openxmlformats.org/officeDocument/2006/relationships/image"/><Relationship Id="rId692" Target="embeddings/oleObject346.bin" Type="http://schemas.openxmlformats.org/officeDocument/2006/relationships/oleObject"/><Relationship Id="rId6920" Target="media/image3968.wmf" Type="http://schemas.openxmlformats.org/officeDocument/2006/relationships/image"/><Relationship Id="rId6921" Target="media/image3969.wmf" Type="http://schemas.openxmlformats.org/officeDocument/2006/relationships/image"/><Relationship Id="rId6922" Target="media/image3970.wmf" Type="http://schemas.openxmlformats.org/officeDocument/2006/relationships/image"/><Relationship Id="rId6923" Target="media/image3971.wmf" Type="http://schemas.openxmlformats.org/officeDocument/2006/relationships/image"/><Relationship Id="rId6924" Target="media/image3972.wmf" Type="http://schemas.openxmlformats.org/officeDocument/2006/relationships/image"/><Relationship Id="rId6925" Target="media/image3973.png" Type="http://schemas.openxmlformats.org/officeDocument/2006/relationships/image"/><Relationship Id="rId6926" Target="media/image3974.wmf" Type="http://schemas.openxmlformats.org/officeDocument/2006/relationships/image"/><Relationship Id="rId6927" Target="media/image3975.wmf" Type="http://schemas.openxmlformats.org/officeDocument/2006/relationships/image"/><Relationship Id="rId6928" Target="media/image3976.wmf" Type="http://schemas.openxmlformats.org/officeDocument/2006/relationships/image"/><Relationship Id="rId6929" Target="media/image3977.wmf" Type="http://schemas.openxmlformats.org/officeDocument/2006/relationships/image"/><Relationship Id="rId693" Target="media/image340.wmf" Type="http://schemas.openxmlformats.org/officeDocument/2006/relationships/image"/><Relationship Id="rId6930" Target="media/image3978.wmf" Type="http://schemas.openxmlformats.org/officeDocument/2006/relationships/image"/><Relationship Id="rId6931" Target="media/image3979.wmf" Type="http://schemas.openxmlformats.org/officeDocument/2006/relationships/image"/><Relationship Id="rId6932" Target="media/image3980.wmf" Type="http://schemas.openxmlformats.org/officeDocument/2006/relationships/image"/><Relationship Id="rId6933" Target="media/image3981.wmf" Type="http://schemas.openxmlformats.org/officeDocument/2006/relationships/image"/><Relationship Id="rId6934" Target="media/image3982.wmf" Type="http://schemas.openxmlformats.org/officeDocument/2006/relationships/image"/><Relationship Id="rId6935" Target="media/image3983.wmf" Type="http://schemas.openxmlformats.org/officeDocument/2006/relationships/image"/><Relationship Id="rId6936" Target="media/image3984.wmf" Type="http://schemas.openxmlformats.org/officeDocument/2006/relationships/image"/><Relationship Id="rId6937" Target="media/image3985.wmf" Type="http://schemas.openxmlformats.org/officeDocument/2006/relationships/image"/><Relationship Id="rId6938" Target="media/image3986.wmf" Type="http://schemas.openxmlformats.org/officeDocument/2006/relationships/image"/><Relationship Id="rId6939" Target="media/image3987.wmf" Type="http://schemas.openxmlformats.org/officeDocument/2006/relationships/image"/><Relationship Id="rId694" Target="embeddings/oleObject347.bin" Type="http://schemas.openxmlformats.org/officeDocument/2006/relationships/oleObject"/><Relationship Id="rId6940" Target="media/image3988.wmf" Type="http://schemas.openxmlformats.org/officeDocument/2006/relationships/image"/><Relationship Id="rId6941" Target="media/image3989.wmf" Type="http://schemas.openxmlformats.org/officeDocument/2006/relationships/image"/><Relationship Id="rId6942" Target="media/image3990.wmf" Type="http://schemas.openxmlformats.org/officeDocument/2006/relationships/image"/><Relationship Id="rId6943" Target="media/image3991.wmf" Type="http://schemas.openxmlformats.org/officeDocument/2006/relationships/image"/><Relationship Id="rId6944" Target="media/image3992.wmf" Type="http://schemas.openxmlformats.org/officeDocument/2006/relationships/image"/><Relationship Id="rId6945" Target="media/image3993.wmf" Type="http://schemas.openxmlformats.org/officeDocument/2006/relationships/image"/><Relationship Id="rId6946" Target="media/image3994.wmf" Type="http://schemas.openxmlformats.org/officeDocument/2006/relationships/image"/><Relationship Id="rId6947" Target="media/image3995.wmf" Type="http://schemas.openxmlformats.org/officeDocument/2006/relationships/image"/><Relationship Id="rId6948" Target="media/image3996.wmf" Type="http://schemas.openxmlformats.org/officeDocument/2006/relationships/image"/><Relationship Id="rId6949" Target="media/image3997.wmf" Type="http://schemas.openxmlformats.org/officeDocument/2006/relationships/image"/><Relationship Id="rId695" Target="media/image341.wmf" Type="http://schemas.openxmlformats.org/officeDocument/2006/relationships/image"/><Relationship Id="rId6950" Target="media/image3998.wmf" Type="http://schemas.openxmlformats.org/officeDocument/2006/relationships/image"/><Relationship Id="rId6951" Target="media/image3999.wmf" Type="http://schemas.openxmlformats.org/officeDocument/2006/relationships/image"/><Relationship Id="rId6952" Target="media/image4000.wmf" Type="http://schemas.openxmlformats.org/officeDocument/2006/relationships/image"/><Relationship Id="rId6953" Target="media/image4001.wmf" Type="http://schemas.openxmlformats.org/officeDocument/2006/relationships/image"/><Relationship Id="rId6954" Target="media/image4002.wmf" Type="http://schemas.openxmlformats.org/officeDocument/2006/relationships/image"/><Relationship Id="rId6955" Target="media/image4003.wmf" Type="http://schemas.openxmlformats.org/officeDocument/2006/relationships/image"/><Relationship Id="rId6956" Target="media/image4004.wmf" Type="http://schemas.openxmlformats.org/officeDocument/2006/relationships/image"/><Relationship Id="rId6957" Target="media/image4005.wmf" Type="http://schemas.openxmlformats.org/officeDocument/2006/relationships/image"/><Relationship Id="rId6958" Target="media/image4006.wmf" Type="http://schemas.openxmlformats.org/officeDocument/2006/relationships/image"/><Relationship Id="rId6959" Target="media/image4007.wmf" Type="http://schemas.openxmlformats.org/officeDocument/2006/relationships/image"/><Relationship Id="rId696" Target="embeddings/oleObject348.bin" Type="http://schemas.openxmlformats.org/officeDocument/2006/relationships/oleObject"/><Relationship Id="rId6960" Target="media/image4008.wmf" Type="http://schemas.openxmlformats.org/officeDocument/2006/relationships/image"/><Relationship Id="rId6961" Target="media/image4009.wmf" Type="http://schemas.openxmlformats.org/officeDocument/2006/relationships/image"/><Relationship Id="rId6962" Target="media/image4010.wmf" Type="http://schemas.openxmlformats.org/officeDocument/2006/relationships/image"/><Relationship Id="rId6963" Target="media/image4011.wmf" Type="http://schemas.openxmlformats.org/officeDocument/2006/relationships/image"/><Relationship Id="rId6964" Target="media/image4012.wmf" Type="http://schemas.openxmlformats.org/officeDocument/2006/relationships/image"/><Relationship Id="rId6965" Target="media/image4013.wmf" Type="http://schemas.openxmlformats.org/officeDocument/2006/relationships/image"/><Relationship Id="rId6966" Target="media/image4014.wmf" Type="http://schemas.openxmlformats.org/officeDocument/2006/relationships/image"/><Relationship Id="rId6967" Target="media/image4015.wmf" Type="http://schemas.openxmlformats.org/officeDocument/2006/relationships/image"/><Relationship Id="rId6968" Target="media/image4016.wmf" Type="http://schemas.openxmlformats.org/officeDocument/2006/relationships/image"/><Relationship Id="rId6969" Target="media/image4017.wmf" Type="http://schemas.openxmlformats.org/officeDocument/2006/relationships/image"/><Relationship Id="rId697" Target="media/image342.wmf" Type="http://schemas.openxmlformats.org/officeDocument/2006/relationships/image"/><Relationship Id="rId6970" Target="media/image4018.wmf" Type="http://schemas.openxmlformats.org/officeDocument/2006/relationships/image"/><Relationship Id="rId6971" Target="media/image4019.wmf" Type="http://schemas.openxmlformats.org/officeDocument/2006/relationships/image"/><Relationship Id="rId6972" Target="media/image4020.wmf" Type="http://schemas.openxmlformats.org/officeDocument/2006/relationships/image"/><Relationship Id="rId6973" Target="media/image4021.wmf" Type="http://schemas.openxmlformats.org/officeDocument/2006/relationships/image"/><Relationship Id="rId6974" Target="media/image4022.wmf" Type="http://schemas.openxmlformats.org/officeDocument/2006/relationships/image"/><Relationship Id="rId6975" Target="media/image4023.wmf" Type="http://schemas.openxmlformats.org/officeDocument/2006/relationships/image"/><Relationship Id="rId6976" Target="media/image4024.wmf" Type="http://schemas.openxmlformats.org/officeDocument/2006/relationships/image"/><Relationship Id="rId6977" Target="media/image4025.wmf" Type="http://schemas.openxmlformats.org/officeDocument/2006/relationships/image"/><Relationship Id="rId6978" Target="media/image4026.wmf" Type="http://schemas.openxmlformats.org/officeDocument/2006/relationships/image"/><Relationship Id="rId6979" Target="media/image4027.wmf" Type="http://schemas.openxmlformats.org/officeDocument/2006/relationships/image"/><Relationship Id="rId698" Target="embeddings/oleObject349.bin" Type="http://schemas.openxmlformats.org/officeDocument/2006/relationships/oleObject"/><Relationship Id="rId6980" Target="media/image4028.wmf" Type="http://schemas.openxmlformats.org/officeDocument/2006/relationships/image"/><Relationship Id="rId6981" Target="media/image4029.wmf" Type="http://schemas.openxmlformats.org/officeDocument/2006/relationships/image"/><Relationship Id="rId6982" Target="media/image4030.wmf" Type="http://schemas.openxmlformats.org/officeDocument/2006/relationships/image"/><Relationship Id="rId6983" Target="media/image4031.wmf" Type="http://schemas.openxmlformats.org/officeDocument/2006/relationships/image"/><Relationship Id="rId6984" Target="media/image4032.wmf" Type="http://schemas.openxmlformats.org/officeDocument/2006/relationships/image"/><Relationship Id="rId6985" Target="media/image4033.wmf" Type="http://schemas.openxmlformats.org/officeDocument/2006/relationships/image"/><Relationship Id="rId6986" Target="media/image4034.wmf" Type="http://schemas.openxmlformats.org/officeDocument/2006/relationships/image"/><Relationship Id="rId6987" Target="media/image4035.wmf" Type="http://schemas.openxmlformats.org/officeDocument/2006/relationships/image"/><Relationship Id="rId6988" Target="media/image4036.wmf" Type="http://schemas.openxmlformats.org/officeDocument/2006/relationships/image"/><Relationship Id="rId6989" Target="media/image4037.png" Type="http://schemas.openxmlformats.org/officeDocument/2006/relationships/image"/><Relationship Id="rId699" Target="media/image343.wmf" Type="http://schemas.openxmlformats.org/officeDocument/2006/relationships/image"/><Relationship Id="rId6990" Target="media/image4038.wmf" Type="http://schemas.openxmlformats.org/officeDocument/2006/relationships/image"/><Relationship Id="rId6991" Target="media/image4039.wmf" Type="http://schemas.openxmlformats.org/officeDocument/2006/relationships/image"/><Relationship Id="rId6992" Target="media/image4040.wmf" Type="http://schemas.openxmlformats.org/officeDocument/2006/relationships/image"/><Relationship Id="rId6993" Target="media/image4041.wmf" Type="http://schemas.openxmlformats.org/officeDocument/2006/relationships/image"/><Relationship Id="rId6994" Target="media/image4042.wmf" Type="http://schemas.openxmlformats.org/officeDocument/2006/relationships/image"/><Relationship Id="rId6995" Target="media/image4043.wmf" Type="http://schemas.openxmlformats.org/officeDocument/2006/relationships/image"/><Relationship Id="rId6996" Target="media/image4044.wmf" Type="http://schemas.openxmlformats.org/officeDocument/2006/relationships/image"/><Relationship Id="rId6997" Target="media/image4045.wmf" Type="http://schemas.openxmlformats.org/officeDocument/2006/relationships/image"/><Relationship Id="rId6998" Target="media/image4046.wmf" Type="http://schemas.openxmlformats.org/officeDocument/2006/relationships/image"/><Relationship Id="rId6999" Target="media/image4047.wmf" Type="http://schemas.openxmlformats.org/officeDocument/2006/relationships/image"/><Relationship Id="rId7" Target="endnotes.xml" Type="http://schemas.openxmlformats.org/officeDocument/2006/relationships/endnotes"/><Relationship Id="rId70" Target="embeddings/oleObject31.bin" Type="http://schemas.openxmlformats.org/officeDocument/2006/relationships/oleObject"/><Relationship Id="rId700" Target="embeddings/oleObject350.bin" Type="http://schemas.openxmlformats.org/officeDocument/2006/relationships/oleObject"/><Relationship Id="rId7000" Target="media/image4048.wmf" Type="http://schemas.openxmlformats.org/officeDocument/2006/relationships/image"/><Relationship Id="rId7001" Target="media/image4049.wmf" Type="http://schemas.openxmlformats.org/officeDocument/2006/relationships/image"/><Relationship Id="rId7002" Target="media/image4050.wmf" Type="http://schemas.openxmlformats.org/officeDocument/2006/relationships/image"/><Relationship Id="rId7003" Target="media/image4051.wmf" Type="http://schemas.openxmlformats.org/officeDocument/2006/relationships/image"/><Relationship Id="rId7004" Target="media/image4052.wmf" Type="http://schemas.openxmlformats.org/officeDocument/2006/relationships/image"/><Relationship Id="rId7005" Target="media/image4053.wmf" Type="http://schemas.openxmlformats.org/officeDocument/2006/relationships/image"/><Relationship Id="rId7006" Target="media/image4054.wmf" Type="http://schemas.openxmlformats.org/officeDocument/2006/relationships/image"/><Relationship Id="rId7007" Target="media/image4055.wmf" Type="http://schemas.openxmlformats.org/officeDocument/2006/relationships/image"/><Relationship Id="rId7008" Target="media/image4056.wmf" Type="http://schemas.openxmlformats.org/officeDocument/2006/relationships/image"/><Relationship Id="rId7009" Target="media/image4057.wmf" Type="http://schemas.openxmlformats.org/officeDocument/2006/relationships/image"/><Relationship Id="rId701" Target="media/image344.wmf" Type="http://schemas.openxmlformats.org/officeDocument/2006/relationships/image"/><Relationship Id="rId7010" Target="media/image4058.wmf" Type="http://schemas.openxmlformats.org/officeDocument/2006/relationships/image"/><Relationship Id="rId7011" Target="media/image4059.wmf" Type="http://schemas.openxmlformats.org/officeDocument/2006/relationships/image"/><Relationship Id="rId7012" Target="media/image4060.wmf" Type="http://schemas.openxmlformats.org/officeDocument/2006/relationships/image"/><Relationship Id="rId7013" Target="media/image4061.wmf" Type="http://schemas.openxmlformats.org/officeDocument/2006/relationships/image"/><Relationship Id="rId7014" Target="media/image4062.wmf" Type="http://schemas.openxmlformats.org/officeDocument/2006/relationships/image"/><Relationship Id="rId7015" Target="media/image4063.wmf" Type="http://schemas.openxmlformats.org/officeDocument/2006/relationships/image"/><Relationship Id="rId7016" Target="media/image4064.wmf" Type="http://schemas.openxmlformats.org/officeDocument/2006/relationships/image"/><Relationship Id="rId7017" Target="media/image4065.wmf" Type="http://schemas.openxmlformats.org/officeDocument/2006/relationships/image"/><Relationship Id="rId7018" Target="media/image4066.wmf" Type="http://schemas.openxmlformats.org/officeDocument/2006/relationships/image"/><Relationship Id="rId7019" Target="media/image4067.wmf" Type="http://schemas.openxmlformats.org/officeDocument/2006/relationships/image"/><Relationship Id="rId702" Target="embeddings/oleObject351.bin" Type="http://schemas.openxmlformats.org/officeDocument/2006/relationships/oleObject"/><Relationship Id="rId7020" Target="media/image4068.wmf" Type="http://schemas.openxmlformats.org/officeDocument/2006/relationships/image"/><Relationship Id="rId7021" Target="media/image4069.wmf" Type="http://schemas.openxmlformats.org/officeDocument/2006/relationships/image"/><Relationship Id="rId7022" Target="media/image4070.wmf" Type="http://schemas.openxmlformats.org/officeDocument/2006/relationships/image"/><Relationship Id="rId7023" Target="media/image4071.png" Type="http://schemas.openxmlformats.org/officeDocument/2006/relationships/image"/><Relationship Id="rId7024" Target="media/image4072.wmf" Type="http://schemas.openxmlformats.org/officeDocument/2006/relationships/image"/><Relationship Id="rId7025" Target="media/image4073.wmf" Type="http://schemas.openxmlformats.org/officeDocument/2006/relationships/image"/><Relationship Id="rId7026" Target="media/image4074.wmf" Type="http://schemas.openxmlformats.org/officeDocument/2006/relationships/image"/><Relationship Id="rId7027" Target="media/image4075.wmf" Type="http://schemas.openxmlformats.org/officeDocument/2006/relationships/image"/><Relationship Id="rId7028" Target="media/image4076.wmf" Type="http://schemas.openxmlformats.org/officeDocument/2006/relationships/image"/><Relationship Id="rId7029" Target="media/image4077.wmf" Type="http://schemas.openxmlformats.org/officeDocument/2006/relationships/image"/><Relationship Id="rId703" Target="media/image345.wmf" Type="http://schemas.openxmlformats.org/officeDocument/2006/relationships/image"/><Relationship Id="rId7030" Target="media/image4078.wmf" Type="http://schemas.openxmlformats.org/officeDocument/2006/relationships/image"/><Relationship Id="rId7031" Target="media/image4079.wmf" Type="http://schemas.openxmlformats.org/officeDocument/2006/relationships/image"/><Relationship Id="rId7032" Target="media/image4080.wmf" Type="http://schemas.openxmlformats.org/officeDocument/2006/relationships/image"/><Relationship Id="rId7033" Target="media/image4081.wmf" Type="http://schemas.openxmlformats.org/officeDocument/2006/relationships/image"/><Relationship Id="rId7034" Target="media/image4082.wmf" Type="http://schemas.openxmlformats.org/officeDocument/2006/relationships/image"/><Relationship Id="rId7035" Target="media/image4083.wmf" Type="http://schemas.openxmlformats.org/officeDocument/2006/relationships/image"/><Relationship Id="rId7036" Target="media/image4084.wmf" Type="http://schemas.openxmlformats.org/officeDocument/2006/relationships/image"/><Relationship Id="rId7037" Target="media/image4085.wmf" Type="http://schemas.openxmlformats.org/officeDocument/2006/relationships/image"/><Relationship Id="rId7038" Target="media/image4086.wmf" Type="http://schemas.openxmlformats.org/officeDocument/2006/relationships/image"/><Relationship Id="rId7039" Target="media/image4087.wmf" Type="http://schemas.openxmlformats.org/officeDocument/2006/relationships/image"/><Relationship Id="rId704" Target="embeddings/oleObject352.bin" Type="http://schemas.openxmlformats.org/officeDocument/2006/relationships/oleObject"/><Relationship Id="rId7040" Target="media/image4088.wmf" Type="http://schemas.openxmlformats.org/officeDocument/2006/relationships/image"/><Relationship Id="rId7041" Target="media/image4089.wmf" Type="http://schemas.openxmlformats.org/officeDocument/2006/relationships/image"/><Relationship Id="rId7042" Target="media/image4090.wmf" Type="http://schemas.openxmlformats.org/officeDocument/2006/relationships/image"/><Relationship Id="rId7043" Target="media/image4091.wmf" Type="http://schemas.openxmlformats.org/officeDocument/2006/relationships/image"/><Relationship Id="rId7044" Target="media/image4092.wmf" Type="http://schemas.openxmlformats.org/officeDocument/2006/relationships/image"/><Relationship Id="rId7045" Target="media/image4093.wmf" Type="http://schemas.openxmlformats.org/officeDocument/2006/relationships/image"/><Relationship Id="rId7046" Target="media/image4094.wmf" Type="http://schemas.openxmlformats.org/officeDocument/2006/relationships/image"/><Relationship Id="rId7047" Target="media/image4095.wmf" Type="http://schemas.openxmlformats.org/officeDocument/2006/relationships/image"/><Relationship Id="rId7048" Target="media/image4096.wmf" Type="http://schemas.openxmlformats.org/officeDocument/2006/relationships/image"/><Relationship Id="rId7049" Target="media/image4097.wmf" Type="http://schemas.openxmlformats.org/officeDocument/2006/relationships/image"/><Relationship Id="rId705" Target="media/image346.wmf" Type="http://schemas.openxmlformats.org/officeDocument/2006/relationships/image"/><Relationship Id="rId7050" Target="media/image4098.wmf" Type="http://schemas.openxmlformats.org/officeDocument/2006/relationships/image"/><Relationship Id="rId7051" Target="media/image4099.wmf" Type="http://schemas.openxmlformats.org/officeDocument/2006/relationships/image"/><Relationship Id="rId7052" Target="media/image4100.wmf" Type="http://schemas.openxmlformats.org/officeDocument/2006/relationships/image"/><Relationship Id="rId7053" Target="media/image4101.wmf" Type="http://schemas.openxmlformats.org/officeDocument/2006/relationships/image"/><Relationship Id="rId7054" Target="media/image4102.wmf" Type="http://schemas.openxmlformats.org/officeDocument/2006/relationships/image"/><Relationship Id="rId7055" Target="media/image4103.wmf" Type="http://schemas.openxmlformats.org/officeDocument/2006/relationships/image"/><Relationship Id="rId7056" Target="media/image4104.wmf" Type="http://schemas.openxmlformats.org/officeDocument/2006/relationships/image"/><Relationship Id="rId7057" Target="media/image4105.wmf" Type="http://schemas.openxmlformats.org/officeDocument/2006/relationships/image"/><Relationship Id="rId7058" Target="media/image4106.wmf" Type="http://schemas.openxmlformats.org/officeDocument/2006/relationships/image"/><Relationship Id="rId7059" Target="media/image4107.wmf" Type="http://schemas.openxmlformats.org/officeDocument/2006/relationships/image"/><Relationship Id="rId706" Target="embeddings/oleObject353.bin" Type="http://schemas.openxmlformats.org/officeDocument/2006/relationships/oleObject"/><Relationship Id="rId7060" Target="media/image4108.wmf" Type="http://schemas.openxmlformats.org/officeDocument/2006/relationships/image"/><Relationship Id="rId7061" Target="media/image4109.wmf" Type="http://schemas.openxmlformats.org/officeDocument/2006/relationships/image"/><Relationship Id="rId7062" Target="media/image4110.wmf" Type="http://schemas.openxmlformats.org/officeDocument/2006/relationships/image"/><Relationship Id="rId7063" Target="media/image4111.png" Type="http://schemas.openxmlformats.org/officeDocument/2006/relationships/image"/><Relationship Id="rId7064" Target="media/image4112.wmf" Type="http://schemas.openxmlformats.org/officeDocument/2006/relationships/image"/><Relationship Id="rId7065" Target="media/image4113.wmf" Type="http://schemas.openxmlformats.org/officeDocument/2006/relationships/image"/><Relationship Id="rId7066" Target="media/image4114.wmf" Type="http://schemas.openxmlformats.org/officeDocument/2006/relationships/image"/><Relationship Id="rId7067" Target="media/image4115.wmf" Type="http://schemas.openxmlformats.org/officeDocument/2006/relationships/image"/><Relationship Id="rId7068" Target="media/image4116.wmf" Type="http://schemas.openxmlformats.org/officeDocument/2006/relationships/image"/><Relationship Id="rId7069" Target="media/image4117.wmf" Type="http://schemas.openxmlformats.org/officeDocument/2006/relationships/image"/><Relationship Id="rId707" Target="media/image347.wmf" Type="http://schemas.openxmlformats.org/officeDocument/2006/relationships/image"/><Relationship Id="rId7070" Target="media/image4118.wmf" Type="http://schemas.openxmlformats.org/officeDocument/2006/relationships/image"/><Relationship Id="rId7071" Target="media/image4119.wmf" Type="http://schemas.openxmlformats.org/officeDocument/2006/relationships/image"/><Relationship Id="rId7072" Target="media/image4120.wmf" Type="http://schemas.openxmlformats.org/officeDocument/2006/relationships/image"/><Relationship Id="rId7073" Target="media/image4121.wmf" Type="http://schemas.openxmlformats.org/officeDocument/2006/relationships/image"/><Relationship Id="rId7074" Target="media/image4122.wmf" Type="http://schemas.openxmlformats.org/officeDocument/2006/relationships/image"/><Relationship Id="rId7075" Target="media/image4123.wmf" Type="http://schemas.openxmlformats.org/officeDocument/2006/relationships/image"/><Relationship Id="rId7076" Target="media/image4124.wmf" Type="http://schemas.openxmlformats.org/officeDocument/2006/relationships/image"/><Relationship Id="rId7077" Target="media/image4125.wmf" Type="http://schemas.openxmlformats.org/officeDocument/2006/relationships/image"/><Relationship Id="rId7078" Target="media/image4126.wmf" Type="http://schemas.openxmlformats.org/officeDocument/2006/relationships/image"/><Relationship Id="rId7079" Target="media/image4127.wmf" Type="http://schemas.openxmlformats.org/officeDocument/2006/relationships/image"/><Relationship Id="rId708" Target="embeddings/oleObject354.bin" Type="http://schemas.openxmlformats.org/officeDocument/2006/relationships/oleObject"/><Relationship Id="rId7080" Target="media/image4128.wmf" Type="http://schemas.openxmlformats.org/officeDocument/2006/relationships/image"/><Relationship Id="rId7081" Target="media/image4129.wmf" Type="http://schemas.openxmlformats.org/officeDocument/2006/relationships/image"/><Relationship Id="rId7082" Target="media/image4130.wmf" Type="http://schemas.openxmlformats.org/officeDocument/2006/relationships/image"/><Relationship Id="rId7083" Target="media/image4131.wmf" Type="http://schemas.openxmlformats.org/officeDocument/2006/relationships/image"/><Relationship Id="rId7084" Target="media/image4132.wmf" Type="http://schemas.openxmlformats.org/officeDocument/2006/relationships/image"/><Relationship Id="rId7085" Target="media/image4133.wmf" Type="http://schemas.openxmlformats.org/officeDocument/2006/relationships/image"/><Relationship Id="rId7086" Target="media/image4134.wmf" Type="http://schemas.openxmlformats.org/officeDocument/2006/relationships/image"/><Relationship Id="rId7087" Target="media/image4135.wmf" Type="http://schemas.openxmlformats.org/officeDocument/2006/relationships/image"/><Relationship Id="rId7088" Target="media/image4136.wmf" Type="http://schemas.openxmlformats.org/officeDocument/2006/relationships/image"/><Relationship Id="rId7089" Target="media/image4137.wmf" Type="http://schemas.openxmlformats.org/officeDocument/2006/relationships/image"/><Relationship Id="rId709" Target="embeddings/oleObject355.bin" Type="http://schemas.openxmlformats.org/officeDocument/2006/relationships/oleObject"/><Relationship Id="rId7090" Target="media/image4138.wmf" Type="http://schemas.openxmlformats.org/officeDocument/2006/relationships/image"/><Relationship Id="rId7091" Target="media/image4139.wmf" Type="http://schemas.openxmlformats.org/officeDocument/2006/relationships/image"/><Relationship Id="rId7092" Target="media/image4140.wmf" Type="http://schemas.openxmlformats.org/officeDocument/2006/relationships/image"/><Relationship Id="rId7093" Target="media/image4141.wmf" Type="http://schemas.openxmlformats.org/officeDocument/2006/relationships/image"/><Relationship Id="rId7094" Target="media/image4142.wmf" Type="http://schemas.openxmlformats.org/officeDocument/2006/relationships/image"/><Relationship Id="rId7095" Target="media/image4143.wmf" Type="http://schemas.openxmlformats.org/officeDocument/2006/relationships/image"/><Relationship Id="rId7096" Target="media/image4144.wmf" Type="http://schemas.openxmlformats.org/officeDocument/2006/relationships/image"/><Relationship Id="rId7097" Target="media/image4145.wmf" Type="http://schemas.openxmlformats.org/officeDocument/2006/relationships/image"/><Relationship Id="rId7098" Target="media/image4146.wmf" Type="http://schemas.openxmlformats.org/officeDocument/2006/relationships/image"/><Relationship Id="rId7099" Target="media/image4147.wmf" Type="http://schemas.openxmlformats.org/officeDocument/2006/relationships/image"/><Relationship Id="rId71" Target="media/image33.wmf" Type="http://schemas.openxmlformats.org/officeDocument/2006/relationships/image"/><Relationship Id="rId710" Target="embeddings/oleObject356.bin" Type="http://schemas.openxmlformats.org/officeDocument/2006/relationships/oleObject"/><Relationship Id="rId7100" Target="media/image4148.wmf" Type="http://schemas.openxmlformats.org/officeDocument/2006/relationships/image"/><Relationship Id="rId7101" Target="media/image4149.wmf" Type="http://schemas.openxmlformats.org/officeDocument/2006/relationships/image"/><Relationship Id="rId7102" Target="media/image4150.wmf" Type="http://schemas.openxmlformats.org/officeDocument/2006/relationships/image"/><Relationship Id="rId7103" Target="media/image4151.wmf" Type="http://schemas.openxmlformats.org/officeDocument/2006/relationships/image"/><Relationship Id="rId7104" Target="media/image4152.wmf" Type="http://schemas.openxmlformats.org/officeDocument/2006/relationships/image"/><Relationship Id="rId7105" Target="media/image4153.wmf" Type="http://schemas.openxmlformats.org/officeDocument/2006/relationships/image"/><Relationship Id="rId7106" Target="media/image4154.wmf" Type="http://schemas.openxmlformats.org/officeDocument/2006/relationships/image"/><Relationship Id="rId7107" Target="media/image4155.wmf" Type="http://schemas.openxmlformats.org/officeDocument/2006/relationships/image"/><Relationship Id="rId7108" Target="media/image4156.wmf" Type="http://schemas.openxmlformats.org/officeDocument/2006/relationships/image"/><Relationship Id="rId7109" Target="media/image4157.wmf" Type="http://schemas.openxmlformats.org/officeDocument/2006/relationships/image"/><Relationship Id="rId711" Target="embeddings/oleObject357.bin" Type="http://schemas.openxmlformats.org/officeDocument/2006/relationships/oleObject"/><Relationship Id="rId7110" Target="media/image4158.wmf" Type="http://schemas.openxmlformats.org/officeDocument/2006/relationships/image"/><Relationship Id="rId7111" Target="media/image4159.wmf" Type="http://schemas.openxmlformats.org/officeDocument/2006/relationships/image"/><Relationship Id="rId7112" Target="media/image4160.wmf" Type="http://schemas.openxmlformats.org/officeDocument/2006/relationships/image"/><Relationship Id="rId7113" Target="media/image4161.wmf" Type="http://schemas.openxmlformats.org/officeDocument/2006/relationships/image"/><Relationship Id="rId7114" Target="media/image4162.wmf" Type="http://schemas.openxmlformats.org/officeDocument/2006/relationships/image"/><Relationship Id="rId7115" Target="media/image4163.wmf" Type="http://schemas.openxmlformats.org/officeDocument/2006/relationships/image"/><Relationship Id="rId7116" Target="media/image4164.wmf" Type="http://schemas.openxmlformats.org/officeDocument/2006/relationships/image"/><Relationship Id="rId7117" Target="media/image4165.wmf" Type="http://schemas.openxmlformats.org/officeDocument/2006/relationships/image"/><Relationship Id="rId7118" Target="media/image4166.wmf" Type="http://schemas.openxmlformats.org/officeDocument/2006/relationships/image"/><Relationship Id="rId7119" Target="media/image4167.wmf" Type="http://schemas.openxmlformats.org/officeDocument/2006/relationships/image"/><Relationship Id="rId712" Target="embeddings/oleObject358.bin" Type="http://schemas.openxmlformats.org/officeDocument/2006/relationships/oleObject"/><Relationship Id="rId7120" Target="media/image4168.wmf" Type="http://schemas.openxmlformats.org/officeDocument/2006/relationships/image"/><Relationship Id="rId7121" Target="media/image4169.wmf" Type="http://schemas.openxmlformats.org/officeDocument/2006/relationships/image"/><Relationship Id="rId7122" Target="media/image4170.wmf" Type="http://schemas.openxmlformats.org/officeDocument/2006/relationships/image"/><Relationship Id="rId7123" Target="media/image4171.wmf" Type="http://schemas.openxmlformats.org/officeDocument/2006/relationships/image"/><Relationship Id="rId7124" Target="media/image4172.wmf" Type="http://schemas.openxmlformats.org/officeDocument/2006/relationships/image"/><Relationship Id="rId7125" Target="media/image4173.wmf" Type="http://schemas.openxmlformats.org/officeDocument/2006/relationships/image"/><Relationship Id="rId7126" Target="media/image4174.wmf" Type="http://schemas.openxmlformats.org/officeDocument/2006/relationships/image"/><Relationship Id="rId7127" Target="media/image4175.wmf" Type="http://schemas.openxmlformats.org/officeDocument/2006/relationships/image"/><Relationship Id="rId7128" Target="media/image4176.wmf" Type="http://schemas.openxmlformats.org/officeDocument/2006/relationships/image"/><Relationship Id="rId7129" Target="media/image4177.wmf" Type="http://schemas.openxmlformats.org/officeDocument/2006/relationships/image"/><Relationship Id="rId713" Target="embeddings/oleObject359.bin" Type="http://schemas.openxmlformats.org/officeDocument/2006/relationships/oleObject"/><Relationship Id="rId7130" Target="media/image4178.wmf" Type="http://schemas.openxmlformats.org/officeDocument/2006/relationships/image"/><Relationship Id="rId7131" Target="media/image4179.wmf" Type="http://schemas.openxmlformats.org/officeDocument/2006/relationships/image"/><Relationship Id="rId7132" Target="media/image4180.wmf" Type="http://schemas.openxmlformats.org/officeDocument/2006/relationships/image"/><Relationship Id="rId7133" Target="media/image4181.wmf" Type="http://schemas.openxmlformats.org/officeDocument/2006/relationships/image"/><Relationship Id="rId7134" Target="media/image4182.wmf" Type="http://schemas.openxmlformats.org/officeDocument/2006/relationships/image"/><Relationship Id="rId7135" Target="media/image4183.wmf" Type="http://schemas.openxmlformats.org/officeDocument/2006/relationships/image"/><Relationship Id="rId7136" Target="media/image4184.wmf" Type="http://schemas.openxmlformats.org/officeDocument/2006/relationships/image"/><Relationship Id="rId7137" Target="media/image4185.wmf" Type="http://schemas.openxmlformats.org/officeDocument/2006/relationships/image"/><Relationship Id="rId7138" Target="media/image4186.wmf" Type="http://schemas.openxmlformats.org/officeDocument/2006/relationships/image"/><Relationship Id="rId7139" Target="media/image4187.wmf" Type="http://schemas.openxmlformats.org/officeDocument/2006/relationships/image"/><Relationship Id="rId714" Target="embeddings/oleObject360.bin" Type="http://schemas.openxmlformats.org/officeDocument/2006/relationships/oleObject"/><Relationship Id="rId7140" Target="media/image4188.wmf" Type="http://schemas.openxmlformats.org/officeDocument/2006/relationships/image"/><Relationship Id="rId7141" Target="media/image4189.wmf" Type="http://schemas.openxmlformats.org/officeDocument/2006/relationships/image"/><Relationship Id="rId7142" Target="media/image4190.wmf" Type="http://schemas.openxmlformats.org/officeDocument/2006/relationships/image"/><Relationship Id="rId7143" Target="media/image4191.wmf" Type="http://schemas.openxmlformats.org/officeDocument/2006/relationships/image"/><Relationship Id="rId7144" Target="media/image4192.wmf" Type="http://schemas.openxmlformats.org/officeDocument/2006/relationships/image"/><Relationship Id="rId7145" Target="media/image4193.wmf" Type="http://schemas.openxmlformats.org/officeDocument/2006/relationships/image"/><Relationship Id="rId7146" Target="media/image4194.wmf" Type="http://schemas.openxmlformats.org/officeDocument/2006/relationships/image"/><Relationship Id="rId7147" Target="media/image4195.wmf" Type="http://schemas.openxmlformats.org/officeDocument/2006/relationships/image"/><Relationship Id="rId7148" Target="media/image4196.wmf" Type="http://schemas.openxmlformats.org/officeDocument/2006/relationships/image"/><Relationship Id="rId7149" Target="media/image4197.wmf" Type="http://schemas.openxmlformats.org/officeDocument/2006/relationships/image"/><Relationship Id="rId715" Target="embeddings/oleObject361.bin" Type="http://schemas.openxmlformats.org/officeDocument/2006/relationships/oleObject"/><Relationship Id="rId7150" Target="media/image4198.wmf" Type="http://schemas.openxmlformats.org/officeDocument/2006/relationships/image"/><Relationship Id="rId7151" Target="media/image4199.wmf" Type="http://schemas.openxmlformats.org/officeDocument/2006/relationships/image"/><Relationship Id="rId7152" Target="media/image4200.wmf" Type="http://schemas.openxmlformats.org/officeDocument/2006/relationships/image"/><Relationship Id="rId7153" Target="media/image4201.wmf" Type="http://schemas.openxmlformats.org/officeDocument/2006/relationships/image"/><Relationship Id="rId7154" Target="media/image4202.wmf" Type="http://schemas.openxmlformats.org/officeDocument/2006/relationships/image"/><Relationship Id="rId7155" Target="media/image4203.wmf" Type="http://schemas.openxmlformats.org/officeDocument/2006/relationships/image"/><Relationship Id="rId7156" Target="media/image4204.wmf" Type="http://schemas.openxmlformats.org/officeDocument/2006/relationships/image"/><Relationship Id="rId7157" Target="media/image4205.wmf" Type="http://schemas.openxmlformats.org/officeDocument/2006/relationships/image"/><Relationship Id="rId7158" Target="media/image4206.wmf" Type="http://schemas.openxmlformats.org/officeDocument/2006/relationships/image"/><Relationship Id="rId7159" Target="media/image4207.wmf" Type="http://schemas.openxmlformats.org/officeDocument/2006/relationships/image"/><Relationship Id="rId716" Target="media/image348.wmf" Type="http://schemas.openxmlformats.org/officeDocument/2006/relationships/image"/><Relationship Id="rId7160" Target="media/image4208.wmf" Type="http://schemas.openxmlformats.org/officeDocument/2006/relationships/image"/><Relationship Id="rId7161" Target="media/image4209.wmf" Type="http://schemas.openxmlformats.org/officeDocument/2006/relationships/image"/><Relationship Id="rId7162" Target="media/image4210.png" Type="http://schemas.openxmlformats.org/officeDocument/2006/relationships/image"/><Relationship Id="rId7163" Target="media/image4211.wmf" Type="http://schemas.openxmlformats.org/officeDocument/2006/relationships/image"/><Relationship Id="rId7164" Target="media/image4212.wmf" Type="http://schemas.openxmlformats.org/officeDocument/2006/relationships/image"/><Relationship Id="rId7165" Target="media/image4213.wmf" Type="http://schemas.openxmlformats.org/officeDocument/2006/relationships/image"/><Relationship Id="rId7166" Target="media/image4214.wmf" Type="http://schemas.openxmlformats.org/officeDocument/2006/relationships/image"/><Relationship Id="rId7167" Target="media/image4215.wmf" Type="http://schemas.openxmlformats.org/officeDocument/2006/relationships/image"/><Relationship Id="rId7168" Target="media/image4216.wmf" Type="http://schemas.openxmlformats.org/officeDocument/2006/relationships/image"/><Relationship Id="rId7169" Target="media/image4217.wmf" Type="http://schemas.openxmlformats.org/officeDocument/2006/relationships/image"/><Relationship Id="rId717" Target="embeddings/oleObject362.bin" Type="http://schemas.openxmlformats.org/officeDocument/2006/relationships/oleObject"/><Relationship Id="rId7170" Target="media/image4218.wmf" Type="http://schemas.openxmlformats.org/officeDocument/2006/relationships/image"/><Relationship Id="rId7171" Target="media/image4219.wmf" Type="http://schemas.openxmlformats.org/officeDocument/2006/relationships/image"/><Relationship Id="rId7172" Target="media/image4220.wmf" Type="http://schemas.openxmlformats.org/officeDocument/2006/relationships/image"/><Relationship Id="rId7173" Target="media/image4221.wmf" Type="http://schemas.openxmlformats.org/officeDocument/2006/relationships/image"/><Relationship Id="rId7174" Target="media/image4222.wmf" Type="http://schemas.openxmlformats.org/officeDocument/2006/relationships/image"/><Relationship Id="rId7175" Target="media/image4223.wmf" Type="http://schemas.openxmlformats.org/officeDocument/2006/relationships/image"/><Relationship Id="rId7176" Target="media/image4224.wmf" Type="http://schemas.openxmlformats.org/officeDocument/2006/relationships/image"/><Relationship Id="rId7177" Target="media/image4225.wmf" Type="http://schemas.openxmlformats.org/officeDocument/2006/relationships/image"/><Relationship Id="rId7178" Target="media/image4226.wmf" Type="http://schemas.openxmlformats.org/officeDocument/2006/relationships/image"/><Relationship Id="rId7179" Target="media/image4227.wmf" Type="http://schemas.openxmlformats.org/officeDocument/2006/relationships/image"/><Relationship Id="rId718" Target="media/image349.wmf" Type="http://schemas.openxmlformats.org/officeDocument/2006/relationships/image"/><Relationship Id="rId7180" Target="media/image4228.wmf" Type="http://schemas.openxmlformats.org/officeDocument/2006/relationships/image"/><Relationship Id="rId7181" Target="media/image4229.wmf" Type="http://schemas.openxmlformats.org/officeDocument/2006/relationships/image"/><Relationship Id="rId7182" Target="media/image4230.wmf" Type="http://schemas.openxmlformats.org/officeDocument/2006/relationships/image"/><Relationship Id="rId7183" Target="media/image4231.wmf" Type="http://schemas.openxmlformats.org/officeDocument/2006/relationships/image"/><Relationship Id="rId7184" Target="media/image4232.wmf" Type="http://schemas.openxmlformats.org/officeDocument/2006/relationships/image"/><Relationship Id="rId7185" Target="media/image4233.wmf" Type="http://schemas.openxmlformats.org/officeDocument/2006/relationships/image"/><Relationship Id="rId7186" Target="media/image4234.wmf" Type="http://schemas.openxmlformats.org/officeDocument/2006/relationships/image"/><Relationship Id="rId7187" Target="media/image4235.wmf" Type="http://schemas.openxmlformats.org/officeDocument/2006/relationships/image"/><Relationship Id="rId7188" Target="media/image4236.wmf" Type="http://schemas.openxmlformats.org/officeDocument/2006/relationships/image"/><Relationship Id="rId7189" Target="media/image4237.wmf" Type="http://schemas.openxmlformats.org/officeDocument/2006/relationships/image"/><Relationship Id="rId719" Target="embeddings/oleObject363.bin" Type="http://schemas.openxmlformats.org/officeDocument/2006/relationships/oleObject"/><Relationship Id="rId7190" Target="media/image4238.wmf" Type="http://schemas.openxmlformats.org/officeDocument/2006/relationships/image"/><Relationship Id="rId7191" Target="media/image4239.wmf" Type="http://schemas.openxmlformats.org/officeDocument/2006/relationships/image"/><Relationship Id="rId7192" Target="media/image4240.wmf" Type="http://schemas.openxmlformats.org/officeDocument/2006/relationships/image"/><Relationship Id="rId7193" Target="media/image4241.wmf" Type="http://schemas.openxmlformats.org/officeDocument/2006/relationships/image"/><Relationship Id="rId7194" Target="media/image4242.wmf" Type="http://schemas.openxmlformats.org/officeDocument/2006/relationships/image"/><Relationship Id="rId7195" Target="media/image4243.wmf" Type="http://schemas.openxmlformats.org/officeDocument/2006/relationships/image"/><Relationship Id="rId7196" Target="media/image4244.wmf" Type="http://schemas.openxmlformats.org/officeDocument/2006/relationships/image"/><Relationship Id="rId7197" Target="media/image4245.wmf" Type="http://schemas.openxmlformats.org/officeDocument/2006/relationships/image"/><Relationship Id="rId7198" Target="media/image4246.wmf" Type="http://schemas.openxmlformats.org/officeDocument/2006/relationships/image"/><Relationship Id="rId7199" Target="media/image4247.wmf" Type="http://schemas.openxmlformats.org/officeDocument/2006/relationships/image"/><Relationship Id="rId72" Target="embeddings/oleObject32.bin" Type="http://schemas.openxmlformats.org/officeDocument/2006/relationships/oleObject"/><Relationship Id="rId720" Target="media/image350.wmf" Type="http://schemas.openxmlformats.org/officeDocument/2006/relationships/image"/><Relationship Id="rId7200" Target="media/image4248.wmf" Type="http://schemas.openxmlformats.org/officeDocument/2006/relationships/image"/><Relationship Id="rId7201" Target="media/image4249.wmf" Type="http://schemas.openxmlformats.org/officeDocument/2006/relationships/image"/><Relationship Id="rId7202" Target="media/image4250.wmf" Type="http://schemas.openxmlformats.org/officeDocument/2006/relationships/image"/><Relationship Id="rId7203" Target="media/image4251.wmf" Type="http://schemas.openxmlformats.org/officeDocument/2006/relationships/image"/><Relationship Id="rId7204" Target="media/image4252.wmf" Type="http://schemas.openxmlformats.org/officeDocument/2006/relationships/image"/><Relationship Id="rId7205" Target="media/image4253.wmf" Type="http://schemas.openxmlformats.org/officeDocument/2006/relationships/image"/><Relationship Id="rId7206" Target="media/image4254.wmf" Type="http://schemas.openxmlformats.org/officeDocument/2006/relationships/image"/><Relationship Id="rId7207" Target="media/image4255.wmf" Type="http://schemas.openxmlformats.org/officeDocument/2006/relationships/image"/><Relationship Id="rId7208" Target="media/image4256.wmf" Type="http://schemas.openxmlformats.org/officeDocument/2006/relationships/image"/><Relationship Id="rId7209" Target="media/image4257.wmf" Type="http://schemas.openxmlformats.org/officeDocument/2006/relationships/image"/><Relationship Id="rId721" Target="embeddings/oleObject364.bin" Type="http://schemas.openxmlformats.org/officeDocument/2006/relationships/oleObject"/><Relationship Id="rId7210" Target="media/image4258.wmf" Type="http://schemas.openxmlformats.org/officeDocument/2006/relationships/image"/><Relationship Id="rId7211" Target="media/image4259.wmf" Type="http://schemas.openxmlformats.org/officeDocument/2006/relationships/image"/><Relationship Id="rId7212" Target="media/image4260.wmf" Type="http://schemas.openxmlformats.org/officeDocument/2006/relationships/image"/><Relationship Id="rId7213" Target="media/image4261.wmf" Type="http://schemas.openxmlformats.org/officeDocument/2006/relationships/image"/><Relationship Id="rId7214" Target="media/image4262.wmf" Type="http://schemas.openxmlformats.org/officeDocument/2006/relationships/image"/><Relationship Id="rId7215" Target="media/image4263.wmf" Type="http://schemas.openxmlformats.org/officeDocument/2006/relationships/image"/><Relationship Id="rId7216" Target="media/image4264.wmf" Type="http://schemas.openxmlformats.org/officeDocument/2006/relationships/image"/><Relationship Id="rId7217" Target="media/image4265.wmf" Type="http://schemas.openxmlformats.org/officeDocument/2006/relationships/image"/><Relationship Id="rId7218" Target="media/image4266.wmf" Type="http://schemas.openxmlformats.org/officeDocument/2006/relationships/image"/><Relationship Id="rId7219" Target="media/image4267.wmf" Type="http://schemas.openxmlformats.org/officeDocument/2006/relationships/image"/><Relationship Id="rId722" Target="media/image351.wmf" Type="http://schemas.openxmlformats.org/officeDocument/2006/relationships/image"/><Relationship Id="rId7220" Target="media/image4268.wmf" Type="http://schemas.openxmlformats.org/officeDocument/2006/relationships/image"/><Relationship Id="rId7221" Target="media/image4269.wmf" Type="http://schemas.openxmlformats.org/officeDocument/2006/relationships/image"/><Relationship Id="rId7222" Target="media/image4270.wmf" Type="http://schemas.openxmlformats.org/officeDocument/2006/relationships/image"/><Relationship Id="rId7223" Target="media/image4271.wmf" Type="http://schemas.openxmlformats.org/officeDocument/2006/relationships/image"/><Relationship Id="rId7224" Target="media/image4272.wmf" Type="http://schemas.openxmlformats.org/officeDocument/2006/relationships/image"/><Relationship Id="rId7225" Target="media/image4273.wmf" Type="http://schemas.openxmlformats.org/officeDocument/2006/relationships/image"/><Relationship Id="rId7226" Target="media/image4274.wmf" Type="http://schemas.openxmlformats.org/officeDocument/2006/relationships/image"/><Relationship Id="rId7227" Target="media/image4275.wmf" Type="http://schemas.openxmlformats.org/officeDocument/2006/relationships/image"/><Relationship Id="rId7228" Target="media/image4276.wmf" Type="http://schemas.openxmlformats.org/officeDocument/2006/relationships/image"/><Relationship Id="rId7229" Target="media/image4277.wmf" Type="http://schemas.openxmlformats.org/officeDocument/2006/relationships/image"/><Relationship Id="rId723" Target="embeddings/oleObject365.bin" Type="http://schemas.openxmlformats.org/officeDocument/2006/relationships/oleObject"/><Relationship Id="rId7230" Target="media/image4278.png" Type="http://schemas.openxmlformats.org/officeDocument/2006/relationships/image"/><Relationship Id="rId7231" Target="media/image4279.wmf" Type="http://schemas.openxmlformats.org/officeDocument/2006/relationships/image"/><Relationship Id="rId7232" Target="media/image4280.wmf" Type="http://schemas.openxmlformats.org/officeDocument/2006/relationships/image"/><Relationship Id="rId7233" Target="media/image4281.wmf" Type="http://schemas.openxmlformats.org/officeDocument/2006/relationships/image"/><Relationship Id="rId7234" Target="media/image4282.wmf" Type="http://schemas.openxmlformats.org/officeDocument/2006/relationships/image"/><Relationship Id="rId7235" Target="media/image4283.wmf" Type="http://schemas.openxmlformats.org/officeDocument/2006/relationships/image"/><Relationship Id="rId7236" Target="media/image4284.wmf" Type="http://schemas.openxmlformats.org/officeDocument/2006/relationships/image"/><Relationship Id="rId7237" Target="media/image4285.wmf" Type="http://schemas.openxmlformats.org/officeDocument/2006/relationships/image"/><Relationship Id="rId7238" Target="media/image4286.wmf" Type="http://schemas.openxmlformats.org/officeDocument/2006/relationships/image"/><Relationship Id="rId7239" Target="media/image4287.wmf" Type="http://schemas.openxmlformats.org/officeDocument/2006/relationships/image"/><Relationship Id="rId724" Target="media/image352.wmf" Type="http://schemas.openxmlformats.org/officeDocument/2006/relationships/image"/><Relationship Id="rId7240" Target="media/image4288.wmf" Type="http://schemas.openxmlformats.org/officeDocument/2006/relationships/image"/><Relationship Id="rId7241" Target="media/image4289.wmf" Type="http://schemas.openxmlformats.org/officeDocument/2006/relationships/image"/><Relationship Id="rId7242" Target="media/image4290.wmf" Type="http://schemas.openxmlformats.org/officeDocument/2006/relationships/image"/><Relationship Id="rId7243" Target="media/image4291.wmf" Type="http://schemas.openxmlformats.org/officeDocument/2006/relationships/image"/><Relationship Id="rId7244" Target="media/image4292.wmf" Type="http://schemas.openxmlformats.org/officeDocument/2006/relationships/image"/><Relationship Id="rId7245" Target="media/image4293.wmf" Type="http://schemas.openxmlformats.org/officeDocument/2006/relationships/image"/><Relationship Id="rId7246" Target="media/image4294.wmf" Type="http://schemas.openxmlformats.org/officeDocument/2006/relationships/image"/><Relationship Id="rId7247" Target="media/image4295.wmf" Type="http://schemas.openxmlformats.org/officeDocument/2006/relationships/image"/><Relationship Id="rId7248" Target="media/image4296.wmf" Type="http://schemas.openxmlformats.org/officeDocument/2006/relationships/image"/><Relationship Id="rId7249" Target="media/image4297.wmf" Type="http://schemas.openxmlformats.org/officeDocument/2006/relationships/image"/><Relationship Id="rId725" Target="embeddings/oleObject366.bin" Type="http://schemas.openxmlformats.org/officeDocument/2006/relationships/oleObject"/><Relationship Id="rId7250" Target="media/image4298.wmf" Type="http://schemas.openxmlformats.org/officeDocument/2006/relationships/image"/><Relationship Id="rId7251" Target="media/image4299.wmf" Type="http://schemas.openxmlformats.org/officeDocument/2006/relationships/image"/><Relationship Id="rId7252" Target="media/image4300.wmf" Type="http://schemas.openxmlformats.org/officeDocument/2006/relationships/image"/><Relationship Id="rId7253" Target="media/image4301.wmf" Type="http://schemas.openxmlformats.org/officeDocument/2006/relationships/image"/><Relationship Id="rId7254" Target="media/image4302.wmf" Type="http://schemas.openxmlformats.org/officeDocument/2006/relationships/image"/><Relationship Id="rId7255" Target="media/image4303.wmf" Type="http://schemas.openxmlformats.org/officeDocument/2006/relationships/image"/><Relationship Id="rId7256" Target="media/image4304.wmf" Type="http://schemas.openxmlformats.org/officeDocument/2006/relationships/image"/><Relationship Id="rId7257" Target="media/image4305.wmf" Type="http://schemas.openxmlformats.org/officeDocument/2006/relationships/image"/><Relationship Id="rId7258" Target="media/image4306.wmf" Type="http://schemas.openxmlformats.org/officeDocument/2006/relationships/image"/><Relationship Id="rId7259" Target="media/image4307.wmf" Type="http://schemas.openxmlformats.org/officeDocument/2006/relationships/image"/><Relationship Id="rId726" Target="media/image353.wmf" Type="http://schemas.openxmlformats.org/officeDocument/2006/relationships/image"/><Relationship Id="rId7260" Target="media/image4308.wmf" Type="http://schemas.openxmlformats.org/officeDocument/2006/relationships/image"/><Relationship Id="rId7261" Target="media/image4309.wmf" Type="http://schemas.openxmlformats.org/officeDocument/2006/relationships/image"/><Relationship Id="rId7262" Target="media/image4310.wmf" Type="http://schemas.openxmlformats.org/officeDocument/2006/relationships/image"/><Relationship Id="rId7263" Target="media/image4311.wmf" Type="http://schemas.openxmlformats.org/officeDocument/2006/relationships/image"/><Relationship Id="rId7264" Target="media/image4312.wmf" Type="http://schemas.openxmlformats.org/officeDocument/2006/relationships/image"/><Relationship Id="rId7265" Target="media/image4313.png" Type="http://schemas.openxmlformats.org/officeDocument/2006/relationships/image"/><Relationship Id="rId7266" Target="media/image4314.wmf" Type="http://schemas.openxmlformats.org/officeDocument/2006/relationships/image"/><Relationship Id="rId7267" Target="media/image4315.wmf" Type="http://schemas.openxmlformats.org/officeDocument/2006/relationships/image"/><Relationship Id="rId7268" Target="media/image4316.wmf" Type="http://schemas.openxmlformats.org/officeDocument/2006/relationships/image"/><Relationship Id="rId7269" Target="media/image4317.wmf" Type="http://schemas.openxmlformats.org/officeDocument/2006/relationships/image"/><Relationship Id="rId727" Target="embeddings/oleObject367.bin" Type="http://schemas.openxmlformats.org/officeDocument/2006/relationships/oleObject"/><Relationship Id="rId7270" Target="media/image4318.wmf" Type="http://schemas.openxmlformats.org/officeDocument/2006/relationships/image"/><Relationship Id="rId7271" Target="media/image4319.wmf" Type="http://schemas.openxmlformats.org/officeDocument/2006/relationships/image"/><Relationship Id="rId7272" Target="media/image4320.wmf" Type="http://schemas.openxmlformats.org/officeDocument/2006/relationships/image"/><Relationship Id="rId7273" Target="media/image4321.wmf" Type="http://schemas.openxmlformats.org/officeDocument/2006/relationships/image"/><Relationship Id="rId7274" Target="media/image4322.wmf" Type="http://schemas.openxmlformats.org/officeDocument/2006/relationships/image"/><Relationship Id="rId7275" Target="media/image4323.wmf" Type="http://schemas.openxmlformats.org/officeDocument/2006/relationships/image"/><Relationship Id="rId7276" Target="media/image4324.wmf" Type="http://schemas.openxmlformats.org/officeDocument/2006/relationships/image"/><Relationship Id="rId7277" Target="media/image4325.wmf" Type="http://schemas.openxmlformats.org/officeDocument/2006/relationships/image"/><Relationship Id="rId7278" Target="media/image4326.wmf" Type="http://schemas.openxmlformats.org/officeDocument/2006/relationships/image"/><Relationship Id="rId7279" Target="media/image4327.wmf" Type="http://schemas.openxmlformats.org/officeDocument/2006/relationships/image"/><Relationship Id="rId728" Target="media/image354.wmf" Type="http://schemas.openxmlformats.org/officeDocument/2006/relationships/image"/><Relationship Id="rId7280" Target="media/image4328.wmf" Type="http://schemas.openxmlformats.org/officeDocument/2006/relationships/image"/><Relationship Id="rId7281" Target="media/image4329.wmf" Type="http://schemas.openxmlformats.org/officeDocument/2006/relationships/image"/><Relationship Id="rId7282" Target="media/image4330.wmf" Type="http://schemas.openxmlformats.org/officeDocument/2006/relationships/image"/><Relationship Id="rId7283" Target="media/image4331.wmf" Type="http://schemas.openxmlformats.org/officeDocument/2006/relationships/image"/><Relationship Id="rId7284" Target="media/image4332.wmf" Type="http://schemas.openxmlformats.org/officeDocument/2006/relationships/image"/><Relationship Id="rId7285" Target="media/image4333.wmf" Type="http://schemas.openxmlformats.org/officeDocument/2006/relationships/image"/><Relationship Id="rId7286" Target="media/image4334.wmf" Type="http://schemas.openxmlformats.org/officeDocument/2006/relationships/image"/><Relationship Id="rId7287" Target="media/image4335.wmf" Type="http://schemas.openxmlformats.org/officeDocument/2006/relationships/image"/><Relationship Id="rId7288" Target="media/image4336.wmf" Type="http://schemas.openxmlformats.org/officeDocument/2006/relationships/image"/><Relationship Id="rId7289" Target="media/image4337.wmf" Type="http://schemas.openxmlformats.org/officeDocument/2006/relationships/image"/><Relationship Id="rId729" Target="embeddings/oleObject368.bin" Type="http://schemas.openxmlformats.org/officeDocument/2006/relationships/oleObject"/><Relationship Id="rId7290" Target="media/image4338.wmf" Type="http://schemas.openxmlformats.org/officeDocument/2006/relationships/image"/><Relationship Id="rId7291" Target="media/image4339.wmf" Type="http://schemas.openxmlformats.org/officeDocument/2006/relationships/image"/><Relationship Id="rId7292" Target="media/image4340.wmf" Type="http://schemas.openxmlformats.org/officeDocument/2006/relationships/image"/><Relationship Id="rId7293" Target="media/image4341.wmf" Type="http://schemas.openxmlformats.org/officeDocument/2006/relationships/image"/><Relationship Id="rId7294" Target="media/image4342.wmf" Type="http://schemas.openxmlformats.org/officeDocument/2006/relationships/image"/><Relationship Id="rId7295" Target="media/image4343.wmf" Type="http://schemas.openxmlformats.org/officeDocument/2006/relationships/image"/><Relationship Id="rId7296" Target="media/image4344.wmf" Type="http://schemas.openxmlformats.org/officeDocument/2006/relationships/image"/><Relationship Id="rId7297" Target="media/image4345.wmf" Type="http://schemas.openxmlformats.org/officeDocument/2006/relationships/image"/><Relationship Id="rId7298" Target="media/image4346.wmf" Type="http://schemas.openxmlformats.org/officeDocument/2006/relationships/image"/><Relationship Id="rId7299" Target="media/image4347.wmf" Type="http://schemas.openxmlformats.org/officeDocument/2006/relationships/image"/><Relationship Id="rId73" Target="media/image34.wmf" Type="http://schemas.openxmlformats.org/officeDocument/2006/relationships/image"/><Relationship Id="rId730" Target="embeddings/oleObject369.bin" Type="http://schemas.openxmlformats.org/officeDocument/2006/relationships/oleObject"/><Relationship Id="rId7300" Target="media/image4348.wmf" Type="http://schemas.openxmlformats.org/officeDocument/2006/relationships/image"/><Relationship Id="rId7301" Target="media/image4349.wmf" Type="http://schemas.openxmlformats.org/officeDocument/2006/relationships/image"/><Relationship Id="rId7302" Target="media/image4350.wmf" Type="http://schemas.openxmlformats.org/officeDocument/2006/relationships/image"/><Relationship Id="rId7303" Target="media/image4351.wmf" Type="http://schemas.openxmlformats.org/officeDocument/2006/relationships/image"/><Relationship Id="rId7304" Target="media/image4352.wmf" Type="http://schemas.openxmlformats.org/officeDocument/2006/relationships/image"/><Relationship Id="rId7305" Target="media/image4353.wmf" Type="http://schemas.openxmlformats.org/officeDocument/2006/relationships/image"/><Relationship Id="rId7306" Target="media/image4354.wmf" Type="http://schemas.openxmlformats.org/officeDocument/2006/relationships/image"/><Relationship Id="rId7307" Target="media/image4355.wmf" Type="http://schemas.openxmlformats.org/officeDocument/2006/relationships/image"/><Relationship Id="rId7308" Target="media/image4356.wmf" Type="http://schemas.openxmlformats.org/officeDocument/2006/relationships/image"/><Relationship Id="rId7309" Target="media/image4357.png" Type="http://schemas.openxmlformats.org/officeDocument/2006/relationships/image"/><Relationship Id="rId731" Target="embeddings/oleObject370.bin" Type="http://schemas.openxmlformats.org/officeDocument/2006/relationships/oleObject"/><Relationship Id="rId7310" Target="media/image4358.png" Type="http://schemas.openxmlformats.org/officeDocument/2006/relationships/image"/><Relationship Id="rId7311" Target="media/image4359.wmf" Type="http://schemas.openxmlformats.org/officeDocument/2006/relationships/image"/><Relationship Id="rId7312" Target="media/image4360.wmf" Type="http://schemas.openxmlformats.org/officeDocument/2006/relationships/image"/><Relationship Id="rId7313" Target="media/image4361.wmf" Type="http://schemas.openxmlformats.org/officeDocument/2006/relationships/image"/><Relationship Id="rId7314" Target="media/image4362.png" Type="http://schemas.openxmlformats.org/officeDocument/2006/relationships/image"/><Relationship Id="rId7315" Target="media/image4363.wmf" Type="http://schemas.openxmlformats.org/officeDocument/2006/relationships/image"/><Relationship Id="rId7316" Target="media/image4364.wmf" Type="http://schemas.openxmlformats.org/officeDocument/2006/relationships/image"/><Relationship Id="rId7317" Target="media/image4365.wmf" Type="http://schemas.openxmlformats.org/officeDocument/2006/relationships/image"/><Relationship Id="rId7318" Target="media/image4366.wmf" Type="http://schemas.openxmlformats.org/officeDocument/2006/relationships/image"/><Relationship Id="rId7319" Target="media/image4367.wmf" Type="http://schemas.openxmlformats.org/officeDocument/2006/relationships/image"/><Relationship Id="rId732" Target="embeddings/oleObject371.bin" Type="http://schemas.openxmlformats.org/officeDocument/2006/relationships/oleObject"/><Relationship Id="rId7320" Target="media/image4368.wmf" Type="http://schemas.openxmlformats.org/officeDocument/2006/relationships/image"/><Relationship Id="rId7321" Target="media/image4369.wmf" Type="http://schemas.openxmlformats.org/officeDocument/2006/relationships/image"/><Relationship Id="rId7322" Target="media/image4370.wmf" Type="http://schemas.openxmlformats.org/officeDocument/2006/relationships/image"/><Relationship Id="rId7323" Target="media/image4371.wmf" Type="http://schemas.openxmlformats.org/officeDocument/2006/relationships/image"/><Relationship Id="rId7324" Target="media/image4372.wmf" Type="http://schemas.openxmlformats.org/officeDocument/2006/relationships/image"/><Relationship Id="rId7325" Target="media/image4373.wmf" Type="http://schemas.openxmlformats.org/officeDocument/2006/relationships/image"/><Relationship Id="rId7326" Target="media/image4374.wmf" Type="http://schemas.openxmlformats.org/officeDocument/2006/relationships/image"/><Relationship Id="rId7327" Target="media/image4375.wmf" Type="http://schemas.openxmlformats.org/officeDocument/2006/relationships/image"/><Relationship Id="rId7328" Target="media/image4376.wmf" Type="http://schemas.openxmlformats.org/officeDocument/2006/relationships/image"/><Relationship Id="rId7329" Target="media/image4377.wmf" Type="http://schemas.openxmlformats.org/officeDocument/2006/relationships/image"/><Relationship Id="rId733" Target="embeddings/oleObject372.bin" Type="http://schemas.openxmlformats.org/officeDocument/2006/relationships/oleObject"/><Relationship Id="rId7330" Target="media/image4378.wmf" Type="http://schemas.openxmlformats.org/officeDocument/2006/relationships/image"/><Relationship Id="rId7331" Target="media/image4379.wmf" Type="http://schemas.openxmlformats.org/officeDocument/2006/relationships/image"/><Relationship Id="rId7332" Target="media/image4380.wmf" Type="http://schemas.openxmlformats.org/officeDocument/2006/relationships/image"/><Relationship Id="rId7333" Target="media/image4381.wmf" Type="http://schemas.openxmlformats.org/officeDocument/2006/relationships/image"/><Relationship Id="rId7334" Target="media/image4382.wmf" Type="http://schemas.openxmlformats.org/officeDocument/2006/relationships/image"/><Relationship Id="rId7335" Target="media/image4383.wmf" Type="http://schemas.openxmlformats.org/officeDocument/2006/relationships/image"/><Relationship Id="rId7336" Target="media/image4384.png" Type="http://schemas.openxmlformats.org/officeDocument/2006/relationships/image"/><Relationship Id="rId7337" Target="media/image4385.wmf" Type="http://schemas.openxmlformats.org/officeDocument/2006/relationships/image"/><Relationship Id="rId7338" Target="embeddings/oleObject2946.bin" Type="http://schemas.openxmlformats.org/officeDocument/2006/relationships/oleObject"/><Relationship Id="rId7339" Target="media/image4386.wmf" Type="http://schemas.openxmlformats.org/officeDocument/2006/relationships/image"/><Relationship Id="rId734" Target="embeddings/oleObject373.bin" Type="http://schemas.openxmlformats.org/officeDocument/2006/relationships/oleObject"/><Relationship Id="rId7340" Target="embeddings/oleObject2947.bin" Type="http://schemas.openxmlformats.org/officeDocument/2006/relationships/oleObject"/><Relationship Id="rId7341" Target="media/image4387.wmf" Type="http://schemas.openxmlformats.org/officeDocument/2006/relationships/image"/><Relationship Id="rId7342" Target="embeddings/oleObject2948.bin" Type="http://schemas.openxmlformats.org/officeDocument/2006/relationships/oleObject"/><Relationship Id="rId7343" Target="media/image4388.wmf" Type="http://schemas.openxmlformats.org/officeDocument/2006/relationships/image"/><Relationship Id="rId7344" Target="embeddings/oleObject2949.bin" Type="http://schemas.openxmlformats.org/officeDocument/2006/relationships/oleObject"/><Relationship Id="rId7345" Target="media/image4389.wmf" Type="http://schemas.openxmlformats.org/officeDocument/2006/relationships/image"/><Relationship Id="rId7346" Target="embeddings/oleObject2950.bin" Type="http://schemas.openxmlformats.org/officeDocument/2006/relationships/oleObject"/><Relationship Id="rId7347" Target="media/image4390.wmf" Type="http://schemas.openxmlformats.org/officeDocument/2006/relationships/image"/><Relationship Id="rId7348" Target="embeddings/oleObject2951.bin" Type="http://schemas.openxmlformats.org/officeDocument/2006/relationships/oleObject"/><Relationship Id="rId7349" Target="media/image4391.wmf" Type="http://schemas.openxmlformats.org/officeDocument/2006/relationships/image"/><Relationship Id="rId735" Target="embeddings/oleObject374.bin" Type="http://schemas.openxmlformats.org/officeDocument/2006/relationships/oleObject"/><Relationship Id="rId7350" Target="embeddings/oleObject2952.bin" Type="http://schemas.openxmlformats.org/officeDocument/2006/relationships/oleObject"/><Relationship Id="rId7351" Target="media/image4392.wmf" Type="http://schemas.openxmlformats.org/officeDocument/2006/relationships/image"/><Relationship Id="rId7352" Target="embeddings/oleObject2953.bin" Type="http://schemas.openxmlformats.org/officeDocument/2006/relationships/oleObject"/><Relationship Id="rId7353" Target="media/image4393.wmf" Type="http://schemas.openxmlformats.org/officeDocument/2006/relationships/image"/><Relationship Id="rId7354" Target="embeddings/oleObject2954.bin" Type="http://schemas.openxmlformats.org/officeDocument/2006/relationships/oleObject"/><Relationship Id="rId7355" Target="media/image4394.wmf" Type="http://schemas.openxmlformats.org/officeDocument/2006/relationships/image"/><Relationship Id="rId7356" Target="embeddings/oleObject2955.bin" Type="http://schemas.openxmlformats.org/officeDocument/2006/relationships/oleObject"/><Relationship Id="rId7357" Target="media/image4395.wmf" Type="http://schemas.openxmlformats.org/officeDocument/2006/relationships/image"/><Relationship Id="rId7358" Target="embeddings/oleObject2956.bin" Type="http://schemas.openxmlformats.org/officeDocument/2006/relationships/oleObject"/><Relationship Id="rId7359" Target="media/image4396.wmf" Type="http://schemas.openxmlformats.org/officeDocument/2006/relationships/image"/><Relationship Id="rId736" Target="embeddings/oleObject375.bin" Type="http://schemas.openxmlformats.org/officeDocument/2006/relationships/oleObject"/><Relationship Id="rId7360" Target="embeddings/oleObject2957.bin" Type="http://schemas.openxmlformats.org/officeDocument/2006/relationships/oleObject"/><Relationship Id="rId7361" Target="media/image4397.wmf" Type="http://schemas.openxmlformats.org/officeDocument/2006/relationships/image"/><Relationship Id="rId7362" Target="embeddings/oleObject2958.bin" Type="http://schemas.openxmlformats.org/officeDocument/2006/relationships/oleObject"/><Relationship Id="rId7363" Target="media/image4398.wmf" Type="http://schemas.openxmlformats.org/officeDocument/2006/relationships/image"/><Relationship Id="rId7364" Target="embeddings/oleObject2959.bin" Type="http://schemas.openxmlformats.org/officeDocument/2006/relationships/oleObject"/><Relationship Id="rId7365" Target="media/image4399.wmf" Type="http://schemas.openxmlformats.org/officeDocument/2006/relationships/image"/><Relationship Id="rId7366" Target="embeddings/oleObject2960.bin" Type="http://schemas.openxmlformats.org/officeDocument/2006/relationships/oleObject"/><Relationship Id="rId7367" Target="media/image4400.wmf" Type="http://schemas.openxmlformats.org/officeDocument/2006/relationships/image"/><Relationship Id="rId7368" Target="embeddings/oleObject2961.bin" Type="http://schemas.openxmlformats.org/officeDocument/2006/relationships/oleObject"/><Relationship Id="rId7369" Target="media/image4401.wmf" Type="http://schemas.openxmlformats.org/officeDocument/2006/relationships/image"/><Relationship Id="rId737" Target="embeddings/oleObject376.bin" Type="http://schemas.openxmlformats.org/officeDocument/2006/relationships/oleObject"/><Relationship Id="rId7370" Target="embeddings/oleObject2962.bin" Type="http://schemas.openxmlformats.org/officeDocument/2006/relationships/oleObject"/><Relationship Id="rId7371" Target="media/image4402.wmf" Type="http://schemas.openxmlformats.org/officeDocument/2006/relationships/image"/><Relationship Id="rId7372" Target="embeddings/oleObject2963.bin" Type="http://schemas.openxmlformats.org/officeDocument/2006/relationships/oleObject"/><Relationship Id="rId7373" Target="media/image4403.wmf" Type="http://schemas.openxmlformats.org/officeDocument/2006/relationships/image"/><Relationship Id="rId7374" Target="embeddings/oleObject2964.bin" Type="http://schemas.openxmlformats.org/officeDocument/2006/relationships/oleObject"/><Relationship Id="rId7375" Target="media/image4404.wmf" Type="http://schemas.openxmlformats.org/officeDocument/2006/relationships/image"/><Relationship Id="rId7376" Target="embeddings/oleObject2965.bin" Type="http://schemas.openxmlformats.org/officeDocument/2006/relationships/oleObject"/><Relationship Id="rId7377" Target="media/image4405.wmf" Type="http://schemas.openxmlformats.org/officeDocument/2006/relationships/image"/><Relationship Id="rId7378" Target="embeddings/oleObject2966.bin" Type="http://schemas.openxmlformats.org/officeDocument/2006/relationships/oleObject"/><Relationship Id="rId7379" Target="media/image4406.wmf" Type="http://schemas.openxmlformats.org/officeDocument/2006/relationships/image"/><Relationship Id="rId738" Target="embeddings/oleObject377.bin" Type="http://schemas.openxmlformats.org/officeDocument/2006/relationships/oleObject"/><Relationship Id="rId7380" Target="embeddings/oleObject2967.bin" Type="http://schemas.openxmlformats.org/officeDocument/2006/relationships/oleObject"/><Relationship Id="rId7381" Target="media/image4407.wmf" Type="http://schemas.openxmlformats.org/officeDocument/2006/relationships/image"/><Relationship Id="rId7382" Target="embeddings/oleObject2968.bin" Type="http://schemas.openxmlformats.org/officeDocument/2006/relationships/oleObject"/><Relationship Id="rId7383" Target="media/image4408.wmf" Type="http://schemas.openxmlformats.org/officeDocument/2006/relationships/image"/><Relationship Id="rId7384" Target="embeddings/oleObject2969.bin" Type="http://schemas.openxmlformats.org/officeDocument/2006/relationships/oleObject"/><Relationship Id="rId7385" Target="media/image4409.wmf" Type="http://schemas.openxmlformats.org/officeDocument/2006/relationships/image"/><Relationship Id="rId7386" Target="embeddings/oleObject2970.bin" Type="http://schemas.openxmlformats.org/officeDocument/2006/relationships/oleObject"/><Relationship Id="rId7387" Target="media/image4410.wmf" Type="http://schemas.openxmlformats.org/officeDocument/2006/relationships/image"/><Relationship Id="rId7388" Target="embeddings/oleObject2971.bin" Type="http://schemas.openxmlformats.org/officeDocument/2006/relationships/oleObject"/><Relationship Id="rId7389" Target="media/image4411.wmf" Type="http://schemas.openxmlformats.org/officeDocument/2006/relationships/image"/><Relationship Id="rId739" Target="media/image355.wmf" Type="http://schemas.openxmlformats.org/officeDocument/2006/relationships/image"/><Relationship Id="rId7390" Target="embeddings/oleObject2972.bin" Type="http://schemas.openxmlformats.org/officeDocument/2006/relationships/oleObject"/><Relationship Id="rId7391" Target="media/image4412.wmf" Type="http://schemas.openxmlformats.org/officeDocument/2006/relationships/image"/><Relationship Id="rId7392" Target="embeddings/oleObject2973.bin" Type="http://schemas.openxmlformats.org/officeDocument/2006/relationships/oleObject"/><Relationship Id="rId7393" Target="media/image4413.wmf" Type="http://schemas.openxmlformats.org/officeDocument/2006/relationships/image"/><Relationship Id="rId7394" Target="embeddings/oleObject2974.bin" Type="http://schemas.openxmlformats.org/officeDocument/2006/relationships/oleObject"/><Relationship Id="rId7395" Target="media/image4414.wmf" Type="http://schemas.openxmlformats.org/officeDocument/2006/relationships/image"/><Relationship Id="rId7396" Target="embeddings/oleObject2975.bin" Type="http://schemas.openxmlformats.org/officeDocument/2006/relationships/oleObject"/><Relationship Id="rId7397" Target="media/image4415.wmf" Type="http://schemas.openxmlformats.org/officeDocument/2006/relationships/image"/><Relationship Id="rId7398" Target="embeddings/oleObject2976.bin" Type="http://schemas.openxmlformats.org/officeDocument/2006/relationships/oleObject"/><Relationship Id="rId7399" Target="media/image4416.wmf" Type="http://schemas.openxmlformats.org/officeDocument/2006/relationships/image"/><Relationship Id="rId74" Target="embeddings/oleObject33.bin" Type="http://schemas.openxmlformats.org/officeDocument/2006/relationships/oleObject"/><Relationship Id="rId740" Target="embeddings/oleObject378.bin" Type="http://schemas.openxmlformats.org/officeDocument/2006/relationships/oleObject"/><Relationship Id="rId7400" Target="embeddings/oleObject2977.bin" Type="http://schemas.openxmlformats.org/officeDocument/2006/relationships/oleObject"/><Relationship Id="rId7401" Target="media/image4417.wmf" Type="http://schemas.openxmlformats.org/officeDocument/2006/relationships/image"/><Relationship Id="rId7402" Target="embeddings/oleObject2978.bin" Type="http://schemas.openxmlformats.org/officeDocument/2006/relationships/oleObject"/><Relationship Id="rId7403" Target="media/image4418.wmf" Type="http://schemas.openxmlformats.org/officeDocument/2006/relationships/image"/><Relationship Id="rId7404" Target="embeddings/oleObject2979.bin" Type="http://schemas.openxmlformats.org/officeDocument/2006/relationships/oleObject"/><Relationship Id="rId7405" Target="media/image4419.wmf" Type="http://schemas.openxmlformats.org/officeDocument/2006/relationships/image"/><Relationship Id="rId7406" Target="embeddings/oleObject2980.bin" Type="http://schemas.openxmlformats.org/officeDocument/2006/relationships/oleObject"/><Relationship Id="rId7407" Target="media/image4420.wmf" Type="http://schemas.openxmlformats.org/officeDocument/2006/relationships/image"/><Relationship Id="rId7408" Target="embeddings/oleObject2981.bin" Type="http://schemas.openxmlformats.org/officeDocument/2006/relationships/oleObject"/><Relationship Id="rId7409" Target="media/image4421.wmf" Type="http://schemas.openxmlformats.org/officeDocument/2006/relationships/image"/><Relationship Id="rId741" Target="media/image356.wmf" Type="http://schemas.openxmlformats.org/officeDocument/2006/relationships/image"/><Relationship Id="rId7410" Target="embeddings/oleObject2982.bin" Type="http://schemas.openxmlformats.org/officeDocument/2006/relationships/oleObject"/><Relationship Id="rId7411" Target="media/image4422.wmf" Type="http://schemas.openxmlformats.org/officeDocument/2006/relationships/image"/><Relationship Id="rId7412" Target="embeddings/oleObject2983.bin" Type="http://schemas.openxmlformats.org/officeDocument/2006/relationships/oleObject"/><Relationship Id="rId7413" Target="media/image4423.wmf" Type="http://schemas.openxmlformats.org/officeDocument/2006/relationships/image"/><Relationship Id="rId7414" Target="embeddings/oleObject2984.bin" Type="http://schemas.openxmlformats.org/officeDocument/2006/relationships/oleObject"/><Relationship Id="rId7415" Target="media/image4424.wmf" Type="http://schemas.openxmlformats.org/officeDocument/2006/relationships/image"/><Relationship Id="rId7416" Target="embeddings/oleObject2985.bin" Type="http://schemas.openxmlformats.org/officeDocument/2006/relationships/oleObject"/><Relationship Id="rId7417" Target="media/image4425.wmf" Type="http://schemas.openxmlformats.org/officeDocument/2006/relationships/image"/><Relationship Id="rId7418" Target="embeddings/oleObject2986.bin" Type="http://schemas.openxmlformats.org/officeDocument/2006/relationships/oleObject"/><Relationship Id="rId7419" Target="media/image4426.wmf" Type="http://schemas.openxmlformats.org/officeDocument/2006/relationships/image"/><Relationship Id="rId742" Target="embeddings/oleObject379.bin" Type="http://schemas.openxmlformats.org/officeDocument/2006/relationships/oleObject"/><Relationship Id="rId7420" Target="embeddings/oleObject2987.bin" Type="http://schemas.openxmlformats.org/officeDocument/2006/relationships/oleObject"/><Relationship Id="rId7421" Target="media/image4427.wmf" Type="http://schemas.openxmlformats.org/officeDocument/2006/relationships/image"/><Relationship Id="rId7422" Target="embeddings/oleObject2988.bin" Type="http://schemas.openxmlformats.org/officeDocument/2006/relationships/oleObject"/><Relationship Id="rId7423" Target="media/image4428.wmf" Type="http://schemas.openxmlformats.org/officeDocument/2006/relationships/image"/><Relationship Id="rId7424" Target="embeddings/oleObject2989.bin" Type="http://schemas.openxmlformats.org/officeDocument/2006/relationships/oleObject"/><Relationship Id="rId7425" Target="media/image4429.wmf" Type="http://schemas.openxmlformats.org/officeDocument/2006/relationships/image"/><Relationship Id="rId7426" Target="embeddings/oleObject2990.bin" Type="http://schemas.openxmlformats.org/officeDocument/2006/relationships/oleObject"/><Relationship Id="rId7427" Target="media/image4430.wmf" Type="http://schemas.openxmlformats.org/officeDocument/2006/relationships/image"/><Relationship Id="rId7428" Target="embeddings/oleObject2991.bin" Type="http://schemas.openxmlformats.org/officeDocument/2006/relationships/oleObject"/><Relationship Id="rId7429" Target="media/image4431.png" Type="http://schemas.openxmlformats.org/officeDocument/2006/relationships/image"/><Relationship Id="rId743" Target="media/image357.wmf" Type="http://schemas.openxmlformats.org/officeDocument/2006/relationships/image"/><Relationship Id="rId7430" Target="media/image4432.wmf" Type="http://schemas.openxmlformats.org/officeDocument/2006/relationships/image"/><Relationship Id="rId7431" Target="embeddings/oleObject2992.bin" Type="http://schemas.openxmlformats.org/officeDocument/2006/relationships/oleObject"/><Relationship Id="rId7432" Target="media/image4433.wmf" Type="http://schemas.openxmlformats.org/officeDocument/2006/relationships/image"/><Relationship Id="rId7433" Target="embeddings/oleObject2993.bin" Type="http://schemas.openxmlformats.org/officeDocument/2006/relationships/oleObject"/><Relationship Id="rId7434" Target="media/image4434.wmf" Type="http://schemas.openxmlformats.org/officeDocument/2006/relationships/image"/><Relationship Id="rId7435" Target="embeddings/oleObject2994.bin" Type="http://schemas.openxmlformats.org/officeDocument/2006/relationships/oleObject"/><Relationship Id="rId7436" Target="media/image4435.wmf" Type="http://schemas.openxmlformats.org/officeDocument/2006/relationships/image"/><Relationship Id="rId7437" Target="embeddings/oleObject2995.bin" Type="http://schemas.openxmlformats.org/officeDocument/2006/relationships/oleObject"/><Relationship Id="rId7438" Target="media/image4436.wmf" Type="http://schemas.openxmlformats.org/officeDocument/2006/relationships/image"/><Relationship Id="rId7439" Target="embeddings/oleObject2996.bin" Type="http://schemas.openxmlformats.org/officeDocument/2006/relationships/oleObject"/><Relationship Id="rId744" Target="embeddings/oleObject380.bin" Type="http://schemas.openxmlformats.org/officeDocument/2006/relationships/oleObject"/><Relationship Id="rId7440" Target="media/image4437.wmf" Type="http://schemas.openxmlformats.org/officeDocument/2006/relationships/image"/><Relationship Id="rId7441" Target="embeddings/oleObject2997.bin" Type="http://schemas.openxmlformats.org/officeDocument/2006/relationships/oleObject"/><Relationship Id="rId7442" Target="media/image4438.wmf" Type="http://schemas.openxmlformats.org/officeDocument/2006/relationships/image"/><Relationship Id="rId7443" Target="embeddings/oleObject2998.bin" Type="http://schemas.openxmlformats.org/officeDocument/2006/relationships/oleObject"/><Relationship Id="rId7444" Target="media/image4439.wmf" Type="http://schemas.openxmlformats.org/officeDocument/2006/relationships/image"/><Relationship Id="rId7445" Target="embeddings/oleObject2999.bin" Type="http://schemas.openxmlformats.org/officeDocument/2006/relationships/oleObject"/><Relationship Id="rId7446" Target="media/image4440.wmf" Type="http://schemas.openxmlformats.org/officeDocument/2006/relationships/image"/><Relationship Id="rId7447" Target="embeddings/oleObject3000.bin" Type="http://schemas.openxmlformats.org/officeDocument/2006/relationships/oleObject"/><Relationship Id="rId7448" Target="media/image4441.wmf" Type="http://schemas.openxmlformats.org/officeDocument/2006/relationships/image"/><Relationship Id="rId7449" Target="embeddings/oleObject3001.bin" Type="http://schemas.openxmlformats.org/officeDocument/2006/relationships/oleObject"/><Relationship Id="rId745" Target="media/image358.wmf" Type="http://schemas.openxmlformats.org/officeDocument/2006/relationships/image"/><Relationship Id="rId7450" Target="media/image4442.wmf" Type="http://schemas.openxmlformats.org/officeDocument/2006/relationships/image"/><Relationship Id="rId7451" Target="embeddings/oleObject3002.bin" Type="http://schemas.openxmlformats.org/officeDocument/2006/relationships/oleObject"/><Relationship Id="rId7452" Target="media/image4443.wmf" Type="http://schemas.openxmlformats.org/officeDocument/2006/relationships/image"/><Relationship Id="rId7453" Target="embeddings/oleObject3003.bin" Type="http://schemas.openxmlformats.org/officeDocument/2006/relationships/oleObject"/><Relationship Id="rId7454" Target="media/image4444.wmf" Type="http://schemas.openxmlformats.org/officeDocument/2006/relationships/image"/><Relationship Id="rId7455" Target="embeddings/oleObject3004.bin" Type="http://schemas.openxmlformats.org/officeDocument/2006/relationships/oleObject"/><Relationship Id="rId7456" Target="media/image4445.wmf" Type="http://schemas.openxmlformats.org/officeDocument/2006/relationships/image"/><Relationship Id="rId7457" Target="embeddings/oleObject3005.bin" Type="http://schemas.openxmlformats.org/officeDocument/2006/relationships/oleObject"/><Relationship Id="rId7458" Target="media/image4446.wmf" Type="http://schemas.openxmlformats.org/officeDocument/2006/relationships/image"/><Relationship Id="rId7459" Target="embeddings/oleObject3006.bin" Type="http://schemas.openxmlformats.org/officeDocument/2006/relationships/oleObject"/><Relationship Id="rId746" Target="embeddings/oleObject381.bin" Type="http://schemas.openxmlformats.org/officeDocument/2006/relationships/oleObject"/><Relationship Id="rId7460" Target="media/image4447.wmf" Type="http://schemas.openxmlformats.org/officeDocument/2006/relationships/image"/><Relationship Id="rId7461" Target="embeddings/oleObject3007.bin" Type="http://schemas.openxmlformats.org/officeDocument/2006/relationships/oleObject"/><Relationship Id="rId7462" Target="media/image4448.wmf" Type="http://schemas.openxmlformats.org/officeDocument/2006/relationships/image"/><Relationship Id="rId7463" Target="embeddings/oleObject3008.bin" Type="http://schemas.openxmlformats.org/officeDocument/2006/relationships/oleObject"/><Relationship Id="rId7464" Target="media/image4449.wmf" Type="http://schemas.openxmlformats.org/officeDocument/2006/relationships/image"/><Relationship Id="rId7465" Target="embeddings/oleObject3009.bin" Type="http://schemas.openxmlformats.org/officeDocument/2006/relationships/oleObject"/><Relationship Id="rId7466" Target="media/image4450.wmf" Type="http://schemas.openxmlformats.org/officeDocument/2006/relationships/image"/><Relationship Id="rId7467" Target="embeddings/oleObject3010.bin" Type="http://schemas.openxmlformats.org/officeDocument/2006/relationships/oleObject"/><Relationship Id="rId7468" Target="media/image4451.wmf" Type="http://schemas.openxmlformats.org/officeDocument/2006/relationships/image"/><Relationship Id="rId7469" Target="embeddings/oleObject3011.bin" Type="http://schemas.openxmlformats.org/officeDocument/2006/relationships/oleObject"/><Relationship Id="rId747" Target="media/image359.wmf" Type="http://schemas.openxmlformats.org/officeDocument/2006/relationships/image"/><Relationship Id="rId7470" Target="media/image4452.wmf" Type="http://schemas.openxmlformats.org/officeDocument/2006/relationships/image"/><Relationship Id="rId7471" Target="embeddings/oleObject3012.bin" Type="http://schemas.openxmlformats.org/officeDocument/2006/relationships/oleObject"/><Relationship Id="rId7472" Target="media/image4453.wmf" Type="http://schemas.openxmlformats.org/officeDocument/2006/relationships/image"/><Relationship Id="rId7473" Target="embeddings/oleObject3013.bin" Type="http://schemas.openxmlformats.org/officeDocument/2006/relationships/oleObject"/><Relationship Id="rId7474" Target="media/image4454.wmf" Type="http://schemas.openxmlformats.org/officeDocument/2006/relationships/image"/><Relationship Id="rId7475" Target="embeddings/oleObject3014.bin" Type="http://schemas.openxmlformats.org/officeDocument/2006/relationships/oleObject"/><Relationship Id="rId7476" Target="media/image4455.wmf" Type="http://schemas.openxmlformats.org/officeDocument/2006/relationships/image"/><Relationship Id="rId7477" Target="embeddings/oleObject3015.bin" Type="http://schemas.openxmlformats.org/officeDocument/2006/relationships/oleObject"/><Relationship Id="rId7478" Target="media/image4456.wmf" Type="http://schemas.openxmlformats.org/officeDocument/2006/relationships/image"/><Relationship Id="rId7479" Target="embeddings/oleObject3016.bin" Type="http://schemas.openxmlformats.org/officeDocument/2006/relationships/oleObject"/><Relationship Id="rId748" Target="embeddings/oleObject382.bin" Type="http://schemas.openxmlformats.org/officeDocument/2006/relationships/oleObject"/><Relationship Id="rId7480" Target="media/image4457.wmf" Type="http://schemas.openxmlformats.org/officeDocument/2006/relationships/image"/><Relationship Id="rId7481" Target="embeddings/oleObject3017.bin" Type="http://schemas.openxmlformats.org/officeDocument/2006/relationships/oleObject"/><Relationship Id="rId7482" Target="media/image4458.wmf" Type="http://schemas.openxmlformats.org/officeDocument/2006/relationships/image"/><Relationship Id="rId7483" Target="embeddings/oleObject3018.bin" Type="http://schemas.openxmlformats.org/officeDocument/2006/relationships/oleObject"/><Relationship Id="rId7484" Target="media/image4459.wmf" Type="http://schemas.openxmlformats.org/officeDocument/2006/relationships/image"/><Relationship Id="rId7485" Target="embeddings/oleObject3019.bin" Type="http://schemas.openxmlformats.org/officeDocument/2006/relationships/oleObject"/><Relationship Id="rId7486" Target="media/image4460.wmf" Type="http://schemas.openxmlformats.org/officeDocument/2006/relationships/image"/><Relationship Id="rId7487" Target="embeddings/oleObject3020.bin" Type="http://schemas.openxmlformats.org/officeDocument/2006/relationships/oleObject"/><Relationship Id="rId7488" Target="media/image4461.wmf" Type="http://schemas.openxmlformats.org/officeDocument/2006/relationships/image"/><Relationship Id="rId7489" Target="embeddings/oleObject3021.bin" Type="http://schemas.openxmlformats.org/officeDocument/2006/relationships/oleObject"/><Relationship Id="rId749" Target="media/image360.wmf" Type="http://schemas.openxmlformats.org/officeDocument/2006/relationships/image"/><Relationship Id="rId7490" Target="media/image4462.wmf" Type="http://schemas.openxmlformats.org/officeDocument/2006/relationships/image"/><Relationship Id="rId7491" Target="embeddings/oleObject3022.bin" Type="http://schemas.openxmlformats.org/officeDocument/2006/relationships/oleObject"/><Relationship Id="rId7492" Target="media/image4463.wmf" Type="http://schemas.openxmlformats.org/officeDocument/2006/relationships/image"/><Relationship Id="rId7493" Target="embeddings/oleObject3023.bin" Type="http://schemas.openxmlformats.org/officeDocument/2006/relationships/oleObject"/><Relationship Id="rId7494" Target="media/image4464.wmf" Type="http://schemas.openxmlformats.org/officeDocument/2006/relationships/image"/><Relationship Id="rId7495" Target="embeddings/oleObject3024.bin" Type="http://schemas.openxmlformats.org/officeDocument/2006/relationships/oleObject"/><Relationship Id="rId7496" Target="media/image4465.wmf" Type="http://schemas.openxmlformats.org/officeDocument/2006/relationships/image"/><Relationship Id="rId7497" Target="embeddings/oleObject3025.bin" Type="http://schemas.openxmlformats.org/officeDocument/2006/relationships/oleObject"/><Relationship Id="rId7498" Target="media/image4466.wmf" Type="http://schemas.openxmlformats.org/officeDocument/2006/relationships/image"/><Relationship Id="rId7499" Target="embeddings/oleObject3026.bin" Type="http://schemas.openxmlformats.org/officeDocument/2006/relationships/oleObject"/><Relationship Id="rId75" Target="media/image35.wmf" Type="http://schemas.openxmlformats.org/officeDocument/2006/relationships/image"/><Relationship Id="rId750" Target="embeddings/oleObject383.bin" Type="http://schemas.openxmlformats.org/officeDocument/2006/relationships/oleObject"/><Relationship Id="rId7500" Target="media/image4467.wmf" Type="http://schemas.openxmlformats.org/officeDocument/2006/relationships/image"/><Relationship Id="rId7501" Target="embeddings/oleObject3027.bin" Type="http://schemas.openxmlformats.org/officeDocument/2006/relationships/oleObject"/><Relationship Id="rId7502" Target="media/image4468.wmf" Type="http://schemas.openxmlformats.org/officeDocument/2006/relationships/image"/><Relationship Id="rId7503" Target="embeddings/oleObject3028.bin" Type="http://schemas.openxmlformats.org/officeDocument/2006/relationships/oleObject"/><Relationship Id="rId7504" Target="media/image4469.wmf" Type="http://schemas.openxmlformats.org/officeDocument/2006/relationships/image"/><Relationship Id="rId7505" Target="embeddings/oleObject3029.bin" Type="http://schemas.openxmlformats.org/officeDocument/2006/relationships/oleObject"/><Relationship Id="rId7506" Target="media/image4470.wmf" Type="http://schemas.openxmlformats.org/officeDocument/2006/relationships/image"/><Relationship Id="rId7507" Target="embeddings/oleObject3030.bin" Type="http://schemas.openxmlformats.org/officeDocument/2006/relationships/oleObject"/><Relationship Id="rId7508" Target="media/image4471.wmf" Type="http://schemas.openxmlformats.org/officeDocument/2006/relationships/image"/><Relationship Id="rId7509" Target="embeddings/oleObject3031.bin" Type="http://schemas.openxmlformats.org/officeDocument/2006/relationships/oleObject"/><Relationship Id="rId751" Target="media/image361.wmf" Type="http://schemas.openxmlformats.org/officeDocument/2006/relationships/image"/><Relationship Id="rId7510" Target="media/image4472.wmf" Type="http://schemas.openxmlformats.org/officeDocument/2006/relationships/image"/><Relationship Id="rId7511" Target="embeddings/oleObject3032.bin" Type="http://schemas.openxmlformats.org/officeDocument/2006/relationships/oleObject"/><Relationship Id="rId7512" Target="media/image4473.wmf" Type="http://schemas.openxmlformats.org/officeDocument/2006/relationships/image"/><Relationship Id="rId7513" Target="embeddings/oleObject3033.bin" Type="http://schemas.openxmlformats.org/officeDocument/2006/relationships/oleObject"/><Relationship Id="rId7514" Target="media/image4474.wmf" Type="http://schemas.openxmlformats.org/officeDocument/2006/relationships/image"/><Relationship Id="rId7515" Target="embeddings/oleObject3034.bin" Type="http://schemas.openxmlformats.org/officeDocument/2006/relationships/oleObject"/><Relationship Id="rId7516" Target="media/image4475.wmf" Type="http://schemas.openxmlformats.org/officeDocument/2006/relationships/image"/><Relationship Id="rId7517" Target="embeddings/oleObject3035.bin" Type="http://schemas.openxmlformats.org/officeDocument/2006/relationships/oleObject"/><Relationship Id="rId7518" Target="media/image4476.wmf" Type="http://schemas.openxmlformats.org/officeDocument/2006/relationships/image"/><Relationship Id="rId7519" Target="embeddings/oleObject3036.bin" Type="http://schemas.openxmlformats.org/officeDocument/2006/relationships/oleObject"/><Relationship Id="rId752" Target="embeddings/oleObject384.bin" Type="http://schemas.openxmlformats.org/officeDocument/2006/relationships/oleObject"/><Relationship Id="rId7520" Target="media/image4477.wmf" Type="http://schemas.openxmlformats.org/officeDocument/2006/relationships/image"/><Relationship Id="rId7521" Target="embeddings/oleObject3037.bin" Type="http://schemas.openxmlformats.org/officeDocument/2006/relationships/oleObject"/><Relationship Id="rId7522" Target="media/image4478.wmf" Type="http://schemas.openxmlformats.org/officeDocument/2006/relationships/image"/><Relationship Id="rId7523" Target="embeddings/oleObject3038.bin" Type="http://schemas.openxmlformats.org/officeDocument/2006/relationships/oleObject"/><Relationship Id="rId7524" Target="media/image4479.wmf" Type="http://schemas.openxmlformats.org/officeDocument/2006/relationships/image"/><Relationship Id="rId7525" Target="embeddings/oleObject3039.bin" Type="http://schemas.openxmlformats.org/officeDocument/2006/relationships/oleObject"/><Relationship Id="rId7526" Target="media/image4480.wmf" Type="http://schemas.openxmlformats.org/officeDocument/2006/relationships/image"/><Relationship Id="rId7527" Target="embeddings/oleObject3040.bin" Type="http://schemas.openxmlformats.org/officeDocument/2006/relationships/oleObject"/><Relationship Id="rId7528" Target="media/image4481.wmf" Type="http://schemas.openxmlformats.org/officeDocument/2006/relationships/image"/><Relationship Id="rId7529" Target="embeddings/oleObject3041.bin" Type="http://schemas.openxmlformats.org/officeDocument/2006/relationships/oleObject"/><Relationship Id="rId753" Target="embeddings/oleObject385.bin" Type="http://schemas.openxmlformats.org/officeDocument/2006/relationships/oleObject"/><Relationship Id="rId7530" Target="media/image4482.wmf" Type="http://schemas.openxmlformats.org/officeDocument/2006/relationships/image"/><Relationship Id="rId7531" Target="embeddings/oleObject3042.bin" Type="http://schemas.openxmlformats.org/officeDocument/2006/relationships/oleObject"/><Relationship Id="rId7532" Target="media/image4483.wmf" Type="http://schemas.openxmlformats.org/officeDocument/2006/relationships/image"/><Relationship Id="rId7533" Target="embeddings/oleObject3043.bin" Type="http://schemas.openxmlformats.org/officeDocument/2006/relationships/oleObject"/><Relationship Id="rId7534" Target="media/image4484.wmf" Type="http://schemas.openxmlformats.org/officeDocument/2006/relationships/image"/><Relationship Id="rId7535" Target="embeddings/oleObject3044.bin" Type="http://schemas.openxmlformats.org/officeDocument/2006/relationships/oleObject"/><Relationship Id="rId7536" Target="media/image4485.wmf" Type="http://schemas.openxmlformats.org/officeDocument/2006/relationships/image"/><Relationship Id="rId7537" Target="embeddings/oleObject3045.bin" Type="http://schemas.openxmlformats.org/officeDocument/2006/relationships/oleObject"/><Relationship Id="rId7538" Target="media/image4486.wmf" Type="http://schemas.openxmlformats.org/officeDocument/2006/relationships/image"/><Relationship Id="rId7539" Target="embeddings/oleObject3046.bin" Type="http://schemas.openxmlformats.org/officeDocument/2006/relationships/oleObject"/><Relationship Id="rId754" Target="embeddings/oleObject386.bin" Type="http://schemas.openxmlformats.org/officeDocument/2006/relationships/oleObject"/><Relationship Id="rId7540" Target="media/image4487.wmf" Type="http://schemas.openxmlformats.org/officeDocument/2006/relationships/image"/><Relationship Id="rId7541" Target="embeddings/oleObject3047.bin" Type="http://schemas.openxmlformats.org/officeDocument/2006/relationships/oleObject"/><Relationship Id="rId7542" Target="media/image4488.wmf" Type="http://schemas.openxmlformats.org/officeDocument/2006/relationships/image"/><Relationship Id="rId7543" Target="embeddings/oleObject3048.bin" Type="http://schemas.openxmlformats.org/officeDocument/2006/relationships/oleObject"/><Relationship Id="rId7544" Target="media/image4489.wmf" Type="http://schemas.openxmlformats.org/officeDocument/2006/relationships/image"/><Relationship Id="rId7545" Target="embeddings/oleObject3049.bin" Type="http://schemas.openxmlformats.org/officeDocument/2006/relationships/oleObject"/><Relationship Id="rId7546" Target="media/image4490.wmf" Type="http://schemas.openxmlformats.org/officeDocument/2006/relationships/image"/><Relationship Id="rId7547" Target="embeddings/oleObject3050.bin" Type="http://schemas.openxmlformats.org/officeDocument/2006/relationships/oleObject"/><Relationship Id="rId7548" Target="media/image4491.wmf" Type="http://schemas.openxmlformats.org/officeDocument/2006/relationships/image"/><Relationship Id="rId7549" Target="embeddings/oleObject3051.bin" Type="http://schemas.openxmlformats.org/officeDocument/2006/relationships/oleObject"/><Relationship Id="rId755" Target="embeddings/oleObject387.bin" Type="http://schemas.openxmlformats.org/officeDocument/2006/relationships/oleObject"/><Relationship Id="rId7550" Target="media/image4492.wmf" Type="http://schemas.openxmlformats.org/officeDocument/2006/relationships/image"/><Relationship Id="rId7551" Target="embeddings/oleObject3052.bin" Type="http://schemas.openxmlformats.org/officeDocument/2006/relationships/oleObject"/><Relationship Id="rId7552" Target="media/image4493.wmf" Type="http://schemas.openxmlformats.org/officeDocument/2006/relationships/image"/><Relationship Id="rId7553" Target="embeddings/oleObject3053.bin" Type="http://schemas.openxmlformats.org/officeDocument/2006/relationships/oleObject"/><Relationship Id="rId7554" Target="media/image4494.wmf" Type="http://schemas.openxmlformats.org/officeDocument/2006/relationships/image"/><Relationship Id="rId7555" Target="embeddings/oleObject3054.bin" Type="http://schemas.openxmlformats.org/officeDocument/2006/relationships/oleObject"/><Relationship Id="rId7556" Target="media/image4495.wmf" Type="http://schemas.openxmlformats.org/officeDocument/2006/relationships/image"/><Relationship Id="rId7557" Target="embeddings/oleObject3055.bin" Type="http://schemas.openxmlformats.org/officeDocument/2006/relationships/oleObject"/><Relationship Id="rId7558" Target="media/image4496.wmf" Type="http://schemas.openxmlformats.org/officeDocument/2006/relationships/image"/><Relationship Id="rId7559" Target="embeddings/oleObject3056.bin" Type="http://schemas.openxmlformats.org/officeDocument/2006/relationships/oleObject"/><Relationship Id="rId756" Target="media/image362.wmf" Type="http://schemas.openxmlformats.org/officeDocument/2006/relationships/image"/><Relationship Id="rId7560" Target="media/image4497.wmf" Type="http://schemas.openxmlformats.org/officeDocument/2006/relationships/image"/><Relationship Id="rId7561" Target="embeddings/oleObject3057.bin" Type="http://schemas.openxmlformats.org/officeDocument/2006/relationships/oleObject"/><Relationship Id="rId7562" Target="media/image4498.wmf" Type="http://schemas.openxmlformats.org/officeDocument/2006/relationships/image"/><Relationship Id="rId7563" Target="embeddings/oleObject3058.bin" Type="http://schemas.openxmlformats.org/officeDocument/2006/relationships/oleObject"/><Relationship Id="rId7564" Target="media/image4499.wmf" Type="http://schemas.openxmlformats.org/officeDocument/2006/relationships/image"/><Relationship Id="rId7565" Target="embeddings/oleObject3059.bin" Type="http://schemas.openxmlformats.org/officeDocument/2006/relationships/oleObject"/><Relationship Id="rId7566" Target="media/image4500.wmf" Type="http://schemas.openxmlformats.org/officeDocument/2006/relationships/image"/><Relationship Id="rId7567" Target="embeddings/oleObject3060.bin" Type="http://schemas.openxmlformats.org/officeDocument/2006/relationships/oleObject"/><Relationship Id="rId7568" Target="media/image4501.wmf" Type="http://schemas.openxmlformats.org/officeDocument/2006/relationships/image"/><Relationship Id="rId7569" Target="embeddings/oleObject3061.bin" Type="http://schemas.openxmlformats.org/officeDocument/2006/relationships/oleObject"/><Relationship Id="rId757" Target="embeddings/oleObject388.bin" Type="http://schemas.openxmlformats.org/officeDocument/2006/relationships/oleObject"/><Relationship Id="rId7570" Target="media/image4502.wmf" Type="http://schemas.openxmlformats.org/officeDocument/2006/relationships/image"/><Relationship Id="rId7571" Target="embeddings/oleObject3062.bin" Type="http://schemas.openxmlformats.org/officeDocument/2006/relationships/oleObject"/><Relationship Id="rId7572" Target="media/image4503.wmf" Type="http://schemas.openxmlformats.org/officeDocument/2006/relationships/image"/><Relationship Id="rId7573" Target="embeddings/oleObject3063.bin" Type="http://schemas.openxmlformats.org/officeDocument/2006/relationships/oleObject"/><Relationship Id="rId7574" Target="media/image4504.wmf" Type="http://schemas.openxmlformats.org/officeDocument/2006/relationships/image"/><Relationship Id="rId7575" Target="embeddings/oleObject3064.bin" Type="http://schemas.openxmlformats.org/officeDocument/2006/relationships/oleObject"/><Relationship Id="rId7576" Target="media/image4505.wmf" Type="http://schemas.openxmlformats.org/officeDocument/2006/relationships/image"/><Relationship Id="rId7577" Target="embeddings/oleObject3065.bin" Type="http://schemas.openxmlformats.org/officeDocument/2006/relationships/oleObject"/><Relationship Id="rId7578" Target="media/image4506.png" Type="http://schemas.openxmlformats.org/officeDocument/2006/relationships/image"/><Relationship Id="rId7579" Target="media/image4507.wmf" Type="http://schemas.openxmlformats.org/officeDocument/2006/relationships/image"/><Relationship Id="rId758" Target="media/image363.wmf" Type="http://schemas.openxmlformats.org/officeDocument/2006/relationships/image"/><Relationship Id="rId7580" Target="embeddings/oleObject3066.bin" Type="http://schemas.openxmlformats.org/officeDocument/2006/relationships/oleObject"/><Relationship Id="rId7581" Target="media/image4508.wmf" Type="http://schemas.openxmlformats.org/officeDocument/2006/relationships/image"/><Relationship Id="rId7582" Target="embeddings/oleObject3067.bin" Type="http://schemas.openxmlformats.org/officeDocument/2006/relationships/oleObject"/><Relationship Id="rId7583" Target="media/image4509.wmf" Type="http://schemas.openxmlformats.org/officeDocument/2006/relationships/image"/><Relationship Id="rId7584" Target="embeddings/oleObject3068.bin" Type="http://schemas.openxmlformats.org/officeDocument/2006/relationships/oleObject"/><Relationship Id="rId7585" Target="media/image4510.wmf" Type="http://schemas.openxmlformats.org/officeDocument/2006/relationships/image"/><Relationship Id="rId7586" Target="embeddings/oleObject3069.bin" Type="http://schemas.openxmlformats.org/officeDocument/2006/relationships/oleObject"/><Relationship Id="rId7587" Target="media/image4511.wmf" Type="http://schemas.openxmlformats.org/officeDocument/2006/relationships/image"/><Relationship Id="rId7588" Target="embeddings/oleObject3070.bin" Type="http://schemas.openxmlformats.org/officeDocument/2006/relationships/oleObject"/><Relationship Id="rId7589" Target="media/image4512.wmf" Type="http://schemas.openxmlformats.org/officeDocument/2006/relationships/image"/><Relationship Id="rId759" Target="embeddings/oleObject389.bin" Type="http://schemas.openxmlformats.org/officeDocument/2006/relationships/oleObject"/><Relationship Id="rId7590" Target="embeddings/oleObject3071.bin" Type="http://schemas.openxmlformats.org/officeDocument/2006/relationships/oleObject"/><Relationship Id="rId7591" Target="media/image4513.wmf" Type="http://schemas.openxmlformats.org/officeDocument/2006/relationships/image"/><Relationship Id="rId7592" Target="embeddings/oleObject3072.bin" Type="http://schemas.openxmlformats.org/officeDocument/2006/relationships/oleObject"/><Relationship Id="rId7593" Target="media/image4514.wmf" Type="http://schemas.openxmlformats.org/officeDocument/2006/relationships/image"/><Relationship Id="rId7594" Target="embeddings/oleObject3073.bin" Type="http://schemas.openxmlformats.org/officeDocument/2006/relationships/oleObject"/><Relationship Id="rId7595" Target="media/image4515.wmf" Type="http://schemas.openxmlformats.org/officeDocument/2006/relationships/image"/><Relationship Id="rId7596" Target="embeddings/oleObject3074.bin" Type="http://schemas.openxmlformats.org/officeDocument/2006/relationships/oleObject"/><Relationship Id="rId7597" Target="media/image4516.wmf" Type="http://schemas.openxmlformats.org/officeDocument/2006/relationships/image"/><Relationship Id="rId7598" Target="embeddings/oleObject3075.bin" Type="http://schemas.openxmlformats.org/officeDocument/2006/relationships/oleObject"/><Relationship Id="rId7599" Target="media/image4517.wmf" Type="http://schemas.openxmlformats.org/officeDocument/2006/relationships/image"/><Relationship Id="rId76" Target="embeddings/oleObject34.bin" Type="http://schemas.openxmlformats.org/officeDocument/2006/relationships/oleObject"/><Relationship Id="rId760" Target="media/image364.wmf" Type="http://schemas.openxmlformats.org/officeDocument/2006/relationships/image"/><Relationship Id="rId7600" Target="embeddings/oleObject3076.bin" Type="http://schemas.openxmlformats.org/officeDocument/2006/relationships/oleObject"/><Relationship Id="rId7601" Target="media/image4518.wmf" Type="http://schemas.openxmlformats.org/officeDocument/2006/relationships/image"/><Relationship Id="rId7602" Target="embeddings/oleObject3077.bin" Type="http://schemas.openxmlformats.org/officeDocument/2006/relationships/oleObject"/><Relationship Id="rId7603" Target="media/image4519.wmf" Type="http://schemas.openxmlformats.org/officeDocument/2006/relationships/image"/><Relationship Id="rId7604" Target="embeddings/oleObject3078.bin" Type="http://schemas.openxmlformats.org/officeDocument/2006/relationships/oleObject"/><Relationship Id="rId7605" Target="media/image4520.wmf" Type="http://schemas.openxmlformats.org/officeDocument/2006/relationships/image"/><Relationship Id="rId7606" Target="embeddings/oleObject3079.bin" Type="http://schemas.openxmlformats.org/officeDocument/2006/relationships/oleObject"/><Relationship Id="rId7607" Target="media/image4521.wmf" Type="http://schemas.openxmlformats.org/officeDocument/2006/relationships/image"/><Relationship Id="rId7608" Target="embeddings/oleObject3080.bin" Type="http://schemas.openxmlformats.org/officeDocument/2006/relationships/oleObject"/><Relationship Id="rId7609" Target="media/image4522.wmf" Type="http://schemas.openxmlformats.org/officeDocument/2006/relationships/image"/><Relationship Id="rId761" Target="embeddings/oleObject390.bin" Type="http://schemas.openxmlformats.org/officeDocument/2006/relationships/oleObject"/><Relationship Id="rId7610" Target="embeddings/oleObject3081.bin" Type="http://schemas.openxmlformats.org/officeDocument/2006/relationships/oleObject"/><Relationship Id="rId7611" Target="media/image4523.wmf" Type="http://schemas.openxmlformats.org/officeDocument/2006/relationships/image"/><Relationship Id="rId7612" Target="embeddings/oleObject3082.bin" Type="http://schemas.openxmlformats.org/officeDocument/2006/relationships/oleObject"/><Relationship Id="rId7613" Target="media/image4524.wmf" Type="http://schemas.openxmlformats.org/officeDocument/2006/relationships/image"/><Relationship Id="rId7614" Target="embeddings/oleObject3083.bin" Type="http://schemas.openxmlformats.org/officeDocument/2006/relationships/oleObject"/><Relationship Id="rId7615" Target="media/image4525.wmf" Type="http://schemas.openxmlformats.org/officeDocument/2006/relationships/image"/><Relationship Id="rId7616" Target="embeddings/oleObject3084.bin" Type="http://schemas.openxmlformats.org/officeDocument/2006/relationships/oleObject"/><Relationship Id="rId7617" Target="media/image4526.wmf" Type="http://schemas.openxmlformats.org/officeDocument/2006/relationships/image"/><Relationship Id="rId7618" Target="media/image4527.wmf" Type="http://schemas.openxmlformats.org/officeDocument/2006/relationships/image"/><Relationship Id="rId7619" Target="media/image4528.wmf" Type="http://schemas.openxmlformats.org/officeDocument/2006/relationships/image"/><Relationship Id="rId762" Target="media/image365.wmf" Type="http://schemas.openxmlformats.org/officeDocument/2006/relationships/image"/><Relationship Id="rId7620" Target="media/image4529.wmf" Type="http://schemas.openxmlformats.org/officeDocument/2006/relationships/image"/><Relationship Id="rId7621" Target="media/image4530.wmf" Type="http://schemas.openxmlformats.org/officeDocument/2006/relationships/image"/><Relationship Id="rId7622" Target="media/image4531.wmf" Type="http://schemas.openxmlformats.org/officeDocument/2006/relationships/image"/><Relationship Id="rId7623" Target="embeddings/oleObject3085.bin" Type="http://schemas.openxmlformats.org/officeDocument/2006/relationships/oleObject"/><Relationship Id="rId7624" Target="media/image4532.wmf" Type="http://schemas.openxmlformats.org/officeDocument/2006/relationships/image"/><Relationship Id="rId7625" Target="embeddings/oleObject3086.bin" Type="http://schemas.openxmlformats.org/officeDocument/2006/relationships/oleObject"/><Relationship Id="rId7626" Target="media/image4533.wmf" Type="http://schemas.openxmlformats.org/officeDocument/2006/relationships/image"/><Relationship Id="rId7627" Target="embeddings/oleObject3087.bin" Type="http://schemas.openxmlformats.org/officeDocument/2006/relationships/oleObject"/><Relationship Id="rId7628" Target="media/image4534.wmf" Type="http://schemas.openxmlformats.org/officeDocument/2006/relationships/image"/><Relationship Id="rId7629" Target="embeddings/oleObject3088.bin" Type="http://schemas.openxmlformats.org/officeDocument/2006/relationships/oleObject"/><Relationship Id="rId763" Target="embeddings/oleObject391.bin" Type="http://schemas.openxmlformats.org/officeDocument/2006/relationships/oleObject"/><Relationship Id="rId7630" Target="media/image4535.wmf" Type="http://schemas.openxmlformats.org/officeDocument/2006/relationships/image"/><Relationship Id="rId7631" Target="embeddings/oleObject3089.bin" Type="http://schemas.openxmlformats.org/officeDocument/2006/relationships/oleObject"/><Relationship Id="rId7632" Target="media/image4536.wmf" Type="http://schemas.openxmlformats.org/officeDocument/2006/relationships/image"/><Relationship Id="rId7633" Target="embeddings/oleObject3090.bin" Type="http://schemas.openxmlformats.org/officeDocument/2006/relationships/oleObject"/><Relationship Id="rId7634" Target="media/image4537.wmf" Type="http://schemas.openxmlformats.org/officeDocument/2006/relationships/image"/><Relationship Id="rId7635" Target="embeddings/oleObject3091.bin" Type="http://schemas.openxmlformats.org/officeDocument/2006/relationships/oleObject"/><Relationship Id="rId7636" Target="media/image4538.wmf" Type="http://schemas.openxmlformats.org/officeDocument/2006/relationships/image"/><Relationship Id="rId7637" Target="embeddings/oleObject3092.bin" Type="http://schemas.openxmlformats.org/officeDocument/2006/relationships/oleObject"/><Relationship Id="rId7638" Target="media/image4539.wmf" Type="http://schemas.openxmlformats.org/officeDocument/2006/relationships/image"/><Relationship Id="rId7639" Target="embeddings/oleObject3093.bin" Type="http://schemas.openxmlformats.org/officeDocument/2006/relationships/oleObject"/><Relationship Id="rId764" Target="media/image366.wmf" Type="http://schemas.openxmlformats.org/officeDocument/2006/relationships/image"/><Relationship Id="rId7640" Target="media/image4540.wmf" Type="http://schemas.openxmlformats.org/officeDocument/2006/relationships/image"/><Relationship Id="rId7641" Target="embeddings/oleObject3094.bin" Type="http://schemas.openxmlformats.org/officeDocument/2006/relationships/oleObject"/><Relationship Id="rId7642" Target="media/image4541.wmf" Type="http://schemas.openxmlformats.org/officeDocument/2006/relationships/image"/><Relationship Id="rId7643" Target="embeddings/oleObject3095.bin" Type="http://schemas.openxmlformats.org/officeDocument/2006/relationships/oleObject"/><Relationship Id="rId7644" Target="media/image4542.wmf" Type="http://schemas.openxmlformats.org/officeDocument/2006/relationships/image"/><Relationship Id="rId7645" Target="embeddings/oleObject3096.bin" Type="http://schemas.openxmlformats.org/officeDocument/2006/relationships/oleObject"/><Relationship Id="rId7646" Target="media/image4543.wmf" Type="http://schemas.openxmlformats.org/officeDocument/2006/relationships/image"/><Relationship Id="rId7647" Target="embeddings/oleObject3097.bin" Type="http://schemas.openxmlformats.org/officeDocument/2006/relationships/oleObject"/><Relationship Id="rId7648" Target="media/image4544.wmf" Type="http://schemas.openxmlformats.org/officeDocument/2006/relationships/image"/><Relationship Id="rId7649" Target="embeddings/oleObject3098.bin" Type="http://schemas.openxmlformats.org/officeDocument/2006/relationships/oleObject"/><Relationship Id="rId765" Target="embeddings/oleObject392.bin" Type="http://schemas.openxmlformats.org/officeDocument/2006/relationships/oleObject"/><Relationship Id="rId7650" Target="media/image4545.wmf" Type="http://schemas.openxmlformats.org/officeDocument/2006/relationships/image"/><Relationship Id="rId7651" Target="embeddings/oleObject3099.bin" Type="http://schemas.openxmlformats.org/officeDocument/2006/relationships/oleObject"/><Relationship Id="rId7652" Target="media/image4546.wmf" Type="http://schemas.openxmlformats.org/officeDocument/2006/relationships/image"/><Relationship Id="rId7653" Target="embeddings/oleObject3100.bin" Type="http://schemas.openxmlformats.org/officeDocument/2006/relationships/oleObject"/><Relationship Id="rId7654" Target="media/image4547.png" Type="http://schemas.openxmlformats.org/officeDocument/2006/relationships/image"/><Relationship Id="rId7655" Target="media/image4548.wmf" Type="http://schemas.openxmlformats.org/officeDocument/2006/relationships/image"/><Relationship Id="rId7656" Target="embeddings/oleObject3101.bin" Type="http://schemas.openxmlformats.org/officeDocument/2006/relationships/oleObject"/><Relationship Id="rId7657" Target="media/image4549.wmf" Type="http://schemas.openxmlformats.org/officeDocument/2006/relationships/image"/><Relationship Id="rId7658" Target="embeddings/oleObject3102.bin" Type="http://schemas.openxmlformats.org/officeDocument/2006/relationships/oleObject"/><Relationship Id="rId7659" Target="media/image4550.wmf" Type="http://schemas.openxmlformats.org/officeDocument/2006/relationships/image"/><Relationship Id="rId766" Target="media/image367.wmf" Type="http://schemas.openxmlformats.org/officeDocument/2006/relationships/image"/><Relationship Id="rId7660" Target="embeddings/oleObject3103.bin" Type="http://schemas.openxmlformats.org/officeDocument/2006/relationships/oleObject"/><Relationship Id="rId7661" Target="media/image4551.wmf" Type="http://schemas.openxmlformats.org/officeDocument/2006/relationships/image"/><Relationship Id="rId7662" Target="embeddings/oleObject3104.bin" Type="http://schemas.openxmlformats.org/officeDocument/2006/relationships/oleObject"/><Relationship Id="rId7663" Target="media/image4552.wmf" Type="http://schemas.openxmlformats.org/officeDocument/2006/relationships/image"/><Relationship Id="rId7664" Target="embeddings/oleObject3105.bin" Type="http://schemas.openxmlformats.org/officeDocument/2006/relationships/oleObject"/><Relationship Id="rId7665" Target="media/image4553.wmf" Type="http://schemas.openxmlformats.org/officeDocument/2006/relationships/image"/><Relationship Id="rId7666" Target="embeddings/oleObject3106.bin" Type="http://schemas.openxmlformats.org/officeDocument/2006/relationships/oleObject"/><Relationship Id="rId7667" Target="media/image4554.wmf" Type="http://schemas.openxmlformats.org/officeDocument/2006/relationships/image"/><Relationship Id="rId7668" Target="embeddings/oleObject3107.bin" Type="http://schemas.openxmlformats.org/officeDocument/2006/relationships/oleObject"/><Relationship Id="rId7669" Target="media/image4555.wmf" Type="http://schemas.openxmlformats.org/officeDocument/2006/relationships/image"/><Relationship Id="rId767" Target="embeddings/oleObject393.bin" Type="http://schemas.openxmlformats.org/officeDocument/2006/relationships/oleObject"/><Relationship Id="rId7670" Target="embeddings/oleObject3108.bin" Type="http://schemas.openxmlformats.org/officeDocument/2006/relationships/oleObject"/><Relationship Id="rId7671" Target="media/image4556.wmf" Type="http://schemas.openxmlformats.org/officeDocument/2006/relationships/image"/><Relationship Id="rId7672" Target="embeddings/oleObject3109.bin" Type="http://schemas.openxmlformats.org/officeDocument/2006/relationships/oleObject"/><Relationship Id="rId7673" Target="media/image4557.wmf" Type="http://schemas.openxmlformats.org/officeDocument/2006/relationships/image"/><Relationship Id="rId7674" Target="media/image4558.wmf" Type="http://schemas.openxmlformats.org/officeDocument/2006/relationships/image"/><Relationship Id="rId7675" Target="media/image4559.wmf" Type="http://schemas.openxmlformats.org/officeDocument/2006/relationships/image"/><Relationship Id="rId7676" Target="media/image4560.wmf" Type="http://schemas.openxmlformats.org/officeDocument/2006/relationships/image"/><Relationship Id="rId7677" Target="media/image4561.wmf" Type="http://schemas.openxmlformats.org/officeDocument/2006/relationships/image"/><Relationship Id="rId7678" Target="embeddings/oleObject3110.bin" Type="http://schemas.openxmlformats.org/officeDocument/2006/relationships/oleObject"/><Relationship Id="rId7679" Target="media/image4562.wmf" Type="http://schemas.openxmlformats.org/officeDocument/2006/relationships/image"/><Relationship Id="rId768" Target="media/image368.wmf" Type="http://schemas.openxmlformats.org/officeDocument/2006/relationships/image"/><Relationship Id="rId7680" Target="embeddings/oleObject3111.bin" Type="http://schemas.openxmlformats.org/officeDocument/2006/relationships/oleObject"/><Relationship Id="rId7681" Target="media/image4563.wmf" Type="http://schemas.openxmlformats.org/officeDocument/2006/relationships/image"/><Relationship Id="rId7682" Target="embeddings/oleObject3112.bin" Type="http://schemas.openxmlformats.org/officeDocument/2006/relationships/oleObject"/><Relationship Id="rId7683" Target="media/image4564.wmf" Type="http://schemas.openxmlformats.org/officeDocument/2006/relationships/image"/><Relationship Id="rId7684" Target="embeddings/oleObject3113.bin" Type="http://schemas.openxmlformats.org/officeDocument/2006/relationships/oleObject"/><Relationship Id="rId7685" Target="media/image4565.wmf" Type="http://schemas.openxmlformats.org/officeDocument/2006/relationships/image"/><Relationship Id="rId7686" Target="embeddings/oleObject3114.bin" Type="http://schemas.openxmlformats.org/officeDocument/2006/relationships/oleObject"/><Relationship Id="rId7687" Target="media/image4566.wmf" Type="http://schemas.openxmlformats.org/officeDocument/2006/relationships/image"/><Relationship Id="rId7688" Target="embeddings/oleObject3115.bin" Type="http://schemas.openxmlformats.org/officeDocument/2006/relationships/oleObject"/><Relationship Id="rId7689" Target="media/image4567.wmf" Type="http://schemas.openxmlformats.org/officeDocument/2006/relationships/image"/><Relationship Id="rId769" Target="embeddings/oleObject394.bin" Type="http://schemas.openxmlformats.org/officeDocument/2006/relationships/oleObject"/><Relationship Id="rId7690" Target="embeddings/oleObject3116.bin" Type="http://schemas.openxmlformats.org/officeDocument/2006/relationships/oleObject"/><Relationship Id="rId7691" Target="media/image4568.wmf" Type="http://schemas.openxmlformats.org/officeDocument/2006/relationships/image"/><Relationship Id="rId7692" Target="embeddings/oleObject3117.bin" Type="http://schemas.openxmlformats.org/officeDocument/2006/relationships/oleObject"/><Relationship Id="rId7693" Target="media/image4569.wmf" Type="http://schemas.openxmlformats.org/officeDocument/2006/relationships/image"/><Relationship Id="rId7694" Target="embeddings/oleObject3118.bin" Type="http://schemas.openxmlformats.org/officeDocument/2006/relationships/oleObject"/><Relationship Id="rId7695" Target="media/image4570.wmf" Type="http://schemas.openxmlformats.org/officeDocument/2006/relationships/image"/><Relationship Id="rId7696" Target="embeddings/oleObject3119.bin" Type="http://schemas.openxmlformats.org/officeDocument/2006/relationships/oleObject"/><Relationship Id="rId7697" Target="media/image4571.wmf" Type="http://schemas.openxmlformats.org/officeDocument/2006/relationships/image"/><Relationship Id="rId7698" Target="embeddings/oleObject3120.bin" Type="http://schemas.openxmlformats.org/officeDocument/2006/relationships/oleObject"/><Relationship Id="rId7699" Target="media/image4572.wmf" Type="http://schemas.openxmlformats.org/officeDocument/2006/relationships/image"/><Relationship Id="rId77" Target="media/image36.wmf" Type="http://schemas.openxmlformats.org/officeDocument/2006/relationships/image"/><Relationship Id="rId770" Target="media/image369.wmf" Type="http://schemas.openxmlformats.org/officeDocument/2006/relationships/image"/><Relationship Id="rId7700" Target="embeddings/oleObject3121.bin" Type="http://schemas.openxmlformats.org/officeDocument/2006/relationships/oleObject"/><Relationship Id="rId7701" Target="media/image4573.wmf" Type="http://schemas.openxmlformats.org/officeDocument/2006/relationships/image"/><Relationship Id="rId7702" Target="embeddings/oleObject3122.bin" Type="http://schemas.openxmlformats.org/officeDocument/2006/relationships/oleObject"/><Relationship Id="rId7703" Target="media/image4574.wmf" Type="http://schemas.openxmlformats.org/officeDocument/2006/relationships/image"/><Relationship Id="rId7704" Target="embeddings/oleObject3123.bin" Type="http://schemas.openxmlformats.org/officeDocument/2006/relationships/oleObject"/><Relationship Id="rId7705" Target="media/image4575.wmf" Type="http://schemas.openxmlformats.org/officeDocument/2006/relationships/image"/><Relationship Id="rId7706" Target="embeddings/oleObject3124.bin" Type="http://schemas.openxmlformats.org/officeDocument/2006/relationships/oleObject"/><Relationship Id="rId7707" Target="media/image4576.wmf" Type="http://schemas.openxmlformats.org/officeDocument/2006/relationships/image"/><Relationship Id="rId7708" Target="embeddings/oleObject3125.bin" Type="http://schemas.openxmlformats.org/officeDocument/2006/relationships/oleObject"/><Relationship Id="rId7709" Target="media/image4577.wmf" Type="http://schemas.openxmlformats.org/officeDocument/2006/relationships/image"/><Relationship Id="rId771" Target="embeddings/oleObject395.bin" Type="http://schemas.openxmlformats.org/officeDocument/2006/relationships/oleObject"/><Relationship Id="rId7710" Target="embeddings/oleObject3126.bin" Type="http://schemas.openxmlformats.org/officeDocument/2006/relationships/oleObject"/><Relationship Id="rId7711" Target="media/image4578.wmf" Type="http://schemas.openxmlformats.org/officeDocument/2006/relationships/image"/><Relationship Id="rId7712" Target="embeddings/oleObject3127.bin" Type="http://schemas.openxmlformats.org/officeDocument/2006/relationships/oleObject"/><Relationship Id="rId7713" Target="media/image4579.wmf" Type="http://schemas.openxmlformats.org/officeDocument/2006/relationships/image"/><Relationship Id="rId7714" Target="embeddings/oleObject3128.bin" Type="http://schemas.openxmlformats.org/officeDocument/2006/relationships/oleObject"/><Relationship Id="rId7715" Target="media/image4580.wmf" Type="http://schemas.openxmlformats.org/officeDocument/2006/relationships/image"/><Relationship Id="rId7716" Target="embeddings/oleObject3129.bin" Type="http://schemas.openxmlformats.org/officeDocument/2006/relationships/oleObject"/><Relationship Id="rId7717" Target="media/image4581.wmf" Type="http://schemas.openxmlformats.org/officeDocument/2006/relationships/image"/><Relationship Id="rId7718" Target="embeddings/oleObject3130.bin" Type="http://schemas.openxmlformats.org/officeDocument/2006/relationships/oleObject"/><Relationship Id="rId7719" Target="media/image4582.wmf" Type="http://schemas.openxmlformats.org/officeDocument/2006/relationships/image"/><Relationship Id="rId772" Target="media/image370.png" Type="http://schemas.openxmlformats.org/officeDocument/2006/relationships/image"/><Relationship Id="rId7720" Target="embeddings/oleObject3131.bin" Type="http://schemas.openxmlformats.org/officeDocument/2006/relationships/oleObject"/><Relationship Id="rId7721" Target="media/image4583.wmf" Type="http://schemas.openxmlformats.org/officeDocument/2006/relationships/image"/><Relationship Id="rId7722" Target="embeddings/oleObject3132.bin" Type="http://schemas.openxmlformats.org/officeDocument/2006/relationships/oleObject"/><Relationship Id="rId7723" Target="media/image4584.wmf" Type="http://schemas.openxmlformats.org/officeDocument/2006/relationships/image"/><Relationship Id="rId7724" Target="embeddings/oleObject3133.bin" Type="http://schemas.openxmlformats.org/officeDocument/2006/relationships/oleObject"/><Relationship Id="rId7725" Target="media/image4585.wmf" Type="http://schemas.openxmlformats.org/officeDocument/2006/relationships/image"/><Relationship Id="rId7726" Target="embeddings/oleObject3134.bin" Type="http://schemas.openxmlformats.org/officeDocument/2006/relationships/oleObject"/><Relationship Id="rId7727" Target="media/image4586.wmf" Type="http://schemas.openxmlformats.org/officeDocument/2006/relationships/image"/><Relationship Id="rId7728" Target="embeddings/oleObject3135.bin" Type="http://schemas.openxmlformats.org/officeDocument/2006/relationships/oleObject"/><Relationship Id="rId7729" Target="media/image4587.wmf" Type="http://schemas.openxmlformats.org/officeDocument/2006/relationships/image"/><Relationship Id="rId773" Target="media/image371.wmf" Type="http://schemas.openxmlformats.org/officeDocument/2006/relationships/image"/><Relationship Id="rId7730" Target="embeddings/oleObject3136.bin" Type="http://schemas.openxmlformats.org/officeDocument/2006/relationships/oleObject"/><Relationship Id="rId7731" Target="media/image4588.wmf" Type="http://schemas.openxmlformats.org/officeDocument/2006/relationships/image"/><Relationship Id="rId7732" Target="embeddings/oleObject3137.bin" Type="http://schemas.openxmlformats.org/officeDocument/2006/relationships/oleObject"/><Relationship Id="rId7733" Target="media/image4589.wmf" Type="http://schemas.openxmlformats.org/officeDocument/2006/relationships/image"/><Relationship Id="rId7734" Target="embeddings/oleObject3138.bin" Type="http://schemas.openxmlformats.org/officeDocument/2006/relationships/oleObject"/><Relationship Id="rId7735" Target="media/image4590.wmf" Type="http://schemas.openxmlformats.org/officeDocument/2006/relationships/image"/><Relationship Id="rId7736" Target="embeddings/oleObject3139.bin" Type="http://schemas.openxmlformats.org/officeDocument/2006/relationships/oleObject"/><Relationship Id="rId7737" Target="media/image4591.wmf" Type="http://schemas.openxmlformats.org/officeDocument/2006/relationships/image"/><Relationship Id="rId7738" Target="embeddings/oleObject3140.bin" Type="http://schemas.openxmlformats.org/officeDocument/2006/relationships/oleObject"/><Relationship Id="rId7739" Target="media/image4592.wmf" Type="http://schemas.openxmlformats.org/officeDocument/2006/relationships/image"/><Relationship Id="rId774" Target="embeddings/oleObject396.bin" Type="http://schemas.openxmlformats.org/officeDocument/2006/relationships/oleObject"/><Relationship Id="rId7740" Target="embeddings/oleObject3141.bin" Type="http://schemas.openxmlformats.org/officeDocument/2006/relationships/oleObject"/><Relationship Id="rId7741" Target="media/image4593.wmf" Type="http://schemas.openxmlformats.org/officeDocument/2006/relationships/image"/><Relationship Id="rId7742" Target="embeddings/oleObject3142.bin" Type="http://schemas.openxmlformats.org/officeDocument/2006/relationships/oleObject"/><Relationship Id="rId7743" Target="media/image4594.wmf" Type="http://schemas.openxmlformats.org/officeDocument/2006/relationships/image"/><Relationship Id="rId7744" Target="embeddings/oleObject3143.bin" Type="http://schemas.openxmlformats.org/officeDocument/2006/relationships/oleObject"/><Relationship Id="rId7745" Target="media/image4595.wmf" Type="http://schemas.openxmlformats.org/officeDocument/2006/relationships/image"/><Relationship Id="rId7746" Target="embeddings/oleObject3144.bin" Type="http://schemas.openxmlformats.org/officeDocument/2006/relationships/oleObject"/><Relationship Id="rId7747" Target="media/image4596.wmf" Type="http://schemas.openxmlformats.org/officeDocument/2006/relationships/image"/><Relationship Id="rId7748" Target="embeddings/oleObject3145.bin" Type="http://schemas.openxmlformats.org/officeDocument/2006/relationships/oleObject"/><Relationship Id="rId7749" Target="media/image4597.wmf" Type="http://schemas.openxmlformats.org/officeDocument/2006/relationships/image"/><Relationship Id="rId775" Target="media/image372.wmf" Type="http://schemas.openxmlformats.org/officeDocument/2006/relationships/image"/><Relationship Id="rId7750" Target="embeddings/oleObject3146.bin" Type="http://schemas.openxmlformats.org/officeDocument/2006/relationships/oleObject"/><Relationship Id="rId7751" Target="media/image4598.wmf" Type="http://schemas.openxmlformats.org/officeDocument/2006/relationships/image"/><Relationship Id="rId7752" Target="embeddings/oleObject3147.bin" Type="http://schemas.openxmlformats.org/officeDocument/2006/relationships/oleObject"/><Relationship Id="rId7753" Target="media/image4599.wmf" Type="http://schemas.openxmlformats.org/officeDocument/2006/relationships/image"/><Relationship Id="rId7754" Target="embeddings/oleObject3148.bin" Type="http://schemas.openxmlformats.org/officeDocument/2006/relationships/oleObject"/><Relationship Id="rId7755" Target="media/image4600.wmf" Type="http://schemas.openxmlformats.org/officeDocument/2006/relationships/image"/><Relationship Id="rId7756" Target="embeddings/oleObject3149.bin" Type="http://schemas.openxmlformats.org/officeDocument/2006/relationships/oleObject"/><Relationship Id="rId7757" Target="media/image4601.wmf" Type="http://schemas.openxmlformats.org/officeDocument/2006/relationships/image"/><Relationship Id="rId7758" Target="embeddings/oleObject3150.bin" Type="http://schemas.openxmlformats.org/officeDocument/2006/relationships/oleObject"/><Relationship Id="rId7759" Target="media/image4602.wmf" Type="http://schemas.openxmlformats.org/officeDocument/2006/relationships/image"/><Relationship Id="rId776" Target="embeddings/oleObject397.bin" Type="http://schemas.openxmlformats.org/officeDocument/2006/relationships/oleObject"/><Relationship Id="rId7760" Target="embeddings/oleObject3151.bin" Type="http://schemas.openxmlformats.org/officeDocument/2006/relationships/oleObject"/><Relationship Id="rId7761" Target="media/image4603.wmf" Type="http://schemas.openxmlformats.org/officeDocument/2006/relationships/image"/><Relationship Id="rId7762" Target="embeddings/oleObject3152.bin" Type="http://schemas.openxmlformats.org/officeDocument/2006/relationships/oleObject"/><Relationship Id="rId7763" Target="media/image4604.wmf" Type="http://schemas.openxmlformats.org/officeDocument/2006/relationships/image"/><Relationship Id="rId7764" Target="embeddings/oleObject3153.bin" Type="http://schemas.openxmlformats.org/officeDocument/2006/relationships/oleObject"/><Relationship Id="rId7765" Target="media/image4605.wmf" Type="http://schemas.openxmlformats.org/officeDocument/2006/relationships/image"/><Relationship Id="rId7766" Target="embeddings/oleObject3154.bin" Type="http://schemas.openxmlformats.org/officeDocument/2006/relationships/oleObject"/><Relationship Id="rId7767" Target="media/image4606.png" Type="http://schemas.openxmlformats.org/officeDocument/2006/relationships/image"/><Relationship Id="rId7768" Target="media/image4607.wmf" Type="http://schemas.openxmlformats.org/officeDocument/2006/relationships/image"/><Relationship Id="rId7769" Target="embeddings/oleObject3155.bin" Type="http://schemas.openxmlformats.org/officeDocument/2006/relationships/oleObject"/><Relationship Id="rId777" Target="media/image373.wmf" Type="http://schemas.openxmlformats.org/officeDocument/2006/relationships/image"/><Relationship Id="rId7770" Target="media/image4608.wmf" Type="http://schemas.openxmlformats.org/officeDocument/2006/relationships/image"/><Relationship Id="rId7771" Target="embeddings/oleObject3156.bin" Type="http://schemas.openxmlformats.org/officeDocument/2006/relationships/oleObject"/><Relationship Id="rId7772" Target="media/image4609.wmf" Type="http://schemas.openxmlformats.org/officeDocument/2006/relationships/image"/><Relationship Id="rId7773" Target="embeddings/oleObject3157.bin" Type="http://schemas.openxmlformats.org/officeDocument/2006/relationships/oleObject"/><Relationship Id="rId7774" Target="media/image4610.wmf" Type="http://schemas.openxmlformats.org/officeDocument/2006/relationships/image"/><Relationship Id="rId7775" Target="embeddings/oleObject3158.bin" Type="http://schemas.openxmlformats.org/officeDocument/2006/relationships/oleObject"/><Relationship Id="rId7776" Target="media/image4611.wmf" Type="http://schemas.openxmlformats.org/officeDocument/2006/relationships/image"/><Relationship Id="rId7777" Target="embeddings/oleObject3159.bin" Type="http://schemas.openxmlformats.org/officeDocument/2006/relationships/oleObject"/><Relationship Id="rId7778" Target="media/image4612.wmf" Type="http://schemas.openxmlformats.org/officeDocument/2006/relationships/image"/><Relationship Id="rId7779" Target="embeddings/oleObject3160.bin" Type="http://schemas.openxmlformats.org/officeDocument/2006/relationships/oleObject"/><Relationship Id="rId778" Target="embeddings/oleObject398.bin" Type="http://schemas.openxmlformats.org/officeDocument/2006/relationships/oleObject"/><Relationship Id="rId7780" Target="media/image4613.wmf" Type="http://schemas.openxmlformats.org/officeDocument/2006/relationships/image"/><Relationship Id="rId7781" Target="embeddings/oleObject3161.bin" Type="http://schemas.openxmlformats.org/officeDocument/2006/relationships/oleObject"/><Relationship Id="rId7782" Target="media/image4614.wmf" Type="http://schemas.openxmlformats.org/officeDocument/2006/relationships/image"/><Relationship Id="rId7783" Target="embeddings/oleObject3162.bin" Type="http://schemas.openxmlformats.org/officeDocument/2006/relationships/oleObject"/><Relationship Id="rId7784" Target="media/image4615.wmf" Type="http://schemas.openxmlformats.org/officeDocument/2006/relationships/image"/><Relationship Id="rId7785" Target="embeddings/oleObject3163.bin" Type="http://schemas.openxmlformats.org/officeDocument/2006/relationships/oleObject"/><Relationship Id="rId7786" Target="media/image4616.wmf" Type="http://schemas.openxmlformats.org/officeDocument/2006/relationships/image"/><Relationship Id="rId7787" Target="embeddings/oleObject3164.bin" Type="http://schemas.openxmlformats.org/officeDocument/2006/relationships/oleObject"/><Relationship Id="rId7788" Target="media/image4617.wmf" Type="http://schemas.openxmlformats.org/officeDocument/2006/relationships/image"/><Relationship Id="rId7789" Target="embeddings/oleObject3165.bin" Type="http://schemas.openxmlformats.org/officeDocument/2006/relationships/oleObject"/><Relationship Id="rId779" Target="media/image374.wmf" Type="http://schemas.openxmlformats.org/officeDocument/2006/relationships/image"/><Relationship Id="rId7790" Target="media/image4618.wmf" Type="http://schemas.openxmlformats.org/officeDocument/2006/relationships/image"/><Relationship Id="rId7791" Target="embeddings/oleObject3166.bin" Type="http://schemas.openxmlformats.org/officeDocument/2006/relationships/oleObject"/><Relationship Id="rId7792" Target="media/image4619.wmf" Type="http://schemas.openxmlformats.org/officeDocument/2006/relationships/image"/><Relationship Id="rId7793" Target="embeddings/oleObject3167.bin" Type="http://schemas.openxmlformats.org/officeDocument/2006/relationships/oleObject"/><Relationship Id="rId7794" Target="media/image4620.wmf" Type="http://schemas.openxmlformats.org/officeDocument/2006/relationships/image"/><Relationship Id="rId7795" Target="embeddings/oleObject3168.bin" Type="http://schemas.openxmlformats.org/officeDocument/2006/relationships/oleObject"/><Relationship Id="rId7796" Target="media/image4621.wmf" Type="http://schemas.openxmlformats.org/officeDocument/2006/relationships/image"/><Relationship Id="rId7797" Target="embeddings/oleObject3169.bin" Type="http://schemas.openxmlformats.org/officeDocument/2006/relationships/oleObject"/><Relationship Id="rId7798" Target="media/image4622.wmf" Type="http://schemas.openxmlformats.org/officeDocument/2006/relationships/image"/><Relationship Id="rId7799" Target="embeddings/oleObject3170.bin" Type="http://schemas.openxmlformats.org/officeDocument/2006/relationships/oleObject"/><Relationship Id="rId78" Target="embeddings/oleObject35.bin" Type="http://schemas.openxmlformats.org/officeDocument/2006/relationships/oleObject"/><Relationship Id="rId780" Target="embeddings/oleObject399.bin" Type="http://schemas.openxmlformats.org/officeDocument/2006/relationships/oleObject"/><Relationship Id="rId7800" Target="media/image4623.wmf" Type="http://schemas.openxmlformats.org/officeDocument/2006/relationships/image"/><Relationship Id="rId7801" Target="embeddings/oleObject3171.bin" Type="http://schemas.openxmlformats.org/officeDocument/2006/relationships/oleObject"/><Relationship Id="rId7802" Target="media/image4624.wmf" Type="http://schemas.openxmlformats.org/officeDocument/2006/relationships/image"/><Relationship Id="rId7803" Target="embeddings/oleObject3172.bin" Type="http://schemas.openxmlformats.org/officeDocument/2006/relationships/oleObject"/><Relationship Id="rId7804" Target="media/image4625.wmf" Type="http://schemas.openxmlformats.org/officeDocument/2006/relationships/image"/><Relationship Id="rId7805" Target="embeddings/oleObject3173.bin" Type="http://schemas.openxmlformats.org/officeDocument/2006/relationships/oleObject"/><Relationship Id="rId7806" Target="media/image4626.wmf" Type="http://schemas.openxmlformats.org/officeDocument/2006/relationships/image"/><Relationship Id="rId7807" Target="embeddings/oleObject3174.bin" Type="http://schemas.openxmlformats.org/officeDocument/2006/relationships/oleObject"/><Relationship Id="rId7808" Target="media/image4627.wmf" Type="http://schemas.openxmlformats.org/officeDocument/2006/relationships/image"/><Relationship Id="rId7809" Target="embeddings/oleObject3175.bin" Type="http://schemas.openxmlformats.org/officeDocument/2006/relationships/oleObject"/><Relationship Id="rId781" Target="media/image375.wmf" Type="http://schemas.openxmlformats.org/officeDocument/2006/relationships/image"/><Relationship Id="rId7810" Target="media/image4628.wmf" Type="http://schemas.openxmlformats.org/officeDocument/2006/relationships/image"/><Relationship Id="rId7811" Target="embeddings/oleObject3176.bin" Type="http://schemas.openxmlformats.org/officeDocument/2006/relationships/oleObject"/><Relationship Id="rId7812" Target="media/image4629.wmf" Type="http://schemas.openxmlformats.org/officeDocument/2006/relationships/image"/><Relationship Id="rId7813" Target="embeddings/oleObject3177.bin" Type="http://schemas.openxmlformats.org/officeDocument/2006/relationships/oleObject"/><Relationship Id="rId7814" Target="media/image4630.wmf" Type="http://schemas.openxmlformats.org/officeDocument/2006/relationships/image"/><Relationship Id="rId7815" Target="embeddings/oleObject3178.bin" Type="http://schemas.openxmlformats.org/officeDocument/2006/relationships/oleObject"/><Relationship Id="rId7816" Target="media/image4631.wmf" Type="http://schemas.openxmlformats.org/officeDocument/2006/relationships/image"/><Relationship Id="rId7817" Target="embeddings/oleObject3179.bin" Type="http://schemas.openxmlformats.org/officeDocument/2006/relationships/oleObject"/><Relationship Id="rId7818" Target="media/image4632.wmf" Type="http://schemas.openxmlformats.org/officeDocument/2006/relationships/image"/><Relationship Id="rId7819" Target="embeddings/oleObject3180.bin" Type="http://schemas.openxmlformats.org/officeDocument/2006/relationships/oleObject"/><Relationship Id="rId782" Target="embeddings/oleObject400.bin" Type="http://schemas.openxmlformats.org/officeDocument/2006/relationships/oleObject"/><Relationship Id="rId7820" Target="media/image4633.wmf" Type="http://schemas.openxmlformats.org/officeDocument/2006/relationships/image"/><Relationship Id="rId7821" Target="embeddings/oleObject3181.bin" Type="http://schemas.openxmlformats.org/officeDocument/2006/relationships/oleObject"/><Relationship Id="rId7822" Target="media/image4634.wmf" Type="http://schemas.openxmlformats.org/officeDocument/2006/relationships/image"/><Relationship Id="rId7823" Target="embeddings/oleObject3182.bin" Type="http://schemas.openxmlformats.org/officeDocument/2006/relationships/oleObject"/><Relationship Id="rId7824" Target="media/image4635.wmf" Type="http://schemas.openxmlformats.org/officeDocument/2006/relationships/image"/><Relationship Id="rId7825" Target="embeddings/oleObject3183.bin" Type="http://schemas.openxmlformats.org/officeDocument/2006/relationships/oleObject"/><Relationship Id="rId7826" Target="media/image4636.wmf" Type="http://schemas.openxmlformats.org/officeDocument/2006/relationships/image"/><Relationship Id="rId7827" Target="embeddings/oleObject3184.bin" Type="http://schemas.openxmlformats.org/officeDocument/2006/relationships/oleObject"/><Relationship Id="rId7828" Target="media/image4637.wmf" Type="http://schemas.openxmlformats.org/officeDocument/2006/relationships/image"/><Relationship Id="rId7829" Target="embeddings/oleObject3185.bin" Type="http://schemas.openxmlformats.org/officeDocument/2006/relationships/oleObject"/><Relationship Id="rId783" Target="embeddings/oleObject401.bin" Type="http://schemas.openxmlformats.org/officeDocument/2006/relationships/oleObject"/><Relationship Id="rId7830" Target="media/image4638.wmf" Type="http://schemas.openxmlformats.org/officeDocument/2006/relationships/image"/><Relationship Id="rId7831" Target="embeddings/oleObject3186.bin" Type="http://schemas.openxmlformats.org/officeDocument/2006/relationships/oleObject"/><Relationship Id="rId7832" Target="media/image4639.png" Type="http://schemas.openxmlformats.org/officeDocument/2006/relationships/image"/><Relationship Id="rId7833" Target="media/image4640.wmf" Type="http://schemas.openxmlformats.org/officeDocument/2006/relationships/image"/><Relationship Id="rId7834" Target="embeddings/oleObject3187.bin" Type="http://schemas.openxmlformats.org/officeDocument/2006/relationships/oleObject"/><Relationship Id="rId7835" Target="media/image4641.png" Type="http://schemas.openxmlformats.org/officeDocument/2006/relationships/image"/><Relationship Id="rId7836" Target="media/image4642.wmf" Type="http://schemas.openxmlformats.org/officeDocument/2006/relationships/image"/><Relationship Id="rId7837" Target="embeddings/oleObject3188.bin" Type="http://schemas.openxmlformats.org/officeDocument/2006/relationships/oleObject"/><Relationship Id="rId7838" Target="media/image4643.wmf" Type="http://schemas.openxmlformats.org/officeDocument/2006/relationships/image"/><Relationship Id="rId7839" Target="embeddings/oleObject3189.bin" Type="http://schemas.openxmlformats.org/officeDocument/2006/relationships/oleObject"/><Relationship Id="rId784" Target="embeddings/oleObject402.bin" Type="http://schemas.openxmlformats.org/officeDocument/2006/relationships/oleObject"/><Relationship Id="rId7840" Target="media/image4644.wmf" Type="http://schemas.openxmlformats.org/officeDocument/2006/relationships/image"/><Relationship Id="rId7841" Target="embeddings/oleObject3190.bin" Type="http://schemas.openxmlformats.org/officeDocument/2006/relationships/oleObject"/><Relationship Id="rId7842" Target="media/image4645.wmf" Type="http://schemas.openxmlformats.org/officeDocument/2006/relationships/image"/><Relationship Id="rId7843" Target="embeddings/oleObject3191.bin" Type="http://schemas.openxmlformats.org/officeDocument/2006/relationships/oleObject"/><Relationship Id="rId7844" Target="media/image4646.wmf" Type="http://schemas.openxmlformats.org/officeDocument/2006/relationships/image"/><Relationship Id="rId7845" Target="embeddings/oleObject3192.bin" Type="http://schemas.openxmlformats.org/officeDocument/2006/relationships/oleObject"/><Relationship Id="rId7846" Target="media/image4647.png" Type="http://schemas.openxmlformats.org/officeDocument/2006/relationships/image"/><Relationship Id="rId7847" Target="media/image4648.wmf" Type="http://schemas.openxmlformats.org/officeDocument/2006/relationships/image"/><Relationship Id="rId7848" Target="embeddings/oleObject3193.bin" Type="http://schemas.openxmlformats.org/officeDocument/2006/relationships/oleObject"/><Relationship Id="rId7849" Target="media/image4649.wmf" Type="http://schemas.openxmlformats.org/officeDocument/2006/relationships/image"/><Relationship Id="rId785" Target="media/image376.wmf" Type="http://schemas.openxmlformats.org/officeDocument/2006/relationships/image"/><Relationship Id="rId7850" Target="embeddings/oleObject3194.bin" Type="http://schemas.openxmlformats.org/officeDocument/2006/relationships/oleObject"/><Relationship Id="rId7851" Target="media/image4650.png" Type="http://schemas.openxmlformats.org/officeDocument/2006/relationships/image"/><Relationship Id="rId7852" Target="media/image4651.wmf" Type="http://schemas.openxmlformats.org/officeDocument/2006/relationships/image"/><Relationship Id="rId7853" Target="embeddings/oleObject3195.bin" Type="http://schemas.openxmlformats.org/officeDocument/2006/relationships/oleObject"/><Relationship Id="rId7854" Target="media/image4652.png" Type="http://schemas.openxmlformats.org/officeDocument/2006/relationships/image"/><Relationship Id="rId7855" Target="media/image4653.wmf" Type="http://schemas.openxmlformats.org/officeDocument/2006/relationships/image"/><Relationship Id="rId7856" Target="embeddings/oleObject3196.bin" Type="http://schemas.openxmlformats.org/officeDocument/2006/relationships/oleObject"/><Relationship Id="rId7857" Target="media/image4654.wmf" Type="http://schemas.openxmlformats.org/officeDocument/2006/relationships/image"/><Relationship Id="rId7858" Target="embeddings/oleObject3197.bin" Type="http://schemas.openxmlformats.org/officeDocument/2006/relationships/oleObject"/><Relationship Id="rId7859" Target="media/image4655.png" Type="http://schemas.openxmlformats.org/officeDocument/2006/relationships/image"/><Relationship Id="rId786" Target="embeddings/oleObject403.bin" Type="http://schemas.openxmlformats.org/officeDocument/2006/relationships/oleObject"/><Relationship Id="rId7860" Target="media/image4656.wmf" Type="http://schemas.openxmlformats.org/officeDocument/2006/relationships/image"/><Relationship Id="rId7861" Target="embeddings/oleObject3198.bin" Type="http://schemas.openxmlformats.org/officeDocument/2006/relationships/oleObject"/><Relationship Id="rId7862" Target="media/image4657.wmf" Type="http://schemas.openxmlformats.org/officeDocument/2006/relationships/image"/><Relationship Id="rId7863" Target="embeddings/oleObject3199.bin" Type="http://schemas.openxmlformats.org/officeDocument/2006/relationships/oleObject"/><Relationship Id="rId7864" Target="media/image4658.wmf" Type="http://schemas.openxmlformats.org/officeDocument/2006/relationships/image"/><Relationship Id="rId7865" Target="embeddings/oleObject3200.bin" Type="http://schemas.openxmlformats.org/officeDocument/2006/relationships/oleObject"/><Relationship Id="rId7866" Target="media/image4659.wmf" Type="http://schemas.openxmlformats.org/officeDocument/2006/relationships/image"/><Relationship Id="rId7867" Target="embeddings/oleObject3201.bin" Type="http://schemas.openxmlformats.org/officeDocument/2006/relationships/oleObject"/><Relationship Id="rId7868" Target="media/image4660.png" Type="http://schemas.openxmlformats.org/officeDocument/2006/relationships/image"/><Relationship Id="rId7869" Target="media/image4661.wmf" Type="http://schemas.openxmlformats.org/officeDocument/2006/relationships/image"/><Relationship Id="rId787" Target="media/image377.wmf" Type="http://schemas.openxmlformats.org/officeDocument/2006/relationships/image"/><Relationship Id="rId7870" Target="embeddings/oleObject3202.bin" Type="http://schemas.openxmlformats.org/officeDocument/2006/relationships/oleObject"/><Relationship Id="rId7871" Target="media/image4662.wmf" Type="http://schemas.openxmlformats.org/officeDocument/2006/relationships/image"/><Relationship Id="rId7872" Target="embeddings/oleObject3203.bin" Type="http://schemas.openxmlformats.org/officeDocument/2006/relationships/oleObject"/><Relationship Id="rId7873" Target="media/image4663.wmf" Type="http://schemas.openxmlformats.org/officeDocument/2006/relationships/image"/><Relationship Id="rId7874" Target="embeddings/oleObject3204.bin" Type="http://schemas.openxmlformats.org/officeDocument/2006/relationships/oleObject"/><Relationship Id="rId7875" Target="media/image4664.wmf" Type="http://schemas.openxmlformats.org/officeDocument/2006/relationships/image"/><Relationship Id="rId7876" Target="embeddings/oleObject3205.bin" Type="http://schemas.openxmlformats.org/officeDocument/2006/relationships/oleObject"/><Relationship Id="rId7877" Target="media/image4665.wmf" Type="http://schemas.openxmlformats.org/officeDocument/2006/relationships/image"/><Relationship Id="rId7878" Target="embeddings/oleObject3206.bin" Type="http://schemas.openxmlformats.org/officeDocument/2006/relationships/oleObject"/><Relationship Id="rId7879" Target="media/image4666.wmf" Type="http://schemas.openxmlformats.org/officeDocument/2006/relationships/image"/><Relationship Id="rId788" Target="embeddings/oleObject404.bin" Type="http://schemas.openxmlformats.org/officeDocument/2006/relationships/oleObject"/><Relationship Id="rId7880" Target="embeddings/oleObject3207.bin" Type="http://schemas.openxmlformats.org/officeDocument/2006/relationships/oleObject"/><Relationship Id="rId7881" Target="media/image4667.wmf" Type="http://schemas.openxmlformats.org/officeDocument/2006/relationships/image"/><Relationship Id="rId7882" Target="embeddings/oleObject3208.bin" Type="http://schemas.openxmlformats.org/officeDocument/2006/relationships/oleObject"/><Relationship Id="rId7883" Target="media/image4668.wmf" Type="http://schemas.openxmlformats.org/officeDocument/2006/relationships/image"/><Relationship Id="rId7884" Target="embeddings/oleObject3209.bin" Type="http://schemas.openxmlformats.org/officeDocument/2006/relationships/oleObject"/><Relationship Id="rId7885" Target="media/image4669.wmf" Type="http://schemas.openxmlformats.org/officeDocument/2006/relationships/image"/><Relationship Id="rId7886" Target="embeddings/oleObject3210.bin" Type="http://schemas.openxmlformats.org/officeDocument/2006/relationships/oleObject"/><Relationship Id="rId7887" Target="media/image4670.wmf" Type="http://schemas.openxmlformats.org/officeDocument/2006/relationships/image"/><Relationship Id="rId7888" Target="embeddings/oleObject3211.bin" Type="http://schemas.openxmlformats.org/officeDocument/2006/relationships/oleObject"/><Relationship Id="rId7889" Target="media/image4671.wmf" Type="http://schemas.openxmlformats.org/officeDocument/2006/relationships/image"/><Relationship Id="rId789" Target="media/image378.wmf" Type="http://schemas.openxmlformats.org/officeDocument/2006/relationships/image"/><Relationship Id="rId7890" Target="embeddings/oleObject3212.bin" Type="http://schemas.openxmlformats.org/officeDocument/2006/relationships/oleObject"/><Relationship Id="rId7891" Target="embeddings/oleObject3213.bin" Type="http://schemas.openxmlformats.org/officeDocument/2006/relationships/oleObject"/><Relationship Id="rId7892" Target="embeddings/oleObject3214.bin" Type="http://schemas.openxmlformats.org/officeDocument/2006/relationships/oleObject"/><Relationship Id="rId7893" Target="embeddings/oleObject3215.bin" Type="http://schemas.openxmlformats.org/officeDocument/2006/relationships/oleObject"/><Relationship Id="rId7894" Target="embeddings/oleObject3216.bin" Type="http://schemas.openxmlformats.org/officeDocument/2006/relationships/oleObject"/><Relationship Id="rId7895" Target="embeddings/oleObject3217.bin" Type="http://schemas.openxmlformats.org/officeDocument/2006/relationships/oleObject"/><Relationship Id="rId7896" Target="embeddings/oleObject3218.bin" Type="http://schemas.openxmlformats.org/officeDocument/2006/relationships/oleObject"/><Relationship Id="rId7897" Target="media/image4672.wmf" Type="http://schemas.openxmlformats.org/officeDocument/2006/relationships/image"/><Relationship Id="rId7898" Target="embeddings/oleObject3219.bin" Type="http://schemas.openxmlformats.org/officeDocument/2006/relationships/oleObject"/><Relationship Id="rId7899" Target="media/image4673.wmf" Type="http://schemas.openxmlformats.org/officeDocument/2006/relationships/image"/><Relationship Id="rId79" Target="media/image37.wmf" Type="http://schemas.openxmlformats.org/officeDocument/2006/relationships/image"/><Relationship Id="rId790" Target="embeddings/oleObject405.bin" Type="http://schemas.openxmlformats.org/officeDocument/2006/relationships/oleObject"/><Relationship Id="rId7900" Target="embeddings/oleObject3220.bin" Type="http://schemas.openxmlformats.org/officeDocument/2006/relationships/oleObject"/><Relationship Id="rId7901" Target="embeddings/oleObject3221.bin" Type="http://schemas.openxmlformats.org/officeDocument/2006/relationships/oleObject"/><Relationship Id="rId7902" Target="embeddings/oleObject3222.bin" Type="http://schemas.openxmlformats.org/officeDocument/2006/relationships/oleObject"/><Relationship Id="rId7903" Target="embeddings/oleObject3223.bin" Type="http://schemas.openxmlformats.org/officeDocument/2006/relationships/oleObject"/><Relationship Id="rId7904" Target="embeddings/oleObject3224.bin" Type="http://schemas.openxmlformats.org/officeDocument/2006/relationships/oleObject"/><Relationship Id="rId7905" Target="media/image4674.wmf" Type="http://schemas.openxmlformats.org/officeDocument/2006/relationships/image"/><Relationship Id="rId7906" Target="embeddings/oleObject3225.bin" Type="http://schemas.openxmlformats.org/officeDocument/2006/relationships/oleObject"/><Relationship Id="rId7907" Target="media/image4675.wmf" Type="http://schemas.openxmlformats.org/officeDocument/2006/relationships/image"/><Relationship Id="rId7908" Target="embeddings/oleObject3226.bin" Type="http://schemas.openxmlformats.org/officeDocument/2006/relationships/oleObject"/><Relationship Id="rId7909" Target="media/image4676.wmf" Type="http://schemas.openxmlformats.org/officeDocument/2006/relationships/image"/><Relationship Id="rId791" Target="media/image379.wmf" Type="http://schemas.openxmlformats.org/officeDocument/2006/relationships/image"/><Relationship Id="rId7910" Target="embeddings/oleObject3227.bin" Type="http://schemas.openxmlformats.org/officeDocument/2006/relationships/oleObject"/><Relationship Id="rId7911" Target="embeddings/oleObject3228.bin" Type="http://schemas.openxmlformats.org/officeDocument/2006/relationships/oleObject"/><Relationship Id="rId7912" Target="media/image4677.wmf" Type="http://schemas.openxmlformats.org/officeDocument/2006/relationships/image"/><Relationship Id="rId7913" Target="embeddings/oleObject3229.bin" Type="http://schemas.openxmlformats.org/officeDocument/2006/relationships/oleObject"/><Relationship Id="rId7914" Target="media/image4678.wmf" Type="http://schemas.openxmlformats.org/officeDocument/2006/relationships/image"/><Relationship Id="rId7915" Target="embeddings/oleObject3230.bin" Type="http://schemas.openxmlformats.org/officeDocument/2006/relationships/oleObject"/><Relationship Id="rId7916" Target="media/image4679.wmf" Type="http://schemas.openxmlformats.org/officeDocument/2006/relationships/image"/><Relationship Id="rId7917" Target="embeddings/oleObject3231.bin" Type="http://schemas.openxmlformats.org/officeDocument/2006/relationships/oleObject"/><Relationship Id="rId7918" Target="media/image4680.wmf" Type="http://schemas.openxmlformats.org/officeDocument/2006/relationships/image"/><Relationship Id="rId7919" Target="embeddings/oleObject3232.bin" Type="http://schemas.openxmlformats.org/officeDocument/2006/relationships/oleObject"/><Relationship Id="rId792" Target="embeddings/oleObject406.bin" Type="http://schemas.openxmlformats.org/officeDocument/2006/relationships/oleObject"/><Relationship Id="rId7920" Target="media/image4681.wmf" Type="http://schemas.openxmlformats.org/officeDocument/2006/relationships/image"/><Relationship Id="rId7921" Target="embeddings/oleObject3233.bin" Type="http://schemas.openxmlformats.org/officeDocument/2006/relationships/oleObject"/><Relationship Id="rId7922" Target="media/image4682.wmf" Type="http://schemas.openxmlformats.org/officeDocument/2006/relationships/image"/><Relationship Id="rId7923" Target="embeddings/oleObject3234.bin" Type="http://schemas.openxmlformats.org/officeDocument/2006/relationships/oleObject"/><Relationship Id="rId7924" Target="embeddings/oleObject3235.bin" Type="http://schemas.openxmlformats.org/officeDocument/2006/relationships/oleObject"/><Relationship Id="rId7925" Target="embeddings/oleObject3236.bin" Type="http://schemas.openxmlformats.org/officeDocument/2006/relationships/oleObject"/><Relationship Id="rId7926" Target="embeddings/oleObject3237.bin" Type="http://schemas.openxmlformats.org/officeDocument/2006/relationships/oleObject"/><Relationship Id="rId7927" Target="embeddings/oleObject3238.bin" Type="http://schemas.openxmlformats.org/officeDocument/2006/relationships/oleObject"/><Relationship Id="rId7928" Target="embeddings/oleObject3239.bin" Type="http://schemas.openxmlformats.org/officeDocument/2006/relationships/oleObject"/><Relationship Id="rId7929" Target="embeddings/oleObject3240.bin" Type="http://schemas.openxmlformats.org/officeDocument/2006/relationships/oleObject"/><Relationship Id="rId793" Target="media/image380.wmf" Type="http://schemas.openxmlformats.org/officeDocument/2006/relationships/image"/><Relationship Id="rId7930" Target="embeddings/oleObject3241.bin" Type="http://schemas.openxmlformats.org/officeDocument/2006/relationships/oleObject"/><Relationship Id="rId7931" Target="media/image4683.wmf" Type="http://schemas.openxmlformats.org/officeDocument/2006/relationships/image"/><Relationship Id="rId7932" Target="embeddings/oleObject3242.bin" Type="http://schemas.openxmlformats.org/officeDocument/2006/relationships/oleObject"/><Relationship Id="rId7933" Target="media/image4684.wmf" Type="http://schemas.openxmlformats.org/officeDocument/2006/relationships/image"/><Relationship Id="rId7934" Target="embeddings/oleObject3243.bin" Type="http://schemas.openxmlformats.org/officeDocument/2006/relationships/oleObject"/><Relationship Id="rId7935" Target="media/image4685.wmf" Type="http://schemas.openxmlformats.org/officeDocument/2006/relationships/image"/><Relationship Id="rId7936" Target="embeddings/oleObject3244.bin" Type="http://schemas.openxmlformats.org/officeDocument/2006/relationships/oleObject"/><Relationship Id="rId7937" Target="media/image4686.wmf" Type="http://schemas.openxmlformats.org/officeDocument/2006/relationships/image"/><Relationship Id="rId7938" Target="embeddings/oleObject3245.bin" Type="http://schemas.openxmlformats.org/officeDocument/2006/relationships/oleObject"/><Relationship Id="rId7939" Target="media/image4687.wmf" Type="http://schemas.openxmlformats.org/officeDocument/2006/relationships/image"/><Relationship Id="rId794" Target="embeddings/oleObject407.bin" Type="http://schemas.openxmlformats.org/officeDocument/2006/relationships/oleObject"/><Relationship Id="rId7940" Target="embeddings/oleObject3246.bin" Type="http://schemas.openxmlformats.org/officeDocument/2006/relationships/oleObject"/><Relationship Id="rId7941" Target="media/image4688.wmf" Type="http://schemas.openxmlformats.org/officeDocument/2006/relationships/image"/><Relationship Id="rId7942" Target="embeddings/oleObject3247.bin" Type="http://schemas.openxmlformats.org/officeDocument/2006/relationships/oleObject"/><Relationship Id="rId7943" Target="media/image4689.wmf" Type="http://schemas.openxmlformats.org/officeDocument/2006/relationships/image"/><Relationship Id="rId7944" Target="embeddings/oleObject3248.bin" Type="http://schemas.openxmlformats.org/officeDocument/2006/relationships/oleObject"/><Relationship Id="rId7945" Target="media/image4690.wmf" Type="http://schemas.openxmlformats.org/officeDocument/2006/relationships/image"/><Relationship Id="rId7946" Target="embeddings/oleObject3249.bin" Type="http://schemas.openxmlformats.org/officeDocument/2006/relationships/oleObject"/><Relationship Id="rId7947" Target="media/image4691.wmf" Type="http://schemas.openxmlformats.org/officeDocument/2006/relationships/image"/><Relationship Id="rId7948" Target="embeddings/oleObject3250.bin" Type="http://schemas.openxmlformats.org/officeDocument/2006/relationships/oleObject"/><Relationship Id="rId7949" Target="media/image4692.wmf" Type="http://schemas.openxmlformats.org/officeDocument/2006/relationships/image"/><Relationship Id="rId795" Target="embeddings/oleObject408.bin" Type="http://schemas.openxmlformats.org/officeDocument/2006/relationships/oleObject"/><Relationship Id="rId7950" Target="embeddings/oleObject3251.bin" Type="http://schemas.openxmlformats.org/officeDocument/2006/relationships/oleObject"/><Relationship Id="rId7951" Target="embeddings/oleObject3252.bin" Type="http://schemas.openxmlformats.org/officeDocument/2006/relationships/oleObject"/><Relationship Id="rId7952" Target="embeddings/oleObject3253.bin" Type="http://schemas.openxmlformats.org/officeDocument/2006/relationships/oleObject"/><Relationship Id="rId7953" Target="embeddings/oleObject3254.bin" Type="http://schemas.openxmlformats.org/officeDocument/2006/relationships/oleObject"/><Relationship Id="rId7954" Target="embeddings/oleObject3255.bin" Type="http://schemas.openxmlformats.org/officeDocument/2006/relationships/oleObject"/><Relationship Id="rId7955" Target="embeddings/oleObject3256.bin" Type="http://schemas.openxmlformats.org/officeDocument/2006/relationships/oleObject"/><Relationship Id="rId7956" Target="media/image4693.wmf" Type="http://schemas.openxmlformats.org/officeDocument/2006/relationships/image"/><Relationship Id="rId7957" Target="embeddings/oleObject3257.bin" Type="http://schemas.openxmlformats.org/officeDocument/2006/relationships/oleObject"/><Relationship Id="rId7958" Target="media/image4694.wmf" Type="http://schemas.openxmlformats.org/officeDocument/2006/relationships/image"/><Relationship Id="rId7959" Target="embeddings/oleObject3258.bin" Type="http://schemas.openxmlformats.org/officeDocument/2006/relationships/oleObject"/><Relationship Id="rId796" Target="media/image381.wmf" Type="http://schemas.openxmlformats.org/officeDocument/2006/relationships/image"/><Relationship Id="rId7960" Target="media/image4695.wmf" Type="http://schemas.openxmlformats.org/officeDocument/2006/relationships/image"/><Relationship Id="rId7961" Target="embeddings/oleObject3259.bin" Type="http://schemas.openxmlformats.org/officeDocument/2006/relationships/oleObject"/><Relationship Id="rId7962" Target="media/image4696.wmf" Type="http://schemas.openxmlformats.org/officeDocument/2006/relationships/image"/><Relationship Id="rId7963" Target="embeddings/oleObject3260.bin" Type="http://schemas.openxmlformats.org/officeDocument/2006/relationships/oleObject"/><Relationship Id="rId7964" Target="media/image4697.wmf" Type="http://schemas.openxmlformats.org/officeDocument/2006/relationships/image"/><Relationship Id="rId7965" Target="embeddings/oleObject3261.bin" Type="http://schemas.openxmlformats.org/officeDocument/2006/relationships/oleObject"/><Relationship Id="rId7966" Target="media/image4698.wmf" Type="http://schemas.openxmlformats.org/officeDocument/2006/relationships/image"/><Relationship Id="rId7967" Target="embeddings/oleObject3262.bin" Type="http://schemas.openxmlformats.org/officeDocument/2006/relationships/oleObject"/><Relationship Id="rId7968" Target="embeddings/oleObject3263.bin" Type="http://schemas.openxmlformats.org/officeDocument/2006/relationships/oleObject"/><Relationship Id="rId7969" Target="embeddings/oleObject3264.bin" Type="http://schemas.openxmlformats.org/officeDocument/2006/relationships/oleObject"/><Relationship Id="rId797" Target="embeddings/oleObject409.bin" Type="http://schemas.openxmlformats.org/officeDocument/2006/relationships/oleObject"/><Relationship Id="rId7970" Target="embeddings/oleObject3265.bin" Type="http://schemas.openxmlformats.org/officeDocument/2006/relationships/oleObject"/><Relationship Id="rId7971" Target="embeddings/oleObject3266.bin" Type="http://schemas.openxmlformats.org/officeDocument/2006/relationships/oleObject"/><Relationship Id="rId7972" Target="embeddings/oleObject3267.bin" Type="http://schemas.openxmlformats.org/officeDocument/2006/relationships/oleObject"/><Relationship Id="rId7973" Target="embeddings/oleObject3268.bin" Type="http://schemas.openxmlformats.org/officeDocument/2006/relationships/oleObject"/><Relationship Id="rId7974" Target="media/image4699.wmf" Type="http://schemas.openxmlformats.org/officeDocument/2006/relationships/image"/><Relationship Id="rId7975" Target="embeddings/oleObject3269.bin" Type="http://schemas.openxmlformats.org/officeDocument/2006/relationships/oleObject"/><Relationship Id="rId7976" Target="media/image4700.wmf" Type="http://schemas.openxmlformats.org/officeDocument/2006/relationships/image"/><Relationship Id="rId7977" Target="embeddings/oleObject3270.bin" Type="http://schemas.openxmlformats.org/officeDocument/2006/relationships/oleObject"/><Relationship Id="rId7978" Target="media/image4701.wmf" Type="http://schemas.openxmlformats.org/officeDocument/2006/relationships/image"/><Relationship Id="rId7979" Target="embeddings/oleObject3271.bin" Type="http://schemas.openxmlformats.org/officeDocument/2006/relationships/oleObject"/><Relationship Id="rId798" Target="media/image382.wmf" Type="http://schemas.openxmlformats.org/officeDocument/2006/relationships/image"/><Relationship Id="rId7980" Target="media/image4702.wmf" Type="http://schemas.openxmlformats.org/officeDocument/2006/relationships/image"/><Relationship Id="rId7981" Target="embeddings/oleObject3272.bin" Type="http://schemas.openxmlformats.org/officeDocument/2006/relationships/oleObject"/><Relationship Id="rId7982" Target="media/image4703.wmf" Type="http://schemas.openxmlformats.org/officeDocument/2006/relationships/image"/><Relationship Id="rId7983" Target="embeddings/oleObject3273.bin" Type="http://schemas.openxmlformats.org/officeDocument/2006/relationships/oleObject"/><Relationship Id="rId7984" Target="media/image4704.wmf" Type="http://schemas.openxmlformats.org/officeDocument/2006/relationships/image"/><Relationship Id="rId7985" Target="embeddings/oleObject3274.bin" Type="http://schemas.openxmlformats.org/officeDocument/2006/relationships/oleObject"/><Relationship Id="rId7986" Target="embeddings/oleObject3275.bin" Type="http://schemas.openxmlformats.org/officeDocument/2006/relationships/oleObject"/><Relationship Id="rId7987" Target="embeddings/oleObject3276.bin" Type="http://schemas.openxmlformats.org/officeDocument/2006/relationships/oleObject"/><Relationship Id="rId7988" Target="embeddings/oleObject3277.bin" Type="http://schemas.openxmlformats.org/officeDocument/2006/relationships/oleObject"/><Relationship Id="rId7989" Target="embeddings/oleObject3278.bin" Type="http://schemas.openxmlformats.org/officeDocument/2006/relationships/oleObject"/><Relationship Id="rId799" Target="embeddings/oleObject410.bin" Type="http://schemas.openxmlformats.org/officeDocument/2006/relationships/oleObject"/><Relationship Id="rId7990" Target="embeddings/oleObject3279.bin" Type="http://schemas.openxmlformats.org/officeDocument/2006/relationships/oleObject"/><Relationship Id="rId7991" Target="media/image4705.wmf" Type="http://schemas.openxmlformats.org/officeDocument/2006/relationships/image"/><Relationship Id="rId7992" Target="embeddings/oleObject3280.bin" Type="http://schemas.openxmlformats.org/officeDocument/2006/relationships/oleObject"/><Relationship Id="rId7993" Target="media/image4706.wmf" Type="http://schemas.openxmlformats.org/officeDocument/2006/relationships/image"/><Relationship Id="rId7994" Target="embeddings/oleObject3281.bin" Type="http://schemas.openxmlformats.org/officeDocument/2006/relationships/oleObject"/><Relationship Id="rId7995" Target="media/image4707.wmf" Type="http://schemas.openxmlformats.org/officeDocument/2006/relationships/image"/><Relationship Id="rId7996" Target="embeddings/oleObject3282.bin" Type="http://schemas.openxmlformats.org/officeDocument/2006/relationships/oleObject"/><Relationship Id="rId7997" Target="embeddings/oleObject3283.bin" Type="http://schemas.openxmlformats.org/officeDocument/2006/relationships/oleObject"/><Relationship Id="rId7998" Target="embeddings/oleObject3284.bin" Type="http://schemas.openxmlformats.org/officeDocument/2006/relationships/oleObject"/><Relationship Id="rId7999" Target="media/image4708.wmf" Type="http://schemas.openxmlformats.org/officeDocument/2006/relationships/image"/><Relationship Id="rId8" Target="media/image1.png" Type="http://schemas.openxmlformats.org/officeDocument/2006/relationships/image"/><Relationship Id="rId80" Target="embeddings/oleObject36.bin" Type="http://schemas.openxmlformats.org/officeDocument/2006/relationships/oleObject"/><Relationship Id="rId800" Target="media/image383.wmf" Type="http://schemas.openxmlformats.org/officeDocument/2006/relationships/image"/><Relationship Id="rId8000" Target="embeddings/oleObject3285.bin" Type="http://schemas.openxmlformats.org/officeDocument/2006/relationships/oleObject"/><Relationship Id="rId8001" Target="media/image4709.wmf" Type="http://schemas.openxmlformats.org/officeDocument/2006/relationships/image"/><Relationship Id="rId8002" Target="embeddings/oleObject3286.bin" Type="http://schemas.openxmlformats.org/officeDocument/2006/relationships/oleObject"/><Relationship Id="rId8003" Target="media/image4710.wmf" Type="http://schemas.openxmlformats.org/officeDocument/2006/relationships/image"/><Relationship Id="rId8004" Target="embeddings/oleObject3287.bin" Type="http://schemas.openxmlformats.org/officeDocument/2006/relationships/oleObject"/><Relationship Id="rId8005" Target="media/image4711.wmf" Type="http://schemas.openxmlformats.org/officeDocument/2006/relationships/image"/><Relationship Id="rId8006" Target="embeddings/oleObject3288.bin" Type="http://schemas.openxmlformats.org/officeDocument/2006/relationships/oleObject"/><Relationship Id="rId8007" Target="media/image4712.wmf" Type="http://schemas.openxmlformats.org/officeDocument/2006/relationships/image"/><Relationship Id="rId8008" Target="embeddings/oleObject3289.bin" Type="http://schemas.openxmlformats.org/officeDocument/2006/relationships/oleObject"/><Relationship Id="rId8009" Target="media/image4713.wmf" Type="http://schemas.openxmlformats.org/officeDocument/2006/relationships/image"/><Relationship Id="rId801" Target="embeddings/oleObject411.bin" Type="http://schemas.openxmlformats.org/officeDocument/2006/relationships/oleObject"/><Relationship Id="rId8010" Target="embeddings/oleObject3290.bin" Type="http://schemas.openxmlformats.org/officeDocument/2006/relationships/oleObject"/><Relationship Id="rId8011" Target="embeddings/oleObject3291.bin" Type="http://schemas.openxmlformats.org/officeDocument/2006/relationships/oleObject"/><Relationship Id="rId8012" Target="media/image4714.wmf" Type="http://schemas.openxmlformats.org/officeDocument/2006/relationships/image"/><Relationship Id="rId8013" Target="embeddings/oleObject3292.bin" Type="http://schemas.openxmlformats.org/officeDocument/2006/relationships/oleObject"/><Relationship Id="rId8014" Target="media/image4715.wmf" Type="http://schemas.openxmlformats.org/officeDocument/2006/relationships/image"/><Relationship Id="rId8015" Target="embeddings/oleObject3293.bin" Type="http://schemas.openxmlformats.org/officeDocument/2006/relationships/oleObject"/><Relationship Id="rId8016" Target="media/image4716.wmf" Type="http://schemas.openxmlformats.org/officeDocument/2006/relationships/image"/><Relationship Id="rId8017" Target="embeddings/oleObject3294.bin" Type="http://schemas.openxmlformats.org/officeDocument/2006/relationships/oleObject"/><Relationship Id="rId8018" Target="media/image4717.wmf" Type="http://schemas.openxmlformats.org/officeDocument/2006/relationships/image"/><Relationship Id="rId8019" Target="embeddings/oleObject3295.bin" Type="http://schemas.openxmlformats.org/officeDocument/2006/relationships/oleObject"/><Relationship Id="rId802" Target="media/image384.wmf" Type="http://schemas.openxmlformats.org/officeDocument/2006/relationships/image"/><Relationship Id="rId8020" Target="media/image4718.wmf" Type="http://schemas.openxmlformats.org/officeDocument/2006/relationships/image"/><Relationship Id="rId8021" Target="embeddings/oleObject3296.bin" Type="http://schemas.openxmlformats.org/officeDocument/2006/relationships/oleObject"/><Relationship Id="rId8022" Target="media/image4719.wmf" Type="http://schemas.openxmlformats.org/officeDocument/2006/relationships/image"/><Relationship Id="rId8023" Target="embeddings/oleObject3297.bin" Type="http://schemas.openxmlformats.org/officeDocument/2006/relationships/oleObject"/><Relationship Id="rId8024" Target="media/image4720.wmf" Type="http://schemas.openxmlformats.org/officeDocument/2006/relationships/image"/><Relationship Id="rId8025" Target="embeddings/oleObject3298.bin" Type="http://schemas.openxmlformats.org/officeDocument/2006/relationships/oleObject"/><Relationship Id="rId8026" Target="media/image4721.wmf" Type="http://schemas.openxmlformats.org/officeDocument/2006/relationships/image"/><Relationship Id="rId8027" Target="embeddings/oleObject3299.bin" Type="http://schemas.openxmlformats.org/officeDocument/2006/relationships/oleObject"/><Relationship Id="rId8028" Target="embeddings/oleObject3300.bin" Type="http://schemas.openxmlformats.org/officeDocument/2006/relationships/oleObject"/><Relationship Id="rId8029" Target="embeddings/oleObject3301.bin" Type="http://schemas.openxmlformats.org/officeDocument/2006/relationships/oleObject"/><Relationship Id="rId803" Target="embeddings/oleObject412.bin" Type="http://schemas.openxmlformats.org/officeDocument/2006/relationships/oleObject"/><Relationship Id="rId8030" Target="embeddings/oleObject3302.bin" Type="http://schemas.openxmlformats.org/officeDocument/2006/relationships/oleObject"/><Relationship Id="rId8031" Target="embeddings/oleObject3303.bin" Type="http://schemas.openxmlformats.org/officeDocument/2006/relationships/oleObject"/><Relationship Id="rId8032" Target="embeddings/oleObject3304.bin" Type="http://schemas.openxmlformats.org/officeDocument/2006/relationships/oleObject"/><Relationship Id="rId8033" Target="embeddings/oleObject3305.bin" Type="http://schemas.openxmlformats.org/officeDocument/2006/relationships/oleObject"/><Relationship Id="rId8034" Target="media/image4722.wmf" Type="http://schemas.openxmlformats.org/officeDocument/2006/relationships/image"/><Relationship Id="rId8035" Target="embeddings/oleObject3306.bin" Type="http://schemas.openxmlformats.org/officeDocument/2006/relationships/oleObject"/><Relationship Id="rId8036" Target="media/image4723.wmf" Type="http://schemas.openxmlformats.org/officeDocument/2006/relationships/image"/><Relationship Id="rId8037" Target="embeddings/oleObject3307.bin" Type="http://schemas.openxmlformats.org/officeDocument/2006/relationships/oleObject"/><Relationship Id="rId8038" Target="media/image4724.wmf" Type="http://schemas.openxmlformats.org/officeDocument/2006/relationships/image"/><Relationship Id="rId8039" Target="embeddings/oleObject3308.bin" Type="http://schemas.openxmlformats.org/officeDocument/2006/relationships/oleObject"/><Relationship Id="rId804" Target="embeddings/oleObject413.bin" Type="http://schemas.openxmlformats.org/officeDocument/2006/relationships/oleObject"/><Relationship Id="rId8040" Target="media/image4725.wmf" Type="http://schemas.openxmlformats.org/officeDocument/2006/relationships/image"/><Relationship Id="rId8041" Target="embeddings/oleObject3309.bin" Type="http://schemas.openxmlformats.org/officeDocument/2006/relationships/oleObject"/><Relationship Id="rId8042" Target="embeddings/oleObject3310.bin" Type="http://schemas.openxmlformats.org/officeDocument/2006/relationships/oleObject"/><Relationship Id="rId8043" Target="embeddings/oleObject3311.bin" Type="http://schemas.openxmlformats.org/officeDocument/2006/relationships/oleObject"/><Relationship Id="rId8044" Target="embeddings/oleObject3312.bin" Type="http://schemas.openxmlformats.org/officeDocument/2006/relationships/oleObject"/><Relationship Id="rId8045" Target="embeddings/oleObject3313.bin" Type="http://schemas.openxmlformats.org/officeDocument/2006/relationships/oleObject"/><Relationship Id="rId8046" Target="embeddings/oleObject3314.bin" Type="http://schemas.openxmlformats.org/officeDocument/2006/relationships/oleObject"/><Relationship Id="rId8047" Target="embeddings/oleObject3315.bin" Type="http://schemas.openxmlformats.org/officeDocument/2006/relationships/oleObject"/><Relationship Id="rId8048" Target="embeddings/oleObject3316.bin" Type="http://schemas.openxmlformats.org/officeDocument/2006/relationships/oleObject"/><Relationship Id="rId8049" Target="embeddings/oleObject3317.bin" Type="http://schemas.openxmlformats.org/officeDocument/2006/relationships/oleObject"/><Relationship Id="rId805" Target="embeddings/oleObject414.bin" Type="http://schemas.openxmlformats.org/officeDocument/2006/relationships/oleObject"/><Relationship Id="rId8050" Target="embeddings/oleObject3318.bin" Type="http://schemas.openxmlformats.org/officeDocument/2006/relationships/oleObject"/><Relationship Id="rId8051" Target="embeddings/oleObject3319.bin" Type="http://schemas.openxmlformats.org/officeDocument/2006/relationships/oleObject"/><Relationship Id="rId8052" Target="media/image4726.wmf" Type="http://schemas.openxmlformats.org/officeDocument/2006/relationships/image"/><Relationship Id="rId8053" Target="embeddings/oleObject3320.bin" Type="http://schemas.openxmlformats.org/officeDocument/2006/relationships/oleObject"/><Relationship Id="rId8054" Target="media/image4727.wmf" Type="http://schemas.openxmlformats.org/officeDocument/2006/relationships/image"/><Relationship Id="rId8055" Target="embeddings/oleObject3321.bin" Type="http://schemas.openxmlformats.org/officeDocument/2006/relationships/oleObject"/><Relationship Id="rId8056" Target="media/image4728.wmf" Type="http://schemas.openxmlformats.org/officeDocument/2006/relationships/image"/><Relationship Id="rId8057" Target="embeddings/oleObject3322.bin" Type="http://schemas.openxmlformats.org/officeDocument/2006/relationships/oleObject"/><Relationship Id="rId8058" Target="media/image4729.wmf" Type="http://schemas.openxmlformats.org/officeDocument/2006/relationships/image"/><Relationship Id="rId8059" Target="embeddings/oleObject3323.bin" Type="http://schemas.openxmlformats.org/officeDocument/2006/relationships/oleObject"/><Relationship Id="rId806" Target="embeddings/oleObject415.bin" Type="http://schemas.openxmlformats.org/officeDocument/2006/relationships/oleObject"/><Relationship Id="rId8060" Target="media/image4730.wmf" Type="http://schemas.openxmlformats.org/officeDocument/2006/relationships/image"/><Relationship Id="rId8061" Target="embeddings/oleObject3324.bin" Type="http://schemas.openxmlformats.org/officeDocument/2006/relationships/oleObject"/><Relationship Id="rId8062" Target="media/image4731.wmf" Type="http://schemas.openxmlformats.org/officeDocument/2006/relationships/image"/><Relationship Id="rId8063" Target="embeddings/oleObject3325.bin" Type="http://schemas.openxmlformats.org/officeDocument/2006/relationships/oleObject"/><Relationship Id="rId8064" Target="media/image4732.wmf" Type="http://schemas.openxmlformats.org/officeDocument/2006/relationships/image"/><Relationship Id="rId8065" Target="embeddings/oleObject3326.bin" Type="http://schemas.openxmlformats.org/officeDocument/2006/relationships/oleObject"/><Relationship Id="rId8066" Target="media/image4733.wmf" Type="http://schemas.openxmlformats.org/officeDocument/2006/relationships/image"/><Relationship Id="rId8067" Target="embeddings/oleObject3327.bin" Type="http://schemas.openxmlformats.org/officeDocument/2006/relationships/oleObject"/><Relationship Id="rId8068" Target="media/image4734.wmf" Type="http://schemas.openxmlformats.org/officeDocument/2006/relationships/image"/><Relationship Id="rId8069" Target="embeddings/oleObject3328.bin" Type="http://schemas.openxmlformats.org/officeDocument/2006/relationships/oleObject"/><Relationship Id="rId807" Target="embeddings/oleObject416.bin" Type="http://schemas.openxmlformats.org/officeDocument/2006/relationships/oleObject"/><Relationship Id="rId8070" Target="media/image4735.wmf" Type="http://schemas.openxmlformats.org/officeDocument/2006/relationships/image"/><Relationship Id="rId8071" Target="embeddings/oleObject3329.bin" Type="http://schemas.openxmlformats.org/officeDocument/2006/relationships/oleObject"/><Relationship Id="rId8072" Target="media/image4736.wmf" Type="http://schemas.openxmlformats.org/officeDocument/2006/relationships/image"/><Relationship Id="rId8073" Target="embeddings/oleObject3330.bin" Type="http://schemas.openxmlformats.org/officeDocument/2006/relationships/oleObject"/><Relationship Id="rId8074" Target="media/image4737.wmf" Type="http://schemas.openxmlformats.org/officeDocument/2006/relationships/image"/><Relationship Id="rId8075" Target="embeddings/oleObject3331.bin" Type="http://schemas.openxmlformats.org/officeDocument/2006/relationships/oleObject"/><Relationship Id="rId8076" Target="media/image4738.wmf" Type="http://schemas.openxmlformats.org/officeDocument/2006/relationships/image"/><Relationship Id="rId8077" Target="embeddings/oleObject3332.bin" Type="http://schemas.openxmlformats.org/officeDocument/2006/relationships/oleObject"/><Relationship Id="rId8078" Target="media/image4739.wmf" Type="http://schemas.openxmlformats.org/officeDocument/2006/relationships/image"/><Relationship Id="rId8079" Target="embeddings/oleObject3333.bin" Type="http://schemas.openxmlformats.org/officeDocument/2006/relationships/oleObject"/><Relationship Id="rId808" Target="embeddings/oleObject417.bin" Type="http://schemas.openxmlformats.org/officeDocument/2006/relationships/oleObject"/><Relationship Id="rId8080" Target="media/image4740.png" Type="http://schemas.openxmlformats.org/officeDocument/2006/relationships/image"/><Relationship Id="rId8081" Target="media/image4741.wmf" Type="http://schemas.openxmlformats.org/officeDocument/2006/relationships/image"/><Relationship Id="rId8082" Target="embeddings/oleObject3334.bin" Type="http://schemas.openxmlformats.org/officeDocument/2006/relationships/oleObject"/><Relationship Id="rId8083" Target="media/image4742.wmf" Type="http://schemas.openxmlformats.org/officeDocument/2006/relationships/image"/><Relationship Id="rId8084" Target="embeddings/oleObject3335.bin" Type="http://schemas.openxmlformats.org/officeDocument/2006/relationships/oleObject"/><Relationship Id="rId8085" Target="media/image4743.wmf" Type="http://schemas.openxmlformats.org/officeDocument/2006/relationships/image"/><Relationship Id="rId8086" Target="embeddings/oleObject3336.bin" Type="http://schemas.openxmlformats.org/officeDocument/2006/relationships/oleObject"/><Relationship Id="rId8087" Target="media/image4744.wmf" Type="http://schemas.openxmlformats.org/officeDocument/2006/relationships/image"/><Relationship Id="rId8088" Target="embeddings/oleObject3337.bin" Type="http://schemas.openxmlformats.org/officeDocument/2006/relationships/oleObject"/><Relationship Id="rId8089" Target="media/image4745.png" Type="http://schemas.openxmlformats.org/officeDocument/2006/relationships/image"/><Relationship Id="rId809" Target="embeddings/oleObject418.bin" Type="http://schemas.openxmlformats.org/officeDocument/2006/relationships/oleObject"/><Relationship Id="rId8090" Target="media/image4746.wmf" Type="http://schemas.openxmlformats.org/officeDocument/2006/relationships/image"/><Relationship Id="rId8091" Target="embeddings/oleObject3338.bin" Type="http://schemas.openxmlformats.org/officeDocument/2006/relationships/oleObject"/><Relationship Id="rId8092" Target="media/image4747.wmf" Type="http://schemas.openxmlformats.org/officeDocument/2006/relationships/image"/><Relationship Id="rId8093" Target="embeddings/oleObject3339.bin" Type="http://schemas.openxmlformats.org/officeDocument/2006/relationships/oleObject"/><Relationship Id="rId8094" Target="embeddings/oleObject3340.bin" Type="http://schemas.openxmlformats.org/officeDocument/2006/relationships/oleObject"/><Relationship Id="rId8095" Target="embeddings/oleObject3341.bin" Type="http://schemas.openxmlformats.org/officeDocument/2006/relationships/oleObject"/><Relationship Id="rId8096" Target="embeddings/oleObject3342.bin" Type="http://schemas.openxmlformats.org/officeDocument/2006/relationships/oleObject"/><Relationship Id="rId8097" Target="embeddings/oleObject3343.bin" Type="http://schemas.openxmlformats.org/officeDocument/2006/relationships/oleObject"/><Relationship Id="rId8098" Target="embeddings/oleObject3344.bin" Type="http://schemas.openxmlformats.org/officeDocument/2006/relationships/oleObject"/><Relationship Id="rId8099" Target="embeddings/oleObject3345.bin" Type="http://schemas.openxmlformats.org/officeDocument/2006/relationships/oleObject"/><Relationship Id="rId81" Target="media/image38.wmf" Type="http://schemas.openxmlformats.org/officeDocument/2006/relationships/image"/><Relationship Id="rId810" Target="media/image385.wmf" Type="http://schemas.openxmlformats.org/officeDocument/2006/relationships/image"/><Relationship Id="rId8100" Target="media/image4748.wmf" Type="http://schemas.openxmlformats.org/officeDocument/2006/relationships/image"/><Relationship Id="rId8101" Target="embeddings/oleObject3346.bin" Type="http://schemas.openxmlformats.org/officeDocument/2006/relationships/oleObject"/><Relationship Id="rId8102" Target="media/image4749.wmf" Type="http://schemas.openxmlformats.org/officeDocument/2006/relationships/image"/><Relationship Id="rId8103" Target="embeddings/oleObject3347.bin" Type="http://schemas.openxmlformats.org/officeDocument/2006/relationships/oleObject"/><Relationship Id="rId8104" Target="media/image4750.wmf" Type="http://schemas.openxmlformats.org/officeDocument/2006/relationships/image"/><Relationship Id="rId8105" Target="embeddings/oleObject3348.bin" Type="http://schemas.openxmlformats.org/officeDocument/2006/relationships/oleObject"/><Relationship Id="rId8106" Target="media/image4751.wmf" Type="http://schemas.openxmlformats.org/officeDocument/2006/relationships/image"/><Relationship Id="rId8107" Target="embeddings/oleObject3349.bin" Type="http://schemas.openxmlformats.org/officeDocument/2006/relationships/oleObject"/><Relationship Id="rId8108" Target="media/image4752.wmf" Type="http://schemas.openxmlformats.org/officeDocument/2006/relationships/image"/><Relationship Id="rId8109" Target="embeddings/oleObject3350.bin" Type="http://schemas.openxmlformats.org/officeDocument/2006/relationships/oleObject"/><Relationship Id="rId811" Target="embeddings/oleObject419.bin" Type="http://schemas.openxmlformats.org/officeDocument/2006/relationships/oleObject"/><Relationship Id="rId8110" Target="media/image4753.wmf" Type="http://schemas.openxmlformats.org/officeDocument/2006/relationships/image"/><Relationship Id="rId8111" Target="embeddings/oleObject3351.bin" Type="http://schemas.openxmlformats.org/officeDocument/2006/relationships/oleObject"/><Relationship Id="rId8112" Target="media/image4754.wmf" Type="http://schemas.openxmlformats.org/officeDocument/2006/relationships/image"/><Relationship Id="rId8113" Target="embeddings/oleObject3352.bin" Type="http://schemas.openxmlformats.org/officeDocument/2006/relationships/oleObject"/><Relationship Id="rId8114" Target="embeddings/oleObject3353.bin" Type="http://schemas.openxmlformats.org/officeDocument/2006/relationships/oleObject"/><Relationship Id="rId8115" Target="embeddings/oleObject3354.bin" Type="http://schemas.openxmlformats.org/officeDocument/2006/relationships/oleObject"/><Relationship Id="rId8116" Target="embeddings/oleObject3355.bin" Type="http://schemas.openxmlformats.org/officeDocument/2006/relationships/oleObject"/><Relationship Id="rId8117" Target="embeddings/oleObject3356.bin" Type="http://schemas.openxmlformats.org/officeDocument/2006/relationships/oleObject"/><Relationship Id="rId8118" Target="embeddings/oleObject3357.bin" Type="http://schemas.openxmlformats.org/officeDocument/2006/relationships/oleObject"/><Relationship Id="rId8119" Target="media/image4755.wmf" Type="http://schemas.openxmlformats.org/officeDocument/2006/relationships/image"/><Relationship Id="rId812" Target="media/image386.wmf" Type="http://schemas.openxmlformats.org/officeDocument/2006/relationships/image"/><Relationship Id="rId8120" Target="embeddings/oleObject3358.bin" Type="http://schemas.openxmlformats.org/officeDocument/2006/relationships/oleObject"/><Relationship Id="rId8121" Target="media/image4756.wmf" Type="http://schemas.openxmlformats.org/officeDocument/2006/relationships/image"/><Relationship Id="rId8122" Target="embeddings/oleObject3359.bin" Type="http://schemas.openxmlformats.org/officeDocument/2006/relationships/oleObject"/><Relationship Id="rId8123" Target="media/image4757.wmf" Type="http://schemas.openxmlformats.org/officeDocument/2006/relationships/image"/><Relationship Id="rId8124" Target="embeddings/oleObject3360.bin" Type="http://schemas.openxmlformats.org/officeDocument/2006/relationships/oleObject"/><Relationship Id="rId8125" Target="media/image4758.wmf" Type="http://schemas.openxmlformats.org/officeDocument/2006/relationships/image"/><Relationship Id="rId8126" Target="embeddings/oleObject3361.bin" Type="http://schemas.openxmlformats.org/officeDocument/2006/relationships/oleObject"/><Relationship Id="rId8127" Target="media/image4759.wmf" Type="http://schemas.openxmlformats.org/officeDocument/2006/relationships/image"/><Relationship Id="rId8128" Target="embeddings/oleObject3362.bin" Type="http://schemas.openxmlformats.org/officeDocument/2006/relationships/oleObject"/><Relationship Id="rId8129" Target="media/image4760.wmf" Type="http://schemas.openxmlformats.org/officeDocument/2006/relationships/image"/><Relationship Id="rId813" Target="embeddings/oleObject420.bin" Type="http://schemas.openxmlformats.org/officeDocument/2006/relationships/oleObject"/><Relationship Id="rId8130" Target="embeddings/oleObject3363.bin" Type="http://schemas.openxmlformats.org/officeDocument/2006/relationships/oleObject"/><Relationship Id="rId8131" Target="media/image4761.wmf" Type="http://schemas.openxmlformats.org/officeDocument/2006/relationships/image"/><Relationship Id="rId8132" Target="embeddings/oleObject3364.bin" Type="http://schemas.openxmlformats.org/officeDocument/2006/relationships/oleObject"/><Relationship Id="rId8133" Target="media/image4762.wmf" Type="http://schemas.openxmlformats.org/officeDocument/2006/relationships/image"/><Relationship Id="rId8134" Target="embeddings/oleObject3365.bin" Type="http://schemas.openxmlformats.org/officeDocument/2006/relationships/oleObject"/><Relationship Id="rId8135" Target="media/image4763.wmf" Type="http://schemas.openxmlformats.org/officeDocument/2006/relationships/image"/><Relationship Id="rId8136" Target="embeddings/oleObject3366.bin" Type="http://schemas.openxmlformats.org/officeDocument/2006/relationships/oleObject"/><Relationship Id="rId8137" Target="media/image4764.wmf" Type="http://schemas.openxmlformats.org/officeDocument/2006/relationships/image"/><Relationship Id="rId8138" Target="embeddings/oleObject3367.bin" Type="http://schemas.openxmlformats.org/officeDocument/2006/relationships/oleObject"/><Relationship Id="rId8139" Target="media/image4765.wmf" Type="http://schemas.openxmlformats.org/officeDocument/2006/relationships/image"/><Relationship Id="rId814" Target="media/image387.wmf" Type="http://schemas.openxmlformats.org/officeDocument/2006/relationships/image"/><Relationship Id="rId8140" Target="embeddings/oleObject3368.bin" Type="http://schemas.openxmlformats.org/officeDocument/2006/relationships/oleObject"/><Relationship Id="rId8141" Target="media/image4766.wmf" Type="http://schemas.openxmlformats.org/officeDocument/2006/relationships/image"/><Relationship Id="rId8142" Target="embeddings/oleObject3369.bin" Type="http://schemas.openxmlformats.org/officeDocument/2006/relationships/oleObject"/><Relationship Id="rId8143" Target="embeddings/oleObject3370.bin" Type="http://schemas.openxmlformats.org/officeDocument/2006/relationships/oleObject"/><Relationship Id="rId8144" Target="embeddings/oleObject3371.bin" Type="http://schemas.openxmlformats.org/officeDocument/2006/relationships/oleObject"/><Relationship Id="rId8145" Target="embeddings/oleObject3372.bin" Type="http://schemas.openxmlformats.org/officeDocument/2006/relationships/oleObject"/><Relationship Id="rId8146" Target="embeddings/oleObject3373.bin" Type="http://schemas.openxmlformats.org/officeDocument/2006/relationships/oleObject"/><Relationship Id="rId8147" Target="embeddings/oleObject3374.bin" Type="http://schemas.openxmlformats.org/officeDocument/2006/relationships/oleObject"/><Relationship Id="rId8148" Target="embeddings/oleObject3375.bin" Type="http://schemas.openxmlformats.org/officeDocument/2006/relationships/oleObject"/><Relationship Id="rId8149" Target="embeddings/oleObject3376.bin" Type="http://schemas.openxmlformats.org/officeDocument/2006/relationships/oleObject"/><Relationship Id="rId815" Target="embeddings/oleObject421.bin" Type="http://schemas.openxmlformats.org/officeDocument/2006/relationships/oleObject"/><Relationship Id="rId8150" Target="embeddings/oleObject3377.bin" Type="http://schemas.openxmlformats.org/officeDocument/2006/relationships/oleObject"/><Relationship Id="rId8151" Target="embeddings/oleObject3378.bin" Type="http://schemas.openxmlformats.org/officeDocument/2006/relationships/oleObject"/><Relationship Id="rId8152" Target="embeddings/oleObject3379.bin" Type="http://schemas.openxmlformats.org/officeDocument/2006/relationships/oleObject"/><Relationship Id="rId8153" Target="embeddings/oleObject3380.bin" Type="http://schemas.openxmlformats.org/officeDocument/2006/relationships/oleObject"/><Relationship Id="rId8154" Target="media/image4767.wmf" Type="http://schemas.openxmlformats.org/officeDocument/2006/relationships/image"/><Relationship Id="rId8155" Target="embeddings/oleObject3381.bin" Type="http://schemas.openxmlformats.org/officeDocument/2006/relationships/oleObject"/><Relationship Id="rId8156" Target="media/image4768.wmf" Type="http://schemas.openxmlformats.org/officeDocument/2006/relationships/image"/><Relationship Id="rId8157" Target="embeddings/oleObject3382.bin" Type="http://schemas.openxmlformats.org/officeDocument/2006/relationships/oleObject"/><Relationship Id="rId8158" Target="media/image4769.wmf" Type="http://schemas.openxmlformats.org/officeDocument/2006/relationships/image"/><Relationship Id="rId8159" Target="embeddings/oleObject3383.bin" Type="http://schemas.openxmlformats.org/officeDocument/2006/relationships/oleObject"/><Relationship Id="rId816" Target="media/image388.wmf" Type="http://schemas.openxmlformats.org/officeDocument/2006/relationships/image"/><Relationship Id="rId8160" Target="media/image4770.wmf" Type="http://schemas.openxmlformats.org/officeDocument/2006/relationships/image"/><Relationship Id="rId8161" Target="embeddings/oleObject3384.bin" Type="http://schemas.openxmlformats.org/officeDocument/2006/relationships/oleObject"/><Relationship Id="rId8162" Target="media/image4771.wmf" Type="http://schemas.openxmlformats.org/officeDocument/2006/relationships/image"/><Relationship Id="rId8163" Target="embeddings/oleObject3385.bin" Type="http://schemas.openxmlformats.org/officeDocument/2006/relationships/oleObject"/><Relationship Id="rId8164" Target="media/image4772.wmf" Type="http://schemas.openxmlformats.org/officeDocument/2006/relationships/image"/><Relationship Id="rId8165" Target="embeddings/oleObject3386.bin" Type="http://schemas.openxmlformats.org/officeDocument/2006/relationships/oleObject"/><Relationship Id="rId8166" Target="media/image4773.wmf" Type="http://schemas.openxmlformats.org/officeDocument/2006/relationships/image"/><Relationship Id="rId8167" Target="embeddings/oleObject3387.bin" Type="http://schemas.openxmlformats.org/officeDocument/2006/relationships/oleObject"/><Relationship Id="rId8168" Target="media/image4774.wmf" Type="http://schemas.openxmlformats.org/officeDocument/2006/relationships/image"/><Relationship Id="rId8169" Target="embeddings/oleObject3388.bin" Type="http://schemas.openxmlformats.org/officeDocument/2006/relationships/oleObject"/><Relationship Id="rId817" Target="embeddings/oleObject422.bin" Type="http://schemas.openxmlformats.org/officeDocument/2006/relationships/oleObject"/><Relationship Id="rId8170" Target="embeddings/oleObject3389.bin" Type="http://schemas.openxmlformats.org/officeDocument/2006/relationships/oleObject"/><Relationship Id="rId8171" Target="embeddings/oleObject3390.bin" Type="http://schemas.openxmlformats.org/officeDocument/2006/relationships/oleObject"/><Relationship Id="rId8172" Target="media/image4775.wmf" Type="http://schemas.openxmlformats.org/officeDocument/2006/relationships/image"/><Relationship Id="rId8173" Target="embeddings/oleObject3391.bin" Type="http://schemas.openxmlformats.org/officeDocument/2006/relationships/oleObject"/><Relationship Id="rId8174" Target="media/image4776.wmf" Type="http://schemas.openxmlformats.org/officeDocument/2006/relationships/image"/><Relationship Id="rId8175" Target="embeddings/oleObject3392.bin" Type="http://schemas.openxmlformats.org/officeDocument/2006/relationships/oleObject"/><Relationship Id="rId8176" Target="media/image4777.wmf" Type="http://schemas.openxmlformats.org/officeDocument/2006/relationships/image"/><Relationship Id="rId8177" Target="embeddings/oleObject3393.bin" Type="http://schemas.openxmlformats.org/officeDocument/2006/relationships/oleObject"/><Relationship Id="rId8178" Target="media/image4778.wmf" Type="http://schemas.openxmlformats.org/officeDocument/2006/relationships/image"/><Relationship Id="rId8179" Target="embeddings/oleObject3394.bin" Type="http://schemas.openxmlformats.org/officeDocument/2006/relationships/oleObject"/><Relationship Id="rId818" Target="media/image389.wmf" Type="http://schemas.openxmlformats.org/officeDocument/2006/relationships/image"/><Relationship Id="rId8180" Target="media/image4779.wmf" Type="http://schemas.openxmlformats.org/officeDocument/2006/relationships/image"/><Relationship Id="rId8181" Target="embeddings/oleObject3395.bin" Type="http://schemas.openxmlformats.org/officeDocument/2006/relationships/oleObject"/><Relationship Id="rId8182" Target="media/image4780.wmf" Type="http://schemas.openxmlformats.org/officeDocument/2006/relationships/image"/><Relationship Id="rId8183" Target="embeddings/oleObject3396.bin" Type="http://schemas.openxmlformats.org/officeDocument/2006/relationships/oleObject"/><Relationship Id="rId8184" Target="media/image4781.wmf" Type="http://schemas.openxmlformats.org/officeDocument/2006/relationships/image"/><Relationship Id="rId8185" Target="embeddings/oleObject3397.bin" Type="http://schemas.openxmlformats.org/officeDocument/2006/relationships/oleObject"/><Relationship Id="rId8186" Target="media/image4782.wmf" Type="http://schemas.openxmlformats.org/officeDocument/2006/relationships/image"/><Relationship Id="rId8187" Target="embeddings/oleObject3398.bin" Type="http://schemas.openxmlformats.org/officeDocument/2006/relationships/oleObject"/><Relationship Id="rId8188" Target="media/image4783.wmf" Type="http://schemas.openxmlformats.org/officeDocument/2006/relationships/image"/><Relationship Id="rId8189" Target="embeddings/oleObject3399.bin" Type="http://schemas.openxmlformats.org/officeDocument/2006/relationships/oleObject"/><Relationship Id="rId819" Target="embeddings/oleObject423.bin" Type="http://schemas.openxmlformats.org/officeDocument/2006/relationships/oleObject"/><Relationship Id="rId8190" Target="media/image4784.wmf" Type="http://schemas.openxmlformats.org/officeDocument/2006/relationships/image"/><Relationship Id="rId8191" Target="embeddings/oleObject3400.bin" Type="http://schemas.openxmlformats.org/officeDocument/2006/relationships/oleObject"/><Relationship Id="rId8192" Target="media/image4785.wmf" Type="http://schemas.openxmlformats.org/officeDocument/2006/relationships/image"/><Relationship Id="rId8193" Target="embeddings/oleObject3401.bin" Type="http://schemas.openxmlformats.org/officeDocument/2006/relationships/oleObject"/><Relationship Id="rId8194" Target="media/image4786.wmf" Type="http://schemas.openxmlformats.org/officeDocument/2006/relationships/image"/><Relationship Id="rId8195" Target="embeddings/oleObject3402.bin" Type="http://schemas.openxmlformats.org/officeDocument/2006/relationships/oleObject"/><Relationship Id="rId8196" Target="media/image4787.wmf" Type="http://schemas.openxmlformats.org/officeDocument/2006/relationships/image"/><Relationship Id="rId8197" Target="embeddings/oleObject3403.bin" Type="http://schemas.openxmlformats.org/officeDocument/2006/relationships/oleObject"/><Relationship Id="rId8198" Target="media/image4788.wmf" Type="http://schemas.openxmlformats.org/officeDocument/2006/relationships/image"/><Relationship Id="rId8199" Target="embeddings/oleObject3404.bin" Type="http://schemas.openxmlformats.org/officeDocument/2006/relationships/oleObject"/><Relationship Id="rId82" Target="embeddings/oleObject37.bin" Type="http://schemas.openxmlformats.org/officeDocument/2006/relationships/oleObject"/><Relationship Id="rId820" Target="embeddings/oleObject424.bin" Type="http://schemas.openxmlformats.org/officeDocument/2006/relationships/oleObject"/><Relationship Id="rId8200" Target="embeddings/oleObject3405.bin" Type="http://schemas.openxmlformats.org/officeDocument/2006/relationships/oleObject"/><Relationship Id="rId8201" Target="embeddings/oleObject3406.bin" Type="http://schemas.openxmlformats.org/officeDocument/2006/relationships/oleObject"/><Relationship Id="rId8202" Target="embeddings/oleObject3407.bin" Type="http://schemas.openxmlformats.org/officeDocument/2006/relationships/oleObject"/><Relationship Id="rId8203" Target="embeddings/oleObject3408.bin" Type="http://schemas.openxmlformats.org/officeDocument/2006/relationships/oleObject"/><Relationship Id="rId8204" Target="embeddings/oleObject3409.bin" Type="http://schemas.openxmlformats.org/officeDocument/2006/relationships/oleObject"/><Relationship Id="rId8205" Target="media/image4789.wmf" Type="http://schemas.openxmlformats.org/officeDocument/2006/relationships/image"/><Relationship Id="rId8206" Target="embeddings/oleObject3410.bin" Type="http://schemas.openxmlformats.org/officeDocument/2006/relationships/oleObject"/><Relationship Id="rId8207" Target="media/image4790.wmf" Type="http://schemas.openxmlformats.org/officeDocument/2006/relationships/image"/><Relationship Id="rId8208" Target="embeddings/oleObject3411.bin" Type="http://schemas.openxmlformats.org/officeDocument/2006/relationships/oleObject"/><Relationship Id="rId8209" Target="media/image4791.wmf" Type="http://schemas.openxmlformats.org/officeDocument/2006/relationships/image"/><Relationship Id="rId821" Target="embeddings/oleObject425.bin" Type="http://schemas.openxmlformats.org/officeDocument/2006/relationships/oleObject"/><Relationship Id="rId8210" Target="embeddings/oleObject3412.bin" Type="http://schemas.openxmlformats.org/officeDocument/2006/relationships/oleObject"/><Relationship Id="rId8211" Target="media/image4792.wmf" Type="http://schemas.openxmlformats.org/officeDocument/2006/relationships/image"/><Relationship Id="rId8212" Target="embeddings/oleObject3413.bin" Type="http://schemas.openxmlformats.org/officeDocument/2006/relationships/oleObject"/><Relationship Id="rId8213" Target="media/image4793.wmf" Type="http://schemas.openxmlformats.org/officeDocument/2006/relationships/image"/><Relationship Id="rId8214" Target="embeddings/oleObject3414.bin" Type="http://schemas.openxmlformats.org/officeDocument/2006/relationships/oleObject"/><Relationship Id="rId8215" Target="media/image4794.wmf" Type="http://schemas.openxmlformats.org/officeDocument/2006/relationships/image"/><Relationship Id="rId8216" Target="embeddings/oleObject3415.bin" Type="http://schemas.openxmlformats.org/officeDocument/2006/relationships/oleObject"/><Relationship Id="rId8217" Target="embeddings/oleObject3416.bin" Type="http://schemas.openxmlformats.org/officeDocument/2006/relationships/oleObject"/><Relationship Id="rId8218" Target="embeddings/oleObject3417.bin" Type="http://schemas.openxmlformats.org/officeDocument/2006/relationships/oleObject"/><Relationship Id="rId8219" Target="embeddings/oleObject3418.bin" Type="http://schemas.openxmlformats.org/officeDocument/2006/relationships/oleObject"/><Relationship Id="rId822" Target="embeddings/oleObject426.bin" Type="http://schemas.openxmlformats.org/officeDocument/2006/relationships/oleObject"/><Relationship Id="rId8220" Target="embeddings/oleObject3419.bin" Type="http://schemas.openxmlformats.org/officeDocument/2006/relationships/oleObject"/><Relationship Id="rId8221" Target="embeddings/oleObject3420.bin" Type="http://schemas.openxmlformats.org/officeDocument/2006/relationships/oleObject"/><Relationship Id="rId8222" Target="embeddings/oleObject3421.bin" Type="http://schemas.openxmlformats.org/officeDocument/2006/relationships/oleObject"/><Relationship Id="rId8223" Target="media/image4795.wmf" Type="http://schemas.openxmlformats.org/officeDocument/2006/relationships/image"/><Relationship Id="rId8224" Target="embeddings/oleObject3422.bin" Type="http://schemas.openxmlformats.org/officeDocument/2006/relationships/oleObject"/><Relationship Id="rId8225" Target="media/image4796.wmf" Type="http://schemas.openxmlformats.org/officeDocument/2006/relationships/image"/><Relationship Id="rId8226" Target="embeddings/oleObject3423.bin" Type="http://schemas.openxmlformats.org/officeDocument/2006/relationships/oleObject"/><Relationship Id="rId8227" Target="media/image4797.wmf" Type="http://schemas.openxmlformats.org/officeDocument/2006/relationships/image"/><Relationship Id="rId8228" Target="embeddings/oleObject3424.bin" Type="http://schemas.openxmlformats.org/officeDocument/2006/relationships/oleObject"/><Relationship Id="rId8229" Target="media/image4798.wmf" Type="http://schemas.openxmlformats.org/officeDocument/2006/relationships/image"/><Relationship Id="rId823" Target="embeddings/oleObject427.bin" Type="http://schemas.openxmlformats.org/officeDocument/2006/relationships/oleObject"/><Relationship Id="rId8230" Target="embeddings/oleObject3425.bin" Type="http://schemas.openxmlformats.org/officeDocument/2006/relationships/oleObject"/><Relationship Id="rId8231" Target="media/image4799.wmf" Type="http://schemas.openxmlformats.org/officeDocument/2006/relationships/image"/><Relationship Id="rId8232" Target="embeddings/oleObject3426.bin" Type="http://schemas.openxmlformats.org/officeDocument/2006/relationships/oleObject"/><Relationship Id="rId8233" Target="media/image4800.wmf" Type="http://schemas.openxmlformats.org/officeDocument/2006/relationships/image"/><Relationship Id="rId8234" Target="embeddings/oleObject3427.bin" Type="http://schemas.openxmlformats.org/officeDocument/2006/relationships/oleObject"/><Relationship Id="rId8235" Target="media/image4801.wmf" Type="http://schemas.openxmlformats.org/officeDocument/2006/relationships/image"/><Relationship Id="rId8236" Target="embeddings/oleObject3428.bin" Type="http://schemas.openxmlformats.org/officeDocument/2006/relationships/oleObject"/><Relationship Id="rId8237" Target="media/image4802.wmf" Type="http://schemas.openxmlformats.org/officeDocument/2006/relationships/image"/><Relationship Id="rId8238" Target="embeddings/oleObject3429.bin" Type="http://schemas.openxmlformats.org/officeDocument/2006/relationships/oleObject"/><Relationship Id="rId8239" Target="media/image4803.wmf" Type="http://schemas.openxmlformats.org/officeDocument/2006/relationships/image"/><Relationship Id="rId824" Target="embeddings/oleObject428.bin" Type="http://schemas.openxmlformats.org/officeDocument/2006/relationships/oleObject"/><Relationship Id="rId8240" Target="embeddings/oleObject3430.bin" Type="http://schemas.openxmlformats.org/officeDocument/2006/relationships/oleObject"/><Relationship Id="rId8241" Target="media/image4804.wmf" Type="http://schemas.openxmlformats.org/officeDocument/2006/relationships/image"/><Relationship Id="rId8242" Target="embeddings/oleObject3431.bin" Type="http://schemas.openxmlformats.org/officeDocument/2006/relationships/oleObject"/><Relationship Id="rId8243" Target="media/image4805.wmf" Type="http://schemas.openxmlformats.org/officeDocument/2006/relationships/image"/><Relationship Id="rId8244" Target="embeddings/oleObject3432.bin" Type="http://schemas.openxmlformats.org/officeDocument/2006/relationships/oleObject"/><Relationship Id="rId8245" Target="embeddings/oleObject3433.bin" Type="http://schemas.openxmlformats.org/officeDocument/2006/relationships/oleObject"/><Relationship Id="rId8246" Target="embeddings/oleObject3434.bin" Type="http://schemas.openxmlformats.org/officeDocument/2006/relationships/oleObject"/><Relationship Id="rId8247" Target="embeddings/oleObject3435.bin" Type="http://schemas.openxmlformats.org/officeDocument/2006/relationships/oleObject"/><Relationship Id="rId8248" Target="media/image4806.wmf" Type="http://schemas.openxmlformats.org/officeDocument/2006/relationships/image"/><Relationship Id="rId8249" Target="embeddings/oleObject3436.bin" Type="http://schemas.openxmlformats.org/officeDocument/2006/relationships/oleObject"/><Relationship Id="rId825" Target="embeddings/oleObject429.bin" Type="http://schemas.openxmlformats.org/officeDocument/2006/relationships/oleObject"/><Relationship Id="rId8250" Target="embeddings/oleObject3437.bin" Type="http://schemas.openxmlformats.org/officeDocument/2006/relationships/oleObject"/><Relationship Id="rId8251" Target="media/image4807.wmf" Type="http://schemas.openxmlformats.org/officeDocument/2006/relationships/image"/><Relationship Id="rId8252" Target="embeddings/oleObject3438.bin" Type="http://schemas.openxmlformats.org/officeDocument/2006/relationships/oleObject"/><Relationship Id="rId8253" Target="media/image4808.wmf" Type="http://schemas.openxmlformats.org/officeDocument/2006/relationships/image"/><Relationship Id="rId8254" Target="embeddings/oleObject3439.bin" Type="http://schemas.openxmlformats.org/officeDocument/2006/relationships/oleObject"/><Relationship Id="rId8255" Target="media/image4809.wmf" Type="http://schemas.openxmlformats.org/officeDocument/2006/relationships/image"/><Relationship Id="rId8256" Target="embeddings/oleObject3440.bin" Type="http://schemas.openxmlformats.org/officeDocument/2006/relationships/oleObject"/><Relationship Id="rId8257" Target="media/image4810.wmf" Type="http://schemas.openxmlformats.org/officeDocument/2006/relationships/image"/><Relationship Id="rId8258" Target="embeddings/oleObject3441.bin" Type="http://schemas.openxmlformats.org/officeDocument/2006/relationships/oleObject"/><Relationship Id="rId8259" Target="media/image4811.wmf" Type="http://schemas.openxmlformats.org/officeDocument/2006/relationships/image"/><Relationship Id="rId826" Target="embeddings/oleObject430.bin" Type="http://schemas.openxmlformats.org/officeDocument/2006/relationships/oleObject"/><Relationship Id="rId8260" Target="embeddings/oleObject3442.bin" Type="http://schemas.openxmlformats.org/officeDocument/2006/relationships/oleObject"/><Relationship Id="rId8261" Target="media/image4812.wmf" Type="http://schemas.openxmlformats.org/officeDocument/2006/relationships/image"/><Relationship Id="rId8262" Target="embeddings/oleObject3443.bin" Type="http://schemas.openxmlformats.org/officeDocument/2006/relationships/oleObject"/><Relationship Id="rId8263" Target="media/image4813.wmf" Type="http://schemas.openxmlformats.org/officeDocument/2006/relationships/image"/><Relationship Id="rId8264" Target="embeddings/oleObject3444.bin" Type="http://schemas.openxmlformats.org/officeDocument/2006/relationships/oleObject"/><Relationship Id="rId8265" Target="media/image4814.wmf" Type="http://schemas.openxmlformats.org/officeDocument/2006/relationships/image"/><Relationship Id="rId8266" Target="embeddings/oleObject3445.bin" Type="http://schemas.openxmlformats.org/officeDocument/2006/relationships/oleObject"/><Relationship Id="rId8267" Target="media/image4815.wmf" Type="http://schemas.openxmlformats.org/officeDocument/2006/relationships/image"/><Relationship Id="rId8268" Target="embeddings/oleObject3446.bin" Type="http://schemas.openxmlformats.org/officeDocument/2006/relationships/oleObject"/><Relationship Id="rId8269" Target="media/image4816.wmf" Type="http://schemas.openxmlformats.org/officeDocument/2006/relationships/image"/><Relationship Id="rId827" Target="embeddings/oleObject431.bin" Type="http://schemas.openxmlformats.org/officeDocument/2006/relationships/oleObject"/><Relationship Id="rId8270" Target="embeddings/oleObject3447.bin" Type="http://schemas.openxmlformats.org/officeDocument/2006/relationships/oleObject"/><Relationship Id="rId8271" Target="embeddings/oleObject3448.bin" Type="http://schemas.openxmlformats.org/officeDocument/2006/relationships/oleObject"/><Relationship Id="rId8272" Target="embeddings/oleObject3449.bin" Type="http://schemas.openxmlformats.org/officeDocument/2006/relationships/oleObject"/><Relationship Id="rId8273" Target="embeddings/oleObject3450.bin" Type="http://schemas.openxmlformats.org/officeDocument/2006/relationships/oleObject"/><Relationship Id="rId8274" Target="embeddings/oleObject3451.bin" Type="http://schemas.openxmlformats.org/officeDocument/2006/relationships/oleObject"/><Relationship Id="rId8275" Target="embeddings/oleObject3452.bin" Type="http://schemas.openxmlformats.org/officeDocument/2006/relationships/oleObject"/><Relationship Id="rId8276" Target="embeddings/oleObject3453.bin" Type="http://schemas.openxmlformats.org/officeDocument/2006/relationships/oleObject"/><Relationship Id="rId8277" Target="embeddings/oleObject3454.bin" Type="http://schemas.openxmlformats.org/officeDocument/2006/relationships/oleObject"/><Relationship Id="rId8278" Target="media/image4817.wmf" Type="http://schemas.openxmlformats.org/officeDocument/2006/relationships/image"/><Relationship Id="rId8279" Target="embeddings/oleObject3455.bin" Type="http://schemas.openxmlformats.org/officeDocument/2006/relationships/oleObject"/><Relationship Id="rId828" Target="embeddings/oleObject432.bin" Type="http://schemas.openxmlformats.org/officeDocument/2006/relationships/oleObject"/><Relationship Id="rId8280" Target="media/image4818.wmf" Type="http://schemas.openxmlformats.org/officeDocument/2006/relationships/image"/><Relationship Id="rId8281" Target="embeddings/oleObject3456.bin" Type="http://schemas.openxmlformats.org/officeDocument/2006/relationships/oleObject"/><Relationship Id="rId8282" Target="media/image4819.wmf" Type="http://schemas.openxmlformats.org/officeDocument/2006/relationships/image"/><Relationship Id="rId8283" Target="embeddings/oleObject3457.bin" Type="http://schemas.openxmlformats.org/officeDocument/2006/relationships/oleObject"/><Relationship Id="rId8284" Target="media/image4820.wmf" Type="http://schemas.openxmlformats.org/officeDocument/2006/relationships/image"/><Relationship Id="rId8285" Target="embeddings/oleObject3458.bin" Type="http://schemas.openxmlformats.org/officeDocument/2006/relationships/oleObject"/><Relationship Id="rId8286" Target="media/image4821.wmf" Type="http://schemas.openxmlformats.org/officeDocument/2006/relationships/image"/><Relationship Id="rId8287" Target="embeddings/oleObject3459.bin" Type="http://schemas.openxmlformats.org/officeDocument/2006/relationships/oleObject"/><Relationship Id="rId8288" Target="media/image4822.wmf" Type="http://schemas.openxmlformats.org/officeDocument/2006/relationships/image"/><Relationship Id="rId8289" Target="embeddings/oleObject3460.bin" Type="http://schemas.openxmlformats.org/officeDocument/2006/relationships/oleObject"/><Relationship Id="rId829" Target="embeddings/oleObject433.bin" Type="http://schemas.openxmlformats.org/officeDocument/2006/relationships/oleObject"/><Relationship Id="rId8290" Target="media/image4823.wmf" Type="http://schemas.openxmlformats.org/officeDocument/2006/relationships/image"/><Relationship Id="rId8291" Target="embeddings/oleObject3461.bin" Type="http://schemas.openxmlformats.org/officeDocument/2006/relationships/oleObject"/><Relationship Id="rId8292" Target="media/image4824.wmf" Type="http://schemas.openxmlformats.org/officeDocument/2006/relationships/image"/><Relationship Id="rId8293" Target="embeddings/oleObject3462.bin" Type="http://schemas.openxmlformats.org/officeDocument/2006/relationships/oleObject"/><Relationship Id="rId8294" Target="media/image4825.wmf" Type="http://schemas.openxmlformats.org/officeDocument/2006/relationships/image"/><Relationship Id="rId8295" Target="embeddings/oleObject3463.bin" Type="http://schemas.openxmlformats.org/officeDocument/2006/relationships/oleObject"/><Relationship Id="rId8296" Target="media/image4826.wmf" Type="http://schemas.openxmlformats.org/officeDocument/2006/relationships/image"/><Relationship Id="rId8297" Target="embeddings/oleObject3464.bin" Type="http://schemas.openxmlformats.org/officeDocument/2006/relationships/oleObject"/><Relationship Id="rId8298" Target="media/image4827.wmf" Type="http://schemas.openxmlformats.org/officeDocument/2006/relationships/image"/><Relationship Id="rId8299" Target="embeddings/oleObject3465.bin" Type="http://schemas.openxmlformats.org/officeDocument/2006/relationships/oleObject"/><Relationship Id="rId83" Target="media/image39.wmf" Type="http://schemas.openxmlformats.org/officeDocument/2006/relationships/image"/><Relationship Id="rId830" Target="media/image390.wmf" Type="http://schemas.openxmlformats.org/officeDocument/2006/relationships/image"/><Relationship Id="rId8300" Target="media/image4828.wmf" Type="http://schemas.openxmlformats.org/officeDocument/2006/relationships/image"/><Relationship Id="rId8301" Target="embeddings/oleObject3466.bin" Type="http://schemas.openxmlformats.org/officeDocument/2006/relationships/oleObject"/><Relationship Id="rId8302" Target="media/image4829.wmf" Type="http://schemas.openxmlformats.org/officeDocument/2006/relationships/image"/><Relationship Id="rId8303" Target="embeddings/oleObject3467.bin" Type="http://schemas.openxmlformats.org/officeDocument/2006/relationships/oleObject"/><Relationship Id="rId8304" Target="media/image4830.wmf" Type="http://schemas.openxmlformats.org/officeDocument/2006/relationships/image"/><Relationship Id="rId8305" Target="embeddings/oleObject3468.bin" Type="http://schemas.openxmlformats.org/officeDocument/2006/relationships/oleObject"/><Relationship Id="rId8306" Target="embeddings/oleObject3469.bin" Type="http://schemas.openxmlformats.org/officeDocument/2006/relationships/oleObject"/><Relationship Id="rId8307" Target="embeddings/oleObject3470.bin" Type="http://schemas.openxmlformats.org/officeDocument/2006/relationships/oleObject"/><Relationship Id="rId8308" Target="media/image4831.wmf" Type="http://schemas.openxmlformats.org/officeDocument/2006/relationships/image"/><Relationship Id="rId8309" Target="embeddings/oleObject3471.bin" Type="http://schemas.openxmlformats.org/officeDocument/2006/relationships/oleObject"/><Relationship Id="rId831" Target="embeddings/oleObject434.bin" Type="http://schemas.openxmlformats.org/officeDocument/2006/relationships/oleObject"/><Relationship Id="rId8310" Target="embeddings/oleObject3472.bin" Type="http://schemas.openxmlformats.org/officeDocument/2006/relationships/oleObject"/><Relationship Id="rId8311" Target="embeddings/oleObject3473.bin" Type="http://schemas.openxmlformats.org/officeDocument/2006/relationships/oleObject"/><Relationship Id="rId8312" Target="embeddings/oleObject3474.bin" Type="http://schemas.openxmlformats.org/officeDocument/2006/relationships/oleObject"/><Relationship Id="rId8313" Target="embeddings/oleObject3475.bin" Type="http://schemas.openxmlformats.org/officeDocument/2006/relationships/oleObject"/><Relationship Id="rId8314" Target="media/image4832.wmf" Type="http://schemas.openxmlformats.org/officeDocument/2006/relationships/image"/><Relationship Id="rId8315" Target="embeddings/oleObject3476.bin" Type="http://schemas.openxmlformats.org/officeDocument/2006/relationships/oleObject"/><Relationship Id="rId8316" Target="media/image4833.wmf" Type="http://schemas.openxmlformats.org/officeDocument/2006/relationships/image"/><Relationship Id="rId8317" Target="embeddings/oleObject3477.bin" Type="http://schemas.openxmlformats.org/officeDocument/2006/relationships/oleObject"/><Relationship Id="rId8318" Target="media/image4834.wmf" Type="http://schemas.openxmlformats.org/officeDocument/2006/relationships/image"/><Relationship Id="rId8319" Target="embeddings/oleObject3478.bin" Type="http://schemas.openxmlformats.org/officeDocument/2006/relationships/oleObject"/><Relationship Id="rId832" Target="media/image391.wmf" Type="http://schemas.openxmlformats.org/officeDocument/2006/relationships/image"/><Relationship Id="rId8320" Target="media/image4835.wmf" Type="http://schemas.openxmlformats.org/officeDocument/2006/relationships/image"/><Relationship Id="rId8321" Target="embeddings/oleObject3479.bin" Type="http://schemas.openxmlformats.org/officeDocument/2006/relationships/oleObject"/><Relationship Id="rId8322" Target="media/image4836.wmf" Type="http://schemas.openxmlformats.org/officeDocument/2006/relationships/image"/><Relationship Id="rId8323" Target="embeddings/oleObject3480.bin" Type="http://schemas.openxmlformats.org/officeDocument/2006/relationships/oleObject"/><Relationship Id="rId8324" Target="embeddings/oleObject3481.bin" Type="http://schemas.openxmlformats.org/officeDocument/2006/relationships/oleObject"/><Relationship Id="rId8325" Target="embeddings/oleObject3482.bin" Type="http://schemas.openxmlformats.org/officeDocument/2006/relationships/oleObject"/><Relationship Id="rId8326" Target="embeddings/oleObject3483.bin" Type="http://schemas.openxmlformats.org/officeDocument/2006/relationships/oleObject"/><Relationship Id="rId8327" Target="embeddings/oleObject3484.bin" Type="http://schemas.openxmlformats.org/officeDocument/2006/relationships/oleObject"/><Relationship Id="rId8328" Target="embeddings/oleObject3485.bin" Type="http://schemas.openxmlformats.org/officeDocument/2006/relationships/oleObject"/><Relationship Id="rId8329" Target="embeddings/oleObject3486.bin" Type="http://schemas.openxmlformats.org/officeDocument/2006/relationships/oleObject"/><Relationship Id="rId833" Target="embeddings/oleObject435.bin" Type="http://schemas.openxmlformats.org/officeDocument/2006/relationships/oleObject"/><Relationship Id="rId8330" Target="media/image4837.wmf" Type="http://schemas.openxmlformats.org/officeDocument/2006/relationships/image"/><Relationship Id="rId8331" Target="embeddings/oleObject3487.bin" Type="http://schemas.openxmlformats.org/officeDocument/2006/relationships/oleObject"/><Relationship Id="rId8332" Target="media/image4838.wmf" Type="http://schemas.openxmlformats.org/officeDocument/2006/relationships/image"/><Relationship Id="rId8333" Target="embeddings/oleObject3488.bin" Type="http://schemas.openxmlformats.org/officeDocument/2006/relationships/oleObject"/><Relationship Id="rId8334" Target="media/image4839.wmf" Type="http://schemas.openxmlformats.org/officeDocument/2006/relationships/image"/><Relationship Id="rId8335" Target="embeddings/oleObject3489.bin" Type="http://schemas.openxmlformats.org/officeDocument/2006/relationships/oleObject"/><Relationship Id="rId8336" Target="media/image4840.wmf" Type="http://schemas.openxmlformats.org/officeDocument/2006/relationships/image"/><Relationship Id="rId8337" Target="embeddings/oleObject3490.bin" Type="http://schemas.openxmlformats.org/officeDocument/2006/relationships/oleObject"/><Relationship Id="rId8338" Target="media/image4841.wmf" Type="http://schemas.openxmlformats.org/officeDocument/2006/relationships/image"/><Relationship Id="rId8339" Target="embeddings/oleObject3491.bin" Type="http://schemas.openxmlformats.org/officeDocument/2006/relationships/oleObject"/><Relationship Id="rId834" Target="media/image392.wmf" Type="http://schemas.openxmlformats.org/officeDocument/2006/relationships/image"/><Relationship Id="rId8340" Target="media/image4842.wmf" Type="http://schemas.openxmlformats.org/officeDocument/2006/relationships/image"/><Relationship Id="rId8341" Target="embeddings/oleObject3492.bin" Type="http://schemas.openxmlformats.org/officeDocument/2006/relationships/oleObject"/><Relationship Id="rId8342" Target="media/image4843.wmf" Type="http://schemas.openxmlformats.org/officeDocument/2006/relationships/image"/><Relationship Id="rId8343" Target="embeddings/oleObject3493.bin" Type="http://schemas.openxmlformats.org/officeDocument/2006/relationships/oleObject"/><Relationship Id="rId8344" Target="media/image4844.wmf" Type="http://schemas.openxmlformats.org/officeDocument/2006/relationships/image"/><Relationship Id="rId8345" Target="embeddings/oleObject3494.bin" Type="http://schemas.openxmlformats.org/officeDocument/2006/relationships/oleObject"/><Relationship Id="rId8346" Target="media/image4845.wmf" Type="http://schemas.openxmlformats.org/officeDocument/2006/relationships/image"/><Relationship Id="rId8347" Target="embeddings/oleObject3495.bin" Type="http://schemas.openxmlformats.org/officeDocument/2006/relationships/oleObject"/><Relationship Id="rId8348" Target="media/image4846.wmf" Type="http://schemas.openxmlformats.org/officeDocument/2006/relationships/image"/><Relationship Id="rId8349" Target="embeddings/oleObject3496.bin" Type="http://schemas.openxmlformats.org/officeDocument/2006/relationships/oleObject"/><Relationship Id="rId835" Target="embeddings/oleObject436.bin" Type="http://schemas.openxmlformats.org/officeDocument/2006/relationships/oleObject"/><Relationship Id="rId8350" Target="media/image4847.wmf" Type="http://schemas.openxmlformats.org/officeDocument/2006/relationships/image"/><Relationship Id="rId8351" Target="embeddings/oleObject3497.bin" Type="http://schemas.openxmlformats.org/officeDocument/2006/relationships/oleObject"/><Relationship Id="rId8352" Target="media/image4848.wmf" Type="http://schemas.openxmlformats.org/officeDocument/2006/relationships/image"/><Relationship Id="rId8353" Target="embeddings/oleObject3498.bin" Type="http://schemas.openxmlformats.org/officeDocument/2006/relationships/oleObject"/><Relationship Id="rId8354" Target="media/image4849.wmf" Type="http://schemas.openxmlformats.org/officeDocument/2006/relationships/image"/><Relationship Id="rId8355" Target="embeddings/oleObject3499.bin" Type="http://schemas.openxmlformats.org/officeDocument/2006/relationships/oleObject"/><Relationship Id="rId8356" Target="embeddings/oleObject3500.bin" Type="http://schemas.openxmlformats.org/officeDocument/2006/relationships/oleObject"/><Relationship Id="rId8357" Target="embeddings/oleObject3501.bin" Type="http://schemas.openxmlformats.org/officeDocument/2006/relationships/oleObject"/><Relationship Id="rId8358" Target="embeddings/oleObject3502.bin" Type="http://schemas.openxmlformats.org/officeDocument/2006/relationships/oleObject"/><Relationship Id="rId8359" Target="embeddings/oleObject3503.bin" Type="http://schemas.openxmlformats.org/officeDocument/2006/relationships/oleObject"/><Relationship Id="rId836" Target="media/image393.wmf" Type="http://schemas.openxmlformats.org/officeDocument/2006/relationships/image"/><Relationship Id="rId8360" Target="embeddings/oleObject3504.bin" Type="http://schemas.openxmlformats.org/officeDocument/2006/relationships/oleObject"/><Relationship Id="rId8361" Target="embeddings/oleObject3505.bin" Type="http://schemas.openxmlformats.org/officeDocument/2006/relationships/oleObject"/><Relationship Id="rId8362" Target="embeddings/oleObject3506.bin" Type="http://schemas.openxmlformats.org/officeDocument/2006/relationships/oleObject"/><Relationship Id="rId8363" Target="embeddings/oleObject3507.bin" Type="http://schemas.openxmlformats.org/officeDocument/2006/relationships/oleObject"/><Relationship Id="rId8364" Target="embeddings/oleObject3508.bin" Type="http://schemas.openxmlformats.org/officeDocument/2006/relationships/oleObject"/><Relationship Id="rId8365" Target="embeddings/oleObject3509.bin" Type="http://schemas.openxmlformats.org/officeDocument/2006/relationships/oleObject"/><Relationship Id="rId8366" Target="embeddings/oleObject3510.bin" Type="http://schemas.openxmlformats.org/officeDocument/2006/relationships/oleObject"/><Relationship Id="rId8367" Target="embeddings/oleObject3511.bin" Type="http://schemas.openxmlformats.org/officeDocument/2006/relationships/oleObject"/><Relationship Id="rId8368" Target="embeddings/oleObject3512.bin" Type="http://schemas.openxmlformats.org/officeDocument/2006/relationships/oleObject"/><Relationship Id="rId8369" Target="embeddings/oleObject3513.bin" Type="http://schemas.openxmlformats.org/officeDocument/2006/relationships/oleObject"/><Relationship Id="rId837" Target="embeddings/oleObject437.bin" Type="http://schemas.openxmlformats.org/officeDocument/2006/relationships/oleObject"/><Relationship Id="rId8370" Target="media/image4850.wmf" Type="http://schemas.openxmlformats.org/officeDocument/2006/relationships/image"/><Relationship Id="rId8371" Target="embeddings/oleObject3514.bin" Type="http://schemas.openxmlformats.org/officeDocument/2006/relationships/oleObject"/><Relationship Id="rId8372" Target="media/image4851.wmf" Type="http://schemas.openxmlformats.org/officeDocument/2006/relationships/image"/><Relationship Id="rId8373" Target="embeddings/oleObject3515.bin" Type="http://schemas.openxmlformats.org/officeDocument/2006/relationships/oleObject"/><Relationship Id="rId8374" Target="media/image4852.wmf" Type="http://schemas.openxmlformats.org/officeDocument/2006/relationships/image"/><Relationship Id="rId8375" Target="embeddings/oleObject3516.bin" Type="http://schemas.openxmlformats.org/officeDocument/2006/relationships/oleObject"/><Relationship Id="rId8376" Target="media/image4853.wmf" Type="http://schemas.openxmlformats.org/officeDocument/2006/relationships/image"/><Relationship Id="rId8377" Target="embeddings/oleObject3517.bin" Type="http://schemas.openxmlformats.org/officeDocument/2006/relationships/oleObject"/><Relationship Id="rId8378" Target="media/image4854.wmf" Type="http://schemas.openxmlformats.org/officeDocument/2006/relationships/image"/><Relationship Id="rId8379" Target="embeddings/oleObject3518.bin" Type="http://schemas.openxmlformats.org/officeDocument/2006/relationships/oleObject"/><Relationship Id="rId838" Target="media/image394.wmf" Type="http://schemas.openxmlformats.org/officeDocument/2006/relationships/image"/><Relationship Id="rId8380" Target="media/image4855.wmf" Type="http://schemas.openxmlformats.org/officeDocument/2006/relationships/image"/><Relationship Id="rId8381" Target="embeddings/oleObject3519.bin" Type="http://schemas.openxmlformats.org/officeDocument/2006/relationships/oleObject"/><Relationship Id="rId8382" Target="media/image4856.wmf" Type="http://schemas.openxmlformats.org/officeDocument/2006/relationships/image"/><Relationship Id="rId8383" Target="embeddings/oleObject3520.bin" Type="http://schemas.openxmlformats.org/officeDocument/2006/relationships/oleObject"/><Relationship Id="rId8384" Target="media/image4857.wmf" Type="http://schemas.openxmlformats.org/officeDocument/2006/relationships/image"/><Relationship Id="rId8385" Target="embeddings/oleObject3521.bin" Type="http://schemas.openxmlformats.org/officeDocument/2006/relationships/oleObject"/><Relationship Id="rId8386" Target="media/image4858.wmf" Type="http://schemas.openxmlformats.org/officeDocument/2006/relationships/image"/><Relationship Id="rId8387" Target="embeddings/oleObject3522.bin" Type="http://schemas.openxmlformats.org/officeDocument/2006/relationships/oleObject"/><Relationship Id="rId8388" Target="media/image4859.wmf" Type="http://schemas.openxmlformats.org/officeDocument/2006/relationships/image"/><Relationship Id="rId8389" Target="embeddings/oleObject3523.bin" Type="http://schemas.openxmlformats.org/officeDocument/2006/relationships/oleObject"/><Relationship Id="rId839" Target="embeddings/oleObject438.bin" Type="http://schemas.openxmlformats.org/officeDocument/2006/relationships/oleObject"/><Relationship Id="rId8390" Target="media/image4860.wmf" Type="http://schemas.openxmlformats.org/officeDocument/2006/relationships/image"/><Relationship Id="rId8391" Target="embeddings/oleObject3524.bin" Type="http://schemas.openxmlformats.org/officeDocument/2006/relationships/oleObject"/><Relationship Id="rId8392" Target="media/image4861.wmf" Type="http://schemas.openxmlformats.org/officeDocument/2006/relationships/image"/><Relationship Id="rId8393" Target="embeddings/oleObject3525.bin" Type="http://schemas.openxmlformats.org/officeDocument/2006/relationships/oleObject"/><Relationship Id="rId8394" Target="embeddings/oleObject3526.bin" Type="http://schemas.openxmlformats.org/officeDocument/2006/relationships/oleObject"/><Relationship Id="rId8395" Target="embeddings/oleObject3527.bin" Type="http://schemas.openxmlformats.org/officeDocument/2006/relationships/oleObject"/><Relationship Id="rId8396" Target="embeddings/oleObject3528.bin" Type="http://schemas.openxmlformats.org/officeDocument/2006/relationships/oleObject"/><Relationship Id="rId8397" Target="embeddings/oleObject3529.bin" Type="http://schemas.openxmlformats.org/officeDocument/2006/relationships/oleObject"/><Relationship Id="rId8398" Target="embeddings/oleObject3530.bin" Type="http://schemas.openxmlformats.org/officeDocument/2006/relationships/oleObject"/><Relationship Id="rId8399" Target="embeddings/oleObject3531.bin" Type="http://schemas.openxmlformats.org/officeDocument/2006/relationships/oleObject"/><Relationship Id="rId84" Target="embeddings/oleObject38.bin" Type="http://schemas.openxmlformats.org/officeDocument/2006/relationships/oleObject"/><Relationship Id="rId840" Target="media/image395.wmf" Type="http://schemas.openxmlformats.org/officeDocument/2006/relationships/image"/><Relationship Id="rId8400" Target="embeddings/oleObject3532.bin" Type="http://schemas.openxmlformats.org/officeDocument/2006/relationships/oleObject"/><Relationship Id="rId8401" Target="embeddings/oleObject3533.bin" Type="http://schemas.openxmlformats.org/officeDocument/2006/relationships/oleObject"/><Relationship Id="rId8402" Target="embeddings/oleObject3534.bin" Type="http://schemas.openxmlformats.org/officeDocument/2006/relationships/oleObject"/><Relationship Id="rId8403" Target="embeddings/oleObject3535.bin" Type="http://schemas.openxmlformats.org/officeDocument/2006/relationships/oleObject"/><Relationship Id="rId8404" Target="embeddings/oleObject3536.bin" Type="http://schemas.openxmlformats.org/officeDocument/2006/relationships/oleObject"/><Relationship Id="rId8405" Target="embeddings/oleObject3537.bin" Type="http://schemas.openxmlformats.org/officeDocument/2006/relationships/oleObject"/><Relationship Id="rId8406" Target="embeddings/oleObject3538.bin" Type="http://schemas.openxmlformats.org/officeDocument/2006/relationships/oleObject"/><Relationship Id="rId8407" Target="embeddings/oleObject3539.bin" Type="http://schemas.openxmlformats.org/officeDocument/2006/relationships/oleObject"/><Relationship Id="rId8408" Target="embeddings/oleObject3540.bin" Type="http://schemas.openxmlformats.org/officeDocument/2006/relationships/oleObject"/><Relationship Id="rId8409" Target="media/image4862.wmf" Type="http://schemas.openxmlformats.org/officeDocument/2006/relationships/image"/><Relationship Id="rId841" Target="embeddings/oleObject439.bin" Type="http://schemas.openxmlformats.org/officeDocument/2006/relationships/oleObject"/><Relationship Id="rId8410" Target="embeddings/oleObject3541.bin" Type="http://schemas.openxmlformats.org/officeDocument/2006/relationships/oleObject"/><Relationship Id="rId8411" Target="media/image4863.wmf" Type="http://schemas.openxmlformats.org/officeDocument/2006/relationships/image"/><Relationship Id="rId8412" Target="embeddings/oleObject3542.bin" Type="http://schemas.openxmlformats.org/officeDocument/2006/relationships/oleObject"/><Relationship Id="rId8413" Target="media/image4864.wmf" Type="http://schemas.openxmlformats.org/officeDocument/2006/relationships/image"/><Relationship Id="rId8414" Target="embeddings/oleObject3543.bin" Type="http://schemas.openxmlformats.org/officeDocument/2006/relationships/oleObject"/><Relationship Id="rId8415" Target="media/image4865.png" Type="http://schemas.openxmlformats.org/officeDocument/2006/relationships/image"/><Relationship Id="rId8416" Target="media/image4866.wmf" Type="http://schemas.openxmlformats.org/officeDocument/2006/relationships/image"/><Relationship Id="rId8417" Target="embeddings/oleObject3544.bin" Type="http://schemas.openxmlformats.org/officeDocument/2006/relationships/oleObject"/><Relationship Id="rId8418" Target="media/image4867.wmf" Type="http://schemas.openxmlformats.org/officeDocument/2006/relationships/image"/><Relationship Id="rId8419" Target="embeddings/oleObject3545.bin" Type="http://schemas.openxmlformats.org/officeDocument/2006/relationships/oleObject"/><Relationship Id="rId842" Target="media/image396.wmf" Type="http://schemas.openxmlformats.org/officeDocument/2006/relationships/image"/><Relationship Id="rId8420" Target="media/image4868.wmf" Type="http://schemas.openxmlformats.org/officeDocument/2006/relationships/image"/><Relationship Id="rId8421" Target="embeddings/oleObject3546.bin" Type="http://schemas.openxmlformats.org/officeDocument/2006/relationships/oleObject"/><Relationship Id="rId8422" Target="media/image4869.wmf" Type="http://schemas.openxmlformats.org/officeDocument/2006/relationships/image"/><Relationship Id="rId8423" Target="embeddings/oleObject3547.bin" Type="http://schemas.openxmlformats.org/officeDocument/2006/relationships/oleObject"/><Relationship Id="rId8424" Target="media/image4870.wmf" Type="http://schemas.openxmlformats.org/officeDocument/2006/relationships/image"/><Relationship Id="rId8425" Target="embeddings/oleObject3548.bin" Type="http://schemas.openxmlformats.org/officeDocument/2006/relationships/oleObject"/><Relationship Id="rId8426" Target="media/image4871.wmf" Type="http://schemas.openxmlformats.org/officeDocument/2006/relationships/image"/><Relationship Id="rId8427" Target="embeddings/oleObject3549.bin" Type="http://schemas.openxmlformats.org/officeDocument/2006/relationships/oleObject"/><Relationship Id="rId8428" Target="media/image4872.wmf" Type="http://schemas.openxmlformats.org/officeDocument/2006/relationships/image"/><Relationship Id="rId8429" Target="embeddings/oleObject3550.bin" Type="http://schemas.openxmlformats.org/officeDocument/2006/relationships/oleObject"/><Relationship Id="rId843" Target="embeddings/oleObject440.bin" Type="http://schemas.openxmlformats.org/officeDocument/2006/relationships/oleObject"/><Relationship Id="rId8430" Target="media/image4873.wmf" Type="http://schemas.openxmlformats.org/officeDocument/2006/relationships/image"/><Relationship Id="rId8431" Target="embeddings/oleObject3551.bin" Type="http://schemas.openxmlformats.org/officeDocument/2006/relationships/oleObject"/><Relationship Id="rId8432" Target="media/image4874.wmf" Type="http://schemas.openxmlformats.org/officeDocument/2006/relationships/image"/><Relationship Id="rId8433" Target="embeddings/oleObject3552.bin" Type="http://schemas.openxmlformats.org/officeDocument/2006/relationships/oleObject"/><Relationship Id="rId8434" Target="media/image4875.wmf" Type="http://schemas.openxmlformats.org/officeDocument/2006/relationships/image"/><Relationship Id="rId8435" Target="embeddings/oleObject3553.bin" Type="http://schemas.openxmlformats.org/officeDocument/2006/relationships/oleObject"/><Relationship Id="rId8436" Target="media/image4876.wmf" Type="http://schemas.openxmlformats.org/officeDocument/2006/relationships/image"/><Relationship Id="rId8437" Target="embeddings/oleObject3554.bin" Type="http://schemas.openxmlformats.org/officeDocument/2006/relationships/oleObject"/><Relationship Id="rId8438" Target="media/image4877.wmf" Type="http://schemas.openxmlformats.org/officeDocument/2006/relationships/image"/><Relationship Id="rId8439" Target="embeddings/oleObject3555.bin" Type="http://schemas.openxmlformats.org/officeDocument/2006/relationships/oleObject"/><Relationship Id="rId844" Target="media/image397.wmf" Type="http://schemas.openxmlformats.org/officeDocument/2006/relationships/image"/><Relationship Id="rId8440" Target="media/image4878.wmf" Type="http://schemas.openxmlformats.org/officeDocument/2006/relationships/image"/><Relationship Id="rId8441" Target="embeddings/oleObject3556.bin" Type="http://schemas.openxmlformats.org/officeDocument/2006/relationships/oleObject"/><Relationship Id="rId8442" Target="media/image4879.wmf" Type="http://schemas.openxmlformats.org/officeDocument/2006/relationships/image"/><Relationship Id="rId8443" Target="embeddings/oleObject3557.bin" Type="http://schemas.openxmlformats.org/officeDocument/2006/relationships/oleObject"/><Relationship Id="rId8444" Target="media/image4880.wmf" Type="http://schemas.openxmlformats.org/officeDocument/2006/relationships/image"/><Relationship Id="rId8445" Target="embeddings/oleObject3558.bin" Type="http://schemas.openxmlformats.org/officeDocument/2006/relationships/oleObject"/><Relationship Id="rId8446" Target="media/image4881.wmf" Type="http://schemas.openxmlformats.org/officeDocument/2006/relationships/image"/><Relationship Id="rId8447" Target="embeddings/oleObject3559.bin" Type="http://schemas.openxmlformats.org/officeDocument/2006/relationships/oleObject"/><Relationship Id="rId8448" Target="media/image4882.wmf" Type="http://schemas.openxmlformats.org/officeDocument/2006/relationships/image"/><Relationship Id="rId8449" Target="embeddings/oleObject3560.bin" Type="http://schemas.openxmlformats.org/officeDocument/2006/relationships/oleObject"/><Relationship Id="rId845" Target="embeddings/oleObject441.bin" Type="http://schemas.openxmlformats.org/officeDocument/2006/relationships/oleObject"/><Relationship Id="rId8450" Target="media/image4883.wmf" Type="http://schemas.openxmlformats.org/officeDocument/2006/relationships/image"/><Relationship Id="rId8451" Target="embeddings/oleObject3561.bin" Type="http://schemas.openxmlformats.org/officeDocument/2006/relationships/oleObject"/><Relationship Id="rId8452" Target="media/image4884.wmf" Type="http://schemas.openxmlformats.org/officeDocument/2006/relationships/image"/><Relationship Id="rId8453" Target="embeddings/oleObject3562.bin" Type="http://schemas.openxmlformats.org/officeDocument/2006/relationships/oleObject"/><Relationship Id="rId8454" Target="media/image4885.wmf" Type="http://schemas.openxmlformats.org/officeDocument/2006/relationships/image"/><Relationship Id="rId8455" Target="embeddings/oleObject3563.bin" Type="http://schemas.openxmlformats.org/officeDocument/2006/relationships/oleObject"/><Relationship Id="rId8456" Target="media/image4886.wmf" Type="http://schemas.openxmlformats.org/officeDocument/2006/relationships/image"/><Relationship Id="rId8457" Target="embeddings/oleObject3564.bin" Type="http://schemas.openxmlformats.org/officeDocument/2006/relationships/oleObject"/><Relationship Id="rId8458" Target="media/image4887.wmf" Type="http://schemas.openxmlformats.org/officeDocument/2006/relationships/image"/><Relationship Id="rId8459" Target="embeddings/oleObject3565.bin" Type="http://schemas.openxmlformats.org/officeDocument/2006/relationships/oleObject"/><Relationship Id="rId846" Target="media/image398.wmf" Type="http://schemas.openxmlformats.org/officeDocument/2006/relationships/image"/><Relationship Id="rId8460" Target="media/image4888.wmf" Type="http://schemas.openxmlformats.org/officeDocument/2006/relationships/image"/><Relationship Id="rId8461" Target="embeddings/oleObject3566.bin" Type="http://schemas.openxmlformats.org/officeDocument/2006/relationships/oleObject"/><Relationship Id="rId8462" Target="media/image4889.wmf" Type="http://schemas.openxmlformats.org/officeDocument/2006/relationships/image"/><Relationship Id="rId8463" Target="embeddings/oleObject3567.bin" Type="http://schemas.openxmlformats.org/officeDocument/2006/relationships/oleObject"/><Relationship Id="rId8464" Target="media/image4890.wmf" Type="http://schemas.openxmlformats.org/officeDocument/2006/relationships/image"/><Relationship Id="rId8465" Target="embeddings/oleObject3568.bin" Type="http://schemas.openxmlformats.org/officeDocument/2006/relationships/oleObject"/><Relationship Id="rId8466" Target="media/image4891.wmf" Type="http://schemas.openxmlformats.org/officeDocument/2006/relationships/image"/><Relationship Id="rId8467" Target="embeddings/oleObject3569.bin" Type="http://schemas.openxmlformats.org/officeDocument/2006/relationships/oleObject"/><Relationship Id="rId8468" Target="media/image4892.wmf" Type="http://schemas.openxmlformats.org/officeDocument/2006/relationships/image"/><Relationship Id="rId8469" Target="embeddings/oleObject3570.bin" Type="http://schemas.openxmlformats.org/officeDocument/2006/relationships/oleObject"/><Relationship Id="rId847" Target="embeddings/oleObject442.bin" Type="http://schemas.openxmlformats.org/officeDocument/2006/relationships/oleObject"/><Relationship Id="rId8470" Target="media/image4893.wmf" Type="http://schemas.openxmlformats.org/officeDocument/2006/relationships/image"/><Relationship Id="rId8471" Target="embeddings/oleObject3571.bin" Type="http://schemas.openxmlformats.org/officeDocument/2006/relationships/oleObject"/><Relationship Id="rId8472" Target="media/image4894.wmf" Type="http://schemas.openxmlformats.org/officeDocument/2006/relationships/image"/><Relationship Id="rId8473" Target="embeddings/oleObject3572.bin" Type="http://schemas.openxmlformats.org/officeDocument/2006/relationships/oleObject"/><Relationship Id="rId8474" Target="media/image4895.wmf" Type="http://schemas.openxmlformats.org/officeDocument/2006/relationships/image"/><Relationship Id="rId8475" Target="embeddings/oleObject3573.bin" Type="http://schemas.openxmlformats.org/officeDocument/2006/relationships/oleObject"/><Relationship Id="rId8476" Target="media/image4896.wmf" Type="http://schemas.openxmlformats.org/officeDocument/2006/relationships/image"/><Relationship Id="rId8477" Target="embeddings/oleObject3574.bin" Type="http://schemas.openxmlformats.org/officeDocument/2006/relationships/oleObject"/><Relationship Id="rId8478" Target="media/image4897.wmf" Type="http://schemas.openxmlformats.org/officeDocument/2006/relationships/image"/><Relationship Id="rId8479" Target="embeddings/oleObject3575.bin" Type="http://schemas.openxmlformats.org/officeDocument/2006/relationships/oleObject"/><Relationship Id="rId848" Target="media/image399.wmf" Type="http://schemas.openxmlformats.org/officeDocument/2006/relationships/image"/><Relationship Id="rId8480" Target="media/image4898.wmf" Type="http://schemas.openxmlformats.org/officeDocument/2006/relationships/image"/><Relationship Id="rId8481" Target="embeddings/oleObject3576.bin" Type="http://schemas.openxmlformats.org/officeDocument/2006/relationships/oleObject"/><Relationship Id="rId8482" Target="media/image4899.wmf" Type="http://schemas.openxmlformats.org/officeDocument/2006/relationships/image"/><Relationship Id="rId8483" Target="embeddings/oleObject3577.bin" Type="http://schemas.openxmlformats.org/officeDocument/2006/relationships/oleObject"/><Relationship Id="rId8484" Target="media/image4900.png" Type="http://schemas.openxmlformats.org/officeDocument/2006/relationships/image"/><Relationship Id="rId8485" Target="media/image4901.wmf" Type="http://schemas.openxmlformats.org/officeDocument/2006/relationships/image"/><Relationship Id="rId8486" Target="embeddings/oleObject3578.bin" Type="http://schemas.openxmlformats.org/officeDocument/2006/relationships/oleObject"/><Relationship Id="rId8487" Target="media/image4902.wmf" Type="http://schemas.openxmlformats.org/officeDocument/2006/relationships/image"/><Relationship Id="rId8488" Target="embeddings/oleObject3579.bin" Type="http://schemas.openxmlformats.org/officeDocument/2006/relationships/oleObject"/><Relationship Id="rId8489" Target="media/image4903.wmf" Type="http://schemas.openxmlformats.org/officeDocument/2006/relationships/image"/><Relationship Id="rId849" Target="embeddings/oleObject443.bin" Type="http://schemas.openxmlformats.org/officeDocument/2006/relationships/oleObject"/><Relationship Id="rId8490" Target="embeddings/oleObject3580.bin" Type="http://schemas.openxmlformats.org/officeDocument/2006/relationships/oleObject"/><Relationship Id="rId8491" Target="media/image4904.wmf" Type="http://schemas.openxmlformats.org/officeDocument/2006/relationships/image"/><Relationship Id="rId8492" Target="embeddings/oleObject3581.bin" Type="http://schemas.openxmlformats.org/officeDocument/2006/relationships/oleObject"/><Relationship Id="rId8493" Target="media/image4905.wmf" Type="http://schemas.openxmlformats.org/officeDocument/2006/relationships/image"/><Relationship Id="rId8494" Target="embeddings/oleObject3582.bin" Type="http://schemas.openxmlformats.org/officeDocument/2006/relationships/oleObject"/><Relationship Id="rId8495" Target="media/image4906.wmf" Type="http://schemas.openxmlformats.org/officeDocument/2006/relationships/image"/><Relationship Id="rId8496" Target="embeddings/oleObject3583.bin" Type="http://schemas.openxmlformats.org/officeDocument/2006/relationships/oleObject"/><Relationship Id="rId8497" Target="media/image4907.wmf" Type="http://schemas.openxmlformats.org/officeDocument/2006/relationships/image"/><Relationship Id="rId8498" Target="embeddings/oleObject3584.bin" Type="http://schemas.openxmlformats.org/officeDocument/2006/relationships/oleObject"/><Relationship Id="rId8499" Target="media/image4908.wmf" Type="http://schemas.openxmlformats.org/officeDocument/2006/relationships/image"/><Relationship Id="rId85" Target="media/image40.wmf" Type="http://schemas.openxmlformats.org/officeDocument/2006/relationships/image"/><Relationship Id="rId850" Target="media/image400.wmf" Type="http://schemas.openxmlformats.org/officeDocument/2006/relationships/image"/><Relationship Id="rId8500" Target="embeddings/oleObject3585.bin" Type="http://schemas.openxmlformats.org/officeDocument/2006/relationships/oleObject"/><Relationship Id="rId8501" Target="media/image4909.wmf" Type="http://schemas.openxmlformats.org/officeDocument/2006/relationships/image"/><Relationship Id="rId8502" Target="embeddings/oleObject3586.bin" Type="http://schemas.openxmlformats.org/officeDocument/2006/relationships/oleObject"/><Relationship Id="rId8503" Target="embeddings/oleObject3587.bin" Type="http://schemas.openxmlformats.org/officeDocument/2006/relationships/oleObject"/><Relationship Id="rId8504" Target="embeddings/oleObject3588.bin" Type="http://schemas.openxmlformats.org/officeDocument/2006/relationships/oleObject"/><Relationship Id="rId8505" Target="embeddings/oleObject3589.bin" Type="http://schemas.openxmlformats.org/officeDocument/2006/relationships/oleObject"/><Relationship Id="rId8506" Target="embeddings/oleObject3590.bin" Type="http://schemas.openxmlformats.org/officeDocument/2006/relationships/oleObject"/><Relationship Id="rId8507" Target="embeddings/oleObject3591.bin" Type="http://schemas.openxmlformats.org/officeDocument/2006/relationships/oleObject"/><Relationship Id="rId8508" Target="embeddings/oleObject3592.bin" Type="http://schemas.openxmlformats.org/officeDocument/2006/relationships/oleObject"/><Relationship Id="rId8509" Target="embeddings/oleObject3593.bin" Type="http://schemas.openxmlformats.org/officeDocument/2006/relationships/oleObject"/><Relationship Id="rId851" Target="embeddings/oleObject444.bin" Type="http://schemas.openxmlformats.org/officeDocument/2006/relationships/oleObject"/><Relationship Id="rId8510" Target="embeddings/oleObject3594.bin" Type="http://schemas.openxmlformats.org/officeDocument/2006/relationships/oleObject"/><Relationship Id="rId8511" Target="media/image4910.wmf" Type="http://schemas.openxmlformats.org/officeDocument/2006/relationships/image"/><Relationship Id="rId8512" Target="embeddings/oleObject3595.bin" Type="http://schemas.openxmlformats.org/officeDocument/2006/relationships/oleObject"/><Relationship Id="rId8513" Target="media/image4911.wmf" Type="http://schemas.openxmlformats.org/officeDocument/2006/relationships/image"/><Relationship Id="rId8514" Target="embeddings/oleObject3596.bin" Type="http://schemas.openxmlformats.org/officeDocument/2006/relationships/oleObject"/><Relationship Id="rId8515" Target="media/image4912.wmf" Type="http://schemas.openxmlformats.org/officeDocument/2006/relationships/image"/><Relationship Id="rId8516" Target="embeddings/oleObject3597.bin" Type="http://schemas.openxmlformats.org/officeDocument/2006/relationships/oleObject"/><Relationship Id="rId8517" Target="media/image4913.wmf" Type="http://schemas.openxmlformats.org/officeDocument/2006/relationships/image"/><Relationship Id="rId8518" Target="embeddings/oleObject3598.bin" Type="http://schemas.openxmlformats.org/officeDocument/2006/relationships/oleObject"/><Relationship Id="rId8519" Target="media/image4914.png" Type="http://schemas.openxmlformats.org/officeDocument/2006/relationships/image"/><Relationship Id="rId852" Target="media/image401.png" Type="http://schemas.openxmlformats.org/officeDocument/2006/relationships/image"/><Relationship Id="rId8520" Target="media/image4915.wmf" Type="http://schemas.openxmlformats.org/officeDocument/2006/relationships/image"/><Relationship Id="rId8521" Target="embeddings/oleObject3599.bin" Type="http://schemas.openxmlformats.org/officeDocument/2006/relationships/oleObject"/><Relationship Id="rId8522" Target="media/image4916.wmf" Type="http://schemas.openxmlformats.org/officeDocument/2006/relationships/image"/><Relationship Id="rId8523" Target="embeddings/oleObject3600.bin" Type="http://schemas.openxmlformats.org/officeDocument/2006/relationships/oleObject"/><Relationship Id="rId8524" Target="media/image4917.wmf" Type="http://schemas.openxmlformats.org/officeDocument/2006/relationships/image"/><Relationship Id="rId8525" Target="embeddings/oleObject3601.bin" Type="http://schemas.openxmlformats.org/officeDocument/2006/relationships/oleObject"/><Relationship Id="rId8526" Target="media/image4918.wmf" Type="http://schemas.openxmlformats.org/officeDocument/2006/relationships/image"/><Relationship Id="rId8527" Target="embeddings/oleObject3602.bin" Type="http://schemas.openxmlformats.org/officeDocument/2006/relationships/oleObject"/><Relationship Id="rId8528" Target="media/image4919.wmf" Type="http://schemas.openxmlformats.org/officeDocument/2006/relationships/image"/><Relationship Id="rId8529" Target="embeddings/oleObject3603.bin" Type="http://schemas.openxmlformats.org/officeDocument/2006/relationships/oleObject"/><Relationship Id="rId853" Target="media/image402.wmf" Type="http://schemas.openxmlformats.org/officeDocument/2006/relationships/image"/><Relationship Id="rId8530" Target="media/image4920.wmf" Type="http://schemas.openxmlformats.org/officeDocument/2006/relationships/image"/><Relationship Id="rId8531" Target="embeddings/oleObject3604.bin" Type="http://schemas.openxmlformats.org/officeDocument/2006/relationships/oleObject"/><Relationship Id="rId8532" Target="media/image4921.wmf" Type="http://schemas.openxmlformats.org/officeDocument/2006/relationships/image"/><Relationship Id="rId8533" Target="embeddings/oleObject3605.bin" Type="http://schemas.openxmlformats.org/officeDocument/2006/relationships/oleObject"/><Relationship Id="rId8534" Target="media/image4922.wmf" Type="http://schemas.openxmlformats.org/officeDocument/2006/relationships/image"/><Relationship Id="rId8535" Target="embeddings/oleObject3606.bin" Type="http://schemas.openxmlformats.org/officeDocument/2006/relationships/oleObject"/><Relationship Id="rId8536" Target="media/image4923.wmf" Type="http://schemas.openxmlformats.org/officeDocument/2006/relationships/image"/><Relationship Id="rId8537" Target="embeddings/oleObject3607.bin" Type="http://schemas.openxmlformats.org/officeDocument/2006/relationships/oleObject"/><Relationship Id="rId8538" Target="media/image4924.wmf" Type="http://schemas.openxmlformats.org/officeDocument/2006/relationships/image"/><Relationship Id="rId8539" Target="embeddings/oleObject3608.bin" Type="http://schemas.openxmlformats.org/officeDocument/2006/relationships/oleObject"/><Relationship Id="rId854" Target="embeddings/oleObject445.bin" Type="http://schemas.openxmlformats.org/officeDocument/2006/relationships/oleObject"/><Relationship Id="rId8540" Target="media/image4925.wmf" Type="http://schemas.openxmlformats.org/officeDocument/2006/relationships/image"/><Relationship Id="rId8541" Target="embeddings/oleObject3609.bin" Type="http://schemas.openxmlformats.org/officeDocument/2006/relationships/oleObject"/><Relationship Id="rId8542" Target="media/image4926.wmf" Type="http://schemas.openxmlformats.org/officeDocument/2006/relationships/image"/><Relationship Id="rId8543" Target="embeddings/oleObject3610.bin" Type="http://schemas.openxmlformats.org/officeDocument/2006/relationships/oleObject"/><Relationship Id="rId8544" Target="media/image4927.wmf" Type="http://schemas.openxmlformats.org/officeDocument/2006/relationships/image"/><Relationship Id="rId8545" Target="embeddings/oleObject3611.bin" Type="http://schemas.openxmlformats.org/officeDocument/2006/relationships/oleObject"/><Relationship Id="rId8546" Target="media/image4928.wmf" Type="http://schemas.openxmlformats.org/officeDocument/2006/relationships/image"/><Relationship Id="rId8547" Target="embeddings/oleObject3612.bin" Type="http://schemas.openxmlformats.org/officeDocument/2006/relationships/oleObject"/><Relationship Id="rId8548" Target="media/image4929.wmf" Type="http://schemas.openxmlformats.org/officeDocument/2006/relationships/image"/><Relationship Id="rId8549" Target="embeddings/oleObject3613.bin" Type="http://schemas.openxmlformats.org/officeDocument/2006/relationships/oleObject"/><Relationship Id="rId855" Target="media/image403.wmf" Type="http://schemas.openxmlformats.org/officeDocument/2006/relationships/image"/><Relationship Id="rId8550" Target="media/image4930.wmf" Type="http://schemas.openxmlformats.org/officeDocument/2006/relationships/image"/><Relationship Id="rId8551" Target="embeddings/oleObject3614.bin" Type="http://schemas.openxmlformats.org/officeDocument/2006/relationships/oleObject"/><Relationship Id="rId8552" Target="media/image4931.wmf" Type="http://schemas.openxmlformats.org/officeDocument/2006/relationships/image"/><Relationship Id="rId8553" Target="embeddings/oleObject3615.bin" Type="http://schemas.openxmlformats.org/officeDocument/2006/relationships/oleObject"/><Relationship Id="rId8554" Target="media/image4932.wmf" Type="http://schemas.openxmlformats.org/officeDocument/2006/relationships/image"/><Relationship Id="rId8555" Target="embeddings/oleObject3616.bin" Type="http://schemas.openxmlformats.org/officeDocument/2006/relationships/oleObject"/><Relationship Id="rId8556" Target="media/image4933.wmf" Type="http://schemas.openxmlformats.org/officeDocument/2006/relationships/image"/><Relationship Id="rId8557" Target="embeddings/oleObject3617.bin" Type="http://schemas.openxmlformats.org/officeDocument/2006/relationships/oleObject"/><Relationship Id="rId8558" Target="media/image4934.wmf" Type="http://schemas.openxmlformats.org/officeDocument/2006/relationships/image"/><Relationship Id="rId8559" Target="embeddings/oleObject3618.bin" Type="http://schemas.openxmlformats.org/officeDocument/2006/relationships/oleObject"/><Relationship Id="rId856" Target="embeddings/oleObject446.bin" Type="http://schemas.openxmlformats.org/officeDocument/2006/relationships/oleObject"/><Relationship Id="rId8560" Target="media/image4935.wmf" Type="http://schemas.openxmlformats.org/officeDocument/2006/relationships/image"/><Relationship Id="rId8561" Target="embeddings/oleObject3619.bin" Type="http://schemas.openxmlformats.org/officeDocument/2006/relationships/oleObject"/><Relationship Id="rId8562" Target="media/image4936.wmf" Type="http://schemas.openxmlformats.org/officeDocument/2006/relationships/image"/><Relationship Id="rId8563" Target="embeddings/oleObject3620.bin" Type="http://schemas.openxmlformats.org/officeDocument/2006/relationships/oleObject"/><Relationship Id="rId8564" Target="media/image4937.wmf" Type="http://schemas.openxmlformats.org/officeDocument/2006/relationships/image"/><Relationship Id="rId8565" Target="embeddings/oleObject3621.bin" Type="http://schemas.openxmlformats.org/officeDocument/2006/relationships/oleObject"/><Relationship Id="rId8566" Target="media/image4938.wmf" Type="http://schemas.openxmlformats.org/officeDocument/2006/relationships/image"/><Relationship Id="rId8567" Target="embeddings/oleObject3622.bin" Type="http://schemas.openxmlformats.org/officeDocument/2006/relationships/oleObject"/><Relationship Id="rId8568" Target="media/image4939.wmf" Type="http://schemas.openxmlformats.org/officeDocument/2006/relationships/image"/><Relationship Id="rId8569" Target="embeddings/oleObject3623.bin" Type="http://schemas.openxmlformats.org/officeDocument/2006/relationships/oleObject"/><Relationship Id="rId857" Target="media/image404.wmf" Type="http://schemas.openxmlformats.org/officeDocument/2006/relationships/image"/><Relationship Id="rId8570" Target="media/image4940.wmf" Type="http://schemas.openxmlformats.org/officeDocument/2006/relationships/image"/><Relationship Id="rId8571" Target="embeddings/oleObject3624.bin" Type="http://schemas.openxmlformats.org/officeDocument/2006/relationships/oleObject"/><Relationship Id="rId8572" Target="media/image4941.wmf" Type="http://schemas.openxmlformats.org/officeDocument/2006/relationships/image"/><Relationship Id="rId8573" Target="embeddings/oleObject3625.bin" Type="http://schemas.openxmlformats.org/officeDocument/2006/relationships/oleObject"/><Relationship Id="rId8574" Target="media/image4942.wmf" Type="http://schemas.openxmlformats.org/officeDocument/2006/relationships/image"/><Relationship Id="rId8575" Target="embeddings/oleObject3626.bin" Type="http://schemas.openxmlformats.org/officeDocument/2006/relationships/oleObject"/><Relationship Id="rId8576" Target="media/image4943.wmf" Type="http://schemas.openxmlformats.org/officeDocument/2006/relationships/image"/><Relationship Id="rId8577" Target="embeddings/oleObject3627.bin" Type="http://schemas.openxmlformats.org/officeDocument/2006/relationships/oleObject"/><Relationship Id="rId8578" Target="embeddings/oleObject3628.bin" Type="http://schemas.openxmlformats.org/officeDocument/2006/relationships/oleObject"/><Relationship Id="rId8579" Target="embeddings/oleObject3629.bin" Type="http://schemas.openxmlformats.org/officeDocument/2006/relationships/oleObject"/><Relationship Id="rId858" Target="embeddings/oleObject447.bin" Type="http://schemas.openxmlformats.org/officeDocument/2006/relationships/oleObject"/><Relationship Id="rId8580" Target="embeddings/oleObject3630.bin" Type="http://schemas.openxmlformats.org/officeDocument/2006/relationships/oleObject"/><Relationship Id="rId8581" Target="embeddings/oleObject3631.bin" Type="http://schemas.openxmlformats.org/officeDocument/2006/relationships/oleObject"/><Relationship Id="rId8582" Target="embeddings/oleObject3632.bin" Type="http://schemas.openxmlformats.org/officeDocument/2006/relationships/oleObject"/><Relationship Id="rId8583" Target="embeddings/oleObject3633.bin" Type="http://schemas.openxmlformats.org/officeDocument/2006/relationships/oleObject"/><Relationship Id="rId8584" Target="embeddings/oleObject3634.bin" Type="http://schemas.openxmlformats.org/officeDocument/2006/relationships/oleObject"/><Relationship Id="rId8585" Target="media/image4944.wmf" Type="http://schemas.openxmlformats.org/officeDocument/2006/relationships/image"/><Relationship Id="rId8586" Target="embeddings/oleObject3635.bin" Type="http://schemas.openxmlformats.org/officeDocument/2006/relationships/oleObject"/><Relationship Id="rId8587" Target="media/image4945.wmf" Type="http://schemas.openxmlformats.org/officeDocument/2006/relationships/image"/><Relationship Id="rId8588" Target="embeddings/oleObject3636.bin" Type="http://schemas.openxmlformats.org/officeDocument/2006/relationships/oleObject"/><Relationship Id="rId8589" Target="media/image4946.wmf" Type="http://schemas.openxmlformats.org/officeDocument/2006/relationships/image"/><Relationship Id="rId859" Target="media/image405.wmf" Type="http://schemas.openxmlformats.org/officeDocument/2006/relationships/image"/><Relationship Id="rId8590" Target="embeddings/oleObject3637.bin" Type="http://schemas.openxmlformats.org/officeDocument/2006/relationships/oleObject"/><Relationship Id="rId8591" Target="media/image4947.wmf" Type="http://schemas.openxmlformats.org/officeDocument/2006/relationships/image"/><Relationship Id="rId8592" Target="embeddings/oleObject3638.bin" Type="http://schemas.openxmlformats.org/officeDocument/2006/relationships/oleObject"/><Relationship Id="rId8593" Target="media/image4948.wmf" Type="http://schemas.openxmlformats.org/officeDocument/2006/relationships/image"/><Relationship Id="rId8594" Target="embeddings/oleObject3639.bin" Type="http://schemas.openxmlformats.org/officeDocument/2006/relationships/oleObject"/><Relationship Id="rId8595" Target="media/image4949.wmf" Type="http://schemas.openxmlformats.org/officeDocument/2006/relationships/image"/><Relationship Id="rId8596" Target="embeddings/oleObject3640.bin" Type="http://schemas.openxmlformats.org/officeDocument/2006/relationships/oleObject"/><Relationship Id="rId8597" Target="media/image4950.wmf" Type="http://schemas.openxmlformats.org/officeDocument/2006/relationships/image"/><Relationship Id="rId8598" Target="embeddings/oleObject3641.bin" Type="http://schemas.openxmlformats.org/officeDocument/2006/relationships/oleObject"/><Relationship Id="rId8599" Target="media/image4951.wmf" Type="http://schemas.openxmlformats.org/officeDocument/2006/relationships/image"/><Relationship Id="rId86" Target="embeddings/oleObject39.bin" Type="http://schemas.openxmlformats.org/officeDocument/2006/relationships/oleObject"/><Relationship Id="rId860" Target="embeddings/oleObject448.bin" Type="http://schemas.openxmlformats.org/officeDocument/2006/relationships/oleObject"/><Relationship Id="rId8600" Target="embeddings/oleObject3642.bin" Type="http://schemas.openxmlformats.org/officeDocument/2006/relationships/oleObject"/><Relationship Id="rId8601" Target="media/image4952.wmf" Type="http://schemas.openxmlformats.org/officeDocument/2006/relationships/image"/><Relationship Id="rId8602" Target="embeddings/oleObject3643.bin" Type="http://schemas.openxmlformats.org/officeDocument/2006/relationships/oleObject"/><Relationship Id="rId8603" Target="media/image4953.wmf" Type="http://schemas.openxmlformats.org/officeDocument/2006/relationships/image"/><Relationship Id="rId8604" Target="embeddings/oleObject3644.bin" Type="http://schemas.openxmlformats.org/officeDocument/2006/relationships/oleObject"/><Relationship Id="rId8605" Target="media/image4954.wmf" Type="http://schemas.openxmlformats.org/officeDocument/2006/relationships/image"/><Relationship Id="rId8606" Target="embeddings/oleObject3645.bin" Type="http://schemas.openxmlformats.org/officeDocument/2006/relationships/oleObject"/><Relationship Id="rId8607" Target="media/image4955.wmf" Type="http://schemas.openxmlformats.org/officeDocument/2006/relationships/image"/><Relationship Id="rId8608" Target="embeddings/oleObject3646.bin" Type="http://schemas.openxmlformats.org/officeDocument/2006/relationships/oleObject"/><Relationship Id="rId8609" Target="embeddings/oleObject3647.bin" Type="http://schemas.openxmlformats.org/officeDocument/2006/relationships/oleObject"/><Relationship Id="rId861" Target="media/image406.wmf" Type="http://schemas.openxmlformats.org/officeDocument/2006/relationships/image"/><Relationship Id="rId8610" Target="embeddings/oleObject3648.bin" Type="http://schemas.openxmlformats.org/officeDocument/2006/relationships/oleObject"/><Relationship Id="rId8611" Target="media/image4956.wmf" Type="http://schemas.openxmlformats.org/officeDocument/2006/relationships/image"/><Relationship Id="rId8612" Target="embeddings/oleObject3649.bin" Type="http://schemas.openxmlformats.org/officeDocument/2006/relationships/oleObject"/><Relationship Id="rId8613" Target="media/image4957.wmf" Type="http://schemas.openxmlformats.org/officeDocument/2006/relationships/image"/><Relationship Id="rId8614" Target="embeddings/oleObject3650.bin" Type="http://schemas.openxmlformats.org/officeDocument/2006/relationships/oleObject"/><Relationship Id="rId8615" Target="media/image4958.wmf" Type="http://schemas.openxmlformats.org/officeDocument/2006/relationships/image"/><Relationship Id="rId8616" Target="embeddings/oleObject3651.bin" Type="http://schemas.openxmlformats.org/officeDocument/2006/relationships/oleObject"/><Relationship Id="rId8617" Target="media/image4959.wmf" Type="http://schemas.openxmlformats.org/officeDocument/2006/relationships/image"/><Relationship Id="rId8618" Target="embeddings/oleObject3652.bin" Type="http://schemas.openxmlformats.org/officeDocument/2006/relationships/oleObject"/><Relationship Id="rId8619" Target="media/image4960.wmf" Type="http://schemas.openxmlformats.org/officeDocument/2006/relationships/image"/><Relationship Id="rId862" Target="embeddings/oleObject449.bin" Type="http://schemas.openxmlformats.org/officeDocument/2006/relationships/oleObject"/><Relationship Id="rId8620" Target="embeddings/oleObject3653.bin" Type="http://schemas.openxmlformats.org/officeDocument/2006/relationships/oleObject"/><Relationship Id="rId8621" Target="media/image4961.wmf" Type="http://schemas.openxmlformats.org/officeDocument/2006/relationships/image"/><Relationship Id="rId8622" Target="embeddings/oleObject3654.bin" Type="http://schemas.openxmlformats.org/officeDocument/2006/relationships/oleObject"/><Relationship Id="rId8623" Target="media/image4962.wmf" Type="http://schemas.openxmlformats.org/officeDocument/2006/relationships/image"/><Relationship Id="rId8624" Target="embeddings/oleObject3655.bin" Type="http://schemas.openxmlformats.org/officeDocument/2006/relationships/oleObject"/><Relationship Id="rId8625" Target="media/image4963.wmf" Type="http://schemas.openxmlformats.org/officeDocument/2006/relationships/image"/><Relationship Id="rId8626" Target="embeddings/oleObject3656.bin" Type="http://schemas.openxmlformats.org/officeDocument/2006/relationships/oleObject"/><Relationship Id="rId8627" Target="media/image4964.wmf" Type="http://schemas.openxmlformats.org/officeDocument/2006/relationships/image"/><Relationship Id="rId8628" Target="embeddings/oleObject3657.bin" Type="http://schemas.openxmlformats.org/officeDocument/2006/relationships/oleObject"/><Relationship Id="rId8629" Target="embeddings/oleObject3658.bin" Type="http://schemas.openxmlformats.org/officeDocument/2006/relationships/oleObject"/><Relationship Id="rId863" Target="media/image407.wmf" Type="http://schemas.openxmlformats.org/officeDocument/2006/relationships/image"/><Relationship Id="rId8630" Target="embeddings/oleObject3659.bin" Type="http://schemas.openxmlformats.org/officeDocument/2006/relationships/oleObject"/><Relationship Id="rId8631" Target="embeddings/oleObject3660.bin" Type="http://schemas.openxmlformats.org/officeDocument/2006/relationships/oleObject"/><Relationship Id="rId8632" Target="embeddings/oleObject3661.bin" Type="http://schemas.openxmlformats.org/officeDocument/2006/relationships/oleObject"/><Relationship Id="rId8633" Target="embeddings/oleObject3662.bin" Type="http://schemas.openxmlformats.org/officeDocument/2006/relationships/oleObject"/><Relationship Id="rId8634" Target="embeddings/oleObject3663.bin" Type="http://schemas.openxmlformats.org/officeDocument/2006/relationships/oleObject"/><Relationship Id="rId8635" Target="media/image4965.wmf" Type="http://schemas.openxmlformats.org/officeDocument/2006/relationships/image"/><Relationship Id="rId8636" Target="embeddings/oleObject3664.bin" Type="http://schemas.openxmlformats.org/officeDocument/2006/relationships/oleObject"/><Relationship Id="rId8637" Target="media/image4966.wmf" Type="http://schemas.openxmlformats.org/officeDocument/2006/relationships/image"/><Relationship Id="rId8638" Target="embeddings/oleObject3665.bin" Type="http://schemas.openxmlformats.org/officeDocument/2006/relationships/oleObject"/><Relationship Id="rId8639" Target="media/image4967.wmf" Type="http://schemas.openxmlformats.org/officeDocument/2006/relationships/image"/><Relationship Id="rId864" Target="embeddings/oleObject450.bin" Type="http://schemas.openxmlformats.org/officeDocument/2006/relationships/oleObject"/><Relationship Id="rId8640" Target="embeddings/oleObject3666.bin" Type="http://schemas.openxmlformats.org/officeDocument/2006/relationships/oleObject"/><Relationship Id="rId8641" Target="media/image4968.wmf" Type="http://schemas.openxmlformats.org/officeDocument/2006/relationships/image"/><Relationship Id="rId8642" Target="embeddings/oleObject3667.bin" Type="http://schemas.openxmlformats.org/officeDocument/2006/relationships/oleObject"/><Relationship Id="rId8643" Target="media/image4969.wmf" Type="http://schemas.openxmlformats.org/officeDocument/2006/relationships/image"/><Relationship Id="rId8644" Target="embeddings/oleObject3668.bin" Type="http://schemas.openxmlformats.org/officeDocument/2006/relationships/oleObject"/><Relationship Id="rId8645" Target="media/image4970.wmf" Type="http://schemas.openxmlformats.org/officeDocument/2006/relationships/image"/><Relationship Id="rId8646" Target="embeddings/oleObject3669.bin" Type="http://schemas.openxmlformats.org/officeDocument/2006/relationships/oleObject"/><Relationship Id="rId8647" Target="media/image4971.wmf" Type="http://schemas.openxmlformats.org/officeDocument/2006/relationships/image"/><Relationship Id="rId8648" Target="embeddings/oleObject3670.bin" Type="http://schemas.openxmlformats.org/officeDocument/2006/relationships/oleObject"/><Relationship Id="rId8649" Target="media/image4972.wmf" Type="http://schemas.openxmlformats.org/officeDocument/2006/relationships/image"/><Relationship Id="rId865" Target="media/image408.wmf" Type="http://schemas.openxmlformats.org/officeDocument/2006/relationships/image"/><Relationship Id="rId8650" Target="embeddings/oleObject3671.bin" Type="http://schemas.openxmlformats.org/officeDocument/2006/relationships/oleObject"/><Relationship Id="rId8651" Target="media/image4973.wmf" Type="http://schemas.openxmlformats.org/officeDocument/2006/relationships/image"/><Relationship Id="rId8652" Target="embeddings/oleObject3672.bin" Type="http://schemas.openxmlformats.org/officeDocument/2006/relationships/oleObject"/><Relationship Id="rId8653" Target="media/image4974.wmf" Type="http://schemas.openxmlformats.org/officeDocument/2006/relationships/image"/><Relationship Id="rId8654" Target="embeddings/oleObject3673.bin" Type="http://schemas.openxmlformats.org/officeDocument/2006/relationships/oleObject"/><Relationship Id="rId8655" Target="embeddings/oleObject3674.bin" Type="http://schemas.openxmlformats.org/officeDocument/2006/relationships/oleObject"/><Relationship Id="rId8656" Target="embeddings/oleObject3675.bin" Type="http://schemas.openxmlformats.org/officeDocument/2006/relationships/oleObject"/><Relationship Id="rId8657" Target="media/image4975.wmf" Type="http://schemas.openxmlformats.org/officeDocument/2006/relationships/image"/><Relationship Id="rId8658" Target="embeddings/oleObject3676.bin" Type="http://schemas.openxmlformats.org/officeDocument/2006/relationships/oleObject"/><Relationship Id="rId8659" Target="media/image4976.wmf" Type="http://schemas.openxmlformats.org/officeDocument/2006/relationships/image"/><Relationship Id="rId866" Target="embeddings/oleObject451.bin" Type="http://schemas.openxmlformats.org/officeDocument/2006/relationships/oleObject"/><Relationship Id="rId8660" Target="embeddings/oleObject3677.bin" Type="http://schemas.openxmlformats.org/officeDocument/2006/relationships/oleObject"/><Relationship Id="rId8661" Target="media/image4977.wmf" Type="http://schemas.openxmlformats.org/officeDocument/2006/relationships/image"/><Relationship Id="rId8662" Target="embeddings/oleObject3678.bin" Type="http://schemas.openxmlformats.org/officeDocument/2006/relationships/oleObject"/><Relationship Id="rId8663" Target="media/image4978.wmf" Type="http://schemas.openxmlformats.org/officeDocument/2006/relationships/image"/><Relationship Id="rId8664" Target="embeddings/oleObject3679.bin" Type="http://schemas.openxmlformats.org/officeDocument/2006/relationships/oleObject"/><Relationship Id="rId8665" Target="media/image4979.wmf" Type="http://schemas.openxmlformats.org/officeDocument/2006/relationships/image"/><Relationship Id="rId8666" Target="embeddings/oleObject3680.bin" Type="http://schemas.openxmlformats.org/officeDocument/2006/relationships/oleObject"/><Relationship Id="rId8667" Target="media/image4980.wmf" Type="http://schemas.openxmlformats.org/officeDocument/2006/relationships/image"/><Relationship Id="rId8668" Target="embeddings/oleObject3681.bin" Type="http://schemas.openxmlformats.org/officeDocument/2006/relationships/oleObject"/><Relationship Id="rId8669" Target="media/image4981.wmf" Type="http://schemas.openxmlformats.org/officeDocument/2006/relationships/image"/><Relationship Id="rId867" Target="media/image409.wmf" Type="http://schemas.openxmlformats.org/officeDocument/2006/relationships/image"/><Relationship Id="rId8670" Target="embeddings/oleObject3682.bin" Type="http://schemas.openxmlformats.org/officeDocument/2006/relationships/oleObject"/><Relationship Id="rId8671" Target="media/image4982.png" Type="http://schemas.openxmlformats.org/officeDocument/2006/relationships/image"/><Relationship Id="rId8672" Target="media/image4983.wmf" Type="http://schemas.openxmlformats.org/officeDocument/2006/relationships/image"/><Relationship Id="rId8673" Target="embeddings/oleObject3683.bin" Type="http://schemas.openxmlformats.org/officeDocument/2006/relationships/oleObject"/><Relationship Id="rId8674" Target="media/image4984.wmf" Type="http://schemas.openxmlformats.org/officeDocument/2006/relationships/image"/><Relationship Id="rId8675" Target="embeddings/oleObject3684.bin" Type="http://schemas.openxmlformats.org/officeDocument/2006/relationships/oleObject"/><Relationship Id="rId8676" Target="media/image4985.wmf" Type="http://schemas.openxmlformats.org/officeDocument/2006/relationships/image"/><Relationship Id="rId8677" Target="embeddings/oleObject3685.bin" Type="http://schemas.openxmlformats.org/officeDocument/2006/relationships/oleObject"/><Relationship Id="rId8678" Target="media/image4986.wmf" Type="http://schemas.openxmlformats.org/officeDocument/2006/relationships/image"/><Relationship Id="rId8679" Target="embeddings/oleObject3686.bin" Type="http://schemas.openxmlformats.org/officeDocument/2006/relationships/oleObject"/><Relationship Id="rId868" Target="embeddings/oleObject452.bin" Type="http://schemas.openxmlformats.org/officeDocument/2006/relationships/oleObject"/><Relationship Id="rId8680" Target="media/image4987.wmf" Type="http://schemas.openxmlformats.org/officeDocument/2006/relationships/image"/><Relationship Id="rId8681" Target="embeddings/oleObject3687.bin" Type="http://schemas.openxmlformats.org/officeDocument/2006/relationships/oleObject"/><Relationship Id="rId8682" Target="media/image4988.wmf" Type="http://schemas.openxmlformats.org/officeDocument/2006/relationships/image"/><Relationship Id="rId8683" Target="embeddings/oleObject3688.bin" Type="http://schemas.openxmlformats.org/officeDocument/2006/relationships/oleObject"/><Relationship Id="rId8684" Target="media/image4989.wmf" Type="http://schemas.openxmlformats.org/officeDocument/2006/relationships/image"/><Relationship Id="rId8685" Target="embeddings/oleObject3689.bin" Type="http://schemas.openxmlformats.org/officeDocument/2006/relationships/oleObject"/><Relationship Id="rId8686" Target="media/image4990.wmf" Type="http://schemas.openxmlformats.org/officeDocument/2006/relationships/image"/><Relationship Id="rId8687" Target="embeddings/oleObject3690.bin" Type="http://schemas.openxmlformats.org/officeDocument/2006/relationships/oleObject"/><Relationship Id="rId8688" Target="media/image4991.wmf" Type="http://schemas.openxmlformats.org/officeDocument/2006/relationships/image"/><Relationship Id="rId8689" Target="embeddings/oleObject3691.bin" Type="http://schemas.openxmlformats.org/officeDocument/2006/relationships/oleObject"/><Relationship Id="rId869" Target="media/image410.wmf" Type="http://schemas.openxmlformats.org/officeDocument/2006/relationships/image"/><Relationship Id="rId8690" Target="media/image4992.wmf" Type="http://schemas.openxmlformats.org/officeDocument/2006/relationships/image"/><Relationship Id="rId8691" Target="embeddings/oleObject3692.bin" Type="http://schemas.openxmlformats.org/officeDocument/2006/relationships/oleObject"/><Relationship Id="rId8692" Target="media/image4993.wmf" Type="http://schemas.openxmlformats.org/officeDocument/2006/relationships/image"/><Relationship Id="rId8693" Target="embeddings/oleObject3693.bin" Type="http://schemas.openxmlformats.org/officeDocument/2006/relationships/oleObject"/><Relationship Id="rId8694" Target="media/image4994.wmf" Type="http://schemas.openxmlformats.org/officeDocument/2006/relationships/image"/><Relationship Id="rId8695" Target="embeddings/oleObject3694.bin" Type="http://schemas.openxmlformats.org/officeDocument/2006/relationships/oleObject"/><Relationship Id="rId8696" Target="media/image4995.wmf" Type="http://schemas.openxmlformats.org/officeDocument/2006/relationships/image"/><Relationship Id="rId8697" Target="embeddings/oleObject3695.bin" Type="http://schemas.openxmlformats.org/officeDocument/2006/relationships/oleObject"/><Relationship Id="rId8698" Target="media/image4996.wmf" Type="http://schemas.openxmlformats.org/officeDocument/2006/relationships/image"/><Relationship Id="rId8699" Target="embeddings/oleObject3696.bin" Type="http://schemas.openxmlformats.org/officeDocument/2006/relationships/oleObject"/><Relationship Id="rId87" Target="media/image41.wmf" Type="http://schemas.openxmlformats.org/officeDocument/2006/relationships/image"/><Relationship Id="rId870" Target="embeddings/oleObject453.bin" Type="http://schemas.openxmlformats.org/officeDocument/2006/relationships/oleObject"/><Relationship Id="rId8700" Target="media/image4997.wmf" Type="http://schemas.openxmlformats.org/officeDocument/2006/relationships/image"/><Relationship Id="rId8701" Target="embeddings/oleObject3697.bin" Type="http://schemas.openxmlformats.org/officeDocument/2006/relationships/oleObject"/><Relationship Id="rId8702" Target="media/image4998.wmf" Type="http://schemas.openxmlformats.org/officeDocument/2006/relationships/image"/><Relationship Id="rId8703" Target="embeddings/oleObject3698.bin" Type="http://schemas.openxmlformats.org/officeDocument/2006/relationships/oleObject"/><Relationship Id="rId8704" Target="embeddings/oleObject3699.bin" Type="http://schemas.openxmlformats.org/officeDocument/2006/relationships/oleObject"/><Relationship Id="rId8705" Target="embeddings/oleObject3700.bin" Type="http://schemas.openxmlformats.org/officeDocument/2006/relationships/oleObject"/><Relationship Id="rId8706" Target="embeddings/oleObject3701.bin" Type="http://schemas.openxmlformats.org/officeDocument/2006/relationships/oleObject"/><Relationship Id="rId8707" Target="embeddings/oleObject3702.bin" Type="http://schemas.openxmlformats.org/officeDocument/2006/relationships/oleObject"/><Relationship Id="rId8708" Target="embeddings/oleObject3703.bin" Type="http://schemas.openxmlformats.org/officeDocument/2006/relationships/oleObject"/><Relationship Id="rId8709" Target="embeddings/oleObject3704.bin" Type="http://schemas.openxmlformats.org/officeDocument/2006/relationships/oleObject"/><Relationship Id="rId871" Target="embeddings/oleObject454.bin" Type="http://schemas.openxmlformats.org/officeDocument/2006/relationships/oleObject"/><Relationship Id="rId8710" Target="embeddings/oleObject3705.bin" Type="http://schemas.openxmlformats.org/officeDocument/2006/relationships/oleObject"/><Relationship Id="rId8711" Target="media/image4999.wmf" Type="http://schemas.openxmlformats.org/officeDocument/2006/relationships/image"/><Relationship Id="rId8712" Target="embeddings/oleObject3706.bin" Type="http://schemas.openxmlformats.org/officeDocument/2006/relationships/oleObject"/><Relationship Id="rId8713" Target="media/image5000.wmf" Type="http://schemas.openxmlformats.org/officeDocument/2006/relationships/image"/><Relationship Id="rId8714" Target="embeddings/oleObject3707.bin" Type="http://schemas.openxmlformats.org/officeDocument/2006/relationships/oleObject"/><Relationship Id="rId8715" Target="media/image5001.wmf" Type="http://schemas.openxmlformats.org/officeDocument/2006/relationships/image"/><Relationship Id="rId8716" Target="embeddings/oleObject3708.bin" Type="http://schemas.openxmlformats.org/officeDocument/2006/relationships/oleObject"/><Relationship Id="rId8717" Target="media/image5002.wmf" Type="http://schemas.openxmlformats.org/officeDocument/2006/relationships/image"/><Relationship Id="rId8718" Target="embeddings/oleObject3709.bin" Type="http://schemas.openxmlformats.org/officeDocument/2006/relationships/oleObject"/><Relationship Id="rId8719" Target="media/image5003.wmf" Type="http://schemas.openxmlformats.org/officeDocument/2006/relationships/image"/><Relationship Id="rId872" Target="media/image411.wmf" Type="http://schemas.openxmlformats.org/officeDocument/2006/relationships/image"/><Relationship Id="rId8720" Target="embeddings/oleObject3710.bin" Type="http://schemas.openxmlformats.org/officeDocument/2006/relationships/oleObject"/><Relationship Id="rId8721" Target="media/image5004.wmf" Type="http://schemas.openxmlformats.org/officeDocument/2006/relationships/image"/><Relationship Id="rId8722" Target="embeddings/oleObject3711.bin" Type="http://schemas.openxmlformats.org/officeDocument/2006/relationships/oleObject"/><Relationship Id="rId8723" Target="media/image5005.wmf" Type="http://schemas.openxmlformats.org/officeDocument/2006/relationships/image"/><Relationship Id="rId8724" Target="embeddings/oleObject3712.bin" Type="http://schemas.openxmlformats.org/officeDocument/2006/relationships/oleObject"/><Relationship Id="rId8725" Target="media/image5006.wmf" Type="http://schemas.openxmlformats.org/officeDocument/2006/relationships/image"/><Relationship Id="rId8726" Target="embeddings/oleObject3713.bin" Type="http://schemas.openxmlformats.org/officeDocument/2006/relationships/oleObject"/><Relationship Id="rId8727" Target="media/image5007.wmf" Type="http://schemas.openxmlformats.org/officeDocument/2006/relationships/image"/><Relationship Id="rId8728" Target="embeddings/oleObject3714.bin" Type="http://schemas.openxmlformats.org/officeDocument/2006/relationships/oleObject"/><Relationship Id="rId8729" Target="media/image5008.wmf" Type="http://schemas.openxmlformats.org/officeDocument/2006/relationships/image"/><Relationship Id="rId873" Target="embeddings/oleObject455.bin" Type="http://schemas.openxmlformats.org/officeDocument/2006/relationships/oleObject"/><Relationship Id="rId8730" Target="embeddings/oleObject3715.bin" Type="http://schemas.openxmlformats.org/officeDocument/2006/relationships/oleObject"/><Relationship Id="rId8731" Target="embeddings/oleObject3716.bin" Type="http://schemas.openxmlformats.org/officeDocument/2006/relationships/oleObject"/><Relationship Id="rId8732" Target="embeddings/oleObject3717.bin" Type="http://schemas.openxmlformats.org/officeDocument/2006/relationships/oleObject"/><Relationship Id="rId8733" Target="embeddings/oleObject3718.bin" Type="http://schemas.openxmlformats.org/officeDocument/2006/relationships/oleObject"/><Relationship Id="rId8734" Target="embeddings/oleObject3719.bin" Type="http://schemas.openxmlformats.org/officeDocument/2006/relationships/oleObject"/><Relationship Id="rId8735" Target="media/image5009.wmf" Type="http://schemas.openxmlformats.org/officeDocument/2006/relationships/image"/><Relationship Id="rId8736" Target="embeddings/oleObject3720.bin" Type="http://schemas.openxmlformats.org/officeDocument/2006/relationships/oleObject"/><Relationship Id="rId8737" Target="media/image5010.wmf" Type="http://schemas.openxmlformats.org/officeDocument/2006/relationships/image"/><Relationship Id="rId8738" Target="embeddings/oleObject3721.bin" Type="http://schemas.openxmlformats.org/officeDocument/2006/relationships/oleObject"/><Relationship Id="rId8739" Target="media/image5011.wmf" Type="http://schemas.openxmlformats.org/officeDocument/2006/relationships/image"/><Relationship Id="rId874" Target="media/image412.wmf" Type="http://schemas.openxmlformats.org/officeDocument/2006/relationships/image"/><Relationship Id="rId8740" Target="embeddings/oleObject3722.bin" Type="http://schemas.openxmlformats.org/officeDocument/2006/relationships/oleObject"/><Relationship Id="rId8741" Target="media/image5012.wmf" Type="http://schemas.openxmlformats.org/officeDocument/2006/relationships/image"/><Relationship Id="rId8742" Target="embeddings/oleObject3723.bin" Type="http://schemas.openxmlformats.org/officeDocument/2006/relationships/oleObject"/><Relationship Id="rId8743" Target="embeddings/oleObject3724.bin" Type="http://schemas.openxmlformats.org/officeDocument/2006/relationships/oleObject"/><Relationship Id="rId8744" Target="embeddings/oleObject3725.bin" Type="http://schemas.openxmlformats.org/officeDocument/2006/relationships/oleObject"/><Relationship Id="rId8745" Target="embeddings/oleObject3726.bin" Type="http://schemas.openxmlformats.org/officeDocument/2006/relationships/oleObject"/><Relationship Id="rId8746" Target="embeddings/oleObject3727.bin" Type="http://schemas.openxmlformats.org/officeDocument/2006/relationships/oleObject"/><Relationship Id="rId8747" Target="embeddings/oleObject3728.bin" Type="http://schemas.openxmlformats.org/officeDocument/2006/relationships/oleObject"/><Relationship Id="rId8748" Target="embeddings/oleObject3729.bin" Type="http://schemas.openxmlformats.org/officeDocument/2006/relationships/oleObject"/><Relationship Id="rId8749" Target="embeddings/oleObject3730.bin" Type="http://schemas.openxmlformats.org/officeDocument/2006/relationships/oleObject"/><Relationship Id="rId875" Target="embeddings/oleObject456.bin" Type="http://schemas.openxmlformats.org/officeDocument/2006/relationships/oleObject"/><Relationship Id="rId8750" Target="embeddings/oleObject3731.bin" Type="http://schemas.openxmlformats.org/officeDocument/2006/relationships/oleObject"/><Relationship Id="rId8751" Target="embeddings/oleObject3732.bin" Type="http://schemas.openxmlformats.org/officeDocument/2006/relationships/oleObject"/><Relationship Id="rId8752" Target="embeddings/oleObject3733.bin" Type="http://schemas.openxmlformats.org/officeDocument/2006/relationships/oleObject"/><Relationship Id="rId8753" Target="media/image5013.wmf" Type="http://schemas.openxmlformats.org/officeDocument/2006/relationships/image"/><Relationship Id="rId8754" Target="embeddings/oleObject3734.bin" Type="http://schemas.openxmlformats.org/officeDocument/2006/relationships/oleObject"/><Relationship Id="rId8755" Target="media/image5014.wmf" Type="http://schemas.openxmlformats.org/officeDocument/2006/relationships/image"/><Relationship Id="rId8756" Target="embeddings/oleObject3735.bin" Type="http://schemas.openxmlformats.org/officeDocument/2006/relationships/oleObject"/><Relationship Id="rId8757" Target="media/image5015.wmf" Type="http://schemas.openxmlformats.org/officeDocument/2006/relationships/image"/><Relationship Id="rId8758" Target="embeddings/oleObject3736.bin" Type="http://schemas.openxmlformats.org/officeDocument/2006/relationships/oleObject"/><Relationship Id="rId8759" Target="media/image5016.wmf" Type="http://schemas.openxmlformats.org/officeDocument/2006/relationships/image"/><Relationship Id="rId876" Target="embeddings/oleObject457.bin" Type="http://schemas.openxmlformats.org/officeDocument/2006/relationships/oleObject"/><Relationship Id="rId8760" Target="embeddings/oleObject3737.bin" Type="http://schemas.openxmlformats.org/officeDocument/2006/relationships/oleObject"/><Relationship Id="rId8761" Target="media/image5017.wmf" Type="http://schemas.openxmlformats.org/officeDocument/2006/relationships/image"/><Relationship Id="rId8762" Target="embeddings/oleObject3738.bin" Type="http://schemas.openxmlformats.org/officeDocument/2006/relationships/oleObject"/><Relationship Id="rId8763" Target="media/image5018.wmf" Type="http://schemas.openxmlformats.org/officeDocument/2006/relationships/image"/><Relationship Id="rId8764" Target="embeddings/oleObject3739.bin" Type="http://schemas.openxmlformats.org/officeDocument/2006/relationships/oleObject"/><Relationship Id="rId8765" Target="media/image5019.png" Type="http://schemas.openxmlformats.org/officeDocument/2006/relationships/image"/><Relationship Id="rId8766" Target="media/image5020.wmf" Type="http://schemas.openxmlformats.org/officeDocument/2006/relationships/image"/><Relationship Id="rId8767" Target="embeddings/oleObject3740.bin" Type="http://schemas.openxmlformats.org/officeDocument/2006/relationships/oleObject"/><Relationship Id="rId8768" Target="media/image5021.wmf" Type="http://schemas.openxmlformats.org/officeDocument/2006/relationships/image"/><Relationship Id="rId8769" Target="embeddings/oleObject3741.bin" Type="http://schemas.openxmlformats.org/officeDocument/2006/relationships/oleObject"/><Relationship Id="rId877" Target="embeddings/oleObject458.bin" Type="http://schemas.openxmlformats.org/officeDocument/2006/relationships/oleObject"/><Relationship Id="rId8770" Target="media/image5022.wmf" Type="http://schemas.openxmlformats.org/officeDocument/2006/relationships/image"/><Relationship Id="rId8771" Target="embeddings/oleObject3742.bin" Type="http://schemas.openxmlformats.org/officeDocument/2006/relationships/oleObject"/><Relationship Id="rId8772" Target="media/image5023.wmf" Type="http://schemas.openxmlformats.org/officeDocument/2006/relationships/image"/><Relationship Id="rId8773" Target="embeddings/oleObject3743.bin" Type="http://schemas.openxmlformats.org/officeDocument/2006/relationships/oleObject"/><Relationship Id="rId8774" Target="media/image5024.wmf" Type="http://schemas.openxmlformats.org/officeDocument/2006/relationships/image"/><Relationship Id="rId8775" Target="embeddings/oleObject3744.bin" Type="http://schemas.openxmlformats.org/officeDocument/2006/relationships/oleObject"/><Relationship Id="rId8776" Target="media/image5025.wmf" Type="http://schemas.openxmlformats.org/officeDocument/2006/relationships/image"/><Relationship Id="rId8777" Target="embeddings/oleObject3745.bin" Type="http://schemas.openxmlformats.org/officeDocument/2006/relationships/oleObject"/><Relationship Id="rId8778" Target="media/image5026.wmf" Type="http://schemas.openxmlformats.org/officeDocument/2006/relationships/image"/><Relationship Id="rId8779" Target="embeddings/oleObject3746.bin" Type="http://schemas.openxmlformats.org/officeDocument/2006/relationships/oleObject"/><Relationship Id="rId878" Target="embeddings/oleObject459.bin" Type="http://schemas.openxmlformats.org/officeDocument/2006/relationships/oleObject"/><Relationship Id="rId8780" Target="media/image5027.wmf" Type="http://schemas.openxmlformats.org/officeDocument/2006/relationships/image"/><Relationship Id="rId8781" Target="embeddings/oleObject3747.bin" Type="http://schemas.openxmlformats.org/officeDocument/2006/relationships/oleObject"/><Relationship Id="rId8782" Target="media/image5028.wmf" Type="http://schemas.openxmlformats.org/officeDocument/2006/relationships/image"/><Relationship Id="rId8783" Target="embeddings/oleObject3748.bin" Type="http://schemas.openxmlformats.org/officeDocument/2006/relationships/oleObject"/><Relationship Id="rId8784" Target="media/image5029.wmf" Type="http://schemas.openxmlformats.org/officeDocument/2006/relationships/image"/><Relationship Id="rId8785" Target="embeddings/oleObject3749.bin" Type="http://schemas.openxmlformats.org/officeDocument/2006/relationships/oleObject"/><Relationship Id="rId8786" Target="media/image5030.wmf" Type="http://schemas.openxmlformats.org/officeDocument/2006/relationships/image"/><Relationship Id="rId8787" Target="embeddings/oleObject3750.bin" Type="http://schemas.openxmlformats.org/officeDocument/2006/relationships/oleObject"/><Relationship Id="rId8788" Target="media/image5031.wmf" Type="http://schemas.openxmlformats.org/officeDocument/2006/relationships/image"/><Relationship Id="rId8789" Target="embeddings/oleObject3751.bin" Type="http://schemas.openxmlformats.org/officeDocument/2006/relationships/oleObject"/><Relationship Id="rId879" Target="embeddings/oleObject460.bin" Type="http://schemas.openxmlformats.org/officeDocument/2006/relationships/oleObject"/><Relationship Id="rId8790" Target="media/image5032.wmf" Type="http://schemas.openxmlformats.org/officeDocument/2006/relationships/image"/><Relationship Id="rId8791" Target="embeddings/oleObject3752.bin" Type="http://schemas.openxmlformats.org/officeDocument/2006/relationships/oleObject"/><Relationship Id="rId8792" Target="media/image5033.wmf" Type="http://schemas.openxmlformats.org/officeDocument/2006/relationships/image"/><Relationship Id="rId8793" Target="embeddings/oleObject3753.bin" Type="http://schemas.openxmlformats.org/officeDocument/2006/relationships/oleObject"/><Relationship Id="rId8794" Target="media/image5034.wmf" Type="http://schemas.openxmlformats.org/officeDocument/2006/relationships/image"/><Relationship Id="rId8795" Target="embeddings/oleObject3754.bin" Type="http://schemas.openxmlformats.org/officeDocument/2006/relationships/oleObject"/><Relationship Id="rId8796" Target="media/image5035.wmf" Type="http://schemas.openxmlformats.org/officeDocument/2006/relationships/image"/><Relationship Id="rId8797" Target="embeddings/oleObject3755.bin" Type="http://schemas.openxmlformats.org/officeDocument/2006/relationships/oleObject"/><Relationship Id="rId8798" Target="media/image5036.wmf" Type="http://schemas.openxmlformats.org/officeDocument/2006/relationships/image"/><Relationship Id="rId8799" Target="embeddings/oleObject3756.bin" Type="http://schemas.openxmlformats.org/officeDocument/2006/relationships/oleObject"/><Relationship Id="rId88" Target="embeddings/oleObject40.bin" Type="http://schemas.openxmlformats.org/officeDocument/2006/relationships/oleObject"/><Relationship Id="rId880" Target="media/image413.wmf" Type="http://schemas.openxmlformats.org/officeDocument/2006/relationships/image"/><Relationship Id="rId8800" Target="embeddings/oleObject3757.bin" Type="http://schemas.openxmlformats.org/officeDocument/2006/relationships/oleObject"/><Relationship Id="rId8801" Target="embeddings/oleObject3758.bin" Type="http://schemas.openxmlformats.org/officeDocument/2006/relationships/oleObject"/><Relationship Id="rId8802" Target="media/image5037.wmf" Type="http://schemas.openxmlformats.org/officeDocument/2006/relationships/image"/><Relationship Id="rId8803" Target="embeddings/oleObject3759.bin" Type="http://schemas.openxmlformats.org/officeDocument/2006/relationships/oleObject"/><Relationship Id="rId8804" Target="media/image5038.wmf" Type="http://schemas.openxmlformats.org/officeDocument/2006/relationships/image"/><Relationship Id="rId8805" Target="embeddings/oleObject3760.bin" Type="http://schemas.openxmlformats.org/officeDocument/2006/relationships/oleObject"/><Relationship Id="rId8806" Target="media/image5039.wmf" Type="http://schemas.openxmlformats.org/officeDocument/2006/relationships/image"/><Relationship Id="rId8807" Target="embeddings/oleObject3761.bin" Type="http://schemas.openxmlformats.org/officeDocument/2006/relationships/oleObject"/><Relationship Id="rId8808" Target="media/image5040.wmf" Type="http://schemas.openxmlformats.org/officeDocument/2006/relationships/image"/><Relationship Id="rId8809" Target="embeddings/oleObject3762.bin" Type="http://schemas.openxmlformats.org/officeDocument/2006/relationships/oleObject"/><Relationship Id="rId881" Target="embeddings/oleObject461.bin" Type="http://schemas.openxmlformats.org/officeDocument/2006/relationships/oleObject"/><Relationship Id="rId8810" Target="media/image5041.wmf" Type="http://schemas.openxmlformats.org/officeDocument/2006/relationships/image"/><Relationship Id="rId8811" Target="embeddings/oleObject3763.bin" Type="http://schemas.openxmlformats.org/officeDocument/2006/relationships/oleObject"/><Relationship Id="rId8812" Target="embeddings/oleObject3764.bin" Type="http://schemas.openxmlformats.org/officeDocument/2006/relationships/oleObject"/><Relationship Id="rId8813" Target="embeddings/oleObject3765.bin" Type="http://schemas.openxmlformats.org/officeDocument/2006/relationships/oleObject"/><Relationship Id="rId8814" Target="embeddings/oleObject3766.bin" Type="http://schemas.openxmlformats.org/officeDocument/2006/relationships/oleObject"/><Relationship Id="rId8815" Target="media/image5042.wmf" Type="http://schemas.openxmlformats.org/officeDocument/2006/relationships/image"/><Relationship Id="rId8816" Target="embeddings/oleObject3767.bin" Type="http://schemas.openxmlformats.org/officeDocument/2006/relationships/oleObject"/><Relationship Id="rId8817" Target="media/image5043.wmf" Type="http://schemas.openxmlformats.org/officeDocument/2006/relationships/image"/><Relationship Id="rId8818" Target="embeddings/oleObject3768.bin" Type="http://schemas.openxmlformats.org/officeDocument/2006/relationships/oleObject"/><Relationship Id="rId8819" Target="media/image5044.wmf" Type="http://schemas.openxmlformats.org/officeDocument/2006/relationships/image"/><Relationship Id="rId882" Target="media/image414.wmf" Type="http://schemas.openxmlformats.org/officeDocument/2006/relationships/image"/><Relationship Id="rId8820" Target="embeddings/oleObject3769.bin" Type="http://schemas.openxmlformats.org/officeDocument/2006/relationships/oleObject"/><Relationship Id="rId8821" Target="embeddings/oleObject3770.bin" Type="http://schemas.openxmlformats.org/officeDocument/2006/relationships/oleObject"/><Relationship Id="rId8822" Target="embeddings/oleObject3771.bin" Type="http://schemas.openxmlformats.org/officeDocument/2006/relationships/oleObject"/><Relationship Id="rId8823" Target="media/image5045.wmf" Type="http://schemas.openxmlformats.org/officeDocument/2006/relationships/image"/><Relationship Id="rId8824" Target="embeddings/oleObject3772.bin" Type="http://schemas.openxmlformats.org/officeDocument/2006/relationships/oleObject"/><Relationship Id="rId8825" Target="media/image5046.wmf" Type="http://schemas.openxmlformats.org/officeDocument/2006/relationships/image"/><Relationship Id="rId8826" Target="embeddings/oleObject3773.bin" Type="http://schemas.openxmlformats.org/officeDocument/2006/relationships/oleObject"/><Relationship Id="rId8827" Target="media/image5047.wmf" Type="http://schemas.openxmlformats.org/officeDocument/2006/relationships/image"/><Relationship Id="rId8828" Target="embeddings/oleObject3774.bin" Type="http://schemas.openxmlformats.org/officeDocument/2006/relationships/oleObject"/><Relationship Id="rId8829" Target="media/image5048.wmf" Type="http://schemas.openxmlformats.org/officeDocument/2006/relationships/image"/><Relationship Id="rId883" Target="embeddings/oleObject462.bin" Type="http://schemas.openxmlformats.org/officeDocument/2006/relationships/oleObject"/><Relationship Id="rId8830" Target="embeddings/oleObject3775.bin" Type="http://schemas.openxmlformats.org/officeDocument/2006/relationships/oleObject"/><Relationship Id="rId8831" Target="media/image5049.wmf" Type="http://schemas.openxmlformats.org/officeDocument/2006/relationships/image"/><Relationship Id="rId8832" Target="embeddings/oleObject3776.bin" Type="http://schemas.openxmlformats.org/officeDocument/2006/relationships/oleObject"/><Relationship Id="rId8833" Target="media/image5050.wmf" Type="http://schemas.openxmlformats.org/officeDocument/2006/relationships/image"/><Relationship Id="rId8834" Target="embeddings/oleObject3777.bin" Type="http://schemas.openxmlformats.org/officeDocument/2006/relationships/oleObject"/><Relationship Id="rId8835" Target="media/image5051.wmf" Type="http://schemas.openxmlformats.org/officeDocument/2006/relationships/image"/><Relationship Id="rId8836" Target="embeddings/oleObject3778.bin" Type="http://schemas.openxmlformats.org/officeDocument/2006/relationships/oleObject"/><Relationship Id="rId8837" Target="media/image5052.wmf" Type="http://schemas.openxmlformats.org/officeDocument/2006/relationships/image"/><Relationship Id="rId8838" Target="embeddings/oleObject3779.bin" Type="http://schemas.openxmlformats.org/officeDocument/2006/relationships/oleObject"/><Relationship Id="rId8839" Target="media/image5053.wmf" Type="http://schemas.openxmlformats.org/officeDocument/2006/relationships/image"/><Relationship Id="rId884" Target="media/image415.wmf" Type="http://schemas.openxmlformats.org/officeDocument/2006/relationships/image"/><Relationship Id="rId8840" Target="embeddings/oleObject3780.bin" Type="http://schemas.openxmlformats.org/officeDocument/2006/relationships/oleObject"/><Relationship Id="rId8841" Target="media/image5054.wmf" Type="http://schemas.openxmlformats.org/officeDocument/2006/relationships/image"/><Relationship Id="rId8842" Target="embeddings/oleObject3781.bin" Type="http://schemas.openxmlformats.org/officeDocument/2006/relationships/oleObject"/><Relationship Id="rId8843" Target="media/image5055.wmf" Type="http://schemas.openxmlformats.org/officeDocument/2006/relationships/image"/><Relationship Id="rId8844" Target="embeddings/oleObject3782.bin" Type="http://schemas.openxmlformats.org/officeDocument/2006/relationships/oleObject"/><Relationship Id="rId8845" Target="media/image5056.wmf" Type="http://schemas.openxmlformats.org/officeDocument/2006/relationships/image"/><Relationship Id="rId8846" Target="embeddings/oleObject3783.bin" Type="http://schemas.openxmlformats.org/officeDocument/2006/relationships/oleObject"/><Relationship Id="rId8847" Target="media/image5057.wmf" Type="http://schemas.openxmlformats.org/officeDocument/2006/relationships/image"/><Relationship Id="rId8848" Target="embeddings/oleObject3784.bin" Type="http://schemas.openxmlformats.org/officeDocument/2006/relationships/oleObject"/><Relationship Id="rId8849" Target="media/image5058.wmf" Type="http://schemas.openxmlformats.org/officeDocument/2006/relationships/image"/><Relationship Id="rId885" Target="embeddings/oleObject463.bin" Type="http://schemas.openxmlformats.org/officeDocument/2006/relationships/oleObject"/><Relationship Id="rId8850" Target="embeddings/oleObject3785.bin" Type="http://schemas.openxmlformats.org/officeDocument/2006/relationships/oleObject"/><Relationship Id="rId8851" Target="embeddings/oleObject3786.bin" Type="http://schemas.openxmlformats.org/officeDocument/2006/relationships/oleObject"/><Relationship Id="rId8852" Target="embeddings/oleObject3787.bin" Type="http://schemas.openxmlformats.org/officeDocument/2006/relationships/oleObject"/><Relationship Id="rId8853" Target="embeddings/oleObject3788.bin" Type="http://schemas.openxmlformats.org/officeDocument/2006/relationships/oleObject"/><Relationship Id="rId8854" Target="media/image5059.wmf" Type="http://schemas.openxmlformats.org/officeDocument/2006/relationships/image"/><Relationship Id="rId8855" Target="embeddings/oleObject3789.bin" Type="http://schemas.openxmlformats.org/officeDocument/2006/relationships/oleObject"/><Relationship Id="rId8856" Target="media/image5060.wmf" Type="http://schemas.openxmlformats.org/officeDocument/2006/relationships/image"/><Relationship Id="rId8857" Target="embeddings/oleObject3790.bin" Type="http://schemas.openxmlformats.org/officeDocument/2006/relationships/oleObject"/><Relationship Id="rId8858" Target="media/image5061.wmf" Type="http://schemas.openxmlformats.org/officeDocument/2006/relationships/image"/><Relationship Id="rId8859" Target="embeddings/oleObject3791.bin" Type="http://schemas.openxmlformats.org/officeDocument/2006/relationships/oleObject"/><Relationship Id="rId886" Target="embeddings/oleObject464.bin" Type="http://schemas.openxmlformats.org/officeDocument/2006/relationships/oleObject"/><Relationship Id="rId8860" Target="media/image5062.wmf" Type="http://schemas.openxmlformats.org/officeDocument/2006/relationships/image"/><Relationship Id="rId8861" Target="embeddings/oleObject3792.bin" Type="http://schemas.openxmlformats.org/officeDocument/2006/relationships/oleObject"/><Relationship Id="rId8862" Target="media/image5063.wmf" Type="http://schemas.openxmlformats.org/officeDocument/2006/relationships/image"/><Relationship Id="rId8863" Target="embeddings/oleObject3793.bin" Type="http://schemas.openxmlformats.org/officeDocument/2006/relationships/oleObject"/><Relationship Id="rId8864" Target="media/image5064.wmf" Type="http://schemas.openxmlformats.org/officeDocument/2006/relationships/image"/><Relationship Id="rId8865" Target="embeddings/oleObject3794.bin" Type="http://schemas.openxmlformats.org/officeDocument/2006/relationships/oleObject"/><Relationship Id="rId8866" Target="media/image5065.wmf" Type="http://schemas.openxmlformats.org/officeDocument/2006/relationships/image"/><Relationship Id="rId8867" Target="embeddings/oleObject3795.bin" Type="http://schemas.openxmlformats.org/officeDocument/2006/relationships/oleObject"/><Relationship Id="rId8868" Target="media/image5066.wmf" Type="http://schemas.openxmlformats.org/officeDocument/2006/relationships/image"/><Relationship Id="rId8869" Target="embeddings/oleObject3796.bin" Type="http://schemas.openxmlformats.org/officeDocument/2006/relationships/oleObject"/><Relationship Id="rId887" Target="embeddings/oleObject465.bin" Type="http://schemas.openxmlformats.org/officeDocument/2006/relationships/oleObject"/><Relationship Id="rId8870" Target="media/image5067.wmf" Type="http://schemas.openxmlformats.org/officeDocument/2006/relationships/image"/><Relationship Id="rId8871" Target="embeddings/oleObject3797.bin" Type="http://schemas.openxmlformats.org/officeDocument/2006/relationships/oleObject"/><Relationship Id="rId8872" Target="embeddings/oleObject3798.bin" Type="http://schemas.openxmlformats.org/officeDocument/2006/relationships/oleObject"/><Relationship Id="rId8873" Target="embeddings/oleObject3799.bin" Type="http://schemas.openxmlformats.org/officeDocument/2006/relationships/oleObject"/><Relationship Id="rId8874" Target="embeddings/oleObject3800.bin" Type="http://schemas.openxmlformats.org/officeDocument/2006/relationships/oleObject"/><Relationship Id="rId8875" Target="embeddings/oleObject3801.bin" Type="http://schemas.openxmlformats.org/officeDocument/2006/relationships/oleObject"/><Relationship Id="rId8876" Target="media/image5068.wmf" Type="http://schemas.openxmlformats.org/officeDocument/2006/relationships/image"/><Relationship Id="rId8877" Target="embeddings/oleObject3802.bin" Type="http://schemas.openxmlformats.org/officeDocument/2006/relationships/oleObject"/><Relationship Id="rId8878" Target="media/image5069.wmf" Type="http://schemas.openxmlformats.org/officeDocument/2006/relationships/image"/><Relationship Id="rId8879" Target="embeddings/oleObject3803.bin" Type="http://schemas.openxmlformats.org/officeDocument/2006/relationships/oleObject"/><Relationship Id="rId888" Target="embeddings/oleObject466.bin" Type="http://schemas.openxmlformats.org/officeDocument/2006/relationships/oleObject"/><Relationship Id="rId8880" Target="media/image5070.wmf" Type="http://schemas.openxmlformats.org/officeDocument/2006/relationships/image"/><Relationship Id="rId8881" Target="embeddings/oleObject3804.bin" Type="http://schemas.openxmlformats.org/officeDocument/2006/relationships/oleObject"/><Relationship Id="rId8882" Target="media/image5071.wmf" Type="http://schemas.openxmlformats.org/officeDocument/2006/relationships/image"/><Relationship Id="rId8883" Target="embeddings/oleObject3805.bin" Type="http://schemas.openxmlformats.org/officeDocument/2006/relationships/oleObject"/><Relationship Id="rId8884" Target="media/image5072.wmf" Type="http://schemas.openxmlformats.org/officeDocument/2006/relationships/image"/><Relationship Id="rId8885" Target="embeddings/oleObject3806.bin" Type="http://schemas.openxmlformats.org/officeDocument/2006/relationships/oleObject"/><Relationship Id="rId8886" Target="media/image5073.wmf" Type="http://schemas.openxmlformats.org/officeDocument/2006/relationships/image"/><Relationship Id="rId8887" Target="embeddings/oleObject3807.bin" Type="http://schemas.openxmlformats.org/officeDocument/2006/relationships/oleObject"/><Relationship Id="rId8888" Target="media/image5074.wmf" Type="http://schemas.openxmlformats.org/officeDocument/2006/relationships/image"/><Relationship Id="rId8889" Target="embeddings/oleObject3808.bin" Type="http://schemas.openxmlformats.org/officeDocument/2006/relationships/oleObject"/><Relationship Id="rId889" Target="embeddings/oleObject467.bin" Type="http://schemas.openxmlformats.org/officeDocument/2006/relationships/oleObject"/><Relationship Id="rId8890" Target="media/image5075.wmf" Type="http://schemas.openxmlformats.org/officeDocument/2006/relationships/image"/><Relationship Id="rId8891" Target="embeddings/oleObject3809.bin" Type="http://schemas.openxmlformats.org/officeDocument/2006/relationships/oleObject"/><Relationship Id="rId8892" Target="media/image5076.wmf" Type="http://schemas.openxmlformats.org/officeDocument/2006/relationships/image"/><Relationship Id="rId8893" Target="embeddings/oleObject3810.bin" Type="http://schemas.openxmlformats.org/officeDocument/2006/relationships/oleObject"/><Relationship Id="rId8894" Target="media/image5077.wmf" Type="http://schemas.openxmlformats.org/officeDocument/2006/relationships/image"/><Relationship Id="rId8895" Target="embeddings/oleObject3811.bin" Type="http://schemas.openxmlformats.org/officeDocument/2006/relationships/oleObject"/><Relationship Id="rId8896" Target="media/image5078.wmf" Type="http://schemas.openxmlformats.org/officeDocument/2006/relationships/image"/><Relationship Id="rId8897" Target="embeddings/oleObject3812.bin" Type="http://schemas.openxmlformats.org/officeDocument/2006/relationships/oleObject"/><Relationship Id="rId8898" Target="media/image5079.wmf" Type="http://schemas.openxmlformats.org/officeDocument/2006/relationships/image"/><Relationship Id="rId8899" Target="embeddings/oleObject3813.bin" Type="http://schemas.openxmlformats.org/officeDocument/2006/relationships/oleObject"/><Relationship Id="rId89" Target="media/image42.wmf" Type="http://schemas.openxmlformats.org/officeDocument/2006/relationships/image"/><Relationship Id="rId890" Target="embeddings/oleObject468.bin" Type="http://schemas.openxmlformats.org/officeDocument/2006/relationships/oleObject"/><Relationship Id="rId8900" Target="embeddings/oleObject3814.bin" Type="http://schemas.openxmlformats.org/officeDocument/2006/relationships/oleObject"/><Relationship Id="rId8901" Target="embeddings/oleObject3815.bin" Type="http://schemas.openxmlformats.org/officeDocument/2006/relationships/oleObject"/><Relationship Id="rId8902" Target="media/image5080.wmf" Type="http://schemas.openxmlformats.org/officeDocument/2006/relationships/image"/><Relationship Id="rId8903" Target="embeddings/oleObject3816.bin" Type="http://schemas.openxmlformats.org/officeDocument/2006/relationships/oleObject"/><Relationship Id="rId8904" Target="media/image5081.wmf" Type="http://schemas.openxmlformats.org/officeDocument/2006/relationships/image"/><Relationship Id="rId8905" Target="embeddings/oleObject3817.bin" Type="http://schemas.openxmlformats.org/officeDocument/2006/relationships/oleObject"/><Relationship Id="rId8906" Target="media/image5082.wmf" Type="http://schemas.openxmlformats.org/officeDocument/2006/relationships/image"/><Relationship Id="rId8907" Target="embeddings/oleObject3818.bin" Type="http://schemas.openxmlformats.org/officeDocument/2006/relationships/oleObject"/><Relationship Id="rId8908" Target="media/image5083.wmf" Type="http://schemas.openxmlformats.org/officeDocument/2006/relationships/image"/><Relationship Id="rId8909" Target="embeddings/oleObject3819.bin" Type="http://schemas.openxmlformats.org/officeDocument/2006/relationships/oleObject"/><Relationship Id="rId891" Target="media/image416.wmf" Type="http://schemas.openxmlformats.org/officeDocument/2006/relationships/image"/><Relationship Id="rId8910" Target="media/image5084.wmf" Type="http://schemas.openxmlformats.org/officeDocument/2006/relationships/image"/><Relationship Id="rId8911" Target="embeddings/oleObject3820.bin" Type="http://schemas.openxmlformats.org/officeDocument/2006/relationships/oleObject"/><Relationship Id="rId8912" Target="media/image5085.wmf" Type="http://schemas.openxmlformats.org/officeDocument/2006/relationships/image"/><Relationship Id="rId8913" Target="embeddings/oleObject3821.bin" Type="http://schemas.openxmlformats.org/officeDocument/2006/relationships/oleObject"/><Relationship Id="rId8914" Target="media/image5086.wmf" Type="http://schemas.openxmlformats.org/officeDocument/2006/relationships/image"/><Relationship Id="rId8915" Target="embeddings/oleObject3822.bin" Type="http://schemas.openxmlformats.org/officeDocument/2006/relationships/oleObject"/><Relationship Id="rId8916" Target="media/image5087.wmf" Type="http://schemas.openxmlformats.org/officeDocument/2006/relationships/image"/><Relationship Id="rId8917" Target="embeddings/oleObject3823.bin" Type="http://schemas.openxmlformats.org/officeDocument/2006/relationships/oleObject"/><Relationship Id="rId8918" Target="embeddings/oleObject3824.bin" Type="http://schemas.openxmlformats.org/officeDocument/2006/relationships/oleObject"/><Relationship Id="rId8919" Target="embeddings/oleObject3825.bin" Type="http://schemas.openxmlformats.org/officeDocument/2006/relationships/oleObject"/><Relationship Id="rId892" Target="embeddings/oleObject469.bin" Type="http://schemas.openxmlformats.org/officeDocument/2006/relationships/oleObject"/><Relationship Id="rId8920" Target="embeddings/oleObject3826.bin" Type="http://schemas.openxmlformats.org/officeDocument/2006/relationships/oleObject"/><Relationship Id="rId8921" Target="embeddings/oleObject3827.bin" Type="http://schemas.openxmlformats.org/officeDocument/2006/relationships/oleObject"/><Relationship Id="rId8922" Target="media/image5088.wmf" Type="http://schemas.openxmlformats.org/officeDocument/2006/relationships/image"/><Relationship Id="rId8923" Target="embeddings/oleObject3828.bin" Type="http://schemas.openxmlformats.org/officeDocument/2006/relationships/oleObject"/><Relationship Id="rId8924" Target="media/image5089.wmf" Type="http://schemas.openxmlformats.org/officeDocument/2006/relationships/image"/><Relationship Id="rId8925" Target="embeddings/oleObject3829.bin" Type="http://schemas.openxmlformats.org/officeDocument/2006/relationships/oleObject"/><Relationship Id="rId8926" Target="media/image5090.wmf" Type="http://schemas.openxmlformats.org/officeDocument/2006/relationships/image"/><Relationship Id="rId8927" Target="embeddings/oleObject3830.bin" Type="http://schemas.openxmlformats.org/officeDocument/2006/relationships/oleObject"/><Relationship Id="rId8928" Target="media/image5091.wmf" Type="http://schemas.openxmlformats.org/officeDocument/2006/relationships/image"/><Relationship Id="rId8929" Target="embeddings/oleObject3831.bin" Type="http://schemas.openxmlformats.org/officeDocument/2006/relationships/oleObject"/><Relationship Id="rId893" Target="media/image417.wmf" Type="http://schemas.openxmlformats.org/officeDocument/2006/relationships/image"/><Relationship Id="rId8930" Target="media/image5092.wmf" Type="http://schemas.openxmlformats.org/officeDocument/2006/relationships/image"/><Relationship Id="rId8931" Target="embeddings/oleObject3832.bin" Type="http://schemas.openxmlformats.org/officeDocument/2006/relationships/oleObject"/><Relationship Id="rId8932" Target="embeddings/oleObject3833.bin" Type="http://schemas.openxmlformats.org/officeDocument/2006/relationships/oleObject"/><Relationship Id="rId8933" Target="embeddings/oleObject3834.bin" Type="http://schemas.openxmlformats.org/officeDocument/2006/relationships/oleObject"/><Relationship Id="rId8934" Target="embeddings/oleObject3835.bin" Type="http://schemas.openxmlformats.org/officeDocument/2006/relationships/oleObject"/><Relationship Id="rId8935" Target="embeddings/oleObject3836.bin" Type="http://schemas.openxmlformats.org/officeDocument/2006/relationships/oleObject"/><Relationship Id="rId8936" Target="media/image5093.wmf" Type="http://schemas.openxmlformats.org/officeDocument/2006/relationships/image"/><Relationship Id="rId8937" Target="embeddings/oleObject3837.bin" Type="http://schemas.openxmlformats.org/officeDocument/2006/relationships/oleObject"/><Relationship Id="rId8938" Target="media/image5094.wmf" Type="http://schemas.openxmlformats.org/officeDocument/2006/relationships/image"/><Relationship Id="rId8939" Target="embeddings/oleObject3838.bin" Type="http://schemas.openxmlformats.org/officeDocument/2006/relationships/oleObject"/><Relationship Id="rId894" Target="embeddings/oleObject470.bin" Type="http://schemas.openxmlformats.org/officeDocument/2006/relationships/oleObject"/><Relationship Id="rId8940" Target="media/image5095.wmf" Type="http://schemas.openxmlformats.org/officeDocument/2006/relationships/image"/><Relationship Id="rId8941" Target="embeddings/oleObject3839.bin" Type="http://schemas.openxmlformats.org/officeDocument/2006/relationships/oleObject"/><Relationship Id="rId8942" Target="media/image5096.png" Type="http://schemas.openxmlformats.org/officeDocument/2006/relationships/image"/><Relationship Id="rId8943" Target="media/image5097.wmf" Type="http://schemas.openxmlformats.org/officeDocument/2006/relationships/image"/><Relationship Id="rId8944" Target="embeddings/oleObject3840.bin" Type="http://schemas.openxmlformats.org/officeDocument/2006/relationships/oleObject"/><Relationship Id="rId8945" Target="media/image5098.wmf" Type="http://schemas.openxmlformats.org/officeDocument/2006/relationships/image"/><Relationship Id="rId8946" Target="embeddings/oleObject3841.bin" Type="http://schemas.openxmlformats.org/officeDocument/2006/relationships/oleObject"/><Relationship Id="rId8947" Target="media/image5099.wmf" Type="http://schemas.openxmlformats.org/officeDocument/2006/relationships/image"/><Relationship Id="rId8948" Target="embeddings/oleObject3842.bin" Type="http://schemas.openxmlformats.org/officeDocument/2006/relationships/oleObject"/><Relationship Id="rId8949" Target="media/image5100.wmf" Type="http://schemas.openxmlformats.org/officeDocument/2006/relationships/image"/><Relationship Id="rId895" Target="media/image418.wmf" Type="http://schemas.openxmlformats.org/officeDocument/2006/relationships/image"/><Relationship Id="rId8950" Target="embeddings/oleObject3843.bin" Type="http://schemas.openxmlformats.org/officeDocument/2006/relationships/oleObject"/><Relationship Id="rId8951" Target="media/image5101.wmf" Type="http://schemas.openxmlformats.org/officeDocument/2006/relationships/image"/><Relationship Id="rId8952" Target="embeddings/oleObject3844.bin" Type="http://schemas.openxmlformats.org/officeDocument/2006/relationships/oleObject"/><Relationship Id="rId8953" Target="embeddings/oleObject3845.bin" Type="http://schemas.openxmlformats.org/officeDocument/2006/relationships/oleObject"/><Relationship Id="rId8954" Target="embeddings/oleObject3846.bin" Type="http://schemas.openxmlformats.org/officeDocument/2006/relationships/oleObject"/><Relationship Id="rId8955" Target="embeddings/oleObject3847.bin" Type="http://schemas.openxmlformats.org/officeDocument/2006/relationships/oleObject"/><Relationship Id="rId8956" Target="embeddings/oleObject3848.bin" Type="http://schemas.openxmlformats.org/officeDocument/2006/relationships/oleObject"/><Relationship Id="rId8957" Target="embeddings/oleObject3849.bin" Type="http://schemas.openxmlformats.org/officeDocument/2006/relationships/oleObject"/><Relationship Id="rId8958" Target="embeddings/oleObject3850.bin" Type="http://schemas.openxmlformats.org/officeDocument/2006/relationships/oleObject"/><Relationship Id="rId8959" Target="media/image5102.wmf" Type="http://schemas.openxmlformats.org/officeDocument/2006/relationships/image"/><Relationship Id="rId896" Target="embeddings/oleObject471.bin" Type="http://schemas.openxmlformats.org/officeDocument/2006/relationships/oleObject"/><Relationship Id="rId8960" Target="embeddings/oleObject3851.bin" Type="http://schemas.openxmlformats.org/officeDocument/2006/relationships/oleObject"/><Relationship Id="rId8961" Target="media/image5103.wmf" Type="http://schemas.openxmlformats.org/officeDocument/2006/relationships/image"/><Relationship Id="rId8962" Target="embeddings/oleObject3852.bin" Type="http://schemas.openxmlformats.org/officeDocument/2006/relationships/oleObject"/><Relationship Id="rId8963" Target="media/image5104.wmf" Type="http://schemas.openxmlformats.org/officeDocument/2006/relationships/image"/><Relationship Id="rId8964" Target="embeddings/oleObject3853.bin" Type="http://schemas.openxmlformats.org/officeDocument/2006/relationships/oleObject"/><Relationship Id="rId8965" Target="media/image5105.wmf" Type="http://schemas.openxmlformats.org/officeDocument/2006/relationships/image"/><Relationship Id="rId8966" Target="embeddings/oleObject3854.bin" Type="http://schemas.openxmlformats.org/officeDocument/2006/relationships/oleObject"/><Relationship Id="rId8967" Target="media/image5106.wmf" Type="http://schemas.openxmlformats.org/officeDocument/2006/relationships/image"/><Relationship Id="rId8968" Target="embeddings/oleObject3855.bin" Type="http://schemas.openxmlformats.org/officeDocument/2006/relationships/oleObject"/><Relationship Id="rId8969" Target="media/image5107.wmf" Type="http://schemas.openxmlformats.org/officeDocument/2006/relationships/image"/><Relationship Id="rId897" Target="media/image419.wmf" Type="http://schemas.openxmlformats.org/officeDocument/2006/relationships/image"/><Relationship Id="rId8970" Target="embeddings/oleObject3856.bin" Type="http://schemas.openxmlformats.org/officeDocument/2006/relationships/oleObject"/><Relationship Id="rId8971" Target="media/image5108.wmf" Type="http://schemas.openxmlformats.org/officeDocument/2006/relationships/image"/><Relationship Id="rId8972" Target="embeddings/oleObject3857.bin" Type="http://schemas.openxmlformats.org/officeDocument/2006/relationships/oleObject"/><Relationship Id="rId8973" Target="embeddings/oleObject3858.bin" Type="http://schemas.openxmlformats.org/officeDocument/2006/relationships/oleObject"/><Relationship Id="rId8974" Target="embeddings/oleObject3859.bin" Type="http://schemas.openxmlformats.org/officeDocument/2006/relationships/oleObject"/><Relationship Id="rId8975" Target="embeddings/oleObject3860.bin" Type="http://schemas.openxmlformats.org/officeDocument/2006/relationships/oleObject"/><Relationship Id="rId8976" Target="embeddings/oleObject3861.bin" Type="http://schemas.openxmlformats.org/officeDocument/2006/relationships/oleObject"/><Relationship Id="rId8977" Target="embeddings/oleObject3862.bin" Type="http://schemas.openxmlformats.org/officeDocument/2006/relationships/oleObject"/><Relationship Id="rId8978" Target="media/image5109.wmf" Type="http://schemas.openxmlformats.org/officeDocument/2006/relationships/image"/><Relationship Id="rId8979" Target="embeddings/oleObject3863.bin" Type="http://schemas.openxmlformats.org/officeDocument/2006/relationships/oleObject"/><Relationship Id="rId898" Target="embeddings/oleObject472.bin" Type="http://schemas.openxmlformats.org/officeDocument/2006/relationships/oleObject"/><Relationship Id="rId8980" Target="media/image5110.wmf" Type="http://schemas.openxmlformats.org/officeDocument/2006/relationships/image"/><Relationship Id="rId8981" Target="embeddings/oleObject3864.bin" Type="http://schemas.openxmlformats.org/officeDocument/2006/relationships/oleObject"/><Relationship Id="rId8982" Target="media/image5111.wmf" Type="http://schemas.openxmlformats.org/officeDocument/2006/relationships/image"/><Relationship Id="rId8983" Target="embeddings/oleObject3865.bin" Type="http://schemas.openxmlformats.org/officeDocument/2006/relationships/oleObject"/><Relationship Id="rId8984" Target="media/image5112.wmf" Type="http://schemas.openxmlformats.org/officeDocument/2006/relationships/image"/><Relationship Id="rId8985" Target="embeddings/oleObject3866.bin" Type="http://schemas.openxmlformats.org/officeDocument/2006/relationships/oleObject"/><Relationship Id="rId8986" Target="media/image5113.wmf" Type="http://schemas.openxmlformats.org/officeDocument/2006/relationships/image"/><Relationship Id="rId8987" Target="embeddings/oleObject3867.bin" Type="http://schemas.openxmlformats.org/officeDocument/2006/relationships/oleObject"/><Relationship Id="rId8988" Target="media/image5114.wmf" Type="http://schemas.openxmlformats.org/officeDocument/2006/relationships/image"/><Relationship Id="rId8989" Target="embeddings/oleObject3868.bin" Type="http://schemas.openxmlformats.org/officeDocument/2006/relationships/oleObject"/><Relationship Id="rId899" Target="media/image420.wmf" Type="http://schemas.openxmlformats.org/officeDocument/2006/relationships/image"/><Relationship Id="rId8990" Target="media/image5115.wmf" Type="http://schemas.openxmlformats.org/officeDocument/2006/relationships/image"/><Relationship Id="rId8991" Target="embeddings/oleObject3869.bin" Type="http://schemas.openxmlformats.org/officeDocument/2006/relationships/oleObject"/><Relationship Id="rId8992" Target="media/image5116.wmf" Type="http://schemas.openxmlformats.org/officeDocument/2006/relationships/image"/><Relationship Id="rId8993" Target="embeddings/oleObject3870.bin" Type="http://schemas.openxmlformats.org/officeDocument/2006/relationships/oleObject"/><Relationship Id="rId8994" Target="media/image5117.wmf" Type="http://schemas.openxmlformats.org/officeDocument/2006/relationships/image"/><Relationship Id="rId8995" Target="embeddings/oleObject3871.bin" Type="http://schemas.openxmlformats.org/officeDocument/2006/relationships/oleObject"/><Relationship Id="rId8996" Target="media/image5118.wmf" Type="http://schemas.openxmlformats.org/officeDocument/2006/relationships/image"/><Relationship Id="rId8997" Target="embeddings/oleObject3872.bin" Type="http://schemas.openxmlformats.org/officeDocument/2006/relationships/oleObject"/><Relationship Id="rId8998" Target="media/image5119.wmf" Type="http://schemas.openxmlformats.org/officeDocument/2006/relationships/image"/><Relationship Id="rId8999" Target="embeddings/oleObject3873.bin" Type="http://schemas.openxmlformats.org/officeDocument/2006/relationships/oleObject"/><Relationship Id="rId9" Target="media/image2.wmf" Type="http://schemas.openxmlformats.org/officeDocument/2006/relationships/image"/><Relationship Id="rId90" Target="embeddings/oleObject41.bin" Type="http://schemas.openxmlformats.org/officeDocument/2006/relationships/oleObject"/><Relationship Id="rId900" Target="embeddings/oleObject473.bin" Type="http://schemas.openxmlformats.org/officeDocument/2006/relationships/oleObject"/><Relationship Id="rId9000" Target="media/image5120.wmf" Type="http://schemas.openxmlformats.org/officeDocument/2006/relationships/image"/><Relationship Id="rId9001" Target="embeddings/oleObject3874.bin" Type="http://schemas.openxmlformats.org/officeDocument/2006/relationships/oleObject"/><Relationship Id="rId9002" Target="media/image5121.wmf" Type="http://schemas.openxmlformats.org/officeDocument/2006/relationships/image"/><Relationship Id="rId9003" Target="embeddings/oleObject3875.bin" Type="http://schemas.openxmlformats.org/officeDocument/2006/relationships/oleObject"/><Relationship Id="rId9004" Target="media/image5122.wmf" Type="http://schemas.openxmlformats.org/officeDocument/2006/relationships/image"/><Relationship Id="rId9005" Target="embeddings/oleObject3876.bin" Type="http://schemas.openxmlformats.org/officeDocument/2006/relationships/oleObject"/><Relationship Id="rId9006" Target="media/image5123.wmf" Type="http://schemas.openxmlformats.org/officeDocument/2006/relationships/image"/><Relationship Id="rId9007" Target="embeddings/oleObject3877.bin" Type="http://schemas.openxmlformats.org/officeDocument/2006/relationships/oleObject"/><Relationship Id="rId9008" Target="media/image5124.wmf" Type="http://schemas.openxmlformats.org/officeDocument/2006/relationships/image"/><Relationship Id="rId9009" Target="embeddings/oleObject3878.bin" Type="http://schemas.openxmlformats.org/officeDocument/2006/relationships/oleObject"/><Relationship Id="rId901" Target="media/image421.wmf" Type="http://schemas.openxmlformats.org/officeDocument/2006/relationships/image"/><Relationship Id="rId9010" Target="media/image5125.wmf" Type="http://schemas.openxmlformats.org/officeDocument/2006/relationships/image"/><Relationship Id="rId9011" Target="embeddings/oleObject3879.bin" Type="http://schemas.openxmlformats.org/officeDocument/2006/relationships/oleObject"/><Relationship Id="rId9012" Target="media/image5126.wmf" Type="http://schemas.openxmlformats.org/officeDocument/2006/relationships/image"/><Relationship Id="rId9013" Target="embeddings/oleObject3880.bin" Type="http://schemas.openxmlformats.org/officeDocument/2006/relationships/oleObject"/><Relationship Id="rId9014" Target="media/image5127.wmf" Type="http://schemas.openxmlformats.org/officeDocument/2006/relationships/image"/><Relationship Id="rId9015" Target="embeddings/oleObject3881.bin" Type="http://schemas.openxmlformats.org/officeDocument/2006/relationships/oleObject"/><Relationship Id="rId9016" Target="media/image5128.wmf" Type="http://schemas.openxmlformats.org/officeDocument/2006/relationships/image"/><Relationship Id="rId9017" Target="embeddings/oleObject3882.bin" Type="http://schemas.openxmlformats.org/officeDocument/2006/relationships/oleObject"/><Relationship Id="rId9018" Target="media/image5129.wmf" Type="http://schemas.openxmlformats.org/officeDocument/2006/relationships/image"/><Relationship Id="rId9019" Target="embeddings/oleObject3883.bin" Type="http://schemas.openxmlformats.org/officeDocument/2006/relationships/oleObject"/><Relationship Id="rId902" Target="embeddings/oleObject474.bin" Type="http://schemas.openxmlformats.org/officeDocument/2006/relationships/oleObject"/><Relationship Id="rId9020" Target="media/image5130.wmf" Type="http://schemas.openxmlformats.org/officeDocument/2006/relationships/image"/><Relationship Id="rId9021" Target="embeddings/oleObject3884.bin" Type="http://schemas.openxmlformats.org/officeDocument/2006/relationships/oleObject"/><Relationship Id="rId9022" Target="media/image5131.wmf" Type="http://schemas.openxmlformats.org/officeDocument/2006/relationships/image"/><Relationship Id="rId9023" Target="embeddings/oleObject3885.bin" Type="http://schemas.openxmlformats.org/officeDocument/2006/relationships/oleObject"/><Relationship Id="rId9024" Target="media/image5132.wmf" Type="http://schemas.openxmlformats.org/officeDocument/2006/relationships/image"/><Relationship Id="rId9025" Target="embeddings/oleObject3886.bin" Type="http://schemas.openxmlformats.org/officeDocument/2006/relationships/oleObject"/><Relationship Id="rId9026" Target="media/image5133.wmf" Type="http://schemas.openxmlformats.org/officeDocument/2006/relationships/image"/><Relationship Id="rId9027" Target="embeddings/oleObject3887.bin" Type="http://schemas.openxmlformats.org/officeDocument/2006/relationships/oleObject"/><Relationship Id="rId9028" Target="media/image5134.wmf" Type="http://schemas.openxmlformats.org/officeDocument/2006/relationships/image"/><Relationship Id="rId9029" Target="embeddings/oleObject3888.bin" Type="http://schemas.openxmlformats.org/officeDocument/2006/relationships/oleObject"/><Relationship Id="rId903" Target="media/image422.wmf" Type="http://schemas.openxmlformats.org/officeDocument/2006/relationships/image"/><Relationship Id="rId9030" Target="media/image5135.wmf" Type="http://schemas.openxmlformats.org/officeDocument/2006/relationships/image"/><Relationship Id="rId9031" Target="embeddings/oleObject3889.bin" Type="http://schemas.openxmlformats.org/officeDocument/2006/relationships/oleObject"/><Relationship Id="rId9032" Target="media/image5136.wmf" Type="http://schemas.openxmlformats.org/officeDocument/2006/relationships/image"/><Relationship Id="rId9033" Target="embeddings/oleObject3890.bin" Type="http://schemas.openxmlformats.org/officeDocument/2006/relationships/oleObject"/><Relationship Id="rId9034" Target="media/image5137.wmf" Type="http://schemas.openxmlformats.org/officeDocument/2006/relationships/image"/><Relationship Id="rId9035" Target="embeddings/oleObject3891.bin" Type="http://schemas.openxmlformats.org/officeDocument/2006/relationships/oleObject"/><Relationship Id="rId9036" Target="media/image5138.wmf" Type="http://schemas.openxmlformats.org/officeDocument/2006/relationships/image"/><Relationship Id="rId9037" Target="embeddings/oleObject3892.bin" Type="http://schemas.openxmlformats.org/officeDocument/2006/relationships/oleObject"/><Relationship Id="rId9038" Target="media/image5139.wmf" Type="http://schemas.openxmlformats.org/officeDocument/2006/relationships/image"/><Relationship Id="rId9039" Target="embeddings/oleObject3893.bin" Type="http://schemas.openxmlformats.org/officeDocument/2006/relationships/oleObject"/><Relationship Id="rId904" Target="embeddings/oleObject475.bin" Type="http://schemas.openxmlformats.org/officeDocument/2006/relationships/oleObject"/><Relationship Id="rId9040" Target="media/image5140.wmf" Type="http://schemas.openxmlformats.org/officeDocument/2006/relationships/image"/><Relationship Id="rId9041" Target="embeddings/oleObject3894.bin" Type="http://schemas.openxmlformats.org/officeDocument/2006/relationships/oleObject"/><Relationship Id="rId9042" Target="media/image5141.wmf" Type="http://schemas.openxmlformats.org/officeDocument/2006/relationships/image"/><Relationship Id="rId9043" Target="embeddings/oleObject3895.bin" Type="http://schemas.openxmlformats.org/officeDocument/2006/relationships/oleObject"/><Relationship Id="rId9044" Target="media/image5142.wmf" Type="http://schemas.openxmlformats.org/officeDocument/2006/relationships/image"/><Relationship Id="rId9045" Target="embeddings/oleObject3896.bin" Type="http://schemas.openxmlformats.org/officeDocument/2006/relationships/oleObject"/><Relationship Id="rId9046" Target="media/image5143.wmf" Type="http://schemas.openxmlformats.org/officeDocument/2006/relationships/image"/><Relationship Id="rId9047" Target="embeddings/oleObject3897.bin" Type="http://schemas.openxmlformats.org/officeDocument/2006/relationships/oleObject"/><Relationship Id="rId9048" Target="media/image5144.wmf" Type="http://schemas.openxmlformats.org/officeDocument/2006/relationships/image"/><Relationship Id="rId9049" Target="embeddings/oleObject3898.bin" Type="http://schemas.openxmlformats.org/officeDocument/2006/relationships/oleObject"/><Relationship Id="rId905" Target="media/image423.wmf" Type="http://schemas.openxmlformats.org/officeDocument/2006/relationships/image"/><Relationship Id="rId9050" Target="media/image5145.wmf" Type="http://schemas.openxmlformats.org/officeDocument/2006/relationships/image"/><Relationship Id="rId9051" Target="embeddings/oleObject3899.bin" Type="http://schemas.openxmlformats.org/officeDocument/2006/relationships/oleObject"/><Relationship Id="rId9052" Target="media/image5146.wmf" Type="http://schemas.openxmlformats.org/officeDocument/2006/relationships/image"/><Relationship Id="rId9053" Target="embeddings/oleObject3900.bin" Type="http://schemas.openxmlformats.org/officeDocument/2006/relationships/oleObject"/><Relationship Id="rId9054" Target="media/image5147.wmf" Type="http://schemas.openxmlformats.org/officeDocument/2006/relationships/image"/><Relationship Id="rId9055" Target="embeddings/oleObject3901.bin" Type="http://schemas.openxmlformats.org/officeDocument/2006/relationships/oleObject"/><Relationship Id="rId9056" Target="media/image5148.wmf" Type="http://schemas.openxmlformats.org/officeDocument/2006/relationships/image"/><Relationship Id="rId9057" Target="embeddings/oleObject3902.bin" Type="http://schemas.openxmlformats.org/officeDocument/2006/relationships/oleObject"/><Relationship Id="rId9058" Target="media/image5149.wmf" Type="http://schemas.openxmlformats.org/officeDocument/2006/relationships/image"/><Relationship Id="rId9059" Target="embeddings/oleObject3903.bin" Type="http://schemas.openxmlformats.org/officeDocument/2006/relationships/oleObject"/><Relationship Id="rId906" Target="embeddings/oleObject476.bin" Type="http://schemas.openxmlformats.org/officeDocument/2006/relationships/oleObject"/><Relationship Id="rId9060" Target="media/image5150.wmf" Type="http://schemas.openxmlformats.org/officeDocument/2006/relationships/image"/><Relationship Id="rId9061" Target="embeddings/oleObject3904.bin" Type="http://schemas.openxmlformats.org/officeDocument/2006/relationships/oleObject"/><Relationship Id="rId9062" Target="media/image5151.wmf" Type="http://schemas.openxmlformats.org/officeDocument/2006/relationships/image"/><Relationship Id="rId9063" Target="embeddings/oleObject3905.bin" Type="http://schemas.openxmlformats.org/officeDocument/2006/relationships/oleObject"/><Relationship Id="rId9064" Target="media/image5152.wmf" Type="http://schemas.openxmlformats.org/officeDocument/2006/relationships/image"/><Relationship Id="rId9065" Target="embeddings/oleObject3906.bin" Type="http://schemas.openxmlformats.org/officeDocument/2006/relationships/oleObject"/><Relationship Id="rId9066" Target="media/image5153.wmf" Type="http://schemas.openxmlformats.org/officeDocument/2006/relationships/image"/><Relationship Id="rId9067" Target="embeddings/oleObject3907.bin" Type="http://schemas.openxmlformats.org/officeDocument/2006/relationships/oleObject"/><Relationship Id="rId9068" Target="media/image5154.wmf" Type="http://schemas.openxmlformats.org/officeDocument/2006/relationships/image"/><Relationship Id="rId9069" Target="embeddings/oleObject3908.bin" Type="http://schemas.openxmlformats.org/officeDocument/2006/relationships/oleObject"/><Relationship Id="rId907" Target="media/image424.wmf" Type="http://schemas.openxmlformats.org/officeDocument/2006/relationships/image"/><Relationship Id="rId9070" Target="media/image5155.wmf" Type="http://schemas.openxmlformats.org/officeDocument/2006/relationships/image"/><Relationship Id="rId9071" Target="embeddings/oleObject3909.bin" Type="http://schemas.openxmlformats.org/officeDocument/2006/relationships/oleObject"/><Relationship Id="rId9072" Target="media/image5156.wmf" Type="http://schemas.openxmlformats.org/officeDocument/2006/relationships/image"/><Relationship Id="rId9073" Target="embeddings/oleObject3910.bin" Type="http://schemas.openxmlformats.org/officeDocument/2006/relationships/oleObject"/><Relationship Id="rId9074" Target="media/image5157.wmf" Type="http://schemas.openxmlformats.org/officeDocument/2006/relationships/image"/><Relationship Id="rId9075" Target="embeddings/oleObject3911.bin" Type="http://schemas.openxmlformats.org/officeDocument/2006/relationships/oleObject"/><Relationship Id="rId9076" Target="media/image5158.wmf" Type="http://schemas.openxmlformats.org/officeDocument/2006/relationships/image"/><Relationship Id="rId9077" Target="embeddings/oleObject3912.bin" Type="http://schemas.openxmlformats.org/officeDocument/2006/relationships/oleObject"/><Relationship Id="rId9078" Target="media/image5159.wmf" Type="http://schemas.openxmlformats.org/officeDocument/2006/relationships/image"/><Relationship Id="rId9079" Target="embeddings/oleObject3913.bin" Type="http://schemas.openxmlformats.org/officeDocument/2006/relationships/oleObject"/><Relationship Id="rId908" Target="embeddings/oleObject477.bin" Type="http://schemas.openxmlformats.org/officeDocument/2006/relationships/oleObject"/><Relationship Id="rId9080" Target="media/image5160.wmf" Type="http://schemas.openxmlformats.org/officeDocument/2006/relationships/image"/><Relationship Id="rId9081" Target="embeddings/oleObject3914.bin" Type="http://schemas.openxmlformats.org/officeDocument/2006/relationships/oleObject"/><Relationship Id="rId9082" Target="media/image5161.wmf" Type="http://schemas.openxmlformats.org/officeDocument/2006/relationships/image"/><Relationship Id="rId9083" Target="embeddings/oleObject3915.bin" Type="http://schemas.openxmlformats.org/officeDocument/2006/relationships/oleObject"/><Relationship Id="rId9084" Target="embeddings/oleObject3916.bin" Type="http://schemas.openxmlformats.org/officeDocument/2006/relationships/oleObject"/><Relationship Id="rId9085" Target="embeddings/oleObject3917.bin" Type="http://schemas.openxmlformats.org/officeDocument/2006/relationships/oleObject"/><Relationship Id="rId9086" Target="embeddings/oleObject3918.bin" Type="http://schemas.openxmlformats.org/officeDocument/2006/relationships/oleObject"/><Relationship Id="rId9087" Target="embeddings/oleObject3919.bin" Type="http://schemas.openxmlformats.org/officeDocument/2006/relationships/oleObject"/><Relationship Id="rId9088" Target="media/image5162.wmf" Type="http://schemas.openxmlformats.org/officeDocument/2006/relationships/image"/><Relationship Id="rId9089" Target="embeddings/oleObject3920.bin" Type="http://schemas.openxmlformats.org/officeDocument/2006/relationships/oleObject"/><Relationship Id="rId909" Target="media/image425.wmf" Type="http://schemas.openxmlformats.org/officeDocument/2006/relationships/image"/><Relationship Id="rId9090" Target="media/image5163.wmf" Type="http://schemas.openxmlformats.org/officeDocument/2006/relationships/image"/><Relationship Id="rId9091" Target="embeddings/oleObject3921.bin" Type="http://schemas.openxmlformats.org/officeDocument/2006/relationships/oleObject"/><Relationship Id="rId9092" Target="media/image5164.wmf" Type="http://schemas.openxmlformats.org/officeDocument/2006/relationships/image"/><Relationship Id="rId9093" Target="embeddings/oleObject3922.bin" Type="http://schemas.openxmlformats.org/officeDocument/2006/relationships/oleObject"/><Relationship Id="rId9094" Target="media/image5165.wmf" Type="http://schemas.openxmlformats.org/officeDocument/2006/relationships/image"/><Relationship Id="rId9095" Target="embeddings/oleObject3923.bin" Type="http://schemas.openxmlformats.org/officeDocument/2006/relationships/oleObject"/><Relationship Id="rId9096" Target="media/image5166.wmf" Type="http://schemas.openxmlformats.org/officeDocument/2006/relationships/image"/><Relationship Id="rId9097" Target="embeddings/oleObject3924.bin" Type="http://schemas.openxmlformats.org/officeDocument/2006/relationships/oleObject"/><Relationship Id="rId9098" Target="media/image5167.wmf" Type="http://schemas.openxmlformats.org/officeDocument/2006/relationships/image"/><Relationship Id="rId9099" Target="embeddings/oleObject3925.bin" Type="http://schemas.openxmlformats.org/officeDocument/2006/relationships/oleObject"/><Relationship Id="rId91" Target="media/image43.wmf" Type="http://schemas.openxmlformats.org/officeDocument/2006/relationships/image"/><Relationship Id="rId910" Target="embeddings/oleObject478.bin" Type="http://schemas.openxmlformats.org/officeDocument/2006/relationships/oleObject"/><Relationship Id="rId9100" Target="media/image5168.wmf" Type="http://schemas.openxmlformats.org/officeDocument/2006/relationships/image"/><Relationship Id="rId9101" Target="embeddings/oleObject3926.bin" Type="http://schemas.openxmlformats.org/officeDocument/2006/relationships/oleObject"/><Relationship Id="rId9102" Target="media/image5169.wmf" Type="http://schemas.openxmlformats.org/officeDocument/2006/relationships/image"/><Relationship Id="rId9103" Target="embeddings/oleObject3927.bin" Type="http://schemas.openxmlformats.org/officeDocument/2006/relationships/oleObject"/><Relationship Id="rId9104" Target="media/image5170.wmf" Type="http://schemas.openxmlformats.org/officeDocument/2006/relationships/image"/><Relationship Id="rId9105" Target="embeddings/oleObject3928.bin" Type="http://schemas.openxmlformats.org/officeDocument/2006/relationships/oleObject"/><Relationship Id="rId9106" Target="media/image5171.wmf" Type="http://schemas.openxmlformats.org/officeDocument/2006/relationships/image"/><Relationship Id="rId9107" Target="embeddings/oleObject3929.bin" Type="http://schemas.openxmlformats.org/officeDocument/2006/relationships/oleObject"/><Relationship Id="rId9108" Target="media/image5172.wmf" Type="http://schemas.openxmlformats.org/officeDocument/2006/relationships/image"/><Relationship Id="rId9109" Target="embeddings/oleObject3930.bin" Type="http://schemas.openxmlformats.org/officeDocument/2006/relationships/oleObject"/><Relationship Id="rId911" Target="media/image426.wmf" Type="http://schemas.openxmlformats.org/officeDocument/2006/relationships/image"/><Relationship Id="rId9110" Target="embeddings/oleObject3931.bin" Type="http://schemas.openxmlformats.org/officeDocument/2006/relationships/oleObject"/><Relationship Id="rId9111" Target="embeddings/oleObject3932.bin" Type="http://schemas.openxmlformats.org/officeDocument/2006/relationships/oleObject"/><Relationship Id="rId9112" Target="embeddings/oleObject3933.bin" Type="http://schemas.openxmlformats.org/officeDocument/2006/relationships/oleObject"/><Relationship Id="rId9113" Target="embeddings/oleObject3934.bin" Type="http://schemas.openxmlformats.org/officeDocument/2006/relationships/oleObject"/><Relationship Id="rId9114" Target="embeddings/oleObject3935.bin" Type="http://schemas.openxmlformats.org/officeDocument/2006/relationships/oleObject"/><Relationship Id="rId9115" Target="media/image5173.wmf" Type="http://schemas.openxmlformats.org/officeDocument/2006/relationships/image"/><Relationship Id="rId9116" Target="embeddings/oleObject3936.bin" Type="http://schemas.openxmlformats.org/officeDocument/2006/relationships/oleObject"/><Relationship Id="rId9117" Target="media/image5174.wmf" Type="http://schemas.openxmlformats.org/officeDocument/2006/relationships/image"/><Relationship Id="rId9118" Target="embeddings/oleObject3937.bin" Type="http://schemas.openxmlformats.org/officeDocument/2006/relationships/oleObject"/><Relationship Id="rId9119" Target="media/image5175.wmf" Type="http://schemas.openxmlformats.org/officeDocument/2006/relationships/image"/><Relationship Id="rId912" Target="embeddings/oleObject479.bin" Type="http://schemas.openxmlformats.org/officeDocument/2006/relationships/oleObject"/><Relationship Id="rId9120" Target="embeddings/oleObject3938.bin" Type="http://schemas.openxmlformats.org/officeDocument/2006/relationships/oleObject"/><Relationship Id="rId9121" Target="media/image5176.wmf" Type="http://schemas.openxmlformats.org/officeDocument/2006/relationships/image"/><Relationship Id="rId9122" Target="embeddings/oleObject3939.bin" Type="http://schemas.openxmlformats.org/officeDocument/2006/relationships/oleObject"/><Relationship Id="rId9123" Target="media/image5177.wmf" Type="http://schemas.openxmlformats.org/officeDocument/2006/relationships/image"/><Relationship Id="rId9124" Target="embeddings/oleObject3940.bin" Type="http://schemas.openxmlformats.org/officeDocument/2006/relationships/oleObject"/><Relationship Id="rId9125" Target="media/image5178.wmf" Type="http://schemas.openxmlformats.org/officeDocument/2006/relationships/image"/><Relationship Id="rId9126" Target="embeddings/oleObject3941.bin" Type="http://schemas.openxmlformats.org/officeDocument/2006/relationships/oleObject"/><Relationship Id="rId9127" Target="media/image5179.wmf" Type="http://schemas.openxmlformats.org/officeDocument/2006/relationships/image"/><Relationship Id="rId9128" Target="embeddings/oleObject3942.bin" Type="http://schemas.openxmlformats.org/officeDocument/2006/relationships/oleObject"/><Relationship Id="rId9129" Target="media/image5180.wmf" Type="http://schemas.openxmlformats.org/officeDocument/2006/relationships/image"/><Relationship Id="rId913" Target="embeddings/oleObject480.bin" Type="http://schemas.openxmlformats.org/officeDocument/2006/relationships/oleObject"/><Relationship Id="rId9130" Target="embeddings/oleObject3943.bin" Type="http://schemas.openxmlformats.org/officeDocument/2006/relationships/oleObject"/><Relationship Id="rId9131" Target="media/image5181.wmf" Type="http://schemas.openxmlformats.org/officeDocument/2006/relationships/image"/><Relationship Id="rId9132" Target="embeddings/oleObject3944.bin" Type="http://schemas.openxmlformats.org/officeDocument/2006/relationships/oleObject"/><Relationship Id="rId9133" Target="media/image5182.wmf" Type="http://schemas.openxmlformats.org/officeDocument/2006/relationships/image"/><Relationship Id="rId9134" Target="embeddings/oleObject3945.bin" Type="http://schemas.openxmlformats.org/officeDocument/2006/relationships/oleObject"/><Relationship Id="rId9135" Target="media/image5183.wmf" Type="http://schemas.openxmlformats.org/officeDocument/2006/relationships/image"/><Relationship Id="rId9136" Target="embeddings/oleObject3946.bin" Type="http://schemas.openxmlformats.org/officeDocument/2006/relationships/oleObject"/><Relationship Id="rId9137" Target="media/image5184.wmf" Type="http://schemas.openxmlformats.org/officeDocument/2006/relationships/image"/><Relationship Id="rId9138" Target="embeddings/oleObject3947.bin" Type="http://schemas.openxmlformats.org/officeDocument/2006/relationships/oleObject"/><Relationship Id="rId9139" Target="media/image5185.wmf" Type="http://schemas.openxmlformats.org/officeDocument/2006/relationships/image"/><Relationship Id="rId914" Target="embeddings/oleObject481.bin" Type="http://schemas.openxmlformats.org/officeDocument/2006/relationships/oleObject"/><Relationship Id="rId9140" Target="embeddings/oleObject3948.bin" Type="http://schemas.openxmlformats.org/officeDocument/2006/relationships/oleObject"/><Relationship Id="rId9141" Target="media/image5186.wmf" Type="http://schemas.openxmlformats.org/officeDocument/2006/relationships/image"/><Relationship Id="rId9142" Target="embeddings/oleObject3949.bin" Type="http://schemas.openxmlformats.org/officeDocument/2006/relationships/oleObject"/><Relationship Id="rId9143" Target="media/image5187.wmf" Type="http://schemas.openxmlformats.org/officeDocument/2006/relationships/image"/><Relationship Id="rId9144" Target="embeddings/oleObject3950.bin" Type="http://schemas.openxmlformats.org/officeDocument/2006/relationships/oleObject"/><Relationship Id="rId9145" Target="media/image5188.wmf" Type="http://schemas.openxmlformats.org/officeDocument/2006/relationships/image"/><Relationship Id="rId9146" Target="embeddings/oleObject3951.bin" Type="http://schemas.openxmlformats.org/officeDocument/2006/relationships/oleObject"/><Relationship Id="rId9147" Target="media/image5189.wmf" Type="http://schemas.openxmlformats.org/officeDocument/2006/relationships/image"/><Relationship Id="rId9148" Target="embeddings/oleObject3952.bin" Type="http://schemas.openxmlformats.org/officeDocument/2006/relationships/oleObject"/><Relationship Id="rId9149" Target="media/image5190.wmf" Type="http://schemas.openxmlformats.org/officeDocument/2006/relationships/image"/><Relationship Id="rId915" Target="embeddings/oleObject482.bin" Type="http://schemas.openxmlformats.org/officeDocument/2006/relationships/oleObject"/><Relationship Id="rId9150" Target="embeddings/oleObject3953.bin" Type="http://schemas.openxmlformats.org/officeDocument/2006/relationships/oleObject"/><Relationship Id="rId9151" Target="media/image5191.png" Type="http://schemas.openxmlformats.org/officeDocument/2006/relationships/image"/><Relationship Id="rId9152" Target="media/image5192.wmf" Type="http://schemas.openxmlformats.org/officeDocument/2006/relationships/image"/><Relationship Id="rId9153" Target="embeddings/oleObject3954.bin" Type="http://schemas.openxmlformats.org/officeDocument/2006/relationships/oleObject"/><Relationship Id="rId9154" Target="media/image5193.wmf" Type="http://schemas.openxmlformats.org/officeDocument/2006/relationships/image"/><Relationship Id="rId9155" Target="embeddings/oleObject3955.bin" Type="http://schemas.openxmlformats.org/officeDocument/2006/relationships/oleObject"/><Relationship Id="rId9156" Target="media/image5194.wmf" Type="http://schemas.openxmlformats.org/officeDocument/2006/relationships/image"/><Relationship Id="rId9157" Target="embeddings/oleObject3956.bin" Type="http://schemas.openxmlformats.org/officeDocument/2006/relationships/oleObject"/><Relationship Id="rId9158" Target="embeddings/oleObject3957.bin" Type="http://schemas.openxmlformats.org/officeDocument/2006/relationships/oleObject"/><Relationship Id="rId9159" Target="embeddings/oleObject3958.bin" Type="http://schemas.openxmlformats.org/officeDocument/2006/relationships/oleObject"/><Relationship Id="rId916" Target="embeddings/oleObject483.bin" Type="http://schemas.openxmlformats.org/officeDocument/2006/relationships/oleObject"/><Relationship Id="rId9160" Target="embeddings/oleObject3959.bin" Type="http://schemas.openxmlformats.org/officeDocument/2006/relationships/oleObject"/><Relationship Id="rId9161" Target="embeddings/oleObject3960.bin" Type="http://schemas.openxmlformats.org/officeDocument/2006/relationships/oleObject"/><Relationship Id="rId9162" Target="embeddings/oleObject3961.bin" Type="http://schemas.openxmlformats.org/officeDocument/2006/relationships/oleObject"/><Relationship Id="rId9163" Target="embeddings/oleObject3962.bin" Type="http://schemas.openxmlformats.org/officeDocument/2006/relationships/oleObject"/><Relationship Id="rId9164" Target="embeddings/oleObject3963.bin" Type="http://schemas.openxmlformats.org/officeDocument/2006/relationships/oleObject"/><Relationship Id="rId9165" Target="embeddings/oleObject3964.bin" Type="http://schemas.openxmlformats.org/officeDocument/2006/relationships/oleObject"/><Relationship Id="rId9166" Target="embeddings/oleObject3965.bin" Type="http://schemas.openxmlformats.org/officeDocument/2006/relationships/oleObject"/><Relationship Id="rId9167" Target="embeddings/oleObject3966.bin" Type="http://schemas.openxmlformats.org/officeDocument/2006/relationships/oleObject"/><Relationship Id="rId9168" Target="embeddings/oleObject3967.bin" Type="http://schemas.openxmlformats.org/officeDocument/2006/relationships/oleObject"/><Relationship Id="rId9169" Target="media/image5195.wmf" Type="http://schemas.openxmlformats.org/officeDocument/2006/relationships/image"/><Relationship Id="rId917" Target="embeddings/oleObject484.bin" Type="http://schemas.openxmlformats.org/officeDocument/2006/relationships/oleObject"/><Relationship Id="rId9170" Target="embeddings/oleObject3968.bin" Type="http://schemas.openxmlformats.org/officeDocument/2006/relationships/oleObject"/><Relationship Id="rId9171" Target="media/image5196.wmf" Type="http://schemas.openxmlformats.org/officeDocument/2006/relationships/image"/><Relationship Id="rId9172" Target="embeddings/oleObject3969.bin" Type="http://schemas.openxmlformats.org/officeDocument/2006/relationships/oleObject"/><Relationship Id="rId9173" Target="media/image5197.wmf" Type="http://schemas.openxmlformats.org/officeDocument/2006/relationships/image"/><Relationship Id="rId9174" Target="embeddings/oleObject3970.bin" Type="http://schemas.openxmlformats.org/officeDocument/2006/relationships/oleObject"/><Relationship Id="rId9175" Target="media/image5198.wmf" Type="http://schemas.openxmlformats.org/officeDocument/2006/relationships/image"/><Relationship Id="rId9176" Target="embeddings/oleObject3971.bin" Type="http://schemas.openxmlformats.org/officeDocument/2006/relationships/oleObject"/><Relationship Id="rId9177" Target="media/image5199.wmf" Type="http://schemas.openxmlformats.org/officeDocument/2006/relationships/image"/><Relationship Id="rId9178" Target="embeddings/oleObject3972.bin" Type="http://schemas.openxmlformats.org/officeDocument/2006/relationships/oleObject"/><Relationship Id="rId9179" Target="media/image5200.png" Type="http://schemas.openxmlformats.org/officeDocument/2006/relationships/image"/><Relationship Id="rId918" Target="embeddings/oleObject485.bin" Type="http://schemas.openxmlformats.org/officeDocument/2006/relationships/oleObject"/><Relationship Id="rId9180" Target="media/image5201.wmf" Type="http://schemas.openxmlformats.org/officeDocument/2006/relationships/image"/><Relationship Id="rId9181" Target="embeddings/oleObject3973.bin" Type="http://schemas.openxmlformats.org/officeDocument/2006/relationships/oleObject"/><Relationship Id="rId9182" Target="media/image5202.wmf" Type="http://schemas.openxmlformats.org/officeDocument/2006/relationships/image"/><Relationship Id="rId9183" Target="embeddings/oleObject3974.bin" Type="http://schemas.openxmlformats.org/officeDocument/2006/relationships/oleObject"/><Relationship Id="rId9184" Target="media/image5203.wmf" Type="http://schemas.openxmlformats.org/officeDocument/2006/relationships/image"/><Relationship Id="rId9185" Target="embeddings/oleObject3975.bin" Type="http://schemas.openxmlformats.org/officeDocument/2006/relationships/oleObject"/><Relationship Id="rId9186" Target="media/image5204.wmf" Type="http://schemas.openxmlformats.org/officeDocument/2006/relationships/image"/><Relationship Id="rId9187" Target="embeddings/oleObject3976.bin" Type="http://schemas.openxmlformats.org/officeDocument/2006/relationships/oleObject"/><Relationship Id="rId9188" Target="media/image5205.wmf" Type="http://schemas.openxmlformats.org/officeDocument/2006/relationships/image"/><Relationship Id="rId9189" Target="embeddings/oleObject3977.bin" Type="http://schemas.openxmlformats.org/officeDocument/2006/relationships/oleObject"/><Relationship Id="rId919" Target="embeddings/oleObject486.bin" Type="http://schemas.openxmlformats.org/officeDocument/2006/relationships/oleObject"/><Relationship Id="rId9190" Target="media/image5206.wmf" Type="http://schemas.openxmlformats.org/officeDocument/2006/relationships/image"/><Relationship Id="rId9191" Target="embeddings/oleObject3978.bin" Type="http://schemas.openxmlformats.org/officeDocument/2006/relationships/oleObject"/><Relationship Id="rId9192" Target="media/image5207.wmf" Type="http://schemas.openxmlformats.org/officeDocument/2006/relationships/image"/><Relationship Id="rId9193" Target="embeddings/oleObject3979.bin" Type="http://schemas.openxmlformats.org/officeDocument/2006/relationships/oleObject"/><Relationship Id="rId9194" Target="media/image5208.wmf" Type="http://schemas.openxmlformats.org/officeDocument/2006/relationships/image"/><Relationship Id="rId9195" Target="embeddings/oleObject3980.bin" Type="http://schemas.openxmlformats.org/officeDocument/2006/relationships/oleObject"/><Relationship Id="rId9196" Target="media/image5209.wmf" Type="http://schemas.openxmlformats.org/officeDocument/2006/relationships/image"/><Relationship Id="rId9197" Target="embeddings/oleObject3981.bin" Type="http://schemas.openxmlformats.org/officeDocument/2006/relationships/oleObject"/><Relationship Id="rId9198" Target="embeddings/oleObject3982.bin" Type="http://schemas.openxmlformats.org/officeDocument/2006/relationships/oleObject"/><Relationship Id="rId9199" Target="media/image5210.wmf" Type="http://schemas.openxmlformats.org/officeDocument/2006/relationships/image"/><Relationship Id="rId92" Target="embeddings/oleObject42.bin" Type="http://schemas.openxmlformats.org/officeDocument/2006/relationships/oleObject"/><Relationship Id="rId920" Target="embeddings/oleObject487.bin" Type="http://schemas.openxmlformats.org/officeDocument/2006/relationships/oleObject"/><Relationship Id="rId9200" Target="embeddings/oleObject3983.bin" Type="http://schemas.openxmlformats.org/officeDocument/2006/relationships/oleObject"/><Relationship Id="rId9201" Target="media/image5211.png" Type="http://schemas.openxmlformats.org/officeDocument/2006/relationships/image"/><Relationship Id="rId9202" Target="media/image5212.wmf" Type="http://schemas.openxmlformats.org/officeDocument/2006/relationships/image"/><Relationship Id="rId9203" Target="embeddings/oleObject3984.bin" Type="http://schemas.openxmlformats.org/officeDocument/2006/relationships/oleObject"/><Relationship Id="rId9204" Target="media/image5213.wmf" Type="http://schemas.openxmlformats.org/officeDocument/2006/relationships/image"/><Relationship Id="rId9205" Target="embeddings/oleObject3985.bin" Type="http://schemas.openxmlformats.org/officeDocument/2006/relationships/oleObject"/><Relationship Id="rId9206" Target="media/image5214.wmf" Type="http://schemas.openxmlformats.org/officeDocument/2006/relationships/image"/><Relationship Id="rId9207" Target="embeddings/oleObject3986.bin" Type="http://schemas.openxmlformats.org/officeDocument/2006/relationships/oleObject"/><Relationship Id="rId9208" Target="media/image5215.wmf" Type="http://schemas.openxmlformats.org/officeDocument/2006/relationships/image"/><Relationship Id="rId9209" Target="embeddings/oleObject3987.bin" Type="http://schemas.openxmlformats.org/officeDocument/2006/relationships/oleObject"/><Relationship Id="rId921" Target="media/image427.wmf" Type="http://schemas.openxmlformats.org/officeDocument/2006/relationships/image"/><Relationship Id="rId9210" Target="media/image5216.wmf" Type="http://schemas.openxmlformats.org/officeDocument/2006/relationships/image"/><Relationship Id="rId9211" Target="embeddings/oleObject3988.bin" Type="http://schemas.openxmlformats.org/officeDocument/2006/relationships/oleObject"/><Relationship Id="rId9212" Target="media/image5217.wmf" Type="http://schemas.openxmlformats.org/officeDocument/2006/relationships/image"/><Relationship Id="rId9213" Target="embeddings/oleObject3989.bin" Type="http://schemas.openxmlformats.org/officeDocument/2006/relationships/oleObject"/><Relationship Id="rId9214" Target="media/image5218.wmf" Type="http://schemas.openxmlformats.org/officeDocument/2006/relationships/image"/><Relationship Id="rId9215" Target="embeddings/oleObject3990.bin" Type="http://schemas.openxmlformats.org/officeDocument/2006/relationships/oleObject"/><Relationship Id="rId9216" Target="media/image5219.wmf" Type="http://schemas.openxmlformats.org/officeDocument/2006/relationships/image"/><Relationship Id="rId9217" Target="embeddings/oleObject3991.bin" Type="http://schemas.openxmlformats.org/officeDocument/2006/relationships/oleObject"/><Relationship Id="rId9218" Target="media/image5220.wmf" Type="http://schemas.openxmlformats.org/officeDocument/2006/relationships/image"/><Relationship Id="rId9219" Target="embeddings/oleObject3992.bin" Type="http://schemas.openxmlformats.org/officeDocument/2006/relationships/oleObject"/><Relationship Id="rId922" Target="embeddings/oleObject488.bin" Type="http://schemas.openxmlformats.org/officeDocument/2006/relationships/oleObject"/><Relationship Id="rId9220" Target="media/image5221.wmf" Type="http://schemas.openxmlformats.org/officeDocument/2006/relationships/image"/><Relationship Id="rId9221" Target="embeddings/oleObject3993.bin" Type="http://schemas.openxmlformats.org/officeDocument/2006/relationships/oleObject"/><Relationship Id="rId9222" Target="media/image5222.wmf" Type="http://schemas.openxmlformats.org/officeDocument/2006/relationships/image"/><Relationship Id="rId9223" Target="embeddings/oleObject3994.bin" Type="http://schemas.openxmlformats.org/officeDocument/2006/relationships/oleObject"/><Relationship Id="rId9224" Target="embeddings/oleObject3995.bin" Type="http://schemas.openxmlformats.org/officeDocument/2006/relationships/oleObject"/><Relationship Id="rId9225" Target="media/image5223.wmf" Type="http://schemas.openxmlformats.org/officeDocument/2006/relationships/image"/><Relationship Id="rId9226" Target="embeddings/oleObject3996.bin" Type="http://schemas.openxmlformats.org/officeDocument/2006/relationships/oleObject"/><Relationship Id="rId9227" Target="media/image5224.wmf" Type="http://schemas.openxmlformats.org/officeDocument/2006/relationships/image"/><Relationship Id="rId9228" Target="embeddings/oleObject3997.bin" Type="http://schemas.openxmlformats.org/officeDocument/2006/relationships/oleObject"/><Relationship Id="rId9229" Target="media/image5225.wmf" Type="http://schemas.openxmlformats.org/officeDocument/2006/relationships/image"/><Relationship Id="rId923" Target="media/image428.wmf" Type="http://schemas.openxmlformats.org/officeDocument/2006/relationships/image"/><Relationship Id="rId9230" Target="embeddings/oleObject3998.bin" Type="http://schemas.openxmlformats.org/officeDocument/2006/relationships/oleObject"/><Relationship Id="rId9231" Target="media/image5226.wmf" Type="http://schemas.openxmlformats.org/officeDocument/2006/relationships/image"/><Relationship Id="rId9232" Target="embeddings/oleObject3999.bin" Type="http://schemas.openxmlformats.org/officeDocument/2006/relationships/oleObject"/><Relationship Id="rId9233" Target="media/image5227.wmf" Type="http://schemas.openxmlformats.org/officeDocument/2006/relationships/image"/><Relationship Id="rId9234" Target="embeddings/oleObject4000.bin" Type="http://schemas.openxmlformats.org/officeDocument/2006/relationships/oleObject"/><Relationship Id="rId9235" Target="media/image5228.wmf" Type="http://schemas.openxmlformats.org/officeDocument/2006/relationships/image"/><Relationship Id="rId9236" Target="embeddings/oleObject4001.bin" Type="http://schemas.openxmlformats.org/officeDocument/2006/relationships/oleObject"/><Relationship Id="rId9237" Target="media/image5229.wmf" Type="http://schemas.openxmlformats.org/officeDocument/2006/relationships/image"/><Relationship Id="rId9238" Target="embeddings/oleObject4002.bin" Type="http://schemas.openxmlformats.org/officeDocument/2006/relationships/oleObject"/><Relationship Id="rId9239" Target="media/image5230.wmf" Type="http://schemas.openxmlformats.org/officeDocument/2006/relationships/image"/><Relationship Id="rId924" Target="embeddings/oleObject489.bin" Type="http://schemas.openxmlformats.org/officeDocument/2006/relationships/oleObject"/><Relationship Id="rId9240" Target="embeddings/oleObject4003.bin" Type="http://schemas.openxmlformats.org/officeDocument/2006/relationships/oleObject"/><Relationship Id="rId9241" Target="media/image5231.wmf" Type="http://schemas.openxmlformats.org/officeDocument/2006/relationships/image"/><Relationship Id="rId9242" Target="embeddings/oleObject4004.bin" Type="http://schemas.openxmlformats.org/officeDocument/2006/relationships/oleObject"/><Relationship Id="rId9243" Target="media/image5232.wmf" Type="http://schemas.openxmlformats.org/officeDocument/2006/relationships/image"/><Relationship Id="rId9244" Target="embeddings/oleObject4005.bin" Type="http://schemas.openxmlformats.org/officeDocument/2006/relationships/oleObject"/><Relationship Id="rId9245" Target="media/image5233.wmf" Type="http://schemas.openxmlformats.org/officeDocument/2006/relationships/image"/><Relationship Id="rId9246" Target="embeddings/oleObject4006.bin" Type="http://schemas.openxmlformats.org/officeDocument/2006/relationships/oleObject"/><Relationship Id="rId9247" Target="media/image5234.wmf" Type="http://schemas.openxmlformats.org/officeDocument/2006/relationships/image"/><Relationship Id="rId9248" Target="embeddings/oleObject4007.bin" Type="http://schemas.openxmlformats.org/officeDocument/2006/relationships/oleObject"/><Relationship Id="rId9249" Target="media/image5235.png" Type="http://schemas.openxmlformats.org/officeDocument/2006/relationships/image"/><Relationship Id="rId925" Target="media/image429.wmf" Type="http://schemas.openxmlformats.org/officeDocument/2006/relationships/image"/><Relationship Id="rId9250" Target="media/image5236.wmf" Type="http://schemas.openxmlformats.org/officeDocument/2006/relationships/image"/><Relationship Id="rId9251" Target="embeddings/oleObject4008.bin" Type="http://schemas.openxmlformats.org/officeDocument/2006/relationships/oleObject"/><Relationship Id="rId9252" Target="media/image5237.wmf" Type="http://schemas.openxmlformats.org/officeDocument/2006/relationships/image"/><Relationship Id="rId9253" Target="embeddings/oleObject4009.bin" Type="http://schemas.openxmlformats.org/officeDocument/2006/relationships/oleObject"/><Relationship Id="rId9254" Target="media/image5238.wmf" Type="http://schemas.openxmlformats.org/officeDocument/2006/relationships/image"/><Relationship Id="rId9255" Target="embeddings/oleObject4010.bin" Type="http://schemas.openxmlformats.org/officeDocument/2006/relationships/oleObject"/><Relationship Id="rId9256" Target="media/image5239.wmf" Type="http://schemas.openxmlformats.org/officeDocument/2006/relationships/image"/><Relationship Id="rId9257" Target="embeddings/oleObject4011.bin" Type="http://schemas.openxmlformats.org/officeDocument/2006/relationships/oleObject"/><Relationship Id="rId9258" Target="media/image5240.wmf" Type="http://schemas.openxmlformats.org/officeDocument/2006/relationships/image"/><Relationship Id="rId9259" Target="embeddings/oleObject4012.bin" Type="http://schemas.openxmlformats.org/officeDocument/2006/relationships/oleObject"/><Relationship Id="rId926" Target="embeddings/oleObject490.bin" Type="http://schemas.openxmlformats.org/officeDocument/2006/relationships/oleObject"/><Relationship Id="rId9260" Target="media/image5241.wmf" Type="http://schemas.openxmlformats.org/officeDocument/2006/relationships/image"/><Relationship Id="rId9261" Target="embeddings/oleObject4013.bin" Type="http://schemas.openxmlformats.org/officeDocument/2006/relationships/oleObject"/><Relationship Id="rId9262" Target="embeddings/oleObject4014.bin" Type="http://schemas.openxmlformats.org/officeDocument/2006/relationships/oleObject"/><Relationship Id="rId9263" Target="embeddings/oleObject4015.bin" Type="http://schemas.openxmlformats.org/officeDocument/2006/relationships/oleObject"/><Relationship Id="rId9264" Target="media/image5242.wmf" Type="http://schemas.openxmlformats.org/officeDocument/2006/relationships/image"/><Relationship Id="rId9265" Target="embeddings/oleObject4016.bin" Type="http://schemas.openxmlformats.org/officeDocument/2006/relationships/oleObject"/><Relationship Id="rId9266" Target="media/image5243.wmf" Type="http://schemas.openxmlformats.org/officeDocument/2006/relationships/image"/><Relationship Id="rId9267" Target="embeddings/oleObject4017.bin" Type="http://schemas.openxmlformats.org/officeDocument/2006/relationships/oleObject"/><Relationship Id="rId9268" Target="media/image5244.wmf" Type="http://schemas.openxmlformats.org/officeDocument/2006/relationships/image"/><Relationship Id="rId9269" Target="embeddings/oleObject4018.bin" Type="http://schemas.openxmlformats.org/officeDocument/2006/relationships/oleObject"/><Relationship Id="rId927" Target="media/image430.wmf" Type="http://schemas.openxmlformats.org/officeDocument/2006/relationships/image"/><Relationship Id="rId9270" Target="media/image5245.wmf" Type="http://schemas.openxmlformats.org/officeDocument/2006/relationships/image"/><Relationship Id="rId9271" Target="embeddings/oleObject4019.bin" Type="http://schemas.openxmlformats.org/officeDocument/2006/relationships/oleObject"/><Relationship Id="rId9272" Target="media/image5246.wmf" Type="http://schemas.openxmlformats.org/officeDocument/2006/relationships/image"/><Relationship Id="rId9273" Target="embeddings/oleObject4020.bin" Type="http://schemas.openxmlformats.org/officeDocument/2006/relationships/oleObject"/><Relationship Id="rId9274" Target="media/image5247.wmf" Type="http://schemas.openxmlformats.org/officeDocument/2006/relationships/image"/><Relationship Id="rId9275" Target="embeddings/oleObject4021.bin" Type="http://schemas.openxmlformats.org/officeDocument/2006/relationships/oleObject"/><Relationship Id="rId9276" Target="file:///C:/Users/USER/Desktop/V&#259;n%20B&#7843;n/Th&#225;ng%201.2022/&#273;&#7873;%2010_H&#224;%20N&#7897;i/da10-3_files/2.PNG" TargetMode="External" Type="http://schemas.openxmlformats.org/officeDocument/2006/relationships/image"/><Relationship Id="rId9277" Target="media/image5248.wmf" Type="http://schemas.openxmlformats.org/officeDocument/2006/relationships/image"/><Relationship Id="rId9278" Target="embeddings/oleObject4022.bin" Type="http://schemas.openxmlformats.org/officeDocument/2006/relationships/oleObject"/><Relationship Id="rId9279" Target="embeddings/oleObject4023.bin" Type="http://schemas.openxmlformats.org/officeDocument/2006/relationships/oleObject"/><Relationship Id="rId928" Target="embeddings/oleObject491.bin" Type="http://schemas.openxmlformats.org/officeDocument/2006/relationships/oleObject"/><Relationship Id="rId9280" Target="embeddings/oleObject4024.bin" Type="http://schemas.openxmlformats.org/officeDocument/2006/relationships/oleObject"/><Relationship Id="rId9281" Target="media/image5249.wmf" Type="http://schemas.openxmlformats.org/officeDocument/2006/relationships/image"/><Relationship Id="rId9282" Target="embeddings/oleObject4025.bin" Type="http://schemas.openxmlformats.org/officeDocument/2006/relationships/oleObject"/><Relationship Id="rId9283" Target="media/image5250.wmf" Type="http://schemas.openxmlformats.org/officeDocument/2006/relationships/image"/><Relationship Id="rId9284" Target="embeddings/oleObject4026.bin" Type="http://schemas.openxmlformats.org/officeDocument/2006/relationships/oleObject"/><Relationship Id="rId9285" Target="media/image5251.wmf" Type="http://schemas.openxmlformats.org/officeDocument/2006/relationships/image"/><Relationship Id="rId9286" Target="embeddings/oleObject4027.bin" Type="http://schemas.openxmlformats.org/officeDocument/2006/relationships/oleObject"/><Relationship Id="rId9287" Target="embeddings/oleObject4028.bin" Type="http://schemas.openxmlformats.org/officeDocument/2006/relationships/oleObject"/><Relationship Id="rId9288" Target="media/image5252.wmf" Type="http://schemas.openxmlformats.org/officeDocument/2006/relationships/image"/><Relationship Id="rId9289" Target="embeddings/oleObject4029.bin" Type="http://schemas.openxmlformats.org/officeDocument/2006/relationships/oleObject"/><Relationship Id="rId929" Target="media/image431.wmf" Type="http://schemas.openxmlformats.org/officeDocument/2006/relationships/image"/><Relationship Id="rId9290" Target="media/image5253.wmf" Type="http://schemas.openxmlformats.org/officeDocument/2006/relationships/image"/><Relationship Id="rId9291" Target="embeddings/oleObject4030.bin" Type="http://schemas.openxmlformats.org/officeDocument/2006/relationships/oleObject"/><Relationship Id="rId9292" Target="media/image5254.wmf" Type="http://schemas.openxmlformats.org/officeDocument/2006/relationships/image"/><Relationship Id="rId9293" Target="embeddings/oleObject4031.bin" Type="http://schemas.openxmlformats.org/officeDocument/2006/relationships/oleObject"/><Relationship Id="rId9294" Target="media/image5255.wmf" Type="http://schemas.openxmlformats.org/officeDocument/2006/relationships/image"/><Relationship Id="rId9295" Target="embeddings/oleObject4032.bin" Type="http://schemas.openxmlformats.org/officeDocument/2006/relationships/oleObject"/><Relationship Id="rId9296" Target="media/image5256.wmf" Type="http://schemas.openxmlformats.org/officeDocument/2006/relationships/image"/><Relationship Id="rId9297" Target="embeddings/oleObject4033.bin" Type="http://schemas.openxmlformats.org/officeDocument/2006/relationships/oleObject"/><Relationship Id="rId9298" Target="media/image5257.wmf" Type="http://schemas.openxmlformats.org/officeDocument/2006/relationships/image"/><Relationship Id="rId9299" Target="embeddings/oleObject4034.bin" Type="http://schemas.openxmlformats.org/officeDocument/2006/relationships/oleObject"/><Relationship Id="rId93" Target="media/image44.wmf" Type="http://schemas.openxmlformats.org/officeDocument/2006/relationships/image"/><Relationship Id="rId930" Target="embeddings/oleObject492.bin" Type="http://schemas.openxmlformats.org/officeDocument/2006/relationships/oleObject"/><Relationship Id="rId9300" Target="media/image5258.wmf" Type="http://schemas.openxmlformats.org/officeDocument/2006/relationships/image"/><Relationship Id="rId9301" Target="embeddings/oleObject4035.bin" Type="http://schemas.openxmlformats.org/officeDocument/2006/relationships/oleObject"/><Relationship Id="rId9302" Target="media/image5259.wmf" Type="http://schemas.openxmlformats.org/officeDocument/2006/relationships/image"/><Relationship Id="rId9303" Target="embeddings/oleObject4036.bin" Type="http://schemas.openxmlformats.org/officeDocument/2006/relationships/oleObject"/><Relationship Id="rId9304" Target="media/image5260.wmf" Type="http://schemas.openxmlformats.org/officeDocument/2006/relationships/image"/><Relationship Id="rId9305" Target="embeddings/oleObject4037.bin" Type="http://schemas.openxmlformats.org/officeDocument/2006/relationships/oleObject"/><Relationship Id="rId9306" Target="embeddings/oleObject4038.bin" Type="http://schemas.openxmlformats.org/officeDocument/2006/relationships/oleObject"/><Relationship Id="rId9307" Target="embeddings/oleObject4039.bin" Type="http://schemas.openxmlformats.org/officeDocument/2006/relationships/oleObject"/><Relationship Id="rId9308" Target="media/image5261.wmf" Type="http://schemas.openxmlformats.org/officeDocument/2006/relationships/image"/><Relationship Id="rId9309" Target="embeddings/oleObject4040.bin" Type="http://schemas.openxmlformats.org/officeDocument/2006/relationships/oleObject"/><Relationship Id="rId931" Target="media/image432.wmf" Type="http://schemas.openxmlformats.org/officeDocument/2006/relationships/image"/><Relationship Id="rId9310" Target="media/image5262.wmf" Type="http://schemas.openxmlformats.org/officeDocument/2006/relationships/image"/><Relationship Id="rId9311" Target="embeddings/oleObject4041.bin" Type="http://schemas.openxmlformats.org/officeDocument/2006/relationships/oleObject"/><Relationship Id="rId9312" Target="media/image5263.wmf" Type="http://schemas.openxmlformats.org/officeDocument/2006/relationships/image"/><Relationship Id="rId9313" Target="embeddings/oleObject4042.bin" Type="http://schemas.openxmlformats.org/officeDocument/2006/relationships/oleObject"/><Relationship Id="rId9314" Target="media/image5264.wmf" Type="http://schemas.openxmlformats.org/officeDocument/2006/relationships/image"/><Relationship Id="rId9315" Target="embeddings/oleObject4043.bin" Type="http://schemas.openxmlformats.org/officeDocument/2006/relationships/oleObject"/><Relationship Id="rId9316" Target="media/image5265.wmf" Type="http://schemas.openxmlformats.org/officeDocument/2006/relationships/image"/><Relationship Id="rId9317" Target="embeddings/oleObject4044.bin" Type="http://schemas.openxmlformats.org/officeDocument/2006/relationships/oleObject"/><Relationship Id="rId9318" Target="media/image5266.wmf" Type="http://schemas.openxmlformats.org/officeDocument/2006/relationships/image"/><Relationship Id="rId9319" Target="embeddings/oleObject4045.bin" Type="http://schemas.openxmlformats.org/officeDocument/2006/relationships/oleObject"/><Relationship Id="rId932" Target="embeddings/oleObject493.bin" Type="http://schemas.openxmlformats.org/officeDocument/2006/relationships/oleObject"/><Relationship Id="rId9320" Target="embeddings/oleObject4046.bin" Type="http://schemas.openxmlformats.org/officeDocument/2006/relationships/oleObject"/><Relationship Id="rId9321" Target="embeddings/oleObject4047.bin" Type="http://schemas.openxmlformats.org/officeDocument/2006/relationships/oleObject"/><Relationship Id="rId9322" Target="media/image5267.wmf" Type="http://schemas.openxmlformats.org/officeDocument/2006/relationships/image"/><Relationship Id="rId9323" Target="embeddings/oleObject4048.bin" Type="http://schemas.openxmlformats.org/officeDocument/2006/relationships/oleObject"/><Relationship Id="rId9324" Target="media/image5268.wmf" Type="http://schemas.openxmlformats.org/officeDocument/2006/relationships/image"/><Relationship Id="rId9325" Target="embeddings/oleObject4049.bin" Type="http://schemas.openxmlformats.org/officeDocument/2006/relationships/oleObject"/><Relationship Id="rId9326" Target="media/image5269.wmf" Type="http://schemas.openxmlformats.org/officeDocument/2006/relationships/image"/><Relationship Id="rId9327" Target="embeddings/oleObject4050.bin" Type="http://schemas.openxmlformats.org/officeDocument/2006/relationships/oleObject"/><Relationship Id="rId9328" Target="media/image5270.wmf" Type="http://schemas.openxmlformats.org/officeDocument/2006/relationships/image"/><Relationship Id="rId9329" Target="embeddings/oleObject4051.bin" Type="http://schemas.openxmlformats.org/officeDocument/2006/relationships/oleObject"/><Relationship Id="rId933" Target="media/image433.wmf" Type="http://schemas.openxmlformats.org/officeDocument/2006/relationships/image"/><Relationship Id="rId9330" Target="media/image5271.png" Type="http://schemas.openxmlformats.org/officeDocument/2006/relationships/image"/><Relationship Id="rId9331" Target="media/image5272.wmf" Type="http://schemas.openxmlformats.org/officeDocument/2006/relationships/image"/><Relationship Id="rId9332" Target="embeddings/oleObject4052.bin" Type="http://schemas.openxmlformats.org/officeDocument/2006/relationships/oleObject"/><Relationship Id="rId9333" Target="media/image5273.wmf" Type="http://schemas.openxmlformats.org/officeDocument/2006/relationships/image"/><Relationship Id="rId9334" Target="embeddings/oleObject4053.bin" Type="http://schemas.openxmlformats.org/officeDocument/2006/relationships/oleObject"/><Relationship Id="rId9335" Target="media/image5274.wmf" Type="http://schemas.openxmlformats.org/officeDocument/2006/relationships/image"/><Relationship Id="rId9336" Target="embeddings/oleObject4054.bin" Type="http://schemas.openxmlformats.org/officeDocument/2006/relationships/oleObject"/><Relationship Id="rId9337" Target="media/image5275.wmf" Type="http://schemas.openxmlformats.org/officeDocument/2006/relationships/image"/><Relationship Id="rId9338" Target="embeddings/oleObject4055.bin" Type="http://schemas.openxmlformats.org/officeDocument/2006/relationships/oleObject"/><Relationship Id="rId9339" Target="media/image5276.wmf" Type="http://schemas.openxmlformats.org/officeDocument/2006/relationships/image"/><Relationship Id="rId934" Target="embeddings/oleObject494.bin" Type="http://schemas.openxmlformats.org/officeDocument/2006/relationships/oleObject"/><Relationship Id="rId9340" Target="embeddings/oleObject4056.bin" Type="http://schemas.openxmlformats.org/officeDocument/2006/relationships/oleObject"/><Relationship Id="rId9341" Target="embeddings/oleObject4057.bin" Type="http://schemas.openxmlformats.org/officeDocument/2006/relationships/oleObject"/><Relationship Id="rId9342" Target="embeddings/oleObject4058.bin" Type="http://schemas.openxmlformats.org/officeDocument/2006/relationships/oleObject"/><Relationship Id="rId9343" Target="media/image5277.wmf" Type="http://schemas.openxmlformats.org/officeDocument/2006/relationships/image"/><Relationship Id="rId9344" Target="embeddings/oleObject4059.bin" Type="http://schemas.openxmlformats.org/officeDocument/2006/relationships/oleObject"/><Relationship Id="rId9345" Target="media/image5278.wmf" Type="http://schemas.openxmlformats.org/officeDocument/2006/relationships/image"/><Relationship Id="rId9346" Target="embeddings/oleObject4060.bin" Type="http://schemas.openxmlformats.org/officeDocument/2006/relationships/oleObject"/><Relationship Id="rId9347" Target="media/image5279.wmf" Type="http://schemas.openxmlformats.org/officeDocument/2006/relationships/image"/><Relationship Id="rId9348" Target="embeddings/oleObject4061.bin" Type="http://schemas.openxmlformats.org/officeDocument/2006/relationships/oleObject"/><Relationship Id="rId9349" Target="media/image5280.wmf" Type="http://schemas.openxmlformats.org/officeDocument/2006/relationships/image"/><Relationship Id="rId935" Target="media/image434.wmf" Type="http://schemas.openxmlformats.org/officeDocument/2006/relationships/image"/><Relationship Id="rId9350" Target="embeddings/oleObject4062.bin" Type="http://schemas.openxmlformats.org/officeDocument/2006/relationships/oleObject"/><Relationship Id="rId9351" Target="media/image5281.wmf" Type="http://schemas.openxmlformats.org/officeDocument/2006/relationships/image"/><Relationship Id="rId9352" Target="embeddings/oleObject4063.bin" Type="http://schemas.openxmlformats.org/officeDocument/2006/relationships/oleObject"/><Relationship Id="rId9353" Target="media/image5282.wmf" Type="http://schemas.openxmlformats.org/officeDocument/2006/relationships/image"/><Relationship Id="rId9354" Target="embeddings/oleObject4064.bin" Type="http://schemas.openxmlformats.org/officeDocument/2006/relationships/oleObject"/><Relationship Id="rId9355" Target="media/image5283.wmf" Type="http://schemas.openxmlformats.org/officeDocument/2006/relationships/image"/><Relationship Id="rId9356" Target="embeddings/oleObject4065.bin" Type="http://schemas.openxmlformats.org/officeDocument/2006/relationships/oleObject"/><Relationship Id="rId9357" Target="media/image5284.wmf" Type="http://schemas.openxmlformats.org/officeDocument/2006/relationships/image"/><Relationship Id="rId9358" Target="embeddings/oleObject4066.bin" Type="http://schemas.openxmlformats.org/officeDocument/2006/relationships/oleObject"/><Relationship Id="rId9359" Target="media/image5285.wmf" Type="http://schemas.openxmlformats.org/officeDocument/2006/relationships/image"/><Relationship Id="rId936" Target="embeddings/oleObject495.bin" Type="http://schemas.openxmlformats.org/officeDocument/2006/relationships/oleObject"/><Relationship Id="rId9360" Target="embeddings/oleObject4067.bin" Type="http://schemas.openxmlformats.org/officeDocument/2006/relationships/oleObject"/><Relationship Id="rId9361" Target="media/image5286.wmf" Type="http://schemas.openxmlformats.org/officeDocument/2006/relationships/image"/><Relationship Id="rId9362" Target="embeddings/oleObject4068.bin" Type="http://schemas.openxmlformats.org/officeDocument/2006/relationships/oleObject"/><Relationship Id="rId9363" Target="media/image5287.wmf" Type="http://schemas.openxmlformats.org/officeDocument/2006/relationships/image"/><Relationship Id="rId9364" Target="embeddings/oleObject4069.bin" Type="http://schemas.openxmlformats.org/officeDocument/2006/relationships/oleObject"/><Relationship Id="rId9365" Target="media/image5288.wmf" Type="http://schemas.openxmlformats.org/officeDocument/2006/relationships/image"/><Relationship Id="rId9366" Target="embeddings/oleObject4070.bin" Type="http://schemas.openxmlformats.org/officeDocument/2006/relationships/oleObject"/><Relationship Id="rId9367" Target="media/image5289.wmf" Type="http://schemas.openxmlformats.org/officeDocument/2006/relationships/image"/><Relationship Id="rId9368" Target="embeddings/oleObject4071.bin" Type="http://schemas.openxmlformats.org/officeDocument/2006/relationships/oleObject"/><Relationship Id="rId9369" Target="media/image5290.wmf" Type="http://schemas.openxmlformats.org/officeDocument/2006/relationships/image"/><Relationship Id="rId937" Target="media/image435.wmf" Type="http://schemas.openxmlformats.org/officeDocument/2006/relationships/image"/><Relationship Id="rId9370" Target="embeddings/oleObject4072.bin" Type="http://schemas.openxmlformats.org/officeDocument/2006/relationships/oleObject"/><Relationship Id="rId9371" Target="media/image5291.wmf" Type="http://schemas.openxmlformats.org/officeDocument/2006/relationships/image"/><Relationship Id="rId9372" Target="embeddings/oleObject4073.bin" Type="http://schemas.openxmlformats.org/officeDocument/2006/relationships/oleObject"/><Relationship Id="rId9373" Target="media/image5292.wmf" Type="http://schemas.openxmlformats.org/officeDocument/2006/relationships/image"/><Relationship Id="rId9374" Target="embeddings/oleObject4074.bin" Type="http://schemas.openxmlformats.org/officeDocument/2006/relationships/oleObject"/><Relationship Id="rId9375" Target="media/image5293.wmf" Type="http://schemas.openxmlformats.org/officeDocument/2006/relationships/image"/><Relationship Id="rId9376" Target="embeddings/oleObject4075.bin" Type="http://schemas.openxmlformats.org/officeDocument/2006/relationships/oleObject"/><Relationship Id="rId9377" Target="media/image5294.wmf" Type="http://schemas.openxmlformats.org/officeDocument/2006/relationships/image"/><Relationship Id="rId9378" Target="embeddings/oleObject4076.bin" Type="http://schemas.openxmlformats.org/officeDocument/2006/relationships/oleObject"/><Relationship Id="rId9379" Target="media/image5295.wmf" Type="http://schemas.openxmlformats.org/officeDocument/2006/relationships/image"/><Relationship Id="rId938" Target="embeddings/oleObject496.bin" Type="http://schemas.openxmlformats.org/officeDocument/2006/relationships/oleObject"/><Relationship Id="rId9380" Target="embeddings/oleObject4077.bin" Type="http://schemas.openxmlformats.org/officeDocument/2006/relationships/oleObject"/><Relationship Id="rId9381" Target="media/image5296.wmf" Type="http://schemas.openxmlformats.org/officeDocument/2006/relationships/image"/><Relationship Id="rId9382" Target="embeddings/oleObject4078.bin" Type="http://schemas.openxmlformats.org/officeDocument/2006/relationships/oleObject"/><Relationship Id="rId9383" Target="media/image5297.wmf" Type="http://schemas.openxmlformats.org/officeDocument/2006/relationships/image"/><Relationship Id="rId9384" Target="embeddings/oleObject4079.bin" Type="http://schemas.openxmlformats.org/officeDocument/2006/relationships/oleObject"/><Relationship Id="rId9385" Target="media/image5298.wmf" Type="http://schemas.openxmlformats.org/officeDocument/2006/relationships/image"/><Relationship Id="rId9386" Target="embeddings/oleObject4080.bin" Type="http://schemas.openxmlformats.org/officeDocument/2006/relationships/oleObject"/><Relationship Id="rId9387" Target="media/image5299.png" Type="http://schemas.openxmlformats.org/officeDocument/2006/relationships/image"/><Relationship Id="rId9388" Target="media/image5300.wmf" Type="http://schemas.openxmlformats.org/officeDocument/2006/relationships/image"/><Relationship Id="rId9389" Target="embeddings/oleObject4081.bin" Type="http://schemas.openxmlformats.org/officeDocument/2006/relationships/oleObject"/><Relationship Id="rId939" Target="embeddings/oleObject497.bin" Type="http://schemas.openxmlformats.org/officeDocument/2006/relationships/oleObject"/><Relationship Id="rId9390" Target="media/image5301.wmf" Type="http://schemas.openxmlformats.org/officeDocument/2006/relationships/image"/><Relationship Id="rId9391" Target="embeddings/oleObject4082.bin" Type="http://schemas.openxmlformats.org/officeDocument/2006/relationships/oleObject"/><Relationship Id="rId9392" Target="header1.xml" Type="http://schemas.openxmlformats.org/officeDocument/2006/relationships/header"/><Relationship Id="rId9393" Target="footer1.xml" Type="http://schemas.openxmlformats.org/officeDocument/2006/relationships/footer"/><Relationship Id="rId9394" Target="fontTable.xml" Type="http://schemas.openxmlformats.org/officeDocument/2006/relationships/fontTable"/><Relationship Id="rId9395" Target="theme/theme1.xml" Type="http://schemas.openxmlformats.org/officeDocument/2006/relationships/theme"/><Relationship Id="rId94" Target="embeddings/oleObject43.bin" Type="http://schemas.openxmlformats.org/officeDocument/2006/relationships/oleObject"/><Relationship Id="rId940" Target="embeddings/oleObject498.bin" Type="http://schemas.openxmlformats.org/officeDocument/2006/relationships/oleObject"/><Relationship Id="rId941" Target="embeddings/oleObject499.bin" Type="http://schemas.openxmlformats.org/officeDocument/2006/relationships/oleObject"/><Relationship Id="rId942" Target="embeddings/oleObject500.bin" Type="http://schemas.openxmlformats.org/officeDocument/2006/relationships/oleObject"/><Relationship Id="rId943" Target="embeddings/oleObject501.bin" Type="http://schemas.openxmlformats.org/officeDocument/2006/relationships/oleObject"/><Relationship Id="rId944" Target="embeddings/oleObject502.bin" Type="http://schemas.openxmlformats.org/officeDocument/2006/relationships/oleObject"/><Relationship Id="rId945" Target="embeddings/oleObject503.bin" Type="http://schemas.openxmlformats.org/officeDocument/2006/relationships/oleObject"/><Relationship Id="rId946" Target="media/image436.wmf" Type="http://schemas.openxmlformats.org/officeDocument/2006/relationships/image"/><Relationship Id="rId947" Target="embeddings/oleObject504.bin" Type="http://schemas.openxmlformats.org/officeDocument/2006/relationships/oleObject"/><Relationship Id="rId948" Target="media/image437.wmf" Type="http://schemas.openxmlformats.org/officeDocument/2006/relationships/image"/><Relationship Id="rId949" Target="embeddings/oleObject505.bin" Type="http://schemas.openxmlformats.org/officeDocument/2006/relationships/oleObject"/><Relationship Id="rId95" Target="media/image45.wmf" Type="http://schemas.openxmlformats.org/officeDocument/2006/relationships/image"/><Relationship Id="rId950" Target="media/image438.wmf" Type="http://schemas.openxmlformats.org/officeDocument/2006/relationships/image"/><Relationship Id="rId951" Target="embeddings/oleObject506.bin" Type="http://schemas.openxmlformats.org/officeDocument/2006/relationships/oleObject"/><Relationship Id="rId952" Target="media/image439.wmf" Type="http://schemas.openxmlformats.org/officeDocument/2006/relationships/image"/><Relationship Id="rId953" Target="embeddings/oleObject507.bin" Type="http://schemas.openxmlformats.org/officeDocument/2006/relationships/oleObject"/><Relationship Id="rId954" Target="media/image440.wmf" Type="http://schemas.openxmlformats.org/officeDocument/2006/relationships/image"/><Relationship Id="rId955" Target="embeddings/oleObject508.bin" Type="http://schemas.openxmlformats.org/officeDocument/2006/relationships/oleObject"/><Relationship Id="rId956" Target="media/image441.wmf" Type="http://schemas.openxmlformats.org/officeDocument/2006/relationships/image"/><Relationship Id="rId957" Target="embeddings/oleObject509.bin" Type="http://schemas.openxmlformats.org/officeDocument/2006/relationships/oleObject"/><Relationship Id="rId958" Target="media/image442.wmf" Type="http://schemas.openxmlformats.org/officeDocument/2006/relationships/image"/><Relationship Id="rId959" Target="embeddings/oleObject510.bin" Type="http://schemas.openxmlformats.org/officeDocument/2006/relationships/oleObject"/><Relationship Id="rId96" Target="embeddings/oleObject44.bin" Type="http://schemas.openxmlformats.org/officeDocument/2006/relationships/oleObject"/><Relationship Id="rId960" Target="media/image443.wmf" Type="http://schemas.openxmlformats.org/officeDocument/2006/relationships/image"/><Relationship Id="rId961" Target="embeddings/oleObject511.bin" Type="http://schemas.openxmlformats.org/officeDocument/2006/relationships/oleObject"/><Relationship Id="rId962" Target="media/image444.wmf" Type="http://schemas.openxmlformats.org/officeDocument/2006/relationships/image"/><Relationship Id="rId963" Target="embeddings/oleObject512.bin" Type="http://schemas.openxmlformats.org/officeDocument/2006/relationships/oleObject"/><Relationship Id="rId964" Target="media/image445.wmf" Type="http://schemas.openxmlformats.org/officeDocument/2006/relationships/image"/><Relationship Id="rId965" Target="embeddings/oleObject513.bin" Type="http://schemas.openxmlformats.org/officeDocument/2006/relationships/oleObject"/><Relationship Id="rId966" Target="media/image446.wmf" Type="http://schemas.openxmlformats.org/officeDocument/2006/relationships/image"/><Relationship Id="rId967" Target="embeddings/oleObject514.bin" Type="http://schemas.openxmlformats.org/officeDocument/2006/relationships/oleObject"/><Relationship Id="rId968" Target="media/image447.wmf" Type="http://schemas.openxmlformats.org/officeDocument/2006/relationships/image"/><Relationship Id="rId969" Target="embeddings/oleObject515.bin" Type="http://schemas.openxmlformats.org/officeDocument/2006/relationships/oleObject"/><Relationship Id="rId97" Target="media/image46.wmf" Type="http://schemas.openxmlformats.org/officeDocument/2006/relationships/image"/><Relationship Id="rId970" Target="media/image448.wmf" Type="http://schemas.openxmlformats.org/officeDocument/2006/relationships/image"/><Relationship Id="rId971" Target="embeddings/oleObject516.bin" Type="http://schemas.openxmlformats.org/officeDocument/2006/relationships/oleObject"/><Relationship Id="rId972" Target="media/image449.wmf" Type="http://schemas.openxmlformats.org/officeDocument/2006/relationships/image"/><Relationship Id="rId973" Target="embeddings/oleObject517.bin" Type="http://schemas.openxmlformats.org/officeDocument/2006/relationships/oleObject"/><Relationship Id="rId974" Target="media/image450.wmf" Type="http://schemas.openxmlformats.org/officeDocument/2006/relationships/image"/><Relationship Id="rId975" Target="embeddings/oleObject518.bin" Type="http://schemas.openxmlformats.org/officeDocument/2006/relationships/oleObject"/><Relationship Id="rId976" Target="media/image451.png" Type="http://schemas.openxmlformats.org/officeDocument/2006/relationships/image"/><Relationship Id="rId977" Target="media/image452.wmf" Type="http://schemas.openxmlformats.org/officeDocument/2006/relationships/image"/><Relationship Id="rId978" Target="embeddings/oleObject519.bin" Type="http://schemas.openxmlformats.org/officeDocument/2006/relationships/oleObject"/><Relationship Id="rId979" Target="embeddings/oleObject520.bin" Type="http://schemas.openxmlformats.org/officeDocument/2006/relationships/oleObject"/><Relationship Id="rId98" Target="embeddings/oleObject45.bin" Type="http://schemas.openxmlformats.org/officeDocument/2006/relationships/oleObject"/><Relationship Id="rId980" Target="embeddings/oleObject521.bin" Type="http://schemas.openxmlformats.org/officeDocument/2006/relationships/oleObject"/><Relationship Id="rId981" Target="media/image453.wmf" Type="http://schemas.openxmlformats.org/officeDocument/2006/relationships/image"/><Relationship Id="rId982" Target="embeddings/oleObject522.bin" Type="http://schemas.openxmlformats.org/officeDocument/2006/relationships/oleObject"/><Relationship Id="rId983" Target="media/image454.wmf" Type="http://schemas.openxmlformats.org/officeDocument/2006/relationships/image"/><Relationship Id="rId984" Target="embeddings/oleObject523.bin" Type="http://schemas.openxmlformats.org/officeDocument/2006/relationships/oleObject"/><Relationship Id="rId985" Target="media/image455.wmf" Type="http://schemas.openxmlformats.org/officeDocument/2006/relationships/image"/><Relationship Id="rId986" Target="embeddings/oleObject524.bin" Type="http://schemas.openxmlformats.org/officeDocument/2006/relationships/oleObject"/><Relationship Id="rId987" Target="media/image456.wmf" Type="http://schemas.openxmlformats.org/officeDocument/2006/relationships/image"/><Relationship Id="rId988" Target="embeddings/oleObject525.bin" Type="http://schemas.openxmlformats.org/officeDocument/2006/relationships/oleObject"/><Relationship Id="rId989" Target="media/image457.wmf" Type="http://schemas.openxmlformats.org/officeDocument/2006/relationships/image"/><Relationship Id="rId99" Target="media/image47.png" Type="http://schemas.openxmlformats.org/officeDocument/2006/relationships/image"/><Relationship Id="rId990" Target="embeddings/oleObject526.bin" Type="http://schemas.openxmlformats.org/officeDocument/2006/relationships/oleObject"/><Relationship Id="rId991" Target="embeddings/oleObject527.bin" Type="http://schemas.openxmlformats.org/officeDocument/2006/relationships/oleObject"/><Relationship Id="rId992" Target="embeddings/oleObject528.bin" Type="http://schemas.openxmlformats.org/officeDocument/2006/relationships/oleObject"/><Relationship Id="rId993" Target="embeddings/oleObject529.bin" Type="http://schemas.openxmlformats.org/officeDocument/2006/relationships/oleObject"/><Relationship Id="rId994" Target="embeddings/oleObject530.bin" Type="http://schemas.openxmlformats.org/officeDocument/2006/relationships/oleObject"/><Relationship Id="rId995" Target="embeddings/oleObject531.bin" Type="http://schemas.openxmlformats.org/officeDocument/2006/relationships/oleObject"/><Relationship Id="rId996" Target="embeddings/oleObject532.bin" Type="http://schemas.openxmlformats.org/officeDocument/2006/relationships/oleObject"/><Relationship Id="rId997" Target="embeddings/oleObject533.bin" Type="http://schemas.openxmlformats.org/officeDocument/2006/relationships/oleObject"/><Relationship Id="rId998" Target="media/image458.wmf" Type="http://schemas.openxmlformats.org/officeDocument/2006/relationships/image"/><Relationship Id="rId999" Target="embeddings/oleObject534.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504</Pages>
  <Words>128789</Words>
  <Characters>734099</Characters>
  <Application>Microsoft Office Word</Application>
  <DocSecurity>0</DocSecurity>
  <Lines>6117</Lines>
  <Paragraphs>1722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861166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2024-03-17T08:17:00Z</dcterms:created>
  <dc:creator>thuvienhoclieu.com</dc:creator>
  <dc:description>thuvienhoclieu.com</dc:description>
  <cp:keywords>thuvienhoclieu.com</cp:keywords>
  <dcterms:modified xsi:type="dcterms:W3CDTF">2024-03-17T08:17:00Z</dcterms:modified>
  <cp:revision>1</cp:revision>
  <dc:title>thuvienhoclieu.com</dc:title>
</cp:coreProperties>
</file>